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5620F" w14:textId="77777777" w:rsidR="00F87CCB" w:rsidRPr="003D7F86" w:rsidRDefault="00F87CCB" w:rsidP="00F87CCB">
      <w:pPr>
        <w:jc w:val="center"/>
        <w:rPr>
          <w:rFonts w:eastAsia="Times New Roman" w:cs="Arial"/>
          <w:b/>
          <w:bCs/>
        </w:rPr>
      </w:pPr>
    </w:p>
    <w:p w14:paraId="38BFBD8E" w14:textId="77777777" w:rsidR="00F87CCB" w:rsidRPr="003D7F86" w:rsidRDefault="00F87CCB" w:rsidP="00F87CCB">
      <w:pPr>
        <w:jc w:val="center"/>
        <w:rPr>
          <w:rFonts w:eastAsia="Times New Roman" w:cs="Arial"/>
          <w:b/>
          <w:bCs/>
        </w:rPr>
      </w:pPr>
    </w:p>
    <w:p w14:paraId="2ED7BDD7" w14:textId="77777777" w:rsidR="00F87CCB" w:rsidRPr="003D7F86" w:rsidRDefault="003D7F86" w:rsidP="00F87CCB">
      <w:pPr>
        <w:jc w:val="center"/>
        <w:rPr>
          <w:rFonts w:eastAsia="Times New Roman" w:cs="Arial"/>
          <w:b/>
          <w:bCs/>
        </w:rPr>
      </w:pPr>
      <w:r w:rsidRPr="003D7F86">
        <w:rPr>
          <w:rFonts w:eastAsia="Times New Roman" w:cs="Arial"/>
          <w:b/>
          <w:bCs/>
          <w:noProof/>
          <w:lang w:eastAsia="ru-RU"/>
        </w:rPr>
        <w:drawing>
          <wp:inline distT="0" distB="0" distL="0" distR="0" wp14:anchorId="65421869" wp14:editId="33AF5195">
            <wp:extent cx="1165695" cy="1497295"/>
            <wp:effectExtent l="0" t="0" r="3175" b="1905"/>
            <wp:docPr id="1" name="Рисунок 2" descr="Герб города Берд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города Бердска"/>
                    <pic:cNvPicPr>
                      <a:picLocks noChangeAspect="1" noChangeArrowheads="1"/>
                    </pic:cNvPicPr>
                  </pic:nvPicPr>
                  <pic:blipFill>
                    <a:blip r:embed="rId8" cstate="print">
                      <a:extLst>
                        <a:ext uri="{28A0092B-C50C-407E-A947-70E740481C1C}">
                          <a14:useLocalDpi xmlns:a14="http://schemas.microsoft.com/office/drawing/2010/main"/>
                        </a:ext>
                      </a:extLst>
                    </a:blip>
                    <a:srcRect/>
                    <a:stretch>
                      <a:fillRect/>
                    </a:stretch>
                  </pic:blipFill>
                  <pic:spPr bwMode="auto">
                    <a:xfrm>
                      <a:off x="0" y="0"/>
                      <a:ext cx="1199128" cy="1540239"/>
                    </a:xfrm>
                    <a:prstGeom prst="rect">
                      <a:avLst/>
                    </a:prstGeom>
                    <a:noFill/>
                    <a:ln>
                      <a:noFill/>
                    </a:ln>
                  </pic:spPr>
                </pic:pic>
              </a:graphicData>
            </a:graphic>
          </wp:inline>
        </w:drawing>
      </w:r>
    </w:p>
    <w:p w14:paraId="259A9F00" w14:textId="77777777" w:rsidR="00F87CCB" w:rsidRPr="003D7F86" w:rsidRDefault="00F87CCB" w:rsidP="00F87CCB">
      <w:pPr>
        <w:jc w:val="center"/>
        <w:rPr>
          <w:rFonts w:eastAsia="Times New Roman" w:cs="Arial"/>
          <w:b/>
          <w:bCs/>
        </w:rPr>
      </w:pPr>
    </w:p>
    <w:p w14:paraId="37D277D3" w14:textId="77777777" w:rsidR="00F87CCB" w:rsidRPr="003D7F86" w:rsidRDefault="00F87CCB" w:rsidP="00F87CCB">
      <w:pPr>
        <w:jc w:val="center"/>
        <w:rPr>
          <w:rFonts w:eastAsia="Times New Roman" w:cs="Arial"/>
          <w:b/>
          <w:bCs/>
        </w:rPr>
      </w:pPr>
    </w:p>
    <w:p w14:paraId="204BB5AB" w14:textId="77777777" w:rsidR="00F87CCB" w:rsidRPr="003D7F86" w:rsidRDefault="00F87CCB" w:rsidP="00F87CCB">
      <w:pPr>
        <w:jc w:val="center"/>
        <w:rPr>
          <w:rFonts w:eastAsia="Times New Roman" w:cs="Arial"/>
          <w:b/>
          <w:bCs/>
        </w:rPr>
      </w:pPr>
    </w:p>
    <w:p w14:paraId="138516B3" w14:textId="77777777" w:rsidR="00F87CCB" w:rsidRPr="003D7F86" w:rsidRDefault="00F87CCB" w:rsidP="00F87CCB">
      <w:pPr>
        <w:jc w:val="center"/>
        <w:rPr>
          <w:rFonts w:eastAsia="Times New Roman" w:cs="Arial"/>
          <w:b/>
          <w:bCs/>
        </w:rPr>
      </w:pPr>
    </w:p>
    <w:p w14:paraId="73C47FA1" w14:textId="77777777" w:rsidR="00F87CCB" w:rsidRPr="003D7F86" w:rsidRDefault="00F87CCB" w:rsidP="00F87CCB">
      <w:pPr>
        <w:jc w:val="center"/>
        <w:rPr>
          <w:rFonts w:eastAsia="Times New Roman" w:cs="Arial"/>
          <w:b/>
          <w:bCs/>
        </w:rPr>
      </w:pPr>
    </w:p>
    <w:p w14:paraId="546142F1" w14:textId="77777777" w:rsidR="00F87CCB" w:rsidRPr="003D7F86" w:rsidRDefault="00F87CCB" w:rsidP="00F87CCB">
      <w:pPr>
        <w:jc w:val="center"/>
        <w:rPr>
          <w:rFonts w:eastAsia="Times New Roman" w:cs="Arial"/>
          <w:b/>
          <w:bCs/>
        </w:rPr>
      </w:pPr>
    </w:p>
    <w:p w14:paraId="3251F058" w14:textId="77777777" w:rsidR="00F87CCB" w:rsidRPr="003D7F86" w:rsidRDefault="003D7F86" w:rsidP="003D7F86">
      <w:pPr>
        <w:jc w:val="center"/>
        <w:rPr>
          <w:b/>
          <w:sz w:val="32"/>
          <w:szCs w:val="32"/>
        </w:rPr>
      </w:pPr>
      <w:r w:rsidRPr="003D7F86">
        <w:rPr>
          <w:b/>
          <w:sz w:val="32"/>
          <w:szCs w:val="32"/>
        </w:rPr>
        <w:t>ОБОСНОВЫВАЮЩИЕ МАТЕРИАЛЫ</w:t>
      </w:r>
    </w:p>
    <w:p w14:paraId="0C7E1CD0" w14:textId="77777777" w:rsidR="00F87CCB" w:rsidRPr="003D7F86" w:rsidRDefault="00F87CCB" w:rsidP="003D7F86">
      <w:pPr>
        <w:jc w:val="center"/>
        <w:rPr>
          <w:b/>
          <w:sz w:val="32"/>
          <w:szCs w:val="32"/>
        </w:rPr>
      </w:pPr>
      <w:r w:rsidRPr="003D7F86">
        <w:rPr>
          <w:b/>
          <w:sz w:val="32"/>
          <w:szCs w:val="32"/>
        </w:rPr>
        <w:t>СХЕМА ТЕПЛОСНАБЖЕНИЯ ГОРОДА БЕРДСКА НОВОСИБИРСКОЙ ОБЛАСТИ НА ПЕРИОД ДО 2040 ГОДА</w:t>
      </w:r>
    </w:p>
    <w:p w14:paraId="5D241DEB" w14:textId="77777777" w:rsidR="00F87CCB" w:rsidRPr="003D7F86" w:rsidRDefault="00F87CCB" w:rsidP="003D7F86">
      <w:pPr>
        <w:jc w:val="center"/>
        <w:rPr>
          <w:b/>
          <w:sz w:val="32"/>
          <w:szCs w:val="32"/>
        </w:rPr>
      </w:pPr>
    </w:p>
    <w:p w14:paraId="4D9CAFB7" w14:textId="77777777" w:rsidR="00F87CCB" w:rsidRPr="003D7F86" w:rsidRDefault="003D7F86" w:rsidP="003D7F86">
      <w:pPr>
        <w:jc w:val="center"/>
        <w:rPr>
          <w:b/>
          <w:sz w:val="32"/>
          <w:szCs w:val="32"/>
        </w:rPr>
      </w:pPr>
      <w:r w:rsidRPr="003D7F86">
        <w:rPr>
          <w:b/>
          <w:sz w:val="32"/>
          <w:szCs w:val="32"/>
        </w:rPr>
        <w:t xml:space="preserve">ГЛАВА 7 </w:t>
      </w:r>
      <w:r w:rsidR="00CE5BB6">
        <w:rPr>
          <w:b/>
          <w:sz w:val="32"/>
          <w:szCs w:val="32"/>
        </w:rPr>
        <w:t>«</w:t>
      </w:r>
      <w:r w:rsidR="00F87CCB" w:rsidRPr="003D7F86">
        <w:rPr>
          <w:b/>
          <w:sz w:val="32"/>
          <w:szCs w:val="32"/>
        </w:rPr>
        <w:t>ПРЕДЛОЖЕНИЯ ПО СТРОИТЕЛЬСТВУ, РЕКОНСТРУКЦИИ И ТЕХНИЧЕСКОМУ ПЕРЕВООРУЖЕНИЮ И (ИЛИ) МОДЕРНИЗАЦИИ ИСТОЧНИКОВ ТЕПЛОВОЙ ЭНЕРГИИ</w:t>
      </w:r>
      <w:r w:rsidR="00CE5BB6">
        <w:rPr>
          <w:b/>
          <w:sz w:val="32"/>
          <w:szCs w:val="32"/>
        </w:rPr>
        <w:t>»</w:t>
      </w:r>
    </w:p>
    <w:p w14:paraId="0F0DD62D" w14:textId="77777777" w:rsidR="00F87CCB" w:rsidRPr="003D7F86" w:rsidRDefault="00F87CCB" w:rsidP="003D7F86">
      <w:pPr>
        <w:jc w:val="center"/>
        <w:rPr>
          <w:b/>
          <w:sz w:val="32"/>
          <w:szCs w:val="32"/>
        </w:rPr>
      </w:pPr>
    </w:p>
    <w:p w14:paraId="20DE35E5" w14:textId="77777777" w:rsidR="00F87CCB" w:rsidRPr="003D7F86" w:rsidRDefault="00F87CCB" w:rsidP="00F87CCB">
      <w:pPr>
        <w:jc w:val="center"/>
        <w:rPr>
          <w:rFonts w:eastAsia="Times New Roman" w:cs="Arial"/>
          <w:b/>
          <w:bCs/>
        </w:rPr>
      </w:pPr>
    </w:p>
    <w:p w14:paraId="07C658DA" w14:textId="77777777" w:rsidR="00F87CCB" w:rsidRPr="003D7F86" w:rsidRDefault="00F87CCB" w:rsidP="00F87CCB">
      <w:pPr>
        <w:jc w:val="center"/>
        <w:rPr>
          <w:rFonts w:eastAsia="Times New Roman" w:cs="Arial"/>
          <w:b/>
          <w:bCs/>
        </w:rPr>
      </w:pPr>
    </w:p>
    <w:p w14:paraId="5F4B61AF" w14:textId="77777777" w:rsidR="00F87CCB" w:rsidRPr="003D7F86" w:rsidRDefault="00F87CCB" w:rsidP="00F87CCB">
      <w:pPr>
        <w:jc w:val="center"/>
        <w:rPr>
          <w:rFonts w:eastAsia="Times New Roman" w:cs="Arial"/>
          <w:b/>
          <w:bCs/>
        </w:rPr>
      </w:pPr>
    </w:p>
    <w:p w14:paraId="69EF6325" w14:textId="77777777" w:rsidR="00F87CCB" w:rsidRDefault="00F87CCB" w:rsidP="00F87CCB">
      <w:pPr>
        <w:jc w:val="center"/>
        <w:rPr>
          <w:rFonts w:eastAsia="Times New Roman" w:cs="Arial"/>
          <w:b/>
          <w:bCs/>
        </w:rPr>
      </w:pPr>
    </w:p>
    <w:p w14:paraId="1FBB63DA" w14:textId="77777777" w:rsidR="003D7F86" w:rsidRDefault="003D7F86" w:rsidP="00F87CCB">
      <w:pPr>
        <w:jc w:val="center"/>
        <w:rPr>
          <w:rFonts w:eastAsia="Times New Roman" w:cs="Arial"/>
          <w:b/>
          <w:bCs/>
        </w:rPr>
      </w:pPr>
    </w:p>
    <w:p w14:paraId="72F25AC3" w14:textId="77777777" w:rsidR="003D7F86" w:rsidRPr="003D7F86" w:rsidRDefault="003D7F86" w:rsidP="00F87CCB">
      <w:pPr>
        <w:jc w:val="center"/>
        <w:rPr>
          <w:rFonts w:eastAsia="Times New Roman" w:cs="Arial"/>
          <w:b/>
          <w:bCs/>
        </w:rPr>
      </w:pPr>
    </w:p>
    <w:p w14:paraId="5690F05C" w14:textId="77777777" w:rsidR="00F87CCB" w:rsidRPr="003D7F86" w:rsidRDefault="00F87CCB" w:rsidP="00F87CCB">
      <w:pPr>
        <w:jc w:val="center"/>
        <w:rPr>
          <w:rFonts w:eastAsia="Times New Roman" w:cs="Arial"/>
          <w:b/>
          <w:bCs/>
        </w:rPr>
      </w:pPr>
    </w:p>
    <w:p w14:paraId="1161EDA4" w14:textId="77777777" w:rsidR="00F87CCB" w:rsidRPr="003D7F86" w:rsidRDefault="00F87CCB" w:rsidP="00F87CCB">
      <w:pPr>
        <w:jc w:val="center"/>
        <w:rPr>
          <w:rFonts w:eastAsia="Times New Roman" w:cs="Arial"/>
          <w:b/>
          <w:bCs/>
        </w:rPr>
      </w:pPr>
    </w:p>
    <w:p w14:paraId="74E6557C" w14:textId="77777777" w:rsidR="00F87CCB" w:rsidRPr="003D7F86" w:rsidRDefault="00F87CCB" w:rsidP="003D7F86">
      <w:pPr>
        <w:jc w:val="center"/>
        <w:rPr>
          <w:rFonts w:eastAsia="Times New Roman" w:cs="Arial"/>
          <w:b/>
          <w:bCs/>
          <w:lang w:eastAsia="ru-RU"/>
        </w:rPr>
      </w:pPr>
      <w:r w:rsidRPr="003D7F86">
        <w:rPr>
          <w:rFonts w:eastAsia="Times New Roman" w:cs="Arial"/>
          <w:bCs/>
        </w:rPr>
        <w:t>Бердск</w:t>
      </w:r>
      <w:r w:rsidR="003D7F86" w:rsidRPr="003D7F86">
        <w:rPr>
          <w:rFonts w:eastAsia="Times New Roman" w:cs="Arial"/>
          <w:bCs/>
        </w:rPr>
        <w:t xml:space="preserve">  </w:t>
      </w:r>
      <w:r w:rsidRPr="003D7F86">
        <w:rPr>
          <w:rFonts w:eastAsia="Times New Roman" w:cs="Arial"/>
          <w:bCs/>
        </w:rPr>
        <w:t xml:space="preserve"> 20</w:t>
      </w:r>
      <w:r w:rsidR="003D7F86" w:rsidRPr="003D7F86">
        <w:rPr>
          <w:rFonts w:eastAsia="Times New Roman" w:cs="Arial"/>
          <w:bCs/>
        </w:rPr>
        <w:t>21</w:t>
      </w:r>
      <w:r w:rsidRPr="003D7F86">
        <w:rPr>
          <w:rFonts w:eastAsia="Times New Roman" w:cs="Arial"/>
          <w:b/>
          <w:bCs/>
        </w:rPr>
        <w:br w:type="page"/>
      </w:r>
    </w:p>
    <w:sdt>
      <w:sdtPr>
        <w:rPr>
          <w:rFonts w:ascii="Times New Roman" w:hAnsi="Times New Roman"/>
          <w:b/>
          <w:bCs/>
          <w:sz w:val="28"/>
          <w:szCs w:val="24"/>
        </w:rPr>
        <w:id w:val="825364782"/>
        <w:docPartObj>
          <w:docPartGallery w:val="Table of Contents"/>
          <w:docPartUnique/>
        </w:docPartObj>
      </w:sdtPr>
      <w:sdtEndPr>
        <w:rPr>
          <w:rFonts w:ascii="Arial" w:hAnsi="Arial" w:cs="Arial"/>
          <w:b w:val="0"/>
          <w:bCs w:val="0"/>
          <w:sz w:val="22"/>
          <w:szCs w:val="22"/>
        </w:rPr>
      </w:sdtEndPr>
      <w:sdtContent>
        <w:p w14:paraId="436A7CFE" w14:textId="782D23F6" w:rsidR="005015EE" w:rsidRPr="00BC049A" w:rsidRDefault="005015EE" w:rsidP="00BC049A">
          <w:pPr>
            <w:pStyle w:val="a6"/>
            <w:jc w:val="center"/>
            <w:rPr>
              <w:b/>
              <w:bCs/>
              <w:sz w:val="24"/>
              <w:szCs w:val="24"/>
            </w:rPr>
          </w:pPr>
          <w:r w:rsidRPr="00BC049A">
            <w:rPr>
              <w:b/>
              <w:bCs/>
              <w:sz w:val="24"/>
              <w:szCs w:val="24"/>
            </w:rPr>
            <w:t>Оглавление</w:t>
          </w:r>
        </w:p>
        <w:p w14:paraId="76C9964A" w14:textId="77777777" w:rsidR="00840FEA" w:rsidRPr="00945B83" w:rsidRDefault="00840FEA" w:rsidP="005F3E62">
          <w:pPr>
            <w:pStyle w:val="a6"/>
          </w:pPr>
        </w:p>
        <w:p w14:paraId="37205063" w14:textId="0B545C48" w:rsidR="00C97FB1" w:rsidRDefault="00C97FB1">
          <w:pPr>
            <w:pStyle w:val="11"/>
            <w:tabs>
              <w:tab w:val="right" w:leader="dot" w:pos="9910"/>
            </w:tabs>
            <w:rPr>
              <w:rFonts w:eastAsiaTheme="minorEastAsia" w:cstheme="minorBidi"/>
              <w:b w:val="0"/>
              <w:bCs w:val="0"/>
              <w:caps w:val="0"/>
              <w:noProof/>
              <w:sz w:val="24"/>
              <w:szCs w:val="24"/>
              <w:lang w:eastAsia="ru-RU"/>
            </w:rPr>
          </w:pPr>
          <w:r>
            <w:rPr>
              <w:rFonts w:asciiTheme="majorHAnsi" w:hAnsiTheme="majorHAnsi" w:cs="Arial"/>
              <w:b w:val="0"/>
              <w:bCs w:val="0"/>
              <w:caps w:val="0"/>
            </w:rPr>
            <w:fldChar w:fldCharType="begin"/>
          </w:r>
          <w:r>
            <w:rPr>
              <w:rFonts w:asciiTheme="majorHAnsi" w:hAnsiTheme="majorHAnsi" w:cs="Arial"/>
              <w:b w:val="0"/>
              <w:bCs w:val="0"/>
              <w:caps w:val="0"/>
            </w:rPr>
            <w:instrText xml:space="preserve"> TOC \o "1-3" \h \z \u </w:instrText>
          </w:r>
          <w:r>
            <w:rPr>
              <w:rFonts w:asciiTheme="majorHAnsi" w:hAnsiTheme="majorHAnsi" w:cs="Arial"/>
              <w:b w:val="0"/>
              <w:bCs w:val="0"/>
              <w:caps w:val="0"/>
            </w:rPr>
            <w:fldChar w:fldCharType="separate"/>
          </w:r>
          <w:hyperlink w:anchor="_Toc90544512" w:history="1">
            <w:r w:rsidRPr="00782037">
              <w:rPr>
                <w:rStyle w:val="a8"/>
                <w:noProof/>
              </w:rPr>
              <w:t>7.1.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Pr>
                <w:noProof/>
                <w:webHidden/>
              </w:rPr>
              <w:tab/>
            </w:r>
            <w:r>
              <w:rPr>
                <w:noProof/>
                <w:webHidden/>
              </w:rPr>
              <w:fldChar w:fldCharType="begin"/>
            </w:r>
            <w:r>
              <w:rPr>
                <w:noProof/>
                <w:webHidden/>
              </w:rPr>
              <w:instrText xml:space="preserve"> PAGEREF _Toc90544512 \h </w:instrText>
            </w:r>
            <w:r>
              <w:rPr>
                <w:noProof/>
                <w:webHidden/>
              </w:rPr>
            </w:r>
            <w:r>
              <w:rPr>
                <w:noProof/>
                <w:webHidden/>
              </w:rPr>
              <w:fldChar w:fldCharType="separate"/>
            </w:r>
            <w:r>
              <w:rPr>
                <w:noProof/>
                <w:webHidden/>
              </w:rPr>
              <w:t>7</w:t>
            </w:r>
            <w:r>
              <w:rPr>
                <w:noProof/>
                <w:webHidden/>
              </w:rPr>
              <w:fldChar w:fldCharType="end"/>
            </w:r>
          </w:hyperlink>
        </w:p>
        <w:p w14:paraId="6DB8C98B" w14:textId="3692F528" w:rsidR="00C97FB1" w:rsidRDefault="00F2753B">
          <w:pPr>
            <w:pStyle w:val="11"/>
            <w:tabs>
              <w:tab w:val="right" w:leader="dot" w:pos="9910"/>
            </w:tabs>
            <w:rPr>
              <w:rFonts w:eastAsiaTheme="minorEastAsia" w:cstheme="minorBidi"/>
              <w:b w:val="0"/>
              <w:bCs w:val="0"/>
              <w:caps w:val="0"/>
              <w:noProof/>
              <w:sz w:val="24"/>
              <w:szCs w:val="24"/>
              <w:lang w:eastAsia="ru-RU"/>
            </w:rPr>
          </w:pPr>
          <w:hyperlink w:anchor="_Toc90544513" w:history="1">
            <w:r w:rsidR="00C97FB1" w:rsidRPr="00782037">
              <w:rPr>
                <w:rStyle w:val="a8"/>
                <w:noProof/>
              </w:rPr>
              <w:t>7.2.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w:t>
            </w:r>
            <w:r w:rsidR="00C97FB1">
              <w:rPr>
                <w:noProof/>
                <w:webHidden/>
              </w:rPr>
              <w:tab/>
            </w:r>
            <w:r w:rsidR="00C97FB1">
              <w:rPr>
                <w:noProof/>
                <w:webHidden/>
              </w:rPr>
              <w:fldChar w:fldCharType="begin"/>
            </w:r>
            <w:r w:rsidR="00C97FB1">
              <w:rPr>
                <w:noProof/>
                <w:webHidden/>
              </w:rPr>
              <w:instrText xml:space="preserve"> PAGEREF _Toc90544513 \h </w:instrText>
            </w:r>
            <w:r w:rsidR="00C97FB1">
              <w:rPr>
                <w:noProof/>
                <w:webHidden/>
              </w:rPr>
            </w:r>
            <w:r w:rsidR="00C97FB1">
              <w:rPr>
                <w:noProof/>
                <w:webHidden/>
              </w:rPr>
              <w:fldChar w:fldCharType="separate"/>
            </w:r>
            <w:r w:rsidR="00C97FB1">
              <w:rPr>
                <w:noProof/>
                <w:webHidden/>
              </w:rPr>
              <w:t>7</w:t>
            </w:r>
            <w:r w:rsidR="00C97FB1">
              <w:rPr>
                <w:noProof/>
                <w:webHidden/>
              </w:rPr>
              <w:fldChar w:fldCharType="end"/>
            </w:r>
          </w:hyperlink>
        </w:p>
        <w:p w14:paraId="6518C2B2" w14:textId="64C9FD45" w:rsidR="00C97FB1" w:rsidRDefault="00F2753B">
          <w:pPr>
            <w:pStyle w:val="11"/>
            <w:tabs>
              <w:tab w:val="right" w:leader="dot" w:pos="9910"/>
            </w:tabs>
            <w:rPr>
              <w:rFonts w:eastAsiaTheme="minorEastAsia" w:cstheme="minorBidi"/>
              <w:b w:val="0"/>
              <w:bCs w:val="0"/>
              <w:caps w:val="0"/>
              <w:noProof/>
              <w:sz w:val="24"/>
              <w:szCs w:val="24"/>
              <w:lang w:eastAsia="ru-RU"/>
            </w:rPr>
          </w:pPr>
          <w:hyperlink w:anchor="_Toc90544514" w:history="1">
            <w:r w:rsidR="00C97FB1" w:rsidRPr="00782037">
              <w:rPr>
                <w:rStyle w:val="a8"/>
                <w:noProof/>
              </w:rPr>
              <w:t>7.3. 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C97FB1">
              <w:rPr>
                <w:noProof/>
                <w:webHidden/>
              </w:rPr>
              <w:tab/>
            </w:r>
            <w:r w:rsidR="00C97FB1">
              <w:rPr>
                <w:noProof/>
                <w:webHidden/>
              </w:rPr>
              <w:fldChar w:fldCharType="begin"/>
            </w:r>
            <w:r w:rsidR="00C97FB1">
              <w:rPr>
                <w:noProof/>
                <w:webHidden/>
              </w:rPr>
              <w:instrText xml:space="preserve"> PAGEREF _Toc90544514 \h </w:instrText>
            </w:r>
            <w:r w:rsidR="00C97FB1">
              <w:rPr>
                <w:noProof/>
                <w:webHidden/>
              </w:rPr>
            </w:r>
            <w:r w:rsidR="00C97FB1">
              <w:rPr>
                <w:noProof/>
                <w:webHidden/>
              </w:rPr>
              <w:fldChar w:fldCharType="separate"/>
            </w:r>
            <w:r w:rsidR="00C97FB1">
              <w:rPr>
                <w:noProof/>
                <w:webHidden/>
              </w:rPr>
              <w:t>7</w:t>
            </w:r>
            <w:r w:rsidR="00C97FB1">
              <w:rPr>
                <w:noProof/>
                <w:webHidden/>
              </w:rPr>
              <w:fldChar w:fldCharType="end"/>
            </w:r>
          </w:hyperlink>
        </w:p>
        <w:p w14:paraId="01F20168" w14:textId="64386FA0" w:rsidR="00C97FB1" w:rsidRDefault="00F2753B">
          <w:pPr>
            <w:pStyle w:val="11"/>
            <w:tabs>
              <w:tab w:val="right" w:leader="dot" w:pos="9910"/>
            </w:tabs>
            <w:rPr>
              <w:rFonts w:eastAsiaTheme="minorEastAsia" w:cstheme="minorBidi"/>
              <w:b w:val="0"/>
              <w:bCs w:val="0"/>
              <w:caps w:val="0"/>
              <w:noProof/>
              <w:sz w:val="24"/>
              <w:szCs w:val="24"/>
              <w:lang w:eastAsia="ru-RU"/>
            </w:rPr>
          </w:pPr>
          <w:hyperlink w:anchor="_Toc90544515" w:history="1">
            <w:r w:rsidR="00C97FB1" w:rsidRPr="00782037">
              <w:rPr>
                <w:rStyle w:val="a8"/>
                <w:noProof/>
              </w:rPr>
              <w:t>7.4. Предложения по реконструкции и (или) модернизации котельных</w:t>
            </w:r>
            <w:r w:rsidR="00C97FB1">
              <w:rPr>
                <w:noProof/>
                <w:webHidden/>
              </w:rPr>
              <w:tab/>
            </w:r>
            <w:r w:rsidR="00C97FB1">
              <w:rPr>
                <w:noProof/>
                <w:webHidden/>
              </w:rPr>
              <w:fldChar w:fldCharType="begin"/>
            </w:r>
            <w:r w:rsidR="00C97FB1">
              <w:rPr>
                <w:noProof/>
                <w:webHidden/>
              </w:rPr>
              <w:instrText xml:space="preserve"> PAGEREF _Toc90544515 \h </w:instrText>
            </w:r>
            <w:r w:rsidR="00C97FB1">
              <w:rPr>
                <w:noProof/>
                <w:webHidden/>
              </w:rPr>
            </w:r>
            <w:r w:rsidR="00C97FB1">
              <w:rPr>
                <w:noProof/>
                <w:webHidden/>
              </w:rPr>
              <w:fldChar w:fldCharType="separate"/>
            </w:r>
            <w:r w:rsidR="00C97FB1">
              <w:rPr>
                <w:noProof/>
                <w:webHidden/>
              </w:rPr>
              <w:t>7</w:t>
            </w:r>
            <w:r w:rsidR="00C97FB1">
              <w:rPr>
                <w:noProof/>
                <w:webHidden/>
              </w:rPr>
              <w:fldChar w:fldCharType="end"/>
            </w:r>
          </w:hyperlink>
        </w:p>
        <w:p w14:paraId="3C2CA4FC" w14:textId="58038921" w:rsidR="00C97FB1" w:rsidRDefault="00F2753B">
          <w:pPr>
            <w:pStyle w:val="11"/>
            <w:tabs>
              <w:tab w:val="right" w:leader="dot" w:pos="9910"/>
            </w:tabs>
            <w:rPr>
              <w:rFonts w:eastAsiaTheme="minorEastAsia" w:cstheme="minorBidi"/>
              <w:b w:val="0"/>
              <w:bCs w:val="0"/>
              <w:caps w:val="0"/>
              <w:noProof/>
              <w:sz w:val="24"/>
              <w:szCs w:val="24"/>
              <w:lang w:eastAsia="ru-RU"/>
            </w:rPr>
          </w:pPr>
          <w:hyperlink w:anchor="_Toc90544516" w:history="1">
            <w:r w:rsidR="00C97FB1" w:rsidRPr="00782037">
              <w:rPr>
                <w:rStyle w:val="a8"/>
                <w:noProof/>
              </w:rPr>
              <w:t>7.5.Обоснование предлагаемых для строительства новых источников тепловой энергии,</w:t>
            </w:r>
            <w:r w:rsidR="00C97FB1">
              <w:rPr>
                <w:noProof/>
                <w:webHidden/>
              </w:rPr>
              <w:tab/>
            </w:r>
            <w:r w:rsidR="00C97FB1">
              <w:rPr>
                <w:noProof/>
                <w:webHidden/>
              </w:rPr>
              <w:fldChar w:fldCharType="begin"/>
            </w:r>
            <w:r w:rsidR="00C97FB1">
              <w:rPr>
                <w:noProof/>
                <w:webHidden/>
              </w:rPr>
              <w:instrText xml:space="preserve"> PAGEREF _Toc90544516 \h </w:instrText>
            </w:r>
            <w:r w:rsidR="00C97FB1">
              <w:rPr>
                <w:noProof/>
                <w:webHidden/>
              </w:rPr>
            </w:r>
            <w:r w:rsidR="00C97FB1">
              <w:rPr>
                <w:noProof/>
                <w:webHidden/>
              </w:rPr>
              <w:fldChar w:fldCharType="separate"/>
            </w:r>
            <w:r w:rsidR="00C97FB1">
              <w:rPr>
                <w:noProof/>
                <w:webHidden/>
              </w:rPr>
              <w:t>15</w:t>
            </w:r>
            <w:r w:rsidR="00C97FB1">
              <w:rPr>
                <w:noProof/>
                <w:webHidden/>
              </w:rPr>
              <w:fldChar w:fldCharType="end"/>
            </w:r>
          </w:hyperlink>
        </w:p>
        <w:p w14:paraId="17C225DA" w14:textId="30BD29C8" w:rsidR="00C97FB1" w:rsidRDefault="00F2753B">
          <w:pPr>
            <w:pStyle w:val="11"/>
            <w:tabs>
              <w:tab w:val="right" w:leader="dot" w:pos="9910"/>
            </w:tabs>
            <w:rPr>
              <w:rFonts w:eastAsiaTheme="minorEastAsia" w:cstheme="minorBidi"/>
              <w:b w:val="0"/>
              <w:bCs w:val="0"/>
              <w:caps w:val="0"/>
              <w:noProof/>
              <w:sz w:val="24"/>
              <w:szCs w:val="24"/>
              <w:lang w:eastAsia="ru-RU"/>
            </w:rPr>
          </w:pPr>
          <w:hyperlink w:anchor="_Toc90544517" w:history="1">
            <w:r w:rsidR="00C97FB1" w:rsidRPr="00782037">
              <w:rPr>
                <w:rStyle w:val="a8"/>
                <w:noProof/>
              </w:rPr>
              <w:t>7.6.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00C97FB1">
              <w:rPr>
                <w:noProof/>
                <w:webHidden/>
              </w:rPr>
              <w:tab/>
            </w:r>
            <w:r w:rsidR="00C97FB1">
              <w:rPr>
                <w:noProof/>
                <w:webHidden/>
              </w:rPr>
              <w:fldChar w:fldCharType="begin"/>
            </w:r>
            <w:r w:rsidR="00C97FB1">
              <w:rPr>
                <w:noProof/>
                <w:webHidden/>
              </w:rPr>
              <w:instrText xml:space="preserve"> PAGEREF _Toc90544517 \h </w:instrText>
            </w:r>
            <w:r w:rsidR="00C97FB1">
              <w:rPr>
                <w:noProof/>
                <w:webHidden/>
              </w:rPr>
            </w:r>
            <w:r w:rsidR="00C97FB1">
              <w:rPr>
                <w:noProof/>
                <w:webHidden/>
              </w:rPr>
              <w:fldChar w:fldCharType="separate"/>
            </w:r>
            <w:r w:rsidR="00C97FB1">
              <w:rPr>
                <w:noProof/>
                <w:webHidden/>
              </w:rPr>
              <w:t>26</w:t>
            </w:r>
            <w:r w:rsidR="00C97FB1">
              <w:rPr>
                <w:noProof/>
                <w:webHidden/>
              </w:rPr>
              <w:fldChar w:fldCharType="end"/>
            </w:r>
          </w:hyperlink>
        </w:p>
        <w:p w14:paraId="0E32DF8F" w14:textId="49FD4918" w:rsidR="00C97FB1" w:rsidRDefault="00F2753B">
          <w:pPr>
            <w:pStyle w:val="11"/>
            <w:tabs>
              <w:tab w:val="right" w:leader="dot" w:pos="9910"/>
            </w:tabs>
            <w:rPr>
              <w:rFonts w:eastAsiaTheme="minorEastAsia" w:cstheme="minorBidi"/>
              <w:b w:val="0"/>
              <w:bCs w:val="0"/>
              <w:caps w:val="0"/>
              <w:noProof/>
              <w:sz w:val="24"/>
              <w:szCs w:val="24"/>
              <w:lang w:eastAsia="ru-RU"/>
            </w:rPr>
          </w:pPr>
          <w:hyperlink w:anchor="_Toc90544518" w:history="1">
            <w:r w:rsidR="00C97FB1" w:rsidRPr="00782037">
              <w:rPr>
                <w:rStyle w:val="a8"/>
                <w:noProof/>
              </w:rPr>
              <w:t>7.7.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C97FB1">
              <w:rPr>
                <w:noProof/>
                <w:webHidden/>
              </w:rPr>
              <w:tab/>
            </w:r>
            <w:r w:rsidR="00C97FB1">
              <w:rPr>
                <w:noProof/>
                <w:webHidden/>
              </w:rPr>
              <w:fldChar w:fldCharType="begin"/>
            </w:r>
            <w:r w:rsidR="00C97FB1">
              <w:rPr>
                <w:noProof/>
                <w:webHidden/>
              </w:rPr>
              <w:instrText xml:space="preserve"> PAGEREF _Toc90544518 \h </w:instrText>
            </w:r>
            <w:r w:rsidR="00C97FB1">
              <w:rPr>
                <w:noProof/>
                <w:webHidden/>
              </w:rPr>
            </w:r>
            <w:r w:rsidR="00C97FB1">
              <w:rPr>
                <w:noProof/>
                <w:webHidden/>
              </w:rPr>
              <w:fldChar w:fldCharType="separate"/>
            </w:r>
            <w:r w:rsidR="00C97FB1">
              <w:rPr>
                <w:noProof/>
                <w:webHidden/>
              </w:rPr>
              <w:t>26</w:t>
            </w:r>
            <w:r w:rsidR="00C97FB1">
              <w:rPr>
                <w:noProof/>
                <w:webHidden/>
              </w:rPr>
              <w:fldChar w:fldCharType="end"/>
            </w:r>
          </w:hyperlink>
        </w:p>
        <w:p w14:paraId="50B72FBD" w14:textId="7AB9E8E3" w:rsidR="00C97FB1" w:rsidRDefault="00F2753B">
          <w:pPr>
            <w:pStyle w:val="11"/>
            <w:tabs>
              <w:tab w:val="right" w:leader="dot" w:pos="9910"/>
            </w:tabs>
            <w:rPr>
              <w:rFonts w:eastAsiaTheme="minorEastAsia" w:cstheme="minorBidi"/>
              <w:b w:val="0"/>
              <w:bCs w:val="0"/>
              <w:caps w:val="0"/>
              <w:noProof/>
              <w:sz w:val="24"/>
              <w:szCs w:val="24"/>
              <w:lang w:eastAsia="ru-RU"/>
            </w:rPr>
          </w:pPr>
          <w:hyperlink w:anchor="_Toc90544519" w:history="1">
            <w:r w:rsidR="00C97FB1" w:rsidRPr="00782037">
              <w:rPr>
                <w:rStyle w:val="a8"/>
                <w:noProof/>
              </w:rPr>
              <w:t>7.8.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C97FB1">
              <w:rPr>
                <w:noProof/>
                <w:webHidden/>
              </w:rPr>
              <w:tab/>
            </w:r>
            <w:r w:rsidR="00C97FB1">
              <w:rPr>
                <w:noProof/>
                <w:webHidden/>
              </w:rPr>
              <w:fldChar w:fldCharType="begin"/>
            </w:r>
            <w:r w:rsidR="00C97FB1">
              <w:rPr>
                <w:noProof/>
                <w:webHidden/>
              </w:rPr>
              <w:instrText xml:space="preserve"> PAGEREF _Toc90544519 \h </w:instrText>
            </w:r>
            <w:r w:rsidR="00C97FB1">
              <w:rPr>
                <w:noProof/>
                <w:webHidden/>
              </w:rPr>
            </w:r>
            <w:r w:rsidR="00C97FB1">
              <w:rPr>
                <w:noProof/>
                <w:webHidden/>
              </w:rPr>
              <w:fldChar w:fldCharType="separate"/>
            </w:r>
            <w:r w:rsidR="00C97FB1">
              <w:rPr>
                <w:noProof/>
                <w:webHidden/>
              </w:rPr>
              <w:t>26</w:t>
            </w:r>
            <w:r w:rsidR="00C97FB1">
              <w:rPr>
                <w:noProof/>
                <w:webHidden/>
              </w:rPr>
              <w:fldChar w:fldCharType="end"/>
            </w:r>
          </w:hyperlink>
        </w:p>
        <w:p w14:paraId="1EAF47BE" w14:textId="2921DA23" w:rsidR="00C97FB1" w:rsidRDefault="00F2753B">
          <w:pPr>
            <w:pStyle w:val="11"/>
            <w:tabs>
              <w:tab w:val="right" w:leader="dot" w:pos="9910"/>
            </w:tabs>
            <w:rPr>
              <w:rFonts w:eastAsiaTheme="minorEastAsia" w:cstheme="minorBidi"/>
              <w:b w:val="0"/>
              <w:bCs w:val="0"/>
              <w:caps w:val="0"/>
              <w:noProof/>
              <w:sz w:val="24"/>
              <w:szCs w:val="24"/>
              <w:lang w:eastAsia="ru-RU"/>
            </w:rPr>
          </w:pPr>
          <w:hyperlink w:anchor="_Toc90544520" w:history="1">
            <w:r w:rsidR="00C97FB1" w:rsidRPr="00782037">
              <w:rPr>
                <w:rStyle w:val="a8"/>
                <w:noProof/>
              </w:rPr>
              <w:t>7.9.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C97FB1">
              <w:rPr>
                <w:noProof/>
                <w:webHidden/>
              </w:rPr>
              <w:tab/>
            </w:r>
            <w:r w:rsidR="00C97FB1">
              <w:rPr>
                <w:noProof/>
                <w:webHidden/>
              </w:rPr>
              <w:fldChar w:fldCharType="begin"/>
            </w:r>
            <w:r w:rsidR="00C97FB1">
              <w:rPr>
                <w:noProof/>
                <w:webHidden/>
              </w:rPr>
              <w:instrText xml:space="preserve"> PAGEREF _Toc90544520 \h </w:instrText>
            </w:r>
            <w:r w:rsidR="00C97FB1">
              <w:rPr>
                <w:noProof/>
                <w:webHidden/>
              </w:rPr>
            </w:r>
            <w:r w:rsidR="00C97FB1">
              <w:rPr>
                <w:noProof/>
                <w:webHidden/>
              </w:rPr>
              <w:fldChar w:fldCharType="separate"/>
            </w:r>
            <w:r w:rsidR="00C97FB1">
              <w:rPr>
                <w:noProof/>
                <w:webHidden/>
              </w:rPr>
              <w:t>26</w:t>
            </w:r>
            <w:r w:rsidR="00C97FB1">
              <w:rPr>
                <w:noProof/>
                <w:webHidden/>
              </w:rPr>
              <w:fldChar w:fldCharType="end"/>
            </w:r>
          </w:hyperlink>
        </w:p>
        <w:p w14:paraId="456014F2" w14:textId="75DD0897" w:rsidR="00C97FB1" w:rsidRDefault="00F2753B">
          <w:pPr>
            <w:pStyle w:val="11"/>
            <w:tabs>
              <w:tab w:val="right" w:leader="dot" w:pos="9910"/>
            </w:tabs>
            <w:rPr>
              <w:rFonts w:eastAsiaTheme="minorEastAsia" w:cstheme="minorBidi"/>
              <w:b w:val="0"/>
              <w:bCs w:val="0"/>
              <w:caps w:val="0"/>
              <w:noProof/>
              <w:sz w:val="24"/>
              <w:szCs w:val="24"/>
              <w:lang w:eastAsia="ru-RU"/>
            </w:rPr>
          </w:pPr>
          <w:hyperlink w:anchor="_Toc90544521" w:history="1">
            <w:r w:rsidR="00C97FB1" w:rsidRPr="00782037">
              <w:rPr>
                <w:rStyle w:val="a8"/>
                <w:noProof/>
              </w:rPr>
              <w:t>7.10.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C97FB1">
              <w:rPr>
                <w:noProof/>
                <w:webHidden/>
              </w:rPr>
              <w:tab/>
            </w:r>
            <w:r w:rsidR="00C97FB1">
              <w:rPr>
                <w:noProof/>
                <w:webHidden/>
              </w:rPr>
              <w:fldChar w:fldCharType="begin"/>
            </w:r>
            <w:r w:rsidR="00C97FB1">
              <w:rPr>
                <w:noProof/>
                <w:webHidden/>
              </w:rPr>
              <w:instrText xml:space="preserve"> PAGEREF _Toc90544521 \h </w:instrText>
            </w:r>
            <w:r w:rsidR="00C97FB1">
              <w:rPr>
                <w:noProof/>
                <w:webHidden/>
              </w:rPr>
            </w:r>
            <w:r w:rsidR="00C97FB1">
              <w:rPr>
                <w:noProof/>
                <w:webHidden/>
              </w:rPr>
              <w:fldChar w:fldCharType="separate"/>
            </w:r>
            <w:r w:rsidR="00C97FB1">
              <w:rPr>
                <w:noProof/>
                <w:webHidden/>
              </w:rPr>
              <w:t>26</w:t>
            </w:r>
            <w:r w:rsidR="00C97FB1">
              <w:rPr>
                <w:noProof/>
                <w:webHidden/>
              </w:rPr>
              <w:fldChar w:fldCharType="end"/>
            </w:r>
          </w:hyperlink>
        </w:p>
        <w:p w14:paraId="1210685A" w14:textId="0512882A" w:rsidR="00C97FB1" w:rsidRDefault="00F2753B">
          <w:pPr>
            <w:pStyle w:val="11"/>
            <w:tabs>
              <w:tab w:val="right" w:leader="dot" w:pos="9910"/>
            </w:tabs>
            <w:rPr>
              <w:rFonts w:eastAsiaTheme="minorEastAsia" w:cstheme="minorBidi"/>
              <w:b w:val="0"/>
              <w:bCs w:val="0"/>
              <w:caps w:val="0"/>
              <w:noProof/>
              <w:sz w:val="24"/>
              <w:szCs w:val="24"/>
              <w:lang w:eastAsia="ru-RU"/>
            </w:rPr>
          </w:pPr>
          <w:hyperlink w:anchor="_Toc90544522" w:history="1">
            <w:r w:rsidR="00C97FB1" w:rsidRPr="00782037">
              <w:rPr>
                <w:rStyle w:val="a8"/>
                <w:noProof/>
              </w:rPr>
              <w:t xml:space="preserve">7.11. Обоснование организации индивидуального теплоснабжения в зонах застройки поселения, городского округа, города </w:t>
            </w:r>
            <w:r w:rsidR="00C97FB1" w:rsidRPr="00782037">
              <w:rPr>
                <w:rStyle w:val="a8"/>
                <w:rFonts w:cs="Arial"/>
                <w:noProof/>
              </w:rPr>
              <w:t>федерального значения малоэтажными жилыми зданиями</w:t>
            </w:r>
            <w:r w:rsidR="00C97FB1">
              <w:rPr>
                <w:noProof/>
                <w:webHidden/>
              </w:rPr>
              <w:tab/>
            </w:r>
            <w:r w:rsidR="00C97FB1">
              <w:rPr>
                <w:noProof/>
                <w:webHidden/>
              </w:rPr>
              <w:fldChar w:fldCharType="begin"/>
            </w:r>
            <w:r w:rsidR="00C97FB1">
              <w:rPr>
                <w:noProof/>
                <w:webHidden/>
              </w:rPr>
              <w:instrText xml:space="preserve"> PAGEREF _Toc90544522 \h </w:instrText>
            </w:r>
            <w:r w:rsidR="00C97FB1">
              <w:rPr>
                <w:noProof/>
                <w:webHidden/>
              </w:rPr>
            </w:r>
            <w:r w:rsidR="00C97FB1">
              <w:rPr>
                <w:noProof/>
                <w:webHidden/>
              </w:rPr>
              <w:fldChar w:fldCharType="separate"/>
            </w:r>
            <w:r w:rsidR="00C97FB1">
              <w:rPr>
                <w:noProof/>
                <w:webHidden/>
              </w:rPr>
              <w:t>27</w:t>
            </w:r>
            <w:r w:rsidR="00C97FB1">
              <w:rPr>
                <w:noProof/>
                <w:webHidden/>
              </w:rPr>
              <w:fldChar w:fldCharType="end"/>
            </w:r>
          </w:hyperlink>
        </w:p>
        <w:p w14:paraId="1A7FEF68" w14:textId="33610E44" w:rsidR="00C97FB1" w:rsidRDefault="00F2753B">
          <w:pPr>
            <w:pStyle w:val="11"/>
            <w:tabs>
              <w:tab w:val="right" w:leader="dot" w:pos="9910"/>
            </w:tabs>
            <w:rPr>
              <w:rFonts w:eastAsiaTheme="minorEastAsia" w:cstheme="minorBidi"/>
              <w:b w:val="0"/>
              <w:bCs w:val="0"/>
              <w:caps w:val="0"/>
              <w:noProof/>
              <w:sz w:val="24"/>
              <w:szCs w:val="24"/>
              <w:lang w:eastAsia="ru-RU"/>
            </w:rPr>
          </w:pPr>
          <w:hyperlink w:anchor="_Toc90544523" w:history="1">
            <w:r w:rsidR="00C97FB1" w:rsidRPr="00782037">
              <w:rPr>
                <w:rStyle w:val="a8"/>
                <w:noProof/>
              </w:rPr>
              <w:t>7.12. 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C97FB1">
              <w:rPr>
                <w:noProof/>
                <w:webHidden/>
              </w:rPr>
              <w:tab/>
            </w:r>
            <w:r w:rsidR="00C97FB1">
              <w:rPr>
                <w:noProof/>
                <w:webHidden/>
              </w:rPr>
              <w:fldChar w:fldCharType="begin"/>
            </w:r>
            <w:r w:rsidR="00C97FB1">
              <w:rPr>
                <w:noProof/>
                <w:webHidden/>
              </w:rPr>
              <w:instrText xml:space="preserve"> PAGEREF _Toc90544523 \h </w:instrText>
            </w:r>
            <w:r w:rsidR="00C97FB1">
              <w:rPr>
                <w:noProof/>
                <w:webHidden/>
              </w:rPr>
            </w:r>
            <w:r w:rsidR="00C97FB1">
              <w:rPr>
                <w:noProof/>
                <w:webHidden/>
              </w:rPr>
              <w:fldChar w:fldCharType="separate"/>
            </w:r>
            <w:r w:rsidR="00C97FB1">
              <w:rPr>
                <w:noProof/>
                <w:webHidden/>
              </w:rPr>
              <w:t>30</w:t>
            </w:r>
            <w:r w:rsidR="00C97FB1">
              <w:rPr>
                <w:noProof/>
                <w:webHidden/>
              </w:rPr>
              <w:fldChar w:fldCharType="end"/>
            </w:r>
          </w:hyperlink>
        </w:p>
        <w:p w14:paraId="391030CA" w14:textId="5BCECD01" w:rsidR="00C97FB1" w:rsidRDefault="00F2753B">
          <w:pPr>
            <w:pStyle w:val="11"/>
            <w:tabs>
              <w:tab w:val="right" w:leader="dot" w:pos="9910"/>
            </w:tabs>
            <w:rPr>
              <w:rFonts w:eastAsiaTheme="minorEastAsia" w:cstheme="minorBidi"/>
              <w:b w:val="0"/>
              <w:bCs w:val="0"/>
              <w:caps w:val="0"/>
              <w:noProof/>
              <w:sz w:val="24"/>
              <w:szCs w:val="24"/>
              <w:lang w:eastAsia="ru-RU"/>
            </w:rPr>
          </w:pPr>
          <w:hyperlink w:anchor="_Toc90544524" w:history="1">
            <w:r w:rsidR="00C97FB1" w:rsidRPr="00782037">
              <w:rPr>
                <w:rStyle w:val="a8"/>
                <w:noProof/>
              </w:rPr>
              <w:t>7.13. Обоснование организации теплоснабжения в производственных зонах на территории поселения, городского округа, города федерального значения</w:t>
            </w:r>
            <w:r w:rsidR="00C97FB1">
              <w:rPr>
                <w:noProof/>
                <w:webHidden/>
              </w:rPr>
              <w:tab/>
            </w:r>
            <w:r w:rsidR="00C97FB1">
              <w:rPr>
                <w:noProof/>
                <w:webHidden/>
              </w:rPr>
              <w:fldChar w:fldCharType="begin"/>
            </w:r>
            <w:r w:rsidR="00C97FB1">
              <w:rPr>
                <w:noProof/>
                <w:webHidden/>
              </w:rPr>
              <w:instrText xml:space="preserve"> PAGEREF _Toc90544524 \h </w:instrText>
            </w:r>
            <w:r w:rsidR="00C97FB1">
              <w:rPr>
                <w:noProof/>
                <w:webHidden/>
              </w:rPr>
            </w:r>
            <w:r w:rsidR="00C97FB1">
              <w:rPr>
                <w:noProof/>
                <w:webHidden/>
              </w:rPr>
              <w:fldChar w:fldCharType="separate"/>
            </w:r>
            <w:r w:rsidR="00C97FB1">
              <w:rPr>
                <w:noProof/>
                <w:webHidden/>
              </w:rPr>
              <w:t>30</w:t>
            </w:r>
            <w:r w:rsidR="00C97FB1">
              <w:rPr>
                <w:noProof/>
                <w:webHidden/>
              </w:rPr>
              <w:fldChar w:fldCharType="end"/>
            </w:r>
          </w:hyperlink>
        </w:p>
        <w:p w14:paraId="3D2C7E37" w14:textId="56DDA086" w:rsidR="00C97FB1" w:rsidRDefault="00F2753B">
          <w:pPr>
            <w:pStyle w:val="11"/>
            <w:tabs>
              <w:tab w:val="right" w:leader="dot" w:pos="9910"/>
            </w:tabs>
            <w:rPr>
              <w:rFonts w:eastAsiaTheme="minorEastAsia" w:cstheme="minorBidi"/>
              <w:b w:val="0"/>
              <w:bCs w:val="0"/>
              <w:caps w:val="0"/>
              <w:noProof/>
              <w:sz w:val="24"/>
              <w:szCs w:val="24"/>
              <w:lang w:eastAsia="ru-RU"/>
            </w:rPr>
          </w:pPr>
          <w:hyperlink w:anchor="_Toc90544525" w:history="1">
            <w:r w:rsidR="00C97FB1" w:rsidRPr="00782037">
              <w:rPr>
                <w:rStyle w:val="a8"/>
                <w:noProof/>
              </w:rPr>
              <w:t>7.14.Результаты расчетов радиуса эффективного теплоснабжения</w:t>
            </w:r>
            <w:r w:rsidR="00C97FB1">
              <w:rPr>
                <w:noProof/>
                <w:webHidden/>
              </w:rPr>
              <w:tab/>
            </w:r>
            <w:r w:rsidR="00C97FB1">
              <w:rPr>
                <w:noProof/>
                <w:webHidden/>
              </w:rPr>
              <w:fldChar w:fldCharType="begin"/>
            </w:r>
            <w:r w:rsidR="00C97FB1">
              <w:rPr>
                <w:noProof/>
                <w:webHidden/>
              </w:rPr>
              <w:instrText xml:space="preserve"> PAGEREF _Toc90544525 \h </w:instrText>
            </w:r>
            <w:r w:rsidR="00C97FB1">
              <w:rPr>
                <w:noProof/>
                <w:webHidden/>
              </w:rPr>
            </w:r>
            <w:r w:rsidR="00C97FB1">
              <w:rPr>
                <w:noProof/>
                <w:webHidden/>
              </w:rPr>
              <w:fldChar w:fldCharType="separate"/>
            </w:r>
            <w:r w:rsidR="00C97FB1">
              <w:rPr>
                <w:noProof/>
                <w:webHidden/>
              </w:rPr>
              <w:t>31</w:t>
            </w:r>
            <w:r w:rsidR="00C97FB1">
              <w:rPr>
                <w:noProof/>
                <w:webHidden/>
              </w:rPr>
              <w:fldChar w:fldCharType="end"/>
            </w:r>
          </w:hyperlink>
        </w:p>
        <w:p w14:paraId="6EF2CCBC" w14:textId="4918E659" w:rsidR="00C97FB1" w:rsidRDefault="00F2753B">
          <w:pPr>
            <w:pStyle w:val="11"/>
            <w:tabs>
              <w:tab w:val="right" w:leader="dot" w:pos="9910"/>
            </w:tabs>
            <w:rPr>
              <w:rFonts w:eastAsiaTheme="minorEastAsia" w:cstheme="minorBidi"/>
              <w:b w:val="0"/>
              <w:bCs w:val="0"/>
              <w:caps w:val="0"/>
              <w:noProof/>
              <w:sz w:val="24"/>
              <w:szCs w:val="24"/>
              <w:lang w:eastAsia="ru-RU"/>
            </w:rPr>
          </w:pPr>
          <w:hyperlink w:anchor="_Toc90544526" w:history="1">
            <w:r w:rsidR="00C97FB1" w:rsidRPr="00782037">
              <w:rPr>
                <w:rStyle w:val="a8"/>
                <w:noProof/>
              </w:rPr>
              <w:t>ПРИЛОЖЕНИЕ 1. ПЕРСПЕКТИВНЫЕ БАЛАНСЫ ТЕПЛОВОЙ МОЩНОСТИ ПО ИСТОЧНИКАМ ТЕПЛОСНАБЖЕНИЯ</w:t>
            </w:r>
            <w:r w:rsidR="00C97FB1">
              <w:rPr>
                <w:noProof/>
                <w:webHidden/>
              </w:rPr>
              <w:tab/>
            </w:r>
            <w:r w:rsidR="00C97FB1">
              <w:rPr>
                <w:noProof/>
                <w:webHidden/>
              </w:rPr>
              <w:fldChar w:fldCharType="begin"/>
            </w:r>
            <w:r w:rsidR="00C97FB1">
              <w:rPr>
                <w:noProof/>
                <w:webHidden/>
              </w:rPr>
              <w:instrText xml:space="preserve"> PAGEREF _Toc90544526 \h </w:instrText>
            </w:r>
            <w:r w:rsidR="00C97FB1">
              <w:rPr>
                <w:noProof/>
                <w:webHidden/>
              </w:rPr>
            </w:r>
            <w:r w:rsidR="00C97FB1">
              <w:rPr>
                <w:noProof/>
                <w:webHidden/>
              </w:rPr>
              <w:fldChar w:fldCharType="separate"/>
            </w:r>
            <w:r w:rsidR="00C97FB1">
              <w:rPr>
                <w:noProof/>
                <w:webHidden/>
              </w:rPr>
              <w:t>52</w:t>
            </w:r>
            <w:r w:rsidR="00C97FB1">
              <w:rPr>
                <w:noProof/>
                <w:webHidden/>
              </w:rPr>
              <w:fldChar w:fldCharType="end"/>
            </w:r>
          </w:hyperlink>
        </w:p>
        <w:p w14:paraId="73A53072" w14:textId="647ECEB7" w:rsidR="00C97FB1" w:rsidRDefault="00F2753B">
          <w:pPr>
            <w:pStyle w:val="11"/>
            <w:tabs>
              <w:tab w:val="right" w:leader="dot" w:pos="9910"/>
            </w:tabs>
            <w:rPr>
              <w:rFonts w:eastAsiaTheme="minorEastAsia" w:cstheme="minorBidi"/>
              <w:b w:val="0"/>
              <w:bCs w:val="0"/>
              <w:caps w:val="0"/>
              <w:noProof/>
              <w:sz w:val="24"/>
              <w:szCs w:val="24"/>
              <w:lang w:eastAsia="ru-RU"/>
            </w:rPr>
          </w:pPr>
          <w:hyperlink w:anchor="_Toc90544527" w:history="1">
            <w:r w:rsidR="00C97FB1" w:rsidRPr="00782037">
              <w:rPr>
                <w:rStyle w:val="a8"/>
                <w:noProof/>
              </w:rPr>
              <w:t>ПРИЛОЖЕНИЕ 2. ПЕРСПЕКТИВНЫЕ БАЛАНСЫ ТЕПЛОВОЙ ЭНЕРГИИ ПО ИСТОЧНИКАМ ТЕПЛОСНАБЖЕНИЯ</w:t>
            </w:r>
            <w:r w:rsidR="00C97FB1">
              <w:rPr>
                <w:noProof/>
                <w:webHidden/>
              </w:rPr>
              <w:tab/>
            </w:r>
            <w:r w:rsidR="00C97FB1">
              <w:rPr>
                <w:noProof/>
                <w:webHidden/>
              </w:rPr>
              <w:fldChar w:fldCharType="begin"/>
            </w:r>
            <w:r w:rsidR="00C97FB1">
              <w:rPr>
                <w:noProof/>
                <w:webHidden/>
              </w:rPr>
              <w:instrText xml:space="preserve"> PAGEREF _Toc90544527 \h </w:instrText>
            </w:r>
            <w:r w:rsidR="00C97FB1">
              <w:rPr>
                <w:noProof/>
                <w:webHidden/>
              </w:rPr>
            </w:r>
            <w:r w:rsidR="00C97FB1">
              <w:rPr>
                <w:noProof/>
                <w:webHidden/>
              </w:rPr>
              <w:fldChar w:fldCharType="separate"/>
            </w:r>
            <w:r w:rsidR="00C97FB1">
              <w:rPr>
                <w:noProof/>
                <w:webHidden/>
              </w:rPr>
              <w:t>138</w:t>
            </w:r>
            <w:r w:rsidR="00C97FB1">
              <w:rPr>
                <w:noProof/>
                <w:webHidden/>
              </w:rPr>
              <w:fldChar w:fldCharType="end"/>
            </w:r>
          </w:hyperlink>
        </w:p>
        <w:p w14:paraId="2AFD688B" w14:textId="234071D6" w:rsidR="005015EE" w:rsidRPr="003D7F86" w:rsidRDefault="00C97FB1">
          <w:pPr>
            <w:rPr>
              <w:rFonts w:cs="Arial"/>
            </w:rPr>
          </w:pPr>
          <w:r>
            <w:rPr>
              <w:rFonts w:asciiTheme="majorHAnsi" w:hAnsiTheme="majorHAnsi" w:cs="Arial"/>
              <w:b/>
              <w:bCs/>
              <w:caps/>
              <w:sz w:val="20"/>
              <w:szCs w:val="20"/>
            </w:rPr>
            <w:fldChar w:fldCharType="end"/>
          </w:r>
        </w:p>
      </w:sdtContent>
    </w:sdt>
    <w:p w14:paraId="6A611810" w14:textId="29E501C5" w:rsidR="005F08A8" w:rsidRDefault="005F08A8">
      <w:pPr>
        <w:spacing w:after="200"/>
        <w:jc w:val="left"/>
      </w:pPr>
      <w:r>
        <w:br w:type="page"/>
      </w:r>
    </w:p>
    <w:p w14:paraId="5181A1E1" w14:textId="21FC5B75" w:rsidR="005F08A8" w:rsidRPr="005F08A8" w:rsidRDefault="005F08A8" w:rsidP="005F08A8">
      <w:pPr>
        <w:spacing w:after="200"/>
        <w:jc w:val="center"/>
        <w:rPr>
          <w:b/>
          <w:bCs/>
          <w:sz w:val="24"/>
          <w:szCs w:val="24"/>
        </w:rPr>
      </w:pPr>
      <w:r w:rsidRPr="005F08A8">
        <w:rPr>
          <w:b/>
          <w:bCs/>
          <w:sz w:val="24"/>
          <w:szCs w:val="24"/>
        </w:rPr>
        <w:lastRenderedPageBreak/>
        <w:t>Список таблиц</w:t>
      </w:r>
    </w:p>
    <w:p w14:paraId="250F08AA" w14:textId="54696554" w:rsidR="005F08A8" w:rsidRDefault="005F08A8">
      <w:pPr>
        <w:pStyle w:val="af3"/>
        <w:tabs>
          <w:tab w:val="right" w:leader="dot" w:pos="9910"/>
        </w:tabs>
        <w:rPr>
          <w:noProof/>
        </w:rPr>
      </w:pPr>
      <w:r>
        <w:fldChar w:fldCharType="begin"/>
      </w:r>
      <w:r>
        <w:instrText xml:space="preserve"> TOC \h \z \c "Таблица" </w:instrText>
      </w:r>
      <w:r>
        <w:fldChar w:fldCharType="separate"/>
      </w:r>
      <w:hyperlink w:anchor="_Toc90132798" w:history="1">
        <w:r w:rsidRPr="00E74775">
          <w:rPr>
            <w:noProof/>
          </w:rPr>
          <w:t>Таблица 1</w:t>
        </w:r>
        <w:r w:rsidRPr="00E74775">
          <w:rPr>
            <w:rFonts w:cs="Arial"/>
            <w:noProof/>
          </w:rPr>
          <w:t>. Капитальные затраты на установку нового оборудования котельной «Новая» сценарий 1</w:t>
        </w:r>
        <w:r>
          <w:rPr>
            <w:noProof/>
            <w:webHidden/>
          </w:rPr>
          <w:tab/>
        </w:r>
        <w:r>
          <w:rPr>
            <w:noProof/>
            <w:webHidden/>
          </w:rPr>
          <w:fldChar w:fldCharType="begin"/>
        </w:r>
        <w:r>
          <w:rPr>
            <w:noProof/>
            <w:webHidden/>
          </w:rPr>
          <w:instrText xml:space="preserve"> PAGEREF _Toc90132798 \h </w:instrText>
        </w:r>
        <w:r>
          <w:rPr>
            <w:noProof/>
            <w:webHidden/>
          </w:rPr>
        </w:r>
        <w:r>
          <w:rPr>
            <w:noProof/>
            <w:webHidden/>
          </w:rPr>
          <w:fldChar w:fldCharType="separate"/>
        </w:r>
        <w:r>
          <w:rPr>
            <w:noProof/>
            <w:webHidden/>
          </w:rPr>
          <w:t>10</w:t>
        </w:r>
        <w:r>
          <w:rPr>
            <w:noProof/>
            <w:webHidden/>
          </w:rPr>
          <w:fldChar w:fldCharType="end"/>
        </w:r>
      </w:hyperlink>
    </w:p>
    <w:p w14:paraId="4CCC3933" w14:textId="5DAB97D6" w:rsidR="005F08A8" w:rsidRDefault="00F2753B">
      <w:pPr>
        <w:pStyle w:val="af3"/>
        <w:tabs>
          <w:tab w:val="right" w:leader="dot" w:pos="9910"/>
        </w:tabs>
        <w:rPr>
          <w:noProof/>
        </w:rPr>
      </w:pPr>
      <w:hyperlink w:anchor="_Toc90132799" w:history="1">
        <w:r w:rsidR="005F08A8" w:rsidRPr="00E74775">
          <w:rPr>
            <w:noProof/>
          </w:rPr>
          <w:t>Таблица 2.</w:t>
        </w:r>
        <w:r w:rsidR="005F08A8" w:rsidRPr="00E74775">
          <w:rPr>
            <w:rFonts w:cs="Arial"/>
            <w:noProof/>
          </w:rPr>
          <w:t xml:space="preserve"> Капитальные затраты на установку нового оборудования котельной «Новая» сценарий 2</w:t>
        </w:r>
        <w:r w:rsidR="005F08A8">
          <w:rPr>
            <w:noProof/>
            <w:webHidden/>
          </w:rPr>
          <w:tab/>
        </w:r>
        <w:r w:rsidR="005F08A8">
          <w:rPr>
            <w:noProof/>
            <w:webHidden/>
          </w:rPr>
          <w:fldChar w:fldCharType="begin"/>
        </w:r>
        <w:r w:rsidR="005F08A8">
          <w:rPr>
            <w:noProof/>
            <w:webHidden/>
          </w:rPr>
          <w:instrText xml:space="preserve"> PAGEREF _Toc90132799 \h </w:instrText>
        </w:r>
        <w:r w:rsidR="005F08A8">
          <w:rPr>
            <w:noProof/>
            <w:webHidden/>
          </w:rPr>
        </w:r>
        <w:r w:rsidR="005F08A8">
          <w:rPr>
            <w:noProof/>
            <w:webHidden/>
          </w:rPr>
          <w:fldChar w:fldCharType="separate"/>
        </w:r>
        <w:r w:rsidR="005F08A8">
          <w:rPr>
            <w:noProof/>
            <w:webHidden/>
          </w:rPr>
          <w:t>10</w:t>
        </w:r>
        <w:r w:rsidR="005F08A8">
          <w:rPr>
            <w:noProof/>
            <w:webHidden/>
          </w:rPr>
          <w:fldChar w:fldCharType="end"/>
        </w:r>
      </w:hyperlink>
    </w:p>
    <w:p w14:paraId="51BB3264" w14:textId="06592B1E" w:rsidR="005F08A8" w:rsidRDefault="00F2753B">
      <w:pPr>
        <w:pStyle w:val="af3"/>
        <w:tabs>
          <w:tab w:val="right" w:leader="dot" w:pos="9910"/>
        </w:tabs>
        <w:rPr>
          <w:noProof/>
        </w:rPr>
      </w:pPr>
      <w:hyperlink w:anchor="_Toc90132800" w:history="1">
        <w:r w:rsidR="005F08A8" w:rsidRPr="00E74775">
          <w:rPr>
            <w:noProof/>
          </w:rPr>
          <w:t xml:space="preserve">Таблица 3. </w:t>
        </w:r>
        <w:r w:rsidR="005F08A8" w:rsidRPr="00E74775">
          <w:rPr>
            <w:rFonts w:cs="Arial"/>
            <w:noProof/>
          </w:rPr>
          <w:t>Капитальные затраты на установку нового оборудования котельной «Вега», сценарий 1 ООО «ТГК-1»</w:t>
        </w:r>
        <w:r w:rsidR="005F08A8">
          <w:rPr>
            <w:noProof/>
            <w:webHidden/>
          </w:rPr>
          <w:tab/>
        </w:r>
        <w:r w:rsidR="005F08A8">
          <w:rPr>
            <w:noProof/>
            <w:webHidden/>
          </w:rPr>
          <w:fldChar w:fldCharType="begin"/>
        </w:r>
        <w:r w:rsidR="005F08A8">
          <w:rPr>
            <w:noProof/>
            <w:webHidden/>
          </w:rPr>
          <w:instrText xml:space="preserve"> PAGEREF _Toc90132800 \h </w:instrText>
        </w:r>
        <w:r w:rsidR="005F08A8">
          <w:rPr>
            <w:noProof/>
            <w:webHidden/>
          </w:rPr>
        </w:r>
        <w:r w:rsidR="005F08A8">
          <w:rPr>
            <w:noProof/>
            <w:webHidden/>
          </w:rPr>
          <w:fldChar w:fldCharType="separate"/>
        </w:r>
        <w:r w:rsidR="005F08A8">
          <w:rPr>
            <w:noProof/>
            <w:webHidden/>
          </w:rPr>
          <w:t>11</w:t>
        </w:r>
        <w:r w:rsidR="005F08A8">
          <w:rPr>
            <w:noProof/>
            <w:webHidden/>
          </w:rPr>
          <w:fldChar w:fldCharType="end"/>
        </w:r>
      </w:hyperlink>
    </w:p>
    <w:p w14:paraId="15891081" w14:textId="144D4707" w:rsidR="005F08A8" w:rsidRDefault="00F2753B">
      <w:pPr>
        <w:pStyle w:val="af3"/>
        <w:tabs>
          <w:tab w:val="right" w:leader="dot" w:pos="9910"/>
        </w:tabs>
        <w:rPr>
          <w:noProof/>
        </w:rPr>
      </w:pPr>
      <w:hyperlink w:anchor="_Toc90132801" w:history="1">
        <w:r w:rsidR="005F08A8" w:rsidRPr="00E74775">
          <w:rPr>
            <w:noProof/>
          </w:rPr>
          <w:t xml:space="preserve">Таблица 4. </w:t>
        </w:r>
        <w:r w:rsidR="005F08A8" w:rsidRPr="00E74775">
          <w:rPr>
            <w:rFonts w:cs="Arial"/>
            <w:noProof/>
          </w:rPr>
          <w:t>Капитальные затраты на установку нового оборудования котельной «Вега», сценарий 2 ООО «ТГК-1»</w:t>
        </w:r>
        <w:r w:rsidR="005F08A8">
          <w:rPr>
            <w:noProof/>
            <w:webHidden/>
          </w:rPr>
          <w:tab/>
        </w:r>
        <w:r w:rsidR="005F08A8">
          <w:rPr>
            <w:noProof/>
            <w:webHidden/>
          </w:rPr>
          <w:fldChar w:fldCharType="begin"/>
        </w:r>
        <w:r w:rsidR="005F08A8">
          <w:rPr>
            <w:noProof/>
            <w:webHidden/>
          </w:rPr>
          <w:instrText xml:space="preserve"> PAGEREF _Toc90132801 \h </w:instrText>
        </w:r>
        <w:r w:rsidR="005F08A8">
          <w:rPr>
            <w:noProof/>
            <w:webHidden/>
          </w:rPr>
        </w:r>
        <w:r w:rsidR="005F08A8">
          <w:rPr>
            <w:noProof/>
            <w:webHidden/>
          </w:rPr>
          <w:fldChar w:fldCharType="separate"/>
        </w:r>
        <w:r w:rsidR="005F08A8">
          <w:rPr>
            <w:noProof/>
            <w:webHidden/>
          </w:rPr>
          <w:t>11</w:t>
        </w:r>
        <w:r w:rsidR="005F08A8">
          <w:rPr>
            <w:noProof/>
            <w:webHidden/>
          </w:rPr>
          <w:fldChar w:fldCharType="end"/>
        </w:r>
      </w:hyperlink>
    </w:p>
    <w:p w14:paraId="464AE71A" w14:textId="7DD04B1A" w:rsidR="005F08A8" w:rsidRDefault="00F2753B">
      <w:pPr>
        <w:pStyle w:val="af3"/>
        <w:tabs>
          <w:tab w:val="right" w:leader="dot" w:pos="9910"/>
        </w:tabs>
        <w:rPr>
          <w:noProof/>
        </w:rPr>
      </w:pPr>
      <w:hyperlink w:anchor="_Toc90132802" w:history="1">
        <w:r w:rsidR="005F08A8" w:rsidRPr="00E74775">
          <w:rPr>
            <w:noProof/>
          </w:rPr>
          <w:t xml:space="preserve">Таблица 5. </w:t>
        </w:r>
        <w:r w:rsidR="005F08A8" w:rsidRPr="00E74775">
          <w:rPr>
            <w:rFonts w:cs="Arial"/>
            <w:noProof/>
          </w:rPr>
          <w:t>Капитальные затраты на установку нового оборудования котельной «Вега», сценарий 3 ООО «ТГК-1»</w:t>
        </w:r>
        <w:r w:rsidR="005F08A8">
          <w:rPr>
            <w:noProof/>
            <w:webHidden/>
          </w:rPr>
          <w:tab/>
        </w:r>
        <w:r w:rsidR="005F08A8">
          <w:rPr>
            <w:noProof/>
            <w:webHidden/>
          </w:rPr>
          <w:fldChar w:fldCharType="begin"/>
        </w:r>
        <w:r w:rsidR="005F08A8">
          <w:rPr>
            <w:noProof/>
            <w:webHidden/>
          </w:rPr>
          <w:instrText xml:space="preserve"> PAGEREF _Toc90132802 \h </w:instrText>
        </w:r>
        <w:r w:rsidR="005F08A8">
          <w:rPr>
            <w:noProof/>
            <w:webHidden/>
          </w:rPr>
        </w:r>
        <w:r w:rsidR="005F08A8">
          <w:rPr>
            <w:noProof/>
            <w:webHidden/>
          </w:rPr>
          <w:fldChar w:fldCharType="separate"/>
        </w:r>
        <w:r w:rsidR="005F08A8">
          <w:rPr>
            <w:noProof/>
            <w:webHidden/>
          </w:rPr>
          <w:t>12</w:t>
        </w:r>
        <w:r w:rsidR="005F08A8">
          <w:rPr>
            <w:noProof/>
            <w:webHidden/>
          </w:rPr>
          <w:fldChar w:fldCharType="end"/>
        </w:r>
      </w:hyperlink>
    </w:p>
    <w:p w14:paraId="429099CD" w14:textId="293D2314" w:rsidR="005F08A8" w:rsidRDefault="00F2753B">
      <w:pPr>
        <w:pStyle w:val="af3"/>
        <w:tabs>
          <w:tab w:val="right" w:leader="dot" w:pos="9910"/>
        </w:tabs>
        <w:rPr>
          <w:noProof/>
        </w:rPr>
      </w:pPr>
      <w:hyperlink w:anchor="_Toc90132803" w:history="1">
        <w:r w:rsidR="005F08A8" w:rsidRPr="00E74775">
          <w:rPr>
            <w:noProof/>
          </w:rPr>
          <w:t xml:space="preserve">Таблица 6. </w:t>
        </w:r>
        <w:r w:rsidR="005F08A8" w:rsidRPr="00E74775">
          <w:rPr>
            <w:rFonts w:cs="Arial"/>
            <w:noProof/>
          </w:rPr>
          <w:t>Капитальные затраты на установку нового оборудования котельной «Озерная» сценарий 2</w:t>
        </w:r>
        <w:r w:rsidR="005F08A8">
          <w:rPr>
            <w:noProof/>
            <w:webHidden/>
          </w:rPr>
          <w:tab/>
        </w:r>
        <w:r w:rsidR="005F08A8">
          <w:rPr>
            <w:noProof/>
            <w:webHidden/>
          </w:rPr>
          <w:fldChar w:fldCharType="begin"/>
        </w:r>
        <w:r w:rsidR="005F08A8">
          <w:rPr>
            <w:noProof/>
            <w:webHidden/>
          </w:rPr>
          <w:instrText xml:space="preserve"> PAGEREF _Toc90132803 \h </w:instrText>
        </w:r>
        <w:r w:rsidR="005F08A8">
          <w:rPr>
            <w:noProof/>
            <w:webHidden/>
          </w:rPr>
        </w:r>
        <w:r w:rsidR="005F08A8">
          <w:rPr>
            <w:noProof/>
            <w:webHidden/>
          </w:rPr>
          <w:fldChar w:fldCharType="separate"/>
        </w:r>
        <w:r w:rsidR="005F08A8">
          <w:rPr>
            <w:noProof/>
            <w:webHidden/>
          </w:rPr>
          <w:t>13</w:t>
        </w:r>
        <w:r w:rsidR="005F08A8">
          <w:rPr>
            <w:noProof/>
            <w:webHidden/>
          </w:rPr>
          <w:fldChar w:fldCharType="end"/>
        </w:r>
      </w:hyperlink>
    </w:p>
    <w:p w14:paraId="406920A5" w14:textId="6D8DE037" w:rsidR="005F08A8" w:rsidRDefault="00F2753B">
      <w:pPr>
        <w:pStyle w:val="af3"/>
        <w:tabs>
          <w:tab w:val="right" w:leader="dot" w:pos="9910"/>
        </w:tabs>
        <w:rPr>
          <w:noProof/>
        </w:rPr>
      </w:pPr>
      <w:hyperlink w:anchor="_Toc90132804" w:history="1">
        <w:r w:rsidR="005F08A8" w:rsidRPr="00E74775">
          <w:rPr>
            <w:noProof/>
          </w:rPr>
          <w:t xml:space="preserve">Таблица 7. </w:t>
        </w:r>
        <w:r w:rsidR="005F08A8" w:rsidRPr="00E74775">
          <w:rPr>
            <w:rFonts w:cs="Arial"/>
            <w:noProof/>
          </w:rPr>
          <w:t>Капитальные затраты на установку нового оборудования котельной ООО «М-300» сценарий 1</w:t>
        </w:r>
        <w:r w:rsidR="005F08A8">
          <w:rPr>
            <w:noProof/>
            <w:webHidden/>
          </w:rPr>
          <w:tab/>
        </w:r>
        <w:r w:rsidR="005F08A8">
          <w:rPr>
            <w:noProof/>
            <w:webHidden/>
          </w:rPr>
          <w:fldChar w:fldCharType="begin"/>
        </w:r>
        <w:r w:rsidR="005F08A8">
          <w:rPr>
            <w:noProof/>
            <w:webHidden/>
          </w:rPr>
          <w:instrText xml:space="preserve"> PAGEREF _Toc90132804 \h </w:instrText>
        </w:r>
        <w:r w:rsidR="005F08A8">
          <w:rPr>
            <w:noProof/>
            <w:webHidden/>
          </w:rPr>
        </w:r>
        <w:r w:rsidR="005F08A8">
          <w:rPr>
            <w:noProof/>
            <w:webHidden/>
          </w:rPr>
          <w:fldChar w:fldCharType="separate"/>
        </w:r>
        <w:r w:rsidR="005F08A8">
          <w:rPr>
            <w:noProof/>
            <w:webHidden/>
          </w:rPr>
          <w:t>13</w:t>
        </w:r>
        <w:r w:rsidR="005F08A8">
          <w:rPr>
            <w:noProof/>
            <w:webHidden/>
          </w:rPr>
          <w:fldChar w:fldCharType="end"/>
        </w:r>
      </w:hyperlink>
    </w:p>
    <w:p w14:paraId="1C16253F" w14:textId="09F563CA" w:rsidR="005F08A8" w:rsidRDefault="00F2753B">
      <w:pPr>
        <w:pStyle w:val="af3"/>
        <w:tabs>
          <w:tab w:val="right" w:leader="dot" w:pos="9910"/>
        </w:tabs>
        <w:rPr>
          <w:noProof/>
        </w:rPr>
      </w:pPr>
      <w:hyperlink w:anchor="_Toc90132805" w:history="1">
        <w:r w:rsidR="005F08A8" w:rsidRPr="00E74775">
          <w:rPr>
            <w:noProof/>
          </w:rPr>
          <w:t xml:space="preserve">Таблица 8. </w:t>
        </w:r>
        <w:r w:rsidR="005F08A8" w:rsidRPr="00E74775">
          <w:rPr>
            <w:rFonts w:cs="Arial"/>
            <w:noProof/>
          </w:rPr>
          <w:t>Капитальные затраты на установку нового оборудования котельной ООО «Коммунальщик»</w:t>
        </w:r>
        <w:r w:rsidR="005F08A8">
          <w:rPr>
            <w:noProof/>
            <w:webHidden/>
          </w:rPr>
          <w:tab/>
        </w:r>
        <w:r w:rsidR="005F08A8">
          <w:rPr>
            <w:noProof/>
            <w:webHidden/>
          </w:rPr>
          <w:fldChar w:fldCharType="begin"/>
        </w:r>
        <w:r w:rsidR="005F08A8">
          <w:rPr>
            <w:noProof/>
            <w:webHidden/>
          </w:rPr>
          <w:instrText xml:space="preserve"> PAGEREF _Toc90132805 \h </w:instrText>
        </w:r>
        <w:r w:rsidR="005F08A8">
          <w:rPr>
            <w:noProof/>
            <w:webHidden/>
          </w:rPr>
        </w:r>
        <w:r w:rsidR="005F08A8">
          <w:rPr>
            <w:noProof/>
            <w:webHidden/>
          </w:rPr>
          <w:fldChar w:fldCharType="separate"/>
        </w:r>
        <w:r w:rsidR="005F08A8">
          <w:rPr>
            <w:noProof/>
            <w:webHidden/>
          </w:rPr>
          <w:t>14</w:t>
        </w:r>
        <w:r w:rsidR="005F08A8">
          <w:rPr>
            <w:noProof/>
            <w:webHidden/>
          </w:rPr>
          <w:fldChar w:fldCharType="end"/>
        </w:r>
      </w:hyperlink>
    </w:p>
    <w:p w14:paraId="189FAA6C" w14:textId="54D4D5D2" w:rsidR="005F08A8" w:rsidRDefault="00F2753B">
      <w:pPr>
        <w:pStyle w:val="af3"/>
        <w:tabs>
          <w:tab w:val="right" w:leader="dot" w:pos="9910"/>
        </w:tabs>
        <w:rPr>
          <w:noProof/>
        </w:rPr>
      </w:pPr>
      <w:hyperlink w:anchor="_Toc90132806" w:history="1">
        <w:r w:rsidR="005F08A8" w:rsidRPr="00E74775">
          <w:rPr>
            <w:rFonts w:cs="Arial"/>
            <w:noProof/>
          </w:rPr>
          <w:t>Таблица 9.  Капитальные затраты на строительство новой котельной взамен существующей ООО «ТГК-1», сценарий 1</w:t>
        </w:r>
        <w:r w:rsidR="005F08A8">
          <w:rPr>
            <w:noProof/>
            <w:webHidden/>
          </w:rPr>
          <w:tab/>
        </w:r>
        <w:r w:rsidR="005F08A8">
          <w:rPr>
            <w:noProof/>
            <w:webHidden/>
          </w:rPr>
          <w:fldChar w:fldCharType="begin"/>
        </w:r>
        <w:r w:rsidR="005F08A8">
          <w:rPr>
            <w:noProof/>
            <w:webHidden/>
          </w:rPr>
          <w:instrText xml:space="preserve"> PAGEREF _Toc90132806 \h </w:instrText>
        </w:r>
        <w:r w:rsidR="005F08A8">
          <w:rPr>
            <w:noProof/>
            <w:webHidden/>
          </w:rPr>
        </w:r>
        <w:r w:rsidR="005F08A8">
          <w:rPr>
            <w:noProof/>
            <w:webHidden/>
          </w:rPr>
          <w:fldChar w:fldCharType="separate"/>
        </w:r>
        <w:r w:rsidR="005F08A8">
          <w:rPr>
            <w:noProof/>
            <w:webHidden/>
          </w:rPr>
          <w:t>17</w:t>
        </w:r>
        <w:r w:rsidR="005F08A8">
          <w:rPr>
            <w:noProof/>
            <w:webHidden/>
          </w:rPr>
          <w:fldChar w:fldCharType="end"/>
        </w:r>
      </w:hyperlink>
    </w:p>
    <w:p w14:paraId="40599E1E" w14:textId="5A28206B" w:rsidR="005F08A8" w:rsidRDefault="00F2753B">
      <w:pPr>
        <w:pStyle w:val="af3"/>
        <w:tabs>
          <w:tab w:val="right" w:leader="dot" w:pos="9910"/>
        </w:tabs>
        <w:rPr>
          <w:noProof/>
        </w:rPr>
      </w:pPr>
      <w:hyperlink w:anchor="_Toc90132807" w:history="1">
        <w:r w:rsidR="005F08A8" w:rsidRPr="00E74775">
          <w:rPr>
            <w:noProof/>
          </w:rPr>
          <w:t>Таблица 10.</w:t>
        </w:r>
        <w:r w:rsidR="005F08A8" w:rsidRPr="00E74775">
          <w:rPr>
            <w:rFonts w:cs="Arial"/>
            <w:noProof/>
          </w:rPr>
          <w:t xml:space="preserve"> Капитальные затраты на строительство новой котельной БМГК-1 на базе ЦТП-8б в зоне действия ООО «ТГК-1», сценарий 1</w:t>
        </w:r>
        <w:r w:rsidR="005F08A8">
          <w:rPr>
            <w:noProof/>
            <w:webHidden/>
          </w:rPr>
          <w:tab/>
        </w:r>
        <w:r w:rsidR="005F08A8">
          <w:rPr>
            <w:noProof/>
            <w:webHidden/>
          </w:rPr>
          <w:fldChar w:fldCharType="begin"/>
        </w:r>
        <w:r w:rsidR="005F08A8">
          <w:rPr>
            <w:noProof/>
            <w:webHidden/>
          </w:rPr>
          <w:instrText xml:space="preserve"> PAGEREF _Toc90132807 \h </w:instrText>
        </w:r>
        <w:r w:rsidR="005F08A8">
          <w:rPr>
            <w:noProof/>
            <w:webHidden/>
          </w:rPr>
        </w:r>
        <w:r w:rsidR="005F08A8">
          <w:rPr>
            <w:noProof/>
            <w:webHidden/>
          </w:rPr>
          <w:fldChar w:fldCharType="separate"/>
        </w:r>
        <w:r w:rsidR="005F08A8">
          <w:rPr>
            <w:noProof/>
            <w:webHidden/>
          </w:rPr>
          <w:t>17</w:t>
        </w:r>
        <w:r w:rsidR="005F08A8">
          <w:rPr>
            <w:noProof/>
            <w:webHidden/>
          </w:rPr>
          <w:fldChar w:fldCharType="end"/>
        </w:r>
      </w:hyperlink>
    </w:p>
    <w:p w14:paraId="4913B72B" w14:textId="419553F8" w:rsidR="005F08A8" w:rsidRDefault="00F2753B">
      <w:pPr>
        <w:pStyle w:val="af3"/>
        <w:tabs>
          <w:tab w:val="right" w:leader="dot" w:pos="9910"/>
        </w:tabs>
        <w:rPr>
          <w:noProof/>
        </w:rPr>
      </w:pPr>
      <w:hyperlink w:anchor="_Toc90132808" w:history="1">
        <w:r w:rsidR="005F08A8" w:rsidRPr="00E74775">
          <w:rPr>
            <w:rFonts w:cs="Arial"/>
            <w:noProof/>
          </w:rPr>
          <w:t>Таблица 11.  Капитальные затраты на строительство новой котельной взамен существующей ООО «ТГК-1», сценарий 2</w:t>
        </w:r>
        <w:r w:rsidR="005F08A8">
          <w:rPr>
            <w:noProof/>
            <w:webHidden/>
          </w:rPr>
          <w:tab/>
        </w:r>
        <w:r w:rsidR="005F08A8">
          <w:rPr>
            <w:noProof/>
            <w:webHidden/>
          </w:rPr>
          <w:fldChar w:fldCharType="begin"/>
        </w:r>
        <w:r w:rsidR="005F08A8">
          <w:rPr>
            <w:noProof/>
            <w:webHidden/>
          </w:rPr>
          <w:instrText xml:space="preserve"> PAGEREF _Toc90132808 \h </w:instrText>
        </w:r>
        <w:r w:rsidR="005F08A8">
          <w:rPr>
            <w:noProof/>
            <w:webHidden/>
          </w:rPr>
        </w:r>
        <w:r w:rsidR="005F08A8">
          <w:rPr>
            <w:noProof/>
            <w:webHidden/>
          </w:rPr>
          <w:fldChar w:fldCharType="separate"/>
        </w:r>
        <w:r w:rsidR="005F08A8">
          <w:rPr>
            <w:noProof/>
            <w:webHidden/>
          </w:rPr>
          <w:t>18</w:t>
        </w:r>
        <w:r w:rsidR="005F08A8">
          <w:rPr>
            <w:noProof/>
            <w:webHidden/>
          </w:rPr>
          <w:fldChar w:fldCharType="end"/>
        </w:r>
      </w:hyperlink>
    </w:p>
    <w:p w14:paraId="1466D766" w14:textId="19B14C3C" w:rsidR="005F08A8" w:rsidRDefault="00F2753B">
      <w:pPr>
        <w:pStyle w:val="af3"/>
        <w:tabs>
          <w:tab w:val="right" w:leader="dot" w:pos="9910"/>
        </w:tabs>
        <w:rPr>
          <w:noProof/>
        </w:rPr>
      </w:pPr>
      <w:hyperlink w:anchor="_Toc90132809" w:history="1">
        <w:r w:rsidR="005F08A8" w:rsidRPr="00E74775">
          <w:rPr>
            <w:noProof/>
          </w:rPr>
          <w:t>Таблица 12.</w:t>
        </w:r>
        <w:r w:rsidR="005F08A8" w:rsidRPr="00E74775">
          <w:rPr>
            <w:rFonts w:cs="Arial"/>
            <w:noProof/>
          </w:rPr>
          <w:t xml:space="preserve"> Капитальные затраты на строительство новой котельной БМГК-1 на базе ЦТП-8б в зоне действия ООО «ТГК-1», сценарий 2</w:t>
        </w:r>
        <w:r w:rsidR="005F08A8">
          <w:rPr>
            <w:noProof/>
            <w:webHidden/>
          </w:rPr>
          <w:tab/>
        </w:r>
        <w:r w:rsidR="005F08A8">
          <w:rPr>
            <w:noProof/>
            <w:webHidden/>
          </w:rPr>
          <w:fldChar w:fldCharType="begin"/>
        </w:r>
        <w:r w:rsidR="005F08A8">
          <w:rPr>
            <w:noProof/>
            <w:webHidden/>
          </w:rPr>
          <w:instrText xml:space="preserve"> PAGEREF _Toc90132809 \h </w:instrText>
        </w:r>
        <w:r w:rsidR="005F08A8">
          <w:rPr>
            <w:noProof/>
            <w:webHidden/>
          </w:rPr>
        </w:r>
        <w:r w:rsidR="005F08A8">
          <w:rPr>
            <w:noProof/>
            <w:webHidden/>
          </w:rPr>
          <w:fldChar w:fldCharType="separate"/>
        </w:r>
        <w:r w:rsidR="005F08A8">
          <w:rPr>
            <w:noProof/>
            <w:webHidden/>
          </w:rPr>
          <w:t>18</w:t>
        </w:r>
        <w:r w:rsidR="005F08A8">
          <w:rPr>
            <w:noProof/>
            <w:webHidden/>
          </w:rPr>
          <w:fldChar w:fldCharType="end"/>
        </w:r>
      </w:hyperlink>
    </w:p>
    <w:p w14:paraId="48621150" w14:textId="328C93EE" w:rsidR="005F08A8" w:rsidRDefault="00F2753B">
      <w:pPr>
        <w:pStyle w:val="af3"/>
        <w:tabs>
          <w:tab w:val="right" w:leader="dot" w:pos="9910"/>
        </w:tabs>
        <w:rPr>
          <w:noProof/>
        </w:rPr>
      </w:pPr>
      <w:hyperlink w:anchor="_Toc90132810" w:history="1">
        <w:r w:rsidR="005F08A8" w:rsidRPr="00E74775">
          <w:rPr>
            <w:noProof/>
          </w:rPr>
          <w:t>Таблица 13.</w:t>
        </w:r>
        <w:r w:rsidR="005F08A8" w:rsidRPr="00E74775">
          <w:rPr>
            <w:rFonts w:cs="Arial"/>
            <w:noProof/>
          </w:rPr>
          <w:t xml:space="preserve"> Капитальные затраты на строительство новой котельной БМГК-1 на базе ЦТП-8б в зоне действия ООО «ТГК-1», сценарий 3</w:t>
        </w:r>
        <w:r w:rsidR="005F08A8">
          <w:rPr>
            <w:noProof/>
            <w:webHidden/>
          </w:rPr>
          <w:tab/>
        </w:r>
        <w:r w:rsidR="005F08A8">
          <w:rPr>
            <w:noProof/>
            <w:webHidden/>
          </w:rPr>
          <w:fldChar w:fldCharType="begin"/>
        </w:r>
        <w:r w:rsidR="005F08A8">
          <w:rPr>
            <w:noProof/>
            <w:webHidden/>
          </w:rPr>
          <w:instrText xml:space="preserve"> PAGEREF _Toc90132810 \h </w:instrText>
        </w:r>
        <w:r w:rsidR="005F08A8">
          <w:rPr>
            <w:noProof/>
            <w:webHidden/>
          </w:rPr>
        </w:r>
        <w:r w:rsidR="005F08A8">
          <w:rPr>
            <w:noProof/>
            <w:webHidden/>
          </w:rPr>
          <w:fldChar w:fldCharType="separate"/>
        </w:r>
        <w:r w:rsidR="005F08A8">
          <w:rPr>
            <w:noProof/>
            <w:webHidden/>
          </w:rPr>
          <w:t>19</w:t>
        </w:r>
        <w:r w:rsidR="005F08A8">
          <w:rPr>
            <w:noProof/>
            <w:webHidden/>
          </w:rPr>
          <w:fldChar w:fldCharType="end"/>
        </w:r>
      </w:hyperlink>
    </w:p>
    <w:p w14:paraId="753EF8CF" w14:textId="5573A760" w:rsidR="005F08A8" w:rsidRDefault="00F2753B">
      <w:pPr>
        <w:pStyle w:val="af3"/>
        <w:tabs>
          <w:tab w:val="right" w:leader="dot" w:pos="9910"/>
        </w:tabs>
        <w:rPr>
          <w:noProof/>
        </w:rPr>
      </w:pPr>
      <w:hyperlink w:anchor="_Toc90132811" w:history="1">
        <w:r w:rsidR="005F08A8" w:rsidRPr="00E74775">
          <w:rPr>
            <w:noProof/>
          </w:rPr>
          <w:t xml:space="preserve">Таблица 14. Капитальные затраты на строительство новой котельной </w:t>
        </w:r>
        <w:r w:rsidR="005F08A8" w:rsidRPr="00E74775">
          <w:rPr>
            <w:rFonts w:cs="Arial"/>
            <w:noProof/>
          </w:rPr>
          <w:t xml:space="preserve">БМГК-3 </w:t>
        </w:r>
        <w:r w:rsidR="005F08A8" w:rsidRPr="00E74775">
          <w:rPr>
            <w:noProof/>
          </w:rPr>
          <w:t>на базе ЦТП - 1в, 1б, 10б в зоне действия ООО «ТГК-1», сценарий 3</w:t>
        </w:r>
        <w:r w:rsidR="005F08A8">
          <w:rPr>
            <w:noProof/>
            <w:webHidden/>
          </w:rPr>
          <w:tab/>
        </w:r>
        <w:r w:rsidR="005F08A8">
          <w:rPr>
            <w:noProof/>
            <w:webHidden/>
          </w:rPr>
          <w:fldChar w:fldCharType="begin"/>
        </w:r>
        <w:r w:rsidR="005F08A8">
          <w:rPr>
            <w:noProof/>
            <w:webHidden/>
          </w:rPr>
          <w:instrText xml:space="preserve"> PAGEREF _Toc90132811 \h </w:instrText>
        </w:r>
        <w:r w:rsidR="005F08A8">
          <w:rPr>
            <w:noProof/>
            <w:webHidden/>
          </w:rPr>
        </w:r>
        <w:r w:rsidR="005F08A8">
          <w:rPr>
            <w:noProof/>
            <w:webHidden/>
          </w:rPr>
          <w:fldChar w:fldCharType="separate"/>
        </w:r>
        <w:r w:rsidR="005F08A8">
          <w:rPr>
            <w:noProof/>
            <w:webHidden/>
          </w:rPr>
          <w:t>20</w:t>
        </w:r>
        <w:r w:rsidR="005F08A8">
          <w:rPr>
            <w:noProof/>
            <w:webHidden/>
          </w:rPr>
          <w:fldChar w:fldCharType="end"/>
        </w:r>
      </w:hyperlink>
    </w:p>
    <w:p w14:paraId="0BDC19BC" w14:textId="0649F3B8" w:rsidR="005F08A8" w:rsidRDefault="00F2753B">
      <w:pPr>
        <w:pStyle w:val="af3"/>
        <w:tabs>
          <w:tab w:val="right" w:leader="dot" w:pos="9910"/>
        </w:tabs>
        <w:rPr>
          <w:noProof/>
        </w:rPr>
      </w:pPr>
      <w:hyperlink w:anchor="_Toc90132812" w:history="1">
        <w:r w:rsidR="005F08A8" w:rsidRPr="00E74775">
          <w:rPr>
            <w:noProof/>
          </w:rPr>
          <w:t xml:space="preserve">Таблица 15. Капитальные затраты на строительство новой котельной </w:t>
        </w:r>
        <w:r w:rsidR="005F08A8" w:rsidRPr="00E74775">
          <w:rPr>
            <w:rFonts w:cs="Arial"/>
            <w:noProof/>
          </w:rPr>
          <w:t xml:space="preserve">БМГК-4 </w:t>
        </w:r>
        <w:r w:rsidR="005F08A8" w:rsidRPr="00E74775">
          <w:rPr>
            <w:noProof/>
          </w:rPr>
          <w:t>на базе ЦТП 11б, 9в, 20б, 9б, 3б, МСЧ 129, 40б, 41б, 21б, 27б, 28б в зоне действия ООО «ТГК-1», сценарий 3</w:t>
        </w:r>
        <w:r w:rsidR="005F08A8">
          <w:rPr>
            <w:noProof/>
            <w:webHidden/>
          </w:rPr>
          <w:tab/>
        </w:r>
        <w:r w:rsidR="005F08A8">
          <w:rPr>
            <w:noProof/>
            <w:webHidden/>
          </w:rPr>
          <w:fldChar w:fldCharType="begin"/>
        </w:r>
        <w:r w:rsidR="005F08A8">
          <w:rPr>
            <w:noProof/>
            <w:webHidden/>
          </w:rPr>
          <w:instrText xml:space="preserve"> PAGEREF _Toc90132812 \h </w:instrText>
        </w:r>
        <w:r w:rsidR="005F08A8">
          <w:rPr>
            <w:noProof/>
            <w:webHidden/>
          </w:rPr>
        </w:r>
        <w:r w:rsidR="005F08A8">
          <w:rPr>
            <w:noProof/>
            <w:webHidden/>
          </w:rPr>
          <w:fldChar w:fldCharType="separate"/>
        </w:r>
        <w:r w:rsidR="005F08A8">
          <w:rPr>
            <w:noProof/>
            <w:webHidden/>
          </w:rPr>
          <w:t>20</w:t>
        </w:r>
        <w:r w:rsidR="005F08A8">
          <w:rPr>
            <w:noProof/>
            <w:webHidden/>
          </w:rPr>
          <w:fldChar w:fldCharType="end"/>
        </w:r>
      </w:hyperlink>
    </w:p>
    <w:p w14:paraId="15D3F094" w14:textId="6D7C3F75" w:rsidR="005F08A8" w:rsidRDefault="00F2753B">
      <w:pPr>
        <w:pStyle w:val="af3"/>
        <w:tabs>
          <w:tab w:val="right" w:leader="dot" w:pos="9910"/>
        </w:tabs>
        <w:rPr>
          <w:noProof/>
        </w:rPr>
      </w:pPr>
      <w:hyperlink w:anchor="_Toc90132813" w:history="1">
        <w:r w:rsidR="005F08A8" w:rsidRPr="00E74775">
          <w:rPr>
            <w:noProof/>
          </w:rPr>
          <w:t xml:space="preserve">Таблица 16. Капитальные затраты на строительство новой котельной </w:t>
        </w:r>
        <w:r w:rsidR="005F08A8" w:rsidRPr="00E74775">
          <w:rPr>
            <w:rFonts w:cs="Arial"/>
            <w:noProof/>
          </w:rPr>
          <w:t xml:space="preserve">БМГК-5 </w:t>
        </w:r>
        <w:r w:rsidR="005F08A8" w:rsidRPr="00E74775">
          <w:rPr>
            <w:noProof/>
          </w:rPr>
          <w:t>на базе ЦТП в/ч 64655, в/ч 12212 в зоне действия ООО «ТГК-1», сценарий 3</w:t>
        </w:r>
        <w:r w:rsidR="005F08A8">
          <w:rPr>
            <w:noProof/>
            <w:webHidden/>
          </w:rPr>
          <w:tab/>
        </w:r>
        <w:r w:rsidR="005F08A8">
          <w:rPr>
            <w:noProof/>
            <w:webHidden/>
          </w:rPr>
          <w:fldChar w:fldCharType="begin"/>
        </w:r>
        <w:r w:rsidR="005F08A8">
          <w:rPr>
            <w:noProof/>
            <w:webHidden/>
          </w:rPr>
          <w:instrText xml:space="preserve"> PAGEREF _Toc90132813 \h </w:instrText>
        </w:r>
        <w:r w:rsidR="005F08A8">
          <w:rPr>
            <w:noProof/>
            <w:webHidden/>
          </w:rPr>
        </w:r>
        <w:r w:rsidR="005F08A8">
          <w:rPr>
            <w:noProof/>
            <w:webHidden/>
          </w:rPr>
          <w:fldChar w:fldCharType="separate"/>
        </w:r>
        <w:r w:rsidR="005F08A8">
          <w:rPr>
            <w:noProof/>
            <w:webHidden/>
          </w:rPr>
          <w:t>21</w:t>
        </w:r>
        <w:r w:rsidR="005F08A8">
          <w:rPr>
            <w:noProof/>
            <w:webHidden/>
          </w:rPr>
          <w:fldChar w:fldCharType="end"/>
        </w:r>
      </w:hyperlink>
    </w:p>
    <w:p w14:paraId="7EC128D7" w14:textId="59C22A19" w:rsidR="005F08A8" w:rsidRDefault="00F2753B">
      <w:pPr>
        <w:pStyle w:val="af3"/>
        <w:tabs>
          <w:tab w:val="right" w:leader="dot" w:pos="9910"/>
        </w:tabs>
        <w:rPr>
          <w:noProof/>
        </w:rPr>
      </w:pPr>
      <w:hyperlink w:anchor="_Toc90132814" w:history="1">
        <w:r w:rsidR="005F08A8" w:rsidRPr="00E74775">
          <w:rPr>
            <w:noProof/>
          </w:rPr>
          <w:t>Таблица 17. Капитальные затраты на строительство новой котельной</w:t>
        </w:r>
        <w:r w:rsidR="005F08A8" w:rsidRPr="00E74775">
          <w:rPr>
            <w:rFonts w:cs="Arial"/>
            <w:noProof/>
          </w:rPr>
          <w:t xml:space="preserve"> БМГК-6</w:t>
        </w:r>
        <w:r w:rsidR="005F08A8" w:rsidRPr="00E74775">
          <w:rPr>
            <w:noProof/>
          </w:rPr>
          <w:t xml:space="preserve"> на базе ЦТП пос. Мичуринский в зоне действия ООО «ТГК-1», сценарий 3</w:t>
        </w:r>
        <w:r w:rsidR="005F08A8">
          <w:rPr>
            <w:noProof/>
            <w:webHidden/>
          </w:rPr>
          <w:tab/>
        </w:r>
        <w:r w:rsidR="005F08A8">
          <w:rPr>
            <w:noProof/>
            <w:webHidden/>
          </w:rPr>
          <w:fldChar w:fldCharType="begin"/>
        </w:r>
        <w:r w:rsidR="005F08A8">
          <w:rPr>
            <w:noProof/>
            <w:webHidden/>
          </w:rPr>
          <w:instrText xml:space="preserve"> PAGEREF _Toc90132814 \h </w:instrText>
        </w:r>
        <w:r w:rsidR="005F08A8">
          <w:rPr>
            <w:noProof/>
            <w:webHidden/>
          </w:rPr>
        </w:r>
        <w:r w:rsidR="005F08A8">
          <w:rPr>
            <w:noProof/>
            <w:webHidden/>
          </w:rPr>
          <w:fldChar w:fldCharType="separate"/>
        </w:r>
        <w:r w:rsidR="005F08A8">
          <w:rPr>
            <w:noProof/>
            <w:webHidden/>
          </w:rPr>
          <w:t>21</w:t>
        </w:r>
        <w:r w:rsidR="005F08A8">
          <w:rPr>
            <w:noProof/>
            <w:webHidden/>
          </w:rPr>
          <w:fldChar w:fldCharType="end"/>
        </w:r>
      </w:hyperlink>
    </w:p>
    <w:p w14:paraId="5348C075" w14:textId="20EB0DD2" w:rsidR="005F08A8" w:rsidRDefault="00F2753B">
      <w:pPr>
        <w:pStyle w:val="af3"/>
        <w:tabs>
          <w:tab w:val="right" w:leader="dot" w:pos="9910"/>
        </w:tabs>
        <w:rPr>
          <w:noProof/>
        </w:rPr>
      </w:pPr>
      <w:hyperlink w:anchor="_Toc90132815" w:history="1">
        <w:r w:rsidR="005F08A8" w:rsidRPr="00E74775">
          <w:rPr>
            <w:noProof/>
          </w:rPr>
          <w:t xml:space="preserve">Таблица 18. Капитальные затраты на строительство новой котельной </w:t>
        </w:r>
        <w:r w:rsidR="005F08A8" w:rsidRPr="00E74775">
          <w:rPr>
            <w:rFonts w:cs="Arial"/>
            <w:noProof/>
          </w:rPr>
          <w:t xml:space="preserve">БМГК-7 </w:t>
        </w:r>
        <w:r w:rsidR="005F08A8" w:rsidRPr="00E74775">
          <w:rPr>
            <w:noProof/>
          </w:rPr>
          <w:t>потребители на ул.ул. Промышленная, Барнаульская, Химзаводская в зоне действия ООО «ТГК-1», сценарий 3</w:t>
        </w:r>
        <w:r w:rsidR="005F08A8">
          <w:rPr>
            <w:noProof/>
            <w:webHidden/>
          </w:rPr>
          <w:tab/>
        </w:r>
        <w:r w:rsidR="005F08A8">
          <w:rPr>
            <w:noProof/>
            <w:webHidden/>
          </w:rPr>
          <w:fldChar w:fldCharType="begin"/>
        </w:r>
        <w:r w:rsidR="005F08A8">
          <w:rPr>
            <w:noProof/>
            <w:webHidden/>
          </w:rPr>
          <w:instrText xml:space="preserve"> PAGEREF _Toc90132815 \h </w:instrText>
        </w:r>
        <w:r w:rsidR="005F08A8">
          <w:rPr>
            <w:noProof/>
            <w:webHidden/>
          </w:rPr>
        </w:r>
        <w:r w:rsidR="005F08A8">
          <w:rPr>
            <w:noProof/>
            <w:webHidden/>
          </w:rPr>
          <w:fldChar w:fldCharType="separate"/>
        </w:r>
        <w:r w:rsidR="005F08A8">
          <w:rPr>
            <w:noProof/>
            <w:webHidden/>
          </w:rPr>
          <w:t>22</w:t>
        </w:r>
        <w:r w:rsidR="005F08A8">
          <w:rPr>
            <w:noProof/>
            <w:webHidden/>
          </w:rPr>
          <w:fldChar w:fldCharType="end"/>
        </w:r>
      </w:hyperlink>
    </w:p>
    <w:p w14:paraId="290C2830" w14:textId="0CDEB3BA" w:rsidR="005F08A8" w:rsidRDefault="00F2753B">
      <w:pPr>
        <w:pStyle w:val="af3"/>
        <w:tabs>
          <w:tab w:val="right" w:leader="dot" w:pos="9910"/>
        </w:tabs>
        <w:rPr>
          <w:noProof/>
        </w:rPr>
      </w:pPr>
      <w:hyperlink w:anchor="_Toc90132816" w:history="1">
        <w:r w:rsidR="005F08A8" w:rsidRPr="00E74775">
          <w:rPr>
            <w:noProof/>
          </w:rPr>
          <w:t xml:space="preserve">Таблица 19. Капитальные затраты на строительство новой котельной </w:t>
        </w:r>
        <w:r w:rsidR="005F08A8" w:rsidRPr="00E74775">
          <w:rPr>
            <w:rFonts w:cs="Arial"/>
            <w:noProof/>
          </w:rPr>
          <w:t>БМГК-8</w:t>
        </w:r>
        <w:r w:rsidR="005F08A8" w:rsidRPr="00E74775">
          <w:rPr>
            <w:noProof/>
          </w:rPr>
          <w:t xml:space="preserve"> на базе ЦТП «Лесхоз» в зоне действия котельной «Новая», сценарий 3</w:t>
        </w:r>
        <w:r w:rsidR="005F08A8">
          <w:rPr>
            <w:noProof/>
            <w:webHidden/>
          </w:rPr>
          <w:tab/>
        </w:r>
        <w:r w:rsidR="005F08A8">
          <w:rPr>
            <w:noProof/>
            <w:webHidden/>
          </w:rPr>
          <w:fldChar w:fldCharType="begin"/>
        </w:r>
        <w:r w:rsidR="005F08A8">
          <w:rPr>
            <w:noProof/>
            <w:webHidden/>
          </w:rPr>
          <w:instrText xml:space="preserve"> PAGEREF _Toc90132816 \h </w:instrText>
        </w:r>
        <w:r w:rsidR="005F08A8">
          <w:rPr>
            <w:noProof/>
            <w:webHidden/>
          </w:rPr>
        </w:r>
        <w:r w:rsidR="005F08A8">
          <w:rPr>
            <w:noProof/>
            <w:webHidden/>
          </w:rPr>
          <w:fldChar w:fldCharType="separate"/>
        </w:r>
        <w:r w:rsidR="005F08A8">
          <w:rPr>
            <w:noProof/>
            <w:webHidden/>
          </w:rPr>
          <w:t>23</w:t>
        </w:r>
        <w:r w:rsidR="005F08A8">
          <w:rPr>
            <w:noProof/>
            <w:webHidden/>
          </w:rPr>
          <w:fldChar w:fldCharType="end"/>
        </w:r>
      </w:hyperlink>
    </w:p>
    <w:p w14:paraId="526E918D" w14:textId="61FEE5C1" w:rsidR="005F08A8" w:rsidRDefault="00F2753B">
      <w:pPr>
        <w:pStyle w:val="af3"/>
        <w:tabs>
          <w:tab w:val="right" w:leader="dot" w:pos="9910"/>
        </w:tabs>
        <w:rPr>
          <w:noProof/>
        </w:rPr>
      </w:pPr>
      <w:hyperlink w:anchor="_Toc90132817" w:history="1">
        <w:r w:rsidR="005F08A8" w:rsidRPr="00E74775">
          <w:rPr>
            <w:noProof/>
          </w:rPr>
          <w:t>Таблица 20. Капитальные затраты на строительство новой котельной на 7 районе</w:t>
        </w:r>
        <w:r w:rsidR="005F08A8">
          <w:rPr>
            <w:noProof/>
            <w:webHidden/>
          </w:rPr>
          <w:tab/>
        </w:r>
        <w:r w:rsidR="005F08A8">
          <w:rPr>
            <w:noProof/>
            <w:webHidden/>
          </w:rPr>
          <w:fldChar w:fldCharType="begin"/>
        </w:r>
        <w:r w:rsidR="005F08A8">
          <w:rPr>
            <w:noProof/>
            <w:webHidden/>
          </w:rPr>
          <w:instrText xml:space="preserve"> PAGEREF _Toc90132817 \h </w:instrText>
        </w:r>
        <w:r w:rsidR="005F08A8">
          <w:rPr>
            <w:noProof/>
            <w:webHidden/>
          </w:rPr>
        </w:r>
        <w:r w:rsidR="005F08A8">
          <w:rPr>
            <w:noProof/>
            <w:webHidden/>
          </w:rPr>
          <w:fldChar w:fldCharType="separate"/>
        </w:r>
        <w:r w:rsidR="005F08A8">
          <w:rPr>
            <w:noProof/>
            <w:webHidden/>
          </w:rPr>
          <w:t>23</w:t>
        </w:r>
        <w:r w:rsidR="005F08A8">
          <w:rPr>
            <w:noProof/>
            <w:webHidden/>
          </w:rPr>
          <w:fldChar w:fldCharType="end"/>
        </w:r>
      </w:hyperlink>
    </w:p>
    <w:p w14:paraId="76D2BF70" w14:textId="48BBB6AF" w:rsidR="005F08A8" w:rsidRDefault="00F2753B">
      <w:pPr>
        <w:pStyle w:val="af3"/>
        <w:tabs>
          <w:tab w:val="right" w:leader="dot" w:pos="9910"/>
        </w:tabs>
        <w:rPr>
          <w:noProof/>
        </w:rPr>
      </w:pPr>
      <w:hyperlink w:anchor="_Toc90132818" w:history="1">
        <w:r w:rsidR="005F08A8" w:rsidRPr="00E74775">
          <w:rPr>
            <w:noProof/>
          </w:rPr>
          <w:t>Таблица 21. Капитальные затраты на строительство новой котельной на 8 районе</w:t>
        </w:r>
        <w:r w:rsidR="005F08A8">
          <w:rPr>
            <w:noProof/>
            <w:webHidden/>
          </w:rPr>
          <w:tab/>
        </w:r>
        <w:r w:rsidR="005F08A8">
          <w:rPr>
            <w:noProof/>
            <w:webHidden/>
          </w:rPr>
          <w:fldChar w:fldCharType="begin"/>
        </w:r>
        <w:r w:rsidR="005F08A8">
          <w:rPr>
            <w:noProof/>
            <w:webHidden/>
          </w:rPr>
          <w:instrText xml:space="preserve"> PAGEREF _Toc90132818 \h </w:instrText>
        </w:r>
        <w:r w:rsidR="005F08A8">
          <w:rPr>
            <w:noProof/>
            <w:webHidden/>
          </w:rPr>
        </w:r>
        <w:r w:rsidR="005F08A8">
          <w:rPr>
            <w:noProof/>
            <w:webHidden/>
          </w:rPr>
          <w:fldChar w:fldCharType="separate"/>
        </w:r>
        <w:r w:rsidR="005F08A8">
          <w:rPr>
            <w:noProof/>
            <w:webHidden/>
          </w:rPr>
          <w:t>24</w:t>
        </w:r>
        <w:r w:rsidR="005F08A8">
          <w:rPr>
            <w:noProof/>
            <w:webHidden/>
          </w:rPr>
          <w:fldChar w:fldCharType="end"/>
        </w:r>
      </w:hyperlink>
    </w:p>
    <w:p w14:paraId="0E071723" w14:textId="156C16E7" w:rsidR="005F08A8" w:rsidRDefault="00F2753B">
      <w:pPr>
        <w:pStyle w:val="af3"/>
        <w:tabs>
          <w:tab w:val="right" w:leader="dot" w:pos="9910"/>
        </w:tabs>
        <w:rPr>
          <w:noProof/>
        </w:rPr>
      </w:pPr>
      <w:hyperlink w:anchor="_Toc90132819" w:history="1">
        <w:r w:rsidR="005F08A8" w:rsidRPr="00E74775">
          <w:rPr>
            <w:noProof/>
          </w:rPr>
          <w:t>Таблица 22. Перечень абонентов ООО «ТГК-1», переводимые на индивидуальные источники тепла по сценарию 3</w:t>
        </w:r>
        <w:r w:rsidR="005F08A8">
          <w:rPr>
            <w:noProof/>
            <w:webHidden/>
          </w:rPr>
          <w:tab/>
        </w:r>
        <w:r w:rsidR="005F08A8">
          <w:rPr>
            <w:noProof/>
            <w:webHidden/>
          </w:rPr>
          <w:fldChar w:fldCharType="begin"/>
        </w:r>
        <w:r w:rsidR="005F08A8">
          <w:rPr>
            <w:noProof/>
            <w:webHidden/>
          </w:rPr>
          <w:instrText xml:space="preserve"> PAGEREF _Toc90132819 \h </w:instrText>
        </w:r>
        <w:r w:rsidR="005F08A8">
          <w:rPr>
            <w:noProof/>
            <w:webHidden/>
          </w:rPr>
        </w:r>
        <w:r w:rsidR="005F08A8">
          <w:rPr>
            <w:noProof/>
            <w:webHidden/>
          </w:rPr>
          <w:fldChar w:fldCharType="separate"/>
        </w:r>
        <w:r w:rsidR="005F08A8">
          <w:rPr>
            <w:noProof/>
            <w:webHidden/>
          </w:rPr>
          <w:t>26</w:t>
        </w:r>
        <w:r w:rsidR="005F08A8">
          <w:rPr>
            <w:noProof/>
            <w:webHidden/>
          </w:rPr>
          <w:fldChar w:fldCharType="end"/>
        </w:r>
      </w:hyperlink>
    </w:p>
    <w:p w14:paraId="410F5F79" w14:textId="389A96F0" w:rsidR="005F08A8" w:rsidRDefault="00F2753B">
      <w:pPr>
        <w:pStyle w:val="af3"/>
        <w:tabs>
          <w:tab w:val="right" w:leader="dot" w:pos="9910"/>
        </w:tabs>
        <w:rPr>
          <w:noProof/>
        </w:rPr>
      </w:pPr>
      <w:hyperlink w:anchor="_Toc90132820" w:history="1">
        <w:r w:rsidR="005F08A8" w:rsidRPr="00E74775">
          <w:rPr>
            <w:noProof/>
          </w:rPr>
          <w:t>Таблица 23. Перспективный радиус эффективного теплоснабжения «ООО ТГК-1», сценарий 1</w:t>
        </w:r>
        <w:r w:rsidR="005F08A8">
          <w:rPr>
            <w:noProof/>
            <w:webHidden/>
          </w:rPr>
          <w:tab/>
        </w:r>
        <w:r w:rsidR="005F08A8">
          <w:rPr>
            <w:noProof/>
            <w:webHidden/>
          </w:rPr>
          <w:fldChar w:fldCharType="begin"/>
        </w:r>
        <w:r w:rsidR="005F08A8">
          <w:rPr>
            <w:noProof/>
            <w:webHidden/>
          </w:rPr>
          <w:instrText xml:space="preserve"> PAGEREF _Toc90132820 \h </w:instrText>
        </w:r>
        <w:r w:rsidR="005F08A8">
          <w:rPr>
            <w:noProof/>
            <w:webHidden/>
          </w:rPr>
        </w:r>
        <w:r w:rsidR="005F08A8">
          <w:rPr>
            <w:noProof/>
            <w:webHidden/>
          </w:rPr>
          <w:fldChar w:fldCharType="separate"/>
        </w:r>
        <w:r w:rsidR="005F08A8">
          <w:rPr>
            <w:noProof/>
            <w:webHidden/>
          </w:rPr>
          <w:t>31</w:t>
        </w:r>
        <w:r w:rsidR="005F08A8">
          <w:rPr>
            <w:noProof/>
            <w:webHidden/>
          </w:rPr>
          <w:fldChar w:fldCharType="end"/>
        </w:r>
      </w:hyperlink>
    </w:p>
    <w:p w14:paraId="05CE82EC" w14:textId="1CFA6AEA" w:rsidR="005F08A8" w:rsidRDefault="00F2753B">
      <w:pPr>
        <w:pStyle w:val="af3"/>
        <w:tabs>
          <w:tab w:val="right" w:leader="dot" w:pos="9910"/>
        </w:tabs>
        <w:rPr>
          <w:noProof/>
        </w:rPr>
      </w:pPr>
      <w:hyperlink w:anchor="_Toc90132821" w:history="1">
        <w:r w:rsidR="005F08A8" w:rsidRPr="00E74775">
          <w:rPr>
            <w:noProof/>
          </w:rPr>
          <w:t>Таблица 24. Перспективный радиус эффективного теплоснабжения новой котельной взамен существующей «ООО ТГК-1», сценарий 1</w:t>
        </w:r>
        <w:r w:rsidR="005F08A8">
          <w:rPr>
            <w:noProof/>
            <w:webHidden/>
          </w:rPr>
          <w:tab/>
        </w:r>
        <w:r w:rsidR="005F08A8">
          <w:rPr>
            <w:noProof/>
            <w:webHidden/>
          </w:rPr>
          <w:fldChar w:fldCharType="begin"/>
        </w:r>
        <w:r w:rsidR="005F08A8">
          <w:rPr>
            <w:noProof/>
            <w:webHidden/>
          </w:rPr>
          <w:instrText xml:space="preserve"> PAGEREF _Toc90132821 \h </w:instrText>
        </w:r>
        <w:r w:rsidR="005F08A8">
          <w:rPr>
            <w:noProof/>
            <w:webHidden/>
          </w:rPr>
        </w:r>
        <w:r w:rsidR="005F08A8">
          <w:rPr>
            <w:noProof/>
            <w:webHidden/>
          </w:rPr>
          <w:fldChar w:fldCharType="separate"/>
        </w:r>
        <w:r w:rsidR="005F08A8">
          <w:rPr>
            <w:noProof/>
            <w:webHidden/>
          </w:rPr>
          <w:t>31</w:t>
        </w:r>
        <w:r w:rsidR="005F08A8">
          <w:rPr>
            <w:noProof/>
            <w:webHidden/>
          </w:rPr>
          <w:fldChar w:fldCharType="end"/>
        </w:r>
      </w:hyperlink>
    </w:p>
    <w:p w14:paraId="5E8142AB" w14:textId="098C8ECF" w:rsidR="005F08A8" w:rsidRDefault="00F2753B">
      <w:pPr>
        <w:pStyle w:val="af3"/>
        <w:tabs>
          <w:tab w:val="right" w:leader="dot" w:pos="9910"/>
        </w:tabs>
        <w:rPr>
          <w:noProof/>
        </w:rPr>
      </w:pPr>
      <w:hyperlink w:anchor="_Toc90132822" w:history="1">
        <w:r w:rsidR="005F08A8" w:rsidRPr="00E74775">
          <w:rPr>
            <w:noProof/>
          </w:rPr>
          <w:t>Таблица 25. Перспективный радиус эффективного теплоснабжения БМГК-1 (ЦТП-8б) в зоне действия ООО ТГК-1», сценарий 1</w:t>
        </w:r>
        <w:r w:rsidR="005F08A8">
          <w:rPr>
            <w:noProof/>
            <w:webHidden/>
          </w:rPr>
          <w:tab/>
        </w:r>
        <w:r w:rsidR="005F08A8">
          <w:rPr>
            <w:noProof/>
            <w:webHidden/>
          </w:rPr>
          <w:fldChar w:fldCharType="begin"/>
        </w:r>
        <w:r w:rsidR="005F08A8">
          <w:rPr>
            <w:noProof/>
            <w:webHidden/>
          </w:rPr>
          <w:instrText xml:space="preserve"> PAGEREF _Toc90132822 \h </w:instrText>
        </w:r>
        <w:r w:rsidR="005F08A8">
          <w:rPr>
            <w:noProof/>
            <w:webHidden/>
          </w:rPr>
        </w:r>
        <w:r w:rsidR="005F08A8">
          <w:rPr>
            <w:noProof/>
            <w:webHidden/>
          </w:rPr>
          <w:fldChar w:fldCharType="separate"/>
        </w:r>
        <w:r w:rsidR="005F08A8">
          <w:rPr>
            <w:noProof/>
            <w:webHidden/>
          </w:rPr>
          <w:t>32</w:t>
        </w:r>
        <w:r w:rsidR="005F08A8">
          <w:rPr>
            <w:noProof/>
            <w:webHidden/>
          </w:rPr>
          <w:fldChar w:fldCharType="end"/>
        </w:r>
      </w:hyperlink>
    </w:p>
    <w:p w14:paraId="1FE77709" w14:textId="06574541" w:rsidR="005F08A8" w:rsidRDefault="00F2753B">
      <w:pPr>
        <w:pStyle w:val="af3"/>
        <w:tabs>
          <w:tab w:val="right" w:leader="dot" w:pos="9910"/>
        </w:tabs>
        <w:rPr>
          <w:noProof/>
        </w:rPr>
      </w:pPr>
      <w:hyperlink w:anchor="_Toc90132823" w:history="1">
        <w:r w:rsidR="005F08A8" w:rsidRPr="00E74775">
          <w:rPr>
            <w:noProof/>
          </w:rPr>
          <w:t>Таблица 26. Перспективный радиус эффективного теплоснабжения котельной «Вега», сценарий 1 ООО «ТГК-1»</w:t>
        </w:r>
        <w:r w:rsidR="005F08A8">
          <w:rPr>
            <w:noProof/>
            <w:webHidden/>
          </w:rPr>
          <w:tab/>
        </w:r>
        <w:r w:rsidR="005F08A8">
          <w:rPr>
            <w:noProof/>
            <w:webHidden/>
          </w:rPr>
          <w:fldChar w:fldCharType="begin"/>
        </w:r>
        <w:r w:rsidR="005F08A8">
          <w:rPr>
            <w:noProof/>
            <w:webHidden/>
          </w:rPr>
          <w:instrText xml:space="preserve"> PAGEREF _Toc90132823 \h </w:instrText>
        </w:r>
        <w:r w:rsidR="005F08A8">
          <w:rPr>
            <w:noProof/>
            <w:webHidden/>
          </w:rPr>
        </w:r>
        <w:r w:rsidR="005F08A8">
          <w:rPr>
            <w:noProof/>
            <w:webHidden/>
          </w:rPr>
          <w:fldChar w:fldCharType="separate"/>
        </w:r>
        <w:r w:rsidR="005F08A8">
          <w:rPr>
            <w:noProof/>
            <w:webHidden/>
          </w:rPr>
          <w:t>33</w:t>
        </w:r>
        <w:r w:rsidR="005F08A8">
          <w:rPr>
            <w:noProof/>
            <w:webHidden/>
          </w:rPr>
          <w:fldChar w:fldCharType="end"/>
        </w:r>
      </w:hyperlink>
    </w:p>
    <w:p w14:paraId="0DCE50BD" w14:textId="022F6F3A" w:rsidR="005F08A8" w:rsidRDefault="00F2753B">
      <w:pPr>
        <w:pStyle w:val="af3"/>
        <w:tabs>
          <w:tab w:val="right" w:leader="dot" w:pos="9910"/>
        </w:tabs>
        <w:rPr>
          <w:noProof/>
        </w:rPr>
      </w:pPr>
      <w:hyperlink w:anchor="_Toc90132824" w:history="1">
        <w:r w:rsidR="005F08A8" w:rsidRPr="00E74775">
          <w:rPr>
            <w:noProof/>
          </w:rPr>
          <w:t>Таблица 27. Перспективный радиус эффективного теплоснабжения котельной «Новая», сценарий 1</w:t>
        </w:r>
        <w:r w:rsidR="005F08A8">
          <w:rPr>
            <w:noProof/>
            <w:webHidden/>
          </w:rPr>
          <w:tab/>
        </w:r>
        <w:r w:rsidR="005F08A8">
          <w:rPr>
            <w:noProof/>
            <w:webHidden/>
          </w:rPr>
          <w:fldChar w:fldCharType="begin"/>
        </w:r>
        <w:r w:rsidR="005F08A8">
          <w:rPr>
            <w:noProof/>
            <w:webHidden/>
          </w:rPr>
          <w:instrText xml:space="preserve"> PAGEREF _Toc90132824 \h </w:instrText>
        </w:r>
        <w:r w:rsidR="005F08A8">
          <w:rPr>
            <w:noProof/>
            <w:webHidden/>
          </w:rPr>
        </w:r>
        <w:r w:rsidR="005F08A8">
          <w:rPr>
            <w:noProof/>
            <w:webHidden/>
          </w:rPr>
          <w:fldChar w:fldCharType="separate"/>
        </w:r>
        <w:r w:rsidR="005F08A8">
          <w:rPr>
            <w:noProof/>
            <w:webHidden/>
          </w:rPr>
          <w:t>34</w:t>
        </w:r>
        <w:r w:rsidR="005F08A8">
          <w:rPr>
            <w:noProof/>
            <w:webHidden/>
          </w:rPr>
          <w:fldChar w:fldCharType="end"/>
        </w:r>
      </w:hyperlink>
    </w:p>
    <w:p w14:paraId="3EFC2C8A" w14:textId="0D7FAE38" w:rsidR="005F08A8" w:rsidRDefault="00F2753B">
      <w:pPr>
        <w:pStyle w:val="af3"/>
        <w:tabs>
          <w:tab w:val="right" w:leader="dot" w:pos="9910"/>
        </w:tabs>
        <w:rPr>
          <w:noProof/>
        </w:rPr>
      </w:pPr>
      <w:hyperlink w:anchor="_Toc90132825" w:history="1">
        <w:r w:rsidR="005F08A8" w:rsidRPr="00E74775">
          <w:rPr>
            <w:noProof/>
          </w:rPr>
          <w:t>Таблица 28. Перспективный радиус эффективного теплоснабжения котельной «Озерная», сценарий 1</w:t>
        </w:r>
        <w:r w:rsidR="005F08A8">
          <w:rPr>
            <w:noProof/>
            <w:webHidden/>
          </w:rPr>
          <w:tab/>
        </w:r>
        <w:r w:rsidR="005F08A8">
          <w:rPr>
            <w:noProof/>
            <w:webHidden/>
          </w:rPr>
          <w:fldChar w:fldCharType="begin"/>
        </w:r>
        <w:r w:rsidR="005F08A8">
          <w:rPr>
            <w:noProof/>
            <w:webHidden/>
          </w:rPr>
          <w:instrText xml:space="preserve"> PAGEREF _Toc90132825 \h </w:instrText>
        </w:r>
        <w:r w:rsidR="005F08A8">
          <w:rPr>
            <w:noProof/>
            <w:webHidden/>
          </w:rPr>
        </w:r>
        <w:r w:rsidR="005F08A8">
          <w:rPr>
            <w:noProof/>
            <w:webHidden/>
          </w:rPr>
          <w:fldChar w:fldCharType="separate"/>
        </w:r>
        <w:r w:rsidR="005F08A8">
          <w:rPr>
            <w:noProof/>
            <w:webHidden/>
          </w:rPr>
          <w:t>34</w:t>
        </w:r>
        <w:r w:rsidR="005F08A8">
          <w:rPr>
            <w:noProof/>
            <w:webHidden/>
          </w:rPr>
          <w:fldChar w:fldCharType="end"/>
        </w:r>
      </w:hyperlink>
    </w:p>
    <w:p w14:paraId="6B4587B7" w14:textId="593681B7" w:rsidR="005F08A8" w:rsidRDefault="00F2753B">
      <w:pPr>
        <w:pStyle w:val="af3"/>
        <w:tabs>
          <w:tab w:val="right" w:leader="dot" w:pos="9910"/>
        </w:tabs>
        <w:rPr>
          <w:noProof/>
        </w:rPr>
      </w:pPr>
      <w:hyperlink w:anchor="_Toc90132826" w:history="1">
        <w:r w:rsidR="005F08A8" w:rsidRPr="00E74775">
          <w:rPr>
            <w:noProof/>
          </w:rPr>
          <w:t>Таблица 29. Перспективный радиус эффективного теплоснабжения котельной «Коммунальщик»</w:t>
        </w:r>
        <w:r w:rsidR="005F08A8">
          <w:rPr>
            <w:noProof/>
            <w:webHidden/>
          </w:rPr>
          <w:tab/>
        </w:r>
        <w:r w:rsidR="005F08A8">
          <w:rPr>
            <w:noProof/>
            <w:webHidden/>
          </w:rPr>
          <w:fldChar w:fldCharType="begin"/>
        </w:r>
        <w:r w:rsidR="005F08A8">
          <w:rPr>
            <w:noProof/>
            <w:webHidden/>
          </w:rPr>
          <w:instrText xml:space="preserve"> PAGEREF _Toc90132826 \h </w:instrText>
        </w:r>
        <w:r w:rsidR="005F08A8">
          <w:rPr>
            <w:noProof/>
            <w:webHidden/>
          </w:rPr>
        </w:r>
        <w:r w:rsidR="005F08A8">
          <w:rPr>
            <w:noProof/>
            <w:webHidden/>
          </w:rPr>
          <w:fldChar w:fldCharType="separate"/>
        </w:r>
        <w:r w:rsidR="005F08A8">
          <w:rPr>
            <w:noProof/>
            <w:webHidden/>
          </w:rPr>
          <w:t>35</w:t>
        </w:r>
        <w:r w:rsidR="005F08A8">
          <w:rPr>
            <w:noProof/>
            <w:webHidden/>
          </w:rPr>
          <w:fldChar w:fldCharType="end"/>
        </w:r>
      </w:hyperlink>
    </w:p>
    <w:p w14:paraId="657472A9" w14:textId="62D468EC" w:rsidR="005F08A8" w:rsidRDefault="00F2753B">
      <w:pPr>
        <w:pStyle w:val="af3"/>
        <w:tabs>
          <w:tab w:val="right" w:leader="dot" w:pos="9910"/>
        </w:tabs>
        <w:rPr>
          <w:noProof/>
        </w:rPr>
      </w:pPr>
      <w:hyperlink w:anchor="_Toc90132827" w:history="1">
        <w:r w:rsidR="005F08A8" w:rsidRPr="00E74775">
          <w:rPr>
            <w:noProof/>
          </w:rPr>
          <w:t>Таблица 30. Перспективный радиус эффективного теплоснабжения котельной на 7 районе</w:t>
        </w:r>
        <w:r w:rsidR="005F08A8">
          <w:rPr>
            <w:noProof/>
            <w:webHidden/>
          </w:rPr>
          <w:tab/>
        </w:r>
        <w:r w:rsidR="005F08A8">
          <w:rPr>
            <w:noProof/>
            <w:webHidden/>
          </w:rPr>
          <w:fldChar w:fldCharType="begin"/>
        </w:r>
        <w:r w:rsidR="005F08A8">
          <w:rPr>
            <w:noProof/>
            <w:webHidden/>
          </w:rPr>
          <w:instrText xml:space="preserve"> PAGEREF _Toc90132827 \h </w:instrText>
        </w:r>
        <w:r w:rsidR="005F08A8">
          <w:rPr>
            <w:noProof/>
            <w:webHidden/>
          </w:rPr>
        </w:r>
        <w:r w:rsidR="005F08A8">
          <w:rPr>
            <w:noProof/>
            <w:webHidden/>
          </w:rPr>
          <w:fldChar w:fldCharType="separate"/>
        </w:r>
        <w:r w:rsidR="005F08A8">
          <w:rPr>
            <w:noProof/>
            <w:webHidden/>
          </w:rPr>
          <w:t>36</w:t>
        </w:r>
        <w:r w:rsidR="005F08A8">
          <w:rPr>
            <w:noProof/>
            <w:webHidden/>
          </w:rPr>
          <w:fldChar w:fldCharType="end"/>
        </w:r>
      </w:hyperlink>
    </w:p>
    <w:p w14:paraId="3F5FAEE9" w14:textId="59352867" w:rsidR="005F08A8" w:rsidRDefault="00F2753B">
      <w:pPr>
        <w:pStyle w:val="af3"/>
        <w:tabs>
          <w:tab w:val="right" w:leader="dot" w:pos="9910"/>
        </w:tabs>
        <w:rPr>
          <w:noProof/>
        </w:rPr>
      </w:pPr>
      <w:hyperlink w:anchor="_Toc90132828" w:history="1">
        <w:r w:rsidR="005F08A8" w:rsidRPr="00E74775">
          <w:rPr>
            <w:noProof/>
          </w:rPr>
          <w:t>Таблица 31. Перспективный радиус эффективного теплоснабжения котельной на 8 районе</w:t>
        </w:r>
        <w:r w:rsidR="005F08A8">
          <w:rPr>
            <w:noProof/>
            <w:webHidden/>
          </w:rPr>
          <w:tab/>
        </w:r>
        <w:r w:rsidR="005F08A8">
          <w:rPr>
            <w:noProof/>
            <w:webHidden/>
          </w:rPr>
          <w:fldChar w:fldCharType="begin"/>
        </w:r>
        <w:r w:rsidR="005F08A8">
          <w:rPr>
            <w:noProof/>
            <w:webHidden/>
          </w:rPr>
          <w:instrText xml:space="preserve"> PAGEREF _Toc90132828 \h </w:instrText>
        </w:r>
        <w:r w:rsidR="005F08A8">
          <w:rPr>
            <w:noProof/>
            <w:webHidden/>
          </w:rPr>
        </w:r>
        <w:r w:rsidR="005F08A8">
          <w:rPr>
            <w:noProof/>
            <w:webHidden/>
          </w:rPr>
          <w:fldChar w:fldCharType="separate"/>
        </w:r>
        <w:r w:rsidR="005F08A8">
          <w:rPr>
            <w:noProof/>
            <w:webHidden/>
          </w:rPr>
          <w:t>37</w:t>
        </w:r>
        <w:r w:rsidR="005F08A8">
          <w:rPr>
            <w:noProof/>
            <w:webHidden/>
          </w:rPr>
          <w:fldChar w:fldCharType="end"/>
        </w:r>
      </w:hyperlink>
    </w:p>
    <w:p w14:paraId="54C6019A" w14:textId="13C31E04" w:rsidR="005F08A8" w:rsidRDefault="00F2753B">
      <w:pPr>
        <w:pStyle w:val="af3"/>
        <w:tabs>
          <w:tab w:val="right" w:leader="dot" w:pos="9910"/>
        </w:tabs>
        <w:rPr>
          <w:noProof/>
        </w:rPr>
      </w:pPr>
      <w:hyperlink w:anchor="_Toc90132829" w:history="1">
        <w:r w:rsidR="005F08A8" w:rsidRPr="00E74775">
          <w:rPr>
            <w:noProof/>
          </w:rPr>
          <w:t>Таблица 32. Перспективный радиус эффективного теплоснабжения котельной ООО «ТГК-1», сценарий 2</w:t>
        </w:r>
        <w:r w:rsidR="005F08A8">
          <w:rPr>
            <w:noProof/>
            <w:webHidden/>
          </w:rPr>
          <w:tab/>
        </w:r>
        <w:r w:rsidR="005F08A8">
          <w:rPr>
            <w:noProof/>
            <w:webHidden/>
          </w:rPr>
          <w:fldChar w:fldCharType="begin"/>
        </w:r>
        <w:r w:rsidR="005F08A8">
          <w:rPr>
            <w:noProof/>
            <w:webHidden/>
          </w:rPr>
          <w:instrText xml:space="preserve"> PAGEREF _Toc90132829 \h </w:instrText>
        </w:r>
        <w:r w:rsidR="005F08A8">
          <w:rPr>
            <w:noProof/>
            <w:webHidden/>
          </w:rPr>
        </w:r>
        <w:r w:rsidR="005F08A8">
          <w:rPr>
            <w:noProof/>
            <w:webHidden/>
          </w:rPr>
          <w:fldChar w:fldCharType="separate"/>
        </w:r>
        <w:r w:rsidR="005F08A8">
          <w:rPr>
            <w:noProof/>
            <w:webHidden/>
          </w:rPr>
          <w:t>37</w:t>
        </w:r>
        <w:r w:rsidR="005F08A8">
          <w:rPr>
            <w:noProof/>
            <w:webHidden/>
          </w:rPr>
          <w:fldChar w:fldCharType="end"/>
        </w:r>
      </w:hyperlink>
    </w:p>
    <w:p w14:paraId="4B384C6F" w14:textId="2B64A483" w:rsidR="005F08A8" w:rsidRDefault="00F2753B">
      <w:pPr>
        <w:pStyle w:val="af3"/>
        <w:tabs>
          <w:tab w:val="right" w:leader="dot" w:pos="9910"/>
        </w:tabs>
        <w:rPr>
          <w:noProof/>
        </w:rPr>
      </w:pPr>
      <w:hyperlink w:anchor="_Toc90132830" w:history="1">
        <w:r w:rsidR="005F08A8" w:rsidRPr="00E74775">
          <w:rPr>
            <w:noProof/>
          </w:rPr>
          <w:t>Таблица 33. Перспективный радиус эффективного теплоснабжения новой котельной взамен существующей «ООО ТГК-1», сценарий 2</w:t>
        </w:r>
        <w:r w:rsidR="005F08A8">
          <w:rPr>
            <w:noProof/>
            <w:webHidden/>
          </w:rPr>
          <w:tab/>
        </w:r>
        <w:r w:rsidR="005F08A8">
          <w:rPr>
            <w:noProof/>
            <w:webHidden/>
          </w:rPr>
          <w:fldChar w:fldCharType="begin"/>
        </w:r>
        <w:r w:rsidR="005F08A8">
          <w:rPr>
            <w:noProof/>
            <w:webHidden/>
          </w:rPr>
          <w:instrText xml:space="preserve"> PAGEREF _Toc90132830 \h </w:instrText>
        </w:r>
        <w:r w:rsidR="005F08A8">
          <w:rPr>
            <w:noProof/>
            <w:webHidden/>
          </w:rPr>
        </w:r>
        <w:r w:rsidR="005F08A8">
          <w:rPr>
            <w:noProof/>
            <w:webHidden/>
          </w:rPr>
          <w:fldChar w:fldCharType="separate"/>
        </w:r>
        <w:r w:rsidR="005F08A8">
          <w:rPr>
            <w:noProof/>
            <w:webHidden/>
          </w:rPr>
          <w:t>38</w:t>
        </w:r>
        <w:r w:rsidR="005F08A8">
          <w:rPr>
            <w:noProof/>
            <w:webHidden/>
          </w:rPr>
          <w:fldChar w:fldCharType="end"/>
        </w:r>
      </w:hyperlink>
    </w:p>
    <w:p w14:paraId="49D90FD9" w14:textId="425C9EBA" w:rsidR="005F08A8" w:rsidRDefault="00F2753B">
      <w:pPr>
        <w:pStyle w:val="af3"/>
        <w:tabs>
          <w:tab w:val="right" w:leader="dot" w:pos="9910"/>
        </w:tabs>
        <w:rPr>
          <w:noProof/>
        </w:rPr>
      </w:pPr>
      <w:hyperlink w:anchor="_Toc90132831" w:history="1">
        <w:r w:rsidR="005F08A8" w:rsidRPr="00E74775">
          <w:rPr>
            <w:noProof/>
          </w:rPr>
          <w:t>Таблица 34. Перспективный радиус эффективного теплоснабжения БМГК-1 (ЦТП-8б) в зоне действия ООО ТГК-1», сценарий 2</w:t>
        </w:r>
        <w:r w:rsidR="005F08A8">
          <w:rPr>
            <w:noProof/>
            <w:webHidden/>
          </w:rPr>
          <w:tab/>
        </w:r>
        <w:r w:rsidR="005F08A8">
          <w:rPr>
            <w:noProof/>
            <w:webHidden/>
          </w:rPr>
          <w:fldChar w:fldCharType="begin"/>
        </w:r>
        <w:r w:rsidR="005F08A8">
          <w:rPr>
            <w:noProof/>
            <w:webHidden/>
          </w:rPr>
          <w:instrText xml:space="preserve"> PAGEREF _Toc90132831 \h </w:instrText>
        </w:r>
        <w:r w:rsidR="005F08A8">
          <w:rPr>
            <w:noProof/>
            <w:webHidden/>
          </w:rPr>
        </w:r>
        <w:r w:rsidR="005F08A8">
          <w:rPr>
            <w:noProof/>
            <w:webHidden/>
          </w:rPr>
          <w:fldChar w:fldCharType="separate"/>
        </w:r>
        <w:r w:rsidR="005F08A8">
          <w:rPr>
            <w:noProof/>
            <w:webHidden/>
          </w:rPr>
          <w:t>39</w:t>
        </w:r>
        <w:r w:rsidR="005F08A8">
          <w:rPr>
            <w:noProof/>
            <w:webHidden/>
          </w:rPr>
          <w:fldChar w:fldCharType="end"/>
        </w:r>
      </w:hyperlink>
    </w:p>
    <w:p w14:paraId="2741C349" w14:textId="143D52D4" w:rsidR="005F08A8" w:rsidRDefault="00F2753B">
      <w:pPr>
        <w:pStyle w:val="af3"/>
        <w:tabs>
          <w:tab w:val="right" w:leader="dot" w:pos="9910"/>
        </w:tabs>
        <w:rPr>
          <w:noProof/>
        </w:rPr>
      </w:pPr>
      <w:hyperlink w:anchor="_Toc90132832" w:history="1">
        <w:r w:rsidR="005F08A8" w:rsidRPr="00E74775">
          <w:rPr>
            <w:noProof/>
          </w:rPr>
          <w:t>Таблица 35. Перспективный радиус эффективного теплоснабжения котельной «Вега», сценарий 2 ООО «ТГК-1»</w:t>
        </w:r>
        <w:r w:rsidR="005F08A8">
          <w:rPr>
            <w:noProof/>
            <w:webHidden/>
          </w:rPr>
          <w:tab/>
        </w:r>
        <w:r w:rsidR="005F08A8">
          <w:rPr>
            <w:noProof/>
            <w:webHidden/>
          </w:rPr>
          <w:fldChar w:fldCharType="begin"/>
        </w:r>
        <w:r w:rsidR="005F08A8">
          <w:rPr>
            <w:noProof/>
            <w:webHidden/>
          </w:rPr>
          <w:instrText xml:space="preserve"> PAGEREF _Toc90132832 \h </w:instrText>
        </w:r>
        <w:r w:rsidR="005F08A8">
          <w:rPr>
            <w:noProof/>
            <w:webHidden/>
          </w:rPr>
        </w:r>
        <w:r w:rsidR="005F08A8">
          <w:rPr>
            <w:noProof/>
            <w:webHidden/>
          </w:rPr>
          <w:fldChar w:fldCharType="separate"/>
        </w:r>
        <w:r w:rsidR="005F08A8">
          <w:rPr>
            <w:noProof/>
            <w:webHidden/>
          </w:rPr>
          <w:t>40</w:t>
        </w:r>
        <w:r w:rsidR="005F08A8">
          <w:rPr>
            <w:noProof/>
            <w:webHidden/>
          </w:rPr>
          <w:fldChar w:fldCharType="end"/>
        </w:r>
      </w:hyperlink>
    </w:p>
    <w:p w14:paraId="20ED9DFD" w14:textId="5403FE53" w:rsidR="005F08A8" w:rsidRDefault="00F2753B">
      <w:pPr>
        <w:pStyle w:val="af3"/>
        <w:tabs>
          <w:tab w:val="right" w:leader="dot" w:pos="9910"/>
        </w:tabs>
        <w:rPr>
          <w:noProof/>
        </w:rPr>
      </w:pPr>
      <w:hyperlink w:anchor="_Toc90132833" w:history="1">
        <w:r w:rsidR="005F08A8" w:rsidRPr="00E74775">
          <w:rPr>
            <w:noProof/>
          </w:rPr>
          <w:t>Таблица 36. Перспективный радиус эффективного теплоснабжения котельной «Новая», сценарий 2</w:t>
        </w:r>
        <w:r w:rsidR="005F08A8">
          <w:rPr>
            <w:noProof/>
            <w:webHidden/>
          </w:rPr>
          <w:tab/>
        </w:r>
        <w:r w:rsidR="005F08A8">
          <w:rPr>
            <w:noProof/>
            <w:webHidden/>
          </w:rPr>
          <w:fldChar w:fldCharType="begin"/>
        </w:r>
        <w:r w:rsidR="005F08A8">
          <w:rPr>
            <w:noProof/>
            <w:webHidden/>
          </w:rPr>
          <w:instrText xml:space="preserve"> PAGEREF _Toc90132833 \h </w:instrText>
        </w:r>
        <w:r w:rsidR="005F08A8">
          <w:rPr>
            <w:noProof/>
            <w:webHidden/>
          </w:rPr>
        </w:r>
        <w:r w:rsidR="005F08A8">
          <w:rPr>
            <w:noProof/>
            <w:webHidden/>
          </w:rPr>
          <w:fldChar w:fldCharType="separate"/>
        </w:r>
        <w:r w:rsidR="005F08A8">
          <w:rPr>
            <w:noProof/>
            <w:webHidden/>
          </w:rPr>
          <w:t>40</w:t>
        </w:r>
        <w:r w:rsidR="005F08A8">
          <w:rPr>
            <w:noProof/>
            <w:webHidden/>
          </w:rPr>
          <w:fldChar w:fldCharType="end"/>
        </w:r>
      </w:hyperlink>
    </w:p>
    <w:p w14:paraId="56D2BDEA" w14:textId="64BDEB68" w:rsidR="005F08A8" w:rsidRDefault="00F2753B">
      <w:pPr>
        <w:pStyle w:val="af3"/>
        <w:tabs>
          <w:tab w:val="right" w:leader="dot" w:pos="9910"/>
        </w:tabs>
        <w:rPr>
          <w:noProof/>
        </w:rPr>
      </w:pPr>
      <w:hyperlink w:anchor="_Toc90132834" w:history="1">
        <w:r w:rsidR="005F08A8" w:rsidRPr="00E74775">
          <w:rPr>
            <w:noProof/>
          </w:rPr>
          <w:t>Таблица 37. Перспективный радиус эффективного теплоснабжения котельной «Озерная», сценарий 2</w:t>
        </w:r>
        <w:r w:rsidR="005F08A8">
          <w:rPr>
            <w:noProof/>
            <w:webHidden/>
          </w:rPr>
          <w:tab/>
        </w:r>
        <w:r w:rsidR="005F08A8">
          <w:rPr>
            <w:noProof/>
            <w:webHidden/>
          </w:rPr>
          <w:fldChar w:fldCharType="begin"/>
        </w:r>
        <w:r w:rsidR="005F08A8">
          <w:rPr>
            <w:noProof/>
            <w:webHidden/>
          </w:rPr>
          <w:instrText xml:space="preserve"> PAGEREF _Toc90132834 \h </w:instrText>
        </w:r>
        <w:r w:rsidR="005F08A8">
          <w:rPr>
            <w:noProof/>
            <w:webHidden/>
          </w:rPr>
        </w:r>
        <w:r w:rsidR="005F08A8">
          <w:rPr>
            <w:noProof/>
            <w:webHidden/>
          </w:rPr>
          <w:fldChar w:fldCharType="separate"/>
        </w:r>
        <w:r w:rsidR="005F08A8">
          <w:rPr>
            <w:noProof/>
            <w:webHidden/>
          </w:rPr>
          <w:t>41</w:t>
        </w:r>
        <w:r w:rsidR="005F08A8">
          <w:rPr>
            <w:noProof/>
            <w:webHidden/>
          </w:rPr>
          <w:fldChar w:fldCharType="end"/>
        </w:r>
      </w:hyperlink>
    </w:p>
    <w:p w14:paraId="6DCC8D07" w14:textId="05173251" w:rsidR="005F08A8" w:rsidRDefault="00F2753B">
      <w:pPr>
        <w:pStyle w:val="af3"/>
        <w:tabs>
          <w:tab w:val="right" w:leader="dot" w:pos="9910"/>
        </w:tabs>
        <w:rPr>
          <w:noProof/>
        </w:rPr>
      </w:pPr>
      <w:hyperlink w:anchor="_Toc90132835" w:history="1">
        <w:r w:rsidR="005F08A8" w:rsidRPr="00E74775">
          <w:rPr>
            <w:noProof/>
          </w:rPr>
          <w:t>Таблица 38. Перспективный радиус эффективного теплоснабжения котельной ООО «ТГК-1», сценарий 3</w:t>
        </w:r>
        <w:r w:rsidR="005F08A8">
          <w:rPr>
            <w:noProof/>
            <w:webHidden/>
          </w:rPr>
          <w:tab/>
        </w:r>
        <w:r w:rsidR="005F08A8">
          <w:rPr>
            <w:noProof/>
            <w:webHidden/>
          </w:rPr>
          <w:fldChar w:fldCharType="begin"/>
        </w:r>
        <w:r w:rsidR="005F08A8">
          <w:rPr>
            <w:noProof/>
            <w:webHidden/>
          </w:rPr>
          <w:instrText xml:space="preserve"> PAGEREF _Toc90132835 \h </w:instrText>
        </w:r>
        <w:r w:rsidR="005F08A8">
          <w:rPr>
            <w:noProof/>
            <w:webHidden/>
          </w:rPr>
        </w:r>
        <w:r w:rsidR="005F08A8">
          <w:rPr>
            <w:noProof/>
            <w:webHidden/>
          </w:rPr>
          <w:fldChar w:fldCharType="separate"/>
        </w:r>
        <w:r w:rsidR="005F08A8">
          <w:rPr>
            <w:noProof/>
            <w:webHidden/>
          </w:rPr>
          <w:t>42</w:t>
        </w:r>
        <w:r w:rsidR="005F08A8">
          <w:rPr>
            <w:noProof/>
            <w:webHidden/>
          </w:rPr>
          <w:fldChar w:fldCharType="end"/>
        </w:r>
      </w:hyperlink>
    </w:p>
    <w:p w14:paraId="5B4B2945" w14:textId="7A080143" w:rsidR="005F08A8" w:rsidRDefault="00F2753B">
      <w:pPr>
        <w:pStyle w:val="af3"/>
        <w:tabs>
          <w:tab w:val="right" w:leader="dot" w:pos="9910"/>
        </w:tabs>
        <w:rPr>
          <w:noProof/>
        </w:rPr>
      </w:pPr>
      <w:hyperlink w:anchor="_Toc90132836" w:history="1">
        <w:r w:rsidR="005F08A8" w:rsidRPr="00E74775">
          <w:rPr>
            <w:noProof/>
          </w:rPr>
          <w:t>Таблица 39. Перспективный радиус эффективного теплоснабжения БМГК-1 (ЦТП-8б) в зоне действия ООО ТГК-1», сценарий 3</w:t>
        </w:r>
        <w:r w:rsidR="005F08A8">
          <w:rPr>
            <w:noProof/>
            <w:webHidden/>
          </w:rPr>
          <w:tab/>
        </w:r>
        <w:r w:rsidR="005F08A8">
          <w:rPr>
            <w:noProof/>
            <w:webHidden/>
          </w:rPr>
          <w:fldChar w:fldCharType="begin"/>
        </w:r>
        <w:r w:rsidR="005F08A8">
          <w:rPr>
            <w:noProof/>
            <w:webHidden/>
          </w:rPr>
          <w:instrText xml:space="preserve"> PAGEREF _Toc90132836 \h </w:instrText>
        </w:r>
        <w:r w:rsidR="005F08A8">
          <w:rPr>
            <w:noProof/>
            <w:webHidden/>
          </w:rPr>
        </w:r>
        <w:r w:rsidR="005F08A8">
          <w:rPr>
            <w:noProof/>
            <w:webHidden/>
          </w:rPr>
          <w:fldChar w:fldCharType="separate"/>
        </w:r>
        <w:r w:rsidR="005F08A8">
          <w:rPr>
            <w:noProof/>
            <w:webHidden/>
          </w:rPr>
          <w:t>43</w:t>
        </w:r>
        <w:r w:rsidR="005F08A8">
          <w:rPr>
            <w:noProof/>
            <w:webHidden/>
          </w:rPr>
          <w:fldChar w:fldCharType="end"/>
        </w:r>
      </w:hyperlink>
    </w:p>
    <w:p w14:paraId="6D7B3346" w14:textId="72585870" w:rsidR="005F08A8" w:rsidRDefault="00F2753B">
      <w:pPr>
        <w:pStyle w:val="af3"/>
        <w:tabs>
          <w:tab w:val="right" w:leader="dot" w:pos="9910"/>
        </w:tabs>
        <w:rPr>
          <w:noProof/>
        </w:rPr>
      </w:pPr>
      <w:hyperlink w:anchor="_Toc90132837" w:history="1">
        <w:r w:rsidR="005F08A8" w:rsidRPr="00E74775">
          <w:rPr>
            <w:noProof/>
          </w:rPr>
          <w:t>Таблица 40. Перспективный радиус эффективного теплоснабжения БМГК-3 (ЦТП 1в, 1б, 10б) в зоне действия ООО ТГК-1», сценарий 3</w:t>
        </w:r>
        <w:r w:rsidR="005F08A8">
          <w:rPr>
            <w:noProof/>
            <w:webHidden/>
          </w:rPr>
          <w:tab/>
        </w:r>
        <w:r w:rsidR="005F08A8">
          <w:rPr>
            <w:noProof/>
            <w:webHidden/>
          </w:rPr>
          <w:fldChar w:fldCharType="begin"/>
        </w:r>
        <w:r w:rsidR="005F08A8">
          <w:rPr>
            <w:noProof/>
            <w:webHidden/>
          </w:rPr>
          <w:instrText xml:space="preserve"> PAGEREF _Toc90132837 \h </w:instrText>
        </w:r>
        <w:r w:rsidR="005F08A8">
          <w:rPr>
            <w:noProof/>
            <w:webHidden/>
          </w:rPr>
        </w:r>
        <w:r w:rsidR="005F08A8">
          <w:rPr>
            <w:noProof/>
            <w:webHidden/>
          </w:rPr>
          <w:fldChar w:fldCharType="separate"/>
        </w:r>
        <w:r w:rsidR="005F08A8">
          <w:rPr>
            <w:noProof/>
            <w:webHidden/>
          </w:rPr>
          <w:t>44</w:t>
        </w:r>
        <w:r w:rsidR="005F08A8">
          <w:rPr>
            <w:noProof/>
            <w:webHidden/>
          </w:rPr>
          <w:fldChar w:fldCharType="end"/>
        </w:r>
      </w:hyperlink>
    </w:p>
    <w:p w14:paraId="2A6B0442" w14:textId="5482F5F1" w:rsidR="005F08A8" w:rsidRDefault="00F2753B">
      <w:pPr>
        <w:pStyle w:val="af3"/>
        <w:tabs>
          <w:tab w:val="right" w:leader="dot" w:pos="9910"/>
        </w:tabs>
        <w:rPr>
          <w:noProof/>
        </w:rPr>
      </w:pPr>
      <w:hyperlink w:anchor="_Toc90132838" w:history="1">
        <w:r w:rsidR="005F08A8" w:rsidRPr="00E74775">
          <w:rPr>
            <w:noProof/>
          </w:rPr>
          <w:t>Таблица 41. Перспективный радиус эффективного теплоснабжения БМГК-4 (ЦТП 11б, 9в, 20б, 9б, 3б, МСЧ 129, 40б, 41б, 21б, 27б, 28б) в зоне действия ООО ТГК-1», сценарий 3</w:t>
        </w:r>
        <w:r w:rsidR="005F08A8">
          <w:rPr>
            <w:noProof/>
            <w:webHidden/>
          </w:rPr>
          <w:tab/>
        </w:r>
        <w:r w:rsidR="005F08A8">
          <w:rPr>
            <w:noProof/>
            <w:webHidden/>
          </w:rPr>
          <w:fldChar w:fldCharType="begin"/>
        </w:r>
        <w:r w:rsidR="005F08A8">
          <w:rPr>
            <w:noProof/>
            <w:webHidden/>
          </w:rPr>
          <w:instrText xml:space="preserve"> PAGEREF _Toc90132838 \h </w:instrText>
        </w:r>
        <w:r w:rsidR="005F08A8">
          <w:rPr>
            <w:noProof/>
            <w:webHidden/>
          </w:rPr>
        </w:r>
        <w:r w:rsidR="005F08A8">
          <w:rPr>
            <w:noProof/>
            <w:webHidden/>
          </w:rPr>
          <w:fldChar w:fldCharType="separate"/>
        </w:r>
        <w:r w:rsidR="005F08A8">
          <w:rPr>
            <w:noProof/>
            <w:webHidden/>
          </w:rPr>
          <w:t>45</w:t>
        </w:r>
        <w:r w:rsidR="005F08A8">
          <w:rPr>
            <w:noProof/>
            <w:webHidden/>
          </w:rPr>
          <w:fldChar w:fldCharType="end"/>
        </w:r>
      </w:hyperlink>
    </w:p>
    <w:p w14:paraId="668F2D51" w14:textId="47B9A958" w:rsidR="005F08A8" w:rsidRDefault="00F2753B">
      <w:pPr>
        <w:pStyle w:val="af3"/>
        <w:tabs>
          <w:tab w:val="right" w:leader="dot" w:pos="9910"/>
        </w:tabs>
        <w:rPr>
          <w:noProof/>
        </w:rPr>
      </w:pPr>
      <w:hyperlink w:anchor="_Toc90132839" w:history="1">
        <w:r w:rsidR="005F08A8" w:rsidRPr="00E74775">
          <w:rPr>
            <w:noProof/>
          </w:rPr>
          <w:t>Таблица 42. Перспективный радиус эффективного теплоснабжения БМГК-5 (ЦТП в/ч 64655, в/ч 12212) в зоне действия ООО ТГК-1», сценарий 3</w:t>
        </w:r>
        <w:r w:rsidR="005F08A8">
          <w:rPr>
            <w:noProof/>
            <w:webHidden/>
          </w:rPr>
          <w:tab/>
        </w:r>
        <w:r w:rsidR="005F08A8">
          <w:rPr>
            <w:noProof/>
            <w:webHidden/>
          </w:rPr>
          <w:fldChar w:fldCharType="begin"/>
        </w:r>
        <w:r w:rsidR="005F08A8">
          <w:rPr>
            <w:noProof/>
            <w:webHidden/>
          </w:rPr>
          <w:instrText xml:space="preserve"> PAGEREF _Toc90132839 \h </w:instrText>
        </w:r>
        <w:r w:rsidR="005F08A8">
          <w:rPr>
            <w:noProof/>
            <w:webHidden/>
          </w:rPr>
        </w:r>
        <w:r w:rsidR="005F08A8">
          <w:rPr>
            <w:noProof/>
            <w:webHidden/>
          </w:rPr>
          <w:fldChar w:fldCharType="separate"/>
        </w:r>
        <w:r w:rsidR="005F08A8">
          <w:rPr>
            <w:noProof/>
            <w:webHidden/>
          </w:rPr>
          <w:t>45</w:t>
        </w:r>
        <w:r w:rsidR="005F08A8">
          <w:rPr>
            <w:noProof/>
            <w:webHidden/>
          </w:rPr>
          <w:fldChar w:fldCharType="end"/>
        </w:r>
      </w:hyperlink>
    </w:p>
    <w:p w14:paraId="1DCA785C" w14:textId="2AFDBCF1" w:rsidR="005F08A8" w:rsidRDefault="00F2753B">
      <w:pPr>
        <w:pStyle w:val="af3"/>
        <w:tabs>
          <w:tab w:val="right" w:leader="dot" w:pos="9910"/>
        </w:tabs>
        <w:rPr>
          <w:noProof/>
        </w:rPr>
      </w:pPr>
      <w:hyperlink w:anchor="_Toc90132840" w:history="1">
        <w:r w:rsidR="005F08A8" w:rsidRPr="00E74775">
          <w:rPr>
            <w:noProof/>
          </w:rPr>
          <w:t>Таблица 43. Перспективный радиус эффективного теплоснабжения БМГК-6 (ЦТП пос. Мичуринский) в зоне действия ООО ТГК-1», сценарий 3</w:t>
        </w:r>
        <w:r w:rsidR="005F08A8">
          <w:rPr>
            <w:noProof/>
            <w:webHidden/>
          </w:rPr>
          <w:tab/>
        </w:r>
        <w:r w:rsidR="005F08A8">
          <w:rPr>
            <w:noProof/>
            <w:webHidden/>
          </w:rPr>
          <w:fldChar w:fldCharType="begin"/>
        </w:r>
        <w:r w:rsidR="005F08A8">
          <w:rPr>
            <w:noProof/>
            <w:webHidden/>
          </w:rPr>
          <w:instrText xml:space="preserve"> PAGEREF _Toc90132840 \h </w:instrText>
        </w:r>
        <w:r w:rsidR="005F08A8">
          <w:rPr>
            <w:noProof/>
            <w:webHidden/>
          </w:rPr>
        </w:r>
        <w:r w:rsidR="005F08A8">
          <w:rPr>
            <w:noProof/>
            <w:webHidden/>
          </w:rPr>
          <w:fldChar w:fldCharType="separate"/>
        </w:r>
        <w:r w:rsidR="005F08A8">
          <w:rPr>
            <w:noProof/>
            <w:webHidden/>
          </w:rPr>
          <w:t>46</w:t>
        </w:r>
        <w:r w:rsidR="005F08A8">
          <w:rPr>
            <w:noProof/>
            <w:webHidden/>
          </w:rPr>
          <w:fldChar w:fldCharType="end"/>
        </w:r>
      </w:hyperlink>
    </w:p>
    <w:p w14:paraId="7B782587" w14:textId="5DE74CCC" w:rsidR="005F08A8" w:rsidRDefault="00F2753B">
      <w:pPr>
        <w:pStyle w:val="af3"/>
        <w:tabs>
          <w:tab w:val="right" w:leader="dot" w:pos="9910"/>
        </w:tabs>
        <w:rPr>
          <w:noProof/>
        </w:rPr>
      </w:pPr>
      <w:hyperlink w:anchor="_Toc90132841" w:history="1">
        <w:r w:rsidR="005F08A8" w:rsidRPr="00E74775">
          <w:rPr>
            <w:noProof/>
          </w:rPr>
          <w:t>Таблица 44. Перспективный радиус эффективного теплоснабжения БМГК-7 (потребители на ул.ул. Промышленная, Барнаульская, Химзаводская) в зоне действия ООО ТГК-1», сценарий 3</w:t>
        </w:r>
        <w:r w:rsidR="005F08A8">
          <w:rPr>
            <w:noProof/>
            <w:webHidden/>
          </w:rPr>
          <w:tab/>
        </w:r>
        <w:r w:rsidR="005F08A8">
          <w:rPr>
            <w:noProof/>
            <w:webHidden/>
          </w:rPr>
          <w:fldChar w:fldCharType="begin"/>
        </w:r>
        <w:r w:rsidR="005F08A8">
          <w:rPr>
            <w:noProof/>
            <w:webHidden/>
          </w:rPr>
          <w:instrText xml:space="preserve"> PAGEREF _Toc90132841 \h </w:instrText>
        </w:r>
        <w:r w:rsidR="005F08A8">
          <w:rPr>
            <w:noProof/>
            <w:webHidden/>
          </w:rPr>
        </w:r>
        <w:r w:rsidR="005F08A8">
          <w:rPr>
            <w:noProof/>
            <w:webHidden/>
          </w:rPr>
          <w:fldChar w:fldCharType="separate"/>
        </w:r>
        <w:r w:rsidR="005F08A8">
          <w:rPr>
            <w:noProof/>
            <w:webHidden/>
          </w:rPr>
          <w:t>47</w:t>
        </w:r>
        <w:r w:rsidR="005F08A8">
          <w:rPr>
            <w:noProof/>
            <w:webHidden/>
          </w:rPr>
          <w:fldChar w:fldCharType="end"/>
        </w:r>
      </w:hyperlink>
    </w:p>
    <w:p w14:paraId="4B44B084" w14:textId="16BEE792" w:rsidR="005F08A8" w:rsidRDefault="00F2753B">
      <w:pPr>
        <w:pStyle w:val="af3"/>
        <w:tabs>
          <w:tab w:val="right" w:leader="dot" w:pos="9910"/>
        </w:tabs>
        <w:rPr>
          <w:noProof/>
        </w:rPr>
      </w:pPr>
      <w:hyperlink w:anchor="_Toc90132842" w:history="1">
        <w:r w:rsidR="005F08A8" w:rsidRPr="00E74775">
          <w:rPr>
            <w:noProof/>
          </w:rPr>
          <w:t>Таблица 45. Перспективный радиус эффективного теплоснабжения котельной «Вега», сценарий 3 ООО ТГК-1».</w:t>
        </w:r>
        <w:r w:rsidR="005F08A8">
          <w:rPr>
            <w:noProof/>
            <w:webHidden/>
          </w:rPr>
          <w:tab/>
        </w:r>
        <w:r w:rsidR="005F08A8">
          <w:rPr>
            <w:noProof/>
            <w:webHidden/>
          </w:rPr>
          <w:fldChar w:fldCharType="begin"/>
        </w:r>
        <w:r w:rsidR="005F08A8">
          <w:rPr>
            <w:noProof/>
            <w:webHidden/>
          </w:rPr>
          <w:instrText xml:space="preserve"> PAGEREF _Toc90132842 \h </w:instrText>
        </w:r>
        <w:r w:rsidR="005F08A8">
          <w:rPr>
            <w:noProof/>
            <w:webHidden/>
          </w:rPr>
        </w:r>
        <w:r w:rsidR="005F08A8">
          <w:rPr>
            <w:noProof/>
            <w:webHidden/>
          </w:rPr>
          <w:fldChar w:fldCharType="separate"/>
        </w:r>
        <w:r w:rsidR="005F08A8">
          <w:rPr>
            <w:noProof/>
            <w:webHidden/>
          </w:rPr>
          <w:t>48</w:t>
        </w:r>
        <w:r w:rsidR="005F08A8">
          <w:rPr>
            <w:noProof/>
            <w:webHidden/>
          </w:rPr>
          <w:fldChar w:fldCharType="end"/>
        </w:r>
      </w:hyperlink>
    </w:p>
    <w:p w14:paraId="25349730" w14:textId="4E8A5219" w:rsidR="005F08A8" w:rsidRDefault="00F2753B">
      <w:pPr>
        <w:pStyle w:val="af3"/>
        <w:tabs>
          <w:tab w:val="right" w:leader="dot" w:pos="9910"/>
        </w:tabs>
        <w:rPr>
          <w:noProof/>
        </w:rPr>
      </w:pPr>
      <w:hyperlink w:anchor="_Toc90132843" w:history="1">
        <w:r w:rsidR="005F08A8" w:rsidRPr="00E74775">
          <w:rPr>
            <w:noProof/>
          </w:rPr>
          <w:t>Таблица 46. Перспективный баланс тепловой мощности котельной ООО «ТГК-1», сценарий 1</w:t>
        </w:r>
        <w:r w:rsidR="005F08A8">
          <w:rPr>
            <w:noProof/>
            <w:webHidden/>
          </w:rPr>
          <w:tab/>
        </w:r>
        <w:r w:rsidR="005F08A8">
          <w:rPr>
            <w:noProof/>
            <w:webHidden/>
          </w:rPr>
          <w:fldChar w:fldCharType="begin"/>
        </w:r>
        <w:r w:rsidR="005F08A8">
          <w:rPr>
            <w:noProof/>
            <w:webHidden/>
          </w:rPr>
          <w:instrText xml:space="preserve"> PAGEREF _Toc90132843 \h </w:instrText>
        </w:r>
        <w:r w:rsidR="005F08A8">
          <w:rPr>
            <w:noProof/>
            <w:webHidden/>
          </w:rPr>
        </w:r>
        <w:r w:rsidR="005F08A8">
          <w:rPr>
            <w:noProof/>
            <w:webHidden/>
          </w:rPr>
          <w:fldChar w:fldCharType="separate"/>
        </w:r>
        <w:r w:rsidR="005F08A8">
          <w:rPr>
            <w:noProof/>
            <w:webHidden/>
          </w:rPr>
          <w:t>49</w:t>
        </w:r>
        <w:r w:rsidR="005F08A8">
          <w:rPr>
            <w:noProof/>
            <w:webHidden/>
          </w:rPr>
          <w:fldChar w:fldCharType="end"/>
        </w:r>
      </w:hyperlink>
    </w:p>
    <w:p w14:paraId="6D98E11B" w14:textId="0FADE576" w:rsidR="005F08A8" w:rsidRDefault="00F2753B">
      <w:pPr>
        <w:pStyle w:val="af3"/>
        <w:tabs>
          <w:tab w:val="right" w:leader="dot" w:pos="9910"/>
        </w:tabs>
        <w:rPr>
          <w:noProof/>
        </w:rPr>
      </w:pPr>
      <w:hyperlink w:anchor="_Toc90132844" w:history="1">
        <w:r w:rsidR="005F08A8" w:rsidRPr="00E74775">
          <w:rPr>
            <w:noProof/>
          </w:rPr>
          <w:t>Таблица 47. Перспективный баланс тепловой мощности новой котельной взамен существующей ООО "ТГК-1", сценарий 1</w:t>
        </w:r>
        <w:r w:rsidR="005F08A8">
          <w:rPr>
            <w:noProof/>
            <w:webHidden/>
          </w:rPr>
          <w:tab/>
        </w:r>
        <w:r w:rsidR="005F08A8">
          <w:rPr>
            <w:noProof/>
            <w:webHidden/>
          </w:rPr>
          <w:fldChar w:fldCharType="begin"/>
        </w:r>
        <w:r w:rsidR="005F08A8">
          <w:rPr>
            <w:noProof/>
            <w:webHidden/>
          </w:rPr>
          <w:instrText xml:space="preserve"> PAGEREF _Toc90132844 \h </w:instrText>
        </w:r>
        <w:r w:rsidR="005F08A8">
          <w:rPr>
            <w:noProof/>
            <w:webHidden/>
          </w:rPr>
        </w:r>
        <w:r w:rsidR="005F08A8">
          <w:rPr>
            <w:noProof/>
            <w:webHidden/>
          </w:rPr>
          <w:fldChar w:fldCharType="separate"/>
        </w:r>
        <w:r w:rsidR="005F08A8">
          <w:rPr>
            <w:noProof/>
            <w:webHidden/>
          </w:rPr>
          <w:t>53</w:t>
        </w:r>
        <w:r w:rsidR="005F08A8">
          <w:rPr>
            <w:noProof/>
            <w:webHidden/>
          </w:rPr>
          <w:fldChar w:fldCharType="end"/>
        </w:r>
      </w:hyperlink>
    </w:p>
    <w:p w14:paraId="1D00AC64" w14:textId="0C3C2A2D" w:rsidR="005F08A8" w:rsidRDefault="00F2753B">
      <w:pPr>
        <w:pStyle w:val="af3"/>
        <w:tabs>
          <w:tab w:val="right" w:leader="dot" w:pos="9910"/>
        </w:tabs>
        <w:rPr>
          <w:noProof/>
        </w:rPr>
      </w:pPr>
      <w:hyperlink w:anchor="_Toc90132845" w:history="1">
        <w:r w:rsidR="005F08A8" w:rsidRPr="00E74775">
          <w:rPr>
            <w:noProof/>
          </w:rPr>
          <w:t>Таблица 48. Перспективный баланс тепловой мощности новой котельной БМГК-1 (ЦТП-8б) в зоне действия ООО "ТГК-1", сценарий 1</w:t>
        </w:r>
        <w:r w:rsidR="005F08A8">
          <w:rPr>
            <w:noProof/>
            <w:webHidden/>
          </w:rPr>
          <w:tab/>
        </w:r>
        <w:r w:rsidR="005F08A8">
          <w:rPr>
            <w:noProof/>
            <w:webHidden/>
          </w:rPr>
          <w:fldChar w:fldCharType="begin"/>
        </w:r>
        <w:r w:rsidR="005F08A8">
          <w:rPr>
            <w:noProof/>
            <w:webHidden/>
          </w:rPr>
          <w:instrText xml:space="preserve"> PAGEREF _Toc90132845 \h </w:instrText>
        </w:r>
        <w:r w:rsidR="005F08A8">
          <w:rPr>
            <w:noProof/>
            <w:webHidden/>
          </w:rPr>
        </w:r>
        <w:r w:rsidR="005F08A8">
          <w:rPr>
            <w:noProof/>
            <w:webHidden/>
          </w:rPr>
          <w:fldChar w:fldCharType="separate"/>
        </w:r>
        <w:r w:rsidR="005F08A8">
          <w:rPr>
            <w:noProof/>
            <w:webHidden/>
          </w:rPr>
          <w:t>56</w:t>
        </w:r>
        <w:r w:rsidR="005F08A8">
          <w:rPr>
            <w:noProof/>
            <w:webHidden/>
          </w:rPr>
          <w:fldChar w:fldCharType="end"/>
        </w:r>
      </w:hyperlink>
    </w:p>
    <w:p w14:paraId="3DE23B3D" w14:textId="5CF6BA2B" w:rsidR="005F08A8" w:rsidRDefault="00F2753B">
      <w:pPr>
        <w:pStyle w:val="af3"/>
        <w:tabs>
          <w:tab w:val="right" w:leader="dot" w:pos="9910"/>
        </w:tabs>
        <w:rPr>
          <w:noProof/>
        </w:rPr>
      </w:pPr>
      <w:hyperlink w:anchor="_Toc90132846" w:history="1">
        <w:r w:rsidR="005F08A8" w:rsidRPr="00E74775">
          <w:rPr>
            <w:noProof/>
          </w:rPr>
          <w:t>Таблица 49. Перспективный баланс тепловой мощности котельной ООО «ТГК-1», сценарий 2</w:t>
        </w:r>
        <w:r w:rsidR="005F08A8">
          <w:rPr>
            <w:noProof/>
            <w:webHidden/>
          </w:rPr>
          <w:tab/>
        </w:r>
        <w:r w:rsidR="005F08A8">
          <w:rPr>
            <w:noProof/>
            <w:webHidden/>
          </w:rPr>
          <w:fldChar w:fldCharType="begin"/>
        </w:r>
        <w:r w:rsidR="005F08A8">
          <w:rPr>
            <w:noProof/>
            <w:webHidden/>
          </w:rPr>
          <w:instrText xml:space="preserve"> PAGEREF _Toc90132846 \h </w:instrText>
        </w:r>
        <w:r w:rsidR="005F08A8">
          <w:rPr>
            <w:noProof/>
            <w:webHidden/>
          </w:rPr>
        </w:r>
        <w:r w:rsidR="005F08A8">
          <w:rPr>
            <w:noProof/>
            <w:webHidden/>
          </w:rPr>
          <w:fldChar w:fldCharType="separate"/>
        </w:r>
        <w:r w:rsidR="005F08A8">
          <w:rPr>
            <w:noProof/>
            <w:webHidden/>
          </w:rPr>
          <w:t>60</w:t>
        </w:r>
        <w:r w:rsidR="005F08A8">
          <w:rPr>
            <w:noProof/>
            <w:webHidden/>
          </w:rPr>
          <w:fldChar w:fldCharType="end"/>
        </w:r>
      </w:hyperlink>
    </w:p>
    <w:p w14:paraId="2B0774DE" w14:textId="5D7C34A8" w:rsidR="005F08A8" w:rsidRDefault="00F2753B">
      <w:pPr>
        <w:pStyle w:val="af3"/>
        <w:tabs>
          <w:tab w:val="right" w:leader="dot" w:pos="9910"/>
        </w:tabs>
        <w:rPr>
          <w:noProof/>
        </w:rPr>
      </w:pPr>
      <w:hyperlink w:anchor="_Toc90132847" w:history="1">
        <w:r w:rsidR="005F08A8" w:rsidRPr="00E74775">
          <w:rPr>
            <w:noProof/>
          </w:rPr>
          <w:t>Таблица 50. Перспективный баланс тепловой мощности новой котельной взамен существующей ООО "ТГК-1", сценарий 2</w:t>
        </w:r>
        <w:r w:rsidR="005F08A8">
          <w:rPr>
            <w:noProof/>
            <w:webHidden/>
          </w:rPr>
          <w:tab/>
        </w:r>
        <w:r w:rsidR="005F08A8">
          <w:rPr>
            <w:noProof/>
            <w:webHidden/>
          </w:rPr>
          <w:fldChar w:fldCharType="begin"/>
        </w:r>
        <w:r w:rsidR="005F08A8">
          <w:rPr>
            <w:noProof/>
            <w:webHidden/>
          </w:rPr>
          <w:instrText xml:space="preserve"> PAGEREF _Toc90132847 \h </w:instrText>
        </w:r>
        <w:r w:rsidR="005F08A8">
          <w:rPr>
            <w:noProof/>
            <w:webHidden/>
          </w:rPr>
        </w:r>
        <w:r w:rsidR="005F08A8">
          <w:rPr>
            <w:noProof/>
            <w:webHidden/>
          </w:rPr>
          <w:fldChar w:fldCharType="separate"/>
        </w:r>
        <w:r w:rsidR="005F08A8">
          <w:rPr>
            <w:noProof/>
            <w:webHidden/>
          </w:rPr>
          <w:t>64</w:t>
        </w:r>
        <w:r w:rsidR="005F08A8">
          <w:rPr>
            <w:noProof/>
            <w:webHidden/>
          </w:rPr>
          <w:fldChar w:fldCharType="end"/>
        </w:r>
      </w:hyperlink>
    </w:p>
    <w:p w14:paraId="581B3D17" w14:textId="7B50E7DD" w:rsidR="005F08A8" w:rsidRDefault="00F2753B">
      <w:pPr>
        <w:pStyle w:val="af3"/>
        <w:tabs>
          <w:tab w:val="right" w:leader="dot" w:pos="9910"/>
        </w:tabs>
        <w:rPr>
          <w:noProof/>
        </w:rPr>
      </w:pPr>
      <w:hyperlink w:anchor="_Toc90132848" w:history="1">
        <w:r w:rsidR="005F08A8" w:rsidRPr="00E74775">
          <w:rPr>
            <w:noProof/>
          </w:rPr>
          <w:t>Таблица 51. Перспективный баланс тепловой мощности новой котельной БМГК-1 (ЦТП-8б) в зоне действия ООО "ТГК-1", сценарий 2</w:t>
        </w:r>
        <w:r w:rsidR="005F08A8">
          <w:rPr>
            <w:noProof/>
            <w:webHidden/>
          </w:rPr>
          <w:tab/>
        </w:r>
        <w:r w:rsidR="005F08A8">
          <w:rPr>
            <w:noProof/>
            <w:webHidden/>
          </w:rPr>
          <w:fldChar w:fldCharType="begin"/>
        </w:r>
        <w:r w:rsidR="005F08A8">
          <w:rPr>
            <w:noProof/>
            <w:webHidden/>
          </w:rPr>
          <w:instrText xml:space="preserve"> PAGEREF _Toc90132848 \h </w:instrText>
        </w:r>
        <w:r w:rsidR="005F08A8">
          <w:rPr>
            <w:noProof/>
            <w:webHidden/>
          </w:rPr>
        </w:r>
        <w:r w:rsidR="005F08A8">
          <w:rPr>
            <w:noProof/>
            <w:webHidden/>
          </w:rPr>
          <w:fldChar w:fldCharType="separate"/>
        </w:r>
        <w:r w:rsidR="005F08A8">
          <w:rPr>
            <w:noProof/>
            <w:webHidden/>
          </w:rPr>
          <w:t>67</w:t>
        </w:r>
        <w:r w:rsidR="005F08A8">
          <w:rPr>
            <w:noProof/>
            <w:webHidden/>
          </w:rPr>
          <w:fldChar w:fldCharType="end"/>
        </w:r>
      </w:hyperlink>
    </w:p>
    <w:p w14:paraId="28039065" w14:textId="042D4F39" w:rsidR="005F08A8" w:rsidRDefault="00F2753B">
      <w:pPr>
        <w:pStyle w:val="af3"/>
        <w:tabs>
          <w:tab w:val="right" w:leader="dot" w:pos="9910"/>
        </w:tabs>
        <w:rPr>
          <w:noProof/>
        </w:rPr>
      </w:pPr>
      <w:hyperlink w:anchor="_Toc90132849" w:history="1">
        <w:r w:rsidR="005F08A8" w:rsidRPr="00E74775">
          <w:rPr>
            <w:noProof/>
          </w:rPr>
          <w:t>Таблица 52. Перспективный баланс тепловой мощности новой котельной БМГК-1 (ЦТП-8б) в зоне действия ООО "ТГК-1", сценарий 3</w:t>
        </w:r>
        <w:r w:rsidR="005F08A8">
          <w:rPr>
            <w:noProof/>
            <w:webHidden/>
          </w:rPr>
          <w:tab/>
        </w:r>
        <w:r w:rsidR="005F08A8">
          <w:rPr>
            <w:noProof/>
            <w:webHidden/>
          </w:rPr>
          <w:fldChar w:fldCharType="begin"/>
        </w:r>
        <w:r w:rsidR="005F08A8">
          <w:rPr>
            <w:noProof/>
            <w:webHidden/>
          </w:rPr>
          <w:instrText xml:space="preserve"> PAGEREF _Toc90132849 \h </w:instrText>
        </w:r>
        <w:r w:rsidR="005F08A8">
          <w:rPr>
            <w:noProof/>
            <w:webHidden/>
          </w:rPr>
        </w:r>
        <w:r w:rsidR="005F08A8">
          <w:rPr>
            <w:noProof/>
            <w:webHidden/>
          </w:rPr>
          <w:fldChar w:fldCharType="separate"/>
        </w:r>
        <w:r w:rsidR="005F08A8">
          <w:rPr>
            <w:noProof/>
            <w:webHidden/>
          </w:rPr>
          <w:t>71</w:t>
        </w:r>
        <w:r w:rsidR="005F08A8">
          <w:rPr>
            <w:noProof/>
            <w:webHidden/>
          </w:rPr>
          <w:fldChar w:fldCharType="end"/>
        </w:r>
      </w:hyperlink>
    </w:p>
    <w:p w14:paraId="2BC741E4" w14:textId="6BD663C5" w:rsidR="005F08A8" w:rsidRDefault="00F2753B">
      <w:pPr>
        <w:pStyle w:val="af3"/>
        <w:tabs>
          <w:tab w:val="right" w:leader="dot" w:pos="9910"/>
        </w:tabs>
        <w:rPr>
          <w:noProof/>
        </w:rPr>
      </w:pPr>
      <w:hyperlink w:anchor="_Toc90132850" w:history="1">
        <w:r w:rsidR="005F08A8" w:rsidRPr="00E74775">
          <w:rPr>
            <w:noProof/>
          </w:rPr>
          <w:t>Таблица 53. Перспективный баланс тепловой мощности новой котельной БМГК-3 (ЦТП 1в, 1б, 10б) в зоне действия ООО "ТГК-1", сценарий 3</w:t>
        </w:r>
        <w:r w:rsidR="005F08A8">
          <w:rPr>
            <w:noProof/>
            <w:webHidden/>
          </w:rPr>
          <w:tab/>
        </w:r>
        <w:r w:rsidR="005F08A8">
          <w:rPr>
            <w:noProof/>
            <w:webHidden/>
          </w:rPr>
          <w:fldChar w:fldCharType="begin"/>
        </w:r>
        <w:r w:rsidR="005F08A8">
          <w:rPr>
            <w:noProof/>
            <w:webHidden/>
          </w:rPr>
          <w:instrText xml:space="preserve"> PAGEREF _Toc90132850 \h </w:instrText>
        </w:r>
        <w:r w:rsidR="005F08A8">
          <w:rPr>
            <w:noProof/>
            <w:webHidden/>
          </w:rPr>
        </w:r>
        <w:r w:rsidR="005F08A8">
          <w:rPr>
            <w:noProof/>
            <w:webHidden/>
          </w:rPr>
          <w:fldChar w:fldCharType="separate"/>
        </w:r>
        <w:r w:rsidR="005F08A8">
          <w:rPr>
            <w:noProof/>
            <w:webHidden/>
          </w:rPr>
          <w:t>74</w:t>
        </w:r>
        <w:r w:rsidR="005F08A8">
          <w:rPr>
            <w:noProof/>
            <w:webHidden/>
          </w:rPr>
          <w:fldChar w:fldCharType="end"/>
        </w:r>
      </w:hyperlink>
    </w:p>
    <w:p w14:paraId="1637A172" w14:textId="3D991F24" w:rsidR="005F08A8" w:rsidRDefault="00F2753B">
      <w:pPr>
        <w:pStyle w:val="af3"/>
        <w:tabs>
          <w:tab w:val="right" w:leader="dot" w:pos="9910"/>
        </w:tabs>
        <w:rPr>
          <w:noProof/>
        </w:rPr>
      </w:pPr>
      <w:hyperlink w:anchor="_Toc90132851" w:history="1">
        <w:r w:rsidR="005F08A8" w:rsidRPr="00E74775">
          <w:rPr>
            <w:noProof/>
          </w:rPr>
          <w:t>Таблица 54. Перспективный баланс тепловой мощности новой котельной БМГК-4 (ЦТП 11б, 9в, 20б, 9б, 3б, МСЧ 129, 40б, 41б, 21б, 27б, 28б) в зоне действия ООО "ТГК-1", сценарий 3</w:t>
        </w:r>
        <w:r w:rsidR="005F08A8">
          <w:rPr>
            <w:noProof/>
            <w:webHidden/>
          </w:rPr>
          <w:tab/>
        </w:r>
        <w:r w:rsidR="005F08A8">
          <w:rPr>
            <w:noProof/>
            <w:webHidden/>
          </w:rPr>
          <w:fldChar w:fldCharType="begin"/>
        </w:r>
        <w:r w:rsidR="005F08A8">
          <w:rPr>
            <w:noProof/>
            <w:webHidden/>
          </w:rPr>
          <w:instrText xml:space="preserve"> PAGEREF _Toc90132851 \h </w:instrText>
        </w:r>
        <w:r w:rsidR="005F08A8">
          <w:rPr>
            <w:noProof/>
            <w:webHidden/>
          </w:rPr>
        </w:r>
        <w:r w:rsidR="005F08A8">
          <w:rPr>
            <w:noProof/>
            <w:webHidden/>
          </w:rPr>
          <w:fldChar w:fldCharType="separate"/>
        </w:r>
        <w:r w:rsidR="005F08A8">
          <w:rPr>
            <w:noProof/>
            <w:webHidden/>
          </w:rPr>
          <w:t>77</w:t>
        </w:r>
        <w:r w:rsidR="005F08A8">
          <w:rPr>
            <w:noProof/>
            <w:webHidden/>
          </w:rPr>
          <w:fldChar w:fldCharType="end"/>
        </w:r>
      </w:hyperlink>
    </w:p>
    <w:p w14:paraId="6F394F2E" w14:textId="02FDA249" w:rsidR="005F08A8" w:rsidRDefault="00F2753B">
      <w:pPr>
        <w:pStyle w:val="af3"/>
        <w:tabs>
          <w:tab w:val="right" w:leader="dot" w:pos="9910"/>
        </w:tabs>
        <w:rPr>
          <w:noProof/>
        </w:rPr>
      </w:pPr>
      <w:hyperlink w:anchor="_Toc90132852" w:history="1">
        <w:r w:rsidR="005F08A8" w:rsidRPr="00E74775">
          <w:rPr>
            <w:noProof/>
          </w:rPr>
          <w:t>Таблица 55. Перспективный баланс тепловой мощности новой котельной БМГК-5 (ЦТП в/ч 64655, в/ч 12212) в зоне действия ООО "ТГК-1", сценарий 3</w:t>
        </w:r>
        <w:r w:rsidR="005F08A8">
          <w:rPr>
            <w:noProof/>
            <w:webHidden/>
          </w:rPr>
          <w:tab/>
        </w:r>
        <w:r w:rsidR="005F08A8">
          <w:rPr>
            <w:noProof/>
            <w:webHidden/>
          </w:rPr>
          <w:fldChar w:fldCharType="begin"/>
        </w:r>
        <w:r w:rsidR="005F08A8">
          <w:rPr>
            <w:noProof/>
            <w:webHidden/>
          </w:rPr>
          <w:instrText xml:space="preserve"> PAGEREF _Toc90132852 \h </w:instrText>
        </w:r>
        <w:r w:rsidR="005F08A8">
          <w:rPr>
            <w:noProof/>
            <w:webHidden/>
          </w:rPr>
        </w:r>
        <w:r w:rsidR="005F08A8">
          <w:rPr>
            <w:noProof/>
            <w:webHidden/>
          </w:rPr>
          <w:fldChar w:fldCharType="separate"/>
        </w:r>
        <w:r w:rsidR="005F08A8">
          <w:rPr>
            <w:noProof/>
            <w:webHidden/>
          </w:rPr>
          <w:t>81</w:t>
        </w:r>
        <w:r w:rsidR="005F08A8">
          <w:rPr>
            <w:noProof/>
            <w:webHidden/>
          </w:rPr>
          <w:fldChar w:fldCharType="end"/>
        </w:r>
      </w:hyperlink>
    </w:p>
    <w:p w14:paraId="049F7D78" w14:textId="5E241FCE" w:rsidR="005F08A8" w:rsidRDefault="00F2753B">
      <w:pPr>
        <w:pStyle w:val="af3"/>
        <w:tabs>
          <w:tab w:val="right" w:leader="dot" w:pos="9910"/>
        </w:tabs>
        <w:rPr>
          <w:noProof/>
        </w:rPr>
      </w:pPr>
      <w:hyperlink w:anchor="_Toc90132853" w:history="1">
        <w:r w:rsidR="005F08A8" w:rsidRPr="00E74775">
          <w:rPr>
            <w:noProof/>
          </w:rPr>
          <w:t>Таблица 56. Перспективный баланс тепловой мощности новой котельной БМГК-6 (ЦТП пос. Мичуринский) в зоне действия ООО "ТГК-1", сценарий 3</w:t>
        </w:r>
        <w:r w:rsidR="005F08A8">
          <w:rPr>
            <w:noProof/>
            <w:webHidden/>
          </w:rPr>
          <w:tab/>
        </w:r>
        <w:r w:rsidR="005F08A8">
          <w:rPr>
            <w:noProof/>
            <w:webHidden/>
          </w:rPr>
          <w:fldChar w:fldCharType="begin"/>
        </w:r>
        <w:r w:rsidR="005F08A8">
          <w:rPr>
            <w:noProof/>
            <w:webHidden/>
          </w:rPr>
          <w:instrText xml:space="preserve"> PAGEREF _Toc90132853 \h </w:instrText>
        </w:r>
        <w:r w:rsidR="005F08A8">
          <w:rPr>
            <w:noProof/>
            <w:webHidden/>
          </w:rPr>
        </w:r>
        <w:r w:rsidR="005F08A8">
          <w:rPr>
            <w:noProof/>
            <w:webHidden/>
          </w:rPr>
          <w:fldChar w:fldCharType="separate"/>
        </w:r>
        <w:r w:rsidR="005F08A8">
          <w:rPr>
            <w:noProof/>
            <w:webHidden/>
          </w:rPr>
          <w:t>84</w:t>
        </w:r>
        <w:r w:rsidR="005F08A8">
          <w:rPr>
            <w:noProof/>
            <w:webHidden/>
          </w:rPr>
          <w:fldChar w:fldCharType="end"/>
        </w:r>
      </w:hyperlink>
    </w:p>
    <w:p w14:paraId="759D0B7B" w14:textId="524EC521" w:rsidR="005F08A8" w:rsidRDefault="00F2753B">
      <w:pPr>
        <w:pStyle w:val="af3"/>
        <w:tabs>
          <w:tab w:val="right" w:leader="dot" w:pos="9910"/>
        </w:tabs>
        <w:rPr>
          <w:noProof/>
        </w:rPr>
      </w:pPr>
      <w:hyperlink w:anchor="_Toc90132854" w:history="1">
        <w:r w:rsidR="005F08A8" w:rsidRPr="00E74775">
          <w:rPr>
            <w:noProof/>
          </w:rPr>
          <w:t>Таблица 57. Перспективный баланс тепловой мощности новой котельной БМГК-7 (потребители на ул.ул. Промышленная, Барнаульская, Химзаводская) в зоне действия ООО "ТГК-1", сценарий 3</w:t>
        </w:r>
        <w:r w:rsidR="005F08A8">
          <w:rPr>
            <w:noProof/>
            <w:webHidden/>
          </w:rPr>
          <w:tab/>
        </w:r>
        <w:r w:rsidR="005F08A8">
          <w:rPr>
            <w:noProof/>
            <w:webHidden/>
          </w:rPr>
          <w:fldChar w:fldCharType="begin"/>
        </w:r>
        <w:r w:rsidR="005F08A8">
          <w:rPr>
            <w:noProof/>
            <w:webHidden/>
          </w:rPr>
          <w:instrText xml:space="preserve"> PAGEREF _Toc90132854 \h </w:instrText>
        </w:r>
        <w:r w:rsidR="005F08A8">
          <w:rPr>
            <w:noProof/>
            <w:webHidden/>
          </w:rPr>
        </w:r>
        <w:r w:rsidR="005F08A8">
          <w:rPr>
            <w:noProof/>
            <w:webHidden/>
          </w:rPr>
          <w:fldChar w:fldCharType="separate"/>
        </w:r>
        <w:r w:rsidR="005F08A8">
          <w:rPr>
            <w:noProof/>
            <w:webHidden/>
          </w:rPr>
          <w:t>87</w:t>
        </w:r>
        <w:r w:rsidR="005F08A8">
          <w:rPr>
            <w:noProof/>
            <w:webHidden/>
          </w:rPr>
          <w:fldChar w:fldCharType="end"/>
        </w:r>
      </w:hyperlink>
    </w:p>
    <w:p w14:paraId="24CE51F1" w14:textId="584D32BF" w:rsidR="005F08A8" w:rsidRDefault="00F2753B">
      <w:pPr>
        <w:pStyle w:val="af3"/>
        <w:tabs>
          <w:tab w:val="right" w:leader="dot" w:pos="9910"/>
        </w:tabs>
        <w:rPr>
          <w:noProof/>
        </w:rPr>
      </w:pPr>
      <w:hyperlink w:anchor="_Toc90132855" w:history="1">
        <w:r w:rsidR="005F08A8" w:rsidRPr="00E74775">
          <w:rPr>
            <w:noProof/>
          </w:rPr>
          <w:t>Таблица 58. Перспективный баланс тепловой мощности котельной «Вега», сценарий 1 ООО «ТГК-1»</w:t>
        </w:r>
        <w:r w:rsidR="005F08A8">
          <w:rPr>
            <w:noProof/>
            <w:webHidden/>
          </w:rPr>
          <w:tab/>
        </w:r>
        <w:r w:rsidR="005F08A8">
          <w:rPr>
            <w:noProof/>
            <w:webHidden/>
          </w:rPr>
          <w:fldChar w:fldCharType="begin"/>
        </w:r>
        <w:r w:rsidR="005F08A8">
          <w:rPr>
            <w:noProof/>
            <w:webHidden/>
          </w:rPr>
          <w:instrText xml:space="preserve"> PAGEREF _Toc90132855 \h </w:instrText>
        </w:r>
        <w:r w:rsidR="005F08A8">
          <w:rPr>
            <w:noProof/>
            <w:webHidden/>
          </w:rPr>
        </w:r>
        <w:r w:rsidR="005F08A8">
          <w:rPr>
            <w:noProof/>
            <w:webHidden/>
          </w:rPr>
          <w:fldChar w:fldCharType="separate"/>
        </w:r>
        <w:r w:rsidR="005F08A8">
          <w:rPr>
            <w:noProof/>
            <w:webHidden/>
          </w:rPr>
          <w:t>91</w:t>
        </w:r>
        <w:r w:rsidR="005F08A8">
          <w:rPr>
            <w:noProof/>
            <w:webHidden/>
          </w:rPr>
          <w:fldChar w:fldCharType="end"/>
        </w:r>
      </w:hyperlink>
    </w:p>
    <w:p w14:paraId="1A2A3F87" w14:textId="63F24DBC" w:rsidR="005F08A8" w:rsidRDefault="00F2753B">
      <w:pPr>
        <w:pStyle w:val="af3"/>
        <w:tabs>
          <w:tab w:val="right" w:leader="dot" w:pos="9910"/>
        </w:tabs>
        <w:rPr>
          <w:noProof/>
        </w:rPr>
      </w:pPr>
      <w:hyperlink w:anchor="_Toc90132856" w:history="1">
        <w:r w:rsidR="005F08A8" w:rsidRPr="00E74775">
          <w:rPr>
            <w:noProof/>
          </w:rPr>
          <w:t>Таблица 59. Перспективный баланс тепловой мощности котельной «Вега», сценарий 2 ООО «ТГК-1»</w:t>
        </w:r>
        <w:r w:rsidR="005F08A8">
          <w:rPr>
            <w:noProof/>
            <w:webHidden/>
          </w:rPr>
          <w:tab/>
        </w:r>
        <w:r w:rsidR="005F08A8">
          <w:rPr>
            <w:noProof/>
            <w:webHidden/>
          </w:rPr>
          <w:fldChar w:fldCharType="begin"/>
        </w:r>
        <w:r w:rsidR="005F08A8">
          <w:rPr>
            <w:noProof/>
            <w:webHidden/>
          </w:rPr>
          <w:instrText xml:space="preserve"> PAGEREF _Toc90132856 \h </w:instrText>
        </w:r>
        <w:r w:rsidR="005F08A8">
          <w:rPr>
            <w:noProof/>
            <w:webHidden/>
          </w:rPr>
        </w:r>
        <w:r w:rsidR="005F08A8">
          <w:rPr>
            <w:noProof/>
            <w:webHidden/>
          </w:rPr>
          <w:fldChar w:fldCharType="separate"/>
        </w:r>
        <w:r w:rsidR="005F08A8">
          <w:rPr>
            <w:noProof/>
            <w:webHidden/>
          </w:rPr>
          <w:t>94</w:t>
        </w:r>
        <w:r w:rsidR="005F08A8">
          <w:rPr>
            <w:noProof/>
            <w:webHidden/>
          </w:rPr>
          <w:fldChar w:fldCharType="end"/>
        </w:r>
      </w:hyperlink>
    </w:p>
    <w:p w14:paraId="61D3E1A0" w14:textId="26B9E997" w:rsidR="005F08A8" w:rsidRDefault="00F2753B">
      <w:pPr>
        <w:pStyle w:val="af3"/>
        <w:tabs>
          <w:tab w:val="right" w:leader="dot" w:pos="9910"/>
        </w:tabs>
        <w:rPr>
          <w:noProof/>
        </w:rPr>
      </w:pPr>
      <w:hyperlink w:anchor="_Toc90132857" w:history="1">
        <w:r w:rsidR="005F08A8" w:rsidRPr="00E74775">
          <w:rPr>
            <w:noProof/>
          </w:rPr>
          <w:t>Таблица 60. Перспективный баланс тепловой мощности котельной «Вега», сценарий 3 ООО «ТГК-1»</w:t>
        </w:r>
        <w:r w:rsidR="005F08A8">
          <w:rPr>
            <w:noProof/>
            <w:webHidden/>
          </w:rPr>
          <w:tab/>
        </w:r>
        <w:r w:rsidR="005F08A8">
          <w:rPr>
            <w:noProof/>
            <w:webHidden/>
          </w:rPr>
          <w:fldChar w:fldCharType="begin"/>
        </w:r>
        <w:r w:rsidR="005F08A8">
          <w:rPr>
            <w:noProof/>
            <w:webHidden/>
          </w:rPr>
          <w:instrText xml:space="preserve"> PAGEREF _Toc90132857 \h </w:instrText>
        </w:r>
        <w:r w:rsidR="005F08A8">
          <w:rPr>
            <w:noProof/>
            <w:webHidden/>
          </w:rPr>
        </w:r>
        <w:r w:rsidR="005F08A8">
          <w:rPr>
            <w:noProof/>
            <w:webHidden/>
          </w:rPr>
          <w:fldChar w:fldCharType="separate"/>
        </w:r>
        <w:r w:rsidR="005F08A8">
          <w:rPr>
            <w:noProof/>
            <w:webHidden/>
          </w:rPr>
          <w:t>97</w:t>
        </w:r>
        <w:r w:rsidR="005F08A8">
          <w:rPr>
            <w:noProof/>
            <w:webHidden/>
          </w:rPr>
          <w:fldChar w:fldCharType="end"/>
        </w:r>
      </w:hyperlink>
    </w:p>
    <w:p w14:paraId="1883B130" w14:textId="278B6DD1" w:rsidR="005F08A8" w:rsidRDefault="00F2753B">
      <w:pPr>
        <w:pStyle w:val="af3"/>
        <w:tabs>
          <w:tab w:val="right" w:leader="dot" w:pos="9910"/>
        </w:tabs>
        <w:rPr>
          <w:noProof/>
        </w:rPr>
      </w:pPr>
      <w:hyperlink w:anchor="_Toc90132858" w:history="1">
        <w:r w:rsidR="005F08A8" w:rsidRPr="00E74775">
          <w:rPr>
            <w:noProof/>
          </w:rPr>
          <w:t>Таблица 61. Перспективный баланс тепловой мощности котельной «Новая», сценарий 1</w:t>
        </w:r>
        <w:r w:rsidR="005F08A8">
          <w:rPr>
            <w:noProof/>
            <w:webHidden/>
          </w:rPr>
          <w:tab/>
        </w:r>
        <w:r w:rsidR="005F08A8">
          <w:rPr>
            <w:noProof/>
            <w:webHidden/>
          </w:rPr>
          <w:fldChar w:fldCharType="begin"/>
        </w:r>
        <w:r w:rsidR="005F08A8">
          <w:rPr>
            <w:noProof/>
            <w:webHidden/>
          </w:rPr>
          <w:instrText xml:space="preserve"> PAGEREF _Toc90132858 \h </w:instrText>
        </w:r>
        <w:r w:rsidR="005F08A8">
          <w:rPr>
            <w:noProof/>
            <w:webHidden/>
          </w:rPr>
        </w:r>
        <w:r w:rsidR="005F08A8">
          <w:rPr>
            <w:noProof/>
            <w:webHidden/>
          </w:rPr>
          <w:fldChar w:fldCharType="separate"/>
        </w:r>
        <w:r w:rsidR="005F08A8">
          <w:rPr>
            <w:noProof/>
            <w:webHidden/>
          </w:rPr>
          <w:t>101</w:t>
        </w:r>
        <w:r w:rsidR="005F08A8">
          <w:rPr>
            <w:noProof/>
            <w:webHidden/>
          </w:rPr>
          <w:fldChar w:fldCharType="end"/>
        </w:r>
      </w:hyperlink>
    </w:p>
    <w:p w14:paraId="0F312DCC" w14:textId="49CA0F08" w:rsidR="005F08A8" w:rsidRDefault="00F2753B">
      <w:pPr>
        <w:pStyle w:val="af3"/>
        <w:tabs>
          <w:tab w:val="right" w:leader="dot" w:pos="9910"/>
        </w:tabs>
        <w:rPr>
          <w:noProof/>
        </w:rPr>
      </w:pPr>
      <w:hyperlink w:anchor="_Toc90132859" w:history="1">
        <w:r w:rsidR="005F08A8" w:rsidRPr="00E74775">
          <w:rPr>
            <w:noProof/>
          </w:rPr>
          <w:t>Таблица 62. Перспективный баланс тепловой мощности котельной «Новая», сценарий 2</w:t>
        </w:r>
        <w:r w:rsidR="005F08A8">
          <w:rPr>
            <w:noProof/>
            <w:webHidden/>
          </w:rPr>
          <w:tab/>
        </w:r>
        <w:r w:rsidR="005F08A8">
          <w:rPr>
            <w:noProof/>
            <w:webHidden/>
          </w:rPr>
          <w:fldChar w:fldCharType="begin"/>
        </w:r>
        <w:r w:rsidR="005F08A8">
          <w:rPr>
            <w:noProof/>
            <w:webHidden/>
          </w:rPr>
          <w:instrText xml:space="preserve"> PAGEREF _Toc90132859 \h </w:instrText>
        </w:r>
        <w:r w:rsidR="005F08A8">
          <w:rPr>
            <w:noProof/>
            <w:webHidden/>
          </w:rPr>
        </w:r>
        <w:r w:rsidR="005F08A8">
          <w:rPr>
            <w:noProof/>
            <w:webHidden/>
          </w:rPr>
          <w:fldChar w:fldCharType="separate"/>
        </w:r>
        <w:r w:rsidR="005F08A8">
          <w:rPr>
            <w:noProof/>
            <w:webHidden/>
          </w:rPr>
          <w:t>104</w:t>
        </w:r>
        <w:r w:rsidR="005F08A8">
          <w:rPr>
            <w:noProof/>
            <w:webHidden/>
          </w:rPr>
          <w:fldChar w:fldCharType="end"/>
        </w:r>
      </w:hyperlink>
    </w:p>
    <w:p w14:paraId="6CB696CA" w14:textId="5EEA9BC1" w:rsidR="005F08A8" w:rsidRDefault="00F2753B">
      <w:pPr>
        <w:pStyle w:val="af3"/>
        <w:tabs>
          <w:tab w:val="right" w:leader="dot" w:pos="9910"/>
        </w:tabs>
        <w:rPr>
          <w:noProof/>
        </w:rPr>
      </w:pPr>
      <w:hyperlink w:anchor="_Toc90132860" w:history="1">
        <w:r w:rsidR="005F08A8" w:rsidRPr="00E74775">
          <w:rPr>
            <w:noProof/>
          </w:rPr>
          <w:t>Таблица 63. Перспективный баланс тепловой мощности новой котельная БМГК-8 на базе ЦТП "Лесхоз" в зоне действия котельной «Новая», сценарий 2</w:t>
        </w:r>
        <w:r w:rsidR="005F08A8">
          <w:rPr>
            <w:noProof/>
            <w:webHidden/>
          </w:rPr>
          <w:tab/>
        </w:r>
        <w:r w:rsidR="005F08A8">
          <w:rPr>
            <w:noProof/>
            <w:webHidden/>
          </w:rPr>
          <w:fldChar w:fldCharType="begin"/>
        </w:r>
        <w:r w:rsidR="005F08A8">
          <w:rPr>
            <w:noProof/>
            <w:webHidden/>
          </w:rPr>
          <w:instrText xml:space="preserve"> PAGEREF _Toc90132860 \h </w:instrText>
        </w:r>
        <w:r w:rsidR="005F08A8">
          <w:rPr>
            <w:noProof/>
            <w:webHidden/>
          </w:rPr>
        </w:r>
        <w:r w:rsidR="005F08A8">
          <w:rPr>
            <w:noProof/>
            <w:webHidden/>
          </w:rPr>
          <w:fldChar w:fldCharType="separate"/>
        </w:r>
        <w:r w:rsidR="005F08A8">
          <w:rPr>
            <w:noProof/>
            <w:webHidden/>
          </w:rPr>
          <w:t>107</w:t>
        </w:r>
        <w:r w:rsidR="005F08A8">
          <w:rPr>
            <w:noProof/>
            <w:webHidden/>
          </w:rPr>
          <w:fldChar w:fldCharType="end"/>
        </w:r>
      </w:hyperlink>
    </w:p>
    <w:p w14:paraId="33C3BF9D" w14:textId="5870F45D" w:rsidR="005F08A8" w:rsidRDefault="00F2753B">
      <w:pPr>
        <w:pStyle w:val="af3"/>
        <w:tabs>
          <w:tab w:val="right" w:leader="dot" w:pos="9910"/>
        </w:tabs>
        <w:rPr>
          <w:noProof/>
        </w:rPr>
      </w:pPr>
      <w:hyperlink w:anchor="_Toc90132861" w:history="1">
        <w:r w:rsidR="005F08A8" w:rsidRPr="00E74775">
          <w:rPr>
            <w:noProof/>
          </w:rPr>
          <w:t>Таблица 64. Перспективный баланс тепловой мощности котельной «Озерная», сценарий 1</w:t>
        </w:r>
        <w:r w:rsidR="005F08A8">
          <w:rPr>
            <w:noProof/>
            <w:webHidden/>
          </w:rPr>
          <w:tab/>
        </w:r>
        <w:r w:rsidR="005F08A8">
          <w:rPr>
            <w:noProof/>
            <w:webHidden/>
          </w:rPr>
          <w:fldChar w:fldCharType="begin"/>
        </w:r>
        <w:r w:rsidR="005F08A8">
          <w:rPr>
            <w:noProof/>
            <w:webHidden/>
          </w:rPr>
          <w:instrText xml:space="preserve"> PAGEREF _Toc90132861 \h </w:instrText>
        </w:r>
        <w:r w:rsidR="005F08A8">
          <w:rPr>
            <w:noProof/>
            <w:webHidden/>
          </w:rPr>
        </w:r>
        <w:r w:rsidR="005F08A8">
          <w:rPr>
            <w:noProof/>
            <w:webHidden/>
          </w:rPr>
          <w:fldChar w:fldCharType="separate"/>
        </w:r>
        <w:r w:rsidR="005F08A8">
          <w:rPr>
            <w:noProof/>
            <w:webHidden/>
          </w:rPr>
          <w:t>111</w:t>
        </w:r>
        <w:r w:rsidR="005F08A8">
          <w:rPr>
            <w:noProof/>
            <w:webHidden/>
          </w:rPr>
          <w:fldChar w:fldCharType="end"/>
        </w:r>
      </w:hyperlink>
    </w:p>
    <w:p w14:paraId="779ACA2A" w14:textId="10D7D0B2" w:rsidR="005F08A8" w:rsidRDefault="00F2753B">
      <w:pPr>
        <w:pStyle w:val="af3"/>
        <w:tabs>
          <w:tab w:val="right" w:leader="dot" w:pos="9910"/>
        </w:tabs>
        <w:rPr>
          <w:noProof/>
        </w:rPr>
      </w:pPr>
      <w:hyperlink w:anchor="_Toc90132862" w:history="1">
        <w:r w:rsidR="005F08A8" w:rsidRPr="00E74775">
          <w:rPr>
            <w:noProof/>
          </w:rPr>
          <w:t>Таблица 65. Перспективный баланс тепловой мощности  котельной «Озерная», сценарий 2</w:t>
        </w:r>
        <w:r w:rsidR="005F08A8">
          <w:rPr>
            <w:noProof/>
            <w:webHidden/>
          </w:rPr>
          <w:tab/>
        </w:r>
        <w:r w:rsidR="005F08A8">
          <w:rPr>
            <w:noProof/>
            <w:webHidden/>
          </w:rPr>
          <w:fldChar w:fldCharType="begin"/>
        </w:r>
        <w:r w:rsidR="005F08A8">
          <w:rPr>
            <w:noProof/>
            <w:webHidden/>
          </w:rPr>
          <w:instrText xml:space="preserve"> PAGEREF _Toc90132862 \h </w:instrText>
        </w:r>
        <w:r w:rsidR="005F08A8">
          <w:rPr>
            <w:noProof/>
            <w:webHidden/>
          </w:rPr>
        </w:r>
        <w:r w:rsidR="005F08A8">
          <w:rPr>
            <w:noProof/>
            <w:webHidden/>
          </w:rPr>
          <w:fldChar w:fldCharType="separate"/>
        </w:r>
        <w:r w:rsidR="005F08A8">
          <w:rPr>
            <w:noProof/>
            <w:webHidden/>
          </w:rPr>
          <w:t>114</w:t>
        </w:r>
        <w:r w:rsidR="005F08A8">
          <w:rPr>
            <w:noProof/>
            <w:webHidden/>
          </w:rPr>
          <w:fldChar w:fldCharType="end"/>
        </w:r>
      </w:hyperlink>
    </w:p>
    <w:p w14:paraId="084AAF30" w14:textId="733FAF35" w:rsidR="005F08A8" w:rsidRDefault="00F2753B">
      <w:pPr>
        <w:pStyle w:val="af3"/>
        <w:tabs>
          <w:tab w:val="right" w:leader="dot" w:pos="9910"/>
        </w:tabs>
        <w:rPr>
          <w:noProof/>
        </w:rPr>
      </w:pPr>
      <w:hyperlink w:anchor="_Toc90132863" w:history="1">
        <w:r w:rsidR="005F08A8" w:rsidRPr="00E74775">
          <w:rPr>
            <w:noProof/>
          </w:rPr>
          <w:t>Таблица 66. Перспективный баланс тепловой мощности котельной ООО  «Коммунальщик»</w:t>
        </w:r>
        <w:r w:rsidR="005F08A8">
          <w:rPr>
            <w:noProof/>
            <w:webHidden/>
          </w:rPr>
          <w:tab/>
        </w:r>
        <w:r w:rsidR="005F08A8">
          <w:rPr>
            <w:noProof/>
            <w:webHidden/>
          </w:rPr>
          <w:fldChar w:fldCharType="begin"/>
        </w:r>
        <w:r w:rsidR="005F08A8">
          <w:rPr>
            <w:noProof/>
            <w:webHidden/>
          </w:rPr>
          <w:instrText xml:space="preserve"> PAGEREF _Toc90132863 \h </w:instrText>
        </w:r>
        <w:r w:rsidR="005F08A8">
          <w:rPr>
            <w:noProof/>
            <w:webHidden/>
          </w:rPr>
        </w:r>
        <w:r w:rsidR="005F08A8">
          <w:rPr>
            <w:noProof/>
            <w:webHidden/>
          </w:rPr>
          <w:fldChar w:fldCharType="separate"/>
        </w:r>
        <w:r w:rsidR="005F08A8">
          <w:rPr>
            <w:noProof/>
            <w:webHidden/>
          </w:rPr>
          <w:t>117</w:t>
        </w:r>
        <w:r w:rsidR="005F08A8">
          <w:rPr>
            <w:noProof/>
            <w:webHidden/>
          </w:rPr>
          <w:fldChar w:fldCharType="end"/>
        </w:r>
      </w:hyperlink>
    </w:p>
    <w:p w14:paraId="342F76B7" w14:textId="13F8DAAC" w:rsidR="005F08A8" w:rsidRDefault="00F2753B">
      <w:pPr>
        <w:pStyle w:val="af3"/>
        <w:tabs>
          <w:tab w:val="right" w:leader="dot" w:pos="9910"/>
        </w:tabs>
        <w:rPr>
          <w:noProof/>
        </w:rPr>
      </w:pPr>
      <w:hyperlink w:anchor="_Toc90132864" w:history="1">
        <w:r w:rsidR="005F08A8" w:rsidRPr="00E74775">
          <w:rPr>
            <w:noProof/>
          </w:rPr>
          <w:t>Таблица 67. Перспективный баланс тепловой мощности котельной ООО  «М-300», сценарий 1</w:t>
        </w:r>
        <w:r w:rsidR="005F08A8">
          <w:rPr>
            <w:noProof/>
            <w:webHidden/>
          </w:rPr>
          <w:tab/>
        </w:r>
        <w:r w:rsidR="005F08A8">
          <w:rPr>
            <w:noProof/>
            <w:webHidden/>
          </w:rPr>
          <w:fldChar w:fldCharType="begin"/>
        </w:r>
        <w:r w:rsidR="005F08A8">
          <w:rPr>
            <w:noProof/>
            <w:webHidden/>
          </w:rPr>
          <w:instrText xml:space="preserve"> PAGEREF _Toc90132864 \h </w:instrText>
        </w:r>
        <w:r w:rsidR="005F08A8">
          <w:rPr>
            <w:noProof/>
            <w:webHidden/>
          </w:rPr>
        </w:r>
        <w:r w:rsidR="005F08A8">
          <w:rPr>
            <w:noProof/>
            <w:webHidden/>
          </w:rPr>
          <w:fldChar w:fldCharType="separate"/>
        </w:r>
        <w:r w:rsidR="005F08A8">
          <w:rPr>
            <w:noProof/>
            <w:webHidden/>
          </w:rPr>
          <w:t>120</w:t>
        </w:r>
        <w:r w:rsidR="005F08A8">
          <w:rPr>
            <w:noProof/>
            <w:webHidden/>
          </w:rPr>
          <w:fldChar w:fldCharType="end"/>
        </w:r>
      </w:hyperlink>
    </w:p>
    <w:p w14:paraId="1BEA1FC0" w14:textId="6F2A63FD" w:rsidR="005F08A8" w:rsidRDefault="00F2753B">
      <w:pPr>
        <w:pStyle w:val="af3"/>
        <w:tabs>
          <w:tab w:val="right" w:leader="dot" w:pos="9910"/>
        </w:tabs>
        <w:rPr>
          <w:noProof/>
        </w:rPr>
      </w:pPr>
      <w:hyperlink w:anchor="_Toc90132865" w:history="1">
        <w:r w:rsidR="005F08A8" w:rsidRPr="00E74775">
          <w:rPr>
            <w:noProof/>
          </w:rPr>
          <w:t>Таблица 68. Перспективный баланс тепловой мощности котельной на 7 районе</w:t>
        </w:r>
        <w:r w:rsidR="005F08A8">
          <w:rPr>
            <w:noProof/>
            <w:webHidden/>
          </w:rPr>
          <w:tab/>
        </w:r>
        <w:r w:rsidR="005F08A8">
          <w:rPr>
            <w:noProof/>
            <w:webHidden/>
          </w:rPr>
          <w:fldChar w:fldCharType="begin"/>
        </w:r>
        <w:r w:rsidR="005F08A8">
          <w:rPr>
            <w:noProof/>
            <w:webHidden/>
          </w:rPr>
          <w:instrText xml:space="preserve"> PAGEREF _Toc90132865 \h </w:instrText>
        </w:r>
        <w:r w:rsidR="005F08A8">
          <w:rPr>
            <w:noProof/>
            <w:webHidden/>
          </w:rPr>
        </w:r>
        <w:r w:rsidR="005F08A8">
          <w:rPr>
            <w:noProof/>
            <w:webHidden/>
          </w:rPr>
          <w:fldChar w:fldCharType="separate"/>
        </w:r>
        <w:r w:rsidR="005F08A8">
          <w:rPr>
            <w:noProof/>
            <w:webHidden/>
          </w:rPr>
          <w:t>124</w:t>
        </w:r>
        <w:r w:rsidR="005F08A8">
          <w:rPr>
            <w:noProof/>
            <w:webHidden/>
          </w:rPr>
          <w:fldChar w:fldCharType="end"/>
        </w:r>
      </w:hyperlink>
    </w:p>
    <w:p w14:paraId="7FD0D759" w14:textId="0E12A07B" w:rsidR="005F08A8" w:rsidRDefault="00F2753B">
      <w:pPr>
        <w:pStyle w:val="af3"/>
        <w:tabs>
          <w:tab w:val="right" w:leader="dot" w:pos="9910"/>
        </w:tabs>
        <w:rPr>
          <w:noProof/>
        </w:rPr>
      </w:pPr>
      <w:hyperlink w:anchor="_Toc90132866" w:history="1">
        <w:r w:rsidR="005F08A8" w:rsidRPr="00E74775">
          <w:rPr>
            <w:noProof/>
          </w:rPr>
          <w:t>Таблица 69. Перспективный баланс тепловой мощности котельной на 8 районе</w:t>
        </w:r>
        <w:r w:rsidR="005F08A8">
          <w:rPr>
            <w:noProof/>
            <w:webHidden/>
          </w:rPr>
          <w:tab/>
        </w:r>
        <w:r w:rsidR="005F08A8">
          <w:rPr>
            <w:noProof/>
            <w:webHidden/>
          </w:rPr>
          <w:fldChar w:fldCharType="begin"/>
        </w:r>
        <w:r w:rsidR="005F08A8">
          <w:rPr>
            <w:noProof/>
            <w:webHidden/>
          </w:rPr>
          <w:instrText xml:space="preserve"> PAGEREF _Toc90132866 \h </w:instrText>
        </w:r>
        <w:r w:rsidR="005F08A8">
          <w:rPr>
            <w:noProof/>
            <w:webHidden/>
          </w:rPr>
        </w:r>
        <w:r w:rsidR="005F08A8">
          <w:rPr>
            <w:noProof/>
            <w:webHidden/>
          </w:rPr>
          <w:fldChar w:fldCharType="separate"/>
        </w:r>
        <w:r w:rsidR="005F08A8">
          <w:rPr>
            <w:noProof/>
            <w:webHidden/>
          </w:rPr>
          <w:t>127</w:t>
        </w:r>
        <w:r w:rsidR="005F08A8">
          <w:rPr>
            <w:noProof/>
            <w:webHidden/>
          </w:rPr>
          <w:fldChar w:fldCharType="end"/>
        </w:r>
      </w:hyperlink>
    </w:p>
    <w:p w14:paraId="09E25FEE" w14:textId="667F550F" w:rsidR="005F08A8" w:rsidRDefault="00F2753B">
      <w:pPr>
        <w:pStyle w:val="af3"/>
        <w:tabs>
          <w:tab w:val="right" w:leader="dot" w:pos="9910"/>
        </w:tabs>
        <w:rPr>
          <w:noProof/>
        </w:rPr>
      </w:pPr>
      <w:hyperlink w:anchor="_Toc90132867" w:history="1">
        <w:r w:rsidR="005F08A8" w:rsidRPr="00E74775">
          <w:rPr>
            <w:noProof/>
          </w:rPr>
          <w:t>Таблица 70. Перспективный баланс тепловой энергии  котельной ООО «ТГК-1», сценарий 1</w:t>
        </w:r>
        <w:r w:rsidR="005F08A8">
          <w:rPr>
            <w:noProof/>
            <w:webHidden/>
          </w:rPr>
          <w:tab/>
        </w:r>
        <w:r w:rsidR="005F08A8">
          <w:rPr>
            <w:noProof/>
            <w:webHidden/>
          </w:rPr>
          <w:fldChar w:fldCharType="begin"/>
        </w:r>
        <w:r w:rsidR="005F08A8">
          <w:rPr>
            <w:noProof/>
            <w:webHidden/>
          </w:rPr>
          <w:instrText xml:space="preserve"> PAGEREF _Toc90132867 \h </w:instrText>
        </w:r>
        <w:r w:rsidR="005F08A8">
          <w:rPr>
            <w:noProof/>
            <w:webHidden/>
          </w:rPr>
        </w:r>
        <w:r w:rsidR="005F08A8">
          <w:rPr>
            <w:noProof/>
            <w:webHidden/>
          </w:rPr>
          <w:fldChar w:fldCharType="separate"/>
        </w:r>
        <w:r w:rsidR="005F08A8">
          <w:rPr>
            <w:noProof/>
            <w:webHidden/>
          </w:rPr>
          <w:t>131</w:t>
        </w:r>
        <w:r w:rsidR="005F08A8">
          <w:rPr>
            <w:noProof/>
            <w:webHidden/>
          </w:rPr>
          <w:fldChar w:fldCharType="end"/>
        </w:r>
      </w:hyperlink>
    </w:p>
    <w:p w14:paraId="4C86E4D5" w14:textId="1F230AA3" w:rsidR="005F08A8" w:rsidRDefault="00F2753B">
      <w:pPr>
        <w:pStyle w:val="af3"/>
        <w:tabs>
          <w:tab w:val="right" w:leader="dot" w:pos="9910"/>
        </w:tabs>
        <w:rPr>
          <w:noProof/>
        </w:rPr>
      </w:pPr>
      <w:hyperlink w:anchor="_Toc90132868" w:history="1">
        <w:r w:rsidR="005F08A8" w:rsidRPr="00E74775">
          <w:rPr>
            <w:noProof/>
          </w:rPr>
          <w:t>Таблица 71. Перспективный баланс тепловой энергии  новой котельная взамен существующей ООО «ТГК-1», сценарий 1</w:t>
        </w:r>
        <w:r w:rsidR="005F08A8">
          <w:rPr>
            <w:noProof/>
            <w:webHidden/>
          </w:rPr>
          <w:tab/>
        </w:r>
        <w:r w:rsidR="005F08A8">
          <w:rPr>
            <w:noProof/>
            <w:webHidden/>
          </w:rPr>
          <w:fldChar w:fldCharType="begin"/>
        </w:r>
        <w:r w:rsidR="005F08A8">
          <w:rPr>
            <w:noProof/>
            <w:webHidden/>
          </w:rPr>
          <w:instrText xml:space="preserve"> PAGEREF _Toc90132868 \h </w:instrText>
        </w:r>
        <w:r w:rsidR="005F08A8">
          <w:rPr>
            <w:noProof/>
            <w:webHidden/>
          </w:rPr>
        </w:r>
        <w:r w:rsidR="005F08A8">
          <w:rPr>
            <w:noProof/>
            <w:webHidden/>
          </w:rPr>
          <w:fldChar w:fldCharType="separate"/>
        </w:r>
        <w:r w:rsidR="005F08A8">
          <w:rPr>
            <w:noProof/>
            <w:webHidden/>
          </w:rPr>
          <w:t>131</w:t>
        </w:r>
        <w:r w:rsidR="005F08A8">
          <w:rPr>
            <w:noProof/>
            <w:webHidden/>
          </w:rPr>
          <w:fldChar w:fldCharType="end"/>
        </w:r>
      </w:hyperlink>
    </w:p>
    <w:p w14:paraId="6E05A222" w14:textId="36986C7B" w:rsidR="005F08A8" w:rsidRDefault="00F2753B">
      <w:pPr>
        <w:pStyle w:val="af3"/>
        <w:tabs>
          <w:tab w:val="right" w:leader="dot" w:pos="9910"/>
        </w:tabs>
        <w:rPr>
          <w:noProof/>
        </w:rPr>
      </w:pPr>
      <w:hyperlink w:anchor="_Toc90132869" w:history="1">
        <w:r w:rsidR="005F08A8" w:rsidRPr="00E74775">
          <w:rPr>
            <w:noProof/>
          </w:rPr>
          <w:t>Таблица 72. Перспективный баланс тепловой энергии  новой котельная БМГК-1 (ЦТП-8б) в зоне действия ООО «ТГК-1», сценарий 1</w:t>
        </w:r>
        <w:r w:rsidR="005F08A8">
          <w:rPr>
            <w:noProof/>
            <w:webHidden/>
          </w:rPr>
          <w:tab/>
        </w:r>
        <w:r w:rsidR="005F08A8">
          <w:rPr>
            <w:noProof/>
            <w:webHidden/>
          </w:rPr>
          <w:fldChar w:fldCharType="begin"/>
        </w:r>
        <w:r w:rsidR="005F08A8">
          <w:rPr>
            <w:noProof/>
            <w:webHidden/>
          </w:rPr>
          <w:instrText xml:space="preserve"> PAGEREF _Toc90132869 \h </w:instrText>
        </w:r>
        <w:r w:rsidR="005F08A8">
          <w:rPr>
            <w:noProof/>
            <w:webHidden/>
          </w:rPr>
        </w:r>
        <w:r w:rsidR="005F08A8">
          <w:rPr>
            <w:noProof/>
            <w:webHidden/>
          </w:rPr>
          <w:fldChar w:fldCharType="separate"/>
        </w:r>
        <w:r w:rsidR="005F08A8">
          <w:rPr>
            <w:noProof/>
            <w:webHidden/>
          </w:rPr>
          <w:t>132</w:t>
        </w:r>
        <w:r w:rsidR="005F08A8">
          <w:rPr>
            <w:noProof/>
            <w:webHidden/>
          </w:rPr>
          <w:fldChar w:fldCharType="end"/>
        </w:r>
      </w:hyperlink>
    </w:p>
    <w:p w14:paraId="6929DBA0" w14:textId="1D892D86" w:rsidR="005F08A8" w:rsidRDefault="00F2753B">
      <w:pPr>
        <w:pStyle w:val="af3"/>
        <w:tabs>
          <w:tab w:val="right" w:leader="dot" w:pos="9910"/>
        </w:tabs>
        <w:rPr>
          <w:noProof/>
        </w:rPr>
      </w:pPr>
      <w:hyperlink w:anchor="_Toc90132870" w:history="1">
        <w:r w:rsidR="005F08A8" w:rsidRPr="00E74775">
          <w:rPr>
            <w:noProof/>
          </w:rPr>
          <w:t>Таблица 73. Перспективный баланс тепловой энергии  котельной ООО «ТГК-1», сценарий 2</w:t>
        </w:r>
        <w:r w:rsidR="005F08A8">
          <w:rPr>
            <w:noProof/>
            <w:webHidden/>
          </w:rPr>
          <w:tab/>
        </w:r>
        <w:r w:rsidR="005F08A8">
          <w:rPr>
            <w:noProof/>
            <w:webHidden/>
          </w:rPr>
          <w:fldChar w:fldCharType="begin"/>
        </w:r>
        <w:r w:rsidR="005F08A8">
          <w:rPr>
            <w:noProof/>
            <w:webHidden/>
          </w:rPr>
          <w:instrText xml:space="preserve"> PAGEREF _Toc90132870 \h </w:instrText>
        </w:r>
        <w:r w:rsidR="005F08A8">
          <w:rPr>
            <w:noProof/>
            <w:webHidden/>
          </w:rPr>
        </w:r>
        <w:r w:rsidR="005F08A8">
          <w:rPr>
            <w:noProof/>
            <w:webHidden/>
          </w:rPr>
          <w:fldChar w:fldCharType="separate"/>
        </w:r>
        <w:r w:rsidR="005F08A8">
          <w:rPr>
            <w:noProof/>
            <w:webHidden/>
          </w:rPr>
          <w:t>133</w:t>
        </w:r>
        <w:r w:rsidR="005F08A8">
          <w:rPr>
            <w:noProof/>
            <w:webHidden/>
          </w:rPr>
          <w:fldChar w:fldCharType="end"/>
        </w:r>
      </w:hyperlink>
    </w:p>
    <w:p w14:paraId="05DB6AE9" w14:textId="03CC1F1E" w:rsidR="005F08A8" w:rsidRDefault="00F2753B">
      <w:pPr>
        <w:pStyle w:val="af3"/>
        <w:tabs>
          <w:tab w:val="right" w:leader="dot" w:pos="9910"/>
        </w:tabs>
        <w:rPr>
          <w:noProof/>
        </w:rPr>
      </w:pPr>
      <w:hyperlink w:anchor="_Toc90132871" w:history="1">
        <w:r w:rsidR="005F08A8" w:rsidRPr="00E74775">
          <w:rPr>
            <w:noProof/>
          </w:rPr>
          <w:t>Таблица 74. Перспективный баланс тепловой энергии  новой котельная взамен существующей ООО «ТГК-1», сценарий 2</w:t>
        </w:r>
        <w:r w:rsidR="005F08A8">
          <w:rPr>
            <w:noProof/>
            <w:webHidden/>
          </w:rPr>
          <w:tab/>
        </w:r>
        <w:r w:rsidR="005F08A8">
          <w:rPr>
            <w:noProof/>
            <w:webHidden/>
          </w:rPr>
          <w:fldChar w:fldCharType="begin"/>
        </w:r>
        <w:r w:rsidR="005F08A8">
          <w:rPr>
            <w:noProof/>
            <w:webHidden/>
          </w:rPr>
          <w:instrText xml:space="preserve"> PAGEREF _Toc90132871 \h </w:instrText>
        </w:r>
        <w:r w:rsidR="005F08A8">
          <w:rPr>
            <w:noProof/>
            <w:webHidden/>
          </w:rPr>
        </w:r>
        <w:r w:rsidR="005F08A8">
          <w:rPr>
            <w:noProof/>
            <w:webHidden/>
          </w:rPr>
          <w:fldChar w:fldCharType="separate"/>
        </w:r>
        <w:r w:rsidR="005F08A8">
          <w:rPr>
            <w:noProof/>
            <w:webHidden/>
          </w:rPr>
          <w:t>133</w:t>
        </w:r>
        <w:r w:rsidR="005F08A8">
          <w:rPr>
            <w:noProof/>
            <w:webHidden/>
          </w:rPr>
          <w:fldChar w:fldCharType="end"/>
        </w:r>
      </w:hyperlink>
    </w:p>
    <w:p w14:paraId="4DA121B1" w14:textId="2902383A" w:rsidR="005F08A8" w:rsidRDefault="00F2753B">
      <w:pPr>
        <w:pStyle w:val="af3"/>
        <w:tabs>
          <w:tab w:val="right" w:leader="dot" w:pos="9910"/>
        </w:tabs>
        <w:rPr>
          <w:noProof/>
        </w:rPr>
      </w:pPr>
      <w:hyperlink w:anchor="_Toc90132872" w:history="1">
        <w:r w:rsidR="005F08A8" w:rsidRPr="00E74775">
          <w:rPr>
            <w:noProof/>
          </w:rPr>
          <w:t>Таблица 75. Перспективный баланс тепловой энергии  новой котельной БМГК-1 (ЦТП-8б) в зоне действия ООО «ТГК-1», сценарий 2</w:t>
        </w:r>
        <w:r w:rsidR="005F08A8">
          <w:rPr>
            <w:noProof/>
            <w:webHidden/>
          </w:rPr>
          <w:tab/>
        </w:r>
        <w:r w:rsidR="005F08A8">
          <w:rPr>
            <w:noProof/>
            <w:webHidden/>
          </w:rPr>
          <w:fldChar w:fldCharType="begin"/>
        </w:r>
        <w:r w:rsidR="005F08A8">
          <w:rPr>
            <w:noProof/>
            <w:webHidden/>
          </w:rPr>
          <w:instrText xml:space="preserve"> PAGEREF _Toc90132872 \h </w:instrText>
        </w:r>
        <w:r w:rsidR="005F08A8">
          <w:rPr>
            <w:noProof/>
            <w:webHidden/>
          </w:rPr>
        </w:r>
        <w:r w:rsidR="005F08A8">
          <w:rPr>
            <w:noProof/>
            <w:webHidden/>
          </w:rPr>
          <w:fldChar w:fldCharType="separate"/>
        </w:r>
        <w:r w:rsidR="005F08A8">
          <w:rPr>
            <w:noProof/>
            <w:webHidden/>
          </w:rPr>
          <w:t>134</w:t>
        </w:r>
        <w:r w:rsidR="005F08A8">
          <w:rPr>
            <w:noProof/>
            <w:webHidden/>
          </w:rPr>
          <w:fldChar w:fldCharType="end"/>
        </w:r>
      </w:hyperlink>
    </w:p>
    <w:p w14:paraId="39967438" w14:textId="43C86CD9" w:rsidR="005F08A8" w:rsidRDefault="00F2753B">
      <w:pPr>
        <w:pStyle w:val="af3"/>
        <w:tabs>
          <w:tab w:val="right" w:leader="dot" w:pos="9910"/>
        </w:tabs>
        <w:rPr>
          <w:noProof/>
        </w:rPr>
      </w:pPr>
      <w:hyperlink w:anchor="_Toc90132873" w:history="1">
        <w:r w:rsidR="005F08A8" w:rsidRPr="00E74775">
          <w:rPr>
            <w:noProof/>
          </w:rPr>
          <w:t>Таблица 76. Перспективный баланс тепловой энергии  новой котельной БМГК-1 (ЦТП-8б) в зоне действия ООО «ТГК-1», сценарий 3</w:t>
        </w:r>
        <w:r w:rsidR="005F08A8">
          <w:rPr>
            <w:noProof/>
            <w:webHidden/>
          </w:rPr>
          <w:tab/>
        </w:r>
        <w:r w:rsidR="005F08A8">
          <w:rPr>
            <w:noProof/>
            <w:webHidden/>
          </w:rPr>
          <w:fldChar w:fldCharType="begin"/>
        </w:r>
        <w:r w:rsidR="005F08A8">
          <w:rPr>
            <w:noProof/>
            <w:webHidden/>
          </w:rPr>
          <w:instrText xml:space="preserve"> PAGEREF _Toc90132873 \h </w:instrText>
        </w:r>
        <w:r w:rsidR="005F08A8">
          <w:rPr>
            <w:noProof/>
            <w:webHidden/>
          </w:rPr>
        </w:r>
        <w:r w:rsidR="005F08A8">
          <w:rPr>
            <w:noProof/>
            <w:webHidden/>
          </w:rPr>
          <w:fldChar w:fldCharType="separate"/>
        </w:r>
        <w:r w:rsidR="005F08A8">
          <w:rPr>
            <w:noProof/>
            <w:webHidden/>
          </w:rPr>
          <w:t>135</w:t>
        </w:r>
        <w:r w:rsidR="005F08A8">
          <w:rPr>
            <w:noProof/>
            <w:webHidden/>
          </w:rPr>
          <w:fldChar w:fldCharType="end"/>
        </w:r>
      </w:hyperlink>
    </w:p>
    <w:p w14:paraId="5BF557EB" w14:textId="3E5C1224" w:rsidR="005F08A8" w:rsidRDefault="00F2753B">
      <w:pPr>
        <w:pStyle w:val="af3"/>
        <w:tabs>
          <w:tab w:val="right" w:leader="dot" w:pos="9910"/>
        </w:tabs>
        <w:rPr>
          <w:noProof/>
        </w:rPr>
      </w:pPr>
      <w:hyperlink w:anchor="_Toc90132874" w:history="1">
        <w:r w:rsidR="005F08A8" w:rsidRPr="00E74775">
          <w:rPr>
            <w:noProof/>
          </w:rPr>
          <w:t>Таблица 77. Перспективный баланс тепловой энергии  новой котельной БМГК-3 (ЦТП 1в, 1б, 10б) в зоне действия ООО «ТГК-1», сценарий 3</w:t>
        </w:r>
        <w:r w:rsidR="005F08A8">
          <w:rPr>
            <w:noProof/>
            <w:webHidden/>
          </w:rPr>
          <w:tab/>
        </w:r>
        <w:r w:rsidR="005F08A8">
          <w:rPr>
            <w:noProof/>
            <w:webHidden/>
          </w:rPr>
          <w:fldChar w:fldCharType="begin"/>
        </w:r>
        <w:r w:rsidR="005F08A8">
          <w:rPr>
            <w:noProof/>
            <w:webHidden/>
          </w:rPr>
          <w:instrText xml:space="preserve"> PAGEREF _Toc90132874 \h </w:instrText>
        </w:r>
        <w:r w:rsidR="005F08A8">
          <w:rPr>
            <w:noProof/>
            <w:webHidden/>
          </w:rPr>
        </w:r>
        <w:r w:rsidR="005F08A8">
          <w:rPr>
            <w:noProof/>
            <w:webHidden/>
          </w:rPr>
          <w:fldChar w:fldCharType="separate"/>
        </w:r>
        <w:r w:rsidR="005F08A8">
          <w:rPr>
            <w:noProof/>
            <w:webHidden/>
          </w:rPr>
          <w:t>135</w:t>
        </w:r>
        <w:r w:rsidR="005F08A8">
          <w:rPr>
            <w:noProof/>
            <w:webHidden/>
          </w:rPr>
          <w:fldChar w:fldCharType="end"/>
        </w:r>
      </w:hyperlink>
    </w:p>
    <w:p w14:paraId="6E3AA876" w14:textId="170345AB" w:rsidR="005F08A8" w:rsidRDefault="00F2753B">
      <w:pPr>
        <w:pStyle w:val="af3"/>
        <w:tabs>
          <w:tab w:val="right" w:leader="dot" w:pos="9910"/>
        </w:tabs>
        <w:rPr>
          <w:noProof/>
        </w:rPr>
      </w:pPr>
      <w:hyperlink w:anchor="_Toc90132875" w:history="1">
        <w:r w:rsidR="005F08A8" w:rsidRPr="00E74775">
          <w:rPr>
            <w:noProof/>
          </w:rPr>
          <w:t>Таблица 78. Перспективный баланс тепловой энергии  новой котельной БМГК-4 (ЦТП 11б, 9в, 20б, 9б, 3б, МСЧ 129, 40б, 41б, 21б, 27б, 28б) в зоне действия ООО «ТГК-1», сценарий 3</w:t>
        </w:r>
        <w:r w:rsidR="005F08A8">
          <w:rPr>
            <w:noProof/>
            <w:webHidden/>
          </w:rPr>
          <w:tab/>
        </w:r>
        <w:r w:rsidR="005F08A8">
          <w:rPr>
            <w:noProof/>
            <w:webHidden/>
          </w:rPr>
          <w:fldChar w:fldCharType="begin"/>
        </w:r>
        <w:r w:rsidR="005F08A8">
          <w:rPr>
            <w:noProof/>
            <w:webHidden/>
          </w:rPr>
          <w:instrText xml:space="preserve"> PAGEREF _Toc90132875 \h </w:instrText>
        </w:r>
        <w:r w:rsidR="005F08A8">
          <w:rPr>
            <w:noProof/>
            <w:webHidden/>
          </w:rPr>
        </w:r>
        <w:r w:rsidR="005F08A8">
          <w:rPr>
            <w:noProof/>
            <w:webHidden/>
          </w:rPr>
          <w:fldChar w:fldCharType="separate"/>
        </w:r>
        <w:r w:rsidR="005F08A8">
          <w:rPr>
            <w:noProof/>
            <w:webHidden/>
          </w:rPr>
          <w:t>136</w:t>
        </w:r>
        <w:r w:rsidR="005F08A8">
          <w:rPr>
            <w:noProof/>
            <w:webHidden/>
          </w:rPr>
          <w:fldChar w:fldCharType="end"/>
        </w:r>
      </w:hyperlink>
    </w:p>
    <w:p w14:paraId="5B5DABC1" w14:textId="0C051879" w:rsidR="005F08A8" w:rsidRDefault="00F2753B">
      <w:pPr>
        <w:pStyle w:val="af3"/>
        <w:tabs>
          <w:tab w:val="right" w:leader="dot" w:pos="9910"/>
        </w:tabs>
        <w:rPr>
          <w:noProof/>
        </w:rPr>
      </w:pPr>
      <w:hyperlink w:anchor="_Toc90132876" w:history="1">
        <w:r w:rsidR="005F08A8" w:rsidRPr="00E74775">
          <w:rPr>
            <w:noProof/>
          </w:rPr>
          <w:t>Таблица 79. Перспективный баланс тепловой энергии  новой котельной БМГК-5 (ЦТП в/ч 64655, в/ч 12212) в зоне действия ООО «ТГК-1», сценарий 3</w:t>
        </w:r>
        <w:r w:rsidR="005F08A8">
          <w:rPr>
            <w:noProof/>
            <w:webHidden/>
          </w:rPr>
          <w:tab/>
        </w:r>
        <w:r w:rsidR="005F08A8">
          <w:rPr>
            <w:noProof/>
            <w:webHidden/>
          </w:rPr>
          <w:fldChar w:fldCharType="begin"/>
        </w:r>
        <w:r w:rsidR="005F08A8">
          <w:rPr>
            <w:noProof/>
            <w:webHidden/>
          </w:rPr>
          <w:instrText xml:space="preserve"> PAGEREF _Toc90132876 \h </w:instrText>
        </w:r>
        <w:r w:rsidR="005F08A8">
          <w:rPr>
            <w:noProof/>
            <w:webHidden/>
          </w:rPr>
        </w:r>
        <w:r w:rsidR="005F08A8">
          <w:rPr>
            <w:noProof/>
            <w:webHidden/>
          </w:rPr>
          <w:fldChar w:fldCharType="separate"/>
        </w:r>
        <w:r w:rsidR="005F08A8">
          <w:rPr>
            <w:noProof/>
            <w:webHidden/>
          </w:rPr>
          <w:t>136</w:t>
        </w:r>
        <w:r w:rsidR="005F08A8">
          <w:rPr>
            <w:noProof/>
            <w:webHidden/>
          </w:rPr>
          <w:fldChar w:fldCharType="end"/>
        </w:r>
      </w:hyperlink>
    </w:p>
    <w:p w14:paraId="3392F2BD" w14:textId="41DD2B03" w:rsidR="005F08A8" w:rsidRDefault="00F2753B">
      <w:pPr>
        <w:pStyle w:val="af3"/>
        <w:tabs>
          <w:tab w:val="right" w:leader="dot" w:pos="9910"/>
        </w:tabs>
        <w:rPr>
          <w:noProof/>
        </w:rPr>
      </w:pPr>
      <w:hyperlink w:anchor="_Toc90132877" w:history="1">
        <w:r w:rsidR="005F08A8" w:rsidRPr="00E74775">
          <w:rPr>
            <w:noProof/>
          </w:rPr>
          <w:t>Таблица 80. Перспективный баланс тепловой энергии  новой котельной БМГК-6 (ЦТП пос. Мичуринский) в зоне действия ООО «ТГК-1», сценарий 3</w:t>
        </w:r>
        <w:r w:rsidR="005F08A8">
          <w:rPr>
            <w:noProof/>
            <w:webHidden/>
          </w:rPr>
          <w:tab/>
        </w:r>
        <w:r w:rsidR="005F08A8">
          <w:rPr>
            <w:noProof/>
            <w:webHidden/>
          </w:rPr>
          <w:fldChar w:fldCharType="begin"/>
        </w:r>
        <w:r w:rsidR="005F08A8">
          <w:rPr>
            <w:noProof/>
            <w:webHidden/>
          </w:rPr>
          <w:instrText xml:space="preserve"> PAGEREF _Toc90132877 \h </w:instrText>
        </w:r>
        <w:r w:rsidR="005F08A8">
          <w:rPr>
            <w:noProof/>
            <w:webHidden/>
          </w:rPr>
        </w:r>
        <w:r w:rsidR="005F08A8">
          <w:rPr>
            <w:noProof/>
            <w:webHidden/>
          </w:rPr>
          <w:fldChar w:fldCharType="separate"/>
        </w:r>
        <w:r w:rsidR="005F08A8">
          <w:rPr>
            <w:noProof/>
            <w:webHidden/>
          </w:rPr>
          <w:t>137</w:t>
        </w:r>
        <w:r w:rsidR="005F08A8">
          <w:rPr>
            <w:noProof/>
            <w:webHidden/>
          </w:rPr>
          <w:fldChar w:fldCharType="end"/>
        </w:r>
      </w:hyperlink>
    </w:p>
    <w:p w14:paraId="27771E85" w14:textId="4CF18567" w:rsidR="005F08A8" w:rsidRDefault="00F2753B">
      <w:pPr>
        <w:pStyle w:val="af3"/>
        <w:tabs>
          <w:tab w:val="right" w:leader="dot" w:pos="9910"/>
        </w:tabs>
        <w:rPr>
          <w:noProof/>
        </w:rPr>
      </w:pPr>
      <w:hyperlink w:anchor="_Toc90132878" w:history="1">
        <w:r w:rsidR="005F08A8" w:rsidRPr="00E74775">
          <w:rPr>
            <w:noProof/>
          </w:rPr>
          <w:t>Таблица 81. Перспективный баланс тепловой энергии  новой котельной БМГК-7 (потребители на ул.ул. Промышленная, Барнаульская, Химзаводская) в зоне действия ООО «ТГК-1», сценарий 3</w:t>
        </w:r>
        <w:r w:rsidR="005F08A8">
          <w:rPr>
            <w:noProof/>
            <w:webHidden/>
          </w:rPr>
          <w:tab/>
        </w:r>
        <w:r w:rsidR="005F08A8">
          <w:rPr>
            <w:noProof/>
            <w:webHidden/>
          </w:rPr>
          <w:fldChar w:fldCharType="begin"/>
        </w:r>
        <w:r w:rsidR="005F08A8">
          <w:rPr>
            <w:noProof/>
            <w:webHidden/>
          </w:rPr>
          <w:instrText xml:space="preserve"> PAGEREF _Toc90132878 \h </w:instrText>
        </w:r>
        <w:r w:rsidR="005F08A8">
          <w:rPr>
            <w:noProof/>
            <w:webHidden/>
          </w:rPr>
        </w:r>
        <w:r w:rsidR="005F08A8">
          <w:rPr>
            <w:noProof/>
            <w:webHidden/>
          </w:rPr>
          <w:fldChar w:fldCharType="separate"/>
        </w:r>
        <w:r w:rsidR="005F08A8">
          <w:rPr>
            <w:noProof/>
            <w:webHidden/>
          </w:rPr>
          <w:t>138</w:t>
        </w:r>
        <w:r w:rsidR="005F08A8">
          <w:rPr>
            <w:noProof/>
            <w:webHidden/>
          </w:rPr>
          <w:fldChar w:fldCharType="end"/>
        </w:r>
      </w:hyperlink>
    </w:p>
    <w:p w14:paraId="1FDA9056" w14:textId="6B124E34" w:rsidR="005F08A8" w:rsidRDefault="00F2753B">
      <w:pPr>
        <w:pStyle w:val="af3"/>
        <w:tabs>
          <w:tab w:val="right" w:leader="dot" w:pos="9910"/>
        </w:tabs>
        <w:rPr>
          <w:noProof/>
        </w:rPr>
      </w:pPr>
      <w:hyperlink w:anchor="_Toc90132879" w:history="1">
        <w:r w:rsidR="005F08A8" w:rsidRPr="00E74775">
          <w:rPr>
            <w:noProof/>
          </w:rPr>
          <w:t>Таблица 82. Перспективный баланс тепловой энергии  котельной «Вега», сценарий 1 ООО «ТГК-1»</w:t>
        </w:r>
        <w:r w:rsidR="005F08A8">
          <w:rPr>
            <w:noProof/>
            <w:webHidden/>
          </w:rPr>
          <w:tab/>
        </w:r>
        <w:r w:rsidR="005F08A8">
          <w:rPr>
            <w:noProof/>
            <w:webHidden/>
          </w:rPr>
          <w:fldChar w:fldCharType="begin"/>
        </w:r>
        <w:r w:rsidR="005F08A8">
          <w:rPr>
            <w:noProof/>
            <w:webHidden/>
          </w:rPr>
          <w:instrText xml:space="preserve"> PAGEREF _Toc90132879 \h </w:instrText>
        </w:r>
        <w:r w:rsidR="005F08A8">
          <w:rPr>
            <w:noProof/>
            <w:webHidden/>
          </w:rPr>
        </w:r>
        <w:r w:rsidR="005F08A8">
          <w:rPr>
            <w:noProof/>
            <w:webHidden/>
          </w:rPr>
          <w:fldChar w:fldCharType="separate"/>
        </w:r>
        <w:r w:rsidR="005F08A8">
          <w:rPr>
            <w:noProof/>
            <w:webHidden/>
          </w:rPr>
          <w:t>138</w:t>
        </w:r>
        <w:r w:rsidR="005F08A8">
          <w:rPr>
            <w:noProof/>
            <w:webHidden/>
          </w:rPr>
          <w:fldChar w:fldCharType="end"/>
        </w:r>
      </w:hyperlink>
    </w:p>
    <w:p w14:paraId="1EDFF9AD" w14:textId="3D5F65F1" w:rsidR="005F08A8" w:rsidRDefault="00F2753B">
      <w:pPr>
        <w:pStyle w:val="af3"/>
        <w:tabs>
          <w:tab w:val="right" w:leader="dot" w:pos="9910"/>
        </w:tabs>
        <w:rPr>
          <w:noProof/>
        </w:rPr>
      </w:pPr>
      <w:hyperlink w:anchor="_Toc90132880" w:history="1">
        <w:r w:rsidR="005F08A8" w:rsidRPr="00E74775">
          <w:rPr>
            <w:noProof/>
          </w:rPr>
          <w:t>Таблица 83. Перспективный баланс тепловой энергии  котельной «Вега», сценарий 2 ООО «ТГК-1»</w:t>
        </w:r>
        <w:r w:rsidR="005F08A8">
          <w:rPr>
            <w:noProof/>
            <w:webHidden/>
          </w:rPr>
          <w:tab/>
        </w:r>
        <w:r w:rsidR="005F08A8">
          <w:rPr>
            <w:noProof/>
            <w:webHidden/>
          </w:rPr>
          <w:fldChar w:fldCharType="begin"/>
        </w:r>
        <w:r w:rsidR="005F08A8">
          <w:rPr>
            <w:noProof/>
            <w:webHidden/>
          </w:rPr>
          <w:instrText xml:space="preserve"> PAGEREF _Toc90132880 \h </w:instrText>
        </w:r>
        <w:r w:rsidR="005F08A8">
          <w:rPr>
            <w:noProof/>
            <w:webHidden/>
          </w:rPr>
        </w:r>
        <w:r w:rsidR="005F08A8">
          <w:rPr>
            <w:noProof/>
            <w:webHidden/>
          </w:rPr>
          <w:fldChar w:fldCharType="separate"/>
        </w:r>
        <w:r w:rsidR="005F08A8">
          <w:rPr>
            <w:noProof/>
            <w:webHidden/>
          </w:rPr>
          <w:t>139</w:t>
        </w:r>
        <w:r w:rsidR="005F08A8">
          <w:rPr>
            <w:noProof/>
            <w:webHidden/>
          </w:rPr>
          <w:fldChar w:fldCharType="end"/>
        </w:r>
      </w:hyperlink>
    </w:p>
    <w:p w14:paraId="117A31CD" w14:textId="37E785B8" w:rsidR="005F08A8" w:rsidRDefault="00F2753B">
      <w:pPr>
        <w:pStyle w:val="af3"/>
        <w:tabs>
          <w:tab w:val="right" w:leader="dot" w:pos="9910"/>
        </w:tabs>
        <w:rPr>
          <w:noProof/>
        </w:rPr>
      </w:pPr>
      <w:hyperlink w:anchor="_Toc90132881" w:history="1">
        <w:r w:rsidR="005F08A8" w:rsidRPr="00E74775">
          <w:rPr>
            <w:noProof/>
          </w:rPr>
          <w:t>Таблица 84. Перспективный баланс тепловой энергии  котельной «Вега», сценарий 3 ООО «ТГК-1»</w:t>
        </w:r>
        <w:r w:rsidR="005F08A8">
          <w:rPr>
            <w:noProof/>
            <w:webHidden/>
          </w:rPr>
          <w:tab/>
        </w:r>
        <w:r w:rsidR="005F08A8">
          <w:rPr>
            <w:noProof/>
            <w:webHidden/>
          </w:rPr>
          <w:fldChar w:fldCharType="begin"/>
        </w:r>
        <w:r w:rsidR="005F08A8">
          <w:rPr>
            <w:noProof/>
            <w:webHidden/>
          </w:rPr>
          <w:instrText xml:space="preserve"> PAGEREF _Toc90132881 \h </w:instrText>
        </w:r>
        <w:r w:rsidR="005F08A8">
          <w:rPr>
            <w:noProof/>
            <w:webHidden/>
          </w:rPr>
        </w:r>
        <w:r w:rsidR="005F08A8">
          <w:rPr>
            <w:noProof/>
            <w:webHidden/>
          </w:rPr>
          <w:fldChar w:fldCharType="separate"/>
        </w:r>
        <w:r w:rsidR="005F08A8">
          <w:rPr>
            <w:noProof/>
            <w:webHidden/>
          </w:rPr>
          <w:t>140</w:t>
        </w:r>
        <w:r w:rsidR="005F08A8">
          <w:rPr>
            <w:noProof/>
            <w:webHidden/>
          </w:rPr>
          <w:fldChar w:fldCharType="end"/>
        </w:r>
      </w:hyperlink>
    </w:p>
    <w:p w14:paraId="17D531AF" w14:textId="44D3A11D" w:rsidR="005F08A8" w:rsidRDefault="00F2753B">
      <w:pPr>
        <w:pStyle w:val="af3"/>
        <w:tabs>
          <w:tab w:val="right" w:leader="dot" w:pos="9910"/>
        </w:tabs>
        <w:rPr>
          <w:noProof/>
        </w:rPr>
      </w:pPr>
      <w:hyperlink w:anchor="_Toc90132882" w:history="1">
        <w:r w:rsidR="005F08A8" w:rsidRPr="00E74775">
          <w:rPr>
            <w:noProof/>
          </w:rPr>
          <w:t>Таблица 85. Перспективный баланс тепловой энергии  котельной «Новая», сценарий 1</w:t>
        </w:r>
        <w:r w:rsidR="005F08A8">
          <w:rPr>
            <w:noProof/>
            <w:webHidden/>
          </w:rPr>
          <w:tab/>
        </w:r>
        <w:r w:rsidR="005F08A8">
          <w:rPr>
            <w:noProof/>
            <w:webHidden/>
          </w:rPr>
          <w:fldChar w:fldCharType="begin"/>
        </w:r>
        <w:r w:rsidR="005F08A8">
          <w:rPr>
            <w:noProof/>
            <w:webHidden/>
          </w:rPr>
          <w:instrText xml:space="preserve"> PAGEREF _Toc90132882 \h </w:instrText>
        </w:r>
        <w:r w:rsidR="005F08A8">
          <w:rPr>
            <w:noProof/>
            <w:webHidden/>
          </w:rPr>
        </w:r>
        <w:r w:rsidR="005F08A8">
          <w:rPr>
            <w:noProof/>
            <w:webHidden/>
          </w:rPr>
          <w:fldChar w:fldCharType="separate"/>
        </w:r>
        <w:r w:rsidR="005F08A8">
          <w:rPr>
            <w:noProof/>
            <w:webHidden/>
          </w:rPr>
          <w:t>141</w:t>
        </w:r>
        <w:r w:rsidR="005F08A8">
          <w:rPr>
            <w:noProof/>
            <w:webHidden/>
          </w:rPr>
          <w:fldChar w:fldCharType="end"/>
        </w:r>
      </w:hyperlink>
    </w:p>
    <w:p w14:paraId="68DFC07E" w14:textId="731385E9" w:rsidR="005F08A8" w:rsidRDefault="00F2753B">
      <w:pPr>
        <w:pStyle w:val="af3"/>
        <w:tabs>
          <w:tab w:val="right" w:leader="dot" w:pos="9910"/>
        </w:tabs>
        <w:rPr>
          <w:noProof/>
        </w:rPr>
      </w:pPr>
      <w:hyperlink w:anchor="_Toc90132883" w:history="1">
        <w:r w:rsidR="005F08A8" w:rsidRPr="00E74775">
          <w:rPr>
            <w:noProof/>
          </w:rPr>
          <w:t>Таблица 86. Перспективный баланс тепловой энергии  котельной «Новая», сценарий 2</w:t>
        </w:r>
        <w:r w:rsidR="005F08A8">
          <w:rPr>
            <w:noProof/>
            <w:webHidden/>
          </w:rPr>
          <w:tab/>
        </w:r>
        <w:r w:rsidR="005F08A8">
          <w:rPr>
            <w:noProof/>
            <w:webHidden/>
          </w:rPr>
          <w:fldChar w:fldCharType="begin"/>
        </w:r>
        <w:r w:rsidR="005F08A8">
          <w:rPr>
            <w:noProof/>
            <w:webHidden/>
          </w:rPr>
          <w:instrText xml:space="preserve"> PAGEREF _Toc90132883 \h </w:instrText>
        </w:r>
        <w:r w:rsidR="005F08A8">
          <w:rPr>
            <w:noProof/>
            <w:webHidden/>
          </w:rPr>
        </w:r>
        <w:r w:rsidR="005F08A8">
          <w:rPr>
            <w:noProof/>
            <w:webHidden/>
          </w:rPr>
          <w:fldChar w:fldCharType="separate"/>
        </w:r>
        <w:r w:rsidR="005F08A8">
          <w:rPr>
            <w:noProof/>
            <w:webHidden/>
          </w:rPr>
          <w:t>142</w:t>
        </w:r>
        <w:r w:rsidR="005F08A8">
          <w:rPr>
            <w:noProof/>
            <w:webHidden/>
          </w:rPr>
          <w:fldChar w:fldCharType="end"/>
        </w:r>
      </w:hyperlink>
    </w:p>
    <w:p w14:paraId="6AE88B45" w14:textId="20281987" w:rsidR="005F08A8" w:rsidRDefault="00F2753B">
      <w:pPr>
        <w:pStyle w:val="af3"/>
        <w:tabs>
          <w:tab w:val="right" w:leader="dot" w:pos="9910"/>
        </w:tabs>
        <w:rPr>
          <w:noProof/>
        </w:rPr>
      </w:pPr>
      <w:hyperlink w:anchor="_Toc90132884" w:history="1">
        <w:r w:rsidR="005F08A8" w:rsidRPr="00E74775">
          <w:rPr>
            <w:noProof/>
          </w:rPr>
          <w:t>Таблица 87. Перспективный баланс тепловой энергии новой котельной БМГК-8 (ЦТП Лесхоз) в зоне действия котельной «Новая», сценарий 2</w:t>
        </w:r>
        <w:r w:rsidR="005F08A8">
          <w:rPr>
            <w:noProof/>
            <w:webHidden/>
          </w:rPr>
          <w:tab/>
        </w:r>
        <w:r w:rsidR="005F08A8">
          <w:rPr>
            <w:noProof/>
            <w:webHidden/>
          </w:rPr>
          <w:fldChar w:fldCharType="begin"/>
        </w:r>
        <w:r w:rsidR="005F08A8">
          <w:rPr>
            <w:noProof/>
            <w:webHidden/>
          </w:rPr>
          <w:instrText xml:space="preserve"> PAGEREF _Toc90132884 \h </w:instrText>
        </w:r>
        <w:r w:rsidR="005F08A8">
          <w:rPr>
            <w:noProof/>
            <w:webHidden/>
          </w:rPr>
        </w:r>
        <w:r w:rsidR="005F08A8">
          <w:rPr>
            <w:noProof/>
            <w:webHidden/>
          </w:rPr>
          <w:fldChar w:fldCharType="separate"/>
        </w:r>
        <w:r w:rsidR="005F08A8">
          <w:rPr>
            <w:noProof/>
            <w:webHidden/>
          </w:rPr>
          <w:t>142</w:t>
        </w:r>
        <w:r w:rsidR="005F08A8">
          <w:rPr>
            <w:noProof/>
            <w:webHidden/>
          </w:rPr>
          <w:fldChar w:fldCharType="end"/>
        </w:r>
      </w:hyperlink>
    </w:p>
    <w:p w14:paraId="7633CCAD" w14:textId="5CBC3B60" w:rsidR="005F08A8" w:rsidRDefault="00F2753B">
      <w:pPr>
        <w:pStyle w:val="af3"/>
        <w:tabs>
          <w:tab w:val="right" w:leader="dot" w:pos="9910"/>
        </w:tabs>
        <w:rPr>
          <w:noProof/>
        </w:rPr>
      </w:pPr>
      <w:hyperlink w:anchor="_Toc90132885" w:history="1">
        <w:r w:rsidR="005F08A8" w:rsidRPr="00E74775">
          <w:rPr>
            <w:noProof/>
          </w:rPr>
          <w:t>Таблица 88. Перспективный баланс тепловой энергии  котельной «Озерная», сценарий 1</w:t>
        </w:r>
        <w:r w:rsidR="005F08A8">
          <w:rPr>
            <w:noProof/>
            <w:webHidden/>
          </w:rPr>
          <w:tab/>
        </w:r>
        <w:r w:rsidR="005F08A8">
          <w:rPr>
            <w:noProof/>
            <w:webHidden/>
          </w:rPr>
          <w:fldChar w:fldCharType="begin"/>
        </w:r>
        <w:r w:rsidR="005F08A8">
          <w:rPr>
            <w:noProof/>
            <w:webHidden/>
          </w:rPr>
          <w:instrText xml:space="preserve"> PAGEREF _Toc90132885 \h </w:instrText>
        </w:r>
        <w:r w:rsidR="005F08A8">
          <w:rPr>
            <w:noProof/>
            <w:webHidden/>
          </w:rPr>
        </w:r>
        <w:r w:rsidR="005F08A8">
          <w:rPr>
            <w:noProof/>
            <w:webHidden/>
          </w:rPr>
          <w:fldChar w:fldCharType="separate"/>
        </w:r>
        <w:r w:rsidR="005F08A8">
          <w:rPr>
            <w:noProof/>
            <w:webHidden/>
          </w:rPr>
          <w:t>143</w:t>
        </w:r>
        <w:r w:rsidR="005F08A8">
          <w:rPr>
            <w:noProof/>
            <w:webHidden/>
          </w:rPr>
          <w:fldChar w:fldCharType="end"/>
        </w:r>
      </w:hyperlink>
    </w:p>
    <w:p w14:paraId="3C3FF75E" w14:textId="15B93D03" w:rsidR="005F08A8" w:rsidRDefault="00F2753B">
      <w:pPr>
        <w:pStyle w:val="af3"/>
        <w:tabs>
          <w:tab w:val="right" w:leader="dot" w:pos="9910"/>
        </w:tabs>
        <w:rPr>
          <w:noProof/>
        </w:rPr>
      </w:pPr>
      <w:hyperlink w:anchor="_Toc90132886" w:history="1">
        <w:r w:rsidR="005F08A8" w:rsidRPr="00E74775">
          <w:rPr>
            <w:noProof/>
          </w:rPr>
          <w:t>Таблица 89. Перспективный баланс тепловой энергии  котельной «Озерная», сценарий 2</w:t>
        </w:r>
        <w:r w:rsidR="005F08A8">
          <w:rPr>
            <w:noProof/>
            <w:webHidden/>
          </w:rPr>
          <w:tab/>
        </w:r>
        <w:r w:rsidR="005F08A8">
          <w:rPr>
            <w:noProof/>
            <w:webHidden/>
          </w:rPr>
          <w:fldChar w:fldCharType="begin"/>
        </w:r>
        <w:r w:rsidR="005F08A8">
          <w:rPr>
            <w:noProof/>
            <w:webHidden/>
          </w:rPr>
          <w:instrText xml:space="preserve"> PAGEREF _Toc90132886 \h </w:instrText>
        </w:r>
        <w:r w:rsidR="005F08A8">
          <w:rPr>
            <w:noProof/>
            <w:webHidden/>
          </w:rPr>
        </w:r>
        <w:r w:rsidR="005F08A8">
          <w:rPr>
            <w:noProof/>
            <w:webHidden/>
          </w:rPr>
          <w:fldChar w:fldCharType="separate"/>
        </w:r>
        <w:r w:rsidR="005F08A8">
          <w:rPr>
            <w:noProof/>
            <w:webHidden/>
          </w:rPr>
          <w:t>143</w:t>
        </w:r>
        <w:r w:rsidR="005F08A8">
          <w:rPr>
            <w:noProof/>
            <w:webHidden/>
          </w:rPr>
          <w:fldChar w:fldCharType="end"/>
        </w:r>
      </w:hyperlink>
    </w:p>
    <w:p w14:paraId="7D01A7FD" w14:textId="62F5E19A" w:rsidR="005F08A8" w:rsidRDefault="00F2753B">
      <w:pPr>
        <w:pStyle w:val="af3"/>
        <w:tabs>
          <w:tab w:val="right" w:leader="dot" w:pos="9910"/>
        </w:tabs>
        <w:rPr>
          <w:noProof/>
        </w:rPr>
      </w:pPr>
      <w:hyperlink w:anchor="_Toc90132887" w:history="1">
        <w:r w:rsidR="005F08A8" w:rsidRPr="00E74775">
          <w:rPr>
            <w:noProof/>
          </w:rPr>
          <w:t>Таблица 90. Перспективный баланс тепловой энергии  котельной ООО «Коммунальщик»</w:t>
        </w:r>
        <w:r w:rsidR="005F08A8">
          <w:rPr>
            <w:noProof/>
            <w:webHidden/>
          </w:rPr>
          <w:tab/>
        </w:r>
        <w:r w:rsidR="005F08A8">
          <w:rPr>
            <w:noProof/>
            <w:webHidden/>
          </w:rPr>
          <w:fldChar w:fldCharType="begin"/>
        </w:r>
        <w:r w:rsidR="005F08A8">
          <w:rPr>
            <w:noProof/>
            <w:webHidden/>
          </w:rPr>
          <w:instrText xml:space="preserve"> PAGEREF _Toc90132887 \h </w:instrText>
        </w:r>
        <w:r w:rsidR="005F08A8">
          <w:rPr>
            <w:noProof/>
            <w:webHidden/>
          </w:rPr>
        </w:r>
        <w:r w:rsidR="005F08A8">
          <w:rPr>
            <w:noProof/>
            <w:webHidden/>
          </w:rPr>
          <w:fldChar w:fldCharType="separate"/>
        </w:r>
        <w:r w:rsidR="005F08A8">
          <w:rPr>
            <w:noProof/>
            <w:webHidden/>
          </w:rPr>
          <w:t>144</w:t>
        </w:r>
        <w:r w:rsidR="005F08A8">
          <w:rPr>
            <w:noProof/>
            <w:webHidden/>
          </w:rPr>
          <w:fldChar w:fldCharType="end"/>
        </w:r>
      </w:hyperlink>
    </w:p>
    <w:p w14:paraId="439682C1" w14:textId="59FF8E1E" w:rsidR="005F08A8" w:rsidRDefault="00F2753B">
      <w:pPr>
        <w:pStyle w:val="af3"/>
        <w:tabs>
          <w:tab w:val="right" w:leader="dot" w:pos="9910"/>
        </w:tabs>
        <w:rPr>
          <w:noProof/>
        </w:rPr>
      </w:pPr>
      <w:hyperlink w:anchor="_Toc90132888" w:history="1">
        <w:r w:rsidR="005F08A8" w:rsidRPr="00E74775">
          <w:rPr>
            <w:noProof/>
          </w:rPr>
          <w:t>Таблица 91. Перспективный баланс тепловой энергии  котельной ООО «М-300», сценарий 1</w:t>
        </w:r>
        <w:r w:rsidR="005F08A8">
          <w:rPr>
            <w:noProof/>
            <w:webHidden/>
          </w:rPr>
          <w:tab/>
        </w:r>
        <w:r w:rsidR="005F08A8">
          <w:rPr>
            <w:noProof/>
            <w:webHidden/>
          </w:rPr>
          <w:fldChar w:fldCharType="begin"/>
        </w:r>
        <w:r w:rsidR="005F08A8">
          <w:rPr>
            <w:noProof/>
            <w:webHidden/>
          </w:rPr>
          <w:instrText xml:space="preserve"> PAGEREF _Toc90132888 \h </w:instrText>
        </w:r>
        <w:r w:rsidR="005F08A8">
          <w:rPr>
            <w:noProof/>
            <w:webHidden/>
          </w:rPr>
        </w:r>
        <w:r w:rsidR="005F08A8">
          <w:rPr>
            <w:noProof/>
            <w:webHidden/>
          </w:rPr>
          <w:fldChar w:fldCharType="separate"/>
        </w:r>
        <w:r w:rsidR="005F08A8">
          <w:rPr>
            <w:noProof/>
            <w:webHidden/>
          </w:rPr>
          <w:t>144</w:t>
        </w:r>
        <w:r w:rsidR="005F08A8">
          <w:rPr>
            <w:noProof/>
            <w:webHidden/>
          </w:rPr>
          <w:fldChar w:fldCharType="end"/>
        </w:r>
      </w:hyperlink>
    </w:p>
    <w:p w14:paraId="00230B0C" w14:textId="3F0FFA32" w:rsidR="005F08A8" w:rsidRDefault="00F2753B">
      <w:pPr>
        <w:pStyle w:val="af3"/>
        <w:tabs>
          <w:tab w:val="right" w:leader="dot" w:pos="9910"/>
        </w:tabs>
        <w:rPr>
          <w:noProof/>
        </w:rPr>
      </w:pPr>
      <w:hyperlink w:anchor="_Toc90132889" w:history="1">
        <w:r w:rsidR="005F08A8" w:rsidRPr="00E74775">
          <w:rPr>
            <w:noProof/>
          </w:rPr>
          <w:t>Таблица 92. Перспективный баланс тепловой энергии новой котельной на 7 районе</w:t>
        </w:r>
        <w:r w:rsidR="005F08A8">
          <w:rPr>
            <w:noProof/>
            <w:webHidden/>
          </w:rPr>
          <w:tab/>
        </w:r>
        <w:r w:rsidR="005F08A8">
          <w:rPr>
            <w:noProof/>
            <w:webHidden/>
          </w:rPr>
          <w:fldChar w:fldCharType="begin"/>
        </w:r>
        <w:r w:rsidR="005F08A8">
          <w:rPr>
            <w:noProof/>
            <w:webHidden/>
          </w:rPr>
          <w:instrText xml:space="preserve"> PAGEREF _Toc90132889 \h </w:instrText>
        </w:r>
        <w:r w:rsidR="005F08A8">
          <w:rPr>
            <w:noProof/>
            <w:webHidden/>
          </w:rPr>
        </w:r>
        <w:r w:rsidR="005F08A8">
          <w:rPr>
            <w:noProof/>
            <w:webHidden/>
          </w:rPr>
          <w:fldChar w:fldCharType="separate"/>
        </w:r>
        <w:r w:rsidR="005F08A8">
          <w:rPr>
            <w:noProof/>
            <w:webHidden/>
          </w:rPr>
          <w:t>145</w:t>
        </w:r>
        <w:r w:rsidR="005F08A8">
          <w:rPr>
            <w:noProof/>
            <w:webHidden/>
          </w:rPr>
          <w:fldChar w:fldCharType="end"/>
        </w:r>
      </w:hyperlink>
    </w:p>
    <w:p w14:paraId="5B6B722C" w14:textId="5A6449A0" w:rsidR="005F08A8" w:rsidRDefault="00F2753B">
      <w:pPr>
        <w:pStyle w:val="af3"/>
        <w:tabs>
          <w:tab w:val="right" w:leader="dot" w:pos="9910"/>
        </w:tabs>
        <w:rPr>
          <w:noProof/>
        </w:rPr>
      </w:pPr>
      <w:hyperlink w:anchor="_Toc90132890" w:history="1">
        <w:r w:rsidR="005F08A8" w:rsidRPr="00E74775">
          <w:rPr>
            <w:noProof/>
          </w:rPr>
          <w:t>Таблица 93. Перспективный баланс тепловой энергии новой котельной на 8 районе</w:t>
        </w:r>
        <w:r w:rsidR="005F08A8">
          <w:rPr>
            <w:noProof/>
            <w:webHidden/>
          </w:rPr>
          <w:tab/>
        </w:r>
        <w:r w:rsidR="005F08A8">
          <w:rPr>
            <w:noProof/>
            <w:webHidden/>
          </w:rPr>
          <w:fldChar w:fldCharType="begin"/>
        </w:r>
        <w:r w:rsidR="005F08A8">
          <w:rPr>
            <w:noProof/>
            <w:webHidden/>
          </w:rPr>
          <w:instrText xml:space="preserve"> PAGEREF _Toc90132890 \h </w:instrText>
        </w:r>
        <w:r w:rsidR="005F08A8">
          <w:rPr>
            <w:noProof/>
            <w:webHidden/>
          </w:rPr>
        </w:r>
        <w:r w:rsidR="005F08A8">
          <w:rPr>
            <w:noProof/>
            <w:webHidden/>
          </w:rPr>
          <w:fldChar w:fldCharType="separate"/>
        </w:r>
        <w:r w:rsidR="005F08A8">
          <w:rPr>
            <w:noProof/>
            <w:webHidden/>
          </w:rPr>
          <w:t>146</w:t>
        </w:r>
        <w:r w:rsidR="005F08A8">
          <w:rPr>
            <w:noProof/>
            <w:webHidden/>
          </w:rPr>
          <w:fldChar w:fldCharType="end"/>
        </w:r>
      </w:hyperlink>
    </w:p>
    <w:p w14:paraId="4B7B8699" w14:textId="694D4F40" w:rsidR="005F08A8" w:rsidRDefault="005F08A8">
      <w:pPr>
        <w:spacing w:after="200"/>
        <w:jc w:val="left"/>
      </w:pPr>
      <w:r>
        <w:fldChar w:fldCharType="end"/>
      </w:r>
      <w:r>
        <w:br w:type="page"/>
      </w:r>
    </w:p>
    <w:p w14:paraId="56A0743C" w14:textId="5B5448D9" w:rsidR="005118B4" w:rsidRPr="005F3E62" w:rsidRDefault="00245205" w:rsidP="005F3E62">
      <w:pPr>
        <w:pStyle w:val="1"/>
      </w:pPr>
      <w:bookmarkStart w:id="0" w:name="_Toc90544512"/>
      <w:r w:rsidRPr="005F3E62">
        <w:lastRenderedPageBreak/>
        <w:t>7.</w:t>
      </w:r>
      <w:r w:rsidR="005118B4" w:rsidRPr="005F3E62">
        <w:t>1.</w:t>
      </w:r>
      <w:r w:rsidR="005015EE" w:rsidRPr="005F3E62">
        <w:t xml:space="preserve"> </w:t>
      </w:r>
      <w:r w:rsidR="005118B4" w:rsidRPr="005F3E62">
        <w:t>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bookmarkEnd w:id="0"/>
    </w:p>
    <w:p w14:paraId="64981689" w14:textId="77777777" w:rsidR="005118B4" w:rsidRPr="003D7F86" w:rsidRDefault="005118B4" w:rsidP="008B6DC0">
      <w:pPr>
        <w:spacing w:after="0" w:line="240" w:lineRule="auto"/>
        <w:ind w:firstLine="646"/>
        <w:rPr>
          <w:rFonts w:eastAsia="Times New Roman" w:cs="Arial"/>
          <w:szCs w:val="24"/>
          <w:lang w:eastAsia="ru-RU"/>
        </w:rPr>
      </w:pPr>
      <w:r w:rsidRPr="003D7F86">
        <w:rPr>
          <w:rFonts w:eastAsia="Times New Roman" w:cs="Arial"/>
          <w:szCs w:val="24"/>
          <w:lang w:eastAsia="ru-RU"/>
        </w:rPr>
        <w:t>Источники комбинированной выработки электрической и тепловой энергии на территории города отсутствуют.</w:t>
      </w:r>
    </w:p>
    <w:p w14:paraId="39A55F76" w14:textId="77777777" w:rsidR="005118B4" w:rsidRPr="003D7F86" w:rsidRDefault="005118B4" w:rsidP="008B6DC0">
      <w:pPr>
        <w:spacing w:after="0" w:line="240" w:lineRule="auto"/>
        <w:ind w:firstLine="646"/>
        <w:rPr>
          <w:rFonts w:eastAsia="Times New Roman" w:cs="Arial"/>
          <w:szCs w:val="24"/>
          <w:lang w:eastAsia="ru-RU"/>
        </w:rPr>
      </w:pPr>
    </w:p>
    <w:p w14:paraId="184BF59B" w14:textId="77777777" w:rsidR="005118B4" w:rsidRPr="00945B83" w:rsidRDefault="005F3E62" w:rsidP="005F3E62">
      <w:pPr>
        <w:pStyle w:val="1"/>
      </w:pPr>
      <w:bookmarkStart w:id="1" w:name="_Toc90544513"/>
      <w:r>
        <w:t>7.2</w:t>
      </w:r>
      <w:r w:rsidR="005118B4" w:rsidRPr="00945B83">
        <w:t>.</w:t>
      </w:r>
      <w:r w:rsidR="005015EE" w:rsidRPr="00945B83">
        <w:t xml:space="preserve"> </w:t>
      </w:r>
      <w:r w:rsidR="005118B4" w:rsidRPr="00945B83">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w:t>
      </w:r>
      <w:bookmarkEnd w:id="1"/>
    </w:p>
    <w:p w14:paraId="3519F694" w14:textId="77777777" w:rsidR="005118B4" w:rsidRPr="003D7F86" w:rsidRDefault="005118B4" w:rsidP="008B6DC0">
      <w:pPr>
        <w:spacing w:after="0" w:line="240" w:lineRule="auto"/>
        <w:ind w:firstLine="646"/>
        <w:rPr>
          <w:rFonts w:eastAsia="Times New Roman" w:cs="Arial"/>
          <w:szCs w:val="24"/>
          <w:lang w:eastAsia="ru-RU"/>
        </w:rPr>
      </w:pPr>
      <w:r w:rsidRPr="003D7F86">
        <w:rPr>
          <w:rFonts w:eastAsia="Times New Roman" w:cs="Arial"/>
          <w:szCs w:val="24"/>
          <w:lang w:eastAsia="ru-RU"/>
        </w:rPr>
        <w:t>Источники комбинированной выработки электрической и тепловой энергии на территории города отсутствуют.</w:t>
      </w:r>
    </w:p>
    <w:p w14:paraId="4015593E" w14:textId="77777777" w:rsidR="005118B4" w:rsidRPr="003D7F86" w:rsidRDefault="005F3E62" w:rsidP="005F3E62">
      <w:pPr>
        <w:pStyle w:val="1"/>
      </w:pPr>
      <w:bookmarkStart w:id="2" w:name="_Toc90544514"/>
      <w:r>
        <w:t>7.3</w:t>
      </w:r>
      <w:r w:rsidR="005118B4" w:rsidRPr="003D7F86">
        <w:t>.</w:t>
      </w:r>
      <w:r w:rsidR="005015EE" w:rsidRPr="003D7F86">
        <w:t xml:space="preserve"> </w:t>
      </w:r>
      <w:r w:rsidR="005118B4" w:rsidRPr="003D7F86">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bookmarkEnd w:id="2"/>
    </w:p>
    <w:p w14:paraId="0E0D7253" w14:textId="7B6E3F64" w:rsidR="005118B4" w:rsidRPr="003D7F86" w:rsidRDefault="005118B4" w:rsidP="005F08A8">
      <w:pPr>
        <w:spacing w:after="0"/>
        <w:ind w:firstLine="646"/>
        <w:rPr>
          <w:rFonts w:eastAsia="Times New Roman" w:cs="Arial"/>
          <w:szCs w:val="24"/>
          <w:lang w:eastAsia="ru-RU"/>
        </w:rPr>
      </w:pPr>
      <w:r w:rsidRPr="003D7F86">
        <w:rPr>
          <w:rFonts w:eastAsia="Times New Roman" w:cs="Arial"/>
          <w:szCs w:val="24"/>
          <w:lang w:eastAsia="ru-RU"/>
        </w:rPr>
        <w:t>Согласно Методическим рекомендациям по разработке схем теплоснабжения, предложения по новому строительству генерирующих мощностей с комбинированной выработкой тепловой и электрической энергии для обеспечения теплоснабжения потребителей возможны только в случае</w:t>
      </w:r>
      <w:r w:rsidR="005F08A8">
        <w:rPr>
          <w:rFonts w:eastAsia="Times New Roman" w:cs="Arial"/>
          <w:szCs w:val="24"/>
          <w:lang w:eastAsia="ru-RU"/>
        </w:rPr>
        <w:t xml:space="preserve"> </w:t>
      </w:r>
      <w:r w:rsidRPr="003D7F86">
        <w:rPr>
          <w:rFonts w:eastAsia="Times New Roman" w:cs="Arial"/>
          <w:szCs w:val="24"/>
          <w:lang w:eastAsia="ru-RU"/>
        </w:rPr>
        <w:t xml:space="preserve">утвержденных решений по строительству генерирующих мощностей в региональных схемах и программах перспективного развития электроэнергетики, разработанных в соответствии с постановлением Правительства Российской Федерации от 17 октября 2009 года №823 </w:t>
      </w:r>
      <w:r w:rsidR="00CE5BB6">
        <w:rPr>
          <w:rFonts w:eastAsia="Times New Roman" w:cs="Arial"/>
          <w:szCs w:val="24"/>
          <w:lang w:eastAsia="ru-RU"/>
        </w:rPr>
        <w:t>«</w:t>
      </w:r>
      <w:r w:rsidRPr="003D7F86">
        <w:rPr>
          <w:rFonts w:eastAsia="Times New Roman" w:cs="Arial"/>
          <w:szCs w:val="24"/>
          <w:lang w:eastAsia="ru-RU"/>
        </w:rPr>
        <w:t>О схемах и программах перспективного развития электроэнергии</w:t>
      </w:r>
      <w:r w:rsidR="00CE5BB6">
        <w:rPr>
          <w:rFonts w:eastAsia="Times New Roman" w:cs="Arial"/>
          <w:szCs w:val="24"/>
          <w:lang w:eastAsia="ru-RU"/>
        </w:rPr>
        <w:t>»</w:t>
      </w:r>
      <w:r w:rsidRPr="003D7F86">
        <w:rPr>
          <w:rFonts w:eastAsia="Times New Roman" w:cs="Arial"/>
          <w:szCs w:val="24"/>
          <w:lang w:eastAsia="ru-RU"/>
        </w:rPr>
        <w:t>.</w:t>
      </w:r>
    </w:p>
    <w:p w14:paraId="34E7829D" w14:textId="77777777" w:rsidR="005118B4" w:rsidRPr="003D7F86" w:rsidRDefault="005118B4" w:rsidP="005F08A8">
      <w:pPr>
        <w:spacing w:after="0"/>
        <w:ind w:firstLine="646"/>
        <w:rPr>
          <w:rFonts w:eastAsia="Times New Roman" w:cs="Arial"/>
          <w:szCs w:val="24"/>
          <w:lang w:eastAsia="ru-RU"/>
        </w:rPr>
      </w:pPr>
      <w:r w:rsidRPr="003D7F86">
        <w:rPr>
          <w:rFonts w:eastAsia="Times New Roman" w:cs="Arial"/>
          <w:szCs w:val="24"/>
          <w:lang w:eastAsia="ru-RU"/>
        </w:rPr>
        <w:t xml:space="preserve">В настоящее время актуальными являются программы: - федерального значения - </w:t>
      </w:r>
      <w:proofErr w:type="spellStart"/>
      <w:r w:rsidRPr="003D7F86">
        <w:rPr>
          <w:rFonts w:eastAsia="Times New Roman" w:cs="Arial"/>
          <w:szCs w:val="24"/>
          <w:lang w:eastAsia="ru-RU"/>
        </w:rPr>
        <w:t>СиПР</w:t>
      </w:r>
      <w:proofErr w:type="spellEnd"/>
      <w:r w:rsidRPr="003D7F86">
        <w:rPr>
          <w:rFonts w:eastAsia="Times New Roman" w:cs="Arial"/>
          <w:szCs w:val="24"/>
          <w:lang w:eastAsia="ru-RU"/>
        </w:rPr>
        <w:t xml:space="preserve"> ЕЭС на 2019 - 2025 гг.;</w:t>
      </w:r>
    </w:p>
    <w:p w14:paraId="308A9E2C" w14:textId="77777777" w:rsidR="005118B4" w:rsidRPr="003D7F86" w:rsidRDefault="005118B4" w:rsidP="005F08A8">
      <w:pPr>
        <w:spacing w:after="0"/>
        <w:ind w:firstLine="646"/>
        <w:rPr>
          <w:rFonts w:eastAsia="Times New Roman" w:cs="Arial"/>
          <w:szCs w:val="24"/>
          <w:lang w:eastAsia="ru-RU"/>
        </w:rPr>
      </w:pPr>
      <w:r w:rsidRPr="003D7F86">
        <w:rPr>
          <w:rFonts w:eastAsia="Times New Roman" w:cs="Arial"/>
          <w:szCs w:val="24"/>
          <w:lang w:eastAsia="ru-RU"/>
        </w:rPr>
        <w:t xml:space="preserve">- регионального значения - </w:t>
      </w:r>
      <w:proofErr w:type="spellStart"/>
      <w:r w:rsidRPr="003D7F86">
        <w:rPr>
          <w:rFonts w:eastAsia="Times New Roman" w:cs="Arial"/>
          <w:szCs w:val="24"/>
          <w:lang w:eastAsia="ru-RU"/>
        </w:rPr>
        <w:t>СиПР</w:t>
      </w:r>
      <w:proofErr w:type="spellEnd"/>
      <w:r w:rsidRPr="003D7F86">
        <w:rPr>
          <w:rFonts w:eastAsia="Times New Roman" w:cs="Arial"/>
          <w:szCs w:val="24"/>
          <w:lang w:eastAsia="ru-RU"/>
        </w:rPr>
        <w:t xml:space="preserve"> энергетики Новосибирской области на 2019-2023 гг.</w:t>
      </w:r>
    </w:p>
    <w:p w14:paraId="50E2CF5B" w14:textId="77777777" w:rsidR="005118B4" w:rsidRPr="003D7F86" w:rsidRDefault="005118B4" w:rsidP="005F08A8">
      <w:pPr>
        <w:spacing w:after="0"/>
        <w:ind w:firstLine="646"/>
        <w:rPr>
          <w:rFonts w:eastAsia="Times New Roman" w:cs="Arial"/>
          <w:szCs w:val="24"/>
          <w:lang w:eastAsia="ru-RU"/>
        </w:rPr>
      </w:pPr>
      <w:r w:rsidRPr="003D7F86">
        <w:rPr>
          <w:rFonts w:eastAsia="Times New Roman" w:cs="Arial"/>
          <w:szCs w:val="24"/>
          <w:lang w:eastAsia="ru-RU"/>
        </w:rPr>
        <w:t>В программах развития, строительство нового источника комбинированной выработки электрической и тепловой энергии не предусматривается.</w:t>
      </w:r>
    </w:p>
    <w:p w14:paraId="2839B9F1" w14:textId="77777777" w:rsidR="005118B4" w:rsidRPr="003D7F86" w:rsidRDefault="005118B4" w:rsidP="005F08A8">
      <w:pPr>
        <w:spacing w:after="0"/>
        <w:ind w:firstLine="646"/>
        <w:rPr>
          <w:rFonts w:eastAsia="Times New Roman" w:cs="Arial"/>
          <w:szCs w:val="24"/>
          <w:lang w:eastAsia="ru-RU"/>
        </w:rPr>
      </w:pPr>
      <w:r w:rsidRPr="003D7F86">
        <w:rPr>
          <w:rFonts w:eastAsia="Times New Roman" w:cs="Arial"/>
          <w:szCs w:val="24"/>
          <w:lang w:eastAsia="ru-RU"/>
        </w:rPr>
        <w:t>Перспектива развития объектов электроэнергетики на отдаленный период предопределена Генеральной схемой размещения объектов электроэнергетики до 2035 г., утвержденной Постановлением Правительства РФ от 09.06.2017 г. №1209-р.</w:t>
      </w:r>
    </w:p>
    <w:p w14:paraId="499F0AE6" w14:textId="77777777" w:rsidR="005118B4" w:rsidRPr="003D7F86" w:rsidRDefault="005118B4" w:rsidP="005F08A8">
      <w:pPr>
        <w:spacing w:after="0"/>
        <w:ind w:firstLine="646"/>
        <w:rPr>
          <w:rFonts w:eastAsia="Times New Roman" w:cs="Arial"/>
          <w:szCs w:val="24"/>
          <w:lang w:eastAsia="ru-RU"/>
        </w:rPr>
      </w:pPr>
      <w:r w:rsidRPr="003D7F86">
        <w:rPr>
          <w:rFonts w:eastAsia="Times New Roman" w:cs="Arial"/>
          <w:szCs w:val="24"/>
          <w:lang w:eastAsia="ru-RU"/>
        </w:rPr>
        <w:t xml:space="preserve">Ни в одном из нормативных документов, не предписано глобальное изменение </w:t>
      </w:r>
      <w:proofErr w:type="spellStart"/>
      <w:r w:rsidRPr="003D7F86">
        <w:rPr>
          <w:rFonts w:eastAsia="Times New Roman" w:cs="Arial"/>
          <w:szCs w:val="24"/>
          <w:lang w:eastAsia="ru-RU"/>
        </w:rPr>
        <w:t>режимно</w:t>
      </w:r>
      <w:proofErr w:type="spellEnd"/>
      <w:r w:rsidRPr="003D7F86">
        <w:rPr>
          <w:rFonts w:eastAsia="Times New Roman" w:cs="Arial"/>
          <w:szCs w:val="24"/>
          <w:lang w:eastAsia="ru-RU"/>
        </w:rPr>
        <w:t>-балансовой ситуации Новосибирской области в сфере производства, передачи и потребления электроэнергии посредством строительства нового источника комбинированной выработки электрической и тепловой энергии.</w:t>
      </w:r>
    </w:p>
    <w:p w14:paraId="7571E3CE" w14:textId="77777777" w:rsidR="008B6DC0" w:rsidRPr="003D7F86" w:rsidRDefault="008B6DC0" w:rsidP="008B6DC0">
      <w:pPr>
        <w:spacing w:after="0" w:line="240" w:lineRule="auto"/>
        <w:ind w:firstLine="646"/>
        <w:rPr>
          <w:rFonts w:eastAsia="Times New Roman" w:cs="Arial"/>
          <w:szCs w:val="24"/>
          <w:lang w:eastAsia="ru-RU"/>
        </w:rPr>
      </w:pPr>
    </w:p>
    <w:p w14:paraId="2D3D5644" w14:textId="77777777" w:rsidR="00695916" w:rsidRPr="003D7F86" w:rsidRDefault="005F3E62" w:rsidP="005F3E62">
      <w:pPr>
        <w:pStyle w:val="1"/>
      </w:pPr>
      <w:bookmarkStart w:id="3" w:name="_Toc90544515"/>
      <w:r>
        <w:t>7.</w:t>
      </w:r>
      <w:r w:rsidR="00695916" w:rsidRPr="003D7F86">
        <w:t>4</w:t>
      </w:r>
      <w:r w:rsidR="005015EE" w:rsidRPr="003D7F86">
        <w:t>.</w:t>
      </w:r>
      <w:r w:rsidR="00695916" w:rsidRPr="003D7F86">
        <w:t xml:space="preserve"> Предложения по реконструкции и (или) модернизации котельных</w:t>
      </w:r>
      <w:bookmarkEnd w:id="3"/>
      <w:r w:rsidR="00695916" w:rsidRPr="003D7F86">
        <w:t xml:space="preserve"> </w:t>
      </w:r>
    </w:p>
    <w:p w14:paraId="25232F12" w14:textId="77777777" w:rsidR="00A05E69" w:rsidRPr="003D7F86" w:rsidRDefault="00A05E69" w:rsidP="00A05E69">
      <w:pPr>
        <w:spacing w:after="0" w:line="240" w:lineRule="auto"/>
        <w:ind w:firstLine="646"/>
        <w:rPr>
          <w:rFonts w:eastAsia="Times New Roman" w:cs="Arial"/>
          <w:szCs w:val="24"/>
          <w:lang w:eastAsia="ru-RU"/>
        </w:rPr>
      </w:pPr>
      <w:r w:rsidRPr="003D7F86">
        <w:rPr>
          <w:rFonts w:eastAsia="Times New Roman" w:cs="Arial"/>
          <w:szCs w:val="24"/>
          <w:lang w:eastAsia="ru-RU"/>
        </w:rPr>
        <w:t>Капитальные затраты рассчитывались в соответствии с Мастер-планом.</w:t>
      </w:r>
    </w:p>
    <w:p w14:paraId="51D17A23" w14:textId="77777777" w:rsidR="00695916" w:rsidRPr="003D7F86" w:rsidRDefault="00695916" w:rsidP="008158D3">
      <w:pPr>
        <w:pStyle w:val="a3"/>
        <w:rPr>
          <w:rFonts w:ascii="Arial" w:hAnsi="Arial" w:cs="Arial"/>
        </w:rPr>
      </w:pPr>
      <w:r w:rsidRPr="003D7F86">
        <w:rPr>
          <w:rFonts w:ascii="Arial" w:eastAsia="Times New Roman" w:hAnsi="Arial" w:cs="Arial"/>
          <w:b/>
          <w:bCs/>
        </w:rPr>
        <w:t xml:space="preserve">Котельная </w:t>
      </w:r>
      <w:r w:rsidR="00CE5BB6">
        <w:rPr>
          <w:rFonts w:ascii="Arial" w:eastAsia="Times New Roman" w:hAnsi="Arial" w:cs="Arial"/>
          <w:b/>
          <w:bCs/>
        </w:rPr>
        <w:t>«</w:t>
      </w:r>
      <w:r w:rsidRPr="003D7F86">
        <w:rPr>
          <w:rFonts w:ascii="Arial" w:eastAsia="Times New Roman" w:hAnsi="Arial" w:cs="Arial"/>
          <w:b/>
          <w:bCs/>
        </w:rPr>
        <w:t>Новая</w:t>
      </w:r>
      <w:r w:rsidR="00CE5BB6">
        <w:rPr>
          <w:rFonts w:ascii="Arial" w:eastAsia="Times New Roman" w:hAnsi="Arial" w:cs="Arial"/>
          <w:b/>
          <w:bCs/>
        </w:rPr>
        <w:t>»</w:t>
      </w:r>
      <w:r w:rsidRPr="003D7F86">
        <w:rPr>
          <w:rFonts w:ascii="Arial" w:eastAsia="Times New Roman" w:hAnsi="Arial" w:cs="Arial"/>
          <w:b/>
          <w:bCs/>
        </w:rPr>
        <w:t>:</w:t>
      </w:r>
    </w:p>
    <w:p w14:paraId="6C477E2F" w14:textId="77777777" w:rsidR="008218CB" w:rsidRPr="005F08A8" w:rsidRDefault="008218CB" w:rsidP="008218CB">
      <w:pPr>
        <w:widowControl w:val="0"/>
        <w:rPr>
          <w:rFonts w:cs="Arial"/>
          <w:b/>
          <w:bCs/>
        </w:rPr>
      </w:pPr>
      <w:r w:rsidRPr="005F08A8">
        <w:rPr>
          <w:rFonts w:cs="Arial"/>
          <w:b/>
          <w:bCs/>
        </w:rPr>
        <w:t>Сценарий 1</w:t>
      </w:r>
    </w:p>
    <w:p w14:paraId="0DC0B961" w14:textId="77777777" w:rsidR="008218CB" w:rsidRPr="005F08A8" w:rsidRDefault="008218CB" w:rsidP="008218CB">
      <w:pPr>
        <w:spacing w:after="0" w:line="240" w:lineRule="auto"/>
        <w:ind w:firstLine="646"/>
        <w:rPr>
          <w:rFonts w:eastAsia="Times New Roman" w:cs="Arial"/>
          <w:szCs w:val="24"/>
          <w:lang w:eastAsia="ru-RU"/>
        </w:rPr>
      </w:pPr>
      <w:r w:rsidRPr="005F08A8">
        <w:rPr>
          <w:rFonts w:eastAsia="Times New Roman" w:cs="Arial"/>
          <w:szCs w:val="24"/>
          <w:lang w:eastAsia="ru-RU"/>
        </w:rPr>
        <w:t>Существующая схема теплоснабжения в зоне действия котельной «Новая».</w:t>
      </w:r>
    </w:p>
    <w:p w14:paraId="35946BB9" w14:textId="77777777" w:rsidR="008218CB" w:rsidRPr="005F08A8" w:rsidRDefault="008218CB" w:rsidP="008218CB">
      <w:pPr>
        <w:widowControl w:val="0"/>
        <w:rPr>
          <w:rFonts w:cs="Arial"/>
          <w:b/>
          <w:bCs/>
          <w:szCs w:val="21"/>
        </w:rPr>
      </w:pPr>
      <w:r w:rsidRPr="005F08A8">
        <w:rPr>
          <w:rFonts w:cs="Arial"/>
          <w:b/>
          <w:bCs/>
          <w:szCs w:val="21"/>
        </w:rPr>
        <w:t>Сценарий 2</w:t>
      </w:r>
    </w:p>
    <w:p w14:paraId="19F55580" w14:textId="77777777" w:rsidR="008218CB" w:rsidRPr="008218CB" w:rsidRDefault="008218CB" w:rsidP="008218CB">
      <w:pPr>
        <w:spacing w:after="0" w:line="240" w:lineRule="auto"/>
        <w:ind w:firstLine="646"/>
        <w:rPr>
          <w:rFonts w:eastAsia="Times New Roman" w:cs="Arial"/>
          <w:szCs w:val="24"/>
          <w:lang w:eastAsia="ru-RU"/>
        </w:rPr>
      </w:pPr>
      <w:r w:rsidRPr="008218CB">
        <w:rPr>
          <w:rFonts w:eastAsia="Times New Roman" w:cs="Arial"/>
          <w:szCs w:val="24"/>
          <w:lang w:eastAsia="ru-RU"/>
        </w:rPr>
        <w:lastRenderedPageBreak/>
        <w:t>Увеличение установленной мощности котельная «Новая». Перевод концевых потребителей на теплоснабжение от БМГК». Основные мероприятия по сценарию:</w:t>
      </w:r>
    </w:p>
    <w:p w14:paraId="73DDD94D" w14:textId="77777777" w:rsidR="008218CB" w:rsidRPr="005F08A8" w:rsidRDefault="008218CB" w:rsidP="008218CB">
      <w:pPr>
        <w:widowControl w:val="0"/>
        <w:numPr>
          <w:ilvl w:val="0"/>
          <w:numId w:val="24"/>
        </w:numPr>
        <w:adjustRightInd w:val="0"/>
        <w:spacing w:before="120" w:line="360" w:lineRule="atLeast"/>
        <w:textAlignment w:val="baseline"/>
        <w:rPr>
          <w:rFonts w:cs="Arial"/>
        </w:rPr>
      </w:pPr>
      <w:r w:rsidRPr="005F08A8">
        <w:rPr>
          <w:rFonts w:cs="Arial"/>
        </w:rPr>
        <w:t xml:space="preserve">монтаж газового котла </w:t>
      </w:r>
      <w:r w:rsidR="000906D6" w:rsidRPr="005F08A8">
        <w:rPr>
          <w:rFonts w:cs="Arial"/>
        </w:rPr>
        <w:t>К</w:t>
      </w:r>
      <w:r w:rsidRPr="005F08A8">
        <w:rPr>
          <w:rFonts w:cs="Arial"/>
        </w:rPr>
        <w:t>В ГМ 35 для подключения перспективной многоэтажной застройки м-на «Поэзия»;</w:t>
      </w:r>
    </w:p>
    <w:p w14:paraId="20E65BF5" w14:textId="77777777" w:rsidR="008218CB" w:rsidRPr="005F08A8" w:rsidRDefault="008218CB" w:rsidP="008218CB">
      <w:pPr>
        <w:widowControl w:val="0"/>
        <w:numPr>
          <w:ilvl w:val="0"/>
          <w:numId w:val="24"/>
        </w:numPr>
        <w:adjustRightInd w:val="0"/>
        <w:spacing w:before="120" w:line="360" w:lineRule="atLeast"/>
        <w:textAlignment w:val="baseline"/>
        <w:rPr>
          <w:rFonts w:cs="Arial"/>
        </w:rPr>
      </w:pPr>
      <w:r w:rsidRPr="005F08A8">
        <w:rPr>
          <w:rFonts w:cs="Arial"/>
        </w:rPr>
        <w:t>реконструкция магистральных сетей теплоснабжения с увеличением диаметров для подключения перспективной многоэтажной застройки м-на «Поэзия»;</w:t>
      </w:r>
    </w:p>
    <w:p w14:paraId="40627895" w14:textId="77777777" w:rsidR="008218CB" w:rsidRPr="005F08A8" w:rsidRDefault="008218CB" w:rsidP="008218CB">
      <w:pPr>
        <w:widowControl w:val="0"/>
        <w:numPr>
          <w:ilvl w:val="0"/>
          <w:numId w:val="24"/>
        </w:numPr>
        <w:adjustRightInd w:val="0"/>
        <w:spacing w:before="120" w:line="360" w:lineRule="atLeast"/>
        <w:textAlignment w:val="baseline"/>
        <w:rPr>
          <w:rFonts w:cs="Arial"/>
        </w:rPr>
      </w:pPr>
      <w:r w:rsidRPr="005F08A8">
        <w:rPr>
          <w:rFonts w:cs="Arial"/>
        </w:rPr>
        <w:t>для снижения потерь т/э в сетях и улучшения термодинамических параметров теплоносителя строительство на базе ЦТП «Лесхоз» БМГК.</w:t>
      </w:r>
    </w:p>
    <w:p w14:paraId="1CB8B6E9" w14:textId="77777777" w:rsidR="000906D6" w:rsidRPr="005F08A8" w:rsidRDefault="000906D6" w:rsidP="000906D6">
      <w:pPr>
        <w:spacing w:after="0" w:line="240" w:lineRule="auto"/>
        <w:ind w:firstLine="646"/>
        <w:rPr>
          <w:rFonts w:eastAsia="Times New Roman" w:cs="Arial"/>
          <w:lang w:eastAsia="ru-RU"/>
        </w:rPr>
      </w:pPr>
      <w:r w:rsidRPr="005F08A8">
        <w:rPr>
          <w:rFonts w:eastAsia="Times New Roman" w:cs="Arial"/>
          <w:lang w:eastAsia="ru-RU"/>
        </w:rPr>
        <w:t>Для обеспечения перспективной тепловой нагрузки также предлагаются мероприятия:</w:t>
      </w:r>
    </w:p>
    <w:p w14:paraId="754DC6C2" w14:textId="77777777" w:rsidR="000906D6" w:rsidRPr="005F08A8" w:rsidRDefault="000906D6" w:rsidP="000906D6">
      <w:pPr>
        <w:widowControl w:val="0"/>
        <w:numPr>
          <w:ilvl w:val="0"/>
          <w:numId w:val="24"/>
        </w:numPr>
        <w:adjustRightInd w:val="0"/>
        <w:spacing w:before="120" w:line="360" w:lineRule="atLeast"/>
        <w:textAlignment w:val="baseline"/>
        <w:rPr>
          <w:rFonts w:cs="Arial"/>
        </w:rPr>
      </w:pPr>
      <w:r w:rsidRPr="005F08A8">
        <w:rPr>
          <w:rFonts w:cs="Arial"/>
        </w:rPr>
        <w:t>увеличение установленной мощности до 135 Гкал/час к 2023 году и до 165 Гкал/час к 2030 году (сценарий 1);</w:t>
      </w:r>
    </w:p>
    <w:p w14:paraId="43CEF092" w14:textId="77777777" w:rsidR="000906D6" w:rsidRPr="005F08A8" w:rsidRDefault="000906D6" w:rsidP="000906D6">
      <w:pPr>
        <w:widowControl w:val="0"/>
        <w:numPr>
          <w:ilvl w:val="0"/>
          <w:numId w:val="24"/>
        </w:numPr>
        <w:adjustRightInd w:val="0"/>
        <w:spacing w:before="120" w:line="360" w:lineRule="atLeast"/>
        <w:textAlignment w:val="baseline"/>
        <w:rPr>
          <w:rFonts w:cs="Arial"/>
        </w:rPr>
      </w:pPr>
      <w:r w:rsidRPr="005F08A8">
        <w:rPr>
          <w:rFonts w:cs="Arial"/>
        </w:rPr>
        <w:t>увеличение установленной мощности до 165 Гкал/час к 2030 году (сценарий 2);</w:t>
      </w:r>
    </w:p>
    <w:p w14:paraId="74EFE0AF" w14:textId="77777777" w:rsidR="000906D6" w:rsidRPr="000906D6" w:rsidRDefault="000906D6" w:rsidP="005F08A8">
      <w:pPr>
        <w:spacing w:after="0"/>
        <w:ind w:firstLine="646"/>
        <w:rPr>
          <w:rFonts w:eastAsia="Times New Roman" w:cs="Arial"/>
          <w:szCs w:val="24"/>
          <w:lang w:eastAsia="ru-RU"/>
        </w:rPr>
      </w:pPr>
      <w:r>
        <w:rPr>
          <w:rFonts w:eastAsia="Times New Roman" w:cs="Arial"/>
          <w:szCs w:val="24"/>
          <w:lang w:eastAsia="ru-RU"/>
        </w:rPr>
        <w:t xml:space="preserve">Так как мероприятия совпадают </w:t>
      </w:r>
      <w:r w:rsidR="00EA3309">
        <w:rPr>
          <w:rFonts w:eastAsia="Times New Roman" w:cs="Arial"/>
          <w:szCs w:val="24"/>
          <w:lang w:eastAsia="ru-RU"/>
        </w:rPr>
        <w:t>по сценариям 1 и 2 совпадают, далее они рассматриваются совместно.</w:t>
      </w:r>
      <w:r>
        <w:rPr>
          <w:rFonts w:eastAsia="Times New Roman" w:cs="Arial"/>
          <w:szCs w:val="24"/>
          <w:lang w:eastAsia="ru-RU"/>
        </w:rPr>
        <w:t xml:space="preserve"> </w:t>
      </w:r>
    </w:p>
    <w:p w14:paraId="318B9D00" w14:textId="77777777" w:rsidR="00695916" w:rsidRDefault="00695916" w:rsidP="005F08A8">
      <w:pPr>
        <w:pStyle w:val="a3"/>
        <w:spacing w:line="276" w:lineRule="auto"/>
        <w:rPr>
          <w:rFonts w:ascii="Arial" w:eastAsia="Times New Roman" w:hAnsi="Arial" w:cs="Arial"/>
          <w:b/>
          <w:bCs/>
        </w:rPr>
      </w:pPr>
      <w:r w:rsidRPr="003D7F86">
        <w:rPr>
          <w:rFonts w:ascii="Arial" w:eastAsia="Times New Roman" w:hAnsi="Arial" w:cs="Arial"/>
          <w:b/>
          <w:bCs/>
        </w:rPr>
        <w:t xml:space="preserve">Котельная </w:t>
      </w:r>
      <w:r w:rsidR="00CE5BB6">
        <w:rPr>
          <w:rFonts w:ascii="Arial" w:eastAsia="Times New Roman" w:hAnsi="Arial" w:cs="Arial"/>
          <w:b/>
          <w:bCs/>
        </w:rPr>
        <w:t>«</w:t>
      </w:r>
      <w:r w:rsidRPr="003D7F86">
        <w:rPr>
          <w:rFonts w:ascii="Arial" w:eastAsia="Times New Roman" w:hAnsi="Arial" w:cs="Arial"/>
          <w:b/>
          <w:bCs/>
        </w:rPr>
        <w:t>Вега</w:t>
      </w:r>
      <w:r w:rsidR="00CE5BB6">
        <w:rPr>
          <w:rFonts w:ascii="Arial" w:eastAsia="Times New Roman" w:hAnsi="Arial" w:cs="Arial"/>
          <w:b/>
          <w:bCs/>
        </w:rPr>
        <w:t>»</w:t>
      </w:r>
      <w:r w:rsidRPr="003D7F86">
        <w:rPr>
          <w:rFonts w:ascii="Arial" w:eastAsia="Times New Roman" w:hAnsi="Arial" w:cs="Arial"/>
          <w:b/>
          <w:bCs/>
        </w:rPr>
        <w:t>:</w:t>
      </w:r>
    </w:p>
    <w:p w14:paraId="5412D38E" w14:textId="77777777" w:rsidR="0040045F" w:rsidRDefault="0040045F" w:rsidP="005F08A8">
      <w:pPr>
        <w:spacing w:after="0"/>
        <w:ind w:firstLine="646"/>
        <w:rPr>
          <w:rFonts w:eastAsia="Times New Roman" w:cs="Arial"/>
          <w:szCs w:val="24"/>
          <w:lang w:eastAsia="ru-RU"/>
        </w:rPr>
      </w:pPr>
      <w:r>
        <w:rPr>
          <w:rFonts w:eastAsia="Times New Roman" w:cs="Arial"/>
          <w:szCs w:val="24"/>
          <w:lang w:eastAsia="ru-RU"/>
        </w:rPr>
        <w:t xml:space="preserve">В мастер-плане отдельный сценарий для котельной «Вега» не прописан. </w:t>
      </w:r>
      <w:r w:rsidR="002B4FAE">
        <w:rPr>
          <w:rFonts w:eastAsia="Times New Roman" w:cs="Arial"/>
          <w:szCs w:val="24"/>
          <w:lang w:eastAsia="ru-RU"/>
        </w:rPr>
        <w:t>По сценариям 1 и 2 ООО «ТГК-1», д</w:t>
      </w:r>
      <w:r>
        <w:rPr>
          <w:rFonts w:eastAsia="Times New Roman" w:cs="Arial"/>
          <w:szCs w:val="24"/>
          <w:lang w:eastAsia="ru-RU"/>
        </w:rPr>
        <w:t>ля обеспечения перспективной тепловой нагрузки необходимо увеличение установленной тепловой мощности до 160 Гкал/час к 20</w:t>
      </w:r>
      <w:r w:rsidR="00825B2E">
        <w:rPr>
          <w:rFonts w:eastAsia="Times New Roman" w:cs="Arial"/>
          <w:szCs w:val="24"/>
          <w:lang w:eastAsia="ru-RU"/>
        </w:rPr>
        <w:t>35</w:t>
      </w:r>
      <w:r>
        <w:rPr>
          <w:rFonts w:eastAsia="Times New Roman" w:cs="Arial"/>
          <w:szCs w:val="24"/>
          <w:lang w:eastAsia="ru-RU"/>
        </w:rPr>
        <w:t xml:space="preserve"> году.</w:t>
      </w:r>
    </w:p>
    <w:p w14:paraId="714ABE28" w14:textId="77777777" w:rsidR="008B08DE" w:rsidRPr="006C4098" w:rsidRDefault="008B08DE" w:rsidP="005F08A8">
      <w:pPr>
        <w:spacing w:after="0"/>
        <w:ind w:firstLine="646"/>
        <w:rPr>
          <w:rFonts w:eastAsia="Times New Roman" w:cs="Arial"/>
          <w:szCs w:val="24"/>
          <w:lang w:eastAsia="ru-RU"/>
        </w:rPr>
      </w:pPr>
      <w:r w:rsidRPr="008B08DE">
        <w:rPr>
          <w:rFonts w:eastAsia="Times New Roman" w:cs="Arial"/>
          <w:szCs w:val="24"/>
          <w:lang w:eastAsia="ru-RU"/>
        </w:rPr>
        <w:t xml:space="preserve">Сценарий развития системы теплоснабжения от котельной </w:t>
      </w:r>
      <w:r w:rsidR="00CE5BB6">
        <w:rPr>
          <w:rFonts w:eastAsia="Times New Roman" w:cs="Arial"/>
          <w:szCs w:val="24"/>
          <w:lang w:eastAsia="ru-RU"/>
        </w:rPr>
        <w:t>«</w:t>
      </w:r>
      <w:r w:rsidRPr="008B08DE">
        <w:rPr>
          <w:rFonts w:eastAsia="Times New Roman" w:cs="Arial"/>
          <w:szCs w:val="24"/>
          <w:lang w:eastAsia="ru-RU"/>
        </w:rPr>
        <w:t>Вега</w:t>
      </w:r>
      <w:r w:rsidR="00CE5BB6">
        <w:rPr>
          <w:rFonts w:eastAsia="Times New Roman" w:cs="Arial"/>
          <w:szCs w:val="24"/>
          <w:lang w:eastAsia="ru-RU"/>
        </w:rPr>
        <w:t>»</w:t>
      </w:r>
      <w:r w:rsidRPr="008B08DE">
        <w:rPr>
          <w:rFonts w:eastAsia="Times New Roman" w:cs="Arial"/>
          <w:szCs w:val="24"/>
          <w:lang w:eastAsia="ru-RU"/>
        </w:rPr>
        <w:t xml:space="preserve"> </w:t>
      </w:r>
      <w:r w:rsidR="002B4FAE">
        <w:rPr>
          <w:rFonts w:eastAsia="Times New Roman" w:cs="Arial"/>
          <w:szCs w:val="24"/>
          <w:lang w:eastAsia="ru-RU"/>
        </w:rPr>
        <w:t>привязан к</w:t>
      </w:r>
      <w:r w:rsidRPr="008B08DE">
        <w:rPr>
          <w:rFonts w:eastAsia="Times New Roman" w:cs="Arial"/>
          <w:szCs w:val="24"/>
          <w:lang w:eastAsia="ru-RU"/>
        </w:rPr>
        <w:t xml:space="preserve"> сценар</w:t>
      </w:r>
      <w:r w:rsidR="002B4FAE">
        <w:rPr>
          <w:rFonts w:eastAsia="Times New Roman" w:cs="Arial"/>
          <w:szCs w:val="24"/>
          <w:lang w:eastAsia="ru-RU"/>
        </w:rPr>
        <w:t>ию</w:t>
      </w:r>
      <w:r w:rsidRPr="008B08DE">
        <w:rPr>
          <w:rFonts w:eastAsia="Times New Roman" w:cs="Arial"/>
          <w:szCs w:val="24"/>
          <w:lang w:eastAsia="ru-RU"/>
        </w:rPr>
        <w:t xml:space="preserve"> 3 котельной ООО </w:t>
      </w:r>
      <w:r w:rsidR="00CE5BB6">
        <w:rPr>
          <w:rFonts w:eastAsia="Times New Roman" w:cs="Arial"/>
          <w:szCs w:val="24"/>
          <w:lang w:eastAsia="ru-RU"/>
        </w:rPr>
        <w:t>«</w:t>
      </w:r>
      <w:r w:rsidRPr="008B08DE">
        <w:rPr>
          <w:rFonts w:eastAsia="Times New Roman" w:cs="Arial"/>
          <w:szCs w:val="24"/>
          <w:lang w:eastAsia="ru-RU"/>
        </w:rPr>
        <w:t>ТГК-1</w:t>
      </w:r>
      <w:r w:rsidR="00CE5BB6">
        <w:rPr>
          <w:rFonts w:eastAsia="Times New Roman" w:cs="Arial"/>
          <w:szCs w:val="24"/>
          <w:lang w:eastAsia="ru-RU"/>
        </w:rPr>
        <w:t>»</w:t>
      </w:r>
      <w:r w:rsidRPr="008B08DE">
        <w:rPr>
          <w:rFonts w:eastAsia="Times New Roman" w:cs="Arial"/>
          <w:szCs w:val="24"/>
          <w:lang w:eastAsia="ru-RU"/>
        </w:rPr>
        <w:t xml:space="preserve"> предполагающий передачу части тепловых нагрузок на котельную </w:t>
      </w:r>
      <w:r w:rsidR="00CE5BB6">
        <w:rPr>
          <w:rFonts w:eastAsia="Times New Roman" w:cs="Arial"/>
          <w:szCs w:val="24"/>
          <w:lang w:eastAsia="ru-RU"/>
        </w:rPr>
        <w:t>«</w:t>
      </w:r>
      <w:r w:rsidRPr="008B08DE">
        <w:rPr>
          <w:rFonts w:eastAsia="Times New Roman" w:cs="Arial"/>
          <w:szCs w:val="24"/>
          <w:lang w:eastAsia="ru-RU"/>
        </w:rPr>
        <w:t>Вега</w:t>
      </w:r>
      <w:r w:rsidR="00CE5BB6">
        <w:rPr>
          <w:rFonts w:eastAsia="Times New Roman" w:cs="Arial"/>
          <w:szCs w:val="24"/>
          <w:lang w:eastAsia="ru-RU"/>
        </w:rPr>
        <w:t>»</w:t>
      </w:r>
      <w:r w:rsidR="006C4098">
        <w:rPr>
          <w:rFonts w:eastAsia="Times New Roman" w:cs="Arial"/>
          <w:szCs w:val="24"/>
          <w:lang w:eastAsia="ru-RU"/>
        </w:rPr>
        <w:t>.</w:t>
      </w:r>
    </w:p>
    <w:p w14:paraId="5B6E00FC" w14:textId="77777777" w:rsidR="00F17100" w:rsidRPr="0040045F" w:rsidRDefault="00F17100" w:rsidP="008218CB">
      <w:pPr>
        <w:widowControl w:val="0"/>
        <w:rPr>
          <w:rFonts w:cs="Arial"/>
          <w:b/>
          <w:bCs/>
        </w:rPr>
      </w:pPr>
      <w:r w:rsidRPr="0040045F">
        <w:rPr>
          <w:rFonts w:cs="Arial"/>
          <w:b/>
          <w:bCs/>
        </w:rPr>
        <w:t xml:space="preserve">Сценарий </w:t>
      </w:r>
      <w:r w:rsidR="008218CB" w:rsidRPr="0040045F">
        <w:rPr>
          <w:rFonts w:cs="Arial"/>
          <w:b/>
          <w:bCs/>
        </w:rPr>
        <w:t xml:space="preserve">3 </w:t>
      </w:r>
      <w:r w:rsidR="00DE1086">
        <w:rPr>
          <w:rFonts w:cs="Arial"/>
          <w:b/>
          <w:bCs/>
        </w:rPr>
        <w:t xml:space="preserve">для </w:t>
      </w:r>
      <w:r w:rsidR="008218CB" w:rsidRPr="0040045F">
        <w:rPr>
          <w:rFonts w:cs="Arial"/>
          <w:b/>
          <w:bCs/>
        </w:rPr>
        <w:t>ООО «ТГК-1</w:t>
      </w:r>
      <w:r w:rsidR="00DE1086">
        <w:rPr>
          <w:rFonts w:cs="Arial"/>
          <w:b/>
          <w:bCs/>
        </w:rPr>
        <w:t>»</w:t>
      </w:r>
      <w:r w:rsidRPr="0040045F">
        <w:rPr>
          <w:rFonts w:cs="Arial"/>
          <w:b/>
          <w:bCs/>
        </w:rPr>
        <w:t>:</w:t>
      </w:r>
    </w:p>
    <w:p w14:paraId="2628B883" w14:textId="77777777" w:rsidR="008218CB" w:rsidRPr="00EC756C" w:rsidRDefault="008218CB" w:rsidP="00840FEA">
      <w:pPr>
        <w:widowControl w:val="0"/>
        <w:numPr>
          <w:ilvl w:val="0"/>
          <w:numId w:val="10"/>
        </w:numPr>
        <w:adjustRightInd w:val="0"/>
        <w:spacing w:before="120"/>
        <w:textAlignment w:val="baseline"/>
        <w:rPr>
          <w:rFonts w:cs="Arial"/>
        </w:rPr>
      </w:pPr>
      <w:r w:rsidRPr="00EC756C">
        <w:rPr>
          <w:rFonts w:cs="Arial"/>
        </w:rPr>
        <w:t>Переключение потребителей ЦТП 2б, 6б, 12б, 15б, 26б из зоны действия котельной ТГК 1 в зону действия котельной «Вега»: реконструкция котельной «Вега» (увеличение установленной мощности котельной; увеличение производительности системы водоподготовки; увеличение параметров сетевых насосов); реконструкция сетей теплоснабжения для перераспределения тепловой нагрузки между системами;</w:t>
      </w:r>
    </w:p>
    <w:p w14:paraId="033B41D3" w14:textId="77777777" w:rsidR="008218CB" w:rsidRPr="00EC756C" w:rsidRDefault="008218CB" w:rsidP="00A05E69">
      <w:pPr>
        <w:numPr>
          <w:ilvl w:val="0"/>
          <w:numId w:val="10"/>
        </w:numPr>
        <w:spacing w:after="0" w:line="240" w:lineRule="auto"/>
        <w:rPr>
          <w:rFonts w:eastAsia="Times New Roman" w:cs="Arial"/>
          <w:lang w:eastAsia="ru-RU"/>
        </w:rPr>
      </w:pPr>
      <w:r w:rsidRPr="00EC756C">
        <w:rPr>
          <w:rFonts w:eastAsia="Times New Roman" w:cs="Arial"/>
          <w:lang w:eastAsia="ru-RU"/>
        </w:rPr>
        <w:t>В планах по реконструкции котельной предлагается:</w:t>
      </w:r>
    </w:p>
    <w:p w14:paraId="1358F307" w14:textId="77777777" w:rsidR="00F17100" w:rsidRPr="00EC756C" w:rsidRDefault="00F17100" w:rsidP="008218CB">
      <w:pPr>
        <w:widowControl w:val="0"/>
        <w:numPr>
          <w:ilvl w:val="0"/>
          <w:numId w:val="24"/>
        </w:numPr>
        <w:adjustRightInd w:val="0"/>
        <w:spacing w:before="120" w:line="360" w:lineRule="atLeast"/>
        <w:textAlignment w:val="baseline"/>
        <w:rPr>
          <w:rFonts w:cs="Arial"/>
        </w:rPr>
      </w:pPr>
      <w:r w:rsidRPr="00EC756C">
        <w:rPr>
          <w:rFonts w:cs="Arial"/>
        </w:rPr>
        <w:t>Реконструкци</w:t>
      </w:r>
      <w:r w:rsidR="008218CB" w:rsidRPr="00EC756C">
        <w:rPr>
          <w:rFonts w:cs="Arial"/>
        </w:rPr>
        <w:t>я</w:t>
      </w:r>
      <w:r w:rsidRPr="00EC756C">
        <w:rPr>
          <w:rFonts w:cs="Arial"/>
        </w:rPr>
        <w:t xml:space="preserve"> котла типа КВ-ТС-20 ст.№7 с переводом на работу на природном газе,</w:t>
      </w:r>
    </w:p>
    <w:p w14:paraId="56700FF0" w14:textId="77777777" w:rsidR="00F17100" w:rsidRPr="00EC756C" w:rsidRDefault="00F17100" w:rsidP="008218CB">
      <w:pPr>
        <w:widowControl w:val="0"/>
        <w:numPr>
          <w:ilvl w:val="0"/>
          <w:numId w:val="24"/>
        </w:numPr>
        <w:adjustRightInd w:val="0"/>
        <w:spacing w:before="120" w:line="360" w:lineRule="atLeast"/>
        <w:textAlignment w:val="baseline"/>
        <w:rPr>
          <w:rFonts w:cs="Arial"/>
        </w:rPr>
      </w:pPr>
      <w:r w:rsidRPr="00EC756C">
        <w:rPr>
          <w:rFonts w:cs="Arial"/>
        </w:rPr>
        <w:t>Модернизация котла типа КВ-ТС-20 ст.№2,</w:t>
      </w:r>
    </w:p>
    <w:p w14:paraId="2420441A" w14:textId="77777777" w:rsidR="00F17100" w:rsidRPr="00EC756C" w:rsidRDefault="00F17100" w:rsidP="008218CB">
      <w:pPr>
        <w:widowControl w:val="0"/>
        <w:numPr>
          <w:ilvl w:val="0"/>
          <w:numId w:val="24"/>
        </w:numPr>
        <w:adjustRightInd w:val="0"/>
        <w:spacing w:before="120" w:line="360" w:lineRule="atLeast"/>
        <w:textAlignment w:val="baseline"/>
        <w:rPr>
          <w:rFonts w:cs="Arial"/>
        </w:rPr>
      </w:pPr>
      <w:r w:rsidRPr="00EC756C">
        <w:rPr>
          <w:rFonts w:cs="Arial"/>
        </w:rPr>
        <w:t>Увеличение установленной мощности до 1</w:t>
      </w:r>
      <w:r w:rsidR="002B689B" w:rsidRPr="00EC756C">
        <w:rPr>
          <w:rFonts w:cs="Arial"/>
        </w:rPr>
        <w:t>6</w:t>
      </w:r>
      <w:r w:rsidRPr="00EC756C">
        <w:rPr>
          <w:rFonts w:cs="Arial"/>
        </w:rPr>
        <w:t>0 Гкал/час</w:t>
      </w:r>
      <w:r w:rsidR="008B6DC0" w:rsidRPr="00EC756C">
        <w:rPr>
          <w:rFonts w:cs="Arial"/>
        </w:rPr>
        <w:t xml:space="preserve">  к 20</w:t>
      </w:r>
      <w:r w:rsidR="0040045F" w:rsidRPr="00EC756C">
        <w:rPr>
          <w:rFonts w:cs="Arial"/>
        </w:rPr>
        <w:t>23</w:t>
      </w:r>
      <w:r w:rsidR="008B6DC0" w:rsidRPr="00EC756C">
        <w:rPr>
          <w:rFonts w:cs="Arial"/>
        </w:rPr>
        <w:t xml:space="preserve"> году</w:t>
      </w:r>
      <w:r w:rsidR="0040045F" w:rsidRPr="00EC756C">
        <w:rPr>
          <w:rFonts w:cs="Arial"/>
        </w:rPr>
        <w:t>, до 180 Гкал/час  к 2030 году</w:t>
      </w:r>
      <w:r w:rsidR="007437A7">
        <w:rPr>
          <w:rFonts w:cs="Arial"/>
        </w:rPr>
        <w:t>,</w:t>
      </w:r>
      <w:r w:rsidR="0040045F" w:rsidRPr="00EC756C">
        <w:rPr>
          <w:rFonts w:cs="Arial"/>
        </w:rPr>
        <w:t xml:space="preserve"> </w:t>
      </w:r>
      <w:r w:rsidR="002B689B" w:rsidRPr="00EC756C">
        <w:rPr>
          <w:rFonts w:cs="Arial"/>
        </w:rPr>
        <w:t xml:space="preserve">до </w:t>
      </w:r>
      <w:r w:rsidR="0040045F" w:rsidRPr="00EC756C">
        <w:rPr>
          <w:rFonts w:cs="Arial"/>
        </w:rPr>
        <w:t>20</w:t>
      </w:r>
      <w:r w:rsidR="002B689B" w:rsidRPr="00EC756C">
        <w:rPr>
          <w:rFonts w:cs="Arial"/>
        </w:rPr>
        <w:t>0 Гкал/час к 20</w:t>
      </w:r>
      <w:r w:rsidR="007437A7">
        <w:rPr>
          <w:rFonts w:cs="Arial"/>
        </w:rPr>
        <w:t>35</w:t>
      </w:r>
      <w:r w:rsidR="002B689B" w:rsidRPr="00EC756C">
        <w:rPr>
          <w:rFonts w:cs="Arial"/>
        </w:rPr>
        <w:t xml:space="preserve"> году</w:t>
      </w:r>
      <w:r w:rsidR="007437A7">
        <w:rPr>
          <w:rFonts w:cs="Arial"/>
        </w:rPr>
        <w:t xml:space="preserve">, </w:t>
      </w:r>
      <w:r w:rsidR="007437A7" w:rsidRPr="00EC756C">
        <w:rPr>
          <w:rFonts w:cs="Arial"/>
        </w:rPr>
        <w:t>до 2</w:t>
      </w:r>
      <w:r w:rsidR="007437A7">
        <w:rPr>
          <w:rFonts w:cs="Arial"/>
        </w:rPr>
        <w:t>2</w:t>
      </w:r>
      <w:r w:rsidR="007437A7" w:rsidRPr="00EC756C">
        <w:rPr>
          <w:rFonts w:cs="Arial"/>
        </w:rPr>
        <w:t>0 Гкал/час к 20</w:t>
      </w:r>
      <w:r w:rsidR="007437A7">
        <w:rPr>
          <w:rFonts w:cs="Arial"/>
        </w:rPr>
        <w:t>40</w:t>
      </w:r>
      <w:r w:rsidR="007437A7" w:rsidRPr="00EC756C">
        <w:rPr>
          <w:rFonts w:cs="Arial"/>
        </w:rPr>
        <w:t xml:space="preserve"> году</w:t>
      </w:r>
      <w:r w:rsidRPr="00EC756C">
        <w:rPr>
          <w:rFonts w:cs="Arial"/>
        </w:rPr>
        <w:t>.</w:t>
      </w:r>
    </w:p>
    <w:p w14:paraId="04E17217" w14:textId="77777777" w:rsidR="00695916" w:rsidRPr="00EC756C" w:rsidRDefault="00695916" w:rsidP="008158D3">
      <w:pPr>
        <w:pStyle w:val="a3"/>
        <w:rPr>
          <w:rFonts w:ascii="Arial" w:eastAsia="Times New Roman" w:hAnsi="Arial" w:cs="Arial"/>
          <w:b/>
          <w:bCs/>
        </w:rPr>
      </w:pPr>
      <w:r w:rsidRPr="00EC756C">
        <w:rPr>
          <w:rFonts w:ascii="Arial" w:eastAsia="Times New Roman" w:hAnsi="Arial" w:cs="Arial"/>
          <w:b/>
          <w:bCs/>
        </w:rPr>
        <w:t xml:space="preserve">Котельная </w:t>
      </w:r>
      <w:r w:rsidR="00CE5BB6" w:rsidRPr="00EC756C">
        <w:rPr>
          <w:rFonts w:ascii="Arial" w:eastAsia="Times New Roman" w:hAnsi="Arial" w:cs="Arial"/>
          <w:b/>
          <w:bCs/>
        </w:rPr>
        <w:t>«</w:t>
      </w:r>
      <w:r w:rsidRPr="00EC756C">
        <w:rPr>
          <w:rFonts w:ascii="Arial" w:eastAsia="Times New Roman" w:hAnsi="Arial" w:cs="Arial"/>
          <w:b/>
          <w:bCs/>
        </w:rPr>
        <w:t>Озерная</w:t>
      </w:r>
      <w:r w:rsidR="00CE5BB6" w:rsidRPr="00EC756C">
        <w:rPr>
          <w:rFonts w:ascii="Arial" w:eastAsia="Times New Roman" w:hAnsi="Arial" w:cs="Arial"/>
          <w:b/>
          <w:bCs/>
        </w:rPr>
        <w:t>»</w:t>
      </w:r>
      <w:r w:rsidRPr="00EC756C">
        <w:rPr>
          <w:rFonts w:ascii="Arial" w:eastAsia="Times New Roman" w:hAnsi="Arial" w:cs="Arial"/>
          <w:b/>
          <w:bCs/>
        </w:rPr>
        <w:t>:</w:t>
      </w:r>
    </w:p>
    <w:p w14:paraId="57E28B42" w14:textId="77777777" w:rsidR="003B2C6C" w:rsidRPr="00EC756C" w:rsidRDefault="003B2C6C" w:rsidP="00840FEA">
      <w:pPr>
        <w:numPr>
          <w:ilvl w:val="0"/>
          <w:numId w:val="11"/>
        </w:numPr>
        <w:spacing w:after="0"/>
        <w:rPr>
          <w:rFonts w:eastAsia="Times New Roman" w:cs="Arial"/>
          <w:lang w:eastAsia="ru-RU"/>
        </w:rPr>
      </w:pPr>
      <w:r w:rsidRPr="00EC756C">
        <w:rPr>
          <w:rFonts w:eastAsia="Times New Roman" w:cs="Arial"/>
          <w:lang w:eastAsia="ru-RU"/>
        </w:rPr>
        <w:t>Сценарий 1: существующая схема теплоснабжения;</w:t>
      </w:r>
    </w:p>
    <w:p w14:paraId="290557F1" w14:textId="77777777" w:rsidR="008218CB" w:rsidRPr="00EC756C" w:rsidRDefault="008218CB" w:rsidP="00840FEA">
      <w:pPr>
        <w:numPr>
          <w:ilvl w:val="0"/>
          <w:numId w:val="11"/>
        </w:numPr>
        <w:spacing w:after="0"/>
        <w:rPr>
          <w:rFonts w:eastAsia="Times New Roman" w:cs="Arial"/>
          <w:lang w:eastAsia="ru-RU"/>
        </w:rPr>
      </w:pPr>
      <w:r w:rsidRPr="00EC756C">
        <w:rPr>
          <w:rFonts w:eastAsia="Times New Roman" w:cs="Arial"/>
          <w:lang w:eastAsia="ru-RU"/>
        </w:rPr>
        <w:t>Сценарий 2: Перевод котельной «Озерная» на работу на природном газе. Основные мероприятия:</w:t>
      </w:r>
    </w:p>
    <w:p w14:paraId="4D0B80C8" w14:textId="77777777" w:rsidR="008218CB" w:rsidRPr="00EC756C" w:rsidRDefault="008218CB" w:rsidP="008218CB">
      <w:pPr>
        <w:widowControl w:val="0"/>
        <w:numPr>
          <w:ilvl w:val="0"/>
          <w:numId w:val="24"/>
        </w:numPr>
        <w:adjustRightInd w:val="0"/>
        <w:spacing w:before="120" w:line="360" w:lineRule="atLeast"/>
        <w:textAlignment w:val="baseline"/>
        <w:rPr>
          <w:rFonts w:cs="Arial"/>
        </w:rPr>
      </w:pPr>
      <w:r w:rsidRPr="00EC756C">
        <w:rPr>
          <w:rFonts w:cs="Arial"/>
        </w:rPr>
        <w:t xml:space="preserve">перевод источника </w:t>
      </w:r>
      <w:r w:rsidR="00500245">
        <w:rPr>
          <w:rFonts w:cs="Arial"/>
        </w:rPr>
        <w:t>т/э на работу на природном газе.</w:t>
      </w:r>
    </w:p>
    <w:p w14:paraId="4D585664" w14:textId="77777777" w:rsidR="008D4E10" w:rsidRPr="00EC756C" w:rsidRDefault="008D4E10" w:rsidP="008158D3">
      <w:pPr>
        <w:pStyle w:val="a3"/>
        <w:rPr>
          <w:rFonts w:ascii="Arial" w:eastAsia="Times New Roman" w:hAnsi="Arial" w:cs="Arial"/>
          <w:b/>
          <w:bCs/>
        </w:rPr>
      </w:pPr>
    </w:p>
    <w:p w14:paraId="50F71D15" w14:textId="77777777" w:rsidR="00695916" w:rsidRPr="00EC756C" w:rsidRDefault="00695916" w:rsidP="008158D3">
      <w:pPr>
        <w:pStyle w:val="a3"/>
        <w:rPr>
          <w:rFonts w:ascii="Arial" w:hAnsi="Arial" w:cs="Arial"/>
        </w:rPr>
      </w:pPr>
      <w:r w:rsidRPr="00EC756C">
        <w:rPr>
          <w:rFonts w:ascii="Arial" w:eastAsia="Times New Roman" w:hAnsi="Arial" w:cs="Arial"/>
          <w:b/>
          <w:bCs/>
        </w:rPr>
        <w:t xml:space="preserve">ООО </w:t>
      </w:r>
      <w:r w:rsidR="00CE5BB6" w:rsidRPr="00EC756C">
        <w:rPr>
          <w:rFonts w:ascii="Arial" w:eastAsia="Times New Roman" w:hAnsi="Arial" w:cs="Arial"/>
          <w:b/>
          <w:bCs/>
        </w:rPr>
        <w:t>«</w:t>
      </w:r>
      <w:r w:rsidR="008D4E10" w:rsidRPr="00EC756C">
        <w:rPr>
          <w:rFonts w:ascii="Arial" w:eastAsia="Times New Roman" w:hAnsi="Arial" w:cs="Arial"/>
          <w:b/>
          <w:bCs/>
        </w:rPr>
        <w:t>М-300</w:t>
      </w:r>
      <w:r w:rsidR="00CE5BB6" w:rsidRPr="00EC756C">
        <w:rPr>
          <w:rFonts w:ascii="Arial" w:eastAsia="Times New Roman" w:hAnsi="Arial" w:cs="Arial"/>
          <w:b/>
          <w:bCs/>
        </w:rPr>
        <w:t>»</w:t>
      </w:r>
      <w:r w:rsidRPr="00EC756C">
        <w:rPr>
          <w:rFonts w:ascii="Arial" w:eastAsia="Times New Roman" w:hAnsi="Arial" w:cs="Arial"/>
          <w:b/>
          <w:bCs/>
        </w:rPr>
        <w:t>:</w:t>
      </w:r>
    </w:p>
    <w:p w14:paraId="332397E7" w14:textId="77777777" w:rsidR="008218CB" w:rsidRPr="00EC756C" w:rsidRDefault="008218CB" w:rsidP="00840FEA">
      <w:pPr>
        <w:spacing w:after="0"/>
        <w:ind w:firstLine="646"/>
        <w:rPr>
          <w:rFonts w:eastAsia="Times New Roman" w:cs="Arial"/>
          <w:lang w:eastAsia="ru-RU"/>
        </w:rPr>
      </w:pPr>
      <w:r w:rsidRPr="00EC756C">
        <w:rPr>
          <w:rFonts w:eastAsia="Times New Roman" w:cs="Arial"/>
          <w:lang w:eastAsia="ru-RU"/>
        </w:rPr>
        <w:lastRenderedPageBreak/>
        <w:t>Оформление источника тепловой энергии ООО «М-300» в муниципальную собственность и организация теплоснабжения потребителей по существующему сценарию с переводом теплового источника на природный газ. Основные мероприятия по сценарию:</w:t>
      </w:r>
    </w:p>
    <w:p w14:paraId="77875A9F" w14:textId="77777777" w:rsidR="008218CB" w:rsidRPr="00EC756C" w:rsidRDefault="008218CB" w:rsidP="008218CB">
      <w:pPr>
        <w:widowControl w:val="0"/>
        <w:numPr>
          <w:ilvl w:val="0"/>
          <w:numId w:val="24"/>
        </w:numPr>
        <w:adjustRightInd w:val="0"/>
        <w:spacing w:before="120" w:line="360" w:lineRule="atLeast"/>
        <w:textAlignment w:val="baseline"/>
        <w:rPr>
          <w:rFonts w:cs="Arial"/>
        </w:rPr>
      </w:pPr>
      <w:r w:rsidRPr="00EC756C">
        <w:rPr>
          <w:rFonts w:cs="Arial"/>
        </w:rPr>
        <w:t>оформление источника в муниципальную собственность;</w:t>
      </w:r>
    </w:p>
    <w:p w14:paraId="1EAC8092" w14:textId="77777777" w:rsidR="008218CB" w:rsidRPr="00EC756C" w:rsidRDefault="008218CB" w:rsidP="008218CB">
      <w:pPr>
        <w:widowControl w:val="0"/>
        <w:numPr>
          <w:ilvl w:val="0"/>
          <w:numId w:val="24"/>
        </w:numPr>
        <w:adjustRightInd w:val="0"/>
        <w:spacing w:before="120" w:line="360" w:lineRule="atLeast"/>
        <w:textAlignment w:val="baseline"/>
        <w:rPr>
          <w:rFonts w:cs="Arial"/>
        </w:rPr>
      </w:pPr>
      <w:r w:rsidRPr="00EC756C">
        <w:rPr>
          <w:rFonts w:cs="Arial"/>
        </w:rPr>
        <w:t>перевод источника т/э на работу на природном газе;</w:t>
      </w:r>
    </w:p>
    <w:p w14:paraId="5ACD2FCA" w14:textId="77777777" w:rsidR="008218CB" w:rsidRPr="00EC756C" w:rsidRDefault="008218CB" w:rsidP="008218CB">
      <w:pPr>
        <w:widowControl w:val="0"/>
        <w:numPr>
          <w:ilvl w:val="0"/>
          <w:numId w:val="24"/>
        </w:numPr>
        <w:adjustRightInd w:val="0"/>
        <w:spacing w:before="120" w:line="360" w:lineRule="atLeast"/>
        <w:textAlignment w:val="baseline"/>
        <w:rPr>
          <w:rFonts w:cs="Arial"/>
        </w:rPr>
      </w:pPr>
      <w:r w:rsidRPr="00EC756C">
        <w:rPr>
          <w:rFonts w:cs="Arial"/>
        </w:rPr>
        <w:t>полное обновление и техническое перевооружение котельного оборудования на источнике.</w:t>
      </w:r>
    </w:p>
    <w:p w14:paraId="0CAF2E8E" w14:textId="77777777" w:rsidR="008218CB" w:rsidRPr="00EC756C" w:rsidRDefault="008218CB" w:rsidP="008218CB">
      <w:pPr>
        <w:widowControl w:val="0"/>
        <w:rPr>
          <w:rFonts w:cs="Arial"/>
          <w:b/>
          <w:bCs/>
        </w:rPr>
      </w:pPr>
      <w:r w:rsidRPr="00EC756C">
        <w:rPr>
          <w:rFonts w:cs="Arial"/>
          <w:b/>
          <w:bCs/>
        </w:rPr>
        <w:t>Сценарий 2</w:t>
      </w:r>
    </w:p>
    <w:p w14:paraId="3799ACB7" w14:textId="77777777" w:rsidR="008218CB" w:rsidRPr="00EC756C" w:rsidRDefault="008218CB" w:rsidP="008218CB">
      <w:pPr>
        <w:spacing w:after="0" w:line="240" w:lineRule="auto"/>
        <w:ind w:firstLine="646"/>
        <w:rPr>
          <w:rFonts w:eastAsia="Times New Roman" w:cs="Arial"/>
          <w:lang w:eastAsia="ru-RU"/>
        </w:rPr>
      </w:pPr>
      <w:r w:rsidRPr="00EC756C">
        <w:rPr>
          <w:rFonts w:eastAsia="Times New Roman" w:cs="Arial"/>
          <w:lang w:eastAsia="ru-RU"/>
        </w:rPr>
        <w:t>Монтаж на базе ЦТП 28б БМГК для теплоснабжения потребителей промышленной площадки (ул. Ленина, 89) и потребителей ЦТП от локального источника. Основные мероприятия по сценарию:</w:t>
      </w:r>
    </w:p>
    <w:p w14:paraId="1D83CBFD" w14:textId="77777777" w:rsidR="008218CB" w:rsidRPr="00EC756C" w:rsidRDefault="008218CB" w:rsidP="008218CB">
      <w:pPr>
        <w:widowControl w:val="0"/>
        <w:numPr>
          <w:ilvl w:val="0"/>
          <w:numId w:val="24"/>
        </w:numPr>
        <w:adjustRightInd w:val="0"/>
        <w:spacing w:before="120" w:line="360" w:lineRule="atLeast"/>
        <w:textAlignment w:val="baseline"/>
        <w:rPr>
          <w:rFonts w:cs="Arial"/>
        </w:rPr>
      </w:pPr>
      <w:r w:rsidRPr="00EC756C">
        <w:rPr>
          <w:rFonts w:cs="Arial"/>
        </w:rPr>
        <w:t>строительство БМГК на базе ЦТП 28б;</w:t>
      </w:r>
    </w:p>
    <w:p w14:paraId="643564C7" w14:textId="77777777" w:rsidR="008218CB" w:rsidRPr="00EC756C" w:rsidRDefault="008218CB" w:rsidP="008218CB">
      <w:pPr>
        <w:widowControl w:val="0"/>
        <w:numPr>
          <w:ilvl w:val="0"/>
          <w:numId w:val="24"/>
        </w:numPr>
        <w:adjustRightInd w:val="0"/>
        <w:spacing w:before="120" w:line="360" w:lineRule="atLeast"/>
        <w:textAlignment w:val="baseline"/>
        <w:rPr>
          <w:rFonts w:cs="Arial"/>
        </w:rPr>
      </w:pPr>
      <w:r w:rsidRPr="00EC756C">
        <w:rPr>
          <w:rFonts w:cs="Arial"/>
        </w:rPr>
        <w:t>реконструкция сетей теплоснабжения для снабжения потребителей от БМГК.</w:t>
      </w:r>
    </w:p>
    <w:p w14:paraId="6F680526" w14:textId="77777777" w:rsidR="008218CB" w:rsidRPr="00EC756C" w:rsidRDefault="008218CB" w:rsidP="008218CB">
      <w:pPr>
        <w:widowControl w:val="0"/>
        <w:rPr>
          <w:rFonts w:cs="Arial"/>
        </w:rPr>
      </w:pPr>
      <w:r w:rsidRPr="00EC756C">
        <w:rPr>
          <w:rFonts w:cs="Arial"/>
        </w:rPr>
        <w:t>Сценарий развития системы теплоснабжения в зоне действия котельной ООО «М-300» основанный на строительстве БМГК на базе ЦТП 28б сопоставим со сценарием 3 развития системы теплоснабжения в зоне действия котельной ООО «ТГК 1», в связи с чем рассматривается совместно.</w:t>
      </w:r>
    </w:p>
    <w:p w14:paraId="049A815D" w14:textId="77777777" w:rsidR="00831937" w:rsidRPr="00EC756C" w:rsidRDefault="00831937" w:rsidP="008B6DC0">
      <w:pPr>
        <w:spacing w:after="0" w:line="240" w:lineRule="auto"/>
        <w:ind w:firstLine="646"/>
        <w:rPr>
          <w:rFonts w:eastAsia="Times New Roman" w:cs="Arial"/>
          <w:lang w:eastAsia="ru-RU"/>
        </w:rPr>
      </w:pPr>
    </w:p>
    <w:p w14:paraId="36617852" w14:textId="77777777" w:rsidR="00831937" w:rsidRPr="00EC756C" w:rsidRDefault="00831937" w:rsidP="00831937">
      <w:pPr>
        <w:pStyle w:val="a3"/>
        <w:rPr>
          <w:rFonts w:ascii="Arial" w:hAnsi="Arial" w:cs="Arial"/>
        </w:rPr>
      </w:pPr>
      <w:r w:rsidRPr="00EC756C">
        <w:rPr>
          <w:rFonts w:ascii="Arial" w:eastAsia="Times New Roman" w:hAnsi="Arial" w:cs="Arial"/>
          <w:b/>
          <w:bCs/>
        </w:rPr>
        <w:t xml:space="preserve">ООО </w:t>
      </w:r>
      <w:r w:rsidR="00CE5BB6" w:rsidRPr="00EC756C">
        <w:rPr>
          <w:rFonts w:ascii="Arial" w:eastAsia="Times New Roman" w:hAnsi="Arial" w:cs="Arial"/>
          <w:b/>
          <w:bCs/>
        </w:rPr>
        <w:t>«</w:t>
      </w:r>
      <w:r w:rsidRPr="00EC756C">
        <w:rPr>
          <w:rFonts w:ascii="Arial" w:eastAsia="Times New Roman" w:hAnsi="Arial" w:cs="Arial"/>
          <w:b/>
          <w:bCs/>
        </w:rPr>
        <w:t>Коммунальщик</w:t>
      </w:r>
      <w:r w:rsidR="00CE5BB6" w:rsidRPr="00EC756C">
        <w:rPr>
          <w:rFonts w:ascii="Arial" w:eastAsia="Times New Roman" w:hAnsi="Arial" w:cs="Arial"/>
          <w:b/>
          <w:bCs/>
        </w:rPr>
        <w:t>»</w:t>
      </w:r>
      <w:r w:rsidRPr="00EC756C">
        <w:rPr>
          <w:rFonts w:ascii="Arial" w:eastAsia="Times New Roman" w:hAnsi="Arial" w:cs="Arial"/>
          <w:b/>
          <w:bCs/>
        </w:rPr>
        <w:t>:</w:t>
      </w:r>
    </w:p>
    <w:p w14:paraId="5451A9B8" w14:textId="77777777" w:rsidR="00831937" w:rsidRPr="00EC756C" w:rsidRDefault="008218CB" w:rsidP="005F08A8">
      <w:pPr>
        <w:spacing w:after="0"/>
        <w:ind w:firstLine="646"/>
        <w:rPr>
          <w:rFonts w:eastAsia="Times New Roman" w:cs="Arial"/>
          <w:lang w:eastAsia="ru-RU"/>
        </w:rPr>
      </w:pPr>
      <w:r w:rsidRPr="00EC756C">
        <w:rPr>
          <w:rFonts w:eastAsia="Times New Roman" w:cs="Arial"/>
          <w:lang w:eastAsia="ru-RU"/>
        </w:rPr>
        <w:t xml:space="preserve">Так как, </w:t>
      </w:r>
      <w:r w:rsidR="00B40497" w:rsidRPr="00EC756C">
        <w:rPr>
          <w:rFonts w:eastAsia="Times New Roman" w:cs="Arial"/>
          <w:lang w:eastAsia="ru-RU"/>
        </w:rPr>
        <w:t>сценарии развития котельной ООО «Коммунальщик» в мастер-плане не предусмотрены, предлагаются мероприятия с целью обеспечения тепловой мощностью перспективных потребителей. Рассматривается вариант с у</w:t>
      </w:r>
      <w:r w:rsidR="00831937" w:rsidRPr="00EC756C">
        <w:rPr>
          <w:rFonts w:eastAsia="Times New Roman" w:cs="Arial"/>
          <w:lang w:eastAsia="ru-RU"/>
        </w:rPr>
        <w:t>величение</w:t>
      </w:r>
      <w:r w:rsidR="00B40497" w:rsidRPr="00EC756C">
        <w:rPr>
          <w:rFonts w:eastAsia="Times New Roman" w:cs="Arial"/>
          <w:lang w:eastAsia="ru-RU"/>
        </w:rPr>
        <w:t>м</w:t>
      </w:r>
      <w:r w:rsidR="00831937" w:rsidRPr="00EC756C">
        <w:rPr>
          <w:rFonts w:eastAsia="Times New Roman" w:cs="Arial"/>
          <w:lang w:eastAsia="ru-RU"/>
        </w:rPr>
        <w:t xml:space="preserve"> установленной мощности </w:t>
      </w:r>
      <w:r w:rsidR="00B40497" w:rsidRPr="00EC756C">
        <w:rPr>
          <w:rFonts w:eastAsia="Times New Roman" w:cs="Arial"/>
          <w:lang w:eastAsia="ru-RU"/>
        </w:rPr>
        <w:t xml:space="preserve">котельной </w:t>
      </w:r>
      <w:r w:rsidR="00831937" w:rsidRPr="00EC756C">
        <w:rPr>
          <w:rFonts w:eastAsia="Times New Roman" w:cs="Arial"/>
          <w:lang w:eastAsia="ru-RU"/>
        </w:rPr>
        <w:t>до 7,5 Гкал/час к 2030 году.</w:t>
      </w:r>
    </w:p>
    <w:p w14:paraId="5BE8E011" w14:textId="77777777" w:rsidR="008D4E10" w:rsidRPr="00EC756C" w:rsidRDefault="008D4E10" w:rsidP="005F08A8">
      <w:pPr>
        <w:spacing w:after="0"/>
        <w:ind w:firstLine="646"/>
        <w:rPr>
          <w:rFonts w:eastAsia="Times New Roman" w:cs="Arial"/>
          <w:lang w:eastAsia="ru-RU"/>
        </w:rPr>
      </w:pPr>
    </w:p>
    <w:p w14:paraId="0FE8DF6B" w14:textId="77777777" w:rsidR="00C33236" w:rsidRPr="00EC756C" w:rsidRDefault="00C33236" w:rsidP="00C33236">
      <w:pPr>
        <w:spacing w:after="0" w:line="240" w:lineRule="auto"/>
        <w:ind w:firstLine="646"/>
        <w:rPr>
          <w:rFonts w:eastAsia="Times New Roman" w:cs="Arial"/>
          <w:lang w:eastAsia="ru-RU"/>
        </w:rPr>
      </w:pPr>
      <w:r w:rsidRPr="00EC756C">
        <w:rPr>
          <w:rFonts w:eastAsia="Times New Roman" w:cs="Arial"/>
          <w:lang w:eastAsia="ru-RU"/>
        </w:rPr>
        <w:t>Перспективные балансы тепловой мощности по источникам тепла приведены в Приложении 1.</w:t>
      </w:r>
    </w:p>
    <w:p w14:paraId="73CFCD48" w14:textId="77777777" w:rsidR="00C33236" w:rsidRPr="00EC756C" w:rsidRDefault="00C33236" w:rsidP="008B6DC0">
      <w:pPr>
        <w:spacing w:after="0" w:line="240" w:lineRule="auto"/>
        <w:ind w:firstLine="646"/>
        <w:rPr>
          <w:rFonts w:eastAsia="Times New Roman" w:cs="Arial"/>
          <w:lang w:eastAsia="ru-RU"/>
        </w:rPr>
      </w:pPr>
    </w:p>
    <w:p w14:paraId="060332F4" w14:textId="77777777" w:rsidR="008D4E10" w:rsidRPr="00EC756C" w:rsidRDefault="008B6DC0" w:rsidP="008B6DC0">
      <w:pPr>
        <w:spacing w:after="0" w:line="240" w:lineRule="auto"/>
        <w:ind w:firstLine="646"/>
        <w:rPr>
          <w:rFonts w:eastAsia="Times New Roman" w:cs="Arial"/>
          <w:lang w:eastAsia="ru-RU"/>
        </w:rPr>
      </w:pPr>
      <w:r w:rsidRPr="00EC756C">
        <w:rPr>
          <w:rFonts w:eastAsia="Times New Roman" w:cs="Arial"/>
          <w:lang w:eastAsia="ru-RU"/>
        </w:rPr>
        <w:t>Сводные капитальные затраты приведены ниже (</w:t>
      </w:r>
      <w:r w:rsidR="00BD680D">
        <w:fldChar w:fldCharType="begin"/>
      </w:r>
      <w:r w:rsidR="00BD680D">
        <w:instrText xml:space="preserve"> REF _Ref89627415 \h  \* MERGEFORMAT </w:instrText>
      </w:r>
      <w:r w:rsidR="00BD680D">
        <w:fldChar w:fldCharType="separate"/>
      </w:r>
      <w:r w:rsidR="006025C0" w:rsidRPr="006025C0">
        <w:rPr>
          <w:rFonts w:cs="Arial"/>
        </w:rPr>
        <w:t>Таблица 1</w:t>
      </w:r>
      <w:r w:rsidR="00BD680D">
        <w:fldChar w:fldCharType="end"/>
      </w:r>
      <w:r w:rsidR="00132233" w:rsidRPr="00EC756C">
        <w:rPr>
          <w:rFonts w:eastAsia="Times New Roman" w:cs="Arial"/>
          <w:lang w:eastAsia="ru-RU"/>
        </w:rPr>
        <w:t xml:space="preserve"> </w:t>
      </w:r>
      <w:r w:rsidRPr="00EC756C">
        <w:rPr>
          <w:rFonts w:eastAsia="Times New Roman" w:cs="Arial"/>
          <w:lang w:eastAsia="ru-RU"/>
        </w:rPr>
        <w:t>-</w:t>
      </w:r>
      <w:r w:rsidR="001654CD">
        <w:rPr>
          <w:rFonts w:eastAsia="Times New Roman" w:cs="Arial"/>
          <w:lang w:eastAsia="ru-RU"/>
        </w:rPr>
        <w:t xml:space="preserve"> </w:t>
      </w:r>
      <w:r w:rsidR="00D1632D">
        <w:rPr>
          <w:rFonts w:eastAsia="Times New Roman" w:cs="Arial"/>
          <w:lang w:eastAsia="ru-RU"/>
        </w:rPr>
        <w:fldChar w:fldCharType="begin"/>
      </w:r>
      <w:r w:rsidR="001654CD">
        <w:rPr>
          <w:rFonts w:eastAsia="Times New Roman" w:cs="Arial"/>
          <w:lang w:eastAsia="ru-RU"/>
        </w:rPr>
        <w:instrText xml:space="preserve"> REF _Ref89864460 \h </w:instrText>
      </w:r>
      <w:r w:rsidR="00D1632D">
        <w:rPr>
          <w:rFonts w:eastAsia="Times New Roman" w:cs="Arial"/>
          <w:lang w:eastAsia="ru-RU"/>
        </w:rPr>
      </w:r>
      <w:r w:rsidR="00D1632D">
        <w:rPr>
          <w:rFonts w:eastAsia="Times New Roman" w:cs="Arial"/>
          <w:lang w:eastAsia="ru-RU"/>
        </w:rPr>
        <w:fldChar w:fldCharType="separate"/>
      </w:r>
      <w:r w:rsidR="006025C0">
        <w:t xml:space="preserve">Таблица </w:t>
      </w:r>
      <w:r w:rsidR="006025C0">
        <w:rPr>
          <w:noProof/>
        </w:rPr>
        <w:t>8</w:t>
      </w:r>
      <w:r w:rsidR="00D1632D">
        <w:rPr>
          <w:rFonts w:eastAsia="Times New Roman" w:cs="Arial"/>
          <w:lang w:eastAsia="ru-RU"/>
        </w:rPr>
        <w:fldChar w:fldCharType="end"/>
      </w:r>
      <w:r w:rsidRPr="00EC756C">
        <w:rPr>
          <w:rFonts w:eastAsia="Times New Roman" w:cs="Arial"/>
          <w:lang w:eastAsia="ru-RU"/>
        </w:rPr>
        <w:t>).</w:t>
      </w:r>
      <w:r w:rsidR="00031F7D" w:rsidRPr="00EC756C">
        <w:rPr>
          <w:rFonts w:eastAsia="Times New Roman" w:cs="Arial"/>
          <w:lang w:eastAsia="ru-RU"/>
        </w:rPr>
        <w:t xml:space="preserve"> Затраты указаны в ценах 202</w:t>
      </w:r>
      <w:r w:rsidR="00D3440E">
        <w:rPr>
          <w:rFonts w:eastAsia="Times New Roman" w:cs="Arial"/>
          <w:lang w:eastAsia="ru-RU"/>
        </w:rPr>
        <w:t>1</w:t>
      </w:r>
      <w:r w:rsidR="00031F7D" w:rsidRPr="00EC756C">
        <w:rPr>
          <w:rFonts w:eastAsia="Times New Roman" w:cs="Arial"/>
          <w:lang w:eastAsia="ru-RU"/>
        </w:rPr>
        <w:t xml:space="preserve"> года.</w:t>
      </w:r>
    </w:p>
    <w:p w14:paraId="43C66E6B" w14:textId="77777777" w:rsidR="00744321" w:rsidRPr="00EC756C" w:rsidRDefault="00744321" w:rsidP="008B6DC0">
      <w:pPr>
        <w:spacing w:after="0" w:line="240" w:lineRule="auto"/>
        <w:ind w:firstLine="646"/>
        <w:rPr>
          <w:rFonts w:eastAsia="Times New Roman" w:cs="Arial"/>
          <w:lang w:eastAsia="ru-RU"/>
        </w:rPr>
      </w:pPr>
    </w:p>
    <w:p w14:paraId="2E86C60E" w14:textId="77777777" w:rsidR="00744321" w:rsidRPr="003D7F86" w:rsidRDefault="00744321" w:rsidP="008B6DC0">
      <w:pPr>
        <w:spacing w:after="0" w:line="240" w:lineRule="auto"/>
        <w:ind w:firstLine="646"/>
        <w:rPr>
          <w:rFonts w:eastAsia="Times New Roman" w:cs="Arial"/>
          <w:szCs w:val="24"/>
          <w:lang w:eastAsia="ru-RU"/>
        </w:rPr>
      </w:pPr>
    </w:p>
    <w:p w14:paraId="0368CFFF" w14:textId="77777777" w:rsidR="00695916" w:rsidRPr="003D7F86" w:rsidRDefault="00695916" w:rsidP="008158D3">
      <w:pPr>
        <w:pStyle w:val="a3"/>
        <w:rPr>
          <w:rFonts w:ascii="Arial" w:hAnsi="Arial" w:cs="Arial"/>
        </w:rPr>
      </w:pPr>
    </w:p>
    <w:p w14:paraId="670012FF" w14:textId="77777777" w:rsidR="008D4E10" w:rsidRPr="003D7F86" w:rsidRDefault="008D4E10" w:rsidP="008158D3">
      <w:pPr>
        <w:pStyle w:val="a3"/>
        <w:rPr>
          <w:rFonts w:ascii="Arial" w:hAnsi="Arial" w:cs="Arial"/>
        </w:rPr>
        <w:sectPr w:rsidR="008D4E10" w:rsidRPr="003D7F86" w:rsidSect="00224D23">
          <w:headerReference w:type="default" r:id="rId9"/>
          <w:footerReference w:type="default" r:id="rId10"/>
          <w:footerReference w:type="first" r:id="rId11"/>
          <w:pgSz w:w="11900" w:h="16838"/>
          <w:pgMar w:top="1114" w:right="568" w:bottom="567" w:left="1420" w:header="0" w:footer="0" w:gutter="0"/>
          <w:cols w:space="720" w:equalWidth="0">
            <w:col w:w="9920"/>
          </w:cols>
          <w:titlePg/>
          <w:docGrid w:linePitch="326"/>
        </w:sectPr>
      </w:pPr>
    </w:p>
    <w:p w14:paraId="08E5A4AB" w14:textId="77777777" w:rsidR="00121E51" w:rsidRDefault="00245205" w:rsidP="00245205">
      <w:pPr>
        <w:pStyle w:val="a4"/>
        <w:rPr>
          <w:rFonts w:cs="Arial"/>
        </w:rPr>
      </w:pPr>
      <w:bookmarkStart w:id="4" w:name="_Ref89627415"/>
      <w:bookmarkStart w:id="5" w:name="_Toc90132798"/>
      <w:r>
        <w:lastRenderedPageBreak/>
        <w:t xml:space="preserve">Таблица </w:t>
      </w:r>
      <w:r w:rsidR="00D1632D">
        <w:fldChar w:fldCharType="begin"/>
      </w:r>
      <w:r w:rsidR="00A750B0">
        <w:instrText xml:space="preserve"> SEQ Таблица \* ARABIC </w:instrText>
      </w:r>
      <w:r w:rsidR="00D1632D">
        <w:fldChar w:fldCharType="separate"/>
      </w:r>
      <w:r w:rsidR="006025C0">
        <w:rPr>
          <w:noProof/>
        </w:rPr>
        <w:t>1</w:t>
      </w:r>
      <w:r w:rsidR="00D1632D">
        <w:rPr>
          <w:noProof/>
        </w:rPr>
        <w:fldChar w:fldCharType="end"/>
      </w:r>
      <w:bookmarkEnd w:id="4"/>
      <w:r w:rsidRPr="003D7F86">
        <w:rPr>
          <w:rFonts w:cs="Arial"/>
        </w:rPr>
        <w:t>.</w:t>
      </w:r>
      <w:r w:rsidR="00150D21">
        <w:rPr>
          <w:rFonts w:cs="Arial"/>
        </w:rPr>
        <w:t xml:space="preserve"> </w:t>
      </w:r>
      <w:r w:rsidRPr="003D7F86">
        <w:rPr>
          <w:rFonts w:cs="Arial"/>
        </w:rPr>
        <w:t xml:space="preserve">Капитальные затраты на установку нового оборудования </w:t>
      </w:r>
      <w:r w:rsidR="00E9720F">
        <w:rPr>
          <w:rFonts w:cs="Arial"/>
        </w:rPr>
        <w:t xml:space="preserve">котельной «Новая» сценарий </w:t>
      </w:r>
      <w:r w:rsidR="006141F9">
        <w:rPr>
          <w:rFonts w:cs="Arial"/>
        </w:rPr>
        <w:t>1</w:t>
      </w:r>
      <w:bookmarkEnd w:id="5"/>
    </w:p>
    <w:tbl>
      <w:tblPr>
        <w:tblW w:w="13560" w:type="dxa"/>
        <w:tblInd w:w="93" w:type="dxa"/>
        <w:tblLook w:val="04A0" w:firstRow="1" w:lastRow="0" w:firstColumn="1" w:lastColumn="0" w:noHBand="0" w:noVBand="1"/>
      </w:tblPr>
      <w:tblGrid>
        <w:gridCol w:w="2940"/>
        <w:gridCol w:w="1000"/>
        <w:gridCol w:w="1420"/>
        <w:gridCol w:w="1318"/>
        <w:gridCol w:w="862"/>
        <w:gridCol w:w="1000"/>
        <w:gridCol w:w="1300"/>
        <w:gridCol w:w="1140"/>
        <w:gridCol w:w="1240"/>
        <w:gridCol w:w="1340"/>
      </w:tblGrid>
      <w:tr w:rsidR="00E9720F" w:rsidRPr="00E9720F" w14:paraId="2E712BA3" w14:textId="77777777" w:rsidTr="00E9720F">
        <w:trPr>
          <w:trHeight w:val="300"/>
        </w:trPr>
        <w:tc>
          <w:tcPr>
            <w:tcW w:w="2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EAFA67" w14:textId="77777777" w:rsidR="00E9720F" w:rsidRPr="00E9720F" w:rsidRDefault="00E9720F" w:rsidP="00E9720F">
            <w:pPr>
              <w:spacing w:after="0" w:line="240" w:lineRule="auto"/>
              <w:jc w:val="center"/>
              <w:rPr>
                <w:rFonts w:eastAsia="Times New Roman" w:cs="Arial"/>
                <w:b/>
                <w:bCs/>
                <w:color w:val="000000"/>
                <w:lang w:eastAsia="ru-RU"/>
              </w:rPr>
            </w:pPr>
            <w:r w:rsidRPr="00E9720F">
              <w:rPr>
                <w:rFonts w:eastAsia="Times New Roman" w:cs="Arial"/>
                <w:b/>
                <w:bCs/>
                <w:color w:val="000000"/>
                <w:lang w:eastAsia="ru-RU"/>
              </w:rPr>
              <w:t>Статьи затрат</w:t>
            </w:r>
          </w:p>
        </w:tc>
        <w:tc>
          <w:tcPr>
            <w:tcW w:w="10620" w:type="dxa"/>
            <w:gridSpan w:val="9"/>
            <w:tcBorders>
              <w:top w:val="single" w:sz="4" w:space="0" w:color="auto"/>
              <w:left w:val="nil"/>
              <w:bottom w:val="single" w:sz="4" w:space="0" w:color="auto"/>
              <w:right w:val="single" w:sz="4" w:space="0" w:color="000000"/>
            </w:tcBorders>
            <w:shd w:val="clear" w:color="auto" w:fill="auto"/>
            <w:vAlign w:val="center"/>
            <w:hideMark/>
          </w:tcPr>
          <w:p w14:paraId="0D9529CC" w14:textId="77777777" w:rsidR="00E9720F" w:rsidRPr="00E9720F" w:rsidRDefault="00E9720F" w:rsidP="00E9720F">
            <w:pPr>
              <w:spacing w:after="0" w:line="240" w:lineRule="auto"/>
              <w:jc w:val="center"/>
              <w:rPr>
                <w:rFonts w:eastAsia="Times New Roman" w:cs="Arial"/>
                <w:b/>
                <w:bCs/>
                <w:color w:val="000000"/>
                <w:lang w:eastAsia="ru-RU"/>
              </w:rPr>
            </w:pPr>
            <w:r w:rsidRPr="00E9720F">
              <w:rPr>
                <w:rFonts w:eastAsia="Times New Roman" w:cs="Arial"/>
                <w:b/>
                <w:bCs/>
                <w:color w:val="000000"/>
                <w:lang w:eastAsia="ru-RU"/>
              </w:rPr>
              <w:t>Объем финансирования, тыс. руб.</w:t>
            </w:r>
          </w:p>
        </w:tc>
      </w:tr>
      <w:tr w:rsidR="00E9720F" w:rsidRPr="00E9720F" w14:paraId="55642347" w14:textId="77777777" w:rsidTr="00E9720F">
        <w:trPr>
          <w:trHeight w:val="300"/>
        </w:trPr>
        <w:tc>
          <w:tcPr>
            <w:tcW w:w="2940" w:type="dxa"/>
            <w:vMerge/>
            <w:tcBorders>
              <w:top w:val="single" w:sz="4" w:space="0" w:color="auto"/>
              <w:left w:val="single" w:sz="4" w:space="0" w:color="auto"/>
              <w:bottom w:val="single" w:sz="4" w:space="0" w:color="auto"/>
              <w:right w:val="single" w:sz="4" w:space="0" w:color="auto"/>
            </w:tcBorders>
            <w:vAlign w:val="center"/>
            <w:hideMark/>
          </w:tcPr>
          <w:p w14:paraId="46A3CC5A" w14:textId="77777777" w:rsidR="00E9720F" w:rsidRPr="00E9720F" w:rsidRDefault="00E9720F" w:rsidP="00E9720F">
            <w:pPr>
              <w:spacing w:after="0" w:line="240" w:lineRule="auto"/>
              <w:jc w:val="left"/>
              <w:rPr>
                <w:rFonts w:eastAsia="Times New Roman" w:cs="Arial"/>
                <w:b/>
                <w:bCs/>
                <w:color w:val="000000"/>
                <w:lang w:eastAsia="ru-RU"/>
              </w:rPr>
            </w:pPr>
          </w:p>
        </w:tc>
        <w:tc>
          <w:tcPr>
            <w:tcW w:w="1000" w:type="dxa"/>
            <w:tcBorders>
              <w:top w:val="nil"/>
              <w:left w:val="nil"/>
              <w:bottom w:val="single" w:sz="4" w:space="0" w:color="auto"/>
              <w:right w:val="single" w:sz="4" w:space="0" w:color="auto"/>
            </w:tcBorders>
            <w:shd w:val="clear" w:color="auto" w:fill="auto"/>
            <w:vAlign w:val="center"/>
            <w:hideMark/>
          </w:tcPr>
          <w:p w14:paraId="14E3851F" w14:textId="77777777" w:rsidR="00E9720F" w:rsidRPr="00E9720F" w:rsidRDefault="00E9720F" w:rsidP="00E9720F">
            <w:pPr>
              <w:spacing w:after="0" w:line="240" w:lineRule="auto"/>
              <w:jc w:val="center"/>
              <w:rPr>
                <w:rFonts w:eastAsia="Times New Roman" w:cs="Arial"/>
                <w:b/>
                <w:bCs/>
                <w:color w:val="000000"/>
                <w:lang w:eastAsia="ru-RU"/>
              </w:rPr>
            </w:pPr>
            <w:r w:rsidRPr="00E9720F">
              <w:rPr>
                <w:rFonts w:eastAsia="Times New Roman" w:cs="Arial"/>
                <w:b/>
                <w:bCs/>
                <w:color w:val="000000"/>
                <w:lang w:eastAsia="ru-RU"/>
              </w:rPr>
              <w:t>2021</w:t>
            </w:r>
          </w:p>
        </w:tc>
        <w:tc>
          <w:tcPr>
            <w:tcW w:w="1420" w:type="dxa"/>
            <w:tcBorders>
              <w:top w:val="nil"/>
              <w:left w:val="nil"/>
              <w:bottom w:val="single" w:sz="4" w:space="0" w:color="auto"/>
              <w:right w:val="single" w:sz="4" w:space="0" w:color="auto"/>
            </w:tcBorders>
            <w:shd w:val="clear" w:color="auto" w:fill="auto"/>
            <w:vAlign w:val="center"/>
            <w:hideMark/>
          </w:tcPr>
          <w:p w14:paraId="7776A35E" w14:textId="77777777" w:rsidR="00E9720F" w:rsidRPr="00E9720F" w:rsidRDefault="00E9720F" w:rsidP="00E9720F">
            <w:pPr>
              <w:spacing w:after="0" w:line="240" w:lineRule="auto"/>
              <w:jc w:val="center"/>
              <w:rPr>
                <w:rFonts w:eastAsia="Times New Roman" w:cs="Arial"/>
                <w:b/>
                <w:bCs/>
                <w:color w:val="000000"/>
                <w:lang w:eastAsia="ru-RU"/>
              </w:rPr>
            </w:pPr>
            <w:r w:rsidRPr="00E9720F">
              <w:rPr>
                <w:rFonts w:eastAsia="Times New Roman" w:cs="Arial"/>
                <w:b/>
                <w:bCs/>
                <w:color w:val="000000"/>
                <w:lang w:eastAsia="ru-RU"/>
              </w:rPr>
              <w:t>2022</w:t>
            </w:r>
          </w:p>
        </w:tc>
        <w:tc>
          <w:tcPr>
            <w:tcW w:w="1318" w:type="dxa"/>
            <w:tcBorders>
              <w:top w:val="nil"/>
              <w:left w:val="nil"/>
              <w:bottom w:val="single" w:sz="4" w:space="0" w:color="auto"/>
              <w:right w:val="single" w:sz="4" w:space="0" w:color="auto"/>
            </w:tcBorders>
            <w:shd w:val="clear" w:color="auto" w:fill="auto"/>
            <w:vAlign w:val="center"/>
            <w:hideMark/>
          </w:tcPr>
          <w:p w14:paraId="1D663454" w14:textId="77777777" w:rsidR="00E9720F" w:rsidRPr="00E9720F" w:rsidRDefault="00E9720F" w:rsidP="00E9720F">
            <w:pPr>
              <w:spacing w:after="0" w:line="240" w:lineRule="auto"/>
              <w:jc w:val="center"/>
              <w:rPr>
                <w:rFonts w:eastAsia="Times New Roman" w:cs="Arial"/>
                <w:b/>
                <w:bCs/>
                <w:color w:val="000000"/>
                <w:lang w:eastAsia="ru-RU"/>
              </w:rPr>
            </w:pPr>
            <w:r w:rsidRPr="00E9720F">
              <w:rPr>
                <w:rFonts w:eastAsia="Times New Roman" w:cs="Arial"/>
                <w:b/>
                <w:bCs/>
                <w:color w:val="000000"/>
                <w:lang w:eastAsia="ru-RU"/>
              </w:rPr>
              <w:t>2023</w:t>
            </w:r>
          </w:p>
        </w:tc>
        <w:tc>
          <w:tcPr>
            <w:tcW w:w="862" w:type="dxa"/>
            <w:tcBorders>
              <w:top w:val="nil"/>
              <w:left w:val="nil"/>
              <w:bottom w:val="single" w:sz="4" w:space="0" w:color="auto"/>
              <w:right w:val="single" w:sz="4" w:space="0" w:color="auto"/>
            </w:tcBorders>
            <w:shd w:val="clear" w:color="auto" w:fill="auto"/>
            <w:vAlign w:val="center"/>
            <w:hideMark/>
          </w:tcPr>
          <w:p w14:paraId="74F232A2" w14:textId="77777777" w:rsidR="00E9720F" w:rsidRPr="00E9720F" w:rsidRDefault="00E9720F" w:rsidP="00E9720F">
            <w:pPr>
              <w:spacing w:after="0" w:line="240" w:lineRule="auto"/>
              <w:jc w:val="center"/>
              <w:rPr>
                <w:rFonts w:eastAsia="Times New Roman" w:cs="Arial"/>
                <w:b/>
                <w:bCs/>
                <w:color w:val="000000"/>
                <w:lang w:eastAsia="ru-RU"/>
              </w:rPr>
            </w:pPr>
            <w:r w:rsidRPr="00E9720F">
              <w:rPr>
                <w:rFonts w:eastAsia="Times New Roman" w:cs="Arial"/>
                <w:b/>
                <w:bCs/>
                <w:color w:val="000000"/>
                <w:lang w:eastAsia="ru-RU"/>
              </w:rPr>
              <w:t>2024</w:t>
            </w:r>
          </w:p>
        </w:tc>
        <w:tc>
          <w:tcPr>
            <w:tcW w:w="1000" w:type="dxa"/>
            <w:tcBorders>
              <w:top w:val="nil"/>
              <w:left w:val="nil"/>
              <w:bottom w:val="single" w:sz="4" w:space="0" w:color="auto"/>
              <w:right w:val="single" w:sz="4" w:space="0" w:color="auto"/>
            </w:tcBorders>
            <w:shd w:val="clear" w:color="auto" w:fill="auto"/>
            <w:vAlign w:val="center"/>
            <w:hideMark/>
          </w:tcPr>
          <w:p w14:paraId="0A8D72EE" w14:textId="77777777" w:rsidR="00E9720F" w:rsidRPr="00E9720F" w:rsidRDefault="00E9720F" w:rsidP="00E9720F">
            <w:pPr>
              <w:spacing w:after="0" w:line="240" w:lineRule="auto"/>
              <w:jc w:val="center"/>
              <w:rPr>
                <w:rFonts w:eastAsia="Times New Roman" w:cs="Arial"/>
                <w:b/>
                <w:bCs/>
                <w:color w:val="000000"/>
                <w:lang w:eastAsia="ru-RU"/>
              </w:rPr>
            </w:pPr>
            <w:r w:rsidRPr="00E9720F">
              <w:rPr>
                <w:rFonts w:eastAsia="Times New Roman" w:cs="Arial"/>
                <w:b/>
                <w:bCs/>
                <w:color w:val="000000"/>
                <w:lang w:eastAsia="ru-RU"/>
              </w:rPr>
              <w:t>2025</w:t>
            </w:r>
          </w:p>
        </w:tc>
        <w:tc>
          <w:tcPr>
            <w:tcW w:w="1300" w:type="dxa"/>
            <w:tcBorders>
              <w:top w:val="nil"/>
              <w:left w:val="nil"/>
              <w:bottom w:val="single" w:sz="4" w:space="0" w:color="auto"/>
              <w:right w:val="single" w:sz="4" w:space="0" w:color="auto"/>
            </w:tcBorders>
            <w:shd w:val="clear" w:color="auto" w:fill="auto"/>
            <w:vAlign w:val="center"/>
            <w:hideMark/>
          </w:tcPr>
          <w:p w14:paraId="6F7ED486" w14:textId="77777777" w:rsidR="00E9720F" w:rsidRPr="00E9720F" w:rsidRDefault="00E9720F" w:rsidP="00E9720F">
            <w:pPr>
              <w:spacing w:after="0" w:line="240" w:lineRule="auto"/>
              <w:jc w:val="center"/>
              <w:rPr>
                <w:rFonts w:eastAsia="Times New Roman" w:cs="Arial"/>
                <w:b/>
                <w:bCs/>
                <w:color w:val="000000"/>
                <w:lang w:eastAsia="ru-RU"/>
              </w:rPr>
            </w:pPr>
            <w:r w:rsidRPr="00E9720F">
              <w:rPr>
                <w:rFonts w:eastAsia="Times New Roman" w:cs="Arial"/>
                <w:b/>
                <w:bCs/>
                <w:color w:val="000000"/>
                <w:lang w:eastAsia="ru-RU"/>
              </w:rPr>
              <w:t>2030</w:t>
            </w:r>
          </w:p>
        </w:tc>
        <w:tc>
          <w:tcPr>
            <w:tcW w:w="1140" w:type="dxa"/>
            <w:tcBorders>
              <w:top w:val="nil"/>
              <w:left w:val="nil"/>
              <w:bottom w:val="single" w:sz="4" w:space="0" w:color="auto"/>
              <w:right w:val="single" w:sz="4" w:space="0" w:color="auto"/>
            </w:tcBorders>
            <w:shd w:val="clear" w:color="auto" w:fill="auto"/>
            <w:vAlign w:val="center"/>
            <w:hideMark/>
          </w:tcPr>
          <w:p w14:paraId="6FABFE21" w14:textId="77777777" w:rsidR="00E9720F" w:rsidRPr="00E9720F" w:rsidRDefault="00E9720F" w:rsidP="00E9720F">
            <w:pPr>
              <w:spacing w:after="0" w:line="240" w:lineRule="auto"/>
              <w:jc w:val="center"/>
              <w:rPr>
                <w:rFonts w:eastAsia="Times New Roman" w:cs="Arial"/>
                <w:b/>
                <w:bCs/>
                <w:color w:val="000000"/>
                <w:lang w:eastAsia="ru-RU"/>
              </w:rPr>
            </w:pPr>
            <w:r w:rsidRPr="00E9720F">
              <w:rPr>
                <w:rFonts w:eastAsia="Times New Roman" w:cs="Arial"/>
                <w:b/>
                <w:bCs/>
                <w:color w:val="000000"/>
                <w:lang w:eastAsia="ru-RU"/>
              </w:rPr>
              <w:t>2035</w:t>
            </w:r>
          </w:p>
        </w:tc>
        <w:tc>
          <w:tcPr>
            <w:tcW w:w="1240" w:type="dxa"/>
            <w:tcBorders>
              <w:top w:val="nil"/>
              <w:left w:val="nil"/>
              <w:bottom w:val="single" w:sz="4" w:space="0" w:color="auto"/>
              <w:right w:val="single" w:sz="4" w:space="0" w:color="auto"/>
            </w:tcBorders>
            <w:shd w:val="clear" w:color="auto" w:fill="auto"/>
            <w:vAlign w:val="center"/>
            <w:hideMark/>
          </w:tcPr>
          <w:p w14:paraId="34413618" w14:textId="77777777" w:rsidR="00E9720F" w:rsidRPr="00E9720F" w:rsidRDefault="00E9720F" w:rsidP="00E9720F">
            <w:pPr>
              <w:spacing w:after="0" w:line="240" w:lineRule="auto"/>
              <w:jc w:val="center"/>
              <w:rPr>
                <w:rFonts w:eastAsia="Times New Roman" w:cs="Arial"/>
                <w:b/>
                <w:bCs/>
                <w:color w:val="000000"/>
                <w:lang w:eastAsia="ru-RU"/>
              </w:rPr>
            </w:pPr>
            <w:r w:rsidRPr="00E9720F">
              <w:rPr>
                <w:rFonts w:eastAsia="Times New Roman" w:cs="Arial"/>
                <w:b/>
                <w:bCs/>
                <w:color w:val="000000"/>
                <w:lang w:eastAsia="ru-RU"/>
              </w:rPr>
              <w:t>2040</w:t>
            </w:r>
          </w:p>
        </w:tc>
        <w:tc>
          <w:tcPr>
            <w:tcW w:w="1340" w:type="dxa"/>
            <w:tcBorders>
              <w:top w:val="nil"/>
              <w:left w:val="nil"/>
              <w:bottom w:val="single" w:sz="4" w:space="0" w:color="auto"/>
              <w:right w:val="single" w:sz="4" w:space="0" w:color="auto"/>
            </w:tcBorders>
            <w:shd w:val="clear" w:color="auto" w:fill="auto"/>
            <w:vAlign w:val="center"/>
            <w:hideMark/>
          </w:tcPr>
          <w:p w14:paraId="44C5052B" w14:textId="77777777" w:rsidR="00E9720F" w:rsidRPr="00E9720F" w:rsidRDefault="00E9720F" w:rsidP="00E9720F">
            <w:pPr>
              <w:spacing w:after="0" w:line="240" w:lineRule="auto"/>
              <w:jc w:val="center"/>
              <w:rPr>
                <w:rFonts w:eastAsia="Times New Roman" w:cs="Arial"/>
                <w:b/>
                <w:bCs/>
                <w:color w:val="000000"/>
                <w:lang w:eastAsia="ru-RU"/>
              </w:rPr>
            </w:pPr>
            <w:r w:rsidRPr="00E9720F">
              <w:rPr>
                <w:rFonts w:eastAsia="Times New Roman" w:cs="Arial"/>
                <w:b/>
                <w:bCs/>
                <w:color w:val="000000"/>
                <w:lang w:eastAsia="ru-RU"/>
              </w:rPr>
              <w:t>ВСЕГО</w:t>
            </w:r>
          </w:p>
        </w:tc>
      </w:tr>
      <w:tr w:rsidR="00E9720F" w:rsidRPr="00E9720F" w14:paraId="0783A794" w14:textId="77777777" w:rsidTr="00E9720F">
        <w:trPr>
          <w:trHeight w:val="300"/>
        </w:trPr>
        <w:tc>
          <w:tcPr>
            <w:tcW w:w="13560"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14:paraId="7DAA40C4" w14:textId="77777777" w:rsidR="00E9720F" w:rsidRPr="00E9720F" w:rsidRDefault="00E9720F" w:rsidP="00500245">
            <w:pPr>
              <w:spacing w:after="0" w:line="240" w:lineRule="auto"/>
              <w:jc w:val="center"/>
              <w:rPr>
                <w:rFonts w:eastAsia="Times New Roman" w:cs="Arial"/>
                <w:b/>
                <w:bCs/>
                <w:color w:val="000000"/>
                <w:lang w:eastAsia="ru-RU"/>
              </w:rPr>
            </w:pPr>
            <w:r w:rsidRPr="00E9720F">
              <w:rPr>
                <w:rFonts w:eastAsia="Times New Roman" w:cs="Arial"/>
                <w:b/>
                <w:bCs/>
                <w:color w:val="000000"/>
                <w:lang w:eastAsia="ru-RU"/>
              </w:rPr>
              <w:t xml:space="preserve">Увеличение установленной мощности котельной "Новая" </w:t>
            </w:r>
          </w:p>
        </w:tc>
      </w:tr>
      <w:tr w:rsidR="004A673C" w:rsidRPr="00E9720F" w14:paraId="4004D847" w14:textId="77777777" w:rsidTr="00933412">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60C07C5B" w14:textId="77777777" w:rsidR="004A673C" w:rsidRPr="00E9720F" w:rsidRDefault="004A673C" w:rsidP="00E9720F">
            <w:pPr>
              <w:spacing w:after="0" w:line="240" w:lineRule="auto"/>
              <w:jc w:val="left"/>
              <w:rPr>
                <w:rFonts w:eastAsia="Times New Roman" w:cs="Arial"/>
                <w:color w:val="000000"/>
                <w:lang w:eastAsia="ru-RU"/>
              </w:rPr>
            </w:pPr>
            <w:r w:rsidRPr="00E9720F">
              <w:rPr>
                <w:rFonts w:eastAsia="Times New Roman" w:cs="Arial"/>
                <w:color w:val="000000"/>
                <w:lang w:eastAsia="ru-RU"/>
              </w:rPr>
              <w:t>ПИР и ПСД</w:t>
            </w:r>
          </w:p>
        </w:tc>
        <w:tc>
          <w:tcPr>
            <w:tcW w:w="1000" w:type="dxa"/>
            <w:tcBorders>
              <w:top w:val="nil"/>
              <w:left w:val="nil"/>
              <w:bottom w:val="single" w:sz="4" w:space="0" w:color="auto"/>
              <w:right w:val="single" w:sz="4" w:space="0" w:color="auto"/>
            </w:tcBorders>
            <w:shd w:val="clear" w:color="auto" w:fill="auto"/>
            <w:vAlign w:val="center"/>
            <w:hideMark/>
          </w:tcPr>
          <w:p w14:paraId="536F939D" w14:textId="77777777" w:rsidR="004A673C" w:rsidRDefault="004A673C" w:rsidP="0093341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7A7EBEBB" w14:textId="77777777" w:rsidR="004A673C" w:rsidRDefault="004A673C" w:rsidP="00933412">
            <w:pPr>
              <w:spacing w:after="0" w:line="240" w:lineRule="auto"/>
              <w:jc w:val="right"/>
              <w:rPr>
                <w:rFonts w:cs="Arial"/>
                <w:color w:val="000000"/>
              </w:rPr>
            </w:pPr>
            <w:r>
              <w:rPr>
                <w:rFonts w:cs="Arial"/>
                <w:color w:val="000000"/>
              </w:rPr>
              <w:t>1849,0</w:t>
            </w:r>
          </w:p>
        </w:tc>
        <w:tc>
          <w:tcPr>
            <w:tcW w:w="1318" w:type="dxa"/>
            <w:tcBorders>
              <w:top w:val="nil"/>
              <w:left w:val="nil"/>
              <w:bottom w:val="single" w:sz="4" w:space="0" w:color="auto"/>
              <w:right w:val="single" w:sz="4" w:space="0" w:color="auto"/>
            </w:tcBorders>
            <w:shd w:val="clear" w:color="auto" w:fill="auto"/>
            <w:vAlign w:val="center"/>
            <w:hideMark/>
          </w:tcPr>
          <w:p w14:paraId="6B67FDD3" w14:textId="77777777" w:rsidR="004A673C" w:rsidRDefault="004A673C" w:rsidP="00933412">
            <w:pPr>
              <w:spacing w:after="0" w:line="240" w:lineRule="auto"/>
              <w:jc w:val="right"/>
              <w:rPr>
                <w:rFonts w:cs="Arial"/>
                <w:color w:val="000000"/>
              </w:rPr>
            </w:pPr>
            <w:r>
              <w:rPr>
                <w:rFonts w:cs="Arial"/>
                <w:color w:val="000000"/>
              </w:rPr>
              <w:t>0,0</w:t>
            </w:r>
          </w:p>
        </w:tc>
        <w:tc>
          <w:tcPr>
            <w:tcW w:w="862" w:type="dxa"/>
            <w:tcBorders>
              <w:top w:val="nil"/>
              <w:left w:val="nil"/>
              <w:bottom w:val="single" w:sz="4" w:space="0" w:color="auto"/>
              <w:right w:val="single" w:sz="4" w:space="0" w:color="auto"/>
            </w:tcBorders>
            <w:shd w:val="clear" w:color="auto" w:fill="auto"/>
            <w:vAlign w:val="center"/>
            <w:hideMark/>
          </w:tcPr>
          <w:p w14:paraId="0F816517" w14:textId="77777777" w:rsidR="004A673C" w:rsidRDefault="004A673C" w:rsidP="0093341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720FEA4F" w14:textId="77777777" w:rsidR="004A673C" w:rsidRDefault="004A673C" w:rsidP="0093341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679CD96D" w14:textId="77777777" w:rsidR="004A673C" w:rsidRDefault="004A673C" w:rsidP="00933412">
            <w:pPr>
              <w:spacing w:after="0" w:line="240" w:lineRule="auto"/>
              <w:jc w:val="right"/>
              <w:rPr>
                <w:rFonts w:cs="Arial"/>
                <w:color w:val="000000"/>
              </w:rPr>
            </w:pPr>
            <w:r>
              <w:rPr>
                <w:rFonts w:cs="Arial"/>
                <w:color w:val="000000"/>
              </w:rPr>
              <w:t>1571,7</w:t>
            </w:r>
          </w:p>
        </w:tc>
        <w:tc>
          <w:tcPr>
            <w:tcW w:w="1140" w:type="dxa"/>
            <w:tcBorders>
              <w:top w:val="nil"/>
              <w:left w:val="nil"/>
              <w:bottom w:val="single" w:sz="4" w:space="0" w:color="auto"/>
              <w:right w:val="single" w:sz="4" w:space="0" w:color="auto"/>
            </w:tcBorders>
            <w:shd w:val="clear" w:color="auto" w:fill="auto"/>
            <w:vAlign w:val="center"/>
            <w:hideMark/>
          </w:tcPr>
          <w:p w14:paraId="074E06D7" w14:textId="77777777" w:rsidR="004A673C" w:rsidRDefault="004A673C" w:rsidP="00933412">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57690A38" w14:textId="77777777" w:rsidR="004A673C" w:rsidRDefault="004A673C" w:rsidP="00933412">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73B9F54F" w14:textId="77777777" w:rsidR="004A673C" w:rsidRDefault="004A673C" w:rsidP="00933412">
            <w:pPr>
              <w:spacing w:after="0" w:line="240" w:lineRule="auto"/>
              <w:jc w:val="right"/>
              <w:rPr>
                <w:rFonts w:cs="Arial"/>
                <w:b/>
                <w:bCs/>
                <w:color w:val="000000"/>
              </w:rPr>
            </w:pPr>
            <w:r>
              <w:rPr>
                <w:rFonts w:cs="Arial"/>
                <w:b/>
                <w:bCs/>
                <w:color w:val="000000"/>
              </w:rPr>
              <w:t>3420,7</w:t>
            </w:r>
          </w:p>
        </w:tc>
      </w:tr>
      <w:tr w:rsidR="004A673C" w:rsidRPr="00E9720F" w14:paraId="0BF36742" w14:textId="77777777" w:rsidTr="00933412">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14E9E9F2" w14:textId="77777777" w:rsidR="004A673C" w:rsidRPr="00E9720F" w:rsidRDefault="004A673C" w:rsidP="00E9720F">
            <w:pPr>
              <w:spacing w:after="0" w:line="240" w:lineRule="auto"/>
              <w:jc w:val="left"/>
              <w:rPr>
                <w:rFonts w:eastAsia="Times New Roman" w:cs="Arial"/>
                <w:color w:val="000000"/>
                <w:lang w:eastAsia="ru-RU"/>
              </w:rPr>
            </w:pPr>
            <w:r w:rsidRPr="00E9720F">
              <w:rPr>
                <w:rFonts w:eastAsia="Times New Roman" w:cs="Arial"/>
                <w:color w:val="000000"/>
                <w:lang w:eastAsia="ru-RU"/>
              </w:rPr>
              <w:t>Оборудование</w:t>
            </w:r>
          </w:p>
        </w:tc>
        <w:tc>
          <w:tcPr>
            <w:tcW w:w="1000" w:type="dxa"/>
            <w:tcBorders>
              <w:top w:val="nil"/>
              <w:left w:val="nil"/>
              <w:bottom w:val="single" w:sz="4" w:space="0" w:color="auto"/>
              <w:right w:val="single" w:sz="4" w:space="0" w:color="auto"/>
            </w:tcBorders>
            <w:shd w:val="clear" w:color="auto" w:fill="auto"/>
            <w:vAlign w:val="center"/>
            <w:hideMark/>
          </w:tcPr>
          <w:p w14:paraId="6CC0ADB2" w14:textId="77777777" w:rsidR="004A673C" w:rsidRDefault="004A673C" w:rsidP="0093341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36D47C20" w14:textId="77777777" w:rsidR="004A673C" w:rsidRDefault="004A673C" w:rsidP="00933412">
            <w:pPr>
              <w:spacing w:after="0" w:line="240" w:lineRule="auto"/>
              <w:jc w:val="right"/>
              <w:rPr>
                <w:rFonts w:cs="Arial"/>
                <w:color w:val="000000"/>
              </w:rPr>
            </w:pPr>
            <w:r>
              <w:rPr>
                <w:rFonts w:cs="Arial"/>
                <w:color w:val="000000"/>
              </w:rPr>
              <w:t>11094,4</w:t>
            </w:r>
          </w:p>
        </w:tc>
        <w:tc>
          <w:tcPr>
            <w:tcW w:w="1318" w:type="dxa"/>
            <w:tcBorders>
              <w:top w:val="nil"/>
              <w:left w:val="nil"/>
              <w:bottom w:val="single" w:sz="4" w:space="0" w:color="auto"/>
              <w:right w:val="single" w:sz="4" w:space="0" w:color="auto"/>
            </w:tcBorders>
            <w:shd w:val="clear" w:color="auto" w:fill="auto"/>
            <w:vAlign w:val="center"/>
            <w:hideMark/>
          </w:tcPr>
          <w:p w14:paraId="10AAB836" w14:textId="77777777" w:rsidR="004A673C" w:rsidRDefault="004A673C" w:rsidP="00933412">
            <w:pPr>
              <w:spacing w:after="0" w:line="240" w:lineRule="auto"/>
              <w:jc w:val="right"/>
              <w:rPr>
                <w:rFonts w:cs="Arial"/>
                <w:color w:val="000000"/>
              </w:rPr>
            </w:pPr>
            <w:r>
              <w:rPr>
                <w:rFonts w:cs="Arial"/>
                <w:color w:val="000000"/>
              </w:rPr>
              <w:t>0,0</w:t>
            </w:r>
          </w:p>
        </w:tc>
        <w:tc>
          <w:tcPr>
            <w:tcW w:w="862" w:type="dxa"/>
            <w:tcBorders>
              <w:top w:val="nil"/>
              <w:left w:val="nil"/>
              <w:bottom w:val="single" w:sz="4" w:space="0" w:color="auto"/>
              <w:right w:val="single" w:sz="4" w:space="0" w:color="auto"/>
            </w:tcBorders>
            <w:shd w:val="clear" w:color="auto" w:fill="auto"/>
            <w:vAlign w:val="center"/>
            <w:hideMark/>
          </w:tcPr>
          <w:p w14:paraId="0069A844" w14:textId="77777777" w:rsidR="004A673C" w:rsidRDefault="004A673C" w:rsidP="0093341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7068F877" w14:textId="77777777" w:rsidR="004A673C" w:rsidRDefault="004A673C" w:rsidP="0093341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0610DD2E" w14:textId="77777777" w:rsidR="004A673C" w:rsidRDefault="004A673C" w:rsidP="00933412">
            <w:pPr>
              <w:spacing w:after="0" w:line="240" w:lineRule="auto"/>
              <w:jc w:val="right"/>
              <w:rPr>
                <w:rFonts w:cs="Arial"/>
                <w:color w:val="000000"/>
              </w:rPr>
            </w:pPr>
            <w:r>
              <w:rPr>
                <w:rFonts w:cs="Arial"/>
                <w:color w:val="000000"/>
              </w:rPr>
              <w:t>9430,2</w:t>
            </w:r>
          </w:p>
        </w:tc>
        <w:tc>
          <w:tcPr>
            <w:tcW w:w="1140" w:type="dxa"/>
            <w:tcBorders>
              <w:top w:val="nil"/>
              <w:left w:val="nil"/>
              <w:bottom w:val="single" w:sz="4" w:space="0" w:color="auto"/>
              <w:right w:val="single" w:sz="4" w:space="0" w:color="auto"/>
            </w:tcBorders>
            <w:shd w:val="clear" w:color="auto" w:fill="auto"/>
            <w:vAlign w:val="center"/>
            <w:hideMark/>
          </w:tcPr>
          <w:p w14:paraId="5001D772" w14:textId="77777777" w:rsidR="004A673C" w:rsidRDefault="004A673C" w:rsidP="00933412">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71B310EB" w14:textId="77777777" w:rsidR="004A673C" w:rsidRDefault="004A673C" w:rsidP="00933412">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7D9D05C6" w14:textId="77777777" w:rsidR="004A673C" w:rsidRDefault="004A673C" w:rsidP="00933412">
            <w:pPr>
              <w:spacing w:after="0" w:line="240" w:lineRule="auto"/>
              <w:jc w:val="right"/>
              <w:rPr>
                <w:rFonts w:cs="Arial"/>
                <w:b/>
                <w:bCs/>
                <w:color w:val="000000"/>
              </w:rPr>
            </w:pPr>
            <w:r>
              <w:rPr>
                <w:rFonts w:cs="Arial"/>
                <w:b/>
                <w:bCs/>
                <w:color w:val="000000"/>
              </w:rPr>
              <w:t>20524,6</w:t>
            </w:r>
          </w:p>
        </w:tc>
      </w:tr>
      <w:tr w:rsidR="004A673C" w:rsidRPr="00E9720F" w14:paraId="5C40E7A1" w14:textId="77777777" w:rsidTr="00933412">
        <w:trPr>
          <w:trHeight w:val="585"/>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13CCF8DD" w14:textId="77777777" w:rsidR="004A673C" w:rsidRPr="00E9720F" w:rsidRDefault="004A673C" w:rsidP="00E9720F">
            <w:pPr>
              <w:spacing w:after="0" w:line="240" w:lineRule="auto"/>
              <w:jc w:val="left"/>
              <w:rPr>
                <w:rFonts w:eastAsia="Times New Roman" w:cs="Arial"/>
                <w:color w:val="000000"/>
                <w:lang w:eastAsia="ru-RU"/>
              </w:rPr>
            </w:pPr>
            <w:r w:rsidRPr="00E9720F">
              <w:rPr>
                <w:rFonts w:eastAsia="Times New Roman" w:cs="Arial"/>
                <w:color w:val="000000"/>
                <w:lang w:eastAsia="ru-RU"/>
              </w:rPr>
              <w:t>Строительно-монтажные и наладочные работы</w:t>
            </w:r>
          </w:p>
        </w:tc>
        <w:tc>
          <w:tcPr>
            <w:tcW w:w="1000" w:type="dxa"/>
            <w:tcBorders>
              <w:top w:val="nil"/>
              <w:left w:val="nil"/>
              <w:bottom w:val="single" w:sz="4" w:space="0" w:color="auto"/>
              <w:right w:val="single" w:sz="4" w:space="0" w:color="auto"/>
            </w:tcBorders>
            <w:shd w:val="clear" w:color="auto" w:fill="auto"/>
            <w:vAlign w:val="center"/>
            <w:hideMark/>
          </w:tcPr>
          <w:p w14:paraId="3973FE5E" w14:textId="77777777" w:rsidR="004A673C" w:rsidRDefault="004A673C" w:rsidP="0093341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31F22BF3" w14:textId="77777777" w:rsidR="004A673C" w:rsidRDefault="004A673C" w:rsidP="00933412">
            <w:pPr>
              <w:spacing w:after="0" w:line="240" w:lineRule="auto"/>
              <w:jc w:val="right"/>
              <w:rPr>
                <w:rFonts w:cs="Arial"/>
                <w:color w:val="000000"/>
              </w:rPr>
            </w:pPr>
            <w:r>
              <w:rPr>
                <w:rFonts w:cs="Arial"/>
                <w:color w:val="000000"/>
              </w:rPr>
              <w:t>0,0</w:t>
            </w:r>
          </w:p>
        </w:tc>
        <w:tc>
          <w:tcPr>
            <w:tcW w:w="1318" w:type="dxa"/>
            <w:tcBorders>
              <w:top w:val="nil"/>
              <w:left w:val="nil"/>
              <w:bottom w:val="single" w:sz="4" w:space="0" w:color="auto"/>
              <w:right w:val="single" w:sz="4" w:space="0" w:color="auto"/>
            </w:tcBorders>
            <w:shd w:val="clear" w:color="auto" w:fill="auto"/>
            <w:vAlign w:val="center"/>
            <w:hideMark/>
          </w:tcPr>
          <w:p w14:paraId="328CCDEA" w14:textId="77777777" w:rsidR="004A673C" w:rsidRDefault="004A673C" w:rsidP="00933412">
            <w:pPr>
              <w:spacing w:after="0" w:line="240" w:lineRule="auto"/>
              <w:jc w:val="right"/>
              <w:rPr>
                <w:rFonts w:cs="Arial"/>
                <w:color w:val="000000"/>
              </w:rPr>
            </w:pPr>
            <w:r>
              <w:rPr>
                <w:rFonts w:cs="Arial"/>
                <w:color w:val="000000"/>
              </w:rPr>
              <w:t>24037,9</w:t>
            </w:r>
          </w:p>
        </w:tc>
        <w:tc>
          <w:tcPr>
            <w:tcW w:w="862" w:type="dxa"/>
            <w:tcBorders>
              <w:top w:val="nil"/>
              <w:left w:val="nil"/>
              <w:bottom w:val="single" w:sz="4" w:space="0" w:color="auto"/>
              <w:right w:val="single" w:sz="4" w:space="0" w:color="auto"/>
            </w:tcBorders>
            <w:shd w:val="clear" w:color="auto" w:fill="auto"/>
            <w:vAlign w:val="center"/>
            <w:hideMark/>
          </w:tcPr>
          <w:p w14:paraId="5EC44C2B" w14:textId="77777777" w:rsidR="004A673C" w:rsidRDefault="004A673C" w:rsidP="0093341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2BAAF65F" w14:textId="77777777" w:rsidR="004A673C" w:rsidRDefault="004A673C" w:rsidP="0093341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58BA71CD" w14:textId="77777777" w:rsidR="004A673C" w:rsidRDefault="004A673C" w:rsidP="00933412">
            <w:pPr>
              <w:spacing w:after="0" w:line="240" w:lineRule="auto"/>
              <w:jc w:val="right"/>
              <w:rPr>
                <w:rFonts w:cs="Arial"/>
                <w:color w:val="000000"/>
              </w:rPr>
            </w:pPr>
            <w:r>
              <w:rPr>
                <w:rFonts w:cs="Arial"/>
                <w:color w:val="000000"/>
              </w:rPr>
              <w:t>20432,3</w:t>
            </w:r>
          </w:p>
        </w:tc>
        <w:tc>
          <w:tcPr>
            <w:tcW w:w="1140" w:type="dxa"/>
            <w:tcBorders>
              <w:top w:val="nil"/>
              <w:left w:val="nil"/>
              <w:bottom w:val="single" w:sz="4" w:space="0" w:color="auto"/>
              <w:right w:val="single" w:sz="4" w:space="0" w:color="auto"/>
            </w:tcBorders>
            <w:shd w:val="clear" w:color="auto" w:fill="auto"/>
            <w:vAlign w:val="center"/>
            <w:hideMark/>
          </w:tcPr>
          <w:p w14:paraId="03ACB6C5" w14:textId="77777777" w:rsidR="004A673C" w:rsidRDefault="004A673C" w:rsidP="00933412">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13EC4942" w14:textId="77777777" w:rsidR="004A673C" w:rsidRDefault="004A673C" w:rsidP="00933412">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6AC32A76" w14:textId="77777777" w:rsidR="004A673C" w:rsidRDefault="004A673C" w:rsidP="00933412">
            <w:pPr>
              <w:spacing w:after="0" w:line="240" w:lineRule="auto"/>
              <w:jc w:val="right"/>
              <w:rPr>
                <w:rFonts w:cs="Arial"/>
                <w:b/>
                <w:bCs/>
                <w:color w:val="000000"/>
              </w:rPr>
            </w:pPr>
            <w:r>
              <w:rPr>
                <w:rFonts w:cs="Arial"/>
                <w:b/>
                <w:bCs/>
                <w:color w:val="000000"/>
              </w:rPr>
              <w:t>44470,2</w:t>
            </w:r>
          </w:p>
        </w:tc>
      </w:tr>
      <w:tr w:rsidR="004A673C" w:rsidRPr="00E9720F" w14:paraId="22066546" w14:textId="77777777" w:rsidTr="00933412">
        <w:trPr>
          <w:trHeight w:val="6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4102E182" w14:textId="77777777" w:rsidR="004A673C" w:rsidRPr="00E9720F" w:rsidRDefault="004A673C" w:rsidP="00E9720F">
            <w:pPr>
              <w:spacing w:after="0" w:line="240" w:lineRule="auto"/>
              <w:jc w:val="left"/>
              <w:rPr>
                <w:rFonts w:eastAsia="Times New Roman" w:cs="Arial"/>
                <w:b/>
                <w:bCs/>
                <w:color w:val="000000"/>
                <w:lang w:eastAsia="ru-RU"/>
              </w:rPr>
            </w:pPr>
            <w:r w:rsidRPr="00E9720F">
              <w:rPr>
                <w:rFonts w:eastAsia="Times New Roman" w:cs="Arial"/>
                <w:b/>
                <w:bCs/>
                <w:color w:val="000000"/>
                <w:lang w:eastAsia="ru-RU"/>
              </w:rPr>
              <w:t>Всего капитальные затраты</w:t>
            </w:r>
          </w:p>
        </w:tc>
        <w:tc>
          <w:tcPr>
            <w:tcW w:w="1000" w:type="dxa"/>
            <w:tcBorders>
              <w:top w:val="nil"/>
              <w:left w:val="nil"/>
              <w:bottom w:val="single" w:sz="4" w:space="0" w:color="auto"/>
              <w:right w:val="single" w:sz="4" w:space="0" w:color="auto"/>
            </w:tcBorders>
            <w:shd w:val="clear" w:color="auto" w:fill="auto"/>
            <w:vAlign w:val="center"/>
            <w:hideMark/>
          </w:tcPr>
          <w:p w14:paraId="2691FFC9" w14:textId="77777777" w:rsidR="004A673C" w:rsidRDefault="004A673C" w:rsidP="00933412">
            <w:pPr>
              <w:spacing w:after="0" w:line="240" w:lineRule="auto"/>
              <w:jc w:val="right"/>
              <w:rPr>
                <w:rFonts w:cs="Arial"/>
                <w:b/>
                <w:bCs/>
                <w:color w:val="000000"/>
              </w:rPr>
            </w:pPr>
            <w:r>
              <w:rPr>
                <w:rFonts w:cs="Arial"/>
                <w:b/>
                <w:bCs/>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4A0E8767" w14:textId="77777777" w:rsidR="004A673C" w:rsidRDefault="004A673C" w:rsidP="00933412">
            <w:pPr>
              <w:spacing w:after="0" w:line="240" w:lineRule="auto"/>
              <w:jc w:val="right"/>
              <w:rPr>
                <w:rFonts w:cs="Arial"/>
                <w:b/>
                <w:bCs/>
                <w:color w:val="000000"/>
              </w:rPr>
            </w:pPr>
            <w:r>
              <w:rPr>
                <w:rFonts w:cs="Arial"/>
                <w:b/>
                <w:bCs/>
                <w:color w:val="000000"/>
              </w:rPr>
              <w:t>12943,4</w:t>
            </w:r>
          </w:p>
        </w:tc>
        <w:tc>
          <w:tcPr>
            <w:tcW w:w="1318" w:type="dxa"/>
            <w:tcBorders>
              <w:top w:val="nil"/>
              <w:left w:val="nil"/>
              <w:bottom w:val="single" w:sz="4" w:space="0" w:color="auto"/>
              <w:right w:val="single" w:sz="4" w:space="0" w:color="auto"/>
            </w:tcBorders>
            <w:shd w:val="clear" w:color="auto" w:fill="auto"/>
            <w:vAlign w:val="center"/>
            <w:hideMark/>
          </w:tcPr>
          <w:p w14:paraId="2A6D5BE7" w14:textId="77777777" w:rsidR="004A673C" w:rsidRDefault="004A673C" w:rsidP="00933412">
            <w:pPr>
              <w:spacing w:after="0" w:line="240" w:lineRule="auto"/>
              <w:jc w:val="right"/>
              <w:rPr>
                <w:rFonts w:cs="Arial"/>
                <w:b/>
                <w:bCs/>
                <w:color w:val="000000"/>
              </w:rPr>
            </w:pPr>
            <w:r>
              <w:rPr>
                <w:rFonts w:cs="Arial"/>
                <w:b/>
                <w:bCs/>
                <w:color w:val="000000"/>
              </w:rPr>
              <w:t>24037,9</w:t>
            </w:r>
          </w:p>
        </w:tc>
        <w:tc>
          <w:tcPr>
            <w:tcW w:w="862" w:type="dxa"/>
            <w:tcBorders>
              <w:top w:val="nil"/>
              <w:left w:val="nil"/>
              <w:bottom w:val="single" w:sz="4" w:space="0" w:color="auto"/>
              <w:right w:val="single" w:sz="4" w:space="0" w:color="auto"/>
            </w:tcBorders>
            <w:shd w:val="clear" w:color="auto" w:fill="auto"/>
            <w:vAlign w:val="center"/>
            <w:hideMark/>
          </w:tcPr>
          <w:p w14:paraId="406B6C75" w14:textId="77777777" w:rsidR="004A673C" w:rsidRDefault="004A673C" w:rsidP="00933412">
            <w:pPr>
              <w:spacing w:after="0" w:line="240" w:lineRule="auto"/>
              <w:jc w:val="right"/>
              <w:rPr>
                <w:rFonts w:cs="Arial"/>
                <w:b/>
                <w:bCs/>
                <w:color w:val="000000"/>
              </w:rPr>
            </w:pPr>
            <w:r>
              <w:rPr>
                <w:rFonts w:cs="Arial"/>
                <w:b/>
                <w:bCs/>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742C9F8A" w14:textId="77777777" w:rsidR="004A673C" w:rsidRDefault="004A673C" w:rsidP="00933412">
            <w:pPr>
              <w:spacing w:after="0" w:line="240" w:lineRule="auto"/>
              <w:jc w:val="right"/>
              <w:rPr>
                <w:rFonts w:cs="Arial"/>
                <w:b/>
                <w:bCs/>
                <w:color w:val="000000"/>
              </w:rPr>
            </w:pPr>
            <w:r>
              <w:rPr>
                <w:rFonts w:cs="Arial"/>
                <w:b/>
                <w:bCs/>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6EF16592" w14:textId="77777777" w:rsidR="004A673C" w:rsidRDefault="004A673C" w:rsidP="00933412">
            <w:pPr>
              <w:spacing w:after="0" w:line="240" w:lineRule="auto"/>
              <w:jc w:val="right"/>
              <w:rPr>
                <w:rFonts w:cs="Arial"/>
                <w:b/>
                <w:bCs/>
                <w:color w:val="000000"/>
              </w:rPr>
            </w:pPr>
            <w:r>
              <w:rPr>
                <w:rFonts w:cs="Arial"/>
                <w:b/>
                <w:bCs/>
                <w:color w:val="000000"/>
              </w:rPr>
              <w:t>31434,2</w:t>
            </w:r>
          </w:p>
        </w:tc>
        <w:tc>
          <w:tcPr>
            <w:tcW w:w="1140" w:type="dxa"/>
            <w:tcBorders>
              <w:top w:val="nil"/>
              <w:left w:val="nil"/>
              <w:bottom w:val="single" w:sz="4" w:space="0" w:color="auto"/>
              <w:right w:val="single" w:sz="4" w:space="0" w:color="auto"/>
            </w:tcBorders>
            <w:shd w:val="clear" w:color="auto" w:fill="auto"/>
            <w:vAlign w:val="center"/>
            <w:hideMark/>
          </w:tcPr>
          <w:p w14:paraId="3DD2765E" w14:textId="77777777" w:rsidR="004A673C" w:rsidRDefault="004A673C" w:rsidP="00933412">
            <w:pPr>
              <w:spacing w:after="0" w:line="240" w:lineRule="auto"/>
              <w:jc w:val="right"/>
              <w:rPr>
                <w:rFonts w:cs="Arial"/>
                <w:b/>
                <w:bCs/>
                <w:color w:val="000000"/>
              </w:rPr>
            </w:pPr>
            <w:r>
              <w:rPr>
                <w:rFonts w:cs="Arial"/>
                <w:b/>
                <w:bCs/>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4E13D661" w14:textId="77777777" w:rsidR="004A673C" w:rsidRDefault="004A673C" w:rsidP="00933412">
            <w:pPr>
              <w:spacing w:after="0" w:line="240" w:lineRule="auto"/>
              <w:jc w:val="right"/>
              <w:rPr>
                <w:rFonts w:cs="Arial"/>
                <w:b/>
                <w:bCs/>
                <w:color w:val="000000"/>
              </w:rPr>
            </w:pPr>
            <w:r>
              <w:rPr>
                <w:rFonts w:cs="Arial"/>
                <w:b/>
                <w:bCs/>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6A142618" w14:textId="77777777" w:rsidR="004A673C" w:rsidRDefault="004A673C" w:rsidP="00933412">
            <w:pPr>
              <w:spacing w:after="0" w:line="240" w:lineRule="auto"/>
              <w:jc w:val="right"/>
              <w:rPr>
                <w:rFonts w:cs="Arial"/>
                <w:b/>
                <w:bCs/>
                <w:color w:val="000000"/>
              </w:rPr>
            </w:pPr>
            <w:r>
              <w:rPr>
                <w:rFonts w:cs="Arial"/>
                <w:b/>
                <w:bCs/>
                <w:color w:val="000000"/>
              </w:rPr>
              <w:t>68415,6</w:t>
            </w:r>
          </w:p>
        </w:tc>
      </w:tr>
      <w:tr w:rsidR="004A673C" w:rsidRPr="00E9720F" w14:paraId="08F3443F" w14:textId="77777777" w:rsidTr="00933412">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6A680040" w14:textId="77777777" w:rsidR="004A673C" w:rsidRPr="00E9720F" w:rsidRDefault="004A673C" w:rsidP="00E9720F">
            <w:pPr>
              <w:spacing w:after="0" w:line="240" w:lineRule="auto"/>
              <w:jc w:val="left"/>
              <w:rPr>
                <w:rFonts w:eastAsia="Times New Roman" w:cs="Arial"/>
                <w:color w:val="000000"/>
                <w:lang w:eastAsia="ru-RU"/>
              </w:rPr>
            </w:pPr>
            <w:r w:rsidRPr="00E9720F">
              <w:rPr>
                <w:rFonts w:eastAsia="Times New Roman" w:cs="Arial"/>
                <w:color w:val="000000"/>
                <w:lang w:eastAsia="ru-RU"/>
              </w:rPr>
              <w:t>Непредвиденные расходы</w:t>
            </w:r>
          </w:p>
        </w:tc>
        <w:tc>
          <w:tcPr>
            <w:tcW w:w="1000" w:type="dxa"/>
            <w:tcBorders>
              <w:top w:val="nil"/>
              <w:left w:val="nil"/>
              <w:bottom w:val="single" w:sz="4" w:space="0" w:color="auto"/>
              <w:right w:val="single" w:sz="4" w:space="0" w:color="auto"/>
            </w:tcBorders>
            <w:shd w:val="clear" w:color="auto" w:fill="auto"/>
            <w:vAlign w:val="center"/>
            <w:hideMark/>
          </w:tcPr>
          <w:p w14:paraId="32DE7E94" w14:textId="77777777" w:rsidR="004A673C" w:rsidRDefault="004A673C" w:rsidP="0093341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1CAAB9C0" w14:textId="77777777" w:rsidR="004A673C" w:rsidRDefault="004A673C" w:rsidP="00933412">
            <w:pPr>
              <w:spacing w:after="0" w:line="240" w:lineRule="auto"/>
              <w:jc w:val="right"/>
              <w:rPr>
                <w:rFonts w:cs="Arial"/>
                <w:color w:val="000000"/>
              </w:rPr>
            </w:pPr>
            <w:r>
              <w:rPr>
                <w:rFonts w:cs="Arial"/>
                <w:color w:val="000000"/>
              </w:rPr>
              <w:t>388,3</w:t>
            </w:r>
          </w:p>
        </w:tc>
        <w:tc>
          <w:tcPr>
            <w:tcW w:w="1318" w:type="dxa"/>
            <w:tcBorders>
              <w:top w:val="nil"/>
              <w:left w:val="nil"/>
              <w:bottom w:val="single" w:sz="4" w:space="0" w:color="auto"/>
              <w:right w:val="single" w:sz="4" w:space="0" w:color="auto"/>
            </w:tcBorders>
            <w:shd w:val="clear" w:color="auto" w:fill="auto"/>
            <w:vAlign w:val="center"/>
            <w:hideMark/>
          </w:tcPr>
          <w:p w14:paraId="5CA4C740" w14:textId="77777777" w:rsidR="004A673C" w:rsidRDefault="004A673C" w:rsidP="00933412">
            <w:pPr>
              <w:spacing w:after="0" w:line="240" w:lineRule="auto"/>
              <w:jc w:val="right"/>
              <w:rPr>
                <w:rFonts w:cs="Arial"/>
                <w:color w:val="000000"/>
              </w:rPr>
            </w:pPr>
            <w:r>
              <w:rPr>
                <w:rFonts w:cs="Arial"/>
                <w:color w:val="000000"/>
              </w:rPr>
              <w:t>721,1</w:t>
            </w:r>
          </w:p>
        </w:tc>
        <w:tc>
          <w:tcPr>
            <w:tcW w:w="862" w:type="dxa"/>
            <w:tcBorders>
              <w:top w:val="nil"/>
              <w:left w:val="nil"/>
              <w:bottom w:val="single" w:sz="4" w:space="0" w:color="auto"/>
              <w:right w:val="single" w:sz="4" w:space="0" w:color="auto"/>
            </w:tcBorders>
            <w:shd w:val="clear" w:color="auto" w:fill="auto"/>
            <w:vAlign w:val="center"/>
            <w:hideMark/>
          </w:tcPr>
          <w:p w14:paraId="387CCD8C" w14:textId="77777777" w:rsidR="004A673C" w:rsidRDefault="004A673C" w:rsidP="0093341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26E651E5" w14:textId="77777777" w:rsidR="004A673C" w:rsidRDefault="004A673C" w:rsidP="0093341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6CE09674" w14:textId="77777777" w:rsidR="004A673C" w:rsidRDefault="004A673C" w:rsidP="00933412">
            <w:pPr>
              <w:spacing w:after="0" w:line="240" w:lineRule="auto"/>
              <w:jc w:val="right"/>
              <w:rPr>
                <w:rFonts w:cs="Arial"/>
                <w:color w:val="000000"/>
              </w:rPr>
            </w:pPr>
            <w:r>
              <w:rPr>
                <w:rFonts w:cs="Arial"/>
                <w:color w:val="000000"/>
              </w:rPr>
              <w:t>943,0</w:t>
            </w:r>
          </w:p>
        </w:tc>
        <w:tc>
          <w:tcPr>
            <w:tcW w:w="1140" w:type="dxa"/>
            <w:tcBorders>
              <w:top w:val="nil"/>
              <w:left w:val="nil"/>
              <w:bottom w:val="single" w:sz="4" w:space="0" w:color="auto"/>
              <w:right w:val="single" w:sz="4" w:space="0" w:color="auto"/>
            </w:tcBorders>
            <w:shd w:val="clear" w:color="auto" w:fill="auto"/>
            <w:vAlign w:val="center"/>
            <w:hideMark/>
          </w:tcPr>
          <w:p w14:paraId="7EF8DF4A" w14:textId="77777777" w:rsidR="004A673C" w:rsidRDefault="004A673C" w:rsidP="00933412">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2C9B2387" w14:textId="77777777" w:rsidR="004A673C" w:rsidRDefault="004A673C" w:rsidP="00933412">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56AEBF71" w14:textId="77777777" w:rsidR="004A673C" w:rsidRDefault="004A673C" w:rsidP="00933412">
            <w:pPr>
              <w:spacing w:after="0" w:line="240" w:lineRule="auto"/>
              <w:jc w:val="right"/>
              <w:rPr>
                <w:rFonts w:cs="Arial"/>
                <w:b/>
                <w:bCs/>
                <w:color w:val="000000"/>
              </w:rPr>
            </w:pPr>
            <w:r>
              <w:rPr>
                <w:rFonts w:cs="Arial"/>
                <w:b/>
                <w:bCs/>
                <w:color w:val="000000"/>
              </w:rPr>
              <w:t>2052,5</w:t>
            </w:r>
          </w:p>
        </w:tc>
      </w:tr>
      <w:tr w:rsidR="004A673C" w:rsidRPr="00E9720F" w14:paraId="4D5BCBCF" w14:textId="77777777" w:rsidTr="00933412">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778DD177" w14:textId="77777777" w:rsidR="004A673C" w:rsidRPr="00E9720F" w:rsidRDefault="004A673C" w:rsidP="00E9720F">
            <w:pPr>
              <w:spacing w:after="0" w:line="240" w:lineRule="auto"/>
              <w:jc w:val="left"/>
              <w:rPr>
                <w:rFonts w:eastAsia="Times New Roman" w:cs="Arial"/>
                <w:color w:val="000000"/>
                <w:lang w:eastAsia="ru-RU"/>
              </w:rPr>
            </w:pPr>
            <w:r w:rsidRPr="00E9720F">
              <w:rPr>
                <w:rFonts w:eastAsia="Times New Roman" w:cs="Arial"/>
                <w:color w:val="000000"/>
                <w:lang w:eastAsia="ru-RU"/>
              </w:rPr>
              <w:t>НДС</w:t>
            </w:r>
          </w:p>
        </w:tc>
        <w:tc>
          <w:tcPr>
            <w:tcW w:w="1000" w:type="dxa"/>
            <w:tcBorders>
              <w:top w:val="nil"/>
              <w:left w:val="nil"/>
              <w:bottom w:val="single" w:sz="4" w:space="0" w:color="auto"/>
              <w:right w:val="single" w:sz="4" w:space="0" w:color="auto"/>
            </w:tcBorders>
            <w:shd w:val="clear" w:color="auto" w:fill="auto"/>
            <w:vAlign w:val="center"/>
            <w:hideMark/>
          </w:tcPr>
          <w:p w14:paraId="16A9C55C" w14:textId="77777777" w:rsidR="004A673C" w:rsidRDefault="004A673C" w:rsidP="0093341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0A05091B" w14:textId="77777777" w:rsidR="004A673C" w:rsidRDefault="004A673C" w:rsidP="00933412">
            <w:pPr>
              <w:spacing w:after="0" w:line="240" w:lineRule="auto"/>
              <w:jc w:val="right"/>
              <w:rPr>
                <w:rFonts w:cs="Arial"/>
                <w:color w:val="000000"/>
              </w:rPr>
            </w:pPr>
            <w:r>
              <w:rPr>
                <w:rFonts w:cs="Arial"/>
                <w:color w:val="000000"/>
              </w:rPr>
              <w:t>2666,3</w:t>
            </w:r>
          </w:p>
        </w:tc>
        <w:tc>
          <w:tcPr>
            <w:tcW w:w="1318" w:type="dxa"/>
            <w:tcBorders>
              <w:top w:val="nil"/>
              <w:left w:val="nil"/>
              <w:bottom w:val="single" w:sz="4" w:space="0" w:color="auto"/>
              <w:right w:val="single" w:sz="4" w:space="0" w:color="auto"/>
            </w:tcBorders>
            <w:shd w:val="clear" w:color="auto" w:fill="auto"/>
            <w:vAlign w:val="center"/>
            <w:hideMark/>
          </w:tcPr>
          <w:p w14:paraId="7E3B0A80" w14:textId="77777777" w:rsidR="004A673C" w:rsidRDefault="004A673C" w:rsidP="00933412">
            <w:pPr>
              <w:spacing w:after="0" w:line="240" w:lineRule="auto"/>
              <w:jc w:val="right"/>
              <w:rPr>
                <w:rFonts w:cs="Arial"/>
                <w:color w:val="000000"/>
              </w:rPr>
            </w:pPr>
            <w:r>
              <w:rPr>
                <w:rFonts w:cs="Arial"/>
                <w:color w:val="000000"/>
              </w:rPr>
              <w:t>4951,8</w:t>
            </w:r>
          </w:p>
        </w:tc>
        <w:tc>
          <w:tcPr>
            <w:tcW w:w="862" w:type="dxa"/>
            <w:tcBorders>
              <w:top w:val="nil"/>
              <w:left w:val="nil"/>
              <w:bottom w:val="single" w:sz="4" w:space="0" w:color="auto"/>
              <w:right w:val="single" w:sz="4" w:space="0" w:color="auto"/>
            </w:tcBorders>
            <w:shd w:val="clear" w:color="auto" w:fill="auto"/>
            <w:vAlign w:val="center"/>
            <w:hideMark/>
          </w:tcPr>
          <w:p w14:paraId="3A0ECB75" w14:textId="77777777" w:rsidR="004A673C" w:rsidRDefault="004A673C" w:rsidP="0093341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64A02430" w14:textId="77777777" w:rsidR="004A673C" w:rsidRDefault="004A673C" w:rsidP="0093341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6E9939B9" w14:textId="77777777" w:rsidR="004A673C" w:rsidRDefault="004A673C" w:rsidP="00933412">
            <w:pPr>
              <w:spacing w:after="0" w:line="240" w:lineRule="auto"/>
              <w:jc w:val="right"/>
              <w:rPr>
                <w:rFonts w:cs="Arial"/>
                <w:color w:val="000000"/>
              </w:rPr>
            </w:pPr>
            <w:r>
              <w:rPr>
                <w:rFonts w:cs="Arial"/>
                <w:color w:val="000000"/>
              </w:rPr>
              <w:t>6475,4</w:t>
            </w:r>
          </w:p>
        </w:tc>
        <w:tc>
          <w:tcPr>
            <w:tcW w:w="1140" w:type="dxa"/>
            <w:tcBorders>
              <w:top w:val="nil"/>
              <w:left w:val="nil"/>
              <w:bottom w:val="single" w:sz="4" w:space="0" w:color="auto"/>
              <w:right w:val="single" w:sz="4" w:space="0" w:color="auto"/>
            </w:tcBorders>
            <w:shd w:val="clear" w:color="auto" w:fill="auto"/>
            <w:vAlign w:val="center"/>
            <w:hideMark/>
          </w:tcPr>
          <w:p w14:paraId="07486AD1" w14:textId="77777777" w:rsidR="004A673C" w:rsidRDefault="004A673C" w:rsidP="00933412">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00368A1A" w14:textId="77777777" w:rsidR="004A673C" w:rsidRDefault="004A673C" w:rsidP="00933412">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475CC76F" w14:textId="77777777" w:rsidR="004A673C" w:rsidRDefault="004A673C" w:rsidP="00933412">
            <w:pPr>
              <w:spacing w:after="0" w:line="240" w:lineRule="auto"/>
              <w:jc w:val="right"/>
              <w:rPr>
                <w:rFonts w:cs="Arial"/>
                <w:b/>
                <w:bCs/>
                <w:color w:val="000000"/>
              </w:rPr>
            </w:pPr>
            <w:r>
              <w:rPr>
                <w:rFonts w:cs="Arial"/>
                <w:b/>
                <w:bCs/>
                <w:color w:val="000000"/>
              </w:rPr>
              <w:t>14093,6</w:t>
            </w:r>
          </w:p>
        </w:tc>
      </w:tr>
      <w:tr w:rsidR="004A673C" w:rsidRPr="00E9720F" w14:paraId="79343E7C" w14:textId="77777777" w:rsidTr="00933412">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55A6AE4C" w14:textId="77777777" w:rsidR="004A673C" w:rsidRPr="00E9720F" w:rsidRDefault="004A673C" w:rsidP="00E9720F">
            <w:pPr>
              <w:spacing w:after="0" w:line="240" w:lineRule="auto"/>
              <w:jc w:val="left"/>
              <w:rPr>
                <w:rFonts w:eastAsia="Times New Roman" w:cs="Arial"/>
                <w:b/>
                <w:bCs/>
                <w:color w:val="000000"/>
                <w:lang w:eastAsia="ru-RU"/>
              </w:rPr>
            </w:pPr>
            <w:r w:rsidRPr="00E9720F">
              <w:rPr>
                <w:rFonts w:eastAsia="Times New Roman" w:cs="Arial"/>
                <w:b/>
                <w:bCs/>
                <w:color w:val="000000"/>
                <w:lang w:eastAsia="ru-RU"/>
              </w:rPr>
              <w:t>Всего смета проекта</w:t>
            </w:r>
          </w:p>
        </w:tc>
        <w:tc>
          <w:tcPr>
            <w:tcW w:w="1000" w:type="dxa"/>
            <w:tcBorders>
              <w:top w:val="nil"/>
              <w:left w:val="nil"/>
              <w:bottom w:val="single" w:sz="4" w:space="0" w:color="auto"/>
              <w:right w:val="single" w:sz="4" w:space="0" w:color="auto"/>
            </w:tcBorders>
            <w:shd w:val="clear" w:color="auto" w:fill="auto"/>
            <w:vAlign w:val="center"/>
            <w:hideMark/>
          </w:tcPr>
          <w:p w14:paraId="76797B3D" w14:textId="77777777" w:rsidR="004A673C" w:rsidRDefault="004A673C" w:rsidP="00933412">
            <w:pPr>
              <w:spacing w:after="0" w:line="240" w:lineRule="auto"/>
              <w:jc w:val="right"/>
              <w:rPr>
                <w:rFonts w:cs="Arial"/>
                <w:b/>
                <w:bCs/>
                <w:color w:val="000000"/>
              </w:rPr>
            </w:pPr>
            <w:r>
              <w:rPr>
                <w:rFonts w:cs="Arial"/>
                <w:b/>
                <w:bCs/>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2D79C700" w14:textId="77777777" w:rsidR="004A673C" w:rsidRDefault="004A673C" w:rsidP="00933412">
            <w:pPr>
              <w:spacing w:after="0" w:line="240" w:lineRule="auto"/>
              <w:jc w:val="right"/>
              <w:rPr>
                <w:rFonts w:cs="Arial"/>
                <w:b/>
                <w:bCs/>
                <w:color w:val="000000"/>
              </w:rPr>
            </w:pPr>
            <w:r>
              <w:rPr>
                <w:rFonts w:cs="Arial"/>
                <w:b/>
                <w:bCs/>
                <w:color w:val="000000"/>
              </w:rPr>
              <w:t>15998,1</w:t>
            </w:r>
          </w:p>
        </w:tc>
        <w:tc>
          <w:tcPr>
            <w:tcW w:w="1318" w:type="dxa"/>
            <w:tcBorders>
              <w:top w:val="nil"/>
              <w:left w:val="nil"/>
              <w:bottom w:val="single" w:sz="4" w:space="0" w:color="auto"/>
              <w:right w:val="single" w:sz="4" w:space="0" w:color="auto"/>
            </w:tcBorders>
            <w:shd w:val="clear" w:color="auto" w:fill="auto"/>
            <w:vAlign w:val="center"/>
            <w:hideMark/>
          </w:tcPr>
          <w:p w14:paraId="33D41DF2" w14:textId="77777777" w:rsidR="004A673C" w:rsidRDefault="004A673C" w:rsidP="00933412">
            <w:pPr>
              <w:spacing w:after="0" w:line="240" w:lineRule="auto"/>
              <w:jc w:val="right"/>
              <w:rPr>
                <w:rFonts w:cs="Arial"/>
                <w:b/>
                <w:bCs/>
                <w:color w:val="000000"/>
              </w:rPr>
            </w:pPr>
            <w:r>
              <w:rPr>
                <w:rFonts w:cs="Arial"/>
                <w:b/>
                <w:bCs/>
                <w:color w:val="000000"/>
              </w:rPr>
              <w:t>29710,9</w:t>
            </w:r>
          </w:p>
        </w:tc>
        <w:tc>
          <w:tcPr>
            <w:tcW w:w="862" w:type="dxa"/>
            <w:tcBorders>
              <w:top w:val="nil"/>
              <w:left w:val="nil"/>
              <w:bottom w:val="single" w:sz="4" w:space="0" w:color="auto"/>
              <w:right w:val="single" w:sz="4" w:space="0" w:color="auto"/>
            </w:tcBorders>
            <w:shd w:val="clear" w:color="auto" w:fill="auto"/>
            <w:vAlign w:val="center"/>
            <w:hideMark/>
          </w:tcPr>
          <w:p w14:paraId="6B8DA9AC" w14:textId="77777777" w:rsidR="004A673C" w:rsidRDefault="004A673C" w:rsidP="00933412">
            <w:pPr>
              <w:spacing w:after="0" w:line="240" w:lineRule="auto"/>
              <w:jc w:val="right"/>
              <w:rPr>
                <w:rFonts w:cs="Arial"/>
                <w:b/>
                <w:bCs/>
                <w:color w:val="000000"/>
              </w:rPr>
            </w:pPr>
            <w:r>
              <w:rPr>
                <w:rFonts w:cs="Arial"/>
                <w:b/>
                <w:bCs/>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34B326BE" w14:textId="77777777" w:rsidR="004A673C" w:rsidRDefault="004A673C" w:rsidP="00933412">
            <w:pPr>
              <w:spacing w:after="0" w:line="240" w:lineRule="auto"/>
              <w:jc w:val="right"/>
              <w:rPr>
                <w:rFonts w:cs="Arial"/>
                <w:b/>
                <w:bCs/>
                <w:color w:val="000000"/>
              </w:rPr>
            </w:pPr>
            <w:r>
              <w:rPr>
                <w:rFonts w:cs="Arial"/>
                <w:b/>
                <w:bCs/>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57E21938" w14:textId="77777777" w:rsidR="004A673C" w:rsidRDefault="004A673C" w:rsidP="00933412">
            <w:pPr>
              <w:spacing w:after="0" w:line="240" w:lineRule="auto"/>
              <w:jc w:val="right"/>
              <w:rPr>
                <w:rFonts w:cs="Arial"/>
                <w:b/>
                <w:bCs/>
                <w:color w:val="000000"/>
              </w:rPr>
            </w:pPr>
            <w:r>
              <w:rPr>
                <w:rFonts w:cs="Arial"/>
                <w:b/>
                <w:bCs/>
                <w:color w:val="000000"/>
              </w:rPr>
              <w:t>38852,6</w:t>
            </w:r>
          </w:p>
        </w:tc>
        <w:tc>
          <w:tcPr>
            <w:tcW w:w="1140" w:type="dxa"/>
            <w:tcBorders>
              <w:top w:val="nil"/>
              <w:left w:val="nil"/>
              <w:bottom w:val="single" w:sz="4" w:space="0" w:color="auto"/>
              <w:right w:val="single" w:sz="4" w:space="0" w:color="auto"/>
            </w:tcBorders>
            <w:shd w:val="clear" w:color="auto" w:fill="auto"/>
            <w:vAlign w:val="center"/>
            <w:hideMark/>
          </w:tcPr>
          <w:p w14:paraId="17EE5D27" w14:textId="77777777" w:rsidR="004A673C" w:rsidRDefault="004A673C" w:rsidP="00933412">
            <w:pPr>
              <w:spacing w:after="0" w:line="240" w:lineRule="auto"/>
              <w:jc w:val="right"/>
              <w:rPr>
                <w:rFonts w:cs="Arial"/>
                <w:b/>
                <w:bCs/>
                <w:color w:val="000000"/>
              </w:rPr>
            </w:pPr>
            <w:r>
              <w:rPr>
                <w:rFonts w:cs="Arial"/>
                <w:b/>
                <w:bCs/>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2E78528C" w14:textId="77777777" w:rsidR="004A673C" w:rsidRDefault="004A673C" w:rsidP="00933412">
            <w:pPr>
              <w:spacing w:after="0" w:line="240" w:lineRule="auto"/>
              <w:jc w:val="right"/>
              <w:rPr>
                <w:rFonts w:cs="Arial"/>
                <w:b/>
                <w:bCs/>
                <w:color w:val="000000"/>
              </w:rPr>
            </w:pPr>
            <w:r>
              <w:rPr>
                <w:rFonts w:cs="Arial"/>
                <w:b/>
                <w:bCs/>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5903933C" w14:textId="77777777" w:rsidR="004A673C" w:rsidRDefault="004A673C" w:rsidP="00933412">
            <w:pPr>
              <w:spacing w:after="0" w:line="240" w:lineRule="auto"/>
              <w:jc w:val="right"/>
              <w:rPr>
                <w:rFonts w:cs="Arial"/>
                <w:b/>
                <w:bCs/>
                <w:color w:val="000000"/>
              </w:rPr>
            </w:pPr>
            <w:r>
              <w:rPr>
                <w:rFonts w:cs="Arial"/>
                <w:b/>
                <w:bCs/>
                <w:color w:val="000000"/>
              </w:rPr>
              <w:t>84561,6</w:t>
            </w:r>
          </w:p>
        </w:tc>
      </w:tr>
    </w:tbl>
    <w:p w14:paraId="644E0525" w14:textId="77777777" w:rsidR="00E9720F" w:rsidRDefault="00E9720F" w:rsidP="00E9720F">
      <w:pPr>
        <w:rPr>
          <w:lang w:eastAsia="ru-RU"/>
        </w:rPr>
      </w:pPr>
    </w:p>
    <w:p w14:paraId="20283E13" w14:textId="77777777" w:rsidR="00E9720F" w:rsidRDefault="00150D21" w:rsidP="00150D21">
      <w:pPr>
        <w:pStyle w:val="a4"/>
      </w:pPr>
      <w:bookmarkStart w:id="6" w:name="_Toc90132799"/>
      <w:r>
        <w:t xml:space="preserve">Таблица </w:t>
      </w:r>
      <w:r w:rsidR="00D1632D">
        <w:fldChar w:fldCharType="begin"/>
      </w:r>
      <w:r w:rsidR="0055658D">
        <w:instrText xml:space="preserve"> SEQ Таблица \* ARABIC </w:instrText>
      </w:r>
      <w:r w:rsidR="00D1632D">
        <w:fldChar w:fldCharType="separate"/>
      </w:r>
      <w:r w:rsidR="006025C0">
        <w:rPr>
          <w:noProof/>
        </w:rPr>
        <w:t>2</w:t>
      </w:r>
      <w:r w:rsidR="00D1632D">
        <w:rPr>
          <w:noProof/>
        </w:rPr>
        <w:fldChar w:fldCharType="end"/>
      </w:r>
      <w:r>
        <w:t>.</w:t>
      </w:r>
      <w:r w:rsidRPr="00150D21">
        <w:rPr>
          <w:rFonts w:cs="Arial"/>
        </w:rPr>
        <w:t xml:space="preserve"> </w:t>
      </w:r>
      <w:r w:rsidRPr="003D7F86">
        <w:rPr>
          <w:rFonts w:cs="Arial"/>
        </w:rPr>
        <w:t xml:space="preserve">Капитальные затраты на установку </w:t>
      </w:r>
      <w:r w:rsidR="006141F9">
        <w:rPr>
          <w:rFonts w:cs="Arial"/>
        </w:rPr>
        <w:t>нового оборудования</w:t>
      </w:r>
      <w:r w:rsidRPr="003D7F86">
        <w:rPr>
          <w:rFonts w:cs="Arial"/>
        </w:rPr>
        <w:t xml:space="preserve"> </w:t>
      </w:r>
      <w:r>
        <w:rPr>
          <w:rFonts w:cs="Arial"/>
        </w:rPr>
        <w:t>котельной «Новая» сценарий 2</w:t>
      </w:r>
      <w:bookmarkEnd w:id="6"/>
    </w:p>
    <w:tbl>
      <w:tblPr>
        <w:tblW w:w="13560" w:type="dxa"/>
        <w:tblInd w:w="93" w:type="dxa"/>
        <w:tblLook w:val="04A0" w:firstRow="1" w:lastRow="0" w:firstColumn="1" w:lastColumn="0" w:noHBand="0" w:noVBand="1"/>
      </w:tblPr>
      <w:tblGrid>
        <w:gridCol w:w="2940"/>
        <w:gridCol w:w="1000"/>
        <w:gridCol w:w="1420"/>
        <w:gridCol w:w="1318"/>
        <w:gridCol w:w="862"/>
        <w:gridCol w:w="1000"/>
        <w:gridCol w:w="1300"/>
        <w:gridCol w:w="1140"/>
        <w:gridCol w:w="1240"/>
        <w:gridCol w:w="1340"/>
      </w:tblGrid>
      <w:tr w:rsidR="006141F9" w:rsidRPr="00E9720F" w14:paraId="55B72018" w14:textId="77777777" w:rsidTr="006141F9">
        <w:trPr>
          <w:trHeight w:val="300"/>
        </w:trPr>
        <w:tc>
          <w:tcPr>
            <w:tcW w:w="2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E22C61" w14:textId="77777777" w:rsidR="006141F9" w:rsidRPr="00E9720F" w:rsidRDefault="006141F9" w:rsidP="006141F9">
            <w:pPr>
              <w:spacing w:after="0" w:line="240" w:lineRule="auto"/>
              <w:jc w:val="center"/>
              <w:rPr>
                <w:rFonts w:eastAsia="Times New Roman" w:cs="Arial"/>
                <w:b/>
                <w:bCs/>
                <w:color w:val="000000"/>
                <w:lang w:eastAsia="ru-RU"/>
              </w:rPr>
            </w:pPr>
            <w:r w:rsidRPr="00E9720F">
              <w:rPr>
                <w:rFonts w:eastAsia="Times New Roman" w:cs="Arial"/>
                <w:b/>
                <w:bCs/>
                <w:color w:val="000000"/>
                <w:lang w:eastAsia="ru-RU"/>
              </w:rPr>
              <w:t>Статьи затрат</w:t>
            </w:r>
          </w:p>
        </w:tc>
        <w:tc>
          <w:tcPr>
            <w:tcW w:w="10620" w:type="dxa"/>
            <w:gridSpan w:val="9"/>
            <w:tcBorders>
              <w:top w:val="single" w:sz="4" w:space="0" w:color="auto"/>
              <w:left w:val="nil"/>
              <w:bottom w:val="single" w:sz="4" w:space="0" w:color="auto"/>
              <w:right w:val="single" w:sz="4" w:space="0" w:color="000000"/>
            </w:tcBorders>
            <w:shd w:val="clear" w:color="auto" w:fill="auto"/>
            <w:vAlign w:val="center"/>
            <w:hideMark/>
          </w:tcPr>
          <w:p w14:paraId="79CD5808" w14:textId="77777777" w:rsidR="006141F9" w:rsidRPr="00E9720F" w:rsidRDefault="006141F9" w:rsidP="006141F9">
            <w:pPr>
              <w:spacing w:after="0" w:line="240" w:lineRule="auto"/>
              <w:jc w:val="center"/>
              <w:rPr>
                <w:rFonts w:eastAsia="Times New Roman" w:cs="Arial"/>
                <w:b/>
                <w:bCs/>
                <w:color w:val="000000"/>
                <w:lang w:eastAsia="ru-RU"/>
              </w:rPr>
            </w:pPr>
            <w:r w:rsidRPr="00E9720F">
              <w:rPr>
                <w:rFonts w:eastAsia="Times New Roman" w:cs="Arial"/>
                <w:b/>
                <w:bCs/>
                <w:color w:val="000000"/>
                <w:lang w:eastAsia="ru-RU"/>
              </w:rPr>
              <w:t>Объем финансирования, тыс. руб.</w:t>
            </w:r>
          </w:p>
        </w:tc>
      </w:tr>
      <w:tr w:rsidR="006141F9" w:rsidRPr="00E9720F" w14:paraId="0AB90C90" w14:textId="77777777" w:rsidTr="006141F9">
        <w:trPr>
          <w:trHeight w:val="300"/>
        </w:trPr>
        <w:tc>
          <w:tcPr>
            <w:tcW w:w="2940" w:type="dxa"/>
            <w:vMerge/>
            <w:tcBorders>
              <w:top w:val="single" w:sz="4" w:space="0" w:color="auto"/>
              <w:left w:val="single" w:sz="4" w:space="0" w:color="auto"/>
              <w:bottom w:val="single" w:sz="4" w:space="0" w:color="auto"/>
              <w:right w:val="single" w:sz="4" w:space="0" w:color="auto"/>
            </w:tcBorders>
            <w:vAlign w:val="center"/>
            <w:hideMark/>
          </w:tcPr>
          <w:p w14:paraId="6D5715DA" w14:textId="77777777" w:rsidR="006141F9" w:rsidRPr="00E9720F" w:rsidRDefault="006141F9" w:rsidP="006141F9">
            <w:pPr>
              <w:spacing w:after="0" w:line="240" w:lineRule="auto"/>
              <w:jc w:val="left"/>
              <w:rPr>
                <w:rFonts w:eastAsia="Times New Roman" w:cs="Arial"/>
                <w:b/>
                <w:bCs/>
                <w:color w:val="000000"/>
                <w:lang w:eastAsia="ru-RU"/>
              </w:rPr>
            </w:pPr>
          </w:p>
        </w:tc>
        <w:tc>
          <w:tcPr>
            <w:tcW w:w="1000" w:type="dxa"/>
            <w:tcBorders>
              <w:top w:val="nil"/>
              <w:left w:val="nil"/>
              <w:bottom w:val="single" w:sz="4" w:space="0" w:color="auto"/>
              <w:right w:val="single" w:sz="4" w:space="0" w:color="auto"/>
            </w:tcBorders>
            <w:shd w:val="clear" w:color="auto" w:fill="auto"/>
            <w:vAlign w:val="center"/>
            <w:hideMark/>
          </w:tcPr>
          <w:p w14:paraId="40EE43EE" w14:textId="77777777" w:rsidR="006141F9" w:rsidRPr="00E9720F" w:rsidRDefault="006141F9" w:rsidP="006141F9">
            <w:pPr>
              <w:spacing w:after="0" w:line="240" w:lineRule="auto"/>
              <w:jc w:val="center"/>
              <w:rPr>
                <w:rFonts w:eastAsia="Times New Roman" w:cs="Arial"/>
                <w:b/>
                <w:bCs/>
                <w:color w:val="000000"/>
                <w:lang w:eastAsia="ru-RU"/>
              </w:rPr>
            </w:pPr>
            <w:r w:rsidRPr="00E9720F">
              <w:rPr>
                <w:rFonts w:eastAsia="Times New Roman" w:cs="Arial"/>
                <w:b/>
                <w:bCs/>
                <w:color w:val="000000"/>
                <w:lang w:eastAsia="ru-RU"/>
              </w:rPr>
              <w:t>2021</w:t>
            </w:r>
          </w:p>
        </w:tc>
        <w:tc>
          <w:tcPr>
            <w:tcW w:w="1420" w:type="dxa"/>
            <w:tcBorders>
              <w:top w:val="nil"/>
              <w:left w:val="nil"/>
              <w:bottom w:val="single" w:sz="4" w:space="0" w:color="auto"/>
              <w:right w:val="single" w:sz="4" w:space="0" w:color="auto"/>
            </w:tcBorders>
            <w:shd w:val="clear" w:color="auto" w:fill="auto"/>
            <w:vAlign w:val="center"/>
            <w:hideMark/>
          </w:tcPr>
          <w:p w14:paraId="0FB0E57E" w14:textId="77777777" w:rsidR="006141F9" w:rsidRPr="00E9720F" w:rsidRDefault="006141F9" w:rsidP="006141F9">
            <w:pPr>
              <w:spacing w:after="0" w:line="240" w:lineRule="auto"/>
              <w:jc w:val="center"/>
              <w:rPr>
                <w:rFonts w:eastAsia="Times New Roman" w:cs="Arial"/>
                <w:b/>
                <w:bCs/>
                <w:color w:val="000000"/>
                <w:lang w:eastAsia="ru-RU"/>
              </w:rPr>
            </w:pPr>
            <w:r w:rsidRPr="00E9720F">
              <w:rPr>
                <w:rFonts w:eastAsia="Times New Roman" w:cs="Arial"/>
                <w:b/>
                <w:bCs/>
                <w:color w:val="000000"/>
                <w:lang w:eastAsia="ru-RU"/>
              </w:rPr>
              <w:t>2022</w:t>
            </w:r>
          </w:p>
        </w:tc>
        <w:tc>
          <w:tcPr>
            <w:tcW w:w="1318" w:type="dxa"/>
            <w:tcBorders>
              <w:top w:val="nil"/>
              <w:left w:val="nil"/>
              <w:bottom w:val="single" w:sz="4" w:space="0" w:color="auto"/>
              <w:right w:val="single" w:sz="4" w:space="0" w:color="auto"/>
            </w:tcBorders>
            <w:shd w:val="clear" w:color="auto" w:fill="auto"/>
            <w:vAlign w:val="center"/>
            <w:hideMark/>
          </w:tcPr>
          <w:p w14:paraId="1060D90F" w14:textId="77777777" w:rsidR="006141F9" w:rsidRPr="00E9720F" w:rsidRDefault="006141F9" w:rsidP="006141F9">
            <w:pPr>
              <w:spacing w:after="0" w:line="240" w:lineRule="auto"/>
              <w:jc w:val="center"/>
              <w:rPr>
                <w:rFonts w:eastAsia="Times New Roman" w:cs="Arial"/>
                <w:b/>
                <w:bCs/>
                <w:color w:val="000000"/>
                <w:lang w:eastAsia="ru-RU"/>
              </w:rPr>
            </w:pPr>
            <w:r w:rsidRPr="00E9720F">
              <w:rPr>
                <w:rFonts w:eastAsia="Times New Roman" w:cs="Arial"/>
                <w:b/>
                <w:bCs/>
                <w:color w:val="000000"/>
                <w:lang w:eastAsia="ru-RU"/>
              </w:rPr>
              <w:t>2023</w:t>
            </w:r>
          </w:p>
        </w:tc>
        <w:tc>
          <w:tcPr>
            <w:tcW w:w="862" w:type="dxa"/>
            <w:tcBorders>
              <w:top w:val="nil"/>
              <w:left w:val="nil"/>
              <w:bottom w:val="single" w:sz="4" w:space="0" w:color="auto"/>
              <w:right w:val="single" w:sz="4" w:space="0" w:color="auto"/>
            </w:tcBorders>
            <w:shd w:val="clear" w:color="auto" w:fill="auto"/>
            <w:vAlign w:val="center"/>
            <w:hideMark/>
          </w:tcPr>
          <w:p w14:paraId="6E73D675" w14:textId="77777777" w:rsidR="006141F9" w:rsidRPr="00E9720F" w:rsidRDefault="006141F9" w:rsidP="006141F9">
            <w:pPr>
              <w:spacing w:after="0" w:line="240" w:lineRule="auto"/>
              <w:jc w:val="center"/>
              <w:rPr>
                <w:rFonts w:eastAsia="Times New Roman" w:cs="Arial"/>
                <w:b/>
                <w:bCs/>
                <w:color w:val="000000"/>
                <w:lang w:eastAsia="ru-RU"/>
              </w:rPr>
            </w:pPr>
            <w:r w:rsidRPr="00E9720F">
              <w:rPr>
                <w:rFonts w:eastAsia="Times New Roman" w:cs="Arial"/>
                <w:b/>
                <w:bCs/>
                <w:color w:val="000000"/>
                <w:lang w:eastAsia="ru-RU"/>
              </w:rPr>
              <w:t>2024</w:t>
            </w:r>
          </w:p>
        </w:tc>
        <w:tc>
          <w:tcPr>
            <w:tcW w:w="1000" w:type="dxa"/>
            <w:tcBorders>
              <w:top w:val="nil"/>
              <w:left w:val="nil"/>
              <w:bottom w:val="single" w:sz="4" w:space="0" w:color="auto"/>
              <w:right w:val="single" w:sz="4" w:space="0" w:color="auto"/>
            </w:tcBorders>
            <w:shd w:val="clear" w:color="auto" w:fill="auto"/>
            <w:vAlign w:val="center"/>
            <w:hideMark/>
          </w:tcPr>
          <w:p w14:paraId="6CF747AE" w14:textId="77777777" w:rsidR="006141F9" w:rsidRPr="00E9720F" w:rsidRDefault="006141F9" w:rsidP="006141F9">
            <w:pPr>
              <w:spacing w:after="0" w:line="240" w:lineRule="auto"/>
              <w:jc w:val="center"/>
              <w:rPr>
                <w:rFonts w:eastAsia="Times New Roman" w:cs="Arial"/>
                <w:b/>
                <w:bCs/>
                <w:color w:val="000000"/>
                <w:lang w:eastAsia="ru-RU"/>
              </w:rPr>
            </w:pPr>
            <w:r w:rsidRPr="00E9720F">
              <w:rPr>
                <w:rFonts w:eastAsia="Times New Roman" w:cs="Arial"/>
                <w:b/>
                <w:bCs/>
                <w:color w:val="000000"/>
                <w:lang w:eastAsia="ru-RU"/>
              </w:rPr>
              <w:t>2025</w:t>
            </w:r>
          </w:p>
        </w:tc>
        <w:tc>
          <w:tcPr>
            <w:tcW w:w="1300" w:type="dxa"/>
            <w:tcBorders>
              <w:top w:val="nil"/>
              <w:left w:val="nil"/>
              <w:bottom w:val="single" w:sz="4" w:space="0" w:color="auto"/>
              <w:right w:val="single" w:sz="4" w:space="0" w:color="auto"/>
            </w:tcBorders>
            <w:shd w:val="clear" w:color="auto" w:fill="auto"/>
            <w:vAlign w:val="center"/>
            <w:hideMark/>
          </w:tcPr>
          <w:p w14:paraId="6585BDBE" w14:textId="77777777" w:rsidR="006141F9" w:rsidRPr="00E9720F" w:rsidRDefault="006141F9" w:rsidP="006141F9">
            <w:pPr>
              <w:spacing w:after="0" w:line="240" w:lineRule="auto"/>
              <w:jc w:val="center"/>
              <w:rPr>
                <w:rFonts w:eastAsia="Times New Roman" w:cs="Arial"/>
                <w:b/>
                <w:bCs/>
                <w:color w:val="000000"/>
                <w:lang w:eastAsia="ru-RU"/>
              </w:rPr>
            </w:pPr>
            <w:r w:rsidRPr="00E9720F">
              <w:rPr>
                <w:rFonts w:eastAsia="Times New Roman" w:cs="Arial"/>
                <w:b/>
                <w:bCs/>
                <w:color w:val="000000"/>
                <w:lang w:eastAsia="ru-RU"/>
              </w:rPr>
              <w:t>2030</w:t>
            </w:r>
          </w:p>
        </w:tc>
        <w:tc>
          <w:tcPr>
            <w:tcW w:w="1140" w:type="dxa"/>
            <w:tcBorders>
              <w:top w:val="nil"/>
              <w:left w:val="nil"/>
              <w:bottom w:val="single" w:sz="4" w:space="0" w:color="auto"/>
              <w:right w:val="single" w:sz="4" w:space="0" w:color="auto"/>
            </w:tcBorders>
            <w:shd w:val="clear" w:color="auto" w:fill="auto"/>
            <w:vAlign w:val="center"/>
            <w:hideMark/>
          </w:tcPr>
          <w:p w14:paraId="56CD12A4" w14:textId="77777777" w:rsidR="006141F9" w:rsidRPr="00E9720F" w:rsidRDefault="006141F9" w:rsidP="006141F9">
            <w:pPr>
              <w:spacing w:after="0" w:line="240" w:lineRule="auto"/>
              <w:jc w:val="center"/>
              <w:rPr>
                <w:rFonts w:eastAsia="Times New Roman" w:cs="Arial"/>
                <w:b/>
                <w:bCs/>
                <w:color w:val="000000"/>
                <w:lang w:eastAsia="ru-RU"/>
              </w:rPr>
            </w:pPr>
            <w:r w:rsidRPr="00E9720F">
              <w:rPr>
                <w:rFonts w:eastAsia="Times New Roman" w:cs="Arial"/>
                <w:b/>
                <w:bCs/>
                <w:color w:val="000000"/>
                <w:lang w:eastAsia="ru-RU"/>
              </w:rPr>
              <w:t>2035</w:t>
            </w:r>
          </w:p>
        </w:tc>
        <w:tc>
          <w:tcPr>
            <w:tcW w:w="1240" w:type="dxa"/>
            <w:tcBorders>
              <w:top w:val="nil"/>
              <w:left w:val="nil"/>
              <w:bottom w:val="single" w:sz="4" w:space="0" w:color="auto"/>
              <w:right w:val="single" w:sz="4" w:space="0" w:color="auto"/>
            </w:tcBorders>
            <w:shd w:val="clear" w:color="auto" w:fill="auto"/>
            <w:vAlign w:val="center"/>
            <w:hideMark/>
          </w:tcPr>
          <w:p w14:paraId="1450F7A5" w14:textId="77777777" w:rsidR="006141F9" w:rsidRPr="00E9720F" w:rsidRDefault="006141F9" w:rsidP="006141F9">
            <w:pPr>
              <w:spacing w:after="0" w:line="240" w:lineRule="auto"/>
              <w:jc w:val="center"/>
              <w:rPr>
                <w:rFonts w:eastAsia="Times New Roman" w:cs="Arial"/>
                <w:b/>
                <w:bCs/>
                <w:color w:val="000000"/>
                <w:lang w:eastAsia="ru-RU"/>
              </w:rPr>
            </w:pPr>
            <w:r w:rsidRPr="00E9720F">
              <w:rPr>
                <w:rFonts w:eastAsia="Times New Roman" w:cs="Arial"/>
                <w:b/>
                <w:bCs/>
                <w:color w:val="000000"/>
                <w:lang w:eastAsia="ru-RU"/>
              </w:rPr>
              <w:t>2040</w:t>
            </w:r>
          </w:p>
        </w:tc>
        <w:tc>
          <w:tcPr>
            <w:tcW w:w="1340" w:type="dxa"/>
            <w:tcBorders>
              <w:top w:val="nil"/>
              <w:left w:val="nil"/>
              <w:bottom w:val="single" w:sz="4" w:space="0" w:color="auto"/>
              <w:right w:val="single" w:sz="4" w:space="0" w:color="auto"/>
            </w:tcBorders>
            <w:shd w:val="clear" w:color="auto" w:fill="auto"/>
            <w:vAlign w:val="center"/>
            <w:hideMark/>
          </w:tcPr>
          <w:p w14:paraId="01393529" w14:textId="77777777" w:rsidR="006141F9" w:rsidRPr="00E9720F" w:rsidRDefault="006141F9" w:rsidP="006141F9">
            <w:pPr>
              <w:spacing w:after="0" w:line="240" w:lineRule="auto"/>
              <w:jc w:val="center"/>
              <w:rPr>
                <w:rFonts w:eastAsia="Times New Roman" w:cs="Arial"/>
                <w:b/>
                <w:bCs/>
                <w:color w:val="000000"/>
                <w:lang w:eastAsia="ru-RU"/>
              </w:rPr>
            </w:pPr>
            <w:r w:rsidRPr="00E9720F">
              <w:rPr>
                <w:rFonts w:eastAsia="Times New Roman" w:cs="Arial"/>
                <w:b/>
                <w:bCs/>
                <w:color w:val="000000"/>
                <w:lang w:eastAsia="ru-RU"/>
              </w:rPr>
              <w:t>ВСЕГО</w:t>
            </w:r>
          </w:p>
        </w:tc>
      </w:tr>
      <w:tr w:rsidR="006141F9" w:rsidRPr="00E9720F" w14:paraId="08BCEBAA" w14:textId="77777777" w:rsidTr="006141F9">
        <w:trPr>
          <w:trHeight w:val="300"/>
        </w:trPr>
        <w:tc>
          <w:tcPr>
            <w:tcW w:w="13560"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14:paraId="7823994C" w14:textId="77777777" w:rsidR="006141F9" w:rsidRPr="00E9720F" w:rsidRDefault="006141F9" w:rsidP="00500245">
            <w:pPr>
              <w:spacing w:after="0" w:line="240" w:lineRule="auto"/>
              <w:jc w:val="center"/>
              <w:rPr>
                <w:rFonts w:eastAsia="Times New Roman" w:cs="Arial"/>
                <w:b/>
                <w:bCs/>
                <w:color w:val="000000"/>
                <w:lang w:eastAsia="ru-RU"/>
              </w:rPr>
            </w:pPr>
            <w:r w:rsidRPr="00E9720F">
              <w:rPr>
                <w:rFonts w:eastAsia="Times New Roman" w:cs="Arial"/>
                <w:b/>
                <w:bCs/>
                <w:color w:val="000000"/>
                <w:lang w:eastAsia="ru-RU"/>
              </w:rPr>
              <w:t>Увеличение установле</w:t>
            </w:r>
            <w:r w:rsidR="00500245">
              <w:rPr>
                <w:rFonts w:eastAsia="Times New Roman" w:cs="Arial"/>
                <w:b/>
                <w:bCs/>
                <w:color w:val="000000"/>
                <w:lang w:eastAsia="ru-RU"/>
              </w:rPr>
              <w:t>нной мощности котельной "Новая"</w:t>
            </w:r>
          </w:p>
        </w:tc>
      </w:tr>
      <w:tr w:rsidR="00933412" w:rsidRPr="00E9720F" w14:paraId="24DB5406" w14:textId="77777777" w:rsidTr="00847197">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52A99BF8" w14:textId="77777777" w:rsidR="00933412" w:rsidRPr="00E9720F" w:rsidRDefault="00933412" w:rsidP="006141F9">
            <w:pPr>
              <w:spacing w:after="0" w:line="240" w:lineRule="auto"/>
              <w:jc w:val="left"/>
              <w:rPr>
                <w:rFonts w:eastAsia="Times New Roman" w:cs="Arial"/>
                <w:color w:val="000000"/>
                <w:lang w:eastAsia="ru-RU"/>
              </w:rPr>
            </w:pPr>
            <w:r w:rsidRPr="00E9720F">
              <w:rPr>
                <w:rFonts w:eastAsia="Times New Roman" w:cs="Arial"/>
                <w:color w:val="000000"/>
                <w:lang w:eastAsia="ru-RU"/>
              </w:rPr>
              <w:t>ПИР и ПСД</w:t>
            </w:r>
          </w:p>
        </w:tc>
        <w:tc>
          <w:tcPr>
            <w:tcW w:w="1000" w:type="dxa"/>
            <w:tcBorders>
              <w:top w:val="nil"/>
              <w:left w:val="nil"/>
              <w:bottom w:val="single" w:sz="4" w:space="0" w:color="auto"/>
              <w:right w:val="single" w:sz="4" w:space="0" w:color="auto"/>
            </w:tcBorders>
            <w:shd w:val="clear" w:color="auto" w:fill="auto"/>
            <w:vAlign w:val="center"/>
            <w:hideMark/>
          </w:tcPr>
          <w:p w14:paraId="4FD1504F" w14:textId="77777777" w:rsidR="00933412" w:rsidRDefault="00933412" w:rsidP="00847197">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2C02D106" w14:textId="77777777" w:rsidR="00933412" w:rsidRDefault="00933412" w:rsidP="00847197">
            <w:pPr>
              <w:spacing w:after="0" w:line="240" w:lineRule="auto"/>
              <w:jc w:val="right"/>
              <w:rPr>
                <w:rFonts w:cs="Arial"/>
                <w:color w:val="000000"/>
              </w:rPr>
            </w:pPr>
            <w:r>
              <w:rPr>
                <w:rFonts w:cs="Arial"/>
                <w:color w:val="000000"/>
              </w:rPr>
              <w:t>1849,0</w:t>
            </w:r>
          </w:p>
        </w:tc>
        <w:tc>
          <w:tcPr>
            <w:tcW w:w="1318" w:type="dxa"/>
            <w:tcBorders>
              <w:top w:val="nil"/>
              <w:left w:val="nil"/>
              <w:bottom w:val="single" w:sz="4" w:space="0" w:color="auto"/>
              <w:right w:val="single" w:sz="4" w:space="0" w:color="auto"/>
            </w:tcBorders>
            <w:shd w:val="clear" w:color="auto" w:fill="auto"/>
            <w:vAlign w:val="center"/>
            <w:hideMark/>
          </w:tcPr>
          <w:p w14:paraId="0319A35B" w14:textId="77777777" w:rsidR="00933412" w:rsidRDefault="00933412" w:rsidP="00847197">
            <w:pPr>
              <w:spacing w:after="0" w:line="240" w:lineRule="auto"/>
              <w:jc w:val="right"/>
              <w:rPr>
                <w:rFonts w:cs="Arial"/>
                <w:color w:val="000000"/>
              </w:rPr>
            </w:pPr>
            <w:r>
              <w:rPr>
                <w:rFonts w:cs="Arial"/>
                <w:color w:val="000000"/>
              </w:rPr>
              <w:t>0,0</w:t>
            </w:r>
          </w:p>
        </w:tc>
        <w:tc>
          <w:tcPr>
            <w:tcW w:w="862" w:type="dxa"/>
            <w:tcBorders>
              <w:top w:val="nil"/>
              <w:left w:val="nil"/>
              <w:bottom w:val="single" w:sz="4" w:space="0" w:color="auto"/>
              <w:right w:val="single" w:sz="4" w:space="0" w:color="auto"/>
            </w:tcBorders>
            <w:shd w:val="clear" w:color="auto" w:fill="auto"/>
            <w:vAlign w:val="center"/>
            <w:hideMark/>
          </w:tcPr>
          <w:p w14:paraId="099C9B2D" w14:textId="77777777" w:rsidR="00933412" w:rsidRDefault="00933412" w:rsidP="00847197">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57F9BAE8" w14:textId="77777777" w:rsidR="00933412" w:rsidRDefault="00933412" w:rsidP="00847197">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22843189" w14:textId="77777777" w:rsidR="00933412" w:rsidRDefault="00933412" w:rsidP="00847197">
            <w:pPr>
              <w:spacing w:after="0" w:line="240" w:lineRule="auto"/>
              <w:jc w:val="right"/>
              <w:rPr>
                <w:rFonts w:cs="Arial"/>
                <w:color w:val="000000"/>
              </w:rPr>
            </w:pPr>
            <w:r>
              <w:rPr>
                <w:rFonts w:cs="Arial"/>
                <w:color w:val="000000"/>
              </w:rPr>
              <w:t>1571,7</w:t>
            </w:r>
          </w:p>
        </w:tc>
        <w:tc>
          <w:tcPr>
            <w:tcW w:w="1140" w:type="dxa"/>
            <w:tcBorders>
              <w:top w:val="nil"/>
              <w:left w:val="nil"/>
              <w:bottom w:val="single" w:sz="4" w:space="0" w:color="auto"/>
              <w:right w:val="single" w:sz="4" w:space="0" w:color="auto"/>
            </w:tcBorders>
            <w:shd w:val="clear" w:color="auto" w:fill="auto"/>
            <w:vAlign w:val="center"/>
            <w:hideMark/>
          </w:tcPr>
          <w:p w14:paraId="446D2877" w14:textId="77777777" w:rsidR="00933412" w:rsidRDefault="00933412" w:rsidP="00847197">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2AB632F3" w14:textId="77777777" w:rsidR="00933412" w:rsidRDefault="00933412" w:rsidP="00847197">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2ACD6653" w14:textId="77777777" w:rsidR="00933412" w:rsidRDefault="00933412" w:rsidP="00847197">
            <w:pPr>
              <w:spacing w:after="0" w:line="240" w:lineRule="auto"/>
              <w:jc w:val="right"/>
              <w:rPr>
                <w:rFonts w:cs="Arial"/>
                <w:b/>
                <w:bCs/>
                <w:color w:val="000000"/>
              </w:rPr>
            </w:pPr>
            <w:r>
              <w:rPr>
                <w:rFonts w:cs="Arial"/>
                <w:b/>
                <w:bCs/>
                <w:color w:val="000000"/>
              </w:rPr>
              <w:t>3420,7</w:t>
            </w:r>
          </w:p>
        </w:tc>
      </w:tr>
      <w:tr w:rsidR="00933412" w:rsidRPr="00E9720F" w14:paraId="5903332C" w14:textId="77777777" w:rsidTr="00847197">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0D3323CE" w14:textId="77777777" w:rsidR="00933412" w:rsidRPr="00E9720F" w:rsidRDefault="00933412" w:rsidP="006141F9">
            <w:pPr>
              <w:spacing w:after="0" w:line="240" w:lineRule="auto"/>
              <w:jc w:val="left"/>
              <w:rPr>
                <w:rFonts w:eastAsia="Times New Roman" w:cs="Arial"/>
                <w:color w:val="000000"/>
                <w:lang w:eastAsia="ru-RU"/>
              </w:rPr>
            </w:pPr>
            <w:r w:rsidRPr="00E9720F">
              <w:rPr>
                <w:rFonts w:eastAsia="Times New Roman" w:cs="Arial"/>
                <w:color w:val="000000"/>
                <w:lang w:eastAsia="ru-RU"/>
              </w:rPr>
              <w:t>Оборудование</w:t>
            </w:r>
          </w:p>
        </w:tc>
        <w:tc>
          <w:tcPr>
            <w:tcW w:w="1000" w:type="dxa"/>
            <w:tcBorders>
              <w:top w:val="nil"/>
              <w:left w:val="nil"/>
              <w:bottom w:val="single" w:sz="4" w:space="0" w:color="auto"/>
              <w:right w:val="single" w:sz="4" w:space="0" w:color="auto"/>
            </w:tcBorders>
            <w:shd w:val="clear" w:color="auto" w:fill="auto"/>
            <w:vAlign w:val="center"/>
            <w:hideMark/>
          </w:tcPr>
          <w:p w14:paraId="7DF13D18" w14:textId="77777777" w:rsidR="00933412" w:rsidRDefault="00933412" w:rsidP="00847197">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2AC1C8D1" w14:textId="77777777" w:rsidR="00933412" w:rsidRDefault="00933412" w:rsidP="00847197">
            <w:pPr>
              <w:spacing w:after="0" w:line="240" w:lineRule="auto"/>
              <w:jc w:val="right"/>
              <w:rPr>
                <w:rFonts w:cs="Arial"/>
                <w:color w:val="000000"/>
              </w:rPr>
            </w:pPr>
            <w:r>
              <w:rPr>
                <w:rFonts w:cs="Arial"/>
                <w:color w:val="000000"/>
              </w:rPr>
              <w:t>11094,4</w:t>
            </w:r>
          </w:p>
        </w:tc>
        <w:tc>
          <w:tcPr>
            <w:tcW w:w="1318" w:type="dxa"/>
            <w:tcBorders>
              <w:top w:val="nil"/>
              <w:left w:val="nil"/>
              <w:bottom w:val="single" w:sz="4" w:space="0" w:color="auto"/>
              <w:right w:val="single" w:sz="4" w:space="0" w:color="auto"/>
            </w:tcBorders>
            <w:shd w:val="clear" w:color="auto" w:fill="auto"/>
            <w:vAlign w:val="center"/>
            <w:hideMark/>
          </w:tcPr>
          <w:p w14:paraId="6741C095" w14:textId="77777777" w:rsidR="00933412" w:rsidRDefault="00933412" w:rsidP="00847197">
            <w:pPr>
              <w:spacing w:after="0" w:line="240" w:lineRule="auto"/>
              <w:jc w:val="right"/>
              <w:rPr>
                <w:rFonts w:cs="Arial"/>
                <w:color w:val="000000"/>
              </w:rPr>
            </w:pPr>
            <w:r>
              <w:rPr>
                <w:rFonts w:cs="Arial"/>
                <w:color w:val="000000"/>
              </w:rPr>
              <w:t>0,0</w:t>
            </w:r>
          </w:p>
        </w:tc>
        <w:tc>
          <w:tcPr>
            <w:tcW w:w="862" w:type="dxa"/>
            <w:tcBorders>
              <w:top w:val="nil"/>
              <w:left w:val="nil"/>
              <w:bottom w:val="single" w:sz="4" w:space="0" w:color="auto"/>
              <w:right w:val="single" w:sz="4" w:space="0" w:color="auto"/>
            </w:tcBorders>
            <w:shd w:val="clear" w:color="auto" w:fill="auto"/>
            <w:vAlign w:val="center"/>
            <w:hideMark/>
          </w:tcPr>
          <w:p w14:paraId="6085F8FB" w14:textId="77777777" w:rsidR="00933412" w:rsidRDefault="00933412" w:rsidP="00847197">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0EADA1C2" w14:textId="77777777" w:rsidR="00933412" w:rsidRDefault="00933412" w:rsidP="00847197">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36234A85" w14:textId="77777777" w:rsidR="00933412" w:rsidRDefault="00933412" w:rsidP="00847197">
            <w:pPr>
              <w:spacing w:after="0" w:line="240" w:lineRule="auto"/>
              <w:jc w:val="right"/>
              <w:rPr>
                <w:rFonts w:cs="Arial"/>
                <w:color w:val="000000"/>
              </w:rPr>
            </w:pPr>
            <w:r>
              <w:rPr>
                <w:rFonts w:cs="Arial"/>
                <w:color w:val="000000"/>
              </w:rPr>
              <w:t>9430,2</w:t>
            </w:r>
          </w:p>
        </w:tc>
        <w:tc>
          <w:tcPr>
            <w:tcW w:w="1140" w:type="dxa"/>
            <w:tcBorders>
              <w:top w:val="nil"/>
              <w:left w:val="nil"/>
              <w:bottom w:val="single" w:sz="4" w:space="0" w:color="auto"/>
              <w:right w:val="single" w:sz="4" w:space="0" w:color="auto"/>
            </w:tcBorders>
            <w:shd w:val="clear" w:color="auto" w:fill="auto"/>
            <w:vAlign w:val="center"/>
            <w:hideMark/>
          </w:tcPr>
          <w:p w14:paraId="02EEAF41" w14:textId="77777777" w:rsidR="00933412" w:rsidRDefault="00933412" w:rsidP="00847197">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19C60969" w14:textId="77777777" w:rsidR="00933412" w:rsidRDefault="00933412" w:rsidP="00847197">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5D63CED9" w14:textId="77777777" w:rsidR="00933412" w:rsidRDefault="00933412" w:rsidP="00847197">
            <w:pPr>
              <w:spacing w:after="0" w:line="240" w:lineRule="auto"/>
              <w:jc w:val="right"/>
              <w:rPr>
                <w:rFonts w:cs="Arial"/>
                <w:b/>
                <w:bCs/>
                <w:color w:val="000000"/>
              </w:rPr>
            </w:pPr>
            <w:r>
              <w:rPr>
                <w:rFonts w:cs="Arial"/>
                <w:b/>
                <w:bCs/>
                <w:color w:val="000000"/>
              </w:rPr>
              <w:t>20524,6</w:t>
            </w:r>
          </w:p>
        </w:tc>
      </w:tr>
      <w:tr w:rsidR="00933412" w:rsidRPr="00E9720F" w14:paraId="6534FFA9" w14:textId="77777777" w:rsidTr="00847197">
        <w:trPr>
          <w:trHeight w:val="585"/>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6ACEFEBE" w14:textId="77777777" w:rsidR="00933412" w:rsidRPr="00E9720F" w:rsidRDefault="00933412" w:rsidP="006141F9">
            <w:pPr>
              <w:spacing w:after="0" w:line="240" w:lineRule="auto"/>
              <w:jc w:val="left"/>
              <w:rPr>
                <w:rFonts w:eastAsia="Times New Roman" w:cs="Arial"/>
                <w:color w:val="000000"/>
                <w:lang w:eastAsia="ru-RU"/>
              </w:rPr>
            </w:pPr>
            <w:r w:rsidRPr="00E9720F">
              <w:rPr>
                <w:rFonts w:eastAsia="Times New Roman" w:cs="Arial"/>
                <w:color w:val="000000"/>
                <w:lang w:eastAsia="ru-RU"/>
              </w:rPr>
              <w:t>Строительно-монтажные и наладочные работы</w:t>
            </w:r>
          </w:p>
        </w:tc>
        <w:tc>
          <w:tcPr>
            <w:tcW w:w="1000" w:type="dxa"/>
            <w:tcBorders>
              <w:top w:val="nil"/>
              <w:left w:val="nil"/>
              <w:bottom w:val="single" w:sz="4" w:space="0" w:color="auto"/>
              <w:right w:val="single" w:sz="4" w:space="0" w:color="auto"/>
            </w:tcBorders>
            <w:shd w:val="clear" w:color="auto" w:fill="auto"/>
            <w:vAlign w:val="center"/>
            <w:hideMark/>
          </w:tcPr>
          <w:p w14:paraId="220F9E1C" w14:textId="77777777" w:rsidR="00933412" w:rsidRDefault="00933412" w:rsidP="00847197">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4C315EFB" w14:textId="77777777" w:rsidR="00933412" w:rsidRDefault="00933412" w:rsidP="00847197">
            <w:pPr>
              <w:spacing w:after="0" w:line="240" w:lineRule="auto"/>
              <w:jc w:val="right"/>
              <w:rPr>
                <w:rFonts w:cs="Arial"/>
                <w:color w:val="000000"/>
              </w:rPr>
            </w:pPr>
            <w:r>
              <w:rPr>
                <w:rFonts w:cs="Arial"/>
                <w:color w:val="000000"/>
              </w:rPr>
              <w:t>0,0</w:t>
            </w:r>
          </w:p>
        </w:tc>
        <w:tc>
          <w:tcPr>
            <w:tcW w:w="1318" w:type="dxa"/>
            <w:tcBorders>
              <w:top w:val="nil"/>
              <w:left w:val="nil"/>
              <w:bottom w:val="single" w:sz="4" w:space="0" w:color="auto"/>
              <w:right w:val="single" w:sz="4" w:space="0" w:color="auto"/>
            </w:tcBorders>
            <w:shd w:val="clear" w:color="auto" w:fill="auto"/>
            <w:vAlign w:val="center"/>
            <w:hideMark/>
          </w:tcPr>
          <w:p w14:paraId="1D158F9D" w14:textId="77777777" w:rsidR="00933412" w:rsidRDefault="00933412" w:rsidP="00847197">
            <w:pPr>
              <w:spacing w:after="0" w:line="240" w:lineRule="auto"/>
              <w:jc w:val="right"/>
              <w:rPr>
                <w:rFonts w:cs="Arial"/>
                <w:color w:val="000000"/>
              </w:rPr>
            </w:pPr>
            <w:r>
              <w:rPr>
                <w:rFonts w:cs="Arial"/>
                <w:color w:val="000000"/>
              </w:rPr>
              <w:t>24037,9</w:t>
            </w:r>
          </w:p>
        </w:tc>
        <w:tc>
          <w:tcPr>
            <w:tcW w:w="862" w:type="dxa"/>
            <w:tcBorders>
              <w:top w:val="nil"/>
              <w:left w:val="nil"/>
              <w:bottom w:val="single" w:sz="4" w:space="0" w:color="auto"/>
              <w:right w:val="single" w:sz="4" w:space="0" w:color="auto"/>
            </w:tcBorders>
            <w:shd w:val="clear" w:color="auto" w:fill="auto"/>
            <w:vAlign w:val="center"/>
            <w:hideMark/>
          </w:tcPr>
          <w:p w14:paraId="5F333800" w14:textId="77777777" w:rsidR="00933412" w:rsidRDefault="00933412" w:rsidP="00847197">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4AF83A28" w14:textId="77777777" w:rsidR="00933412" w:rsidRDefault="00933412" w:rsidP="00847197">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2FDBE86C" w14:textId="77777777" w:rsidR="00933412" w:rsidRDefault="00933412" w:rsidP="00847197">
            <w:pPr>
              <w:spacing w:after="0" w:line="240" w:lineRule="auto"/>
              <w:jc w:val="right"/>
              <w:rPr>
                <w:rFonts w:cs="Arial"/>
                <w:color w:val="000000"/>
              </w:rPr>
            </w:pPr>
            <w:r>
              <w:rPr>
                <w:rFonts w:cs="Arial"/>
                <w:color w:val="000000"/>
              </w:rPr>
              <w:t>20432,3</w:t>
            </w:r>
          </w:p>
        </w:tc>
        <w:tc>
          <w:tcPr>
            <w:tcW w:w="1140" w:type="dxa"/>
            <w:tcBorders>
              <w:top w:val="nil"/>
              <w:left w:val="nil"/>
              <w:bottom w:val="single" w:sz="4" w:space="0" w:color="auto"/>
              <w:right w:val="single" w:sz="4" w:space="0" w:color="auto"/>
            </w:tcBorders>
            <w:shd w:val="clear" w:color="auto" w:fill="auto"/>
            <w:vAlign w:val="center"/>
            <w:hideMark/>
          </w:tcPr>
          <w:p w14:paraId="2270538C" w14:textId="77777777" w:rsidR="00933412" w:rsidRDefault="00933412" w:rsidP="00847197">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4A41F34E" w14:textId="77777777" w:rsidR="00933412" w:rsidRDefault="00933412" w:rsidP="00847197">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5F1FE22F" w14:textId="77777777" w:rsidR="00933412" w:rsidRDefault="00933412" w:rsidP="00847197">
            <w:pPr>
              <w:spacing w:after="0" w:line="240" w:lineRule="auto"/>
              <w:jc w:val="right"/>
              <w:rPr>
                <w:rFonts w:cs="Arial"/>
                <w:b/>
                <w:bCs/>
                <w:color w:val="000000"/>
              </w:rPr>
            </w:pPr>
            <w:r>
              <w:rPr>
                <w:rFonts w:cs="Arial"/>
                <w:b/>
                <w:bCs/>
                <w:color w:val="000000"/>
              </w:rPr>
              <w:t>44470,2</w:t>
            </w:r>
          </w:p>
        </w:tc>
      </w:tr>
      <w:tr w:rsidR="00933412" w:rsidRPr="00E9720F" w14:paraId="78F1DF14" w14:textId="77777777" w:rsidTr="00847197">
        <w:trPr>
          <w:trHeight w:val="6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3D40E763" w14:textId="77777777" w:rsidR="00933412" w:rsidRPr="00E9720F" w:rsidRDefault="00933412" w:rsidP="006141F9">
            <w:pPr>
              <w:spacing w:after="0" w:line="240" w:lineRule="auto"/>
              <w:jc w:val="left"/>
              <w:rPr>
                <w:rFonts w:eastAsia="Times New Roman" w:cs="Arial"/>
                <w:b/>
                <w:bCs/>
                <w:color w:val="000000"/>
                <w:lang w:eastAsia="ru-RU"/>
              </w:rPr>
            </w:pPr>
            <w:r w:rsidRPr="00E9720F">
              <w:rPr>
                <w:rFonts w:eastAsia="Times New Roman" w:cs="Arial"/>
                <w:b/>
                <w:bCs/>
                <w:color w:val="000000"/>
                <w:lang w:eastAsia="ru-RU"/>
              </w:rPr>
              <w:t>Всего капитальные затраты</w:t>
            </w:r>
          </w:p>
        </w:tc>
        <w:tc>
          <w:tcPr>
            <w:tcW w:w="1000" w:type="dxa"/>
            <w:tcBorders>
              <w:top w:val="nil"/>
              <w:left w:val="nil"/>
              <w:bottom w:val="single" w:sz="4" w:space="0" w:color="auto"/>
              <w:right w:val="single" w:sz="4" w:space="0" w:color="auto"/>
            </w:tcBorders>
            <w:shd w:val="clear" w:color="auto" w:fill="auto"/>
            <w:vAlign w:val="center"/>
            <w:hideMark/>
          </w:tcPr>
          <w:p w14:paraId="7DF99781" w14:textId="77777777" w:rsidR="00933412" w:rsidRDefault="00933412" w:rsidP="00847197">
            <w:pPr>
              <w:spacing w:after="0" w:line="240" w:lineRule="auto"/>
              <w:jc w:val="right"/>
              <w:rPr>
                <w:rFonts w:cs="Arial"/>
                <w:b/>
                <w:bCs/>
                <w:color w:val="000000"/>
              </w:rPr>
            </w:pPr>
            <w:r>
              <w:rPr>
                <w:rFonts w:cs="Arial"/>
                <w:b/>
                <w:bCs/>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6B362832" w14:textId="77777777" w:rsidR="00933412" w:rsidRDefault="00933412" w:rsidP="00847197">
            <w:pPr>
              <w:spacing w:after="0" w:line="240" w:lineRule="auto"/>
              <w:jc w:val="right"/>
              <w:rPr>
                <w:rFonts w:cs="Arial"/>
                <w:b/>
                <w:bCs/>
                <w:color w:val="000000"/>
              </w:rPr>
            </w:pPr>
            <w:r>
              <w:rPr>
                <w:rFonts w:cs="Arial"/>
                <w:b/>
                <w:bCs/>
                <w:color w:val="000000"/>
              </w:rPr>
              <w:t>12943,4</w:t>
            </w:r>
          </w:p>
        </w:tc>
        <w:tc>
          <w:tcPr>
            <w:tcW w:w="1318" w:type="dxa"/>
            <w:tcBorders>
              <w:top w:val="nil"/>
              <w:left w:val="nil"/>
              <w:bottom w:val="single" w:sz="4" w:space="0" w:color="auto"/>
              <w:right w:val="single" w:sz="4" w:space="0" w:color="auto"/>
            </w:tcBorders>
            <w:shd w:val="clear" w:color="auto" w:fill="auto"/>
            <w:vAlign w:val="center"/>
            <w:hideMark/>
          </w:tcPr>
          <w:p w14:paraId="17B0FB94" w14:textId="77777777" w:rsidR="00933412" w:rsidRDefault="00933412" w:rsidP="00847197">
            <w:pPr>
              <w:spacing w:after="0" w:line="240" w:lineRule="auto"/>
              <w:jc w:val="right"/>
              <w:rPr>
                <w:rFonts w:cs="Arial"/>
                <w:b/>
                <w:bCs/>
                <w:color w:val="000000"/>
              </w:rPr>
            </w:pPr>
            <w:r>
              <w:rPr>
                <w:rFonts w:cs="Arial"/>
                <w:b/>
                <w:bCs/>
                <w:color w:val="000000"/>
              </w:rPr>
              <w:t>24037,9</w:t>
            </w:r>
          </w:p>
        </w:tc>
        <w:tc>
          <w:tcPr>
            <w:tcW w:w="862" w:type="dxa"/>
            <w:tcBorders>
              <w:top w:val="nil"/>
              <w:left w:val="nil"/>
              <w:bottom w:val="single" w:sz="4" w:space="0" w:color="auto"/>
              <w:right w:val="single" w:sz="4" w:space="0" w:color="auto"/>
            </w:tcBorders>
            <w:shd w:val="clear" w:color="auto" w:fill="auto"/>
            <w:vAlign w:val="center"/>
            <w:hideMark/>
          </w:tcPr>
          <w:p w14:paraId="7BB02884" w14:textId="77777777" w:rsidR="00933412" w:rsidRDefault="00933412" w:rsidP="00847197">
            <w:pPr>
              <w:spacing w:after="0" w:line="240" w:lineRule="auto"/>
              <w:jc w:val="right"/>
              <w:rPr>
                <w:rFonts w:cs="Arial"/>
                <w:b/>
                <w:bCs/>
                <w:color w:val="000000"/>
              </w:rPr>
            </w:pPr>
            <w:r>
              <w:rPr>
                <w:rFonts w:cs="Arial"/>
                <w:b/>
                <w:bCs/>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300F424C" w14:textId="77777777" w:rsidR="00933412" w:rsidRDefault="00933412" w:rsidP="00847197">
            <w:pPr>
              <w:spacing w:after="0" w:line="240" w:lineRule="auto"/>
              <w:jc w:val="right"/>
              <w:rPr>
                <w:rFonts w:cs="Arial"/>
                <w:b/>
                <w:bCs/>
                <w:color w:val="000000"/>
              </w:rPr>
            </w:pPr>
            <w:r>
              <w:rPr>
                <w:rFonts w:cs="Arial"/>
                <w:b/>
                <w:bCs/>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546F1847" w14:textId="77777777" w:rsidR="00933412" w:rsidRDefault="00933412" w:rsidP="00847197">
            <w:pPr>
              <w:spacing w:after="0" w:line="240" w:lineRule="auto"/>
              <w:jc w:val="right"/>
              <w:rPr>
                <w:rFonts w:cs="Arial"/>
                <w:b/>
                <w:bCs/>
                <w:color w:val="000000"/>
              </w:rPr>
            </w:pPr>
            <w:r>
              <w:rPr>
                <w:rFonts w:cs="Arial"/>
                <w:b/>
                <w:bCs/>
                <w:color w:val="000000"/>
              </w:rPr>
              <w:t>31434,2</w:t>
            </w:r>
          </w:p>
        </w:tc>
        <w:tc>
          <w:tcPr>
            <w:tcW w:w="1140" w:type="dxa"/>
            <w:tcBorders>
              <w:top w:val="nil"/>
              <w:left w:val="nil"/>
              <w:bottom w:val="single" w:sz="4" w:space="0" w:color="auto"/>
              <w:right w:val="single" w:sz="4" w:space="0" w:color="auto"/>
            </w:tcBorders>
            <w:shd w:val="clear" w:color="auto" w:fill="auto"/>
            <w:vAlign w:val="center"/>
            <w:hideMark/>
          </w:tcPr>
          <w:p w14:paraId="45033E40" w14:textId="77777777" w:rsidR="00933412" w:rsidRDefault="00933412" w:rsidP="00847197">
            <w:pPr>
              <w:spacing w:after="0" w:line="240" w:lineRule="auto"/>
              <w:jc w:val="right"/>
              <w:rPr>
                <w:rFonts w:cs="Arial"/>
                <w:b/>
                <w:bCs/>
                <w:color w:val="000000"/>
              </w:rPr>
            </w:pPr>
            <w:r>
              <w:rPr>
                <w:rFonts w:cs="Arial"/>
                <w:b/>
                <w:bCs/>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2877EAA7" w14:textId="77777777" w:rsidR="00933412" w:rsidRDefault="00933412" w:rsidP="00847197">
            <w:pPr>
              <w:spacing w:after="0" w:line="240" w:lineRule="auto"/>
              <w:jc w:val="right"/>
              <w:rPr>
                <w:rFonts w:cs="Arial"/>
                <w:b/>
                <w:bCs/>
                <w:color w:val="000000"/>
              </w:rPr>
            </w:pPr>
            <w:r>
              <w:rPr>
                <w:rFonts w:cs="Arial"/>
                <w:b/>
                <w:bCs/>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1B71D47F" w14:textId="77777777" w:rsidR="00933412" w:rsidRDefault="00933412" w:rsidP="00847197">
            <w:pPr>
              <w:spacing w:after="0" w:line="240" w:lineRule="auto"/>
              <w:jc w:val="right"/>
              <w:rPr>
                <w:rFonts w:cs="Arial"/>
                <w:b/>
                <w:bCs/>
                <w:color w:val="000000"/>
              </w:rPr>
            </w:pPr>
            <w:r>
              <w:rPr>
                <w:rFonts w:cs="Arial"/>
                <w:b/>
                <w:bCs/>
                <w:color w:val="000000"/>
              </w:rPr>
              <w:t>68415,6</w:t>
            </w:r>
          </w:p>
        </w:tc>
      </w:tr>
      <w:tr w:rsidR="00933412" w:rsidRPr="00E9720F" w14:paraId="546B440B" w14:textId="77777777" w:rsidTr="00847197">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72080563" w14:textId="77777777" w:rsidR="00933412" w:rsidRPr="00E9720F" w:rsidRDefault="00933412" w:rsidP="006141F9">
            <w:pPr>
              <w:spacing w:after="0" w:line="240" w:lineRule="auto"/>
              <w:jc w:val="left"/>
              <w:rPr>
                <w:rFonts w:eastAsia="Times New Roman" w:cs="Arial"/>
                <w:color w:val="000000"/>
                <w:lang w:eastAsia="ru-RU"/>
              </w:rPr>
            </w:pPr>
            <w:r w:rsidRPr="00E9720F">
              <w:rPr>
                <w:rFonts w:eastAsia="Times New Roman" w:cs="Arial"/>
                <w:color w:val="000000"/>
                <w:lang w:eastAsia="ru-RU"/>
              </w:rPr>
              <w:t>Непредвиденные расходы</w:t>
            </w:r>
          </w:p>
        </w:tc>
        <w:tc>
          <w:tcPr>
            <w:tcW w:w="1000" w:type="dxa"/>
            <w:tcBorders>
              <w:top w:val="nil"/>
              <w:left w:val="nil"/>
              <w:bottom w:val="single" w:sz="4" w:space="0" w:color="auto"/>
              <w:right w:val="single" w:sz="4" w:space="0" w:color="auto"/>
            </w:tcBorders>
            <w:shd w:val="clear" w:color="auto" w:fill="auto"/>
            <w:vAlign w:val="center"/>
            <w:hideMark/>
          </w:tcPr>
          <w:p w14:paraId="38C3A25F" w14:textId="77777777" w:rsidR="00933412" w:rsidRDefault="00933412" w:rsidP="00847197">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4438F6A5" w14:textId="77777777" w:rsidR="00933412" w:rsidRDefault="00933412" w:rsidP="00847197">
            <w:pPr>
              <w:spacing w:after="0" w:line="240" w:lineRule="auto"/>
              <w:jc w:val="right"/>
              <w:rPr>
                <w:rFonts w:cs="Arial"/>
                <w:color w:val="000000"/>
              </w:rPr>
            </w:pPr>
            <w:r>
              <w:rPr>
                <w:rFonts w:cs="Arial"/>
                <w:color w:val="000000"/>
              </w:rPr>
              <w:t>388,3</w:t>
            </w:r>
          </w:p>
        </w:tc>
        <w:tc>
          <w:tcPr>
            <w:tcW w:w="1318" w:type="dxa"/>
            <w:tcBorders>
              <w:top w:val="nil"/>
              <w:left w:val="nil"/>
              <w:bottom w:val="single" w:sz="4" w:space="0" w:color="auto"/>
              <w:right w:val="single" w:sz="4" w:space="0" w:color="auto"/>
            </w:tcBorders>
            <w:shd w:val="clear" w:color="auto" w:fill="auto"/>
            <w:vAlign w:val="center"/>
            <w:hideMark/>
          </w:tcPr>
          <w:p w14:paraId="585AF381" w14:textId="77777777" w:rsidR="00933412" w:rsidRDefault="00933412" w:rsidP="00847197">
            <w:pPr>
              <w:spacing w:after="0" w:line="240" w:lineRule="auto"/>
              <w:jc w:val="right"/>
              <w:rPr>
                <w:rFonts w:cs="Arial"/>
                <w:color w:val="000000"/>
              </w:rPr>
            </w:pPr>
            <w:r>
              <w:rPr>
                <w:rFonts w:cs="Arial"/>
                <w:color w:val="000000"/>
              </w:rPr>
              <w:t>721,1</w:t>
            </w:r>
          </w:p>
        </w:tc>
        <w:tc>
          <w:tcPr>
            <w:tcW w:w="862" w:type="dxa"/>
            <w:tcBorders>
              <w:top w:val="nil"/>
              <w:left w:val="nil"/>
              <w:bottom w:val="single" w:sz="4" w:space="0" w:color="auto"/>
              <w:right w:val="single" w:sz="4" w:space="0" w:color="auto"/>
            </w:tcBorders>
            <w:shd w:val="clear" w:color="auto" w:fill="auto"/>
            <w:vAlign w:val="center"/>
            <w:hideMark/>
          </w:tcPr>
          <w:p w14:paraId="343C745B" w14:textId="77777777" w:rsidR="00933412" w:rsidRDefault="00933412" w:rsidP="00847197">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0E488E65" w14:textId="77777777" w:rsidR="00933412" w:rsidRDefault="00933412" w:rsidP="00847197">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108B692C" w14:textId="77777777" w:rsidR="00933412" w:rsidRDefault="00933412" w:rsidP="00847197">
            <w:pPr>
              <w:spacing w:after="0" w:line="240" w:lineRule="auto"/>
              <w:jc w:val="right"/>
              <w:rPr>
                <w:rFonts w:cs="Arial"/>
                <w:color w:val="000000"/>
              </w:rPr>
            </w:pPr>
            <w:r>
              <w:rPr>
                <w:rFonts w:cs="Arial"/>
                <w:color w:val="000000"/>
              </w:rPr>
              <w:t>943,0</w:t>
            </w:r>
          </w:p>
        </w:tc>
        <w:tc>
          <w:tcPr>
            <w:tcW w:w="1140" w:type="dxa"/>
            <w:tcBorders>
              <w:top w:val="nil"/>
              <w:left w:val="nil"/>
              <w:bottom w:val="single" w:sz="4" w:space="0" w:color="auto"/>
              <w:right w:val="single" w:sz="4" w:space="0" w:color="auto"/>
            </w:tcBorders>
            <w:shd w:val="clear" w:color="auto" w:fill="auto"/>
            <w:vAlign w:val="center"/>
            <w:hideMark/>
          </w:tcPr>
          <w:p w14:paraId="4F4E8477" w14:textId="77777777" w:rsidR="00933412" w:rsidRDefault="00933412" w:rsidP="00847197">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123CAE03" w14:textId="77777777" w:rsidR="00933412" w:rsidRDefault="00933412" w:rsidP="00847197">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3CEC6854" w14:textId="77777777" w:rsidR="00933412" w:rsidRDefault="00933412" w:rsidP="00847197">
            <w:pPr>
              <w:spacing w:after="0" w:line="240" w:lineRule="auto"/>
              <w:jc w:val="right"/>
              <w:rPr>
                <w:rFonts w:cs="Arial"/>
                <w:b/>
                <w:bCs/>
                <w:color w:val="000000"/>
              </w:rPr>
            </w:pPr>
            <w:r>
              <w:rPr>
                <w:rFonts w:cs="Arial"/>
                <w:b/>
                <w:bCs/>
                <w:color w:val="000000"/>
              </w:rPr>
              <w:t>2052,5</w:t>
            </w:r>
          </w:p>
        </w:tc>
      </w:tr>
      <w:tr w:rsidR="00933412" w:rsidRPr="00E9720F" w14:paraId="40689A0F" w14:textId="77777777" w:rsidTr="00847197">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321E388F" w14:textId="77777777" w:rsidR="00933412" w:rsidRPr="00E9720F" w:rsidRDefault="00933412" w:rsidP="006141F9">
            <w:pPr>
              <w:spacing w:after="0" w:line="240" w:lineRule="auto"/>
              <w:jc w:val="left"/>
              <w:rPr>
                <w:rFonts w:eastAsia="Times New Roman" w:cs="Arial"/>
                <w:color w:val="000000"/>
                <w:lang w:eastAsia="ru-RU"/>
              </w:rPr>
            </w:pPr>
            <w:r w:rsidRPr="00E9720F">
              <w:rPr>
                <w:rFonts w:eastAsia="Times New Roman" w:cs="Arial"/>
                <w:color w:val="000000"/>
                <w:lang w:eastAsia="ru-RU"/>
              </w:rPr>
              <w:t>НДС</w:t>
            </w:r>
          </w:p>
        </w:tc>
        <w:tc>
          <w:tcPr>
            <w:tcW w:w="1000" w:type="dxa"/>
            <w:tcBorders>
              <w:top w:val="nil"/>
              <w:left w:val="nil"/>
              <w:bottom w:val="single" w:sz="4" w:space="0" w:color="auto"/>
              <w:right w:val="single" w:sz="4" w:space="0" w:color="auto"/>
            </w:tcBorders>
            <w:shd w:val="clear" w:color="auto" w:fill="auto"/>
            <w:vAlign w:val="center"/>
            <w:hideMark/>
          </w:tcPr>
          <w:p w14:paraId="4C6C8244" w14:textId="77777777" w:rsidR="00933412" w:rsidRDefault="00933412" w:rsidP="00847197">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79CE4D01" w14:textId="77777777" w:rsidR="00933412" w:rsidRDefault="00933412" w:rsidP="00847197">
            <w:pPr>
              <w:spacing w:after="0" w:line="240" w:lineRule="auto"/>
              <w:jc w:val="right"/>
              <w:rPr>
                <w:rFonts w:cs="Arial"/>
                <w:color w:val="000000"/>
              </w:rPr>
            </w:pPr>
            <w:r>
              <w:rPr>
                <w:rFonts w:cs="Arial"/>
                <w:color w:val="000000"/>
              </w:rPr>
              <w:t>2666,3</w:t>
            </w:r>
          </w:p>
        </w:tc>
        <w:tc>
          <w:tcPr>
            <w:tcW w:w="1318" w:type="dxa"/>
            <w:tcBorders>
              <w:top w:val="nil"/>
              <w:left w:val="nil"/>
              <w:bottom w:val="single" w:sz="4" w:space="0" w:color="auto"/>
              <w:right w:val="single" w:sz="4" w:space="0" w:color="auto"/>
            </w:tcBorders>
            <w:shd w:val="clear" w:color="auto" w:fill="auto"/>
            <w:vAlign w:val="center"/>
            <w:hideMark/>
          </w:tcPr>
          <w:p w14:paraId="7A6D2B8D" w14:textId="77777777" w:rsidR="00933412" w:rsidRDefault="00933412" w:rsidP="00847197">
            <w:pPr>
              <w:spacing w:after="0" w:line="240" w:lineRule="auto"/>
              <w:jc w:val="right"/>
              <w:rPr>
                <w:rFonts w:cs="Arial"/>
                <w:color w:val="000000"/>
              </w:rPr>
            </w:pPr>
            <w:r>
              <w:rPr>
                <w:rFonts w:cs="Arial"/>
                <w:color w:val="000000"/>
              </w:rPr>
              <w:t>4951,8</w:t>
            </w:r>
          </w:p>
        </w:tc>
        <w:tc>
          <w:tcPr>
            <w:tcW w:w="862" w:type="dxa"/>
            <w:tcBorders>
              <w:top w:val="nil"/>
              <w:left w:val="nil"/>
              <w:bottom w:val="single" w:sz="4" w:space="0" w:color="auto"/>
              <w:right w:val="single" w:sz="4" w:space="0" w:color="auto"/>
            </w:tcBorders>
            <w:shd w:val="clear" w:color="auto" w:fill="auto"/>
            <w:vAlign w:val="center"/>
            <w:hideMark/>
          </w:tcPr>
          <w:p w14:paraId="492CBABB" w14:textId="77777777" w:rsidR="00933412" w:rsidRDefault="00933412" w:rsidP="00847197">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5404712C" w14:textId="77777777" w:rsidR="00933412" w:rsidRDefault="00933412" w:rsidP="00847197">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49768BA3" w14:textId="77777777" w:rsidR="00933412" w:rsidRDefault="00933412" w:rsidP="00847197">
            <w:pPr>
              <w:spacing w:after="0" w:line="240" w:lineRule="auto"/>
              <w:jc w:val="right"/>
              <w:rPr>
                <w:rFonts w:cs="Arial"/>
                <w:color w:val="000000"/>
              </w:rPr>
            </w:pPr>
            <w:r>
              <w:rPr>
                <w:rFonts w:cs="Arial"/>
                <w:color w:val="000000"/>
              </w:rPr>
              <w:t>6475,4</w:t>
            </w:r>
          </w:p>
        </w:tc>
        <w:tc>
          <w:tcPr>
            <w:tcW w:w="1140" w:type="dxa"/>
            <w:tcBorders>
              <w:top w:val="nil"/>
              <w:left w:val="nil"/>
              <w:bottom w:val="single" w:sz="4" w:space="0" w:color="auto"/>
              <w:right w:val="single" w:sz="4" w:space="0" w:color="auto"/>
            </w:tcBorders>
            <w:shd w:val="clear" w:color="auto" w:fill="auto"/>
            <w:vAlign w:val="center"/>
            <w:hideMark/>
          </w:tcPr>
          <w:p w14:paraId="63D7C035" w14:textId="77777777" w:rsidR="00933412" w:rsidRDefault="00933412" w:rsidP="00847197">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66F5A2D8" w14:textId="77777777" w:rsidR="00933412" w:rsidRDefault="00933412" w:rsidP="00847197">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78752064" w14:textId="77777777" w:rsidR="00933412" w:rsidRDefault="00933412" w:rsidP="00847197">
            <w:pPr>
              <w:spacing w:after="0" w:line="240" w:lineRule="auto"/>
              <w:jc w:val="right"/>
              <w:rPr>
                <w:rFonts w:cs="Arial"/>
                <w:b/>
                <w:bCs/>
                <w:color w:val="000000"/>
              </w:rPr>
            </w:pPr>
            <w:r>
              <w:rPr>
                <w:rFonts w:cs="Arial"/>
                <w:b/>
                <w:bCs/>
                <w:color w:val="000000"/>
              </w:rPr>
              <w:t>14093,6</w:t>
            </w:r>
          </w:p>
        </w:tc>
      </w:tr>
      <w:tr w:rsidR="00933412" w:rsidRPr="00E9720F" w14:paraId="7217B049" w14:textId="77777777" w:rsidTr="00847197">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07EB0380" w14:textId="77777777" w:rsidR="00933412" w:rsidRPr="00E9720F" w:rsidRDefault="00933412" w:rsidP="006141F9">
            <w:pPr>
              <w:spacing w:after="0" w:line="240" w:lineRule="auto"/>
              <w:jc w:val="left"/>
              <w:rPr>
                <w:rFonts w:eastAsia="Times New Roman" w:cs="Arial"/>
                <w:b/>
                <w:bCs/>
                <w:color w:val="000000"/>
                <w:lang w:eastAsia="ru-RU"/>
              </w:rPr>
            </w:pPr>
            <w:r w:rsidRPr="00E9720F">
              <w:rPr>
                <w:rFonts w:eastAsia="Times New Roman" w:cs="Arial"/>
                <w:b/>
                <w:bCs/>
                <w:color w:val="000000"/>
                <w:lang w:eastAsia="ru-RU"/>
              </w:rPr>
              <w:t>Всего смета проекта</w:t>
            </w:r>
          </w:p>
        </w:tc>
        <w:tc>
          <w:tcPr>
            <w:tcW w:w="1000" w:type="dxa"/>
            <w:tcBorders>
              <w:top w:val="nil"/>
              <w:left w:val="nil"/>
              <w:bottom w:val="single" w:sz="4" w:space="0" w:color="auto"/>
              <w:right w:val="single" w:sz="4" w:space="0" w:color="auto"/>
            </w:tcBorders>
            <w:shd w:val="clear" w:color="auto" w:fill="auto"/>
            <w:vAlign w:val="center"/>
            <w:hideMark/>
          </w:tcPr>
          <w:p w14:paraId="5DF1F501" w14:textId="77777777" w:rsidR="00933412" w:rsidRDefault="00933412" w:rsidP="00847197">
            <w:pPr>
              <w:spacing w:after="0" w:line="240" w:lineRule="auto"/>
              <w:jc w:val="right"/>
              <w:rPr>
                <w:rFonts w:cs="Arial"/>
                <w:b/>
                <w:bCs/>
                <w:color w:val="000000"/>
              </w:rPr>
            </w:pPr>
            <w:r>
              <w:rPr>
                <w:rFonts w:cs="Arial"/>
                <w:b/>
                <w:bCs/>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26510759" w14:textId="77777777" w:rsidR="00933412" w:rsidRDefault="00933412" w:rsidP="00847197">
            <w:pPr>
              <w:spacing w:after="0" w:line="240" w:lineRule="auto"/>
              <w:jc w:val="right"/>
              <w:rPr>
                <w:rFonts w:cs="Arial"/>
                <w:b/>
                <w:bCs/>
                <w:color w:val="000000"/>
              </w:rPr>
            </w:pPr>
            <w:r>
              <w:rPr>
                <w:rFonts w:cs="Arial"/>
                <w:b/>
                <w:bCs/>
                <w:color w:val="000000"/>
              </w:rPr>
              <w:t>15998,1</w:t>
            </w:r>
          </w:p>
        </w:tc>
        <w:tc>
          <w:tcPr>
            <w:tcW w:w="1318" w:type="dxa"/>
            <w:tcBorders>
              <w:top w:val="nil"/>
              <w:left w:val="nil"/>
              <w:bottom w:val="single" w:sz="4" w:space="0" w:color="auto"/>
              <w:right w:val="single" w:sz="4" w:space="0" w:color="auto"/>
            </w:tcBorders>
            <w:shd w:val="clear" w:color="auto" w:fill="auto"/>
            <w:vAlign w:val="center"/>
            <w:hideMark/>
          </w:tcPr>
          <w:p w14:paraId="0D93AEF6" w14:textId="77777777" w:rsidR="00933412" w:rsidRDefault="00933412" w:rsidP="00847197">
            <w:pPr>
              <w:spacing w:after="0" w:line="240" w:lineRule="auto"/>
              <w:jc w:val="right"/>
              <w:rPr>
                <w:rFonts w:cs="Arial"/>
                <w:b/>
                <w:bCs/>
                <w:color w:val="000000"/>
              </w:rPr>
            </w:pPr>
            <w:r>
              <w:rPr>
                <w:rFonts w:cs="Arial"/>
                <w:b/>
                <w:bCs/>
                <w:color w:val="000000"/>
              </w:rPr>
              <w:t>29710,9</w:t>
            </w:r>
          </w:p>
        </w:tc>
        <w:tc>
          <w:tcPr>
            <w:tcW w:w="862" w:type="dxa"/>
            <w:tcBorders>
              <w:top w:val="nil"/>
              <w:left w:val="nil"/>
              <w:bottom w:val="single" w:sz="4" w:space="0" w:color="auto"/>
              <w:right w:val="single" w:sz="4" w:space="0" w:color="auto"/>
            </w:tcBorders>
            <w:shd w:val="clear" w:color="auto" w:fill="auto"/>
            <w:vAlign w:val="center"/>
            <w:hideMark/>
          </w:tcPr>
          <w:p w14:paraId="75ABCDBC" w14:textId="77777777" w:rsidR="00933412" w:rsidRDefault="00933412" w:rsidP="00847197">
            <w:pPr>
              <w:spacing w:after="0" w:line="240" w:lineRule="auto"/>
              <w:jc w:val="right"/>
              <w:rPr>
                <w:rFonts w:cs="Arial"/>
                <w:b/>
                <w:bCs/>
                <w:color w:val="000000"/>
              </w:rPr>
            </w:pPr>
            <w:r>
              <w:rPr>
                <w:rFonts w:cs="Arial"/>
                <w:b/>
                <w:bCs/>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5B00923E" w14:textId="77777777" w:rsidR="00933412" w:rsidRDefault="00933412" w:rsidP="00847197">
            <w:pPr>
              <w:spacing w:after="0" w:line="240" w:lineRule="auto"/>
              <w:jc w:val="right"/>
              <w:rPr>
                <w:rFonts w:cs="Arial"/>
                <w:b/>
                <w:bCs/>
                <w:color w:val="000000"/>
              </w:rPr>
            </w:pPr>
            <w:r>
              <w:rPr>
                <w:rFonts w:cs="Arial"/>
                <w:b/>
                <w:bCs/>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3FF7328F" w14:textId="77777777" w:rsidR="00933412" w:rsidRDefault="00933412" w:rsidP="00847197">
            <w:pPr>
              <w:spacing w:after="0" w:line="240" w:lineRule="auto"/>
              <w:jc w:val="right"/>
              <w:rPr>
                <w:rFonts w:cs="Arial"/>
                <w:b/>
                <w:bCs/>
                <w:color w:val="000000"/>
              </w:rPr>
            </w:pPr>
            <w:r>
              <w:rPr>
                <w:rFonts w:cs="Arial"/>
                <w:b/>
                <w:bCs/>
                <w:color w:val="000000"/>
              </w:rPr>
              <w:t>38852,6</w:t>
            </w:r>
          </w:p>
        </w:tc>
        <w:tc>
          <w:tcPr>
            <w:tcW w:w="1140" w:type="dxa"/>
            <w:tcBorders>
              <w:top w:val="nil"/>
              <w:left w:val="nil"/>
              <w:bottom w:val="single" w:sz="4" w:space="0" w:color="auto"/>
              <w:right w:val="single" w:sz="4" w:space="0" w:color="auto"/>
            </w:tcBorders>
            <w:shd w:val="clear" w:color="auto" w:fill="auto"/>
            <w:vAlign w:val="center"/>
            <w:hideMark/>
          </w:tcPr>
          <w:p w14:paraId="095B7038" w14:textId="77777777" w:rsidR="00933412" w:rsidRDefault="00933412" w:rsidP="00847197">
            <w:pPr>
              <w:spacing w:after="0" w:line="240" w:lineRule="auto"/>
              <w:jc w:val="right"/>
              <w:rPr>
                <w:rFonts w:cs="Arial"/>
                <w:b/>
                <w:bCs/>
                <w:color w:val="000000"/>
              </w:rPr>
            </w:pPr>
            <w:r>
              <w:rPr>
                <w:rFonts w:cs="Arial"/>
                <w:b/>
                <w:bCs/>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13ECC6C6" w14:textId="77777777" w:rsidR="00933412" w:rsidRDefault="00933412" w:rsidP="00847197">
            <w:pPr>
              <w:spacing w:after="0" w:line="240" w:lineRule="auto"/>
              <w:jc w:val="right"/>
              <w:rPr>
                <w:rFonts w:cs="Arial"/>
                <w:b/>
                <w:bCs/>
                <w:color w:val="000000"/>
              </w:rPr>
            </w:pPr>
            <w:r>
              <w:rPr>
                <w:rFonts w:cs="Arial"/>
                <w:b/>
                <w:bCs/>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7D9256C5" w14:textId="77777777" w:rsidR="00933412" w:rsidRDefault="00933412" w:rsidP="00847197">
            <w:pPr>
              <w:spacing w:after="0" w:line="240" w:lineRule="auto"/>
              <w:jc w:val="right"/>
              <w:rPr>
                <w:rFonts w:cs="Arial"/>
                <w:b/>
                <w:bCs/>
                <w:color w:val="000000"/>
              </w:rPr>
            </w:pPr>
            <w:r>
              <w:rPr>
                <w:rFonts w:cs="Arial"/>
                <w:b/>
                <w:bCs/>
                <w:color w:val="000000"/>
              </w:rPr>
              <w:t>84561,6</w:t>
            </w:r>
          </w:p>
        </w:tc>
      </w:tr>
    </w:tbl>
    <w:p w14:paraId="11D2CFF1" w14:textId="77777777" w:rsidR="006141F9" w:rsidRDefault="006141F9" w:rsidP="00E9720F">
      <w:pPr>
        <w:rPr>
          <w:lang w:eastAsia="ru-RU"/>
        </w:rPr>
      </w:pPr>
    </w:p>
    <w:p w14:paraId="5F8007EC" w14:textId="77777777" w:rsidR="002B478F" w:rsidRDefault="002B478F" w:rsidP="00933412">
      <w:pPr>
        <w:pStyle w:val="a4"/>
        <w:keepNext/>
        <w:rPr>
          <w:rFonts w:cs="Arial"/>
        </w:rPr>
      </w:pPr>
      <w:bookmarkStart w:id="7" w:name="_Toc90132800"/>
      <w:r>
        <w:lastRenderedPageBreak/>
        <w:t xml:space="preserve">Таблица </w:t>
      </w:r>
      <w:r w:rsidR="00D1632D">
        <w:fldChar w:fldCharType="begin"/>
      </w:r>
      <w:r w:rsidR="0055658D">
        <w:instrText xml:space="preserve"> SEQ Таблица \* ARABIC </w:instrText>
      </w:r>
      <w:r w:rsidR="00D1632D">
        <w:fldChar w:fldCharType="separate"/>
      </w:r>
      <w:r w:rsidR="006025C0">
        <w:rPr>
          <w:noProof/>
        </w:rPr>
        <w:t>3</w:t>
      </w:r>
      <w:r w:rsidR="00D1632D">
        <w:rPr>
          <w:noProof/>
        </w:rPr>
        <w:fldChar w:fldCharType="end"/>
      </w:r>
      <w:r>
        <w:t xml:space="preserve">. </w:t>
      </w:r>
      <w:r w:rsidRPr="003D7F86">
        <w:rPr>
          <w:rFonts w:cs="Arial"/>
        </w:rPr>
        <w:t xml:space="preserve">Капитальные затраты на установку </w:t>
      </w:r>
      <w:r>
        <w:rPr>
          <w:rFonts w:cs="Arial"/>
        </w:rPr>
        <w:t>нового оборудования</w:t>
      </w:r>
      <w:r w:rsidRPr="003D7F86">
        <w:rPr>
          <w:rFonts w:cs="Arial"/>
        </w:rPr>
        <w:t xml:space="preserve"> </w:t>
      </w:r>
      <w:r>
        <w:rPr>
          <w:rFonts w:cs="Arial"/>
        </w:rPr>
        <w:t>котельной «Вега»</w:t>
      </w:r>
      <w:r w:rsidR="000C7BFF">
        <w:rPr>
          <w:rFonts w:cs="Arial"/>
        </w:rPr>
        <w:t>,</w:t>
      </w:r>
      <w:r w:rsidR="000C7BFF" w:rsidRPr="000C7BFF">
        <w:rPr>
          <w:rFonts w:cs="Arial"/>
        </w:rPr>
        <w:t xml:space="preserve"> </w:t>
      </w:r>
      <w:r w:rsidR="000C7BFF">
        <w:rPr>
          <w:rFonts w:cs="Arial"/>
        </w:rPr>
        <w:t>сценарий 1 ООО «ТГК-1»</w:t>
      </w:r>
      <w:bookmarkEnd w:id="7"/>
    </w:p>
    <w:tbl>
      <w:tblPr>
        <w:tblW w:w="13560" w:type="dxa"/>
        <w:tblInd w:w="93" w:type="dxa"/>
        <w:tblLook w:val="04A0" w:firstRow="1" w:lastRow="0" w:firstColumn="1" w:lastColumn="0" w:noHBand="0" w:noVBand="1"/>
      </w:tblPr>
      <w:tblGrid>
        <w:gridCol w:w="2940"/>
        <w:gridCol w:w="1000"/>
        <w:gridCol w:w="1420"/>
        <w:gridCol w:w="1459"/>
        <w:gridCol w:w="1134"/>
        <w:gridCol w:w="993"/>
        <w:gridCol w:w="894"/>
        <w:gridCol w:w="1140"/>
        <w:gridCol w:w="1240"/>
        <w:gridCol w:w="1340"/>
      </w:tblGrid>
      <w:tr w:rsidR="002B478F" w:rsidRPr="002B478F" w14:paraId="08181249" w14:textId="77777777" w:rsidTr="002B478F">
        <w:trPr>
          <w:trHeight w:val="300"/>
        </w:trPr>
        <w:tc>
          <w:tcPr>
            <w:tcW w:w="2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BCCB7D" w14:textId="77777777" w:rsidR="002B478F" w:rsidRPr="002B478F" w:rsidRDefault="002B478F" w:rsidP="002B478F">
            <w:pPr>
              <w:spacing w:after="0" w:line="240" w:lineRule="auto"/>
              <w:jc w:val="center"/>
              <w:rPr>
                <w:rFonts w:eastAsia="Times New Roman" w:cs="Arial"/>
                <w:b/>
                <w:bCs/>
                <w:color w:val="000000"/>
                <w:lang w:eastAsia="ru-RU"/>
              </w:rPr>
            </w:pPr>
            <w:r w:rsidRPr="002B478F">
              <w:rPr>
                <w:rFonts w:eastAsia="Times New Roman" w:cs="Arial"/>
                <w:b/>
                <w:bCs/>
                <w:color w:val="000000"/>
                <w:lang w:eastAsia="ru-RU"/>
              </w:rPr>
              <w:t>Статьи затрат</w:t>
            </w:r>
          </w:p>
        </w:tc>
        <w:tc>
          <w:tcPr>
            <w:tcW w:w="10620" w:type="dxa"/>
            <w:gridSpan w:val="9"/>
            <w:tcBorders>
              <w:top w:val="single" w:sz="4" w:space="0" w:color="auto"/>
              <w:left w:val="nil"/>
              <w:bottom w:val="single" w:sz="4" w:space="0" w:color="auto"/>
              <w:right w:val="single" w:sz="4" w:space="0" w:color="000000"/>
            </w:tcBorders>
            <w:shd w:val="clear" w:color="auto" w:fill="auto"/>
            <w:vAlign w:val="center"/>
            <w:hideMark/>
          </w:tcPr>
          <w:p w14:paraId="5ED763AF" w14:textId="77777777" w:rsidR="002B478F" w:rsidRPr="002B478F" w:rsidRDefault="002B478F" w:rsidP="002B478F">
            <w:pPr>
              <w:spacing w:after="0" w:line="240" w:lineRule="auto"/>
              <w:jc w:val="center"/>
              <w:rPr>
                <w:rFonts w:eastAsia="Times New Roman" w:cs="Arial"/>
                <w:b/>
                <w:bCs/>
                <w:color w:val="000000"/>
                <w:lang w:eastAsia="ru-RU"/>
              </w:rPr>
            </w:pPr>
            <w:r w:rsidRPr="002B478F">
              <w:rPr>
                <w:rFonts w:eastAsia="Times New Roman" w:cs="Arial"/>
                <w:b/>
                <w:bCs/>
                <w:color w:val="000000"/>
                <w:lang w:eastAsia="ru-RU"/>
              </w:rPr>
              <w:t>Объем финансирования, тыс. руб.</w:t>
            </w:r>
          </w:p>
        </w:tc>
      </w:tr>
      <w:tr w:rsidR="002B478F" w:rsidRPr="002B478F" w14:paraId="1D8A9C7B" w14:textId="77777777" w:rsidTr="00CF0CA8">
        <w:trPr>
          <w:trHeight w:val="517"/>
        </w:trPr>
        <w:tc>
          <w:tcPr>
            <w:tcW w:w="2940" w:type="dxa"/>
            <w:vMerge/>
            <w:tcBorders>
              <w:top w:val="single" w:sz="4" w:space="0" w:color="auto"/>
              <w:left w:val="single" w:sz="4" w:space="0" w:color="auto"/>
              <w:bottom w:val="single" w:sz="4" w:space="0" w:color="auto"/>
              <w:right w:val="single" w:sz="4" w:space="0" w:color="auto"/>
            </w:tcBorders>
            <w:vAlign w:val="center"/>
            <w:hideMark/>
          </w:tcPr>
          <w:p w14:paraId="1E82289A" w14:textId="77777777" w:rsidR="002B478F" w:rsidRPr="002B478F" w:rsidRDefault="002B478F" w:rsidP="002B478F">
            <w:pPr>
              <w:spacing w:after="0" w:line="240" w:lineRule="auto"/>
              <w:jc w:val="left"/>
              <w:rPr>
                <w:rFonts w:eastAsia="Times New Roman" w:cs="Arial"/>
                <w:b/>
                <w:bCs/>
                <w:color w:val="000000"/>
                <w:lang w:eastAsia="ru-RU"/>
              </w:rPr>
            </w:pP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025C6AA0" w14:textId="77777777" w:rsidR="002B478F" w:rsidRPr="002B478F" w:rsidRDefault="002B478F" w:rsidP="002B478F">
            <w:pPr>
              <w:spacing w:after="0" w:line="240" w:lineRule="auto"/>
              <w:jc w:val="center"/>
              <w:rPr>
                <w:rFonts w:eastAsia="Times New Roman" w:cs="Arial"/>
                <w:b/>
                <w:bCs/>
                <w:color w:val="000000"/>
                <w:lang w:eastAsia="ru-RU"/>
              </w:rPr>
            </w:pPr>
            <w:r w:rsidRPr="002B478F">
              <w:rPr>
                <w:rFonts w:eastAsia="Times New Roman" w:cs="Arial"/>
                <w:b/>
                <w:bCs/>
                <w:color w:val="000000"/>
                <w:lang w:eastAsia="ru-RU"/>
              </w:rPr>
              <w:t>2021</w:t>
            </w:r>
          </w:p>
        </w:tc>
        <w:tc>
          <w:tcPr>
            <w:tcW w:w="1420" w:type="dxa"/>
            <w:vMerge w:val="restart"/>
            <w:tcBorders>
              <w:top w:val="nil"/>
              <w:left w:val="single" w:sz="4" w:space="0" w:color="auto"/>
              <w:bottom w:val="single" w:sz="4" w:space="0" w:color="auto"/>
              <w:right w:val="single" w:sz="4" w:space="0" w:color="auto"/>
            </w:tcBorders>
            <w:shd w:val="clear" w:color="auto" w:fill="auto"/>
            <w:vAlign w:val="center"/>
            <w:hideMark/>
          </w:tcPr>
          <w:p w14:paraId="2E7324F6" w14:textId="77777777" w:rsidR="002B478F" w:rsidRPr="002B478F" w:rsidRDefault="002B478F" w:rsidP="002B478F">
            <w:pPr>
              <w:spacing w:after="0" w:line="240" w:lineRule="auto"/>
              <w:jc w:val="center"/>
              <w:rPr>
                <w:rFonts w:eastAsia="Times New Roman" w:cs="Arial"/>
                <w:b/>
                <w:bCs/>
                <w:color w:val="000000"/>
                <w:lang w:eastAsia="ru-RU"/>
              </w:rPr>
            </w:pPr>
            <w:r w:rsidRPr="002B478F">
              <w:rPr>
                <w:rFonts w:eastAsia="Times New Roman" w:cs="Arial"/>
                <w:b/>
                <w:bCs/>
                <w:color w:val="000000"/>
                <w:lang w:eastAsia="ru-RU"/>
              </w:rPr>
              <w:t>2022</w:t>
            </w:r>
          </w:p>
        </w:tc>
        <w:tc>
          <w:tcPr>
            <w:tcW w:w="1459" w:type="dxa"/>
            <w:vMerge w:val="restart"/>
            <w:tcBorders>
              <w:top w:val="nil"/>
              <w:left w:val="single" w:sz="4" w:space="0" w:color="auto"/>
              <w:bottom w:val="single" w:sz="4" w:space="0" w:color="auto"/>
              <w:right w:val="single" w:sz="4" w:space="0" w:color="auto"/>
            </w:tcBorders>
            <w:shd w:val="clear" w:color="auto" w:fill="auto"/>
            <w:vAlign w:val="center"/>
            <w:hideMark/>
          </w:tcPr>
          <w:p w14:paraId="125DCAFD" w14:textId="77777777" w:rsidR="002B478F" w:rsidRPr="002B478F" w:rsidRDefault="002B478F" w:rsidP="002B478F">
            <w:pPr>
              <w:spacing w:after="0" w:line="240" w:lineRule="auto"/>
              <w:jc w:val="center"/>
              <w:rPr>
                <w:rFonts w:eastAsia="Times New Roman" w:cs="Arial"/>
                <w:b/>
                <w:bCs/>
                <w:color w:val="000000"/>
                <w:lang w:eastAsia="ru-RU"/>
              </w:rPr>
            </w:pPr>
            <w:r w:rsidRPr="002B478F">
              <w:rPr>
                <w:rFonts w:eastAsia="Times New Roman" w:cs="Arial"/>
                <w:b/>
                <w:bCs/>
                <w:color w:val="000000"/>
                <w:lang w:eastAsia="ru-RU"/>
              </w:rPr>
              <w:t>2023</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3340F951" w14:textId="77777777" w:rsidR="002B478F" w:rsidRPr="002B478F" w:rsidRDefault="002B478F" w:rsidP="002B478F">
            <w:pPr>
              <w:spacing w:after="0" w:line="240" w:lineRule="auto"/>
              <w:jc w:val="center"/>
              <w:rPr>
                <w:rFonts w:eastAsia="Times New Roman" w:cs="Arial"/>
                <w:b/>
                <w:bCs/>
                <w:color w:val="000000"/>
                <w:lang w:eastAsia="ru-RU"/>
              </w:rPr>
            </w:pPr>
            <w:r w:rsidRPr="002B478F">
              <w:rPr>
                <w:rFonts w:eastAsia="Times New Roman" w:cs="Arial"/>
                <w:b/>
                <w:bCs/>
                <w:color w:val="000000"/>
                <w:lang w:eastAsia="ru-RU"/>
              </w:rPr>
              <w:t>2024</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5EA9751C" w14:textId="77777777" w:rsidR="002B478F" w:rsidRPr="002B478F" w:rsidRDefault="002B478F" w:rsidP="002B478F">
            <w:pPr>
              <w:spacing w:after="0" w:line="240" w:lineRule="auto"/>
              <w:jc w:val="center"/>
              <w:rPr>
                <w:rFonts w:eastAsia="Times New Roman" w:cs="Arial"/>
                <w:b/>
                <w:bCs/>
                <w:color w:val="000000"/>
                <w:lang w:eastAsia="ru-RU"/>
              </w:rPr>
            </w:pPr>
            <w:r w:rsidRPr="002B478F">
              <w:rPr>
                <w:rFonts w:eastAsia="Times New Roman" w:cs="Arial"/>
                <w:b/>
                <w:bCs/>
                <w:color w:val="000000"/>
                <w:lang w:eastAsia="ru-RU"/>
              </w:rPr>
              <w:t>2025</w:t>
            </w:r>
          </w:p>
        </w:tc>
        <w:tc>
          <w:tcPr>
            <w:tcW w:w="894" w:type="dxa"/>
            <w:vMerge w:val="restart"/>
            <w:tcBorders>
              <w:top w:val="nil"/>
              <w:left w:val="single" w:sz="4" w:space="0" w:color="auto"/>
              <w:bottom w:val="single" w:sz="4" w:space="0" w:color="auto"/>
              <w:right w:val="single" w:sz="4" w:space="0" w:color="auto"/>
            </w:tcBorders>
            <w:shd w:val="clear" w:color="auto" w:fill="auto"/>
            <w:vAlign w:val="center"/>
            <w:hideMark/>
          </w:tcPr>
          <w:p w14:paraId="25FEA776" w14:textId="77777777" w:rsidR="002B478F" w:rsidRPr="002B478F" w:rsidRDefault="002B478F" w:rsidP="002B478F">
            <w:pPr>
              <w:spacing w:after="0" w:line="240" w:lineRule="auto"/>
              <w:jc w:val="center"/>
              <w:rPr>
                <w:rFonts w:eastAsia="Times New Roman" w:cs="Arial"/>
                <w:b/>
                <w:bCs/>
                <w:color w:val="000000"/>
                <w:lang w:eastAsia="ru-RU"/>
              </w:rPr>
            </w:pPr>
            <w:r w:rsidRPr="002B478F">
              <w:rPr>
                <w:rFonts w:eastAsia="Times New Roman" w:cs="Arial"/>
                <w:b/>
                <w:bCs/>
                <w:color w:val="000000"/>
                <w:lang w:eastAsia="ru-RU"/>
              </w:rPr>
              <w:t>2030</w:t>
            </w:r>
          </w:p>
        </w:tc>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14:paraId="356B301C" w14:textId="77777777" w:rsidR="002B478F" w:rsidRPr="002B478F" w:rsidRDefault="002B478F" w:rsidP="002B478F">
            <w:pPr>
              <w:spacing w:after="0" w:line="240" w:lineRule="auto"/>
              <w:jc w:val="center"/>
              <w:rPr>
                <w:rFonts w:eastAsia="Times New Roman" w:cs="Arial"/>
                <w:b/>
                <w:bCs/>
                <w:color w:val="000000"/>
                <w:lang w:eastAsia="ru-RU"/>
              </w:rPr>
            </w:pPr>
            <w:r w:rsidRPr="002B478F">
              <w:rPr>
                <w:rFonts w:eastAsia="Times New Roman" w:cs="Arial"/>
                <w:b/>
                <w:bCs/>
                <w:color w:val="000000"/>
                <w:lang w:eastAsia="ru-RU"/>
              </w:rPr>
              <w:t>2035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C217EA2" w14:textId="77777777" w:rsidR="002B478F" w:rsidRPr="002B478F" w:rsidRDefault="002B478F" w:rsidP="002B478F">
            <w:pPr>
              <w:spacing w:after="0" w:line="240" w:lineRule="auto"/>
              <w:jc w:val="center"/>
              <w:rPr>
                <w:rFonts w:eastAsia="Times New Roman" w:cs="Arial"/>
                <w:b/>
                <w:bCs/>
                <w:color w:val="000000"/>
                <w:lang w:eastAsia="ru-RU"/>
              </w:rPr>
            </w:pPr>
            <w:r w:rsidRPr="002B478F">
              <w:rPr>
                <w:rFonts w:eastAsia="Times New Roman" w:cs="Arial"/>
                <w:b/>
                <w:bCs/>
                <w:color w:val="000000"/>
                <w:lang w:eastAsia="ru-RU"/>
              </w:rPr>
              <w:t>2040</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14:paraId="5C03EC3C" w14:textId="77777777" w:rsidR="002B478F" w:rsidRPr="002B478F" w:rsidRDefault="002B478F" w:rsidP="002B478F">
            <w:pPr>
              <w:spacing w:after="0" w:line="240" w:lineRule="auto"/>
              <w:jc w:val="center"/>
              <w:rPr>
                <w:rFonts w:eastAsia="Times New Roman" w:cs="Arial"/>
                <w:b/>
                <w:bCs/>
                <w:color w:val="000000"/>
                <w:lang w:eastAsia="ru-RU"/>
              </w:rPr>
            </w:pPr>
            <w:r w:rsidRPr="002B478F">
              <w:rPr>
                <w:rFonts w:eastAsia="Times New Roman" w:cs="Arial"/>
                <w:b/>
                <w:bCs/>
                <w:color w:val="000000"/>
                <w:lang w:eastAsia="ru-RU"/>
              </w:rPr>
              <w:t>ВСЕГО</w:t>
            </w:r>
          </w:p>
        </w:tc>
      </w:tr>
      <w:tr w:rsidR="002B478F" w:rsidRPr="002B478F" w14:paraId="350CB558" w14:textId="77777777" w:rsidTr="00CF0CA8">
        <w:trPr>
          <w:trHeight w:val="517"/>
        </w:trPr>
        <w:tc>
          <w:tcPr>
            <w:tcW w:w="2940" w:type="dxa"/>
            <w:vMerge/>
            <w:tcBorders>
              <w:top w:val="single" w:sz="4" w:space="0" w:color="auto"/>
              <w:left w:val="single" w:sz="4" w:space="0" w:color="auto"/>
              <w:bottom w:val="single" w:sz="4" w:space="0" w:color="auto"/>
              <w:right w:val="single" w:sz="4" w:space="0" w:color="auto"/>
            </w:tcBorders>
            <w:vAlign w:val="center"/>
            <w:hideMark/>
          </w:tcPr>
          <w:p w14:paraId="69A1D6A0" w14:textId="77777777" w:rsidR="002B478F" w:rsidRPr="002B478F" w:rsidRDefault="002B478F" w:rsidP="002B478F">
            <w:pPr>
              <w:spacing w:after="0" w:line="240" w:lineRule="auto"/>
              <w:jc w:val="left"/>
              <w:rPr>
                <w:rFonts w:eastAsia="Times New Roman" w:cs="Arial"/>
                <w:b/>
                <w:bCs/>
                <w:color w:val="000000"/>
                <w:lang w:eastAsia="ru-RU"/>
              </w:rPr>
            </w:pPr>
          </w:p>
        </w:tc>
        <w:tc>
          <w:tcPr>
            <w:tcW w:w="1000" w:type="dxa"/>
            <w:vMerge/>
            <w:tcBorders>
              <w:top w:val="nil"/>
              <w:left w:val="single" w:sz="4" w:space="0" w:color="auto"/>
              <w:bottom w:val="single" w:sz="4" w:space="0" w:color="auto"/>
              <w:right w:val="single" w:sz="4" w:space="0" w:color="auto"/>
            </w:tcBorders>
            <w:vAlign w:val="center"/>
            <w:hideMark/>
          </w:tcPr>
          <w:p w14:paraId="00B39DF5" w14:textId="77777777" w:rsidR="002B478F" w:rsidRPr="002B478F" w:rsidRDefault="002B478F" w:rsidP="002B478F">
            <w:pPr>
              <w:spacing w:after="0" w:line="240" w:lineRule="auto"/>
              <w:jc w:val="left"/>
              <w:rPr>
                <w:rFonts w:eastAsia="Times New Roman" w:cs="Arial"/>
                <w:b/>
                <w:bCs/>
                <w:color w:val="000000"/>
                <w:lang w:eastAsia="ru-RU"/>
              </w:rPr>
            </w:pPr>
          </w:p>
        </w:tc>
        <w:tc>
          <w:tcPr>
            <w:tcW w:w="1420" w:type="dxa"/>
            <w:vMerge/>
            <w:tcBorders>
              <w:top w:val="nil"/>
              <w:left w:val="single" w:sz="4" w:space="0" w:color="auto"/>
              <w:bottom w:val="single" w:sz="4" w:space="0" w:color="auto"/>
              <w:right w:val="single" w:sz="4" w:space="0" w:color="auto"/>
            </w:tcBorders>
            <w:vAlign w:val="center"/>
            <w:hideMark/>
          </w:tcPr>
          <w:p w14:paraId="05BF6DB7" w14:textId="77777777" w:rsidR="002B478F" w:rsidRPr="002B478F" w:rsidRDefault="002B478F" w:rsidP="002B478F">
            <w:pPr>
              <w:spacing w:after="0" w:line="240" w:lineRule="auto"/>
              <w:jc w:val="left"/>
              <w:rPr>
                <w:rFonts w:eastAsia="Times New Roman" w:cs="Arial"/>
                <w:b/>
                <w:bCs/>
                <w:color w:val="000000"/>
                <w:lang w:eastAsia="ru-RU"/>
              </w:rPr>
            </w:pPr>
          </w:p>
        </w:tc>
        <w:tc>
          <w:tcPr>
            <w:tcW w:w="1459" w:type="dxa"/>
            <w:vMerge/>
            <w:tcBorders>
              <w:top w:val="nil"/>
              <w:left w:val="single" w:sz="4" w:space="0" w:color="auto"/>
              <w:bottom w:val="single" w:sz="4" w:space="0" w:color="auto"/>
              <w:right w:val="single" w:sz="4" w:space="0" w:color="auto"/>
            </w:tcBorders>
            <w:vAlign w:val="center"/>
            <w:hideMark/>
          </w:tcPr>
          <w:p w14:paraId="1BE0B151" w14:textId="77777777" w:rsidR="002B478F" w:rsidRPr="002B478F" w:rsidRDefault="002B478F" w:rsidP="002B478F">
            <w:pPr>
              <w:spacing w:after="0" w:line="240" w:lineRule="auto"/>
              <w:jc w:val="left"/>
              <w:rPr>
                <w:rFonts w:eastAsia="Times New Roman" w:cs="Arial"/>
                <w:b/>
                <w:bCs/>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14:paraId="15FF395E" w14:textId="77777777" w:rsidR="002B478F" w:rsidRPr="002B478F" w:rsidRDefault="002B478F" w:rsidP="002B478F">
            <w:pPr>
              <w:spacing w:after="0" w:line="240" w:lineRule="auto"/>
              <w:jc w:val="left"/>
              <w:rPr>
                <w:rFonts w:eastAsia="Times New Roman" w:cs="Arial"/>
                <w:b/>
                <w:bCs/>
                <w:color w:val="000000"/>
                <w:lang w:eastAsia="ru-RU"/>
              </w:rPr>
            </w:pPr>
          </w:p>
        </w:tc>
        <w:tc>
          <w:tcPr>
            <w:tcW w:w="993" w:type="dxa"/>
            <w:vMerge/>
            <w:tcBorders>
              <w:top w:val="nil"/>
              <w:left w:val="single" w:sz="4" w:space="0" w:color="auto"/>
              <w:bottom w:val="single" w:sz="4" w:space="0" w:color="auto"/>
              <w:right w:val="single" w:sz="4" w:space="0" w:color="auto"/>
            </w:tcBorders>
            <w:vAlign w:val="center"/>
            <w:hideMark/>
          </w:tcPr>
          <w:p w14:paraId="7B488387" w14:textId="77777777" w:rsidR="002B478F" w:rsidRPr="002B478F" w:rsidRDefault="002B478F" w:rsidP="002B478F">
            <w:pPr>
              <w:spacing w:after="0" w:line="240" w:lineRule="auto"/>
              <w:jc w:val="left"/>
              <w:rPr>
                <w:rFonts w:eastAsia="Times New Roman" w:cs="Arial"/>
                <w:b/>
                <w:bCs/>
                <w:color w:val="000000"/>
                <w:lang w:eastAsia="ru-RU"/>
              </w:rPr>
            </w:pPr>
          </w:p>
        </w:tc>
        <w:tc>
          <w:tcPr>
            <w:tcW w:w="894" w:type="dxa"/>
            <w:vMerge/>
            <w:tcBorders>
              <w:top w:val="nil"/>
              <w:left w:val="single" w:sz="4" w:space="0" w:color="auto"/>
              <w:bottom w:val="single" w:sz="4" w:space="0" w:color="auto"/>
              <w:right w:val="single" w:sz="4" w:space="0" w:color="auto"/>
            </w:tcBorders>
            <w:vAlign w:val="center"/>
            <w:hideMark/>
          </w:tcPr>
          <w:p w14:paraId="27EAD954" w14:textId="77777777" w:rsidR="002B478F" w:rsidRPr="002B478F" w:rsidRDefault="002B478F" w:rsidP="002B478F">
            <w:pPr>
              <w:spacing w:after="0" w:line="240" w:lineRule="auto"/>
              <w:jc w:val="left"/>
              <w:rPr>
                <w:rFonts w:eastAsia="Times New Roman" w:cs="Arial"/>
                <w:b/>
                <w:bCs/>
                <w:color w:val="000000"/>
                <w:lang w:eastAsia="ru-RU"/>
              </w:rPr>
            </w:pPr>
          </w:p>
        </w:tc>
        <w:tc>
          <w:tcPr>
            <w:tcW w:w="1140" w:type="dxa"/>
            <w:vMerge/>
            <w:tcBorders>
              <w:top w:val="nil"/>
              <w:left w:val="single" w:sz="4" w:space="0" w:color="auto"/>
              <w:bottom w:val="single" w:sz="4" w:space="0" w:color="auto"/>
              <w:right w:val="single" w:sz="4" w:space="0" w:color="auto"/>
            </w:tcBorders>
            <w:vAlign w:val="center"/>
            <w:hideMark/>
          </w:tcPr>
          <w:p w14:paraId="77A0305F" w14:textId="77777777" w:rsidR="002B478F" w:rsidRPr="002B478F" w:rsidRDefault="002B478F" w:rsidP="002B478F">
            <w:pPr>
              <w:spacing w:after="0" w:line="240" w:lineRule="auto"/>
              <w:jc w:val="left"/>
              <w:rPr>
                <w:rFonts w:eastAsia="Times New Roman" w:cs="Arial"/>
                <w:b/>
                <w:bCs/>
                <w:color w:val="000000"/>
                <w:lang w:eastAsia="ru-RU"/>
              </w:rPr>
            </w:pPr>
          </w:p>
        </w:tc>
        <w:tc>
          <w:tcPr>
            <w:tcW w:w="1240" w:type="dxa"/>
            <w:vMerge/>
            <w:tcBorders>
              <w:top w:val="nil"/>
              <w:left w:val="single" w:sz="4" w:space="0" w:color="auto"/>
              <w:bottom w:val="single" w:sz="4" w:space="0" w:color="auto"/>
              <w:right w:val="single" w:sz="4" w:space="0" w:color="auto"/>
            </w:tcBorders>
            <w:vAlign w:val="center"/>
            <w:hideMark/>
          </w:tcPr>
          <w:p w14:paraId="576CA9F1" w14:textId="77777777" w:rsidR="002B478F" w:rsidRPr="002B478F" w:rsidRDefault="002B478F" w:rsidP="002B478F">
            <w:pPr>
              <w:spacing w:after="0" w:line="240" w:lineRule="auto"/>
              <w:jc w:val="left"/>
              <w:rPr>
                <w:rFonts w:eastAsia="Times New Roman" w:cs="Arial"/>
                <w:b/>
                <w:bCs/>
                <w:color w:val="000000"/>
                <w:lang w:eastAsia="ru-RU"/>
              </w:rPr>
            </w:pPr>
          </w:p>
        </w:tc>
        <w:tc>
          <w:tcPr>
            <w:tcW w:w="1340" w:type="dxa"/>
            <w:vMerge/>
            <w:tcBorders>
              <w:top w:val="nil"/>
              <w:left w:val="single" w:sz="4" w:space="0" w:color="auto"/>
              <w:bottom w:val="single" w:sz="4" w:space="0" w:color="auto"/>
              <w:right w:val="single" w:sz="4" w:space="0" w:color="auto"/>
            </w:tcBorders>
            <w:vAlign w:val="center"/>
            <w:hideMark/>
          </w:tcPr>
          <w:p w14:paraId="7EC05F15" w14:textId="77777777" w:rsidR="002B478F" w:rsidRPr="002B478F" w:rsidRDefault="002B478F" w:rsidP="002B478F">
            <w:pPr>
              <w:spacing w:after="0" w:line="240" w:lineRule="auto"/>
              <w:jc w:val="left"/>
              <w:rPr>
                <w:rFonts w:eastAsia="Times New Roman" w:cs="Arial"/>
                <w:b/>
                <w:bCs/>
                <w:color w:val="000000"/>
                <w:lang w:eastAsia="ru-RU"/>
              </w:rPr>
            </w:pPr>
          </w:p>
        </w:tc>
      </w:tr>
      <w:tr w:rsidR="002B478F" w:rsidRPr="002B478F" w14:paraId="654A3098" w14:textId="77777777" w:rsidTr="002B478F">
        <w:trPr>
          <w:trHeight w:val="300"/>
        </w:trPr>
        <w:tc>
          <w:tcPr>
            <w:tcW w:w="13560"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14:paraId="4395CF9A" w14:textId="77777777" w:rsidR="002B478F" w:rsidRPr="002B478F" w:rsidRDefault="002B478F" w:rsidP="002B478F">
            <w:pPr>
              <w:spacing w:after="0" w:line="240" w:lineRule="auto"/>
              <w:jc w:val="center"/>
              <w:rPr>
                <w:rFonts w:eastAsia="Times New Roman" w:cs="Arial"/>
                <w:b/>
                <w:bCs/>
                <w:color w:val="000000"/>
                <w:lang w:eastAsia="ru-RU"/>
              </w:rPr>
            </w:pPr>
            <w:r w:rsidRPr="002B478F">
              <w:rPr>
                <w:rFonts w:eastAsia="Times New Roman" w:cs="Arial"/>
                <w:b/>
                <w:bCs/>
                <w:color w:val="000000"/>
                <w:lang w:eastAsia="ru-RU"/>
              </w:rPr>
              <w:t>Увеличение установленной мощности</w:t>
            </w:r>
          </w:p>
        </w:tc>
      </w:tr>
      <w:tr w:rsidR="006C4098" w:rsidRPr="002B478F" w14:paraId="24A43E17" w14:textId="77777777" w:rsidTr="00174242">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6A371567" w14:textId="77777777" w:rsidR="006C4098" w:rsidRPr="002B478F" w:rsidRDefault="006C4098" w:rsidP="002B478F">
            <w:pPr>
              <w:spacing w:after="0" w:line="240" w:lineRule="auto"/>
              <w:rPr>
                <w:rFonts w:eastAsia="Times New Roman" w:cs="Arial"/>
                <w:color w:val="000000"/>
                <w:lang w:eastAsia="ru-RU"/>
              </w:rPr>
            </w:pPr>
            <w:r w:rsidRPr="002B478F">
              <w:rPr>
                <w:rFonts w:eastAsia="Times New Roman" w:cs="Arial"/>
                <w:color w:val="000000"/>
                <w:lang w:eastAsia="ru-RU"/>
              </w:rPr>
              <w:t>ПИР и ПСД</w:t>
            </w:r>
          </w:p>
        </w:tc>
        <w:tc>
          <w:tcPr>
            <w:tcW w:w="1000" w:type="dxa"/>
            <w:tcBorders>
              <w:top w:val="nil"/>
              <w:left w:val="nil"/>
              <w:bottom w:val="single" w:sz="4" w:space="0" w:color="auto"/>
              <w:right w:val="single" w:sz="4" w:space="0" w:color="auto"/>
            </w:tcBorders>
            <w:shd w:val="clear" w:color="auto" w:fill="auto"/>
            <w:vAlign w:val="center"/>
            <w:hideMark/>
          </w:tcPr>
          <w:p w14:paraId="5E3CF69E" w14:textId="77777777" w:rsidR="006C4098" w:rsidRDefault="006C4098" w:rsidP="00933412">
            <w:pPr>
              <w:spacing w:after="0" w:line="240" w:lineRule="auto"/>
              <w:ind w:firstLineChars="100" w:firstLine="220"/>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63CE024F" w14:textId="77777777" w:rsidR="006C4098" w:rsidRDefault="006C4098" w:rsidP="00933412">
            <w:pPr>
              <w:spacing w:after="0" w:line="240" w:lineRule="auto"/>
              <w:ind w:firstLineChars="100" w:firstLine="220"/>
              <w:jc w:val="right"/>
              <w:rPr>
                <w:rFonts w:cs="Arial"/>
                <w:color w:val="000000"/>
              </w:rPr>
            </w:pPr>
            <w:r>
              <w:rPr>
                <w:rFonts w:cs="Arial"/>
                <w:color w:val="000000"/>
              </w:rPr>
              <w:t>0,0</w:t>
            </w:r>
          </w:p>
        </w:tc>
        <w:tc>
          <w:tcPr>
            <w:tcW w:w="1459" w:type="dxa"/>
            <w:tcBorders>
              <w:top w:val="nil"/>
              <w:left w:val="nil"/>
              <w:bottom w:val="single" w:sz="4" w:space="0" w:color="auto"/>
              <w:right w:val="single" w:sz="4" w:space="0" w:color="auto"/>
            </w:tcBorders>
            <w:shd w:val="clear" w:color="auto" w:fill="auto"/>
            <w:vAlign w:val="center"/>
            <w:hideMark/>
          </w:tcPr>
          <w:p w14:paraId="713B74A7" w14:textId="77777777" w:rsidR="006C4098" w:rsidRDefault="006C4098" w:rsidP="00933412">
            <w:pPr>
              <w:spacing w:after="0" w:line="240" w:lineRule="auto"/>
              <w:ind w:firstLineChars="100" w:firstLine="220"/>
              <w:jc w:val="right"/>
              <w:rPr>
                <w:rFonts w:cs="Arial"/>
                <w:color w:val="000000"/>
              </w:rPr>
            </w:pPr>
            <w:r>
              <w:rPr>
                <w:rFonts w:cs="Arial"/>
                <w:color w:val="000000"/>
              </w:rPr>
              <w:t>0,0</w:t>
            </w:r>
          </w:p>
        </w:tc>
        <w:tc>
          <w:tcPr>
            <w:tcW w:w="1134" w:type="dxa"/>
            <w:tcBorders>
              <w:top w:val="nil"/>
              <w:left w:val="nil"/>
              <w:bottom w:val="single" w:sz="4" w:space="0" w:color="auto"/>
              <w:right w:val="single" w:sz="4" w:space="0" w:color="auto"/>
            </w:tcBorders>
            <w:shd w:val="clear" w:color="auto" w:fill="auto"/>
            <w:vAlign w:val="center"/>
            <w:hideMark/>
          </w:tcPr>
          <w:p w14:paraId="10F71059" w14:textId="77777777" w:rsidR="006C4098" w:rsidRDefault="006C4098" w:rsidP="00933412">
            <w:pPr>
              <w:spacing w:after="0" w:line="240" w:lineRule="auto"/>
              <w:ind w:firstLineChars="100" w:firstLine="220"/>
              <w:jc w:val="right"/>
              <w:rPr>
                <w:rFonts w:cs="Arial"/>
                <w:color w:val="000000"/>
              </w:rPr>
            </w:pPr>
            <w:r>
              <w:rPr>
                <w:rFonts w:cs="Arial"/>
                <w:color w:val="000000"/>
              </w:rPr>
              <w:t>0,0</w:t>
            </w:r>
          </w:p>
        </w:tc>
        <w:tc>
          <w:tcPr>
            <w:tcW w:w="993" w:type="dxa"/>
            <w:tcBorders>
              <w:top w:val="nil"/>
              <w:left w:val="nil"/>
              <w:bottom w:val="single" w:sz="4" w:space="0" w:color="auto"/>
              <w:right w:val="single" w:sz="4" w:space="0" w:color="auto"/>
            </w:tcBorders>
            <w:shd w:val="clear" w:color="auto" w:fill="auto"/>
            <w:vAlign w:val="center"/>
            <w:hideMark/>
          </w:tcPr>
          <w:p w14:paraId="713AEC8A" w14:textId="77777777" w:rsidR="006C4098" w:rsidRDefault="006C4098" w:rsidP="00933412">
            <w:pPr>
              <w:spacing w:after="0" w:line="240" w:lineRule="auto"/>
              <w:ind w:firstLineChars="100" w:firstLine="220"/>
              <w:jc w:val="right"/>
              <w:rPr>
                <w:rFonts w:cs="Arial"/>
                <w:color w:val="000000"/>
              </w:rPr>
            </w:pPr>
            <w:r>
              <w:rPr>
                <w:rFonts w:cs="Arial"/>
                <w:color w:val="000000"/>
              </w:rPr>
              <w:t>0,0</w:t>
            </w:r>
          </w:p>
        </w:tc>
        <w:tc>
          <w:tcPr>
            <w:tcW w:w="894" w:type="dxa"/>
            <w:tcBorders>
              <w:top w:val="nil"/>
              <w:left w:val="nil"/>
              <w:bottom w:val="single" w:sz="4" w:space="0" w:color="auto"/>
              <w:right w:val="single" w:sz="4" w:space="0" w:color="auto"/>
            </w:tcBorders>
            <w:shd w:val="clear" w:color="auto" w:fill="auto"/>
            <w:vAlign w:val="center"/>
            <w:hideMark/>
          </w:tcPr>
          <w:p w14:paraId="7C914B89" w14:textId="77777777" w:rsidR="006C4098" w:rsidRDefault="006C4098" w:rsidP="00933412">
            <w:pPr>
              <w:spacing w:after="0" w:line="240" w:lineRule="auto"/>
              <w:ind w:firstLineChars="100" w:firstLine="220"/>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bottom"/>
            <w:hideMark/>
          </w:tcPr>
          <w:p w14:paraId="6D0BCC11" w14:textId="77777777" w:rsidR="006C4098" w:rsidRDefault="006C4098" w:rsidP="006C4098">
            <w:pPr>
              <w:spacing w:after="0" w:line="240" w:lineRule="auto"/>
              <w:jc w:val="right"/>
              <w:rPr>
                <w:rFonts w:cs="Arial"/>
                <w:color w:val="000000"/>
              </w:rPr>
            </w:pPr>
            <w:r>
              <w:rPr>
                <w:rFonts w:cs="Arial"/>
                <w:color w:val="000000"/>
              </w:rPr>
              <w:t>1157,8</w:t>
            </w:r>
          </w:p>
        </w:tc>
        <w:tc>
          <w:tcPr>
            <w:tcW w:w="1240" w:type="dxa"/>
            <w:tcBorders>
              <w:top w:val="nil"/>
              <w:left w:val="nil"/>
              <w:bottom w:val="single" w:sz="4" w:space="0" w:color="auto"/>
              <w:right w:val="single" w:sz="4" w:space="0" w:color="auto"/>
            </w:tcBorders>
            <w:shd w:val="clear" w:color="auto" w:fill="auto"/>
            <w:vAlign w:val="bottom"/>
            <w:hideMark/>
          </w:tcPr>
          <w:p w14:paraId="78A08768" w14:textId="77777777" w:rsidR="006C4098" w:rsidRDefault="006C4098" w:rsidP="006C4098">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bottom"/>
            <w:hideMark/>
          </w:tcPr>
          <w:p w14:paraId="41779BE4" w14:textId="77777777" w:rsidR="006C4098" w:rsidRDefault="006C4098" w:rsidP="006C4098">
            <w:pPr>
              <w:spacing w:after="0" w:line="240" w:lineRule="auto"/>
              <w:jc w:val="right"/>
              <w:rPr>
                <w:rFonts w:cs="Arial"/>
                <w:b/>
                <w:bCs/>
                <w:color w:val="000000"/>
              </w:rPr>
            </w:pPr>
            <w:r>
              <w:rPr>
                <w:rFonts w:cs="Arial"/>
                <w:b/>
                <w:bCs/>
                <w:color w:val="000000"/>
              </w:rPr>
              <w:t>1157,8</w:t>
            </w:r>
          </w:p>
        </w:tc>
      </w:tr>
      <w:tr w:rsidR="006C4098" w:rsidRPr="002B478F" w14:paraId="0DD887B3" w14:textId="77777777" w:rsidTr="00174242">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4BEEBE0A" w14:textId="77777777" w:rsidR="006C4098" w:rsidRPr="002B478F" w:rsidRDefault="006C4098" w:rsidP="002B478F">
            <w:pPr>
              <w:spacing w:after="0" w:line="240" w:lineRule="auto"/>
              <w:rPr>
                <w:rFonts w:eastAsia="Times New Roman" w:cs="Arial"/>
                <w:color w:val="000000"/>
                <w:lang w:eastAsia="ru-RU"/>
              </w:rPr>
            </w:pPr>
            <w:r w:rsidRPr="002B478F">
              <w:rPr>
                <w:rFonts w:eastAsia="Times New Roman" w:cs="Arial"/>
                <w:color w:val="000000"/>
                <w:lang w:eastAsia="ru-RU"/>
              </w:rPr>
              <w:t>Оборудование</w:t>
            </w:r>
          </w:p>
        </w:tc>
        <w:tc>
          <w:tcPr>
            <w:tcW w:w="1000" w:type="dxa"/>
            <w:tcBorders>
              <w:top w:val="nil"/>
              <w:left w:val="nil"/>
              <w:bottom w:val="single" w:sz="4" w:space="0" w:color="auto"/>
              <w:right w:val="single" w:sz="4" w:space="0" w:color="auto"/>
            </w:tcBorders>
            <w:shd w:val="clear" w:color="auto" w:fill="auto"/>
            <w:vAlign w:val="center"/>
            <w:hideMark/>
          </w:tcPr>
          <w:p w14:paraId="20FD5CA0" w14:textId="77777777" w:rsidR="006C4098" w:rsidRDefault="006C4098" w:rsidP="00933412">
            <w:pPr>
              <w:spacing w:after="0" w:line="240" w:lineRule="auto"/>
              <w:ind w:firstLineChars="100" w:firstLine="220"/>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32D73B8B" w14:textId="77777777" w:rsidR="006C4098" w:rsidRDefault="006C4098" w:rsidP="00933412">
            <w:pPr>
              <w:spacing w:after="0" w:line="240" w:lineRule="auto"/>
              <w:ind w:firstLineChars="100" w:firstLine="220"/>
              <w:jc w:val="right"/>
              <w:rPr>
                <w:rFonts w:cs="Arial"/>
                <w:color w:val="000000"/>
              </w:rPr>
            </w:pPr>
            <w:r>
              <w:rPr>
                <w:rFonts w:cs="Arial"/>
                <w:color w:val="000000"/>
              </w:rPr>
              <w:t>0,0</w:t>
            </w:r>
          </w:p>
        </w:tc>
        <w:tc>
          <w:tcPr>
            <w:tcW w:w="1459" w:type="dxa"/>
            <w:tcBorders>
              <w:top w:val="nil"/>
              <w:left w:val="nil"/>
              <w:bottom w:val="single" w:sz="4" w:space="0" w:color="auto"/>
              <w:right w:val="single" w:sz="4" w:space="0" w:color="auto"/>
            </w:tcBorders>
            <w:shd w:val="clear" w:color="auto" w:fill="auto"/>
            <w:vAlign w:val="center"/>
            <w:hideMark/>
          </w:tcPr>
          <w:p w14:paraId="06142009" w14:textId="77777777" w:rsidR="006C4098" w:rsidRDefault="006C4098" w:rsidP="00933412">
            <w:pPr>
              <w:spacing w:after="0" w:line="240" w:lineRule="auto"/>
              <w:ind w:firstLineChars="100" w:firstLine="220"/>
              <w:jc w:val="right"/>
              <w:rPr>
                <w:rFonts w:cs="Arial"/>
                <w:color w:val="000000"/>
              </w:rPr>
            </w:pPr>
            <w:r>
              <w:rPr>
                <w:rFonts w:cs="Arial"/>
                <w:color w:val="000000"/>
              </w:rPr>
              <w:t>0,0</w:t>
            </w:r>
          </w:p>
        </w:tc>
        <w:tc>
          <w:tcPr>
            <w:tcW w:w="1134" w:type="dxa"/>
            <w:tcBorders>
              <w:top w:val="nil"/>
              <w:left w:val="nil"/>
              <w:bottom w:val="single" w:sz="4" w:space="0" w:color="auto"/>
              <w:right w:val="single" w:sz="4" w:space="0" w:color="auto"/>
            </w:tcBorders>
            <w:shd w:val="clear" w:color="auto" w:fill="auto"/>
            <w:vAlign w:val="center"/>
            <w:hideMark/>
          </w:tcPr>
          <w:p w14:paraId="4D1DB942" w14:textId="77777777" w:rsidR="006C4098" w:rsidRDefault="006C4098" w:rsidP="00933412">
            <w:pPr>
              <w:spacing w:after="0" w:line="240" w:lineRule="auto"/>
              <w:ind w:firstLineChars="100" w:firstLine="220"/>
              <w:jc w:val="right"/>
              <w:rPr>
                <w:rFonts w:cs="Arial"/>
                <w:color w:val="000000"/>
              </w:rPr>
            </w:pPr>
            <w:r>
              <w:rPr>
                <w:rFonts w:cs="Arial"/>
                <w:color w:val="000000"/>
              </w:rPr>
              <w:t>0,0</w:t>
            </w:r>
          </w:p>
        </w:tc>
        <w:tc>
          <w:tcPr>
            <w:tcW w:w="993" w:type="dxa"/>
            <w:tcBorders>
              <w:top w:val="nil"/>
              <w:left w:val="nil"/>
              <w:bottom w:val="single" w:sz="4" w:space="0" w:color="auto"/>
              <w:right w:val="single" w:sz="4" w:space="0" w:color="auto"/>
            </w:tcBorders>
            <w:shd w:val="clear" w:color="auto" w:fill="auto"/>
            <w:vAlign w:val="center"/>
            <w:hideMark/>
          </w:tcPr>
          <w:p w14:paraId="0858F777" w14:textId="77777777" w:rsidR="006C4098" w:rsidRDefault="006C4098" w:rsidP="00933412">
            <w:pPr>
              <w:spacing w:after="0" w:line="240" w:lineRule="auto"/>
              <w:ind w:firstLineChars="100" w:firstLine="220"/>
              <w:jc w:val="right"/>
              <w:rPr>
                <w:rFonts w:cs="Arial"/>
                <w:color w:val="000000"/>
              </w:rPr>
            </w:pPr>
            <w:r>
              <w:rPr>
                <w:rFonts w:cs="Arial"/>
                <w:color w:val="000000"/>
              </w:rPr>
              <w:t>0,0</w:t>
            </w:r>
          </w:p>
        </w:tc>
        <w:tc>
          <w:tcPr>
            <w:tcW w:w="894" w:type="dxa"/>
            <w:tcBorders>
              <w:top w:val="nil"/>
              <w:left w:val="nil"/>
              <w:bottom w:val="single" w:sz="4" w:space="0" w:color="auto"/>
              <w:right w:val="single" w:sz="4" w:space="0" w:color="auto"/>
            </w:tcBorders>
            <w:shd w:val="clear" w:color="auto" w:fill="auto"/>
            <w:vAlign w:val="center"/>
            <w:hideMark/>
          </w:tcPr>
          <w:p w14:paraId="581A4594" w14:textId="77777777" w:rsidR="006C4098" w:rsidRDefault="006C4098" w:rsidP="00933412">
            <w:pPr>
              <w:spacing w:after="0" w:line="240" w:lineRule="auto"/>
              <w:ind w:firstLineChars="100" w:firstLine="220"/>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bottom"/>
            <w:hideMark/>
          </w:tcPr>
          <w:p w14:paraId="02EC2532" w14:textId="77777777" w:rsidR="006C4098" w:rsidRDefault="006C4098" w:rsidP="006C4098">
            <w:pPr>
              <w:spacing w:after="0" w:line="240" w:lineRule="auto"/>
              <w:jc w:val="right"/>
              <w:rPr>
                <w:rFonts w:cs="Arial"/>
                <w:color w:val="000000"/>
              </w:rPr>
            </w:pPr>
            <w:r>
              <w:rPr>
                <w:rFonts w:cs="Arial"/>
                <w:color w:val="000000"/>
              </w:rPr>
              <w:t>10420,8</w:t>
            </w:r>
          </w:p>
        </w:tc>
        <w:tc>
          <w:tcPr>
            <w:tcW w:w="1240" w:type="dxa"/>
            <w:tcBorders>
              <w:top w:val="nil"/>
              <w:left w:val="nil"/>
              <w:bottom w:val="single" w:sz="4" w:space="0" w:color="auto"/>
              <w:right w:val="single" w:sz="4" w:space="0" w:color="auto"/>
            </w:tcBorders>
            <w:shd w:val="clear" w:color="auto" w:fill="auto"/>
            <w:vAlign w:val="bottom"/>
            <w:hideMark/>
          </w:tcPr>
          <w:p w14:paraId="385BAE41" w14:textId="77777777" w:rsidR="006C4098" w:rsidRDefault="006C4098" w:rsidP="006C4098">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bottom"/>
            <w:hideMark/>
          </w:tcPr>
          <w:p w14:paraId="3038CB35" w14:textId="77777777" w:rsidR="006C4098" w:rsidRDefault="006C4098" w:rsidP="006C4098">
            <w:pPr>
              <w:spacing w:after="0" w:line="240" w:lineRule="auto"/>
              <w:jc w:val="right"/>
              <w:rPr>
                <w:rFonts w:cs="Arial"/>
                <w:b/>
                <w:bCs/>
                <w:color w:val="000000"/>
              </w:rPr>
            </w:pPr>
            <w:r>
              <w:rPr>
                <w:rFonts w:cs="Arial"/>
                <w:b/>
                <w:bCs/>
                <w:color w:val="000000"/>
              </w:rPr>
              <w:t>10420,8</w:t>
            </w:r>
          </w:p>
        </w:tc>
      </w:tr>
      <w:tr w:rsidR="006C4098" w:rsidRPr="002B478F" w14:paraId="0262E6AC" w14:textId="77777777" w:rsidTr="00174242">
        <w:trPr>
          <w:trHeight w:val="585"/>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46DA9087" w14:textId="77777777" w:rsidR="006C4098" w:rsidRPr="002B478F" w:rsidRDefault="006C4098" w:rsidP="002B478F">
            <w:pPr>
              <w:spacing w:after="0" w:line="240" w:lineRule="auto"/>
              <w:rPr>
                <w:rFonts w:eastAsia="Times New Roman" w:cs="Arial"/>
                <w:color w:val="000000"/>
                <w:lang w:eastAsia="ru-RU"/>
              </w:rPr>
            </w:pPr>
            <w:r w:rsidRPr="002B478F">
              <w:rPr>
                <w:rFonts w:eastAsia="Times New Roman" w:cs="Arial"/>
                <w:color w:val="000000"/>
                <w:lang w:eastAsia="ru-RU"/>
              </w:rPr>
              <w:t>Строительно-монтажные и наладочные работы</w:t>
            </w:r>
          </w:p>
        </w:tc>
        <w:tc>
          <w:tcPr>
            <w:tcW w:w="1000" w:type="dxa"/>
            <w:tcBorders>
              <w:top w:val="nil"/>
              <w:left w:val="nil"/>
              <w:bottom w:val="single" w:sz="4" w:space="0" w:color="auto"/>
              <w:right w:val="single" w:sz="4" w:space="0" w:color="auto"/>
            </w:tcBorders>
            <w:shd w:val="clear" w:color="auto" w:fill="auto"/>
            <w:vAlign w:val="center"/>
            <w:hideMark/>
          </w:tcPr>
          <w:p w14:paraId="49E77537" w14:textId="77777777" w:rsidR="006C4098" w:rsidRDefault="006C4098" w:rsidP="00933412">
            <w:pPr>
              <w:spacing w:after="0" w:line="240" w:lineRule="auto"/>
              <w:ind w:firstLineChars="100" w:firstLine="220"/>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4F88A794" w14:textId="77777777" w:rsidR="006C4098" w:rsidRDefault="006C4098" w:rsidP="00933412">
            <w:pPr>
              <w:spacing w:after="0" w:line="240" w:lineRule="auto"/>
              <w:ind w:firstLineChars="100" w:firstLine="220"/>
              <w:jc w:val="right"/>
              <w:rPr>
                <w:rFonts w:cs="Arial"/>
                <w:color w:val="000000"/>
              </w:rPr>
            </w:pPr>
            <w:r>
              <w:rPr>
                <w:rFonts w:cs="Arial"/>
                <w:color w:val="000000"/>
              </w:rPr>
              <w:t>0,0</w:t>
            </w:r>
          </w:p>
        </w:tc>
        <w:tc>
          <w:tcPr>
            <w:tcW w:w="1459" w:type="dxa"/>
            <w:tcBorders>
              <w:top w:val="nil"/>
              <w:left w:val="nil"/>
              <w:bottom w:val="single" w:sz="4" w:space="0" w:color="auto"/>
              <w:right w:val="single" w:sz="4" w:space="0" w:color="auto"/>
            </w:tcBorders>
            <w:shd w:val="clear" w:color="auto" w:fill="auto"/>
            <w:vAlign w:val="center"/>
            <w:hideMark/>
          </w:tcPr>
          <w:p w14:paraId="4891C87C" w14:textId="77777777" w:rsidR="006C4098" w:rsidRDefault="006C4098" w:rsidP="00933412">
            <w:pPr>
              <w:spacing w:after="0" w:line="240" w:lineRule="auto"/>
              <w:ind w:firstLineChars="100" w:firstLine="220"/>
              <w:jc w:val="right"/>
              <w:rPr>
                <w:rFonts w:cs="Arial"/>
                <w:color w:val="000000"/>
              </w:rPr>
            </w:pPr>
            <w:r>
              <w:rPr>
                <w:rFonts w:cs="Arial"/>
                <w:color w:val="000000"/>
              </w:rPr>
              <w:t>0,0</w:t>
            </w:r>
          </w:p>
        </w:tc>
        <w:tc>
          <w:tcPr>
            <w:tcW w:w="1134" w:type="dxa"/>
            <w:tcBorders>
              <w:top w:val="nil"/>
              <w:left w:val="nil"/>
              <w:bottom w:val="single" w:sz="4" w:space="0" w:color="auto"/>
              <w:right w:val="single" w:sz="4" w:space="0" w:color="auto"/>
            </w:tcBorders>
            <w:shd w:val="clear" w:color="auto" w:fill="auto"/>
            <w:vAlign w:val="center"/>
            <w:hideMark/>
          </w:tcPr>
          <w:p w14:paraId="1BC51038" w14:textId="77777777" w:rsidR="006C4098" w:rsidRDefault="006C4098" w:rsidP="00933412">
            <w:pPr>
              <w:spacing w:after="0" w:line="240" w:lineRule="auto"/>
              <w:ind w:firstLineChars="100" w:firstLine="220"/>
              <w:jc w:val="right"/>
              <w:rPr>
                <w:rFonts w:cs="Arial"/>
                <w:color w:val="000000"/>
              </w:rPr>
            </w:pPr>
            <w:r>
              <w:rPr>
                <w:rFonts w:cs="Arial"/>
                <w:color w:val="000000"/>
              </w:rPr>
              <w:t>0,0</w:t>
            </w:r>
          </w:p>
        </w:tc>
        <w:tc>
          <w:tcPr>
            <w:tcW w:w="993" w:type="dxa"/>
            <w:tcBorders>
              <w:top w:val="nil"/>
              <w:left w:val="nil"/>
              <w:bottom w:val="single" w:sz="4" w:space="0" w:color="auto"/>
              <w:right w:val="single" w:sz="4" w:space="0" w:color="auto"/>
            </w:tcBorders>
            <w:shd w:val="clear" w:color="auto" w:fill="auto"/>
            <w:vAlign w:val="center"/>
            <w:hideMark/>
          </w:tcPr>
          <w:p w14:paraId="720BFFA5" w14:textId="77777777" w:rsidR="006C4098" w:rsidRDefault="006C4098" w:rsidP="00933412">
            <w:pPr>
              <w:spacing w:after="0" w:line="240" w:lineRule="auto"/>
              <w:ind w:firstLineChars="100" w:firstLine="220"/>
              <w:jc w:val="right"/>
              <w:rPr>
                <w:rFonts w:cs="Arial"/>
                <w:color w:val="000000"/>
              </w:rPr>
            </w:pPr>
            <w:r>
              <w:rPr>
                <w:rFonts w:cs="Arial"/>
                <w:color w:val="000000"/>
              </w:rPr>
              <w:t>0,0</w:t>
            </w:r>
          </w:p>
        </w:tc>
        <w:tc>
          <w:tcPr>
            <w:tcW w:w="894" w:type="dxa"/>
            <w:tcBorders>
              <w:top w:val="nil"/>
              <w:left w:val="nil"/>
              <w:bottom w:val="single" w:sz="4" w:space="0" w:color="auto"/>
              <w:right w:val="single" w:sz="4" w:space="0" w:color="auto"/>
            </w:tcBorders>
            <w:shd w:val="clear" w:color="auto" w:fill="auto"/>
            <w:vAlign w:val="center"/>
            <w:hideMark/>
          </w:tcPr>
          <w:p w14:paraId="515B4BD6" w14:textId="77777777" w:rsidR="006C4098" w:rsidRDefault="006C4098" w:rsidP="00933412">
            <w:pPr>
              <w:spacing w:after="0" w:line="240" w:lineRule="auto"/>
              <w:ind w:firstLineChars="100" w:firstLine="220"/>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bottom"/>
            <w:hideMark/>
          </w:tcPr>
          <w:p w14:paraId="367923FD" w14:textId="77777777" w:rsidR="006C4098" w:rsidRDefault="006C4098" w:rsidP="006C4098">
            <w:pPr>
              <w:spacing w:after="0" w:line="240" w:lineRule="auto"/>
              <w:jc w:val="right"/>
              <w:rPr>
                <w:rFonts w:cs="Arial"/>
                <w:color w:val="000000"/>
              </w:rPr>
            </w:pPr>
            <w:r>
              <w:rPr>
                <w:rFonts w:cs="Arial"/>
                <w:color w:val="000000"/>
              </w:rPr>
              <w:t>11578,7</w:t>
            </w:r>
          </w:p>
        </w:tc>
        <w:tc>
          <w:tcPr>
            <w:tcW w:w="1240" w:type="dxa"/>
            <w:tcBorders>
              <w:top w:val="nil"/>
              <w:left w:val="nil"/>
              <w:bottom w:val="single" w:sz="4" w:space="0" w:color="auto"/>
              <w:right w:val="single" w:sz="4" w:space="0" w:color="auto"/>
            </w:tcBorders>
            <w:shd w:val="clear" w:color="auto" w:fill="auto"/>
            <w:vAlign w:val="bottom"/>
            <w:hideMark/>
          </w:tcPr>
          <w:p w14:paraId="6066732E" w14:textId="77777777" w:rsidR="006C4098" w:rsidRDefault="006C4098" w:rsidP="006C4098">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bottom"/>
            <w:hideMark/>
          </w:tcPr>
          <w:p w14:paraId="555D967C" w14:textId="77777777" w:rsidR="006C4098" w:rsidRDefault="006C4098" w:rsidP="006C4098">
            <w:pPr>
              <w:spacing w:after="0" w:line="240" w:lineRule="auto"/>
              <w:jc w:val="right"/>
              <w:rPr>
                <w:rFonts w:cs="Arial"/>
                <w:b/>
                <w:bCs/>
                <w:color w:val="000000"/>
              </w:rPr>
            </w:pPr>
            <w:r>
              <w:rPr>
                <w:rFonts w:cs="Arial"/>
                <w:b/>
                <w:bCs/>
                <w:color w:val="000000"/>
              </w:rPr>
              <w:t>11578,7</w:t>
            </w:r>
          </w:p>
        </w:tc>
      </w:tr>
      <w:tr w:rsidR="006C4098" w:rsidRPr="002B478F" w14:paraId="3F09F010" w14:textId="77777777" w:rsidTr="00174242">
        <w:trPr>
          <w:trHeight w:val="6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2737FCDF" w14:textId="77777777" w:rsidR="006C4098" w:rsidRPr="002B478F" w:rsidRDefault="006C4098" w:rsidP="002B478F">
            <w:pPr>
              <w:spacing w:after="0" w:line="240" w:lineRule="auto"/>
              <w:rPr>
                <w:rFonts w:eastAsia="Times New Roman" w:cs="Arial"/>
                <w:b/>
                <w:bCs/>
                <w:color w:val="000000"/>
                <w:lang w:eastAsia="ru-RU"/>
              </w:rPr>
            </w:pPr>
            <w:r w:rsidRPr="002B478F">
              <w:rPr>
                <w:rFonts w:eastAsia="Times New Roman" w:cs="Arial"/>
                <w:b/>
                <w:bCs/>
                <w:color w:val="000000"/>
                <w:lang w:eastAsia="ru-RU"/>
              </w:rPr>
              <w:t>Всего капитальные затраты</w:t>
            </w:r>
          </w:p>
        </w:tc>
        <w:tc>
          <w:tcPr>
            <w:tcW w:w="1000" w:type="dxa"/>
            <w:tcBorders>
              <w:top w:val="nil"/>
              <w:left w:val="nil"/>
              <w:bottom w:val="single" w:sz="4" w:space="0" w:color="auto"/>
              <w:right w:val="single" w:sz="4" w:space="0" w:color="auto"/>
            </w:tcBorders>
            <w:shd w:val="clear" w:color="auto" w:fill="auto"/>
            <w:vAlign w:val="center"/>
            <w:hideMark/>
          </w:tcPr>
          <w:p w14:paraId="29ECCD2F" w14:textId="77777777" w:rsidR="006C4098" w:rsidRDefault="006C4098" w:rsidP="00933412">
            <w:pPr>
              <w:spacing w:after="0" w:line="240" w:lineRule="auto"/>
              <w:ind w:firstLineChars="100" w:firstLine="221"/>
              <w:jc w:val="right"/>
              <w:rPr>
                <w:rFonts w:cs="Arial"/>
                <w:b/>
                <w:bCs/>
                <w:color w:val="000000"/>
              </w:rPr>
            </w:pPr>
            <w:r>
              <w:rPr>
                <w:rFonts w:cs="Arial"/>
                <w:b/>
                <w:bCs/>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7C884A34" w14:textId="77777777" w:rsidR="006C4098" w:rsidRDefault="006C4098" w:rsidP="00933412">
            <w:pPr>
              <w:spacing w:after="0" w:line="240" w:lineRule="auto"/>
              <w:ind w:firstLineChars="100" w:firstLine="220"/>
              <w:jc w:val="right"/>
              <w:rPr>
                <w:rFonts w:cs="Arial"/>
                <w:color w:val="000000"/>
              </w:rPr>
            </w:pPr>
            <w:r>
              <w:rPr>
                <w:rFonts w:cs="Arial"/>
                <w:color w:val="000000"/>
              </w:rPr>
              <w:t>0,0</w:t>
            </w:r>
          </w:p>
        </w:tc>
        <w:tc>
          <w:tcPr>
            <w:tcW w:w="1459" w:type="dxa"/>
            <w:tcBorders>
              <w:top w:val="nil"/>
              <w:left w:val="nil"/>
              <w:bottom w:val="single" w:sz="4" w:space="0" w:color="auto"/>
              <w:right w:val="single" w:sz="4" w:space="0" w:color="auto"/>
            </w:tcBorders>
            <w:shd w:val="clear" w:color="auto" w:fill="auto"/>
            <w:vAlign w:val="center"/>
            <w:hideMark/>
          </w:tcPr>
          <w:p w14:paraId="1393ADB2" w14:textId="77777777" w:rsidR="006C4098" w:rsidRDefault="006C4098" w:rsidP="00933412">
            <w:pPr>
              <w:spacing w:after="0" w:line="240" w:lineRule="auto"/>
              <w:ind w:firstLineChars="100" w:firstLine="220"/>
              <w:jc w:val="right"/>
              <w:rPr>
                <w:rFonts w:cs="Arial"/>
                <w:color w:val="000000"/>
              </w:rPr>
            </w:pPr>
            <w:r>
              <w:rPr>
                <w:rFonts w:cs="Arial"/>
                <w:color w:val="000000"/>
              </w:rPr>
              <w:t>0,0</w:t>
            </w:r>
          </w:p>
        </w:tc>
        <w:tc>
          <w:tcPr>
            <w:tcW w:w="1134" w:type="dxa"/>
            <w:tcBorders>
              <w:top w:val="nil"/>
              <w:left w:val="nil"/>
              <w:bottom w:val="single" w:sz="4" w:space="0" w:color="auto"/>
              <w:right w:val="single" w:sz="4" w:space="0" w:color="auto"/>
            </w:tcBorders>
            <w:shd w:val="clear" w:color="auto" w:fill="auto"/>
            <w:vAlign w:val="center"/>
            <w:hideMark/>
          </w:tcPr>
          <w:p w14:paraId="237B426F" w14:textId="77777777" w:rsidR="006C4098" w:rsidRDefault="006C4098" w:rsidP="00933412">
            <w:pPr>
              <w:spacing w:after="0" w:line="240" w:lineRule="auto"/>
              <w:ind w:firstLineChars="100" w:firstLine="221"/>
              <w:jc w:val="right"/>
              <w:rPr>
                <w:rFonts w:cs="Arial"/>
                <w:b/>
                <w:bCs/>
                <w:color w:val="000000"/>
              </w:rPr>
            </w:pPr>
            <w:r>
              <w:rPr>
                <w:rFonts w:cs="Arial"/>
                <w:b/>
                <w:bCs/>
                <w:color w:val="000000"/>
              </w:rPr>
              <w:t>0,0</w:t>
            </w:r>
          </w:p>
        </w:tc>
        <w:tc>
          <w:tcPr>
            <w:tcW w:w="993" w:type="dxa"/>
            <w:tcBorders>
              <w:top w:val="nil"/>
              <w:left w:val="nil"/>
              <w:bottom w:val="single" w:sz="4" w:space="0" w:color="auto"/>
              <w:right w:val="single" w:sz="4" w:space="0" w:color="auto"/>
            </w:tcBorders>
            <w:shd w:val="clear" w:color="auto" w:fill="auto"/>
            <w:vAlign w:val="center"/>
            <w:hideMark/>
          </w:tcPr>
          <w:p w14:paraId="4AB05BB7" w14:textId="77777777" w:rsidR="006C4098" w:rsidRDefault="006C4098" w:rsidP="00933412">
            <w:pPr>
              <w:spacing w:after="0" w:line="240" w:lineRule="auto"/>
              <w:ind w:firstLineChars="100" w:firstLine="221"/>
              <w:jc w:val="right"/>
              <w:rPr>
                <w:rFonts w:cs="Arial"/>
                <w:b/>
                <w:bCs/>
                <w:color w:val="000000"/>
              </w:rPr>
            </w:pPr>
            <w:r>
              <w:rPr>
                <w:rFonts w:cs="Arial"/>
                <w:b/>
                <w:bCs/>
                <w:color w:val="000000"/>
              </w:rPr>
              <w:t>0,0</w:t>
            </w:r>
          </w:p>
        </w:tc>
        <w:tc>
          <w:tcPr>
            <w:tcW w:w="894" w:type="dxa"/>
            <w:tcBorders>
              <w:top w:val="nil"/>
              <w:left w:val="nil"/>
              <w:bottom w:val="single" w:sz="4" w:space="0" w:color="auto"/>
              <w:right w:val="single" w:sz="4" w:space="0" w:color="auto"/>
            </w:tcBorders>
            <w:shd w:val="clear" w:color="auto" w:fill="auto"/>
            <w:vAlign w:val="center"/>
            <w:hideMark/>
          </w:tcPr>
          <w:p w14:paraId="6ABB4894" w14:textId="77777777" w:rsidR="006C4098" w:rsidRDefault="006C4098" w:rsidP="00933412">
            <w:pPr>
              <w:spacing w:after="0" w:line="240" w:lineRule="auto"/>
              <w:ind w:firstLineChars="100" w:firstLine="221"/>
              <w:jc w:val="right"/>
              <w:rPr>
                <w:rFonts w:cs="Arial"/>
                <w:b/>
                <w:bCs/>
                <w:color w:val="000000"/>
              </w:rPr>
            </w:pPr>
            <w:r>
              <w:rPr>
                <w:rFonts w:cs="Arial"/>
                <w:b/>
                <w:bCs/>
                <w:color w:val="000000"/>
              </w:rPr>
              <w:t>0,0</w:t>
            </w:r>
          </w:p>
        </w:tc>
        <w:tc>
          <w:tcPr>
            <w:tcW w:w="1140" w:type="dxa"/>
            <w:tcBorders>
              <w:top w:val="nil"/>
              <w:left w:val="nil"/>
              <w:bottom w:val="single" w:sz="4" w:space="0" w:color="auto"/>
              <w:right w:val="single" w:sz="4" w:space="0" w:color="auto"/>
            </w:tcBorders>
            <w:shd w:val="clear" w:color="auto" w:fill="auto"/>
            <w:vAlign w:val="bottom"/>
            <w:hideMark/>
          </w:tcPr>
          <w:p w14:paraId="2DDC5273" w14:textId="77777777" w:rsidR="006C4098" w:rsidRDefault="006C4098" w:rsidP="006C4098">
            <w:pPr>
              <w:spacing w:after="0" w:line="240" w:lineRule="auto"/>
              <w:jc w:val="right"/>
              <w:rPr>
                <w:rFonts w:cs="Arial"/>
                <w:b/>
                <w:bCs/>
                <w:color w:val="000000"/>
              </w:rPr>
            </w:pPr>
            <w:r>
              <w:rPr>
                <w:rFonts w:cs="Arial"/>
                <w:b/>
                <w:bCs/>
                <w:color w:val="000000"/>
              </w:rPr>
              <w:t>23157,3</w:t>
            </w:r>
          </w:p>
        </w:tc>
        <w:tc>
          <w:tcPr>
            <w:tcW w:w="1240" w:type="dxa"/>
            <w:tcBorders>
              <w:top w:val="nil"/>
              <w:left w:val="nil"/>
              <w:bottom w:val="single" w:sz="4" w:space="0" w:color="auto"/>
              <w:right w:val="single" w:sz="4" w:space="0" w:color="auto"/>
            </w:tcBorders>
            <w:shd w:val="clear" w:color="auto" w:fill="auto"/>
            <w:vAlign w:val="bottom"/>
            <w:hideMark/>
          </w:tcPr>
          <w:p w14:paraId="7853C2D7" w14:textId="77777777" w:rsidR="006C4098" w:rsidRDefault="006C4098" w:rsidP="006C4098">
            <w:pPr>
              <w:spacing w:after="0" w:line="240" w:lineRule="auto"/>
              <w:jc w:val="right"/>
              <w:rPr>
                <w:rFonts w:cs="Arial"/>
                <w:b/>
                <w:bCs/>
                <w:color w:val="000000"/>
              </w:rPr>
            </w:pPr>
            <w:r>
              <w:rPr>
                <w:rFonts w:cs="Arial"/>
                <w:b/>
                <w:bCs/>
                <w:color w:val="000000"/>
              </w:rPr>
              <w:t>0,0</w:t>
            </w:r>
          </w:p>
        </w:tc>
        <w:tc>
          <w:tcPr>
            <w:tcW w:w="1340" w:type="dxa"/>
            <w:tcBorders>
              <w:top w:val="nil"/>
              <w:left w:val="nil"/>
              <w:bottom w:val="single" w:sz="4" w:space="0" w:color="auto"/>
              <w:right w:val="single" w:sz="4" w:space="0" w:color="auto"/>
            </w:tcBorders>
            <w:shd w:val="clear" w:color="auto" w:fill="auto"/>
            <w:vAlign w:val="bottom"/>
            <w:hideMark/>
          </w:tcPr>
          <w:p w14:paraId="4066B3BB" w14:textId="77777777" w:rsidR="006C4098" w:rsidRDefault="006C4098" w:rsidP="006C4098">
            <w:pPr>
              <w:spacing w:after="0" w:line="240" w:lineRule="auto"/>
              <w:jc w:val="right"/>
              <w:rPr>
                <w:rFonts w:cs="Arial"/>
                <w:b/>
                <w:bCs/>
                <w:color w:val="000000"/>
              </w:rPr>
            </w:pPr>
            <w:r>
              <w:rPr>
                <w:rFonts w:cs="Arial"/>
                <w:b/>
                <w:bCs/>
                <w:color w:val="000000"/>
              </w:rPr>
              <w:t>23157,3</w:t>
            </w:r>
          </w:p>
        </w:tc>
      </w:tr>
      <w:tr w:rsidR="006C4098" w:rsidRPr="002B478F" w14:paraId="26F8C91C" w14:textId="77777777" w:rsidTr="00174242">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7B4B7B90" w14:textId="77777777" w:rsidR="006C4098" w:rsidRPr="002B478F" w:rsidRDefault="006C4098" w:rsidP="002B478F">
            <w:pPr>
              <w:spacing w:after="0" w:line="240" w:lineRule="auto"/>
              <w:rPr>
                <w:rFonts w:eastAsia="Times New Roman" w:cs="Arial"/>
                <w:color w:val="000000"/>
                <w:lang w:eastAsia="ru-RU"/>
              </w:rPr>
            </w:pPr>
            <w:r w:rsidRPr="002B478F">
              <w:rPr>
                <w:rFonts w:eastAsia="Times New Roman" w:cs="Arial"/>
                <w:color w:val="000000"/>
                <w:lang w:eastAsia="ru-RU"/>
              </w:rPr>
              <w:t>Непредвиденные расходы</w:t>
            </w:r>
          </w:p>
        </w:tc>
        <w:tc>
          <w:tcPr>
            <w:tcW w:w="1000" w:type="dxa"/>
            <w:tcBorders>
              <w:top w:val="nil"/>
              <w:left w:val="nil"/>
              <w:bottom w:val="single" w:sz="4" w:space="0" w:color="auto"/>
              <w:right w:val="single" w:sz="4" w:space="0" w:color="auto"/>
            </w:tcBorders>
            <w:shd w:val="clear" w:color="auto" w:fill="auto"/>
            <w:vAlign w:val="center"/>
            <w:hideMark/>
          </w:tcPr>
          <w:p w14:paraId="19D036C8" w14:textId="77777777" w:rsidR="006C4098" w:rsidRDefault="006C4098" w:rsidP="00933412">
            <w:pPr>
              <w:spacing w:after="0" w:line="240" w:lineRule="auto"/>
              <w:ind w:firstLineChars="100" w:firstLine="220"/>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63D246AF" w14:textId="77777777" w:rsidR="006C4098" w:rsidRDefault="006C4098" w:rsidP="00933412">
            <w:pPr>
              <w:spacing w:after="0" w:line="240" w:lineRule="auto"/>
              <w:ind w:firstLineChars="100" w:firstLine="220"/>
              <w:jc w:val="right"/>
              <w:rPr>
                <w:rFonts w:cs="Arial"/>
                <w:color w:val="000000"/>
              </w:rPr>
            </w:pPr>
            <w:r>
              <w:rPr>
                <w:rFonts w:cs="Arial"/>
                <w:color w:val="000000"/>
              </w:rPr>
              <w:t>0,0</w:t>
            </w:r>
          </w:p>
        </w:tc>
        <w:tc>
          <w:tcPr>
            <w:tcW w:w="1459" w:type="dxa"/>
            <w:tcBorders>
              <w:top w:val="nil"/>
              <w:left w:val="nil"/>
              <w:bottom w:val="single" w:sz="4" w:space="0" w:color="auto"/>
              <w:right w:val="single" w:sz="4" w:space="0" w:color="auto"/>
            </w:tcBorders>
            <w:shd w:val="clear" w:color="auto" w:fill="auto"/>
            <w:vAlign w:val="center"/>
            <w:hideMark/>
          </w:tcPr>
          <w:p w14:paraId="14EE91FA" w14:textId="77777777" w:rsidR="006C4098" w:rsidRDefault="006C4098" w:rsidP="00933412">
            <w:pPr>
              <w:spacing w:after="0" w:line="240" w:lineRule="auto"/>
              <w:ind w:firstLineChars="100" w:firstLine="220"/>
              <w:jc w:val="right"/>
              <w:rPr>
                <w:rFonts w:cs="Arial"/>
                <w:color w:val="000000"/>
              </w:rPr>
            </w:pPr>
            <w:r>
              <w:rPr>
                <w:rFonts w:cs="Arial"/>
                <w:color w:val="000000"/>
              </w:rPr>
              <w:t>0,0</w:t>
            </w:r>
          </w:p>
        </w:tc>
        <w:tc>
          <w:tcPr>
            <w:tcW w:w="1134" w:type="dxa"/>
            <w:tcBorders>
              <w:top w:val="nil"/>
              <w:left w:val="nil"/>
              <w:bottom w:val="single" w:sz="4" w:space="0" w:color="auto"/>
              <w:right w:val="single" w:sz="4" w:space="0" w:color="auto"/>
            </w:tcBorders>
            <w:shd w:val="clear" w:color="auto" w:fill="auto"/>
            <w:vAlign w:val="center"/>
            <w:hideMark/>
          </w:tcPr>
          <w:p w14:paraId="1F62D49A" w14:textId="77777777" w:rsidR="006C4098" w:rsidRDefault="006C4098" w:rsidP="00933412">
            <w:pPr>
              <w:spacing w:after="0" w:line="240" w:lineRule="auto"/>
              <w:ind w:firstLineChars="100" w:firstLine="220"/>
              <w:jc w:val="right"/>
              <w:rPr>
                <w:rFonts w:cs="Arial"/>
                <w:color w:val="000000"/>
              </w:rPr>
            </w:pPr>
            <w:r>
              <w:rPr>
                <w:rFonts w:cs="Arial"/>
                <w:color w:val="000000"/>
              </w:rPr>
              <w:t>0,0</w:t>
            </w:r>
          </w:p>
        </w:tc>
        <w:tc>
          <w:tcPr>
            <w:tcW w:w="993" w:type="dxa"/>
            <w:tcBorders>
              <w:top w:val="nil"/>
              <w:left w:val="nil"/>
              <w:bottom w:val="single" w:sz="4" w:space="0" w:color="auto"/>
              <w:right w:val="single" w:sz="4" w:space="0" w:color="auto"/>
            </w:tcBorders>
            <w:shd w:val="clear" w:color="auto" w:fill="auto"/>
            <w:vAlign w:val="center"/>
            <w:hideMark/>
          </w:tcPr>
          <w:p w14:paraId="2D82D4F0" w14:textId="77777777" w:rsidR="006C4098" w:rsidRDefault="006C4098" w:rsidP="00933412">
            <w:pPr>
              <w:spacing w:after="0" w:line="240" w:lineRule="auto"/>
              <w:ind w:firstLineChars="100" w:firstLine="220"/>
              <w:jc w:val="right"/>
              <w:rPr>
                <w:rFonts w:cs="Arial"/>
                <w:color w:val="000000"/>
              </w:rPr>
            </w:pPr>
            <w:r>
              <w:rPr>
                <w:rFonts w:cs="Arial"/>
                <w:color w:val="000000"/>
              </w:rPr>
              <w:t>0,0</w:t>
            </w:r>
          </w:p>
        </w:tc>
        <w:tc>
          <w:tcPr>
            <w:tcW w:w="894" w:type="dxa"/>
            <w:tcBorders>
              <w:top w:val="nil"/>
              <w:left w:val="nil"/>
              <w:bottom w:val="single" w:sz="4" w:space="0" w:color="auto"/>
              <w:right w:val="single" w:sz="4" w:space="0" w:color="auto"/>
            </w:tcBorders>
            <w:shd w:val="clear" w:color="auto" w:fill="auto"/>
            <w:vAlign w:val="center"/>
            <w:hideMark/>
          </w:tcPr>
          <w:p w14:paraId="0F2FCF7C" w14:textId="77777777" w:rsidR="006C4098" w:rsidRDefault="006C4098" w:rsidP="00933412">
            <w:pPr>
              <w:spacing w:after="0" w:line="240" w:lineRule="auto"/>
              <w:ind w:firstLineChars="100" w:firstLine="220"/>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bottom"/>
            <w:hideMark/>
          </w:tcPr>
          <w:p w14:paraId="383788C9" w14:textId="77777777" w:rsidR="006C4098" w:rsidRDefault="006C4098" w:rsidP="006C4098">
            <w:pPr>
              <w:spacing w:after="0" w:line="240" w:lineRule="auto"/>
              <w:jc w:val="right"/>
              <w:rPr>
                <w:rFonts w:cs="Arial"/>
                <w:color w:val="000000"/>
              </w:rPr>
            </w:pPr>
            <w:r>
              <w:rPr>
                <w:rFonts w:cs="Arial"/>
                <w:color w:val="000000"/>
              </w:rPr>
              <w:t>694,7</w:t>
            </w:r>
          </w:p>
        </w:tc>
        <w:tc>
          <w:tcPr>
            <w:tcW w:w="1240" w:type="dxa"/>
            <w:tcBorders>
              <w:top w:val="nil"/>
              <w:left w:val="nil"/>
              <w:bottom w:val="single" w:sz="4" w:space="0" w:color="auto"/>
              <w:right w:val="single" w:sz="4" w:space="0" w:color="auto"/>
            </w:tcBorders>
            <w:shd w:val="clear" w:color="auto" w:fill="auto"/>
            <w:vAlign w:val="bottom"/>
            <w:hideMark/>
          </w:tcPr>
          <w:p w14:paraId="45875E76" w14:textId="77777777" w:rsidR="006C4098" w:rsidRDefault="006C4098" w:rsidP="006C4098">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bottom"/>
            <w:hideMark/>
          </w:tcPr>
          <w:p w14:paraId="753FADBB" w14:textId="77777777" w:rsidR="006C4098" w:rsidRDefault="006C4098" w:rsidP="006C4098">
            <w:pPr>
              <w:spacing w:after="0" w:line="240" w:lineRule="auto"/>
              <w:jc w:val="right"/>
              <w:rPr>
                <w:rFonts w:cs="Arial"/>
                <w:b/>
                <w:bCs/>
                <w:color w:val="000000"/>
              </w:rPr>
            </w:pPr>
            <w:r>
              <w:rPr>
                <w:rFonts w:cs="Arial"/>
                <w:b/>
                <w:bCs/>
                <w:color w:val="000000"/>
              </w:rPr>
              <w:t>694,7</w:t>
            </w:r>
          </w:p>
        </w:tc>
      </w:tr>
      <w:tr w:rsidR="006C4098" w:rsidRPr="002B478F" w14:paraId="28714258" w14:textId="77777777" w:rsidTr="00174242">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3147F97C" w14:textId="77777777" w:rsidR="006C4098" w:rsidRPr="002B478F" w:rsidRDefault="006C4098" w:rsidP="002B478F">
            <w:pPr>
              <w:spacing w:after="0" w:line="240" w:lineRule="auto"/>
              <w:rPr>
                <w:rFonts w:eastAsia="Times New Roman" w:cs="Arial"/>
                <w:color w:val="000000"/>
                <w:lang w:eastAsia="ru-RU"/>
              </w:rPr>
            </w:pPr>
            <w:r w:rsidRPr="002B478F">
              <w:rPr>
                <w:rFonts w:eastAsia="Times New Roman" w:cs="Arial"/>
                <w:color w:val="000000"/>
                <w:lang w:eastAsia="ru-RU"/>
              </w:rPr>
              <w:t>НДС</w:t>
            </w:r>
          </w:p>
        </w:tc>
        <w:tc>
          <w:tcPr>
            <w:tcW w:w="1000" w:type="dxa"/>
            <w:tcBorders>
              <w:top w:val="nil"/>
              <w:left w:val="nil"/>
              <w:bottom w:val="single" w:sz="4" w:space="0" w:color="auto"/>
              <w:right w:val="single" w:sz="4" w:space="0" w:color="auto"/>
            </w:tcBorders>
            <w:shd w:val="clear" w:color="auto" w:fill="auto"/>
            <w:vAlign w:val="center"/>
            <w:hideMark/>
          </w:tcPr>
          <w:p w14:paraId="313ADA5F" w14:textId="77777777" w:rsidR="006C4098" w:rsidRDefault="006C4098" w:rsidP="00933412">
            <w:pPr>
              <w:spacing w:after="0" w:line="240" w:lineRule="auto"/>
              <w:ind w:firstLineChars="100" w:firstLine="220"/>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39D83D90" w14:textId="77777777" w:rsidR="006C4098" w:rsidRDefault="006C4098" w:rsidP="00933412">
            <w:pPr>
              <w:spacing w:after="0" w:line="240" w:lineRule="auto"/>
              <w:ind w:firstLineChars="100" w:firstLine="220"/>
              <w:jc w:val="right"/>
              <w:rPr>
                <w:rFonts w:cs="Arial"/>
                <w:color w:val="000000"/>
              </w:rPr>
            </w:pPr>
            <w:r>
              <w:rPr>
                <w:rFonts w:cs="Arial"/>
                <w:color w:val="000000"/>
              </w:rPr>
              <w:t>0,0</w:t>
            </w:r>
          </w:p>
        </w:tc>
        <w:tc>
          <w:tcPr>
            <w:tcW w:w="1459" w:type="dxa"/>
            <w:tcBorders>
              <w:top w:val="nil"/>
              <w:left w:val="nil"/>
              <w:bottom w:val="single" w:sz="4" w:space="0" w:color="auto"/>
              <w:right w:val="single" w:sz="4" w:space="0" w:color="auto"/>
            </w:tcBorders>
            <w:shd w:val="clear" w:color="auto" w:fill="auto"/>
            <w:vAlign w:val="center"/>
            <w:hideMark/>
          </w:tcPr>
          <w:p w14:paraId="37BE88FE" w14:textId="77777777" w:rsidR="006C4098" w:rsidRDefault="006C4098" w:rsidP="00933412">
            <w:pPr>
              <w:spacing w:after="0" w:line="240" w:lineRule="auto"/>
              <w:ind w:firstLineChars="100" w:firstLine="220"/>
              <w:jc w:val="right"/>
              <w:rPr>
                <w:rFonts w:cs="Arial"/>
                <w:color w:val="000000"/>
              </w:rPr>
            </w:pPr>
            <w:r>
              <w:rPr>
                <w:rFonts w:cs="Arial"/>
                <w:color w:val="000000"/>
              </w:rPr>
              <w:t>0,0</w:t>
            </w:r>
          </w:p>
        </w:tc>
        <w:tc>
          <w:tcPr>
            <w:tcW w:w="1134" w:type="dxa"/>
            <w:tcBorders>
              <w:top w:val="nil"/>
              <w:left w:val="nil"/>
              <w:bottom w:val="single" w:sz="4" w:space="0" w:color="auto"/>
              <w:right w:val="single" w:sz="4" w:space="0" w:color="auto"/>
            </w:tcBorders>
            <w:shd w:val="clear" w:color="auto" w:fill="auto"/>
            <w:vAlign w:val="center"/>
            <w:hideMark/>
          </w:tcPr>
          <w:p w14:paraId="239A3D49" w14:textId="77777777" w:rsidR="006C4098" w:rsidRDefault="006C4098" w:rsidP="00933412">
            <w:pPr>
              <w:spacing w:after="0" w:line="240" w:lineRule="auto"/>
              <w:ind w:firstLineChars="100" w:firstLine="220"/>
              <w:jc w:val="right"/>
              <w:rPr>
                <w:rFonts w:cs="Arial"/>
                <w:color w:val="000000"/>
              </w:rPr>
            </w:pPr>
            <w:r>
              <w:rPr>
                <w:rFonts w:cs="Arial"/>
                <w:color w:val="000000"/>
              </w:rPr>
              <w:t>0,0</w:t>
            </w:r>
          </w:p>
        </w:tc>
        <w:tc>
          <w:tcPr>
            <w:tcW w:w="993" w:type="dxa"/>
            <w:tcBorders>
              <w:top w:val="nil"/>
              <w:left w:val="nil"/>
              <w:bottom w:val="single" w:sz="4" w:space="0" w:color="auto"/>
              <w:right w:val="single" w:sz="4" w:space="0" w:color="auto"/>
            </w:tcBorders>
            <w:shd w:val="clear" w:color="auto" w:fill="auto"/>
            <w:vAlign w:val="center"/>
            <w:hideMark/>
          </w:tcPr>
          <w:p w14:paraId="6F2DD828" w14:textId="77777777" w:rsidR="006C4098" w:rsidRDefault="006C4098" w:rsidP="00933412">
            <w:pPr>
              <w:spacing w:after="0" w:line="240" w:lineRule="auto"/>
              <w:ind w:firstLineChars="100" w:firstLine="220"/>
              <w:jc w:val="right"/>
              <w:rPr>
                <w:rFonts w:cs="Arial"/>
                <w:color w:val="000000"/>
              </w:rPr>
            </w:pPr>
            <w:r>
              <w:rPr>
                <w:rFonts w:cs="Arial"/>
                <w:color w:val="000000"/>
              </w:rPr>
              <w:t>0,0</w:t>
            </w:r>
          </w:p>
        </w:tc>
        <w:tc>
          <w:tcPr>
            <w:tcW w:w="894" w:type="dxa"/>
            <w:tcBorders>
              <w:top w:val="nil"/>
              <w:left w:val="nil"/>
              <w:bottom w:val="single" w:sz="4" w:space="0" w:color="auto"/>
              <w:right w:val="single" w:sz="4" w:space="0" w:color="auto"/>
            </w:tcBorders>
            <w:shd w:val="clear" w:color="auto" w:fill="auto"/>
            <w:vAlign w:val="center"/>
            <w:hideMark/>
          </w:tcPr>
          <w:p w14:paraId="4CCA710A" w14:textId="77777777" w:rsidR="006C4098" w:rsidRDefault="006C4098" w:rsidP="00933412">
            <w:pPr>
              <w:spacing w:after="0" w:line="240" w:lineRule="auto"/>
              <w:ind w:firstLineChars="100" w:firstLine="220"/>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bottom"/>
            <w:hideMark/>
          </w:tcPr>
          <w:p w14:paraId="0D5F65E0" w14:textId="77777777" w:rsidR="006C4098" w:rsidRDefault="006C4098" w:rsidP="006C4098">
            <w:pPr>
              <w:spacing w:after="0" w:line="240" w:lineRule="auto"/>
              <w:jc w:val="right"/>
              <w:rPr>
                <w:rFonts w:cs="Arial"/>
                <w:color w:val="000000"/>
              </w:rPr>
            </w:pPr>
            <w:r>
              <w:rPr>
                <w:rFonts w:cs="Arial"/>
                <w:color w:val="000000"/>
              </w:rPr>
              <w:t>4631,5</w:t>
            </w:r>
          </w:p>
        </w:tc>
        <w:tc>
          <w:tcPr>
            <w:tcW w:w="1240" w:type="dxa"/>
            <w:tcBorders>
              <w:top w:val="nil"/>
              <w:left w:val="nil"/>
              <w:bottom w:val="single" w:sz="4" w:space="0" w:color="auto"/>
              <w:right w:val="single" w:sz="4" w:space="0" w:color="auto"/>
            </w:tcBorders>
            <w:shd w:val="clear" w:color="auto" w:fill="auto"/>
            <w:vAlign w:val="bottom"/>
            <w:hideMark/>
          </w:tcPr>
          <w:p w14:paraId="1FD402AA" w14:textId="77777777" w:rsidR="006C4098" w:rsidRDefault="006C4098" w:rsidP="006C4098">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bottom"/>
            <w:hideMark/>
          </w:tcPr>
          <w:p w14:paraId="237707C1" w14:textId="77777777" w:rsidR="006C4098" w:rsidRDefault="006C4098" w:rsidP="006C4098">
            <w:pPr>
              <w:spacing w:after="0" w:line="240" w:lineRule="auto"/>
              <w:jc w:val="right"/>
              <w:rPr>
                <w:rFonts w:cs="Arial"/>
                <w:b/>
                <w:bCs/>
                <w:color w:val="000000"/>
              </w:rPr>
            </w:pPr>
            <w:r>
              <w:rPr>
                <w:rFonts w:cs="Arial"/>
                <w:b/>
                <w:bCs/>
                <w:color w:val="000000"/>
              </w:rPr>
              <w:t>4631,5</w:t>
            </w:r>
          </w:p>
        </w:tc>
      </w:tr>
      <w:tr w:rsidR="006C4098" w:rsidRPr="002B478F" w14:paraId="73FD01F3" w14:textId="77777777" w:rsidTr="00174242">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1C0AEB89" w14:textId="77777777" w:rsidR="006C4098" w:rsidRPr="002B478F" w:rsidRDefault="006C4098" w:rsidP="002B478F">
            <w:pPr>
              <w:spacing w:after="0" w:line="240" w:lineRule="auto"/>
              <w:rPr>
                <w:rFonts w:eastAsia="Times New Roman" w:cs="Arial"/>
                <w:b/>
                <w:bCs/>
                <w:color w:val="000000"/>
                <w:lang w:eastAsia="ru-RU"/>
              </w:rPr>
            </w:pPr>
            <w:r w:rsidRPr="002B478F">
              <w:rPr>
                <w:rFonts w:eastAsia="Times New Roman" w:cs="Arial"/>
                <w:b/>
                <w:bCs/>
                <w:color w:val="000000"/>
                <w:lang w:eastAsia="ru-RU"/>
              </w:rPr>
              <w:t>Всего смета проекта</w:t>
            </w:r>
          </w:p>
        </w:tc>
        <w:tc>
          <w:tcPr>
            <w:tcW w:w="1000" w:type="dxa"/>
            <w:tcBorders>
              <w:top w:val="nil"/>
              <w:left w:val="nil"/>
              <w:bottom w:val="single" w:sz="4" w:space="0" w:color="auto"/>
              <w:right w:val="single" w:sz="4" w:space="0" w:color="auto"/>
            </w:tcBorders>
            <w:shd w:val="clear" w:color="auto" w:fill="auto"/>
            <w:vAlign w:val="center"/>
            <w:hideMark/>
          </w:tcPr>
          <w:p w14:paraId="69FA97C5" w14:textId="77777777" w:rsidR="006C4098" w:rsidRDefault="006C4098" w:rsidP="00933412">
            <w:pPr>
              <w:spacing w:after="0" w:line="240" w:lineRule="auto"/>
              <w:ind w:firstLineChars="100" w:firstLine="221"/>
              <w:jc w:val="right"/>
              <w:rPr>
                <w:rFonts w:cs="Arial"/>
                <w:b/>
                <w:bCs/>
                <w:color w:val="000000"/>
              </w:rPr>
            </w:pPr>
            <w:r>
              <w:rPr>
                <w:rFonts w:cs="Arial"/>
                <w:b/>
                <w:bCs/>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4D9D58D3" w14:textId="77777777" w:rsidR="006C4098" w:rsidRDefault="006C4098" w:rsidP="00933412">
            <w:pPr>
              <w:spacing w:after="0" w:line="240" w:lineRule="auto"/>
              <w:ind w:firstLineChars="100" w:firstLine="221"/>
              <w:jc w:val="right"/>
              <w:rPr>
                <w:rFonts w:cs="Arial"/>
                <w:b/>
                <w:bCs/>
                <w:color w:val="000000"/>
              </w:rPr>
            </w:pPr>
            <w:r>
              <w:rPr>
                <w:rFonts w:cs="Arial"/>
                <w:b/>
                <w:bCs/>
                <w:color w:val="000000"/>
              </w:rPr>
              <w:t>0,0</w:t>
            </w:r>
          </w:p>
        </w:tc>
        <w:tc>
          <w:tcPr>
            <w:tcW w:w="1459" w:type="dxa"/>
            <w:tcBorders>
              <w:top w:val="nil"/>
              <w:left w:val="nil"/>
              <w:bottom w:val="single" w:sz="4" w:space="0" w:color="auto"/>
              <w:right w:val="single" w:sz="4" w:space="0" w:color="auto"/>
            </w:tcBorders>
            <w:shd w:val="clear" w:color="auto" w:fill="auto"/>
            <w:vAlign w:val="center"/>
            <w:hideMark/>
          </w:tcPr>
          <w:p w14:paraId="286584F3" w14:textId="77777777" w:rsidR="006C4098" w:rsidRDefault="006C4098" w:rsidP="00933412">
            <w:pPr>
              <w:spacing w:after="0" w:line="240" w:lineRule="auto"/>
              <w:ind w:firstLineChars="100" w:firstLine="221"/>
              <w:jc w:val="right"/>
              <w:rPr>
                <w:rFonts w:cs="Arial"/>
                <w:b/>
                <w:bCs/>
                <w:color w:val="000000"/>
              </w:rPr>
            </w:pPr>
            <w:r>
              <w:rPr>
                <w:rFonts w:cs="Arial"/>
                <w:b/>
                <w:bCs/>
                <w:color w:val="000000"/>
              </w:rPr>
              <w:t>0,0</w:t>
            </w:r>
          </w:p>
        </w:tc>
        <w:tc>
          <w:tcPr>
            <w:tcW w:w="1134" w:type="dxa"/>
            <w:tcBorders>
              <w:top w:val="nil"/>
              <w:left w:val="nil"/>
              <w:bottom w:val="single" w:sz="4" w:space="0" w:color="auto"/>
              <w:right w:val="single" w:sz="4" w:space="0" w:color="auto"/>
            </w:tcBorders>
            <w:shd w:val="clear" w:color="auto" w:fill="auto"/>
            <w:vAlign w:val="center"/>
            <w:hideMark/>
          </w:tcPr>
          <w:p w14:paraId="59AA2023" w14:textId="77777777" w:rsidR="006C4098" w:rsidRDefault="006C4098" w:rsidP="00933412">
            <w:pPr>
              <w:spacing w:after="0" w:line="240" w:lineRule="auto"/>
              <w:ind w:firstLineChars="100" w:firstLine="221"/>
              <w:jc w:val="right"/>
              <w:rPr>
                <w:rFonts w:cs="Arial"/>
                <w:b/>
                <w:bCs/>
                <w:color w:val="000000"/>
              </w:rPr>
            </w:pPr>
            <w:r>
              <w:rPr>
                <w:rFonts w:cs="Arial"/>
                <w:b/>
                <w:bCs/>
                <w:color w:val="000000"/>
              </w:rPr>
              <w:t>0,0</w:t>
            </w:r>
          </w:p>
        </w:tc>
        <w:tc>
          <w:tcPr>
            <w:tcW w:w="993" w:type="dxa"/>
            <w:tcBorders>
              <w:top w:val="nil"/>
              <w:left w:val="nil"/>
              <w:bottom w:val="single" w:sz="4" w:space="0" w:color="auto"/>
              <w:right w:val="single" w:sz="4" w:space="0" w:color="auto"/>
            </w:tcBorders>
            <w:shd w:val="clear" w:color="auto" w:fill="auto"/>
            <w:vAlign w:val="center"/>
            <w:hideMark/>
          </w:tcPr>
          <w:p w14:paraId="6E9FD1F4" w14:textId="77777777" w:rsidR="006C4098" w:rsidRDefault="006C4098" w:rsidP="00933412">
            <w:pPr>
              <w:spacing w:after="0" w:line="240" w:lineRule="auto"/>
              <w:ind w:firstLineChars="100" w:firstLine="221"/>
              <w:jc w:val="right"/>
              <w:rPr>
                <w:rFonts w:cs="Arial"/>
                <w:b/>
                <w:bCs/>
                <w:color w:val="000000"/>
              </w:rPr>
            </w:pPr>
            <w:r>
              <w:rPr>
                <w:rFonts w:cs="Arial"/>
                <w:b/>
                <w:bCs/>
                <w:color w:val="000000"/>
              </w:rPr>
              <w:t>0,0</w:t>
            </w:r>
          </w:p>
        </w:tc>
        <w:tc>
          <w:tcPr>
            <w:tcW w:w="894" w:type="dxa"/>
            <w:tcBorders>
              <w:top w:val="nil"/>
              <w:left w:val="nil"/>
              <w:bottom w:val="single" w:sz="4" w:space="0" w:color="auto"/>
              <w:right w:val="single" w:sz="4" w:space="0" w:color="auto"/>
            </w:tcBorders>
            <w:shd w:val="clear" w:color="auto" w:fill="auto"/>
            <w:vAlign w:val="center"/>
            <w:hideMark/>
          </w:tcPr>
          <w:p w14:paraId="0446656C" w14:textId="77777777" w:rsidR="006C4098" w:rsidRDefault="006C4098" w:rsidP="00933412">
            <w:pPr>
              <w:spacing w:after="0" w:line="240" w:lineRule="auto"/>
              <w:ind w:firstLineChars="100" w:firstLine="221"/>
              <w:jc w:val="right"/>
              <w:rPr>
                <w:rFonts w:cs="Arial"/>
                <w:b/>
                <w:bCs/>
                <w:color w:val="000000"/>
              </w:rPr>
            </w:pPr>
            <w:r>
              <w:rPr>
                <w:rFonts w:cs="Arial"/>
                <w:b/>
                <w:bCs/>
                <w:color w:val="000000"/>
              </w:rPr>
              <w:t>0,0</w:t>
            </w:r>
          </w:p>
        </w:tc>
        <w:tc>
          <w:tcPr>
            <w:tcW w:w="1140" w:type="dxa"/>
            <w:tcBorders>
              <w:top w:val="nil"/>
              <w:left w:val="nil"/>
              <w:bottom w:val="single" w:sz="4" w:space="0" w:color="auto"/>
              <w:right w:val="single" w:sz="4" w:space="0" w:color="auto"/>
            </w:tcBorders>
            <w:shd w:val="clear" w:color="auto" w:fill="auto"/>
            <w:vAlign w:val="bottom"/>
            <w:hideMark/>
          </w:tcPr>
          <w:p w14:paraId="1BAD8361" w14:textId="77777777" w:rsidR="006C4098" w:rsidRDefault="006C4098" w:rsidP="006C4098">
            <w:pPr>
              <w:spacing w:after="0" w:line="240" w:lineRule="auto"/>
              <w:jc w:val="right"/>
              <w:rPr>
                <w:rFonts w:cs="Arial"/>
                <w:b/>
                <w:bCs/>
                <w:color w:val="000000"/>
              </w:rPr>
            </w:pPr>
            <w:r>
              <w:rPr>
                <w:rFonts w:cs="Arial"/>
                <w:b/>
                <w:bCs/>
                <w:color w:val="000000"/>
              </w:rPr>
              <w:t>28483,5</w:t>
            </w:r>
          </w:p>
        </w:tc>
        <w:tc>
          <w:tcPr>
            <w:tcW w:w="1240" w:type="dxa"/>
            <w:tcBorders>
              <w:top w:val="nil"/>
              <w:left w:val="nil"/>
              <w:bottom w:val="single" w:sz="4" w:space="0" w:color="auto"/>
              <w:right w:val="single" w:sz="4" w:space="0" w:color="auto"/>
            </w:tcBorders>
            <w:shd w:val="clear" w:color="auto" w:fill="auto"/>
            <w:vAlign w:val="bottom"/>
            <w:hideMark/>
          </w:tcPr>
          <w:p w14:paraId="6A95DAFB" w14:textId="77777777" w:rsidR="006C4098" w:rsidRDefault="006C4098" w:rsidP="006C4098">
            <w:pPr>
              <w:spacing w:after="0" w:line="240" w:lineRule="auto"/>
              <w:jc w:val="right"/>
              <w:rPr>
                <w:rFonts w:cs="Arial"/>
                <w:b/>
                <w:bCs/>
                <w:color w:val="000000"/>
              </w:rPr>
            </w:pPr>
            <w:r>
              <w:rPr>
                <w:rFonts w:cs="Arial"/>
                <w:b/>
                <w:bCs/>
                <w:color w:val="000000"/>
              </w:rPr>
              <w:t>0,0</w:t>
            </w:r>
          </w:p>
        </w:tc>
        <w:tc>
          <w:tcPr>
            <w:tcW w:w="1340" w:type="dxa"/>
            <w:tcBorders>
              <w:top w:val="nil"/>
              <w:left w:val="nil"/>
              <w:bottom w:val="single" w:sz="4" w:space="0" w:color="auto"/>
              <w:right w:val="single" w:sz="4" w:space="0" w:color="auto"/>
            </w:tcBorders>
            <w:shd w:val="clear" w:color="auto" w:fill="auto"/>
            <w:vAlign w:val="bottom"/>
            <w:hideMark/>
          </w:tcPr>
          <w:p w14:paraId="11FEB89C" w14:textId="77777777" w:rsidR="006C4098" w:rsidRDefault="006C4098" w:rsidP="006C4098">
            <w:pPr>
              <w:spacing w:after="0" w:line="240" w:lineRule="auto"/>
              <w:jc w:val="right"/>
              <w:rPr>
                <w:rFonts w:cs="Arial"/>
                <w:b/>
                <w:bCs/>
                <w:color w:val="000000"/>
              </w:rPr>
            </w:pPr>
            <w:r>
              <w:rPr>
                <w:rFonts w:cs="Arial"/>
                <w:b/>
                <w:bCs/>
                <w:color w:val="000000"/>
              </w:rPr>
              <w:t>28483,5</w:t>
            </w:r>
          </w:p>
        </w:tc>
      </w:tr>
    </w:tbl>
    <w:p w14:paraId="4C40B9D8" w14:textId="77777777" w:rsidR="002B478F" w:rsidRDefault="002B478F" w:rsidP="00E9720F">
      <w:pPr>
        <w:rPr>
          <w:lang w:eastAsia="ru-RU"/>
        </w:rPr>
      </w:pPr>
    </w:p>
    <w:p w14:paraId="6A2662F7" w14:textId="77777777" w:rsidR="000C7BFF" w:rsidRDefault="000C7BFF" w:rsidP="000C7BFF">
      <w:pPr>
        <w:pStyle w:val="a4"/>
        <w:keepNext/>
        <w:rPr>
          <w:rFonts w:cs="Arial"/>
        </w:rPr>
      </w:pPr>
      <w:bookmarkStart w:id="8" w:name="_Toc90132801"/>
      <w:r>
        <w:t xml:space="preserve">Таблица </w:t>
      </w:r>
      <w:r w:rsidR="00D1632D">
        <w:fldChar w:fldCharType="begin"/>
      </w:r>
      <w:r w:rsidR="0055658D">
        <w:instrText xml:space="preserve"> SEQ Таблица \* ARABIC </w:instrText>
      </w:r>
      <w:r w:rsidR="00D1632D">
        <w:fldChar w:fldCharType="separate"/>
      </w:r>
      <w:r w:rsidR="006025C0">
        <w:rPr>
          <w:noProof/>
        </w:rPr>
        <w:t>4</w:t>
      </w:r>
      <w:r w:rsidR="00D1632D">
        <w:rPr>
          <w:noProof/>
        </w:rPr>
        <w:fldChar w:fldCharType="end"/>
      </w:r>
      <w:r>
        <w:t xml:space="preserve">. </w:t>
      </w:r>
      <w:r w:rsidRPr="003D7F86">
        <w:rPr>
          <w:rFonts w:cs="Arial"/>
        </w:rPr>
        <w:t xml:space="preserve">Капитальные затраты на установку </w:t>
      </w:r>
      <w:r>
        <w:rPr>
          <w:rFonts w:cs="Arial"/>
        </w:rPr>
        <w:t>нового оборудования</w:t>
      </w:r>
      <w:r w:rsidRPr="003D7F86">
        <w:rPr>
          <w:rFonts w:cs="Arial"/>
        </w:rPr>
        <w:t xml:space="preserve"> </w:t>
      </w:r>
      <w:r>
        <w:rPr>
          <w:rFonts w:cs="Arial"/>
        </w:rPr>
        <w:t>котельной «Вега»,</w:t>
      </w:r>
      <w:r w:rsidRPr="000C7BFF">
        <w:rPr>
          <w:rFonts w:cs="Arial"/>
        </w:rPr>
        <w:t xml:space="preserve"> </w:t>
      </w:r>
      <w:r>
        <w:rPr>
          <w:rFonts w:cs="Arial"/>
        </w:rPr>
        <w:t>сценарий 2 ООО «ТГК-1»</w:t>
      </w:r>
      <w:bookmarkEnd w:id="8"/>
    </w:p>
    <w:tbl>
      <w:tblPr>
        <w:tblW w:w="13560" w:type="dxa"/>
        <w:tblInd w:w="93" w:type="dxa"/>
        <w:tblLook w:val="04A0" w:firstRow="1" w:lastRow="0" w:firstColumn="1" w:lastColumn="0" w:noHBand="0" w:noVBand="1"/>
      </w:tblPr>
      <w:tblGrid>
        <w:gridCol w:w="2940"/>
        <w:gridCol w:w="1000"/>
        <w:gridCol w:w="1420"/>
        <w:gridCol w:w="1459"/>
        <w:gridCol w:w="1134"/>
        <w:gridCol w:w="993"/>
        <w:gridCol w:w="894"/>
        <w:gridCol w:w="1140"/>
        <w:gridCol w:w="1240"/>
        <w:gridCol w:w="1340"/>
      </w:tblGrid>
      <w:tr w:rsidR="000C7BFF" w:rsidRPr="002B478F" w14:paraId="734CDA29" w14:textId="77777777" w:rsidTr="00C553EA">
        <w:trPr>
          <w:trHeight w:val="300"/>
        </w:trPr>
        <w:tc>
          <w:tcPr>
            <w:tcW w:w="2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AF9337" w14:textId="77777777" w:rsidR="000C7BFF" w:rsidRPr="002B478F" w:rsidRDefault="000C7BFF" w:rsidP="00C553EA">
            <w:pPr>
              <w:spacing w:after="0" w:line="240" w:lineRule="auto"/>
              <w:jc w:val="center"/>
              <w:rPr>
                <w:rFonts w:eastAsia="Times New Roman" w:cs="Arial"/>
                <w:b/>
                <w:bCs/>
                <w:color w:val="000000"/>
                <w:lang w:eastAsia="ru-RU"/>
              </w:rPr>
            </w:pPr>
            <w:r w:rsidRPr="002B478F">
              <w:rPr>
                <w:rFonts w:eastAsia="Times New Roman" w:cs="Arial"/>
                <w:b/>
                <w:bCs/>
                <w:color w:val="000000"/>
                <w:lang w:eastAsia="ru-RU"/>
              </w:rPr>
              <w:t>Статьи затрат</w:t>
            </w:r>
          </w:p>
        </w:tc>
        <w:tc>
          <w:tcPr>
            <w:tcW w:w="10620" w:type="dxa"/>
            <w:gridSpan w:val="9"/>
            <w:tcBorders>
              <w:top w:val="single" w:sz="4" w:space="0" w:color="auto"/>
              <w:left w:val="nil"/>
              <w:bottom w:val="single" w:sz="4" w:space="0" w:color="auto"/>
              <w:right w:val="single" w:sz="4" w:space="0" w:color="000000"/>
            </w:tcBorders>
            <w:shd w:val="clear" w:color="auto" w:fill="auto"/>
            <w:vAlign w:val="center"/>
            <w:hideMark/>
          </w:tcPr>
          <w:p w14:paraId="33AF9DFE" w14:textId="77777777" w:rsidR="000C7BFF" w:rsidRPr="002B478F" w:rsidRDefault="000C7BFF" w:rsidP="00C553EA">
            <w:pPr>
              <w:spacing w:after="0" w:line="240" w:lineRule="auto"/>
              <w:jc w:val="center"/>
              <w:rPr>
                <w:rFonts w:eastAsia="Times New Roman" w:cs="Arial"/>
                <w:b/>
                <w:bCs/>
                <w:color w:val="000000"/>
                <w:lang w:eastAsia="ru-RU"/>
              </w:rPr>
            </w:pPr>
            <w:r w:rsidRPr="002B478F">
              <w:rPr>
                <w:rFonts w:eastAsia="Times New Roman" w:cs="Arial"/>
                <w:b/>
                <w:bCs/>
                <w:color w:val="000000"/>
                <w:lang w:eastAsia="ru-RU"/>
              </w:rPr>
              <w:t>Объем финансирования, тыс. руб.</w:t>
            </w:r>
          </w:p>
        </w:tc>
      </w:tr>
      <w:tr w:rsidR="000C7BFF" w:rsidRPr="002B478F" w14:paraId="0043135F" w14:textId="77777777" w:rsidTr="00C553EA">
        <w:trPr>
          <w:trHeight w:val="517"/>
        </w:trPr>
        <w:tc>
          <w:tcPr>
            <w:tcW w:w="2940" w:type="dxa"/>
            <w:vMerge/>
            <w:tcBorders>
              <w:top w:val="single" w:sz="4" w:space="0" w:color="auto"/>
              <w:left w:val="single" w:sz="4" w:space="0" w:color="auto"/>
              <w:bottom w:val="single" w:sz="4" w:space="0" w:color="auto"/>
              <w:right w:val="single" w:sz="4" w:space="0" w:color="auto"/>
            </w:tcBorders>
            <w:vAlign w:val="center"/>
            <w:hideMark/>
          </w:tcPr>
          <w:p w14:paraId="665A3C45" w14:textId="77777777" w:rsidR="000C7BFF" w:rsidRPr="002B478F" w:rsidRDefault="000C7BFF" w:rsidP="00C553EA">
            <w:pPr>
              <w:spacing w:after="0" w:line="240" w:lineRule="auto"/>
              <w:jc w:val="left"/>
              <w:rPr>
                <w:rFonts w:eastAsia="Times New Roman" w:cs="Arial"/>
                <w:b/>
                <w:bCs/>
                <w:color w:val="000000"/>
                <w:lang w:eastAsia="ru-RU"/>
              </w:rPr>
            </w:pP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2EC71A21" w14:textId="77777777" w:rsidR="000C7BFF" w:rsidRPr="002B478F" w:rsidRDefault="000C7BFF" w:rsidP="00C553EA">
            <w:pPr>
              <w:spacing w:after="0" w:line="240" w:lineRule="auto"/>
              <w:jc w:val="center"/>
              <w:rPr>
                <w:rFonts w:eastAsia="Times New Roman" w:cs="Arial"/>
                <w:b/>
                <w:bCs/>
                <w:color w:val="000000"/>
                <w:lang w:eastAsia="ru-RU"/>
              </w:rPr>
            </w:pPr>
            <w:r w:rsidRPr="002B478F">
              <w:rPr>
                <w:rFonts w:eastAsia="Times New Roman" w:cs="Arial"/>
                <w:b/>
                <w:bCs/>
                <w:color w:val="000000"/>
                <w:lang w:eastAsia="ru-RU"/>
              </w:rPr>
              <w:t>2021</w:t>
            </w:r>
          </w:p>
        </w:tc>
        <w:tc>
          <w:tcPr>
            <w:tcW w:w="1420" w:type="dxa"/>
            <w:vMerge w:val="restart"/>
            <w:tcBorders>
              <w:top w:val="nil"/>
              <w:left w:val="single" w:sz="4" w:space="0" w:color="auto"/>
              <w:bottom w:val="single" w:sz="4" w:space="0" w:color="auto"/>
              <w:right w:val="single" w:sz="4" w:space="0" w:color="auto"/>
            </w:tcBorders>
            <w:shd w:val="clear" w:color="auto" w:fill="auto"/>
            <w:vAlign w:val="center"/>
            <w:hideMark/>
          </w:tcPr>
          <w:p w14:paraId="27422F85" w14:textId="77777777" w:rsidR="000C7BFF" w:rsidRPr="002B478F" w:rsidRDefault="000C7BFF" w:rsidP="00C553EA">
            <w:pPr>
              <w:spacing w:after="0" w:line="240" w:lineRule="auto"/>
              <w:jc w:val="center"/>
              <w:rPr>
                <w:rFonts w:eastAsia="Times New Roman" w:cs="Arial"/>
                <w:b/>
                <w:bCs/>
                <w:color w:val="000000"/>
                <w:lang w:eastAsia="ru-RU"/>
              </w:rPr>
            </w:pPr>
            <w:r w:rsidRPr="002B478F">
              <w:rPr>
                <w:rFonts w:eastAsia="Times New Roman" w:cs="Arial"/>
                <w:b/>
                <w:bCs/>
                <w:color w:val="000000"/>
                <w:lang w:eastAsia="ru-RU"/>
              </w:rPr>
              <w:t>2022</w:t>
            </w:r>
          </w:p>
        </w:tc>
        <w:tc>
          <w:tcPr>
            <w:tcW w:w="1459" w:type="dxa"/>
            <w:vMerge w:val="restart"/>
            <w:tcBorders>
              <w:top w:val="nil"/>
              <w:left w:val="single" w:sz="4" w:space="0" w:color="auto"/>
              <w:bottom w:val="single" w:sz="4" w:space="0" w:color="auto"/>
              <w:right w:val="single" w:sz="4" w:space="0" w:color="auto"/>
            </w:tcBorders>
            <w:shd w:val="clear" w:color="auto" w:fill="auto"/>
            <w:vAlign w:val="center"/>
            <w:hideMark/>
          </w:tcPr>
          <w:p w14:paraId="3125B864" w14:textId="77777777" w:rsidR="000C7BFF" w:rsidRPr="002B478F" w:rsidRDefault="000C7BFF" w:rsidP="00C553EA">
            <w:pPr>
              <w:spacing w:after="0" w:line="240" w:lineRule="auto"/>
              <w:jc w:val="center"/>
              <w:rPr>
                <w:rFonts w:eastAsia="Times New Roman" w:cs="Arial"/>
                <w:b/>
                <w:bCs/>
                <w:color w:val="000000"/>
                <w:lang w:eastAsia="ru-RU"/>
              </w:rPr>
            </w:pPr>
            <w:r w:rsidRPr="002B478F">
              <w:rPr>
                <w:rFonts w:eastAsia="Times New Roman" w:cs="Arial"/>
                <w:b/>
                <w:bCs/>
                <w:color w:val="000000"/>
                <w:lang w:eastAsia="ru-RU"/>
              </w:rPr>
              <w:t>2023</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0F1F9B37" w14:textId="77777777" w:rsidR="000C7BFF" w:rsidRPr="002B478F" w:rsidRDefault="000C7BFF" w:rsidP="00C553EA">
            <w:pPr>
              <w:spacing w:after="0" w:line="240" w:lineRule="auto"/>
              <w:jc w:val="center"/>
              <w:rPr>
                <w:rFonts w:eastAsia="Times New Roman" w:cs="Arial"/>
                <w:b/>
                <w:bCs/>
                <w:color w:val="000000"/>
                <w:lang w:eastAsia="ru-RU"/>
              </w:rPr>
            </w:pPr>
            <w:r w:rsidRPr="002B478F">
              <w:rPr>
                <w:rFonts w:eastAsia="Times New Roman" w:cs="Arial"/>
                <w:b/>
                <w:bCs/>
                <w:color w:val="000000"/>
                <w:lang w:eastAsia="ru-RU"/>
              </w:rPr>
              <w:t>2024</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4A923A03" w14:textId="77777777" w:rsidR="000C7BFF" w:rsidRPr="002B478F" w:rsidRDefault="000C7BFF" w:rsidP="00C553EA">
            <w:pPr>
              <w:spacing w:after="0" w:line="240" w:lineRule="auto"/>
              <w:jc w:val="center"/>
              <w:rPr>
                <w:rFonts w:eastAsia="Times New Roman" w:cs="Arial"/>
                <w:b/>
                <w:bCs/>
                <w:color w:val="000000"/>
                <w:lang w:eastAsia="ru-RU"/>
              </w:rPr>
            </w:pPr>
            <w:r w:rsidRPr="002B478F">
              <w:rPr>
                <w:rFonts w:eastAsia="Times New Roman" w:cs="Arial"/>
                <w:b/>
                <w:bCs/>
                <w:color w:val="000000"/>
                <w:lang w:eastAsia="ru-RU"/>
              </w:rPr>
              <w:t>2025</w:t>
            </w:r>
          </w:p>
        </w:tc>
        <w:tc>
          <w:tcPr>
            <w:tcW w:w="894" w:type="dxa"/>
            <w:vMerge w:val="restart"/>
            <w:tcBorders>
              <w:top w:val="nil"/>
              <w:left w:val="single" w:sz="4" w:space="0" w:color="auto"/>
              <w:bottom w:val="single" w:sz="4" w:space="0" w:color="auto"/>
              <w:right w:val="single" w:sz="4" w:space="0" w:color="auto"/>
            </w:tcBorders>
            <w:shd w:val="clear" w:color="auto" w:fill="auto"/>
            <w:vAlign w:val="center"/>
            <w:hideMark/>
          </w:tcPr>
          <w:p w14:paraId="66C8654C" w14:textId="77777777" w:rsidR="000C7BFF" w:rsidRPr="002B478F" w:rsidRDefault="000C7BFF" w:rsidP="00C553EA">
            <w:pPr>
              <w:spacing w:after="0" w:line="240" w:lineRule="auto"/>
              <w:jc w:val="center"/>
              <w:rPr>
                <w:rFonts w:eastAsia="Times New Roman" w:cs="Arial"/>
                <w:b/>
                <w:bCs/>
                <w:color w:val="000000"/>
                <w:lang w:eastAsia="ru-RU"/>
              </w:rPr>
            </w:pPr>
            <w:r w:rsidRPr="002B478F">
              <w:rPr>
                <w:rFonts w:eastAsia="Times New Roman" w:cs="Arial"/>
                <w:b/>
                <w:bCs/>
                <w:color w:val="000000"/>
                <w:lang w:eastAsia="ru-RU"/>
              </w:rPr>
              <w:t>2030</w:t>
            </w:r>
          </w:p>
        </w:tc>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14:paraId="30E2F724" w14:textId="77777777" w:rsidR="000C7BFF" w:rsidRPr="002B478F" w:rsidRDefault="000C7BFF" w:rsidP="00C553EA">
            <w:pPr>
              <w:spacing w:after="0" w:line="240" w:lineRule="auto"/>
              <w:jc w:val="center"/>
              <w:rPr>
                <w:rFonts w:eastAsia="Times New Roman" w:cs="Arial"/>
                <w:b/>
                <w:bCs/>
                <w:color w:val="000000"/>
                <w:lang w:eastAsia="ru-RU"/>
              </w:rPr>
            </w:pPr>
            <w:r w:rsidRPr="002B478F">
              <w:rPr>
                <w:rFonts w:eastAsia="Times New Roman" w:cs="Arial"/>
                <w:b/>
                <w:bCs/>
                <w:color w:val="000000"/>
                <w:lang w:eastAsia="ru-RU"/>
              </w:rPr>
              <w:t>2035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E2FF473" w14:textId="77777777" w:rsidR="000C7BFF" w:rsidRPr="002B478F" w:rsidRDefault="000C7BFF" w:rsidP="00C553EA">
            <w:pPr>
              <w:spacing w:after="0" w:line="240" w:lineRule="auto"/>
              <w:jc w:val="center"/>
              <w:rPr>
                <w:rFonts w:eastAsia="Times New Roman" w:cs="Arial"/>
                <w:b/>
                <w:bCs/>
                <w:color w:val="000000"/>
                <w:lang w:eastAsia="ru-RU"/>
              </w:rPr>
            </w:pPr>
            <w:r w:rsidRPr="002B478F">
              <w:rPr>
                <w:rFonts w:eastAsia="Times New Roman" w:cs="Arial"/>
                <w:b/>
                <w:bCs/>
                <w:color w:val="000000"/>
                <w:lang w:eastAsia="ru-RU"/>
              </w:rPr>
              <w:t>2040</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14:paraId="60C1A77B" w14:textId="77777777" w:rsidR="000C7BFF" w:rsidRPr="002B478F" w:rsidRDefault="000C7BFF" w:rsidP="00C553EA">
            <w:pPr>
              <w:spacing w:after="0" w:line="240" w:lineRule="auto"/>
              <w:jc w:val="center"/>
              <w:rPr>
                <w:rFonts w:eastAsia="Times New Roman" w:cs="Arial"/>
                <w:b/>
                <w:bCs/>
                <w:color w:val="000000"/>
                <w:lang w:eastAsia="ru-RU"/>
              </w:rPr>
            </w:pPr>
            <w:r w:rsidRPr="002B478F">
              <w:rPr>
                <w:rFonts w:eastAsia="Times New Roman" w:cs="Arial"/>
                <w:b/>
                <w:bCs/>
                <w:color w:val="000000"/>
                <w:lang w:eastAsia="ru-RU"/>
              </w:rPr>
              <w:t>ВСЕГО</w:t>
            </w:r>
          </w:p>
        </w:tc>
      </w:tr>
      <w:tr w:rsidR="000C7BFF" w:rsidRPr="002B478F" w14:paraId="7AB130BD" w14:textId="77777777" w:rsidTr="00C553EA">
        <w:trPr>
          <w:trHeight w:val="517"/>
        </w:trPr>
        <w:tc>
          <w:tcPr>
            <w:tcW w:w="2940" w:type="dxa"/>
            <w:vMerge/>
            <w:tcBorders>
              <w:top w:val="single" w:sz="4" w:space="0" w:color="auto"/>
              <w:left w:val="single" w:sz="4" w:space="0" w:color="auto"/>
              <w:bottom w:val="single" w:sz="4" w:space="0" w:color="auto"/>
              <w:right w:val="single" w:sz="4" w:space="0" w:color="auto"/>
            </w:tcBorders>
            <w:vAlign w:val="center"/>
            <w:hideMark/>
          </w:tcPr>
          <w:p w14:paraId="284AD664" w14:textId="77777777" w:rsidR="000C7BFF" w:rsidRPr="002B478F" w:rsidRDefault="000C7BFF" w:rsidP="00C553EA">
            <w:pPr>
              <w:spacing w:after="0" w:line="240" w:lineRule="auto"/>
              <w:jc w:val="left"/>
              <w:rPr>
                <w:rFonts w:eastAsia="Times New Roman" w:cs="Arial"/>
                <w:b/>
                <w:bCs/>
                <w:color w:val="000000"/>
                <w:lang w:eastAsia="ru-RU"/>
              </w:rPr>
            </w:pPr>
          </w:p>
        </w:tc>
        <w:tc>
          <w:tcPr>
            <w:tcW w:w="1000" w:type="dxa"/>
            <w:vMerge/>
            <w:tcBorders>
              <w:top w:val="nil"/>
              <w:left w:val="single" w:sz="4" w:space="0" w:color="auto"/>
              <w:bottom w:val="single" w:sz="4" w:space="0" w:color="auto"/>
              <w:right w:val="single" w:sz="4" w:space="0" w:color="auto"/>
            </w:tcBorders>
            <w:vAlign w:val="center"/>
            <w:hideMark/>
          </w:tcPr>
          <w:p w14:paraId="5A0F7A9E" w14:textId="77777777" w:rsidR="000C7BFF" w:rsidRPr="002B478F" w:rsidRDefault="000C7BFF" w:rsidP="00C553EA">
            <w:pPr>
              <w:spacing w:after="0" w:line="240" w:lineRule="auto"/>
              <w:jc w:val="left"/>
              <w:rPr>
                <w:rFonts w:eastAsia="Times New Roman" w:cs="Arial"/>
                <w:b/>
                <w:bCs/>
                <w:color w:val="000000"/>
                <w:lang w:eastAsia="ru-RU"/>
              </w:rPr>
            </w:pPr>
          </w:p>
        </w:tc>
        <w:tc>
          <w:tcPr>
            <w:tcW w:w="1420" w:type="dxa"/>
            <w:vMerge/>
            <w:tcBorders>
              <w:top w:val="nil"/>
              <w:left w:val="single" w:sz="4" w:space="0" w:color="auto"/>
              <w:bottom w:val="single" w:sz="4" w:space="0" w:color="auto"/>
              <w:right w:val="single" w:sz="4" w:space="0" w:color="auto"/>
            </w:tcBorders>
            <w:vAlign w:val="center"/>
            <w:hideMark/>
          </w:tcPr>
          <w:p w14:paraId="1EDFE1C8" w14:textId="77777777" w:rsidR="000C7BFF" w:rsidRPr="002B478F" w:rsidRDefault="000C7BFF" w:rsidP="00C553EA">
            <w:pPr>
              <w:spacing w:after="0" w:line="240" w:lineRule="auto"/>
              <w:jc w:val="left"/>
              <w:rPr>
                <w:rFonts w:eastAsia="Times New Roman" w:cs="Arial"/>
                <w:b/>
                <w:bCs/>
                <w:color w:val="000000"/>
                <w:lang w:eastAsia="ru-RU"/>
              </w:rPr>
            </w:pPr>
          </w:p>
        </w:tc>
        <w:tc>
          <w:tcPr>
            <w:tcW w:w="1459" w:type="dxa"/>
            <w:vMerge/>
            <w:tcBorders>
              <w:top w:val="nil"/>
              <w:left w:val="single" w:sz="4" w:space="0" w:color="auto"/>
              <w:bottom w:val="single" w:sz="4" w:space="0" w:color="auto"/>
              <w:right w:val="single" w:sz="4" w:space="0" w:color="auto"/>
            </w:tcBorders>
            <w:vAlign w:val="center"/>
            <w:hideMark/>
          </w:tcPr>
          <w:p w14:paraId="0DE57C18" w14:textId="77777777" w:rsidR="000C7BFF" w:rsidRPr="002B478F" w:rsidRDefault="000C7BFF" w:rsidP="00C553EA">
            <w:pPr>
              <w:spacing w:after="0" w:line="240" w:lineRule="auto"/>
              <w:jc w:val="left"/>
              <w:rPr>
                <w:rFonts w:eastAsia="Times New Roman" w:cs="Arial"/>
                <w:b/>
                <w:bCs/>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14:paraId="37D64E4E" w14:textId="77777777" w:rsidR="000C7BFF" w:rsidRPr="002B478F" w:rsidRDefault="000C7BFF" w:rsidP="00C553EA">
            <w:pPr>
              <w:spacing w:after="0" w:line="240" w:lineRule="auto"/>
              <w:jc w:val="left"/>
              <w:rPr>
                <w:rFonts w:eastAsia="Times New Roman" w:cs="Arial"/>
                <w:b/>
                <w:bCs/>
                <w:color w:val="000000"/>
                <w:lang w:eastAsia="ru-RU"/>
              </w:rPr>
            </w:pPr>
          </w:p>
        </w:tc>
        <w:tc>
          <w:tcPr>
            <w:tcW w:w="993" w:type="dxa"/>
            <w:vMerge/>
            <w:tcBorders>
              <w:top w:val="nil"/>
              <w:left w:val="single" w:sz="4" w:space="0" w:color="auto"/>
              <w:bottom w:val="single" w:sz="4" w:space="0" w:color="auto"/>
              <w:right w:val="single" w:sz="4" w:space="0" w:color="auto"/>
            </w:tcBorders>
            <w:vAlign w:val="center"/>
            <w:hideMark/>
          </w:tcPr>
          <w:p w14:paraId="3386D8E8" w14:textId="77777777" w:rsidR="000C7BFF" w:rsidRPr="002B478F" w:rsidRDefault="000C7BFF" w:rsidP="00C553EA">
            <w:pPr>
              <w:spacing w:after="0" w:line="240" w:lineRule="auto"/>
              <w:jc w:val="left"/>
              <w:rPr>
                <w:rFonts w:eastAsia="Times New Roman" w:cs="Arial"/>
                <w:b/>
                <w:bCs/>
                <w:color w:val="000000"/>
                <w:lang w:eastAsia="ru-RU"/>
              </w:rPr>
            </w:pPr>
          </w:p>
        </w:tc>
        <w:tc>
          <w:tcPr>
            <w:tcW w:w="894" w:type="dxa"/>
            <w:vMerge/>
            <w:tcBorders>
              <w:top w:val="nil"/>
              <w:left w:val="single" w:sz="4" w:space="0" w:color="auto"/>
              <w:bottom w:val="single" w:sz="4" w:space="0" w:color="auto"/>
              <w:right w:val="single" w:sz="4" w:space="0" w:color="auto"/>
            </w:tcBorders>
            <w:vAlign w:val="center"/>
            <w:hideMark/>
          </w:tcPr>
          <w:p w14:paraId="573C1C90" w14:textId="77777777" w:rsidR="000C7BFF" w:rsidRPr="002B478F" w:rsidRDefault="000C7BFF" w:rsidP="00C553EA">
            <w:pPr>
              <w:spacing w:after="0" w:line="240" w:lineRule="auto"/>
              <w:jc w:val="left"/>
              <w:rPr>
                <w:rFonts w:eastAsia="Times New Roman" w:cs="Arial"/>
                <w:b/>
                <w:bCs/>
                <w:color w:val="000000"/>
                <w:lang w:eastAsia="ru-RU"/>
              </w:rPr>
            </w:pPr>
          </w:p>
        </w:tc>
        <w:tc>
          <w:tcPr>
            <w:tcW w:w="1140" w:type="dxa"/>
            <w:vMerge/>
            <w:tcBorders>
              <w:top w:val="nil"/>
              <w:left w:val="single" w:sz="4" w:space="0" w:color="auto"/>
              <w:bottom w:val="single" w:sz="4" w:space="0" w:color="auto"/>
              <w:right w:val="single" w:sz="4" w:space="0" w:color="auto"/>
            </w:tcBorders>
            <w:vAlign w:val="center"/>
            <w:hideMark/>
          </w:tcPr>
          <w:p w14:paraId="3820A9D0" w14:textId="77777777" w:rsidR="000C7BFF" w:rsidRPr="002B478F" w:rsidRDefault="000C7BFF" w:rsidP="00C553EA">
            <w:pPr>
              <w:spacing w:after="0" w:line="240" w:lineRule="auto"/>
              <w:jc w:val="left"/>
              <w:rPr>
                <w:rFonts w:eastAsia="Times New Roman" w:cs="Arial"/>
                <w:b/>
                <w:bCs/>
                <w:color w:val="000000"/>
                <w:lang w:eastAsia="ru-RU"/>
              </w:rPr>
            </w:pPr>
          </w:p>
        </w:tc>
        <w:tc>
          <w:tcPr>
            <w:tcW w:w="1240" w:type="dxa"/>
            <w:vMerge/>
            <w:tcBorders>
              <w:top w:val="nil"/>
              <w:left w:val="single" w:sz="4" w:space="0" w:color="auto"/>
              <w:bottom w:val="single" w:sz="4" w:space="0" w:color="auto"/>
              <w:right w:val="single" w:sz="4" w:space="0" w:color="auto"/>
            </w:tcBorders>
            <w:vAlign w:val="center"/>
            <w:hideMark/>
          </w:tcPr>
          <w:p w14:paraId="581F60CF" w14:textId="77777777" w:rsidR="000C7BFF" w:rsidRPr="002B478F" w:rsidRDefault="000C7BFF" w:rsidP="00C553EA">
            <w:pPr>
              <w:spacing w:after="0" w:line="240" w:lineRule="auto"/>
              <w:jc w:val="left"/>
              <w:rPr>
                <w:rFonts w:eastAsia="Times New Roman" w:cs="Arial"/>
                <w:b/>
                <w:bCs/>
                <w:color w:val="000000"/>
                <w:lang w:eastAsia="ru-RU"/>
              </w:rPr>
            </w:pPr>
          </w:p>
        </w:tc>
        <w:tc>
          <w:tcPr>
            <w:tcW w:w="1340" w:type="dxa"/>
            <w:vMerge/>
            <w:tcBorders>
              <w:top w:val="nil"/>
              <w:left w:val="single" w:sz="4" w:space="0" w:color="auto"/>
              <w:bottom w:val="single" w:sz="4" w:space="0" w:color="auto"/>
              <w:right w:val="single" w:sz="4" w:space="0" w:color="auto"/>
            </w:tcBorders>
            <w:vAlign w:val="center"/>
            <w:hideMark/>
          </w:tcPr>
          <w:p w14:paraId="46D1D3A5" w14:textId="77777777" w:rsidR="000C7BFF" w:rsidRPr="002B478F" w:rsidRDefault="000C7BFF" w:rsidP="00C553EA">
            <w:pPr>
              <w:spacing w:after="0" w:line="240" w:lineRule="auto"/>
              <w:jc w:val="left"/>
              <w:rPr>
                <w:rFonts w:eastAsia="Times New Roman" w:cs="Arial"/>
                <w:b/>
                <w:bCs/>
                <w:color w:val="000000"/>
                <w:lang w:eastAsia="ru-RU"/>
              </w:rPr>
            </w:pPr>
          </w:p>
        </w:tc>
      </w:tr>
      <w:tr w:rsidR="000C7BFF" w:rsidRPr="002B478F" w14:paraId="0DBDEE8F" w14:textId="77777777" w:rsidTr="00C553EA">
        <w:trPr>
          <w:trHeight w:val="300"/>
        </w:trPr>
        <w:tc>
          <w:tcPr>
            <w:tcW w:w="13560"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14:paraId="7AA7ADA8" w14:textId="77777777" w:rsidR="000C7BFF" w:rsidRPr="002B478F" w:rsidRDefault="000C7BFF" w:rsidP="00C553EA">
            <w:pPr>
              <w:spacing w:after="0" w:line="240" w:lineRule="auto"/>
              <w:jc w:val="center"/>
              <w:rPr>
                <w:rFonts w:eastAsia="Times New Roman" w:cs="Arial"/>
                <w:b/>
                <w:bCs/>
                <w:color w:val="000000"/>
                <w:lang w:eastAsia="ru-RU"/>
              </w:rPr>
            </w:pPr>
            <w:r w:rsidRPr="002B478F">
              <w:rPr>
                <w:rFonts w:eastAsia="Times New Roman" w:cs="Arial"/>
                <w:b/>
                <w:bCs/>
                <w:color w:val="000000"/>
                <w:lang w:eastAsia="ru-RU"/>
              </w:rPr>
              <w:t>Увеличение установленной мощности</w:t>
            </w:r>
          </w:p>
        </w:tc>
      </w:tr>
      <w:tr w:rsidR="006C4098" w:rsidRPr="002B478F" w14:paraId="797066C5" w14:textId="77777777" w:rsidTr="00174242">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4A75A669" w14:textId="77777777" w:rsidR="006C4098" w:rsidRPr="002B478F" w:rsidRDefault="006C4098" w:rsidP="00C553EA">
            <w:pPr>
              <w:spacing w:after="0" w:line="240" w:lineRule="auto"/>
              <w:rPr>
                <w:rFonts w:eastAsia="Times New Roman" w:cs="Arial"/>
                <w:color w:val="000000"/>
                <w:lang w:eastAsia="ru-RU"/>
              </w:rPr>
            </w:pPr>
            <w:r w:rsidRPr="002B478F">
              <w:rPr>
                <w:rFonts w:eastAsia="Times New Roman" w:cs="Arial"/>
                <w:color w:val="000000"/>
                <w:lang w:eastAsia="ru-RU"/>
              </w:rPr>
              <w:t>ПИР и ПСД</w:t>
            </w:r>
          </w:p>
        </w:tc>
        <w:tc>
          <w:tcPr>
            <w:tcW w:w="1000" w:type="dxa"/>
            <w:tcBorders>
              <w:top w:val="nil"/>
              <w:left w:val="nil"/>
              <w:bottom w:val="single" w:sz="4" w:space="0" w:color="auto"/>
              <w:right w:val="single" w:sz="4" w:space="0" w:color="auto"/>
            </w:tcBorders>
            <w:shd w:val="clear" w:color="auto" w:fill="auto"/>
            <w:vAlign w:val="center"/>
            <w:hideMark/>
          </w:tcPr>
          <w:p w14:paraId="1E7DE868" w14:textId="77777777" w:rsidR="006C4098" w:rsidRDefault="006C4098" w:rsidP="00C553EA">
            <w:pPr>
              <w:spacing w:after="0" w:line="240" w:lineRule="auto"/>
              <w:ind w:firstLineChars="100" w:firstLine="220"/>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5F49A496" w14:textId="77777777" w:rsidR="006C4098" w:rsidRDefault="006C4098" w:rsidP="00C553EA">
            <w:pPr>
              <w:spacing w:after="0" w:line="240" w:lineRule="auto"/>
              <w:ind w:firstLineChars="100" w:firstLine="220"/>
              <w:jc w:val="right"/>
              <w:rPr>
                <w:rFonts w:cs="Arial"/>
                <w:color w:val="000000"/>
              </w:rPr>
            </w:pPr>
            <w:r>
              <w:rPr>
                <w:rFonts w:cs="Arial"/>
                <w:color w:val="000000"/>
              </w:rPr>
              <w:t>0,0</w:t>
            </w:r>
          </w:p>
        </w:tc>
        <w:tc>
          <w:tcPr>
            <w:tcW w:w="1459" w:type="dxa"/>
            <w:tcBorders>
              <w:top w:val="nil"/>
              <w:left w:val="nil"/>
              <w:bottom w:val="single" w:sz="4" w:space="0" w:color="auto"/>
              <w:right w:val="single" w:sz="4" w:space="0" w:color="auto"/>
            </w:tcBorders>
            <w:shd w:val="clear" w:color="auto" w:fill="auto"/>
            <w:vAlign w:val="center"/>
            <w:hideMark/>
          </w:tcPr>
          <w:p w14:paraId="273C0149" w14:textId="77777777" w:rsidR="006C4098" w:rsidRDefault="006C4098" w:rsidP="00C553EA">
            <w:pPr>
              <w:spacing w:after="0" w:line="240" w:lineRule="auto"/>
              <w:ind w:firstLineChars="100" w:firstLine="220"/>
              <w:jc w:val="right"/>
              <w:rPr>
                <w:rFonts w:cs="Arial"/>
                <w:color w:val="000000"/>
              </w:rPr>
            </w:pPr>
            <w:r>
              <w:rPr>
                <w:rFonts w:cs="Arial"/>
                <w:color w:val="000000"/>
              </w:rPr>
              <w:t>0,0</w:t>
            </w:r>
          </w:p>
        </w:tc>
        <w:tc>
          <w:tcPr>
            <w:tcW w:w="1134" w:type="dxa"/>
            <w:tcBorders>
              <w:top w:val="nil"/>
              <w:left w:val="nil"/>
              <w:bottom w:val="single" w:sz="4" w:space="0" w:color="auto"/>
              <w:right w:val="single" w:sz="4" w:space="0" w:color="auto"/>
            </w:tcBorders>
            <w:shd w:val="clear" w:color="auto" w:fill="auto"/>
            <w:vAlign w:val="center"/>
            <w:hideMark/>
          </w:tcPr>
          <w:p w14:paraId="440A0B7C" w14:textId="77777777" w:rsidR="006C4098" w:rsidRDefault="006C4098" w:rsidP="00C553EA">
            <w:pPr>
              <w:spacing w:after="0" w:line="240" w:lineRule="auto"/>
              <w:ind w:firstLineChars="100" w:firstLine="220"/>
              <w:jc w:val="right"/>
              <w:rPr>
                <w:rFonts w:cs="Arial"/>
                <w:color w:val="000000"/>
              </w:rPr>
            </w:pPr>
            <w:r>
              <w:rPr>
                <w:rFonts w:cs="Arial"/>
                <w:color w:val="000000"/>
              </w:rPr>
              <w:t>0,0</w:t>
            </w:r>
          </w:p>
        </w:tc>
        <w:tc>
          <w:tcPr>
            <w:tcW w:w="993" w:type="dxa"/>
            <w:tcBorders>
              <w:top w:val="nil"/>
              <w:left w:val="nil"/>
              <w:bottom w:val="single" w:sz="4" w:space="0" w:color="auto"/>
              <w:right w:val="single" w:sz="4" w:space="0" w:color="auto"/>
            </w:tcBorders>
            <w:shd w:val="clear" w:color="auto" w:fill="auto"/>
            <w:vAlign w:val="center"/>
            <w:hideMark/>
          </w:tcPr>
          <w:p w14:paraId="50677634" w14:textId="77777777" w:rsidR="006C4098" w:rsidRDefault="006C4098" w:rsidP="00C553EA">
            <w:pPr>
              <w:spacing w:after="0" w:line="240" w:lineRule="auto"/>
              <w:ind w:firstLineChars="100" w:firstLine="220"/>
              <w:jc w:val="right"/>
              <w:rPr>
                <w:rFonts w:cs="Arial"/>
                <w:color w:val="000000"/>
              </w:rPr>
            </w:pPr>
            <w:r>
              <w:rPr>
                <w:rFonts w:cs="Arial"/>
                <w:color w:val="000000"/>
              </w:rPr>
              <w:t>0,0</w:t>
            </w:r>
          </w:p>
        </w:tc>
        <w:tc>
          <w:tcPr>
            <w:tcW w:w="894" w:type="dxa"/>
            <w:tcBorders>
              <w:top w:val="nil"/>
              <w:left w:val="nil"/>
              <w:bottom w:val="single" w:sz="4" w:space="0" w:color="auto"/>
              <w:right w:val="single" w:sz="4" w:space="0" w:color="auto"/>
            </w:tcBorders>
            <w:shd w:val="clear" w:color="auto" w:fill="auto"/>
            <w:vAlign w:val="center"/>
            <w:hideMark/>
          </w:tcPr>
          <w:p w14:paraId="2C2E80C8" w14:textId="77777777" w:rsidR="006C4098" w:rsidRDefault="006C4098" w:rsidP="00C553EA">
            <w:pPr>
              <w:spacing w:after="0" w:line="240" w:lineRule="auto"/>
              <w:ind w:firstLineChars="100" w:firstLine="220"/>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bottom"/>
            <w:hideMark/>
          </w:tcPr>
          <w:p w14:paraId="0F0F54F9" w14:textId="77777777" w:rsidR="006C4098" w:rsidRDefault="006C4098" w:rsidP="00174242">
            <w:pPr>
              <w:spacing w:after="0" w:line="240" w:lineRule="auto"/>
              <w:jc w:val="right"/>
              <w:rPr>
                <w:rFonts w:cs="Arial"/>
                <w:color w:val="000000"/>
              </w:rPr>
            </w:pPr>
            <w:r>
              <w:rPr>
                <w:rFonts w:cs="Arial"/>
                <w:color w:val="000000"/>
              </w:rPr>
              <w:t>1157,8</w:t>
            </w:r>
          </w:p>
        </w:tc>
        <w:tc>
          <w:tcPr>
            <w:tcW w:w="1240" w:type="dxa"/>
            <w:tcBorders>
              <w:top w:val="nil"/>
              <w:left w:val="nil"/>
              <w:bottom w:val="single" w:sz="4" w:space="0" w:color="auto"/>
              <w:right w:val="single" w:sz="4" w:space="0" w:color="auto"/>
            </w:tcBorders>
            <w:shd w:val="clear" w:color="auto" w:fill="auto"/>
            <w:vAlign w:val="bottom"/>
            <w:hideMark/>
          </w:tcPr>
          <w:p w14:paraId="5A3B7F8A" w14:textId="77777777" w:rsidR="006C4098" w:rsidRDefault="006C4098" w:rsidP="00174242">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bottom"/>
            <w:hideMark/>
          </w:tcPr>
          <w:p w14:paraId="3798BBFB" w14:textId="77777777" w:rsidR="006C4098" w:rsidRDefault="006C4098" w:rsidP="00174242">
            <w:pPr>
              <w:spacing w:after="0" w:line="240" w:lineRule="auto"/>
              <w:jc w:val="right"/>
              <w:rPr>
                <w:rFonts w:cs="Arial"/>
                <w:b/>
                <w:bCs/>
                <w:color w:val="000000"/>
              </w:rPr>
            </w:pPr>
            <w:r>
              <w:rPr>
                <w:rFonts w:cs="Arial"/>
                <w:b/>
                <w:bCs/>
                <w:color w:val="000000"/>
              </w:rPr>
              <w:t>1157,8</w:t>
            </w:r>
          </w:p>
        </w:tc>
      </w:tr>
      <w:tr w:rsidR="006C4098" w:rsidRPr="002B478F" w14:paraId="5957F1CB" w14:textId="77777777" w:rsidTr="00174242">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6823848E" w14:textId="77777777" w:rsidR="006C4098" w:rsidRPr="002B478F" w:rsidRDefault="006C4098" w:rsidP="00C553EA">
            <w:pPr>
              <w:spacing w:after="0" w:line="240" w:lineRule="auto"/>
              <w:rPr>
                <w:rFonts w:eastAsia="Times New Roman" w:cs="Arial"/>
                <w:color w:val="000000"/>
                <w:lang w:eastAsia="ru-RU"/>
              </w:rPr>
            </w:pPr>
            <w:r w:rsidRPr="002B478F">
              <w:rPr>
                <w:rFonts w:eastAsia="Times New Roman" w:cs="Arial"/>
                <w:color w:val="000000"/>
                <w:lang w:eastAsia="ru-RU"/>
              </w:rPr>
              <w:t>Оборудование</w:t>
            </w:r>
          </w:p>
        </w:tc>
        <w:tc>
          <w:tcPr>
            <w:tcW w:w="1000" w:type="dxa"/>
            <w:tcBorders>
              <w:top w:val="nil"/>
              <w:left w:val="nil"/>
              <w:bottom w:val="single" w:sz="4" w:space="0" w:color="auto"/>
              <w:right w:val="single" w:sz="4" w:space="0" w:color="auto"/>
            </w:tcBorders>
            <w:shd w:val="clear" w:color="auto" w:fill="auto"/>
            <w:vAlign w:val="center"/>
            <w:hideMark/>
          </w:tcPr>
          <w:p w14:paraId="35A1387E" w14:textId="77777777" w:rsidR="006C4098" w:rsidRDefault="006C4098" w:rsidP="00C553EA">
            <w:pPr>
              <w:spacing w:after="0" w:line="240" w:lineRule="auto"/>
              <w:ind w:firstLineChars="100" w:firstLine="220"/>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05010BC0" w14:textId="77777777" w:rsidR="006C4098" w:rsidRDefault="006C4098" w:rsidP="00C553EA">
            <w:pPr>
              <w:spacing w:after="0" w:line="240" w:lineRule="auto"/>
              <w:ind w:firstLineChars="100" w:firstLine="220"/>
              <w:jc w:val="right"/>
              <w:rPr>
                <w:rFonts w:cs="Arial"/>
                <w:color w:val="000000"/>
              </w:rPr>
            </w:pPr>
            <w:r>
              <w:rPr>
                <w:rFonts w:cs="Arial"/>
                <w:color w:val="000000"/>
              </w:rPr>
              <w:t>0,0</w:t>
            </w:r>
          </w:p>
        </w:tc>
        <w:tc>
          <w:tcPr>
            <w:tcW w:w="1459" w:type="dxa"/>
            <w:tcBorders>
              <w:top w:val="nil"/>
              <w:left w:val="nil"/>
              <w:bottom w:val="single" w:sz="4" w:space="0" w:color="auto"/>
              <w:right w:val="single" w:sz="4" w:space="0" w:color="auto"/>
            </w:tcBorders>
            <w:shd w:val="clear" w:color="auto" w:fill="auto"/>
            <w:vAlign w:val="center"/>
            <w:hideMark/>
          </w:tcPr>
          <w:p w14:paraId="142C6D4A" w14:textId="77777777" w:rsidR="006C4098" w:rsidRDefault="006C4098" w:rsidP="00C553EA">
            <w:pPr>
              <w:spacing w:after="0" w:line="240" w:lineRule="auto"/>
              <w:ind w:firstLineChars="100" w:firstLine="220"/>
              <w:jc w:val="right"/>
              <w:rPr>
                <w:rFonts w:cs="Arial"/>
                <w:color w:val="000000"/>
              </w:rPr>
            </w:pPr>
            <w:r>
              <w:rPr>
                <w:rFonts w:cs="Arial"/>
                <w:color w:val="000000"/>
              </w:rPr>
              <w:t>0,0</w:t>
            </w:r>
          </w:p>
        </w:tc>
        <w:tc>
          <w:tcPr>
            <w:tcW w:w="1134" w:type="dxa"/>
            <w:tcBorders>
              <w:top w:val="nil"/>
              <w:left w:val="nil"/>
              <w:bottom w:val="single" w:sz="4" w:space="0" w:color="auto"/>
              <w:right w:val="single" w:sz="4" w:space="0" w:color="auto"/>
            </w:tcBorders>
            <w:shd w:val="clear" w:color="auto" w:fill="auto"/>
            <w:vAlign w:val="center"/>
            <w:hideMark/>
          </w:tcPr>
          <w:p w14:paraId="07696DA1" w14:textId="77777777" w:rsidR="006C4098" w:rsidRDefault="006C4098" w:rsidP="00C553EA">
            <w:pPr>
              <w:spacing w:after="0" w:line="240" w:lineRule="auto"/>
              <w:ind w:firstLineChars="100" w:firstLine="220"/>
              <w:jc w:val="right"/>
              <w:rPr>
                <w:rFonts w:cs="Arial"/>
                <w:color w:val="000000"/>
              </w:rPr>
            </w:pPr>
            <w:r>
              <w:rPr>
                <w:rFonts w:cs="Arial"/>
                <w:color w:val="000000"/>
              </w:rPr>
              <w:t>0,0</w:t>
            </w:r>
          </w:p>
        </w:tc>
        <w:tc>
          <w:tcPr>
            <w:tcW w:w="993" w:type="dxa"/>
            <w:tcBorders>
              <w:top w:val="nil"/>
              <w:left w:val="nil"/>
              <w:bottom w:val="single" w:sz="4" w:space="0" w:color="auto"/>
              <w:right w:val="single" w:sz="4" w:space="0" w:color="auto"/>
            </w:tcBorders>
            <w:shd w:val="clear" w:color="auto" w:fill="auto"/>
            <w:vAlign w:val="center"/>
            <w:hideMark/>
          </w:tcPr>
          <w:p w14:paraId="729F6060" w14:textId="77777777" w:rsidR="006C4098" w:rsidRDefault="006C4098" w:rsidP="00C553EA">
            <w:pPr>
              <w:spacing w:after="0" w:line="240" w:lineRule="auto"/>
              <w:ind w:firstLineChars="100" w:firstLine="220"/>
              <w:jc w:val="right"/>
              <w:rPr>
                <w:rFonts w:cs="Arial"/>
                <w:color w:val="000000"/>
              </w:rPr>
            </w:pPr>
            <w:r>
              <w:rPr>
                <w:rFonts w:cs="Arial"/>
                <w:color w:val="000000"/>
              </w:rPr>
              <w:t>0,0</w:t>
            </w:r>
          </w:p>
        </w:tc>
        <w:tc>
          <w:tcPr>
            <w:tcW w:w="894" w:type="dxa"/>
            <w:tcBorders>
              <w:top w:val="nil"/>
              <w:left w:val="nil"/>
              <w:bottom w:val="single" w:sz="4" w:space="0" w:color="auto"/>
              <w:right w:val="single" w:sz="4" w:space="0" w:color="auto"/>
            </w:tcBorders>
            <w:shd w:val="clear" w:color="auto" w:fill="auto"/>
            <w:vAlign w:val="center"/>
            <w:hideMark/>
          </w:tcPr>
          <w:p w14:paraId="67412721" w14:textId="77777777" w:rsidR="006C4098" w:rsidRDefault="006C4098" w:rsidP="00C553EA">
            <w:pPr>
              <w:spacing w:after="0" w:line="240" w:lineRule="auto"/>
              <w:ind w:firstLineChars="100" w:firstLine="220"/>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bottom"/>
            <w:hideMark/>
          </w:tcPr>
          <w:p w14:paraId="4986F853" w14:textId="77777777" w:rsidR="006C4098" w:rsidRDefault="006C4098" w:rsidP="00174242">
            <w:pPr>
              <w:spacing w:after="0" w:line="240" w:lineRule="auto"/>
              <w:jc w:val="right"/>
              <w:rPr>
                <w:rFonts w:cs="Arial"/>
                <w:color w:val="000000"/>
              </w:rPr>
            </w:pPr>
            <w:r>
              <w:rPr>
                <w:rFonts w:cs="Arial"/>
                <w:color w:val="000000"/>
              </w:rPr>
              <w:t>10420,8</w:t>
            </w:r>
          </w:p>
        </w:tc>
        <w:tc>
          <w:tcPr>
            <w:tcW w:w="1240" w:type="dxa"/>
            <w:tcBorders>
              <w:top w:val="nil"/>
              <w:left w:val="nil"/>
              <w:bottom w:val="single" w:sz="4" w:space="0" w:color="auto"/>
              <w:right w:val="single" w:sz="4" w:space="0" w:color="auto"/>
            </w:tcBorders>
            <w:shd w:val="clear" w:color="auto" w:fill="auto"/>
            <w:vAlign w:val="bottom"/>
            <w:hideMark/>
          </w:tcPr>
          <w:p w14:paraId="59F1721A" w14:textId="77777777" w:rsidR="006C4098" w:rsidRDefault="006C4098" w:rsidP="00174242">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bottom"/>
            <w:hideMark/>
          </w:tcPr>
          <w:p w14:paraId="1EB32324" w14:textId="77777777" w:rsidR="006C4098" w:rsidRDefault="006C4098" w:rsidP="00174242">
            <w:pPr>
              <w:spacing w:after="0" w:line="240" w:lineRule="auto"/>
              <w:jc w:val="right"/>
              <w:rPr>
                <w:rFonts w:cs="Arial"/>
                <w:b/>
                <w:bCs/>
                <w:color w:val="000000"/>
              </w:rPr>
            </w:pPr>
            <w:r>
              <w:rPr>
                <w:rFonts w:cs="Arial"/>
                <w:b/>
                <w:bCs/>
                <w:color w:val="000000"/>
              </w:rPr>
              <w:t>10420,8</w:t>
            </w:r>
          </w:p>
        </w:tc>
      </w:tr>
      <w:tr w:rsidR="006C4098" w:rsidRPr="002B478F" w14:paraId="2D6CE5CF" w14:textId="77777777" w:rsidTr="00174242">
        <w:trPr>
          <w:trHeight w:val="585"/>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1DE3F129" w14:textId="77777777" w:rsidR="006C4098" w:rsidRPr="002B478F" w:rsidRDefault="006C4098" w:rsidP="00C553EA">
            <w:pPr>
              <w:spacing w:after="0" w:line="240" w:lineRule="auto"/>
              <w:rPr>
                <w:rFonts w:eastAsia="Times New Roman" w:cs="Arial"/>
                <w:color w:val="000000"/>
                <w:lang w:eastAsia="ru-RU"/>
              </w:rPr>
            </w:pPr>
            <w:r w:rsidRPr="002B478F">
              <w:rPr>
                <w:rFonts w:eastAsia="Times New Roman" w:cs="Arial"/>
                <w:color w:val="000000"/>
                <w:lang w:eastAsia="ru-RU"/>
              </w:rPr>
              <w:t>Строительно-монтажные и наладочные работы</w:t>
            </w:r>
          </w:p>
        </w:tc>
        <w:tc>
          <w:tcPr>
            <w:tcW w:w="1000" w:type="dxa"/>
            <w:tcBorders>
              <w:top w:val="nil"/>
              <w:left w:val="nil"/>
              <w:bottom w:val="single" w:sz="4" w:space="0" w:color="auto"/>
              <w:right w:val="single" w:sz="4" w:space="0" w:color="auto"/>
            </w:tcBorders>
            <w:shd w:val="clear" w:color="auto" w:fill="auto"/>
            <w:vAlign w:val="center"/>
            <w:hideMark/>
          </w:tcPr>
          <w:p w14:paraId="4CA76166" w14:textId="77777777" w:rsidR="006C4098" w:rsidRDefault="006C4098" w:rsidP="00C553EA">
            <w:pPr>
              <w:spacing w:after="0" w:line="240" w:lineRule="auto"/>
              <w:ind w:firstLineChars="100" w:firstLine="220"/>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4C50660A" w14:textId="77777777" w:rsidR="006C4098" w:rsidRDefault="006C4098" w:rsidP="00C553EA">
            <w:pPr>
              <w:spacing w:after="0" w:line="240" w:lineRule="auto"/>
              <w:ind w:firstLineChars="100" w:firstLine="220"/>
              <w:jc w:val="right"/>
              <w:rPr>
                <w:rFonts w:cs="Arial"/>
                <w:color w:val="000000"/>
              </w:rPr>
            </w:pPr>
            <w:r>
              <w:rPr>
                <w:rFonts w:cs="Arial"/>
                <w:color w:val="000000"/>
              </w:rPr>
              <w:t>0,0</w:t>
            </w:r>
          </w:p>
        </w:tc>
        <w:tc>
          <w:tcPr>
            <w:tcW w:w="1459" w:type="dxa"/>
            <w:tcBorders>
              <w:top w:val="nil"/>
              <w:left w:val="nil"/>
              <w:bottom w:val="single" w:sz="4" w:space="0" w:color="auto"/>
              <w:right w:val="single" w:sz="4" w:space="0" w:color="auto"/>
            </w:tcBorders>
            <w:shd w:val="clear" w:color="auto" w:fill="auto"/>
            <w:vAlign w:val="center"/>
            <w:hideMark/>
          </w:tcPr>
          <w:p w14:paraId="43675B42" w14:textId="77777777" w:rsidR="006C4098" w:rsidRDefault="006C4098" w:rsidP="00C553EA">
            <w:pPr>
              <w:spacing w:after="0" w:line="240" w:lineRule="auto"/>
              <w:ind w:firstLineChars="100" w:firstLine="220"/>
              <w:jc w:val="right"/>
              <w:rPr>
                <w:rFonts w:cs="Arial"/>
                <w:color w:val="000000"/>
              </w:rPr>
            </w:pPr>
            <w:r>
              <w:rPr>
                <w:rFonts w:cs="Arial"/>
                <w:color w:val="000000"/>
              </w:rPr>
              <w:t>0,0</w:t>
            </w:r>
          </w:p>
        </w:tc>
        <w:tc>
          <w:tcPr>
            <w:tcW w:w="1134" w:type="dxa"/>
            <w:tcBorders>
              <w:top w:val="nil"/>
              <w:left w:val="nil"/>
              <w:bottom w:val="single" w:sz="4" w:space="0" w:color="auto"/>
              <w:right w:val="single" w:sz="4" w:space="0" w:color="auto"/>
            </w:tcBorders>
            <w:shd w:val="clear" w:color="auto" w:fill="auto"/>
            <w:vAlign w:val="center"/>
            <w:hideMark/>
          </w:tcPr>
          <w:p w14:paraId="6F24D3B5" w14:textId="77777777" w:rsidR="006C4098" w:rsidRDefault="006C4098" w:rsidP="00C553EA">
            <w:pPr>
              <w:spacing w:after="0" w:line="240" w:lineRule="auto"/>
              <w:ind w:firstLineChars="100" w:firstLine="220"/>
              <w:jc w:val="right"/>
              <w:rPr>
                <w:rFonts w:cs="Arial"/>
                <w:color w:val="000000"/>
              </w:rPr>
            </w:pPr>
            <w:r>
              <w:rPr>
                <w:rFonts w:cs="Arial"/>
                <w:color w:val="000000"/>
              </w:rPr>
              <w:t>0,0</w:t>
            </w:r>
          </w:p>
        </w:tc>
        <w:tc>
          <w:tcPr>
            <w:tcW w:w="993" w:type="dxa"/>
            <w:tcBorders>
              <w:top w:val="nil"/>
              <w:left w:val="nil"/>
              <w:bottom w:val="single" w:sz="4" w:space="0" w:color="auto"/>
              <w:right w:val="single" w:sz="4" w:space="0" w:color="auto"/>
            </w:tcBorders>
            <w:shd w:val="clear" w:color="auto" w:fill="auto"/>
            <w:vAlign w:val="center"/>
            <w:hideMark/>
          </w:tcPr>
          <w:p w14:paraId="72DAB3B2" w14:textId="77777777" w:rsidR="006C4098" w:rsidRDefault="006C4098" w:rsidP="00C553EA">
            <w:pPr>
              <w:spacing w:after="0" w:line="240" w:lineRule="auto"/>
              <w:ind w:firstLineChars="100" w:firstLine="220"/>
              <w:jc w:val="right"/>
              <w:rPr>
                <w:rFonts w:cs="Arial"/>
                <w:color w:val="000000"/>
              </w:rPr>
            </w:pPr>
            <w:r>
              <w:rPr>
                <w:rFonts w:cs="Arial"/>
                <w:color w:val="000000"/>
              </w:rPr>
              <w:t>0,0</w:t>
            </w:r>
          </w:p>
        </w:tc>
        <w:tc>
          <w:tcPr>
            <w:tcW w:w="894" w:type="dxa"/>
            <w:tcBorders>
              <w:top w:val="nil"/>
              <w:left w:val="nil"/>
              <w:bottom w:val="single" w:sz="4" w:space="0" w:color="auto"/>
              <w:right w:val="single" w:sz="4" w:space="0" w:color="auto"/>
            </w:tcBorders>
            <w:shd w:val="clear" w:color="auto" w:fill="auto"/>
            <w:vAlign w:val="center"/>
            <w:hideMark/>
          </w:tcPr>
          <w:p w14:paraId="4B2CB810" w14:textId="77777777" w:rsidR="006C4098" w:rsidRDefault="006C4098" w:rsidP="00C553EA">
            <w:pPr>
              <w:spacing w:after="0" w:line="240" w:lineRule="auto"/>
              <w:ind w:firstLineChars="100" w:firstLine="220"/>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bottom"/>
            <w:hideMark/>
          </w:tcPr>
          <w:p w14:paraId="0D9E1628" w14:textId="77777777" w:rsidR="006C4098" w:rsidRDefault="006C4098" w:rsidP="00174242">
            <w:pPr>
              <w:spacing w:after="0" w:line="240" w:lineRule="auto"/>
              <w:jc w:val="right"/>
              <w:rPr>
                <w:rFonts w:cs="Arial"/>
                <w:color w:val="000000"/>
              </w:rPr>
            </w:pPr>
            <w:r>
              <w:rPr>
                <w:rFonts w:cs="Arial"/>
                <w:color w:val="000000"/>
              </w:rPr>
              <w:t>11578,7</w:t>
            </w:r>
          </w:p>
        </w:tc>
        <w:tc>
          <w:tcPr>
            <w:tcW w:w="1240" w:type="dxa"/>
            <w:tcBorders>
              <w:top w:val="nil"/>
              <w:left w:val="nil"/>
              <w:bottom w:val="single" w:sz="4" w:space="0" w:color="auto"/>
              <w:right w:val="single" w:sz="4" w:space="0" w:color="auto"/>
            </w:tcBorders>
            <w:shd w:val="clear" w:color="auto" w:fill="auto"/>
            <w:vAlign w:val="bottom"/>
            <w:hideMark/>
          </w:tcPr>
          <w:p w14:paraId="04C4B5EE" w14:textId="77777777" w:rsidR="006C4098" w:rsidRDefault="006C4098" w:rsidP="00174242">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bottom"/>
            <w:hideMark/>
          </w:tcPr>
          <w:p w14:paraId="0984242F" w14:textId="77777777" w:rsidR="006C4098" w:rsidRDefault="006C4098" w:rsidP="00174242">
            <w:pPr>
              <w:spacing w:after="0" w:line="240" w:lineRule="auto"/>
              <w:jc w:val="right"/>
              <w:rPr>
                <w:rFonts w:cs="Arial"/>
                <w:b/>
                <w:bCs/>
                <w:color w:val="000000"/>
              </w:rPr>
            </w:pPr>
            <w:r>
              <w:rPr>
                <w:rFonts w:cs="Arial"/>
                <w:b/>
                <w:bCs/>
                <w:color w:val="000000"/>
              </w:rPr>
              <w:t>11578,7</w:t>
            </w:r>
          </w:p>
        </w:tc>
      </w:tr>
      <w:tr w:rsidR="006C4098" w:rsidRPr="002B478F" w14:paraId="742FC569" w14:textId="77777777" w:rsidTr="00174242">
        <w:trPr>
          <w:trHeight w:val="6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45B8FBA8" w14:textId="77777777" w:rsidR="006C4098" w:rsidRPr="002B478F" w:rsidRDefault="006C4098" w:rsidP="00C553EA">
            <w:pPr>
              <w:spacing w:after="0" w:line="240" w:lineRule="auto"/>
              <w:rPr>
                <w:rFonts w:eastAsia="Times New Roman" w:cs="Arial"/>
                <w:b/>
                <w:bCs/>
                <w:color w:val="000000"/>
                <w:lang w:eastAsia="ru-RU"/>
              </w:rPr>
            </w:pPr>
            <w:r w:rsidRPr="002B478F">
              <w:rPr>
                <w:rFonts w:eastAsia="Times New Roman" w:cs="Arial"/>
                <w:b/>
                <w:bCs/>
                <w:color w:val="000000"/>
                <w:lang w:eastAsia="ru-RU"/>
              </w:rPr>
              <w:t>Всего капитальные затраты</w:t>
            </w:r>
          </w:p>
        </w:tc>
        <w:tc>
          <w:tcPr>
            <w:tcW w:w="1000" w:type="dxa"/>
            <w:tcBorders>
              <w:top w:val="nil"/>
              <w:left w:val="nil"/>
              <w:bottom w:val="single" w:sz="4" w:space="0" w:color="auto"/>
              <w:right w:val="single" w:sz="4" w:space="0" w:color="auto"/>
            </w:tcBorders>
            <w:shd w:val="clear" w:color="auto" w:fill="auto"/>
            <w:vAlign w:val="center"/>
            <w:hideMark/>
          </w:tcPr>
          <w:p w14:paraId="649B447B" w14:textId="77777777" w:rsidR="006C4098" w:rsidRDefault="006C4098" w:rsidP="00C553EA">
            <w:pPr>
              <w:spacing w:after="0" w:line="240" w:lineRule="auto"/>
              <w:ind w:firstLineChars="100" w:firstLine="221"/>
              <w:jc w:val="right"/>
              <w:rPr>
                <w:rFonts w:cs="Arial"/>
                <w:b/>
                <w:bCs/>
                <w:color w:val="000000"/>
              </w:rPr>
            </w:pPr>
            <w:r>
              <w:rPr>
                <w:rFonts w:cs="Arial"/>
                <w:b/>
                <w:bCs/>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339F0477" w14:textId="77777777" w:rsidR="006C4098" w:rsidRDefault="006C4098" w:rsidP="00C553EA">
            <w:pPr>
              <w:spacing w:after="0" w:line="240" w:lineRule="auto"/>
              <w:ind w:firstLineChars="100" w:firstLine="220"/>
              <w:jc w:val="right"/>
              <w:rPr>
                <w:rFonts w:cs="Arial"/>
                <w:color w:val="000000"/>
              </w:rPr>
            </w:pPr>
            <w:r>
              <w:rPr>
                <w:rFonts w:cs="Arial"/>
                <w:color w:val="000000"/>
              </w:rPr>
              <w:t>0,0</w:t>
            </w:r>
          </w:p>
        </w:tc>
        <w:tc>
          <w:tcPr>
            <w:tcW w:w="1459" w:type="dxa"/>
            <w:tcBorders>
              <w:top w:val="nil"/>
              <w:left w:val="nil"/>
              <w:bottom w:val="single" w:sz="4" w:space="0" w:color="auto"/>
              <w:right w:val="single" w:sz="4" w:space="0" w:color="auto"/>
            </w:tcBorders>
            <w:shd w:val="clear" w:color="auto" w:fill="auto"/>
            <w:vAlign w:val="center"/>
            <w:hideMark/>
          </w:tcPr>
          <w:p w14:paraId="767B24A4" w14:textId="77777777" w:rsidR="006C4098" w:rsidRDefault="006C4098" w:rsidP="00C553EA">
            <w:pPr>
              <w:spacing w:after="0" w:line="240" w:lineRule="auto"/>
              <w:ind w:firstLineChars="100" w:firstLine="220"/>
              <w:jc w:val="right"/>
              <w:rPr>
                <w:rFonts w:cs="Arial"/>
                <w:color w:val="000000"/>
              </w:rPr>
            </w:pPr>
            <w:r>
              <w:rPr>
                <w:rFonts w:cs="Arial"/>
                <w:color w:val="000000"/>
              </w:rPr>
              <w:t>0,0</w:t>
            </w:r>
          </w:p>
        </w:tc>
        <w:tc>
          <w:tcPr>
            <w:tcW w:w="1134" w:type="dxa"/>
            <w:tcBorders>
              <w:top w:val="nil"/>
              <w:left w:val="nil"/>
              <w:bottom w:val="single" w:sz="4" w:space="0" w:color="auto"/>
              <w:right w:val="single" w:sz="4" w:space="0" w:color="auto"/>
            </w:tcBorders>
            <w:shd w:val="clear" w:color="auto" w:fill="auto"/>
            <w:vAlign w:val="center"/>
            <w:hideMark/>
          </w:tcPr>
          <w:p w14:paraId="6D39987E" w14:textId="77777777" w:rsidR="006C4098" w:rsidRDefault="006C4098" w:rsidP="00C553EA">
            <w:pPr>
              <w:spacing w:after="0" w:line="240" w:lineRule="auto"/>
              <w:ind w:firstLineChars="100" w:firstLine="221"/>
              <w:jc w:val="right"/>
              <w:rPr>
                <w:rFonts w:cs="Arial"/>
                <w:b/>
                <w:bCs/>
                <w:color w:val="000000"/>
              </w:rPr>
            </w:pPr>
            <w:r>
              <w:rPr>
                <w:rFonts w:cs="Arial"/>
                <w:b/>
                <w:bCs/>
                <w:color w:val="000000"/>
              </w:rPr>
              <w:t>0,0</w:t>
            </w:r>
          </w:p>
        </w:tc>
        <w:tc>
          <w:tcPr>
            <w:tcW w:w="993" w:type="dxa"/>
            <w:tcBorders>
              <w:top w:val="nil"/>
              <w:left w:val="nil"/>
              <w:bottom w:val="single" w:sz="4" w:space="0" w:color="auto"/>
              <w:right w:val="single" w:sz="4" w:space="0" w:color="auto"/>
            </w:tcBorders>
            <w:shd w:val="clear" w:color="auto" w:fill="auto"/>
            <w:vAlign w:val="center"/>
            <w:hideMark/>
          </w:tcPr>
          <w:p w14:paraId="559C0FC9" w14:textId="77777777" w:rsidR="006C4098" w:rsidRDefault="006C4098" w:rsidP="00C553EA">
            <w:pPr>
              <w:spacing w:after="0" w:line="240" w:lineRule="auto"/>
              <w:ind w:firstLineChars="100" w:firstLine="221"/>
              <w:jc w:val="right"/>
              <w:rPr>
                <w:rFonts w:cs="Arial"/>
                <w:b/>
                <w:bCs/>
                <w:color w:val="000000"/>
              </w:rPr>
            </w:pPr>
            <w:r>
              <w:rPr>
                <w:rFonts w:cs="Arial"/>
                <w:b/>
                <w:bCs/>
                <w:color w:val="000000"/>
              </w:rPr>
              <w:t>0,0</w:t>
            </w:r>
          </w:p>
        </w:tc>
        <w:tc>
          <w:tcPr>
            <w:tcW w:w="894" w:type="dxa"/>
            <w:tcBorders>
              <w:top w:val="nil"/>
              <w:left w:val="nil"/>
              <w:bottom w:val="single" w:sz="4" w:space="0" w:color="auto"/>
              <w:right w:val="single" w:sz="4" w:space="0" w:color="auto"/>
            </w:tcBorders>
            <w:shd w:val="clear" w:color="auto" w:fill="auto"/>
            <w:vAlign w:val="center"/>
            <w:hideMark/>
          </w:tcPr>
          <w:p w14:paraId="5F166F27" w14:textId="77777777" w:rsidR="006C4098" w:rsidRDefault="006C4098" w:rsidP="00C553EA">
            <w:pPr>
              <w:spacing w:after="0" w:line="240" w:lineRule="auto"/>
              <w:ind w:firstLineChars="100" w:firstLine="221"/>
              <w:jc w:val="right"/>
              <w:rPr>
                <w:rFonts w:cs="Arial"/>
                <w:b/>
                <w:bCs/>
                <w:color w:val="000000"/>
              </w:rPr>
            </w:pPr>
            <w:r>
              <w:rPr>
                <w:rFonts w:cs="Arial"/>
                <w:b/>
                <w:bCs/>
                <w:color w:val="000000"/>
              </w:rPr>
              <w:t>0,0</w:t>
            </w:r>
          </w:p>
        </w:tc>
        <w:tc>
          <w:tcPr>
            <w:tcW w:w="1140" w:type="dxa"/>
            <w:tcBorders>
              <w:top w:val="nil"/>
              <w:left w:val="nil"/>
              <w:bottom w:val="single" w:sz="4" w:space="0" w:color="auto"/>
              <w:right w:val="single" w:sz="4" w:space="0" w:color="auto"/>
            </w:tcBorders>
            <w:shd w:val="clear" w:color="auto" w:fill="auto"/>
            <w:vAlign w:val="bottom"/>
            <w:hideMark/>
          </w:tcPr>
          <w:p w14:paraId="7AB322E6" w14:textId="77777777" w:rsidR="006C4098" w:rsidRDefault="006C4098" w:rsidP="00174242">
            <w:pPr>
              <w:spacing w:after="0" w:line="240" w:lineRule="auto"/>
              <w:jc w:val="right"/>
              <w:rPr>
                <w:rFonts w:cs="Arial"/>
                <w:b/>
                <w:bCs/>
                <w:color w:val="000000"/>
              </w:rPr>
            </w:pPr>
            <w:r>
              <w:rPr>
                <w:rFonts w:cs="Arial"/>
                <w:b/>
                <w:bCs/>
                <w:color w:val="000000"/>
              </w:rPr>
              <w:t>23157,3</w:t>
            </w:r>
          </w:p>
        </w:tc>
        <w:tc>
          <w:tcPr>
            <w:tcW w:w="1240" w:type="dxa"/>
            <w:tcBorders>
              <w:top w:val="nil"/>
              <w:left w:val="nil"/>
              <w:bottom w:val="single" w:sz="4" w:space="0" w:color="auto"/>
              <w:right w:val="single" w:sz="4" w:space="0" w:color="auto"/>
            </w:tcBorders>
            <w:shd w:val="clear" w:color="auto" w:fill="auto"/>
            <w:vAlign w:val="bottom"/>
            <w:hideMark/>
          </w:tcPr>
          <w:p w14:paraId="454EDBCC" w14:textId="77777777" w:rsidR="006C4098" w:rsidRDefault="006C4098" w:rsidP="00174242">
            <w:pPr>
              <w:spacing w:after="0" w:line="240" w:lineRule="auto"/>
              <w:jc w:val="right"/>
              <w:rPr>
                <w:rFonts w:cs="Arial"/>
                <w:b/>
                <w:bCs/>
                <w:color w:val="000000"/>
              </w:rPr>
            </w:pPr>
            <w:r>
              <w:rPr>
                <w:rFonts w:cs="Arial"/>
                <w:b/>
                <w:bCs/>
                <w:color w:val="000000"/>
              </w:rPr>
              <w:t>0,0</w:t>
            </w:r>
          </w:p>
        </w:tc>
        <w:tc>
          <w:tcPr>
            <w:tcW w:w="1340" w:type="dxa"/>
            <w:tcBorders>
              <w:top w:val="nil"/>
              <w:left w:val="nil"/>
              <w:bottom w:val="single" w:sz="4" w:space="0" w:color="auto"/>
              <w:right w:val="single" w:sz="4" w:space="0" w:color="auto"/>
            </w:tcBorders>
            <w:shd w:val="clear" w:color="auto" w:fill="auto"/>
            <w:vAlign w:val="bottom"/>
            <w:hideMark/>
          </w:tcPr>
          <w:p w14:paraId="7D52FFE4" w14:textId="77777777" w:rsidR="006C4098" w:rsidRDefault="006C4098" w:rsidP="00174242">
            <w:pPr>
              <w:spacing w:after="0" w:line="240" w:lineRule="auto"/>
              <w:jc w:val="right"/>
              <w:rPr>
                <w:rFonts w:cs="Arial"/>
                <w:b/>
                <w:bCs/>
                <w:color w:val="000000"/>
              </w:rPr>
            </w:pPr>
            <w:r>
              <w:rPr>
                <w:rFonts w:cs="Arial"/>
                <w:b/>
                <w:bCs/>
                <w:color w:val="000000"/>
              </w:rPr>
              <w:t>23157,3</w:t>
            </w:r>
          </w:p>
        </w:tc>
      </w:tr>
      <w:tr w:rsidR="006C4098" w:rsidRPr="002B478F" w14:paraId="762513CC" w14:textId="77777777" w:rsidTr="00174242">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67B54973" w14:textId="77777777" w:rsidR="006C4098" w:rsidRPr="002B478F" w:rsidRDefault="006C4098" w:rsidP="00C553EA">
            <w:pPr>
              <w:spacing w:after="0" w:line="240" w:lineRule="auto"/>
              <w:rPr>
                <w:rFonts w:eastAsia="Times New Roman" w:cs="Arial"/>
                <w:color w:val="000000"/>
                <w:lang w:eastAsia="ru-RU"/>
              </w:rPr>
            </w:pPr>
            <w:r w:rsidRPr="002B478F">
              <w:rPr>
                <w:rFonts w:eastAsia="Times New Roman" w:cs="Arial"/>
                <w:color w:val="000000"/>
                <w:lang w:eastAsia="ru-RU"/>
              </w:rPr>
              <w:t>Непредвиденные расходы</w:t>
            </w:r>
          </w:p>
        </w:tc>
        <w:tc>
          <w:tcPr>
            <w:tcW w:w="1000" w:type="dxa"/>
            <w:tcBorders>
              <w:top w:val="nil"/>
              <w:left w:val="nil"/>
              <w:bottom w:val="single" w:sz="4" w:space="0" w:color="auto"/>
              <w:right w:val="single" w:sz="4" w:space="0" w:color="auto"/>
            </w:tcBorders>
            <w:shd w:val="clear" w:color="auto" w:fill="auto"/>
            <w:vAlign w:val="center"/>
            <w:hideMark/>
          </w:tcPr>
          <w:p w14:paraId="30CFA7CE" w14:textId="77777777" w:rsidR="006C4098" w:rsidRDefault="006C4098" w:rsidP="00C553EA">
            <w:pPr>
              <w:spacing w:after="0" w:line="240" w:lineRule="auto"/>
              <w:ind w:firstLineChars="100" w:firstLine="220"/>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29655A50" w14:textId="77777777" w:rsidR="006C4098" w:rsidRDefault="006C4098" w:rsidP="00C553EA">
            <w:pPr>
              <w:spacing w:after="0" w:line="240" w:lineRule="auto"/>
              <w:ind w:firstLineChars="100" w:firstLine="220"/>
              <w:jc w:val="right"/>
              <w:rPr>
                <w:rFonts w:cs="Arial"/>
                <w:color w:val="000000"/>
              </w:rPr>
            </w:pPr>
            <w:r>
              <w:rPr>
                <w:rFonts w:cs="Arial"/>
                <w:color w:val="000000"/>
              </w:rPr>
              <w:t>0,0</w:t>
            </w:r>
          </w:p>
        </w:tc>
        <w:tc>
          <w:tcPr>
            <w:tcW w:w="1459" w:type="dxa"/>
            <w:tcBorders>
              <w:top w:val="nil"/>
              <w:left w:val="nil"/>
              <w:bottom w:val="single" w:sz="4" w:space="0" w:color="auto"/>
              <w:right w:val="single" w:sz="4" w:space="0" w:color="auto"/>
            </w:tcBorders>
            <w:shd w:val="clear" w:color="auto" w:fill="auto"/>
            <w:vAlign w:val="center"/>
            <w:hideMark/>
          </w:tcPr>
          <w:p w14:paraId="304665B0" w14:textId="77777777" w:rsidR="006C4098" w:rsidRDefault="006C4098" w:rsidP="00C553EA">
            <w:pPr>
              <w:spacing w:after="0" w:line="240" w:lineRule="auto"/>
              <w:ind w:firstLineChars="100" w:firstLine="220"/>
              <w:jc w:val="right"/>
              <w:rPr>
                <w:rFonts w:cs="Arial"/>
                <w:color w:val="000000"/>
              </w:rPr>
            </w:pPr>
            <w:r>
              <w:rPr>
                <w:rFonts w:cs="Arial"/>
                <w:color w:val="000000"/>
              </w:rPr>
              <w:t>0,0</w:t>
            </w:r>
          </w:p>
        </w:tc>
        <w:tc>
          <w:tcPr>
            <w:tcW w:w="1134" w:type="dxa"/>
            <w:tcBorders>
              <w:top w:val="nil"/>
              <w:left w:val="nil"/>
              <w:bottom w:val="single" w:sz="4" w:space="0" w:color="auto"/>
              <w:right w:val="single" w:sz="4" w:space="0" w:color="auto"/>
            </w:tcBorders>
            <w:shd w:val="clear" w:color="auto" w:fill="auto"/>
            <w:vAlign w:val="center"/>
            <w:hideMark/>
          </w:tcPr>
          <w:p w14:paraId="17B7D460" w14:textId="77777777" w:rsidR="006C4098" w:rsidRDefault="006C4098" w:rsidP="00C553EA">
            <w:pPr>
              <w:spacing w:after="0" w:line="240" w:lineRule="auto"/>
              <w:ind w:firstLineChars="100" w:firstLine="220"/>
              <w:jc w:val="right"/>
              <w:rPr>
                <w:rFonts w:cs="Arial"/>
                <w:color w:val="000000"/>
              </w:rPr>
            </w:pPr>
            <w:r>
              <w:rPr>
                <w:rFonts w:cs="Arial"/>
                <w:color w:val="000000"/>
              </w:rPr>
              <w:t>0,0</w:t>
            </w:r>
          </w:p>
        </w:tc>
        <w:tc>
          <w:tcPr>
            <w:tcW w:w="993" w:type="dxa"/>
            <w:tcBorders>
              <w:top w:val="nil"/>
              <w:left w:val="nil"/>
              <w:bottom w:val="single" w:sz="4" w:space="0" w:color="auto"/>
              <w:right w:val="single" w:sz="4" w:space="0" w:color="auto"/>
            </w:tcBorders>
            <w:shd w:val="clear" w:color="auto" w:fill="auto"/>
            <w:vAlign w:val="center"/>
            <w:hideMark/>
          </w:tcPr>
          <w:p w14:paraId="025B2CA3" w14:textId="77777777" w:rsidR="006C4098" w:rsidRDefault="006C4098" w:rsidP="00C553EA">
            <w:pPr>
              <w:spacing w:after="0" w:line="240" w:lineRule="auto"/>
              <w:ind w:firstLineChars="100" w:firstLine="220"/>
              <w:jc w:val="right"/>
              <w:rPr>
                <w:rFonts w:cs="Arial"/>
                <w:color w:val="000000"/>
              </w:rPr>
            </w:pPr>
            <w:r>
              <w:rPr>
                <w:rFonts w:cs="Arial"/>
                <w:color w:val="000000"/>
              </w:rPr>
              <w:t>0,0</w:t>
            </w:r>
          </w:p>
        </w:tc>
        <w:tc>
          <w:tcPr>
            <w:tcW w:w="894" w:type="dxa"/>
            <w:tcBorders>
              <w:top w:val="nil"/>
              <w:left w:val="nil"/>
              <w:bottom w:val="single" w:sz="4" w:space="0" w:color="auto"/>
              <w:right w:val="single" w:sz="4" w:space="0" w:color="auto"/>
            </w:tcBorders>
            <w:shd w:val="clear" w:color="auto" w:fill="auto"/>
            <w:vAlign w:val="center"/>
            <w:hideMark/>
          </w:tcPr>
          <w:p w14:paraId="7ECC20CF" w14:textId="77777777" w:rsidR="006C4098" w:rsidRDefault="006C4098" w:rsidP="00C553EA">
            <w:pPr>
              <w:spacing w:after="0" w:line="240" w:lineRule="auto"/>
              <w:ind w:firstLineChars="100" w:firstLine="220"/>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bottom"/>
            <w:hideMark/>
          </w:tcPr>
          <w:p w14:paraId="78139CDC" w14:textId="77777777" w:rsidR="006C4098" w:rsidRDefault="006C4098" w:rsidP="00174242">
            <w:pPr>
              <w:spacing w:after="0" w:line="240" w:lineRule="auto"/>
              <w:jc w:val="right"/>
              <w:rPr>
                <w:rFonts w:cs="Arial"/>
                <w:color w:val="000000"/>
              </w:rPr>
            </w:pPr>
            <w:r>
              <w:rPr>
                <w:rFonts w:cs="Arial"/>
                <w:color w:val="000000"/>
              </w:rPr>
              <w:t>694,7</w:t>
            </w:r>
          </w:p>
        </w:tc>
        <w:tc>
          <w:tcPr>
            <w:tcW w:w="1240" w:type="dxa"/>
            <w:tcBorders>
              <w:top w:val="nil"/>
              <w:left w:val="nil"/>
              <w:bottom w:val="single" w:sz="4" w:space="0" w:color="auto"/>
              <w:right w:val="single" w:sz="4" w:space="0" w:color="auto"/>
            </w:tcBorders>
            <w:shd w:val="clear" w:color="auto" w:fill="auto"/>
            <w:vAlign w:val="bottom"/>
            <w:hideMark/>
          </w:tcPr>
          <w:p w14:paraId="237597D7" w14:textId="77777777" w:rsidR="006C4098" w:rsidRDefault="006C4098" w:rsidP="00174242">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bottom"/>
            <w:hideMark/>
          </w:tcPr>
          <w:p w14:paraId="714EC694" w14:textId="77777777" w:rsidR="006C4098" w:rsidRDefault="006C4098" w:rsidP="00174242">
            <w:pPr>
              <w:spacing w:after="0" w:line="240" w:lineRule="auto"/>
              <w:jc w:val="right"/>
              <w:rPr>
                <w:rFonts w:cs="Arial"/>
                <w:b/>
                <w:bCs/>
                <w:color w:val="000000"/>
              </w:rPr>
            </w:pPr>
            <w:r>
              <w:rPr>
                <w:rFonts w:cs="Arial"/>
                <w:b/>
                <w:bCs/>
                <w:color w:val="000000"/>
              </w:rPr>
              <w:t>694,7</w:t>
            </w:r>
          </w:p>
        </w:tc>
      </w:tr>
      <w:tr w:rsidR="006C4098" w:rsidRPr="002B478F" w14:paraId="1AD0AEDD" w14:textId="77777777" w:rsidTr="00174242">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07757904" w14:textId="77777777" w:rsidR="006C4098" w:rsidRPr="002B478F" w:rsidRDefault="006C4098" w:rsidP="00C553EA">
            <w:pPr>
              <w:spacing w:after="0" w:line="240" w:lineRule="auto"/>
              <w:rPr>
                <w:rFonts w:eastAsia="Times New Roman" w:cs="Arial"/>
                <w:color w:val="000000"/>
                <w:lang w:eastAsia="ru-RU"/>
              </w:rPr>
            </w:pPr>
            <w:r w:rsidRPr="002B478F">
              <w:rPr>
                <w:rFonts w:eastAsia="Times New Roman" w:cs="Arial"/>
                <w:color w:val="000000"/>
                <w:lang w:eastAsia="ru-RU"/>
              </w:rPr>
              <w:lastRenderedPageBreak/>
              <w:t>НДС</w:t>
            </w:r>
          </w:p>
        </w:tc>
        <w:tc>
          <w:tcPr>
            <w:tcW w:w="1000" w:type="dxa"/>
            <w:tcBorders>
              <w:top w:val="nil"/>
              <w:left w:val="nil"/>
              <w:bottom w:val="single" w:sz="4" w:space="0" w:color="auto"/>
              <w:right w:val="single" w:sz="4" w:space="0" w:color="auto"/>
            </w:tcBorders>
            <w:shd w:val="clear" w:color="auto" w:fill="auto"/>
            <w:vAlign w:val="center"/>
            <w:hideMark/>
          </w:tcPr>
          <w:p w14:paraId="40B04454" w14:textId="77777777" w:rsidR="006C4098" w:rsidRDefault="006C4098" w:rsidP="00C553EA">
            <w:pPr>
              <w:spacing w:after="0" w:line="240" w:lineRule="auto"/>
              <w:ind w:firstLineChars="100" w:firstLine="220"/>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453A14FF" w14:textId="77777777" w:rsidR="006C4098" w:rsidRDefault="006C4098" w:rsidP="00C553EA">
            <w:pPr>
              <w:spacing w:after="0" w:line="240" w:lineRule="auto"/>
              <w:ind w:firstLineChars="100" w:firstLine="220"/>
              <w:jc w:val="right"/>
              <w:rPr>
                <w:rFonts w:cs="Arial"/>
                <w:color w:val="000000"/>
              </w:rPr>
            </w:pPr>
            <w:r>
              <w:rPr>
                <w:rFonts w:cs="Arial"/>
                <w:color w:val="000000"/>
              </w:rPr>
              <w:t>0,0</w:t>
            </w:r>
          </w:p>
        </w:tc>
        <w:tc>
          <w:tcPr>
            <w:tcW w:w="1459" w:type="dxa"/>
            <w:tcBorders>
              <w:top w:val="nil"/>
              <w:left w:val="nil"/>
              <w:bottom w:val="single" w:sz="4" w:space="0" w:color="auto"/>
              <w:right w:val="single" w:sz="4" w:space="0" w:color="auto"/>
            </w:tcBorders>
            <w:shd w:val="clear" w:color="auto" w:fill="auto"/>
            <w:vAlign w:val="center"/>
            <w:hideMark/>
          </w:tcPr>
          <w:p w14:paraId="6044433E" w14:textId="77777777" w:rsidR="006C4098" w:rsidRDefault="006C4098" w:rsidP="00C553EA">
            <w:pPr>
              <w:spacing w:after="0" w:line="240" w:lineRule="auto"/>
              <w:ind w:firstLineChars="100" w:firstLine="220"/>
              <w:jc w:val="right"/>
              <w:rPr>
                <w:rFonts w:cs="Arial"/>
                <w:color w:val="000000"/>
              </w:rPr>
            </w:pPr>
            <w:r>
              <w:rPr>
                <w:rFonts w:cs="Arial"/>
                <w:color w:val="000000"/>
              </w:rPr>
              <w:t>0,0</w:t>
            </w:r>
          </w:p>
        </w:tc>
        <w:tc>
          <w:tcPr>
            <w:tcW w:w="1134" w:type="dxa"/>
            <w:tcBorders>
              <w:top w:val="nil"/>
              <w:left w:val="nil"/>
              <w:bottom w:val="single" w:sz="4" w:space="0" w:color="auto"/>
              <w:right w:val="single" w:sz="4" w:space="0" w:color="auto"/>
            </w:tcBorders>
            <w:shd w:val="clear" w:color="auto" w:fill="auto"/>
            <w:vAlign w:val="center"/>
            <w:hideMark/>
          </w:tcPr>
          <w:p w14:paraId="35D47BBD" w14:textId="77777777" w:rsidR="006C4098" w:rsidRDefault="006C4098" w:rsidP="00C553EA">
            <w:pPr>
              <w:spacing w:after="0" w:line="240" w:lineRule="auto"/>
              <w:ind w:firstLineChars="100" w:firstLine="220"/>
              <w:jc w:val="right"/>
              <w:rPr>
                <w:rFonts w:cs="Arial"/>
                <w:color w:val="000000"/>
              </w:rPr>
            </w:pPr>
            <w:r>
              <w:rPr>
                <w:rFonts w:cs="Arial"/>
                <w:color w:val="000000"/>
              </w:rPr>
              <w:t>0,0</w:t>
            </w:r>
          </w:p>
        </w:tc>
        <w:tc>
          <w:tcPr>
            <w:tcW w:w="993" w:type="dxa"/>
            <w:tcBorders>
              <w:top w:val="nil"/>
              <w:left w:val="nil"/>
              <w:bottom w:val="single" w:sz="4" w:space="0" w:color="auto"/>
              <w:right w:val="single" w:sz="4" w:space="0" w:color="auto"/>
            </w:tcBorders>
            <w:shd w:val="clear" w:color="auto" w:fill="auto"/>
            <w:vAlign w:val="center"/>
            <w:hideMark/>
          </w:tcPr>
          <w:p w14:paraId="339BCFD0" w14:textId="77777777" w:rsidR="006C4098" w:rsidRDefault="006C4098" w:rsidP="00C553EA">
            <w:pPr>
              <w:spacing w:after="0" w:line="240" w:lineRule="auto"/>
              <w:ind w:firstLineChars="100" w:firstLine="220"/>
              <w:jc w:val="right"/>
              <w:rPr>
                <w:rFonts w:cs="Arial"/>
                <w:color w:val="000000"/>
              </w:rPr>
            </w:pPr>
            <w:r>
              <w:rPr>
                <w:rFonts w:cs="Arial"/>
                <w:color w:val="000000"/>
              </w:rPr>
              <w:t>0,0</w:t>
            </w:r>
          </w:p>
        </w:tc>
        <w:tc>
          <w:tcPr>
            <w:tcW w:w="894" w:type="dxa"/>
            <w:tcBorders>
              <w:top w:val="nil"/>
              <w:left w:val="nil"/>
              <w:bottom w:val="single" w:sz="4" w:space="0" w:color="auto"/>
              <w:right w:val="single" w:sz="4" w:space="0" w:color="auto"/>
            </w:tcBorders>
            <w:shd w:val="clear" w:color="auto" w:fill="auto"/>
            <w:vAlign w:val="center"/>
            <w:hideMark/>
          </w:tcPr>
          <w:p w14:paraId="7B802358" w14:textId="77777777" w:rsidR="006C4098" w:rsidRDefault="006C4098" w:rsidP="00C553EA">
            <w:pPr>
              <w:spacing w:after="0" w:line="240" w:lineRule="auto"/>
              <w:ind w:firstLineChars="100" w:firstLine="220"/>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bottom"/>
            <w:hideMark/>
          </w:tcPr>
          <w:p w14:paraId="7DD8DD6D" w14:textId="77777777" w:rsidR="006C4098" w:rsidRDefault="006C4098" w:rsidP="00174242">
            <w:pPr>
              <w:spacing w:after="0" w:line="240" w:lineRule="auto"/>
              <w:jc w:val="right"/>
              <w:rPr>
                <w:rFonts w:cs="Arial"/>
                <w:color w:val="000000"/>
              </w:rPr>
            </w:pPr>
            <w:r>
              <w:rPr>
                <w:rFonts w:cs="Arial"/>
                <w:color w:val="000000"/>
              </w:rPr>
              <w:t>4631,5</w:t>
            </w:r>
          </w:p>
        </w:tc>
        <w:tc>
          <w:tcPr>
            <w:tcW w:w="1240" w:type="dxa"/>
            <w:tcBorders>
              <w:top w:val="nil"/>
              <w:left w:val="nil"/>
              <w:bottom w:val="single" w:sz="4" w:space="0" w:color="auto"/>
              <w:right w:val="single" w:sz="4" w:space="0" w:color="auto"/>
            </w:tcBorders>
            <w:shd w:val="clear" w:color="auto" w:fill="auto"/>
            <w:vAlign w:val="bottom"/>
            <w:hideMark/>
          </w:tcPr>
          <w:p w14:paraId="03B3A58C" w14:textId="77777777" w:rsidR="006C4098" w:rsidRDefault="006C4098" w:rsidP="00174242">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bottom"/>
            <w:hideMark/>
          </w:tcPr>
          <w:p w14:paraId="1DE2A495" w14:textId="77777777" w:rsidR="006C4098" w:rsidRDefault="006C4098" w:rsidP="00174242">
            <w:pPr>
              <w:spacing w:after="0" w:line="240" w:lineRule="auto"/>
              <w:jc w:val="right"/>
              <w:rPr>
                <w:rFonts w:cs="Arial"/>
                <w:b/>
                <w:bCs/>
                <w:color w:val="000000"/>
              </w:rPr>
            </w:pPr>
            <w:r>
              <w:rPr>
                <w:rFonts w:cs="Arial"/>
                <w:b/>
                <w:bCs/>
                <w:color w:val="000000"/>
              </w:rPr>
              <w:t>4631,5</w:t>
            </w:r>
          </w:p>
        </w:tc>
      </w:tr>
      <w:tr w:rsidR="006C4098" w:rsidRPr="002B478F" w14:paraId="7FA9044A" w14:textId="77777777" w:rsidTr="00174242">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52D119BE" w14:textId="77777777" w:rsidR="006C4098" w:rsidRPr="002B478F" w:rsidRDefault="006C4098" w:rsidP="00C553EA">
            <w:pPr>
              <w:spacing w:after="0" w:line="240" w:lineRule="auto"/>
              <w:rPr>
                <w:rFonts w:eastAsia="Times New Roman" w:cs="Arial"/>
                <w:b/>
                <w:bCs/>
                <w:color w:val="000000"/>
                <w:lang w:eastAsia="ru-RU"/>
              </w:rPr>
            </w:pPr>
            <w:r w:rsidRPr="002B478F">
              <w:rPr>
                <w:rFonts w:eastAsia="Times New Roman" w:cs="Arial"/>
                <w:b/>
                <w:bCs/>
                <w:color w:val="000000"/>
                <w:lang w:eastAsia="ru-RU"/>
              </w:rPr>
              <w:t>Всего смета проекта</w:t>
            </w:r>
          </w:p>
        </w:tc>
        <w:tc>
          <w:tcPr>
            <w:tcW w:w="1000" w:type="dxa"/>
            <w:tcBorders>
              <w:top w:val="nil"/>
              <w:left w:val="nil"/>
              <w:bottom w:val="single" w:sz="4" w:space="0" w:color="auto"/>
              <w:right w:val="single" w:sz="4" w:space="0" w:color="auto"/>
            </w:tcBorders>
            <w:shd w:val="clear" w:color="auto" w:fill="auto"/>
            <w:vAlign w:val="center"/>
            <w:hideMark/>
          </w:tcPr>
          <w:p w14:paraId="3AD57679" w14:textId="77777777" w:rsidR="006C4098" w:rsidRDefault="006C4098" w:rsidP="00C553EA">
            <w:pPr>
              <w:spacing w:after="0" w:line="240" w:lineRule="auto"/>
              <w:ind w:firstLineChars="100" w:firstLine="221"/>
              <w:jc w:val="right"/>
              <w:rPr>
                <w:rFonts w:cs="Arial"/>
                <w:b/>
                <w:bCs/>
                <w:color w:val="000000"/>
              </w:rPr>
            </w:pPr>
            <w:r>
              <w:rPr>
                <w:rFonts w:cs="Arial"/>
                <w:b/>
                <w:bCs/>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2A2EE1BD" w14:textId="77777777" w:rsidR="006C4098" w:rsidRDefault="006C4098" w:rsidP="00C553EA">
            <w:pPr>
              <w:spacing w:after="0" w:line="240" w:lineRule="auto"/>
              <w:ind w:firstLineChars="100" w:firstLine="221"/>
              <w:jc w:val="right"/>
              <w:rPr>
                <w:rFonts w:cs="Arial"/>
                <w:b/>
                <w:bCs/>
                <w:color w:val="000000"/>
              </w:rPr>
            </w:pPr>
            <w:r>
              <w:rPr>
                <w:rFonts w:cs="Arial"/>
                <w:b/>
                <w:bCs/>
                <w:color w:val="000000"/>
              </w:rPr>
              <w:t>0,0</w:t>
            </w:r>
          </w:p>
        </w:tc>
        <w:tc>
          <w:tcPr>
            <w:tcW w:w="1459" w:type="dxa"/>
            <w:tcBorders>
              <w:top w:val="nil"/>
              <w:left w:val="nil"/>
              <w:bottom w:val="single" w:sz="4" w:space="0" w:color="auto"/>
              <w:right w:val="single" w:sz="4" w:space="0" w:color="auto"/>
            </w:tcBorders>
            <w:shd w:val="clear" w:color="auto" w:fill="auto"/>
            <w:vAlign w:val="center"/>
            <w:hideMark/>
          </w:tcPr>
          <w:p w14:paraId="6396EB12" w14:textId="77777777" w:rsidR="006C4098" w:rsidRDefault="006C4098" w:rsidP="00C553EA">
            <w:pPr>
              <w:spacing w:after="0" w:line="240" w:lineRule="auto"/>
              <w:ind w:firstLineChars="100" w:firstLine="221"/>
              <w:jc w:val="right"/>
              <w:rPr>
                <w:rFonts w:cs="Arial"/>
                <w:b/>
                <w:bCs/>
                <w:color w:val="000000"/>
              </w:rPr>
            </w:pPr>
            <w:r>
              <w:rPr>
                <w:rFonts w:cs="Arial"/>
                <w:b/>
                <w:bCs/>
                <w:color w:val="000000"/>
              </w:rPr>
              <w:t>0,0</w:t>
            </w:r>
          </w:p>
        </w:tc>
        <w:tc>
          <w:tcPr>
            <w:tcW w:w="1134" w:type="dxa"/>
            <w:tcBorders>
              <w:top w:val="nil"/>
              <w:left w:val="nil"/>
              <w:bottom w:val="single" w:sz="4" w:space="0" w:color="auto"/>
              <w:right w:val="single" w:sz="4" w:space="0" w:color="auto"/>
            </w:tcBorders>
            <w:shd w:val="clear" w:color="auto" w:fill="auto"/>
            <w:vAlign w:val="center"/>
            <w:hideMark/>
          </w:tcPr>
          <w:p w14:paraId="2FC50275" w14:textId="77777777" w:rsidR="006C4098" w:rsidRDefault="006C4098" w:rsidP="00C553EA">
            <w:pPr>
              <w:spacing w:after="0" w:line="240" w:lineRule="auto"/>
              <w:ind w:firstLineChars="100" w:firstLine="221"/>
              <w:jc w:val="right"/>
              <w:rPr>
                <w:rFonts w:cs="Arial"/>
                <w:b/>
                <w:bCs/>
                <w:color w:val="000000"/>
              </w:rPr>
            </w:pPr>
            <w:r>
              <w:rPr>
                <w:rFonts w:cs="Arial"/>
                <w:b/>
                <w:bCs/>
                <w:color w:val="000000"/>
              </w:rPr>
              <w:t>0,0</w:t>
            </w:r>
          </w:p>
        </w:tc>
        <w:tc>
          <w:tcPr>
            <w:tcW w:w="993" w:type="dxa"/>
            <w:tcBorders>
              <w:top w:val="nil"/>
              <w:left w:val="nil"/>
              <w:bottom w:val="single" w:sz="4" w:space="0" w:color="auto"/>
              <w:right w:val="single" w:sz="4" w:space="0" w:color="auto"/>
            </w:tcBorders>
            <w:shd w:val="clear" w:color="auto" w:fill="auto"/>
            <w:vAlign w:val="center"/>
            <w:hideMark/>
          </w:tcPr>
          <w:p w14:paraId="33FC1214" w14:textId="77777777" w:rsidR="006C4098" w:rsidRDefault="006C4098" w:rsidP="00C553EA">
            <w:pPr>
              <w:spacing w:after="0" w:line="240" w:lineRule="auto"/>
              <w:ind w:firstLineChars="100" w:firstLine="221"/>
              <w:jc w:val="right"/>
              <w:rPr>
                <w:rFonts w:cs="Arial"/>
                <w:b/>
                <w:bCs/>
                <w:color w:val="000000"/>
              </w:rPr>
            </w:pPr>
            <w:r>
              <w:rPr>
                <w:rFonts w:cs="Arial"/>
                <w:b/>
                <w:bCs/>
                <w:color w:val="000000"/>
              </w:rPr>
              <w:t>0,0</w:t>
            </w:r>
          </w:p>
        </w:tc>
        <w:tc>
          <w:tcPr>
            <w:tcW w:w="894" w:type="dxa"/>
            <w:tcBorders>
              <w:top w:val="nil"/>
              <w:left w:val="nil"/>
              <w:bottom w:val="single" w:sz="4" w:space="0" w:color="auto"/>
              <w:right w:val="single" w:sz="4" w:space="0" w:color="auto"/>
            </w:tcBorders>
            <w:shd w:val="clear" w:color="auto" w:fill="auto"/>
            <w:vAlign w:val="center"/>
            <w:hideMark/>
          </w:tcPr>
          <w:p w14:paraId="684E5F5B" w14:textId="77777777" w:rsidR="006C4098" w:rsidRDefault="006C4098" w:rsidP="00C553EA">
            <w:pPr>
              <w:spacing w:after="0" w:line="240" w:lineRule="auto"/>
              <w:ind w:firstLineChars="100" w:firstLine="221"/>
              <w:jc w:val="right"/>
              <w:rPr>
                <w:rFonts w:cs="Arial"/>
                <w:b/>
                <w:bCs/>
                <w:color w:val="000000"/>
              </w:rPr>
            </w:pPr>
            <w:r>
              <w:rPr>
                <w:rFonts w:cs="Arial"/>
                <w:b/>
                <w:bCs/>
                <w:color w:val="000000"/>
              </w:rPr>
              <w:t>0,0</w:t>
            </w:r>
          </w:p>
        </w:tc>
        <w:tc>
          <w:tcPr>
            <w:tcW w:w="1140" w:type="dxa"/>
            <w:tcBorders>
              <w:top w:val="nil"/>
              <w:left w:val="nil"/>
              <w:bottom w:val="single" w:sz="4" w:space="0" w:color="auto"/>
              <w:right w:val="single" w:sz="4" w:space="0" w:color="auto"/>
            </w:tcBorders>
            <w:shd w:val="clear" w:color="auto" w:fill="auto"/>
            <w:vAlign w:val="bottom"/>
            <w:hideMark/>
          </w:tcPr>
          <w:p w14:paraId="21AD1AF3" w14:textId="77777777" w:rsidR="006C4098" w:rsidRDefault="006C4098" w:rsidP="00174242">
            <w:pPr>
              <w:spacing w:after="0" w:line="240" w:lineRule="auto"/>
              <w:jc w:val="right"/>
              <w:rPr>
                <w:rFonts w:cs="Arial"/>
                <w:b/>
                <w:bCs/>
                <w:color w:val="000000"/>
              </w:rPr>
            </w:pPr>
            <w:r>
              <w:rPr>
                <w:rFonts w:cs="Arial"/>
                <w:b/>
                <w:bCs/>
                <w:color w:val="000000"/>
              </w:rPr>
              <w:t>28483,5</w:t>
            </w:r>
          </w:p>
        </w:tc>
        <w:tc>
          <w:tcPr>
            <w:tcW w:w="1240" w:type="dxa"/>
            <w:tcBorders>
              <w:top w:val="nil"/>
              <w:left w:val="nil"/>
              <w:bottom w:val="single" w:sz="4" w:space="0" w:color="auto"/>
              <w:right w:val="single" w:sz="4" w:space="0" w:color="auto"/>
            </w:tcBorders>
            <w:shd w:val="clear" w:color="auto" w:fill="auto"/>
            <w:vAlign w:val="bottom"/>
            <w:hideMark/>
          </w:tcPr>
          <w:p w14:paraId="08EF9D8B" w14:textId="77777777" w:rsidR="006C4098" w:rsidRDefault="006C4098" w:rsidP="00174242">
            <w:pPr>
              <w:spacing w:after="0" w:line="240" w:lineRule="auto"/>
              <w:jc w:val="right"/>
              <w:rPr>
                <w:rFonts w:cs="Arial"/>
                <w:b/>
                <w:bCs/>
                <w:color w:val="000000"/>
              </w:rPr>
            </w:pPr>
            <w:r>
              <w:rPr>
                <w:rFonts w:cs="Arial"/>
                <w:b/>
                <w:bCs/>
                <w:color w:val="000000"/>
              </w:rPr>
              <w:t>0,0</w:t>
            </w:r>
          </w:p>
        </w:tc>
        <w:tc>
          <w:tcPr>
            <w:tcW w:w="1340" w:type="dxa"/>
            <w:tcBorders>
              <w:top w:val="nil"/>
              <w:left w:val="nil"/>
              <w:bottom w:val="single" w:sz="4" w:space="0" w:color="auto"/>
              <w:right w:val="single" w:sz="4" w:space="0" w:color="auto"/>
            </w:tcBorders>
            <w:shd w:val="clear" w:color="auto" w:fill="auto"/>
            <w:vAlign w:val="bottom"/>
            <w:hideMark/>
          </w:tcPr>
          <w:p w14:paraId="6B7B98FD" w14:textId="77777777" w:rsidR="006C4098" w:rsidRDefault="006C4098" w:rsidP="00174242">
            <w:pPr>
              <w:spacing w:after="0" w:line="240" w:lineRule="auto"/>
              <w:jc w:val="right"/>
              <w:rPr>
                <w:rFonts w:cs="Arial"/>
                <w:b/>
                <w:bCs/>
                <w:color w:val="000000"/>
              </w:rPr>
            </w:pPr>
            <w:r>
              <w:rPr>
                <w:rFonts w:cs="Arial"/>
                <w:b/>
                <w:bCs/>
                <w:color w:val="000000"/>
              </w:rPr>
              <w:t>28483,5</w:t>
            </w:r>
          </w:p>
        </w:tc>
      </w:tr>
    </w:tbl>
    <w:p w14:paraId="121677C2" w14:textId="77777777" w:rsidR="000C7BFF" w:rsidRDefault="000C7BFF" w:rsidP="00E9720F">
      <w:pPr>
        <w:rPr>
          <w:lang w:eastAsia="ru-RU"/>
        </w:rPr>
      </w:pPr>
    </w:p>
    <w:p w14:paraId="02FCFE1C" w14:textId="77777777" w:rsidR="006141F9" w:rsidRDefault="006141F9" w:rsidP="006141F9">
      <w:pPr>
        <w:pStyle w:val="a4"/>
        <w:rPr>
          <w:rFonts w:cs="Arial"/>
        </w:rPr>
      </w:pPr>
      <w:bookmarkStart w:id="9" w:name="_Toc90132802"/>
      <w:r>
        <w:t xml:space="preserve">Таблица </w:t>
      </w:r>
      <w:r w:rsidR="00D1632D">
        <w:fldChar w:fldCharType="begin"/>
      </w:r>
      <w:r w:rsidR="0055658D">
        <w:instrText xml:space="preserve"> SEQ Таблица \* ARABIC </w:instrText>
      </w:r>
      <w:r w:rsidR="00D1632D">
        <w:fldChar w:fldCharType="separate"/>
      </w:r>
      <w:r w:rsidR="006025C0">
        <w:rPr>
          <w:noProof/>
        </w:rPr>
        <w:t>5</w:t>
      </w:r>
      <w:r w:rsidR="00D1632D">
        <w:rPr>
          <w:noProof/>
        </w:rPr>
        <w:fldChar w:fldCharType="end"/>
      </w:r>
      <w:r>
        <w:t xml:space="preserve">. </w:t>
      </w:r>
      <w:r w:rsidRPr="003D7F86">
        <w:rPr>
          <w:rFonts w:cs="Arial"/>
        </w:rPr>
        <w:t xml:space="preserve">Капитальные затраты на установку </w:t>
      </w:r>
      <w:r>
        <w:rPr>
          <w:rFonts w:cs="Arial"/>
        </w:rPr>
        <w:t>нового оборудования</w:t>
      </w:r>
      <w:r w:rsidRPr="003D7F86">
        <w:rPr>
          <w:rFonts w:cs="Arial"/>
        </w:rPr>
        <w:t xml:space="preserve"> </w:t>
      </w:r>
      <w:r>
        <w:rPr>
          <w:rFonts w:cs="Arial"/>
        </w:rPr>
        <w:t>котельной «Вега»</w:t>
      </w:r>
      <w:r w:rsidR="002B478F">
        <w:rPr>
          <w:rFonts w:cs="Arial"/>
        </w:rPr>
        <w:t>,</w:t>
      </w:r>
      <w:r>
        <w:rPr>
          <w:rFonts w:cs="Arial"/>
        </w:rPr>
        <w:t xml:space="preserve"> сценарий 3 ООО «ТГК-1»</w:t>
      </w:r>
      <w:bookmarkEnd w:id="9"/>
    </w:p>
    <w:tbl>
      <w:tblPr>
        <w:tblW w:w="13560" w:type="dxa"/>
        <w:tblInd w:w="93" w:type="dxa"/>
        <w:tblLook w:val="04A0" w:firstRow="1" w:lastRow="0" w:firstColumn="1" w:lastColumn="0" w:noHBand="0" w:noVBand="1"/>
      </w:tblPr>
      <w:tblGrid>
        <w:gridCol w:w="2940"/>
        <w:gridCol w:w="1000"/>
        <w:gridCol w:w="1420"/>
        <w:gridCol w:w="1180"/>
        <w:gridCol w:w="1000"/>
        <w:gridCol w:w="1000"/>
        <w:gridCol w:w="1300"/>
        <w:gridCol w:w="1140"/>
        <w:gridCol w:w="1240"/>
        <w:gridCol w:w="1340"/>
      </w:tblGrid>
      <w:tr w:rsidR="006141F9" w:rsidRPr="006141F9" w14:paraId="49A50FAA" w14:textId="77777777" w:rsidTr="006141F9">
        <w:trPr>
          <w:trHeight w:val="300"/>
        </w:trPr>
        <w:tc>
          <w:tcPr>
            <w:tcW w:w="2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AD273A" w14:textId="77777777" w:rsidR="006141F9" w:rsidRPr="006141F9" w:rsidRDefault="006141F9" w:rsidP="00F66273">
            <w:pPr>
              <w:spacing w:after="0" w:line="240" w:lineRule="auto"/>
              <w:jc w:val="center"/>
              <w:rPr>
                <w:rFonts w:eastAsia="Times New Roman" w:cs="Arial"/>
                <w:b/>
                <w:bCs/>
                <w:color w:val="000000"/>
                <w:lang w:eastAsia="ru-RU"/>
              </w:rPr>
            </w:pPr>
            <w:r w:rsidRPr="006141F9">
              <w:rPr>
                <w:rFonts w:eastAsia="Times New Roman" w:cs="Arial"/>
                <w:b/>
                <w:bCs/>
                <w:color w:val="000000"/>
                <w:lang w:eastAsia="ru-RU"/>
              </w:rPr>
              <w:t>Статьи затрат</w:t>
            </w:r>
          </w:p>
        </w:tc>
        <w:tc>
          <w:tcPr>
            <w:tcW w:w="10620" w:type="dxa"/>
            <w:gridSpan w:val="9"/>
            <w:tcBorders>
              <w:top w:val="single" w:sz="4" w:space="0" w:color="auto"/>
              <w:left w:val="nil"/>
              <w:bottom w:val="single" w:sz="4" w:space="0" w:color="auto"/>
              <w:right w:val="single" w:sz="4" w:space="0" w:color="000000"/>
            </w:tcBorders>
            <w:shd w:val="clear" w:color="auto" w:fill="auto"/>
            <w:vAlign w:val="center"/>
            <w:hideMark/>
          </w:tcPr>
          <w:p w14:paraId="13C6B89D" w14:textId="77777777" w:rsidR="006141F9" w:rsidRPr="006141F9" w:rsidRDefault="006141F9" w:rsidP="00F66273">
            <w:pPr>
              <w:spacing w:after="0" w:line="240" w:lineRule="auto"/>
              <w:jc w:val="center"/>
              <w:rPr>
                <w:rFonts w:eastAsia="Times New Roman" w:cs="Arial"/>
                <w:b/>
                <w:bCs/>
                <w:color w:val="000000"/>
                <w:lang w:eastAsia="ru-RU"/>
              </w:rPr>
            </w:pPr>
            <w:r w:rsidRPr="006141F9">
              <w:rPr>
                <w:rFonts w:eastAsia="Times New Roman" w:cs="Arial"/>
                <w:b/>
                <w:bCs/>
                <w:color w:val="000000"/>
                <w:lang w:eastAsia="ru-RU"/>
              </w:rPr>
              <w:t>Объем финансирования, тыс. руб.</w:t>
            </w:r>
          </w:p>
        </w:tc>
      </w:tr>
      <w:tr w:rsidR="006141F9" w:rsidRPr="006141F9" w14:paraId="4A06E11E" w14:textId="77777777" w:rsidTr="006141F9">
        <w:trPr>
          <w:trHeight w:val="517"/>
        </w:trPr>
        <w:tc>
          <w:tcPr>
            <w:tcW w:w="2940" w:type="dxa"/>
            <w:vMerge/>
            <w:tcBorders>
              <w:top w:val="single" w:sz="4" w:space="0" w:color="auto"/>
              <w:left w:val="single" w:sz="4" w:space="0" w:color="auto"/>
              <w:bottom w:val="single" w:sz="4" w:space="0" w:color="auto"/>
              <w:right w:val="single" w:sz="4" w:space="0" w:color="auto"/>
            </w:tcBorders>
            <w:vAlign w:val="center"/>
            <w:hideMark/>
          </w:tcPr>
          <w:p w14:paraId="5C56C22D" w14:textId="77777777" w:rsidR="006141F9" w:rsidRPr="006141F9" w:rsidRDefault="006141F9" w:rsidP="00F66273">
            <w:pPr>
              <w:spacing w:after="0" w:line="240" w:lineRule="auto"/>
              <w:jc w:val="left"/>
              <w:rPr>
                <w:rFonts w:eastAsia="Times New Roman" w:cs="Arial"/>
                <w:b/>
                <w:bCs/>
                <w:color w:val="000000"/>
                <w:lang w:eastAsia="ru-RU"/>
              </w:rPr>
            </w:pP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076414E3" w14:textId="77777777" w:rsidR="006141F9" w:rsidRPr="006141F9" w:rsidRDefault="006141F9" w:rsidP="00F66273">
            <w:pPr>
              <w:spacing w:after="0" w:line="240" w:lineRule="auto"/>
              <w:jc w:val="center"/>
              <w:rPr>
                <w:rFonts w:eastAsia="Times New Roman" w:cs="Arial"/>
                <w:b/>
                <w:bCs/>
                <w:color w:val="000000"/>
                <w:lang w:eastAsia="ru-RU"/>
              </w:rPr>
            </w:pPr>
            <w:r w:rsidRPr="006141F9">
              <w:rPr>
                <w:rFonts w:eastAsia="Times New Roman" w:cs="Arial"/>
                <w:b/>
                <w:bCs/>
                <w:color w:val="000000"/>
                <w:lang w:eastAsia="ru-RU"/>
              </w:rPr>
              <w:t>2021</w:t>
            </w:r>
          </w:p>
        </w:tc>
        <w:tc>
          <w:tcPr>
            <w:tcW w:w="1420" w:type="dxa"/>
            <w:vMerge w:val="restart"/>
            <w:tcBorders>
              <w:top w:val="nil"/>
              <w:left w:val="single" w:sz="4" w:space="0" w:color="auto"/>
              <w:bottom w:val="single" w:sz="4" w:space="0" w:color="auto"/>
              <w:right w:val="single" w:sz="4" w:space="0" w:color="auto"/>
            </w:tcBorders>
            <w:shd w:val="clear" w:color="auto" w:fill="auto"/>
            <w:vAlign w:val="center"/>
            <w:hideMark/>
          </w:tcPr>
          <w:p w14:paraId="25820875" w14:textId="77777777" w:rsidR="006141F9" w:rsidRPr="006141F9" w:rsidRDefault="006141F9" w:rsidP="00F66273">
            <w:pPr>
              <w:spacing w:after="0" w:line="240" w:lineRule="auto"/>
              <w:jc w:val="center"/>
              <w:rPr>
                <w:rFonts w:eastAsia="Times New Roman" w:cs="Arial"/>
                <w:b/>
                <w:bCs/>
                <w:color w:val="000000"/>
                <w:lang w:eastAsia="ru-RU"/>
              </w:rPr>
            </w:pPr>
            <w:r w:rsidRPr="006141F9">
              <w:rPr>
                <w:rFonts w:eastAsia="Times New Roman" w:cs="Arial"/>
                <w:b/>
                <w:bCs/>
                <w:color w:val="000000"/>
                <w:lang w:eastAsia="ru-RU"/>
              </w:rPr>
              <w:t>2022</w:t>
            </w:r>
          </w:p>
        </w:tc>
        <w:tc>
          <w:tcPr>
            <w:tcW w:w="1180" w:type="dxa"/>
            <w:vMerge w:val="restart"/>
            <w:tcBorders>
              <w:top w:val="nil"/>
              <w:left w:val="single" w:sz="4" w:space="0" w:color="auto"/>
              <w:bottom w:val="single" w:sz="4" w:space="0" w:color="auto"/>
              <w:right w:val="single" w:sz="4" w:space="0" w:color="auto"/>
            </w:tcBorders>
            <w:shd w:val="clear" w:color="auto" w:fill="auto"/>
            <w:vAlign w:val="center"/>
            <w:hideMark/>
          </w:tcPr>
          <w:p w14:paraId="088B28A1" w14:textId="77777777" w:rsidR="006141F9" w:rsidRPr="006141F9" w:rsidRDefault="006141F9" w:rsidP="00F66273">
            <w:pPr>
              <w:spacing w:after="0" w:line="240" w:lineRule="auto"/>
              <w:jc w:val="center"/>
              <w:rPr>
                <w:rFonts w:eastAsia="Times New Roman" w:cs="Arial"/>
                <w:b/>
                <w:bCs/>
                <w:color w:val="000000"/>
                <w:lang w:eastAsia="ru-RU"/>
              </w:rPr>
            </w:pPr>
            <w:r w:rsidRPr="006141F9">
              <w:rPr>
                <w:rFonts w:eastAsia="Times New Roman" w:cs="Arial"/>
                <w:b/>
                <w:bCs/>
                <w:color w:val="000000"/>
                <w:lang w:eastAsia="ru-RU"/>
              </w:rPr>
              <w:t>2023</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5DA25DD6" w14:textId="77777777" w:rsidR="006141F9" w:rsidRPr="006141F9" w:rsidRDefault="006141F9" w:rsidP="00F66273">
            <w:pPr>
              <w:spacing w:after="0" w:line="240" w:lineRule="auto"/>
              <w:jc w:val="center"/>
              <w:rPr>
                <w:rFonts w:eastAsia="Times New Roman" w:cs="Arial"/>
                <w:b/>
                <w:bCs/>
                <w:color w:val="000000"/>
                <w:lang w:eastAsia="ru-RU"/>
              </w:rPr>
            </w:pPr>
            <w:r w:rsidRPr="006141F9">
              <w:rPr>
                <w:rFonts w:eastAsia="Times New Roman" w:cs="Arial"/>
                <w:b/>
                <w:bCs/>
                <w:color w:val="000000"/>
                <w:lang w:eastAsia="ru-RU"/>
              </w:rPr>
              <w:t>2024</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8F6C12B" w14:textId="77777777" w:rsidR="006141F9" w:rsidRPr="006141F9" w:rsidRDefault="006141F9" w:rsidP="00F66273">
            <w:pPr>
              <w:spacing w:after="0" w:line="240" w:lineRule="auto"/>
              <w:jc w:val="center"/>
              <w:rPr>
                <w:rFonts w:eastAsia="Times New Roman" w:cs="Arial"/>
                <w:b/>
                <w:bCs/>
                <w:color w:val="000000"/>
                <w:lang w:eastAsia="ru-RU"/>
              </w:rPr>
            </w:pPr>
            <w:r w:rsidRPr="006141F9">
              <w:rPr>
                <w:rFonts w:eastAsia="Times New Roman" w:cs="Arial"/>
                <w:b/>
                <w:bCs/>
                <w:color w:val="000000"/>
                <w:lang w:eastAsia="ru-RU"/>
              </w:rPr>
              <w:t>2025</w:t>
            </w:r>
          </w:p>
        </w:tc>
        <w:tc>
          <w:tcPr>
            <w:tcW w:w="1300" w:type="dxa"/>
            <w:vMerge w:val="restart"/>
            <w:tcBorders>
              <w:top w:val="nil"/>
              <w:left w:val="single" w:sz="4" w:space="0" w:color="auto"/>
              <w:bottom w:val="single" w:sz="4" w:space="0" w:color="auto"/>
              <w:right w:val="single" w:sz="4" w:space="0" w:color="auto"/>
            </w:tcBorders>
            <w:shd w:val="clear" w:color="auto" w:fill="auto"/>
            <w:vAlign w:val="center"/>
            <w:hideMark/>
          </w:tcPr>
          <w:p w14:paraId="6D5D7412" w14:textId="77777777" w:rsidR="006141F9" w:rsidRPr="006141F9" w:rsidRDefault="006141F9" w:rsidP="00F66273">
            <w:pPr>
              <w:spacing w:after="0" w:line="240" w:lineRule="auto"/>
              <w:jc w:val="center"/>
              <w:rPr>
                <w:rFonts w:eastAsia="Times New Roman" w:cs="Arial"/>
                <w:b/>
                <w:bCs/>
                <w:color w:val="000000"/>
                <w:lang w:eastAsia="ru-RU"/>
              </w:rPr>
            </w:pPr>
            <w:r w:rsidRPr="006141F9">
              <w:rPr>
                <w:rFonts w:eastAsia="Times New Roman" w:cs="Arial"/>
                <w:b/>
                <w:bCs/>
                <w:color w:val="000000"/>
                <w:lang w:eastAsia="ru-RU"/>
              </w:rPr>
              <w:t>2030</w:t>
            </w:r>
          </w:p>
        </w:tc>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14:paraId="353AD47F" w14:textId="77777777" w:rsidR="006141F9" w:rsidRPr="006141F9" w:rsidRDefault="006141F9" w:rsidP="00F66273">
            <w:pPr>
              <w:spacing w:after="0" w:line="240" w:lineRule="auto"/>
              <w:jc w:val="center"/>
              <w:rPr>
                <w:rFonts w:eastAsia="Times New Roman" w:cs="Arial"/>
                <w:b/>
                <w:bCs/>
                <w:color w:val="000000"/>
                <w:lang w:eastAsia="ru-RU"/>
              </w:rPr>
            </w:pPr>
            <w:r w:rsidRPr="006141F9">
              <w:rPr>
                <w:rFonts w:eastAsia="Times New Roman" w:cs="Arial"/>
                <w:b/>
                <w:bCs/>
                <w:color w:val="000000"/>
                <w:lang w:eastAsia="ru-RU"/>
              </w:rPr>
              <w:t>2035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CF6CCA7" w14:textId="77777777" w:rsidR="006141F9" w:rsidRPr="006141F9" w:rsidRDefault="006141F9" w:rsidP="00F66273">
            <w:pPr>
              <w:spacing w:after="0" w:line="240" w:lineRule="auto"/>
              <w:jc w:val="center"/>
              <w:rPr>
                <w:rFonts w:eastAsia="Times New Roman" w:cs="Arial"/>
                <w:b/>
                <w:bCs/>
                <w:color w:val="000000"/>
                <w:lang w:eastAsia="ru-RU"/>
              </w:rPr>
            </w:pPr>
            <w:r w:rsidRPr="006141F9">
              <w:rPr>
                <w:rFonts w:eastAsia="Times New Roman" w:cs="Arial"/>
                <w:b/>
                <w:bCs/>
                <w:color w:val="000000"/>
                <w:lang w:eastAsia="ru-RU"/>
              </w:rPr>
              <w:t>2040</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14:paraId="1315E535" w14:textId="77777777" w:rsidR="006141F9" w:rsidRPr="006141F9" w:rsidRDefault="006141F9" w:rsidP="00F66273">
            <w:pPr>
              <w:spacing w:after="0" w:line="240" w:lineRule="auto"/>
              <w:jc w:val="center"/>
              <w:rPr>
                <w:rFonts w:eastAsia="Times New Roman" w:cs="Arial"/>
                <w:b/>
                <w:bCs/>
                <w:color w:val="000000"/>
                <w:lang w:eastAsia="ru-RU"/>
              </w:rPr>
            </w:pPr>
            <w:r w:rsidRPr="006141F9">
              <w:rPr>
                <w:rFonts w:eastAsia="Times New Roman" w:cs="Arial"/>
                <w:b/>
                <w:bCs/>
                <w:color w:val="000000"/>
                <w:lang w:eastAsia="ru-RU"/>
              </w:rPr>
              <w:t>ВСЕГО</w:t>
            </w:r>
          </w:p>
        </w:tc>
      </w:tr>
      <w:tr w:rsidR="006141F9" w:rsidRPr="006141F9" w14:paraId="37BC40AA" w14:textId="77777777" w:rsidTr="006141F9">
        <w:trPr>
          <w:trHeight w:val="517"/>
        </w:trPr>
        <w:tc>
          <w:tcPr>
            <w:tcW w:w="2940" w:type="dxa"/>
            <w:vMerge/>
            <w:tcBorders>
              <w:top w:val="single" w:sz="4" w:space="0" w:color="auto"/>
              <w:left w:val="single" w:sz="4" w:space="0" w:color="auto"/>
              <w:bottom w:val="single" w:sz="4" w:space="0" w:color="auto"/>
              <w:right w:val="single" w:sz="4" w:space="0" w:color="auto"/>
            </w:tcBorders>
            <w:vAlign w:val="center"/>
            <w:hideMark/>
          </w:tcPr>
          <w:p w14:paraId="04F724F4" w14:textId="77777777" w:rsidR="006141F9" w:rsidRPr="006141F9" w:rsidRDefault="006141F9" w:rsidP="00F66273">
            <w:pPr>
              <w:spacing w:after="0" w:line="240" w:lineRule="auto"/>
              <w:jc w:val="left"/>
              <w:rPr>
                <w:rFonts w:eastAsia="Times New Roman" w:cs="Arial"/>
                <w:b/>
                <w:bCs/>
                <w:color w:val="000000"/>
                <w:lang w:eastAsia="ru-RU"/>
              </w:rPr>
            </w:pPr>
          </w:p>
        </w:tc>
        <w:tc>
          <w:tcPr>
            <w:tcW w:w="1000" w:type="dxa"/>
            <w:vMerge/>
            <w:tcBorders>
              <w:top w:val="nil"/>
              <w:left w:val="single" w:sz="4" w:space="0" w:color="auto"/>
              <w:bottom w:val="single" w:sz="4" w:space="0" w:color="auto"/>
              <w:right w:val="single" w:sz="4" w:space="0" w:color="auto"/>
            </w:tcBorders>
            <w:vAlign w:val="center"/>
            <w:hideMark/>
          </w:tcPr>
          <w:p w14:paraId="18514B15" w14:textId="77777777" w:rsidR="006141F9" w:rsidRPr="006141F9" w:rsidRDefault="006141F9" w:rsidP="00F66273">
            <w:pPr>
              <w:spacing w:after="0" w:line="240" w:lineRule="auto"/>
              <w:jc w:val="left"/>
              <w:rPr>
                <w:rFonts w:eastAsia="Times New Roman" w:cs="Arial"/>
                <w:b/>
                <w:bCs/>
                <w:color w:val="000000"/>
                <w:lang w:eastAsia="ru-RU"/>
              </w:rPr>
            </w:pPr>
          </w:p>
        </w:tc>
        <w:tc>
          <w:tcPr>
            <w:tcW w:w="1420" w:type="dxa"/>
            <w:vMerge/>
            <w:tcBorders>
              <w:top w:val="nil"/>
              <w:left w:val="single" w:sz="4" w:space="0" w:color="auto"/>
              <w:bottom w:val="single" w:sz="4" w:space="0" w:color="auto"/>
              <w:right w:val="single" w:sz="4" w:space="0" w:color="auto"/>
            </w:tcBorders>
            <w:vAlign w:val="center"/>
            <w:hideMark/>
          </w:tcPr>
          <w:p w14:paraId="01BA1F14" w14:textId="77777777" w:rsidR="006141F9" w:rsidRPr="006141F9" w:rsidRDefault="006141F9" w:rsidP="00F66273">
            <w:pPr>
              <w:spacing w:after="0" w:line="240" w:lineRule="auto"/>
              <w:jc w:val="left"/>
              <w:rPr>
                <w:rFonts w:eastAsia="Times New Roman" w:cs="Arial"/>
                <w:b/>
                <w:bCs/>
                <w:color w:val="000000"/>
                <w:lang w:eastAsia="ru-RU"/>
              </w:rPr>
            </w:pPr>
          </w:p>
        </w:tc>
        <w:tc>
          <w:tcPr>
            <w:tcW w:w="1180" w:type="dxa"/>
            <w:vMerge/>
            <w:tcBorders>
              <w:top w:val="nil"/>
              <w:left w:val="single" w:sz="4" w:space="0" w:color="auto"/>
              <w:bottom w:val="single" w:sz="4" w:space="0" w:color="auto"/>
              <w:right w:val="single" w:sz="4" w:space="0" w:color="auto"/>
            </w:tcBorders>
            <w:vAlign w:val="center"/>
            <w:hideMark/>
          </w:tcPr>
          <w:p w14:paraId="5C46E974" w14:textId="77777777" w:rsidR="006141F9" w:rsidRPr="006141F9" w:rsidRDefault="006141F9" w:rsidP="00F66273">
            <w:pPr>
              <w:spacing w:after="0" w:line="240" w:lineRule="auto"/>
              <w:jc w:val="left"/>
              <w:rPr>
                <w:rFonts w:eastAsia="Times New Roman" w:cs="Arial"/>
                <w:b/>
                <w:bCs/>
                <w:color w:val="000000"/>
                <w:lang w:eastAsia="ru-RU"/>
              </w:rPr>
            </w:pPr>
          </w:p>
        </w:tc>
        <w:tc>
          <w:tcPr>
            <w:tcW w:w="1000" w:type="dxa"/>
            <w:vMerge/>
            <w:tcBorders>
              <w:top w:val="nil"/>
              <w:left w:val="single" w:sz="4" w:space="0" w:color="auto"/>
              <w:bottom w:val="single" w:sz="4" w:space="0" w:color="auto"/>
              <w:right w:val="single" w:sz="4" w:space="0" w:color="auto"/>
            </w:tcBorders>
            <w:vAlign w:val="center"/>
            <w:hideMark/>
          </w:tcPr>
          <w:p w14:paraId="2776E0E9" w14:textId="77777777" w:rsidR="006141F9" w:rsidRPr="006141F9" w:rsidRDefault="006141F9" w:rsidP="00F66273">
            <w:pPr>
              <w:spacing w:after="0" w:line="240" w:lineRule="auto"/>
              <w:jc w:val="left"/>
              <w:rPr>
                <w:rFonts w:eastAsia="Times New Roman" w:cs="Arial"/>
                <w:b/>
                <w:bCs/>
                <w:color w:val="000000"/>
                <w:lang w:eastAsia="ru-RU"/>
              </w:rPr>
            </w:pPr>
          </w:p>
        </w:tc>
        <w:tc>
          <w:tcPr>
            <w:tcW w:w="1000" w:type="dxa"/>
            <w:vMerge/>
            <w:tcBorders>
              <w:top w:val="nil"/>
              <w:left w:val="single" w:sz="4" w:space="0" w:color="auto"/>
              <w:bottom w:val="single" w:sz="4" w:space="0" w:color="auto"/>
              <w:right w:val="single" w:sz="4" w:space="0" w:color="auto"/>
            </w:tcBorders>
            <w:vAlign w:val="center"/>
            <w:hideMark/>
          </w:tcPr>
          <w:p w14:paraId="169F05FE" w14:textId="77777777" w:rsidR="006141F9" w:rsidRPr="006141F9" w:rsidRDefault="006141F9" w:rsidP="00F66273">
            <w:pPr>
              <w:spacing w:after="0" w:line="240" w:lineRule="auto"/>
              <w:jc w:val="left"/>
              <w:rPr>
                <w:rFonts w:eastAsia="Times New Roman" w:cs="Arial"/>
                <w:b/>
                <w:bCs/>
                <w:color w:val="000000"/>
                <w:lang w:eastAsia="ru-RU"/>
              </w:rPr>
            </w:pPr>
          </w:p>
        </w:tc>
        <w:tc>
          <w:tcPr>
            <w:tcW w:w="1300" w:type="dxa"/>
            <w:vMerge/>
            <w:tcBorders>
              <w:top w:val="nil"/>
              <w:left w:val="single" w:sz="4" w:space="0" w:color="auto"/>
              <w:bottom w:val="single" w:sz="4" w:space="0" w:color="auto"/>
              <w:right w:val="single" w:sz="4" w:space="0" w:color="auto"/>
            </w:tcBorders>
            <w:vAlign w:val="center"/>
            <w:hideMark/>
          </w:tcPr>
          <w:p w14:paraId="6DB58F5A" w14:textId="77777777" w:rsidR="006141F9" w:rsidRPr="006141F9" w:rsidRDefault="006141F9" w:rsidP="00F66273">
            <w:pPr>
              <w:spacing w:after="0" w:line="240" w:lineRule="auto"/>
              <w:jc w:val="left"/>
              <w:rPr>
                <w:rFonts w:eastAsia="Times New Roman" w:cs="Arial"/>
                <w:b/>
                <w:bCs/>
                <w:color w:val="000000"/>
                <w:lang w:eastAsia="ru-RU"/>
              </w:rPr>
            </w:pPr>
          </w:p>
        </w:tc>
        <w:tc>
          <w:tcPr>
            <w:tcW w:w="1140" w:type="dxa"/>
            <w:vMerge/>
            <w:tcBorders>
              <w:top w:val="nil"/>
              <w:left w:val="single" w:sz="4" w:space="0" w:color="auto"/>
              <w:bottom w:val="single" w:sz="4" w:space="0" w:color="auto"/>
              <w:right w:val="single" w:sz="4" w:space="0" w:color="auto"/>
            </w:tcBorders>
            <w:vAlign w:val="center"/>
            <w:hideMark/>
          </w:tcPr>
          <w:p w14:paraId="694964BB" w14:textId="77777777" w:rsidR="006141F9" w:rsidRPr="006141F9" w:rsidRDefault="006141F9" w:rsidP="00F66273">
            <w:pPr>
              <w:spacing w:after="0" w:line="240" w:lineRule="auto"/>
              <w:jc w:val="left"/>
              <w:rPr>
                <w:rFonts w:eastAsia="Times New Roman" w:cs="Arial"/>
                <w:b/>
                <w:bCs/>
                <w:color w:val="000000"/>
                <w:lang w:eastAsia="ru-RU"/>
              </w:rPr>
            </w:pPr>
          </w:p>
        </w:tc>
        <w:tc>
          <w:tcPr>
            <w:tcW w:w="1240" w:type="dxa"/>
            <w:vMerge/>
            <w:tcBorders>
              <w:top w:val="nil"/>
              <w:left w:val="single" w:sz="4" w:space="0" w:color="auto"/>
              <w:bottom w:val="single" w:sz="4" w:space="0" w:color="auto"/>
              <w:right w:val="single" w:sz="4" w:space="0" w:color="auto"/>
            </w:tcBorders>
            <w:vAlign w:val="center"/>
            <w:hideMark/>
          </w:tcPr>
          <w:p w14:paraId="3FAA4FA5" w14:textId="77777777" w:rsidR="006141F9" w:rsidRPr="006141F9" w:rsidRDefault="006141F9" w:rsidP="00F66273">
            <w:pPr>
              <w:spacing w:after="0" w:line="240" w:lineRule="auto"/>
              <w:jc w:val="left"/>
              <w:rPr>
                <w:rFonts w:eastAsia="Times New Roman" w:cs="Arial"/>
                <w:b/>
                <w:bCs/>
                <w:color w:val="000000"/>
                <w:lang w:eastAsia="ru-RU"/>
              </w:rPr>
            </w:pPr>
          </w:p>
        </w:tc>
        <w:tc>
          <w:tcPr>
            <w:tcW w:w="1340" w:type="dxa"/>
            <w:vMerge/>
            <w:tcBorders>
              <w:top w:val="nil"/>
              <w:left w:val="single" w:sz="4" w:space="0" w:color="auto"/>
              <w:bottom w:val="single" w:sz="4" w:space="0" w:color="auto"/>
              <w:right w:val="single" w:sz="4" w:space="0" w:color="auto"/>
            </w:tcBorders>
            <w:vAlign w:val="center"/>
            <w:hideMark/>
          </w:tcPr>
          <w:p w14:paraId="03BE547F" w14:textId="77777777" w:rsidR="006141F9" w:rsidRPr="006141F9" w:rsidRDefault="006141F9" w:rsidP="00F66273">
            <w:pPr>
              <w:spacing w:after="0" w:line="240" w:lineRule="auto"/>
              <w:jc w:val="left"/>
              <w:rPr>
                <w:rFonts w:eastAsia="Times New Roman" w:cs="Arial"/>
                <w:b/>
                <w:bCs/>
                <w:color w:val="000000"/>
                <w:lang w:eastAsia="ru-RU"/>
              </w:rPr>
            </w:pPr>
          </w:p>
        </w:tc>
      </w:tr>
      <w:tr w:rsidR="006141F9" w:rsidRPr="006141F9" w14:paraId="2296329D" w14:textId="77777777" w:rsidTr="006141F9">
        <w:trPr>
          <w:trHeight w:val="300"/>
        </w:trPr>
        <w:tc>
          <w:tcPr>
            <w:tcW w:w="13560"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14:paraId="4C0979E5" w14:textId="77777777" w:rsidR="006141F9" w:rsidRPr="006141F9" w:rsidRDefault="006141F9" w:rsidP="00F66273">
            <w:pPr>
              <w:spacing w:after="0" w:line="240" w:lineRule="auto"/>
              <w:jc w:val="center"/>
              <w:rPr>
                <w:rFonts w:eastAsia="Times New Roman" w:cs="Arial"/>
                <w:b/>
                <w:bCs/>
                <w:color w:val="000000"/>
                <w:lang w:eastAsia="ru-RU"/>
              </w:rPr>
            </w:pPr>
            <w:r w:rsidRPr="006141F9">
              <w:rPr>
                <w:rFonts w:eastAsia="Times New Roman" w:cs="Arial"/>
                <w:b/>
                <w:bCs/>
                <w:color w:val="000000"/>
                <w:lang w:eastAsia="ru-RU"/>
              </w:rPr>
              <w:t>Реконструкция котла типа КВ-ТС-20 ст.№7 с переводом на работу на природном газе (сценарий 3 ООО "ТГК-1)</w:t>
            </w:r>
          </w:p>
        </w:tc>
      </w:tr>
      <w:tr w:rsidR="00933412" w:rsidRPr="006141F9" w14:paraId="07216AEC" w14:textId="77777777" w:rsidTr="00933412">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77208481" w14:textId="77777777" w:rsidR="00933412" w:rsidRPr="006141F9" w:rsidRDefault="00933412" w:rsidP="00F66273">
            <w:pPr>
              <w:spacing w:after="0" w:line="240" w:lineRule="auto"/>
              <w:rPr>
                <w:rFonts w:eastAsia="Times New Roman" w:cs="Arial"/>
                <w:color w:val="000000"/>
                <w:lang w:eastAsia="ru-RU"/>
              </w:rPr>
            </w:pPr>
            <w:r w:rsidRPr="006141F9">
              <w:rPr>
                <w:rFonts w:eastAsia="Times New Roman" w:cs="Arial"/>
                <w:color w:val="000000"/>
                <w:lang w:eastAsia="ru-RU"/>
              </w:rPr>
              <w:t>ПИР и ПСД</w:t>
            </w:r>
          </w:p>
        </w:tc>
        <w:tc>
          <w:tcPr>
            <w:tcW w:w="1000" w:type="dxa"/>
            <w:tcBorders>
              <w:top w:val="nil"/>
              <w:left w:val="nil"/>
              <w:bottom w:val="single" w:sz="4" w:space="0" w:color="auto"/>
              <w:right w:val="single" w:sz="4" w:space="0" w:color="auto"/>
            </w:tcBorders>
            <w:shd w:val="clear" w:color="auto" w:fill="auto"/>
            <w:vAlign w:val="center"/>
            <w:hideMark/>
          </w:tcPr>
          <w:p w14:paraId="3588300A" w14:textId="77777777" w:rsidR="00933412" w:rsidRDefault="00933412" w:rsidP="0093341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44A7CE1E" w14:textId="77777777" w:rsidR="00933412" w:rsidRDefault="00933412" w:rsidP="00933412">
            <w:pPr>
              <w:spacing w:after="0" w:line="240" w:lineRule="auto"/>
              <w:jc w:val="right"/>
              <w:rPr>
                <w:rFonts w:cs="Arial"/>
                <w:color w:val="000000"/>
              </w:rPr>
            </w:pPr>
            <w:r>
              <w:rPr>
                <w:rFonts w:cs="Arial"/>
                <w:color w:val="000000"/>
              </w:rPr>
              <w:t>1157,8</w:t>
            </w:r>
          </w:p>
        </w:tc>
        <w:tc>
          <w:tcPr>
            <w:tcW w:w="1180" w:type="dxa"/>
            <w:tcBorders>
              <w:top w:val="nil"/>
              <w:left w:val="nil"/>
              <w:bottom w:val="single" w:sz="4" w:space="0" w:color="auto"/>
              <w:right w:val="single" w:sz="4" w:space="0" w:color="auto"/>
            </w:tcBorders>
            <w:shd w:val="clear" w:color="auto" w:fill="auto"/>
            <w:vAlign w:val="center"/>
            <w:hideMark/>
          </w:tcPr>
          <w:p w14:paraId="749B309C" w14:textId="77777777" w:rsidR="00933412" w:rsidRDefault="00933412" w:rsidP="0093341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00A4B71A" w14:textId="77777777" w:rsidR="00933412" w:rsidRDefault="00933412" w:rsidP="0093341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4A111F9C" w14:textId="77777777" w:rsidR="00933412" w:rsidRDefault="00933412" w:rsidP="0093341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0DF6823C" w14:textId="77777777" w:rsidR="00933412" w:rsidRDefault="00933412" w:rsidP="00933412">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44EEFF94" w14:textId="77777777" w:rsidR="00933412" w:rsidRDefault="00933412" w:rsidP="00933412">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1FCFAB0E" w14:textId="77777777" w:rsidR="00933412" w:rsidRDefault="00933412" w:rsidP="00933412">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7CE20D33" w14:textId="77777777" w:rsidR="00933412" w:rsidRDefault="00933412" w:rsidP="00933412">
            <w:pPr>
              <w:spacing w:after="0" w:line="240" w:lineRule="auto"/>
              <w:jc w:val="right"/>
              <w:rPr>
                <w:rFonts w:cs="Arial"/>
                <w:b/>
                <w:bCs/>
                <w:color w:val="000000"/>
              </w:rPr>
            </w:pPr>
            <w:r>
              <w:rPr>
                <w:rFonts w:cs="Arial"/>
                <w:b/>
                <w:bCs/>
                <w:color w:val="000000"/>
              </w:rPr>
              <w:t>1157,8</w:t>
            </w:r>
          </w:p>
        </w:tc>
      </w:tr>
      <w:tr w:rsidR="00933412" w:rsidRPr="006141F9" w14:paraId="6AA45583" w14:textId="77777777" w:rsidTr="00933412">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280F89EC" w14:textId="77777777" w:rsidR="00933412" w:rsidRPr="006141F9" w:rsidRDefault="00933412" w:rsidP="00F66273">
            <w:pPr>
              <w:spacing w:after="0" w:line="240" w:lineRule="auto"/>
              <w:rPr>
                <w:rFonts w:eastAsia="Times New Roman" w:cs="Arial"/>
                <w:color w:val="000000"/>
                <w:lang w:eastAsia="ru-RU"/>
              </w:rPr>
            </w:pPr>
            <w:r w:rsidRPr="006141F9">
              <w:rPr>
                <w:rFonts w:eastAsia="Times New Roman" w:cs="Arial"/>
                <w:color w:val="000000"/>
                <w:lang w:eastAsia="ru-RU"/>
              </w:rPr>
              <w:t>Оборудование</w:t>
            </w:r>
          </w:p>
        </w:tc>
        <w:tc>
          <w:tcPr>
            <w:tcW w:w="1000" w:type="dxa"/>
            <w:tcBorders>
              <w:top w:val="nil"/>
              <w:left w:val="nil"/>
              <w:bottom w:val="single" w:sz="4" w:space="0" w:color="auto"/>
              <w:right w:val="single" w:sz="4" w:space="0" w:color="auto"/>
            </w:tcBorders>
            <w:shd w:val="clear" w:color="auto" w:fill="auto"/>
            <w:vAlign w:val="center"/>
            <w:hideMark/>
          </w:tcPr>
          <w:p w14:paraId="772AE053" w14:textId="77777777" w:rsidR="00933412" w:rsidRDefault="00933412" w:rsidP="0093341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42ECB5D5" w14:textId="77777777" w:rsidR="00933412" w:rsidRDefault="00933412" w:rsidP="00933412">
            <w:pPr>
              <w:spacing w:after="0" w:line="240" w:lineRule="auto"/>
              <w:jc w:val="right"/>
              <w:rPr>
                <w:rFonts w:cs="Arial"/>
                <w:color w:val="000000"/>
              </w:rPr>
            </w:pPr>
            <w:r>
              <w:rPr>
                <w:rFonts w:cs="Arial"/>
                <w:color w:val="000000"/>
              </w:rPr>
              <w:t>10420,8</w:t>
            </w:r>
          </w:p>
        </w:tc>
        <w:tc>
          <w:tcPr>
            <w:tcW w:w="1180" w:type="dxa"/>
            <w:tcBorders>
              <w:top w:val="nil"/>
              <w:left w:val="nil"/>
              <w:bottom w:val="single" w:sz="4" w:space="0" w:color="auto"/>
              <w:right w:val="single" w:sz="4" w:space="0" w:color="auto"/>
            </w:tcBorders>
            <w:shd w:val="clear" w:color="auto" w:fill="auto"/>
            <w:vAlign w:val="center"/>
            <w:hideMark/>
          </w:tcPr>
          <w:p w14:paraId="0E087297" w14:textId="77777777" w:rsidR="00933412" w:rsidRDefault="00933412" w:rsidP="0093341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7520C5E5" w14:textId="77777777" w:rsidR="00933412" w:rsidRDefault="00933412" w:rsidP="0093341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0554E77E" w14:textId="77777777" w:rsidR="00933412" w:rsidRDefault="00933412" w:rsidP="0093341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254185A5" w14:textId="77777777" w:rsidR="00933412" w:rsidRDefault="00933412" w:rsidP="00933412">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5DB0DF9C" w14:textId="77777777" w:rsidR="00933412" w:rsidRDefault="00933412" w:rsidP="00933412">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657F4740" w14:textId="77777777" w:rsidR="00933412" w:rsidRDefault="00933412" w:rsidP="00933412">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5EDD4B73" w14:textId="77777777" w:rsidR="00933412" w:rsidRDefault="00933412" w:rsidP="00933412">
            <w:pPr>
              <w:spacing w:after="0" w:line="240" w:lineRule="auto"/>
              <w:jc w:val="right"/>
              <w:rPr>
                <w:rFonts w:cs="Arial"/>
                <w:b/>
                <w:bCs/>
                <w:color w:val="000000"/>
              </w:rPr>
            </w:pPr>
            <w:r>
              <w:rPr>
                <w:rFonts w:cs="Arial"/>
                <w:b/>
                <w:bCs/>
                <w:color w:val="000000"/>
              </w:rPr>
              <w:t>10420,8</w:t>
            </w:r>
          </w:p>
        </w:tc>
      </w:tr>
      <w:tr w:rsidR="00933412" w:rsidRPr="006141F9" w14:paraId="68BE21E2" w14:textId="77777777" w:rsidTr="00933412">
        <w:trPr>
          <w:trHeight w:val="585"/>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3D718185" w14:textId="77777777" w:rsidR="00933412" w:rsidRPr="006141F9" w:rsidRDefault="00933412" w:rsidP="00F66273">
            <w:pPr>
              <w:spacing w:after="0" w:line="240" w:lineRule="auto"/>
              <w:rPr>
                <w:rFonts w:eastAsia="Times New Roman" w:cs="Arial"/>
                <w:color w:val="000000"/>
                <w:lang w:eastAsia="ru-RU"/>
              </w:rPr>
            </w:pPr>
            <w:r w:rsidRPr="006141F9">
              <w:rPr>
                <w:rFonts w:eastAsia="Times New Roman" w:cs="Arial"/>
                <w:color w:val="000000"/>
                <w:lang w:eastAsia="ru-RU"/>
              </w:rPr>
              <w:t>Строительно-монтажные и наладочные работы</w:t>
            </w:r>
          </w:p>
        </w:tc>
        <w:tc>
          <w:tcPr>
            <w:tcW w:w="1000" w:type="dxa"/>
            <w:tcBorders>
              <w:top w:val="nil"/>
              <w:left w:val="nil"/>
              <w:bottom w:val="single" w:sz="4" w:space="0" w:color="auto"/>
              <w:right w:val="single" w:sz="4" w:space="0" w:color="auto"/>
            </w:tcBorders>
            <w:shd w:val="clear" w:color="auto" w:fill="auto"/>
            <w:vAlign w:val="center"/>
            <w:hideMark/>
          </w:tcPr>
          <w:p w14:paraId="4682999E" w14:textId="77777777" w:rsidR="00933412" w:rsidRDefault="00933412" w:rsidP="0093341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1B4C151F" w14:textId="77777777" w:rsidR="00933412" w:rsidRDefault="00933412" w:rsidP="00933412">
            <w:pPr>
              <w:spacing w:after="0" w:line="240" w:lineRule="auto"/>
              <w:jc w:val="right"/>
              <w:rPr>
                <w:rFonts w:cs="Arial"/>
                <w:color w:val="000000"/>
              </w:rPr>
            </w:pPr>
            <w:r>
              <w:rPr>
                <w:rFonts w:cs="Arial"/>
                <w:color w:val="000000"/>
              </w:rPr>
              <w:t>0,0</w:t>
            </w:r>
          </w:p>
        </w:tc>
        <w:tc>
          <w:tcPr>
            <w:tcW w:w="1180" w:type="dxa"/>
            <w:tcBorders>
              <w:top w:val="nil"/>
              <w:left w:val="nil"/>
              <w:bottom w:val="single" w:sz="4" w:space="0" w:color="auto"/>
              <w:right w:val="single" w:sz="4" w:space="0" w:color="auto"/>
            </w:tcBorders>
            <w:shd w:val="clear" w:color="auto" w:fill="auto"/>
            <w:vAlign w:val="center"/>
            <w:hideMark/>
          </w:tcPr>
          <w:p w14:paraId="50D30E1E" w14:textId="77777777" w:rsidR="00933412" w:rsidRDefault="00933412" w:rsidP="00933412">
            <w:pPr>
              <w:spacing w:after="0" w:line="240" w:lineRule="auto"/>
              <w:jc w:val="right"/>
              <w:rPr>
                <w:rFonts w:cs="Arial"/>
                <w:color w:val="000000"/>
              </w:rPr>
            </w:pPr>
            <w:r>
              <w:rPr>
                <w:rFonts w:cs="Arial"/>
                <w:color w:val="000000"/>
              </w:rPr>
              <w:t>11578,7</w:t>
            </w:r>
          </w:p>
        </w:tc>
        <w:tc>
          <w:tcPr>
            <w:tcW w:w="1000" w:type="dxa"/>
            <w:tcBorders>
              <w:top w:val="nil"/>
              <w:left w:val="nil"/>
              <w:bottom w:val="single" w:sz="4" w:space="0" w:color="auto"/>
              <w:right w:val="single" w:sz="4" w:space="0" w:color="auto"/>
            </w:tcBorders>
            <w:shd w:val="clear" w:color="auto" w:fill="auto"/>
            <w:vAlign w:val="center"/>
            <w:hideMark/>
          </w:tcPr>
          <w:p w14:paraId="4BD17628" w14:textId="77777777" w:rsidR="00933412" w:rsidRDefault="00933412" w:rsidP="0093341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3DAEAD87" w14:textId="77777777" w:rsidR="00933412" w:rsidRDefault="00933412" w:rsidP="0093341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7143FB71" w14:textId="77777777" w:rsidR="00933412" w:rsidRDefault="00933412" w:rsidP="00933412">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5812115D" w14:textId="77777777" w:rsidR="00933412" w:rsidRDefault="00933412" w:rsidP="00933412">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48310B9B" w14:textId="77777777" w:rsidR="00933412" w:rsidRDefault="00933412" w:rsidP="00933412">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1C970597" w14:textId="77777777" w:rsidR="00933412" w:rsidRDefault="00933412" w:rsidP="00933412">
            <w:pPr>
              <w:spacing w:after="0" w:line="240" w:lineRule="auto"/>
              <w:jc w:val="right"/>
              <w:rPr>
                <w:rFonts w:cs="Arial"/>
                <w:b/>
                <w:bCs/>
                <w:color w:val="000000"/>
              </w:rPr>
            </w:pPr>
            <w:r>
              <w:rPr>
                <w:rFonts w:cs="Arial"/>
                <w:b/>
                <w:bCs/>
                <w:color w:val="000000"/>
              </w:rPr>
              <w:t>11578,7</w:t>
            </w:r>
          </w:p>
        </w:tc>
      </w:tr>
      <w:tr w:rsidR="00933412" w:rsidRPr="006141F9" w14:paraId="0750F26A" w14:textId="77777777" w:rsidTr="00933412">
        <w:trPr>
          <w:trHeight w:val="6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6126C57F" w14:textId="77777777" w:rsidR="00933412" w:rsidRPr="006141F9" w:rsidRDefault="00933412" w:rsidP="00F66273">
            <w:pPr>
              <w:spacing w:after="0" w:line="240" w:lineRule="auto"/>
              <w:rPr>
                <w:rFonts w:eastAsia="Times New Roman" w:cs="Arial"/>
                <w:b/>
                <w:bCs/>
                <w:color w:val="000000"/>
                <w:lang w:eastAsia="ru-RU"/>
              </w:rPr>
            </w:pPr>
            <w:r w:rsidRPr="006141F9">
              <w:rPr>
                <w:rFonts w:eastAsia="Times New Roman" w:cs="Arial"/>
                <w:b/>
                <w:bCs/>
                <w:color w:val="000000"/>
                <w:lang w:eastAsia="ru-RU"/>
              </w:rPr>
              <w:t>Всего капитальные затраты</w:t>
            </w:r>
          </w:p>
        </w:tc>
        <w:tc>
          <w:tcPr>
            <w:tcW w:w="1000" w:type="dxa"/>
            <w:tcBorders>
              <w:top w:val="nil"/>
              <w:left w:val="nil"/>
              <w:bottom w:val="single" w:sz="4" w:space="0" w:color="auto"/>
              <w:right w:val="single" w:sz="4" w:space="0" w:color="auto"/>
            </w:tcBorders>
            <w:shd w:val="clear" w:color="auto" w:fill="auto"/>
            <w:vAlign w:val="center"/>
            <w:hideMark/>
          </w:tcPr>
          <w:p w14:paraId="277396A5" w14:textId="77777777" w:rsidR="00933412" w:rsidRDefault="00933412" w:rsidP="00933412">
            <w:pPr>
              <w:spacing w:after="0" w:line="240" w:lineRule="auto"/>
              <w:jc w:val="right"/>
              <w:rPr>
                <w:rFonts w:cs="Arial"/>
                <w:b/>
                <w:bCs/>
                <w:color w:val="000000"/>
              </w:rPr>
            </w:pPr>
            <w:r>
              <w:rPr>
                <w:rFonts w:cs="Arial"/>
                <w:b/>
                <w:bCs/>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1866F4F0" w14:textId="77777777" w:rsidR="00933412" w:rsidRDefault="00933412" w:rsidP="00933412">
            <w:pPr>
              <w:spacing w:after="0" w:line="240" w:lineRule="auto"/>
              <w:jc w:val="right"/>
              <w:rPr>
                <w:rFonts w:cs="Arial"/>
                <w:b/>
                <w:bCs/>
                <w:color w:val="000000"/>
              </w:rPr>
            </w:pPr>
            <w:r>
              <w:rPr>
                <w:rFonts w:cs="Arial"/>
                <w:b/>
                <w:bCs/>
                <w:color w:val="000000"/>
              </w:rPr>
              <w:t>11578,6</w:t>
            </w:r>
          </w:p>
        </w:tc>
        <w:tc>
          <w:tcPr>
            <w:tcW w:w="1180" w:type="dxa"/>
            <w:tcBorders>
              <w:top w:val="nil"/>
              <w:left w:val="nil"/>
              <w:bottom w:val="single" w:sz="4" w:space="0" w:color="auto"/>
              <w:right w:val="single" w:sz="4" w:space="0" w:color="auto"/>
            </w:tcBorders>
            <w:shd w:val="clear" w:color="auto" w:fill="auto"/>
            <w:vAlign w:val="center"/>
            <w:hideMark/>
          </w:tcPr>
          <w:p w14:paraId="40CF491E" w14:textId="77777777" w:rsidR="00933412" w:rsidRDefault="00933412" w:rsidP="00933412">
            <w:pPr>
              <w:spacing w:after="0" w:line="240" w:lineRule="auto"/>
              <w:jc w:val="right"/>
              <w:rPr>
                <w:rFonts w:cs="Arial"/>
                <w:b/>
                <w:bCs/>
                <w:color w:val="000000"/>
              </w:rPr>
            </w:pPr>
            <w:r>
              <w:rPr>
                <w:rFonts w:cs="Arial"/>
                <w:b/>
                <w:bCs/>
                <w:color w:val="000000"/>
              </w:rPr>
              <w:t>11578,7</w:t>
            </w:r>
          </w:p>
        </w:tc>
        <w:tc>
          <w:tcPr>
            <w:tcW w:w="1000" w:type="dxa"/>
            <w:tcBorders>
              <w:top w:val="nil"/>
              <w:left w:val="nil"/>
              <w:bottom w:val="single" w:sz="4" w:space="0" w:color="auto"/>
              <w:right w:val="single" w:sz="4" w:space="0" w:color="auto"/>
            </w:tcBorders>
            <w:shd w:val="clear" w:color="auto" w:fill="auto"/>
            <w:vAlign w:val="center"/>
            <w:hideMark/>
          </w:tcPr>
          <w:p w14:paraId="6B34EAFF" w14:textId="77777777" w:rsidR="00933412" w:rsidRDefault="00933412" w:rsidP="00933412">
            <w:pPr>
              <w:spacing w:after="0" w:line="240" w:lineRule="auto"/>
              <w:jc w:val="right"/>
              <w:rPr>
                <w:rFonts w:cs="Arial"/>
                <w:b/>
                <w:bCs/>
                <w:color w:val="000000"/>
              </w:rPr>
            </w:pPr>
            <w:r>
              <w:rPr>
                <w:rFonts w:cs="Arial"/>
                <w:b/>
                <w:bCs/>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68283670" w14:textId="77777777" w:rsidR="00933412" w:rsidRDefault="00933412" w:rsidP="00933412">
            <w:pPr>
              <w:spacing w:after="0" w:line="240" w:lineRule="auto"/>
              <w:jc w:val="right"/>
              <w:rPr>
                <w:rFonts w:cs="Arial"/>
                <w:b/>
                <w:bCs/>
                <w:color w:val="000000"/>
              </w:rPr>
            </w:pPr>
            <w:r>
              <w:rPr>
                <w:rFonts w:cs="Arial"/>
                <w:b/>
                <w:bCs/>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69BD65FD" w14:textId="77777777" w:rsidR="00933412" w:rsidRDefault="00933412" w:rsidP="00933412">
            <w:pPr>
              <w:spacing w:after="0" w:line="240" w:lineRule="auto"/>
              <w:jc w:val="right"/>
              <w:rPr>
                <w:rFonts w:cs="Arial"/>
                <w:b/>
                <w:bCs/>
                <w:color w:val="000000"/>
              </w:rPr>
            </w:pPr>
            <w:r>
              <w:rPr>
                <w:rFonts w:cs="Arial"/>
                <w:b/>
                <w:bCs/>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21FE8C0E" w14:textId="77777777" w:rsidR="00933412" w:rsidRDefault="00933412" w:rsidP="00933412">
            <w:pPr>
              <w:spacing w:after="0" w:line="240" w:lineRule="auto"/>
              <w:jc w:val="right"/>
              <w:rPr>
                <w:rFonts w:cs="Arial"/>
                <w:b/>
                <w:bCs/>
                <w:color w:val="000000"/>
              </w:rPr>
            </w:pPr>
            <w:r>
              <w:rPr>
                <w:rFonts w:cs="Arial"/>
                <w:b/>
                <w:bCs/>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3D4FB334" w14:textId="77777777" w:rsidR="00933412" w:rsidRDefault="00933412" w:rsidP="00933412">
            <w:pPr>
              <w:spacing w:after="0" w:line="240" w:lineRule="auto"/>
              <w:jc w:val="right"/>
              <w:rPr>
                <w:rFonts w:cs="Arial"/>
                <w:b/>
                <w:bCs/>
                <w:color w:val="000000"/>
              </w:rPr>
            </w:pPr>
            <w:r>
              <w:rPr>
                <w:rFonts w:cs="Arial"/>
                <w:b/>
                <w:bCs/>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359A9B9F" w14:textId="77777777" w:rsidR="00933412" w:rsidRDefault="00933412" w:rsidP="00933412">
            <w:pPr>
              <w:spacing w:after="0" w:line="240" w:lineRule="auto"/>
              <w:jc w:val="right"/>
              <w:rPr>
                <w:rFonts w:cs="Arial"/>
                <w:b/>
                <w:bCs/>
                <w:color w:val="000000"/>
              </w:rPr>
            </w:pPr>
            <w:r>
              <w:rPr>
                <w:rFonts w:cs="Arial"/>
                <w:b/>
                <w:bCs/>
                <w:color w:val="000000"/>
              </w:rPr>
              <w:t>23157,3</w:t>
            </w:r>
          </w:p>
        </w:tc>
      </w:tr>
      <w:tr w:rsidR="00933412" w:rsidRPr="006141F9" w14:paraId="41F14DA4" w14:textId="77777777" w:rsidTr="00933412">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47708335" w14:textId="77777777" w:rsidR="00933412" w:rsidRPr="006141F9" w:rsidRDefault="00933412" w:rsidP="00F66273">
            <w:pPr>
              <w:spacing w:after="0" w:line="240" w:lineRule="auto"/>
              <w:rPr>
                <w:rFonts w:eastAsia="Times New Roman" w:cs="Arial"/>
                <w:color w:val="000000"/>
                <w:lang w:eastAsia="ru-RU"/>
              </w:rPr>
            </w:pPr>
            <w:r w:rsidRPr="006141F9">
              <w:rPr>
                <w:rFonts w:eastAsia="Times New Roman" w:cs="Arial"/>
                <w:color w:val="000000"/>
                <w:lang w:eastAsia="ru-RU"/>
              </w:rPr>
              <w:t>Непредвиденные расходы</w:t>
            </w:r>
          </w:p>
        </w:tc>
        <w:tc>
          <w:tcPr>
            <w:tcW w:w="1000" w:type="dxa"/>
            <w:tcBorders>
              <w:top w:val="nil"/>
              <w:left w:val="nil"/>
              <w:bottom w:val="single" w:sz="4" w:space="0" w:color="auto"/>
              <w:right w:val="single" w:sz="4" w:space="0" w:color="auto"/>
            </w:tcBorders>
            <w:shd w:val="clear" w:color="auto" w:fill="auto"/>
            <w:vAlign w:val="center"/>
            <w:hideMark/>
          </w:tcPr>
          <w:p w14:paraId="426652A8" w14:textId="77777777" w:rsidR="00933412" w:rsidRDefault="00933412" w:rsidP="0093341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6A7DDF08" w14:textId="77777777" w:rsidR="00933412" w:rsidRDefault="00933412" w:rsidP="00933412">
            <w:pPr>
              <w:spacing w:after="0" w:line="240" w:lineRule="auto"/>
              <w:jc w:val="right"/>
              <w:rPr>
                <w:rFonts w:cs="Arial"/>
                <w:color w:val="000000"/>
              </w:rPr>
            </w:pPr>
            <w:r>
              <w:rPr>
                <w:rFonts w:cs="Arial"/>
                <w:color w:val="000000"/>
              </w:rPr>
              <w:t>347,4</w:t>
            </w:r>
          </w:p>
        </w:tc>
        <w:tc>
          <w:tcPr>
            <w:tcW w:w="1180" w:type="dxa"/>
            <w:tcBorders>
              <w:top w:val="nil"/>
              <w:left w:val="nil"/>
              <w:bottom w:val="single" w:sz="4" w:space="0" w:color="auto"/>
              <w:right w:val="single" w:sz="4" w:space="0" w:color="auto"/>
            </w:tcBorders>
            <w:shd w:val="clear" w:color="auto" w:fill="auto"/>
            <w:vAlign w:val="center"/>
            <w:hideMark/>
          </w:tcPr>
          <w:p w14:paraId="79E2143D" w14:textId="77777777" w:rsidR="00933412" w:rsidRDefault="00933412" w:rsidP="00933412">
            <w:pPr>
              <w:spacing w:after="0" w:line="240" w:lineRule="auto"/>
              <w:jc w:val="right"/>
              <w:rPr>
                <w:rFonts w:cs="Arial"/>
                <w:color w:val="000000"/>
              </w:rPr>
            </w:pPr>
            <w:r>
              <w:rPr>
                <w:rFonts w:cs="Arial"/>
                <w:color w:val="000000"/>
              </w:rPr>
              <w:t>347,4</w:t>
            </w:r>
          </w:p>
        </w:tc>
        <w:tc>
          <w:tcPr>
            <w:tcW w:w="1000" w:type="dxa"/>
            <w:tcBorders>
              <w:top w:val="nil"/>
              <w:left w:val="nil"/>
              <w:bottom w:val="single" w:sz="4" w:space="0" w:color="auto"/>
              <w:right w:val="single" w:sz="4" w:space="0" w:color="auto"/>
            </w:tcBorders>
            <w:shd w:val="clear" w:color="auto" w:fill="auto"/>
            <w:vAlign w:val="center"/>
            <w:hideMark/>
          </w:tcPr>
          <w:p w14:paraId="712F5C4C" w14:textId="77777777" w:rsidR="00933412" w:rsidRDefault="00933412" w:rsidP="0093341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40F4BE6E" w14:textId="77777777" w:rsidR="00933412" w:rsidRDefault="00933412" w:rsidP="0093341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083A4E51" w14:textId="77777777" w:rsidR="00933412" w:rsidRDefault="00933412" w:rsidP="00933412">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3FDB306C" w14:textId="77777777" w:rsidR="00933412" w:rsidRDefault="00933412" w:rsidP="00933412">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56DD8583" w14:textId="77777777" w:rsidR="00933412" w:rsidRDefault="00933412" w:rsidP="00933412">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0B57CA1C" w14:textId="77777777" w:rsidR="00933412" w:rsidRDefault="00933412" w:rsidP="00933412">
            <w:pPr>
              <w:spacing w:after="0" w:line="240" w:lineRule="auto"/>
              <w:jc w:val="right"/>
              <w:rPr>
                <w:rFonts w:cs="Arial"/>
                <w:b/>
                <w:bCs/>
                <w:color w:val="000000"/>
              </w:rPr>
            </w:pPr>
            <w:r>
              <w:rPr>
                <w:rFonts w:cs="Arial"/>
                <w:b/>
                <w:bCs/>
                <w:color w:val="000000"/>
              </w:rPr>
              <w:t>694,7</w:t>
            </w:r>
          </w:p>
        </w:tc>
      </w:tr>
      <w:tr w:rsidR="00933412" w:rsidRPr="006141F9" w14:paraId="19558CCA" w14:textId="77777777" w:rsidTr="00933412">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613C72A1" w14:textId="77777777" w:rsidR="00933412" w:rsidRPr="006141F9" w:rsidRDefault="00933412" w:rsidP="00F66273">
            <w:pPr>
              <w:spacing w:after="0" w:line="240" w:lineRule="auto"/>
              <w:rPr>
                <w:rFonts w:eastAsia="Times New Roman" w:cs="Arial"/>
                <w:color w:val="000000"/>
                <w:lang w:eastAsia="ru-RU"/>
              </w:rPr>
            </w:pPr>
            <w:r w:rsidRPr="006141F9">
              <w:rPr>
                <w:rFonts w:eastAsia="Times New Roman" w:cs="Arial"/>
                <w:color w:val="000000"/>
                <w:lang w:eastAsia="ru-RU"/>
              </w:rPr>
              <w:t>НДС</w:t>
            </w:r>
          </w:p>
        </w:tc>
        <w:tc>
          <w:tcPr>
            <w:tcW w:w="1000" w:type="dxa"/>
            <w:tcBorders>
              <w:top w:val="nil"/>
              <w:left w:val="nil"/>
              <w:bottom w:val="single" w:sz="4" w:space="0" w:color="auto"/>
              <w:right w:val="single" w:sz="4" w:space="0" w:color="auto"/>
            </w:tcBorders>
            <w:shd w:val="clear" w:color="auto" w:fill="auto"/>
            <w:vAlign w:val="center"/>
            <w:hideMark/>
          </w:tcPr>
          <w:p w14:paraId="67067376" w14:textId="77777777" w:rsidR="00933412" w:rsidRDefault="00933412" w:rsidP="0093341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7D88620F" w14:textId="77777777" w:rsidR="00933412" w:rsidRDefault="00933412" w:rsidP="00933412">
            <w:pPr>
              <w:spacing w:after="0" w:line="240" w:lineRule="auto"/>
              <w:jc w:val="right"/>
              <w:rPr>
                <w:rFonts w:cs="Arial"/>
                <w:color w:val="000000"/>
              </w:rPr>
            </w:pPr>
            <w:r>
              <w:rPr>
                <w:rFonts w:cs="Arial"/>
                <w:color w:val="000000"/>
              </w:rPr>
              <w:t>2385,2</w:t>
            </w:r>
          </w:p>
        </w:tc>
        <w:tc>
          <w:tcPr>
            <w:tcW w:w="1180" w:type="dxa"/>
            <w:tcBorders>
              <w:top w:val="nil"/>
              <w:left w:val="nil"/>
              <w:bottom w:val="single" w:sz="4" w:space="0" w:color="auto"/>
              <w:right w:val="single" w:sz="4" w:space="0" w:color="auto"/>
            </w:tcBorders>
            <w:shd w:val="clear" w:color="auto" w:fill="auto"/>
            <w:vAlign w:val="center"/>
            <w:hideMark/>
          </w:tcPr>
          <w:p w14:paraId="7426E4BD" w14:textId="77777777" w:rsidR="00933412" w:rsidRDefault="00933412" w:rsidP="00933412">
            <w:pPr>
              <w:spacing w:after="0" w:line="240" w:lineRule="auto"/>
              <w:jc w:val="right"/>
              <w:rPr>
                <w:rFonts w:cs="Arial"/>
                <w:color w:val="000000"/>
              </w:rPr>
            </w:pPr>
            <w:r>
              <w:rPr>
                <w:rFonts w:cs="Arial"/>
                <w:color w:val="000000"/>
              </w:rPr>
              <w:t>2385,2</w:t>
            </w:r>
          </w:p>
        </w:tc>
        <w:tc>
          <w:tcPr>
            <w:tcW w:w="1000" w:type="dxa"/>
            <w:tcBorders>
              <w:top w:val="nil"/>
              <w:left w:val="nil"/>
              <w:bottom w:val="single" w:sz="4" w:space="0" w:color="auto"/>
              <w:right w:val="single" w:sz="4" w:space="0" w:color="auto"/>
            </w:tcBorders>
            <w:shd w:val="clear" w:color="auto" w:fill="auto"/>
            <w:vAlign w:val="center"/>
            <w:hideMark/>
          </w:tcPr>
          <w:p w14:paraId="13221A47" w14:textId="77777777" w:rsidR="00933412" w:rsidRDefault="00933412" w:rsidP="0093341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1E56D3C3" w14:textId="77777777" w:rsidR="00933412" w:rsidRDefault="00933412" w:rsidP="0093341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04069BA3" w14:textId="77777777" w:rsidR="00933412" w:rsidRDefault="00933412" w:rsidP="00933412">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0C8D6DBF" w14:textId="77777777" w:rsidR="00933412" w:rsidRDefault="00933412" w:rsidP="00933412">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28B7EE56" w14:textId="77777777" w:rsidR="00933412" w:rsidRDefault="00933412" w:rsidP="00933412">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333F2AB1" w14:textId="77777777" w:rsidR="00933412" w:rsidRDefault="00933412" w:rsidP="00933412">
            <w:pPr>
              <w:spacing w:after="0" w:line="240" w:lineRule="auto"/>
              <w:jc w:val="right"/>
              <w:rPr>
                <w:rFonts w:cs="Arial"/>
                <w:b/>
                <w:bCs/>
                <w:color w:val="000000"/>
              </w:rPr>
            </w:pPr>
            <w:r>
              <w:rPr>
                <w:rFonts w:cs="Arial"/>
                <w:b/>
                <w:bCs/>
                <w:color w:val="000000"/>
              </w:rPr>
              <w:t>4770,4</w:t>
            </w:r>
          </w:p>
        </w:tc>
      </w:tr>
      <w:tr w:rsidR="00933412" w:rsidRPr="006141F9" w14:paraId="668C1DE4" w14:textId="77777777" w:rsidTr="00933412">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0206D59D" w14:textId="77777777" w:rsidR="00933412" w:rsidRPr="006141F9" w:rsidRDefault="00933412" w:rsidP="00F66273">
            <w:pPr>
              <w:spacing w:after="0" w:line="240" w:lineRule="auto"/>
              <w:rPr>
                <w:rFonts w:eastAsia="Times New Roman" w:cs="Arial"/>
                <w:b/>
                <w:bCs/>
                <w:color w:val="000000"/>
                <w:lang w:eastAsia="ru-RU"/>
              </w:rPr>
            </w:pPr>
            <w:r w:rsidRPr="006141F9">
              <w:rPr>
                <w:rFonts w:eastAsia="Times New Roman" w:cs="Arial"/>
                <w:b/>
                <w:bCs/>
                <w:color w:val="000000"/>
                <w:lang w:eastAsia="ru-RU"/>
              </w:rPr>
              <w:t>Всего смета проекта</w:t>
            </w:r>
          </w:p>
        </w:tc>
        <w:tc>
          <w:tcPr>
            <w:tcW w:w="1000" w:type="dxa"/>
            <w:tcBorders>
              <w:top w:val="nil"/>
              <w:left w:val="nil"/>
              <w:bottom w:val="single" w:sz="4" w:space="0" w:color="auto"/>
              <w:right w:val="single" w:sz="4" w:space="0" w:color="auto"/>
            </w:tcBorders>
            <w:shd w:val="clear" w:color="auto" w:fill="auto"/>
            <w:vAlign w:val="center"/>
            <w:hideMark/>
          </w:tcPr>
          <w:p w14:paraId="5B3D8C4D" w14:textId="77777777" w:rsidR="00933412" w:rsidRDefault="00933412" w:rsidP="00933412">
            <w:pPr>
              <w:spacing w:after="0" w:line="240" w:lineRule="auto"/>
              <w:jc w:val="right"/>
              <w:rPr>
                <w:rFonts w:cs="Arial"/>
                <w:b/>
                <w:bCs/>
                <w:color w:val="000000"/>
              </w:rPr>
            </w:pPr>
            <w:r>
              <w:rPr>
                <w:rFonts w:cs="Arial"/>
                <w:b/>
                <w:bCs/>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633C3C84" w14:textId="77777777" w:rsidR="00933412" w:rsidRDefault="00933412" w:rsidP="00933412">
            <w:pPr>
              <w:spacing w:after="0" w:line="240" w:lineRule="auto"/>
              <w:jc w:val="right"/>
              <w:rPr>
                <w:rFonts w:cs="Arial"/>
                <w:b/>
                <w:bCs/>
                <w:color w:val="000000"/>
              </w:rPr>
            </w:pPr>
            <w:r>
              <w:rPr>
                <w:rFonts w:cs="Arial"/>
                <w:b/>
                <w:bCs/>
                <w:color w:val="000000"/>
              </w:rPr>
              <w:t>14311,2</w:t>
            </w:r>
          </w:p>
        </w:tc>
        <w:tc>
          <w:tcPr>
            <w:tcW w:w="1180" w:type="dxa"/>
            <w:tcBorders>
              <w:top w:val="nil"/>
              <w:left w:val="nil"/>
              <w:bottom w:val="single" w:sz="4" w:space="0" w:color="auto"/>
              <w:right w:val="single" w:sz="4" w:space="0" w:color="auto"/>
            </w:tcBorders>
            <w:shd w:val="clear" w:color="auto" w:fill="auto"/>
            <w:vAlign w:val="center"/>
            <w:hideMark/>
          </w:tcPr>
          <w:p w14:paraId="18EA7CEE" w14:textId="77777777" w:rsidR="00933412" w:rsidRDefault="00933412" w:rsidP="00933412">
            <w:pPr>
              <w:spacing w:after="0" w:line="240" w:lineRule="auto"/>
              <w:jc w:val="right"/>
              <w:rPr>
                <w:rFonts w:cs="Arial"/>
                <w:b/>
                <w:bCs/>
                <w:color w:val="000000"/>
              </w:rPr>
            </w:pPr>
            <w:r>
              <w:rPr>
                <w:rFonts w:cs="Arial"/>
                <w:b/>
                <w:bCs/>
                <w:color w:val="000000"/>
              </w:rPr>
              <w:t>14311,3</w:t>
            </w:r>
          </w:p>
        </w:tc>
        <w:tc>
          <w:tcPr>
            <w:tcW w:w="1000" w:type="dxa"/>
            <w:tcBorders>
              <w:top w:val="nil"/>
              <w:left w:val="nil"/>
              <w:bottom w:val="single" w:sz="4" w:space="0" w:color="auto"/>
              <w:right w:val="single" w:sz="4" w:space="0" w:color="auto"/>
            </w:tcBorders>
            <w:shd w:val="clear" w:color="auto" w:fill="auto"/>
            <w:vAlign w:val="center"/>
            <w:hideMark/>
          </w:tcPr>
          <w:p w14:paraId="76C77C4B" w14:textId="77777777" w:rsidR="00933412" w:rsidRDefault="00933412" w:rsidP="00933412">
            <w:pPr>
              <w:spacing w:after="0" w:line="240" w:lineRule="auto"/>
              <w:jc w:val="right"/>
              <w:rPr>
                <w:rFonts w:cs="Arial"/>
                <w:b/>
                <w:bCs/>
                <w:color w:val="000000"/>
              </w:rPr>
            </w:pPr>
            <w:r>
              <w:rPr>
                <w:rFonts w:cs="Arial"/>
                <w:b/>
                <w:bCs/>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5DF82E2C" w14:textId="77777777" w:rsidR="00933412" w:rsidRDefault="00933412" w:rsidP="00933412">
            <w:pPr>
              <w:spacing w:after="0" w:line="240" w:lineRule="auto"/>
              <w:jc w:val="right"/>
              <w:rPr>
                <w:rFonts w:cs="Arial"/>
                <w:b/>
                <w:bCs/>
                <w:color w:val="000000"/>
              </w:rPr>
            </w:pPr>
            <w:r>
              <w:rPr>
                <w:rFonts w:cs="Arial"/>
                <w:b/>
                <w:bCs/>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1510419A" w14:textId="77777777" w:rsidR="00933412" w:rsidRDefault="00933412" w:rsidP="00933412">
            <w:pPr>
              <w:spacing w:after="0" w:line="240" w:lineRule="auto"/>
              <w:jc w:val="right"/>
              <w:rPr>
                <w:rFonts w:cs="Arial"/>
                <w:b/>
                <w:bCs/>
                <w:color w:val="000000"/>
              </w:rPr>
            </w:pPr>
            <w:r>
              <w:rPr>
                <w:rFonts w:cs="Arial"/>
                <w:b/>
                <w:bCs/>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2BB16ED6" w14:textId="77777777" w:rsidR="00933412" w:rsidRDefault="00933412" w:rsidP="00933412">
            <w:pPr>
              <w:spacing w:after="0" w:line="240" w:lineRule="auto"/>
              <w:jc w:val="right"/>
              <w:rPr>
                <w:rFonts w:cs="Arial"/>
                <w:b/>
                <w:bCs/>
                <w:color w:val="000000"/>
              </w:rPr>
            </w:pPr>
            <w:r>
              <w:rPr>
                <w:rFonts w:cs="Arial"/>
                <w:b/>
                <w:bCs/>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50F5E2EE" w14:textId="77777777" w:rsidR="00933412" w:rsidRDefault="00933412" w:rsidP="00933412">
            <w:pPr>
              <w:spacing w:after="0" w:line="240" w:lineRule="auto"/>
              <w:jc w:val="right"/>
              <w:rPr>
                <w:rFonts w:cs="Arial"/>
                <w:b/>
                <w:bCs/>
                <w:color w:val="000000"/>
              </w:rPr>
            </w:pPr>
            <w:r>
              <w:rPr>
                <w:rFonts w:cs="Arial"/>
                <w:b/>
                <w:bCs/>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040FA07A" w14:textId="77777777" w:rsidR="00933412" w:rsidRDefault="00933412" w:rsidP="00933412">
            <w:pPr>
              <w:spacing w:after="0" w:line="240" w:lineRule="auto"/>
              <w:jc w:val="right"/>
              <w:rPr>
                <w:rFonts w:cs="Arial"/>
                <w:b/>
                <w:bCs/>
                <w:color w:val="000000"/>
              </w:rPr>
            </w:pPr>
            <w:r>
              <w:rPr>
                <w:rFonts w:cs="Arial"/>
                <w:b/>
                <w:bCs/>
                <w:color w:val="000000"/>
              </w:rPr>
              <w:t>28622,5</w:t>
            </w:r>
          </w:p>
        </w:tc>
      </w:tr>
      <w:tr w:rsidR="006141F9" w:rsidRPr="006141F9" w14:paraId="134390FD" w14:textId="77777777" w:rsidTr="006141F9">
        <w:trPr>
          <w:trHeight w:val="300"/>
        </w:trPr>
        <w:tc>
          <w:tcPr>
            <w:tcW w:w="13560"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14:paraId="2863AF29" w14:textId="77777777" w:rsidR="006141F9" w:rsidRPr="006141F9" w:rsidRDefault="006141F9" w:rsidP="00F66273">
            <w:pPr>
              <w:spacing w:after="0" w:line="240" w:lineRule="auto"/>
              <w:jc w:val="center"/>
              <w:rPr>
                <w:rFonts w:eastAsia="Times New Roman" w:cs="Arial"/>
                <w:b/>
                <w:bCs/>
                <w:color w:val="000000"/>
                <w:lang w:eastAsia="ru-RU"/>
              </w:rPr>
            </w:pPr>
            <w:r w:rsidRPr="006141F9">
              <w:rPr>
                <w:rFonts w:eastAsia="Times New Roman" w:cs="Arial"/>
                <w:b/>
                <w:bCs/>
                <w:color w:val="000000"/>
                <w:lang w:eastAsia="ru-RU"/>
              </w:rPr>
              <w:t>Модернизация котла типа КВ-ТС-20 ст.№2 (сценарий 3 ООО "ТГК-1)</w:t>
            </w:r>
          </w:p>
        </w:tc>
      </w:tr>
      <w:tr w:rsidR="00933412" w:rsidRPr="006141F9" w14:paraId="55F04A02" w14:textId="77777777" w:rsidTr="00933412">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221DEC44" w14:textId="77777777" w:rsidR="00933412" w:rsidRPr="006141F9" w:rsidRDefault="00933412" w:rsidP="00F66273">
            <w:pPr>
              <w:spacing w:after="0" w:line="240" w:lineRule="auto"/>
              <w:rPr>
                <w:rFonts w:eastAsia="Times New Roman" w:cs="Arial"/>
                <w:color w:val="000000"/>
                <w:lang w:eastAsia="ru-RU"/>
              </w:rPr>
            </w:pPr>
            <w:r w:rsidRPr="006141F9">
              <w:rPr>
                <w:rFonts w:eastAsia="Times New Roman" w:cs="Arial"/>
                <w:color w:val="000000"/>
                <w:lang w:eastAsia="ru-RU"/>
              </w:rPr>
              <w:t>ПИР и ПСД</w:t>
            </w:r>
          </w:p>
        </w:tc>
        <w:tc>
          <w:tcPr>
            <w:tcW w:w="1000" w:type="dxa"/>
            <w:tcBorders>
              <w:top w:val="nil"/>
              <w:left w:val="nil"/>
              <w:bottom w:val="single" w:sz="4" w:space="0" w:color="auto"/>
              <w:right w:val="single" w:sz="4" w:space="0" w:color="auto"/>
            </w:tcBorders>
            <w:shd w:val="clear" w:color="auto" w:fill="auto"/>
            <w:vAlign w:val="center"/>
            <w:hideMark/>
          </w:tcPr>
          <w:p w14:paraId="70FDA293" w14:textId="77777777" w:rsidR="00933412" w:rsidRDefault="00933412" w:rsidP="0093341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4D52D23E" w14:textId="77777777" w:rsidR="00933412" w:rsidRDefault="00933412" w:rsidP="00933412">
            <w:pPr>
              <w:spacing w:after="0" w:line="240" w:lineRule="auto"/>
              <w:jc w:val="right"/>
              <w:rPr>
                <w:rFonts w:cs="Arial"/>
                <w:color w:val="000000"/>
              </w:rPr>
            </w:pPr>
            <w:r>
              <w:rPr>
                <w:rFonts w:cs="Arial"/>
                <w:color w:val="000000"/>
              </w:rPr>
              <w:t>750,2</w:t>
            </w:r>
          </w:p>
        </w:tc>
        <w:tc>
          <w:tcPr>
            <w:tcW w:w="1180" w:type="dxa"/>
            <w:tcBorders>
              <w:top w:val="nil"/>
              <w:left w:val="nil"/>
              <w:bottom w:val="single" w:sz="4" w:space="0" w:color="auto"/>
              <w:right w:val="single" w:sz="4" w:space="0" w:color="auto"/>
            </w:tcBorders>
            <w:shd w:val="clear" w:color="auto" w:fill="auto"/>
            <w:vAlign w:val="center"/>
            <w:hideMark/>
          </w:tcPr>
          <w:p w14:paraId="7D5883A4" w14:textId="77777777" w:rsidR="00933412" w:rsidRDefault="00933412" w:rsidP="0093341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47BF12BA" w14:textId="77777777" w:rsidR="00933412" w:rsidRDefault="00933412" w:rsidP="0093341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083E55FF" w14:textId="77777777" w:rsidR="00933412" w:rsidRDefault="00933412" w:rsidP="0093341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5A75C4BE" w14:textId="77777777" w:rsidR="00933412" w:rsidRDefault="00933412" w:rsidP="00933412">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73099432" w14:textId="77777777" w:rsidR="00933412" w:rsidRDefault="00933412" w:rsidP="00933412">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518746F0" w14:textId="77777777" w:rsidR="00933412" w:rsidRDefault="00933412" w:rsidP="00933412">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4DB939EE" w14:textId="77777777" w:rsidR="00933412" w:rsidRDefault="00933412" w:rsidP="00933412">
            <w:pPr>
              <w:spacing w:after="0" w:line="240" w:lineRule="auto"/>
              <w:jc w:val="right"/>
              <w:rPr>
                <w:rFonts w:cs="Arial"/>
                <w:b/>
                <w:bCs/>
                <w:color w:val="000000"/>
              </w:rPr>
            </w:pPr>
            <w:r>
              <w:rPr>
                <w:rFonts w:cs="Arial"/>
                <w:b/>
                <w:bCs/>
                <w:color w:val="000000"/>
              </w:rPr>
              <w:t>750,2</w:t>
            </w:r>
          </w:p>
        </w:tc>
      </w:tr>
      <w:tr w:rsidR="00933412" w:rsidRPr="006141F9" w14:paraId="717A4527" w14:textId="77777777" w:rsidTr="00933412">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7E5413CD" w14:textId="77777777" w:rsidR="00933412" w:rsidRPr="006141F9" w:rsidRDefault="00933412" w:rsidP="00F66273">
            <w:pPr>
              <w:spacing w:after="0" w:line="240" w:lineRule="auto"/>
              <w:rPr>
                <w:rFonts w:eastAsia="Times New Roman" w:cs="Arial"/>
                <w:color w:val="000000"/>
                <w:lang w:eastAsia="ru-RU"/>
              </w:rPr>
            </w:pPr>
            <w:r w:rsidRPr="006141F9">
              <w:rPr>
                <w:rFonts w:eastAsia="Times New Roman" w:cs="Arial"/>
                <w:color w:val="000000"/>
                <w:lang w:eastAsia="ru-RU"/>
              </w:rPr>
              <w:t>Оборудование</w:t>
            </w:r>
          </w:p>
        </w:tc>
        <w:tc>
          <w:tcPr>
            <w:tcW w:w="1000" w:type="dxa"/>
            <w:tcBorders>
              <w:top w:val="nil"/>
              <w:left w:val="nil"/>
              <w:bottom w:val="single" w:sz="4" w:space="0" w:color="auto"/>
              <w:right w:val="single" w:sz="4" w:space="0" w:color="auto"/>
            </w:tcBorders>
            <w:shd w:val="clear" w:color="auto" w:fill="auto"/>
            <w:vAlign w:val="center"/>
            <w:hideMark/>
          </w:tcPr>
          <w:p w14:paraId="7A88A0F2" w14:textId="77777777" w:rsidR="00933412" w:rsidRDefault="00933412" w:rsidP="0093341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66935F52" w14:textId="77777777" w:rsidR="00933412" w:rsidRDefault="00933412" w:rsidP="00933412">
            <w:pPr>
              <w:spacing w:after="0" w:line="240" w:lineRule="auto"/>
              <w:jc w:val="right"/>
              <w:rPr>
                <w:rFonts w:cs="Arial"/>
                <w:color w:val="000000"/>
              </w:rPr>
            </w:pPr>
            <w:r>
              <w:rPr>
                <w:rFonts w:cs="Arial"/>
                <w:color w:val="000000"/>
              </w:rPr>
              <w:t>6752,0</w:t>
            </w:r>
          </w:p>
        </w:tc>
        <w:tc>
          <w:tcPr>
            <w:tcW w:w="1180" w:type="dxa"/>
            <w:tcBorders>
              <w:top w:val="nil"/>
              <w:left w:val="nil"/>
              <w:bottom w:val="single" w:sz="4" w:space="0" w:color="auto"/>
              <w:right w:val="single" w:sz="4" w:space="0" w:color="auto"/>
            </w:tcBorders>
            <w:shd w:val="clear" w:color="auto" w:fill="auto"/>
            <w:vAlign w:val="center"/>
            <w:hideMark/>
          </w:tcPr>
          <w:p w14:paraId="3EBCACEC" w14:textId="77777777" w:rsidR="00933412" w:rsidRDefault="00933412" w:rsidP="0093341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6742B54B" w14:textId="77777777" w:rsidR="00933412" w:rsidRDefault="00933412" w:rsidP="0093341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0531FD1B" w14:textId="77777777" w:rsidR="00933412" w:rsidRDefault="00933412" w:rsidP="0093341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69C795C6" w14:textId="77777777" w:rsidR="00933412" w:rsidRDefault="00933412" w:rsidP="00933412">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28C9CA23" w14:textId="77777777" w:rsidR="00933412" w:rsidRDefault="00933412" w:rsidP="00933412">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605C6832" w14:textId="77777777" w:rsidR="00933412" w:rsidRDefault="00933412" w:rsidP="00933412">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54162AF1" w14:textId="77777777" w:rsidR="00933412" w:rsidRDefault="00933412" w:rsidP="00933412">
            <w:pPr>
              <w:spacing w:after="0" w:line="240" w:lineRule="auto"/>
              <w:jc w:val="right"/>
              <w:rPr>
                <w:rFonts w:cs="Arial"/>
                <w:b/>
                <w:bCs/>
                <w:color w:val="000000"/>
              </w:rPr>
            </w:pPr>
            <w:r>
              <w:rPr>
                <w:rFonts w:cs="Arial"/>
                <w:b/>
                <w:bCs/>
                <w:color w:val="000000"/>
              </w:rPr>
              <w:t>6752,0</w:t>
            </w:r>
          </w:p>
        </w:tc>
      </w:tr>
      <w:tr w:rsidR="00933412" w:rsidRPr="006141F9" w14:paraId="2100EFAC" w14:textId="77777777" w:rsidTr="00933412">
        <w:trPr>
          <w:trHeight w:val="585"/>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7ABBCEB1" w14:textId="77777777" w:rsidR="00933412" w:rsidRPr="006141F9" w:rsidRDefault="00933412" w:rsidP="00F66273">
            <w:pPr>
              <w:spacing w:after="0" w:line="240" w:lineRule="auto"/>
              <w:rPr>
                <w:rFonts w:eastAsia="Times New Roman" w:cs="Arial"/>
                <w:color w:val="000000"/>
                <w:lang w:eastAsia="ru-RU"/>
              </w:rPr>
            </w:pPr>
            <w:r w:rsidRPr="006141F9">
              <w:rPr>
                <w:rFonts w:eastAsia="Times New Roman" w:cs="Arial"/>
                <w:color w:val="000000"/>
                <w:lang w:eastAsia="ru-RU"/>
              </w:rPr>
              <w:t>Строительно-монтажные и наладочные работы</w:t>
            </w:r>
          </w:p>
        </w:tc>
        <w:tc>
          <w:tcPr>
            <w:tcW w:w="1000" w:type="dxa"/>
            <w:tcBorders>
              <w:top w:val="nil"/>
              <w:left w:val="nil"/>
              <w:bottom w:val="single" w:sz="4" w:space="0" w:color="auto"/>
              <w:right w:val="single" w:sz="4" w:space="0" w:color="auto"/>
            </w:tcBorders>
            <w:shd w:val="clear" w:color="auto" w:fill="auto"/>
            <w:vAlign w:val="center"/>
            <w:hideMark/>
          </w:tcPr>
          <w:p w14:paraId="11F5614D" w14:textId="77777777" w:rsidR="00933412" w:rsidRDefault="00933412" w:rsidP="0093341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0DA28A56" w14:textId="77777777" w:rsidR="00933412" w:rsidRDefault="00933412" w:rsidP="00933412">
            <w:pPr>
              <w:spacing w:after="0" w:line="240" w:lineRule="auto"/>
              <w:jc w:val="right"/>
              <w:rPr>
                <w:rFonts w:cs="Arial"/>
                <w:color w:val="000000"/>
              </w:rPr>
            </w:pPr>
            <w:r>
              <w:rPr>
                <w:rFonts w:cs="Arial"/>
                <w:color w:val="000000"/>
              </w:rPr>
              <w:t>0,0</w:t>
            </w:r>
          </w:p>
        </w:tc>
        <w:tc>
          <w:tcPr>
            <w:tcW w:w="1180" w:type="dxa"/>
            <w:tcBorders>
              <w:top w:val="nil"/>
              <w:left w:val="nil"/>
              <w:bottom w:val="single" w:sz="4" w:space="0" w:color="auto"/>
              <w:right w:val="single" w:sz="4" w:space="0" w:color="auto"/>
            </w:tcBorders>
            <w:shd w:val="clear" w:color="auto" w:fill="auto"/>
            <w:vAlign w:val="center"/>
            <w:hideMark/>
          </w:tcPr>
          <w:p w14:paraId="2FA1C409" w14:textId="77777777" w:rsidR="00933412" w:rsidRDefault="00933412" w:rsidP="00933412">
            <w:pPr>
              <w:spacing w:after="0" w:line="240" w:lineRule="auto"/>
              <w:jc w:val="right"/>
              <w:rPr>
                <w:rFonts w:cs="Arial"/>
                <w:color w:val="000000"/>
              </w:rPr>
            </w:pPr>
            <w:r>
              <w:rPr>
                <w:rFonts w:cs="Arial"/>
                <w:color w:val="000000"/>
              </w:rPr>
              <w:t>7502,3</w:t>
            </w:r>
          </w:p>
        </w:tc>
        <w:tc>
          <w:tcPr>
            <w:tcW w:w="1000" w:type="dxa"/>
            <w:tcBorders>
              <w:top w:val="nil"/>
              <w:left w:val="nil"/>
              <w:bottom w:val="single" w:sz="4" w:space="0" w:color="auto"/>
              <w:right w:val="single" w:sz="4" w:space="0" w:color="auto"/>
            </w:tcBorders>
            <w:shd w:val="clear" w:color="auto" w:fill="auto"/>
            <w:vAlign w:val="center"/>
            <w:hideMark/>
          </w:tcPr>
          <w:p w14:paraId="6BEA48FC" w14:textId="77777777" w:rsidR="00933412" w:rsidRDefault="00933412" w:rsidP="0093341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15FEE2D6" w14:textId="77777777" w:rsidR="00933412" w:rsidRDefault="00933412" w:rsidP="0093341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6E50E5CF" w14:textId="77777777" w:rsidR="00933412" w:rsidRDefault="00933412" w:rsidP="00933412">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308D2DA3" w14:textId="77777777" w:rsidR="00933412" w:rsidRDefault="00933412" w:rsidP="00933412">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331C8E5F" w14:textId="77777777" w:rsidR="00933412" w:rsidRDefault="00933412" w:rsidP="00933412">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698EA947" w14:textId="77777777" w:rsidR="00933412" w:rsidRDefault="00933412" w:rsidP="00933412">
            <w:pPr>
              <w:spacing w:after="0" w:line="240" w:lineRule="auto"/>
              <w:jc w:val="right"/>
              <w:rPr>
                <w:rFonts w:cs="Arial"/>
                <w:b/>
                <w:bCs/>
                <w:color w:val="000000"/>
              </w:rPr>
            </w:pPr>
            <w:r>
              <w:rPr>
                <w:rFonts w:cs="Arial"/>
                <w:b/>
                <w:bCs/>
                <w:color w:val="000000"/>
              </w:rPr>
              <w:t>7502,3</w:t>
            </w:r>
          </w:p>
        </w:tc>
      </w:tr>
      <w:tr w:rsidR="00933412" w:rsidRPr="006141F9" w14:paraId="0D211758" w14:textId="77777777" w:rsidTr="00933412">
        <w:trPr>
          <w:trHeight w:val="6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3BF75C05" w14:textId="77777777" w:rsidR="00933412" w:rsidRPr="006141F9" w:rsidRDefault="00933412" w:rsidP="00F66273">
            <w:pPr>
              <w:spacing w:after="0" w:line="240" w:lineRule="auto"/>
              <w:rPr>
                <w:rFonts w:eastAsia="Times New Roman" w:cs="Arial"/>
                <w:b/>
                <w:bCs/>
                <w:color w:val="000000"/>
                <w:lang w:eastAsia="ru-RU"/>
              </w:rPr>
            </w:pPr>
            <w:r w:rsidRPr="006141F9">
              <w:rPr>
                <w:rFonts w:eastAsia="Times New Roman" w:cs="Arial"/>
                <w:b/>
                <w:bCs/>
                <w:color w:val="000000"/>
                <w:lang w:eastAsia="ru-RU"/>
              </w:rPr>
              <w:t>Всего капитальные затраты</w:t>
            </w:r>
          </w:p>
        </w:tc>
        <w:tc>
          <w:tcPr>
            <w:tcW w:w="1000" w:type="dxa"/>
            <w:tcBorders>
              <w:top w:val="nil"/>
              <w:left w:val="nil"/>
              <w:bottom w:val="single" w:sz="4" w:space="0" w:color="auto"/>
              <w:right w:val="single" w:sz="4" w:space="0" w:color="auto"/>
            </w:tcBorders>
            <w:shd w:val="clear" w:color="auto" w:fill="auto"/>
            <w:vAlign w:val="center"/>
            <w:hideMark/>
          </w:tcPr>
          <w:p w14:paraId="1B92110C" w14:textId="77777777" w:rsidR="00933412" w:rsidRDefault="00933412" w:rsidP="00933412">
            <w:pPr>
              <w:spacing w:after="0" w:line="240" w:lineRule="auto"/>
              <w:jc w:val="right"/>
              <w:rPr>
                <w:rFonts w:cs="Arial"/>
                <w:b/>
                <w:bCs/>
                <w:color w:val="000000"/>
              </w:rPr>
            </w:pPr>
            <w:r>
              <w:rPr>
                <w:rFonts w:cs="Arial"/>
                <w:b/>
                <w:bCs/>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4DA4BC0C" w14:textId="77777777" w:rsidR="00933412" w:rsidRDefault="00933412" w:rsidP="00933412">
            <w:pPr>
              <w:spacing w:after="0" w:line="240" w:lineRule="auto"/>
              <w:jc w:val="right"/>
              <w:rPr>
                <w:rFonts w:cs="Arial"/>
                <w:b/>
                <w:bCs/>
                <w:color w:val="000000"/>
              </w:rPr>
            </w:pPr>
            <w:r>
              <w:rPr>
                <w:rFonts w:cs="Arial"/>
                <w:b/>
                <w:bCs/>
                <w:color w:val="000000"/>
              </w:rPr>
              <w:t>7502,3</w:t>
            </w:r>
          </w:p>
        </w:tc>
        <w:tc>
          <w:tcPr>
            <w:tcW w:w="1180" w:type="dxa"/>
            <w:tcBorders>
              <w:top w:val="nil"/>
              <w:left w:val="nil"/>
              <w:bottom w:val="single" w:sz="4" w:space="0" w:color="auto"/>
              <w:right w:val="single" w:sz="4" w:space="0" w:color="auto"/>
            </w:tcBorders>
            <w:shd w:val="clear" w:color="auto" w:fill="auto"/>
            <w:vAlign w:val="center"/>
            <w:hideMark/>
          </w:tcPr>
          <w:p w14:paraId="43CEE529" w14:textId="77777777" w:rsidR="00933412" w:rsidRDefault="00933412" w:rsidP="00933412">
            <w:pPr>
              <w:spacing w:after="0" w:line="240" w:lineRule="auto"/>
              <w:jc w:val="right"/>
              <w:rPr>
                <w:rFonts w:cs="Arial"/>
                <w:b/>
                <w:bCs/>
                <w:color w:val="000000"/>
              </w:rPr>
            </w:pPr>
            <w:r>
              <w:rPr>
                <w:rFonts w:cs="Arial"/>
                <w:b/>
                <w:bCs/>
                <w:color w:val="000000"/>
              </w:rPr>
              <w:t>7502,3</w:t>
            </w:r>
          </w:p>
        </w:tc>
        <w:tc>
          <w:tcPr>
            <w:tcW w:w="1000" w:type="dxa"/>
            <w:tcBorders>
              <w:top w:val="nil"/>
              <w:left w:val="nil"/>
              <w:bottom w:val="single" w:sz="4" w:space="0" w:color="auto"/>
              <w:right w:val="single" w:sz="4" w:space="0" w:color="auto"/>
            </w:tcBorders>
            <w:shd w:val="clear" w:color="auto" w:fill="auto"/>
            <w:vAlign w:val="center"/>
            <w:hideMark/>
          </w:tcPr>
          <w:p w14:paraId="733A36B3" w14:textId="77777777" w:rsidR="00933412" w:rsidRDefault="00933412" w:rsidP="00933412">
            <w:pPr>
              <w:spacing w:after="0" w:line="240" w:lineRule="auto"/>
              <w:jc w:val="right"/>
              <w:rPr>
                <w:rFonts w:cs="Arial"/>
                <w:b/>
                <w:bCs/>
                <w:color w:val="000000"/>
              </w:rPr>
            </w:pPr>
            <w:r>
              <w:rPr>
                <w:rFonts w:cs="Arial"/>
                <w:b/>
                <w:bCs/>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1B5164F2" w14:textId="77777777" w:rsidR="00933412" w:rsidRDefault="00933412" w:rsidP="00933412">
            <w:pPr>
              <w:spacing w:after="0" w:line="240" w:lineRule="auto"/>
              <w:jc w:val="right"/>
              <w:rPr>
                <w:rFonts w:cs="Arial"/>
                <w:b/>
                <w:bCs/>
                <w:color w:val="000000"/>
              </w:rPr>
            </w:pPr>
            <w:r>
              <w:rPr>
                <w:rFonts w:cs="Arial"/>
                <w:b/>
                <w:bCs/>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1C9A4B64" w14:textId="77777777" w:rsidR="00933412" w:rsidRDefault="00933412" w:rsidP="00933412">
            <w:pPr>
              <w:spacing w:after="0" w:line="240" w:lineRule="auto"/>
              <w:jc w:val="right"/>
              <w:rPr>
                <w:rFonts w:cs="Arial"/>
                <w:b/>
                <w:bCs/>
                <w:color w:val="000000"/>
              </w:rPr>
            </w:pPr>
            <w:r>
              <w:rPr>
                <w:rFonts w:cs="Arial"/>
                <w:b/>
                <w:bCs/>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664B0CFF" w14:textId="77777777" w:rsidR="00933412" w:rsidRDefault="00933412" w:rsidP="00933412">
            <w:pPr>
              <w:spacing w:after="0" w:line="240" w:lineRule="auto"/>
              <w:jc w:val="right"/>
              <w:rPr>
                <w:rFonts w:cs="Arial"/>
                <w:b/>
                <w:bCs/>
                <w:color w:val="000000"/>
              </w:rPr>
            </w:pPr>
            <w:r>
              <w:rPr>
                <w:rFonts w:cs="Arial"/>
                <w:b/>
                <w:bCs/>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683E9263" w14:textId="77777777" w:rsidR="00933412" w:rsidRDefault="00933412" w:rsidP="00933412">
            <w:pPr>
              <w:spacing w:after="0" w:line="240" w:lineRule="auto"/>
              <w:jc w:val="right"/>
              <w:rPr>
                <w:rFonts w:cs="Arial"/>
                <w:b/>
                <w:bCs/>
                <w:color w:val="000000"/>
              </w:rPr>
            </w:pPr>
            <w:r>
              <w:rPr>
                <w:rFonts w:cs="Arial"/>
                <w:b/>
                <w:bCs/>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4382D48E" w14:textId="77777777" w:rsidR="00933412" w:rsidRDefault="00933412" w:rsidP="00933412">
            <w:pPr>
              <w:spacing w:after="0" w:line="240" w:lineRule="auto"/>
              <w:jc w:val="right"/>
              <w:rPr>
                <w:rFonts w:cs="Arial"/>
                <w:b/>
                <w:bCs/>
                <w:color w:val="000000"/>
              </w:rPr>
            </w:pPr>
            <w:r>
              <w:rPr>
                <w:rFonts w:cs="Arial"/>
                <w:b/>
                <w:bCs/>
                <w:color w:val="000000"/>
              </w:rPr>
              <w:t>15004,5</w:t>
            </w:r>
          </w:p>
        </w:tc>
      </w:tr>
      <w:tr w:rsidR="00933412" w:rsidRPr="006141F9" w14:paraId="1A955146" w14:textId="77777777" w:rsidTr="00933412">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49893095" w14:textId="77777777" w:rsidR="00933412" w:rsidRPr="006141F9" w:rsidRDefault="00933412" w:rsidP="00F66273">
            <w:pPr>
              <w:spacing w:after="0" w:line="240" w:lineRule="auto"/>
              <w:rPr>
                <w:rFonts w:eastAsia="Times New Roman" w:cs="Arial"/>
                <w:color w:val="000000"/>
                <w:lang w:eastAsia="ru-RU"/>
              </w:rPr>
            </w:pPr>
            <w:r w:rsidRPr="006141F9">
              <w:rPr>
                <w:rFonts w:eastAsia="Times New Roman" w:cs="Arial"/>
                <w:color w:val="000000"/>
                <w:lang w:eastAsia="ru-RU"/>
              </w:rPr>
              <w:t>Непредвиденные расходы</w:t>
            </w:r>
          </w:p>
        </w:tc>
        <w:tc>
          <w:tcPr>
            <w:tcW w:w="1000" w:type="dxa"/>
            <w:tcBorders>
              <w:top w:val="nil"/>
              <w:left w:val="nil"/>
              <w:bottom w:val="single" w:sz="4" w:space="0" w:color="auto"/>
              <w:right w:val="single" w:sz="4" w:space="0" w:color="auto"/>
            </w:tcBorders>
            <w:shd w:val="clear" w:color="auto" w:fill="auto"/>
            <w:vAlign w:val="center"/>
            <w:hideMark/>
          </w:tcPr>
          <w:p w14:paraId="2F19A503" w14:textId="77777777" w:rsidR="00933412" w:rsidRDefault="00933412" w:rsidP="0093341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05DC389D" w14:textId="77777777" w:rsidR="00933412" w:rsidRDefault="00933412" w:rsidP="00933412">
            <w:pPr>
              <w:spacing w:after="0" w:line="240" w:lineRule="auto"/>
              <w:jc w:val="right"/>
              <w:rPr>
                <w:rFonts w:cs="Arial"/>
                <w:color w:val="000000"/>
              </w:rPr>
            </w:pPr>
            <w:r>
              <w:rPr>
                <w:rFonts w:cs="Arial"/>
                <w:color w:val="000000"/>
              </w:rPr>
              <w:t>225,1</w:t>
            </w:r>
          </w:p>
        </w:tc>
        <w:tc>
          <w:tcPr>
            <w:tcW w:w="1180" w:type="dxa"/>
            <w:tcBorders>
              <w:top w:val="nil"/>
              <w:left w:val="nil"/>
              <w:bottom w:val="single" w:sz="4" w:space="0" w:color="auto"/>
              <w:right w:val="single" w:sz="4" w:space="0" w:color="auto"/>
            </w:tcBorders>
            <w:shd w:val="clear" w:color="auto" w:fill="auto"/>
            <w:vAlign w:val="center"/>
            <w:hideMark/>
          </w:tcPr>
          <w:p w14:paraId="6C748E50" w14:textId="77777777" w:rsidR="00933412" w:rsidRDefault="00933412" w:rsidP="00933412">
            <w:pPr>
              <w:spacing w:after="0" w:line="240" w:lineRule="auto"/>
              <w:jc w:val="right"/>
              <w:rPr>
                <w:rFonts w:cs="Arial"/>
                <w:color w:val="000000"/>
              </w:rPr>
            </w:pPr>
            <w:r>
              <w:rPr>
                <w:rFonts w:cs="Arial"/>
                <w:color w:val="000000"/>
              </w:rPr>
              <w:t>225,1</w:t>
            </w:r>
          </w:p>
        </w:tc>
        <w:tc>
          <w:tcPr>
            <w:tcW w:w="1000" w:type="dxa"/>
            <w:tcBorders>
              <w:top w:val="nil"/>
              <w:left w:val="nil"/>
              <w:bottom w:val="single" w:sz="4" w:space="0" w:color="auto"/>
              <w:right w:val="single" w:sz="4" w:space="0" w:color="auto"/>
            </w:tcBorders>
            <w:shd w:val="clear" w:color="auto" w:fill="auto"/>
            <w:vAlign w:val="center"/>
            <w:hideMark/>
          </w:tcPr>
          <w:p w14:paraId="4E848481" w14:textId="77777777" w:rsidR="00933412" w:rsidRDefault="00933412" w:rsidP="0093341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4CDC2300" w14:textId="77777777" w:rsidR="00933412" w:rsidRDefault="00933412" w:rsidP="0093341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3437A48C" w14:textId="77777777" w:rsidR="00933412" w:rsidRDefault="00933412" w:rsidP="00933412">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55B057C3" w14:textId="77777777" w:rsidR="00933412" w:rsidRDefault="00933412" w:rsidP="00933412">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6923C9ED" w14:textId="77777777" w:rsidR="00933412" w:rsidRDefault="00933412" w:rsidP="00933412">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1D066D21" w14:textId="77777777" w:rsidR="00933412" w:rsidRDefault="00933412" w:rsidP="00933412">
            <w:pPr>
              <w:spacing w:after="0" w:line="240" w:lineRule="auto"/>
              <w:jc w:val="right"/>
              <w:rPr>
                <w:rFonts w:cs="Arial"/>
                <w:b/>
                <w:bCs/>
                <w:color w:val="000000"/>
              </w:rPr>
            </w:pPr>
            <w:r>
              <w:rPr>
                <w:rFonts w:cs="Arial"/>
                <w:b/>
                <w:bCs/>
                <w:color w:val="000000"/>
              </w:rPr>
              <w:t>450,1</w:t>
            </w:r>
          </w:p>
        </w:tc>
      </w:tr>
      <w:tr w:rsidR="00933412" w:rsidRPr="006141F9" w14:paraId="3619D100" w14:textId="77777777" w:rsidTr="00933412">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6D5BAC70" w14:textId="77777777" w:rsidR="00933412" w:rsidRPr="006141F9" w:rsidRDefault="00933412" w:rsidP="00F66273">
            <w:pPr>
              <w:spacing w:after="0" w:line="240" w:lineRule="auto"/>
              <w:rPr>
                <w:rFonts w:eastAsia="Times New Roman" w:cs="Arial"/>
                <w:color w:val="000000"/>
                <w:lang w:eastAsia="ru-RU"/>
              </w:rPr>
            </w:pPr>
            <w:r w:rsidRPr="006141F9">
              <w:rPr>
                <w:rFonts w:eastAsia="Times New Roman" w:cs="Arial"/>
                <w:color w:val="000000"/>
                <w:lang w:eastAsia="ru-RU"/>
              </w:rPr>
              <w:t>НДС</w:t>
            </w:r>
          </w:p>
        </w:tc>
        <w:tc>
          <w:tcPr>
            <w:tcW w:w="1000" w:type="dxa"/>
            <w:tcBorders>
              <w:top w:val="nil"/>
              <w:left w:val="nil"/>
              <w:bottom w:val="single" w:sz="4" w:space="0" w:color="auto"/>
              <w:right w:val="single" w:sz="4" w:space="0" w:color="auto"/>
            </w:tcBorders>
            <w:shd w:val="clear" w:color="auto" w:fill="auto"/>
            <w:vAlign w:val="center"/>
            <w:hideMark/>
          </w:tcPr>
          <w:p w14:paraId="70F345DC" w14:textId="77777777" w:rsidR="00933412" w:rsidRDefault="00933412" w:rsidP="0093341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3FCC0ED2" w14:textId="77777777" w:rsidR="00933412" w:rsidRDefault="00933412" w:rsidP="00933412">
            <w:pPr>
              <w:spacing w:after="0" w:line="240" w:lineRule="auto"/>
              <w:jc w:val="right"/>
              <w:rPr>
                <w:rFonts w:cs="Arial"/>
                <w:color w:val="000000"/>
              </w:rPr>
            </w:pPr>
            <w:r>
              <w:rPr>
                <w:rFonts w:cs="Arial"/>
                <w:color w:val="000000"/>
              </w:rPr>
              <w:t>1545,5</w:t>
            </w:r>
          </w:p>
        </w:tc>
        <w:tc>
          <w:tcPr>
            <w:tcW w:w="1180" w:type="dxa"/>
            <w:tcBorders>
              <w:top w:val="nil"/>
              <w:left w:val="nil"/>
              <w:bottom w:val="single" w:sz="4" w:space="0" w:color="auto"/>
              <w:right w:val="single" w:sz="4" w:space="0" w:color="auto"/>
            </w:tcBorders>
            <w:shd w:val="clear" w:color="auto" w:fill="auto"/>
            <w:vAlign w:val="center"/>
            <w:hideMark/>
          </w:tcPr>
          <w:p w14:paraId="1261588C" w14:textId="77777777" w:rsidR="00933412" w:rsidRDefault="00933412" w:rsidP="00933412">
            <w:pPr>
              <w:spacing w:after="0" w:line="240" w:lineRule="auto"/>
              <w:jc w:val="right"/>
              <w:rPr>
                <w:rFonts w:cs="Arial"/>
                <w:color w:val="000000"/>
              </w:rPr>
            </w:pPr>
            <w:r>
              <w:rPr>
                <w:rFonts w:cs="Arial"/>
                <w:color w:val="000000"/>
              </w:rPr>
              <w:t>1545,5</w:t>
            </w:r>
          </w:p>
        </w:tc>
        <w:tc>
          <w:tcPr>
            <w:tcW w:w="1000" w:type="dxa"/>
            <w:tcBorders>
              <w:top w:val="nil"/>
              <w:left w:val="nil"/>
              <w:bottom w:val="single" w:sz="4" w:space="0" w:color="auto"/>
              <w:right w:val="single" w:sz="4" w:space="0" w:color="auto"/>
            </w:tcBorders>
            <w:shd w:val="clear" w:color="auto" w:fill="auto"/>
            <w:vAlign w:val="center"/>
            <w:hideMark/>
          </w:tcPr>
          <w:p w14:paraId="3B8EA68F" w14:textId="77777777" w:rsidR="00933412" w:rsidRDefault="00933412" w:rsidP="0093341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6A98A286" w14:textId="77777777" w:rsidR="00933412" w:rsidRDefault="00933412" w:rsidP="0093341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7C9FE211" w14:textId="77777777" w:rsidR="00933412" w:rsidRDefault="00933412" w:rsidP="00933412">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1CB09BE4" w14:textId="77777777" w:rsidR="00933412" w:rsidRDefault="00933412" w:rsidP="00933412">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3E593B17" w14:textId="77777777" w:rsidR="00933412" w:rsidRDefault="00933412" w:rsidP="00933412">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003CC337" w14:textId="77777777" w:rsidR="00933412" w:rsidRDefault="00933412" w:rsidP="00933412">
            <w:pPr>
              <w:spacing w:after="0" w:line="240" w:lineRule="auto"/>
              <w:jc w:val="right"/>
              <w:rPr>
                <w:rFonts w:cs="Arial"/>
                <w:b/>
                <w:bCs/>
                <w:color w:val="000000"/>
              </w:rPr>
            </w:pPr>
            <w:r>
              <w:rPr>
                <w:rFonts w:cs="Arial"/>
                <w:b/>
                <w:bCs/>
                <w:color w:val="000000"/>
              </w:rPr>
              <w:t>3090,9</w:t>
            </w:r>
          </w:p>
        </w:tc>
      </w:tr>
      <w:tr w:rsidR="00933412" w:rsidRPr="006141F9" w14:paraId="4BB2A699" w14:textId="77777777" w:rsidTr="00933412">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1773B370" w14:textId="77777777" w:rsidR="00933412" w:rsidRPr="006141F9" w:rsidRDefault="00933412" w:rsidP="00F66273">
            <w:pPr>
              <w:spacing w:after="0" w:line="240" w:lineRule="auto"/>
              <w:rPr>
                <w:rFonts w:eastAsia="Times New Roman" w:cs="Arial"/>
                <w:b/>
                <w:bCs/>
                <w:color w:val="000000"/>
                <w:lang w:eastAsia="ru-RU"/>
              </w:rPr>
            </w:pPr>
            <w:r w:rsidRPr="006141F9">
              <w:rPr>
                <w:rFonts w:eastAsia="Times New Roman" w:cs="Arial"/>
                <w:b/>
                <w:bCs/>
                <w:color w:val="000000"/>
                <w:lang w:eastAsia="ru-RU"/>
              </w:rPr>
              <w:t>Всего смета проекта</w:t>
            </w:r>
          </w:p>
        </w:tc>
        <w:tc>
          <w:tcPr>
            <w:tcW w:w="1000" w:type="dxa"/>
            <w:tcBorders>
              <w:top w:val="nil"/>
              <w:left w:val="nil"/>
              <w:bottom w:val="single" w:sz="4" w:space="0" w:color="auto"/>
              <w:right w:val="single" w:sz="4" w:space="0" w:color="auto"/>
            </w:tcBorders>
            <w:shd w:val="clear" w:color="auto" w:fill="auto"/>
            <w:vAlign w:val="center"/>
            <w:hideMark/>
          </w:tcPr>
          <w:p w14:paraId="4CB787A9" w14:textId="77777777" w:rsidR="00933412" w:rsidRDefault="00933412" w:rsidP="00933412">
            <w:pPr>
              <w:spacing w:after="0" w:line="240" w:lineRule="auto"/>
              <w:jc w:val="right"/>
              <w:rPr>
                <w:rFonts w:cs="Arial"/>
                <w:b/>
                <w:bCs/>
                <w:color w:val="000000"/>
              </w:rPr>
            </w:pPr>
            <w:r>
              <w:rPr>
                <w:rFonts w:cs="Arial"/>
                <w:b/>
                <w:bCs/>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37DC2C2C" w14:textId="77777777" w:rsidR="00933412" w:rsidRDefault="00933412" w:rsidP="00933412">
            <w:pPr>
              <w:spacing w:after="0" w:line="240" w:lineRule="auto"/>
              <w:jc w:val="right"/>
              <w:rPr>
                <w:rFonts w:cs="Arial"/>
                <w:b/>
                <w:bCs/>
                <w:color w:val="000000"/>
              </w:rPr>
            </w:pPr>
            <w:r>
              <w:rPr>
                <w:rFonts w:cs="Arial"/>
                <w:b/>
                <w:bCs/>
                <w:color w:val="000000"/>
              </w:rPr>
              <w:t>9272,8</w:t>
            </w:r>
          </w:p>
        </w:tc>
        <w:tc>
          <w:tcPr>
            <w:tcW w:w="1180" w:type="dxa"/>
            <w:tcBorders>
              <w:top w:val="nil"/>
              <w:left w:val="nil"/>
              <w:bottom w:val="single" w:sz="4" w:space="0" w:color="auto"/>
              <w:right w:val="single" w:sz="4" w:space="0" w:color="auto"/>
            </w:tcBorders>
            <w:shd w:val="clear" w:color="auto" w:fill="auto"/>
            <w:vAlign w:val="center"/>
            <w:hideMark/>
          </w:tcPr>
          <w:p w14:paraId="14975C4B" w14:textId="77777777" w:rsidR="00933412" w:rsidRDefault="00933412" w:rsidP="00933412">
            <w:pPr>
              <w:spacing w:after="0" w:line="240" w:lineRule="auto"/>
              <w:jc w:val="right"/>
              <w:rPr>
                <w:rFonts w:cs="Arial"/>
                <w:b/>
                <w:bCs/>
                <w:color w:val="000000"/>
              </w:rPr>
            </w:pPr>
            <w:r>
              <w:rPr>
                <w:rFonts w:cs="Arial"/>
                <w:b/>
                <w:bCs/>
                <w:color w:val="000000"/>
              </w:rPr>
              <w:t>9272,8</w:t>
            </w:r>
          </w:p>
        </w:tc>
        <w:tc>
          <w:tcPr>
            <w:tcW w:w="1000" w:type="dxa"/>
            <w:tcBorders>
              <w:top w:val="nil"/>
              <w:left w:val="nil"/>
              <w:bottom w:val="single" w:sz="4" w:space="0" w:color="auto"/>
              <w:right w:val="single" w:sz="4" w:space="0" w:color="auto"/>
            </w:tcBorders>
            <w:shd w:val="clear" w:color="auto" w:fill="auto"/>
            <w:vAlign w:val="center"/>
            <w:hideMark/>
          </w:tcPr>
          <w:p w14:paraId="0DBC6797" w14:textId="77777777" w:rsidR="00933412" w:rsidRDefault="00933412" w:rsidP="00933412">
            <w:pPr>
              <w:spacing w:after="0" w:line="240" w:lineRule="auto"/>
              <w:jc w:val="right"/>
              <w:rPr>
                <w:rFonts w:cs="Arial"/>
                <w:b/>
                <w:bCs/>
                <w:color w:val="000000"/>
              </w:rPr>
            </w:pPr>
            <w:r>
              <w:rPr>
                <w:rFonts w:cs="Arial"/>
                <w:b/>
                <w:bCs/>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0FDEC421" w14:textId="77777777" w:rsidR="00933412" w:rsidRDefault="00933412" w:rsidP="00933412">
            <w:pPr>
              <w:spacing w:after="0" w:line="240" w:lineRule="auto"/>
              <w:jc w:val="right"/>
              <w:rPr>
                <w:rFonts w:cs="Arial"/>
                <w:b/>
                <w:bCs/>
                <w:color w:val="000000"/>
              </w:rPr>
            </w:pPr>
            <w:r>
              <w:rPr>
                <w:rFonts w:cs="Arial"/>
                <w:b/>
                <w:bCs/>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7016E945" w14:textId="77777777" w:rsidR="00933412" w:rsidRDefault="00933412" w:rsidP="00933412">
            <w:pPr>
              <w:spacing w:after="0" w:line="240" w:lineRule="auto"/>
              <w:jc w:val="right"/>
              <w:rPr>
                <w:rFonts w:cs="Arial"/>
                <w:b/>
                <w:bCs/>
                <w:color w:val="000000"/>
              </w:rPr>
            </w:pPr>
            <w:r>
              <w:rPr>
                <w:rFonts w:cs="Arial"/>
                <w:b/>
                <w:bCs/>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3A00009E" w14:textId="77777777" w:rsidR="00933412" w:rsidRDefault="00933412" w:rsidP="00933412">
            <w:pPr>
              <w:spacing w:after="0" w:line="240" w:lineRule="auto"/>
              <w:jc w:val="right"/>
              <w:rPr>
                <w:rFonts w:cs="Arial"/>
                <w:b/>
                <w:bCs/>
                <w:color w:val="000000"/>
              </w:rPr>
            </w:pPr>
            <w:r>
              <w:rPr>
                <w:rFonts w:cs="Arial"/>
                <w:b/>
                <w:bCs/>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2D246D50" w14:textId="77777777" w:rsidR="00933412" w:rsidRDefault="00933412" w:rsidP="00933412">
            <w:pPr>
              <w:spacing w:after="0" w:line="240" w:lineRule="auto"/>
              <w:jc w:val="right"/>
              <w:rPr>
                <w:rFonts w:cs="Arial"/>
                <w:b/>
                <w:bCs/>
                <w:color w:val="000000"/>
              </w:rPr>
            </w:pPr>
            <w:r>
              <w:rPr>
                <w:rFonts w:cs="Arial"/>
                <w:b/>
                <w:bCs/>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69826D94" w14:textId="77777777" w:rsidR="00933412" w:rsidRDefault="00933412" w:rsidP="00933412">
            <w:pPr>
              <w:spacing w:after="0" w:line="240" w:lineRule="auto"/>
              <w:jc w:val="right"/>
              <w:rPr>
                <w:rFonts w:cs="Arial"/>
                <w:b/>
                <w:bCs/>
                <w:color w:val="000000"/>
              </w:rPr>
            </w:pPr>
            <w:r>
              <w:rPr>
                <w:rFonts w:cs="Arial"/>
                <w:b/>
                <w:bCs/>
                <w:color w:val="000000"/>
              </w:rPr>
              <w:t>18545,6</w:t>
            </w:r>
          </w:p>
        </w:tc>
      </w:tr>
      <w:tr w:rsidR="006141F9" w:rsidRPr="006141F9" w14:paraId="764D2CD3" w14:textId="77777777" w:rsidTr="006141F9">
        <w:trPr>
          <w:trHeight w:val="300"/>
        </w:trPr>
        <w:tc>
          <w:tcPr>
            <w:tcW w:w="13560"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14:paraId="1FAE21A3" w14:textId="77777777" w:rsidR="006141F9" w:rsidRPr="006141F9" w:rsidRDefault="006141F9" w:rsidP="00F66273">
            <w:pPr>
              <w:spacing w:after="0" w:line="240" w:lineRule="auto"/>
              <w:jc w:val="center"/>
              <w:rPr>
                <w:rFonts w:eastAsia="Times New Roman" w:cs="Arial"/>
                <w:b/>
                <w:bCs/>
                <w:color w:val="000000"/>
                <w:lang w:eastAsia="ru-RU"/>
              </w:rPr>
            </w:pPr>
            <w:r w:rsidRPr="006141F9">
              <w:rPr>
                <w:rFonts w:eastAsia="Times New Roman" w:cs="Arial"/>
                <w:b/>
                <w:bCs/>
                <w:color w:val="000000"/>
                <w:lang w:eastAsia="ru-RU"/>
              </w:rPr>
              <w:t>Увеличение установленной мощности котельной "Вега" (сценарий 3 ООО "ТГК-1)</w:t>
            </w:r>
          </w:p>
        </w:tc>
      </w:tr>
      <w:tr w:rsidR="006C4098" w:rsidRPr="006141F9" w14:paraId="78787B80" w14:textId="77777777" w:rsidTr="00174242">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09BD86DA" w14:textId="77777777" w:rsidR="006C4098" w:rsidRPr="006141F9" w:rsidRDefault="006C4098" w:rsidP="00F66273">
            <w:pPr>
              <w:spacing w:after="0" w:line="240" w:lineRule="auto"/>
              <w:rPr>
                <w:rFonts w:eastAsia="Times New Roman" w:cs="Arial"/>
                <w:color w:val="000000"/>
                <w:lang w:eastAsia="ru-RU"/>
              </w:rPr>
            </w:pPr>
            <w:r w:rsidRPr="006141F9">
              <w:rPr>
                <w:rFonts w:eastAsia="Times New Roman" w:cs="Arial"/>
                <w:color w:val="000000"/>
                <w:lang w:eastAsia="ru-RU"/>
              </w:rPr>
              <w:t>ПИР и ПСД</w:t>
            </w:r>
          </w:p>
        </w:tc>
        <w:tc>
          <w:tcPr>
            <w:tcW w:w="1000" w:type="dxa"/>
            <w:tcBorders>
              <w:top w:val="nil"/>
              <w:left w:val="nil"/>
              <w:bottom w:val="single" w:sz="4" w:space="0" w:color="auto"/>
              <w:right w:val="single" w:sz="4" w:space="0" w:color="auto"/>
            </w:tcBorders>
            <w:shd w:val="clear" w:color="auto" w:fill="auto"/>
            <w:vAlign w:val="bottom"/>
            <w:hideMark/>
          </w:tcPr>
          <w:p w14:paraId="46EB17C3" w14:textId="77777777" w:rsidR="006C4098" w:rsidRDefault="006C4098" w:rsidP="006C4098">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bottom"/>
            <w:hideMark/>
          </w:tcPr>
          <w:p w14:paraId="43FB6104" w14:textId="77777777" w:rsidR="006C4098" w:rsidRDefault="006C4098" w:rsidP="006C4098">
            <w:pPr>
              <w:spacing w:after="0" w:line="240" w:lineRule="auto"/>
              <w:jc w:val="right"/>
              <w:rPr>
                <w:rFonts w:cs="Arial"/>
                <w:color w:val="000000"/>
              </w:rPr>
            </w:pPr>
            <w:r>
              <w:rPr>
                <w:rFonts w:cs="Arial"/>
                <w:color w:val="000000"/>
              </w:rPr>
              <w:t>0,0</w:t>
            </w:r>
          </w:p>
        </w:tc>
        <w:tc>
          <w:tcPr>
            <w:tcW w:w="1180" w:type="dxa"/>
            <w:tcBorders>
              <w:top w:val="nil"/>
              <w:left w:val="nil"/>
              <w:bottom w:val="single" w:sz="4" w:space="0" w:color="auto"/>
              <w:right w:val="single" w:sz="4" w:space="0" w:color="auto"/>
            </w:tcBorders>
            <w:shd w:val="clear" w:color="auto" w:fill="auto"/>
            <w:vAlign w:val="bottom"/>
            <w:hideMark/>
          </w:tcPr>
          <w:p w14:paraId="1DC5B3BE" w14:textId="77777777" w:rsidR="006C4098" w:rsidRDefault="006C4098" w:rsidP="006C4098">
            <w:pPr>
              <w:spacing w:after="0" w:line="240" w:lineRule="auto"/>
              <w:jc w:val="right"/>
              <w:rPr>
                <w:rFonts w:cs="Arial"/>
                <w:color w:val="000000"/>
              </w:rPr>
            </w:pPr>
            <w:r>
              <w:rPr>
                <w:rFonts w:cs="Arial"/>
                <w:color w:val="000000"/>
              </w:rPr>
              <w:t>1571,7</w:t>
            </w:r>
          </w:p>
        </w:tc>
        <w:tc>
          <w:tcPr>
            <w:tcW w:w="1000" w:type="dxa"/>
            <w:tcBorders>
              <w:top w:val="nil"/>
              <w:left w:val="nil"/>
              <w:bottom w:val="single" w:sz="4" w:space="0" w:color="auto"/>
              <w:right w:val="single" w:sz="4" w:space="0" w:color="auto"/>
            </w:tcBorders>
            <w:shd w:val="clear" w:color="auto" w:fill="auto"/>
            <w:vAlign w:val="bottom"/>
            <w:hideMark/>
          </w:tcPr>
          <w:p w14:paraId="448D38F8" w14:textId="77777777" w:rsidR="006C4098" w:rsidRDefault="006C4098" w:rsidP="006C4098">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bottom"/>
            <w:hideMark/>
          </w:tcPr>
          <w:p w14:paraId="78CF5DBA" w14:textId="77777777" w:rsidR="006C4098" w:rsidRDefault="006C4098" w:rsidP="006C4098">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bottom"/>
            <w:hideMark/>
          </w:tcPr>
          <w:p w14:paraId="464BAE64" w14:textId="77777777" w:rsidR="006C4098" w:rsidRDefault="006C4098" w:rsidP="006C4098">
            <w:pPr>
              <w:spacing w:after="0" w:line="240" w:lineRule="auto"/>
              <w:jc w:val="right"/>
              <w:rPr>
                <w:rFonts w:cs="Arial"/>
                <w:color w:val="000000"/>
              </w:rPr>
            </w:pPr>
            <w:r>
              <w:rPr>
                <w:rFonts w:cs="Arial"/>
                <w:color w:val="000000"/>
              </w:rPr>
              <w:t>1571,7</w:t>
            </w:r>
          </w:p>
        </w:tc>
        <w:tc>
          <w:tcPr>
            <w:tcW w:w="1140" w:type="dxa"/>
            <w:tcBorders>
              <w:top w:val="nil"/>
              <w:left w:val="nil"/>
              <w:bottom w:val="single" w:sz="4" w:space="0" w:color="auto"/>
              <w:right w:val="single" w:sz="4" w:space="0" w:color="auto"/>
            </w:tcBorders>
            <w:shd w:val="clear" w:color="auto" w:fill="auto"/>
            <w:vAlign w:val="bottom"/>
            <w:hideMark/>
          </w:tcPr>
          <w:p w14:paraId="606E1C0D" w14:textId="77777777" w:rsidR="006C4098" w:rsidRDefault="006C4098" w:rsidP="006C4098">
            <w:pPr>
              <w:spacing w:after="0" w:line="240" w:lineRule="auto"/>
              <w:jc w:val="right"/>
              <w:rPr>
                <w:rFonts w:cs="Arial"/>
                <w:color w:val="000000"/>
              </w:rPr>
            </w:pPr>
            <w:r>
              <w:rPr>
                <w:rFonts w:cs="Arial"/>
                <w:color w:val="000000"/>
              </w:rPr>
              <w:t>1571,7</w:t>
            </w:r>
          </w:p>
        </w:tc>
        <w:tc>
          <w:tcPr>
            <w:tcW w:w="1240" w:type="dxa"/>
            <w:tcBorders>
              <w:top w:val="nil"/>
              <w:left w:val="nil"/>
              <w:bottom w:val="single" w:sz="4" w:space="0" w:color="auto"/>
              <w:right w:val="single" w:sz="4" w:space="0" w:color="auto"/>
            </w:tcBorders>
            <w:shd w:val="clear" w:color="auto" w:fill="auto"/>
            <w:vAlign w:val="bottom"/>
            <w:hideMark/>
          </w:tcPr>
          <w:p w14:paraId="7B3703DF" w14:textId="77777777" w:rsidR="006C4098" w:rsidRDefault="006C4098" w:rsidP="006C4098">
            <w:pPr>
              <w:spacing w:after="0" w:line="240" w:lineRule="auto"/>
              <w:jc w:val="right"/>
              <w:rPr>
                <w:rFonts w:cs="Arial"/>
                <w:color w:val="000000"/>
              </w:rPr>
            </w:pPr>
            <w:r>
              <w:rPr>
                <w:rFonts w:cs="Arial"/>
                <w:color w:val="000000"/>
              </w:rPr>
              <w:t>1571,7</w:t>
            </w:r>
          </w:p>
        </w:tc>
        <w:tc>
          <w:tcPr>
            <w:tcW w:w="1340" w:type="dxa"/>
            <w:tcBorders>
              <w:top w:val="nil"/>
              <w:left w:val="nil"/>
              <w:bottom w:val="single" w:sz="4" w:space="0" w:color="auto"/>
              <w:right w:val="single" w:sz="4" w:space="0" w:color="auto"/>
            </w:tcBorders>
            <w:shd w:val="clear" w:color="auto" w:fill="auto"/>
            <w:vAlign w:val="bottom"/>
            <w:hideMark/>
          </w:tcPr>
          <w:p w14:paraId="089C8A76" w14:textId="77777777" w:rsidR="006C4098" w:rsidRDefault="006C4098" w:rsidP="006C4098">
            <w:pPr>
              <w:spacing w:after="0" w:line="240" w:lineRule="auto"/>
              <w:jc w:val="right"/>
              <w:rPr>
                <w:rFonts w:cs="Arial"/>
                <w:b/>
                <w:bCs/>
                <w:color w:val="000000"/>
              </w:rPr>
            </w:pPr>
            <w:r>
              <w:rPr>
                <w:rFonts w:cs="Arial"/>
                <w:b/>
                <w:bCs/>
                <w:color w:val="000000"/>
              </w:rPr>
              <w:t>6286,7</w:t>
            </w:r>
          </w:p>
        </w:tc>
      </w:tr>
      <w:tr w:rsidR="006C4098" w:rsidRPr="006141F9" w14:paraId="38B90EEA" w14:textId="77777777" w:rsidTr="00174242">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4126C4E7" w14:textId="77777777" w:rsidR="006C4098" w:rsidRPr="006141F9" w:rsidRDefault="006C4098" w:rsidP="00F66273">
            <w:pPr>
              <w:spacing w:after="0" w:line="240" w:lineRule="auto"/>
              <w:rPr>
                <w:rFonts w:eastAsia="Times New Roman" w:cs="Arial"/>
                <w:color w:val="000000"/>
                <w:lang w:eastAsia="ru-RU"/>
              </w:rPr>
            </w:pPr>
            <w:r w:rsidRPr="006141F9">
              <w:rPr>
                <w:rFonts w:eastAsia="Times New Roman" w:cs="Arial"/>
                <w:color w:val="000000"/>
                <w:lang w:eastAsia="ru-RU"/>
              </w:rPr>
              <w:lastRenderedPageBreak/>
              <w:t>Оборудование</w:t>
            </w:r>
          </w:p>
        </w:tc>
        <w:tc>
          <w:tcPr>
            <w:tcW w:w="1000" w:type="dxa"/>
            <w:tcBorders>
              <w:top w:val="nil"/>
              <w:left w:val="nil"/>
              <w:bottom w:val="single" w:sz="4" w:space="0" w:color="auto"/>
              <w:right w:val="single" w:sz="4" w:space="0" w:color="auto"/>
            </w:tcBorders>
            <w:shd w:val="clear" w:color="auto" w:fill="auto"/>
            <w:vAlign w:val="bottom"/>
            <w:hideMark/>
          </w:tcPr>
          <w:p w14:paraId="075C9EE0" w14:textId="77777777" w:rsidR="006C4098" w:rsidRDefault="006C4098" w:rsidP="006C4098">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bottom"/>
            <w:hideMark/>
          </w:tcPr>
          <w:p w14:paraId="07479965" w14:textId="77777777" w:rsidR="006C4098" w:rsidRDefault="006C4098" w:rsidP="006C4098">
            <w:pPr>
              <w:spacing w:after="0" w:line="240" w:lineRule="auto"/>
              <w:jc w:val="right"/>
              <w:rPr>
                <w:rFonts w:cs="Arial"/>
                <w:color w:val="000000"/>
              </w:rPr>
            </w:pPr>
            <w:r>
              <w:rPr>
                <w:rFonts w:cs="Arial"/>
                <w:color w:val="000000"/>
              </w:rPr>
              <w:t>0,0</w:t>
            </w:r>
          </w:p>
        </w:tc>
        <w:tc>
          <w:tcPr>
            <w:tcW w:w="1180" w:type="dxa"/>
            <w:tcBorders>
              <w:top w:val="nil"/>
              <w:left w:val="nil"/>
              <w:bottom w:val="single" w:sz="4" w:space="0" w:color="auto"/>
              <w:right w:val="single" w:sz="4" w:space="0" w:color="auto"/>
            </w:tcBorders>
            <w:shd w:val="clear" w:color="auto" w:fill="auto"/>
            <w:vAlign w:val="bottom"/>
            <w:hideMark/>
          </w:tcPr>
          <w:p w14:paraId="60D47D00" w14:textId="77777777" w:rsidR="006C4098" w:rsidRDefault="006C4098" w:rsidP="006C4098">
            <w:pPr>
              <w:spacing w:after="0" w:line="240" w:lineRule="auto"/>
              <w:jc w:val="right"/>
              <w:rPr>
                <w:rFonts w:cs="Arial"/>
                <w:color w:val="000000"/>
              </w:rPr>
            </w:pPr>
            <w:r>
              <w:rPr>
                <w:rFonts w:cs="Arial"/>
                <w:color w:val="000000"/>
              </w:rPr>
              <w:t>9430,2</w:t>
            </w:r>
          </w:p>
        </w:tc>
        <w:tc>
          <w:tcPr>
            <w:tcW w:w="1000" w:type="dxa"/>
            <w:tcBorders>
              <w:top w:val="nil"/>
              <w:left w:val="nil"/>
              <w:bottom w:val="single" w:sz="4" w:space="0" w:color="auto"/>
              <w:right w:val="single" w:sz="4" w:space="0" w:color="auto"/>
            </w:tcBorders>
            <w:shd w:val="clear" w:color="auto" w:fill="auto"/>
            <w:vAlign w:val="bottom"/>
            <w:hideMark/>
          </w:tcPr>
          <w:p w14:paraId="52CC4383" w14:textId="77777777" w:rsidR="006C4098" w:rsidRDefault="006C4098" w:rsidP="006C4098">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bottom"/>
            <w:hideMark/>
          </w:tcPr>
          <w:p w14:paraId="0146E29E" w14:textId="77777777" w:rsidR="006C4098" w:rsidRDefault="006C4098" w:rsidP="006C4098">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bottom"/>
            <w:hideMark/>
          </w:tcPr>
          <w:p w14:paraId="17707BB4" w14:textId="77777777" w:rsidR="006C4098" w:rsidRDefault="006C4098" w:rsidP="006C4098">
            <w:pPr>
              <w:spacing w:after="0" w:line="240" w:lineRule="auto"/>
              <w:jc w:val="right"/>
              <w:rPr>
                <w:rFonts w:cs="Arial"/>
                <w:color w:val="000000"/>
              </w:rPr>
            </w:pPr>
            <w:r>
              <w:rPr>
                <w:rFonts w:cs="Arial"/>
                <w:color w:val="000000"/>
              </w:rPr>
              <w:t>9430,2</w:t>
            </w:r>
          </w:p>
        </w:tc>
        <w:tc>
          <w:tcPr>
            <w:tcW w:w="1140" w:type="dxa"/>
            <w:tcBorders>
              <w:top w:val="nil"/>
              <w:left w:val="nil"/>
              <w:bottom w:val="single" w:sz="4" w:space="0" w:color="auto"/>
              <w:right w:val="single" w:sz="4" w:space="0" w:color="auto"/>
            </w:tcBorders>
            <w:shd w:val="clear" w:color="auto" w:fill="auto"/>
            <w:vAlign w:val="bottom"/>
            <w:hideMark/>
          </w:tcPr>
          <w:p w14:paraId="514653A0" w14:textId="77777777" w:rsidR="006C4098" w:rsidRDefault="006C4098" w:rsidP="006C4098">
            <w:pPr>
              <w:spacing w:after="0" w:line="240" w:lineRule="auto"/>
              <w:jc w:val="right"/>
              <w:rPr>
                <w:rFonts w:cs="Arial"/>
                <w:color w:val="000000"/>
              </w:rPr>
            </w:pPr>
            <w:r>
              <w:rPr>
                <w:rFonts w:cs="Arial"/>
                <w:color w:val="000000"/>
              </w:rPr>
              <w:t>9430,2</w:t>
            </w:r>
          </w:p>
        </w:tc>
        <w:tc>
          <w:tcPr>
            <w:tcW w:w="1240" w:type="dxa"/>
            <w:tcBorders>
              <w:top w:val="nil"/>
              <w:left w:val="nil"/>
              <w:bottom w:val="single" w:sz="4" w:space="0" w:color="auto"/>
              <w:right w:val="single" w:sz="4" w:space="0" w:color="auto"/>
            </w:tcBorders>
            <w:shd w:val="clear" w:color="auto" w:fill="auto"/>
            <w:vAlign w:val="bottom"/>
            <w:hideMark/>
          </w:tcPr>
          <w:p w14:paraId="1202FF0D" w14:textId="77777777" w:rsidR="006C4098" w:rsidRDefault="006C4098" w:rsidP="006C4098">
            <w:pPr>
              <w:spacing w:after="0" w:line="240" w:lineRule="auto"/>
              <w:jc w:val="right"/>
              <w:rPr>
                <w:rFonts w:cs="Arial"/>
                <w:color w:val="000000"/>
              </w:rPr>
            </w:pPr>
            <w:r>
              <w:rPr>
                <w:rFonts w:cs="Arial"/>
                <w:color w:val="000000"/>
              </w:rPr>
              <w:t>9430,2</w:t>
            </w:r>
          </w:p>
        </w:tc>
        <w:tc>
          <w:tcPr>
            <w:tcW w:w="1340" w:type="dxa"/>
            <w:tcBorders>
              <w:top w:val="nil"/>
              <w:left w:val="nil"/>
              <w:bottom w:val="single" w:sz="4" w:space="0" w:color="auto"/>
              <w:right w:val="single" w:sz="4" w:space="0" w:color="auto"/>
            </w:tcBorders>
            <w:shd w:val="clear" w:color="auto" w:fill="auto"/>
            <w:vAlign w:val="bottom"/>
            <w:hideMark/>
          </w:tcPr>
          <w:p w14:paraId="17FF5052" w14:textId="77777777" w:rsidR="006C4098" w:rsidRDefault="006C4098" w:rsidP="006C4098">
            <w:pPr>
              <w:spacing w:after="0" w:line="240" w:lineRule="auto"/>
              <w:jc w:val="right"/>
              <w:rPr>
                <w:rFonts w:cs="Arial"/>
                <w:b/>
                <w:bCs/>
                <w:color w:val="000000"/>
              </w:rPr>
            </w:pPr>
            <w:r>
              <w:rPr>
                <w:rFonts w:cs="Arial"/>
                <w:b/>
                <w:bCs/>
                <w:color w:val="000000"/>
              </w:rPr>
              <w:t>37721,0</w:t>
            </w:r>
          </w:p>
        </w:tc>
      </w:tr>
      <w:tr w:rsidR="006C4098" w:rsidRPr="006141F9" w14:paraId="24C8C751" w14:textId="77777777" w:rsidTr="00174242">
        <w:trPr>
          <w:trHeight w:val="585"/>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2E7DF888" w14:textId="77777777" w:rsidR="006C4098" w:rsidRPr="006141F9" w:rsidRDefault="006C4098" w:rsidP="00F66273">
            <w:pPr>
              <w:spacing w:after="0" w:line="240" w:lineRule="auto"/>
              <w:rPr>
                <w:rFonts w:eastAsia="Times New Roman" w:cs="Arial"/>
                <w:color w:val="000000"/>
                <w:lang w:eastAsia="ru-RU"/>
              </w:rPr>
            </w:pPr>
            <w:r w:rsidRPr="006141F9">
              <w:rPr>
                <w:rFonts w:eastAsia="Times New Roman" w:cs="Arial"/>
                <w:color w:val="000000"/>
                <w:lang w:eastAsia="ru-RU"/>
              </w:rPr>
              <w:t>Строительно-монтажные и наладочные работы</w:t>
            </w:r>
          </w:p>
        </w:tc>
        <w:tc>
          <w:tcPr>
            <w:tcW w:w="1000" w:type="dxa"/>
            <w:tcBorders>
              <w:top w:val="nil"/>
              <w:left w:val="nil"/>
              <w:bottom w:val="single" w:sz="4" w:space="0" w:color="auto"/>
              <w:right w:val="single" w:sz="4" w:space="0" w:color="auto"/>
            </w:tcBorders>
            <w:shd w:val="clear" w:color="auto" w:fill="auto"/>
            <w:vAlign w:val="bottom"/>
            <w:hideMark/>
          </w:tcPr>
          <w:p w14:paraId="31B444DC" w14:textId="77777777" w:rsidR="006C4098" w:rsidRDefault="006C4098" w:rsidP="006C4098">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bottom"/>
            <w:hideMark/>
          </w:tcPr>
          <w:p w14:paraId="6BC28263" w14:textId="77777777" w:rsidR="006C4098" w:rsidRDefault="006C4098" w:rsidP="006C4098">
            <w:pPr>
              <w:spacing w:after="0" w:line="240" w:lineRule="auto"/>
              <w:jc w:val="right"/>
              <w:rPr>
                <w:rFonts w:cs="Arial"/>
                <w:color w:val="000000"/>
              </w:rPr>
            </w:pPr>
            <w:r>
              <w:rPr>
                <w:rFonts w:cs="Arial"/>
                <w:color w:val="000000"/>
              </w:rPr>
              <w:t>0,0</w:t>
            </w:r>
          </w:p>
        </w:tc>
        <w:tc>
          <w:tcPr>
            <w:tcW w:w="1180" w:type="dxa"/>
            <w:tcBorders>
              <w:top w:val="nil"/>
              <w:left w:val="nil"/>
              <w:bottom w:val="single" w:sz="4" w:space="0" w:color="auto"/>
              <w:right w:val="single" w:sz="4" w:space="0" w:color="auto"/>
            </w:tcBorders>
            <w:shd w:val="clear" w:color="auto" w:fill="auto"/>
            <w:vAlign w:val="bottom"/>
            <w:hideMark/>
          </w:tcPr>
          <w:p w14:paraId="20110155" w14:textId="77777777" w:rsidR="006C4098" w:rsidRDefault="006C4098" w:rsidP="006C4098">
            <w:pPr>
              <w:spacing w:after="0" w:line="240" w:lineRule="auto"/>
              <w:jc w:val="right"/>
              <w:rPr>
                <w:rFonts w:cs="Arial"/>
                <w:color w:val="000000"/>
              </w:rPr>
            </w:pPr>
            <w:r>
              <w:rPr>
                <w:rFonts w:cs="Arial"/>
                <w:color w:val="000000"/>
              </w:rPr>
              <w:t>20432,3</w:t>
            </w:r>
          </w:p>
        </w:tc>
        <w:tc>
          <w:tcPr>
            <w:tcW w:w="1000" w:type="dxa"/>
            <w:tcBorders>
              <w:top w:val="nil"/>
              <w:left w:val="nil"/>
              <w:bottom w:val="single" w:sz="4" w:space="0" w:color="auto"/>
              <w:right w:val="single" w:sz="4" w:space="0" w:color="auto"/>
            </w:tcBorders>
            <w:shd w:val="clear" w:color="auto" w:fill="auto"/>
            <w:vAlign w:val="bottom"/>
            <w:hideMark/>
          </w:tcPr>
          <w:p w14:paraId="476CECF9" w14:textId="77777777" w:rsidR="006C4098" w:rsidRDefault="006C4098" w:rsidP="006C4098">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bottom"/>
            <w:hideMark/>
          </w:tcPr>
          <w:p w14:paraId="38CBF728" w14:textId="77777777" w:rsidR="006C4098" w:rsidRDefault="006C4098" w:rsidP="006C4098">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bottom"/>
            <w:hideMark/>
          </w:tcPr>
          <w:p w14:paraId="03D58630" w14:textId="77777777" w:rsidR="006C4098" w:rsidRDefault="006C4098" w:rsidP="006C4098">
            <w:pPr>
              <w:spacing w:after="0" w:line="240" w:lineRule="auto"/>
              <w:jc w:val="right"/>
              <w:rPr>
                <w:rFonts w:cs="Arial"/>
                <w:color w:val="000000"/>
              </w:rPr>
            </w:pPr>
            <w:r>
              <w:rPr>
                <w:rFonts w:cs="Arial"/>
                <w:color w:val="000000"/>
              </w:rPr>
              <w:t>20432,3</w:t>
            </w:r>
          </w:p>
        </w:tc>
        <w:tc>
          <w:tcPr>
            <w:tcW w:w="1140" w:type="dxa"/>
            <w:tcBorders>
              <w:top w:val="nil"/>
              <w:left w:val="nil"/>
              <w:bottom w:val="single" w:sz="4" w:space="0" w:color="auto"/>
              <w:right w:val="single" w:sz="4" w:space="0" w:color="auto"/>
            </w:tcBorders>
            <w:shd w:val="clear" w:color="auto" w:fill="auto"/>
            <w:vAlign w:val="bottom"/>
            <w:hideMark/>
          </w:tcPr>
          <w:p w14:paraId="31898BF2" w14:textId="77777777" w:rsidR="006C4098" w:rsidRDefault="006C4098" w:rsidP="006C4098">
            <w:pPr>
              <w:spacing w:after="0" w:line="240" w:lineRule="auto"/>
              <w:jc w:val="right"/>
              <w:rPr>
                <w:rFonts w:cs="Arial"/>
                <w:color w:val="000000"/>
              </w:rPr>
            </w:pPr>
            <w:r>
              <w:rPr>
                <w:rFonts w:cs="Arial"/>
                <w:color w:val="000000"/>
              </w:rPr>
              <w:t>20432,3</w:t>
            </w:r>
          </w:p>
        </w:tc>
        <w:tc>
          <w:tcPr>
            <w:tcW w:w="1240" w:type="dxa"/>
            <w:tcBorders>
              <w:top w:val="nil"/>
              <w:left w:val="nil"/>
              <w:bottom w:val="single" w:sz="4" w:space="0" w:color="auto"/>
              <w:right w:val="single" w:sz="4" w:space="0" w:color="auto"/>
            </w:tcBorders>
            <w:shd w:val="clear" w:color="auto" w:fill="auto"/>
            <w:vAlign w:val="bottom"/>
            <w:hideMark/>
          </w:tcPr>
          <w:p w14:paraId="04CA98B6" w14:textId="77777777" w:rsidR="006C4098" w:rsidRDefault="006C4098" w:rsidP="006C4098">
            <w:pPr>
              <w:spacing w:after="0" w:line="240" w:lineRule="auto"/>
              <w:jc w:val="right"/>
              <w:rPr>
                <w:rFonts w:cs="Arial"/>
                <w:color w:val="000000"/>
              </w:rPr>
            </w:pPr>
            <w:r>
              <w:rPr>
                <w:rFonts w:cs="Arial"/>
                <w:color w:val="000000"/>
              </w:rPr>
              <w:t>20432,3</w:t>
            </w:r>
          </w:p>
        </w:tc>
        <w:tc>
          <w:tcPr>
            <w:tcW w:w="1340" w:type="dxa"/>
            <w:tcBorders>
              <w:top w:val="nil"/>
              <w:left w:val="nil"/>
              <w:bottom w:val="single" w:sz="4" w:space="0" w:color="auto"/>
              <w:right w:val="single" w:sz="4" w:space="0" w:color="auto"/>
            </w:tcBorders>
            <w:shd w:val="clear" w:color="auto" w:fill="auto"/>
            <w:vAlign w:val="bottom"/>
            <w:hideMark/>
          </w:tcPr>
          <w:p w14:paraId="6B5130C4" w14:textId="77777777" w:rsidR="006C4098" w:rsidRDefault="006C4098" w:rsidP="006C4098">
            <w:pPr>
              <w:spacing w:after="0" w:line="240" w:lineRule="auto"/>
              <w:jc w:val="right"/>
              <w:rPr>
                <w:rFonts w:cs="Arial"/>
                <w:b/>
                <w:bCs/>
                <w:color w:val="000000"/>
              </w:rPr>
            </w:pPr>
            <w:r>
              <w:rPr>
                <w:rFonts w:cs="Arial"/>
                <w:b/>
                <w:bCs/>
                <w:color w:val="000000"/>
              </w:rPr>
              <w:t>81729,0</w:t>
            </w:r>
          </w:p>
        </w:tc>
      </w:tr>
      <w:tr w:rsidR="006C4098" w:rsidRPr="006141F9" w14:paraId="4E6B887F" w14:textId="77777777" w:rsidTr="00174242">
        <w:trPr>
          <w:trHeight w:val="6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4593287F" w14:textId="77777777" w:rsidR="006C4098" w:rsidRPr="006141F9" w:rsidRDefault="006C4098" w:rsidP="00F66273">
            <w:pPr>
              <w:spacing w:after="0" w:line="240" w:lineRule="auto"/>
              <w:rPr>
                <w:rFonts w:eastAsia="Times New Roman" w:cs="Arial"/>
                <w:b/>
                <w:bCs/>
                <w:color w:val="000000"/>
                <w:lang w:eastAsia="ru-RU"/>
              </w:rPr>
            </w:pPr>
            <w:r w:rsidRPr="006141F9">
              <w:rPr>
                <w:rFonts w:eastAsia="Times New Roman" w:cs="Arial"/>
                <w:b/>
                <w:bCs/>
                <w:color w:val="000000"/>
                <w:lang w:eastAsia="ru-RU"/>
              </w:rPr>
              <w:t>Всего капитальные затраты</w:t>
            </w:r>
          </w:p>
        </w:tc>
        <w:tc>
          <w:tcPr>
            <w:tcW w:w="1000" w:type="dxa"/>
            <w:tcBorders>
              <w:top w:val="nil"/>
              <w:left w:val="nil"/>
              <w:bottom w:val="single" w:sz="4" w:space="0" w:color="auto"/>
              <w:right w:val="single" w:sz="4" w:space="0" w:color="auto"/>
            </w:tcBorders>
            <w:shd w:val="clear" w:color="auto" w:fill="auto"/>
            <w:vAlign w:val="bottom"/>
            <w:hideMark/>
          </w:tcPr>
          <w:p w14:paraId="39856136" w14:textId="77777777" w:rsidR="006C4098" w:rsidRDefault="006C4098" w:rsidP="006C4098">
            <w:pPr>
              <w:spacing w:after="0" w:line="240" w:lineRule="auto"/>
              <w:jc w:val="right"/>
              <w:rPr>
                <w:rFonts w:cs="Arial"/>
                <w:b/>
                <w:bCs/>
                <w:color w:val="000000"/>
              </w:rPr>
            </w:pPr>
            <w:r>
              <w:rPr>
                <w:rFonts w:cs="Arial"/>
                <w:b/>
                <w:bCs/>
                <w:color w:val="000000"/>
              </w:rPr>
              <w:t>0,0</w:t>
            </w:r>
          </w:p>
        </w:tc>
        <w:tc>
          <w:tcPr>
            <w:tcW w:w="1420" w:type="dxa"/>
            <w:tcBorders>
              <w:top w:val="nil"/>
              <w:left w:val="nil"/>
              <w:bottom w:val="single" w:sz="4" w:space="0" w:color="auto"/>
              <w:right w:val="single" w:sz="4" w:space="0" w:color="auto"/>
            </w:tcBorders>
            <w:shd w:val="clear" w:color="auto" w:fill="auto"/>
            <w:vAlign w:val="bottom"/>
            <w:hideMark/>
          </w:tcPr>
          <w:p w14:paraId="4CEF1C9F" w14:textId="77777777" w:rsidR="006C4098" w:rsidRDefault="006C4098" w:rsidP="006C4098">
            <w:pPr>
              <w:spacing w:after="0" w:line="240" w:lineRule="auto"/>
              <w:jc w:val="right"/>
              <w:rPr>
                <w:rFonts w:cs="Arial"/>
                <w:b/>
                <w:bCs/>
                <w:color w:val="000000"/>
              </w:rPr>
            </w:pPr>
            <w:r>
              <w:rPr>
                <w:rFonts w:cs="Arial"/>
                <w:b/>
                <w:bCs/>
                <w:color w:val="000000"/>
              </w:rPr>
              <w:t>0,0</w:t>
            </w:r>
          </w:p>
        </w:tc>
        <w:tc>
          <w:tcPr>
            <w:tcW w:w="1180" w:type="dxa"/>
            <w:tcBorders>
              <w:top w:val="nil"/>
              <w:left w:val="nil"/>
              <w:bottom w:val="single" w:sz="4" w:space="0" w:color="auto"/>
              <w:right w:val="single" w:sz="4" w:space="0" w:color="auto"/>
            </w:tcBorders>
            <w:shd w:val="clear" w:color="auto" w:fill="auto"/>
            <w:vAlign w:val="bottom"/>
            <w:hideMark/>
          </w:tcPr>
          <w:p w14:paraId="0C29EEF5" w14:textId="77777777" w:rsidR="006C4098" w:rsidRDefault="006C4098" w:rsidP="006C4098">
            <w:pPr>
              <w:spacing w:after="0" w:line="240" w:lineRule="auto"/>
              <w:jc w:val="right"/>
              <w:rPr>
                <w:rFonts w:cs="Arial"/>
                <w:b/>
                <w:bCs/>
                <w:color w:val="000000"/>
              </w:rPr>
            </w:pPr>
            <w:r>
              <w:rPr>
                <w:rFonts w:cs="Arial"/>
                <w:b/>
                <w:bCs/>
                <w:color w:val="000000"/>
              </w:rPr>
              <w:t>31434,2</w:t>
            </w:r>
          </w:p>
        </w:tc>
        <w:tc>
          <w:tcPr>
            <w:tcW w:w="1000" w:type="dxa"/>
            <w:tcBorders>
              <w:top w:val="nil"/>
              <w:left w:val="nil"/>
              <w:bottom w:val="single" w:sz="4" w:space="0" w:color="auto"/>
              <w:right w:val="single" w:sz="4" w:space="0" w:color="auto"/>
            </w:tcBorders>
            <w:shd w:val="clear" w:color="auto" w:fill="auto"/>
            <w:vAlign w:val="bottom"/>
            <w:hideMark/>
          </w:tcPr>
          <w:p w14:paraId="3FC0F5C2" w14:textId="77777777" w:rsidR="006C4098" w:rsidRDefault="006C4098" w:rsidP="006C4098">
            <w:pPr>
              <w:spacing w:after="0" w:line="240" w:lineRule="auto"/>
              <w:jc w:val="right"/>
              <w:rPr>
                <w:rFonts w:cs="Arial"/>
                <w:b/>
                <w:bCs/>
                <w:color w:val="000000"/>
              </w:rPr>
            </w:pPr>
            <w:r>
              <w:rPr>
                <w:rFonts w:cs="Arial"/>
                <w:b/>
                <w:bCs/>
                <w:color w:val="000000"/>
              </w:rPr>
              <w:t>0,0</w:t>
            </w:r>
          </w:p>
        </w:tc>
        <w:tc>
          <w:tcPr>
            <w:tcW w:w="1000" w:type="dxa"/>
            <w:tcBorders>
              <w:top w:val="nil"/>
              <w:left w:val="nil"/>
              <w:bottom w:val="single" w:sz="4" w:space="0" w:color="auto"/>
              <w:right w:val="single" w:sz="4" w:space="0" w:color="auto"/>
            </w:tcBorders>
            <w:shd w:val="clear" w:color="auto" w:fill="auto"/>
            <w:vAlign w:val="bottom"/>
            <w:hideMark/>
          </w:tcPr>
          <w:p w14:paraId="68A0FBA0" w14:textId="77777777" w:rsidR="006C4098" w:rsidRDefault="006C4098" w:rsidP="006C4098">
            <w:pPr>
              <w:spacing w:after="0" w:line="240" w:lineRule="auto"/>
              <w:jc w:val="right"/>
              <w:rPr>
                <w:rFonts w:cs="Arial"/>
                <w:b/>
                <w:bCs/>
                <w:color w:val="000000"/>
              </w:rPr>
            </w:pPr>
            <w:r>
              <w:rPr>
                <w:rFonts w:cs="Arial"/>
                <w:b/>
                <w:bCs/>
                <w:color w:val="000000"/>
              </w:rPr>
              <w:t>0,0</w:t>
            </w:r>
          </w:p>
        </w:tc>
        <w:tc>
          <w:tcPr>
            <w:tcW w:w="1300" w:type="dxa"/>
            <w:tcBorders>
              <w:top w:val="nil"/>
              <w:left w:val="nil"/>
              <w:bottom w:val="single" w:sz="4" w:space="0" w:color="auto"/>
              <w:right w:val="single" w:sz="4" w:space="0" w:color="auto"/>
            </w:tcBorders>
            <w:shd w:val="clear" w:color="auto" w:fill="auto"/>
            <w:vAlign w:val="bottom"/>
            <w:hideMark/>
          </w:tcPr>
          <w:p w14:paraId="02E21567" w14:textId="77777777" w:rsidR="006C4098" w:rsidRDefault="006C4098" w:rsidP="006C4098">
            <w:pPr>
              <w:spacing w:after="0" w:line="240" w:lineRule="auto"/>
              <w:jc w:val="right"/>
              <w:rPr>
                <w:rFonts w:cs="Arial"/>
                <w:b/>
                <w:bCs/>
                <w:color w:val="000000"/>
              </w:rPr>
            </w:pPr>
            <w:r>
              <w:rPr>
                <w:rFonts w:cs="Arial"/>
                <w:b/>
                <w:bCs/>
                <w:color w:val="000000"/>
              </w:rPr>
              <w:t>31434,2</w:t>
            </w:r>
          </w:p>
        </w:tc>
        <w:tc>
          <w:tcPr>
            <w:tcW w:w="1140" w:type="dxa"/>
            <w:tcBorders>
              <w:top w:val="nil"/>
              <w:left w:val="nil"/>
              <w:bottom w:val="single" w:sz="4" w:space="0" w:color="auto"/>
              <w:right w:val="single" w:sz="4" w:space="0" w:color="auto"/>
            </w:tcBorders>
            <w:shd w:val="clear" w:color="auto" w:fill="auto"/>
            <w:vAlign w:val="bottom"/>
            <w:hideMark/>
          </w:tcPr>
          <w:p w14:paraId="365BAF97" w14:textId="77777777" w:rsidR="006C4098" w:rsidRDefault="006C4098" w:rsidP="006C4098">
            <w:pPr>
              <w:spacing w:after="0" w:line="240" w:lineRule="auto"/>
              <w:jc w:val="right"/>
              <w:rPr>
                <w:rFonts w:cs="Arial"/>
                <w:b/>
                <w:bCs/>
                <w:color w:val="000000"/>
              </w:rPr>
            </w:pPr>
            <w:r>
              <w:rPr>
                <w:rFonts w:cs="Arial"/>
                <w:b/>
                <w:bCs/>
                <w:color w:val="000000"/>
              </w:rPr>
              <w:t>31434,2</w:t>
            </w:r>
          </w:p>
        </w:tc>
        <w:tc>
          <w:tcPr>
            <w:tcW w:w="1240" w:type="dxa"/>
            <w:tcBorders>
              <w:top w:val="nil"/>
              <w:left w:val="nil"/>
              <w:bottom w:val="single" w:sz="4" w:space="0" w:color="auto"/>
              <w:right w:val="single" w:sz="4" w:space="0" w:color="auto"/>
            </w:tcBorders>
            <w:shd w:val="clear" w:color="auto" w:fill="auto"/>
            <w:vAlign w:val="bottom"/>
            <w:hideMark/>
          </w:tcPr>
          <w:p w14:paraId="766BFCE9" w14:textId="77777777" w:rsidR="006C4098" w:rsidRDefault="006C4098" w:rsidP="006C4098">
            <w:pPr>
              <w:spacing w:after="0" w:line="240" w:lineRule="auto"/>
              <w:jc w:val="right"/>
              <w:rPr>
                <w:rFonts w:cs="Arial"/>
                <w:b/>
                <w:bCs/>
                <w:color w:val="000000"/>
              </w:rPr>
            </w:pPr>
            <w:r>
              <w:rPr>
                <w:rFonts w:cs="Arial"/>
                <w:b/>
                <w:bCs/>
                <w:color w:val="000000"/>
              </w:rPr>
              <w:t>31434,2</w:t>
            </w:r>
          </w:p>
        </w:tc>
        <w:tc>
          <w:tcPr>
            <w:tcW w:w="1340" w:type="dxa"/>
            <w:tcBorders>
              <w:top w:val="nil"/>
              <w:left w:val="nil"/>
              <w:bottom w:val="single" w:sz="4" w:space="0" w:color="auto"/>
              <w:right w:val="single" w:sz="4" w:space="0" w:color="auto"/>
            </w:tcBorders>
            <w:shd w:val="clear" w:color="auto" w:fill="auto"/>
            <w:vAlign w:val="bottom"/>
            <w:hideMark/>
          </w:tcPr>
          <w:p w14:paraId="27D26B4F" w14:textId="77777777" w:rsidR="006C4098" w:rsidRDefault="006C4098" w:rsidP="006C4098">
            <w:pPr>
              <w:spacing w:after="0" w:line="240" w:lineRule="auto"/>
              <w:jc w:val="right"/>
              <w:rPr>
                <w:rFonts w:cs="Arial"/>
                <w:b/>
                <w:bCs/>
                <w:color w:val="000000"/>
              </w:rPr>
            </w:pPr>
            <w:r>
              <w:rPr>
                <w:rFonts w:cs="Arial"/>
                <w:b/>
                <w:bCs/>
                <w:color w:val="000000"/>
              </w:rPr>
              <w:t>125736,7</w:t>
            </w:r>
          </w:p>
        </w:tc>
      </w:tr>
      <w:tr w:rsidR="006C4098" w:rsidRPr="006141F9" w14:paraId="436294A1" w14:textId="77777777" w:rsidTr="00174242">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0E603EF7" w14:textId="77777777" w:rsidR="006C4098" w:rsidRPr="006141F9" w:rsidRDefault="006C4098" w:rsidP="00F66273">
            <w:pPr>
              <w:spacing w:after="0" w:line="240" w:lineRule="auto"/>
              <w:rPr>
                <w:rFonts w:eastAsia="Times New Roman" w:cs="Arial"/>
                <w:color w:val="000000"/>
                <w:lang w:eastAsia="ru-RU"/>
              </w:rPr>
            </w:pPr>
            <w:r w:rsidRPr="006141F9">
              <w:rPr>
                <w:rFonts w:eastAsia="Times New Roman" w:cs="Arial"/>
                <w:color w:val="000000"/>
                <w:lang w:eastAsia="ru-RU"/>
              </w:rPr>
              <w:t>Непредвиденные расходы</w:t>
            </w:r>
          </w:p>
        </w:tc>
        <w:tc>
          <w:tcPr>
            <w:tcW w:w="1000" w:type="dxa"/>
            <w:tcBorders>
              <w:top w:val="nil"/>
              <w:left w:val="nil"/>
              <w:bottom w:val="single" w:sz="4" w:space="0" w:color="auto"/>
              <w:right w:val="single" w:sz="4" w:space="0" w:color="auto"/>
            </w:tcBorders>
            <w:shd w:val="clear" w:color="auto" w:fill="auto"/>
            <w:vAlign w:val="bottom"/>
            <w:hideMark/>
          </w:tcPr>
          <w:p w14:paraId="1D5C4081" w14:textId="77777777" w:rsidR="006C4098" w:rsidRDefault="006C4098" w:rsidP="006C4098">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bottom"/>
            <w:hideMark/>
          </w:tcPr>
          <w:p w14:paraId="7723663B" w14:textId="77777777" w:rsidR="006C4098" w:rsidRDefault="006C4098" w:rsidP="006C4098">
            <w:pPr>
              <w:spacing w:after="0" w:line="240" w:lineRule="auto"/>
              <w:jc w:val="right"/>
              <w:rPr>
                <w:rFonts w:cs="Arial"/>
                <w:color w:val="000000"/>
              </w:rPr>
            </w:pPr>
            <w:r>
              <w:rPr>
                <w:rFonts w:cs="Arial"/>
                <w:color w:val="000000"/>
              </w:rPr>
              <w:t>0,0</w:t>
            </w:r>
          </w:p>
        </w:tc>
        <w:tc>
          <w:tcPr>
            <w:tcW w:w="1180" w:type="dxa"/>
            <w:tcBorders>
              <w:top w:val="nil"/>
              <w:left w:val="nil"/>
              <w:bottom w:val="single" w:sz="4" w:space="0" w:color="auto"/>
              <w:right w:val="single" w:sz="4" w:space="0" w:color="auto"/>
            </w:tcBorders>
            <w:shd w:val="clear" w:color="auto" w:fill="auto"/>
            <w:vAlign w:val="bottom"/>
            <w:hideMark/>
          </w:tcPr>
          <w:p w14:paraId="2415EFAE" w14:textId="77777777" w:rsidR="006C4098" w:rsidRDefault="006C4098" w:rsidP="006C4098">
            <w:pPr>
              <w:spacing w:after="0" w:line="240" w:lineRule="auto"/>
              <w:jc w:val="right"/>
              <w:rPr>
                <w:rFonts w:cs="Arial"/>
                <w:color w:val="000000"/>
              </w:rPr>
            </w:pPr>
            <w:r>
              <w:rPr>
                <w:rFonts w:cs="Arial"/>
                <w:color w:val="000000"/>
              </w:rPr>
              <w:t>943,0</w:t>
            </w:r>
          </w:p>
        </w:tc>
        <w:tc>
          <w:tcPr>
            <w:tcW w:w="1000" w:type="dxa"/>
            <w:tcBorders>
              <w:top w:val="nil"/>
              <w:left w:val="nil"/>
              <w:bottom w:val="single" w:sz="4" w:space="0" w:color="auto"/>
              <w:right w:val="single" w:sz="4" w:space="0" w:color="auto"/>
            </w:tcBorders>
            <w:shd w:val="clear" w:color="auto" w:fill="auto"/>
            <w:vAlign w:val="bottom"/>
            <w:hideMark/>
          </w:tcPr>
          <w:p w14:paraId="78989EA1" w14:textId="77777777" w:rsidR="006C4098" w:rsidRDefault="006C4098" w:rsidP="006C4098">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bottom"/>
            <w:hideMark/>
          </w:tcPr>
          <w:p w14:paraId="120A7E14" w14:textId="77777777" w:rsidR="006C4098" w:rsidRDefault="006C4098" w:rsidP="006C4098">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bottom"/>
            <w:hideMark/>
          </w:tcPr>
          <w:p w14:paraId="379374D9" w14:textId="77777777" w:rsidR="006C4098" w:rsidRDefault="006C4098" w:rsidP="006C4098">
            <w:pPr>
              <w:spacing w:after="0" w:line="240" w:lineRule="auto"/>
              <w:jc w:val="right"/>
              <w:rPr>
                <w:rFonts w:cs="Arial"/>
                <w:color w:val="000000"/>
              </w:rPr>
            </w:pPr>
            <w:r>
              <w:rPr>
                <w:rFonts w:cs="Arial"/>
                <w:color w:val="000000"/>
              </w:rPr>
              <w:t>943,0</w:t>
            </w:r>
          </w:p>
        </w:tc>
        <w:tc>
          <w:tcPr>
            <w:tcW w:w="1140" w:type="dxa"/>
            <w:tcBorders>
              <w:top w:val="nil"/>
              <w:left w:val="nil"/>
              <w:bottom w:val="single" w:sz="4" w:space="0" w:color="auto"/>
              <w:right w:val="single" w:sz="4" w:space="0" w:color="auto"/>
            </w:tcBorders>
            <w:shd w:val="clear" w:color="auto" w:fill="auto"/>
            <w:vAlign w:val="bottom"/>
            <w:hideMark/>
          </w:tcPr>
          <w:p w14:paraId="2EF6696C" w14:textId="77777777" w:rsidR="006C4098" w:rsidRDefault="006C4098" w:rsidP="006C4098">
            <w:pPr>
              <w:spacing w:after="0" w:line="240" w:lineRule="auto"/>
              <w:jc w:val="right"/>
              <w:rPr>
                <w:rFonts w:cs="Arial"/>
                <w:color w:val="000000"/>
              </w:rPr>
            </w:pPr>
            <w:r>
              <w:rPr>
                <w:rFonts w:cs="Arial"/>
                <w:color w:val="000000"/>
              </w:rPr>
              <w:t>943,0</w:t>
            </w:r>
          </w:p>
        </w:tc>
        <w:tc>
          <w:tcPr>
            <w:tcW w:w="1240" w:type="dxa"/>
            <w:tcBorders>
              <w:top w:val="nil"/>
              <w:left w:val="nil"/>
              <w:bottom w:val="single" w:sz="4" w:space="0" w:color="auto"/>
              <w:right w:val="single" w:sz="4" w:space="0" w:color="auto"/>
            </w:tcBorders>
            <w:shd w:val="clear" w:color="auto" w:fill="auto"/>
            <w:vAlign w:val="bottom"/>
            <w:hideMark/>
          </w:tcPr>
          <w:p w14:paraId="3E371DBD" w14:textId="77777777" w:rsidR="006C4098" w:rsidRDefault="006C4098" w:rsidP="006C4098">
            <w:pPr>
              <w:spacing w:after="0" w:line="240" w:lineRule="auto"/>
              <w:jc w:val="right"/>
              <w:rPr>
                <w:rFonts w:cs="Arial"/>
                <w:color w:val="000000"/>
              </w:rPr>
            </w:pPr>
            <w:r>
              <w:rPr>
                <w:rFonts w:cs="Arial"/>
                <w:color w:val="000000"/>
              </w:rPr>
              <w:t>943,0</w:t>
            </w:r>
          </w:p>
        </w:tc>
        <w:tc>
          <w:tcPr>
            <w:tcW w:w="1340" w:type="dxa"/>
            <w:tcBorders>
              <w:top w:val="nil"/>
              <w:left w:val="nil"/>
              <w:bottom w:val="single" w:sz="4" w:space="0" w:color="auto"/>
              <w:right w:val="single" w:sz="4" w:space="0" w:color="auto"/>
            </w:tcBorders>
            <w:shd w:val="clear" w:color="auto" w:fill="auto"/>
            <w:vAlign w:val="bottom"/>
            <w:hideMark/>
          </w:tcPr>
          <w:p w14:paraId="637CBCC4" w14:textId="77777777" w:rsidR="006C4098" w:rsidRDefault="006C4098" w:rsidP="006C4098">
            <w:pPr>
              <w:spacing w:after="0" w:line="240" w:lineRule="auto"/>
              <w:jc w:val="right"/>
              <w:rPr>
                <w:rFonts w:cs="Arial"/>
                <w:b/>
                <w:bCs/>
                <w:color w:val="000000"/>
              </w:rPr>
            </w:pPr>
            <w:r>
              <w:rPr>
                <w:rFonts w:cs="Arial"/>
                <w:b/>
                <w:bCs/>
                <w:color w:val="000000"/>
              </w:rPr>
              <w:t>3772,1</w:t>
            </w:r>
          </w:p>
        </w:tc>
      </w:tr>
      <w:tr w:rsidR="006C4098" w:rsidRPr="006141F9" w14:paraId="37080116" w14:textId="77777777" w:rsidTr="00174242">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37ECADC5" w14:textId="77777777" w:rsidR="006C4098" w:rsidRPr="006141F9" w:rsidRDefault="006C4098" w:rsidP="00F66273">
            <w:pPr>
              <w:spacing w:after="0" w:line="240" w:lineRule="auto"/>
              <w:rPr>
                <w:rFonts w:eastAsia="Times New Roman" w:cs="Arial"/>
                <w:color w:val="000000"/>
                <w:lang w:eastAsia="ru-RU"/>
              </w:rPr>
            </w:pPr>
            <w:r w:rsidRPr="006141F9">
              <w:rPr>
                <w:rFonts w:eastAsia="Times New Roman" w:cs="Arial"/>
                <w:color w:val="000000"/>
                <w:lang w:eastAsia="ru-RU"/>
              </w:rPr>
              <w:t>НДС</w:t>
            </w:r>
          </w:p>
        </w:tc>
        <w:tc>
          <w:tcPr>
            <w:tcW w:w="1000" w:type="dxa"/>
            <w:tcBorders>
              <w:top w:val="nil"/>
              <w:left w:val="nil"/>
              <w:bottom w:val="single" w:sz="4" w:space="0" w:color="auto"/>
              <w:right w:val="single" w:sz="4" w:space="0" w:color="auto"/>
            </w:tcBorders>
            <w:shd w:val="clear" w:color="auto" w:fill="auto"/>
            <w:vAlign w:val="bottom"/>
            <w:hideMark/>
          </w:tcPr>
          <w:p w14:paraId="0DD32AC6" w14:textId="77777777" w:rsidR="006C4098" w:rsidRDefault="006C4098" w:rsidP="006C4098">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bottom"/>
            <w:hideMark/>
          </w:tcPr>
          <w:p w14:paraId="791C96FD" w14:textId="77777777" w:rsidR="006C4098" w:rsidRDefault="006C4098" w:rsidP="006C4098">
            <w:pPr>
              <w:spacing w:after="0" w:line="240" w:lineRule="auto"/>
              <w:jc w:val="right"/>
              <w:rPr>
                <w:rFonts w:cs="Arial"/>
                <w:color w:val="000000"/>
              </w:rPr>
            </w:pPr>
            <w:r>
              <w:rPr>
                <w:rFonts w:cs="Arial"/>
                <w:color w:val="000000"/>
              </w:rPr>
              <w:t>0,0</w:t>
            </w:r>
          </w:p>
        </w:tc>
        <w:tc>
          <w:tcPr>
            <w:tcW w:w="1180" w:type="dxa"/>
            <w:tcBorders>
              <w:top w:val="nil"/>
              <w:left w:val="nil"/>
              <w:bottom w:val="single" w:sz="4" w:space="0" w:color="auto"/>
              <w:right w:val="single" w:sz="4" w:space="0" w:color="auto"/>
            </w:tcBorders>
            <w:shd w:val="clear" w:color="auto" w:fill="auto"/>
            <w:vAlign w:val="bottom"/>
            <w:hideMark/>
          </w:tcPr>
          <w:p w14:paraId="58D9566E" w14:textId="77777777" w:rsidR="006C4098" w:rsidRDefault="006C4098" w:rsidP="006C4098">
            <w:pPr>
              <w:spacing w:after="0" w:line="240" w:lineRule="auto"/>
              <w:jc w:val="right"/>
              <w:rPr>
                <w:rFonts w:cs="Arial"/>
                <w:color w:val="000000"/>
              </w:rPr>
            </w:pPr>
            <w:r>
              <w:rPr>
                <w:rFonts w:cs="Arial"/>
                <w:color w:val="000000"/>
              </w:rPr>
              <w:t>6475,4</w:t>
            </w:r>
          </w:p>
        </w:tc>
        <w:tc>
          <w:tcPr>
            <w:tcW w:w="1000" w:type="dxa"/>
            <w:tcBorders>
              <w:top w:val="nil"/>
              <w:left w:val="nil"/>
              <w:bottom w:val="single" w:sz="4" w:space="0" w:color="auto"/>
              <w:right w:val="single" w:sz="4" w:space="0" w:color="auto"/>
            </w:tcBorders>
            <w:shd w:val="clear" w:color="auto" w:fill="auto"/>
            <w:vAlign w:val="bottom"/>
            <w:hideMark/>
          </w:tcPr>
          <w:p w14:paraId="24D590CE" w14:textId="77777777" w:rsidR="006C4098" w:rsidRDefault="006C4098" w:rsidP="006C4098">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bottom"/>
            <w:hideMark/>
          </w:tcPr>
          <w:p w14:paraId="3020F652" w14:textId="77777777" w:rsidR="006C4098" w:rsidRDefault="006C4098" w:rsidP="006C4098">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bottom"/>
            <w:hideMark/>
          </w:tcPr>
          <w:p w14:paraId="7B966633" w14:textId="77777777" w:rsidR="006C4098" w:rsidRDefault="006C4098" w:rsidP="006C4098">
            <w:pPr>
              <w:spacing w:after="0" w:line="240" w:lineRule="auto"/>
              <w:jc w:val="right"/>
              <w:rPr>
                <w:rFonts w:cs="Arial"/>
                <w:color w:val="000000"/>
              </w:rPr>
            </w:pPr>
            <w:r>
              <w:rPr>
                <w:rFonts w:cs="Arial"/>
                <w:color w:val="000000"/>
              </w:rPr>
              <w:t>6475,4</w:t>
            </w:r>
          </w:p>
        </w:tc>
        <w:tc>
          <w:tcPr>
            <w:tcW w:w="1140" w:type="dxa"/>
            <w:tcBorders>
              <w:top w:val="nil"/>
              <w:left w:val="nil"/>
              <w:bottom w:val="single" w:sz="4" w:space="0" w:color="auto"/>
              <w:right w:val="single" w:sz="4" w:space="0" w:color="auto"/>
            </w:tcBorders>
            <w:shd w:val="clear" w:color="auto" w:fill="auto"/>
            <w:vAlign w:val="bottom"/>
            <w:hideMark/>
          </w:tcPr>
          <w:p w14:paraId="53DBBE7E" w14:textId="77777777" w:rsidR="006C4098" w:rsidRDefault="006C4098" w:rsidP="006C4098">
            <w:pPr>
              <w:spacing w:after="0" w:line="240" w:lineRule="auto"/>
              <w:jc w:val="right"/>
              <w:rPr>
                <w:rFonts w:cs="Arial"/>
                <w:color w:val="000000"/>
              </w:rPr>
            </w:pPr>
            <w:r>
              <w:rPr>
                <w:rFonts w:cs="Arial"/>
                <w:color w:val="000000"/>
              </w:rPr>
              <w:t>6475,4</w:t>
            </w:r>
          </w:p>
        </w:tc>
        <w:tc>
          <w:tcPr>
            <w:tcW w:w="1240" w:type="dxa"/>
            <w:tcBorders>
              <w:top w:val="nil"/>
              <w:left w:val="nil"/>
              <w:bottom w:val="single" w:sz="4" w:space="0" w:color="auto"/>
              <w:right w:val="single" w:sz="4" w:space="0" w:color="auto"/>
            </w:tcBorders>
            <w:shd w:val="clear" w:color="auto" w:fill="auto"/>
            <w:vAlign w:val="bottom"/>
            <w:hideMark/>
          </w:tcPr>
          <w:p w14:paraId="3027CD4D" w14:textId="77777777" w:rsidR="006C4098" w:rsidRDefault="006C4098" w:rsidP="006C4098">
            <w:pPr>
              <w:spacing w:after="0" w:line="240" w:lineRule="auto"/>
              <w:jc w:val="right"/>
              <w:rPr>
                <w:rFonts w:cs="Arial"/>
                <w:color w:val="000000"/>
              </w:rPr>
            </w:pPr>
            <w:r>
              <w:rPr>
                <w:rFonts w:cs="Arial"/>
                <w:color w:val="000000"/>
              </w:rPr>
              <w:t>6475,4</w:t>
            </w:r>
          </w:p>
        </w:tc>
        <w:tc>
          <w:tcPr>
            <w:tcW w:w="1340" w:type="dxa"/>
            <w:tcBorders>
              <w:top w:val="nil"/>
              <w:left w:val="nil"/>
              <w:bottom w:val="single" w:sz="4" w:space="0" w:color="auto"/>
              <w:right w:val="single" w:sz="4" w:space="0" w:color="auto"/>
            </w:tcBorders>
            <w:shd w:val="clear" w:color="auto" w:fill="auto"/>
            <w:vAlign w:val="bottom"/>
            <w:hideMark/>
          </w:tcPr>
          <w:p w14:paraId="01FBE189" w14:textId="77777777" w:rsidR="006C4098" w:rsidRDefault="006C4098" w:rsidP="006C4098">
            <w:pPr>
              <w:spacing w:after="0" w:line="240" w:lineRule="auto"/>
              <w:jc w:val="right"/>
              <w:rPr>
                <w:rFonts w:cs="Arial"/>
                <w:b/>
                <w:bCs/>
                <w:color w:val="000000"/>
              </w:rPr>
            </w:pPr>
            <w:r>
              <w:rPr>
                <w:rFonts w:cs="Arial"/>
                <w:b/>
                <w:bCs/>
                <w:color w:val="000000"/>
              </w:rPr>
              <w:t>25901,8</w:t>
            </w:r>
          </w:p>
        </w:tc>
      </w:tr>
      <w:tr w:rsidR="006C4098" w:rsidRPr="006141F9" w14:paraId="100FA2D9" w14:textId="77777777" w:rsidTr="00174242">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491E8B4D" w14:textId="77777777" w:rsidR="006C4098" w:rsidRPr="006141F9" w:rsidRDefault="006C4098" w:rsidP="00F66273">
            <w:pPr>
              <w:spacing w:after="0" w:line="240" w:lineRule="auto"/>
              <w:rPr>
                <w:rFonts w:eastAsia="Times New Roman" w:cs="Arial"/>
                <w:b/>
                <w:bCs/>
                <w:color w:val="000000"/>
                <w:lang w:eastAsia="ru-RU"/>
              </w:rPr>
            </w:pPr>
            <w:r w:rsidRPr="006141F9">
              <w:rPr>
                <w:rFonts w:eastAsia="Times New Roman" w:cs="Arial"/>
                <w:b/>
                <w:bCs/>
                <w:color w:val="000000"/>
                <w:lang w:eastAsia="ru-RU"/>
              </w:rPr>
              <w:t>Всего смета проекта</w:t>
            </w:r>
          </w:p>
        </w:tc>
        <w:tc>
          <w:tcPr>
            <w:tcW w:w="1000" w:type="dxa"/>
            <w:tcBorders>
              <w:top w:val="nil"/>
              <w:left w:val="nil"/>
              <w:bottom w:val="single" w:sz="4" w:space="0" w:color="auto"/>
              <w:right w:val="single" w:sz="4" w:space="0" w:color="auto"/>
            </w:tcBorders>
            <w:shd w:val="clear" w:color="auto" w:fill="auto"/>
            <w:vAlign w:val="bottom"/>
            <w:hideMark/>
          </w:tcPr>
          <w:p w14:paraId="33D2DF71" w14:textId="77777777" w:rsidR="006C4098" w:rsidRDefault="006C4098" w:rsidP="006C4098">
            <w:pPr>
              <w:spacing w:after="0" w:line="240" w:lineRule="auto"/>
              <w:jc w:val="right"/>
              <w:rPr>
                <w:rFonts w:cs="Arial"/>
                <w:b/>
                <w:bCs/>
                <w:color w:val="000000"/>
              </w:rPr>
            </w:pPr>
            <w:r>
              <w:rPr>
                <w:rFonts w:cs="Arial"/>
                <w:b/>
                <w:bCs/>
                <w:color w:val="000000"/>
              </w:rPr>
              <w:t>0,0</w:t>
            </w:r>
          </w:p>
        </w:tc>
        <w:tc>
          <w:tcPr>
            <w:tcW w:w="1420" w:type="dxa"/>
            <w:tcBorders>
              <w:top w:val="nil"/>
              <w:left w:val="nil"/>
              <w:bottom w:val="single" w:sz="4" w:space="0" w:color="auto"/>
              <w:right w:val="single" w:sz="4" w:space="0" w:color="auto"/>
            </w:tcBorders>
            <w:shd w:val="clear" w:color="auto" w:fill="auto"/>
            <w:vAlign w:val="bottom"/>
            <w:hideMark/>
          </w:tcPr>
          <w:p w14:paraId="3BD2BD0E" w14:textId="77777777" w:rsidR="006C4098" w:rsidRDefault="006C4098" w:rsidP="006C4098">
            <w:pPr>
              <w:spacing w:after="0" w:line="240" w:lineRule="auto"/>
              <w:jc w:val="right"/>
              <w:rPr>
                <w:rFonts w:cs="Arial"/>
                <w:b/>
                <w:bCs/>
                <w:color w:val="000000"/>
              </w:rPr>
            </w:pPr>
            <w:r>
              <w:rPr>
                <w:rFonts w:cs="Arial"/>
                <w:b/>
                <w:bCs/>
                <w:color w:val="000000"/>
              </w:rPr>
              <w:t>0,0</w:t>
            </w:r>
          </w:p>
        </w:tc>
        <w:tc>
          <w:tcPr>
            <w:tcW w:w="1180" w:type="dxa"/>
            <w:tcBorders>
              <w:top w:val="nil"/>
              <w:left w:val="nil"/>
              <w:bottom w:val="single" w:sz="4" w:space="0" w:color="auto"/>
              <w:right w:val="single" w:sz="4" w:space="0" w:color="auto"/>
            </w:tcBorders>
            <w:shd w:val="clear" w:color="auto" w:fill="auto"/>
            <w:vAlign w:val="bottom"/>
            <w:hideMark/>
          </w:tcPr>
          <w:p w14:paraId="1EAB951C" w14:textId="77777777" w:rsidR="006C4098" w:rsidRDefault="006C4098" w:rsidP="006C4098">
            <w:pPr>
              <w:spacing w:after="0" w:line="240" w:lineRule="auto"/>
              <w:jc w:val="right"/>
              <w:rPr>
                <w:rFonts w:cs="Arial"/>
                <w:b/>
                <w:bCs/>
                <w:color w:val="000000"/>
              </w:rPr>
            </w:pPr>
            <w:r>
              <w:rPr>
                <w:rFonts w:cs="Arial"/>
                <w:b/>
                <w:bCs/>
                <w:color w:val="000000"/>
              </w:rPr>
              <w:t>38852,6</w:t>
            </w:r>
          </w:p>
        </w:tc>
        <w:tc>
          <w:tcPr>
            <w:tcW w:w="1000" w:type="dxa"/>
            <w:tcBorders>
              <w:top w:val="nil"/>
              <w:left w:val="nil"/>
              <w:bottom w:val="single" w:sz="4" w:space="0" w:color="auto"/>
              <w:right w:val="single" w:sz="4" w:space="0" w:color="auto"/>
            </w:tcBorders>
            <w:shd w:val="clear" w:color="auto" w:fill="auto"/>
            <w:vAlign w:val="bottom"/>
            <w:hideMark/>
          </w:tcPr>
          <w:p w14:paraId="3784108A" w14:textId="77777777" w:rsidR="006C4098" w:rsidRDefault="006C4098" w:rsidP="006C4098">
            <w:pPr>
              <w:spacing w:after="0" w:line="240" w:lineRule="auto"/>
              <w:jc w:val="right"/>
              <w:rPr>
                <w:rFonts w:cs="Arial"/>
                <w:b/>
                <w:bCs/>
                <w:color w:val="000000"/>
              </w:rPr>
            </w:pPr>
            <w:r>
              <w:rPr>
                <w:rFonts w:cs="Arial"/>
                <w:b/>
                <w:bCs/>
                <w:color w:val="000000"/>
              </w:rPr>
              <w:t>0,0</w:t>
            </w:r>
          </w:p>
        </w:tc>
        <w:tc>
          <w:tcPr>
            <w:tcW w:w="1000" w:type="dxa"/>
            <w:tcBorders>
              <w:top w:val="nil"/>
              <w:left w:val="nil"/>
              <w:bottom w:val="single" w:sz="4" w:space="0" w:color="auto"/>
              <w:right w:val="single" w:sz="4" w:space="0" w:color="auto"/>
            </w:tcBorders>
            <w:shd w:val="clear" w:color="auto" w:fill="auto"/>
            <w:vAlign w:val="bottom"/>
            <w:hideMark/>
          </w:tcPr>
          <w:p w14:paraId="607B4EE7" w14:textId="77777777" w:rsidR="006C4098" w:rsidRDefault="006C4098" w:rsidP="006C4098">
            <w:pPr>
              <w:spacing w:after="0" w:line="240" w:lineRule="auto"/>
              <w:jc w:val="right"/>
              <w:rPr>
                <w:rFonts w:cs="Arial"/>
                <w:b/>
                <w:bCs/>
                <w:color w:val="000000"/>
              </w:rPr>
            </w:pPr>
            <w:r>
              <w:rPr>
                <w:rFonts w:cs="Arial"/>
                <w:b/>
                <w:bCs/>
                <w:color w:val="000000"/>
              </w:rPr>
              <w:t>0,0</w:t>
            </w:r>
          </w:p>
        </w:tc>
        <w:tc>
          <w:tcPr>
            <w:tcW w:w="1300" w:type="dxa"/>
            <w:tcBorders>
              <w:top w:val="nil"/>
              <w:left w:val="nil"/>
              <w:bottom w:val="single" w:sz="4" w:space="0" w:color="auto"/>
              <w:right w:val="single" w:sz="4" w:space="0" w:color="auto"/>
            </w:tcBorders>
            <w:shd w:val="clear" w:color="auto" w:fill="auto"/>
            <w:vAlign w:val="bottom"/>
            <w:hideMark/>
          </w:tcPr>
          <w:p w14:paraId="758EECC6" w14:textId="77777777" w:rsidR="006C4098" w:rsidRDefault="006C4098" w:rsidP="006C4098">
            <w:pPr>
              <w:spacing w:after="0" w:line="240" w:lineRule="auto"/>
              <w:jc w:val="right"/>
              <w:rPr>
                <w:rFonts w:cs="Arial"/>
                <w:b/>
                <w:bCs/>
                <w:color w:val="000000"/>
              </w:rPr>
            </w:pPr>
            <w:r>
              <w:rPr>
                <w:rFonts w:cs="Arial"/>
                <w:b/>
                <w:bCs/>
                <w:color w:val="000000"/>
              </w:rPr>
              <w:t>38852,6</w:t>
            </w:r>
          </w:p>
        </w:tc>
        <w:tc>
          <w:tcPr>
            <w:tcW w:w="1140" w:type="dxa"/>
            <w:tcBorders>
              <w:top w:val="nil"/>
              <w:left w:val="nil"/>
              <w:bottom w:val="single" w:sz="4" w:space="0" w:color="auto"/>
              <w:right w:val="single" w:sz="4" w:space="0" w:color="auto"/>
            </w:tcBorders>
            <w:shd w:val="clear" w:color="auto" w:fill="auto"/>
            <w:vAlign w:val="bottom"/>
            <w:hideMark/>
          </w:tcPr>
          <w:p w14:paraId="071E679C" w14:textId="77777777" w:rsidR="006C4098" w:rsidRDefault="006C4098" w:rsidP="006C4098">
            <w:pPr>
              <w:spacing w:after="0" w:line="240" w:lineRule="auto"/>
              <w:jc w:val="right"/>
              <w:rPr>
                <w:rFonts w:cs="Arial"/>
                <w:b/>
                <w:bCs/>
                <w:color w:val="000000"/>
              </w:rPr>
            </w:pPr>
            <w:r>
              <w:rPr>
                <w:rFonts w:cs="Arial"/>
                <w:b/>
                <w:bCs/>
                <w:color w:val="000000"/>
              </w:rPr>
              <w:t>38852,6</w:t>
            </w:r>
          </w:p>
        </w:tc>
        <w:tc>
          <w:tcPr>
            <w:tcW w:w="1240" w:type="dxa"/>
            <w:tcBorders>
              <w:top w:val="nil"/>
              <w:left w:val="nil"/>
              <w:bottom w:val="single" w:sz="4" w:space="0" w:color="auto"/>
              <w:right w:val="single" w:sz="4" w:space="0" w:color="auto"/>
            </w:tcBorders>
            <w:shd w:val="clear" w:color="auto" w:fill="auto"/>
            <w:vAlign w:val="bottom"/>
            <w:hideMark/>
          </w:tcPr>
          <w:p w14:paraId="347992EE" w14:textId="77777777" w:rsidR="006C4098" w:rsidRDefault="006C4098" w:rsidP="006C4098">
            <w:pPr>
              <w:spacing w:after="0" w:line="240" w:lineRule="auto"/>
              <w:jc w:val="right"/>
              <w:rPr>
                <w:rFonts w:cs="Arial"/>
                <w:b/>
                <w:bCs/>
                <w:color w:val="000000"/>
              </w:rPr>
            </w:pPr>
            <w:r>
              <w:rPr>
                <w:rFonts w:cs="Arial"/>
                <w:b/>
                <w:bCs/>
                <w:color w:val="000000"/>
              </w:rPr>
              <w:t>38852,6</w:t>
            </w:r>
          </w:p>
        </w:tc>
        <w:tc>
          <w:tcPr>
            <w:tcW w:w="1340" w:type="dxa"/>
            <w:tcBorders>
              <w:top w:val="nil"/>
              <w:left w:val="nil"/>
              <w:bottom w:val="single" w:sz="4" w:space="0" w:color="auto"/>
              <w:right w:val="single" w:sz="4" w:space="0" w:color="auto"/>
            </w:tcBorders>
            <w:shd w:val="clear" w:color="auto" w:fill="auto"/>
            <w:vAlign w:val="bottom"/>
            <w:hideMark/>
          </w:tcPr>
          <w:p w14:paraId="37068456" w14:textId="77777777" w:rsidR="006C4098" w:rsidRDefault="006C4098" w:rsidP="006C4098">
            <w:pPr>
              <w:spacing w:after="0" w:line="240" w:lineRule="auto"/>
              <w:jc w:val="right"/>
              <w:rPr>
                <w:rFonts w:cs="Arial"/>
                <w:b/>
                <w:bCs/>
                <w:color w:val="000000"/>
              </w:rPr>
            </w:pPr>
            <w:r>
              <w:rPr>
                <w:rFonts w:cs="Arial"/>
                <w:b/>
                <w:bCs/>
                <w:color w:val="000000"/>
              </w:rPr>
              <w:t>155410,6</w:t>
            </w:r>
          </w:p>
        </w:tc>
      </w:tr>
    </w:tbl>
    <w:p w14:paraId="42E71CDF" w14:textId="77777777" w:rsidR="006141F9" w:rsidRDefault="006141F9" w:rsidP="006141F9">
      <w:pPr>
        <w:rPr>
          <w:lang w:eastAsia="ru-RU"/>
        </w:rPr>
      </w:pPr>
    </w:p>
    <w:p w14:paraId="374B8023" w14:textId="77777777" w:rsidR="006141F9" w:rsidRDefault="006141F9" w:rsidP="006141F9">
      <w:pPr>
        <w:pStyle w:val="a4"/>
      </w:pPr>
      <w:bookmarkStart w:id="10" w:name="_Toc90132803"/>
      <w:r>
        <w:t xml:space="preserve">Таблица </w:t>
      </w:r>
      <w:r w:rsidR="00D1632D">
        <w:fldChar w:fldCharType="begin"/>
      </w:r>
      <w:r w:rsidR="0055658D">
        <w:instrText xml:space="preserve"> SEQ Таблица \* ARABIC </w:instrText>
      </w:r>
      <w:r w:rsidR="00D1632D">
        <w:fldChar w:fldCharType="separate"/>
      </w:r>
      <w:r w:rsidR="006025C0">
        <w:rPr>
          <w:noProof/>
        </w:rPr>
        <w:t>6</w:t>
      </w:r>
      <w:r w:rsidR="00D1632D">
        <w:rPr>
          <w:noProof/>
        </w:rPr>
        <w:fldChar w:fldCharType="end"/>
      </w:r>
      <w:r>
        <w:t xml:space="preserve">. </w:t>
      </w:r>
      <w:r w:rsidRPr="003D7F86">
        <w:rPr>
          <w:rFonts w:cs="Arial"/>
        </w:rPr>
        <w:t xml:space="preserve">Капитальные затраты на установку </w:t>
      </w:r>
      <w:r>
        <w:rPr>
          <w:rFonts w:cs="Arial"/>
        </w:rPr>
        <w:t>нового оборудования</w:t>
      </w:r>
      <w:r w:rsidRPr="003D7F86">
        <w:rPr>
          <w:rFonts w:cs="Arial"/>
        </w:rPr>
        <w:t xml:space="preserve"> </w:t>
      </w:r>
      <w:r>
        <w:rPr>
          <w:rFonts w:cs="Arial"/>
        </w:rPr>
        <w:t>котельной «Озерная»</w:t>
      </w:r>
      <w:r w:rsidR="00E6514B">
        <w:rPr>
          <w:rFonts w:cs="Arial"/>
        </w:rPr>
        <w:t xml:space="preserve"> сценарий 2</w:t>
      </w:r>
      <w:bookmarkEnd w:id="10"/>
    </w:p>
    <w:tbl>
      <w:tblPr>
        <w:tblW w:w="13560" w:type="dxa"/>
        <w:tblInd w:w="93" w:type="dxa"/>
        <w:tblLook w:val="04A0" w:firstRow="1" w:lastRow="0" w:firstColumn="1" w:lastColumn="0" w:noHBand="0" w:noVBand="1"/>
      </w:tblPr>
      <w:tblGrid>
        <w:gridCol w:w="2940"/>
        <w:gridCol w:w="1000"/>
        <w:gridCol w:w="1420"/>
        <w:gridCol w:w="1180"/>
        <w:gridCol w:w="1000"/>
        <w:gridCol w:w="1000"/>
        <w:gridCol w:w="1300"/>
        <w:gridCol w:w="1140"/>
        <w:gridCol w:w="1240"/>
        <w:gridCol w:w="1340"/>
      </w:tblGrid>
      <w:tr w:rsidR="00E6514B" w:rsidRPr="00E6514B" w14:paraId="374EA939" w14:textId="77777777" w:rsidTr="00E6514B">
        <w:trPr>
          <w:trHeight w:val="300"/>
        </w:trPr>
        <w:tc>
          <w:tcPr>
            <w:tcW w:w="2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7F927C" w14:textId="77777777" w:rsidR="00E6514B" w:rsidRPr="00E6514B" w:rsidRDefault="00E6514B" w:rsidP="00E6514B">
            <w:pPr>
              <w:spacing w:after="0" w:line="240" w:lineRule="auto"/>
              <w:jc w:val="center"/>
              <w:rPr>
                <w:rFonts w:eastAsia="Times New Roman" w:cs="Arial"/>
                <w:b/>
                <w:bCs/>
                <w:color w:val="000000"/>
                <w:lang w:eastAsia="ru-RU"/>
              </w:rPr>
            </w:pPr>
            <w:r w:rsidRPr="00E6514B">
              <w:rPr>
                <w:rFonts w:eastAsia="Times New Roman" w:cs="Arial"/>
                <w:b/>
                <w:bCs/>
                <w:color w:val="000000"/>
                <w:lang w:eastAsia="ru-RU"/>
              </w:rPr>
              <w:t>Статьи затрат</w:t>
            </w:r>
          </w:p>
        </w:tc>
        <w:tc>
          <w:tcPr>
            <w:tcW w:w="10620" w:type="dxa"/>
            <w:gridSpan w:val="9"/>
            <w:tcBorders>
              <w:top w:val="single" w:sz="4" w:space="0" w:color="auto"/>
              <w:left w:val="nil"/>
              <w:bottom w:val="single" w:sz="4" w:space="0" w:color="auto"/>
              <w:right w:val="single" w:sz="4" w:space="0" w:color="000000"/>
            </w:tcBorders>
            <w:shd w:val="clear" w:color="auto" w:fill="auto"/>
            <w:vAlign w:val="center"/>
            <w:hideMark/>
          </w:tcPr>
          <w:p w14:paraId="47237BBC" w14:textId="77777777" w:rsidR="00E6514B" w:rsidRPr="00E6514B" w:rsidRDefault="00E6514B" w:rsidP="00E6514B">
            <w:pPr>
              <w:spacing w:after="0" w:line="240" w:lineRule="auto"/>
              <w:jc w:val="center"/>
              <w:rPr>
                <w:rFonts w:eastAsia="Times New Roman" w:cs="Arial"/>
                <w:b/>
                <w:bCs/>
                <w:color w:val="000000"/>
                <w:lang w:eastAsia="ru-RU"/>
              </w:rPr>
            </w:pPr>
            <w:r w:rsidRPr="00E6514B">
              <w:rPr>
                <w:rFonts w:eastAsia="Times New Roman" w:cs="Arial"/>
                <w:b/>
                <w:bCs/>
                <w:color w:val="000000"/>
                <w:lang w:eastAsia="ru-RU"/>
              </w:rPr>
              <w:t>Объем финансирования, тыс. руб.</w:t>
            </w:r>
          </w:p>
        </w:tc>
      </w:tr>
      <w:tr w:rsidR="00E6514B" w:rsidRPr="00E6514B" w14:paraId="20B328F7" w14:textId="77777777" w:rsidTr="00E6514B">
        <w:trPr>
          <w:trHeight w:val="517"/>
        </w:trPr>
        <w:tc>
          <w:tcPr>
            <w:tcW w:w="2940" w:type="dxa"/>
            <w:vMerge/>
            <w:tcBorders>
              <w:top w:val="single" w:sz="4" w:space="0" w:color="auto"/>
              <w:left w:val="single" w:sz="4" w:space="0" w:color="auto"/>
              <w:bottom w:val="single" w:sz="4" w:space="0" w:color="auto"/>
              <w:right w:val="single" w:sz="4" w:space="0" w:color="auto"/>
            </w:tcBorders>
            <w:vAlign w:val="center"/>
            <w:hideMark/>
          </w:tcPr>
          <w:p w14:paraId="5FBEC5F3" w14:textId="77777777" w:rsidR="00E6514B" w:rsidRPr="00E6514B" w:rsidRDefault="00E6514B" w:rsidP="00E6514B">
            <w:pPr>
              <w:spacing w:after="0" w:line="240" w:lineRule="auto"/>
              <w:jc w:val="left"/>
              <w:rPr>
                <w:rFonts w:eastAsia="Times New Roman" w:cs="Arial"/>
                <w:b/>
                <w:bCs/>
                <w:color w:val="000000"/>
                <w:lang w:eastAsia="ru-RU"/>
              </w:rPr>
            </w:pP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4BCD7BD" w14:textId="77777777" w:rsidR="00E6514B" w:rsidRPr="00E6514B" w:rsidRDefault="00E6514B" w:rsidP="00E6514B">
            <w:pPr>
              <w:spacing w:after="0" w:line="240" w:lineRule="auto"/>
              <w:jc w:val="center"/>
              <w:rPr>
                <w:rFonts w:eastAsia="Times New Roman" w:cs="Arial"/>
                <w:b/>
                <w:bCs/>
                <w:color w:val="000000"/>
                <w:lang w:eastAsia="ru-RU"/>
              </w:rPr>
            </w:pPr>
            <w:r w:rsidRPr="00E6514B">
              <w:rPr>
                <w:rFonts w:eastAsia="Times New Roman" w:cs="Arial"/>
                <w:b/>
                <w:bCs/>
                <w:color w:val="000000"/>
                <w:lang w:eastAsia="ru-RU"/>
              </w:rPr>
              <w:t>2021</w:t>
            </w:r>
          </w:p>
        </w:tc>
        <w:tc>
          <w:tcPr>
            <w:tcW w:w="1420" w:type="dxa"/>
            <w:vMerge w:val="restart"/>
            <w:tcBorders>
              <w:top w:val="nil"/>
              <w:left w:val="single" w:sz="4" w:space="0" w:color="auto"/>
              <w:bottom w:val="single" w:sz="4" w:space="0" w:color="auto"/>
              <w:right w:val="single" w:sz="4" w:space="0" w:color="auto"/>
            </w:tcBorders>
            <w:shd w:val="clear" w:color="auto" w:fill="auto"/>
            <w:vAlign w:val="center"/>
            <w:hideMark/>
          </w:tcPr>
          <w:p w14:paraId="4BAD4D0B" w14:textId="77777777" w:rsidR="00E6514B" w:rsidRPr="00E6514B" w:rsidRDefault="00E6514B" w:rsidP="00E6514B">
            <w:pPr>
              <w:spacing w:after="0" w:line="240" w:lineRule="auto"/>
              <w:jc w:val="center"/>
              <w:rPr>
                <w:rFonts w:eastAsia="Times New Roman" w:cs="Arial"/>
                <w:b/>
                <w:bCs/>
                <w:color w:val="000000"/>
                <w:lang w:eastAsia="ru-RU"/>
              </w:rPr>
            </w:pPr>
            <w:r w:rsidRPr="00E6514B">
              <w:rPr>
                <w:rFonts w:eastAsia="Times New Roman" w:cs="Arial"/>
                <w:b/>
                <w:bCs/>
                <w:color w:val="000000"/>
                <w:lang w:eastAsia="ru-RU"/>
              </w:rPr>
              <w:t>2022</w:t>
            </w:r>
          </w:p>
        </w:tc>
        <w:tc>
          <w:tcPr>
            <w:tcW w:w="1180" w:type="dxa"/>
            <w:vMerge w:val="restart"/>
            <w:tcBorders>
              <w:top w:val="nil"/>
              <w:left w:val="single" w:sz="4" w:space="0" w:color="auto"/>
              <w:bottom w:val="single" w:sz="4" w:space="0" w:color="auto"/>
              <w:right w:val="single" w:sz="4" w:space="0" w:color="auto"/>
            </w:tcBorders>
            <w:shd w:val="clear" w:color="auto" w:fill="auto"/>
            <w:vAlign w:val="center"/>
            <w:hideMark/>
          </w:tcPr>
          <w:p w14:paraId="5271819A" w14:textId="77777777" w:rsidR="00E6514B" w:rsidRPr="00E6514B" w:rsidRDefault="00E6514B" w:rsidP="00E6514B">
            <w:pPr>
              <w:spacing w:after="0" w:line="240" w:lineRule="auto"/>
              <w:jc w:val="center"/>
              <w:rPr>
                <w:rFonts w:eastAsia="Times New Roman" w:cs="Arial"/>
                <w:b/>
                <w:bCs/>
                <w:color w:val="000000"/>
                <w:lang w:eastAsia="ru-RU"/>
              </w:rPr>
            </w:pPr>
            <w:r w:rsidRPr="00E6514B">
              <w:rPr>
                <w:rFonts w:eastAsia="Times New Roman" w:cs="Arial"/>
                <w:b/>
                <w:bCs/>
                <w:color w:val="000000"/>
                <w:lang w:eastAsia="ru-RU"/>
              </w:rPr>
              <w:t>2023</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6785CC48" w14:textId="77777777" w:rsidR="00E6514B" w:rsidRPr="00E6514B" w:rsidRDefault="00E6514B" w:rsidP="00E6514B">
            <w:pPr>
              <w:spacing w:after="0" w:line="240" w:lineRule="auto"/>
              <w:jc w:val="center"/>
              <w:rPr>
                <w:rFonts w:eastAsia="Times New Roman" w:cs="Arial"/>
                <w:b/>
                <w:bCs/>
                <w:color w:val="000000"/>
                <w:lang w:eastAsia="ru-RU"/>
              </w:rPr>
            </w:pPr>
            <w:r w:rsidRPr="00E6514B">
              <w:rPr>
                <w:rFonts w:eastAsia="Times New Roman" w:cs="Arial"/>
                <w:b/>
                <w:bCs/>
                <w:color w:val="000000"/>
                <w:lang w:eastAsia="ru-RU"/>
              </w:rPr>
              <w:t>2024</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12FAD01C" w14:textId="77777777" w:rsidR="00E6514B" w:rsidRPr="00E6514B" w:rsidRDefault="00E6514B" w:rsidP="00E6514B">
            <w:pPr>
              <w:spacing w:after="0" w:line="240" w:lineRule="auto"/>
              <w:jc w:val="center"/>
              <w:rPr>
                <w:rFonts w:eastAsia="Times New Roman" w:cs="Arial"/>
                <w:b/>
                <w:bCs/>
                <w:color w:val="000000"/>
                <w:lang w:eastAsia="ru-RU"/>
              </w:rPr>
            </w:pPr>
            <w:r w:rsidRPr="00E6514B">
              <w:rPr>
                <w:rFonts w:eastAsia="Times New Roman" w:cs="Arial"/>
                <w:b/>
                <w:bCs/>
                <w:color w:val="000000"/>
                <w:lang w:eastAsia="ru-RU"/>
              </w:rPr>
              <w:t>2025</w:t>
            </w:r>
          </w:p>
        </w:tc>
        <w:tc>
          <w:tcPr>
            <w:tcW w:w="1300" w:type="dxa"/>
            <w:vMerge w:val="restart"/>
            <w:tcBorders>
              <w:top w:val="nil"/>
              <w:left w:val="single" w:sz="4" w:space="0" w:color="auto"/>
              <w:bottom w:val="single" w:sz="4" w:space="0" w:color="auto"/>
              <w:right w:val="single" w:sz="4" w:space="0" w:color="auto"/>
            </w:tcBorders>
            <w:shd w:val="clear" w:color="auto" w:fill="auto"/>
            <w:vAlign w:val="center"/>
            <w:hideMark/>
          </w:tcPr>
          <w:p w14:paraId="3B0E6F81" w14:textId="77777777" w:rsidR="00E6514B" w:rsidRPr="00E6514B" w:rsidRDefault="00E6514B" w:rsidP="00E6514B">
            <w:pPr>
              <w:spacing w:after="0" w:line="240" w:lineRule="auto"/>
              <w:jc w:val="center"/>
              <w:rPr>
                <w:rFonts w:eastAsia="Times New Roman" w:cs="Arial"/>
                <w:b/>
                <w:bCs/>
                <w:color w:val="000000"/>
                <w:lang w:eastAsia="ru-RU"/>
              </w:rPr>
            </w:pPr>
            <w:r w:rsidRPr="00E6514B">
              <w:rPr>
                <w:rFonts w:eastAsia="Times New Roman" w:cs="Arial"/>
                <w:b/>
                <w:bCs/>
                <w:color w:val="000000"/>
                <w:lang w:eastAsia="ru-RU"/>
              </w:rPr>
              <w:t>2030</w:t>
            </w:r>
          </w:p>
        </w:tc>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14:paraId="33D87D95" w14:textId="77777777" w:rsidR="00E6514B" w:rsidRPr="00E6514B" w:rsidRDefault="00E6514B" w:rsidP="00E6514B">
            <w:pPr>
              <w:spacing w:after="0" w:line="240" w:lineRule="auto"/>
              <w:jc w:val="center"/>
              <w:rPr>
                <w:rFonts w:eastAsia="Times New Roman" w:cs="Arial"/>
                <w:b/>
                <w:bCs/>
                <w:color w:val="000000"/>
                <w:lang w:eastAsia="ru-RU"/>
              </w:rPr>
            </w:pPr>
            <w:r w:rsidRPr="00E6514B">
              <w:rPr>
                <w:rFonts w:eastAsia="Times New Roman" w:cs="Arial"/>
                <w:b/>
                <w:bCs/>
                <w:color w:val="000000"/>
                <w:lang w:eastAsia="ru-RU"/>
              </w:rPr>
              <w:t>2035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3568F2E" w14:textId="77777777" w:rsidR="00E6514B" w:rsidRPr="00E6514B" w:rsidRDefault="00E6514B" w:rsidP="00E6514B">
            <w:pPr>
              <w:spacing w:after="0" w:line="240" w:lineRule="auto"/>
              <w:jc w:val="center"/>
              <w:rPr>
                <w:rFonts w:eastAsia="Times New Roman" w:cs="Arial"/>
                <w:b/>
                <w:bCs/>
                <w:color w:val="000000"/>
                <w:lang w:eastAsia="ru-RU"/>
              </w:rPr>
            </w:pPr>
            <w:r w:rsidRPr="00E6514B">
              <w:rPr>
                <w:rFonts w:eastAsia="Times New Roman" w:cs="Arial"/>
                <w:b/>
                <w:bCs/>
                <w:color w:val="000000"/>
                <w:lang w:eastAsia="ru-RU"/>
              </w:rPr>
              <w:t>2040</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14:paraId="7ABF8736" w14:textId="77777777" w:rsidR="00E6514B" w:rsidRPr="00E6514B" w:rsidRDefault="00E6514B" w:rsidP="00E6514B">
            <w:pPr>
              <w:spacing w:after="0" w:line="240" w:lineRule="auto"/>
              <w:jc w:val="center"/>
              <w:rPr>
                <w:rFonts w:eastAsia="Times New Roman" w:cs="Arial"/>
                <w:b/>
                <w:bCs/>
                <w:color w:val="000000"/>
                <w:lang w:eastAsia="ru-RU"/>
              </w:rPr>
            </w:pPr>
            <w:r w:rsidRPr="00E6514B">
              <w:rPr>
                <w:rFonts w:eastAsia="Times New Roman" w:cs="Arial"/>
                <w:b/>
                <w:bCs/>
                <w:color w:val="000000"/>
                <w:lang w:eastAsia="ru-RU"/>
              </w:rPr>
              <w:t>ВСЕГО</w:t>
            </w:r>
          </w:p>
        </w:tc>
      </w:tr>
      <w:tr w:rsidR="00E6514B" w:rsidRPr="00E6514B" w14:paraId="5986F9F0" w14:textId="77777777" w:rsidTr="00E6514B">
        <w:trPr>
          <w:trHeight w:val="517"/>
        </w:trPr>
        <w:tc>
          <w:tcPr>
            <w:tcW w:w="2940" w:type="dxa"/>
            <w:vMerge/>
            <w:tcBorders>
              <w:top w:val="single" w:sz="4" w:space="0" w:color="auto"/>
              <w:left w:val="single" w:sz="4" w:space="0" w:color="auto"/>
              <w:bottom w:val="single" w:sz="4" w:space="0" w:color="auto"/>
              <w:right w:val="single" w:sz="4" w:space="0" w:color="auto"/>
            </w:tcBorders>
            <w:vAlign w:val="center"/>
            <w:hideMark/>
          </w:tcPr>
          <w:p w14:paraId="1437596F" w14:textId="77777777" w:rsidR="00E6514B" w:rsidRPr="00E6514B" w:rsidRDefault="00E6514B" w:rsidP="00E6514B">
            <w:pPr>
              <w:spacing w:after="0" w:line="240" w:lineRule="auto"/>
              <w:jc w:val="left"/>
              <w:rPr>
                <w:rFonts w:eastAsia="Times New Roman" w:cs="Arial"/>
                <w:b/>
                <w:bCs/>
                <w:color w:val="000000"/>
                <w:lang w:eastAsia="ru-RU"/>
              </w:rPr>
            </w:pPr>
          </w:p>
        </w:tc>
        <w:tc>
          <w:tcPr>
            <w:tcW w:w="1000" w:type="dxa"/>
            <w:vMerge/>
            <w:tcBorders>
              <w:top w:val="nil"/>
              <w:left w:val="single" w:sz="4" w:space="0" w:color="auto"/>
              <w:bottom w:val="single" w:sz="4" w:space="0" w:color="auto"/>
              <w:right w:val="single" w:sz="4" w:space="0" w:color="auto"/>
            </w:tcBorders>
            <w:vAlign w:val="center"/>
            <w:hideMark/>
          </w:tcPr>
          <w:p w14:paraId="2A6EB8AA" w14:textId="77777777" w:rsidR="00E6514B" w:rsidRPr="00E6514B" w:rsidRDefault="00E6514B" w:rsidP="00E6514B">
            <w:pPr>
              <w:spacing w:after="0" w:line="240" w:lineRule="auto"/>
              <w:jc w:val="left"/>
              <w:rPr>
                <w:rFonts w:eastAsia="Times New Roman" w:cs="Arial"/>
                <w:b/>
                <w:bCs/>
                <w:color w:val="000000"/>
                <w:lang w:eastAsia="ru-RU"/>
              </w:rPr>
            </w:pPr>
          </w:p>
        </w:tc>
        <w:tc>
          <w:tcPr>
            <w:tcW w:w="1420" w:type="dxa"/>
            <w:vMerge/>
            <w:tcBorders>
              <w:top w:val="nil"/>
              <w:left w:val="single" w:sz="4" w:space="0" w:color="auto"/>
              <w:bottom w:val="single" w:sz="4" w:space="0" w:color="auto"/>
              <w:right w:val="single" w:sz="4" w:space="0" w:color="auto"/>
            </w:tcBorders>
            <w:vAlign w:val="center"/>
            <w:hideMark/>
          </w:tcPr>
          <w:p w14:paraId="74AF1437" w14:textId="77777777" w:rsidR="00E6514B" w:rsidRPr="00E6514B" w:rsidRDefault="00E6514B" w:rsidP="00E6514B">
            <w:pPr>
              <w:spacing w:after="0" w:line="240" w:lineRule="auto"/>
              <w:jc w:val="left"/>
              <w:rPr>
                <w:rFonts w:eastAsia="Times New Roman" w:cs="Arial"/>
                <w:b/>
                <w:bCs/>
                <w:color w:val="000000"/>
                <w:lang w:eastAsia="ru-RU"/>
              </w:rPr>
            </w:pPr>
          </w:p>
        </w:tc>
        <w:tc>
          <w:tcPr>
            <w:tcW w:w="1180" w:type="dxa"/>
            <w:vMerge/>
            <w:tcBorders>
              <w:top w:val="nil"/>
              <w:left w:val="single" w:sz="4" w:space="0" w:color="auto"/>
              <w:bottom w:val="single" w:sz="4" w:space="0" w:color="auto"/>
              <w:right w:val="single" w:sz="4" w:space="0" w:color="auto"/>
            </w:tcBorders>
            <w:vAlign w:val="center"/>
            <w:hideMark/>
          </w:tcPr>
          <w:p w14:paraId="7BA7869A" w14:textId="77777777" w:rsidR="00E6514B" w:rsidRPr="00E6514B" w:rsidRDefault="00E6514B" w:rsidP="00E6514B">
            <w:pPr>
              <w:spacing w:after="0" w:line="240" w:lineRule="auto"/>
              <w:jc w:val="left"/>
              <w:rPr>
                <w:rFonts w:eastAsia="Times New Roman" w:cs="Arial"/>
                <w:b/>
                <w:bCs/>
                <w:color w:val="000000"/>
                <w:lang w:eastAsia="ru-RU"/>
              </w:rPr>
            </w:pPr>
          </w:p>
        </w:tc>
        <w:tc>
          <w:tcPr>
            <w:tcW w:w="1000" w:type="dxa"/>
            <w:vMerge/>
            <w:tcBorders>
              <w:top w:val="nil"/>
              <w:left w:val="single" w:sz="4" w:space="0" w:color="auto"/>
              <w:bottom w:val="single" w:sz="4" w:space="0" w:color="auto"/>
              <w:right w:val="single" w:sz="4" w:space="0" w:color="auto"/>
            </w:tcBorders>
            <w:vAlign w:val="center"/>
            <w:hideMark/>
          </w:tcPr>
          <w:p w14:paraId="64E3AF44" w14:textId="77777777" w:rsidR="00E6514B" w:rsidRPr="00E6514B" w:rsidRDefault="00E6514B" w:rsidP="00E6514B">
            <w:pPr>
              <w:spacing w:after="0" w:line="240" w:lineRule="auto"/>
              <w:jc w:val="left"/>
              <w:rPr>
                <w:rFonts w:eastAsia="Times New Roman" w:cs="Arial"/>
                <w:b/>
                <w:bCs/>
                <w:color w:val="000000"/>
                <w:lang w:eastAsia="ru-RU"/>
              </w:rPr>
            </w:pPr>
          </w:p>
        </w:tc>
        <w:tc>
          <w:tcPr>
            <w:tcW w:w="1000" w:type="dxa"/>
            <w:vMerge/>
            <w:tcBorders>
              <w:top w:val="nil"/>
              <w:left w:val="single" w:sz="4" w:space="0" w:color="auto"/>
              <w:bottom w:val="single" w:sz="4" w:space="0" w:color="auto"/>
              <w:right w:val="single" w:sz="4" w:space="0" w:color="auto"/>
            </w:tcBorders>
            <w:vAlign w:val="center"/>
            <w:hideMark/>
          </w:tcPr>
          <w:p w14:paraId="0DC79E25" w14:textId="77777777" w:rsidR="00E6514B" w:rsidRPr="00E6514B" w:rsidRDefault="00E6514B" w:rsidP="00E6514B">
            <w:pPr>
              <w:spacing w:after="0" w:line="240" w:lineRule="auto"/>
              <w:jc w:val="left"/>
              <w:rPr>
                <w:rFonts w:eastAsia="Times New Roman" w:cs="Arial"/>
                <w:b/>
                <w:bCs/>
                <w:color w:val="000000"/>
                <w:lang w:eastAsia="ru-RU"/>
              </w:rPr>
            </w:pPr>
          </w:p>
        </w:tc>
        <w:tc>
          <w:tcPr>
            <w:tcW w:w="1300" w:type="dxa"/>
            <w:vMerge/>
            <w:tcBorders>
              <w:top w:val="nil"/>
              <w:left w:val="single" w:sz="4" w:space="0" w:color="auto"/>
              <w:bottom w:val="single" w:sz="4" w:space="0" w:color="auto"/>
              <w:right w:val="single" w:sz="4" w:space="0" w:color="auto"/>
            </w:tcBorders>
            <w:vAlign w:val="center"/>
            <w:hideMark/>
          </w:tcPr>
          <w:p w14:paraId="3E0AAE22" w14:textId="77777777" w:rsidR="00E6514B" w:rsidRPr="00E6514B" w:rsidRDefault="00E6514B" w:rsidP="00E6514B">
            <w:pPr>
              <w:spacing w:after="0" w:line="240" w:lineRule="auto"/>
              <w:jc w:val="left"/>
              <w:rPr>
                <w:rFonts w:eastAsia="Times New Roman" w:cs="Arial"/>
                <w:b/>
                <w:bCs/>
                <w:color w:val="000000"/>
                <w:lang w:eastAsia="ru-RU"/>
              </w:rPr>
            </w:pPr>
          </w:p>
        </w:tc>
        <w:tc>
          <w:tcPr>
            <w:tcW w:w="1140" w:type="dxa"/>
            <w:vMerge/>
            <w:tcBorders>
              <w:top w:val="nil"/>
              <w:left w:val="single" w:sz="4" w:space="0" w:color="auto"/>
              <w:bottom w:val="single" w:sz="4" w:space="0" w:color="auto"/>
              <w:right w:val="single" w:sz="4" w:space="0" w:color="auto"/>
            </w:tcBorders>
            <w:vAlign w:val="center"/>
            <w:hideMark/>
          </w:tcPr>
          <w:p w14:paraId="3AC72D23" w14:textId="77777777" w:rsidR="00E6514B" w:rsidRPr="00E6514B" w:rsidRDefault="00E6514B" w:rsidP="00E6514B">
            <w:pPr>
              <w:spacing w:after="0" w:line="240" w:lineRule="auto"/>
              <w:jc w:val="left"/>
              <w:rPr>
                <w:rFonts w:eastAsia="Times New Roman" w:cs="Arial"/>
                <w:b/>
                <w:bCs/>
                <w:color w:val="000000"/>
                <w:lang w:eastAsia="ru-RU"/>
              </w:rPr>
            </w:pPr>
          </w:p>
        </w:tc>
        <w:tc>
          <w:tcPr>
            <w:tcW w:w="1240" w:type="dxa"/>
            <w:vMerge/>
            <w:tcBorders>
              <w:top w:val="nil"/>
              <w:left w:val="single" w:sz="4" w:space="0" w:color="auto"/>
              <w:bottom w:val="single" w:sz="4" w:space="0" w:color="auto"/>
              <w:right w:val="single" w:sz="4" w:space="0" w:color="auto"/>
            </w:tcBorders>
            <w:vAlign w:val="center"/>
            <w:hideMark/>
          </w:tcPr>
          <w:p w14:paraId="061B68F1" w14:textId="77777777" w:rsidR="00E6514B" w:rsidRPr="00E6514B" w:rsidRDefault="00E6514B" w:rsidP="00E6514B">
            <w:pPr>
              <w:spacing w:after="0" w:line="240" w:lineRule="auto"/>
              <w:jc w:val="left"/>
              <w:rPr>
                <w:rFonts w:eastAsia="Times New Roman" w:cs="Arial"/>
                <w:b/>
                <w:bCs/>
                <w:color w:val="000000"/>
                <w:lang w:eastAsia="ru-RU"/>
              </w:rPr>
            </w:pPr>
          </w:p>
        </w:tc>
        <w:tc>
          <w:tcPr>
            <w:tcW w:w="1340" w:type="dxa"/>
            <w:vMerge/>
            <w:tcBorders>
              <w:top w:val="nil"/>
              <w:left w:val="single" w:sz="4" w:space="0" w:color="auto"/>
              <w:bottom w:val="single" w:sz="4" w:space="0" w:color="auto"/>
              <w:right w:val="single" w:sz="4" w:space="0" w:color="auto"/>
            </w:tcBorders>
            <w:vAlign w:val="center"/>
            <w:hideMark/>
          </w:tcPr>
          <w:p w14:paraId="64959521" w14:textId="77777777" w:rsidR="00E6514B" w:rsidRPr="00E6514B" w:rsidRDefault="00E6514B" w:rsidP="00E6514B">
            <w:pPr>
              <w:spacing w:after="0" w:line="240" w:lineRule="auto"/>
              <w:jc w:val="left"/>
              <w:rPr>
                <w:rFonts w:eastAsia="Times New Roman" w:cs="Arial"/>
                <w:b/>
                <w:bCs/>
                <w:color w:val="000000"/>
                <w:lang w:eastAsia="ru-RU"/>
              </w:rPr>
            </w:pPr>
          </w:p>
        </w:tc>
      </w:tr>
      <w:tr w:rsidR="00E6514B" w:rsidRPr="00E6514B" w14:paraId="75EB6631" w14:textId="77777777" w:rsidTr="00E6514B">
        <w:trPr>
          <w:trHeight w:val="300"/>
        </w:trPr>
        <w:tc>
          <w:tcPr>
            <w:tcW w:w="13560"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14:paraId="2A2F5C0F" w14:textId="77777777" w:rsidR="00E6514B" w:rsidRPr="00E6514B" w:rsidRDefault="00E6514B" w:rsidP="00E6514B">
            <w:pPr>
              <w:spacing w:after="0" w:line="240" w:lineRule="auto"/>
              <w:jc w:val="center"/>
              <w:rPr>
                <w:rFonts w:eastAsia="Times New Roman" w:cs="Arial"/>
                <w:b/>
                <w:bCs/>
                <w:color w:val="000000"/>
                <w:lang w:eastAsia="ru-RU"/>
              </w:rPr>
            </w:pPr>
            <w:r w:rsidRPr="00E6514B">
              <w:rPr>
                <w:rFonts w:eastAsia="Times New Roman" w:cs="Arial"/>
                <w:b/>
                <w:bCs/>
                <w:color w:val="000000"/>
                <w:lang w:eastAsia="ru-RU"/>
              </w:rPr>
              <w:t>Перевод котельной «Озерная» на работу на природном газе</w:t>
            </w:r>
          </w:p>
        </w:tc>
      </w:tr>
      <w:tr w:rsidR="00933412" w:rsidRPr="00E6514B" w14:paraId="255588C7" w14:textId="77777777" w:rsidTr="00933412">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62BC4F39" w14:textId="77777777" w:rsidR="00933412" w:rsidRPr="00E6514B" w:rsidRDefault="00933412" w:rsidP="00E6514B">
            <w:pPr>
              <w:spacing w:after="0" w:line="240" w:lineRule="auto"/>
              <w:rPr>
                <w:rFonts w:eastAsia="Times New Roman" w:cs="Arial"/>
                <w:color w:val="000000"/>
                <w:lang w:eastAsia="ru-RU"/>
              </w:rPr>
            </w:pPr>
            <w:r w:rsidRPr="00E6514B">
              <w:rPr>
                <w:rFonts w:eastAsia="Times New Roman" w:cs="Arial"/>
                <w:color w:val="000000"/>
                <w:lang w:eastAsia="ru-RU"/>
              </w:rPr>
              <w:t>ПИР и ПСД</w:t>
            </w:r>
          </w:p>
        </w:tc>
        <w:tc>
          <w:tcPr>
            <w:tcW w:w="1000" w:type="dxa"/>
            <w:tcBorders>
              <w:top w:val="nil"/>
              <w:left w:val="nil"/>
              <w:bottom w:val="single" w:sz="4" w:space="0" w:color="auto"/>
              <w:right w:val="single" w:sz="4" w:space="0" w:color="auto"/>
            </w:tcBorders>
            <w:shd w:val="clear" w:color="auto" w:fill="auto"/>
            <w:vAlign w:val="center"/>
            <w:hideMark/>
          </w:tcPr>
          <w:p w14:paraId="6D382D6C" w14:textId="77777777" w:rsidR="00933412" w:rsidRDefault="00933412" w:rsidP="00933412">
            <w:pPr>
              <w:spacing w:after="0" w:line="240" w:lineRule="auto"/>
              <w:jc w:val="right"/>
              <w:rPr>
                <w:rFonts w:cs="Arial"/>
                <w:color w:val="000000"/>
              </w:rPr>
            </w:pPr>
            <w:r>
              <w:rPr>
                <w:rFonts w:cs="Arial"/>
                <w:color w:val="000000"/>
              </w:rPr>
              <w:t>0</w:t>
            </w:r>
          </w:p>
        </w:tc>
        <w:tc>
          <w:tcPr>
            <w:tcW w:w="1420" w:type="dxa"/>
            <w:tcBorders>
              <w:top w:val="nil"/>
              <w:left w:val="nil"/>
              <w:bottom w:val="single" w:sz="4" w:space="0" w:color="auto"/>
              <w:right w:val="single" w:sz="4" w:space="0" w:color="auto"/>
            </w:tcBorders>
            <w:shd w:val="clear" w:color="auto" w:fill="auto"/>
            <w:vAlign w:val="center"/>
            <w:hideMark/>
          </w:tcPr>
          <w:p w14:paraId="1F3381C5" w14:textId="77777777" w:rsidR="00933412" w:rsidRDefault="00933412" w:rsidP="00933412">
            <w:pPr>
              <w:spacing w:after="0" w:line="240" w:lineRule="auto"/>
              <w:jc w:val="right"/>
              <w:rPr>
                <w:rFonts w:cs="Arial"/>
                <w:color w:val="000000"/>
              </w:rPr>
            </w:pPr>
            <w:r>
              <w:rPr>
                <w:rFonts w:cs="Arial"/>
                <w:color w:val="000000"/>
              </w:rPr>
              <w:t>295,1</w:t>
            </w:r>
          </w:p>
        </w:tc>
        <w:tc>
          <w:tcPr>
            <w:tcW w:w="1180" w:type="dxa"/>
            <w:tcBorders>
              <w:top w:val="nil"/>
              <w:left w:val="nil"/>
              <w:bottom w:val="single" w:sz="4" w:space="0" w:color="auto"/>
              <w:right w:val="single" w:sz="4" w:space="0" w:color="auto"/>
            </w:tcBorders>
            <w:shd w:val="clear" w:color="auto" w:fill="auto"/>
            <w:vAlign w:val="center"/>
            <w:hideMark/>
          </w:tcPr>
          <w:p w14:paraId="16062E06" w14:textId="77777777" w:rsidR="00933412" w:rsidRDefault="00933412" w:rsidP="0093341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06204C4A" w14:textId="77777777" w:rsidR="00933412" w:rsidRDefault="00933412" w:rsidP="0093341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201B5786" w14:textId="77777777" w:rsidR="00933412" w:rsidRDefault="00933412" w:rsidP="0093341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53F982B3" w14:textId="77777777" w:rsidR="00933412" w:rsidRDefault="00933412" w:rsidP="00933412">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2617F0C2" w14:textId="77777777" w:rsidR="00933412" w:rsidRDefault="00933412" w:rsidP="00933412">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7F7C133F" w14:textId="77777777" w:rsidR="00933412" w:rsidRDefault="00933412" w:rsidP="00933412">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55FB50BF" w14:textId="77777777" w:rsidR="00933412" w:rsidRDefault="00933412" w:rsidP="00933412">
            <w:pPr>
              <w:spacing w:after="0" w:line="240" w:lineRule="auto"/>
              <w:jc w:val="right"/>
              <w:rPr>
                <w:rFonts w:cs="Arial"/>
                <w:b/>
                <w:bCs/>
                <w:color w:val="000000"/>
              </w:rPr>
            </w:pPr>
            <w:r>
              <w:rPr>
                <w:rFonts w:cs="Arial"/>
                <w:b/>
                <w:bCs/>
                <w:color w:val="000000"/>
              </w:rPr>
              <w:t>295,1</w:t>
            </w:r>
          </w:p>
        </w:tc>
      </w:tr>
      <w:tr w:rsidR="00933412" w:rsidRPr="00E6514B" w14:paraId="3374F921" w14:textId="77777777" w:rsidTr="00933412">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5D6D0884" w14:textId="77777777" w:rsidR="00933412" w:rsidRPr="00E6514B" w:rsidRDefault="00933412" w:rsidP="00E6514B">
            <w:pPr>
              <w:spacing w:after="0" w:line="240" w:lineRule="auto"/>
              <w:rPr>
                <w:rFonts w:eastAsia="Times New Roman" w:cs="Arial"/>
                <w:color w:val="000000"/>
                <w:lang w:eastAsia="ru-RU"/>
              </w:rPr>
            </w:pPr>
            <w:r w:rsidRPr="00E6514B">
              <w:rPr>
                <w:rFonts w:eastAsia="Times New Roman" w:cs="Arial"/>
                <w:color w:val="000000"/>
                <w:lang w:eastAsia="ru-RU"/>
              </w:rPr>
              <w:t>Оборудование</w:t>
            </w:r>
          </w:p>
        </w:tc>
        <w:tc>
          <w:tcPr>
            <w:tcW w:w="1000" w:type="dxa"/>
            <w:tcBorders>
              <w:top w:val="nil"/>
              <w:left w:val="nil"/>
              <w:bottom w:val="single" w:sz="4" w:space="0" w:color="auto"/>
              <w:right w:val="single" w:sz="4" w:space="0" w:color="auto"/>
            </w:tcBorders>
            <w:shd w:val="clear" w:color="auto" w:fill="auto"/>
            <w:vAlign w:val="center"/>
            <w:hideMark/>
          </w:tcPr>
          <w:p w14:paraId="3AECA212" w14:textId="77777777" w:rsidR="00933412" w:rsidRDefault="00933412" w:rsidP="00933412">
            <w:pPr>
              <w:spacing w:after="0" w:line="240" w:lineRule="auto"/>
              <w:jc w:val="right"/>
              <w:rPr>
                <w:rFonts w:cs="Arial"/>
                <w:color w:val="000000"/>
              </w:rPr>
            </w:pPr>
            <w:r>
              <w:rPr>
                <w:rFonts w:cs="Arial"/>
                <w:color w:val="000000"/>
              </w:rPr>
              <w:t>0</w:t>
            </w:r>
          </w:p>
        </w:tc>
        <w:tc>
          <w:tcPr>
            <w:tcW w:w="1420" w:type="dxa"/>
            <w:tcBorders>
              <w:top w:val="nil"/>
              <w:left w:val="nil"/>
              <w:bottom w:val="single" w:sz="4" w:space="0" w:color="auto"/>
              <w:right w:val="single" w:sz="4" w:space="0" w:color="auto"/>
            </w:tcBorders>
            <w:shd w:val="clear" w:color="auto" w:fill="auto"/>
            <w:vAlign w:val="center"/>
            <w:hideMark/>
          </w:tcPr>
          <w:p w14:paraId="23125885" w14:textId="77777777" w:rsidR="00933412" w:rsidRDefault="00933412" w:rsidP="00933412">
            <w:pPr>
              <w:spacing w:after="0" w:line="240" w:lineRule="auto"/>
              <w:jc w:val="right"/>
              <w:rPr>
                <w:rFonts w:cs="Arial"/>
                <w:color w:val="000000"/>
              </w:rPr>
            </w:pPr>
            <w:r>
              <w:rPr>
                <w:rFonts w:cs="Arial"/>
                <w:color w:val="000000"/>
              </w:rPr>
              <w:t>1178,4</w:t>
            </w:r>
          </w:p>
        </w:tc>
        <w:tc>
          <w:tcPr>
            <w:tcW w:w="1180" w:type="dxa"/>
            <w:tcBorders>
              <w:top w:val="nil"/>
              <w:left w:val="nil"/>
              <w:bottom w:val="single" w:sz="4" w:space="0" w:color="auto"/>
              <w:right w:val="single" w:sz="4" w:space="0" w:color="auto"/>
            </w:tcBorders>
            <w:shd w:val="clear" w:color="auto" w:fill="auto"/>
            <w:vAlign w:val="center"/>
            <w:hideMark/>
          </w:tcPr>
          <w:p w14:paraId="11DAA0D7" w14:textId="77777777" w:rsidR="00933412" w:rsidRDefault="00933412" w:rsidP="00933412">
            <w:pPr>
              <w:spacing w:after="0" w:line="240" w:lineRule="auto"/>
              <w:jc w:val="right"/>
              <w:rPr>
                <w:rFonts w:cs="Arial"/>
                <w:color w:val="000000"/>
              </w:rPr>
            </w:pPr>
            <w:r>
              <w:rPr>
                <w:rFonts w:cs="Arial"/>
                <w:color w:val="000000"/>
              </w:rPr>
              <w:t>1370,2</w:t>
            </w:r>
          </w:p>
        </w:tc>
        <w:tc>
          <w:tcPr>
            <w:tcW w:w="1000" w:type="dxa"/>
            <w:tcBorders>
              <w:top w:val="nil"/>
              <w:left w:val="nil"/>
              <w:bottom w:val="single" w:sz="4" w:space="0" w:color="auto"/>
              <w:right w:val="single" w:sz="4" w:space="0" w:color="auto"/>
            </w:tcBorders>
            <w:shd w:val="clear" w:color="auto" w:fill="auto"/>
            <w:vAlign w:val="center"/>
            <w:hideMark/>
          </w:tcPr>
          <w:p w14:paraId="0B590644" w14:textId="77777777" w:rsidR="00933412" w:rsidRDefault="00933412" w:rsidP="0093341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71520DFB" w14:textId="77777777" w:rsidR="00933412" w:rsidRDefault="00933412" w:rsidP="0093341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73EF479F" w14:textId="77777777" w:rsidR="00933412" w:rsidRDefault="00933412" w:rsidP="00933412">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3D9B9F44" w14:textId="77777777" w:rsidR="00933412" w:rsidRDefault="00933412" w:rsidP="00933412">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1639BAF6" w14:textId="77777777" w:rsidR="00933412" w:rsidRDefault="00933412" w:rsidP="00933412">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3FC63F3E" w14:textId="77777777" w:rsidR="00933412" w:rsidRDefault="00933412" w:rsidP="00933412">
            <w:pPr>
              <w:spacing w:after="0" w:line="240" w:lineRule="auto"/>
              <w:jc w:val="right"/>
              <w:rPr>
                <w:rFonts w:cs="Arial"/>
                <w:b/>
                <w:bCs/>
                <w:color w:val="000000"/>
              </w:rPr>
            </w:pPr>
            <w:r>
              <w:rPr>
                <w:rFonts w:cs="Arial"/>
                <w:b/>
                <w:bCs/>
                <w:color w:val="000000"/>
              </w:rPr>
              <w:t>2548,6</w:t>
            </w:r>
          </w:p>
        </w:tc>
      </w:tr>
      <w:tr w:rsidR="00933412" w:rsidRPr="00E6514B" w14:paraId="0EB32084" w14:textId="77777777" w:rsidTr="00933412">
        <w:trPr>
          <w:trHeight w:val="585"/>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29862508" w14:textId="77777777" w:rsidR="00933412" w:rsidRPr="00E6514B" w:rsidRDefault="00933412" w:rsidP="00E6514B">
            <w:pPr>
              <w:spacing w:after="0" w:line="240" w:lineRule="auto"/>
              <w:rPr>
                <w:rFonts w:eastAsia="Times New Roman" w:cs="Arial"/>
                <w:color w:val="000000"/>
                <w:lang w:eastAsia="ru-RU"/>
              </w:rPr>
            </w:pPr>
            <w:r w:rsidRPr="00E6514B">
              <w:rPr>
                <w:rFonts w:eastAsia="Times New Roman" w:cs="Arial"/>
                <w:color w:val="000000"/>
                <w:lang w:eastAsia="ru-RU"/>
              </w:rPr>
              <w:t>Строительно-монтажные и наладочные работы</w:t>
            </w:r>
          </w:p>
        </w:tc>
        <w:tc>
          <w:tcPr>
            <w:tcW w:w="1000" w:type="dxa"/>
            <w:tcBorders>
              <w:top w:val="nil"/>
              <w:left w:val="nil"/>
              <w:bottom w:val="single" w:sz="4" w:space="0" w:color="auto"/>
              <w:right w:val="single" w:sz="4" w:space="0" w:color="auto"/>
            </w:tcBorders>
            <w:shd w:val="clear" w:color="auto" w:fill="auto"/>
            <w:vAlign w:val="center"/>
            <w:hideMark/>
          </w:tcPr>
          <w:p w14:paraId="1A4766AC" w14:textId="77777777" w:rsidR="00933412" w:rsidRDefault="00933412" w:rsidP="00933412">
            <w:pPr>
              <w:spacing w:after="0" w:line="240" w:lineRule="auto"/>
              <w:jc w:val="right"/>
              <w:rPr>
                <w:rFonts w:cs="Arial"/>
                <w:color w:val="000000"/>
              </w:rPr>
            </w:pPr>
            <w:r>
              <w:rPr>
                <w:rFonts w:cs="Arial"/>
                <w:color w:val="000000"/>
              </w:rPr>
              <w:t>0</w:t>
            </w:r>
          </w:p>
        </w:tc>
        <w:tc>
          <w:tcPr>
            <w:tcW w:w="1420" w:type="dxa"/>
            <w:tcBorders>
              <w:top w:val="nil"/>
              <w:left w:val="nil"/>
              <w:bottom w:val="single" w:sz="4" w:space="0" w:color="auto"/>
              <w:right w:val="single" w:sz="4" w:space="0" w:color="auto"/>
            </w:tcBorders>
            <w:shd w:val="clear" w:color="auto" w:fill="auto"/>
            <w:vAlign w:val="center"/>
            <w:hideMark/>
          </w:tcPr>
          <w:p w14:paraId="403A81E4" w14:textId="77777777" w:rsidR="00933412" w:rsidRDefault="00933412" w:rsidP="00933412">
            <w:pPr>
              <w:spacing w:after="0" w:line="240" w:lineRule="auto"/>
              <w:jc w:val="right"/>
              <w:rPr>
                <w:rFonts w:cs="Arial"/>
                <w:color w:val="000000"/>
              </w:rPr>
            </w:pPr>
            <w:r>
              <w:rPr>
                <w:rFonts w:cs="Arial"/>
                <w:color w:val="000000"/>
              </w:rPr>
              <w:t>634,5</w:t>
            </w:r>
          </w:p>
        </w:tc>
        <w:tc>
          <w:tcPr>
            <w:tcW w:w="1180" w:type="dxa"/>
            <w:tcBorders>
              <w:top w:val="nil"/>
              <w:left w:val="nil"/>
              <w:bottom w:val="single" w:sz="4" w:space="0" w:color="auto"/>
              <w:right w:val="single" w:sz="4" w:space="0" w:color="auto"/>
            </w:tcBorders>
            <w:shd w:val="clear" w:color="auto" w:fill="auto"/>
            <w:vAlign w:val="center"/>
            <w:hideMark/>
          </w:tcPr>
          <w:p w14:paraId="1F95E484" w14:textId="77777777" w:rsidR="00933412" w:rsidRDefault="00933412" w:rsidP="00933412">
            <w:pPr>
              <w:spacing w:after="0" w:line="240" w:lineRule="auto"/>
              <w:jc w:val="right"/>
              <w:rPr>
                <w:rFonts w:cs="Arial"/>
                <w:color w:val="000000"/>
              </w:rPr>
            </w:pPr>
            <w:r>
              <w:rPr>
                <w:rFonts w:cs="Arial"/>
                <w:color w:val="000000"/>
              </w:rPr>
              <w:t>737,8</w:t>
            </w:r>
          </w:p>
        </w:tc>
        <w:tc>
          <w:tcPr>
            <w:tcW w:w="1000" w:type="dxa"/>
            <w:tcBorders>
              <w:top w:val="nil"/>
              <w:left w:val="nil"/>
              <w:bottom w:val="single" w:sz="4" w:space="0" w:color="auto"/>
              <w:right w:val="single" w:sz="4" w:space="0" w:color="auto"/>
            </w:tcBorders>
            <w:shd w:val="clear" w:color="auto" w:fill="auto"/>
            <w:vAlign w:val="center"/>
            <w:hideMark/>
          </w:tcPr>
          <w:p w14:paraId="546C69E1" w14:textId="77777777" w:rsidR="00933412" w:rsidRDefault="00933412" w:rsidP="0093341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5E26B2FB" w14:textId="77777777" w:rsidR="00933412" w:rsidRDefault="00933412" w:rsidP="0093341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0DAD23A6" w14:textId="77777777" w:rsidR="00933412" w:rsidRDefault="00933412" w:rsidP="00933412">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463D5053" w14:textId="77777777" w:rsidR="00933412" w:rsidRDefault="00933412" w:rsidP="00933412">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393F62C2" w14:textId="77777777" w:rsidR="00933412" w:rsidRDefault="00933412" w:rsidP="00933412">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4FBC87D0" w14:textId="77777777" w:rsidR="00933412" w:rsidRDefault="00933412" w:rsidP="00933412">
            <w:pPr>
              <w:spacing w:after="0" w:line="240" w:lineRule="auto"/>
              <w:jc w:val="right"/>
              <w:rPr>
                <w:rFonts w:cs="Arial"/>
                <w:b/>
                <w:bCs/>
                <w:color w:val="000000"/>
              </w:rPr>
            </w:pPr>
            <w:r>
              <w:rPr>
                <w:rFonts w:cs="Arial"/>
                <w:b/>
                <w:bCs/>
                <w:color w:val="000000"/>
              </w:rPr>
              <w:t>1372,3</w:t>
            </w:r>
          </w:p>
        </w:tc>
      </w:tr>
      <w:tr w:rsidR="00933412" w:rsidRPr="00E6514B" w14:paraId="7355DF1D" w14:textId="77777777" w:rsidTr="00933412">
        <w:trPr>
          <w:trHeight w:val="6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08F3154A" w14:textId="77777777" w:rsidR="00933412" w:rsidRPr="00E6514B" w:rsidRDefault="00933412" w:rsidP="00E6514B">
            <w:pPr>
              <w:spacing w:after="0" w:line="240" w:lineRule="auto"/>
              <w:rPr>
                <w:rFonts w:eastAsia="Times New Roman" w:cs="Arial"/>
                <w:b/>
                <w:bCs/>
                <w:color w:val="000000"/>
                <w:lang w:eastAsia="ru-RU"/>
              </w:rPr>
            </w:pPr>
            <w:r w:rsidRPr="00E6514B">
              <w:rPr>
                <w:rFonts w:eastAsia="Times New Roman" w:cs="Arial"/>
                <w:b/>
                <w:bCs/>
                <w:color w:val="000000"/>
                <w:lang w:eastAsia="ru-RU"/>
              </w:rPr>
              <w:t>Всего капитальные затраты</w:t>
            </w:r>
          </w:p>
        </w:tc>
        <w:tc>
          <w:tcPr>
            <w:tcW w:w="1000" w:type="dxa"/>
            <w:tcBorders>
              <w:top w:val="nil"/>
              <w:left w:val="nil"/>
              <w:bottom w:val="single" w:sz="4" w:space="0" w:color="auto"/>
              <w:right w:val="single" w:sz="4" w:space="0" w:color="auto"/>
            </w:tcBorders>
            <w:shd w:val="clear" w:color="auto" w:fill="auto"/>
            <w:vAlign w:val="center"/>
            <w:hideMark/>
          </w:tcPr>
          <w:p w14:paraId="7084673C" w14:textId="77777777" w:rsidR="00933412" w:rsidRDefault="00933412" w:rsidP="00933412">
            <w:pPr>
              <w:spacing w:after="0" w:line="240" w:lineRule="auto"/>
              <w:jc w:val="right"/>
              <w:rPr>
                <w:rFonts w:cs="Arial"/>
                <w:b/>
                <w:bCs/>
                <w:color w:val="000000"/>
              </w:rPr>
            </w:pPr>
            <w:r>
              <w:rPr>
                <w:rFonts w:cs="Arial"/>
                <w:b/>
                <w:bCs/>
                <w:color w:val="000000"/>
              </w:rPr>
              <w:t>0</w:t>
            </w:r>
          </w:p>
        </w:tc>
        <w:tc>
          <w:tcPr>
            <w:tcW w:w="1420" w:type="dxa"/>
            <w:tcBorders>
              <w:top w:val="nil"/>
              <w:left w:val="nil"/>
              <w:bottom w:val="single" w:sz="4" w:space="0" w:color="auto"/>
              <w:right w:val="single" w:sz="4" w:space="0" w:color="auto"/>
            </w:tcBorders>
            <w:shd w:val="clear" w:color="auto" w:fill="auto"/>
            <w:vAlign w:val="center"/>
            <w:hideMark/>
          </w:tcPr>
          <w:p w14:paraId="22796135" w14:textId="77777777" w:rsidR="00933412" w:rsidRDefault="00933412" w:rsidP="00933412">
            <w:pPr>
              <w:spacing w:after="0" w:line="240" w:lineRule="auto"/>
              <w:jc w:val="right"/>
              <w:rPr>
                <w:rFonts w:cs="Arial"/>
                <w:b/>
                <w:bCs/>
                <w:color w:val="000000"/>
              </w:rPr>
            </w:pPr>
            <w:r>
              <w:rPr>
                <w:rFonts w:cs="Arial"/>
                <w:b/>
                <w:bCs/>
                <w:color w:val="000000"/>
              </w:rPr>
              <w:t>2108,0</w:t>
            </w:r>
          </w:p>
        </w:tc>
        <w:tc>
          <w:tcPr>
            <w:tcW w:w="1180" w:type="dxa"/>
            <w:tcBorders>
              <w:top w:val="nil"/>
              <w:left w:val="nil"/>
              <w:bottom w:val="single" w:sz="4" w:space="0" w:color="auto"/>
              <w:right w:val="single" w:sz="4" w:space="0" w:color="auto"/>
            </w:tcBorders>
            <w:shd w:val="clear" w:color="auto" w:fill="auto"/>
            <w:vAlign w:val="center"/>
            <w:hideMark/>
          </w:tcPr>
          <w:p w14:paraId="25930433" w14:textId="77777777" w:rsidR="00933412" w:rsidRDefault="00933412" w:rsidP="00933412">
            <w:pPr>
              <w:spacing w:after="0" w:line="240" w:lineRule="auto"/>
              <w:jc w:val="right"/>
              <w:rPr>
                <w:rFonts w:cs="Arial"/>
                <w:b/>
                <w:bCs/>
                <w:color w:val="000000"/>
              </w:rPr>
            </w:pPr>
            <w:r>
              <w:rPr>
                <w:rFonts w:cs="Arial"/>
                <w:b/>
                <w:bCs/>
                <w:color w:val="000000"/>
              </w:rPr>
              <w:t>2108,0</w:t>
            </w:r>
          </w:p>
        </w:tc>
        <w:tc>
          <w:tcPr>
            <w:tcW w:w="1000" w:type="dxa"/>
            <w:tcBorders>
              <w:top w:val="nil"/>
              <w:left w:val="nil"/>
              <w:bottom w:val="single" w:sz="4" w:space="0" w:color="auto"/>
              <w:right w:val="single" w:sz="4" w:space="0" w:color="auto"/>
            </w:tcBorders>
            <w:shd w:val="clear" w:color="auto" w:fill="auto"/>
            <w:vAlign w:val="center"/>
            <w:hideMark/>
          </w:tcPr>
          <w:p w14:paraId="1414D91E" w14:textId="77777777" w:rsidR="00933412" w:rsidRDefault="00933412" w:rsidP="00933412">
            <w:pPr>
              <w:spacing w:after="0" w:line="240" w:lineRule="auto"/>
              <w:jc w:val="right"/>
              <w:rPr>
                <w:rFonts w:cs="Arial"/>
                <w:b/>
                <w:bCs/>
                <w:color w:val="000000"/>
              </w:rPr>
            </w:pPr>
            <w:r>
              <w:rPr>
                <w:rFonts w:cs="Arial"/>
                <w:b/>
                <w:bCs/>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7EDA1D66" w14:textId="77777777" w:rsidR="00933412" w:rsidRDefault="00933412" w:rsidP="00933412">
            <w:pPr>
              <w:spacing w:after="0" w:line="240" w:lineRule="auto"/>
              <w:jc w:val="right"/>
              <w:rPr>
                <w:rFonts w:cs="Arial"/>
                <w:b/>
                <w:bCs/>
                <w:color w:val="000000"/>
              </w:rPr>
            </w:pPr>
            <w:r>
              <w:rPr>
                <w:rFonts w:cs="Arial"/>
                <w:b/>
                <w:bCs/>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10A6D987" w14:textId="77777777" w:rsidR="00933412" w:rsidRDefault="00933412" w:rsidP="00933412">
            <w:pPr>
              <w:spacing w:after="0" w:line="240" w:lineRule="auto"/>
              <w:jc w:val="right"/>
              <w:rPr>
                <w:rFonts w:cs="Arial"/>
                <w:b/>
                <w:bCs/>
                <w:color w:val="000000"/>
              </w:rPr>
            </w:pPr>
            <w:r>
              <w:rPr>
                <w:rFonts w:cs="Arial"/>
                <w:b/>
                <w:bCs/>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6BF3D31A" w14:textId="77777777" w:rsidR="00933412" w:rsidRDefault="00933412" w:rsidP="00933412">
            <w:pPr>
              <w:spacing w:after="0" w:line="240" w:lineRule="auto"/>
              <w:jc w:val="right"/>
              <w:rPr>
                <w:rFonts w:cs="Arial"/>
                <w:b/>
                <w:bCs/>
                <w:color w:val="000000"/>
              </w:rPr>
            </w:pPr>
            <w:r>
              <w:rPr>
                <w:rFonts w:cs="Arial"/>
                <w:b/>
                <w:bCs/>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03F67C18" w14:textId="77777777" w:rsidR="00933412" w:rsidRDefault="00933412" w:rsidP="00933412">
            <w:pPr>
              <w:spacing w:after="0" w:line="240" w:lineRule="auto"/>
              <w:jc w:val="right"/>
              <w:rPr>
                <w:rFonts w:cs="Arial"/>
                <w:b/>
                <w:bCs/>
                <w:color w:val="000000"/>
              </w:rPr>
            </w:pPr>
            <w:r>
              <w:rPr>
                <w:rFonts w:cs="Arial"/>
                <w:b/>
                <w:bCs/>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22034AB6" w14:textId="77777777" w:rsidR="00933412" w:rsidRDefault="00933412" w:rsidP="00933412">
            <w:pPr>
              <w:spacing w:after="0" w:line="240" w:lineRule="auto"/>
              <w:jc w:val="right"/>
              <w:rPr>
                <w:rFonts w:cs="Arial"/>
                <w:b/>
                <w:bCs/>
                <w:color w:val="000000"/>
              </w:rPr>
            </w:pPr>
            <w:r>
              <w:rPr>
                <w:rFonts w:cs="Arial"/>
                <w:b/>
                <w:bCs/>
                <w:color w:val="000000"/>
              </w:rPr>
              <w:t>4216,0</w:t>
            </w:r>
          </w:p>
        </w:tc>
      </w:tr>
      <w:tr w:rsidR="00933412" w:rsidRPr="00E6514B" w14:paraId="30F1B0B0" w14:textId="77777777" w:rsidTr="00933412">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405D41D0" w14:textId="77777777" w:rsidR="00933412" w:rsidRPr="00E6514B" w:rsidRDefault="00933412" w:rsidP="00E6514B">
            <w:pPr>
              <w:spacing w:after="0" w:line="240" w:lineRule="auto"/>
              <w:rPr>
                <w:rFonts w:eastAsia="Times New Roman" w:cs="Arial"/>
                <w:color w:val="000000"/>
                <w:lang w:eastAsia="ru-RU"/>
              </w:rPr>
            </w:pPr>
            <w:r w:rsidRPr="00E6514B">
              <w:rPr>
                <w:rFonts w:eastAsia="Times New Roman" w:cs="Arial"/>
                <w:color w:val="000000"/>
                <w:lang w:eastAsia="ru-RU"/>
              </w:rPr>
              <w:t>Непредвиденные расходы</w:t>
            </w:r>
          </w:p>
        </w:tc>
        <w:tc>
          <w:tcPr>
            <w:tcW w:w="1000" w:type="dxa"/>
            <w:tcBorders>
              <w:top w:val="nil"/>
              <w:left w:val="nil"/>
              <w:bottom w:val="single" w:sz="4" w:space="0" w:color="auto"/>
              <w:right w:val="single" w:sz="4" w:space="0" w:color="auto"/>
            </w:tcBorders>
            <w:shd w:val="clear" w:color="auto" w:fill="auto"/>
            <w:vAlign w:val="center"/>
            <w:hideMark/>
          </w:tcPr>
          <w:p w14:paraId="54B2A027" w14:textId="77777777" w:rsidR="00933412" w:rsidRDefault="00933412" w:rsidP="0093341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63B6DEF8" w14:textId="77777777" w:rsidR="00933412" w:rsidRDefault="00933412" w:rsidP="00933412">
            <w:pPr>
              <w:spacing w:after="0" w:line="240" w:lineRule="auto"/>
              <w:jc w:val="right"/>
              <w:rPr>
                <w:rFonts w:cs="Arial"/>
                <w:color w:val="000000"/>
              </w:rPr>
            </w:pPr>
            <w:r>
              <w:rPr>
                <w:rFonts w:cs="Arial"/>
                <w:color w:val="000000"/>
              </w:rPr>
              <w:t>63,2</w:t>
            </w:r>
          </w:p>
        </w:tc>
        <w:tc>
          <w:tcPr>
            <w:tcW w:w="1180" w:type="dxa"/>
            <w:tcBorders>
              <w:top w:val="nil"/>
              <w:left w:val="nil"/>
              <w:bottom w:val="single" w:sz="4" w:space="0" w:color="auto"/>
              <w:right w:val="single" w:sz="4" w:space="0" w:color="auto"/>
            </w:tcBorders>
            <w:shd w:val="clear" w:color="auto" w:fill="auto"/>
            <w:vAlign w:val="center"/>
            <w:hideMark/>
          </w:tcPr>
          <w:p w14:paraId="7994B206" w14:textId="77777777" w:rsidR="00933412" w:rsidRDefault="00933412" w:rsidP="00933412">
            <w:pPr>
              <w:spacing w:after="0" w:line="240" w:lineRule="auto"/>
              <w:jc w:val="right"/>
              <w:rPr>
                <w:rFonts w:cs="Arial"/>
                <w:color w:val="000000"/>
              </w:rPr>
            </w:pPr>
            <w:r>
              <w:rPr>
                <w:rFonts w:cs="Arial"/>
                <w:color w:val="000000"/>
              </w:rPr>
              <w:t>63,2</w:t>
            </w:r>
          </w:p>
        </w:tc>
        <w:tc>
          <w:tcPr>
            <w:tcW w:w="1000" w:type="dxa"/>
            <w:tcBorders>
              <w:top w:val="nil"/>
              <w:left w:val="nil"/>
              <w:bottom w:val="single" w:sz="4" w:space="0" w:color="auto"/>
              <w:right w:val="single" w:sz="4" w:space="0" w:color="auto"/>
            </w:tcBorders>
            <w:shd w:val="clear" w:color="auto" w:fill="auto"/>
            <w:vAlign w:val="center"/>
            <w:hideMark/>
          </w:tcPr>
          <w:p w14:paraId="587E7987" w14:textId="77777777" w:rsidR="00933412" w:rsidRDefault="00933412" w:rsidP="0093341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070918DF" w14:textId="77777777" w:rsidR="00933412" w:rsidRDefault="00933412" w:rsidP="0093341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030BDAEA" w14:textId="77777777" w:rsidR="00933412" w:rsidRDefault="00933412" w:rsidP="00933412">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78D9E373" w14:textId="77777777" w:rsidR="00933412" w:rsidRDefault="00933412" w:rsidP="00933412">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59F7A592" w14:textId="77777777" w:rsidR="00933412" w:rsidRDefault="00933412" w:rsidP="00933412">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0C97A716" w14:textId="77777777" w:rsidR="00933412" w:rsidRDefault="00933412" w:rsidP="00933412">
            <w:pPr>
              <w:spacing w:after="0" w:line="240" w:lineRule="auto"/>
              <w:jc w:val="right"/>
              <w:rPr>
                <w:rFonts w:cs="Arial"/>
                <w:b/>
                <w:bCs/>
                <w:color w:val="000000"/>
              </w:rPr>
            </w:pPr>
            <w:r>
              <w:rPr>
                <w:rFonts w:cs="Arial"/>
                <w:b/>
                <w:bCs/>
                <w:color w:val="000000"/>
              </w:rPr>
              <w:t>126,5</w:t>
            </w:r>
          </w:p>
        </w:tc>
      </w:tr>
      <w:tr w:rsidR="00933412" w:rsidRPr="00E6514B" w14:paraId="2C5E8052" w14:textId="77777777" w:rsidTr="00933412">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43142488" w14:textId="77777777" w:rsidR="00933412" w:rsidRPr="00E6514B" w:rsidRDefault="00933412" w:rsidP="00E6514B">
            <w:pPr>
              <w:spacing w:after="0" w:line="240" w:lineRule="auto"/>
              <w:rPr>
                <w:rFonts w:eastAsia="Times New Roman" w:cs="Arial"/>
                <w:color w:val="000000"/>
                <w:lang w:eastAsia="ru-RU"/>
              </w:rPr>
            </w:pPr>
            <w:r w:rsidRPr="00E6514B">
              <w:rPr>
                <w:rFonts w:eastAsia="Times New Roman" w:cs="Arial"/>
                <w:color w:val="000000"/>
                <w:lang w:eastAsia="ru-RU"/>
              </w:rPr>
              <w:t>НДС</w:t>
            </w:r>
          </w:p>
        </w:tc>
        <w:tc>
          <w:tcPr>
            <w:tcW w:w="1000" w:type="dxa"/>
            <w:tcBorders>
              <w:top w:val="nil"/>
              <w:left w:val="nil"/>
              <w:bottom w:val="single" w:sz="4" w:space="0" w:color="auto"/>
              <w:right w:val="single" w:sz="4" w:space="0" w:color="auto"/>
            </w:tcBorders>
            <w:shd w:val="clear" w:color="auto" w:fill="auto"/>
            <w:vAlign w:val="center"/>
            <w:hideMark/>
          </w:tcPr>
          <w:p w14:paraId="76CA5204" w14:textId="77777777" w:rsidR="00933412" w:rsidRDefault="00933412" w:rsidP="0093341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4AB950C6" w14:textId="77777777" w:rsidR="00933412" w:rsidRDefault="00933412" w:rsidP="00933412">
            <w:pPr>
              <w:spacing w:after="0" w:line="240" w:lineRule="auto"/>
              <w:jc w:val="right"/>
              <w:rPr>
                <w:rFonts w:cs="Arial"/>
                <w:color w:val="000000"/>
              </w:rPr>
            </w:pPr>
            <w:r>
              <w:rPr>
                <w:rFonts w:cs="Arial"/>
                <w:color w:val="000000"/>
              </w:rPr>
              <w:t>434,2</w:t>
            </w:r>
          </w:p>
        </w:tc>
        <w:tc>
          <w:tcPr>
            <w:tcW w:w="1180" w:type="dxa"/>
            <w:tcBorders>
              <w:top w:val="nil"/>
              <w:left w:val="nil"/>
              <w:bottom w:val="single" w:sz="4" w:space="0" w:color="auto"/>
              <w:right w:val="single" w:sz="4" w:space="0" w:color="auto"/>
            </w:tcBorders>
            <w:shd w:val="clear" w:color="auto" w:fill="auto"/>
            <w:vAlign w:val="center"/>
            <w:hideMark/>
          </w:tcPr>
          <w:p w14:paraId="425C965E" w14:textId="77777777" w:rsidR="00933412" w:rsidRDefault="00933412" w:rsidP="00933412">
            <w:pPr>
              <w:spacing w:after="0" w:line="240" w:lineRule="auto"/>
              <w:jc w:val="right"/>
              <w:rPr>
                <w:rFonts w:cs="Arial"/>
                <w:color w:val="000000"/>
              </w:rPr>
            </w:pPr>
            <w:r>
              <w:rPr>
                <w:rFonts w:cs="Arial"/>
                <w:color w:val="000000"/>
              </w:rPr>
              <w:t>434,2</w:t>
            </w:r>
          </w:p>
        </w:tc>
        <w:tc>
          <w:tcPr>
            <w:tcW w:w="1000" w:type="dxa"/>
            <w:tcBorders>
              <w:top w:val="nil"/>
              <w:left w:val="nil"/>
              <w:bottom w:val="single" w:sz="4" w:space="0" w:color="auto"/>
              <w:right w:val="single" w:sz="4" w:space="0" w:color="auto"/>
            </w:tcBorders>
            <w:shd w:val="clear" w:color="auto" w:fill="auto"/>
            <w:vAlign w:val="center"/>
            <w:hideMark/>
          </w:tcPr>
          <w:p w14:paraId="75017733" w14:textId="77777777" w:rsidR="00933412" w:rsidRDefault="00933412" w:rsidP="0093341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5446E4AD" w14:textId="77777777" w:rsidR="00933412" w:rsidRDefault="00933412" w:rsidP="0093341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3EBF9225" w14:textId="77777777" w:rsidR="00933412" w:rsidRDefault="00933412" w:rsidP="00933412">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5656725A" w14:textId="77777777" w:rsidR="00933412" w:rsidRDefault="00933412" w:rsidP="00933412">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4D6DC986" w14:textId="77777777" w:rsidR="00933412" w:rsidRDefault="00933412" w:rsidP="00933412">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07D909ED" w14:textId="77777777" w:rsidR="00933412" w:rsidRDefault="00933412" w:rsidP="00933412">
            <w:pPr>
              <w:spacing w:after="0" w:line="240" w:lineRule="auto"/>
              <w:jc w:val="right"/>
              <w:rPr>
                <w:rFonts w:cs="Arial"/>
                <w:b/>
                <w:bCs/>
                <w:color w:val="000000"/>
              </w:rPr>
            </w:pPr>
            <w:r>
              <w:rPr>
                <w:rFonts w:cs="Arial"/>
                <w:b/>
                <w:bCs/>
                <w:color w:val="000000"/>
              </w:rPr>
              <w:t>868,5</w:t>
            </w:r>
          </w:p>
        </w:tc>
      </w:tr>
      <w:tr w:rsidR="00933412" w:rsidRPr="00E6514B" w14:paraId="5EB8A6B3" w14:textId="77777777" w:rsidTr="00933412">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406D9E9C" w14:textId="77777777" w:rsidR="00933412" w:rsidRPr="00E6514B" w:rsidRDefault="00933412" w:rsidP="00E6514B">
            <w:pPr>
              <w:spacing w:after="0" w:line="240" w:lineRule="auto"/>
              <w:rPr>
                <w:rFonts w:eastAsia="Times New Roman" w:cs="Arial"/>
                <w:b/>
                <w:bCs/>
                <w:color w:val="000000"/>
                <w:lang w:eastAsia="ru-RU"/>
              </w:rPr>
            </w:pPr>
            <w:r w:rsidRPr="00E6514B">
              <w:rPr>
                <w:rFonts w:eastAsia="Times New Roman" w:cs="Arial"/>
                <w:b/>
                <w:bCs/>
                <w:color w:val="000000"/>
                <w:lang w:eastAsia="ru-RU"/>
              </w:rPr>
              <w:t>Всего смета проекта</w:t>
            </w:r>
          </w:p>
        </w:tc>
        <w:tc>
          <w:tcPr>
            <w:tcW w:w="1000" w:type="dxa"/>
            <w:tcBorders>
              <w:top w:val="nil"/>
              <w:left w:val="nil"/>
              <w:bottom w:val="single" w:sz="4" w:space="0" w:color="auto"/>
              <w:right w:val="single" w:sz="4" w:space="0" w:color="auto"/>
            </w:tcBorders>
            <w:shd w:val="clear" w:color="auto" w:fill="auto"/>
            <w:vAlign w:val="center"/>
            <w:hideMark/>
          </w:tcPr>
          <w:p w14:paraId="486A91D3" w14:textId="77777777" w:rsidR="00933412" w:rsidRDefault="00933412" w:rsidP="00933412">
            <w:pPr>
              <w:spacing w:after="0" w:line="240" w:lineRule="auto"/>
              <w:jc w:val="right"/>
              <w:rPr>
                <w:rFonts w:cs="Arial"/>
                <w:b/>
                <w:bCs/>
                <w:color w:val="000000"/>
              </w:rPr>
            </w:pPr>
            <w:r>
              <w:rPr>
                <w:rFonts w:cs="Arial"/>
                <w:b/>
                <w:bCs/>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3B692C9C" w14:textId="77777777" w:rsidR="00933412" w:rsidRDefault="00933412" w:rsidP="00933412">
            <w:pPr>
              <w:spacing w:after="0" w:line="240" w:lineRule="auto"/>
              <w:jc w:val="right"/>
              <w:rPr>
                <w:rFonts w:cs="Arial"/>
                <w:b/>
                <w:bCs/>
                <w:color w:val="000000"/>
              </w:rPr>
            </w:pPr>
            <w:r>
              <w:rPr>
                <w:rFonts w:cs="Arial"/>
                <w:b/>
                <w:bCs/>
                <w:color w:val="000000"/>
              </w:rPr>
              <w:t>2605,5</w:t>
            </w:r>
          </w:p>
        </w:tc>
        <w:tc>
          <w:tcPr>
            <w:tcW w:w="1180" w:type="dxa"/>
            <w:tcBorders>
              <w:top w:val="nil"/>
              <w:left w:val="nil"/>
              <w:bottom w:val="single" w:sz="4" w:space="0" w:color="auto"/>
              <w:right w:val="single" w:sz="4" w:space="0" w:color="auto"/>
            </w:tcBorders>
            <w:shd w:val="clear" w:color="auto" w:fill="auto"/>
            <w:vAlign w:val="center"/>
            <w:hideMark/>
          </w:tcPr>
          <w:p w14:paraId="4CE13829" w14:textId="77777777" w:rsidR="00933412" w:rsidRDefault="00933412" w:rsidP="00933412">
            <w:pPr>
              <w:spacing w:after="0" w:line="240" w:lineRule="auto"/>
              <w:jc w:val="right"/>
              <w:rPr>
                <w:rFonts w:cs="Arial"/>
                <w:b/>
                <w:bCs/>
                <w:color w:val="000000"/>
              </w:rPr>
            </w:pPr>
            <w:r>
              <w:rPr>
                <w:rFonts w:cs="Arial"/>
                <w:b/>
                <w:bCs/>
                <w:color w:val="000000"/>
              </w:rPr>
              <w:t>2605,5</w:t>
            </w:r>
          </w:p>
        </w:tc>
        <w:tc>
          <w:tcPr>
            <w:tcW w:w="1000" w:type="dxa"/>
            <w:tcBorders>
              <w:top w:val="nil"/>
              <w:left w:val="nil"/>
              <w:bottom w:val="single" w:sz="4" w:space="0" w:color="auto"/>
              <w:right w:val="single" w:sz="4" w:space="0" w:color="auto"/>
            </w:tcBorders>
            <w:shd w:val="clear" w:color="auto" w:fill="auto"/>
            <w:vAlign w:val="center"/>
            <w:hideMark/>
          </w:tcPr>
          <w:p w14:paraId="77344E6A" w14:textId="77777777" w:rsidR="00933412" w:rsidRDefault="00933412" w:rsidP="00933412">
            <w:pPr>
              <w:spacing w:after="0" w:line="240" w:lineRule="auto"/>
              <w:jc w:val="right"/>
              <w:rPr>
                <w:rFonts w:cs="Arial"/>
                <w:b/>
                <w:bCs/>
                <w:color w:val="000000"/>
              </w:rPr>
            </w:pPr>
            <w:r>
              <w:rPr>
                <w:rFonts w:cs="Arial"/>
                <w:b/>
                <w:bCs/>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2CB12A53" w14:textId="77777777" w:rsidR="00933412" w:rsidRDefault="00933412" w:rsidP="00933412">
            <w:pPr>
              <w:spacing w:after="0" w:line="240" w:lineRule="auto"/>
              <w:jc w:val="right"/>
              <w:rPr>
                <w:rFonts w:cs="Arial"/>
                <w:b/>
                <w:bCs/>
                <w:color w:val="000000"/>
              </w:rPr>
            </w:pPr>
            <w:r>
              <w:rPr>
                <w:rFonts w:cs="Arial"/>
                <w:b/>
                <w:bCs/>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23B188B2" w14:textId="77777777" w:rsidR="00933412" w:rsidRDefault="00933412" w:rsidP="00933412">
            <w:pPr>
              <w:spacing w:after="0" w:line="240" w:lineRule="auto"/>
              <w:jc w:val="right"/>
              <w:rPr>
                <w:rFonts w:cs="Arial"/>
                <w:b/>
                <w:bCs/>
                <w:color w:val="000000"/>
              </w:rPr>
            </w:pPr>
            <w:r>
              <w:rPr>
                <w:rFonts w:cs="Arial"/>
                <w:b/>
                <w:bCs/>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6CD5E6A2" w14:textId="77777777" w:rsidR="00933412" w:rsidRDefault="00933412" w:rsidP="00933412">
            <w:pPr>
              <w:spacing w:after="0" w:line="240" w:lineRule="auto"/>
              <w:jc w:val="right"/>
              <w:rPr>
                <w:rFonts w:cs="Arial"/>
                <w:b/>
                <w:bCs/>
                <w:color w:val="000000"/>
              </w:rPr>
            </w:pPr>
            <w:r>
              <w:rPr>
                <w:rFonts w:cs="Arial"/>
                <w:b/>
                <w:bCs/>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64FDCA1D" w14:textId="77777777" w:rsidR="00933412" w:rsidRDefault="00933412" w:rsidP="00933412">
            <w:pPr>
              <w:spacing w:after="0" w:line="240" w:lineRule="auto"/>
              <w:jc w:val="right"/>
              <w:rPr>
                <w:rFonts w:cs="Arial"/>
                <w:b/>
                <w:bCs/>
                <w:color w:val="000000"/>
              </w:rPr>
            </w:pPr>
            <w:r>
              <w:rPr>
                <w:rFonts w:cs="Arial"/>
                <w:b/>
                <w:bCs/>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773F9EB6" w14:textId="77777777" w:rsidR="00933412" w:rsidRDefault="00933412" w:rsidP="00933412">
            <w:pPr>
              <w:spacing w:after="0" w:line="240" w:lineRule="auto"/>
              <w:jc w:val="right"/>
              <w:rPr>
                <w:rFonts w:cs="Arial"/>
                <w:b/>
                <w:bCs/>
                <w:color w:val="000000"/>
              </w:rPr>
            </w:pPr>
            <w:r>
              <w:rPr>
                <w:rFonts w:cs="Arial"/>
                <w:b/>
                <w:bCs/>
                <w:color w:val="000000"/>
              </w:rPr>
              <w:t>5211,0</w:t>
            </w:r>
          </w:p>
        </w:tc>
      </w:tr>
    </w:tbl>
    <w:p w14:paraId="6CE00128" w14:textId="77777777" w:rsidR="006141F9" w:rsidRDefault="006141F9" w:rsidP="006141F9">
      <w:pPr>
        <w:rPr>
          <w:lang w:eastAsia="ru-RU"/>
        </w:rPr>
      </w:pPr>
    </w:p>
    <w:p w14:paraId="68995D74" w14:textId="77777777" w:rsidR="006141F9" w:rsidRDefault="00E6514B" w:rsidP="00E6514B">
      <w:pPr>
        <w:pStyle w:val="a4"/>
      </w:pPr>
      <w:bookmarkStart w:id="11" w:name="_Ref89627430"/>
      <w:bookmarkStart w:id="12" w:name="_Toc90132804"/>
      <w:r>
        <w:t xml:space="preserve">Таблица </w:t>
      </w:r>
      <w:r w:rsidR="00D1632D">
        <w:fldChar w:fldCharType="begin"/>
      </w:r>
      <w:r w:rsidR="0055658D">
        <w:instrText xml:space="preserve"> SEQ Таблица \* ARABIC </w:instrText>
      </w:r>
      <w:r w:rsidR="00D1632D">
        <w:fldChar w:fldCharType="separate"/>
      </w:r>
      <w:r w:rsidR="006025C0">
        <w:rPr>
          <w:noProof/>
        </w:rPr>
        <w:t>7</w:t>
      </w:r>
      <w:r w:rsidR="00D1632D">
        <w:rPr>
          <w:noProof/>
        </w:rPr>
        <w:fldChar w:fldCharType="end"/>
      </w:r>
      <w:bookmarkEnd w:id="11"/>
      <w:r>
        <w:t xml:space="preserve">. </w:t>
      </w:r>
      <w:r w:rsidRPr="003D7F86">
        <w:rPr>
          <w:rFonts w:cs="Arial"/>
        </w:rPr>
        <w:t xml:space="preserve">Капитальные затраты на установку </w:t>
      </w:r>
      <w:r>
        <w:rPr>
          <w:rFonts w:cs="Arial"/>
        </w:rPr>
        <w:t>нового оборудования</w:t>
      </w:r>
      <w:r w:rsidRPr="003D7F86">
        <w:rPr>
          <w:rFonts w:cs="Arial"/>
        </w:rPr>
        <w:t xml:space="preserve"> </w:t>
      </w:r>
      <w:r>
        <w:rPr>
          <w:rFonts w:cs="Arial"/>
        </w:rPr>
        <w:t>котельной ООО «М-300» сценарий 1</w:t>
      </w:r>
      <w:bookmarkEnd w:id="12"/>
    </w:p>
    <w:tbl>
      <w:tblPr>
        <w:tblW w:w="13560" w:type="dxa"/>
        <w:tblInd w:w="93" w:type="dxa"/>
        <w:tblLook w:val="04A0" w:firstRow="1" w:lastRow="0" w:firstColumn="1" w:lastColumn="0" w:noHBand="0" w:noVBand="1"/>
      </w:tblPr>
      <w:tblGrid>
        <w:gridCol w:w="2940"/>
        <w:gridCol w:w="1000"/>
        <w:gridCol w:w="1420"/>
        <w:gridCol w:w="1180"/>
        <w:gridCol w:w="1000"/>
        <w:gridCol w:w="1000"/>
        <w:gridCol w:w="1300"/>
        <w:gridCol w:w="1140"/>
        <w:gridCol w:w="1240"/>
        <w:gridCol w:w="1340"/>
      </w:tblGrid>
      <w:tr w:rsidR="00E6514B" w:rsidRPr="00E6514B" w14:paraId="4532EEB8" w14:textId="77777777" w:rsidTr="00E6514B">
        <w:trPr>
          <w:trHeight w:val="300"/>
        </w:trPr>
        <w:tc>
          <w:tcPr>
            <w:tcW w:w="2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A32A24" w14:textId="77777777" w:rsidR="00E6514B" w:rsidRPr="00E6514B" w:rsidRDefault="00E6514B" w:rsidP="00E6514B">
            <w:pPr>
              <w:spacing w:after="0" w:line="240" w:lineRule="auto"/>
              <w:jc w:val="center"/>
              <w:rPr>
                <w:rFonts w:eastAsia="Times New Roman" w:cs="Arial"/>
                <w:b/>
                <w:bCs/>
                <w:color w:val="000000"/>
                <w:lang w:eastAsia="ru-RU"/>
              </w:rPr>
            </w:pPr>
            <w:r w:rsidRPr="00E6514B">
              <w:rPr>
                <w:rFonts w:eastAsia="Times New Roman" w:cs="Arial"/>
                <w:b/>
                <w:bCs/>
                <w:color w:val="000000"/>
                <w:lang w:eastAsia="ru-RU"/>
              </w:rPr>
              <w:t>Статьи затрат</w:t>
            </w:r>
          </w:p>
        </w:tc>
        <w:tc>
          <w:tcPr>
            <w:tcW w:w="10620" w:type="dxa"/>
            <w:gridSpan w:val="9"/>
            <w:tcBorders>
              <w:top w:val="single" w:sz="4" w:space="0" w:color="auto"/>
              <w:left w:val="nil"/>
              <w:bottom w:val="single" w:sz="4" w:space="0" w:color="auto"/>
              <w:right w:val="single" w:sz="4" w:space="0" w:color="000000"/>
            </w:tcBorders>
            <w:shd w:val="clear" w:color="auto" w:fill="auto"/>
            <w:vAlign w:val="center"/>
            <w:hideMark/>
          </w:tcPr>
          <w:p w14:paraId="3494A2B6" w14:textId="77777777" w:rsidR="00E6514B" w:rsidRPr="00E6514B" w:rsidRDefault="00E6514B" w:rsidP="00E6514B">
            <w:pPr>
              <w:spacing w:after="0" w:line="240" w:lineRule="auto"/>
              <w:jc w:val="center"/>
              <w:rPr>
                <w:rFonts w:eastAsia="Times New Roman" w:cs="Arial"/>
                <w:b/>
                <w:bCs/>
                <w:color w:val="000000"/>
                <w:lang w:eastAsia="ru-RU"/>
              </w:rPr>
            </w:pPr>
            <w:r w:rsidRPr="00E6514B">
              <w:rPr>
                <w:rFonts w:eastAsia="Times New Roman" w:cs="Arial"/>
                <w:b/>
                <w:bCs/>
                <w:color w:val="000000"/>
                <w:lang w:eastAsia="ru-RU"/>
              </w:rPr>
              <w:t>Объем финансирования, тыс. руб.</w:t>
            </w:r>
          </w:p>
        </w:tc>
      </w:tr>
      <w:tr w:rsidR="00E6514B" w:rsidRPr="00E6514B" w14:paraId="40398CD4" w14:textId="77777777" w:rsidTr="00E6514B">
        <w:trPr>
          <w:trHeight w:val="517"/>
        </w:trPr>
        <w:tc>
          <w:tcPr>
            <w:tcW w:w="2940" w:type="dxa"/>
            <w:vMerge/>
            <w:tcBorders>
              <w:top w:val="single" w:sz="4" w:space="0" w:color="auto"/>
              <w:left w:val="single" w:sz="4" w:space="0" w:color="auto"/>
              <w:bottom w:val="single" w:sz="4" w:space="0" w:color="auto"/>
              <w:right w:val="single" w:sz="4" w:space="0" w:color="auto"/>
            </w:tcBorders>
            <w:vAlign w:val="center"/>
            <w:hideMark/>
          </w:tcPr>
          <w:p w14:paraId="4DFCD113" w14:textId="77777777" w:rsidR="00E6514B" w:rsidRPr="00E6514B" w:rsidRDefault="00E6514B" w:rsidP="00E6514B">
            <w:pPr>
              <w:spacing w:after="0" w:line="240" w:lineRule="auto"/>
              <w:jc w:val="left"/>
              <w:rPr>
                <w:rFonts w:eastAsia="Times New Roman" w:cs="Arial"/>
                <w:b/>
                <w:bCs/>
                <w:color w:val="000000"/>
                <w:lang w:eastAsia="ru-RU"/>
              </w:rPr>
            </w:pP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6EDA3A2" w14:textId="77777777" w:rsidR="00E6514B" w:rsidRPr="00E6514B" w:rsidRDefault="00E6514B" w:rsidP="00E6514B">
            <w:pPr>
              <w:spacing w:after="0" w:line="240" w:lineRule="auto"/>
              <w:jc w:val="center"/>
              <w:rPr>
                <w:rFonts w:eastAsia="Times New Roman" w:cs="Arial"/>
                <w:b/>
                <w:bCs/>
                <w:color w:val="000000"/>
                <w:lang w:eastAsia="ru-RU"/>
              </w:rPr>
            </w:pPr>
            <w:r w:rsidRPr="00E6514B">
              <w:rPr>
                <w:rFonts w:eastAsia="Times New Roman" w:cs="Arial"/>
                <w:b/>
                <w:bCs/>
                <w:color w:val="000000"/>
                <w:lang w:eastAsia="ru-RU"/>
              </w:rPr>
              <w:t>2021</w:t>
            </w:r>
          </w:p>
        </w:tc>
        <w:tc>
          <w:tcPr>
            <w:tcW w:w="1420" w:type="dxa"/>
            <w:vMerge w:val="restart"/>
            <w:tcBorders>
              <w:top w:val="nil"/>
              <w:left w:val="single" w:sz="4" w:space="0" w:color="auto"/>
              <w:bottom w:val="single" w:sz="4" w:space="0" w:color="auto"/>
              <w:right w:val="single" w:sz="4" w:space="0" w:color="auto"/>
            </w:tcBorders>
            <w:shd w:val="clear" w:color="auto" w:fill="auto"/>
            <w:vAlign w:val="center"/>
            <w:hideMark/>
          </w:tcPr>
          <w:p w14:paraId="15AB86F9" w14:textId="77777777" w:rsidR="00E6514B" w:rsidRPr="00E6514B" w:rsidRDefault="00E6514B" w:rsidP="00E6514B">
            <w:pPr>
              <w:spacing w:after="0" w:line="240" w:lineRule="auto"/>
              <w:jc w:val="center"/>
              <w:rPr>
                <w:rFonts w:eastAsia="Times New Roman" w:cs="Arial"/>
                <w:b/>
                <w:bCs/>
                <w:color w:val="000000"/>
                <w:lang w:eastAsia="ru-RU"/>
              </w:rPr>
            </w:pPr>
            <w:r w:rsidRPr="00E6514B">
              <w:rPr>
                <w:rFonts w:eastAsia="Times New Roman" w:cs="Arial"/>
                <w:b/>
                <w:bCs/>
                <w:color w:val="000000"/>
                <w:lang w:eastAsia="ru-RU"/>
              </w:rPr>
              <w:t>2022</w:t>
            </w:r>
          </w:p>
        </w:tc>
        <w:tc>
          <w:tcPr>
            <w:tcW w:w="1180" w:type="dxa"/>
            <w:vMerge w:val="restart"/>
            <w:tcBorders>
              <w:top w:val="nil"/>
              <w:left w:val="single" w:sz="4" w:space="0" w:color="auto"/>
              <w:bottom w:val="single" w:sz="4" w:space="0" w:color="auto"/>
              <w:right w:val="single" w:sz="4" w:space="0" w:color="auto"/>
            </w:tcBorders>
            <w:shd w:val="clear" w:color="auto" w:fill="auto"/>
            <w:vAlign w:val="center"/>
            <w:hideMark/>
          </w:tcPr>
          <w:p w14:paraId="7065C184" w14:textId="77777777" w:rsidR="00E6514B" w:rsidRPr="00E6514B" w:rsidRDefault="00E6514B" w:rsidP="00E6514B">
            <w:pPr>
              <w:spacing w:after="0" w:line="240" w:lineRule="auto"/>
              <w:jc w:val="center"/>
              <w:rPr>
                <w:rFonts w:eastAsia="Times New Roman" w:cs="Arial"/>
                <w:b/>
                <w:bCs/>
                <w:color w:val="000000"/>
                <w:lang w:eastAsia="ru-RU"/>
              </w:rPr>
            </w:pPr>
            <w:r w:rsidRPr="00E6514B">
              <w:rPr>
                <w:rFonts w:eastAsia="Times New Roman" w:cs="Arial"/>
                <w:b/>
                <w:bCs/>
                <w:color w:val="000000"/>
                <w:lang w:eastAsia="ru-RU"/>
              </w:rPr>
              <w:t>2023</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0ABDD49A" w14:textId="77777777" w:rsidR="00E6514B" w:rsidRPr="00E6514B" w:rsidRDefault="00E6514B" w:rsidP="00E6514B">
            <w:pPr>
              <w:spacing w:after="0" w:line="240" w:lineRule="auto"/>
              <w:jc w:val="center"/>
              <w:rPr>
                <w:rFonts w:eastAsia="Times New Roman" w:cs="Arial"/>
                <w:b/>
                <w:bCs/>
                <w:color w:val="000000"/>
                <w:lang w:eastAsia="ru-RU"/>
              </w:rPr>
            </w:pPr>
            <w:r w:rsidRPr="00E6514B">
              <w:rPr>
                <w:rFonts w:eastAsia="Times New Roman" w:cs="Arial"/>
                <w:b/>
                <w:bCs/>
                <w:color w:val="000000"/>
                <w:lang w:eastAsia="ru-RU"/>
              </w:rPr>
              <w:t>2024</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2F91BDEF" w14:textId="77777777" w:rsidR="00E6514B" w:rsidRPr="00E6514B" w:rsidRDefault="00E6514B" w:rsidP="00E6514B">
            <w:pPr>
              <w:spacing w:after="0" w:line="240" w:lineRule="auto"/>
              <w:jc w:val="center"/>
              <w:rPr>
                <w:rFonts w:eastAsia="Times New Roman" w:cs="Arial"/>
                <w:b/>
                <w:bCs/>
                <w:color w:val="000000"/>
                <w:lang w:eastAsia="ru-RU"/>
              </w:rPr>
            </w:pPr>
            <w:r w:rsidRPr="00E6514B">
              <w:rPr>
                <w:rFonts w:eastAsia="Times New Roman" w:cs="Arial"/>
                <w:b/>
                <w:bCs/>
                <w:color w:val="000000"/>
                <w:lang w:eastAsia="ru-RU"/>
              </w:rPr>
              <w:t>2025</w:t>
            </w:r>
          </w:p>
        </w:tc>
        <w:tc>
          <w:tcPr>
            <w:tcW w:w="1300" w:type="dxa"/>
            <w:vMerge w:val="restart"/>
            <w:tcBorders>
              <w:top w:val="nil"/>
              <w:left w:val="single" w:sz="4" w:space="0" w:color="auto"/>
              <w:bottom w:val="single" w:sz="4" w:space="0" w:color="auto"/>
              <w:right w:val="single" w:sz="4" w:space="0" w:color="auto"/>
            </w:tcBorders>
            <w:shd w:val="clear" w:color="auto" w:fill="auto"/>
            <w:vAlign w:val="center"/>
            <w:hideMark/>
          </w:tcPr>
          <w:p w14:paraId="05305730" w14:textId="77777777" w:rsidR="00E6514B" w:rsidRPr="00E6514B" w:rsidRDefault="00E6514B" w:rsidP="00E6514B">
            <w:pPr>
              <w:spacing w:after="0" w:line="240" w:lineRule="auto"/>
              <w:jc w:val="center"/>
              <w:rPr>
                <w:rFonts w:eastAsia="Times New Roman" w:cs="Arial"/>
                <w:b/>
                <w:bCs/>
                <w:color w:val="000000"/>
                <w:lang w:eastAsia="ru-RU"/>
              </w:rPr>
            </w:pPr>
            <w:r w:rsidRPr="00E6514B">
              <w:rPr>
                <w:rFonts w:eastAsia="Times New Roman" w:cs="Arial"/>
                <w:b/>
                <w:bCs/>
                <w:color w:val="000000"/>
                <w:lang w:eastAsia="ru-RU"/>
              </w:rPr>
              <w:t>2030</w:t>
            </w:r>
          </w:p>
        </w:tc>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14:paraId="2A8D8C5A" w14:textId="77777777" w:rsidR="00E6514B" w:rsidRPr="00E6514B" w:rsidRDefault="00E6514B" w:rsidP="00E6514B">
            <w:pPr>
              <w:spacing w:after="0" w:line="240" w:lineRule="auto"/>
              <w:jc w:val="center"/>
              <w:rPr>
                <w:rFonts w:eastAsia="Times New Roman" w:cs="Arial"/>
                <w:b/>
                <w:bCs/>
                <w:color w:val="000000"/>
                <w:lang w:eastAsia="ru-RU"/>
              </w:rPr>
            </w:pPr>
            <w:r w:rsidRPr="00E6514B">
              <w:rPr>
                <w:rFonts w:eastAsia="Times New Roman" w:cs="Arial"/>
                <w:b/>
                <w:bCs/>
                <w:color w:val="000000"/>
                <w:lang w:eastAsia="ru-RU"/>
              </w:rPr>
              <w:t>2035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34E3037" w14:textId="77777777" w:rsidR="00E6514B" w:rsidRPr="00E6514B" w:rsidRDefault="00E6514B" w:rsidP="00E6514B">
            <w:pPr>
              <w:spacing w:after="0" w:line="240" w:lineRule="auto"/>
              <w:jc w:val="center"/>
              <w:rPr>
                <w:rFonts w:eastAsia="Times New Roman" w:cs="Arial"/>
                <w:b/>
                <w:bCs/>
                <w:color w:val="000000"/>
                <w:lang w:eastAsia="ru-RU"/>
              </w:rPr>
            </w:pPr>
            <w:r w:rsidRPr="00E6514B">
              <w:rPr>
                <w:rFonts w:eastAsia="Times New Roman" w:cs="Arial"/>
                <w:b/>
                <w:bCs/>
                <w:color w:val="000000"/>
                <w:lang w:eastAsia="ru-RU"/>
              </w:rPr>
              <w:t>2040</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14:paraId="399C6774" w14:textId="77777777" w:rsidR="00E6514B" w:rsidRPr="00E6514B" w:rsidRDefault="00E6514B" w:rsidP="00E6514B">
            <w:pPr>
              <w:spacing w:after="0" w:line="240" w:lineRule="auto"/>
              <w:jc w:val="center"/>
              <w:rPr>
                <w:rFonts w:eastAsia="Times New Roman" w:cs="Arial"/>
                <w:b/>
                <w:bCs/>
                <w:color w:val="000000"/>
                <w:lang w:eastAsia="ru-RU"/>
              </w:rPr>
            </w:pPr>
            <w:r w:rsidRPr="00E6514B">
              <w:rPr>
                <w:rFonts w:eastAsia="Times New Roman" w:cs="Arial"/>
                <w:b/>
                <w:bCs/>
                <w:color w:val="000000"/>
                <w:lang w:eastAsia="ru-RU"/>
              </w:rPr>
              <w:t>ВСЕГО</w:t>
            </w:r>
          </w:p>
        </w:tc>
      </w:tr>
      <w:tr w:rsidR="00E6514B" w:rsidRPr="00E6514B" w14:paraId="424B77E6" w14:textId="77777777" w:rsidTr="00E6514B">
        <w:trPr>
          <w:trHeight w:val="517"/>
        </w:trPr>
        <w:tc>
          <w:tcPr>
            <w:tcW w:w="2940" w:type="dxa"/>
            <w:vMerge/>
            <w:tcBorders>
              <w:top w:val="single" w:sz="4" w:space="0" w:color="auto"/>
              <w:left w:val="single" w:sz="4" w:space="0" w:color="auto"/>
              <w:bottom w:val="single" w:sz="4" w:space="0" w:color="auto"/>
              <w:right w:val="single" w:sz="4" w:space="0" w:color="auto"/>
            </w:tcBorders>
            <w:vAlign w:val="center"/>
            <w:hideMark/>
          </w:tcPr>
          <w:p w14:paraId="7ADC89FD" w14:textId="77777777" w:rsidR="00E6514B" w:rsidRPr="00E6514B" w:rsidRDefault="00E6514B" w:rsidP="00E6514B">
            <w:pPr>
              <w:spacing w:after="0" w:line="240" w:lineRule="auto"/>
              <w:jc w:val="left"/>
              <w:rPr>
                <w:rFonts w:eastAsia="Times New Roman" w:cs="Arial"/>
                <w:b/>
                <w:bCs/>
                <w:color w:val="000000"/>
                <w:lang w:eastAsia="ru-RU"/>
              </w:rPr>
            </w:pPr>
          </w:p>
        </w:tc>
        <w:tc>
          <w:tcPr>
            <w:tcW w:w="1000" w:type="dxa"/>
            <w:vMerge/>
            <w:tcBorders>
              <w:top w:val="nil"/>
              <w:left w:val="single" w:sz="4" w:space="0" w:color="auto"/>
              <w:bottom w:val="single" w:sz="4" w:space="0" w:color="auto"/>
              <w:right w:val="single" w:sz="4" w:space="0" w:color="auto"/>
            </w:tcBorders>
            <w:vAlign w:val="center"/>
            <w:hideMark/>
          </w:tcPr>
          <w:p w14:paraId="79A69B1A" w14:textId="77777777" w:rsidR="00E6514B" w:rsidRPr="00E6514B" w:rsidRDefault="00E6514B" w:rsidP="00E6514B">
            <w:pPr>
              <w:spacing w:after="0" w:line="240" w:lineRule="auto"/>
              <w:jc w:val="left"/>
              <w:rPr>
                <w:rFonts w:eastAsia="Times New Roman" w:cs="Arial"/>
                <w:b/>
                <w:bCs/>
                <w:color w:val="000000"/>
                <w:lang w:eastAsia="ru-RU"/>
              </w:rPr>
            </w:pPr>
          </w:p>
        </w:tc>
        <w:tc>
          <w:tcPr>
            <w:tcW w:w="1420" w:type="dxa"/>
            <w:vMerge/>
            <w:tcBorders>
              <w:top w:val="nil"/>
              <w:left w:val="single" w:sz="4" w:space="0" w:color="auto"/>
              <w:bottom w:val="single" w:sz="4" w:space="0" w:color="auto"/>
              <w:right w:val="single" w:sz="4" w:space="0" w:color="auto"/>
            </w:tcBorders>
            <w:vAlign w:val="center"/>
            <w:hideMark/>
          </w:tcPr>
          <w:p w14:paraId="07993FBE" w14:textId="77777777" w:rsidR="00E6514B" w:rsidRPr="00E6514B" w:rsidRDefault="00E6514B" w:rsidP="00E6514B">
            <w:pPr>
              <w:spacing w:after="0" w:line="240" w:lineRule="auto"/>
              <w:jc w:val="left"/>
              <w:rPr>
                <w:rFonts w:eastAsia="Times New Roman" w:cs="Arial"/>
                <w:b/>
                <w:bCs/>
                <w:color w:val="000000"/>
                <w:lang w:eastAsia="ru-RU"/>
              </w:rPr>
            </w:pPr>
          </w:p>
        </w:tc>
        <w:tc>
          <w:tcPr>
            <w:tcW w:w="1180" w:type="dxa"/>
            <w:vMerge/>
            <w:tcBorders>
              <w:top w:val="nil"/>
              <w:left w:val="single" w:sz="4" w:space="0" w:color="auto"/>
              <w:bottom w:val="single" w:sz="4" w:space="0" w:color="auto"/>
              <w:right w:val="single" w:sz="4" w:space="0" w:color="auto"/>
            </w:tcBorders>
            <w:vAlign w:val="center"/>
            <w:hideMark/>
          </w:tcPr>
          <w:p w14:paraId="1D2F02EA" w14:textId="77777777" w:rsidR="00E6514B" w:rsidRPr="00E6514B" w:rsidRDefault="00E6514B" w:rsidP="00E6514B">
            <w:pPr>
              <w:spacing w:after="0" w:line="240" w:lineRule="auto"/>
              <w:jc w:val="left"/>
              <w:rPr>
                <w:rFonts w:eastAsia="Times New Roman" w:cs="Arial"/>
                <w:b/>
                <w:bCs/>
                <w:color w:val="000000"/>
                <w:lang w:eastAsia="ru-RU"/>
              </w:rPr>
            </w:pPr>
          </w:p>
        </w:tc>
        <w:tc>
          <w:tcPr>
            <w:tcW w:w="1000" w:type="dxa"/>
            <w:vMerge/>
            <w:tcBorders>
              <w:top w:val="nil"/>
              <w:left w:val="single" w:sz="4" w:space="0" w:color="auto"/>
              <w:bottom w:val="single" w:sz="4" w:space="0" w:color="auto"/>
              <w:right w:val="single" w:sz="4" w:space="0" w:color="auto"/>
            </w:tcBorders>
            <w:vAlign w:val="center"/>
            <w:hideMark/>
          </w:tcPr>
          <w:p w14:paraId="2F8F88E6" w14:textId="77777777" w:rsidR="00E6514B" w:rsidRPr="00E6514B" w:rsidRDefault="00E6514B" w:rsidP="00E6514B">
            <w:pPr>
              <w:spacing w:after="0" w:line="240" w:lineRule="auto"/>
              <w:jc w:val="left"/>
              <w:rPr>
                <w:rFonts w:eastAsia="Times New Roman" w:cs="Arial"/>
                <w:b/>
                <w:bCs/>
                <w:color w:val="000000"/>
                <w:lang w:eastAsia="ru-RU"/>
              </w:rPr>
            </w:pPr>
          </w:p>
        </w:tc>
        <w:tc>
          <w:tcPr>
            <w:tcW w:w="1000" w:type="dxa"/>
            <w:vMerge/>
            <w:tcBorders>
              <w:top w:val="nil"/>
              <w:left w:val="single" w:sz="4" w:space="0" w:color="auto"/>
              <w:bottom w:val="single" w:sz="4" w:space="0" w:color="auto"/>
              <w:right w:val="single" w:sz="4" w:space="0" w:color="auto"/>
            </w:tcBorders>
            <w:vAlign w:val="center"/>
            <w:hideMark/>
          </w:tcPr>
          <w:p w14:paraId="3083BABE" w14:textId="77777777" w:rsidR="00E6514B" w:rsidRPr="00E6514B" w:rsidRDefault="00E6514B" w:rsidP="00E6514B">
            <w:pPr>
              <w:spacing w:after="0" w:line="240" w:lineRule="auto"/>
              <w:jc w:val="left"/>
              <w:rPr>
                <w:rFonts w:eastAsia="Times New Roman" w:cs="Arial"/>
                <w:b/>
                <w:bCs/>
                <w:color w:val="000000"/>
                <w:lang w:eastAsia="ru-RU"/>
              </w:rPr>
            </w:pPr>
          </w:p>
        </w:tc>
        <w:tc>
          <w:tcPr>
            <w:tcW w:w="1300" w:type="dxa"/>
            <w:vMerge/>
            <w:tcBorders>
              <w:top w:val="nil"/>
              <w:left w:val="single" w:sz="4" w:space="0" w:color="auto"/>
              <w:bottom w:val="single" w:sz="4" w:space="0" w:color="auto"/>
              <w:right w:val="single" w:sz="4" w:space="0" w:color="auto"/>
            </w:tcBorders>
            <w:vAlign w:val="center"/>
            <w:hideMark/>
          </w:tcPr>
          <w:p w14:paraId="489FE709" w14:textId="77777777" w:rsidR="00E6514B" w:rsidRPr="00E6514B" w:rsidRDefault="00E6514B" w:rsidP="00E6514B">
            <w:pPr>
              <w:spacing w:after="0" w:line="240" w:lineRule="auto"/>
              <w:jc w:val="left"/>
              <w:rPr>
                <w:rFonts w:eastAsia="Times New Roman" w:cs="Arial"/>
                <w:b/>
                <w:bCs/>
                <w:color w:val="000000"/>
                <w:lang w:eastAsia="ru-RU"/>
              </w:rPr>
            </w:pPr>
          </w:p>
        </w:tc>
        <w:tc>
          <w:tcPr>
            <w:tcW w:w="1140" w:type="dxa"/>
            <w:vMerge/>
            <w:tcBorders>
              <w:top w:val="nil"/>
              <w:left w:val="single" w:sz="4" w:space="0" w:color="auto"/>
              <w:bottom w:val="single" w:sz="4" w:space="0" w:color="auto"/>
              <w:right w:val="single" w:sz="4" w:space="0" w:color="auto"/>
            </w:tcBorders>
            <w:vAlign w:val="center"/>
            <w:hideMark/>
          </w:tcPr>
          <w:p w14:paraId="396F2035" w14:textId="77777777" w:rsidR="00E6514B" w:rsidRPr="00E6514B" w:rsidRDefault="00E6514B" w:rsidP="00E6514B">
            <w:pPr>
              <w:spacing w:after="0" w:line="240" w:lineRule="auto"/>
              <w:jc w:val="left"/>
              <w:rPr>
                <w:rFonts w:eastAsia="Times New Roman" w:cs="Arial"/>
                <w:b/>
                <w:bCs/>
                <w:color w:val="000000"/>
                <w:lang w:eastAsia="ru-RU"/>
              </w:rPr>
            </w:pPr>
          </w:p>
        </w:tc>
        <w:tc>
          <w:tcPr>
            <w:tcW w:w="1240" w:type="dxa"/>
            <w:vMerge/>
            <w:tcBorders>
              <w:top w:val="nil"/>
              <w:left w:val="single" w:sz="4" w:space="0" w:color="auto"/>
              <w:bottom w:val="single" w:sz="4" w:space="0" w:color="auto"/>
              <w:right w:val="single" w:sz="4" w:space="0" w:color="auto"/>
            </w:tcBorders>
            <w:vAlign w:val="center"/>
            <w:hideMark/>
          </w:tcPr>
          <w:p w14:paraId="77336638" w14:textId="77777777" w:rsidR="00E6514B" w:rsidRPr="00E6514B" w:rsidRDefault="00E6514B" w:rsidP="00E6514B">
            <w:pPr>
              <w:spacing w:after="0" w:line="240" w:lineRule="auto"/>
              <w:jc w:val="left"/>
              <w:rPr>
                <w:rFonts w:eastAsia="Times New Roman" w:cs="Arial"/>
                <w:b/>
                <w:bCs/>
                <w:color w:val="000000"/>
                <w:lang w:eastAsia="ru-RU"/>
              </w:rPr>
            </w:pPr>
          </w:p>
        </w:tc>
        <w:tc>
          <w:tcPr>
            <w:tcW w:w="1340" w:type="dxa"/>
            <w:vMerge/>
            <w:tcBorders>
              <w:top w:val="nil"/>
              <w:left w:val="single" w:sz="4" w:space="0" w:color="auto"/>
              <w:bottom w:val="single" w:sz="4" w:space="0" w:color="auto"/>
              <w:right w:val="single" w:sz="4" w:space="0" w:color="auto"/>
            </w:tcBorders>
            <w:vAlign w:val="center"/>
            <w:hideMark/>
          </w:tcPr>
          <w:p w14:paraId="09E571CD" w14:textId="77777777" w:rsidR="00E6514B" w:rsidRPr="00E6514B" w:rsidRDefault="00E6514B" w:rsidP="00E6514B">
            <w:pPr>
              <w:spacing w:after="0" w:line="240" w:lineRule="auto"/>
              <w:jc w:val="left"/>
              <w:rPr>
                <w:rFonts w:eastAsia="Times New Roman" w:cs="Arial"/>
                <w:b/>
                <w:bCs/>
                <w:color w:val="000000"/>
                <w:lang w:eastAsia="ru-RU"/>
              </w:rPr>
            </w:pPr>
          </w:p>
        </w:tc>
      </w:tr>
      <w:tr w:rsidR="00E6514B" w:rsidRPr="00E6514B" w14:paraId="0FD52033" w14:textId="77777777" w:rsidTr="00E6514B">
        <w:trPr>
          <w:trHeight w:val="300"/>
        </w:trPr>
        <w:tc>
          <w:tcPr>
            <w:tcW w:w="13560"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14:paraId="644395C2" w14:textId="77777777" w:rsidR="00E6514B" w:rsidRPr="00E6514B" w:rsidRDefault="00E6514B" w:rsidP="00E6514B">
            <w:pPr>
              <w:spacing w:after="0" w:line="240" w:lineRule="auto"/>
              <w:jc w:val="center"/>
              <w:rPr>
                <w:rFonts w:eastAsia="Times New Roman" w:cs="Arial"/>
                <w:b/>
                <w:bCs/>
                <w:color w:val="000000"/>
                <w:lang w:eastAsia="ru-RU"/>
              </w:rPr>
            </w:pPr>
            <w:r w:rsidRPr="00E6514B">
              <w:rPr>
                <w:rFonts w:eastAsia="Times New Roman" w:cs="Arial"/>
                <w:b/>
                <w:bCs/>
                <w:color w:val="000000"/>
                <w:lang w:eastAsia="ru-RU"/>
              </w:rPr>
              <w:t>Перевод котельной ООО «М-300» на работу на природном газе</w:t>
            </w:r>
          </w:p>
        </w:tc>
      </w:tr>
      <w:tr w:rsidR="00E6514B" w:rsidRPr="00E6514B" w14:paraId="44CA5EE7" w14:textId="77777777" w:rsidTr="00E6514B">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7E410D81" w14:textId="77777777" w:rsidR="00E6514B" w:rsidRPr="00E6514B" w:rsidRDefault="00E6514B" w:rsidP="00E6514B">
            <w:pPr>
              <w:spacing w:after="0" w:line="240" w:lineRule="auto"/>
              <w:rPr>
                <w:rFonts w:eastAsia="Times New Roman" w:cs="Arial"/>
                <w:color w:val="000000"/>
                <w:lang w:eastAsia="ru-RU"/>
              </w:rPr>
            </w:pPr>
            <w:r w:rsidRPr="00E6514B">
              <w:rPr>
                <w:rFonts w:eastAsia="Times New Roman" w:cs="Arial"/>
                <w:color w:val="000000"/>
                <w:lang w:eastAsia="ru-RU"/>
              </w:rPr>
              <w:t>ПИР и ПСД</w:t>
            </w:r>
          </w:p>
        </w:tc>
        <w:tc>
          <w:tcPr>
            <w:tcW w:w="1000" w:type="dxa"/>
            <w:tcBorders>
              <w:top w:val="nil"/>
              <w:left w:val="nil"/>
              <w:bottom w:val="single" w:sz="4" w:space="0" w:color="auto"/>
              <w:right w:val="single" w:sz="4" w:space="0" w:color="auto"/>
            </w:tcBorders>
            <w:shd w:val="clear" w:color="auto" w:fill="auto"/>
            <w:vAlign w:val="center"/>
            <w:hideMark/>
          </w:tcPr>
          <w:p w14:paraId="20B00AEC" w14:textId="77777777" w:rsidR="00E6514B" w:rsidRPr="00E6514B" w:rsidRDefault="00E6514B" w:rsidP="00E6514B">
            <w:pPr>
              <w:spacing w:after="0" w:line="240" w:lineRule="auto"/>
              <w:ind w:firstLineChars="100" w:firstLine="220"/>
              <w:jc w:val="right"/>
              <w:rPr>
                <w:rFonts w:eastAsia="Times New Roman" w:cs="Arial"/>
                <w:color w:val="000000"/>
                <w:lang w:eastAsia="ru-RU"/>
              </w:rPr>
            </w:pPr>
            <w:r w:rsidRPr="00E6514B">
              <w:rPr>
                <w:rFonts w:eastAsia="Times New Roman" w:cs="Arial"/>
                <w:color w:val="000000"/>
                <w:lang w:eastAsia="ru-RU"/>
              </w:rPr>
              <w:t>0</w:t>
            </w:r>
          </w:p>
        </w:tc>
        <w:tc>
          <w:tcPr>
            <w:tcW w:w="1420" w:type="dxa"/>
            <w:tcBorders>
              <w:top w:val="nil"/>
              <w:left w:val="nil"/>
              <w:bottom w:val="single" w:sz="4" w:space="0" w:color="auto"/>
              <w:right w:val="single" w:sz="4" w:space="0" w:color="auto"/>
            </w:tcBorders>
            <w:shd w:val="clear" w:color="auto" w:fill="auto"/>
            <w:vAlign w:val="center"/>
            <w:hideMark/>
          </w:tcPr>
          <w:p w14:paraId="1C9FB95B" w14:textId="77777777" w:rsidR="00E6514B" w:rsidRPr="00E6514B" w:rsidRDefault="00E6514B" w:rsidP="00E6514B">
            <w:pPr>
              <w:spacing w:after="0" w:line="240" w:lineRule="auto"/>
              <w:ind w:firstLineChars="100" w:firstLine="220"/>
              <w:jc w:val="right"/>
              <w:rPr>
                <w:rFonts w:eastAsia="Times New Roman" w:cs="Arial"/>
                <w:color w:val="000000"/>
                <w:lang w:eastAsia="ru-RU"/>
              </w:rPr>
            </w:pPr>
            <w:r w:rsidRPr="00E6514B">
              <w:rPr>
                <w:rFonts w:eastAsia="Times New Roman" w:cs="Arial"/>
                <w:color w:val="000000"/>
                <w:lang w:eastAsia="ru-RU"/>
              </w:rPr>
              <w:t>450,0</w:t>
            </w:r>
          </w:p>
        </w:tc>
        <w:tc>
          <w:tcPr>
            <w:tcW w:w="1180" w:type="dxa"/>
            <w:tcBorders>
              <w:top w:val="nil"/>
              <w:left w:val="nil"/>
              <w:bottom w:val="single" w:sz="4" w:space="0" w:color="auto"/>
              <w:right w:val="single" w:sz="4" w:space="0" w:color="auto"/>
            </w:tcBorders>
            <w:shd w:val="clear" w:color="auto" w:fill="auto"/>
            <w:vAlign w:val="center"/>
            <w:hideMark/>
          </w:tcPr>
          <w:p w14:paraId="3696A5AF" w14:textId="77777777" w:rsidR="00E6514B" w:rsidRPr="00E6514B" w:rsidRDefault="00E6514B" w:rsidP="00E6514B">
            <w:pPr>
              <w:spacing w:after="0" w:line="240" w:lineRule="auto"/>
              <w:ind w:firstLineChars="100" w:firstLine="220"/>
              <w:jc w:val="right"/>
              <w:rPr>
                <w:rFonts w:eastAsia="Times New Roman" w:cs="Arial"/>
                <w:color w:val="000000"/>
                <w:lang w:eastAsia="ru-RU"/>
              </w:rPr>
            </w:pPr>
            <w:r w:rsidRPr="00E6514B">
              <w:rPr>
                <w:rFonts w:eastAsia="Times New Roman" w:cs="Arial"/>
                <w:color w:val="000000"/>
                <w:lang w:eastAsia="ru-RU"/>
              </w:rPr>
              <w:t>0,0</w:t>
            </w:r>
          </w:p>
        </w:tc>
        <w:tc>
          <w:tcPr>
            <w:tcW w:w="1000" w:type="dxa"/>
            <w:tcBorders>
              <w:top w:val="nil"/>
              <w:left w:val="nil"/>
              <w:bottom w:val="single" w:sz="4" w:space="0" w:color="auto"/>
              <w:right w:val="single" w:sz="4" w:space="0" w:color="auto"/>
            </w:tcBorders>
            <w:shd w:val="clear" w:color="auto" w:fill="auto"/>
            <w:vAlign w:val="center"/>
            <w:hideMark/>
          </w:tcPr>
          <w:p w14:paraId="4C5F0B4E" w14:textId="77777777" w:rsidR="00E6514B" w:rsidRPr="00E6514B" w:rsidRDefault="00E6514B" w:rsidP="00E6514B">
            <w:pPr>
              <w:spacing w:after="0" w:line="240" w:lineRule="auto"/>
              <w:ind w:firstLineChars="100" w:firstLine="220"/>
              <w:jc w:val="right"/>
              <w:rPr>
                <w:rFonts w:eastAsia="Times New Roman" w:cs="Arial"/>
                <w:color w:val="000000"/>
                <w:lang w:eastAsia="ru-RU"/>
              </w:rPr>
            </w:pPr>
            <w:r w:rsidRPr="00E6514B">
              <w:rPr>
                <w:rFonts w:eastAsia="Times New Roman" w:cs="Arial"/>
                <w:color w:val="000000"/>
                <w:lang w:eastAsia="ru-RU"/>
              </w:rPr>
              <w:t>0,0</w:t>
            </w:r>
          </w:p>
        </w:tc>
        <w:tc>
          <w:tcPr>
            <w:tcW w:w="1000" w:type="dxa"/>
            <w:tcBorders>
              <w:top w:val="nil"/>
              <w:left w:val="nil"/>
              <w:bottom w:val="single" w:sz="4" w:space="0" w:color="auto"/>
              <w:right w:val="single" w:sz="4" w:space="0" w:color="auto"/>
            </w:tcBorders>
            <w:shd w:val="clear" w:color="auto" w:fill="auto"/>
            <w:vAlign w:val="center"/>
            <w:hideMark/>
          </w:tcPr>
          <w:p w14:paraId="75419C47" w14:textId="77777777" w:rsidR="00E6514B" w:rsidRPr="00E6514B" w:rsidRDefault="00E6514B" w:rsidP="00E6514B">
            <w:pPr>
              <w:spacing w:after="0" w:line="240" w:lineRule="auto"/>
              <w:ind w:firstLineChars="100" w:firstLine="220"/>
              <w:jc w:val="right"/>
              <w:rPr>
                <w:rFonts w:eastAsia="Times New Roman" w:cs="Arial"/>
                <w:color w:val="000000"/>
                <w:lang w:eastAsia="ru-RU"/>
              </w:rPr>
            </w:pPr>
            <w:r w:rsidRPr="00E6514B">
              <w:rPr>
                <w:rFonts w:eastAsia="Times New Roman" w:cs="Arial"/>
                <w:color w:val="000000"/>
                <w:lang w:eastAsia="ru-RU"/>
              </w:rPr>
              <w:t>0,0</w:t>
            </w:r>
          </w:p>
        </w:tc>
        <w:tc>
          <w:tcPr>
            <w:tcW w:w="1300" w:type="dxa"/>
            <w:tcBorders>
              <w:top w:val="nil"/>
              <w:left w:val="nil"/>
              <w:bottom w:val="single" w:sz="4" w:space="0" w:color="auto"/>
              <w:right w:val="single" w:sz="4" w:space="0" w:color="auto"/>
            </w:tcBorders>
            <w:shd w:val="clear" w:color="auto" w:fill="auto"/>
            <w:vAlign w:val="center"/>
            <w:hideMark/>
          </w:tcPr>
          <w:p w14:paraId="7115540A" w14:textId="77777777" w:rsidR="00E6514B" w:rsidRPr="00E6514B" w:rsidRDefault="00E6514B" w:rsidP="00E6514B">
            <w:pPr>
              <w:spacing w:after="0" w:line="240" w:lineRule="auto"/>
              <w:ind w:firstLineChars="100" w:firstLine="220"/>
              <w:jc w:val="right"/>
              <w:rPr>
                <w:rFonts w:eastAsia="Times New Roman" w:cs="Arial"/>
                <w:color w:val="000000"/>
                <w:lang w:eastAsia="ru-RU"/>
              </w:rPr>
            </w:pPr>
            <w:r w:rsidRPr="00E6514B">
              <w:rPr>
                <w:rFonts w:eastAsia="Times New Roman" w:cs="Arial"/>
                <w:color w:val="000000"/>
                <w:lang w:eastAsia="ru-RU"/>
              </w:rPr>
              <w:t>0,0</w:t>
            </w:r>
          </w:p>
        </w:tc>
        <w:tc>
          <w:tcPr>
            <w:tcW w:w="1140" w:type="dxa"/>
            <w:tcBorders>
              <w:top w:val="nil"/>
              <w:left w:val="nil"/>
              <w:bottom w:val="single" w:sz="4" w:space="0" w:color="auto"/>
              <w:right w:val="single" w:sz="4" w:space="0" w:color="auto"/>
            </w:tcBorders>
            <w:shd w:val="clear" w:color="auto" w:fill="auto"/>
            <w:vAlign w:val="center"/>
            <w:hideMark/>
          </w:tcPr>
          <w:p w14:paraId="5A45F466" w14:textId="77777777" w:rsidR="00E6514B" w:rsidRPr="00E6514B" w:rsidRDefault="00E6514B" w:rsidP="00E6514B">
            <w:pPr>
              <w:spacing w:after="0" w:line="240" w:lineRule="auto"/>
              <w:ind w:firstLineChars="100" w:firstLine="220"/>
              <w:jc w:val="right"/>
              <w:rPr>
                <w:rFonts w:eastAsia="Times New Roman" w:cs="Arial"/>
                <w:color w:val="000000"/>
                <w:lang w:eastAsia="ru-RU"/>
              </w:rPr>
            </w:pPr>
            <w:r w:rsidRPr="00E6514B">
              <w:rPr>
                <w:rFonts w:eastAsia="Times New Roman" w:cs="Arial"/>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48BDD521" w14:textId="77777777" w:rsidR="00E6514B" w:rsidRPr="00E6514B" w:rsidRDefault="00E6514B" w:rsidP="00E6514B">
            <w:pPr>
              <w:spacing w:after="0" w:line="240" w:lineRule="auto"/>
              <w:ind w:firstLineChars="100" w:firstLine="220"/>
              <w:jc w:val="right"/>
              <w:rPr>
                <w:rFonts w:eastAsia="Times New Roman" w:cs="Arial"/>
                <w:color w:val="000000"/>
                <w:lang w:eastAsia="ru-RU"/>
              </w:rPr>
            </w:pPr>
            <w:r w:rsidRPr="00E6514B">
              <w:rPr>
                <w:rFonts w:eastAsia="Times New Roman" w:cs="Arial"/>
                <w:color w:val="000000"/>
                <w:lang w:eastAsia="ru-RU"/>
              </w:rPr>
              <w:t>0,0</w:t>
            </w:r>
          </w:p>
        </w:tc>
        <w:tc>
          <w:tcPr>
            <w:tcW w:w="1340" w:type="dxa"/>
            <w:tcBorders>
              <w:top w:val="nil"/>
              <w:left w:val="nil"/>
              <w:bottom w:val="single" w:sz="4" w:space="0" w:color="auto"/>
              <w:right w:val="single" w:sz="4" w:space="0" w:color="auto"/>
            </w:tcBorders>
            <w:shd w:val="clear" w:color="auto" w:fill="auto"/>
            <w:vAlign w:val="center"/>
            <w:hideMark/>
          </w:tcPr>
          <w:p w14:paraId="35A6384B" w14:textId="77777777" w:rsidR="00E6514B" w:rsidRPr="00E6514B" w:rsidRDefault="00E6514B" w:rsidP="00E6514B">
            <w:pPr>
              <w:spacing w:after="0" w:line="240" w:lineRule="auto"/>
              <w:ind w:firstLineChars="100" w:firstLine="221"/>
              <w:jc w:val="right"/>
              <w:rPr>
                <w:rFonts w:eastAsia="Times New Roman" w:cs="Arial"/>
                <w:b/>
                <w:bCs/>
                <w:color w:val="000000"/>
                <w:lang w:eastAsia="ru-RU"/>
              </w:rPr>
            </w:pPr>
            <w:r w:rsidRPr="00E6514B">
              <w:rPr>
                <w:rFonts w:eastAsia="Times New Roman" w:cs="Arial"/>
                <w:b/>
                <w:bCs/>
                <w:color w:val="000000"/>
                <w:lang w:eastAsia="ru-RU"/>
              </w:rPr>
              <w:t>450,0</w:t>
            </w:r>
          </w:p>
        </w:tc>
      </w:tr>
      <w:tr w:rsidR="00E6514B" w:rsidRPr="00E6514B" w14:paraId="766386FF" w14:textId="77777777" w:rsidTr="00E6514B">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22A78C9A" w14:textId="77777777" w:rsidR="00E6514B" w:rsidRPr="00E6514B" w:rsidRDefault="00E6514B" w:rsidP="00E6514B">
            <w:pPr>
              <w:spacing w:after="0" w:line="240" w:lineRule="auto"/>
              <w:rPr>
                <w:rFonts w:eastAsia="Times New Roman" w:cs="Arial"/>
                <w:color w:val="000000"/>
                <w:lang w:eastAsia="ru-RU"/>
              </w:rPr>
            </w:pPr>
            <w:r w:rsidRPr="00E6514B">
              <w:rPr>
                <w:rFonts w:eastAsia="Times New Roman" w:cs="Arial"/>
                <w:color w:val="000000"/>
                <w:lang w:eastAsia="ru-RU"/>
              </w:rPr>
              <w:t>Оборудование</w:t>
            </w:r>
          </w:p>
        </w:tc>
        <w:tc>
          <w:tcPr>
            <w:tcW w:w="1000" w:type="dxa"/>
            <w:tcBorders>
              <w:top w:val="nil"/>
              <w:left w:val="nil"/>
              <w:bottom w:val="single" w:sz="4" w:space="0" w:color="auto"/>
              <w:right w:val="single" w:sz="4" w:space="0" w:color="auto"/>
            </w:tcBorders>
            <w:shd w:val="clear" w:color="auto" w:fill="auto"/>
            <w:vAlign w:val="center"/>
            <w:hideMark/>
          </w:tcPr>
          <w:p w14:paraId="10C9AAC4" w14:textId="77777777" w:rsidR="00E6514B" w:rsidRPr="00E6514B" w:rsidRDefault="00E6514B" w:rsidP="00E6514B">
            <w:pPr>
              <w:spacing w:after="0" w:line="240" w:lineRule="auto"/>
              <w:ind w:firstLineChars="100" w:firstLine="220"/>
              <w:jc w:val="right"/>
              <w:rPr>
                <w:rFonts w:eastAsia="Times New Roman" w:cs="Arial"/>
                <w:color w:val="000000"/>
                <w:lang w:eastAsia="ru-RU"/>
              </w:rPr>
            </w:pPr>
            <w:r w:rsidRPr="00E6514B">
              <w:rPr>
                <w:rFonts w:eastAsia="Times New Roman" w:cs="Arial"/>
                <w:color w:val="000000"/>
                <w:lang w:eastAsia="ru-RU"/>
              </w:rPr>
              <w:t>0</w:t>
            </w:r>
          </w:p>
        </w:tc>
        <w:tc>
          <w:tcPr>
            <w:tcW w:w="1420" w:type="dxa"/>
            <w:tcBorders>
              <w:top w:val="nil"/>
              <w:left w:val="nil"/>
              <w:bottom w:val="single" w:sz="4" w:space="0" w:color="auto"/>
              <w:right w:val="single" w:sz="4" w:space="0" w:color="auto"/>
            </w:tcBorders>
            <w:shd w:val="clear" w:color="auto" w:fill="auto"/>
            <w:vAlign w:val="center"/>
            <w:hideMark/>
          </w:tcPr>
          <w:p w14:paraId="23A8EB3C" w14:textId="77777777" w:rsidR="00E6514B" w:rsidRPr="00E6514B" w:rsidRDefault="00E6514B" w:rsidP="00E6514B">
            <w:pPr>
              <w:spacing w:after="0" w:line="240" w:lineRule="auto"/>
              <w:ind w:firstLineChars="100" w:firstLine="220"/>
              <w:jc w:val="right"/>
              <w:rPr>
                <w:rFonts w:eastAsia="Times New Roman" w:cs="Arial"/>
                <w:color w:val="000000"/>
                <w:lang w:eastAsia="ru-RU"/>
              </w:rPr>
            </w:pPr>
            <w:r w:rsidRPr="00E6514B">
              <w:rPr>
                <w:rFonts w:eastAsia="Times New Roman" w:cs="Arial"/>
                <w:color w:val="000000"/>
                <w:lang w:eastAsia="ru-RU"/>
              </w:rPr>
              <w:t>2017,0</w:t>
            </w:r>
          </w:p>
        </w:tc>
        <w:tc>
          <w:tcPr>
            <w:tcW w:w="1180" w:type="dxa"/>
            <w:tcBorders>
              <w:top w:val="nil"/>
              <w:left w:val="nil"/>
              <w:bottom w:val="single" w:sz="4" w:space="0" w:color="auto"/>
              <w:right w:val="single" w:sz="4" w:space="0" w:color="auto"/>
            </w:tcBorders>
            <w:shd w:val="clear" w:color="auto" w:fill="auto"/>
            <w:vAlign w:val="center"/>
            <w:hideMark/>
          </w:tcPr>
          <w:p w14:paraId="225521F5" w14:textId="77777777" w:rsidR="00E6514B" w:rsidRPr="00E6514B" w:rsidRDefault="00E6514B" w:rsidP="00E6514B">
            <w:pPr>
              <w:spacing w:after="0" w:line="240" w:lineRule="auto"/>
              <w:ind w:firstLineChars="100" w:firstLine="220"/>
              <w:jc w:val="right"/>
              <w:rPr>
                <w:rFonts w:eastAsia="Times New Roman" w:cs="Arial"/>
                <w:color w:val="000000"/>
                <w:lang w:eastAsia="ru-RU"/>
              </w:rPr>
            </w:pPr>
            <w:r w:rsidRPr="00E6514B">
              <w:rPr>
                <w:rFonts w:eastAsia="Times New Roman" w:cs="Arial"/>
                <w:color w:val="000000"/>
                <w:lang w:eastAsia="ru-RU"/>
              </w:rPr>
              <w:t>2300,0</w:t>
            </w:r>
          </w:p>
        </w:tc>
        <w:tc>
          <w:tcPr>
            <w:tcW w:w="1000" w:type="dxa"/>
            <w:tcBorders>
              <w:top w:val="nil"/>
              <w:left w:val="nil"/>
              <w:bottom w:val="single" w:sz="4" w:space="0" w:color="auto"/>
              <w:right w:val="single" w:sz="4" w:space="0" w:color="auto"/>
            </w:tcBorders>
            <w:shd w:val="clear" w:color="auto" w:fill="auto"/>
            <w:vAlign w:val="center"/>
            <w:hideMark/>
          </w:tcPr>
          <w:p w14:paraId="37048095" w14:textId="77777777" w:rsidR="00E6514B" w:rsidRPr="00E6514B" w:rsidRDefault="00E6514B" w:rsidP="00E6514B">
            <w:pPr>
              <w:spacing w:after="0" w:line="240" w:lineRule="auto"/>
              <w:ind w:firstLineChars="100" w:firstLine="220"/>
              <w:jc w:val="right"/>
              <w:rPr>
                <w:rFonts w:eastAsia="Times New Roman" w:cs="Arial"/>
                <w:color w:val="000000"/>
                <w:lang w:eastAsia="ru-RU"/>
              </w:rPr>
            </w:pPr>
            <w:r w:rsidRPr="00E6514B">
              <w:rPr>
                <w:rFonts w:eastAsia="Times New Roman" w:cs="Arial"/>
                <w:color w:val="000000"/>
                <w:lang w:eastAsia="ru-RU"/>
              </w:rPr>
              <w:t>0,0</w:t>
            </w:r>
          </w:p>
        </w:tc>
        <w:tc>
          <w:tcPr>
            <w:tcW w:w="1000" w:type="dxa"/>
            <w:tcBorders>
              <w:top w:val="nil"/>
              <w:left w:val="nil"/>
              <w:bottom w:val="single" w:sz="4" w:space="0" w:color="auto"/>
              <w:right w:val="single" w:sz="4" w:space="0" w:color="auto"/>
            </w:tcBorders>
            <w:shd w:val="clear" w:color="auto" w:fill="auto"/>
            <w:vAlign w:val="center"/>
            <w:hideMark/>
          </w:tcPr>
          <w:p w14:paraId="42C5A008" w14:textId="77777777" w:rsidR="00E6514B" w:rsidRPr="00E6514B" w:rsidRDefault="00E6514B" w:rsidP="00E6514B">
            <w:pPr>
              <w:spacing w:after="0" w:line="240" w:lineRule="auto"/>
              <w:ind w:firstLineChars="100" w:firstLine="220"/>
              <w:jc w:val="right"/>
              <w:rPr>
                <w:rFonts w:eastAsia="Times New Roman" w:cs="Arial"/>
                <w:color w:val="000000"/>
                <w:lang w:eastAsia="ru-RU"/>
              </w:rPr>
            </w:pPr>
            <w:r w:rsidRPr="00E6514B">
              <w:rPr>
                <w:rFonts w:eastAsia="Times New Roman" w:cs="Arial"/>
                <w:color w:val="000000"/>
                <w:lang w:eastAsia="ru-RU"/>
              </w:rPr>
              <w:t>0,0</w:t>
            </w:r>
          </w:p>
        </w:tc>
        <w:tc>
          <w:tcPr>
            <w:tcW w:w="1300" w:type="dxa"/>
            <w:tcBorders>
              <w:top w:val="nil"/>
              <w:left w:val="nil"/>
              <w:bottom w:val="single" w:sz="4" w:space="0" w:color="auto"/>
              <w:right w:val="single" w:sz="4" w:space="0" w:color="auto"/>
            </w:tcBorders>
            <w:shd w:val="clear" w:color="auto" w:fill="auto"/>
            <w:vAlign w:val="center"/>
            <w:hideMark/>
          </w:tcPr>
          <w:p w14:paraId="32992CD2" w14:textId="77777777" w:rsidR="00E6514B" w:rsidRPr="00E6514B" w:rsidRDefault="00E6514B" w:rsidP="00E6514B">
            <w:pPr>
              <w:spacing w:after="0" w:line="240" w:lineRule="auto"/>
              <w:ind w:firstLineChars="100" w:firstLine="220"/>
              <w:jc w:val="right"/>
              <w:rPr>
                <w:rFonts w:eastAsia="Times New Roman" w:cs="Arial"/>
                <w:color w:val="000000"/>
                <w:lang w:eastAsia="ru-RU"/>
              </w:rPr>
            </w:pPr>
            <w:r w:rsidRPr="00E6514B">
              <w:rPr>
                <w:rFonts w:eastAsia="Times New Roman" w:cs="Arial"/>
                <w:color w:val="000000"/>
                <w:lang w:eastAsia="ru-RU"/>
              </w:rPr>
              <w:t>0,0</w:t>
            </w:r>
          </w:p>
        </w:tc>
        <w:tc>
          <w:tcPr>
            <w:tcW w:w="1140" w:type="dxa"/>
            <w:tcBorders>
              <w:top w:val="nil"/>
              <w:left w:val="nil"/>
              <w:bottom w:val="single" w:sz="4" w:space="0" w:color="auto"/>
              <w:right w:val="single" w:sz="4" w:space="0" w:color="auto"/>
            </w:tcBorders>
            <w:shd w:val="clear" w:color="auto" w:fill="auto"/>
            <w:vAlign w:val="center"/>
            <w:hideMark/>
          </w:tcPr>
          <w:p w14:paraId="39594CEE" w14:textId="77777777" w:rsidR="00E6514B" w:rsidRPr="00E6514B" w:rsidRDefault="00E6514B" w:rsidP="00E6514B">
            <w:pPr>
              <w:spacing w:after="0" w:line="240" w:lineRule="auto"/>
              <w:ind w:firstLineChars="100" w:firstLine="220"/>
              <w:jc w:val="right"/>
              <w:rPr>
                <w:rFonts w:eastAsia="Times New Roman" w:cs="Arial"/>
                <w:color w:val="000000"/>
                <w:lang w:eastAsia="ru-RU"/>
              </w:rPr>
            </w:pPr>
            <w:r w:rsidRPr="00E6514B">
              <w:rPr>
                <w:rFonts w:eastAsia="Times New Roman" w:cs="Arial"/>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31E91BBB" w14:textId="77777777" w:rsidR="00E6514B" w:rsidRPr="00E6514B" w:rsidRDefault="00E6514B" w:rsidP="00E6514B">
            <w:pPr>
              <w:spacing w:after="0" w:line="240" w:lineRule="auto"/>
              <w:ind w:firstLineChars="100" w:firstLine="220"/>
              <w:jc w:val="right"/>
              <w:rPr>
                <w:rFonts w:eastAsia="Times New Roman" w:cs="Arial"/>
                <w:color w:val="000000"/>
                <w:lang w:eastAsia="ru-RU"/>
              </w:rPr>
            </w:pPr>
            <w:r w:rsidRPr="00E6514B">
              <w:rPr>
                <w:rFonts w:eastAsia="Times New Roman" w:cs="Arial"/>
                <w:color w:val="000000"/>
                <w:lang w:eastAsia="ru-RU"/>
              </w:rPr>
              <w:t>0,0</w:t>
            </w:r>
          </w:p>
        </w:tc>
        <w:tc>
          <w:tcPr>
            <w:tcW w:w="1340" w:type="dxa"/>
            <w:tcBorders>
              <w:top w:val="nil"/>
              <w:left w:val="nil"/>
              <w:bottom w:val="single" w:sz="4" w:space="0" w:color="auto"/>
              <w:right w:val="single" w:sz="4" w:space="0" w:color="auto"/>
            </w:tcBorders>
            <w:shd w:val="clear" w:color="auto" w:fill="auto"/>
            <w:vAlign w:val="center"/>
            <w:hideMark/>
          </w:tcPr>
          <w:p w14:paraId="56D9A388" w14:textId="77777777" w:rsidR="00E6514B" w:rsidRPr="00E6514B" w:rsidRDefault="00E6514B" w:rsidP="00E6514B">
            <w:pPr>
              <w:spacing w:after="0" w:line="240" w:lineRule="auto"/>
              <w:ind w:firstLineChars="100" w:firstLine="221"/>
              <w:jc w:val="right"/>
              <w:rPr>
                <w:rFonts w:eastAsia="Times New Roman" w:cs="Arial"/>
                <w:b/>
                <w:bCs/>
                <w:color w:val="000000"/>
                <w:lang w:eastAsia="ru-RU"/>
              </w:rPr>
            </w:pPr>
            <w:r w:rsidRPr="00E6514B">
              <w:rPr>
                <w:rFonts w:eastAsia="Times New Roman" w:cs="Arial"/>
                <w:b/>
                <w:bCs/>
                <w:color w:val="000000"/>
                <w:lang w:eastAsia="ru-RU"/>
              </w:rPr>
              <w:t>4317,0</w:t>
            </w:r>
          </w:p>
        </w:tc>
      </w:tr>
      <w:tr w:rsidR="00E6514B" w:rsidRPr="00E6514B" w14:paraId="0C594E09" w14:textId="77777777" w:rsidTr="00E6514B">
        <w:trPr>
          <w:trHeight w:val="585"/>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633EE8BC" w14:textId="77777777" w:rsidR="00E6514B" w:rsidRPr="00E6514B" w:rsidRDefault="00E6514B" w:rsidP="00E6514B">
            <w:pPr>
              <w:spacing w:after="0" w:line="240" w:lineRule="auto"/>
              <w:rPr>
                <w:rFonts w:eastAsia="Times New Roman" w:cs="Arial"/>
                <w:color w:val="000000"/>
                <w:lang w:eastAsia="ru-RU"/>
              </w:rPr>
            </w:pPr>
            <w:r w:rsidRPr="00E6514B">
              <w:rPr>
                <w:rFonts w:eastAsia="Times New Roman" w:cs="Arial"/>
                <w:color w:val="000000"/>
                <w:lang w:eastAsia="ru-RU"/>
              </w:rPr>
              <w:t>Строительно-монтажные и наладочные работы</w:t>
            </w:r>
          </w:p>
        </w:tc>
        <w:tc>
          <w:tcPr>
            <w:tcW w:w="1000" w:type="dxa"/>
            <w:tcBorders>
              <w:top w:val="nil"/>
              <w:left w:val="nil"/>
              <w:bottom w:val="single" w:sz="4" w:space="0" w:color="auto"/>
              <w:right w:val="single" w:sz="4" w:space="0" w:color="auto"/>
            </w:tcBorders>
            <w:shd w:val="clear" w:color="auto" w:fill="auto"/>
            <w:vAlign w:val="center"/>
            <w:hideMark/>
          </w:tcPr>
          <w:p w14:paraId="7F735720" w14:textId="77777777" w:rsidR="00E6514B" w:rsidRPr="00E6514B" w:rsidRDefault="00E6514B" w:rsidP="00E6514B">
            <w:pPr>
              <w:spacing w:after="0" w:line="240" w:lineRule="auto"/>
              <w:ind w:firstLineChars="100" w:firstLine="220"/>
              <w:jc w:val="right"/>
              <w:rPr>
                <w:rFonts w:eastAsia="Times New Roman" w:cs="Arial"/>
                <w:color w:val="000000"/>
                <w:lang w:eastAsia="ru-RU"/>
              </w:rPr>
            </w:pPr>
            <w:r w:rsidRPr="00E6514B">
              <w:rPr>
                <w:rFonts w:eastAsia="Times New Roman" w:cs="Arial"/>
                <w:color w:val="000000"/>
                <w:lang w:eastAsia="ru-RU"/>
              </w:rPr>
              <w:t>0</w:t>
            </w:r>
          </w:p>
        </w:tc>
        <w:tc>
          <w:tcPr>
            <w:tcW w:w="1420" w:type="dxa"/>
            <w:tcBorders>
              <w:top w:val="nil"/>
              <w:left w:val="nil"/>
              <w:bottom w:val="single" w:sz="4" w:space="0" w:color="auto"/>
              <w:right w:val="single" w:sz="4" w:space="0" w:color="auto"/>
            </w:tcBorders>
            <w:shd w:val="clear" w:color="auto" w:fill="auto"/>
            <w:vAlign w:val="center"/>
            <w:hideMark/>
          </w:tcPr>
          <w:p w14:paraId="06E256DF" w14:textId="77777777" w:rsidR="00E6514B" w:rsidRPr="00E6514B" w:rsidRDefault="00E6514B" w:rsidP="00E6514B">
            <w:pPr>
              <w:spacing w:after="0" w:line="240" w:lineRule="auto"/>
              <w:ind w:firstLineChars="100" w:firstLine="220"/>
              <w:jc w:val="right"/>
              <w:rPr>
                <w:rFonts w:eastAsia="Times New Roman" w:cs="Arial"/>
                <w:color w:val="000000"/>
                <w:lang w:eastAsia="ru-RU"/>
              </w:rPr>
            </w:pPr>
            <w:r w:rsidRPr="00E6514B">
              <w:rPr>
                <w:rFonts w:eastAsia="Times New Roman" w:cs="Arial"/>
                <w:color w:val="000000"/>
                <w:lang w:eastAsia="ru-RU"/>
              </w:rPr>
              <w:t>1003,0</w:t>
            </w:r>
          </w:p>
        </w:tc>
        <w:tc>
          <w:tcPr>
            <w:tcW w:w="1180" w:type="dxa"/>
            <w:tcBorders>
              <w:top w:val="nil"/>
              <w:left w:val="nil"/>
              <w:bottom w:val="single" w:sz="4" w:space="0" w:color="auto"/>
              <w:right w:val="single" w:sz="4" w:space="0" w:color="auto"/>
            </w:tcBorders>
            <w:shd w:val="clear" w:color="auto" w:fill="auto"/>
            <w:vAlign w:val="center"/>
            <w:hideMark/>
          </w:tcPr>
          <w:p w14:paraId="342B6063" w14:textId="77777777" w:rsidR="00E6514B" w:rsidRPr="00E6514B" w:rsidRDefault="00E6514B" w:rsidP="00E6514B">
            <w:pPr>
              <w:spacing w:after="0" w:line="240" w:lineRule="auto"/>
              <w:ind w:firstLineChars="100" w:firstLine="220"/>
              <w:jc w:val="right"/>
              <w:rPr>
                <w:rFonts w:eastAsia="Times New Roman" w:cs="Arial"/>
                <w:color w:val="000000"/>
                <w:lang w:eastAsia="ru-RU"/>
              </w:rPr>
            </w:pPr>
            <w:r w:rsidRPr="00E6514B">
              <w:rPr>
                <w:rFonts w:eastAsia="Times New Roman" w:cs="Arial"/>
                <w:color w:val="000000"/>
                <w:lang w:eastAsia="ru-RU"/>
              </w:rPr>
              <w:t>1200,0</w:t>
            </w:r>
          </w:p>
        </w:tc>
        <w:tc>
          <w:tcPr>
            <w:tcW w:w="1000" w:type="dxa"/>
            <w:tcBorders>
              <w:top w:val="nil"/>
              <w:left w:val="nil"/>
              <w:bottom w:val="single" w:sz="4" w:space="0" w:color="auto"/>
              <w:right w:val="single" w:sz="4" w:space="0" w:color="auto"/>
            </w:tcBorders>
            <w:shd w:val="clear" w:color="auto" w:fill="auto"/>
            <w:vAlign w:val="center"/>
            <w:hideMark/>
          </w:tcPr>
          <w:p w14:paraId="7F1D725B" w14:textId="77777777" w:rsidR="00E6514B" w:rsidRPr="00E6514B" w:rsidRDefault="00E6514B" w:rsidP="00E6514B">
            <w:pPr>
              <w:spacing w:after="0" w:line="240" w:lineRule="auto"/>
              <w:ind w:firstLineChars="100" w:firstLine="220"/>
              <w:jc w:val="right"/>
              <w:rPr>
                <w:rFonts w:eastAsia="Times New Roman" w:cs="Arial"/>
                <w:color w:val="000000"/>
                <w:lang w:eastAsia="ru-RU"/>
              </w:rPr>
            </w:pPr>
            <w:r w:rsidRPr="00E6514B">
              <w:rPr>
                <w:rFonts w:eastAsia="Times New Roman" w:cs="Arial"/>
                <w:color w:val="000000"/>
                <w:lang w:eastAsia="ru-RU"/>
              </w:rPr>
              <w:t>0,0</w:t>
            </w:r>
          </w:p>
        </w:tc>
        <w:tc>
          <w:tcPr>
            <w:tcW w:w="1000" w:type="dxa"/>
            <w:tcBorders>
              <w:top w:val="nil"/>
              <w:left w:val="nil"/>
              <w:bottom w:val="single" w:sz="4" w:space="0" w:color="auto"/>
              <w:right w:val="single" w:sz="4" w:space="0" w:color="auto"/>
            </w:tcBorders>
            <w:shd w:val="clear" w:color="auto" w:fill="auto"/>
            <w:vAlign w:val="center"/>
            <w:hideMark/>
          </w:tcPr>
          <w:p w14:paraId="27B8F656" w14:textId="77777777" w:rsidR="00E6514B" w:rsidRPr="00E6514B" w:rsidRDefault="00E6514B" w:rsidP="00E6514B">
            <w:pPr>
              <w:spacing w:after="0" w:line="240" w:lineRule="auto"/>
              <w:ind w:firstLineChars="100" w:firstLine="220"/>
              <w:jc w:val="right"/>
              <w:rPr>
                <w:rFonts w:eastAsia="Times New Roman" w:cs="Arial"/>
                <w:color w:val="000000"/>
                <w:lang w:eastAsia="ru-RU"/>
              </w:rPr>
            </w:pPr>
            <w:r w:rsidRPr="00E6514B">
              <w:rPr>
                <w:rFonts w:eastAsia="Times New Roman" w:cs="Arial"/>
                <w:color w:val="000000"/>
                <w:lang w:eastAsia="ru-RU"/>
              </w:rPr>
              <w:t>0,0</w:t>
            </w:r>
          </w:p>
        </w:tc>
        <w:tc>
          <w:tcPr>
            <w:tcW w:w="1300" w:type="dxa"/>
            <w:tcBorders>
              <w:top w:val="nil"/>
              <w:left w:val="nil"/>
              <w:bottom w:val="single" w:sz="4" w:space="0" w:color="auto"/>
              <w:right w:val="single" w:sz="4" w:space="0" w:color="auto"/>
            </w:tcBorders>
            <w:shd w:val="clear" w:color="auto" w:fill="auto"/>
            <w:vAlign w:val="center"/>
            <w:hideMark/>
          </w:tcPr>
          <w:p w14:paraId="7DCEFCA8" w14:textId="77777777" w:rsidR="00E6514B" w:rsidRPr="00E6514B" w:rsidRDefault="00E6514B" w:rsidP="00E6514B">
            <w:pPr>
              <w:spacing w:after="0" w:line="240" w:lineRule="auto"/>
              <w:ind w:firstLineChars="100" w:firstLine="220"/>
              <w:jc w:val="right"/>
              <w:rPr>
                <w:rFonts w:eastAsia="Times New Roman" w:cs="Arial"/>
                <w:color w:val="000000"/>
                <w:lang w:eastAsia="ru-RU"/>
              </w:rPr>
            </w:pPr>
            <w:r w:rsidRPr="00E6514B">
              <w:rPr>
                <w:rFonts w:eastAsia="Times New Roman" w:cs="Arial"/>
                <w:color w:val="000000"/>
                <w:lang w:eastAsia="ru-RU"/>
              </w:rPr>
              <w:t>0,0</w:t>
            </w:r>
          </w:p>
        </w:tc>
        <w:tc>
          <w:tcPr>
            <w:tcW w:w="1140" w:type="dxa"/>
            <w:tcBorders>
              <w:top w:val="nil"/>
              <w:left w:val="nil"/>
              <w:bottom w:val="single" w:sz="4" w:space="0" w:color="auto"/>
              <w:right w:val="single" w:sz="4" w:space="0" w:color="auto"/>
            </w:tcBorders>
            <w:shd w:val="clear" w:color="auto" w:fill="auto"/>
            <w:vAlign w:val="center"/>
            <w:hideMark/>
          </w:tcPr>
          <w:p w14:paraId="08BFBAD0" w14:textId="77777777" w:rsidR="00E6514B" w:rsidRPr="00E6514B" w:rsidRDefault="00E6514B" w:rsidP="00E6514B">
            <w:pPr>
              <w:spacing w:after="0" w:line="240" w:lineRule="auto"/>
              <w:ind w:firstLineChars="100" w:firstLine="220"/>
              <w:jc w:val="right"/>
              <w:rPr>
                <w:rFonts w:eastAsia="Times New Roman" w:cs="Arial"/>
                <w:color w:val="000000"/>
                <w:lang w:eastAsia="ru-RU"/>
              </w:rPr>
            </w:pPr>
            <w:r w:rsidRPr="00E6514B">
              <w:rPr>
                <w:rFonts w:eastAsia="Times New Roman" w:cs="Arial"/>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3E6E61C1" w14:textId="77777777" w:rsidR="00E6514B" w:rsidRPr="00E6514B" w:rsidRDefault="00E6514B" w:rsidP="00E6514B">
            <w:pPr>
              <w:spacing w:after="0" w:line="240" w:lineRule="auto"/>
              <w:ind w:firstLineChars="100" w:firstLine="220"/>
              <w:jc w:val="right"/>
              <w:rPr>
                <w:rFonts w:eastAsia="Times New Roman" w:cs="Arial"/>
                <w:color w:val="000000"/>
                <w:lang w:eastAsia="ru-RU"/>
              </w:rPr>
            </w:pPr>
            <w:r w:rsidRPr="00E6514B">
              <w:rPr>
                <w:rFonts w:eastAsia="Times New Roman" w:cs="Arial"/>
                <w:color w:val="000000"/>
                <w:lang w:eastAsia="ru-RU"/>
              </w:rPr>
              <w:t>0,0</w:t>
            </w:r>
          </w:p>
        </w:tc>
        <w:tc>
          <w:tcPr>
            <w:tcW w:w="1340" w:type="dxa"/>
            <w:tcBorders>
              <w:top w:val="nil"/>
              <w:left w:val="nil"/>
              <w:bottom w:val="single" w:sz="4" w:space="0" w:color="auto"/>
              <w:right w:val="single" w:sz="4" w:space="0" w:color="auto"/>
            </w:tcBorders>
            <w:shd w:val="clear" w:color="auto" w:fill="auto"/>
            <w:vAlign w:val="center"/>
            <w:hideMark/>
          </w:tcPr>
          <w:p w14:paraId="2BA8F8B0" w14:textId="77777777" w:rsidR="00E6514B" w:rsidRPr="00E6514B" w:rsidRDefault="00E6514B" w:rsidP="00E6514B">
            <w:pPr>
              <w:spacing w:after="0" w:line="240" w:lineRule="auto"/>
              <w:ind w:firstLineChars="100" w:firstLine="221"/>
              <w:jc w:val="right"/>
              <w:rPr>
                <w:rFonts w:eastAsia="Times New Roman" w:cs="Arial"/>
                <w:b/>
                <w:bCs/>
                <w:color w:val="000000"/>
                <w:lang w:eastAsia="ru-RU"/>
              </w:rPr>
            </w:pPr>
            <w:r w:rsidRPr="00E6514B">
              <w:rPr>
                <w:rFonts w:eastAsia="Times New Roman" w:cs="Arial"/>
                <w:b/>
                <w:bCs/>
                <w:color w:val="000000"/>
                <w:lang w:eastAsia="ru-RU"/>
              </w:rPr>
              <w:t>2203,0</w:t>
            </w:r>
          </w:p>
        </w:tc>
      </w:tr>
      <w:tr w:rsidR="00E6514B" w:rsidRPr="00E6514B" w14:paraId="441812A6" w14:textId="77777777" w:rsidTr="00E6514B">
        <w:trPr>
          <w:trHeight w:val="6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5913576E" w14:textId="77777777" w:rsidR="00E6514B" w:rsidRPr="00E6514B" w:rsidRDefault="00E6514B" w:rsidP="00E6514B">
            <w:pPr>
              <w:spacing w:after="0" w:line="240" w:lineRule="auto"/>
              <w:rPr>
                <w:rFonts w:eastAsia="Times New Roman" w:cs="Arial"/>
                <w:b/>
                <w:bCs/>
                <w:color w:val="000000"/>
                <w:lang w:eastAsia="ru-RU"/>
              </w:rPr>
            </w:pPr>
            <w:r w:rsidRPr="00E6514B">
              <w:rPr>
                <w:rFonts w:eastAsia="Times New Roman" w:cs="Arial"/>
                <w:b/>
                <w:bCs/>
                <w:color w:val="000000"/>
                <w:lang w:eastAsia="ru-RU"/>
              </w:rPr>
              <w:t>Всего капитальные затраты</w:t>
            </w:r>
          </w:p>
        </w:tc>
        <w:tc>
          <w:tcPr>
            <w:tcW w:w="1000" w:type="dxa"/>
            <w:tcBorders>
              <w:top w:val="nil"/>
              <w:left w:val="nil"/>
              <w:bottom w:val="single" w:sz="4" w:space="0" w:color="auto"/>
              <w:right w:val="single" w:sz="4" w:space="0" w:color="auto"/>
            </w:tcBorders>
            <w:shd w:val="clear" w:color="auto" w:fill="auto"/>
            <w:vAlign w:val="center"/>
            <w:hideMark/>
          </w:tcPr>
          <w:p w14:paraId="560DFE96" w14:textId="77777777" w:rsidR="00E6514B" w:rsidRPr="00E6514B" w:rsidRDefault="00E6514B" w:rsidP="00E6514B">
            <w:pPr>
              <w:spacing w:after="0" w:line="240" w:lineRule="auto"/>
              <w:ind w:firstLineChars="100" w:firstLine="221"/>
              <w:jc w:val="right"/>
              <w:rPr>
                <w:rFonts w:eastAsia="Times New Roman" w:cs="Arial"/>
                <w:b/>
                <w:bCs/>
                <w:color w:val="000000"/>
                <w:lang w:eastAsia="ru-RU"/>
              </w:rPr>
            </w:pPr>
            <w:r w:rsidRPr="00E6514B">
              <w:rPr>
                <w:rFonts w:eastAsia="Times New Roman" w:cs="Arial"/>
                <w:b/>
                <w:bCs/>
                <w:color w:val="000000"/>
                <w:lang w:eastAsia="ru-RU"/>
              </w:rPr>
              <w:t>0</w:t>
            </w:r>
          </w:p>
        </w:tc>
        <w:tc>
          <w:tcPr>
            <w:tcW w:w="1420" w:type="dxa"/>
            <w:tcBorders>
              <w:top w:val="nil"/>
              <w:left w:val="nil"/>
              <w:bottom w:val="single" w:sz="4" w:space="0" w:color="auto"/>
              <w:right w:val="single" w:sz="4" w:space="0" w:color="auto"/>
            </w:tcBorders>
            <w:shd w:val="clear" w:color="auto" w:fill="auto"/>
            <w:vAlign w:val="center"/>
            <w:hideMark/>
          </w:tcPr>
          <w:p w14:paraId="71ECA259" w14:textId="77777777" w:rsidR="00E6514B" w:rsidRPr="00E6514B" w:rsidRDefault="00E6514B" w:rsidP="00E6514B">
            <w:pPr>
              <w:spacing w:after="0" w:line="240" w:lineRule="auto"/>
              <w:ind w:firstLineChars="100" w:firstLine="221"/>
              <w:jc w:val="right"/>
              <w:rPr>
                <w:rFonts w:eastAsia="Times New Roman" w:cs="Arial"/>
                <w:b/>
                <w:bCs/>
                <w:color w:val="000000"/>
                <w:lang w:eastAsia="ru-RU"/>
              </w:rPr>
            </w:pPr>
            <w:r w:rsidRPr="00E6514B">
              <w:rPr>
                <w:rFonts w:eastAsia="Times New Roman" w:cs="Arial"/>
                <w:b/>
                <w:bCs/>
                <w:color w:val="000000"/>
                <w:lang w:eastAsia="ru-RU"/>
              </w:rPr>
              <w:t>3470,0</w:t>
            </w:r>
          </w:p>
        </w:tc>
        <w:tc>
          <w:tcPr>
            <w:tcW w:w="1180" w:type="dxa"/>
            <w:tcBorders>
              <w:top w:val="nil"/>
              <w:left w:val="nil"/>
              <w:bottom w:val="single" w:sz="4" w:space="0" w:color="auto"/>
              <w:right w:val="single" w:sz="4" w:space="0" w:color="auto"/>
            </w:tcBorders>
            <w:shd w:val="clear" w:color="auto" w:fill="auto"/>
            <w:vAlign w:val="center"/>
            <w:hideMark/>
          </w:tcPr>
          <w:p w14:paraId="1E1D12B7" w14:textId="77777777" w:rsidR="00E6514B" w:rsidRPr="00E6514B" w:rsidRDefault="00E6514B" w:rsidP="00E6514B">
            <w:pPr>
              <w:spacing w:after="0" w:line="240" w:lineRule="auto"/>
              <w:ind w:firstLineChars="100" w:firstLine="221"/>
              <w:jc w:val="right"/>
              <w:rPr>
                <w:rFonts w:eastAsia="Times New Roman" w:cs="Arial"/>
                <w:b/>
                <w:bCs/>
                <w:color w:val="000000"/>
                <w:lang w:eastAsia="ru-RU"/>
              </w:rPr>
            </w:pPr>
            <w:r w:rsidRPr="00E6514B">
              <w:rPr>
                <w:rFonts w:eastAsia="Times New Roman" w:cs="Arial"/>
                <w:b/>
                <w:bCs/>
                <w:color w:val="000000"/>
                <w:lang w:eastAsia="ru-RU"/>
              </w:rPr>
              <w:t>3500,0</w:t>
            </w:r>
          </w:p>
        </w:tc>
        <w:tc>
          <w:tcPr>
            <w:tcW w:w="1000" w:type="dxa"/>
            <w:tcBorders>
              <w:top w:val="nil"/>
              <w:left w:val="nil"/>
              <w:bottom w:val="single" w:sz="4" w:space="0" w:color="auto"/>
              <w:right w:val="single" w:sz="4" w:space="0" w:color="auto"/>
            </w:tcBorders>
            <w:shd w:val="clear" w:color="auto" w:fill="auto"/>
            <w:vAlign w:val="center"/>
            <w:hideMark/>
          </w:tcPr>
          <w:p w14:paraId="5C63BCFD" w14:textId="77777777" w:rsidR="00E6514B" w:rsidRPr="00E6514B" w:rsidRDefault="00E6514B" w:rsidP="00E6514B">
            <w:pPr>
              <w:spacing w:after="0" w:line="240" w:lineRule="auto"/>
              <w:ind w:firstLineChars="100" w:firstLine="221"/>
              <w:jc w:val="right"/>
              <w:rPr>
                <w:rFonts w:eastAsia="Times New Roman" w:cs="Arial"/>
                <w:b/>
                <w:bCs/>
                <w:color w:val="000000"/>
                <w:lang w:eastAsia="ru-RU"/>
              </w:rPr>
            </w:pPr>
            <w:r w:rsidRPr="00E6514B">
              <w:rPr>
                <w:rFonts w:eastAsia="Times New Roman" w:cs="Arial"/>
                <w:b/>
                <w:bCs/>
                <w:color w:val="000000"/>
                <w:lang w:eastAsia="ru-RU"/>
              </w:rPr>
              <w:t>0,0</w:t>
            </w:r>
          </w:p>
        </w:tc>
        <w:tc>
          <w:tcPr>
            <w:tcW w:w="1000" w:type="dxa"/>
            <w:tcBorders>
              <w:top w:val="nil"/>
              <w:left w:val="nil"/>
              <w:bottom w:val="single" w:sz="4" w:space="0" w:color="auto"/>
              <w:right w:val="single" w:sz="4" w:space="0" w:color="auto"/>
            </w:tcBorders>
            <w:shd w:val="clear" w:color="auto" w:fill="auto"/>
            <w:vAlign w:val="center"/>
            <w:hideMark/>
          </w:tcPr>
          <w:p w14:paraId="79560CD3" w14:textId="77777777" w:rsidR="00E6514B" w:rsidRPr="00E6514B" w:rsidRDefault="00E6514B" w:rsidP="00E6514B">
            <w:pPr>
              <w:spacing w:after="0" w:line="240" w:lineRule="auto"/>
              <w:ind w:firstLineChars="100" w:firstLine="221"/>
              <w:jc w:val="right"/>
              <w:rPr>
                <w:rFonts w:eastAsia="Times New Roman" w:cs="Arial"/>
                <w:b/>
                <w:bCs/>
                <w:color w:val="000000"/>
                <w:lang w:eastAsia="ru-RU"/>
              </w:rPr>
            </w:pPr>
            <w:r w:rsidRPr="00E6514B">
              <w:rPr>
                <w:rFonts w:eastAsia="Times New Roman" w:cs="Arial"/>
                <w:b/>
                <w:bCs/>
                <w:color w:val="000000"/>
                <w:lang w:eastAsia="ru-RU"/>
              </w:rPr>
              <w:t>0,0</w:t>
            </w:r>
          </w:p>
        </w:tc>
        <w:tc>
          <w:tcPr>
            <w:tcW w:w="1300" w:type="dxa"/>
            <w:tcBorders>
              <w:top w:val="nil"/>
              <w:left w:val="nil"/>
              <w:bottom w:val="single" w:sz="4" w:space="0" w:color="auto"/>
              <w:right w:val="single" w:sz="4" w:space="0" w:color="auto"/>
            </w:tcBorders>
            <w:shd w:val="clear" w:color="auto" w:fill="auto"/>
            <w:vAlign w:val="center"/>
            <w:hideMark/>
          </w:tcPr>
          <w:p w14:paraId="7536EF76" w14:textId="77777777" w:rsidR="00E6514B" w:rsidRPr="00E6514B" w:rsidRDefault="00E6514B" w:rsidP="00E6514B">
            <w:pPr>
              <w:spacing w:after="0" w:line="240" w:lineRule="auto"/>
              <w:ind w:firstLineChars="100" w:firstLine="221"/>
              <w:jc w:val="right"/>
              <w:rPr>
                <w:rFonts w:eastAsia="Times New Roman" w:cs="Arial"/>
                <w:b/>
                <w:bCs/>
                <w:color w:val="000000"/>
                <w:lang w:eastAsia="ru-RU"/>
              </w:rPr>
            </w:pPr>
            <w:r w:rsidRPr="00E6514B">
              <w:rPr>
                <w:rFonts w:eastAsia="Times New Roman" w:cs="Arial"/>
                <w:b/>
                <w:bCs/>
                <w:color w:val="000000"/>
                <w:lang w:eastAsia="ru-RU"/>
              </w:rPr>
              <w:t>0,0</w:t>
            </w:r>
          </w:p>
        </w:tc>
        <w:tc>
          <w:tcPr>
            <w:tcW w:w="1140" w:type="dxa"/>
            <w:tcBorders>
              <w:top w:val="nil"/>
              <w:left w:val="nil"/>
              <w:bottom w:val="single" w:sz="4" w:space="0" w:color="auto"/>
              <w:right w:val="single" w:sz="4" w:space="0" w:color="auto"/>
            </w:tcBorders>
            <w:shd w:val="clear" w:color="auto" w:fill="auto"/>
            <w:vAlign w:val="center"/>
            <w:hideMark/>
          </w:tcPr>
          <w:p w14:paraId="578D88F6" w14:textId="77777777" w:rsidR="00E6514B" w:rsidRPr="00E6514B" w:rsidRDefault="00E6514B" w:rsidP="00E6514B">
            <w:pPr>
              <w:spacing w:after="0" w:line="240" w:lineRule="auto"/>
              <w:ind w:firstLineChars="100" w:firstLine="221"/>
              <w:jc w:val="right"/>
              <w:rPr>
                <w:rFonts w:eastAsia="Times New Roman" w:cs="Arial"/>
                <w:b/>
                <w:bCs/>
                <w:color w:val="000000"/>
                <w:lang w:eastAsia="ru-RU"/>
              </w:rPr>
            </w:pPr>
            <w:r w:rsidRPr="00E6514B">
              <w:rPr>
                <w:rFonts w:eastAsia="Times New Roman" w:cs="Arial"/>
                <w:b/>
                <w:bCs/>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6BCC3263" w14:textId="77777777" w:rsidR="00E6514B" w:rsidRPr="00E6514B" w:rsidRDefault="00E6514B" w:rsidP="00E6514B">
            <w:pPr>
              <w:spacing w:after="0" w:line="240" w:lineRule="auto"/>
              <w:ind w:firstLineChars="100" w:firstLine="221"/>
              <w:jc w:val="right"/>
              <w:rPr>
                <w:rFonts w:eastAsia="Times New Roman" w:cs="Arial"/>
                <w:b/>
                <w:bCs/>
                <w:color w:val="000000"/>
                <w:lang w:eastAsia="ru-RU"/>
              </w:rPr>
            </w:pPr>
            <w:r w:rsidRPr="00E6514B">
              <w:rPr>
                <w:rFonts w:eastAsia="Times New Roman" w:cs="Arial"/>
                <w:b/>
                <w:bCs/>
                <w:color w:val="000000"/>
                <w:lang w:eastAsia="ru-RU"/>
              </w:rPr>
              <w:t>0,0</w:t>
            </w:r>
          </w:p>
        </w:tc>
        <w:tc>
          <w:tcPr>
            <w:tcW w:w="1340" w:type="dxa"/>
            <w:tcBorders>
              <w:top w:val="nil"/>
              <w:left w:val="nil"/>
              <w:bottom w:val="single" w:sz="4" w:space="0" w:color="auto"/>
              <w:right w:val="single" w:sz="4" w:space="0" w:color="auto"/>
            </w:tcBorders>
            <w:shd w:val="clear" w:color="auto" w:fill="auto"/>
            <w:vAlign w:val="center"/>
            <w:hideMark/>
          </w:tcPr>
          <w:p w14:paraId="13B5E4D2" w14:textId="77777777" w:rsidR="00E6514B" w:rsidRPr="00E6514B" w:rsidRDefault="00E6514B" w:rsidP="00E6514B">
            <w:pPr>
              <w:spacing w:after="0" w:line="240" w:lineRule="auto"/>
              <w:ind w:firstLineChars="100" w:firstLine="221"/>
              <w:jc w:val="right"/>
              <w:rPr>
                <w:rFonts w:eastAsia="Times New Roman" w:cs="Arial"/>
                <w:b/>
                <w:bCs/>
                <w:color w:val="000000"/>
                <w:lang w:eastAsia="ru-RU"/>
              </w:rPr>
            </w:pPr>
            <w:r w:rsidRPr="00E6514B">
              <w:rPr>
                <w:rFonts w:eastAsia="Times New Roman" w:cs="Arial"/>
                <w:b/>
                <w:bCs/>
                <w:color w:val="000000"/>
                <w:lang w:eastAsia="ru-RU"/>
              </w:rPr>
              <w:t>6970,0</w:t>
            </w:r>
          </w:p>
        </w:tc>
      </w:tr>
      <w:tr w:rsidR="00E6514B" w:rsidRPr="00E6514B" w14:paraId="790E5EE3" w14:textId="77777777" w:rsidTr="00E6514B">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6A903348" w14:textId="77777777" w:rsidR="00E6514B" w:rsidRPr="00E6514B" w:rsidRDefault="00E6514B" w:rsidP="00E6514B">
            <w:pPr>
              <w:spacing w:after="0" w:line="240" w:lineRule="auto"/>
              <w:rPr>
                <w:rFonts w:eastAsia="Times New Roman" w:cs="Arial"/>
                <w:color w:val="000000"/>
                <w:lang w:eastAsia="ru-RU"/>
              </w:rPr>
            </w:pPr>
            <w:r w:rsidRPr="00E6514B">
              <w:rPr>
                <w:rFonts w:eastAsia="Times New Roman" w:cs="Arial"/>
                <w:color w:val="000000"/>
                <w:lang w:eastAsia="ru-RU"/>
              </w:rPr>
              <w:t>Непредвиденные расходы</w:t>
            </w:r>
          </w:p>
        </w:tc>
        <w:tc>
          <w:tcPr>
            <w:tcW w:w="1000" w:type="dxa"/>
            <w:tcBorders>
              <w:top w:val="nil"/>
              <w:left w:val="nil"/>
              <w:bottom w:val="single" w:sz="4" w:space="0" w:color="auto"/>
              <w:right w:val="single" w:sz="4" w:space="0" w:color="auto"/>
            </w:tcBorders>
            <w:shd w:val="clear" w:color="auto" w:fill="auto"/>
            <w:vAlign w:val="center"/>
            <w:hideMark/>
          </w:tcPr>
          <w:p w14:paraId="390C4E36" w14:textId="77777777" w:rsidR="00E6514B" w:rsidRPr="00E6514B" w:rsidRDefault="00E6514B" w:rsidP="00E6514B">
            <w:pPr>
              <w:spacing w:after="0" w:line="240" w:lineRule="auto"/>
              <w:ind w:firstLineChars="100" w:firstLine="220"/>
              <w:jc w:val="right"/>
              <w:rPr>
                <w:rFonts w:eastAsia="Times New Roman" w:cs="Arial"/>
                <w:color w:val="000000"/>
                <w:lang w:eastAsia="ru-RU"/>
              </w:rPr>
            </w:pPr>
            <w:r w:rsidRPr="00E6514B">
              <w:rPr>
                <w:rFonts w:eastAsia="Times New Roman" w:cs="Arial"/>
                <w:color w:val="000000"/>
                <w:lang w:eastAsia="ru-RU"/>
              </w:rPr>
              <w:t>0</w:t>
            </w:r>
          </w:p>
        </w:tc>
        <w:tc>
          <w:tcPr>
            <w:tcW w:w="1420" w:type="dxa"/>
            <w:tcBorders>
              <w:top w:val="nil"/>
              <w:left w:val="nil"/>
              <w:bottom w:val="single" w:sz="4" w:space="0" w:color="auto"/>
              <w:right w:val="single" w:sz="4" w:space="0" w:color="auto"/>
            </w:tcBorders>
            <w:shd w:val="clear" w:color="auto" w:fill="auto"/>
            <w:vAlign w:val="bottom"/>
            <w:hideMark/>
          </w:tcPr>
          <w:p w14:paraId="28214D87" w14:textId="77777777" w:rsidR="00E6514B" w:rsidRPr="00E6514B" w:rsidRDefault="00E6514B" w:rsidP="00E6514B">
            <w:pPr>
              <w:spacing w:after="0" w:line="240" w:lineRule="auto"/>
              <w:ind w:firstLineChars="100" w:firstLine="220"/>
              <w:jc w:val="right"/>
              <w:rPr>
                <w:rFonts w:eastAsia="Times New Roman" w:cs="Arial"/>
                <w:color w:val="000000"/>
                <w:lang w:eastAsia="ru-RU"/>
              </w:rPr>
            </w:pPr>
            <w:r w:rsidRPr="00E6514B">
              <w:rPr>
                <w:rFonts w:eastAsia="Times New Roman" w:cs="Arial"/>
                <w:color w:val="000000"/>
                <w:lang w:eastAsia="ru-RU"/>
              </w:rPr>
              <w:t>104,1</w:t>
            </w:r>
          </w:p>
        </w:tc>
        <w:tc>
          <w:tcPr>
            <w:tcW w:w="1180" w:type="dxa"/>
            <w:tcBorders>
              <w:top w:val="nil"/>
              <w:left w:val="nil"/>
              <w:bottom w:val="single" w:sz="4" w:space="0" w:color="auto"/>
              <w:right w:val="single" w:sz="4" w:space="0" w:color="auto"/>
            </w:tcBorders>
            <w:shd w:val="clear" w:color="auto" w:fill="auto"/>
            <w:vAlign w:val="bottom"/>
            <w:hideMark/>
          </w:tcPr>
          <w:p w14:paraId="20A7FAB4" w14:textId="77777777" w:rsidR="00E6514B" w:rsidRPr="00E6514B" w:rsidRDefault="00E6514B" w:rsidP="00E6514B">
            <w:pPr>
              <w:spacing w:after="0" w:line="240" w:lineRule="auto"/>
              <w:ind w:firstLineChars="100" w:firstLine="220"/>
              <w:jc w:val="right"/>
              <w:rPr>
                <w:rFonts w:eastAsia="Times New Roman" w:cs="Arial"/>
                <w:color w:val="000000"/>
                <w:lang w:eastAsia="ru-RU"/>
              </w:rPr>
            </w:pPr>
            <w:r w:rsidRPr="00E6514B">
              <w:rPr>
                <w:rFonts w:eastAsia="Times New Roman" w:cs="Arial"/>
                <w:color w:val="000000"/>
                <w:lang w:eastAsia="ru-RU"/>
              </w:rPr>
              <w:t>105,0</w:t>
            </w:r>
          </w:p>
        </w:tc>
        <w:tc>
          <w:tcPr>
            <w:tcW w:w="1000" w:type="dxa"/>
            <w:tcBorders>
              <w:top w:val="nil"/>
              <w:left w:val="nil"/>
              <w:bottom w:val="single" w:sz="4" w:space="0" w:color="auto"/>
              <w:right w:val="single" w:sz="4" w:space="0" w:color="auto"/>
            </w:tcBorders>
            <w:shd w:val="clear" w:color="auto" w:fill="auto"/>
            <w:vAlign w:val="center"/>
            <w:hideMark/>
          </w:tcPr>
          <w:p w14:paraId="674989E1" w14:textId="77777777" w:rsidR="00E6514B" w:rsidRPr="00E6514B" w:rsidRDefault="00E6514B" w:rsidP="00E6514B">
            <w:pPr>
              <w:spacing w:after="0" w:line="240" w:lineRule="auto"/>
              <w:ind w:firstLineChars="100" w:firstLine="220"/>
              <w:jc w:val="right"/>
              <w:rPr>
                <w:rFonts w:eastAsia="Times New Roman" w:cs="Arial"/>
                <w:color w:val="000000"/>
                <w:lang w:eastAsia="ru-RU"/>
              </w:rPr>
            </w:pPr>
            <w:r w:rsidRPr="00E6514B">
              <w:rPr>
                <w:rFonts w:eastAsia="Times New Roman" w:cs="Arial"/>
                <w:color w:val="000000"/>
                <w:lang w:eastAsia="ru-RU"/>
              </w:rPr>
              <w:t>0,0</w:t>
            </w:r>
          </w:p>
        </w:tc>
        <w:tc>
          <w:tcPr>
            <w:tcW w:w="1000" w:type="dxa"/>
            <w:tcBorders>
              <w:top w:val="nil"/>
              <w:left w:val="nil"/>
              <w:bottom w:val="single" w:sz="4" w:space="0" w:color="auto"/>
              <w:right w:val="single" w:sz="4" w:space="0" w:color="auto"/>
            </w:tcBorders>
            <w:shd w:val="clear" w:color="auto" w:fill="auto"/>
            <w:vAlign w:val="center"/>
            <w:hideMark/>
          </w:tcPr>
          <w:p w14:paraId="0B3B6950" w14:textId="77777777" w:rsidR="00E6514B" w:rsidRPr="00E6514B" w:rsidRDefault="00E6514B" w:rsidP="00E6514B">
            <w:pPr>
              <w:spacing w:after="0" w:line="240" w:lineRule="auto"/>
              <w:ind w:firstLineChars="100" w:firstLine="220"/>
              <w:jc w:val="right"/>
              <w:rPr>
                <w:rFonts w:eastAsia="Times New Roman" w:cs="Arial"/>
                <w:color w:val="000000"/>
                <w:lang w:eastAsia="ru-RU"/>
              </w:rPr>
            </w:pPr>
            <w:r w:rsidRPr="00E6514B">
              <w:rPr>
                <w:rFonts w:eastAsia="Times New Roman" w:cs="Arial"/>
                <w:color w:val="000000"/>
                <w:lang w:eastAsia="ru-RU"/>
              </w:rPr>
              <w:t>0,0</w:t>
            </w:r>
          </w:p>
        </w:tc>
        <w:tc>
          <w:tcPr>
            <w:tcW w:w="1300" w:type="dxa"/>
            <w:tcBorders>
              <w:top w:val="nil"/>
              <w:left w:val="nil"/>
              <w:bottom w:val="single" w:sz="4" w:space="0" w:color="auto"/>
              <w:right w:val="single" w:sz="4" w:space="0" w:color="auto"/>
            </w:tcBorders>
            <w:shd w:val="clear" w:color="auto" w:fill="auto"/>
            <w:vAlign w:val="center"/>
            <w:hideMark/>
          </w:tcPr>
          <w:p w14:paraId="0143DD1C" w14:textId="77777777" w:rsidR="00E6514B" w:rsidRPr="00E6514B" w:rsidRDefault="00E6514B" w:rsidP="00E6514B">
            <w:pPr>
              <w:spacing w:after="0" w:line="240" w:lineRule="auto"/>
              <w:ind w:firstLineChars="100" w:firstLine="220"/>
              <w:jc w:val="right"/>
              <w:rPr>
                <w:rFonts w:eastAsia="Times New Roman" w:cs="Arial"/>
                <w:color w:val="000000"/>
                <w:lang w:eastAsia="ru-RU"/>
              </w:rPr>
            </w:pPr>
            <w:r w:rsidRPr="00E6514B">
              <w:rPr>
                <w:rFonts w:eastAsia="Times New Roman" w:cs="Arial"/>
                <w:color w:val="000000"/>
                <w:lang w:eastAsia="ru-RU"/>
              </w:rPr>
              <w:t>0,0</w:t>
            </w:r>
          </w:p>
        </w:tc>
        <w:tc>
          <w:tcPr>
            <w:tcW w:w="1140" w:type="dxa"/>
            <w:tcBorders>
              <w:top w:val="nil"/>
              <w:left w:val="nil"/>
              <w:bottom w:val="single" w:sz="4" w:space="0" w:color="auto"/>
              <w:right w:val="single" w:sz="4" w:space="0" w:color="auto"/>
            </w:tcBorders>
            <w:shd w:val="clear" w:color="auto" w:fill="auto"/>
            <w:vAlign w:val="center"/>
            <w:hideMark/>
          </w:tcPr>
          <w:p w14:paraId="238633BF" w14:textId="77777777" w:rsidR="00E6514B" w:rsidRPr="00E6514B" w:rsidRDefault="00E6514B" w:rsidP="00E6514B">
            <w:pPr>
              <w:spacing w:after="0" w:line="240" w:lineRule="auto"/>
              <w:ind w:firstLineChars="100" w:firstLine="220"/>
              <w:jc w:val="right"/>
              <w:rPr>
                <w:rFonts w:eastAsia="Times New Roman" w:cs="Arial"/>
                <w:color w:val="000000"/>
                <w:lang w:eastAsia="ru-RU"/>
              </w:rPr>
            </w:pPr>
            <w:r w:rsidRPr="00E6514B">
              <w:rPr>
                <w:rFonts w:eastAsia="Times New Roman" w:cs="Arial"/>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6E7BDF2E" w14:textId="77777777" w:rsidR="00E6514B" w:rsidRPr="00E6514B" w:rsidRDefault="00E6514B" w:rsidP="00E6514B">
            <w:pPr>
              <w:spacing w:after="0" w:line="240" w:lineRule="auto"/>
              <w:ind w:firstLineChars="100" w:firstLine="220"/>
              <w:jc w:val="right"/>
              <w:rPr>
                <w:rFonts w:eastAsia="Times New Roman" w:cs="Arial"/>
                <w:color w:val="000000"/>
                <w:lang w:eastAsia="ru-RU"/>
              </w:rPr>
            </w:pPr>
            <w:r w:rsidRPr="00E6514B">
              <w:rPr>
                <w:rFonts w:eastAsia="Times New Roman" w:cs="Arial"/>
                <w:color w:val="000000"/>
                <w:lang w:eastAsia="ru-RU"/>
              </w:rPr>
              <w:t>0,0</w:t>
            </w:r>
          </w:p>
        </w:tc>
        <w:tc>
          <w:tcPr>
            <w:tcW w:w="1340" w:type="dxa"/>
            <w:tcBorders>
              <w:top w:val="nil"/>
              <w:left w:val="nil"/>
              <w:bottom w:val="single" w:sz="4" w:space="0" w:color="auto"/>
              <w:right w:val="single" w:sz="4" w:space="0" w:color="auto"/>
            </w:tcBorders>
            <w:shd w:val="clear" w:color="auto" w:fill="auto"/>
            <w:vAlign w:val="center"/>
            <w:hideMark/>
          </w:tcPr>
          <w:p w14:paraId="212DE747" w14:textId="77777777" w:rsidR="00E6514B" w:rsidRPr="00E6514B" w:rsidRDefault="00E6514B" w:rsidP="00E6514B">
            <w:pPr>
              <w:spacing w:after="0" w:line="240" w:lineRule="auto"/>
              <w:ind w:firstLineChars="100" w:firstLine="221"/>
              <w:jc w:val="right"/>
              <w:rPr>
                <w:rFonts w:eastAsia="Times New Roman" w:cs="Arial"/>
                <w:b/>
                <w:bCs/>
                <w:color w:val="000000"/>
                <w:lang w:eastAsia="ru-RU"/>
              </w:rPr>
            </w:pPr>
            <w:r w:rsidRPr="00E6514B">
              <w:rPr>
                <w:rFonts w:eastAsia="Times New Roman" w:cs="Arial"/>
                <w:b/>
                <w:bCs/>
                <w:color w:val="000000"/>
                <w:lang w:eastAsia="ru-RU"/>
              </w:rPr>
              <w:t>209,1</w:t>
            </w:r>
          </w:p>
        </w:tc>
      </w:tr>
      <w:tr w:rsidR="00E6514B" w:rsidRPr="00E6514B" w14:paraId="3F4F5997" w14:textId="77777777" w:rsidTr="00E6514B">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375B3156" w14:textId="77777777" w:rsidR="00E6514B" w:rsidRPr="00E6514B" w:rsidRDefault="00E6514B" w:rsidP="00E6514B">
            <w:pPr>
              <w:spacing w:after="0" w:line="240" w:lineRule="auto"/>
              <w:rPr>
                <w:rFonts w:eastAsia="Times New Roman" w:cs="Arial"/>
                <w:color w:val="000000"/>
                <w:lang w:eastAsia="ru-RU"/>
              </w:rPr>
            </w:pPr>
            <w:r w:rsidRPr="00E6514B">
              <w:rPr>
                <w:rFonts w:eastAsia="Times New Roman" w:cs="Arial"/>
                <w:color w:val="000000"/>
                <w:lang w:eastAsia="ru-RU"/>
              </w:rPr>
              <w:t>НДС</w:t>
            </w:r>
          </w:p>
        </w:tc>
        <w:tc>
          <w:tcPr>
            <w:tcW w:w="1000" w:type="dxa"/>
            <w:tcBorders>
              <w:top w:val="nil"/>
              <w:left w:val="nil"/>
              <w:bottom w:val="single" w:sz="4" w:space="0" w:color="auto"/>
              <w:right w:val="single" w:sz="4" w:space="0" w:color="auto"/>
            </w:tcBorders>
            <w:shd w:val="clear" w:color="auto" w:fill="auto"/>
            <w:vAlign w:val="center"/>
            <w:hideMark/>
          </w:tcPr>
          <w:p w14:paraId="40808849" w14:textId="77777777" w:rsidR="00E6514B" w:rsidRPr="00E6514B" w:rsidRDefault="00E6514B" w:rsidP="00E6514B">
            <w:pPr>
              <w:spacing w:after="0" w:line="240" w:lineRule="auto"/>
              <w:ind w:firstLineChars="100" w:firstLine="220"/>
              <w:jc w:val="right"/>
              <w:rPr>
                <w:rFonts w:eastAsia="Times New Roman" w:cs="Arial"/>
                <w:color w:val="000000"/>
                <w:lang w:eastAsia="ru-RU"/>
              </w:rPr>
            </w:pPr>
            <w:r w:rsidRPr="00E6514B">
              <w:rPr>
                <w:rFonts w:eastAsia="Times New Roman" w:cs="Arial"/>
                <w:color w:val="000000"/>
                <w:lang w:eastAsia="ru-RU"/>
              </w:rPr>
              <w:t>0</w:t>
            </w:r>
          </w:p>
        </w:tc>
        <w:tc>
          <w:tcPr>
            <w:tcW w:w="1420" w:type="dxa"/>
            <w:tcBorders>
              <w:top w:val="nil"/>
              <w:left w:val="nil"/>
              <w:bottom w:val="single" w:sz="4" w:space="0" w:color="auto"/>
              <w:right w:val="single" w:sz="4" w:space="0" w:color="auto"/>
            </w:tcBorders>
            <w:shd w:val="clear" w:color="auto" w:fill="auto"/>
            <w:vAlign w:val="bottom"/>
            <w:hideMark/>
          </w:tcPr>
          <w:p w14:paraId="1DF91C68" w14:textId="77777777" w:rsidR="00E6514B" w:rsidRPr="00E6514B" w:rsidRDefault="00E6514B" w:rsidP="00E6514B">
            <w:pPr>
              <w:spacing w:after="0" w:line="240" w:lineRule="auto"/>
              <w:ind w:firstLineChars="100" w:firstLine="220"/>
              <w:jc w:val="right"/>
              <w:rPr>
                <w:rFonts w:eastAsia="Times New Roman" w:cs="Arial"/>
                <w:color w:val="000000"/>
                <w:lang w:eastAsia="ru-RU"/>
              </w:rPr>
            </w:pPr>
            <w:r w:rsidRPr="00E6514B">
              <w:rPr>
                <w:rFonts w:eastAsia="Times New Roman" w:cs="Arial"/>
                <w:color w:val="000000"/>
                <w:lang w:eastAsia="ru-RU"/>
              </w:rPr>
              <w:t>694,0</w:t>
            </w:r>
          </w:p>
        </w:tc>
        <w:tc>
          <w:tcPr>
            <w:tcW w:w="1180" w:type="dxa"/>
            <w:tcBorders>
              <w:top w:val="nil"/>
              <w:left w:val="nil"/>
              <w:bottom w:val="single" w:sz="4" w:space="0" w:color="auto"/>
              <w:right w:val="single" w:sz="4" w:space="0" w:color="auto"/>
            </w:tcBorders>
            <w:shd w:val="clear" w:color="auto" w:fill="auto"/>
            <w:vAlign w:val="bottom"/>
            <w:hideMark/>
          </w:tcPr>
          <w:p w14:paraId="78C38AFC" w14:textId="77777777" w:rsidR="00E6514B" w:rsidRPr="00E6514B" w:rsidRDefault="00E6514B" w:rsidP="00E6514B">
            <w:pPr>
              <w:spacing w:after="0" w:line="240" w:lineRule="auto"/>
              <w:ind w:firstLineChars="100" w:firstLine="220"/>
              <w:jc w:val="right"/>
              <w:rPr>
                <w:rFonts w:eastAsia="Times New Roman" w:cs="Arial"/>
                <w:color w:val="000000"/>
                <w:lang w:eastAsia="ru-RU"/>
              </w:rPr>
            </w:pPr>
            <w:r w:rsidRPr="00E6514B">
              <w:rPr>
                <w:rFonts w:eastAsia="Times New Roman" w:cs="Arial"/>
                <w:color w:val="000000"/>
                <w:lang w:eastAsia="ru-RU"/>
              </w:rPr>
              <w:t>700,0</w:t>
            </w:r>
          </w:p>
        </w:tc>
        <w:tc>
          <w:tcPr>
            <w:tcW w:w="1000" w:type="dxa"/>
            <w:tcBorders>
              <w:top w:val="nil"/>
              <w:left w:val="nil"/>
              <w:bottom w:val="single" w:sz="4" w:space="0" w:color="auto"/>
              <w:right w:val="single" w:sz="4" w:space="0" w:color="auto"/>
            </w:tcBorders>
            <w:shd w:val="clear" w:color="auto" w:fill="auto"/>
            <w:vAlign w:val="center"/>
            <w:hideMark/>
          </w:tcPr>
          <w:p w14:paraId="00B7D126" w14:textId="77777777" w:rsidR="00E6514B" w:rsidRPr="00E6514B" w:rsidRDefault="00E6514B" w:rsidP="00E6514B">
            <w:pPr>
              <w:spacing w:after="0" w:line="240" w:lineRule="auto"/>
              <w:ind w:firstLineChars="100" w:firstLine="220"/>
              <w:jc w:val="right"/>
              <w:rPr>
                <w:rFonts w:eastAsia="Times New Roman" w:cs="Arial"/>
                <w:color w:val="000000"/>
                <w:lang w:eastAsia="ru-RU"/>
              </w:rPr>
            </w:pPr>
            <w:r w:rsidRPr="00E6514B">
              <w:rPr>
                <w:rFonts w:eastAsia="Times New Roman" w:cs="Arial"/>
                <w:color w:val="000000"/>
                <w:lang w:eastAsia="ru-RU"/>
              </w:rPr>
              <w:t>0,0</w:t>
            </w:r>
          </w:p>
        </w:tc>
        <w:tc>
          <w:tcPr>
            <w:tcW w:w="1000" w:type="dxa"/>
            <w:tcBorders>
              <w:top w:val="nil"/>
              <w:left w:val="nil"/>
              <w:bottom w:val="single" w:sz="4" w:space="0" w:color="auto"/>
              <w:right w:val="single" w:sz="4" w:space="0" w:color="auto"/>
            </w:tcBorders>
            <w:shd w:val="clear" w:color="auto" w:fill="auto"/>
            <w:vAlign w:val="center"/>
            <w:hideMark/>
          </w:tcPr>
          <w:p w14:paraId="26DF4BFD" w14:textId="77777777" w:rsidR="00E6514B" w:rsidRPr="00E6514B" w:rsidRDefault="00E6514B" w:rsidP="00E6514B">
            <w:pPr>
              <w:spacing w:after="0" w:line="240" w:lineRule="auto"/>
              <w:ind w:firstLineChars="100" w:firstLine="220"/>
              <w:jc w:val="right"/>
              <w:rPr>
                <w:rFonts w:eastAsia="Times New Roman" w:cs="Arial"/>
                <w:color w:val="000000"/>
                <w:lang w:eastAsia="ru-RU"/>
              </w:rPr>
            </w:pPr>
            <w:r w:rsidRPr="00E6514B">
              <w:rPr>
                <w:rFonts w:eastAsia="Times New Roman" w:cs="Arial"/>
                <w:color w:val="000000"/>
                <w:lang w:eastAsia="ru-RU"/>
              </w:rPr>
              <w:t>0,0</w:t>
            </w:r>
          </w:p>
        </w:tc>
        <w:tc>
          <w:tcPr>
            <w:tcW w:w="1300" w:type="dxa"/>
            <w:tcBorders>
              <w:top w:val="nil"/>
              <w:left w:val="nil"/>
              <w:bottom w:val="single" w:sz="4" w:space="0" w:color="auto"/>
              <w:right w:val="single" w:sz="4" w:space="0" w:color="auto"/>
            </w:tcBorders>
            <w:shd w:val="clear" w:color="auto" w:fill="auto"/>
            <w:vAlign w:val="center"/>
            <w:hideMark/>
          </w:tcPr>
          <w:p w14:paraId="5F72F0B1" w14:textId="77777777" w:rsidR="00E6514B" w:rsidRPr="00E6514B" w:rsidRDefault="00E6514B" w:rsidP="00E6514B">
            <w:pPr>
              <w:spacing w:after="0" w:line="240" w:lineRule="auto"/>
              <w:ind w:firstLineChars="100" w:firstLine="220"/>
              <w:jc w:val="right"/>
              <w:rPr>
                <w:rFonts w:eastAsia="Times New Roman" w:cs="Arial"/>
                <w:color w:val="000000"/>
                <w:lang w:eastAsia="ru-RU"/>
              </w:rPr>
            </w:pPr>
            <w:r w:rsidRPr="00E6514B">
              <w:rPr>
                <w:rFonts w:eastAsia="Times New Roman" w:cs="Arial"/>
                <w:color w:val="000000"/>
                <w:lang w:eastAsia="ru-RU"/>
              </w:rPr>
              <w:t>0,0</w:t>
            </w:r>
          </w:p>
        </w:tc>
        <w:tc>
          <w:tcPr>
            <w:tcW w:w="1140" w:type="dxa"/>
            <w:tcBorders>
              <w:top w:val="nil"/>
              <w:left w:val="nil"/>
              <w:bottom w:val="single" w:sz="4" w:space="0" w:color="auto"/>
              <w:right w:val="single" w:sz="4" w:space="0" w:color="auto"/>
            </w:tcBorders>
            <w:shd w:val="clear" w:color="auto" w:fill="auto"/>
            <w:vAlign w:val="center"/>
            <w:hideMark/>
          </w:tcPr>
          <w:p w14:paraId="57889C17" w14:textId="77777777" w:rsidR="00E6514B" w:rsidRPr="00E6514B" w:rsidRDefault="00E6514B" w:rsidP="00E6514B">
            <w:pPr>
              <w:spacing w:after="0" w:line="240" w:lineRule="auto"/>
              <w:ind w:firstLineChars="100" w:firstLine="220"/>
              <w:jc w:val="right"/>
              <w:rPr>
                <w:rFonts w:eastAsia="Times New Roman" w:cs="Arial"/>
                <w:color w:val="000000"/>
                <w:lang w:eastAsia="ru-RU"/>
              </w:rPr>
            </w:pPr>
            <w:r w:rsidRPr="00E6514B">
              <w:rPr>
                <w:rFonts w:eastAsia="Times New Roman" w:cs="Arial"/>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2ED90229" w14:textId="77777777" w:rsidR="00E6514B" w:rsidRPr="00E6514B" w:rsidRDefault="00E6514B" w:rsidP="00E6514B">
            <w:pPr>
              <w:spacing w:after="0" w:line="240" w:lineRule="auto"/>
              <w:ind w:firstLineChars="100" w:firstLine="220"/>
              <w:jc w:val="right"/>
              <w:rPr>
                <w:rFonts w:eastAsia="Times New Roman" w:cs="Arial"/>
                <w:color w:val="000000"/>
                <w:lang w:eastAsia="ru-RU"/>
              </w:rPr>
            </w:pPr>
            <w:r w:rsidRPr="00E6514B">
              <w:rPr>
                <w:rFonts w:eastAsia="Times New Roman" w:cs="Arial"/>
                <w:color w:val="000000"/>
                <w:lang w:eastAsia="ru-RU"/>
              </w:rPr>
              <w:t>0,0</w:t>
            </w:r>
          </w:p>
        </w:tc>
        <w:tc>
          <w:tcPr>
            <w:tcW w:w="1340" w:type="dxa"/>
            <w:tcBorders>
              <w:top w:val="nil"/>
              <w:left w:val="nil"/>
              <w:bottom w:val="single" w:sz="4" w:space="0" w:color="auto"/>
              <w:right w:val="single" w:sz="4" w:space="0" w:color="auto"/>
            </w:tcBorders>
            <w:shd w:val="clear" w:color="auto" w:fill="auto"/>
            <w:vAlign w:val="center"/>
            <w:hideMark/>
          </w:tcPr>
          <w:p w14:paraId="5634B6A2" w14:textId="77777777" w:rsidR="00E6514B" w:rsidRPr="00E6514B" w:rsidRDefault="00E6514B" w:rsidP="00E6514B">
            <w:pPr>
              <w:spacing w:after="0" w:line="240" w:lineRule="auto"/>
              <w:ind w:firstLineChars="100" w:firstLine="221"/>
              <w:jc w:val="right"/>
              <w:rPr>
                <w:rFonts w:eastAsia="Times New Roman" w:cs="Arial"/>
                <w:b/>
                <w:bCs/>
                <w:color w:val="000000"/>
                <w:lang w:eastAsia="ru-RU"/>
              </w:rPr>
            </w:pPr>
            <w:r w:rsidRPr="00E6514B">
              <w:rPr>
                <w:rFonts w:eastAsia="Times New Roman" w:cs="Arial"/>
                <w:b/>
                <w:bCs/>
                <w:color w:val="000000"/>
                <w:lang w:eastAsia="ru-RU"/>
              </w:rPr>
              <w:t>1394,0</w:t>
            </w:r>
          </w:p>
        </w:tc>
      </w:tr>
      <w:tr w:rsidR="00E6514B" w:rsidRPr="00E6514B" w14:paraId="24C9D5A6" w14:textId="77777777" w:rsidTr="00E6514B">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622CCF8B" w14:textId="77777777" w:rsidR="00E6514B" w:rsidRPr="00E6514B" w:rsidRDefault="00E6514B" w:rsidP="00E6514B">
            <w:pPr>
              <w:spacing w:after="0" w:line="240" w:lineRule="auto"/>
              <w:rPr>
                <w:rFonts w:eastAsia="Times New Roman" w:cs="Arial"/>
                <w:b/>
                <w:bCs/>
                <w:color w:val="000000"/>
                <w:lang w:eastAsia="ru-RU"/>
              </w:rPr>
            </w:pPr>
            <w:r w:rsidRPr="00E6514B">
              <w:rPr>
                <w:rFonts w:eastAsia="Times New Roman" w:cs="Arial"/>
                <w:b/>
                <w:bCs/>
                <w:color w:val="000000"/>
                <w:lang w:eastAsia="ru-RU"/>
              </w:rPr>
              <w:t>Всего смета проекта</w:t>
            </w:r>
          </w:p>
        </w:tc>
        <w:tc>
          <w:tcPr>
            <w:tcW w:w="1000" w:type="dxa"/>
            <w:tcBorders>
              <w:top w:val="nil"/>
              <w:left w:val="nil"/>
              <w:bottom w:val="single" w:sz="4" w:space="0" w:color="auto"/>
              <w:right w:val="single" w:sz="4" w:space="0" w:color="auto"/>
            </w:tcBorders>
            <w:shd w:val="clear" w:color="auto" w:fill="auto"/>
            <w:vAlign w:val="center"/>
            <w:hideMark/>
          </w:tcPr>
          <w:p w14:paraId="6C22F198" w14:textId="77777777" w:rsidR="00E6514B" w:rsidRPr="00E6514B" w:rsidRDefault="00E6514B" w:rsidP="00E6514B">
            <w:pPr>
              <w:spacing w:after="0" w:line="240" w:lineRule="auto"/>
              <w:ind w:firstLineChars="100" w:firstLine="221"/>
              <w:jc w:val="right"/>
              <w:rPr>
                <w:rFonts w:eastAsia="Times New Roman" w:cs="Arial"/>
                <w:b/>
                <w:bCs/>
                <w:color w:val="000000"/>
                <w:lang w:eastAsia="ru-RU"/>
              </w:rPr>
            </w:pPr>
            <w:r w:rsidRPr="00E6514B">
              <w:rPr>
                <w:rFonts w:eastAsia="Times New Roman" w:cs="Arial"/>
                <w:b/>
                <w:bCs/>
                <w:color w:val="000000"/>
                <w:lang w:eastAsia="ru-RU"/>
              </w:rPr>
              <w:t>0</w:t>
            </w:r>
          </w:p>
        </w:tc>
        <w:tc>
          <w:tcPr>
            <w:tcW w:w="1420" w:type="dxa"/>
            <w:tcBorders>
              <w:top w:val="nil"/>
              <w:left w:val="nil"/>
              <w:bottom w:val="single" w:sz="4" w:space="0" w:color="auto"/>
              <w:right w:val="single" w:sz="4" w:space="0" w:color="auto"/>
            </w:tcBorders>
            <w:shd w:val="clear" w:color="auto" w:fill="auto"/>
            <w:vAlign w:val="bottom"/>
            <w:hideMark/>
          </w:tcPr>
          <w:p w14:paraId="139B35DA" w14:textId="77777777" w:rsidR="00E6514B" w:rsidRPr="00E6514B" w:rsidRDefault="00E6514B" w:rsidP="00E6514B">
            <w:pPr>
              <w:spacing w:after="0" w:line="240" w:lineRule="auto"/>
              <w:ind w:firstLineChars="100" w:firstLine="221"/>
              <w:jc w:val="right"/>
              <w:rPr>
                <w:rFonts w:eastAsia="Times New Roman" w:cs="Arial"/>
                <w:b/>
                <w:bCs/>
                <w:color w:val="000000"/>
                <w:lang w:eastAsia="ru-RU"/>
              </w:rPr>
            </w:pPr>
            <w:r w:rsidRPr="00E6514B">
              <w:rPr>
                <w:rFonts w:eastAsia="Times New Roman" w:cs="Arial"/>
                <w:b/>
                <w:bCs/>
                <w:color w:val="000000"/>
                <w:lang w:eastAsia="ru-RU"/>
              </w:rPr>
              <w:t>4268,1</w:t>
            </w:r>
          </w:p>
        </w:tc>
        <w:tc>
          <w:tcPr>
            <w:tcW w:w="1180" w:type="dxa"/>
            <w:tcBorders>
              <w:top w:val="nil"/>
              <w:left w:val="nil"/>
              <w:bottom w:val="single" w:sz="4" w:space="0" w:color="auto"/>
              <w:right w:val="single" w:sz="4" w:space="0" w:color="auto"/>
            </w:tcBorders>
            <w:shd w:val="clear" w:color="auto" w:fill="auto"/>
            <w:vAlign w:val="bottom"/>
            <w:hideMark/>
          </w:tcPr>
          <w:p w14:paraId="446DB9BF" w14:textId="77777777" w:rsidR="00E6514B" w:rsidRPr="00E6514B" w:rsidRDefault="00E6514B" w:rsidP="00E6514B">
            <w:pPr>
              <w:spacing w:after="0" w:line="240" w:lineRule="auto"/>
              <w:ind w:firstLineChars="100" w:firstLine="221"/>
              <w:jc w:val="right"/>
              <w:rPr>
                <w:rFonts w:eastAsia="Times New Roman" w:cs="Arial"/>
                <w:b/>
                <w:bCs/>
                <w:color w:val="000000"/>
                <w:lang w:eastAsia="ru-RU"/>
              </w:rPr>
            </w:pPr>
            <w:r w:rsidRPr="00E6514B">
              <w:rPr>
                <w:rFonts w:eastAsia="Times New Roman" w:cs="Arial"/>
                <w:b/>
                <w:bCs/>
                <w:color w:val="000000"/>
                <w:lang w:eastAsia="ru-RU"/>
              </w:rPr>
              <w:t>4305,0</w:t>
            </w:r>
          </w:p>
        </w:tc>
        <w:tc>
          <w:tcPr>
            <w:tcW w:w="1000" w:type="dxa"/>
            <w:tcBorders>
              <w:top w:val="nil"/>
              <w:left w:val="nil"/>
              <w:bottom w:val="single" w:sz="4" w:space="0" w:color="auto"/>
              <w:right w:val="single" w:sz="4" w:space="0" w:color="auto"/>
            </w:tcBorders>
            <w:shd w:val="clear" w:color="auto" w:fill="auto"/>
            <w:vAlign w:val="center"/>
            <w:hideMark/>
          </w:tcPr>
          <w:p w14:paraId="407BAE27" w14:textId="77777777" w:rsidR="00E6514B" w:rsidRPr="00E6514B" w:rsidRDefault="00E6514B" w:rsidP="00E6514B">
            <w:pPr>
              <w:spacing w:after="0" w:line="240" w:lineRule="auto"/>
              <w:ind w:firstLineChars="100" w:firstLine="221"/>
              <w:jc w:val="right"/>
              <w:rPr>
                <w:rFonts w:eastAsia="Times New Roman" w:cs="Arial"/>
                <w:b/>
                <w:bCs/>
                <w:color w:val="000000"/>
                <w:lang w:eastAsia="ru-RU"/>
              </w:rPr>
            </w:pPr>
            <w:r w:rsidRPr="00E6514B">
              <w:rPr>
                <w:rFonts w:eastAsia="Times New Roman" w:cs="Arial"/>
                <w:b/>
                <w:bCs/>
                <w:color w:val="000000"/>
                <w:lang w:eastAsia="ru-RU"/>
              </w:rPr>
              <w:t>0,0</w:t>
            </w:r>
          </w:p>
        </w:tc>
        <w:tc>
          <w:tcPr>
            <w:tcW w:w="1000" w:type="dxa"/>
            <w:tcBorders>
              <w:top w:val="nil"/>
              <w:left w:val="nil"/>
              <w:bottom w:val="single" w:sz="4" w:space="0" w:color="auto"/>
              <w:right w:val="single" w:sz="4" w:space="0" w:color="auto"/>
            </w:tcBorders>
            <w:shd w:val="clear" w:color="auto" w:fill="auto"/>
            <w:vAlign w:val="center"/>
            <w:hideMark/>
          </w:tcPr>
          <w:p w14:paraId="63D4D8DF" w14:textId="77777777" w:rsidR="00E6514B" w:rsidRPr="00E6514B" w:rsidRDefault="00E6514B" w:rsidP="00E6514B">
            <w:pPr>
              <w:spacing w:after="0" w:line="240" w:lineRule="auto"/>
              <w:ind w:firstLineChars="100" w:firstLine="221"/>
              <w:jc w:val="right"/>
              <w:rPr>
                <w:rFonts w:eastAsia="Times New Roman" w:cs="Arial"/>
                <w:b/>
                <w:bCs/>
                <w:color w:val="000000"/>
                <w:lang w:eastAsia="ru-RU"/>
              </w:rPr>
            </w:pPr>
            <w:r w:rsidRPr="00E6514B">
              <w:rPr>
                <w:rFonts w:eastAsia="Times New Roman" w:cs="Arial"/>
                <w:b/>
                <w:bCs/>
                <w:color w:val="000000"/>
                <w:lang w:eastAsia="ru-RU"/>
              </w:rPr>
              <w:t>0,0</w:t>
            </w:r>
          </w:p>
        </w:tc>
        <w:tc>
          <w:tcPr>
            <w:tcW w:w="1300" w:type="dxa"/>
            <w:tcBorders>
              <w:top w:val="nil"/>
              <w:left w:val="nil"/>
              <w:bottom w:val="single" w:sz="4" w:space="0" w:color="auto"/>
              <w:right w:val="single" w:sz="4" w:space="0" w:color="auto"/>
            </w:tcBorders>
            <w:shd w:val="clear" w:color="auto" w:fill="auto"/>
            <w:vAlign w:val="center"/>
            <w:hideMark/>
          </w:tcPr>
          <w:p w14:paraId="7790C085" w14:textId="77777777" w:rsidR="00E6514B" w:rsidRPr="00E6514B" w:rsidRDefault="00E6514B" w:rsidP="00E6514B">
            <w:pPr>
              <w:spacing w:after="0" w:line="240" w:lineRule="auto"/>
              <w:ind w:firstLineChars="100" w:firstLine="221"/>
              <w:jc w:val="right"/>
              <w:rPr>
                <w:rFonts w:eastAsia="Times New Roman" w:cs="Arial"/>
                <w:b/>
                <w:bCs/>
                <w:color w:val="000000"/>
                <w:lang w:eastAsia="ru-RU"/>
              </w:rPr>
            </w:pPr>
            <w:r w:rsidRPr="00E6514B">
              <w:rPr>
                <w:rFonts w:eastAsia="Times New Roman" w:cs="Arial"/>
                <w:b/>
                <w:bCs/>
                <w:color w:val="000000"/>
                <w:lang w:eastAsia="ru-RU"/>
              </w:rPr>
              <w:t>0,0</w:t>
            </w:r>
          </w:p>
        </w:tc>
        <w:tc>
          <w:tcPr>
            <w:tcW w:w="1140" w:type="dxa"/>
            <w:tcBorders>
              <w:top w:val="nil"/>
              <w:left w:val="nil"/>
              <w:bottom w:val="single" w:sz="4" w:space="0" w:color="auto"/>
              <w:right w:val="single" w:sz="4" w:space="0" w:color="auto"/>
            </w:tcBorders>
            <w:shd w:val="clear" w:color="auto" w:fill="auto"/>
            <w:vAlign w:val="center"/>
            <w:hideMark/>
          </w:tcPr>
          <w:p w14:paraId="0736A289" w14:textId="77777777" w:rsidR="00E6514B" w:rsidRPr="00E6514B" w:rsidRDefault="00E6514B" w:rsidP="00E6514B">
            <w:pPr>
              <w:spacing w:after="0" w:line="240" w:lineRule="auto"/>
              <w:ind w:firstLineChars="100" w:firstLine="221"/>
              <w:jc w:val="right"/>
              <w:rPr>
                <w:rFonts w:eastAsia="Times New Roman" w:cs="Arial"/>
                <w:b/>
                <w:bCs/>
                <w:color w:val="000000"/>
                <w:lang w:eastAsia="ru-RU"/>
              </w:rPr>
            </w:pPr>
            <w:r w:rsidRPr="00E6514B">
              <w:rPr>
                <w:rFonts w:eastAsia="Times New Roman" w:cs="Arial"/>
                <w:b/>
                <w:bCs/>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56060AC1" w14:textId="77777777" w:rsidR="00E6514B" w:rsidRPr="00E6514B" w:rsidRDefault="00E6514B" w:rsidP="00E6514B">
            <w:pPr>
              <w:spacing w:after="0" w:line="240" w:lineRule="auto"/>
              <w:ind w:firstLineChars="100" w:firstLine="221"/>
              <w:jc w:val="right"/>
              <w:rPr>
                <w:rFonts w:eastAsia="Times New Roman" w:cs="Arial"/>
                <w:b/>
                <w:bCs/>
                <w:color w:val="000000"/>
                <w:lang w:eastAsia="ru-RU"/>
              </w:rPr>
            </w:pPr>
            <w:r w:rsidRPr="00E6514B">
              <w:rPr>
                <w:rFonts w:eastAsia="Times New Roman" w:cs="Arial"/>
                <w:b/>
                <w:bCs/>
                <w:color w:val="000000"/>
                <w:lang w:eastAsia="ru-RU"/>
              </w:rPr>
              <w:t>0,0</w:t>
            </w:r>
          </w:p>
        </w:tc>
        <w:tc>
          <w:tcPr>
            <w:tcW w:w="1340" w:type="dxa"/>
            <w:tcBorders>
              <w:top w:val="nil"/>
              <w:left w:val="nil"/>
              <w:bottom w:val="single" w:sz="4" w:space="0" w:color="auto"/>
              <w:right w:val="single" w:sz="4" w:space="0" w:color="auto"/>
            </w:tcBorders>
            <w:shd w:val="clear" w:color="auto" w:fill="auto"/>
            <w:vAlign w:val="center"/>
            <w:hideMark/>
          </w:tcPr>
          <w:p w14:paraId="40D775AA" w14:textId="77777777" w:rsidR="00E6514B" w:rsidRPr="00E6514B" w:rsidRDefault="00E6514B" w:rsidP="00E6514B">
            <w:pPr>
              <w:spacing w:after="0" w:line="240" w:lineRule="auto"/>
              <w:ind w:firstLineChars="100" w:firstLine="221"/>
              <w:jc w:val="right"/>
              <w:rPr>
                <w:rFonts w:eastAsia="Times New Roman" w:cs="Arial"/>
                <w:b/>
                <w:bCs/>
                <w:color w:val="000000"/>
                <w:lang w:eastAsia="ru-RU"/>
              </w:rPr>
            </w:pPr>
            <w:r w:rsidRPr="00E6514B">
              <w:rPr>
                <w:rFonts w:eastAsia="Times New Roman" w:cs="Arial"/>
                <w:b/>
                <w:bCs/>
                <w:color w:val="000000"/>
                <w:lang w:eastAsia="ru-RU"/>
              </w:rPr>
              <w:t>6970,0</w:t>
            </w:r>
          </w:p>
        </w:tc>
      </w:tr>
    </w:tbl>
    <w:p w14:paraId="6E160171" w14:textId="77777777" w:rsidR="006141F9" w:rsidRDefault="006141F9" w:rsidP="006141F9">
      <w:pPr>
        <w:rPr>
          <w:lang w:eastAsia="ru-RU"/>
        </w:rPr>
      </w:pPr>
    </w:p>
    <w:p w14:paraId="5D423878" w14:textId="77777777" w:rsidR="006141F9" w:rsidRDefault="00E6514B" w:rsidP="00E6514B">
      <w:pPr>
        <w:pStyle w:val="a4"/>
      </w:pPr>
      <w:bookmarkStart w:id="13" w:name="_Ref89864460"/>
      <w:bookmarkStart w:id="14" w:name="_Toc90132805"/>
      <w:r>
        <w:t xml:space="preserve">Таблица </w:t>
      </w:r>
      <w:r w:rsidR="00D1632D">
        <w:fldChar w:fldCharType="begin"/>
      </w:r>
      <w:r w:rsidR="0055658D">
        <w:instrText xml:space="preserve"> SEQ Таблица \* ARABIC </w:instrText>
      </w:r>
      <w:r w:rsidR="00D1632D">
        <w:fldChar w:fldCharType="separate"/>
      </w:r>
      <w:r w:rsidR="006025C0">
        <w:rPr>
          <w:noProof/>
        </w:rPr>
        <w:t>8</w:t>
      </w:r>
      <w:r w:rsidR="00D1632D">
        <w:rPr>
          <w:noProof/>
        </w:rPr>
        <w:fldChar w:fldCharType="end"/>
      </w:r>
      <w:bookmarkEnd w:id="13"/>
      <w:r>
        <w:t xml:space="preserve">. </w:t>
      </w:r>
      <w:r w:rsidRPr="003D7F86">
        <w:rPr>
          <w:rFonts w:cs="Arial"/>
        </w:rPr>
        <w:t xml:space="preserve">Капитальные затраты на установку </w:t>
      </w:r>
      <w:r>
        <w:rPr>
          <w:rFonts w:cs="Arial"/>
        </w:rPr>
        <w:t>нового оборудования</w:t>
      </w:r>
      <w:r w:rsidRPr="003D7F86">
        <w:rPr>
          <w:rFonts w:cs="Arial"/>
        </w:rPr>
        <w:t xml:space="preserve"> </w:t>
      </w:r>
      <w:r>
        <w:rPr>
          <w:rFonts w:cs="Arial"/>
        </w:rPr>
        <w:t>котельной ООО «Коммунальщик»</w:t>
      </w:r>
      <w:bookmarkEnd w:id="14"/>
    </w:p>
    <w:tbl>
      <w:tblPr>
        <w:tblW w:w="13560" w:type="dxa"/>
        <w:tblInd w:w="93" w:type="dxa"/>
        <w:tblLook w:val="04A0" w:firstRow="1" w:lastRow="0" w:firstColumn="1" w:lastColumn="0" w:noHBand="0" w:noVBand="1"/>
      </w:tblPr>
      <w:tblGrid>
        <w:gridCol w:w="2940"/>
        <w:gridCol w:w="1000"/>
        <w:gridCol w:w="1420"/>
        <w:gridCol w:w="1180"/>
        <w:gridCol w:w="1000"/>
        <w:gridCol w:w="1000"/>
        <w:gridCol w:w="1300"/>
        <w:gridCol w:w="1140"/>
        <w:gridCol w:w="1240"/>
        <w:gridCol w:w="1340"/>
      </w:tblGrid>
      <w:tr w:rsidR="00E6514B" w:rsidRPr="00E6514B" w14:paraId="6132353A" w14:textId="77777777" w:rsidTr="00E6514B">
        <w:trPr>
          <w:trHeight w:val="300"/>
        </w:trPr>
        <w:tc>
          <w:tcPr>
            <w:tcW w:w="2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7D4D80" w14:textId="77777777" w:rsidR="00E6514B" w:rsidRPr="00E6514B" w:rsidRDefault="00E6514B" w:rsidP="00E6514B">
            <w:pPr>
              <w:spacing w:after="0" w:line="240" w:lineRule="auto"/>
              <w:jc w:val="center"/>
              <w:rPr>
                <w:rFonts w:eastAsia="Times New Roman" w:cs="Arial"/>
                <w:b/>
                <w:bCs/>
                <w:color w:val="000000"/>
                <w:lang w:eastAsia="ru-RU"/>
              </w:rPr>
            </w:pPr>
            <w:r w:rsidRPr="00E6514B">
              <w:rPr>
                <w:rFonts w:eastAsia="Times New Roman" w:cs="Arial"/>
                <w:b/>
                <w:bCs/>
                <w:color w:val="000000"/>
                <w:lang w:eastAsia="ru-RU"/>
              </w:rPr>
              <w:t>Статьи затрат</w:t>
            </w:r>
          </w:p>
        </w:tc>
        <w:tc>
          <w:tcPr>
            <w:tcW w:w="10620" w:type="dxa"/>
            <w:gridSpan w:val="9"/>
            <w:tcBorders>
              <w:top w:val="single" w:sz="4" w:space="0" w:color="auto"/>
              <w:left w:val="nil"/>
              <w:bottom w:val="single" w:sz="4" w:space="0" w:color="auto"/>
              <w:right w:val="single" w:sz="4" w:space="0" w:color="000000"/>
            </w:tcBorders>
            <w:shd w:val="clear" w:color="auto" w:fill="auto"/>
            <w:vAlign w:val="center"/>
            <w:hideMark/>
          </w:tcPr>
          <w:p w14:paraId="721315A4" w14:textId="77777777" w:rsidR="00E6514B" w:rsidRPr="00E6514B" w:rsidRDefault="00E6514B" w:rsidP="00E6514B">
            <w:pPr>
              <w:spacing w:after="0" w:line="240" w:lineRule="auto"/>
              <w:jc w:val="center"/>
              <w:rPr>
                <w:rFonts w:eastAsia="Times New Roman" w:cs="Arial"/>
                <w:b/>
                <w:bCs/>
                <w:color w:val="000000"/>
                <w:lang w:eastAsia="ru-RU"/>
              </w:rPr>
            </w:pPr>
            <w:r w:rsidRPr="00E6514B">
              <w:rPr>
                <w:rFonts w:eastAsia="Times New Roman" w:cs="Arial"/>
                <w:b/>
                <w:bCs/>
                <w:color w:val="000000"/>
                <w:lang w:eastAsia="ru-RU"/>
              </w:rPr>
              <w:t>Объем финансирования, тыс. руб.</w:t>
            </w:r>
          </w:p>
        </w:tc>
      </w:tr>
      <w:tr w:rsidR="00E6514B" w:rsidRPr="00E6514B" w14:paraId="4B624742" w14:textId="77777777" w:rsidTr="00E6514B">
        <w:trPr>
          <w:trHeight w:val="517"/>
        </w:trPr>
        <w:tc>
          <w:tcPr>
            <w:tcW w:w="2940" w:type="dxa"/>
            <w:vMerge/>
            <w:tcBorders>
              <w:top w:val="single" w:sz="4" w:space="0" w:color="auto"/>
              <w:left w:val="single" w:sz="4" w:space="0" w:color="auto"/>
              <w:bottom w:val="single" w:sz="4" w:space="0" w:color="auto"/>
              <w:right w:val="single" w:sz="4" w:space="0" w:color="auto"/>
            </w:tcBorders>
            <w:vAlign w:val="center"/>
            <w:hideMark/>
          </w:tcPr>
          <w:p w14:paraId="5E30EDA0" w14:textId="77777777" w:rsidR="00E6514B" w:rsidRPr="00E6514B" w:rsidRDefault="00E6514B" w:rsidP="00E6514B">
            <w:pPr>
              <w:spacing w:after="0" w:line="240" w:lineRule="auto"/>
              <w:jc w:val="left"/>
              <w:rPr>
                <w:rFonts w:eastAsia="Times New Roman" w:cs="Arial"/>
                <w:b/>
                <w:bCs/>
                <w:color w:val="000000"/>
                <w:lang w:eastAsia="ru-RU"/>
              </w:rPr>
            </w:pP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1619011F" w14:textId="77777777" w:rsidR="00E6514B" w:rsidRPr="00E6514B" w:rsidRDefault="00E6514B" w:rsidP="00E6514B">
            <w:pPr>
              <w:spacing w:after="0" w:line="240" w:lineRule="auto"/>
              <w:jc w:val="center"/>
              <w:rPr>
                <w:rFonts w:eastAsia="Times New Roman" w:cs="Arial"/>
                <w:b/>
                <w:bCs/>
                <w:color w:val="000000"/>
                <w:lang w:eastAsia="ru-RU"/>
              </w:rPr>
            </w:pPr>
            <w:r w:rsidRPr="00E6514B">
              <w:rPr>
                <w:rFonts w:eastAsia="Times New Roman" w:cs="Arial"/>
                <w:b/>
                <w:bCs/>
                <w:color w:val="000000"/>
                <w:lang w:eastAsia="ru-RU"/>
              </w:rPr>
              <w:t>2021</w:t>
            </w:r>
          </w:p>
        </w:tc>
        <w:tc>
          <w:tcPr>
            <w:tcW w:w="1420" w:type="dxa"/>
            <w:vMerge w:val="restart"/>
            <w:tcBorders>
              <w:top w:val="nil"/>
              <w:left w:val="single" w:sz="4" w:space="0" w:color="auto"/>
              <w:bottom w:val="single" w:sz="4" w:space="0" w:color="auto"/>
              <w:right w:val="single" w:sz="4" w:space="0" w:color="auto"/>
            </w:tcBorders>
            <w:shd w:val="clear" w:color="auto" w:fill="auto"/>
            <w:vAlign w:val="center"/>
            <w:hideMark/>
          </w:tcPr>
          <w:p w14:paraId="584CCE9D" w14:textId="77777777" w:rsidR="00E6514B" w:rsidRPr="00E6514B" w:rsidRDefault="00E6514B" w:rsidP="00E6514B">
            <w:pPr>
              <w:spacing w:after="0" w:line="240" w:lineRule="auto"/>
              <w:jc w:val="center"/>
              <w:rPr>
                <w:rFonts w:eastAsia="Times New Roman" w:cs="Arial"/>
                <w:b/>
                <w:bCs/>
                <w:color w:val="000000"/>
                <w:lang w:eastAsia="ru-RU"/>
              </w:rPr>
            </w:pPr>
            <w:r w:rsidRPr="00E6514B">
              <w:rPr>
                <w:rFonts w:eastAsia="Times New Roman" w:cs="Arial"/>
                <w:b/>
                <w:bCs/>
                <w:color w:val="000000"/>
                <w:lang w:eastAsia="ru-RU"/>
              </w:rPr>
              <w:t>2022</w:t>
            </w:r>
          </w:p>
        </w:tc>
        <w:tc>
          <w:tcPr>
            <w:tcW w:w="1180" w:type="dxa"/>
            <w:vMerge w:val="restart"/>
            <w:tcBorders>
              <w:top w:val="nil"/>
              <w:left w:val="single" w:sz="4" w:space="0" w:color="auto"/>
              <w:bottom w:val="single" w:sz="4" w:space="0" w:color="auto"/>
              <w:right w:val="single" w:sz="4" w:space="0" w:color="auto"/>
            </w:tcBorders>
            <w:shd w:val="clear" w:color="auto" w:fill="auto"/>
            <w:vAlign w:val="center"/>
            <w:hideMark/>
          </w:tcPr>
          <w:p w14:paraId="159F3A66" w14:textId="77777777" w:rsidR="00E6514B" w:rsidRPr="00E6514B" w:rsidRDefault="00E6514B" w:rsidP="00E6514B">
            <w:pPr>
              <w:spacing w:after="0" w:line="240" w:lineRule="auto"/>
              <w:jc w:val="center"/>
              <w:rPr>
                <w:rFonts w:eastAsia="Times New Roman" w:cs="Arial"/>
                <w:b/>
                <w:bCs/>
                <w:color w:val="000000"/>
                <w:lang w:eastAsia="ru-RU"/>
              </w:rPr>
            </w:pPr>
            <w:r w:rsidRPr="00E6514B">
              <w:rPr>
                <w:rFonts w:eastAsia="Times New Roman" w:cs="Arial"/>
                <w:b/>
                <w:bCs/>
                <w:color w:val="000000"/>
                <w:lang w:eastAsia="ru-RU"/>
              </w:rPr>
              <w:t>2023</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18901AF9" w14:textId="77777777" w:rsidR="00E6514B" w:rsidRPr="00E6514B" w:rsidRDefault="00E6514B" w:rsidP="00E6514B">
            <w:pPr>
              <w:spacing w:after="0" w:line="240" w:lineRule="auto"/>
              <w:jc w:val="center"/>
              <w:rPr>
                <w:rFonts w:eastAsia="Times New Roman" w:cs="Arial"/>
                <w:b/>
                <w:bCs/>
                <w:color w:val="000000"/>
                <w:lang w:eastAsia="ru-RU"/>
              </w:rPr>
            </w:pPr>
            <w:r w:rsidRPr="00E6514B">
              <w:rPr>
                <w:rFonts w:eastAsia="Times New Roman" w:cs="Arial"/>
                <w:b/>
                <w:bCs/>
                <w:color w:val="000000"/>
                <w:lang w:eastAsia="ru-RU"/>
              </w:rPr>
              <w:t>2024</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6B67739C" w14:textId="77777777" w:rsidR="00E6514B" w:rsidRPr="00E6514B" w:rsidRDefault="00E6514B" w:rsidP="00E6514B">
            <w:pPr>
              <w:spacing w:after="0" w:line="240" w:lineRule="auto"/>
              <w:jc w:val="center"/>
              <w:rPr>
                <w:rFonts w:eastAsia="Times New Roman" w:cs="Arial"/>
                <w:b/>
                <w:bCs/>
                <w:color w:val="000000"/>
                <w:lang w:eastAsia="ru-RU"/>
              </w:rPr>
            </w:pPr>
            <w:r w:rsidRPr="00E6514B">
              <w:rPr>
                <w:rFonts w:eastAsia="Times New Roman" w:cs="Arial"/>
                <w:b/>
                <w:bCs/>
                <w:color w:val="000000"/>
                <w:lang w:eastAsia="ru-RU"/>
              </w:rPr>
              <w:t>2025</w:t>
            </w:r>
          </w:p>
        </w:tc>
        <w:tc>
          <w:tcPr>
            <w:tcW w:w="1300" w:type="dxa"/>
            <w:vMerge w:val="restart"/>
            <w:tcBorders>
              <w:top w:val="nil"/>
              <w:left w:val="single" w:sz="4" w:space="0" w:color="auto"/>
              <w:bottom w:val="single" w:sz="4" w:space="0" w:color="auto"/>
              <w:right w:val="single" w:sz="4" w:space="0" w:color="auto"/>
            </w:tcBorders>
            <w:shd w:val="clear" w:color="auto" w:fill="auto"/>
            <w:vAlign w:val="center"/>
            <w:hideMark/>
          </w:tcPr>
          <w:p w14:paraId="7ACB0780" w14:textId="77777777" w:rsidR="00E6514B" w:rsidRPr="00E6514B" w:rsidRDefault="00E6514B" w:rsidP="00E6514B">
            <w:pPr>
              <w:spacing w:after="0" w:line="240" w:lineRule="auto"/>
              <w:jc w:val="center"/>
              <w:rPr>
                <w:rFonts w:eastAsia="Times New Roman" w:cs="Arial"/>
                <w:b/>
                <w:bCs/>
                <w:color w:val="000000"/>
                <w:lang w:eastAsia="ru-RU"/>
              </w:rPr>
            </w:pPr>
            <w:r w:rsidRPr="00E6514B">
              <w:rPr>
                <w:rFonts w:eastAsia="Times New Roman" w:cs="Arial"/>
                <w:b/>
                <w:bCs/>
                <w:color w:val="000000"/>
                <w:lang w:eastAsia="ru-RU"/>
              </w:rPr>
              <w:t>2030</w:t>
            </w:r>
          </w:p>
        </w:tc>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14:paraId="59EBC5FD" w14:textId="77777777" w:rsidR="00E6514B" w:rsidRPr="00E6514B" w:rsidRDefault="00E6514B" w:rsidP="00E6514B">
            <w:pPr>
              <w:spacing w:after="0" w:line="240" w:lineRule="auto"/>
              <w:jc w:val="center"/>
              <w:rPr>
                <w:rFonts w:eastAsia="Times New Roman" w:cs="Arial"/>
                <w:b/>
                <w:bCs/>
                <w:color w:val="000000"/>
                <w:lang w:eastAsia="ru-RU"/>
              </w:rPr>
            </w:pPr>
            <w:r w:rsidRPr="00E6514B">
              <w:rPr>
                <w:rFonts w:eastAsia="Times New Roman" w:cs="Arial"/>
                <w:b/>
                <w:bCs/>
                <w:color w:val="000000"/>
                <w:lang w:eastAsia="ru-RU"/>
              </w:rPr>
              <w:t>2035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5176AEE" w14:textId="77777777" w:rsidR="00E6514B" w:rsidRPr="00E6514B" w:rsidRDefault="00E6514B" w:rsidP="00E6514B">
            <w:pPr>
              <w:spacing w:after="0" w:line="240" w:lineRule="auto"/>
              <w:jc w:val="center"/>
              <w:rPr>
                <w:rFonts w:eastAsia="Times New Roman" w:cs="Arial"/>
                <w:b/>
                <w:bCs/>
                <w:color w:val="000000"/>
                <w:lang w:eastAsia="ru-RU"/>
              </w:rPr>
            </w:pPr>
            <w:r w:rsidRPr="00E6514B">
              <w:rPr>
                <w:rFonts w:eastAsia="Times New Roman" w:cs="Arial"/>
                <w:b/>
                <w:bCs/>
                <w:color w:val="000000"/>
                <w:lang w:eastAsia="ru-RU"/>
              </w:rPr>
              <w:t>2040</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14:paraId="2E6DF525" w14:textId="77777777" w:rsidR="00E6514B" w:rsidRPr="00E6514B" w:rsidRDefault="00E6514B" w:rsidP="00E6514B">
            <w:pPr>
              <w:spacing w:after="0" w:line="240" w:lineRule="auto"/>
              <w:jc w:val="center"/>
              <w:rPr>
                <w:rFonts w:eastAsia="Times New Roman" w:cs="Arial"/>
                <w:b/>
                <w:bCs/>
                <w:color w:val="000000"/>
                <w:lang w:eastAsia="ru-RU"/>
              </w:rPr>
            </w:pPr>
            <w:r w:rsidRPr="00E6514B">
              <w:rPr>
                <w:rFonts w:eastAsia="Times New Roman" w:cs="Arial"/>
                <w:b/>
                <w:bCs/>
                <w:color w:val="000000"/>
                <w:lang w:eastAsia="ru-RU"/>
              </w:rPr>
              <w:t>ВСЕГО</w:t>
            </w:r>
          </w:p>
        </w:tc>
      </w:tr>
      <w:tr w:rsidR="00E6514B" w:rsidRPr="00E6514B" w14:paraId="323E12D1" w14:textId="77777777" w:rsidTr="00E6514B">
        <w:trPr>
          <w:trHeight w:val="517"/>
        </w:trPr>
        <w:tc>
          <w:tcPr>
            <w:tcW w:w="2940" w:type="dxa"/>
            <w:vMerge/>
            <w:tcBorders>
              <w:top w:val="single" w:sz="4" w:space="0" w:color="auto"/>
              <w:left w:val="single" w:sz="4" w:space="0" w:color="auto"/>
              <w:bottom w:val="single" w:sz="4" w:space="0" w:color="auto"/>
              <w:right w:val="single" w:sz="4" w:space="0" w:color="auto"/>
            </w:tcBorders>
            <w:vAlign w:val="center"/>
            <w:hideMark/>
          </w:tcPr>
          <w:p w14:paraId="14549F5F" w14:textId="77777777" w:rsidR="00E6514B" w:rsidRPr="00E6514B" w:rsidRDefault="00E6514B" w:rsidP="00E6514B">
            <w:pPr>
              <w:spacing w:after="0" w:line="240" w:lineRule="auto"/>
              <w:jc w:val="left"/>
              <w:rPr>
                <w:rFonts w:eastAsia="Times New Roman" w:cs="Arial"/>
                <w:b/>
                <w:bCs/>
                <w:color w:val="000000"/>
                <w:lang w:eastAsia="ru-RU"/>
              </w:rPr>
            </w:pPr>
          </w:p>
        </w:tc>
        <w:tc>
          <w:tcPr>
            <w:tcW w:w="1000" w:type="dxa"/>
            <w:vMerge/>
            <w:tcBorders>
              <w:top w:val="nil"/>
              <w:left w:val="single" w:sz="4" w:space="0" w:color="auto"/>
              <w:bottom w:val="single" w:sz="4" w:space="0" w:color="auto"/>
              <w:right w:val="single" w:sz="4" w:space="0" w:color="auto"/>
            </w:tcBorders>
            <w:vAlign w:val="center"/>
            <w:hideMark/>
          </w:tcPr>
          <w:p w14:paraId="0D72C4AD" w14:textId="77777777" w:rsidR="00E6514B" w:rsidRPr="00E6514B" w:rsidRDefault="00E6514B" w:rsidP="00E6514B">
            <w:pPr>
              <w:spacing w:after="0" w:line="240" w:lineRule="auto"/>
              <w:jc w:val="left"/>
              <w:rPr>
                <w:rFonts w:eastAsia="Times New Roman" w:cs="Arial"/>
                <w:b/>
                <w:bCs/>
                <w:color w:val="000000"/>
                <w:lang w:eastAsia="ru-RU"/>
              </w:rPr>
            </w:pPr>
          </w:p>
        </w:tc>
        <w:tc>
          <w:tcPr>
            <w:tcW w:w="1420" w:type="dxa"/>
            <w:vMerge/>
            <w:tcBorders>
              <w:top w:val="nil"/>
              <w:left w:val="single" w:sz="4" w:space="0" w:color="auto"/>
              <w:bottom w:val="single" w:sz="4" w:space="0" w:color="auto"/>
              <w:right w:val="single" w:sz="4" w:space="0" w:color="auto"/>
            </w:tcBorders>
            <w:vAlign w:val="center"/>
            <w:hideMark/>
          </w:tcPr>
          <w:p w14:paraId="06EFC711" w14:textId="77777777" w:rsidR="00E6514B" w:rsidRPr="00E6514B" w:rsidRDefault="00E6514B" w:rsidP="00E6514B">
            <w:pPr>
              <w:spacing w:after="0" w:line="240" w:lineRule="auto"/>
              <w:jc w:val="left"/>
              <w:rPr>
                <w:rFonts w:eastAsia="Times New Roman" w:cs="Arial"/>
                <w:b/>
                <w:bCs/>
                <w:color w:val="000000"/>
                <w:lang w:eastAsia="ru-RU"/>
              </w:rPr>
            </w:pPr>
          </w:p>
        </w:tc>
        <w:tc>
          <w:tcPr>
            <w:tcW w:w="1180" w:type="dxa"/>
            <w:vMerge/>
            <w:tcBorders>
              <w:top w:val="nil"/>
              <w:left w:val="single" w:sz="4" w:space="0" w:color="auto"/>
              <w:bottom w:val="single" w:sz="4" w:space="0" w:color="auto"/>
              <w:right w:val="single" w:sz="4" w:space="0" w:color="auto"/>
            </w:tcBorders>
            <w:vAlign w:val="center"/>
            <w:hideMark/>
          </w:tcPr>
          <w:p w14:paraId="37B47CB7" w14:textId="77777777" w:rsidR="00E6514B" w:rsidRPr="00E6514B" w:rsidRDefault="00E6514B" w:rsidP="00E6514B">
            <w:pPr>
              <w:spacing w:after="0" w:line="240" w:lineRule="auto"/>
              <w:jc w:val="left"/>
              <w:rPr>
                <w:rFonts w:eastAsia="Times New Roman" w:cs="Arial"/>
                <w:b/>
                <w:bCs/>
                <w:color w:val="000000"/>
                <w:lang w:eastAsia="ru-RU"/>
              </w:rPr>
            </w:pPr>
          </w:p>
        </w:tc>
        <w:tc>
          <w:tcPr>
            <w:tcW w:w="1000" w:type="dxa"/>
            <w:vMerge/>
            <w:tcBorders>
              <w:top w:val="nil"/>
              <w:left w:val="single" w:sz="4" w:space="0" w:color="auto"/>
              <w:bottom w:val="single" w:sz="4" w:space="0" w:color="auto"/>
              <w:right w:val="single" w:sz="4" w:space="0" w:color="auto"/>
            </w:tcBorders>
            <w:vAlign w:val="center"/>
            <w:hideMark/>
          </w:tcPr>
          <w:p w14:paraId="22215266" w14:textId="77777777" w:rsidR="00E6514B" w:rsidRPr="00E6514B" w:rsidRDefault="00E6514B" w:rsidP="00E6514B">
            <w:pPr>
              <w:spacing w:after="0" w:line="240" w:lineRule="auto"/>
              <w:jc w:val="left"/>
              <w:rPr>
                <w:rFonts w:eastAsia="Times New Roman" w:cs="Arial"/>
                <w:b/>
                <w:bCs/>
                <w:color w:val="000000"/>
                <w:lang w:eastAsia="ru-RU"/>
              </w:rPr>
            </w:pPr>
          </w:p>
        </w:tc>
        <w:tc>
          <w:tcPr>
            <w:tcW w:w="1000" w:type="dxa"/>
            <w:vMerge/>
            <w:tcBorders>
              <w:top w:val="nil"/>
              <w:left w:val="single" w:sz="4" w:space="0" w:color="auto"/>
              <w:bottom w:val="single" w:sz="4" w:space="0" w:color="auto"/>
              <w:right w:val="single" w:sz="4" w:space="0" w:color="auto"/>
            </w:tcBorders>
            <w:vAlign w:val="center"/>
            <w:hideMark/>
          </w:tcPr>
          <w:p w14:paraId="7362C554" w14:textId="77777777" w:rsidR="00E6514B" w:rsidRPr="00E6514B" w:rsidRDefault="00E6514B" w:rsidP="00E6514B">
            <w:pPr>
              <w:spacing w:after="0" w:line="240" w:lineRule="auto"/>
              <w:jc w:val="left"/>
              <w:rPr>
                <w:rFonts w:eastAsia="Times New Roman" w:cs="Arial"/>
                <w:b/>
                <w:bCs/>
                <w:color w:val="000000"/>
                <w:lang w:eastAsia="ru-RU"/>
              </w:rPr>
            </w:pPr>
          </w:p>
        </w:tc>
        <w:tc>
          <w:tcPr>
            <w:tcW w:w="1300" w:type="dxa"/>
            <w:vMerge/>
            <w:tcBorders>
              <w:top w:val="nil"/>
              <w:left w:val="single" w:sz="4" w:space="0" w:color="auto"/>
              <w:bottom w:val="single" w:sz="4" w:space="0" w:color="auto"/>
              <w:right w:val="single" w:sz="4" w:space="0" w:color="auto"/>
            </w:tcBorders>
            <w:vAlign w:val="center"/>
            <w:hideMark/>
          </w:tcPr>
          <w:p w14:paraId="2F392326" w14:textId="77777777" w:rsidR="00E6514B" w:rsidRPr="00E6514B" w:rsidRDefault="00E6514B" w:rsidP="00E6514B">
            <w:pPr>
              <w:spacing w:after="0" w:line="240" w:lineRule="auto"/>
              <w:jc w:val="left"/>
              <w:rPr>
                <w:rFonts w:eastAsia="Times New Roman" w:cs="Arial"/>
                <w:b/>
                <w:bCs/>
                <w:color w:val="000000"/>
                <w:lang w:eastAsia="ru-RU"/>
              </w:rPr>
            </w:pPr>
          </w:p>
        </w:tc>
        <w:tc>
          <w:tcPr>
            <w:tcW w:w="1140" w:type="dxa"/>
            <w:vMerge/>
            <w:tcBorders>
              <w:top w:val="nil"/>
              <w:left w:val="single" w:sz="4" w:space="0" w:color="auto"/>
              <w:bottom w:val="single" w:sz="4" w:space="0" w:color="auto"/>
              <w:right w:val="single" w:sz="4" w:space="0" w:color="auto"/>
            </w:tcBorders>
            <w:vAlign w:val="center"/>
            <w:hideMark/>
          </w:tcPr>
          <w:p w14:paraId="3E06378E" w14:textId="77777777" w:rsidR="00E6514B" w:rsidRPr="00E6514B" w:rsidRDefault="00E6514B" w:rsidP="00E6514B">
            <w:pPr>
              <w:spacing w:after="0" w:line="240" w:lineRule="auto"/>
              <w:jc w:val="left"/>
              <w:rPr>
                <w:rFonts w:eastAsia="Times New Roman" w:cs="Arial"/>
                <w:b/>
                <w:bCs/>
                <w:color w:val="000000"/>
                <w:lang w:eastAsia="ru-RU"/>
              </w:rPr>
            </w:pPr>
          </w:p>
        </w:tc>
        <w:tc>
          <w:tcPr>
            <w:tcW w:w="1240" w:type="dxa"/>
            <w:vMerge/>
            <w:tcBorders>
              <w:top w:val="nil"/>
              <w:left w:val="single" w:sz="4" w:space="0" w:color="auto"/>
              <w:bottom w:val="single" w:sz="4" w:space="0" w:color="auto"/>
              <w:right w:val="single" w:sz="4" w:space="0" w:color="auto"/>
            </w:tcBorders>
            <w:vAlign w:val="center"/>
            <w:hideMark/>
          </w:tcPr>
          <w:p w14:paraId="0F8E18C2" w14:textId="77777777" w:rsidR="00E6514B" w:rsidRPr="00E6514B" w:rsidRDefault="00E6514B" w:rsidP="00E6514B">
            <w:pPr>
              <w:spacing w:after="0" w:line="240" w:lineRule="auto"/>
              <w:jc w:val="left"/>
              <w:rPr>
                <w:rFonts w:eastAsia="Times New Roman" w:cs="Arial"/>
                <w:b/>
                <w:bCs/>
                <w:color w:val="000000"/>
                <w:lang w:eastAsia="ru-RU"/>
              </w:rPr>
            </w:pPr>
          </w:p>
        </w:tc>
        <w:tc>
          <w:tcPr>
            <w:tcW w:w="1340" w:type="dxa"/>
            <w:vMerge/>
            <w:tcBorders>
              <w:top w:val="nil"/>
              <w:left w:val="single" w:sz="4" w:space="0" w:color="auto"/>
              <w:bottom w:val="single" w:sz="4" w:space="0" w:color="auto"/>
              <w:right w:val="single" w:sz="4" w:space="0" w:color="auto"/>
            </w:tcBorders>
            <w:vAlign w:val="center"/>
            <w:hideMark/>
          </w:tcPr>
          <w:p w14:paraId="5958799B" w14:textId="77777777" w:rsidR="00E6514B" w:rsidRPr="00E6514B" w:rsidRDefault="00E6514B" w:rsidP="00E6514B">
            <w:pPr>
              <w:spacing w:after="0" w:line="240" w:lineRule="auto"/>
              <w:jc w:val="left"/>
              <w:rPr>
                <w:rFonts w:eastAsia="Times New Roman" w:cs="Arial"/>
                <w:b/>
                <w:bCs/>
                <w:color w:val="000000"/>
                <w:lang w:eastAsia="ru-RU"/>
              </w:rPr>
            </w:pPr>
          </w:p>
        </w:tc>
      </w:tr>
      <w:tr w:rsidR="00E6514B" w:rsidRPr="00E6514B" w14:paraId="3820259B" w14:textId="77777777" w:rsidTr="00E6514B">
        <w:trPr>
          <w:trHeight w:val="300"/>
        </w:trPr>
        <w:tc>
          <w:tcPr>
            <w:tcW w:w="13560"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14:paraId="126497CC" w14:textId="77777777" w:rsidR="00E6514B" w:rsidRPr="00E6514B" w:rsidRDefault="00E6514B" w:rsidP="00E6514B">
            <w:pPr>
              <w:spacing w:after="0" w:line="240" w:lineRule="auto"/>
              <w:jc w:val="center"/>
              <w:rPr>
                <w:rFonts w:eastAsia="Times New Roman" w:cs="Arial"/>
                <w:b/>
                <w:bCs/>
                <w:color w:val="000000"/>
                <w:lang w:eastAsia="ru-RU"/>
              </w:rPr>
            </w:pPr>
            <w:r w:rsidRPr="00E6514B">
              <w:rPr>
                <w:rFonts w:eastAsia="Times New Roman" w:cs="Arial"/>
                <w:b/>
                <w:bCs/>
                <w:color w:val="000000"/>
                <w:lang w:eastAsia="ru-RU"/>
              </w:rPr>
              <w:t xml:space="preserve">Увеличение установленной мощности котельной "Коммунальщик" </w:t>
            </w:r>
          </w:p>
        </w:tc>
      </w:tr>
      <w:tr w:rsidR="00933412" w:rsidRPr="00E6514B" w14:paraId="3A16A37E" w14:textId="77777777" w:rsidTr="00933412">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444F8380" w14:textId="77777777" w:rsidR="00933412" w:rsidRPr="00E6514B" w:rsidRDefault="00933412" w:rsidP="00E6514B">
            <w:pPr>
              <w:spacing w:after="0" w:line="240" w:lineRule="auto"/>
              <w:jc w:val="left"/>
              <w:rPr>
                <w:rFonts w:eastAsia="Times New Roman" w:cs="Arial"/>
                <w:color w:val="000000"/>
                <w:lang w:eastAsia="ru-RU"/>
              </w:rPr>
            </w:pPr>
            <w:r w:rsidRPr="00E6514B">
              <w:rPr>
                <w:rFonts w:eastAsia="Times New Roman" w:cs="Arial"/>
                <w:color w:val="000000"/>
                <w:lang w:eastAsia="ru-RU"/>
              </w:rPr>
              <w:t>ПИР и ПСД</w:t>
            </w:r>
          </w:p>
        </w:tc>
        <w:tc>
          <w:tcPr>
            <w:tcW w:w="1000" w:type="dxa"/>
            <w:tcBorders>
              <w:top w:val="nil"/>
              <w:left w:val="nil"/>
              <w:bottom w:val="single" w:sz="4" w:space="0" w:color="auto"/>
              <w:right w:val="single" w:sz="4" w:space="0" w:color="auto"/>
            </w:tcBorders>
            <w:shd w:val="clear" w:color="auto" w:fill="auto"/>
            <w:vAlign w:val="center"/>
            <w:hideMark/>
          </w:tcPr>
          <w:p w14:paraId="39749753" w14:textId="77777777" w:rsidR="00933412" w:rsidRDefault="00933412" w:rsidP="0093341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48DE0C1D" w14:textId="77777777" w:rsidR="00933412" w:rsidRDefault="00933412" w:rsidP="00933412">
            <w:pPr>
              <w:spacing w:after="0" w:line="240" w:lineRule="auto"/>
              <w:jc w:val="right"/>
              <w:rPr>
                <w:rFonts w:cs="Arial"/>
                <w:color w:val="000000"/>
              </w:rPr>
            </w:pPr>
            <w:r>
              <w:rPr>
                <w:rFonts w:cs="Arial"/>
                <w:color w:val="000000"/>
              </w:rPr>
              <w:t>0,0</w:t>
            </w:r>
          </w:p>
        </w:tc>
        <w:tc>
          <w:tcPr>
            <w:tcW w:w="1180" w:type="dxa"/>
            <w:tcBorders>
              <w:top w:val="nil"/>
              <w:left w:val="nil"/>
              <w:bottom w:val="single" w:sz="4" w:space="0" w:color="auto"/>
              <w:right w:val="single" w:sz="4" w:space="0" w:color="auto"/>
            </w:tcBorders>
            <w:shd w:val="clear" w:color="auto" w:fill="auto"/>
            <w:vAlign w:val="center"/>
            <w:hideMark/>
          </w:tcPr>
          <w:p w14:paraId="0983A0E3" w14:textId="77777777" w:rsidR="00933412" w:rsidRDefault="00933412" w:rsidP="0093341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19BFCA9B" w14:textId="77777777" w:rsidR="00933412" w:rsidRDefault="00933412" w:rsidP="0093341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6DCC613D" w14:textId="77777777" w:rsidR="00933412" w:rsidRDefault="00933412" w:rsidP="0093341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54BB658F" w14:textId="77777777" w:rsidR="00933412" w:rsidRDefault="00933412" w:rsidP="00933412">
            <w:pPr>
              <w:spacing w:after="0" w:line="240" w:lineRule="auto"/>
              <w:jc w:val="right"/>
              <w:rPr>
                <w:rFonts w:cs="Arial"/>
                <w:color w:val="000000"/>
              </w:rPr>
            </w:pPr>
            <w:r>
              <w:rPr>
                <w:rFonts w:cs="Arial"/>
                <w:color w:val="000000"/>
              </w:rPr>
              <w:t>650,8</w:t>
            </w:r>
          </w:p>
        </w:tc>
        <w:tc>
          <w:tcPr>
            <w:tcW w:w="1140" w:type="dxa"/>
            <w:tcBorders>
              <w:top w:val="nil"/>
              <w:left w:val="nil"/>
              <w:bottom w:val="single" w:sz="4" w:space="0" w:color="auto"/>
              <w:right w:val="single" w:sz="4" w:space="0" w:color="auto"/>
            </w:tcBorders>
            <w:shd w:val="clear" w:color="auto" w:fill="auto"/>
            <w:vAlign w:val="center"/>
            <w:hideMark/>
          </w:tcPr>
          <w:p w14:paraId="3433F74A" w14:textId="77777777" w:rsidR="00933412" w:rsidRDefault="00933412" w:rsidP="00933412">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48A2B1A4" w14:textId="77777777" w:rsidR="00933412" w:rsidRDefault="00933412" w:rsidP="00933412">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2485BFAA" w14:textId="77777777" w:rsidR="00933412" w:rsidRDefault="00933412" w:rsidP="00933412">
            <w:pPr>
              <w:spacing w:after="0" w:line="240" w:lineRule="auto"/>
              <w:jc w:val="right"/>
              <w:rPr>
                <w:rFonts w:cs="Arial"/>
                <w:b/>
                <w:bCs/>
                <w:color w:val="000000"/>
              </w:rPr>
            </w:pPr>
            <w:r>
              <w:rPr>
                <w:rFonts w:cs="Arial"/>
                <w:b/>
                <w:bCs/>
                <w:color w:val="000000"/>
              </w:rPr>
              <w:t>650,8</w:t>
            </w:r>
          </w:p>
        </w:tc>
      </w:tr>
      <w:tr w:rsidR="00933412" w:rsidRPr="00E6514B" w14:paraId="17E192C4" w14:textId="77777777" w:rsidTr="00933412">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118ADE3C" w14:textId="77777777" w:rsidR="00933412" w:rsidRPr="00E6514B" w:rsidRDefault="00933412" w:rsidP="00E6514B">
            <w:pPr>
              <w:spacing w:after="0" w:line="240" w:lineRule="auto"/>
              <w:jc w:val="left"/>
              <w:rPr>
                <w:rFonts w:eastAsia="Times New Roman" w:cs="Arial"/>
                <w:color w:val="000000"/>
                <w:lang w:eastAsia="ru-RU"/>
              </w:rPr>
            </w:pPr>
            <w:r w:rsidRPr="00E6514B">
              <w:rPr>
                <w:rFonts w:eastAsia="Times New Roman" w:cs="Arial"/>
                <w:color w:val="000000"/>
                <w:lang w:eastAsia="ru-RU"/>
              </w:rPr>
              <w:t>Оборудование</w:t>
            </w:r>
          </w:p>
        </w:tc>
        <w:tc>
          <w:tcPr>
            <w:tcW w:w="1000" w:type="dxa"/>
            <w:tcBorders>
              <w:top w:val="nil"/>
              <w:left w:val="nil"/>
              <w:bottom w:val="single" w:sz="4" w:space="0" w:color="auto"/>
              <w:right w:val="single" w:sz="4" w:space="0" w:color="auto"/>
            </w:tcBorders>
            <w:shd w:val="clear" w:color="auto" w:fill="auto"/>
            <w:vAlign w:val="center"/>
            <w:hideMark/>
          </w:tcPr>
          <w:p w14:paraId="177C65E3" w14:textId="77777777" w:rsidR="00933412" w:rsidRDefault="00933412" w:rsidP="0093341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1A5D70E3" w14:textId="77777777" w:rsidR="00933412" w:rsidRDefault="00933412" w:rsidP="00933412">
            <w:pPr>
              <w:spacing w:after="0" w:line="240" w:lineRule="auto"/>
              <w:jc w:val="right"/>
              <w:rPr>
                <w:rFonts w:cs="Arial"/>
                <w:color w:val="000000"/>
              </w:rPr>
            </w:pPr>
            <w:r>
              <w:rPr>
                <w:rFonts w:cs="Arial"/>
                <w:color w:val="000000"/>
              </w:rPr>
              <w:t>0,0</w:t>
            </w:r>
          </w:p>
        </w:tc>
        <w:tc>
          <w:tcPr>
            <w:tcW w:w="1180" w:type="dxa"/>
            <w:tcBorders>
              <w:top w:val="nil"/>
              <w:left w:val="nil"/>
              <w:bottom w:val="single" w:sz="4" w:space="0" w:color="auto"/>
              <w:right w:val="single" w:sz="4" w:space="0" w:color="auto"/>
            </w:tcBorders>
            <w:shd w:val="clear" w:color="auto" w:fill="auto"/>
            <w:vAlign w:val="center"/>
            <w:hideMark/>
          </w:tcPr>
          <w:p w14:paraId="0DC06984" w14:textId="77777777" w:rsidR="00933412" w:rsidRDefault="00933412" w:rsidP="0093341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299CB782" w14:textId="77777777" w:rsidR="00933412" w:rsidRDefault="00933412" w:rsidP="0093341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7C38C5CC" w14:textId="77777777" w:rsidR="00933412" w:rsidRDefault="00933412" w:rsidP="0093341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29091F91" w14:textId="77777777" w:rsidR="00933412" w:rsidRDefault="00933412" w:rsidP="00933412">
            <w:pPr>
              <w:spacing w:after="0" w:line="240" w:lineRule="auto"/>
              <w:jc w:val="right"/>
              <w:rPr>
                <w:rFonts w:cs="Arial"/>
                <w:color w:val="000000"/>
              </w:rPr>
            </w:pPr>
            <w:r>
              <w:rPr>
                <w:rFonts w:cs="Arial"/>
                <w:color w:val="000000"/>
              </w:rPr>
              <w:t>4555,9</w:t>
            </w:r>
          </w:p>
        </w:tc>
        <w:tc>
          <w:tcPr>
            <w:tcW w:w="1140" w:type="dxa"/>
            <w:tcBorders>
              <w:top w:val="nil"/>
              <w:left w:val="nil"/>
              <w:bottom w:val="single" w:sz="4" w:space="0" w:color="auto"/>
              <w:right w:val="single" w:sz="4" w:space="0" w:color="auto"/>
            </w:tcBorders>
            <w:shd w:val="clear" w:color="auto" w:fill="auto"/>
            <w:vAlign w:val="center"/>
            <w:hideMark/>
          </w:tcPr>
          <w:p w14:paraId="5E0CCC46" w14:textId="77777777" w:rsidR="00933412" w:rsidRDefault="00933412" w:rsidP="00933412">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2C058806" w14:textId="77777777" w:rsidR="00933412" w:rsidRDefault="00933412" w:rsidP="00933412">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6B402BEA" w14:textId="77777777" w:rsidR="00933412" w:rsidRDefault="00933412" w:rsidP="00933412">
            <w:pPr>
              <w:spacing w:after="0" w:line="240" w:lineRule="auto"/>
              <w:jc w:val="right"/>
              <w:rPr>
                <w:rFonts w:cs="Arial"/>
                <w:b/>
                <w:bCs/>
                <w:color w:val="000000"/>
              </w:rPr>
            </w:pPr>
            <w:r>
              <w:rPr>
                <w:rFonts w:cs="Arial"/>
                <w:b/>
                <w:bCs/>
                <w:color w:val="000000"/>
              </w:rPr>
              <w:t>4555,9</w:t>
            </w:r>
          </w:p>
        </w:tc>
      </w:tr>
      <w:tr w:rsidR="00933412" w:rsidRPr="00E6514B" w14:paraId="4E1E0B4D" w14:textId="77777777" w:rsidTr="00933412">
        <w:trPr>
          <w:trHeight w:val="585"/>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43C82C44" w14:textId="77777777" w:rsidR="00933412" w:rsidRPr="00E6514B" w:rsidRDefault="00933412" w:rsidP="00E6514B">
            <w:pPr>
              <w:spacing w:after="0" w:line="240" w:lineRule="auto"/>
              <w:jc w:val="left"/>
              <w:rPr>
                <w:rFonts w:eastAsia="Times New Roman" w:cs="Arial"/>
                <w:color w:val="000000"/>
                <w:lang w:eastAsia="ru-RU"/>
              </w:rPr>
            </w:pPr>
            <w:r w:rsidRPr="00E6514B">
              <w:rPr>
                <w:rFonts w:eastAsia="Times New Roman" w:cs="Arial"/>
                <w:color w:val="000000"/>
                <w:lang w:eastAsia="ru-RU"/>
              </w:rPr>
              <w:t>Строительно-монтажные и наладочные работы</w:t>
            </w:r>
          </w:p>
        </w:tc>
        <w:tc>
          <w:tcPr>
            <w:tcW w:w="1000" w:type="dxa"/>
            <w:tcBorders>
              <w:top w:val="nil"/>
              <w:left w:val="nil"/>
              <w:bottom w:val="single" w:sz="4" w:space="0" w:color="auto"/>
              <w:right w:val="single" w:sz="4" w:space="0" w:color="auto"/>
            </w:tcBorders>
            <w:shd w:val="clear" w:color="auto" w:fill="auto"/>
            <w:vAlign w:val="center"/>
            <w:hideMark/>
          </w:tcPr>
          <w:p w14:paraId="7156F5FB" w14:textId="77777777" w:rsidR="00933412" w:rsidRDefault="00933412" w:rsidP="0093341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302790C0" w14:textId="77777777" w:rsidR="00933412" w:rsidRDefault="00933412" w:rsidP="00933412">
            <w:pPr>
              <w:spacing w:after="0" w:line="240" w:lineRule="auto"/>
              <w:jc w:val="right"/>
              <w:rPr>
                <w:rFonts w:cs="Arial"/>
                <w:color w:val="000000"/>
              </w:rPr>
            </w:pPr>
            <w:r>
              <w:rPr>
                <w:rFonts w:cs="Arial"/>
                <w:color w:val="000000"/>
              </w:rPr>
              <w:t>0,0</w:t>
            </w:r>
          </w:p>
        </w:tc>
        <w:tc>
          <w:tcPr>
            <w:tcW w:w="1180" w:type="dxa"/>
            <w:tcBorders>
              <w:top w:val="nil"/>
              <w:left w:val="nil"/>
              <w:bottom w:val="single" w:sz="4" w:space="0" w:color="auto"/>
              <w:right w:val="single" w:sz="4" w:space="0" w:color="auto"/>
            </w:tcBorders>
            <w:shd w:val="clear" w:color="auto" w:fill="auto"/>
            <w:vAlign w:val="center"/>
            <w:hideMark/>
          </w:tcPr>
          <w:p w14:paraId="78E8E53F" w14:textId="77777777" w:rsidR="00933412" w:rsidRDefault="00933412" w:rsidP="0093341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19AF9760" w14:textId="77777777" w:rsidR="00933412" w:rsidRDefault="00933412" w:rsidP="0093341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004F1086" w14:textId="77777777" w:rsidR="00933412" w:rsidRDefault="00933412" w:rsidP="0093341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7439A591" w14:textId="77777777" w:rsidR="00933412" w:rsidRDefault="00933412" w:rsidP="00933412">
            <w:pPr>
              <w:spacing w:after="0" w:line="240" w:lineRule="auto"/>
              <w:jc w:val="right"/>
              <w:rPr>
                <w:rFonts w:cs="Arial"/>
                <w:color w:val="000000"/>
              </w:rPr>
            </w:pPr>
            <w:r>
              <w:rPr>
                <w:rFonts w:cs="Arial"/>
                <w:color w:val="000000"/>
              </w:rPr>
              <w:t>7810,1</w:t>
            </w:r>
          </w:p>
        </w:tc>
        <w:tc>
          <w:tcPr>
            <w:tcW w:w="1140" w:type="dxa"/>
            <w:tcBorders>
              <w:top w:val="nil"/>
              <w:left w:val="nil"/>
              <w:bottom w:val="single" w:sz="4" w:space="0" w:color="auto"/>
              <w:right w:val="single" w:sz="4" w:space="0" w:color="auto"/>
            </w:tcBorders>
            <w:shd w:val="clear" w:color="auto" w:fill="auto"/>
            <w:vAlign w:val="center"/>
            <w:hideMark/>
          </w:tcPr>
          <w:p w14:paraId="6291910E" w14:textId="77777777" w:rsidR="00933412" w:rsidRDefault="00933412" w:rsidP="00933412">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0576A52D" w14:textId="77777777" w:rsidR="00933412" w:rsidRDefault="00933412" w:rsidP="00933412">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33AB4FB8" w14:textId="77777777" w:rsidR="00933412" w:rsidRDefault="00933412" w:rsidP="00933412">
            <w:pPr>
              <w:spacing w:after="0" w:line="240" w:lineRule="auto"/>
              <w:jc w:val="right"/>
              <w:rPr>
                <w:rFonts w:cs="Arial"/>
                <w:b/>
                <w:bCs/>
                <w:color w:val="000000"/>
              </w:rPr>
            </w:pPr>
            <w:r>
              <w:rPr>
                <w:rFonts w:cs="Arial"/>
                <w:b/>
                <w:bCs/>
                <w:color w:val="000000"/>
              </w:rPr>
              <w:t>7810,1</w:t>
            </w:r>
          </w:p>
        </w:tc>
      </w:tr>
      <w:tr w:rsidR="00933412" w:rsidRPr="00E6514B" w14:paraId="56214459" w14:textId="77777777" w:rsidTr="00933412">
        <w:trPr>
          <w:trHeight w:val="6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71A4716C" w14:textId="77777777" w:rsidR="00933412" w:rsidRPr="00E6514B" w:rsidRDefault="00933412" w:rsidP="00E6514B">
            <w:pPr>
              <w:spacing w:after="0" w:line="240" w:lineRule="auto"/>
              <w:jc w:val="left"/>
              <w:rPr>
                <w:rFonts w:eastAsia="Times New Roman" w:cs="Arial"/>
                <w:b/>
                <w:bCs/>
                <w:color w:val="000000"/>
                <w:lang w:eastAsia="ru-RU"/>
              </w:rPr>
            </w:pPr>
            <w:r w:rsidRPr="00E6514B">
              <w:rPr>
                <w:rFonts w:eastAsia="Times New Roman" w:cs="Arial"/>
                <w:b/>
                <w:bCs/>
                <w:color w:val="000000"/>
                <w:lang w:eastAsia="ru-RU"/>
              </w:rPr>
              <w:t>Всего капитальные затраты</w:t>
            </w:r>
          </w:p>
        </w:tc>
        <w:tc>
          <w:tcPr>
            <w:tcW w:w="1000" w:type="dxa"/>
            <w:tcBorders>
              <w:top w:val="nil"/>
              <w:left w:val="nil"/>
              <w:bottom w:val="single" w:sz="4" w:space="0" w:color="auto"/>
              <w:right w:val="single" w:sz="4" w:space="0" w:color="auto"/>
            </w:tcBorders>
            <w:shd w:val="clear" w:color="auto" w:fill="auto"/>
            <w:vAlign w:val="center"/>
            <w:hideMark/>
          </w:tcPr>
          <w:p w14:paraId="4CA01E04" w14:textId="77777777" w:rsidR="00933412" w:rsidRDefault="00933412" w:rsidP="00933412">
            <w:pPr>
              <w:spacing w:after="0" w:line="240" w:lineRule="auto"/>
              <w:jc w:val="right"/>
              <w:rPr>
                <w:rFonts w:cs="Arial"/>
                <w:b/>
                <w:bCs/>
                <w:color w:val="000000"/>
              </w:rPr>
            </w:pPr>
            <w:r>
              <w:rPr>
                <w:rFonts w:cs="Arial"/>
                <w:b/>
                <w:bCs/>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35AC5AF1" w14:textId="77777777" w:rsidR="00933412" w:rsidRDefault="00933412" w:rsidP="00933412">
            <w:pPr>
              <w:spacing w:after="0" w:line="240" w:lineRule="auto"/>
              <w:jc w:val="right"/>
              <w:rPr>
                <w:rFonts w:cs="Arial"/>
                <w:b/>
                <w:bCs/>
                <w:color w:val="000000"/>
              </w:rPr>
            </w:pPr>
            <w:r>
              <w:rPr>
                <w:rFonts w:cs="Arial"/>
                <w:b/>
                <w:bCs/>
                <w:color w:val="000000"/>
              </w:rPr>
              <w:t>0,0</w:t>
            </w:r>
          </w:p>
        </w:tc>
        <w:tc>
          <w:tcPr>
            <w:tcW w:w="1180" w:type="dxa"/>
            <w:tcBorders>
              <w:top w:val="nil"/>
              <w:left w:val="nil"/>
              <w:bottom w:val="single" w:sz="4" w:space="0" w:color="auto"/>
              <w:right w:val="single" w:sz="4" w:space="0" w:color="auto"/>
            </w:tcBorders>
            <w:shd w:val="clear" w:color="auto" w:fill="auto"/>
            <w:vAlign w:val="center"/>
            <w:hideMark/>
          </w:tcPr>
          <w:p w14:paraId="3029A113" w14:textId="77777777" w:rsidR="00933412" w:rsidRDefault="00933412" w:rsidP="00933412">
            <w:pPr>
              <w:spacing w:after="0" w:line="240" w:lineRule="auto"/>
              <w:jc w:val="right"/>
              <w:rPr>
                <w:rFonts w:cs="Arial"/>
                <w:b/>
                <w:bCs/>
                <w:color w:val="000000"/>
              </w:rPr>
            </w:pPr>
            <w:r>
              <w:rPr>
                <w:rFonts w:cs="Arial"/>
                <w:b/>
                <w:bCs/>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4815215B" w14:textId="77777777" w:rsidR="00933412" w:rsidRDefault="00933412" w:rsidP="00933412">
            <w:pPr>
              <w:spacing w:after="0" w:line="240" w:lineRule="auto"/>
              <w:jc w:val="right"/>
              <w:rPr>
                <w:rFonts w:cs="Arial"/>
                <w:b/>
                <w:bCs/>
                <w:color w:val="000000"/>
              </w:rPr>
            </w:pPr>
            <w:r>
              <w:rPr>
                <w:rFonts w:cs="Arial"/>
                <w:b/>
                <w:bCs/>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6DAD7686" w14:textId="77777777" w:rsidR="00933412" w:rsidRDefault="00933412" w:rsidP="00933412">
            <w:pPr>
              <w:spacing w:after="0" w:line="240" w:lineRule="auto"/>
              <w:jc w:val="right"/>
              <w:rPr>
                <w:rFonts w:cs="Arial"/>
                <w:b/>
                <w:bCs/>
                <w:color w:val="000000"/>
              </w:rPr>
            </w:pPr>
            <w:r>
              <w:rPr>
                <w:rFonts w:cs="Arial"/>
                <w:b/>
                <w:bCs/>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32A8E40C" w14:textId="77777777" w:rsidR="00933412" w:rsidRDefault="00933412" w:rsidP="00933412">
            <w:pPr>
              <w:spacing w:after="0" w:line="240" w:lineRule="auto"/>
              <w:jc w:val="right"/>
              <w:rPr>
                <w:rFonts w:cs="Arial"/>
                <w:b/>
                <w:bCs/>
                <w:color w:val="000000"/>
              </w:rPr>
            </w:pPr>
            <w:r>
              <w:rPr>
                <w:rFonts w:cs="Arial"/>
                <w:b/>
                <w:bCs/>
                <w:color w:val="000000"/>
              </w:rPr>
              <w:t>13016,9</w:t>
            </w:r>
          </w:p>
        </w:tc>
        <w:tc>
          <w:tcPr>
            <w:tcW w:w="1140" w:type="dxa"/>
            <w:tcBorders>
              <w:top w:val="nil"/>
              <w:left w:val="nil"/>
              <w:bottom w:val="single" w:sz="4" w:space="0" w:color="auto"/>
              <w:right w:val="single" w:sz="4" w:space="0" w:color="auto"/>
            </w:tcBorders>
            <w:shd w:val="clear" w:color="auto" w:fill="auto"/>
            <w:vAlign w:val="center"/>
            <w:hideMark/>
          </w:tcPr>
          <w:p w14:paraId="14417375" w14:textId="77777777" w:rsidR="00933412" w:rsidRDefault="00933412" w:rsidP="00933412">
            <w:pPr>
              <w:spacing w:after="0" w:line="240" w:lineRule="auto"/>
              <w:jc w:val="right"/>
              <w:rPr>
                <w:rFonts w:cs="Arial"/>
                <w:b/>
                <w:bCs/>
                <w:color w:val="000000"/>
              </w:rPr>
            </w:pPr>
            <w:r>
              <w:rPr>
                <w:rFonts w:cs="Arial"/>
                <w:b/>
                <w:bCs/>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2DF713D7" w14:textId="77777777" w:rsidR="00933412" w:rsidRDefault="00933412" w:rsidP="00933412">
            <w:pPr>
              <w:spacing w:after="0" w:line="240" w:lineRule="auto"/>
              <w:jc w:val="right"/>
              <w:rPr>
                <w:rFonts w:cs="Arial"/>
                <w:b/>
                <w:bCs/>
                <w:color w:val="000000"/>
              </w:rPr>
            </w:pPr>
            <w:r>
              <w:rPr>
                <w:rFonts w:cs="Arial"/>
                <w:b/>
                <w:bCs/>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7AC0EBC1" w14:textId="77777777" w:rsidR="00933412" w:rsidRDefault="00933412" w:rsidP="00933412">
            <w:pPr>
              <w:spacing w:after="0" w:line="240" w:lineRule="auto"/>
              <w:jc w:val="right"/>
              <w:rPr>
                <w:rFonts w:cs="Arial"/>
                <w:b/>
                <w:bCs/>
                <w:color w:val="000000"/>
              </w:rPr>
            </w:pPr>
            <w:r>
              <w:rPr>
                <w:rFonts w:cs="Arial"/>
                <w:b/>
                <w:bCs/>
                <w:color w:val="000000"/>
              </w:rPr>
              <w:t>13016,9</w:t>
            </w:r>
          </w:p>
        </w:tc>
      </w:tr>
      <w:tr w:rsidR="00933412" w:rsidRPr="00E6514B" w14:paraId="0C6A7083" w14:textId="77777777" w:rsidTr="00933412">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5547E046" w14:textId="77777777" w:rsidR="00933412" w:rsidRPr="00E6514B" w:rsidRDefault="00933412" w:rsidP="00E6514B">
            <w:pPr>
              <w:spacing w:after="0" w:line="240" w:lineRule="auto"/>
              <w:jc w:val="left"/>
              <w:rPr>
                <w:rFonts w:eastAsia="Times New Roman" w:cs="Arial"/>
                <w:color w:val="000000"/>
                <w:lang w:eastAsia="ru-RU"/>
              </w:rPr>
            </w:pPr>
            <w:r w:rsidRPr="00E6514B">
              <w:rPr>
                <w:rFonts w:eastAsia="Times New Roman" w:cs="Arial"/>
                <w:color w:val="000000"/>
                <w:lang w:eastAsia="ru-RU"/>
              </w:rPr>
              <w:t>Непредвиденные расходы</w:t>
            </w:r>
          </w:p>
        </w:tc>
        <w:tc>
          <w:tcPr>
            <w:tcW w:w="1000" w:type="dxa"/>
            <w:tcBorders>
              <w:top w:val="nil"/>
              <w:left w:val="nil"/>
              <w:bottom w:val="single" w:sz="4" w:space="0" w:color="auto"/>
              <w:right w:val="single" w:sz="4" w:space="0" w:color="auto"/>
            </w:tcBorders>
            <w:shd w:val="clear" w:color="auto" w:fill="auto"/>
            <w:vAlign w:val="center"/>
            <w:hideMark/>
          </w:tcPr>
          <w:p w14:paraId="4173C462" w14:textId="77777777" w:rsidR="00933412" w:rsidRDefault="00933412" w:rsidP="0093341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1141AD1C" w14:textId="77777777" w:rsidR="00933412" w:rsidRDefault="00933412" w:rsidP="00933412">
            <w:pPr>
              <w:spacing w:after="0" w:line="240" w:lineRule="auto"/>
              <w:jc w:val="right"/>
              <w:rPr>
                <w:rFonts w:cs="Arial"/>
                <w:color w:val="000000"/>
              </w:rPr>
            </w:pPr>
            <w:r>
              <w:rPr>
                <w:rFonts w:cs="Arial"/>
                <w:color w:val="000000"/>
              </w:rPr>
              <w:t>0,0</w:t>
            </w:r>
          </w:p>
        </w:tc>
        <w:tc>
          <w:tcPr>
            <w:tcW w:w="1180" w:type="dxa"/>
            <w:tcBorders>
              <w:top w:val="nil"/>
              <w:left w:val="nil"/>
              <w:bottom w:val="single" w:sz="4" w:space="0" w:color="auto"/>
              <w:right w:val="single" w:sz="4" w:space="0" w:color="auto"/>
            </w:tcBorders>
            <w:shd w:val="clear" w:color="auto" w:fill="auto"/>
            <w:vAlign w:val="center"/>
            <w:hideMark/>
          </w:tcPr>
          <w:p w14:paraId="1F9AC5EB" w14:textId="77777777" w:rsidR="00933412" w:rsidRDefault="00933412" w:rsidP="0093341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0FA78B6F" w14:textId="77777777" w:rsidR="00933412" w:rsidRDefault="00933412" w:rsidP="0093341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299CEA9B" w14:textId="77777777" w:rsidR="00933412" w:rsidRDefault="00933412" w:rsidP="0093341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03E10884" w14:textId="77777777" w:rsidR="00933412" w:rsidRDefault="00933412" w:rsidP="00933412">
            <w:pPr>
              <w:spacing w:after="0" w:line="240" w:lineRule="auto"/>
              <w:jc w:val="right"/>
              <w:rPr>
                <w:rFonts w:cs="Arial"/>
                <w:color w:val="000000"/>
              </w:rPr>
            </w:pPr>
            <w:r>
              <w:rPr>
                <w:rFonts w:cs="Arial"/>
                <w:color w:val="000000"/>
              </w:rPr>
              <w:t>390,5</w:t>
            </w:r>
          </w:p>
        </w:tc>
        <w:tc>
          <w:tcPr>
            <w:tcW w:w="1140" w:type="dxa"/>
            <w:tcBorders>
              <w:top w:val="nil"/>
              <w:left w:val="nil"/>
              <w:bottom w:val="single" w:sz="4" w:space="0" w:color="auto"/>
              <w:right w:val="single" w:sz="4" w:space="0" w:color="auto"/>
            </w:tcBorders>
            <w:shd w:val="clear" w:color="auto" w:fill="auto"/>
            <w:vAlign w:val="center"/>
            <w:hideMark/>
          </w:tcPr>
          <w:p w14:paraId="6B105903" w14:textId="77777777" w:rsidR="00933412" w:rsidRDefault="00933412" w:rsidP="00933412">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6D33B69B" w14:textId="77777777" w:rsidR="00933412" w:rsidRDefault="00933412" w:rsidP="00933412">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73F15583" w14:textId="77777777" w:rsidR="00933412" w:rsidRDefault="00933412" w:rsidP="00933412">
            <w:pPr>
              <w:spacing w:after="0" w:line="240" w:lineRule="auto"/>
              <w:jc w:val="right"/>
              <w:rPr>
                <w:rFonts w:cs="Arial"/>
                <w:b/>
                <w:bCs/>
                <w:color w:val="000000"/>
              </w:rPr>
            </w:pPr>
            <w:r>
              <w:rPr>
                <w:rFonts w:cs="Arial"/>
                <w:b/>
                <w:bCs/>
                <w:color w:val="000000"/>
              </w:rPr>
              <w:t>390,5</w:t>
            </w:r>
          </w:p>
        </w:tc>
      </w:tr>
      <w:tr w:rsidR="00933412" w:rsidRPr="00E6514B" w14:paraId="0192F34A" w14:textId="77777777" w:rsidTr="00933412">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6A6B170C" w14:textId="77777777" w:rsidR="00933412" w:rsidRPr="00E6514B" w:rsidRDefault="00933412" w:rsidP="00E6514B">
            <w:pPr>
              <w:spacing w:after="0" w:line="240" w:lineRule="auto"/>
              <w:jc w:val="left"/>
              <w:rPr>
                <w:rFonts w:eastAsia="Times New Roman" w:cs="Arial"/>
                <w:color w:val="000000"/>
                <w:lang w:eastAsia="ru-RU"/>
              </w:rPr>
            </w:pPr>
            <w:r w:rsidRPr="00E6514B">
              <w:rPr>
                <w:rFonts w:eastAsia="Times New Roman" w:cs="Arial"/>
                <w:color w:val="000000"/>
                <w:lang w:eastAsia="ru-RU"/>
              </w:rPr>
              <w:t>НДС</w:t>
            </w:r>
          </w:p>
        </w:tc>
        <w:tc>
          <w:tcPr>
            <w:tcW w:w="1000" w:type="dxa"/>
            <w:tcBorders>
              <w:top w:val="nil"/>
              <w:left w:val="nil"/>
              <w:bottom w:val="single" w:sz="4" w:space="0" w:color="auto"/>
              <w:right w:val="single" w:sz="4" w:space="0" w:color="auto"/>
            </w:tcBorders>
            <w:shd w:val="clear" w:color="auto" w:fill="auto"/>
            <w:vAlign w:val="center"/>
            <w:hideMark/>
          </w:tcPr>
          <w:p w14:paraId="29600FD0" w14:textId="77777777" w:rsidR="00933412" w:rsidRDefault="00933412" w:rsidP="0093341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654B59FB" w14:textId="77777777" w:rsidR="00933412" w:rsidRDefault="00933412" w:rsidP="00933412">
            <w:pPr>
              <w:spacing w:after="0" w:line="240" w:lineRule="auto"/>
              <w:jc w:val="right"/>
              <w:rPr>
                <w:rFonts w:cs="Arial"/>
                <w:color w:val="000000"/>
              </w:rPr>
            </w:pPr>
            <w:r>
              <w:rPr>
                <w:rFonts w:cs="Arial"/>
                <w:color w:val="000000"/>
              </w:rPr>
              <w:t>0,0</w:t>
            </w:r>
          </w:p>
        </w:tc>
        <w:tc>
          <w:tcPr>
            <w:tcW w:w="1180" w:type="dxa"/>
            <w:tcBorders>
              <w:top w:val="nil"/>
              <w:left w:val="nil"/>
              <w:bottom w:val="single" w:sz="4" w:space="0" w:color="auto"/>
              <w:right w:val="single" w:sz="4" w:space="0" w:color="auto"/>
            </w:tcBorders>
            <w:shd w:val="clear" w:color="auto" w:fill="auto"/>
            <w:vAlign w:val="center"/>
            <w:hideMark/>
          </w:tcPr>
          <w:p w14:paraId="16C7CD99" w14:textId="77777777" w:rsidR="00933412" w:rsidRDefault="00933412" w:rsidP="0093341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0A273124" w14:textId="77777777" w:rsidR="00933412" w:rsidRDefault="00933412" w:rsidP="0093341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1C94DB4B" w14:textId="77777777" w:rsidR="00933412" w:rsidRDefault="00933412" w:rsidP="0093341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15AD7BFA" w14:textId="77777777" w:rsidR="00933412" w:rsidRDefault="00933412" w:rsidP="00933412">
            <w:pPr>
              <w:spacing w:after="0" w:line="240" w:lineRule="auto"/>
              <w:jc w:val="right"/>
              <w:rPr>
                <w:rFonts w:cs="Arial"/>
                <w:color w:val="000000"/>
              </w:rPr>
            </w:pPr>
            <w:r>
              <w:rPr>
                <w:rFonts w:cs="Arial"/>
                <w:color w:val="000000"/>
              </w:rPr>
              <w:t>2681,5</w:t>
            </w:r>
          </w:p>
        </w:tc>
        <w:tc>
          <w:tcPr>
            <w:tcW w:w="1140" w:type="dxa"/>
            <w:tcBorders>
              <w:top w:val="nil"/>
              <w:left w:val="nil"/>
              <w:bottom w:val="single" w:sz="4" w:space="0" w:color="auto"/>
              <w:right w:val="single" w:sz="4" w:space="0" w:color="auto"/>
            </w:tcBorders>
            <w:shd w:val="clear" w:color="auto" w:fill="auto"/>
            <w:vAlign w:val="center"/>
            <w:hideMark/>
          </w:tcPr>
          <w:p w14:paraId="3B79F459" w14:textId="77777777" w:rsidR="00933412" w:rsidRDefault="00933412" w:rsidP="00933412">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509FBB98" w14:textId="77777777" w:rsidR="00933412" w:rsidRDefault="00933412" w:rsidP="00933412">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1AEC9814" w14:textId="77777777" w:rsidR="00933412" w:rsidRDefault="00933412" w:rsidP="00933412">
            <w:pPr>
              <w:spacing w:after="0" w:line="240" w:lineRule="auto"/>
              <w:jc w:val="right"/>
              <w:rPr>
                <w:rFonts w:cs="Arial"/>
                <w:b/>
                <w:bCs/>
                <w:color w:val="000000"/>
              </w:rPr>
            </w:pPr>
            <w:r>
              <w:rPr>
                <w:rFonts w:cs="Arial"/>
                <w:b/>
                <w:bCs/>
                <w:color w:val="000000"/>
              </w:rPr>
              <w:t>2681,5</w:t>
            </w:r>
          </w:p>
        </w:tc>
      </w:tr>
      <w:tr w:rsidR="00933412" w:rsidRPr="00E6514B" w14:paraId="6E868E36" w14:textId="77777777" w:rsidTr="00933412">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7D8BFDF3" w14:textId="77777777" w:rsidR="00933412" w:rsidRPr="00E6514B" w:rsidRDefault="00933412" w:rsidP="00E6514B">
            <w:pPr>
              <w:spacing w:after="0" w:line="240" w:lineRule="auto"/>
              <w:jc w:val="left"/>
              <w:rPr>
                <w:rFonts w:eastAsia="Times New Roman" w:cs="Arial"/>
                <w:b/>
                <w:bCs/>
                <w:color w:val="000000"/>
                <w:lang w:eastAsia="ru-RU"/>
              </w:rPr>
            </w:pPr>
            <w:r w:rsidRPr="00E6514B">
              <w:rPr>
                <w:rFonts w:eastAsia="Times New Roman" w:cs="Arial"/>
                <w:b/>
                <w:bCs/>
                <w:color w:val="000000"/>
                <w:lang w:eastAsia="ru-RU"/>
              </w:rPr>
              <w:t>Всего смета проекта</w:t>
            </w:r>
          </w:p>
        </w:tc>
        <w:tc>
          <w:tcPr>
            <w:tcW w:w="1000" w:type="dxa"/>
            <w:tcBorders>
              <w:top w:val="nil"/>
              <w:left w:val="nil"/>
              <w:bottom w:val="single" w:sz="4" w:space="0" w:color="auto"/>
              <w:right w:val="single" w:sz="4" w:space="0" w:color="auto"/>
            </w:tcBorders>
            <w:shd w:val="clear" w:color="auto" w:fill="auto"/>
            <w:vAlign w:val="center"/>
            <w:hideMark/>
          </w:tcPr>
          <w:p w14:paraId="7E9A4996" w14:textId="77777777" w:rsidR="00933412" w:rsidRDefault="00933412" w:rsidP="00933412">
            <w:pPr>
              <w:spacing w:after="0" w:line="240" w:lineRule="auto"/>
              <w:jc w:val="right"/>
              <w:rPr>
                <w:rFonts w:cs="Arial"/>
                <w:b/>
                <w:bCs/>
                <w:color w:val="000000"/>
              </w:rPr>
            </w:pPr>
            <w:r>
              <w:rPr>
                <w:rFonts w:cs="Arial"/>
                <w:b/>
                <w:bCs/>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0006040B" w14:textId="77777777" w:rsidR="00933412" w:rsidRDefault="00933412" w:rsidP="00933412">
            <w:pPr>
              <w:spacing w:after="0" w:line="240" w:lineRule="auto"/>
              <w:jc w:val="right"/>
              <w:rPr>
                <w:rFonts w:cs="Arial"/>
                <w:b/>
                <w:bCs/>
                <w:color w:val="000000"/>
              </w:rPr>
            </w:pPr>
            <w:r>
              <w:rPr>
                <w:rFonts w:cs="Arial"/>
                <w:b/>
                <w:bCs/>
                <w:color w:val="000000"/>
              </w:rPr>
              <w:t>0,0</w:t>
            </w:r>
          </w:p>
        </w:tc>
        <w:tc>
          <w:tcPr>
            <w:tcW w:w="1180" w:type="dxa"/>
            <w:tcBorders>
              <w:top w:val="nil"/>
              <w:left w:val="nil"/>
              <w:bottom w:val="single" w:sz="4" w:space="0" w:color="auto"/>
              <w:right w:val="single" w:sz="4" w:space="0" w:color="auto"/>
            </w:tcBorders>
            <w:shd w:val="clear" w:color="auto" w:fill="auto"/>
            <w:vAlign w:val="center"/>
            <w:hideMark/>
          </w:tcPr>
          <w:p w14:paraId="01D5D9EA" w14:textId="77777777" w:rsidR="00933412" w:rsidRDefault="00933412" w:rsidP="00933412">
            <w:pPr>
              <w:spacing w:after="0" w:line="240" w:lineRule="auto"/>
              <w:jc w:val="right"/>
              <w:rPr>
                <w:rFonts w:cs="Arial"/>
                <w:b/>
                <w:bCs/>
                <w:color w:val="000000"/>
              </w:rPr>
            </w:pPr>
            <w:r>
              <w:rPr>
                <w:rFonts w:cs="Arial"/>
                <w:b/>
                <w:bCs/>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0415972B" w14:textId="77777777" w:rsidR="00933412" w:rsidRDefault="00933412" w:rsidP="00933412">
            <w:pPr>
              <w:spacing w:after="0" w:line="240" w:lineRule="auto"/>
              <w:jc w:val="right"/>
              <w:rPr>
                <w:rFonts w:cs="Arial"/>
                <w:b/>
                <w:bCs/>
                <w:color w:val="000000"/>
              </w:rPr>
            </w:pPr>
            <w:r>
              <w:rPr>
                <w:rFonts w:cs="Arial"/>
                <w:b/>
                <w:bCs/>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4B54ED62" w14:textId="77777777" w:rsidR="00933412" w:rsidRDefault="00933412" w:rsidP="00933412">
            <w:pPr>
              <w:spacing w:after="0" w:line="240" w:lineRule="auto"/>
              <w:jc w:val="right"/>
              <w:rPr>
                <w:rFonts w:cs="Arial"/>
                <w:b/>
                <w:bCs/>
                <w:color w:val="000000"/>
              </w:rPr>
            </w:pPr>
            <w:r>
              <w:rPr>
                <w:rFonts w:cs="Arial"/>
                <w:b/>
                <w:bCs/>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1423A90E" w14:textId="77777777" w:rsidR="00933412" w:rsidRDefault="00933412" w:rsidP="00933412">
            <w:pPr>
              <w:spacing w:after="0" w:line="240" w:lineRule="auto"/>
              <w:jc w:val="right"/>
              <w:rPr>
                <w:rFonts w:cs="Arial"/>
                <w:b/>
                <w:bCs/>
                <w:color w:val="000000"/>
              </w:rPr>
            </w:pPr>
            <w:r>
              <w:rPr>
                <w:rFonts w:cs="Arial"/>
                <w:b/>
                <w:bCs/>
                <w:color w:val="000000"/>
              </w:rPr>
              <w:t>16088,9</w:t>
            </w:r>
          </w:p>
        </w:tc>
        <w:tc>
          <w:tcPr>
            <w:tcW w:w="1140" w:type="dxa"/>
            <w:tcBorders>
              <w:top w:val="nil"/>
              <w:left w:val="nil"/>
              <w:bottom w:val="single" w:sz="4" w:space="0" w:color="auto"/>
              <w:right w:val="single" w:sz="4" w:space="0" w:color="auto"/>
            </w:tcBorders>
            <w:shd w:val="clear" w:color="auto" w:fill="auto"/>
            <w:vAlign w:val="center"/>
            <w:hideMark/>
          </w:tcPr>
          <w:p w14:paraId="3719474B" w14:textId="77777777" w:rsidR="00933412" w:rsidRDefault="00933412" w:rsidP="00933412">
            <w:pPr>
              <w:spacing w:after="0" w:line="240" w:lineRule="auto"/>
              <w:jc w:val="right"/>
              <w:rPr>
                <w:rFonts w:cs="Arial"/>
                <w:b/>
                <w:bCs/>
                <w:color w:val="000000"/>
              </w:rPr>
            </w:pPr>
            <w:r>
              <w:rPr>
                <w:rFonts w:cs="Arial"/>
                <w:b/>
                <w:bCs/>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5FD0CD7A" w14:textId="77777777" w:rsidR="00933412" w:rsidRDefault="00933412" w:rsidP="00933412">
            <w:pPr>
              <w:spacing w:after="0" w:line="240" w:lineRule="auto"/>
              <w:jc w:val="right"/>
              <w:rPr>
                <w:rFonts w:cs="Arial"/>
                <w:b/>
                <w:bCs/>
                <w:color w:val="000000"/>
              </w:rPr>
            </w:pPr>
            <w:r>
              <w:rPr>
                <w:rFonts w:cs="Arial"/>
                <w:b/>
                <w:bCs/>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6867BB3A" w14:textId="77777777" w:rsidR="00933412" w:rsidRDefault="00933412" w:rsidP="00933412">
            <w:pPr>
              <w:spacing w:after="0" w:line="240" w:lineRule="auto"/>
              <w:jc w:val="right"/>
              <w:rPr>
                <w:rFonts w:cs="Arial"/>
                <w:b/>
                <w:bCs/>
                <w:color w:val="000000"/>
              </w:rPr>
            </w:pPr>
            <w:r>
              <w:rPr>
                <w:rFonts w:cs="Arial"/>
                <w:b/>
                <w:bCs/>
                <w:color w:val="000000"/>
              </w:rPr>
              <w:t>16088,9</w:t>
            </w:r>
          </w:p>
        </w:tc>
      </w:tr>
    </w:tbl>
    <w:p w14:paraId="3B0AAE45" w14:textId="77777777" w:rsidR="00E6514B" w:rsidRDefault="00E6514B" w:rsidP="006141F9">
      <w:pPr>
        <w:rPr>
          <w:lang w:eastAsia="ru-RU"/>
        </w:rPr>
      </w:pPr>
    </w:p>
    <w:p w14:paraId="72E26BF8" w14:textId="77777777" w:rsidR="00953CAF" w:rsidRPr="003D7F86" w:rsidRDefault="00953CAF" w:rsidP="008158D3">
      <w:pPr>
        <w:pStyle w:val="a3"/>
        <w:rPr>
          <w:rFonts w:ascii="Arial" w:hAnsi="Arial" w:cs="Arial"/>
        </w:rPr>
      </w:pPr>
    </w:p>
    <w:p w14:paraId="7354FBCE" w14:textId="77777777" w:rsidR="00953CAF" w:rsidRDefault="00953CAF" w:rsidP="008158D3">
      <w:pPr>
        <w:pStyle w:val="a3"/>
        <w:rPr>
          <w:rFonts w:ascii="Arial" w:hAnsi="Arial" w:cs="Arial"/>
        </w:rPr>
        <w:sectPr w:rsidR="00953CAF" w:rsidSect="005F08A8">
          <w:pgSz w:w="16838" w:h="11900" w:orient="landscape"/>
          <w:pgMar w:top="824" w:right="567" w:bottom="1420" w:left="1114" w:header="0" w:footer="0" w:gutter="0"/>
          <w:cols w:space="720"/>
          <w:docGrid w:linePitch="326"/>
        </w:sectPr>
      </w:pPr>
    </w:p>
    <w:p w14:paraId="1E4D11A3" w14:textId="77777777" w:rsidR="00C52079" w:rsidRPr="003D7F86" w:rsidRDefault="005F3E62" w:rsidP="005F3E62">
      <w:pPr>
        <w:pStyle w:val="1"/>
      </w:pPr>
      <w:bookmarkStart w:id="15" w:name="_Toc90544516"/>
      <w:r>
        <w:lastRenderedPageBreak/>
        <w:t>7.</w:t>
      </w:r>
      <w:r w:rsidR="005015EE" w:rsidRPr="003D7F86">
        <w:t>5</w:t>
      </w:r>
      <w:r w:rsidR="00C52079" w:rsidRPr="003D7F86">
        <w:t>.Обоснование предлагаемых для строительства новых источников тепловой энергии,</w:t>
      </w:r>
      <w:bookmarkEnd w:id="15"/>
    </w:p>
    <w:p w14:paraId="0DAA612D" w14:textId="77777777" w:rsidR="005118B4" w:rsidRPr="003D7F86" w:rsidRDefault="005118B4" w:rsidP="005F08A8">
      <w:pPr>
        <w:spacing w:after="0"/>
        <w:ind w:firstLine="646"/>
        <w:rPr>
          <w:rFonts w:eastAsia="Times New Roman" w:cs="Arial"/>
          <w:szCs w:val="24"/>
          <w:lang w:eastAsia="ru-RU"/>
        </w:rPr>
      </w:pPr>
      <w:r w:rsidRPr="003D7F86">
        <w:rPr>
          <w:rFonts w:eastAsia="Times New Roman" w:cs="Arial"/>
          <w:szCs w:val="24"/>
          <w:lang w:eastAsia="ru-RU"/>
        </w:rPr>
        <w:t>В зонах нового строительства (в основном МКД), не обеспеченных в настоящее время теплоснабжением, в соответствие с прогнозом перспективной застройки и прогнозом прироста тепловой нагрузки предполагается строительство к 20</w:t>
      </w:r>
      <w:r w:rsidR="00A05E69" w:rsidRPr="003D7F86">
        <w:rPr>
          <w:rFonts w:eastAsia="Times New Roman" w:cs="Arial"/>
          <w:szCs w:val="24"/>
          <w:lang w:eastAsia="ru-RU"/>
        </w:rPr>
        <w:t>40</w:t>
      </w:r>
      <w:r w:rsidRPr="003D7F86">
        <w:rPr>
          <w:rFonts w:eastAsia="Times New Roman" w:cs="Arial"/>
          <w:szCs w:val="24"/>
          <w:lang w:eastAsia="ru-RU"/>
        </w:rPr>
        <w:t xml:space="preserve"> году объектов теплопотребления с</w:t>
      </w:r>
      <w:r w:rsidR="00A05E69" w:rsidRPr="003D7F86">
        <w:rPr>
          <w:rFonts w:eastAsia="Times New Roman" w:cs="Arial"/>
          <w:szCs w:val="24"/>
          <w:lang w:eastAsia="ru-RU"/>
        </w:rPr>
        <w:t xml:space="preserve"> увеличением</w:t>
      </w:r>
      <w:r w:rsidRPr="003D7F86">
        <w:rPr>
          <w:rFonts w:eastAsia="Times New Roman" w:cs="Arial"/>
          <w:szCs w:val="24"/>
          <w:lang w:eastAsia="ru-RU"/>
        </w:rPr>
        <w:t xml:space="preserve"> спрос</w:t>
      </w:r>
      <w:r w:rsidR="00A05E69" w:rsidRPr="003D7F86">
        <w:rPr>
          <w:rFonts w:eastAsia="Times New Roman" w:cs="Arial"/>
          <w:szCs w:val="24"/>
          <w:lang w:eastAsia="ru-RU"/>
        </w:rPr>
        <w:t>а тепловой нагрузки</w:t>
      </w:r>
      <w:r w:rsidRPr="003D7F86">
        <w:rPr>
          <w:rFonts w:eastAsia="Times New Roman" w:cs="Arial"/>
          <w:szCs w:val="24"/>
          <w:lang w:eastAsia="ru-RU"/>
        </w:rPr>
        <w:t>.</w:t>
      </w:r>
    </w:p>
    <w:p w14:paraId="5C5EAF59" w14:textId="77777777" w:rsidR="005118B4" w:rsidRPr="003D7F86" w:rsidRDefault="005118B4" w:rsidP="005F08A8">
      <w:pPr>
        <w:spacing w:after="0"/>
        <w:ind w:firstLine="646"/>
        <w:rPr>
          <w:rFonts w:eastAsia="Times New Roman" w:cs="Arial"/>
          <w:szCs w:val="24"/>
          <w:lang w:eastAsia="ru-RU"/>
        </w:rPr>
      </w:pPr>
      <w:r w:rsidRPr="003D7F86">
        <w:rPr>
          <w:rFonts w:eastAsia="Times New Roman" w:cs="Arial"/>
          <w:szCs w:val="24"/>
          <w:lang w:eastAsia="ru-RU"/>
        </w:rPr>
        <w:t>Теплоснабжение этих зон предполагается обеспечивать за счет строительства новых котельных на природном газе.</w:t>
      </w:r>
    </w:p>
    <w:p w14:paraId="3779C56B" w14:textId="77777777" w:rsidR="00A05E69" w:rsidRPr="003D7F86" w:rsidRDefault="00A05E69" w:rsidP="005F08A8">
      <w:pPr>
        <w:spacing w:after="0"/>
        <w:ind w:firstLine="646"/>
        <w:rPr>
          <w:rFonts w:eastAsia="Times New Roman" w:cs="Arial"/>
          <w:szCs w:val="24"/>
          <w:lang w:eastAsia="ru-RU"/>
        </w:rPr>
      </w:pPr>
      <w:r w:rsidRPr="003D7F86">
        <w:rPr>
          <w:rFonts w:eastAsia="Times New Roman" w:cs="Arial"/>
          <w:szCs w:val="24"/>
          <w:lang w:eastAsia="ru-RU"/>
        </w:rPr>
        <w:t>Капитальные затраты рассчитывались в соответствии с Мастер-планом.</w:t>
      </w:r>
    </w:p>
    <w:p w14:paraId="55977CC7" w14:textId="77777777" w:rsidR="00A05E69" w:rsidRPr="003D7F86" w:rsidRDefault="00A05E69" w:rsidP="00A05E69">
      <w:pPr>
        <w:spacing w:after="0" w:line="240" w:lineRule="auto"/>
        <w:ind w:firstLine="646"/>
        <w:rPr>
          <w:rFonts w:eastAsia="Times New Roman" w:cs="Arial"/>
          <w:b/>
          <w:szCs w:val="24"/>
          <w:lang w:eastAsia="ru-RU"/>
        </w:rPr>
      </w:pPr>
      <w:r w:rsidRPr="003D7F86">
        <w:rPr>
          <w:rFonts w:eastAsia="Times New Roman" w:cs="Arial"/>
          <w:b/>
          <w:szCs w:val="24"/>
          <w:lang w:eastAsia="ru-RU"/>
        </w:rPr>
        <w:t xml:space="preserve">ООО </w:t>
      </w:r>
      <w:r w:rsidR="00CE5BB6">
        <w:rPr>
          <w:rFonts w:eastAsia="Times New Roman" w:cs="Arial"/>
          <w:b/>
          <w:szCs w:val="24"/>
          <w:lang w:eastAsia="ru-RU"/>
        </w:rPr>
        <w:t>«</w:t>
      </w:r>
      <w:r w:rsidRPr="003D7F86">
        <w:rPr>
          <w:rFonts w:eastAsia="Times New Roman" w:cs="Arial"/>
          <w:b/>
          <w:szCs w:val="24"/>
          <w:lang w:eastAsia="ru-RU"/>
        </w:rPr>
        <w:t>ТГК-1</w:t>
      </w:r>
    </w:p>
    <w:p w14:paraId="2F9AAF24" w14:textId="77777777" w:rsidR="00A05E69" w:rsidRPr="003D7F86" w:rsidRDefault="00A05E69" w:rsidP="005F08A8">
      <w:pPr>
        <w:numPr>
          <w:ilvl w:val="0"/>
          <w:numId w:val="7"/>
        </w:numPr>
        <w:spacing w:after="0"/>
        <w:rPr>
          <w:rFonts w:cs="Arial"/>
          <w:bCs/>
        </w:rPr>
      </w:pPr>
      <w:r w:rsidRPr="003D7F86">
        <w:rPr>
          <w:rFonts w:cs="Arial"/>
          <w:bCs/>
        </w:rPr>
        <w:t>Сценарий 1:</w:t>
      </w:r>
    </w:p>
    <w:p w14:paraId="5C3DD18B" w14:textId="77777777" w:rsidR="00A05E69" w:rsidRPr="00A02D05" w:rsidRDefault="00A05E69" w:rsidP="005F08A8">
      <w:pPr>
        <w:numPr>
          <w:ilvl w:val="0"/>
          <w:numId w:val="12"/>
        </w:numPr>
        <w:spacing w:after="0"/>
        <w:rPr>
          <w:rFonts w:eastAsia="Times New Roman" w:cs="Arial"/>
          <w:szCs w:val="24"/>
          <w:lang w:eastAsia="ru-RU"/>
        </w:rPr>
      </w:pPr>
      <w:r w:rsidRPr="00A02D05">
        <w:rPr>
          <w:rFonts w:eastAsia="Times New Roman" w:cs="Arial"/>
          <w:szCs w:val="24"/>
          <w:lang w:eastAsia="ru-RU"/>
        </w:rPr>
        <w:t xml:space="preserve">Строительство новой газовой котельной взамен существующей котельной ООО </w:t>
      </w:r>
      <w:r w:rsidR="00CE5BB6">
        <w:rPr>
          <w:rFonts w:eastAsia="Times New Roman" w:cs="Arial"/>
          <w:szCs w:val="24"/>
          <w:lang w:eastAsia="ru-RU"/>
        </w:rPr>
        <w:t>«</w:t>
      </w:r>
      <w:r w:rsidRPr="00A02D05">
        <w:rPr>
          <w:rFonts w:eastAsia="Times New Roman" w:cs="Arial"/>
          <w:szCs w:val="24"/>
          <w:lang w:eastAsia="ru-RU"/>
        </w:rPr>
        <w:t>ТГК 1</w:t>
      </w:r>
      <w:r w:rsidR="00CE5BB6">
        <w:rPr>
          <w:rFonts w:eastAsia="Times New Roman" w:cs="Arial"/>
          <w:szCs w:val="24"/>
          <w:lang w:eastAsia="ru-RU"/>
        </w:rPr>
        <w:t>»</w:t>
      </w:r>
      <w:r w:rsidRPr="00A02D05">
        <w:rPr>
          <w:rFonts w:eastAsia="Times New Roman" w:cs="Arial"/>
          <w:szCs w:val="24"/>
          <w:lang w:eastAsia="ru-RU"/>
        </w:rPr>
        <w:t xml:space="preserve"> с совместным осуществлением теплоснабжения потребителей промплощадки и зоны теплоснабжения жилой застройки города Бердска к 2023 году</w:t>
      </w:r>
      <w:r w:rsidR="007F4A27" w:rsidRPr="00A02D05">
        <w:rPr>
          <w:rFonts w:eastAsia="Times New Roman" w:cs="Arial"/>
          <w:szCs w:val="24"/>
          <w:lang w:eastAsia="ru-RU"/>
        </w:rPr>
        <w:t xml:space="preserve"> с установленной мощностью </w:t>
      </w:r>
      <w:r w:rsidR="00F21B8C">
        <w:rPr>
          <w:rFonts w:eastAsia="Times New Roman" w:cs="Arial"/>
          <w:szCs w:val="24"/>
          <w:lang w:eastAsia="ru-RU"/>
        </w:rPr>
        <w:t>12</w:t>
      </w:r>
      <w:r w:rsidR="007F4A27" w:rsidRPr="00A02D05">
        <w:rPr>
          <w:rFonts w:eastAsia="Times New Roman" w:cs="Arial"/>
          <w:szCs w:val="24"/>
          <w:lang w:eastAsia="ru-RU"/>
        </w:rPr>
        <w:t>0 Гкал/час к 2023, с увеличением мощности до 1</w:t>
      </w:r>
      <w:r w:rsidR="00170BF2" w:rsidRPr="00A02D05">
        <w:rPr>
          <w:rFonts w:eastAsia="Times New Roman" w:cs="Arial"/>
          <w:szCs w:val="24"/>
          <w:lang w:eastAsia="ru-RU"/>
        </w:rPr>
        <w:t>4</w:t>
      </w:r>
      <w:r w:rsidR="007F4A27" w:rsidRPr="00A02D05">
        <w:rPr>
          <w:rFonts w:eastAsia="Times New Roman" w:cs="Arial"/>
          <w:szCs w:val="24"/>
          <w:lang w:eastAsia="ru-RU"/>
        </w:rPr>
        <w:t>0 Гкал/час к 20</w:t>
      </w:r>
      <w:r w:rsidR="00D402A5">
        <w:rPr>
          <w:rFonts w:eastAsia="Times New Roman" w:cs="Arial"/>
          <w:szCs w:val="24"/>
          <w:lang w:eastAsia="ru-RU"/>
        </w:rPr>
        <w:t>35</w:t>
      </w:r>
      <w:r w:rsidR="007F4A27" w:rsidRPr="00A02D05">
        <w:rPr>
          <w:rFonts w:eastAsia="Times New Roman" w:cs="Arial"/>
          <w:szCs w:val="24"/>
          <w:lang w:eastAsia="ru-RU"/>
        </w:rPr>
        <w:t xml:space="preserve"> году</w:t>
      </w:r>
      <w:r w:rsidR="006F60B6" w:rsidRPr="00A02D05">
        <w:rPr>
          <w:rFonts w:eastAsia="Times New Roman" w:cs="Arial"/>
          <w:szCs w:val="24"/>
          <w:lang w:eastAsia="ru-RU"/>
        </w:rPr>
        <w:t>,</w:t>
      </w:r>
      <w:r w:rsidR="00D402A5">
        <w:rPr>
          <w:rFonts w:eastAsia="Times New Roman" w:cs="Arial"/>
          <w:szCs w:val="24"/>
          <w:lang w:eastAsia="ru-RU"/>
        </w:rPr>
        <w:t xml:space="preserve"> </w:t>
      </w:r>
      <w:r w:rsidR="00D402A5" w:rsidRPr="00A02D05">
        <w:rPr>
          <w:rFonts w:eastAsia="Times New Roman" w:cs="Arial"/>
          <w:szCs w:val="24"/>
          <w:lang w:eastAsia="ru-RU"/>
        </w:rPr>
        <w:t>с увеличением мощности до 1</w:t>
      </w:r>
      <w:r w:rsidR="00BD33F5">
        <w:rPr>
          <w:rFonts w:eastAsia="Times New Roman" w:cs="Arial"/>
          <w:szCs w:val="24"/>
          <w:lang w:eastAsia="ru-RU"/>
        </w:rPr>
        <w:t>7</w:t>
      </w:r>
      <w:r w:rsidR="00D402A5" w:rsidRPr="00A02D05">
        <w:rPr>
          <w:rFonts w:eastAsia="Times New Roman" w:cs="Arial"/>
          <w:szCs w:val="24"/>
          <w:lang w:eastAsia="ru-RU"/>
        </w:rPr>
        <w:t>0 Гкал/час к 20</w:t>
      </w:r>
      <w:r w:rsidR="00BD33F5">
        <w:rPr>
          <w:rFonts w:eastAsia="Times New Roman" w:cs="Arial"/>
          <w:szCs w:val="24"/>
          <w:lang w:eastAsia="ru-RU"/>
        </w:rPr>
        <w:t>40</w:t>
      </w:r>
      <w:r w:rsidR="00D402A5" w:rsidRPr="00A02D05">
        <w:rPr>
          <w:rFonts w:eastAsia="Times New Roman" w:cs="Arial"/>
          <w:szCs w:val="24"/>
          <w:lang w:eastAsia="ru-RU"/>
        </w:rPr>
        <w:t xml:space="preserve"> году,</w:t>
      </w:r>
    </w:p>
    <w:p w14:paraId="4A9C96B0" w14:textId="77777777" w:rsidR="00A05E69" w:rsidRPr="003D7F86" w:rsidRDefault="00A05E69" w:rsidP="005F08A8">
      <w:pPr>
        <w:numPr>
          <w:ilvl w:val="0"/>
          <w:numId w:val="12"/>
        </w:numPr>
        <w:spacing w:after="0"/>
        <w:rPr>
          <w:rFonts w:eastAsia="Times New Roman" w:cs="Arial"/>
          <w:szCs w:val="24"/>
          <w:lang w:eastAsia="ru-RU"/>
        </w:rPr>
      </w:pPr>
      <w:r w:rsidRPr="003D7F86">
        <w:rPr>
          <w:rFonts w:cs="Arial"/>
          <w:bCs/>
        </w:rPr>
        <w:t xml:space="preserve">Строительство БМГК 1 </w:t>
      </w:r>
      <w:r w:rsidR="00DA3C82" w:rsidRPr="003D7F86">
        <w:rPr>
          <w:rFonts w:cs="Arial"/>
          <w:bCs/>
        </w:rPr>
        <w:t xml:space="preserve">с установленной тепловой мощностью 2,15 Гкал/час </w:t>
      </w:r>
      <w:r w:rsidRPr="003D7F86">
        <w:rPr>
          <w:rFonts w:cs="Arial"/>
          <w:bCs/>
        </w:rPr>
        <w:t>взамен существующего ЦТП 8 б</w:t>
      </w:r>
      <w:r w:rsidR="006F60B6" w:rsidRPr="003D7F86">
        <w:rPr>
          <w:rFonts w:cs="Arial"/>
          <w:bCs/>
        </w:rPr>
        <w:t xml:space="preserve"> к 2023 году;</w:t>
      </w:r>
    </w:p>
    <w:p w14:paraId="744DCBEE" w14:textId="77777777" w:rsidR="006F60B6" w:rsidRPr="003D7F86" w:rsidRDefault="006F60B6" w:rsidP="005F08A8">
      <w:pPr>
        <w:numPr>
          <w:ilvl w:val="0"/>
          <w:numId w:val="7"/>
        </w:numPr>
        <w:spacing w:after="0"/>
        <w:rPr>
          <w:rFonts w:cs="Arial"/>
          <w:bCs/>
        </w:rPr>
      </w:pPr>
      <w:r w:rsidRPr="003D7F86">
        <w:rPr>
          <w:rFonts w:cs="Arial"/>
          <w:bCs/>
        </w:rPr>
        <w:t>Сценарий 2:</w:t>
      </w:r>
    </w:p>
    <w:p w14:paraId="67955C2D" w14:textId="77777777" w:rsidR="006F60B6" w:rsidRPr="003D7F86" w:rsidRDefault="006F60B6" w:rsidP="005F08A8">
      <w:pPr>
        <w:numPr>
          <w:ilvl w:val="0"/>
          <w:numId w:val="12"/>
        </w:numPr>
        <w:spacing w:after="0"/>
        <w:rPr>
          <w:rFonts w:cs="Arial"/>
          <w:bCs/>
        </w:rPr>
      </w:pPr>
      <w:r w:rsidRPr="003D7F86">
        <w:rPr>
          <w:rFonts w:cs="Arial"/>
          <w:bCs/>
        </w:rPr>
        <w:t xml:space="preserve">Строительство новой котельной взамен существующей котельной ООО </w:t>
      </w:r>
      <w:r w:rsidR="00CE5BB6">
        <w:rPr>
          <w:rFonts w:cs="Arial"/>
          <w:bCs/>
        </w:rPr>
        <w:t>«</w:t>
      </w:r>
      <w:r w:rsidRPr="003D7F86">
        <w:rPr>
          <w:rFonts w:cs="Arial"/>
          <w:bCs/>
        </w:rPr>
        <w:t>ТГК 1</w:t>
      </w:r>
      <w:r w:rsidR="00CE5BB6">
        <w:rPr>
          <w:rFonts w:cs="Arial"/>
          <w:bCs/>
        </w:rPr>
        <w:t>»</w:t>
      </w:r>
      <w:r w:rsidRPr="003D7F86">
        <w:rPr>
          <w:rFonts w:cs="Arial"/>
          <w:bCs/>
        </w:rPr>
        <w:t xml:space="preserve"> с отдельным выводом сети теплоснабжения для потребителей промплощадки и отдельным выводом для зоны теплоснабжения жилой застройки города Бердска к 2023 году. </w:t>
      </w:r>
    </w:p>
    <w:p w14:paraId="67FE07C8" w14:textId="77777777" w:rsidR="00A05E69" w:rsidRPr="003D7F86" w:rsidRDefault="006F60B6" w:rsidP="005F08A8">
      <w:pPr>
        <w:numPr>
          <w:ilvl w:val="0"/>
          <w:numId w:val="12"/>
        </w:numPr>
        <w:spacing w:after="0"/>
        <w:rPr>
          <w:rFonts w:cs="Arial"/>
          <w:bCs/>
        </w:rPr>
      </w:pPr>
      <w:r w:rsidRPr="003D7F86">
        <w:rPr>
          <w:rFonts w:cs="Arial"/>
          <w:bCs/>
        </w:rPr>
        <w:t xml:space="preserve">Строительство БМГК 1 взамен существующего ЦТП 8 б </w:t>
      </w:r>
      <w:r w:rsidR="00302978" w:rsidRPr="003D7F86">
        <w:rPr>
          <w:rFonts w:cs="Arial"/>
          <w:bCs/>
        </w:rPr>
        <w:t xml:space="preserve">с установленной тепловой мощностью 2,15 Гкал/час </w:t>
      </w:r>
      <w:r w:rsidRPr="003D7F86">
        <w:rPr>
          <w:rFonts w:cs="Arial"/>
          <w:bCs/>
        </w:rPr>
        <w:t>к 2023 году;</w:t>
      </w:r>
    </w:p>
    <w:p w14:paraId="177D70E8" w14:textId="77777777" w:rsidR="006F60B6" w:rsidRPr="003D7F86" w:rsidRDefault="006F60B6" w:rsidP="005F08A8">
      <w:pPr>
        <w:numPr>
          <w:ilvl w:val="0"/>
          <w:numId w:val="7"/>
        </w:numPr>
        <w:spacing w:after="0"/>
        <w:rPr>
          <w:rFonts w:cs="Arial"/>
          <w:bCs/>
        </w:rPr>
      </w:pPr>
      <w:r w:rsidRPr="003D7F86">
        <w:rPr>
          <w:rFonts w:cs="Arial"/>
          <w:bCs/>
        </w:rPr>
        <w:t xml:space="preserve">Сценарий 3: </w:t>
      </w:r>
    </w:p>
    <w:p w14:paraId="42612150" w14:textId="77777777" w:rsidR="006F60B6" w:rsidRPr="003D7F86" w:rsidRDefault="006F60B6" w:rsidP="005F08A8">
      <w:pPr>
        <w:numPr>
          <w:ilvl w:val="0"/>
          <w:numId w:val="13"/>
        </w:numPr>
        <w:spacing w:after="200"/>
        <w:rPr>
          <w:rFonts w:cs="Arial"/>
        </w:rPr>
      </w:pPr>
      <w:r w:rsidRPr="003D7F86">
        <w:rPr>
          <w:rFonts w:cs="Arial"/>
        </w:rPr>
        <w:t xml:space="preserve">Строительство на базе ЦТП </w:t>
      </w:r>
      <w:proofErr w:type="spellStart"/>
      <w:r w:rsidRPr="003D7F86">
        <w:rPr>
          <w:rFonts w:cs="Arial"/>
        </w:rPr>
        <w:t>блочно</w:t>
      </w:r>
      <w:proofErr w:type="spellEnd"/>
      <w:r w:rsidRPr="003D7F86">
        <w:rPr>
          <w:rFonts w:cs="Arial"/>
        </w:rPr>
        <w:t xml:space="preserve">-модульных газовых котельных: </w:t>
      </w:r>
    </w:p>
    <w:p w14:paraId="2347DA46" w14:textId="77777777" w:rsidR="006F60B6" w:rsidRPr="003D7F86" w:rsidRDefault="006F60B6" w:rsidP="005F08A8">
      <w:pPr>
        <w:numPr>
          <w:ilvl w:val="0"/>
          <w:numId w:val="14"/>
        </w:numPr>
        <w:spacing w:after="200"/>
        <w:rPr>
          <w:rFonts w:cs="Arial"/>
        </w:rPr>
      </w:pPr>
      <w:r w:rsidRPr="003D7F86">
        <w:rPr>
          <w:rFonts w:cs="Arial"/>
        </w:rPr>
        <w:t>БМГК 1 (ЦТП 8б)</w:t>
      </w:r>
      <w:r w:rsidR="00302978" w:rsidRPr="003D7F86">
        <w:rPr>
          <w:rFonts w:cs="Arial"/>
        </w:rPr>
        <w:t xml:space="preserve"> </w:t>
      </w:r>
      <w:r w:rsidR="00302978" w:rsidRPr="003D7F86">
        <w:rPr>
          <w:rFonts w:cs="Arial"/>
          <w:bCs/>
        </w:rPr>
        <w:t>с установленной тепловой мощностью 2,15 Гкал/час к 2023 году</w:t>
      </w:r>
      <w:r w:rsidRPr="003D7F86">
        <w:rPr>
          <w:rFonts w:cs="Arial"/>
        </w:rPr>
        <w:t>;</w:t>
      </w:r>
    </w:p>
    <w:p w14:paraId="168D6B9A" w14:textId="77777777" w:rsidR="006F60B6" w:rsidRPr="003D7F86" w:rsidRDefault="006F60B6" w:rsidP="005F08A8">
      <w:pPr>
        <w:numPr>
          <w:ilvl w:val="0"/>
          <w:numId w:val="14"/>
        </w:numPr>
        <w:spacing w:after="200"/>
        <w:rPr>
          <w:rFonts w:cs="Arial"/>
        </w:rPr>
      </w:pPr>
      <w:r w:rsidRPr="003D7F86">
        <w:rPr>
          <w:rFonts w:cs="Arial"/>
        </w:rPr>
        <w:t>БМГК 3 (ЦТП 1в, 1б, 10б)</w:t>
      </w:r>
      <w:r w:rsidR="00302978" w:rsidRPr="003D7F86">
        <w:rPr>
          <w:rFonts w:cs="Arial"/>
        </w:rPr>
        <w:t xml:space="preserve"> </w:t>
      </w:r>
      <w:r w:rsidR="00302978" w:rsidRPr="003D7F86">
        <w:rPr>
          <w:rFonts w:cs="Arial"/>
          <w:bCs/>
        </w:rPr>
        <w:t xml:space="preserve">с установленной тепловой мощностью </w:t>
      </w:r>
      <w:r w:rsidR="00332F12">
        <w:rPr>
          <w:rFonts w:cs="Arial"/>
          <w:bCs/>
        </w:rPr>
        <w:t>20</w:t>
      </w:r>
      <w:r w:rsidR="00302978" w:rsidRPr="003D7F86">
        <w:rPr>
          <w:rFonts w:cs="Arial"/>
          <w:bCs/>
        </w:rPr>
        <w:t xml:space="preserve"> Гкал/час</w:t>
      </w:r>
      <w:r w:rsidRPr="003D7F86">
        <w:rPr>
          <w:rFonts w:cs="Arial"/>
        </w:rPr>
        <w:t>;</w:t>
      </w:r>
    </w:p>
    <w:p w14:paraId="4A65A0F3" w14:textId="77777777" w:rsidR="006F60B6" w:rsidRPr="003D7F86" w:rsidRDefault="006F60B6" w:rsidP="005F08A8">
      <w:pPr>
        <w:numPr>
          <w:ilvl w:val="0"/>
          <w:numId w:val="14"/>
        </w:numPr>
        <w:spacing w:after="200"/>
        <w:rPr>
          <w:rFonts w:cs="Arial"/>
        </w:rPr>
      </w:pPr>
      <w:r w:rsidRPr="003D7F86">
        <w:rPr>
          <w:rFonts w:cs="Arial"/>
        </w:rPr>
        <w:t xml:space="preserve">БМГК 4 (ЦТП 11б, 9в, 20б, 9б, 3б, МСЧ 129, 40б, 41б, 21б, 27б, 28б, объекты на территории промышленной площадки по адресу </w:t>
      </w:r>
      <w:proofErr w:type="spellStart"/>
      <w:r w:rsidRPr="003D7F86">
        <w:rPr>
          <w:rFonts w:cs="Arial"/>
        </w:rPr>
        <w:t>ул.Ленина</w:t>
      </w:r>
      <w:proofErr w:type="spellEnd"/>
      <w:r w:rsidRPr="003D7F86">
        <w:rPr>
          <w:rFonts w:cs="Arial"/>
        </w:rPr>
        <w:t xml:space="preserve"> 89)</w:t>
      </w:r>
      <w:r w:rsidR="00302978" w:rsidRPr="003D7F86">
        <w:rPr>
          <w:rFonts w:cs="Arial"/>
        </w:rPr>
        <w:t xml:space="preserve"> </w:t>
      </w:r>
      <w:r w:rsidR="00302978" w:rsidRPr="003D7F86">
        <w:rPr>
          <w:rFonts w:cs="Arial"/>
          <w:bCs/>
        </w:rPr>
        <w:t xml:space="preserve">с установленной тепловой мощностью </w:t>
      </w:r>
      <w:r w:rsidR="00FB6CCA" w:rsidRPr="003D7F86">
        <w:rPr>
          <w:rFonts w:cs="Arial"/>
          <w:bCs/>
        </w:rPr>
        <w:t xml:space="preserve">40 </w:t>
      </w:r>
      <w:r w:rsidR="00302978" w:rsidRPr="003D7F86">
        <w:rPr>
          <w:rFonts w:cs="Arial"/>
          <w:bCs/>
        </w:rPr>
        <w:t xml:space="preserve"> Гкал/час к 2023 году</w:t>
      </w:r>
      <w:r w:rsidRPr="003D7F86">
        <w:rPr>
          <w:rFonts w:cs="Arial"/>
        </w:rPr>
        <w:t>;</w:t>
      </w:r>
    </w:p>
    <w:p w14:paraId="37DC7859" w14:textId="77777777" w:rsidR="006F60B6" w:rsidRPr="005A247D" w:rsidRDefault="006F60B6" w:rsidP="005F08A8">
      <w:pPr>
        <w:numPr>
          <w:ilvl w:val="0"/>
          <w:numId w:val="14"/>
        </w:numPr>
        <w:spacing w:after="200"/>
        <w:rPr>
          <w:rFonts w:cs="Arial"/>
        </w:rPr>
      </w:pPr>
      <w:r w:rsidRPr="005A247D">
        <w:rPr>
          <w:rFonts w:cs="Arial"/>
        </w:rPr>
        <w:t>БМГК 5 (ЦТП в/ч 64655, в/ч 12212)</w:t>
      </w:r>
      <w:r w:rsidR="00302978" w:rsidRPr="005A247D">
        <w:rPr>
          <w:rFonts w:cs="Arial"/>
        </w:rPr>
        <w:t xml:space="preserve"> </w:t>
      </w:r>
      <w:r w:rsidR="00302978" w:rsidRPr="005A247D">
        <w:rPr>
          <w:rFonts w:cs="Arial"/>
          <w:bCs/>
        </w:rPr>
        <w:t xml:space="preserve">с установленной тепловой мощностью </w:t>
      </w:r>
      <w:r w:rsidR="00FB6CCA" w:rsidRPr="005A247D">
        <w:rPr>
          <w:rFonts w:cs="Arial"/>
          <w:bCs/>
        </w:rPr>
        <w:t>10</w:t>
      </w:r>
      <w:r w:rsidR="00302978" w:rsidRPr="005A247D">
        <w:rPr>
          <w:rFonts w:cs="Arial"/>
          <w:bCs/>
        </w:rPr>
        <w:t xml:space="preserve"> Гкал/час к 2023 году</w:t>
      </w:r>
      <w:r w:rsidR="00FB6CCA" w:rsidRPr="005A247D">
        <w:rPr>
          <w:rFonts w:cs="Arial"/>
          <w:bCs/>
        </w:rPr>
        <w:t>, 20 Гкал/час к 2030 году, 30 Гкал/час к 20</w:t>
      </w:r>
      <w:r w:rsidR="00AA62D1" w:rsidRPr="00AA62D1">
        <w:rPr>
          <w:rFonts w:cs="Arial"/>
          <w:bCs/>
        </w:rPr>
        <w:t>35</w:t>
      </w:r>
      <w:r w:rsidR="00FB6CCA" w:rsidRPr="005A247D">
        <w:rPr>
          <w:rFonts w:cs="Arial"/>
          <w:bCs/>
        </w:rPr>
        <w:t xml:space="preserve"> году</w:t>
      </w:r>
      <w:r w:rsidR="00AA62D1">
        <w:rPr>
          <w:rFonts w:cs="Arial"/>
          <w:bCs/>
        </w:rPr>
        <w:t>,</w:t>
      </w:r>
      <w:r w:rsidR="00AA62D1" w:rsidRPr="00AA62D1">
        <w:rPr>
          <w:rFonts w:cs="Arial"/>
          <w:bCs/>
        </w:rPr>
        <w:t xml:space="preserve"> </w:t>
      </w:r>
      <w:r w:rsidR="00AA62D1">
        <w:rPr>
          <w:rFonts w:cs="Arial"/>
          <w:bCs/>
        </w:rPr>
        <w:t>4</w:t>
      </w:r>
      <w:r w:rsidR="00AA62D1" w:rsidRPr="005A247D">
        <w:rPr>
          <w:rFonts w:cs="Arial"/>
          <w:bCs/>
        </w:rPr>
        <w:t>0 Гкал/час к 20</w:t>
      </w:r>
      <w:r w:rsidR="00AA62D1">
        <w:rPr>
          <w:rFonts w:cs="Arial"/>
          <w:bCs/>
        </w:rPr>
        <w:t>40</w:t>
      </w:r>
      <w:r w:rsidR="00AA62D1" w:rsidRPr="005A247D">
        <w:rPr>
          <w:rFonts w:cs="Arial"/>
          <w:bCs/>
        </w:rPr>
        <w:t xml:space="preserve"> году</w:t>
      </w:r>
      <w:r w:rsidR="00AA62D1">
        <w:rPr>
          <w:rFonts w:cs="Arial"/>
          <w:bCs/>
        </w:rPr>
        <w:t>;</w:t>
      </w:r>
    </w:p>
    <w:p w14:paraId="2001C1A8" w14:textId="77777777" w:rsidR="006F60B6" w:rsidRPr="003D7F86" w:rsidRDefault="006F60B6" w:rsidP="005F08A8">
      <w:pPr>
        <w:numPr>
          <w:ilvl w:val="0"/>
          <w:numId w:val="14"/>
        </w:numPr>
        <w:spacing w:after="200"/>
        <w:rPr>
          <w:rFonts w:cs="Arial"/>
        </w:rPr>
      </w:pPr>
      <w:r w:rsidRPr="003D7F86">
        <w:rPr>
          <w:rFonts w:cs="Arial"/>
        </w:rPr>
        <w:t>БМГК 6 (ЦТП пос. Мичуринский)</w:t>
      </w:r>
      <w:r w:rsidR="00302978" w:rsidRPr="003D7F86">
        <w:rPr>
          <w:rFonts w:cs="Arial"/>
        </w:rPr>
        <w:t xml:space="preserve"> </w:t>
      </w:r>
      <w:r w:rsidR="00302978" w:rsidRPr="003D7F86">
        <w:rPr>
          <w:rFonts w:cs="Arial"/>
          <w:bCs/>
        </w:rPr>
        <w:t>с установленной тепловой мощностью 1,72 Гкал/час к 2023 году;</w:t>
      </w:r>
    </w:p>
    <w:p w14:paraId="7E6EFCE7" w14:textId="3CB20BC8" w:rsidR="006F60B6" w:rsidRPr="003D7F86" w:rsidRDefault="006F60B6" w:rsidP="005F08A8">
      <w:pPr>
        <w:numPr>
          <w:ilvl w:val="0"/>
          <w:numId w:val="14"/>
        </w:numPr>
        <w:spacing w:after="200"/>
        <w:rPr>
          <w:rFonts w:cs="Arial"/>
        </w:rPr>
      </w:pPr>
      <w:r w:rsidRPr="003D7F86">
        <w:rPr>
          <w:rFonts w:cs="Arial"/>
        </w:rPr>
        <w:t>БМГК 7 (потребители на ул. Промышленная, Барнаульская, Химзаводская и на территории промышленной площадки по ул. Химзаводская)</w:t>
      </w:r>
      <w:r w:rsidR="00302978" w:rsidRPr="003D7F86">
        <w:rPr>
          <w:rFonts w:cs="Arial"/>
        </w:rPr>
        <w:t xml:space="preserve"> </w:t>
      </w:r>
      <w:r w:rsidR="00302978" w:rsidRPr="003D7F86">
        <w:rPr>
          <w:rFonts w:cs="Arial"/>
          <w:bCs/>
        </w:rPr>
        <w:t>с установленной тепловой мощностью 4,3 Гкал/час к 2023 году</w:t>
      </w:r>
      <w:r w:rsidRPr="003D7F86">
        <w:rPr>
          <w:rFonts w:cs="Arial"/>
        </w:rPr>
        <w:t xml:space="preserve">. </w:t>
      </w:r>
    </w:p>
    <w:p w14:paraId="02E936F0" w14:textId="77777777" w:rsidR="006F60B6" w:rsidRPr="003D7F86" w:rsidRDefault="006F60B6" w:rsidP="005F08A8">
      <w:pPr>
        <w:numPr>
          <w:ilvl w:val="0"/>
          <w:numId w:val="13"/>
        </w:numPr>
        <w:spacing w:after="200"/>
        <w:rPr>
          <w:rFonts w:cs="Arial"/>
        </w:rPr>
      </w:pPr>
      <w:r w:rsidRPr="003D7F86">
        <w:rPr>
          <w:rFonts w:cs="Arial"/>
        </w:rPr>
        <w:t xml:space="preserve">Переключение потребителей ЦТП 2б, 6б, 12б, 15б, 26б из зоны действия котельной ТГК 1 в зону действия котельной </w:t>
      </w:r>
      <w:r w:rsidR="00CE5BB6">
        <w:rPr>
          <w:rFonts w:cs="Arial"/>
        </w:rPr>
        <w:t>«</w:t>
      </w:r>
      <w:r w:rsidRPr="003D7F86">
        <w:rPr>
          <w:rFonts w:cs="Arial"/>
        </w:rPr>
        <w:t>Вега</w:t>
      </w:r>
      <w:r w:rsidR="00CE5BB6">
        <w:rPr>
          <w:rFonts w:cs="Arial"/>
        </w:rPr>
        <w:t>»</w:t>
      </w:r>
      <w:r w:rsidR="000A6665" w:rsidRPr="003D7F86">
        <w:rPr>
          <w:rFonts w:cs="Arial"/>
        </w:rPr>
        <w:t xml:space="preserve"> к 2023 году.</w:t>
      </w:r>
    </w:p>
    <w:p w14:paraId="47ED42F8" w14:textId="77777777" w:rsidR="006F60B6" w:rsidRPr="003D7F86" w:rsidRDefault="006F60B6" w:rsidP="005F08A8">
      <w:pPr>
        <w:numPr>
          <w:ilvl w:val="0"/>
          <w:numId w:val="13"/>
        </w:numPr>
        <w:spacing w:after="200"/>
        <w:rPr>
          <w:rFonts w:cs="Arial"/>
        </w:rPr>
      </w:pPr>
      <w:r w:rsidRPr="003D7F86">
        <w:rPr>
          <w:rFonts w:cs="Arial"/>
        </w:rPr>
        <w:lastRenderedPageBreak/>
        <w:t xml:space="preserve">перевод потребителей на территории промышленной площадки в зоне действия котельной ООО </w:t>
      </w:r>
      <w:r w:rsidR="00CE5BB6">
        <w:rPr>
          <w:rFonts w:cs="Arial"/>
        </w:rPr>
        <w:t>«</w:t>
      </w:r>
      <w:r w:rsidRPr="003D7F86">
        <w:rPr>
          <w:rFonts w:cs="Arial"/>
        </w:rPr>
        <w:t>ТГК 1</w:t>
      </w:r>
      <w:r w:rsidR="00CE5BB6">
        <w:rPr>
          <w:rFonts w:cs="Arial"/>
        </w:rPr>
        <w:t>»</w:t>
      </w:r>
      <w:r w:rsidRPr="003D7F86">
        <w:rPr>
          <w:rFonts w:cs="Arial"/>
        </w:rPr>
        <w:t xml:space="preserve"> на индивидуальные источники теплоснабжения (газовые котлы).</w:t>
      </w:r>
    </w:p>
    <w:p w14:paraId="742EFD42" w14:textId="77777777" w:rsidR="00A05E69" w:rsidRPr="003D7F86" w:rsidRDefault="00A05E69" w:rsidP="005F08A8">
      <w:pPr>
        <w:spacing w:after="0"/>
        <w:ind w:firstLine="646"/>
        <w:rPr>
          <w:rFonts w:eastAsia="Times New Roman" w:cs="Arial"/>
          <w:szCs w:val="24"/>
          <w:lang w:eastAsia="ru-RU"/>
        </w:rPr>
      </w:pPr>
      <w:r w:rsidRPr="003D7F86">
        <w:rPr>
          <w:rFonts w:eastAsia="Times New Roman" w:cs="Arial"/>
          <w:szCs w:val="24"/>
          <w:lang w:eastAsia="ru-RU"/>
        </w:rPr>
        <w:t xml:space="preserve">По всем сценариям Мастер-плана предполагается строительство котельной на базе ЦТП-4б, но так как </w:t>
      </w:r>
      <w:r w:rsidR="008F5AC3">
        <w:rPr>
          <w:rFonts w:eastAsia="Times New Roman" w:cs="Arial"/>
          <w:szCs w:val="24"/>
          <w:lang w:eastAsia="ru-RU"/>
        </w:rPr>
        <w:t>потребители же подключены к котельной №1 ИП «Голубев»</w:t>
      </w:r>
      <w:r w:rsidRPr="003D7F86">
        <w:rPr>
          <w:rFonts w:eastAsia="Times New Roman" w:cs="Arial"/>
          <w:szCs w:val="24"/>
          <w:lang w:eastAsia="ru-RU"/>
        </w:rPr>
        <w:t xml:space="preserve">, в капитальных затратах </w:t>
      </w:r>
      <w:r w:rsidR="006F60B6" w:rsidRPr="003D7F86">
        <w:rPr>
          <w:rFonts w:eastAsia="Times New Roman" w:cs="Arial"/>
          <w:szCs w:val="24"/>
          <w:lang w:eastAsia="ru-RU"/>
        </w:rPr>
        <w:t xml:space="preserve">на строительство </w:t>
      </w:r>
      <w:r w:rsidRPr="003D7F86">
        <w:rPr>
          <w:rFonts w:eastAsia="Times New Roman" w:cs="Arial"/>
          <w:szCs w:val="24"/>
          <w:lang w:eastAsia="ru-RU"/>
        </w:rPr>
        <w:t>она не учитывается</w:t>
      </w:r>
      <w:r w:rsidR="006F60B6" w:rsidRPr="003D7F86">
        <w:rPr>
          <w:rFonts w:eastAsia="Times New Roman" w:cs="Arial"/>
          <w:szCs w:val="24"/>
          <w:lang w:eastAsia="ru-RU"/>
        </w:rPr>
        <w:t>.</w:t>
      </w:r>
    </w:p>
    <w:p w14:paraId="49B6C3AA" w14:textId="77777777" w:rsidR="00A05E69" w:rsidRPr="003D7F86" w:rsidRDefault="00A05E69" w:rsidP="005F08A8">
      <w:pPr>
        <w:spacing w:after="0"/>
        <w:ind w:firstLine="646"/>
        <w:rPr>
          <w:rFonts w:eastAsia="Times New Roman" w:cs="Arial"/>
          <w:szCs w:val="24"/>
          <w:lang w:eastAsia="ru-RU"/>
        </w:rPr>
      </w:pPr>
    </w:p>
    <w:p w14:paraId="037D1FD0" w14:textId="77777777" w:rsidR="00C30308" w:rsidRPr="003D7F86" w:rsidRDefault="00C30308" w:rsidP="00A05E69">
      <w:pPr>
        <w:spacing w:after="0" w:line="240" w:lineRule="auto"/>
        <w:ind w:firstLine="646"/>
        <w:rPr>
          <w:rFonts w:eastAsia="Times New Roman" w:cs="Arial"/>
          <w:b/>
          <w:szCs w:val="24"/>
          <w:lang w:eastAsia="ru-RU"/>
        </w:rPr>
      </w:pPr>
      <w:r w:rsidRPr="003D7F86">
        <w:rPr>
          <w:rFonts w:eastAsia="Times New Roman" w:cs="Arial"/>
          <w:b/>
          <w:szCs w:val="24"/>
          <w:lang w:eastAsia="ru-RU"/>
        </w:rPr>
        <w:t xml:space="preserve">Котельная </w:t>
      </w:r>
      <w:r w:rsidR="00CE5BB6">
        <w:rPr>
          <w:rFonts w:eastAsia="Times New Roman" w:cs="Arial"/>
          <w:b/>
          <w:szCs w:val="24"/>
          <w:lang w:eastAsia="ru-RU"/>
        </w:rPr>
        <w:t>«</w:t>
      </w:r>
      <w:r w:rsidRPr="003D7F86">
        <w:rPr>
          <w:rFonts w:eastAsia="Times New Roman" w:cs="Arial"/>
          <w:b/>
          <w:szCs w:val="24"/>
          <w:lang w:eastAsia="ru-RU"/>
        </w:rPr>
        <w:t>Новая</w:t>
      </w:r>
      <w:r w:rsidR="00CE5BB6">
        <w:rPr>
          <w:rFonts w:eastAsia="Times New Roman" w:cs="Arial"/>
          <w:b/>
          <w:szCs w:val="24"/>
          <w:lang w:eastAsia="ru-RU"/>
        </w:rPr>
        <w:t>»</w:t>
      </w:r>
    </w:p>
    <w:p w14:paraId="723A13E0" w14:textId="77777777" w:rsidR="00C30308" w:rsidRPr="003D7F86" w:rsidRDefault="00C30308" w:rsidP="00C30308">
      <w:pPr>
        <w:numPr>
          <w:ilvl w:val="0"/>
          <w:numId w:val="15"/>
        </w:numPr>
        <w:spacing w:after="0" w:line="240" w:lineRule="auto"/>
        <w:rPr>
          <w:rFonts w:cs="Arial"/>
          <w:bCs/>
        </w:rPr>
      </w:pPr>
      <w:r w:rsidRPr="003D7F86">
        <w:rPr>
          <w:rFonts w:cs="Arial"/>
          <w:bCs/>
        </w:rPr>
        <w:t xml:space="preserve">Сценарий 2: </w:t>
      </w:r>
      <w:r w:rsidRPr="003D7F86">
        <w:rPr>
          <w:rFonts w:cs="Arial"/>
        </w:rPr>
        <w:t xml:space="preserve">строительство на базе ЦТП </w:t>
      </w:r>
      <w:r w:rsidR="00CE5BB6">
        <w:rPr>
          <w:rFonts w:cs="Arial"/>
        </w:rPr>
        <w:t>«</w:t>
      </w:r>
      <w:r w:rsidRPr="003D7F86">
        <w:rPr>
          <w:rFonts w:cs="Arial"/>
        </w:rPr>
        <w:t>Лесхоз</w:t>
      </w:r>
      <w:r w:rsidR="00CE5BB6">
        <w:rPr>
          <w:rFonts w:cs="Arial"/>
        </w:rPr>
        <w:t>»</w:t>
      </w:r>
      <w:r w:rsidRPr="003D7F86">
        <w:rPr>
          <w:rFonts w:cs="Arial"/>
        </w:rPr>
        <w:t xml:space="preserve"> БМГК</w:t>
      </w:r>
      <w:r w:rsidR="00EF5AD7" w:rsidRPr="003D7F86">
        <w:rPr>
          <w:rFonts w:cs="Arial"/>
        </w:rPr>
        <w:t xml:space="preserve"> с установленной тепловой мощностью 1 Гкал/час к 2023 году</w:t>
      </w:r>
      <w:r w:rsidRPr="003D7F86">
        <w:rPr>
          <w:rFonts w:cs="Arial"/>
        </w:rPr>
        <w:t>.</w:t>
      </w:r>
    </w:p>
    <w:p w14:paraId="391963BF" w14:textId="77777777" w:rsidR="00C30308" w:rsidRPr="003D7F86" w:rsidRDefault="00C30308" w:rsidP="00A05E69">
      <w:pPr>
        <w:spacing w:after="0" w:line="240" w:lineRule="auto"/>
        <w:ind w:firstLine="646"/>
        <w:rPr>
          <w:rFonts w:eastAsia="Times New Roman" w:cs="Arial"/>
          <w:szCs w:val="24"/>
          <w:lang w:eastAsia="ru-RU"/>
        </w:rPr>
      </w:pPr>
    </w:p>
    <w:p w14:paraId="1E147B78" w14:textId="77777777" w:rsidR="00C30308" w:rsidRPr="003D7F86" w:rsidRDefault="00075867" w:rsidP="00A05E69">
      <w:pPr>
        <w:spacing w:after="0" w:line="240" w:lineRule="auto"/>
        <w:ind w:firstLine="646"/>
        <w:rPr>
          <w:rFonts w:eastAsia="Times New Roman" w:cs="Arial"/>
          <w:b/>
          <w:szCs w:val="24"/>
          <w:lang w:eastAsia="ru-RU"/>
        </w:rPr>
      </w:pPr>
      <w:r w:rsidRPr="003D7F86">
        <w:rPr>
          <w:rFonts w:eastAsia="Times New Roman" w:cs="Arial"/>
          <w:b/>
          <w:szCs w:val="24"/>
          <w:lang w:eastAsia="ru-RU"/>
        </w:rPr>
        <w:t>Новые котельные</w:t>
      </w:r>
    </w:p>
    <w:p w14:paraId="12D15F59" w14:textId="77777777" w:rsidR="00C30308" w:rsidRPr="003D7F86" w:rsidRDefault="00075867" w:rsidP="00A05E69">
      <w:pPr>
        <w:spacing w:after="0" w:line="240" w:lineRule="auto"/>
        <w:ind w:firstLine="646"/>
        <w:rPr>
          <w:rFonts w:eastAsia="Times New Roman" w:cs="Arial"/>
          <w:szCs w:val="24"/>
          <w:lang w:eastAsia="ru-RU"/>
        </w:rPr>
      </w:pPr>
      <w:r w:rsidRPr="003D7F86">
        <w:rPr>
          <w:rFonts w:eastAsia="Times New Roman" w:cs="Arial"/>
          <w:szCs w:val="24"/>
          <w:lang w:eastAsia="ru-RU"/>
        </w:rPr>
        <w:t>В связи со строительством МКД и объектов социально-культурных объектов предполагается строительство новых котельных на</w:t>
      </w:r>
      <w:r w:rsidR="00452E5D" w:rsidRPr="003D7F86">
        <w:rPr>
          <w:rFonts w:eastAsia="Times New Roman" w:cs="Arial"/>
          <w:szCs w:val="24"/>
          <w:lang w:eastAsia="ru-RU"/>
        </w:rPr>
        <w:t xml:space="preserve"> 7 и 8 районах города Бердска, в том числе:</w:t>
      </w:r>
    </w:p>
    <w:p w14:paraId="05438804" w14:textId="77777777" w:rsidR="00452E5D" w:rsidRPr="003D7F86" w:rsidRDefault="00452E5D" w:rsidP="00452E5D">
      <w:pPr>
        <w:numPr>
          <w:ilvl w:val="0"/>
          <w:numId w:val="13"/>
        </w:numPr>
        <w:spacing w:after="200"/>
        <w:rPr>
          <w:rFonts w:cs="Arial"/>
        </w:rPr>
      </w:pPr>
      <w:r w:rsidRPr="003D7F86">
        <w:rPr>
          <w:rFonts w:cs="Arial"/>
        </w:rPr>
        <w:t xml:space="preserve">Котельная на 7 районе с установленной мощностью </w:t>
      </w:r>
      <w:r w:rsidR="006C4098">
        <w:rPr>
          <w:rFonts w:cs="Arial"/>
        </w:rPr>
        <w:t>3</w:t>
      </w:r>
      <w:r w:rsidRPr="003D7F86">
        <w:rPr>
          <w:rFonts w:cs="Arial"/>
        </w:rPr>
        <w:t>0 Гкал/час к 2030 году и увеличением до 40 Гкал/час к 2040 году.</w:t>
      </w:r>
    </w:p>
    <w:p w14:paraId="0AC5BB27" w14:textId="77777777" w:rsidR="00452E5D" w:rsidRPr="003D7F86" w:rsidRDefault="00452E5D" w:rsidP="00452E5D">
      <w:pPr>
        <w:numPr>
          <w:ilvl w:val="0"/>
          <w:numId w:val="13"/>
        </w:numPr>
        <w:spacing w:after="200"/>
        <w:rPr>
          <w:rFonts w:cs="Arial"/>
        </w:rPr>
      </w:pPr>
      <w:r w:rsidRPr="003D7F86">
        <w:rPr>
          <w:rFonts w:cs="Arial"/>
        </w:rPr>
        <w:t xml:space="preserve">Котельная на 8 районе с установленной мощностью 20 Гкал/час к 2030 году и увеличением до </w:t>
      </w:r>
      <w:r w:rsidR="00C33236">
        <w:rPr>
          <w:rFonts w:cs="Arial"/>
        </w:rPr>
        <w:t>5</w:t>
      </w:r>
      <w:r w:rsidRPr="003D7F86">
        <w:rPr>
          <w:rFonts w:cs="Arial"/>
        </w:rPr>
        <w:t>0 Гкал/час к 2040 году.</w:t>
      </w:r>
    </w:p>
    <w:p w14:paraId="5EA97566" w14:textId="77777777" w:rsidR="00C33236" w:rsidRDefault="00C33236" w:rsidP="00A05E69">
      <w:pPr>
        <w:spacing w:after="0" w:line="240" w:lineRule="auto"/>
        <w:ind w:firstLine="646"/>
        <w:rPr>
          <w:rFonts w:eastAsia="Times New Roman" w:cs="Arial"/>
          <w:szCs w:val="24"/>
          <w:lang w:eastAsia="ru-RU"/>
        </w:rPr>
      </w:pPr>
      <w:r>
        <w:rPr>
          <w:rFonts w:eastAsia="Times New Roman" w:cs="Arial"/>
          <w:szCs w:val="24"/>
          <w:lang w:eastAsia="ru-RU"/>
        </w:rPr>
        <w:t>Перспективные балансы тепловой мощности по источникам тепла приведены в Приложении 1.</w:t>
      </w:r>
    </w:p>
    <w:p w14:paraId="2609A6AB" w14:textId="77777777" w:rsidR="00C33236" w:rsidRDefault="00C33236" w:rsidP="00A05E69">
      <w:pPr>
        <w:spacing w:after="0" w:line="240" w:lineRule="auto"/>
        <w:ind w:firstLine="646"/>
        <w:rPr>
          <w:rFonts w:eastAsia="Times New Roman" w:cs="Arial"/>
          <w:szCs w:val="24"/>
          <w:lang w:eastAsia="ru-RU"/>
        </w:rPr>
      </w:pPr>
    </w:p>
    <w:p w14:paraId="5B4BB514" w14:textId="77777777" w:rsidR="005118B4" w:rsidRDefault="005118B4" w:rsidP="00A05E69">
      <w:pPr>
        <w:spacing w:after="0" w:line="240" w:lineRule="auto"/>
        <w:ind w:firstLine="646"/>
        <w:rPr>
          <w:rFonts w:eastAsia="Times New Roman" w:cs="Arial"/>
          <w:szCs w:val="24"/>
          <w:lang w:eastAsia="ru-RU"/>
        </w:rPr>
      </w:pPr>
      <w:r w:rsidRPr="003D7F86">
        <w:rPr>
          <w:rFonts w:eastAsia="Times New Roman" w:cs="Arial"/>
          <w:szCs w:val="24"/>
          <w:lang w:eastAsia="ru-RU"/>
        </w:rPr>
        <w:t>Капитальные вложения в строительство новых котельных в 20</w:t>
      </w:r>
      <w:r w:rsidR="00075867" w:rsidRPr="003D7F86">
        <w:rPr>
          <w:rFonts w:eastAsia="Times New Roman" w:cs="Arial"/>
          <w:szCs w:val="24"/>
          <w:lang w:eastAsia="ru-RU"/>
        </w:rPr>
        <w:t>21</w:t>
      </w:r>
      <w:r w:rsidRPr="003D7F86">
        <w:rPr>
          <w:rFonts w:eastAsia="Times New Roman" w:cs="Arial"/>
          <w:szCs w:val="24"/>
          <w:lang w:eastAsia="ru-RU"/>
        </w:rPr>
        <w:t>÷20</w:t>
      </w:r>
      <w:r w:rsidR="00075867" w:rsidRPr="003D7F86">
        <w:rPr>
          <w:rFonts w:eastAsia="Times New Roman" w:cs="Arial"/>
          <w:szCs w:val="24"/>
          <w:lang w:eastAsia="ru-RU"/>
        </w:rPr>
        <w:t>40</w:t>
      </w:r>
      <w:r w:rsidRPr="003D7F86">
        <w:rPr>
          <w:rFonts w:eastAsia="Times New Roman" w:cs="Arial"/>
          <w:szCs w:val="24"/>
          <w:lang w:eastAsia="ru-RU"/>
        </w:rPr>
        <w:t xml:space="preserve"> гг. представлены в таблицах ниже</w:t>
      </w:r>
      <w:r w:rsidR="005015EE" w:rsidRPr="003D7F86">
        <w:rPr>
          <w:rFonts w:eastAsia="Times New Roman" w:cs="Arial"/>
          <w:szCs w:val="24"/>
          <w:lang w:eastAsia="ru-RU"/>
        </w:rPr>
        <w:t xml:space="preserve"> (</w:t>
      </w:r>
      <w:r w:rsidR="00D1632D">
        <w:rPr>
          <w:rFonts w:eastAsia="Times New Roman" w:cs="Arial"/>
          <w:szCs w:val="24"/>
          <w:lang w:eastAsia="ru-RU"/>
        </w:rPr>
        <w:fldChar w:fldCharType="begin"/>
      </w:r>
      <w:r w:rsidR="00132233">
        <w:rPr>
          <w:rFonts w:eastAsia="Times New Roman" w:cs="Arial"/>
          <w:szCs w:val="24"/>
          <w:lang w:eastAsia="ru-RU"/>
        </w:rPr>
        <w:instrText xml:space="preserve"> REF _Ref89006441 \h </w:instrText>
      </w:r>
      <w:r w:rsidR="00D1632D">
        <w:rPr>
          <w:rFonts w:eastAsia="Times New Roman" w:cs="Arial"/>
          <w:szCs w:val="24"/>
          <w:lang w:eastAsia="ru-RU"/>
        </w:rPr>
      </w:r>
      <w:r w:rsidR="00D1632D">
        <w:rPr>
          <w:rFonts w:eastAsia="Times New Roman" w:cs="Arial"/>
          <w:szCs w:val="24"/>
          <w:lang w:eastAsia="ru-RU"/>
        </w:rPr>
        <w:fldChar w:fldCharType="separate"/>
      </w:r>
      <w:r w:rsidR="006025C0" w:rsidRPr="003D7F86">
        <w:rPr>
          <w:rFonts w:cs="Arial"/>
        </w:rPr>
        <w:t xml:space="preserve">Таблица </w:t>
      </w:r>
      <w:r w:rsidR="006025C0">
        <w:rPr>
          <w:rFonts w:cs="Arial"/>
          <w:noProof/>
        </w:rPr>
        <w:t>9</w:t>
      </w:r>
      <w:r w:rsidR="00D1632D">
        <w:rPr>
          <w:rFonts w:eastAsia="Times New Roman" w:cs="Arial"/>
          <w:szCs w:val="24"/>
          <w:lang w:eastAsia="ru-RU"/>
        </w:rPr>
        <w:fldChar w:fldCharType="end"/>
      </w:r>
      <w:r w:rsidR="00E618E6">
        <w:rPr>
          <w:rFonts w:eastAsia="Times New Roman" w:cs="Arial"/>
          <w:szCs w:val="24"/>
          <w:lang w:eastAsia="ru-RU"/>
        </w:rPr>
        <w:t xml:space="preserve"> </w:t>
      </w:r>
      <w:r w:rsidR="005015EE" w:rsidRPr="003D7F86">
        <w:rPr>
          <w:rFonts w:eastAsia="Times New Roman" w:cs="Arial"/>
          <w:szCs w:val="24"/>
          <w:lang w:eastAsia="ru-RU"/>
        </w:rPr>
        <w:t xml:space="preserve"> -</w:t>
      </w:r>
      <w:r w:rsidR="00132233">
        <w:t xml:space="preserve"> </w:t>
      </w:r>
      <w:r w:rsidR="00D1632D">
        <w:fldChar w:fldCharType="begin"/>
      </w:r>
      <w:r w:rsidR="00132233">
        <w:instrText xml:space="preserve"> REF _Ref89627540 \h </w:instrText>
      </w:r>
      <w:r w:rsidR="00D1632D">
        <w:fldChar w:fldCharType="separate"/>
      </w:r>
      <w:r w:rsidR="006025C0">
        <w:t xml:space="preserve">Таблица </w:t>
      </w:r>
      <w:r w:rsidR="006025C0">
        <w:rPr>
          <w:noProof/>
        </w:rPr>
        <w:t>21</w:t>
      </w:r>
      <w:r w:rsidR="00D1632D">
        <w:fldChar w:fldCharType="end"/>
      </w:r>
      <w:r w:rsidR="005015EE" w:rsidRPr="003D7F86">
        <w:rPr>
          <w:rFonts w:eastAsia="Times New Roman" w:cs="Arial"/>
          <w:szCs w:val="24"/>
          <w:lang w:eastAsia="ru-RU"/>
        </w:rPr>
        <w:t>)</w:t>
      </w:r>
      <w:r w:rsidRPr="003D7F86">
        <w:rPr>
          <w:rFonts w:eastAsia="Times New Roman" w:cs="Arial"/>
          <w:szCs w:val="24"/>
          <w:lang w:eastAsia="ru-RU"/>
        </w:rPr>
        <w:t>.</w:t>
      </w:r>
      <w:r w:rsidR="00D3440E" w:rsidRPr="00D3440E">
        <w:rPr>
          <w:rFonts w:eastAsia="Times New Roman" w:cs="Arial"/>
          <w:lang w:eastAsia="ru-RU"/>
        </w:rPr>
        <w:t xml:space="preserve"> </w:t>
      </w:r>
      <w:r w:rsidR="00D3440E" w:rsidRPr="00EC756C">
        <w:rPr>
          <w:rFonts w:eastAsia="Times New Roman" w:cs="Arial"/>
          <w:lang w:eastAsia="ru-RU"/>
        </w:rPr>
        <w:t>Затраты указаны в ценах 202</w:t>
      </w:r>
      <w:r w:rsidR="00D3440E">
        <w:rPr>
          <w:rFonts w:eastAsia="Times New Roman" w:cs="Arial"/>
          <w:lang w:eastAsia="ru-RU"/>
        </w:rPr>
        <w:t>1</w:t>
      </w:r>
      <w:r w:rsidR="00D3440E" w:rsidRPr="00EC756C">
        <w:rPr>
          <w:rFonts w:eastAsia="Times New Roman" w:cs="Arial"/>
          <w:lang w:eastAsia="ru-RU"/>
        </w:rPr>
        <w:t xml:space="preserve"> года.</w:t>
      </w:r>
    </w:p>
    <w:p w14:paraId="026E9AA2" w14:textId="77777777" w:rsidR="00D3440E" w:rsidRDefault="00D3440E" w:rsidP="00A05E69">
      <w:pPr>
        <w:spacing w:after="0" w:line="240" w:lineRule="auto"/>
        <w:ind w:firstLine="646"/>
        <w:rPr>
          <w:rFonts w:eastAsia="Times New Roman" w:cs="Arial"/>
          <w:szCs w:val="24"/>
          <w:lang w:eastAsia="ru-RU"/>
        </w:rPr>
      </w:pPr>
    </w:p>
    <w:p w14:paraId="682EEE93" w14:textId="77777777" w:rsidR="00D3440E" w:rsidRDefault="00D3440E" w:rsidP="00A05E69">
      <w:pPr>
        <w:spacing w:after="0" w:line="240" w:lineRule="auto"/>
        <w:ind w:firstLine="646"/>
        <w:rPr>
          <w:rFonts w:eastAsia="Times New Roman" w:cs="Arial"/>
          <w:szCs w:val="24"/>
          <w:lang w:eastAsia="ru-RU"/>
        </w:rPr>
      </w:pPr>
    </w:p>
    <w:p w14:paraId="6B83604F" w14:textId="77777777" w:rsidR="00D3440E" w:rsidRPr="003D7F86" w:rsidRDefault="00D3440E" w:rsidP="00A05E69">
      <w:pPr>
        <w:spacing w:after="0" w:line="240" w:lineRule="auto"/>
        <w:ind w:firstLine="646"/>
        <w:rPr>
          <w:rFonts w:eastAsia="Times New Roman" w:cs="Arial"/>
          <w:szCs w:val="24"/>
          <w:lang w:eastAsia="ru-RU"/>
        </w:rPr>
      </w:pPr>
    </w:p>
    <w:p w14:paraId="2A129E8D" w14:textId="77777777" w:rsidR="005118B4" w:rsidRPr="003D7F86" w:rsidRDefault="005118B4" w:rsidP="00A05E69">
      <w:pPr>
        <w:spacing w:after="0" w:line="240" w:lineRule="auto"/>
        <w:ind w:firstLine="646"/>
        <w:rPr>
          <w:rFonts w:eastAsia="Times New Roman" w:cs="Arial"/>
          <w:szCs w:val="24"/>
          <w:lang w:eastAsia="ru-RU"/>
        </w:rPr>
        <w:sectPr w:rsidR="005118B4" w:rsidRPr="003D7F86" w:rsidSect="008D4E10">
          <w:pgSz w:w="11900" w:h="16838"/>
          <w:pgMar w:top="1114" w:right="568" w:bottom="567" w:left="1420" w:header="0" w:footer="0" w:gutter="0"/>
          <w:cols w:space="720" w:equalWidth="0">
            <w:col w:w="9920"/>
          </w:cols>
        </w:sectPr>
      </w:pPr>
    </w:p>
    <w:p w14:paraId="275957C6" w14:textId="77777777" w:rsidR="005118B4" w:rsidRDefault="00A72C60" w:rsidP="00A72C60">
      <w:pPr>
        <w:pStyle w:val="a4"/>
        <w:keepNext/>
        <w:jc w:val="both"/>
        <w:rPr>
          <w:rFonts w:cs="Arial"/>
        </w:rPr>
      </w:pPr>
      <w:bookmarkStart w:id="16" w:name="_Ref89006441"/>
      <w:bookmarkStart w:id="17" w:name="_Toc90132806"/>
      <w:r w:rsidRPr="003D7F86">
        <w:rPr>
          <w:rFonts w:cs="Arial"/>
        </w:rPr>
        <w:lastRenderedPageBreak/>
        <w:t xml:space="preserve">Таблица </w:t>
      </w:r>
      <w:r w:rsidR="00D1632D">
        <w:rPr>
          <w:rFonts w:cs="Arial"/>
        </w:rPr>
        <w:fldChar w:fldCharType="begin"/>
      </w:r>
      <w:r w:rsidR="00245205">
        <w:rPr>
          <w:rFonts w:cs="Arial"/>
        </w:rPr>
        <w:instrText xml:space="preserve"> SEQ Таблица \* ARABIC </w:instrText>
      </w:r>
      <w:r w:rsidR="00D1632D">
        <w:rPr>
          <w:rFonts w:cs="Arial"/>
        </w:rPr>
        <w:fldChar w:fldCharType="separate"/>
      </w:r>
      <w:r w:rsidR="006025C0">
        <w:rPr>
          <w:rFonts w:cs="Arial"/>
          <w:noProof/>
        </w:rPr>
        <w:t>9</w:t>
      </w:r>
      <w:r w:rsidR="00D1632D">
        <w:rPr>
          <w:rFonts w:cs="Arial"/>
        </w:rPr>
        <w:fldChar w:fldCharType="end"/>
      </w:r>
      <w:bookmarkEnd w:id="16"/>
      <w:r w:rsidRPr="003D7F86">
        <w:rPr>
          <w:rFonts w:cs="Arial"/>
        </w:rPr>
        <w:t>.  Капитальные затраты на строительство нов</w:t>
      </w:r>
      <w:r w:rsidR="00FE6CF0">
        <w:rPr>
          <w:rFonts w:cs="Arial"/>
        </w:rPr>
        <w:t xml:space="preserve">ой котельной </w:t>
      </w:r>
      <w:r w:rsidR="00FE6CF0" w:rsidRPr="00FE6CF0">
        <w:rPr>
          <w:rFonts w:cs="Arial"/>
        </w:rPr>
        <w:t>взамен существующей ООО «ТГК-1»</w:t>
      </w:r>
      <w:r w:rsidR="004133A1">
        <w:rPr>
          <w:rFonts w:cs="Arial"/>
        </w:rPr>
        <w:t>,</w:t>
      </w:r>
      <w:r w:rsidR="00FE6CF0">
        <w:rPr>
          <w:rFonts w:cs="Arial"/>
        </w:rPr>
        <w:t xml:space="preserve"> сценарий 1</w:t>
      </w:r>
      <w:bookmarkEnd w:id="17"/>
    </w:p>
    <w:tbl>
      <w:tblPr>
        <w:tblW w:w="13765" w:type="dxa"/>
        <w:tblInd w:w="93" w:type="dxa"/>
        <w:tblLook w:val="04A0" w:firstRow="1" w:lastRow="0" w:firstColumn="1" w:lastColumn="0" w:noHBand="0" w:noVBand="1"/>
      </w:tblPr>
      <w:tblGrid>
        <w:gridCol w:w="2940"/>
        <w:gridCol w:w="1000"/>
        <w:gridCol w:w="1420"/>
        <w:gridCol w:w="1459"/>
        <w:gridCol w:w="851"/>
        <w:gridCol w:w="870"/>
        <w:gridCol w:w="1300"/>
        <w:gridCol w:w="1140"/>
        <w:gridCol w:w="1240"/>
        <w:gridCol w:w="1545"/>
      </w:tblGrid>
      <w:tr w:rsidR="00FE6CF0" w:rsidRPr="00FE6CF0" w14:paraId="15F9C7C6" w14:textId="77777777" w:rsidTr="00FE6CF0">
        <w:trPr>
          <w:trHeight w:val="300"/>
        </w:trPr>
        <w:tc>
          <w:tcPr>
            <w:tcW w:w="2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890486" w14:textId="77777777" w:rsidR="00FE6CF0" w:rsidRPr="00FE6CF0" w:rsidRDefault="00FE6CF0" w:rsidP="00FE6CF0">
            <w:pPr>
              <w:spacing w:after="0" w:line="240" w:lineRule="auto"/>
              <w:jc w:val="center"/>
              <w:rPr>
                <w:rFonts w:eastAsia="Times New Roman" w:cs="Arial"/>
                <w:b/>
                <w:bCs/>
                <w:color w:val="000000"/>
                <w:lang w:eastAsia="ru-RU"/>
              </w:rPr>
            </w:pPr>
            <w:r w:rsidRPr="00FE6CF0">
              <w:rPr>
                <w:rFonts w:eastAsia="Times New Roman" w:cs="Arial"/>
                <w:b/>
                <w:bCs/>
                <w:color w:val="000000"/>
                <w:lang w:eastAsia="ru-RU"/>
              </w:rPr>
              <w:t>Статьи затрат</w:t>
            </w:r>
          </w:p>
        </w:tc>
        <w:tc>
          <w:tcPr>
            <w:tcW w:w="10825" w:type="dxa"/>
            <w:gridSpan w:val="9"/>
            <w:tcBorders>
              <w:top w:val="single" w:sz="4" w:space="0" w:color="auto"/>
              <w:left w:val="nil"/>
              <w:bottom w:val="single" w:sz="4" w:space="0" w:color="auto"/>
              <w:right w:val="single" w:sz="4" w:space="0" w:color="000000"/>
            </w:tcBorders>
            <w:shd w:val="clear" w:color="auto" w:fill="auto"/>
            <w:vAlign w:val="center"/>
            <w:hideMark/>
          </w:tcPr>
          <w:p w14:paraId="087F47FF" w14:textId="77777777" w:rsidR="00FE6CF0" w:rsidRPr="00FE6CF0" w:rsidRDefault="00FE6CF0" w:rsidP="00FE6CF0">
            <w:pPr>
              <w:spacing w:after="0" w:line="240" w:lineRule="auto"/>
              <w:jc w:val="center"/>
              <w:rPr>
                <w:rFonts w:eastAsia="Times New Roman" w:cs="Arial"/>
                <w:b/>
                <w:bCs/>
                <w:color w:val="000000"/>
                <w:lang w:eastAsia="ru-RU"/>
              </w:rPr>
            </w:pPr>
            <w:r w:rsidRPr="00FE6CF0">
              <w:rPr>
                <w:rFonts w:eastAsia="Times New Roman" w:cs="Arial"/>
                <w:b/>
                <w:bCs/>
                <w:color w:val="000000"/>
                <w:lang w:eastAsia="ru-RU"/>
              </w:rPr>
              <w:t>Объем финансирования, тыс. руб.</w:t>
            </w:r>
          </w:p>
        </w:tc>
      </w:tr>
      <w:tr w:rsidR="00FE6CF0" w:rsidRPr="00FE6CF0" w14:paraId="532C3236" w14:textId="77777777" w:rsidTr="00FE6CF0">
        <w:trPr>
          <w:trHeight w:val="517"/>
        </w:trPr>
        <w:tc>
          <w:tcPr>
            <w:tcW w:w="2940" w:type="dxa"/>
            <w:vMerge/>
            <w:tcBorders>
              <w:top w:val="single" w:sz="4" w:space="0" w:color="auto"/>
              <w:left w:val="single" w:sz="4" w:space="0" w:color="auto"/>
              <w:bottom w:val="single" w:sz="4" w:space="0" w:color="auto"/>
              <w:right w:val="single" w:sz="4" w:space="0" w:color="auto"/>
            </w:tcBorders>
            <w:vAlign w:val="center"/>
            <w:hideMark/>
          </w:tcPr>
          <w:p w14:paraId="2A71AB02" w14:textId="77777777" w:rsidR="00FE6CF0" w:rsidRPr="00FE6CF0" w:rsidRDefault="00FE6CF0" w:rsidP="00FE6CF0">
            <w:pPr>
              <w:spacing w:after="0" w:line="240" w:lineRule="auto"/>
              <w:jc w:val="left"/>
              <w:rPr>
                <w:rFonts w:eastAsia="Times New Roman" w:cs="Arial"/>
                <w:b/>
                <w:bCs/>
                <w:color w:val="000000"/>
                <w:lang w:eastAsia="ru-RU"/>
              </w:rPr>
            </w:pP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65BA286B" w14:textId="77777777" w:rsidR="00FE6CF0" w:rsidRPr="00FE6CF0" w:rsidRDefault="00FE6CF0" w:rsidP="00FE6CF0">
            <w:pPr>
              <w:spacing w:after="0" w:line="240" w:lineRule="auto"/>
              <w:jc w:val="center"/>
              <w:rPr>
                <w:rFonts w:eastAsia="Times New Roman" w:cs="Arial"/>
                <w:b/>
                <w:bCs/>
                <w:color w:val="000000"/>
                <w:lang w:eastAsia="ru-RU"/>
              </w:rPr>
            </w:pPr>
            <w:r w:rsidRPr="00FE6CF0">
              <w:rPr>
                <w:rFonts w:eastAsia="Times New Roman" w:cs="Arial"/>
                <w:b/>
                <w:bCs/>
                <w:color w:val="000000"/>
                <w:lang w:eastAsia="ru-RU"/>
              </w:rPr>
              <w:t>2021</w:t>
            </w:r>
          </w:p>
        </w:tc>
        <w:tc>
          <w:tcPr>
            <w:tcW w:w="1420" w:type="dxa"/>
            <w:vMerge w:val="restart"/>
            <w:tcBorders>
              <w:top w:val="nil"/>
              <w:left w:val="single" w:sz="4" w:space="0" w:color="auto"/>
              <w:bottom w:val="single" w:sz="4" w:space="0" w:color="auto"/>
              <w:right w:val="single" w:sz="4" w:space="0" w:color="auto"/>
            </w:tcBorders>
            <w:shd w:val="clear" w:color="auto" w:fill="auto"/>
            <w:vAlign w:val="center"/>
            <w:hideMark/>
          </w:tcPr>
          <w:p w14:paraId="31AD6FA8" w14:textId="77777777" w:rsidR="00FE6CF0" w:rsidRPr="00FE6CF0" w:rsidRDefault="00FE6CF0" w:rsidP="00FE6CF0">
            <w:pPr>
              <w:spacing w:after="0" w:line="240" w:lineRule="auto"/>
              <w:jc w:val="center"/>
              <w:rPr>
                <w:rFonts w:eastAsia="Times New Roman" w:cs="Arial"/>
                <w:b/>
                <w:bCs/>
                <w:color w:val="000000"/>
                <w:lang w:eastAsia="ru-RU"/>
              </w:rPr>
            </w:pPr>
            <w:r w:rsidRPr="00FE6CF0">
              <w:rPr>
                <w:rFonts w:eastAsia="Times New Roman" w:cs="Arial"/>
                <w:b/>
                <w:bCs/>
                <w:color w:val="000000"/>
                <w:lang w:eastAsia="ru-RU"/>
              </w:rPr>
              <w:t>2022</w:t>
            </w:r>
          </w:p>
        </w:tc>
        <w:tc>
          <w:tcPr>
            <w:tcW w:w="1459" w:type="dxa"/>
            <w:vMerge w:val="restart"/>
            <w:tcBorders>
              <w:top w:val="nil"/>
              <w:left w:val="single" w:sz="4" w:space="0" w:color="auto"/>
              <w:bottom w:val="single" w:sz="4" w:space="0" w:color="auto"/>
              <w:right w:val="single" w:sz="4" w:space="0" w:color="auto"/>
            </w:tcBorders>
            <w:shd w:val="clear" w:color="auto" w:fill="auto"/>
            <w:vAlign w:val="center"/>
            <w:hideMark/>
          </w:tcPr>
          <w:p w14:paraId="65A15140" w14:textId="77777777" w:rsidR="00FE6CF0" w:rsidRPr="00FE6CF0" w:rsidRDefault="00FE6CF0" w:rsidP="00FE6CF0">
            <w:pPr>
              <w:spacing w:after="0" w:line="240" w:lineRule="auto"/>
              <w:jc w:val="center"/>
              <w:rPr>
                <w:rFonts w:eastAsia="Times New Roman" w:cs="Arial"/>
                <w:b/>
                <w:bCs/>
                <w:color w:val="000000"/>
                <w:lang w:eastAsia="ru-RU"/>
              </w:rPr>
            </w:pPr>
            <w:r w:rsidRPr="00FE6CF0">
              <w:rPr>
                <w:rFonts w:eastAsia="Times New Roman" w:cs="Arial"/>
                <w:b/>
                <w:bCs/>
                <w:color w:val="000000"/>
                <w:lang w:eastAsia="ru-RU"/>
              </w:rPr>
              <w:t>2023</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78B7008E" w14:textId="77777777" w:rsidR="00FE6CF0" w:rsidRPr="00FE6CF0" w:rsidRDefault="00FE6CF0" w:rsidP="00FE6CF0">
            <w:pPr>
              <w:spacing w:after="0" w:line="240" w:lineRule="auto"/>
              <w:jc w:val="center"/>
              <w:rPr>
                <w:rFonts w:eastAsia="Times New Roman" w:cs="Arial"/>
                <w:b/>
                <w:bCs/>
                <w:color w:val="000000"/>
                <w:lang w:eastAsia="ru-RU"/>
              </w:rPr>
            </w:pPr>
            <w:r w:rsidRPr="00FE6CF0">
              <w:rPr>
                <w:rFonts w:eastAsia="Times New Roman" w:cs="Arial"/>
                <w:b/>
                <w:bCs/>
                <w:color w:val="000000"/>
                <w:lang w:eastAsia="ru-RU"/>
              </w:rPr>
              <w:t>2024</w:t>
            </w:r>
          </w:p>
        </w:tc>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14:paraId="1F9D2E8A" w14:textId="77777777" w:rsidR="00FE6CF0" w:rsidRPr="00FE6CF0" w:rsidRDefault="00FE6CF0" w:rsidP="00FE6CF0">
            <w:pPr>
              <w:spacing w:after="0" w:line="240" w:lineRule="auto"/>
              <w:jc w:val="center"/>
              <w:rPr>
                <w:rFonts w:eastAsia="Times New Roman" w:cs="Arial"/>
                <w:b/>
                <w:bCs/>
                <w:color w:val="000000"/>
                <w:lang w:eastAsia="ru-RU"/>
              </w:rPr>
            </w:pPr>
            <w:r w:rsidRPr="00FE6CF0">
              <w:rPr>
                <w:rFonts w:eastAsia="Times New Roman" w:cs="Arial"/>
                <w:b/>
                <w:bCs/>
                <w:color w:val="000000"/>
                <w:lang w:eastAsia="ru-RU"/>
              </w:rPr>
              <w:t>2025</w:t>
            </w:r>
          </w:p>
        </w:tc>
        <w:tc>
          <w:tcPr>
            <w:tcW w:w="1300" w:type="dxa"/>
            <w:vMerge w:val="restart"/>
            <w:tcBorders>
              <w:top w:val="nil"/>
              <w:left w:val="single" w:sz="4" w:space="0" w:color="auto"/>
              <w:bottom w:val="single" w:sz="4" w:space="0" w:color="auto"/>
              <w:right w:val="single" w:sz="4" w:space="0" w:color="auto"/>
            </w:tcBorders>
            <w:shd w:val="clear" w:color="auto" w:fill="auto"/>
            <w:vAlign w:val="center"/>
            <w:hideMark/>
          </w:tcPr>
          <w:p w14:paraId="6C0F2DC9" w14:textId="77777777" w:rsidR="00FE6CF0" w:rsidRPr="00FE6CF0" w:rsidRDefault="00FE6CF0" w:rsidP="00FE6CF0">
            <w:pPr>
              <w:spacing w:after="0" w:line="240" w:lineRule="auto"/>
              <w:jc w:val="center"/>
              <w:rPr>
                <w:rFonts w:eastAsia="Times New Roman" w:cs="Arial"/>
                <w:b/>
                <w:bCs/>
                <w:color w:val="000000"/>
                <w:lang w:eastAsia="ru-RU"/>
              </w:rPr>
            </w:pPr>
            <w:r w:rsidRPr="00FE6CF0">
              <w:rPr>
                <w:rFonts w:eastAsia="Times New Roman" w:cs="Arial"/>
                <w:b/>
                <w:bCs/>
                <w:color w:val="000000"/>
                <w:lang w:eastAsia="ru-RU"/>
              </w:rPr>
              <w:t>2030</w:t>
            </w:r>
          </w:p>
        </w:tc>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14:paraId="1D5C6711" w14:textId="77777777" w:rsidR="00FE6CF0" w:rsidRPr="00FE6CF0" w:rsidRDefault="00FE6CF0" w:rsidP="00FE6CF0">
            <w:pPr>
              <w:spacing w:after="0" w:line="240" w:lineRule="auto"/>
              <w:jc w:val="center"/>
              <w:rPr>
                <w:rFonts w:eastAsia="Times New Roman" w:cs="Arial"/>
                <w:b/>
                <w:bCs/>
                <w:color w:val="000000"/>
                <w:lang w:eastAsia="ru-RU"/>
              </w:rPr>
            </w:pPr>
            <w:r w:rsidRPr="00FE6CF0">
              <w:rPr>
                <w:rFonts w:eastAsia="Times New Roman" w:cs="Arial"/>
                <w:b/>
                <w:bCs/>
                <w:color w:val="000000"/>
                <w:lang w:eastAsia="ru-RU"/>
              </w:rPr>
              <w:t>2035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CEAB224" w14:textId="77777777" w:rsidR="00FE6CF0" w:rsidRPr="00FE6CF0" w:rsidRDefault="00FE6CF0" w:rsidP="00FE6CF0">
            <w:pPr>
              <w:spacing w:after="0" w:line="240" w:lineRule="auto"/>
              <w:jc w:val="center"/>
              <w:rPr>
                <w:rFonts w:eastAsia="Times New Roman" w:cs="Arial"/>
                <w:b/>
                <w:bCs/>
                <w:color w:val="000000"/>
                <w:lang w:eastAsia="ru-RU"/>
              </w:rPr>
            </w:pPr>
            <w:r w:rsidRPr="00FE6CF0">
              <w:rPr>
                <w:rFonts w:eastAsia="Times New Roman" w:cs="Arial"/>
                <w:b/>
                <w:bCs/>
                <w:color w:val="000000"/>
                <w:lang w:eastAsia="ru-RU"/>
              </w:rPr>
              <w:t>2040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52C10D68" w14:textId="77777777" w:rsidR="00FE6CF0" w:rsidRPr="00FE6CF0" w:rsidRDefault="00FE6CF0" w:rsidP="00FE6CF0">
            <w:pPr>
              <w:spacing w:after="0" w:line="240" w:lineRule="auto"/>
              <w:jc w:val="center"/>
              <w:rPr>
                <w:rFonts w:eastAsia="Times New Roman" w:cs="Arial"/>
                <w:b/>
                <w:bCs/>
                <w:color w:val="000000"/>
                <w:lang w:eastAsia="ru-RU"/>
              </w:rPr>
            </w:pPr>
            <w:r w:rsidRPr="00FE6CF0">
              <w:rPr>
                <w:rFonts w:eastAsia="Times New Roman" w:cs="Arial"/>
                <w:b/>
                <w:bCs/>
                <w:color w:val="000000"/>
                <w:lang w:eastAsia="ru-RU"/>
              </w:rPr>
              <w:t>ВСЕГО</w:t>
            </w:r>
          </w:p>
        </w:tc>
      </w:tr>
      <w:tr w:rsidR="00FE6CF0" w:rsidRPr="00FE6CF0" w14:paraId="174E0F77" w14:textId="77777777" w:rsidTr="00FE6CF0">
        <w:trPr>
          <w:trHeight w:val="517"/>
        </w:trPr>
        <w:tc>
          <w:tcPr>
            <w:tcW w:w="2940" w:type="dxa"/>
            <w:vMerge/>
            <w:tcBorders>
              <w:top w:val="single" w:sz="4" w:space="0" w:color="auto"/>
              <w:left w:val="single" w:sz="4" w:space="0" w:color="auto"/>
              <w:bottom w:val="single" w:sz="4" w:space="0" w:color="auto"/>
              <w:right w:val="single" w:sz="4" w:space="0" w:color="auto"/>
            </w:tcBorders>
            <w:vAlign w:val="center"/>
            <w:hideMark/>
          </w:tcPr>
          <w:p w14:paraId="618F1CE1" w14:textId="77777777" w:rsidR="00FE6CF0" w:rsidRPr="00FE6CF0" w:rsidRDefault="00FE6CF0" w:rsidP="00FE6CF0">
            <w:pPr>
              <w:spacing w:after="0" w:line="240" w:lineRule="auto"/>
              <w:jc w:val="left"/>
              <w:rPr>
                <w:rFonts w:eastAsia="Times New Roman" w:cs="Arial"/>
                <w:b/>
                <w:bCs/>
                <w:color w:val="000000"/>
                <w:lang w:eastAsia="ru-RU"/>
              </w:rPr>
            </w:pPr>
          </w:p>
        </w:tc>
        <w:tc>
          <w:tcPr>
            <w:tcW w:w="1000" w:type="dxa"/>
            <w:vMerge/>
            <w:tcBorders>
              <w:top w:val="nil"/>
              <w:left w:val="single" w:sz="4" w:space="0" w:color="auto"/>
              <w:bottom w:val="single" w:sz="4" w:space="0" w:color="auto"/>
              <w:right w:val="single" w:sz="4" w:space="0" w:color="auto"/>
            </w:tcBorders>
            <w:vAlign w:val="center"/>
            <w:hideMark/>
          </w:tcPr>
          <w:p w14:paraId="4A53C6B8" w14:textId="77777777" w:rsidR="00FE6CF0" w:rsidRPr="00FE6CF0" w:rsidRDefault="00FE6CF0" w:rsidP="00FE6CF0">
            <w:pPr>
              <w:spacing w:after="0" w:line="240" w:lineRule="auto"/>
              <w:jc w:val="left"/>
              <w:rPr>
                <w:rFonts w:eastAsia="Times New Roman" w:cs="Arial"/>
                <w:b/>
                <w:bCs/>
                <w:color w:val="000000"/>
                <w:lang w:eastAsia="ru-RU"/>
              </w:rPr>
            </w:pPr>
          </w:p>
        </w:tc>
        <w:tc>
          <w:tcPr>
            <w:tcW w:w="1420" w:type="dxa"/>
            <w:vMerge/>
            <w:tcBorders>
              <w:top w:val="nil"/>
              <w:left w:val="single" w:sz="4" w:space="0" w:color="auto"/>
              <w:bottom w:val="single" w:sz="4" w:space="0" w:color="auto"/>
              <w:right w:val="single" w:sz="4" w:space="0" w:color="auto"/>
            </w:tcBorders>
            <w:vAlign w:val="center"/>
            <w:hideMark/>
          </w:tcPr>
          <w:p w14:paraId="0AFB58AA" w14:textId="77777777" w:rsidR="00FE6CF0" w:rsidRPr="00FE6CF0" w:rsidRDefault="00FE6CF0" w:rsidP="00FE6CF0">
            <w:pPr>
              <w:spacing w:after="0" w:line="240" w:lineRule="auto"/>
              <w:jc w:val="left"/>
              <w:rPr>
                <w:rFonts w:eastAsia="Times New Roman" w:cs="Arial"/>
                <w:b/>
                <w:bCs/>
                <w:color w:val="000000"/>
                <w:lang w:eastAsia="ru-RU"/>
              </w:rPr>
            </w:pPr>
          </w:p>
        </w:tc>
        <w:tc>
          <w:tcPr>
            <w:tcW w:w="1459" w:type="dxa"/>
            <w:vMerge/>
            <w:tcBorders>
              <w:top w:val="nil"/>
              <w:left w:val="single" w:sz="4" w:space="0" w:color="auto"/>
              <w:bottom w:val="single" w:sz="4" w:space="0" w:color="auto"/>
              <w:right w:val="single" w:sz="4" w:space="0" w:color="auto"/>
            </w:tcBorders>
            <w:vAlign w:val="center"/>
            <w:hideMark/>
          </w:tcPr>
          <w:p w14:paraId="678520BC" w14:textId="77777777" w:rsidR="00FE6CF0" w:rsidRPr="00FE6CF0" w:rsidRDefault="00FE6CF0" w:rsidP="00FE6CF0">
            <w:pPr>
              <w:spacing w:after="0" w:line="240" w:lineRule="auto"/>
              <w:jc w:val="left"/>
              <w:rPr>
                <w:rFonts w:eastAsia="Times New Roman" w:cs="Arial"/>
                <w:b/>
                <w:bCs/>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14:paraId="7945C83A" w14:textId="77777777" w:rsidR="00FE6CF0" w:rsidRPr="00FE6CF0" w:rsidRDefault="00FE6CF0" w:rsidP="00FE6CF0">
            <w:pPr>
              <w:spacing w:after="0" w:line="240" w:lineRule="auto"/>
              <w:jc w:val="left"/>
              <w:rPr>
                <w:rFonts w:eastAsia="Times New Roman" w:cs="Arial"/>
                <w:b/>
                <w:bCs/>
                <w:color w:val="000000"/>
                <w:lang w:eastAsia="ru-RU"/>
              </w:rPr>
            </w:pPr>
          </w:p>
        </w:tc>
        <w:tc>
          <w:tcPr>
            <w:tcW w:w="870" w:type="dxa"/>
            <w:vMerge/>
            <w:tcBorders>
              <w:top w:val="nil"/>
              <w:left w:val="single" w:sz="4" w:space="0" w:color="auto"/>
              <w:bottom w:val="single" w:sz="4" w:space="0" w:color="auto"/>
              <w:right w:val="single" w:sz="4" w:space="0" w:color="auto"/>
            </w:tcBorders>
            <w:vAlign w:val="center"/>
            <w:hideMark/>
          </w:tcPr>
          <w:p w14:paraId="051F438C" w14:textId="77777777" w:rsidR="00FE6CF0" w:rsidRPr="00FE6CF0" w:rsidRDefault="00FE6CF0" w:rsidP="00FE6CF0">
            <w:pPr>
              <w:spacing w:after="0" w:line="240" w:lineRule="auto"/>
              <w:jc w:val="left"/>
              <w:rPr>
                <w:rFonts w:eastAsia="Times New Roman" w:cs="Arial"/>
                <w:b/>
                <w:bCs/>
                <w:color w:val="000000"/>
                <w:lang w:eastAsia="ru-RU"/>
              </w:rPr>
            </w:pPr>
          </w:p>
        </w:tc>
        <w:tc>
          <w:tcPr>
            <w:tcW w:w="1300" w:type="dxa"/>
            <w:vMerge/>
            <w:tcBorders>
              <w:top w:val="nil"/>
              <w:left w:val="single" w:sz="4" w:space="0" w:color="auto"/>
              <w:bottom w:val="single" w:sz="4" w:space="0" w:color="auto"/>
              <w:right w:val="single" w:sz="4" w:space="0" w:color="auto"/>
            </w:tcBorders>
            <w:vAlign w:val="center"/>
            <w:hideMark/>
          </w:tcPr>
          <w:p w14:paraId="1B6F09AF" w14:textId="77777777" w:rsidR="00FE6CF0" w:rsidRPr="00FE6CF0" w:rsidRDefault="00FE6CF0" w:rsidP="00FE6CF0">
            <w:pPr>
              <w:spacing w:after="0" w:line="240" w:lineRule="auto"/>
              <w:jc w:val="left"/>
              <w:rPr>
                <w:rFonts w:eastAsia="Times New Roman" w:cs="Arial"/>
                <w:b/>
                <w:bCs/>
                <w:color w:val="000000"/>
                <w:lang w:eastAsia="ru-RU"/>
              </w:rPr>
            </w:pPr>
          </w:p>
        </w:tc>
        <w:tc>
          <w:tcPr>
            <w:tcW w:w="1140" w:type="dxa"/>
            <w:vMerge/>
            <w:tcBorders>
              <w:top w:val="nil"/>
              <w:left w:val="single" w:sz="4" w:space="0" w:color="auto"/>
              <w:bottom w:val="single" w:sz="4" w:space="0" w:color="auto"/>
              <w:right w:val="single" w:sz="4" w:space="0" w:color="auto"/>
            </w:tcBorders>
            <w:vAlign w:val="center"/>
            <w:hideMark/>
          </w:tcPr>
          <w:p w14:paraId="0DD33E6B" w14:textId="77777777" w:rsidR="00FE6CF0" w:rsidRPr="00FE6CF0" w:rsidRDefault="00FE6CF0" w:rsidP="00FE6CF0">
            <w:pPr>
              <w:spacing w:after="0" w:line="240" w:lineRule="auto"/>
              <w:jc w:val="left"/>
              <w:rPr>
                <w:rFonts w:eastAsia="Times New Roman" w:cs="Arial"/>
                <w:b/>
                <w:bCs/>
                <w:color w:val="000000"/>
                <w:lang w:eastAsia="ru-RU"/>
              </w:rPr>
            </w:pPr>
          </w:p>
        </w:tc>
        <w:tc>
          <w:tcPr>
            <w:tcW w:w="1240" w:type="dxa"/>
            <w:vMerge/>
            <w:tcBorders>
              <w:top w:val="nil"/>
              <w:left w:val="single" w:sz="4" w:space="0" w:color="auto"/>
              <w:bottom w:val="single" w:sz="4" w:space="0" w:color="auto"/>
              <w:right w:val="single" w:sz="4" w:space="0" w:color="auto"/>
            </w:tcBorders>
            <w:vAlign w:val="center"/>
            <w:hideMark/>
          </w:tcPr>
          <w:p w14:paraId="7C0E390D" w14:textId="77777777" w:rsidR="00FE6CF0" w:rsidRPr="00FE6CF0" w:rsidRDefault="00FE6CF0" w:rsidP="00FE6CF0">
            <w:pPr>
              <w:spacing w:after="0" w:line="240" w:lineRule="auto"/>
              <w:jc w:val="left"/>
              <w:rPr>
                <w:rFonts w:eastAsia="Times New Roman" w:cs="Arial"/>
                <w:b/>
                <w:bCs/>
                <w:color w:val="000000"/>
                <w:lang w:eastAsia="ru-RU"/>
              </w:rPr>
            </w:pPr>
          </w:p>
        </w:tc>
        <w:tc>
          <w:tcPr>
            <w:tcW w:w="1545" w:type="dxa"/>
            <w:vMerge/>
            <w:tcBorders>
              <w:top w:val="nil"/>
              <w:left w:val="single" w:sz="4" w:space="0" w:color="auto"/>
              <w:bottom w:val="single" w:sz="4" w:space="0" w:color="auto"/>
              <w:right w:val="single" w:sz="4" w:space="0" w:color="auto"/>
            </w:tcBorders>
            <w:vAlign w:val="center"/>
            <w:hideMark/>
          </w:tcPr>
          <w:p w14:paraId="48AFB20A" w14:textId="77777777" w:rsidR="00FE6CF0" w:rsidRPr="00FE6CF0" w:rsidRDefault="00FE6CF0" w:rsidP="00FE6CF0">
            <w:pPr>
              <w:spacing w:after="0" w:line="240" w:lineRule="auto"/>
              <w:jc w:val="left"/>
              <w:rPr>
                <w:rFonts w:eastAsia="Times New Roman" w:cs="Arial"/>
                <w:b/>
                <w:bCs/>
                <w:color w:val="000000"/>
                <w:lang w:eastAsia="ru-RU"/>
              </w:rPr>
            </w:pPr>
          </w:p>
        </w:tc>
      </w:tr>
      <w:tr w:rsidR="00FE6CF0" w:rsidRPr="00FE6CF0" w14:paraId="1AEECA63" w14:textId="77777777" w:rsidTr="00FE6CF0">
        <w:trPr>
          <w:trHeight w:val="300"/>
        </w:trPr>
        <w:tc>
          <w:tcPr>
            <w:tcW w:w="13765"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14:paraId="28B3F5F0" w14:textId="77777777" w:rsidR="00FE6CF0" w:rsidRPr="00FE6CF0" w:rsidRDefault="00FE6CF0" w:rsidP="00FE6CF0">
            <w:pPr>
              <w:spacing w:after="0" w:line="240" w:lineRule="auto"/>
              <w:jc w:val="center"/>
              <w:rPr>
                <w:rFonts w:eastAsia="Times New Roman" w:cs="Arial"/>
                <w:b/>
                <w:bCs/>
                <w:color w:val="000000"/>
                <w:lang w:eastAsia="ru-RU"/>
              </w:rPr>
            </w:pPr>
            <w:r w:rsidRPr="00FE6CF0">
              <w:rPr>
                <w:rFonts w:eastAsia="Times New Roman" w:cs="Arial"/>
                <w:b/>
                <w:bCs/>
                <w:color w:val="000000"/>
                <w:lang w:eastAsia="ru-RU"/>
              </w:rPr>
              <w:t>Строительство новой котельной взамен существующей ООО "ТГК-1"</w:t>
            </w:r>
          </w:p>
        </w:tc>
      </w:tr>
      <w:tr w:rsidR="00174242" w:rsidRPr="00FE6CF0" w14:paraId="77EA6772" w14:textId="77777777" w:rsidTr="00824A07">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55D6F568" w14:textId="77777777" w:rsidR="00174242" w:rsidRPr="00FE6CF0" w:rsidRDefault="00174242" w:rsidP="00FE6CF0">
            <w:pPr>
              <w:spacing w:after="0" w:line="240" w:lineRule="auto"/>
              <w:jc w:val="left"/>
              <w:rPr>
                <w:rFonts w:eastAsia="Times New Roman" w:cs="Arial"/>
                <w:color w:val="000000"/>
                <w:lang w:eastAsia="ru-RU"/>
              </w:rPr>
            </w:pPr>
            <w:r w:rsidRPr="00FE6CF0">
              <w:rPr>
                <w:rFonts w:eastAsia="Times New Roman" w:cs="Arial"/>
                <w:color w:val="000000"/>
                <w:lang w:eastAsia="ru-RU"/>
              </w:rPr>
              <w:t>ПИР и ПСД</w:t>
            </w:r>
          </w:p>
        </w:tc>
        <w:tc>
          <w:tcPr>
            <w:tcW w:w="1000" w:type="dxa"/>
            <w:tcBorders>
              <w:top w:val="nil"/>
              <w:left w:val="nil"/>
              <w:bottom w:val="single" w:sz="4" w:space="0" w:color="auto"/>
              <w:right w:val="single" w:sz="4" w:space="0" w:color="auto"/>
            </w:tcBorders>
            <w:shd w:val="clear" w:color="auto" w:fill="auto"/>
            <w:vAlign w:val="center"/>
            <w:hideMark/>
          </w:tcPr>
          <w:p w14:paraId="32916E86" w14:textId="77777777" w:rsidR="00174242" w:rsidRDefault="00174242" w:rsidP="0017424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1049D90F" w14:textId="77777777" w:rsidR="00174242" w:rsidRDefault="00174242" w:rsidP="00174242">
            <w:pPr>
              <w:spacing w:after="0" w:line="240" w:lineRule="auto"/>
              <w:jc w:val="right"/>
              <w:rPr>
                <w:rFonts w:cs="Arial"/>
                <w:color w:val="000000"/>
              </w:rPr>
            </w:pPr>
            <w:r>
              <w:rPr>
                <w:rFonts w:cs="Arial"/>
                <w:color w:val="000000"/>
              </w:rPr>
              <w:t>87482,0</w:t>
            </w:r>
          </w:p>
        </w:tc>
        <w:tc>
          <w:tcPr>
            <w:tcW w:w="1459" w:type="dxa"/>
            <w:tcBorders>
              <w:top w:val="nil"/>
              <w:left w:val="nil"/>
              <w:bottom w:val="single" w:sz="4" w:space="0" w:color="auto"/>
              <w:right w:val="single" w:sz="4" w:space="0" w:color="auto"/>
            </w:tcBorders>
            <w:shd w:val="clear" w:color="auto" w:fill="auto"/>
            <w:vAlign w:val="center"/>
            <w:hideMark/>
          </w:tcPr>
          <w:p w14:paraId="7C18C7C6" w14:textId="77777777" w:rsidR="00174242" w:rsidRDefault="00174242" w:rsidP="00174242">
            <w:pPr>
              <w:spacing w:after="0" w:line="240" w:lineRule="auto"/>
              <w:jc w:val="right"/>
              <w:rPr>
                <w:rFonts w:cs="Arial"/>
                <w:color w:val="000000"/>
              </w:rPr>
            </w:pPr>
            <w:r>
              <w:rPr>
                <w:rFonts w:cs="Arial"/>
                <w:color w:val="000000"/>
              </w:rPr>
              <w:t>0,0</w:t>
            </w:r>
          </w:p>
        </w:tc>
        <w:tc>
          <w:tcPr>
            <w:tcW w:w="851" w:type="dxa"/>
            <w:tcBorders>
              <w:top w:val="nil"/>
              <w:left w:val="nil"/>
              <w:bottom w:val="single" w:sz="4" w:space="0" w:color="auto"/>
              <w:right w:val="single" w:sz="4" w:space="0" w:color="auto"/>
            </w:tcBorders>
            <w:shd w:val="clear" w:color="auto" w:fill="auto"/>
            <w:vAlign w:val="center"/>
            <w:hideMark/>
          </w:tcPr>
          <w:p w14:paraId="5DB4E107" w14:textId="77777777" w:rsidR="00174242" w:rsidRDefault="00174242" w:rsidP="00174242">
            <w:pPr>
              <w:spacing w:after="0" w:line="240" w:lineRule="auto"/>
              <w:jc w:val="right"/>
              <w:rPr>
                <w:rFonts w:cs="Arial"/>
                <w:color w:val="000000"/>
              </w:rPr>
            </w:pPr>
            <w:r>
              <w:rPr>
                <w:rFonts w:cs="Arial"/>
                <w:color w:val="000000"/>
              </w:rPr>
              <w:t>0,0</w:t>
            </w:r>
          </w:p>
        </w:tc>
        <w:tc>
          <w:tcPr>
            <w:tcW w:w="870" w:type="dxa"/>
            <w:tcBorders>
              <w:top w:val="nil"/>
              <w:left w:val="nil"/>
              <w:bottom w:val="single" w:sz="4" w:space="0" w:color="auto"/>
              <w:right w:val="single" w:sz="4" w:space="0" w:color="auto"/>
            </w:tcBorders>
            <w:shd w:val="clear" w:color="auto" w:fill="auto"/>
            <w:vAlign w:val="center"/>
            <w:hideMark/>
          </w:tcPr>
          <w:p w14:paraId="7F29AB2C" w14:textId="77777777" w:rsidR="00174242" w:rsidRDefault="00174242" w:rsidP="0017424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7C98AAD2" w14:textId="77777777" w:rsidR="00174242" w:rsidRDefault="00174242" w:rsidP="00174242">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07DE339A" w14:textId="77777777" w:rsidR="00174242" w:rsidRDefault="00174242" w:rsidP="00174242">
            <w:pPr>
              <w:spacing w:after="0" w:line="240" w:lineRule="auto"/>
              <w:jc w:val="right"/>
              <w:rPr>
                <w:rFonts w:cs="Arial"/>
                <w:color w:val="000000"/>
              </w:rPr>
            </w:pPr>
            <w:r>
              <w:rPr>
                <w:rFonts w:cs="Arial"/>
                <w:color w:val="000000"/>
              </w:rPr>
              <w:t>26397,1</w:t>
            </w:r>
          </w:p>
        </w:tc>
        <w:tc>
          <w:tcPr>
            <w:tcW w:w="1240" w:type="dxa"/>
            <w:tcBorders>
              <w:top w:val="nil"/>
              <w:left w:val="nil"/>
              <w:bottom w:val="single" w:sz="4" w:space="0" w:color="auto"/>
              <w:right w:val="single" w:sz="4" w:space="0" w:color="auto"/>
            </w:tcBorders>
            <w:shd w:val="clear" w:color="auto" w:fill="auto"/>
            <w:vAlign w:val="center"/>
            <w:hideMark/>
          </w:tcPr>
          <w:p w14:paraId="726E516A" w14:textId="77777777" w:rsidR="00174242" w:rsidRDefault="00174242" w:rsidP="00174242">
            <w:pPr>
              <w:spacing w:after="0" w:line="240" w:lineRule="auto"/>
              <w:jc w:val="right"/>
              <w:rPr>
                <w:rFonts w:cs="Arial"/>
                <w:color w:val="000000"/>
              </w:rPr>
            </w:pPr>
            <w:r>
              <w:rPr>
                <w:rFonts w:cs="Arial"/>
                <w:color w:val="000000"/>
              </w:rPr>
              <w:t>0,0</w:t>
            </w:r>
          </w:p>
        </w:tc>
        <w:tc>
          <w:tcPr>
            <w:tcW w:w="1545" w:type="dxa"/>
            <w:tcBorders>
              <w:top w:val="nil"/>
              <w:left w:val="nil"/>
              <w:bottom w:val="single" w:sz="4" w:space="0" w:color="auto"/>
              <w:right w:val="single" w:sz="4" w:space="0" w:color="auto"/>
            </w:tcBorders>
            <w:shd w:val="clear" w:color="auto" w:fill="auto"/>
            <w:vAlign w:val="center"/>
            <w:hideMark/>
          </w:tcPr>
          <w:p w14:paraId="0D3651BD" w14:textId="77777777" w:rsidR="00174242" w:rsidRDefault="00174242" w:rsidP="00174242">
            <w:pPr>
              <w:spacing w:after="0" w:line="240" w:lineRule="auto"/>
              <w:jc w:val="right"/>
              <w:rPr>
                <w:rFonts w:cs="Arial"/>
                <w:b/>
                <w:bCs/>
                <w:color w:val="000000"/>
              </w:rPr>
            </w:pPr>
            <w:r>
              <w:rPr>
                <w:rFonts w:cs="Arial"/>
                <w:b/>
                <w:bCs/>
                <w:color w:val="000000"/>
              </w:rPr>
              <w:t>113879,1</w:t>
            </w:r>
          </w:p>
        </w:tc>
      </w:tr>
      <w:tr w:rsidR="00174242" w:rsidRPr="00FE6CF0" w14:paraId="38F90467" w14:textId="77777777" w:rsidTr="00824A07">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768F6B8F" w14:textId="77777777" w:rsidR="00174242" w:rsidRPr="00FE6CF0" w:rsidRDefault="00174242" w:rsidP="00FE6CF0">
            <w:pPr>
              <w:spacing w:after="0" w:line="240" w:lineRule="auto"/>
              <w:jc w:val="left"/>
              <w:rPr>
                <w:rFonts w:eastAsia="Times New Roman" w:cs="Arial"/>
                <w:color w:val="000000"/>
                <w:lang w:eastAsia="ru-RU"/>
              </w:rPr>
            </w:pPr>
            <w:r w:rsidRPr="00FE6CF0">
              <w:rPr>
                <w:rFonts w:eastAsia="Times New Roman" w:cs="Arial"/>
                <w:color w:val="000000"/>
                <w:lang w:eastAsia="ru-RU"/>
              </w:rPr>
              <w:t>Оборудование</w:t>
            </w:r>
          </w:p>
        </w:tc>
        <w:tc>
          <w:tcPr>
            <w:tcW w:w="1000" w:type="dxa"/>
            <w:tcBorders>
              <w:top w:val="nil"/>
              <w:left w:val="nil"/>
              <w:bottom w:val="single" w:sz="4" w:space="0" w:color="auto"/>
              <w:right w:val="single" w:sz="4" w:space="0" w:color="auto"/>
            </w:tcBorders>
            <w:shd w:val="clear" w:color="auto" w:fill="auto"/>
            <w:vAlign w:val="center"/>
            <w:hideMark/>
          </w:tcPr>
          <w:p w14:paraId="771E438F" w14:textId="77777777" w:rsidR="00174242" w:rsidRDefault="00174242" w:rsidP="0017424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5F12B378" w14:textId="77777777" w:rsidR="00174242" w:rsidRDefault="00174242" w:rsidP="00174242">
            <w:pPr>
              <w:spacing w:after="0" w:line="240" w:lineRule="auto"/>
              <w:jc w:val="right"/>
              <w:rPr>
                <w:rFonts w:cs="Arial"/>
                <w:color w:val="000000"/>
              </w:rPr>
            </w:pPr>
            <w:r>
              <w:rPr>
                <w:rFonts w:cs="Arial"/>
                <w:color w:val="000000"/>
              </w:rPr>
              <w:t>0,0</w:t>
            </w:r>
          </w:p>
        </w:tc>
        <w:tc>
          <w:tcPr>
            <w:tcW w:w="1459" w:type="dxa"/>
            <w:tcBorders>
              <w:top w:val="nil"/>
              <w:left w:val="nil"/>
              <w:bottom w:val="single" w:sz="4" w:space="0" w:color="auto"/>
              <w:right w:val="single" w:sz="4" w:space="0" w:color="auto"/>
            </w:tcBorders>
            <w:shd w:val="clear" w:color="auto" w:fill="auto"/>
            <w:vAlign w:val="center"/>
            <w:hideMark/>
          </w:tcPr>
          <w:p w14:paraId="6B7BD96F" w14:textId="77777777" w:rsidR="00174242" w:rsidRDefault="00174242" w:rsidP="00174242">
            <w:pPr>
              <w:spacing w:after="0" w:line="240" w:lineRule="auto"/>
              <w:jc w:val="right"/>
              <w:rPr>
                <w:rFonts w:cs="Arial"/>
                <w:color w:val="000000"/>
              </w:rPr>
            </w:pPr>
            <w:r>
              <w:rPr>
                <w:rFonts w:cs="Arial"/>
                <w:color w:val="000000"/>
              </w:rPr>
              <w:t>641936,6</w:t>
            </w:r>
          </w:p>
        </w:tc>
        <w:tc>
          <w:tcPr>
            <w:tcW w:w="851" w:type="dxa"/>
            <w:tcBorders>
              <w:top w:val="nil"/>
              <w:left w:val="nil"/>
              <w:bottom w:val="single" w:sz="4" w:space="0" w:color="auto"/>
              <w:right w:val="single" w:sz="4" w:space="0" w:color="auto"/>
            </w:tcBorders>
            <w:shd w:val="clear" w:color="auto" w:fill="auto"/>
            <w:vAlign w:val="center"/>
            <w:hideMark/>
          </w:tcPr>
          <w:p w14:paraId="0951652C" w14:textId="77777777" w:rsidR="00174242" w:rsidRDefault="00174242" w:rsidP="00174242">
            <w:pPr>
              <w:spacing w:after="0" w:line="240" w:lineRule="auto"/>
              <w:jc w:val="right"/>
              <w:rPr>
                <w:rFonts w:cs="Arial"/>
                <w:color w:val="000000"/>
              </w:rPr>
            </w:pPr>
            <w:r>
              <w:rPr>
                <w:rFonts w:cs="Arial"/>
                <w:color w:val="000000"/>
              </w:rPr>
              <w:t>0,0</w:t>
            </w:r>
          </w:p>
        </w:tc>
        <w:tc>
          <w:tcPr>
            <w:tcW w:w="870" w:type="dxa"/>
            <w:tcBorders>
              <w:top w:val="nil"/>
              <w:left w:val="nil"/>
              <w:bottom w:val="single" w:sz="4" w:space="0" w:color="auto"/>
              <w:right w:val="single" w:sz="4" w:space="0" w:color="auto"/>
            </w:tcBorders>
            <w:shd w:val="clear" w:color="auto" w:fill="auto"/>
            <w:vAlign w:val="center"/>
            <w:hideMark/>
          </w:tcPr>
          <w:p w14:paraId="12A3078D" w14:textId="77777777" w:rsidR="00174242" w:rsidRDefault="00174242" w:rsidP="0017424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13657967" w14:textId="77777777" w:rsidR="00174242" w:rsidRDefault="00174242" w:rsidP="00174242">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36EF1B57" w14:textId="77777777" w:rsidR="00174242" w:rsidRDefault="00174242" w:rsidP="00174242">
            <w:pPr>
              <w:spacing w:after="0" w:line="240" w:lineRule="auto"/>
              <w:jc w:val="right"/>
              <w:rPr>
                <w:rFonts w:cs="Arial"/>
                <w:color w:val="000000"/>
              </w:rPr>
            </w:pPr>
            <w:r>
              <w:rPr>
                <w:rFonts w:cs="Arial"/>
                <w:color w:val="000000"/>
              </w:rPr>
              <w:t>160810,1</w:t>
            </w:r>
          </w:p>
        </w:tc>
        <w:tc>
          <w:tcPr>
            <w:tcW w:w="1240" w:type="dxa"/>
            <w:tcBorders>
              <w:top w:val="nil"/>
              <w:left w:val="nil"/>
              <w:bottom w:val="single" w:sz="4" w:space="0" w:color="auto"/>
              <w:right w:val="single" w:sz="4" w:space="0" w:color="auto"/>
            </w:tcBorders>
            <w:shd w:val="clear" w:color="auto" w:fill="auto"/>
            <w:vAlign w:val="center"/>
            <w:hideMark/>
          </w:tcPr>
          <w:p w14:paraId="0DF8B7EB" w14:textId="77777777" w:rsidR="00174242" w:rsidRDefault="00174242" w:rsidP="00174242">
            <w:pPr>
              <w:spacing w:after="0" w:line="240" w:lineRule="auto"/>
              <w:jc w:val="right"/>
              <w:rPr>
                <w:rFonts w:cs="Arial"/>
                <w:color w:val="000000"/>
              </w:rPr>
            </w:pPr>
            <w:r>
              <w:rPr>
                <w:rFonts w:cs="Arial"/>
                <w:color w:val="000000"/>
              </w:rPr>
              <w:t>0,0</w:t>
            </w:r>
          </w:p>
        </w:tc>
        <w:tc>
          <w:tcPr>
            <w:tcW w:w="1545" w:type="dxa"/>
            <w:tcBorders>
              <w:top w:val="nil"/>
              <w:left w:val="nil"/>
              <w:bottom w:val="single" w:sz="4" w:space="0" w:color="auto"/>
              <w:right w:val="single" w:sz="4" w:space="0" w:color="auto"/>
            </w:tcBorders>
            <w:shd w:val="clear" w:color="auto" w:fill="auto"/>
            <w:vAlign w:val="center"/>
            <w:hideMark/>
          </w:tcPr>
          <w:p w14:paraId="19B467A6" w14:textId="77777777" w:rsidR="00174242" w:rsidRDefault="00174242" w:rsidP="00174242">
            <w:pPr>
              <w:spacing w:after="0" w:line="240" w:lineRule="auto"/>
              <w:jc w:val="right"/>
              <w:rPr>
                <w:rFonts w:cs="Arial"/>
                <w:b/>
                <w:bCs/>
                <w:color w:val="000000"/>
              </w:rPr>
            </w:pPr>
            <w:r>
              <w:rPr>
                <w:rFonts w:cs="Arial"/>
                <w:b/>
                <w:bCs/>
                <w:color w:val="000000"/>
              </w:rPr>
              <w:t>802746,7</w:t>
            </w:r>
          </w:p>
        </w:tc>
      </w:tr>
      <w:tr w:rsidR="00174242" w:rsidRPr="00FE6CF0" w14:paraId="326D910E" w14:textId="77777777" w:rsidTr="00824A07">
        <w:trPr>
          <w:trHeight w:val="585"/>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442AA6A1" w14:textId="77777777" w:rsidR="00174242" w:rsidRPr="00FE6CF0" w:rsidRDefault="00174242" w:rsidP="00FE6CF0">
            <w:pPr>
              <w:spacing w:after="0" w:line="240" w:lineRule="auto"/>
              <w:jc w:val="left"/>
              <w:rPr>
                <w:rFonts w:eastAsia="Times New Roman" w:cs="Arial"/>
                <w:color w:val="000000"/>
                <w:lang w:eastAsia="ru-RU"/>
              </w:rPr>
            </w:pPr>
            <w:r w:rsidRPr="00FE6CF0">
              <w:rPr>
                <w:rFonts w:eastAsia="Times New Roman" w:cs="Arial"/>
                <w:color w:val="000000"/>
                <w:lang w:eastAsia="ru-RU"/>
              </w:rPr>
              <w:t>Строительно-монтажные и наладочные работы</w:t>
            </w:r>
          </w:p>
        </w:tc>
        <w:tc>
          <w:tcPr>
            <w:tcW w:w="1000" w:type="dxa"/>
            <w:tcBorders>
              <w:top w:val="nil"/>
              <w:left w:val="nil"/>
              <w:bottom w:val="single" w:sz="4" w:space="0" w:color="auto"/>
              <w:right w:val="single" w:sz="4" w:space="0" w:color="auto"/>
            </w:tcBorders>
            <w:shd w:val="clear" w:color="auto" w:fill="auto"/>
            <w:vAlign w:val="center"/>
            <w:hideMark/>
          </w:tcPr>
          <w:p w14:paraId="334745B5" w14:textId="77777777" w:rsidR="00174242" w:rsidRDefault="00174242" w:rsidP="0017424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5049F4B7" w14:textId="77777777" w:rsidR="00174242" w:rsidRDefault="00174242" w:rsidP="00174242">
            <w:pPr>
              <w:spacing w:after="0" w:line="240" w:lineRule="auto"/>
              <w:jc w:val="right"/>
              <w:rPr>
                <w:rFonts w:cs="Arial"/>
                <w:color w:val="000000"/>
              </w:rPr>
            </w:pPr>
            <w:r>
              <w:rPr>
                <w:rFonts w:cs="Arial"/>
                <w:color w:val="000000"/>
              </w:rPr>
              <w:t>0,0</w:t>
            </w:r>
          </w:p>
        </w:tc>
        <w:tc>
          <w:tcPr>
            <w:tcW w:w="1459" w:type="dxa"/>
            <w:tcBorders>
              <w:top w:val="nil"/>
              <w:left w:val="nil"/>
              <w:bottom w:val="single" w:sz="4" w:space="0" w:color="auto"/>
              <w:right w:val="single" w:sz="4" w:space="0" w:color="auto"/>
            </w:tcBorders>
            <w:shd w:val="clear" w:color="auto" w:fill="auto"/>
            <w:vAlign w:val="center"/>
            <w:hideMark/>
          </w:tcPr>
          <w:p w14:paraId="403DE0A7" w14:textId="77777777" w:rsidR="00174242" w:rsidRDefault="00174242" w:rsidP="00174242">
            <w:pPr>
              <w:spacing w:after="0" w:line="240" w:lineRule="auto"/>
              <w:jc w:val="right"/>
              <w:rPr>
                <w:rFonts w:cs="Arial"/>
                <w:color w:val="000000"/>
              </w:rPr>
            </w:pPr>
            <w:r>
              <w:rPr>
                <w:rFonts w:cs="Arial"/>
                <w:color w:val="000000"/>
              </w:rPr>
              <w:t>160484,1</w:t>
            </w:r>
          </w:p>
        </w:tc>
        <w:tc>
          <w:tcPr>
            <w:tcW w:w="851" w:type="dxa"/>
            <w:tcBorders>
              <w:top w:val="nil"/>
              <w:left w:val="nil"/>
              <w:bottom w:val="single" w:sz="4" w:space="0" w:color="auto"/>
              <w:right w:val="single" w:sz="4" w:space="0" w:color="auto"/>
            </w:tcBorders>
            <w:shd w:val="clear" w:color="auto" w:fill="auto"/>
            <w:vAlign w:val="center"/>
            <w:hideMark/>
          </w:tcPr>
          <w:p w14:paraId="20E04E25" w14:textId="77777777" w:rsidR="00174242" w:rsidRDefault="00174242" w:rsidP="00174242">
            <w:pPr>
              <w:spacing w:after="0" w:line="240" w:lineRule="auto"/>
              <w:jc w:val="right"/>
              <w:rPr>
                <w:rFonts w:cs="Arial"/>
                <w:color w:val="000000"/>
              </w:rPr>
            </w:pPr>
            <w:r>
              <w:rPr>
                <w:rFonts w:cs="Arial"/>
                <w:color w:val="000000"/>
              </w:rPr>
              <w:t>0,0</w:t>
            </w:r>
          </w:p>
        </w:tc>
        <w:tc>
          <w:tcPr>
            <w:tcW w:w="870" w:type="dxa"/>
            <w:tcBorders>
              <w:top w:val="nil"/>
              <w:left w:val="nil"/>
              <w:bottom w:val="single" w:sz="4" w:space="0" w:color="auto"/>
              <w:right w:val="single" w:sz="4" w:space="0" w:color="auto"/>
            </w:tcBorders>
            <w:shd w:val="clear" w:color="auto" w:fill="auto"/>
            <w:vAlign w:val="center"/>
            <w:hideMark/>
          </w:tcPr>
          <w:p w14:paraId="5822B55C" w14:textId="77777777" w:rsidR="00174242" w:rsidRDefault="00174242" w:rsidP="0017424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4694750B" w14:textId="77777777" w:rsidR="00174242" w:rsidRDefault="00174242" w:rsidP="00174242">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485B130B" w14:textId="77777777" w:rsidR="00174242" w:rsidRDefault="00174242" w:rsidP="00174242">
            <w:pPr>
              <w:spacing w:after="0" w:line="240" w:lineRule="auto"/>
              <w:jc w:val="right"/>
              <w:rPr>
                <w:rFonts w:cs="Arial"/>
                <w:color w:val="000000"/>
              </w:rPr>
            </w:pPr>
            <w:r>
              <w:rPr>
                <w:rFonts w:cs="Arial"/>
                <w:color w:val="000000"/>
              </w:rPr>
              <w:t>66302,6</w:t>
            </w:r>
          </w:p>
        </w:tc>
        <w:tc>
          <w:tcPr>
            <w:tcW w:w="1240" w:type="dxa"/>
            <w:tcBorders>
              <w:top w:val="nil"/>
              <w:left w:val="nil"/>
              <w:bottom w:val="single" w:sz="4" w:space="0" w:color="auto"/>
              <w:right w:val="single" w:sz="4" w:space="0" w:color="auto"/>
            </w:tcBorders>
            <w:shd w:val="clear" w:color="auto" w:fill="auto"/>
            <w:vAlign w:val="center"/>
            <w:hideMark/>
          </w:tcPr>
          <w:p w14:paraId="68F663FC" w14:textId="77777777" w:rsidR="00174242" w:rsidRDefault="00174242" w:rsidP="00174242">
            <w:pPr>
              <w:spacing w:after="0" w:line="240" w:lineRule="auto"/>
              <w:jc w:val="right"/>
              <w:rPr>
                <w:rFonts w:cs="Arial"/>
                <w:color w:val="000000"/>
              </w:rPr>
            </w:pPr>
            <w:r>
              <w:rPr>
                <w:rFonts w:cs="Arial"/>
                <w:color w:val="000000"/>
              </w:rPr>
              <w:t>0,0</w:t>
            </w:r>
          </w:p>
        </w:tc>
        <w:tc>
          <w:tcPr>
            <w:tcW w:w="1545" w:type="dxa"/>
            <w:tcBorders>
              <w:top w:val="nil"/>
              <w:left w:val="nil"/>
              <w:bottom w:val="single" w:sz="4" w:space="0" w:color="auto"/>
              <w:right w:val="single" w:sz="4" w:space="0" w:color="auto"/>
            </w:tcBorders>
            <w:shd w:val="clear" w:color="auto" w:fill="auto"/>
            <w:vAlign w:val="center"/>
            <w:hideMark/>
          </w:tcPr>
          <w:p w14:paraId="4F66B654" w14:textId="77777777" w:rsidR="00174242" w:rsidRDefault="00174242" w:rsidP="00174242">
            <w:pPr>
              <w:spacing w:after="0" w:line="240" w:lineRule="auto"/>
              <w:jc w:val="right"/>
              <w:rPr>
                <w:rFonts w:cs="Arial"/>
                <w:b/>
                <w:bCs/>
                <w:color w:val="000000"/>
              </w:rPr>
            </w:pPr>
            <w:r>
              <w:rPr>
                <w:rFonts w:cs="Arial"/>
                <w:b/>
                <w:bCs/>
                <w:color w:val="000000"/>
              </w:rPr>
              <w:t>226786,8</w:t>
            </w:r>
          </w:p>
        </w:tc>
      </w:tr>
      <w:tr w:rsidR="00174242" w:rsidRPr="00FE6CF0" w14:paraId="597EA714" w14:textId="77777777" w:rsidTr="00824A07">
        <w:trPr>
          <w:trHeight w:val="6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30628613" w14:textId="77777777" w:rsidR="00174242" w:rsidRPr="00FE6CF0" w:rsidRDefault="00174242" w:rsidP="00FE6CF0">
            <w:pPr>
              <w:spacing w:after="0" w:line="240" w:lineRule="auto"/>
              <w:jc w:val="left"/>
              <w:rPr>
                <w:rFonts w:eastAsia="Times New Roman" w:cs="Arial"/>
                <w:b/>
                <w:bCs/>
                <w:color w:val="000000"/>
                <w:lang w:eastAsia="ru-RU"/>
              </w:rPr>
            </w:pPr>
            <w:r w:rsidRPr="00FE6CF0">
              <w:rPr>
                <w:rFonts w:eastAsia="Times New Roman" w:cs="Arial"/>
                <w:b/>
                <w:bCs/>
                <w:color w:val="000000"/>
                <w:lang w:eastAsia="ru-RU"/>
              </w:rPr>
              <w:t>Всего капитальные затраты</w:t>
            </w:r>
          </w:p>
        </w:tc>
        <w:tc>
          <w:tcPr>
            <w:tcW w:w="1000" w:type="dxa"/>
            <w:tcBorders>
              <w:top w:val="nil"/>
              <w:left w:val="nil"/>
              <w:bottom w:val="single" w:sz="4" w:space="0" w:color="auto"/>
              <w:right w:val="single" w:sz="4" w:space="0" w:color="auto"/>
            </w:tcBorders>
            <w:shd w:val="clear" w:color="auto" w:fill="auto"/>
            <w:vAlign w:val="center"/>
            <w:hideMark/>
          </w:tcPr>
          <w:p w14:paraId="4EBE6563" w14:textId="77777777" w:rsidR="00174242" w:rsidRDefault="00174242" w:rsidP="00174242">
            <w:pPr>
              <w:spacing w:after="0" w:line="240" w:lineRule="auto"/>
              <w:jc w:val="right"/>
              <w:rPr>
                <w:rFonts w:cs="Arial"/>
                <w:b/>
                <w:bCs/>
                <w:color w:val="000000"/>
              </w:rPr>
            </w:pPr>
            <w:r>
              <w:rPr>
                <w:rFonts w:cs="Arial"/>
                <w:b/>
                <w:bCs/>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794462AD" w14:textId="77777777" w:rsidR="00174242" w:rsidRDefault="00174242" w:rsidP="00174242">
            <w:pPr>
              <w:spacing w:after="0" w:line="240" w:lineRule="auto"/>
              <w:jc w:val="right"/>
              <w:rPr>
                <w:rFonts w:cs="Arial"/>
                <w:b/>
                <w:bCs/>
                <w:color w:val="000000"/>
              </w:rPr>
            </w:pPr>
            <w:r>
              <w:rPr>
                <w:rFonts w:cs="Arial"/>
                <w:b/>
                <w:bCs/>
                <w:color w:val="000000"/>
              </w:rPr>
              <w:t>87482,0</w:t>
            </w:r>
          </w:p>
        </w:tc>
        <w:tc>
          <w:tcPr>
            <w:tcW w:w="1459" w:type="dxa"/>
            <w:tcBorders>
              <w:top w:val="nil"/>
              <w:left w:val="nil"/>
              <w:bottom w:val="single" w:sz="4" w:space="0" w:color="auto"/>
              <w:right w:val="single" w:sz="4" w:space="0" w:color="auto"/>
            </w:tcBorders>
            <w:shd w:val="clear" w:color="auto" w:fill="auto"/>
            <w:vAlign w:val="center"/>
            <w:hideMark/>
          </w:tcPr>
          <w:p w14:paraId="4F8A6D46" w14:textId="77777777" w:rsidR="00174242" w:rsidRDefault="00174242" w:rsidP="00174242">
            <w:pPr>
              <w:spacing w:after="0" w:line="240" w:lineRule="auto"/>
              <w:jc w:val="right"/>
              <w:rPr>
                <w:rFonts w:cs="Arial"/>
                <w:b/>
                <w:bCs/>
                <w:color w:val="000000"/>
              </w:rPr>
            </w:pPr>
            <w:r>
              <w:rPr>
                <w:rFonts w:cs="Arial"/>
                <w:b/>
                <w:bCs/>
                <w:color w:val="000000"/>
              </w:rPr>
              <w:t>802420,7</w:t>
            </w:r>
          </w:p>
        </w:tc>
        <w:tc>
          <w:tcPr>
            <w:tcW w:w="851" w:type="dxa"/>
            <w:tcBorders>
              <w:top w:val="nil"/>
              <w:left w:val="nil"/>
              <w:bottom w:val="single" w:sz="4" w:space="0" w:color="auto"/>
              <w:right w:val="single" w:sz="4" w:space="0" w:color="auto"/>
            </w:tcBorders>
            <w:shd w:val="clear" w:color="auto" w:fill="auto"/>
            <w:vAlign w:val="center"/>
            <w:hideMark/>
          </w:tcPr>
          <w:p w14:paraId="0C8EFBF6" w14:textId="77777777" w:rsidR="00174242" w:rsidRDefault="00174242" w:rsidP="00174242">
            <w:pPr>
              <w:spacing w:after="0" w:line="240" w:lineRule="auto"/>
              <w:jc w:val="right"/>
              <w:rPr>
                <w:rFonts w:cs="Arial"/>
                <w:b/>
                <w:bCs/>
                <w:color w:val="000000"/>
              </w:rPr>
            </w:pPr>
            <w:r>
              <w:rPr>
                <w:rFonts w:cs="Arial"/>
                <w:b/>
                <w:bCs/>
                <w:color w:val="000000"/>
              </w:rPr>
              <w:t>0,0</w:t>
            </w:r>
          </w:p>
        </w:tc>
        <w:tc>
          <w:tcPr>
            <w:tcW w:w="870" w:type="dxa"/>
            <w:tcBorders>
              <w:top w:val="nil"/>
              <w:left w:val="nil"/>
              <w:bottom w:val="single" w:sz="4" w:space="0" w:color="auto"/>
              <w:right w:val="single" w:sz="4" w:space="0" w:color="auto"/>
            </w:tcBorders>
            <w:shd w:val="clear" w:color="auto" w:fill="auto"/>
            <w:vAlign w:val="center"/>
            <w:hideMark/>
          </w:tcPr>
          <w:p w14:paraId="6464C490" w14:textId="77777777" w:rsidR="00174242" w:rsidRDefault="00174242" w:rsidP="00174242">
            <w:pPr>
              <w:spacing w:after="0" w:line="240" w:lineRule="auto"/>
              <w:jc w:val="right"/>
              <w:rPr>
                <w:rFonts w:cs="Arial"/>
                <w:b/>
                <w:bCs/>
                <w:color w:val="000000"/>
              </w:rPr>
            </w:pPr>
            <w:r>
              <w:rPr>
                <w:rFonts w:cs="Arial"/>
                <w:b/>
                <w:bCs/>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08D5AAFF" w14:textId="77777777" w:rsidR="00174242" w:rsidRDefault="00174242" w:rsidP="00174242">
            <w:pPr>
              <w:spacing w:after="0" w:line="240" w:lineRule="auto"/>
              <w:jc w:val="right"/>
              <w:rPr>
                <w:rFonts w:cs="Arial"/>
                <w:b/>
                <w:bCs/>
                <w:color w:val="000000"/>
              </w:rPr>
            </w:pPr>
            <w:r>
              <w:rPr>
                <w:rFonts w:cs="Arial"/>
                <w:b/>
                <w:bCs/>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080DB495" w14:textId="77777777" w:rsidR="00174242" w:rsidRDefault="00174242" w:rsidP="00174242">
            <w:pPr>
              <w:spacing w:after="0" w:line="240" w:lineRule="auto"/>
              <w:jc w:val="right"/>
              <w:rPr>
                <w:rFonts w:cs="Arial"/>
                <w:b/>
                <w:bCs/>
                <w:color w:val="000000"/>
              </w:rPr>
            </w:pPr>
            <w:r>
              <w:rPr>
                <w:rFonts w:cs="Arial"/>
                <w:b/>
                <w:bCs/>
                <w:color w:val="000000"/>
              </w:rPr>
              <w:t>253509,8</w:t>
            </w:r>
          </w:p>
        </w:tc>
        <w:tc>
          <w:tcPr>
            <w:tcW w:w="1240" w:type="dxa"/>
            <w:tcBorders>
              <w:top w:val="nil"/>
              <w:left w:val="nil"/>
              <w:bottom w:val="single" w:sz="4" w:space="0" w:color="auto"/>
              <w:right w:val="single" w:sz="4" w:space="0" w:color="auto"/>
            </w:tcBorders>
            <w:shd w:val="clear" w:color="auto" w:fill="auto"/>
            <w:vAlign w:val="center"/>
            <w:hideMark/>
          </w:tcPr>
          <w:p w14:paraId="10D57799" w14:textId="77777777" w:rsidR="00174242" w:rsidRDefault="00174242" w:rsidP="00174242">
            <w:pPr>
              <w:spacing w:after="0" w:line="240" w:lineRule="auto"/>
              <w:jc w:val="right"/>
              <w:rPr>
                <w:rFonts w:cs="Arial"/>
                <w:b/>
                <w:bCs/>
                <w:color w:val="000000"/>
              </w:rPr>
            </w:pPr>
            <w:r>
              <w:rPr>
                <w:rFonts w:cs="Arial"/>
                <w:b/>
                <w:bCs/>
                <w:color w:val="000000"/>
              </w:rPr>
              <w:t>0,0</w:t>
            </w:r>
          </w:p>
        </w:tc>
        <w:tc>
          <w:tcPr>
            <w:tcW w:w="1545" w:type="dxa"/>
            <w:tcBorders>
              <w:top w:val="nil"/>
              <w:left w:val="nil"/>
              <w:bottom w:val="single" w:sz="4" w:space="0" w:color="auto"/>
              <w:right w:val="single" w:sz="4" w:space="0" w:color="auto"/>
            </w:tcBorders>
            <w:shd w:val="clear" w:color="auto" w:fill="auto"/>
            <w:vAlign w:val="center"/>
            <w:hideMark/>
          </w:tcPr>
          <w:p w14:paraId="6859D649" w14:textId="77777777" w:rsidR="00174242" w:rsidRDefault="00174242" w:rsidP="00174242">
            <w:pPr>
              <w:spacing w:after="0" w:line="240" w:lineRule="auto"/>
              <w:jc w:val="right"/>
              <w:rPr>
                <w:rFonts w:cs="Arial"/>
                <w:b/>
                <w:bCs/>
                <w:color w:val="000000"/>
              </w:rPr>
            </w:pPr>
            <w:r>
              <w:rPr>
                <w:rFonts w:cs="Arial"/>
                <w:b/>
                <w:bCs/>
                <w:color w:val="000000"/>
              </w:rPr>
              <w:t>1143412,6</w:t>
            </w:r>
          </w:p>
        </w:tc>
      </w:tr>
      <w:tr w:rsidR="00174242" w:rsidRPr="00FE6CF0" w14:paraId="6A27BB44" w14:textId="77777777" w:rsidTr="00824A07">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6ADC8E11" w14:textId="77777777" w:rsidR="00174242" w:rsidRPr="00FE6CF0" w:rsidRDefault="00174242" w:rsidP="00FE6CF0">
            <w:pPr>
              <w:spacing w:after="0" w:line="240" w:lineRule="auto"/>
              <w:jc w:val="left"/>
              <w:rPr>
                <w:rFonts w:eastAsia="Times New Roman" w:cs="Arial"/>
                <w:color w:val="000000"/>
                <w:lang w:eastAsia="ru-RU"/>
              </w:rPr>
            </w:pPr>
            <w:r w:rsidRPr="00FE6CF0">
              <w:rPr>
                <w:rFonts w:eastAsia="Times New Roman" w:cs="Arial"/>
                <w:color w:val="000000"/>
                <w:lang w:eastAsia="ru-RU"/>
              </w:rPr>
              <w:t>Непредвиденные расходы</w:t>
            </w:r>
          </w:p>
        </w:tc>
        <w:tc>
          <w:tcPr>
            <w:tcW w:w="1000" w:type="dxa"/>
            <w:tcBorders>
              <w:top w:val="nil"/>
              <w:left w:val="nil"/>
              <w:bottom w:val="single" w:sz="4" w:space="0" w:color="auto"/>
              <w:right w:val="single" w:sz="4" w:space="0" w:color="auto"/>
            </w:tcBorders>
            <w:shd w:val="clear" w:color="auto" w:fill="auto"/>
            <w:vAlign w:val="center"/>
            <w:hideMark/>
          </w:tcPr>
          <w:p w14:paraId="2A432048" w14:textId="77777777" w:rsidR="00174242" w:rsidRDefault="00174242" w:rsidP="0017424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6C3A389B" w14:textId="77777777" w:rsidR="00174242" w:rsidRDefault="00174242" w:rsidP="00174242">
            <w:pPr>
              <w:spacing w:after="0" w:line="240" w:lineRule="auto"/>
              <w:jc w:val="right"/>
              <w:rPr>
                <w:rFonts w:cs="Arial"/>
                <w:color w:val="000000"/>
              </w:rPr>
            </w:pPr>
            <w:r>
              <w:rPr>
                <w:rFonts w:cs="Arial"/>
                <w:color w:val="000000"/>
              </w:rPr>
              <w:t>2624,5</w:t>
            </w:r>
          </w:p>
        </w:tc>
        <w:tc>
          <w:tcPr>
            <w:tcW w:w="1459" w:type="dxa"/>
            <w:tcBorders>
              <w:top w:val="nil"/>
              <w:left w:val="nil"/>
              <w:bottom w:val="single" w:sz="4" w:space="0" w:color="auto"/>
              <w:right w:val="single" w:sz="4" w:space="0" w:color="auto"/>
            </w:tcBorders>
            <w:shd w:val="clear" w:color="auto" w:fill="auto"/>
            <w:vAlign w:val="center"/>
            <w:hideMark/>
          </w:tcPr>
          <w:p w14:paraId="109A72F8" w14:textId="77777777" w:rsidR="00174242" w:rsidRDefault="00174242" w:rsidP="00174242">
            <w:pPr>
              <w:spacing w:after="0" w:line="240" w:lineRule="auto"/>
              <w:jc w:val="right"/>
              <w:rPr>
                <w:rFonts w:cs="Arial"/>
                <w:color w:val="000000"/>
              </w:rPr>
            </w:pPr>
            <w:r>
              <w:rPr>
                <w:rFonts w:cs="Arial"/>
                <w:color w:val="000000"/>
              </w:rPr>
              <w:t>24072,6</w:t>
            </w:r>
          </w:p>
        </w:tc>
        <w:tc>
          <w:tcPr>
            <w:tcW w:w="851" w:type="dxa"/>
            <w:tcBorders>
              <w:top w:val="nil"/>
              <w:left w:val="nil"/>
              <w:bottom w:val="single" w:sz="4" w:space="0" w:color="auto"/>
              <w:right w:val="single" w:sz="4" w:space="0" w:color="auto"/>
            </w:tcBorders>
            <w:shd w:val="clear" w:color="auto" w:fill="auto"/>
            <w:vAlign w:val="center"/>
            <w:hideMark/>
          </w:tcPr>
          <w:p w14:paraId="103953DC" w14:textId="77777777" w:rsidR="00174242" w:rsidRDefault="00174242" w:rsidP="00174242">
            <w:pPr>
              <w:spacing w:after="0" w:line="240" w:lineRule="auto"/>
              <w:jc w:val="right"/>
              <w:rPr>
                <w:rFonts w:cs="Arial"/>
                <w:color w:val="000000"/>
              </w:rPr>
            </w:pPr>
            <w:r>
              <w:rPr>
                <w:rFonts w:cs="Arial"/>
                <w:color w:val="000000"/>
              </w:rPr>
              <w:t>0,0</w:t>
            </w:r>
          </w:p>
        </w:tc>
        <w:tc>
          <w:tcPr>
            <w:tcW w:w="870" w:type="dxa"/>
            <w:tcBorders>
              <w:top w:val="nil"/>
              <w:left w:val="nil"/>
              <w:bottom w:val="single" w:sz="4" w:space="0" w:color="auto"/>
              <w:right w:val="single" w:sz="4" w:space="0" w:color="auto"/>
            </w:tcBorders>
            <w:shd w:val="clear" w:color="auto" w:fill="auto"/>
            <w:vAlign w:val="center"/>
            <w:hideMark/>
          </w:tcPr>
          <w:p w14:paraId="0252E881" w14:textId="77777777" w:rsidR="00174242" w:rsidRDefault="00174242" w:rsidP="0017424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41AE5E93" w14:textId="77777777" w:rsidR="00174242" w:rsidRDefault="00174242" w:rsidP="00174242">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596F12B5" w14:textId="77777777" w:rsidR="00174242" w:rsidRDefault="00174242" w:rsidP="00174242">
            <w:pPr>
              <w:spacing w:after="0" w:line="240" w:lineRule="auto"/>
              <w:jc w:val="right"/>
              <w:rPr>
                <w:rFonts w:cs="Arial"/>
                <w:color w:val="000000"/>
              </w:rPr>
            </w:pPr>
            <w:r>
              <w:rPr>
                <w:rFonts w:cs="Arial"/>
                <w:color w:val="000000"/>
              </w:rPr>
              <w:t>7605,3</w:t>
            </w:r>
          </w:p>
        </w:tc>
        <w:tc>
          <w:tcPr>
            <w:tcW w:w="1240" w:type="dxa"/>
            <w:tcBorders>
              <w:top w:val="nil"/>
              <w:left w:val="nil"/>
              <w:bottom w:val="single" w:sz="4" w:space="0" w:color="auto"/>
              <w:right w:val="single" w:sz="4" w:space="0" w:color="auto"/>
            </w:tcBorders>
            <w:shd w:val="clear" w:color="auto" w:fill="auto"/>
            <w:vAlign w:val="center"/>
            <w:hideMark/>
          </w:tcPr>
          <w:p w14:paraId="152D8A6A" w14:textId="77777777" w:rsidR="00174242" w:rsidRDefault="00174242" w:rsidP="00174242">
            <w:pPr>
              <w:spacing w:after="0" w:line="240" w:lineRule="auto"/>
              <w:jc w:val="right"/>
              <w:rPr>
                <w:rFonts w:cs="Arial"/>
                <w:color w:val="000000"/>
              </w:rPr>
            </w:pPr>
            <w:r>
              <w:rPr>
                <w:rFonts w:cs="Arial"/>
                <w:color w:val="000000"/>
              </w:rPr>
              <w:t>0,0</w:t>
            </w:r>
          </w:p>
        </w:tc>
        <w:tc>
          <w:tcPr>
            <w:tcW w:w="1545" w:type="dxa"/>
            <w:tcBorders>
              <w:top w:val="nil"/>
              <w:left w:val="nil"/>
              <w:bottom w:val="single" w:sz="4" w:space="0" w:color="auto"/>
              <w:right w:val="single" w:sz="4" w:space="0" w:color="auto"/>
            </w:tcBorders>
            <w:shd w:val="clear" w:color="auto" w:fill="auto"/>
            <w:vAlign w:val="center"/>
            <w:hideMark/>
          </w:tcPr>
          <w:p w14:paraId="0F23C420" w14:textId="77777777" w:rsidR="00174242" w:rsidRDefault="00174242" w:rsidP="00174242">
            <w:pPr>
              <w:spacing w:after="0" w:line="240" w:lineRule="auto"/>
              <w:jc w:val="right"/>
              <w:rPr>
                <w:rFonts w:cs="Arial"/>
                <w:b/>
                <w:bCs/>
                <w:color w:val="000000"/>
              </w:rPr>
            </w:pPr>
            <w:r>
              <w:rPr>
                <w:rFonts w:cs="Arial"/>
                <w:b/>
                <w:bCs/>
                <w:color w:val="000000"/>
              </w:rPr>
              <w:t>34302,4</w:t>
            </w:r>
          </w:p>
        </w:tc>
      </w:tr>
      <w:tr w:rsidR="00174242" w:rsidRPr="00FE6CF0" w14:paraId="7D55B80E" w14:textId="77777777" w:rsidTr="00824A07">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11481006" w14:textId="77777777" w:rsidR="00174242" w:rsidRPr="00FE6CF0" w:rsidRDefault="00174242" w:rsidP="00FE6CF0">
            <w:pPr>
              <w:spacing w:after="0" w:line="240" w:lineRule="auto"/>
              <w:jc w:val="left"/>
              <w:rPr>
                <w:rFonts w:eastAsia="Times New Roman" w:cs="Arial"/>
                <w:color w:val="000000"/>
                <w:lang w:eastAsia="ru-RU"/>
              </w:rPr>
            </w:pPr>
            <w:r w:rsidRPr="00FE6CF0">
              <w:rPr>
                <w:rFonts w:eastAsia="Times New Roman" w:cs="Arial"/>
                <w:color w:val="000000"/>
                <w:lang w:eastAsia="ru-RU"/>
              </w:rPr>
              <w:t>НДС</w:t>
            </w:r>
          </w:p>
        </w:tc>
        <w:tc>
          <w:tcPr>
            <w:tcW w:w="1000" w:type="dxa"/>
            <w:tcBorders>
              <w:top w:val="nil"/>
              <w:left w:val="nil"/>
              <w:bottom w:val="single" w:sz="4" w:space="0" w:color="auto"/>
              <w:right w:val="single" w:sz="4" w:space="0" w:color="auto"/>
            </w:tcBorders>
            <w:shd w:val="clear" w:color="auto" w:fill="auto"/>
            <w:vAlign w:val="center"/>
            <w:hideMark/>
          </w:tcPr>
          <w:p w14:paraId="149B7460" w14:textId="77777777" w:rsidR="00174242" w:rsidRDefault="00174242" w:rsidP="0017424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2ACC3136" w14:textId="77777777" w:rsidR="00174242" w:rsidRDefault="00174242" w:rsidP="00174242">
            <w:pPr>
              <w:spacing w:after="0" w:line="240" w:lineRule="auto"/>
              <w:jc w:val="right"/>
              <w:rPr>
                <w:rFonts w:cs="Arial"/>
                <w:color w:val="000000"/>
              </w:rPr>
            </w:pPr>
            <w:r>
              <w:rPr>
                <w:rFonts w:cs="Arial"/>
                <w:color w:val="000000"/>
              </w:rPr>
              <w:t>18021,3</w:t>
            </w:r>
          </w:p>
        </w:tc>
        <w:tc>
          <w:tcPr>
            <w:tcW w:w="1459" w:type="dxa"/>
            <w:tcBorders>
              <w:top w:val="nil"/>
              <w:left w:val="nil"/>
              <w:bottom w:val="single" w:sz="4" w:space="0" w:color="auto"/>
              <w:right w:val="single" w:sz="4" w:space="0" w:color="auto"/>
            </w:tcBorders>
            <w:shd w:val="clear" w:color="auto" w:fill="auto"/>
            <w:vAlign w:val="center"/>
            <w:hideMark/>
          </w:tcPr>
          <w:p w14:paraId="7688B024" w14:textId="77777777" w:rsidR="00174242" w:rsidRDefault="00174242" w:rsidP="00174242">
            <w:pPr>
              <w:spacing w:after="0" w:line="240" w:lineRule="auto"/>
              <w:jc w:val="right"/>
              <w:rPr>
                <w:rFonts w:cs="Arial"/>
                <w:color w:val="000000"/>
              </w:rPr>
            </w:pPr>
            <w:r>
              <w:rPr>
                <w:rFonts w:cs="Arial"/>
                <w:color w:val="000000"/>
              </w:rPr>
              <w:t>165298,7</w:t>
            </w:r>
          </w:p>
        </w:tc>
        <w:tc>
          <w:tcPr>
            <w:tcW w:w="851" w:type="dxa"/>
            <w:tcBorders>
              <w:top w:val="nil"/>
              <w:left w:val="nil"/>
              <w:bottom w:val="single" w:sz="4" w:space="0" w:color="auto"/>
              <w:right w:val="single" w:sz="4" w:space="0" w:color="auto"/>
            </w:tcBorders>
            <w:shd w:val="clear" w:color="auto" w:fill="auto"/>
            <w:vAlign w:val="center"/>
            <w:hideMark/>
          </w:tcPr>
          <w:p w14:paraId="74DA58E0" w14:textId="77777777" w:rsidR="00174242" w:rsidRDefault="00174242" w:rsidP="00174242">
            <w:pPr>
              <w:spacing w:after="0" w:line="240" w:lineRule="auto"/>
              <w:jc w:val="right"/>
              <w:rPr>
                <w:rFonts w:cs="Arial"/>
                <w:color w:val="000000"/>
              </w:rPr>
            </w:pPr>
            <w:r>
              <w:rPr>
                <w:rFonts w:cs="Arial"/>
                <w:color w:val="000000"/>
              </w:rPr>
              <w:t>0,0</w:t>
            </w:r>
          </w:p>
        </w:tc>
        <w:tc>
          <w:tcPr>
            <w:tcW w:w="870" w:type="dxa"/>
            <w:tcBorders>
              <w:top w:val="nil"/>
              <w:left w:val="nil"/>
              <w:bottom w:val="single" w:sz="4" w:space="0" w:color="auto"/>
              <w:right w:val="single" w:sz="4" w:space="0" w:color="auto"/>
            </w:tcBorders>
            <w:shd w:val="clear" w:color="auto" w:fill="auto"/>
            <w:vAlign w:val="center"/>
            <w:hideMark/>
          </w:tcPr>
          <w:p w14:paraId="779076B1" w14:textId="77777777" w:rsidR="00174242" w:rsidRDefault="00174242" w:rsidP="0017424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7C266519" w14:textId="77777777" w:rsidR="00174242" w:rsidRDefault="00174242" w:rsidP="00174242">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68017993" w14:textId="77777777" w:rsidR="00174242" w:rsidRDefault="00174242" w:rsidP="00174242">
            <w:pPr>
              <w:spacing w:after="0" w:line="240" w:lineRule="auto"/>
              <w:jc w:val="right"/>
              <w:rPr>
                <w:rFonts w:cs="Arial"/>
                <w:color w:val="000000"/>
              </w:rPr>
            </w:pPr>
            <w:r>
              <w:rPr>
                <w:rFonts w:cs="Arial"/>
                <w:color w:val="000000"/>
              </w:rPr>
              <w:t>52223,0</w:t>
            </w:r>
          </w:p>
        </w:tc>
        <w:tc>
          <w:tcPr>
            <w:tcW w:w="1240" w:type="dxa"/>
            <w:tcBorders>
              <w:top w:val="nil"/>
              <w:left w:val="nil"/>
              <w:bottom w:val="single" w:sz="4" w:space="0" w:color="auto"/>
              <w:right w:val="single" w:sz="4" w:space="0" w:color="auto"/>
            </w:tcBorders>
            <w:shd w:val="clear" w:color="auto" w:fill="auto"/>
            <w:vAlign w:val="center"/>
            <w:hideMark/>
          </w:tcPr>
          <w:p w14:paraId="1BA1E23C" w14:textId="77777777" w:rsidR="00174242" w:rsidRDefault="00174242" w:rsidP="00174242">
            <w:pPr>
              <w:spacing w:after="0" w:line="240" w:lineRule="auto"/>
              <w:jc w:val="right"/>
              <w:rPr>
                <w:rFonts w:cs="Arial"/>
                <w:color w:val="000000"/>
              </w:rPr>
            </w:pPr>
            <w:r>
              <w:rPr>
                <w:rFonts w:cs="Arial"/>
                <w:color w:val="000000"/>
              </w:rPr>
              <w:t>0,0</w:t>
            </w:r>
          </w:p>
        </w:tc>
        <w:tc>
          <w:tcPr>
            <w:tcW w:w="1545" w:type="dxa"/>
            <w:tcBorders>
              <w:top w:val="nil"/>
              <w:left w:val="nil"/>
              <w:bottom w:val="single" w:sz="4" w:space="0" w:color="auto"/>
              <w:right w:val="single" w:sz="4" w:space="0" w:color="auto"/>
            </w:tcBorders>
            <w:shd w:val="clear" w:color="auto" w:fill="auto"/>
            <w:vAlign w:val="center"/>
            <w:hideMark/>
          </w:tcPr>
          <w:p w14:paraId="2C70C581" w14:textId="77777777" w:rsidR="00174242" w:rsidRDefault="00174242" w:rsidP="00174242">
            <w:pPr>
              <w:spacing w:after="0" w:line="240" w:lineRule="auto"/>
              <w:jc w:val="right"/>
              <w:rPr>
                <w:rFonts w:cs="Arial"/>
                <w:b/>
                <w:bCs/>
                <w:color w:val="000000"/>
              </w:rPr>
            </w:pPr>
            <w:r>
              <w:rPr>
                <w:rFonts w:cs="Arial"/>
                <w:b/>
                <w:bCs/>
                <w:color w:val="000000"/>
              </w:rPr>
              <w:t>235543,0</w:t>
            </w:r>
          </w:p>
        </w:tc>
      </w:tr>
      <w:tr w:rsidR="00174242" w:rsidRPr="00FE6CF0" w14:paraId="20FEBE02" w14:textId="77777777" w:rsidTr="00824A07">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5C82FB41" w14:textId="77777777" w:rsidR="00174242" w:rsidRPr="00FE6CF0" w:rsidRDefault="00174242" w:rsidP="00FE6CF0">
            <w:pPr>
              <w:spacing w:after="0" w:line="240" w:lineRule="auto"/>
              <w:jc w:val="left"/>
              <w:rPr>
                <w:rFonts w:eastAsia="Times New Roman" w:cs="Arial"/>
                <w:b/>
                <w:bCs/>
                <w:color w:val="000000"/>
                <w:lang w:eastAsia="ru-RU"/>
              </w:rPr>
            </w:pPr>
            <w:r w:rsidRPr="00FE6CF0">
              <w:rPr>
                <w:rFonts w:eastAsia="Times New Roman" w:cs="Arial"/>
                <w:b/>
                <w:bCs/>
                <w:color w:val="000000"/>
                <w:lang w:eastAsia="ru-RU"/>
              </w:rPr>
              <w:t>Всего смета проекта</w:t>
            </w:r>
          </w:p>
        </w:tc>
        <w:tc>
          <w:tcPr>
            <w:tcW w:w="1000" w:type="dxa"/>
            <w:tcBorders>
              <w:top w:val="nil"/>
              <w:left w:val="nil"/>
              <w:bottom w:val="single" w:sz="4" w:space="0" w:color="auto"/>
              <w:right w:val="single" w:sz="4" w:space="0" w:color="auto"/>
            </w:tcBorders>
            <w:shd w:val="clear" w:color="auto" w:fill="auto"/>
            <w:vAlign w:val="center"/>
            <w:hideMark/>
          </w:tcPr>
          <w:p w14:paraId="27EDC45B" w14:textId="77777777" w:rsidR="00174242" w:rsidRDefault="00174242" w:rsidP="00174242">
            <w:pPr>
              <w:spacing w:after="0" w:line="240" w:lineRule="auto"/>
              <w:jc w:val="right"/>
              <w:rPr>
                <w:rFonts w:cs="Arial"/>
                <w:b/>
                <w:bCs/>
                <w:color w:val="000000"/>
              </w:rPr>
            </w:pPr>
            <w:r>
              <w:rPr>
                <w:rFonts w:cs="Arial"/>
                <w:b/>
                <w:bCs/>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6792A56E" w14:textId="77777777" w:rsidR="00174242" w:rsidRDefault="00174242" w:rsidP="00174242">
            <w:pPr>
              <w:spacing w:after="0" w:line="240" w:lineRule="auto"/>
              <w:jc w:val="right"/>
              <w:rPr>
                <w:rFonts w:cs="Arial"/>
                <w:b/>
                <w:bCs/>
                <w:color w:val="000000"/>
              </w:rPr>
            </w:pPr>
            <w:r>
              <w:rPr>
                <w:rFonts w:cs="Arial"/>
                <w:b/>
                <w:bCs/>
                <w:color w:val="000000"/>
              </w:rPr>
              <w:t>108127,8</w:t>
            </w:r>
          </w:p>
        </w:tc>
        <w:tc>
          <w:tcPr>
            <w:tcW w:w="1459" w:type="dxa"/>
            <w:tcBorders>
              <w:top w:val="nil"/>
              <w:left w:val="nil"/>
              <w:bottom w:val="single" w:sz="4" w:space="0" w:color="auto"/>
              <w:right w:val="single" w:sz="4" w:space="0" w:color="auto"/>
            </w:tcBorders>
            <w:shd w:val="clear" w:color="auto" w:fill="auto"/>
            <w:vAlign w:val="center"/>
            <w:hideMark/>
          </w:tcPr>
          <w:p w14:paraId="7FE16D03" w14:textId="77777777" w:rsidR="00174242" w:rsidRDefault="00174242" w:rsidP="00174242">
            <w:pPr>
              <w:spacing w:after="0" w:line="240" w:lineRule="auto"/>
              <w:jc w:val="right"/>
              <w:rPr>
                <w:rFonts w:cs="Arial"/>
                <w:b/>
                <w:bCs/>
                <w:color w:val="000000"/>
              </w:rPr>
            </w:pPr>
            <w:r>
              <w:rPr>
                <w:rFonts w:cs="Arial"/>
                <w:b/>
                <w:bCs/>
                <w:color w:val="000000"/>
              </w:rPr>
              <w:t>991792,0</w:t>
            </w:r>
          </w:p>
        </w:tc>
        <w:tc>
          <w:tcPr>
            <w:tcW w:w="851" w:type="dxa"/>
            <w:tcBorders>
              <w:top w:val="nil"/>
              <w:left w:val="nil"/>
              <w:bottom w:val="single" w:sz="4" w:space="0" w:color="auto"/>
              <w:right w:val="single" w:sz="4" w:space="0" w:color="auto"/>
            </w:tcBorders>
            <w:shd w:val="clear" w:color="auto" w:fill="auto"/>
            <w:vAlign w:val="center"/>
            <w:hideMark/>
          </w:tcPr>
          <w:p w14:paraId="061FF631" w14:textId="77777777" w:rsidR="00174242" w:rsidRDefault="00174242" w:rsidP="00174242">
            <w:pPr>
              <w:spacing w:after="0" w:line="240" w:lineRule="auto"/>
              <w:jc w:val="right"/>
              <w:rPr>
                <w:rFonts w:cs="Arial"/>
                <w:b/>
                <w:bCs/>
                <w:color w:val="000000"/>
              </w:rPr>
            </w:pPr>
            <w:r>
              <w:rPr>
                <w:rFonts w:cs="Arial"/>
                <w:b/>
                <w:bCs/>
                <w:color w:val="000000"/>
              </w:rPr>
              <w:t>0,0</w:t>
            </w:r>
          </w:p>
        </w:tc>
        <w:tc>
          <w:tcPr>
            <w:tcW w:w="870" w:type="dxa"/>
            <w:tcBorders>
              <w:top w:val="nil"/>
              <w:left w:val="nil"/>
              <w:bottom w:val="single" w:sz="4" w:space="0" w:color="auto"/>
              <w:right w:val="single" w:sz="4" w:space="0" w:color="auto"/>
            </w:tcBorders>
            <w:shd w:val="clear" w:color="auto" w:fill="auto"/>
            <w:vAlign w:val="center"/>
            <w:hideMark/>
          </w:tcPr>
          <w:p w14:paraId="13347112" w14:textId="77777777" w:rsidR="00174242" w:rsidRDefault="00174242" w:rsidP="00174242">
            <w:pPr>
              <w:spacing w:after="0" w:line="240" w:lineRule="auto"/>
              <w:jc w:val="right"/>
              <w:rPr>
                <w:rFonts w:cs="Arial"/>
                <w:b/>
                <w:bCs/>
                <w:color w:val="000000"/>
              </w:rPr>
            </w:pPr>
            <w:r>
              <w:rPr>
                <w:rFonts w:cs="Arial"/>
                <w:b/>
                <w:bCs/>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5DE28D03" w14:textId="77777777" w:rsidR="00174242" w:rsidRDefault="00174242" w:rsidP="00174242">
            <w:pPr>
              <w:spacing w:after="0" w:line="240" w:lineRule="auto"/>
              <w:jc w:val="right"/>
              <w:rPr>
                <w:rFonts w:cs="Arial"/>
                <w:b/>
                <w:bCs/>
                <w:color w:val="000000"/>
              </w:rPr>
            </w:pPr>
            <w:r>
              <w:rPr>
                <w:rFonts w:cs="Arial"/>
                <w:b/>
                <w:bCs/>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5748A53F" w14:textId="77777777" w:rsidR="00174242" w:rsidRDefault="00174242" w:rsidP="00174242">
            <w:pPr>
              <w:spacing w:after="0" w:line="240" w:lineRule="auto"/>
              <w:jc w:val="right"/>
              <w:rPr>
                <w:rFonts w:cs="Arial"/>
                <w:b/>
                <w:bCs/>
                <w:color w:val="000000"/>
              </w:rPr>
            </w:pPr>
            <w:r>
              <w:rPr>
                <w:rFonts w:cs="Arial"/>
                <w:b/>
                <w:bCs/>
                <w:color w:val="000000"/>
              </w:rPr>
              <w:t>313338,2</w:t>
            </w:r>
          </w:p>
        </w:tc>
        <w:tc>
          <w:tcPr>
            <w:tcW w:w="1240" w:type="dxa"/>
            <w:tcBorders>
              <w:top w:val="nil"/>
              <w:left w:val="nil"/>
              <w:bottom w:val="single" w:sz="4" w:space="0" w:color="auto"/>
              <w:right w:val="single" w:sz="4" w:space="0" w:color="auto"/>
            </w:tcBorders>
            <w:shd w:val="clear" w:color="auto" w:fill="auto"/>
            <w:vAlign w:val="center"/>
            <w:hideMark/>
          </w:tcPr>
          <w:p w14:paraId="18F85714" w14:textId="77777777" w:rsidR="00174242" w:rsidRDefault="00174242" w:rsidP="00174242">
            <w:pPr>
              <w:spacing w:after="0" w:line="240" w:lineRule="auto"/>
              <w:jc w:val="right"/>
              <w:rPr>
                <w:rFonts w:cs="Arial"/>
                <w:b/>
                <w:bCs/>
                <w:color w:val="000000"/>
              </w:rPr>
            </w:pPr>
            <w:r>
              <w:rPr>
                <w:rFonts w:cs="Arial"/>
                <w:b/>
                <w:bCs/>
                <w:color w:val="000000"/>
              </w:rPr>
              <w:t>0,0</w:t>
            </w:r>
          </w:p>
        </w:tc>
        <w:tc>
          <w:tcPr>
            <w:tcW w:w="1545" w:type="dxa"/>
            <w:tcBorders>
              <w:top w:val="nil"/>
              <w:left w:val="nil"/>
              <w:bottom w:val="single" w:sz="4" w:space="0" w:color="auto"/>
              <w:right w:val="single" w:sz="4" w:space="0" w:color="auto"/>
            </w:tcBorders>
            <w:shd w:val="clear" w:color="auto" w:fill="auto"/>
            <w:vAlign w:val="center"/>
            <w:hideMark/>
          </w:tcPr>
          <w:p w14:paraId="0A31510B" w14:textId="77777777" w:rsidR="00174242" w:rsidRDefault="00174242" w:rsidP="00174242">
            <w:pPr>
              <w:spacing w:after="0" w:line="240" w:lineRule="auto"/>
              <w:jc w:val="right"/>
              <w:rPr>
                <w:rFonts w:cs="Arial"/>
                <w:b/>
                <w:bCs/>
                <w:color w:val="000000"/>
              </w:rPr>
            </w:pPr>
            <w:r>
              <w:rPr>
                <w:rFonts w:cs="Arial"/>
                <w:b/>
                <w:bCs/>
                <w:color w:val="000000"/>
              </w:rPr>
              <w:t>1413258,0</w:t>
            </w:r>
          </w:p>
        </w:tc>
      </w:tr>
    </w:tbl>
    <w:p w14:paraId="67CC103E" w14:textId="77777777" w:rsidR="00FE6CF0" w:rsidRDefault="00FE6CF0" w:rsidP="00FE6CF0">
      <w:pPr>
        <w:rPr>
          <w:lang w:eastAsia="ru-RU"/>
        </w:rPr>
      </w:pPr>
    </w:p>
    <w:p w14:paraId="1A97F93C" w14:textId="77777777" w:rsidR="004133A1" w:rsidRDefault="004133A1" w:rsidP="004133A1">
      <w:pPr>
        <w:pStyle w:val="a4"/>
        <w:keepNext/>
        <w:jc w:val="both"/>
        <w:rPr>
          <w:rFonts w:cs="Arial"/>
        </w:rPr>
      </w:pPr>
      <w:bookmarkStart w:id="18" w:name="_Toc90132807"/>
      <w:r>
        <w:t xml:space="preserve">Таблица </w:t>
      </w:r>
      <w:r w:rsidR="00D1632D">
        <w:fldChar w:fldCharType="begin"/>
      </w:r>
      <w:r w:rsidR="0055658D">
        <w:instrText xml:space="preserve"> SEQ Таблица \* ARABIC </w:instrText>
      </w:r>
      <w:r w:rsidR="00D1632D">
        <w:fldChar w:fldCharType="separate"/>
      </w:r>
      <w:r w:rsidR="006025C0">
        <w:rPr>
          <w:noProof/>
        </w:rPr>
        <w:t>10</w:t>
      </w:r>
      <w:r w:rsidR="00D1632D">
        <w:rPr>
          <w:noProof/>
        </w:rPr>
        <w:fldChar w:fldCharType="end"/>
      </w:r>
      <w:r>
        <w:t>.</w:t>
      </w:r>
      <w:r w:rsidRPr="003D7F86">
        <w:rPr>
          <w:rFonts w:cs="Arial"/>
        </w:rPr>
        <w:t xml:space="preserve"> Капитальные затраты на строительство нов</w:t>
      </w:r>
      <w:r>
        <w:rPr>
          <w:rFonts w:cs="Arial"/>
        </w:rPr>
        <w:t xml:space="preserve">ой котельной </w:t>
      </w:r>
      <w:r w:rsidR="00500245">
        <w:rPr>
          <w:rFonts w:cs="Arial"/>
        </w:rPr>
        <w:t>БМГК-1 на базе ЦТП-</w:t>
      </w:r>
      <w:r w:rsidR="00694C9A">
        <w:rPr>
          <w:rFonts w:cs="Arial"/>
        </w:rPr>
        <w:t xml:space="preserve">8б </w:t>
      </w:r>
      <w:r>
        <w:rPr>
          <w:rFonts w:cs="Arial"/>
        </w:rPr>
        <w:t>в зоне действия</w:t>
      </w:r>
      <w:r w:rsidRPr="00FE6CF0">
        <w:rPr>
          <w:rFonts w:cs="Arial"/>
        </w:rPr>
        <w:t xml:space="preserve"> ООО «ТГК-1»</w:t>
      </w:r>
      <w:r>
        <w:rPr>
          <w:rFonts w:cs="Arial"/>
        </w:rPr>
        <w:t>, сценарий 1</w:t>
      </w:r>
      <w:bookmarkEnd w:id="18"/>
    </w:p>
    <w:tbl>
      <w:tblPr>
        <w:tblW w:w="13560" w:type="dxa"/>
        <w:tblInd w:w="93" w:type="dxa"/>
        <w:tblLook w:val="04A0" w:firstRow="1" w:lastRow="0" w:firstColumn="1" w:lastColumn="0" w:noHBand="0" w:noVBand="1"/>
      </w:tblPr>
      <w:tblGrid>
        <w:gridCol w:w="2940"/>
        <w:gridCol w:w="1000"/>
        <w:gridCol w:w="1420"/>
        <w:gridCol w:w="1318"/>
        <w:gridCol w:w="862"/>
        <w:gridCol w:w="1000"/>
        <w:gridCol w:w="1300"/>
        <w:gridCol w:w="1140"/>
        <w:gridCol w:w="1240"/>
        <w:gridCol w:w="1340"/>
      </w:tblGrid>
      <w:tr w:rsidR="004133A1" w:rsidRPr="004133A1" w14:paraId="2D150699" w14:textId="77777777" w:rsidTr="004133A1">
        <w:trPr>
          <w:trHeight w:val="300"/>
        </w:trPr>
        <w:tc>
          <w:tcPr>
            <w:tcW w:w="2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413D0D" w14:textId="77777777" w:rsidR="004133A1" w:rsidRPr="004133A1" w:rsidRDefault="004133A1" w:rsidP="004133A1">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Статьи затрат</w:t>
            </w:r>
          </w:p>
        </w:tc>
        <w:tc>
          <w:tcPr>
            <w:tcW w:w="10620" w:type="dxa"/>
            <w:gridSpan w:val="9"/>
            <w:tcBorders>
              <w:top w:val="single" w:sz="4" w:space="0" w:color="auto"/>
              <w:left w:val="nil"/>
              <w:bottom w:val="single" w:sz="4" w:space="0" w:color="auto"/>
              <w:right w:val="single" w:sz="4" w:space="0" w:color="000000"/>
            </w:tcBorders>
            <w:shd w:val="clear" w:color="auto" w:fill="auto"/>
            <w:vAlign w:val="center"/>
            <w:hideMark/>
          </w:tcPr>
          <w:p w14:paraId="08CFF5CA" w14:textId="77777777" w:rsidR="004133A1" w:rsidRPr="004133A1" w:rsidRDefault="004133A1" w:rsidP="004133A1">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Объем финансирования, тыс. руб.</w:t>
            </w:r>
          </w:p>
        </w:tc>
      </w:tr>
      <w:tr w:rsidR="004133A1" w:rsidRPr="004133A1" w14:paraId="5723A47D" w14:textId="77777777" w:rsidTr="004133A1">
        <w:trPr>
          <w:trHeight w:val="517"/>
        </w:trPr>
        <w:tc>
          <w:tcPr>
            <w:tcW w:w="2940" w:type="dxa"/>
            <w:vMerge/>
            <w:tcBorders>
              <w:top w:val="single" w:sz="4" w:space="0" w:color="auto"/>
              <w:left w:val="single" w:sz="4" w:space="0" w:color="auto"/>
              <w:bottom w:val="single" w:sz="4" w:space="0" w:color="auto"/>
              <w:right w:val="single" w:sz="4" w:space="0" w:color="auto"/>
            </w:tcBorders>
            <w:vAlign w:val="center"/>
            <w:hideMark/>
          </w:tcPr>
          <w:p w14:paraId="1AAAE89C" w14:textId="77777777" w:rsidR="004133A1" w:rsidRPr="004133A1" w:rsidRDefault="004133A1" w:rsidP="004133A1">
            <w:pPr>
              <w:spacing w:after="0" w:line="240" w:lineRule="auto"/>
              <w:jc w:val="left"/>
              <w:rPr>
                <w:rFonts w:eastAsia="Times New Roman" w:cs="Arial"/>
                <w:b/>
                <w:bCs/>
                <w:color w:val="000000"/>
                <w:lang w:eastAsia="ru-RU"/>
              </w:rPr>
            </w:pP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29AA7806" w14:textId="77777777" w:rsidR="004133A1" w:rsidRPr="004133A1" w:rsidRDefault="004133A1" w:rsidP="004133A1">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2021</w:t>
            </w:r>
          </w:p>
        </w:tc>
        <w:tc>
          <w:tcPr>
            <w:tcW w:w="1420" w:type="dxa"/>
            <w:vMerge w:val="restart"/>
            <w:tcBorders>
              <w:top w:val="nil"/>
              <w:left w:val="single" w:sz="4" w:space="0" w:color="auto"/>
              <w:bottom w:val="single" w:sz="4" w:space="0" w:color="auto"/>
              <w:right w:val="single" w:sz="4" w:space="0" w:color="auto"/>
            </w:tcBorders>
            <w:shd w:val="clear" w:color="auto" w:fill="auto"/>
            <w:vAlign w:val="center"/>
            <w:hideMark/>
          </w:tcPr>
          <w:p w14:paraId="0BCB3F5F" w14:textId="77777777" w:rsidR="004133A1" w:rsidRPr="004133A1" w:rsidRDefault="004133A1" w:rsidP="004133A1">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2022</w:t>
            </w:r>
          </w:p>
        </w:tc>
        <w:tc>
          <w:tcPr>
            <w:tcW w:w="1318" w:type="dxa"/>
            <w:vMerge w:val="restart"/>
            <w:tcBorders>
              <w:top w:val="nil"/>
              <w:left w:val="single" w:sz="4" w:space="0" w:color="auto"/>
              <w:bottom w:val="single" w:sz="4" w:space="0" w:color="auto"/>
              <w:right w:val="single" w:sz="4" w:space="0" w:color="auto"/>
            </w:tcBorders>
            <w:shd w:val="clear" w:color="auto" w:fill="auto"/>
            <w:vAlign w:val="center"/>
            <w:hideMark/>
          </w:tcPr>
          <w:p w14:paraId="0F4AD40A" w14:textId="77777777" w:rsidR="004133A1" w:rsidRPr="004133A1" w:rsidRDefault="004133A1" w:rsidP="004133A1">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2023</w:t>
            </w:r>
          </w:p>
        </w:tc>
        <w:tc>
          <w:tcPr>
            <w:tcW w:w="862" w:type="dxa"/>
            <w:vMerge w:val="restart"/>
            <w:tcBorders>
              <w:top w:val="nil"/>
              <w:left w:val="single" w:sz="4" w:space="0" w:color="auto"/>
              <w:bottom w:val="single" w:sz="4" w:space="0" w:color="auto"/>
              <w:right w:val="single" w:sz="4" w:space="0" w:color="auto"/>
            </w:tcBorders>
            <w:shd w:val="clear" w:color="auto" w:fill="auto"/>
            <w:vAlign w:val="center"/>
            <w:hideMark/>
          </w:tcPr>
          <w:p w14:paraId="44B543C5" w14:textId="77777777" w:rsidR="004133A1" w:rsidRPr="004133A1" w:rsidRDefault="004133A1" w:rsidP="004133A1">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2024</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8F5C8FC" w14:textId="77777777" w:rsidR="004133A1" w:rsidRPr="004133A1" w:rsidRDefault="004133A1" w:rsidP="004133A1">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2025</w:t>
            </w:r>
          </w:p>
        </w:tc>
        <w:tc>
          <w:tcPr>
            <w:tcW w:w="1300" w:type="dxa"/>
            <w:vMerge w:val="restart"/>
            <w:tcBorders>
              <w:top w:val="nil"/>
              <w:left w:val="single" w:sz="4" w:space="0" w:color="auto"/>
              <w:bottom w:val="single" w:sz="4" w:space="0" w:color="auto"/>
              <w:right w:val="single" w:sz="4" w:space="0" w:color="auto"/>
            </w:tcBorders>
            <w:shd w:val="clear" w:color="auto" w:fill="auto"/>
            <w:vAlign w:val="center"/>
            <w:hideMark/>
          </w:tcPr>
          <w:p w14:paraId="082C6562" w14:textId="77777777" w:rsidR="004133A1" w:rsidRPr="004133A1" w:rsidRDefault="004133A1" w:rsidP="004133A1">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2030</w:t>
            </w:r>
          </w:p>
        </w:tc>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14:paraId="2A3A2191" w14:textId="77777777" w:rsidR="004133A1" w:rsidRPr="004133A1" w:rsidRDefault="004133A1" w:rsidP="004133A1">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2035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3267DA9" w14:textId="77777777" w:rsidR="004133A1" w:rsidRPr="004133A1" w:rsidRDefault="004133A1" w:rsidP="004133A1">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2040</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14:paraId="46AF88E5" w14:textId="77777777" w:rsidR="004133A1" w:rsidRPr="004133A1" w:rsidRDefault="004133A1" w:rsidP="004133A1">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ВСЕГО</w:t>
            </w:r>
          </w:p>
        </w:tc>
      </w:tr>
      <w:tr w:rsidR="004133A1" w:rsidRPr="004133A1" w14:paraId="7391856E" w14:textId="77777777" w:rsidTr="004133A1">
        <w:trPr>
          <w:trHeight w:val="517"/>
        </w:trPr>
        <w:tc>
          <w:tcPr>
            <w:tcW w:w="2940" w:type="dxa"/>
            <w:vMerge/>
            <w:tcBorders>
              <w:top w:val="single" w:sz="4" w:space="0" w:color="auto"/>
              <w:left w:val="single" w:sz="4" w:space="0" w:color="auto"/>
              <w:bottom w:val="single" w:sz="4" w:space="0" w:color="auto"/>
              <w:right w:val="single" w:sz="4" w:space="0" w:color="auto"/>
            </w:tcBorders>
            <w:vAlign w:val="center"/>
            <w:hideMark/>
          </w:tcPr>
          <w:p w14:paraId="0D6A2D73" w14:textId="77777777" w:rsidR="004133A1" w:rsidRPr="004133A1" w:rsidRDefault="004133A1" w:rsidP="004133A1">
            <w:pPr>
              <w:spacing w:after="0" w:line="240" w:lineRule="auto"/>
              <w:jc w:val="left"/>
              <w:rPr>
                <w:rFonts w:eastAsia="Times New Roman" w:cs="Arial"/>
                <w:b/>
                <w:bCs/>
                <w:color w:val="000000"/>
                <w:lang w:eastAsia="ru-RU"/>
              </w:rPr>
            </w:pPr>
          </w:p>
        </w:tc>
        <w:tc>
          <w:tcPr>
            <w:tcW w:w="1000" w:type="dxa"/>
            <w:vMerge/>
            <w:tcBorders>
              <w:top w:val="nil"/>
              <w:left w:val="single" w:sz="4" w:space="0" w:color="auto"/>
              <w:bottom w:val="single" w:sz="4" w:space="0" w:color="auto"/>
              <w:right w:val="single" w:sz="4" w:space="0" w:color="auto"/>
            </w:tcBorders>
            <w:vAlign w:val="center"/>
            <w:hideMark/>
          </w:tcPr>
          <w:p w14:paraId="3D5E46AE" w14:textId="77777777" w:rsidR="004133A1" w:rsidRPr="004133A1" w:rsidRDefault="004133A1" w:rsidP="004133A1">
            <w:pPr>
              <w:spacing w:after="0" w:line="240" w:lineRule="auto"/>
              <w:jc w:val="left"/>
              <w:rPr>
                <w:rFonts w:eastAsia="Times New Roman" w:cs="Arial"/>
                <w:b/>
                <w:bCs/>
                <w:color w:val="000000"/>
                <w:lang w:eastAsia="ru-RU"/>
              </w:rPr>
            </w:pPr>
          </w:p>
        </w:tc>
        <w:tc>
          <w:tcPr>
            <w:tcW w:w="1420" w:type="dxa"/>
            <w:vMerge/>
            <w:tcBorders>
              <w:top w:val="nil"/>
              <w:left w:val="single" w:sz="4" w:space="0" w:color="auto"/>
              <w:bottom w:val="single" w:sz="4" w:space="0" w:color="auto"/>
              <w:right w:val="single" w:sz="4" w:space="0" w:color="auto"/>
            </w:tcBorders>
            <w:vAlign w:val="center"/>
            <w:hideMark/>
          </w:tcPr>
          <w:p w14:paraId="64CA5A00" w14:textId="77777777" w:rsidR="004133A1" w:rsidRPr="004133A1" w:rsidRDefault="004133A1" w:rsidP="004133A1">
            <w:pPr>
              <w:spacing w:after="0" w:line="240" w:lineRule="auto"/>
              <w:jc w:val="left"/>
              <w:rPr>
                <w:rFonts w:eastAsia="Times New Roman" w:cs="Arial"/>
                <w:b/>
                <w:bCs/>
                <w:color w:val="000000"/>
                <w:lang w:eastAsia="ru-RU"/>
              </w:rPr>
            </w:pPr>
          </w:p>
        </w:tc>
        <w:tc>
          <w:tcPr>
            <w:tcW w:w="1318" w:type="dxa"/>
            <w:vMerge/>
            <w:tcBorders>
              <w:top w:val="nil"/>
              <w:left w:val="single" w:sz="4" w:space="0" w:color="auto"/>
              <w:bottom w:val="single" w:sz="4" w:space="0" w:color="auto"/>
              <w:right w:val="single" w:sz="4" w:space="0" w:color="auto"/>
            </w:tcBorders>
            <w:vAlign w:val="center"/>
            <w:hideMark/>
          </w:tcPr>
          <w:p w14:paraId="41EB9535" w14:textId="77777777" w:rsidR="004133A1" w:rsidRPr="004133A1" w:rsidRDefault="004133A1" w:rsidP="004133A1">
            <w:pPr>
              <w:spacing w:after="0" w:line="240" w:lineRule="auto"/>
              <w:jc w:val="left"/>
              <w:rPr>
                <w:rFonts w:eastAsia="Times New Roman" w:cs="Arial"/>
                <w:b/>
                <w:bCs/>
                <w:color w:val="000000"/>
                <w:lang w:eastAsia="ru-RU"/>
              </w:rPr>
            </w:pPr>
          </w:p>
        </w:tc>
        <w:tc>
          <w:tcPr>
            <w:tcW w:w="862" w:type="dxa"/>
            <w:vMerge/>
            <w:tcBorders>
              <w:top w:val="nil"/>
              <w:left w:val="single" w:sz="4" w:space="0" w:color="auto"/>
              <w:bottom w:val="single" w:sz="4" w:space="0" w:color="auto"/>
              <w:right w:val="single" w:sz="4" w:space="0" w:color="auto"/>
            </w:tcBorders>
            <w:vAlign w:val="center"/>
            <w:hideMark/>
          </w:tcPr>
          <w:p w14:paraId="05C7D89E" w14:textId="77777777" w:rsidR="004133A1" w:rsidRPr="004133A1" w:rsidRDefault="004133A1" w:rsidP="004133A1">
            <w:pPr>
              <w:spacing w:after="0" w:line="240" w:lineRule="auto"/>
              <w:jc w:val="left"/>
              <w:rPr>
                <w:rFonts w:eastAsia="Times New Roman" w:cs="Arial"/>
                <w:b/>
                <w:bCs/>
                <w:color w:val="000000"/>
                <w:lang w:eastAsia="ru-RU"/>
              </w:rPr>
            </w:pPr>
          </w:p>
        </w:tc>
        <w:tc>
          <w:tcPr>
            <w:tcW w:w="1000" w:type="dxa"/>
            <w:vMerge/>
            <w:tcBorders>
              <w:top w:val="nil"/>
              <w:left w:val="single" w:sz="4" w:space="0" w:color="auto"/>
              <w:bottom w:val="single" w:sz="4" w:space="0" w:color="auto"/>
              <w:right w:val="single" w:sz="4" w:space="0" w:color="auto"/>
            </w:tcBorders>
            <w:vAlign w:val="center"/>
            <w:hideMark/>
          </w:tcPr>
          <w:p w14:paraId="5ECDC804" w14:textId="77777777" w:rsidR="004133A1" w:rsidRPr="004133A1" w:rsidRDefault="004133A1" w:rsidP="004133A1">
            <w:pPr>
              <w:spacing w:after="0" w:line="240" w:lineRule="auto"/>
              <w:jc w:val="left"/>
              <w:rPr>
                <w:rFonts w:eastAsia="Times New Roman" w:cs="Arial"/>
                <w:b/>
                <w:bCs/>
                <w:color w:val="000000"/>
                <w:lang w:eastAsia="ru-RU"/>
              </w:rPr>
            </w:pPr>
          </w:p>
        </w:tc>
        <w:tc>
          <w:tcPr>
            <w:tcW w:w="1300" w:type="dxa"/>
            <w:vMerge/>
            <w:tcBorders>
              <w:top w:val="nil"/>
              <w:left w:val="single" w:sz="4" w:space="0" w:color="auto"/>
              <w:bottom w:val="single" w:sz="4" w:space="0" w:color="auto"/>
              <w:right w:val="single" w:sz="4" w:space="0" w:color="auto"/>
            </w:tcBorders>
            <w:vAlign w:val="center"/>
            <w:hideMark/>
          </w:tcPr>
          <w:p w14:paraId="177F1826" w14:textId="77777777" w:rsidR="004133A1" w:rsidRPr="004133A1" w:rsidRDefault="004133A1" w:rsidP="004133A1">
            <w:pPr>
              <w:spacing w:after="0" w:line="240" w:lineRule="auto"/>
              <w:jc w:val="left"/>
              <w:rPr>
                <w:rFonts w:eastAsia="Times New Roman" w:cs="Arial"/>
                <w:b/>
                <w:bCs/>
                <w:color w:val="000000"/>
                <w:lang w:eastAsia="ru-RU"/>
              </w:rPr>
            </w:pPr>
          </w:p>
        </w:tc>
        <w:tc>
          <w:tcPr>
            <w:tcW w:w="1140" w:type="dxa"/>
            <w:vMerge/>
            <w:tcBorders>
              <w:top w:val="nil"/>
              <w:left w:val="single" w:sz="4" w:space="0" w:color="auto"/>
              <w:bottom w:val="single" w:sz="4" w:space="0" w:color="auto"/>
              <w:right w:val="single" w:sz="4" w:space="0" w:color="auto"/>
            </w:tcBorders>
            <w:vAlign w:val="center"/>
            <w:hideMark/>
          </w:tcPr>
          <w:p w14:paraId="01CE235B" w14:textId="77777777" w:rsidR="004133A1" w:rsidRPr="004133A1" w:rsidRDefault="004133A1" w:rsidP="004133A1">
            <w:pPr>
              <w:spacing w:after="0" w:line="240" w:lineRule="auto"/>
              <w:jc w:val="left"/>
              <w:rPr>
                <w:rFonts w:eastAsia="Times New Roman" w:cs="Arial"/>
                <w:b/>
                <w:bCs/>
                <w:color w:val="000000"/>
                <w:lang w:eastAsia="ru-RU"/>
              </w:rPr>
            </w:pPr>
          </w:p>
        </w:tc>
        <w:tc>
          <w:tcPr>
            <w:tcW w:w="1240" w:type="dxa"/>
            <w:vMerge/>
            <w:tcBorders>
              <w:top w:val="nil"/>
              <w:left w:val="single" w:sz="4" w:space="0" w:color="auto"/>
              <w:bottom w:val="single" w:sz="4" w:space="0" w:color="auto"/>
              <w:right w:val="single" w:sz="4" w:space="0" w:color="auto"/>
            </w:tcBorders>
            <w:vAlign w:val="center"/>
            <w:hideMark/>
          </w:tcPr>
          <w:p w14:paraId="5C2EFA5A" w14:textId="77777777" w:rsidR="004133A1" w:rsidRPr="004133A1" w:rsidRDefault="004133A1" w:rsidP="004133A1">
            <w:pPr>
              <w:spacing w:after="0" w:line="240" w:lineRule="auto"/>
              <w:jc w:val="left"/>
              <w:rPr>
                <w:rFonts w:eastAsia="Times New Roman" w:cs="Arial"/>
                <w:b/>
                <w:bCs/>
                <w:color w:val="000000"/>
                <w:lang w:eastAsia="ru-RU"/>
              </w:rPr>
            </w:pPr>
          </w:p>
        </w:tc>
        <w:tc>
          <w:tcPr>
            <w:tcW w:w="1340" w:type="dxa"/>
            <w:vMerge/>
            <w:tcBorders>
              <w:top w:val="nil"/>
              <w:left w:val="single" w:sz="4" w:space="0" w:color="auto"/>
              <w:bottom w:val="single" w:sz="4" w:space="0" w:color="auto"/>
              <w:right w:val="single" w:sz="4" w:space="0" w:color="auto"/>
            </w:tcBorders>
            <w:vAlign w:val="center"/>
            <w:hideMark/>
          </w:tcPr>
          <w:p w14:paraId="1147338E" w14:textId="77777777" w:rsidR="004133A1" w:rsidRPr="004133A1" w:rsidRDefault="004133A1" w:rsidP="004133A1">
            <w:pPr>
              <w:spacing w:after="0" w:line="240" w:lineRule="auto"/>
              <w:jc w:val="left"/>
              <w:rPr>
                <w:rFonts w:eastAsia="Times New Roman" w:cs="Arial"/>
                <w:b/>
                <w:bCs/>
                <w:color w:val="000000"/>
                <w:lang w:eastAsia="ru-RU"/>
              </w:rPr>
            </w:pPr>
          </w:p>
        </w:tc>
      </w:tr>
      <w:tr w:rsidR="004133A1" w:rsidRPr="004133A1" w14:paraId="3C6A1897" w14:textId="77777777" w:rsidTr="004133A1">
        <w:trPr>
          <w:trHeight w:val="300"/>
        </w:trPr>
        <w:tc>
          <w:tcPr>
            <w:tcW w:w="13560"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14:paraId="30B8CBAA" w14:textId="77777777" w:rsidR="004133A1" w:rsidRPr="004133A1" w:rsidRDefault="004133A1" w:rsidP="004133A1">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Строительство новой котельной БМГК-1 на базе ЦТП-8б</w:t>
            </w:r>
          </w:p>
        </w:tc>
      </w:tr>
      <w:tr w:rsidR="00321293" w:rsidRPr="004133A1" w14:paraId="62A6B7D8" w14:textId="77777777" w:rsidTr="0032129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4D3E3EE8" w14:textId="77777777" w:rsidR="00321293" w:rsidRPr="004133A1" w:rsidRDefault="00321293" w:rsidP="004133A1">
            <w:pPr>
              <w:spacing w:after="0" w:line="240" w:lineRule="auto"/>
              <w:jc w:val="left"/>
              <w:rPr>
                <w:rFonts w:eastAsia="Times New Roman" w:cs="Arial"/>
                <w:color w:val="000000"/>
                <w:lang w:eastAsia="ru-RU"/>
              </w:rPr>
            </w:pPr>
            <w:r w:rsidRPr="004133A1">
              <w:rPr>
                <w:rFonts w:eastAsia="Times New Roman" w:cs="Arial"/>
                <w:color w:val="000000"/>
                <w:lang w:eastAsia="ru-RU"/>
              </w:rPr>
              <w:t>ПИР и ПСД</w:t>
            </w:r>
          </w:p>
        </w:tc>
        <w:tc>
          <w:tcPr>
            <w:tcW w:w="1000" w:type="dxa"/>
            <w:tcBorders>
              <w:top w:val="nil"/>
              <w:left w:val="nil"/>
              <w:bottom w:val="single" w:sz="4" w:space="0" w:color="auto"/>
              <w:right w:val="single" w:sz="4" w:space="0" w:color="auto"/>
            </w:tcBorders>
            <w:shd w:val="clear" w:color="auto" w:fill="auto"/>
            <w:vAlign w:val="center"/>
            <w:hideMark/>
          </w:tcPr>
          <w:p w14:paraId="68003341" w14:textId="77777777" w:rsidR="00321293" w:rsidRDefault="00321293" w:rsidP="00321293">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6ABB30CF" w14:textId="77777777" w:rsidR="00321293" w:rsidRDefault="00321293" w:rsidP="00321293">
            <w:pPr>
              <w:spacing w:after="0" w:line="240" w:lineRule="auto"/>
              <w:jc w:val="right"/>
              <w:rPr>
                <w:rFonts w:cs="Arial"/>
                <w:color w:val="000000"/>
              </w:rPr>
            </w:pPr>
            <w:r>
              <w:rPr>
                <w:rFonts w:cs="Arial"/>
                <w:color w:val="000000"/>
              </w:rPr>
              <w:t>1759,0</w:t>
            </w:r>
          </w:p>
        </w:tc>
        <w:tc>
          <w:tcPr>
            <w:tcW w:w="1318" w:type="dxa"/>
            <w:tcBorders>
              <w:top w:val="nil"/>
              <w:left w:val="nil"/>
              <w:bottom w:val="single" w:sz="4" w:space="0" w:color="auto"/>
              <w:right w:val="single" w:sz="4" w:space="0" w:color="auto"/>
            </w:tcBorders>
            <w:shd w:val="clear" w:color="auto" w:fill="auto"/>
            <w:vAlign w:val="center"/>
            <w:hideMark/>
          </w:tcPr>
          <w:p w14:paraId="2A4C5A21" w14:textId="77777777" w:rsidR="00321293" w:rsidRDefault="00321293" w:rsidP="00321293">
            <w:pPr>
              <w:spacing w:after="0" w:line="240" w:lineRule="auto"/>
              <w:jc w:val="right"/>
              <w:rPr>
                <w:rFonts w:cs="Arial"/>
                <w:color w:val="000000"/>
              </w:rPr>
            </w:pPr>
            <w:r>
              <w:rPr>
                <w:rFonts w:cs="Arial"/>
                <w:color w:val="000000"/>
              </w:rPr>
              <w:t>0,0</w:t>
            </w:r>
          </w:p>
        </w:tc>
        <w:tc>
          <w:tcPr>
            <w:tcW w:w="862" w:type="dxa"/>
            <w:tcBorders>
              <w:top w:val="nil"/>
              <w:left w:val="nil"/>
              <w:bottom w:val="single" w:sz="4" w:space="0" w:color="auto"/>
              <w:right w:val="single" w:sz="4" w:space="0" w:color="auto"/>
            </w:tcBorders>
            <w:shd w:val="clear" w:color="auto" w:fill="auto"/>
            <w:vAlign w:val="center"/>
            <w:hideMark/>
          </w:tcPr>
          <w:p w14:paraId="4E2A712A" w14:textId="77777777" w:rsidR="00321293" w:rsidRDefault="00321293" w:rsidP="00321293">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4D44358B" w14:textId="77777777" w:rsidR="00321293" w:rsidRDefault="00321293" w:rsidP="00321293">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4CC6F4CE" w14:textId="77777777" w:rsidR="00321293" w:rsidRDefault="00321293" w:rsidP="00321293">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07AA5E7A" w14:textId="77777777" w:rsidR="00321293" w:rsidRDefault="00321293" w:rsidP="00321293">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2DF7276B" w14:textId="77777777" w:rsidR="00321293" w:rsidRDefault="00321293" w:rsidP="00321293">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7DAFF714" w14:textId="77777777" w:rsidR="00321293" w:rsidRDefault="00321293" w:rsidP="00321293">
            <w:pPr>
              <w:spacing w:after="0" w:line="240" w:lineRule="auto"/>
              <w:jc w:val="right"/>
              <w:rPr>
                <w:rFonts w:cs="Arial"/>
                <w:b/>
                <w:bCs/>
                <w:color w:val="000000"/>
              </w:rPr>
            </w:pPr>
            <w:r>
              <w:rPr>
                <w:rFonts w:cs="Arial"/>
                <w:b/>
                <w:bCs/>
                <w:color w:val="000000"/>
              </w:rPr>
              <w:t>1759,0</w:t>
            </w:r>
          </w:p>
        </w:tc>
      </w:tr>
      <w:tr w:rsidR="00321293" w:rsidRPr="004133A1" w14:paraId="0B764F89" w14:textId="77777777" w:rsidTr="0032129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30E7C3CB" w14:textId="77777777" w:rsidR="00321293" w:rsidRPr="004133A1" w:rsidRDefault="00321293" w:rsidP="004133A1">
            <w:pPr>
              <w:spacing w:after="0" w:line="240" w:lineRule="auto"/>
              <w:jc w:val="left"/>
              <w:rPr>
                <w:rFonts w:eastAsia="Times New Roman" w:cs="Arial"/>
                <w:color w:val="000000"/>
                <w:lang w:eastAsia="ru-RU"/>
              </w:rPr>
            </w:pPr>
            <w:r w:rsidRPr="004133A1">
              <w:rPr>
                <w:rFonts w:eastAsia="Times New Roman" w:cs="Arial"/>
                <w:color w:val="000000"/>
                <w:lang w:eastAsia="ru-RU"/>
              </w:rPr>
              <w:t>Оборудование</w:t>
            </w:r>
          </w:p>
        </w:tc>
        <w:tc>
          <w:tcPr>
            <w:tcW w:w="1000" w:type="dxa"/>
            <w:tcBorders>
              <w:top w:val="nil"/>
              <w:left w:val="nil"/>
              <w:bottom w:val="single" w:sz="4" w:space="0" w:color="auto"/>
              <w:right w:val="single" w:sz="4" w:space="0" w:color="auto"/>
            </w:tcBorders>
            <w:shd w:val="clear" w:color="auto" w:fill="auto"/>
            <w:vAlign w:val="center"/>
            <w:hideMark/>
          </w:tcPr>
          <w:p w14:paraId="464F12EB" w14:textId="77777777" w:rsidR="00321293" w:rsidRDefault="00321293" w:rsidP="00321293">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6295A8D8" w14:textId="77777777" w:rsidR="00321293" w:rsidRDefault="00321293" w:rsidP="00321293">
            <w:pPr>
              <w:spacing w:after="0" w:line="240" w:lineRule="auto"/>
              <w:jc w:val="right"/>
              <w:rPr>
                <w:rFonts w:cs="Arial"/>
                <w:color w:val="000000"/>
              </w:rPr>
            </w:pPr>
            <w:r>
              <w:rPr>
                <w:rFonts w:cs="Arial"/>
                <w:color w:val="000000"/>
              </w:rPr>
              <w:t>9967,8</w:t>
            </w:r>
          </w:p>
        </w:tc>
        <w:tc>
          <w:tcPr>
            <w:tcW w:w="1318" w:type="dxa"/>
            <w:tcBorders>
              <w:top w:val="nil"/>
              <w:left w:val="nil"/>
              <w:bottom w:val="single" w:sz="4" w:space="0" w:color="auto"/>
              <w:right w:val="single" w:sz="4" w:space="0" w:color="auto"/>
            </w:tcBorders>
            <w:shd w:val="clear" w:color="auto" w:fill="auto"/>
            <w:vAlign w:val="center"/>
            <w:hideMark/>
          </w:tcPr>
          <w:p w14:paraId="227B60C1" w14:textId="77777777" w:rsidR="00321293" w:rsidRDefault="00321293" w:rsidP="00321293">
            <w:pPr>
              <w:spacing w:after="0" w:line="240" w:lineRule="auto"/>
              <w:jc w:val="right"/>
              <w:rPr>
                <w:rFonts w:cs="Arial"/>
                <w:color w:val="000000"/>
              </w:rPr>
            </w:pPr>
            <w:r>
              <w:rPr>
                <w:rFonts w:cs="Arial"/>
                <w:color w:val="000000"/>
              </w:rPr>
              <w:t>0,0</w:t>
            </w:r>
          </w:p>
        </w:tc>
        <w:tc>
          <w:tcPr>
            <w:tcW w:w="862" w:type="dxa"/>
            <w:tcBorders>
              <w:top w:val="nil"/>
              <w:left w:val="nil"/>
              <w:bottom w:val="single" w:sz="4" w:space="0" w:color="auto"/>
              <w:right w:val="single" w:sz="4" w:space="0" w:color="auto"/>
            </w:tcBorders>
            <w:shd w:val="clear" w:color="auto" w:fill="auto"/>
            <w:vAlign w:val="center"/>
            <w:hideMark/>
          </w:tcPr>
          <w:p w14:paraId="723B905F" w14:textId="77777777" w:rsidR="00321293" w:rsidRDefault="00321293" w:rsidP="00321293">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721E788E" w14:textId="77777777" w:rsidR="00321293" w:rsidRDefault="00321293" w:rsidP="00321293">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1603DD18" w14:textId="77777777" w:rsidR="00321293" w:rsidRDefault="00321293" w:rsidP="00321293">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2D459EC9" w14:textId="77777777" w:rsidR="00321293" w:rsidRDefault="00321293" w:rsidP="00321293">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62E96048" w14:textId="77777777" w:rsidR="00321293" w:rsidRDefault="00321293" w:rsidP="00321293">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2E1F8D23" w14:textId="77777777" w:rsidR="00321293" w:rsidRDefault="00321293" w:rsidP="00321293">
            <w:pPr>
              <w:spacing w:after="0" w:line="240" w:lineRule="auto"/>
              <w:jc w:val="right"/>
              <w:rPr>
                <w:rFonts w:cs="Arial"/>
                <w:b/>
                <w:bCs/>
                <w:color w:val="000000"/>
              </w:rPr>
            </w:pPr>
            <w:r>
              <w:rPr>
                <w:rFonts w:cs="Arial"/>
                <w:b/>
                <w:bCs/>
                <w:color w:val="000000"/>
              </w:rPr>
              <w:t>9967,8</w:t>
            </w:r>
          </w:p>
        </w:tc>
      </w:tr>
      <w:tr w:rsidR="00321293" w:rsidRPr="004133A1" w14:paraId="0B334384" w14:textId="77777777" w:rsidTr="00321293">
        <w:trPr>
          <w:trHeight w:val="585"/>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54D5E9C0" w14:textId="77777777" w:rsidR="00321293" w:rsidRPr="004133A1" w:rsidRDefault="00321293" w:rsidP="004133A1">
            <w:pPr>
              <w:spacing w:after="0" w:line="240" w:lineRule="auto"/>
              <w:jc w:val="left"/>
              <w:rPr>
                <w:rFonts w:eastAsia="Times New Roman" w:cs="Arial"/>
                <w:color w:val="000000"/>
                <w:lang w:eastAsia="ru-RU"/>
              </w:rPr>
            </w:pPr>
            <w:r w:rsidRPr="004133A1">
              <w:rPr>
                <w:rFonts w:eastAsia="Times New Roman" w:cs="Arial"/>
                <w:color w:val="000000"/>
                <w:lang w:eastAsia="ru-RU"/>
              </w:rPr>
              <w:lastRenderedPageBreak/>
              <w:t>Строительно-монтажные и наладочные работы</w:t>
            </w:r>
          </w:p>
        </w:tc>
        <w:tc>
          <w:tcPr>
            <w:tcW w:w="1000" w:type="dxa"/>
            <w:tcBorders>
              <w:top w:val="nil"/>
              <w:left w:val="nil"/>
              <w:bottom w:val="single" w:sz="4" w:space="0" w:color="auto"/>
              <w:right w:val="single" w:sz="4" w:space="0" w:color="auto"/>
            </w:tcBorders>
            <w:shd w:val="clear" w:color="auto" w:fill="auto"/>
            <w:vAlign w:val="center"/>
            <w:hideMark/>
          </w:tcPr>
          <w:p w14:paraId="2D754052" w14:textId="77777777" w:rsidR="00321293" w:rsidRDefault="00321293" w:rsidP="00321293">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06314DE7" w14:textId="77777777" w:rsidR="00321293" w:rsidRDefault="00321293" w:rsidP="00321293">
            <w:pPr>
              <w:spacing w:after="0" w:line="240" w:lineRule="auto"/>
              <w:jc w:val="right"/>
              <w:rPr>
                <w:rFonts w:cs="Arial"/>
                <w:color w:val="000000"/>
              </w:rPr>
            </w:pPr>
            <w:r>
              <w:rPr>
                <w:rFonts w:cs="Arial"/>
                <w:color w:val="000000"/>
              </w:rPr>
              <w:t>0,0</w:t>
            </w:r>
          </w:p>
        </w:tc>
        <w:tc>
          <w:tcPr>
            <w:tcW w:w="1318" w:type="dxa"/>
            <w:tcBorders>
              <w:top w:val="nil"/>
              <w:left w:val="nil"/>
              <w:bottom w:val="single" w:sz="4" w:space="0" w:color="auto"/>
              <w:right w:val="single" w:sz="4" w:space="0" w:color="auto"/>
            </w:tcBorders>
            <w:shd w:val="clear" w:color="auto" w:fill="auto"/>
            <w:vAlign w:val="center"/>
            <w:hideMark/>
          </w:tcPr>
          <w:p w14:paraId="2C864EAB" w14:textId="77777777" w:rsidR="00321293" w:rsidRDefault="00321293" w:rsidP="00321293">
            <w:pPr>
              <w:spacing w:after="0" w:line="240" w:lineRule="auto"/>
              <w:jc w:val="right"/>
              <w:rPr>
                <w:rFonts w:cs="Arial"/>
                <w:color w:val="000000"/>
              </w:rPr>
            </w:pPr>
            <w:r>
              <w:rPr>
                <w:rFonts w:cs="Arial"/>
                <w:color w:val="000000"/>
              </w:rPr>
              <w:t>12121,0</w:t>
            </w:r>
          </w:p>
        </w:tc>
        <w:tc>
          <w:tcPr>
            <w:tcW w:w="862" w:type="dxa"/>
            <w:tcBorders>
              <w:top w:val="nil"/>
              <w:left w:val="nil"/>
              <w:bottom w:val="single" w:sz="4" w:space="0" w:color="auto"/>
              <w:right w:val="single" w:sz="4" w:space="0" w:color="auto"/>
            </w:tcBorders>
            <w:shd w:val="clear" w:color="auto" w:fill="auto"/>
            <w:vAlign w:val="center"/>
            <w:hideMark/>
          </w:tcPr>
          <w:p w14:paraId="3784AEFE" w14:textId="77777777" w:rsidR="00321293" w:rsidRDefault="00321293" w:rsidP="00321293">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783A1AF0" w14:textId="77777777" w:rsidR="00321293" w:rsidRDefault="00321293" w:rsidP="00321293">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68287321" w14:textId="77777777" w:rsidR="00321293" w:rsidRDefault="00321293" w:rsidP="00321293">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72D5A242" w14:textId="77777777" w:rsidR="00321293" w:rsidRDefault="00321293" w:rsidP="00321293">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08BEC60D" w14:textId="77777777" w:rsidR="00321293" w:rsidRDefault="00321293" w:rsidP="00321293">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19C08ECE" w14:textId="77777777" w:rsidR="00321293" w:rsidRDefault="00321293" w:rsidP="00321293">
            <w:pPr>
              <w:spacing w:after="0" w:line="240" w:lineRule="auto"/>
              <w:jc w:val="right"/>
              <w:rPr>
                <w:rFonts w:cs="Arial"/>
                <w:b/>
                <w:bCs/>
                <w:color w:val="000000"/>
              </w:rPr>
            </w:pPr>
            <w:r>
              <w:rPr>
                <w:rFonts w:cs="Arial"/>
                <w:b/>
                <w:bCs/>
                <w:color w:val="000000"/>
              </w:rPr>
              <w:t>12121,0</w:t>
            </w:r>
          </w:p>
        </w:tc>
      </w:tr>
      <w:tr w:rsidR="00321293" w:rsidRPr="004133A1" w14:paraId="03D251E2" w14:textId="77777777" w:rsidTr="00321293">
        <w:trPr>
          <w:trHeight w:val="6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48B1C7CA" w14:textId="77777777" w:rsidR="00321293" w:rsidRPr="004133A1" w:rsidRDefault="00321293" w:rsidP="004133A1">
            <w:pPr>
              <w:spacing w:after="0" w:line="240" w:lineRule="auto"/>
              <w:jc w:val="left"/>
              <w:rPr>
                <w:rFonts w:eastAsia="Times New Roman" w:cs="Arial"/>
                <w:b/>
                <w:bCs/>
                <w:color w:val="000000"/>
                <w:lang w:eastAsia="ru-RU"/>
              </w:rPr>
            </w:pPr>
            <w:r w:rsidRPr="004133A1">
              <w:rPr>
                <w:rFonts w:eastAsia="Times New Roman" w:cs="Arial"/>
                <w:b/>
                <w:bCs/>
                <w:color w:val="000000"/>
                <w:lang w:eastAsia="ru-RU"/>
              </w:rPr>
              <w:t>Всего капитальные затраты</w:t>
            </w:r>
          </w:p>
        </w:tc>
        <w:tc>
          <w:tcPr>
            <w:tcW w:w="1000" w:type="dxa"/>
            <w:tcBorders>
              <w:top w:val="nil"/>
              <w:left w:val="nil"/>
              <w:bottom w:val="single" w:sz="4" w:space="0" w:color="auto"/>
              <w:right w:val="single" w:sz="4" w:space="0" w:color="auto"/>
            </w:tcBorders>
            <w:shd w:val="clear" w:color="auto" w:fill="auto"/>
            <w:vAlign w:val="center"/>
            <w:hideMark/>
          </w:tcPr>
          <w:p w14:paraId="674A69FF" w14:textId="77777777" w:rsidR="00321293" w:rsidRDefault="00321293" w:rsidP="00321293">
            <w:pPr>
              <w:spacing w:after="0" w:line="240" w:lineRule="auto"/>
              <w:jc w:val="right"/>
              <w:rPr>
                <w:rFonts w:cs="Arial"/>
                <w:b/>
                <w:bCs/>
                <w:color w:val="000000"/>
              </w:rPr>
            </w:pPr>
            <w:r>
              <w:rPr>
                <w:rFonts w:cs="Arial"/>
                <w:b/>
                <w:bCs/>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2CD13EC5" w14:textId="77777777" w:rsidR="00321293" w:rsidRDefault="00321293" w:rsidP="00321293">
            <w:pPr>
              <w:spacing w:after="0" w:line="240" w:lineRule="auto"/>
              <w:jc w:val="right"/>
              <w:rPr>
                <w:rFonts w:cs="Arial"/>
                <w:b/>
                <w:bCs/>
                <w:color w:val="000000"/>
              </w:rPr>
            </w:pPr>
            <w:r>
              <w:rPr>
                <w:rFonts w:cs="Arial"/>
                <w:b/>
                <w:bCs/>
                <w:color w:val="000000"/>
              </w:rPr>
              <w:t>11726,8</w:t>
            </w:r>
          </w:p>
        </w:tc>
        <w:tc>
          <w:tcPr>
            <w:tcW w:w="1318" w:type="dxa"/>
            <w:tcBorders>
              <w:top w:val="nil"/>
              <w:left w:val="nil"/>
              <w:bottom w:val="single" w:sz="4" w:space="0" w:color="auto"/>
              <w:right w:val="single" w:sz="4" w:space="0" w:color="auto"/>
            </w:tcBorders>
            <w:shd w:val="clear" w:color="auto" w:fill="auto"/>
            <w:vAlign w:val="center"/>
            <w:hideMark/>
          </w:tcPr>
          <w:p w14:paraId="7261CAF4" w14:textId="77777777" w:rsidR="00321293" w:rsidRDefault="00321293" w:rsidP="00321293">
            <w:pPr>
              <w:spacing w:after="0" w:line="240" w:lineRule="auto"/>
              <w:jc w:val="right"/>
              <w:rPr>
                <w:rFonts w:cs="Arial"/>
                <w:b/>
                <w:bCs/>
                <w:color w:val="000000"/>
              </w:rPr>
            </w:pPr>
            <w:r>
              <w:rPr>
                <w:rFonts w:cs="Arial"/>
                <w:b/>
                <w:bCs/>
                <w:color w:val="000000"/>
              </w:rPr>
              <w:t>12121,0</w:t>
            </w:r>
          </w:p>
        </w:tc>
        <w:tc>
          <w:tcPr>
            <w:tcW w:w="862" w:type="dxa"/>
            <w:tcBorders>
              <w:top w:val="nil"/>
              <w:left w:val="nil"/>
              <w:bottom w:val="single" w:sz="4" w:space="0" w:color="auto"/>
              <w:right w:val="single" w:sz="4" w:space="0" w:color="auto"/>
            </w:tcBorders>
            <w:shd w:val="clear" w:color="auto" w:fill="auto"/>
            <w:vAlign w:val="center"/>
            <w:hideMark/>
          </w:tcPr>
          <w:p w14:paraId="2CB3E61B" w14:textId="77777777" w:rsidR="00321293" w:rsidRDefault="00321293" w:rsidP="00321293">
            <w:pPr>
              <w:spacing w:after="0" w:line="240" w:lineRule="auto"/>
              <w:jc w:val="right"/>
              <w:rPr>
                <w:rFonts w:cs="Arial"/>
                <w:b/>
                <w:bCs/>
                <w:color w:val="000000"/>
              </w:rPr>
            </w:pPr>
            <w:r>
              <w:rPr>
                <w:rFonts w:cs="Arial"/>
                <w:b/>
                <w:bCs/>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0C8F7034" w14:textId="77777777" w:rsidR="00321293" w:rsidRDefault="00321293" w:rsidP="00321293">
            <w:pPr>
              <w:spacing w:after="0" w:line="240" w:lineRule="auto"/>
              <w:jc w:val="right"/>
              <w:rPr>
                <w:rFonts w:cs="Arial"/>
                <w:b/>
                <w:bCs/>
                <w:color w:val="000000"/>
              </w:rPr>
            </w:pPr>
            <w:r>
              <w:rPr>
                <w:rFonts w:cs="Arial"/>
                <w:b/>
                <w:bCs/>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75D03EEC" w14:textId="77777777" w:rsidR="00321293" w:rsidRDefault="00321293" w:rsidP="00321293">
            <w:pPr>
              <w:spacing w:after="0" w:line="240" w:lineRule="auto"/>
              <w:jc w:val="right"/>
              <w:rPr>
                <w:rFonts w:cs="Arial"/>
                <w:b/>
                <w:bCs/>
                <w:color w:val="000000"/>
              </w:rPr>
            </w:pPr>
            <w:r>
              <w:rPr>
                <w:rFonts w:cs="Arial"/>
                <w:b/>
                <w:bCs/>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510AE13D" w14:textId="77777777" w:rsidR="00321293" w:rsidRDefault="00321293" w:rsidP="00321293">
            <w:pPr>
              <w:spacing w:after="0" w:line="240" w:lineRule="auto"/>
              <w:jc w:val="right"/>
              <w:rPr>
                <w:rFonts w:cs="Arial"/>
                <w:b/>
                <w:bCs/>
                <w:color w:val="000000"/>
              </w:rPr>
            </w:pPr>
            <w:r>
              <w:rPr>
                <w:rFonts w:cs="Arial"/>
                <w:b/>
                <w:bCs/>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296FC497" w14:textId="77777777" w:rsidR="00321293" w:rsidRDefault="00321293" w:rsidP="00321293">
            <w:pPr>
              <w:spacing w:after="0" w:line="240" w:lineRule="auto"/>
              <w:jc w:val="right"/>
              <w:rPr>
                <w:rFonts w:cs="Arial"/>
                <w:b/>
                <w:bCs/>
                <w:color w:val="000000"/>
              </w:rPr>
            </w:pPr>
            <w:r>
              <w:rPr>
                <w:rFonts w:cs="Arial"/>
                <w:b/>
                <w:bCs/>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3FD5B01E" w14:textId="77777777" w:rsidR="00321293" w:rsidRDefault="00321293" w:rsidP="00321293">
            <w:pPr>
              <w:spacing w:after="0" w:line="240" w:lineRule="auto"/>
              <w:jc w:val="right"/>
              <w:rPr>
                <w:rFonts w:cs="Arial"/>
                <w:b/>
                <w:bCs/>
                <w:color w:val="000000"/>
              </w:rPr>
            </w:pPr>
            <w:r>
              <w:rPr>
                <w:rFonts w:cs="Arial"/>
                <w:b/>
                <w:bCs/>
                <w:color w:val="000000"/>
              </w:rPr>
              <w:t>23847,8</w:t>
            </w:r>
          </w:p>
        </w:tc>
      </w:tr>
      <w:tr w:rsidR="00321293" w:rsidRPr="004133A1" w14:paraId="1B99D8AC" w14:textId="77777777" w:rsidTr="0032129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369BFC8E" w14:textId="77777777" w:rsidR="00321293" w:rsidRPr="004133A1" w:rsidRDefault="00321293" w:rsidP="004133A1">
            <w:pPr>
              <w:spacing w:after="0" w:line="240" w:lineRule="auto"/>
              <w:jc w:val="left"/>
              <w:rPr>
                <w:rFonts w:eastAsia="Times New Roman" w:cs="Arial"/>
                <w:color w:val="000000"/>
                <w:lang w:eastAsia="ru-RU"/>
              </w:rPr>
            </w:pPr>
            <w:r w:rsidRPr="004133A1">
              <w:rPr>
                <w:rFonts w:eastAsia="Times New Roman" w:cs="Arial"/>
                <w:color w:val="000000"/>
                <w:lang w:eastAsia="ru-RU"/>
              </w:rPr>
              <w:t>Непредвиденные расходы</w:t>
            </w:r>
          </w:p>
        </w:tc>
        <w:tc>
          <w:tcPr>
            <w:tcW w:w="1000" w:type="dxa"/>
            <w:tcBorders>
              <w:top w:val="nil"/>
              <w:left w:val="nil"/>
              <w:bottom w:val="single" w:sz="4" w:space="0" w:color="auto"/>
              <w:right w:val="single" w:sz="4" w:space="0" w:color="auto"/>
            </w:tcBorders>
            <w:shd w:val="clear" w:color="auto" w:fill="auto"/>
            <w:vAlign w:val="center"/>
            <w:hideMark/>
          </w:tcPr>
          <w:p w14:paraId="1934A8EF" w14:textId="77777777" w:rsidR="00321293" w:rsidRDefault="00321293" w:rsidP="00321293">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14418808" w14:textId="77777777" w:rsidR="00321293" w:rsidRDefault="00321293" w:rsidP="00321293">
            <w:pPr>
              <w:spacing w:after="0" w:line="240" w:lineRule="auto"/>
              <w:jc w:val="right"/>
              <w:rPr>
                <w:rFonts w:cs="Arial"/>
                <w:color w:val="000000"/>
              </w:rPr>
            </w:pPr>
            <w:r>
              <w:rPr>
                <w:rFonts w:cs="Arial"/>
                <w:color w:val="000000"/>
              </w:rPr>
              <w:t>351,8</w:t>
            </w:r>
          </w:p>
        </w:tc>
        <w:tc>
          <w:tcPr>
            <w:tcW w:w="1318" w:type="dxa"/>
            <w:tcBorders>
              <w:top w:val="nil"/>
              <w:left w:val="nil"/>
              <w:bottom w:val="single" w:sz="4" w:space="0" w:color="auto"/>
              <w:right w:val="single" w:sz="4" w:space="0" w:color="auto"/>
            </w:tcBorders>
            <w:shd w:val="clear" w:color="auto" w:fill="auto"/>
            <w:vAlign w:val="center"/>
            <w:hideMark/>
          </w:tcPr>
          <w:p w14:paraId="310C5F04" w14:textId="77777777" w:rsidR="00321293" w:rsidRDefault="00321293" w:rsidP="00321293">
            <w:pPr>
              <w:spacing w:after="0" w:line="240" w:lineRule="auto"/>
              <w:jc w:val="right"/>
              <w:rPr>
                <w:rFonts w:cs="Arial"/>
                <w:color w:val="000000"/>
              </w:rPr>
            </w:pPr>
            <w:r>
              <w:rPr>
                <w:rFonts w:cs="Arial"/>
                <w:color w:val="000000"/>
              </w:rPr>
              <w:t>363,6</w:t>
            </w:r>
          </w:p>
        </w:tc>
        <w:tc>
          <w:tcPr>
            <w:tcW w:w="862" w:type="dxa"/>
            <w:tcBorders>
              <w:top w:val="nil"/>
              <w:left w:val="nil"/>
              <w:bottom w:val="single" w:sz="4" w:space="0" w:color="auto"/>
              <w:right w:val="single" w:sz="4" w:space="0" w:color="auto"/>
            </w:tcBorders>
            <w:shd w:val="clear" w:color="auto" w:fill="auto"/>
            <w:vAlign w:val="center"/>
            <w:hideMark/>
          </w:tcPr>
          <w:p w14:paraId="42A5FA90" w14:textId="77777777" w:rsidR="00321293" w:rsidRDefault="00321293" w:rsidP="00321293">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748A458B" w14:textId="77777777" w:rsidR="00321293" w:rsidRDefault="00321293" w:rsidP="00321293">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779AE086" w14:textId="77777777" w:rsidR="00321293" w:rsidRDefault="00321293" w:rsidP="00321293">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0BA47EC7" w14:textId="77777777" w:rsidR="00321293" w:rsidRDefault="00321293" w:rsidP="00321293">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40A042C7" w14:textId="77777777" w:rsidR="00321293" w:rsidRDefault="00321293" w:rsidP="00321293">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5F2EA5C1" w14:textId="77777777" w:rsidR="00321293" w:rsidRDefault="00321293" w:rsidP="00321293">
            <w:pPr>
              <w:spacing w:after="0" w:line="240" w:lineRule="auto"/>
              <w:jc w:val="right"/>
              <w:rPr>
                <w:rFonts w:cs="Arial"/>
                <w:b/>
                <w:bCs/>
                <w:color w:val="000000"/>
              </w:rPr>
            </w:pPr>
            <w:r>
              <w:rPr>
                <w:rFonts w:cs="Arial"/>
                <w:b/>
                <w:bCs/>
                <w:color w:val="000000"/>
              </w:rPr>
              <w:t>715,4</w:t>
            </w:r>
          </w:p>
        </w:tc>
      </w:tr>
      <w:tr w:rsidR="00321293" w:rsidRPr="004133A1" w14:paraId="037EF77F" w14:textId="77777777" w:rsidTr="0032129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781A061D" w14:textId="77777777" w:rsidR="00321293" w:rsidRPr="004133A1" w:rsidRDefault="00321293" w:rsidP="004133A1">
            <w:pPr>
              <w:spacing w:after="0" w:line="240" w:lineRule="auto"/>
              <w:jc w:val="left"/>
              <w:rPr>
                <w:rFonts w:eastAsia="Times New Roman" w:cs="Arial"/>
                <w:color w:val="000000"/>
                <w:lang w:eastAsia="ru-RU"/>
              </w:rPr>
            </w:pPr>
            <w:r w:rsidRPr="004133A1">
              <w:rPr>
                <w:rFonts w:eastAsia="Times New Roman" w:cs="Arial"/>
                <w:color w:val="000000"/>
                <w:lang w:eastAsia="ru-RU"/>
              </w:rPr>
              <w:t>НДС</w:t>
            </w:r>
          </w:p>
        </w:tc>
        <w:tc>
          <w:tcPr>
            <w:tcW w:w="1000" w:type="dxa"/>
            <w:tcBorders>
              <w:top w:val="nil"/>
              <w:left w:val="nil"/>
              <w:bottom w:val="single" w:sz="4" w:space="0" w:color="auto"/>
              <w:right w:val="single" w:sz="4" w:space="0" w:color="auto"/>
            </w:tcBorders>
            <w:shd w:val="clear" w:color="auto" w:fill="auto"/>
            <w:vAlign w:val="center"/>
            <w:hideMark/>
          </w:tcPr>
          <w:p w14:paraId="19697941" w14:textId="77777777" w:rsidR="00321293" w:rsidRDefault="00321293" w:rsidP="00321293">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7E5D69AF" w14:textId="77777777" w:rsidR="00321293" w:rsidRDefault="00321293" w:rsidP="00321293">
            <w:pPr>
              <w:spacing w:after="0" w:line="240" w:lineRule="auto"/>
              <w:jc w:val="right"/>
              <w:rPr>
                <w:rFonts w:cs="Arial"/>
                <w:color w:val="000000"/>
              </w:rPr>
            </w:pPr>
            <w:r>
              <w:rPr>
                <w:rFonts w:cs="Arial"/>
                <w:color w:val="000000"/>
              </w:rPr>
              <w:t>2415,7</w:t>
            </w:r>
          </w:p>
        </w:tc>
        <w:tc>
          <w:tcPr>
            <w:tcW w:w="1318" w:type="dxa"/>
            <w:tcBorders>
              <w:top w:val="nil"/>
              <w:left w:val="nil"/>
              <w:bottom w:val="single" w:sz="4" w:space="0" w:color="auto"/>
              <w:right w:val="single" w:sz="4" w:space="0" w:color="auto"/>
            </w:tcBorders>
            <w:shd w:val="clear" w:color="auto" w:fill="auto"/>
            <w:vAlign w:val="center"/>
            <w:hideMark/>
          </w:tcPr>
          <w:p w14:paraId="60AC4BD1" w14:textId="77777777" w:rsidR="00321293" w:rsidRDefault="00321293" w:rsidP="00321293">
            <w:pPr>
              <w:spacing w:after="0" w:line="240" w:lineRule="auto"/>
              <w:jc w:val="right"/>
              <w:rPr>
                <w:rFonts w:cs="Arial"/>
                <w:color w:val="000000"/>
              </w:rPr>
            </w:pPr>
            <w:r>
              <w:rPr>
                <w:rFonts w:cs="Arial"/>
                <w:color w:val="000000"/>
              </w:rPr>
              <w:t>2496,9</w:t>
            </w:r>
          </w:p>
        </w:tc>
        <w:tc>
          <w:tcPr>
            <w:tcW w:w="862" w:type="dxa"/>
            <w:tcBorders>
              <w:top w:val="nil"/>
              <w:left w:val="nil"/>
              <w:bottom w:val="single" w:sz="4" w:space="0" w:color="auto"/>
              <w:right w:val="single" w:sz="4" w:space="0" w:color="auto"/>
            </w:tcBorders>
            <w:shd w:val="clear" w:color="auto" w:fill="auto"/>
            <w:vAlign w:val="center"/>
            <w:hideMark/>
          </w:tcPr>
          <w:p w14:paraId="4CE58AD5" w14:textId="77777777" w:rsidR="00321293" w:rsidRDefault="00321293" w:rsidP="00321293">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1D0BFB87" w14:textId="77777777" w:rsidR="00321293" w:rsidRDefault="00321293" w:rsidP="00321293">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6FBD1DF7" w14:textId="77777777" w:rsidR="00321293" w:rsidRDefault="00321293" w:rsidP="00321293">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45338836" w14:textId="77777777" w:rsidR="00321293" w:rsidRDefault="00321293" w:rsidP="00321293">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64FD66A4" w14:textId="77777777" w:rsidR="00321293" w:rsidRDefault="00321293" w:rsidP="00321293">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6857986A" w14:textId="77777777" w:rsidR="00321293" w:rsidRDefault="00321293" w:rsidP="00321293">
            <w:pPr>
              <w:spacing w:after="0" w:line="240" w:lineRule="auto"/>
              <w:jc w:val="right"/>
              <w:rPr>
                <w:rFonts w:cs="Arial"/>
                <w:b/>
                <w:bCs/>
                <w:color w:val="000000"/>
              </w:rPr>
            </w:pPr>
            <w:r>
              <w:rPr>
                <w:rFonts w:cs="Arial"/>
                <w:b/>
                <w:bCs/>
                <w:color w:val="000000"/>
              </w:rPr>
              <w:t>4912,6</w:t>
            </w:r>
          </w:p>
        </w:tc>
      </w:tr>
      <w:tr w:rsidR="00321293" w:rsidRPr="004133A1" w14:paraId="2C0C6063" w14:textId="77777777" w:rsidTr="0032129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38E98693" w14:textId="77777777" w:rsidR="00321293" w:rsidRPr="004133A1" w:rsidRDefault="00321293" w:rsidP="004133A1">
            <w:pPr>
              <w:spacing w:after="0" w:line="240" w:lineRule="auto"/>
              <w:jc w:val="left"/>
              <w:rPr>
                <w:rFonts w:eastAsia="Times New Roman" w:cs="Arial"/>
                <w:b/>
                <w:bCs/>
                <w:color w:val="000000"/>
                <w:lang w:eastAsia="ru-RU"/>
              </w:rPr>
            </w:pPr>
            <w:r w:rsidRPr="004133A1">
              <w:rPr>
                <w:rFonts w:eastAsia="Times New Roman" w:cs="Arial"/>
                <w:b/>
                <w:bCs/>
                <w:color w:val="000000"/>
                <w:lang w:eastAsia="ru-RU"/>
              </w:rPr>
              <w:t>Всего смета проекта</w:t>
            </w:r>
          </w:p>
        </w:tc>
        <w:tc>
          <w:tcPr>
            <w:tcW w:w="1000" w:type="dxa"/>
            <w:tcBorders>
              <w:top w:val="nil"/>
              <w:left w:val="nil"/>
              <w:bottom w:val="single" w:sz="4" w:space="0" w:color="auto"/>
              <w:right w:val="single" w:sz="4" w:space="0" w:color="auto"/>
            </w:tcBorders>
            <w:shd w:val="clear" w:color="auto" w:fill="auto"/>
            <w:vAlign w:val="center"/>
            <w:hideMark/>
          </w:tcPr>
          <w:p w14:paraId="71DC7B28" w14:textId="77777777" w:rsidR="00321293" w:rsidRDefault="00321293" w:rsidP="00321293">
            <w:pPr>
              <w:spacing w:after="0" w:line="240" w:lineRule="auto"/>
              <w:jc w:val="right"/>
              <w:rPr>
                <w:rFonts w:cs="Arial"/>
                <w:b/>
                <w:bCs/>
                <w:color w:val="000000"/>
              </w:rPr>
            </w:pPr>
            <w:r>
              <w:rPr>
                <w:rFonts w:cs="Arial"/>
                <w:b/>
                <w:bCs/>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326DB1DB" w14:textId="77777777" w:rsidR="00321293" w:rsidRDefault="00321293" w:rsidP="00321293">
            <w:pPr>
              <w:spacing w:after="0" w:line="240" w:lineRule="auto"/>
              <w:jc w:val="right"/>
              <w:rPr>
                <w:rFonts w:cs="Arial"/>
                <w:b/>
                <w:bCs/>
                <w:color w:val="000000"/>
              </w:rPr>
            </w:pPr>
            <w:r>
              <w:rPr>
                <w:rFonts w:cs="Arial"/>
                <w:b/>
                <w:bCs/>
                <w:color w:val="000000"/>
              </w:rPr>
              <w:t>14494,3</w:t>
            </w:r>
          </w:p>
        </w:tc>
        <w:tc>
          <w:tcPr>
            <w:tcW w:w="1318" w:type="dxa"/>
            <w:tcBorders>
              <w:top w:val="nil"/>
              <w:left w:val="nil"/>
              <w:bottom w:val="single" w:sz="4" w:space="0" w:color="auto"/>
              <w:right w:val="single" w:sz="4" w:space="0" w:color="auto"/>
            </w:tcBorders>
            <w:shd w:val="clear" w:color="auto" w:fill="auto"/>
            <w:vAlign w:val="center"/>
            <w:hideMark/>
          </w:tcPr>
          <w:p w14:paraId="354CF002" w14:textId="77777777" w:rsidR="00321293" w:rsidRDefault="00321293" w:rsidP="00321293">
            <w:pPr>
              <w:spacing w:after="0" w:line="240" w:lineRule="auto"/>
              <w:jc w:val="right"/>
              <w:rPr>
                <w:rFonts w:cs="Arial"/>
                <w:b/>
                <w:bCs/>
                <w:color w:val="000000"/>
              </w:rPr>
            </w:pPr>
            <w:r>
              <w:rPr>
                <w:rFonts w:cs="Arial"/>
                <w:b/>
                <w:bCs/>
                <w:color w:val="000000"/>
              </w:rPr>
              <w:t>14981,6</w:t>
            </w:r>
          </w:p>
        </w:tc>
        <w:tc>
          <w:tcPr>
            <w:tcW w:w="862" w:type="dxa"/>
            <w:tcBorders>
              <w:top w:val="nil"/>
              <w:left w:val="nil"/>
              <w:bottom w:val="single" w:sz="4" w:space="0" w:color="auto"/>
              <w:right w:val="single" w:sz="4" w:space="0" w:color="auto"/>
            </w:tcBorders>
            <w:shd w:val="clear" w:color="auto" w:fill="auto"/>
            <w:vAlign w:val="center"/>
            <w:hideMark/>
          </w:tcPr>
          <w:p w14:paraId="63A04136" w14:textId="77777777" w:rsidR="00321293" w:rsidRDefault="00321293" w:rsidP="00321293">
            <w:pPr>
              <w:spacing w:after="0" w:line="240" w:lineRule="auto"/>
              <w:jc w:val="right"/>
              <w:rPr>
                <w:rFonts w:cs="Arial"/>
                <w:b/>
                <w:bCs/>
                <w:color w:val="000000"/>
              </w:rPr>
            </w:pPr>
            <w:r>
              <w:rPr>
                <w:rFonts w:cs="Arial"/>
                <w:b/>
                <w:bCs/>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15F28F35" w14:textId="77777777" w:rsidR="00321293" w:rsidRDefault="00321293" w:rsidP="00321293">
            <w:pPr>
              <w:spacing w:after="0" w:line="240" w:lineRule="auto"/>
              <w:jc w:val="right"/>
              <w:rPr>
                <w:rFonts w:cs="Arial"/>
                <w:b/>
                <w:bCs/>
                <w:color w:val="000000"/>
              </w:rPr>
            </w:pPr>
            <w:r>
              <w:rPr>
                <w:rFonts w:cs="Arial"/>
                <w:b/>
                <w:bCs/>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156CAEE3" w14:textId="77777777" w:rsidR="00321293" w:rsidRDefault="00321293" w:rsidP="00321293">
            <w:pPr>
              <w:spacing w:after="0" w:line="240" w:lineRule="auto"/>
              <w:jc w:val="right"/>
              <w:rPr>
                <w:rFonts w:cs="Arial"/>
                <w:b/>
                <w:bCs/>
                <w:color w:val="000000"/>
              </w:rPr>
            </w:pPr>
            <w:r>
              <w:rPr>
                <w:rFonts w:cs="Arial"/>
                <w:b/>
                <w:bCs/>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057DEAA6" w14:textId="77777777" w:rsidR="00321293" w:rsidRDefault="00321293" w:rsidP="00321293">
            <w:pPr>
              <w:spacing w:after="0" w:line="240" w:lineRule="auto"/>
              <w:jc w:val="right"/>
              <w:rPr>
                <w:rFonts w:cs="Arial"/>
                <w:b/>
                <w:bCs/>
                <w:color w:val="000000"/>
              </w:rPr>
            </w:pPr>
            <w:r>
              <w:rPr>
                <w:rFonts w:cs="Arial"/>
                <w:b/>
                <w:bCs/>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4A9F8DEA" w14:textId="77777777" w:rsidR="00321293" w:rsidRDefault="00321293" w:rsidP="00321293">
            <w:pPr>
              <w:spacing w:after="0" w:line="240" w:lineRule="auto"/>
              <w:jc w:val="right"/>
              <w:rPr>
                <w:rFonts w:cs="Arial"/>
                <w:b/>
                <w:bCs/>
                <w:color w:val="000000"/>
              </w:rPr>
            </w:pPr>
            <w:r>
              <w:rPr>
                <w:rFonts w:cs="Arial"/>
                <w:b/>
                <w:bCs/>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661418E8" w14:textId="77777777" w:rsidR="00321293" w:rsidRDefault="00321293" w:rsidP="00321293">
            <w:pPr>
              <w:spacing w:after="0" w:line="240" w:lineRule="auto"/>
              <w:jc w:val="right"/>
              <w:rPr>
                <w:rFonts w:cs="Arial"/>
                <w:b/>
                <w:bCs/>
                <w:color w:val="000000"/>
              </w:rPr>
            </w:pPr>
            <w:r>
              <w:rPr>
                <w:rFonts w:cs="Arial"/>
                <w:b/>
                <w:bCs/>
                <w:color w:val="000000"/>
              </w:rPr>
              <w:t>29475,9</w:t>
            </w:r>
          </w:p>
        </w:tc>
      </w:tr>
    </w:tbl>
    <w:p w14:paraId="71DA8337" w14:textId="77777777" w:rsidR="004133A1" w:rsidRDefault="004133A1" w:rsidP="008544CB">
      <w:pPr>
        <w:rPr>
          <w:lang w:eastAsia="ru-RU"/>
        </w:rPr>
      </w:pPr>
    </w:p>
    <w:p w14:paraId="66E8B93C" w14:textId="77777777" w:rsidR="004133A1" w:rsidRDefault="004133A1" w:rsidP="004133A1">
      <w:pPr>
        <w:pStyle w:val="a4"/>
        <w:keepNext/>
        <w:jc w:val="both"/>
        <w:rPr>
          <w:rFonts w:cs="Arial"/>
        </w:rPr>
      </w:pPr>
      <w:bookmarkStart w:id="19" w:name="_Toc90132808"/>
      <w:r w:rsidRPr="003D7F86">
        <w:rPr>
          <w:rFonts w:cs="Arial"/>
        </w:rPr>
        <w:t xml:space="preserve">Таблица </w:t>
      </w:r>
      <w:r w:rsidR="00D1632D">
        <w:rPr>
          <w:rFonts w:cs="Arial"/>
        </w:rPr>
        <w:fldChar w:fldCharType="begin"/>
      </w:r>
      <w:r>
        <w:rPr>
          <w:rFonts w:cs="Arial"/>
        </w:rPr>
        <w:instrText xml:space="preserve"> SEQ Таблица \* ARABIC </w:instrText>
      </w:r>
      <w:r w:rsidR="00D1632D">
        <w:rPr>
          <w:rFonts w:cs="Arial"/>
        </w:rPr>
        <w:fldChar w:fldCharType="separate"/>
      </w:r>
      <w:r w:rsidR="006025C0">
        <w:rPr>
          <w:rFonts w:cs="Arial"/>
          <w:noProof/>
        </w:rPr>
        <w:t>11</w:t>
      </w:r>
      <w:r w:rsidR="00D1632D">
        <w:rPr>
          <w:rFonts w:cs="Arial"/>
        </w:rPr>
        <w:fldChar w:fldCharType="end"/>
      </w:r>
      <w:r w:rsidRPr="003D7F86">
        <w:rPr>
          <w:rFonts w:cs="Arial"/>
        </w:rPr>
        <w:t>.  Капитальные затраты на строительство нов</w:t>
      </w:r>
      <w:r>
        <w:rPr>
          <w:rFonts w:cs="Arial"/>
        </w:rPr>
        <w:t xml:space="preserve">ой котельной </w:t>
      </w:r>
      <w:r w:rsidRPr="00FE6CF0">
        <w:rPr>
          <w:rFonts w:cs="Arial"/>
        </w:rPr>
        <w:t>взамен существующей ООО «ТГК-1»</w:t>
      </w:r>
      <w:r>
        <w:rPr>
          <w:rFonts w:cs="Arial"/>
        </w:rPr>
        <w:t>, сценарий 2</w:t>
      </w:r>
      <w:bookmarkEnd w:id="19"/>
    </w:p>
    <w:tbl>
      <w:tblPr>
        <w:tblW w:w="13765" w:type="dxa"/>
        <w:tblInd w:w="93" w:type="dxa"/>
        <w:tblLook w:val="04A0" w:firstRow="1" w:lastRow="0" w:firstColumn="1" w:lastColumn="0" w:noHBand="0" w:noVBand="1"/>
      </w:tblPr>
      <w:tblGrid>
        <w:gridCol w:w="2940"/>
        <w:gridCol w:w="1000"/>
        <w:gridCol w:w="1420"/>
        <w:gridCol w:w="1459"/>
        <w:gridCol w:w="851"/>
        <w:gridCol w:w="870"/>
        <w:gridCol w:w="1300"/>
        <w:gridCol w:w="1140"/>
        <w:gridCol w:w="1240"/>
        <w:gridCol w:w="1545"/>
      </w:tblGrid>
      <w:tr w:rsidR="004133A1" w:rsidRPr="00FE6CF0" w14:paraId="375F15AB" w14:textId="77777777" w:rsidTr="00CA5EBD">
        <w:trPr>
          <w:trHeight w:val="300"/>
        </w:trPr>
        <w:tc>
          <w:tcPr>
            <w:tcW w:w="2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170E23" w14:textId="77777777" w:rsidR="004133A1" w:rsidRPr="00FE6CF0" w:rsidRDefault="004133A1" w:rsidP="00CA5EBD">
            <w:pPr>
              <w:spacing w:after="0" w:line="240" w:lineRule="auto"/>
              <w:jc w:val="center"/>
              <w:rPr>
                <w:rFonts w:eastAsia="Times New Roman" w:cs="Arial"/>
                <w:b/>
                <w:bCs/>
                <w:color w:val="000000"/>
                <w:lang w:eastAsia="ru-RU"/>
              </w:rPr>
            </w:pPr>
            <w:r w:rsidRPr="00FE6CF0">
              <w:rPr>
                <w:rFonts w:eastAsia="Times New Roman" w:cs="Arial"/>
                <w:b/>
                <w:bCs/>
                <w:color w:val="000000"/>
                <w:lang w:eastAsia="ru-RU"/>
              </w:rPr>
              <w:t>Статьи затрат</w:t>
            </w:r>
          </w:p>
        </w:tc>
        <w:tc>
          <w:tcPr>
            <w:tcW w:w="10825" w:type="dxa"/>
            <w:gridSpan w:val="9"/>
            <w:tcBorders>
              <w:top w:val="single" w:sz="4" w:space="0" w:color="auto"/>
              <w:left w:val="nil"/>
              <w:bottom w:val="single" w:sz="4" w:space="0" w:color="auto"/>
              <w:right w:val="single" w:sz="4" w:space="0" w:color="000000"/>
            </w:tcBorders>
            <w:shd w:val="clear" w:color="auto" w:fill="auto"/>
            <w:vAlign w:val="center"/>
            <w:hideMark/>
          </w:tcPr>
          <w:p w14:paraId="5486184D" w14:textId="77777777" w:rsidR="004133A1" w:rsidRPr="00FE6CF0" w:rsidRDefault="004133A1" w:rsidP="00CA5EBD">
            <w:pPr>
              <w:spacing w:after="0" w:line="240" w:lineRule="auto"/>
              <w:jc w:val="center"/>
              <w:rPr>
                <w:rFonts w:eastAsia="Times New Roman" w:cs="Arial"/>
                <w:b/>
                <w:bCs/>
                <w:color w:val="000000"/>
                <w:lang w:eastAsia="ru-RU"/>
              </w:rPr>
            </w:pPr>
            <w:r w:rsidRPr="00FE6CF0">
              <w:rPr>
                <w:rFonts w:eastAsia="Times New Roman" w:cs="Arial"/>
                <w:b/>
                <w:bCs/>
                <w:color w:val="000000"/>
                <w:lang w:eastAsia="ru-RU"/>
              </w:rPr>
              <w:t>Объем финансирования, тыс. руб.</w:t>
            </w:r>
          </w:p>
        </w:tc>
      </w:tr>
      <w:tr w:rsidR="004133A1" w:rsidRPr="00FE6CF0" w14:paraId="786267B2" w14:textId="77777777" w:rsidTr="00CA5EBD">
        <w:trPr>
          <w:trHeight w:val="517"/>
        </w:trPr>
        <w:tc>
          <w:tcPr>
            <w:tcW w:w="2940" w:type="dxa"/>
            <w:vMerge/>
            <w:tcBorders>
              <w:top w:val="single" w:sz="4" w:space="0" w:color="auto"/>
              <w:left w:val="single" w:sz="4" w:space="0" w:color="auto"/>
              <w:bottom w:val="single" w:sz="4" w:space="0" w:color="auto"/>
              <w:right w:val="single" w:sz="4" w:space="0" w:color="auto"/>
            </w:tcBorders>
            <w:vAlign w:val="center"/>
            <w:hideMark/>
          </w:tcPr>
          <w:p w14:paraId="55CF16D7" w14:textId="77777777" w:rsidR="004133A1" w:rsidRPr="00FE6CF0" w:rsidRDefault="004133A1" w:rsidP="00CA5EBD">
            <w:pPr>
              <w:spacing w:after="0" w:line="240" w:lineRule="auto"/>
              <w:jc w:val="left"/>
              <w:rPr>
                <w:rFonts w:eastAsia="Times New Roman" w:cs="Arial"/>
                <w:b/>
                <w:bCs/>
                <w:color w:val="000000"/>
                <w:lang w:eastAsia="ru-RU"/>
              </w:rPr>
            </w:pP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04AC0828" w14:textId="77777777" w:rsidR="004133A1" w:rsidRPr="00FE6CF0" w:rsidRDefault="004133A1" w:rsidP="00CA5EBD">
            <w:pPr>
              <w:spacing w:after="0" w:line="240" w:lineRule="auto"/>
              <w:jc w:val="center"/>
              <w:rPr>
                <w:rFonts w:eastAsia="Times New Roman" w:cs="Arial"/>
                <w:b/>
                <w:bCs/>
                <w:color w:val="000000"/>
                <w:lang w:eastAsia="ru-RU"/>
              </w:rPr>
            </w:pPr>
            <w:r w:rsidRPr="00FE6CF0">
              <w:rPr>
                <w:rFonts w:eastAsia="Times New Roman" w:cs="Arial"/>
                <w:b/>
                <w:bCs/>
                <w:color w:val="000000"/>
                <w:lang w:eastAsia="ru-RU"/>
              </w:rPr>
              <w:t>2021</w:t>
            </w:r>
          </w:p>
        </w:tc>
        <w:tc>
          <w:tcPr>
            <w:tcW w:w="1420" w:type="dxa"/>
            <w:vMerge w:val="restart"/>
            <w:tcBorders>
              <w:top w:val="nil"/>
              <w:left w:val="single" w:sz="4" w:space="0" w:color="auto"/>
              <w:bottom w:val="single" w:sz="4" w:space="0" w:color="auto"/>
              <w:right w:val="single" w:sz="4" w:space="0" w:color="auto"/>
            </w:tcBorders>
            <w:shd w:val="clear" w:color="auto" w:fill="auto"/>
            <w:vAlign w:val="center"/>
            <w:hideMark/>
          </w:tcPr>
          <w:p w14:paraId="56C19609" w14:textId="77777777" w:rsidR="004133A1" w:rsidRPr="00FE6CF0" w:rsidRDefault="004133A1" w:rsidP="00CA5EBD">
            <w:pPr>
              <w:spacing w:after="0" w:line="240" w:lineRule="auto"/>
              <w:jc w:val="center"/>
              <w:rPr>
                <w:rFonts w:eastAsia="Times New Roman" w:cs="Arial"/>
                <w:b/>
                <w:bCs/>
                <w:color w:val="000000"/>
                <w:lang w:eastAsia="ru-RU"/>
              </w:rPr>
            </w:pPr>
            <w:r w:rsidRPr="00FE6CF0">
              <w:rPr>
                <w:rFonts w:eastAsia="Times New Roman" w:cs="Arial"/>
                <w:b/>
                <w:bCs/>
                <w:color w:val="000000"/>
                <w:lang w:eastAsia="ru-RU"/>
              </w:rPr>
              <w:t>2022</w:t>
            </w:r>
          </w:p>
        </w:tc>
        <w:tc>
          <w:tcPr>
            <w:tcW w:w="1459" w:type="dxa"/>
            <w:vMerge w:val="restart"/>
            <w:tcBorders>
              <w:top w:val="nil"/>
              <w:left w:val="single" w:sz="4" w:space="0" w:color="auto"/>
              <w:bottom w:val="single" w:sz="4" w:space="0" w:color="auto"/>
              <w:right w:val="single" w:sz="4" w:space="0" w:color="auto"/>
            </w:tcBorders>
            <w:shd w:val="clear" w:color="auto" w:fill="auto"/>
            <w:vAlign w:val="center"/>
            <w:hideMark/>
          </w:tcPr>
          <w:p w14:paraId="5BA5B740" w14:textId="77777777" w:rsidR="004133A1" w:rsidRPr="00FE6CF0" w:rsidRDefault="004133A1" w:rsidP="00CA5EBD">
            <w:pPr>
              <w:spacing w:after="0" w:line="240" w:lineRule="auto"/>
              <w:jc w:val="center"/>
              <w:rPr>
                <w:rFonts w:eastAsia="Times New Roman" w:cs="Arial"/>
                <w:b/>
                <w:bCs/>
                <w:color w:val="000000"/>
                <w:lang w:eastAsia="ru-RU"/>
              </w:rPr>
            </w:pPr>
            <w:r w:rsidRPr="00FE6CF0">
              <w:rPr>
                <w:rFonts w:eastAsia="Times New Roman" w:cs="Arial"/>
                <w:b/>
                <w:bCs/>
                <w:color w:val="000000"/>
                <w:lang w:eastAsia="ru-RU"/>
              </w:rPr>
              <w:t>2023</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7F74063C" w14:textId="77777777" w:rsidR="004133A1" w:rsidRPr="00FE6CF0" w:rsidRDefault="004133A1" w:rsidP="00CA5EBD">
            <w:pPr>
              <w:spacing w:after="0" w:line="240" w:lineRule="auto"/>
              <w:jc w:val="center"/>
              <w:rPr>
                <w:rFonts w:eastAsia="Times New Roman" w:cs="Arial"/>
                <w:b/>
                <w:bCs/>
                <w:color w:val="000000"/>
                <w:lang w:eastAsia="ru-RU"/>
              </w:rPr>
            </w:pPr>
            <w:r w:rsidRPr="00FE6CF0">
              <w:rPr>
                <w:rFonts w:eastAsia="Times New Roman" w:cs="Arial"/>
                <w:b/>
                <w:bCs/>
                <w:color w:val="000000"/>
                <w:lang w:eastAsia="ru-RU"/>
              </w:rPr>
              <w:t>2024</w:t>
            </w:r>
          </w:p>
        </w:tc>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14:paraId="212032E5" w14:textId="77777777" w:rsidR="004133A1" w:rsidRPr="00FE6CF0" w:rsidRDefault="004133A1" w:rsidP="00CA5EBD">
            <w:pPr>
              <w:spacing w:after="0" w:line="240" w:lineRule="auto"/>
              <w:jc w:val="center"/>
              <w:rPr>
                <w:rFonts w:eastAsia="Times New Roman" w:cs="Arial"/>
                <w:b/>
                <w:bCs/>
                <w:color w:val="000000"/>
                <w:lang w:eastAsia="ru-RU"/>
              </w:rPr>
            </w:pPr>
            <w:r w:rsidRPr="00FE6CF0">
              <w:rPr>
                <w:rFonts w:eastAsia="Times New Roman" w:cs="Arial"/>
                <w:b/>
                <w:bCs/>
                <w:color w:val="000000"/>
                <w:lang w:eastAsia="ru-RU"/>
              </w:rPr>
              <w:t>2025</w:t>
            </w:r>
          </w:p>
        </w:tc>
        <w:tc>
          <w:tcPr>
            <w:tcW w:w="1300" w:type="dxa"/>
            <w:vMerge w:val="restart"/>
            <w:tcBorders>
              <w:top w:val="nil"/>
              <w:left w:val="single" w:sz="4" w:space="0" w:color="auto"/>
              <w:bottom w:val="single" w:sz="4" w:space="0" w:color="auto"/>
              <w:right w:val="single" w:sz="4" w:space="0" w:color="auto"/>
            </w:tcBorders>
            <w:shd w:val="clear" w:color="auto" w:fill="auto"/>
            <w:vAlign w:val="center"/>
            <w:hideMark/>
          </w:tcPr>
          <w:p w14:paraId="6B4D41D9" w14:textId="77777777" w:rsidR="004133A1" w:rsidRPr="00FE6CF0" w:rsidRDefault="004133A1" w:rsidP="00CA5EBD">
            <w:pPr>
              <w:spacing w:after="0" w:line="240" w:lineRule="auto"/>
              <w:jc w:val="center"/>
              <w:rPr>
                <w:rFonts w:eastAsia="Times New Roman" w:cs="Arial"/>
                <w:b/>
                <w:bCs/>
                <w:color w:val="000000"/>
                <w:lang w:eastAsia="ru-RU"/>
              </w:rPr>
            </w:pPr>
            <w:r w:rsidRPr="00FE6CF0">
              <w:rPr>
                <w:rFonts w:eastAsia="Times New Roman" w:cs="Arial"/>
                <w:b/>
                <w:bCs/>
                <w:color w:val="000000"/>
                <w:lang w:eastAsia="ru-RU"/>
              </w:rPr>
              <w:t>2030</w:t>
            </w:r>
          </w:p>
        </w:tc>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14:paraId="0DE406B0" w14:textId="77777777" w:rsidR="004133A1" w:rsidRPr="00FE6CF0" w:rsidRDefault="004133A1" w:rsidP="00CA5EBD">
            <w:pPr>
              <w:spacing w:after="0" w:line="240" w:lineRule="auto"/>
              <w:jc w:val="center"/>
              <w:rPr>
                <w:rFonts w:eastAsia="Times New Roman" w:cs="Arial"/>
                <w:b/>
                <w:bCs/>
                <w:color w:val="000000"/>
                <w:lang w:eastAsia="ru-RU"/>
              </w:rPr>
            </w:pPr>
            <w:r w:rsidRPr="00FE6CF0">
              <w:rPr>
                <w:rFonts w:eastAsia="Times New Roman" w:cs="Arial"/>
                <w:b/>
                <w:bCs/>
                <w:color w:val="000000"/>
                <w:lang w:eastAsia="ru-RU"/>
              </w:rPr>
              <w:t>2035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FE1544B" w14:textId="77777777" w:rsidR="004133A1" w:rsidRPr="00FE6CF0" w:rsidRDefault="004133A1" w:rsidP="00CA5EBD">
            <w:pPr>
              <w:spacing w:after="0" w:line="240" w:lineRule="auto"/>
              <w:jc w:val="center"/>
              <w:rPr>
                <w:rFonts w:eastAsia="Times New Roman" w:cs="Arial"/>
                <w:b/>
                <w:bCs/>
                <w:color w:val="000000"/>
                <w:lang w:eastAsia="ru-RU"/>
              </w:rPr>
            </w:pPr>
            <w:r w:rsidRPr="00FE6CF0">
              <w:rPr>
                <w:rFonts w:eastAsia="Times New Roman" w:cs="Arial"/>
                <w:b/>
                <w:bCs/>
                <w:color w:val="000000"/>
                <w:lang w:eastAsia="ru-RU"/>
              </w:rPr>
              <w:t>2040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026BB098" w14:textId="77777777" w:rsidR="004133A1" w:rsidRPr="00FE6CF0" w:rsidRDefault="004133A1" w:rsidP="00CA5EBD">
            <w:pPr>
              <w:spacing w:after="0" w:line="240" w:lineRule="auto"/>
              <w:jc w:val="center"/>
              <w:rPr>
                <w:rFonts w:eastAsia="Times New Roman" w:cs="Arial"/>
                <w:b/>
                <w:bCs/>
                <w:color w:val="000000"/>
                <w:lang w:eastAsia="ru-RU"/>
              </w:rPr>
            </w:pPr>
            <w:r w:rsidRPr="00FE6CF0">
              <w:rPr>
                <w:rFonts w:eastAsia="Times New Roman" w:cs="Arial"/>
                <w:b/>
                <w:bCs/>
                <w:color w:val="000000"/>
                <w:lang w:eastAsia="ru-RU"/>
              </w:rPr>
              <w:t>ВСЕГО</w:t>
            </w:r>
          </w:p>
        </w:tc>
      </w:tr>
      <w:tr w:rsidR="004133A1" w:rsidRPr="00FE6CF0" w14:paraId="6634D8D0" w14:textId="77777777" w:rsidTr="00CA5EBD">
        <w:trPr>
          <w:trHeight w:val="517"/>
        </w:trPr>
        <w:tc>
          <w:tcPr>
            <w:tcW w:w="2940" w:type="dxa"/>
            <w:vMerge/>
            <w:tcBorders>
              <w:top w:val="single" w:sz="4" w:space="0" w:color="auto"/>
              <w:left w:val="single" w:sz="4" w:space="0" w:color="auto"/>
              <w:bottom w:val="single" w:sz="4" w:space="0" w:color="auto"/>
              <w:right w:val="single" w:sz="4" w:space="0" w:color="auto"/>
            </w:tcBorders>
            <w:vAlign w:val="center"/>
            <w:hideMark/>
          </w:tcPr>
          <w:p w14:paraId="72310582" w14:textId="77777777" w:rsidR="004133A1" w:rsidRPr="00FE6CF0" w:rsidRDefault="004133A1" w:rsidP="00CA5EBD">
            <w:pPr>
              <w:spacing w:after="0" w:line="240" w:lineRule="auto"/>
              <w:jc w:val="left"/>
              <w:rPr>
                <w:rFonts w:eastAsia="Times New Roman" w:cs="Arial"/>
                <w:b/>
                <w:bCs/>
                <w:color w:val="000000"/>
                <w:lang w:eastAsia="ru-RU"/>
              </w:rPr>
            </w:pPr>
          </w:p>
        </w:tc>
        <w:tc>
          <w:tcPr>
            <w:tcW w:w="1000" w:type="dxa"/>
            <w:vMerge/>
            <w:tcBorders>
              <w:top w:val="nil"/>
              <w:left w:val="single" w:sz="4" w:space="0" w:color="auto"/>
              <w:bottom w:val="single" w:sz="4" w:space="0" w:color="auto"/>
              <w:right w:val="single" w:sz="4" w:space="0" w:color="auto"/>
            </w:tcBorders>
            <w:vAlign w:val="center"/>
            <w:hideMark/>
          </w:tcPr>
          <w:p w14:paraId="5DAD4815" w14:textId="77777777" w:rsidR="004133A1" w:rsidRPr="00FE6CF0" w:rsidRDefault="004133A1" w:rsidP="00CA5EBD">
            <w:pPr>
              <w:spacing w:after="0" w:line="240" w:lineRule="auto"/>
              <w:jc w:val="left"/>
              <w:rPr>
                <w:rFonts w:eastAsia="Times New Roman" w:cs="Arial"/>
                <w:b/>
                <w:bCs/>
                <w:color w:val="000000"/>
                <w:lang w:eastAsia="ru-RU"/>
              </w:rPr>
            </w:pPr>
          </w:p>
        </w:tc>
        <w:tc>
          <w:tcPr>
            <w:tcW w:w="1420" w:type="dxa"/>
            <w:vMerge/>
            <w:tcBorders>
              <w:top w:val="nil"/>
              <w:left w:val="single" w:sz="4" w:space="0" w:color="auto"/>
              <w:bottom w:val="single" w:sz="4" w:space="0" w:color="auto"/>
              <w:right w:val="single" w:sz="4" w:space="0" w:color="auto"/>
            </w:tcBorders>
            <w:vAlign w:val="center"/>
            <w:hideMark/>
          </w:tcPr>
          <w:p w14:paraId="5BB33135" w14:textId="77777777" w:rsidR="004133A1" w:rsidRPr="00FE6CF0" w:rsidRDefault="004133A1" w:rsidP="00CA5EBD">
            <w:pPr>
              <w:spacing w:after="0" w:line="240" w:lineRule="auto"/>
              <w:jc w:val="left"/>
              <w:rPr>
                <w:rFonts w:eastAsia="Times New Roman" w:cs="Arial"/>
                <w:b/>
                <w:bCs/>
                <w:color w:val="000000"/>
                <w:lang w:eastAsia="ru-RU"/>
              </w:rPr>
            </w:pPr>
          </w:p>
        </w:tc>
        <w:tc>
          <w:tcPr>
            <w:tcW w:w="1459" w:type="dxa"/>
            <w:vMerge/>
            <w:tcBorders>
              <w:top w:val="nil"/>
              <w:left w:val="single" w:sz="4" w:space="0" w:color="auto"/>
              <w:bottom w:val="single" w:sz="4" w:space="0" w:color="auto"/>
              <w:right w:val="single" w:sz="4" w:space="0" w:color="auto"/>
            </w:tcBorders>
            <w:vAlign w:val="center"/>
            <w:hideMark/>
          </w:tcPr>
          <w:p w14:paraId="0473A775" w14:textId="77777777" w:rsidR="004133A1" w:rsidRPr="00FE6CF0" w:rsidRDefault="004133A1" w:rsidP="00CA5EBD">
            <w:pPr>
              <w:spacing w:after="0" w:line="240" w:lineRule="auto"/>
              <w:jc w:val="left"/>
              <w:rPr>
                <w:rFonts w:eastAsia="Times New Roman" w:cs="Arial"/>
                <w:b/>
                <w:bCs/>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14:paraId="63EBE7E0" w14:textId="77777777" w:rsidR="004133A1" w:rsidRPr="00FE6CF0" w:rsidRDefault="004133A1" w:rsidP="00CA5EBD">
            <w:pPr>
              <w:spacing w:after="0" w:line="240" w:lineRule="auto"/>
              <w:jc w:val="left"/>
              <w:rPr>
                <w:rFonts w:eastAsia="Times New Roman" w:cs="Arial"/>
                <w:b/>
                <w:bCs/>
                <w:color w:val="000000"/>
                <w:lang w:eastAsia="ru-RU"/>
              </w:rPr>
            </w:pPr>
          </w:p>
        </w:tc>
        <w:tc>
          <w:tcPr>
            <w:tcW w:w="870" w:type="dxa"/>
            <w:vMerge/>
            <w:tcBorders>
              <w:top w:val="nil"/>
              <w:left w:val="single" w:sz="4" w:space="0" w:color="auto"/>
              <w:bottom w:val="single" w:sz="4" w:space="0" w:color="auto"/>
              <w:right w:val="single" w:sz="4" w:space="0" w:color="auto"/>
            </w:tcBorders>
            <w:vAlign w:val="center"/>
            <w:hideMark/>
          </w:tcPr>
          <w:p w14:paraId="6C2B7B4D" w14:textId="77777777" w:rsidR="004133A1" w:rsidRPr="00FE6CF0" w:rsidRDefault="004133A1" w:rsidP="00CA5EBD">
            <w:pPr>
              <w:spacing w:after="0" w:line="240" w:lineRule="auto"/>
              <w:jc w:val="left"/>
              <w:rPr>
                <w:rFonts w:eastAsia="Times New Roman" w:cs="Arial"/>
                <w:b/>
                <w:bCs/>
                <w:color w:val="000000"/>
                <w:lang w:eastAsia="ru-RU"/>
              </w:rPr>
            </w:pPr>
          </w:p>
        </w:tc>
        <w:tc>
          <w:tcPr>
            <w:tcW w:w="1300" w:type="dxa"/>
            <w:vMerge/>
            <w:tcBorders>
              <w:top w:val="nil"/>
              <w:left w:val="single" w:sz="4" w:space="0" w:color="auto"/>
              <w:bottom w:val="single" w:sz="4" w:space="0" w:color="auto"/>
              <w:right w:val="single" w:sz="4" w:space="0" w:color="auto"/>
            </w:tcBorders>
            <w:vAlign w:val="center"/>
            <w:hideMark/>
          </w:tcPr>
          <w:p w14:paraId="5B262DA2" w14:textId="77777777" w:rsidR="004133A1" w:rsidRPr="00FE6CF0" w:rsidRDefault="004133A1" w:rsidP="00CA5EBD">
            <w:pPr>
              <w:spacing w:after="0" w:line="240" w:lineRule="auto"/>
              <w:jc w:val="left"/>
              <w:rPr>
                <w:rFonts w:eastAsia="Times New Roman" w:cs="Arial"/>
                <w:b/>
                <w:bCs/>
                <w:color w:val="000000"/>
                <w:lang w:eastAsia="ru-RU"/>
              </w:rPr>
            </w:pPr>
          </w:p>
        </w:tc>
        <w:tc>
          <w:tcPr>
            <w:tcW w:w="1140" w:type="dxa"/>
            <w:vMerge/>
            <w:tcBorders>
              <w:top w:val="nil"/>
              <w:left w:val="single" w:sz="4" w:space="0" w:color="auto"/>
              <w:bottom w:val="single" w:sz="4" w:space="0" w:color="auto"/>
              <w:right w:val="single" w:sz="4" w:space="0" w:color="auto"/>
            </w:tcBorders>
            <w:vAlign w:val="center"/>
            <w:hideMark/>
          </w:tcPr>
          <w:p w14:paraId="62B19902" w14:textId="77777777" w:rsidR="004133A1" w:rsidRPr="00FE6CF0" w:rsidRDefault="004133A1" w:rsidP="00CA5EBD">
            <w:pPr>
              <w:spacing w:after="0" w:line="240" w:lineRule="auto"/>
              <w:jc w:val="left"/>
              <w:rPr>
                <w:rFonts w:eastAsia="Times New Roman" w:cs="Arial"/>
                <w:b/>
                <w:bCs/>
                <w:color w:val="000000"/>
                <w:lang w:eastAsia="ru-RU"/>
              </w:rPr>
            </w:pPr>
          </w:p>
        </w:tc>
        <w:tc>
          <w:tcPr>
            <w:tcW w:w="1240" w:type="dxa"/>
            <w:vMerge/>
            <w:tcBorders>
              <w:top w:val="nil"/>
              <w:left w:val="single" w:sz="4" w:space="0" w:color="auto"/>
              <w:bottom w:val="single" w:sz="4" w:space="0" w:color="auto"/>
              <w:right w:val="single" w:sz="4" w:space="0" w:color="auto"/>
            </w:tcBorders>
            <w:vAlign w:val="center"/>
            <w:hideMark/>
          </w:tcPr>
          <w:p w14:paraId="5247D6EA" w14:textId="77777777" w:rsidR="004133A1" w:rsidRPr="00FE6CF0" w:rsidRDefault="004133A1" w:rsidP="00CA5EBD">
            <w:pPr>
              <w:spacing w:after="0" w:line="240" w:lineRule="auto"/>
              <w:jc w:val="left"/>
              <w:rPr>
                <w:rFonts w:eastAsia="Times New Roman" w:cs="Arial"/>
                <w:b/>
                <w:bCs/>
                <w:color w:val="000000"/>
                <w:lang w:eastAsia="ru-RU"/>
              </w:rPr>
            </w:pPr>
          </w:p>
        </w:tc>
        <w:tc>
          <w:tcPr>
            <w:tcW w:w="1545" w:type="dxa"/>
            <w:vMerge/>
            <w:tcBorders>
              <w:top w:val="nil"/>
              <w:left w:val="single" w:sz="4" w:space="0" w:color="auto"/>
              <w:bottom w:val="single" w:sz="4" w:space="0" w:color="auto"/>
              <w:right w:val="single" w:sz="4" w:space="0" w:color="auto"/>
            </w:tcBorders>
            <w:vAlign w:val="center"/>
            <w:hideMark/>
          </w:tcPr>
          <w:p w14:paraId="290CAC25" w14:textId="77777777" w:rsidR="004133A1" w:rsidRPr="00FE6CF0" w:rsidRDefault="004133A1" w:rsidP="00CA5EBD">
            <w:pPr>
              <w:spacing w:after="0" w:line="240" w:lineRule="auto"/>
              <w:jc w:val="left"/>
              <w:rPr>
                <w:rFonts w:eastAsia="Times New Roman" w:cs="Arial"/>
                <w:b/>
                <w:bCs/>
                <w:color w:val="000000"/>
                <w:lang w:eastAsia="ru-RU"/>
              </w:rPr>
            </w:pPr>
          </w:p>
        </w:tc>
      </w:tr>
      <w:tr w:rsidR="004133A1" w:rsidRPr="00FE6CF0" w14:paraId="6F4ED8C2" w14:textId="77777777" w:rsidTr="00CA5EBD">
        <w:trPr>
          <w:trHeight w:val="300"/>
        </w:trPr>
        <w:tc>
          <w:tcPr>
            <w:tcW w:w="13765"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14:paraId="146E8772" w14:textId="77777777" w:rsidR="004133A1" w:rsidRPr="00FE6CF0" w:rsidRDefault="004133A1" w:rsidP="00CA5EBD">
            <w:pPr>
              <w:spacing w:after="0" w:line="240" w:lineRule="auto"/>
              <w:jc w:val="center"/>
              <w:rPr>
                <w:rFonts w:eastAsia="Times New Roman" w:cs="Arial"/>
                <w:b/>
                <w:bCs/>
                <w:color w:val="000000"/>
                <w:lang w:eastAsia="ru-RU"/>
              </w:rPr>
            </w:pPr>
            <w:r w:rsidRPr="00FE6CF0">
              <w:rPr>
                <w:rFonts w:eastAsia="Times New Roman" w:cs="Arial"/>
                <w:b/>
                <w:bCs/>
                <w:color w:val="000000"/>
                <w:lang w:eastAsia="ru-RU"/>
              </w:rPr>
              <w:t>Строительство новой котельной взамен существующей ООО "ТГК-1"</w:t>
            </w:r>
          </w:p>
        </w:tc>
      </w:tr>
      <w:tr w:rsidR="00174242" w:rsidRPr="00FE6CF0" w14:paraId="7D25EAFC" w14:textId="77777777" w:rsidTr="0032129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3EDE7B18" w14:textId="77777777" w:rsidR="00174242" w:rsidRPr="00FE6CF0" w:rsidRDefault="00174242" w:rsidP="00CA5EBD">
            <w:pPr>
              <w:spacing w:after="0" w:line="240" w:lineRule="auto"/>
              <w:jc w:val="left"/>
              <w:rPr>
                <w:rFonts w:eastAsia="Times New Roman" w:cs="Arial"/>
                <w:color w:val="000000"/>
                <w:lang w:eastAsia="ru-RU"/>
              </w:rPr>
            </w:pPr>
            <w:r w:rsidRPr="00FE6CF0">
              <w:rPr>
                <w:rFonts w:eastAsia="Times New Roman" w:cs="Arial"/>
                <w:color w:val="000000"/>
                <w:lang w:eastAsia="ru-RU"/>
              </w:rPr>
              <w:t>ПИР и ПСД</w:t>
            </w:r>
          </w:p>
        </w:tc>
        <w:tc>
          <w:tcPr>
            <w:tcW w:w="1000" w:type="dxa"/>
            <w:tcBorders>
              <w:top w:val="nil"/>
              <w:left w:val="nil"/>
              <w:bottom w:val="single" w:sz="4" w:space="0" w:color="auto"/>
              <w:right w:val="single" w:sz="4" w:space="0" w:color="auto"/>
            </w:tcBorders>
            <w:shd w:val="clear" w:color="auto" w:fill="auto"/>
            <w:vAlign w:val="center"/>
            <w:hideMark/>
          </w:tcPr>
          <w:p w14:paraId="782521DB" w14:textId="77777777" w:rsidR="00174242" w:rsidRDefault="00174242" w:rsidP="0017424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4390BC1B" w14:textId="77777777" w:rsidR="00174242" w:rsidRDefault="00174242" w:rsidP="00174242">
            <w:pPr>
              <w:spacing w:after="0" w:line="240" w:lineRule="auto"/>
              <w:jc w:val="right"/>
              <w:rPr>
                <w:rFonts w:cs="Arial"/>
                <w:color w:val="000000"/>
              </w:rPr>
            </w:pPr>
            <w:r>
              <w:rPr>
                <w:rFonts w:cs="Arial"/>
                <w:color w:val="000000"/>
              </w:rPr>
              <w:t>87482,0</w:t>
            </w:r>
          </w:p>
        </w:tc>
        <w:tc>
          <w:tcPr>
            <w:tcW w:w="1459" w:type="dxa"/>
            <w:tcBorders>
              <w:top w:val="nil"/>
              <w:left w:val="nil"/>
              <w:bottom w:val="single" w:sz="4" w:space="0" w:color="auto"/>
              <w:right w:val="single" w:sz="4" w:space="0" w:color="auto"/>
            </w:tcBorders>
            <w:shd w:val="clear" w:color="auto" w:fill="auto"/>
            <w:vAlign w:val="center"/>
            <w:hideMark/>
          </w:tcPr>
          <w:p w14:paraId="228D20DE" w14:textId="77777777" w:rsidR="00174242" w:rsidRDefault="00174242" w:rsidP="00174242">
            <w:pPr>
              <w:spacing w:after="0" w:line="240" w:lineRule="auto"/>
              <w:jc w:val="right"/>
              <w:rPr>
                <w:rFonts w:cs="Arial"/>
                <w:color w:val="000000"/>
              </w:rPr>
            </w:pPr>
            <w:r>
              <w:rPr>
                <w:rFonts w:cs="Arial"/>
                <w:color w:val="000000"/>
              </w:rPr>
              <w:t>0,0</w:t>
            </w:r>
          </w:p>
        </w:tc>
        <w:tc>
          <w:tcPr>
            <w:tcW w:w="851" w:type="dxa"/>
            <w:tcBorders>
              <w:top w:val="nil"/>
              <w:left w:val="nil"/>
              <w:bottom w:val="single" w:sz="4" w:space="0" w:color="auto"/>
              <w:right w:val="single" w:sz="4" w:space="0" w:color="auto"/>
            </w:tcBorders>
            <w:shd w:val="clear" w:color="auto" w:fill="auto"/>
            <w:vAlign w:val="center"/>
            <w:hideMark/>
          </w:tcPr>
          <w:p w14:paraId="1B329BF3" w14:textId="77777777" w:rsidR="00174242" w:rsidRDefault="00174242" w:rsidP="00174242">
            <w:pPr>
              <w:spacing w:after="0" w:line="240" w:lineRule="auto"/>
              <w:jc w:val="right"/>
              <w:rPr>
                <w:rFonts w:cs="Arial"/>
                <w:color w:val="000000"/>
              </w:rPr>
            </w:pPr>
            <w:r>
              <w:rPr>
                <w:rFonts w:cs="Arial"/>
                <w:color w:val="000000"/>
              </w:rPr>
              <w:t>0,0</w:t>
            </w:r>
          </w:p>
        </w:tc>
        <w:tc>
          <w:tcPr>
            <w:tcW w:w="870" w:type="dxa"/>
            <w:tcBorders>
              <w:top w:val="nil"/>
              <w:left w:val="nil"/>
              <w:bottom w:val="single" w:sz="4" w:space="0" w:color="auto"/>
              <w:right w:val="single" w:sz="4" w:space="0" w:color="auto"/>
            </w:tcBorders>
            <w:shd w:val="clear" w:color="auto" w:fill="auto"/>
            <w:vAlign w:val="center"/>
            <w:hideMark/>
          </w:tcPr>
          <w:p w14:paraId="7F956EB3" w14:textId="77777777" w:rsidR="00174242" w:rsidRDefault="00174242" w:rsidP="0017424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22C4B66D" w14:textId="77777777" w:rsidR="00174242" w:rsidRDefault="00174242" w:rsidP="00174242">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6F972E90" w14:textId="77777777" w:rsidR="00174242" w:rsidRDefault="00174242" w:rsidP="00174242">
            <w:pPr>
              <w:spacing w:after="0" w:line="240" w:lineRule="auto"/>
              <w:jc w:val="right"/>
              <w:rPr>
                <w:rFonts w:cs="Arial"/>
                <w:color w:val="000000"/>
              </w:rPr>
            </w:pPr>
            <w:r>
              <w:rPr>
                <w:rFonts w:cs="Arial"/>
                <w:color w:val="000000"/>
              </w:rPr>
              <w:t>26397,1</w:t>
            </w:r>
          </w:p>
        </w:tc>
        <w:tc>
          <w:tcPr>
            <w:tcW w:w="1240" w:type="dxa"/>
            <w:tcBorders>
              <w:top w:val="nil"/>
              <w:left w:val="nil"/>
              <w:bottom w:val="single" w:sz="4" w:space="0" w:color="auto"/>
              <w:right w:val="single" w:sz="4" w:space="0" w:color="auto"/>
            </w:tcBorders>
            <w:shd w:val="clear" w:color="auto" w:fill="auto"/>
            <w:vAlign w:val="center"/>
            <w:hideMark/>
          </w:tcPr>
          <w:p w14:paraId="15E248A5" w14:textId="77777777" w:rsidR="00174242" w:rsidRDefault="00174242" w:rsidP="00174242">
            <w:pPr>
              <w:spacing w:after="0" w:line="240" w:lineRule="auto"/>
              <w:jc w:val="right"/>
              <w:rPr>
                <w:rFonts w:cs="Arial"/>
                <w:color w:val="000000"/>
              </w:rPr>
            </w:pPr>
            <w:r>
              <w:rPr>
                <w:rFonts w:cs="Arial"/>
                <w:color w:val="000000"/>
              </w:rPr>
              <w:t>0,0</w:t>
            </w:r>
          </w:p>
        </w:tc>
        <w:tc>
          <w:tcPr>
            <w:tcW w:w="1545" w:type="dxa"/>
            <w:tcBorders>
              <w:top w:val="nil"/>
              <w:left w:val="nil"/>
              <w:bottom w:val="single" w:sz="4" w:space="0" w:color="auto"/>
              <w:right w:val="single" w:sz="4" w:space="0" w:color="auto"/>
            </w:tcBorders>
            <w:shd w:val="clear" w:color="auto" w:fill="auto"/>
            <w:vAlign w:val="center"/>
            <w:hideMark/>
          </w:tcPr>
          <w:p w14:paraId="25099F03" w14:textId="77777777" w:rsidR="00174242" w:rsidRDefault="00174242" w:rsidP="00174242">
            <w:pPr>
              <w:spacing w:after="0" w:line="240" w:lineRule="auto"/>
              <w:jc w:val="right"/>
              <w:rPr>
                <w:rFonts w:cs="Arial"/>
                <w:b/>
                <w:bCs/>
                <w:color w:val="000000"/>
              </w:rPr>
            </w:pPr>
            <w:r>
              <w:rPr>
                <w:rFonts w:cs="Arial"/>
                <w:b/>
                <w:bCs/>
                <w:color w:val="000000"/>
              </w:rPr>
              <w:t>113879,1</w:t>
            </w:r>
          </w:p>
        </w:tc>
      </w:tr>
      <w:tr w:rsidR="00174242" w:rsidRPr="00FE6CF0" w14:paraId="37E69DF7" w14:textId="77777777" w:rsidTr="0032129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32B4CEE4" w14:textId="77777777" w:rsidR="00174242" w:rsidRPr="00FE6CF0" w:rsidRDefault="00174242" w:rsidP="00CA5EBD">
            <w:pPr>
              <w:spacing w:after="0" w:line="240" w:lineRule="auto"/>
              <w:jc w:val="left"/>
              <w:rPr>
                <w:rFonts w:eastAsia="Times New Roman" w:cs="Arial"/>
                <w:color w:val="000000"/>
                <w:lang w:eastAsia="ru-RU"/>
              </w:rPr>
            </w:pPr>
            <w:r w:rsidRPr="00FE6CF0">
              <w:rPr>
                <w:rFonts w:eastAsia="Times New Roman" w:cs="Arial"/>
                <w:color w:val="000000"/>
                <w:lang w:eastAsia="ru-RU"/>
              </w:rPr>
              <w:t>Оборудование</w:t>
            </w:r>
          </w:p>
        </w:tc>
        <w:tc>
          <w:tcPr>
            <w:tcW w:w="1000" w:type="dxa"/>
            <w:tcBorders>
              <w:top w:val="nil"/>
              <w:left w:val="nil"/>
              <w:bottom w:val="single" w:sz="4" w:space="0" w:color="auto"/>
              <w:right w:val="single" w:sz="4" w:space="0" w:color="auto"/>
            </w:tcBorders>
            <w:shd w:val="clear" w:color="auto" w:fill="auto"/>
            <w:vAlign w:val="center"/>
            <w:hideMark/>
          </w:tcPr>
          <w:p w14:paraId="5D71D8B8" w14:textId="77777777" w:rsidR="00174242" w:rsidRDefault="00174242" w:rsidP="0017424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7393E727" w14:textId="77777777" w:rsidR="00174242" w:rsidRDefault="00174242" w:rsidP="00174242">
            <w:pPr>
              <w:spacing w:after="0" w:line="240" w:lineRule="auto"/>
              <w:jc w:val="right"/>
              <w:rPr>
                <w:rFonts w:cs="Arial"/>
                <w:color w:val="000000"/>
              </w:rPr>
            </w:pPr>
            <w:r>
              <w:rPr>
                <w:rFonts w:cs="Arial"/>
                <w:color w:val="000000"/>
              </w:rPr>
              <w:t>0,0</w:t>
            </w:r>
          </w:p>
        </w:tc>
        <w:tc>
          <w:tcPr>
            <w:tcW w:w="1459" w:type="dxa"/>
            <w:tcBorders>
              <w:top w:val="nil"/>
              <w:left w:val="nil"/>
              <w:bottom w:val="single" w:sz="4" w:space="0" w:color="auto"/>
              <w:right w:val="single" w:sz="4" w:space="0" w:color="auto"/>
            </w:tcBorders>
            <w:shd w:val="clear" w:color="auto" w:fill="auto"/>
            <w:vAlign w:val="center"/>
            <w:hideMark/>
          </w:tcPr>
          <w:p w14:paraId="0C17BAFB" w14:textId="77777777" w:rsidR="00174242" w:rsidRDefault="00174242" w:rsidP="00174242">
            <w:pPr>
              <w:spacing w:after="0" w:line="240" w:lineRule="auto"/>
              <w:jc w:val="right"/>
              <w:rPr>
                <w:rFonts w:cs="Arial"/>
                <w:color w:val="000000"/>
              </w:rPr>
            </w:pPr>
            <w:r>
              <w:rPr>
                <w:rFonts w:cs="Arial"/>
                <w:color w:val="000000"/>
              </w:rPr>
              <w:t>641936,6</w:t>
            </w:r>
          </w:p>
        </w:tc>
        <w:tc>
          <w:tcPr>
            <w:tcW w:w="851" w:type="dxa"/>
            <w:tcBorders>
              <w:top w:val="nil"/>
              <w:left w:val="nil"/>
              <w:bottom w:val="single" w:sz="4" w:space="0" w:color="auto"/>
              <w:right w:val="single" w:sz="4" w:space="0" w:color="auto"/>
            </w:tcBorders>
            <w:shd w:val="clear" w:color="auto" w:fill="auto"/>
            <w:vAlign w:val="center"/>
            <w:hideMark/>
          </w:tcPr>
          <w:p w14:paraId="056CF3BF" w14:textId="77777777" w:rsidR="00174242" w:rsidRDefault="00174242" w:rsidP="00174242">
            <w:pPr>
              <w:spacing w:after="0" w:line="240" w:lineRule="auto"/>
              <w:jc w:val="right"/>
              <w:rPr>
                <w:rFonts w:cs="Arial"/>
                <w:color w:val="000000"/>
              </w:rPr>
            </w:pPr>
            <w:r>
              <w:rPr>
                <w:rFonts w:cs="Arial"/>
                <w:color w:val="000000"/>
              </w:rPr>
              <w:t>0,0</w:t>
            </w:r>
          </w:p>
        </w:tc>
        <w:tc>
          <w:tcPr>
            <w:tcW w:w="870" w:type="dxa"/>
            <w:tcBorders>
              <w:top w:val="nil"/>
              <w:left w:val="nil"/>
              <w:bottom w:val="single" w:sz="4" w:space="0" w:color="auto"/>
              <w:right w:val="single" w:sz="4" w:space="0" w:color="auto"/>
            </w:tcBorders>
            <w:shd w:val="clear" w:color="auto" w:fill="auto"/>
            <w:vAlign w:val="center"/>
            <w:hideMark/>
          </w:tcPr>
          <w:p w14:paraId="3FCFA195" w14:textId="77777777" w:rsidR="00174242" w:rsidRDefault="00174242" w:rsidP="0017424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1B7697A4" w14:textId="77777777" w:rsidR="00174242" w:rsidRDefault="00174242" w:rsidP="00174242">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2FA41F22" w14:textId="77777777" w:rsidR="00174242" w:rsidRDefault="00174242" w:rsidP="00174242">
            <w:pPr>
              <w:spacing w:after="0" w:line="240" w:lineRule="auto"/>
              <w:jc w:val="right"/>
              <w:rPr>
                <w:rFonts w:cs="Arial"/>
                <w:color w:val="000000"/>
              </w:rPr>
            </w:pPr>
            <w:r>
              <w:rPr>
                <w:rFonts w:cs="Arial"/>
                <w:color w:val="000000"/>
              </w:rPr>
              <w:t>160810,1</w:t>
            </w:r>
          </w:p>
        </w:tc>
        <w:tc>
          <w:tcPr>
            <w:tcW w:w="1240" w:type="dxa"/>
            <w:tcBorders>
              <w:top w:val="nil"/>
              <w:left w:val="nil"/>
              <w:bottom w:val="single" w:sz="4" w:space="0" w:color="auto"/>
              <w:right w:val="single" w:sz="4" w:space="0" w:color="auto"/>
            </w:tcBorders>
            <w:shd w:val="clear" w:color="auto" w:fill="auto"/>
            <w:vAlign w:val="center"/>
            <w:hideMark/>
          </w:tcPr>
          <w:p w14:paraId="464B29CD" w14:textId="77777777" w:rsidR="00174242" w:rsidRDefault="00174242" w:rsidP="00174242">
            <w:pPr>
              <w:spacing w:after="0" w:line="240" w:lineRule="auto"/>
              <w:jc w:val="right"/>
              <w:rPr>
                <w:rFonts w:cs="Arial"/>
                <w:color w:val="000000"/>
              </w:rPr>
            </w:pPr>
            <w:r>
              <w:rPr>
                <w:rFonts w:cs="Arial"/>
                <w:color w:val="000000"/>
              </w:rPr>
              <w:t>0,0</w:t>
            </w:r>
          </w:p>
        </w:tc>
        <w:tc>
          <w:tcPr>
            <w:tcW w:w="1545" w:type="dxa"/>
            <w:tcBorders>
              <w:top w:val="nil"/>
              <w:left w:val="nil"/>
              <w:bottom w:val="single" w:sz="4" w:space="0" w:color="auto"/>
              <w:right w:val="single" w:sz="4" w:space="0" w:color="auto"/>
            </w:tcBorders>
            <w:shd w:val="clear" w:color="auto" w:fill="auto"/>
            <w:vAlign w:val="center"/>
            <w:hideMark/>
          </w:tcPr>
          <w:p w14:paraId="4C8F7E21" w14:textId="77777777" w:rsidR="00174242" w:rsidRDefault="00174242" w:rsidP="00174242">
            <w:pPr>
              <w:spacing w:after="0" w:line="240" w:lineRule="auto"/>
              <w:jc w:val="right"/>
              <w:rPr>
                <w:rFonts w:cs="Arial"/>
                <w:b/>
                <w:bCs/>
                <w:color w:val="000000"/>
              </w:rPr>
            </w:pPr>
            <w:r>
              <w:rPr>
                <w:rFonts w:cs="Arial"/>
                <w:b/>
                <w:bCs/>
                <w:color w:val="000000"/>
              </w:rPr>
              <w:t>802746,7</w:t>
            </w:r>
          </w:p>
        </w:tc>
      </w:tr>
      <w:tr w:rsidR="00174242" w:rsidRPr="00FE6CF0" w14:paraId="5767C247" w14:textId="77777777" w:rsidTr="00321293">
        <w:trPr>
          <w:trHeight w:val="585"/>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2546EEBD" w14:textId="77777777" w:rsidR="00174242" w:rsidRPr="00FE6CF0" w:rsidRDefault="00174242" w:rsidP="00CA5EBD">
            <w:pPr>
              <w:spacing w:after="0" w:line="240" w:lineRule="auto"/>
              <w:jc w:val="left"/>
              <w:rPr>
                <w:rFonts w:eastAsia="Times New Roman" w:cs="Arial"/>
                <w:color w:val="000000"/>
                <w:lang w:eastAsia="ru-RU"/>
              </w:rPr>
            </w:pPr>
            <w:r w:rsidRPr="00FE6CF0">
              <w:rPr>
                <w:rFonts w:eastAsia="Times New Roman" w:cs="Arial"/>
                <w:color w:val="000000"/>
                <w:lang w:eastAsia="ru-RU"/>
              </w:rPr>
              <w:t>Строительно-монтажные и наладочные работы</w:t>
            </w:r>
          </w:p>
        </w:tc>
        <w:tc>
          <w:tcPr>
            <w:tcW w:w="1000" w:type="dxa"/>
            <w:tcBorders>
              <w:top w:val="nil"/>
              <w:left w:val="nil"/>
              <w:bottom w:val="single" w:sz="4" w:space="0" w:color="auto"/>
              <w:right w:val="single" w:sz="4" w:space="0" w:color="auto"/>
            </w:tcBorders>
            <w:shd w:val="clear" w:color="auto" w:fill="auto"/>
            <w:vAlign w:val="center"/>
            <w:hideMark/>
          </w:tcPr>
          <w:p w14:paraId="2D41929E" w14:textId="77777777" w:rsidR="00174242" w:rsidRDefault="00174242" w:rsidP="0017424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47A27597" w14:textId="77777777" w:rsidR="00174242" w:rsidRDefault="00174242" w:rsidP="00174242">
            <w:pPr>
              <w:spacing w:after="0" w:line="240" w:lineRule="auto"/>
              <w:jc w:val="right"/>
              <w:rPr>
                <w:rFonts w:cs="Arial"/>
                <w:color w:val="000000"/>
              </w:rPr>
            </w:pPr>
            <w:r>
              <w:rPr>
                <w:rFonts w:cs="Arial"/>
                <w:color w:val="000000"/>
              </w:rPr>
              <w:t>0,0</w:t>
            </w:r>
          </w:p>
        </w:tc>
        <w:tc>
          <w:tcPr>
            <w:tcW w:w="1459" w:type="dxa"/>
            <w:tcBorders>
              <w:top w:val="nil"/>
              <w:left w:val="nil"/>
              <w:bottom w:val="single" w:sz="4" w:space="0" w:color="auto"/>
              <w:right w:val="single" w:sz="4" w:space="0" w:color="auto"/>
            </w:tcBorders>
            <w:shd w:val="clear" w:color="auto" w:fill="auto"/>
            <w:vAlign w:val="center"/>
            <w:hideMark/>
          </w:tcPr>
          <w:p w14:paraId="3E85F28E" w14:textId="77777777" w:rsidR="00174242" w:rsidRDefault="00174242" w:rsidP="00174242">
            <w:pPr>
              <w:spacing w:after="0" w:line="240" w:lineRule="auto"/>
              <w:jc w:val="right"/>
              <w:rPr>
                <w:rFonts w:cs="Arial"/>
                <w:color w:val="000000"/>
              </w:rPr>
            </w:pPr>
            <w:r>
              <w:rPr>
                <w:rFonts w:cs="Arial"/>
                <w:color w:val="000000"/>
              </w:rPr>
              <w:t>160484,1</w:t>
            </w:r>
          </w:p>
        </w:tc>
        <w:tc>
          <w:tcPr>
            <w:tcW w:w="851" w:type="dxa"/>
            <w:tcBorders>
              <w:top w:val="nil"/>
              <w:left w:val="nil"/>
              <w:bottom w:val="single" w:sz="4" w:space="0" w:color="auto"/>
              <w:right w:val="single" w:sz="4" w:space="0" w:color="auto"/>
            </w:tcBorders>
            <w:shd w:val="clear" w:color="auto" w:fill="auto"/>
            <w:vAlign w:val="center"/>
            <w:hideMark/>
          </w:tcPr>
          <w:p w14:paraId="33B6FD1D" w14:textId="77777777" w:rsidR="00174242" w:rsidRDefault="00174242" w:rsidP="00174242">
            <w:pPr>
              <w:spacing w:after="0" w:line="240" w:lineRule="auto"/>
              <w:jc w:val="right"/>
              <w:rPr>
                <w:rFonts w:cs="Arial"/>
                <w:color w:val="000000"/>
              </w:rPr>
            </w:pPr>
            <w:r>
              <w:rPr>
                <w:rFonts w:cs="Arial"/>
                <w:color w:val="000000"/>
              </w:rPr>
              <w:t>0,0</w:t>
            </w:r>
          </w:p>
        </w:tc>
        <w:tc>
          <w:tcPr>
            <w:tcW w:w="870" w:type="dxa"/>
            <w:tcBorders>
              <w:top w:val="nil"/>
              <w:left w:val="nil"/>
              <w:bottom w:val="single" w:sz="4" w:space="0" w:color="auto"/>
              <w:right w:val="single" w:sz="4" w:space="0" w:color="auto"/>
            </w:tcBorders>
            <w:shd w:val="clear" w:color="auto" w:fill="auto"/>
            <w:vAlign w:val="center"/>
            <w:hideMark/>
          </w:tcPr>
          <w:p w14:paraId="0E191EF9" w14:textId="77777777" w:rsidR="00174242" w:rsidRDefault="00174242" w:rsidP="0017424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74C5FD56" w14:textId="77777777" w:rsidR="00174242" w:rsidRDefault="00174242" w:rsidP="00174242">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6A94C600" w14:textId="77777777" w:rsidR="00174242" w:rsidRDefault="00174242" w:rsidP="00174242">
            <w:pPr>
              <w:spacing w:after="0" w:line="240" w:lineRule="auto"/>
              <w:jc w:val="right"/>
              <w:rPr>
                <w:rFonts w:cs="Arial"/>
                <w:color w:val="000000"/>
              </w:rPr>
            </w:pPr>
            <w:r>
              <w:rPr>
                <w:rFonts w:cs="Arial"/>
                <w:color w:val="000000"/>
              </w:rPr>
              <w:t>66302,6</w:t>
            </w:r>
          </w:p>
        </w:tc>
        <w:tc>
          <w:tcPr>
            <w:tcW w:w="1240" w:type="dxa"/>
            <w:tcBorders>
              <w:top w:val="nil"/>
              <w:left w:val="nil"/>
              <w:bottom w:val="single" w:sz="4" w:space="0" w:color="auto"/>
              <w:right w:val="single" w:sz="4" w:space="0" w:color="auto"/>
            </w:tcBorders>
            <w:shd w:val="clear" w:color="auto" w:fill="auto"/>
            <w:vAlign w:val="center"/>
            <w:hideMark/>
          </w:tcPr>
          <w:p w14:paraId="687CCE48" w14:textId="77777777" w:rsidR="00174242" w:rsidRDefault="00174242" w:rsidP="00174242">
            <w:pPr>
              <w:spacing w:after="0" w:line="240" w:lineRule="auto"/>
              <w:jc w:val="right"/>
              <w:rPr>
                <w:rFonts w:cs="Arial"/>
                <w:color w:val="000000"/>
              </w:rPr>
            </w:pPr>
            <w:r>
              <w:rPr>
                <w:rFonts w:cs="Arial"/>
                <w:color w:val="000000"/>
              </w:rPr>
              <w:t>0,0</w:t>
            </w:r>
          </w:p>
        </w:tc>
        <w:tc>
          <w:tcPr>
            <w:tcW w:w="1545" w:type="dxa"/>
            <w:tcBorders>
              <w:top w:val="nil"/>
              <w:left w:val="nil"/>
              <w:bottom w:val="single" w:sz="4" w:space="0" w:color="auto"/>
              <w:right w:val="single" w:sz="4" w:space="0" w:color="auto"/>
            </w:tcBorders>
            <w:shd w:val="clear" w:color="auto" w:fill="auto"/>
            <w:vAlign w:val="center"/>
            <w:hideMark/>
          </w:tcPr>
          <w:p w14:paraId="170289A8" w14:textId="77777777" w:rsidR="00174242" w:rsidRDefault="00174242" w:rsidP="00174242">
            <w:pPr>
              <w:spacing w:after="0" w:line="240" w:lineRule="auto"/>
              <w:jc w:val="right"/>
              <w:rPr>
                <w:rFonts w:cs="Arial"/>
                <w:b/>
                <w:bCs/>
                <w:color w:val="000000"/>
              </w:rPr>
            </w:pPr>
            <w:r>
              <w:rPr>
                <w:rFonts w:cs="Arial"/>
                <w:b/>
                <w:bCs/>
                <w:color w:val="000000"/>
              </w:rPr>
              <w:t>226786,8</w:t>
            </w:r>
          </w:p>
        </w:tc>
      </w:tr>
      <w:tr w:rsidR="00174242" w:rsidRPr="00FE6CF0" w14:paraId="0D7AADDE" w14:textId="77777777" w:rsidTr="00321293">
        <w:trPr>
          <w:trHeight w:val="6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42950C3D" w14:textId="77777777" w:rsidR="00174242" w:rsidRPr="00FE6CF0" w:rsidRDefault="00174242" w:rsidP="00CA5EBD">
            <w:pPr>
              <w:spacing w:after="0" w:line="240" w:lineRule="auto"/>
              <w:jc w:val="left"/>
              <w:rPr>
                <w:rFonts w:eastAsia="Times New Roman" w:cs="Arial"/>
                <w:b/>
                <w:bCs/>
                <w:color w:val="000000"/>
                <w:lang w:eastAsia="ru-RU"/>
              </w:rPr>
            </w:pPr>
            <w:r w:rsidRPr="00FE6CF0">
              <w:rPr>
                <w:rFonts w:eastAsia="Times New Roman" w:cs="Arial"/>
                <w:b/>
                <w:bCs/>
                <w:color w:val="000000"/>
                <w:lang w:eastAsia="ru-RU"/>
              </w:rPr>
              <w:t>Всего капитальные затраты</w:t>
            </w:r>
          </w:p>
        </w:tc>
        <w:tc>
          <w:tcPr>
            <w:tcW w:w="1000" w:type="dxa"/>
            <w:tcBorders>
              <w:top w:val="nil"/>
              <w:left w:val="nil"/>
              <w:bottom w:val="single" w:sz="4" w:space="0" w:color="auto"/>
              <w:right w:val="single" w:sz="4" w:space="0" w:color="auto"/>
            </w:tcBorders>
            <w:shd w:val="clear" w:color="auto" w:fill="auto"/>
            <w:vAlign w:val="center"/>
            <w:hideMark/>
          </w:tcPr>
          <w:p w14:paraId="6B034FF5" w14:textId="77777777" w:rsidR="00174242" w:rsidRDefault="00174242" w:rsidP="00174242">
            <w:pPr>
              <w:spacing w:after="0" w:line="240" w:lineRule="auto"/>
              <w:jc w:val="right"/>
              <w:rPr>
                <w:rFonts w:cs="Arial"/>
                <w:b/>
                <w:bCs/>
                <w:color w:val="000000"/>
              </w:rPr>
            </w:pPr>
            <w:r>
              <w:rPr>
                <w:rFonts w:cs="Arial"/>
                <w:b/>
                <w:bCs/>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791F5500" w14:textId="77777777" w:rsidR="00174242" w:rsidRDefault="00174242" w:rsidP="00174242">
            <w:pPr>
              <w:spacing w:after="0" w:line="240" w:lineRule="auto"/>
              <w:jc w:val="right"/>
              <w:rPr>
                <w:rFonts w:cs="Arial"/>
                <w:b/>
                <w:bCs/>
                <w:color w:val="000000"/>
              </w:rPr>
            </w:pPr>
            <w:r>
              <w:rPr>
                <w:rFonts w:cs="Arial"/>
                <w:b/>
                <w:bCs/>
                <w:color w:val="000000"/>
              </w:rPr>
              <w:t>87482,0</w:t>
            </w:r>
          </w:p>
        </w:tc>
        <w:tc>
          <w:tcPr>
            <w:tcW w:w="1459" w:type="dxa"/>
            <w:tcBorders>
              <w:top w:val="nil"/>
              <w:left w:val="nil"/>
              <w:bottom w:val="single" w:sz="4" w:space="0" w:color="auto"/>
              <w:right w:val="single" w:sz="4" w:space="0" w:color="auto"/>
            </w:tcBorders>
            <w:shd w:val="clear" w:color="auto" w:fill="auto"/>
            <w:vAlign w:val="center"/>
            <w:hideMark/>
          </w:tcPr>
          <w:p w14:paraId="420CC986" w14:textId="77777777" w:rsidR="00174242" w:rsidRDefault="00174242" w:rsidP="00174242">
            <w:pPr>
              <w:spacing w:after="0" w:line="240" w:lineRule="auto"/>
              <w:jc w:val="right"/>
              <w:rPr>
                <w:rFonts w:cs="Arial"/>
                <w:b/>
                <w:bCs/>
                <w:color w:val="000000"/>
              </w:rPr>
            </w:pPr>
            <w:r>
              <w:rPr>
                <w:rFonts w:cs="Arial"/>
                <w:b/>
                <w:bCs/>
                <w:color w:val="000000"/>
              </w:rPr>
              <w:t>802420,7</w:t>
            </w:r>
          </w:p>
        </w:tc>
        <w:tc>
          <w:tcPr>
            <w:tcW w:w="851" w:type="dxa"/>
            <w:tcBorders>
              <w:top w:val="nil"/>
              <w:left w:val="nil"/>
              <w:bottom w:val="single" w:sz="4" w:space="0" w:color="auto"/>
              <w:right w:val="single" w:sz="4" w:space="0" w:color="auto"/>
            </w:tcBorders>
            <w:shd w:val="clear" w:color="auto" w:fill="auto"/>
            <w:vAlign w:val="center"/>
            <w:hideMark/>
          </w:tcPr>
          <w:p w14:paraId="7F9C0280" w14:textId="77777777" w:rsidR="00174242" w:rsidRDefault="00174242" w:rsidP="00174242">
            <w:pPr>
              <w:spacing w:after="0" w:line="240" w:lineRule="auto"/>
              <w:jc w:val="right"/>
              <w:rPr>
                <w:rFonts w:cs="Arial"/>
                <w:b/>
                <w:bCs/>
                <w:color w:val="000000"/>
              </w:rPr>
            </w:pPr>
            <w:r>
              <w:rPr>
                <w:rFonts w:cs="Arial"/>
                <w:b/>
                <w:bCs/>
                <w:color w:val="000000"/>
              </w:rPr>
              <w:t>0,0</w:t>
            </w:r>
          </w:p>
        </w:tc>
        <w:tc>
          <w:tcPr>
            <w:tcW w:w="870" w:type="dxa"/>
            <w:tcBorders>
              <w:top w:val="nil"/>
              <w:left w:val="nil"/>
              <w:bottom w:val="single" w:sz="4" w:space="0" w:color="auto"/>
              <w:right w:val="single" w:sz="4" w:space="0" w:color="auto"/>
            </w:tcBorders>
            <w:shd w:val="clear" w:color="auto" w:fill="auto"/>
            <w:vAlign w:val="center"/>
            <w:hideMark/>
          </w:tcPr>
          <w:p w14:paraId="1F18ED20" w14:textId="77777777" w:rsidR="00174242" w:rsidRDefault="00174242" w:rsidP="00174242">
            <w:pPr>
              <w:spacing w:after="0" w:line="240" w:lineRule="auto"/>
              <w:jc w:val="right"/>
              <w:rPr>
                <w:rFonts w:cs="Arial"/>
                <w:b/>
                <w:bCs/>
                <w:color w:val="000000"/>
              </w:rPr>
            </w:pPr>
            <w:r>
              <w:rPr>
                <w:rFonts w:cs="Arial"/>
                <w:b/>
                <w:bCs/>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1A4DAB96" w14:textId="77777777" w:rsidR="00174242" w:rsidRDefault="00174242" w:rsidP="00174242">
            <w:pPr>
              <w:spacing w:after="0" w:line="240" w:lineRule="auto"/>
              <w:jc w:val="right"/>
              <w:rPr>
                <w:rFonts w:cs="Arial"/>
                <w:b/>
                <w:bCs/>
                <w:color w:val="000000"/>
              </w:rPr>
            </w:pPr>
            <w:r>
              <w:rPr>
                <w:rFonts w:cs="Arial"/>
                <w:b/>
                <w:bCs/>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30BC4D7E" w14:textId="77777777" w:rsidR="00174242" w:rsidRDefault="00174242" w:rsidP="00174242">
            <w:pPr>
              <w:spacing w:after="0" w:line="240" w:lineRule="auto"/>
              <w:jc w:val="right"/>
              <w:rPr>
                <w:rFonts w:cs="Arial"/>
                <w:b/>
                <w:bCs/>
                <w:color w:val="000000"/>
              </w:rPr>
            </w:pPr>
            <w:r>
              <w:rPr>
                <w:rFonts w:cs="Arial"/>
                <w:b/>
                <w:bCs/>
                <w:color w:val="000000"/>
              </w:rPr>
              <w:t>253509,8</w:t>
            </w:r>
          </w:p>
        </w:tc>
        <w:tc>
          <w:tcPr>
            <w:tcW w:w="1240" w:type="dxa"/>
            <w:tcBorders>
              <w:top w:val="nil"/>
              <w:left w:val="nil"/>
              <w:bottom w:val="single" w:sz="4" w:space="0" w:color="auto"/>
              <w:right w:val="single" w:sz="4" w:space="0" w:color="auto"/>
            </w:tcBorders>
            <w:shd w:val="clear" w:color="auto" w:fill="auto"/>
            <w:vAlign w:val="center"/>
            <w:hideMark/>
          </w:tcPr>
          <w:p w14:paraId="42F5B6DC" w14:textId="77777777" w:rsidR="00174242" w:rsidRDefault="00174242" w:rsidP="00174242">
            <w:pPr>
              <w:spacing w:after="0" w:line="240" w:lineRule="auto"/>
              <w:jc w:val="right"/>
              <w:rPr>
                <w:rFonts w:cs="Arial"/>
                <w:b/>
                <w:bCs/>
                <w:color w:val="000000"/>
              </w:rPr>
            </w:pPr>
            <w:r>
              <w:rPr>
                <w:rFonts w:cs="Arial"/>
                <w:b/>
                <w:bCs/>
                <w:color w:val="000000"/>
              </w:rPr>
              <w:t>0,0</w:t>
            </w:r>
          </w:p>
        </w:tc>
        <w:tc>
          <w:tcPr>
            <w:tcW w:w="1545" w:type="dxa"/>
            <w:tcBorders>
              <w:top w:val="nil"/>
              <w:left w:val="nil"/>
              <w:bottom w:val="single" w:sz="4" w:space="0" w:color="auto"/>
              <w:right w:val="single" w:sz="4" w:space="0" w:color="auto"/>
            </w:tcBorders>
            <w:shd w:val="clear" w:color="auto" w:fill="auto"/>
            <w:vAlign w:val="center"/>
            <w:hideMark/>
          </w:tcPr>
          <w:p w14:paraId="6774F8D3" w14:textId="77777777" w:rsidR="00174242" w:rsidRDefault="00174242" w:rsidP="00174242">
            <w:pPr>
              <w:spacing w:after="0" w:line="240" w:lineRule="auto"/>
              <w:jc w:val="right"/>
              <w:rPr>
                <w:rFonts w:cs="Arial"/>
                <w:b/>
                <w:bCs/>
                <w:color w:val="000000"/>
              </w:rPr>
            </w:pPr>
            <w:r>
              <w:rPr>
                <w:rFonts w:cs="Arial"/>
                <w:b/>
                <w:bCs/>
                <w:color w:val="000000"/>
              </w:rPr>
              <w:t>1143412,6</w:t>
            </w:r>
          </w:p>
        </w:tc>
      </w:tr>
      <w:tr w:rsidR="00174242" w:rsidRPr="00FE6CF0" w14:paraId="40C5B3EE" w14:textId="77777777" w:rsidTr="0032129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366CD0C0" w14:textId="77777777" w:rsidR="00174242" w:rsidRPr="00FE6CF0" w:rsidRDefault="00174242" w:rsidP="00CA5EBD">
            <w:pPr>
              <w:spacing w:after="0" w:line="240" w:lineRule="auto"/>
              <w:jc w:val="left"/>
              <w:rPr>
                <w:rFonts w:eastAsia="Times New Roman" w:cs="Arial"/>
                <w:color w:val="000000"/>
                <w:lang w:eastAsia="ru-RU"/>
              </w:rPr>
            </w:pPr>
            <w:r w:rsidRPr="00FE6CF0">
              <w:rPr>
                <w:rFonts w:eastAsia="Times New Roman" w:cs="Arial"/>
                <w:color w:val="000000"/>
                <w:lang w:eastAsia="ru-RU"/>
              </w:rPr>
              <w:t>Непредвиденные расходы</w:t>
            </w:r>
          </w:p>
        </w:tc>
        <w:tc>
          <w:tcPr>
            <w:tcW w:w="1000" w:type="dxa"/>
            <w:tcBorders>
              <w:top w:val="nil"/>
              <w:left w:val="nil"/>
              <w:bottom w:val="single" w:sz="4" w:space="0" w:color="auto"/>
              <w:right w:val="single" w:sz="4" w:space="0" w:color="auto"/>
            </w:tcBorders>
            <w:shd w:val="clear" w:color="auto" w:fill="auto"/>
            <w:vAlign w:val="center"/>
            <w:hideMark/>
          </w:tcPr>
          <w:p w14:paraId="07912AF2" w14:textId="77777777" w:rsidR="00174242" w:rsidRDefault="00174242" w:rsidP="0017424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67294D8B" w14:textId="77777777" w:rsidR="00174242" w:rsidRDefault="00174242" w:rsidP="00174242">
            <w:pPr>
              <w:spacing w:after="0" w:line="240" w:lineRule="auto"/>
              <w:jc w:val="right"/>
              <w:rPr>
                <w:rFonts w:cs="Arial"/>
                <w:color w:val="000000"/>
              </w:rPr>
            </w:pPr>
            <w:r>
              <w:rPr>
                <w:rFonts w:cs="Arial"/>
                <w:color w:val="000000"/>
              </w:rPr>
              <w:t>2624,5</w:t>
            </w:r>
          </w:p>
        </w:tc>
        <w:tc>
          <w:tcPr>
            <w:tcW w:w="1459" w:type="dxa"/>
            <w:tcBorders>
              <w:top w:val="nil"/>
              <w:left w:val="nil"/>
              <w:bottom w:val="single" w:sz="4" w:space="0" w:color="auto"/>
              <w:right w:val="single" w:sz="4" w:space="0" w:color="auto"/>
            </w:tcBorders>
            <w:shd w:val="clear" w:color="auto" w:fill="auto"/>
            <w:vAlign w:val="center"/>
            <w:hideMark/>
          </w:tcPr>
          <w:p w14:paraId="3690C036" w14:textId="77777777" w:rsidR="00174242" w:rsidRDefault="00174242" w:rsidP="00174242">
            <w:pPr>
              <w:spacing w:after="0" w:line="240" w:lineRule="auto"/>
              <w:jc w:val="right"/>
              <w:rPr>
                <w:rFonts w:cs="Arial"/>
                <w:color w:val="000000"/>
              </w:rPr>
            </w:pPr>
            <w:r>
              <w:rPr>
                <w:rFonts w:cs="Arial"/>
                <w:color w:val="000000"/>
              </w:rPr>
              <w:t>24072,6</w:t>
            </w:r>
          </w:p>
        </w:tc>
        <w:tc>
          <w:tcPr>
            <w:tcW w:w="851" w:type="dxa"/>
            <w:tcBorders>
              <w:top w:val="nil"/>
              <w:left w:val="nil"/>
              <w:bottom w:val="single" w:sz="4" w:space="0" w:color="auto"/>
              <w:right w:val="single" w:sz="4" w:space="0" w:color="auto"/>
            </w:tcBorders>
            <w:shd w:val="clear" w:color="auto" w:fill="auto"/>
            <w:vAlign w:val="center"/>
            <w:hideMark/>
          </w:tcPr>
          <w:p w14:paraId="6A2AB4FA" w14:textId="77777777" w:rsidR="00174242" w:rsidRDefault="00174242" w:rsidP="00174242">
            <w:pPr>
              <w:spacing w:after="0" w:line="240" w:lineRule="auto"/>
              <w:jc w:val="right"/>
              <w:rPr>
                <w:rFonts w:cs="Arial"/>
                <w:color w:val="000000"/>
              </w:rPr>
            </w:pPr>
            <w:r>
              <w:rPr>
                <w:rFonts w:cs="Arial"/>
                <w:color w:val="000000"/>
              </w:rPr>
              <w:t>0,0</w:t>
            </w:r>
          </w:p>
        </w:tc>
        <w:tc>
          <w:tcPr>
            <w:tcW w:w="870" w:type="dxa"/>
            <w:tcBorders>
              <w:top w:val="nil"/>
              <w:left w:val="nil"/>
              <w:bottom w:val="single" w:sz="4" w:space="0" w:color="auto"/>
              <w:right w:val="single" w:sz="4" w:space="0" w:color="auto"/>
            </w:tcBorders>
            <w:shd w:val="clear" w:color="auto" w:fill="auto"/>
            <w:vAlign w:val="center"/>
            <w:hideMark/>
          </w:tcPr>
          <w:p w14:paraId="036DC11A" w14:textId="77777777" w:rsidR="00174242" w:rsidRDefault="00174242" w:rsidP="0017424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2495B39A" w14:textId="77777777" w:rsidR="00174242" w:rsidRDefault="00174242" w:rsidP="00174242">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1E17D46B" w14:textId="77777777" w:rsidR="00174242" w:rsidRDefault="00174242" w:rsidP="00174242">
            <w:pPr>
              <w:spacing w:after="0" w:line="240" w:lineRule="auto"/>
              <w:jc w:val="right"/>
              <w:rPr>
                <w:rFonts w:cs="Arial"/>
                <w:color w:val="000000"/>
              </w:rPr>
            </w:pPr>
            <w:r>
              <w:rPr>
                <w:rFonts w:cs="Arial"/>
                <w:color w:val="000000"/>
              </w:rPr>
              <w:t>7605,3</w:t>
            </w:r>
          </w:p>
        </w:tc>
        <w:tc>
          <w:tcPr>
            <w:tcW w:w="1240" w:type="dxa"/>
            <w:tcBorders>
              <w:top w:val="nil"/>
              <w:left w:val="nil"/>
              <w:bottom w:val="single" w:sz="4" w:space="0" w:color="auto"/>
              <w:right w:val="single" w:sz="4" w:space="0" w:color="auto"/>
            </w:tcBorders>
            <w:shd w:val="clear" w:color="auto" w:fill="auto"/>
            <w:vAlign w:val="center"/>
            <w:hideMark/>
          </w:tcPr>
          <w:p w14:paraId="133CCC90" w14:textId="77777777" w:rsidR="00174242" w:rsidRDefault="00174242" w:rsidP="00174242">
            <w:pPr>
              <w:spacing w:after="0" w:line="240" w:lineRule="auto"/>
              <w:jc w:val="right"/>
              <w:rPr>
                <w:rFonts w:cs="Arial"/>
                <w:color w:val="000000"/>
              </w:rPr>
            </w:pPr>
            <w:r>
              <w:rPr>
                <w:rFonts w:cs="Arial"/>
                <w:color w:val="000000"/>
              </w:rPr>
              <w:t>0,0</w:t>
            </w:r>
          </w:p>
        </w:tc>
        <w:tc>
          <w:tcPr>
            <w:tcW w:w="1545" w:type="dxa"/>
            <w:tcBorders>
              <w:top w:val="nil"/>
              <w:left w:val="nil"/>
              <w:bottom w:val="single" w:sz="4" w:space="0" w:color="auto"/>
              <w:right w:val="single" w:sz="4" w:space="0" w:color="auto"/>
            </w:tcBorders>
            <w:shd w:val="clear" w:color="auto" w:fill="auto"/>
            <w:vAlign w:val="center"/>
            <w:hideMark/>
          </w:tcPr>
          <w:p w14:paraId="1E8072ED" w14:textId="77777777" w:rsidR="00174242" w:rsidRDefault="00174242" w:rsidP="00174242">
            <w:pPr>
              <w:spacing w:after="0" w:line="240" w:lineRule="auto"/>
              <w:jc w:val="right"/>
              <w:rPr>
                <w:rFonts w:cs="Arial"/>
                <w:b/>
                <w:bCs/>
                <w:color w:val="000000"/>
              </w:rPr>
            </w:pPr>
            <w:r>
              <w:rPr>
                <w:rFonts w:cs="Arial"/>
                <w:b/>
                <w:bCs/>
                <w:color w:val="000000"/>
              </w:rPr>
              <w:t>34302,4</w:t>
            </w:r>
          </w:p>
        </w:tc>
      </w:tr>
      <w:tr w:rsidR="00174242" w:rsidRPr="00FE6CF0" w14:paraId="2B381521" w14:textId="77777777" w:rsidTr="0032129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7B949663" w14:textId="77777777" w:rsidR="00174242" w:rsidRPr="00FE6CF0" w:rsidRDefault="00174242" w:rsidP="00CA5EBD">
            <w:pPr>
              <w:spacing w:after="0" w:line="240" w:lineRule="auto"/>
              <w:jc w:val="left"/>
              <w:rPr>
                <w:rFonts w:eastAsia="Times New Roman" w:cs="Arial"/>
                <w:color w:val="000000"/>
                <w:lang w:eastAsia="ru-RU"/>
              </w:rPr>
            </w:pPr>
            <w:r w:rsidRPr="00FE6CF0">
              <w:rPr>
                <w:rFonts w:eastAsia="Times New Roman" w:cs="Arial"/>
                <w:color w:val="000000"/>
                <w:lang w:eastAsia="ru-RU"/>
              </w:rPr>
              <w:t>НДС</w:t>
            </w:r>
          </w:p>
        </w:tc>
        <w:tc>
          <w:tcPr>
            <w:tcW w:w="1000" w:type="dxa"/>
            <w:tcBorders>
              <w:top w:val="nil"/>
              <w:left w:val="nil"/>
              <w:bottom w:val="single" w:sz="4" w:space="0" w:color="auto"/>
              <w:right w:val="single" w:sz="4" w:space="0" w:color="auto"/>
            </w:tcBorders>
            <w:shd w:val="clear" w:color="auto" w:fill="auto"/>
            <w:vAlign w:val="center"/>
            <w:hideMark/>
          </w:tcPr>
          <w:p w14:paraId="0E5A4782" w14:textId="77777777" w:rsidR="00174242" w:rsidRDefault="00174242" w:rsidP="0017424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3875FD4D" w14:textId="77777777" w:rsidR="00174242" w:rsidRDefault="00174242" w:rsidP="00174242">
            <w:pPr>
              <w:spacing w:after="0" w:line="240" w:lineRule="auto"/>
              <w:jc w:val="right"/>
              <w:rPr>
                <w:rFonts w:cs="Arial"/>
                <w:color w:val="000000"/>
              </w:rPr>
            </w:pPr>
            <w:r>
              <w:rPr>
                <w:rFonts w:cs="Arial"/>
                <w:color w:val="000000"/>
              </w:rPr>
              <w:t>18021,3</w:t>
            </w:r>
          </w:p>
        </w:tc>
        <w:tc>
          <w:tcPr>
            <w:tcW w:w="1459" w:type="dxa"/>
            <w:tcBorders>
              <w:top w:val="nil"/>
              <w:left w:val="nil"/>
              <w:bottom w:val="single" w:sz="4" w:space="0" w:color="auto"/>
              <w:right w:val="single" w:sz="4" w:space="0" w:color="auto"/>
            </w:tcBorders>
            <w:shd w:val="clear" w:color="auto" w:fill="auto"/>
            <w:vAlign w:val="center"/>
            <w:hideMark/>
          </w:tcPr>
          <w:p w14:paraId="218339DB" w14:textId="77777777" w:rsidR="00174242" w:rsidRDefault="00174242" w:rsidP="00174242">
            <w:pPr>
              <w:spacing w:after="0" w:line="240" w:lineRule="auto"/>
              <w:jc w:val="right"/>
              <w:rPr>
                <w:rFonts w:cs="Arial"/>
                <w:color w:val="000000"/>
              </w:rPr>
            </w:pPr>
            <w:r>
              <w:rPr>
                <w:rFonts w:cs="Arial"/>
                <w:color w:val="000000"/>
              </w:rPr>
              <w:t>165298,7</w:t>
            </w:r>
          </w:p>
        </w:tc>
        <w:tc>
          <w:tcPr>
            <w:tcW w:w="851" w:type="dxa"/>
            <w:tcBorders>
              <w:top w:val="nil"/>
              <w:left w:val="nil"/>
              <w:bottom w:val="single" w:sz="4" w:space="0" w:color="auto"/>
              <w:right w:val="single" w:sz="4" w:space="0" w:color="auto"/>
            </w:tcBorders>
            <w:shd w:val="clear" w:color="auto" w:fill="auto"/>
            <w:vAlign w:val="center"/>
            <w:hideMark/>
          </w:tcPr>
          <w:p w14:paraId="424F59F4" w14:textId="77777777" w:rsidR="00174242" w:rsidRDefault="00174242" w:rsidP="00174242">
            <w:pPr>
              <w:spacing w:after="0" w:line="240" w:lineRule="auto"/>
              <w:jc w:val="right"/>
              <w:rPr>
                <w:rFonts w:cs="Arial"/>
                <w:color w:val="000000"/>
              </w:rPr>
            </w:pPr>
            <w:r>
              <w:rPr>
                <w:rFonts w:cs="Arial"/>
                <w:color w:val="000000"/>
              </w:rPr>
              <w:t>0,0</w:t>
            </w:r>
          </w:p>
        </w:tc>
        <w:tc>
          <w:tcPr>
            <w:tcW w:w="870" w:type="dxa"/>
            <w:tcBorders>
              <w:top w:val="nil"/>
              <w:left w:val="nil"/>
              <w:bottom w:val="single" w:sz="4" w:space="0" w:color="auto"/>
              <w:right w:val="single" w:sz="4" w:space="0" w:color="auto"/>
            </w:tcBorders>
            <w:shd w:val="clear" w:color="auto" w:fill="auto"/>
            <w:vAlign w:val="center"/>
            <w:hideMark/>
          </w:tcPr>
          <w:p w14:paraId="793AC5D8" w14:textId="77777777" w:rsidR="00174242" w:rsidRDefault="00174242" w:rsidP="0017424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5EC4F85C" w14:textId="77777777" w:rsidR="00174242" w:rsidRDefault="00174242" w:rsidP="00174242">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4578DC3B" w14:textId="77777777" w:rsidR="00174242" w:rsidRDefault="00174242" w:rsidP="00174242">
            <w:pPr>
              <w:spacing w:after="0" w:line="240" w:lineRule="auto"/>
              <w:jc w:val="right"/>
              <w:rPr>
                <w:rFonts w:cs="Arial"/>
                <w:color w:val="000000"/>
              </w:rPr>
            </w:pPr>
            <w:r>
              <w:rPr>
                <w:rFonts w:cs="Arial"/>
                <w:color w:val="000000"/>
              </w:rPr>
              <w:t>52223,0</w:t>
            </w:r>
          </w:p>
        </w:tc>
        <w:tc>
          <w:tcPr>
            <w:tcW w:w="1240" w:type="dxa"/>
            <w:tcBorders>
              <w:top w:val="nil"/>
              <w:left w:val="nil"/>
              <w:bottom w:val="single" w:sz="4" w:space="0" w:color="auto"/>
              <w:right w:val="single" w:sz="4" w:space="0" w:color="auto"/>
            </w:tcBorders>
            <w:shd w:val="clear" w:color="auto" w:fill="auto"/>
            <w:vAlign w:val="center"/>
            <w:hideMark/>
          </w:tcPr>
          <w:p w14:paraId="48A5921C" w14:textId="77777777" w:rsidR="00174242" w:rsidRDefault="00174242" w:rsidP="00174242">
            <w:pPr>
              <w:spacing w:after="0" w:line="240" w:lineRule="auto"/>
              <w:jc w:val="right"/>
              <w:rPr>
                <w:rFonts w:cs="Arial"/>
                <w:color w:val="000000"/>
              </w:rPr>
            </w:pPr>
            <w:r>
              <w:rPr>
                <w:rFonts w:cs="Arial"/>
                <w:color w:val="000000"/>
              </w:rPr>
              <w:t>0,0</w:t>
            </w:r>
          </w:p>
        </w:tc>
        <w:tc>
          <w:tcPr>
            <w:tcW w:w="1545" w:type="dxa"/>
            <w:tcBorders>
              <w:top w:val="nil"/>
              <w:left w:val="nil"/>
              <w:bottom w:val="single" w:sz="4" w:space="0" w:color="auto"/>
              <w:right w:val="single" w:sz="4" w:space="0" w:color="auto"/>
            </w:tcBorders>
            <w:shd w:val="clear" w:color="auto" w:fill="auto"/>
            <w:vAlign w:val="center"/>
            <w:hideMark/>
          </w:tcPr>
          <w:p w14:paraId="12E30B60" w14:textId="77777777" w:rsidR="00174242" w:rsidRDefault="00174242" w:rsidP="00174242">
            <w:pPr>
              <w:spacing w:after="0" w:line="240" w:lineRule="auto"/>
              <w:jc w:val="right"/>
              <w:rPr>
                <w:rFonts w:cs="Arial"/>
                <w:b/>
                <w:bCs/>
                <w:color w:val="000000"/>
              </w:rPr>
            </w:pPr>
            <w:r>
              <w:rPr>
                <w:rFonts w:cs="Arial"/>
                <w:b/>
                <w:bCs/>
                <w:color w:val="000000"/>
              </w:rPr>
              <w:t>235543,0</w:t>
            </w:r>
          </w:p>
        </w:tc>
      </w:tr>
      <w:tr w:rsidR="00174242" w:rsidRPr="00FE6CF0" w14:paraId="04D42348" w14:textId="77777777" w:rsidTr="0032129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218F4FC2" w14:textId="77777777" w:rsidR="00174242" w:rsidRPr="00FE6CF0" w:rsidRDefault="00174242" w:rsidP="00CA5EBD">
            <w:pPr>
              <w:spacing w:after="0" w:line="240" w:lineRule="auto"/>
              <w:jc w:val="left"/>
              <w:rPr>
                <w:rFonts w:eastAsia="Times New Roman" w:cs="Arial"/>
                <w:b/>
                <w:bCs/>
                <w:color w:val="000000"/>
                <w:lang w:eastAsia="ru-RU"/>
              </w:rPr>
            </w:pPr>
            <w:r w:rsidRPr="00FE6CF0">
              <w:rPr>
                <w:rFonts w:eastAsia="Times New Roman" w:cs="Arial"/>
                <w:b/>
                <w:bCs/>
                <w:color w:val="000000"/>
                <w:lang w:eastAsia="ru-RU"/>
              </w:rPr>
              <w:t>Всего смета проекта</w:t>
            </w:r>
          </w:p>
        </w:tc>
        <w:tc>
          <w:tcPr>
            <w:tcW w:w="1000" w:type="dxa"/>
            <w:tcBorders>
              <w:top w:val="nil"/>
              <w:left w:val="nil"/>
              <w:bottom w:val="single" w:sz="4" w:space="0" w:color="auto"/>
              <w:right w:val="single" w:sz="4" w:space="0" w:color="auto"/>
            </w:tcBorders>
            <w:shd w:val="clear" w:color="auto" w:fill="auto"/>
            <w:vAlign w:val="center"/>
            <w:hideMark/>
          </w:tcPr>
          <w:p w14:paraId="11F384DE" w14:textId="77777777" w:rsidR="00174242" w:rsidRDefault="00174242" w:rsidP="00174242">
            <w:pPr>
              <w:spacing w:after="0" w:line="240" w:lineRule="auto"/>
              <w:jc w:val="right"/>
              <w:rPr>
                <w:rFonts w:cs="Arial"/>
                <w:b/>
                <w:bCs/>
                <w:color w:val="000000"/>
              </w:rPr>
            </w:pPr>
            <w:r>
              <w:rPr>
                <w:rFonts w:cs="Arial"/>
                <w:b/>
                <w:bCs/>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463D05C0" w14:textId="77777777" w:rsidR="00174242" w:rsidRDefault="00174242" w:rsidP="00174242">
            <w:pPr>
              <w:spacing w:after="0" w:line="240" w:lineRule="auto"/>
              <w:jc w:val="right"/>
              <w:rPr>
                <w:rFonts w:cs="Arial"/>
                <w:b/>
                <w:bCs/>
                <w:color w:val="000000"/>
              </w:rPr>
            </w:pPr>
            <w:r>
              <w:rPr>
                <w:rFonts w:cs="Arial"/>
                <w:b/>
                <w:bCs/>
                <w:color w:val="000000"/>
              </w:rPr>
              <w:t>108127,8</w:t>
            </w:r>
          </w:p>
        </w:tc>
        <w:tc>
          <w:tcPr>
            <w:tcW w:w="1459" w:type="dxa"/>
            <w:tcBorders>
              <w:top w:val="nil"/>
              <w:left w:val="nil"/>
              <w:bottom w:val="single" w:sz="4" w:space="0" w:color="auto"/>
              <w:right w:val="single" w:sz="4" w:space="0" w:color="auto"/>
            </w:tcBorders>
            <w:shd w:val="clear" w:color="auto" w:fill="auto"/>
            <w:vAlign w:val="center"/>
            <w:hideMark/>
          </w:tcPr>
          <w:p w14:paraId="2E126D12" w14:textId="77777777" w:rsidR="00174242" w:rsidRDefault="00174242" w:rsidP="00174242">
            <w:pPr>
              <w:spacing w:after="0" w:line="240" w:lineRule="auto"/>
              <w:jc w:val="right"/>
              <w:rPr>
                <w:rFonts w:cs="Arial"/>
                <w:b/>
                <w:bCs/>
                <w:color w:val="000000"/>
              </w:rPr>
            </w:pPr>
            <w:r>
              <w:rPr>
                <w:rFonts w:cs="Arial"/>
                <w:b/>
                <w:bCs/>
                <w:color w:val="000000"/>
              </w:rPr>
              <w:t>991792,0</w:t>
            </w:r>
          </w:p>
        </w:tc>
        <w:tc>
          <w:tcPr>
            <w:tcW w:w="851" w:type="dxa"/>
            <w:tcBorders>
              <w:top w:val="nil"/>
              <w:left w:val="nil"/>
              <w:bottom w:val="single" w:sz="4" w:space="0" w:color="auto"/>
              <w:right w:val="single" w:sz="4" w:space="0" w:color="auto"/>
            </w:tcBorders>
            <w:shd w:val="clear" w:color="auto" w:fill="auto"/>
            <w:vAlign w:val="center"/>
            <w:hideMark/>
          </w:tcPr>
          <w:p w14:paraId="13EF089C" w14:textId="77777777" w:rsidR="00174242" w:rsidRDefault="00174242" w:rsidP="00174242">
            <w:pPr>
              <w:spacing w:after="0" w:line="240" w:lineRule="auto"/>
              <w:jc w:val="right"/>
              <w:rPr>
                <w:rFonts w:cs="Arial"/>
                <w:b/>
                <w:bCs/>
                <w:color w:val="000000"/>
              </w:rPr>
            </w:pPr>
            <w:r>
              <w:rPr>
                <w:rFonts w:cs="Arial"/>
                <w:b/>
                <w:bCs/>
                <w:color w:val="000000"/>
              </w:rPr>
              <w:t>0,0</w:t>
            </w:r>
          </w:p>
        </w:tc>
        <w:tc>
          <w:tcPr>
            <w:tcW w:w="870" w:type="dxa"/>
            <w:tcBorders>
              <w:top w:val="nil"/>
              <w:left w:val="nil"/>
              <w:bottom w:val="single" w:sz="4" w:space="0" w:color="auto"/>
              <w:right w:val="single" w:sz="4" w:space="0" w:color="auto"/>
            </w:tcBorders>
            <w:shd w:val="clear" w:color="auto" w:fill="auto"/>
            <w:vAlign w:val="center"/>
            <w:hideMark/>
          </w:tcPr>
          <w:p w14:paraId="5429FD92" w14:textId="77777777" w:rsidR="00174242" w:rsidRDefault="00174242" w:rsidP="00174242">
            <w:pPr>
              <w:spacing w:after="0" w:line="240" w:lineRule="auto"/>
              <w:jc w:val="right"/>
              <w:rPr>
                <w:rFonts w:cs="Arial"/>
                <w:b/>
                <w:bCs/>
                <w:color w:val="000000"/>
              </w:rPr>
            </w:pPr>
            <w:r>
              <w:rPr>
                <w:rFonts w:cs="Arial"/>
                <w:b/>
                <w:bCs/>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69F1AD04" w14:textId="77777777" w:rsidR="00174242" w:rsidRDefault="00174242" w:rsidP="00174242">
            <w:pPr>
              <w:spacing w:after="0" w:line="240" w:lineRule="auto"/>
              <w:jc w:val="right"/>
              <w:rPr>
                <w:rFonts w:cs="Arial"/>
                <w:b/>
                <w:bCs/>
                <w:color w:val="000000"/>
              </w:rPr>
            </w:pPr>
            <w:r>
              <w:rPr>
                <w:rFonts w:cs="Arial"/>
                <w:b/>
                <w:bCs/>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778770A1" w14:textId="77777777" w:rsidR="00174242" w:rsidRDefault="00174242" w:rsidP="00174242">
            <w:pPr>
              <w:spacing w:after="0" w:line="240" w:lineRule="auto"/>
              <w:jc w:val="right"/>
              <w:rPr>
                <w:rFonts w:cs="Arial"/>
                <w:b/>
                <w:bCs/>
                <w:color w:val="000000"/>
              </w:rPr>
            </w:pPr>
            <w:r>
              <w:rPr>
                <w:rFonts w:cs="Arial"/>
                <w:b/>
                <w:bCs/>
                <w:color w:val="000000"/>
              </w:rPr>
              <w:t>313338,2</w:t>
            </w:r>
          </w:p>
        </w:tc>
        <w:tc>
          <w:tcPr>
            <w:tcW w:w="1240" w:type="dxa"/>
            <w:tcBorders>
              <w:top w:val="nil"/>
              <w:left w:val="nil"/>
              <w:bottom w:val="single" w:sz="4" w:space="0" w:color="auto"/>
              <w:right w:val="single" w:sz="4" w:space="0" w:color="auto"/>
            </w:tcBorders>
            <w:shd w:val="clear" w:color="auto" w:fill="auto"/>
            <w:vAlign w:val="center"/>
            <w:hideMark/>
          </w:tcPr>
          <w:p w14:paraId="21F8CC32" w14:textId="77777777" w:rsidR="00174242" w:rsidRDefault="00174242" w:rsidP="00174242">
            <w:pPr>
              <w:spacing w:after="0" w:line="240" w:lineRule="auto"/>
              <w:jc w:val="right"/>
              <w:rPr>
                <w:rFonts w:cs="Arial"/>
                <w:b/>
                <w:bCs/>
                <w:color w:val="000000"/>
              </w:rPr>
            </w:pPr>
            <w:r>
              <w:rPr>
                <w:rFonts w:cs="Arial"/>
                <w:b/>
                <w:bCs/>
                <w:color w:val="000000"/>
              </w:rPr>
              <w:t>0,0</w:t>
            </w:r>
          </w:p>
        </w:tc>
        <w:tc>
          <w:tcPr>
            <w:tcW w:w="1545" w:type="dxa"/>
            <w:tcBorders>
              <w:top w:val="nil"/>
              <w:left w:val="nil"/>
              <w:bottom w:val="single" w:sz="4" w:space="0" w:color="auto"/>
              <w:right w:val="single" w:sz="4" w:space="0" w:color="auto"/>
            </w:tcBorders>
            <w:shd w:val="clear" w:color="auto" w:fill="auto"/>
            <w:vAlign w:val="center"/>
            <w:hideMark/>
          </w:tcPr>
          <w:p w14:paraId="60BE6FCE" w14:textId="77777777" w:rsidR="00174242" w:rsidRDefault="00174242" w:rsidP="00174242">
            <w:pPr>
              <w:spacing w:after="0" w:line="240" w:lineRule="auto"/>
              <w:jc w:val="right"/>
              <w:rPr>
                <w:rFonts w:cs="Arial"/>
                <w:b/>
                <w:bCs/>
                <w:color w:val="000000"/>
              </w:rPr>
            </w:pPr>
            <w:r>
              <w:rPr>
                <w:rFonts w:cs="Arial"/>
                <w:b/>
                <w:bCs/>
                <w:color w:val="000000"/>
              </w:rPr>
              <w:t>1413258,0</w:t>
            </w:r>
          </w:p>
        </w:tc>
      </w:tr>
    </w:tbl>
    <w:p w14:paraId="595A34C8" w14:textId="77777777" w:rsidR="004133A1" w:rsidRDefault="004133A1" w:rsidP="004133A1">
      <w:pPr>
        <w:rPr>
          <w:lang w:eastAsia="ru-RU"/>
        </w:rPr>
      </w:pPr>
    </w:p>
    <w:p w14:paraId="74A7BC43" w14:textId="77777777" w:rsidR="004133A1" w:rsidRDefault="004133A1" w:rsidP="004133A1">
      <w:pPr>
        <w:pStyle w:val="a4"/>
        <w:keepNext/>
        <w:jc w:val="both"/>
        <w:rPr>
          <w:rFonts w:cs="Arial"/>
        </w:rPr>
      </w:pPr>
      <w:bookmarkStart w:id="20" w:name="_Toc90132809"/>
      <w:r>
        <w:lastRenderedPageBreak/>
        <w:t xml:space="preserve">Таблица </w:t>
      </w:r>
      <w:r w:rsidR="00D1632D">
        <w:fldChar w:fldCharType="begin"/>
      </w:r>
      <w:r w:rsidR="0055658D">
        <w:instrText xml:space="preserve"> SEQ Таблица \* ARABIC </w:instrText>
      </w:r>
      <w:r w:rsidR="00D1632D">
        <w:fldChar w:fldCharType="separate"/>
      </w:r>
      <w:r w:rsidR="006025C0">
        <w:rPr>
          <w:noProof/>
        </w:rPr>
        <w:t>12</w:t>
      </w:r>
      <w:r w:rsidR="00D1632D">
        <w:rPr>
          <w:noProof/>
        </w:rPr>
        <w:fldChar w:fldCharType="end"/>
      </w:r>
      <w:r>
        <w:t>.</w:t>
      </w:r>
      <w:r w:rsidRPr="003D7F86">
        <w:rPr>
          <w:rFonts w:cs="Arial"/>
        </w:rPr>
        <w:t xml:space="preserve"> Капитальные затраты на строительство нов</w:t>
      </w:r>
      <w:r>
        <w:rPr>
          <w:rFonts w:cs="Arial"/>
        </w:rPr>
        <w:t xml:space="preserve">ой котельной </w:t>
      </w:r>
      <w:r w:rsidR="00694C9A">
        <w:rPr>
          <w:rFonts w:cs="Arial"/>
        </w:rPr>
        <w:t xml:space="preserve">БМГК-1 </w:t>
      </w:r>
      <w:r>
        <w:rPr>
          <w:rFonts w:cs="Arial"/>
        </w:rPr>
        <w:t>на базе ЦТП-8б</w:t>
      </w:r>
      <w:r w:rsidR="00694C9A" w:rsidRPr="00694C9A">
        <w:rPr>
          <w:rFonts w:cs="Arial"/>
        </w:rPr>
        <w:t xml:space="preserve"> </w:t>
      </w:r>
      <w:r w:rsidR="00694C9A">
        <w:rPr>
          <w:rFonts w:cs="Arial"/>
        </w:rPr>
        <w:t>в зоне действия</w:t>
      </w:r>
      <w:r w:rsidR="00694C9A" w:rsidRPr="00FE6CF0">
        <w:rPr>
          <w:rFonts w:cs="Arial"/>
        </w:rPr>
        <w:t xml:space="preserve"> ООО «ТГК-1»</w:t>
      </w:r>
      <w:r>
        <w:rPr>
          <w:rFonts w:cs="Arial"/>
        </w:rPr>
        <w:t>, сценарий 2</w:t>
      </w:r>
      <w:bookmarkEnd w:id="20"/>
    </w:p>
    <w:tbl>
      <w:tblPr>
        <w:tblW w:w="13560" w:type="dxa"/>
        <w:tblInd w:w="93" w:type="dxa"/>
        <w:tblLook w:val="04A0" w:firstRow="1" w:lastRow="0" w:firstColumn="1" w:lastColumn="0" w:noHBand="0" w:noVBand="1"/>
      </w:tblPr>
      <w:tblGrid>
        <w:gridCol w:w="2940"/>
        <w:gridCol w:w="1000"/>
        <w:gridCol w:w="1420"/>
        <w:gridCol w:w="1318"/>
        <w:gridCol w:w="862"/>
        <w:gridCol w:w="1000"/>
        <w:gridCol w:w="1300"/>
        <w:gridCol w:w="1140"/>
        <w:gridCol w:w="1240"/>
        <w:gridCol w:w="1340"/>
      </w:tblGrid>
      <w:tr w:rsidR="004133A1" w:rsidRPr="004133A1" w14:paraId="00AB0392" w14:textId="77777777" w:rsidTr="00CA5EBD">
        <w:trPr>
          <w:trHeight w:val="300"/>
        </w:trPr>
        <w:tc>
          <w:tcPr>
            <w:tcW w:w="2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EE4DD9"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Статьи затрат</w:t>
            </w:r>
          </w:p>
        </w:tc>
        <w:tc>
          <w:tcPr>
            <w:tcW w:w="10620" w:type="dxa"/>
            <w:gridSpan w:val="9"/>
            <w:tcBorders>
              <w:top w:val="single" w:sz="4" w:space="0" w:color="auto"/>
              <w:left w:val="nil"/>
              <w:bottom w:val="single" w:sz="4" w:space="0" w:color="auto"/>
              <w:right w:val="single" w:sz="4" w:space="0" w:color="000000"/>
            </w:tcBorders>
            <w:shd w:val="clear" w:color="auto" w:fill="auto"/>
            <w:vAlign w:val="center"/>
            <w:hideMark/>
          </w:tcPr>
          <w:p w14:paraId="0E2D733F"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Объем финансирования, тыс. руб.</w:t>
            </w:r>
          </w:p>
        </w:tc>
      </w:tr>
      <w:tr w:rsidR="004133A1" w:rsidRPr="004133A1" w14:paraId="08AE9F57" w14:textId="77777777" w:rsidTr="00CA5EBD">
        <w:trPr>
          <w:trHeight w:val="517"/>
        </w:trPr>
        <w:tc>
          <w:tcPr>
            <w:tcW w:w="2940" w:type="dxa"/>
            <w:vMerge/>
            <w:tcBorders>
              <w:top w:val="single" w:sz="4" w:space="0" w:color="auto"/>
              <w:left w:val="single" w:sz="4" w:space="0" w:color="auto"/>
              <w:bottom w:val="single" w:sz="4" w:space="0" w:color="auto"/>
              <w:right w:val="single" w:sz="4" w:space="0" w:color="auto"/>
            </w:tcBorders>
            <w:vAlign w:val="center"/>
            <w:hideMark/>
          </w:tcPr>
          <w:p w14:paraId="3BB496AF" w14:textId="77777777" w:rsidR="004133A1" w:rsidRPr="004133A1" w:rsidRDefault="004133A1" w:rsidP="00CA5EBD">
            <w:pPr>
              <w:spacing w:after="0" w:line="240" w:lineRule="auto"/>
              <w:jc w:val="left"/>
              <w:rPr>
                <w:rFonts w:eastAsia="Times New Roman" w:cs="Arial"/>
                <w:b/>
                <w:bCs/>
                <w:color w:val="000000"/>
                <w:lang w:eastAsia="ru-RU"/>
              </w:rPr>
            </w:pP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1A059C95"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2021</w:t>
            </w:r>
          </w:p>
        </w:tc>
        <w:tc>
          <w:tcPr>
            <w:tcW w:w="1420" w:type="dxa"/>
            <w:vMerge w:val="restart"/>
            <w:tcBorders>
              <w:top w:val="nil"/>
              <w:left w:val="single" w:sz="4" w:space="0" w:color="auto"/>
              <w:bottom w:val="single" w:sz="4" w:space="0" w:color="auto"/>
              <w:right w:val="single" w:sz="4" w:space="0" w:color="auto"/>
            </w:tcBorders>
            <w:shd w:val="clear" w:color="auto" w:fill="auto"/>
            <w:vAlign w:val="center"/>
            <w:hideMark/>
          </w:tcPr>
          <w:p w14:paraId="6454B95F"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2022</w:t>
            </w:r>
          </w:p>
        </w:tc>
        <w:tc>
          <w:tcPr>
            <w:tcW w:w="1318" w:type="dxa"/>
            <w:vMerge w:val="restart"/>
            <w:tcBorders>
              <w:top w:val="nil"/>
              <w:left w:val="single" w:sz="4" w:space="0" w:color="auto"/>
              <w:bottom w:val="single" w:sz="4" w:space="0" w:color="auto"/>
              <w:right w:val="single" w:sz="4" w:space="0" w:color="auto"/>
            </w:tcBorders>
            <w:shd w:val="clear" w:color="auto" w:fill="auto"/>
            <w:vAlign w:val="center"/>
            <w:hideMark/>
          </w:tcPr>
          <w:p w14:paraId="21586906"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2023</w:t>
            </w:r>
          </w:p>
        </w:tc>
        <w:tc>
          <w:tcPr>
            <w:tcW w:w="862" w:type="dxa"/>
            <w:vMerge w:val="restart"/>
            <w:tcBorders>
              <w:top w:val="nil"/>
              <w:left w:val="single" w:sz="4" w:space="0" w:color="auto"/>
              <w:bottom w:val="single" w:sz="4" w:space="0" w:color="auto"/>
              <w:right w:val="single" w:sz="4" w:space="0" w:color="auto"/>
            </w:tcBorders>
            <w:shd w:val="clear" w:color="auto" w:fill="auto"/>
            <w:vAlign w:val="center"/>
            <w:hideMark/>
          </w:tcPr>
          <w:p w14:paraId="57C1DA27"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2024</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42DAF53E"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2025</w:t>
            </w:r>
          </w:p>
        </w:tc>
        <w:tc>
          <w:tcPr>
            <w:tcW w:w="1300" w:type="dxa"/>
            <w:vMerge w:val="restart"/>
            <w:tcBorders>
              <w:top w:val="nil"/>
              <w:left w:val="single" w:sz="4" w:space="0" w:color="auto"/>
              <w:bottom w:val="single" w:sz="4" w:space="0" w:color="auto"/>
              <w:right w:val="single" w:sz="4" w:space="0" w:color="auto"/>
            </w:tcBorders>
            <w:shd w:val="clear" w:color="auto" w:fill="auto"/>
            <w:vAlign w:val="center"/>
            <w:hideMark/>
          </w:tcPr>
          <w:p w14:paraId="64FF14A7"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2030</w:t>
            </w:r>
          </w:p>
        </w:tc>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14:paraId="28C82F4C"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2035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2CB4E47"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2040</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14:paraId="6C86C132"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ВСЕГО</w:t>
            </w:r>
          </w:p>
        </w:tc>
      </w:tr>
      <w:tr w:rsidR="004133A1" w:rsidRPr="004133A1" w14:paraId="0510C7F5" w14:textId="77777777" w:rsidTr="00CA5EBD">
        <w:trPr>
          <w:trHeight w:val="517"/>
        </w:trPr>
        <w:tc>
          <w:tcPr>
            <w:tcW w:w="2940" w:type="dxa"/>
            <w:vMerge/>
            <w:tcBorders>
              <w:top w:val="single" w:sz="4" w:space="0" w:color="auto"/>
              <w:left w:val="single" w:sz="4" w:space="0" w:color="auto"/>
              <w:bottom w:val="single" w:sz="4" w:space="0" w:color="auto"/>
              <w:right w:val="single" w:sz="4" w:space="0" w:color="auto"/>
            </w:tcBorders>
            <w:vAlign w:val="center"/>
            <w:hideMark/>
          </w:tcPr>
          <w:p w14:paraId="2E238FF8" w14:textId="77777777" w:rsidR="004133A1" w:rsidRPr="004133A1" w:rsidRDefault="004133A1" w:rsidP="00CA5EBD">
            <w:pPr>
              <w:spacing w:after="0" w:line="240" w:lineRule="auto"/>
              <w:jc w:val="left"/>
              <w:rPr>
                <w:rFonts w:eastAsia="Times New Roman" w:cs="Arial"/>
                <w:b/>
                <w:bCs/>
                <w:color w:val="000000"/>
                <w:lang w:eastAsia="ru-RU"/>
              </w:rPr>
            </w:pPr>
          </w:p>
        </w:tc>
        <w:tc>
          <w:tcPr>
            <w:tcW w:w="1000" w:type="dxa"/>
            <w:vMerge/>
            <w:tcBorders>
              <w:top w:val="nil"/>
              <w:left w:val="single" w:sz="4" w:space="0" w:color="auto"/>
              <w:bottom w:val="single" w:sz="4" w:space="0" w:color="auto"/>
              <w:right w:val="single" w:sz="4" w:space="0" w:color="auto"/>
            </w:tcBorders>
            <w:vAlign w:val="center"/>
            <w:hideMark/>
          </w:tcPr>
          <w:p w14:paraId="2556DBE3" w14:textId="77777777" w:rsidR="004133A1" w:rsidRPr="004133A1" w:rsidRDefault="004133A1" w:rsidP="00CA5EBD">
            <w:pPr>
              <w:spacing w:after="0" w:line="240" w:lineRule="auto"/>
              <w:jc w:val="left"/>
              <w:rPr>
                <w:rFonts w:eastAsia="Times New Roman" w:cs="Arial"/>
                <w:b/>
                <w:bCs/>
                <w:color w:val="000000"/>
                <w:lang w:eastAsia="ru-RU"/>
              </w:rPr>
            </w:pPr>
          </w:p>
        </w:tc>
        <w:tc>
          <w:tcPr>
            <w:tcW w:w="1420" w:type="dxa"/>
            <w:vMerge/>
            <w:tcBorders>
              <w:top w:val="nil"/>
              <w:left w:val="single" w:sz="4" w:space="0" w:color="auto"/>
              <w:bottom w:val="single" w:sz="4" w:space="0" w:color="auto"/>
              <w:right w:val="single" w:sz="4" w:space="0" w:color="auto"/>
            </w:tcBorders>
            <w:vAlign w:val="center"/>
            <w:hideMark/>
          </w:tcPr>
          <w:p w14:paraId="103E4F30" w14:textId="77777777" w:rsidR="004133A1" w:rsidRPr="004133A1" w:rsidRDefault="004133A1" w:rsidP="00CA5EBD">
            <w:pPr>
              <w:spacing w:after="0" w:line="240" w:lineRule="auto"/>
              <w:jc w:val="left"/>
              <w:rPr>
                <w:rFonts w:eastAsia="Times New Roman" w:cs="Arial"/>
                <w:b/>
                <w:bCs/>
                <w:color w:val="000000"/>
                <w:lang w:eastAsia="ru-RU"/>
              </w:rPr>
            </w:pPr>
          </w:p>
        </w:tc>
        <w:tc>
          <w:tcPr>
            <w:tcW w:w="1318" w:type="dxa"/>
            <w:vMerge/>
            <w:tcBorders>
              <w:top w:val="nil"/>
              <w:left w:val="single" w:sz="4" w:space="0" w:color="auto"/>
              <w:bottom w:val="single" w:sz="4" w:space="0" w:color="auto"/>
              <w:right w:val="single" w:sz="4" w:space="0" w:color="auto"/>
            </w:tcBorders>
            <w:vAlign w:val="center"/>
            <w:hideMark/>
          </w:tcPr>
          <w:p w14:paraId="41708EFF" w14:textId="77777777" w:rsidR="004133A1" w:rsidRPr="004133A1" w:rsidRDefault="004133A1" w:rsidP="00CA5EBD">
            <w:pPr>
              <w:spacing w:after="0" w:line="240" w:lineRule="auto"/>
              <w:jc w:val="left"/>
              <w:rPr>
                <w:rFonts w:eastAsia="Times New Roman" w:cs="Arial"/>
                <w:b/>
                <w:bCs/>
                <w:color w:val="000000"/>
                <w:lang w:eastAsia="ru-RU"/>
              </w:rPr>
            </w:pPr>
          </w:p>
        </w:tc>
        <w:tc>
          <w:tcPr>
            <w:tcW w:w="862" w:type="dxa"/>
            <w:vMerge/>
            <w:tcBorders>
              <w:top w:val="nil"/>
              <w:left w:val="single" w:sz="4" w:space="0" w:color="auto"/>
              <w:bottom w:val="single" w:sz="4" w:space="0" w:color="auto"/>
              <w:right w:val="single" w:sz="4" w:space="0" w:color="auto"/>
            </w:tcBorders>
            <w:vAlign w:val="center"/>
            <w:hideMark/>
          </w:tcPr>
          <w:p w14:paraId="162AAD13" w14:textId="77777777" w:rsidR="004133A1" w:rsidRPr="004133A1" w:rsidRDefault="004133A1" w:rsidP="00CA5EBD">
            <w:pPr>
              <w:spacing w:after="0" w:line="240" w:lineRule="auto"/>
              <w:jc w:val="left"/>
              <w:rPr>
                <w:rFonts w:eastAsia="Times New Roman" w:cs="Arial"/>
                <w:b/>
                <w:bCs/>
                <w:color w:val="000000"/>
                <w:lang w:eastAsia="ru-RU"/>
              </w:rPr>
            </w:pPr>
          </w:p>
        </w:tc>
        <w:tc>
          <w:tcPr>
            <w:tcW w:w="1000" w:type="dxa"/>
            <w:vMerge/>
            <w:tcBorders>
              <w:top w:val="nil"/>
              <w:left w:val="single" w:sz="4" w:space="0" w:color="auto"/>
              <w:bottom w:val="single" w:sz="4" w:space="0" w:color="auto"/>
              <w:right w:val="single" w:sz="4" w:space="0" w:color="auto"/>
            </w:tcBorders>
            <w:vAlign w:val="center"/>
            <w:hideMark/>
          </w:tcPr>
          <w:p w14:paraId="7E3E5C9C" w14:textId="77777777" w:rsidR="004133A1" w:rsidRPr="004133A1" w:rsidRDefault="004133A1" w:rsidP="00CA5EBD">
            <w:pPr>
              <w:spacing w:after="0" w:line="240" w:lineRule="auto"/>
              <w:jc w:val="left"/>
              <w:rPr>
                <w:rFonts w:eastAsia="Times New Roman" w:cs="Arial"/>
                <w:b/>
                <w:bCs/>
                <w:color w:val="000000"/>
                <w:lang w:eastAsia="ru-RU"/>
              </w:rPr>
            </w:pPr>
          </w:p>
        </w:tc>
        <w:tc>
          <w:tcPr>
            <w:tcW w:w="1300" w:type="dxa"/>
            <w:vMerge/>
            <w:tcBorders>
              <w:top w:val="nil"/>
              <w:left w:val="single" w:sz="4" w:space="0" w:color="auto"/>
              <w:bottom w:val="single" w:sz="4" w:space="0" w:color="auto"/>
              <w:right w:val="single" w:sz="4" w:space="0" w:color="auto"/>
            </w:tcBorders>
            <w:vAlign w:val="center"/>
            <w:hideMark/>
          </w:tcPr>
          <w:p w14:paraId="3973BB0B" w14:textId="77777777" w:rsidR="004133A1" w:rsidRPr="004133A1" w:rsidRDefault="004133A1" w:rsidP="00CA5EBD">
            <w:pPr>
              <w:spacing w:after="0" w:line="240" w:lineRule="auto"/>
              <w:jc w:val="left"/>
              <w:rPr>
                <w:rFonts w:eastAsia="Times New Roman" w:cs="Arial"/>
                <w:b/>
                <w:bCs/>
                <w:color w:val="000000"/>
                <w:lang w:eastAsia="ru-RU"/>
              </w:rPr>
            </w:pPr>
          </w:p>
        </w:tc>
        <w:tc>
          <w:tcPr>
            <w:tcW w:w="1140" w:type="dxa"/>
            <w:vMerge/>
            <w:tcBorders>
              <w:top w:val="nil"/>
              <w:left w:val="single" w:sz="4" w:space="0" w:color="auto"/>
              <w:bottom w:val="single" w:sz="4" w:space="0" w:color="auto"/>
              <w:right w:val="single" w:sz="4" w:space="0" w:color="auto"/>
            </w:tcBorders>
            <w:vAlign w:val="center"/>
            <w:hideMark/>
          </w:tcPr>
          <w:p w14:paraId="27DB5DE7" w14:textId="77777777" w:rsidR="004133A1" w:rsidRPr="004133A1" w:rsidRDefault="004133A1" w:rsidP="00CA5EBD">
            <w:pPr>
              <w:spacing w:after="0" w:line="240" w:lineRule="auto"/>
              <w:jc w:val="left"/>
              <w:rPr>
                <w:rFonts w:eastAsia="Times New Roman" w:cs="Arial"/>
                <w:b/>
                <w:bCs/>
                <w:color w:val="000000"/>
                <w:lang w:eastAsia="ru-RU"/>
              </w:rPr>
            </w:pPr>
          </w:p>
        </w:tc>
        <w:tc>
          <w:tcPr>
            <w:tcW w:w="1240" w:type="dxa"/>
            <w:vMerge/>
            <w:tcBorders>
              <w:top w:val="nil"/>
              <w:left w:val="single" w:sz="4" w:space="0" w:color="auto"/>
              <w:bottom w:val="single" w:sz="4" w:space="0" w:color="auto"/>
              <w:right w:val="single" w:sz="4" w:space="0" w:color="auto"/>
            </w:tcBorders>
            <w:vAlign w:val="center"/>
            <w:hideMark/>
          </w:tcPr>
          <w:p w14:paraId="25AE36A5" w14:textId="77777777" w:rsidR="004133A1" w:rsidRPr="004133A1" w:rsidRDefault="004133A1" w:rsidP="00CA5EBD">
            <w:pPr>
              <w:spacing w:after="0" w:line="240" w:lineRule="auto"/>
              <w:jc w:val="left"/>
              <w:rPr>
                <w:rFonts w:eastAsia="Times New Roman" w:cs="Arial"/>
                <w:b/>
                <w:bCs/>
                <w:color w:val="000000"/>
                <w:lang w:eastAsia="ru-RU"/>
              </w:rPr>
            </w:pPr>
          </w:p>
        </w:tc>
        <w:tc>
          <w:tcPr>
            <w:tcW w:w="1340" w:type="dxa"/>
            <w:vMerge/>
            <w:tcBorders>
              <w:top w:val="nil"/>
              <w:left w:val="single" w:sz="4" w:space="0" w:color="auto"/>
              <w:bottom w:val="single" w:sz="4" w:space="0" w:color="auto"/>
              <w:right w:val="single" w:sz="4" w:space="0" w:color="auto"/>
            </w:tcBorders>
            <w:vAlign w:val="center"/>
            <w:hideMark/>
          </w:tcPr>
          <w:p w14:paraId="2773159C" w14:textId="77777777" w:rsidR="004133A1" w:rsidRPr="004133A1" w:rsidRDefault="004133A1" w:rsidP="00CA5EBD">
            <w:pPr>
              <w:spacing w:after="0" w:line="240" w:lineRule="auto"/>
              <w:jc w:val="left"/>
              <w:rPr>
                <w:rFonts w:eastAsia="Times New Roman" w:cs="Arial"/>
                <w:b/>
                <w:bCs/>
                <w:color w:val="000000"/>
                <w:lang w:eastAsia="ru-RU"/>
              </w:rPr>
            </w:pPr>
          </w:p>
        </w:tc>
      </w:tr>
      <w:tr w:rsidR="004133A1" w:rsidRPr="004133A1" w14:paraId="2A13A845" w14:textId="77777777" w:rsidTr="00CA5EBD">
        <w:trPr>
          <w:trHeight w:val="300"/>
        </w:trPr>
        <w:tc>
          <w:tcPr>
            <w:tcW w:w="13560"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14:paraId="6FD3C403"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Строительство новой котельной БМГК-1 на базе ЦТП-8б</w:t>
            </w:r>
          </w:p>
        </w:tc>
      </w:tr>
      <w:tr w:rsidR="00321293" w:rsidRPr="004133A1" w14:paraId="3AB12330" w14:textId="77777777" w:rsidTr="0032129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4F2B183C" w14:textId="77777777" w:rsidR="00321293" w:rsidRPr="004133A1" w:rsidRDefault="00321293" w:rsidP="00CA5EBD">
            <w:pPr>
              <w:spacing w:after="0" w:line="240" w:lineRule="auto"/>
              <w:jc w:val="left"/>
              <w:rPr>
                <w:rFonts w:eastAsia="Times New Roman" w:cs="Arial"/>
                <w:color w:val="000000"/>
                <w:lang w:eastAsia="ru-RU"/>
              </w:rPr>
            </w:pPr>
            <w:r w:rsidRPr="004133A1">
              <w:rPr>
                <w:rFonts w:eastAsia="Times New Roman" w:cs="Arial"/>
                <w:color w:val="000000"/>
                <w:lang w:eastAsia="ru-RU"/>
              </w:rPr>
              <w:t>ПИР и ПСД</w:t>
            </w:r>
          </w:p>
        </w:tc>
        <w:tc>
          <w:tcPr>
            <w:tcW w:w="1000" w:type="dxa"/>
            <w:tcBorders>
              <w:top w:val="nil"/>
              <w:left w:val="nil"/>
              <w:bottom w:val="single" w:sz="4" w:space="0" w:color="auto"/>
              <w:right w:val="single" w:sz="4" w:space="0" w:color="auto"/>
            </w:tcBorders>
            <w:shd w:val="clear" w:color="auto" w:fill="auto"/>
            <w:vAlign w:val="center"/>
            <w:hideMark/>
          </w:tcPr>
          <w:p w14:paraId="434DA657" w14:textId="77777777" w:rsidR="00321293" w:rsidRDefault="00321293" w:rsidP="00321293">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14F32AB4" w14:textId="77777777" w:rsidR="00321293" w:rsidRDefault="00321293" w:rsidP="00321293">
            <w:pPr>
              <w:spacing w:after="0" w:line="240" w:lineRule="auto"/>
              <w:jc w:val="right"/>
              <w:rPr>
                <w:rFonts w:cs="Arial"/>
                <w:color w:val="000000"/>
              </w:rPr>
            </w:pPr>
            <w:r>
              <w:rPr>
                <w:rFonts w:cs="Arial"/>
                <w:color w:val="000000"/>
              </w:rPr>
              <w:t>1759,0</w:t>
            </w:r>
          </w:p>
        </w:tc>
        <w:tc>
          <w:tcPr>
            <w:tcW w:w="1318" w:type="dxa"/>
            <w:tcBorders>
              <w:top w:val="nil"/>
              <w:left w:val="nil"/>
              <w:bottom w:val="single" w:sz="4" w:space="0" w:color="auto"/>
              <w:right w:val="single" w:sz="4" w:space="0" w:color="auto"/>
            </w:tcBorders>
            <w:shd w:val="clear" w:color="auto" w:fill="auto"/>
            <w:vAlign w:val="center"/>
            <w:hideMark/>
          </w:tcPr>
          <w:p w14:paraId="4FB9FFB9" w14:textId="77777777" w:rsidR="00321293" w:rsidRDefault="00321293" w:rsidP="00321293">
            <w:pPr>
              <w:spacing w:after="0" w:line="240" w:lineRule="auto"/>
              <w:jc w:val="right"/>
              <w:rPr>
                <w:rFonts w:cs="Arial"/>
                <w:color w:val="000000"/>
              </w:rPr>
            </w:pPr>
            <w:r>
              <w:rPr>
                <w:rFonts w:cs="Arial"/>
                <w:color w:val="000000"/>
              </w:rPr>
              <w:t>0,0</w:t>
            </w:r>
          </w:p>
        </w:tc>
        <w:tc>
          <w:tcPr>
            <w:tcW w:w="862" w:type="dxa"/>
            <w:tcBorders>
              <w:top w:val="nil"/>
              <w:left w:val="nil"/>
              <w:bottom w:val="single" w:sz="4" w:space="0" w:color="auto"/>
              <w:right w:val="single" w:sz="4" w:space="0" w:color="auto"/>
            </w:tcBorders>
            <w:shd w:val="clear" w:color="auto" w:fill="auto"/>
            <w:vAlign w:val="center"/>
            <w:hideMark/>
          </w:tcPr>
          <w:p w14:paraId="2D944F39" w14:textId="77777777" w:rsidR="00321293" w:rsidRDefault="00321293" w:rsidP="00321293">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2DB01094" w14:textId="77777777" w:rsidR="00321293" w:rsidRDefault="00321293" w:rsidP="00321293">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5678D38F" w14:textId="77777777" w:rsidR="00321293" w:rsidRDefault="00321293" w:rsidP="00321293">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7458EDF6" w14:textId="77777777" w:rsidR="00321293" w:rsidRDefault="00321293" w:rsidP="00321293">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12ADEE7B" w14:textId="77777777" w:rsidR="00321293" w:rsidRDefault="00321293" w:rsidP="00321293">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35A29EC1" w14:textId="77777777" w:rsidR="00321293" w:rsidRDefault="00321293" w:rsidP="00321293">
            <w:pPr>
              <w:spacing w:after="0" w:line="240" w:lineRule="auto"/>
              <w:jc w:val="right"/>
              <w:rPr>
                <w:rFonts w:cs="Arial"/>
                <w:b/>
                <w:bCs/>
                <w:color w:val="000000"/>
              </w:rPr>
            </w:pPr>
            <w:r>
              <w:rPr>
                <w:rFonts w:cs="Arial"/>
                <w:b/>
                <w:bCs/>
                <w:color w:val="000000"/>
              </w:rPr>
              <w:t>1759,0</w:t>
            </w:r>
          </w:p>
        </w:tc>
      </w:tr>
      <w:tr w:rsidR="00321293" w:rsidRPr="004133A1" w14:paraId="64FE9F7E" w14:textId="77777777" w:rsidTr="0032129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389FB072" w14:textId="77777777" w:rsidR="00321293" w:rsidRPr="004133A1" w:rsidRDefault="00321293" w:rsidP="00CA5EBD">
            <w:pPr>
              <w:spacing w:after="0" w:line="240" w:lineRule="auto"/>
              <w:jc w:val="left"/>
              <w:rPr>
                <w:rFonts w:eastAsia="Times New Roman" w:cs="Arial"/>
                <w:color w:val="000000"/>
                <w:lang w:eastAsia="ru-RU"/>
              </w:rPr>
            </w:pPr>
            <w:r w:rsidRPr="004133A1">
              <w:rPr>
                <w:rFonts w:eastAsia="Times New Roman" w:cs="Arial"/>
                <w:color w:val="000000"/>
                <w:lang w:eastAsia="ru-RU"/>
              </w:rPr>
              <w:t>Оборудование</w:t>
            </w:r>
          </w:p>
        </w:tc>
        <w:tc>
          <w:tcPr>
            <w:tcW w:w="1000" w:type="dxa"/>
            <w:tcBorders>
              <w:top w:val="nil"/>
              <w:left w:val="nil"/>
              <w:bottom w:val="single" w:sz="4" w:space="0" w:color="auto"/>
              <w:right w:val="single" w:sz="4" w:space="0" w:color="auto"/>
            </w:tcBorders>
            <w:shd w:val="clear" w:color="auto" w:fill="auto"/>
            <w:vAlign w:val="center"/>
            <w:hideMark/>
          </w:tcPr>
          <w:p w14:paraId="6140CE3E" w14:textId="77777777" w:rsidR="00321293" w:rsidRDefault="00321293" w:rsidP="00321293">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0E350FA5" w14:textId="77777777" w:rsidR="00321293" w:rsidRDefault="00321293" w:rsidP="00321293">
            <w:pPr>
              <w:spacing w:after="0" w:line="240" w:lineRule="auto"/>
              <w:jc w:val="right"/>
              <w:rPr>
                <w:rFonts w:cs="Arial"/>
                <w:color w:val="000000"/>
              </w:rPr>
            </w:pPr>
            <w:r>
              <w:rPr>
                <w:rFonts w:cs="Arial"/>
                <w:color w:val="000000"/>
              </w:rPr>
              <w:t>9967,8</w:t>
            </w:r>
          </w:p>
        </w:tc>
        <w:tc>
          <w:tcPr>
            <w:tcW w:w="1318" w:type="dxa"/>
            <w:tcBorders>
              <w:top w:val="nil"/>
              <w:left w:val="nil"/>
              <w:bottom w:val="single" w:sz="4" w:space="0" w:color="auto"/>
              <w:right w:val="single" w:sz="4" w:space="0" w:color="auto"/>
            </w:tcBorders>
            <w:shd w:val="clear" w:color="auto" w:fill="auto"/>
            <w:vAlign w:val="center"/>
            <w:hideMark/>
          </w:tcPr>
          <w:p w14:paraId="24A5EEBB" w14:textId="77777777" w:rsidR="00321293" w:rsidRDefault="00321293" w:rsidP="00321293">
            <w:pPr>
              <w:spacing w:after="0" w:line="240" w:lineRule="auto"/>
              <w:jc w:val="right"/>
              <w:rPr>
                <w:rFonts w:cs="Arial"/>
                <w:color w:val="000000"/>
              </w:rPr>
            </w:pPr>
            <w:r>
              <w:rPr>
                <w:rFonts w:cs="Arial"/>
                <w:color w:val="000000"/>
              </w:rPr>
              <w:t>0,0</w:t>
            </w:r>
          </w:p>
        </w:tc>
        <w:tc>
          <w:tcPr>
            <w:tcW w:w="862" w:type="dxa"/>
            <w:tcBorders>
              <w:top w:val="nil"/>
              <w:left w:val="nil"/>
              <w:bottom w:val="single" w:sz="4" w:space="0" w:color="auto"/>
              <w:right w:val="single" w:sz="4" w:space="0" w:color="auto"/>
            </w:tcBorders>
            <w:shd w:val="clear" w:color="auto" w:fill="auto"/>
            <w:vAlign w:val="center"/>
            <w:hideMark/>
          </w:tcPr>
          <w:p w14:paraId="0CC441D8" w14:textId="77777777" w:rsidR="00321293" w:rsidRDefault="00321293" w:rsidP="00321293">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601EC100" w14:textId="77777777" w:rsidR="00321293" w:rsidRDefault="00321293" w:rsidP="00321293">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16DF0C6C" w14:textId="77777777" w:rsidR="00321293" w:rsidRDefault="00321293" w:rsidP="00321293">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05EC4289" w14:textId="77777777" w:rsidR="00321293" w:rsidRDefault="00321293" w:rsidP="00321293">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53C13731" w14:textId="77777777" w:rsidR="00321293" w:rsidRDefault="00321293" w:rsidP="00321293">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366F4032" w14:textId="77777777" w:rsidR="00321293" w:rsidRDefault="00321293" w:rsidP="00321293">
            <w:pPr>
              <w:spacing w:after="0" w:line="240" w:lineRule="auto"/>
              <w:jc w:val="right"/>
              <w:rPr>
                <w:rFonts w:cs="Arial"/>
                <w:b/>
                <w:bCs/>
                <w:color w:val="000000"/>
              </w:rPr>
            </w:pPr>
            <w:r>
              <w:rPr>
                <w:rFonts w:cs="Arial"/>
                <w:b/>
                <w:bCs/>
                <w:color w:val="000000"/>
              </w:rPr>
              <w:t>9967,8</w:t>
            </w:r>
          </w:p>
        </w:tc>
      </w:tr>
      <w:tr w:rsidR="00321293" w:rsidRPr="004133A1" w14:paraId="714D924B" w14:textId="77777777" w:rsidTr="00321293">
        <w:trPr>
          <w:trHeight w:val="585"/>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1739A31B" w14:textId="77777777" w:rsidR="00321293" w:rsidRPr="004133A1" w:rsidRDefault="00321293" w:rsidP="00CA5EBD">
            <w:pPr>
              <w:spacing w:after="0" w:line="240" w:lineRule="auto"/>
              <w:jc w:val="left"/>
              <w:rPr>
                <w:rFonts w:eastAsia="Times New Roman" w:cs="Arial"/>
                <w:color w:val="000000"/>
                <w:lang w:eastAsia="ru-RU"/>
              </w:rPr>
            </w:pPr>
            <w:r w:rsidRPr="004133A1">
              <w:rPr>
                <w:rFonts w:eastAsia="Times New Roman" w:cs="Arial"/>
                <w:color w:val="000000"/>
                <w:lang w:eastAsia="ru-RU"/>
              </w:rPr>
              <w:t>Строительно-монтажные и наладочные работы</w:t>
            </w:r>
          </w:p>
        </w:tc>
        <w:tc>
          <w:tcPr>
            <w:tcW w:w="1000" w:type="dxa"/>
            <w:tcBorders>
              <w:top w:val="nil"/>
              <w:left w:val="nil"/>
              <w:bottom w:val="single" w:sz="4" w:space="0" w:color="auto"/>
              <w:right w:val="single" w:sz="4" w:space="0" w:color="auto"/>
            </w:tcBorders>
            <w:shd w:val="clear" w:color="auto" w:fill="auto"/>
            <w:vAlign w:val="center"/>
            <w:hideMark/>
          </w:tcPr>
          <w:p w14:paraId="1932FFBA" w14:textId="77777777" w:rsidR="00321293" w:rsidRDefault="00321293" w:rsidP="00321293">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54894FE5" w14:textId="77777777" w:rsidR="00321293" w:rsidRDefault="00321293" w:rsidP="00321293">
            <w:pPr>
              <w:spacing w:after="0" w:line="240" w:lineRule="auto"/>
              <w:jc w:val="right"/>
              <w:rPr>
                <w:rFonts w:cs="Arial"/>
                <w:color w:val="000000"/>
              </w:rPr>
            </w:pPr>
            <w:r>
              <w:rPr>
                <w:rFonts w:cs="Arial"/>
                <w:color w:val="000000"/>
              </w:rPr>
              <w:t>0,0</w:t>
            </w:r>
          </w:p>
        </w:tc>
        <w:tc>
          <w:tcPr>
            <w:tcW w:w="1318" w:type="dxa"/>
            <w:tcBorders>
              <w:top w:val="nil"/>
              <w:left w:val="nil"/>
              <w:bottom w:val="single" w:sz="4" w:space="0" w:color="auto"/>
              <w:right w:val="single" w:sz="4" w:space="0" w:color="auto"/>
            </w:tcBorders>
            <w:shd w:val="clear" w:color="auto" w:fill="auto"/>
            <w:vAlign w:val="center"/>
            <w:hideMark/>
          </w:tcPr>
          <w:p w14:paraId="32CAEF6A" w14:textId="77777777" w:rsidR="00321293" w:rsidRDefault="00321293" w:rsidP="00321293">
            <w:pPr>
              <w:spacing w:after="0" w:line="240" w:lineRule="auto"/>
              <w:jc w:val="right"/>
              <w:rPr>
                <w:rFonts w:cs="Arial"/>
                <w:color w:val="000000"/>
              </w:rPr>
            </w:pPr>
            <w:r>
              <w:rPr>
                <w:rFonts w:cs="Arial"/>
                <w:color w:val="000000"/>
              </w:rPr>
              <w:t>12121,0</w:t>
            </w:r>
          </w:p>
        </w:tc>
        <w:tc>
          <w:tcPr>
            <w:tcW w:w="862" w:type="dxa"/>
            <w:tcBorders>
              <w:top w:val="nil"/>
              <w:left w:val="nil"/>
              <w:bottom w:val="single" w:sz="4" w:space="0" w:color="auto"/>
              <w:right w:val="single" w:sz="4" w:space="0" w:color="auto"/>
            </w:tcBorders>
            <w:shd w:val="clear" w:color="auto" w:fill="auto"/>
            <w:vAlign w:val="center"/>
            <w:hideMark/>
          </w:tcPr>
          <w:p w14:paraId="2E4F8C93" w14:textId="77777777" w:rsidR="00321293" w:rsidRDefault="00321293" w:rsidP="00321293">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3CD0BFCA" w14:textId="77777777" w:rsidR="00321293" w:rsidRDefault="00321293" w:rsidP="00321293">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2F5A80CD" w14:textId="77777777" w:rsidR="00321293" w:rsidRDefault="00321293" w:rsidP="00321293">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3E0BF8D6" w14:textId="77777777" w:rsidR="00321293" w:rsidRDefault="00321293" w:rsidP="00321293">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6C5604B4" w14:textId="77777777" w:rsidR="00321293" w:rsidRDefault="00321293" w:rsidP="00321293">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3AFF5ADD" w14:textId="77777777" w:rsidR="00321293" w:rsidRDefault="00321293" w:rsidP="00321293">
            <w:pPr>
              <w:spacing w:after="0" w:line="240" w:lineRule="auto"/>
              <w:jc w:val="right"/>
              <w:rPr>
                <w:rFonts w:cs="Arial"/>
                <w:b/>
                <w:bCs/>
                <w:color w:val="000000"/>
              </w:rPr>
            </w:pPr>
            <w:r>
              <w:rPr>
                <w:rFonts w:cs="Arial"/>
                <w:b/>
                <w:bCs/>
                <w:color w:val="000000"/>
              </w:rPr>
              <w:t>12121,0</w:t>
            </w:r>
          </w:p>
        </w:tc>
      </w:tr>
      <w:tr w:rsidR="00321293" w:rsidRPr="004133A1" w14:paraId="77B84715" w14:textId="77777777" w:rsidTr="00321293">
        <w:trPr>
          <w:trHeight w:val="6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47F2486C" w14:textId="77777777" w:rsidR="00321293" w:rsidRPr="004133A1" w:rsidRDefault="00321293" w:rsidP="00CA5EBD">
            <w:pPr>
              <w:spacing w:after="0" w:line="240" w:lineRule="auto"/>
              <w:jc w:val="left"/>
              <w:rPr>
                <w:rFonts w:eastAsia="Times New Roman" w:cs="Arial"/>
                <w:b/>
                <w:bCs/>
                <w:color w:val="000000"/>
                <w:lang w:eastAsia="ru-RU"/>
              </w:rPr>
            </w:pPr>
            <w:r w:rsidRPr="004133A1">
              <w:rPr>
                <w:rFonts w:eastAsia="Times New Roman" w:cs="Arial"/>
                <w:b/>
                <w:bCs/>
                <w:color w:val="000000"/>
                <w:lang w:eastAsia="ru-RU"/>
              </w:rPr>
              <w:t>Всего капитальные затраты</w:t>
            </w:r>
          </w:p>
        </w:tc>
        <w:tc>
          <w:tcPr>
            <w:tcW w:w="1000" w:type="dxa"/>
            <w:tcBorders>
              <w:top w:val="nil"/>
              <w:left w:val="nil"/>
              <w:bottom w:val="single" w:sz="4" w:space="0" w:color="auto"/>
              <w:right w:val="single" w:sz="4" w:space="0" w:color="auto"/>
            </w:tcBorders>
            <w:shd w:val="clear" w:color="auto" w:fill="auto"/>
            <w:vAlign w:val="center"/>
            <w:hideMark/>
          </w:tcPr>
          <w:p w14:paraId="34D136C5" w14:textId="77777777" w:rsidR="00321293" w:rsidRDefault="00321293" w:rsidP="00321293">
            <w:pPr>
              <w:spacing w:after="0" w:line="240" w:lineRule="auto"/>
              <w:jc w:val="right"/>
              <w:rPr>
                <w:rFonts w:cs="Arial"/>
                <w:b/>
                <w:bCs/>
                <w:color w:val="000000"/>
              </w:rPr>
            </w:pPr>
            <w:r>
              <w:rPr>
                <w:rFonts w:cs="Arial"/>
                <w:b/>
                <w:bCs/>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592EEDBF" w14:textId="77777777" w:rsidR="00321293" w:rsidRDefault="00321293" w:rsidP="00321293">
            <w:pPr>
              <w:spacing w:after="0" w:line="240" w:lineRule="auto"/>
              <w:jc w:val="right"/>
              <w:rPr>
                <w:rFonts w:cs="Arial"/>
                <w:b/>
                <w:bCs/>
                <w:color w:val="000000"/>
              </w:rPr>
            </w:pPr>
            <w:r>
              <w:rPr>
                <w:rFonts w:cs="Arial"/>
                <w:b/>
                <w:bCs/>
                <w:color w:val="000000"/>
              </w:rPr>
              <w:t>11726,8</w:t>
            </w:r>
          </w:p>
        </w:tc>
        <w:tc>
          <w:tcPr>
            <w:tcW w:w="1318" w:type="dxa"/>
            <w:tcBorders>
              <w:top w:val="nil"/>
              <w:left w:val="nil"/>
              <w:bottom w:val="single" w:sz="4" w:space="0" w:color="auto"/>
              <w:right w:val="single" w:sz="4" w:space="0" w:color="auto"/>
            </w:tcBorders>
            <w:shd w:val="clear" w:color="auto" w:fill="auto"/>
            <w:vAlign w:val="center"/>
            <w:hideMark/>
          </w:tcPr>
          <w:p w14:paraId="78638B7B" w14:textId="77777777" w:rsidR="00321293" w:rsidRDefault="00321293" w:rsidP="00321293">
            <w:pPr>
              <w:spacing w:after="0" w:line="240" w:lineRule="auto"/>
              <w:jc w:val="right"/>
              <w:rPr>
                <w:rFonts w:cs="Arial"/>
                <w:b/>
                <w:bCs/>
                <w:color w:val="000000"/>
              </w:rPr>
            </w:pPr>
            <w:r>
              <w:rPr>
                <w:rFonts w:cs="Arial"/>
                <w:b/>
                <w:bCs/>
                <w:color w:val="000000"/>
              </w:rPr>
              <w:t>12121,0</w:t>
            </w:r>
          </w:p>
        </w:tc>
        <w:tc>
          <w:tcPr>
            <w:tcW w:w="862" w:type="dxa"/>
            <w:tcBorders>
              <w:top w:val="nil"/>
              <w:left w:val="nil"/>
              <w:bottom w:val="single" w:sz="4" w:space="0" w:color="auto"/>
              <w:right w:val="single" w:sz="4" w:space="0" w:color="auto"/>
            </w:tcBorders>
            <w:shd w:val="clear" w:color="auto" w:fill="auto"/>
            <w:vAlign w:val="center"/>
            <w:hideMark/>
          </w:tcPr>
          <w:p w14:paraId="1DEAD862" w14:textId="77777777" w:rsidR="00321293" w:rsidRDefault="00321293" w:rsidP="00321293">
            <w:pPr>
              <w:spacing w:after="0" w:line="240" w:lineRule="auto"/>
              <w:jc w:val="right"/>
              <w:rPr>
                <w:rFonts w:cs="Arial"/>
                <w:b/>
                <w:bCs/>
                <w:color w:val="000000"/>
              </w:rPr>
            </w:pPr>
            <w:r>
              <w:rPr>
                <w:rFonts w:cs="Arial"/>
                <w:b/>
                <w:bCs/>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557BF441" w14:textId="77777777" w:rsidR="00321293" w:rsidRDefault="00321293" w:rsidP="00321293">
            <w:pPr>
              <w:spacing w:after="0" w:line="240" w:lineRule="auto"/>
              <w:jc w:val="right"/>
              <w:rPr>
                <w:rFonts w:cs="Arial"/>
                <w:b/>
                <w:bCs/>
                <w:color w:val="000000"/>
              </w:rPr>
            </w:pPr>
            <w:r>
              <w:rPr>
                <w:rFonts w:cs="Arial"/>
                <w:b/>
                <w:bCs/>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0F56347D" w14:textId="77777777" w:rsidR="00321293" w:rsidRDefault="00321293" w:rsidP="00321293">
            <w:pPr>
              <w:spacing w:after="0" w:line="240" w:lineRule="auto"/>
              <w:jc w:val="right"/>
              <w:rPr>
                <w:rFonts w:cs="Arial"/>
                <w:b/>
                <w:bCs/>
                <w:color w:val="000000"/>
              </w:rPr>
            </w:pPr>
            <w:r>
              <w:rPr>
                <w:rFonts w:cs="Arial"/>
                <w:b/>
                <w:bCs/>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79284ED6" w14:textId="77777777" w:rsidR="00321293" w:rsidRDefault="00321293" w:rsidP="00321293">
            <w:pPr>
              <w:spacing w:after="0" w:line="240" w:lineRule="auto"/>
              <w:jc w:val="right"/>
              <w:rPr>
                <w:rFonts w:cs="Arial"/>
                <w:b/>
                <w:bCs/>
                <w:color w:val="000000"/>
              </w:rPr>
            </w:pPr>
            <w:r>
              <w:rPr>
                <w:rFonts w:cs="Arial"/>
                <w:b/>
                <w:bCs/>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1A65671F" w14:textId="77777777" w:rsidR="00321293" w:rsidRDefault="00321293" w:rsidP="00321293">
            <w:pPr>
              <w:spacing w:after="0" w:line="240" w:lineRule="auto"/>
              <w:jc w:val="right"/>
              <w:rPr>
                <w:rFonts w:cs="Arial"/>
                <w:b/>
                <w:bCs/>
                <w:color w:val="000000"/>
              </w:rPr>
            </w:pPr>
            <w:r>
              <w:rPr>
                <w:rFonts w:cs="Arial"/>
                <w:b/>
                <w:bCs/>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3F31E202" w14:textId="77777777" w:rsidR="00321293" w:rsidRDefault="00321293" w:rsidP="00321293">
            <w:pPr>
              <w:spacing w:after="0" w:line="240" w:lineRule="auto"/>
              <w:jc w:val="right"/>
              <w:rPr>
                <w:rFonts w:cs="Arial"/>
                <w:b/>
                <w:bCs/>
                <w:color w:val="000000"/>
              </w:rPr>
            </w:pPr>
            <w:r>
              <w:rPr>
                <w:rFonts w:cs="Arial"/>
                <w:b/>
                <w:bCs/>
                <w:color w:val="000000"/>
              </w:rPr>
              <w:t>23847,8</w:t>
            </w:r>
          </w:p>
        </w:tc>
      </w:tr>
      <w:tr w:rsidR="00321293" w:rsidRPr="004133A1" w14:paraId="6C34F055" w14:textId="77777777" w:rsidTr="0032129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738BE118" w14:textId="77777777" w:rsidR="00321293" w:rsidRPr="004133A1" w:rsidRDefault="00321293" w:rsidP="00CA5EBD">
            <w:pPr>
              <w:spacing w:after="0" w:line="240" w:lineRule="auto"/>
              <w:jc w:val="left"/>
              <w:rPr>
                <w:rFonts w:eastAsia="Times New Roman" w:cs="Arial"/>
                <w:color w:val="000000"/>
                <w:lang w:eastAsia="ru-RU"/>
              </w:rPr>
            </w:pPr>
            <w:r w:rsidRPr="004133A1">
              <w:rPr>
                <w:rFonts w:eastAsia="Times New Roman" w:cs="Arial"/>
                <w:color w:val="000000"/>
                <w:lang w:eastAsia="ru-RU"/>
              </w:rPr>
              <w:t>Непредвиденные расходы</w:t>
            </w:r>
          </w:p>
        </w:tc>
        <w:tc>
          <w:tcPr>
            <w:tcW w:w="1000" w:type="dxa"/>
            <w:tcBorders>
              <w:top w:val="nil"/>
              <w:left w:val="nil"/>
              <w:bottom w:val="single" w:sz="4" w:space="0" w:color="auto"/>
              <w:right w:val="single" w:sz="4" w:space="0" w:color="auto"/>
            </w:tcBorders>
            <w:shd w:val="clear" w:color="auto" w:fill="auto"/>
            <w:vAlign w:val="center"/>
            <w:hideMark/>
          </w:tcPr>
          <w:p w14:paraId="58474848" w14:textId="77777777" w:rsidR="00321293" w:rsidRDefault="00321293" w:rsidP="00321293">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41ACE805" w14:textId="77777777" w:rsidR="00321293" w:rsidRDefault="00321293" w:rsidP="00321293">
            <w:pPr>
              <w:spacing w:after="0" w:line="240" w:lineRule="auto"/>
              <w:jc w:val="right"/>
              <w:rPr>
                <w:rFonts w:cs="Arial"/>
                <w:color w:val="000000"/>
              </w:rPr>
            </w:pPr>
            <w:r>
              <w:rPr>
                <w:rFonts w:cs="Arial"/>
                <w:color w:val="000000"/>
              </w:rPr>
              <w:t>351,8</w:t>
            </w:r>
          </w:p>
        </w:tc>
        <w:tc>
          <w:tcPr>
            <w:tcW w:w="1318" w:type="dxa"/>
            <w:tcBorders>
              <w:top w:val="nil"/>
              <w:left w:val="nil"/>
              <w:bottom w:val="single" w:sz="4" w:space="0" w:color="auto"/>
              <w:right w:val="single" w:sz="4" w:space="0" w:color="auto"/>
            </w:tcBorders>
            <w:shd w:val="clear" w:color="auto" w:fill="auto"/>
            <w:vAlign w:val="center"/>
            <w:hideMark/>
          </w:tcPr>
          <w:p w14:paraId="214DD6F1" w14:textId="77777777" w:rsidR="00321293" w:rsidRDefault="00321293" w:rsidP="00321293">
            <w:pPr>
              <w:spacing w:after="0" w:line="240" w:lineRule="auto"/>
              <w:jc w:val="right"/>
              <w:rPr>
                <w:rFonts w:cs="Arial"/>
                <w:color w:val="000000"/>
              </w:rPr>
            </w:pPr>
            <w:r>
              <w:rPr>
                <w:rFonts w:cs="Arial"/>
                <w:color w:val="000000"/>
              </w:rPr>
              <w:t>363,6</w:t>
            </w:r>
          </w:p>
        </w:tc>
        <w:tc>
          <w:tcPr>
            <w:tcW w:w="862" w:type="dxa"/>
            <w:tcBorders>
              <w:top w:val="nil"/>
              <w:left w:val="nil"/>
              <w:bottom w:val="single" w:sz="4" w:space="0" w:color="auto"/>
              <w:right w:val="single" w:sz="4" w:space="0" w:color="auto"/>
            </w:tcBorders>
            <w:shd w:val="clear" w:color="auto" w:fill="auto"/>
            <w:vAlign w:val="center"/>
            <w:hideMark/>
          </w:tcPr>
          <w:p w14:paraId="423BAE32" w14:textId="77777777" w:rsidR="00321293" w:rsidRDefault="00321293" w:rsidP="00321293">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06969B6B" w14:textId="77777777" w:rsidR="00321293" w:rsidRDefault="00321293" w:rsidP="00321293">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5AD516E2" w14:textId="77777777" w:rsidR="00321293" w:rsidRDefault="00321293" w:rsidP="00321293">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3BDBD317" w14:textId="77777777" w:rsidR="00321293" w:rsidRDefault="00321293" w:rsidP="00321293">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7B3DDDE9" w14:textId="77777777" w:rsidR="00321293" w:rsidRDefault="00321293" w:rsidP="00321293">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0F773B91" w14:textId="77777777" w:rsidR="00321293" w:rsidRDefault="00321293" w:rsidP="00321293">
            <w:pPr>
              <w:spacing w:after="0" w:line="240" w:lineRule="auto"/>
              <w:jc w:val="right"/>
              <w:rPr>
                <w:rFonts w:cs="Arial"/>
                <w:b/>
                <w:bCs/>
                <w:color w:val="000000"/>
              </w:rPr>
            </w:pPr>
            <w:r>
              <w:rPr>
                <w:rFonts w:cs="Arial"/>
                <w:b/>
                <w:bCs/>
                <w:color w:val="000000"/>
              </w:rPr>
              <w:t>715,4</w:t>
            </w:r>
          </w:p>
        </w:tc>
      </w:tr>
      <w:tr w:rsidR="00321293" w:rsidRPr="004133A1" w14:paraId="0B45EBF8" w14:textId="77777777" w:rsidTr="0032129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45F4D1BB" w14:textId="77777777" w:rsidR="00321293" w:rsidRPr="004133A1" w:rsidRDefault="00321293" w:rsidP="00CA5EBD">
            <w:pPr>
              <w:spacing w:after="0" w:line="240" w:lineRule="auto"/>
              <w:jc w:val="left"/>
              <w:rPr>
                <w:rFonts w:eastAsia="Times New Roman" w:cs="Arial"/>
                <w:color w:val="000000"/>
                <w:lang w:eastAsia="ru-RU"/>
              </w:rPr>
            </w:pPr>
            <w:r w:rsidRPr="004133A1">
              <w:rPr>
                <w:rFonts w:eastAsia="Times New Roman" w:cs="Arial"/>
                <w:color w:val="000000"/>
                <w:lang w:eastAsia="ru-RU"/>
              </w:rPr>
              <w:t>НДС</w:t>
            </w:r>
          </w:p>
        </w:tc>
        <w:tc>
          <w:tcPr>
            <w:tcW w:w="1000" w:type="dxa"/>
            <w:tcBorders>
              <w:top w:val="nil"/>
              <w:left w:val="nil"/>
              <w:bottom w:val="single" w:sz="4" w:space="0" w:color="auto"/>
              <w:right w:val="single" w:sz="4" w:space="0" w:color="auto"/>
            </w:tcBorders>
            <w:shd w:val="clear" w:color="auto" w:fill="auto"/>
            <w:vAlign w:val="center"/>
            <w:hideMark/>
          </w:tcPr>
          <w:p w14:paraId="5C1EDFA7" w14:textId="77777777" w:rsidR="00321293" w:rsidRDefault="00321293" w:rsidP="00321293">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2776F903" w14:textId="77777777" w:rsidR="00321293" w:rsidRDefault="00321293" w:rsidP="00321293">
            <w:pPr>
              <w:spacing w:after="0" w:line="240" w:lineRule="auto"/>
              <w:jc w:val="right"/>
              <w:rPr>
                <w:rFonts w:cs="Arial"/>
                <w:color w:val="000000"/>
              </w:rPr>
            </w:pPr>
            <w:r>
              <w:rPr>
                <w:rFonts w:cs="Arial"/>
                <w:color w:val="000000"/>
              </w:rPr>
              <w:t>2415,7</w:t>
            </w:r>
          </w:p>
        </w:tc>
        <w:tc>
          <w:tcPr>
            <w:tcW w:w="1318" w:type="dxa"/>
            <w:tcBorders>
              <w:top w:val="nil"/>
              <w:left w:val="nil"/>
              <w:bottom w:val="single" w:sz="4" w:space="0" w:color="auto"/>
              <w:right w:val="single" w:sz="4" w:space="0" w:color="auto"/>
            </w:tcBorders>
            <w:shd w:val="clear" w:color="auto" w:fill="auto"/>
            <w:vAlign w:val="center"/>
            <w:hideMark/>
          </w:tcPr>
          <w:p w14:paraId="1A3BBEC9" w14:textId="77777777" w:rsidR="00321293" w:rsidRDefault="00321293" w:rsidP="00321293">
            <w:pPr>
              <w:spacing w:after="0" w:line="240" w:lineRule="auto"/>
              <w:jc w:val="right"/>
              <w:rPr>
                <w:rFonts w:cs="Arial"/>
                <w:color w:val="000000"/>
              </w:rPr>
            </w:pPr>
            <w:r>
              <w:rPr>
                <w:rFonts w:cs="Arial"/>
                <w:color w:val="000000"/>
              </w:rPr>
              <w:t>2496,9</w:t>
            </w:r>
          </w:p>
        </w:tc>
        <w:tc>
          <w:tcPr>
            <w:tcW w:w="862" w:type="dxa"/>
            <w:tcBorders>
              <w:top w:val="nil"/>
              <w:left w:val="nil"/>
              <w:bottom w:val="single" w:sz="4" w:space="0" w:color="auto"/>
              <w:right w:val="single" w:sz="4" w:space="0" w:color="auto"/>
            </w:tcBorders>
            <w:shd w:val="clear" w:color="auto" w:fill="auto"/>
            <w:vAlign w:val="center"/>
            <w:hideMark/>
          </w:tcPr>
          <w:p w14:paraId="0112DE92" w14:textId="77777777" w:rsidR="00321293" w:rsidRDefault="00321293" w:rsidP="00321293">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4BF12755" w14:textId="77777777" w:rsidR="00321293" w:rsidRDefault="00321293" w:rsidP="00321293">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7D7ECCBB" w14:textId="77777777" w:rsidR="00321293" w:rsidRDefault="00321293" w:rsidP="00321293">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048119F9" w14:textId="77777777" w:rsidR="00321293" w:rsidRDefault="00321293" w:rsidP="00321293">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67CE18A2" w14:textId="77777777" w:rsidR="00321293" w:rsidRDefault="00321293" w:rsidP="00321293">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6893DB03" w14:textId="77777777" w:rsidR="00321293" w:rsidRDefault="00321293" w:rsidP="00321293">
            <w:pPr>
              <w:spacing w:after="0" w:line="240" w:lineRule="auto"/>
              <w:jc w:val="right"/>
              <w:rPr>
                <w:rFonts w:cs="Arial"/>
                <w:b/>
                <w:bCs/>
                <w:color w:val="000000"/>
              </w:rPr>
            </w:pPr>
            <w:r>
              <w:rPr>
                <w:rFonts w:cs="Arial"/>
                <w:b/>
                <w:bCs/>
                <w:color w:val="000000"/>
              </w:rPr>
              <w:t>4912,6</w:t>
            </w:r>
          </w:p>
        </w:tc>
      </w:tr>
      <w:tr w:rsidR="00321293" w:rsidRPr="004133A1" w14:paraId="52DAE0A5" w14:textId="77777777" w:rsidTr="0032129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147A2F76" w14:textId="77777777" w:rsidR="00321293" w:rsidRPr="004133A1" w:rsidRDefault="00321293" w:rsidP="00CA5EBD">
            <w:pPr>
              <w:spacing w:after="0" w:line="240" w:lineRule="auto"/>
              <w:jc w:val="left"/>
              <w:rPr>
                <w:rFonts w:eastAsia="Times New Roman" w:cs="Arial"/>
                <w:b/>
                <w:bCs/>
                <w:color w:val="000000"/>
                <w:lang w:eastAsia="ru-RU"/>
              </w:rPr>
            </w:pPr>
            <w:r w:rsidRPr="004133A1">
              <w:rPr>
                <w:rFonts w:eastAsia="Times New Roman" w:cs="Arial"/>
                <w:b/>
                <w:bCs/>
                <w:color w:val="000000"/>
                <w:lang w:eastAsia="ru-RU"/>
              </w:rPr>
              <w:t>Всего смета проекта</w:t>
            </w:r>
          </w:p>
        </w:tc>
        <w:tc>
          <w:tcPr>
            <w:tcW w:w="1000" w:type="dxa"/>
            <w:tcBorders>
              <w:top w:val="nil"/>
              <w:left w:val="nil"/>
              <w:bottom w:val="single" w:sz="4" w:space="0" w:color="auto"/>
              <w:right w:val="single" w:sz="4" w:space="0" w:color="auto"/>
            </w:tcBorders>
            <w:shd w:val="clear" w:color="auto" w:fill="auto"/>
            <w:vAlign w:val="center"/>
            <w:hideMark/>
          </w:tcPr>
          <w:p w14:paraId="2E7B7558" w14:textId="77777777" w:rsidR="00321293" w:rsidRDefault="00321293" w:rsidP="00321293">
            <w:pPr>
              <w:spacing w:after="0" w:line="240" w:lineRule="auto"/>
              <w:jc w:val="right"/>
              <w:rPr>
                <w:rFonts w:cs="Arial"/>
                <w:b/>
                <w:bCs/>
                <w:color w:val="000000"/>
              </w:rPr>
            </w:pPr>
            <w:r>
              <w:rPr>
                <w:rFonts w:cs="Arial"/>
                <w:b/>
                <w:bCs/>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515182A4" w14:textId="77777777" w:rsidR="00321293" w:rsidRDefault="00321293" w:rsidP="00321293">
            <w:pPr>
              <w:spacing w:after="0" w:line="240" w:lineRule="auto"/>
              <w:jc w:val="right"/>
              <w:rPr>
                <w:rFonts w:cs="Arial"/>
                <w:b/>
                <w:bCs/>
                <w:color w:val="000000"/>
              </w:rPr>
            </w:pPr>
            <w:r>
              <w:rPr>
                <w:rFonts w:cs="Arial"/>
                <w:b/>
                <w:bCs/>
                <w:color w:val="000000"/>
              </w:rPr>
              <w:t>14494,3</w:t>
            </w:r>
          </w:p>
        </w:tc>
        <w:tc>
          <w:tcPr>
            <w:tcW w:w="1318" w:type="dxa"/>
            <w:tcBorders>
              <w:top w:val="nil"/>
              <w:left w:val="nil"/>
              <w:bottom w:val="single" w:sz="4" w:space="0" w:color="auto"/>
              <w:right w:val="single" w:sz="4" w:space="0" w:color="auto"/>
            </w:tcBorders>
            <w:shd w:val="clear" w:color="auto" w:fill="auto"/>
            <w:vAlign w:val="center"/>
            <w:hideMark/>
          </w:tcPr>
          <w:p w14:paraId="3F0DA6F8" w14:textId="77777777" w:rsidR="00321293" w:rsidRDefault="00321293" w:rsidP="00321293">
            <w:pPr>
              <w:spacing w:after="0" w:line="240" w:lineRule="auto"/>
              <w:jc w:val="right"/>
              <w:rPr>
                <w:rFonts w:cs="Arial"/>
                <w:b/>
                <w:bCs/>
                <w:color w:val="000000"/>
              </w:rPr>
            </w:pPr>
            <w:r>
              <w:rPr>
                <w:rFonts w:cs="Arial"/>
                <w:b/>
                <w:bCs/>
                <w:color w:val="000000"/>
              </w:rPr>
              <w:t>14981,6</w:t>
            </w:r>
          </w:p>
        </w:tc>
        <w:tc>
          <w:tcPr>
            <w:tcW w:w="862" w:type="dxa"/>
            <w:tcBorders>
              <w:top w:val="nil"/>
              <w:left w:val="nil"/>
              <w:bottom w:val="single" w:sz="4" w:space="0" w:color="auto"/>
              <w:right w:val="single" w:sz="4" w:space="0" w:color="auto"/>
            </w:tcBorders>
            <w:shd w:val="clear" w:color="auto" w:fill="auto"/>
            <w:vAlign w:val="center"/>
            <w:hideMark/>
          </w:tcPr>
          <w:p w14:paraId="09CB4653" w14:textId="77777777" w:rsidR="00321293" w:rsidRDefault="00321293" w:rsidP="00321293">
            <w:pPr>
              <w:spacing w:after="0" w:line="240" w:lineRule="auto"/>
              <w:jc w:val="right"/>
              <w:rPr>
                <w:rFonts w:cs="Arial"/>
                <w:b/>
                <w:bCs/>
                <w:color w:val="000000"/>
              </w:rPr>
            </w:pPr>
            <w:r>
              <w:rPr>
                <w:rFonts w:cs="Arial"/>
                <w:b/>
                <w:bCs/>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5655838A" w14:textId="77777777" w:rsidR="00321293" w:rsidRDefault="00321293" w:rsidP="00321293">
            <w:pPr>
              <w:spacing w:after="0" w:line="240" w:lineRule="auto"/>
              <w:jc w:val="right"/>
              <w:rPr>
                <w:rFonts w:cs="Arial"/>
                <w:b/>
                <w:bCs/>
                <w:color w:val="000000"/>
              </w:rPr>
            </w:pPr>
            <w:r>
              <w:rPr>
                <w:rFonts w:cs="Arial"/>
                <w:b/>
                <w:bCs/>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29A4377A" w14:textId="77777777" w:rsidR="00321293" w:rsidRDefault="00321293" w:rsidP="00321293">
            <w:pPr>
              <w:spacing w:after="0" w:line="240" w:lineRule="auto"/>
              <w:jc w:val="right"/>
              <w:rPr>
                <w:rFonts w:cs="Arial"/>
                <w:b/>
                <w:bCs/>
                <w:color w:val="000000"/>
              </w:rPr>
            </w:pPr>
            <w:r>
              <w:rPr>
                <w:rFonts w:cs="Arial"/>
                <w:b/>
                <w:bCs/>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1BF0FDD8" w14:textId="77777777" w:rsidR="00321293" w:rsidRDefault="00321293" w:rsidP="00321293">
            <w:pPr>
              <w:spacing w:after="0" w:line="240" w:lineRule="auto"/>
              <w:jc w:val="right"/>
              <w:rPr>
                <w:rFonts w:cs="Arial"/>
                <w:b/>
                <w:bCs/>
                <w:color w:val="000000"/>
              </w:rPr>
            </w:pPr>
            <w:r>
              <w:rPr>
                <w:rFonts w:cs="Arial"/>
                <w:b/>
                <w:bCs/>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0746F5A1" w14:textId="77777777" w:rsidR="00321293" w:rsidRDefault="00321293" w:rsidP="00321293">
            <w:pPr>
              <w:spacing w:after="0" w:line="240" w:lineRule="auto"/>
              <w:jc w:val="right"/>
              <w:rPr>
                <w:rFonts w:cs="Arial"/>
                <w:b/>
                <w:bCs/>
                <w:color w:val="000000"/>
              </w:rPr>
            </w:pPr>
            <w:r>
              <w:rPr>
                <w:rFonts w:cs="Arial"/>
                <w:b/>
                <w:bCs/>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4849D0C5" w14:textId="77777777" w:rsidR="00321293" w:rsidRDefault="00321293" w:rsidP="00321293">
            <w:pPr>
              <w:spacing w:after="0" w:line="240" w:lineRule="auto"/>
              <w:jc w:val="right"/>
              <w:rPr>
                <w:rFonts w:cs="Arial"/>
                <w:b/>
                <w:bCs/>
                <w:color w:val="000000"/>
              </w:rPr>
            </w:pPr>
            <w:r>
              <w:rPr>
                <w:rFonts w:cs="Arial"/>
                <w:b/>
                <w:bCs/>
                <w:color w:val="000000"/>
              </w:rPr>
              <w:t>29475,9</w:t>
            </w:r>
          </w:p>
        </w:tc>
      </w:tr>
    </w:tbl>
    <w:p w14:paraId="31E8F3EE" w14:textId="77777777" w:rsidR="00FE6CF0" w:rsidRDefault="00FE6CF0" w:rsidP="00FE6CF0">
      <w:pPr>
        <w:rPr>
          <w:lang w:eastAsia="ru-RU"/>
        </w:rPr>
      </w:pPr>
    </w:p>
    <w:p w14:paraId="50E2D112" w14:textId="77777777" w:rsidR="004133A1" w:rsidRDefault="004133A1" w:rsidP="004133A1">
      <w:pPr>
        <w:pStyle w:val="a4"/>
        <w:keepNext/>
        <w:jc w:val="both"/>
        <w:rPr>
          <w:rFonts w:cs="Arial"/>
        </w:rPr>
      </w:pPr>
      <w:bookmarkStart w:id="21" w:name="_Toc90132810"/>
      <w:r>
        <w:t xml:space="preserve">Таблица </w:t>
      </w:r>
      <w:r w:rsidR="00D1632D">
        <w:fldChar w:fldCharType="begin"/>
      </w:r>
      <w:r w:rsidR="0055658D">
        <w:instrText xml:space="preserve"> SEQ Таблица \* ARABIC </w:instrText>
      </w:r>
      <w:r w:rsidR="00D1632D">
        <w:fldChar w:fldCharType="separate"/>
      </w:r>
      <w:r w:rsidR="006025C0">
        <w:rPr>
          <w:noProof/>
        </w:rPr>
        <w:t>13</w:t>
      </w:r>
      <w:r w:rsidR="00D1632D">
        <w:rPr>
          <w:noProof/>
        </w:rPr>
        <w:fldChar w:fldCharType="end"/>
      </w:r>
      <w:r>
        <w:t>.</w:t>
      </w:r>
      <w:r w:rsidRPr="003D7F86">
        <w:rPr>
          <w:rFonts w:cs="Arial"/>
        </w:rPr>
        <w:t xml:space="preserve"> Капитальные затраты на строительство нов</w:t>
      </w:r>
      <w:r>
        <w:rPr>
          <w:rFonts w:cs="Arial"/>
        </w:rPr>
        <w:t xml:space="preserve">ой котельной </w:t>
      </w:r>
      <w:r w:rsidR="00694C9A">
        <w:rPr>
          <w:rFonts w:cs="Arial"/>
        </w:rPr>
        <w:t xml:space="preserve">БМГК-1 на базе ЦТП-8б </w:t>
      </w:r>
      <w:r>
        <w:rPr>
          <w:rFonts w:cs="Arial"/>
        </w:rPr>
        <w:t>в зоне действия</w:t>
      </w:r>
      <w:r w:rsidRPr="00FE6CF0">
        <w:rPr>
          <w:rFonts w:cs="Arial"/>
        </w:rPr>
        <w:t xml:space="preserve"> ООО «ТГК-1»</w:t>
      </w:r>
      <w:r>
        <w:rPr>
          <w:rFonts w:cs="Arial"/>
        </w:rPr>
        <w:t>, сценарий 3</w:t>
      </w:r>
      <w:bookmarkEnd w:id="21"/>
    </w:p>
    <w:tbl>
      <w:tblPr>
        <w:tblW w:w="13560" w:type="dxa"/>
        <w:tblInd w:w="93" w:type="dxa"/>
        <w:tblLook w:val="04A0" w:firstRow="1" w:lastRow="0" w:firstColumn="1" w:lastColumn="0" w:noHBand="0" w:noVBand="1"/>
      </w:tblPr>
      <w:tblGrid>
        <w:gridCol w:w="2940"/>
        <w:gridCol w:w="1000"/>
        <w:gridCol w:w="1420"/>
        <w:gridCol w:w="1318"/>
        <w:gridCol w:w="862"/>
        <w:gridCol w:w="1000"/>
        <w:gridCol w:w="1300"/>
        <w:gridCol w:w="1140"/>
        <w:gridCol w:w="1240"/>
        <w:gridCol w:w="1340"/>
      </w:tblGrid>
      <w:tr w:rsidR="004133A1" w:rsidRPr="004133A1" w14:paraId="43DA7BB8" w14:textId="77777777" w:rsidTr="00CA5EBD">
        <w:trPr>
          <w:trHeight w:val="300"/>
        </w:trPr>
        <w:tc>
          <w:tcPr>
            <w:tcW w:w="2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7B70B0"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Статьи затрат</w:t>
            </w:r>
          </w:p>
        </w:tc>
        <w:tc>
          <w:tcPr>
            <w:tcW w:w="10620" w:type="dxa"/>
            <w:gridSpan w:val="9"/>
            <w:tcBorders>
              <w:top w:val="single" w:sz="4" w:space="0" w:color="auto"/>
              <w:left w:val="nil"/>
              <w:bottom w:val="single" w:sz="4" w:space="0" w:color="auto"/>
              <w:right w:val="single" w:sz="4" w:space="0" w:color="000000"/>
            </w:tcBorders>
            <w:shd w:val="clear" w:color="auto" w:fill="auto"/>
            <w:vAlign w:val="center"/>
            <w:hideMark/>
          </w:tcPr>
          <w:p w14:paraId="229EDEEA"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Объем финансирования, тыс. руб.</w:t>
            </w:r>
          </w:p>
        </w:tc>
      </w:tr>
      <w:tr w:rsidR="004133A1" w:rsidRPr="004133A1" w14:paraId="488161D1" w14:textId="77777777" w:rsidTr="00CA5EBD">
        <w:trPr>
          <w:trHeight w:val="517"/>
        </w:trPr>
        <w:tc>
          <w:tcPr>
            <w:tcW w:w="2940" w:type="dxa"/>
            <w:vMerge/>
            <w:tcBorders>
              <w:top w:val="single" w:sz="4" w:space="0" w:color="auto"/>
              <w:left w:val="single" w:sz="4" w:space="0" w:color="auto"/>
              <w:bottom w:val="single" w:sz="4" w:space="0" w:color="auto"/>
              <w:right w:val="single" w:sz="4" w:space="0" w:color="auto"/>
            </w:tcBorders>
            <w:vAlign w:val="center"/>
            <w:hideMark/>
          </w:tcPr>
          <w:p w14:paraId="2FC90AFA" w14:textId="77777777" w:rsidR="004133A1" w:rsidRPr="004133A1" w:rsidRDefault="004133A1" w:rsidP="00CA5EBD">
            <w:pPr>
              <w:spacing w:after="0" w:line="240" w:lineRule="auto"/>
              <w:jc w:val="left"/>
              <w:rPr>
                <w:rFonts w:eastAsia="Times New Roman" w:cs="Arial"/>
                <w:b/>
                <w:bCs/>
                <w:color w:val="000000"/>
                <w:lang w:eastAsia="ru-RU"/>
              </w:rPr>
            </w:pP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4EB6D716"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2021</w:t>
            </w:r>
          </w:p>
        </w:tc>
        <w:tc>
          <w:tcPr>
            <w:tcW w:w="1420" w:type="dxa"/>
            <w:vMerge w:val="restart"/>
            <w:tcBorders>
              <w:top w:val="nil"/>
              <w:left w:val="single" w:sz="4" w:space="0" w:color="auto"/>
              <w:bottom w:val="single" w:sz="4" w:space="0" w:color="auto"/>
              <w:right w:val="single" w:sz="4" w:space="0" w:color="auto"/>
            </w:tcBorders>
            <w:shd w:val="clear" w:color="auto" w:fill="auto"/>
            <w:vAlign w:val="center"/>
            <w:hideMark/>
          </w:tcPr>
          <w:p w14:paraId="57663EA8"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2022</w:t>
            </w:r>
          </w:p>
        </w:tc>
        <w:tc>
          <w:tcPr>
            <w:tcW w:w="1318" w:type="dxa"/>
            <w:vMerge w:val="restart"/>
            <w:tcBorders>
              <w:top w:val="nil"/>
              <w:left w:val="single" w:sz="4" w:space="0" w:color="auto"/>
              <w:bottom w:val="single" w:sz="4" w:space="0" w:color="auto"/>
              <w:right w:val="single" w:sz="4" w:space="0" w:color="auto"/>
            </w:tcBorders>
            <w:shd w:val="clear" w:color="auto" w:fill="auto"/>
            <w:vAlign w:val="center"/>
            <w:hideMark/>
          </w:tcPr>
          <w:p w14:paraId="087EA0CE"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2023</w:t>
            </w:r>
          </w:p>
        </w:tc>
        <w:tc>
          <w:tcPr>
            <w:tcW w:w="862" w:type="dxa"/>
            <w:vMerge w:val="restart"/>
            <w:tcBorders>
              <w:top w:val="nil"/>
              <w:left w:val="single" w:sz="4" w:space="0" w:color="auto"/>
              <w:bottom w:val="single" w:sz="4" w:space="0" w:color="auto"/>
              <w:right w:val="single" w:sz="4" w:space="0" w:color="auto"/>
            </w:tcBorders>
            <w:shd w:val="clear" w:color="auto" w:fill="auto"/>
            <w:vAlign w:val="center"/>
            <w:hideMark/>
          </w:tcPr>
          <w:p w14:paraId="7CEBB648"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2024</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9BCD1E0"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2025</w:t>
            </w:r>
          </w:p>
        </w:tc>
        <w:tc>
          <w:tcPr>
            <w:tcW w:w="1300" w:type="dxa"/>
            <w:vMerge w:val="restart"/>
            <w:tcBorders>
              <w:top w:val="nil"/>
              <w:left w:val="single" w:sz="4" w:space="0" w:color="auto"/>
              <w:bottom w:val="single" w:sz="4" w:space="0" w:color="auto"/>
              <w:right w:val="single" w:sz="4" w:space="0" w:color="auto"/>
            </w:tcBorders>
            <w:shd w:val="clear" w:color="auto" w:fill="auto"/>
            <w:vAlign w:val="center"/>
            <w:hideMark/>
          </w:tcPr>
          <w:p w14:paraId="5BCC89F7"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2030</w:t>
            </w:r>
          </w:p>
        </w:tc>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14:paraId="50D5B1DB"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2035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114F254"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2040</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14:paraId="0BA15D35"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ВСЕГО</w:t>
            </w:r>
          </w:p>
        </w:tc>
      </w:tr>
      <w:tr w:rsidR="004133A1" w:rsidRPr="004133A1" w14:paraId="10745907" w14:textId="77777777" w:rsidTr="00CA5EBD">
        <w:trPr>
          <w:trHeight w:val="517"/>
        </w:trPr>
        <w:tc>
          <w:tcPr>
            <w:tcW w:w="2940" w:type="dxa"/>
            <w:vMerge/>
            <w:tcBorders>
              <w:top w:val="single" w:sz="4" w:space="0" w:color="auto"/>
              <w:left w:val="single" w:sz="4" w:space="0" w:color="auto"/>
              <w:bottom w:val="single" w:sz="4" w:space="0" w:color="auto"/>
              <w:right w:val="single" w:sz="4" w:space="0" w:color="auto"/>
            </w:tcBorders>
            <w:vAlign w:val="center"/>
            <w:hideMark/>
          </w:tcPr>
          <w:p w14:paraId="2692652C" w14:textId="77777777" w:rsidR="004133A1" w:rsidRPr="004133A1" w:rsidRDefault="004133A1" w:rsidP="00CA5EBD">
            <w:pPr>
              <w:spacing w:after="0" w:line="240" w:lineRule="auto"/>
              <w:jc w:val="left"/>
              <w:rPr>
                <w:rFonts w:eastAsia="Times New Roman" w:cs="Arial"/>
                <w:b/>
                <w:bCs/>
                <w:color w:val="000000"/>
                <w:lang w:eastAsia="ru-RU"/>
              </w:rPr>
            </w:pPr>
          </w:p>
        </w:tc>
        <w:tc>
          <w:tcPr>
            <w:tcW w:w="1000" w:type="dxa"/>
            <w:vMerge/>
            <w:tcBorders>
              <w:top w:val="nil"/>
              <w:left w:val="single" w:sz="4" w:space="0" w:color="auto"/>
              <w:bottom w:val="single" w:sz="4" w:space="0" w:color="auto"/>
              <w:right w:val="single" w:sz="4" w:space="0" w:color="auto"/>
            </w:tcBorders>
            <w:vAlign w:val="center"/>
            <w:hideMark/>
          </w:tcPr>
          <w:p w14:paraId="593FFF15" w14:textId="77777777" w:rsidR="004133A1" w:rsidRPr="004133A1" w:rsidRDefault="004133A1" w:rsidP="00CA5EBD">
            <w:pPr>
              <w:spacing w:after="0" w:line="240" w:lineRule="auto"/>
              <w:jc w:val="left"/>
              <w:rPr>
                <w:rFonts w:eastAsia="Times New Roman" w:cs="Arial"/>
                <w:b/>
                <w:bCs/>
                <w:color w:val="000000"/>
                <w:lang w:eastAsia="ru-RU"/>
              </w:rPr>
            </w:pPr>
          </w:p>
        </w:tc>
        <w:tc>
          <w:tcPr>
            <w:tcW w:w="1420" w:type="dxa"/>
            <w:vMerge/>
            <w:tcBorders>
              <w:top w:val="nil"/>
              <w:left w:val="single" w:sz="4" w:space="0" w:color="auto"/>
              <w:bottom w:val="single" w:sz="4" w:space="0" w:color="auto"/>
              <w:right w:val="single" w:sz="4" w:space="0" w:color="auto"/>
            </w:tcBorders>
            <w:vAlign w:val="center"/>
            <w:hideMark/>
          </w:tcPr>
          <w:p w14:paraId="0729A804" w14:textId="77777777" w:rsidR="004133A1" w:rsidRPr="004133A1" w:rsidRDefault="004133A1" w:rsidP="00CA5EBD">
            <w:pPr>
              <w:spacing w:after="0" w:line="240" w:lineRule="auto"/>
              <w:jc w:val="left"/>
              <w:rPr>
                <w:rFonts w:eastAsia="Times New Roman" w:cs="Arial"/>
                <w:b/>
                <w:bCs/>
                <w:color w:val="000000"/>
                <w:lang w:eastAsia="ru-RU"/>
              </w:rPr>
            </w:pPr>
          </w:p>
        </w:tc>
        <w:tc>
          <w:tcPr>
            <w:tcW w:w="1318" w:type="dxa"/>
            <w:vMerge/>
            <w:tcBorders>
              <w:top w:val="nil"/>
              <w:left w:val="single" w:sz="4" w:space="0" w:color="auto"/>
              <w:bottom w:val="single" w:sz="4" w:space="0" w:color="auto"/>
              <w:right w:val="single" w:sz="4" w:space="0" w:color="auto"/>
            </w:tcBorders>
            <w:vAlign w:val="center"/>
            <w:hideMark/>
          </w:tcPr>
          <w:p w14:paraId="641F5DB2" w14:textId="77777777" w:rsidR="004133A1" w:rsidRPr="004133A1" w:rsidRDefault="004133A1" w:rsidP="00CA5EBD">
            <w:pPr>
              <w:spacing w:after="0" w:line="240" w:lineRule="auto"/>
              <w:jc w:val="left"/>
              <w:rPr>
                <w:rFonts w:eastAsia="Times New Roman" w:cs="Arial"/>
                <w:b/>
                <w:bCs/>
                <w:color w:val="000000"/>
                <w:lang w:eastAsia="ru-RU"/>
              </w:rPr>
            </w:pPr>
          </w:p>
        </w:tc>
        <w:tc>
          <w:tcPr>
            <w:tcW w:w="862" w:type="dxa"/>
            <w:vMerge/>
            <w:tcBorders>
              <w:top w:val="nil"/>
              <w:left w:val="single" w:sz="4" w:space="0" w:color="auto"/>
              <w:bottom w:val="single" w:sz="4" w:space="0" w:color="auto"/>
              <w:right w:val="single" w:sz="4" w:space="0" w:color="auto"/>
            </w:tcBorders>
            <w:vAlign w:val="center"/>
            <w:hideMark/>
          </w:tcPr>
          <w:p w14:paraId="225A5101" w14:textId="77777777" w:rsidR="004133A1" w:rsidRPr="004133A1" w:rsidRDefault="004133A1" w:rsidP="00CA5EBD">
            <w:pPr>
              <w:spacing w:after="0" w:line="240" w:lineRule="auto"/>
              <w:jc w:val="left"/>
              <w:rPr>
                <w:rFonts w:eastAsia="Times New Roman" w:cs="Arial"/>
                <w:b/>
                <w:bCs/>
                <w:color w:val="000000"/>
                <w:lang w:eastAsia="ru-RU"/>
              </w:rPr>
            </w:pPr>
          </w:p>
        </w:tc>
        <w:tc>
          <w:tcPr>
            <w:tcW w:w="1000" w:type="dxa"/>
            <w:vMerge/>
            <w:tcBorders>
              <w:top w:val="nil"/>
              <w:left w:val="single" w:sz="4" w:space="0" w:color="auto"/>
              <w:bottom w:val="single" w:sz="4" w:space="0" w:color="auto"/>
              <w:right w:val="single" w:sz="4" w:space="0" w:color="auto"/>
            </w:tcBorders>
            <w:vAlign w:val="center"/>
            <w:hideMark/>
          </w:tcPr>
          <w:p w14:paraId="7DE256F2" w14:textId="77777777" w:rsidR="004133A1" w:rsidRPr="004133A1" w:rsidRDefault="004133A1" w:rsidP="00CA5EBD">
            <w:pPr>
              <w:spacing w:after="0" w:line="240" w:lineRule="auto"/>
              <w:jc w:val="left"/>
              <w:rPr>
                <w:rFonts w:eastAsia="Times New Roman" w:cs="Arial"/>
                <w:b/>
                <w:bCs/>
                <w:color w:val="000000"/>
                <w:lang w:eastAsia="ru-RU"/>
              </w:rPr>
            </w:pPr>
          </w:p>
        </w:tc>
        <w:tc>
          <w:tcPr>
            <w:tcW w:w="1300" w:type="dxa"/>
            <w:vMerge/>
            <w:tcBorders>
              <w:top w:val="nil"/>
              <w:left w:val="single" w:sz="4" w:space="0" w:color="auto"/>
              <w:bottom w:val="single" w:sz="4" w:space="0" w:color="auto"/>
              <w:right w:val="single" w:sz="4" w:space="0" w:color="auto"/>
            </w:tcBorders>
            <w:vAlign w:val="center"/>
            <w:hideMark/>
          </w:tcPr>
          <w:p w14:paraId="6F2E7BF8" w14:textId="77777777" w:rsidR="004133A1" w:rsidRPr="004133A1" w:rsidRDefault="004133A1" w:rsidP="00CA5EBD">
            <w:pPr>
              <w:spacing w:after="0" w:line="240" w:lineRule="auto"/>
              <w:jc w:val="left"/>
              <w:rPr>
                <w:rFonts w:eastAsia="Times New Roman" w:cs="Arial"/>
                <w:b/>
                <w:bCs/>
                <w:color w:val="000000"/>
                <w:lang w:eastAsia="ru-RU"/>
              </w:rPr>
            </w:pPr>
          </w:p>
        </w:tc>
        <w:tc>
          <w:tcPr>
            <w:tcW w:w="1140" w:type="dxa"/>
            <w:vMerge/>
            <w:tcBorders>
              <w:top w:val="nil"/>
              <w:left w:val="single" w:sz="4" w:space="0" w:color="auto"/>
              <w:bottom w:val="single" w:sz="4" w:space="0" w:color="auto"/>
              <w:right w:val="single" w:sz="4" w:space="0" w:color="auto"/>
            </w:tcBorders>
            <w:vAlign w:val="center"/>
            <w:hideMark/>
          </w:tcPr>
          <w:p w14:paraId="6556D53F" w14:textId="77777777" w:rsidR="004133A1" w:rsidRPr="004133A1" w:rsidRDefault="004133A1" w:rsidP="00CA5EBD">
            <w:pPr>
              <w:spacing w:after="0" w:line="240" w:lineRule="auto"/>
              <w:jc w:val="left"/>
              <w:rPr>
                <w:rFonts w:eastAsia="Times New Roman" w:cs="Arial"/>
                <w:b/>
                <w:bCs/>
                <w:color w:val="000000"/>
                <w:lang w:eastAsia="ru-RU"/>
              </w:rPr>
            </w:pPr>
          </w:p>
        </w:tc>
        <w:tc>
          <w:tcPr>
            <w:tcW w:w="1240" w:type="dxa"/>
            <w:vMerge/>
            <w:tcBorders>
              <w:top w:val="nil"/>
              <w:left w:val="single" w:sz="4" w:space="0" w:color="auto"/>
              <w:bottom w:val="single" w:sz="4" w:space="0" w:color="auto"/>
              <w:right w:val="single" w:sz="4" w:space="0" w:color="auto"/>
            </w:tcBorders>
            <w:vAlign w:val="center"/>
            <w:hideMark/>
          </w:tcPr>
          <w:p w14:paraId="4F3FD157" w14:textId="77777777" w:rsidR="004133A1" w:rsidRPr="004133A1" w:rsidRDefault="004133A1" w:rsidP="00CA5EBD">
            <w:pPr>
              <w:spacing w:after="0" w:line="240" w:lineRule="auto"/>
              <w:jc w:val="left"/>
              <w:rPr>
                <w:rFonts w:eastAsia="Times New Roman" w:cs="Arial"/>
                <w:b/>
                <w:bCs/>
                <w:color w:val="000000"/>
                <w:lang w:eastAsia="ru-RU"/>
              </w:rPr>
            </w:pPr>
          </w:p>
        </w:tc>
        <w:tc>
          <w:tcPr>
            <w:tcW w:w="1340" w:type="dxa"/>
            <w:vMerge/>
            <w:tcBorders>
              <w:top w:val="nil"/>
              <w:left w:val="single" w:sz="4" w:space="0" w:color="auto"/>
              <w:bottom w:val="single" w:sz="4" w:space="0" w:color="auto"/>
              <w:right w:val="single" w:sz="4" w:space="0" w:color="auto"/>
            </w:tcBorders>
            <w:vAlign w:val="center"/>
            <w:hideMark/>
          </w:tcPr>
          <w:p w14:paraId="5E4ECF52" w14:textId="77777777" w:rsidR="004133A1" w:rsidRPr="004133A1" w:rsidRDefault="004133A1" w:rsidP="00CA5EBD">
            <w:pPr>
              <w:spacing w:after="0" w:line="240" w:lineRule="auto"/>
              <w:jc w:val="left"/>
              <w:rPr>
                <w:rFonts w:eastAsia="Times New Roman" w:cs="Arial"/>
                <w:b/>
                <w:bCs/>
                <w:color w:val="000000"/>
                <w:lang w:eastAsia="ru-RU"/>
              </w:rPr>
            </w:pPr>
          </w:p>
        </w:tc>
      </w:tr>
      <w:tr w:rsidR="004133A1" w:rsidRPr="004133A1" w14:paraId="350DAAC9" w14:textId="77777777" w:rsidTr="00CA5EBD">
        <w:trPr>
          <w:trHeight w:val="300"/>
        </w:trPr>
        <w:tc>
          <w:tcPr>
            <w:tcW w:w="13560"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14:paraId="5A882C05"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Строительство новой котельной БМГК-1 на базе ЦТП-8б</w:t>
            </w:r>
          </w:p>
        </w:tc>
      </w:tr>
      <w:tr w:rsidR="00321293" w:rsidRPr="004133A1" w14:paraId="4B99002A" w14:textId="77777777" w:rsidTr="0032129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685DBB3B" w14:textId="77777777" w:rsidR="00321293" w:rsidRPr="004133A1" w:rsidRDefault="00321293" w:rsidP="00CA5EBD">
            <w:pPr>
              <w:spacing w:after="0" w:line="240" w:lineRule="auto"/>
              <w:jc w:val="left"/>
              <w:rPr>
                <w:rFonts w:eastAsia="Times New Roman" w:cs="Arial"/>
                <w:color w:val="000000"/>
                <w:lang w:eastAsia="ru-RU"/>
              </w:rPr>
            </w:pPr>
            <w:r w:rsidRPr="004133A1">
              <w:rPr>
                <w:rFonts w:eastAsia="Times New Roman" w:cs="Arial"/>
                <w:color w:val="000000"/>
                <w:lang w:eastAsia="ru-RU"/>
              </w:rPr>
              <w:t>ПИР и ПСД</w:t>
            </w:r>
          </w:p>
        </w:tc>
        <w:tc>
          <w:tcPr>
            <w:tcW w:w="1000" w:type="dxa"/>
            <w:tcBorders>
              <w:top w:val="nil"/>
              <w:left w:val="nil"/>
              <w:bottom w:val="single" w:sz="4" w:space="0" w:color="auto"/>
              <w:right w:val="single" w:sz="4" w:space="0" w:color="auto"/>
            </w:tcBorders>
            <w:shd w:val="clear" w:color="auto" w:fill="auto"/>
            <w:vAlign w:val="center"/>
            <w:hideMark/>
          </w:tcPr>
          <w:p w14:paraId="6EE4BAF2" w14:textId="77777777" w:rsidR="00321293" w:rsidRDefault="00321293" w:rsidP="00321293">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57E4C10F" w14:textId="77777777" w:rsidR="00321293" w:rsidRDefault="00321293" w:rsidP="00321293">
            <w:pPr>
              <w:spacing w:after="0" w:line="240" w:lineRule="auto"/>
              <w:jc w:val="right"/>
              <w:rPr>
                <w:rFonts w:cs="Arial"/>
                <w:color w:val="000000"/>
              </w:rPr>
            </w:pPr>
            <w:r>
              <w:rPr>
                <w:rFonts w:cs="Arial"/>
                <w:color w:val="000000"/>
              </w:rPr>
              <w:t>1759,0</w:t>
            </w:r>
          </w:p>
        </w:tc>
        <w:tc>
          <w:tcPr>
            <w:tcW w:w="1318" w:type="dxa"/>
            <w:tcBorders>
              <w:top w:val="nil"/>
              <w:left w:val="nil"/>
              <w:bottom w:val="single" w:sz="4" w:space="0" w:color="auto"/>
              <w:right w:val="single" w:sz="4" w:space="0" w:color="auto"/>
            </w:tcBorders>
            <w:shd w:val="clear" w:color="auto" w:fill="auto"/>
            <w:vAlign w:val="center"/>
            <w:hideMark/>
          </w:tcPr>
          <w:p w14:paraId="7DCF530F" w14:textId="77777777" w:rsidR="00321293" w:rsidRDefault="00321293" w:rsidP="00321293">
            <w:pPr>
              <w:spacing w:after="0" w:line="240" w:lineRule="auto"/>
              <w:jc w:val="right"/>
              <w:rPr>
                <w:rFonts w:cs="Arial"/>
                <w:color w:val="000000"/>
              </w:rPr>
            </w:pPr>
            <w:r>
              <w:rPr>
                <w:rFonts w:cs="Arial"/>
                <w:color w:val="000000"/>
              </w:rPr>
              <w:t>0,0</w:t>
            </w:r>
          </w:p>
        </w:tc>
        <w:tc>
          <w:tcPr>
            <w:tcW w:w="862" w:type="dxa"/>
            <w:tcBorders>
              <w:top w:val="nil"/>
              <w:left w:val="nil"/>
              <w:bottom w:val="single" w:sz="4" w:space="0" w:color="auto"/>
              <w:right w:val="single" w:sz="4" w:space="0" w:color="auto"/>
            </w:tcBorders>
            <w:shd w:val="clear" w:color="auto" w:fill="auto"/>
            <w:vAlign w:val="center"/>
            <w:hideMark/>
          </w:tcPr>
          <w:p w14:paraId="15B254E5" w14:textId="77777777" w:rsidR="00321293" w:rsidRDefault="00321293" w:rsidP="00321293">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756FA523" w14:textId="77777777" w:rsidR="00321293" w:rsidRDefault="00321293" w:rsidP="00321293">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571F28A6" w14:textId="77777777" w:rsidR="00321293" w:rsidRDefault="00321293" w:rsidP="00321293">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616748BC" w14:textId="77777777" w:rsidR="00321293" w:rsidRDefault="00321293" w:rsidP="00321293">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525E4BBB" w14:textId="77777777" w:rsidR="00321293" w:rsidRDefault="00321293" w:rsidP="00321293">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068C334F" w14:textId="77777777" w:rsidR="00321293" w:rsidRDefault="00321293" w:rsidP="00321293">
            <w:pPr>
              <w:spacing w:after="0" w:line="240" w:lineRule="auto"/>
              <w:jc w:val="right"/>
              <w:rPr>
                <w:rFonts w:cs="Arial"/>
                <w:b/>
                <w:bCs/>
                <w:color w:val="000000"/>
              </w:rPr>
            </w:pPr>
            <w:r>
              <w:rPr>
                <w:rFonts w:cs="Arial"/>
                <w:b/>
                <w:bCs/>
                <w:color w:val="000000"/>
              </w:rPr>
              <w:t>1759,0</w:t>
            </w:r>
          </w:p>
        </w:tc>
      </w:tr>
      <w:tr w:rsidR="00321293" w:rsidRPr="004133A1" w14:paraId="318800DC" w14:textId="77777777" w:rsidTr="0032129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47A83A60" w14:textId="77777777" w:rsidR="00321293" w:rsidRPr="004133A1" w:rsidRDefault="00321293" w:rsidP="00CA5EBD">
            <w:pPr>
              <w:spacing w:after="0" w:line="240" w:lineRule="auto"/>
              <w:jc w:val="left"/>
              <w:rPr>
                <w:rFonts w:eastAsia="Times New Roman" w:cs="Arial"/>
                <w:color w:val="000000"/>
                <w:lang w:eastAsia="ru-RU"/>
              </w:rPr>
            </w:pPr>
            <w:r w:rsidRPr="004133A1">
              <w:rPr>
                <w:rFonts w:eastAsia="Times New Roman" w:cs="Arial"/>
                <w:color w:val="000000"/>
                <w:lang w:eastAsia="ru-RU"/>
              </w:rPr>
              <w:lastRenderedPageBreak/>
              <w:t>Оборудование</w:t>
            </w:r>
          </w:p>
        </w:tc>
        <w:tc>
          <w:tcPr>
            <w:tcW w:w="1000" w:type="dxa"/>
            <w:tcBorders>
              <w:top w:val="nil"/>
              <w:left w:val="nil"/>
              <w:bottom w:val="single" w:sz="4" w:space="0" w:color="auto"/>
              <w:right w:val="single" w:sz="4" w:space="0" w:color="auto"/>
            </w:tcBorders>
            <w:shd w:val="clear" w:color="auto" w:fill="auto"/>
            <w:vAlign w:val="center"/>
            <w:hideMark/>
          </w:tcPr>
          <w:p w14:paraId="1BD45D07" w14:textId="77777777" w:rsidR="00321293" w:rsidRDefault="00321293" w:rsidP="00321293">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3D019B74" w14:textId="77777777" w:rsidR="00321293" w:rsidRDefault="00321293" w:rsidP="00321293">
            <w:pPr>
              <w:spacing w:after="0" w:line="240" w:lineRule="auto"/>
              <w:jc w:val="right"/>
              <w:rPr>
                <w:rFonts w:cs="Arial"/>
                <w:color w:val="000000"/>
              </w:rPr>
            </w:pPr>
            <w:r>
              <w:rPr>
                <w:rFonts w:cs="Arial"/>
                <w:color w:val="000000"/>
              </w:rPr>
              <w:t>9967,8</w:t>
            </w:r>
          </w:p>
        </w:tc>
        <w:tc>
          <w:tcPr>
            <w:tcW w:w="1318" w:type="dxa"/>
            <w:tcBorders>
              <w:top w:val="nil"/>
              <w:left w:val="nil"/>
              <w:bottom w:val="single" w:sz="4" w:space="0" w:color="auto"/>
              <w:right w:val="single" w:sz="4" w:space="0" w:color="auto"/>
            </w:tcBorders>
            <w:shd w:val="clear" w:color="auto" w:fill="auto"/>
            <w:vAlign w:val="center"/>
            <w:hideMark/>
          </w:tcPr>
          <w:p w14:paraId="01B576AE" w14:textId="77777777" w:rsidR="00321293" w:rsidRDefault="00321293" w:rsidP="00321293">
            <w:pPr>
              <w:spacing w:after="0" w:line="240" w:lineRule="auto"/>
              <w:jc w:val="right"/>
              <w:rPr>
                <w:rFonts w:cs="Arial"/>
                <w:color w:val="000000"/>
              </w:rPr>
            </w:pPr>
            <w:r>
              <w:rPr>
                <w:rFonts w:cs="Arial"/>
                <w:color w:val="000000"/>
              </w:rPr>
              <w:t>0,0</w:t>
            </w:r>
          </w:p>
        </w:tc>
        <w:tc>
          <w:tcPr>
            <w:tcW w:w="862" w:type="dxa"/>
            <w:tcBorders>
              <w:top w:val="nil"/>
              <w:left w:val="nil"/>
              <w:bottom w:val="single" w:sz="4" w:space="0" w:color="auto"/>
              <w:right w:val="single" w:sz="4" w:space="0" w:color="auto"/>
            </w:tcBorders>
            <w:shd w:val="clear" w:color="auto" w:fill="auto"/>
            <w:vAlign w:val="center"/>
            <w:hideMark/>
          </w:tcPr>
          <w:p w14:paraId="299693E8" w14:textId="77777777" w:rsidR="00321293" w:rsidRDefault="00321293" w:rsidP="00321293">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10B4E295" w14:textId="77777777" w:rsidR="00321293" w:rsidRDefault="00321293" w:rsidP="00321293">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06653A8F" w14:textId="77777777" w:rsidR="00321293" w:rsidRDefault="00321293" w:rsidP="00321293">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74843DE9" w14:textId="77777777" w:rsidR="00321293" w:rsidRDefault="00321293" w:rsidP="00321293">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10481C2B" w14:textId="77777777" w:rsidR="00321293" w:rsidRDefault="00321293" w:rsidP="00321293">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396D4F4D" w14:textId="77777777" w:rsidR="00321293" w:rsidRDefault="00321293" w:rsidP="00321293">
            <w:pPr>
              <w:spacing w:after="0" w:line="240" w:lineRule="auto"/>
              <w:jc w:val="right"/>
              <w:rPr>
                <w:rFonts w:cs="Arial"/>
                <w:b/>
                <w:bCs/>
                <w:color w:val="000000"/>
              </w:rPr>
            </w:pPr>
            <w:r>
              <w:rPr>
                <w:rFonts w:cs="Arial"/>
                <w:b/>
                <w:bCs/>
                <w:color w:val="000000"/>
              </w:rPr>
              <w:t>9967,8</w:t>
            </w:r>
          </w:p>
        </w:tc>
      </w:tr>
      <w:tr w:rsidR="00321293" w:rsidRPr="004133A1" w14:paraId="7BD9805B" w14:textId="77777777" w:rsidTr="00321293">
        <w:trPr>
          <w:trHeight w:val="585"/>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4995C120" w14:textId="77777777" w:rsidR="00321293" w:rsidRPr="004133A1" w:rsidRDefault="00321293" w:rsidP="00CA5EBD">
            <w:pPr>
              <w:spacing w:after="0" w:line="240" w:lineRule="auto"/>
              <w:jc w:val="left"/>
              <w:rPr>
                <w:rFonts w:eastAsia="Times New Roman" w:cs="Arial"/>
                <w:color w:val="000000"/>
                <w:lang w:eastAsia="ru-RU"/>
              </w:rPr>
            </w:pPr>
            <w:r w:rsidRPr="004133A1">
              <w:rPr>
                <w:rFonts w:eastAsia="Times New Roman" w:cs="Arial"/>
                <w:color w:val="000000"/>
                <w:lang w:eastAsia="ru-RU"/>
              </w:rPr>
              <w:t>Строительно-монтажные и наладочные работы</w:t>
            </w:r>
          </w:p>
        </w:tc>
        <w:tc>
          <w:tcPr>
            <w:tcW w:w="1000" w:type="dxa"/>
            <w:tcBorders>
              <w:top w:val="nil"/>
              <w:left w:val="nil"/>
              <w:bottom w:val="single" w:sz="4" w:space="0" w:color="auto"/>
              <w:right w:val="single" w:sz="4" w:space="0" w:color="auto"/>
            </w:tcBorders>
            <w:shd w:val="clear" w:color="auto" w:fill="auto"/>
            <w:vAlign w:val="center"/>
            <w:hideMark/>
          </w:tcPr>
          <w:p w14:paraId="111ED43A" w14:textId="77777777" w:rsidR="00321293" w:rsidRDefault="00321293" w:rsidP="00321293">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66C06240" w14:textId="77777777" w:rsidR="00321293" w:rsidRDefault="00321293" w:rsidP="00321293">
            <w:pPr>
              <w:spacing w:after="0" w:line="240" w:lineRule="auto"/>
              <w:jc w:val="right"/>
              <w:rPr>
                <w:rFonts w:cs="Arial"/>
                <w:color w:val="000000"/>
              </w:rPr>
            </w:pPr>
            <w:r>
              <w:rPr>
                <w:rFonts w:cs="Arial"/>
                <w:color w:val="000000"/>
              </w:rPr>
              <w:t>0,0</w:t>
            </w:r>
          </w:p>
        </w:tc>
        <w:tc>
          <w:tcPr>
            <w:tcW w:w="1318" w:type="dxa"/>
            <w:tcBorders>
              <w:top w:val="nil"/>
              <w:left w:val="nil"/>
              <w:bottom w:val="single" w:sz="4" w:space="0" w:color="auto"/>
              <w:right w:val="single" w:sz="4" w:space="0" w:color="auto"/>
            </w:tcBorders>
            <w:shd w:val="clear" w:color="auto" w:fill="auto"/>
            <w:vAlign w:val="center"/>
            <w:hideMark/>
          </w:tcPr>
          <w:p w14:paraId="7D861F64" w14:textId="77777777" w:rsidR="00321293" w:rsidRDefault="00321293" w:rsidP="00321293">
            <w:pPr>
              <w:spacing w:after="0" w:line="240" w:lineRule="auto"/>
              <w:jc w:val="right"/>
              <w:rPr>
                <w:rFonts w:cs="Arial"/>
                <w:color w:val="000000"/>
              </w:rPr>
            </w:pPr>
            <w:r>
              <w:rPr>
                <w:rFonts w:cs="Arial"/>
                <w:color w:val="000000"/>
              </w:rPr>
              <w:t>12121,0</w:t>
            </w:r>
          </w:p>
        </w:tc>
        <w:tc>
          <w:tcPr>
            <w:tcW w:w="862" w:type="dxa"/>
            <w:tcBorders>
              <w:top w:val="nil"/>
              <w:left w:val="nil"/>
              <w:bottom w:val="single" w:sz="4" w:space="0" w:color="auto"/>
              <w:right w:val="single" w:sz="4" w:space="0" w:color="auto"/>
            </w:tcBorders>
            <w:shd w:val="clear" w:color="auto" w:fill="auto"/>
            <w:vAlign w:val="center"/>
            <w:hideMark/>
          </w:tcPr>
          <w:p w14:paraId="1D6F3FFC" w14:textId="77777777" w:rsidR="00321293" w:rsidRDefault="00321293" w:rsidP="00321293">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4FF65560" w14:textId="77777777" w:rsidR="00321293" w:rsidRDefault="00321293" w:rsidP="00321293">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383631DF" w14:textId="77777777" w:rsidR="00321293" w:rsidRDefault="00321293" w:rsidP="00321293">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1224045E" w14:textId="77777777" w:rsidR="00321293" w:rsidRDefault="00321293" w:rsidP="00321293">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0AC84126" w14:textId="77777777" w:rsidR="00321293" w:rsidRDefault="00321293" w:rsidP="00321293">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3F780EB8" w14:textId="77777777" w:rsidR="00321293" w:rsidRDefault="00321293" w:rsidP="00321293">
            <w:pPr>
              <w:spacing w:after="0" w:line="240" w:lineRule="auto"/>
              <w:jc w:val="right"/>
              <w:rPr>
                <w:rFonts w:cs="Arial"/>
                <w:b/>
                <w:bCs/>
                <w:color w:val="000000"/>
              </w:rPr>
            </w:pPr>
            <w:r>
              <w:rPr>
                <w:rFonts w:cs="Arial"/>
                <w:b/>
                <w:bCs/>
                <w:color w:val="000000"/>
              </w:rPr>
              <w:t>12121,0</w:t>
            </w:r>
          </w:p>
        </w:tc>
      </w:tr>
      <w:tr w:rsidR="00321293" w:rsidRPr="004133A1" w14:paraId="75C6576D" w14:textId="77777777" w:rsidTr="00321293">
        <w:trPr>
          <w:trHeight w:val="6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621E2941" w14:textId="77777777" w:rsidR="00321293" w:rsidRPr="004133A1" w:rsidRDefault="00321293" w:rsidP="00CA5EBD">
            <w:pPr>
              <w:spacing w:after="0" w:line="240" w:lineRule="auto"/>
              <w:jc w:val="left"/>
              <w:rPr>
                <w:rFonts w:eastAsia="Times New Roman" w:cs="Arial"/>
                <w:b/>
                <w:bCs/>
                <w:color w:val="000000"/>
                <w:lang w:eastAsia="ru-RU"/>
              </w:rPr>
            </w:pPr>
            <w:r w:rsidRPr="004133A1">
              <w:rPr>
                <w:rFonts w:eastAsia="Times New Roman" w:cs="Arial"/>
                <w:b/>
                <w:bCs/>
                <w:color w:val="000000"/>
                <w:lang w:eastAsia="ru-RU"/>
              </w:rPr>
              <w:t>Всего капитальные затраты</w:t>
            </w:r>
          </w:p>
        </w:tc>
        <w:tc>
          <w:tcPr>
            <w:tcW w:w="1000" w:type="dxa"/>
            <w:tcBorders>
              <w:top w:val="nil"/>
              <w:left w:val="nil"/>
              <w:bottom w:val="single" w:sz="4" w:space="0" w:color="auto"/>
              <w:right w:val="single" w:sz="4" w:space="0" w:color="auto"/>
            </w:tcBorders>
            <w:shd w:val="clear" w:color="auto" w:fill="auto"/>
            <w:vAlign w:val="center"/>
            <w:hideMark/>
          </w:tcPr>
          <w:p w14:paraId="3A2188BE" w14:textId="77777777" w:rsidR="00321293" w:rsidRDefault="00321293" w:rsidP="00321293">
            <w:pPr>
              <w:spacing w:after="0" w:line="240" w:lineRule="auto"/>
              <w:jc w:val="right"/>
              <w:rPr>
                <w:rFonts w:cs="Arial"/>
                <w:b/>
                <w:bCs/>
                <w:color w:val="000000"/>
              </w:rPr>
            </w:pPr>
            <w:r>
              <w:rPr>
                <w:rFonts w:cs="Arial"/>
                <w:b/>
                <w:bCs/>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3387AA9B" w14:textId="77777777" w:rsidR="00321293" w:rsidRDefault="00321293" w:rsidP="00321293">
            <w:pPr>
              <w:spacing w:after="0" w:line="240" w:lineRule="auto"/>
              <w:jc w:val="right"/>
              <w:rPr>
                <w:rFonts w:cs="Arial"/>
                <w:b/>
                <w:bCs/>
                <w:color w:val="000000"/>
              </w:rPr>
            </w:pPr>
            <w:r>
              <w:rPr>
                <w:rFonts w:cs="Arial"/>
                <w:b/>
                <w:bCs/>
                <w:color w:val="000000"/>
              </w:rPr>
              <w:t>11726,8</w:t>
            </w:r>
          </w:p>
        </w:tc>
        <w:tc>
          <w:tcPr>
            <w:tcW w:w="1318" w:type="dxa"/>
            <w:tcBorders>
              <w:top w:val="nil"/>
              <w:left w:val="nil"/>
              <w:bottom w:val="single" w:sz="4" w:space="0" w:color="auto"/>
              <w:right w:val="single" w:sz="4" w:space="0" w:color="auto"/>
            </w:tcBorders>
            <w:shd w:val="clear" w:color="auto" w:fill="auto"/>
            <w:vAlign w:val="center"/>
            <w:hideMark/>
          </w:tcPr>
          <w:p w14:paraId="76A8BE05" w14:textId="77777777" w:rsidR="00321293" w:rsidRDefault="00321293" w:rsidP="00321293">
            <w:pPr>
              <w:spacing w:after="0" w:line="240" w:lineRule="auto"/>
              <w:jc w:val="right"/>
              <w:rPr>
                <w:rFonts w:cs="Arial"/>
                <w:b/>
                <w:bCs/>
                <w:color w:val="000000"/>
              </w:rPr>
            </w:pPr>
            <w:r>
              <w:rPr>
                <w:rFonts w:cs="Arial"/>
                <w:b/>
                <w:bCs/>
                <w:color w:val="000000"/>
              </w:rPr>
              <w:t>12121,0</w:t>
            </w:r>
          </w:p>
        </w:tc>
        <w:tc>
          <w:tcPr>
            <w:tcW w:w="862" w:type="dxa"/>
            <w:tcBorders>
              <w:top w:val="nil"/>
              <w:left w:val="nil"/>
              <w:bottom w:val="single" w:sz="4" w:space="0" w:color="auto"/>
              <w:right w:val="single" w:sz="4" w:space="0" w:color="auto"/>
            </w:tcBorders>
            <w:shd w:val="clear" w:color="auto" w:fill="auto"/>
            <w:vAlign w:val="center"/>
            <w:hideMark/>
          </w:tcPr>
          <w:p w14:paraId="428EAB1F" w14:textId="77777777" w:rsidR="00321293" w:rsidRDefault="00321293" w:rsidP="00321293">
            <w:pPr>
              <w:spacing w:after="0" w:line="240" w:lineRule="auto"/>
              <w:jc w:val="right"/>
              <w:rPr>
                <w:rFonts w:cs="Arial"/>
                <w:b/>
                <w:bCs/>
                <w:color w:val="000000"/>
              </w:rPr>
            </w:pPr>
            <w:r>
              <w:rPr>
                <w:rFonts w:cs="Arial"/>
                <w:b/>
                <w:bCs/>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76478DEA" w14:textId="77777777" w:rsidR="00321293" w:rsidRDefault="00321293" w:rsidP="00321293">
            <w:pPr>
              <w:spacing w:after="0" w:line="240" w:lineRule="auto"/>
              <w:jc w:val="right"/>
              <w:rPr>
                <w:rFonts w:cs="Arial"/>
                <w:b/>
                <w:bCs/>
                <w:color w:val="000000"/>
              </w:rPr>
            </w:pPr>
            <w:r>
              <w:rPr>
                <w:rFonts w:cs="Arial"/>
                <w:b/>
                <w:bCs/>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321C390D" w14:textId="77777777" w:rsidR="00321293" w:rsidRDefault="00321293" w:rsidP="00321293">
            <w:pPr>
              <w:spacing w:after="0" w:line="240" w:lineRule="auto"/>
              <w:jc w:val="right"/>
              <w:rPr>
                <w:rFonts w:cs="Arial"/>
                <w:b/>
                <w:bCs/>
                <w:color w:val="000000"/>
              </w:rPr>
            </w:pPr>
            <w:r>
              <w:rPr>
                <w:rFonts w:cs="Arial"/>
                <w:b/>
                <w:bCs/>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7FC5890D" w14:textId="77777777" w:rsidR="00321293" w:rsidRDefault="00321293" w:rsidP="00321293">
            <w:pPr>
              <w:spacing w:after="0" w:line="240" w:lineRule="auto"/>
              <w:jc w:val="right"/>
              <w:rPr>
                <w:rFonts w:cs="Arial"/>
                <w:b/>
                <w:bCs/>
                <w:color w:val="000000"/>
              </w:rPr>
            </w:pPr>
            <w:r>
              <w:rPr>
                <w:rFonts w:cs="Arial"/>
                <w:b/>
                <w:bCs/>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5827B60D" w14:textId="77777777" w:rsidR="00321293" w:rsidRDefault="00321293" w:rsidP="00321293">
            <w:pPr>
              <w:spacing w:after="0" w:line="240" w:lineRule="auto"/>
              <w:jc w:val="right"/>
              <w:rPr>
                <w:rFonts w:cs="Arial"/>
                <w:b/>
                <w:bCs/>
                <w:color w:val="000000"/>
              </w:rPr>
            </w:pPr>
            <w:r>
              <w:rPr>
                <w:rFonts w:cs="Arial"/>
                <w:b/>
                <w:bCs/>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067FF428" w14:textId="77777777" w:rsidR="00321293" w:rsidRDefault="00321293" w:rsidP="00321293">
            <w:pPr>
              <w:spacing w:after="0" w:line="240" w:lineRule="auto"/>
              <w:jc w:val="right"/>
              <w:rPr>
                <w:rFonts w:cs="Arial"/>
                <w:b/>
                <w:bCs/>
                <w:color w:val="000000"/>
              </w:rPr>
            </w:pPr>
            <w:r>
              <w:rPr>
                <w:rFonts w:cs="Arial"/>
                <w:b/>
                <w:bCs/>
                <w:color w:val="000000"/>
              </w:rPr>
              <w:t>23847,8</w:t>
            </w:r>
          </w:p>
        </w:tc>
      </w:tr>
      <w:tr w:rsidR="00321293" w:rsidRPr="004133A1" w14:paraId="0AA562F6" w14:textId="77777777" w:rsidTr="0032129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5514F9F1" w14:textId="77777777" w:rsidR="00321293" w:rsidRPr="004133A1" w:rsidRDefault="00321293" w:rsidP="00CA5EBD">
            <w:pPr>
              <w:spacing w:after="0" w:line="240" w:lineRule="auto"/>
              <w:jc w:val="left"/>
              <w:rPr>
                <w:rFonts w:eastAsia="Times New Roman" w:cs="Arial"/>
                <w:color w:val="000000"/>
                <w:lang w:eastAsia="ru-RU"/>
              </w:rPr>
            </w:pPr>
            <w:r w:rsidRPr="004133A1">
              <w:rPr>
                <w:rFonts w:eastAsia="Times New Roman" w:cs="Arial"/>
                <w:color w:val="000000"/>
                <w:lang w:eastAsia="ru-RU"/>
              </w:rPr>
              <w:t>Непредвиденные расходы</w:t>
            </w:r>
          </w:p>
        </w:tc>
        <w:tc>
          <w:tcPr>
            <w:tcW w:w="1000" w:type="dxa"/>
            <w:tcBorders>
              <w:top w:val="nil"/>
              <w:left w:val="nil"/>
              <w:bottom w:val="single" w:sz="4" w:space="0" w:color="auto"/>
              <w:right w:val="single" w:sz="4" w:space="0" w:color="auto"/>
            </w:tcBorders>
            <w:shd w:val="clear" w:color="auto" w:fill="auto"/>
            <w:vAlign w:val="center"/>
            <w:hideMark/>
          </w:tcPr>
          <w:p w14:paraId="20C56A72" w14:textId="77777777" w:rsidR="00321293" w:rsidRDefault="00321293" w:rsidP="00321293">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50914D5D" w14:textId="77777777" w:rsidR="00321293" w:rsidRDefault="00321293" w:rsidP="00321293">
            <w:pPr>
              <w:spacing w:after="0" w:line="240" w:lineRule="auto"/>
              <w:jc w:val="right"/>
              <w:rPr>
                <w:rFonts w:cs="Arial"/>
                <w:color w:val="000000"/>
              </w:rPr>
            </w:pPr>
            <w:r>
              <w:rPr>
                <w:rFonts w:cs="Arial"/>
                <w:color w:val="000000"/>
              </w:rPr>
              <w:t>351,8</w:t>
            </w:r>
          </w:p>
        </w:tc>
        <w:tc>
          <w:tcPr>
            <w:tcW w:w="1318" w:type="dxa"/>
            <w:tcBorders>
              <w:top w:val="nil"/>
              <w:left w:val="nil"/>
              <w:bottom w:val="single" w:sz="4" w:space="0" w:color="auto"/>
              <w:right w:val="single" w:sz="4" w:space="0" w:color="auto"/>
            </w:tcBorders>
            <w:shd w:val="clear" w:color="auto" w:fill="auto"/>
            <w:vAlign w:val="center"/>
            <w:hideMark/>
          </w:tcPr>
          <w:p w14:paraId="7151BA3B" w14:textId="77777777" w:rsidR="00321293" w:rsidRDefault="00321293" w:rsidP="00321293">
            <w:pPr>
              <w:spacing w:after="0" w:line="240" w:lineRule="auto"/>
              <w:jc w:val="right"/>
              <w:rPr>
                <w:rFonts w:cs="Arial"/>
                <w:color w:val="000000"/>
              </w:rPr>
            </w:pPr>
            <w:r>
              <w:rPr>
                <w:rFonts w:cs="Arial"/>
                <w:color w:val="000000"/>
              </w:rPr>
              <w:t>363,6</w:t>
            </w:r>
          </w:p>
        </w:tc>
        <w:tc>
          <w:tcPr>
            <w:tcW w:w="862" w:type="dxa"/>
            <w:tcBorders>
              <w:top w:val="nil"/>
              <w:left w:val="nil"/>
              <w:bottom w:val="single" w:sz="4" w:space="0" w:color="auto"/>
              <w:right w:val="single" w:sz="4" w:space="0" w:color="auto"/>
            </w:tcBorders>
            <w:shd w:val="clear" w:color="auto" w:fill="auto"/>
            <w:vAlign w:val="center"/>
            <w:hideMark/>
          </w:tcPr>
          <w:p w14:paraId="67625447" w14:textId="77777777" w:rsidR="00321293" w:rsidRDefault="00321293" w:rsidP="00321293">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424828E5" w14:textId="77777777" w:rsidR="00321293" w:rsidRDefault="00321293" w:rsidP="00321293">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6555B1C1" w14:textId="77777777" w:rsidR="00321293" w:rsidRDefault="00321293" w:rsidP="00321293">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23912DC7" w14:textId="77777777" w:rsidR="00321293" w:rsidRDefault="00321293" w:rsidP="00321293">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1395FE04" w14:textId="77777777" w:rsidR="00321293" w:rsidRDefault="00321293" w:rsidP="00321293">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7C3EA74E" w14:textId="77777777" w:rsidR="00321293" w:rsidRDefault="00321293" w:rsidP="00321293">
            <w:pPr>
              <w:spacing w:after="0" w:line="240" w:lineRule="auto"/>
              <w:jc w:val="right"/>
              <w:rPr>
                <w:rFonts w:cs="Arial"/>
                <w:b/>
                <w:bCs/>
                <w:color w:val="000000"/>
              </w:rPr>
            </w:pPr>
            <w:r>
              <w:rPr>
                <w:rFonts w:cs="Arial"/>
                <w:b/>
                <w:bCs/>
                <w:color w:val="000000"/>
              </w:rPr>
              <w:t>715,4</w:t>
            </w:r>
          </w:p>
        </w:tc>
      </w:tr>
      <w:tr w:rsidR="00321293" w:rsidRPr="004133A1" w14:paraId="60BF3F74" w14:textId="77777777" w:rsidTr="0032129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05D22228" w14:textId="77777777" w:rsidR="00321293" w:rsidRPr="004133A1" w:rsidRDefault="00321293" w:rsidP="00CA5EBD">
            <w:pPr>
              <w:spacing w:after="0" w:line="240" w:lineRule="auto"/>
              <w:jc w:val="left"/>
              <w:rPr>
                <w:rFonts w:eastAsia="Times New Roman" w:cs="Arial"/>
                <w:color w:val="000000"/>
                <w:lang w:eastAsia="ru-RU"/>
              </w:rPr>
            </w:pPr>
            <w:r w:rsidRPr="004133A1">
              <w:rPr>
                <w:rFonts w:eastAsia="Times New Roman" w:cs="Arial"/>
                <w:color w:val="000000"/>
                <w:lang w:eastAsia="ru-RU"/>
              </w:rPr>
              <w:t>НДС</w:t>
            </w:r>
          </w:p>
        </w:tc>
        <w:tc>
          <w:tcPr>
            <w:tcW w:w="1000" w:type="dxa"/>
            <w:tcBorders>
              <w:top w:val="nil"/>
              <w:left w:val="nil"/>
              <w:bottom w:val="single" w:sz="4" w:space="0" w:color="auto"/>
              <w:right w:val="single" w:sz="4" w:space="0" w:color="auto"/>
            </w:tcBorders>
            <w:shd w:val="clear" w:color="auto" w:fill="auto"/>
            <w:vAlign w:val="center"/>
            <w:hideMark/>
          </w:tcPr>
          <w:p w14:paraId="69750124" w14:textId="77777777" w:rsidR="00321293" w:rsidRDefault="00321293" w:rsidP="00321293">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48B9AD27" w14:textId="77777777" w:rsidR="00321293" w:rsidRDefault="00321293" w:rsidP="00321293">
            <w:pPr>
              <w:spacing w:after="0" w:line="240" w:lineRule="auto"/>
              <w:jc w:val="right"/>
              <w:rPr>
                <w:rFonts w:cs="Arial"/>
                <w:color w:val="000000"/>
              </w:rPr>
            </w:pPr>
            <w:r>
              <w:rPr>
                <w:rFonts w:cs="Arial"/>
                <w:color w:val="000000"/>
              </w:rPr>
              <w:t>2415,7</w:t>
            </w:r>
          </w:p>
        </w:tc>
        <w:tc>
          <w:tcPr>
            <w:tcW w:w="1318" w:type="dxa"/>
            <w:tcBorders>
              <w:top w:val="nil"/>
              <w:left w:val="nil"/>
              <w:bottom w:val="single" w:sz="4" w:space="0" w:color="auto"/>
              <w:right w:val="single" w:sz="4" w:space="0" w:color="auto"/>
            </w:tcBorders>
            <w:shd w:val="clear" w:color="auto" w:fill="auto"/>
            <w:vAlign w:val="center"/>
            <w:hideMark/>
          </w:tcPr>
          <w:p w14:paraId="16347A4D" w14:textId="77777777" w:rsidR="00321293" w:rsidRDefault="00321293" w:rsidP="00321293">
            <w:pPr>
              <w:spacing w:after="0" w:line="240" w:lineRule="auto"/>
              <w:jc w:val="right"/>
              <w:rPr>
                <w:rFonts w:cs="Arial"/>
                <w:color w:val="000000"/>
              </w:rPr>
            </w:pPr>
            <w:r>
              <w:rPr>
                <w:rFonts w:cs="Arial"/>
                <w:color w:val="000000"/>
              </w:rPr>
              <w:t>2496,9</w:t>
            </w:r>
          </w:p>
        </w:tc>
        <w:tc>
          <w:tcPr>
            <w:tcW w:w="862" w:type="dxa"/>
            <w:tcBorders>
              <w:top w:val="nil"/>
              <w:left w:val="nil"/>
              <w:bottom w:val="single" w:sz="4" w:space="0" w:color="auto"/>
              <w:right w:val="single" w:sz="4" w:space="0" w:color="auto"/>
            </w:tcBorders>
            <w:shd w:val="clear" w:color="auto" w:fill="auto"/>
            <w:vAlign w:val="center"/>
            <w:hideMark/>
          </w:tcPr>
          <w:p w14:paraId="76449A3C" w14:textId="77777777" w:rsidR="00321293" w:rsidRDefault="00321293" w:rsidP="00321293">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40DDEDD4" w14:textId="77777777" w:rsidR="00321293" w:rsidRDefault="00321293" w:rsidP="00321293">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1CF9A593" w14:textId="77777777" w:rsidR="00321293" w:rsidRDefault="00321293" w:rsidP="00321293">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3051BDCA" w14:textId="77777777" w:rsidR="00321293" w:rsidRDefault="00321293" w:rsidP="00321293">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4AEAA980" w14:textId="77777777" w:rsidR="00321293" w:rsidRDefault="00321293" w:rsidP="00321293">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27757968" w14:textId="77777777" w:rsidR="00321293" w:rsidRDefault="00321293" w:rsidP="00321293">
            <w:pPr>
              <w:spacing w:after="0" w:line="240" w:lineRule="auto"/>
              <w:jc w:val="right"/>
              <w:rPr>
                <w:rFonts w:cs="Arial"/>
                <w:b/>
                <w:bCs/>
                <w:color w:val="000000"/>
              </w:rPr>
            </w:pPr>
            <w:r>
              <w:rPr>
                <w:rFonts w:cs="Arial"/>
                <w:b/>
                <w:bCs/>
                <w:color w:val="000000"/>
              </w:rPr>
              <w:t>4912,6</w:t>
            </w:r>
          </w:p>
        </w:tc>
      </w:tr>
      <w:tr w:rsidR="00321293" w:rsidRPr="004133A1" w14:paraId="23378556" w14:textId="77777777" w:rsidTr="0032129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23F23995" w14:textId="77777777" w:rsidR="00321293" w:rsidRPr="004133A1" w:rsidRDefault="00321293" w:rsidP="00CA5EBD">
            <w:pPr>
              <w:spacing w:after="0" w:line="240" w:lineRule="auto"/>
              <w:jc w:val="left"/>
              <w:rPr>
                <w:rFonts w:eastAsia="Times New Roman" w:cs="Arial"/>
                <w:b/>
                <w:bCs/>
                <w:color w:val="000000"/>
                <w:lang w:eastAsia="ru-RU"/>
              </w:rPr>
            </w:pPr>
            <w:r w:rsidRPr="004133A1">
              <w:rPr>
                <w:rFonts w:eastAsia="Times New Roman" w:cs="Arial"/>
                <w:b/>
                <w:bCs/>
                <w:color w:val="000000"/>
                <w:lang w:eastAsia="ru-RU"/>
              </w:rPr>
              <w:t>Всего смета проекта</w:t>
            </w:r>
          </w:p>
        </w:tc>
        <w:tc>
          <w:tcPr>
            <w:tcW w:w="1000" w:type="dxa"/>
            <w:tcBorders>
              <w:top w:val="nil"/>
              <w:left w:val="nil"/>
              <w:bottom w:val="single" w:sz="4" w:space="0" w:color="auto"/>
              <w:right w:val="single" w:sz="4" w:space="0" w:color="auto"/>
            </w:tcBorders>
            <w:shd w:val="clear" w:color="auto" w:fill="auto"/>
            <w:vAlign w:val="center"/>
            <w:hideMark/>
          </w:tcPr>
          <w:p w14:paraId="1E97C6F2" w14:textId="77777777" w:rsidR="00321293" w:rsidRDefault="00321293" w:rsidP="00321293">
            <w:pPr>
              <w:spacing w:after="0" w:line="240" w:lineRule="auto"/>
              <w:jc w:val="right"/>
              <w:rPr>
                <w:rFonts w:cs="Arial"/>
                <w:b/>
                <w:bCs/>
                <w:color w:val="000000"/>
              </w:rPr>
            </w:pPr>
            <w:r>
              <w:rPr>
                <w:rFonts w:cs="Arial"/>
                <w:b/>
                <w:bCs/>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3FB80622" w14:textId="77777777" w:rsidR="00321293" w:rsidRDefault="00321293" w:rsidP="00321293">
            <w:pPr>
              <w:spacing w:after="0" w:line="240" w:lineRule="auto"/>
              <w:jc w:val="right"/>
              <w:rPr>
                <w:rFonts w:cs="Arial"/>
                <w:b/>
                <w:bCs/>
                <w:color w:val="000000"/>
              </w:rPr>
            </w:pPr>
            <w:r>
              <w:rPr>
                <w:rFonts w:cs="Arial"/>
                <w:b/>
                <w:bCs/>
                <w:color w:val="000000"/>
              </w:rPr>
              <w:t>14494,3</w:t>
            </w:r>
          </w:p>
        </w:tc>
        <w:tc>
          <w:tcPr>
            <w:tcW w:w="1318" w:type="dxa"/>
            <w:tcBorders>
              <w:top w:val="nil"/>
              <w:left w:val="nil"/>
              <w:bottom w:val="single" w:sz="4" w:space="0" w:color="auto"/>
              <w:right w:val="single" w:sz="4" w:space="0" w:color="auto"/>
            </w:tcBorders>
            <w:shd w:val="clear" w:color="auto" w:fill="auto"/>
            <w:vAlign w:val="center"/>
            <w:hideMark/>
          </w:tcPr>
          <w:p w14:paraId="11D0267D" w14:textId="77777777" w:rsidR="00321293" w:rsidRDefault="00321293" w:rsidP="00321293">
            <w:pPr>
              <w:spacing w:after="0" w:line="240" w:lineRule="auto"/>
              <w:jc w:val="right"/>
              <w:rPr>
                <w:rFonts w:cs="Arial"/>
                <w:b/>
                <w:bCs/>
                <w:color w:val="000000"/>
              </w:rPr>
            </w:pPr>
            <w:r>
              <w:rPr>
                <w:rFonts w:cs="Arial"/>
                <w:b/>
                <w:bCs/>
                <w:color w:val="000000"/>
              </w:rPr>
              <w:t>14981,6</w:t>
            </w:r>
          </w:p>
        </w:tc>
        <w:tc>
          <w:tcPr>
            <w:tcW w:w="862" w:type="dxa"/>
            <w:tcBorders>
              <w:top w:val="nil"/>
              <w:left w:val="nil"/>
              <w:bottom w:val="single" w:sz="4" w:space="0" w:color="auto"/>
              <w:right w:val="single" w:sz="4" w:space="0" w:color="auto"/>
            </w:tcBorders>
            <w:shd w:val="clear" w:color="auto" w:fill="auto"/>
            <w:vAlign w:val="center"/>
            <w:hideMark/>
          </w:tcPr>
          <w:p w14:paraId="79613E9B" w14:textId="77777777" w:rsidR="00321293" w:rsidRDefault="00321293" w:rsidP="00321293">
            <w:pPr>
              <w:spacing w:after="0" w:line="240" w:lineRule="auto"/>
              <w:jc w:val="right"/>
              <w:rPr>
                <w:rFonts w:cs="Arial"/>
                <w:b/>
                <w:bCs/>
                <w:color w:val="000000"/>
              </w:rPr>
            </w:pPr>
            <w:r>
              <w:rPr>
                <w:rFonts w:cs="Arial"/>
                <w:b/>
                <w:bCs/>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22ABBF2A" w14:textId="77777777" w:rsidR="00321293" w:rsidRDefault="00321293" w:rsidP="00321293">
            <w:pPr>
              <w:spacing w:after="0" w:line="240" w:lineRule="auto"/>
              <w:jc w:val="right"/>
              <w:rPr>
                <w:rFonts w:cs="Arial"/>
                <w:b/>
                <w:bCs/>
                <w:color w:val="000000"/>
              </w:rPr>
            </w:pPr>
            <w:r>
              <w:rPr>
                <w:rFonts w:cs="Arial"/>
                <w:b/>
                <w:bCs/>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31D175AA" w14:textId="77777777" w:rsidR="00321293" w:rsidRDefault="00321293" w:rsidP="00321293">
            <w:pPr>
              <w:spacing w:after="0" w:line="240" w:lineRule="auto"/>
              <w:jc w:val="right"/>
              <w:rPr>
                <w:rFonts w:cs="Arial"/>
                <w:b/>
                <w:bCs/>
                <w:color w:val="000000"/>
              </w:rPr>
            </w:pPr>
            <w:r>
              <w:rPr>
                <w:rFonts w:cs="Arial"/>
                <w:b/>
                <w:bCs/>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4B9BD891" w14:textId="77777777" w:rsidR="00321293" w:rsidRDefault="00321293" w:rsidP="00321293">
            <w:pPr>
              <w:spacing w:after="0" w:line="240" w:lineRule="auto"/>
              <w:jc w:val="right"/>
              <w:rPr>
                <w:rFonts w:cs="Arial"/>
                <w:b/>
                <w:bCs/>
                <w:color w:val="000000"/>
              </w:rPr>
            </w:pPr>
            <w:r>
              <w:rPr>
                <w:rFonts w:cs="Arial"/>
                <w:b/>
                <w:bCs/>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34D01C67" w14:textId="77777777" w:rsidR="00321293" w:rsidRDefault="00321293" w:rsidP="00321293">
            <w:pPr>
              <w:spacing w:after="0" w:line="240" w:lineRule="auto"/>
              <w:jc w:val="right"/>
              <w:rPr>
                <w:rFonts w:cs="Arial"/>
                <w:b/>
                <w:bCs/>
                <w:color w:val="000000"/>
              </w:rPr>
            </w:pPr>
            <w:r>
              <w:rPr>
                <w:rFonts w:cs="Arial"/>
                <w:b/>
                <w:bCs/>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2EDE5A36" w14:textId="77777777" w:rsidR="00321293" w:rsidRDefault="00321293" w:rsidP="00321293">
            <w:pPr>
              <w:spacing w:after="0" w:line="240" w:lineRule="auto"/>
              <w:jc w:val="right"/>
              <w:rPr>
                <w:rFonts w:cs="Arial"/>
                <w:b/>
                <w:bCs/>
                <w:color w:val="000000"/>
              </w:rPr>
            </w:pPr>
            <w:r>
              <w:rPr>
                <w:rFonts w:cs="Arial"/>
                <w:b/>
                <w:bCs/>
                <w:color w:val="000000"/>
              </w:rPr>
              <w:t>29475,9</w:t>
            </w:r>
          </w:p>
        </w:tc>
      </w:tr>
    </w:tbl>
    <w:p w14:paraId="2403052B" w14:textId="77777777" w:rsidR="004133A1" w:rsidRDefault="004133A1" w:rsidP="00FE6CF0">
      <w:pPr>
        <w:rPr>
          <w:lang w:eastAsia="ru-RU"/>
        </w:rPr>
      </w:pPr>
    </w:p>
    <w:p w14:paraId="22E9FCB1" w14:textId="77777777" w:rsidR="004133A1" w:rsidRDefault="004133A1" w:rsidP="00FE6CF0">
      <w:pPr>
        <w:rPr>
          <w:lang w:eastAsia="ru-RU"/>
        </w:rPr>
      </w:pPr>
    </w:p>
    <w:p w14:paraId="058FE361" w14:textId="77777777" w:rsidR="004133A1" w:rsidRDefault="004133A1" w:rsidP="004133A1">
      <w:pPr>
        <w:pStyle w:val="a4"/>
        <w:keepNext/>
        <w:jc w:val="both"/>
      </w:pPr>
      <w:bookmarkStart w:id="22" w:name="_Toc90132811"/>
      <w:r>
        <w:t xml:space="preserve">Таблица </w:t>
      </w:r>
      <w:r w:rsidR="00D1632D">
        <w:fldChar w:fldCharType="begin"/>
      </w:r>
      <w:r w:rsidR="0055658D">
        <w:instrText xml:space="preserve"> SEQ Таблица \* ARABIC </w:instrText>
      </w:r>
      <w:r w:rsidR="00D1632D">
        <w:fldChar w:fldCharType="separate"/>
      </w:r>
      <w:r w:rsidR="006025C0">
        <w:rPr>
          <w:noProof/>
        </w:rPr>
        <w:t>14</w:t>
      </w:r>
      <w:r w:rsidR="00D1632D">
        <w:rPr>
          <w:noProof/>
        </w:rPr>
        <w:fldChar w:fldCharType="end"/>
      </w:r>
      <w:r>
        <w:t>.</w:t>
      </w:r>
      <w:r w:rsidRPr="004133A1">
        <w:t xml:space="preserve"> Капитальные затраты на строительство новой котельной </w:t>
      </w:r>
      <w:r w:rsidR="00694C9A">
        <w:rPr>
          <w:rFonts w:cs="Arial"/>
        </w:rPr>
        <w:t xml:space="preserve">БМГК-3 </w:t>
      </w:r>
      <w:r w:rsidR="006B2042" w:rsidRPr="004133A1">
        <w:t xml:space="preserve">на базе ЦТП </w:t>
      </w:r>
      <w:r w:rsidR="006B2042">
        <w:t xml:space="preserve">- </w:t>
      </w:r>
      <w:r w:rsidR="006B2042" w:rsidRPr="004133A1">
        <w:t xml:space="preserve">1в, 1б, 10б </w:t>
      </w:r>
      <w:r w:rsidRPr="004133A1">
        <w:t>в зоне действия ООО «ТГК-1»</w:t>
      </w:r>
      <w:r>
        <w:t>,</w:t>
      </w:r>
      <w:r w:rsidRPr="004133A1">
        <w:t xml:space="preserve"> сценарий 3</w:t>
      </w:r>
      <w:bookmarkEnd w:id="22"/>
    </w:p>
    <w:tbl>
      <w:tblPr>
        <w:tblW w:w="13560" w:type="dxa"/>
        <w:tblInd w:w="93" w:type="dxa"/>
        <w:tblLook w:val="04A0" w:firstRow="1" w:lastRow="0" w:firstColumn="1" w:lastColumn="0" w:noHBand="0" w:noVBand="1"/>
      </w:tblPr>
      <w:tblGrid>
        <w:gridCol w:w="2940"/>
        <w:gridCol w:w="1000"/>
        <w:gridCol w:w="1420"/>
        <w:gridCol w:w="1318"/>
        <w:gridCol w:w="862"/>
        <w:gridCol w:w="1000"/>
        <w:gridCol w:w="1300"/>
        <w:gridCol w:w="1140"/>
        <w:gridCol w:w="1240"/>
        <w:gridCol w:w="1340"/>
      </w:tblGrid>
      <w:tr w:rsidR="004133A1" w:rsidRPr="004133A1" w14:paraId="32445095" w14:textId="77777777" w:rsidTr="00CA5EBD">
        <w:trPr>
          <w:trHeight w:val="300"/>
        </w:trPr>
        <w:tc>
          <w:tcPr>
            <w:tcW w:w="2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12A1E1"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Статьи затрат</w:t>
            </w:r>
          </w:p>
        </w:tc>
        <w:tc>
          <w:tcPr>
            <w:tcW w:w="10620" w:type="dxa"/>
            <w:gridSpan w:val="9"/>
            <w:tcBorders>
              <w:top w:val="single" w:sz="4" w:space="0" w:color="auto"/>
              <w:left w:val="nil"/>
              <w:bottom w:val="single" w:sz="4" w:space="0" w:color="auto"/>
              <w:right w:val="single" w:sz="4" w:space="0" w:color="000000"/>
            </w:tcBorders>
            <w:shd w:val="clear" w:color="auto" w:fill="auto"/>
            <w:vAlign w:val="center"/>
            <w:hideMark/>
          </w:tcPr>
          <w:p w14:paraId="71D923EE"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Объем финансирования, тыс. руб.</w:t>
            </w:r>
          </w:p>
        </w:tc>
      </w:tr>
      <w:tr w:rsidR="005370D6" w:rsidRPr="004133A1" w14:paraId="2A603AFC" w14:textId="77777777" w:rsidTr="00CA5EBD">
        <w:trPr>
          <w:trHeight w:val="300"/>
        </w:trPr>
        <w:tc>
          <w:tcPr>
            <w:tcW w:w="2940" w:type="dxa"/>
            <w:vMerge/>
            <w:tcBorders>
              <w:top w:val="single" w:sz="4" w:space="0" w:color="auto"/>
              <w:left w:val="single" w:sz="4" w:space="0" w:color="auto"/>
              <w:bottom w:val="single" w:sz="4" w:space="0" w:color="auto"/>
              <w:right w:val="single" w:sz="4" w:space="0" w:color="auto"/>
            </w:tcBorders>
            <w:vAlign w:val="center"/>
            <w:hideMark/>
          </w:tcPr>
          <w:p w14:paraId="01D425FF" w14:textId="77777777" w:rsidR="004133A1" w:rsidRPr="004133A1" w:rsidRDefault="004133A1" w:rsidP="00CA5EBD">
            <w:pPr>
              <w:spacing w:after="0" w:line="240" w:lineRule="auto"/>
              <w:jc w:val="left"/>
              <w:rPr>
                <w:rFonts w:eastAsia="Times New Roman" w:cs="Arial"/>
                <w:b/>
                <w:bCs/>
                <w:color w:val="000000"/>
                <w:lang w:eastAsia="ru-RU"/>
              </w:rPr>
            </w:pPr>
          </w:p>
        </w:tc>
        <w:tc>
          <w:tcPr>
            <w:tcW w:w="1000" w:type="dxa"/>
            <w:tcBorders>
              <w:top w:val="nil"/>
              <w:left w:val="single" w:sz="4" w:space="0" w:color="auto"/>
              <w:bottom w:val="single" w:sz="4" w:space="0" w:color="auto"/>
              <w:right w:val="single" w:sz="4" w:space="0" w:color="auto"/>
            </w:tcBorders>
            <w:shd w:val="clear" w:color="auto" w:fill="auto"/>
            <w:vAlign w:val="center"/>
            <w:hideMark/>
          </w:tcPr>
          <w:p w14:paraId="42C24E26"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2021</w:t>
            </w:r>
          </w:p>
        </w:tc>
        <w:tc>
          <w:tcPr>
            <w:tcW w:w="1420" w:type="dxa"/>
            <w:tcBorders>
              <w:top w:val="nil"/>
              <w:left w:val="single" w:sz="4" w:space="0" w:color="auto"/>
              <w:bottom w:val="single" w:sz="4" w:space="0" w:color="auto"/>
              <w:right w:val="single" w:sz="4" w:space="0" w:color="auto"/>
            </w:tcBorders>
            <w:shd w:val="clear" w:color="auto" w:fill="auto"/>
            <w:vAlign w:val="center"/>
            <w:hideMark/>
          </w:tcPr>
          <w:p w14:paraId="333CEF95"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2022</w:t>
            </w:r>
          </w:p>
        </w:tc>
        <w:tc>
          <w:tcPr>
            <w:tcW w:w="1318" w:type="dxa"/>
            <w:tcBorders>
              <w:top w:val="nil"/>
              <w:left w:val="single" w:sz="4" w:space="0" w:color="auto"/>
              <w:bottom w:val="single" w:sz="4" w:space="0" w:color="auto"/>
              <w:right w:val="single" w:sz="4" w:space="0" w:color="auto"/>
            </w:tcBorders>
            <w:shd w:val="clear" w:color="auto" w:fill="auto"/>
            <w:vAlign w:val="center"/>
            <w:hideMark/>
          </w:tcPr>
          <w:p w14:paraId="43C00790"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2023</w:t>
            </w:r>
          </w:p>
        </w:tc>
        <w:tc>
          <w:tcPr>
            <w:tcW w:w="862" w:type="dxa"/>
            <w:tcBorders>
              <w:top w:val="nil"/>
              <w:left w:val="single" w:sz="4" w:space="0" w:color="auto"/>
              <w:bottom w:val="single" w:sz="4" w:space="0" w:color="auto"/>
              <w:right w:val="single" w:sz="4" w:space="0" w:color="auto"/>
            </w:tcBorders>
            <w:shd w:val="clear" w:color="auto" w:fill="auto"/>
            <w:vAlign w:val="center"/>
            <w:hideMark/>
          </w:tcPr>
          <w:p w14:paraId="38EEF063"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2024</w:t>
            </w:r>
          </w:p>
        </w:tc>
        <w:tc>
          <w:tcPr>
            <w:tcW w:w="1000" w:type="dxa"/>
            <w:tcBorders>
              <w:top w:val="nil"/>
              <w:left w:val="single" w:sz="4" w:space="0" w:color="auto"/>
              <w:bottom w:val="single" w:sz="4" w:space="0" w:color="auto"/>
              <w:right w:val="single" w:sz="4" w:space="0" w:color="auto"/>
            </w:tcBorders>
            <w:shd w:val="clear" w:color="auto" w:fill="auto"/>
            <w:vAlign w:val="center"/>
            <w:hideMark/>
          </w:tcPr>
          <w:p w14:paraId="4188CDF9"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2025</w:t>
            </w:r>
          </w:p>
        </w:tc>
        <w:tc>
          <w:tcPr>
            <w:tcW w:w="1300" w:type="dxa"/>
            <w:tcBorders>
              <w:top w:val="nil"/>
              <w:left w:val="single" w:sz="4" w:space="0" w:color="auto"/>
              <w:bottom w:val="single" w:sz="4" w:space="0" w:color="auto"/>
              <w:right w:val="single" w:sz="4" w:space="0" w:color="auto"/>
            </w:tcBorders>
            <w:shd w:val="clear" w:color="auto" w:fill="auto"/>
            <w:vAlign w:val="center"/>
            <w:hideMark/>
          </w:tcPr>
          <w:p w14:paraId="3852924A"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2030</w:t>
            </w:r>
          </w:p>
        </w:tc>
        <w:tc>
          <w:tcPr>
            <w:tcW w:w="1140" w:type="dxa"/>
            <w:tcBorders>
              <w:top w:val="nil"/>
              <w:left w:val="single" w:sz="4" w:space="0" w:color="auto"/>
              <w:bottom w:val="single" w:sz="4" w:space="0" w:color="auto"/>
              <w:right w:val="single" w:sz="4" w:space="0" w:color="auto"/>
            </w:tcBorders>
            <w:shd w:val="clear" w:color="auto" w:fill="auto"/>
            <w:vAlign w:val="center"/>
            <w:hideMark/>
          </w:tcPr>
          <w:p w14:paraId="52C2E9A3"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2035</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14:paraId="1A89FA5E"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2040</w:t>
            </w:r>
          </w:p>
        </w:tc>
        <w:tc>
          <w:tcPr>
            <w:tcW w:w="1340" w:type="dxa"/>
            <w:tcBorders>
              <w:top w:val="nil"/>
              <w:left w:val="single" w:sz="4" w:space="0" w:color="auto"/>
              <w:bottom w:val="single" w:sz="4" w:space="0" w:color="auto"/>
              <w:right w:val="single" w:sz="4" w:space="0" w:color="auto"/>
            </w:tcBorders>
            <w:shd w:val="clear" w:color="auto" w:fill="auto"/>
            <w:vAlign w:val="center"/>
            <w:hideMark/>
          </w:tcPr>
          <w:p w14:paraId="3A56AE0F"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ВСЕГО</w:t>
            </w:r>
          </w:p>
        </w:tc>
      </w:tr>
      <w:tr w:rsidR="004133A1" w:rsidRPr="004133A1" w14:paraId="13A8579C" w14:textId="77777777" w:rsidTr="004133A1">
        <w:trPr>
          <w:trHeight w:val="300"/>
        </w:trPr>
        <w:tc>
          <w:tcPr>
            <w:tcW w:w="13560"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14:paraId="48C39E9A" w14:textId="77777777" w:rsidR="004133A1" w:rsidRPr="004133A1" w:rsidRDefault="004133A1" w:rsidP="004133A1">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 xml:space="preserve">Строительство новой котельной БМГК-3 (ЦТП 1в, 1б, 10б) </w:t>
            </w:r>
          </w:p>
        </w:tc>
      </w:tr>
      <w:tr w:rsidR="000C7041" w:rsidRPr="004133A1" w14:paraId="41FD6CC0" w14:textId="77777777" w:rsidTr="00DE2D21">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3C35B119" w14:textId="77777777" w:rsidR="000C7041" w:rsidRPr="004133A1" w:rsidRDefault="000C7041" w:rsidP="004133A1">
            <w:pPr>
              <w:spacing w:after="0" w:line="240" w:lineRule="auto"/>
              <w:jc w:val="left"/>
              <w:rPr>
                <w:rFonts w:eastAsia="Times New Roman" w:cs="Arial"/>
                <w:color w:val="000000"/>
                <w:lang w:eastAsia="ru-RU"/>
              </w:rPr>
            </w:pPr>
            <w:r w:rsidRPr="004133A1">
              <w:rPr>
                <w:rFonts w:eastAsia="Times New Roman" w:cs="Arial"/>
                <w:color w:val="000000"/>
                <w:lang w:eastAsia="ru-RU"/>
              </w:rPr>
              <w:t>ПИР и ПСД</w:t>
            </w:r>
          </w:p>
        </w:tc>
        <w:tc>
          <w:tcPr>
            <w:tcW w:w="1000" w:type="dxa"/>
            <w:tcBorders>
              <w:top w:val="nil"/>
              <w:left w:val="nil"/>
              <w:bottom w:val="single" w:sz="4" w:space="0" w:color="auto"/>
              <w:right w:val="single" w:sz="4" w:space="0" w:color="auto"/>
            </w:tcBorders>
            <w:shd w:val="clear" w:color="auto" w:fill="auto"/>
            <w:vAlign w:val="center"/>
            <w:hideMark/>
          </w:tcPr>
          <w:p w14:paraId="72D7D31C" w14:textId="77777777" w:rsidR="000C7041" w:rsidRDefault="000C7041" w:rsidP="000C7041">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5CCAE0DE" w14:textId="77777777" w:rsidR="000C7041" w:rsidRDefault="000C7041" w:rsidP="000C7041">
            <w:pPr>
              <w:spacing w:after="0" w:line="240" w:lineRule="auto"/>
              <w:jc w:val="right"/>
              <w:rPr>
                <w:rFonts w:cs="Arial"/>
                <w:color w:val="000000"/>
              </w:rPr>
            </w:pPr>
            <w:r>
              <w:rPr>
                <w:rFonts w:cs="Arial"/>
                <w:color w:val="000000"/>
              </w:rPr>
              <w:t>11514,7</w:t>
            </w:r>
          </w:p>
        </w:tc>
        <w:tc>
          <w:tcPr>
            <w:tcW w:w="1318" w:type="dxa"/>
            <w:tcBorders>
              <w:top w:val="nil"/>
              <w:left w:val="nil"/>
              <w:bottom w:val="single" w:sz="4" w:space="0" w:color="auto"/>
              <w:right w:val="single" w:sz="4" w:space="0" w:color="auto"/>
            </w:tcBorders>
            <w:shd w:val="clear" w:color="auto" w:fill="auto"/>
            <w:vAlign w:val="center"/>
            <w:hideMark/>
          </w:tcPr>
          <w:p w14:paraId="6E217CB0" w14:textId="77777777" w:rsidR="000C7041" w:rsidRDefault="000C7041" w:rsidP="000C7041">
            <w:pPr>
              <w:spacing w:after="0" w:line="240" w:lineRule="auto"/>
              <w:jc w:val="right"/>
              <w:rPr>
                <w:rFonts w:cs="Arial"/>
                <w:color w:val="000000"/>
              </w:rPr>
            </w:pPr>
            <w:r>
              <w:rPr>
                <w:rFonts w:cs="Arial"/>
                <w:color w:val="000000"/>
              </w:rPr>
              <w:t>0,0</w:t>
            </w:r>
          </w:p>
        </w:tc>
        <w:tc>
          <w:tcPr>
            <w:tcW w:w="862" w:type="dxa"/>
            <w:tcBorders>
              <w:top w:val="nil"/>
              <w:left w:val="nil"/>
              <w:bottom w:val="single" w:sz="4" w:space="0" w:color="auto"/>
              <w:right w:val="single" w:sz="4" w:space="0" w:color="auto"/>
            </w:tcBorders>
            <w:shd w:val="clear" w:color="auto" w:fill="auto"/>
            <w:vAlign w:val="center"/>
            <w:hideMark/>
          </w:tcPr>
          <w:p w14:paraId="15B95630" w14:textId="77777777" w:rsidR="000C7041" w:rsidRDefault="000C7041" w:rsidP="000C7041">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022C38CC" w14:textId="77777777" w:rsidR="000C7041" w:rsidRDefault="000C7041" w:rsidP="000C7041">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758B96EA" w14:textId="77777777" w:rsidR="000C7041" w:rsidRDefault="000C7041" w:rsidP="000C7041">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072980AE" w14:textId="77777777" w:rsidR="000C7041" w:rsidRDefault="000C7041" w:rsidP="000C7041">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5E3A4C61" w14:textId="77777777" w:rsidR="000C7041" w:rsidRDefault="000C7041" w:rsidP="000C7041">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7D9115C7" w14:textId="77777777" w:rsidR="000C7041" w:rsidRDefault="000C7041" w:rsidP="000C7041">
            <w:pPr>
              <w:spacing w:after="0" w:line="240" w:lineRule="auto"/>
              <w:jc w:val="right"/>
              <w:rPr>
                <w:rFonts w:cs="Arial"/>
                <w:b/>
                <w:bCs/>
                <w:color w:val="000000"/>
              </w:rPr>
            </w:pPr>
            <w:r>
              <w:rPr>
                <w:rFonts w:cs="Arial"/>
                <w:b/>
                <w:bCs/>
                <w:color w:val="000000"/>
              </w:rPr>
              <w:t>11514,7</w:t>
            </w:r>
          </w:p>
        </w:tc>
      </w:tr>
      <w:tr w:rsidR="000C7041" w:rsidRPr="004133A1" w14:paraId="6B134428" w14:textId="77777777" w:rsidTr="00DE2D21">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3241EC86" w14:textId="77777777" w:rsidR="000C7041" w:rsidRPr="004133A1" w:rsidRDefault="000C7041" w:rsidP="004133A1">
            <w:pPr>
              <w:spacing w:after="0" w:line="240" w:lineRule="auto"/>
              <w:jc w:val="left"/>
              <w:rPr>
                <w:rFonts w:eastAsia="Times New Roman" w:cs="Arial"/>
                <w:color w:val="000000"/>
                <w:lang w:eastAsia="ru-RU"/>
              </w:rPr>
            </w:pPr>
            <w:r w:rsidRPr="004133A1">
              <w:rPr>
                <w:rFonts w:eastAsia="Times New Roman" w:cs="Arial"/>
                <w:color w:val="000000"/>
                <w:lang w:eastAsia="ru-RU"/>
              </w:rPr>
              <w:t>Оборудование</w:t>
            </w:r>
          </w:p>
        </w:tc>
        <w:tc>
          <w:tcPr>
            <w:tcW w:w="1000" w:type="dxa"/>
            <w:tcBorders>
              <w:top w:val="nil"/>
              <w:left w:val="nil"/>
              <w:bottom w:val="single" w:sz="4" w:space="0" w:color="auto"/>
              <w:right w:val="single" w:sz="4" w:space="0" w:color="auto"/>
            </w:tcBorders>
            <w:shd w:val="clear" w:color="auto" w:fill="auto"/>
            <w:vAlign w:val="center"/>
            <w:hideMark/>
          </w:tcPr>
          <w:p w14:paraId="261BA44D" w14:textId="77777777" w:rsidR="000C7041" w:rsidRDefault="000C7041" w:rsidP="000C7041">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0D7AECBA" w14:textId="77777777" w:rsidR="000C7041" w:rsidRDefault="000C7041" w:rsidP="000C7041">
            <w:pPr>
              <w:spacing w:after="0" w:line="240" w:lineRule="auto"/>
              <w:jc w:val="right"/>
              <w:rPr>
                <w:rFonts w:cs="Arial"/>
                <w:color w:val="000000"/>
              </w:rPr>
            </w:pPr>
            <w:r>
              <w:rPr>
                <w:rFonts w:cs="Arial"/>
                <w:color w:val="000000"/>
              </w:rPr>
              <w:t>65250,2</w:t>
            </w:r>
          </w:p>
        </w:tc>
        <w:tc>
          <w:tcPr>
            <w:tcW w:w="1318" w:type="dxa"/>
            <w:tcBorders>
              <w:top w:val="nil"/>
              <w:left w:val="nil"/>
              <w:bottom w:val="single" w:sz="4" w:space="0" w:color="auto"/>
              <w:right w:val="single" w:sz="4" w:space="0" w:color="auto"/>
            </w:tcBorders>
            <w:shd w:val="clear" w:color="auto" w:fill="auto"/>
            <w:vAlign w:val="center"/>
            <w:hideMark/>
          </w:tcPr>
          <w:p w14:paraId="3FD84B60" w14:textId="77777777" w:rsidR="000C7041" w:rsidRDefault="000C7041" w:rsidP="000C7041">
            <w:pPr>
              <w:spacing w:after="0" w:line="240" w:lineRule="auto"/>
              <w:jc w:val="right"/>
              <w:rPr>
                <w:rFonts w:cs="Arial"/>
                <w:color w:val="000000"/>
              </w:rPr>
            </w:pPr>
            <w:r>
              <w:rPr>
                <w:rFonts w:cs="Arial"/>
                <w:color w:val="000000"/>
              </w:rPr>
              <w:t>0,0</w:t>
            </w:r>
          </w:p>
        </w:tc>
        <w:tc>
          <w:tcPr>
            <w:tcW w:w="862" w:type="dxa"/>
            <w:tcBorders>
              <w:top w:val="nil"/>
              <w:left w:val="nil"/>
              <w:bottom w:val="single" w:sz="4" w:space="0" w:color="auto"/>
              <w:right w:val="single" w:sz="4" w:space="0" w:color="auto"/>
            </w:tcBorders>
            <w:shd w:val="clear" w:color="auto" w:fill="auto"/>
            <w:vAlign w:val="center"/>
            <w:hideMark/>
          </w:tcPr>
          <w:p w14:paraId="67D0775E" w14:textId="77777777" w:rsidR="000C7041" w:rsidRDefault="000C7041" w:rsidP="000C7041">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438034A7" w14:textId="77777777" w:rsidR="000C7041" w:rsidRDefault="000C7041" w:rsidP="000C7041">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2870CCE7" w14:textId="77777777" w:rsidR="000C7041" w:rsidRDefault="000C7041" w:rsidP="000C7041">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0A71726B" w14:textId="77777777" w:rsidR="000C7041" w:rsidRDefault="000C7041" w:rsidP="000C7041">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3D3F24B3" w14:textId="77777777" w:rsidR="000C7041" w:rsidRDefault="000C7041" w:rsidP="000C7041">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3A6FB8DA" w14:textId="77777777" w:rsidR="000C7041" w:rsidRDefault="000C7041" w:rsidP="000C7041">
            <w:pPr>
              <w:spacing w:after="0" w:line="240" w:lineRule="auto"/>
              <w:jc w:val="right"/>
              <w:rPr>
                <w:rFonts w:cs="Arial"/>
                <w:b/>
                <w:bCs/>
                <w:color w:val="000000"/>
              </w:rPr>
            </w:pPr>
            <w:r>
              <w:rPr>
                <w:rFonts w:cs="Arial"/>
                <w:b/>
                <w:bCs/>
                <w:color w:val="000000"/>
              </w:rPr>
              <w:t>65250,2</w:t>
            </w:r>
          </w:p>
        </w:tc>
      </w:tr>
      <w:tr w:rsidR="000C7041" w:rsidRPr="004133A1" w14:paraId="51FF8445" w14:textId="77777777" w:rsidTr="00DE2D21">
        <w:trPr>
          <w:trHeight w:val="585"/>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5D2A9EE0" w14:textId="77777777" w:rsidR="000C7041" w:rsidRPr="004133A1" w:rsidRDefault="000C7041" w:rsidP="004133A1">
            <w:pPr>
              <w:spacing w:after="0" w:line="240" w:lineRule="auto"/>
              <w:jc w:val="left"/>
              <w:rPr>
                <w:rFonts w:eastAsia="Times New Roman" w:cs="Arial"/>
                <w:color w:val="000000"/>
                <w:lang w:eastAsia="ru-RU"/>
              </w:rPr>
            </w:pPr>
            <w:r w:rsidRPr="004133A1">
              <w:rPr>
                <w:rFonts w:eastAsia="Times New Roman" w:cs="Arial"/>
                <w:color w:val="000000"/>
                <w:lang w:eastAsia="ru-RU"/>
              </w:rPr>
              <w:t>Строительно-монтажные и наладочные работы</w:t>
            </w:r>
          </w:p>
        </w:tc>
        <w:tc>
          <w:tcPr>
            <w:tcW w:w="1000" w:type="dxa"/>
            <w:tcBorders>
              <w:top w:val="nil"/>
              <w:left w:val="nil"/>
              <w:bottom w:val="single" w:sz="4" w:space="0" w:color="auto"/>
              <w:right w:val="single" w:sz="4" w:space="0" w:color="auto"/>
            </w:tcBorders>
            <w:shd w:val="clear" w:color="auto" w:fill="auto"/>
            <w:vAlign w:val="center"/>
            <w:hideMark/>
          </w:tcPr>
          <w:p w14:paraId="471DEA64" w14:textId="77777777" w:rsidR="000C7041" w:rsidRDefault="000C7041" w:rsidP="000C7041">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61B5D132" w14:textId="77777777" w:rsidR="000C7041" w:rsidRDefault="000C7041" w:rsidP="000C7041">
            <w:pPr>
              <w:spacing w:after="0" w:line="240" w:lineRule="auto"/>
              <w:jc w:val="right"/>
              <w:rPr>
                <w:rFonts w:cs="Arial"/>
                <w:color w:val="000000"/>
              </w:rPr>
            </w:pPr>
            <w:r>
              <w:rPr>
                <w:rFonts w:cs="Arial"/>
                <w:color w:val="000000"/>
              </w:rPr>
              <w:t>0,0</w:t>
            </w:r>
          </w:p>
        </w:tc>
        <w:tc>
          <w:tcPr>
            <w:tcW w:w="1318" w:type="dxa"/>
            <w:tcBorders>
              <w:top w:val="nil"/>
              <w:left w:val="nil"/>
              <w:bottom w:val="single" w:sz="4" w:space="0" w:color="auto"/>
              <w:right w:val="single" w:sz="4" w:space="0" w:color="auto"/>
            </w:tcBorders>
            <w:shd w:val="clear" w:color="auto" w:fill="auto"/>
            <w:vAlign w:val="center"/>
            <w:hideMark/>
          </w:tcPr>
          <w:p w14:paraId="17276753" w14:textId="77777777" w:rsidR="000C7041" w:rsidRDefault="000C7041" w:rsidP="000C7041">
            <w:pPr>
              <w:spacing w:after="0" w:line="240" w:lineRule="auto"/>
              <w:jc w:val="right"/>
              <w:rPr>
                <w:rFonts w:cs="Arial"/>
                <w:color w:val="000000"/>
              </w:rPr>
            </w:pPr>
            <w:r>
              <w:rPr>
                <w:rFonts w:cs="Arial"/>
                <w:color w:val="000000"/>
              </w:rPr>
              <w:t>16312,6</w:t>
            </w:r>
          </w:p>
        </w:tc>
        <w:tc>
          <w:tcPr>
            <w:tcW w:w="862" w:type="dxa"/>
            <w:tcBorders>
              <w:top w:val="nil"/>
              <w:left w:val="nil"/>
              <w:bottom w:val="single" w:sz="4" w:space="0" w:color="auto"/>
              <w:right w:val="single" w:sz="4" w:space="0" w:color="auto"/>
            </w:tcBorders>
            <w:shd w:val="clear" w:color="auto" w:fill="auto"/>
            <w:vAlign w:val="center"/>
            <w:hideMark/>
          </w:tcPr>
          <w:p w14:paraId="5DB38DCD" w14:textId="77777777" w:rsidR="000C7041" w:rsidRDefault="000C7041" w:rsidP="000C7041">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4C53E995" w14:textId="77777777" w:rsidR="000C7041" w:rsidRDefault="000C7041" w:rsidP="000C7041">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4A34D97D" w14:textId="77777777" w:rsidR="000C7041" w:rsidRDefault="000C7041" w:rsidP="000C7041">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68885A83" w14:textId="77777777" w:rsidR="000C7041" w:rsidRDefault="000C7041" w:rsidP="000C7041">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52054614" w14:textId="77777777" w:rsidR="000C7041" w:rsidRDefault="000C7041" w:rsidP="000C7041">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2F5E5C16" w14:textId="77777777" w:rsidR="000C7041" w:rsidRDefault="000C7041" w:rsidP="000C7041">
            <w:pPr>
              <w:spacing w:after="0" w:line="240" w:lineRule="auto"/>
              <w:jc w:val="right"/>
              <w:rPr>
                <w:rFonts w:cs="Arial"/>
                <w:b/>
                <w:bCs/>
                <w:color w:val="000000"/>
              </w:rPr>
            </w:pPr>
            <w:r>
              <w:rPr>
                <w:rFonts w:cs="Arial"/>
                <w:b/>
                <w:bCs/>
                <w:color w:val="000000"/>
              </w:rPr>
              <w:t>16312,6</w:t>
            </w:r>
          </w:p>
        </w:tc>
      </w:tr>
      <w:tr w:rsidR="000C7041" w:rsidRPr="004133A1" w14:paraId="7700B6A0" w14:textId="77777777" w:rsidTr="00DE2D21">
        <w:trPr>
          <w:trHeight w:val="6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52822175" w14:textId="77777777" w:rsidR="000C7041" w:rsidRPr="004133A1" w:rsidRDefault="000C7041" w:rsidP="004133A1">
            <w:pPr>
              <w:spacing w:after="0" w:line="240" w:lineRule="auto"/>
              <w:jc w:val="left"/>
              <w:rPr>
                <w:rFonts w:eastAsia="Times New Roman" w:cs="Arial"/>
                <w:b/>
                <w:bCs/>
                <w:color w:val="000000"/>
                <w:lang w:eastAsia="ru-RU"/>
              </w:rPr>
            </w:pPr>
            <w:r w:rsidRPr="004133A1">
              <w:rPr>
                <w:rFonts w:eastAsia="Times New Roman" w:cs="Arial"/>
                <w:b/>
                <w:bCs/>
                <w:color w:val="000000"/>
                <w:lang w:eastAsia="ru-RU"/>
              </w:rPr>
              <w:t>Всего капитальные затраты</w:t>
            </w:r>
          </w:p>
        </w:tc>
        <w:tc>
          <w:tcPr>
            <w:tcW w:w="1000" w:type="dxa"/>
            <w:tcBorders>
              <w:top w:val="nil"/>
              <w:left w:val="nil"/>
              <w:bottom w:val="single" w:sz="4" w:space="0" w:color="auto"/>
              <w:right w:val="single" w:sz="4" w:space="0" w:color="auto"/>
            </w:tcBorders>
            <w:shd w:val="clear" w:color="auto" w:fill="auto"/>
            <w:vAlign w:val="center"/>
            <w:hideMark/>
          </w:tcPr>
          <w:p w14:paraId="654A6FE6" w14:textId="77777777" w:rsidR="000C7041" w:rsidRDefault="000C7041" w:rsidP="000C7041">
            <w:pPr>
              <w:spacing w:after="0" w:line="240" w:lineRule="auto"/>
              <w:jc w:val="right"/>
              <w:rPr>
                <w:rFonts w:cs="Arial"/>
                <w:b/>
                <w:bCs/>
                <w:color w:val="000000"/>
              </w:rPr>
            </w:pPr>
            <w:r>
              <w:rPr>
                <w:rFonts w:cs="Arial"/>
                <w:b/>
                <w:bCs/>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73B3C80F" w14:textId="77777777" w:rsidR="000C7041" w:rsidRDefault="000C7041" w:rsidP="000C7041">
            <w:pPr>
              <w:spacing w:after="0" w:line="240" w:lineRule="auto"/>
              <w:jc w:val="right"/>
              <w:rPr>
                <w:rFonts w:cs="Arial"/>
                <w:b/>
                <w:bCs/>
                <w:color w:val="000000"/>
              </w:rPr>
            </w:pPr>
            <w:r>
              <w:rPr>
                <w:rFonts w:cs="Arial"/>
                <w:b/>
                <w:bCs/>
                <w:color w:val="000000"/>
              </w:rPr>
              <w:t>76764,9</w:t>
            </w:r>
          </w:p>
        </w:tc>
        <w:tc>
          <w:tcPr>
            <w:tcW w:w="1318" w:type="dxa"/>
            <w:tcBorders>
              <w:top w:val="nil"/>
              <w:left w:val="nil"/>
              <w:bottom w:val="single" w:sz="4" w:space="0" w:color="auto"/>
              <w:right w:val="single" w:sz="4" w:space="0" w:color="auto"/>
            </w:tcBorders>
            <w:shd w:val="clear" w:color="auto" w:fill="auto"/>
            <w:vAlign w:val="center"/>
            <w:hideMark/>
          </w:tcPr>
          <w:p w14:paraId="530ECACE" w14:textId="77777777" w:rsidR="000C7041" w:rsidRDefault="000C7041" w:rsidP="000C7041">
            <w:pPr>
              <w:spacing w:after="0" w:line="240" w:lineRule="auto"/>
              <w:jc w:val="right"/>
              <w:rPr>
                <w:rFonts w:cs="Arial"/>
                <w:b/>
                <w:bCs/>
                <w:color w:val="000000"/>
              </w:rPr>
            </w:pPr>
            <w:r>
              <w:rPr>
                <w:rFonts w:cs="Arial"/>
                <w:b/>
                <w:bCs/>
                <w:color w:val="000000"/>
              </w:rPr>
              <w:t>16312,6</w:t>
            </w:r>
          </w:p>
        </w:tc>
        <w:tc>
          <w:tcPr>
            <w:tcW w:w="862" w:type="dxa"/>
            <w:tcBorders>
              <w:top w:val="nil"/>
              <w:left w:val="nil"/>
              <w:bottom w:val="single" w:sz="4" w:space="0" w:color="auto"/>
              <w:right w:val="single" w:sz="4" w:space="0" w:color="auto"/>
            </w:tcBorders>
            <w:shd w:val="clear" w:color="auto" w:fill="auto"/>
            <w:vAlign w:val="center"/>
            <w:hideMark/>
          </w:tcPr>
          <w:p w14:paraId="79871547" w14:textId="77777777" w:rsidR="000C7041" w:rsidRDefault="000C7041" w:rsidP="000C7041">
            <w:pPr>
              <w:spacing w:after="0" w:line="240" w:lineRule="auto"/>
              <w:jc w:val="right"/>
              <w:rPr>
                <w:rFonts w:cs="Arial"/>
                <w:b/>
                <w:bCs/>
                <w:color w:val="000000"/>
              </w:rPr>
            </w:pPr>
            <w:r>
              <w:rPr>
                <w:rFonts w:cs="Arial"/>
                <w:b/>
                <w:bCs/>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4E4839D5" w14:textId="77777777" w:rsidR="000C7041" w:rsidRDefault="000C7041" w:rsidP="000C7041">
            <w:pPr>
              <w:spacing w:after="0" w:line="240" w:lineRule="auto"/>
              <w:jc w:val="right"/>
              <w:rPr>
                <w:rFonts w:cs="Arial"/>
                <w:b/>
                <w:bCs/>
                <w:color w:val="000000"/>
              </w:rPr>
            </w:pPr>
            <w:r>
              <w:rPr>
                <w:rFonts w:cs="Arial"/>
                <w:b/>
                <w:bCs/>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43DF6FBA" w14:textId="77777777" w:rsidR="000C7041" w:rsidRDefault="000C7041" w:rsidP="000C7041">
            <w:pPr>
              <w:spacing w:after="0" w:line="240" w:lineRule="auto"/>
              <w:jc w:val="right"/>
              <w:rPr>
                <w:rFonts w:cs="Arial"/>
                <w:b/>
                <w:bCs/>
                <w:color w:val="000000"/>
              </w:rPr>
            </w:pPr>
            <w:r>
              <w:rPr>
                <w:rFonts w:cs="Arial"/>
                <w:b/>
                <w:bCs/>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6DCE1A1E" w14:textId="77777777" w:rsidR="000C7041" w:rsidRDefault="000C7041" w:rsidP="000C7041">
            <w:pPr>
              <w:spacing w:after="0" w:line="240" w:lineRule="auto"/>
              <w:jc w:val="right"/>
              <w:rPr>
                <w:rFonts w:cs="Arial"/>
                <w:b/>
                <w:bCs/>
                <w:color w:val="000000"/>
              </w:rPr>
            </w:pPr>
            <w:r>
              <w:rPr>
                <w:rFonts w:cs="Arial"/>
                <w:b/>
                <w:bCs/>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16CCF227" w14:textId="77777777" w:rsidR="000C7041" w:rsidRDefault="000C7041" w:rsidP="000C7041">
            <w:pPr>
              <w:spacing w:after="0" w:line="240" w:lineRule="auto"/>
              <w:jc w:val="right"/>
              <w:rPr>
                <w:rFonts w:cs="Arial"/>
                <w:b/>
                <w:bCs/>
                <w:color w:val="000000"/>
              </w:rPr>
            </w:pPr>
            <w:r>
              <w:rPr>
                <w:rFonts w:cs="Arial"/>
                <w:b/>
                <w:bCs/>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4F728262" w14:textId="77777777" w:rsidR="000C7041" w:rsidRDefault="000C7041" w:rsidP="000C7041">
            <w:pPr>
              <w:spacing w:after="0" w:line="240" w:lineRule="auto"/>
              <w:jc w:val="right"/>
              <w:rPr>
                <w:rFonts w:cs="Arial"/>
                <w:b/>
                <w:bCs/>
                <w:color w:val="000000"/>
              </w:rPr>
            </w:pPr>
            <w:r>
              <w:rPr>
                <w:rFonts w:cs="Arial"/>
                <w:b/>
                <w:bCs/>
                <w:color w:val="000000"/>
              </w:rPr>
              <w:t>93077,5</w:t>
            </w:r>
          </w:p>
        </w:tc>
      </w:tr>
      <w:tr w:rsidR="000C7041" w:rsidRPr="004133A1" w14:paraId="49D58703" w14:textId="77777777" w:rsidTr="00DE2D21">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716B0DD6" w14:textId="77777777" w:rsidR="000C7041" w:rsidRPr="004133A1" w:rsidRDefault="000C7041" w:rsidP="004133A1">
            <w:pPr>
              <w:spacing w:after="0" w:line="240" w:lineRule="auto"/>
              <w:jc w:val="left"/>
              <w:rPr>
                <w:rFonts w:eastAsia="Times New Roman" w:cs="Arial"/>
                <w:color w:val="000000"/>
                <w:lang w:eastAsia="ru-RU"/>
              </w:rPr>
            </w:pPr>
            <w:r w:rsidRPr="004133A1">
              <w:rPr>
                <w:rFonts w:eastAsia="Times New Roman" w:cs="Arial"/>
                <w:color w:val="000000"/>
                <w:lang w:eastAsia="ru-RU"/>
              </w:rPr>
              <w:t>Непредвиденные расходы</w:t>
            </w:r>
          </w:p>
        </w:tc>
        <w:tc>
          <w:tcPr>
            <w:tcW w:w="1000" w:type="dxa"/>
            <w:tcBorders>
              <w:top w:val="nil"/>
              <w:left w:val="nil"/>
              <w:bottom w:val="single" w:sz="4" w:space="0" w:color="auto"/>
              <w:right w:val="single" w:sz="4" w:space="0" w:color="auto"/>
            </w:tcBorders>
            <w:shd w:val="clear" w:color="auto" w:fill="auto"/>
            <w:vAlign w:val="center"/>
            <w:hideMark/>
          </w:tcPr>
          <w:p w14:paraId="32FEB25F" w14:textId="77777777" w:rsidR="000C7041" w:rsidRDefault="000C7041" w:rsidP="000C7041">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700DA214" w14:textId="77777777" w:rsidR="000C7041" w:rsidRDefault="000C7041" w:rsidP="000C7041">
            <w:pPr>
              <w:spacing w:after="0" w:line="240" w:lineRule="auto"/>
              <w:jc w:val="right"/>
              <w:rPr>
                <w:rFonts w:cs="Arial"/>
                <w:color w:val="000000"/>
              </w:rPr>
            </w:pPr>
            <w:r>
              <w:rPr>
                <w:rFonts w:cs="Arial"/>
                <w:color w:val="000000"/>
              </w:rPr>
              <w:t>2302,9</w:t>
            </w:r>
          </w:p>
        </w:tc>
        <w:tc>
          <w:tcPr>
            <w:tcW w:w="1318" w:type="dxa"/>
            <w:tcBorders>
              <w:top w:val="nil"/>
              <w:left w:val="nil"/>
              <w:bottom w:val="single" w:sz="4" w:space="0" w:color="auto"/>
              <w:right w:val="single" w:sz="4" w:space="0" w:color="auto"/>
            </w:tcBorders>
            <w:shd w:val="clear" w:color="auto" w:fill="auto"/>
            <w:vAlign w:val="center"/>
            <w:hideMark/>
          </w:tcPr>
          <w:p w14:paraId="560FC29D" w14:textId="77777777" w:rsidR="000C7041" w:rsidRDefault="000C7041" w:rsidP="000C7041">
            <w:pPr>
              <w:spacing w:after="0" w:line="240" w:lineRule="auto"/>
              <w:jc w:val="right"/>
              <w:rPr>
                <w:rFonts w:cs="Arial"/>
                <w:color w:val="000000"/>
              </w:rPr>
            </w:pPr>
            <w:r>
              <w:rPr>
                <w:rFonts w:cs="Arial"/>
                <w:color w:val="000000"/>
              </w:rPr>
              <w:t>489,4</w:t>
            </w:r>
          </w:p>
        </w:tc>
        <w:tc>
          <w:tcPr>
            <w:tcW w:w="862" w:type="dxa"/>
            <w:tcBorders>
              <w:top w:val="nil"/>
              <w:left w:val="nil"/>
              <w:bottom w:val="single" w:sz="4" w:space="0" w:color="auto"/>
              <w:right w:val="single" w:sz="4" w:space="0" w:color="auto"/>
            </w:tcBorders>
            <w:shd w:val="clear" w:color="auto" w:fill="auto"/>
            <w:vAlign w:val="center"/>
            <w:hideMark/>
          </w:tcPr>
          <w:p w14:paraId="35A9E9DC" w14:textId="77777777" w:rsidR="000C7041" w:rsidRDefault="000C7041" w:rsidP="000C7041">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527D7B2E" w14:textId="77777777" w:rsidR="000C7041" w:rsidRDefault="000C7041" w:rsidP="000C7041">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32EB80E2" w14:textId="77777777" w:rsidR="000C7041" w:rsidRDefault="000C7041" w:rsidP="000C7041">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0FBC2A88" w14:textId="77777777" w:rsidR="000C7041" w:rsidRDefault="000C7041" w:rsidP="000C7041">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40B8615F" w14:textId="77777777" w:rsidR="000C7041" w:rsidRDefault="000C7041" w:rsidP="000C7041">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7C7C5BAA" w14:textId="77777777" w:rsidR="000C7041" w:rsidRDefault="000C7041" w:rsidP="000C7041">
            <w:pPr>
              <w:spacing w:after="0" w:line="240" w:lineRule="auto"/>
              <w:jc w:val="right"/>
              <w:rPr>
                <w:rFonts w:cs="Arial"/>
                <w:b/>
                <w:bCs/>
                <w:color w:val="000000"/>
              </w:rPr>
            </w:pPr>
            <w:r>
              <w:rPr>
                <w:rFonts w:cs="Arial"/>
                <w:b/>
                <w:bCs/>
                <w:color w:val="000000"/>
              </w:rPr>
              <w:t>2792,3</w:t>
            </w:r>
          </w:p>
        </w:tc>
      </w:tr>
      <w:tr w:rsidR="000C7041" w:rsidRPr="004133A1" w14:paraId="23B117AA" w14:textId="77777777" w:rsidTr="00DE2D21">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1FA95A7B" w14:textId="77777777" w:rsidR="000C7041" w:rsidRPr="004133A1" w:rsidRDefault="000C7041" w:rsidP="004133A1">
            <w:pPr>
              <w:spacing w:after="0" w:line="240" w:lineRule="auto"/>
              <w:jc w:val="left"/>
              <w:rPr>
                <w:rFonts w:eastAsia="Times New Roman" w:cs="Arial"/>
                <w:color w:val="000000"/>
                <w:lang w:eastAsia="ru-RU"/>
              </w:rPr>
            </w:pPr>
            <w:r w:rsidRPr="004133A1">
              <w:rPr>
                <w:rFonts w:eastAsia="Times New Roman" w:cs="Arial"/>
                <w:color w:val="000000"/>
                <w:lang w:eastAsia="ru-RU"/>
              </w:rPr>
              <w:t>НДС</w:t>
            </w:r>
          </w:p>
        </w:tc>
        <w:tc>
          <w:tcPr>
            <w:tcW w:w="1000" w:type="dxa"/>
            <w:tcBorders>
              <w:top w:val="nil"/>
              <w:left w:val="nil"/>
              <w:bottom w:val="single" w:sz="4" w:space="0" w:color="auto"/>
              <w:right w:val="single" w:sz="4" w:space="0" w:color="auto"/>
            </w:tcBorders>
            <w:shd w:val="clear" w:color="auto" w:fill="auto"/>
            <w:vAlign w:val="center"/>
            <w:hideMark/>
          </w:tcPr>
          <w:p w14:paraId="3F00D2BC" w14:textId="77777777" w:rsidR="000C7041" w:rsidRDefault="000C7041" w:rsidP="000C7041">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1DA15D07" w14:textId="77777777" w:rsidR="000C7041" w:rsidRDefault="000C7041" w:rsidP="000C7041">
            <w:pPr>
              <w:spacing w:after="0" w:line="240" w:lineRule="auto"/>
              <w:jc w:val="right"/>
              <w:rPr>
                <w:rFonts w:cs="Arial"/>
                <w:color w:val="000000"/>
              </w:rPr>
            </w:pPr>
            <w:r>
              <w:rPr>
                <w:rFonts w:cs="Arial"/>
                <w:color w:val="000000"/>
              </w:rPr>
              <w:t>15813,6</w:t>
            </w:r>
          </w:p>
        </w:tc>
        <w:tc>
          <w:tcPr>
            <w:tcW w:w="1318" w:type="dxa"/>
            <w:tcBorders>
              <w:top w:val="nil"/>
              <w:left w:val="nil"/>
              <w:bottom w:val="single" w:sz="4" w:space="0" w:color="auto"/>
              <w:right w:val="single" w:sz="4" w:space="0" w:color="auto"/>
            </w:tcBorders>
            <w:shd w:val="clear" w:color="auto" w:fill="auto"/>
            <w:vAlign w:val="center"/>
            <w:hideMark/>
          </w:tcPr>
          <w:p w14:paraId="527A8A24" w14:textId="77777777" w:rsidR="000C7041" w:rsidRDefault="000C7041" w:rsidP="000C7041">
            <w:pPr>
              <w:spacing w:after="0" w:line="240" w:lineRule="auto"/>
              <w:jc w:val="right"/>
              <w:rPr>
                <w:rFonts w:cs="Arial"/>
                <w:color w:val="000000"/>
              </w:rPr>
            </w:pPr>
            <w:r>
              <w:rPr>
                <w:rFonts w:cs="Arial"/>
                <w:color w:val="000000"/>
              </w:rPr>
              <w:t>3360,4</w:t>
            </w:r>
          </w:p>
        </w:tc>
        <w:tc>
          <w:tcPr>
            <w:tcW w:w="862" w:type="dxa"/>
            <w:tcBorders>
              <w:top w:val="nil"/>
              <w:left w:val="nil"/>
              <w:bottom w:val="single" w:sz="4" w:space="0" w:color="auto"/>
              <w:right w:val="single" w:sz="4" w:space="0" w:color="auto"/>
            </w:tcBorders>
            <w:shd w:val="clear" w:color="auto" w:fill="auto"/>
            <w:vAlign w:val="center"/>
            <w:hideMark/>
          </w:tcPr>
          <w:p w14:paraId="4212748C" w14:textId="77777777" w:rsidR="000C7041" w:rsidRDefault="000C7041" w:rsidP="000C7041">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590E0729" w14:textId="77777777" w:rsidR="000C7041" w:rsidRDefault="000C7041" w:rsidP="000C7041">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0A3583BE" w14:textId="77777777" w:rsidR="000C7041" w:rsidRDefault="000C7041" w:rsidP="000C7041">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420BCD51" w14:textId="77777777" w:rsidR="000C7041" w:rsidRDefault="000C7041" w:rsidP="000C7041">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59D0663B" w14:textId="77777777" w:rsidR="000C7041" w:rsidRDefault="000C7041" w:rsidP="000C7041">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2AEEBC0D" w14:textId="77777777" w:rsidR="000C7041" w:rsidRDefault="000C7041" w:rsidP="000C7041">
            <w:pPr>
              <w:spacing w:after="0" w:line="240" w:lineRule="auto"/>
              <w:jc w:val="right"/>
              <w:rPr>
                <w:rFonts w:cs="Arial"/>
                <w:b/>
                <w:bCs/>
                <w:color w:val="000000"/>
              </w:rPr>
            </w:pPr>
            <w:r>
              <w:rPr>
                <w:rFonts w:cs="Arial"/>
                <w:b/>
                <w:bCs/>
                <w:color w:val="000000"/>
              </w:rPr>
              <w:t>19174,0</w:t>
            </w:r>
          </w:p>
        </w:tc>
      </w:tr>
      <w:tr w:rsidR="000C7041" w:rsidRPr="004133A1" w14:paraId="551A405B" w14:textId="77777777" w:rsidTr="00DE2D21">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5BE59F89" w14:textId="77777777" w:rsidR="000C7041" w:rsidRPr="004133A1" w:rsidRDefault="000C7041" w:rsidP="004133A1">
            <w:pPr>
              <w:spacing w:after="0" w:line="240" w:lineRule="auto"/>
              <w:jc w:val="left"/>
              <w:rPr>
                <w:rFonts w:eastAsia="Times New Roman" w:cs="Arial"/>
                <w:b/>
                <w:bCs/>
                <w:color w:val="000000"/>
                <w:lang w:eastAsia="ru-RU"/>
              </w:rPr>
            </w:pPr>
            <w:r w:rsidRPr="004133A1">
              <w:rPr>
                <w:rFonts w:eastAsia="Times New Roman" w:cs="Arial"/>
                <w:b/>
                <w:bCs/>
                <w:color w:val="000000"/>
                <w:lang w:eastAsia="ru-RU"/>
              </w:rPr>
              <w:t>Всего смета проекта</w:t>
            </w:r>
          </w:p>
        </w:tc>
        <w:tc>
          <w:tcPr>
            <w:tcW w:w="1000" w:type="dxa"/>
            <w:tcBorders>
              <w:top w:val="nil"/>
              <w:left w:val="nil"/>
              <w:bottom w:val="single" w:sz="4" w:space="0" w:color="auto"/>
              <w:right w:val="single" w:sz="4" w:space="0" w:color="auto"/>
            </w:tcBorders>
            <w:shd w:val="clear" w:color="auto" w:fill="auto"/>
            <w:vAlign w:val="center"/>
            <w:hideMark/>
          </w:tcPr>
          <w:p w14:paraId="13262F40" w14:textId="77777777" w:rsidR="000C7041" w:rsidRDefault="000C7041" w:rsidP="000C7041">
            <w:pPr>
              <w:spacing w:after="0" w:line="240" w:lineRule="auto"/>
              <w:jc w:val="right"/>
              <w:rPr>
                <w:rFonts w:cs="Arial"/>
                <w:b/>
                <w:bCs/>
                <w:color w:val="000000"/>
              </w:rPr>
            </w:pPr>
            <w:r>
              <w:rPr>
                <w:rFonts w:cs="Arial"/>
                <w:b/>
                <w:bCs/>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3AEF73FB" w14:textId="77777777" w:rsidR="000C7041" w:rsidRDefault="000C7041" w:rsidP="000C7041">
            <w:pPr>
              <w:spacing w:after="0" w:line="240" w:lineRule="auto"/>
              <w:jc w:val="right"/>
              <w:rPr>
                <w:rFonts w:cs="Arial"/>
                <w:b/>
                <w:bCs/>
                <w:color w:val="000000"/>
              </w:rPr>
            </w:pPr>
            <w:r>
              <w:rPr>
                <w:rFonts w:cs="Arial"/>
                <w:b/>
                <w:bCs/>
                <w:color w:val="000000"/>
              </w:rPr>
              <w:t>94881,4</w:t>
            </w:r>
          </w:p>
        </w:tc>
        <w:tc>
          <w:tcPr>
            <w:tcW w:w="1318" w:type="dxa"/>
            <w:tcBorders>
              <w:top w:val="nil"/>
              <w:left w:val="nil"/>
              <w:bottom w:val="single" w:sz="4" w:space="0" w:color="auto"/>
              <w:right w:val="single" w:sz="4" w:space="0" w:color="auto"/>
            </w:tcBorders>
            <w:shd w:val="clear" w:color="auto" w:fill="auto"/>
            <w:vAlign w:val="center"/>
            <w:hideMark/>
          </w:tcPr>
          <w:p w14:paraId="0F4133D6" w14:textId="77777777" w:rsidR="000C7041" w:rsidRDefault="000C7041" w:rsidP="000C7041">
            <w:pPr>
              <w:spacing w:after="0" w:line="240" w:lineRule="auto"/>
              <w:jc w:val="right"/>
              <w:rPr>
                <w:rFonts w:cs="Arial"/>
                <w:b/>
                <w:bCs/>
                <w:color w:val="000000"/>
              </w:rPr>
            </w:pPr>
            <w:r>
              <w:rPr>
                <w:rFonts w:cs="Arial"/>
                <w:b/>
                <w:bCs/>
                <w:color w:val="000000"/>
              </w:rPr>
              <w:t>20162,4</w:t>
            </w:r>
          </w:p>
        </w:tc>
        <w:tc>
          <w:tcPr>
            <w:tcW w:w="862" w:type="dxa"/>
            <w:tcBorders>
              <w:top w:val="nil"/>
              <w:left w:val="nil"/>
              <w:bottom w:val="single" w:sz="4" w:space="0" w:color="auto"/>
              <w:right w:val="single" w:sz="4" w:space="0" w:color="auto"/>
            </w:tcBorders>
            <w:shd w:val="clear" w:color="auto" w:fill="auto"/>
            <w:vAlign w:val="center"/>
            <w:hideMark/>
          </w:tcPr>
          <w:p w14:paraId="536E4F70" w14:textId="77777777" w:rsidR="000C7041" w:rsidRDefault="000C7041" w:rsidP="000C7041">
            <w:pPr>
              <w:spacing w:after="0" w:line="240" w:lineRule="auto"/>
              <w:jc w:val="right"/>
              <w:rPr>
                <w:rFonts w:cs="Arial"/>
                <w:b/>
                <w:bCs/>
                <w:color w:val="000000"/>
              </w:rPr>
            </w:pPr>
            <w:r>
              <w:rPr>
                <w:rFonts w:cs="Arial"/>
                <w:b/>
                <w:bCs/>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49EA6C74" w14:textId="77777777" w:rsidR="000C7041" w:rsidRDefault="000C7041" w:rsidP="000C7041">
            <w:pPr>
              <w:spacing w:after="0" w:line="240" w:lineRule="auto"/>
              <w:jc w:val="right"/>
              <w:rPr>
                <w:rFonts w:cs="Arial"/>
                <w:b/>
                <w:bCs/>
                <w:color w:val="000000"/>
              </w:rPr>
            </w:pPr>
            <w:r>
              <w:rPr>
                <w:rFonts w:cs="Arial"/>
                <w:b/>
                <w:bCs/>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414F8624" w14:textId="77777777" w:rsidR="000C7041" w:rsidRDefault="000C7041" w:rsidP="000C7041">
            <w:pPr>
              <w:spacing w:after="0" w:line="240" w:lineRule="auto"/>
              <w:jc w:val="right"/>
              <w:rPr>
                <w:rFonts w:cs="Arial"/>
                <w:b/>
                <w:bCs/>
                <w:color w:val="000000"/>
              </w:rPr>
            </w:pPr>
            <w:r>
              <w:rPr>
                <w:rFonts w:cs="Arial"/>
                <w:b/>
                <w:bCs/>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22D9F16A" w14:textId="77777777" w:rsidR="000C7041" w:rsidRDefault="000C7041" w:rsidP="000C7041">
            <w:pPr>
              <w:spacing w:after="0" w:line="240" w:lineRule="auto"/>
              <w:jc w:val="right"/>
              <w:rPr>
                <w:rFonts w:cs="Arial"/>
                <w:b/>
                <w:bCs/>
                <w:color w:val="000000"/>
              </w:rPr>
            </w:pPr>
            <w:r>
              <w:rPr>
                <w:rFonts w:cs="Arial"/>
                <w:b/>
                <w:bCs/>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1E0F3D49" w14:textId="77777777" w:rsidR="000C7041" w:rsidRDefault="000C7041" w:rsidP="000C7041">
            <w:pPr>
              <w:spacing w:after="0" w:line="240" w:lineRule="auto"/>
              <w:jc w:val="right"/>
              <w:rPr>
                <w:rFonts w:cs="Arial"/>
                <w:b/>
                <w:bCs/>
                <w:color w:val="000000"/>
              </w:rPr>
            </w:pPr>
            <w:r>
              <w:rPr>
                <w:rFonts w:cs="Arial"/>
                <w:b/>
                <w:bCs/>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49AEE1D3" w14:textId="77777777" w:rsidR="000C7041" w:rsidRDefault="000C7041" w:rsidP="000C7041">
            <w:pPr>
              <w:spacing w:after="0" w:line="240" w:lineRule="auto"/>
              <w:jc w:val="right"/>
              <w:rPr>
                <w:rFonts w:cs="Arial"/>
                <w:b/>
                <w:bCs/>
                <w:color w:val="000000"/>
              </w:rPr>
            </w:pPr>
            <w:r>
              <w:rPr>
                <w:rFonts w:cs="Arial"/>
                <w:b/>
                <w:bCs/>
                <w:color w:val="000000"/>
              </w:rPr>
              <w:t>115043,8</w:t>
            </w:r>
          </w:p>
        </w:tc>
      </w:tr>
    </w:tbl>
    <w:p w14:paraId="6B23C1B1" w14:textId="77777777" w:rsidR="004133A1" w:rsidRDefault="004133A1" w:rsidP="00FE6CF0">
      <w:pPr>
        <w:rPr>
          <w:lang w:eastAsia="ru-RU"/>
        </w:rPr>
      </w:pPr>
    </w:p>
    <w:p w14:paraId="55CA8CF3" w14:textId="77777777" w:rsidR="004133A1" w:rsidRPr="004133A1" w:rsidRDefault="004133A1" w:rsidP="004133A1">
      <w:pPr>
        <w:pStyle w:val="a4"/>
        <w:keepNext/>
        <w:jc w:val="both"/>
      </w:pPr>
      <w:bookmarkStart w:id="23" w:name="_Toc90132812"/>
      <w:r>
        <w:lastRenderedPageBreak/>
        <w:t xml:space="preserve">Таблица </w:t>
      </w:r>
      <w:r w:rsidR="00D1632D">
        <w:fldChar w:fldCharType="begin"/>
      </w:r>
      <w:r w:rsidR="0055658D">
        <w:instrText xml:space="preserve"> SEQ Таблица \* ARABIC </w:instrText>
      </w:r>
      <w:r w:rsidR="00D1632D">
        <w:fldChar w:fldCharType="separate"/>
      </w:r>
      <w:r w:rsidR="006025C0">
        <w:rPr>
          <w:noProof/>
        </w:rPr>
        <w:t>15</w:t>
      </w:r>
      <w:r w:rsidR="00D1632D">
        <w:rPr>
          <w:noProof/>
        </w:rPr>
        <w:fldChar w:fldCharType="end"/>
      </w:r>
      <w:r>
        <w:t>.</w:t>
      </w:r>
      <w:r w:rsidRPr="004133A1">
        <w:t xml:space="preserve"> Капитальные затраты на строительство новой котельной </w:t>
      </w:r>
      <w:r w:rsidR="006B2042">
        <w:rPr>
          <w:rFonts w:cs="Arial"/>
        </w:rPr>
        <w:t xml:space="preserve">БМГК-4 </w:t>
      </w:r>
      <w:r w:rsidRPr="004133A1">
        <w:t>на базе ЦТП 11б, 9в, 20б, 9б, 3б, МСЧ 129, 40б, 41б, 21б, 27б, 28б</w:t>
      </w:r>
      <w:r w:rsidR="006B2042" w:rsidRPr="006B2042">
        <w:t xml:space="preserve"> </w:t>
      </w:r>
      <w:r w:rsidR="006B2042" w:rsidRPr="004133A1">
        <w:t>в зоне действия ООО «ТГК-1»</w:t>
      </w:r>
      <w:r>
        <w:t>,</w:t>
      </w:r>
      <w:r w:rsidRPr="004133A1">
        <w:t xml:space="preserve"> сценарий 3</w:t>
      </w:r>
      <w:bookmarkEnd w:id="23"/>
    </w:p>
    <w:tbl>
      <w:tblPr>
        <w:tblW w:w="13560" w:type="dxa"/>
        <w:tblInd w:w="93" w:type="dxa"/>
        <w:tblLook w:val="04A0" w:firstRow="1" w:lastRow="0" w:firstColumn="1" w:lastColumn="0" w:noHBand="0" w:noVBand="1"/>
      </w:tblPr>
      <w:tblGrid>
        <w:gridCol w:w="2940"/>
        <w:gridCol w:w="1000"/>
        <w:gridCol w:w="1420"/>
        <w:gridCol w:w="1318"/>
        <w:gridCol w:w="862"/>
        <w:gridCol w:w="1000"/>
        <w:gridCol w:w="1300"/>
        <w:gridCol w:w="1140"/>
        <w:gridCol w:w="1240"/>
        <w:gridCol w:w="1340"/>
      </w:tblGrid>
      <w:tr w:rsidR="004133A1" w:rsidRPr="004133A1" w14:paraId="1E04BBDF" w14:textId="77777777" w:rsidTr="00CA5EBD">
        <w:trPr>
          <w:trHeight w:val="300"/>
        </w:trPr>
        <w:tc>
          <w:tcPr>
            <w:tcW w:w="2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8E249C"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Статьи затрат</w:t>
            </w:r>
          </w:p>
        </w:tc>
        <w:tc>
          <w:tcPr>
            <w:tcW w:w="10620" w:type="dxa"/>
            <w:gridSpan w:val="9"/>
            <w:tcBorders>
              <w:top w:val="single" w:sz="4" w:space="0" w:color="auto"/>
              <w:left w:val="nil"/>
              <w:bottom w:val="single" w:sz="4" w:space="0" w:color="auto"/>
              <w:right w:val="single" w:sz="4" w:space="0" w:color="000000"/>
            </w:tcBorders>
            <w:shd w:val="clear" w:color="auto" w:fill="auto"/>
            <w:vAlign w:val="center"/>
            <w:hideMark/>
          </w:tcPr>
          <w:p w14:paraId="261F68D0"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Объем финансирования, тыс. руб.</w:t>
            </w:r>
          </w:p>
        </w:tc>
      </w:tr>
      <w:tr w:rsidR="005370D6" w:rsidRPr="004133A1" w14:paraId="5DABE3FF" w14:textId="77777777" w:rsidTr="00CA5EBD">
        <w:trPr>
          <w:trHeight w:val="300"/>
        </w:trPr>
        <w:tc>
          <w:tcPr>
            <w:tcW w:w="2940" w:type="dxa"/>
            <w:vMerge/>
            <w:tcBorders>
              <w:top w:val="single" w:sz="4" w:space="0" w:color="auto"/>
              <w:left w:val="single" w:sz="4" w:space="0" w:color="auto"/>
              <w:bottom w:val="single" w:sz="4" w:space="0" w:color="auto"/>
              <w:right w:val="single" w:sz="4" w:space="0" w:color="auto"/>
            </w:tcBorders>
            <w:vAlign w:val="center"/>
            <w:hideMark/>
          </w:tcPr>
          <w:p w14:paraId="36A8185A" w14:textId="77777777" w:rsidR="004133A1" w:rsidRPr="004133A1" w:rsidRDefault="004133A1" w:rsidP="00CA5EBD">
            <w:pPr>
              <w:spacing w:after="0" w:line="240" w:lineRule="auto"/>
              <w:jc w:val="left"/>
              <w:rPr>
                <w:rFonts w:eastAsia="Times New Roman" w:cs="Arial"/>
                <w:b/>
                <w:bCs/>
                <w:color w:val="000000"/>
                <w:lang w:eastAsia="ru-RU"/>
              </w:rPr>
            </w:pPr>
          </w:p>
        </w:tc>
        <w:tc>
          <w:tcPr>
            <w:tcW w:w="1000" w:type="dxa"/>
            <w:tcBorders>
              <w:top w:val="nil"/>
              <w:left w:val="single" w:sz="4" w:space="0" w:color="auto"/>
              <w:bottom w:val="single" w:sz="4" w:space="0" w:color="auto"/>
              <w:right w:val="single" w:sz="4" w:space="0" w:color="auto"/>
            </w:tcBorders>
            <w:shd w:val="clear" w:color="auto" w:fill="auto"/>
            <w:vAlign w:val="center"/>
            <w:hideMark/>
          </w:tcPr>
          <w:p w14:paraId="69BB1354"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2021</w:t>
            </w:r>
          </w:p>
        </w:tc>
        <w:tc>
          <w:tcPr>
            <w:tcW w:w="1420" w:type="dxa"/>
            <w:tcBorders>
              <w:top w:val="nil"/>
              <w:left w:val="single" w:sz="4" w:space="0" w:color="auto"/>
              <w:bottom w:val="single" w:sz="4" w:space="0" w:color="auto"/>
              <w:right w:val="single" w:sz="4" w:space="0" w:color="auto"/>
            </w:tcBorders>
            <w:shd w:val="clear" w:color="auto" w:fill="auto"/>
            <w:vAlign w:val="center"/>
            <w:hideMark/>
          </w:tcPr>
          <w:p w14:paraId="48E1672A"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2022</w:t>
            </w:r>
          </w:p>
        </w:tc>
        <w:tc>
          <w:tcPr>
            <w:tcW w:w="1318" w:type="dxa"/>
            <w:tcBorders>
              <w:top w:val="nil"/>
              <w:left w:val="single" w:sz="4" w:space="0" w:color="auto"/>
              <w:bottom w:val="single" w:sz="4" w:space="0" w:color="auto"/>
              <w:right w:val="single" w:sz="4" w:space="0" w:color="auto"/>
            </w:tcBorders>
            <w:shd w:val="clear" w:color="auto" w:fill="auto"/>
            <w:vAlign w:val="center"/>
            <w:hideMark/>
          </w:tcPr>
          <w:p w14:paraId="0A3F9472"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2023</w:t>
            </w:r>
          </w:p>
        </w:tc>
        <w:tc>
          <w:tcPr>
            <w:tcW w:w="862" w:type="dxa"/>
            <w:tcBorders>
              <w:top w:val="nil"/>
              <w:left w:val="single" w:sz="4" w:space="0" w:color="auto"/>
              <w:bottom w:val="single" w:sz="4" w:space="0" w:color="auto"/>
              <w:right w:val="single" w:sz="4" w:space="0" w:color="auto"/>
            </w:tcBorders>
            <w:shd w:val="clear" w:color="auto" w:fill="auto"/>
            <w:vAlign w:val="center"/>
            <w:hideMark/>
          </w:tcPr>
          <w:p w14:paraId="442E9941"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2024</w:t>
            </w:r>
          </w:p>
        </w:tc>
        <w:tc>
          <w:tcPr>
            <w:tcW w:w="1000" w:type="dxa"/>
            <w:tcBorders>
              <w:top w:val="nil"/>
              <w:left w:val="single" w:sz="4" w:space="0" w:color="auto"/>
              <w:bottom w:val="single" w:sz="4" w:space="0" w:color="auto"/>
              <w:right w:val="single" w:sz="4" w:space="0" w:color="auto"/>
            </w:tcBorders>
            <w:shd w:val="clear" w:color="auto" w:fill="auto"/>
            <w:vAlign w:val="center"/>
            <w:hideMark/>
          </w:tcPr>
          <w:p w14:paraId="4ABA2329"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2025</w:t>
            </w:r>
          </w:p>
        </w:tc>
        <w:tc>
          <w:tcPr>
            <w:tcW w:w="1300" w:type="dxa"/>
            <w:tcBorders>
              <w:top w:val="nil"/>
              <w:left w:val="single" w:sz="4" w:space="0" w:color="auto"/>
              <w:bottom w:val="single" w:sz="4" w:space="0" w:color="auto"/>
              <w:right w:val="single" w:sz="4" w:space="0" w:color="auto"/>
            </w:tcBorders>
            <w:shd w:val="clear" w:color="auto" w:fill="auto"/>
            <w:vAlign w:val="center"/>
            <w:hideMark/>
          </w:tcPr>
          <w:p w14:paraId="61E3BFD9"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2030</w:t>
            </w:r>
          </w:p>
        </w:tc>
        <w:tc>
          <w:tcPr>
            <w:tcW w:w="1140" w:type="dxa"/>
            <w:tcBorders>
              <w:top w:val="nil"/>
              <w:left w:val="single" w:sz="4" w:space="0" w:color="auto"/>
              <w:bottom w:val="single" w:sz="4" w:space="0" w:color="auto"/>
              <w:right w:val="single" w:sz="4" w:space="0" w:color="auto"/>
            </w:tcBorders>
            <w:shd w:val="clear" w:color="auto" w:fill="auto"/>
            <w:vAlign w:val="center"/>
            <w:hideMark/>
          </w:tcPr>
          <w:p w14:paraId="7943CD82"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2035</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14:paraId="392FE0B9"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2040</w:t>
            </w:r>
          </w:p>
        </w:tc>
        <w:tc>
          <w:tcPr>
            <w:tcW w:w="1340" w:type="dxa"/>
            <w:tcBorders>
              <w:top w:val="nil"/>
              <w:left w:val="single" w:sz="4" w:space="0" w:color="auto"/>
              <w:bottom w:val="single" w:sz="4" w:space="0" w:color="auto"/>
              <w:right w:val="single" w:sz="4" w:space="0" w:color="auto"/>
            </w:tcBorders>
            <w:shd w:val="clear" w:color="auto" w:fill="auto"/>
            <w:vAlign w:val="center"/>
            <w:hideMark/>
          </w:tcPr>
          <w:p w14:paraId="7CCCF3A4"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ВСЕГО</w:t>
            </w:r>
          </w:p>
        </w:tc>
      </w:tr>
      <w:tr w:rsidR="004133A1" w:rsidRPr="004133A1" w14:paraId="615B9C32" w14:textId="77777777" w:rsidTr="00CA5EBD">
        <w:trPr>
          <w:trHeight w:val="300"/>
        </w:trPr>
        <w:tc>
          <w:tcPr>
            <w:tcW w:w="13560"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14:paraId="26568C93" w14:textId="77777777" w:rsidR="004133A1" w:rsidRPr="004133A1" w:rsidRDefault="004133A1"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 xml:space="preserve">Строительство новой котельной БМГК-4 (ЦТП 11б, 9в, 20б, 9б, 3б, МСЧ 129, 40б, 41б, 21б, 27б, 28б) </w:t>
            </w:r>
          </w:p>
        </w:tc>
      </w:tr>
      <w:tr w:rsidR="00174242" w:rsidRPr="004133A1" w14:paraId="3F76FF10" w14:textId="77777777" w:rsidTr="0032129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12841E3B" w14:textId="77777777" w:rsidR="00174242" w:rsidRPr="004133A1" w:rsidRDefault="00174242" w:rsidP="00CA5EBD">
            <w:pPr>
              <w:spacing w:after="0" w:line="240" w:lineRule="auto"/>
              <w:jc w:val="left"/>
              <w:rPr>
                <w:rFonts w:eastAsia="Times New Roman" w:cs="Arial"/>
                <w:color w:val="000000"/>
                <w:lang w:eastAsia="ru-RU"/>
              </w:rPr>
            </w:pPr>
            <w:r w:rsidRPr="004133A1">
              <w:rPr>
                <w:rFonts w:eastAsia="Times New Roman" w:cs="Arial"/>
                <w:color w:val="000000"/>
                <w:lang w:eastAsia="ru-RU"/>
              </w:rPr>
              <w:t>ПИР и ПСД</w:t>
            </w:r>
          </w:p>
        </w:tc>
        <w:tc>
          <w:tcPr>
            <w:tcW w:w="1000" w:type="dxa"/>
            <w:tcBorders>
              <w:top w:val="nil"/>
              <w:left w:val="nil"/>
              <w:bottom w:val="single" w:sz="4" w:space="0" w:color="auto"/>
              <w:right w:val="single" w:sz="4" w:space="0" w:color="auto"/>
            </w:tcBorders>
            <w:shd w:val="clear" w:color="auto" w:fill="auto"/>
            <w:vAlign w:val="center"/>
            <w:hideMark/>
          </w:tcPr>
          <w:p w14:paraId="71887EC5" w14:textId="77777777" w:rsidR="00174242" w:rsidRDefault="00174242" w:rsidP="0017424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1C743465" w14:textId="77777777" w:rsidR="00174242" w:rsidRDefault="00174242" w:rsidP="00174242">
            <w:pPr>
              <w:spacing w:after="0" w:line="240" w:lineRule="auto"/>
              <w:jc w:val="right"/>
              <w:rPr>
                <w:rFonts w:cs="Arial"/>
                <w:color w:val="000000"/>
              </w:rPr>
            </w:pPr>
            <w:r>
              <w:rPr>
                <w:rFonts w:cs="Arial"/>
                <w:color w:val="000000"/>
              </w:rPr>
              <w:t>26397,1</w:t>
            </w:r>
          </w:p>
        </w:tc>
        <w:tc>
          <w:tcPr>
            <w:tcW w:w="1318" w:type="dxa"/>
            <w:tcBorders>
              <w:top w:val="nil"/>
              <w:left w:val="nil"/>
              <w:bottom w:val="single" w:sz="4" w:space="0" w:color="auto"/>
              <w:right w:val="single" w:sz="4" w:space="0" w:color="auto"/>
            </w:tcBorders>
            <w:shd w:val="clear" w:color="auto" w:fill="auto"/>
            <w:vAlign w:val="center"/>
            <w:hideMark/>
          </w:tcPr>
          <w:p w14:paraId="310ABEAA" w14:textId="77777777" w:rsidR="00174242" w:rsidRDefault="00174242" w:rsidP="00174242">
            <w:pPr>
              <w:spacing w:after="0" w:line="240" w:lineRule="auto"/>
              <w:jc w:val="right"/>
              <w:rPr>
                <w:rFonts w:cs="Arial"/>
                <w:color w:val="000000"/>
              </w:rPr>
            </w:pPr>
            <w:r>
              <w:rPr>
                <w:rFonts w:cs="Arial"/>
                <w:color w:val="000000"/>
              </w:rPr>
              <w:t>0,0</w:t>
            </w:r>
          </w:p>
        </w:tc>
        <w:tc>
          <w:tcPr>
            <w:tcW w:w="862" w:type="dxa"/>
            <w:tcBorders>
              <w:top w:val="nil"/>
              <w:left w:val="nil"/>
              <w:bottom w:val="single" w:sz="4" w:space="0" w:color="auto"/>
              <w:right w:val="single" w:sz="4" w:space="0" w:color="auto"/>
            </w:tcBorders>
            <w:shd w:val="clear" w:color="auto" w:fill="auto"/>
            <w:vAlign w:val="center"/>
            <w:hideMark/>
          </w:tcPr>
          <w:p w14:paraId="04414D8A" w14:textId="77777777" w:rsidR="00174242" w:rsidRDefault="00174242" w:rsidP="0017424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58484913" w14:textId="77777777" w:rsidR="00174242" w:rsidRDefault="00174242" w:rsidP="0017424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6828429B" w14:textId="77777777" w:rsidR="00174242" w:rsidRDefault="00174242" w:rsidP="00174242">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6B9012F1" w14:textId="77777777" w:rsidR="00174242" w:rsidRDefault="00174242" w:rsidP="00174242">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11339134" w14:textId="77777777" w:rsidR="00174242" w:rsidRDefault="00174242" w:rsidP="00174242">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02562FDE" w14:textId="77777777" w:rsidR="00174242" w:rsidRDefault="00174242" w:rsidP="00174242">
            <w:pPr>
              <w:spacing w:after="0" w:line="240" w:lineRule="auto"/>
              <w:jc w:val="right"/>
              <w:rPr>
                <w:rFonts w:cs="Arial"/>
                <w:b/>
                <w:bCs/>
                <w:color w:val="000000"/>
              </w:rPr>
            </w:pPr>
            <w:r>
              <w:rPr>
                <w:rFonts w:cs="Arial"/>
                <w:b/>
                <w:bCs/>
                <w:color w:val="000000"/>
              </w:rPr>
              <w:t>26397,1</w:t>
            </w:r>
          </w:p>
        </w:tc>
      </w:tr>
      <w:tr w:rsidR="00174242" w:rsidRPr="004133A1" w14:paraId="264EA0D9" w14:textId="77777777" w:rsidTr="0032129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5323D11F" w14:textId="77777777" w:rsidR="00174242" w:rsidRPr="004133A1" w:rsidRDefault="00174242" w:rsidP="00CA5EBD">
            <w:pPr>
              <w:spacing w:after="0" w:line="240" w:lineRule="auto"/>
              <w:jc w:val="left"/>
              <w:rPr>
                <w:rFonts w:eastAsia="Times New Roman" w:cs="Arial"/>
                <w:color w:val="000000"/>
                <w:lang w:eastAsia="ru-RU"/>
              </w:rPr>
            </w:pPr>
            <w:r w:rsidRPr="004133A1">
              <w:rPr>
                <w:rFonts w:eastAsia="Times New Roman" w:cs="Arial"/>
                <w:color w:val="000000"/>
                <w:lang w:eastAsia="ru-RU"/>
              </w:rPr>
              <w:t>Оборудование</w:t>
            </w:r>
          </w:p>
        </w:tc>
        <w:tc>
          <w:tcPr>
            <w:tcW w:w="1000" w:type="dxa"/>
            <w:tcBorders>
              <w:top w:val="nil"/>
              <w:left w:val="nil"/>
              <w:bottom w:val="single" w:sz="4" w:space="0" w:color="auto"/>
              <w:right w:val="single" w:sz="4" w:space="0" w:color="auto"/>
            </w:tcBorders>
            <w:shd w:val="clear" w:color="auto" w:fill="auto"/>
            <w:vAlign w:val="center"/>
            <w:hideMark/>
          </w:tcPr>
          <w:p w14:paraId="201A679B" w14:textId="77777777" w:rsidR="00174242" w:rsidRDefault="00174242" w:rsidP="0017424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30057AE1" w14:textId="77777777" w:rsidR="00174242" w:rsidRDefault="00174242" w:rsidP="00174242">
            <w:pPr>
              <w:spacing w:after="0" w:line="240" w:lineRule="auto"/>
              <w:jc w:val="right"/>
              <w:rPr>
                <w:rFonts w:cs="Arial"/>
                <w:color w:val="000000"/>
              </w:rPr>
            </w:pPr>
            <w:r>
              <w:rPr>
                <w:rFonts w:cs="Arial"/>
                <w:color w:val="000000"/>
              </w:rPr>
              <w:t>160810,1</w:t>
            </w:r>
          </w:p>
        </w:tc>
        <w:tc>
          <w:tcPr>
            <w:tcW w:w="1318" w:type="dxa"/>
            <w:tcBorders>
              <w:top w:val="nil"/>
              <w:left w:val="nil"/>
              <w:bottom w:val="single" w:sz="4" w:space="0" w:color="auto"/>
              <w:right w:val="single" w:sz="4" w:space="0" w:color="auto"/>
            </w:tcBorders>
            <w:shd w:val="clear" w:color="auto" w:fill="auto"/>
            <w:vAlign w:val="center"/>
            <w:hideMark/>
          </w:tcPr>
          <w:p w14:paraId="5D47CDD9" w14:textId="77777777" w:rsidR="00174242" w:rsidRDefault="00174242" w:rsidP="00174242">
            <w:pPr>
              <w:spacing w:after="0" w:line="240" w:lineRule="auto"/>
              <w:jc w:val="right"/>
              <w:rPr>
                <w:rFonts w:cs="Arial"/>
                <w:color w:val="000000"/>
              </w:rPr>
            </w:pPr>
            <w:r>
              <w:rPr>
                <w:rFonts w:cs="Arial"/>
                <w:color w:val="000000"/>
              </w:rPr>
              <w:t>0,0</w:t>
            </w:r>
          </w:p>
        </w:tc>
        <w:tc>
          <w:tcPr>
            <w:tcW w:w="862" w:type="dxa"/>
            <w:tcBorders>
              <w:top w:val="nil"/>
              <w:left w:val="nil"/>
              <w:bottom w:val="single" w:sz="4" w:space="0" w:color="auto"/>
              <w:right w:val="single" w:sz="4" w:space="0" w:color="auto"/>
            </w:tcBorders>
            <w:shd w:val="clear" w:color="auto" w:fill="auto"/>
            <w:vAlign w:val="center"/>
            <w:hideMark/>
          </w:tcPr>
          <w:p w14:paraId="26B0DBF2" w14:textId="77777777" w:rsidR="00174242" w:rsidRDefault="00174242" w:rsidP="0017424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69F28BC8" w14:textId="77777777" w:rsidR="00174242" w:rsidRDefault="00174242" w:rsidP="0017424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18E972B1" w14:textId="77777777" w:rsidR="00174242" w:rsidRDefault="00174242" w:rsidP="00174242">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4EE1AD84" w14:textId="77777777" w:rsidR="00174242" w:rsidRDefault="00174242" w:rsidP="00174242">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42CA8A27" w14:textId="77777777" w:rsidR="00174242" w:rsidRDefault="00174242" w:rsidP="00174242">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6F22D4E7" w14:textId="77777777" w:rsidR="00174242" w:rsidRDefault="00174242" w:rsidP="00174242">
            <w:pPr>
              <w:spacing w:after="0" w:line="240" w:lineRule="auto"/>
              <w:jc w:val="right"/>
              <w:rPr>
                <w:rFonts w:cs="Arial"/>
                <w:b/>
                <w:bCs/>
                <w:color w:val="000000"/>
              </w:rPr>
            </w:pPr>
            <w:r>
              <w:rPr>
                <w:rFonts w:cs="Arial"/>
                <w:b/>
                <w:bCs/>
                <w:color w:val="000000"/>
              </w:rPr>
              <w:t>160810,1</w:t>
            </w:r>
          </w:p>
        </w:tc>
      </w:tr>
      <w:tr w:rsidR="00174242" w:rsidRPr="004133A1" w14:paraId="2BFF8A52" w14:textId="77777777" w:rsidTr="00321293">
        <w:trPr>
          <w:trHeight w:val="585"/>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317D7348" w14:textId="77777777" w:rsidR="00174242" w:rsidRPr="004133A1" w:rsidRDefault="00174242" w:rsidP="00CA5EBD">
            <w:pPr>
              <w:spacing w:after="0" w:line="240" w:lineRule="auto"/>
              <w:jc w:val="left"/>
              <w:rPr>
                <w:rFonts w:eastAsia="Times New Roman" w:cs="Arial"/>
                <w:color w:val="000000"/>
                <w:lang w:eastAsia="ru-RU"/>
              </w:rPr>
            </w:pPr>
            <w:r w:rsidRPr="004133A1">
              <w:rPr>
                <w:rFonts w:eastAsia="Times New Roman" w:cs="Arial"/>
                <w:color w:val="000000"/>
                <w:lang w:eastAsia="ru-RU"/>
              </w:rPr>
              <w:t>Строительно-монтажные и наладочные работы</w:t>
            </w:r>
          </w:p>
        </w:tc>
        <w:tc>
          <w:tcPr>
            <w:tcW w:w="1000" w:type="dxa"/>
            <w:tcBorders>
              <w:top w:val="nil"/>
              <w:left w:val="nil"/>
              <w:bottom w:val="single" w:sz="4" w:space="0" w:color="auto"/>
              <w:right w:val="single" w:sz="4" w:space="0" w:color="auto"/>
            </w:tcBorders>
            <w:shd w:val="clear" w:color="auto" w:fill="auto"/>
            <w:vAlign w:val="center"/>
            <w:hideMark/>
          </w:tcPr>
          <w:p w14:paraId="34BC71D1" w14:textId="77777777" w:rsidR="00174242" w:rsidRDefault="00174242" w:rsidP="0017424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3C671E8A" w14:textId="77777777" w:rsidR="00174242" w:rsidRDefault="00174242" w:rsidP="00174242">
            <w:pPr>
              <w:spacing w:after="0" w:line="240" w:lineRule="auto"/>
              <w:jc w:val="right"/>
              <w:rPr>
                <w:rFonts w:cs="Arial"/>
                <w:color w:val="000000"/>
              </w:rPr>
            </w:pPr>
            <w:r>
              <w:rPr>
                <w:rFonts w:cs="Arial"/>
                <w:color w:val="000000"/>
              </w:rPr>
              <w:t>0,0</w:t>
            </w:r>
          </w:p>
        </w:tc>
        <w:tc>
          <w:tcPr>
            <w:tcW w:w="1318" w:type="dxa"/>
            <w:tcBorders>
              <w:top w:val="nil"/>
              <w:left w:val="nil"/>
              <w:bottom w:val="single" w:sz="4" w:space="0" w:color="auto"/>
              <w:right w:val="single" w:sz="4" w:space="0" w:color="auto"/>
            </w:tcBorders>
            <w:shd w:val="clear" w:color="auto" w:fill="auto"/>
            <w:vAlign w:val="center"/>
            <w:hideMark/>
          </w:tcPr>
          <w:p w14:paraId="5B0B7623" w14:textId="77777777" w:rsidR="00174242" w:rsidRDefault="00174242" w:rsidP="00174242">
            <w:pPr>
              <w:spacing w:after="0" w:line="240" w:lineRule="auto"/>
              <w:jc w:val="right"/>
              <w:rPr>
                <w:rFonts w:cs="Arial"/>
                <w:color w:val="000000"/>
              </w:rPr>
            </w:pPr>
            <w:r>
              <w:rPr>
                <w:rFonts w:cs="Arial"/>
                <w:color w:val="000000"/>
              </w:rPr>
              <w:t>66302,6</w:t>
            </w:r>
          </w:p>
        </w:tc>
        <w:tc>
          <w:tcPr>
            <w:tcW w:w="862" w:type="dxa"/>
            <w:tcBorders>
              <w:top w:val="nil"/>
              <w:left w:val="nil"/>
              <w:bottom w:val="single" w:sz="4" w:space="0" w:color="auto"/>
              <w:right w:val="single" w:sz="4" w:space="0" w:color="auto"/>
            </w:tcBorders>
            <w:shd w:val="clear" w:color="auto" w:fill="auto"/>
            <w:vAlign w:val="center"/>
            <w:hideMark/>
          </w:tcPr>
          <w:p w14:paraId="61C00D08" w14:textId="77777777" w:rsidR="00174242" w:rsidRDefault="00174242" w:rsidP="0017424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1FC0D076" w14:textId="77777777" w:rsidR="00174242" w:rsidRDefault="00174242" w:rsidP="0017424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430A0F91" w14:textId="77777777" w:rsidR="00174242" w:rsidRDefault="00174242" w:rsidP="00174242">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7403F933" w14:textId="77777777" w:rsidR="00174242" w:rsidRDefault="00174242" w:rsidP="00174242">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577C1D53" w14:textId="77777777" w:rsidR="00174242" w:rsidRDefault="00174242" w:rsidP="00174242">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4F7DE679" w14:textId="77777777" w:rsidR="00174242" w:rsidRDefault="00174242" w:rsidP="00174242">
            <w:pPr>
              <w:spacing w:after="0" w:line="240" w:lineRule="auto"/>
              <w:jc w:val="right"/>
              <w:rPr>
                <w:rFonts w:cs="Arial"/>
                <w:b/>
                <w:bCs/>
                <w:color w:val="000000"/>
              </w:rPr>
            </w:pPr>
            <w:r>
              <w:rPr>
                <w:rFonts w:cs="Arial"/>
                <w:b/>
                <w:bCs/>
                <w:color w:val="000000"/>
              </w:rPr>
              <w:t>66302,6</w:t>
            </w:r>
          </w:p>
        </w:tc>
      </w:tr>
      <w:tr w:rsidR="00174242" w:rsidRPr="004133A1" w14:paraId="587DCEB5" w14:textId="77777777" w:rsidTr="00321293">
        <w:trPr>
          <w:trHeight w:val="6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056A47E1" w14:textId="77777777" w:rsidR="00174242" w:rsidRPr="004133A1" w:rsidRDefault="00174242" w:rsidP="00CA5EBD">
            <w:pPr>
              <w:spacing w:after="0" w:line="240" w:lineRule="auto"/>
              <w:jc w:val="left"/>
              <w:rPr>
                <w:rFonts w:eastAsia="Times New Roman" w:cs="Arial"/>
                <w:b/>
                <w:bCs/>
                <w:color w:val="000000"/>
                <w:lang w:eastAsia="ru-RU"/>
              </w:rPr>
            </w:pPr>
            <w:r w:rsidRPr="004133A1">
              <w:rPr>
                <w:rFonts w:eastAsia="Times New Roman" w:cs="Arial"/>
                <w:b/>
                <w:bCs/>
                <w:color w:val="000000"/>
                <w:lang w:eastAsia="ru-RU"/>
              </w:rPr>
              <w:t>Всего капитальные затраты</w:t>
            </w:r>
          </w:p>
        </w:tc>
        <w:tc>
          <w:tcPr>
            <w:tcW w:w="1000" w:type="dxa"/>
            <w:tcBorders>
              <w:top w:val="nil"/>
              <w:left w:val="nil"/>
              <w:bottom w:val="single" w:sz="4" w:space="0" w:color="auto"/>
              <w:right w:val="single" w:sz="4" w:space="0" w:color="auto"/>
            </w:tcBorders>
            <w:shd w:val="clear" w:color="auto" w:fill="auto"/>
            <w:vAlign w:val="center"/>
            <w:hideMark/>
          </w:tcPr>
          <w:p w14:paraId="59543F47" w14:textId="77777777" w:rsidR="00174242" w:rsidRDefault="00174242" w:rsidP="00174242">
            <w:pPr>
              <w:spacing w:after="0" w:line="240" w:lineRule="auto"/>
              <w:jc w:val="right"/>
              <w:rPr>
                <w:rFonts w:cs="Arial"/>
                <w:b/>
                <w:bCs/>
                <w:color w:val="000000"/>
              </w:rPr>
            </w:pPr>
            <w:r>
              <w:rPr>
                <w:rFonts w:cs="Arial"/>
                <w:b/>
                <w:bCs/>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100C7E02" w14:textId="77777777" w:rsidR="00174242" w:rsidRDefault="00174242" w:rsidP="00174242">
            <w:pPr>
              <w:spacing w:after="0" w:line="240" w:lineRule="auto"/>
              <w:jc w:val="right"/>
              <w:rPr>
                <w:rFonts w:cs="Arial"/>
                <w:b/>
                <w:bCs/>
                <w:color w:val="000000"/>
              </w:rPr>
            </w:pPr>
            <w:r>
              <w:rPr>
                <w:rFonts w:cs="Arial"/>
                <w:b/>
                <w:bCs/>
                <w:color w:val="000000"/>
              </w:rPr>
              <w:t>187207,2</w:t>
            </w:r>
          </w:p>
        </w:tc>
        <w:tc>
          <w:tcPr>
            <w:tcW w:w="1318" w:type="dxa"/>
            <w:tcBorders>
              <w:top w:val="nil"/>
              <w:left w:val="nil"/>
              <w:bottom w:val="single" w:sz="4" w:space="0" w:color="auto"/>
              <w:right w:val="single" w:sz="4" w:space="0" w:color="auto"/>
            </w:tcBorders>
            <w:shd w:val="clear" w:color="auto" w:fill="auto"/>
            <w:vAlign w:val="center"/>
            <w:hideMark/>
          </w:tcPr>
          <w:p w14:paraId="4A4AC5D4" w14:textId="77777777" w:rsidR="00174242" w:rsidRDefault="00174242" w:rsidP="00174242">
            <w:pPr>
              <w:spacing w:after="0" w:line="240" w:lineRule="auto"/>
              <w:jc w:val="right"/>
              <w:rPr>
                <w:rFonts w:cs="Arial"/>
                <w:b/>
                <w:bCs/>
                <w:color w:val="000000"/>
              </w:rPr>
            </w:pPr>
            <w:r>
              <w:rPr>
                <w:rFonts w:cs="Arial"/>
                <w:b/>
                <w:bCs/>
                <w:color w:val="000000"/>
              </w:rPr>
              <w:t>66302,6</w:t>
            </w:r>
          </w:p>
        </w:tc>
        <w:tc>
          <w:tcPr>
            <w:tcW w:w="862" w:type="dxa"/>
            <w:tcBorders>
              <w:top w:val="nil"/>
              <w:left w:val="nil"/>
              <w:bottom w:val="single" w:sz="4" w:space="0" w:color="auto"/>
              <w:right w:val="single" w:sz="4" w:space="0" w:color="auto"/>
            </w:tcBorders>
            <w:shd w:val="clear" w:color="auto" w:fill="auto"/>
            <w:vAlign w:val="center"/>
            <w:hideMark/>
          </w:tcPr>
          <w:p w14:paraId="31942B36" w14:textId="77777777" w:rsidR="00174242" w:rsidRDefault="00174242" w:rsidP="00174242">
            <w:pPr>
              <w:spacing w:after="0" w:line="240" w:lineRule="auto"/>
              <w:jc w:val="right"/>
              <w:rPr>
                <w:rFonts w:cs="Arial"/>
                <w:b/>
                <w:bCs/>
                <w:color w:val="000000"/>
              </w:rPr>
            </w:pPr>
            <w:r>
              <w:rPr>
                <w:rFonts w:cs="Arial"/>
                <w:b/>
                <w:bCs/>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1C4A7E40" w14:textId="77777777" w:rsidR="00174242" w:rsidRDefault="00174242" w:rsidP="00174242">
            <w:pPr>
              <w:spacing w:after="0" w:line="240" w:lineRule="auto"/>
              <w:jc w:val="right"/>
              <w:rPr>
                <w:rFonts w:cs="Arial"/>
                <w:b/>
                <w:bCs/>
                <w:color w:val="000000"/>
              </w:rPr>
            </w:pPr>
            <w:r>
              <w:rPr>
                <w:rFonts w:cs="Arial"/>
                <w:b/>
                <w:bCs/>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70DA2999" w14:textId="77777777" w:rsidR="00174242" w:rsidRDefault="00174242" w:rsidP="00174242">
            <w:pPr>
              <w:spacing w:after="0" w:line="240" w:lineRule="auto"/>
              <w:jc w:val="right"/>
              <w:rPr>
                <w:rFonts w:cs="Arial"/>
                <w:b/>
                <w:bCs/>
                <w:color w:val="000000"/>
              </w:rPr>
            </w:pPr>
            <w:r>
              <w:rPr>
                <w:rFonts w:cs="Arial"/>
                <w:b/>
                <w:bCs/>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7C7AD64D" w14:textId="77777777" w:rsidR="00174242" w:rsidRDefault="00174242" w:rsidP="00174242">
            <w:pPr>
              <w:spacing w:after="0" w:line="240" w:lineRule="auto"/>
              <w:jc w:val="right"/>
              <w:rPr>
                <w:rFonts w:cs="Arial"/>
                <w:b/>
                <w:bCs/>
                <w:color w:val="000000"/>
              </w:rPr>
            </w:pPr>
            <w:r>
              <w:rPr>
                <w:rFonts w:cs="Arial"/>
                <w:b/>
                <w:bCs/>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0F7C54C4" w14:textId="77777777" w:rsidR="00174242" w:rsidRDefault="00174242" w:rsidP="00174242">
            <w:pPr>
              <w:spacing w:after="0" w:line="240" w:lineRule="auto"/>
              <w:jc w:val="right"/>
              <w:rPr>
                <w:rFonts w:cs="Arial"/>
                <w:b/>
                <w:bCs/>
                <w:color w:val="000000"/>
              </w:rPr>
            </w:pPr>
            <w:r>
              <w:rPr>
                <w:rFonts w:cs="Arial"/>
                <w:b/>
                <w:bCs/>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2FCCA25E" w14:textId="77777777" w:rsidR="00174242" w:rsidRDefault="00174242" w:rsidP="00174242">
            <w:pPr>
              <w:spacing w:after="0" w:line="240" w:lineRule="auto"/>
              <w:jc w:val="right"/>
              <w:rPr>
                <w:rFonts w:cs="Arial"/>
                <w:b/>
                <w:bCs/>
                <w:color w:val="000000"/>
              </w:rPr>
            </w:pPr>
            <w:r>
              <w:rPr>
                <w:rFonts w:cs="Arial"/>
                <w:b/>
                <w:bCs/>
                <w:color w:val="000000"/>
              </w:rPr>
              <w:t>253509,8</w:t>
            </w:r>
          </w:p>
        </w:tc>
      </w:tr>
      <w:tr w:rsidR="00174242" w:rsidRPr="004133A1" w14:paraId="18205A3C" w14:textId="77777777" w:rsidTr="0032129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6D6FD86F" w14:textId="77777777" w:rsidR="00174242" w:rsidRPr="004133A1" w:rsidRDefault="00174242" w:rsidP="00CA5EBD">
            <w:pPr>
              <w:spacing w:after="0" w:line="240" w:lineRule="auto"/>
              <w:jc w:val="left"/>
              <w:rPr>
                <w:rFonts w:eastAsia="Times New Roman" w:cs="Arial"/>
                <w:color w:val="000000"/>
                <w:lang w:eastAsia="ru-RU"/>
              </w:rPr>
            </w:pPr>
            <w:r w:rsidRPr="004133A1">
              <w:rPr>
                <w:rFonts w:eastAsia="Times New Roman" w:cs="Arial"/>
                <w:color w:val="000000"/>
                <w:lang w:eastAsia="ru-RU"/>
              </w:rPr>
              <w:t>Непредвиденные расходы</w:t>
            </w:r>
          </w:p>
        </w:tc>
        <w:tc>
          <w:tcPr>
            <w:tcW w:w="1000" w:type="dxa"/>
            <w:tcBorders>
              <w:top w:val="nil"/>
              <w:left w:val="nil"/>
              <w:bottom w:val="single" w:sz="4" w:space="0" w:color="auto"/>
              <w:right w:val="single" w:sz="4" w:space="0" w:color="auto"/>
            </w:tcBorders>
            <w:shd w:val="clear" w:color="auto" w:fill="auto"/>
            <w:vAlign w:val="center"/>
            <w:hideMark/>
          </w:tcPr>
          <w:p w14:paraId="76CEFCA1" w14:textId="77777777" w:rsidR="00174242" w:rsidRDefault="00174242" w:rsidP="0017424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7DBE9250" w14:textId="77777777" w:rsidR="00174242" w:rsidRDefault="00174242" w:rsidP="00174242">
            <w:pPr>
              <w:spacing w:after="0" w:line="240" w:lineRule="auto"/>
              <w:jc w:val="right"/>
              <w:rPr>
                <w:rFonts w:cs="Arial"/>
                <w:color w:val="000000"/>
              </w:rPr>
            </w:pPr>
            <w:r>
              <w:rPr>
                <w:rFonts w:cs="Arial"/>
                <w:color w:val="000000"/>
              </w:rPr>
              <w:t>5616,2</w:t>
            </w:r>
          </w:p>
        </w:tc>
        <w:tc>
          <w:tcPr>
            <w:tcW w:w="1318" w:type="dxa"/>
            <w:tcBorders>
              <w:top w:val="nil"/>
              <w:left w:val="nil"/>
              <w:bottom w:val="single" w:sz="4" w:space="0" w:color="auto"/>
              <w:right w:val="single" w:sz="4" w:space="0" w:color="auto"/>
            </w:tcBorders>
            <w:shd w:val="clear" w:color="auto" w:fill="auto"/>
            <w:vAlign w:val="center"/>
            <w:hideMark/>
          </w:tcPr>
          <w:p w14:paraId="13000193" w14:textId="77777777" w:rsidR="00174242" w:rsidRDefault="00174242" w:rsidP="00174242">
            <w:pPr>
              <w:spacing w:after="0" w:line="240" w:lineRule="auto"/>
              <w:jc w:val="right"/>
              <w:rPr>
                <w:rFonts w:cs="Arial"/>
                <w:color w:val="000000"/>
              </w:rPr>
            </w:pPr>
            <w:r>
              <w:rPr>
                <w:rFonts w:cs="Arial"/>
                <w:color w:val="000000"/>
              </w:rPr>
              <w:t>1989,1</w:t>
            </w:r>
          </w:p>
        </w:tc>
        <w:tc>
          <w:tcPr>
            <w:tcW w:w="862" w:type="dxa"/>
            <w:tcBorders>
              <w:top w:val="nil"/>
              <w:left w:val="nil"/>
              <w:bottom w:val="single" w:sz="4" w:space="0" w:color="auto"/>
              <w:right w:val="single" w:sz="4" w:space="0" w:color="auto"/>
            </w:tcBorders>
            <w:shd w:val="clear" w:color="auto" w:fill="auto"/>
            <w:vAlign w:val="center"/>
            <w:hideMark/>
          </w:tcPr>
          <w:p w14:paraId="02491748" w14:textId="77777777" w:rsidR="00174242" w:rsidRDefault="00174242" w:rsidP="0017424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490EE572" w14:textId="77777777" w:rsidR="00174242" w:rsidRDefault="00174242" w:rsidP="0017424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5B851A69" w14:textId="77777777" w:rsidR="00174242" w:rsidRDefault="00174242" w:rsidP="00174242">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1C531061" w14:textId="77777777" w:rsidR="00174242" w:rsidRDefault="00174242" w:rsidP="00174242">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39A811BC" w14:textId="77777777" w:rsidR="00174242" w:rsidRDefault="00174242" w:rsidP="00174242">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7FBD317C" w14:textId="77777777" w:rsidR="00174242" w:rsidRDefault="00174242" w:rsidP="00174242">
            <w:pPr>
              <w:spacing w:after="0" w:line="240" w:lineRule="auto"/>
              <w:jc w:val="right"/>
              <w:rPr>
                <w:rFonts w:cs="Arial"/>
                <w:b/>
                <w:bCs/>
                <w:color w:val="000000"/>
              </w:rPr>
            </w:pPr>
            <w:r>
              <w:rPr>
                <w:rFonts w:cs="Arial"/>
                <w:b/>
                <w:bCs/>
                <w:color w:val="000000"/>
              </w:rPr>
              <w:t>7605,3</w:t>
            </w:r>
          </w:p>
        </w:tc>
      </w:tr>
      <w:tr w:rsidR="00174242" w:rsidRPr="004133A1" w14:paraId="2C32ECF7" w14:textId="77777777" w:rsidTr="0032129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2C3270C3" w14:textId="77777777" w:rsidR="00174242" w:rsidRPr="004133A1" w:rsidRDefault="00174242" w:rsidP="00CA5EBD">
            <w:pPr>
              <w:spacing w:after="0" w:line="240" w:lineRule="auto"/>
              <w:jc w:val="left"/>
              <w:rPr>
                <w:rFonts w:eastAsia="Times New Roman" w:cs="Arial"/>
                <w:color w:val="000000"/>
                <w:lang w:eastAsia="ru-RU"/>
              </w:rPr>
            </w:pPr>
            <w:r w:rsidRPr="004133A1">
              <w:rPr>
                <w:rFonts w:eastAsia="Times New Roman" w:cs="Arial"/>
                <w:color w:val="000000"/>
                <w:lang w:eastAsia="ru-RU"/>
              </w:rPr>
              <w:t>НДС</w:t>
            </w:r>
          </w:p>
        </w:tc>
        <w:tc>
          <w:tcPr>
            <w:tcW w:w="1000" w:type="dxa"/>
            <w:tcBorders>
              <w:top w:val="nil"/>
              <w:left w:val="nil"/>
              <w:bottom w:val="single" w:sz="4" w:space="0" w:color="auto"/>
              <w:right w:val="single" w:sz="4" w:space="0" w:color="auto"/>
            </w:tcBorders>
            <w:shd w:val="clear" w:color="auto" w:fill="auto"/>
            <w:vAlign w:val="center"/>
            <w:hideMark/>
          </w:tcPr>
          <w:p w14:paraId="261CAED3" w14:textId="77777777" w:rsidR="00174242" w:rsidRDefault="00174242" w:rsidP="0017424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356BA128" w14:textId="77777777" w:rsidR="00174242" w:rsidRDefault="00174242" w:rsidP="00174242">
            <w:pPr>
              <w:spacing w:after="0" w:line="240" w:lineRule="auto"/>
              <w:jc w:val="right"/>
              <w:rPr>
                <w:rFonts w:cs="Arial"/>
                <w:color w:val="000000"/>
              </w:rPr>
            </w:pPr>
            <w:r>
              <w:rPr>
                <w:rFonts w:cs="Arial"/>
                <w:color w:val="000000"/>
              </w:rPr>
              <w:t>38564,7</w:t>
            </w:r>
          </w:p>
        </w:tc>
        <w:tc>
          <w:tcPr>
            <w:tcW w:w="1318" w:type="dxa"/>
            <w:tcBorders>
              <w:top w:val="nil"/>
              <w:left w:val="nil"/>
              <w:bottom w:val="single" w:sz="4" w:space="0" w:color="auto"/>
              <w:right w:val="single" w:sz="4" w:space="0" w:color="auto"/>
            </w:tcBorders>
            <w:shd w:val="clear" w:color="auto" w:fill="auto"/>
            <w:vAlign w:val="center"/>
            <w:hideMark/>
          </w:tcPr>
          <w:p w14:paraId="7D124076" w14:textId="77777777" w:rsidR="00174242" w:rsidRDefault="00174242" w:rsidP="00174242">
            <w:pPr>
              <w:spacing w:after="0" w:line="240" w:lineRule="auto"/>
              <w:jc w:val="right"/>
              <w:rPr>
                <w:rFonts w:cs="Arial"/>
                <w:color w:val="000000"/>
              </w:rPr>
            </w:pPr>
            <w:r>
              <w:rPr>
                <w:rFonts w:cs="Arial"/>
                <w:color w:val="000000"/>
              </w:rPr>
              <w:t>13658,3</w:t>
            </w:r>
          </w:p>
        </w:tc>
        <w:tc>
          <w:tcPr>
            <w:tcW w:w="862" w:type="dxa"/>
            <w:tcBorders>
              <w:top w:val="nil"/>
              <w:left w:val="nil"/>
              <w:bottom w:val="single" w:sz="4" w:space="0" w:color="auto"/>
              <w:right w:val="single" w:sz="4" w:space="0" w:color="auto"/>
            </w:tcBorders>
            <w:shd w:val="clear" w:color="auto" w:fill="auto"/>
            <w:vAlign w:val="center"/>
            <w:hideMark/>
          </w:tcPr>
          <w:p w14:paraId="403FF344" w14:textId="77777777" w:rsidR="00174242" w:rsidRDefault="00174242" w:rsidP="0017424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7064500A" w14:textId="77777777" w:rsidR="00174242" w:rsidRDefault="00174242" w:rsidP="0017424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535F95C1" w14:textId="77777777" w:rsidR="00174242" w:rsidRDefault="00174242" w:rsidP="00174242">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1500EC5A" w14:textId="77777777" w:rsidR="00174242" w:rsidRDefault="00174242" w:rsidP="00174242">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5F77E700" w14:textId="77777777" w:rsidR="00174242" w:rsidRDefault="00174242" w:rsidP="00174242">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15E5CE95" w14:textId="77777777" w:rsidR="00174242" w:rsidRDefault="00174242" w:rsidP="00174242">
            <w:pPr>
              <w:spacing w:after="0" w:line="240" w:lineRule="auto"/>
              <w:jc w:val="right"/>
              <w:rPr>
                <w:rFonts w:cs="Arial"/>
                <w:b/>
                <w:bCs/>
                <w:color w:val="000000"/>
              </w:rPr>
            </w:pPr>
            <w:r>
              <w:rPr>
                <w:rFonts w:cs="Arial"/>
                <w:b/>
                <w:bCs/>
                <w:color w:val="000000"/>
              </w:rPr>
              <w:t>52223,0</w:t>
            </w:r>
          </w:p>
        </w:tc>
      </w:tr>
      <w:tr w:rsidR="00174242" w:rsidRPr="004133A1" w14:paraId="30A3E9AA" w14:textId="77777777" w:rsidTr="0032129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38B99A78" w14:textId="77777777" w:rsidR="00174242" w:rsidRPr="004133A1" w:rsidRDefault="00174242" w:rsidP="00CA5EBD">
            <w:pPr>
              <w:spacing w:after="0" w:line="240" w:lineRule="auto"/>
              <w:jc w:val="left"/>
              <w:rPr>
                <w:rFonts w:eastAsia="Times New Roman" w:cs="Arial"/>
                <w:b/>
                <w:bCs/>
                <w:color w:val="000000"/>
                <w:lang w:eastAsia="ru-RU"/>
              </w:rPr>
            </w:pPr>
            <w:r w:rsidRPr="004133A1">
              <w:rPr>
                <w:rFonts w:eastAsia="Times New Roman" w:cs="Arial"/>
                <w:b/>
                <w:bCs/>
                <w:color w:val="000000"/>
                <w:lang w:eastAsia="ru-RU"/>
              </w:rPr>
              <w:t>Всего смета проекта</w:t>
            </w:r>
          </w:p>
        </w:tc>
        <w:tc>
          <w:tcPr>
            <w:tcW w:w="1000" w:type="dxa"/>
            <w:tcBorders>
              <w:top w:val="nil"/>
              <w:left w:val="nil"/>
              <w:bottom w:val="single" w:sz="4" w:space="0" w:color="auto"/>
              <w:right w:val="single" w:sz="4" w:space="0" w:color="auto"/>
            </w:tcBorders>
            <w:shd w:val="clear" w:color="auto" w:fill="auto"/>
            <w:vAlign w:val="center"/>
            <w:hideMark/>
          </w:tcPr>
          <w:p w14:paraId="4367C629" w14:textId="77777777" w:rsidR="00174242" w:rsidRDefault="00174242" w:rsidP="00174242">
            <w:pPr>
              <w:spacing w:after="0" w:line="240" w:lineRule="auto"/>
              <w:jc w:val="right"/>
              <w:rPr>
                <w:rFonts w:cs="Arial"/>
                <w:b/>
                <w:bCs/>
                <w:color w:val="000000"/>
              </w:rPr>
            </w:pPr>
            <w:r>
              <w:rPr>
                <w:rFonts w:cs="Arial"/>
                <w:b/>
                <w:bCs/>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7F29E131" w14:textId="77777777" w:rsidR="00174242" w:rsidRDefault="00174242" w:rsidP="00174242">
            <w:pPr>
              <w:spacing w:after="0" w:line="240" w:lineRule="auto"/>
              <w:jc w:val="right"/>
              <w:rPr>
                <w:rFonts w:cs="Arial"/>
                <w:b/>
                <w:bCs/>
                <w:color w:val="000000"/>
              </w:rPr>
            </w:pPr>
            <w:r>
              <w:rPr>
                <w:rFonts w:cs="Arial"/>
                <w:b/>
                <w:bCs/>
                <w:color w:val="000000"/>
              </w:rPr>
              <w:t>231388,1</w:t>
            </w:r>
          </w:p>
        </w:tc>
        <w:tc>
          <w:tcPr>
            <w:tcW w:w="1318" w:type="dxa"/>
            <w:tcBorders>
              <w:top w:val="nil"/>
              <w:left w:val="nil"/>
              <w:bottom w:val="single" w:sz="4" w:space="0" w:color="auto"/>
              <w:right w:val="single" w:sz="4" w:space="0" w:color="auto"/>
            </w:tcBorders>
            <w:shd w:val="clear" w:color="auto" w:fill="auto"/>
            <w:vAlign w:val="center"/>
            <w:hideMark/>
          </w:tcPr>
          <w:p w14:paraId="04B10DE4" w14:textId="77777777" w:rsidR="00174242" w:rsidRDefault="00174242" w:rsidP="00174242">
            <w:pPr>
              <w:spacing w:after="0" w:line="240" w:lineRule="auto"/>
              <w:jc w:val="right"/>
              <w:rPr>
                <w:rFonts w:cs="Arial"/>
                <w:b/>
                <w:bCs/>
                <w:color w:val="000000"/>
              </w:rPr>
            </w:pPr>
            <w:r>
              <w:rPr>
                <w:rFonts w:cs="Arial"/>
                <w:b/>
                <w:bCs/>
                <w:color w:val="000000"/>
              </w:rPr>
              <w:t>81950,0</w:t>
            </w:r>
          </w:p>
        </w:tc>
        <w:tc>
          <w:tcPr>
            <w:tcW w:w="862" w:type="dxa"/>
            <w:tcBorders>
              <w:top w:val="nil"/>
              <w:left w:val="nil"/>
              <w:bottom w:val="single" w:sz="4" w:space="0" w:color="auto"/>
              <w:right w:val="single" w:sz="4" w:space="0" w:color="auto"/>
            </w:tcBorders>
            <w:shd w:val="clear" w:color="auto" w:fill="auto"/>
            <w:vAlign w:val="center"/>
            <w:hideMark/>
          </w:tcPr>
          <w:p w14:paraId="176E8553" w14:textId="77777777" w:rsidR="00174242" w:rsidRDefault="00174242" w:rsidP="00174242">
            <w:pPr>
              <w:spacing w:after="0" w:line="240" w:lineRule="auto"/>
              <w:jc w:val="right"/>
              <w:rPr>
                <w:rFonts w:cs="Arial"/>
                <w:b/>
                <w:bCs/>
                <w:color w:val="000000"/>
              </w:rPr>
            </w:pPr>
            <w:r>
              <w:rPr>
                <w:rFonts w:cs="Arial"/>
                <w:b/>
                <w:bCs/>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05FD7C0D" w14:textId="77777777" w:rsidR="00174242" w:rsidRDefault="00174242" w:rsidP="00174242">
            <w:pPr>
              <w:spacing w:after="0" w:line="240" w:lineRule="auto"/>
              <w:jc w:val="right"/>
              <w:rPr>
                <w:rFonts w:cs="Arial"/>
                <w:b/>
                <w:bCs/>
                <w:color w:val="000000"/>
              </w:rPr>
            </w:pPr>
            <w:r>
              <w:rPr>
                <w:rFonts w:cs="Arial"/>
                <w:b/>
                <w:bCs/>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688CA95B" w14:textId="77777777" w:rsidR="00174242" w:rsidRDefault="00174242" w:rsidP="00174242">
            <w:pPr>
              <w:spacing w:after="0" w:line="240" w:lineRule="auto"/>
              <w:jc w:val="right"/>
              <w:rPr>
                <w:rFonts w:cs="Arial"/>
                <w:b/>
                <w:bCs/>
                <w:color w:val="000000"/>
              </w:rPr>
            </w:pPr>
            <w:r>
              <w:rPr>
                <w:rFonts w:cs="Arial"/>
                <w:b/>
                <w:bCs/>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7749EF75" w14:textId="77777777" w:rsidR="00174242" w:rsidRDefault="00174242" w:rsidP="00174242">
            <w:pPr>
              <w:spacing w:after="0" w:line="240" w:lineRule="auto"/>
              <w:jc w:val="right"/>
              <w:rPr>
                <w:rFonts w:cs="Arial"/>
                <w:b/>
                <w:bCs/>
                <w:color w:val="000000"/>
              </w:rPr>
            </w:pPr>
            <w:r>
              <w:rPr>
                <w:rFonts w:cs="Arial"/>
                <w:b/>
                <w:bCs/>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6A744ED1" w14:textId="77777777" w:rsidR="00174242" w:rsidRDefault="00174242" w:rsidP="00174242">
            <w:pPr>
              <w:spacing w:after="0" w:line="240" w:lineRule="auto"/>
              <w:jc w:val="right"/>
              <w:rPr>
                <w:rFonts w:cs="Arial"/>
                <w:b/>
                <w:bCs/>
                <w:color w:val="000000"/>
              </w:rPr>
            </w:pPr>
            <w:r>
              <w:rPr>
                <w:rFonts w:cs="Arial"/>
                <w:b/>
                <w:bCs/>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0B0096C0" w14:textId="77777777" w:rsidR="00174242" w:rsidRDefault="00174242" w:rsidP="00174242">
            <w:pPr>
              <w:spacing w:after="0" w:line="240" w:lineRule="auto"/>
              <w:jc w:val="right"/>
              <w:rPr>
                <w:rFonts w:cs="Arial"/>
                <w:b/>
                <w:bCs/>
                <w:color w:val="000000"/>
              </w:rPr>
            </w:pPr>
            <w:r>
              <w:rPr>
                <w:rFonts w:cs="Arial"/>
                <w:b/>
                <w:bCs/>
                <w:color w:val="000000"/>
              </w:rPr>
              <w:t>313338,1</w:t>
            </w:r>
          </w:p>
        </w:tc>
      </w:tr>
    </w:tbl>
    <w:p w14:paraId="1B47F527" w14:textId="77777777" w:rsidR="004133A1" w:rsidRDefault="004133A1" w:rsidP="00FE6CF0">
      <w:pPr>
        <w:rPr>
          <w:lang w:eastAsia="ru-RU"/>
        </w:rPr>
      </w:pPr>
    </w:p>
    <w:p w14:paraId="32949D34" w14:textId="77777777" w:rsidR="003369CA" w:rsidRDefault="003369CA" w:rsidP="003369CA">
      <w:pPr>
        <w:pStyle w:val="a4"/>
        <w:keepNext/>
        <w:jc w:val="both"/>
      </w:pPr>
      <w:bookmarkStart w:id="24" w:name="_Toc90132813"/>
      <w:r>
        <w:t xml:space="preserve">Таблица </w:t>
      </w:r>
      <w:r w:rsidR="00D1632D">
        <w:fldChar w:fldCharType="begin"/>
      </w:r>
      <w:r w:rsidR="0055658D">
        <w:instrText xml:space="preserve"> SEQ Таблица \* ARABIC </w:instrText>
      </w:r>
      <w:r w:rsidR="00D1632D">
        <w:fldChar w:fldCharType="separate"/>
      </w:r>
      <w:r w:rsidR="006025C0">
        <w:rPr>
          <w:noProof/>
        </w:rPr>
        <w:t>16</w:t>
      </w:r>
      <w:r w:rsidR="00D1632D">
        <w:rPr>
          <w:noProof/>
        </w:rPr>
        <w:fldChar w:fldCharType="end"/>
      </w:r>
      <w:r>
        <w:t>.</w:t>
      </w:r>
      <w:r w:rsidRPr="004133A1">
        <w:t xml:space="preserve"> Капитальные затраты на строительство новой котельной </w:t>
      </w:r>
      <w:r w:rsidR="006B2042">
        <w:rPr>
          <w:rFonts w:cs="Arial"/>
        </w:rPr>
        <w:t xml:space="preserve">БМГК-5 </w:t>
      </w:r>
      <w:r w:rsidRPr="004133A1">
        <w:t>на базе ЦТП в/ч 64655, в/ч 12212</w:t>
      </w:r>
      <w:r w:rsidR="006B2042" w:rsidRPr="006B2042">
        <w:t xml:space="preserve"> </w:t>
      </w:r>
      <w:r w:rsidR="006B2042" w:rsidRPr="004133A1">
        <w:t>в зоне действия ООО «ТГК-1»</w:t>
      </w:r>
      <w:r>
        <w:t>,</w:t>
      </w:r>
      <w:r w:rsidRPr="004133A1">
        <w:t xml:space="preserve"> сценарий 3</w:t>
      </w:r>
      <w:bookmarkEnd w:id="24"/>
    </w:p>
    <w:tbl>
      <w:tblPr>
        <w:tblW w:w="13560" w:type="dxa"/>
        <w:tblInd w:w="93" w:type="dxa"/>
        <w:tblLook w:val="04A0" w:firstRow="1" w:lastRow="0" w:firstColumn="1" w:lastColumn="0" w:noHBand="0" w:noVBand="1"/>
      </w:tblPr>
      <w:tblGrid>
        <w:gridCol w:w="2940"/>
        <w:gridCol w:w="1000"/>
        <w:gridCol w:w="1420"/>
        <w:gridCol w:w="1318"/>
        <w:gridCol w:w="862"/>
        <w:gridCol w:w="1000"/>
        <w:gridCol w:w="1300"/>
        <w:gridCol w:w="1140"/>
        <w:gridCol w:w="1240"/>
        <w:gridCol w:w="1340"/>
      </w:tblGrid>
      <w:tr w:rsidR="003369CA" w:rsidRPr="004133A1" w14:paraId="61D51FA2" w14:textId="77777777" w:rsidTr="00CA5EBD">
        <w:trPr>
          <w:trHeight w:val="300"/>
        </w:trPr>
        <w:tc>
          <w:tcPr>
            <w:tcW w:w="2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5FAB09" w14:textId="77777777" w:rsidR="003369CA" w:rsidRPr="004133A1" w:rsidRDefault="003369CA"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Статьи затрат</w:t>
            </w:r>
          </w:p>
        </w:tc>
        <w:tc>
          <w:tcPr>
            <w:tcW w:w="10620" w:type="dxa"/>
            <w:gridSpan w:val="9"/>
            <w:tcBorders>
              <w:top w:val="single" w:sz="4" w:space="0" w:color="auto"/>
              <w:left w:val="nil"/>
              <w:bottom w:val="single" w:sz="4" w:space="0" w:color="auto"/>
              <w:right w:val="single" w:sz="4" w:space="0" w:color="000000"/>
            </w:tcBorders>
            <w:shd w:val="clear" w:color="auto" w:fill="auto"/>
            <w:vAlign w:val="center"/>
            <w:hideMark/>
          </w:tcPr>
          <w:p w14:paraId="13313544" w14:textId="77777777" w:rsidR="003369CA" w:rsidRPr="004133A1" w:rsidRDefault="003369CA"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Объем финансирования, тыс. руб.</w:t>
            </w:r>
          </w:p>
        </w:tc>
      </w:tr>
      <w:tr w:rsidR="005370D6" w:rsidRPr="004133A1" w14:paraId="7F4992E3" w14:textId="77777777" w:rsidTr="00CA5EBD">
        <w:trPr>
          <w:trHeight w:val="300"/>
        </w:trPr>
        <w:tc>
          <w:tcPr>
            <w:tcW w:w="2940" w:type="dxa"/>
            <w:vMerge/>
            <w:tcBorders>
              <w:top w:val="single" w:sz="4" w:space="0" w:color="auto"/>
              <w:left w:val="single" w:sz="4" w:space="0" w:color="auto"/>
              <w:bottom w:val="single" w:sz="4" w:space="0" w:color="auto"/>
              <w:right w:val="single" w:sz="4" w:space="0" w:color="auto"/>
            </w:tcBorders>
            <w:vAlign w:val="center"/>
            <w:hideMark/>
          </w:tcPr>
          <w:p w14:paraId="482B70F4" w14:textId="77777777" w:rsidR="003369CA" w:rsidRPr="004133A1" w:rsidRDefault="003369CA" w:rsidP="00CA5EBD">
            <w:pPr>
              <w:spacing w:after="0" w:line="240" w:lineRule="auto"/>
              <w:jc w:val="left"/>
              <w:rPr>
                <w:rFonts w:eastAsia="Times New Roman" w:cs="Arial"/>
                <w:b/>
                <w:bCs/>
                <w:color w:val="000000"/>
                <w:lang w:eastAsia="ru-RU"/>
              </w:rPr>
            </w:pPr>
          </w:p>
        </w:tc>
        <w:tc>
          <w:tcPr>
            <w:tcW w:w="1000" w:type="dxa"/>
            <w:tcBorders>
              <w:top w:val="nil"/>
              <w:left w:val="single" w:sz="4" w:space="0" w:color="auto"/>
              <w:bottom w:val="single" w:sz="4" w:space="0" w:color="auto"/>
              <w:right w:val="single" w:sz="4" w:space="0" w:color="auto"/>
            </w:tcBorders>
            <w:shd w:val="clear" w:color="auto" w:fill="auto"/>
            <w:vAlign w:val="center"/>
            <w:hideMark/>
          </w:tcPr>
          <w:p w14:paraId="45991815" w14:textId="77777777" w:rsidR="003369CA" w:rsidRPr="004133A1" w:rsidRDefault="003369CA"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2021</w:t>
            </w:r>
          </w:p>
        </w:tc>
        <w:tc>
          <w:tcPr>
            <w:tcW w:w="1420" w:type="dxa"/>
            <w:tcBorders>
              <w:top w:val="nil"/>
              <w:left w:val="single" w:sz="4" w:space="0" w:color="auto"/>
              <w:bottom w:val="single" w:sz="4" w:space="0" w:color="auto"/>
              <w:right w:val="single" w:sz="4" w:space="0" w:color="auto"/>
            </w:tcBorders>
            <w:shd w:val="clear" w:color="auto" w:fill="auto"/>
            <w:vAlign w:val="center"/>
            <w:hideMark/>
          </w:tcPr>
          <w:p w14:paraId="1D3DB67F" w14:textId="77777777" w:rsidR="003369CA" w:rsidRPr="004133A1" w:rsidRDefault="003369CA"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2022</w:t>
            </w:r>
          </w:p>
        </w:tc>
        <w:tc>
          <w:tcPr>
            <w:tcW w:w="1318" w:type="dxa"/>
            <w:tcBorders>
              <w:top w:val="nil"/>
              <w:left w:val="single" w:sz="4" w:space="0" w:color="auto"/>
              <w:bottom w:val="single" w:sz="4" w:space="0" w:color="auto"/>
              <w:right w:val="single" w:sz="4" w:space="0" w:color="auto"/>
            </w:tcBorders>
            <w:shd w:val="clear" w:color="auto" w:fill="auto"/>
            <w:vAlign w:val="center"/>
            <w:hideMark/>
          </w:tcPr>
          <w:p w14:paraId="638EE9F2" w14:textId="77777777" w:rsidR="003369CA" w:rsidRPr="004133A1" w:rsidRDefault="003369CA"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2023</w:t>
            </w:r>
          </w:p>
        </w:tc>
        <w:tc>
          <w:tcPr>
            <w:tcW w:w="862" w:type="dxa"/>
            <w:tcBorders>
              <w:top w:val="nil"/>
              <w:left w:val="single" w:sz="4" w:space="0" w:color="auto"/>
              <w:bottom w:val="single" w:sz="4" w:space="0" w:color="auto"/>
              <w:right w:val="single" w:sz="4" w:space="0" w:color="auto"/>
            </w:tcBorders>
            <w:shd w:val="clear" w:color="auto" w:fill="auto"/>
            <w:vAlign w:val="center"/>
            <w:hideMark/>
          </w:tcPr>
          <w:p w14:paraId="7CB1D183" w14:textId="77777777" w:rsidR="003369CA" w:rsidRPr="004133A1" w:rsidRDefault="003369CA"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2024</w:t>
            </w:r>
          </w:p>
        </w:tc>
        <w:tc>
          <w:tcPr>
            <w:tcW w:w="1000" w:type="dxa"/>
            <w:tcBorders>
              <w:top w:val="nil"/>
              <w:left w:val="single" w:sz="4" w:space="0" w:color="auto"/>
              <w:bottom w:val="single" w:sz="4" w:space="0" w:color="auto"/>
              <w:right w:val="single" w:sz="4" w:space="0" w:color="auto"/>
            </w:tcBorders>
            <w:shd w:val="clear" w:color="auto" w:fill="auto"/>
            <w:vAlign w:val="center"/>
            <w:hideMark/>
          </w:tcPr>
          <w:p w14:paraId="4CBF7E4F" w14:textId="77777777" w:rsidR="003369CA" w:rsidRPr="004133A1" w:rsidRDefault="003369CA"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2025</w:t>
            </w:r>
          </w:p>
        </w:tc>
        <w:tc>
          <w:tcPr>
            <w:tcW w:w="1300" w:type="dxa"/>
            <w:tcBorders>
              <w:top w:val="nil"/>
              <w:left w:val="single" w:sz="4" w:space="0" w:color="auto"/>
              <w:bottom w:val="single" w:sz="4" w:space="0" w:color="auto"/>
              <w:right w:val="single" w:sz="4" w:space="0" w:color="auto"/>
            </w:tcBorders>
            <w:shd w:val="clear" w:color="auto" w:fill="auto"/>
            <w:vAlign w:val="center"/>
            <w:hideMark/>
          </w:tcPr>
          <w:p w14:paraId="695D6FF1" w14:textId="77777777" w:rsidR="003369CA" w:rsidRPr="004133A1" w:rsidRDefault="003369CA"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2030</w:t>
            </w:r>
          </w:p>
        </w:tc>
        <w:tc>
          <w:tcPr>
            <w:tcW w:w="1140" w:type="dxa"/>
            <w:tcBorders>
              <w:top w:val="nil"/>
              <w:left w:val="single" w:sz="4" w:space="0" w:color="auto"/>
              <w:bottom w:val="single" w:sz="4" w:space="0" w:color="auto"/>
              <w:right w:val="single" w:sz="4" w:space="0" w:color="auto"/>
            </w:tcBorders>
            <w:shd w:val="clear" w:color="auto" w:fill="auto"/>
            <w:vAlign w:val="center"/>
            <w:hideMark/>
          </w:tcPr>
          <w:p w14:paraId="409C6930" w14:textId="77777777" w:rsidR="003369CA" w:rsidRPr="004133A1" w:rsidRDefault="003369CA"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2035</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14:paraId="4B7C1AD9" w14:textId="77777777" w:rsidR="003369CA" w:rsidRPr="004133A1" w:rsidRDefault="003369CA"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2040</w:t>
            </w:r>
          </w:p>
        </w:tc>
        <w:tc>
          <w:tcPr>
            <w:tcW w:w="1340" w:type="dxa"/>
            <w:tcBorders>
              <w:top w:val="nil"/>
              <w:left w:val="single" w:sz="4" w:space="0" w:color="auto"/>
              <w:bottom w:val="single" w:sz="4" w:space="0" w:color="auto"/>
              <w:right w:val="single" w:sz="4" w:space="0" w:color="auto"/>
            </w:tcBorders>
            <w:shd w:val="clear" w:color="auto" w:fill="auto"/>
            <w:vAlign w:val="center"/>
            <w:hideMark/>
          </w:tcPr>
          <w:p w14:paraId="731ECA73" w14:textId="77777777" w:rsidR="003369CA" w:rsidRPr="004133A1" w:rsidRDefault="003369CA"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ВСЕГО</w:t>
            </w:r>
          </w:p>
        </w:tc>
      </w:tr>
      <w:tr w:rsidR="003369CA" w:rsidRPr="004133A1" w14:paraId="24D68E14" w14:textId="77777777" w:rsidTr="00CA5EBD">
        <w:trPr>
          <w:trHeight w:val="300"/>
        </w:trPr>
        <w:tc>
          <w:tcPr>
            <w:tcW w:w="13560"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14:paraId="44950B12" w14:textId="77777777" w:rsidR="003369CA" w:rsidRPr="004133A1" w:rsidRDefault="003369CA"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 xml:space="preserve">Строительство новой котельной БМГК-5 (ЦТП в/ч 64655, в/ч 12212) </w:t>
            </w:r>
          </w:p>
        </w:tc>
      </w:tr>
      <w:tr w:rsidR="00174242" w:rsidRPr="004133A1" w14:paraId="74B98ACA" w14:textId="77777777" w:rsidTr="0032129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56155541" w14:textId="77777777" w:rsidR="00174242" w:rsidRPr="004133A1" w:rsidRDefault="00174242" w:rsidP="00CA5EBD">
            <w:pPr>
              <w:spacing w:after="0" w:line="240" w:lineRule="auto"/>
              <w:jc w:val="left"/>
              <w:rPr>
                <w:rFonts w:eastAsia="Times New Roman" w:cs="Arial"/>
                <w:color w:val="000000"/>
                <w:lang w:eastAsia="ru-RU"/>
              </w:rPr>
            </w:pPr>
            <w:r w:rsidRPr="004133A1">
              <w:rPr>
                <w:rFonts w:eastAsia="Times New Roman" w:cs="Arial"/>
                <w:color w:val="000000"/>
                <w:lang w:eastAsia="ru-RU"/>
              </w:rPr>
              <w:t>ПИР и ПСД</w:t>
            </w:r>
          </w:p>
        </w:tc>
        <w:tc>
          <w:tcPr>
            <w:tcW w:w="1000" w:type="dxa"/>
            <w:tcBorders>
              <w:top w:val="nil"/>
              <w:left w:val="nil"/>
              <w:bottom w:val="single" w:sz="4" w:space="0" w:color="auto"/>
              <w:right w:val="single" w:sz="4" w:space="0" w:color="auto"/>
            </w:tcBorders>
            <w:shd w:val="clear" w:color="auto" w:fill="auto"/>
            <w:vAlign w:val="center"/>
            <w:hideMark/>
          </w:tcPr>
          <w:p w14:paraId="0B747D1A" w14:textId="77777777" w:rsidR="00174242" w:rsidRDefault="00174242" w:rsidP="0017424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0EF003CC" w14:textId="77777777" w:rsidR="00174242" w:rsidRDefault="00174242" w:rsidP="00174242">
            <w:pPr>
              <w:spacing w:after="0" w:line="240" w:lineRule="auto"/>
              <w:jc w:val="right"/>
              <w:rPr>
                <w:rFonts w:cs="Arial"/>
                <w:color w:val="000000"/>
              </w:rPr>
            </w:pPr>
            <w:r>
              <w:rPr>
                <w:rFonts w:cs="Arial"/>
                <w:color w:val="000000"/>
              </w:rPr>
              <w:t>3367,7</w:t>
            </w:r>
          </w:p>
        </w:tc>
        <w:tc>
          <w:tcPr>
            <w:tcW w:w="1318" w:type="dxa"/>
            <w:tcBorders>
              <w:top w:val="nil"/>
              <w:left w:val="nil"/>
              <w:bottom w:val="single" w:sz="4" w:space="0" w:color="auto"/>
              <w:right w:val="single" w:sz="4" w:space="0" w:color="auto"/>
            </w:tcBorders>
            <w:shd w:val="clear" w:color="auto" w:fill="auto"/>
            <w:vAlign w:val="center"/>
            <w:hideMark/>
          </w:tcPr>
          <w:p w14:paraId="28CE692D" w14:textId="77777777" w:rsidR="00174242" w:rsidRDefault="00174242" w:rsidP="00174242">
            <w:pPr>
              <w:spacing w:after="0" w:line="240" w:lineRule="auto"/>
              <w:jc w:val="right"/>
              <w:rPr>
                <w:rFonts w:cs="Arial"/>
                <w:color w:val="000000"/>
              </w:rPr>
            </w:pPr>
            <w:r>
              <w:rPr>
                <w:rFonts w:cs="Arial"/>
                <w:color w:val="000000"/>
              </w:rPr>
              <w:t>0,0</w:t>
            </w:r>
          </w:p>
        </w:tc>
        <w:tc>
          <w:tcPr>
            <w:tcW w:w="862" w:type="dxa"/>
            <w:tcBorders>
              <w:top w:val="nil"/>
              <w:left w:val="nil"/>
              <w:bottom w:val="single" w:sz="4" w:space="0" w:color="auto"/>
              <w:right w:val="single" w:sz="4" w:space="0" w:color="auto"/>
            </w:tcBorders>
            <w:shd w:val="clear" w:color="auto" w:fill="auto"/>
            <w:vAlign w:val="center"/>
            <w:hideMark/>
          </w:tcPr>
          <w:p w14:paraId="11A5A271" w14:textId="77777777" w:rsidR="00174242" w:rsidRDefault="00174242" w:rsidP="0017424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1A557A48" w14:textId="77777777" w:rsidR="00174242" w:rsidRDefault="00174242" w:rsidP="0017424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5C40DC98" w14:textId="77777777" w:rsidR="00174242" w:rsidRDefault="00174242" w:rsidP="00174242">
            <w:pPr>
              <w:spacing w:after="0" w:line="240" w:lineRule="auto"/>
              <w:jc w:val="right"/>
              <w:rPr>
                <w:rFonts w:cs="Arial"/>
                <w:color w:val="000000"/>
              </w:rPr>
            </w:pPr>
            <w:r>
              <w:rPr>
                <w:rFonts w:cs="Arial"/>
                <w:color w:val="000000"/>
              </w:rPr>
              <w:t>6735,5</w:t>
            </w:r>
          </w:p>
        </w:tc>
        <w:tc>
          <w:tcPr>
            <w:tcW w:w="1140" w:type="dxa"/>
            <w:tcBorders>
              <w:top w:val="nil"/>
              <w:left w:val="nil"/>
              <w:bottom w:val="single" w:sz="4" w:space="0" w:color="auto"/>
              <w:right w:val="single" w:sz="4" w:space="0" w:color="auto"/>
            </w:tcBorders>
            <w:shd w:val="clear" w:color="auto" w:fill="auto"/>
            <w:vAlign w:val="center"/>
            <w:hideMark/>
          </w:tcPr>
          <w:p w14:paraId="3F5B9527" w14:textId="77777777" w:rsidR="00174242" w:rsidRDefault="00174242" w:rsidP="00174242">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3775BC28" w14:textId="77777777" w:rsidR="00174242" w:rsidRDefault="00174242" w:rsidP="00174242">
            <w:pPr>
              <w:spacing w:after="0" w:line="240" w:lineRule="auto"/>
              <w:jc w:val="right"/>
              <w:rPr>
                <w:rFonts w:cs="Arial"/>
                <w:color w:val="000000"/>
              </w:rPr>
            </w:pPr>
            <w:r>
              <w:rPr>
                <w:rFonts w:cs="Arial"/>
                <w:color w:val="000000"/>
              </w:rPr>
              <w:t>3367,7</w:t>
            </w:r>
          </w:p>
        </w:tc>
        <w:tc>
          <w:tcPr>
            <w:tcW w:w="1340" w:type="dxa"/>
            <w:tcBorders>
              <w:top w:val="nil"/>
              <w:left w:val="nil"/>
              <w:bottom w:val="single" w:sz="4" w:space="0" w:color="auto"/>
              <w:right w:val="single" w:sz="4" w:space="0" w:color="auto"/>
            </w:tcBorders>
            <w:shd w:val="clear" w:color="auto" w:fill="auto"/>
            <w:vAlign w:val="center"/>
            <w:hideMark/>
          </w:tcPr>
          <w:p w14:paraId="3AC00CD8" w14:textId="77777777" w:rsidR="00174242" w:rsidRDefault="00174242" w:rsidP="00174242">
            <w:pPr>
              <w:spacing w:after="0" w:line="240" w:lineRule="auto"/>
              <w:jc w:val="right"/>
              <w:rPr>
                <w:rFonts w:cs="Arial"/>
                <w:b/>
                <w:bCs/>
                <w:color w:val="000000"/>
              </w:rPr>
            </w:pPr>
            <w:r>
              <w:rPr>
                <w:rFonts w:cs="Arial"/>
                <w:b/>
                <w:bCs/>
                <w:color w:val="000000"/>
              </w:rPr>
              <w:t>13471,0</w:t>
            </w:r>
          </w:p>
        </w:tc>
      </w:tr>
      <w:tr w:rsidR="00174242" w:rsidRPr="004133A1" w14:paraId="4C0DFE8A" w14:textId="77777777" w:rsidTr="0032129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0D0E5CCD" w14:textId="77777777" w:rsidR="00174242" w:rsidRPr="004133A1" w:rsidRDefault="00174242" w:rsidP="00CA5EBD">
            <w:pPr>
              <w:spacing w:after="0" w:line="240" w:lineRule="auto"/>
              <w:jc w:val="left"/>
              <w:rPr>
                <w:rFonts w:eastAsia="Times New Roman" w:cs="Arial"/>
                <w:color w:val="000000"/>
                <w:lang w:eastAsia="ru-RU"/>
              </w:rPr>
            </w:pPr>
            <w:r w:rsidRPr="004133A1">
              <w:rPr>
                <w:rFonts w:eastAsia="Times New Roman" w:cs="Arial"/>
                <w:color w:val="000000"/>
                <w:lang w:eastAsia="ru-RU"/>
              </w:rPr>
              <w:t>Оборудование</w:t>
            </w:r>
          </w:p>
        </w:tc>
        <w:tc>
          <w:tcPr>
            <w:tcW w:w="1000" w:type="dxa"/>
            <w:tcBorders>
              <w:top w:val="nil"/>
              <w:left w:val="nil"/>
              <w:bottom w:val="single" w:sz="4" w:space="0" w:color="auto"/>
              <w:right w:val="single" w:sz="4" w:space="0" w:color="auto"/>
            </w:tcBorders>
            <w:shd w:val="clear" w:color="auto" w:fill="auto"/>
            <w:vAlign w:val="center"/>
            <w:hideMark/>
          </w:tcPr>
          <w:p w14:paraId="7B0AC9DC" w14:textId="77777777" w:rsidR="00174242" w:rsidRDefault="00174242" w:rsidP="0017424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67EEEF43" w14:textId="77777777" w:rsidR="00174242" w:rsidRDefault="00174242" w:rsidP="00174242">
            <w:pPr>
              <w:spacing w:after="0" w:line="240" w:lineRule="auto"/>
              <w:jc w:val="right"/>
              <w:rPr>
                <w:rFonts w:cs="Arial"/>
                <w:color w:val="000000"/>
              </w:rPr>
            </w:pPr>
            <w:r>
              <w:rPr>
                <w:rFonts w:cs="Arial"/>
                <w:color w:val="000000"/>
              </w:rPr>
              <w:t>30309,7</w:t>
            </w:r>
          </w:p>
        </w:tc>
        <w:tc>
          <w:tcPr>
            <w:tcW w:w="1318" w:type="dxa"/>
            <w:tcBorders>
              <w:top w:val="nil"/>
              <w:left w:val="nil"/>
              <w:bottom w:val="single" w:sz="4" w:space="0" w:color="auto"/>
              <w:right w:val="single" w:sz="4" w:space="0" w:color="auto"/>
            </w:tcBorders>
            <w:shd w:val="clear" w:color="auto" w:fill="auto"/>
            <w:vAlign w:val="center"/>
            <w:hideMark/>
          </w:tcPr>
          <w:p w14:paraId="545DBE5F" w14:textId="77777777" w:rsidR="00174242" w:rsidRDefault="00174242" w:rsidP="00174242">
            <w:pPr>
              <w:spacing w:after="0" w:line="240" w:lineRule="auto"/>
              <w:jc w:val="right"/>
              <w:rPr>
                <w:rFonts w:cs="Arial"/>
                <w:color w:val="000000"/>
              </w:rPr>
            </w:pPr>
            <w:r>
              <w:rPr>
                <w:rFonts w:cs="Arial"/>
                <w:color w:val="000000"/>
              </w:rPr>
              <w:t>0,0</w:t>
            </w:r>
          </w:p>
        </w:tc>
        <w:tc>
          <w:tcPr>
            <w:tcW w:w="862" w:type="dxa"/>
            <w:tcBorders>
              <w:top w:val="nil"/>
              <w:left w:val="nil"/>
              <w:bottom w:val="single" w:sz="4" w:space="0" w:color="auto"/>
              <w:right w:val="single" w:sz="4" w:space="0" w:color="auto"/>
            </w:tcBorders>
            <w:shd w:val="clear" w:color="auto" w:fill="auto"/>
            <w:vAlign w:val="center"/>
            <w:hideMark/>
          </w:tcPr>
          <w:p w14:paraId="2B5D24F8" w14:textId="77777777" w:rsidR="00174242" w:rsidRDefault="00174242" w:rsidP="0017424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2F600B7F" w14:textId="77777777" w:rsidR="00174242" w:rsidRDefault="00174242" w:rsidP="0017424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12A5D2F8" w14:textId="77777777" w:rsidR="00174242" w:rsidRDefault="00174242" w:rsidP="00174242">
            <w:pPr>
              <w:spacing w:after="0" w:line="240" w:lineRule="auto"/>
              <w:jc w:val="right"/>
              <w:rPr>
                <w:rFonts w:cs="Arial"/>
                <w:color w:val="000000"/>
              </w:rPr>
            </w:pPr>
            <w:r>
              <w:rPr>
                <w:rFonts w:cs="Arial"/>
                <w:color w:val="000000"/>
              </w:rPr>
              <w:t>60619,4</w:t>
            </w:r>
          </w:p>
        </w:tc>
        <w:tc>
          <w:tcPr>
            <w:tcW w:w="1140" w:type="dxa"/>
            <w:tcBorders>
              <w:top w:val="nil"/>
              <w:left w:val="nil"/>
              <w:bottom w:val="single" w:sz="4" w:space="0" w:color="auto"/>
              <w:right w:val="single" w:sz="4" w:space="0" w:color="auto"/>
            </w:tcBorders>
            <w:shd w:val="clear" w:color="auto" w:fill="auto"/>
            <w:vAlign w:val="center"/>
            <w:hideMark/>
          </w:tcPr>
          <w:p w14:paraId="7E9B20AC" w14:textId="77777777" w:rsidR="00174242" w:rsidRDefault="00174242" w:rsidP="00174242">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2041699C" w14:textId="77777777" w:rsidR="00174242" w:rsidRDefault="00174242" w:rsidP="00174242">
            <w:pPr>
              <w:spacing w:after="0" w:line="240" w:lineRule="auto"/>
              <w:jc w:val="right"/>
              <w:rPr>
                <w:rFonts w:cs="Arial"/>
                <w:color w:val="000000"/>
              </w:rPr>
            </w:pPr>
            <w:r>
              <w:rPr>
                <w:rFonts w:cs="Arial"/>
                <w:color w:val="000000"/>
              </w:rPr>
              <w:t>30309,7</w:t>
            </w:r>
          </w:p>
        </w:tc>
        <w:tc>
          <w:tcPr>
            <w:tcW w:w="1340" w:type="dxa"/>
            <w:tcBorders>
              <w:top w:val="nil"/>
              <w:left w:val="nil"/>
              <w:bottom w:val="single" w:sz="4" w:space="0" w:color="auto"/>
              <w:right w:val="single" w:sz="4" w:space="0" w:color="auto"/>
            </w:tcBorders>
            <w:shd w:val="clear" w:color="auto" w:fill="auto"/>
            <w:vAlign w:val="center"/>
            <w:hideMark/>
          </w:tcPr>
          <w:p w14:paraId="087D5AB8" w14:textId="77777777" w:rsidR="00174242" w:rsidRDefault="00174242" w:rsidP="00174242">
            <w:pPr>
              <w:spacing w:after="0" w:line="240" w:lineRule="auto"/>
              <w:jc w:val="right"/>
              <w:rPr>
                <w:rFonts w:cs="Arial"/>
                <w:b/>
                <w:bCs/>
                <w:color w:val="000000"/>
              </w:rPr>
            </w:pPr>
            <w:r>
              <w:rPr>
                <w:rFonts w:cs="Arial"/>
                <w:b/>
                <w:bCs/>
                <w:color w:val="000000"/>
              </w:rPr>
              <w:t>121238,7</w:t>
            </w:r>
          </w:p>
        </w:tc>
      </w:tr>
      <w:tr w:rsidR="00174242" w:rsidRPr="004133A1" w14:paraId="63527775" w14:textId="77777777" w:rsidTr="00321293">
        <w:trPr>
          <w:trHeight w:val="585"/>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4FEAC8BA" w14:textId="77777777" w:rsidR="00174242" w:rsidRPr="004133A1" w:rsidRDefault="00174242" w:rsidP="00CA5EBD">
            <w:pPr>
              <w:spacing w:after="0" w:line="240" w:lineRule="auto"/>
              <w:jc w:val="left"/>
              <w:rPr>
                <w:rFonts w:eastAsia="Times New Roman" w:cs="Arial"/>
                <w:color w:val="000000"/>
                <w:lang w:eastAsia="ru-RU"/>
              </w:rPr>
            </w:pPr>
            <w:r w:rsidRPr="004133A1">
              <w:rPr>
                <w:rFonts w:eastAsia="Times New Roman" w:cs="Arial"/>
                <w:color w:val="000000"/>
                <w:lang w:eastAsia="ru-RU"/>
              </w:rPr>
              <w:t>Строительно-монтажные и наладочные работы</w:t>
            </w:r>
          </w:p>
        </w:tc>
        <w:tc>
          <w:tcPr>
            <w:tcW w:w="1000" w:type="dxa"/>
            <w:tcBorders>
              <w:top w:val="nil"/>
              <w:left w:val="nil"/>
              <w:bottom w:val="single" w:sz="4" w:space="0" w:color="auto"/>
              <w:right w:val="single" w:sz="4" w:space="0" w:color="auto"/>
            </w:tcBorders>
            <w:shd w:val="clear" w:color="auto" w:fill="auto"/>
            <w:vAlign w:val="center"/>
            <w:hideMark/>
          </w:tcPr>
          <w:p w14:paraId="7D23642E" w14:textId="77777777" w:rsidR="00174242" w:rsidRDefault="00174242" w:rsidP="0017424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51C72608" w14:textId="77777777" w:rsidR="00174242" w:rsidRDefault="00174242" w:rsidP="00174242">
            <w:pPr>
              <w:spacing w:after="0" w:line="240" w:lineRule="auto"/>
              <w:jc w:val="right"/>
              <w:rPr>
                <w:rFonts w:cs="Arial"/>
                <w:color w:val="000000"/>
              </w:rPr>
            </w:pPr>
            <w:r>
              <w:rPr>
                <w:rFonts w:cs="Arial"/>
                <w:color w:val="000000"/>
              </w:rPr>
              <w:t>0,0</w:t>
            </w:r>
          </w:p>
        </w:tc>
        <w:tc>
          <w:tcPr>
            <w:tcW w:w="1318" w:type="dxa"/>
            <w:tcBorders>
              <w:top w:val="nil"/>
              <w:left w:val="nil"/>
              <w:bottom w:val="single" w:sz="4" w:space="0" w:color="auto"/>
              <w:right w:val="single" w:sz="4" w:space="0" w:color="auto"/>
            </w:tcBorders>
            <w:shd w:val="clear" w:color="auto" w:fill="auto"/>
            <w:vAlign w:val="center"/>
            <w:hideMark/>
          </w:tcPr>
          <w:p w14:paraId="600ADB58" w14:textId="77777777" w:rsidR="00174242" w:rsidRDefault="00174242" w:rsidP="00174242">
            <w:pPr>
              <w:spacing w:after="0" w:line="240" w:lineRule="auto"/>
              <w:jc w:val="right"/>
              <w:rPr>
                <w:rFonts w:cs="Arial"/>
                <w:color w:val="000000"/>
              </w:rPr>
            </w:pPr>
            <w:r>
              <w:rPr>
                <w:rFonts w:cs="Arial"/>
                <w:color w:val="000000"/>
              </w:rPr>
              <w:t>33677,4</w:t>
            </w:r>
          </w:p>
        </w:tc>
        <w:tc>
          <w:tcPr>
            <w:tcW w:w="862" w:type="dxa"/>
            <w:tcBorders>
              <w:top w:val="nil"/>
              <w:left w:val="nil"/>
              <w:bottom w:val="single" w:sz="4" w:space="0" w:color="auto"/>
              <w:right w:val="single" w:sz="4" w:space="0" w:color="auto"/>
            </w:tcBorders>
            <w:shd w:val="clear" w:color="auto" w:fill="auto"/>
            <w:vAlign w:val="center"/>
            <w:hideMark/>
          </w:tcPr>
          <w:p w14:paraId="1B8DA207" w14:textId="77777777" w:rsidR="00174242" w:rsidRDefault="00174242" w:rsidP="0017424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238D9EF7" w14:textId="77777777" w:rsidR="00174242" w:rsidRDefault="00174242" w:rsidP="0017424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0B183AF5" w14:textId="77777777" w:rsidR="00174242" w:rsidRDefault="00174242" w:rsidP="00174242">
            <w:pPr>
              <w:spacing w:after="0" w:line="240" w:lineRule="auto"/>
              <w:jc w:val="right"/>
              <w:rPr>
                <w:rFonts w:cs="Arial"/>
                <w:color w:val="000000"/>
              </w:rPr>
            </w:pPr>
            <w:r>
              <w:rPr>
                <w:rFonts w:cs="Arial"/>
                <w:color w:val="000000"/>
              </w:rPr>
              <w:t>67354,8</w:t>
            </w:r>
          </w:p>
        </w:tc>
        <w:tc>
          <w:tcPr>
            <w:tcW w:w="1140" w:type="dxa"/>
            <w:tcBorders>
              <w:top w:val="nil"/>
              <w:left w:val="nil"/>
              <w:bottom w:val="single" w:sz="4" w:space="0" w:color="auto"/>
              <w:right w:val="single" w:sz="4" w:space="0" w:color="auto"/>
            </w:tcBorders>
            <w:shd w:val="clear" w:color="auto" w:fill="auto"/>
            <w:vAlign w:val="center"/>
            <w:hideMark/>
          </w:tcPr>
          <w:p w14:paraId="3B9A7895" w14:textId="77777777" w:rsidR="00174242" w:rsidRDefault="00174242" w:rsidP="00174242">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3010D315" w14:textId="77777777" w:rsidR="00174242" w:rsidRDefault="00174242" w:rsidP="00174242">
            <w:pPr>
              <w:spacing w:after="0" w:line="240" w:lineRule="auto"/>
              <w:jc w:val="right"/>
              <w:rPr>
                <w:rFonts w:cs="Arial"/>
                <w:color w:val="000000"/>
              </w:rPr>
            </w:pPr>
            <w:r>
              <w:rPr>
                <w:rFonts w:cs="Arial"/>
                <w:color w:val="000000"/>
              </w:rPr>
              <w:t>33677,4</w:t>
            </w:r>
          </w:p>
        </w:tc>
        <w:tc>
          <w:tcPr>
            <w:tcW w:w="1340" w:type="dxa"/>
            <w:tcBorders>
              <w:top w:val="nil"/>
              <w:left w:val="nil"/>
              <w:bottom w:val="single" w:sz="4" w:space="0" w:color="auto"/>
              <w:right w:val="single" w:sz="4" w:space="0" w:color="auto"/>
            </w:tcBorders>
            <w:shd w:val="clear" w:color="auto" w:fill="auto"/>
            <w:vAlign w:val="center"/>
            <w:hideMark/>
          </w:tcPr>
          <w:p w14:paraId="107E9623" w14:textId="77777777" w:rsidR="00174242" w:rsidRDefault="00174242" w:rsidP="00174242">
            <w:pPr>
              <w:spacing w:after="0" w:line="240" w:lineRule="auto"/>
              <w:jc w:val="right"/>
              <w:rPr>
                <w:rFonts w:cs="Arial"/>
                <w:b/>
                <w:bCs/>
                <w:color w:val="000000"/>
              </w:rPr>
            </w:pPr>
            <w:r>
              <w:rPr>
                <w:rFonts w:cs="Arial"/>
                <w:b/>
                <w:bCs/>
                <w:color w:val="000000"/>
              </w:rPr>
              <w:t>134709,7</w:t>
            </w:r>
          </w:p>
        </w:tc>
      </w:tr>
      <w:tr w:rsidR="00174242" w:rsidRPr="004133A1" w14:paraId="3A7578CE" w14:textId="77777777" w:rsidTr="00321293">
        <w:trPr>
          <w:trHeight w:val="6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6DBDACED" w14:textId="77777777" w:rsidR="00174242" w:rsidRPr="004133A1" w:rsidRDefault="00174242" w:rsidP="00CA5EBD">
            <w:pPr>
              <w:spacing w:after="0" w:line="240" w:lineRule="auto"/>
              <w:jc w:val="left"/>
              <w:rPr>
                <w:rFonts w:eastAsia="Times New Roman" w:cs="Arial"/>
                <w:b/>
                <w:bCs/>
                <w:color w:val="000000"/>
                <w:lang w:eastAsia="ru-RU"/>
              </w:rPr>
            </w:pPr>
            <w:r w:rsidRPr="004133A1">
              <w:rPr>
                <w:rFonts w:eastAsia="Times New Roman" w:cs="Arial"/>
                <w:b/>
                <w:bCs/>
                <w:color w:val="000000"/>
                <w:lang w:eastAsia="ru-RU"/>
              </w:rPr>
              <w:t>Всего капитальные затраты</w:t>
            </w:r>
          </w:p>
        </w:tc>
        <w:tc>
          <w:tcPr>
            <w:tcW w:w="1000" w:type="dxa"/>
            <w:tcBorders>
              <w:top w:val="nil"/>
              <w:left w:val="nil"/>
              <w:bottom w:val="single" w:sz="4" w:space="0" w:color="auto"/>
              <w:right w:val="single" w:sz="4" w:space="0" w:color="auto"/>
            </w:tcBorders>
            <w:shd w:val="clear" w:color="auto" w:fill="auto"/>
            <w:vAlign w:val="center"/>
            <w:hideMark/>
          </w:tcPr>
          <w:p w14:paraId="209FEFBE" w14:textId="77777777" w:rsidR="00174242" w:rsidRDefault="00174242" w:rsidP="00174242">
            <w:pPr>
              <w:spacing w:after="0" w:line="240" w:lineRule="auto"/>
              <w:jc w:val="right"/>
              <w:rPr>
                <w:rFonts w:cs="Arial"/>
                <w:b/>
                <w:bCs/>
                <w:color w:val="000000"/>
              </w:rPr>
            </w:pPr>
            <w:r>
              <w:rPr>
                <w:rFonts w:cs="Arial"/>
                <w:b/>
                <w:bCs/>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32BD1860" w14:textId="77777777" w:rsidR="00174242" w:rsidRDefault="00174242" w:rsidP="00174242">
            <w:pPr>
              <w:spacing w:after="0" w:line="240" w:lineRule="auto"/>
              <w:jc w:val="right"/>
              <w:rPr>
                <w:rFonts w:cs="Arial"/>
                <w:b/>
                <w:bCs/>
                <w:color w:val="000000"/>
              </w:rPr>
            </w:pPr>
            <w:r>
              <w:rPr>
                <w:rFonts w:cs="Arial"/>
                <w:b/>
                <w:bCs/>
                <w:color w:val="000000"/>
              </w:rPr>
              <w:t>33677,4</w:t>
            </w:r>
          </w:p>
        </w:tc>
        <w:tc>
          <w:tcPr>
            <w:tcW w:w="1318" w:type="dxa"/>
            <w:tcBorders>
              <w:top w:val="nil"/>
              <w:left w:val="nil"/>
              <w:bottom w:val="single" w:sz="4" w:space="0" w:color="auto"/>
              <w:right w:val="single" w:sz="4" w:space="0" w:color="auto"/>
            </w:tcBorders>
            <w:shd w:val="clear" w:color="auto" w:fill="auto"/>
            <w:vAlign w:val="center"/>
            <w:hideMark/>
          </w:tcPr>
          <w:p w14:paraId="1B5CF83D" w14:textId="77777777" w:rsidR="00174242" w:rsidRDefault="00174242" w:rsidP="00174242">
            <w:pPr>
              <w:spacing w:after="0" w:line="240" w:lineRule="auto"/>
              <w:jc w:val="right"/>
              <w:rPr>
                <w:rFonts w:cs="Arial"/>
                <w:b/>
                <w:bCs/>
                <w:color w:val="000000"/>
              </w:rPr>
            </w:pPr>
            <w:r>
              <w:rPr>
                <w:rFonts w:cs="Arial"/>
                <w:b/>
                <w:bCs/>
                <w:color w:val="000000"/>
              </w:rPr>
              <w:t>33677,4</w:t>
            </w:r>
          </w:p>
        </w:tc>
        <w:tc>
          <w:tcPr>
            <w:tcW w:w="862" w:type="dxa"/>
            <w:tcBorders>
              <w:top w:val="nil"/>
              <w:left w:val="nil"/>
              <w:bottom w:val="single" w:sz="4" w:space="0" w:color="auto"/>
              <w:right w:val="single" w:sz="4" w:space="0" w:color="auto"/>
            </w:tcBorders>
            <w:shd w:val="clear" w:color="auto" w:fill="auto"/>
            <w:vAlign w:val="center"/>
            <w:hideMark/>
          </w:tcPr>
          <w:p w14:paraId="58ABFC13" w14:textId="77777777" w:rsidR="00174242" w:rsidRDefault="00174242" w:rsidP="00174242">
            <w:pPr>
              <w:spacing w:after="0" w:line="240" w:lineRule="auto"/>
              <w:jc w:val="right"/>
              <w:rPr>
                <w:rFonts w:cs="Arial"/>
                <w:b/>
                <w:bCs/>
                <w:color w:val="000000"/>
              </w:rPr>
            </w:pPr>
            <w:r>
              <w:rPr>
                <w:rFonts w:cs="Arial"/>
                <w:b/>
                <w:bCs/>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58F23C6B" w14:textId="77777777" w:rsidR="00174242" w:rsidRDefault="00174242" w:rsidP="00174242">
            <w:pPr>
              <w:spacing w:after="0" w:line="240" w:lineRule="auto"/>
              <w:jc w:val="right"/>
              <w:rPr>
                <w:rFonts w:cs="Arial"/>
                <w:b/>
                <w:bCs/>
                <w:color w:val="000000"/>
              </w:rPr>
            </w:pPr>
            <w:r>
              <w:rPr>
                <w:rFonts w:cs="Arial"/>
                <w:b/>
                <w:bCs/>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6004B4B4" w14:textId="77777777" w:rsidR="00174242" w:rsidRDefault="00174242" w:rsidP="00174242">
            <w:pPr>
              <w:spacing w:after="0" w:line="240" w:lineRule="auto"/>
              <w:jc w:val="right"/>
              <w:rPr>
                <w:rFonts w:cs="Arial"/>
                <w:b/>
                <w:bCs/>
                <w:color w:val="000000"/>
              </w:rPr>
            </w:pPr>
            <w:r>
              <w:rPr>
                <w:rFonts w:cs="Arial"/>
                <w:b/>
                <w:bCs/>
                <w:color w:val="000000"/>
              </w:rPr>
              <w:t>134709,7</w:t>
            </w:r>
          </w:p>
        </w:tc>
        <w:tc>
          <w:tcPr>
            <w:tcW w:w="1140" w:type="dxa"/>
            <w:tcBorders>
              <w:top w:val="nil"/>
              <w:left w:val="nil"/>
              <w:bottom w:val="single" w:sz="4" w:space="0" w:color="auto"/>
              <w:right w:val="single" w:sz="4" w:space="0" w:color="auto"/>
            </w:tcBorders>
            <w:shd w:val="clear" w:color="auto" w:fill="auto"/>
            <w:vAlign w:val="center"/>
            <w:hideMark/>
          </w:tcPr>
          <w:p w14:paraId="2F954372" w14:textId="77777777" w:rsidR="00174242" w:rsidRDefault="00174242" w:rsidP="00174242">
            <w:pPr>
              <w:spacing w:after="0" w:line="240" w:lineRule="auto"/>
              <w:jc w:val="right"/>
              <w:rPr>
                <w:rFonts w:cs="Arial"/>
                <w:b/>
                <w:bCs/>
                <w:color w:val="000000"/>
              </w:rPr>
            </w:pPr>
            <w:r>
              <w:rPr>
                <w:rFonts w:cs="Arial"/>
                <w:b/>
                <w:bCs/>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0C492F07" w14:textId="77777777" w:rsidR="00174242" w:rsidRDefault="00174242" w:rsidP="00174242">
            <w:pPr>
              <w:spacing w:after="0" w:line="240" w:lineRule="auto"/>
              <w:jc w:val="right"/>
              <w:rPr>
                <w:rFonts w:cs="Arial"/>
                <w:b/>
                <w:bCs/>
                <w:color w:val="000000"/>
              </w:rPr>
            </w:pPr>
            <w:r>
              <w:rPr>
                <w:rFonts w:cs="Arial"/>
                <w:b/>
                <w:bCs/>
                <w:color w:val="000000"/>
              </w:rPr>
              <w:t>67354,8</w:t>
            </w:r>
          </w:p>
        </w:tc>
        <w:tc>
          <w:tcPr>
            <w:tcW w:w="1340" w:type="dxa"/>
            <w:tcBorders>
              <w:top w:val="nil"/>
              <w:left w:val="nil"/>
              <w:bottom w:val="single" w:sz="4" w:space="0" w:color="auto"/>
              <w:right w:val="single" w:sz="4" w:space="0" w:color="auto"/>
            </w:tcBorders>
            <w:shd w:val="clear" w:color="auto" w:fill="auto"/>
            <w:vAlign w:val="center"/>
            <w:hideMark/>
          </w:tcPr>
          <w:p w14:paraId="6E9DE560" w14:textId="77777777" w:rsidR="00174242" w:rsidRDefault="00174242" w:rsidP="00174242">
            <w:pPr>
              <w:spacing w:after="0" w:line="240" w:lineRule="auto"/>
              <w:jc w:val="right"/>
              <w:rPr>
                <w:rFonts w:cs="Arial"/>
                <w:b/>
                <w:bCs/>
                <w:color w:val="000000"/>
              </w:rPr>
            </w:pPr>
            <w:r>
              <w:rPr>
                <w:rFonts w:cs="Arial"/>
                <w:b/>
                <w:bCs/>
                <w:color w:val="000000"/>
              </w:rPr>
              <w:t>269419,4</w:t>
            </w:r>
          </w:p>
        </w:tc>
      </w:tr>
      <w:tr w:rsidR="00174242" w:rsidRPr="004133A1" w14:paraId="5D490FA2" w14:textId="77777777" w:rsidTr="0032129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47A84416" w14:textId="77777777" w:rsidR="00174242" w:rsidRPr="004133A1" w:rsidRDefault="00174242" w:rsidP="00CA5EBD">
            <w:pPr>
              <w:spacing w:after="0" w:line="240" w:lineRule="auto"/>
              <w:jc w:val="left"/>
              <w:rPr>
                <w:rFonts w:eastAsia="Times New Roman" w:cs="Arial"/>
                <w:color w:val="000000"/>
                <w:lang w:eastAsia="ru-RU"/>
              </w:rPr>
            </w:pPr>
            <w:r w:rsidRPr="004133A1">
              <w:rPr>
                <w:rFonts w:eastAsia="Times New Roman" w:cs="Arial"/>
                <w:color w:val="000000"/>
                <w:lang w:eastAsia="ru-RU"/>
              </w:rPr>
              <w:lastRenderedPageBreak/>
              <w:t>Непредвиденные расходы</w:t>
            </w:r>
          </w:p>
        </w:tc>
        <w:tc>
          <w:tcPr>
            <w:tcW w:w="1000" w:type="dxa"/>
            <w:tcBorders>
              <w:top w:val="nil"/>
              <w:left w:val="nil"/>
              <w:bottom w:val="single" w:sz="4" w:space="0" w:color="auto"/>
              <w:right w:val="single" w:sz="4" w:space="0" w:color="auto"/>
            </w:tcBorders>
            <w:shd w:val="clear" w:color="auto" w:fill="auto"/>
            <w:vAlign w:val="center"/>
            <w:hideMark/>
          </w:tcPr>
          <w:p w14:paraId="1D48E440" w14:textId="77777777" w:rsidR="00174242" w:rsidRDefault="00174242" w:rsidP="0017424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10692014" w14:textId="77777777" w:rsidR="00174242" w:rsidRDefault="00174242" w:rsidP="00174242">
            <w:pPr>
              <w:spacing w:after="0" w:line="240" w:lineRule="auto"/>
              <w:jc w:val="right"/>
              <w:rPr>
                <w:rFonts w:cs="Arial"/>
                <w:color w:val="000000"/>
              </w:rPr>
            </w:pPr>
            <w:r>
              <w:rPr>
                <w:rFonts w:cs="Arial"/>
                <w:color w:val="000000"/>
              </w:rPr>
              <w:t>1010,3</w:t>
            </w:r>
          </w:p>
        </w:tc>
        <w:tc>
          <w:tcPr>
            <w:tcW w:w="1318" w:type="dxa"/>
            <w:tcBorders>
              <w:top w:val="nil"/>
              <w:left w:val="nil"/>
              <w:bottom w:val="single" w:sz="4" w:space="0" w:color="auto"/>
              <w:right w:val="single" w:sz="4" w:space="0" w:color="auto"/>
            </w:tcBorders>
            <w:shd w:val="clear" w:color="auto" w:fill="auto"/>
            <w:vAlign w:val="center"/>
            <w:hideMark/>
          </w:tcPr>
          <w:p w14:paraId="2C0054EA" w14:textId="77777777" w:rsidR="00174242" w:rsidRDefault="00174242" w:rsidP="00174242">
            <w:pPr>
              <w:spacing w:after="0" w:line="240" w:lineRule="auto"/>
              <w:jc w:val="right"/>
              <w:rPr>
                <w:rFonts w:cs="Arial"/>
                <w:color w:val="000000"/>
              </w:rPr>
            </w:pPr>
            <w:r>
              <w:rPr>
                <w:rFonts w:cs="Arial"/>
                <w:color w:val="000000"/>
              </w:rPr>
              <w:t>1010,3</w:t>
            </w:r>
          </w:p>
        </w:tc>
        <w:tc>
          <w:tcPr>
            <w:tcW w:w="862" w:type="dxa"/>
            <w:tcBorders>
              <w:top w:val="nil"/>
              <w:left w:val="nil"/>
              <w:bottom w:val="single" w:sz="4" w:space="0" w:color="auto"/>
              <w:right w:val="single" w:sz="4" w:space="0" w:color="auto"/>
            </w:tcBorders>
            <w:shd w:val="clear" w:color="auto" w:fill="auto"/>
            <w:vAlign w:val="center"/>
            <w:hideMark/>
          </w:tcPr>
          <w:p w14:paraId="23C670F2" w14:textId="77777777" w:rsidR="00174242" w:rsidRDefault="00174242" w:rsidP="0017424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0EE7C8E3" w14:textId="77777777" w:rsidR="00174242" w:rsidRDefault="00174242" w:rsidP="0017424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6D125F30" w14:textId="77777777" w:rsidR="00174242" w:rsidRDefault="00174242" w:rsidP="00174242">
            <w:pPr>
              <w:spacing w:after="0" w:line="240" w:lineRule="auto"/>
              <w:jc w:val="right"/>
              <w:rPr>
                <w:rFonts w:cs="Arial"/>
                <w:color w:val="000000"/>
              </w:rPr>
            </w:pPr>
            <w:r>
              <w:rPr>
                <w:rFonts w:cs="Arial"/>
                <w:color w:val="000000"/>
              </w:rPr>
              <w:t>4041,3</w:t>
            </w:r>
          </w:p>
        </w:tc>
        <w:tc>
          <w:tcPr>
            <w:tcW w:w="1140" w:type="dxa"/>
            <w:tcBorders>
              <w:top w:val="nil"/>
              <w:left w:val="nil"/>
              <w:bottom w:val="single" w:sz="4" w:space="0" w:color="auto"/>
              <w:right w:val="single" w:sz="4" w:space="0" w:color="auto"/>
            </w:tcBorders>
            <w:shd w:val="clear" w:color="auto" w:fill="auto"/>
            <w:vAlign w:val="center"/>
            <w:hideMark/>
          </w:tcPr>
          <w:p w14:paraId="74DAB383" w14:textId="77777777" w:rsidR="00174242" w:rsidRDefault="00174242" w:rsidP="00174242">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0525AB32" w14:textId="77777777" w:rsidR="00174242" w:rsidRDefault="00174242" w:rsidP="00174242">
            <w:pPr>
              <w:spacing w:after="0" w:line="240" w:lineRule="auto"/>
              <w:jc w:val="right"/>
              <w:rPr>
                <w:rFonts w:cs="Arial"/>
                <w:color w:val="000000"/>
              </w:rPr>
            </w:pPr>
            <w:r>
              <w:rPr>
                <w:rFonts w:cs="Arial"/>
                <w:color w:val="000000"/>
              </w:rPr>
              <w:t>2020,6</w:t>
            </w:r>
          </w:p>
        </w:tc>
        <w:tc>
          <w:tcPr>
            <w:tcW w:w="1340" w:type="dxa"/>
            <w:tcBorders>
              <w:top w:val="nil"/>
              <w:left w:val="nil"/>
              <w:bottom w:val="single" w:sz="4" w:space="0" w:color="auto"/>
              <w:right w:val="single" w:sz="4" w:space="0" w:color="auto"/>
            </w:tcBorders>
            <w:shd w:val="clear" w:color="auto" w:fill="auto"/>
            <w:vAlign w:val="center"/>
            <w:hideMark/>
          </w:tcPr>
          <w:p w14:paraId="1125415C" w14:textId="77777777" w:rsidR="00174242" w:rsidRDefault="00174242" w:rsidP="00174242">
            <w:pPr>
              <w:spacing w:after="0" w:line="240" w:lineRule="auto"/>
              <w:jc w:val="right"/>
              <w:rPr>
                <w:rFonts w:cs="Arial"/>
                <w:b/>
                <w:bCs/>
                <w:color w:val="000000"/>
              </w:rPr>
            </w:pPr>
            <w:r>
              <w:rPr>
                <w:rFonts w:cs="Arial"/>
                <w:b/>
                <w:bCs/>
                <w:color w:val="000000"/>
              </w:rPr>
              <w:t>8082,6</w:t>
            </w:r>
          </w:p>
        </w:tc>
      </w:tr>
      <w:tr w:rsidR="00174242" w:rsidRPr="004133A1" w14:paraId="49B27F20" w14:textId="77777777" w:rsidTr="0032129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56E98FF1" w14:textId="77777777" w:rsidR="00174242" w:rsidRPr="004133A1" w:rsidRDefault="00174242" w:rsidP="00CA5EBD">
            <w:pPr>
              <w:spacing w:after="0" w:line="240" w:lineRule="auto"/>
              <w:jc w:val="left"/>
              <w:rPr>
                <w:rFonts w:eastAsia="Times New Roman" w:cs="Arial"/>
                <w:color w:val="000000"/>
                <w:lang w:eastAsia="ru-RU"/>
              </w:rPr>
            </w:pPr>
            <w:r w:rsidRPr="004133A1">
              <w:rPr>
                <w:rFonts w:eastAsia="Times New Roman" w:cs="Arial"/>
                <w:color w:val="000000"/>
                <w:lang w:eastAsia="ru-RU"/>
              </w:rPr>
              <w:t>НДС</w:t>
            </w:r>
          </w:p>
        </w:tc>
        <w:tc>
          <w:tcPr>
            <w:tcW w:w="1000" w:type="dxa"/>
            <w:tcBorders>
              <w:top w:val="nil"/>
              <w:left w:val="nil"/>
              <w:bottom w:val="single" w:sz="4" w:space="0" w:color="auto"/>
              <w:right w:val="single" w:sz="4" w:space="0" w:color="auto"/>
            </w:tcBorders>
            <w:shd w:val="clear" w:color="auto" w:fill="auto"/>
            <w:vAlign w:val="center"/>
            <w:hideMark/>
          </w:tcPr>
          <w:p w14:paraId="59440570" w14:textId="77777777" w:rsidR="00174242" w:rsidRDefault="00174242" w:rsidP="0017424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21918151" w14:textId="77777777" w:rsidR="00174242" w:rsidRDefault="00174242" w:rsidP="00174242">
            <w:pPr>
              <w:spacing w:after="0" w:line="240" w:lineRule="auto"/>
              <w:jc w:val="right"/>
              <w:rPr>
                <w:rFonts w:cs="Arial"/>
                <w:color w:val="000000"/>
              </w:rPr>
            </w:pPr>
            <w:r>
              <w:rPr>
                <w:rFonts w:cs="Arial"/>
                <w:color w:val="000000"/>
              </w:rPr>
              <w:t>6937,5</w:t>
            </w:r>
          </w:p>
        </w:tc>
        <w:tc>
          <w:tcPr>
            <w:tcW w:w="1318" w:type="dxa"/>
            <w:tcBorders>
              <w:top w:val="nil"/>
              <w:left w:val="nil"/>
              <w:bottom w:val="single" w:sz="4" w:space="0" w:color="auto"/>
              <w:right w:val="single" w:sz="4" w:space="0" w:color="auto"/>
            </w:tcBorders>
            <w:shd w:val="clear" w:color="auto" w:fill="auto"/>
            <w:vAlign w:val="center"/>
            <w:hideMark/>
          </w:tcPr>
          <w:p w14:paraId="661ABBEB" w14:textId="77777777" w:rsidR="00174242" w:rsidRDefault="00174242" w:rsidP="00174242">
            <w:pPr>
              <w:spacing w:after="0" w:line="240" w:lineRule="auto"/>
              <w:jc w:val="right"/>
              <w:rPr>
                <w:rFonts w:cs="Arial"/>
                <w:color w:val="000000"/>
              </w:rPr>
            </w:pPr>
            <w:r>
              <w:rPr>
                <w:rFonts w:cs="Arial"/>
                <w:color w:val="000000"/>
              </w:rPr>
              <w:t>6937,5</w:t>
            </w:r>
          </w:p>
        </w:tc>
        <w:tc>
          <w:tcPr>
            <w:tcW w:w="862" w:type="dxa"/>
            <w:tcBorders>
              <w:top w:val="nil"/>
              <w:left w:val="nil"/>
              <w:bottom w:val="single" w:sz="4" w:space="0" w:color="auto"/>
              <w:right w:val="single" w:sz="4" w:space="0" w:color="auto"/>
            </w:tcBorders>
            <w:shd w:val="clear" w:color="auto" w:fill="auto"/>
            <w:vAlign w:val="center"/>
            <w:hideMark/>
          </w:tcPr>
          <w:p w14:paraId="2AA808C1" w14:textId="77777777" w:rsidR="00174242" w:rsidRDefault="00174242" w:rsidP="0017424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0B649A8D" w14:textId="77777777" w:rsidR="00174242" w:rsidRDefault="00174242" w:rsidP="0017424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2D89BCCF" w14:textId="77777777" w:rsidR="00174242" w:rsidRDefault="00174242" w:rsidP="00174242">
            <w:pPr>
              <w:spacing w:after="0" w:line="240" w:lineRule="auto"/>
              <w:jc w:val="right"/>
              <w:rPr>
                <w:rFonts w:cs="Arial"/>
                <w:color w:val="000000"/>
              </w:rPr>
            </w:pPr>
            <w:r>
              <w:rPr>
                <w:rFonts w:cs="Arial"/>
                <w:color w:val="000000"/>
              </w:rPr>
              <w:t>27750,2</w:t>
            </w:r>
          </w:p>
        </w:tc>
        <w:tc>
          <w:tcPr>
            <w:tcW w:w="1140" w:type="dxa"/>
            <w:tcBorders>
              <w:top w:val="nil"/>
              <w:left w:val="nil"/>
              <w:bottom w:val="single" w:sz="4" w:space="0" w:color="auto"/>
              <w:right w:val="single" w:sz="4" w:space="0" w:color="auto"/>
            </w:tcBorders>
            <w:shd w:val="clear" w:color="auto" w:fill="auto"/>
            <w:vAlign w:val="center"/>
            <w:hideMark/>
          </w:tcPr>
          <w:p w14:paraId="181D23C6" w14:textId="77777777" w:rsidR="00174242" w:rsidRDefault="00174242" w:rsidP="00174242">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30F21CDA" w14:textId="77777777" w:rsidR="00174242" w:rsidRDefault="00174242" w:rsidP="00174242">
            <w:pPr>
              <w:spacing w:after="0" w:line="240" w:lineRule="auto"/>
              <w:jc w:val="right"/>
              <w:rPr>
                <w:rFonts w:cs="Arial"/>
                <w:color w:val="000000"/>
              </w:rPr>
            </w:pPr>
            <w:r>
              <w:rPr>
                <w:rFonts w:cs="Arial"/>
                <w:color w:val="000000"/>
              </w:rPr>
              <w:t>13875,1</w:t>
            </w:r>
          </w:p>
        </w:tc>
        <w:tc>
          <w:tcPr>
            <w:tcW w:w="1340" w:type="dxa"/>
            <w:tcBorders>
              <w:top w:val="nil"/>
              <w:left w:val="nil"/>
              <w:bottom w:val="single" w:sz="4" w:space="0" w:color="auto"/>
              <w:right w:val="single" w:sz="4" w:space="0" w:color="auto"/>
            </w:tcBorders>
            <w:shd w:val="clear" w:color="auto" w:fill="auto"/>
            <w:vAlign w:val="center"/>
            <w:hideMark/>
          </w:tcPr>
          <w:p w14:paraId="53499A55" w14:textId="77777777" w:rsidR="00174242" w:rsidRDefault="00174242" w:rsidP="00174242">
            <w:pPr>
              <w:spacing w:after="0" w:line="240" w:lineRule="auto"/>
              <w:jc w:val="right"/>
              <w:rPr>
                <w:rFonts w:cs="Arial"/>
                <w:b/>
                <w:bCs/>
                <w:color w:val="000000"/>
              </w:rPr>
            </w:pPr>
            <w:r>
              <w:rPr>
                <w:rFonts w:cs="Arial"/>
                <w:b/>
                <w:bCs/>
                <w:color w:val="000000"/>
              </w:rPr>
              <w:t>55500,4</w:t>
            </w:r>
          </w:p>
        </w:tc>
      </w:tr>
      <w:tr w:rsidR="00174242" w:rsidRPr="004133A1" w14:paraId="1D011BC6" w14:textId="77777777" w:rsidTr="0032129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5FC3DD11" w14:textId="77777777" w:rsidR="00174242" w:rsidRPr="004133A1" w:rsidRDefault="00174242" w:rsidP="00CA5EBD">
            <w:pPr>
              <w:spacing w:after="0" w:line="240" w:lineRule="auto"/>
              <w:jc w:val="left"/>
              <w:rPr>
                <w:rFonts w:eastAsia="Times New Roman" w:cs="Arial"/>
                <w:b/>
                <w:bCs/>
                <w:color w:val="000000"/>
                <w:lang w:eastAsia="ru-RU"/>
              </w:rPr>
            </w:pPr>
            <w:r w:rsidRPr="004133A1">
              <w:rPr>
                <w:rFonts w:eastAsia="Times New Roman" w:cs="Arial"/>
                <w:b/>
                <w:bCs/>
                <w:color w:val="000000"/>
                <w:lang w:eastAsia="ru-RU"/>
              </w:rPr>
              <w:t>Всего смета проекта</w:t>
            </w:r>
          </w:p>
        </w:tc>
        <w:tc>
          <w:tcPr>
            <w:tcW w:w="1000" w:type="dxa"/>
            <w:tcBorders>
              <w:top w:val="nil"/>
              <w:left w:val="nil"/>
              <w:bottom w:val="single" w:sz="4" w:space="0" w:color="auto"/>
              <w:right w:val="single" w:sz="4" w:space="0" w:color="auto"/>
            </w:tcBorders>
            <w:shd w:val="clear" w:color="auto" w:fill="auto"/>
            <w:vAlign w:val="center"/>
            <w:hideMark/>
          </w:tcPr>
          <w:p w14:paraId="7804CB56" w14:textId="77777777" w:rsidR="00174242" w:rsidRDefault="00174242" w:rsidP="00174242">
            <w:pPr>
              <w:spacing w:after="0" w:line="240" w:lineRule="auto"/>
              <w:jc w:val="right"/>
              <w:rPr>
                <w:rFonts w:cs="Arial"/>
                <w:b/>
                <w:bCs/>
                <w:color w:val="000000"/>
              </w:rPr>
            </w:pPr>
            <w:r>
              <w:rPr>
                <w:rFonts w:cs="Arial"/>
                <w:b/>
                <w:bCs/>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6AF98D3D" w14:textId="77777777" w:rsidR="00174242" w:rsidRDefault="00174242" w:rsidP="00174242">
            <w:pPr>
              <w:spacing w:after="0" w:line="240" w:lineRule="auto"/>
              <w:jc w:val="right"/>
              <w:rPr>
                <w:rFonts w:cs="Arial"/>
                <w:b/>
                <w:bCs/>
                <w:color w:val="000000"/>
              </w:rPr>
            </w:pPr>
            <w:r>
              <w:rPr>
                <w:rFonts w:cs="Arial"/>
                <w:b/>
                <w:bCs/>
                <w:color w:val="000000"/>
              </w:rPr>
              <w:t>41625,3</w:t>
            </w:r>
          </w:p>
        </w:tc>
        <w:tc>
          <w:tcPr>
            <w:tcW w:w="1318" w:type="dxa"/>
            <w:tcBorders>
              <w:top w:val="nil"/>
              <w:left w:val="nil"/>
              <w:bottom w:val="single" w:sz="4" w:space="0" w:color="auto"/>
              <w:right w:val="single" w:sz="4" w:space="0" w:color="auto"/>
            </w:tcBorders>
            <w:shd w:val="clear" w:color="auto" w:fill="auto"/>
            <w:vAlign w:val="center"/>
            <w:hideMark/>
          </w:tcPr>
          <w:p w14:paraId="02AC45B0" w14:textId="77777777" w:rsidR="00174242" w:rsidRDefault="00174242" w:rsidP="00174242">
            <w:pPr>
              <w:spacing w:after="0" w:line="240" w:lineRule="auto"/>
              <w:jc w:val="right"/>
              <w:rPr>
                <w:rFonts w:cs="Arial"/>
                <w:b/>
                <w:bCs/>
                <w:color w:val="000000"/>
              </w:rPr>
            </w:pPr>
            <w:r>
              <w:rPr>
                <w:rFonts w:cs="Arial"/>
                <w:b/>
                <w:bCs/>
                <w:color w:val="000000"/>
              </w:rPr>
              <w:t>41625,3</w:t>
            </w:r>
          </w:p>
        </w:tc>
        <w:tc>
          <w:tcPr>
            <w:tcW w:w="862" w:type="dxa"/>
            <w:tcBorders>
              <w:top w:val="nil"/>
              <w:left w:val="nil"/>
              <w:bottom w:val="single" w:sz="4" w:space="0" w:color="auto"/>
              <w:right w:val="single" w:sz="4" w:space="0" w:color="auto"/>
            </w:tcBorders>
            <w:shd w:val="clear" w:color="auto" w:fill="auto"/>
            <w:vAlign w:val="center"/>
            <w:hideMark/>
          </w:tcPr>
          <w:p w14:paraId="25FA3367" w14:textId="77777777" w:rsidR="00174242" w:rsidRDefault="00174242" w:rsidP="00174242">
            <w:pPr>
              <w:spacing w:after="0" w:line="240" w:lineRule="auto"/>
              <w:jc w:val="right"/>
              <w:rPr>
                <w:rFonts w:cs="Arial"/>
                <w:b/>
                <w:bCs/>
                <w:color w:val="000000"/>
              </w:rPr>
            </w:pPr>
            <w:r>
              <w:rPr>
                <w:rFonts w:cs="Arial"/>
                <w:b/>
                <w:bCs/>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0A92AE52" w14:textId="77777777" w:rsidR="00174242" w:rsidRDefault="00174242" w:rsidP="00174242">
            <w:pPr>
              <w:spacing w:after="0" w:line="240" w:lineRule="auto"/>
              <w:jc w:val="right"/>
              <w:rPr>
                <w:rFonts w:cs="Arial"/>
                <w:b/>
                <w:bCs/>
                <w:color w:val="000000"/>
              </w:rPr>
            </w:pPr>
            <w:r>
              <w:rPr>
                <w:rFonts w:cs="Arial"/>
                <w:b/>
                <w:bCs/>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3836373D" w14:textId="77777777" w:rsidR="00174242" w:rsidRDefault="00174242" w:rsidP="00174242">
            <w:pPr>
              <w:spacing w:after="0" w:line="240" w:lineRule="auto"/>
              <w:jc w:val="right"/>
              <w:rPr>
                <w:rFonts w:cs="Arial"/>
                <w:b/>
                <w:bCs/>
                <w:color w:val="000000"/>
              </w:rPr>
            </w:pPr>
            <w:r>
              <w:rPr>
                <w:rFonts w:cs="Arial"/>
                <w:b/>
                <w:bCs/>
                <w:color w:val="000000"/>
              </w:rPr>
              <w:t>166501,2</w:t>
            </w:r>
          </w:p>
        </w:tc>
        <w:tc>
          <w:tcPr>
            <w:tcW w:w="1140" w:type="dxa"/>
            <w:tcBorders>
              <w:top w:val="nil"/>
              <w:left w:val="nil"/>
              <w:bottom w:val="single" w:sz="4" w:space="0" w:color="auto"/>
              <w:right w:val="single" w:sz="4" w:space="0" w:color="auto"/>
            </w:tcBorders>
            <w:shd w:val="clear" w:color="auto" w:fill="auto"/>
            <w:vAlign w:val="center"/>
            <w:hideMark/>
          </w:tcPr>
          <w:p w14:paraId="12F1E286" w14:textId="77777777" w:rsidR="00174242" w:rsidRDefault="00174242" w:rsidP="00174242">
            <w:pPr>
              <w:spacing w:after="0" w:line="240" w:lineRule="auto"/>
              <w:jc w:val="right"/>
              <w:rPr>
                <w:rFonts w:cs="Arial"/>
                <w:b/>
                <w:bCs/>
                <w:color w:val="000000"/>
              </w:rPr>
            </w:pPr>
            <w:r>
              <w:rPr>
                <w:rFonts w:cs="Arial"/>
                <w:b/>
                <w:bCs/>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648BED78" w14:textId="77777777" w:rsidR="00174242" w:rsidRDefault="00174242" w:rsidP="00174242">
            <w:pPr>
              <w:spacing w:after="0" w:line="240" w:lineRule="auto"/>
              <w:jc w:val="right"/>
              <w:rPr>
                <w:rFonts w:cs="Arial"/>
                <w:b/>
                <w:bCs/>
                <w:color w:val="000000"/>
              </w:rPr>
            </w:pPr>
            <w:r>
              <w:rPr>
                <w:rFonts w:cs="Arial"/>
                <w:b/>
                <w:bCs/>
                <w:color w:val="000000"/>
              </w:rPr>
              <w:t>83250,6</w:t>
            </w:r>
          </w:p>
        </w:tc>
        <w:tc>
          <w:tcPr>
            <w:tcW w:w="1340" w:type="dxa"/>
            <w:tcBorders>
              <w:top w:val="nil"/>
              <w:left w:val="nil"/>
              <w:bottom w:val="single" w:sz="4" w:space="0" w:color="auto"/>
              <w:right w:val="single" w:sz="4" w:space="0" w:color="auto"/>
            </w:tcBorders>
            <w:shd w:val="clear" w:color="auto" w:fill="auto"/>
            <w:vAlign w:val="center"/>
            <w:hideMark/>
          </w:tcPr>
          <w:p w14:paraId="6721F6AC" w14:textId="77777777" w:rsidR="00174242" w:rsidRDefault="00174242" w:rsidP="00174242">
            <w:pPr>
              <w:spacing w:after="0" w:line="240" w:lineRule="auto"/>
              <w:jc w:val="right"/>
              <w:rPr>
                <w:rFonts w:cs="Arial"/>
                <w:b/>
                <w:bCs/>
                <w:color w:val="000000"/>
              </w:rPr>
            </w:pPr>
            <w:r>
              <w:rPr>
                <w:rFonts w:cs="Arial"/>
                <w:b/>
                <w:bCs/>
                <w:color w:val="000000"/>
              </w:rPr>
              <w:t>333002,4</w:t>
            </w:r>
          </w:p>
        </w:tc>
      </w:tr>
    </w:tbl>
    <w:p w14:paraId="4E933500" w14:textId="77777777" w:rsidR="004133A1" w:rsidRDefault="004133A1" w:rsidP="00FE6CF0">
      <w:pPr>
        <w:rPr>
          <w:lang w:eastAsia="ru-RU"/>
        </w:rPr>
      </w:pPr>
    </w:p>
    <w:p w14:paraId="00651214" w14:textId="77777777" w:rsidR="003369CA" w:rsidRDefault="003369CA" w:rsidP="003369CA">
      <w:pPr>
        <w:pStyle w:val="a4"/>
        <w:keepNext/>
        <w:jc w:val="both"/>
      </w:pPr>
      <w:bookmarkStart w:id="25" w:name="_Toc90132814"/>
      <w:r>
        <w:t xml:space="preserve">Таблица </w:t>
      </w:r>
      <w:r w:rsidR="00D1632D">
        <w:fldChar w:fldCharType="begin"/>
      </w:r>
      <w:r w:rsidR="0055658D">
        <w:instrText xml:space="preserve"> SEQ Таблица \* ARABIC </w:instrText>
      </w:r>
      <w:r w:rsidR="00D1632D">
        <w:fldChar w:fldCharType="separate"/>
      </w:r>
      <w:r w:rsidR="006025C0">
        <w:rPr>
          <w:noProof/>
        </w:rPr>
        <w:t>17</w:t>
      </w:r>
      <w:r w:rsidR="00D1632D">
        <w:rPr>
          <w:noProof/>
        </w:rPr>
        <w:fldChar w:fldCharType="end"/>
      </w:r>
      <w:r>
        <w:t>.</w:t>
      </w:r>
      <w:r w:rsidRPr="004133A1">
        <w:t xml:space="preserve"> Капитальные затраты на строительство новой котельной</w:t>
      </w:r>
      <w:r w:rsidR="006B2042" w:rsidRPr="006B2042">
        <w:rPr>
          <w:rFonts w:cs="Arial"/>
        </w:rPr>
        <w:t xml:space="preserve"> </w:t>
      </w:r>
      <w:r w:rsidR="006B2042">
        <w:rPr>
          <w:rFonts w:cs="Arial"/>
        </w:rPr>
        <w:t>БМГК-6</w:t>
      </w:r>
      <w:r w:rsidRPr="004133A1">
        <w:t xml:space="preserve"> на базе ЦТП </w:t>
      </w:r>
      <w:r>
        <w:t>пос. Мичуринский</w:t>
      </w:r>
      <w:r w:rsidR="006B2042" w:rsidRPr="006B2042">
        <w:t xml:space="preserve"> </w:t>
      </w:r>
      <w:r w:rsidR="006B2042" w:rsidRPr="004133A1">
        <w:t>в зоне действия ООО «ТГК-1»</w:t>
      </w:r>
      <w:r>
        <w:t>,</w:t>
      </w:r>
      <w:r w:rsidRPr="004133A1">
        <w:t xml:space="preserve"> сценарий 3</w:t>
      </w:r>
      <w:bookmarkEnd w:id="25"/>
    </w:p>
    <w:tbl>
      <w:tblPr>
        <w:tblW w:w="13560" w:type="dxa"/>
        <w:tblInd w:w="93" w:type="dxa"/>
        <w:tblLook w:val="04A0" w:firstRow="1" w:lastRow="0" w:firstColumn="1" w:lastColumn="0" w:noHBand="0" w:noVBand="1"/>
      </w:tblPr>
      <w:tblGrid>
        <w:gridCol w:w="2940"/>
        <w:gridCol w:w="1000"/>
        <w:gridCol w:w="1420"/>
        <w:gridCol w:w="1318"/>
        <w:gridCol w:w="862"/>
        <w:gridCol w:w="1000"/>
        <w:gridCol w:w="1300"/>
        <w:gridCol w:w="1140"/>
        <w:gridCol w:w="1240"/>
        <w:gridCol w:w="1340"/>
      </w:tblGrid>
      <w:tr w:rsidR="003369CA" w:rsidRPr="004133A1" w14:paraId="06732077" w14:textId="77777777" w:rsidTr="00CA5EBD">
        <w:trPr>
          <w:trHeight w:val="300"/>
        </w:trPr>
        <w:tc>
          <w:tcPr>
            <w:tcW w:w="2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732AE9" w14:textId="77777777" w:rsidR="003369CA" w:rsidRPr="004133A1" w:rsidRDefault="003369CA"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Статьи затрат</w:t>
            </w:r>
          </w:p>
        </w:tc>
        <w:tc>
          <w:tcPr>
            <w:tcW w:w="10620" w:type="dxa"/>
            <w:gridSpan w:val="9"/>
            <w:tcBorders>
              <w:top w:val="single" w:sz="4" w:space="0" w:color="auto"/>
              <w:left w:val="nil"/>
              <w:bottom w:val="single" w:sz="4" w:space="0" w:color="auto"/>
              <w:right w:val="single" w:sz="4" w:space="0" w:color="000000"/>
            </w:tcBorders>
            <w:shd w:val="clear" w:color="auto" w:fill="auto"/>
            <w:vAlign w:val="center"/>
            <w:hideMark/>
          </w:tcPr>
          <w:p w14:paraId="1D41F57B" w14:textId="77777777" w:rsidR="003369CA" w:rsidRPr="004133A1" w:rsidRDefault="003369CA"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Объем финансирования, тыс. руб.</w:t>
            </w:r>
          </w:p>
        </w:tc>
      </w:tr>
      <w:tr w:rsidR="003369CA" w:rsidRPr="004133A1" w14:paraId="0299C012" w14:textId="77777777" w:rsidTr="00CA5EBD">
        <w:trPr>
          <w:trHeight w:val="517"/>
        </w:trPr>
        <w:tc>
          <w:tcPr>
            <w:tcW w:w="2940" w:type="dxa"/>
            <w:vMerge/>
            <w:tcBorders>
              <w:top w:val="single" w:sz="4" w:space="0" w:color="auto"/>
              <w:left w:val="single" w:sz="4" w:space="0" w:color="auto"/>
              <w:bottom w:val="single" w:sz="4" w:space="0" w:color="auto"/>
              <w:right w:val="single" w:sz="4" w:space="0" w:color="auto"/>
            </w:tcBorders>
            <w:vAlign w:val="center"/>
            <w:hideMark/>
          </w:tcPr>
          <w:p w14:paraId="09B1323A" w14:textId="77777777" w:rsidR="003369CA" w:rsidRPr="004133A1" w:rsidRDefault="003369CA" w:rsidP="00CA5EBD">
            <w:pPr>
              <w:spacing w:after="0" w:line="240" w:lineRule="auto"/>
              <w:jc w:val="left"/>
              <w:rPr>
                <w:rFonts w:eastAsia="Times New Roman" w:cs="Arial"/>
                <w:b/>
                <w:bCs/>
                <w:color w:val="000000"/>
                <w:lang w:eastAsia="ru-RU"/>
              </w:rPr>
            </w:pP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6DE08900" w14:textId="77777777" w:rsidR="003369CA" w:rsidRPr="004133A1" w:rsidRDefault="003369CA"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2021</w:t>
            </w:r>
          </w:p>
        </w:tc>
        <w:tc>
          <w:tcPr>
            <w:tcW w:w="1420" w:type="dxa"/>
            <w:vMerge w:val="restart"/>
            <w:tcBorders>
              <w:top w:val="nil"/>
              <w:left w:val="single" w:sz="4" w:space="0" w:color="auto"/>
              <w:bottom w:val="single" w:sz="4" w:space="0" w:color="auto"/>
              <w:right w:val="single" w:sz="4" w:space="0" w:color="auto"/>
            </w:tcBorders>
            <w:shd w:val="clear" w:color="auto" w:fill="auto"/>
            <w:vAlign w:val="center"/>
            <w:hideMark/>
          </w:tcPr>
          <w:p w14:paraId="59F4AC1A" w14:textId="77777777" w:rsidR="003369CA" w:rsidRPr="004133A1" w:rsidRDefault="003369CA"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2022</w:t>
            </w:r>
          </w:p>
        </w:tc>
        <w:tc>
          <w:tcPr>
            <w:tcW w:w="1318" w:type="dxa"/>
            <w:vMerge w:val="restart"/>
            <w:tcBorders>
              <w:top w:val="nil"/>
              <w:left w:val="single" w:sz="4" w:space="0" w:color="auto"/>
              <w:bottom w:val="single" w:sz="4" w:space="0" w:color="auto"/>
              <w:right w:val="single" w:sz="4" w:space="0" w:color="auto"/>
            </w:tcBorders>
            <w:shd w:val="clear" w:color="auto" w:fill="auto"/>
            <w:vAlign w:val="center"/>
            <w:hideMark/>
          </w:tcPr>
          <w:p w14:paraId="1A7B38E4" w14:textId="77777777" w:rsidR="003369CA" w:rsidRPr="004133A1" w:rsidRDefault="003369CA"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2023</w:t>
            </w:r>
          </w:p>
        </w:tc>
        <w:tc>
          <w:tcPr>
            <w:tcW w:w="862" w:type="dxa"/>
            <w:vMerge w:val="restart"/>
            <w:tcBorders>
              <w:top w:val="nil"/>
              <w:left w:val="single" w:sz="4" w:space="0" w:color="auto"/>
              <w:bottom w:val="single" w:sz="4" w:space="0" w:color="auto"/>
              <w:right w:val="single" w:sz="4" w:space="0" w:color="auto"/>
            </w:tcBorders>
            <w:shd w:val="clear" w:color="auto" w:fill="auto"/>
            <w:vAlign w:val="center"/>
            <w:hideMark/>
          </w:tcPr>
          <w:p w14:paraId="04423555" w14:textId="77777777" w:rsidR="003369CA" w:rsidRPr="004133A1" w:rsidRDefault="003369CA"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2024</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B04C1B0" w14:textId="77777777" w:rsidR="003369CA" w:rsidRPr="004133A1" w:rsidRDefault="003369CA"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2025</w:t>
            </w:r>
          </w:p>
        </w:tc>
        <w:tc>
          <w:tcPr>
            <w:tcW w:w="1300" w:type="dxa"/>
            <w:vMerge w:val="restart"/>
            <w:tcBorders>
              <w:top w:val="nil"/>
              <w:left w:val="single" w:sz="4" w:space="0" w:color="auto"/>
              <w:bottom w:val="single" w:sz="4" w:space="0" w:color="auto"/>
              <w:right w:val="single" w:sz="4" w:space="0" w:color="auto"/>
            </w:tcBorders>
            <w:shd w:val="clear" w:color="auto" w:fill="auto"/>
            <w:vAlign w:val="center"/>
            <w:hideMark/>
          </w:tcPr>
          <w:p w14:paraId="0087658B" w14:textId="77777777" w:rsidR="003369CA" w:rsidRPr="004133A1" w:rsidRDefault="003369CA"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2030</w:t>
            </w:r>
          </w:p>
        </w:tc>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14:paraId="654F287C" w14:textId="77777777" w:rsidR="003369CA" w:rsidRPr="004133A1" w:rsidRDefault="003369CA"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2035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8D11695" w14:textId="77777777" w:rsidR="003369CA" w:rsidRPr="004133A1" w:rsidRDefault="003369CA"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2040</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14:paraId="785C28E5" w14:textId="77777777" w:rsidR="003369CA" w:rsidRPr="004133A1" w:rsidRDefault="003369CA"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ВСЕГО</w:t>
            </w:r>
          </w:p>
        </w:tc>
      </w:tr>
      <w:tr w:rsidR="003369CA" w:rsidRPr="004133A1" w14:paraId="558E7DA6" w14:textId="77777777" w:rsidTr="00CA5EBD">
        <w:trPr>
          <w:trHeight w:val="517"/>
        </w:trPr>
        <w:tc>
          <w:tcPr>
            <w:tcW w:w="2940" w:type="dxa"/>
            <w:vMerge/>
            <w:tcBorders>
              <w:top w:val="single" w:sz="4" w:space="0" w:color="auto"/>
              <w:left w:val="single" w:sz="4" w:space="0" w:color="auto"/>
              <w:bottom w:val="single" w:sz="4" w:space="0" w:color="auto"/>
              <w:right w:val="single" w:sz="4" w:space="0" w:color="auto"/>
            </w:tcBorders>
            <w:vAlign w:val="center"/>
            <w:hideMark/>
          </w:tcPr>
          <w:p w14:paraId="5F6A3526" w14:textId="77777777" w:rsidR="003369CA" w:rsidRPr="004133A1" w:rsidRDefault="003369CA" w:rsidP="00CA5EBD">
            <w:pPr>
              <w:spacing w:after="0" w:line="240" w:lineRule="auto"/>
              <w:jc w:val="left"/>
              <w:rPr>
                <w:rFonts w:eastAsia="Times New Roman" w:cs="Arial"/>
                <w:b/>
                <w:bCs/>
                <w:color w:val="000000"/>
                <w:lang w:eastAsia="ru-RU"/>
              </w:rPr>
            </w:pPr>
          </w:p>
        </w:tc>
        <w:tc>
          <w:tcPr>
            <w:tcW w:w="1000" w:type="dxa"/>
            <w:vMerge/>
            <w:tcBorders>
              <w:top w:val="nil"/>
              <w:left w:val="single" w:sz="4" w:space="0" w:color="auto"/>
              <w:bottom w:val="single" w:sz="4" w:space="0" w:color="auto"/>
              <w:right w:val="single" w:sz="4" w:space="0" w:color="auto"/>
            </w:tcBorders>
            <w:vAlign w:val="center"/>
            <w:hideMark/>
          </w:tcPr>
          <w:p w14:paraId="0885DF02" w14:textId="77777777" w:rsidR="003369CA" w:rsidRPr="004133A1" w:rsidRDefault="003369CA" w:rsidP="00CA5EBD">
            <w:pPr>
              <w:spacing w:after="0" w:line="240" w:lineRule="auto"/>
              <w:jc w:val="left"/>
              <w:rPr>
                <w:rFonts w:eastAsia="Times New Roman" w:cs="Arial"/>
                <w:b/>
                <w:bCs/>
                <w:color w:val="000000"/>
                <w:lang w:eastAsia="ru-RU"/>
              </w:rPr>
            </w:pPr>
          </w:p>
        </w:tc>
        <w:tc>
          <w:tcPr>
            <w:tcW w:w="1420" w:type="dxa"/>
            <w:vMerge/>
            <w:tcBorders>
              <w:top w:val="nil"/>
              <w:left w:val="single" w:sz="4" w:space="0" w:color="auto"/>
              <w:bottom w:val="single" w:sz="4" w:space="0" w:color="auto"/>
              <w:right w:val="single" w:sz="4" w:space="0" w:color="auto"/>
            </w:tcBorders>
            <w:vAlign w:val="center"/>
            <w:hideMark/>
          </w:tcPr>
          <w:p w14:paraId="12C8FEEF" w14:textId="77777777" w:rsidR="003369CA" w:rsidRPr="004133A1" w:rsidRDefault="003369CA" w:rsidP="00CA5EBD">
            <w:pPr>
              <w:spacing w:after="0" w:line="240" w:lineRule="auto"/>
              <w:jc w:val="left"/>
              <w:rPr>
                <w:rFonts w:eastAsia="Times New Roman" w:cs="Arial"/>
                <w:b/>
                <w:bCs/>
                <w:color w:val="000000"/>
                <w:lang w:eastAsia="ru-RU"/>
              </w:rPr>
            </w:pPr>
          </w:p>
        </w:tc>
        <w:tc>
          <w:tcPr>
            <w:tcW w:w="1318" w:type="dxa"/>
            <w:vMerge/>
            <w:tcBorders>
              <w:top w:val="nil"/>
              <w:left w:val="single" w:sz="4" w:space="0" w:color="auto"/>
              <w:bottom w:val="single" w:sz="4" w:space="0" w:color="auto"/>
              <w:right w:val="single" w:sz="4" w:space="0" w:color="auto"/>
            </w:tcBorders>
            <w:vAlign w:val="center"/>
            <w:hideMark/>
          </w:tcPr>
          <w:p w14:paraId="43E8DAEF" w14:textId="77777777" w:rsidR="003369CA" w:rsidRPr="004133A1" w:rsidRDefault="003369CA" w:rsidP="00CA5EBD">
            <w:pPr>
              <w:spacing w:after="0" w:line="240" w:lineRule="auto"/>
              <w:jc w:val="left"/>
              <w:rPr>
                <w:rFonts w:eastAsia="Times New Roman" w:cs="Arial"/>
                <w:b/>
                <w:bCs/>
                <w:color w:val="000000"/>
                <w:lang w:eastAsia="ru-RU"/>
              </w:rPr>
            </w:pPr>
          </w:p>
        </w:tc>
        <w:tc>
          <w:tcPr>
            <w:tcW w:w="862" w:type="dxa"/>
            <w:vMerge/>
            <w:tcBorders>
              <w:top w:val="nil"/>
              <w:left w:val="single" w:sz="4" w:space="0" w:color="auto"/>
              <w:bottom w:val="single" w:sz="4" w:space="0" w:color="auto"/>
              <w:right w:val="single" w:sz="4" w:space="0" w:color="auto"/>
            </w:tcBorders>
            <w:vAlign w:val="center"/>
            <w:hideMark/>
          </w:tcPr>
          <w:p w14:paraId="5723E0EF" w14:textId="77777777" w:rsidR="003369CA" w:rsidRPr="004133A1" w:rsidRDefault="003369CA" w:rsidP="00CA5EBD">
            <w:pPr>
              <w:spacing w:after="0" w:line="240" w:lineRule="auto"/>
              <w:jc w:val="left"/>
              <w:rPr>
                <w:rFonts w:eastAsia="Times New Roman" w:cs="Arial"/>
                <w:b/>
                <w:bCs/>
                <w:color w:val="000000"/>
                <w:lang w:eastAsia="ru-RU"/>
              </w:rPr>
            </w:pPr>
          </w:p>
        </w:tc>
        <w:tc>
          <w:tcPr>
            <w:tcW w:w="1000" w:type="dxa"/>
            <w:vMerge/>
            <w:tcBorders>
              <w:top w:val="nil"/>
              <w:left w:val="single" w:sz="4" w:space="0" w:color="auto"/>
              <w:bottom w:val="single" w:sz="4" w:space="0" w:color="auto"/>
              <w:right w:val="single" w:sz="4" w:space="0" w:color="auto"/>
            </w:tcBorders>
            <w:vAlign w:val="center"/>
            <w:hideMark/>
          </w:tcPr>
          <w:p w14:paraId="16791010" w14:textId="77777777" w:rsidR="003369CA" w:rsidRPr="004133A1" w:rsidRDefault="003369CA" w:rsidP="00CA5EBD">
            <w:pPr>
              <w:spacing w:after="0" w:line="240" w:lineRule="auto"/>
              <w:jc w:val="left"/>
              <w:rPr>
                <w:rFonts w:eastAsia="Times New Roman" w:cs="Arial"/>
                <w:b/>
                <w:bCs/>
                <w:color w:val="000000"/>
                <w:lang w:eastAsia="ru-RU"/>
              </w:rPr>
            </w:pPr>
          </w:p>
        </w:tc>
        <w:tc>
          <w:tcPr>
            <w:tcW w:w="1300" w:type="dxa"/>
            <w:vMerge/>
            <w:tcBorders>
              <w:top w:val="nil"/>
              <w:left w:val="single" w:sz="4" w:space="0" w:color="auto"/>
              <w:bottom w:val="single" w:sz="4" w:space="0" w:color="auto"/>
              <w:right w:val="single" w:sz="4" w:space="0" w:color="auto"/>
            </w:tcBorders>
            <w:vAlign w:val="center"/>
            <w:hideMark/>
          </w:tcPr>
          <w:p w14:paraId="3D69E41E" w14:textId="77777777" w:rsidR="003369CA" w:rsidRPr="004133A1" w:rsidRDefault="003369CA" w:rsidP="00CA5EBD">
            <w:pPr>
              <w:spacing w:after="0" w:line="240" w:lineRule="auto"/>
              <w:jc w:val="left"/>
              <w:rPr>
                <w:rFonts w:eastAsia="Times New Roman" w:cs="Arial"/>
                <w:b/>
                <w:bCs/>
                <w:color w:val="000000"/>
                <w:lang w:eastAsia="ru-RU"/>
              </w:rPr>
            </w:pPr>
          </w:p>
        </w:tc>
        <w:tc>
          <w:tcPr>
            <w:tcW w:w="1140" w:type="dxa"/>
            <w:vMerge/>
            <w:tcBorders>
              <w:top w:val="nil"/>
              <w:left w:val="single" w:sz="4" w:space="0" w:color="auto"/>
              <w:bottom w:val="single" w:sz="4" w:space="0" w:color="auto"/>
              <w:right w:val="single" w:sz="4" w:space="0" w:color="auto"/>
            </w:tcBorders>
            <w:vAlign w:val="center"/>
            <w:hideMark/>
          </w:tcPr>
          <w:p w14:paraId="2261367B" w14:textId="77777777" w:rsidR="003369CA" w:rsidRPr="004133A1" w:rsidRDefault="003369CA" w:rsidP="00CA5EBD">
            <w:pPr>
              <w:spacing w:after="0" w:line="240" w:lineRule="auto"/>
              <w:jc w:val="left"/>
              <w:rPr>
                <w:rFonts w:eastAsia="Times New Roman" w:cs="Arial"/>
                <w:b/>
                <w:bCs/>
                <w:color w:val="000000"/>
                <w:lang w:eastAsia="ru-RU"/>
              </w:rPr>
            </w:pPr>
          </w:p>
        </w:tc>
        <w:tc>
          <w:tcPr>
            <w:tcW w:w="1240" w:type="dxa"/>
            <w:vMerge/>
            <w:tcBorders>
              <w:top w:val="nil"/>
              <w:left w:val="single" w:sz="4" w:space="0" w:color="auto"/>
              <w:bottom w:val="single" w:sz="4" w:space="0" w:color="auto"/>
              <w:right w:val="single" w:sz="4" w:space="0" w:color="auto"/>
            </w:tcBorders>
            <w:vAlign w:val="center"/>
            <w:hideMark/>
          </w:tcPr>
          <w:p w14:paraId="0673CF86" w14:textId="77777777" w:rsidR="003369CA" w:rsidRPr="004133A1" w:rsidRDefault="003369CA" w:rsidP="00CA5EBD">
            <w:pPr>
              <w:spacing w:after="0" w:line="240" w:lineRule="auto"/>
              <w:jc w:val="left"/>
              <w:rPr>
                <w:rFonts w:eastAsia="Times New Roman" w:cs="Arial"/>
                <w:b/>
                <w:bCs/>
                <w:color w:val="000000"/>
                <w:lang w:eastAsia="ru-RU"/>
              </w:rPr>
            </w:pPr>
          </w:p>
        </w:tc>
        <w:tc>
          <w:tcPr>
            <w:tcW w:w="1340" w:type="dxa"/>
            <w:vMerge/>
            <w:tcBorders>
              <w:top w:val="nil"/>
              <w:left w:val="single" w:sz="4" w:space="0" w:color="auto"/>
              <w:bottom w:val="single" w:sz="4" w:space="0" w:color="auto"/>
              <w:right w:val="single" w:sz="4" w:space="0" w:color="auto"/>
            </w:tcBorders>
            <w:vAlign w:val="center"/>
            <w:hideMark/>
          </w:tcPr>
          <w:p w14:paraId="23ECFC0E" w14:textId="77777777" w:rsidR="003369CA" w:rsidRPr="004133A1" w:rsidRDefault="003369CA" w:rsidP="00CA5EBD">
            <w:pPr>
              <w:spacing w:after="0" w:line="240" w:lineRule="auto"/>
              <w:jc w:val="left"/>
              <w:rPr>
                <w:rFonts w:eastAsia="Times New Roman" w:cs="Arial"/>
                <w:b/>
                <w:bCs/>
                <w:color w:val="000000"/>
                <w:lang w:eastAsia="ru-RU"/>
              </w:rPr>
            </w:pPr>
          </w:p>
        </w:tc>
      </w:tr>
      <w:tr w:rsidR="003369CA" w:rsidRPr="004133A1" w14:paraId="379125D1" w14:textId="77777777" w:rsidTr="00CA5EBD">
        <w:trPr>
          <w:trHeight w:val="300"/>
        </w:trPr>
        <w:tc>
          <w:tcPr>
            <w:tcW w:w="13560"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14:paraId="56773DF8" w14:textId="77777777" w:rsidR="003369CA" w:rsidRPr="004133A1" w:rsidRDefault="003369CA"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 xml:space="preserve">Строительство новой котельной БМГК-6 (ЦТП пос. Мичуринский) </w:t>
            </w:r>
          </w:p>
        </w:tc>
      </w:tr>
      <w:tr w:rsidR="00321293" w:rsidRPr="004133A1" w14:paraId="055874AA" w14:textId="77777777" w:rsidTr="0032129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56648AC8" w14:textId="77777777" w:rsidR="00321293" w:rsidRPr="004133A1" w:rsidRDefault="00321293" w:rsidP="00CA5EBD">
            <w:pPr>
              <w:spacing w:after="0" w:line="240" w:lineRule="auto"/>
              <w:jc w:val="left"/>
              <w:rPr>
                <w:rFonts w:eastAsia="Times New Roman" w:cs="Arial"/>
                <w:color w:val="000000"/>
                <w:lang w:eastAsia="ru-RU"/>
              </w:rPr>
            </w:pPr>
            <w:r w:rsidRPr="004133A1">
              <w:rPr>
                <w:rFonts w:eastAsia="Times New Roman" w:cs="Arial"/>
                <w:color w:val="000000"/>
                <w:lang w:eastAsia="ru-RU"/>
              </w:rPr>
              <w:t>ПИР и ПСД</w:t>
            </w:r>
          </w:p>
        </w:tc>
        <w:tc>
          <w:tcPr>
            <w:tcW w:w="1000" w:type="dxa"/>
            <w:tcBorders>
              <w:top w:val="nil"/>
              <w:left w:val="nil"/>
              <w:bottom w:val="single" w:sz="4" w:space="0" w:color="auto"/>
              <w:right w:val="single" w:sz="4" w:space="0" w:color="auto"/>
            </w:tcBorders>
            <w:shd w:val="clear" w:color="auto" w:fill="auto"/>
            <w:vAlign w:val="center"/>
            <w:hideMark/>
          </w:tcPr>
          <w:p w14:paraId="6A2CFBE9" w14:textId="77777777" w:rsidR="00321293" w:rsidRDefault="00321293" w:rsidP="00321293">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5AC91101" w14:textId="77777777" w:rsidR="00321293" w:rsidRDefault="00321293" w:rsidP="00321293">
            <w:pPr>
              <w:spacing w:after="0" w:line="240" w:lineRule="auto"/>
              <w:jc w:val="right"/>
              <w:rPr>
                <w:rFonts w:cs="Arial"/>
                <w:color w:val="000000"/>
              </w:rPr>
            </w:pPr>
            <w:r>
              <w:rPr>
                <w:rFonts w:cs="Arial"/>
                <w:color w:val="000000"/>
              </w:rPr>
              <w:t>1408,4</w:t>
            </w:r>
          </w:p>
        </w:tc>
        <w:tc>
          <w:tcPr>
            <w:tcW w:w="1318" w:type="dxa"/>
            <w:tcBorders>
              <w:top w:val="nil"/>
              <w:left w:val="nil"/>
              <w:bottom w:val="single" w:sz="4" w:space="0" w:color="auto"/>
              <w:right w:val="single" w:sz="4" w:space="0" w:color="auto"/>
            </w:tcBorders>
            <w:shd w:val="clear" w:color="auto" w:fill="auto"/>
            <w:vAlign w:val="center"/>
            <w:hideMark/>
          </w:tcPr>
          <w:p w14:paraId="6E9E3AC3" w14:textId="77777777" w:rsidR="00321293" w:rsidRDefault="00321293" w:rsidP="00321293">
            <w:pPr>
              <w:spacing w:after="0" w:line="240" w:lineRule="auto"/>
              <w:jc w:val="right"/>
              <w:rPr>
                <w:rFonts w:cs="Arial"/>
                <w:color w:val="000000"/>
              </w:rPr>
            </w:pPr>
            <w:r>
              <w:rPr>
                <w:rFonts w:cs="Arial"/>
                <w:color w:val="000000"/>
              </w:rPr>
              <w:t>0,0</w:t>
            </w:r>
          </w:p>
        </w:tc>
        <w:tc>
          <w:tcPr>
            <w:tcW w:w="862" w:type="dxa"/>
            <w:tcBorders>
              <w:top w:val="nil"/>
              <w:left w:val="nil"/>
              <w:bottom w:val="single" w:sz="4" w:space="0" w:color="auto"/>
              <w:right w:val="single" w:sz="4" w:space="0" w:color="auto"/>
            </w:tcBorders>
            <w:shd w:val="clear" w:color="auto" w:fill="auto"/>
            <w:vAlign w:val="center"/>
            <w:hideMark/>
          </w:tcPr>
          <w:p w14:paraId="47413E28" w14:textId="77777777" w:rsidR="00321293" w:rsidRDefault="00321293" w:rsidP="00321293">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2CFA4CFD" w14:textId="77777777" w:rsidR="00321293" w:rsidRDefault="00321293" w:rsidP="00321293">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19685231" w14:textId="77777777" w:rsidR="00321293" w:rsidRDefault="00321293" w:rsidP="00321293">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5225D1D4" w14:textId="77777777" w:rsidR="00321293" w:rsidRDefault="00321293" w:rsidP="00321293">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0FEF9C6B" w14:textId="77777777" w:rsidR="00321293" w:rsidRDefault="00321293" w:rsidP="00321293">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765065A5" w14:textId="77777777" w:rsidR="00321293" w:rsidRDefault="00321293" w:rsidP="00321293">
            <w:pPr>
              <w:spacing w:after="0" w:line="240" w:lineRule="auto"/>
              <w:jc w:val="right"/>
              <w:rPr>
                <w:rFonts w:cs="Arial"/>
                <w:b/>
                <w:bCs/>
                <w:color w:val="000000"/>
              </w:rPr>
            </w:pPr>
            <w:r>
              <w:rPr>
                <w:rFonts w:cs="Arial"/>
                <w:b/>
                <w:bCs/>
                <w:color w:val="000000"/>
              </w:rPr>
              <w:t>1408,4</w:t>
            </w:r>
          </w:p>
        </w:tc>
      </w:tr>
      <w:tr w:rsidR="00321293" w:rsidRPr="004133A1" w14:paraId="79D136BD" w14:textId="77777777" w:rsidTr="0032129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2D804BD7" w14:textId="77777777" w:rsidR="00321293" w:rsidRPr="004133A1" w:rsidRDefault="00321293" w:rsidP="00CA5EBD">
            <w:pPr>
              <w:spacing w:after="0" w:line="240" w:lineRule="auto"/>
              <w:jc w:val="left"/>
              <w:rPr>
                <w:rFonts w:eastAsia="Times New Roman" w:cs="Arial"/>
                <w:color w:val="000000"/>
                <w:lang w:eastAsia="ru-RU"/>
              </w:rPr>
            </w:pPr>
            <w:r w:rsidRPr="004133A1">
              <w:rPr>
                <w:rFonts w:eastAsia="Times New Roman" w:cs="Arial"/>
                <w:color w:val="000000"/>
                <w:lang w:eastAsia="ru-RU"/>
              </w:rPr>
              <w:t>Оборудование</w:t>
            </w:r>
          </w:p>
        </w:tc>
        <w:tc>
          <w:tcPr>
            <w:tcW w:w="1000" w:type="dxa"/>
            <w:tcBorders>
              <w:top w:val="nil"/>
              <w:left w:val="nil"/>
              <w:bottom w:val="single" w:sz="4" w:space="0" w:color="auto"/>
              <w:right w:val="single" w:sz="4" w:space="0" w:color="auto"/>
            </w:tcBorders>
            <w:shd w:val="clear" w:color="auto" w:fill="auto"/>
            <w:vAlign w:val="center"/>
            <w:hideMark/>
          </w:tcPr>
          <w:p w14:paraId="2DEA45C8" w14:textId="77777777" w:rsidR="00321293" w:rsidRDefault="00321293" w:rsidP="00321293">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0F83D8DC" w14:textId="77777777" w:rsidR="00321293" w:rsidRDefault="00321293" w:rsidP="00321293">
            <w:pPr>
              <w:spacing w:after="0" w:line="240" w:lineRule="auto"/>
              <w:jc w:val="right"/>
              <w:rPr>
                <w:rFonts w:cs="Arial"/>
                <w:color w:val="000000"/>
              </w:rPr>
            </w:pPr>
            <w:r>
              <w:rPr>
                <w:rFonts w:cs="Arial"/>
                <w:color w:val="000000"/>
              </w:rPr>
              <w:t>12675,7</w:t>
            </w:r>
          </w:p>
        </w:tc>
        <w:tc>
          <w:tcPr>
            <w:tcW w:w="1318" w:type="dxa"/>
            <w:tcBorders>
              <w:top w:val="nil"/>
              <w:left w:val="nil"/>
              <w:bottom w:val="single" w:sz="4" w:space="0" w:color="auto"/>
              <w:right w:val="single" w:sz="4" w:space="0" w:color="auto"/>
            </w:tcBorders>
            <w:shd w:val="clear" w:color="auto" w:fill="auto"/>
            <w:vAlign w:val="center"/>
            <w:hideMark/>
          </w:tcPr>
          <w:p w14:paraId="5023232C" w14:textId="77777777" w:rsidR="00321293" w:rsidRDefault="00321293" w:rsidP="00321293">
            <w:pPr>
              <w:spacing w:after="0" w:line="240" w:lineRule="auto"/>
              <w:jc w:val="right"/>
              <w:rPr>
                <w:rFonts w:cs="Arial"/>
                <w:color w:val="000000"/>
              </w:rPr>
            </w:pPr>
            <w:r>
              <w:rPr>
                <w:rFonts w:cs="Arial"/>
                <w:color w:val="000000"/>
              </w:rPr>
              <w:t>0,0</w:t>
            </w:r>
          </w:p>
        </w:tc>
        <w:tc>
          <w:tcPr>
            <w:tcW w:w="862" w:type="dxa"/>
            <w:tcBorders>
              <w:top w:val="nil"/>
              <w:left w:val="nil"/>
              <w:bottom w:val="single" w:sz="4" w:space="0" w:color="auto"/>
              <w:right w:val="single" w:sz="4" w:space="0" w:color="auto"/>
            </w:tcBorders>
            <w:shd w:val="clear" w:color="auto" w:fill="auto"/>
            <w:vAlign w:val="center"/>
            <w:hideMark/>
          </w:tcPr>
          <w:p w14:paraId="6F09321D" w14:textId="77777777" w:rsidR="00321293" w:rsidRDefault="00321293" w:rsidP="00321293">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4ED4684A" w14:textId="77777777" w:rsidR="00321293" w:rsidRDefault="00321293" w:rsidP="00321293">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45B1AC22" w14:textId="77777777" w:rsidR="00321293" w:rsidRDefault="00321293" w:rsidP="00321293">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4C25789B" w14:textId="77777777" w:rsidR="00321293" w:rsidRDefault="00321293" w:rsidP="00321293">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5490AD7F" w14:textId="77777777" w:rsidR="00321293" w:rsidRDefault="00321293" w:rsidP="00321293">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4D5CBD26" w14:textId="77777777" w:rsidR="00321293" w:rsidRDefault="00321293" w:rsidP="00321293">
            <w:pPr>
              <w:spacing w:after="0" w:line="240" w:lineRule="auto"/>
              <w:jc w:val="right"/>
              <w:rPr>
                <w:rFonts w:cs="Arial"/>
                <w:b/>
                <w:bCs/>
                <w:color w:val="000000"/>
              </w:rPr>
            </w:pPr>
            <w:r>
              <w:rPr>
                <w:rFonts w:cs="Arial"/>
                <w:b/>
                <w:bCs/>
                <w:color w:val="000000"/>
              </w:rPr>
              <w:t>12675,7</w:t>
            </w:r>
          </w:p>
        </w:tc>
      </w:tr>
      <w:tr w:rsidR="00321293" w:rsidRPr="004133A1" w14:paraId="5B689FEB" w14:textId="77777777" w:rsidTr="00321293">
        <w:trPr>
          <w:trHeight w:val="585"/>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6A2DEBFD" w14:textId="77777777" w:rsidR="00321293" w:rsidRPr="004133A1" w:rsidRDefault="00321293" w:rsidP="00CA5EBD">
            <w:pPr>
              <w:spacing w:after="0" w:line="240" w:lineRule="auto"/>
              <w:jc w:val="left"/>
              <w:rPr>
                <w:rFonts w:eastAsia="Times New Roman" w:cs="Arial"/>
                <w:color w:val="000000"/>
                <w:lang w:eastAsia="ru-RU"/>
              </w:rPr>
            </w:pPr>
            <w:r w:rsidRPr="004133A1">
              <w:rPr>
                <w:rFonts w:eastAsia="Times New Roman" w:cs="Arial"/>
                <w:color w:val="000000"/>
                <w:lang w:eastAsia="ru-RU"/>
              </w:rPr>
              <w:t>Строительно-монтажные и наладочные работы</w:t>
            </w:r>
          </w:p>
        </w:tc>
        <w:tc>
          <w:tcPr>
            <w:tcW w:w="1000" w:type="dxa"/>
            <w:tcBorders>
              <w:top w:val="nil"/>
              <w:left w:val="nil"/>
              <w:bottom w:val="single" w:sz="4" w:space="0" w:color="auto"/>
              <w:right w:val="single" w:sz="4" w:space="0" w:color="auto"/>
            </w:tcBorders>
            <w:shd w:val="clear" w:color="auto" w:fill="auto"/>
            <w:vAlign w:val="center"/>
            <w:hideMark/>
          </w:tcPr>
          <w:p w14:paraId="7EC34882" w14:textId="77777777" w:rsidR="00321293" w:rsidRDefault="00321293" w:rsidP="00321293">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24C1B03E" w14:textId="77777777" w:rsidR="00321293" w:rsidRDefault="00321293" w:rsidP="00321293">
            <w:pPr>
              <w:spacing w:after="0" w:line="240" w:lineRule="auto"/>
              <w:jc w:val="right"/>
              <w:rPr>
                <w:rFonts w:cs="Arial"/>
                <w:color w:val="000000"/>
              </w:rPr>
            </w:pPr>
            <w:r>
              <w:rPr>
                <w:rFonts w:cs="Arial"/>
                <w:color w:val="000000"/>
              </w:rPr>
              <w:t>0,0</w:t>
            </w:r>
          </w:p>
        </w:tc>
        <w:tc>
          <w:tcPr>
            <w:tcW w:w="1318" w:type="dxa"/>
            <w:tcBorders>
              <w:top w:val="nil"/>
              <w:left w:val="nil"/>
              <w:bottom w:val="single" w:sz="4" w:space="0" w:color="auto"/>
              <w:right w:val="single" w:sz="4" w:space="0" w:color="auto"/>
            </w:tcBorders>
            <w:shd w:val="clear" w:color="auto" w:fill="auto"/>
            <w:vAlign w:val="center"/>
            <w:hideMark/>
          </w:tcPr>
          <w:p w14:paraId="35930EAB" w14:textId="77777777" w:rsidR="00321293" w:rsidRDefault="00321293" w:rsidP="00321293">
            <w:pPr>
              <w:spacing w:after="0" w:line="240" w:lineRule="auto"/>
              <w:jc w:val="right"/>
              <w:rPr>
                <w:rFonts w:cs="Arial"/>
                <w:color w:val="000000"/>
              </w:rPr>
            </w:pPr>
            <w:r>
              <w:rPr>
                <w:rFonts w:cs="Arial"/>
                <w:color w:val="000000"/>
              </w:rPr>
              <w:t>14084,1</w:t>
            </w:r>
          </w:p>
        </w:tc>
        <w:tc>
          <w:tcPr>
            <w:tcW w:w="862" w:type="dxa"/>
            <w:tcBorders>
              <w:top w:val="nil"/>
              <w:left w:val="nil"/>
              <w:bottom w:val="single" w:sz="4" w:space="0" w:color="auto"/>
              <w:right w:val="single" w:sz="4" w:space="0" w:color="auto"/>
            </w:tcBorders>
            <w:shd w:val="clear" w:color="auto" w:fill="auto"/>
            <w:vAlign w:val="center"/>
            <w:hideMark/>
          </w:tcPr>
          <w:p w14:paraId="65A68F49" w14:textId="77777777" w:rsidR="00321293" w:rsidRDefault="00321293" w:rsidP="00321293">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41D3C334" w14:textId="77777777" w:rsidR="00321293" w:rsidRDefault="00321293" w:rsidP="00321293">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73F47A01" w14:textId="77777777" w:rsidR="00321293" w:rsidRDefault="00321293" w:rsidP="00321293">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04F96995" w14:textId="77777777" w:rsidR="00321293" w:rsidRDefault="00321293" w:rsidP="00321293">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6F543E49" w14:textId="77777777" w:rsidR="00321293" w:rsidRDefault="00321293" w:rsidP="00321293">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0DE66977" w14:textId="77777777" w:rsidR="00321293" w:rsidRDefault="00321293" w:rsidP="00321293">
            <w:pPr>
              <w:spacing w:after="0" w:line="240" w:lineRule="auto"/>
              <w:jc w:val="right"/>
              <w:rPr>
                <w:rFonts w:cs="Arial"/>
                <w:b/>
                <w:bCs/>
                <w:color w:val="000000"/>
              </w:rPr>
            </w:pPr>
            <w:r>
              <w:rPr>
                <w:rFonts w:cs="Arial"/>
                <w:b/>
                <w:bCs/>
                <w:color w:val="000000"/>
              </w:rPr>
              <w:t>14084,1</w:t>
            </w:r>
          </w:p>
        </w:tc>
      </w:tr>
      <w:tr w:rsidR="00321293" w:rsidRPr="004133A1" w14:paraId="163E9B23" w14:textId="77777777" w:rsidTr="00321293">
        <w:trPr>
          <w:trHeight w:val="6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57CBE238" w14:textId="77777777" w:rsidR="00321293" w:rsidRPr="004133A1" w:rsidRDefault="00321293" w:rsidP="00CA5EBD">
            <w:pPr>
              <w:spacing w:after="0" w:line="240" w:lineRule="auto"/>
              <w:jc w:val="left"/>
              <w:rPr>
                <w:rFonts w:eastAsia="Times New Roman" w:cs="Arial"/>
                <w:b/>
                <w:bCs/>
                <w:color w:val="000000"/>
                <w:lang w:eastAsia="ru-RU"/>
              </w:rPr>
            </w:pPr>
            <w:r w:rsidRPr="004133A1">
              <w:rPr>
                <w:rFonts w:eastAsia="Times New Roman" w:cs="Arial"/>
                <w:b/>
                <w:bCs/>
                <w:color w:val="000000"/>
                <w:lang w:eastAsia="ru-RU"/>
              </w:rPr>
              <w:t>Всего капитальные затраты</w:t>
            </w:r>
          </w:p>
        </w:tc>
        <w:tc>
          <w:tcPr>
            <w:tcW w:w="1000" w:type="dxa"/>
            <w:tcBorders>
              <w:top w:val="nil"/>
              <w:left w:val="nil"/>
              <w:bottom w:val="single" w:sz="4" w:space="0" w:color="auto"/>
              <w:right w:val="single" w:sz="4" w:space="0" w:color="auto"/>
            </w:tcBorders>
            <w:shd w:val="clear" w:color="auto" w:fill="auto"/>
            <w:vAlign w:val="center"/>
            <w:hideMark/>
          </w:tcPr>
          <w:p w14:paraId="43B2751B" w14:textId="77777777" w:rsidR="00321293" w:rsidRDefault="00321293" w:rsidP="00321293">
            <w:pPr>
              <w:spacing w:after="0" w:line="240" w:lineRule="auto"/>
              <w:jc w:val="right"/>
              <w:rPr>
                <w:rFonts w:cs="Arial"/>
                <w:b/>
                <w:bCs/>
                <w:color w:val="000000"/>
              </w:rPr>
            </w:pPr>
            <w:r>
              <w:rPr>
                <w:rFonts w:cs="Arial"/>
                <w:b/>
                <w:bCs/>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304362D4" w14:textId="77777777" w:rsidR="00321293" w:rsidRDefault="00321293" w:rsidP="00321293">
            <w:pPr>
              <w:spacing w:after="0" w:line="240" w:lineRule="auto"/>
              <w:jc w:val="right"/>
              <w:rPr>
                <w:rFonts w:cs="Arial"/>
                <w:b/>
                <w:bCs/>
                <w:color w:val="000000"/>
              </w:rPr>
            </w:pPr>
            <w:r>
              <w:rPr>
                <w:rFonts w:cs="Arial"/>
                <w:b/>
                <w:bCs/>
                <w:color w:val="000000"/>
              </w:rPr>
              <w:t>14084,1</w:t>
            </w:r>
          </w:p>
        </w:tc>
        <w:tc>
          <w:tcPr>
            <w:tcW w:w="1318" w:type="dxa"/>
            <w:tcBorders>
              <w:top w:val="nil"/>
              <w:left w:val="nil"/>
              <w:bottom w:val="single" w:sz="4" w:space="0" w:color="auto"/>
              <w:right w:val="single" w:sz="4" w:space="0" w:color="auto"/>
            </w:tcBorders>
            <w:shd w:val="clear" w:color="auto" w:fill="auto"/>
            <w:vAlign w:val="center"/>
            <w:hideMark/>
          </w:tcPr>
          <w:p w14:paraId="24332693" w14:textId="77777777" w:rsidR="00321293" w:rsidRDefault="00321293" w:rsidP="00321293">
            <w:pPr>
              <w:spacing w:after="0" w:line="240" w:lineRule="auto"/>
              <w:jc w:val="right"/>
              <w:rPr>
                <w:rFonts w:cs="Arial"/>
                <w:b/>
                <w:bCs/>
                <w:color w:val="000000"/>
              </w:rPr>
            </w:pPr>
            <w:r>
              <w:rPr>
                <w:rFonts w:cs="Arial"/>
                <w:b/>
                <w:bCs/>
                <w:color w:val="000000"/>
              </w:rPr>
              <w:t>14084,1</w:t>
            </w:r>
          </w:p>
        </w:tc>
        <w:tc>
          <w:tcPr>
            <w:tcW w:w="862" w:type="dxa"/>
            <w:tcBorders>
              <w:top w:val="nil"/>
              <w:left w:val="nil"/>
              <w:bottom w:val="single" w:sz="4" w:space="0" w:color="auto"/>
              <w:right w:val="single" w:sz="4" w:space="0" w:color="auto"/>
            </w:tcBorders>
            <w:shd w:val="clear" w:color="auto" w:fill="auto"/>
            <w:vAlign w:val="center"/>
            <w:hideMark/>
          </w:tcPr>
          <w:p w14:paraId="595B9AC9" w14:textId="77777777" w:rsidR="00321293" w:rsidRDefault="00321293" w:rsidP="00321293">
            <w:pPr>
              <w:spacing w:after="0" w:line="240" w:lineRule="auto"/>
              <w:jc w:val="right"/>
              <w:rPr>
                <w:rFonts w:cs="Arial"/>
                <w:b/>
                <w:bCs/>
                <w:color w:val="000000"/>
              </w:rPr>
            </w:pPr>
            <w:r>
              <w:rPr>
                <w:rFonts w:cs="Arial"/>
                <w:b/>
                <w:bCs/>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2A4DF281" w14:textId="77777777" w:rsidR="00321293" w:rsidRDefault="00321293" w:rsidP="00321293">
            <w:pPr>
              <w:spacing w:after="0" w:line="240" w:lineRule="auto"/>
              <w:jc w:val="right"/>
              <w:rPr>
                <w:rFonts w:cs="Arial"/>
                <w:b/>
                <w:bCs/>
                <w:color w:val="000000"/>
              </w:rPr>
            </w:pPr>
            <w:r>
              <w:rPr>
                <w:rFonts w:cs="Arial"/>
                <w:b/>
                <w:bCs/>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0B5CFE68" w14:textId="77777777" w:rsidR="00321293" w:rsidRDefault="00321293" w:rsidP="00321293">
            <w:pPr>
              <w:spacing w:after="0" w:line="240" w:lineRule="auto"/>
              <w:jc w:val="right"/>
              <w:rPr>
                <w:rFonts w:cs="Arial"/>
                <w:b/>
                <w:bCs/>
                <w:color w:val="000000"/>
              </w:rPr>
            </w:pPr>
            <w:r>
              <w:rPr>
                <w:rFonts w:cs="Arial"/>
                <w:b/>
                <w:bCs/>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09989076" w14:textId="77777777" w:rsidR="00321293" w:rsidRDefault="00321293" w:rsidP="00321293">
            <w:pPr>
              <w:spacing w:after="0" w:line="240" w:lineRule="auto"/>
              <w:jc w:val="right"/>
              <w:rPr>
                <w:rFonts w:cs="Arial"/>
                <w:b/>
                <w:bCs/>
                <w:color w:val="000000"/>
              </w:rPr>
            </w:pPr>
            <w:r>
              <w:rPr>
                <w:rFonts w:cs="Arial"/>
                <w:b/>
                <w:bCs/>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3CEAA694" w14:textId="77777777" w:rsidR="00321293" w:rsidRDefault="00321293" w:rsidP="00321293">
            <w:pPr>
              <w:spacing w:after="0" w:line="240" w:lineRule="auto"/>
              <w:jc w:val="right"/>
              <w:rPr>
                <w:rFonts w:cs="Arial"/>
                <w:b/>
                <w:bCs/>
                <w:color w:val="000000"/>
              </w:rPr>
            </w:pPr>
            <w:r>
              <w:rPr>
                <w:rFonts w:cs="Arial"/>
                <w:b/>
                <w:bCs/>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11055FF3" w14:textId="77777777" w:rsidR="00321293" w:rsidRDefault="00321293" w:rsidP="00321293">
            <w:pPr>
              <w:spacing w:after="0" w:line="240" w:lineRule="auto"/>
              <w:jc w:val="right"/>
              <w:rPr>
                <w:rFonts w:cs="Arial"/>
                <w:b/>
                <w:bCs/>
                <w:color w:val="000000"/>
              </w:rPr>
            </w:pPr>
            <w:r>
              <w:rPr>
                <w:rFonts w:cs="Arial"/>
                <w:b/>
                <w:bCs/>
                <w:color w:val="000000"/>
              </w:rPr>
              <w:t>28168,2</w:t>
            </w:r>
          </w:p>
        </w:tc>
      </w:tr>
      <w:tr w:rsidR="00321293" w:rsidRPr="004133A1" w14:paraId="6581F7B5" w14:textId="77777777" w:rsidTr="0032129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7AD2477B" w14:textId="77777777" w:rsidR="00321293" w:rsidRPr="004133A1" w:rsidRDefault="00321293" w:rsidP="00CA5EBD">
            <w:pPr>
              <w:spacing w:after="0" w:line="240" w:lineRule="auto"/>
              <w:jc w:val="left"/>
              <w:rPr>
                <w:rFonts w:eastAsia="Times New Roman" w:cs="Arial"/>
                <w:color w:val="000000"/>
                <w:lang w:eastAsia="ru-RU"/>
              </w:rPr>
            </w:pPr>
            <w:r w:rsidRPr="004133A1">
              <w:rPr>
                <w:rFonts w:eastAsia="Times New Roman" w:cs="Arial"/>
                <w:color w:val="000000"/>
                <w:lang w:eastAsia="ru-RU"/>
              </w:rPr>
              <w:t>Непредвиденные расходы</w:t>
            </w:r>
          </w:p>
        </w:tc>
        <w:tc>
          <w:tcPr>
            <w:tcW w:w="1000" w:type="dxa"/>
            <w:tcBorders>
              <w:top w:val="nil"/>
              <w:left w:val="nil"/>
              <w:bottom w:val="single" w:sz="4" w:space="0" w:color="auto"/>
              <w:right w:val="single" w:sz="4" w:space="0" w:color="auto"/>
            </w:tcBorders>
            <w:shd w:val="clear" w:color="auto" w:fill="auto"/>
            <w:vAlign w:val="center"/>
            <w:hideMark/>
          </w:tcPr>
          <w:p w14:paraId="700D3B9B" w14:textId="77777777" w:rsidR="00321293" w:rsidRDefault="00321293" w:rsidP="00321293">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46B4A850" w14:textId="77777777" w:rsidR="00321293" w:rsidRDefault="00321293" w:rsidP="00321293">
            <w:pPr>
              <w:spacing w:after="0" w:line="240" w:lineRule="auto"/>
              <w:jc w:val="right"/>
              <w:rPr>
                <w:rFonts w:cs="Arial"/>
                <w:color w:val="000000"/>
              </w:rPr>
            </w:pPr>
            <w:r>
              <w:rPr>
                <w:rFonts w:cs="Arial"/>
                <w:color w:val="000000"/>
              </w:rPr>
              <w:t>422,5</w:t>
            </w:r>
          </w:p>
        </w:tc>
        <w:tc>
          <w:tcPr>
            <w:tcW w:w="1318" w:type="dxa"/>
            <w:tcBorders>
              <w:top w:val="nil"/>
              <w:left w:val="nil"/>
              <w:bottom w:val="single" w:sz="4" w:space="0" w:color="auto"/>
              <w:right w:val="single" w:sz="4" w:space="0" w:color="auto"/>
            </w:tcBorders>
            <w:shd w:val="clear" w:color="auto" w:fill="auto"/>
            <w:vAlign w:val="center"/>
            <w:hideMark/>
          </w:tcPr>
          <w:p w14:paraId="1BA9DA69" w14:textId="77777777" w:rsidR="00321293" w:rsidRDefault="00321293" w:rsidP="00321293">
            <w:pPr>
              <w:spacing w:after="0" w:line="240" w:lineRule="auto"/>
              <w:jc w:val="right"/>
              <w:rPr>
                <w:rFonts w:cs="Arial"/>
                <w:color w:val="000000"/>
              </w:rPr>
            </w:pPr>
            <w:r>
              <w:rPr>
                <w:rFonts w:cs="Arial"/>
                <w:color w:val="000000"/>
              </w:rPr>
              <w:t>422,5</w:t>
            </w:r>
          </w:p>
        </w:tc>
        <w:tc>
          <w:tcPr>
            <w:tcW w:w="862" w:type="dxa"/>
            <w:tcBorders>
              <w:top w:val="nil"/>
              <w:left w:val="nil"/>
              <w:bottom w:val="single" w:sz="4" w:space="0" w:color="auto"/>
              <w:right w:val="single" w:sz="4" w:space="0" w:color="auto"/>
            </w:tcBorders>
            <w:shd w:val="clear" w:color="auto" w:fill="auto"/>
            <w:vAlign w:val="center"/>
            <w:hideMark/>
          </w:tcPr>
          <w:p w14:paraId="5E2C9D59" w14:textId="77777777" w:rsidR="00321293" w:rsidRDefault="00321293" w:rsidP="00321293">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709D49CD" w14:textId="77777777" w:rsidR="00321293" w:rsidRDefault="00321293" w:rsidP="00321293">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5D2541F2" w14:textId="77777777" w:rsidR="00321293" w:rsidRDefault="00321293" w:rsidP="00321293">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795FC025" w14:textId="77777777" w:rsidR="00321293" w:rsidRDefault="00321293" w:rsidP="00321293">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695B4679" w14:textId="77777777" w:rsidR="00321293" w:rsidRDefault="00321293" w:rsidP="00321293">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6DAB73AF" w14:textId="77777777" w:rsidR="00321293" w:rsidRDefault="00321293" w:rsidP="00321293">
            <w:pPr>
              <w:spacing w:after="0" w:line="240" w:lineRule="auto"/>
              <w:jc w:val="right"/>
              <w:rPr>
                <w:rFonts w:cs="Arial"/>
                <w:b/>
                <w:bCs/>
                <w:color w:val="000000"/>
              </w:rPr>
            </w:pPr>
            <w:r>
              <w:rPr>
                <w:rFonts w:cs="Arial"/>
                <w:b/>
                <w:bCs/>
                <w:color w:val="000000"/>
              </w:rPr>
              <w:t>845,0</w:t>
            </w:r>
          </w:p>
        </w:tc>
      </w:tr>
      <w:tr w:rsidR="00321293" w:rsidRPr="004133A1" w14:paraId="6F5247BC" w14:textId="77777777" w:rsidTr="0032129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4608D3C3" w14:textId="77777777" w:rsidR="00321293" w:rsidRPr="004133A1" w:rsidRDefault="00321293" w:rsidP="00CA5EBD">
            <w:pPr>
              <w:spacing w:after="0" w:line="240" w:lineRule="auto"/>
              <w:jc w:val="left"/>
              <w:rPr>
                <w:rFonts w:eastAsia="Times New Roman" w:cs="Arial"/>
                <w:color w:val="000000"/>
                <w:lang w:eastAsia="ru-RU"/>
              </w:rPr>
            </w:pPr>
            <w:r w:rsidRPr="004133A1">
              <w:rPr>
                <w:rFonts w:eastAsia="Times New Roman" w:cs="Arial"/>
                <w:color w:val="000000"/>
                <w:lang w:eastAsia="ru-RU"/>
              </w:rPr>
              <w:t>НДС</w:t>
            </w:r>
          </w:p>
        </w:tc>
        <w:tc>
          <w:tcPr>
            <w:tcW w:w="1000" w:type="dxa"/>
            <w:tcBorders>
              <w:top w:val="nil"/>
              <w:left w:val="nil"/>
              <w:bottom w:val="single" w:sz="4" w:space="0" w:color="auto"/>
              <w:right w:val="single" w:sz="4" w:space="0" w:color="auto"/>
            </w:tcBorders>
            <w:shd w:val="clear" w:color="auto" w:fill="auto"/>
            <w:vAlign w:val="center"/>
            <w:hideMark/>
          </w:tcPr>
          <w:p w14:paraId="5BB0C717" w14:textId="77777777" w:rsidR="00321293" w:rsidRDefault="00321293" w:rsidP="00321293">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27D2A2BC" w14:textId="77777777" w:rsidR="00321293" w:rsidRDefault="00321293" w:rsidP="00321293">
            <w:pPr>
              <w:spacing w:after="0" w:line="240" w:lineRule="auto"/>
              <w:jc w:val="right"/>
              <w:rPr>
                <w:rFonts w:cs="Arial"/>
                <w:color w:val="000000"/>
              </w:rPr>
            </w:pPr>
            <w:r>
              <w:rPr>
                <w:rFonts w:cs="Arial"/>
                <w:color w:val="000000"/>
              </w:rPr>
              <w:t>2901,3</w:t>
            </w:r>
          </w:p>
        </w:tc>
        <w:tc>
          <w:tcPr>
            <w:tcW w:w="1318" w:type="dxa"/>
            <w:tcBorders>
              <w:top w:val="nil"/>
              <w:left w:val="nil"/>
              <w:bottom w:val="single" w:sz="4" w:space="0" w:color="auto"/>
              <w:right w:val="single" w:sz="4" w:space="0" w:color="auto"/>
            </w:tcBorders>
            <w:shd w:val="clear" w:color="auto" w:fill="auto"/>
            <w:vAlign w:val="center"/>
            <w:hideMark/>
          </w:tcPr>
          <w:p w14:paraId="56B9D6EB" w14:textId="77777777" w:rsidR="00321293" w:rsidRDefault="00321293" w:rsidP="00321293">
            <w:pPr>
              <w:spacing w:after="0" w:line="240" w:lineRule="auto"/>
              <w:jc w:val="right"/>
              <w:rPr>
                <w:rFonts w:cs="Arial"/>
                <w:color w:val="000000"/>
              </w:rPr>
            </w:pPr>
            <w:r>
              <w:rPr>
                <w:rFonts w:cs="Arial"/>
                <w:color w:val="000000"/>
              </w:rPr>
              <w:t>2901,3</w:t>
            </w:r>
          </w:p>
        </w:tc>
        <w:tc>
          <w:tcPr>
            <w:tcW w:w="862" w:type="dxa"/>
            <w:tcBorders>
              <w:top w:val="nil"/>
              <w:left w:val="nil"/>
              <w:bottom w:val="single" w:sz="4" w:space="0" w:color="auto"/>
              <w:right w:val="single" w:sz="4" w:space="0" w:color="auto"/>
            </w:tcBorders>
            <w:shd w:val="clear" w:color="auto" w:fill="auto"/>
            <w:vAlign w:val="center"/>
            <w:hideMark/>
          </w:tcPr>
          <w:p w14:paraId="3276E04B" w14:textId="77777777" w:rsidR="00321293" w:rsidRDefault="00321293" w:rsidP="00321293">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15877ECE" w14:textId="77777777" w:rsidR="00321293" w:rsidRDefault="00321293" w:rsidP="00321293">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0A186B59" w14:textId="77777777" w:rsidR="00321293" w:rsidRDefault="00321293" w:rsidP="00321293">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65DAE5E2" w14:textId="77777777" w:rsidR="00321293" w:rsidRDefault="00321293" w:rsidP="00321293">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19B203EB" w14:textId="77777777" w:rsidR="00321293" w:rsidRDefault="00321293" w:rsidP="00321293">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5D4D08AA" w14:textId="77777777" w:rsidR="00321293" w:rsidRDefault="00321293" w:rsidP="00321293">
            <w:pPr>
              <w:spacing w:after="0" w:line="240" w:lineRule="auto"/>
              <w:jc w:val="right"/>
              <w:rPr>
                <w:rFonts w:cs="Arial"/>
                <w:b/>
                <w:bCs/>
                <w:color w:val="000000"/>
              </w:rPr>
            </w:pPr>
            <w:r>
              <w:rPr>
                <w:rFonts w:cs="Arial"/>
                <w:b/>
                <w:bCs/>
                <w:color w:val="000000"/>
              </w:rPr>
              <w:t>5802,6</w:t>
            </w:r>
          </w:p>
        </w:tc>
      </w:tr>
      <w:tr w:rsidR="00321293" w:rsidRPr="004133A1" w14:paraId="3E4BE81A" w14:textId="77777777" w:rsidTr="0032129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4296D94E" w14:textId="77777777" w:rsidR="00321293" w:rsidRPr="004133A1" w:rsidRDefault="00321293" w:rsidP="00CA5EBD">
            <w:pPr>
              <w:spacing w:after="0" w:line="240" w:lineRule="auto"/>
              <w:jc w:val="left"/>
              <w:rPr>
                <w:rFonts w:eastAsia="Times New Roman" w:cs="Arial"/>
                <w:b/>
                <w:bCs/>
                <w:color w:val="000000"/>
                <w:lang w:eastAsia="ru-RU"/>
              </w:rPr>
            </w:pPr>
            <w:r w:rsidRPr="004133A1">
              <w:rPr>
                <w:rFonts w:eastAsia="Times New Roman" w:cs="Arial"/>
                <w:b/>
                <w:bCs/>
                <w:color w:val="000000"/>
                <w:lang w:eastAsia="ru-RU"/>
              </w:rPr>
              <w:t>Всего смета проекта</w:t>
            </w:r>
          </w:p>
        </w:tc>
        <w:tc>
          <w:tcPr>
            <w:tcW w:w="1000" w:type="dxa"/>
            <w:tcBorders>
              <w:top w:val="nil"/>
              <w:left w:val="nil"/>
              <w:bottom w:val="single" w:sz="4" w:space="0" w:color="auto"/>
              <w:right w:val="single" w:sz="4" w:space="0" w:color="auto"/>
            </w:tcBorders>
            <w:shd w:val="clear" w:color="auto" w:fill="auto"/>
            <w:vAlign w:val="center"/>
            <w:hideMark/>
          </w:tcPr>
          <w:p w14:paraId="301B4F4B" w14:textId="77777777" w:rsidR="00321293" w:rsidRDefault="00321293" w:rsidP="00321293">
            <w:pPr>
              <w:spacing w:after="0" w:line="240" w:lineRule="auto"/>
              <w:jc w:val="right"/>
              <w:rPr>
                <w:rFonts w:cs="Arial"/>
                <w:b/>
                <w:bCs/>
                <w:color w:val="000000"/>
              </w:rPr>
            </w:pPr>
            <w:r>
              <w:rPr>
                <w:rFonts w:cs="Arial"/>
                <w:b/>
                <w:bCs/>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22BDAE70" w14:textId="77777777" w:rsidR="00321293" w:rsidRDefault="00321293" w:rsidP="00321293">
            <w:pPr>
              <w:spacing w:after="0" w:line="240" w:lineRule="auto"/>
              <w:jc w:val="right"/>
              <w:rPr>
                <w:rFonts w:cs="Arial"/>
                <w:b/>
                <w:bCs/>
                <w:color w:val="000000"/>
              </w:rPr>
            </w:pPr>
            <w:r>
              <w:rPr>
                <w:rFonts w:cs="Arial"/>
                <w:b/>
                <w:bCs/>
                <w:color w:val="000000"/>
              </w:rPr>
              <w:t>17407,9</w:t>
            </w:r>
          </w:p>
        </w:tc>
        <w:tc>
          <w:tcPr>
            <w:tcW w:w="1318" w:type="dxa"/>
            <w:tcBorders>
              <w:top w:val="nil"/>
              <w:left w:val="nil"/>
              <w:bottom w:val="single" w:sz="4" w:space="0" w:color="auto"/>
              <w:right w:val="single" w:sz="4" w:space="0" w:color="auto"/>
            </w:tcBorders>
            <w:shd w:val="clear" w:color="auto" w:fill="auto"/>
            <w:vAlign w:val="center"/>
            <w:hideMark/>
          </w:tcPr>
          <w:p w14:paraId="61D9CF62" w14:textId="77777777" w:rsidR="00321293" w:rsidRDefault="00321293" w:rsidP="00321293">
            <w:pPr>
              <w:spacing w:after="0" w:line="240" w:lineRule="auto"/>
              <w:jc w:val="right"/>
              <w:rPr>
                <w:rFonts w:cs="Arial"/>
                <w:b/>
                <w:bCs/>
                <w:color w:val="000000"/>
              </w:rPr>
            </w:pPr>
            <w:r>
              <w:rPr>
                <w:rFonts w:cs="Arial"/>
                <w:b/>
                <w:bCs/>
                <w:color w:val="000000"/>
              </w:rPr>
              <w:t>17407,9</w:t>
            </w:r>
          </w:p>
        </w:tc>
        <w:tc>
          <w:tcPr>
            <w:tcW w:w="862" w:type="dxa"/>
            <w:tcBorders>
              <w:top w:val="nil"/>
              <w:left w:val="nil"/>
              <w:bottom w:val="single" w:sz="4" w:space="0" w:color="auto"/>
              <w:right w:val="single" w:sz="4" w:space="0" w:color="auto"/>
            </w:tcBorders>
            <w:shd w:val="clear" w:color="auto" w:fill="auto"/>
            <w:vAlign w:val="center"/>
            <w:hideMark/>
          </w:tcPr>
          <w:p w14:paraId="7BF5D47D" w14:textId="77777777" w:rsidR="00321293" w:rsidRDefault="00321293" w:rsidP="00321293">
            <w:pPr>
              <w:spacing w:after="0" w:line="240" w:lineRule="auto"/>
              <w:jc w:val="right"/>
              <w:rPr>
                <w:rFonts w:cs="Arial"/>
                <w:b/>
                <w:bCs/>
                <w:color w:val="000000"/>
              </w:rPr>
            </w:pPr>
            <w:r>
              <w:rPr>
                <w:rFonts w:cs="Arial"/>
                <w:b/>
                <w:bCs/>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20E5C336" w14:textId="77777777" w:rsidR="00321293" w:rsidRDefault="00321293" w:rsidP="00321293">
            <w:pPr>
              <w:spacing w:after="0" w:line="240" w:lineRule="auto"/>
              <w:jc w:val="right"/>
              <w:rPr>
                <w:rFonts w:cs="Arial"/>
                <w:b/>
                <w:bCs/>
                <w:color w:val="000000"/>
              </w:rPr>
            </w:pPr>
            <w:r>
              <w:rPr>
                <w:rFonts w:cs="Arial"/>
                <w:b/>
                <w:bCs/>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297EB593" w14:textId="77777777" w:rsidR="00321293" w:rsidRDefault="00321293" w:rsidP="00321293">
            <w:pPr>
              <w:spacing w:after="0" w:line="240" w:lineRule="auto"/>
              <w:jc w:val="right"/>
              <w:rPr>
                <w:rFonts w:cs="Arial"/>
                <w:b/>
                <w:bCs/>
                <w:color w:val="000000"/>
              </w:rPr>
            </w:pPr>
            <w:r>
              <w:rPr>
                <w:rFonts w:cs="Arial"/>
                <w:b/>
                <w:bCs/>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7D08A2C3" w14:textId="77777777" w:rsidR="00321293" w:rsidRDefault="00321293" w:rsidP="00321293">
            <w:pPr>
              <w:spacing w:after="0" w:line="240" w:lineRule="auto"/>
              <w:jc w:val="right"/>
              <w:rPr>
                <w:rFonts w:cs="Arial"/>
                <w:b/>
                <w:bCs/>
                <w:color w:val="000000"/>
              </w:rPr>
            </w:pPr>
            <w:r>
              <w:rPr>
                <w:rFonts w:cs="Arial"/>
                <w:b/>
                <w:bCs/>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4F59154A" w14:textId="77777777" w:rsidR="00321293" w:rsidRDefault="00321293" w:rsidP="00321293">
            <w:pPr>
              <w:spacing w:after="0" w:line="240" w:lineRule="auto"/>
              <w:jc w:val="right"/>
              <w:rPr>
                <w:rFonts w:cs="Arial"/>
                <w:b/>
                <w:bCs/>
                <w:color w:val="000000"/>
              </w:rPr>
            </w:pPr>
            <w:r>
              <w:rPr>
                <w:rFonts w:cs="Arial"/>
                <w:b/>
                <w:bCs/>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27929ADD" w14:textId="77777777" w:rsidR="00321293" w:rsidRDefault="00321293" w:rsidP="00321293">
            <w:pPr>
              <w:spacing w:after="0" w:line="240" w:lineRule="auto"/>
              <w:jc w:val="right"/>
              <w:rPr>
                <w:rFonts w:cs="Arial"/>
                <w:b/>
                <w:bCs/>
                <w:color w:val="000000"/>
              </w:rPr>
            </w:pPr>
            <w:r>
              <w:rPr>
                <w:rFonts w:cs="Arial"/>
                <w:b/>
                <w:bCs/>
                <w:color w:val="000000"/>
              </w:rPr>
              <w:t>34815,8</w:t>
            </w:r>
          </w:p>
        </w:tc>
      </w:tr>
    </w:tbl>
    <w:p w14:paraId="011402CB" w14:textId="77777777" w:rsidR="004133A1" w:rsidRDefault="004133A1" w:rsidP="00FE6CF0">
      <w:pPr>
        <w:rPr>
          <w:lang w:eastAsia="ru-RU"/>
        </w:rPr>
      </w:pPr>
    </w:p>
    <w:p w14:paraId="77BBD4F3" w14:textId="77777777" w:rsidR="003369CA" w:rsidRDefault="003369CA" w:rsidP="003369CA">
      <w:pPr>
        <w:pStyle w:val="a4"/>
        <w:keepNext/>
        <w:jc w:val="both"/>
      </w:pPr>
      <w:bookmarkStart w:id="26" w:name="_Toc90132815"/>
      <w:r>
        <w:t xml:space="preserve">Таблица </w:t>
      </w:r>
      <w:r w:rsidR="00D1632D">
        <w:fldChar w:fldCharType="begin"/>
      </w:r>
      <w:r w:rsidR="0055658D">
        <w:instrText xml:space="preserve"> SEQ Таблица \* ARABIC </w:instrText>
      </w:r>
      <w:r w:rsidR="00D1632D">
        <w:fldChar w:fldCharType="separate"/>
      </w:r>
      <w:r w:rsidR="006025C0">
        <w:rPr>
          <w:noProof/>
        </w:rPr>
        <w:t>18</w:t>
      </w:r>
      <w:r w:rsidR="00D1632D">
        <w:rPr>
          <w:noProof/>
        </w:rPr>
        <w:fldChar w:fldCharType="end"/>
      </w:r>
      <w:r>
        <w:t>.</w:t>
      </w:r>
      <w:r w:rsidRPr="004133A1">
        <w:t xml:space="preserve"> Капитальные затраты на строительство новой котельной </w:t>
      </w:r>
      <w:r w:rsidR="006B2042">
        <w:rPr>
          <w:rFonts w:cs="Arial"/>
        </w:rPr>
        <w:t xml:space="preserve">БМГК-7 </w:t>
      </w:r>
      <w:r w:rsidRPr="004133A1">
        <w:t xml:space="preserve">потребители на </w:t>
      </w:r>
      <w:proofErr w:type="spellStart"/>
      <w:r w:rsidRPr="004133A1">
        <w:t>ул.ул</w:t>
      </w:r>
      <w:proofErr w:type="spellEnd"/>
      <w:r w:rsidRPr="004133A1">
        <w:t>. Промышленная, Барнаульская, Химзаводская</w:t>
      </w:r>
      <w:r w:rsidR="006B2042" w:rsidRPr="006B2042">
        <w:t xml:space="preserve"> </w:t>
      </w:r>
      <w:r w:rsidR="006B2042" w:rsidRPr="004133A1">
        <w:t>в зоне действия ООО «ТГК-1»</w:t>
      </w:r>
      <w:r>
        <w:t>,</w:t>
      </w:r>
      <w:r w:rsidRPr="004133A1">
        <w:t xml:space="preserve"> сценарий 3</w:t>
      </w:r>
      <w:bookmarkEnd w:id="26"/>
    </w:p>
    <w:tbl>
      <w:tblPr>
        <w:tblW w:w="13560" w:type="dxa"/>
        <w:tblInd w:w="93" w:type="dxa"/>
        <w:tblLook w:val="04A0" w:firstRow="1" w:lastRow="0" w:firstColumn="1" w:lastColumn="0" w:noHBand="0" w:noVBand="1"/>
      </w:tblPr>
      <w:tblGrid>
        <w:gridCol w:w="2940"/>
        <w:gridCol w:w="1000"/>
        <w:gridCol w:w="1420"/>
        <w:gridCol w:w="1318"/>
        <w:gridCol w:w="862"/>
        <w:gridCol w:w="1000"/>
        <w:gridCol w:w="1300"/>
        <w:gridCol w:w="1140"/>
        <w:gridCol w:w="1240"/>
        <w:gridCol w:w="1340"/>
      </w:tblGrid>
      <w:tr w:rsidR="003369CA" w:rsidRPr="004133A1" w14:paraId="6A47B22F" w14:textId="77777777" w:rsidTr="00CA5EBD">
        <w:trPr>
          <w:trHeight w:val="300"/>
        </w:trPr>
        <w:tc>
          <w:tcPr>
            <w:tcW w:w="2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E558C0" w14:textId="77777777" w:rsidR="003369CA" w:rsidRPr="004133A1" w:rsidRDefault="003369CA"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Статьи затрат</w:t>
            </w:r>
          </w:p>
        </w:tc>
        <w:tc>
          <w:tcPr>
            <w:tcW w:w="10620" w:type="dxa"/>
            <w:gridSpan w:val="9"/>
            <w:tcBorders>
              <w:top w:val="single" w:sz="4" w:space="0" w:color="auto"/>
              <w:left w:val="nil"/>
              <w:bottom w:val="single" w:sz="4" w:space="0" w:color="auto"/>
              <w:right w:val="single" w:sz="4" w:space="0" w:color="000000"/>
            </w:tcBorders>
            <w:shd w:val="clear" w:color="auto" w:fill="auto"/>
            <w:vAlign w:val="center"/>
            <w:hideMark/>
          </w:tcPr>
          <w:p w14:paraId="288AA77A" w14:textId="77777777" w:rsidR="003369CA" w:rsidRPr="004133A1" w:rsidRDefault="003369CA"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Объем финансирования, тыс. руб.</w:t>
            </w:r>
          </w:p>
        </w:tc>
      </w:tr>
      <w:tr w:rsidR="003369CA" w:rsidRPr="004133A1" w14:paraId="18309B10" w14:textId="77777777" w:rsidTr="00CA5EBD">
        <w:trPr>
          <w:trHeight w:val="300"/>
        </w:trPr>
        <w:tc>
          <w:tcPr>
            <w:tcW w:w="2940" w:type="dxa"/>
            <w:vMerge/>
            <w:tcBorders>
              <w:top w:val="single" w:sz="4" w:space="0" w:color="auto"/>
              <w:left w:val="single" w:sz="4" w:space="0" w:color="auto"/>
              <w:bottom w:val="single" w:sz="4" w:space="0" w:color="auto"/>
              <w:right w:val="single" w:sz="4" w:space="0" w:color="auto"/>
            </w:tcBorders>
            <w:vAlign w:val="center"/>
            <w:hideMark/>
          </w:tcPr>
          <w:p w14:paraId="5B8B9E1F" w14:textId="77777777" w:rsidR="003369CA" w:rsidRPr="004133A1" w:rsidRDefault="003369CA" w:rsidP="00CA5EBD">
            <w:pPr>
              <w:spacing w:after="0" w:line="240" w:lineRule="auto"/>
              <w:jc w:val="left"/>
              <w:rPr>
                <w:rFonts w:eastAsia="Times New Roman" w:cs="Arial"/>
                <w:b/>
                <w:bCs/>
                <w:color w:val="000000"/>
                <w:lang w:eastAsia="ru-RU"/>
              </w:rPr>
            </w:pPr>
          </w:p>
        </w:tc>
        <w:tc>
          <w:tcPr>
            <w:tcW w:w="1000" w:type="dxa"/>
            <w:tcBorders>
              <w:top w:val="nil"/>
              <w:left w:val="single" w:sz="4" w:space="0" w:color="auto"/>
              <w:bottom w:val="single" w:sz="4" w:space="0" w:color="auto"/>
              <w:right w:val="single" w:sz="4" w:space="0" w:color="auto"/>
            </w:tcBorders>
            <w:shd w:val="clear" w:color="auto" w:fill="auto"/>
            <w:vAlign w:val="center"/>
            <w:hideMark/>
          </w:tcPr>
          <w:p w14:paraId="163DFE6E" w14:textId="77777777" w:rsidR="003369CA" w:rsidRPr="004133A1" w:rsidRDefault="003369CA"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2021</w:t>
            </w:r>
          </w:p>
        </w:tc>
        <w:tc>
          <w:tcPr>
            <w:tcW w:w="1420" w:type="dxa"/>
            <w:tcBorders>
              <w:top w:val="nil"/>
              <w:left w:val="single" w:sz="4" w:space="0" w:color="auto"/>
              <w:bottom w:val="single" w:sz="4" w:space="0" w:color="auto"/>
              <w:right w:val="single" w:sz="4" w:space="0" w:color="auto"/>
            </w:tcBorders>
            <w:shd w:val="clear" w:color="auto" w:fill="auto"/>
            <w:vAlign w:val="center"/>
            <w:hideMark/>
          </w:tcPr>
          <w:p w14:paraId="63567C67" w14:textId="77777777" w:rsidR="003369CA" w:rsidRPr="004133A1" w:rsidRDefault="003369CA"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2022</w:t>
            </w:r>
          </w:p>
        </w:tc>
        <w:tc>
          <w:tcPr>
            <w:tcW w:w="1318" w:type="dxa"/>
            <w:tcBorders>
              <w:top w:val="nil"/>
              <w:left w:val="single" w:sz="4" w:space="0" w:color="auto"/>
              <w:bottom w:val="single" w:sz="4" w:space="0" w:color="auto"/>
              <w:right w:val="single" w:sz="4" w:space="0" w:color="auto"/>
            </w:tcBorders>
            <w:shd w:val="clear" w:color="auto" w:fill="auto"/>
            <w:vAlign w:val="center"/>
            <w:hideMark/>
          </w:tcPr>
          <w:p w14:paraId="07EF6F56" w14:textId="77777777" w:rsidR="003369CA" w:rsidRPr="004133A1" w:rsidRDefault="003369CA"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2023</w:t>
            </w:r>
          </w:p>
        </w:tc>
        <w:tc>
          <w:tcPr>
            <w:tcW w:w="862" w:type="dxa"/>
            <w:tcBorders>
              <w:top w:val="nil"/>
              <w:left w:val="single" w:sz="4" w:space="0" w:color="auto"/>
              <w:bottom w:val="single" w:sz="4" w:space="0" w:color="auto"/>
              <w:right w:val="single" w:sz="4" w:space="0" w:color="auto"/>
            </w:tcBorders>
            <w:shd w:val="clear" w:color="auto" w:fill="auto"/>
            <w:vAlign w:val="center"/>
            <w:hideMark/>
          </w:tcPr>
          <w:p w14:paraId="078EE9A6" w14:textId="77777777" w:rsidR="003369CA" w:rsidRPr="004133A1" w:rsidRDefault="003369CA"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2024</w:t>
            </w:r>
          </w:p>
        </w:tc>
        <w:tc>
          <w:tcPr>
            <w:tcW w:w="1000" w:type="dxa"/>
            <w:tcBorders>
              <w:top w:val="nil"/>
              <w:left w:val="single" w:sz="4" w:space="0" w:color="auto"/>
              <w:bottom w:val="single" w:sz="4" w:space="0" w:color="auto"/>
              <w:right w:val="single" w:sz="4" w:space="0" w:color="auto"/>
            </w:tcBorders>
            <w:shd w:val="clear" w:color="auto" w:fill="auto"/>
            <w:vAlign w:val="center"/>
            <w:hideMark/>
          </w:tcPr>
          <w:p w14:paraId="10A629A6" w14:textId="77777777" w:rsidR="003369CA" w:rsidRPr="004133A1" w:rsidRDefault="003369CA"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2025</w:t>
            </w:r>
          </w:p>
        </w:tc>
        <w:tc>
          <w:tcPr>
            <w:tcW w:w="1300" w:type="dxa"/>
            <w:tcBorders>
              <w:top w:val="nil"/>
              <w:left w:val="single" w:sz="4" w:space="0" w:color="auto"/>
              <w:bottom w:val="single" w:sz="4" w:space="0" w:color="auto"/>
              <w:right w:val="single" w:sz="4" w:space="0" w:color="auto"/>
            </w:tcBorders>
            <w:shd w:val="clear" w:color="auto" w:fill="auto"/>
            <w:vAlign w:val="center"/>
            <w:hideMark/>
          </w:tcPr>
          <w:p w14:paraId="51987C73" w14:textId="77777777" w:rsidR="003369CA" w:rsidRPr="004133A1" w:rsidRDefault="003369CA"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2030</w:t>
            </w:r>
          </w:p>
        </w:tc>
        <w:tc>
          <w:tcPr>
            <w:tcW w:w="1140" w:type="dxa"/>
            <w:tcBorders>
              <w:top w:val="nil"/>
              <w:left w:val="single" w:sz="4" w:space="0" w:color="auto"/>
              <w:bottom w:val="single" w:sz="4" w:space="0" w:color="auto"/>
              <w:right w:val="single" w:sz="4" w:space="0" w:color="auto"/>
            </w:tcBorders>
            <w:shd w:val="clear" w:color="auto" w:fill="auto"/>
            <w:vAlign w:val="center"/>
            <w:hideMark/>
          </w:tcPr>
          <w:p w14:paraId="61EB3BFD" w14:textId="77777777" w:rsidR="003369CA" w:rsidRPr="004133A1" w:rsidRDefault="003369CA"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2035</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14:paraId="18694E8D" w14:textId="77777777" w:rsidR="003369CA" w:rsidRPr="004133A1" w:rsidRDefault="003369CA"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2040</w:t>
            </w:r>
          </w:p>
        </w:tc>
        <w:tc>
          <w:tcPr>
            <w:tcW w:w="1340" w:type="dxa"/>
            <w:tcBorders>
              <w:top w:val="nil"/>
              <w:left w:val="single" w:sz="4" w:space="0" w:color="auto"/>
              <w:bottom w:val="single" w:sz="4" w:space="0" w:color="auto"/>
              <w:right w:val="single" w:sz="4" w:space="0" w:color="auto"/>
            </w:tcBorders>
            <w:shd w:val="clear" w:color="auto" w:fill="auto"/>
            <w:vAlign w:val="center"/>
            <w:hideMark/>
          </w:tcPr>
          <w:p w14:paraId="1AF73172" w14:textId="77777777" w:rsidR="003369CA" w:rsidRPr="004133A1" w:rsidRDefault="003369CA"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t>ВСЕГО</w:t>
            </w:r>
          </w:p>
        </w:tc>
      </w:tr>
      <w:tr w:rsidR="003369CA" w:rsidRPr="004133A1" w14:paraId="34BA1B59" w14:textId="77777777" w:rsidTr="00CA5EBD">
        <w:trPr>
          <w:trHeight w:val="300"/>
        </w:trPr>
        <w:tc>
          <w:tcPr>
            <w:tcW w:w="13560"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14:paraId="1BB97494" w14:textId="77777777" w:rsidR="003369CA" w:rsidRPr="004133A1" w:rsidRDefault="003369CA" w:rsidP="00CA5EBD">
            <w:pPr>
              <w:spacing w:after="0" w:line="240" w:lineRule="auto"/>
              <w:jc w:val="center"/>
              <w:rPr>
                <w:rFonts w:eastAsia="Times New Roman" w:cs="Arial"/>
                <w:b/>
                <w:bCs/>
                <w:color w:val="000000"/>
                <w:lang w:eastAsia="ru-RU"/>
              </w:rPr>
            </w:pPr>
            <w:r w:rsidRPr="004133A1">
              <w:rPr>
                <w:rFonts w:eastAsia="Times New Roman" w:cs="Arial"/>
                <w:b/>
                <w:bCs/>
                <w:color w:val="000000"/>
                <w:lang w:eastAsia="ru-RU"/>
              </w:rPr>
              <w:lastRenderedPageBreak/>
              <w:t xml:space="preserve">Строительство новой котельной БМГК-7 (потребители на </w:t>
            </w:r>
            <w:proofErr w:type="spellStart"/>
            <w:r w:rsidRPr="004133A1">
              <w:rPr>
                <w:rFonts w:eastAsia="Times New Roman" w:cs="Arial"/>
                <w:b/>
                <w:bCs/>
                <w:color w:val="000000"/>
                <w:lang w:eastAsia="ru-RU"/>
              </w:rPr>
              <w:t>ул.ул</w:t>
            </w:r>
            <w:proofErr w:type="spellEnd"/>
            <w:r w:rsidRPr="004133A1">
              <w:rPr>
                <w:rFonts w:eastAsia="Times New Roman" w:cs="Arial"/>
                <w:b/>
                <w:bCs/>
                <w:color w:val="000000"/>
                <w:lang w:eastAsia="ru-RU"/>
              </w:rPr>
              <w:t xml:space="preserve">. Промышленная, Барнаульская, </w:t>
            </w:r>
            <w:proofErr w:type="gramStart"/>
            <w:r w:rsidRPr="004133A1">
              <w:rPr>
                <w:rFonts w:eastAsia="Times New Roman" w:cs="Arial"/>
                <w:b/>
                <w:bCs/>
                <w:color w:val="000000"/>
                <w:lang w:eastAsia="ru-RU"/>
              </w:rPr>
              <w:t>Химзаводская )</w:t>
            </w:r>
            <w:proofErr w:type="gramEnd"/>
            <w:r w:rsidRPr="004133A1">
              <w:rPr>
                <w:rFonts w:eastAsia="Times New Roman" w:cs="Arial"/>
                <w:b/>
                <w:bCs/>
                <w:color w:val="000000"/>
                <w:lang w:eastAsia="ru-RU"/>
              </w:rPr>
              <w:t xml:space="preserve"> </w:t>
            </w:r>
          </w:p>
        </w:tc>
      </w:tr>
      <w:tr w:rsidR="00321293" w:rsidRPr="004133A1" w14:paraId="2C2DD3DA" w14:textId="77777777" w:rsidTr="0032129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62B7E70B" w14:textId="77777777" w:rsidR="00321293" w:rsidRPr="004133A1" w:rsidRDefault="00321293" w:rsidP="00CA5EBD">
            <w:pPr>
              <w:spacing w:after="0" w:line="240" w:lineRule="auto"/>
              <w:jc w:val="left"/>
              <w:rPr>
                <w:rFonts w:eastAsia="Times New Roman" w:cs="Arial"/>
                <w:color w:val="000000"/>
                <w:lang w:eastAsia="ru-RU"/>
              </w:rPr>
            </w:pPr>
            <w:r w:rsidRPr="004133A1">
              <w:rPr>
                <w:rFonts w:eastAsia="Times New Roman" w:cs="Arial"/>
                <w:color w:val="000000"/>
                <w:lang w:eastAsia="ru-RU"/>
              </w:rPr>
              <w:t>ПИР и ПСД</w:t>
            </w:r>
          </w:p>
        </w:tc>
        <w:tc>
          <w:tcPr>
            <w:tcW w:w="1000" w:type="dxa"/>
            <w:tcBorders>
              <w:top w:val="nil"/>
              <w:left w:val="nil"/>
              <w:bottom w:val="single" w:sz="4" w:space="0" w:color="auto"/>
              <w:right w:val="single" w:sz="4" w:space="0" w:color="auto"/>
            </w:tcBorders>
            <w:shd w:val="clear" w:color="auto" w:fill="auto"/>
            <w:vAlign w:val="center"/>
            <w:hideMark/>
          </w:tcPr>
          <w:p w14:paraId="4427764D" w14:textId="77777777" w:rsidR="00321293" w:rsidRDefault="00321293" w:rsidP="00321293">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38F231A1" w14:textId="77777777" w:rsidR="00321293" w:rsidRDefault="00321293" w:rsidP="00321293">
            <w:pPr>
              <w:spacing w:after="0" w:line="240" w:lineRule="auto"/>
              <w:jc w:val="right"/>
              <w:rPr>
                <w:rFonts w:cs="Arial"/>
                <w:color w:val="000000"/>
              </w:rPr>
            </w:pPr>
            <w:r>
              <w:rPr>
                <w:rFonts w:cs="Arial"/>
                <w:color w:val="000000"/>
              </w:rPr>
              <w:t>2465,8</w:t>
            </w:r>
          </w:p>
        </w:tc>
        <w:tc>
          <w:tcPr>
            <w:tcW w:w="1318" w:type="dxa"/>
            <w:tcBorders>
              <w:top w:val="nil"/>
              <w:left w:val="nil"/>
              <w:bottom w:val="single" w:sz="4" w:space="0" w:color="auto"/>
              <w:right w:val="single" w:sz="4" w:space="0" w:color="auto"/>
            </w:tcBorders>
            <w:shd w:val="clear" w:color="auto" w:fill="auto"/>
            <w:vAlign w:val="center"/>
            <w:hideMark/>
          </w:tcPr>
          <w:p w14:paraId="3E66B62B" w14:textId="77777777" w:rsidR="00321293" w:rsidRDefault="00321293" w:rsidP="00321293">
            <w:pPr>
              <w:spacing w:after="0" w:line="240" w:lineRule="auto"/>
              <w:jc w:val="right"/>
              <w:rPr>
                <w:rFonts w:cs="Arial"/>
                <w:color w:val="000000"/>
              </w:rPr>
            </w:pPr>
            <w:r>
              <w:rPr>
                <w:rFonts w:cs="Arial"/>
                <w:color w:val="000000"/>
              </w:rPr>
              <w:t>0,0</w:t>
            </w:r>
          </w:p>
        </w:tc>
        <w:tc>
          <w:tcPr>
            <w:tcW w:w="862" w:type="dxa"/>
            <w:tcBorders>
              <w:top w:val="nil"/>
              <w:left w:val="nil"/>
              <w:bottom w:val="single" w:sz="4" w:space="0" w:color="auto"/>
              <w:right w:val="single" w:sz="4" w:space="0" w:color="auto"/>
            </w:tcBorders>
            <w:shd w:val="clear" w:color="auto" w:fill="auto"/>
            <w:vAlign w:val="center"/>
            <w:hideMark/>
          </w:tcPr>
          <w:p w14:paraId="056770CF" w14:textId="77777777" w:rsidR="00321293" w:rsidRDefault="00321293" w:rsidP="00321293">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6C5F58DD" w14:textId="77777777" w:rsidR="00321293" w:rsidRDefault="00321293" w:rsidP="00321293">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20E101CF" w14:textId="77777777" w:rsidR="00321293" w:rsidRDefault="00321293" w:rsidP="00321293">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730F2ED9" w14:textId="77777777" w:rsidR="00321293" w:rsidRDefault="00321293" w:rsidP="00321293">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28853411" w14:textId="77777777" w:rsidR="00321293" w:rsidRDefault="00321293" w:rsidP="00321293">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192B461F" w14:textId="77777777" w:rsidR="00321293" w:rsidRDefault="00321293" w:rsidP="00321293">
            <w:pPr>
              <w:spacing w:after="0" w:line="240" w:lineRule="auto"/>
              <w:jc w:val="right"/>
              <w:rPr>
                <w:rFonts w:cs="Arial"/>
                <w:b/>
                <w:bCs/>
                <w:color w:val="000000"/>
              </w:rPr>
            </w:pPr>
            <w:r>
              <w:rPr>
                <w:rFonts w:cs="Arial"/>
                <w:b/>
                <w:bCs/>
                <w:color w:val="000000"/>
              </w:rPr>
              <w:t>2465,8</w:t>
            </w:r>
          </w:p>
        </w:tc>
      </w:tr>
      <w:tr w:rsidR="00321293" w:rsidRPr="004133A1" w14:paraId="644FFA0F" w14:textId="77777777" w:rsidTr="0032129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75251BB2" w14:textId="77777777" w:rsidR="00321293" w:rsidRPr="004133A1" w:rsidRDefault="00321293" w:rsidP="00CA5EBD">
            <w:pPr>
              <w:spacing w:after="0" w:line="240" w:lineRule="auto"/>
              <w:jc w:val="left"/>
              <w:rPr>
                <w:rFonts w:eastAsia="Times New Roman" w:cs="Arial"/>
                <w:color w:val="000000"/>
                <w:lang w:eastAsia="ru-RU"/>
              </w:rPr>
            </w:pPr>
            <w:r w:rsidRPr="004133A1">
              <w:rPr>
                <w:rFonts w:eastAsia="Times New Roman" w:cs="Arial"/>
                <w:color w:val="000000"/>
                <w:lang w:eastAsia="ru-RU"/>
              </w:rPr>
              <w:t>Оборудование</w:t>
            </w:r>
          </w:p>
        </w:tc>
        <w:tc>
          <w:tcPr>
            <w:tcW w:w="1000" w:type="dxa"/>
            <w:tcBorders>
              <w:top w:val="nil"/>
              <w:left w:val="nil"/>
              <w:bottom w:val="single" w:sz="4" w:space="0" w:color="auto"/>
              <w:right w:val="single" w:sz="4" w:space="0" w:color="auto"/>
            </w:tcBorders>
            <w:shd w:val="clear" w:color="auto" w:fill="auto"/>
            <w:vAlign w:val="center"/>
            <w:hideMark/>
          </w:tcPr>
          <w:p w14:paraId="2BA48323" w14:textId="77777777" w:rsidR="00321293" w:rsidRDefault="00321293" w:rsidP="00321293">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614798C6" w14:textId="77777777" w:rsidR="00321293" w:rsidRDefault="00321293" w:rsidP="00321293">
            <w:pPr>
              <w:spacing w:after="0" w:line="240" w:lineRule="auto"/>
              <w:jc w:val="right"/>
              <w:rPr>
                <w:rFonts w:cs="Arial"/>
                <w:color w:val="000000"/>
              </w:rPr>
            </w:pPr>
            <w:r>
              <w:rPr>
                <w:rFonts w:cs="Arial"/>
                <w:color w:val="000000"/>
              </w:rPr>
              <w:t>22192,5</w:t>
            </w:r>
          </w:p>
        </w:tc>
        <w:tc>
          <w:tcPr>
            <w:tcW w:w="1318" w:type="dxa"/>
            <w:tcBorders>
              <w:top w:val="nil"/>
              <w:left w:val="nil"/>
              <w:bottom w:val="single" w:sz="4" w:space="0" w:color="auto"/>
              <w:right w:val="single" w:sz="4" w:space="0" w:color="auto"/>
            </w:tcBorders>
            <w:shd w:val="clear" w:color="auto" w:fill="auto"/>
            <w:vAlign w:val="center"/>
            <w:hideMark/>
          </w:tcPr>
          <w:p w14:paraId="12BCD393" w14:textId="77777777" w:rsidR="00321293" w:rsidRDefault="00321293" w:rsidP="00321293">
            <w:pPr>
              <w:spacing w:after="0" w:line="240" w:lineRule="auto"/>
              <w:jc w:val="right"/>
              <w:rPr>
                <w:rFonts w:cs="Arial"/>
                <w:color w:val="000000"/>
              </w:rPr>
            </w:pPr>
            <w:r>
              <w:rPr>
                <w:rFonts w:cs="Arial"/>
                <w:color w:val="000000"/>
              </w:rPr>
              <w:t>0,0</w:t>
            </w:r>
          </w:p>
        </w:tc>
        <w:tc>
          <w:tcPr>
            <w:tcW w:w="862" w:type="dxa"/>
            <w:tcBorders>
              <w:top w:val="nil"/>
              <w:left w:val="nil"/>
              <w:bottom w:val="single" w:sz="4" w:space="0" w:color="auto"/>
              <w:right w:val="single" w:sz="4" w:space="0" w:color="auto"/>
            </w:tcBorders>
            <w:shd w:val="clear" w:color="auto" w:fill="auto"/>
            <w:vAlign w:val="center"/>
            <w:hideMark/>
          </w:tcPr>
          <w:p w14:paraId="710D7A9A" w14:textId="77777777" w:rsidR="00321293" w:rsidRDefault="00321293" w:rsidP="00321293">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2D255BBC" w14:textId="77777777" w:rsidR="00321293" w:rsidRDefault="00321293" w:rsidP="00321293">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0D3D0375" w14:textId="77777777" w:rsidR="00321293" w:rsidRDefault="00321293" w:rsidP="00321293">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78BA4FE8" w14:textId="77777777" w:rsidR="00321293" w:rsidRDefault="00321293" w:rsidP="00321293">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1E985E29" w14:textId="77777777" w:rsidR="00321293" w:rsidRDefault="00321293" w:rsidP="00321293">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56610D81" w14:textId="77777777" w:rsidR="00321293" w:rsidRDefault="00321293" w:rsidP="00321293">
            <w:pPr>
              <w:spacing w:after="0" w:line="240" w:lineRule="auto"/>
              <w:jc w:val="right"/>
              <w:rPr>
                <w:rFonts w:cs="Arial"/>
                <w:b/>
                <w:bCs/>
                <w:color w:val="000000"/>
              </w:rPr>
            </w:pPr>
            <w:r>
              <w:rPr>
                <w:rFonts w:cs="Arial"/>
                <w:b/>
                <w:bCs/>
                <w:color w:val="000000"/>
              </w:rPr>
              <w:t>22192,5</w:t>
            </w:r>
          </w:p>
        </w:tc>
      </w:tr>
      <w:tr w:rsidR="00321293" w:rsidRPr="004133A1" w14:paraId="6C8EBA1C" w14:textId="77777777" w:rsidTr="00321293">
        <w:trPr>
          <w:trHeight w:val="585"/>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6B38F660" w14:textId="77777777" w:rsidR="00321293" w:rsidRPr="004133A1" w:rsidRDefault="00321293" w:rsidP="00CA5EBD">
            <w:pPr>
              <w:spacing w:after="0" w:line="240" w:lineRule="auto"/>
              <w:jc w:val="left"/>
              <w:rPr>
                <w:rFonts w:eastAsia="Times New Roman" w:cs="Arial"/>
                <w:color w:val="000000"/>
                <w:lang w:eastAsia="ru-RU"/>
              </w:rPr>
            </w:pPr>
            <w:r w:rsidRPr="004133A1">
              <w:rPr>
                <w:rFonts w:eastAsia="Times New Roman" w:cs="Arial"/>
                <w:color w:val="000000"/>
                <w:lang w:eastAsia="ru-RU"/>
              </w:rPr>
              <w:t>Строительно-монтажные и наладочные работы</w:t>
            </w:r>
          </w:p>
        </w:tc>
        <w:tc>
          <w:tcPr>
            <w:tcW w:w="1000" w:type="dxa"/>
            <w:tcBorders>
              <w:top w:val="nil"/>
              <w:left w:val="nil"/>
              <w:bottom w:val="single" w:sz="4" w:space="0" w:color="auto"/>
              <w:right w:val="single" w:sz="4" w:space="0" w:color="auto"/>
            </w:tcBorders>
            <w:shd w:val="clear" w:color="auto" w:fill="auto"/>
            <w:vAlign w:val="center"/>
            <w:hideMark/>
          </w:tcPr>
          <w:p w14:paraId="0350B46B" w14:textId="77777777" w:rsidR="00321293" w:rsidRDefault="00321293" w:rsidP="00321293">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4A2623F1" w14:textId="77777777" w:rsidR="00321293" w:rsidRDefault="00321293" w:rsidP="00321293">
            <w:pPr>
              <w:spacing w:after="0" w:line="240" w:lineRule="auto"/>
              <w:jc w:val="right"/>
              <w:rPr>
                <w:rFonts w:cs="Arial"/>
                <w:color w:val="000000"/>
              </w:rPr>
            </w:pPr>
            <w:r>
              <w:rPr>
                <w:rFonts w:cs="Arial"/>
                <w:color w:val="000000"/>
              </w:rPr>
              <w:t>0,0</w:t>
            </w:r>
          </w:p>
        </w:tc>
        <w:tc>
          <w:tcPr>
            <w:tcW w:w="1318" w:type="dxa"/>
            <w:tcBorders>
              <w:top w:val="nil"/>
              <w:left w:val="nil"/>
              <w:bottom w:val="single" w:sz="4" w:space="0" w:color="auto"/>
              <w:right w:val="single" w:sz="4" w:space="0" w:color="auto"/>
            </w:tcBorders>
            <w:shd w:val="clear" w:color="auto" w:fill="auto"/>
            <w:vAlign w:val="center"/>
            <w:hideMark/>
          </w:tcPr>
          <w:p w14:paraId="343DC1CD" w14:textId="77777777" w:rsidR="00321293" w:rsidRDefault="00321293" w:rsidP="00321293">
            <w:pPr>
              <w:spacing w:after="0" w:line="240" w:lineRule="auto"/>
              <w:jc w:val="right"/>
              <w:rPr>
                <w:rFonts w:cs="Arial"/>
                <w:color w:val="000000"/>
              </w:rPr>
            </w:pPr>
            <w:r>
              <w:rPr>
                <w:rFonts w:cs="Arial"/>
                <w:color w:val="000000"/>
              </w:rPr>
              <w:t>24658,3</w:t>
            </w:r>
          </w:p>
        </w:tc>
        <w:tc>
          <w:tcPr>
            <w:tcW w:w="862" w:type="dxa"/>
            <w:tcBorders>
              <w:top w:val="nil"/>
              <w:left w:val="nil"/>
              <w:bottom w:val="single" w:sz="4" w:space="0" w:color="auto"/>
              <w:right w:val="single" w:sz="4" w:space="0" w:color="auto"/>
            </w:tcBorders>
            <w:shd w:val="clear" w:color="auto" w:fill="auto"/>
            <w:vAlign w:val="center"/>
            <w:hideMark/>
          </w:tcPr>
          <w:p w14:paraId="40409982" w14:textId="77777777" w:rsidR="00321293" w:rsidRDefault="00321293" w:rsidP="00321293">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094DE75F" w14:textId="77777777" w:rsidR="00321293" w:rsidRDefault="00321293" w:rsidP="00321293">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0CB1E482" w14:textId="77777777" w:rsidR="00321293" w:rsidRDefault="00321293" w:rsidP="00321293">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1F97FD29" w14:textId="77777777" w:rsidR="00321293" w:rsidRDefault="00321293" w:rsidP="00321293">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24D7CEA2" w14:textId="77777777" w:rsidR="00321293" w:rsidRDefault="00321293" w:rsidP="00321293">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061EF44C" w14:textId="77777777" w:rsidR="00321293" w:rsidRDefault="00321293" w:rsidP="00321293">
            <w:pPr>
              <w:spacing w:after="0" w:line="240" w:lineRule="auto"/>
              <w:jc w:val="right"/>
              <w:rPr>
                <w:rFonts w:cs="Arial"/>
                <w:b/>
                <w:bCs/>
                <w:color w:val="000000"/>
              </w:rPr>
            </w:pPr>
            <w:r>
              <w:rPr>
                <w:rFonts w:cs="Arial"/>
                <w:b/>
                <w:bCs/>
                <w:color w:val="000000"/>
              </w:rPr>
              <w:t>24658,3</w:t>
            </w:r>
          </w:p>
        </w:tc>
      </w:tr>
      <w:tr w:rsidR="00321293" w:rsidRPr="004133A1" w14:paraId="22348AE2" w14:textId="77777777" w:rsidTr="00321293">
        <w:trPr>
          <w:trHeight w:val="6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3A86AE59" w14:textId="77777777" w:rsidR="00321293" w:rsidRPr="004133A1" w:rsidRDefault="00321293" w:rsidP="00CA5EBD">
            <w:pPr>
              <w:spacing w:after="0" w:line="240" w:lineRule="auto"/>
              <w:jc w:val="left"/>
              <w:rPr>
                <w:rFonts w:eastAsia="Times New Roman" w:cs="Arial"/>
                <w:b/>
                <w:bCs/>
                <w:color w:val="000000"/>
                <w:lang w:eastAsia="ru-RU"/>
              </w:rPr>
            </w:pPr>
            <w:r w:rsidRPr="004133A1">
              <w:rPr>
                <w:rFonts w:eastAsia="Times New Roman" w:cs="Arial"/>
                <w:b/>
                <w:bCs/>
                <w:color w:val="000000"/>
                <w:lang w:eastAsia="ru-RU"/>
              </w:rPr>
              <w:t>Всего капитальные затраты</w:t>
            </w:r>
          </w:p>
        </w:tc>
        <w:tc>
          <w:tcPr>
            <w:tcW w:w="1000" w:type="dxa"/>
            <w:tcBorders>
              <w:top w:val="nil"/>
              <w:left w:val="nil"/>
              <w:bottom w:val="single" w:sz="4" w:space="0" w:color="auto"/>
              <w:right w:val="single" w:sz="4" w:space="0" w:color="auto"/>
            </w:tcBorders>
            <w:shd w:val="clear" w:color="auto" w:fill="auto"/>
            <w:vAlign w:val="center"/>
            <w:hideMark/>
          </w:tcPr>
          <w:p w14:paraId="5BDB4EA4" w14:textId="77777777" w:rsidR="00321293" w:rsidRDefault="00321293" w:rsidP="00321293">
            <w:pPr>
              <w:spacing w:after="0" w:line="240" w:lineRule="auto"/>
              <w:jc w:val="right"/>
              <w:rPr>
                <w:rFonts w:cs="Arial"/>
                <w:b/>
                <w:bCs/>
                <w:color w:val="000000"/>
              </w:rPr>
            </w:pPr>
            <w:r>
              <w:rPr>
                <w:rFonts w:cs="Arial"/>
                <w:b/>
                <w:bCs/>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0764E045" w14:textId="77777777" w:rsidR="00321293" w:rsidRDefault="00321293" w:rsidP="00321293">
            <w:pPr>
              <w:spacing w:after="0" w:line="240" w:lineRule="auto"/>
              <w:jc w:val="right"/>
              <w:rPr>
                <w:rFonts w:cs="Arial"/>
                <w:b/>
                <w:bCs/>
                <w:color w:val="000000"/>
              </w:rPr>
            </w:pPr>
            <w:r>
              <w:rPr>
                <w:rFonts w:cs="Arial"/>
                <w:b/>
                <w:bCs/>
                <w:color w:val="000000"/>
              </w:rPr>
              <w:t>24658,3</w:t>
            </w:r>
          </w:p>
        </w:tc>
        <w:tc>
          <w:tcPr>
            <w:tcW w:w="1318" w:type="dxa"/>
            <w:tcBorders>
              <w:top w:val="nil"/>
              <w:left w:val="nil"/>
              <w:bottom w:val="single" w:sz="4" w:space="0" w:color="auto"/>
              <w:right w:val="single" w:sz="4" w:space="0" w:color="auto"/>
            </w:tcBorders>
            <w:shd w:val="clear" w:color="auto" w:fill="auto"/>
            <w:vAlign w:val="center"/>
            <w:hideMark/>
          </w:tcPr>
          <w:p w14:paraId="43FC5FC1" w14:textId="77777777" w:rsidR="00321293" w:rsidRDefault="00321293" w:rsidP="00321293">
            <w:pPr>
              <w:spacing w:after="0" w:line="240" w:lineRule="auto"/>
              <w:jc w:val="right"/>
              <w:rPr>
                <w:rFonts w:cs="Arial"/>
                <w:b/>
                <w:bCs/>
                <w:color w:val="000000"/>
              </w:rPr>
            </w:pPr>
            <w:r>
              <w:rPr>
                <w:rFonts w:cs="Arial"/>
                <w:b/>
                <w:bCs/>
                <w:color w:val="000000"/>
              </w:rPr>
              <w:t>24658,3</w:t>
            </w:r>
          </w:p>
        </w:tc>
        <w:tc>
          <w:tcPr>
            <w:tcW w:w="862" w:type="dxa"/>
            <w:tcBorders>
              <w:top w:val="nil"/>
              <w:left w:val="nil"/>
              <w:bottom w:val="single" w:sz="4" w:space="0" w:color="auto"/>
              <w:right w:val="single" w:sz="4" w:space="0" w:color="auto"/>
            </w:tcBorders>
            <w:shd w:val="clear" w:color="auto" w:fill="auto"/>
            <w:vAlign w:val="center"/>
            <w:hideMark/>
          </w:tcPr>
          <w:p w14:paraId="43F23ACA" w14:textId="77777777" w:rsidR="00321293" w:rsidRDefault="00321293" w:rsidP="00321293">
            <w:pPr>
              <w:spacing w:after="0" w:line="240" w:lineRule="auto"/>
              <w:jc w:val="right"/>
              <w:rPr>
                <w:rFonts w:cs="Arial"/>
                <w:b/>
                <w:bCs/>
                <w:color w:val="000000"/>
              </w:rPr>
            </w:pPr>
            <w:r>
              <w:rPr>
                <w:rFonts w:cs="Arial"/>
                <w:b/>
                <w:bCs/>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3EC642C1" w14:textId="77777777" w:rsidR="00321293" w:rsidRDefault="00321293" w:rsidP="00321293">
            <w:pPr>
              <w:spacing w:after="0" w:line="240" w:lineRule="auto"/>
              <w:jc w:val="right"/>
              <w:rPr>
                <w:rFonts w:cs="Arial"/>
                <w:b/>
                <w:bCs/>
                <w:color w:val="000000"/>
              </w:rPr>
            </w:pPr>
            <w:r>
              <w:rPr>
                <w:rFonts w:cs="Arial"/>
                <w:b/>
                <w:bCs/>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56FBCB1E" w14:textId="77777777" w:rsidR="00321293" w:rsidRDefault="00321293" w:rsidP="00321293">
            <w:pPr>
              <w:spacing w:after="0" w:line="240" w:lineRule="auto"/>
              <w:jc w:val="right"/>
              <w:rPr>
                <w:rFonts w:cs="Arial"/>
                <w:b/>
                <w:bCs/>
                <w:color w:val="000000"/>
              </w:rPr>
            </w:pPr>
            <w:r>
              <w:rPr>
                <w:rFonts w:cs="Arial"/>
                <w:b/>
                <w:bCs/>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14AC120C" w14:textId="77777777" w:rsidR="00321293" w:rsidRDefault="00321293" w:rsidP="00321293">
            <w:pPr>
              <w:spacing w:after="0" w:line="240" w:lineRule="auto"/>
              <w:jc w:val="right"/>
              <w:rPr>
                <w:rFonts w:cs="Arial"/>
                <w:b/>
                <w:bCs/>
                <w:color w:val="000000"/>
              </w:rPr>
            </w:pPr>
            <w:r>
              <w:rPr>
                <w:rFonts w:cs="Arial"/>
                <w:b/>
                <w:bCs/>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283D092A" w14:textId="77777777" w:rsidR="00321293" w:rsidRDefault="00321293" w:rsidP="00321293">
            <w:pPr>
              <w:spacing w:after="0" w:line="240" w:lineRule="auto"/>
              <w:jc w:val="right"/>
              <w:rPr>
                <w:rFonts w:cs="Arial"/>
                <w:b/>
                <w:bCs/>
                <w:color w:val="000000"/>
              </w:rPr>
            </w:pPr>
            <w:r>
              <w:rPr>
                <w:rFonts w:cs="Arial"/>
                <w:b/>
                <w:bCs/>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48954994" w14:textId="77777777" w:rsidR="00321293" w:rsidRDefault="00321293" w:rsidP="00321293">
            <w:pPr>
              <w:spacing w:after="0" w:line="240" w:lineRule="auto"/>
              <w:jc w:val="right"/>
              <w:rPr>
                <w:rFonts w:cs="Arial"/>
                <w:b/>
                <w:bCs/>
                <w:color w:val="000000"/>
              </w:rPr>
            </w:pPr>
            <w:r>
              <w:rPr>
                <w:rFonts w:cs="Arial"/>
                <w:b/>
                <w:bCs/>
                <w:color w:val="000000"/>
              </w:rPr>
              <w:t>49316,7</w:t>
            </w:r>
          </w:p>
        </w:tc>
      </w:tr>
      <w:tr w:rsidR="00321293" w:rsidRPr="004133A1" w14:paraId="60A60F34" w14:textId="77777777" w:rsidTr="0032129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54C0CAF4" w14:textId="77777777" w:rsidR="00321293" w:rsidRPr="004133A1" w:rsidRDefault="00321293" w:rsidP="00CA5EBD">
            <w:pPr>
              <w:spacing w:after="0" w:line="240" w:lineRule="auto"/>
              <w:jc w:val="left"/>
              <w:rPr>
                <w:rFonts w:eastAsia="Times New Roman" w:cs="Arial"/>
                <w:color w:val="000000"/>
                <w:lang w:eastAsia="ru-RU"/>
              </w:rPr>
            </w:pPr>
            <w:r w:rsidRPr="004133A1">
              <w:rPr>
                <w:rFonts w:eastAsia="Times New Roman" w:cs="Arial"/>
                <w:color w:val="000000"/>
                <w:lang w:eastAsia="ru-RU"/>
              </w:rPr>
              <w:t>Непредвиденные расходы</w:t>
            </w:r>
          </w:p>
        </w:tc>
        <w:tc>
          <w:tcPr>
            <w:tcW w:w="1000" w:type="dxa"/>
            <w:tcBorders>
              <w:top w:val="nil"/>
              <w:left w:val="nil"/>
              <w:bottom w:val="single" w:sz="4" w:space="0" w:color="auto"/>
              <w:right w:val="single" w:sz="4" w:space="0" w:color="auto"/>
            </w:tcBorders>
            <w:shd w:val="clear" w:color="auto" w:fill="auto"/>
            <w:vAlign w:val="center"/>
            <w:hideMark/>
          </w:tcPr>
          <w:p w14:paraId="0336DE18" w14:textId="77777777" w:rsidR="00321293" w:rsidRDefault="00321293" w:rsidP="00321293">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6AF2DDF6" w14:textId="77777777" w:rsidR="00321293" w:rsidRDefault="00321293" w:rsidP="00321293">
            <w:pPr>
              <w:spacing w:after="0" w:line="240" w:lineRule="auto"/>
              <w:jc w:val="right"/>
              <w:rPr>
                <w:rFonts w:cs="Arial"/>
                <w:color w:val="000000"/>
              </w:rPr>
            </w:pPr>
            <w:r>
              <w:rPr>
                <w:rFonts w:cs="Arial"/>
                <w:color w:val="000000"/>
              </w:rPr>
              <w:t>739,7</w:t>
            </w:r>
          </w:p>
        </w:tc>
        <w:tc>
          <w:tcPr>
            <w:tcW w:w="1318" w:type="dxa"/>
            <w:tcBorders>
              <w:top w:val="nil"/>
              <w:left w:val="nil"/>
              <w:bottom w:val="single" w:sz="4" w:space="0" w:color="auto"/>
              <w:right w:val="single" w:sz="4" w:space="0" w:color="auto"/>
            </w:tcBorders>
            <w:shd w:val="clear" w:color="auto" w:fill="auto"/>
            <w:vAlign w:val="center"/>
            <w:hideMark/>
          </w:tcPr>
          <w:p w14:paraId="023A1CC3" w14:textId="77777777" w:rsidR="00321293" w:rsidRDefault="00321293" w:rsidP="00321293">
            <w:pPr>
              <w:spacing w:after="0" w:line="240" w:lineRule="auto"/>
              <w:jc w:val="right"/>
              <w:rPr>
                <w:rFonts w:cs="Arial"/>
                <w:color w:val="000000"/>
              </w:rPr>
            </w:pPr>
            <w:r>
              <w:rPr>
                <w:rFonts w:cs="Arial"/>
                <w:color w:val="000000"/>
              </w:rPr>
              <w:t>739,7</w:t>
            </w:r>
          </w:p>
        </w:tc>
        <w:tc>
          <w:tcPr>
            <w:tcW w:w="862" w:type="dxa"/>
            <w:tcBorders>
              <w:top w:val="nil"/>
              <w:left w:val="nil"/>
              <w:bottom w:val="single" w:sz="4" w:space="0" w:color="auto"/>
              <w:right w:val="single" w:sz="4" w:space="0" w:color="auto"/>
            </w:tcBorders>
            <w:shd w:val="clear" w:color="auto" w:fill="auto"/>
            <w:vAlign w:val="center"/>
            <w:hideMark/>
          </w:tcPr>
          <w:p w14:paraId="0A6E08BC" w14:textId="77777777" w:rsidR="00321293" w:rsidRDefault="00321293" w:rsidP="00321293">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3A51C800" w14:textId="77777777" w:rsidR="00321293" w:rsidRDefault="00321293" w:rsidP="00321293">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6E727F34" w14:textId="77777777" w:rsidR="00321293" w:rsidRDefault="00321293" w:rsidP="00321293">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3986EF4B" w14:textId="77777777" w:rsidR="00321293" w:rsidRDefault="00321293" w:rsidP="00321293">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0896DE66" w14:textId="77777777" w:rsidR="00321293" w:rsidRDefault="00321293" w:rsidP="00321293">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1EDEB3D7" w14:textId="77777777" w:rsidR="00321293" w:rsidRDefault="00321293" w:rsidP="00321293">
            <w:pPr>
              <w:spacing w:after="0" w:line="240" w:lineRule="auto"/>
              <w:jc w:val="right"/>
              <w:rPr>
                <w:rFonts w:cs="Arial"/>
                <w:b/>
                <w:bCs/>
                <w:color w:val="000000"/>
              </w:rPr>
            </w:pPr>
            <w:r>
              <w:rPr>
                <w:rFonts w:cs="Arial"/>
                <w:b/>
                <w:bCs/>
                <w:color w:val="000000"/>
              </w:rPr>
              <w:t>1479,5</w:t>
            </w:r>
          </w:p>
        </w:tc>
      </w:tr>
      <w:tr w:rsidR="00321293" w:rsidRPr="004133A1" w14:paraId="0C2B3053" w14:textId="77777777" w:rsidTr="0032129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5DA21E66" w14:textId="77777777" w:rsidR="00321293" w:rsidRPr="004133A1" w:rsidRDefault="00321293" w:rsidP="00CA5EBD">
            <w:pPr>
              <w:spacing w:after="0" w:line="240" w:lineRule="auto"/>
              <w:jc w:val="left"/>
              <w:rPr>
                <w:rFonts w:eastAsia="Times New Roman" w:cs="Arial"/>
                <w:color w:val="000000"/>
                <w:lang w:eastAsia="ru-RU"/>
              </w:rPr>
            </w:pPr>
            <w:r w:rsidRPr="004133A1">
              <w:rPr>
                <w:rFonts w:eastAsia="Times New Roman" w:cs="Arial"/>
                <w:color w:val="000000"/>
                <w:lang w:eastAsia="ru-RU"/>
              </w:rPr>
              <w:t>НДС</w:t>
            </w:r>
          </w:p>
        </w:tc>
        <w:tc>
          <w:tcPr>
            <w:tcW w:w="1000" w:type="dxa"/>
            <w:tcBorders>
              <w:top w:val="nil"/>
              <w:left w:val="nil"/>
              <w:bottom w:val="single" w:sz="4" w:space="0" w:color="auto"/>
              <w:right w:val="single" w:sz="4" w:space="0" w:color="auto"/>
            </w:tcBorders>
            <w:shd w:val="clear" w:color="auto" w:fill="auto"/>
            <w:vAlign w:val="center"/>
            <w:hideMark/>
          </w:tcPr>
          <w:p w14:paraId="2F750719" w14:textId="77777777" w:rsidR="00321293" w:rsidRDefault="00321293" w:rsidP="00321293">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379E0DF8" w14:textId="77777777" w:rsidR="00321293" w:rsidRDefault="00321293" w:rsidP="00321293">
            <w:pPr>
              <w:spacing w:after="0" w:line="240" w:lineRule="auto"/>
              <w:jc w:val="right"/>
              <w:rPr>
                <w:rFonts w:cs="Arial"/>
                <w:color w:val="000000"/>
              </w:rPr>
            </w:pPr>
            <w:r>
              <w:rPr>
                <w:rFonts w:cs="Arial"/>
                <w:color w:val="000000"/>
              </w:rPr>
              <w:t>5079,6</w:t>
            </w:r>
          </w:p>
        </w:tc>
        <w:tc>
          <w:tcPr>
            <w:tcW w:w="1318" w:type="dxa"/>
            <w:tcBorders>
              <w:top w:val="nil"/>
              <w:left w:val="nil"/>
              <w:bottom w:val="single" w:sz="4" w:space="0" w:color="auto"/>
              <w:right w:val="single" w:sz="4" w:space="0" w:color="auto"/>
            </w:tcBorders>
            <w:shd w:val="clear" w:color="auto" w:fill="auto"/>
            <w:vAlign w:val="center"/>
            <w:hideMark/>
          </w:tcPr>
          <w:p w14:paraId="458AAC4C" w14:textId="77777777" w:rsidR="00321293" w:rsidRDefault="00321293" w:rsidP="00321293">
            <w:pPr>
              <w:spacing w:after="0" w:line="240" w:lineRule="auto"/>
              <w:jc w:val="right"/>
              <w:rPr>
                <w:rFonts w:cs="Arial"/>
                <w:color w:val="000000"/>
              </w:rPr>
            </w:pPr>
            <w:r>
              <w:rPr>
                <w:rFonts w:cs="Arial"/>
                <w:color w:val="000000"/>
              </w:rPr>
              <w:t>5079,6</w:t>
            </w:r>
          </w:p>
        </w:tc>
        <w:tc>
          <w:tcPr>
            <w:tcW w:w="862" w:type="dxa"/>
            <w:tcBorders>
              <w:top w:val="nil"/>
              <w:left w:val="nil"/>
              <w:bottom w:val="single" w:sz="4" w:space="0" w:color="auto"/>
              <w:right w:val="single" w:sz="4" w:space="0" w:color="auto"/>
            </w:tcBorders>
            <w:shd w:val="clear" w:color="auto" w:fill="auto"/>
            <w:vAlign w:val="center"/>
            <w:hideMark/>
          </w:tcPr>
          <w:p w14:paraId="7400CB34" w14:textId="77777777" w:rsidR="00321293" w:rsidRDefault="00321293" w:rsidP="00321293">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5D8083CC" w14:textId="77777777" w:rsidR="00321293" w:rsidRDefault="00321293" w:rsidP="00321293">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264D1755" w14:textId="77777777" w:rsidR="00321293" w:rsidRDefault="00321293" w:rsidP="00321293">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7684D2C5" w14:textId="77777777" w:rsidR="00321293" w:rsidRDefault="00321293" w:rsidP="00321293">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6096C6ED" w14:textId="77777777" w:rsidR="00321293" w:rsidRDefault="00321293" w:rsidP="00321293">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135A5994" w14:textId="77777777" w:rsidR="00321293" w:rsidRDefault="00321293" w:rsidP="00321293">
            <w:pPr>
              <w:spacing w:after="0" w:line="240" w:lineRule="auto"/>
              <w:jc w:val="right"/>
              <w:rPr>
                <w:rFonts w:cs="Arial"/>
                <w:b/>
                <w:bCs/>
                <w:color w:val="000000"/>
              </w:rPr>
            </w:pPr>
            <w:r>
              <w:rPr>
                <w:rFonts w:cs="Arial"/>
                <w:b/>
                <w:bCs/>
                <w:color w:val="000000"/>
              </w:rPr>
              <w:t>10159,2</w:t>
            </w:r>
          </w:p>
        </w:tc>
      </w:tr>
      <w:tr w:rsidR="00321293" w:rsidRPr="004133A1" w14:paraId="0A3B5388" w14:textId="77777777" w:rsidTr="0032129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6FE9A469" w14:textId="77777777" w:rsidR="00321293" w:rsidRPr="004133A1" w:rsidRDefault="00321293" w:rsidP="00CA5EBD">
            <w:pPr>
              <w:spacing w:after="0" w:line="240" w:lineRule="auto"/>
              <w:jc w:val="left"/>
              <w:rPr>
                <w:rFonts w:eastAsia="Times New Roman" w:cs="Arial"/>
                <w:b/>
                <w:bCs/>
                <w:color w:val="000000"/>
                <w:lang w:eastAsia="ru-RU"/>
              </w:rPr>
            </w:pPr>
            <w:r w:rsidRPr="004133A1">
              <w:rPr>
                <w:rFonts w:eastAsia="Times New Roman" w:cs="Arial"/>
                <w:b/>
                <w:bCs/>
                <w:color w:val="000000"/>
                <w:lang w:eastAsia="ru-RU"/>
              </w:rPr>
              <w:t>Всего смета проекта</w:t>
            </w:r>
          </w:p>
        </w:tc>
        <w:tc>
          <w:tcPr>
            <w:tcW w:w="1000" w:type="dxa"/>
            <w:tcBorders>
              <w:top w:val="nil"/>
              <w:left w:val="nil"/>
              <w:bottom w:val="single" w:sz="4" w:space="0" w:color="auto"/>
              <w:right w:val="single" w:sz="4" w:space="0" w:color="auto"/>
            </w:tcBorders>
            <w:shd w:val="clear" w:color="auto" w:fill="auto"/>
            <w:vAlign w:val="center"/>
            <w:hideMark/>
          </w:tcPr>
          <w:p w14:paraId="71553C30" w14:textId="77777777" w:rsidR="00321293" w:rsidRDefault="00321293" w:rsidP="00321293">
            <w:pPr>
              <w:spacing w:after="0" w:line="240" w:lineRule="auto"/>
              <w:jc w:val="right"/>
              <w:rPr>
                <w:rFonts w:cs="Arial"/>
                <w:b/>
                <w:bCs/>
                <w:color w:val="000000"/>
              </w:rPr>
            </w:pPr>
            <w:r>
              <w:rPr>
                <w:rFonts w:cs="Arial"/>
                <w:b/>
                <w:bCs/>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6DF2FAF1" w14:textId="77777777" w:rsidR="00321293" w:rsidRDefault="00321293" w:rsidP="00321293">
            <w:pPr>
              <w:spacing w:after="0" w:line="240" w:lineRule="auto"/>
              <w:jc w:val="right"/>
              <w:rPr>
                <w:rFonts w:cs="Arial"/>
                <w:b/>
                <w:bCs/>
                <w:color w:val="000000"/>
              </w:rPr>
            </w:pPr>
            <w:r>
              <w:rPr>
                <w:rFonts w:cs="Arial"/>
                <w:b/>
                <w:bCs/>
                <w:color w:val="000000"/>
              </w:rPr>
              <w:t>30477,7</w:t>
            </w:r>
          </w:p>
        </w:tc>
        <w:tc>
          <w:tcPr>
            <w:tcW w:w="1318" w:type="dxa"/>
            <w:tcBorders>
              <w:top w:val="nil"/>
              <w:left w:val="nil"/>
              <w:bottom w:val="single" w:sz="4" w:space="0" w:color="auto"/>
              <w:right w:val="single" w:sz="4" w:space="0" w:color="auto"/>
            </w:tcBorders>
            <w:shd w:val="clear" w:color="auto" w:fill="auto"/>
            <w:vAlign w:val="center"/>
            <w:hideMark/>
          </w:tcPr>
          <w:p w14:paraId="1D91D2FC" w14:textId="77777777" w:rsidR="00321293" w:rsidRDefault="00321293" w:rsidP="00321293">
            <w:pPr>
              <w:spacing w:after="0" w:line="240" w:lineRule="auto"/>
              <w:jc w:val="right"/>
              <w:rPr>
                <w:rFonts w:cs="Arial"/>
                <w:b/>
                <w:bCs/>
                <w:color w:val="000000"/>
              </w:rPr>
            </w:pPr>
            <w:r>
              <w:rPr>
                <w:rFonts w:cs="Arial"/>
                <w:b/>
                <w:bCs/>
                <w:color w:val="000000"/>
              </w:rPr>
              <w:t>30477,7</w:t>
            </w:r>
          </w:p>
        </w:tc>
        <w:tc>
          <w:tcPr>
            <w:tcW w:w="862" w:type="dxa"/>
            <w:tcBorders>
              <w:top w:val="nil"/>
              <w:left w:val="nil"/>
              <w:bottom w:val="single" w:sz="4" w:space="0" w:color="auto"/>
              <w:right w:val="single" w:sz="4" w:space="0" w:color="auto"/>
            </w:tcBorders>
            <w:shd w:val="clear" w:color="auto" w:fill="auto"/>
            <w:vAlign w:val="center"/>
            <w:hideMark/>
          </w:tcPr>
          <w:p w14:paraId="7E57C285" w14:textId="77777777" w:rsidR="00321293" w:rsidRDefault="00321293" w:rsidP="00321293">
            <w:pPr>
              <w:spacing w:after="0" w:line="240" w:lineRule="auto"/>
              <w:jc w:val="right"/>
              <w:rPr>
                <w:rFonts w:cs="Arial"/>
                <w:b/>
                <w:bCs/>
                <w:color w:val="000000"/>
              </w:rPr>
            </w:pPr>
            <w:r>
              <w:rPr>
                <w:rFonts w:cs="Arial"/>
                <w:b/>
                <w:bCs/>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07CE5245" w14:textId="77777777" w:rsidR="00321293" w:rsidRDefault="00321293" w:rsidP="00321293">
            <w:pPr>
              <w:spacing w:after="0" w:line="240" w:lineRule="auto"/>
              <w:jc w:val="right"/>
              <w:rPr>
                <w:rFonts w:cs="Arial"/>
                <w:b/>
                <w:bCs/>
                <w:color w:val="000000"/>
              </w:rPr>
            </w:pPr>
            <w:r>
              <w:rPr>
                <w:rFonts w:cs="Arial"/>
                <w:b/>
                <w:bCs/>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1136CE8D" w14:textId="77777777" w:rsidR="00321293" w:rsidRDefault="00321293" w:rsidP="00321293">
            <w:pPr>
              <w:spacing w:after="0" w:line="240" w:lineRule="auto"/>
              <w:jc w:val="right"/>
              <w:rPr>
                <w:rFonts w:cs="Arial"/>
                <w:b/>
                <w:bCs/>
                <w:color w:val="000000"/>
              </w:rPr>
            </w:pPr>
            <w:r>
              <w:rPr>
                <w:rFonts w:cs="Arial"/>
                <w:b/>
                <w:bCs/>
                <w:color w:val="000000"/>
              </w:rPr>
              <w:t>0,0</w:t>
            </w:r>
          </w:p>
        </w:tc>
        <w:tc>
          <w:tcPr>
            <w:tcW w:w="1140" w:type="dxa"/>
            <w:tcBorders>
              <w:top w:val="nil"/>
              <w:left w:val="nil"/>
              <w:bottom w:val="single" w:sz="4" w:space="0" w:color="auto"/>
              <w:right w:val="single" w:sz="4" w:space="0" w:color="auto"/>
            </w:tcBorders>
            <w:shd w:val="clear" w:color="auto" w:fill="auto"/>
            <w:vAlign w:val="center"/>
            <w:hideMark/>
          </w:tcPr>
          <w:p w14:paraId="7E9EB483" w14:textId="77777777" w:rsidR="00321293" w:rsidRDefault="00321293" w:rsidP="00321293">
            <w:pPr>
              <w:spacing w:after="0" w:line="240" w:lineRule="auto"/>
              <w:jc w:val="right"/>
              <w:rPr>
                <w:rFonts w:cs="Arial"/>
                <w:b/>
                <w:bCs/>
                <w:color w:val="000000"/>
              </w:rPr>
            </w:pPr>
            <w:r>
              <w:rPr>
                <w:rFonts w:cs="Arial"/>
                <w:b/>
                <w:bCs/>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297FF5C2" w14:textId="77777777" w:rsidR="00321293" w:rsidRDefault="00321293" w:rsidP="00321293">
            <w:pPr>
              <w:spacing w:after="0" w:line="240" w:lineRule="auto"/>
              <w:jc w:val="right"/>
              <w:rPr>
                <w:rFonts w:cs="Arial"/>
                <w:b/>
                <w:bCs/>
                <w:color w:val="000000"/>
              </w:rPr>
            </w:pPr>
            <w:r>
              <w:rPr>
                <w:rFonts w:cs="Arial"/>
                <w:b/>
                <w:bCs/>
                <w:color w:val="000000"/>
              </w:rPr>
              <w:t>0,0</w:t>
            </w:r>
          </w:p>
        </w:tc>
        <w:tc>
          <w:tcPr>
            <w:tcW w:w="1340" w:type="dxa"/>
            <w:tcBorders>
              <w:top w:val="nil"/>
              <w:left w:val="nil"/>
              <w:bottom w:val="single" w:sz="4" w:space="0" w:color="auto"/>
              <w:right w:val="single" w:sz="4" w:space="0" w:color="auto"/>
            </w:tcBorders>
            <w:shd w:val="clear" w:color="auto" w:fill="auto"/>
            <w:vAlign w:val="center"/>
            <w:hideMark/>
          </w:tcPr>
          <w:p w14:paraId="2D03EA2C" w14:textId="77777777" w:rsidR="00321293" w:rsidRDefault="00321293" w:rsidP="00321293">
            <w:pPr>
              <w:spacing w:after="0" w:line="240" w:lineRule="auto"/>
              <w:jc w:val="right"/>
              <w:rPr>
                <w:rFonts w:cs="Arial"/>
                <w:b/>
                <w:bCs/>
                <w:color w:val="000000"/>
              </w:rPr>
            </w:pPr>
            <w:r>
              <w:rPr>
                <w:rFonts w:cs="Arial"/>
                <w:b/>
                <w:bCs/>
                <w:color w:val="000000"/>
              </w:rPr>
              <w:t>60955,4</w:t>
            </w:r>
          </w:p>
        </w:tc>
      </w:tr>
    </w:tbl>
    <w:p w14:paraId="21004F11" w14:textId="77777777" w:rsidR="00FE6CF0" w:rsidRDefault="00FE6CF0" w:rsidP="00FE6CF0">
      <w:pPr>
        <w:rPr>
          <w:lang w:eastAsia="ru-RU"/>
        </w:rPr>
      </w:pPr>
    </w:p>
    <w:p w14:paraId="23E5FDAB" w14:textId="77777777" w:rsidR="003F42DD" w:rsidRDefault="003F42DD" w:rsidP="003F42DD">
      <w:pPr>
        <w:pStyle w:val="a4"/>
        <w:keepNext/>
        <w:jc w:val="both"/>
      </w:pPr>
      <w:bookmarkStart w:id="27" w:name="_Toc90132816"/>
      <w:r>
        <w:t xml:space="preserve">Таблица </w:t>
      </w:r>
      <w:r w:rsidR="00D1632D">
        <w:fldChar w:fldCharType="begin"/>
      </w:r>
      <w:r w:rsidR="0055658D">
        <w:instrText xml:space="preserve"> SEQ Таблица \* ARABIC </w:instrText>
      </w:r>
      <w:r w:rsidR="00D1632D">
        <w:fldChar w:fldCharType="separate"/>
      </w:r>
      <w:r w:rsidR="006025C0">
        <w:rPr>
          <w:noProof/>
        </w:rPr>
        <w:t>19</w:t>
      </w:r>
      <w:r w:rsidR="00D1632D">
        <w:rPr>
          <w:noProof/>
        </w:rPr>
        <w:fldChar w:fldCharType="end"/>
      </w:r>
      <w:r>
        <w:t>.</w:t>
      </w:r>
      <w:r w:rsidRPr="004133A1">
        <w:t xml:space="preserve"> Капитальные затраты на строительство новой котельной </w:t>
      </w:r>
      <w:r w:rsidR="006B2042">
        <w:rPr>
          <w:rFonts w:cs="Arial"/>
        </w:rPr>
        <w:t>БМГК-8</w:t>
      </w:r>
      <w:r>
        <w:t xml:space="preserve"> на базе ЦТП «Лесхоз»</w:t>
      </w:r>
      <w:r w:rsidRPr="004133A1">
        <w:t xml:space="preserve"> </w:t>
      </w:r>
      <w:r w:rsidR="006B2042" w:rsidRPr="004133A1">
        <w:t xml:space="preserve">в зоне действия </w:t>
      </w:r>
      <w:r w:rsidR="006B2042">
        <w:t>котельной</w:t>
      </w:r>
      <w:r w:rsidR="006B2042" w:rsidRPr="004133A1">
        <w:t xml:space="preserve"> «</w:t>
      </w:r>
      <w:r w:rsidR="006B2042">
        <w:t>Новая»,</w:t>
      </w:r>
      <w:r w:rsidR="006B2042" w:rsidRPr="004133A1">
        <w:t xml:space="preserve"> </w:t>
      </w:r>
      <w:r w:rsidRPr="004133A1">
        <w:t>сценарий</w:t>
      </w:r>
      <w:r>
        <w:t xml:space="preserve"> </w:t>
      </w:r>
      <w:r w:rsidRPr="004133A1">
        <w:t>3</w:t>
      </w:r>
      <w:bookmarkEnd w:id="27"/>
    </w:p>
    <w:tbl>
      <w:tblPr>
        <w:tblW w:w="13560" w:type="dxa"/>
        <w:tblInd w:w="93" w:type="dxa"/>
        <w:tblLook w:val="04A0" w:firstRow="1" w:lastRow="0" w:firstColumn="1" w:lastColumn="0" w:noHBand="0" w:noVBand="1"/>
      </w:tblPr>
      <w:tblGrid>
        <w:gridCol w:w="2940"/>
        <w:gridCol w:w="1000"/>
        <w:gridCol w:w="1420"/>
        <w:gridCol w:w="1318"/>
        <w:gridCol w:w="862"/>
        <w:gridCol w:w="1000"/>
        <w:gridCol w:w="1300"/>
        <w:gridCol w:w="1140"/>
        <w:gridCol w:w="1240"/>
        <w:gridCol w:w="1340"/>
      </w:tblGrid>
      <w:tr w:rsidR="003F42DD" w:rsidRPr="003F42DD" w14:paraId="67B47EAB" w14:textId="77777777" w:rsidTr="003F42DD">
        <w:trPr>
          <w:trHeight w:val="300"/>
        </w:trPr>
        <w:tc>
          <w:tcPr>
            <w:tcW w:w="2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414F54" w14:textId="77777777" w:rsidR="003F42DD" w:rsidRPr="003F42DD" w:rsidRDefault="003F42DD" w:rsidP="003F42DD">
            <w:pPr>
              <w:spacing w:after="0" w:line="240" w:lineRule="auto"/>
              <w:jc w:val="center"/>
              <w:rPr>
                <w:rFonts w:eastAsia="Times New Roman" w:cs="Arial"/>
                <w:b/>
                <w:bCs/>
                <w:color w:val="000000"/>
                <w:lang w:eastAsia="ru-RU"/>
              </w:rPr>
            </w:pPr>
            <w:r w:rsidRPr="003F42DD">
              <w:rPr>
                <w:rFonts w:eastAsia="Times New Roman" w:cs="Arial"/>
                <w:b/>
                <w:bCs/>
                <w:color w:val="000000"/>
                <w:lang w:eastAsia="ru-RU"/>
              </w:rPr>
              <w:t>Статьи затрат</w:t>
            </w:r>
          </w:p>
        </w:tc>
        <w:tc>
          <w:tcPr>
            <w:tcW w:w="10620" w:type="dxa"/>
            <w:gridSpan w:val="9"/>
            <w:tcBorders>
              <w:top w:val="single" w:sz="4" w:space="0" w:color="auto"/>
              <w:left w:val="nil"/>
              <w:bottom w:val="single" w:sz="4" w:space="0" w:color="auto"/>
              <w:right w:val="single" w:sz="4" w:space="0" w:color="000000"/>
            </w:tcBorders>
            <w:shd w:val="clear" w:color="auto" w:fill="auto"/>
            <w:vAlign w:val="center"/>
            <w:hideMark/>
          </w:tcPr>
          <w:p w14:paraId="698D2AEC" w14:textId="77777777" w:rsidR="003F42DD" w:rsidRPr="003F42DD" w:rsidRDefault="003F42DD" w:rsidP="003F42DD">
            <w:pPr>
              <w:spacing w:after="0" w:line="240" w:lineRule="auto"/>
              <w:jc w:val="center"/>
              <w:rPr>
                <w:rFonts w:eastAsia="Times New Roman" w:cs="Arial"/>
                <w:b/>
                <w:bCs/>
                <w:color w:val="000000"/>
                <w:lang w:eastAsia="ru-RU"/>
              </w:rPr>
            </w:pPr>
            <w:r w:rsidRPr="003F42DD">
              <w:rPr>
                <w:rFonts w:eastAsia="Times New Roman" w:cs="Arial"/>
                <w:b/>
                <w:bCs/>
                <w:color w:val="000000"/>
                <w:lang w:eastAsia="ru-RU"/>
              </w:rPr>
              <w:t>Объем финансирования, тыс. руб.</w:t>
            </w:r>
          </w:p>
        </w:tc>
      </w:tr>
      <w:tr w:rsidR="003F42DD" w:rsidRPr="003F42DD" w14:paraId="7672DE63" w14:textId="77777777" w:rsidTr="003F42DD">
        <w:trPr>
          <w:trHeight w:val="300"/>
        </w:trPr>
        <w:tc>
          <w:tcPr>
            <w:tcW w:w="2940" w:type="dxa"/>
            <w:vMerge/>
            <w:tcBorders>
              <w:top w:val="single" w:sz="4" w:space="0" w:color="auto"/>
              <w:left w:val="single" w:sz="4" w:space="0" w:color="auto"/>
              <w:bottom w:val="single" w:sz="4" w:space="0" w:color="auto"/>
              <w:right w:val="single" w:sz="4" w:space="0" w:color="auto"/>
            </w:tcBorders>
            <w:vAlign w:val="center"/>
            <w:hideMark/>
          </w:tcPr>
          <w:p w14:paraId="126C4548" w14:textId="77777777" w:rsidR="003F42DD" w:rsidRPr="003F42DD" w:rsidRDefault="003F42DD" w:rsidP="003F42DD">
            <w:pPr>
              <w:spacing w:after="0" w:line="240" w:lineRule="auto"/>
              <w:jc w:val="left"/>
              <w:rPr>
                <w:rFonts w:eastAsia="Times New Roman" w:cs="Arial"/>
                <w:b/>
                <w:bCs/>
                <w:color w:val="000000"/>
                <w:lang w:eastAsia="ru-RU"/>
              </w:rPr>
            </w:pPr>
          </w:p>
        </w:tc>
        <w:tc>
          <w:tcPr>
            <w:tcW w:w="1000" w:type="dxa"/>
            <w:tcBorders>
              <w:top w:val="nil"/>
              <w:left w:val="nil"/>
              <w:bottom w:val="single" w:sz="4" w:space="0" w:color="auto"/>
              <w:right w:val="single" w:sz="4" w:space="0" w:color="auto"/>
            </w:tcBorders>
            <w:shd w:val="clear" w:color="auto" w:fill="auto"/>
            <w:vAlign w:val="center"/>
            <w:hideMark/>
          </w:tcPr>
          <w:p w14:paraId="5EAAA8DB" w14:textId="77777777" w:rsidR="003F42DD" w:rsidRPr="003F42DD" w:rsidRDefault="003F42DD" w:rsidP="003F42DD">
            <w:pPr>
              <w:spacing w:after="0" w:line="240" w:lineRule="auto"/>
              <w:jc w:val="center"/>
              <w:rPr>
                <w:rFonts w:eastAsia="Times New Roman" w:cs="Arial"/>
                <w:b/>
                <w:bCs/>
                <w:color w:val="000000"/>
                <w:lang w:eastAsia="ru-RU"/>
              </w:rPr>
            </w:pPr>
            <w:r w:rsidRPr="003F42DD">
              <w:rPr>
                <w:rFonts w:eastAsia="Times New Roman" w:cs="Arial"/>
                <w:b/>
                <w:bCs/>
                <w:color w:val="000000"/>
                <w:lang w:eastAsia="ru-RU"/>
              </w:rPr>
              <w:t>2021</w:t>
            </w:r>
          </w:p>
        </w:tc>
        <w:tc>
          <w:tcPr>
            <w:tcW w:w="1420" w:type="dxa"/>
            <w:tcBorders>
              <w:top w:val="nil"/>
              <w:left w:val="nil"/>
              <w:bottom w:val="single" w:sz="4" w:space="0" w:color="auto"/>
              <w:right w:val="single" w:sz="4" w:space="0" w:color="auto"/>
            </w:tcBorders>
            <w:shd w:val="clear" w:color="auto" w:fill="auto"/>
            <w:vAlign w:val="center"/>
            <w:hideMark/>
          </w:tcPr>
          <w:p w14:paraId="541CC142" w14:textId="77777777" w:rsidR="003F42DD" w:rsidRPr="003F42DD" w:rsidRDefault="003F42DD" w:rsidP="003F42DD">
            <w:pPr>
              <w:spacing w:after="0" w:line="240" w:lineRule="auto"/>
              <w:jc w:val="center"/>
              <w:rPr>
                <w:rFonts w:eastAsia="Times New Roman" w:cs="Arial"/>
                <w:b/>
                <w:bCs/>
                <w:color w:val="000000"/>
                <w:lang w:eastAsia="ru-RU"/>
              </w:rPr>
            </w:pPr>
            <w:r w:rsidRPr="003F42DD">
              <w:rPr>
                <w:rFonts w:eastAsia="Times New Roman" w:cs="Arial"/>
                <w:b/>
                <w:bCs/>
                <w:color w:val="000000"/>
                <w:lang w:eastAsia="ru-RU"/>
              </w:rPr>
              <w:t>2022</w:t>
            </w:r>
          </w:p>
        </w:tc>
        <w:tc>
          <w:tcPr>
            <w:tcW w:w="1318" w:type="dxa"/>
            <w:tcBorders>
              <w:top w:val="nil"/>
              <w:left w:val="nil"/>
              <w:bottom w:val="single" w:sz="4" w:space="0" w:color="auto"/>
              <w:right w:val="single" w:sz="4" w:space="0" w:color="auto"/>
            </w:tcBorders>
            <w:shd w:val="clear" w:color="auto" w:fill="auto"/>
            <w:vAlign w:val="center"/>
            <w:hideMark/>
          </w:tcPr>
          <w:p w14:paraId="6E2EE9CC" w14:textId="77777777" w:rsidR="003F42DD" w:rsidRPr="003F42DD" w:rsidRDefault="003F42DD" w:rsidP="003F42DD">
            <w:pPr>
              <w:spacing w:after="0" w:line="240" w:lineRule="auto"/>
              <w:jc w:val="center"/>
              <w:rPr>
                <w:rFonts w:eastAsia="Times New Roman" w:cs="Arial"/>
                <w:b/>
                <w:bCs/>
                <w:color w:val="000000"/>
                <w:lang w:eastAsia="ru-RU"/>
              </w:rPr>
            </w:pPr>
            <w:r w:rsidRPr="003F42DD">
              <w:rPr>
                <w:rFonts w:eastAsia="Times New Roman" w:cs="Arial"/>
                <w:b/>
                <w:bCs/>
                <w:color w:val="000000"/>
                <w:lang w:eastAsia="ru-RU"/>
              </w:rPr>
              <w:t>2023</w:t>
            </w:r>
          </w:p>
        </w:tc>
        <w:tc>
          <w:tcPr>
            <w:tcW w:w="862" w:type="dxa"/>
            <w:tcBorders>
              <w:top w:val="nil"/>
              <w:left w:val="nil"/>
              <w:bottom w:val="single" w:sz="4" w:space="0" w:color="auto"/>
              <w:right w:val="single" w:sz="4" w:space="0" w:color="auto"/>
            </w:tcBorders>
            <w:shd w:val="clear" w:color="auto" w:fill="auto"/>
            <w:vAlign w:val="center"/>
            <w:hideMark/>
          </w:tcPr>
          <w:p w14:paraId="18CC3BBC" w14:textId="77777777" w:rsidR="003F42DD" w:rsidRPr="003F42DD" w:rsidRDefault="003F42DD" w:rsidP="003F42DD">
            <w:pPr>
              <w:spacing w:after="0" w:line="240" w:lineRule="auto"/>
              <w:jc w:val="center"/>
              <w:rPr>
                <w:rFonts w:eastAsia="Times New Roman" w:cs="Arial"/>
                <w:b/>
                <w:bCs/>
                <w:color w:val="000000"/>
                <w:lang w:eastAsia="ru-RU"/>
              </w:rPr>
            </w:pPr>
            <w:r w:rsidRPr="003F42DD">
              <w:rPr>
                <w:rFonts w:eastAsia="Times New Roman" w:cs="Arial"/>
                <w:b/>
                <w:bCs/>
                <w:color w:val="000000"/>
                <w:lang w:eastAsia="ru-RU"/>
              </w:rPr>
              <w:t>2024</w:t>
            </w:r>
          </w:p>
        </w:tc>
        <w:tc>
          <w:tcPr>
            <w:tcW w:w="1000" w:type="dxa"/>
            <w:tcBorders>
              <w:top w:val="nil"/>
              <w:left w:val="nil"/>
              <w:bottom w:val="single" w:sz="4" w:space="0" w:color="auto"/>
              <w:right w:val="single" w:sz="4" w:space="0" w:color="auto"/>
            </w:tcBorders>
            <w:shd w:val="clear" w:color="auto" w:fill="auto"/>
            <w:vAlign w:val="center"/>
            <w:hideMark/>
          </w:tcPr>
          <w:p w14:paraId="6E1C6240" w14:textId="77777777" w:rsidR="003F42DD" w:rsidRPr="003F42DD" w:rsidRDefault="003F42DD" w:rsidP="003F42DD">
            <w:pPr>
              <w:spacing w:after="0" w:line="240" w:lineRule="auto"/>
              <w:jc w:val="center"/>
              <w:rPr>
                <w:rFonts w:eastAsia="Times New Roman" w:cs="Arial"/>
                <w:b/>
                <w:bCs/>
                <w:color w:val="000000"/>
                <w:lang w:eastAsia="ru-RU"/>
              </w:rPr>
            </w:pPr>
            <w:r w:rsidRPr="003F42DD">
              <w:rPr>
                <w:rFonts w:eastAsia="Times New Roman" w:cs="Arial"/>
                <w:b/>
                <w:bCs/>
                <w:color w:val="000000"/>
                <w:lang w:eastAsia="ru-RU"/>
              </w:rPr>
              <w:t>2025</w:t>
            </w:r>
          </w:p>
        </w:tc>
        <w:tc>
          <w:tcPr>
            <w:tcW w:w="1300" w:type="dxa"/>
            <w:tcBorders>
              <w:top w:val="nil"/>
              <w:left w:val="nil"/>
              <w:bottom w:val="single" w:sz="4" w:space="0" w:color="auto"/>
              <w:right w:val="single" w:sz="4" w:space="0" w:color="auto"/>
            </w:tcBorders>
            <w:shd w:val="clear" w:color="auto" w:fill="auto"/>
            <w:vAlign w:val="center"/>
            <w:hideMark/>
          </w:tcPr>
          <w:p w14:paraId="51F231FA" w14:textId="77777777" w:rsidR="003F42DD" w:rsidRPr="003F42DD" w:rsidRDefault="003F42DD" w:rsidP="003F42DD">
            <w:pPr>
              <w:spacing w:after="0" w:line="240" w:lineRule="auto"/>
              <w:jc w:val="center"/>
              <w:rPr>
                <w:rFonts w:eastAsia="Times New Roman" w:cs="Arial"/>
                <w:b/>
                <w:bCs/>
                <w:color w:val="000000"/>
                <w:lang w:eastAsia="ru-RU"/>
              </w:rPr>
            </w:pPr>
            <w:r w:rsidRPr="003F42DD">
              <w:rPr>
                <w:rFonts w:eastAsia="Times New Roman" w:cs="Arial"/>
                <w:b/>
                <w:bCs/>
                <w:color w:val="000000"/>
                <w:lang w:eastAsia="ru-RU"/>
              </w:rPr>
              <w:t>2030</w:t>
            </w:r>
          </w:p>
        </w:tc>
        <w:tc>
          <w:tcPr>
            <w:tcW w:w="1140" w:type="dxa"/>
            <w:tcBorders>
              <w:top w:val="nil"/>
              <w:left w:val="nil"/>
              <w:bottom w:val="single" w:sz="4" w:space="0" w:color="auto"/>
              <w:right w:val="single" w:sz="4" w:space="0" w:color="auto"/>
            </w:tcBorders>
            <w:shd w:val="clear" w:color="auto" w:fill="auto"/>
            <w:vAlign w:val="center"/>
            <w:hideMark/>
          </w:tcPr>
          <w:p w14:paraId="5374200E" w14:textId="77777777" w:rsidR="003F42DD" w:rsidRPr="003F42DD" w:rsidRDefault="003F42DD" w:rsidP="003F42DD">
            <w:pPr>
              <w:spacing w:after="0" w:line="240" w:lineRule="auto"/>
              <w:jc w:val="center"/>
              <w:rPr>
                <w:rFonts w:eastAsia="Times New Roman" w:cs="Arial"/>
                <w:b/>
                <w:bCs/>
                <w:color w:val="000000"/>
                <w:lang w:eastAsia="ru-RU"/>
              </w:rPr>
            </w:pPr>
            <w:r w:rsidRPr="003F42DD">
              <w:rPr>
                <w:rFonts w:eastAsia="Times New Roman" w:cs="Arial"/>
                <w:b/>
                <w:bCs/>
                <w:color w:val="000000"/>
                <w:lang w:eastAsia="ru-RU"/>
              </w:rPr>
              <w:t>2035</w:t>
            </w:r>
          </w:p>
        </w:tc>
        <w:tc>
          <w:tcPr>
            <w:tcW w:w="1240" w:type="dxa"/>
            <w:tcBorders>
              <w:top w:val="nil"/>
              <w:left w:val="nil"/>
              <w:bottom w:val="single" w:sz="4" w:space="0" w:color="auto"/>
              <w:right w:val="single" w:sz="4" w:space="0" w:color="auto"/>
            </w:tcBorders>
            <w:shd w:val="clear" w:color="auto" w:fill="auto"/>
            <w:vAlign w:val="center"/>
            <w:hideMark/>
          </w:tcPr>
          <w:p w14:paraId="28FEA9EE" w14:textId="77777777" w:rsidR="003F42DD" w:rsidRPr="003F42DD" w:rsidRDefault="003F42DD" w:rsidP="003F42DD">
            <w:pPr>
              <w:spacing w:after="0" w:line="240" w:lineRule="auto"/>
              <w:jc w:val="center"/>
              <w:rPr>
                <w:rFonts w:eastAsia="Times New Roman" w:cs="Arial"/>
                <w:b/>
                <w:bCs/>
                <w:color w:val="000000"/>
                <w:lang w:eastAsia="ru-RU"/>
              </w:rPr>
            </w:pPr>
            <w:r w:rsidRPr="003F42DD">
              <w:rPr>
                <w:rFonts w:eastAsia="Times New Roman" w:cs="Arial"/>
                <w:b/>
                <w:bCs/>
                <w:color w:val="000000"/>
                <w:lang w:eastAsia="ru-RU"/>
              </w:rPr>
              <w:t>2040</w:t>
            </w:r>
          </w:p>
        </w:tc>
        <w:tc>
          <w:tcPr>
            <w:tcW w:w="1340" w:type="dxa"/>
            <w:tcBorders>
              <w:top w:val="nil"/>
              <w:left w:val="nil"/>
              <w:bottom w:val="single" w:sz="4" w:space="0" w:color="auto"/>
              <w:right w:val="single" w:sz="4" w:space="0" w:color="auto"/>
            </w:tcBorders>
            <w:shd w:val="clear" w:color="auto" w:fill="auto"/>
            <w:vAlign w:val="center"/>
            <w:hideMark/>
          </w:tcPr>
          <w:p w14:paraId="4CC9D811" w14:textId="77777777" w:rsidR="003F42DD" w:rsidRPr="003F42DD" w:rsidRDefault="003F42DD" w:rsidP="003F42DD">
            <w:pPr>
              <w:spacing w:after="0" w:line="240" w:lineRule="auto"/>
              <w:jc w:val="center"/>
              <w:rPr>
                <w:rFonts w:eastAsia="Times New Roman" w:cs="Arial"/>
                <w:b/>
                <w:bCs/>
                <w:color w:val="000000"/>
                <w:lang w:eastAsia="ru-RU"/>
              </w:rPr>
            </w:pPr>
            <w:r w:rsidRPr="003F42DD">
              <w:rPr>
                <w:rFonts w:eastAsia="Times New Roman" w:cs="Arial"/>
                <w:b/>
                <w:bCs/>
                <w:color w:val="000000"/>
                <w:lang w:eastAsia="ru-RU"/>
              </w:rPr>
              <w:t>ВСЕГО</w:t>
            </w:r>
          </w:p>
        </w:tc>
      </w:tr>
      <w:tr w:rsidR="003F42DD" w:rsidRPr="003F42DD" w14:paraId="0449E38C" w14:textId="77777777" w:rsidTr="003F42DD">
        <w:trPr>
          <w:trHeight w:val="300"/>
        </w:trPr>
        <w:tc>
          <w:tcPr>
            <w:tcW w:w="13560"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14:paraId="2FCA707B" w14:textId="77777777" w:rsidR="003F42DD" w:rsidRPr="003F42DD" w:rsidRDefault="003F42DD" w:rsidP="003F42DD">
            <w:pPr>
              <w:spacing w:after="0" w:line="240" w:lineRule="auto"/>
              <w:jc w:val="center"/>
              <w:rPr>
                <w:rFonts w:eastAsia="Times New Roman" w:cs="Arial"/>
                <w:b/>
                <w:bCs/>
                <w:color w:val="000000"/>
                <w:lang w:eastAsia="ru-RU"/>
              </w:rPr>
            </w:pPr>
            <w:r w:rsidRPr="003F42DD">
              <w:rPr>
                <w:rFonts w:eastAsia="Times New Roman" w:cs="Arial"/>
                <w:b/>
                <w:bCs/>
                <w:color w:val="000000"/>
                <w:lang w:eastAsia="ru-RU"/>
              </w:rPr>
              <w:t>Строительство новой котельной БМГК-8 на базе ЦТП "Лесхоз"</w:t>
            </w:r>
          </w:p>
        </w:tc>
      </w:tr>
      <w:tr w:rsidR="009D5726" w:rsidRPr="003F42DD" w14:paraId="1AEA5FE3" w14:textId="77777777" w:rsidTr="003F42DD">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21AB2291" w14:textId="77777777" w:rsidR="009D5726" w:rsidRPr="003F42DD" w:rsidRDefault="009D5726" w:rsidP="003F42DD">
            <w:pPr>
              <w:spacing w:after="0" w:line="240" w:lineRule="auto"/>
              <w:jc w:val="left"/>
              <w:rPr>
                <w:rFonts w:eastAsia="Times New Roman" w:cs="Arial"/>
                <w:color w:val="000000"/>
                <w:lang w:eastAsia="ru-RU"/>
              </w:rPr>
            </w:pPr>
            <w:r w:rsidRPr="003F42DD">
              <w:rPr>
                <w:rFonts w:eastAsia="Times New Roman" w:cs="Arial"/>
                <w:color w:val="000000"/>
                <w:lang w:eastAsia="ru-RU"/>
              </w:rPr>
              <w:t>ПИР и ПСД</w:t>
            </w:r>
          </w:p>
        </w:tc>
        <w:tc>
          <w:tcPr>
            <w:tcW w:w="1000" w:type="dxa"/>
            <w:tcBorders>
              <w:top w:val="nil"/>
              <w:left w:val="nil"/>
              <w:bottom w:val="single" w:sz="4" w:space="0" w:color="auto"/>
              <w:right w:val="single" w:sz="4" w:space="0" w:color="auto"/>
            </w:tcBorders>
            <w:shd w:val="clear" w:color="auto" w:fill="auto"/>
            <w:vAlign w:val="bottom"/>
            <w:hideMark/>
          </w:tcPr>
          <w:p w14:paraId="3D59CAB3" w14:textId="77777777" w:rsidR="009D5726" w:rsidRDefault="009D5726" w:rsidP="009D5726">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bottom"/>
            <w:hideMark/>
          </w:tcPr>
          <w:p w14:paraId="38C20D72" w14:textId="77777777" w:rsidR="009D5726" w:rsidRDefault="009D5726" w:rsidP="009D5726">
            <w:pPr>
              <w:spacing w:after="0" w:line="240" w:lineRule="auto"/>
              <w:jc w:val="right"/>
              <w:rPr>
                <w:rFonts w:cs="Arial"/>
                <w:color w:val="000000"/>
              </w:rPr>
            </w:pPr>
            <w:r>
              <w:rPr>
                <w:rFonts w:cs="Arial"/>
                <w:color w:val="000000"/>
              </w:rPr>
              <w:t>976,2</w:t>
            </w:r>
          </w:p>
        </w:tc>
        <w:tc>
          <w:tcPr>
            <w:tcW w:w="1318" w:type="dxa"/>
            <w:tcBorders>
              <w:top w:val="nil"/>
              <w:left w:val="nil"/>
              <w:bottom w:val="single" w:sz="4" w:space="0" w:color="auto"/>
              <w:right w:val="single" w:sz="4" w:space="0" w:color="auto"/>
            </w:tcBorders>
            <w:shd w:val="clear" w:color="auto" w:fill="auto"/>
            <w:vAlign w:val="bottom"/>
            <w:hideMark/>
          </w:tcPr>
          <w:p w14:paraId="078A8EC8" w14:textId="77777777" w:rsidR="009D5726" w:rsidRDefault="009D5726" w:rsidP="009D5726">
            <w:pPr>
              <w:spacing w:after="0" w:line="240" w:lineRule="auto"/>
              <w:jc w:val="right"/>
              <w:rPr>
                <w:rFonts w:cs="Arial"/>
                <w:color w:val="000000"/>
              </w:rPr>
            </w:pPr>
            <w:r>
              <w:rPr>
                <w:rFonts w:cs="Arial"/>
                <w:color w:val="000000"/>
              </w:rPr>
              <w:t>0,0</w:t>
            </w:r>
          </w:p>
        </w:tc>
        <w:tc>
          <w:tcPr>
            <w:tcW w:w="862" w:type="dxa"/>
            <w:tcBorders>
              <w:top w:val="nil"/>
              <w:left w:val="nil"/>
              <w:bottom w:val="single" w:sz="4" w:space="0" w:color="auto"/>
              <w:right w:val="single" w:sz="4" w:space="0" w:color="auto"/>
            </w:tcBorders>
            <w:shd w:val="clear" w:color="auto" w:fill="auto"/>
            <w:vAlign w:val="bottom"/>
            <w:hideMark/>
          </w:tcPr>
          <w:p w14:paraId="69944341" w14:textId="77777777" w:rsidR="009D5726" w:rsidRDefault="009D5726" w:rsidP="009D5726">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bottom"/>
            <w:hideMark/>
          </w:tcPr>
          <w:p w14:paraId="77E50215" w14:textId="77777777" w:rsidR="009D5726" w:rsidRDefault="009D5726" w:rsidP="009D5726">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bottom"/>
            <w:hideMark/>
          </w:tcPr>
          <w:p w14:paraId="278DC7EE" w14:textId="77777777" w:rsidR="009D5726" w:rsidRDefault="009D5726" w:rsidP="009D5726">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bottom"/>
            <w:hideMark/>
          </w:tcPr>
          <w:p w14:paraId="053BC94F" w14:textId="77777777" w:rsidR="009D5726" w:rsidRDefault="009D5726" w:rsidP="009D5726">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bottom"/>
            <w:hideMark/>
          </w:tcPr>
          <w:p w14:paraId="61A698FD" w14:textId="77777777" w:rsidR="009D5726" w:rsidRDefault="009D5726" w:rsidP="009D5726">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bottom"/>
            <w:hideMark/>
          </w:tcPr>
          <w:p w14:paraId="4F481214" w14:textId="77777777" w:rsidR="009D5726" w:rsidRDefault="009D5726" w:rsidP="009D5726">
            <w:pPr>
              <w:spacing w:after="0" w:line="240" w:lineRule="auto"/>
              <w:jc w:val="right"/>
              <w:rPr>
                <w:rFonts w:cs="Arial"/>
                <w:b/>
                <w:bCs/>
                <w:color w:val="000000"/>
              </w:rPr>
            </w:pPr>
            <w:r>
              <w:rPr>
                <w:rFonts w:cs="Arial"/>
                <w:b/>
                <w:bCs/>
                <w:color w:val="000000"/>
              </w:rPr>
              <w:t>976,2</w:t>
            </w:r>
          </w:p>
        </w:tc>
      </w:tr>
      <w:tr w:rsidR="009D5726" w:rsidRPr="003F42DD" w14:paraId="6BD2DB00" w14:textId="77777777" w:rsidTr="003F42DD">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2C6D3A0B" w14:textId="77777777" w:rsidR="009D5726" w:rsidRPr="003F42DD" w:rsidRDefault="009D5726" w:rsidP="003F42DD">
            <w:pPr>
              <w:spacing w:after="0" w:line="240" w:lineRule="auto"/>
              <w:jc w:val="left"/>
              <w:rPr>
                <w:rFonts w:eastAsia="Times New Roman" w:cs="Arial"/>
                <w:color w:val="000000"/>
                <w:lang w:eastAsia="ru-RU"/>
              </w:rPr>
            </w:pPr>
            <w:r w:rsidRPr="003F42DD">
              <w:rPr>
                <w:rFonts w:eastAsia="Times New Roman" w:cs="Arial"/>
                <w:color w:val="000000"/>
                <w:lang w:eastAsia="ru-RU"/>
              </w:rPr>
              <w:t>Оборудование</w:t>
            </w:r>
          </w:p>
        </w:tc>
        <w:tc>
          <w:tcPr>
            <w:tcW w:w="1000" w:type="dxa"/>
            <w:tcBorders>
              <w:top w:val="nil"/>
              <w:left w:val="nil"/>
              <w:bottom w:val="single" w:sz="4" w:space="0" w:color="auto"/>
              <w:right w:val="single" w:sz="4" w:space="0" w:color="auto"/>
            </w:tcBorders>
            <w:shd w:val="clear" w:color="auto" w:fill="auto"/>
            <w:vAlign w:val="bottom"/>
            <w:hideMark/>
          </w:tcPr>
          <w:p w14:paraId="755882C6" w14:textId="77777777" w:rsidR="009D5726" w:rsidRDefault="009D5726" w:rsidP="009D5726">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bottom"/>
            <w:hideMark/>
          </w:tcPr>
          <w:p w14:paraId="5F9DCA68" w14:textId="77777777" w:rsidR="009D5726" w:rsidRDefault="009D5726" w:rsidP="009D5726">
            <w:pPr>
              <w:spacing w:after="0" w:line="240" w:lineRule="auto"/>
              <w:jc w:val="right"/>
              <w:rPr>
                <w:rFonts w:cs="Arial"/>
                <w:color w:val="000000"/>
              </w:rPr>
            </w:pPr>
            <w:r>
              <w:rPr>
                <w:rFonts w:cs="Arial"/>
                <w:color w:val="000000"/>
              </w:rPr>
              <w:t>6782,6</w:t>
            </w:r>
          </w:p>
        </w:tc>
        <w:tc>
          <w:tcPr>
            <w:tcW w:w="1318" w:type="dxa"/>
            <w:tcBorders>
              <w:top w:val="nil"/>
              <w:left w:val="nil"/>
              <w:bottom w:val="single" w:sz="4" w:space="0" w:color="auto"/>
              <w:right w:val="single" w:sz="4" w:space="0" w:color="auto"/>
            </w:tcBorders>
            <w:shd w:val="clear" w:color="auto" w:fill="auto"/>
            <w:vAlign w:val="bottom"/>
            <w:hideMark/>
          </w:tcPr>
          <w:p w14:paraId="436AE7F3" w14:textId="77777777" w:rsidR="009D5726" w:rsidRDefault="009D5726" w:rsidP="009D5726">
            <w:pPr>
              <w:spacing w:after="0" w:line="240" w:lineRule="auto"/>
              <w:jc w:val="right"/>
              <w:rPr>
                <w:rFonts w:cs="Arial"/>
                <w:color w:val="000000"/>
              </w:rPr>
            </w:pPr>
            <w:r>
              <w:rPr>
                <w:rFonts w:cs="Arial"/>
                <w:color w:val="000000"/>
              </w:rPr>
              <w:t>0,0</w:t>
            </w:r>
          </w:p>
        </w:tc>
        <w:tc>
          <w:tcPr>
            <w:tcW w:w="862" w:type="dxa"/>
            <w:tcBorders>
              <w:top w:val="nil"/>
              <w:left w:val="nil"/>
              <w:bottom w:val="single" w:sz="4" w:space="0" w:color="auto"/>
              <w:right w:val="single" w:sz="4" w:space="0" w:color="auto"/>
            </w:tcBorders>
            <w:shd w:val="clear" w:color="auto" w:fill="auto"/>
            <w:vAlign w:val="bottom"/>
            <w:hideMark/>
          </w:tcPr>
          <w:p w14:paraId="77512BE4" w14:textId="77777777" w:rsidR="009D5726" w:rsidRDefault="009D5726" w:rsidP="009D5726">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bottom"/>
            <w:hideMark/>
          </w:tcPr>
          <w:p w14:paraId="000DC923" w14:textId="77777777" w:rsidR="009D5726" w:rsidRDefault="009D5726" w:rsidP="009D5726">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bottom"/>
            <w:hideMark/>
          </w:tcPr>
          <w:p w14:paraId="2BE9E835" w14:textId="77777777" w:rsidR="009D5726" w:rsidRDefault="009D5726" w:rsidP="009D5726">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bottom"/>
            <w:hideMark/>
          </w:tcPr>
          <w:p w14:paraId="477DFE57" w14:textId="77777777" w:rsidR="009D5726" w:rsidRDefault="009D5726" w:rsidP="009D5726">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bottom"/>
            <w:hideMark/>
          </w:tcPr>
          <w:p w14:paraId="479322DA" w14:textId="77777777" w:rsidR="009D5726" w:rsidRDefault="009D5726" w:rsidP="009D5726">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bottom"/>
            <w:hideMark/>
          </w:tcPr>
          <w:p w14:paraId="72ACD777" w14:textId="77777777" w:rsidR="009D5726" w:rsidRDefault="009D5726" w:rsidP="009D5726">
            <w:pPr>
              <w:spacing w:after="0" w:line="240" w:lineRule="auto"/>
              <w:jc w:val="right"/>
              <w:rPr>
                <w:rFonts w:cs="Arial"/>
                <w:b/>
                <w:bCs/>
                <w:color w:val="000000"/>
              </w:rPr>
            </w:pPr>
            <w:r>
              <w:rPr>
                <w:rFonts w:cs="Arial"/>
                <w:b/>
                <w:bCs/>
                <w:color w:val="000000"/>
              </w:rPr>
              <w:t>6782,6</w:t>
            </w:r>
          </w:p>
        </w:tc>
      </w:tr>
      <w:tr w:rsidR="009D5726" w:rsidRPr="003F42DD" w14:paraId="007DAD24" w14:textId="77777777" w:rsidTr="003F42DD">
        <w:trPr>
          <w:trHeight w:val="585"/>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13288910" w14:textId="77777777" w:rsidR="009D5726" w:rsidRPr="003F42DD" w:rsidRDefault="009D5726" w:rsidP="003F42DD">
            <w:pPr>
              <w:spacing w:after="0" w:line="240" w:lineRule="auto"/>
              <w:jc w:val="left"/>
              <w:rPr>
                <w:rFonts w:eastAsia="Times New Roman" w:cs="Arial"/>
                <w:color w:val="000000"/>
                <w:lang w:eastAsia="ru-RU"/>
              </w:rPr>
            </w:pPr>
            <w:r w:rsidRPr="003F42DD">
              <w:rPr>
                <w:rFonts w:eastAsia="Times New Roman" w:cs="Arial"/>
                <w:color w:val="000000"/>
                <w:lang w:eastAsia="ru-RU"/>
              </w:rPr>
              <w:t>Строительно-монтажные и наладочные работы</w:t>
            </w:r>
          </w:p>
        </w:tc>
        <w:tc>
          <w:tcPr>
            <w:tcW w:w="1000" w:type="dxa"/>
            <w:tcBorders>
              <w:top w:val="nil"/>
              <w:left w:val="nil"/>
              <w:bottom w:val="single" w:sz="4" w:space="0" w:color="auto"/>
              <w:right w:val="single" w:sz="4" w:space="0" w:color="auto"/>
            </w:tcBorders>
            <w:shd w:val="clear" w:color="auto" w:fill="auto"/>
            <w:vAlign w:val="bottom"/>
            <w:hideMark/>
          </w:tcPr>
          <w:p w14:paraId="151EDA3F" w14:textId="77777777" w:rsidR="009D5726" w:rsidRDefault="009D5726" w:rsidP="009D5726">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bottom"/>
            <w:hideMark/>
          </w:tcPr>
          <w:p w14:paraId="5BA75589" w14:textId="77777777" w:rsidR="009D5726" w:rsidRDefault="009D5726" w:rsidP="009D5726">
            <w:pPr>
              <w:spacing w:after="0" w:line="240" w:lineRule="auto"/>
              <w:jc w:val="right"/>
              <w:rPr>
                <w:rFonts w:cs="Arial"/>
                <w:color w:val="000000"/>
              </w:rPr>
            </w:pPr>
            <w:r>
              <w:rPr>
                <w:rFonts w:cs="Arial"/>
                <w:color w:val="000000"/>
              </w:rPr>
              <w:t>0,0</w:t>
            </w:r>
          </w:p>
        </w:tc>
        <w:tc>
          <w:tcPr>
            <w:tcW w:w="1318" w:type="dxa"/>
            <w:tcBorders>
              <w:top w:val="nil"/>
              <w:left w:val="nil"/>
              <w:bottom w:val="single" w:sz="4" w:space="0" w:color="auto"/>
              <w:right w:val="single" w:sz="4" w:space="0" w:color="auto"/>
            </w:tcBorders>
            <w:shd w:val="clear" w:color="auto" w:fill="auto"/>
            <w:vAlign w:val="bottom"/>
            <w:hideMark/>
          </w:tcPr>
          <w:p w14:paraId="3D8960E1" w14:textId="77777777" w:rsidR="009D5726" w:rsidRDefault="009D5726" w:rsidP="009D5726">
            <w:pPr>
              <w:spacing w:after="0" w:line="240" w:lineRule="auto"/>
              <w:jc w:val="right"/>
              <w:rPr>
                <w:rFonts w:cs="Arial"/>
                <w:color w:val="000000"/>
              </w:rPr>
            </w:pPr>
            <w:r>
              <w:rPr>
                <w:rFonts w:cs="Arial"/>
                <w:color w:val="000000"/>
              </w:rPr>
              <w:t>11765,0</w:t>
            </w:r>
          </w:p>
        </w:tc>
        <w:tc>
          <w:tcPr>
            <w:tcW w:w="862" w:type="dxa"/>
            <w:tcBorders>
              <w:top w:val="nil"/>
              <w:left w:val="nil"/>
              <w:bottom w:val="single" w:sz="4" w:space="0" w:color="auto"/>
              <w:right w:val="single" w:sz="4" w:space="0" w:color="auto"/>
            </w:tcBorders>
            <w:shd w:val="clear" w:color="auto" w:fill="auto"/>
            <w:vAlign w:val="bottom"/>
            <w:hideMark/>
          </w:tcPr>
          <w:p w14:paraId="5A567818" w14:textId="77777777" w:rsidR="009D5726" w:rsidRDefault="009D5726" w:rsidP="009D5726">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bottom"/>
            <w:hideMark/>
          </w:tcPr>
          <w:p w14:paraId="424A2130" w14:textId="77777777" w:rsidR="009D5726" w:rsidRDefault="009D5726" w:rsidP="009D5726">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bottom"/>
            <w:hideMark/>
          </w:tcPr>
          <w:p w14:paraId="30E7FA91" w14:textId="77777777" w:rsidR="009D5726" w:rsidRDefault="009D5726" w:rsidP="009D5726">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bottom"/>
            <w:hideMark/>
          </w:tcPr>
          <w:p w14:paraId="4E845522" w14:textId="77777777" w:rsidR="009D5726" w:rsidRDefault="009D5726" w:rsidP="009D5726">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bottom"/>
            <w:hideMark/>
          </w:tcPr>
          <w:p w14:paraId="45C2C5A1" w14:textId="77777777" w:rsidR="009D5726" w:rsidRDefault="009D5726" w:rsidP="009D5726">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bottom"/>
            <w:hideMark/>
          </w:tcPr>
          <w:p w14:paraId="5C2487E1" w14:textId="77777777" w:rsidR="009D5726" w:rsidRDefault="009D5726" w:rsidP="009D5726">
            <w:pPr>
              <w:spacing w:after="0" w:line="240" w:lineRule="auto"/>
              <w:jc w:val="right"/>
              <w:rPr>
                <w:rFonts w:cs="Arial"/>
                <w:b/>
                <w:bCs/>
                <w:color w:val="000000"/>
              </w:rPr>
            </w:pPr>
            <w:r>
              <w:rPr>
                <w:rFonts w:cs="Arial"/>
                <w:b/>
                <w:bCs/>
                <w:color w:val="000000"/>
              </w:rPr>
              <w:t>11765,0</w:t>
            </w:r>
          </w:p>
        </w:tc>
      </w:tr>
      <w:tr w:rsidR="009D5726" w:rsidRPr="003F42DD" w14:paraId="1115B482" w14:textId="77777777" w:rsidTr="003F42DD">
        <w:trPr>
          <w:trHeight w:val="6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7067EEDB" w14:textId="77777777" w:rsidR="009D5726" w:rsidRPr="003F42DD" w:rsidRDefault="009D5726" w:rsidP="003F42DD">
            <w:pPr>
              <w:spacing w:after="0" w:line="240" w:lineRule="auto"/>
              <w:jc w:val="left"/>
              <w:rPr>
                <w:rFonts w:eastAsia="Times New Roman" w:cs="Arial"/>
                <w:b/>
                <w:bCs/>
                <w:color w:val="000000"/>
                <w:lang w:eastAsia="ru-RU"/>
              </w:rPr>
            </w:pPr>
            <w:r w:rsidRPr="003F42DD">
              <w:rPr>
                <w:rFonts w:eastAsia="Times New Roman" w:cs="Arial"/>
                <w:b/>
                <w:bCs/>
                <w:color w:val="000000"/>
                <w:lang w:eastAsia="ru-RU"/>
              </w:rPr>
              <w:t>Всего капитальные затраты</w:t>
            </w:r>
          </w:p>
        </w:tc>
        <w:tc>
          <w:tcPr>
            <w:tcW w:w="1000" w:type="dxa"/>
            <w:tcBorders>
              <w:top w:val="nil"/>
              <w:left w:val="nil"/>
              <w:bottom w:val="single" w:sz="4" w:space="0" w:color="auto"/>
              <w:right w:val="single" w:sz="4" w:space="0" w:color="auto"/>
            </w:tcBorders>
            <w:shd w:val="clear" w:color="auto" w:fill="auto"/>
            <w:vAlign w:val="bottom"/>
            <w:hideMark/>
          </w:tcPr>
          <w:p w14:paraId="5E432AEA" w14:textId="77777777" w:rsidR="009D5726" w:rsidRDefault="009D5726" w:rsidP="009D5726">
            <w:pPr>
              <w:spacing w:after="0" w:line="240" w:lineRule="auto"/>
              <w:jc w:val="right"/>
              <w:rPr>
                <w:rFonts w:cs="Arial"/>
                <w:b/>
                <w:bCs/>
                <w:color w:val="000000"/>
              </w:rPr>
            </w:pPr>
            <w:r>
              <w:rPr>
                <w:rFonts w:cs="Arial"/>
                <w:b/>
                <w:bCs/>
                <w:color w:val="000000"/>
              </w:rPr>
              <w:t>0,0</w:t>
            </w:r>
          </w:p>
        </w:tc>
        <w:tc>
          <w:tcPr>
            <w:tcW w:w="1420" w:type="dxa"/>
            <w:tcBorders>
              <w:top w:val="nil"/>
              <w:left w:val="nil"/>
              <w:bottom w:val="single" w:sz="4" w:space="0" w:color="auto"/>
              <w:right w:val="single" w:sz="4" w:space="0" w:color="auto"/>
            </w:tcBorders>
            <w:shd w:val="clear" w:color="auto" w:fill="auto"/>
            <w:vAlign w:val="bottom"/>
            <w:hideMark/>
          </w:tcPr>
          <w:p w14:paraId="51D232D7" w14:textId="77777777" w:rsidR="009D5726" w:rsidRDefault="009D5726" w:rsidP="009D5726">
            <w:pPr>
              <w:spacing w:after="0" w:line="240" w:lineRule="auto"/>
              <w:jc w:val="right"/>
              <w:rPr>
                <w:rFonts w:cs="Arial"/>
                <w:b/>
                <w:bCs/>
                <w:color w:val="000000"/>
              </w:rPr>
            </w:pPr>
            <w:r>
              <w:rPr>
                <w:rFonts w:cs="Arial"/>
                <w:b/>
                <w:bCs/>
                <w:color w:val="000000"/>
              </w:rPr>
              <w:t>7758,8</w:t>
            </w:r>
          </w:p>
        </w:tc>
        <w:tc>
          <w:tcPr>
            <w:tcW w:w="1318" w:type="dxa"/>
            <w:tcBorders>
              <w:top w:val="nil"/>
              <w:left w:val="nil"/>
              <w:bottom w:val="single" w:sz="4" w:space="0" w:color="auto"/>
              <w:right w:val="single" w:sz="4" w:space="0" w:color="auto"/>
            </w:tcBorders>
            <w:shd w:val="clear" w:color="auto" w:fill="auto"/>
            <w:vAlign w:val="bottom"/>
            <w:hideMark/>
          </w:tcPr>
          <w:p w14:paraId="07F54829" w14:textId="77777777" w:rsidR="009D5726" w:rsidRDefault="009D5726" w:rsidP="009D5726">
            <w:pPr>
              <w:spacing w:after="0" w:line="240" w:lineRule="auto"/>
              <w:jc w:val="right"/>
              <w:rPr>
                <w:rFonts w:cs="Arial"/>
                <w:b/>
                <w:bCs/>
                <w:color w:val="000000"/>
              </w:rPr>
            </w:pPr>
            <w:r>
              <w:rPr>
                <w:rFonts w:cs="Arial"/>
                <w:b/>
                <w:bCs/>
                <w:color w:val="000000"/>
              </w:rPr>
              <w:t>11765,0</w:t>
            </w:r>
          </w:p>
        </w:tc>
        <w:tc>
          <w:tcPr>
            <w:tcW w:w="862" w:type="dxa"/>
            <w:tcBorders>
              <w:top w:val="nil"/>
              <w:left w:val="nil"/>
              <w:bottom w:val="single" w:sz="4" w:space="0" w:color="auto"/>
              <w:right w:val="single" w:sz="4" w:space="0" w:color="auto"/>
            </w:tcBorders>
            <w:shd w:val="clear" w:color="auto" w:fill="auto"/>
            <w:vAlign w:val="bottom"/>
            <w:hideMark/>
          </w:tcPr>
          <w:p w14:paraId="67DE0F81" w14:textId="77777777" w:rsidR="009D5726" w:rsidRDefault="009D5726" w:rsidP="009D5726">
            <w:pPr>
              <w:spacing w:after="0" w:line="240" w:lineRule="auto"/>
              <w:jc w:val="right"/>
              <w:rPr>
                <w:rFonts w:cs="Arial"/>
                <w:b/>
                <w:bCs/>
                <w:color w:val="000000"/>
              </w:rPr>
            </w:pPr>
            <w:r>
              <w:rPr>
                <w:rFonts w:cs="Arial"/>
                <w:b/>
                <w:bCs/>
                <w:color w:val="000000"/>
              </w:rPr>
              <w:t>0,0</w:t>
            </w:r>
          </w:p>
        </w:tc>
        <w:tc>
          <w:tcPr>
            <w:tcW w:w="1000" w:type="dxa"/>
            <w:tcBorders>
              <w:top w:val="nil"/>
              <w:left w:val="nil"/>
              <w:bottom w:val="single" w:sz="4" w:space="0" w:color="auto"/>
              <w:right w:val="single" w:sz="4" w:space="0" w:color="auto"/>
            </w:tcBorders>
            <w:shd w:val="clear" w:color="auto" w:fill="auto"/>
            <w:vAlign w:val="bottom"/>
            <w:hideMark/>
          </w:tcPr>
          <w:p w14:paraId="4D05B40F" w14:textId="77777777" w:rsidR="009D5726" w:rsidRDefault="009D5726" w:rsidP="009D5726">
            <w:pPr>
              <w:spacing w:after="0" w:line="240" w:lineRule="auto"/>
              <w:jc w:val="right"/>
              <w:rPr>
                <w:rFonts w:cs="Arial"/>
                <w:b/>
                <w:bCs/>
                <w:color w:val="000000"/>
              </w:rPr>
            </w:pPr>
            <w:r>
              <w:rPr>
                <w:rFonts w:cs="Arial"/>
                <w:b/>
                <w:bCs/>
                <w:color w:val="000000"/>
              </w:rPr>
              <w:t>0,0</w:t>
            </w:r>
          </w:p>
        </w:tc>
        <w:tc>
          <w:tcPr>
            <w:tcW w:w="1300" w:type="dxa"/>
            <w:tcBorders>
              <w:top w:val="nil"/>
              <w:left w:val="nil"/>
              <w:bottom w:val="single" w:sz="4" w:space="0" w:color="auto"/>
              <w:right w:val="single" w:sz="4" w:space="0" w:color="auto"/>
            </w:tcBorders>
            <w:shd w:val="clear" w:color="auto" w:fill="auto"/>
            <w:vAlign w:val="bottom"/>
            <w:hideMark/>
          </w:tcPr>
          <w:p w14:paraId="6ED98860" w14:textId="77777777" w:rsidR="009D5726" w:rsidRDefault="009D5726" w:rsidP="009D5726">
            <w:pPr>
              <w:spacing w:after="0" w:line="240" w:lineRule="auto"/>
              <w:jc w:val="right"/>
              <w:rPr>
                <w:rFonts w:cs="Arial"/>
                <w:b/>
                <w:bCs/>
                <w:color w:val="000000"/>
              </w:rPr>
            </w:pPr>
            <w:r>
              <w:rPr>
                <w:rFonts w:cs="Arial"/>
                <w:b/>
                <w:bCs/>
                <w:color w:val="000000"/>
              </w:rPr>
              <w:t>0,0</w:t>
            </w:r>
          </w:p>
        </w:tc>
        <w:tc>
          <w:tcPr>
            <w:tcW w:w="1140" w:type="dxa"/>
            <w:tcBorders>
              <w:top w:val="nil"/>
              <w:left w:val="nil"/>
              <w:bottom w:val="single" w:sz="4" w:space="0" w:color="auto"/>
              <w:right w:val="single" w:sz="4" w:space="0" w:color="auto"/>
            </w:tcBorders>
            <w:shd w:val="clear" w:color="auto" w:fill="auto"/>
            <w:vAlign w:val="bottom"/>
            <w:hideMark/>
          </w:tcPr>
          <w:p w14:paraId="2A51BE6B" w14:textId="77777777" w:rsidR="009D5726" w:rsidRDefault="009D5726" w:rsidP="009D5726">
            <w:pPr>
              <w:spacing w:after="0" w:line="240" w:lineRule="auto"/>
              <w:jc w:val="right"/>
              <w:rPr>
                <w:rFonts w:cs="Arial"/>
                <w:b/>
                <w:bCs/>
                <w:color w:val="000000"/>
              </w:rPr>
            </w:pPr>
            <w:r>
              <w:rPr>
                <w:rFonts w:cs="Arial"/>
                <w:b/>
                <w:bCs/>
                <w:color w:val="000000"/>
              </w:rPr>
              <w:t>0,0</w:t>
            </w:r>
          </w:p>
        </w:tc>
        <w:tc>
          <w:tcPr>
            <w:tcW w:w="1240" w:type="dxa"/>
            <w:tcBorders>
              <w:top w:val="nil"/>
              <w:left w:val="nil"/>
              <w:bottom w:val="single" w:sz="4" w:space="0" w:color="auto"/>
              <w:right w:val="single" w:sz="4" w:space="0" w:color="auto"/>
            </w:tcBorders>
            <w:shd w:val="clear" w:color="auto" w:fill="auto"/>
            <w:vAlign w:val="bottom"/>
            <w:hideMark/>
          </w:tcPr>
          <w:p w14:paraId="1D02C5F2" w14:textId="77777777" w:rsidR="009D5726" w:rsidRDefault="009D5726" w:rsidP="009D5726">
            <w:pPr>
              <w:spacing w:after="0" w:line="240" w:lineRule="auto"/>
              <w:jc w:val="right"/>
              <w:rPr>
                <w:rFonts w:cs="Arial"/>
                <w:b/>
                <w:bCs/>
                <w:color w:val="000000"/>
              </w:rPr>
            </w:pPr>
            <w:r>
              <w:rPr>
                <w:rFonts w:cs="Arial"/>
                <w:b/>
                <w:bCs/>
                <w:color w:val="000000"/>
              </w:rPr>
              <w:t>0,0</w:t>
            </w:r>
          </w:p>
        </w:tc>
        <w:tc>
          <w:tcPr>
            <w:tcW w:w="1340" w:type="dxa"/>
            <w:tcBorders>
              <w:top w:val="nil"/>
              <w:left w:val="nil"/>
              <w:bottom w:val="single" w:sz="4" w:space="0" w:color="auto"/>
              <w:right w:val="single" w:sz="4" w:space="0" w:color="auto"/>
            </w:tcBorders>
            <w:shd w:val="clear" w:color="auto" w:fill="auto"/>
            <w:vAlign w:val="bottom"/>
            <w:hideMark/>
          </w:tcPr>
          <w:p w14:paraId="0E709BCD" w14:textId="77777777" w:rsidR="009D5726" w:rsidRDefault="009D5726" w:rsidP="009D5726">
            <w:pPr>
              <w:spacing w:after="0" w:line="240" w:lineRule="auto"/>
              <w:jc w:val="right"/>
              <w:rPr>
                <w:rFonts w:cs="Arial"/>
                <w:b/>
                <w:bCs/>
                <w:color w:val="000000"/>
              </w:rPr>
            </w:pPr>
            <w:r>
              <w:rPr>
                <w:rFonts w:cs="Arial"/>
                <w:b/>
                <w:bCs/>
                <w:color w:val="000000"/>
              </w:rPr>
              <w:t>19523,8</w:t>
            </w:r>
          </w:p>
        </w:tc>
      </w:tr>
      <w:tr w:rsidR="009D5726" w:rsidRPr="003F42DD" w14:paraId="6B763A08" w14:textId="77777777" w:rsidTr="003F42DD">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08BA9913" w14:textId="77777777" w:rsidR="009D5726" w:rsidRPr="003F42DD" w:rsidRDefault="009D5726" w:rsidP="003F42DD">
            <w:pPr>
              <w:spacing w:after="0" w:line="240" w:lineRule="auto"/>
              <w:jc w:val="left"/>
              <w:rPr>
                <w:rFonts w:eastAsia="Times New Roman" w:cs="Arial"/>
                <w:color w:val="000000"/>
                <w:lang w:eastAsia="ru-RU"/>
              </w:rPr>
            </w:pPr>
            <w:r w:rsidRPr="003F42DD">
              <w:rPr>
                <w:rFonts w:eastAsia="Times New Roman" w:cs="Arial"/>
                <w:color w:val="000000"/>
                <w:lang w:eastAsia="ru-RU"/>
              </w:rPr>
              <w:t>Непредвиденные расходы</w:t>
            </w:r>
          </w:p>
        </w:tc>
        <w:tc>
          <w:tcPr>
            <w:tcW w:w="1000" w:type="dxa"/>
            <w:tcBorders>
              <w:top w:val="nil"/>
              <w:left w:val="nil"/>
              <w:bottom w:val="single" w:sz="4" w:space="0" w:color="auto"/>
              <w:right w:val="single" w:sz="4" w:space="0" w:color="auto"/>
            </w:tcBorders>
            <w:shd w:val="clear" w:color="auto" w:fill="auto"/>
            <w:vAlign w:val="bottom"/>
            <w:hideMark/>
          </w:tcPr>
          <w:p w14:paraId="798F2A11" w14:textId="77777777" w:rsidR="009D5726" w:rsidRDefault="009D5726" w:rsidP="009D5726">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bottom"/>
            <w:hideMark/>
          </w:tcPr>
          <w:p w14:paraId="044DC8EA" w14:textId="77777777" w:rsidR="009D5726" w:rsidRDefault="009D5726" w:rsidP="009D5726">
            <w:pPr>
              <w:spacing w:after="0" w:line="240" w:lineRule="auto"/>
              <w:jc w:val="right"/>
              <w:rPr>
                <w:rFonts w:cs="Arial"/>
                <w:color w:val="000000"/>
              </w:rPr>
            </w:pPr>
            <w:r>
              <w:rPr>
                <w:rFonts w:cs="Arial"/>
                <w:color w:val="000000"/>
              </w:rPr>
              <w:t>232,8</w:t>
            </w:r>
          </w:p>
        </w:tc>
        <w:tc>
          <w:tcPr>
            <w:tcW w:w="1318" w:type="dxa"/>
            <w:tcBorders>
              <w:top w:val="nil"/>
              <w:left w:val="nil"/>
              <w:bottom w:val="single" w:sz="4" w:space="0" w:color="auto"/>
              <w:right w:val="single" w:sz="4" w:space="0" w:color="auto"/>
            </w:tcBorders>
            <w:shd w:val="clear" w:color="auto" w:fill="auto"/>
            <w:vAlign w:val="bottom"/>
            <w:hideMark/>
          </w:tcPr>
          <w:p w14:paraId="37215A80" w14:textId="77777777" w:rsidR="009D5726" w:rsidRDefault="009D5726" w:rsidP="009D5726">
            <w:pPr>
              <w:spacing w:after="0" w:line="240" w:lineRule="auto"/>
              <w:jc w:val="right"/>
              <w:rPr>
                <w:rFonts w:cs="Arial"/>
                <w:color w:val="000000"/>
              </w:rPr>
            </w:pPr>
            <w:r>
              <w:rPr>
                <w:rFonts w:cs="Arial"/>
                <w:color w:val="000000"/>
              </w:rPr>
              <w:t>352,9</w:t>
            </w:r>
          </w:p>
        </w:tc>
        <w:tc>
          <w:tcPr>
            <w:tcW w:w="862" w:type="dxa"/>
            <w:tcBorders>
              <w:top w:val="nil"/>
              <w:left w:val="nil"/>
              <w:bottom w:val="single" w:sz="4" w:space="0" w:color="auto"/>
              <w:right w:val="single" w:sz="4" w:space="0" w:color="auto"/>
            </w:tcBorders>
            <w:shd w:val="clear" w:color="auto" w:fill="auto"/>
            <w:vAlign w:val="bottom"/>
            <w:hideMark/>
          </w:tcPr>
          <w:p w14:paraId="1599C1C3" w14:textId="77777777" w:rsidR="009D5726" w:rsidRDefault="009D5726" w:rsidP="009D5726">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bottom"/>
            <w:hideMark/>
          </w:tcPr>
          <w:p w14:paraId="46AB0079" w14:textId="77777777" w:rsidR="009D5726" w:rsidRDefault="009D5726" w:rsidP="009D5726">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bottom"/>
            <w:hideMark/>
          </w:tcPr>
          <w:p w14:paraId="293E095C" w14:textId="77777777" w:rsidR="009D5726" w:rsidRDefault="009D5726" w:rsidP="009D5726">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bottom"/>
            <w:hideMark/>
          </w:tcPr>
          <w:p w14:paraId="4BF9DB5F" w14:textId="77777777" w:rsidR="009D5726" w:rsidRDefault="009D5726" w:rsidP="009D5726">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bottom"/>
            <w:hideMark/>
          </w:tcPr>
          <w:p w14:paraId="4B61BA41" w14:textId="77777777" w:rsidR="009D5726" w:rsidRDefault="009D5726" w:rsidP="009D5726">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bottom"/>
            <w:hideMark/>
          </w:tcPr>
          <w:p w14:paraId="7F333B48" w14:textId="77777777" w:rsidR="009D5726" w:rsidRDefault="009D5726" w:rsidP="009D5726">
            <w:pPr>
              <w:spacing w:after="0" w:line="240" w:lineRule="auto"/>
              <w:jc w:val="right"/>
              <w:rPr>
                <w:rFonts w:cs="Arial"/>
                <w:b/>
                <w:bCs/>
                <w:color w:val="000000"/>
              </w:rPr>
            </w:pPr>
            <w:r>
              <w:rPr>
                <w:rFonts w:cs="Arial"/>
                <w:b/>
                <w:bCs/>
                <w:color w:val="000000"/>
              </w:rPr>
              <w:t>585,7</w:t>
            </w:r>
          </w:p>
        </w:tc>
      </w:tr>
      <w:tr w:rsidR="009D5726" w:rsidRPr="003F42DD" w14:paraId="5B4A2207" w14:textId="77777777" w:rsidTr="003F42DD">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319D2EEE" w14:textId="77777777" w:rsidR="009D5726" w:rsidRPr="003F42DD" w:rsidRDefault="009D5726" w:rsidP="003F42DD">
            <w:pPr>
              <w:spacing w:after="0" w:line="240" w:lineRule="auto"/>
              <w:jc w:val="left"/>
              <w:rPr>
                <w:rFonts w:eastAsia="Times New Roman" w:cs="Arial"/>
                <w:color w:val="000000"/>
                <w:lang w:eastAsia="ru-RU"/>
              </w:rPr>
            </w:pPr>
            <w:r w:rsidRPr="003F42DD">
              <w:rPr>
                <w:rFonts w:eastAsia="Times New Roman" w:cs="Arial"/>
                <w:color w:val="000000"/>
                <w:lang w:eastAsia="ru-RU"/>
              </w:rPr>
              <w:t>НДС</w:t>
            </w:r>
          </w:p>
        </w:tc>
        <w:tc>
          <w:tcPr>
            <w:tcW w:w="1000" w:type="dxa"/>
            <w:tcBorders>
              <w:top w:val="nil"/>
              <w:left w:val="nil"/>
              <w:bottom w:val="single" w:sz="4" w:space="0" w:color="auto"/>
              <w:right w:val="single" w:sz="4" w:space="0" w:color="auto"/>
            </w:tcBorders>
            <w:shd w:val="clear" w:color="auto" w:fill="auto"/>
            <w:vAlign w:val="bottom"/>
            <w:hideMark/>
          </w:tcPr>
          <w:p w14:paraId="761E3B32" w14:textId="77777777" w:rsidR="009D5726" w:rsidRDefault="009D5726" w:rsidP="009D5726">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bottom"/>
            <w:hideMark/>
          </w:tcPr>
          <w:p w14:paraId="00D1EC19" w14:textId="77777777" w:rsidR="009D5726" w:rsidRDefault="009D5726" w:rsidP="009D5726">
            <w:pPr>
              <w:spacing w:after="0" w:line="240" w:lineRule="auto"/>
              <w:jc w:val="right"/>
              <w:rPr>
                <w:rFonts w:cs="Arial"/>
                <w:color w:val="000000"/>
              </w:rPr>
            </w:pPr>
            <w:r>
              <w:rPr>
                <w:rFonts w:cs="Arial"/>
                <w:color w:val="000000"/>
              </w:rPr>
              <w:t>1598,3</w:t>
            </w:r>
          </w:p>
        </w:tc>
        <w:tc>
          <w:tcPr>
            <w:tcW w:w="1318" w:type="dxa"/>
            <w:tcBorders>
              <w:top w:val="nil"/>
              <w:left w:val="nil"/>
              <w:bottom w:val="single" w:sz="4" w:space="0" w:color="auto"/>
              <w:right w:val="single" w:sz="4" w:space="0" w:color="auto"/>
            </w:tcBorders>
            <w:shd w:val="clear" w:color="auto" w:fill="auto"/>
            <w:vAlign w:val="bottom"/>
            <w:hideMark/>
          </w:tcPr>
          <w:p w14:paraId="105B232C" w14:textId="77777777" w:rsidR="009D5726" w:rsidRDefault="009D5726" w:rsidP="009D5726">
            <w:pPr>
              <w:spacing w:after="0" w:line="240" w:lineRule="auto"/>
              <w:jc w:val="right"/>
              <w:rPr>
                <w:rFonts w:cs="Arial"/>
                <w:color w:val="000000"/>
              </w:rPr>
            </w:pPr>
            <w:r>
              <w:rPr>
                <w:rFonts w:cs="Arial"/>
                <w:color w:val="000000"/>
              </w:rPr>
              <w:t>2423,6</w:t>
            </w:r>
          </w:p>
        </w:tc>
        <w:tc>
          <w:tcPr>
            <w:tcW w:w="862" w:type="dxa"/>
            <w:tcBorders>
              <w:top w:val="nil"/>
              <w:left w:val="nil"/>
              <w:bottom w:val="single" w:sz="4" w:space="0" w:color="auto"/>
              <w:right w:val="single" w:sz="4" w:space="0" w:color="auto"/>
            </w:tcBorders>
            <w:shd w:val="clear" w:color="auto" w:fill="auto"/>
            <w:vAlign w:val="bottom"/>
            <w:hideMark/>
          </w:tcPr>
          <w:p w14:paraId="13610948" w14:textId="77777777" w:rsidR="009D5726" w:rsidRDefault="009D5726" w:rsidP="009D5726">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bottom"/>
            <w:hideMark/>
          </w:tcPr>
          <w:p w14:paraId="0CADDA46" w14:textId="77777777" w:rsidR="009D5726" w:rsidRDefault="009D5726" w:rsidP="009D5726">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bottom"/>
            <w:hideMark/>
          </w:tcPr>
          <w:p w14:paraId="049B79BA" w14:textId="77777777" w:rsidR="009D5726" w:rsidRDefault="009D5726" w:rsidP="009D5726">
            <w:pPr>
              <w:spacing w:after="0" w:line="240" w:lineRule="auto"/>
              <w:jc w:val="right"/>
              <w:rPr>
                <w:rFonts w:cs="Arial"/>
                <w:color w:val="000000"/>
              </w:rPr>
            </w:pPr>
            <w:r>
              <w:rPr>
                <w:rFonts w:cs="Arial"/>
                <w:color w:val="000000"/>
              </w:rPr>
              <w:t>0,0</w:t>
            </w:r>
          </w:p>
        </w:tc>
        <w:tc>
          <w:tcPr>
            <w:tcW w:w="1140" w:type="dxa"/>
            <w:tcBorders>
              <w:top w:val="nil"/>
              <w:left w:val="nil"/>
              <w:bottom w:val="single" w:sz="4" w:space="0" w:color="auto"/>
              <w:right w:val="single" w:sz="4" w:space="0" w:color="auto"/>
            </w:tcBorders>
            <w:shd w:val="clear" w:color="auto" w:fill="auto"/>
            <w:vAlign w:val="bottom"/>
            <w:hideMark/>
          </w:tcPr>
          <w:p w14:paraId="5B997892" w14:textId="77777777" w:rsidR="009D5726" w:rsidRDefault="009D5726" w:rsidP="009D5726">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bottom"/>
            <w:hideMark/>
          </w:tcPr>
          <w:p w14:paraId="29B370BD" w14:textId="77777777" w:rsidR="009D5726" w:rsidRDefault="009D5726" w:rsidP="009D5726">
            <w:pPr>
              <w:spacing w:after="0" w:line="240" w:lineRule="auto"/>
              <w:jc w:val="right"/>
              <w:rPr>
                <w:rFonts w:cs="Arial"/>
                <w:color w:val="000000"/>
              </w:rPr>
            </w:pPr>
            <w:r>
              <w:rPr>
                <w:rFonts w:cs="Arial"/>
                <w:color w:val="000000"/>
              </w:rPr>
              <w:t>0,0</w:t>
            </w:r>
          </w:p>
        </w:tc>
        <w:tc>
          <w:tcPr>
            <w:tcW w:w="1340" w:type="dxa"/>
            <w:tcBorders>
              <w:top w:val="nil"/>
              <w:left w:val="nil"/>
              <w:bottom w:val="single" w:sz="4" w:space="0" w:color="auto"/>
              <w:right w:val="single" w:sz="4" w:space="0" w:color="auto"/>
            </w:tcBorders>
            <w:shd w:val="clear" w:color="auto" w:fill="auto"/>
            <w:vAlign w:val="bottom"/>
            <w:hideMark/>
          </w:tcPr>
          <w:p w14:paraId="63F8CFD6" w14:textId="77777777" w:rsidR="009D5726" w:rsidRDefault="009D5726" w:rsidP="009D5726">
            <w:pPr>
              <w:spacing w:after="0" w:line="240" w:lineRule="auto"/>
              <w:jc w:val="right"/>
              <w:rPr>
                <w:rFonts w:cs="Arial"/>
                <w:b/>
                <w:bCs/>
                <w:color w:val="000000"/>
              </w:rPr>
            </w:pPr>
            <w:r>
              <w:rPr>
                <w:rFonts w:cs="Arial"/>
                <w:b/>
                <w:bCs/>
                <w:color w:val="000000"/>
              </w:rPr>
              <w:t>4021,9</w:t>
            </w:r>
          </w:p>
        </w:tc>
      </w:tr>
      <w:tr w:rsidR="009D5726" w:rsidRPr="003F42DD" w14:paraId="679AD1B8" w14:textId="77777777" w:rsidTr="003F42DD">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460845DA" w14:textId="77777777" w:rsidR="009D5726" w:rsidRPr="003F42DD" w:rsidRDefault="009D5726" w:rsidP="003F42DD">
            <w:pPr>
              <w:spacing w:after="0" w:line="240" w:lineRule="auto"/>
              <w:jc w:val="left"/>
              <w:rPr>
                <w:rFonts w:eastAsia="Times New Roman" w:cs="Arial"/>
                <w:b/>
                <w:bCs/>
                <w:color w:val="000000"/>
                <w:lang w:eastAsia="ru-RU"/>
              </w:rPr>
            </w:pPr>
            <w:r w:rsidRPr="003F42DD">
              <w:rPr>
                <w:rFonts w:eastAsia="Times New Roman" w:cs="Arial"/>
                <w:b/>
                <w:bCs/>
                <w:color w:val="000000"/>
                <w:lang w:eastAsia="ru-RU"/>
              </w:rPr>
              <w:t>Всего смета проекта</w:t>
            </w:r>
          </w:p>
        </w:tc>
        <w:tc>
          <w:tcPr>
            <w:tcW w:w="1000" w:type="dxa"/>
            <w:tcBorders>
              <w:top w:val="nil"/>
              <w:left w:val="nil"/>
              <w:bottom w:val="single" w:sz="4" w:space="0" w:color="auto"/>
              <w:right w:val="single" w:sz="4" w:space="0" w:color="auto"/>
            </w:tcBorders>
            <w:shd w:val="clear" w:color="auto" w:fill="auto"/>
            <w:vAlign w:val="bottom"/>
            <w:hideMark/>
          </w:tcPr>
          <w:p w14:paraId="466C97D5" w14:textId="77777777" w:rsidR="009D5726" w:rsidRDefault="009D5726" w:rsidP="009D5726">
            <w:pPr>
              <w:spacing w:after="0" w:line="240" w:lineRule="auto"/>
              <w:jc w:val="right"/>
              <w:rPr>
                <w:rFonts w:cs="Arial"/>
                <w:b/>
                <w:bCs/>
                <w:color w:val="000000"/>
              </w:rPr>
            </w:pPr>
            <w:r>
              <w:rPr>
                <w:rFonts w:cs="Arial"/>
                <w:b/>
                <w:bCs/>
                <w:color w:val="000000"/>
              </w:rPr>
              <w:t>0,0</w:t>
            </w:r>
          </w:p>
        </w:tc>
        <w:tc>
          <w:tcPr>
            <w:tcW w:w="1420" w:type="dxa"/>
            <w:tcBorders>
              <w:top w:val="nil"/>
              <w:left w:val="nil"/>
              <w:bottom w:val="single" w:sz="4" w:space="0" w:color="auto"/>
              <w:right w:val="single" w:sz="4" w:space="0" w:color="auto"/>
            </w:tcBorders>
            <w:shd w:val="clear" w:color="auto" w:fill="auto"/>
            <w:vAlign w:val="bottom"/>
            <w:hideMark/>
          </w:tcPr>
          <w:p w14:paraId="4F09A5D6" w14:textId="77777777" w:rsidR="009D5726" w:rsidRDefault="009D5726" w:rsidP="009D5726">
            <w:pPr>
              <w:spacing w:after="0" w:line="240" w:lineRule="auto"/>
              <w:jc w:val="right"/>
              <w:rPr>
                <w:rFonts w:cs="Arial"/>
                <w:b/>
                <w:bCs/>
                <w:color w:val="000000"/>
              </w:rPr>
            </w:pPr>
            <w:r>
              <w:rPr>
                <w:rFonts w:cs="Arial"/>
                <w:b/>
                <w:bCs/>
                <w:color w:val="000000"/>
              </w:rPr>
              <w:t>9589,9</w:t>
            </w:r>
          </w:p>
        </w:tc>
        <w:tc>
          <w:tcPr>
            <w:tcW w:w="1318" w:type="dxa"/>
            <w:tcBorders>
              <w:top w:val="nil"/>
              <w:left w:val="nil"/>
              <w:bottom w:val="single" w:sz="4" w:space="0" w:color="auto"/>
              <w:right w:val="single" w:sz="4" w:space="0" w:color="auto"/>
            </w:tcBorders>
            <w:shd w:val="clear" w:color="auto" w:fill="auto"/>
            <w:vAlign w:val="bottom"/>
            <w:hideMark/>
          </w:tcPr>
          <w:p w14:paraId="402BEC51" w14:textId="77777777" w:rsidR="009D5726" w:rsidRDefault="009D5726" w:rsidP="009D5726">
            <w:pPr>
              <w:spacing w:after="0" w:line="240" w:lineRule="auto"/>
              <w:jc w:val="right"/>
              <w:rPr>
                <w:rFonts w:cs="Arial"/>
                <w:b/>
                <w:bCs/>
                <w:color w:val="000000"/>
              </w:rPr>
            </w:pPr>
            <w:r>
              <w:rPr>
                <w:rFonts w:cs="Arial"/>
                <w:b/>
                <w:bCs/>
                <w:color w:val="000000"/>
              </w:rPr>
              <w:t>14541,5</w:t>
            </w:r>
          </w:p>
        </w:tc>
        <w:tc>
          <w:tcPr>
            <w:tcW w:w="862" w:type="dxa"/>
            <w:tcBorders>
              <w:top w:val="nil"/>
              <w:left w:val="nil"/>
              <w:bottom w:val="single" w:sz="4" w:space="0" w:color="auto"/>
              <w:right w:val="single" w:sz="4" w:space="0" w:color="auto"/>
            </w:tcBorders>
            <w:shd w:val="clear" w:color="auto" w:fill="auto"/>
            <w:vAlign w:val="bottom"/>
            <w:hideMark/>
          </w:tcPr>
          <w:p w14:paraId="7015B6A4" w14:textId="77777777" w:rsidR="009D5726" w:rsidRDefault="009D5726" w:rsidP="009D5726">
            <w:pPr>
              <w:spacing w:after="0" w:line="240" w:lineRule="auto"/>
              <w:jc w:val="right"/>
              <w:rPr>
                <w:rFonts w:cs="Arial"/>
                <w:b/>
                <w:bCs/>
                <w:color w:val="000000"/>
              </w:rPr>
            </w:pPr>
            <w:r>
              <w:rPr>
                <w:rFonts w:cs="Arial"/>
                <w:b/>
                <w:bCs/>
                <w:color w:val="000000"/>
              </w:rPr>
              <w:t>0,0</w:t>
            </w:r>
          </w:p>
        </w:tc>
        <w:tc>
          <w:tcPr>
            <w:tcW w:w="1000" w:type="dxa"/>
            <w:tcBorders>
              <w:top w:val="nil"/>
              <w:left w:val="nil"/>
              <w:bottom w:val="single" w:sz="4" w:space="0" w:color="auto"/>
              <w:right w:val="single" w:sz="4" w:space="0" w:color="auto"/>
            </w:tcBorders>
            <w:shd w:val="clear" w:color="auto" w:fill="auto"/>
            <w:vAlign w:val="bottom"/>
            <w:hideMark/>
          </w:tcPr>
          <w:p w14:paraId="0C0C9BE8" w14:textId="77777777" w:rsidR="009D5726" w:rsidRDefault="009D5726" w:rsidP="009D5726">
            <w:pPr>
              <w:spacing w:after="0" w:line="240" w:lineRule="auto"/>
              <w:jc w:val="right"/>
              <w:rPr>
                <w:rFonts w:cs="Arial"/>
                <w:b/>
                <w:bCs/>
                <w:color w:val="000000"/>
              </w:rPr>
            </w:pPr>
            <w:r>
              <w:rPr>
                <w:rFonts w:cs="Arial"/>
                <w:b/>
                <w:bCs/>
                <w:color w:val="000000"/>
              </w:rPr>
              <w:t>0,0</w:t>
            </w:r>
          </w:p>
        </w:tc>
        <w:tc>
          <w:tcPr>
            <w:tcW w:w="1300" w:type="dxa"/>
            <w:tcBorders>
              <w:top w:val="nil"/>
              <w:left w:val="nil"/>
              <w:bottom w:val="single" w:sz="4" w:space="0" w:color="auto"/>
              <w:right w:val="single" w:sz="4" w:space="0" w:color="auto"/>
            </w:tcBorders>
            <w:shd w:val="clear" w:color="auto" w:fill="auto"/>
            <w:vAlign w:val="bottom"/>
            <w:hideMark/>
          </w:tcPr>
          <w:p w14:paraId="5AC5BD2A" w14:textId="77777777" w:rsidR="009D5726" w:rsidRDefault="009D5726" w:rsidP="009D5726">
            <w:pPr>
              <w:spacing w:after="0" w:line="240" w:lineRule="auto"/>
              <w:jc w:val="right"/>
              <w:rPr>
                <w:rFonts w:cs="Arial"/>
                <w:b/>
                <w:bCs/>
                <w:color w:val="000000"/>
              </w:rPr>
            </w:pPr>
            <w:r>
              <w:rPr>
                <w:rFonts w:cs="Arial"/>
                <w:b/>
                <w:bCs/>
                <w:color w:val="000000"/>
              </w:rPr>
              <w:t>0,0</w:t>
            </w:r>
          </w:p>
        </w:tc>
        <w:tc>
          <w:tcPr>
            <w:tcW w:w="1140" w:type="dxa"/>
            <w:tcBorders>
              <w:top w:val="nil"/>
              <w:left w:val="nil"/>
              <w:bottom w:val="single" w:sz="4" w:space="0" w:color="auto"/>
              <w:right w:val="single" w:sz="4" w:space="0" w:color="auto"/>
            </w:tcBorders>
            <w:shd w:val="clear" w:color="auto" w:fill="auto"/>
            <w:vAlign w:val="bottom"/>
            <w:hideMark/>
          </w:tcPr>
          <w:p w14:paraId="6EF6E2B3" w14:textId="77777777" w:rsidR="009D5726" w:rsidRDefault="009D5726" w:rsidP="009D5726">
            <w:pPr>
              <w:spacing w:after="0" w:line="240" w:lineRule="auto"/>
              <w:jc w:val="right"/>
              <w:rPr>
                <w:rFonts w:cs="Arial"/>
                <w:b/>
                <w:bCs/>
                <w:color w:val="000000"/>
              </w:rPr>
            </w:pPr>
            <w:r>
              <w:rPr>
                <w:rFonts w:cs="Arial"/>
                <w:b/>
                <w:bCs/>
                <w:color w:val="000000"/>
              </w:rPr>
              <w:t>0,0</w:t>
            </w:r>
          </w:p>
        </w:tc>
        <w:tc>
          <w:tcPr>
            <w:tcW w:w="1240" w:type="dxa"/>
            <w:tcBorders>
              <w:top w:val="nil"/>
              <w:left w:val="nil"/>
              <w:bottom w:val="single" w:sz="4" w:space="0" w:color="auto"/>
              <w:right w:val="single" w:sz="4" w:space="0" w:color="auto"/>
            </w:tcBorders>
            <w:shd w:val="clear" w:color="auto" w:fill="auto"/>
            <w:vAlign w:val="bottom"/>
            <w:hideMark/>
          </w:tcPr>
          <w:p w14:paraId="1063E331" w14:textId="77777777" w:rsidR="009D5726" w:rsidRDefault="009D5726" w:rsidP="009D5726">
            <w:pPr>
              <w:spacing w:after="0" w:line="240" w:lineRule="auto"/>
              <w:jc w:val="right"/>
              <w:rPr>
                <w:rFonts w:cs="Arial"/>
                <w:b/>
                <w:bCs/>
                <w:color w:val="000000"/>
              </w:rPr>
            </w:pPr>
            <w:r>
              <w:rPr>
                <w:rFonts w:cs="Arial"/>
                <w:b/>
                <w:bCs/>
                <w:color w:val="000000"/>
              </w:rPr>
              <w:t>0,0</w:t>
            </w:r>
          </w:p>
        </w:tc>
        <w:tc>
          <w:tcPr>
            <w:tcW w:w="1340" w:type="dxa"/>
            <w:tcBorders>
              <w:top w:val="nil"/>
              <w:left w:val="nil"/>
              <w:bottom w:val="single" w:sz="4" w:space="0" w:color="auto"/>
              <w:right w:val="single" w:sz="4" w:space="0" w:color="auto"/>
            </w:tcBorders>
            <w:shd w:val="clear" w:color="auto" w:fill="auto"/>
            <w:vAlign w:val="bottom"/>
            <w:hideMark/>
          </w:tcPr>
          <w:p w14:paraId="630F9382" w14:textId="77777777" w:rsidR="009D5726" w:rsidRDefault="009D5726" w:rsidP="009D5726">
            <w:pPr>
              <w:spacing w:after="0" w:line="240" w:lineRule="auto"/>
              <w:jc w:val="right"/>
              <w:rPr>
                <w:rFonts w:cs="Arial"/>
                <w:b/>
                <w:bCs/>
                <w:color w:val="000000"/>
              </w:rPr>
            </w:pPr>
            <w:r>
              <w:rPr>
                <w:rFonts w:cs="Arial"/>
                <w:b/>
                <w:bCs/>
                <w:color w:val="000000"/>
              </w:rPr>
              <w:t>24131,4</w:t>
            </w:r>
          </w:p>
        </w:tc>
      </w:tr>
    </w:tbl>
    <w:p w14:paraId="396C6479" w14:textId="77777777" w:rsidR="003F42DD" w:rsidRDefault="003F42DD" w:rsidP="00FE6CF0">
      <w:pPr>
        <w:rPr>
          <w:lang w:eastAsia="ru-RU"/>
        </w:rPr>
      </w:pPr>
    </w:p>
    <w:p w14:paraId="0E574DA0" w14:textId="77777777" w:rsidR="009812EA" w:rsidRDefault="009812EA" w:rsidP="009812EA">
      <w:pPr>
        <w:pStyle w:val="a4"/>
        <w:keepNext/>
        <w:jc w:val="both"/>
      </w:pPr>
      <w:bookmarkStart w:id="28" w:name="_Toc90132817"/>
      <w:r>
        <w:lastRenderedPageBreak/>
        <w:t xml:space="preserve">Таблица </w:t>
      </w:r>
      <w:r w:rsidR="00D1632D">
        <w:fldChar w:fldCharType="begin"/>
      </w:r>
      <w:r w:rsidR="0055658D">
        <w:instrText xml:space="preserve"> SEQ Таблица \* ARABIC </w:instrText>
      </w:r>
      <w:r w:rsidR="00D1632D">
        <w:fldChar w:fldCharType="separate"/>
      </w:r>
      <w:r w:rsidR="006025C0">
        <w:rPr>
          <w:noProof/>
        </w:rPr>
        <w:t>20</w:t>
      </w:r>
      <w:r w:rsidR="00D1632D">
        <w:rPr>
          <w:noProof/>
        </w:rPr>
        <w:fldChar w:fldCharType="end"/>
      </w:r>
      <w:r>
        <w:t>.</w:t>
      </w:r>
      <w:r w:rsidRPr="004133A1">
        <w:t xml:space="preserve"> Капитальные затраты на строительство новой котельной </w:t>
      </w:r>
      <w:r>
        <w:t>на 7 районе</w:t>
      </w:r>
      <w:bookmarkEnd w:id="28"/>
    </w:p>
    <w:tbl>
      <w:tblPr>
        <w:tblW w:w="13765" w:type="dxa"/>
        <w:tblInd w:w="93" w:type="dxa"/>
        <w:tblLayout w:type="fixed"/>
        <w:tblLook w:val="04A0" w:firstRow="1" w:lastRow="0" w:firstColumn="1" w:lastColumn="0" w:noHBand="0" w:noVBand="1"/>
      </w:tblPr>
      <w:tblGrid>
        <w:gridCol w:w="2940"/>
        <w:gridCol w:w="1000"/>
        <w:gridCol w:w="1420"/>
        <w:gridCol w:w="1180"/>
        <w:gridCol w:w="1000"/>
        <w:gridCol w:w="1000"/>
        <w:gridCol w:w="1300"/>
        <w:gridCol w:w="1140"/>
        <w:gridCol w:w="1240"/>
        <w:gridCol w:w="1545"/>
      </w:tblGrid>
      <w:tr w:rsidR="009812EA" w:rsidRPr="009812EA" w14:paraId="49B814B4" w14:textId="77777777" w:rsidTr="002F70FD">
        <w:trPr>
          <w:trHeight w:val="300"/>
        </w:trPr>
        <w:tc>
          <w:tcPr>
            <w:tcW w:w="2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49BA88" w14:textId="77777777" w:rsidR="009812EA" w:rsidRPr="009812EA" w:rsidRDefault="009812EA" w:rsidP="009812EA">
            <w:pPr>
              <w:spacing w:after="0" w:line="240" w:lineRule="auto"/>
              <w:jc w:val="center"/>
              <w:rPr>
                <w:rFonts w:eastAsia="Times New Roman" w:cs="Arial"/>
                <w:b/>
                <w:bCs/>
                <w:color w:val="000000"/>
                <w:lang w:eastAsia="ru-RU"/>
              </w:rPr>
            </w:pPr>
            <w:r w:rsidRPr="009812EA">
              <w:rPr>
                <w:rFonts w:eastAsia="Times New Roman" w:cs="Arial"/>
                <w:b/>
                <w:bCs/>
                <w:color w:val="000000"/>
                <w:lang w:eastAsia="ru-RU"/>
              </w:rPr>
              <w:t>Статьи затрат</w:t>
            </w:r>
          </w:p>
        </w:tc>
        <w:tc>
          <w:tcPr>
            <w:tcW w:w="10825" w:type="dxa"/>
            <w:gridSpan w:val="9"/>
            <w:tcBorders>
              <w:top w:val="single" w:sz="4" w:space="0" w:color="auto"/>
              <w:left w:val="nil"/>
              <w:bottom w:val="single" w:sz="4" w:space="0" w:color="auto"/>
              <w:right w:val="single" w:sz="4" w:space="0" w:color="000000"/>
            </w:tcBorders>
            <w:shd w:val="clear" w:color="auto" w:fill="auto"/>
            <w:vAlign w:val="center"/>
            <w:hideMark/>
          </w:tcPr>
          <w:p w14:paraId="1585D138" w14:textId="77777777" w:rsidR="009812EA" w:rsidRPr="009812EA" w:rsidRDefault="009812EA" w:rsidP="009812EA">
            <w:pPr>
              <w:spacing w:after="0" w:line="240" w:lineRule="auto"/>
              <w:jc w:val="center"/>
              <w:rPr>
                <w:rFonts w:eastAsia="Times New Roman" w:cs="Arial"/>
                <w:b/>
                <w:bCs/>
                <w:color w:val="000000"/>
                <w:lang w:eastAsia="ru-RU"/>
              </w:rPr>
            </w:pPr>
            <w:r w:rsidRPr="009812EA">
              <w:rPr>
                <w:rFonts w:eastAsia="Times New Roman" w:cs="Arial"/>
                <w:b/>
                <w:bCs/>
                <w:color w:val="000000"/>
                <w:lang w:eastAsia="ru-RU"/>
              </w:rPr>
              <w:t>Объем финансирования, тыс. руб.</w:t>
            </w:r>
          </w:p>
        </w:tc>
      </w:tr>
      <w:tr w:rsidR="009812EA" w:rsidRPr="009812EA" w14:paraId="3CA252F7" w14:textId="77777777" w:rsidTr="002F70FD">
        <w:trPr>
          <w:trHeight w:val="517"/>
        </w:trPr>
        <w:tc>
          <w:tcPr>
            <w:tcW w:w="2940" w:type="dxa"/>
            <w:vMerge/>
            <w:tcBorders>
              <w:top w:val="single" w:sz="4" w:space="0" w:color="auto"/>
              <w:left w:val="single" w:sz="4" w:space="0" w:color="auto"/>
              <w:bottom w:val="single" w:sz="4" w:space="0" w:color="auto"/>
              <w:right w:val="single" w:sz="4" w:space="0" w:color="auto"/>
            </w:tcBorders>
            <w:vAlign w:val="center"/>
            <w:hideMark/>
          </w:tcPr>
          <w:p w14:paraId="35FF228B" w14:textId="77777777" w:rsidR="009812EA" w:rsidRPr="009812EA" w:rsidRDefault="009812EA" w:rsidP="009812EA">
            <w:pPr>
              <w:spacing w:after="0" w:line="240" w:lineRule="auto"/>
              <w:jc w:val="left"/>
              <w:rPr>
                <w:rFonts w:eastAsia="Times New Roman" w:cs="Arial"/>
                <w:b/>
                <w:bCs/>
                <w:color w:val="000000"/>
                <w:lang w:eastAsia="ru-RU"/>
              </w:rPr>
            </w:pP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17DD1094" w14:textId="77777777" w:rsidR="009812EA" w:rsidRPr="009812EA" w:rsidRDefault="009812EA" w:rsidP="009812EA">
            <w:pPr>
              <w:spacing w:after="0" w:line="240" w:lineRule="auto"/>
              <w:jc w:val="center"/>
              <w:rPr>
                <w:rFonts w:eastAsia="Times New Roman" w:cs="Arial"/>
                <w:b/>
                <w:bCs/>
                <w:color w:val="000000"/>
                <w:lang w:eastAsia="ru-RU"/>
              </w:rPr>
            </w:pPr>
            <w:r w:rsidRPr="009812EA">
              <w:rPr>
                <w:rFonts w:eastAsia="Times New Roman" w:cs="Arial"/>
                <w:b/>
                <w:bCs/>
                <w:color w:val="000000"/>
                <w:lang w:eastAsia="ru-RU"/>
              </w:rPr>
              <w:t>2021</w:t>
            </w:r>
          </w:p>
        </w:tc>
        <w:tc>
          <w:tcPr>
            <w:tcW w:w="1420" w:type="dxa"/>
            <w:vMerge w:val="restart"/>
            <w:tcBorders>
              <w:top w:val="nil"/>
              <w:left w:val="single" w:sz="4" w:space="0" w:color="auto"/>
              <w:bottom w:val="single" w:sz="4" w:space="0" w:color="auto"/>
              <w:right w:val="single" w:sz="4" w:space="0" w:color="auto"/>
            </w:tcBorders>
            <w:shd w:val="clear" w:color="auto" w:fill="auto"/>
            <w:vAlign w:val="center"/>
            <w:hideMark/>
          </w:tcPr>
          <w:p w14:paraId="16D1CEB1" w14:textId="77777777" w:rsidR="009812EA" w:rsidRPr="009812EA" w:rsidRDefault="009812EA" w:rsidP="009812EA">
            <w:pPr>
              <w:spacing w:after="0" w:line="240" w:lineRule="auto"/>
              <w:jc w:val="center"/>
              <w:rPr>
                <w:rFonts w:eastAsia="Times New Roman" w:cs="Arial"/>
                <w:b/>
                <w:bCs/>
                <w:color w:val="000000"/>
                <w:lang w:eastAsia="ru-RU"/>
              </w:rPr>
            </w:pPr>
            <w:r w:rsidRPr="009812EA">
              <w:rPr>
                <w:rFonts w:eastAsia="Times New Roman" w:cs="Arial"/>
                <w:b/>
                <w:bCs/>
                <w:color w:val="000000"/>
                <w:lang w:eastAsia="ru-RU"/>
              </w:rPr>
              <w:t>2022</w:t>
            </w:r>
          </w:p>
        </w:tc>
        <w:tc>
          <w:tcPr>
            <w:tcW w:w="1180" w:type="dxa"/>
            <w:vMerge w:val="restart"/>
            <w:tcBorders>
              <w:top w:val="nil"/>
              <w:left w:val="single" w:sz="4" w:space="0" w:color="auto"/>
              <w:bottom w:val="single" w:sz="4" w:space="0" w:color="auto"/>
              <w:right w:val="single" w:sz="4" w:space="0" w:color="auto"/>
            </w:tcBorders>
            <w:shd w:val="clear" w:color="auto" w:fill="auto"/>
            <w:vAlign w:val="center"/>
            <w:hideMark/>
          </w:tcPr>
          <w:p w14:paraId="09F31660" w14:textId="77777777" w:rsidR="009812EA" w:rsidRPr="009812EA" w:rsidRDefault="009812EA" w:rsidP="009812EA">
            <w:pPr>
              <w:spacing w:after="0" w:line="240" w:lineRule="auto"/>
              <w:jc w:val="center"/>
              <w:rPr>
                <w:rFonts w:eastAsia="Times New Roman" w:cs="Arial"/>
                <w:b/>
                <w:bCs/>
                <w:color w:val="000000"/>
                <w:lang w:eastAsia="ru-RU"/>
              </w:rPr>
            </w:pPr>
            <w:r w:rsidRPr="009812EA">
              <w:rPr>
                <w:rFonts w:eastAsia="Times New Roman" w:cs="Arial"/>
                <w:b/>
                <w:bCs/>
                <w:color w:val="000000"/>
                <w:lang w:eastAsia="ru-RU"/>
              </w:rPr>
              <w:t>2023</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4DAE0B95" w14:textId="77777777" w:rsidR="009812EA" w:rsidRPr="009812EA" w:rsidRDefault="009812EA" w:rsidP="009812EA">
            <w:pPr>
              <w:spacing w:after="0" w:line="240" w:lineRule="auto"/>
              <w:jc w:val="center"/>
              <w:rPr>
                <w:rFonts w:eastAsia="Times New Roman" w:cs="Arial"/>
                <w:b/>
                <w:bCs/>
                <w:color w:val="000000"/>
                <w:lang w:eastAsia="ru-RU"/>
              </w:rPr>
            </w:pPr>
            <w:r w:rsidRPr="009812EA">
              <w:rPr>
                <w:rFonts w:eastAsia="Times New Roman" w:cs="Arial"/>
                <w:b/>
                <w:bCs/>
                <w:color w:val="000000"/>
                <w:lang w:eastAsia="ru-RU"/>
              </w:rPr>
              <w:t>2024</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28FF4180" w14:textId="77777777" w:rsidR="009812EA" w:rsidRPr="009812EA" w:rsidRDefault="009812EA" w:rsidP="009812EA">
            <w:pPr>
              <w:spacing w:after="0" w:line="240" w:lineRule="auto"/>
              <w:jc w:val="center"/>
              <w:rPr>
                <w:rFonts w:eastAsia="Times New Roman" w:cs="Arial"/>
                <w:b/>
                <w:bCs/>
                <w:color w:val="000000"/>
                <w:lang w:eastAsia="ru-RU"/>
              </w:rPr>
            </w:pPr>
            <w:r w:rsidRPr="009812EA">
              <w:rPr>
                <w:rFonts w:eastAsia="Times New Roman" w:cs="Arial"/>
                <w:b/>
                <w:bCs/>
                <w:color w:val="000000"/>
                <w:lang w:eastAsia="ru-RU"/>
              </w:rPr>
              <w:t>2025</w:t>
            </w:r>
          </w:p>
        </w:tc>
        <w:tc>
          <w:tcPr>
            <w:tcW w:w="1300" w:type="dxa"/>
            <w:vMerge w:val="restart"/>
            <w:tcBorders>
              <w:top w:val="nil"/>
              <w:left w:val="single" w:sz="4" w:space="0" w:color="auto"/>
              <w:bottom w:val="single" w:sz="4" w:space="0" w:color="auto"/>
              <w:right w:val="single" w:sz="4" w:space="0" w:color="auto"/>
            </w:tcBorders>
            <w:shd w:val="clear" w:color="auto" w:fill="auto"/>
            <w:vAlign w:val="center"/>
            <w:hideMark/>
          </w:tcPr>
          <w:p w14:paraId="63809454" w14:textId="77777777" w:rsidR="009812EA" w:rsidRPr="009812EA" w:rsidRDefault="009812EA" w:rsidP="009812EA">
            <w:pPr>
              <w:spacing w:after="0" w:line="240" w:lineRule="auto"/>
              <w:jc w:val="center"/>
              <w:rPr>
                <w:rFonts w:eastAsia="Times New Roman" w:cs="Arial"/>
                <w:b/>
                <w:bCs/>
                <w:color w:val="000000"/>
                <w:lang w:eastAsia="ru-RU"/>
              </w:rPr>
            </w:pPr>
            <w:r w:rsidRPr="009812EA">
              <w:rPr>
                <w:rFonts w:eastAsia="Times New Roman" w:cs="Arial"/>
                <w:b/>
                <w:bCs/>
                <w:color w:val="000000"/>
                <w:lang w:eastAsia="ru-RU"/>
              </w:rPr>
              <w:t>2030</w:t>
            </w:r>
          </w:p>
        </w:tc>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14:paraId="56C749A2" w14:textId="77777777" w:rsidR="009812EA" w:rsidRPr="009812EA" w:rsidRDefault="009812EA" w:rsidP="009812EA">
            <w:pPr>
              <w:spacing w:after="0" w:line="240" w:lineRule="auto"/>
              <w:jc w:val="center"/>
              <w:rPr>
                <w:rFonts w:eastAsia="Times New Roman" w:cs="Arial"/>
                <w:b/>
                <w:bCs/>
                <w:color w:val="000000"/>
                <w:lang w:eastAsia="ru-RU"/>
              </w:rPr>
            </w:pPr>
            <w:r w:rsidRPr="009812EA">
              <w:rPr>
                <w:rFonts w:eastAsia="Times New Roman" w:cs="Arial"/>
                <w:b/>
                <w:bCs/>
                <w:color w:val="000000"/>
                <w:lang w:eastAsia="ru-RU"/>
              </w:rPr>
              <w:t>2035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660B401" w14:textId="77777777" w:rsidR="009812EA" w:rsidRPr="009812EA" w:rsidRDefault="009812EA" w:rsidP="009812EA">
            <w:pPr>
              <w:spacing w:after="0" w:line="240" w:lineRule="auto"/>
              <w:jc w:val="center"/>
              <w:rPr>
                <w:rFonts w:eastAsia="Times New Roman" w:cs="Arial"/>
                <w:b/>
                <w:bCs/>
                <w:color w:val="000000"/>
                <w:lang w:eastAsia="ru-RU"/>
              </w:rPr>
            </w:pPr>
            <w:r w:rsidRPr="009812EA">
              <w:rPr>
                <w:rFonts w:eastAsia="Times New Roman" w:cs="Arial"/>
                <w:b/>
                <w:bCs/>
                <w:color w:val="000000"/>
                <w:lang w:eastAsia="ru-RU"/>
              </w:rPr>
              <w:t>2040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36E65046" w14:textId="77777777" w:rsidR="009812EA" w:rsidRPr="009812EA" w:rsidRDefault="009812EA" w:rsidP="009812EA">
            <w:pPr>
              <w:spacing w:after="0" w:line="240" w:lineRule="auto"/>
              <w:jc w:val="center"/>
              <w:rPr>
                <w:rFonts w:eastAsia="Times New Roman" w:cs="Arial"/>
                <w:b/>
                <w:bCs/>
                <w:color w:val="000000"/>
                <w:lang w:eastAsia="ru-RU"/>
              </w:rPr>
            </w:pPr>
            <w:r w:rsidRPr="009812EA">
              <w:rPr>
                <w:rFonts w:eastAsia="Times New Roman" w:cs="Arial"/>
                <w:b/>
                <w:bCs/>
                <w:color w:val="000000"/>
                <w:lang w:eastAsia="ru-RU"/>
              </w:rPr>
              <w:t>ВСЕГО</w:t>
            </w:r>
          </w:p>
        </w:tc>
      </w:tr>
      <w:tr w:rsidR="009812EA" w:rsidRPr="009812EA" w14:paraId="36FD920D" w14:textId="77777777" w:rsidTr="002F70FD">
        <w:trPr>
          <w:trHeight w:val="517"/>
        </w:trPr>
        <w:tc>
          <w:tcPr>
            <w:tcW w:w="2940" w:type="dxa"/>
            <w:vMerge/>
            <w:tcBorders>
              <w:top w:val="single" w:sz="4" w:space="0" w:color="auto"/>
              <w:left w:val="single" w:sz="4" w:space="0" w:color="auto"/>
              <w:bottom w:val="single" w:sz="4" w:space="0" w:color="auto"/>
              <w:right w:val="single" w:sz="4" w:space="0" w:color="auto"/>
            </w:tcBorders>
            <w:vAlign w:val="center"/>
            <w:hideMark/>
          </w:tcPr>
          <w:p w14:paraId="3A5596C9" w14:textId="77777777" w:rsidR="009812EA" w:rsidRPr="009812EA" w:rsidRDefault="009812EA" w:rsidP="009812EA">
            <w:pPr>
              <w:spacing w:after="0" w:line="240" w:lineRule="auto"/>
              <w:jc w:val="left"/>
              <w:rPr>
                <w:rFonts w:eastAsia="Times New Roman" w:cs="Arial"/>
                <w:b/>
                <w:bCs/>
                <w:color w:val="000000"/>
                <w:lang w:eastAsia="ru-RU"/>
              </w:rPr>
            </w:pPr>
          </w:p>
        </w:tc>
        <w:tc>
          <w:tcPr>
            <w:tcW w:w="1000" w:type="dxa"/>
            <w:vMerge/>
            <w:tcBorders>
              <w:top w:val="nil"/>
              <w:left w:val="single" w:sz="4" w:space="0" w:color="auto"/>
              <w:bottom w:val="single" w:sz="4" w:space="0" w:color="auto"/>
              <w:right w:val="single" w:sz="4" w:space="0" w:color="auto"/>
            </w:tcBorders>
            <w:vAlign w:val="center"/>
            <w:hideMark/>
          </w:tcPr>
          <w:p w14:paraId="00867AAF" w14:textId="77777777" w:rsidR="009812EA" w:rsidRPr="009812EA" w:rsidRDefault="009812EA" w:rsidP="009812EA">
            <w:pPr>
              <w:spacing w:after="0" w:line="240" w:lineRule="auto"/>
              <w:jc w:val="left"/>
              <w:rPr>
                <w:rFonts w:eastAsia="Times New Roman" w:cs="Arial"/>
                <w:b/>
                <w:bCs/>
                <w:color w:val="000000"/>
                <w:lang w:eastAsia="ru-RU"/>
              </w:rPr>
            </w:pPr>
          </w:p>
        </w:tc>
        <w:tc>
          <w:tcPr>
            <w:tcW w:w="1420" w:type="dxa"/>
            <w:vMerge/>
            <w:tcBorders>
              <w:top w:val="nil"/>
              <w:left w:val="single" w:sz="4" w:space="0" w:color="auto"/>
              <w:bottom w:val="single" w:sz="4" w:space="0" w:color="auto"/>
              <w:right w:val="single" w:sz="4" w:space="0" w:color="auto"/>
            </w:tcBorders>
            <w:vAlign w:val="center"/>
            <w:hideMark/>
          </w:tcPr>
          <w:p w14:paraId="421D4100" w14:textId="77777777" w:rsidR="009812EA" w:rsidRPr="009812EA" w:rsidRDefault="009812EA" w:rsidP="009812EA">
            <w:pPr>
              <w:spacing w:after="0" w:line="240" w:lineRule="auto"/>
              <w:jc w:val="left"/>
              <w:rPr>
                <w:rFonts w:eastAsia="Times New Roman" w:cs="Arial"/>
                <w:b/>
                <w:bCs/>
                <w:color w:val="000000"/>
                <w:lang w:eastAsia="ru-RU"/>
              </w:rPr>
            </w:pPr>
          </w:p>
        </w:tc>
        <w:tc>
          <w:tcPr>
            <w:tcW w:w="1180" w:type="dxa"/>
            <w:vMerge/>
            <w:tcBorders>
              <w:top w:val="nil"/>
              <w:left w:val="single" w:sz="4" w:space="0" w:color="auto"/>
              <w:bottom w:val="single" w:sz="4" w:space="0" w:color="auto"/>
              <w:right w:val="single" w:sz="4" w:space="0" w:color="auto"/>
            </w:tcBorders>
            <w:vAlign w:val="center"/>
            <w:hideMark/>
          </w:tcPr>
          <w:p w14:paraId="77536408" w14:textId="77777777" w:rsidR="009812EA" w:rsidRPr="009812EA" w:rsidRDefault="009812EA" w:rsidP="009812EA">
            <w:pPr>
              <w:spacing w:after="0" w:line="240" w:lineRule="auto"/>
              <w:jc w:val="left"/>
              <w:rPr>
                <w:rFonts w:eastAsia="Times New Roman" w:cs="Arial"/>
                <w:b/>
                <w:bCs/>
                <w:color w:val="000000"/>
                <w:lang w:eastAsia="ru-RU"/>
              </w:rPr>
            </w:pPr>
          </w:p>
        </w:tc>
        <w:tc>
          <w:tcPr>
            <w:tcW w:w="1000" w:type="dxa"/>
            <w:vMerge/>
            <w:tcBorders>
              <w:top w:val="nil"/>
              <w:left w:val="single" w:sz="4" w:space="0" w:color="auto"/>
              <w:bottom w:val="single" w:sz="4" w:space="0" w:color="auto"/>
              <w:right w:val="single" w:sz="4" w:space="0" w:color="auto"/>
            </w:tcBorders>
            <w:vAlign w:val="center"/>
            <w:hideMark/>
          </w:tcPr>
          <w:p w14:paraId="553173B3" w14:textId="77777777" w:rsidR="009812EA" w:rsidRPr="009812EA" w:rsidRDefault="009812EA" w:rsidP="009812EA">
            <w:pPr>
              <w:spacing w:after="0" w:line="240" w:lineRule="auto"/>
              <w:jc w:val="left"/>
              <w:rPr>
                <w:rFonts w:eastAsia="Times New Roman" w:cs="Arial"/>
                <w:b/>
                <w:bCs/>
                <w:color w:val="000000"/>
                <w:lang w:eastAsia="ru-RU"/>
              </w:rPr>
            </w:pPr>
          </w:p>
        </w:tc>
        <w:tc>
          <w:tcPr>
            <w:tcW w:w="1000" w:type="dxa"/>
            <w:vMerge/>
            <w:tcBorders>
              <w:top w:val="nil"/>
              <w:left w:val="single" w:sz="4" w:space="0" w:color="auto"/>
              <w:bottom w:val="single" w:sz="4" w:space="0" w:color="auto"/>
              <w:right w:val="single" w:sz="4" w:space="0" w:color="auto"/>
            </w:tcBorders>
            <w:vAlign w:val="center"/>
            <w:hideMark/>
          </w:tcPr>
          <w:p w14:paraId="65309056" w14:textId="77777777" w:rsidR="009812EA" w:rsidRPr="009812EA" w:rsidRDefault="009812EA" w:rsidP="009812EA">
            <w:pPr>
              <w:spacing w:after="0" w:line="240" w:lineRule="auto"/>
              <w:jc w:val="left"/>
              <w:rPr>
                <w:rFonts w:eastAsia="Times New Roman" w:cs="Arial"/>
                <w:b/>
                <w:bCs/>
                <w:color w:val="000000"/>
                <w:lang w:eastAsia="ru-RU"/>
              </w:rPr>
            </w:pPr>
          </w:p>
        </w:tc>
        <w:tc>
          <w:tcPr>
            <w:tcW w:w="1300" w:type="dxa"/>
            <w:vMerge/>
            <w:tcBorders>
              <w:top w:val="nil"/>
              <w:left w:val="single" w:sz="4" w:space="0" w:color="auto"/>
              <w:bottom w:val="single" w:sz="4" w:space="0" w:color="auto"/>
              <w:right w:val="single" w:sz="4" w:space="0" w:color="auto"/>
            </w:tcBorders>
            <w:vAlign w:val="center"/>
            <w:hideMark/>
          </w:tcPr>
          <w:p w14:paraId="131E2C2E" w14:textId="77777777" w:rsidR="009812EA" w:rsidRPr="009812EA" w:rsidRDefault="009812EA" w:rsidP="009812EA">
            <w:pPr>
              <w:spacing w:after="0" w:line="240" w:lineRule="auto"/>
              <w:jc w:val="left"/>
              <w:rPr>
                <w:rFonts w:eastAsia="Times New Roman" w:cs="Arial"/>
                <w:b/>
                <w:bCs/>
                <w:color w:val="000000"/>
                <w:lang w:eastAsia="ru-RU"/>
              </w:rPr>
            </w:pPr>
          </w:p>
        </w:tc>
        <w:tc>
          <w:tcPr>
            <w:tcW w:w="1140" w:type="dxa"/>
            <w:vMerge/>
            <w:tcBorders>
              <w:top w:val="nil"/>
              <w:left w:val="single" w:sz="4" w:space="0" w:color="auto"/>
              <w:bottom w:val="single" w:sz="4" w:space="0" w:color="auto"/>
              <w:right w:val="single" w:sz="4" w:space="0" w:color="auto"/>
            </w:tcBorders>
            <w:vAlign w:val="center"/>
            <w:hideMark/>
          </w:tcPr>
          <w:p w14:paraId="07919AA2" w14:textId="77777777" w:rsidR="009812EA" w:rsidRPr="009812EA" w:rsidRDefault="009812EA" w:rsidP="009812EA">
            <w:pPr>
              <w:spacing w:after="0" w:line="240" w:lineRule="auto"/>
              <w:jc w:val="left"/>
              <w:rPr>
                <w:rFonts w:eastAsia="Times New Roman" w:cs="Arial"/>
                <w:b/>
                <w:bCs/>
                <w:color w:val="000000"/>
                <w:lang w:eastAsia="ru-RU"/>
              </w:rPr>
            </w:pPr>
          </w:p>
        </w:tc>
        <w:tc>
          <w:tcPr>
            <w:tcW w:w="1240" w:type="dxa"/>
            <w:vMerge/>
            <w:tcBorders>
              <w:top w:val="nil"/>
              <w:left w:val="single" w:sz="4" w:space="0" w:color="auto"/>
              <w:bottom w:val="single" w:sz="4" w:space="0" w:color="auto"/>
              <w:right w:val="single" w:sz="4" w:space="0" w:color="auto"/>
            </w:tcBorders>
            <w:vAlign w:val="center"/>
            <w:hideMark/>
          </w:tcPr>
          <w:p w14:paraId="77E5FBFC" w14:textId="77777777" w:rsidR="009812EA" w:rsidRPr="009812EA" w:rsidRDefault="009812EA" w:rsidP="009812EA">
            <w:pPr>
              <w:spacing w:after="0" w:line="240" w:lineRule="auto"/>
              <w:jc w:val="left"/>
              <w:rPr>
                <w:rFonts w:eastAsia="Times New Roman" w:cs="Arial"/>
                <w:b/>
                <w:bCs/>
                <w:color w:val="000000"/>
                <w:lang w:eastAsia="ru-RU"/>
              </w:rPr>
            </w:pPr>
          </w:p>
        </w:tc>
        <w:tc>
          <w:tcPr>
            <w:tcW w:w="1545" w:type="dxa"/>
            <w:vMerge/>
            <w:tcBorders>
              <w:top w:val="nil"/>
              <w:left w:val="single" w:sz="4" w:space="0" w:color="auto"/>
              <w:bottom w:val="single" w:sz="4" w:space="0" w:color="auto"/>
              <w:right w:val="single" w:sz="4" w:space="0" w:color="auto"/>
            </w:tcBorders>
            <w:vAlign w:val="center"/>
            <w:hideMark/>
          </w:tcPr>
          <w:p w14:paraId="4D00E928" w14:textId="77777777" w:rsidR="009812EA" w:rsidRPr="009812EA" w:rsidRDefault="009812EA" w:rsidP="009812EA">
            <w:pPr>
              <w:spacing w:after="0" w:line="240" w:lineRule="auto"/>
              <w:jc w:val="left"/>
              <w:rPr>
                <w:rFonts w:eastAsia="Times New Roman" w:cs="Arial"/>
                <w:b/>
                <w:bCs/>
                <w:color w:val="000000"/>
                <w:lang w:eastAsia="ru-RU"/>
              </w:rPr>
            </w:pPr>
          </w:p>
        </w:tc>
      </w:tr>
      <w:tr w:rsidR="009812EA" w:rsidRPr="009812EA" w14:paraId="71364949" w14:textId="77777777" w:rsidTr="002F70FD">
        <w:trPr>
          <w:trHeight w:val="300"/>
        </w:trPr>
        <w:tc>
          <w:tcPr>
            <w:tcW w:w="1376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38D8D37E" w14:textId="77777777" w:rsidR="009812EA" w:rsidRPr="009812EA" w:rsidRDefault="009812EA" w:rsidP="00F5741A">
            <w:pPr>
              <w:spacing w:after="0" w:line="240" w:lineRule="auto"/>
              <w:jc w:val="center"/>
              <w:rPr>
                <w:rFonts w:eastAsia="Times New Roman" w:cs="Arial"/>
                <w:b/>
                <w:bCs/>
                <w:color w:val="000000"/>
                <w:lang w:eastAsia="ru-RU"/>
              </w:rPr>
            </w:pPr>
            <w:r w:rsidRPr="009812EA">
              <w:rPr>
                <w:rFonts w:eastAsia="Times New Roman" w:cs="Arial"/>
                <w:b/>
                <w:bCs/>
                <w:color w:val="000000"/>
                <w:lang w:eastAsia="ru-RU"/>
              </w:rPr>
              <w:t xml:space="preserve">Строительство новой котельной на 7 районе </w:t>
            </w:r>
          </w:p>
        </w:tc>
      </w:tr>
      <w:tr w:rsidR="00174242" w:rsidRPr="009812EA" w14:paraId="183E67A8" w14:textId="77777777" w:rsidTr="00C1426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4AA65E6B" w14:textId="77777777" w:rsidR="00174242" w:rsidRPr="009812EA" w:rsidRDefault="00174242" w:rsidP="009812EA">
            <w:pPr>
              <w:spacing w:after="0" w:line="240" w:lineRule="auto"/>
              <w:jc w:val="left"/>
              <w:rPr>
                <w:rFonts w:eastAsia="Times New Roman" w:cs="Arial"/>
                <w:color w:val="000000"/>
                <w:lang w:eastAsia="ru-RU"/>
              </w:rPr>
            </w:pPr>
            <w:r w:rsidRPr="009812EA">
              <w:rPr>
                <w:rFonts w:eastAsia="Times New Roman" w:cs="Arial"/>
                <w:color w:val="000000"/>
                <w:lang w:eastAsia="ru-RU"/>
              </w:rPr>
              <w:t>ПИР и ПСД</w:t>
            </w:r>
          </w:p>
        </w:tc>
        <w:tc>
          <w:tcPr>
            <w:tcW w:w="1000" w:type="dxa"/>
            <w:tcBorders>
              <w:top w:val="nil"/>
              <w:left w:val="nil"/>
              <w:bottom w:val="single" w:sz="4" w:space="0" w:color="auto"/>
              <w:right w:val="single" w:sz="4" w:space="0" w:color="auto"/>
            </w:tcBorders>
            <w:shd w:val="clear" w:color="auto" w:fill="auto"/>
            <w:vAlign w:val="center"/>
            <w:hideMark/>
          </w:tcPr>
          <w:p w14:paraId="6B811419" w14:textId="77777777" w:rsidR="00174242" w:rsidRDefault="00174242" w:rsidP="0017424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51ECEC21" w14:textId="77777777" w:rsidR="00174242" w:rsidRDefault="00174242" w:rsidP="00174242">
            <w:pPr>
              <w:spacing w:after="0" w:line="240" w:lineRule="auto"/>
              <w:jc w:val="right"/>
              <w:rPr>
                <w:rFonts w:cs="Arial"/>
                <w:color w:val="000000"/>
              </w:rPr>
            </w:pPr>
            <w:r>
              <w:rPr>
                <w:rFonts w:cs="Arial"/>
                <w:color w:val="000000"/>
              </w:rPr>
              <w:t>0,0</w:t>
            </w:r>
          </w:p>
        </w:tc>
        <w:tc>
          <w:tcPr>
            <w:tcW w:w="1180" w:type="dxa"/>
            <w:tcBorders>
              <w:top w:val="nil"/>
              <w:left w:val="nil"/>
              <w:bottom w:val="single" w:sz="4" w:space="0" w:color="auto"/>
              <w:right w:val="single" w:sz="4" w:space="0" w:color="auto"/>
            </w:tcBorders>
            <w:shd w:val="clear" w:color="auto" w:fill="auto"/>
            <w:vAlign w:val="center"/>
            <w:hideMark/>
          </w:tcPr>
          <w:p w14:paraId="092BA14E" w14:textId="77777777" w:rsidR="00174242" w:rsidRDefault="00174242" w:rsidP="0017424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69D7F5B7" w14:textId="77777777" w:rsidR="00174242" w:rsidRDefault="00174242" w:rsidP="0017424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1CFA5928" w14:textId="77777777" w:rsidR="00174242" w:rsidRDefault="00174242" w:rsidP="0017424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4B3B07AE" w14:textId="77777777" w:rsidR="00174242" w:rsidRDefault="00174242" w:rsidP="00174242">
            <w:pPr>
              <w:spacing w:after="0" w:line="240" w:lineRule="auto"/>
              <w:jc w:val="right"/>
              <w:rPr>
                <w:rFonts w:cs="Arial"/>
                <w:color w:val="000000"/>
              </w:rPr>
            </w:pPr>
            <w:r>
              <w:rPr>
                <w:rFonts w:cs="Arial"/>
                <w:color w:val="000000"/>
              </w:rPr>
              <w:t>5757,4</w:t>
            </w:r>
          </w:p>
        </w:tc>
        <w:tc>
          <w:tcPr>
            <w:tcW w:w="1140" w:type="dxa"/>
            <w:tcBorders>
              <w:top w:val="nil"/>
              <w:left w:val="nil"/>
              <w:bottom w:val="single" w:sz="4" w:space="0" w:color="auto"/>
              <w:right w:val="single" w:sz="4" w:space="0" w:color="auto"/>
            </w:tcBorders>
            <w:shd w:val="clear" w:color="auto" w:fill="auto"/>
            <w:vAlign w:val="center"/>
            <w:hideMark/>
          </w:tcPr>
          <w:p w14:paraId="32A2883C" w14:textId="77777777" w:rsidR="00174242" w:rsidRDefault="00174242" w:rsidP="00174242">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noWrap/>
            <w:vAlign w:val="center"/>
            <w:hideMark/>
          </w:tcPr>
          <w:p w14:paraId="20514076" w14:textId="77777777" w:rsidR="00174242" w:rsidRDefault="00174242" w:rsidP="00174242">
            <w:pPr>
              <w:spacing w:after="0" w:line="240" w:lineRule="auto"/>
              <w:jc w:val="right"/>
              <w:rPr>
                <w:rFonts w:cs="Arial"/>
                <w:color w:val="000000"/>
              </w:rPr>
            </w:pPr>
            <w:r>
              <w:rPr>
                <w:rFonts w:cs="Arial"/>
                <w:color w:val="000000"/>
              </w:rPr>
              <w:t>1919,1</w:t>
            </w:r>
          </w:p>
        </w:tc>
        <w:tc>
          <w:tcPr>
            <w:tcW w:w="1545" w:type="dxa"/>
            <w:tcBorders>
              <w:top w:val="nil"/>
              <w:left w:val="nil"/>
              <w:bottom w:val="single" w:sz="4" w:space="0" w:color="auto"/>
              <w:right w:val="single" w:sz="4" w:space="0" w:color="auto"/>
            </w:tcBorders>
            <w:shd w:val="clear" w:color="auto" w:fill="auto"/>
            <w:vAlign w:val="center"/>
            <w:hideMark/>
          </w:tcPr>
          <w:p w14:paraId="6822C076" w14:textId="77777777" w:rsidR="00174242" w:rsidRDefault="00174242" w:rsidP="00174242">
            <w:pPr>
              <w:spacing w:after="0" w:line="240" w:lineRule="auto"/>
              <w:jc w:val="right"/>
              <w:rPr>
                <w:rFonts w:cs="Arial"/>
                <w:b/>
                <w:bCs/>
                <w:color w:val="000000"/>
              </w:rPr>
            </w:pPr>
            <w:r>
              <w:rPr>
                <w:rFonts w:cs="Arial"/>
                <w:b/>
                <w:bCs/>
                <w:color w:val="000000"/>
              </w:rPr>
              <w:t>7676,5</w:t>
            </w:r>
          </w:p>
        </w:tc>
      </w:tr>
      <w:tr w:rsidR="00174242" w:rsidRPr="009812EA" w14:paraId="38A2E48B" w14:textId="77777777" w:rsidTr="00C1426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2D1B4404" w14:textId="77777777" w:rsidR="00174242" w:rsidRPr="009812EA" w:rsidRDefault="00174242" w:rsidP="009812EA">
            <w:pPr>
              <w:spacing w:after="0" w:line="240" w:lineRule="auto"/>
              <w:jc w:val="left"/>
              <w:rPr>
                <w:rFonts w:eastAsia="Times New Roman" w:cs="Arial"/>
                <w:color w:val="000000"/>
                <w:lang w:eastAsia="ru-RU"/>
              </w:rPr>
            </w:pPr>
            <w:r w:rsidRPr="009812EA">
              <w:rPr>
                <w:rFonts w:eastAsia="Times New Roman" w:cs="Arial"/>
                <w:color w:val="000000"/>
                <w:lang w:eastAsia="ru-RU"/>
              </w:rPr>
              <w:t>Оборудование</w:t>
            </w:r>
          </w:p>
        </w:tc>
        <w:tc>
          <w:tcPr>
            <w:tcW w:w="1000" w:type="dxa"/>
            <w:tcBorders>
              <w:top w:val="nil"/>
              <w:left w:val="nil"/>
              <w:bottom w:val="single" w:sz="4" w:space="0" w:color="auto"/>
              <w:right w:val="single" w:sz="4" w:space="0" w:color="auto"/>
            </w:tcBorders>
            <w:shd w:val="clear" w:color="auto" w:fill="auto"/>
            <w:vAlign w:val="center"/>
            <w:hideMark/>
          </w:tcPr>
          <w:p w14:paraId="0A0D18D6" w14:textId="77777777" w:rsidR="00174242" w:rsidRDefault="00174242" w:rsidP="0017424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337E72E1" w14:textId="77777777" w:rsidR="00174242" w:rsidRDefault="00174242" w:rsidP="00174242">
            <w:pPr>
              <w:spacing w:after="0" w:line="240" w:lineRule="auto"/>
              <w:jc w:val="right"/>
              <w:rPr>
                <w:rFonts w:cs="Arial"/>
                <w:color w:val="000000"/>
              </w:rPr>
            </w:pPr>
            <w:r>
              <w:rPr>
                <w:rFonts w:cs="Arial"/>
                <w:color w:val="000000"/>
              </w:rPr>
              <w:t>0,0</w:t>
            </w:r>
          </w:p>
        </w:tc>
        <w:tc>
          <w:tcPr>
            <w:tcW w:w="1180" w:type="dxa"/>
            <w:tcBorders>
              <w:top w:val="nil"/>
              <w:left w:val="nil"/>
              <w:bottom w:val="single" w:sz="4" w:space="0" w:color="auto"/>
              <w:right w:val="single" w:sz="4" w:space="0" w:color="auto"/>
            </w:tcBorders>
            <w:shd w:val="clear" w:color="auto" w:fill="auto"/>
            <w:vAlign w:val="center"/>
            <w:hideMark/>
          </w:tcPr>
          <w:p w14:paraId="1509F0DE" w14:textId="77777777" w:rsidR="00174242" w:rsidRDefault="00174242" w:rsidP="0017424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396A20EF" w14:textId="77777777" w:rsidR="00174242" w:rsidRDefault="00174242" w:rsidP="0017424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377E31B7" w14:textId="77777777" w:rsidR="00174242" w:rsidRDefault="00174242" w:rsidP="0017424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7F45F87E" w14:textId="77777777" w:rsidR="00174242" w:rsidRDefault="00174242" w:rsidP="00174242">
            <w:pPr>
              <w:spacing w:after="0" w:line="240" w:lineRule="auto"/>
              <w:jc w:val="right"/>
              <w:rPr>
                <w:rFonts w:cs="Arial"/>
                <w:color w:val="000000"/>
              </w:rPr>
            </w:pPr>
            <w:r>
              <w:rPr>
                <w:rFonts w:cs="Arial"/>
                <w:color w:val="000000"/>
              </w:rPr>
              <w:t>47210,4</w:t>
            </w:r>
          </w:p>
        </w:tc>
        <w:tc>
          <w:tcPr>
            <w:tcW w:w="1140" w:type="dxa"/>
            <w:tcBorders>
              <w:top w:val="nil"/>
              <w:left w:val="nil"/>
              <w:bottom w:val="single" w:sz="4" w:space="0" w:color="auto"/>
              <w:right w:val="single" w:sz="4" w:space="0" w:color="auto"/>
            </w:tcBorders>
            <w:shd w:val="clear" w:color="auto" w:fill="auto"/>
            <w:vAlign w:val="center"/>
            <w:hideMark/>
          </w:tcPr>
          <w:p w14:paraId="3A5AF0C3" w14:textId="77777777" w:rsidR="00174242" w:rsidRDefault="00174242" w:rsidP="00174242">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noWrap/>
            <w:vAlign w:val="center"/>
            <w:hideMark/>
          </w:tcPr>
          <w:p w14:paraId="4DD32D66" w14:textId="77777777" w:rsidR="00174242" w:rsidRDefault="00174242" w:rsidP="00174242">
            <w:pPr>
              <w:spacing w:after="0" w:line="240" w:lineRule="auto"/>
              <w:jc w:val="right"/>
              <w:rPr>
                <w:rFonts w:cs="Arial"/>
                <w:color w:val="000000"/>
              </w:rPr>
            </w:pPr>
            <w:r>
              <w:rPr>
                <w:rFonts w:cs="Arial"/>
                <w:color w:val="000000"/>
              </w:rPr>
              <w:t>15736,8</w:t>
            </w:r>
          </w:p>
        </w:tc>
        <w:tc>
          <w:tcPr>
            <w:tcW w:w="1545" w:type="dxa"/>
            <w:tcBorders>
              <w:top w:val="nil"/>
              <w:left w:val="nil"/>
              <w:bottom w:val="single" w:sz="4" w:space="0" w:color="auto"/>
              <w:right w:val="single" w:sz="4" w:space="0" w:color="auto"/>
            </w:tcBorders>
            <w:shd w:val="clear" w:color="auto" w:fill="auto"/>
            <w:vAlign w:val="center"/>
            <w:hideMark/>
          </w:tcPr>
          <w:p w14:paraId="3981839D" w14:textId="77777777" w:rsidR="00174242" w:rsidRDefault="00174242" w:rsidP="00174242">
            <w:pPr>
              <w:spacing w:after="0" w:line="240" w:lineRule="auto"/>
              <w:jc w:val="right"/>
              <w:rPr>
                <w:rFonts w:cs="Arial"/>
                <w:b/>
                <w:bCs/>
                <w:color w:val="000000"/>
              </w:rPr>
            </w:pPr>
            <w:r>
              <w:rPr>
                <w:rFonts w:cs="Arial"/>
                <w:b/>
                <w:bCs/>
                <w:color w:val="000000"/>
              </w:rPr>
              <w:t>62947,2</w:t>
            </w:r>
          </w:p>
        </w:tc>
      </w:tr>
      <w:tr w:rsidR="00174242" w:rsidRPr="009812EA" w14:paraId="08AA3CC4" w14:textId="77777777" w:rsidTr="00C14263">
        <w:trPr>
          <w:trHeight w:val="585"/>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5C267F69" w14:textId="77777777" w:rsidR="00174242" w:rsidRPr="009812EA" w:rsidRDefault="00174242" w:rsidP="009812EA">
            <w:pPr>
              <w:spacing w:after="0" w:line="240" w:lineRule="auto"/>
              <w:jc w:val="left"/>
              <w:rPr>
                <w:rFonts w:eastAsia="Times New Roman" w:cs="Arial"/>
                <w:color w:val="000000"/>
                <w:lang w:eastAsia="ru-RU"/>
              </w:rPr>
            </w:pPr>
            <w:r w:rsidRPr="009812EA">
              <w:rPr>
                <w:rFonts w:eastAsia="Times New Roman" w:cs="Arial"/>
                <w:color w:val="000000"/>
                <w:lang w:eastAsia="ru-RU"/>
              </w:rPr>
              <w:t>Строительно-монтажные и наладочные работы</w:t>
            </w:r>
          </w:p>
        </w:tc>
        <w:tc>
          <w:tcPr>
            <w:tcW w:w="1000" w:type="dxa"/>
            <w:tcBorders>
              <w:top w:val="nil"/>
              <w:left w:val="nil"/>
              <w:bottom w:val="single" w:sz="4" w:space="0" w:color="auto"/>
              <w:right w:val="single" w:sz="4" w:space="0" w:color="auto"/>
            </w:tcBorders>
            <w:shd w:val="clear" w:color="auto" w:fill="auto"/>
            <w:vAlign w:val="center"/>
            <w:hideMark/>
          </w:tcPr>
          <w:p w14:paraId="4BF2D3F5" w14:textId="77777777" w:rsidR="00174242" w:rsidRDefault="00174242" w:rsidP="0017424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3DBA3EA9" w14:textId="77777777" w:rsidR="00174242" w:rsidRDefault="00174242" w:rsidP="00174242">
            <w:pPr>
              <w:spacing w:after="0" w:line="240" w:lineRule="auto"/>
              <w:jc w:val="right"/>
              <w:rPr>
                <w:rFonts w:cs="Arial"/>
                <w:color w:val="000000"/>
              </w:rPr>
            </w:pPr>
            <w:r>
              <w:rPr>
                <w:rFonts w:cs="Arial"/>
                <w:color w:val="000000"/>
              </w:rPr>
              <w:t>0,0</w:t>
            </w:r>
          </w:p>
        </w:tc>
        <w:tc>
          <w:tcPr>
            <w:tcW w:w="1180" w:type="dxa"/>
            <w:tcBorders>
              <w:top w:val="nil"/>
              <w:left w:val="nil"/>
              <w:bottom w:val="single" w:sz="4" w:space="0" w:color="auto"/>
              <w:right w:val="single" w:sz="4" w:space="0" w:color="auto"/>
            </w:tcBorders>
            <w:shd w:val="clear" w:color="auto" w:fill="auto"/>
            <w:vAlign w:val="center"/>
            <w:hideMark/>
          </w:tcPr>
          <w:p w14:paraId="2D02BF60" w14:textId="77777777" w:rsidR="00174242" w:rsidRDefault="00174242" w:rsidP="0017424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5D748184" w14:textId="77777777" w:rsidR="00174242" w:rsidRDefault="00174242" w:rsidP="0017424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59999545" w14:textId="77777777" w:rsidR="00174242" w:rsidRDefault="00174242" w:rsidP="0017424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74005C9E" w14:textId="77777777" w:rsidR="00174242" w:rsidRDefault="00174242" w:rsidP="00174242">
            <w:pPr>
              <w:spacing w:after="0" w:line="240" w:lineRule="auto"/>
              <w:jc w:val="right"/>
              <w:rPr>
                <w:rFonts w:cs="Arial"/>
                <w:color w:val="000000"/>
              </w:rPr>
            </w:pPr>
            <w:r>
              <w:rPr>
                <w:rFonts w:cs="Arial"/>
                <w:color w:val="000000"/>
              </w:rPr>
              <w:t>62179,6</w:t>
            </w:r>
          </w:p>
        </w:tc>
        <w:tc>
          <w:tcPr>
            <w:tcW w:w="1140" w:type="dxa"/>
            <w:tcBorders>
              <w:top w:val="nil"/>
              <w:left w:val="nil"/>
              <w:bottom w:val="single" w:sz="4" w:space="0" w:color="auto"/>
              <w:right w:val="single" w:sz="4" w:space="0" w:color="auto"/>
            </w:tcBorders>
            <w:shd w:val="clear" w:color="auto" w:fill="auto"/>
            <w:vAlign w:val="center"/>
            <w:hideMark/>
          </w:tcPr>
          <w:p w14:paraId="4CEE1076" w14:textId="77777777" w:rsidR="00174242" w:rsidRDefault="00174242" w:rsidP="00174242">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noWrap/>
            <w:vAlign w:val="center"/>
            <w:hideMark/>
          </w:tcPr>
          <w:p w14:paraId="63FA4A78" w14:textId="77777777" w:rsidR="00174242" w:rsidRDefault="00174242" w:rsidP="00174242">
            <w:pPr>
              <w:spacing w:after="0" w:line="240" w:lineRule="auto"/>
              <w:jc w:val="right"/>
              <w:rPr>
                <w:rFonts w:cs="Arial"/>
                <w:color w:val="000000"/>
              </w:rPr>
            </w:pPr>
            <w:r>
              <w:rPr>
                <w:rFonts w:cs="Arial"/>
                <w:color w:val="000000"/>
              </w:rPr>
              <w:t>20726,5</w:t>
            </w:r>
          </w:p>
        </w:tc>
        <w:tc>
          <w:tcPr>
            <w:tcW w:w="1545" w:type="dxa"/>
            <w:tcBorders>
              <w:top w:val="nil"/>
              <w:left w:val="nil"/>
              <w:bottom w:val="single" w:sz="4" w:space="0" w:color="auto"/>
              <w:right w:val="single" w:sz="4" w:space="0" w:color="auto"/>
            </w:tcBorders>
            <w:shd w:val="clear" w:color="auto" w:fill="auto"/>
            <w:vAlign w:val="center"/>
            <w:hideMark/>
          </w:tcPr>
          <w:p w14:paraId="1407C200" w14:textId="77777777" w:rsidR="00174242" w:rsidRDefault="00174242" w:rsidP="00174242">
            <w:pPr>
              <w:spacing w:after="0" w:line="240" w:lineRule="auto"/>
              <w:jc w:val="right"/>
              <w:rPr>
                <w:rFonts w:cs="Arial"/>
                <w:b/>
                <w:bCs/>
                <w:color w:val="000000"/>
              </w:rPr>
            </w:pPr>
            <w:r>
              <w:rPr>
                <w:rFonts w:cs="Arial"/>
                <w:b/>
                <w:bCs/>
                <w:color w:val="000000"/>
              </w:rPr>
              <w:t>82906,1</w:t>
            </w:r>
          </w:p>
        </w:tc>
      </w:tr>
      <w:tr w:rsidR="00174242" w:rsidRPr="009812EA" w14:paraId="00A357F3" w14:textId="77777777" w:rsidTr="00C14263">
        <w:trPr>
          <w:trHeight w:val="6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05E9D89D" w14:textId="77777777" w:rsidR="00174242" w:rsidRPr="009812EA" w:rsidRDefault="00174242" w:rsidP="009812EA">
            <w:pPr>
              <w:spacing w:after="0" w:line="240" w:lineRule="auto"/>
              <w:jc w:val="left"/>
              <w:rPr>
                <w:rFonts w:eastAsia="Times New Roman" w:cs="Arial"/>
                <w:b/>
                <w:bCs/>
                <w:color w:val="000000"/>
                <w:lang w:eastAsia="ru-RU"/>
              </w:rPr>
            </w:pPr>
            <w:r w:rsidRPr="009812EA">
              <w:rPr>
                <w:rFonts w:eastAsia="Times New Roman" w:cs="Arial"/>
                <w:b/>
                <w:bCs/>
                <w:color w:val="000000"/>
                <w:lang w:eastAsia="ru-RU"/>
              </w:rPr>
              <w:t>Всего капитальные затраты</w:t>
            </w:r>
          </w:p>
        </w:tc>
        <w:tc>
          <w:tcPr>
            <w:tcW w:w="1000" w:type="dxa"/>
            <w:tcBorders>
              <w:top w:val="nil"/>
              <w:left w:val="nil"/>
              <w:bottom w:val="single" w:sz="4" w:space="0" w:color="auto"/>
              <w:right w:val="single" w:sz="4" w:space="0" w:color="auto"/>
            </w:tcBorders>
            <w:shd w:val="clear" w:color="auto" w:fill="auto"/>
            <w:vAlign w:val="center"/>
            <w:hideMark/>
          </w:tcPr>
          <w:p w14:paraId="7727B55B" w14:textId="77777777" w:rsidR="00174242" w:rsidRDefault="00174242" w:rsidP="00174242">
            <w:pPr>
              <w:spacing w:after="0" w:line="240" w:lineRule="auto"/>
              <w:jc w:val="right"/>
              <w:rPr>
                <w:rFonts w:cs="Arial"/>
                <w:b/>
                <w:bCs/>
                <w:color w:val="000000"/>
              </w:rPr>
            </w:pPr>
            <w:r>
              <w:rPr>
                <w:rFonts w:cs="Arial"/>
                <w:b/>
                <w:bCs/>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49655859" w14:textId="77777777" w:rsidR="00174242" w:rsidRDefault="00174242" w:rsidP="00174242">
            <w:pPr>
              <w:spacing w:after="0" w:line="240" w:lineRule="auto"/>
              <w:jc w:val="right"/>
              <w:rPr>
                <w:rFonts w:cs="Arial"/>
                <w:b/>
                <w:bCs/>
                <w:color w:val="000000"/>
              </w:rPr>
            </w:pPr>
            <w:r>
              <w:rPr>
                <w:rFonts w:cs="Arial"/>
                <w:b/>
                <w:bCs/>
                <w:color w:val="000000"/>
              </w:rPr>
              <w:t>0,0</w:t>
            </w:r>
          </w:p>
        </w:tc>
        <w:tc>
          <w:tcPr>
            <w:tcW w:w="1180" w:type="dxa"/>
            <w:tcBorders>
              <w:top w:val="nil"/>
              <w:left w:val="nil"/>
              <w:bottom w:val="single" w:sz="4" w:space="0" w:color="auto"/>
              <w:right w:val="single" w:sz="4" w:space="0" w:color="auto"/>
            </w:tcBorders>
            <w:shd w:val="clear" w:color="auto" w:fill="auto"/>
            <w:vAlign w:val="center"/>
            <w:hideMark/>
          </w:tcPr>
          <w:p w14:paraId="4FFB2493" w14:textId="77777777" w:rsidR="00174242" w:rsidRDefault="00174242" w:rsidP="00174242">
            <w:pPr>
              <w:spacing w:after="0" w:line="240" w:lineRule="auto"/>
              <w:jc w:val="right"/>
              <w:rPr>
                <w:rFonts w:cs="Arial"/>
                <w:b/>
                <w:bCs/>
                <w:color w:val="000000"/>
              </w:rPr>
            </w:pPr>
            <w:r>
              <w:rPr>
                <w:rFonts w:cs="Arial"/>
                <w:b/>
                <w:bCs/>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70B6F7DC" w14:textId="77777777" w:rsidR="00174242" w:rsidRDefault="00174242" w:rsidP="00174242">
            <w:pPr>
              <w:spacing w:after="0" w:line="240" w:lineRule="auto"/>
              <w:jc w:val="right"/>
              <w:rPr>
                <w:rFonts w:cs="Arial"/>
                <w:b/>
                <w:bCs/>
                <w:color w:val="000000"/>
              </w:rPr>
            </w:pPr>
            <w:r>
              <w:rPr>
                <w:rFonts w:cs="Arial"/>
                <w:b/>
                <w:bCs/>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364FB8AB" w14:textId="77777777" w:rsidR="00174242" w:rsidRDefault="00174242" w:rsidP="00174242">
            <w:pPr>
              <w:spacing w:after="0" w:line="240" w:lineRule="auto"/>
              <w:jc w:val="right"/>
              <w:rPr>
                <w:rFonts w:cs="Arial"/>
                <w:b/>
                <w:bCs/>
                <w:color w:val="000000"/>
              </w:rPr>
            </w:pPr>
            <w:r>
              <w:rPr>
                <w:rFonts w:cs="Arial"/>
                <w:b/>
                <w:bCs/>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2B6C5ACE" w14:textId="77777777" w:rsidR="00174242" w:rsidRDefault="00174242" w:rsidP="00174242">
            <w:pPr>
              <w:spacing w:after="0" w:line="240" w:lineRule="auto"/>
              <w:jc w:val="right"/>
              <w:rPr>
                <w:rFonts w:cs="Arial"/>
                <w:b/>
                <w:bCs/>
                <w:color w:val="000000"/>
              </w:rPr>
            </w:pPr>
            <w:r>
              <w:rPr>
                <w:rFonts w:cs="Arial"/>
                <w:b/>
                <w:bCs/>
                <w:color w:val="000000"/>
              </w:rPr>
              <w:t>115147,4</w:t>
            </w:r>
          </w:p>
        </w:tc>
        <w:tc>
          <w:tcPr>
            <w:tcW w:w="1140" w:type="dxa"/>
            <w:tcBorders>
              <w:top w:val="nil"/>
              <w:left w:val="nil"/>
              <w:bottom w:val="single" w:sz="4" w:space="0" w:color="auto"/>
              <w:right w:val="single" w:sz="4" w:space="0" w:color="auto"/>
            </w:tcBorders>
            <w:shd w:val="clear" w:color="auto" w:fill="auto"/>
            <w:vAlign w:val="center"/>
            <w:hideMark/>
          </w:tcPr>
          <w:p w14:paraId="76E44CC7" w14:textId="77777777" w:rsidR="00174242" w:rsidRDefault="00174242" w:rsidP="00174242">
            <w:pPr>
              <w:spacing w:after="0" w:line="240" w:lineRule="auto"/>
              <w:jc w:val="right"/>
              <w:rPr>
                <w:rFonts w:cs="Arial"/>
                <w:b/>
                <w:bCs/>
                <w:color w:val="000000"/>
              </w:rPr>
            </w:pPr>
            <w:r>
              <w:rPr>
                <w:rFonts w:cs="Arial"/>
                <w:b/>
                <w:bCs/>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2F62541F" w14:textId="77777777" w:rsidR="00174242" w:rsidRDefault="00174242" w:rsidP="00174242">
            <w:pPr>
              <w:spacing w:after="0" w:line="240" w:lineRule="auto"/>
              <w:jc w:val="right"/>
              <w:rPr>
                <w:rFonts w:cs="Arial"/>
                <w:b/>
                <w:bCs/>
                <w:color w:val="000000"/>
              </w:rPr>
            </w:pPr>
            <w:r>
              <w:rPr>
                <w:rFonts w:cs="Arial"/>
                <w:b/>
                <w:bCs/>
                <w:color w:val="000000"/>
              </w:rPr>
              <w:t>38382,5</w:t>
            </w:r>
          </w:p>
        </w:tc>
        <w:tc>
          <w:tcPr>
            <w:tcW w:w="1545" w:type="dxa"/>
            <w:tcBorders>
              <w:top w:val="nil"/>
              <w:left w:val="nil"/>
              <w:bottom w:val="single" w:sz="4" w:space="0" w:color="auto"/>
              <w:right w:val="single" w:sz="4" w:space="0" w:color="auto"/>
            </w:tcBorders>
            <w:shd w:val="clear" w:color="auto" w:fill="auto"/>
            <w:vAlign w:val="center"/>
            <w:hideMark/>
          </w:tcPr>
          <w:p w14:paraId="6A41FD67" w14:textId="77777777" w:rsidR="00174242" w:rsidRDefault="00174242" w:rsidP="00174242">
            <w:pPr>
              <w:spacing w:after="0" w:line="240" w:lineRule="auto"/>
              <w:jc w:val="right"/>
              <w:rPr>
                <w:rFonts w:cs="Arial"/>
                <w:b/>
                <w:bCs/>
                <w:color w:val="000000"/>
              </w:rPr>
            </w:pPr>
            <w:r>
              <w:rPr>
                <w:rFonts w:cs="Arial"/>
                <w:b/>
                <w:bCs/>
                <w:color w:val="000000"/>
              </w:rPr>
              <w:t>153529,9</w:t>
            </w:r>
          </w:p>
        </w:tc>
      </w:tr>
      <w:tr w:rsidR="00174242" w:rsidRPr="009812EA" w14:paraId="7F8646CF" w14:textId="77777777" w:rsidTr="00C1426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1571BE9A" w14:textId="77777777" w:rsidR="00174242" w:rsidRPr="009812EA" w:rsidRDefault="00174242" w:rsidP="009812EA">
            <w:pPr>
              <w:spacing w:after="0" w:line="240" w:lineRule="auto"/>
              <w:jc w:val="left"/>
              <w:rPr>
                <w:rFonts w:eastAsia="Times New Roman" w:cs="Arial"/>
                <w:color w:val="000000"/>
                <w:lang w:eastAsia="ru-RU"/>
              </w:rPr>
            </w:pPr>
            <w:r w:rsidRPr="009812EA">
              <w:rPr>
                <w:rFonts w:eastAsia="Times New Roman" w:cs="Arial"/>
                <w:color w:val="000000"/>
                <w:lang w:eastAsia="ru-RU"/>
              </w:rPr>
              <w:t>Непредвиденные расходы</w:t>
            </w:r>
          </w:p>
        </w:tc>
        <w:tc>
          <w:tcPr>
            <w:tcW w:w="1000" w:type="dxa"/>
            <w:tcBorders>
              <w:top w:val="nil"/>
              <w:left w:val="nil"/>
              <w:bottom w:val="single" w:sz="4" w:space="0" w:color="auto"/>
              <w:right w:val="single" w:sz="4" w:space="0" w:color="auto"/>
            </w:tcBorders>
            <w:shd w:val="clear" w:color="auto" w:fill="auto"/>
            <w:vAlign w:val="center"/>
            <w:hideMark/>
          </w:tcPr>
          <w:p w14:paraId="47A9CBB3" w14:textId="77777777" w:rsidR="00174242" w:rsidRDefault="00174242" w:rsidP="0017424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57F86862" w14:textId="77777777" w:rsidR="00174242" w:rsidRDefault="00174242" w:rsidP="00174242">
            <w:pPr>
              <w:spacing w:after="0" w:line="240" w:lineRule="auto"/>
              <w:jc w:val="right"/>
              <w:rPr>
                <w:rFonts w:cs="Arial"/>
                <w:color w:val="000000"/>
              </w:rPr>
            </w:pPr>
            <w:r>
              <w:rPr>
                <w:rFonts w:cs="Arial"/>
                <w:color w:val="000000"/>
              </w:rPr>
              <w:t>0,0</w:t>
            </w:r>
          </w:p>
        </w:tc>
        <w:tc>
          <w:tcPr>
            <w:tcW w:w="1180" w:type="dxa"/>
            <w:tcBorders>
              <w:top w:val="nil"/>
              <w:left w:val="nil"/>
              <w:bottom w:val="single" w:sz="4" w:space="0" w:color="auto"/>
              <w:right w:val="single" w:sz="4" w:space="0" w:color="auto"/>
            </w:tcBorders>
            <w:shd w:val="clear" w:color="auto" w:fill="auto"/>
            <w:vAlign w:val="center"/>
            <w:hideMark/>
          </w:tcPr>
          <w:p w14:paraId="6FC94B5E" w14:textId="77777777" w:rsidR="00174242" w:rsidRDefault="00174242" w:rsidP="0017424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185D5833" w14:textId="77777777" w:rsidR="00174242" w:rsidRDefault="00174242" w:rsidP="0017424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500D6A87" w14:textId="77777777" w:rsidR="00174242" w:rsidRDefault="00174242" w:rsidP="0017424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2DBC9A41" w14:textId="77777777" w:rsidR="00174242" w:rsidRDefault="00174242" w:rsidP="00174242">
            <w:pPr>
              <w:spacing w:after="0" w:line="240" w:lineRule="auto"/>
              <w:jc w:val="right"/>
              <w:rPr>
                <w:rFonts w:cs="Arial"/>
                <w:color w:val="000000"/>
              </w:rPr>
            </w:pPr>
            <w:r>
              <w:rPr>
                <w:rFonts w:cs="Arial"/>
                <w:color w:val="000000"/>
              </w:rPr>
              <w:t>3454,4</w:t>
            </w:r>
          </w:p>
        </w:tc>
        <w:tc>
          <w:tcPr>
            <w:tcW w:w="1140" w:type="dxa"/>
            <w:tcBorders>
              <w:top w:val="nil"/>
              <w:left w:val="nil"/>
              <w:bottom w:val="single" w:sz="4" w:space="0" w:color="auto"/>
              <w:right w:val="single" w:sz="4" w:space="0" w:color="auto"/>
            </w:tcBorders>
            <w:shd w:val="clear" w:color="auto" w:fill="auto"/>
            <w:vAlign w:val="center"/>
            <w:hideMark/>
          </w:tcPr>
          <w:p w14:paraId="377687F4" w14:textId="77777777" w:rsidR="00174242" w:rsidRDefault="00174242" w:rsidP="00174242">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594A7B66" w14:textId="77777777" w:rsidR="00174242" w:rsidRDefault="00174242" w:rsidP="00174242">
            <w:pPr>
              <w:spacing w:after="0" w:line="240" w:lineRule="auto"/>
              <w:jc w:val="right"/>
              <w:rPr>
                <w:rFonts w:cs="Arial"/>
                <w:color w:val="000000"/>
              </w:rPr>
            </w:pPr>
            <w:r>
              <w:rPr>
                <w:rFonts w:cs="Arial"/>
                <w:color w:val="000000"/>
              </w:rPr>
              <w:t>1151,5</w:t>
            </w:r>
          </w:p>
        </w:tc>
        <w:tc>
          <w:tcPr>
            <w:tcW w:w="1545" w:type="dxa"/>
            <w:tcBorders>
              <w:top w:val="nil"/>
              <w:left w:val="nil"/>
              <w:bottom w:val="single" w:sz="4" w:space="0" w:color="auto"/>
              <w:right w:val="single" w:sz="4" w:space="0" w:color="auto"/>
            </w:tcBorders>
            <w:shd w:val="clear" w:color="auto" w:fill="auto"/>
            <w:vAlign w:val="center"/>
            <w:hideMark/>
          </w:tcPr>
          <w:p w14:paraId="196CD724" w14:textId="77777777" w:rsidR="00174242" w:rsidRDefault="00174242" w:rsidP="00174242">
            <w:pPr>
              <w:spacing w:after="0" w:line="240" w:lineRule="auto"/>
              <w:jc w:val="right"/>
              <w:rPr>
                <w:rFonts w:cs="Arial"/>
                <w:b/>
                <w:bCs/>
                <w:color w:val="000000"/>
              </w:rPr>
            </w:pPr>
            <w:r>
              <w:rPr>
                <w:rFonts w:cs="Arial"/>
                <w:b/>
                <w:bCs/>
                <w:color w:val="000000"/>
              </w:rPr>
              <w:t>4605,9</w:t>
            </w:r>
          </w:p>
        </w:tc>
      </w:tr>
      <w:tr w:rsidR="00174242" w:rsidRPr="009812EA" w14:paraId="61A6B98C" w14:textId="77777777" w:rsidTr="00C1426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5D575F05" w14:textId="77777777" w:rsidR="00174242" w:rsidRPr="009812EA" w:rsidRDefault="00174242" w:rsidP="009812EA">
            <w:pPr>
              <w:spacing w:after="0" w:line="240" w:lineRule="auto"/>
              <w:jc w:val="left"/>
              <w:rPr>
                <w:rFonts w:eastAsia="Times New Roman" w:cs="Arial"/>
                <w:color w:val="000000"/>
                <w:lang w:eastAsia="ru-RU"/>
              </w:rPr>
            </w:pPr>
            <w:r w:rsidRPr="009812EA">
              <w:rPr>
                <w:rFonts w:eastAsia="Times New Roman" w:cs="Arial"/>
                <w:color w:val="000000"/>
                <w:lang w:eastAsia="ru-RU"/>
              </w:rPr>
              <w:t>НДС</w:t>
            </w:r>
          </w:p>
        </w:tc>
        <w:tc>
          <w:tcPr>
            <w:tcW w:w="1000" w:type="dxa"/>
            <w:tcBorders>
              <w:top w:val="nil"/>
              <w:left w:val="nil"/>
              <w:bottom w:val="single" w:sz="4" w:space="0" w:color="auto"/>
              <w:right w:val="single" w:sz="4" w:space="0" w:color="auto"/>
            </w:tcBorders>
            <w:shd w:val="clear" w:color="auto" w:fill="auto"/>
            <w:vAlign w:val="center"/>
            <w:hideMark/>
          </w:tcPr>
          <w:p w14:paraId="7BE52B57" w14:textId="77777777" w:rsidR="00174242" w:rsidRDefault="00174242" w:rsidP="00174242">
            <w:pPr>
              <w:spacing w:after="0" w:line="240" w:lineRule="auto"/>
              <w:jc w:val="right"/>
              <w:rPr>
                <w:rFonts w:cs="Arial"/>
                <w:color w:val="000000"/>
              </w:rPr>
            </w:pPr>
            <w:r>
              <w:rPr>
                <w:rFonts w:cs="Arial"/>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21BC915B" w14:textId="77777777" w:rsidR="00174242" w:rsidRDefault="00174242" w:rsidP="00174242">
            <w:pPr>
              <w:spacing w:after="0" w:line="240" w:lineRule="auto"/>
              <w:jc w:val="right"/>
              <w:rPr>
                <w:rFonts w:cs="Arial"/>
                <w:color w:val="000000"/>
              </w:rPr>
            </w:pPr>
            <w:r>
              <w:rPr>
                <w:rFonts w:cs="Arial"/>
                <w:color w:val="000000"/>
              </w:rPr>
              <w:t>0,0</w:t>
            </w:r>
          </w:p>
        </w:tc>
        <w:tc>
          <w:tcPr>
            <w:tcW w:w="1180" w:type="dxa"/>
            <w:tcBorders>
              <w:top w:val="nil"/>
              <w:left w:val="nil"/>
              <w:bottom w:val="single" w:sz="4" w:space="0" w:color="auto"/>
              <w:right w:val="single" w:sz="4" w:space="0" w:color="auto"/>
            </w:tcBorders>
            <w:shd w:val="clear" w:color="auto" w:fill="auto"/>
            <w:vAlign w:val="center"/>
            <w:hideMark/>
          </w:tcPr>
          <w:p w14:paraId="5A212780" w14:textId="77777777" w:rsidR="00174242" w:rsidRDefault="00174242" w:rsidP="0017424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44F5325D" w14:textId="77777777" w:rsidR="00174242" w:rsidRDefault="00174242" w:rsidP="00174242">
            <w:pPr>
              <w:spacing w:after="0" w:line="240" w:lineRule="auto"/>
              <w:jc w:val="right"/>
              <w:rPr>
                <w:rFonts w:cs="Arial"/>
                <w:color w:val="000000"/>
              </w:rPr>
            </w:pPr>
            <w:r>
              <w:rPr>
                <w:rFonts w:cs="Arial"/>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0D9A03F6" w14:textId="77777777" w:rsidR="00174242" w:rsidRDefault="00174242" w:rsidP="00174242">
            <w:pPr>
              <w:spacing w:after="0" w:line="240" w:lineRule="auto"/>
              <w:jc w:val="right"/>
              <w:rPr>
                <w:rFonts w:cs="Arial"/>
                <w:color w:val="000000"/>
              </w:rPr>
            </w:pPr>
            <w:r>
              <w:rPr>
                <w:rFonts w:cs="Arial"/>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6896B69A" w14:textId="77777777" w:rsidR="00174242" w:rsidRDefault="00174242" w:rsidP="00174242">
            <w:pPr>
              <w:spacing w:after="0" w:line="240" w:lineRule="auto"/>
              <w:jc w:val="right"/>
              <w:rPr>
                <w:rFonts w:cs="Arial"/>
                <w:color w:val="000000"/>
              </w:rPr>
            </w:pPr>
            <w:r>
              <w:rPr>
                <w:rFonts w:cs="Arial"/>
                <w:color w:val="000000"/>
              </w:rPr>
              <w:t>23720,4</w:t>
            </w:r>
          </w:p>
        </w:tc>
        <w:tc>
          <w:tcPr>
            <w:tcW w:w="1140" w:type="dxa"/>
            <w:tcBorders>
              <w:top w:val="nil"/>
              <w:left w:val="nil"/>
              <w:bottom w:val="single" w:sz="4" w:space="0" w:color="auto"/>
              <w:right w:val="single" w:sz="4" w:space="0" w:color="auto"/>
            </w:tcBorders>
            <w:shd w:val="clear" w:color="auto" w:fill="auto"/>
            <w:vAlign w:val="center"/>
            <w:hideMark/>
          </w:tcPr>
          <w:p w14:paraId="78E821A9" w14:textId="77777777" w:rsidR="00174242" w:rsidRDefault="00174242" w:rsidP="00174242">
            <w:pPr>
              <w:spacing w:after="0" w:line="240" w:lineRule="auto"/>
              <w:jc w:val="right"/>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7C6049ED" w14:textId="77777777" w:rsidR="00174242" w:rsidRDefault="00174242" w:rsidP="00174242">
            <w:pPr>
              <w:spacing w:after="0" w:line="240" w:lineRule="auto"/>
              <w:jc w:val="right"/>
              <w:rPr>
                <w:rFonts w:cs="Arial"/>
                <w:color w:val="000000"/>
              </w:rPr>
            </w:pPr>
            <w:r>
              <w:rPr>
                <w:rFonts w:cs="Arial"/>
                <w:color w:val="000000"/>
              </w:rPr>
              <w:t>7906,8</w:t>
            </w:r>
          </w:p>
        </w:tc>
        <w:tc>
          <w:tcPr>
            <w:tcW w:w="1545" w:type="dxa"/>
            <w:tcBorders>
              <w:top w:val="nil"/>
              <w:left w:val="nil"/>
              <w:bottom w:val="single" w:sz="4" w:space="0" w:color="auto"/>
              <w:right w:val="single" w:sz="4" w:space="0" w:color="auto"/>
            </w:tcBorders>
            <w:shd w:val="clear" w:color="auto" w:fill="auto"/>
            <w:vAlign w:val="center"/>
            <w:hideMark/>
          </w:tcPr>
          <w:p w14:paraId="1500FAEB" w14:textId="77777777" w:rsidR="00174242" w:rsidRDefault="00174242" w:rsidP="00174242">
            <w:pPr>
              <w:spacing w:after="0" w:line="240" w:lineRule="auto"/>
              <w:jc w:val="right"/>
              <w:rPr>
                <w:rFonts w:cs="Arial"/>
                <w:b/>
                <w:bCs/>
                <w:color w:val="000000"/>
              </w:rPr>
            </w:pPr>
            <w:r>
              <w:rPr>
                <w:rFonts w:cs="Arial"/>
                <w:b/>
                <w:bCs/>
                <w:color w:val="000000"/>
              </w:rPr>
              <w:t>31627,2</w:t>
            </w:r>
          </w:p>
        </w:tc>
      </w:tr>
      <w:tr w:rsidR="00174242" w:rsidRPr="009812EA" w14:paraId="5F97AFC1" w14:textId="77777777" w:rsidTr="00C1426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54292831" w14:textId="77777777" w:rsidR="00174242" w:rsidRPr="009812EA" w:rsidRDefault="00174242" w:rsidP="009812EA">
            <w:pPr>
              <w:spacing w:after="0" w:line="240" w:lineRule="auto"/>
              <w:jc w:val="left"/>
              <w:rPr>
                <w:rFonts w:eastAsia="Times New Roman" w:cs="Arial"/>
                <w:b/>
                <w:bCs/>
                <w:color w:val="000000"/>
                <w:lang w:eastAsia="ru-RU"/>
              </w:rPr>
            </w:pPr>
            <w:r w:rsidRPr="009812EA">
              <w:rPr>
                <w:rFonts w:eastAsia="Times New Roman" w:cs="Arial"/>
                <w:b/>
                <w:bCs/>
                <w:color w:val="000000"/>
                <w:lang w:eastAsia="ru-RU"/>
              </w:rPr>
              <w:t>Всего смета проекта</w:t>
            </w:r>
          </w:p>
        </w:tc>
        <w:tc>
          <w:tcPr>
            <w:tcW w:w="1000" w:type="dxa"/>
            <w:tcBorders>
              <w:top w:val="nil"/>
              <w:left w:val="nil"/>
              <w:bottom w:val="single" w:sz="4" w:space="0" w:color="auto"/>
              <w:right w:val="single" w:sz="4" w:space="0" w:color="auto"/>
            </w:tcBorders>
            <w:shd w:val="clear" w:color="auto" w:fill="auto"/>
            <w:vAlign w:val="center"/>
            <w:hideMark/>
          </w:tcPr>
          <w:p w14:paraId="49F7D510" w14:textId="77777777" w:rsidR="00174242" w:rsidRDefault="00174242" w:rsidP="00174242">
            <w:pPr>
              <w:spacing w:after="0" w:line="240" w:lineRule="auto"/>
              <w:jc w:val="right"/>
              <w:rPr>
                <w:rFonts w:cs="Arial"/>
                <w:b/>
                <w:bCs/>
                <w:color w:val="000000"/>
              </w:rPr>
            </w:pPr>
            <w:r>
              <w:rPr>
                <w:rFonts w:cs="Arial"/>
                <w:b/>
                <w:bCs/>
                <w:color w:val="000000"/>
              </w:rPr>
              <w:t>0,0</w:t>
            </w:r>
          </w:p>
        </w:tc>
        <w:tc>
          <w:tcPr>
            <w:tcW w:w="1420" w:type="dxa"/>
            <w:tcBorders>
              <w:top w:val="nil"/>
              <w:left w:val="nil"/>
              <w:bottom w:val="single" w:sz="4" w:space="0" w:color="auto"/>
              <w:right w:val="single" w:sz="4" w:space="0" w:color="auto"/>
            </w:tcBorders>
            <w:shd w:val="clear" w:color="auto" w:fill="auto"/>
            <w:vAlign w:val="center"/>
            <w:hideMark/>
          </w:tcPr>
          <w:p w14:paraId="43B5AAEB" w14:textId="77777777" w:rsidR="00174242" w:rsidRDefault="00174242" w:rsidP="00174242">
            <w:pPr>
              <w:spacing w:after="0" w:line="240" w:lineRule="auto"/>
              <w:jc w:val="right"/>
              <w:rPr>
                <w:rFonts w:cs="Arial"/>
                <w:b/>
                <w:bCs/>
                <w:color w:val="000000"/>
              </w:rPr>
            </w:pPr>
            <w:r>
              <w:rPr>
                <w:rFonts w:cs="Arial"/>
                <w:b/>
                <w:bCs/>
                <w:color w:val="000000"/>
              </w:rPr>
              <w:t>0,0</w:t>
            </w:r>
          </w:p>
        </w:tc>
        <w:tc>
          <w:tcPr>
            <w:tcW w:w="1180" w:type="dxa"/>
            <w:tcBorders>
              <w:top w:val="nil"/>
              <w:left w:val="nil"/>
              <w:bottom w:val="single" w:sz="4" w:space="0" w:color="auto"/>
              <w:right w:val="single" w:sz="4" w:space="0" w:color="auto"/>
            </w:tcBorders>
            <w:shd w:val="clear" w:color="auto" w:fill="auto"/>
            <w:vAlign w:val="center"/>
            <w:hideMark/>
          </w:tcPr>
          <w:p w14:paraId="2B6AC6A0" w14:textId="77777777" w:rsidR="00174242" w:rsidRDefault="00174242" w:rsidP="00174242">
            <w:pPr>
              <w:spacing w:after="0" w:line="240" w:lineRule="auto"/>
              <w:jc w:val="right"/>
              <w:rPr>
                <w:rFonts w:cs="Arial"/>
                <w:b/>
                <w:bCs/>
                <w:color w:val="000000"/>
              </w:rPr>
            </w:pPr>
            <w:r>
              <w:rPr>
                <w:rFonts w:cs="Arial"/>
                <w:b/>
                <w:bCs/>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3A52A604" w14:textId="77777777" w:rsidR="00174242" w:rsidRDefault="00174242" w:rsidP="00174242">
            <w:pPr>
              <w:spacing w:after="0" w:line="240" w:lineRule="auto"/>
              <w:jc w:val="right"/>
              <w:rPr>
                <w:rFonts w:cs="Arial"/>
                <w:b/>
                <w:bCs/>
                <w:color w:val="000000"/>
              </w:rPr>
            </w:pPr>
            <w:r>
              <w:rPr>
                <w:rFonts w:cs="Arial"/>
                <w:b/>
                <w:bCs/>
                <w:color w:val="000000"/>
              </w:rPr>
              <w:t>0,0</w:t>
            </w:r>
          </w:p>
        </w:tc>
        <w:tc>
          <w:tcPr>
            <w:tcW w:w="1000" w:type="dxa"/>
            <w:tcBorders>
              <w:top w:val="nil"/>
              <w:left w:val="nil"/>
              <w:bottom w:val="single" w:sz="4" w:space="0" w:color="auto"/>
              <w:right w:val="single" w:sz="4" w:space="0" w:color="auto"/>
            </w:tcBorders>
            <w:shd w:val="clear" w:color="auto" w:fill="auto"/>
            <w:vAlign w:val="center"/>
            <w:hideMark/>
          </w:tcPr>
          <w:p w14:paraId="0FB7C2A5" w14:textId="77777777" w:rsidR="00174242" w:rsidRDefault="00174242" w:rsidP="00174242">
            <w:pPr>
              <w:spacing w:after="0" w:line="240" w:lineRule="auto"/>
              <w:jc w:val="right"/>
              <w:rPr>
                <w:rFonts w:cs="Arial"/>
                <w:b/>
                <w:bCs/>
                <w:color w:val="000000"/>
              </w:rPr>
            </w:pPr>
            <w:r>
              <w:rPr>
                <w:rFonts w:cs="Arial"/>
                <w:b/>
                <w:bCs/>
                <w:color w:val="000000"/>
              </w:rPr>
              <w:t>0,0</w:t>
            </w:r>
          </w:p>
        </w:tc>
        <w:tc>
          <w:tcPr>
            <w:tcW w:w="1300" w:type="dxa"/>
            <w:tcBorders>
              <w:top w:val="nil"/>
              <w:left w:val="nil"/>
              <w:bottom w:val="single" w:sz="4" w:space="0" w:color="auto"/>
              <w:right w:val="single" w:sz="4" w:space="0" w:color="auto"/>
            </w:tcBorders>
            <w:shd w:val="clear" w:color="auto" w:fill="auto"/>
            <w:vAlign w:val="center"/>
            <w:hideMark/>
          </w:tcPr>
          <w:p w14:paraId="17B2E998" w14:textId="77777777" w:rsidR="00174242" w:rsidRDefault="00174242" w:rsidP="00174242">
            <w:pPr>
              <w:spacing w:after="0" w:line="240" w:lineRule="auto"/>
              <w:jc w:val="right"/>
              <w:rPr>
                <w:rFonts w:cs="Arial"/>
                <w:b/>
                <w:bCs/>
                <w:color w:val="000000"/>
              </w:rPr>
            </w:pPr>
            <w:r>
              <w:rPr>
                <w:rFonts w:cs="Arial"/>
                <w:b/>
                <w:bCs/>
                <w:color w:val="000000"/>
              </w:rPr>
              <w:t>142322,2</w:t>
            </w:r>
          </w:p>
        </w:tc>
        <w:tc>
          <w:tcPr>
            <w:tcW w:w="1140" w:type="dxa"/>
            <w:tcBorders>
              <w:top w:val="nil"/>
              <w:left w:val="nil"/>
              <w:bottom w:val="single" w:sz="4" w:space="0" w:color="auto"/>
              <w:right w:val="single" w:sz="4" w:space="0" w:color="auto"/>
            </w:tcBorders>
            <w:shd w:val="clear" w:color="auto" w:fill="auto"/>
            <w:vAlign w:val="center"/>
            <w:hideMark/>
          </w:tcPr>
          <w:p w14:paraId="45B821CB" w14:textId="77777777" w:rsidR="00174242" w:rsidRDefault="00174242" w:rsidP="00174242">
            <w:pPr>
              <w:spacing w:after="0" w:line="240" w:lineRule="auto"/>
              <w:jc w:val="right"/>
              <w:rPr>
                <w:rFonts w:cs="Arial"/>
                <w:b/>
                <w:bCs/>
                <w:color w:val="000000"/>
              </w:rPr>
            </w:pPr>
            <w:r>
              <w:rPr>
                <w:rFonts w:cs="Arial"/>
                <w:b/>
                <w:bCs/>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43F53DB7" w14:textId="77777777" w:rsidR="00174242" w:rsidRDefault="00174242" w:rsidP="00174242">
            <w:pPr>
              <w:spacing w:after="0" w:line="240" w:lineRule="auto"/>
              <w:jc w:val="right"/>
              <w:rPr>
                <w:rFonts w:cs="Arial"/>
                <w:b/>
                <w:bCs/>
                <w:color w:val="000000"/>
              </w:rPr>
            </w:pPr>
            <w:r>
              <w:rPr>
                <w:rFonts w:cs="Arial"/>
                <w:b/>
                <w:bCs/>
                <w:color w:val="000000"/>
              </w:rPr>
              <w:t>47440,7</w:t>
            </w:r>
          </w:p>
        </w:tc>
        <w:tc>
          <w:tcPr>
            <w:tcW w:w="1545" w:type="dxa"/>
            <w:tcBorders>
              <w:top w:val="nil"/>
              <w:left w:val="nil"/>
              <w:bottom w:val="single" w:sz="4" w:space="0" w:color="auto"/>
              <w:right w:val="single" w:sz="4" w:space="0" w:color="auto"/>
            </w:tcBorders>
            <w:shd w:val="clear" w:color="auto" w:fill="auto"/>
            <w:vAlign w:val="center"/>
            <w:hideMark/>
          </w:tcPr>
          <w:p w14:paraId="324D6E92" w14:textId="77777777" w:rsidR="00174242" w:rsidRDefault="00174242" w:rsidP="00174242">
            <w:pPr>
              <w:spacing w:after="0" w:line="240" w:lineRule="auto"/>
              <w:jc w:val="right"/>
              <w:rPr>
                <w:rFonts w:cs="Arial"/>
                <w:b/>
                <w:bCs/>
                <w:color w:val="000000"/>
              </w:rPr>
            </w:pPr>
            <w:r>
              <w:rPr>
                <w:rFonts w:cs="Arial"/>
                <w:b/>
                <w:bCs/>
                <w:color w:val="000000"/>
              </w:rPr>
              <w:t>189762,9</w:t>
            </w:r>
          </w:p>
        </w:tc>
      </w:tr>
    </w:tbl>
    <w:p w14:paraId="593E5B59" w14:textId="77777777" w:rsidR="009812EA" w:rsidRDefault="009812EA" w:rsidP="00FE6CF0">
      <w:pPr>
        <w:rPr>
          <w:lang w:eastAsia="ru-RU"/>
        </w:rPr>
      </w:pPr>
    </w:p>
    <w:p w14:paraId="4843562D" w14:textId="77777777" w:rsidR="009812EA" w:rsidRDefault="009812EA" w:rsidP="009812EA">
      <w:pPr>
        <w:pStyle w:val="a4"/>
        <w:keepNext/>
        <w:jc w:val="both"/>
      </w:pPr>
      <w:bookmarkStart w:id="29" w:name="_Ref89627540"/>
      <w:bookmarkStart w:id="30" w:name="_Toc90132818"/>
      <w:r>
        <w:t xml:space="preserve">Таблица </w:t>
      </w:r>
      <w:r w:rsidR="00D1632D">
        <w:fldChar w:fldCharType="begin"/>
      </w:r>
      <w:r w:rsidR="0055658D">
        <w:instrText xml:space="preserve"> SEQ Таблица \* ARABIC </w:instrText>
      </w:r>
      <w:r w:rsidR="00D1632D">
        <w:fldChar w:fldCharType="separate"/>
      </w:r>
      <w:r w:rsidR="006025C0">
        <w:rPr>
          <w:noProof/>
        </w:rPr>
        <w:t>21</w:t>
      </w:r>
      <w:r w:rsidR="00D1632D">
        <w:rPr>
          <w:noProof/>
        </w:rPr>
        <w:fldChar w:fldCharType="end"/>
      </w:r>
      <w:bookmarkEnd w:id="29"/>
      <w:r>
        <w:t>.</w:t>
      </w:r>
      <w:r w:rsidRPr="004133A1">
        <w:t xml:space="preserve"> Капитальные затраты на строительство новой котельной </w:t>
      </w:r>
      <w:r>
        <w:t>на 8 районе</w:t>
      </w:r>
      <w:bookmarkEnd w:id="30"/>
    </w:p>
    <w:tbl>
      <w:tblPr>
        <w:tblW w:w="13765" w:type="dxa"/>
        <w:tblInd w:w="93" w:type="dxa"/>
        <w:tblLook w:val="04A0" w:firstRow="1" w:lastRow="0" w:firstColumn="1" w:lastColumn="0" w:noHBand="0" w:noVBand="1"/>
      </w:tblPr>
      <w:tblGrid>
        <w:gridCol w:w="2936"/>
        <w:gridCol w:w="999"/>
        <w:gridCol w:w="1417"/>
        <w:gridCol w:w="1178"/>
        <w:gridCol w:w="999"/>
        <w:gridCol w:w="999"/>
        <w:gridCol w:w="1299"/>
        <w:gridCol w:w="1138"/>
        <w:gridCol w:w="1256"/>
        <w:gridCol w:w="1544"/>
      </w:tblGrid>
      <w:tr w:rsidR="009812EA" w:rsidRPr="009812EA" w14:paraId="5EA005B5" w14:textId="77777777" w:rsidTr="009812EA">
        <w:trPr>
          <w:trHeight w:val="300"/>
        </w:trPr>
        <w:tc>
          <w:tcPr>
            <w:tcW w:w="29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4DC4F4" w14:textId="77777777" w:rsidR="009812EA" w:rsidRPr="009812EA" w:rsidRDefault="009812EA" w:rsidP="009812EA">
            <w:pPr>
              <w:spacing w:after="0" w:line="240" w:lineRule="auto"/>
              <w:jc w:val="center"/>
              <w:rPr>
                <w:rFonts w:eastAsia="Times New Roman" w:cs="Arial"/>
                <w:b/>
                <w:bCs/>
                <w:color w:val="000000"/>
                <w:lang w:eastAsia="ru-RU"/>
              </w:rPr>
            </w:pPr>
            <w:r w:rsidRPr="009812EA">
              <w:rPr>
                <w:rFonts w:eastAsia="Times New Roman" w:cs="Arial"/>
                <w:b/>
                <w:bCs/>
                <w:color w:val="000000"/>
                <w:lang w:eastAsia="ru-RU"/>
              </w:rPr>
              <w:t>Статьи затрат</w:t>
            </w:r>
          </w:p>
        </w:tc>
        <w:tc>
          <w:tcPr>
            <w:tcW w:w="10829" w:type="dxa"/>
            <w:gridSpan w:val="9"/>
            <w:tcBorders>
              <w:top w:val="single" w:sz="4" w:space="0" w:color="auto"/>
              <w:left w:val="nil"/>
              <w:bottom w:val="single" w:sz="4" w:space="0" w:color="auto"/>
              <w:right w:val="single" w:sz="4" w:space="0" w:color="000000"/>
            </w:tcBorders>
            <w:shd w:val="clear" w:color="auto" w:fill="auto"/>
            <w:vAlign w:val="center"/>
            <w:hideMark/>
          </w:tcPr>
          <w:p w14:paraId="74899EDA" w14:textId="77777777" w:rsidR="009812EA" w:rsidRPr="009812EA" w:rsidRDefault="009812EA" w:rsidP="009812EA">
            <w:pPr>
              <w:spacing w:after="0" w:line="240" w:lineRule="auto"/>
              <w:jc w:val="center"/>
              <w:rPr>
                <w:rFonts w:eastAsia="Times New Roman" w:cs="Arial"/>
                <w:b/>
                <w:bCs/>
                <w:color w:val="000000"/>
                <w:lang w:eastAsia="ru-RU"/>
              </w:rPr>
            </w:pPr>
            <w:r w:rsidRPr="009812EA">
              <w:rPr>
                <w:rFonts w:eastAsia="Times New Roman" w:cs="Arial"/>
                <w:b/>
                <w:bCs/>
                <w:color w:val="000000"/>
                <w:lang w:eastAsia="ru-RU"/>
              </w:rPr>
              <w:t>Объем финансирования, тыс. руб.</w:t>
            </w:r>
          </w:p>
        </w:tc>
      </w:tr>
      <w:tr w:rsidR="009812EA" w:rsidRPr="009812EA" w14:paraId="59EC549B" w14:textId="77777777" w:rsidTr="009812EA">
        <w:trPr>
          <w:trHeight w:val="517"/>
        </w:trPr>
        <w:tc>
          <w:tcPr>
            <w:tcW w:w="2936" w:type="dxa"/>
            <w:vMerge/>
            <w:tcBorders>
              <w:top w:val="single" w:sz="4" w:space="0" w:color="auto"/>
              <w:left w:val="single" w:sz="4" w:space="0" w:color="auto"/>
              <w:bottom w:val="single" w:sz="4" w:space="0" w:color="auto"/>
              <w:right w:val="single" w:sz="4" w:space="0" w:color="auto"/>
            </w:tcBorders>
            <w:vAlign w:val="center"/>
            <w:hideMark/>
          </w:tcPr>
          <w:p w14:paraId="3C07DBFA" w14:textId="77777777" w:rsidR="009812EA" w:rsidRPr="009812EA" w:rsidRDefault="009812EA" w:rsidP="009812EA">
            <w:pPr>
              <w:spacing w:after="0" w:line="240" w:lineRule="auto"/>
              <w:jc w:val="left"/>
              <w:rPr>
                <w:rFonts w:eastAsia="Times New Roman" w:cs="Arial"/>
                <w:b/>
                <w:bCs/>
                <w:color w:val="000000"/>
                <w:lang w:eastAsia="ru-RU"/>
              </w:rPr>
            </w:pPr>
          </w:p>
        </w:tc>
        <w:tc>
          <w:tcPr>
            <w:tcW w:w="999" w:type="dxa"/>
            <w:vMerge w:val="restart"/>
            <w:tcBorders>
              <w:top w:val="nil"/>
              <w:left w:val="single" w:sz="4" w:space="0" w:color="auto"/>
              <w:bottom w:val="single" w:sz="4" w:space="0" w:color="auto"/>
              <w:right w:val="single" w:sz="4" w:space="0" w:color="auto"/>
            </w:tcBorders>
            <w:shd w:val="clear" w:color="auto" w:fill="auto"/>
            <w:vAlign w:val="center"/>
            <w:hideMark/>
          </w:tcPr>
          <w:p w14:paraId="148EDCE4" w14:textId="77777777" w:rsidR="009812EA" w:rsidRPr="009812EA" w:rsidRDefault="009812EA" w:rsidP="009812EA">
            <w:pPr>
              <w:spacing w:after="0" w:line="240" w:lineRule="auto"/>
              <w:jc w:val="center"/>
              <w:rPr>
                <w:rFonts w:eastAsia="Times New Roman" w:cs="Arial"/>
                <w:b/>
                <w:bCs/>
                <w:color w:val="000000"/>
                <w:lang w:eastAsia="ru-RU"/>
              </w:rPr>
            </w:pPr>
            <w:r w:rsidRPr="009812EA">
              <w:rPr>
                <w:rFonts w:eastAsia="Times New Roman" w:cs="Arial"/>
                <w:b/>
                <w:bCs/>
                <w:color w:val="000000"/>
                <w:lang w:eastAsia="ru-RU"/>
              </w:rPr>
              <w:t>2021</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47BCCCDA" w14:textId="77777777" w:rsidR="009812EA" w:rsidRPr="009812EA" w:rsidRDefault="009812EA" w:rsidP="009812EA">
            <w:pPr>
              <w:spacing w:after="0" w:line="240" w:lineRule="auto"/>
              <w:jc w:val="center"/>
              <w:rPr>
                <w:rFonts w:eastAsia="Times New Roman" w:cs="Arial"/>
                <w:b/>
                <w:bCs/>
                <w:color w:val="000000"/>
                <w:lang w:eastAsia="ru-RU"/>
              </w:rPr>
            </w:pPr>
            <w:r w:rsidRPr="009812EA">
              <w:rPr>
                <w:rFonts w:eastAsia="Times New Roman" w:cs="Arial"/>
                <w:b/>
                <w:bCs/>
                <w:color w:val="000000"/>
                <w:lang w:eastAsia="ru-RU"/>
              </w:rPr>
              <w:t>2022</w:t>
            </w:r>
          </w:p>
        </w:tc>
        <w:tc>
          <w:tcPr>
            <w:tcW w:w="1178" w:type="dxa"/>
            <w:vMerge w:val="restart"/>
            <w:tcBorders>
              <w:top w:val="nil"/>
              <w:left w:val="single" w:sz="4" w:space="0" w:color="auto"/>
              <w:bottom w:val="single" w:sz="4" w:space="0" w:color="auto"/>
              <w:right w:val="single" w:sz="4" w:space="0" w:color="auto"/>
            </w:tcBorders>
            <w:shd w:val="clear" w:color="auto" w:fill="auto"/>
            <w:vAlign w:val="center"/>
            <w:hideMark/>
          </w:tcPr>
          <w:p w14:paraId="310B9F9D" w14:textId="77777777" w:rsidR="009812EA" w:rsidRPr="009812EA" w:rsidRDefault="009812EA" w:rsidP="009812EA">
            <w:pPr>
              <w:spacing w:after="0" w:line="240" w:lineRule="auto"/>
              <w:jc w:val="center"/>
              <w:rPr>
                <w:rFonts w:eastAsia="Times New Roman" w:cs="Arial"/>
                <w:b/>
                <w:bCs/>
                <w:color w:val="000000"/>
                <w:lang w:eastAsia="ru-RU"/>
              </w:rPr>
            </w:pPr>
            <w:r w:rsidRPr="009812EA">
              <w:rPr>
                <w:rFonts w:eastAsia="Times New Roman" w:cs="Arial"/>
                <w:b/>
                <w:bCs/>
                <w:color w:val="000000"/>
                <w:lang w:eastAsia="ru-RU"/>
              </w:rPr>
              <w:t>2023</w:t>
            </w:r>
          </w:p>
        </w:tc>
        <w:tc>
          <w:tcPr>
            <w:tcW w:w="999" w:type="dxa"/>
            <w:vMerge w:val="restart"/>
            <w:tcBorders>
              <w:top w:val="nil"/>
              <w:left w:val="single" w:sz="4" w:space="0" w:color="auto"/>
              <w:bottom w:val="single" w:sz="4" w:space="0" w:color="auto"/>
              <w:right w:val="single" w:sz="4" w:space="0" w:color="auto"/>
            </w:tcBorders>
            <w:shd w:val="clear" w:color="auto" w:fill="auto"/>
            <w:vAlign w:val="center"/>
            <w:hideMark/>
          </w:tcPr>
          <w:p w14:paraId="25F70A67" w14:textId="77777777" w:rsidR="009812EA" w:rsidRPr="009812EA" w:rsidRDefault="009812EA" w:rsidP="009812EA">
            <w:pPr>
              <w:spacing w:after="0" w:line="240" w:lineRule="auto"/>
              <w:jc w:val="center"/>
              <w:rPr>
                <w:rFonts w:eastAsia="Times New Roman" w:cs="Arial"/>
                <w:b/>
                <w:bCs/>
                <w:color w:val="000000"/>
                <w:lang w:eastAsia="ru-RU"/>
              </w:rPr>
            </w:pPr>
            <w:r w:rsidRPr="009812EA">
              <w:rPr>
                <w:rFonts w:eastAsia="Times New Roman" w:cs="Arial"/>
                <w:b/>
                <w:bCs/>
                <w:color w:val="000000"/>
                <w:lang w:eastAsia="ru-RU"/>
              </w:rPr>
              <w:t>2024</w:t>
            </w:r>
          </w:p>
        </w:tc>
        <w:tc>
          <w:tcPr>
            <w:tcW w:w="999" w:type="dxa"/>
            <w:vMerge w:val="restart"/>
            <w:tcBorders>
              <w:top w:val="nil"/>
              <w:left w:val="single" w:sz="4" w:space="0" w:color="auto"/>
              <w:bottom w:val="single" w:sz="4" w:space="0" w:color="auto"/>
              <w:right w:val="single" w:sz="4" w:space="0" w:color="auto"/>
            </w:tcBorders>
            <w:shd w:val="clear" w:color="auto" w:fill="auto"/>
            <w:vAlign w:val="center"/>
            <w:hideMark/>
          </w:tcPr>
          <w:p w14:paraId="1156C605" w14:textId="77777777" w:rsidR="009812EA" w:rsidRPr="009812EA" w:rsidRDefault="009812EA" w:rsidP="009812EA">
            <w:pPr>
              <w:spacing w:after="0" w:line="240" w:lineRule="auto"/>
              <w:jc w:val="center"/>
              <w:rPr>
                <w:rFonts w:eastAsia="Times New Roman" w:cs="Arial"/>
                <w:b/>
                <w:bCs/>
                <w:color w:val="000000"/>
                <w:lang w:eastAsia="ru-RU"/>
              </w:rPr>
            </w:pPr>
            <w:r w:rsidRPr="009812EA">
              <w:rPr>
                <w:rFonts w:eastAsia="Times New Roman" w:cs="Arial"/>
                <w:b/>
                <w:bCs/>
                <w:color w:val="000000"/>
                <w:lang w:eastAsia="ru-RU"/>
              </w:rPr>
              <w:t>2025</w:t>
            </w:r>
          </w:p>
        </w:tc>
        <w:tc>
          <w:tcPr>
            <w:tcW w:w="1299" w:type="dxa"/>
            <w:vMerge w:val="restart"/>
            <w:tcBorders>
              <w:top w:val="nil"/>
              <w:left w:val="single" w:sz="4" w:space="0" w:color="auto"/>
              <w:bottom w:val="single" w:sz="4" w:space="0" w:color="auto"/>
              <w:right w:val="single" w:sz="4" w:space="0" w:color="auto"/>
            </w:tcBorders>
            <w:shd w:val="clear" w:color="auto" w:fill="auto"/>
            <w:vAlign w:val="center"/>
            <w:hideMark/>
          </w:tcPr>
          <w:p w14:paraId="48F774EC" w14:textId="77777777" w:rsidR="009812EA" w:rsidRPr="009812EA" w:rsidRDefault="009812EA" w:rsidP="009812EA">
            <w:pPr>
              <w:spacing w:after="0" w:line="240" w:lineRule="auto"/>
              <w:jc w:val="center"/>
              <w:rPr>
                <w:rFonts w:eastAsia="Times New Roman" w:cs="Arial"/>
                <w:b/>
                <w:bCs/>
                <w:color w:val="000000"/>
                <w:lang w:eastAsia="ru-RU"/>
              </w:rPr>
            </w:pPr>
            <w:r w:rsidRPr="009812EA">
              <w:rPr>
                <w:rFonts w:eastAsia="Times New Roman" w:cs="Arial"/>
                <w:b/>
                <w:bCs/>
                <w:color w:val="000000"/>
                <w:lang w:eastAsia="ru-RU"/>
              </w:rPr>
              <w:t>2030</w:t>
            </w:r>
          </w:p>
        </w:tc>
        <w:tc>
          <w:tcPr>
            <w:tcW w:w="1138" w:type="dxa"/>
            <w:vMerge w:val="restart"/>
            <w:tcBorders>
              <w:top w:val="nil"/>
              <w:left w:val="single" w:sz="4" w:space="0" w:color="auto"/>
              <w:bottom w:val="single" w:sz="4" w:space="0" w:color="auto"/>
              <w:right w:val="single" w:sz="4" w:space="0" w:color="auto"/>
            </w:tcBorders>
            <w:shd w:val="clear" w:color="auto" w:fill="auto"/>
            <w:vAlign w:val="center"/>
            <w:hideMark/>
          </w:tcPr>
          <w:p w14:paraId="584D6A09" w14:textId="77777777" w:rsidR="009812EA" w:rsidRPr="009812EA" w:rsidRDefault="009812EA" w:rsidP="009812EA">
            <w:pPr>
              <w:spacing w:after="0" w:line="240" w:lineRule="auto"/>
              <w:jc w:val="center"/>
              <w:rPr>
                <w:rFonts w:eastAsia="Times New Roman" w:cs="Arial"/>
                <w:b/>
                <w:bCs/>
                <w:color w:val="000000"/>
                <w:lang w:eastAsia="ru-RU"/>
              </w:rPr>
            </w:pPr>
            <w:r w:rsidRPr="009812EA">
              <w:rPr>
                <w:rFonts w:eastAsia="Times New Roman" w:cs="Arial"/>
                <w:b/>
                <w:bCs/>
                <w:color w:val="000000"/>
                <w:lang w:eastAsia="ru-RU"/>
              </w:rPr>
              <w:t>2035</w:t>
            </w:r>
          </w:p>
        </w:tc>
        <w:tc>
          <w:tcPr>
            <w:tcW w:w="1256" w:type="dxa"/>
            <w:vMerge w:val="restart"/>
            <w:tcBorders>
              <w:top w:val="nil"/>
              <w:left w:val="single" w:sz="4" w:space="0" w:color="auto"/>
              <w:bottom w:val="single" w:sz="4" w:space="0" w:color="auto"/>
              <w:right w:val="single" w:sz="4" w:space="0" w:color="auto"/>
            </w:tcBorders>
            <w:shd w:val="clear" w:color="auto" w:fill="auto"/>
            <w:vAlign w:val="center"/>
            <w:hideMark/>
          </w:tcPr>
          <w:p w14:paraId="2CE9AF1E" w14:textId="77777777" w:rsidR="009812EA" w:rsidRPr="009812EA" w:rsidRDefault="009812EA" w:rsidP="009812EA">
            <w:pPr>
              <w:spacing w:after="0" w:line="240" w:lineRule="auto"/>
              <w:jc w:val="center"/>
              <w:rPr>
                <w:rFonts w:eastAsia="Times New Roman" w:cs="Arial"/>
                <w:b/>
                <w:bCs/>
                <w:color w:val="000000"/>
                <w:lang w:eastAsia="ru-RU"/>
              </w:rPr>
            </w:pPr>
            <w:r w:rsidRPr="009812EA">
              <w:rPr>
                <w:rFonts w:eastAsia="Times New Roman" w:cs="Arial"/>
                <w:b/>
                <w:bCs/>
                <w:color w:val="000000"/>
                <w:lang w:eastAsia="ru-RU"/>
              </w:rPr>
              <w:t>2040</w:t>
            </w:r>
          </w:p>
        </w:tc>
        <w:tc>
          <w:tcPr>
            <w:tcW w:w="1544" w:type="dxa"/>
            <w:vMerge w:val="restart"/>
            <w:tcBorders>
              <w:top w:val="nil"/>
              <w:left w:val="single" w:sz="4" w:space="0" w:color="auto"/>
              <w:bottom w:val="single" w:sz="4" w:space="0" w:color="auto"/>
              <w:right w:val="single" w:sz="4" w:space="0" w:color="auto"/>
            </w:tcBorders>
            <w:shd w:val="clear" w:color="auto" w:fill="auto"/>
            <w:vAlign w:val="center"/>
            <w:hideMark/>
          </w:tcPr>
          <w:p w14:paraId="1BEFCF31" w14:textId="77777777" w:rsidR="009812EA" w:rsidRPr="009812EA" w:rsidRDefault="009812EA" w:rsidP="009812EA">
            <w:pPr>
              <w:spacing w:after="0" w:line="240" w:lineRule="auto"/>
              <w:jc w:val="center"/>
              <w:rPr>
                <w:rFonts w:eastAsia="Times New Roman" w:cs="Arial"/>
                <w:b/>
                <w:bCs/>
                <w:color w:val="000000"/>
                <w:lang w:eastAsia="ru-RU"/>
              </w:rPr>
            </w:pPr>
            <w:r w:rsidRPr="009812EA">
              <w:rPr>
                <w:rFonts w:eastAsia="Times New Roman" w:cs="Arial"/>
                <w:b/>
                <w:bCs/>
                <w:color w:val="000000"/>
                <w:lang w:eastAsia="ru-RU"/>
              </w:rPr>
              <w:t>ВСЕГО</w:t>
            </w:r>
          </w:p>
        </w:tc>
      </w:tr>
      <w:tr w:rsidR="009812EA" w:rsidRPr="009812EA" w14:paraId="74A3D128" w14:textId="77777777" w:rsidTr="009812EA">
        <w:trPr>
          <w:trHeight w:val="517"/>
        </w:trPr>
        <w:tc>
          <w:tcPr>
            <w:tcW w:w="2936" w:type="dxa"/>
            <w:vMerge/>
            <w:tcBorders>
              <w:top w:val="single" w:sz="4" w:space="0" w:color="auto"/>
              <w:left w:val="single" w:sz="4" w:space="0" w:color="auto"/>
              <w:bottom w:val="single" w:sz="4" w:space="0" w:color="auto"/>
              <w:right w:val="single" w:sz="4" w:space="0" w:color="auto"/>
            </w:tcBorders>
            <w:vAlign w:val="center"/>
            <w:hideMark/>
          </w:tcPr>
          <w:p w14:paraId="5A7694ED" w14:textId="77777777" w:rsidR="009812EA" w:rsidRPr="009812EA" w:rsidRDefault="009812EA" w:rsidP="009812EA">
            <w:pPr>
              <w:spacing w:after="0" w:line="240" w:lineRule="auto"/>
              <w:jc w:val="left"/>
              <w:rPr>
                <w:rFonts w:eastAsia="Times New Roman" w:cs="Arial"/>
                <w:b/>
                <w:bCs/>
                <w:color w:val="000000"/>
                <w:lang w:eastAsia="ru-RU"/>
              </w:rPr>
            </w:pPr>
          </w:p>
        </w:tc>
        <w:tc>
          <w:tcPr>
            <w:tcW w:w="999" w:type="dxa"/>
            <w:vMerge/>
            <w:tcBorders>
              <w:top w:val="nil"/>
              <w:left w:val="single" w:sz="4" w:space="0" w:color="auto"/>
              <w:bottom w:val="single" w:sz="4" w:space="0" w:color="auto"/>
              <w:right w:val="single" w:sz="4" w:space="0" w:color="auto"/>
            </w:tcBorders>
            <w:vAlign w:val="center"/>
            <w:hideMark/>
          </w:tcPr>
          <w:p w14:paraId="123C210A" w14:textId="77777777" w:rsidR="009812EA" w:rsidRPr="009812EA" w:rsidRDefault="009812EA" w:rsidP="009812EA">
            <w:pPr>
              <w:spacing w:after="0" w:line="240" w:lineRule="auto"/>
              <w:jc w:val="left"/>
              <w:rPr>
                <w:rFonts w:eastAsia="Times New Roman" w:cs="Arial"/>
                <w:b/>
                <w:bCs/>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7CC476A" w14:textId="77777777" w:rsidR="009812EA" w:rsidRPr="009812EA" w:rsidRDefault="009812EA" w:rsidP="009812EA">
            <w:pPr>
              <w:spacing w:after="0" w:line="240" w:lineRule="auto"/>
              <w:jc w:val="left"/>
              <w:rPr>
                <w:rFonts w:eastAsia="Times New Roman" w:cs="Arial"/>
                <w:b/>
                <w:bCs/>
                <w:color w:val="000000"/>
                <w:lang w:eastAsia="ru-RU"/>
              </w:rPr>
            </w:pPr>
          </w:p>
        </w:tc>
        <w:tc>
          <w:tcPr>
            <w:tcW w:w="1178" w:type="dxa"/>
            <w:vMerge/>
            <w:tcBorders>
              <w:top w:val="nil"/>
              <w:left w:val="single" w:sz="4" w:space="0" w:color="auto"/>
              <w:bottom w:val="single" w:sz="4" w:space="0" w:color="auto"/>
              <w:right w:val="single" w:sz="4" w:space="0" w:color="auto"/>
            </w:tcBorders>
            <w:vAlign w:val="center"/>
            <w:hideMark/>
          </w:tcPr>
          <w:p w14:paraId="62DC6B9F" w14:textId="77777777" w:rsidR="009812EA" w:rsidRPr="009812EA" w:rsidRDefault="009812EA" w:rsidP="009812EA">
            <w:pPr>
              <w:spacing w:after="0" w:line="240" w:lineRule="auto"/>
              <w:jc w:val="left"/>
              <w:rPr>
                <w:rFonts w:eastAsia="Times New Roman" w:cs="Arial"/>
                <w:b/>
                <w:bCs/>
                <w:color w:val="000000"/>
                <w:lang w:eastAsia="ru-RU"/>
              </w:rPr>
            </w:pPr>
          </w:p>
        </w:tc>
        <w:tc>
          <w:tcPr>
            <w:tcW w:w="999" w:type="dxa"/>
            <w:vMerge/>
            <w:tcBorders>
              <w:top w:val="nil"/>
              <w:left w:val="single" w:sz="4" w:space="0" w:color="auto"/>
              <w:bottom w:val="single" w:sz="4" w:space="0" w:color="auto"/>
              <w:right w:val="single" w:sz="4" w:space="0" w:color="auto"/>
            </w:tcBorders>
            <w:vAlign w:val="center"/>
            <w:hideMark/>
          </w:tcPr>
          <w:p w14:paraId="3D19A2DB" w14:textId="77777777" w:rsidR="009812EA" w:rsidRPr="009812EA" w:rsidRDefault="009812EA" w:rsidP="009812EA">
            <w:pPr>
              <w:spacing w:after="0" w:line="240" w:lineRule="auto"/>
              <w:jc w:val="left"/>
              <w:rPr>
                <w:rFonts w:eastAsia="Times New Roman" w:cs="Arial"/>
                <w:b/>
                <w:bCs/>
                <w:color w:val="000000"/>
                <w:lang w:eastAsia="ru-RU"/>
              </w:rPr>
            </w:pPr>
          </w:p>
        </w:tc>
        <w:tc>
          <w:tcPr>
            <w:tcW w:w="999" w:type="dxa"/>
            <w:vMerge/>
            <w:tcBorders>
              <w:top w:val="nil"/>
              <w:left w:val="single" w:sz="4" w:space="0" w:color="auto"/>
              <w:bottom w:val="single" w:sz="4" w:space="0" w:color="auto"/>
              <w:right w:val="single" w:sz="4" w:space="0" w:color="auto"/>
            </w:tcBorders>
            <w:vAlign w:val="center"/>
            <w:hideMark/>
          </w:tcPr>
          <w:p w14:paraId="1B897B36" w14:textId="77777777" w:rsidR="009812EA" w:rsidRPr="009812EA" w:rsidRDefault="009812EA" w:rsidP="009812EA">
            <w:pPr>
              <w:spacing w:after="0" w:line="240" w:lineRule="auto"/>
              <w:jc w:val="left"/>
              <w:rPr>
                <w:rFonts w:eastAsia="Times New Roman" w:cs="Arial"/>
                <w:b/>
                <w:bCs/>
                <w:color w:val="000000"/>
                <w:lang w:eastAsia="ru-RU"/>
              </w:rPr>
            </w:pPr>
          </w:p>
        </w:tc>
        <w:tc>
          <w:tcPr>
            <w:tcW w:w="1299" w:type="dxa"/>
            <w:vMerge/>
            <w:tcBorders>
              <w:top w:val="nil"/>
              <w:left w:val="single" w:sz="4" w:space="0" w:color="auto"/>
              <w:bottom w:val="single" w:sz="4" w:space="0" w:color="auto"/>
              <w:right w:val="single" w:sz="4" w:space="0" w:color="auto"/>
            </w:tcBorders>
            <w:vAlign w:val="center"/>
            <w:hideMark/>
          </w:tcPr>
          <w:p w14:paraId="04487D52" w14:textId="77777777" w:rsidR="009812EA" w:rsidRPr="009812EA" w:rsidRDefault="009812EA" w:rsidP="009812EA">
            <w:pPr>
              <w:spacing w:after="0" w:line="240" w:lineRule="auto"/>
              <w:jc w:val="left"/>
              <w:rPr>
                <w:rFonts w:eastAsia="Times New Roman" w:cs="Arial"/>
                <w:b/>
                <w:bCs/>
                <w:color w:val="000000"/>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6BFC56D4" w14:textId="77777777" w:rsidR="009812EA" w:rsidRPr="009812EA" w:rsidRDefault="009812EA" w:rsidP="009812EA">
            <w:pPr>
              <w:spacing w:after="0" w:line="240" w:lineRule="auto"/>
              <w:jc w:val="left"/>
              <w:rPr>
                <w:rFonts w:eastAsia="Times New Roman" w:cs="Arial"/>
                <w:b/>
                <w:bCs/>
                <w:color w:val="000000"/>
                <w:lang w:eastAsia="ru-RU"/>
              </w:rPr>
            </w:pPr>
          </w:p>
        </w:tc>
        <w:tc>
          <w:tcPr>
            <w:tcW w:w="1256" w:type="dxa"/>
            <w:vMerge/>
            <w:tcBorders>
              <w:top w:val="nil"/>
              <w:left w:val="single" w:sz="4" w:space="0" w:color="auto"/>
              <w:bottom w:val="single" w:sz="4" w:space="0" w:color="auto"/>
              <w:right w:val="single" w:sz="4" w:space="0" w:color="auto"/>
            </w:tcBorders>
            <w:vAlign w:val="center"/>
            <w:hideMark/>
          </w:tcPr>
          <w:p w14:paraId="4A9BEB04" w14:textId="77777777" w:rsidR="009812EA" w:rsidRPr="009812EA" w:rsidRDefault="009812EA" w:rsidP="009812EA">
            <w:pPr>
              <w:spacing w:after="0" w:line="240" w:lineRule="auto"/>
              <w:jc w:val="left"/>
              <w:rPr>
                <w:rFonts w:eastAsia="Times New Roman" w:cs="Arial"/>
                <w:b/>
                <w:bCs/>
                <w:color w:val="000000"/>
                <w:lang w:eastAsia="ru-RU"/>
              </w:rPr>
            </w:pPr>
          </w:p>
        </w:tc>
        <w:tc>
          <w:tcPr>
            <w:tcW w:w="1544" w:type="dxa"/>
            <w:vMerge/>
            <w:tcBorders>
              <w:top w:val="nil"/>
              <w:left w:val="single" w:sz="4" w:space="0" w:color="auto"/>
              <w:bottom w:val="single" w:sz="4" w:space="0" w:color="auto"/>
              <w:right w:val="single" w:sz="4" w:space="0" w:color="auto"/>
            </w:tcBorders>
            <w:vAlign w:val="center"/>
            <w:hideMark/>
          </w:tcPr>
          <w:p w14:paraId="5A93D6C9" w14:textId="77777777" w:rsidR="009812EA" w:rsidRPr="009812EA" w:rsidRDefault="009812EA" w:rsidP="009812EA">
            <w:pPr>
              <w:spacing w:after="0" w:line="240" w:lineRule="auto"/>
              <w:jc w:val="left"/>
              <w:rPr>
                <w:rFonts w:eastAsia="Times New Roman" w:cs="Arial"/>
                <w:b/>
                <w:bCs/>
                <w:color w:val="000000"/>
                <w:lang w:eastAsia="ru-RU"/>
              </w:rPr>
            </w:pPr>
          </w:p>
        </w:tc>
      </w:tr>
      <w:tr w:rsidR="009812EA" w:rsidRPr="009812EA" w14:paraId="350EBB4F" w14:textId="77777777" w:rsidTr="009812EA">
        <w:trPr>
          <w:trHeight w:val="300"/>
        </w:trPr>
        <w:tc>
          <w:tcPr>
            <w:tcW w:w="1376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4B9BDA33" w14:textId="77777777" w:rsidR="009812EA" w:rsidRPr="009812EA" w:rsidRDefault="009812EA" w:rsidP="009812EA">
            <w:pPr>
              <w:spacing w:after="0" w:line="240" w:lineRule="auto"/>
              <w:jc w:val="center"/>
              <w:rPr>
                <w:rFonts w:eastAsia="Times New Roman" w:cs="Arial"/>
                <w:b/>
                <w:bCs/>
                <w:color w:val="000000"/>
                <w:lang w:eastAsia="ru-RU"/>
              </w:rPr>
            </w:pPr>
            <w:r w:rsidRPr="009812EA">
              <w:rPr>
                <w:rFonts w:eastAsia="Times New Roman" w:cs="Arial"/>
                <w:b/>
                <w:bCs/>
                <w:color w:val="000000"/>
                <w:lang w:eastAsia="ru-RU"/>
              </w:rPr>
              <w:t xml:space="preserve">Строительство новой </w:t>
            </w:r>
            <w:r w:rsidR="00F5741A">
              <w:rPr>
                <w:rFonts w:eastAsia="Times New Roman" w:cs="Arial"/>
                <w:b/>
                <w:bCs/>
                <w:color w:val="000000"/>
                <w:lang w:eastAsia="ru-RU"/>
              </w:rPr>
              <w:t>котельной на 8 районе</w:t>
            </w:r>
          </w:p>
        </w:tc>
      </w:tr>
      <w:tr w:rsidR="00174242" w:rsidRPr="009812EA" w14:paraId="2F16794C" w14:textId="77777777" w:rsidTr="00C553EA">
        <w:trPr>
          <w:trHeight w:val="300"/>
        </w:trPr>
        <w:tc>
          <w:tcPr>
            <w:tcW w:w="2936" w:type="dxa"/>
            <w:tcBorders>
              <w:top w:val="nil"/>
              <w:left w:val="single" w:sz="4" w:space="0" w:color="auto"/>
              <w:bottom w:val="single" w:sz="4" w:space="0" w:color="auto"/>
              <w:right w:val="single" w:sz="4" w:space="0" w:color="auto"/>
            </w:tcBorders>
            <w:shd w:val="clear" w:color="auto" w:fill="auto"/>
            <w:vAlign w:val="bottom"/>
            <w:hideMark/>
          </w:tcPr>
          <w:p w14:paraId="113484F1" w14:textId="77777777" w:rsidR="00174242" w:rsidRPr="009812EA" w:rsidRDefault="00174242" w:rsidP="009812EA">
            <w:pPr>
              <w:spacing w:after="0" w:line="240" w:lineRule="auto"/>
              <w:jc w:val="left"/>
              <w:rPr>
                <w:rFonts w:eastAsia="Times New Roman" w:cs="Arial"/>
                <w:color w:val="000000"/>
                <w:lang w:eastAsia="ru-RU"/>
              </w:rPr>
            </w:pPr>
            <w:r w:rsidRPr="009812EA">
              <w:rPr>
                <w:rFonts w:eastAsia="Times New Roman" w:cs="Arial"/>
                <w:color w:val="000000"/>
                <w:lang w:eastAsia="ru-RU"/>
              </w:rPr>
              <w:t>ПИР и ПСД</w:t>
            </w:r>
          </w:p>
        </w:tc>
        <w:tc>
          <w:tcPr>
            <w:tcW w:w="999" w:type="dxa"/>
            <w:tcBorders>
              <w:top w:val="nil"/>
              <w:left w:val="nil"/>
              <w:bottom w:val="single" w:sz="4" w:space="0" w:color="auto"/>
              <w:right w:val="single" w:sz="4" w:space="0" w:color="auto"/>
            </w:tcBorders>
            <w:shd w:val="clear" w:color="auto" w:fill="auto"/>
            <w:vAlign w:val="center"/>
            <w:hideMark/>
          </w:tcPr>
          <w:p w14:paraId="26DCD0B8" w14:textId="77777777" w:rsidR="00174242" w:rsidRDefault="00174242" w:rsidP="00174242">
            <w:pPr>
              <w:spacing w:after="0" w:line="240" w:lineRule="auto"/>
              <w:jc w:val="right"/>
              <w:rPr>
                <w:rFonts w:cs="Arial"/>
                <w:color w:val="000000"/>
              </w:rPr>
            </w:pPr>
            <w:r>
              <w:rPr>
                <w:rFonts w:cs="Arial"/>
                <w:color w:val="000000"/>
              </w:rPr>
              <w:t>0,0</w:t>
            </w:r>
          </w:p>
        </w:tc>
        <w:tc>
          <w:tcPr>
            <w:tcW w:w="1417" w:type="dxa"/>
            <w:tcBorders>
              <w:top w:val="nil"/>
              <w:left w:val="nil"/>
              <w:bottom w:val="single" w:sz="4" w:space="0" w:color="auto"/>
              <w:right w:val="single" w:sz="4" w:space="0" w:color="auto"/>
            </w:tcBorders>
            <w:shd w:val="clear" w:color="auto" w:fill="auto"/>
            <w:vAlign w:val="center"/>
            <w:hideMark/>
          </w:tcPr>
          <w:p w14:paraId="003FDB0B" w14:textId="77777777" w:rsidR="00174242" w:rsidRDefault="00174242" w:rsidP="00174242">
            <w:pPr>
              <w:spacing w:after="0" w:line="240" w:lineRule="auto"/>
              <w:jc w:val="right"/>
              <w:rPr>
                <w:rFonts w:cs="Arial"/>
                <w:color w:val="000000"/>
              </w:rPr>
            </w:pPr>
            <w:r>
              <w:rPr>
                <w:rFonts w:cs="Arial"/>
                <w:color w:val="000000"/>
              </w:rPr>
              <w:t>0,0</w:t>
            </w:r>
          </w:p>
        </w:tc>
        <w:tc>
          <w:tcPr>
            <w:tcW w:w="1178" w:type="dxa"/>
            <w:tcBorders>
              <w:top w:val="nil"/>
              <w:left w:val="nil"/>
              <w:bottom w:val="single" w:sz="4" w:space="0" w:color="auto"/>
              <w:right w:val="single" w:sz="4" w:space="0" w:color="auto"/>
            </w:tcBorders>
            <w:shd w:val="clear" w:color="auto" w:fill="auto"/>
            <w:vAlign w:val="center"/>
            <w:hideMark/>
          </w:tcPr>
          <w:p w14:paraId="2CC2F151" w14:textId="77777777" w:rsidR="00174242" w:rsidRDefault="00174242" w:rsidP="00174242">
            <w:pPr>
              <w:spacing w:after="0" w:line="240" w:lineRule="auto"/>
              <w:jc w:val="right"/>
              <w:rPr>
                <w:rFonts w:cs="Arial"/>
                <w:color w:val="000000"/>
              </w:rPr>
            </w:pPr>
            <w:r>
              <w:rPr>
                <w:rFonts w:cs="Arial"/>
                <w:color w:val="000000"/>
              </w:rPr>
              <w:t>0,0</w:t>
            </w:r>
          </w:p>
        </w:tc>
        <w:tc>
          <w:tcPr>
            <w:tcW w:w="999" w:type="dxa"/>
            <w:tcBorders>
              <w:top w:val="nil"/>
              <w:left w:val="nil"/>
              <w:bottom w:val="single" w:sz="4" w:space="0" w:color="auto"/>
              <w:right w:val="single" w:sz="4" w:space="0" w:color="auto"/>
            </w:tcBorders>
            <w:shd w:val="clear" w:color="auto" w:fill="auto"/>
            <w:vAlign w:val="center"/>
            <w:hideMark/>
          </w:tcPr>
          <w:p w14:paraId="4DB06C5F" w14:textId="77777777" w:rsidR="00174242" w:rsidRDefault="00174242" w:rsidP="00174242">
            <w:pPr>
              <w:spacing w:after="0" w:line="240" w:lineRule="auto"/>
              <w:jc w:val="right"/>
              <w:rPr>
                <w:rFonts w:cs="Arial"/>
                <w:color w:val="000000"/>
              </w:rPr>
            </w:pPr>
            <w:r>
              <w:rPr>
                <w:rFonts w:cs="Arial"/>
                <w:color w:val="000000"/>
              </w:rPr>
              <w:t>0,0</w:t>
            </w:r>
          </w:p>
        </w:tc>
        <w:tc>
          <w:tcPr>
            <w:tcW w:w="999" w:type="dxa"/>
            <w:tcBorders>
              <w:top w:val="nil"/>
              <w:left w:val="nil"/>
              <w:bottom w:val="single" w:sz="4" w:space="0" w:color="auto"/>
              <w:right w:val="single" w:sz="4" w:space="0" w:color="auto"/>
            </w:tcBorders>
            <w:shd w:val="clear" w:color="auto" w:fill="auto"/>
            <w:vAlign w:val="center"/>
            <w:hideMark/>
          </w:tcPr>
          <w:p w14:paraId="043A465E" w14:textId="77777777" w:rsidR="00174242" w:rsidRDefault="00174242" w:rsidP="00174242">
            <w:pPr>
              <w:spacing w:after="0" w:line="240" w:lineRule="auto"/>
              <w:jc w:val="right"/>
              <w:rPr>
                <w:rFonts w:cs="Arial"/>
                <w:color w:val="000000"/>
              </w:rPr>
            </w:pPr>
            <w:r>
              <w:rPr>
                <w:rFonts w:cs="Arial"/>
                <w:color w:val="000000"/>
              </w:rPr>
              <w:t>0,0</w:t>
            </w:r>
          </w:p>
        </w:tc>
        <w:tc>
          <w:tcPr>
            <w:tcW w:w="1299" w:type="dxa"/>
            <w:tcBorders>
              <w:top w:val="nil"/>
              <w:left w:val="nil"/>
              <w:bottom w:val="single" w:sz="4" w:space="0" w:color="auto"/>
              <w:right w:val="single" w:sz="4" w:space="0" w:color="auto"/>
            </w:tcBorders>
            <w:shd w:val="clear" w:color="auto" w:fill="auto"/>
            <w:vAlign w:val="center"/>
            <w:hideMark/>
          </w:tcPr>
          <w:p w14:paraId="4AAA2D0F" w14:textId="77777777" w:rsidR="00174242" w:rsidRDefault="00174242" w:rsidP="00174242">
            <w:pPr>
              <w:spacing w:after="0" w:line="240" w:lineRule="auto"/>
              <w:jc w:val="right"/>
              <w:rPr>
                <w:rFonts w:cs="Arial"/>
                <w:color w:val="000000"/>
              </w:rPr>
            </w:pPr>
            <w:r>
              <w:rPr>
                <w:rFonts w:cs="Arial"/>
                <w:color w:val="000000"/>
              </w:rPr>
              <w:t>3838,2</w:t>
            </w:r>
          </w:p>
        </w:tc>
        <w:tc>
          <w:tcPr>
            <w:tcW w:w="1138" w:type="dxa"/>
            <w:tcBorders>
              <w:top w:val="nil"/>
              <w:left w:val="nil"/>
              <w:bottom w:val="single" w:sz="4" w:space="0" w:color="auto"/>
              <w:right w:val="single" w:sz="4" w:space="0" w:color="auto"/>
            </w:tcBorders>
            <w:shd w:val="clear" w:color="auto" w:fill="auto"/>
            <w:vAlign w:val="center"/>
            <w:hideMark/>
          </w:tcPr>
          <w:p w14:paraId="7D8F7907" w14:textId="77777777" w:rsidR="00174242" w:rsidRDefault="00174242" w:rsidP="00174242">
            <w:pPr>
              <w:spacing w:after="0" w:line="240" w:lineRule="auto"/>
              <w:jc w:val="right"/>
              <w:rPr>
                <w:rFonts w:cs="Arial"/>
                <w:color w:val="000000"/>
              </w:rPr>
            </w:pPr>
            <w:r>
              <w:rPr>
                <w:rFonts w:cs="Arial"/>
                <w:color w:val="000000"/>
              </w:rPr>
              <w:t>3361,4</w:t>
            </w:r>
          </w:p>
        </w:tc>
        <w:tc>
          <w:tcPr>
            <w:tcW w:w="1256" w:type="dxa"/>
            <w:tcBorders>
              <w:top w:val="nil"/>
              <w:left w:val="nil"/>
              <w:bottom w:val="single" w:sz="4" w:space="0" w:color="auto"/>
              <w:right w:val="single" w:sz="4" w:space="0" w:color="auto"/>
            </w:tcBorders>
            <w:shd w:val="clear" w:color="auto" w:fill="auto"/>
            <w:noWrap/>
            <w:vAlign w:val="center"/>
            <w:hideMark/>
          </w:tcPr>
          <w:p w14:paraId="042306EB" w14:textId="77777777" w:rsidR="00174242" w:rsidRDefault="00174242" w:rsidP="00174242">
            <w:pPr>
              <w:spacing w:after="0" w:line="240" w:lineRule="auto"/>
              <w:jc w:val="right"/>
              <w:rPr>
                <w:rFonts w:cs="Arial"/>
                <w:color w:val="000000"/>
              </w:rPr>
            </w:pPr>
            <w:r>
              <w:rPr>
                <w:rFonts w:cs="Arial"/>
                <w:color w:val="000000"/>
              </w:rPr>
              <w:t>3838,2</w:t>
            </w:r>
          </w:p>
        </w:tc>
        <w:tc>
          <w:tcPr>
            <w:tcW w:w="1544" w:type="dxa"/>
            <w:tcBorders>
              <w:top w:val="nil"/>
              <w:left w:val="nil"/>
              <w:bottom w:val="single" w:sz="4" w:space="0" w:color="auto"/>
              <w:right w:val="single" w:sz="4" w:space="0" w:color="auto"/>
            </w:tcBorders>
            <w:shd w:val="clear" w:color="auto" w:fill="auto"/>
            <w:vAlign w:val="center"/>
            <w:hideMark/>
          </w:tcPr>
          <w:p w14:paraId="4ECD2522" w14:textId="77777777" w:rsidR="00174242" w:rsidRDefault="00174242" w:rsidP="00174242">
            <w:pPr>
              <w:spacing w:after="0" w:line="240" w:lineRule="auto"/>
              <w:jc w:val="right"/>
              <w:rPr>
                <w:rFonts w:cs="Arial"/>
                <w:b/>
                <w:bCs/>
                <w:color w:val="000000"/>
              </w:rPr>
            </w:pPr>
            <w:r>
              <w:rPr>
                <w:rFonts w:cs="Arial"/>
                <w:b/>
                <w:bCs/>
                <w:color w:val="000000"/>
              </w:rPr>
              <w:t>11037,9</w:t>
            </w:r>
          </w:p>
        </w:tc>
      </w:tr>
      <w:tr w:rsidR="00174242" w:rsidRPr="009812EA" w14:paraId="124810E7" w14:textId="77777777" w:rsidTr="00C553EA">
        <w:trPr>
          <w:trHeight w:val="300"/>
        </w:trPr>
        <w:tc>
          <w:tcPr>
            <w:tcW w:w="2936" w:type="dxa"/>
            <w:tcBorders>
              <w:top w:val="nil"/>
              <w:left w:val="single" w:sz="4" w:space="0" w:color="auto"/>
              <w:bottom w:val="single" w:sz="4" w:space="0" w:color="auto"/>
              <w:right w:val="single" w:sz="4" w:space="0" w:color="auto"/>
            </w:tcBorders>
            <w:shd w:val="clear" w:color="auto" w:fill="auto"/>
            <w:vAlign w:val="bottom"/>
            <w:hideMark/>
          </w:tcPr>
          <w:p w14:paraId="0C381A53" w14:textId="77777777" w:rsidR="00174242" w:rsidRPr="009812EA" w:rsidRDefault="00174242" w:rsidP="009812EA">
            <w:pPr>
              <w:spacing w:after="0" w:line="240" w:lineRule="auto"/>
              <w:jc w:val="left"/>
              <w:rPr>
                <w:rFonts w:eastAsia="Times New Roman" w:cs="Arial"/>
                <w:color w:val="000000"/>
                <w:lang w:eastAsia="ru-RU"/>
              </w:rPr>
            </w:pPr>
            <w:r w:rsidRPr="009812EA">
              <w:rPr>
                <w:rFonts w:eastAsia="Times New Roman" w:cs="Arial"/>
                <w:color w:val="000000"/>
                <w:lang w:eastAsia="ru-RU"/>
              </w:rPr>
              <w:t>Оборудование</w:t>
            </w:r>
          </w:p>
        </w:tc>
        <w:tc>
          <w:tcPr>
            <w:tcW w:w="999" w:type="dxa"/>
            <w:tcBorders>
              <w:top w:val="nil"/>
              <w:left w:val="nil"/>
              <w:bottom w:val="single" w:sz="4" w:space="0" w:color="auto"/>
              <w:right w:val="single" w:sz="4" w:space="0" w:color="auto"/>
            </w:tcBorders>
            <w:shd w:val="clear" w:color="auto" w:fill="auto"/>
            <w:vAlign w:val="center"/>
            <w:hideMark/>
          </w:tcPr>
          <w:p w14:paraId="5F56A117" w14:textId="77777777" w:rsidR="00174242" w:rsidRDefault="00174242" w:rsidP="00174242">
            <w:pPr>
              <w:spacing w:after="0" w:line="240" w:lineRule="auto"/>
              <w:jc w:val="right"/>
              <w:rPr>
                <w:rFonts w:cs="Arial"/>
                <w:color w:val="000000"/>
              </w:rPr>
            </w:pPr>
            <w:r>
              <w:rPr>
                <w:rFonts w:cs="Arial"/>
                <w:color w:val="000000"/>
              </w:rPr>
              <w:t>0,0</w:t>
            </w:r>
          </w:p>
        </w:tc>
        <w:tc>
          <w:tcPr>
            <w:tcW w:w="1417" w:type="dxa"/>
            <w:tcBorders>
              <w:top w:val="nil"/>
              <w:left w:val="nil"/>
              <w:bottom w:val="single" w:sz="4" w:space="0" w:color="auto"/>
              <w:right w:val="single" w:sz="4" w:space="0" w:color="auto"/>
            </w:tcBorders>
            <w:shd w:val="clear" w:color="auto" w:fill="auto"/>
            <w:vAlign w:val="center"/>
            <w:hideMark/>
          </w:tcPr>
          <w:p w14:paraId="196EDF60" w14:textId="77777777" w:rsidR="00174242" w:rsidRDefault="00174242" w:rsidP="00174242">
            <w:pPr>
              <w:spacing w:after="0" w:line="240" w:lineRule="auto"/>
              <w:jc w:val="right"/>
              <w:rPr>
                <w:rFonts w:cs="Arial"/>
                <w:color w:val="000000"/>
              </w:rPr>
            </w:pPr>
            <w:r>
              <w:rPr>
                <w:rFonts w:cs="Arial"/>
                <w:color w:val="000000"/>
              </w:rPr>
              <w:t>0,0</w:t>
            </w:r>
          </w:p>
        </w:tc>
        <w:tc>
          <w:tcPr>
            <w:tcW w:w="1178" w:type="dxa"/>
            <w:tcBorders>
              <w:top w:val="nil"/>
              <w:left w:val="nil"/>
              <w:bottom w:val="single" w:sz="4" w:space="0" w:color="auto"/>
              <w:right w:val="single" w:sz="4" w:space="0" w:color="auto"/>
            </w:tcBorders>
            <w:shd w:val="clear" w:color="auto" w:fill="auto"/>
            <w:vAlign w:val="center"/>
            <w:hideMark/>
          </w:tcPr>
          <w:p w14:paraId="4D7C2E8E" w14:textId="77777777" w:rsidR="00174242" w:rsidRDefault="00174242" w:rsidP="00174242">
            <w:pPr>
              <w:spacing w:after="0" w:line="240" w:lineRule="auto"/>
              <w:jc w:val="right"/>
              <w:rPr>
                <w:rFonts w:cs="Arial"/>
                <w:color w:val="000000"/>
              </w:rPr>
            </w:pPr>
            <w:r>
              <w:rPr>
                <w:rFonts w:cs="Arial"/>
                <w:color w:val="000000"/>
              </w:rPr>
              <w:t>0,0</w:t>
            </w:r>
          </w:p>
        </w:tc>
        <w:tc>
          <w:tcPr>
            <w:tcW w:w="999" w:type="dxa"/>
            <w:tcBorders>
              <w:top w:val="nil"/>
              <w:left w:val="nil"/>
              <w:bottom w:val="single" w:sz="4" w:space="0" w:color="auto"/>
              <w:right w:val="single" w:sz="4" w:space="0" w:color="auto"/>
            </w:tcBorders>
            <w:shd w:val="clear" w:color="auto" w:fill="auto"/>
            <w:vAlign w:val="center"/>
            <w:hideMark/>
          </w:tcPr>
          <w:p w14:paraId="3012DEC5" w14:textId="77777777" w:rsidR="00174242" w:rsidRDefault="00174242" w:rsidP="00174242">
            <w:pPr>
              <w:spacing w:after="0" w:line="240" w:lineRule="auto"/>
              <w:jc w:val="right"/>
              <w:rPr>
                <w:rFonts w:cs="Arial"/>
                <w:color w:val="000000"/>
              </w:rPr>
            </w:pPr>
            <w:r>
              <w:rPr>
                <w:rFonts w:cs="Arial"/>
                <w:color w:val="000000"/>
              </w:rPr>
              <w:t>0,0</w:t>
            </w:r>
          </w:p>
        </w:tc>
        <w:tc>
          <w:tcPr>
            <w:tcW w:w="999" w:type="dxa"/>
            <w:tcBorders>
              <w:top w:val="nil"/>
              <w:left w:val="nil"/>
              <w:bottom w:val="single" w:sz="4" w:space="0" w:color="auto"/>
              <w:right w:val="single" w:sz="4" w:space="0" w:color="auto"/>
            </w:tcBorders>
            <w:shd w:val="clear" w:color="auto" w:fill="auto"/>
            <w:vAlign w:val="center"/>
            <w:hideMark/>
          </w:tcPr>
          <w:p w14:paraId="5EF8F598" w14:textId="77777777" w:rsidR="00174242" w:rsidRDefault="00174242" w:rsidP="00174242">
            <w:pPr>
              <w:spacing w:after="0" w:line="240" w:lineRule="auto"/>
              <w:jc w:val="right"/>
              <w:rPr>
                <w:rFonts w:cs="Arial"/>
                <w:color w:val="000000"/>
              </w:rPr>
            </w:pPr>
            <w:r>
              <w:rPr>
                <w:rFonts w:cs="Arial"/>
                <w:color w:val="000000"/>
              </w:rPr>
              <w:t>0,0</w:t>
            </w:r>
          </w:p>
        </w:tc>
        <w:tc>
          <w:tcPr>
            <w:tcW w:w="1299" w:type="dxa"/>
            <w:tcBorders>
              <w:top w:val="nil"/>
              <w:left w:val="nil"/>
              <w:bottom w:val="single" w:sz="4" w:space="0" w:color="auto"/>
              <w:right w:val="single" w:sz="4" w:space="0" w:color="auto"/>
            </w:tcBorders>
            <w:shd w:val="clear" w:color="auto" w:fill="auto"/>
            <w:vAlign w:val="center"/>
            <w:hideMark/>
          </w:tcPr>
          <w:p w14:paraId="0FF2B3BE" w14:textId="77777777" w:rsidR="00174242" w:rsidRDefault="00174242" w:rsidP="00174242">
            <w:pPr>
              <w:spacing w:after="0" w:line="240" w:lineRule="auto"/>
              <w:jc w:val="right"/>
              <w:rPr>
                <w:rFonts w:cs="Arial"/>
                <w:color w:val="000000"/>
              </w:rPr>
            </w:pPr>
            <w:r>
              <w:rPr>
                <w:rFonts w:cs="Arial"/>
                <w:color w:val="000000"/>
              </w:rPr>
              <w:t>31473,6</w:t>
            </w:r>
          </w:p>
        </w:tc>
        <w:tc>
          <w:tcPr>
            <w:tcW w:w="1138" w:type="dxa"/>
            <w:tcBorders>
              <w:top w:val="nil"/>
              <w:left w:val="nil"/>
              <w:bottom w:val="single" w:sz="4" w:space="0" w:color="auto"/>
              <w:right w:val="single" w:sz="4" w:space="0" w:color="auto"/>
            </w:tcBorders>
            <w:shd w:val="clear" w:color="auto" w:fill="auto"/>
            <w:vAlign w:val="center"/>
            <w:hideMark/>
          </w:tcPr>
          <w:p w14:paraId="6CE64C99" w14:textId="77777777" w:rsidR="00174242" w:rsidRDefault="00174242" w:rsidP="00174242">
            <w:pPr>
              <w:spacing w:after="0" w:line="240" w:lineRule="auto"/>
              <w:jc w:val="right"/>
              <w:rPr>
                <w:rFonts w:cs="Arial"/>
                <w:color w:val="000000"/>
              </w:rPr>
            </w:pPr>
            <w:r>
              <w:rPr>
                <w:rFonts w:cs="Arial"/>
                <w:color w:val="000000"/>
              </w:rPr>
              <w:t>27563,2</w:t>
            </w:r>
          </w:p>
        </w:tc>
        <w:tc>
          <w:tcPr>
            <w:tcW w:w="1256" w:type="dxa"/>
            <w:tcBorders>
              <w:top w:val="nil"/>
              <w:left w:val="nil"/>
              <w:bottom w:val="single" w:sz="4" w:space="0" w:color="auto"/>
              <w:right w:val="single" w:sz="4" w:space="0" w:color="auto"/>
            </w:tcBorders>
            <w:shd w:val="clear" w:color="auto" w:fill="auto"/>
            <w:noWrap/>
            <w:vAlign w:val="center"/>
            <w:hideMark/>
          </w:tcPr>
          <w:p w14:paraId="5A157BD9" w14:textId="77777777" w:rsidR="00174242" w:rsidRDefault="00174242" w:rsidP="00174242">
            <w:pPr>
              <w:spacing w:after="0" w:line="240" w:lineRule="auto"/>
              <w:jc w:val="right"/>
              <w:rPr>
                <w:rFonts w:cs="Arial"/>
                <w:color w:val="000000"/>
              </w:rPr>
            </w:pPr>
            <w:r>
              <w:rPr>
                <w:rFonts w:cs="Arial"/>
                <w:color w:val="000000"/>
              </w:rPr>
              <w:t>31473,6</w:t>
            </w:r>
          </w:p>
        </w:tc>
        <w:tc>
          <w:tcPr>
            <w:tcW w:w="1544" w:type="dxa"/>
            <w:tcBorders>
              <w:top w:val="nil"/>
              <w:left w:val="nil"/>
              <w:bottom w:val="single" w:sz="4" w:space="0" w:color="auto"/>
              <w:right w:val="single" w:sz="4" w:space="0" w:color="auto"/>
            </w:tcBorders>
            <w:shd w:val="clear" w:color="auto" w:fill="auto"/>
            <w:vAlign w:val="center"/>
            <w:hideMark/>
          </w:tcPr>
          <w:p w14:paraId="053D0DD3" w14:textId="77777777" w:rsidR="00174242" w:rsidRDefault="00174242" w:rsidP="00174242">
            <w:pPr>
              <w:spacing w:after="0" w:line="240" w:lineRule="auto"/>
              <w:jc w:val="right"/>
              <w:rPr>
                <w:rFonts w:cs="Arial"/>
                <w:b/>
                <w:bCs/>
                <w:color w:val="000000"/>
              </w:rPr>
            </w:pPr>
            <w:r>
              <w:rPr>
                <w:rFonts w:cs="Arial"/>
                <w:b/>
                <w:bCs/>
                <w:color w:val="000000"/>
              </w:rPr>
              <w:t>90510,4</w:t>
            </w:r>
          </w:p>
        </w:tc>
      </w:tr>
      <w:tr w:rsidR="00174242" w:rsidRPr="009812EA" w14:paraId="496BBFCF" w14:textId="77777777" w:rsidTr="00C553EA">
        <w:trPr>
          <w:trHeight w:val="585"/>
        </w:trPr>
        <w:tc>
          <w:tcPr>
            <w:tcW w:w="2936" w:type="dxa"/>
            <w:tcBorders>
              <w:top w:val="nil"/>
              <w:left w:val="single" w:sz="4" w:space="0" w:color="auto"/>
              <w:bottom w:val="single" w:sz="4" w:space="0" w:color="auto"/>
              <w:right w:val="single" w:sz="4" w:space="0" w:color="auto"/>
            </w:tcBorders>
            <w:shd w:val="clear" w:color="auto" w:fill="auto"/>
            <w:vAlign w:val="bottom"/>
            <w:hideMark/>
          </w:tcPr>
          <w:p w14:paraId="71BD18B3" w14:textId="77777777" w:rsidR="00174242" w:rsidRPr="009812EA" w:rsidRDefault="00174242" w:rsidP="009812EA">
            <w:pPr>
              <w:spacing w:after="0" w:line="240" w:lineRule="auto"/>
              <w:jc w:val="left"/>
              <w:rPr>
                <w:rFonts w:eastAsia="Times New Roman" w:cs="Arial"/>
                <w:color w:val="000000"/>
                <w:lang w:eastAsia="ru-RU"/>
              </w:rPr>
            </w:pPr>
            <w:r w:rsidRPr="009812EA">
              <w:rPr>
                <w:rFonts w:eastAsia="Times New Roman" w:cs="Arial"/>
                <w:color w:val="000000"/>
                <w:lang w:eastAsia="ru-RU"/>
              </w:rPr>
              <w:lastRenderedPageBreak/>
              <w:t>Строительно-монтажные и наладочные работы</w:t>
            </w:r>
          </w:p>
        </w:tc>
        <w:tc>
          <w:tcPr>
            <w:tcW w:w="999" w:type="dxa"/>
            <w:tcBorders>
              <w:top w:val="nil"/>
              <w:left w:val="nil"/>
              <w:bottom w:val="single" w:sz="4" w:space="0" w:color="auto"/>
              <w:right w:val="single" w:sz="4" w:space="0" w:color="auto"/>
            </w:tcBorders>
            <w:shd w:val="clear" w:color="auto" w:fill="auto"/>
            <w:vAlign w:val="center"/>
            <w:hideMark/>
          </w:tcPr>
          <w:p w14:paraId="7E69805D" w14:textId="77777777" w:rsidR="00174242" w:rsidRDefault="00174242" w:rsidP="00174242">
            <w:pPr>
              <w:spacing w:after="0" w:line="240" w:lineRule="auto"/>
              <w:jc w:val="right"/>
              <w:rPr>
                <w:rFonts w:cs="Arial"/>
                <w:color w:val="000000"/>
              </w:rPr>
            </w:pPr>
            <w:r>
              <w:rPr>
                <w:rFonts w:cs="Arial"/>
                <w:color w:val="000000"/>
              </w:rPr>
              <w:t>0,0</w:t>
            </w:r>
          </w:p>
        </w:tc>
        <w:tc>
          <w:tcPr>
            <w:tcW w:w="1417" w:type="dxa"/>
            <w:tcBorders>
              <w:top w:val="nil"/>
              <w:left w:val="nil"/>
              <w:bottom w:val="single" w:sz="4" w:space="0" w:color="auto"/>
              <w:right w:val="single" w:sz="4" w:space="0" w:color="auto"/>
            </w:tcBorders>
            <w:shd w:val="clear" w:color="auto" w:fill="auto"/>
            <w:vAlign w:val="center"/>
            <w:hideMark/>
          </w:tcPr>
          <w:p w14:paraId="306E5B02" w14:textId="77777777" w:rsidR="00174242" w:rsidRDefault="00174242" w:rsidP="00174242">
            <w:pPr>
              <w:spacing w:after="0" w:line="240" w:lineRule="auto"/>
              <w:jc w:val="right"/>
              <w:rPr>
                <w:rFonts w:cs="Arial"/>
                <w:color w:val="000000"/>
              </w:rPr>
            </w:pPr>
            <w:r>
              <w:rPr>
                <w:rFonts w:cs="Arial"/>
                <w:color w:val="000000"/>
              </w:rPr>
              <w:t>0,0</w:t>
            </w:r>
          </w:p>
        </w:tc>
        <w:tc>
          <w:tcPr>
            <w:tcW w:w="1178" w:type="dxa"/>
            <w:tcBorders>
              <w:top w:val="nil"/>
              <w:left w:val="nil"/>
              <w:bottom w:val="single" w:sz="4" w:space="0" w:color="auto"/>
              <w:right w:val="single" w:sz="4" w:space="0" w:color="auto"/>
            </w:tcBorders>
            <w:shd w:val="clear" w:color="auto" w:fill="auto"/>
            <w:vAlign w:val="center"/>
            <w:hideMark/>
          </w:tcPr>
          <w:p w14:paraId="14A632DF" w14:textId="77777777" w:rsidR="00174242" w:rsidRDefault="00174242" w:rsidP="00174242">
            <w:pPr>
              <w:spacing w:after="0" w:line="240" w:lineRule="auto"/>
              <w:jc w:val="right"/>
              <w:rPr>
                <w:rFonts w:cs="Arial"/>
                <w:color w:val="000000"/>
              </w:rPr>
            </w:pPr>
            <w:r>
              <w:rPr>
                <w:rFonts w:cs="Arial"/>
                <w:color w:val="000000"/>
              </w:rPr>
              <w:t>0,0</w:t>
            </w:r>
          </w:p>
        </w:tc>
        <w:tc>
          <w:tcPr>
            <w:tcW w:w="999" w:type="dxa"/>
            <w:tcBorders>
              <w:top w:val="nil"/>
              <w:left w:val="nil"/>
              <w:bottom w:val="single" w:sz="4" w:space="0" w:color="auto"/>
              <w:right w:val="single" w:sz="4" w:space="0" w:color="auto"/>
            </w:tcBorders>
            <w:shd w:val="clear" w:color="auto" w:fill="auto"/>
            <w:vAlign w:val="center"/>
            <w:hideMark/>
          </w:tcPr>
          <w:p w14:paraId="46FA5201" w14:textId="77777777" w:rsidR="00174242" w:rsidRDefault="00174242" w:rsidP="00174242">
            <w:pPr>
              <w:spacing w:after="0" w:line="240" w:lineRule="auto"/>
              <w:jc w:val="right"/>
              <w:rPr>
                <w:rFonts w:cs="Arial"/>
                <w:color w:val="000000"/>
              </w:rPr>
            </w:pPr>
            <w:r>
              <w:rPr>
                <w:rFonts w:cs="Arial"/>
                <w:color w:val="000000"/>
              </w:rPr>
              <w:t>0,0</w:t>
            </w:r>
          </w:p>
        </w:tc>
        <w:tc>
          <w:tcPr>
            <w:tcW w:w="999" w:type="dxa"/>
            <w:tcBorders>
              <w:top w:val="nil"/>
              <w:left w:val="nil"/>
              <w:bottom w:val="single" w:sz="4" w:space="0" w:color="auto"/>
              <w:right w:val="single" w:sz="4" w:space="0" w:color="auto"/>
            </w:tcBorders>
            <w:shd w:val="clear" w:color="auto" w:fill="auto"/>
            <w:vAlign w:val="center"/>
            <w:hideMark/>
          </w:tcPr>
          <w:p w14:paraId="0C28C4A9" w14:textId="77777777" w:rsidR="00174242" w:rsidRDefault="00174242" w:rsidP="00174242">
            <w:pPr>
              <w:spacing w:after="0" w:line="240" w:lineRule="auto"/>
              <w:jc w:val="right"/>
              <w:rPr>
                <w:rFonts w:cs="Arial"/>
                <w:color w:val="000000"/>
              </w:rPr>
            </w:pPr>
            <w:r>
              <w:rPr>
                <w:rFonts w:cs="Arial"/>
                <w:color w:val="000000"/>
              </w:rPr>
              <w:t>0,0</w:t>
            </w:r>
          </w:p>
        </w:tc>
        <w:tc>
          <w:tcPr>
            <w:tcW w:w="1299" w:type="dxa"/>
            <w:tcBorders>
              <w:top w:val="nil"/>
              <w:left w:val="nil"/>
              <w:bottom w:val="single" w:sz="4" w:space="0" w:color="auto"/>
              <w:right w:val="single" w:sz="4" w:space="0" w:color="auto"/>
            </w:tcBorders>
            <w:shd w:val="clear" w:color="auto" w:fill="auto"/>
            <w:vAlign w:val="center"/>
            <w:hideMark/>
          </w:tcPr>
          <w:p w14:paraId="130D4823" w14:textId="77777777" w:rsidR="00174242" w:rsidRDefault="00174242" w:rsidP="00174242">
            <w:pPr>
              <w:spacing w:after="0" w:line="240" w:lineRule="auto"/>
              <w:jc w:val="right"/>
              <w:rPr>
                <w:rFonts w:cs="Arial"/>
                <w:color w:val="000000"/>
              </w:rPr>
            </w:pPr>
            <w:r>
              <w:rPr>
                <w:rFonts w:cs="Arial"/>
                <w:color w:val="000000"/>
              </w:rPr>
              <w:t>41453,1</w:t>
            </w:r>
          </w:p>
        </w:tc>
        <w:tc>
          <w:tcPr>
            <w:tcW w:w="1138" w:type="dxa"/>
            <w:tcBorders>
              <w:top w:val="nil"/>
              <w:left w:val="nil"/>
              <w:bottom w:val="single" w:sz="4" w:space="0" w:color="auto"/>
              <w:right w:val="single" w:sz="4" w:space="0" w:color="auto"/>
            </w:tcBorders>
            <w:shd w:val="clear" w:color="auto" w:fill="auto"/>
            <w:vAlign w:val="center"/>
            <w:hideMark/>
          </w:tcPr>
          <w:p w14:paraId="7F9517CA" w14:textId="77777777" w:rsidR="00174242" w:rsidRDefault="00174242" w:rsidP="00174242">
            <w:pPr>
              <w:spacing w:after="0" w:line="240" w:lineRule="auto"/>
              <w:jc w:val="right"/>
              <w:rPr>
                <w:rFonts w:cs="Arial"/>
                <w:color w:val="000000"/>
              </w:rPr>
            </w:pPr>
            <w:r>
              <w:rPr>
                <w:rFonts w:cs="Arial"/>
                <w:color w:val="000000"/>
              </w:rPr>
              <w:t>36302,7</w:t>
            </w:r>
          </w:p>
        </w:tc>
        <w:tc>
          <w:tcPr>
            <w:tcW w:w="1256" w:type="dxa"/>
            <w:tcBorders>
              <w:top w:val="nil"/>
              <w:left w:val="nil"/>
              <w:bottom w:val="single" w:sz="4" w:space="0" w:color="auto"/>
              <w:right w:val="single" w:sz="4" w:space="0" w:color="auto"/>
            </w:tcBorders>
            <w:shd w:val="clear" w:color="auto" w:fill="auto"/>
            <w:noWrap/>
            <w:vAlign w:val="center"/>
            <w:hideMark/>
          </w:tcPr>
          <w:p w14:paraId="15BE9F9D" w14:textId="77777777" w:rsidR="00174242" w:rsidRDefault="00174242" w:rsidP="00174242">
            <w:pPr>
              <w:spacing w:after="0" w:line="240" w:lineRule="auto"/>
              <w:jc w:val="right"/>
              <w:rPr>
                <w:rFonts w:cs="Arial"/>
                <w:color w:val="000000"/>
              </w:rPr>
            </w:pPr>
            <w:r>
              <w:rPr>
                <w:rFonts w:cs="Arial"/>
                <w:color w:val="000000"/>
              </w:rPr>
              <w:t>41453,1</w:t>
            </w:r>
          </w:p>
        </w:tc>
        <w:tc>
          <w:tcPr>
            <w:tcW w:w="1544" w:type="dxa"/>
            <w:tcBorders>
              <w:top w:val="nil"/>
              <w:left w:val="nil"/>
              <w:bottom w:val="single" w:sz="4" w:space="0" w:color="auto"/>
              <w:right w:val="single" w:sz="4" w:space="0" w:color="auto"/>
            </w:tcBorders>
            <w:shd w:val="clear" w:color="auto" w:fill="auto"/>
            <w:vAlign w:val="center"/>
            <w:hideMark/>
          </w:tcPr>
          <w:p w14:paraId="4CFE0DFF" w14:textId="77777777" w:rsidR="00174242" w:rsidRDefault="00174242" w:rsidP="00174242">
            <w:pPr>
              <w:spacing w:after="0" w:line="240" w:lineRule="auto"/>
              <w:jc w:val="right"/>
              <w:rPr>
                <w:rFonts w:cs="Arial"/>
                <w:b/>
                <w:bCs/>
                <w:color w:val="000000"/>
              </w:rPr>
            </w:pPr>
            <w:r>
              <w:rPr>
                <w:rFonts w:cs="Arial"/>
                <w:b/>
                <w:bCs/>
                <w:color w:val="000000"/>
              </w:rPr>
              <w:t>119208,9</w:t>
            </w:r>
          </w:p>
        </w:tc>
      </w:tr>
      <w:tr w:rsidR="00174242" w:rsidRPr="009812EA" w14:paraId="15A04056" w14:textId="77777777" w:rsidTr="00C553EA">
        <w:trPr>
          <w:trHeight w:val="600"/>
        </w:trPr>
        <w:tc>
          <w:tcPr>
            <w:tcW w:w="2936" w:type="dxa"/>
            <w:tcBorders>
              <w:top w:val="nil"/>
              <w:left w:val="single" w:sz="4" w:space="0" w:color="auto"/>
              <w:bottom w:val="single" w:sz="4" w:space="0" w:color="auto"/>
              <w:right w:val="single" w:sz="4" w:space="0" w:color="auto"/>
            </w:tcBorders>
            <w:shd w:val="clear" w:color="auto" w:fill="auto"/>
            <w:vAlign w:val="bottom"/>
            <w:hideMark/>
          </w:tcPr>
          <w:p w14:paraId="45AA4FAD" w14:textId="77777777" w:rsidR="00174242" w:rsidRPr="009812EA" w:rsidRDefault="00174242" w:rsidP="009812EA">
            <w:pPr>
              <w:spacing w:after="0" w:line="240" w:lineRule="auto"/>
              <w:jc w:val="left"/>
              <w:rPr>
                <w:rFonts w:eastAsia="Times New Roman" w:cs="Arial"/>
                <w:b/>
                <w:bCs/>
                <w:color w:val="000000"/>
                <w:lang w:eastAsia="ru-RU"/>
              </w:rPr>
            </w:pPr>
            <w:r w:rsidRPr="009812EA">
              <w:rPr>
                <w:rFonts w:eastAsia="Times New Roman" w:cs="Arial"/>
                <w:b/>
                <w:bCs/>
                <w:color w:val="000000"/>
                <w:lang w:eastAsia="ru-RU"/>
              </w:rPr>
              <w:t>Всего капитальные затраты</w:t>
            </w:r>
          </w:p>
        </w:tc>
        <w:tc>
          <w:tcPr>
            <w:tcW w:w="999" w:type="dxa"/>
            <w:tcBorders>
              <w:top w:val="nil"/>
              <w:left w:val="nil"/>
              <w:bottom w:val="single" w:sz="4" w:space="0" w:color="auto"/>
              <w:right w:val="single" w:sz="4" w:space="0" w:color="auto"/>
            </w:tcBorders>
            <w:shd w:val="clear" w:color="auto" w:fill="auto"/>
            <w:vAlign w:val="center"/>
            <w:hideMark/>
          </w:tcPr>
          <w:p w14:paraId="31BF73C5" w14:textId="77777777" w:rsidR="00174242" w:rsidRDefault="00174242" w:rsidP="00174242">
            <w:pPr>
              <w:spacing w:after="0" w:line="240" w:lineRule="auto"/>
              <w:jc w:val="right"/>
              <w:rPr>
                <w:rFonts w:cs="Arial"/>
                <w:b/>
                <w:bCs/>
                <w:color w:val="000000"/>
              </w:rPr>
            </w:pPr>
            <w:r>
              <w:rPr>
                <w:rFonts w:cs="Arial"/>
                <w:b/>
                <w:bCs/>
                <w:color w:val="000000"/>
              </w:rPr>
              <w:t>0,0</w:t>
            </w:r>
          </w:p>
        </w:tc>
        <w:tc>
          <w:tcPr>
            <w:tcW w:w="1417" w:type="dxa"/>
            <w:tcBorders>
              <w:top w:val="nil"/>
              <w:left w:val="nil"/>
              <w:bottom w:val="single" w:sz="4" w:space="0" w:color="auto"/>
              <w:right w:val="single" w:sz="4" w:space="0" w:color="auto"/>
            </w:tcBorders>
            <w:shd w:val="clear" w:color="auto" w:fill="auto"/>
            <w:vAlign w:val="center"/>
            <w:hideMark/>
          </w:tcPr>
          <w:p w14:paraId="18C910D4" w14:textId="77777777" w:rsidR="00174242" w:rsidRDefault="00174242" w:rsidP="00174242">
            <w:pPr>
              <w:spacing w:after="0" w:line="240" w:lineRule="auto"/>
              <w:jc w:val="right"/>
              <w:rPr>
                <w:rFonts w:cs="Arial"/>
                <w:b/>
                <w:bCs/>
                <w:color w:val="000000"/>
              </w:rPr>
            </w:pPr>
            <w:r>
              <w:rPr>
                <w:rFonts w:cs="Arial"/>
                <w:b/>
                <w:bCs/>
                <w:color w:val="000000"/>
              </w:rPr>
              <w:t>0,0</w:t>
            </w:r>
          </w:p>
        </w:tc>
        <w:tc>
          <w:tcPr>
            <w:tcW w:w="1178" w:type="dxa"/>
            <w:tcBorders>
              <w:top w:val="nil"/>
              <w:left w:val="nil"/>
              <w:bottom w:val="single" w:sz="4" w:space="0" w:color="auto"/>
              <w:right w:val="single" w:sz="4" w:space="0" w:color="auto"/>
            </w:tcBorders>
            <w:shd w:val="clear" w:color="auto" w:fill="auto"/>
            <w:vAlign w:val="center"/>
            <w:hideMark/>
          </w:tcPr>
          <w:p w14:paraId="74975AB2" w14:textId="77777777" w:rsidR="00174242" w:rsidRDefault="00174242" w:rsidP="00174242">
            <w:pPr>
              <w:spacing w:after="0" w:line="240" w:lineRule="auto"/>
              <w:jc w:val="right"/>
              <w:rPr>
                <w:rFonts w:cs="Arial"/>
                <w:b/>
                <w:bCs/>
                <w:color w:val="000000"/>
              </w:rPr>
            </w:pPr>
            <w:r>
              <w:rPr>
                <w:rFonts w:cs="Arial"/>
                <w:b/>
                <w:bCs/>
                <w:color w:val="000000"/>
              </w:rPr>
              <w:t>0,0</w:t>
            </w:r>
          </w:p>
        </w:tc>
        <w:tc>
          <w:tcPr>
            <w:tcW w:w="999" w:type="dxa"/>
            <w:tcBorders>
              <w:top w:val="nil"/>
              <w:left w:val="nil"/>
              <w:bottom w:val="single" w:sz="4" w:space="0" w:color="auto"/>
              <w:right w:val="single" w:sz="4" w:space="0" w:color="auto"/>
            </w:tcBorders>
            <w:shd w:val="clear" w:color="auto" w:fill="auto"/>
            <w:vAlign w:val="center"/>
            <w:hideMark/>
          </w:tcPr>
          <w:p w14:paraId="6D7F5C04" w14:textId="77777777" w:rsidR="00174242" w:rsidRDefault="00174242" w:rsidP="00174242">
            <w:pPr>
              <w:spacing w:after="0" w:line="240" w:lineRule="auto"/>
              <w:jc w:val="right"/>
              <w:rPr>
                <w:rFonts w:cs="Arial"/>
                <w:b/>
                <w:bCs/>
                <w:color w:val="000000"/>
              </w:rPr>
            </w:pPr>
            <w:r>
              <w:rPr>
                <w:rFonts w:cs="Arial"/>
                <w:b/>
                <w:bCs/>
                <w:color w:val="000000"/>
              </w:rPr>
              <w:t>0,0</w:t>
            </w:r>
          </w:p>
        </w:tc>
        <w:tc>
          <w:tcPr>
            <w:tcW w:w="999" w:type="dxa"/>
            <w:tcBorders>
              <w:top w:val="nil"/>
              <w:left w:val="nil"/>
              <w:bottom w:val="single" w:sz="4" w:space="0" w:color="auto"/>
              <w:right w:val="single" w:sz="4" w:space="0" w:color="auto"/>
            </w:tcBorders>
            <w:shd w:val="clear" w:color="auto" w:fill="auto"/>
            <w:vAlign w:val="center"/>
            <w:hideMark/>
          </w:tcPr>
          <w:p w14:paraId="49FA014F" w14:textId="77777777" w:rsidR="00174242" w:rsidRDefault="00174242" w:rsidP="00174242">
            <w:pPr>
              <w:spacing w:after="0" w:line="240" w:lineRule="auto"/>
              <w:jc w:val="right"/>
              <w:rPr>
                <w:rFonts w:cs="Arial"/>
                <w:b/>
                <w:bCs/>
                <w:color w:val="000000"/>
              </w:rPr>
            </w:pPr>
            <w:r>
              <w:rPr>
                <w:rFonts w:cs="Arial"/>
                <w:b/>
                <w:bCs/>
                <w:color w:val="000000"/>
              </w:rPr>
              <w:t>0,0</w:t>
            </w:r>
          </w:p>
        </w:tc>
        <w:tc>
          <w:tcPr>
            <w:tcW w:w="1299" w:type="dxa"/>
            <w:tcBorders>
              <w:top w:val="nil"/>
              <w:left w:val="nil"/>
              <w:bottom w:val="single" w:sz="4" w:space="0" w:color="auto"/>
              <w:right w:val="single" w:sz="4" w:space="0" w:color="auto"/>
            </w:tcBorders>
            <w:shd w:val="clear" w:color="auto" w:fill="auto"/>
            <w:vAlign w:val="center"/>
            <w:hideMark/>
          </w:tcPr>
          <w:p w14:paraId="17111748" w14:textId="77777777" w:rsidR="00174242" w:rsidRDefault="00174242" w:rsidP="00174242">
            <w:pPr>
              <w:spacing w:after="0" w:line="240" w:lineRule="auto"/>
              <w:jc w:val="right"/>
              <w:rPr>
                <w:rFonts w:cs="Arial"/>
                <w:b/>
                <w:bCs/>
                <w:color w:val="000000"/>
              </w:rPr>
            </w:pPr>
            <w:r>
              <w:rPr>
                <w:rFonts w:cs="Arial"/>
                <w:b/>
                <w:bCs/>
                <w:color w:val="000000"/>
              </w:rPr>
              <w:t>76764,9</w:t>
            </w:r>
          </w:p>
        </w:tc>
        <w:tc>
          <w:tcPr>
            <w:tcW w:w="1138" w:type="dxa"/>
            <w:tcBorders>
              <w:top w:val="nil"/>
              <w:left w:val="nil"/>
              <w:bottom w:val="single" w:sz="4" w:space="0" w:color="auto"/>
              <w:right w:val="single" w:sz="4" w:space="0" w:color="auto"/>
            </w:tcBorders>
            <w:shd w:val="clear" w:color="auto" w:fill="auto"/>
            <w:vAlign w:val="center"/>
            <w:hideMark/>
          </w:tcPr>
          <w:p w14:paraId="05B6E7FF" w14:textId="77777777" w:rsidR="00174242" w:rsidRDefault="00174242" w:rsidP="00174242">
            <w:pPr>
              <w:spacing w:after="0" w:line="240" w:lineRule="auto"/>
              <w:jc w:val="right"/>
              <w:rPr>
                <w:rFonts w:cs="Arial"/>
                <w:b/>
                <w:bCs/>
                <w:color w:val="000000"/>
              </w:rPr>
            </w:pPr>
            <w:r>
              <w:rPr>
                <w:rFonts w:cs="Arial"/>
                <w:b/>
                <w:bCs/>
                <w:color w:val="000000"/>
              </w:rPr>
              <w:t>67227,3</w:t>
            </w:r>
          </w:p>
        </w:tc>
        <w:tc>
          <w:tcPr>
            <w:tcW w:w="1256" w:type="dxa"/>
            <w:tcBorders>
              <w:top w:val="nil"/>
              <w:left w:val="nil"/>
              <w:bottom w:val="single" w:sz="4" w:space="0" w:color="auto"/>
              <w:right w:val="single" w:sz="4" w:space="0" w:color="auto"/>
            </w:tcBorders>
            <w:shd w:val="clear" w:color="auto" w:fill="auto"/>
            <w:vAlign w:val="center"/>
            <w:hideMark/>
          </w:tcPr>
          <w:p w14:paraId="54EED603" w14:textId="77777777" w:rsidR="00174242" w:rsidRDefault="00174242" w:rsidP="00174242">
            <w:pPr>
              <w:spacing w:after="0" w:line="240" w:lineRule="auto"/>
              <w:jc w:val="right"/>
              <w:rPr>
                <w:rFonts w:cs="Arial"/>
                <w:b/>
                <w:bCs/>
                <w:color w:val="000000"/>
              </w:rPr>
            </w:pPr>
            <w:r>
              <w:rPr>
                <w:rFonts w:cs="Arial"/>
                <w:b/>
                <w:bCs/>
                <w:color w:val="000000"/>
              </w:rPr>
              <w:t>76764,9</w:t>
            </w:r>
          </w:p>
        </w:tc>
        <w:tc>
          <w:tcPr>
            <w:tcW w:w="1544" w:type="dxa"/>
            <w:tcBorders>
              <w:top w:val="nil"/>
              <w:left w:val="nil"/>
              <w:bottom w:val="single" w:sz="4" w:space="0" w:color="auto"/>
              <w:right w:val="single" w:sz="4" w:space="0" w:color="auto"/>
            </w:tcBorders>
            <w:shd w:val="clear" w:color="auto" w:fill="auto"/>
            <w:vAlign w:val="center"/>
            <w:hideMark/>
          </w:tcPr>
          <w:p w14:paraId="699509A7" w14:textId="77777777" w:rsidR="00174242" w:rsidRDefault="00174242" w:rsidP="00174242">
            <w:pPr>
              <w:spacing w:after="0" w:line="240" w:lineRule="auto"/>
              <w:jc w:val="right"/>
              <w:rPr>
                <w:rFonts w:cs="Arial"/>
                <w:b/>
                <w:bCs/>
                <w:color w:val="000000"/>
              </w:rPr>
            </w:pPr>
            <w:r>
              <w:rPr>
                <w:rFonts w:cs="Arial"/>
                <w:b/>
                <w:bCs/>
                <w:color w:val="000000"/>
              </w:rPr>
              <w:t>220757,1</w:t>
            </w:r>
          </w:p>
        </w:tc>
      </w:tr>
      <w:tr w:rsidR="00174242" w:rsidRPr="009812EA" w14:paraId="3962BCE1" w14:textId="77777777" w:rsidTr="00C553EA">
        <w:trPr>
          <w:trHeight w:val="300"/>
        </w:trPr>
        <w:tc>
          <w:tcPr>
            <w:tcW w:w="2936" w:type="dxa"/>
            <w:tcBorders>
              <w:top w:val="nil"/>
              <w:left w:val="single" w:sz="4" w:space="0" w:color="auto"/>
              <w:bottom w:val="single" w:sz="4" w:space="0" w:color="auto"/>
              <w:right w:val="single" w:sz="4" w:space="0" w:color="auto"/>
            </w:tcBorders>
            <w:shd w:val="clear" w:color="auto" w:fill="auto"/>
            <w:vAlign w:val="bottom"/>
            <w:hideMark/>
          </w:tcPr>
          <w:p w14:paraId="3FD0CF9A" w14:textId="77777777" w:rsidR="00174242" w:rsidRPr="009812EA" w:rsidRDefault="00174242" w:rsidP="009812EA">
            <w:pPr>
              <w:spacing w:after="0" w:line="240" w:lineRule="auto"/>
              <w:jc w:val="left"/>
              <w:rPr>
                <w:rFonts w:eastAsia="Times New Roman" w:cs="Arial"/>
                <w:color w:val="000000"/>
                <w:lang w:eastAsia="ru-RU"/>
              </w:rPr>
            </w:pPr>
            <w:r w:rsidRPr="009812EA">
              <w:rPr>
                <w:rFonts w:eastAsia="Times New Roman" w:cs="Arial"/>
                <w:color w:val="000000"/>
                <w:lang w:eastAsia="ru-RU"/>
              </w:rPr>
              <w:t>Непредвиденные расходы</w:t>
            </w:r>
          </w:p>
        </w:tc>
        <w:tc>
          <w:tcPr>
            <w:tcW w:w="999" w:type="dxa"/>
            <w:tcBorders>
              <w:top w:val="nil"/>
              <w:left w:val="nil"/>
              <w:bottom w:val="single" w:sz="4" w:space="0" w:color="auto"/>
              <w:right w:val="single" w:sz="4" w:space="0" w:color="auto"/>
            </w:tcBorders>
            <w:shd w:val="clear" w:color="auto" w:fill="auto"/>
            <w:vAlign w:val="center"/>
            <w:hideMark/>
          </w:tcPr>
          <w:p w14:paraId="48B90ECD" w14:textId="77777777" w:rsidR="00174242" w:rsidRDefault="00174242" w:rsidP="00174242">
            <w:pPr>
              <w:spacing w:after="0" w:line="240" w:lineRule="auto"/>
              <w:jc w:val="right"/>
              <w:rPr>
                <w:rFonts w:cs="Arial"/>
                <w:color w:val="000000"/>
              </w:rPr>
            </w:pPr>
            <w:r>
              <w:rPr>
                <w:rFonts w:cs="Arial"/>
                <w:color w:val="000000"/>
              </w:rPr>
              <w:t>0,0</w:t>
            </w:r>
          </w:p>
        </w:tc>
        <w:tc>
          <w:tcPr>
            <w:tcW w:w="1417" w:type="dxa"/>
            <w:tcBorders>
              <w:top w:val="nil"/>
              <w:left w:val="nil"/>
              <w:bottom w:val="single" w:sz="4" w:space="0" w:color="auto"/>
              <w:right w:val="single" w:sz="4" w:space="0" w:color="auto"/>
            </w:tcBorders>
            <w:shd w:val="clear" w:color="auto" w:fill="auto"/>
            <w:vAlign w:val="center"/>
            <w:hideMark/>
          </w:tcPr>
          <w:p w14:paraId="7E79AFBA" w14:textId="77777777" w:rsidR="00174242" w:rsidRDefault="00174242" w:rsidP="00174242">
            <w:pPr>
              <w:spacing w:after="0" w:line="240" w:lineRule="auto"/>
              <w:jc w:val="right"/>
              <w:rPr>
                <w:rFonts w:cs="Arial"/>
                <w:color w:val="000000"/>
              </w:rPr>
            </w:pPr>
            <w:r>
              <w:rPr>
                <w:rFonts w:cs="Arial"/>
                <w:color w:val="000000"/>
              </w:rPr>
              <w:t>0,0</w:t>
            </w:r>
          </w:p>
        </w:tc>
        <w:tc>
          <w:tcPr>
            <w:tcW w:w="1178" w:type="dxa"/>
            <w:tcBorders>
              <w:top w:val="nil"/>
              <w:left w:val="nil"/>
              <w:bottom w:val="single" w:sz="4" w:space="0" w:color="auto"/>
              <w:right w:val="single" w:sz="4" w:space="0" w:color="auto"/>
            </w:tcBorders>
            <w:shd w:val="clear" w:color="auto" w:fill="auto"/>
            <w:vAlign w:val="center"/>
            <w:hideMark/>
          </w:tcPr>
          <w:p w14:paraId="1D5769EF" w14:textId="77777777" w:rsidR="00174242" w:rsidRDefault="00174242" w:rsidP="00174242">
            <w:pPr>
              <w:spacing w:after="0" w:line="240" w:lineRule="auto"/>
              <w:jc w:val="right"/>
              <w:rPr>
                <w:rFonts w:cs="Arial"/>
                <w:color w:val="000000"/>
              </w:rPr>
            </w:pPr>
            <w:r>
              <w:rPr>
                <w:rFonts w:cs="Arial"/>
                <w:color w:val="000000"/>
              </w:rPr>
              <w:t>0,0</w:t>
            </w:r>
          </w:p>
        </w:tc>
        <w:tc>
          <w:tcPr>
            <w:tcW w:w="999" w:type="dxa"/>
            <w:tcBorders>
              <w:top w:val="nil"/>
              <w:left w:val="nil"/>
              <w:bottom w:val="single" w:sz="4" w:space="0" w:color="auto"/>
              <w:right w:val="single" w:sz="4" w:space="0" w:color="auto"/>
            </w:tcBorders>
            <w:shd w:val="clear" w:color="auto" w:fill="auto"/>
            <w:vAlign w:val="center"/>
            <w:hideMark/>
          </w:tcPr>
          <w:p w14:paraId="3D87B6F0" w14:textId="77777777" w:rsidR="00174242" w:rsidRDefault="00174242" w:rsidP="00174242">
            <w:pPr>
              <w:spacing w:after="0" w:line="240" w:lineRule="auto"/>
              <w:jc w:val="right"/>
              <w:rPr>
                <w:rFonts w:cs="Arial"/>
                <w:color w:val="000000"/>
              </w:rPr>
            </w:pPr>
            <w:r>
              <w:rPr>
                <w:rFonts w:cs="Arial"/>
                <w:color w:val="000000"/>
              </w:rPr>
              <w:t>0,0</w:t>
            </w:r>
          </w:p>
        </w:tc>
        <w:tc>
          <w:tcPr>
            <w:tcW w:w="999" w:type="dxa"/>
            <w:tcBorders>
              <w:top w:val="nil"/>
              <w:left w:val="nil"/>
              <w:bottom w:val="single" w:sz="4" w:space="0" w:color="auto"/>
              <w:right w:val="single" w:sz="4" w:space="0" w:color="auto"/>
            </w:tcBorders>
            <w:shd w:val="clear" w:color="auto" w:fill="auto"/>
            <w:vAlign w:val="center"/>
            <w:hideMark/>
          </w:tcPr>
          <w:p w14:paraId="1A81E91C" w14:textId="77777777" w:rsidR="00174242" w:rsidRDefault="00174242" w:rsidP="00174242">
            <w:pPr>
              <w:spacing w:after="0" w:line="240" w:lineRule="auto"/>
              <w:jc w:val="right"/>
              <w:rPr>
                <w:rFonts w:cs="Arial"/>
                <w:color w:val="000000"/>
              </w:rPr>
            </w:pPr>
            <w:r>
              <w:rPr>
                <w:rFonts w:cs="Arial"/>
                <w:color w:val="000000"/>
              </w:rPr>
              <w:t>0,0</w:t>
            </w:r>
          </w:p>
        </w:tc>
        <w:tc>
          <w:tcPr>
            <w:tcW w:w="1299" w:type="dxa"/>
            <w:tcBorders>
              <w:top w:val="nil"/>
              <w:left w:val="nil"/>
              <w:bottom w:val="single" w:sz="4" w:space="0" w:color="auto"/>
              <w:right w:val="single" w:sz="4" w:space="0" w:color="auto"/>
            </w:tcBorders>
            <w:shd w:val="clear" w:color="auto" w:fill="auto"/>
            <w:vAlign w:val="center"/>
            <w:hideMark/>
          </w:tcPr>
          <w:p w14:paraId="04D89B6F" w14:textId="77777777" w:rsidR="00174242" w:rsidRDefault="00174242" w:rsidP="00174242">
            <w:pPr>
              <w:spacing w:after="0" w:line="240" w:lineRule="auto"/>
              <w:jc w:val="right"/>
              <w:rPr>
                <w:rFonts w:cs="Arial"/>
                <w:color w:val="000000"/>
              </w:rPr>
            </w:pPr>
            <w:r>
              <w:rPr>
                <w:rFonts w:cs="Arial"/>
                <w:color w:val="000000"/>
              </w:rPr>
              <w:t>2302,9</w:t>
            </w:r>
          </w:p>
        </w:tc>
        <w:tc>
          <w:tcPr>
            <w:tcW w:w="1138" w:type="dxa"/>
            <w:tcBorders>
              <w:top w:val="nil"/>
              <w:left w:val="nil"/>
              <w:bottom w:val="single" w:sz="4" w:space="0" w:color="auto"/>
              <w:right w:val="single" w:sz="4" w:space="0" w:color="auto"/>
            </w:tcBorders>
            <w:shd w:val="clear" w:color="auto" w:fill="auto"/>
            <w:vAlign w:val="center"/>
            <w:hideMark/>
          </w:tcPr>
          <w:p w14:paraId="04CFB703" w14:textId="77777777" w:rsidR="00174242" w:rsidRDefault="00174242" w:rsidP="00174242">
            <w:pPr>
              <w:spacing w:after="0" w:line="240" w:lineRule="auto"/>
              <w:jc w:val="right"/>
              <w:rPr>
                <w:rFonts w:cs="Arial"/>
                <w:color w:val="000000"/>
              </w:rPr>
            </w:pPr>
            <w:r>
              <w:rPr>
                <w:rFonts w:cs="Arial"/>
                <w:color w:val="000000"/>
              </w:rPr>
              <w:t>2016,8</w:t>
            </w:r>
          </w:p>
        </w:tc>
        <w:tc>
          <w:tcPr>
            <w:tcW w:w="1256" w:type="dxa"/>
            <w:tcBorders>
              <w:top w:val="nil"/>
              <w:left w:val="nil"/>
              <w:bottom w:val="single" w:sz="4" w:space="0" w:color="auto"/>
              <w:right w:val="single" w:sz="4" w:space="0" w:color="auto"/>
            </w:tcBorders>
            <w:shd w:val="clear" w:color="auto" w:fill="auto"/>
            <w:vAlign w:val="center"/>
            <w:hideMark/>
          </w:tcPr>
          <w:p w14:paraId="2FAC9EB8" w14:textId="77777777" w:rsidR="00174242" w:rsidRDefault="00174242" w:rsidP="00174242">
            <w:pPr>
              <w:spacing w:after="0" w:line="240" w:lineRule="auto"/>
              <w:jc w:val="right"/>
              <w:rPr>
                <w:rFonts w:cs="Arial"/>
                <w:color w:val="000000"/>
              </w:rPr>
            </w:pPr>
            <w:r>
              <w:rPr>
                <w:rFonts w:cs="Arial"/>
                <w:color w:val="000000"/>
              </w:rPr>
              <w:t>2302,9</w:t>
            </w:r>
          </w:p>
        </w:tc>
        <w:tc>
          <w:tcPr>
            <w:tcW w:w="1544" w:type="dxa"/>
            <w:tcBorders>
              <w:top w:val="nil"/>
              <w:left w:val="nil"/>
              <w:bottom w:val="single" w:sz="4" w:space="0" w:color="auto"/>
              <w:right w:val="single" w:sz="4" w:space="0" w:color="auto"/>
            </w:tcBorders>
            <w:shd w:val="clear" w:color="auto" w:fill="auto"/>
            <w:vAlign w:val="center"/>
            <w:hideMark/>
          </w:tcPr>
          <w:p w14:paraId="0C51CE44" w14:textId="77777777" w:rsidR="00174242" w:rsidRDefault="00174242" w:rsidP="00174242">
            <w:pPr>
              <w:spacing w:after="0" w:line="240" w:lineRule="auto"/>
              <w:jc w:val="right"/>
              <w:rPr>
                <w:rFonts w:cs="Arial"/>
                <w:b/>
                <w:bCs/>
                <w:color w:val="000000"/>
              </w:rPr>
            </w:pPr>
            <w:r>
              <w:rPr>
                <w:rFonts w:cs="Arial"/>
                <w:b/>
                <w:bCs/>
                <w:color w:val="000000"/>
              </w:rPr>
              <w:t>6622,7</w:t>
            </w:r>
          </w:p>
        </w:tc>
      </w:tr>
      <w:tr w:rsidR="00174242" w:rsidRPr="009812EA" w14:paraId="4A12B56C" w14:textId="77777777" w:rsidTr="00C553EA">
        <w:trPr>
          <w:trHeight w:val="300"/>
        </w:trPr>
        <w:tc>
          <w:tcPr>
            <w:tcW w:w="2936" w:type="dxa"/>
            <w:tcBorders>
              <w:top w:val="nil"/>
              <w:left w:val="single" w:sz="4" w:space="0" w:color="auto"/>
              <w:bottom w:val="single" w:sz="4" w:space="0" w:color="auto"/>
              <w:right w:val="single" w:sz="4" w:space="0" w:color="auto"/>
            </w:tcBorders>
            <w:shd w:val="clear" w:color="auto" w:fill="auto"/>
            <w:vAlign w:val="bottom"/>
            <w:hideMark/>
          </w:tcPr>
          <w:p w14:paraId="1BF4C3BB" w14:textId="77777777" w:rsidR="00174242" w:rsidRPr="009812EA" w:rsidRDefault="00174242" w:rsidP="009812EA">
            <w:pPr>
              <w:spacing w:after="0" w:line="240" w:lineRule="auto"/>
              <w:jc w:val="left"/>
              <w:rPr>
                <w:rFonts w:eastAsia="Times New Roman" w:cs="Arial"/>
                <w:color w:val="000000"/>
                <w:lang w:eastAsia="ru-RU"/>
              </w:rPr>
            </w:pPr>
            <w:r w:rsidRPr="009812EA">
              <w:rPr>
                <w:rFonts w:eastAsia="Times New Roman" w:cs="Arial"/>
                <w:color w:val="000000"/>
                <w:lang w:eastAsia="ru-RU"/>
              </w:rPr>
              <w:t>НДС</w:t>
            </w:r>
          </w:p>
        </w:tc>
        <w:tc>
          <w:tcPr>
            <w:tcW w:w="999" w:type="dxa"/>
            <w:tcBorders>
              <w:top w:val="nil"/>
              <w:left w:val="nil"/>
              <w:bottom w:val="single" w:sz="4" w:space="0" w:color="auto"/>
              <w:right w:val="single" w:sz="4" w:space="0" w:color="auto"/>
            </w:tcBorders>
            <w:shd w:val="clear" w:color="auto" w:fill="auto"/>
            <w:vAlign w:val="center"/>
            <w:hideMark/>
          </w:tcPr>
          <w:p w14:paraId="1805950F" w14:textId="77777777" w:rsidR="00174242" w:rsidRDefault="00174242" w:rsidP="00174242">
            <w:pPr>
              <w:spacing w:after="0" w:line="240" w:lineRule="auto"/>
              <w:jc w:val="right"/>
              <w:rPr>
                <w:rFonts w:cs="Arial"/>
                <w:color w:val="000000"/>
              </w:rPr>
            </w:pPr>
            <w:r>
              <w:rPr>
                <w:rFonts w:cs="Arial"/>
                <w:color w:val="000000"/>
              </w:rPr>
              <w:t>0,0</w:t>
            </w:r>
          </w:p>
        </w:tc>
        <w:tc>
          <w:tcPr>
            <w:tcW w:w="1417" w:type="dxa"/>
            <w:tcBorders>
              <w:top w:val="nil"/>
              <w:left w:val="nil"/>
              <w:bottom w:val="single" w:sz="4" w:space="0" w:color="auto"/>
              <w:right w:val="single" w:sz="4" w:space="0" w:color="auto"/>
            </w:tcBorders>
            <w:shd w:val="clear" w:color="auto" w:fill="auto"/>
            <w:vAlign w:val="center"/>
            <w:hideMark/>
          </w:tcPr>
          <w:p w14:paraId="293415CD" w14:textId="77777777" w:rsidR="00174242" w:rsidRDefault="00174242" w:rsidP="00174242">
            <w:pPr>
              <w:spacing w:after="0" w:line="240" w:lineRule="auto"/>
              <w:jc w:val="right"/>
              <w:rPr>
                <w:rFonts w:cs="Arial"/>
                <w:color w:val="000000"/>
              </w:rPr>
            </w:pPr>
            <w:r>
              <w:rPr>
                <w:rFonts w:cs="Arial"/>
                <w:color w:val="000000"/>
              </w:rPr>
              <w:t>0,0</w:t>
            </w:r>
          </w:p>
        </w:tc>
        <w:tc>
          <w:tcPr>
            <w:tcW w:w="1178" w:type="dxa"/>
            <w:tcBorders>
              <w:top w:val="nil"/>
              <w:left w:val="nil"/>
              <w:bottom w:val="single" w:sz="4" w:space="0" w:color="auto"/>
              <w:right w:val="single" w:sz="4" w:space="0" w:color="auto"/>
            </w:tcBorders>
            <w:shd w:val="clear" w:color="auto" w:fill="auto"/>
            <w:vAlign w:val="center"/>
            <w:hideMark/>
          </w:tcPr>
          <w:p w14:paraId="4E351989" w14:textId="77777777" w:rsidR="00174242" w:rsidRDefault="00174242" w:rsidP="00174242">
            <w:pPr>
              <w:spacing w:after="0" w:line="240" w:lineRule="auto"/>
              <w:jc w:val="right"/>
              <w:rPr>
                <w:rFonts w:cs="Arial"/>
                <w:color w:val="000000"/>
              </w:rPr>
            </w:pPr>
            <w:r>
              <w:rPr>
                <w:rFonts w:cs="Arial"/>
                <w:color w:val="000000"/>
              </w:rPr>
              <w:t>0,0</w:t>
            </w:r>
          </w:p>
        </w:tc>
        <w:tc>
          <w:tcPr>
            <w:tcW w:w="999" w:type="dxa"/>
            <w:tcBorders>
              <w:top w:val="nil"/>
              <w:left w:val="nil"/>
              <w:bottom w:val="single" w:sz="4" w:space="0" w:color="auto"/>
              <w:right w:val="single" w:sz="4" w:space="0" w:color="auto"/>
            </w:tcBorders>
            <w:shd w:val="clear" w:color="auto" w:fill="auto"/>
            <w:vAlign w:val="center"/>
            <w:hideMark/>
          </w:tcPr>
          <w:p w14:paraId="66218238" w14:textId="77777777" w:rsidR="00174242" w:rsidRDefault="00174242" w:rsidP="00174242">
            <w:pPr>
              <w:spacing w:after="0" w:line="240" w:lineRule="auto"/>
              <w:jc w:val="right"/>
              <w:rPr>
                <w:rFonts w:cs="Arial"/>
                <w:color w:val="000000"/>
              </w:rPr>
            </w:pPr>
            <w:r>
              <w:rPr>
                <w:rFonts w:cs="Arial"/>
                <w:color w:val="000000"/>
              </w:rPr>
              <w:t>0,0</w:t>
            </w:r>
          </w:p>
        </w:tc>
        <w:tc>
          <w:tcPr>
            <w:tcW w:w="999" w:type="dxa"/>
            <w:tcBorders>
              <w:top w:val="nil"/>
              <w:left w:val="nil"/>
              <w:bottom w:val="single" w:sz="4" w:space="0" w:color="auto"/>
              <w:right w:val="single" w:sz="4" w:space="0" w:color="auto"/>
            </w:tcBorders>
            <w:shd w:val="clear" w:color="auto" w:fill="auto"/>
            <w:vAlign w:val="center"/>
            <w:hideMark/>
          </w:tcPr>
          <w:p w14:paraId="2E8D9C4D" w14:textId="77777777" w:rsidR="00174242" w:rsidRDefault="00174242" w:rsidP="00174242">
            <w:pPr>
              <w:spacing w:after="0" w:line="240" w:lineRule="auto"/>
              <w:jc w:val="right"/>
              <w:rPr>
                <w:rFonts w:cs="Arial"/>
                <w:color w:val="000000"/>
              </w:rPr>
            </w:pPr>
            <w:r>
              <w:rPr>
                <w:rFonts w:cs="Arial"/>
                <w:color w:val="000000"/>
              </w:rPr>
              <w:t>0,0</w:t>
            </w:r>
          </w:p>
        </w:tc>
        <w:tc>
          <w:tcPr>
            <w:tcW w:w="1299" w:type="dxa"/>
            <w:tcBorders>
              <w:top w:val="nil"/>
              <w:left w:val="nil"/>
              <w:bottom w:val="single" w:sz="4" w:space="0" w:color="auto"/>
              <w:right w:val="single" w:sz="4" w:space="0" w:color="auto"/>
            </w:tcBorders>
            <w:shd w:val="clear" w:color="auto" w:fill="auto"/>
            <w:vAlign w:val="center"/>
            <w:hideMark/>
          </w:tcPr>
          <w:p w14:paraId="09B1F66A" w14:textId="77777777" w:rsidR="00174242" w:rsidRDefault="00174242" w:rsidP="00174242">
            <w:pPr>
              <w:spacing w:after="0" w:line="240" w:lineRule="auto"/>
              <w:jc w:val="right"/>
              <w:rPr>
                <w:rFonts w:cs="Arial"/>
                <w:color w:val="000000"/>
              </w:rPr>
            </w:pPr>
            <w:r>
              <w:rPr>
                <w:rFonts w:cs="Arial"/>
                <w:color w:val="000000"/>
              </w:rPr>
              <w:t>15813,6</w:t>
            </w:r>
          </w:p>
        </w:tc>
        <w:tc>
          <w:tcPr>
            <w:tcW w:w="1138" w:type="dxa"/>
            <w:tcBorders>
              <w:top w:val="nil"/>
              <w:left w:val="nil"/>
              <w:bottom w:val="single" w:sz="4" w:space="0" w:color="auto"/>
              <w:right w:val="single" w:sz="4" w:space="0" w:color="auto"/>
            </w:tcBorders>
            <w:shd w:val="clear" w:color="auto" w:fill="auto"/>
            <w:vAlign w:val="center"/>
            <w:hideMark/>
          </w:tcPr>
          <w:p w14:paraId="0B46FC14" w14:textId="77777777" w:rsidR="00174242" w:rsidRDefault="00174242" w:rsidP="00174242">
            <w:pPr>
              <w:spacing w:after="0" w:line="240" w:lineRule="auto"/>
              <w:jc w:val="right"/>
              <w:rPr>
                <w:rFonts w:cs="Arial"/>
                <w:color w:val="000000"/>
              </w:rPr>
            </w:pPr>
            <w:r>
              <w:rPr>
                <w:rFonts w:cs="Arial"/>
                <w:color w:val="000000"/>
              </w:rPr>
              <w:t>13848,8</w:t>
            </w:r>
          </w:p>
        </w:tc>
        <w:tc>
          <w:tcPr>
            <w:tcW w:w="1256" w:type="dxa"/>
            <w:tcBorders>
              <w:top w:val="nil"/>
              <w:left w:val="nil"/>
              <w:bottom w:val="single" w:sz="4" w:space="0" w:color="auto"/>
              <w:right w:val="single" w:sz="4" w:space="0" w:color="auto"/>
            </w:tcBorders>
            <w:shd w:val="clear" w:color="auto" w:fill="auto"/>
            <w:vAlign w:val="center"/>
            <w:hideMark/>
          </w:tcPr>
          <w:p w14:paraId="3D414E41" w14:textId="77777777" w:rsidR="00174242" w:rsidRDefault="00174242" w:rsidP="00174242">
            <w:pPr>
              <w:spacing w:after="0" w:line="240" w:lineRule="auto"/>
              <w:jc w:val="right"/>
              <w:rPr>
                <w:rFonts w:cs="Arial"/>
                <w:color w:val="000000"/>
              </w:rPr>
            </w:pPr>
            <w:r>
              <w:rPr>
                <w:rFonts w:cs="Arial"/>
                <w:color w:val="000000"/>
              </w:rPr>
              <w:t>15813,6</w:t>
            </w:r>
          </w:p>
        </w:tc>
        <w:tc>
          <w:tcPr>
            <w:tcW w:w="1544" w:type="dxa"/>
            <w:tcBorders>
              <w:top w:val="nil"/>
              <w:left w:val="nil"/>
              <w:bottom w:val="single" w:sz="4" w:space="0" w:color="auto"/>
              <w:right w:val="single" w:sz="4" w:space="0" w:color="auto"/>
            </w:tcBorders>
            <w:shd w:val="clear" w:color="auto" w:fill="auto"/>
            <w:vAlign w:val="center"/>
            <w:hideMark/>
          </w:tcPr>
          <w:p w14:paraId="0D63D5EE" w14:textId="77777777" w:rsidR="00174242" w:rsidRDefault="00174242" w:rsidP="00174242">
            <w:pPr>
              <w:spacing w:after="0" w:line="240" w:lineRule="auto"/>
              <w:jc w:val="right"/>
              <w:rPr>
                <w:rFonts w:cs="Arial"/>
                <w:b/>
                <w:bCs/>
                <w:color w:val="000000"/>
              </w:rPr>
            </w:pPr>
            <w:r>
              <w:rPr>
                <w:rFonts w:cs="Arial"/>
                <w:b/>
                <w:bCs/>
                <w:color w:val="000000"/>
              </w:rPr>
              <w:t>45476,0</w:t>
            </w:r>
          </w:p>
        </w:tc>
      </w:tr>
      <w:tr w:rsidR="00174242" w:rsidRPr="009812EA" w14:paraId="31E577F3" w14:textId="77777777" w:rsidTr="00C553EA">
        <w:trPr>
          <w:trHeight w:val="300"/>
        </w:trPr>
        <w:tc>
          <w:tcPr>
            <w:tcW w:w="2936" w:type="dxa"/>
            <w:tcBorders>
              <w:top w:val="nil"/>
              <w:left w:val="single" w:sz="4" w:space="0" w:color="auto"/>
              <w:bottom w:val="single" w:sz="4" w:space="0" w:color="auto"/>
              <w:right w:val="single" w:sz="4" w:space="0" w:color="auto"/>
            </w:tcBorders>
            <w:shd w:val="clear" w:color="auto" w:fill="auto"/>
            <w:vAlign w:val="bottom"/>
            <w:hideMark/>
          </w:tcPr>
          <w:p w14:paraId="4AC6BF49" w14:textId="77777777" w:rsidR="00174242" w:rsidRPr="009812EA" w:rsidRDefault="00174242" w:rsidP="009812EA">
            <w:pPr>
              <w:spacing w:after="0" w:line="240" w:lineRule="auto"/>
              <w:jc w:val="left"/>
              <w:rPr>
                <w:rFonts w:eastAsia="Times New Roman" w:cs="Arial"/>
                <w:b/>
                <w:bCs/>
                <w:color w:val="000000"/>
                <w:lang w:eastAsia="ru-RU"/>
              </w:rPr>
            </w:pPr>
            <w:r w:rsidRPr="009812EA">
              <w:rPr>
                <w:rFonts w:eastAsia="Times New Roman" w:cs="Arial"/>
                <w:b/>
                <w:bCs/>
                <w:color w:val="000000"/>
                <w:lang w:eastAsia="ru-RU"/>
              </w:rPr>
              <w:t>Всего смета проекта</w:t>
            </w:r>
          </w:p>
        </w:tc>
        <w:tc>
          <w:tcPr>
            <w:tcW w:w="999" w:type="dxa"/>
            <w:tcBorders>
              <w:top w:val="nil"/>
              <w:left w:val="nil"/>
              <w:bottom w:val="single" w:sz="4" w:space="0" w:color="auto"/>
              <w:right w:val="single" w:sz="4" w:space="0" w:color="auto"/>
            </w:tcBorders>
            <w:shd w:val="clear" w:color="auto" w:fill="auto"/>
            <w:vAlign w:val="center"/>
            <w:hideMark/>
          </w:tcPr>
          <w:p w14:paraId="45A51F32" w14:textId="77777777" w:rsidR="00174242" w:rsidRDefault="00174242" w:rsidP="00174242">
            <w:pPr>
              <w:spacing w:after="0" w:line="240" w:lineRule="auto"/>
              <w:jc w:val="right"/>
              <w:rPr>
                <w:rFonts w:cs="Arial"/>
                <w:b/>
                <w:bCs/>
                <w:color w:val="000000"/>
              </w:rPr>
            </w:pPr>
            <w:r>
              <w:rPr>
                <w:rFonts w:cs="Arial"/>
                <w:b/>
                <w:bCs/>
                <w:color w:val="000000"/>
              </w:rPr>
              <w:t>0,0</w:t>
            </w:r>
          </w:p>
        </w:tc>
        <w:tc>
          <w:tcPr>
            <w:tcW w:w="1417" w:type="dxa"/>
            <w:tcBorders>
              <w:top w:val="nil"/>
              <w:left w:val="nil"/>
              <w:bottom w:val="single" w:sz="4" w:space="0" w:color="auto"/>
              <w:right w:val="single" w:sz="4" w:space="0" w:color="auto"/>
            </w:tcBorders>
            <w:shd w:val="clear" w:color="auto" w:fill="auto"/>
            <w:vAlign w:val="center"/>
            <w:hideMark/>
          </w:tcPr>
          <w:p w14:paraId="6AAAAC89" w14:textId="77777777" w:rsidR="00174242" w:rsidRDefault="00174242" w:rsidP="00174242">
            <w:pPr>
              <w:spacing w:after="0" w:line="240" w:lineRule="auto"/>
              <w:jc w:val="right"/>
              <w:rPr>
                <w:rFonts w:cs="Arial"/>
                <w:b/>
                <w:bCs/>
                <w:color w:val="000000"/>
              </w:rPr>
            </w:pPr>
            <w:r>
              <w:rPr>
                <w:rFonts w:cs="Arial"/>
                <w:b/>
                <w:bCs/>
                <w:color w:val="000000"/>
              </w:rPr>
              <w:t>0,0</w:t>
            </w:r>
          </w:p>
        </w:tc>
        <w:tc>
          <w:tcPr>
            <w:tcW w:w="1178" w:type="dxa"/>
            <w:tcBorders>
              <w:top w:val="nil"/>
              <w:left w:val="nil"/>
              <w:bottom w:val="single" w:sz="4" w:space="0" w:color="auto"/>
              <w:right w:val="single" w:sz="4" w:space="0" w:color="auto"/>
            </w:tcBorders>
            <w:shd w:val="clear" w:color="auto" w:fill="auto"/>
            <w:vAlign w:val="center"/>
            <w:hideMark/>
          </w:tcPr>
          <w:p w14:paraId="30A9E8C6" w14:textId="77777777" w:rsidR="00174242" w:rsidRDefault="00174242" w:rsidP="00174242">
            <w:pPr>
              <w:spacing w:after="0" w:line="240" w:lineRule="auto"/>
              <w:jc w:val="right"/>
              <w:rPr>
                <w:rFonts w:cs="Arial"/>
                <w:b/>
                <w:bCs/>
                <w:color w:val="000000"/>
              </w:rPr>
            </w:pPr>
            <w:r>
              <w:rPr>
                <w:rFonts w:cs="Arial"/>
                <w:b/>
                <w:bCs/>
                <w:color w:val="000000"/>
              </w:rPr>
              <w:t>0,0</w:t>
            </w:r>
          </w:p>
        </w:tc>
        <w:tc>
          <w:tcPr>
            <w:tcW w:w="999" w:type="dxa"/>
            <w:tcBorders>
              <w:top w:val="nil"/>
              <w:left w:val="nil"/>
              <w:bottom w:val="single" w:sz="4" w:space="0" w:color="auto"/>
              <w:right w:val="single" w:sz="4" w:space="0" w:color="auto"/>
            </w:tcBorders>
            <w:shd w:val="clear" w:color="auto" w:fill="auto"/>
            <w:vAlign w:val="center"/>
            <w:hideMark/>
          </w:tcPr>
          <w:p w14:paraId="0153C814" w14:textId="77777777" w:rsidR="00174242" w:rsidRDefault="00174242" w:rsidP="00174242">
            <w:pPr>
              <w:spacing w:after="0" w:line="240" w:lineRule="auto"/>
              <w:jc w:val="right"/>
              <w:rPr>
                <w:rFonts w:cs="Arial"/>
                <w:b/>
                <w:bCs/>
                <w:color w:val="000000"/>
              </w:rPr>
            </w:pPr>
            <w:r>
              <w:rPr>
                <w:rFonts w:cs="Arial"/>
                <w:b/>
                <w:bCs/>
                <w:color w:val="000000"/>
              </w:rPr>
              <w:t>0,0</w:t>
            </w:r>
          </w:p>
        </w:tc>
        <w:tc>
          <w:tcPr>
            <w:tcW w:w="999" w:type="dxa"/>
            <w:tcBorders>
              <w:top w:val="nil"/>
              <w:left w:val="nil"/>
              <w:bottom w:val="single" w:sz="4" w:space="0" w:color="auto"/>
              <w:right w:val="single" w:sz="4" w:space="0" w:color="auto"/>
            </w:tcBorders>
            <w:shd w:val="clear" w:color="auto" w:fill="auto"/>
            <w:vAlign w:val="center"/>
            <w:hideMark/>
          </w:tcPr>
          <w:p w14:paraId="062F5A12" w14:textId="77777777" w:rsidR="00174242" w:rsidRDefault="00174242" w:rsidP="00174242">
            <w:pPr>
              <w:spacing w:after="0" w:line="240" w:lineRule="auto"/>
              <w:jc w:val="right"/>
              <w:rPr>
                <w:rFonts w:cs="Arial"/>
                <w:b/>
                <w:bCs/>
                <w:color w:val="000000"/>
              </w:rPr>
            </w:pPr>
            <w:r>
              <w:rPr>
                <w:rFonts w:cs="Arial"/>
                <w:b/>
                <w:bCs/>
                <w:color w:val="000000"/>
              </w:rPr>
              <w:t>0,0</w:t>
            </w:r>
          </w:p>
        </w:tc>
        <w:tc>
          <w:tcPr>
            <w:tcW w:w="1299" w:type="dxa"/>
            <w:tcBorders>
              <w:top w:val="nil"/>
              <w:left w:val="nil"/>
              <w:bottom w:val="single" w:sz="4" w:space="0" w:color="auto"/>
              <w:right w:val="single" w:sz="4" w:space="0" w:color="auto"/>
            </w:tcBorders>
            <w:shd w:val="clear" w:color="auto" w:fill="auto"/>
            <w:vAlign w:val="center"/>
            <w:hideMark/>
          </w:tcPr>
          <w:p w14:paraId="619F1DDC" w14:textId="77777777" w:rsidR="00174242" w:rsidRDefault="00174242" w:rsidP="00174242">
            <w:pPr>
              <w:spacing w:after="0" w:line="240" w:lineRule="auto"/>
              <w:jc w:val="right"/>
              <w:rPr>
                <w:rFonts w:cs="Arial"/>
                <w:b/>
                <w:bCs/>
                <w:color w:val="000000"/>
              </w:rPr>
            </w:pPr>
            <w:r>
              <w:rPr>
                <w:rFonts w:cs="Arial"/>
                <w:b/>
                <w:bCs/>
                <w:color w:val="000000"/>
              </w:rPr>
              <w:t>94881,5</w:t>
            </w:r>
          </w:p>
        </w:tc>
        <w:tc>
          <w:tcPr>
            <w:tcW w:w="1138" w:type="dxa"/>
            <w:tcBorders>
              <w:top w:val="nil"/>
              <w:left w:val="nil"/>
              <w:bottom w:val="single" w:sz="4" w:space="0" w:color="auto"/>
              <w:right w:val="single" w:sz="4" w:space="0" w:color="auto"/>
            </w:tcBorders>
            <w:shd w:val="clear" w:color="auto" w:fill="auto"/>
            <w:vAlign w:val="center"/>
            <w:hideMark/>
          </w:tcPr>
          <w:p w14:paraId="30496489" w14:textId="77777777" w:rsidR="00174242" w:rsidRDefault="00174242" w:rsidP="00174242">
            <w:pPr>
              <w:spacing w:after="0" w:line="240" w:lineRule="auto"/>
              <w:jc w:val="right"/>
              <w:rPr>
                <w:rFonts w:cs="Arial"/>
                <w:b/>
                <w:bCs/>
                <w:color w:val="000000"/>
              </w:rPr>
            </w:pPr>
            <w:r>
              <w:rPr>
                <w:rFonts w:cs="Arial"/>
                <w:b/>
                <w:bCs/>
                <w:color w:val="000000"/>
              </w:rPr>
              <w:t>83092,9</w:t>
            </w:r>
          </w:p>
        </w:tc>
        <w:tc>
          <w:tcPr>
            <w:tcW w:w="1256" w:type="dxa"/>
            <w:tcBorders>
              <w:top w:val="nil"/>
              <w:left w:val="nil"/>
              <w:bottom w:val="single" w:sz="4" w:space="0" w:color="auto"/>
              <w:right w:val="single" w:sz="4" w:space="0" w:color="auto"/>
            </w:tcBorders>
            <w:shd w:val="clear" w:color="auto" w:fill="auto"/>
            <w:vAlign w:val="center"/>
            <w:hideMark/>
          </w:tcPr>
          <w:p w14:paraId="0AA2ADAB" w14:textId="77777777" w:rsidR="00174242" w:rsidRDefault="00174242" w:rsidP="00174242">
            <w:pPr>
              <w:spacing w:after="0" w:line="240" w:lineRule="auto"/>
              <w:jc w:val="right"/>
              <w:rPr>
                <w:rFonts w:cs="Arial"/>
                <w:b/>
                <w:bCs/>
                <w:color w:val="000000"/>
              </w:rPr>
            </w:pPr>
            <w:r>
              <w:rPr>
                <w:rFonts w:cs="Arial"/>
                <w:b/>
                <w:bCs/>
                <w:color w:val="000000"/>
              </w:rPr>
              <w:t>94881,5</w:t>
            </w:r>
          </w:p>
        </w:tc>
        <w:tc>
          <w:tcPr>
            <w:tcW w:w="1544" w:type="dxa"/>
            <w:tcBorders>
              <w:top w:val="nil"/>
              <w:left w:val="nil"/>
              <w:bottom w:val="single" w:sz="4" w:space="0" w:color="auto"/>
              <w:right w:val="single" w:sz="4" w:space="0" w:color="auto"/>
            </w:tcBorders>
            <w:shd w:val="clear" w:color="auto" w:fill="auto"/>
            <w:vAlign w:val="center"/>
            <w:hideMark/>
          </w:tcPr>
          <w:p w14:paraId="1DED410E" w14:textId="77777777" w:rsidR="00174242" w:rsidRDefault="00174242" w:rsidP="00174242">
            <w:pPr>
              <w:spacing w:after="0" w:line="240" w:lineRule="auto"/>
              <w:jc w:val="right"/>
              <w:rPr>
                <w:rFonts w:cs="Arial"/>
                <w:b/>
                <w:bCs/>
                <w:color w:val="000000"/>
              </w:rPr>
            </w:pPr>
            <w:r>
              <w:rPr>
                <w:rFonts w:cs="Arial"/>
                <w:b/>
                <w:bCs/>
                <w:color w:val="000000"/>
              </w:rPr>
              <w:t>272855,8</w:t>
            </w:r>
          </w:p>
        </w:tc>
      </w:tr>
    </w:tbl>
    <w:p w14:paraId="4B377227" w14:textId="77777777" w:rsidR="009812EA" w:rsidRPr="00FE6CF0" w:rsidRDefault="009812EA" w:rsidP="00FE6CF0">
      <w:pPr>
        <w:rPr>
          <w:lang w:eastAsia="ru-RU"/>
        </w:rPr>
      </w:pPr>
    </w:p>
    <w:p w14:paraId="292329F2" w14:textId="77777777" w:rsidR="00092A56" w:rsidRPr="003D7F86" w:rsidRDefault="00092A56" w:rsidP="005118B4">
      <w:pPr>
        <w:rPr>
          <w:rFonts w:cs="Arial"/>
        </w:rPr>
      </w:pPr>
    </w:p>
    <w:p w14:paraId="450CF258" w14:textId="77777777" w:rsidR="00092A56" w:rsidRPr="003D7F86" w:rsidRDefault="00092A56" w:rsidP="008158D3">
      <w:pPr>
        <w:pStyle w:val="a3"/>
        <w:rPr>
          <w:rFonts w:ascii="Arial" w:eastAsia="Times New Roman" w:hAnsi="Arial" w:cs="Arial"/>
        </w:rPr>
        <w:sectPr w:rsidR="00092A56" w:rsidRPr="003D7F86" w:rsidSect="00092A56">
          <w:pgSz w:w="16838" w:h="11906" w:orient="landscape"/>
          <w:pgMar w:top="850" w:right="1134" w:bottom="1701" w:left="1134" w:header="708" w:footer="708" w:gutter="0"/>
          <w:cols w:space="708"/>
          <w:docGrid w:linePitch="360"/>
        </w:sectPr>
      </w:pPr>
    </w:p>
    <w:p w14:paraId="1CB9F41C" w14:textId="77777777" w:rsidR="00E21298" w:rsidRPr="003D7F86" w:rsidRDefault="00E21298" w:rsidP="00E21298">
      <w:pPr>
        <w:spacing w:after="0" w:line="240" w:lineRule="auto"/>
        <w:ind w:firstLine="646"/>
        <w:rPr>
          <w:rFonts w:eastAsia="Times New Roman" w:cs="Arial"/>
          <w:szCs w:val="24"/>
          <w:lang w:eastAsia="ru-RU"/>
        </w:rPr>
      </w:pPr>
    </w:p>
    <w:p w14:paraId="24D69D5B" w14:textId="77777777" w:rsidR="008B5BBF" w:rsidRPr="003D7F86" w:rsidRDefault="005F3E62" w:rsidP="005F08A8">
      <w:pPr>
        <w:pStyle w:val="1"/>
        <w:spacing w:line="276" w:lineRule="auto"/>
      </w:pPr>
      <w:bookmarkStart w:id="31" w:name="_Toc90544517"/>
      <w:r>
        <w:t>7.</w:t>
      </w:r>
      <w:r w:rsidR="005015EE" w:rsidRPr="003D7F86">
        <w:t>6</w:t>
      </w:r>
      <w:r w:rsidR="008B5BBF" w:rsidRPr="003D7F86">
        <w:t>.</w:t>
      </w:r>
      <w:r w:rsidR="005015EE" w:rsidRPr="003D7F86">
        <w:t xml:space="preserve"> </w:t>
      </w:r>
      <w:r w:rsidR="008B5BBF" w:rsidRPr="003D7F86">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31"/>
    </w:p>
    <w:p w14:paraId="585F74F6" w14:textId="77777777" w:rsidR="008B5BBF" w:rsidRPr="003D7F86" w:rsidRDefault="008B5BBF" w:rsidP="005F08A8">
      <w:pPr>
        <w:spacing w:after="0"/>
        <w:ind w:firstLine="646"/>
        <w:rPr>
          <w:rFonts w:eastAsia="Times New Roman" w:cs="Arial"/>
          <w:szCs w:val="24"/>
          <w:lang w:eastAsia="ru-RU"/>
        </w:rPr>
      </w:pPr>
      <w:r w:rsidRPr="003D7F86">
        <w:rPr>
          <w:rFonts w:eastAsia="Times New Roman" w:cs="Arial"/>
          <w:szCs w:val="24"/>
          <w:lang w:eastAsia="ru-RU"/>
        </w:rPr>
        <w:t>Реконструкция котельных для выработки электроэнергии в комбинированном цикле схемой теплоснабжения не предусматривается.</w:t>
      </w:r>
    </w:p>
    <w:p w14:paraId="6116F774" w14:textId="77777777" w:rsidR="008B5BBF" w:rsidRPr="003D7F86" w:rsidRDefault="005F3E62" w:rsidP="005F3E62">
      <w:pPr>
        <w:pStyle w:val="1"/>
      </w:pPr>
      <w:bookmarkStart w:id="32" w:name="_Toc90544518"/>
      <w:r>
        <w:t>7.</w:t>
      </w:r>
      <w:r w:rsidR="005015EE" w:rsidRPr="003D7F86">
        <w:t>7</w:t>
      </w:r>
      <w:r w:rsidR="008B5BBF" w:rsidRPr="003D7F86">
        <w:t>.</w:t>
      </w:r>
      <w:r w:rsidR="005015EE" w:rsidRPr="003D7F86">
        <w:t xml:space="preserve"> </w:t>
      </w:r>
      <w:r w:rsidR="008B5BBF" w:rsidRPr="003D7F86">
        <w:t>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32"/>
    </w:p>
    <w:p w14:paraId="4920012B" w14:textId="77777777" w:rsidR="008B5BBF" w:rsidRPr="005F08A8" w:rsidRDefault="008B5BBF" w:rsidP="005F08A8">
      <w:pPr>
        <w:spacing w:after="0"/>
        <w:ind w:firstLine="646"/>
        <w:rPr>
          <w:rFonts w:eastAsia="Times New Roman" w:cs="Arial"/>
          <w:lang w:eastAsia="ru-RU"/>
        </w:rPr>
      </w:pPr>
      <w:r w:rsidRPr="005F08A8">
        <w:rPr>
          <w:rFonts w:eastAsia="Times New Roman" w:cs="Arial"/>
          <w:lang w:eastAsia="ru-RU"/>
        </w:rPr>
        <w:t>В перспективе планируются подключения новых потребителей к существующим котельным.</w:t>
      </w:r>
    </w:p>
    <w:p w14:paraId="6BD9BB44" w14:textId="77777777" w:rsidR="008B5BBF" w:rsidRPr="005F08A8" w:rsidRDefault="008B5BBF" w:rsidP="005F08A8">
      <w:pPr>
        <w:spacing w:after="0"/>
        <w:ind w:firstLine="646"/>
        <w:rPr>
          <w:rFonts w:eastAsia="Times New Roman" w:cs="Arial"/>
          <w:lang w:eastAsia="ru-RU"/>
        </w:rPr>
      </w:pPr>
      <w:r w:rsidRPr="005F08A8">
        <w:rPr>
          <w:rFonts w:eastAsia="Times New Roman" w:cs="Arial"/>
          <w:lang w:eastAsia="ru-RU"/>
        </w:rPr>
        <w:t xml:space="preserve">При определении перспективной располагаемой мощности котельных с учетом прироста прогнозных тепловых нагрузок учитывалось то, что согласно СНиП 41-02-2003 </w:t>
      </w:r>
      <w:r w:rsidR="00CE5BB6" w:rsidRPr="005F08A8">
        <w:rPr>
          <w:rFonts w:eastAsia="Times New Roman" w:cs="Arial"/>
          <w:lang w:eastAsia="ru-RU"/>
        </w:rPr>
        <w:t>«</w:t>
      </w:r>
      <w:r w:rsidRPr="005F08A8">
        <w:rPr>
          <w:rFonts w:eastAsia="Times New Roman" w:cs="Arial"/>
          <w:lang w:eastAsia="ru-RU"/>
        </w:rPr>
        <w:t>Тепловые сети</w:t>
      </w:r>
      <w:r w:rsidR="00CE5BB6" w:rsidRPr="005F08A8">
        <w:rPr>
          <w:rFonts w:eastAsia="Times New Roman" w:cs="Arial"/>
          <w:lang w:eastAsia="ru-RU"/>
        </w:rPr>
        <w:t>»</w:t>
      </w:r>
      <w:r w:rsidRPr="005F08A8">
        <w:rPr>
          <w:rFonts w:eastAsia="Times New Roman" w:cs="Arial"/>
          <w:lang w:eastAsia="ru-RU"/>
        </w:rPr>
        <w:t xml:space="preserve"> при авариях на источнике теплоты на его выходных коллекторах в течение всего ремонтно-восстановительного периода должны обеспечиваться:</w:t>
      </w:r>
    </w:p>
    <w:p w14:paraId="1AF20815" w14:textId="77777777" w:rsidR="008B5BBF" w:rsidRPr="005F08A8" w:rsidRDefault="008B5BBF" w:rsidP="005F08A8">
      <w:pPr>
        <w:numPr>
          <w:ilvl w:val="0"/>
          <w:numId w:val="16"/>
        </w:numPr>
        <w:spacing w:after="0"/>
        <w:rPr>
          <w:rFonts w:eastAsia="Times New Roman" w:cs="Arial"/>
          <w:lang w:eastAsia="ru-RU"/>
        </w:rPr>
      </w:pPr>
      <w:r w:rsidRPr="005F08A8">
        <w:rPr>
          <w:rFonts w:eastAsia="Times New Roman" w:cs="Arial"/>
          <w:lang w:eastAsia="ru-RU"/>
        </w:rPr>
        <w:t>подача теплоты на отопление и вентиляцию жилищно-коммунальным и промышленным потребителям в размере не менее 89 % от расчетной отопительно-вентиляционной нагрузки;</w:t>
      </w:r>
    </w:p>
    <w:p w14:paraId="522CC227" w14:textId="77777777" w:rsidR="008B5BBF" w:rsidRPr="005F08A8" w:rsidRDefault="008B5BBF" w:rsidP="005F08A8">
      <w:pPr>
        <w:numPr>
          <w:ilvl w:val="0"/>
          <w:numId w:val="16"/>
        </w:numPr>
        <w:spacing w:after="0"/>
        <w:rPr>
          <w:rFonts w:eastAsia="Times New Roman" w:cs="Arial"/>
        </w:rPr>
      </w:pPr>
      <w:r w:rsidRPr="005F08A8">
        <w:rPr>
          <w:rFonts w:eastAsia="Times New Roman" w:cs="Arial"/>
          <w:lang w:eastAsia="ru-RU"/>
        </w:rPr>
        <w:t>среднесуточный расход теплоты за отопительный период на горячее водоснабжение (при</w:t>
      </w:r>
      <w:r w:rsidRPr="005F08A8">
        <w:rPr>
          <w:rFonts w:eastAsia="Times New Roman" w:cs="Arial"/>
        </w:rPr>
        <w:t xml:space="preserve"> отсутствии возможности его отключения).</w:t>
      </w:r>
    </w:p>
    <w:p w14:paraId="1A2138AC" w14:textId="77777777" w:rsidR="008B5BBF" w:rsidRPr="003D7F86" w:rsidRDefault="005F3E62" w:rsidP="005F3E62">
      <w:pPr>
        <w:pStyle w:val="1"/>
      </w:pPr>
      <w:bookmarkStart w:id="33" w:name="_Toc90544519"/>
      <w:r>
        <w:t>7.</w:t>
      </w:r>
      <w:r w:rsidR="005015EE" w:rsidRPr="003D7F86">
        <w:t>8</w:t>
      </w:r>
      <w:r w:rsidR="008B5BBF" w:rsidRPr="003D7F86">
        <w:t>.</w:t>
      </w:r>
      <w:r w:rsidR="005015EE" w:rsidRPr="003D7F86">
        <w:t xml:space="preserve"> </w:t>
      </w:r>
      <w:r w:rsidR="008B5BBF" w:rsidRPr="003D7F86">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bookmarkEnd w:id="33"/>
    </w:p>
    <w:p w14:paraId="0787E48C" w14:textId="77777777" w:rsidR="008B5BBF" w:rsidRPr="003D7F86" w:rsidRDefault="008B5BBF" w:rsidP="005F08A8">
      <w:pPr>
        <w:spacing w:after="0"/>
        <w:ind w:firstLine="646"/>
        <w:rPr>
          <w:rFonts w:eastAsia="Times New Roman" w:cs="Arial"/>
          <w:szCs w:val="24"/>
          <w:lang w:eastAsia="ru-RU"/>
        </w:rPr>
      </w:pPr>
      <w:r w:rsidRPr="003D7F86">
        <w:rPr>
          <w:rFonts w:eastAsia="Times New Roman" w:cs="Arial"/>
          <w:szCs w:val="24"/>
          <w:lang w:eastAsia="ru-RU"/>
        </w:rPr>
        <w:t xml:space="preserve">Перевод котельных в пиковый режим работы по отношению к источникам тепловой энергии с комбинированной выработкой тепла и электроэнергии не планируется, в </w:t>
      </w:r>
      <w:proofErr w:type="spellStart"/>
      <w:r w:rsidRPr="003D7F86">
        <w:rPr>
          <w:rFonts w:eastAsia="Times New Roman" w:cs="Arial"/>
          <w:szCs w:val="24"/>
          <w:lang w:eastAsia="ru-RU"/>
        </w:rPr>
        <w:t>т.ч</w:t>
      </w:r>
      <w:proofErr w:type="spellEnd"/>
      <w:r w:rsidRPr="003D7F86">
        <w:rPr>
          <w:rFonts w:eastAsia="Times New Roman" w:cs="Arial"/>
          <w:szCs w:val="24"/>
          <w:lang w:eastAsia="ru-RU"/>
        </w:rPr>
        <w:t>. из-за отсутствия таковых.</w:t>
      </w:r>
    </w:p>
    <w:p w14:paraId="03577BF8" w14:textId="77777777" w:rsidR="008B5BBF" w:rsidRPr="003D7F86" w:rsidRDefault="005F3E62" w:rsidP="005F3E62">
      <w:pPr>
        <w:pStyle w:val="1"/>
      </w:pPr>
      <w:bookmarkStart w:id="34" w:name="_Toc90544520"/>
      <w:r>
        <w:t>7.</w:t>
      </w:r>
      <w:r w:rsidR="005015EE" w:rsidRPr="003D7F86">
        <w:t>9</w:t>
      </w:r>
      <w:r w:rsidR="008B5BBF" w:rsidRPr="003D7F86">
        <w:t>.</w:t>
      </w:r>
      <w:r w:rsidR="005015EE" w:rsidRPr="003D7F86">
        <w:t xml:space="preserve"> </w:t>
      </w:r>
      <w:r w:rsidR="008B5BBF" w:rsidRPr="003D7F86">
        <w:t>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bookmarkEnd w:id="34"/>
    </w:p>
    <w:p w14:paraId="4E3B99E8" w14:textId="77777777" w:rsidR="008B5BBF" w:rsidRPr="003D7F86" w:rsidRDefault="008B5BBF" w:rsidP="005F08A8">
      <w:pPr>
        <w:spacing w:after="0"/>
        <w:ind w:firstLine="646"/>
        <w:rPr>
          <w:rFonts w:eastAsia="Times New Roman" w:cs="Arial"/>
          <w:szCs w:val="24"/>
          <w:lang w:eastAsia="ru-RU"/>
        </w:rPr>
      </w:pPr>
      <w:r w:rsidRPr="003D7F86">
        <w:rPr>
          <w:rFonts w:eastAsia="Times New Roman" w:cs="Arial"/>
          <w:szCs w:val="24"/>
          <w:lang w:eastAsia="ru-RU"/>
        </w:rPr>
        <w:t>Расширение зон действия существующих источников тепловой энергии с комбинированной выработкой тепла и электроэнергии не предусматривается из-за отсутствия таковых.</w:t>
      </w:r>
    </w:p>
    <w:p w14:paraId="5F8C37B0" w14:textId="77777777" w:rsidR="008B5BBF" w:rsidRPr="003D7F86" w:rsidRDefault="005F3E62" w:rsidP="005F3E62">
      <w:pPr>
        <w:pStyle w:val="1"/>
      </w:pPr>
      <w:bookmarkStart w:id="35" w:name="_Toc90544521"/>
      <w:r>
        <w:t>7.</w:t>
      </w:r>
      <w:r w:rsidR="008B5BBF" w:rsidRPr="003D7F86">
        <w:t>1</w:t>
      </w:r>
      <w:r w:rsidR="005015EE" w:rsidRPr="003D7F86">
        <w:t>0</w:t>
      </w:r>
      <w:r w:rsidR="008B5BBF" w:rsidRPr="003D7F86">
        <w:t>.</w:t>
      </w:r>
      <w:r w:rsidR="005015EE" w:rsidRPr="003D7F86">
        <w:t xml:space="preserve"> </w:t>
      </w:r>
      <w:r w:rsidR="008B5BBF" w:rsidRPr="003D7F86">
        <w:t xml:space="preserve">Обоснование предлагаемых для вывода в резерв и (или) вывода из эксплуатации котельных при передаче тепловых </w:t>
      </w:r>
      <w:r w:rsidR="008B5BBF" w:rsidRPr="003D7F86">
        <w:lastRenderedPageBreak/>
        <w:t>нагрузок на другие источники тепловой энергии</w:t>
      </w:r>
      <w:bookmarkEnd w:id="35"/>
    </w:p>
    <w:p w14:paraId="2141560C" w14:textId="77777777" w:rsidR="008B5BBF" w:rsidRPr="003D7F86" w:rsidRDefault="008B5BBF" w:rsidP="005F08A8">
      <w:pPr>
        <w:spacing w:after="0"/>
        <w:ind w:firstLine="646"/>
        <w:rPr>
          <w:rFonts w:eastAsia="Times New Roman" w:cs="Arial"/>
          <w:szCs w:val="24"/>
          <w:lang w:eastAsia="ru-RU"/>
        </w:rPr>
      </w:pPr>
      <w:r w:rsidRPr="003D7F86">
        <w:rPr>
          <w:rFonts w:eastAsia="Times New Roman" w:cs="Arial"/>
          <w:szCs w:val="24"/>
          <w:lang w:eastAsia="ru-RU"/>
        </w:rPr>
        <w:t xml:space="preserve">К 08 августа 2023 года предполагается закрытие котельной ООО </w:t>
      </w:r>
      <w:r w:rsidR="00CE5BB6">
        <w:rPr>
          <w:rFonts w:eastAsia="Times New Roman" w:cs="Arial"/>
          <w:szCs w:val="24"/>
          <w:lang w:eastAsia="ru-RU"/>
        </w:rPr>
        <w:t>«</w:t>
      </w:r>
      <w:r w:rsidRPr="003D7F86">
        <w:rPr>
          <w:rFonts w:eastAsia="Times New Roman" w:cs="Arial"/>
          <w:szCs w:val="24"/>
          <w:lang w:eastAsia="ru-RU"/>
        </w:rPr>
        <w:t>ТГК-1</w:t>
      </w:r>
      <w:r w:rsidR="00CE5BB6">
        <w:rPr>
          <w:rFonts w:eastAsia="Times New Roman" w:cs="Arial"/>
          <w:szCs w:val="24"/>
          <w:lang w:eastAsia="ru-RU"/>
        </w:rPr>
        <w:t>»</w:t>
      </w:r>
      <w:r w:rsidRPr="003D7F86">
        <w:rPr>
          <w:rFonts w:eastAsia="Times New Roman" w:cs="Arial"/>
          <w:szCs w:val="24"/>
          <w:lang w:eastAsia="ru-RU"/>
        </w:rPr>
        <w:t xml:space="preserve"> в соответствии с уведомлением направленным в Администрацию города Бердска.</w:t>
      </w:r>
      <w:r w:rsidR="00885D27" w:rsidRPr="003D7F86">
        <w:rPr>
          <w:rFonts w:eastAsia="Times New Roman" w:cs="Arial"/>
          <w:szCs w:val="24"/>
          <w:lang w:eastAsia="ru-RU"/>
        </w:rPr>
        <w:t xml:space="preserve"> Для е</w:t>
      </w:r>
      <w:r w:rsidR="00C21509">
        <w:rPr>
          <w:rFonts w:eastAsia="Times New Roman" w:cs="Arial"/>
          <w:szCs w:val="24"/>
          <w:lang w:eastAsia="ru-RU"/>
        </w:rPr>
        <w:t>е</w:t>
      </w:r>
      <w:r w:rsidR="00885D27" w:rsidRPr="003D7F86">
        <w:rPr>
          <w:rFonts w:eastAsia="Times New Roman" w:cs="Arial"/>
          <w:szCs w:val="24"/>
          <w:lang w:eastAsia="ru-RU"/>
        </w:rPr>
        <w:t xml:space="preserve"> замены </w:t>
      </w:r>
      <w:r w:rsidR="00C21509">
        <w:rPr>
          <w:rFonts w:eastAsia="Times New Roman" w:cs="Arial"/>
          <w:szCs w:val="24"/>
          <w:lang w:eastAsia="ru-RU"/>
        </w:rPr>
        <w:t>рассматривается 3 сценария развития системы теплоснабжения в зоне действия котельной ООО «ТГК-1»</w:t>
      </w:r>
      <w:r w:rsidR="00885D27" w:rsidRPr="003D7F86">
        <w:rPr>
          <w:rFonts w:eastAsia="Times New Roman" w:cs="Arial"/>
          <w:szCs w:val="24"/>
          <w:lang w:eastAsia="ru-RU"/>
        </w:rPr>
        <w:t>.</w:t>
      </w:r>
    </w:p>
    <w:p w14:paraId="628ECE8B" w14:textId="77777777" w:rsidR="008B5BBF" w:rsidRPr="005F08A8" w:rsidRDefault="005F3E62" w:rsidP="005F08A8">
      <w:pPr>
        <w:pStyle w:val="1"/>
        <w:spacing w:line="276" w:lineRule="auto"/>
        <w:rPr>
          <w:rFonts w:cs="Arial"/>
        </w:rPr>
      </w:pPr>
      <w:bookmarkStart w:id="36" w:name="_Toc90544522"/>
      <w:r>
        <w:t>7.</w:t>
      </w:r>
      <w:r w:rsidR="008B5BBF" w:rsidRPr="003D7F86">
        <w:t>1</w:t>
      </w:r>
      <w:r w:rsidR="005015EE" w:rsidRPr="003D7F86">
        <w:t>1</w:t>
      </w:r>
      <w:r w:rsidR="008B5BBF" w:rsidRPr="003D7F86">
        <w:t>.</w:t>
      </w:r>
      <w:r w:rsidR="005015EE" w:rsidRPr="003D7F86">
        <w:t xml:space="preserve"> </w:t>
      </w:r>
      <w:r w:rsidR="008B5BBF" w:rsidRPr="003D7F86">
        <w:t xml:space="preserve">Обоснование организации индивидуального теплоснабжения в зонах застройки поселения, городского округа, города </w:t>
      </w:r>
      <w:r w:rsidR="008B5BBF" w:rsidRPr="005F08A8">
        <w:rPr>
          <w:rFonts w:cs="Arial"/>
        </w:rPr>
        <w:t>федерального значения малоэтажными жилыми зданиями</w:t>
      </w:r>
      <w:bookmarkEnd w:id="36"/>
    </w:p>
    <w:p w14:paraId="1B968F94" w14:textId="77777777" w:rsidR="008B5BBF" w:rsidRPr="005F08A8" w:rsidRDefault="008B5BBF" w:rsidP="005F08A8">
      <w:pPr>
        <w:spacing w:after="0"/>
        <w:ind w:firstLine="646"/>
        <w:rPr>
          <w:rFonts w:eastAsia="Times New Roman" w:cs="Arial"/>
          <w:lang w:eastAsia="ru-RU"/>
        </w:rPr>
      </w:pPr>
      <w:r w:rsidRPr="005F08A8">
        <w:rPr>
          <w:rFonts w:eastAsia="Times New Roman" w:cs="Arial"/>
          <w:lang w:eastAsia="ru-RU"/>
        </w:rPr>
        <w:t>Существующие и планируемые к застройке потребители вправе использовать для отопления индивидуальные источники теплоснабжения. Использование автономных источников теплоснабжения целесообразно в случаях:</w:t>
      </w:r>
    </w:p>
    <w:p w14:paraId="7A0ED583" w14:textId="77777777" w:rsidR="008B5BBF" w:rsidRPr="005F08A8" w:rsidRDefault="008B5BBF" w:rsidP="005F08A8">
      <w:pPr>
        <w:numPr>
          <w:ilvl w:val="0"/>
          <w:numId w:val="16"/>
        </w:numPr>
        <w:spacing w:after="0"/>
        <w:rPr>
          <w:rFonts w:eastAsia="Times New Roman" w:cs="Arial"/>
          <w:lang w:eastAsia="ru-RU"/>
        </w:rPr>
      </w:pPr>
      <w:r w:rsidRPr="005F08A8">
        <w:rPr>
          <w:rFonts w:eastAsia="Times New Roman" w:cs="Arial"/>
          <w:lang w:eastAsia="ru-RU"/>
        </w:rPr>
        <w:t>значительной удаленности от существующих и перспективных тепловых сетей;</w:t>
      </w:r>
    </w:p>
    <w:p w14:paraId="2621FE00" w14:textId="77777777" w:rsidR="008B5BBF" w:rsidRPr="005F08A8" w:rsidRDefault="008B5BBF" w:rsidP="005F08A8">
      <w:pPr>
        <w:numPr>
          <w:ilvl w:val="0"/>
          <w:numId w:val="16"/>
        </w:numPr>
        <w:spacing w:after="0"/>
        <w:rPr>
          <w:rFonts w:eastAsia="Times New Roman" w:cs="Arial"/>
          <w:lang w:eastAsia="ru-RU"/>
        </w:rPr>
      </w:pPr>
      <w:r w:rsidRPr="005F08A8">
        <w:rPr>
          <w:rFonts w:eastAsia="Times New Roman" w:cs="Arial"/>
          <w:lang w:eastAsia="ru-RU"/>
        </w:rPr>
        <w:t>малой подключаемой нагрузки (менее 0,01 Гкал/ч);</w:t>
      </w:r>
    </w:p>
    <w:p w14:paraId="0119FFC6" w14:textId="77777777" w:rsidR="008B5BBF" w:rsidRPr="005F08A8" w:rsidRDefault="008B5BBF" w:rsidP="005F08A8">
      <w:pPr>
        <w:numPr>
          <w:ilvl w:val="0"/>
          <w:numId w:val="16"/>
        </w:numPr>
        <w:spacing w:after="0"/>
        <w:rPr>
          <w:rFonts w:eastAsia="Times New Roman" w:cs="Arial"/>
          <w:lang w:eastAsia="ru-RU"/>
        </w:rPr>
      </w:pPr>
      <w:r w:rsidRPr="005F08A8">
        <w:rPr>
          <w:rFonts w:eastAsia="Times New Roman" w:cs="Arial"/>
          <w:lang w:eastAsia="ru-RU"/>
        </w:rPr>
        <w:t>отсутствия резервов тепловой мощности в границах застройки на данный момент и в рассматриваемой перспективе;</w:t>
      </w:r>
    </w:p>
    <w:p w14:paraId="5D760421" w14:textId="173D546F" w:rsidR="00B528F6" w:rsidRPr="005F08A8" w:rsidRDefault="00B528F6" w:rsidP="005F08A8">
      <w:pPr>
        <w:spacing w:after="0"/>
        <w:ind w:firstLine="646"/>
        <w:rPr>
          <w:rFonts w:eastAsia="Times New Roman" w:cs="Arial"/>
          <w:lang w:eastAsia="ru-RU"/>
        </w:rPr>
      </w:pPr>
      <w:proofErr w:type="gramStart"/>
      <w:r w:rsidRPr="005F08A8">
        <w:rPr>
          <w:rFonts w:eastAsia="Times New Roman" w:cs="Arial"/>
          <w:lang w:eastAsia="ru-RU"/>
        </w:rPr>
        <w:t>Перечень абонентов</w:t>
      </w:r>
      <w:proofErr w:type="gramEnd"/>
      <w:r w:rsidRPr="005F08A8">
        <w:rPr>
          <w:rFonts w:eastAsia="Times New Roman" w:cs="Arial"/>
          <w:lang w:eastAsia="ru-RU"/>
        </w:rPr>
        <w:t xml:space="preserve"> предлагаемых на перевод от индивидуальных источников тепла приведен ниже (</w:t>
      </w:r>
      <w:r w:rsidR="00D1632D" w:rsidRPr="005F08A8">
        <w:rPr>
          <w:rFonts w:eastAsia="Times New Roman" w:cs="Arial"/>
          <w:lang w:eastAsia="ru-RU"/>
        </w:rPr>
        <w:fldChar w:fldCharType="begin"/>
      </w:r>
      <w:r w:rsidR="00132233" w:rsidRPr="005F08A8">
        <w:rPr>
          <w:rFonts w:eastAsia="Times New Roman" w:cs="Arial"/>
          <w:lang w:eastAsia="ru-RU"/>
        </w:rPr>
        <w:instrText xml:space="preserve"> REF _Ref89627573 \h </w:instrText>
      </w:r>
      <w:r w:rsidR="005F08A8" w:rsidRPr="005F08A8">
        <w:rPr>
          <w:rFonts w:eastAsia="Times New Roman" w:cs="Arial"/>
          <w:lang w:eastAsia="ru-RU"/>
        </w:rPr>
        <w:instrText xml:space="preserve"> \* MERGEFORMAT </w:instrText>
      </w:r>
      <w:r w:rsidR="00D1632D" w:rsidRPr="005F08A8">
        <w:rPr>
          <w:rFonts w:eastAsia="Times New Roman" w:cs="Arial"/>
          <w:lang w:eastAsia="ru-RU"/>
        </w:rPr>
      </w:r>
      <w:r w:rsidR="00D1632D" w:rsidRPr="005F08A8">
        <w:rPr>
          <w:rFonts w:eastAsia="Times New Roman" w:cs="Arial"/>
          <w:lang w:eastAsia="ru-RU"/>
        </w:rPr>
        <w:fldChar w:fldCharType="separate"/>
      </w:r>
      <w:r w:rsidR="006025C0" w:rsidRPr="005F08A8">
        <w:rPr>
          <w:rFonts w:cs="Arial"/>
        </w:rPr>
        <w:t xml:space="preserve">Таблица </w:t>
      </w:r>
      <w:r w:rsidR="006025C0" w:rsidRPr="005F08A8">
        <w:rPr>
          <w:rFonts w:cs="Arial"/>
          <w:noProof/>
        </w:rPr>
        <w:t>22</w:t>
      </w:r>
      <w:r w:rsidR="00D1632D" w:rsidRPr="005F08A8">
        <w:rPr>
          <w:rFonts w:eastAsia="Times New Roman" w:cs="Arial"/>
          <w:lang w:eastAsia="ru-RU"/>
        </w:rPr>
        <w:fldChar w:fldCharType="end"/>
      </w:r>
      <w:r w:rsidRPr="005F08A8">
        <w:rPr>
          <w:rFonts w:eastAsia="Times New Roman" w:cs="Arial"/>
          <w:lang w:eastAsia="ru-RU"/>
        </w:rPr>
        <w:t>).</w:t>
      </w:r>
    </w:p>
    <w:p w14:paraId="13893E7C" w14:textId="77777777" w:rsidR="00B528F6" w:rsidRDefault="00B528F6" w:rsidP="00B528F6">
      <w:pPr>
        <w:pStyle w:val="a4"/>
      </w:pPr>
      <w:bookmarkStart w:id="37" w:name="_Ref89627573"/>
      <w:bookmarkStart w:id="38" w:name="_Toc90132819"/>
      <w:r>
        <w:t xml:space="preserve">Таблица </w:t>
      </w:r>
      <w:r w:rsidR="00D1632D">
        <w:fldChar w:fldCharType="begin"/>
      </w:r>
      <w:r w:rsidR="0055658D">
        <w:instrText xml:space="preserve"> SEQ Таблица \* ARABIC </w:instrText>
      </w:r>
      <w:r w:rsidR="00D1632D">
        <w:fldChar w:fldCharType="separate"/>
      </w:r>
      <w:r w:rsidR="006025C0">
        <w:rPr>
          <w:noProof/>
        </w:rPr>
        <w:t>22</w:t>
      </w:r>
      <w:r w:rsidR="00D1632D">
        <w:rPr>
          <w:noProof/>
        </w:rPr>
        <w:fldChar w:fldCharType="end"/>
      </w:r>
      <w:bookmarkEnd w:id="37"/>
      <w:r>
        <w:t>.</w:t>
      </w:r>
      <w:r w:rsidRPr="004133A1">
        <w:t xml:space="preserve"> </w:t>
      </w:r>
      <w:r>
        <w:t>Перечень абонентов</w:t>
      </w:r>
      <w:r w:rsidR="00500245">
        <w:t xml:space="preserve"> ООО «ТГК-1»</w:t>
      </w:r>
      <w:r>
        <w:t>, переводимые на индивидуальные источники тепла</w:t>
      </w:r>
      <w:r w:rsidR="00500245">
        <w:t xml:space="preserve"> по сценарию 3</w:t>
      </w:r>
      <w:bookmarkEnd w:id="38"/>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2"/>
        <w:gridCol w:w="2472"/>
        <w:gridCol w:w="1508"/>
        <w:gridCol w:w="1497"/>
        <w:gridCol w:w="1668"/>
      </w:tblGrid>
      <w:tr w:rsidR="00B528F6" w:rsidRPr="005F08A8" w14:paraId="11DC8129" w14:textId="77777777" w:rsidTr="00B528F6">
        <w:trPr>
          <w:trHeight w:val="20"/>
          <w:tblHeader/>
        </w:trPr>
        <w:tc>
          <w:tcPr>
            <w:tcW w:w="1234" w:type="pct"/>
            <w:vMerge w:val="restart"/>
            <w:shd w:val="clear" w:color="auto" w:fill="auto"/>
            <w:noWrap/>
            <w:vAlign w:val="center"/>
            <w:hideMark/>
          </w:tcPr>
          <w:p w14:paraId="132EC77B" w14:textId="77777777" w:rsidR="00B528F6" w:rsidRPr="005F08A8" w:rsidRDefault="00B528F6" w:rsidP="00CA5EBD">
            <w:pPr>
              <w:spacing w:after="0" w:line="240" w:lineRule="auto"/>
              <w:jc w:val="center"/>
              <w:rPr>
                <w:rFonts w:cs="Arial"/>
                <w:b/>
                <w:bCs/>
                <w:color w:val="000000"/>
                <w:lang w:eastAsia="ru-RU"/>
              </w:rPr>
            </w:pPr>
            <w:r w:rsidRPr="005F08A8">
              <w:rPr>
                <w:rFonts w:cs="Arial"/>
                <w:b/>
                <w:bCs/>
                <w:color w:val="000000"/>
                <w:lang w:eastAsia="ru-RU"/>
              </w:rPr>
              <w:t>Адрес</w:t>
            </w:r>
          </w:p>
        </w:tc>
        <w:tc>
          <w:tcPr>
            <w:tcW w:w="1303" w:type="pct"/>
            <w:vMerge w:val="restart"/>
            <w:shd w:val="clear" w:color="auto" w:fill="auto"/>
            <w:noWrap/>
            <w:vAlign w:val="center"/>
            <w:hideMark/>
          </w:tcPr>
          <w:p w14:paraId="04A78883" w14:textId="77777777" w:rsidR="00B528F6" w:rsidRPr="005F08A8" w:rsidRDefault="00B528F6" w:rsidP="00CA5EBD">
            <w:pPr>
              <w:spacing w:after="0" w:line="240" w:lineRule="auto"/>
              <w:jc w:val="center"/>
              <w:rPr>
                <w:rFonts w:cs="Arial"/>
                <w:b/>
                <w:bCs/>
                <w:color w:val="000000"/>
                <w:lang w:eastAsia="ru-RU"/>
              </w:rPr>
            </w:pPr>
            <w:r w:rsidRPr="005F08A8">
              <w:rPr>
                <w:rFonts w:cs="Arial"/>
                <w:b/>
                <w:bCs/>
                <w:color w:val="000000"/>
                <w:lang w:eastAsia="ru-RU"/>
              </w:rPr>
              <w:t>Тип</w:t>
            </w:r>
          </w:p>
        </w:tc>
        <w:tc>
          <w:tcPr>
            <w:tcW w:w="2464" w:type="pct"/>
            <w:gridSpan w:val="3"/>
            <w:shd w:val="clear" w:color="auto" w:fill="auto"/>
            <w:noWrap/>
            <w:vAlign w:val="center"/>
          </w:tcPr>
          <w:p w14:paraId="2A2CC05D" w14:textId="77777777" w:rsidR="00B528F6" w:rsidRPr="005F08A8" w:rsidRDefault="00B528F6" w:rsidP="00CA5EBD">
            <w:pPr>
              <w:spacing w:after="0" w:line="240" w:lineRule="auto"/>
              <w:jc w:val="center"/>
              <w:rPr>
                <w:rFonts w:cs="Arial"/>
                <w:b/>
                <w:bCs/>
                <w:color w:val="000000"/>
                <w:lang w:eastAsia="ru-RU"/>
              </w:rPr>
            </w:pPr>
            <w:r w:rsidRPr="005F08A8">
              <w:rPr>
                <w:rFonts w:cs="Arial"/>
                <w:b/>
                <w:bCs/>
                <w:color w:val="000000"/>
                <w:lang w:eastAsia="ru-RU"/>
              </w:rPr>
              <w:t>Расчетная нагрузка, Гкал/ч</w:t>
            </w:r>
          </w:p>
        </w:tc>
      </w:tr>
      <w:tr w:rsidR="00B528F6" w:rsidRPr="005F08A8" w14:paraId="462B6729" w14:textId="77777777" w:rsidTr="00B528F6">
        <w:trPr>
          <w:trHeight w:val="20"/>
          <w:tblHeader/>
        </w:trPr>
        <w:tc>
          <w:tcPr>
            <w:tcW w:w="1234" w:type="pct"/>
            <w:vMerge/>
            <w:shd w:val="clear" w:color="auto" w:fill="auto"/>
            <w:noWrap/>
            <w:vAlign w:val="center"/>
          </w:tcPr>
          <w:p w14:paraId="5353BF69" w14:textId="77777777" w:rsidR="00B528F6" w:rsidRPr="005F08A8" w:rsidRDefault="00B528F6" w:rsidP="00CA5EBD">
            <w:pPr>
              <w:spacing w:after="0" w:line="240" w:lineRule="auto"/>
              <w:jc w:val="center"/>
              <w:rPr>
                <w:rFonts w:cs="Arial"/>
                <w:b/>
                <w:bCs/>
                <w:color w:val="000000"/>
                <w:lang w:eastAsia="ru-RU"/>
              </w:rPr>
            </w:pPr>
          </w:p>
        </w:tc>
        <w:tc>
          <w:tcPr>
            <w:tcW w:w="1303" w:type="pct"/>
            <w:vMerge/>
            <w:shd w:val="clear" w:color="auto" w:fill="auto"/>
            <w:noWrap/>
            <w:vAlign w:val="center"/>
          </w:tcPr>
          <w:p w14:paraId="4EE2FDDA" w14:textId="77777777" w:rsidR="00B528F6" w:rsidRPr="005F08A8" w:rsidRDefault="00B528F6" w:rsidP="00CA5EBD">
            <w:pPr>
              <w:spacing w:after="0" w:line="240" w:lineRule="auto"/>
              <w:jc w:val="center"/>
              <w:rPr>
                <w:rFonts w:cs="Arial"/>
                <w:b/>
                <w:bCs/>
                <w:color w:val="000000"/>
                <w:lang w:eastAsia="ru-RU"/>
              </w:rPr>
            </w:pPr>
          </w:p>
        </w:tc>
        <w:tc>
          <w:tcPr>
            <w:tcW w:w="795" w:type="pct"/>
            <w:shd w:val="clear" w:color="auto" w:fill="auto"/>
            <w:noWrap/>
            <w:vAlign w:val="center"/>
          </w:tcPr>
          <w:p w14:paraId="753184CF" w14:textId="77777777" w:rsidR="00B528F6" w:rsidRPr="005F08A8" w:rsidRDefault="00B528F6" w:rsidP="00CA5EBD">
            <w:pPr>
              <w:spacing w:after="0" w:line="240" w:lineRule="auto"/>
              <w:jc w:val="center"/>
              <w:rPr>
                <w:rFonts w:cs="Arial"/>
                <w:b/>
                <w:bCs/>
                <w:color w:val="000000"/>
                <w:lang w:eastAsia="ru-RU"/>
              </w:rPr>
            </w:pPr>
            <w:r w:rsidRPr="005F08A8">
              <w:rPr>
                <w:rFonts w:cs="Arial"/>
                <w:b/>
                <w:bCs/>
                <w:color w:val="000000"/>
                <w:lang w:eastAsia="ru-RU"/>
              </w:rPr>
              <w:t>Отопление</w:t>
            </w:r>
          </w:p>
        </w:tc>
        <w:tc>
          <w:tcPr>
            <w:tcW w:w="789" w:type="pct"/>
            <w:shd w:val="clear" w:color="auto" w:fill="auto"/>
            <w:noWrap/>
            <w:vAlign w:val="center"/>
          </w:tcPr>
          <w:p w14:paraId="07C0F9A1" w14:textId="77777777" w:rsidR="00B528F6" w:rsidRPr="005F08A8" w:rsidRDefault="00B528F6" w:rsidP="00CA5EBD">
            <w:pPr>
              <w:spacing w:after="0" w:line="240" w:lineRule="auto"/>
              <w:jc w:val="center"/>
              <w:rPr>
                <w:rFonts w:cs="Arial"/>
                <w:b/>
                <w:bCs/>
                <w:color w:val="000000"/>
                <w:lang w:eastAsia="ru-RU"/>
              </w:rPr>
            </w:pPr>
            <w:r w:rsidRPr="005F08A8">
              <w:rPr>
                <w:rFonts w:cs="Arial"/>
                <w:b/>
                <w:bCs/>
                <w:color w:val="000000"/>
                <w:lang w:eastAsia="ru-RU"/>
              </w:rPr>
              <w:t>Вентиляция</w:t>
            </w:r>
          </w:p>
        </w:tc>
        <w:tc>
          <w:tcPr>
            <w:tcW w:w="880" w:type="pct"/>
            <w:shd w:val="clear" w:color="auto" w:fill="auto"/>
            <w:noWrap/>
            <w:vAlign w:val="center"/>
          </w:tcPr>
          <w:p w14:paraId="113555DB" w14:textId="77777777" w:rsidR="00B528F6" w:rsidRPr="005F08A8" w:rsidRDefault="00B528F6" w:rsidP="00CA5EBD">
            <w:pPr>
              <w:spacing w:after="0" w:line="240" w:lineRule="auto"/>
              <w:jc w:val="center"/>
              <w:rPr>
                <w:rFonts w:cs="Arial"/>
                <w:b/>
                <w:bCs/>
                <w:color w:val="000000"/>
                <w:lang w:eastAsia="ru-RU"/>
              </w:rPr>
            </w:pPr>
            <w:r w:rsidRPr="005F08A8">
              <w:rPr>
                <w:rFonts w:cs="Arial"/>
                <w:b/>
                <w:bCs/>
                <w:color w:val="000000"/>
                <w:lang w:eastAsia="ru-RU"/>
              </w:rPr>
              <w:t>ГВС средняя</w:t>
            </w:r>
          </w:p>
        </w:tc>
      </w:tr>
      <w:tr w:rsidR="00B528F6" w:rsidRPr="005F08A8" w14:paraId="2DDB9171" w14:textId="77777777" w:rsidTr="00CA5EBD">
        <w:trPr>
          <w:trHeight w:val="20"/>
        </w:trPr>
        <w:tc>
          <w:tcPr>
            <w:tcW w:w="1234" w:type="pct"/>
            <w:shd w:val="clear" w:color="auto" w:fill="auto"/>
            <w:noWrap/>
            <w:vAlign w:val="center"/>
            <w:hideMark/>
          </w:tcPr>
          <w:p w14:paraId="0A215701"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ул. Пушкина, 52</w:t>
            </w:r>
          </w:p>
        </w:tc>
        <w:tc>
          <w:tcPr>
            <w:tcW w:w="1303" w:type="pct"/>
            <w:shd w:val="clear" w:color="auto" w:fill="auto"/>
            <w:noWrap/>
            <w:vAlign w:val="center"/>
            <w:hideMark/>
          </w:tcPr>
          <w:p w14:paraId="3C13834D"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ЧЖД</w:t>
            </w:r>
          </w:p>
        </w:tc>
        <w:tc>
          <w:tcPr>
            <w:tcW w:w="795" w:type="pct"/>
            <w:shd w:val="clear" w:color="auto" w:fill="auto"/>
            <w:noWrap/>
            <w:vAlign w:val="center"/>
            <w:hideMark/>
          </w:tcPr>
          <w:p w14:paraId="53A0F4D1"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0,015</w:t>
            </w:r>
          </w:p>
        </w:tc>
        <w:tc>
          <w:tcPr>
            <w:tcW w:w="789" w:type="pct"/>
            <w:shd w:val="clear" w:color="auto" w:fill="auto"/>
            <w:noWrap/>
            <w:vAlign w:val="center"/>
            <w:hideMark/>
          </w:tcPr>
          <w:p w14:paraId="60DCD994"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w:t>
            </w:r>
          </w:p>
        </w:tc>
        <w:tc>
          <w:tcPr>
            <w:tcW w:w="880" w:type="pct"/>
            <w:shd w:val="clear" w:color="auto" w:fill="auto"/>
            <w:noWrap/>
            <w:vAlign w:val="center"/>
            <w:hideMark/>
          </w:tcPr>
          <w:p w14:paraId="1393F2F0"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w:t>
            </w:r>
          </w:p>
        </w:tc>
      </w:tr>
      <w:tr w:rsidR="00B528F6" w:rsidRPr="005F08A8" w14:paraId="16E46635" w14:textId="77777777" w:rsidTr="00CA5EBD">
        <w:trPr>
          <w:trHeight w:val="20"/>
        </w:trPr>
        <w:tc>
          <w:tcPr>
            <w:tcW w:w="1234" w:type="pct"/>
            <w:shd w:val="clear" w:color="auto" w:fill="auto"/>
            <w:noWrap/>
            <w:vAlign w:val="center"/>
            <w:hideMark/>
          </w:tcPr>
          <w:p w14:paraId="5B6774FD"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ул. Суворова, 49</w:t>
            </w:r>
          </w:p>
        </w:tc>
        <w:tc>
          <w:tcPr>
            <w:tcW w:w="1303" w:type="pct"/>
            <w:shd w:val="clear" w:color="auto" w:fill="auto"/>
            <w:noWrap/>
            <w:vAlign w:val="center"/>
            <w:hideMark/>
          </w:tcPr>
          <w:p w14:paraId="2AFFFF0E" w14:textId="77777777" w:rsidR="00B528F6" w:rsidRPr="005F08A8" w:rsidRDefault="00B528F6" w:rsidP="00CA5EBD">
            <w:pPr>
              <w:spacing w:after="0" w:line="240" w:lineRule="auto"/>
              <w:jc w:val="center"/>
              <w:rPr>
                <w:rFonts w:cs="Arial"/>
                <w:color w:val="000000"/>
                <w:lang w:eastAsia="ru-RU"/>
              </w:rPr>
            </w:pPr>
            <w:proofErr w:type="spellStart"/>
            <w:r w:rsidRPr="005F08A8">
              <w:rPr>
                <w:rFonts w:cs="Arial"/>
                <w:color w:val="000000"/>
                <w:lang w:eastAsia="ru-RU"/>
              </w:rPr>
              <w:t>Продсиб</w:t>
            </w:r>
            <w:proofErr w:type="spellEnd"/>
            <w:r w:rsidRPr="005F08A8">
              <w:rPr>
                <w:rFonts w:cs="Arial"/>
                <w:color w:val="000000"/>
                <w:lang w:eastAsia="ru-RU"/>
              </w:rPr>
              <w:t>, магазин</w:t>
            </w:r>
          </w:p>
        </w:tc>
        <w:tc>
          <w:tcPr>
            <w:tcW w:w="795" w:type="pct"/>
            <w:shd w:val="clear" w:color="auto" w:fill="auto"/>
            <w:noWrap/>
            <w:vAlign w:val="center"/>
            <w:hideMark/>
          </w:tcPr>
          <w:p w14:paraId="39E87A34"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0,03</w:t>
            </w:r>
          </w:p>
        </w:tc>
        <w:tc>
          <w:tcPr>
            <w:tcW w:w="789" w:type="pct"/>
            <w:shd w:val="clear" w:color="auto" w:fill="auto"/>
            <w:noWrap/>
            <w:vAlign w:val="center"/>
            <w:hideMark/>
          </w:tcPr>
          <w:p w14:paraId="26A4E69F"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w:t>
            </w:r>
          </w:p>
        </w:tc>
        <w:tc>
          <w:tcPr>
            <w:tcW w:w="880" w:type="pct"/>
            <w:shd w:val="clear" w:color="auto" w:fill="auto"/>
            <w:noWrap/>
            <w:vAlign w:val="center"/>
            <w:hideMark/>
          </w:tcPr>
          <w:p w14:paraId="1F30316A"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w:t>
            </w:r>
          </w:p>
        </w:tc>
      </w:tr>
      <w:tr w:rsidR="00B528F6" w:rsidRPr="005F08A8" w14:paraId="61F5B97F" w14:textId="77777777" w:rsidTr="00CA5EBD">
        <w:trPr>
          <w:trHeight w:val="20"/>
        </w:trPr>
        <w:tc>
          <w:tcPr>
            <w:tcW w:w="1234" w:type="pct"/>
            <w:shd w:val="clear" w:color="auto" w:fill="auto"/>
            <w:noWrap/>
            <w:vAlign w:val="center"/>
            <w:hideMark/>
          </w:tcPr>
          <w:p w14:paraId="5331C9A8"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ул. Суворова, 38</w:t>
            </w:r>
          </w:p>
        </w:tc>
        <w:tc>
          <w:tcPr>
            <w:tcW w:w="1303" w:type="pct"/>
            <w:shd w:val="clear" w:color="auto" w:fill="auto"/>
            <w:noWrap/>
            <w:vAlign w:val="center"/>
            <w:hideMark/>
          </w:tcPr>
          <w:p w14:paraId="38121A08"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Магазин</w:t>
            </w:r>
          </w:p>
        </w:tc>
        <w:tc>
          <w:tcPr>
            <w:tcW w:w="795" w:type="pct"/>
            <w:shd w:val="clear" w:color="auto" w:fill="auto"/>
            <w:noWrap/>
            <w:vAlign w:val="center"/>
            <w:hideMark/>
          </w:tcPr>
          <w:p w14:paraId="297D833E"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0,017</w:t>
            </w:r>
          </w:p>
        </w:tc>
        <w:tc>
          <w:tcPr>
            <w:tcW w:w="789" w:type="pct"/>
            <w:shd w:val="clear" w:color="auto" w:fill="auto"/>
            <w:noWrap/>
            <w:vAlign w:val="center"/>
            <w:hideMark/>
          </w:tcPr>
          <w:p w14:paraId="4F20AF4C"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w:t>
            </w:r>
          </w:p>
        </w:tc>
        <w:tc>
          <w:tcPr>
            <w:tcW w:w="880" w:type="pct"/>
            <w:shd w:val="clear" w:color="auto" w:fill="auto"/>
            <w:noWrap/>
            <w:vAlign w:val="center"/>
            <w:hideMark/>
          </w:tcPr>
          <w:p w14:paraId="33F1E548"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w:t>
            </w:r>
          </w:p>
        </w:tc>
      </w:tr>
      <w:tr w:rsidR="00B528F6" w:rsidRPr="005F08A8" w14:paraId="639F8C76" w14:textId="77777777" w:rsidTr="00CA5EBD">
        <w:trPr>
          <w:trHeight w:val="20"/>
        </w:trPr>
        <w:tc>
          <w:tcPr>
            <w:tcW w:w="1234" w:type="pct"/>
            <w:shd w:val="clear" w:color="auto" w:fill="auto"/>
            <w:noWrap/>
            <w:vAlign w:val="center"/>
            <w:hideMark/>
          </w:tcPr>
          <w:p w14:paraId="2ADA1BC6"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ул. Пушкина, 10</w:t>
            </w:r>
          </w:p>
        </w:tc>
        <w:tc>
          <w:tcPr>
            <w:tcW w:w="1303" w:type="pct"/>
            <w:shd w:val="clear" w:color="auto" w:fill="auto"/>
            <w:noWrap/>
            <w:vAlign w:val="center"/>
            <w:hideMark/>
          </w:tcPr>
          <w:p w14:paraId="0C683E38"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ЧЖД</w:t>
            </w:r>
          </w:p>
        </w:tc>
        <w:tc>
          <w:tcPr>
            <w:tcW w:w="795" w:type="pct"/>
            <w:shd w:val="clear" w:color="auto" w:fill="auto"/>
            <w:noWrap/>
            <w:vAlign w:val="center"/>
            <w:hideMark/>
          </w:tcPr>
          <w:p w14:paraId="1627A22B"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0,011</w:t>
            </w:r>
          </w:p>
        </w:tc>
        <w:tc>
          <w:tcPr>
            <w:tcW w:w="789" w:type="pct"/>
            <w:shd w:val="clear" w:color="auto" w:fill="auto"/>
            <w:noWrap/>
            <w:vAlign w:val="center"/>
            <w:hideMark/>
          </w:tcPr>
          <w:p w14:paraId="09850B77"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w:t>
            </w:r>
          </w:p>
        </w:tc>
        <w:tc>
          <w:tcPr>
            <w:tcW w:w="880" w:type="pct"/>
            <w:shd w:val="clear" w:color="auto" w:fill="auto"/>
            <w:noWrap/>
            <w:vAlign w:val="center"/>
            <w:hideMark/>
          </w:tcPr>
          <w:p w14:paraId="50157E6A"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w:t>
            </w:r>
          </w:p>
        </w:tc>
      </w:tr>
      <w:tr w:rsidR="00B528F6" w:rsidRPr="005F08A8" w14:paraId="7AC3D1D3" w14:textId="77777777" w:rsidTr="00CA5EBD">
        <w:trPr>
          <w:trHeight w:val="20"/>
        </w:trPr>
        <w:tc>
          <w:tcPr>
            <w:tcW w:w="1234" w:type="pct"/>
            <w:shd w:val="clear" w:color="auto" w:fill="auto"/>
            <w:noWrap/>
            <w:vAlign w:val="center"/>
          </w:tcPr>
          <w:p w14:paraId="7ADC708B"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ул. Промышленная, 12</w:t>
            </w:r>
          </w:p>
        </w:tc>
        <w:tc>
          <w:tcPr>
            <w:tcW w:w="1303" w:type="pct"/>
            <w:shd w:val="clear" w:color="auto" w:fill="auto"/>
            <w:noWrap/>
            <w:vAlign w:val="center"/>
          </w:tcPr>
          <w:p w14:paraId="75D670FD"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ИП Бауэр</w:t>
            </w:r>
          </w:p>
        </w:tc>
        <w:tc>
          <w:tcPr>
            <w:tcW w:w="795" w:type="pct"/>
            <w:shd w:val="clear" w:color="auto" w:fill="auto"/>
            <w:noWrap/>
            <w:vAlign w:val="center"/>
          </w:tcPr>
          <w:p w14:paraId="3EB99AB6"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0,066</w:t>
            </w:r>
          </w:p>
        </w:tc>
        <w:tc>
          <w:tcPr>
            <w:tcW w:w="789" w:type="pct"/>
            <w:shd w:val="clear" w:color="auto" w:fill="auto"/>
            <w:noWrap/>
            <w:vAlign w:val="center"/>
          </w:tcPr>
          <w:p w14:paraId="71711B3F"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w:t>
            </w:r>
          </w:p>
        </w:tc>
        <w:tc>
          <w:tcPr>
            <w:tcW w:w="880" w:type="pct"/>
            <w:shd w:val="clear" w:color="auto" w:fill="auto"/>
            <w:noWrap/>
            <w:vAlign w:val="center"/>
          </w:tcPr>
          <w:p w14:paraId="1B2F25A4"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w:t>
            </w:r>
          </w:p>
        </w:tc>
      </w:tr>
      <w:tr w:rsidR="00B528F6" w:rsidRPr="005F08A8" w14:paraId="4374F923" w14:textId="77777777" w:rsidTr="00CA5EBD">
        <w:trPr>
          <w:trHeight w:val="20"/>
        </w:trPr>
        <w:tc>
          <w:tcPr>
            <w:tcW w:w="1234" w:type="pct"/>
            <w:shd w:val="clear" w:color="auto" w:fill="auto"/>
            <w:noWrap/>
            <w:vAlign w:val="center"/>
          </w:tcPr>
          <w:p w14:paraId="45559645"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ул. Промышленная, 18</w:t>
            </w:r>
          </w:p>
        </w:tc>
        <w:tc>
          <w:tcPr>
            <w:tcW w:w="1303" w:type="pct"/>
            <w:shd w:val="clear" w:color="auto" w:fill="auto"/>
            <w:noWrap/>
            <w:vAlign w:val="center"/>
          </w:tcPr>
          <w:p w14:paraId="7F72B067" w14:textId="77777777" w:rsidR="00B528F6" w:rsidRPr="005F08A8" w:rsidRDefault="00B528F6" w:rsidP="00CA5EBD">
            <w:pPr>
              <w:spacing w:after="0" w:line="240" w:lineRule="auto"/>
              <w:jc w:val="center"/>
              <w:rPr>
                <w:rFonts w:cs="Arial"/>
                <w:color w:val="000000"/>
                <w:lang w:eastAsia="ru-RU"/>
              </w:rPr>
            </w:pPr>
            <w:proofErr w:type="spellStart"/>
            <w:r w:rsidRPr="005F08A8">
              <w:rPr>
                <w:rFonts w:cs="Arial"/>
                <w:color w:val="000000"/>
                <w:lang w:eastAsia="ru-RU"/>
              </w:rPr>
              <w:t>Вторма</w:t>
            </w:r>
            <w:proofErr w:type="spellEnd"/>
          </w:p>
        </w:tc>
        <w:tc>
          <w:tcPr>
            <w:tcW w:w="795" w:type="pct"/>
            <w:shd w:val="clear" w:color="auto" w:fill="auto"/>
            <w:noWrap/>
            <w:vAlign w:val="center"/>
          </w:tcPr>
          <w:p w14:paraId="6DE6495D"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0,206</w:t>
            </w:r>
          </w:p>
        </w:tc>
        <w:tc>
          <w:tcPr>
            <w:tcW w:w="789" w:type="pct"/>
            <w:shd w:val="clear" w:color="auto" w:fill="auto"/>
            <w:noWrap/>
            <w:vAlign w:val="center"/>
          </w:tcPr>
          <w:p w14:paraId="36996EFE"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w:t>
            </w:r>
          </w:p>
        </w:tc>
        <w:tc>
          <w:tcPr>
            <w:tcW w:w="880" w:type="pct"/>
            <w:shd w:val="clear" w:color="auto" w:fill="auto"/>
            <w:noWrap/>
            <w:vAlign w:val="center"/>
          </w:tcPr>
          <w:p w14:paraId="3743EA01"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w:t>
            </w:r>
          </w:p>
        </w:tc>
      </w:tr>
      <w:tr w:rsidR="00B528F6" w:rsidRPr="005F08A8" w14:paraId="3C3FACA3" w14:textId="77777777" w:rsidTr="00CA5EBD">
        <w:trPr>
          <w:trHeight w:val="20"/>
        </w:trPr>
        <w:tc>
          <w:tcPr>
            <w:tcW w:w="1234" w:type="pct"/>
            <w:shd w:val="clear" w:color="auto" w:fill="auto"/>
            <w:noWrap/>
            <w:vAlign w:val="center"/>
          </w:tcPr>
          <w:p w14:paraId="79868635"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ул. Промышленная, 18</w:t>
            </w:r>
          </w:p>
        </w:tc>
        <w:tc>
          <w:tcPr>
            <w:tcW w:w="1303" w:type="pct"/>
            <w:shd w:val="clear" w:color="auto" w:fill="auto"/>
            <w:noWrap/>
            <w:vAlign w:val="center"/>
          </w:tcPr>
          <w:p w14:paraId="38D79EEF"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 xml:space="preserve">ИП </w:t>
            </w:r>
            <w:proofErr w:type="spellStart"/>
            <w:r w:rsidRPr="005F08A8">
              <w:rPr>
                <w:rFonts w:cs="Arial"/>
                <w:color w:val="000000"/>
                <w:lang w:eastAsia="ru-RU"/>
              </w:rPr>
              <w:t>Блескин</w:t>
            </w:r>
            <w:proofErr w:type="spellEnd"/>
          </w:p>
        </w:tc>
        <w:tc>
          <w:tcPr>
            <w:tcW w:w="795" w:type="pct"/>
            <w:shd w:val="clear" w:color="auto" w:fill="auto"/>
            <w:noWrap/>
            <w:vAlign w:val="center"/>
          </w:tcPr>
          <w:p w14:paraId="42F8FE15"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0,05</w:t>
            </w:r>
          </w:p>
        </w:tc>
        <w:tc>
          <w:tcPr>
            <w:tcW w:w="789" w:type="pct"/>
            <w:shd w:val="clear" w:color="auto" w:fill="auto"/>
            <w:noWrap/>
            <w:vAlign w:val="center"/>
          </w:tcPr>
          <w:p w14:paraId="65383B80"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w:t>
            </w:r>
          </w:p>
        </w:tc>
        <w:tc>
          <w:tcPr>
            <w:tcW w:w="880" w:type="pct"/>
            <w:shd w:val="clear" w:color="auto" w:fill="auto"/>
            <w:noWrap/>
            <w:vAlign w:val="center"/>
          </w:tcPr>
          <w:p w14:paraId="394F8F77"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w:t>
            </w:r>
          </w:p>
        </w:tc>
      </w:tr>
      <w:tr w:rsidR="00B528F6" w:rsidRPr="005F08A8" w14:paraId="1E1EB1EE" w14:textId="77777777" w:rsidTr="00CA5EBD">
        <w:trPr>
          <w:trHeight w:val="20"/>
        </w:trPr>
        <w:tc>
          <w:tcPr>
            <w:tcW w:w="1234" w:type="pct"/>
            <w:shd w:val="clear" w:color="auto" w:fill="auto"/>
            <w:noWrap/>
            <w:vAlign w:val="center"/>
          </w:tcPr>
          <w:p w14:paraId="71CEABF9"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ул. Промышленная, 8</w:t>
            </w:r>
          </w:p>
        </w:tc>
        <w:tc>
          <w:tcPr>
            <w:tcW w:w="1303" w:type="pct"/>
            <w:shd w:val="clear" w:color="auto" w:fill="auto"/>
            <w:noWrap/>
            <w:vAlign w:val="center"/>
          </w:tcPr>
          <w:p w14:paraId="20A86998"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НОТИС</w:t>
            </w:r>
          </w:p>
        </w:tc>
        <w:tc>
          <w:tcPr>
            <w:tcW w:w="795" w:type="pct"/>
            <w:shd w:val="clear" w:color="auto" w:fill="auto"/>
            <w:noWrap/>
            <w:vAlign w:val="center"/>
          </w:tcPr>
          <w:p w14:paraId="77E7A2B0"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0,378</w:t>
            </w:r>
          </w:p>
        </w:tc>
        <w:tc>
          <w:tcPr>
            <w:tcW w:w="789" w:type="pct"/>
            <w:shd w:val="clear" w:color="auto" w:fill="auto"/>
            <w:noWrap/>
            <w:vAlign w:val="center"/>
          </w:tcPr>
          <w:p w14:paraId="0C593C2B"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w:t>
            </w:r>
          </w:p>
        </w:tc>
        <w:tc>
          <w:tcPr>
            <w:tcW w:w="880" w:type="pct"/>
            <w:shd w:val="clear" w:color="auto" w:fill="auto"/>
            <w:noWrap/>
            <w:vAlign w:val="center"/>
          </w:tcPr>
          <w:p w14:paraId="5665E568"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w:t>
            </w:r>
          </w:p>
        </w:tc>
      </w:tr>
      <w:tr w:rsidR="00B528F6" w:rsidRPr="005F08A8" w14:paraId="35A64B74" w14:textId="77777777" w:rsidTr="00CA5EBD">
        <w:trPr>
          <w:trHeight w:val="20"/>
        </w:trPr>
        <w:tc>
          <w:tcPr>
            <w:tcW w:w="1234" w:type="pct"/>
            <w:shd w:val="clear" w:color="auto" w:fill="auto"/>
            <w:noWrap/>
            <w:vAlign w:val="center"/>
          </w:tcPr>
          <w:p w14:paraId="1A9CC790"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11/72</w:t>
            </w:r>
          </w:p>
        </w:tc>
        <w:tc>
          <w:tcPr>
            <w:tcW w:w="1303" w:type="pct"/>
            <w:shd w:val="clear" w:color="auto" w:fill="auto"/>
            <w:noWrap/>
            <w:vAlign w:val="center"/>
          </w:tcPr>
          <w:p w14:paraId="0BA09976"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АЛЬЯНС-АГРО   ООО</w:t>
            </w:r>
          </w:p>
        </w:tc>
        <w:tc>
          <w:tcPr>
            <w:tcW w:w="795" w:type="pct"/>
            <w:shd w:val="clear" w:color="auto" w:fill="auto"/>
            <w:noWrap/>
            <w:vAlign w:val="center"/>
          </w:tcPr>
          <w:p w14:paraId="2B2BF58C"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0,28</w:t>
            </w:r>
          </w:p>
        </w:tc>
        <w:tc>
          <w:tcPr>
            <w:tcW w:w="789" w:type="pct"/>
            <w:shd w:val="clear" w:color="auto" w:fill="auto"/>
            <w:noWrap/>
            <w:vAlign w:val="center"/>
          </w:tcPr>
          <w:p w14:paraId="5077BFBE"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1D03CB98" w14:textId="77777777" w:rsidR="00B528F6" w:rsidRPr="005F08A8" w:rsidRDefault="00B528F6" w:rsidP="00CA5EBD">
            <w:pPr>
              <w:spacing w:after="0" w:line="240" w:lineRule="auto"/>
              <w:jc w:val="center"/>
              <w:rPr>
                <w:rFonts w:cs="Arial"/>
                <w:color w:val="000000"/>
                <w:lang w:eastAsia="ru-RU"/>
              </w:rPr>
            </w:pPr>
          </w:p>
        </w:tc>
      </w:tr>
      <w:tr w:rsidR="00B528F6" w:rsidRPr="005F08A8" w14:paraId="3B9F2F3C" w14:textId="77777777" w:rsidTr="00CA5EBD">
        <w:trPr>
          <w:trHeight w:val="20"/>
        </w:trPr>
        <w:tc>
          <w:tcPr>
            <w:tcW w:w="1234" w:type="pct"/>
            <w:shd w:val="clear" w:color="auto" w:fill="auto"/>
            <w:noWrap/>
            <w:vAlign w:val="center"/>
          </w:tcPr>
          <w:p w14:paraId="47A974AF"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13</w:t>
            </w:r>
          </w:p>
        </w:tc>
        <w:tc>
          <w:tcPr>
            <w:tcW w:w="1303" w:type="pct"/>
            <w:vMerge w:val="restart"/>
            <w:shd w:val="clear" w:color="auto" w:fill="auto"/>
            <w:noWrap/>
            <w:vAlign w:val="center"/>
          </w:tcPr>
          <w:p w14:paraId="4AEE4BB8" w14:textId="77777777" w:rsidR="00B528F6" w:rsidRPr="005F08A8" w:rsidRDefault="00B528F6" w:rsidP="00CA5EBD">
            <w:pPr>
              <w:spacing w:after="0" w:line="240" w:lineRule="auto"/>
              <w:jc w:val="center"/>
              <w:rPr>
                <w:rFonts w:cs="Arial"/>
                <w:color w:val="000000"/>
                <w:lang w:eastAsia="ru-RU"/>
              </w:rPr>
            </w:pPr>
            <w:proofErr w:type="gramStart"/>
            <w:r w:rsidRPr="005F08A8">
              <w:rPr>
                <w:rFonts w:cs="Arial"/>
                <w:color w:val="000000"/>
                <w:lang w:eastAsia="ru-RU"/>
              </w:rPr>
              <w:t>АСТРА  ООО</w:t>
            </w:r>
            <w:proofErr w:type="gramEnd"/>
          </w:p>
        </w:tc>
        <w:tc>
          <w:tcPr>
            <w:tcW w:w="795" w:type="pct"/>
            <w:shd w:val="clear" w:color="auto" w:fill="auto"/>
            <w:noWrap/>
            <w:vAlign w:val="center"/>
          </w:tcPr>
          <w:p w14:paraId="32DBAC22"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0,06</w:t>
            </w:r>
          </w:p>
        </w:tc>
        <w:tc>
          <w:tcPr>
            <w:tcW w:w="789" w:type="pct"/>
            <w:shd w:val="clear" w:color="auto" w:fill="auto"/>
            <w:noWrap/>
            <w:vAlign w:val="center"/>
          </w:tcPr>
          <w:p w14:paraId="30676979"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0A4607A0" w14:textId="77777777" w:rsidR="00B528F6" w:rsidRPr="005F08A8" w:rsidRDefault="00B528F6" w:rsidP="00CA5EBD">
            <w:pPr>
              <w:spacing w:after="0" w:line="240" w:lineRule="auto"/>
              <w:jc w:val="center"/>
              <w:rPr>
                <w:rFonts w:cs="Arial"/>
                <w:color w:val="000000"/>
                <w:lang w:eastAsia="ru-RU"/>
              </w:rPr>
            </w:pPr>
          </w:p>
        </w:tc>
      </w:tr>
      <w:tr w:rsidR="00B528F6" w:rsidRPr="005F08A8" w14:paraId="633CDC0D" w14:textId="77777777" w:rsidTr="00CA5EBD">
        <w:trPr>
          <w:trHeight w:val="20"/>
        </w:trPr>
        <w:tc>
          <w:tcPr>
            <w:tcW w:w="1234" w:type="pct"/>
            <w:shd w:val="clear" w:color="auto" w:fill="auto"/>
            <w:noWrap/>
            <w:vAlign w:val="center"/>
          </w:tcPr>
          <w:p w14:paraId="64E3EDC8"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13</w:t>
            </w:r>
          </w:p>
        </w:tc>
        <w:tc>
          <w:tcPr>
            <w:tcW w:w="1303" w:type="pct"/>
            <w:vMerge/>
            <w:shd w:val="clear" w:color="auto" w:fill="auto"/>
            <w:noWrap/>
            <w:vAlign w:val="center"/>
          </w:tcPr>
          <w:p w14:paraId="1725FB75" w14:textId="77777777" w:rsidR="00B528F6" w:rsidRPr="005F08A8" w:rsidRDefault="00B528F6" w:rsidP="00CA5EBD">
            <w:pPr>
              <w:spacing w:after="0" w:line="240" w:lineRule="auto"/>
              <w:jc w:val="center"/>
              <w:rPr>
                <w:rFonts w:cs="Arial"/>
                <w:color w:val="000000"/>
                <w:lang w:eastAsia="ru-RU"/>
              </w:rPr>
            </w:pPr>
          </w:p>
        </w:tc>
        <w:tc>
          <w:tcPr>
            <w:tcW w:w="795" w:type="pct"/>
            <w:shd w:val="clear" w:color="auto" w:fill="auto"/>
            <w:noWrap/>
            <w:vAlign w:val="center"/>
          </w:tcPr>
          <w:p w14:paraId="272C7D44"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0,07</w:t>
            </w:r>
          </w:p>
        </w:tc>
        <w:tc>
          <w:tcPr>
            <w:tcW w:w="789" w:type="pct"/>
            <w:shd w:val="clear" w:color="auto" w:fill="auto"/>
            <w:noWrap/>
            <w:vAlign w:val="center"/>
          </w:tcPr>
          <w:p w14:paraId="70CE514C"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3611C845" w14:textId="77777777" w:rsidR="00B528F6" w:rsidRPr="005F08A8" w:rsidRDefault="00B528F6" w:rsidP="00CA5EBD">
            <w:pPr>
              <w:spacing w:after="0" w:line="240" w:lineRule="auto"/>
              <w:jc w:val="center"/>
              <w:rPr>
                <w:rFonts w:cs="Arial"/>
                <w:color w:val="000000"/>
                <w:lang w:eastAsia="ru-RU"/>
              </w:rPr>
            </w:pPr>
          </w:p>
        </w:tc>
      </w:tr>
      <w:tr w:rsidR="00B528F6" w:rsidRPr="005F08A8" w14:paraId="0EF048E5" w14:textId="77777777" w:rsidTr="00CA5EBD">
        <w:trPr>
          <w:trHeight w:val="20"/>
        </w:trPr>
        <w:tc>
          <w:tcPr>
            <w:tcW w:w="1234" w:type="pct"/>
            <w:shd w:val="clear" w:color="auto" w:fill="auto"/>
            <w:noWrap/>
            <w:vAlign w:val="center"/>
          </w:tcPr>
          <w:p w14:paraId="30D2C886"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11/61</w:t>
            </w:r>
          </w:p>
        </w:tc>
        <w:tc>
          <w:tcPr>
            <w:tcW w:w="1303" w:type="pct"/>
            <w:vMerge/>
            <w:shd w:val="clear" w:color="auto" w:fill="auto"/>
            <w:noWrap/>
            <w:vAlign w:val="center"/>
          </w:tcPr>
          <w:p w14:paraId="21638271" w14:textId="77777777" w:rsidR="00B528F6" w:rsidRPr="005F08A8" w:rsidRDefault="00B528F6" w:rsidP="00CA5EBD">
            <w:pPr>
              <w:spacing w:after="0" w:line="240" w:lineRule="auto"/>
              <w:jc w:val="center"/>
              <w:rPr>
                <w:rFonts w:cs="Arial"/>
                <w:color w:val="000000"/>
                <w:lang w:eastAsia="ru-RU"/>
              </w:rPr>
            </w:pPr>
          </w:p>
        </w:tc>
        <w:tc>
          <w:tcPr>
            <w:tcW w:w="795" w:type="pct"/>
            <w:shd w:val="clear" w:color="auto" w:fill="auto"/>
            <w:noWrap/>
            <w:vAlign w:val="center"/>
          </w:tcPr>
          <w:p w14:paraId="018FE0A7"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0,04</w:t>
            </w:r>
          </w:p>
        </w:tc>
        <w:tc>
          <w:tcPr>
            <w:tcW w:w="789" w:type="pct"/>
            <w:shd w:val="clear" w:color="auto" w:fill="auto"/>
            <w:noWrap/>
            <w:vAlign w:val="center"/>
          </w:tcPr>
          <w:p w14:paraId="07AA119B"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22721DDC" w14:textId="77777777" w:rsidR="00B528F6" w:rsidRPr="005F08A8" w:rsidRDefault="00B528F6" w:rsidP="00CA5EBD">
            <w:pPr>
              <w:spacing w:after="0" w:line="240" w:lineRule="auto"/>
              <w:jc w:val="center"/>
              <w:rPr>
                <w:rFonts w:cs="Arial"/>
                <w:color w:val="000000"/>
                <w:lang w:eastAsia="ru-RU"/>
              </w:rPr>
            </w:pPr>
          </w:p>
        </w:tc>
      </w:tr>
      <w:tr w:rsidR="00B528F6" w:rsidRPr="005F08A8" w14:paraId="14611B82" w14:textId="77777777" w:rsidTr="00CA5EBD">
        <w:trPr>
          <w:trHeight w:val="20"/>
        </w:trPr>
        <w:tc>
          <w:tcPr>
            <w:tcW w:w="1234" w:type="pct"/>
            <w:shd w:val="clear" w:color="auto" w:fill="auto"/>
            <w:noWrap/>
            <w:vAlign w:val="center"/>
          </w:tcPr>
          <w:p w14:paraId="33292B5B"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11/11</w:t>
            </w:r>
          </w:p>
        </w:tc>
        <w:tc>
          <w:tcPr>
            <w:tcW w:w="1303" w:type="pct"/>
            <w:shd w:val="clear" w:color="auto" w:fill="auto"/>
            <w:noWrap/>
            <w:vAlign w:val="center"/>
          </w:tcPr>
          <w:p w14:paraId="4D71200E" w14:textId="77777777" w:rsidR="00B528F6" w:rsidRPr="005F08A8" w:rsidRDefault="00B528F6" w:rsidP="00CA5EBD">
            <w:pPr>
              <w:spacing w:after="0" w:line="240" w:lineRule="auto"/>
              <w:jc w:val="center"/>
              <w:rPr>
                <w:rFonts w:cs="Arial"/>
                <w:color w:val="000000"/>
                <w:lang w:eastAsia="ru-RU"/>
              </w:rPr>
            </w:pPr>
            <w:proofErr w:type="spellStart"/>
            <w:r w:rsidRPr="005F08A8">
              <w:rPr>
                <w:rFonts w:cs="Arial"/>
                <w:color w:val="000000"/>
                <w:lang w:eastAsia="ru-RU"/>
              </w:rPr>
              <w:t>Бердские</w:t>
            </w:r>
            <w:proofErr w:type="spellEnd"/>
            <w:r w:rsidRPr="005F08A8">
              <w:rPr>
                <w:rFonts w:cs="Arial"/>
                <w:color w:val="000000"/>
                <w:lang w:eastAsia="ru-RU"/>
              </w:rPr>
              <w:t xml:space="preserve"> двери - Строй   ООО</w:t>
            </w:r>
          </w:p>
        </w:tc>
        <w:tc>
          <w:tcPr>
            <w:tcW w:w="795" w:type="pct"/>
            <w:shd w:val="clear" w:color="auto" w:fill="auto"/>
            <w:noWrap/>
            <w:vAlign w:val="center"/>
          </w:tcPr>
          <w:p w14:paraId="07E7A10D"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0,20</w:t>
            </w:r>
          </w:p>
        </w:tc>
        <w:tc>
          <w:tcPr>
            <w:tcW w:w="789" w:type="pct"/>
            <w:shd w:val="clear" w:color="auto" w:fill="auto"/>
            <w:noWrap/>
            <w:vAlign w:val="center"/>
          </w:tcPr>
          <w:p w14:paraId="5C1A375A"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74CA6A68" w14:textId="77777777" w:rsidR="00B528F6" w:rsidRPr="005F08A8" w:rsidRDefault="00B528F6" w:rsidP="00CA5EBD">
            <w:pPr>
              <w:spacing w:after="0" w:line="240" w:lineRule="auto"/>
              <w:jc w:val="center"/>
              <w:rPr>
                <w:rFonts w:cs="Arial"/>
                <w:color w:val="000000"/>
                <w:lang w:eastAsia="ru-RU"/>
              </w:rPr>
            </w:pPr>
          </w:p>
        </w:tc>
      </w:tr>
      <w:tr w:rsidR="00B528F6" w:rsidRPr="005F08A8" w14:paraId="02EB8D56" w14:textId="77777777" w:rsidTr="00CA5EBD">
        <w:trPr>
          <w:trHeight w:val="20"/>
        </w:trPr>
        <w:tc>
          <w:tcPr>
            <w:tcW w:w="1234" w:type="pct"/>
            <w:shd w:val="clear" w:color="auto" w:fill="auto"/>
            <w:noWrap/>
            <w:vAlign w:val="center"/>
          </w:tcPr>
          <w:p w14:paraId="6C690A4A"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11/19</w:t>
            </w:r>
          </w:p>
        </w:tc>
        <w:tc>
          <w:tcPr>
            <w:tcW w:w="1303" w:type="pct"/>
            <w:shd w:val="clear" w:color="auto" w:fill="auto"/>
            <w:noWrap/>
            <w:vAlign w:val="center"/>
          </w:tcPr>
          <w:p w14:paraId="14BC9E57"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БЭГРИФ ООО</w:t>
            </w:r>
          </w:p>
        </w:tc>
        <w:tc>
          <w:tcPr>
            <w:tcW w:w="795" w:type="pct"/>
            <w:shd w:val="clear" w:color="auto" w:fill="auto"/>
            <w:noWrap/>
            <w:vAlign w:val="center"/>
          </w:tcPr>
          <w:p w14:paraId="231320FC"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0,59</w:t>
            </w:r>
          </w:p>
        </w:tc>
        <w:tc>
          <w:tcPr>
            <w:tcW w:w="789" w:type="pct"/>
            <w:shd w:val="clear" w:color="auto" w:fill="auto"/>
            <w:noWrap/>
            <w:vAlign w:val="center"/>
          </w:tcPr>
          <w:p w14:paraId="2FE531EC"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06B9046D" w14:textId="77777777" w:rsidR="00B528F6" w:rsidRPr="005F08A8" w:rsidRDefault="00B528F6" w:rsidP="00CA5EBD">
            <w:pPr>
              <w:spacing w:after="0" w:line="240" w:lineRule="auto"/>
              <w:jc w:val="center"/>
              <w:rPr>
                <w:rFonts w:cs="Arial"/>
                <w:color w:val="000000"/>
                <w:lang w:eastAsia="ru-RU"/>
              </w:rPr>
            </w:pPr>
          </w:p>
        </w:tc>
      </w:tr>
      <w:tr w:rsidR="00B528F6" w:rsidRPr="005F08A8" w14:paraId="326BBEDE" w14:textId="77777777" w:rsidTr="00CA5EBD">
        <w:trPr>
          <w:trHeight w:val="20"/>
        </w:trPr>
        <w:tc>
          <w:tcPr>
            <w:tcW w:w="1234" w:type="pct"/>
            <w:shd w:val="clear" w:color="auto" w:fill="auto"/>
            <w:noWrap/>
            <w:vAlign w:val="center"/>
          </w:tcPr>
          <w:p w14:paraId="2199D783"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11/81</w:t>
            </w:r>
          </w:p>
        </w:tc>
        <w:tc>
          <w:tcPr>
            <w:tcW w:w="1303" w:type="pct"/>
            <w:vMerge w:val="restart"/>
            <w:shd w:val="clear" w:color="auto" w:fill="auto"/>
            <w:noWrap/>
            <w:vAlign w:val="center"/>
          </w:tcPr>
          <w:p w14:paraId="25ED8A12" w14:textId="77777777" w:rsidR="00B528F6" w:rsidRPr="005F08A8" w:rsidRDefault="00B528F6" w:rsidP="00CA5EBD">
            <w:pPr>
              <w:spacing w:after="0" w:line="240" w:lineRule="auto"/>
              <w:jc w:val="center"/>
              <w:rPr>
                <w:rFonts w:cs="Arial"/>
                <w:color w:val="000000"/>
                <w:lang w:eastAsia="ru-RU"/>
              </w:rPr>
            </w:pPr>
            <w:proofErr w:type="spellStart"/>
            <w:r w:rsidRPr="005F08A8">
              <w:rPr>
                <w:rFonts w:cs="Arial"/>
                <w:color w:val="000000"/>
                <w:lang w:eastAsia="ru-RU"/>
              </w:rPr>
              <w:t>Виртекс</w:t>
            </w:r>
            <w:proofErr w:type="spellEnd"/>
            <w:r w:rsidRPr="005F08A8">
              <w:rPr>
                <w:rFonts w:cs="Arial"/>
                <w:color w:val="000000"/>
                <w:lang w:eastAsia="ru-RU"/>
              </w:rPr>
              <w:t xml:space="preserve">  ЗАО</w:t>
            </w:r>
          </w:p>
        </w:tc>
        <w:tc>
          <w:tcPr>
            <w:tcW w:w="795" w:type="pct"/>
            <w:shd w:val="clear" w:color="auto" w:fill="auto"/>
            <w:noWrap/>
            <w:vAlign w:val="center"/>
          </w:tcPr>
          <w:p w14:paraId="24D697FA"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0,02</w:t>
            </w:r>
          </w:p>
        </w:tc>
        <w:tc>
          <w:tcPr>
            <w:tcW w:w="789" w:type="pct"/>
            <w:shd w:val="clear" w:color="auto" w:fill="auto"/>
            <w:noWrap/>
            <w:vAlign w:val="center"/>
          </w:tcPr>
          <w:p w14:paraId="57911794"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744266B9"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0,30</w:t>
            </w:r>
          </w:p>
        </w:tc>
      </w:tr>
      <w:tr w:rsidR="00B528F6" w:rsidRPr="005F08A8" w14:paraId="691482CC" w14:textId="77777777" w:rsidTr="00CA5EBD">
        <w:trPr>
          <w:trHeight w:val="20"/>
        </w:trPr>
        <w:tc>
          <w:tcPr>
            <w:tcW w:w="1234" w:type="pct"/>
            <w:shd w:val="clear" w:color="auto" w:fill="auto"/>
            <w:noWrap/>
            <w:vAlign w:val="center"/>
          </w:tcPr>
          <w:p w14:paraId="6A8627A2"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11/84</w:t>
            </w:r>
          </w:p>
        </w:tc>
        <w:tc>
          <w:tcPr>
            <w:tcW w:w="1303" w:type="pct"/>
            <w:vMerge/>
            <w:shd w:val="clear" w:color="auto" w:fill="auto"/>
            <w:noWrap/>
            <w:vAlign w:val="center"/>
          </w:tcPr>
          <w:p w14:paraId="37AB5BA7" w14:textId="77777777" w:rsidR="00B528F6" w:rsidRPr="005F08A8" w:rsidRDefault="00B528F6" w:rsidP="00CA5EBD">
            <w:pPr>
              <w:spacing w:after="0" w:line="240" w:lineRule="auto"/>
              <w:jc w:val="center"/>
              <w:rPr>
                <w:rFonts w:cs="Arial"/>
                <w:color w:val="000000"/>
                <w:lang w:eastAsia="ru-RU"/>
              </w:rPr>
            </w:pPr>
          </w:p>
        </w:tc>
        <w:tc>
          <w:tcPr>
            <w:tcW w:w="795" w:type="pct"/>
            <w:shd w:val="clear" w:color="auto" w:fill="auto"/>
            <w:noWrap/>
            <w:vAlign w:val="center"/>
          </w:tcPr>
          <w:p w14:paraId="43E7DB6D"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0,13</w:t>
            </w:r>
          </w:p>
        </w:tc>
        <w:tc>
          <w:tcPr>
            <w:tcW w:w="789" w:type="pct"/>
            <w:shd w:val="clear" w:color="auto" w:fill="auto"/>
            <w:noWrap/>
            <w:vAlign w:val="center"/>
          </w:tcPr>
          <w:p w14:paraId="30D9C28F"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2D09B93F" w14:textId="77777777" w:rsidR="00B528F6" w:rsidRPr="005F08A8" w:rsidRDefault="00B528F6" w:rsidP="00CA5EBD">
            <w:pPr>
              <w:spacing w:after="0" w:line="240" w:lineRule="auto"/>
              <w:jc w:val="center"/>
              <w:rPr>
                <w:rFonts w:cs="Arial"/>
                <w:color w:val="000000"/>
                <w:lang w:eastAsia="ru-RU"/>
              </w:rPr>
            </w:pPr>
          </w:p>
        </w:tc>
      </w:tr>
      <w:tr w:rsidR="00B528F6" w:rsidRPr="005F08A8" w14:paraId="608F67D1" w14:textId="77777777" w:rsidTr="00CA5EBD">
        <w:trPr>
          <w:trHeight w:val="20"/>
        </w:trPr>
        <w:tc>
          <w:tcPr>
            <w:tcW w:w="1234" w:type="pct"/>
            <w:shd w:val="clear" w:color="auto" w:fill="auto"/>
            <w:noWrap/>
            <w:vAlign w:val="center"/>
          </w:tcPr>
          <w:p w14:paraId="52EAAEF0"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11/50</w:t>
            </w:r>
          </w:p>
        </w:tc>
        <w:tc>
          <w:tcPr>
            <w:tcW w:w="1303" w:type="pct"/>
            <w:vMerge w:val="restart"/>
            <w:shd w:val="clear" w:color="auto" w:fill="auto"/>
            <w:noWrap/>
            <w:vAlign w:val="center"/>
          </w:tcPr>
          <w:p w14:paraId="10461D6F" w14:textId="77777777" w:rsidR="00B528F6" w:rsidRPr="005F08A8" w:rsidRDefault="00B528F6" w:rsidP="00CA5EBD">
            <w:pPr>
              <w:spacing w:after="0" w:line="240" w:lineRule="auto"/>
              <w:jc w:val="center"/>
              <w:rPr>
                <w:rFonts w:cs="Arial"/>
                <w:color w:val="000000"/>
                <w:lang w:eastAsia="ru-RU"/>
              </w:rPr>
            </w:pPr>
            <w:proofErr w:type="spellStart"/>
            <w:r w:rsidRPr="005F08A8">
              <w:rPr>
                <w:rFonts w:cs="Arial"/>
                <w:color w:val="000000"/>
                <w:lang w:eastAsia="ru-RU"/>
              </w:rPr>
              <w:t>Вторнефтепродукт</w:t>
            </w:r>
            <w:proofErr w:type="spellEnd"/>
            <w:r w:rsidRPr="005F08A8">
              <w:rPr>
                <w:rFonts w:cs="Arial"/>
                <w:color w:val="000000"/>
                <w:lang w:eastAsia="ru-RU"/>
              </w:rPr>
              <w:t xml:space="preserve">  </w:t>
            </w:r>
            <w:r w:rsidRPr="005F08A8">
              <w:rPr>
                <w:rFonts w:cs="Arial"/>
                <w:color w:val="000000"/>
                <w:lang w:eastAsia="ru-RU"/>
              </w:rPr>
              <w:lastRenderedPageBreak/>
              <w:t>ООО</w:t>
            </w:r>
          </w:p>
        </w:tc>
        <w:tc>
          <w:tcPr>
            <w:tcW w:w="795" w:type="pct"/>
            <w:shd w:val="clear" w:color="auto" w:fill="auto"/>
            <w:noWrap/>
            <w:vAlign w:val="center"/>
          </w:tcPr>
          <w:p w14:paraId="6CE3E28B"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lastRenderedPageBreak/>
              <w:t>0,10</w:t>
            </w:r>
          </w:p>
        </w:tc>
        <w:tc>
          <w:tcPr>
            <w:tcW w:w="789" w:type="pct"/>
            <w:shd w:val="clear" w:color="auto" w:fill="auto"/>
            <w:noWrap/>
            <w:vAlign w:val="center"/>
          </w:tcPr>
          <w:p w14:paraId="7D76E9AD"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55EF835D" w14:textId="77777777" w:rsidR="00B528F6" w:rsidRPr="005F08A8" w:rsidRDefault="00B528F6" w:rsidP="00CA5EBD">
            <w:pPr>
              <w:spacing w:after="0" w:line="240" w:lineRule="auto"/>
              <w:jc w:val="center"/>
              <w:rPr>
                <w:rFonts w:cs="Arial"/>
                <w:color w:val="000000"/>
                <w:lang w:eastAsia="ru-RU"/>
              </w:rPr>
            </w:pPr>
          </w:p>
        </w:tc>
      </w:tr>
      <w:tr w:rsidR="00B528F6" w:rsidRPr="005F08A8" w14:paraId="7689D6E6" w14:textId="77777777" w:rsidTr="00CA5EBD">
        <w:trPr>
          <w:trHeight w:val="20"/>
        </w:trPr>
        <w:tc>
          <w:tcPr>
            <w:tcW w:w="1234" w:type="pct"/>
            <w:shd w:val="clear" w:color="auto" w:fill="auto"/>
            <w:noWrap/>
            <w:vAlign w:val="center"/>
          </w:tcPr>
          <w:p w14:paraId="788E9F61"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lastRenderedPageBreak/>
              <w:t>Химзаводская, 11/50</w:t>
            </w:r>
          </w:p>
        </w:tc>
        <w:tc>
          <w:tcPr>
            <w:tcW w:w="1303" w:type="pct"/>
            <w:vMerge/>
            <w:shd w:val="clear" w:color="auto" w:fill="auto"/>
            <w:noWrap/>
            <w:vAlign w:val="center"/>
          </w:tcPr>
          <w:p w14:paraId="12854001" w14:textId="77777777" w:rsidR="00B528F6" w:rsidRPr="005F08A8" w:rsidRDefault="00B528F6" w:rsidP="00CA5EBD">
            <w:pPr>
              <w:spacing w:after="0" w:line="240" w:lineRule="auto"/>
              <w:jc w:val="center"/>
              <w:rPr>
                <w:rFonts w:cs="Arial"/>
                <w:color w:val="000000"/>
                <w:lang w:eastAsia="ru-RU"/>
              </w:rPr>
            </w:pPr>
          </w:p>
        </w:tc>
        <w:tc>
          <w:tcPr>
            <w:tcW w:w="795" w:type="pct"/>
            <w:shd w:val="clear" w:color="auto" w:fill="auto"/>
            <w:noWrap/>
            <w:vAlign w:val="center"/>
          </w:tcPr>
          <w:p w14:paraId="1CF53245"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0,03</w:t>
            </w:r>
          </w:p>
        </w:tc>
        <w:tc>
          <w:tcPr>
            <w:tcW w:w="789" w:type="pct"/>
            <w:shd w:val="clear" w:color="auto" w:fill="auto"/>
            <w:noWrap/>
            <w:vAlign w:val="center"/>
          </w:tcPr>
          <w:p w14:paraId="0596349F"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6E6D6A09" w14:textId="77777777" w:rsidR="00B528F6" w:rsidRPr="005F08A8" w:rsidRDefault="00B528F6" w:rsidP="00CA5EBD">
            <w:pPr>
              <w:spacing w:after="0" w:line="240" w:lineRule="auto"/>
              <w:jc w:val="center"/>
              <w:rPr>
                <w:rFonts w:cs="Arial"/>
                <w:color w:val="000000"/>
                <w:lang w:eastAsia="ru-RU"/>
              </w:rPr>
            </w:pPr>
          </w:p>
        </w:tc>
      </w:tr>
      <w:tr w:rsidR="00B528F6" w:rsidRPr="005F08A8" w14:paraId="76F73AB1" w14:textId="77777777" w:rsidTr="00CA5EBD">
        <w:trPr>
          <w:trHeight w:val="20"/>
        </w:trPr>
        <w:tc>
          <w:tcPr>
            <w:tcW w:w="1234" w:type="pct"/>
            <w:shd w:val="clear" w:color="auto" w:fill="auto"/>
            <w:noWrap/>
            <w:vAlign w:val="center"/>
          </w:tcPr>
          <w:p w14:paraId="21062AAB"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11/44</w:t>
            </w:r>
          </w:p>
        </w:tc>
        <w:tc>
          <w:tcPr>
            <w:tcW w:w="1303" w:type="pct"/>
            <w:vMerge w:val="restart"/>
            <w:shd w:val="clear" w:color="auto" w:fill="auto"/>
            <w:noWrap/>
            <w:vAlign w:val="center"/>
          </w:tcPr>
          <w:p w14:paraId="049FB85E"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Гладков С В.</w:t>
            </w:r>
            <w:proofErr w:type="gramStart"/>
            <w:r w:rsidRPr="005F08A8">
              <w:rPr>
                <w:rFonts w:cs="Arial"/>
                <w:color w:val="000000"/>
                <w:lang w:eastAsia="ru-RU"/>
              </w:rPr>
              <w:t>,  ИП</w:t>
            </w:r>
            <w:proofErr w:type="gramEnd"/>
          </w:p>
        </w:tc>
        <w:tc>
          <w:tcPr>
            <w:tcW w:w="795" w:type="pct"/>
            <w:shd w:val="clear" w:color="auto" w:fill="auto"/>
            <w:noWrap/>
            <w:vAlign w:val="center"/>
          </w:tcPr>
          <w:p w14:paraId="7E70A43E"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0,05</w:t>
            </w:r>
          </w:p>
        </w:tc>
        <w:tc>
          <w:tcPr>
            <w:tcW w:w="789" w:type="pct"/>
            <w:shd w:val="clear" w:color="auto" w:fill="auto"/>
            <w:noWrap/>
            <w:vAlign w:val="center"/>
          </w:tcPr>
          <w:p w14:paraId="4259E445"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0D970DC0"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0,83</w:t>
            </w:r>
          </w:p>
        </w:tc>
      </w:tr>
      <w:tr w:rsidR="00B528F6" w:rsidRPr="005F08A8" w14:paraId="4DB1B8BB" w14:textId="77777777" w:rsidTr="00CA5EBD">
        <w:trPr>
          <w:trHeight w:val="20"/>
        </w:trPr>
        <w:tc>
          <w:tcPr>
            <w:tcW w:w="1234" w:type="pct"/>
            <w:shd w:val="clear" w:color="auto" w:fill="auto"/>
            <w:noWrap/>
            <w:vAlign w:val="center"/>
          </w:tcPr>
          <w:p w14:paraId="05937E22"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11/46</w:t>
            </w:r>
          </w:p>
        </w:tc>
        <w:tc>
          <w:tcPr>
            <w:tcW w:w="1303" w:type="pct"/>
            <w:vMerge/>
            <w:shd w:val="clear" w:color="auto" w:fill="auto"/>
            <w:noWrap/>
            <w:vAlign w:val="center"/>
          </w:tcPr>
          <w:p w14:paraId="065A8C23" w14:textId="77777777" w:rsidR="00B528F6" w:rsidRPr="005F08A8" w:rsidRDefault="00B528F6" w:rsidP="00CA5EBD">
            <w:pPr>
              <w:spacing w:after="0" w:line="240" w:lineRule="auto"/>
              <w:jc w:val="center"/>
              <w:rPr>
                <w:rFonts w:cs="Arial"/>
                <w:color w:val="000000"/>
                <w:lang w:eastAsia="ru-RU"/>
              </w:rPr>
            </w:pPr>
          </w:p>
        </w:tc>
        <w:tc>
          <w:tcPr>
            <w:tcW w:w="795" w:type="pct"/>
            <w:shd w:val="clear" w:color="auto" w:fill="auto"/>
            <w:noWrap/>
            <w:vAlign w:val="center"/>
          </w:tcPr>
          <w:p w14:paraId="5ABECD84"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0,28</w:t>
            </w:r>
          </w:p>
        </w:tc>
        <w:tc>
          <w:tcPr>
            <w:tcW w:w="789" w:type="pct"/>
            <w:shd w:val="clear" w:color="auto" w:fill="auto"/>
            <w:noWrap/>
            <w:vAlign w:val="center"/>
          </w:tcPr>
          <w:p w14:paraId="64DF20A2"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5EF3E554"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1,20</w:t>
            </w:r>
          </w:p>
        </w:tc>
      </w:tr>
      <w:tr w:rsidR="00B528F6" w:rsidRPr="005F08A8" w14:paraId="6ED6EA78" w14:textId="77777777" w:rsidTr="00CA5EBD">
        <w:trPr>
          <w:trHeight w:val="20"/>
        </w:trPr>
        <w:tc>
          <w:tcPr>
            <w:tcW w:w="1234" w:type="pct"/>
            <w:shd w:val="clear" w:color="auto" w:fill="auto"/>
            <w:noWrap/>
            <w:vAlign w:val="center"/>
          </w:tcPr>
          <w:p w14:paraId="3608C962"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11/92</w:t>
            </w:r>
          </w:p>
        </w:tc>
        <w:tc>
          <w:tcPr>
            <w:tcW w:w="1303" w:type="pct"/>
            <w:vMerge w:val="restart"/>
            <w:shd w:val="clear" w:color="auto" w:fill="auto"/>
            <w:noWrap/>
            <w:vAlign w:val="center"/>
          </w:tcPr>
          <w:p w14:paraId="0A227A37"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Гороховская, Т. Г., ИП</w:t>
            </w:r>
          </w:p>
        </w:tc>
        <w:tc>
          <w:tcPr>
            <w:tcW w:w="795" w:type="pct"/>
            <w:shd w:val="clear" w:color="auto" w:fill="auto"/>
            <w:noWrap/>
            <w:vAlign w:val="center"/>
          </w:tcPr>
          <w:p w14:paraId="67B739A3"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0,26</w:t>
            </w:r>
          </w:p>
        </w:tc>
        <w:tc>
          <w:tcPr>
            <w:tcW w:w="789" w:type="pct"/>
            <w:shd w:val="clear" w:color="auto" w:fill="auto"/>
            <w:noWrap/>
            <w:vAlign w:val="center"/>
          </w:tcPr>
          <w:p w14:paraId="7B2B221D"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40C8B50F"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0,69</w:t>
            </w:r>
          </w:p>
        </w:tc>
      </w:tr>
      <w:tr w:rsidR="00B528F6" w:rsidRPr="005F08A8" w14:paraId="57604992" w14:textId="77777777" w:rsidTr="00CA5EBD">
        <w:trPr>
          <w:trHeight w:val="20"/>
        </w:trPr>
        <w:tc>
          <w:tcPr>
            <w:tcW w:w="1234" w:type="pct"/>
            <w:shd w:val="clear" w:color="auto" w:fill="auto"/>
            <w:noWrap/>
            <w:vAlign w:val="center"/>
          </w:tcPr>
          <w:p w14:paraId="45EDFE9F"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11/28</w:t>
            </w:r>
          </w:p>
        </w:tc>
        <w:tc>
          <w:tcPr>
            <w:tcW w:w="1303" w:type="pct"/>
            <w:vMerge/>
            <w:shd w:val="clear" w:color="auto" w:fill="auto"/>
            <w:noWrap/>
            <w:vAlign w:val="center"/>
          </w:tcPr>
          <w:p w14:paraId="564DEB82" w14:textId="77777777" w:rsidR="00B528F6" w:rsidRPr="005F08A8" w:rsidRDefault="00B528F6" w:rsidP="00CA5EBD">
            <w:pPr>
              <w:spacing w:after="0" w:line="240" w:lineRule="auto"/>
              <w:jc w:val="center"/>
              <w:rPr>
                <w:rFonts w:cs="Arial"/>
                <w:color w:val="000000"/>
                <w:lang w:eastAsia="ru-RU"/>
              </w:rPr>
            </w:pPr>
          </w:p>
        </w:tc>
        <w:tc>
          <w:tcPr>
            <w:tcW w:w="795" w:type="pct"/>
            <w:shd w:val="clear" w:color="auto" w:fill="auto"/>
            <w:noWrap/>
            <w:vAlign w:val="center"/>
          </w:tcPr>
          <w:p w14:paraId="0650BA97"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0,10</w:t>
            </w:r>
          </w:p>
        </w:tc>
        <w:tc>
          <w:tcPr>
            <w:tcW w:w="789" w:type="pct"/>
            <w:shd w:val="clear" w:color="auto" w:fill="auto"/>
            <w:noWrap/>
            <w:vAlign w:val="center"/>
          </w:tcPr>
          <w:p w14:paraId="6212D698"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07BF77B7" w14:textId="77777777" w:rsidR="00B528F6" w:rsidRPr="005F08A8" w:rsidRDefault="00B528F6" w:rsidP="00CA5EBD">
            <w:pPr>
              <w:spacing w:after="0" w:line="240" w:lineRule="auto"/>
              <w:jc w:val="center"/>
              <w:rPr>
                <w:rFonts w:cs="Arial"/>
                <w:color w:val="000000"/>
                <w:lang w:eastAsia="ru-RU"/>
              </w:rPr>
            </w:pPr>
          </w:p>
        </w:tc>
      </w:tr>
      <w:tr w:rsidR="00B528F6" w:rsidRPr="005F08A8" w14:paraId="709DD656" w14:textId="77777777" w:rsidTr="00CA5EBD">
        <w:trPr>
          <w:trHeight w:val="20"/>
        </w:trPr>
        <w:tc>
          <w:tcPr>
            <w:tcW w:w="1234" w:type="pct"/>
            <w:shd w:val="clear" w:color="auto" w:fill="auto"/>
            <w:noWrap/>
            <w:vAlign w:val="center"/>
          </w:tcPr>
          <w:p w14:paraId="23F358AE"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11/1</w:t>
            </w:r>
          </w:p>
        </w:tc>
        <w:tc>
          <w:tcPr>
            <w:tcW w:w="1303" w:type="pct"/>
            <w:shd w:val="clear" w:color="auto" w:fill="auto"/>
            <w:noWrap/>
            <w:vAlign w:val="center"/>
          </w:tcPr>
          <w:p w14:paraId="499DE19A" w14:textId="77777777" w:rsidR="00B528F6" w:rsidRPr="005F08A8" w:rsidRDefault="00B528F6" w:rsidP="00CA5EBD">
            <w:pPr>
              <w:spacing w:after="0" w:line="240" w:lineRule="auto"/>
              <w:jc w:val="center"/>
              <w:rPr>
                <w:rFonts w:cs="Arial"/>
                <w:color w:val="000000"/>
                <w:lang w:eastAsia="ru-RU"/>
              </w:rPr>
            </w:pPr>
            <w:proofErr w:type="spellStart"/>
            <w:r w:rsidRPr="005F08A8">
              <w:rPr>
                <w:rFonts w:cs="Arial"/>
                <w:color w:val="000000"/>
                <w:lang w:eastAsia="ru-RU"/>
              </w:rPr>
              <w:t>Дрёмин</w:t>
            </w:r>
            <w:proofErr w:type="spellEnd"/>
            <w:r w:rsidRPr="005F08A8">
              <w:rPr>
                <w:rFonts w:cs="Arial"/>
                <w:color w:val="000000"/>
                <w:lang w:eastAsia="ru-RU"/>
              </w:rPr>
              <w:t xml:space="preserve"> Н.В., ИП</w:t>
            </w:r>
          </w:p>
        </w:tc>
        <w:tc>
          <w:tcPr>
            <w:tcW w:w="795" w:type="pct"/>
            <w:shd w:val="clear" w:color="auto" w:fill="auto"/>
            <w:noWrap/>
            <w:vAlign w:val="center"/>
          </w:tcPr>
          <w:p w14:paraId="48E4BB58"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0,12</w:t>
            </w:r>
          </w:p>
        </w:tc>
        <w:tc>
          <w:tcPr>
            <w:tcW w:w="789" w:type="pct"/>
            <w:shd w:val="clear" w:color="auto" w:fill="auto"/>
            <w:noWrap/>
            <w:vAlign w:val="center"/>
          </w:tcPr>
          <w:p w14:paraId="09F3F61D"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6F357386"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0,06</w:t>
            </w:r>
          </w:p>
        </w:tc>
      </w:tr>
      <w:tr w:rsidR="00B528F6" w:rsidRPr="005F08A8" w14:paraId="00A3005E" w14:textId="77777777" w:rsidTr="00CA5EBD">
        <w:trPr>
          <w:trHeight w:val="20"/>
        </w:trPr>
        <w:tc>
          <w:tcPr>
            <w:tcW w:w="1234" w:type="pct"/>
            <w:shd w:val="clear" w:color="auto" w:fill="auto"/>
            <w:noWrap/>
            <w:vAlign w:val="center"/>
          </w:tcPr>
          <w:p w14:paraId="7234886A"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11/1</w:t>
            </w:r>
          </w:p>
        </w:tc>
        <w:tc>
          <w:tcPr>
            <w:tcW w:w="1303" w:type="pct"/>
            <w:vMerge w:val="restart"/>
            <w:shd w:val="clear" w:color="auto" w:fill="auto"/>
            <w:noWrap/>
            <w:vAlign w:val="center"/>
          </w:tcPr>
          <w:p w14:paraId="64624F5B" w14:textId="77777777" w:rsidR="00B528F6" w:rsidRPr="005F08A8" w:rsidRDefault="00B528F6" w:rsidP="00CA5EBD">
            <w:pPr>
              <w:spacing w:after="0" w:line="240" w:lineRule="auto"/>
              <w:jc w:val="center"/>
              <w:rPr>
                <w:rFonts w:cs="Arial"/>
                <w:color w:val="000000"/>
                <w:lang w:eastAsia="ru-RU"/>
              </w:rPr>
            </w:pPr>
            <w:proofErr w:type="spellStart"/>
            <w:r w:rsidRPr="005F08A8">
              <w:rPr>
                <w:rFonts w:cs="Arial"/>
                <w:color w:val="000000"/>
                <w:lang w:eastAsia="ru-RU"/>
              </w:rPr>
              <w:t>Дрёмин</w:t>
            </w:r>
            <w:proofErr w:type="spellEnd"/>
            <w:r w:rsidRPr="005F08A8">
              <w:rPr>
                <w:rFonts w:cs="Arial"/>
                <w:color w:val="000000"/>
                <w:lang w:eastAsia="ru-RU"/>
              </w:rPr>
              <w:t xml:space="preserve"> Н. В. (ИП),  </w:t>
            </w:r>
            <w:proofErr w:type="spellStart"/>
            <w:r w:rsidRPr="005F08A8">
              <w:rPr>
                <w:rFonts w:cs="Arial"/>
                <w:color w:val="000000"/>
                <w:lang w:eastAsia="ru-RU"/>
              </w:rPr>
              <w:t>Салостий</w:t>
            </w:r>
            <w:proofErr w:type="spellEnd"/>
            <w:r w:rsidRPr="005F08A8">
              <w:rPr>
                <w:rFonts w:cs="Arial"/>
                <w:color w:val="000000"/>
                <w:lang w:eastAsia="ru-RU"/>
              </w:rPr>
              <w:t xml:space="preserve"> А. В. (ФЛ)</w:t>
            </w:r>
          </w:p>
        </w:tc>
        <w:tc>
          <w:tcPr>
            <w:tcW w:w="795" w:type="pct"/>
            <w:shd w:val="clear" w:color="auto" w:fill="auto"/>
            <w:noWrap/>
            <w:vAlign w:val="center"/>
          </w:tcPr>
          <w:p w14:paraId="2A8B31D9"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0,11</w:t>
            </w:r>
          </w:p>
        </w:tc>
        <w:tc>
          <w:tcPr>
            <w:tcW w:w="789" w:type="pct"/>
            <w:shd w:val="clear" w:color="auto" w:fill="auto"/>
            <w:noWrap/>
            <w:vAlign w:val="center"/>
          </w:tcPr>
          <w:p w14:paraId="390418DD"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6D3AB79D" w14:textId="77777777" w:rsidR="00B528F6" w:rsidRPr="005F08A8" w:rsidRDefault="00B528F6" w:rsidP="00CA5EBD">
            <w:pPr>
              <w:spacing w:after="0" w:line="240" w:lineRule="auto"/>
              <w:jc w:val="center"/>
              <w:rPr>
                <w:rFonts w:cs="Arial"/>
                <w:color w:val="000000"/>
                <w:lang w:eastAsia="ru-RU"/>
              </w:rPr>
            </w:pPr>
          </w:p>
        </w:tc>
      </w:tr>
      <w:tr w:rsidR="00B528F6" w:rsidRPr="005F08A8" w14:paraId="706BDE39" w14:textId="77777777" w:rsidTr="00CA5EBD">
        <w:trPr>
          <w:trHeight w:val="20"/>
        </w:trPr>
        <w:tc>
          <w:tcPr>
            <w:tcW w:w="1234" w:type="pct"/>
            <w:shd w:val="clear" w:color="auto" w:fill="auto"/>
            <w:noWrap/>
            <w:vAlign w:val="center"/>
          </w:tcPr>
          <w:p w14:paraId="0851D338"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11/30</w:t>
            </w:r>
          </w:p>
        </w:tc>
        <w:tc>
          <w:tcPr>
            <w:tcW w:w="1303" w:type="pct"/>
            <w:vMerge/>
            <w:shd w:val="clear" w:color="auto" w:fill="auto"/>
            <w:noWrap/>
            <w:vAlign w:val="center"/>
          </w:tcPr>
          <w:p w14:paraId="4620C03F" w14:textId="77777777" w:rsidR="00B528F6" w:rsidRPr="005F08A8" w:rsidRDefault="00B528F6" w:rsidP="00CA5EBD">
            <w:pPr>
              <w:spacing w:after="0" w:line="240" w:lineRule="auto"/>
              <w:jc w:val="center"/>
              <w:rPr>
                <w:rFonts w:cs="Arial"/>
                <w:color w:val="000000"/>
                <w:lang w:eastAsia="ru-RU"/>
              </w:rPr>
            </w:pPr>
          </w:p>
        </w:tc>
        <w:tc>
          <w:tcPr>
            <w:tcW w:w="795" w:type="pct"/>
            <w:shd w:val="clear" w:color="auto" w:fill="auto"/>
            <w:noWrap/>
            <w:vAlign w:val="center"/>
          </w:tcPr>
          <w:p w14:paraId="717BF901"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0,03</w:t>
            </w:r>
          </w:p>
        </w:tc>
        <w:tc>
          <w:tcPr>
            <w:tcW w:w="789" w:type="pct"/>
            <w:shd w:val="clear" w:color="auto" w:fill="auto"/>
            <w:noWrap/>
            <w:vAlign w:val="center"/>
          </w:tcPr>
          <w:p w14:paraId="3C0C81DE"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46DEE7B5" w14:textId="77777777" w:rsidR="00B528F6" w:rsidRPr="005F08A8" w:rsidRDefault="00B528F6" w:rsidP="00CA5EBD">
            <w:pPr>
              <w:spacing w:after="0" w:line="240" w:lineRule="auto"/>
              <w:jc w:val="center"/>
              <w:rPr>
                <w:rFonts w:cs="Arial"/>
                <w:color w:val="000000"/>
                <w:lang w:eastAsia="ru-RU"/>
              </w:rPr>
            </w:pPr>
          </w:p>
        </w:tc>
      </w:tr>
      <w:tr w:rsidR="00B528F6" w:rsidRPr="005F08A8" w14:paraId="5F193588" w14:textId="77777777" w:rsidTr="00CA5EBD">
        <w:trPr>
          <w:trHeight w:val="20"/>
        </w:trPr>
        <w:tc>
          <w:tcPr>
            <w:tcW w:w="1234" w:type="pct"/>
            <w:shd w:val="clear" w:color="auto" w:fill="auto"/>
            <w:noWrap/>
            <w:vAlign w:val="center"/>
          </w:tcPr>
          <w:p w14:paraId="753917E1"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11/35</w:t>
            </w:r>
          </w:p>
        </w:tc>
        <w:tc>
          <w:tcPr>
            <w:tcW w:w="1303" w:type="pct"/>
            <w:vMerge/>
            <w:shd w:val="clear" w:color="auto" w:fill="auto"/>
            <w:noWrap/>
            <w:vAlign w:val="center"/>
          </w:tcPr>
          <w:p w14:paraId="2A561796" w14:textId="77777777" w:rsidR="00B528F6" w:rsidRPr="005F08A8" w:rsidRDefault="00B528F6" w:rsidP="00CA5EBD">
            <w:pPr>
              <w:spacing w:after="0" w:line="240" w:lineRule="auto"/>
              <w:jc w:val="center"/>
              <w:rPr>
                <w:rFonts w:cs="Arial"/>
                <w:color w:val="000000"/>
                <w:lang w:eastAsia="ru-RU"/>
              </w:rPr>
            </w:pPr>
          </w:p>
        </w:tc>
        <w:tc>
          <w:tcPr>
            <w:tcW w:w="795" w:type="pct"/>
            <w:shd w:val="clear" w:color="auto" w:fill="auto"/>
            <w:noWrap/>
            <w:vAlign w:val="center"/>
          </w:tcPr>
          <w:p w14:paraId="43D3B148"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0,26</w:t>
            </w:r>
          </w:p>
        </w:tc>
        <w:tc>
          <w:tcPr>
            <w:tcW w:w="789" w:type="pct"/>
            <w:shd w:val="clear" w:color="auto" w:fill="auto"/>
            <w:noWrap/>
            <w:vAlign w:val="center"/>
          </w:tcPr>
          <w:p w14:paraId="2B44DE31"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0C0CB8C6" w14:textId="77777777" w:rsidR="00B528F6" w:rsidRPr="005F08A8" w:rsidRDefault="00B528F6" w:rsidP="00CA5EBD">
            <w:pPr>
              <w:spacing w:after="0" w:line="240" w:lineRule="auto"/>
              <w:jc w:val="center"/>
              <w:rPr>
                <w:rFonts w:cs="Arial"/>
                <w:color w:val="000000"/>
                <w:lang w:eastAsia="ru-RU"/>
              </w:rPr>
            </w:pPr>
          </w:p>
        </w:tc>
      </w:tr>
      <w:tr w:rsidR="00B528F6" w:rsidRPr="005F08A8" w14:paraId="164F2D8B" w14:textId="77777777" w:rsidTr="00CA5EBD">
        <w:trPr>
          <w:trHeight w:val="20"/>
        </w:trPr>
        <w:tc>
          <w:tcPr>
            <w:tcW w:w="1234" w:type="pct"/>
            <w:shd w:val="clear" w:color="auto" w:fill="auto"/>
            <w:noWrap/>
            <w:vAlign w:val="center"/>
          </w:tcPr>
          <w:p w14:paraId="652785AF"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11/45</w:t>
            </w:r>
          </w:p>
        </w:tc>
        <w:tc>
          <w:tcPr>
            <w:tcW w:w="1303" w:type="pct"/>
            <w:vMerge/>
            <w:shd w:val="clear" w:color="auto" w:fill="auto"/>
            <w:noWrap/>
            <w:vAlign w:val="center"/>
          </w:tcPr>
          <w:p w14:paraId="38407E44" w14:textId="77777777" w:rsidR="00B528F6" w:rsidRPr="005F08A8" w:rsidRDefault="00B528F6" w:rsidP="00CA5EBD">
            <w:pPr>
              <w:spacing w:after="0" w:line="240" w:lineRule="auto"/>
              <w:jc w:val="center"/>
              <w:rPr>
                <w:rFonts w:cs="Arial"/>
                <w:color w:val="000000"/>
                <w:lang w:eastAsia="ru-RU"/>
              </w:rPr>
            </w:pPr>
          </w:p>
        </w:tc>
        <w:tc>
          <w:tcPr>
            <w:tcW w:w="795" w:type="pct"/>
            <w:shd w:val="clear" w:color="auto" w:fill="auto"/>
            <w:noWrap/>
            <w:vAlign w:val="center"/>
          </w:tcPr>
          <w:p w14:paraId="1D38BB91"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0,01</w:t>
            </w:r>
          </w:p>
        </w:tc>
        <w:tc>
          <w:tcPr>
            <w:tcW w:w="789" w:type="pct"/>
            <w:shd w:val="clear" w:color="auto" w:fill="auto"/>
            <w:noWrap/>
            <w:vAlign w:val="center"/>
          </w:tcPr>
          <w:p w14:paraId="24805A62"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6B18179F" w14:textId="77777777" w:rsidR="00B528F6" w:rsidRPr="005F08A8" w:rsidRDefault="00B528F6" w:rsidP="00CA5EBD">
            <w:pPr>
              <w:spacing w:after="0" w:line="240" w:lineRule="auto"/>
              <w:jc w:val="center"/>
              <w:rPr>
                <w:rFonts w:cs="Arial"/>
                <w:color w:val="000000"/>
                <w:lang w:eastAsia="ru-RU"/>
              </w:rPr>
            </w:pPr>
          </w:p>
        </w:tc>
      </w:tr>
      <w:tr w:rsidR="00B528F6" w:rsidRPr="005F08A8" w14:paraId="3C5F15BB" w14:textId="77777777" w:rsidTr="00CA5EBD">
        <w:trPr>
          <w:trHeight w:val="20"/>
        </w:trPr>
        <w:tc>
          <w:tcPr>
            <w:tcW w:w="1234" w:type="pct"/>
            <w:shd w:val="clear" w:color="auto" w:fill="auto"/>
            <w:noWrap/>
            <w:vAlign w:val="center"/>
          </w:tcPr>
          <w:p w14:paraId="7692EDDB"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11/87</w:t>
            </w:r>
          </w:p>
        </w:tc>
        <w:tc>
          <w:tcPr>
            <w:tcW w:w="1303" w:type="pct"/>
            <w:vMerge/>
            <w:shd w:val="clear" w:color="auto" w:fill="auto"/>
            <w:noWrap/>
            <w:vAlign w:val="center"/>
          </w:tcPr>
          <w:p w14:paraId="7DBBEBE2" w14:textId="77777777" w:rsidR="00B528F6" w:rsidRPr="005F08A8" w:rsidRDefault="00B528F6" w:rsidP="00CA5EBD">
            <w:pPr>
              <w:spacing w:after="0" w:line="240" w:lineRule="auto"/>
              <w:jc w:val="center"/>
              <w:rPr>
                <w:rFonts w:cs="Arial"/>
                <w:color w:val="000000"/>
                <w:lang w:eastAsia="ru-RU"/>
              </w:rPr>
            </w:pPr>
          </w:p>
        </w:tc>
        <w:tc>
          <w:tcPr>
            <w:tcW w:w="795" w:type="pct"/>
            <w:shd w:val="clear" w:color="auto" w:fill="auto"/>
            <w:noWrap/>
            <w:vAlign w:val="center"/>
          </w:tcPr>
          <w:p w14:paraId="2D552AB9"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0,12</w:t>
            </w:r>
          </w:p>
        </w:tc>
        <w:tc>
          <w:tcPr>
            <w:tcW w:w="789" w:type="pct"/>
            <w:shd w:val="clear" w:color="auto" w:fill="auto"/>
            <w:noWrap/>
            <w:vAlign w:val="center"/>
          </w:tcPr>
          <w:p w14:paraId="3754CB28"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4B02901A" w14:textId="77777777" w:rsidR="00B528F6" w:rsidRPr="005F08A8" w:rsidRDefault="00B528F6" w:rsidP="00CA5EBD">
            <w:pPr>
              <w:spacing w:after="0" w:line="240" w:lineRule="auto"/>
              <w:jc w:val="center"/>
              <w:rPr>
                <w:rFonts w:cs="Arial"/>
                <w:color w:val="000000"/>
                <w:lang w:eastAsia="ru-RU"/>
              </w:rPr>
            </w:pPr>
          </w:p>
        </w:tc>
      </w:tr>
      <w:tr w:rsidR="00B528F6" w:rsidRPr="005F08A8" w14:paraId="436C63A8" w14:textId="77777777" w:rsidTr="00CA5EBD">
        <w:trPr>
          <w:trHeight w:val="20"/>
        </w:trPr>
        <w:tc>
          <w:tcPr>
            <w:tcW w:w="1234" w:type="pct"/>
            <w:shd w:val="clear" w:color="auto" w:fill="auto"/>
            <w:noWrap/>
            <w:vAlign w:val="center"/>
          </w:tcPr>
          <w:p w14:paraId="26D16A12"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11/93</w:t>
            </w:r>
          </w:p>
        </w:tc>
        <w:tc>
          <w:tcPr>
            <w:tcW w:w="1303" w:type="pct"/>
            <w:vMerge/>
            <w:shd w:val="clear" w:color="auto" w:fill="auto"/>
            <w:noWrap/>
            <w:vAlign w:val="center"/>
          </w:tcPr>
          <w:p w14:paraId="4ADF04C9" w14:textId="77777777" w:rsidR="00B528F6" w:rsidRPr="005F08A8" w:rsidRDefault="00B528F6" w:rsidP="00CA5EBD">
            <w:pPr>
              <w:spacing w:after="0" w:line="240" w:lineRule="auto"/>
              <w:jc w:val="center"/>
              <w:rPr>
                <w:rFonts w:cs="Arial"/>
                <w:color w:val="000000"/>
                <w:lang w:eastAsia="ru-RU"/>
              </w:rPr>
            </w:pPr>
          </w:p>
        </w:tc>
        <w:tc>
          <w:tcPr>
            <w:tcW w:w="795" w:type="pct"/>
            <w:shd w:val="clear" w:color="auto" w:fill="auto"/>
            <w:noWrap/>
            <w:vAlign w:val="center"/>
          </w:tcPr>
          <w:p w14:paraId="68C78176"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0,53</w:t>
            </w:r>
          </w:p>
        </w:tc>
        <w:tc>
          <w:tcPr>
            <w:tcW w:w="789" w:type="pct"/>
            <w:shd w:val="clear" w:color="auto" w:fill="auto"/>
            <w:noWrap/>
            <w:vAlign w:val="center"/>
          </w:tcPr>
          <w:p w14:paraId="48BE8207"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4F8F318A" w14:textId="77777777" w:rsidR="00B528F6" w:rsidRPr="005F08A8" w:rsidRDefault="00B528F6" w:rsidP="00CA5EBD">
            <w:pPr>
              <w:spacing w:after="0" w:line="240" w:lineRule="auto"/>
              <w:jc w:val="center"/>
              <w:rPr>
                <w:rFonts w:cs="Arial"/>
                <w:color w:val="000000"/>
                <w:lang w:eastAsia="ru-RU"/>
              </w:rPr>
            </w:pPr>
          </w:p>
        </w:tc>
      </w:tr>
      <w:tr w:rsidR="00B528F6" w:rsidRPr="005F08A8" w14:paraId="13B1C2D7" w14:textId="77777777" w:rsidTr="00CA5EBD">
        <w:trPr>
          <w:trHeight w:val="20"/>
        </w:trPr>
        <w:tc>
          <w:tcPr>
            <w:tcW w:w="1234" w:type="pct"/>
            <w:shd w:val="clear" w:color="auto" w:fill="auto"/>
            <w:noWrap/>
            <w:vAlign w:val="center"/>
          </w:tcPr>
          <w:p w14:paraId="30380CC8"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11/89</w:t>
            </w:r>
          </w:p>
        </w:tc>
        <w:tc>
          <w:tcPr>
            <w:tcW w:w="1303" w:type="pct"/>
            <w:vMerge/>
            <w:shd w:val="clear" w:color="auto" w:fill="auto"/>
            <w:noWrap/>
            <w:vAlign w:val="center"/>
          </w:tcPr>
          <w:p w14:paraId="714F2BF2" w14:textId="77777777" w:rsidR="00B528F6" w:rsidRPr="005F08A8" w:rsidRDefault="00B528F6" w:rsidP="00CA5EBD">
            <w:pPr>
              <w:spacing w:after="0" w:line="240" w:lineRule="auto"/>
              <w:jc w:val="center"/>
              <w:rPr>
                <w:rFonts w:cs="Arial"/>
                <w:color w:val="000000"/>
                <w:lang w:eastAsia="ru-RU"/>
              </w:rPr>
            </w:pPr>
          </w:p>
        </w:tc>
        <w:tc>
          <w:tcPr>
            <w:tcW w:w="795" w:type="pct"/>
            <w:shd w:val="clear" w:color="auto" w:fill="auto"/>
            <w:noWrap/>
            <w:vAlign w:val="center"/>
          </w:tcPr>
          <w:p w14:paraId="0555D436"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0,07</w:t>
            </w:r>
          </w:p>
        </w:tc>
        <w:tc>
          <w:tcPr>
            <w:tcW w:w="789" w:type="pct"/>
            <w:shd w:val="clear" w:color="auto" w:fill="auto"/>
            <w:noWrap/>
            <w:vAlign w:val="center"/>
          </w:tcPr>
          <w:p w14:paraId="48BAC14E"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3F96B530" w14:textId="77777777" w:rsidR="00B528F6" w:rsidRPr="005F08A8" w:rsidRDefault="00B528F6" w:rsidP="00CA5EBD">
            <w:pPr>
              <w:spacing w:after="0" w:line="240" w:lineRule="auto"/>
              <w:jc w:val="center"/>
              <w:rPr>
                <w:rFonts w:cs="Arial"/>
                <w:color w:val="000000"/>
                <w:lang w:eastAsia="ru-RU"/>
              </w:rPr>
            </w:pPr>
          </w:p>
        </w:tc>
      </w:tr>
      <w:tr w:rsidR="00B528F6" w:rsidRPr="005F08A8" w14:paraId="2ED617B8" w14:textId="77777777" w:rsidTr="00CA5EBD">
        <w:trPr>
          <w:trHeight w:val="20"/>
        </w:trPr>
        <w:tc>
          <w:tcPr>
            <w:tcW w:w="1234" w:type="pct"/>
            <w:shd w:val="clear" w:color="auto" w:fill="auto"/>
            <w:noWrap/>
            <w:vAlign w:val="center"/>
          </w:tcPr>
          <w:p w14:paraId="258C61C3"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11/72</w:t>
            </w:r>
          </w:p>
        </w:tc>
        <w:tc>
          <w:tcPr>
            <w:tcW w:w="1303" w:type="pct"/>
            <w:vMerge/>
            <w:shd w:val="clear" w:color="auto" w:fill="auto"/>
            <w:noWrap/>
            <w:vAlign w:val="center"/>
          </w:tcPr>
          <w:p w14:paraId="158F3D66" w14:textId="77777777" w:rsidR="00B528F6" w:rsidRPr="005F08A8" w:rsidRDefault="00B528F6" w:rsidP="00CA5EBD">
            <w:pPr>
              <w:spacing w:after="0" w:line="240" w:lineRule="auto"/>
              <w:jc w:val="center"/>
              <w:rPr>
                <w:rFonts w:cs="Arial"/>
                <w:color w:val="000000"/>
                <w:lang w:eastAsia="ru-RU"/>
              </w:rPr>
            </w:pPr>
          </w:p>
        </w:tc>
        <w:tc>
          <w:tcPr>
            <w:tcW w:w="795" w:type="pct"/>
            <w:shd w:val="clear" w:color="auto" w:fill="auto"/>
            <w:noWrap/>
            <w:vAlign w:val="center"/>
          </w:tcPr>
          <w:p w14:paraId="33333770"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0,13</w:t>
            </w:r>
          </w:p>
        </w:tc>
        <w:tc>
          <w:tcPr>
            <w:tcW w:w="789" w:type="pct"/>
            <w:shd w:val="clear" w:color="auto" w:fill="auto"/>
            <w:noWrap/>
            <w:vAlign w:val="center"/>
          </w:tcPr>
          <w:p w14:paraId="4EE2A52B"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67E74885" w14:textId="77777777" w:rsidR="00B528F6" w:rsidRPr="005F08A8" w:rsidRDefault="00B528F6" w:rsidP="00CA5EBD">
            <w:pPr>
              <w:spacing w:after="0" w:line="240" w:lineRule="auto"/>
              <w:jc w:val="center"/>
              <w:rPr>
                <w:rFonts w:cs="Arial"/>
                <w:color w:val="000000"/>
                <w:lang w:eastAsia="ru-RU"/>
              </w:rPr>
            </w:pPr>
          </w:p>
        </w:tc>
      </w:tr>
      <w:tr w:rsidR="00B528F6" w:rsidRPr="005F08A8" w14:paraId="116C64C9" w14:textId="77777777" w:rsidTr="00CA5EBD">
        <w:trPr>
          <w:trHeight w:val="20"/>
        </w:trPr>
        <w:tc>
          <w:tcPr>
            <w:tcW w:w="1234" w:type="pct"/>
            <w:shd w:val="clear" w:color="auto" w:fill="auto"/>
            <w:noWrap/>
            <w:vAlign w:val="center"/>
          </w:tcPr>
          <w:p w14:paraId="6658BBEB"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11/48</w:t>
            </w:r>
          </w:p>
        </w:tc>
        <w:tc>
          <w:tcPr>
            <w:tcW w:w="1303" w:type="pct"/>
            <w:shd w:val="clear" w:color="auto" w:fill="auto"/>
            <w:noWrap/>
            <w:vAlign w:val="center"/>
          </w:tcPr>
          <w:p w14:paraId="752E0A8C"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w:t>
            </w:r>
            <w:proofErr w:type="spellStart"/>
            <w:r w:rsidRPr="005F08A8">
              <w:rPr>
                <w:rFonts w:cs="Arial"/>
                <w:color w:val="000000"/>
                <w:lang w:eastAsia="ru-RU"/>
              </w:rPr>
              <w:t>Дрим</w:t>
            </w:r>
            <w:proofErr w:type="spellEnd"/>
            <w:r w:rsidRPr="005F08A8">
              <w:rPr>
                <w:rFonts w:cs="Arial"/>
                <w:color w:val="000000"/>
                <w:lang w:eastAsia="ru-RU"/>
              </w:rPr>
              <w:t xml:space="preserve"> </w:t>
            </w:r>
            <w:proofErr w:type="spellStart"/>
            <w:r w:rsidRPr="005F08A8">
              <w:rPr>
                <w:rFonts w:cs="Arial"/>
                <w:color w:val="000000"/>
                <w:lang w:eastAsia="ru-RU"/>
              </w:rPr>
              <w:t>Инвентор</w:t>
            </w:r>
            <w:proofErr w:type="spellEnd"/>
            <w:r w:rsidRPr="005F08A8">
              <w:rPr>
                <w:rFonts w:cs="Arial"/>
                <w:color w:val="000000"/>
                <w:lang w:eastAsia="ru-RU"/>
              </w:rPr>
              <w:t>" ООО</w:t>
            </w:r>
          </w:p>
        </w:tc>
        <w:tc>
          <w:tcPr>
            <w:tcW w:w="795" w:type="pct"/>
            <w:shd w:val="clear" w:color="auto" w:fill="auto"/>
            <w:noWrap/>
            <w:vAlign w:val="center"/>
          </w:tcPr>
          <w:p w14:paraId="02579772"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0,15</w:t>
            </w:r>
          </w:p>
        </w:tc>
        <w:tc>
          <w:tcPr>
            <w:tcW w:w="789" w:type="pct"/>
            <w:shd w:val="clear" w:color="auto" w:fill="auto"/>
            <w:noWrap/>
            <w:vAlign w:val="center"/>
          </w:tcPr>
          <w:p w14:paraId="7559AA2E"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0BE2A8A4"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0,25</w:t>
            </w:r>
          </w:p>
        </w:tc>
      </w:tr>
      <w:tr w:rsidR="00B528F6" w:rsidRPr="005F08A8" w14:paraId="0769CD69" w14:textId="77777777" w:rsidTr="00CA5EBD">
        <w:trPr>
          <w:trHeight w:val="20"/>
        </w:trPr>
        <w:tc>
          <w:tcPr>
            <w:tcW w:w="1234" w:type="pct"/>
            <w:shd w:val="clear" w:color="auto" w:fill="auto"/>
            <w:noWrap/>
            <w:vAlign w:val="center"/>
          </w:tcPr>
          <w:p w14:paraId="06633842"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11/90</w:t>
            </w:r>
          </w:p>
        </w:tc>
        <w:tc>
          <w:tcPr>
            <w:tcW w:w="1303" w:type="pct"/>
            <w:shd w:val="clear" w:color="auto" w:fill="auto"/>
            <w:noWrap/>
            <w:vAlign w:val="center"/>
          </w:tcPr>
          <w:p w14:paraId="2771E929" w14:textId="77777777" w:rsidR="00B528F6" w:rsidRPr="005F08A8" w:rsidRDefault="00B528F6" w:rsidP="00CA5EBD">
            <w:pPr>
              <w:spacing w:after="0" w:line="240" w:lineRule="auto"/>
              <w:jc w:val="center"/>
              <w:rPr>
                <w:rFonts w:cs="Arial"/>
                <w:color w:val="000000"/>
                <w:lang w:eastAsia="ru-RU"/>
              </w:rPr>
            </w:pPr>
            <w:proofErr w:type="spellStart"/>
            <w:r w:rsidRPr="005F08A8">
              <w:rPr>
                <w:rFonts w:cs="Arial"/>
                <w:color w:val="000000"/>
                <w:lang w:eastAsia="ru-RU"/>
              </w:rPr>
              <w:t>Здравмедтех</w:t>
            </w:r>
            <w:proofErr w:type="spellEnd"/>
            <w:r w:rsidRPr="005F08A8">
              <w:rPr>
                <w:rFonts w:cs="Arial"/>
                <w:color w:val="000000"/>
                <w:lang w:eastAsia="ru-RU"/>
              </w:rPr>
              <w:t>-Н ООО</w:t>
            </w:r>
          </w:p>
        </w:tc>
        <w:tc>
          <w:tcPr>
            <w:tcW w:w="795" w:type="pct"/>
            <w:shd w:val="clear" w:color="auto" w:fill="auto"/>
            <w:noWrap/>
            <w:vAlign w:val="center"/>
          </w:tcPr>
          <w:p w14:paraId="580A91AD"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0,13</w:t>
            </w:r>
          </w:p>
        </w:tc>
        <w:tc>
          <w:tcPr>
            <w:tcW w:w="789" w:type="pct"/>
            <w:shd w:val="clear" w:color="auto" w:fill="auto"/>
            <w:noWrap/>
            <w:vAlign w:val="center"/>
          </w:tcPr>
          <w:p w14:paraId="28837423"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560B37D5" w14:textId="77777777" w:rsidR="00B528F6" w:rsidRPr="005F08A8" w:rsidRDefault="00B528F6" w:rsidP="00CA5EBD">
            <w:pPr>
              <w:spacing w:after="0" w:line="240" w:lineRule="auto"/>
              <w:jc w:val="center"/>
              <w:rPr>
                <w:rFonts w:cs="Arial"/>
                <w:color w:val="000000"/>
                <w:lang w:eastAsia="ru-RU"/>
              </w:rPr>
            </w:pPr>
          </w:p>
        </w:tc>
      </w:tr>
      <w:tr w:rsidR="00B528F6" w:rsidRPr="005F08A8" w14:paraId="0BED36ED" w14:textId="77777777" w:rsidTr="00CA5EBD">
        <w:trPr>
          <w:trHeight w:val="20"/>
        </w:trPr>
        <w:tc>
          <w:tcPr>
            <w:tcW w:w="1234" w:type="pct"/>
            <w:shd w:val="clear" w:color="auto" w:fill="auto"/>
            <w:noWrap/>
            <w:vAlign w:val="center"/>
          </w:tcPr>
          <w:p w14:paraId="00F9DF42"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9</w:t>
            </w:r>
          </w:p>
        </w:tc>
        <w:tc>
          <w:tcPr>
            <w:tcW w:w="1303" w:type="pct"/>
            <w:shd w:val="clear" w:color="auto" w:fill="auto"/>
            <w:noWrap/>
            <w:vAlign w:val="center"/>
          </w:tcPr>
          <w:p w14:paraId="0CF69D9A"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ИМБТ  ФБУН  ГНЦ  ВБ  "Вектор"</w:t>
            </w:r>
          </w:p>
        </w:tc>
        <w:tc>
          <w:tcPr>
            <w:tcW w:w="795" w:type="pct"/>
            <w:shd w:val="clear" w:color="auto" w:fill="auto"/>
            <w:noWrap/>
            <w:vAlign w:val="center"/>
          </w:tcPr>
          <w:p w14:paraId="6C08E061"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1,06</w:t>
            </w:r>
          </w:p>
        </w:tc>
        <w:tc>
          <w:tcPr>
            <w:tcW w:w="789" w:type="pct"/>
            <w:shd w:val="clear" w:color="auto" w:fill="auto"/>
            <w:noWrap/>
            <w:vAlign w:val="center"/>
          </w:tcPr>
          <w:p w14:paraId="2B94E0DD"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098344A5"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1,00</w:t>
            </w:r>
          </w:p>
        </w:tc>
      </w:tr>
      <w:tr w:rsidR="00B528F6" w:rsidRPr="005F08A8" w14:paraId="0C4311EB" w14:textId="77777777" w:rsidTr="00CA5EBD">
        <w:trPr>
          <w:trHeight w:val="20"/>
        </w:trPr>
        <w:tc>
          <w:tcPr>
            <w:tcW w:w="1234" w:type="pct"/>
            <w:shd w:val="clear" w:color="auto" w:fill="auto"/>
            <w:noWrap/>
            <w:vAlign w:val="center"/>
          </w:tcPr>
          <w:p w14:paraId="2660D26E"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11/7</w:t>
            </w:r>
          </w:p>
        </w:tc>
        <w:tc>
          <w:tcPr>
            <w:tcW w:w="1303" w:type="pct"/>
            <w:shd w:val="clear" w:color="auto" w:fill="auto"/>
            <w:noWrap/>
            <w:vAlign w:val="center"/>
          </w:tcPr>
          <w:p w14:paraId="6B757F81"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Колизей ООО</w:t>
            </w:r>
          </w:p>
        </w:tc>
        <w:tc>
          <w:tcPr>
            <w:tcW w:w="795" w:type="pct"/>
            <w:shd w:val="clear" w:color="auto" w:fill="auto"/>
            <w:noWrap/>
            <w:vAlign w:val="center"/>
          </w:tcPr>
          <w:p w14:paraId="15A964E3"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1,00</w:t>
            </w:r>
          </w:p>
        </w:tc>
        <w:tc>
          <w:tcPr>
            <w:tcW w:w="789" w:type="pct"/>
            <w:shd w:val="clear" w:color="auto" w:fill="auto"/>
            <w:noWrap/>
            <w:vAlign w:val="center"/>
          </w:tcPr>
          <w:p w14:paraId="1E901708"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18D05B16" w14:textId="77777777" w:rsidR="00B528F6" w:rsidRPr="005F08A8" w:rsidRDefault="00B528F6" w:rsidP="00CA5EBD">
            <w:pPr>
              <w:spacing w:after="0" w:line="240" w:lineRule="auto"/>
              <w:jc w:val="center"/>
              <w:rPr>
                <w:rFonts w:cs="Arial"/>
                <w:color w:val="000000"/>
                <w:lang w:eastAsia="ru-RU"/>
              </w:rPr>
            </w:pPr>
          </w:p>
        </w:tc>
      </w:tr>
      <w:tr w:rsidR="00B528F6" w:rsidRPr="005F08A8" w14:paraId="78C04CD9" w14:textId="77777777" w:rsidTr="00CA5EBD">
        <w:trPr>
          <w:trHeight w:val="20"/>
        </w:trPr>
        <w:tc>
          <w:tcPr>
            <w:tcW w:w="1234" w:type="pct"/>
            <w:shd w:val="clear" w:color="auto" w:fill="auto"/>
            <w:noWrap/>
            <w:vAlign w:val="center"/>
          </w:tcPr>
          <w:p w14:paraId="04131D52"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11/56</w:t>
            </w:r>
          </w:p>
        </w:tc>
        <w:tc>
          <w:tcPr>
            <w:tcW w:w="1303" w:type="pct"/>
            <w:shd w:val="clear" w:color="auto" w:fill="auto"/>
            <w:noWrap/>
            <w:vAlign w:val="center"/>
          </w:tcPr>
          <w:p w14:paraId="6C588810"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Командор Бердск  ООО</w:t>
            </w:r>
          </w:p>
        </w:tc>
        <w:tc>
          <w:tcPr>
            <w:tcW w:w="795" w:type="pct"/>
            <w:shd w:val="clear" w:color="auto" w:fill="auto"/>
            <w:noWrap/>
            <w:vAlign w:val="center"/>
          </w:tcPr>
          <w:p w14:paraId="1B68AD46"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0,05</w:t>
            </w:r>
          </w:p>
        </w:tc>
        <w:tc>
          <w:tcPr>
            <w:tcW w:w="789" w:type="pct"/>
            <w:shd w:val="clear" w:color="auto" w:fill="auto"/>
            <w:noWrap/>
            <w:vAlign w:val="center"/>
          </w:tcPr>
          <w:p w14:paraId="19CC19CB"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46063F89" w14:textId="77777777" w:rsidR="00B528F6" w:rsidRPr="005F08A8" w:rsidRDefault="00B528F6" w:rsidP="00CA5EBD">
            <w:pPr>
              <w:spacing w:after="0" w:line="240" w:lineRule="auto"/>
              <w:jc w:val="center"/>
              <w:rPr>
                <w:rFonts w:cs="Arial"/>
                <w:color w:val="000000"/>
                <w:lang w:eastAsia="ru-RU"/>
              </w:rPr>
            </w:pPr>
          </w:p>
        </w:tc>
      </w:tr>
      <w:tr w:rsidR="00B528F6" w:rsidRPr="005F08A8" w14:paraId="064F0C79" w14:textId="77777777" w:rsidTr="00CA5EBD">
        <w:trPr>
          <w:trHeight w:val="20"/>
        </w:trPr>
        <w:tc>
          <w:tcPr>
            <w:tcW w:w="1234" w:type="pct"/>
            <w:shd w:val="clear" w:color="auto" w:fill="auto"/>
            <w:noWrap/>
            <w:vAlign w:val="center"/>
          </w:tcPr>
          <w:p w14:paraId="0451181F"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Промышленная, 20</w:t>
            </w:r>
          </w:p>
        </w:tc>
        <w:tc>
          <w:tcPr>
            <w:tcW w:w="1303" w:type="pct"/>
            <w:shd w:val="clear" w:color="auto" w:fill="auto"/>
            <w:noWrap/>
            <w:vAlign w:val="center"/>
          </w:tcPr>
          <w:p w14:paraId="36171755"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 xml:space="preserve">ИП </w:t>
            </w:r>
            <w:proofErr w:type="spellStart"/>
            <w:r w:rsidRPr="005F08A8">
              <w:rPr>
                <w:rFonts w:cs="Arial"/>
                <w:color w:val="000000"/>
                <w:lang w:eastAsia="ru-RU"/>
              </w:rPr>
              <w:t>Каршеник</w:t>
            </w:r>
            <w:proofErr w:type="spellEnd"/>
            <w:r w:rsidRPr="005F08A8">
              <w:rPr>
                <w:rFonts w:cs="Arial"/>
                <w:color w:val="000000"/>
                <w:lang w:eastAsia="ru-RU"/>
              </w:rPr>
              <w:t xml:space="preserve"> С.И.</w:t>
            </w:r>
          </w:p>
        </w:tc>
        <w:tc>
          <w:tcPr>
            <w:tcW w:w="795" w:type="pct"/>
            <w:shd w:val="clear" w:color="auto" w:fill="auto"/>
            <w:noWrap/>
            <w:vAlign w:val="center"/>
          </w:tcPr>
          <w:p w14:paraId="2EE6E8F4"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0,17</w:t>
            </w:r>
          </w:p>
        </w:tc>
        <w:tc>
          <w:tcPr>
            <w:tcW w:w="789" w:type="pct"/>
            <w:shd w:val="clear" w:color="auto" w:fill="auto"/>
            <w:noWrap/>
            <w:vAlign w:val="center"/>
          </w:tcPr>
          <w:p w14:paraId="6B83A0A5"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33B6C923" w14:textId="77777777" w:rsidR="00B528F6" w:rsidRPr="005F08A8" w:rsidRDefault="00B528F6" w:rsidP="00CA5EBD">
            <w:pPr>
              <w:spacing w:after="0" w:line="240" w:lineRule="auto"/>
              <w:jc w:val="center"/>
              <w:rPr>
                <w:rFonts w:cs="Arial"/>
                <w:color w:val="000000"/>
                <w:lang w:eastAsia="ru-RU"/>
              </w:rPr>
            </w:pPr>
          </w:p>
        </w:tc>
      </w:tr>
      <w:tr w:rsidR="00B528F6" w:rsidRPr="005F08A8" w14:paraId="75DB280B" w14:textId="77777777" w:rsidTr="00CA5EBD">
        <w:trPr>
          <w:trHeight w:val="20"/>
        </w:trPr>
        <w:tc>
          <w:tcPr>
            <w:tcW w:w="1234" w:type="pct"/>
            <w:shd w:val="clear" w:color="auto" w:fill="auto"/>
            <w:noWrap/>
            <w:vAlign w:val="center"/>
          </w:tcPr>
          <w:p w14:paraId="219E3FBF"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ул. Барнаульская, 19</w:t>
            </w:r>
          </w:p>
        </w:tc>
        <w:tc>
          <w:tcPr>
            <w:tcW w:w="1303" w:type="pct"/>
            <w:shd w:val="clear" w:color="auto" w:fill="auto"/>
            <w:noWrap/>
            <w:vAlign w:val="center"/>
          </w:tcPr>
          <w:p w14:paraId="4F00484B" w14:textId="77777777" w:rsidR="00B528F6" w:rsidRPr="005F08A8" w:rsidRDefault="00B528F6" w:rsidP="00CA5EBD">
            <w:pPr>
              <w:spacing w:after="0" w:line="240" w:lineRule="auto"/>
              <w:jc w:val="center"/>
              <w:rPr>
                <w:rFonts w:cs="Arial"/>
                <w:color w:val="000000"/>
                <w:lang w:eastAsia="ru-RU"/>
              </w:rPr>
            </w:pPr>
            <w:proofErr w:type="spellStart"/>
            <w:r w:rsidRPr="005F08A8">
              <w:rPr>
                <w:rFonts w:cs="Arial"/>
                <w:color w:val="000000"/>
                <w:lang w:eastAsia="ru-RU"/>
              </w:rPr>
              <w:t>Контекс</w:t>
            </w:r>
            <w:proofErr w:type="spellEnd"/>
            <w:r w:rsidRPr="005F08A8">
              <w:rPr>
                <w:rFonts w:cs="Arial"/>
                <w:color w:val="000000"/>
                <w:lang w:eastAsia="ru-RU"/>
              </w:rPr>
              <w:t xml:space="preserve">  ООО</w:t>
            </w:r>
          </w:p>
        </w:tc>
        <w:tc>
          <w:tcPr>
            <w:tcW w:w="795" w:type="pct"/>
            <w:shd w:val="clear" w:color="auto" w:fill="auto"/>
            <w:noWrap/>
            <w:vAlign w:val="center"/>
          </w:tcPr>
          <w:p w14:paraId="58E25124"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0,64</w:t>
            </w:r>
          </w:p>
        </w:tc>
        <w:tc>
          <w:tcPr>
            <w:tcW w:w="789" w:type="pct"/>
            <w:shd w:val="clear" w:color="auto" w:fill="auto"/>
            <w:noWrap/>
            <w:vAlign w:val="center"/>
          </w:tcPr>
          <w:p w14:paraId="7D4FC17E"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77BF02CB"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0,51</w:t>
            </w:r>
          </w:p>
        </w:tc>
      </w:tr>
      <w:tr w:rsidR="00B528F6" w:rsidRPr="005F08A8" w14:paraId="60E69BC7" w14:textId="77777777" w:rsidTr="00CA5EBD">
        <w:trPr>
          <w:trHeight w:val="20"/>
        </w:trPr>
        <w:tc>
          <w:tcPr>
            <w:tcW w:w="1234" w:type="pct"/>
            <w:shd w:val="clear" w:color="auto" w:fill="auto"/>
            <w:noWrap/>
            <w:vAlign w:val="center"/>
          </w:tcPr>
          <w:p w14:paraId="739C2966"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11/20</w:t>
            </w:r>
          </w:p>
        </w:tc>
        <w:tc>
          <w:tcPr>
            <w:tcW w:w="1303" w:type="pct"/>
            <w:vMerge w:val="restart"/>
            <w:shd w:val="clear" w:color="auto" w:fill="auto"/>
            <w:noWrap/>
            <w:vAlign w:val="center"/>
          </w:tcPr>
          <w:p w14:paraId="48ED348D"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Лаборатория современного здоровья  ООО</w:t>
            </w:r>
          </w:p>
        </w:tc>
        <w:tc>
          <w:tcPr>
            <w:tcW w:w="795" w:type="pct"/>
            <w:shd w:val="clear" w:color="auto" w:fill="auto"/>
            <w:noWrap/>
            <w:vAlign w:val="center"/>
          </w:tcPr>
          <w:p w14:paraId="4F05E0DC"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0,23</w:t>
            </w:r>
          </w:p>
        </w:tc>
        <w:tc>
          <w:tcPr>
            <w:tcW w:w="789" w:type="pct"/>
            <w:shd w:val="clear" w:color="auto" w:fill="auto"/>
            <w:noWrap/>
            <w:vAlign w:val="center"/>
          </w:tcPr>
          <w:p w14:paraId="2F903762"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4AA96DD0"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0,55</w:t>
            </w:r>
          </w:p>
        </w:tc>
      </w:tr>
      <w:tr w:rsidR="00B528F6" w:rsidRPr="005F08A8" w14:paraId="0EB8EAE7" w14:textId="77777777" w:rsidTr="00CA5EBD">
        <w:trPr>
          <w:trHeight w:val="20"/>
        </w:trPr>
        <w:tc>
          <w:tcPr>
            <w:tcW w:w="1234" w:type="pct"/>
            <w:shd w:val="clear" w:color="auto" w:fill="auto"/>
            <w:noWrap/>
            <w:vAlign w:val="center"/>
          </w:tcPr>
          <w:p w14:paraId="09F30B9F"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11/25</w:t>
            </w:r>
          </w:p>
        </w:tc>
        <w:tc>
          <w:tcPr>
            <w:tcW w:w="1303" w:type="pct"/>
            <w:vMerge/>
            <w:shd w:val="clear" w:color="auto" w:fill="auto"/>
            <w:noWrap/>
            <w:vAlign w:val="center"/>
          </w:tcPr>
          <w:p w14:paraId="4C117C92" w14:textId="77777777" w:rsidR="00B528F6" w:rsidRPr="005F08A8" w:rsidRDefault="00B528F6" w:rsidP="00CA5EBD">
            <w:pPr>
              <w:spacing w:after="0" w:line="240" w:lineRule="auto"/>
              <w:jc w:val="center"/>
              <w:rPr>
                <w:rFonts w:cs="Arial"/>
                <w:color w:val="000000"/>
                <w:lang w:eastAsia="ru-RU"/>
              </w:rPr>
            </w:pPr>
          </w:p>
        </w:tc>
        <w:tc>
          <w:tcPr>
            <w:tcW w:w="795" w:type="pct"/>
            <w:shd w:val="clear" w:color="auto" w:fill="auto"/>
            <w:noWrap/>
            <w:vAlign w:val="center"/>
          </w:tcPr>
          <w:p w14:paraId="55E4D484"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0,15</w:t>
            </w:r>
          </w:p>
        </w:tc>
        <w:tc>
          <w:tcPr>
            <w:tcW w:w="789" w:type="pct"/>
            <w:shd w:val="clear" w:color="auto" w:fill="auto"/>
            <w:noWrap/>
            <w:vAlign w:val="center"/>
          </w:tcPr>
          <w:p w14:paraId="46B99FDF"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5A3718A2" w14:textId="77777777" w:rsidR="00B528F6" w:rsidRPr="005F08A8" w:rsidRDefault="00B528F6" w:rsidP="00CA5EBD">
            <w:pPr>
              <w:spacing w:after="0" w:line="240" w:lineRule="auto"/>
              <w:jc w:val="center"/>
              <w:rPr>
                <w:rFonts w:cs="Arial"/>
                <w:color w:val="000000"/>
                <w:lang w:eastAsia="ru-RU"/>
              </w:rPr>
            </w:pPr>
          </w:p>
        </w:tc>
      </w:tr>
      <w:tr w:rsidR="00B528F6" w:rsidRPr="005F08A8" w14:paraId="40976710" w14:textId="77777777" w:rsidTr="00CA5EBD">
        <w:trPr>
          <w:trHeight w:val="20"/>
        </w:trPr>
        <w:tc>
          <w:tcPr>
            <w:tcW w:w="1234" w:type="pct"/>
            <w:shd w:val="clear" w:color="auto" w:fill="auto"/>
            <w:noWrap/>
            <w:vAlign w:val="center"/>
          </w:tcPr>
          <w:p w14:paraId="6718508B"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11/27</w:t>
            </w:r>
          </w:p>
        </w:tc>
        <w:tc>
          <w:tcPr>
            <w:tcW w:w="1303" w:type="pct"/>
            <w:vMerge/>
            <w:shd w:val="clear" w:color="auto" w:fill="auto"/>
            <w:noWrap/>
            <w:vAlign w:val="center"/>
          </w:tcPr>
          <w:p w14:paraId="2AD6E047" w14:textId="77777777" w:rsidR="00B528F6" w:rsidRPr="005F08A8" w:rsidRDefault="00B528F6" w:rsidP="00CA5EBD">
            <w:pPr>
              <w:spacing w:after="0" w:line="240" w:lineRule="auto"/>
              <w:jc w:val="center"/>
              <w:rPr>
                <w:rFonts w:cs="Arial"/>
                <w:color w:val="000000"/>
                <w:lang w:eastAsia="ru-RU"/>
              </w:rPr>
            </w:pPr>
          </w:p>
        </w:tc>
        <w:tc>
          <w:tcPr>
            <w:tcW w:w="795" w:type="pct"/>
            <w:shd w:val="clear" w:color="auto" w:fill="auto"/>
            <w:noWrap/>
            <w:vAlign w:val="center"/>
          </w:tcPr>
          <w:p w14:paraId="1066E055"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0,15</w:t>
            </w:r>
          </w:p>
        </w:tc>
        <w:tc>
          <w:tcPr>
            <w:tcW w:w="789" w:type="pct"/>
            <w:shd w:val="clear" w:color="auto" w:fill="auto"/>
            <w:noWrap/>
            <w:vAlign w:val="center"/>
          </w:tcPr>
          <w:p w14:paraId="55B8DCDE"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2FFE0F22"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0,70</w:t>
            </w:r>
          </w:p>
        </w:tc>
      </w:tr>
      <w:tr w:rsidR="00B528F6" w:rsidRPr="005F08A8" w14:paraId="204F7DE5" w14:textId="77777777" w:rsidTr="00CA5EBD">
        <w:trPr>
          <w:trHeight w:val="20"/>
        </w:trPr>
        <w:tc>
          <w:tcPr>
            <w:tcW w:w="1234" w:type="pct"/>
            <w:shd w:val="clear" w:color="auto" w:fill="auto"/>
            <w:noWrap/>
            <w:vAlign w:val="center"/>
          </w:tcPr>
          <w:p w14:paraId="0B59B73E"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11/38</w:t>
            </w:r>
          </w:p>
        </w:tc>
        <w:tc>
          <w:tcPr>
            <w:tcW w:w="1303" w:type="pct"/>
            <w:shd w:val="clear" w:color="auto" w:fill="auto"/>
            <w:noWrap/>
            <w:vAlign w:val="center"/>
          </w:tcPr>
          <w:p w14:paraId="0BD7849E"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Центр технологий Лантан   ООО</w:t>
            </w:r>
          </w:p>
        </w:tc>
        <w:tc>
          <w:tcPr>
            <w:tcW w:w="795" w:type="pct"/>
            <w:shd w:val="clear" w:color="auto" w:fill="auto"/>
            <w:noWrap/>
            <w:vAlign w:val="center"/>
          </w:tcPr>
          <w:p w14:paraId="660752A0"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0,15</w:t>
            </w:r>
          </w:p>
        </w:tc>
        <w:tc>
          <w:tcPr>
            <w:tcW w:w="789" w:type="pct"/>
            <w:shd w:val="clear" w:color="auto" w:fill="auto"/>
            <w:noWrap/>
            <w:vAlign w:val="center"/>
          </w:tcPr>
          <w:p w14:paraId="41F9AAED"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221F2808" w14:textId="77777777" w:rsidR="00B528F6" w:rsidRPr="005F08A8" w:rsidRDefault="00B528F6" w:rsidP="00CA5EBD">
            <w:pPr>
              <w:spacing w:after="0" w:line="240" w:lineRule="auto"/>
              <w:jc w:val="center"/>
              <w:rPr>
                <w:rFonts w:cs="Arial"/>
                <w:color w:val="000000"/>
                <w:lang w:eastAsia="ru-RU"/>
              </w:rPr>
            </w:pPr>
          </w:p>
        </w:tc>
      </w:tr>
      <w:tr w:rsidR="00B528F6" w:rsidRPr="005F08A8" w14:paraId="53F5CFDD" w14:textId="77777777" w:rsidTr="00CA5EBD">
        <w:trPr>
          <w:trHeight w:val="20"/>
        </w:trPr>
        <w:tc>
          <w:tcPr>
            <w:tcW w:w="1234" w:type="pct"/>
            <w:shd w:val="clear" w:color="auto" w:fill="auto"/>
            <w:noWrap/>
            <w:vAlign w:val="center"/>
          </w:tcPr>
          <w:p w14:paraId="249D7C81"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11/3</w:t>
            </w:r>
          </w:p>
        </w:tc>
        <w:tc>
          <w:tcPr>
            <w:tcW w:w="1303" w:type="pct"/>
            <w:vMerge w:val="restart"/>
            <w:shd w:val="clear" w:color="auto" w:fill="auto"/>
            <w:noWrap/>
            <w:vAlign w:val="center"/>
          </w:tcPr>
          <w:p w14:paraId="48BE3130"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Лес ЗАО</w:t>
            </w:r>
          </w:p>
        </w:tc>
        <w:tc>
          <w:tcPr>
            <w:tcW w:w="795" w:type="pct"/>
            <w:shd w:val="clear" w:color="auto" w:fill="auto"/>
            <w:noWrap/>
            <w:vAlign w:val="center"/>
          </w:tcPr>
          <w:p w14:paraId="4371CD7D"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0,06</w:t>
            </w:r>
          </w:p>
        </w:tc>
        <w:tc>
          <w:tcPr>
            <w:tcW w:w="789" w:type="pct"/>
            <w:shd w:val="clear" w:color="auto" w:fill="auto"/>
            <w:noWrap/>
            <w:vAlign w:val="center"/>
          </w:tcPr>
          <w:p w14:paraId="7FE50016"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0F41375E" w14:textId="77777777" w:rsidR="00B528F6" w:rsidRPr="005F08A8" w:rsidRDefault="00B528F6" w:rsidP="00CA5EBD">
            <w:pPr>
              <w:spacing w:after="0" w:line="240" w:lineRule="auto"/>
              <w:jc w:val="center"/>
              <w:rPr>
                <w:rFonts w:cs="Arial"/>
                <w:color w:val="000000"/>
                <w:lang w:eastAsia="ru-RU"/>
              </w:rPr>
            </w:pPr>
          </w:p>
        </w:tc>
      </w:tr>
      <w:tr w:rsidR="00B528F6" w:rsidRPr="005F08A8" w14:paraId="53E0B2E9" w14:textId="77777777" w:rsidTr="00CA5EBD">
        <w:trPr>
          <w:trHeight w:val="20"/>
        </w:trPr>
        <w:tc>
          <w:tcPr>
            <w:tcW w:w="1234" w:type="pct"/>
            <w:shd w:val="clear" w:color="auto" w:fill="auto"/>
            <w:noWrap/>
            <w:vAlign w:val="center"/>
          </w:tcPr>
          <w:p w14:paraId="18342C67"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11/34</w:t>
            </w:r>
          </w:p>
        </w:tc>
        <w:tc>
          <w:tcPr>
            <w:tcW w:w="1303" w:type="pct"/>
            <w:vMerge/>
            <w:shd w:val="clear" w:color="auto" w:fill="auto"/>
            <w:noWrap/>
            <w:vAlign w:val="center"/>
          </w:tcPr>
          <w:p w14:paraId="24981A1A" w14:textId="77777777" w:rsidR="00B528F6" w:rsidRPr="005F08A8" w:rsidRDefault="00B528F6" w:rsidP="00CA5EBD">
            <w:pPr>
              <w:spacing w:after="0" w:line="240" w:lineRule="auto"/>
              <w:jc w:val="center"/>
              <w:rPr>
                <w:rFonts w:cs="Arial"/>
                <w:color w:val="000000"/>
                <w:lang w:eastAsia="ru-RU"/>
              </w:rPr>
            </w:pPr>
          </w:p>
        </w:tc>
        <w:tc>
          <w:tcPr>
            <w:tcW w:w="795" w:type="pct"/>
            <w:shd w:val="clear" w:color="auto" w:fill="auto"/>
            <w:noWrap/>
            <w:vAlign w:val="center"/>
          </w:tcPr>
          <w:p w14:paraId="7A2E1123"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0,03</w:t>
            </w:r>
          </w:p>
        </w:tc>
        <w:tc>
          <w:tcPr>
            <w:tcW w:w="789" w:type="pct"/>
            <w:shd w:val="clear" w:color="auto" w:fill="auto"/>
            <w:noWrap/>
            <w:vAlign w:val="center"/>
          </w:tcPr>
          <w:p w14:paraId="545466AC"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44F3B12C" w14:textId="77777777" w:rsidR="00B528F6" w:rsidRPr="005F08A8" w:rsidRDefault="00B528F6" w:rsidP="00CA5EBD">
            <w:pPr>
              <w:spacing w:after="0" w:line="240" w:lineRule="auto"/>
              <w:jc w:val="center"/>
              <w:rPr>
                <w:rFonts w:cs="Arial"/>
                <w:color w:val="000000"/>
                <w:lang w:eastAsia="ru-RU"/>
              </w:rPr>
            </w:pPr>
          </w:p>
        </w:tc>
      </w:tr>
      <w:tr w:rsidR="00B528F6" w:rsidRPr="005F08A8" w14:paraId="542562C6" w14:textId="77777777" w:rsidTr="00CA5EBD">
        <w:trPr>
          <w:trHeight w:val="20"/>
        </w:trPr>
        <w:tc>
          <w:tcPr>
            <w:tcW w:w="1234" w:type="pct"/>
            <w:shd w:val="clear" w:color="auto" w:fill="auto"/>
            <w:noWrap/>
            <w:vAlign w:val="center"/>
          </w:tcPr>
          <w:p w14:paraId="6E3C6AE2"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11/3-1</w:t>
            </w:r>
          </w:p>
        </w:tc>
        <w:tc>
          <w:tcPr>
            <w:tcW w:w="1303" w:type="pct"/>
            <w:vMerge/>
            <w:shd w:val="clear" w:color="auto" w:fill="auto"/>
            <w:noWrap/>
            <w:vAlign w:val="center"/>
          </w:tcPr>
          <w:p w14:paraId="1EDD62EE" w14:textId="77777777" w:rsidR="00B528F6" w:rsidRPr="005F08A8" w:rsidRDefault="00B528F6" w:rsidP="00CA5EBD">
            <w:pPr>
              <w:spacing w:after="0" w:line="240" w:lineRule="auto"/>
              <w:jc w:val="center"/>
              <w:rPr>
                <w:rFonts w:cs="Arial"/>
                <w:color w:val="000000"/>
                <w:lang w:eastAsia="ru-RU"/>
              </w:rPr>
            </w:pPr>
          </w:p>
        </w:tc>
        <w:tc>
          <w:tcPr>
            <w:tcW w:w="795" w:type="pct"/>
            <w:shd w:val="clear" w:color="auto" w:fill="auto"/>
            <w:noWrap/>
            <w:vAlign w:val="center"/>
          </w:tcPr>
          <w:p w14:paraId="2E28FDA2"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0,01</w:t>
            </w:r>
          </w:p>
        </w:tc>
        <w:tc>
          <w:tcPr>
            <w:tcW w:w="789" w:type="pct"/>
            <w:shd w:val="clear" w:color="auto" w:fill="auto"/>
            <w:noWrap/>
            <w:vAlign w:val="center"/>
          </w:tcPr>
          <w:p w14:paraId="7596FA07"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3C02D801" w14:textId="77777777" w:rsidR="00B528F6" w:rsidRPr="005F08A8" w:rsidRDefault="00B528F6" w:rsidP="00CA5EBD">
            <w:pPr>
              <w:spacing w:after="0" w:line="240" w:lineRule="auto"/>
              <w:jc w:val="center"/>
              <w:rPr>
                <w:rFonts w:cs="Arial"/>
                <w:color w:val="000000"/>
                <w:lang w:eastAsia="ru-RU"/>
              </w:rPr>
            </w:pPr>
          </w:p>
        </w:tc>
      </w:tr>
      <w:tr w:rsidR="00B528F6" w:rsidRPr="005F08A8" w14:paraId="36FB5926" w14:textId="77777777" w:rsidTr="00CA5EBD">
        <w:trPr>
          <w:trHeight w:val="20"/>
        </w:trPr>
        <w:tc>
          <w:tcPr>
            <w:tcW w:w="1234" w:type="pct"/>
            <w:shd w:val="clear" w:color="auto" w:fill="auto"/>
            <w:noWrap/>
            <w:vAlign w:val="center"/>
          </w:tcPr>
          <w:p w14:paraId="394B198D"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11/14</w:t>
            </w:r>
          </w:p>
        </w:tc>
        <w:tc>
          <w:tcPr>
            <w:tcW w:w="1303" w:type="pct"/>
            <w:shd w:val="clear" w:color="auto" w:fill="auto"/>
            <w:noWrap/>
            <w:vAlign w:val="center"/>
          </w:tcPr>
          <w:p w14:paraId="112004FA"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Литейно-механический завод ООО</w:t>
            </w:r>
          </w:p>
        </w:tc>
        <w:tc>
          <w:tcPr>
            <w:tcW w:w="795" w:type="pct"/>
            <w:shd w:val="clear" w:color="auto" w:fill="auto"/>
            <w:noWrap/>
            <w:vAlign w:val="center"/>
          </w:tcPr>
          <w:p w14:paraId="146B9AA1"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0,20</w:t>
            </w:r>
          </w:p>
        </w:tc>
        <w:tc>
          <w:tcPr>
            <w:tcW w:w="789" w:type="pct"/>
            <w:shd w:val="clear" w:color="auto" w:fill="auto"/>
            <w:noWrap/>
            <w:vAlign w:val="center"/>
          </w:tcPr>
          <w:p w14:paraId="7F17C19D"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4D6BADE7" w14:textId="77777777" w:rsidR="00B528F6" w:rsidRPr="005F08A8" w:rsidRDefault="00B528F6" w:rsidP="00CA5EBD">
            <w:pPr>
              <w:spacing w:after="0" w:line="240" w:lineRule="auto"/>
              <w:jc w:val="center"/>
              <w:rPr>
                <w:rFonts w:cs="Arial"/>
                <w:color w:val="000000"/>
                <w:lang w:eastAsia="ru-RU"/>
              </w:rPr>
            </w:pPr>
          </w:p>
        </w:tc>
      </w:tr>
      <w:tr w:rsidR="00B528F6" w:rsidRPr="005F08A8" w14:paraId="21D99C7E" w14:textId="77777777" w:rsidTr="00CA5EBD">
        <w:trPr>
          <w:trHeight w:val="20"/>
        </w:trPr>
        <w:tc>
          <w:tcPr>
            <w:tcW w:w="1234" w:type="pct"/>
            <w:shd w:val="clear" w:color="auto" w:fill="auto"/>
            <w:noWrap/>
            <w:vAlign w:val="center"/>
          </w:tcPr>
          <w:p w14:paraId="6397E5A9"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11/24</w:t>
            </w:r>
          </w:p>
        </w:tc>
        <w:tc>
          <w:tcPr>
            <w:tcW w:w="1303" w:type="pct"/>
            <w:shd w:val="clear" w:color="auto" w:fill="auto"/>
            <w:noWrap/>
            <w:vAlign w:val="center"/>
          </w:tcPr>
          <w:p w14:paraId="555282F3"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Марианна  НПФ ООО</w:t>
            </w:r>
          </w:p>
        </w:tc>
        <w:tc>
          <w:tcPr>
            <w:tcW w:w="795" w:type="pct"/>
            <w:shd w:val="clear" w:color="auto" w:fill="auto"/>
            <w:noWrap/>
            <w:vAlign w:val="center"/>
          </w:tcPr>
          <w:p w14:paraId="59767619"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0,10</w:t>
            </w:r>
          </w:p>
        </w:tc>
        <w:tc>
          <w:tcPr>
            <w:tcW w:w="789" w:type="pct"/>
            <w:shd w:val="clear" w:color="auto" w:fill="auto"/>
            <w:noWrap/>
            <w:vAlign w:val="center"/>
          </w:tcPr>
          <w:p w14:paraId="309D8469"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25ED7621" w14:textId="77777777" w:rsidR="00B528F6" w:rsidRPr="005F08A8" w:rsidRDefault="00B528F6" w:rsidP="00CA5EBD">
            <w:pPr>
              <w:spacing w:after="0" w:line="240" w:lineRule="auto"/>
              <w:jc w:val="center"/>
              <w:rPr>
                <w:rFonts w:cs="Arial"/>
                <w:color w:val="000000"/>
                <w:lang w:eastAsia="ru-RU"/>
              </w:rPr>
            </w:pPr>
          </w:p>
        </w:tc>
      </w:tr>
      <w:tr w:rsidR="00B528F6" w:rsidRPr="005F08A8" w14:paraId="6AC74274" w14:textId="77777777" w:rsidTr="00CA5EBD">
        <w:trPr>
          <w:trHeight w:val="20"/>
        </w:trPr>
        <w:tc>
          <w:tcPr>
            <w:tcW w:w="1234" w:type="pct"/>
            <w:shd w:val="clear" w:color="auto" w:fill="auto"/>
            <w:noWrap/>
            <w:vAlign w:val="center"/>
          </w:tcPr>
          <w:p w14:paraId="345552B5"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11/23</w:t>
            </w:r>
          </w:p>
        </w:tc>
        <w:tc>
          <w:tcPr>
            <w:tcW w:w="1303" w:type="pct"/>
            <w:shd w:val="clear" w:color="auto" w:fill="auto"/>
            <w:noWrap/>
            <w:vAlign w:val="center"/>
          </w:tcPr>
          <w:p w14:paraId="4852C7CA"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НОВОСИБЛАЗЕР, ООО</w:t>
            </w:r>
          </w:p>
        </w:tc>
        <w:tc>
          <w:tcPr>
            <w:tcW w:w="795" w:type="pct"/>
            <w:shd w:val="clear" w:color="auto" w:fill="auto"/>
            <w:noWrap/>
            <w:vAlign w:val="center"/>
          </w:tcPr>
          <w:p w14:paraId="2AC768A6"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0,05</w:t>
            </w:r>
          </w:p>
        </w:tc>
        <w:tc>
          <w:tcPr>
            <w:tcW w:w="789" w:type="pct"/>
            <w:shd w:val="clear" w:color="auto" w:fill="auto"/>
            <w:noWrap/>
            <w:vAlign w:val="center"/>
          </w:tcPr>
          <w:p w14:paraId="3F068118"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779358EC" w14:textId="77777777" w:rsidR="00B528F6" w:rsidRPr="005F08A8" w:rsidRDefault="00B528F6" w:rsidP="00CA5EBD">
            <w:pPr>
              <w:spacing w:after="0" w:line="240" w:lineRule="auto"/>
              <w:jc w:val="center"/>
              <w:rPr>
                <w:rFonts w:cs="Arial"/>
                <w:color w:val="000000"/>
                <w:lang w:eastAsia="ru-RU"/>
              </w:rPr>
            </w:pPr>
          </w:p>
        </w:tc>
      </w:tr>
      <w:tr w:rsidR="00B528F6" w:rsidRPr="005F08A8" w14:paraId="460DAF14" w14:textId="77777777" w:rsidTr="00CA5EBD">
        <w:trPr>
          <w:trHeight w:val="20"/>
        </w:trPr>
        <w:tc>
          <w:tcPr>
            <w:tcW w:w="1234" w:type="pct"/>
            <w:shd w:val="clear" w:color="auto" w:fill="auto"/>
            <w:noWrap/>
            <w:vAlign w:val="center"/>
          </w:tcPr>
          <w:p w14:paraId="794D4B8E"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11/41</w:t>
            </w:r>
          </w:p>
        </w:tc>
        <w:tc>
          <w:tcPr>
            <w:tcW w:w="1303" w:type="pct"/>
            <w:vMerge w:val="restart"/>
            <w:shd w:val="clear" w:color="auto" w:fill="auto"/>
            <w:noWrap/>
            <w:vAlign w:val="center"/>
          </w:tcPr>
          <w:p w14:paraId="25588AB0"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Мебельное объединение "РОСТ"</w:t>
            </w:r>
          </w:p>
        </w:tc>
        <w:tc>
          <w:tcPr>
            <w:tcW w:w="795" w:type="pct"/>
            <w:shd w:val="clear" w:color="auto" w:fill="auto"/>
            <w:noWrap/>
            <w:vAlign w:val="center"/>
          </w:tcPr>
          <w:p w14:paraId="50CD3E67"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0,30</w:t>
            </w:r>
          </w:p>
        </w:tc>
        <w:tc>
          <w:tcPr>
            <w:tcW w:w="789" w:type="pct"/>
            <w:shd w:val="clear" w:color="auto" w:fill="auto"/>
            <w:noWrap/>
            <w:vAlign w:val="center"/>
          </w:tcPr>
          <w:p w14:paraId="6CDFE5A8"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647A61FA" w14:textId="77777777" w:rsidR="00B528F6" w:rsidRPr="005F08A8" w:rsidRDefault="00B528F6" w:rsidP="00CA5EBD">
            <w:pPr>
              <w:spacing w:after="0" w:line="240" w:lineRule="auto"/>
              <w:jc w:val="center"/>
              <w:rPr>
                <w:rFonts w:cs="Arial"/>
                <w:color w:val="000000"/>
                <w:lang w:eastAsia="ru-RU"/>
              </w:rPr>
            </w:pPr>
          </w:p>
        </w:tc>
      </w:tr>
      <w:tr w:rsidR="00B528F6" w:rsidRPr="005F08A8" w14:paraId="15BFC66C" w14:textId="77777777" w:rsidTr="00CA5EBD">
        <w:trPr>
          <w:trHeight w:val="20"/>
        </w:trPr>
        <w:tc>
          <w:tcPr>
            <w:tcW w:w="1234" w:type="pct"/>
            <w:shd w:val="clear" w:color="auto" w:fill="auto"/>
            <w:noWrap/>
            <w:vAlign w:val="center"/>
          </w:tcPr>
          <w:p w14:paraId="16026464"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11/43</w:t>
            </w:r>
          </w:p>
        </w:tc>
        <w:tc>
          <w:tcPr>
            <w:tcW w:w="1303" w:type="pct"/>
            <w:vMerge/>
            <w:shd w:val="clear" w:color="auto" w:fill="auto"/>
            <w:noWrap/>
            <w:vAlign w:val="center"/>
          </w:tcPr>
          <w:p w14:paraId="74D206CC" w14:textId="77777777" w:rsidR="00B528F6" w:rsidRPr="005F08A8" w:rsidRDefault="00B528F6" w:rsidP="00CA5EBD">
            <w:pPr>
              <w:spacing w:after="0" w:line="240" w:lineRule="auto"/>
              <w:jc w:val="center"/>
              <w:rPr>
                <w:rFonts w:cs="Arial"/>
                <w:color w:val="000000"/>
                <w:lang w:eastAsia="ru-RU"/>
              </w:rPr>
            </w:pPr>
          </w:p>
        </w:tc>
        <w:tc>
          <w:tcPr>
            <w:tcW w:w="795" w:type="pct"/>
            <w:shd w:val="clear" w:color="auto" w:fill="auto"/>
            <w:noWrap/>
            <w:vAlign w:val="center"/>
          </w:tcPr>
          <w:p w14:paraId="385BC256"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0,60</w:t>
            </w:r>
          </w:p>
        </w:tc>
        <w:tc>
          <w:tcPr>
            <w:tcW w:w="789" w:type="pct"/>
            <w:shd w:val="clear" w:color="auto" w:fill="auto"/>
            <w:noWrap/>
            <w:vAlign w:val="center"/>
          </w:tcPr>
          <w:p w14:paraId="333B2B65"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7FFC8679" w14:textId="77777777" w:rsidR="00B528F6" w:rsidRPr="005F08A8" w:rsidRDefault="00B528F6" w:rsidP="00CA5EBD">
            <w:pPr>
              <w:spacing w:after="0" w:line="240" w:lineRule="auto"/>
              <w:jc w:val="center"/>
              <w:rPr>
                <w:rFonts w:cs="Arial"/>
                <w:color w:val="000000"/>
                <w:lang w:eastAsia="ru-RU"/>
              </w:rPr>
            </w:pPr>
          </w:p>
        </w:tc>
      </w:tr>
      <w:tr w:rsidR="00B528F6" w:rsidRPr="005F08A8" w14:paraId="3DD95B14" w14:textId="77777777" w:rsidTr="00CA5EBD">
        <w:trPr>
          <w:trHeight w:val="20"/>
        </w:trPr>
        <w:tc>
          <w:tcPr>
            <w:tcW w:w="1234" w:type="pct"/>
            <w:shd w:val="clear" w:color="auto" w:fill="auto"/>
            <w:noWrap/>
            <w:vAlign w:val="center"/>
          </w:tcPr>
          <w:p w14:paraId="792BD773"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11/86</w:t>
            </w:r>
          </w:p>
        </w:tc>
        <w:tc>
          <w:tcPr>
            <w:tcW w:w="1303" w:type="pct"/>
            <w:vMerge/>
            <w:shd w:val="clear" w:color="auto" w:fill="auto"/>
            <w:noWrap/>
            <w:vAlign w:val="center"/>
          </w:tcPr>
          <w:p w14:paraId="21F55C27" w14:textId="77777777" w:rsidR="00B528F6" w:rsidRPr="005F08A8" w:rsidRDefault="00B528F6" w:rsidP="00CA5EBD">
            <w:pPr>
              <w:spacing w:after="0" w:line="240" w:lineRule="auto"/>
              <w:jc w:val="center"/>
              <w:rPr>
                <w:rFonts w:cs="Arial"/>
                <w:color w:val="000000"/>
                <w:lang w:eastAsia="ru-RU"/>
              </w:rPr>
            </w:pPr>
          </w:p>
        </w:tc>
        <w:tc>
          <w:tcPr>
            <w:tcW w:w="795" w:type="pct"/>
            <w:shd w:val="clear" w:color="auto" w:fill="auto"/>
            <w:noWrap/>
            <w:vAlign w:val="center"/>
          </w:tcPr>
          <w:p w14:paraId="5CDD03EE"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0,25</w:t>
            </w:r>
          </w:p>
        </w:tc>
        <w:tc>
          <w:tcPr>
            <w:tcW w:w="789" w:type="pct"/>
            <w:shd w:val="clear" w:color="auto" w:fill="auto"/>
            <w:noWrap/>
            <w:vAlign w:val="center"/>
          </w:tcPr>
          <w:p w14:paraId="25ECB168"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045EA47F" w14:textId="77777777" w:rsidR="00B528F6" w:rsidRPr="005F08A8" w:rsidRDefault="00B528F6" w:rsidP="00CA5EBD">
            <w:pPr>
              <w:spacing w:after="0" w:line="240" w:lineRule="auto"/>
              <w:jc w:val="center"/>
              <w:rPr>
                <w:rFonts w:cs="Arial"/>
                <w:color w:val="000000"/>
                <w:lang w:eastAsia="ru-RU"/>
              </w:rPr>
            </w:pPr>
          </w:p>
        </w:tc>
      </w:tr>
      <w:tr w:rsidR="00B528F6" w:rsidRPr="005F08A8" w14:paraId="4EB33649" w14:textId="77777777" w:rsidTr="00CA5EBD">
        <w:trPr>
          <w:trHeight w:val="20"/>
        </w:trPr>
        <w:tc>
          <w:tcPr>
            <w:tcW w:w="1234" w:type="pct"/>
            <w:shd w:val="clear" w:color="auto" w:fill="auto"/>
            <w:noWrap/>
            <w:vAlign w:val="center"/>
          </w:tcPr>
          <w:p w14:paraId="5687D7EB"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11/31</w:t>
            </w:r>
          </w:p>
        </w:tc>
        <w:tc>
          <w:tcPr>
            <w:tcW w:w="1303" w:type="pct"/>
            <w:shd w:val="clear" w:color="auto" w:fill="auto"/>
            <w:noWrap/>
            <w:vAlign w:val="center"/>
          </w:tcPr>
          <w:p w14:paraId="3473416A"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НИЦ-НТ ООО</w:t>
            </w:r>
          </w:p>
        </w:tc>
        <w:tc>
          <w:tcPr>
            <w:tcW w:w="795" w:type="pct"/>
            <w:shd w:val="clear" w:color="auto" w:fill="auto"/>
            <w:noWrap/>
            <w:vAlign w:val="center"/>
          </w:tcPr>
          <w:p w14:paraId="44A160B1"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0,03</w:t>
            </w:r>
          </w:p>
        </w:tc>
        <w:tc>
          <w:tcPr>
            <w:tcW w:w="789" w:type="pct"/>
            <w:shd w:val="clear" w:color="auto" w:fill="auto"/>
            <w:noWrap/>
            <w:vAlign w:val="center"/>
          </w:tcPr>
          <w:p w14:paraId="7E073054"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74D5F209" w14:textId="77777777" w:rsidR="00B528F6" w:rsidRPr="005F08A8" w:rsidRDefault="00B528F6" w:rsidP="00CA5EBD">
            <w:pPr>
              <w:spacing w:after="0" w:line="240" w:lineRule="auto"/>
              <w:jc w:val="center"/>
              <w:rPr>
                <w:rFonts w:cs="Arial"/>
                <w:color w:val="000000"/>
                <w:lang w:eastAsia="ru-RU"/>
              </w:rPr>
            </w:pPr>
          </w:p>
        </w:tc>
      </w:tr>
      <w:tr w:rsidR="00B528F6" w:rsidRPr="005F08A8" w14:paraId="262616DC" w14:textId="77777777" w:rsidTr="00CA5EBD">
        <w:trPr>
          <w:trHeight w:val="20"/>
        </w:trPr>
        <w:tc>
          <w:tcPr>
            <w:tcW w:w="1234" w:type="pct"/>
            <w:shd w:val="clear" w:color="auto" w:fill="auto"/>
            <w:noWrap/>
            <w:vAlign w:val="center"/>
          </w:tcPr>
          <w:p w14:paraId="4C366177"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11/80</w:t>
            </w:r>
          </w:p>
        </w:tc>
        <w:tc>
          <w:tcPr>
            <w:tcW w:w="1303" w:type="pct"/>
            <w:vMerge w:val="restart"/>
            <w:shd w:val="clear" w:color="auto" w:fill="auto"/>
            <w:noWrap/>
            <w:vAlign w:val="center"/>
          </w:tcPr>
          <w:p w14:paraId="5D45EEFD" w14:textId="77777777" w:rsidR="00B528F6" w:rsidRPr="005F08A8" w:rsidRDefault="00B528F6" w:rsidP="00CA5EBD">
            <w:pPr>
              <w:spacing w:after="0" w:line="240" w:lineRule="auto"/>
              <w:jc w:val="center"/>
              <w:rPr>
                <w:rFonts w:cs="Arial"/>
                <w:color w:val="000000"/>
                <w:lang w:eastAsia="ru-RU"/>
              </w:rPr>
            </w:pPr>
            <w:proofErr w:type="spellStart"/>
            <w:r w:rsidRPr="005F08A8">
              <w:rPr>
                <w:rFonts w:cs="Arial"/>
                <w:color w:val="000000"/>
                <w:lang w:eastAsia="ru-RU"/>
              </w:rPr>
              <w:t>Петерпак</w:t>
            </w:r>
            <w:proofErr w:type="spellEnd"/>
            <w:r w:rsidRPr="005F08A8">
              <w:rPr>
                <w:rFonts w:cs="Arial"/>
                <w:color w:val="000000"/>
                <w:lang w:eastAsia="ru-RU"/>
              </w:rPr>
              <w:t>-Сибирь ООО</w:t>
            </w:r>
          </w:p>
        </w:tc>
        <w:tc>
          <w:tcPr>
            <w:tcW w:w="795" w:type="pct"/>
            <w:shd w:val="clear" w:color="auto" w:fill="auto"/>
            <w:noWrap/>
            <w:vAlign w:val="center"/>
          </w:tcPr>
          <w:p w14:paraId="5EEE5B2A"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0,50</w:t>
            </w:r>
          </w:p>
        </w:tc>
        <w:tc>
          <w:tcPr>
            <w:tcW w:w="789" w:type="pct"/>
            <w:shd w:val="clear" w:color="auto" w:fill="auto"/>
            <w:noWrap/>
            <w:vAlign w:val="center"/>
          </w:tcPr>
          <w:p w14:paraId="792C52BD"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346F1FDC" w14:textId="77777777" w:rsidR="00B528F6" w:rsidRPr="005F08A8" w:rsidRDefault="00B528F6" w:rsidP="00CA5EBD">
            <w:pPr>
              <w:spacing w:after="0" w:line="240" w:lineRule="auto"/>
              <w:jc w:val="center"/>
              <w:rPr>
                <w:rFonts w:cs="Arial"/>
                <w:color w:val="000000"/>
                <w:lang w:eastAsia="ru-RU"/>
              </w:rPr>
            </w:pPr>
          </w:p>
        </w:tc>
      </w:tr>
      <w:tr w:rsidR="00B528F6" w:rsidRPr="005F08A8" w14:paraId="7A00637B" w14:textId="77777777" w:rsidTr="00CA5EBD">
        <w:trPr>
          <w:trHeight w:val="20"/>
        </w:trPr>
        <w:tc>
          <w:tcPr>
            <w:tcW w:w="1234" w:type="pct"/>
            <w:shd w:val="clear" w:color="auto" w:fill="auto"/>
            <w:noWrap/>
            <w:vAlign w:val="center"/>
          </w:tcPr>
          <w:p w14:paraId="1E47CAE5"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11/80</w:t>
            </w:r>
          </w:p>
        </w:tc>
        <w:tc>
          <w:tcPr>
            <w:tcW w:w="1303" w:type="pct"/>
            <w:vMerge/>
            <w:shd w:val="clear" w:color="auto" w:fill="auto"/>
            <w:noWrap/>
            <w:vAlign w:val="center"/>
          </w:tcPr>
          <w:p w14:paraId="433F65EB" w14:textId="77777777" w:rsidR="00B528F6" w:rsidRPr="005F08A8" w:rsidRDefault="00B528F6" w:rsidP="00CA5EBD">
            <w:pPr>
              <w:spacing w:after="0" w:line="240" w:lineRule="auto"/>
              <w:jc w:val="center"/>
              <w:rPr>
                <w:rFonts w:cs="Arial"/>
                <w:color w:val="000000"/>
                <w:lang w:eastAsia="ru-RU"/>
              </w:rPr>
            </w:pPr>
          </w:p>
        </w:tc>
        <w:tc>
          <w:tcPr>
            <w:tcW w:w="795" w:type="pct"/>
            <w:shd w:val="clear" w:color="auto" w:fill="auto"/>
            <w:noWrap/>
            <w:vAlign w:val="center"/>
          </w:tcPr>
          <w:p w14:paraId="7235C115"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0,20</w:t>
            </w:r>
          </w:p>
        </w:tc>
        <w:tc>
          <w:tcPr>
            <w:tcW w:w="789" w:type="pct"/>
            <w:shd w:val="clear" w:color="auto" w:fill="auto"/>
            <w:noWrap/>
            <w:vAlign w:val="center"/>
          </w:tcPr>
          <w:p w14:paraId="133D453B"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3095B2FD" w14:textId="77777777" w:rsidR="00B528F6" w:rsidRPr="005F08A8" w:rsidRDefault="00B528F6" w:rsidP="00CA5EBD">
            <w:pPr>
              <w:spacing w:after="0" w:line="240" w:lineRule="auto"/>
              <w:jc w:val="center"/>
              <w:rPr>
                <w:rFonts w:cs="Arial"/>
                <w:color w:val="000000"/>
                <w:lang w:eastAsia="ru-RU"/>
              </w:rPr>
            </w:pPr>
          </w:p>
        </w:tc>
      </w:tr>
      <w:tr w:rsidR="00B528F6" w:rsidRPr="005F08A8" w14:paraId="1F9C1269" w14:textId="77777777" w:rsidTr="00CA5EBD">
        <w:trPr>
          <w:trHeight w:val="20"/>
        </w:trPr>
        <w:tc>
          <w:tcPr>
            <w:tcW w:w="1234" w:type="pct"/>
            <w:shd w:val="clear" w:color="auto" w:fill="auto"/>
            <w:noWrap/>
            <w:vAlign w:val="center"/>
          </w:tcPr>
          <w:p w14:paraId="7BF56223"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11/45</w:t>
            </w:r>
          </w:p>
        </w:tc>
        <w:tc>
          <w:tcPr>
            <w:tcW w:w="1303" w:type="pct"/>
            <w:shd w:val="clear" w:color="auto" w:fill="auto"/>
            <w:noWrap/>
            <w:vAlign w:val="center"/>
          </w:tcPr>
          <w:p w14:paraId="0FC2CDAE"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 xml:space="preserve">Промышленная сетевая компания   </w:t>
            </w:r>
            <w:r w:rsidRPr="005F08A8">
              <w:rPr>
                <w:rFonts w:cs="Arial"/>
                <w:color w:val="000000"/>
                <w:lang w:eastAsia="ru-RU"/>
              </w:rPr>
              <w:lastRenderedPageBreak/>
              <w:t>ООО</w:t>
            </w:r>
          </w:p>
        </w:tc>
        <w:tc>
          <w:tcPr>
            <w:tcW w:w="795" w:type="pct"/>
            <w:shd w:val="clear" w:color="auto" w:fill="auto"/>
            <w:noWrap/>
            <w:vAlign w:val="center"/>
          </w:tcPr>
          <w:p w14:paraId="3F595484"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lastRenderedPageBreak/>
              <w:t>0,09</w:t>
            </w:r>
          </w:p>
        </w:tc>
        <w:tc>
          <w:tcPr>
            <w:tcW w:w="789" w:type="pct"/>
            <w:shd w:val="clear" w:color="auto" w:fill="auto"/>
            <w:noWrap/>
            <w:vAlign w:val="center"/>
          </w:tcPr>
          <w:p w14:paraId="610C30A8"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2BB37BAB" w14:textId="77777777" w:rsidR="00B528F6" w:rsidRPr="005F08A8" w:rsidRDefault="00B528F6" w:rsidP="00CA5EBD">
            <w:pPr>
              <w:spacing w:after="0" w:line="240" w:lineRule="auto"/>
              <w:jc w:val="center"/>
              <w:rPr>
                <w:rFonts w:cs="Arial"/>
                <w:color w:val="000000"/>
                <w:lang w:eastAsia="ru-RU"/>
              </w:rPr>
            </w:pPr>
          </w:p>
        </w:tc>
      </w:tr>
      <w:tr w:rsidR="00B528F6" w:rsidRPr="005F08A8" w14:paraId="3BC2F9C7" w14:textId="77777777" w:rsidTr="00CA5EBD">
        <w:trPr>
          <w:trHeight w:val="20"/>
        </w:trPr>
        <w:tc>
          <w:tcPr>
            <w:tcW w:w="1234" w:type="pct"/>
            <w:shd w:val="clear" w:color="auto" w:fill="auto"/>
            <w:noWrap/>
            <w:vAlign w:val="center"/>
          </w:tcPr>
          <w:p w14:paraId="417AFDF7"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11/85</w:t>
            </w:r>
          </w:p>
        </w:tc>
        <w:tc>
          <w:tcPr>
            <w:tcW w:w="1303" w:type="pct"/>
            <w:shd w:val="clear" w:color="auto" w:fill="auto"/>
            <w:noWrap/>
            <w:vAlign w:val="center"/>
          </w:tcPr>
          <w:p w14:paraId="266DD2EF"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ПСК "Объект 1238" ООО</w:t>
            </w:r>
          </w:p>
        </w:tc>
        <w:tc>
          <w:tcPr>
            <w:tcW w:w="795" w:type="pct"/>
            <w:shd w:val="clear" w:color="auto" w:fill="auto"/>
            <w:noWrap/>
            <w:vAlign w:val="center"/>
          </w:tcPr>
          <w:p w14:paraId="5E41EB5F"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0,30</w:t>
            </w:r>
          </w:p>
        </w:tc>
        <w:tc>
          <w:tcPr>
            <w:tcW w:w="789" w:type="pct"/>
            <w:shd w:val="clear" w:color="auto" w:fill="auto"/>
            <w:noWrap/>
            <w:vAlign w:val="center"/>
          </w:tcPr>
          <w:p w14:paraId="21EF7F78"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7BF9DDE8"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0,31</w:t>
            </w:r>
          </w:p>
        </w:tc>
      </w:tr>
      <w:tr w:rsidR="00B528F6" w:rsidRPr="005F08A8" w14:paraId="4A37FA7E" w14:textId="77777777" w:rsidTr="00CA5EBD">
        <w:trPr>
          <w:trHeight w:val="20"/>
        </w:trPr>
        <w:tc>
          <w:tcPr>
            <w:tcW w:w="1234" w:type="pct"/>
            <w:shd w:val="clear" w:color="auto" w:fill="auto"/>
            <w:noWrap/>
            <w:vAlign w:val="center"/>
          </w:tcPr>
          <w:p w14:paraId="41F521BB"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5</w:t>
            </w:r>
          </w:p>
        </w:tc>
        <w:tc>
          <w:tcPr>
            <w:tcW w:w="1303" w:type="pct"/>
            <w:shd w:val="clear" w:color="auto" w:fill="auto"/>
            <w:noWrap/>
            <w:vAlign w:val="center"/>
          </w:tcPr>
          <w:p w14:paraId="741BE5FC"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5 отряд ФПС по Новосибирской области ГУ</w:t>
            </w:r>
          </w:p>
        </w:tc>
        <w:tc>
          <w:tcPr>
            <w:tcW w:w="795" w:type="pct"/>
            <w:shd w:val="clear" w:color="auto" w:fill="auto"/>
            <w:noWrap/>
            <w:vAlign w:val="center"/>
          </w:tcPr>
          <w:p w14:paraId="6D52F9B1"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0,35</w:t>
            </w:r>
          </w:p>
        </w:tc>
        <w:tc>
          <w:tcPr>
            <w:tcW w:w="789" w:type="pct"/>
            <w:shd w:val="clear" w:color="auto" w:fill="auto"/>
            <w:noWrap/>
            <w:vAlign w:val="center"/>
          </w:tcPr>
          <w:p w14:paraId="2341F2F7"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3412A45B" w14:textId="77777777" w:rsidR="00B528F6" w:rsidRPr="005F08A8" w:rsidRDefault="00B528F6" w:rsidP="00CA5EBD">
            <w:pPr>
              <w:spacing w:after="0" w:line="240" w:lineRule="auto"/>
              <w:jc w:val="center"/>
              <w:rPr>
                <w:rFonts w:cs="Arial"/>
                <w:color w:val="000000"/>
                <w:lang w:eastAsia="ru-RU"/>
              </w:rPr>
            </w:pPr>
          </w:p>
        </w:tc>
      </w:tr>
      <w:tr w:rsidR="00B528F6" w:rsidRPr="005F08A8" w14:paraId="47492086" w14:textId="77777777" w:rsidTr="00CA5EBD">
        <w:trPr>
          <w:trHeight w:val="20"/>
        </w:trPr>
        <w:tc>
          <w:tcPr>
            <w:tcW w:w="1234" w:type="pct"/>
            <w:shd w:val="clear" w:color="auto" w:fill="auto"/>
            <w:noWrap/>
            <w:vAlign w:val="center"/>
          </w:tcPr>
          <w:p w14:paraId="60919FE5"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3</w:t>
            </w:r>
          </w:p>
        </w:tc>
        <w:tc>
          <w:tcPr>
            <w:tcW w:w="1303" w:type="pct"/>
            <w:shd w:val="clear" w:color="auto" w:fill="auto"/>
            <w:noWrap/>
            <w:vAlign w:val="center"/>
          </w:tcPr>
          <w:p w14:paraId="4DAFF227"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Русские Натуральные Продукты ООО</w:t>
            </w:r>
          </w:p>
        </w:tc>
        <w:tc>
          <w:tcPr>
            <w:tcW w:w="795" w:type="pct"/>
            <w:shd w:val="clear" w:color="auto" w:fill="auto"/>
            <w:noWrap/>
            <w:vAlign w:val="center"/>
          </w:tcPr>
          <w:p w14:paraId="71E99376"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0,02</w:t>
            </w:r>
          </w:p>
        </w:tc>
        <w:tc>
          <w:tcPr>
            <w:tcW w:w="789" w:type="pct"/>
            <w:shd w:val="clear" w:color="auto" w:fill="auto"/>
            <w:noWrap/>
            <w:vAlign w:val="center"/>
          </w:tcPr>
          <w:p w14:paraId="28CB1925"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12905CE9" w14:textId="77777777" w:rsidR="00B528F6" w:rsidRPr="005F08A8" w:rsidRDefault="00B528F6" w:rsidP="00CA5EBD">
            <w:pPr>
              <w:spacing w:after="0" w:line="240" w:lineRule="auto"/>
              <w:jc w:val="center"/>
              <w:rPr>
                <w:rFonts w:cs="Arial"/>
                <w:color w:val="000000"/>
                <w:lang w:eastAsia="ru-RU"/>
              </w:rPr>
            </w:pPr>
          </w:p>
        </w:tc>
      </w:tr>
      <w:tr w:rsidR="00B528F6" w:rsidRPr="005F08A8" w14:paraId="318B6333" w14:textId="77777777" w:rsidTr="00CA5EBD">
        <w:trPr>
          <w:trHeight w:val="20"/>
        </w:trPr>
        <w:tc>
          <w:tcPr>
            <w:tcW w:w="1234" w:type="pct"/>
            <w:shd w:val="clear" w:color="auto" w:fill="auto"/>
            <w:noWrap/>
            <w:vAlign w:val="center"/>
          </w:tcPr>
          <w:p w14:paraId="5B719244"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15</w:t>
            </w:r>
          </w:p>
        </w:tc>
        <w:tc>
          <w:tcPr>
            <w:tcW w:w="1303" w:type="pct"/>
            <w:shd w:val="clear" w:color="auto" w:fill="auto"/>
            <w:noWrap/>
            <w:vAlign w:val="center"/>
          </w:tcPr>
          <w:p w14:paraId="2F050F86"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РЭС   ОАО       (филиал "Восточные электрические сети")</w:t>
            </w:r>
          </w:p>
        </w:tc>
        <w:tc>
          <w:tcPr>
            <w:tcW w:w="795" w:type="pct"/>
            <w:shd w:val="clear" w:color="auto" w:fill="auto"/>
            <w:noWrap/>
            <w:vAlign w:val="center"/>
          </w:tcPr>
          <w:p w14:paraId="703152D5"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0,10</w:t>
            </w:r>
          </w:p>
        </w:tc>
        <w:tc>
          <w:tcPr>
            <w:tcW w:w="789" w:type="pct"/>
            <w:shd w:val="clear" w:color="auto" w:fill="auto"/>
            <w:noWrap/>
            <w:vAlign w:val="center"/>
          </w:tcPr>
          <w:p w14:paraId="2F439656"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4EEB3CE1" w14:textId="77777777" w:rsidR="00B528F6" w:rsidRPr="005F08A8" w:rsidRDefault="00B528F6" w:rsidP="00CA5EBD">
            <w:pPr>
              <w:spacing w:after="0" w:line="240" w:lineRule="auto"/>
              <w:jc w:val="center"/>
              <w:rPr>
                <w:rFonts w:cs="Arial"/>
                <w:color w:val="000000"/>
                <w:lang w:eastAsia="ru-RU"/>
              </w:rPr>
            </w:pPr>
          </w:p>
        </w:tc>
      </w:tr>
      <w:tr w:rsidR="00B528F6" w:rsidRPr="005F08A8" w14:paraId="5B6FB75B" w14:textId="77777777" w:rsidTr="00CA5EBD">
        <w:trPr>
          <w:trHeight w:val="20"/>
        </w:trPr>
        <w:tc>
          <w:tcPr>
            <w:tcW w:w="1234" w:type="pct"/>
            <w:shd w:val="clear" w:color="auto" w:fill="auto"/>
            <w:noWrap/>
            <w:vAlign w:val="center"/>
          </w:tcPr>
          <w:p w14:paraId="4B695EBD"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11/56,57,58</w:t>
            </w:r>
          </w:p>
        </w:tc>
        <w:tc>
          <w:tcPr>
            <w:tcW w:w="1303" w:type="pct"/>
            <w:shd w:val="clear" w:color="auto" w:fill="auto"/>
            <w:noWrap/>
            <w:vAlign w:val="center"/>
          </w:tcPr>
          <w:p w14:paraId="24644FE1"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СПТ,  ООО</w:t>
            </w:r>
          </w:p>
        </w:tc>
        <w:tc>
          <w:tcPr>
            <w:tcW w:w="795" w:type="pct"/>
            <w:shd w:val="clear" w:color="auto" w:fill="auto"/>
            <w:noWrap/>
            <w:vAlign w:val="center"/>
          </w:tcPr>
          <w:p w14:paraId="37592EB3"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0,10</w:t>
            </w:r>
          </w:p>
        </w:tc>
        <w:tc>
          <w:tcPr>
            <w:tcW w:w="789" w:type="pct"/>
            <w:shd w:val="clear" w:color="auto" w:fill="auto"/>
            <w:noWrap/>
            <w:vAlign w:val="center"/>
          </w:tcPr>
          <w:p w14:paraId="73615933"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78A7E100" w14:textId="77777777" w:rsidR="00B528F6" w:rsidRPr="005F08A8" w:rsidRDefault="00B528F6" w:rsidP="00CA5EBD">
            <w:pPr>
              <w:spacing w:after="0" w:line="240" w:lineRule="auto"/>
              <w:jc w:val="center"/>
              <w:rPr>
                <w:rFonts w:cs="Arial"/>
                <w:color w:val="000000"/>
                <w:lang w:eastAsia="ru-RU"/>
              </w:rPr>
            </w:pPr>
          </w:p>
        </w:tc>
      </w:tr>
      <w:tr w:rsidR="00B528F6" w:rsidRPr="005F08A8" w14:paraId="678E792E" w14:textId="77777777" w:rsidTr="00CA5EBD">
        <w:trPr>
          <w:trHeight w:val="20"/>
        </w:trPr>
        <w:tc>
          <w:tcPr>
            <w:tcW w:w="1234" w:type="pct"/>
            <w:shd w:val="clear" w:color="auto" w:fill="auto"/>
            <w:noWrap/>
            <w:vAlign w:val="center"/>
          </w:tcPr>
          <w:p w14:paraId="67DA0FB9"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11/4</w:t>
            </w:r>
          </w:p>
        </w:tc>
        <w:tc>
          <w:tcPr>
            <w:tcW w:w="1303" w:type="pct"/>
            <w:shd w:val="clear" w:color="auto" w:fill="auto"/>
            <w:noWrap/>
            <w:vAlign w:val="center"/>
          </w:tcPr>
          <w:p w14:paraId="339A1B1A"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СИБАФ  ООО</w:t>
            </w:r>
          </w:p>
        </w:tc>
        <w:tc>
          <w:tcPr>
            <w:tcW w:w="795" w:type="pct"/>
            <w:shd w:val="clear" w:color="auto" w:fill="auto"/>
            <w:noWrap/>
            <w:vAlign w:val="center"/>
          </w:tcPr>
          <w:p w14:paraId="3A0E87B1"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0,08</w:t>
            </w:r>
          </w:p>
        </w:tc>
        <w:tc>
          <w:tcPr>
            <w:tcW w:w="789" w:type="pct"/>
            <w:shd w:val="clear" w:color="auto" w:fill="auto"/>
            <w:noWrap/>
            <w:vAlign w:val="center"/>
          </w:tcPr>
          <w:p w14:paraId="5A786392"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5790C2D0" w14:textId="77777777" w:rsidR="00B528F6" w:rsidRPr="005F08A8" w:rsidRDefault="00B528F6" w:rsidP="00CA5EBD">
            <w:pPr>
              <w:spacing w:after="0" w:line="240" w:lineRule="auto"/>
              <w:jc w:val="center"/>
              <w:rPr>
                <w:rFonts w:cs="Arial"/>
                <w:color w:val="000000"/>
                <w:lang w:eastAsia="ru-RU"/>
              </w:rPr>
            </w:pPr>
          </w:p>
        </w:tc>
      </w:tr>
      <w:tr w:rsidR="00B528F6" w:rsidRPr="005F08A8" w14:paraId="6D09DC7B" w14:textId="77777777" w:rsidTr="00CA5EBD">
        <w:trPr>
          <w:trHeight w:val="20"/>
        </w:trPr>
        <w:tc>
          <w:tcPr>
            <w:tcW w:w="1234" w:type="pct"/>
            <w:shd w:val="clear" w:color="auto" w:fill="auto"/>
            <w:noWrap/>
            <w:vAlign w:val="center"/>
          </w:tcPr>
          <w:p w14:paraId="5FCBCED2"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11/5</w:t>
            </w:r>
          </w:p>
        </w:tc>
        <w:tc>
          <w:tcPr>
            <w:tcW w:w="1303" w:type="pct"/>
            <w:vMerge w:val="restart"/>
            <w:shd w:val="clear" w:color="auto" w:fill="auto"/>
            <w:noWrap/>
            <w:vAlign w:val="center"/>
          </w:tcPr>
          <w:p w14:paraId="28CA4AD2" w14:textId="77777777" w:rsidR="00B528F6" w:rsidRPr="005F08A8" w:rsidRDefault="00B528F6" w:rsidP="00CA5EBD">
            <w:pPr>
              <w:spacing w:after="0" w:line="240" w:lineRule="auto"/>
              <w:jc w:val="center"/>
              <w:rPr>
                <w:rFonts w:cs="Arial"/>
                <w:color w:val="000000"/>
                <w:lang w:eastAsia="ru-RU"/>
              </w:rPr>
            </w:pPr>
            <w:proofErr w:type="spellStart"/>
            <w:proofErr w:type="gramStart"/>
            <w:r w:rsidRPr="005F08A8">
              <w:rPr>
                <w:rFonts w:cs="Arial"/>
                <w:color w:val="000000"/>
                <w:lang w:eastAsia="ru-RU"/>
              </w:rPr>
              <w:t>Сиббиофарм</w:t>
            </w:r>
            <w:proofErr w:type="spellEnd"/>
            <w:r w:rsidRPr="005F08A8">
              <w:rPr>
                <w:rFonts w:cs="Arial"/>
                <w:color w:val="000000"/>
                <w:lang w:eastAsia="ru-RU"/>
              </w:rPr>
              <w:t xml:space="preserve">  ПО</w:t>
            </w:r>
            <w:proofErr w:type="gramEnd"/>
            <w:r w:rsidRPr="005F08A8">
              <w:rPr>
                <w:rFonts w:cs="Arial"/>
                <w:color w:val="000000"/>
                <w:lang w:eastAsia="ru-RU"/>
              </w:rPr>
              <w:t xml:space="preserve"> ООО</w:t>
            </w:r>
          </w:p>
        </w:tc>
        <w:tc>
          <w:tcPr>
            <w:tcW w:w="795" w:type="pct"/>
            <w:shd w:val="clear" w:color="auto" w:fill="auto"/>
            <w:noWrap/>
            <w:vAlign w:val="center"/>
          </w:tcPr>
          <w:p w14:paraId="73A52FC8"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0,57</w:t>
            </w:r>
          </w:p>
        </w:tc>
        <w:tc>
          <w:tcPr>
            <w:tcW w:w="789" w:type="pct"/>
            <w:shd w:val="clear" w:color="auto" w:fill="auto"/>
            <w:noWrap/>
            <w:vAlign w:val="center"/>
          </w:tcPr>
          <w:p w14:paraId="2326EF2A"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27B1DA21"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1,25</w:t>
            </w:r>
          </w:p>
        </w:tc>
      </w:tr>
      <w:tr w:rsidR="00B528F6" w:rsidRPr="005F08A8" w14:paraId="52BBE495" w14:textId="77777777" w:rsidTr="00CA5EBD">
        <w:trPr>
          <w:trHeight w:val="20"/>
        </w:trPr>
        <w:tc>
          <w:tcPr>
            <w:tcW w:w="1234" w:type="pct"/>
            <w:shd w:val="clear" w:color="auto" w:fill="auto"/>
            <w:noWrap/>
            <w:vAlign w:val="center"/>
          </w:tcPr>
          <w:p w14:paraId="2E5C593D"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11/2</w:t>
            </w:r>
          </w:p>
        </w:tc>
        <w:tc>
          <w:tcPr>
            <w:tcW w:w="1303" w:type="pct"/>
            <w:vMerge/>
            <w:shd w:val="clear" w:color="auto" w:fill="auto"/>
            <w:noWrap/>
            <w:vAlign w:val="center"/>
          </w:tcPr>
          <w:p w14:paraId="27D84B0F" w14:textId="77777777" w:rsidR="00B528F6" w:rsidRPr="005F08A8" w:rsidRDefault="00B528F6" w:rsidP="00CA5EBD">
            <w:pPr>
              <w:spacing w:after="0" w:line="240" w:lineRule="auto"/>
              <w:jc w:val="center"/>
              <w:rPr>
                <w:rFonts w:cs="Arial"/>
                <w:color w:val="000000"/>
                <w:lang w:eastAsia="ru-RU"/>
              </w:rPr>
            </w:pPr>
          </w:p>
        </w:tc>
        <w:tc>
          <w:tcPr>
            <w:tcW w:w="795" w:type="pct"/>
            <w:shd w:val="clear" w:color="auto" w:fill="auto"/>
            <w:noWrap/>
            <w:vAlign w:val="center"/>
          </w:tcPr>
          <w:p w14:paraId="2FC44662"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0,29</w:t>
            </w:r>
          </w:p>
        </w:tc>
        <w:tc>
          <w:tcPr>
            <w:tcW w:w="789" w:type="pct"/>
            <w:shd w:val="clear" w:color="auto" w:fill="auto"/>
            <w:noWrap/>
            <w:vAlign w:val="center"/>
          </w:tcPr>
          <w:p w14:paraId="17CCDF77"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29A5A51C" w14:textId="77777777" w:rsidR="00B528F6" w:rsidRPr="005F08A8" w:rsidRDefault="00B528F6" w:rsidP="00CA5EBD">
            <w:pPr>
              <w:spacing w:after="0" w:line="240" w:lineRule="auto"/>
              <w:jc w:val="center"/>
              <w:rPr>
                <w:rFonts w:cs="Arial"/>
                <w:color w:val="000000"/>
                <w:lang w:eastAsia="ru-RU"/>
              </w:rPr>
            </w:pPr>
          </w:p>
        </w:tc>
      </w:tr>
      <w:tr w:rsidR="00B528F6" w:rsidRPr="005F08A8" w14:paraId="74704EF7" w14:textId="77777777" w:rsidTr="00CA5EBD">
        <w:trPr>
          <w:trHeight w:val="20"/>
        </w:trPr>
        <w:tc>
          <w:tcPr>
            <w:tcW w:w="1234" w:type="pct"/>
            <w:shd w:val="clear" w:color="auto" w:fill="auto"/>
            <w:noWrap/>
            <w:vAlign w:val="center"/>
          </w:tcPr>
          <w:p w14:paraId="0D3D17ED"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11/6</w:t>
            </w:r>
          </w:p>
        </w:tc>
        <w:tc>
          <w:tcPr>
            <w:tcW w:w="1303" w:type="pct"/>
            <w:vMerge/>
            <w:shd w:val="clear" w:color="auto" w:fill="auto"/>
            <w:noWrap/>
            <w:vAlign w:val="center"/>
          </w:tcPr>
          <w:p w14:paraId="7BCB92DF" w14:textId="77777777" w:rsidR="00B528F6" w:rsidRPr="005F08A8" w:rsidRDefault="00B528F6" w:rsidP="00CA5EBD">
            <w:pPr>
              <w:spacing w:after="0" w:line="240" w:lineRule="auto"/>
              <w:jc w:val="center"/>
              <w:rPr>
                <w:rFonts w:cs="Arial"/>
                <w:color w:val="000000"/>
                <w:lang w:eastAsia="ru-RU"/>
              </w:rPr>
            </w:pPr>
          </w:p>
        </w:tc>
        <w:tc>
          <w:tcPr>
            <w:tcW w:w="795" w:type="pct"/>
            <w:shd w:val="clear" w:color="auto" w:fill="auto"/>
            <w:noWrap/>
            <w:vAlign w:val="center"/>
          </w:tcPr>
          <w:p w14:paraId="4BCE628E"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1,04</w:t>
            </w:r>
          </w:p>
        </w:tc>
        <w:tc>
          <w:tcPr>
            <w:tcW w:w="789" w:type="pct"/>
            <w:shd w:val="clear" w:color="auto" w:fill="auto"/>
            <w:noWrap/>
            <w:vAlign w:val="center"/>
          </w:tcPr>
          <w:p w14:paraId="47A7D101"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0C09F107"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0,84</w:t>
            </w:r>
          </w:p>
        </w:tc>
      </w:tr>
      <w:tr w:rsidR="00B528F6" w:rsidRPr="005F08A8" w14:paraId="259FF588" w14:textId="77777777" w:rsidTr="00CA5EBD">
        <w:trPr>
          <w:trHeight w:val="20"/>
        </w:trPr>
        <w:tc>
          <w:tcPr>
            <w:tcW w:w="1234" w:type="pct"/>
            <w:shd w:val="clear" w:color="auto" w:fill="auto"/>
            <w:noWrap/>
            <w:vAlign w:val="center"/>
          </w:tcPr>
          <w:p w14:paraId="13924721"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11/21</w:t>
            </w:r>
          </w:p>
        </w:tc>
        <w:tc>
          <w:tcPr>
            <w:tcW w:w="1303" w:type="pct"/>
            <w:shd w:val="clear" w:color="auto" w:fill="auto"/>
            <w:noWrap/>
            <w:vAlign w:val="center"/>
          </w:tcPr>
          <w:p w14:paraId="6DBF77F4" w14:textId="77777777" w:rsidR="00B528F6" w:rsidRPr="005F08A8" w:rsidRDefault="00B528F6" w:rsidP="00CA5EBD">
            <w:pPr>
              <w:spacing w:after="0" w:line="240" w:lineRule="auto"/>
              <w:jc w:val="center"/>
              <w:rPr>
                <w:rFonts w:cs="Arial"/>
                <w:color w:val="000000"/>
                <w:lang w:eastAsia="ru-RU"/>
              </w:rPr>
            </w:pPr>
            <w:proofErr w:type="spellStart"/>
            <w:r w:rsidRPr="005F08A8">
              <w:rPr>
                <w:rFonts w:cs="Arial"/>
                <w:color w:val="000000"/>
                <w:lang w:eastAsia="ru-RU"/>
              </w:rPr>
              <w:t>СибПромЛазер</w:t>
            </w:r>
            <w:proofErr w:type="spellEnd"/>
            <w:r w:rsidRPr="005F08A8">
              <w:rPr>
                <w:rFonts w:cs="Arial"/>
                <w:color w:val="000000"/>
                <w:lang w:eastAsia="ru-RU"/>
              </w:rPr>
              <w:t xml:space="preserve"> ООО</w:t>
            </w:r>
          </w:p>
        </w:tc>
        <w:tc>
          <w:tcPr>
            <w:tcW w:w="795" w:type="pct"/>
            <w:shd w:val="clear" w:color="auto" w:fill="auto"/>
            <w:noWrap/>
            <w:vAlign w:val="center"/>
          </w:tcPr>
          <w:p w14:paraId="6569C9F8"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0,07</w:t>
            </w:r>
          </w:p>
        </w:tc>
        <w:tc>
          <w:tcPr>
            <w:tcW w:w="789" w:type="pct"/>
            <w:shd w:val="clear" w:color="auto" w:fill="auto"/>
            <w:noWrap/>
            <w:vAlign w:val="center"/>
          </w:tcPr>
          <w:p w14:paraId="26761287"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1AB179F2" w14:textId="77777777" w:rsidR="00B528F6" w:rsidRPr="005F08A8" w:rsidRDefault="00B528F6" w:rsidP="00CA5EBD">
            <w:pPr>
              <w:spacing w:after="0" w:line="240" w:lineRule="auto"/>
              <w:jc w:val="center"/>
              <w:rPr>
                <w:rFonts w:cs="Arial"/>
                <w:color w:val="000000"/>
                <w:lang w:eastAsia="ru-RU"/>
              </w:rPr>
            </w:pPr>
          </w:p>
        </w:tc>
      </w:tr>
      <w:tr w:rsidR="00B528F6" w:rsidRPr="005F08A8" w14:paraId="7059F0DA" w14:textId="77777777" w:rsidTr="00CA5EBD">
        <w:trPr>
          <w:trHeight w:val="20"/>
        </w:trPr>
        <w:tc>
          <w:tcPr>
            <w:tcW w:w="1234" w:type="pct"/>
            <w:shd w:val="clear" w:color="auto" w:fill="auto"/>
            <w:noWrap/>
            <w:vAlign w:val="center"/>
          </w:tcPr>
          <w:p w14:paraId="049B3A3A"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11/82</w:t>
            </w:r>
          </w:p>
        </w:tc>
        <w:tc>
          <w:tcPr>
            <w:tcW w:w="1303" w:type="pct"/>
            <w:shd w:val="clear" w:color="auto" w:fill="auto"/>
            <w:noWrap/>
            <w:vAlign w:val="center"/>
          </w:tcPr>
          <w:p w14:paraId="5215720D" w14:textId="77777777" w:rsidR="00B528F6" w:rsidRPr="005F08A8" w:rsidRDefault="00B528F6" w:rsidP="00CA5EBD">
            <w:pPr>
              <w:spacing w:after="0" w:line="240" w:lineRule="auto"/>
              <w:jc w:val="center"/>
              <w:rPr>
                <w:rFonts w:cs="Arial"/>
                <w:color w:val="000000"/>
                <w:lang w:eastAsia="ru-RU"/>
              </w:rPr>
            </w:pPr>
            <w:proofErr w:type="spellStart"/>
            <w:r w:rsidRPr="005F08A8">
              <w:rPr>
                <w:rFonts w:cs="Arial"/>
                <w:color w:val="000000"/>
                <w:lang w:eastAsia="ru-RU"/>
              </w:rPr>
              <w:t>Сибресурс</w:t>
            </w:r>
            <w:proofErr w:type="spellEnd"/>
            <w:r w:rsidRPr="005F08A8">
              <w:rPr>
                <w:rFonts w:cs="Arial"/>
                <w:color w:val="000000"/>
                <w:lang w:eastAsia="ru-RU"/>
              </w:rPr>
              <w:t xml:space="preserve">  ООО</w:t>
            </w:r>
          </w:p>
        </w:tc>
        <w:tc>
          <w:tcPr>
            <w:tcW w:w="795" w:type="pct"/>
            <w:shd w:val="clear" w:color="auto" w:fill="auto"/>
            <w:noWrap/>
            <w:vAlign w:val="center"/>
          </w:tcPr>
          <w:p w14:paraId="1BC5324B"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0,03</w:t>
            </w:r>
          </w:p>
        </w:tc>
        <w:tc>
          <w:tcPr>
            <w:tcW w:w="789" w:type="pct"/>
            <w:shd w:val="clear" w:color="auto" w:fill="auto"/>
            <w:noWrap/>
            <w:vAlign w:val="center"/>
          </w:tcPr>
          <w:p w14:paraId="77272B5A"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34B7202B" w14:textId="77777777" w:rsidR="00B528F6" w:rsidRPr="005F08A8" w:rsidRDefault="00B528F6" w:rsidP="00CA5EBD">
            <w:pPr>
              <w:spacing w:after="0" w:line="240" w:lineRule="auto"/>
              <w:jc w:val="center"/>
              <w:rPr>
                <w:rFonts w:cs="Arial"/>
                <w:color w:val="000000"/>
                <w:lang w:eastAsia="ru-RU"/>
              </w:rPr>
            </w:pPr>
          </w:p>
        </w:tc>
      </w:tr>
      <w:tr w:rsidR="00B528F6" w:rsidRPr="005F08A8" w14:paraId="17DD7490" w14:textId="77777777" w:rsidTr="00CA5EBD">
        <w:trPr>
          <w:trHeight w:val="20"/>
        </w:trPr>
        <w:tc>
          <w:tcPr>
            <w:tcW w:w="1234" w:type="pct"/>
            <w:shd w:val="clear" w:color="auto" w:fill="auto"/>
            <w:noWrap/>
            <w:vAlign w:val="center"/>
          </w:tcPr>
          <w:p w14:paraId="4579D63A"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11/26</w:t>
            </w:r>
          </w:p>
        </w:tc>
        <w:tc>
          <w:tcPr>
            <w:tcW w:w="1303" w:type="pct"/>
            <w:shd w:val="clear" w:color="auto" w:fill="auto"/>
            <w:noWrap/>
            <w:vAlign w:val="center"/>
          </w:tcPr>
          <w:p w14:paraId="6E1C52CC" w14:textId="77777777" w:rsidR="00B528F6" w:rsidRPr="005F08A8" w:rsidRDefault="00B528F6" w:rsidP="00CA5EBD">
            <w:pPr>
              <w:spacing w:after="0" w:line="240" w:lineRule="auto"/>
              <w:jc w:val="center"/>
              <w:rPr>
                <w:rFonts w:cs="Arial"/>
                <w:color w:val="000000"/>
                <w:lang w:eastAsia="ru-RU"/>
              </w:rPr>
            </w:pPr>
            <w:proofErr w:type="spellStart"/>
            <w:r w:rsidRPr="005F08A8">
              <w:rPr>
                <w:rFonts w:cs="Arial"/>
                <w:color w:val="000000"/>
                <w:lang w:eastAsia="ru-RU"/>
              </w:rPr>
              <w:t>СибХимТехнологии</w:t>
            </w:r>
            <w:proofErr w:type="spellEnd"/>
            <w:r w:rsidRPr="005F08A8">
              <w:rPr>
                <w:rFonts w:cs="Arial"/>
                <w:color w:val="000000"/>
                <w:lang w:eastAsia="ru-RU"/>
              </w:rPr>
              <w:t xml:space="preserve">  ООО</w:t>
            </w:r>
          </w:p>
        </w:tc>
        <w:tc>
          <w:tcPr>
            <w:tcW w:w="795" w:type="pct"/>
            <w:shd w:val="clear" w:color="auto" w:fill="auto"/>
            <w:noWrap/>
            <w:vAlign w:val="center"/>
          </w:tcPr>
          <w:p w14:paraId="4FA1533F"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0,17</w:t>
            </w:r>
          </w:p>
        </w:tc>
        <w:tc>
          <w:tcPr>
            <w:tcW w:w="789" w:type="pct"/>
            <w:shd w:val="clear" w:color="auto" w:fill="auto"/>
            <w:noWrap/>
            <w:vAlign w:val="center"/>
          </w:tcPr>
          <w:p w14:paraId="7B036A88"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4D1ACAA8" w14:textId="77777777" w:rsidR="00B528F6" w:rsidRPr="005F08A8" w:rsidRDefault="00B528F6" w:rsidP="00CA5EBD">
            <w:pPr>
              <w:spacing w:after="0" w:line="240" w:lineRule="auto"/>
              <w:jc w:val="center"/>
              <w:rPr>
                <w:rFonts w:cs="Arial"/>
                <w:color w:val="000000"/>
                <w:lang w:eastAsia="ru-RU"/>
              </w:rPr>
            </w:pPr>
          </w:p>
        </w:tc>
      </w:tr>
      <w:tr w:rsidR="00B528F6" w:rsidRPr="005F08A8" w14:paraId="16278E1F" w14:textId="77777777" w:rsidTr="00CA5EBD">
        <w:trPr>
          <w:trHeight w:val="20"/>
        </w:trPr>
        <w:tc>
          <w:tcPr>
            <w:tcW w:w="1234" w:type="pct"/>
            <w:shd w:val="clear" w:color="auto" w:fill="auto"/>
            <w:noWrap/>
            <w:vAlign w:val="center"/>
          </w:tcPr>
          <w:p w14:paraId="25CD7083"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район ул. Барнаульской</w:t>
            </w:r>
          </w:p>
        </w:tc>
        <w:tc>
          <w:tcPr>
            <w:tcW w:w="1303" w:type="pct"/>
            <w:shd w:val="clear" w:color="auto" w:fill="auto"/>
            <w:noWrap/>
            <w:vAlign w:val="center"/>
          </w:tcPr>
          <w:p w14:paraId="55620DE8" w14:textId="77777777" w:rsidR="00B528F6" w:rsidRPr="005F08A8" w:rsidRDefault="00B528F6" w:rsidP="00CA5EBD">
            <w:pPr>
              <w:spacing w:after="0" w:line="240" w:lineRule="auto"/>
              <w:jc w:val="center"/>
              <w:rPr>
                <w:rFonts w:cs="Arial"/>
                <w:color w:val="000000"/>
                <w:lang w:eastAsia="ru-RU"/>
              </w:rPr>
            </w:pPr>
            <w:proofErr w:type="spellStart"/>
            <w:r w:rsidRPr="005F08A8">
              <w:rPr>
                <w:rFonts w:cs="Arial"/>
                <w:color w:val="000000"/>
                <w:lang w:eastAsia="ru-RU"/>
              </w:rPr>
              <w:t>Сибэкострой</w:t>
            </w:r>
            <w:proofErr w:type="spellEnd"/>
            <w:r w:rsidRPr="005F08A8">
              <w:rPr>
                <w:rFonts w:cs="Arial"/>
                <w:color w:val="000000"/>
                <w:lang w:eastAsia="ru-RU"/>
              </w:rPr>
              <w:t xml:space="preserve"> Дизайн  ООО</w:t>
            </w:r>
          </w:p>
        </w:tc>
        <w:tc>
          <w:tcPr>
            <w:tcW w:w="795" w:type="pct"/>
            <w:shd w:val="clear" w:color="auto" w:fill="auto"/>
            <w:noWrap/>
            <w:vAlign w:val="center"/>
          </w:tcPr>
          <w:p w14:paraId="2DBC5F97"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0,30</w:t>
            </w:r>
          </w:p>
        </w:tc>
        <w:tc>
          <w:tcPr>
            <w:tcW w:w="789" w:type="pct"/>
            <w:shd w:val="clear" w:color="auto" w:fill="auto"/>
            <w:noWrap/>
            <w:vAlign w:val="center"/>
          </w:tcPr>
          <w:p w14:paraId="2EABE352"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133C94DD" w14:textId="77777777" w:rsidR="00B528F6" w:rsidRPr="005F08A8" w:rsidRDefault="00B528F6" w:rsidP="00CA5EBD">
            <w:pPr>
              <w:spacing w:after="0" w:line="240" w:lineRule="auto"/>
              <w:jc w:val="center"/>
              <w:rPr>
                <w:rFonts w:cs="Arial"/>
                <w:color w:val="000000"/>
                <w:lang w:eastAsia="ru-RU"/>
              </w:rPr>
            </w:pPr>
          </w:p>
        </w:tc>
      </w:tr>
      <w:tr w:rsidR="00B528F6" w:rsidRPr="005F08A8" w14:paraId="276C6868" w14:textId="77777777" w:rsidTr="00CA5EBD">
        <w:trPr>
          <w:trHeight w:val="20"/>
        </w:trPr>
        <w:tc>
          <w:tcPr>
            <w:tcW w:w="1234" w:type="pct"/>
            <w:shd w:val="clear" w:color="auto" w:fill="auto"/>
            <w:noWrap/>
            <w:vAlign w:val="center"/>
          </w:tcPr>
          <w:p w14:paraId="0683F8B5"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11/88</w:t>
            </w:r>
          </w:p>
        </w:tc>
        <w:tc>
          <w:tcPr>
            <w:tcW w:w="1303" w:type="pct"/>
            <w:shd w:val="clear" w:color="auto" w:fill="auto"/>
            <w:noWrap/>
            <w:vAlign w:val="center"/>
          </w:tcPr>
          <w:p w14:paraId="0FE8E923" w14:textId="77777777" w:rsidR="00B528F6" w:rsidRPr="005F08A8" w:rsidRDefault="00B528F6" w:rsidP="00CA5EBD">
            <w:pPr>
              <w:spacing w:after="0" w:line="240" w:lineRule="auto"/>
              <w:jc w:val="center"/>
              <w:rPr>
                <w:rFonts w:cs="Arial"/>
                <w:color w:val="000000"/>
                <w:lang w:eastAsia="ru-RU"/>
              </w:rPr>
            </w:pPr>
            <w:proofErr w:type="spellStart"/>
            <w:r w:rsidRPr="005F08A8">
              <w:rPr>
                <w:rFonts w:cs="Arial"/>
                <w:color w:val="000000"/>
                <w:lang w:eastAsia="ru-RU"/>
              </w:rPr>
              <w:t>СибЭнзайм</w:t>
            </w:r>
            <w:proofErr w:type="spellEnd"/>
            <w:r w:rsidRPr="005F08A8">
              <w:rPr>
                <w:rFonts w:cs="Arial"/>
                <w:color w:val="000000"/>
                <w:lang w:eastAsia="ru-RU"/>
              </w:rPr>
              <w:t xml:space="preserve"> ООО</w:t>
            </w:r>
          </w:p>
        </w:tc>
        <w:tc>
          <w:tcPr>
            <w:tcW w:w="795" w:type="pct"/>
            <w:shd w:val="clear" w:color="auto" w:fill="auto"/>
            <w:noWrap/>
            <w:vAlign w:val="center"/>
          </w:tcPr>
          <w:p w14:paraId="75448BB9"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0,09</w:t>
            </w:r>
          </w:p>
        </w:tc>
        <w:tc>
          <w:tcPr>
            <w:tcW w:w="789" w:type="pct"/>
            <w:shd w:val="clear" w:color="auto" w:fill="auto"/>
            <w:noWrap/>
            <w:vAlign w:val="center"/>
          </w:tcPr>
          <w:p w14:paraId="61B13842"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66C82626" w14:textId="77777777" w:rsidR="00B528F6" w:rsidRPr="005F08A8" w:rsidRDefault="00B528F6" w:rsidP="00CA5EBD">
            <w:pPr>
              <w:spacing w:after="0" w:line="240" w:lineRule="auto"/>
              <w:jc w:val="center"/>
              <w:rPr>
                <w:rFonts w:cs="Arial"/>
                <w:color w:val="000000"/>
                <w:lang w:eastAsia="ru-RU"/>
              </w:rPr>
            </w:pPr>
          </w:p>
        </w:tc>
      </w:tr>
      <w:tr w:rsidR="00B528F6" w:rsidRPr="005F08A8" w14:paraId="53EEB7CA" w14:textId="77777777" w:rsidTr="00CA5EBD">
        <w:trPr>
          <w:trHeight w:val="20"/>
        </w:trPr>
        <w:tc>
          <w:tcPr>
            <w:tcW w:w="1234" w:type="pct"/>
            <w:shd w:val="clear" w:color="auto" w:fill="auto"/>
            <w:noWrap/>
            <w:vAlign w:val="center"/>
          </w:tcPr>
          <w:p w14:paraId="04EE2724"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11/91</w:t>
            </w:r>
          </w:p>
        </w:tc>
        <w:tc>
          <w:tcPr>
            <w:tcW w:w="1303" w:type="pct"/>
            <w:shd w:val="clear" w:color="auto" w:fill="auto"/>
            <w:noWrap/>
            <w:vAlign w:val="center"/>
          </w:tcPr>
          <w:p w14:paraId="3F603CE3"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ВАЛЕОПЛАСТ,     ООО</w:t>
            </w:r>
          </w:p>
        </w:tc>
        <w:tc>
          <w:tcPr>
            <w:tcW w:w="795" w:type="pct"/>
            <w:shd w:val="clear" w:color="auto" w:fill="auto"/>
            <w:noWrap/>
            <w:vAlign w:val="center"/>
          </w:tcPr>
          <w:p w14:paraId="6A0C9BC4"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0,06</w:t>
            </w:r>
          </w:p>
        </w:tc>
        <w:tc>
          <w:tcPr>
            <w:tcW w:w="789" w:type="pct"/>
            <w:shd w:val="clear" w:color="auto" w:fill="auto"/>
            <w:noWrap/>
            <w:vAlign w:val="center"/>
          </w:tcPr>
          <w:p w14:paraId="00C09D1A"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78579B53" w14:textId="77777777" w:rsidR="00B528F6" w:rsidRPr="005F08A8" w:rsidRDefault="00B528F6" w:rsidP="00CA5EBD">
            <w:pPr>
              <w:spacing w:after="0" w:line="240" w:lineRule="auto"/>
              <w:jc w:val="center"/>
              <w:rPr>
                <w:rFonts w:cs="Arial"/>
                <w:color w:val="000000"/>
                <w:lang w:eastAsia="ru-RU"/>
              </w:rPr>
            </w:pPr>
          </w:p>
        </w:tc>
      </w:tr>
      <w:tr w:rsidR="00B528F6" w:rsidRPr="005F08A8" w14:paraId="46391820" w14:textId="77777777" w:rsidTr="00CA5EBD">
        <w:trPr>
          <w:trHeight w:val="20"/>
        </w:trPr>
        <w:tc>
          <w:tcPr>
            <w:tcW w:w="1234" w:type="pct"/>
            <w:shd w:val="clear" w:color="auto" w:fill="auto"/>
            <w:noWrap/>
            <w:vAlign w:val="center"/>
          </w:tcPr>
          <w:p w14:paraId="080D9056"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Барнаульская, 13</w:t>
            </w:r>
          </w:p>
        </w:tc>
        <w:tc>
          <w:tcPr>
            <w:tcW w:w="1303" w:type="pct"/>
            <w:shd w:val="clear" w:color="auto" w:fill="auto"/>
            <w:noWrap/>
            <w:vAlign w:val="center"/>
          </w:tcPr>
          <w:p w14:paraId="0B66DF74"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Фрегат, ООО</w:t>
            </w:r>
          </w:p>
        </w:tc>
        <w:tc>
          <w:tcPr>
            <w:tcW w:w="795" w:type="pct"/>
            <w:shd w:val="clear" w:color="auto" w:fill="auto"/>
            <w:noWrap/>
            <w:vAlign w:val="center"/>
          </w:tcPr>
          <w:p w14:paraId="04971F10"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0,33</w:t>
            </w:r>
          </w:p>
        </w:tc>
        <w:tc>
          <w:tcPr>
            <w:tcW w:w="789" w:type="pct"/>
            <w:shd w:val="clear" w:color="auto" w:fill="auto"/>
            <w:noWrap/>
            <w:vAlign w:val="center"/>
          </w:tcPr>
          <w:p w14:paraId="348F6BF3"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7D2D1986" w14:textId="77777777" w:rsidR="00B528F6" w:rsidRPr="005F08A8" w:rsidRDefault="00B528F6" w:rsidP="00CA5EBD">
            <w:pPr>
              <w:spacing w:after="0" w:line="240" w:lineRule="auto"/>
              <w:jc w:val="center"/>
              <w:rPr>
                <w:rFonts w:cs="Arial"/>
                <w:color w:val="000000"/>
                <w:lang w:eastAsia="ru-RU"/>
              </w:rPr>
            </w:pPr>
          </w:p>
        </w:tc>
      </w:tr>
      <w:tr w:rsidR="00B528F6" w:rsidRPr="005F08A8" w14:paraId="72706085" w14:textId="77777777" w:rsidTr="00CA5EBD">
        <w:trPr>
          <w:trHeight w:val="20"/>
        </w:trPr>
        <w:tc>
          <w:tcPr>
            <w:tcW w:w="1234" w:type="pct"/>
            <w:shd w:val="clear" w:color="auto" w:fill="auto"/>
            <w:noWrap/>
            <w:vAlign w:val="center"/>
          </w:tcPr>
          <w:p w14:paraId="175F5394"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11/79</w:t>
            </w:r>
          </w:p>
        </w:tc>
        <w:tc>
          <w:tcPr>
            <w:tcW w:w="1303" w:type="pct"/>
            <w:vMerge w:val="restart"/>
            <w:shd w:val="clear" w:color="auto" w:fill="auto"/>
            <w:noWrap/>
            <w:vAlign w:val="center"/>
          </w:tcPr>
          <w:p w14:paraId="3F1600F9"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Шоколадная страна   ПП   ООО</w:t>
            </w:r>
          </w:p>
        </w:tc>
        <w:tc>
          <w:tcPr>
            <w:tcW w:w="795" w:type="pct"/>
            <w:shd w:val="clear" w:color="auto" w:fill="auto"/>
            <w:noWrap/>
            <w:vAlign w:val="center"/>
          </w:tcPr>
          <w:p w14:paraId="4A3030BD"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0,30</w:t>
            </w:r>
          </w:p>
        </w:tc>
        <w:tc>
          <w:tcPr>
            <w:tcW w:w="789" w:type="pct"/>
            <w:shd w:val="clear" w:color="auto" w:fill="auto"/>
            <w:noWrap/>
            <w:vAlign w:val="center"/>
          </w:tcPr>
          <w:p w14:paraId="35CAAC29"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3B3B7125" w14:textId="77777777" w:rsidR="00B528F6" w:rsidRPr="005F08A8" w:rsidRDefault="00B528F6" w:rsidP="00CA5EBD">
            <w:pPr>
              <w:spacing w:after="0" w:line="240" w:lineRule="auto"/>
              <w:jc w:val="center"/>
              <w:rPr>
                <w:rFonts w:cs="Arial"/>
                <w:color w:val="000000"/>
                <w:lang w:eastAsia="ru-RU"/>
              </w:rPr>
            </w:pPr>
          </w:p>
        </w:tc>
      </w:tr>
      <w:tr w:rsidR="00B528F6" w:rsidRPr="005F08A8" w14:paraId="097E83EA" w14:textId="77777777" w:rsidTr="00CA5EBD">
        <w:trPr>
          <w:trHeight w:val="20"/>
        </w:trPr>
        <w:tc>
          <w:tcPr>
            <w:tcW w:w="1234" w:type="pct"/>
            <w:shd w:val="clear" w:color="auto" w:fill="auto"/>
            <w:noWrap/>
            <w:vAlign w:val="center"/>
          </w:tcPr>
          <w:p w14:paraId="5C33C47A"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11/79</w:t>
            </w:r>
          </w:p>
        </w:tc>
        <w:tc>
          <w:tcPr>
            <w:tcW w:w="1303" w:type="pct"/>
            <w:vMerge/>
            <w:shd w:val="clear" w:color="auto" w:fill="auto"/>
            <w:noWrap/>
            <w:vAlign w:val="center"/>
          </w:tcPr>
          <w:p w14:paraId="49056765" w14:textId="77777777" w:rsidR="00B528F6" w:rsidRPr="005F08A8" w:rsidRDefault="00B528F6" w:rsidP="00CA5EBD">
            <w:pPr>
              <w:spacing w:after="0" w:line="240" w:lineRule="auto"/>
              <w:jc w:val="center"/>
              <w:rPr>
                <w:rFonts w:cs="Arial"/>
                <w:color w:val="000000"/>
                <w:lang w:eastAsia="ru-RU"/>
              </w:rPr>
            </w:pPr>
          </w:p>
        </w:tc>
        <w:tc>
          <w:tcPr>
            <w:tcW w:w="795" w:type="pct"/>
            <w:shd w:val="clear" w:color="auto" w:fill="auto"/>
            <w:noWrap/>
            <w:vAlign w:val="center"/>
          </w:tcPr>
          <w:p w14:paraId="6F5C56D2"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0,06</w:t>
            </w:r>
          </w:p>
        </w:tc>
        <w:tc>
          <w:tcPr>
            <w:tcW w:w="789" w:type="pct"/>
            <w:shd w:val="clear" w:color="auto" w:fill="auto"/>
            <w:noWrap/>
            <w:vAlign w:val="center"/>
          </w:tcPr>
          <w:p w14:paraId="447B9AEB"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54F3011C" w14:textId="77777777" w:rsidR="00B528F6" w:rsidRPr="005F08A8" w:rsidRDefault="00B528F6" w:rsidP="00CA5EBD">
            <w:pPr>
              <w:spacing w:after="0" w:line="240" w:lineRule="auto"/>
              <w:jc w:val="center"/>
              <w:rPr>
                <w:rFonts w:cs="Arial"/>
                <w:color w:val="000000"/>
                <w:lang w:eastAsia="ru-RU"/>
              </w:rPr>
            </w:pPr>
          </w:p>
        </w:tc>
      </w:tr>
      <w:tr w:rsidR="00B528F6" w:rsidRPr="005F08A8" w14:paraId="5B263110" w14:textId="77777777" w:rsidTr="00CA5EBD">
        <w:trPr>
          <w:trHeight w:val="20"/>
        </w:trPr>
        <w:tc>
          <w:tcPr>
            <w:tcW w:w="1234" w:type="pct"/>
            <w:shd w:val="clear" w:color="auto" w:fill="auto"/>
            <w:noWrap/>
            <w:vAlign w:val="center"/>
          </w:tcPr>
          <w:p w14:paraId="55975B55"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11/79</w:t>
            </w:r>
          </w:p>
        </w:tc>
        <w:tc>
          <w:tcPr>
            <w:tcW w:w="1303" w:type="pct"/>
            <w:vMerge/>
            <w:shd w:val="clear" w:color="auto" w:fill="auto"/>
            <w:noWrap/>
            <w:vAlign w:val="center"/>
          </w:tcPr>
          <w:p w14:paraId="2A97B5FB" w14:textId="77777777" w:rsidR="00B528F6" w:rsidRPr="005F08A8" w:rsidRDefault="00B528F6" w:rsidP="00CA5EBD">
            <w:pPr>
              <w:spacing w:after="0" w:line="240" w:lineRule="auto"/>
              <w:jc w:val="center"/>
              <w:rPr>
                <w:rFonts w:cs="Arial"/>
                <w:color w:val="000000"/>
                <w:lang w:eastAsia="ru-RU"/>
              </w:rPr>
            </w:pPr>
          </w:p>
        </w:tc>
        <w:tc>
          <w:tcPr>
            <w:tcW w:w="795" w:type="pct"/>
            <w:shd w:val="clear" w:color="auto" w:fill="auto"/>
            <w:noWrap/>
            <w:vAlign w:val="center"/>
          </w:tcPr>
          <w:p w14:paraId="192D1974"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0,20</w:t>
            </w:r>
          </w:p>
        </w:tc>
        <w:tc>
          <w:tcPr>
            <w:tcW w:w="789" w:type="pct"/>
            <w:shd w:val="clear" w:color="auto" w:fill="auto"/>
            <w:noWrap/>
            <w:vAlign w:val="center"/>
          </w:tcPr>
          <w:p w14:paraId="7236449D"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26F33432" w14:textId="77777777" w:rsidR="00B528F6" w:rsidRPr="005F08A8" w:rsidRDefault="00B528F6" w:rsidP="00CA5EBD">
            <w:pPr>
              <w:spacing w:after="0" w:line="240" w:lineRule="auto"/>
              <w:jc w:val="center"/>
              <w:rPr>
                <w:rFonts w:cs="Arial"/>
                <w:color w:val="000000"/>
                <w:lang w:eastAsia="ru-RU"/>
              </w:rPr>
            </w:pPr>
          </w:p>
        </w:tc>
      </w:tr>
      <w:tr w:rsidR="00B528F6" w:rsidRPr="005F08A8" w14:paraId="69FF1DCA" w14:textId="77777777" w:rsidTr="00CA5EBD">
        <w:trPr>
          <w:trHeight w:val="20"/>
        </w:trPr>
        <w:tc>
          <w:tcPr>
            <w:tcW w:w="1234" w:type="pct"/>
            <w:shd w:val="clear" w:color="auto" w:fill="auto"/>
            <w:noWrap/>
            <w:vAlign w:val="center"/>
          </w:tcPr>
          <w:p w14:paraId="633516EA"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11/79</w:t>
            </w:r>
          </w:p>
        </w:tc>
        <w:tc>
          <w:tcPr>
            <w:tcW w:w="1303" w:type="pct"/>
            <w:vMerge/>
            <w:shd w:val="clear" w:color="auto" w:fill="auto"/>
            <w:noWrap/>
            <w:vAlign w:val="center"/>
          </w:tcPr>
          <w:p w14:paraId="06BD02A0" w14:textId="77777777" w:rsidR="00B528F6" w:rsidRPr="005F08A8" w:rsidRDefault="00B528F6" w:rsidP="00CA5EBD">
            <w:pPr>
              <w:spacing w:after="0" w:line="240" w:lineRule="auto"/>
              <w:jc w:val="center"/>
              <w:rPr>
                <w:rFonts w:cs="Arial"/>
                <w:color w:val="000000"/>
                <w:lang w:eastAsia="ru-RU"/>
              </w:rPr>
            </w:pPr>
          </w:p>
        </w:tc>
        <w:tc>
          <w:tcPr>
            <w:tcW w:w="795" w:type="pct"/>
            <w:shd w:val="clear" w:color="auto" w:fill="auto"/>
            <w:noWrap/>
            <w:vAlign w:val="center"/>
          </w:tcPr>
          <w:p w14:paraId="1C1A7205"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0,10</w:t>
            </w:r>
          </w:p>
        </w:tc>
        <w:tc>
          <w:tcPr>
            <w:tcW w:w="789" w:type="pct"/>
            <w:shd w:val="clear" w:color="auto" w:fill="auto"/>
            <w:noWrap/>
            <w:vAlign w:val="center"/>
          </w:tcPr>
          <w:p w14:paraId="3D94DEA4"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132E1598" w14:textId="77777777" w:rsidR="00B528F6" w:rsidRPr="005F08A8" w:rsidRDefault="00B528F6" w:rsidP="00CA5EBD">
            <w:pPr>
              <w:spacing w:after="0" w:line="240" w:lineRule="auto"/>
              <w:jc w:val="center"/>
              <w:rPr>
                <w:rFonts w:cs="Arial"/>
                <w:color w:val="000000"/>
                <w:lang w:eastAsia="ru-RU"/>
              </w:rPr>
            </w:pPr>
          </w:p>
        </w:tc>
      </w:tr>
      <w:tr w:rsidR="00B528F6" w:rsidRPr="005F08A8" w14:paraId="0148B129" w14:textId="77777777" w:rsidTr="00CA5EBD">
        <w:trPr>
          <w:trHeight w:val="20"/>
        </w:trPr>
        <w:tc>
          <w:tcPr>
            <w:tcW w:w="1234" w:type="pct"/>
            <w:shd w:val="clear" w:color="auto" w:fill="auto"/>
            <w:noWrap/>
            <w:vAlign w:val="center"/>
          </w:tcPr>
          <w:p w14:paraId="7B26C9B6" w14:textId="77777777" w:rsidR="00B528F6" w:rsidRPr="005F08A8" w:rsidRDefault="00B528F6" w:rsidP="00CA5EBD">
            <w:pPr>
              <w:spacing w:after="0" w:line="240" w:lineRule="auto"/>
              <w:jc w:val="left"/>
              <w:rPr>
                <w:rFonts w:cs="Arial"/>
                <w:color w:val="000000"/>
                <w:lang w:eastAsia="ru-RU"/>
              </w:rPr>
            </w:pPr>
            <w:r w:rsidRPr="005F08A8">
              <w:rPr>
                <w:rFonts w:cs="Arial"/>
                <w:color w:val="000000"/>
                <w:lang w:eastAsia="ru-RU"/>
              </w:rPr>
              <w:t>Химзаводская, 11/7</w:t>
            </w:r>
          </w:p>
        </w:tc>
        <w:tc>
          <w:tcPr>
            <w:tcW w:w="1303" w:type="pct"/>
            <w:shd w:val="clear" w:color="auto" w:fill="auto"/>
            <w:noWrap/>
            <w:vAlign w:val="center"/>
          </w:tcPr>
          <w:p w14:paraId="1A154A93"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Элизиум ООО</w:t>
            </w:r>
          </w:p>
        </w:tc>
        <w:tc>
          <w:tcPr>
            <w:tcW w:w="795" w:type="pct"/>
            <w:shd w:val="clear" w:color="auto" w:fill="auto"/>
            <w:noWrap/>
            <w:vAlign w:val="center"/>
          </w:tcPr>
          <w:p w14:paraId="3DDA9BD4"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1,00</w:t>
            </w:r>
          </w:p>
        </w:tc>
        <w:tc>
          <w:tcPr>
            <w:tcW w:w="789" w:type="pct"/>
            <w:shd w:val="clear" w:color="auto" w:fill="auto"/>
            <w:noWrap/>
            <w:vAlign w:val="center"/>
          </w:tcPr>
          <w:p w14:paraId="0698F739" w14:textId="77777777" w:rsidR="00B528F6" w:rsidRPr="005F08A8" w:rsidRDefault="00B528F6" w:rsidP="00CA5EBD">
            <w:pPr>
              <w:spacing w:after="0" w:line="240" w:lineRule="auto"/>
              <w:jc w:val="center"/>
              <w:rPr>
                <w:rFonts w:cs="Arial"/>
                <w:color w:val="000000"/>
                <w:lang w:eastAsia="ru-RU"/>
              </w:rPr>
            </w:pPr>
          </w:p>
        </w:tc>
        <w:tc>
          <w:tcPr>
            <w:tcW w:w="880" w:type="pct"/>
            <w:shd w:val="clear" w:color="auto" w:fill="auto"/>
            <w:noWrap/>
            <w:vAlign w:val="center"/>
          </w:tcPr>
          <w:p w14:paraId="35510C11" w14:textId="77777777" w:rsidR="00B528F6" w:rsidRPr="005F08A8" w:rsidRDefault="00B528F6" w:rsidP="00CA5EBD">
            <w:pPr>
              <w:spacing w:after="0" w:line="240" w:lineRule="auto"/>
              <w:jc w:val="center"/>
              <w:rPr>
                <w:rFonts w:cs="Arial"/>
                <w:color w:val="000000"/>
                <w:lang w:eastAsia="ru-RU"/>
              </w:rPr>
            </w:pPr>
            <w:r w:rsidRPr="005F08A8">
              <w:rPr>
                <w:rFonts w:cs="Arial"/>
                <w:color w:val="000000"/>
                <w:lang w:eastAsia="ru-RU"/>
              </w:rPr>
              <w:t>0,40</w:t>
            </w:r>
          </w:p>
        </w:tc>
      </w:tr>
    </w:tbl>
    <w:p w14:paraId="5CC12239" w14:textId="77777777" w:rsidR="00B528F6" w:rsidRDefault="00B528F6" w:rsidP="00B528F6">
      <w:pPr>
        <w:widowControl w:val="0"/>
      </w:pPr>
    </w:p>
    <w:p w14:paraId="784AC49D" w14:textId="77777777" w:rsidR="008B5BBF" w:rsidRPr="003D7F86" w:rsidRDefault="008B5BBF" w:rsidP="005F08A8">
      <w:pPr>
        <w:spacing w:after="0"/>
        <w:ind w:firstLine="646"/>
        <w:rPr>
          <w:rFonts w:eastAsia="Times New Roman" w:cs="Arial"/>
          <w:szCs w:val="24"/>
          <w:lang w:eastAsia="ru-RU"/>
        </w:rPr>
      </w:pPr>
      <w:r w:rsidRPr="003D7F86">
        <w:rPr>
          <w:rFonts w:eastAsia="Times New Roman" w:cs="Arial"/>
          <w:szCs w:val="24"/>
          <w:lang w:eastAsia="ru-RU"/>
        </w:rPr>
        <w:t>Потребители, отопление которых осуществляется от индивидуальных источников, могут быть подключены к централизованному теплоснабжению на условиях организации централизованного теплоснабжения.</w:t>
      </w:r>
    </w:p>
    <w:p w14:paraId="6765B385" w14:textId="77777777" w:rsidR="008B5BBF" w:rsidRPr="003D7F86" w:rsidRDefault="008B5BBF" w:rsidP="005F08A8">
      <w:pPr>
        <w:spacing w:after="0"/>
        <w:ind w:firstLine="646"/>
        <w:rPr>
          <w:rFonts w:eastAsia="Times New Roman" w:cs="Arial"/>
          <w:szCs w:val="24"/>
          <w:lang w:eastAsia="ru-RU"/>
        </w:rPr>
      </w:pPr>
      <w:r w:rsidRPr="003D7F86">
        <w:rPr>
          <w:rFonts w:eastAsia="Times New Roman" w:cs="Arial"/>
          <w:szCs w:val="24"/>
          <w:lang w:eastAsia="ru-RU"/>
        </w:rPr>
        <w:t xml:space="preserve">По существующему состоянию системы теплоснабжения индивидуальное отопление применяется в малоэтажном фонде (1-3 </w:t>
      </w:r>
      <w:proofErr w:type="spellStart"/>
      <w:r w:rsidRPr="003D7F86">
        <w:rPr>
          <w:rFonts w:eastAsia="Times New Roman" w:cs="Arial"/>
          <w:szCs w:val="24"/>
          <w:lang w:eastAsia="ru-RU"/>
        </w:rPr>
        <w:t>эт</w:t>
      </w:r>
      <w:proofErr w:type="spellEnd"/>
      <w:r w:rsidRPr="003D7F86">
        <w:rPr>
          <w:rFonts w:eastAsia="Times New Roman" w:cs="Arial"/>
          <w:szCs w:val="24"/>
          <w:lang w:eastAsia="ru-RU"/>
        </w:rPr>
        <w:t>.). Поквартирное теплоснабжение в многоквартирных многоэтажных жилых зданиях по состоянию базового года разработки схемы теплоснабжения не применяется и на перспективу не планируется.</w:t>
      </w:r>
    </w:p>
    <w:p w14:paraId="43A4D227" w14:textId="77777777" w:rsidR="008B5BBF" w:rsidRPr="003D7F86" w:rsidRDefault="005F3E62" w:rsidP="005F3E62">
      <w:pPr>
        <w:pStyle w:val="1"/>
      </w:pPr>
      <w:bookmarkStart w:id="39" w:name="_Toc90544523"/>
      <w:r>
        <w:t>7.</w:t>
      </w:r>
      <w:r w:rsidR="008B5BBF" w:rsidRPr="003D7F86">
        <w:t>1</w:t>
      </w:r>
      <w:r w:rsidR="005015EE" w:rsidRPr="003D7F86">
        <w:t>2</w:t>
      </w:r>
      <w:r w:rsidR="008B5BBF" w:rsidRPr="003D7F86">
        <w:t>.</w:t>
      </w:r>
      <w:r w:rsidR="005015EE" w:rsidRPr="003D7F86">
        <w:t xml:space="preserve"> </w:t>
      </w:r>
      <w:r w:rsidR="008B5BBF" w:rsidRPr="003D7F86">
        <w:t>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bookmarkEnd w:id="39"/>
    </w:p>
    <w:p w14:paraId="251EFE08" w14:textId="77777777" w:rsidR="008B5BBF" w:rsidRPr="003D7F86" w:rsidRDefault="008B5BBF" w:rsidP="005F08A8">
      <w:pPr>
        <w:spacing w:after="0"/>
        <w:ind w:firstLine="646"/>
        <w:rPr>
          <w:rFonts w:eastAsia="Times New Roman" w:cs="Arial"/>
          <w:szCs w:val="24"/>
          <w:lang w:eastAsia="ru-RU"/>
        </w:rPr>
      </w:pPr>
      <w:r w:rsidRPr="003D7F86">
        <w:rPr>
          <w:rFonts w:eastAsia="Times New Roman" w:cs="Arial"/>
          <w:szCs w:val="24"/>
          <w:lang w:eastAsia="ru-RU"/>
        </w:rPr>
        <w:lastRenderedPageBreak/>
        <w:t>Источники тепловой энергии с использованием возобновляемых источников энергии в городе Бердске отсутствуют. На перспективу ввод таких источников энергии не планируется.</w:t>
      </w:r>
    </w:p>
    <w:p w14:paraId="310446E8" w14:textId="77777777" w:rsidR="008B5BBF" w:rsidRPr="003D7F86" w:rsidRDefault="005F3E62" w:rsidP="005F3E62">
      <w:pPr>
        <w:pStyle w:val="1"/>
      </w:pPr>
      <w:bookmarkStart w:id="40" w:name="_Toc90544524"/>
      <w:r>
        <w:t>7.</w:t>
      </w:r>
      <w:r w:rsidR="008B5BBF" w:rsidRPr="003D7F86">
        <w:t>1</w:t>
      </w:r>
      <w:r w:rsidR="005015EE" w:rsidRPr="003D7F86">
        <w:t>3</w:t>
      </w:r>
      <w:r w:rsidR="008B5BBF" w:rsidRPr="003D7F86">
        <w:t>.</w:t>
      </w:r>
      <w:r w:rsidR="005015EE" w:rsidRPr="003D7F86">
        <w:t xml:space="preserve"> </w:t>
      </w:r>
      <w:r w:rsidR="008B5BBF" w:rsidRPr="003D7F86">
        <w:t>Обоснование организации теплоснабжения в производственных зонах на территории поселения, городского округа, города федерального значения</w:t>
      </w:r>
      <w:bookmarkEnd w:id="40"/>
    </w:p>
    <w:p w14:paraId="0C210F7F" w14:textId="77777777" w:rsidR="008B5BBF" w:rsidRPr="003D7F86" w:rsidRDefault="008B5BBF" w:rsidP="005F08A8">
      <w:pPr>
        <w:spacing w:after="0"/>
        <w:ind w:firstLine="646"/>
        <w:rPr>
          <w:rFonts w:eastAsia="Times New Roman" w:cs="Arial"/>
          <w:szCs w:val="24"/>
          <w:lang w:eastAsia="ru-RU"/>
        </w:rPr>
      </w:pPr>
      <w:r w:rsidRPr="003D7F86">
        <w:rPr>
          <w:rFonts w:eastAsia="Times New Roman" w:cs="Arial"/>
          <w:szCs w:val="24"/>
          <w:lang w:eastAsia="ru-RU"/>
        </w:rPr>
        <w:t>Новые производства, планируемые к строительству в зонах действия существующих источников, могут быть обеспечены тепловой энергией в виде горячей воды.</w:t>
      </w:r>
    </w:p>
    <w:p w14:paraId="6B5C2D1D" w14:textId="77777777" w:rsidR="008B5BBF" w:rsidRPr="003D7F86" w:rsidRDefault="008B5BBF" w:rsidP="005F08A8">
      <w:pPr>
        <w:spacing w:after="0"/>
        <w:ind w:firstLine="646"/>
        <w:rPr>
          <w:rFonts w:eastAsia="Times New Roman" w:cs="Arial"/>
          <w:szCs w:val="24"/>
          <w:lang w:eastAsia="ru-RU"/>
        </w:rPr>
      </w:pPr>
      <w:r w:rsidRPr="003D7F86">
        <w:rPr>
          <w:rFonts w:eastAsia="Times New Roman" w:cs="Arial"/>
          <w:szCs w:val="24"/>
          <w:lang w:eastAsia="ru-RU"/>
        </w:rPr>
        <w:t>Планируемые к строительству производства, расположенные вне зон действия существующих источников, а также производства технологическим процессом которых, предусмотрено потребление газа, должны обеспечиваться тепловой энергией от собственных источников</w:t>
      </w:r>
      <w:r w:rsidR="00885D27" w:rsidRPr="003D7F86">
        <w:rPr>
          <w:rFonts w:eastAsia="Times New Roman" w:cs="Arial"/>
          <w:szCs w:val="24"/>
          <w:lang w:eastAsia="ru-RU"/>
        </w:rPr>
        <w:t>.</w:t>
      </w:r>
    </w:p>
    <w:p w14:paraId="4A3B914B" w14:textId="77777777" w:rsidR="005118B4" w:rsidRPr="003D7F86" w:rsidRDefault="005118B4" w:rsidP="008158D3">
      <w:pPr>
        <w:pStyle w:val="a3"/>
        <w:rPr>
          <w:rFonts w:ascii="Arial" w:eastAsia="Times New Roman" w:hAnsi="Arial" w:cs="Arial"/>
        </w:rPr>
      </w:pPr>
    </w:p>
    <w:p w14:paraId="6A41C97A" w14:textId="77777777" w:rsidR="00245205" w:rsidRPr="00245205" w:rsidRDefault="005F3E62" w:rsidP="005F3E62">
      <w:pPr>
        <w:pStyle w:val="1"/>
      </w:pPr>
      <w:bookmarkStart w:id="41" w:name="_Toc90544525"/>
      <w:r>
        <w:t>7.</w:t>
      </w:r>
      <w:r w:rsidR="00245205" w:rsidRPr="00245205">
        <w:t>1</w:t>
      </w:r>
      <w:r w:rsidR="00245205">
        <w:t>4</w:t>
      </w:r>
      <w:r w:rsidR="00245205" w:rsidRPr="00245205">
        <w:t>.Результаты расчетов радиуса эффективного теплоснабжения</w:t>
      </w:r>
      <w:bookmarkEnd w:id="41"/>
    </w:p>
    <w:p w14:paraId="78DB4859" w14:textId="77777777" w:rsidR="00245205" w:rsidRPr="005F08A8" w:rsidRDefault="00245205" w:rsidP="005F08A8">
      <w:pPr>
        <w:ind w:firstLine="708"/>
      </w:pPr>
      <w:r w:rsidRPr="005F08A8">
        <w:t>Расчет перспективного радиуса эффективного теплоснабжения для котельных проведен на основании методических положений.</w:t>
      </w:r>
    </w:p>
    <w:p w14:paraId="0F738847" w14:textId="77777777" w:rsidR="00245205" w:rsidRPr="005F08A8" w:rsidRDefault="00245205" w:rsidP="005F08A8">
      <w:pPr>
        <w:ind w:firstLine="708"/>
      </w:pPr>
      <w:r w:rsidRPr="005F08A8">
        <w:t>При расчетах были использованы полуэмпирические соотношения, полученные в результате анализа структуры себестоимости производства и транспорта тепловой энергии в функционирующих в настоящее время системах теплоснабжения.</w:t>
      </w:r>
    </w:p>
    <w:p w14:paraId="5E3FCEB4" w14:textId="77777777" w:rsidR="00245205" w:rsidRPr="005F08A8" w:rsidRDefault="00245205" w:rsidP="005F08A8">
      <w:pPr>
        <w:ind w:firstLine="708"/>
      </w:pPr>
      <w:r w:rsidRPr="005F08A8">
        <w:t xml:space="preserve">В основу расчета были положены полуэмпирические соотношения, которые представлены в </w:t>
      </w:r>
      <w:r w:rsidR="00CE5BB6" w:rsidRPr="005F08A8">
        <w:t>«</w:t>
      </w:r>
      <w:r w:rsidRPr="005F08A8">
        <w:t>Нормах по проектированию тепловых сетей</w:t>
      </w:r>
      <w:r w:rsidR="00CE5BB6" w:rsidRPr="005F08A8">
        <w:t>»</w:t>
      </w:r>
      <w:r w:rsidRPr="005F08A8">
        <w:t>,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 в настоящее время системах теплоснабжения. 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w:t>
      </w:r>
    </w:p>
    <w:p w14:paraId="50E9B119" w14:textId="77777777" w:rsidR="00245205" w:rsidRPr="005F08A8" w:rsidRDefault="00245205" w:rsidP="005F08A8">
      <w:r w:rsidRPr="005F08A8">
        <w:rPr>
          <w:i/>
          <w:iCs/>
        </w:rPr>
        <w:t xml:space="preserve">H </w:t>
      </w:r>
      <w:r w:rsidRPr="005F08A8">
        <w:t xml:space="preserve">-потеря напора на трение при транспорте теплоносителя по тепловой </w:t>
      </w:r>
      <w:proofErr w:type="spellStart"/>
      <w:proofErr w:type="gramStart"/>
      <w:r w:rsidRPr="005F08A8">
        <w:t>магистрали,м</w:t>
      </w:r>
      <w:proofErr w:type="gramEnd"/>
      <w:r w:rsidRPr="005F08A8">
        <w:t>.вод</w:t>
      </w:r>
      <w:proofErr w:type="spellEnd"/>
      <w:r w:rsidRPr="005F08A8">
        <w:t>. ст.;</w:t>
      </w:r>
    </w:p>
    <w:p w14:paraId="303BE087" w14:textId="77777777" w:rsidR="00245205" w:rsidRPr="005F08A8" w:rsidRDefault="00245205" w:rsidP="005F08A8">
      <w:r w:rsidRPr="005F08A8">
        <w:rPr>
          <w:i/>
          <w:iCs/>
        </w:rPr>
        <w:t xml:space="preserve">b </w:t>
      </w:r>
      <w:r w:rsidRPr="005F08A8">
        <w:t xml:space="preserve">-эмпирический коэффициент удельных затрат в единицу тепловой </w:t>
      </w:r>
      <w:proofErr w:type="spellStart"/>
      <w:r w:rsidRPr="005F08A8">
        <w:t>мощностикотельной</w:t>
      </w:r>
      <w:proofErr w:type="spellEnd"/>
      <w:r w:rsidRPr="005F08A8">
        <w:t>, руб./Гкал/ч;</w:t>
      </w:r>
    </w:p>
    <w:p w14:paraId="042169B9" w14:textId="77777777" w:rsidR="00245205" w:rsidRPr="005F08A8" w:rsidRDefault="00245205" w:rsidP="005F08A8">
      <w:r w:rsidRPr="005F08A8">
        <w:rPr>
          <w:i/>
          <w:iCs/>
        </w:rPr>
        <w:t xml:space="preserve">s </w:t>
      </w:r>
      <w:r w:rsidRPr="005F08A8">
        <w:t xml:space="preserve">-удельная стоимость материальной характеристики тепловой </w:t>
      </w:r>
      <w:proofErr w:type="spellStart"/>
      <w:proofErr w:type="gramStart"/>
      <w:r w:rsidRPr="005F08A8">
        <w:t>сети,руб</w:t>
      </w:r>
      <w:proofErr w:type="spellEnd"/>
      <w:r w:rsidRPr="005F08A8">
        <w:t>.</w:t>
      </w:r>
      <w:proofErr w:type="gramEnd"/>
      <w:r w:rsidRPr="005F08A8">
        <w:t>/м</w:t>
      </w:r>
      <w:r w:rsidRPr="005F08A8">
        <w:rPr>
          <w:vertAlign w:val="superscript"/>
        </w:rPr>
        <w:t>2</w:t>
      </w:r>
      <w:r w:rsidRPr="005F08A8">
        <w:t>;</w:t>
      </w:r>
    </w:p>
    <w:p w14:paraId="10E1870C" w14:textId="77777777" w:rsidR="00245205" w:rsidRPr="005F08A8" w:rsidRDefault="00245205" w:rsidP="005F08A8"/>
    <w:p w14:paraId="37068A9C" w14:textId="77777777" w:rsidR="00245205" w:rsidRPr="005F08A8" w:rsidRDefault="00245205" w:rsidP="005F08A8">
      <w:r w:rsidRPr="005F08A8">
        <w:rPr>
          <w:i/>
          <w:iCs/>
        </w:rPr>
        <w:t xml:space="preserve">B </w:t>
      </w:r>
      <w:r w:rsidRPr="005F08A8">
        <w:t xml:space="preserve">-среднее число абонентов на единицу площади зоны действия </w:t>
      </w:r>
      <w:proofErr w:type="spellStart"/>
      <w:r w:rsidRPr="005F08A8">
        <w:t>источникатеплоснабжения</w:t>
      </w:r>
      <w:proofErr w:type="spellEnd"/>
      <w:r w:rsidRPr="005F08A8">
        <w:t>, 1/км</w:t>
      </w:r>
      <w:r w:rsidRPr="005F08A8">
        <w:rPr>
          <w:vertAlign w:val="superscript"/>
        </w:rPr>
        <w:t>2</w:t>
      </w:r>
      <w:r w:rsidRPr="005F08A8">
        <w:t>;</w:t>
      </w:r>
    </w:p>
    <w:p w14:paraId="110065CE" w14:textId="77777777" w:rsidR="00245205" w:rsidRPr="005F08A8" w:rsidRDefault="00245205" w:rsidP="005F08A8">
      <w:pPr>
        <w:rPr>
          <w:i/>
          <w:iCs/>
        </w:rPr>
      </w:pPr>
      <w:r w:rsidRPr="005F08A8">
        <w:t xml:space="preserve">- </w:t>
      </w:r>
      <w:proofErr w:type="spellStart"/>
      <w:r w:rsidRPr="005F08A8">
        <w:t>теплоплотность</w:t>
      </w:r>
      <w:proofErr w:type="spellEnd"/>
      <w:r w:rsidRPr="005F08A8">
        <w:t xml:space="preserve"> района, Гкал/ч*км</w:t>
      </w:r>
      <w:r w:rsidRPr="005F08A8">
        <w:rPr>
          <w:vertAlign w:val="superscript"/>
        </w:rPr>
        <w:t>2</w:t>
      </w:r>
      <w:r w:rsidRPr="005F08A8">
        <w:t>;</w:t>
      </w:r>
    </w:p>
    <w:p w14:paraId="574E4F39" w14:textId="77777777" w:rsidR="00245205" w:rsidRPr="005F08A8" w:rsidRDefault="00245205" w:rsidP="005F08A8">
      <w:pPr>
        <w:rPr>
          <w:i/>
          <w:iCs/>
        </w:rPr>
      </w:pPr>
      <w:r w:rsidRPr="005F08A8">
        <w:t xml:space="preserve">- расчетный перепад температур теплоносителя в тепловой сети, </w:t>
      </w:r>
      <w:proofErr w:type="spellStart"/>
      <w:r w:rsidRPr="005F08A8">
        <w:rPr>
          <w:vertAlign w:val="superscript"/>
        </w:rPr>
        <w:t>о</w:t>
      </w:r>
      <w:r w:rsidRPr="005F08A8">
        <w:t>С</w:t>
      </w:r>
      <w:proofErr w:type="spellEnd"/>
      <w:r w:rsidRPr="005F08A8">
        <w:t>;</w:t>
      </w:r>
    </w:p>
    <w:p w14:paraId="7242312B" w14:textId="77777777" w:rsidR="00245205" w:rsidRPr="005F08A8" w:rsidRDefault="00245205" w:rsidP="005F08A8"/>
    <w:p w14:paraId="70653B4D" w14:textId="77777777" w:rsidR="00245205" w:rsidRPr="005F08A8" w:rsidRDefault="00245205" w:rsidP="005F08A8">
      <w:r w:rsidRPr="005F08A8">
        <w:lastRenderedPageBreak/>
        <w:t xml:space="preserve">- поправочный коэффициент, принимаемый равным 1,3 для ТЭЦ и 1 для котельных. Дифференцируя полученное соотношение по параметру </w:t>
      </w:r>
      <w:r w:rsidRPr="005F08A8">
        <w:rPr>
          <w:i/>
          <w:iCs/>
        </w:rPr>
        <w:t>R,</w:t>
      </w:r>
      <w:r w:rsidRPr="005F08A8">
        <w:t xml:space="preserve"> и приравнивая к нулю производную, можно получить формулу для определения эффективного радиуса теплоснабжения в виде:</w:t>
      </w:r>
    </w:p>
    <w:p w14:paraId="76A0DC66" w14:textId="77777777" w:rsidR="00245205" w:rsidRPr="005F08A8" w:rsidRDefault="00245205" w:rsidP="005F08A8">
      <w:pPr>
        <w:ind w:firstLine="708"/>
      </w:pPr>
      <w:r w:rsidRPr="005F08A8">
        <w:t>Перспективный радиус эффективного теплоснабжения определен для двух вариантов развития системы теплоснабжения на 2040 год с учетом приростов тепловой нагрузки и изменения зон действия источников тепловой энергии.</w:t>
      </w:r>
    </w:p>
    <w:p w14:paraId="143436C2" w14:textId="77777777" w:rsidR="004F30C1" w:rsidRPr="005F08A8" w:rsidRDefault="00132233" w:rsidP="005F08A8">
      <w:pPr>
        <w:ind w:firstLine="708"/>
      </w:pPr>
      <w:r w:rsidRPr="005F08A8">
        <w:t>Результаты расчета приведены ниже (</w:t>
      </w:r>
      <w:r w:rsidR="00BD680D" w:rsidRPr="005F08A8">
        <w:fldChar w:fldCharType="begin"/>
      </w:r>
      <w:r w:rsidR="00BD680D" w:rsidRPr="005F08A8">
        <w:instrText xml:space="preserve"> REF _Ref89627682 \h  \* MERGEFORMAT </w:instrText>
      </w:r>
      <w:r w:rsidR="00BD680D" w:rsidRPr="005F08A8">
        <w:fldChar w:fldCharType="separate"/>
      </w:r>
      <w:r w:rsidR="006025C0" w:rsidRPr="005F08A8">
        <w:t>Таблица 23</w:t>
      </w:r>
      <w:r w:rsidR="00BD680D" w:rsidRPr="005F08A8">
        <w:fldChar w:fldCharType="end"/>
      </w:r>
      <w:r w:rsidRPr="005F08A8">
        <w:t xml:space="preserve"> -</w:t>
      </w:r>
      <w:r w:rsidR="004F30C1" w:rsidRPr="005F08A8">
        <w:t xml:space="preserve"> </w:t>
      </w:r>
      <w:r w:rsidR="00BD680D" w:rsidRPr="005F08A8">
        <w:fldChar w:fldCharType="begin"/>
      </w:r>
      <w:r w:rsidR="00BD680D" w:rsidRPr="005F08A8">
        <w:instrText xml:space="preserve"> REF _Ref89850629 \h  \* MERGEFORMAT </w:instrText>
      </w:r>
      <w:r w:rsidR="00BD680D" w:rsidRPr="005F08A8">
        <w:fldChar w:fldCharType="separate"/>
      </w:r>
      <w:r w:rsidR="006025C0" w:rsidRPr="005F08A8">
        <w:t>Таблица 45</w:t>
      </w:r>
      <w:r w:rsidR="00BD680D" w:rsidRPr="005F08A8">
        <w:fldChar w:fldCharType="end"/>
      </w:r>
      <w:r w:rsidR="004F30C1" w:rsidRPr="005F08A8">
        <w:t>).</w:t>
      </w:r>
    </w:p>
    <w:p w14:paraId="04F15E03" w14:textId="77777777" w:rsidR="0017511A" w:rsidRDefault="0017511A" w:rsidP="005F08A8">
      <w:pPr>
        <w:sectPr w:rsidR="0017511A" w:rsidSect="0017511A">
          <w:pgSz w:w="11906" w:h="16838"/>
          <w:pgMar w:top="1134" w:right="1701" w:bottom="1134" w:left="850" w:header="708" w:footer="708" w:gutter="0"/>
          <w:cols w:space="708"/>
          <w:docGrid w:linePitch="360"/>
        </w:sectPr>
      </w:pPr>
    </w:p>
    <w:p w14:paraId="0C47CC9C" w14:textId="77777777" w:rsidR="00245205" w:rsidRPr="00CA5EBD" w:rsidRDefault="00245205" w:rsidP="00CA5EBD">
      <w:pPr>
        <w:pStyle w:val="a4"/>
      </w:pPr>
      <w:bookmarkStart w:id="42" w:name="_Ref89627682"/>
      <w:bookmarkStart w:id="43" w:name="_Toc90132820"/>
      <w:r>
        <w:lastRenderedPageBreak/>
        <w:t xml:space="preserve">Таблица </w:t>
      </w:r>
      <w:r w:rsidR="00D1632D">
        <w:fldChar w:fldCharType="begin"/>
      </w:r>
      <w:r w:rsidR="00A750B0">
        <w:instrText xml:space="preserve"> SEQ Таблица \* ARABIC </w:instrText>
      </w:r>
      <w:r w:rsidR="00D1632D">
        <w:fldChar w:fldCharType="separate"/>
      </w:r>
      <w:r w:rsidR="006025C0">
        <w:rPr>
          <w:noProof/>
        </w:rPr>
        <w:t>23</w:t>
      </w:r>
      <w:r w:rsidR="00D1632D">
        <w:fldChar w:fldCharType="end"/>
      </w:r>
      <w:bookmarkEnd w:id="42"/>
      <w:r>
        <w:t>.</w:t>
      </w:r>
      <w:r w:rsidRPr="00CA5EBD">
        <w:t xml:space="preserve"> Перспективный радиус эффективного теплоснабжения</w:t>
      </w:r>
      <w:r w:rsidR="00CA5EBD" w:rsidRPr="00CA5EBD">
        <w:t xml:space="preserve"> «ООО ТГК-1», сценарий 1</w:t>
      </w:r>
      <w:bookmarkEnd w:id="43"/>
    </w:p>
    <w:tbl>
      <w:tblPr>
        <w:tblW w:w="15183" w:type="dxa"/>
        <w:tblInd w:w="93" w:type="dxa"/>
        <w:tblLook w:val="04A0" w:firstRow="1" w:lastRow="0" w:firstColumn="1" w:lastColumn="0" w:noHBand="0" w:noVBand="1"/>
      </w:tblPr>
      <w:tblGrid>
        <w:gridCol w:w="3632"/>
        <w:gridCol w:w="1203"/>
        <w:gridCol w:w="1559"/>
        <w:gridCol w:w="1134"/>
        <w:gridCol w:w="1134"/>
        <w:gridCol w:w="1276"/>
        <w:gridCol w:w="1276"/>
        <w:gridCol w:w="1134"/>
        <w:gridCol w:w="850"/>
        <w:gridCol w:w="992"/>
        <w:gridCol w:w="993"/>
      </w:tblGrid>
      <w:tr w:rsidR="00CA5EBD" w:rsidRPr="00CA5EBD" w14:paraId="6FD1E8C2" w14:textId="77777777" w:rsidTr="00CA5EBD">
        <w:trPr>
          <w:trHeight w:val="300"/>
        </w:trPr>
        <w:tc>
          <w:tcPr>
            <w:tcW w:w="36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121B0" w14:textId="77777777" w:rsidR="00CA5EBD" w:rsidRPr="00CA5EBD" w:rsidRDefault="00CA5EBD" w:rsidP="00CA5EBD">
            <w:pPr>
              <w:spacing w:after="0" w:line="240" w:lineRule="auto"/>
              <w:jc w:val="center"/>
              <w:rPr>
                <w:rFonts w:eastAsia="Times New Roman" w:cs="Times New Roman"/>
                <w:b/>
                <w:bCs/>
                <w:color w:val="000000"/>
                <w:lang w:eastAsia="ru-RU"/>
              </w:rPr>
            </w:pPr>
            <w:r w:rsidRPr="00CA5EBD">
              <w:rPr>
                <w:rFonts w:eastAsia="Times New Roman" w:cs="Times New Roman"/>
                <w:b/>
                <w:bCs/>
                <w:color w:val="000000"/>
                <w:lang w:eastAsia="ru-RU"/>
              </w:rPr>
              <w:t>Параметр</w:t>
            </w:r>
          </w:p>
        </w:tc>
        <w:tc>
          <w:tcPr>
            <w:tcW w:w="1203" w:type="dxa"/>
            <w:tcBorders>
              <w:top w:val="single" w:sz="4" w:space="0" w:color="auto"/>
              <w:left w:val="nil"/>
              <w:bottom w:val="single" w:sz="4" w:space="0" w:color="auto"/>
              <w:right w:val="single" w:sz="4" w:space="0" w:color="auto"/>
            </w:tcBorders>
            <w:shd w:val="clear" w:color="auto" w:fill="auto"/>
            <w:vAlign w:val="center"/>
            <w:hideMark/>
          </w:tcPr>
          <w:p w14:paraId="29F62C70" w14:textId="77777777" w:rsidR="00CA5EBD" w:rsidRPr="00CA5EBD" w:rsidRDefault="00CA5EBD" w:rsidP="00CA5EBD">
            <w:pPr>
              <w:spacing w:after="0" w:line="240" w:lineRule="auto"/>
              <w:jc w:val="center"/>
              <w:rPr>
                <w:rFonts w:eastAsia="Times New Roman" w:cs="Times New Roman"/>
                <w:color w:val="000000"/>
                <w:lang w:eastAsia="ru-RU"/>
              </w:rPr>
            </w:pPr>
            <w:r w:rsidRPr="00CA5EBD">
              <w:rPr>
                <w:rFonts w:eastAsia="Times New Roman" w:cs="Times New Roman"/>
                <w:color w:val="000000"/>
                <w:lang w:eastAsia="ru-RU"/>
              </w:rPr>
              <w:t xml:space="preserve">Ед. </w:t>
            </w:r>
            <w:proofErr w:type="spellStart"/>
            <w:r w:rsidRPr="00CA5EBD">
              <w:rPr>
                <w:rFonts w:eastAsia="Times New Roman" w:cs="Times New Roman"/>
                <w:color w:val="000000"/>
                <w:lang w:eastAsia="ru-RU"/>
              </w:rPr>
              <w:t>изм</w:t>
            </w:r>
            <w:proofErr w:type="spellEnd"/>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641393CF" w14:textId="77777777" w:rsidR="00CA5EBD" w:rsidRPr="00CA5EBD" w:rsidRDefault="00CA5EBD" w:rsidP="00CA5EBD">
            <w:pPr>
              <w:spacing w:after="0" w:line="240" w:lineRule="auto"/>
              <w:jc w:val="right"/>
              <w:rPr>
                <w:rFonts w:ascii="Calibri" w:eastAsia="Times New Roman" w:hAnsi="Calibri" w:cs="Calibri"/>
                <w:color w:val="000000"/>
                <w:lang w:eastAsia="ru-RU"/>
              </w:rPr>
            </w:pPr>
            <w:r w:rsidRPr="00CA5EBD">
              <w:rPr>
                <w:rFonts w:ascii="Calibri" w:eastAsia="Times New Roman" w:hAnsi="Calibri" w:cs="Calibri"/>
                <w:color w:val="000000"/>
                <w:lang w:eastAsia="ru-RU"/>
              </w:rPr>
              <w:t>2020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5E1A6535" w14:textId="77777777" w:rsidR="00CA5EBD" w:rsidRPr="00CA5EBD" w:rsidRDefault="00CA5EBD" w:rsidP="00CA5EBD">
            <w:pPr>
              <w:spacing w:after="0" w:line="240" w:lineRule="auto"/>
              <w:jc w:val="right"/>
              <w:rPr>
                <w:rFonts w:ascii="Calibri" w:eastAsia="Times New Roman" w:hAnsi="Calibri" w:cs="Calibri"/>
                <w:color w:val="000000"/>
                <w:lang w:eastAsia="ru-RU"/>
              </w:rPr>
            </w:pPr>
            <w:r w:rsidRPr="00CA5EBD">
              <w:rPr>
                <w:rFonts w:ascii="Calibri" w:eastAsia="Times New Roman" w:hAnsi="Calibri" w:cs="Calibri"/>
                <w:color w:val="000000"/>
                <w:lang w:eastAsia="ru-RU"/>
              </w:rPr>
              <w:t>2021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35A98982" w14:textId="77777777" w:rsidR="00CA5EBD" w:rsidRPr="00CA5EBD" w:rsidRDefault="00CA5EBD" w:rsidP="00CA5EBD">
            <w:pPr>
              <w:spacing w:after="0" w:line="240" w:lineRule="auto"/>
              <w:jc w:val="right"/>
              <w:rPr>
                <w:rFonts w:ascii="Calibri" w:eastAsia="Times New Roman" w:hAnsi="Calibri" w:cs="Calibri"/>
                <w:color w:val="000000"/>
                <w:lang w:eastAsia="ru-RU"/>
              </w:rPr>
            </w:pPr>
            <w:r w:rsidRPr="00CA5EBD">
              <w:rPr>
                <w:rFonts w:ascii="Calibri" w:eastAsia="Times New Roman" w:hAnsi="Calibri" w:cs="Calibri"/>
                <w:color w:val="000000"/>
                <w:lang w:eastAsia="ru-RU"/>
              </w:rPr>
              <w:t>2022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440CFF3E" w14:textId="77777777" w:rsidR="00CA5EBD" w:rsidRPr="00CA5EBD" w:rsidRDefault="00CA5EBD" w:rsidP="00CA5EBD">
            <w:pPr>
              <w:spacing w:after="0" w:line="240" w:lineRule="auto"/>
              <w:jc w:val="right"/>
              <w:rPr>
                <w:rFonts w:ascii="Calibri" w:eastAsia="Times New Roman" w:hAnsi="Calibri" w:cs="Calibri"/>
                <w:color w:val="000000"/>
                <w:lang w:eastAsia="ru-RU"/>
              </w:rPr>
            </w:pPr>
            <w:r w:rsidRPr="00CA5EBD">
              <w:rPr>
                <w:rFonts w:ascii="Calibri" w:eastAsia="Times New Roman" w:hAnsi="Calibri" w:cs="Calibri"/>
                <w:color w:val="000000"/>
                <w:lang w:eastAsia="ru-RU"/>
              </w:rPr>
              <w:t>2023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41A8BE26" w14:textId="77777777" w:rsidR="00CA5EBD" w:rsidRPr="00CA5EBD" w:rsidRDefault="00CA5EBD" w:rsidP="00CA5EBD">
            <w:pPr>
              <w:spacing w:after="0" w:line="240" w:lineRule="auto"/>
              <w:jc w:val="right"/>
              <w:rPr>
                <w:rFonts w:ascii="Calibri" w:eastAsia="Times New Roman" w:hAnsi="Calibri" w:cs="Calibri"/>
                <w:color w:val="000000"/>
                <w:lang w:eastAsia="ru-RU"/>
              </w:rPr>
            </w:pPr>
            <w:r w:rsidRPr="00CA5EBD">
              <w:rPr>
                <w:rFonts w:ascii="Calibri" w:eastAsia="Times New Roman" w:hAnsi="Calibri" w:cs="Calibri"/>
                <w:color w:val="000000"/>
                <w:lang w:eastAsia="ru-RU"/>
              </w:rPr>
              <w:t>2024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01937C5E" w14:textId="77777777" w:rsidR="00CA5EBD" w:rsidRPr="00CA5EBD" w:rsidRDefault="00CA5EBD" w:rsidP="00CA5EBD">
            <w:pPr>
              <w:spacing w:after="0" w:line="240" w:lineRule="auto"/>
              <w:jc w:val="right"/>
              <w:rPr>
                <w:rFonts w:ascii="Calibri" w:eastAsia="Times New Roman" w:hAnsi="Calibri" w:cs="Calibri"/>
                <w:color w:val="000000"/>
                <w:lang w:eastAsia="ru-RU"/>
              </w:rPr>
            </w:pPr>
            <w:r w:rsidRPr="00CA5EBD">
              <w:rPr>
                <w:rFonts w:ascii="Calibri" w:eastAsia="Times New Roman" w:hAnsi="Calibri" w:cs="Calibri"/>
                <w:color w:val="000000"/>
                <w:lang w:eastAsia="ru-RU"/>
              </w:rPr>
              <w:t>2025</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1216DD58" w14:textId="77777777" w:rsidR="00CA5EBD" w:rsidRPr="00CA5EBD" w:rsidRDefault="00CA5EBD" w:rsidP="00CA5EBD">
            <w:pPr>
              <w:spacing w:after="0" w:line="240" w:lineRule="auto"/>
              <w:jc w:val="right"/>
              <w:rPr>
                <w:rFonts w:ascii="Calibri" w:eastAsia="Times New Roman" w:hAnsi="Calibri" w:cs="Calibri"/>
                <w:color w:val="000000"/>
                <w:lang w:eastAsia="ru-RU"/>
              </w:rPr>
            </w:pPr>
            <w:r w:rsidRPr="00CA5EBD">
              <w:rPr>
                <w:rFonts w:ascii="Calibri" w:eastAsia="Times New Roman" w:hAnsi="Calibri" w:cs="Calibri"/>
                <w:color w:val="000000"/>
                <w:lang w:eastAsia="ru-RU"/>
              </w:rPr>
              <w:t>2030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12363F7B" w14:textId="77777777" w:rsidR="00CA5EBD" w:rsidRPr="00CA5EBD" w:rsidRDefault="00CA5EBD" w:rsidP="00CA5EBD">
            <w:pPr>
              <w:spacing w:after="0" w:line="240" w:lineRule="auto"/>
              <w:jc w:val="right"/>
              <w:rPr>
                <w:rFonts w:ascii="Calibri" w:eastAsia="Times New Roman" w:hAnsi="Calibri" w:cs="Calibri"/>
                <w:color w:val="000000"/>
                <w:lang w:eastAsia="ru-RU"/>
              </w:rPr>
            </w:pPr>
            <w:r w:rsidRPr="00CA5EBD">
              <w:rPr>
                <w:rFonts w:ascii="Calibri" w:eastAsia="Times New Roman" w:hAnsi="Calibri" w:cs="Calibri"/>
                <w:color w:val="000000"/>
                <w:lang w:eastAsia="ru-RU"/>
              </w:rPr>
              <w:t>2035</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14:paraId="462E0DBD" w14:textId="77777777" w:rsidR="00CA5EBD" w:rsidRPr="00CA5EBD" w:rsidRDefault="00CA5EBD" w:rsidP="00CA5EBD">
            <w:pPr>
              <w:spacing w:after="0" w:line="240" w:lineRule="auto"/>
              <w:jc w:val="right"/>
              <w:rPr>
                <w:rFonts w:ascii="Calibri" w:eastAsia="Times New Roman" w:hAnsi="Calibri" w:cs="Calibri"/>
                <w:color w:val="000000"/>
                <w:lang w:eastAsia="ru-RU"/>
              </w:rPr>
            </w:pPr>
            <w:r w:rsidRPr="00CA5EBD">
              <w:rPr>
                <w:rFonts w:ascii="Calibri" w:eastAsia="Times New Roman" w:hAnsi="Calibri" w:cs="Calibri"/>
                <w:color w:val="000000"/>
                <w:lang w:eastAsia="ru-RU"/>
              </w:rPr>
              <w:t>2040</w:t>
            </w:r>
          </w:p>
        </w:tc>
      </w:tr>
      <w:tr w:rsidR="00CA5EBD" w:rsidRPr="00CA5EBD" w14:paraId="3E4E1492" w14:textId="77777777" w:rsidTr="00CA5EBD">
        <w:trPr>
          <w:trHeight w:val="300"/>
        </w:trPr>
        <w:tc>
          <w:tcPr>
            <w:tcW w:w="3632" w:type="dxa"/>
            <w:tcBorders>
              <w:top w:val="nil"/>
              <w:left w:val="single" w:sz="4" w:space="0" w:color="auto"/>
              <w:bottom w:val="single" w:sz="4" w:space="0" w:color="auto"/>
              <w:right w:val="single" w:sz="4" w:space="0" w:color="auto"/>
            </w:tcBorders>
            <w:shd w:val="clear" w:color="auto" w:fill="auto"/>
            <w:vAlign w:val="center"/>
            <w:hideMark/>
          </w:tcPr>
          <w:p w14:paraId="62DB3B95" w14:textId="77777777" w:rsidR="00CA5EBD" w:rsidRPr="00CA5EBD" w:rsidRDefault="00CA5EBD" w:rsidP="00CA5EBD">
            <w:pPr>
              <w:spacing w:after="0" w:line="240" w:lineRule="auto"/>
              <w:rPr>
                <w:rFonts w:eastAsia="Times New Roman" w:cs="Times New Roman"/>
                <w:color w:val="000000"/>
                <w:lang w:eastAsia="ru-RU"/>
              </w:rPr>
            </w:pPr>
            <w:r w:rsidRPr="00CA5EBD">
              <w:rPr>
                <w:rFonts w:eastAsia="Times New Roman" w:cs="Times New Roman"/>
                <w:color w:val="000000"/>
                <w:lang w:eastAsia="ru-RU"/>
              </w:rPr>
              <w:t>Площадь зоны действия источника</w:t>
            </w:r>
          </w:p>
        </w:tc>
        <w:tc>
          <w:tcPr>
            <w:tcW w:w="1203" w:type="dxa"/>
            <w:tcBorders>
              <w:top w:val="nil"/>
              <w:left w:val="nil"/>
              <w:bottom w:val="single" w:sz="4" w:space="0" w:color="auto"/>
              <w:right w:val="single" w:sz="4" w:space="0" w:color="auto"/>
            </w:tcBorders>
            <w:shd w:val="clear" w:color="auto" w:fill="auto"/>
            <w:vAlign w:val="center"/>
            <w:hideMark/>
          </w:tcPr>
          <w:p w14:paraId="0F89AC8E" w14:textId="77777777" w:rsidR="00CA5EBD" w:rsidRPr="00CA5EBD" w:rsidRDefault="00CA5EBD" w:rsidP="00CA5EBD">
            <w:pPr>
              <w:spacing w:after="0" w:line="240" w:lineRule="auto"/>
              <w:jc w:val="center"/>
              <w:rPr>
                <w:rFonts w:eastAsia="Times New Roman" w:cs="Times New Roman"/>
                <w:color w:val="000000"/>
                <w:lang w:eastAsia="ru-RU"/>
              </w:rPr>
            </w:pPr>
            <w:r w:rsidRPr="00CA5EBD">
              <w:rPr>
                <w:rFonts w:eastAsia="Times New Roman" w:cs="Times New Roman"/>
                <w:color w:val="000000"/>
                <w:lang w:eastAsia="ru-RU"/>
              </w:rPr>
              <w:t>км²</w:t>
            </w:r>
          </w:p>
        </w:tc>
        <w:tc>
          <w:tcPr>
            <w:tcW w:w="1559" w:type="dxa"/>
            <w:tcBorders>
              <w:top w:val="nil"/>
              <w:left w:val="nil"/>
              <w:bottom w:val="single" w:sz="4" w:space="0" w:color="auto"/>
              <w:right w:val="single" w:sz="4" w:space="0" w:color="auto"/>
            </w:tcBorders>
            <w:shd w:val="clear" w:color="auto" w:fill="auto"/>
            <w:vAlign w:val="center"/>
            <w:hideMark/>
          </w:tcPr>
          <w:p w14:paraId="2FAD8CDE" w14:textId="77777777" w:rsidR="00CA5EBD" w:rsidRPr="009C7134" w:rsidRDefault="00CA5EBD" w:rsidP="00CA5EBD">
            <w:pPr>
              <w:spacing w:after="0" w:line="240" w:lineRule="auto"/>
              <w:jc w:val="center"/>
              <w:rPr>
                <w:rFonts w:eastAsia="Times New Roman" w:cs="Times New Roman"/>
                <w:color w:val="000000"/>
                <w:lang w:eastAsia="ru-RU"/>
              </w:rPr>
            </w:pPr>
            <w:r w:rsidRPr="009C7134">
              <w:rPr>
                <w:rFonts w:eastAsia="Times New Roman" w:cs="Times New Roman"/>
                <w:color w:val="000000"/>
                <w:lang w:eastAsia="ru-RU"/>
              </w:rPr>
              <w:t>2,48</w:t>
            </w:r>
          </w:p>
        </w:tc>
        <w:tc>
          <w:tcPr>
            <w:tcW w:w="1134" w:type="dxa"/>
            <w:tcBorders>
              <w:top w:val="nil"/>
              <w:left w:val="nil"/>
              <w:bottom w:val="single" w:sz="4" w:space="0" w:color="auto"/>
              <w:right w:val="single" w:sz="4" w:space="0" w:color="auto"/>
            </w:tcBorders>
            <w:shd w:val="clear" w:color="auto" w:fill="auto"/>
            <w:vAlign w:val="center"/>
            <w:hideMark/>
          </w:tcPr>
          <w:p w14:paraId="3001ECDA" w14:textId="77777777" w:rsidR="00CA5EBD" w:rsidRPr="009C7134" w:rsidRDefault="00CA5EBD" w:rsidP="00CA5EBD">
            <w:pPr>
              <w:spacing w:after="0" w:line="240" w:lineRule="auto"/>
              <w:jc w:val="center"/>
              <w:rPr>
                <w:rFonts w:eastAsia="Times New Roman" w:cs="Times New Roman"/>
                <w:color w:val="000000"/>
                <w:lang w:eastAsia="ru-RU"/>
              </w:rPr>
            </w:pPr>
            <w:r w:rsidRPr="009C7134">
              <w:rPr>
                <w:rFonts w:eastAsia="Times New Roman" w:cs="Times New Roman"/>
                <w:color w:val="000000"/>
                <w:lang w:eastAsia="ru-RU"/>
              </w:rPr>
              <w:t>2,48</w:t>
            </w:r>
          </w:p>
        </w:tc>
        <w:tc>
          <w:tcPr>
            <w:tcW w:w="1134" w:type="dxa"/>
            <w:tcBorders>
              <w:top w:val="nil"/>
              <w:left w:val="nil"/>
              <w:bottom w:val="single" w:sz="4" w:space="0" w:color="auto"/>
              <w:right w:val="single" w:sz="4" w:space="0" w:color="auto"/>
            </w:tcBorders>
            <w:shd w:val="clear" w:color="auto" w:fill="auto"/>
            <w:vAlign w:val="center"/>
            <w:hideMark/>
          </w:tcPr>
          <w:p w14:paraId="54E8369E" w14:textId="77777777" w:rsidR="00CA5EBD" w:rsidRPr="009C7134" w:rsidRDefault="00CA5EBD" w:rsidP="00CA5EBD">
            <w:pPr>
              <w:spacing w:after="0" w:line="240" w:lineRule="auto"/>
              <w:jc w:val="center"/>
              <w:rPr>
                <w:rFonts w:eastAsia="Times New Roman" w:cs="Times New Roman"/>
                <w:color w:val="000000"/>
                <w:lang w:eastAsia="ru-RU"/>
              </w:rPr>
            </w:pPr>
            <w:r w:rsidRPr="009C7134">
              <w:rPr>
                <w:rFonts w:eastAsia="Times New Roman" w:cs="Times New Roman"/>
                <w:color w:val="000000"/>
                <w:lang w:eastAsia="ru-RU"/>
              </w:rPr>
              <w:t>2,48</w:t>
            </w:r>
          </w:p>
        </w:tc>
        <w:tc>
          <w:tcPr>
            <w:tcW w:w="1276" w:type="dxa"/>
            <w:tcBorders>
              <w:top w:val="nil"/>
              <w:left w:val="nil"/>
              <w:bottom w:val="single" w:sz="4" w:space="0" w:color="auto"/>
              <w:right w:val="single" w:sz="4" w:space="0" w:color="auto"/>
            </w:tcBorders>
            <w:shd w:val="clear" w:color="auto" w:fill="auto"/>
            <w:noWrap/>
            <w:vAlign w:val="bottom"/>
            <w:hideMark/>
          </w:tcPr>
          <w:p w14:paraId="6B8439EA" w14:textId="77777777" w:rsidR="00CA5EBD" w:rsidRPr="009C7134" w:rsidRDefault="00CA5EBD" w:rsidP="00CA5EBD">
            <w:pPr>
              <w:spacing w:after="0" w:line="240" w:lineRule="auto"/>
              <w:jc w:val="left"/>
              <w:rPr>
                <w:rFonts w:ascii="Calibri" w:eastAsia="Times New Roman" w:hAnsi="Calibri" w:cs="Calibri"/>
                <w:color w:val="000000"/>
                <w:lang w:eastAsia="ru-RU"/>
              </w:rPr>
            </w:pPr>
            <w:r w:rsidRPr="009C7134">
              <w:rPr>
                <w:rFonts w:ascii="Calibri" w:eastAsia="Times New Roman" w:hAnsi="Calibri" w:cs="Calibri"/>
                <w:color w:val="000000"/>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14:paraId="4AAEC323" w14:textId="77777777" w:rsidR="00CA5EBD" w:rsidRPr="009C7134" w:rsidRDefault="00CA5EBD" w:rsidP="00CA5EBD">
            <w:pPr>
              <w:spacing w:after="0" w:line="240" w:lineRule="auto"/>
              <w:jc w:val="left"/>
              <w:rPr>
                <w:rFonts w:ascii="Calibri" w:eastAsia="Times New Roman" w:hAnsi="Calibri" w:cs="Calibri"/>
                <w:color w:val="000000"/>
                <w:lang w:eastAsia="ru-RU"/>
              </w:rPr>
            </w:pPr>
            <w:r w:rsidRPr="009C7134">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2D80FCBE" w14:textId="77777777" w:rsidR="00CA5EBD" w:rsidRPr="00CA5EBD" w:rsidRDefault="00CA5EBD" w:rsidP="00CA5EBD">
            <w:pPr>
              <w:spacing w:after="0" w:line="240" w:lineRule="auto"/>
              <w:jc w:val="left"/>
              <w:rPr>
                <w:rFonts w:ascii="Calibri" w:eastAsia="Times New Roman" w:hAnsi="Calibri" w:cs="Calibri"/>
                <w:color w:val="000000"/>
                <w:lang w:eastAsia="ru-RU"/>
              </w:rPr>
            </w:pPr>
            <w:r w:rsidRPr="00CA5EBD">
              <w:rPr>
                <w:rFonts w:ascii="Calibri" w:eastAsia="Times New Roman" w:hAnsi="Calibri" w:cs="Calibri"/>
                <w:color w:val="000000"/>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14:paraId="486CD57F" w14:textId="77777777" w:rsidR="00CA5EBD" w:rsidRPr="00CA5EBD" w:rsidRDefault="00CA5EBD" w:rsidP="00CA5EBD">
            <w:pPr>
              <w:spacing w:after="0" w:line="240" w:lineRule="auto"/>
              <w:jc w:val="left"/>
              <w:rPr>
                <w:rFonts w:ascii="Calibri" w:eastAsia="Times New Roman" w:hAnsi="Calibri" w:cs="Calibri"/>
                <w:color w:val="000000"/>
                <w:lang w:eastAsia="ru-RU"/>
              </w:rPr>
            </w:pPr>
            <w:r w:rsidRPr="00CA5EBD">
              <w:rPr>
                <w:rFonts w:ascii="Calibri" w:eastAsia="Times New Roman" w:hAnsi="Calibri" w:cs="Calibri"/>
                <w:color w:val="000000"/>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14:paraId="12474620" w14:textId="77777777" w:rsidR="00CA5EBD" w:rsidRPr="00CA5EBD" w:rsidRDefault="00CA5EBD" w:rsidP="00CA5EBD">
            <w:pPr>
              <w:spacing w:after="0" w:line="240" w:lineRule="auto"/>
              <w:jc w:val="left"/>
              <w:rPr>
                <w:rFonts w:ascii="Calibri" w:eastAsia="Times New Roman" w:hAnsi="Calibri" w:cs="Calibri"/>
                <w:color w:val="000000"/>
                <w:lang w:eastAsia="ru-RU"/>
              </w:rPr>
            </w:pPr>
            <w:r w:rsidRPr="00CA5EBD">
              <w:rPr>
                <w:rFonts w:ascii="Calibri" w:eastAsia="Times New Roman" w:hAnsi="Calibri" w:cs="Calibri"/>
                <w:color w:val="000000"/>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14:paraId="5359FD0F" w14:textId="77777777" w:rsidR="00CA5EBD" w:rsidRPr="00CA5EBD" w:rsidRDefault="00CA5EBD" w:rsidP="00CA5EBD">
            <w:pPr>
              <w:spacing w:after="0" w:line="240" w:lineRule="auto"/>
              <w:jc w:val="left"/>
              <w:rPr>
                <w:rFonts w:ascii="Calibri" w:eastAsia="Times New Roman" w:hAnsi="Calibri" w:cs="Calibri"/>
                <w:color w:val="000000"/>
                <w:lang w:eastAsia="ru-RU"/>
              </w:rPr>
            </w:pPr>
            <w:r w:rsidRPr="00CA5EBD">
              <w:rPr>
                <w:rFonts w:ascii="Calibri" w:eastAsia="Times New Roman" w:hAnsi="Calibri" w:cs="Calibri"/>
                <w:color w:val="000000"/>
                <w:lang w:eastAsia="ru-RU"/>
              </w:rPr>
              <w:t> </w:t>
            </w:r>
          </w:p>
        </w:tc>
      </w:tr>
      <w:tr w:rsidR="00CA5EBD" w:rsidRPr="00CA5EBD" w14:paraId="7E8D4F4B" w14:textId="77777777" w:rsidTr="00CA5EBD">
        <w:trPr>
          <w:trHeight w:val="360"/>
        </w:trPr>
        <w:tc>
          <w:tcPr>
            <w:tcW w:w="3632" w:type="dxa"/>
            <w:tcBorders>
              <w:top w:val="nil"/>
              <w:left w:val="single" w:sz="4" w:space="0" w:color="auto"/>
              <w:bottom w:val="single" w:sz="4" w:space="0" w:color="auto"/>
              <w:right w:val="single" w:sz="4" w:space="0" w:color="auto"/>
            </w:tcBorders>
            <w:shd w:val="clear" w:color="auto" w:fill="auto"/>
            <w:vAlign w:val="center"/>
            <w:hideMark/>
          </w:tcPr>
          <w:p w14:paraId="54780300" w14:textId="77777777" w:rsidR="00CA5EBD" w:rsidRPr="00CA5EBD" w:rsidRDefault="00CA5EBD" w:rsidP="00CA5EBD">
            <w:pPr>
              <w:spacing w:after="0" w:line="240" w:lineRule="auto"/>
              <w:rPr>
                <w:rFonts w:eastAsia="Times New Roman" w:cs="Times New Roman"/>
                <w:color w:val="000000"/>
                <w:lang w:eastAsia="ru-RU"/>
              </w:rPr>
            </w:pPr>
            <w:r w:rsidRPr="00CA5EBD">
              <w:rPr>
                <w:rFonts w:eastAsia="Times New Roman" w:cs="Times New Roman"/>
                <w:color w:val="000000"/>
                <w:lang w:eastAsia="ru-RU"/>
              </w:rPr>
              <w:t>Среднее число абонентских вводов</w:t>
            </w:r>
          </w:p>
        </w:tc>
        <w:tc>
          <w:tcPr>
            <w:tcW w:w="1203" w:type="dxa"/>
            <w:tcBorders>
              <w:top w:val="nil"/>
              <w:left w:val="nil"/>
              <w:bottom w:val="single" w:sz="4" w:space="0" w:color="auto"/>
              <w:right w:val="single" w:sz="4" w:space="0" w:color="auto"/>
            </w:tcBorders>
            <w:shd w:val="clear" w:color="auto" w:fill="auto"/>
            <w:vAlign w:val="center"/>
            <w:hideMark/>
          </w:tcPr>
          <w:p w14:paraId="1B17E84D" w14:textId="77777777" w:rsidR="00CA5EBD" w:rsidRPr="00CA5EBD" w:rsidRDefault="00CA5EBD" w:rsidP="00CA5EBD">
            <w:pPr>
              <w:spacing w:after="0" w:line="240" w:lineRule="auto"/>
              <w:jc w:val="center"/>
              <w:rPr>
                <w:rFonts w:eastAsia="Times New Roman" w:cs="Times New Roman"/>
                <w:color w:val="000000"/>
                <w:lang w:eastAsia="ru-RU"/>
              </w:rPr>
            </w:pPr>
            <w:r w:rsidRPr="00CA5EBD">
              <w:rPr>
                <w:rFonts w:eastAsia="Times New Roman" w:cs="Times New Roman"/>
                <w:color w:val="000000"/>
                <w:lang w:eastAsia="ru-RU"/>
              </w:rPr>
              <w:t>1/км</w:t>
            </w:r>
            <w:r w:rsidRPr="00CA5EBD">
              <w:rPr>
                <w:rFonts w:eastAsia="Times New Roman" w:cs="Times New Roman"/>
                <w:color w:val="000000"/>
                <w:vertAlign w:val="superscript"/>
                <w:lang w:eastAsia="ru-RU"/>
              </w:rPr>
              <w:t>2</w:t>
            </w:r>
          </w:p>
        </w:tc>
        <w:tc>
          <w:tcPr>
            <w:tcW w:w="1559" w:type="dxa"/>
            <w:tcBorders>
              <w:top w:val="nil"/>
              <w:left w:val="nil"/>
              <w:bottom w:val="single" w:sz="4" w:space="0" w:color="auto"/>
              <w:right w:val="single" w:sz="4" w:space="0" w:color="auto"/>
            </w:tcBorders>
            <w:shd w:val="clear" w:color="auto" w:fill="auto"/>
            <w:vAlign w:val="center"/>
            <w:hideMark/>
          </w:tcPr>
          <w:p w14:paraId="7F378884" w14:textId="77777777" w:rsidR="00CA5EBD" w:rsidRPr="009C7134" w:rsidRDefault="00CA5EBD" w:rsidP="00CA5EBD">
            <w:pPr>
              <w:spacing w:after="0" w:line="240" w:lineRule="auto"/>
              <w:jc w:val="center"/>
              <w:rPr>
                <w:rFonts w:eastAsia="Times New Roman" w:cs="Times New Roman"/>
                <w:color w:val="000000"/>
                <w:lang w:eastAsia="ru-RU"/>
              </w:rPr>
            </w:pPr>
            <w:r w:rsidRPr="009C7134">
              <w:rPr>
                <w:rFonts w:eastAsia="Times New Roman" w:cs="Times New Roman"/>
                <w:color w:val="000000"/>
                <w:lang w:eastAsia="ru-RU"/>
              </w:rPr>
              <w:t>179,4</w:t>
            </w:r>
          </w:p>
        </w:tc>
        <w:tc>
          <w:tcPr>
            <w:tcW w:w="1134" w:type="dxa"/>
            <w:tcBorders>
              <w:top w:val="nil"/>
              <w:left w:val="nil"/>
              <w:bottom w:val="single" w:sz="4" w:space="0" w:color="auto"/>
              <w:right w:val="single" w:sz="4" w:space="0" w:color="auto"/>
            </w:tcBorders>
            <w:shd w:val="clear" w:color="auto" w:fill="auto"/>
            <w:vAlign w:val="center"/>
            <w:hideMark/>
          </w:tcPr>
          <w:p w14:paraId="107D3926" w14:textId="77777777" w:rsidR="00CA5EBD" w:rsidRPr="009C7134" w:rsidRDefault="00CA5EBD" w:rsidP="00CA5EBD">
            <w:pPr>
              <w:spacing w:after="0" w:line="240" w:lineRule="auto"/>
              <w:jc w:val="center"/>
              <w:rPr>
                <w:rFonts w:eastAsia="Times New Roman" w:cs="Times New Roman"/>
                <w:color w:val="000000"/>
                <w:lang w:eastAsia="ru-RU"/>
              </w:rPr>
            </w:pPr>
            <w:r w:rsidRPr="009C7134">
              <w:rPr>
                <w:rFonts w:eastAsia="Times New Roman" w:cs="Times New Roman"/>
                <w:color w:val="000000"/>
                <w:lang w:eastAsia="ru-RU"/>
              </w:rPr>
              <w:t>179,4</w:t>
            </w:r>
          </w:p>
        </w:tc>
        <w:tc>
          <w:tcPr>
            <w:tcW w:w="1134" w:type="dxa"/>
            <w:tcBorders>
              <w:top w:val="nil"/>
              <w:left w:val="nil"/>
              <w:bottom w:val="single" w:sz="4" w:space="0" w:color="auto"/>
              <w:right w:val="single" w:sz="4" w:space="0" w:color="auto"/>
            </w:tcBorders>
            <w:shd w:val="clear" w:color="auto" w:fill="auto"/>
            <w:vAlign w:val="center"/>
            <w:hideMark/>
          </w:tcPr>
          <w:p w14:paraId="2F0630C3" w14:textId="77777777" w:rsidR="00CA5EBD" w:rsidRPr="009C7134" w:rsidRDefault="00CA5EBD" w:rsidP="00CA5EBD">
            <w:pPr>
              <w:spacing w:after="0" w:line="240" w:lineRule="auto"/>
              <w:jc w:val="center"/>
              <w:rPr>
                <w:rFonts w:eastAsia="Times New Roman" w:cs="Times New Roman"/>
                <w:color w:val="000000"/>
                <w:lang w:eastAsia="ru-RU"/>
              </w:rPr>
            </w:pPr>
            <w:r w:rsidRPr="009C7134">
              <w:rPr>
                <w:rFonts w:eastAsia="Times New Roman" w:cs="Times New Roman"/>
                <w:color w:val="000000"/>
                <w:lang w:eastAsia="ru-RU"/>
              </w:rPr>
              <w:t>179,4</w:t>
            </w:r>
          </w:p>
        </w:tc>
        <w:tc>
          <w:tcPr>
            <w:tcW w:w="1276" w:type="dxa"/>
            <w:tcBorders>
              <w:top w:val="nil"/>
              <w:left w:val="nil"/>
              <w:bottom w:val="single" w:sz="4" w:space="0" w:color="auto"/>
              <w:right w:val="single" w:sz="4" w:space="0" w:color="auto"/>
            </w:tcBorders>
            <w:shd w:val="clear" w:color="auto" w:fill="auto"/>
            <w:noWrap/>
            <w:vAlign w:val="bottom"/>
            <w:hideMark/>
          </w:tcPr>
          <w:p w14:paraId="1B896708" w14:textId="77777777" w:rsidR="00CA5EBD" w:rsidRPr="009C7134" w:rsidRDefault="00CA5EBD" w:rsidP="00CA5EBD">
            <w:pPr>
              <w:spacing w:after="0" w:line="240" w:lineRule="auto"/>
              <w:jc w:val="left"/>
              <w:rPr>
                <w:rFonts w:ascii="Calibri" w:eastAsia="Times New Roman" w:hAnsi="Calibri" w:cs="Calibri"/>
                <w:color w:val="000000"/>
                <w:lang w:eastAsia="ru-RU"/>
              </w:rPr>
            </w:pPr>
            <w:r w:rsidRPr="009C7134">
              <w:rPr>
                <w:rFonts w:ascii="Calibri" w:eastAsia="Times New Roman" w:hAnsi="Calibri" w:cs="Calibri"/>
                <w:color w:val="000000"/>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14:paraId="01426E9C" w14:textId="77777777" w:rsidR="00CA5EBD" w:rsidRPr="009C7134" w:rsidRDefault="00CA5EBD" w:rsidP="00CA5EBD">
            <w:pPr>
              <w:spacing w:after="0" w:line="240" w:lineRule="auto"/>
              <w:jc w:val="left"/>
              <w:rPr>
                <w:rFonts w:ascii="Calibri" w:eastAsia="Times New Roman" w:hAnsi="Calibri" w:cs="Calibri"/>
                <w:color w:val="000000"/>
                <w:lang w:eastAsia="ru-RU"/>
              </w:rPr>
            </w:pPr>
            <w:r w:rsidRPr="009C7134">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6C99FBD5" w14:textId="77777777" w:rsidR="00CA5EBD" w:rsidRPr="00CA5EBD" w:rsidRDefault="00CA5EBD" w:rsidP="00CA5EBD">
            <w:pPr>
              <w:spacing w:after="0" w:line="240" w:lineRule="auto"/>
              <w:jc w:val="left"/>
              <w:rPr>
                <w:rFonts w:ascii="Calibri" w:eastAsia="Times New Roman" w:hAnsi="Calibri" w:cs="Calibri"/>
                <w:color w:val="000000"/>
                <w:lang w:eastAsia="ru-RU"/>
              </w:rPr>
            </w:pPr>
            <w:r w:rsidRPr="00CA5EBD">
              <w:rPr>
                <w:rFonts w:ascii="Calibri" w:eastAsia="Times New Roman" w:hAnsi="Calibri" w:cs="Calibri"/>
                <w:color w:val="000000"/>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14:paraId="6A5F1E2D" w14:textId="77777777" w:rsidR="00CA5EBD" w:rsidRPr="00CA5EBD" w:rsidRDefault="00CA5EBD" w:rsidP="00CA5EBD">
            <w:pPr>
              <w:spacing w:after="0" w:line="240" w:lineRule="auto"/>
              <w:jc w:val="left"/>
              <w:rPr>
                <w:rFonts w:ascii="Calibri" w:eastAsia="Times New Roman" w:hAnsi="Calibri" w:cs="Calibri"/>
                <w:color w:val="000000"/>
                <w:lang w:eastAsia="ru-RU"/>
              </w:rPr>
            </w:pPr>
            <w:r w:rsidRPr="00CA5EBD">
              <w:rPr>
                <w:rFonts w:ascii="Calibri" w:eastAsia="Times New Roman" w:hAnsi="Calibri" w:cs="Calibri"/>
                <w:color w:val="000000"/>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14:paraId="5E159D35" w14:textId="77777777" w:rsidR="00CA5EBD" w:rsidRPr="00CA5EBD" w:rsidRDefault="00CA5EBD" w:rsidP="00CA5EBD">
            <w:pPr>
              <w:spacing w:after="0" w:line="240" w:lineRule="auto"/>
              <w:jc w:val="left"/>
              <w:rPr>
                <w:rFonts w:ascii="Calibri" w:eastAsia="Times New Roman" w:hAnsi="Calibri" w:cs="Calibri"/>
                <w:color w:val="000000"/>
                <w:lang w:eastAsia="ru-RU"/>
              </w:rPr>
            </w:pPr>
            <w:r w:rsidRPr="00CA5EBD">
              <w:rPr>
                <w:rFonts w:ascii="Calibri" w:eastAsia="Times New Roman" w:hAnsi="Calibri" w:cs="Calibri"/>
                <w:color w:val="000000"/>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14:paraId="7E3CD391" w14:textId="77777777" w:rsidR="00CA5EBD" w:rsidRPr="00CA5EBD" w:rsidRDefault="00CA5EBD" w:rsidP="00CA5EBD">
            <w:pPr>
              <w:spacing w:after="0" w:line="240" w:lineRule="auto"/>
              <w:jc w:val="left"/>
              <w:rPr>
                <w:rFonts w:ascii="Calibri" w:eastAsia="Times New Roman" w:hAnsi="Calibri" w:cs="Calibri"/>
                <w:color w:val="000000"/>
                <w:lang w:eastAsia="ru-RU"/>
              </w:rPr>
            </w:pPr>
            <w:r w:rsidRPr="00CA5EBD">
              <w:rPr>
                <w:rFonts w:ascii="Calibri" w:eastAsia="Times New Roman" w:hAnsi="Calibri" w:cs="Calibri"/>
                <w:color w:val="000000"/>
                <w:lang w:eastAsia="ru-RU"/>
              </w:rPr>
              <w:t> </w:t>
            </w:r>
          </w:p>
        </w:tc>
      </w:tr>
      <w:tr w:rsidR="009C7134" w:rsidRPr="00CA5EBD" w14:paraId="49FC5819" w14:textId="77777777" w:rsidTr="00CA5EBD">
        <w:trPr>
          <w:trHeight w:val="600"/>
        </w:trPr>
        <w:tc>
          <w:tcPr>
            <w:tcW w:w="3632" w:type="dxa"/>
            <w:tcBorders>
              <w:top w:val="nil"/>
              <w:left w:val="single" w:sz="4" w:space="0" w:color="auto"/>
              <w:bottom w:val="single" w:sz="4" w:space="0" w:color="auto"/>
              <w:right w:val="single" w:sz="4" w:space="0" w:color="auto"/>
            </w:tcBorders>
            <w:shd w:val="clear" w:color="auto" w:fill="auto"/>
            <w:vAlign w:val="center"/>
            <w:hideMark/>
          </w:tcPr>
          <w:p w14:paraId="0E27E690" w14:textId="77777777" w:rsidR="009C7134" w:rsidRPr="00CA5EBD" w:rsidRDefault="009C7134" w:rsidP="009C7134">
            <w:pPr>
              <w:spacing w:after="0" w:line="240" w:lineRule="auto"/>
              <w:rPr>
                <w:rFonts w:eastAsia="Times New Roman" w:cs="Times New Roman"/>
                <w:color w:val="000000"/>
                <w:lang w:eastAsia="ru-RU"/>
              </w:rPr>
            </w:pPr>
            <w:r w:rsidRPr="00CA5EBD">
              <w:rPr>
                <w:rFonts w:eastAsia="Times New Roman" w:cs="Times New Roman"/>
                <w:color w:val="000000"/>
                <w:lang w:eastAsia="ru-RU"/>
              </w:rPr>
              <w:t>Суммарная присоединенная нагрузка всех потребителей</w:t>
            </w:r>
          </w:p>
        </w:tc>
        <w:tc>
          <w:tcPr>
            <w:tcW w:w="1203" w:type="dxa"/>
            <w:tcBorders>
              <w:top w:val="nil"/>
              <w:left w:val="nil"/>
              <w:bottom w:val="single" w:sz="4" w:space="0" w:color="auto"/>
              <w:right w:val="single" w:sz="4" w:space="0" w:color="auto"/>
            </w:tcBorders>
            <w:shd w:val="clear" w:color="auto" w:fill="auto"/>
            <w:vAlign w:val="center"/>
            <w:hideMark/>
          </w:tcPr>
          <w:p w14:paraId="2BC4CE99" w14:textId="77777777" w:rsidR="009C7134" w:rsidRPr="00CA5EBD" w:rsidRDefault="009C7134" w:rsidP="009C7134">
            <w:pPr>
              <w:spacing w:after="0" w:line="240" w:lineRule="auto"/>
              <w:jc w:val="center"/>
              <w:rPr>
                <w:rFonts w:eastAsia="Times New Roman" w:cs="Times New Roman"/>
                <w:color w:val="000000"/>
                <w:lang w:eastAsia="ru-RU"/>
              </w:rPr>
            </w:pPr>
            <w:r w:rsidRPr="00CA5EBD">
              <w:rPr>
                <w:rFonts w:eastAsia="Times New Roman" w:cs="Times New Roman"/>
                <w:color w:val="000000"/>
                <w:lang w:eastAsia="ru-RU"/>
              </w:rPr>
              <w:t>Гкал/ч</w:t>
            </w:r>
          </w:p>
        </w:tc>
        <w:tc>
          <w:tcPr>
            <w:tcW w:w="1559" w:type="dxa"/>
            <w:tcBorders>
              <w:top w:val="nil"/>
              <w:left w:val="nil"/>
              <w:bottom w:val="single" w:sz="4" w:space="0" w:color="auto"/>
              <w:right w:val="single" w:sz="4" w:space="0" w:color="auto"/>
            </w:tcBorders>
            <w:shd w:val="clear" w:color="auto" w:fill="auto"/>
            <w:noWrap/>
            <w:vAlign w:val="bottom"/>
            <w:hideMark/>
          </w:tcPr>
          <w:p w14:paraId="38368479" w14:textId="2EA7FCFA" w:rsidR="009C7134" w:rsidRPr="009C7134" w:rsidRDefault="009C7134" w:rsidP="009C7134">
            <w:pPr>
              <w:spacing w:after="0" w:line="240" w:lineRule="auto"/>
              <w:jc w:val="center"/>
              <w:rPr>
                <w:rFonts w:eastAsia="Times New Roman" w:cs="Times New Roman"/>
                <w:color w:val="000000"/>
                <w:lang w:eastAsia="ru-RU"/>
              </w:rPr>
            </w:pPr>
            <w:r w:rsidRPr="009C7134">
              <w:rPr>
                <w:rFonts w:eastAsia="Times New Roman" w:cs="Times New Roman"/>
                <w:color w:val="000000"/>
                <w:lang w:eastAsia="ru-RU"/>
              </w:rPr>
              <w:t>96,37</w:t>
            </w:r>
          </w:p>
        </w:tc>
        <w:tc>
          <w:tcPr>
            <w:tcW w:w="1134" w:type="dxa"/>
            <w:tcBorders>
              <w:top w:val="nil"/>
              <w:left w:val="nil"/>
              <w:bottom w:val="single" w:sz="4" w:space="0" w:color="auto"/>
              <w:right w:val="single" w:sz="4" w:space="0" w:color="auto"/>
            </w:tcBorders>
            <w:shd w:val="clear" w:color="auto" w:fill="auto"/>
            <w:noWrap/>
            <w:vAlign w:val="bottom"/>
            <w:hideMark/>
          </w:tcPr>
          <w:p w14:paraId="1E84D4F9" w14:textId="6DDD0E83" w:rsidR="009C7134" w:rsidRPr="009C7134" w:rsidRDefault="009C7134" w:rsidP="009C7134">
            <w:pPr>
              <w:spacing w:after="0" w:line="240" w:lineRule="auto"/>
              <w:jc w:val="center"/>
              <w:rPr>
                <w:rFonts w:eastAsia="Times New Roman" w:cs="Times New Roman"/>
                <w:color w:val="000000"/>
                <w:lang w:eastAsia="ru-RU"/>
              </w:rPr>
            </w:pPr>
            <w:r w:rsidRPr="009C7134">
              <w:rPr>
                <w:rFonts w:eastAsia="Times New Roman" w:cs="Times New Roman"/>
                <w:color w:val="000000"/>
                <w:lang w:eastAsia="ru-RU"/>
              </w:rPr>
              <w:t>95,84</w:t>
            </w:r>
          </w:p>
        </w:tc>
        <w:tc>
          <w:tcPr>
            <w:tcW w:w="1134" w:type="dxa"/>
            <w:tcBorders>
              <w:top w:val="nil"/>
              <w:left w:val="nil"/>
              <w:bottom w:val="single" w:sz="4" w:space="0" w:color="auto"/>
              <w:right w:val="single" w:sz="4" w:space="0" w:color="auto"/>
            </w:tcBorders>
            <w:shd w:val="clear" w:color="auto" w:fill="auto"/>
            <w:noWrap/>
            <w:vAlign w:val="bottom"/>
            <w:hideMark/>
          </w:tcPr>
          <w:p w14:paraId="68EB2514" w14:textId="64EF05E3" w:rsidR="009C7134" w:rsidRPr="009C7134" w:rsidRDefault="009C7134" w:rsidP="009C7134">
            <w:pPr>
              <w:spacing w:after="0" w:line="240" w:lineRule="auto"/>
              <w:jc w:val="center"/>
              <w:rPr>
                <w:rFonts w:eastAsia="Times New Roman" w:cs="Times New Roman"/>
                <w:color w:val="000000"/>
                <w:lang w:eastAsia="ru-RU"/>
              </w:rPr>
            </w:pPr>
            <w:r w:rsidRPr="009C7134">
              <w:rPr>
                <w:rFonts w:eastAsia="Times New Roman" w:cs="Times New Roman"/>
                <w:color w:val="000000"/>
                <w:lang w:eastAsia="ru-RU"/>
              </w:rPr>
              <w:t>96,65</w:t>
            </w:r>
          </w:p>
        </w:tc>
        <w:tc>
          <w:tcPr>
            <w:tcW w:w="1276" w:type="dxa"/>
            <w:tcBorders>
              <w:top w:val="nil"/>
              <w:left w:val="nil"/>
              <w:bottom w:val="single" w:sz="4" w:space="0" w:color="auto"/>
              <w:right w:val="single" w:sz="4" w:space="0" w:color="auto"/>
            </w:tcBorders>
            <w:shd w:val="clear" w:color="auto" w:fill="auto"/>
            <w:noWrap/>
            <w:vAlign w:val="bottom"/>
            <w:hideMark/>
          </w:tcPr>
          <w:p w14:paraId="1FFA5B31" w14:textId="77777777" w:rsidR="009C7134" w:rsidRPr="009C7134" w:rsidRDefault="009C7134" w:rsidP="009C7134">
            <w:pPr>
              <w:spacing w:after="0" w:line="240" w:lineRule="auto"/>
              <w:jc w:val="left"/>
              <w:rPr>
                <w:rFonts w:ascii="Calibri" w:eastAsia="Times New Roman" w:hAnsi="Calibri" w:cs="Calibri"/>
                <w:color w:val="000000"/>
                <w:lang w:eastAsia="ru-RU"/>
              </w:rPr>
            </w:pPr>
            <w:r w:rsidRPr="009C7134">
              <w:rPr>
                <w:rFonts w:ascii="Calibri" w:eastAsia="Times New Roman" w:hAnsi="Calibri" w:cs="Calibri"/>
                <w:color w:val="000000"/>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14:paraId="628921FE" w14:textId="77777777" w:rsidR="009C7134" w:rsidRPr="009C7134" w:rsidRDefault="009C7134" w:rsidP="009C7134">
            <w:pPr>
              <w:spacing w:after="0" w:line="240" w:lineRule="auto"/>
              <w:jc w:val="left"/>
              <w:rPr>
                <w:rFonts w:ascii="Calibri" w:eastAsia="Times New Roman" w:hAnsi="Calibri" w:cs="Calibri"/>
                <w:color w:val="000000"/>
                <w:lang w:eastAsia="ru-RU"/>
              </w:rPr>
            </w:pPr>
            <w:r w:rsidRPr="009C7134">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41E9FA25" w14:textId="77777777" w:rsidR="009C7134" w:rsidRPr="00CA5EBD" w:rsidRDefault="009C7134" w:rsidP="009C7134">
            <w:pPr>
              <w:spacing w:after="0" w:line="240" w:lineRule="auto"/>
              <w:jc w:val="left"/>
              <w:rPr>
                <w:rFonts w:ascii="Calibri" w:eastAsia="Times New Roman" w:hAnsi="Calibri" w:cs="Calibri"/>
                <w:color w:val="000000"/>
                <w:lang w:eastAsia="ru-RU"/>
              </w:rPr>
            </w:pPr>
            <w:r w:rsidRPr="00CA5EBD">
              <w:rPr>
                <w:rFonts w:ascii="Calibri" w:eastAsia="Times New Roman" w:hAnsi="Calibri" w:cs="Calibri"/>
                <w:color w:val="000000"/>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14:paraId="482E345C" w14:textId="77777777" w:rsidR="009C7134" w:rsidRPr="00CA5EBD" w:rsidRDefault="009C7134" w:rsidP="009C7134">
            <w:pPr>
              <w:spacing w:after="0" w:line="240" w:lineRule="auto"/>
              <w:jc w:val="left"/>
              <w:rPr>
                <w:rFonts w:ascii="Calibri" w:eastAsia="Times New Roman" w:hAnsi="Calibri" w:cs="Calibri"/>
                <w:color w:val="000000"/>
                <w:lang w:eastAsia="ru-RU"/>
              </w:rPr>
            </w:pPr>
            <w:r w:rsidRPr="00CA5EBD">
              <w:rPr>
                <w:rFonts w:ascii="Calibri" w:eastAsia="Times New Roman" w:hAnsi="Calibri" w:cs="Calibri"/>
                <w:color w:val="000000"/>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14:paraId="2F9B7BE0" w14:textId="77777777" w:rsidR="009C7134" w:rsidRPr="00CA5EBD" w:rsidRDefault="009C7134" w:rsidP="009C7134">
            <w:pPr>
              <w:spacing w:after="0" w:line="240" w:lineRule="auto"/>
              <w:jc w:val="left"/>
              <w:rPr>
                <w:rFonts w:ascii="Calibri" w:eastAsia="Times New Roman" w:hAnsi="Calibri" w:cs="Calibri"/>
                <w:color w:val="000000"/>
                <w:lang w:eastAsia="ru-RU"/>
              </w:rPr>
            </w:pPr>
            <w:r w:rsidRPr="00CA5EBD">
              <w:rPr>
                <w:rFonts w:ascii="Calibri" w:eastAsia="Times New Roman" w:hAnsi="Calibri" w:cs="Calibri"/>
                <w:color w:val="000000"/>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14:paraId="7AEBFAAA" w14:textId="77777777" w:rsidR="009C7134" w:rsidRPr="00CA5EBD" w:rsidRDefault="009C7134" w:rsidP="009C7134">
            <w:pPr>
              <w:spacing w:after="0" w:line="240" w:lineRule="auto"/>
              <w:jc w:val="left"/>
              <w:rPr>
                <w:rFonts w:ascii="Calibri" w:eastAsia="Times New Roman" w:hAnsi="Calibri" w:cs="Calibri"/>
                <w:color w:val="000000"/>
                <w:lang w:eastAsia="ru-RU"/>
              </w:rPr>
            </w:pPr>
            <w:r w:rsidRPr="00CA5EBD">
              <w:rPr>
                <w:rFonts w:ascii="Calibri" w:eastAsia="Times New Roman" w:hAnsi="Calibri" w:cs="Calibri"/>
                <w:color w:val="000000"/>
                <w:lang w:eastAsia="ru-RU"/>
              </w:rPr>
              <w:t> </w:t>
            </w:r>
          </w:p>
        </w:tc>
      </w:tr>
      <w:tr w:rsidR="00CA5EBD" w:rsidRPr="00CA5EBD" w14:paraId="7E67E027" w14:textId="77777777" w:rsidTr="00CA5EBD">
        <w:trPr>
          <w:trHeight w:val="900"/>
        </w:trPr>
        <w:tc>
          <w:tcPr>
            <w:tcW w:w="3632" w:type="dxa"/>
            <w:tcBorders>
              <w:top w:val="nil"/>
              <w:left w:val="single" w:sz="4" w:space="0" w:color="auto"/>
              <w:bottom w:val="single" w:sz="4" w:space="0" w:color="auto"/>
              <w:right w:val="single" w:sz="4" w:space="0" w:color="auto"/>
            </w:tcBorders>
            <w:shd w:val="clear" w:color="auto" w:fill="auto"/>
            <w:vAlign w:val="center"/>
            <w:hideMark/>
          </w:tcPr>
          <w:p w14:paraId="70CC9929" w14:textId="77777777" w:rsidR="00CA5EBD" w:rsidRPr="00CA5EBD" w:rsidRDefault="00CA5EBD" w:rsidP="00CA5EBD">
            <w:pPr>
              <w:spacing w:after="0" w:line="240" w:lineRule="auto"/>
              <w:rPr>
                <w:rFonts w:eastAsia="Times New Roman" w:cs="Times New Roman"/>
                <w:color w:val="000000"/>
                <w:lang w:eastAsia="ru-RU"/>
              </w:rPr>
            </w:pPr>
            <w:r w:rsidRPr="00CA5EBD">
              <w:rPr>
                <w:rFonts w:eastAsia="Times New Roman" w:cs="Times New Roman"/>
                <w:color w:val="000000"/>
                <w:lang w:eastAsia="ru-RU"/>
              </w:rPr>
              <w:t>Расстояние от источника тепла до наиболее удаленного потребителя вдоль главной магистрали</w:t>
            </w:r>
          </w:p>
        </w:tc>
        <w:tc>
          <w:tcPr>
            <w:tcW w:w="1203" w:type="dxa"/>
            <w:tcBorders>
              <w:top w:val="nil"/>
              <w:left w:val="nil"/>
              <w:bottom w:val="single" w:sz="4" w:space="0" w:color="auto"/>
              <w:right w:val="single" w:sz="4" w:space="0" w:color="auto"/>
            </w:tcBorders>
            <w:shd w:val="clear" w:color="auto" w:fill="auto"/>
            <w:vAlign w:val="center"/>
            <w:hideMark/>
          </w:tcPr>
          <w:p w14:paraId="741CB12D" w14:textId="77777777" w:rsidR="00CA5EBD" w:rsidRPr="00CA5EBD" w:rsidRDefault="00CA5EBD" w:rsidP="00CA5EBD">
            <w:pPr>
              <w:spacing w:after="0" w:line="240" w:lineRule="auto"/>
              <w:jc w:val="center"/>
              <w:rPr>
                <w:rFonts w:eastAsia="Times New Roman" w:cs="Times New Roman"/>
                <w:color w:val="000000"/>
                <w:lang w:eastAsia="ru-RU"/>
              </w:rPr>
            </w:pPr>
            <w:r w:rsidRPr="00CA5EBD">
              <w:rPr>
                <w:rFonts w:eastAsia="Times New Roman" w:cs="Times New Roman"/>
                <w:color w:val="000000"/>
                <w:lang w:eastAsia="ru-RU"/>
              </w:rPr>
              <w:t>м</w:t>
            </w:r>
          </w:p>
        </w:tc>
        <w:tc>
          <w:tcPr>
            <w:tcW w:w="1559" w:type="dxa"/>
            <w:tcBorders>
              <w:top w:val="nil"/>
              <w:left w:val="nil"/>
              <w:bottom w:val="single" w:sz="4" w:space="0" w:color="auto"/>
              <w:right w:val="single" w:sz="4" w:space="0" w:color="auto"/>
            </w:tcBorders>
            <w:shd w:val="clear" w:color="auto" w:fill="auto"/>
            <w:vAlign w:val="center"/>
            <w:hideMark/>
          </w:tcPr>
          <w:p w14:paraId="0BC61226" w14:textId="77777777" w:rsidR="00CA5EBD" w:rsidRPr="009C7134" w:rsidRDefault="00CA5EBD" w:rsidP="00CA5EBD">
            <w:pPr>
              <w:spacing w:after="0" w:line="240" w:lineRule="auto"/>
              <w:jc w:val="center"/>
              <w:rPr>
                <w:rFonts w:eastAsia="Times New Roman" w:cs="Times New Roman"/>
                <w:color w:val="000000"/>
                <w:lang w:eastAsia="ru-RU"/>
              </w:rPr>
            </w:pPr>
            <w:r w:rsidRPr="009C7134">
              <w:rPr>
                <w:rFonts w:eastAsia="Times New Roman" w:cs="Times New Roman"/>
                <w:color w:val="000000"/>
                <w:lang w:eastAsia="ru-RU"/>
              </w:rPr>
              <w:t>4150</w:t>
            </w:r>
          </w:p>
        </w:tc>
        <w:tc>
          <w:tcPr>
            <w:tcW w:w="1134" w:type="dxa"/>
            <w:tcBorders>
              <w:top w:val="nil"/>
              <w:left w:val="nil"/>
              <w:bottom w:val="single" w:sz="4" w:space="0" w:color="auto"/>
              <w:right w:val="single" w:sz="4" w:space="0" w:color="auto"/>
            </w:tcBorders>
            <w:shd w:val="clear" w:color="auto" w:fill="auto"/>
            <w:vAlign w:val="center"/>
            <w:hideMark/>
          </w:tcPr>
          <w:p w14:paraId="48B2E697" w14:textId="77777777" w:rsidR="00CA5EBD" w:rsidRPr="009C7134" w:rsidRDefault="00CA5EBD" w:rsidP="00CA5EBD">
            <w:pPr>
              <w:spacing w:after="0" w:line="240" w:lineRule="auto"/>
              <w:jc w:val="center"/>
              <w:rPr>
                <w:rFonts w:eastAsia="Times New Roman" w:cs="Times New Roman"/>
                <w:color w:val="000000"/>
                <w:lang w:eastAsia="ru-RU"/>
              </w:rPr>
            </w:pPr>
            <w:r w:rsidRPr="009C7134">
              <w:rPr>
                <w:rFonts w:eastAsia="Times New Roman" w:cs="Times New Roman"/>
                <w:color w:val="000000"/>
                <w:lang w:eastAsia="ru-RU"/>
              </w:rPr>
              <w:t>4150</w:t>
            </w:r>
          </w:p>
        </w:tc>
        <w:tc>
          <w:tcPr>
            <w:tcW w:w="1134" w:type="dxa"/>
            <w:tcBorders>
              <w:top w:val="nil"/>
              <w:left w:val="nil"/>
              <w:bottom w:val="single" w:sz="4" w:space="0" w:color="auto"/>
              <w:right w:val="single" w:sz="4" w:space="0" w:color="auto"/>
            </w:tcBorders>
            <w:shd w:val="clear" w:color="auto" w:fill="auto"/>
            <w:vAlign w:val="center"/>
            <w:hideMark/>
          </w:tcPr>
          <w:p w14:paraId="1244FDD5" w14:textId="77777777" w:rsidR="00CA5EBD" w:rsidRPr="009C7134" w:rsidRDefault="00CA5EBD" w:rsidP="00CA5EBD">
            <w:pPr>
              <w:spacing w:after="0" w:line="240" w:lineRule="auto"/>
              <w:jc w:val="center"/>
              <w:rPr>
                <w:rFonts w:eastAsia="Times New Roman" w:cs="Times New Roman"/>
                <w:color w:val="000000"/>
                <w:lang w:eastAsia="ru-RU"/>
              </w:rPr>
            </w:pPr>
            <w:r w:rsidRPr="009C7134">
              <w:rPr>
                <w:rFonts w:eastAsia="Times New Roman" w:cs="Times New Roman"/>
                <w:color w:val="000000"/>
                <w:lang w:eastAsia="ru-RU"/>
              </w:rPr>
              <w:t>4150</w:t>
            </w:r>
          </w:p>
        </w:tc>
        <w:tc>
          <w:tcPr>
            <w:tcW w:w="1276" w:type="dxa"/>
            <w:tcBorders>
              <w:top w:val="nil"/>
              <w:left w:val="nil"/>
              <w:bottom w:val="single" w:sz="4" w:space="0" w:color="auto"/>
              <w:right w:val="single" w:sz="4" w:space="0" w:color="auto"/>
            </w:tcBorders>
            <w:shd w:val="clear" w:color="auto" w:fill="auto"/>
            <w:noWrap/>
            <w:vAlign w:val="bottom"/>
            <w:hideMark/>
          </w:tcPr>
          <w:p w14:paraId="7BCA9916" w14:textId="77777777" w:rsidR="00CA5EBD" w:rsidRPr="009C7134" w:rsidRDefault="00CA5EBD" w:rsidP="00CA5EBD">
            <w:pPr>
              <w:spacing w:after="0" w:line="240" w:lineRule="auto"/>
              <w:jc w:val="left"/>
              <w:rPr>
                <w:rFonts w:ascii="Calibri" w:eastAsia="Times New Roman" w:hAnsi="Calibri" w:cs="Calibri"/>
                <w:color w:val="000000"/>
                <w:lang w:eastAsia="ru-RU"/>
              </w:rPr>
            </w:pPr>
            <w:r w:rsidRPr="009C7134">
              <w:rPr>
                <w:rFonts w:ascii="Calibri" w:eastAsia="Times New Roman" w:hAnsi="Calibri" w:cs="Calibri"/>
                <w:color w:val="000000"/>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14:paraId="265FD07D" w14:textId="77777777" w:rsidR="00CA5EBD" w:rsidRPr="009C7134" w:rsidRDefault="00CA5EBD" w:rsidP="00CA5EBD">
            <w:pPr>
              <w:spacing w:after="0" w:line="240" w:lineRule="auto"/>
              <w:jc w:val="left"/>
              <w:rPr>
                <w:rFonts w:ascii="Calibri" w:eastAsia="Times New Roman" w:hAnsi="Calibri" w:cs="Calibri"/>
                <w:color w:val="000000"/>
                <w:lang w:eastAsia="ru-RU"/>
              </w:rPr>
            </w:pPr>
            <w:r w:rsidRPr="009C7134">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44CE09AD" w14:textId="77777777" w:rsidR="00CA5EBD" w:rsidRPr="00CA5EBD" w:rsidRDefault="00CA5EBD" w:rsidP="00CA5EBD">
            <w:pPr>
              <w:spacing w:after="0" w:line="240" w:lineRule="auto"/>
              <w:jc w:val="left"/>
              <w:rPr>
                <w:rFonts w:ascii="Calibri" w:eastAsia="Times New Roman" w:hAnsi="Calibri" w:cs="Calibri"/>
                <w:color w:val="000000"/>
                <w:lang w:eastAsia="ru-RU"/>
              </w:rPr>
            </w:pPr>
            <w:r w:rsidRPr="00CA5EBD">
              <w:rPr>
                <w:rFonts w:ascii="Calibri" w:eastAsia="Times New Roman" w:hAnsi="Calibri" w:cs="Calibri"/>
                <w:color w:val="000000"/>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14:paraId="2F560984" w14:textId="77777777" w:rsidR="00CA5EBD" w:rsidRPr="00CA5EBD" w:rsidRDefault="00CA5EBD" w:rsidP="00CA5EBD">
            <w:pPr>
              <w:spacing w:after="0" w:line="240" w:lineRule="auto"/>
              <w:jc w:val="left"/>
              <w:rPr>
                <w:rFonts w:ascii="Calibri" w:eastAsia="Times New Roman" w:hAnsi="Calibri" w:cs="Calibri"/>
                <w:color w:val="000000"/>
                <w:lang w:eastAsia="ru-RU"/>
              </w:rPr>
            </w:pPr>
            <w:r w:rsidRPr="00CA5EBD">
              <w:rPr>
                <w:rFonts w:ascii="Calibri" w:eastAsia="Times New Roman" w:hAnsi="Calibri" w:cs="Calibri"/>
                <w:color w:val="000000"/>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14:paraId="12B7D45D" w14:textId="77777777" w:rsidR="00CA5EBD" w:rsidRPr="00CA5EBD" w:rsidRDefault="00CA5EBD" w:rsidP="00CA5EBD">
            <w:pPr>
              <w:spacing w:after="0" w:line="240" w:lineRule="auto"/>
              <w:jc w:val="left"/>
              <w:rPr>
                <w:rFonts w:ascii="Calibri" w:eastAsia="Times New Roman" w:hAnsi="Calibri" w:cs="Calibri"/>
                <w:color w:val="000000"/>
                <w:lang w:eastAsia="ru-RU"/>
              </w:rPr>
            </w:pPr>
            <w:r w:rsidRPr="00CA5EBD">
              <w:rPr>
                <w:rFonts w:ascii="Calibri" w:eastAsia="Times New Roman" w:hAnsi="Calibri" w:cs="Calibri"/>
                <w:color w:val="000000"/>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14:paraId="315AAB3C" w14:textId="77777777" w:rsidR="00CA5EBD" w:rsidRPr="00CA5EBD" w:rsidRDefault="00CA5EBD" w:rsidP="00CA5EBD">
            <w:pPr>
              <w:spacing w:after="0" w:line="240" w:lineRule="auto"/>
              <w:jc w:val="left"/>
              <w:rPr>
                <w:rFonts w:ascii="Calibri" w:eastAsia="Times New Roman" w:hAnsi="Calibri" w:cs="Calibri"/>
                <w:color w:val="000000"/>
                <w:lang w:eastAsia="ru-RU"/>
              </w:rPr>
            </w:pPr>
            <w:r w:rsidRPr="00CA5EBD">
              <w:rPr>
                <w:rFonts w:ascii="Calibri" w:eastAsia="Times New Roman" w:hAnsi="Calibri" w:cs="Calibri"/>
                <w:color w:val="000000"/>
                <w:lang w:eastAsia="ru-RU"/>
              </w:rPr>
              <w:t> </w:t>
            </w:r>
          </w:p>
        </w:tc>
      </w:tr>
      <w:tr w:rsidR="00CA5EBD" w:rsidRPr="00CA5EBD" w14:paraId="6E584B79" w14:textId="77777777" w:rsidTr="00CA5EBD">
        <w:trPr>
          <w:trHeight w:val="600"/>
        </w:trPr>
        <w:tc>
          <w:tcPr>
            <w:tcW w:w="3632" w:type="dxa"/>
            <w:tcBorders>
              <w:top w:val="nil"/>
              <w:left w:val="single" w:sz="4" w:space="0" w:color="auto"/>
              <w:bottom w:val="single" w:sz="4" w:space="0" w:color="auto"/>
              <w:right w:val="single" w:sz="4" w:space="0" w:color="auto"/>
            </w:tcBorders>
            <w:shd w:val="clear" w:color="auto" w:fill="auto"/>
            <w:vAlign w:val="center"/>
            <w:hideMark/>
          </w:tcPr>
          <w:p w14:paraId="720F43AF" w14:textId="77777777" w:rsidR="00CA5EBD" w:rsidRPr="00CA5EBD" w:rsidRDefault="00CA5EBD" w:rsidP="00CA5EBD">
            <w:pPr>
              <w:spacing w:after="0" w:line="240" w:lineRule="auto"/>
              <w:rPr>
                <w:rFonts w:eastAsia="Times New Roman" w:cs="Times New Roman"/>
                <w:color w:val="000000"/>
                <w:lang w:eastAsia="ru-RU"/>
              </w:rPr>
            </w:pPr>
            <w:r w:rsidRPr="00CA5EBD">
              <w:rPr>
                <w:rFonts w:eastAsia="Times New Roman" w:cs="Times New Roman"/>
                <w:color w:val="000000"/>
                <w:lang w:eastAsia="ru-RU"/>
              </w:rPr>
              <w:t>Расчетная температура в подающем трубопроводе</w:t>
            </w:r>
          </w:p>
        </w:tc>
        <w:tc>
          <w:tcPr>
            <w:tcW w:w="1203" w:type="dxa"/>
            <w:tcBorders>
              <w:top w:val="nil"/>
              <w:left w:val="nil"/>
              <w:bottom w:val="single" w:sz="4" w:space="0" w:color="auto"/>
              <w:right w:val="single" w:sz="4" w:space="0" w:color="auto"/>
            </w:tcBorders>
            <w:shd w:val="clear" w:color="auto" w:fill="auto"/>
            <w:vAlign w:val="center"/>
            <w:hideMark/>
          </w:tcPr>
          <w:p w14:paraId="4EA472CE" w14:textId="77777777" w:rsidR="00CA5EBD" w:rsidRPr="00CA5EBD" w:rsidRDefault="00CA5EBD" w:rsidP="00CA5EBD">
            <w:pPr>
              <w:spacing w:after="0" w:line="240" w:lineRule="auto"/>
              <w:jc w:val="center"/>
              <w:rPr>
                <w:rFonts w:eastAsia="Times New Roman" w:cs="Times New Roman"/>
                <w:color w:val="000000"/>
                <w:lang w:eastAsia="ru-RU"/>
              </w:rPr>
            </w:pPr>
            <w:r w:rsidRPr="00CA5EBD">
              <w:rPr>
                <w:rFonts w:eastAsia="Times New Roman" w:cs="Times New Roman"/>
                <w:color w:val="000000"/>
                <w:lang w:eastAsia="ru-RU"/>
              </w:rPr>
              <w:t>°С</w:t>
            </w:r>
          </w:p>
        </w:tc>
        <w:tc>
          <w:tcPr>
            <w:tcW w:w="1559" w:type="dxa"/>
            <w:tcBorders>
              <w:top w:val="nil"/>
              <w:left w:val="nil"/>
              <w:bottom w:val="single" w:sz="4" w:space="0" w:color="auto"/>
              <w:right w:val="single" w:sz="4" w:space="0" w:color="auto"/>
            </w:tcBorders>
            <w:shd w:val="clear" w:color="auto" w:fill="auto"/>
            <w:vAlign w:val="center"/>
            <w:hideMark/>
          </w:tcPr>
          <w:p w14:paraId="15D527C6" w14:textId="77777777" w:rsidR="00CA5EBD" w:rsidRPr="009C7134" w:rsidRDefault="00CA5EBD" w:rsidP="00CA5EBD">
            <w:pPr>
              <w:spacing w:after="0" w:line="240" w:lineRule="auto"/>
              <w:jc w:val="center"/>
              <w:rPr>
                <w:rFonts w:eastAsia="Times New Roman" w:cs="Times New Roman"/>
                <w:color w:val="000000"/>
                <w:lang w:eastAsia="ru-RU"/>
              </w:rPr>
            </w:pPr>
            <w:r w:rsidRPr="009C7134">
              <w:rPr>
                <w:rFonts w:eastAsia="Times New Roman" w:cs="Times New Roman"/>
                <w:color w:val="000000"/>
                <w:lang w:eastAsia="ru-RU"/>
              </w:rPr>
              <w:t>130</w:t>
            </w:r>
          </w:p>
        </w:tc>
        <w:tc>
          <w:tcPr>
            <w:tcW w:w="1134" w:type="dxa"/>
            <w:tcBorders>
              <w:top w:val="nil"/>
              <w:left w:val="nil"/>
              <w:bottom w:val="single" w:sz="4" w:space="0" w:color="auto"/>
              <w:right w:val="single" w:sz="4" w:space="0" w:color="auto"/>
            </w:tcBorders>
            <w:shd w:val="clear" w:color="auto" w:fill="auto"/>
            <w:vAlign w:val="center"/>
            <w:hideMark/>
          </w:tcPr>
          <w:p w14:paraId="2D638FBA" w14:textId="77777777" w:rsidR="00CA5EBD" w:rsidRPr="009C7134" w:rsidRDefault="00CA5EBD" w:rsidP="00CA5EBD">
            <w:pPr>
              <w:spacing w:after="0" w:line="240" w:lineRule="auto"/>
              <w:jc w:val="center"/>
              <w:rPr>
                <w:rFonts w:eastAsia="Times New Roman" w:cs="Times New Roman"/>
                <w:color w:val="000000"/>
                <w:lang w:eastAsia="ru-RU"/>
              </w:rPr>
            </w:pPr>
            <w:r w:rsidRPr="009C7134">
              <w:rPr>
                <w:rFonts w:eastAsia="Times New Roman" w:cs="Times New Roman"/>
                <w:color w:val="000000"/>
                <w:lang w:eastAsia="ru-RU"/>
              </w:rPr>
              <w:t>130</w:t>
            </w:r>
          </w:p>
        </w:tc>
        <w:tc>
          <w:tcPr>
            <w:tcW w:w="1134" w:type="dxa"/>
            <w:tcBorders>
              <w:top w:val="nil"/>
              <w:left w:val="nil"/>
              <w:bottom w:val="single" w:sz="4" w:space="0" w:color="auto"/>
              <w:right w:val="single" w:sz="4" w:space="0" w:color="auto"/>
            </w:tcBorders>
            <w:shd w:val="clear" w:color="auto" w:fill="auto"/>
            <w:vAlign w:val="center"/>
            <w:hideMark/>
          </w:tcPr>
          <w:p w14:paraId="5F8DA045" w14:textId="77777777" w:rsidR="00CA5EBD" w:rsidRPr="009C7134" w:rsidRDefault="00CA5EBD" w:rsidP="00CA5EBD">
            <w:pPr>
              <w:spacing w:after="0" w:line="240" w:lineRule="auto"/>
              <w:jc w:val="center"/>
              <w:rPr>
                <w:rFonts w:eastAsia="Times New Roman" w:cs="Times New Roman"/>
                <w:color w:val="000000"/>
                <w:lang w:eastAsia="ru-RU"/>
              </w:rPr>
            </w:pPr>
            <w:r w:rsidRPr="009C7134">
              <w:rPr>
                <w:rFonts w:eastAsia="Times New Roman" w:cs="Times New Roman"/>
                <w:color w:val="000000"/>
                <w:lang w:eastAsia="ru-RU"/>
              </w:rPr>
              <w:t>130</w:t>
            </w:r>
          </w:p>
        </w:tc>
        <w:tc>
          <w:tcPr>
            <w:tcW w:w="1276" w:type="dxa"/>
            <w:tcBorders>
              <w:top w:val="nil"/>
              <w:left w:val="nil"/>
              <w:bottom w:val="single" w:sz="4" w:space="0" w:color="auto"/>
              <w:right w:val="single" w:sz="4" w:space="0" w:color="auto"/>
            </w:tcBorders>
            <w:shd w:val="clear" w:color="auto" w:fill="auto"/>
            <w:noWrap/>
            <w:vAlign w:val="bottom"/>
            <w:hideMark/>
          </w:tcPr>
          <w:p w14:paraId="574A5EC4" w14:textId="77777777" w:rsidR="00CA5EBD" w:rsidRPr="009C7134" w:rsidRDefault="00CA5EBD" w:rsidP="00CA5EBD">
            <w:pPr>
              <w:spacing w:after="0" w:line="240" w:lineRule="auto"/>
              <w:jc w:val="left"/>
              <w:rPr>
                <w:rFonts w:ascii="Calibri" w:eastAsia="Times New Roman" w:hAnsi="Calibri" w:cs="Calibri"/>
                <w:color w:val="000000"/>
                <w:lang w:eastAsia="ru-RU"/>
              </w:rPr>
            </w:pPr>
            <w:r w:rsidRPr="009C7134">
              <w:rPr>
                <w:rFonts w:ascii="Calibri" w:eastAsia="Times New Roman" w:hAnsi="Calibri" w:cs="Calibri"/>
                <w:color w:val="000000"/>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14:paraId="5B226E07" w14:textId="77777777" w:rsidR="00CA5EBD" w:rsidRPr="009C7134" w:rsidRDefault="00CA5EBD" w:rsidP="00CA5EBD">
            <w:pPr>
              <w:spacing w:after="0" w:line="240" w:lineRule="auto"/>
              <w:jc w:val="left"/>
              <w:rPr>
                <w:rFonts w:ascii="Calibri" w:eastAsia="Times New Roman" w:hAnsi="Calibri" w:cs="Calibri"/>
                <w:color w:val="000000"/>
                <w:lang w:eastAsia="ru-RU"/>
              </w:rPr>
            </w:pPr>
            <w:r w:rsidRPr="009C7134">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52E3E0CD" w14:textId="77777777" w:rsidR="00CA5EBD" w:rsidRPr="00CA5EBD" w:rsidRDefault="00CA5EBD" w:rsidP="00CA5EBD">
            <w:pPr>
              <w:spacing w:after="0" w:line="240" w:lineRule="auto"/>
              <w:jc w:val="left"/>
              <w:rPr>
                <w:rFonts w:ascii="Calibri" w:eastAsia="Times New Roman" w:hAnsi="Calibri" w:cs="Calibri"/>
                <w:color w:val="000000"/>
                <w:lang w:eastAsia="ru-RU"/>
              </w:rPr>
            </w:pPr>
            <w:r w:rsidRPr="00CA5EBD">
              <w:rPr>
                <w:rFonts w:ascii="Calibri" w:eastAsia="Times New Roman" w:hAnsi="Calibri" w:cs="Calibri"/>
                <w:color w:val="000000"/>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14:paraId="0B3405A6" w14:textId="77777777" w:rsidR="00CA5EBD" w:rsidRPr="00CA5EBD" w:rsidRDefault="00CA5EBD" w:rsidP="00CA5EBD">
            <w:pPr>
              <w:spacing w:after="0" w:line="240" w:lineRule="auto"/>
              <w:jc w:val="left"/>
              <w:rPr>
                <w:rFonts w:ascii="Calibri" w:eastAsia="Times New Roman" w:hAnsi="Calibri" w:cs="Calibri"/>
                <w:color w:val="000000"/>
                <w:lang w:eastAsia="ru-RU"/>
              </w:rPr>
            </w:pPr>
            <w:r w:rsidRPr="00CA5EBD">
              <w:rPr>
                <w:rFonts w:ascii="Calibri" w:eastAsia="Times New Roman" w:hAnsi="Calibri" w:cs="Calibri"/>
                <w:color w:val="000000"/>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14:paraId="65C9575E" w14:textId="77777777" w:rsidR="00CA5EBD" w:rsidRPr="00CA5EBD" w:rsidRDefault="00CA5EBD" w:rsidP="00CA5EBD">
            <w:pPr>
              <w:spacing w:after="0" w:line="240" w:lineRule="auto"/>
              <w:jc w:val="left"/>
              <w:rPr>
                <w:rFonts w:ascii="Calibri" w:eastAsia="Times New Roman" w:hAnsi="Calibri" w:cs="Calibri"/>
                <w:color w:val="000000"/>
                <w:lang w:eastAsia="ru-RU"/>
              </w:rPr>
            </w:pPr>
            <w:r w:rsidRPr="00CA5EBD">
              <w:rPr>
                <w:rFonts w:ascii="Calibri" w:eastAsia="Times New Roman" w:hAnsi="Calibri" w:cs="Calibri"/>
                <w:color w:val="000000"/>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14:paraId="78299579" w14:textId="77777777" w:rsidR="00CA5EBD" w:rsidRPr="00CA5EBD" w:rsidRDefault="00CA5EBD" w:rsidP="00CA5EBD">
            <w:pPr>
              <w:spacing w:after="0" w:line="240" w:lineRule="auto"/>
              <w:jc w:val="left"/>
              <w:rPr>
                <w:rFonts w:ascii="Calibri" w:eastAsia="Times New Roman" w:hAnsi="Calibri" w:cs="Calibri"/>
                <w:color w:val="000000"/>
                <w:lang w:eastAsia="ru-RU"/>
              </w:rPr>
            </w:pPr>
            <w:r w:rsidRPr="00CA5EBD">
              <w:rPr>
                <w:rFonts w:ascii="Calibri" w:eastAsia="Times New Roman" w:hAnsi="Calibri" w:cs="Calibri"/>
                <w:color w:val="000000"/>
                <w:lang w:eastAsia="ru-RU"/>
              </w:rPr>
              <w:t> </w:t>
            </w:r>
          </w:p>
        </w:tc>
      </w:tr>
      <w:tr w:rsidR="00CA5EBD" w:rsidRPr="00CA5EBD" w14:paraId="5BC012D1" w14:textId="77777777" w:rsidTr="00CA5EBD">
        <w:trPr>
          <w:trHeight w:val="600"/>
        </w:trPr>
        <w:tc>
          <w:tcPr>
            <w:tcW w:w="3632" w:type="dxa"/>
            <w:tcBorders>
              <w:top w:val="nil"/>
              <w:left w:val="single" w:sz="4" w:space="0" w:color="auto"/>
              <w:bottom w:val="single" w:sz="4" w:space="0" w:color="auto"/>
              <w:right w:val="single" w:sz="4" w:space="0" w:color="auto"/>
            </w:tcBorders>
            <w:shd w:val="clear" w:color="auto" w:fill="auto"/>
            <w:vAlign w:val="center"/>
            <w:hideMark/>
          </w:tcPr>
          <w:p w14:paraId="4C545F5C" w14:textId="77777777" w:rsidR="00CA5EBD" w:rsidRPr="00CA5EBD" w:rsidRDefault="00CA5EBD" w:rsidP="00CA5EBD">
            <w:pPr>
              <w:spacing w:after="0" w:line="240" w:lineRule="auto"/>
              <w:rPr>
                <w:rFonts w:eastAsia="Times New Roman" w:cs="Times New Roman"/>
                <w:color w:val="000000"/>
                <w:lang w:eastAsia="ru-RU"/>
              </w:rPr>
            </w:pPr>
            <w:r w:rsidRPr="00CA5EBD">
              <w:rPr>
                <w:rFonts w:eastAsia="Times New Roman" w:cs="Times New Roman"/>
                <w:color w:val="000000"/>
                <w:lang w:eastAsia="ru-RU"/>
              </w:rPr>
              <w:t>Расчетная температура в обратном трубопроводе</w:t>
            </w:r>
          </w:p>
        </w:tc>
        <w:tc>
          <w:tcPr>
            <w:tcW w:w="1203" w:type="dxa"/>
            <w:tcBorders>
              <w:top w:val="nil"/>
              <w:left w:val="nil"/>
              <w:bottom w:val="single" w:sz="4" w:space="0" w:color="auto"/>
              <w:right w:val="single" w:sz="4" w:space="0" w:color="auto"/>
            </w:tcBorders>
            <w:shd w:val="clear" w:color="auto" w:fill="auto"/>
            <w:vAlign w:val="center"/>
            <w:hideMark/>
          </w:tcPr>
          <w:p w14:paraId="5BDB36BE" w14:textId="77777777" w:rsidR="00CA5EBD" w:rsidRPr="00CA5EBD" w:rsidRDefault="00CA5EBD" w:rsidP="00CA5EBD">
            <w:pPr>
              <w:spacing w:after="0" w:line="240" w:lineRule="auto"/>
              <w:jc w:val="center"/>
              <w:rPr>
                <w:rFonts w:eastAsia="Times New Roman" w:cs="Times New Roman"/>
                <w:color w:val="000000"/>
                <w:lang w:eastAsia="ru-RU"/>
              </w:rPr>
            </w:pPr>
            <w:r w:rsidRPr="00CA5EBD">
              <w:rPr>
                <w:rFonts w:eastAsia="Times New Roman" w:cs="Times New Roman"/>
                <w:color w:val="000000"/>
                <w:lang w:eastAsia="ru-RU"/>
              </w:rPr>
              <w:t>°С</w:t>
            </w:r>
          </w:p>
        </w:tc>
        <w:tc>
          <w:tcPr>
            <w:tcW w:w="1559" w:type="dxa"/>
            <w:tcBorders>
              <w:top w:val="nil"/>
              <w:left w:val="nil"/>
              <w:bottom w:val="single" w:sz="4" w:space="0" w:color="auto"/>
              <w:right w:val="single" w:sz="4" w:space="0" w:color="auto"/>
            </w:tcBorders>
            <w:shd w:val="clear" w:color="auto" w:fill="auto"/>
            <w:vAlign w:val="center"/>
            <w:hideMark/>
          </w:tcPr>
          <w:p w14:paraId="03D00D90" w14:textId="77777777" w:rsidR="00CA5EBD" w:rsidRPr="009C7134" w:rsidRDefault="00CA5EBD" w:rsidP="00CA5EBD">
            <w:pPr>
              <w:spacing w:after="0" w:line="240" w:lineRule="auto"/>
              <w:jc w:val="center"/>
              <w:rPr>
                <w:rFonts w:eastAsia="Times New Roman" w:cs="Times New Roman"/>
                <w:color w:val="000000"/>
                <w:lang w:eastAsia="ru-RU"/>
              </w:rPr>
            </w:pPr>
            <w:r w:rsidRPr="009C7134">
              <w:rPr>
                <w:rFonts w:eastAsia="Times New Roman" w:cs="Times New Roman"/>
                <w:color w:val="000000"/>
                <w:lang w:eastAsia="ru-RU"/>
              </w:rPr>
              <w:t>70</w:t>
            </w:r>
          </w:p>
        </w:tc>
        <w:tc>
          <w:tcPr>
            <w:tcW w:w="1134" w:type="dxa"/>
            <w:tcBorders>
              <w:top w:val="nil"/>
              <w:left w:val="nil"/>
              <w:bottom w:val="single" w:sz="4" w:space="0" w:color="auto"/>
              <w:right w:val="single" w:sz="4" w:space="0" w:color="auto"/>
            </w:tcBorders>
            <w:shd w:val="clear" w:color="auto" w:fill="auto"/>
            <w:vAlign w:val="center"/>
            <w:hideMark/>
          </w:tcPr>
          <w:p w14:paraId="5FA50E6C" w14:textId="77777777" w:rsidR="00CA5EBD" w:rsidRPr="009C7134" w:rsidRDefault="00CA5EBD" w:rsidP="00CA5EBD">
            <w:pPr>
              <w:spacing w:after="0" w:line="240" w:lineRule="auto"/>
              <w:jc w:val="center"/>
              <w:rPr>
                <w:rFonts w:eastAsia="Times New Roman" w:cs="Times New Roman"/>
                <w:color w:val="000000"/>
                <w:lang w:eastAsia="ru-RU"/>
              </w:rPr>
            </w:pPr>
            <w:r w:rsidRPr="009C7134">
              <w:rPr>
                <w:rFonts w:eastAsia="Times New Roman" w:cs="Times New Roman"/>
                <w:color w:val="000000"/>
                <w:lang w:eastAsia="ru-RU"/>
              </w:rPr>
              <w:t>70</w:t>
            </w:r>
          </w:p>
        </w:tc>
        <w:tc>
          <w:tcPr>
            <w:tcW w:w="1134" w:type="dxa"/>
            <w:tcBorders>
              <w:top w:val="nil"/>
              <w:left w:val="nil"/>
              <w:bottom w:val="single" w:sz="4" w:space="0" w:color="auto"/>
              <w:right w:val="single" w:sz="4" w:space="0" w:color="auto"/>
            </w:tcBorders>
            <w:shd w:val="clear" w:color="auto" w:fill="auto"/>
            <w:vAlign w:val="center"/>
            <w:hideMark/>
          </w:tcPr>
          <w:p w14:paraId="5A273F84" w14:textId="77777777" w:rsidR="00CA5EBD" w:rsidRPr="009C7134" w:rsidRDefault="00CA5EBD" w:rsidP="00CA5EBD">
            <w:pPr>
              <w:spacing w:after="0" w:line="240" w:lineRule="auto"/>
              <w:jc w:val="center"/>
              <w:rPr>
                <w:rFonts w:eastAsia="Times New Roman" w:cs="Times New Roman"/>
                <w:color w:val="000000"/>
                <w:lang w:eastAsia="ru-RU"/>
              </w:rPr>
            </w:pPr>
            <w:r w:rsidRPr="009C7134">
              <w:rPr>
                <w:rFonts w:eastAsia="Times New Roman" w:cs="Times New Roman"/>
                <w:color w:val="000000"/>
                <w:lang w:eastAsia="ru-RU"/>
              </w:rPr>
              <w:t>70</w:t>
            </w:r>
          </w:p>
        </w:tc>
        <w:tc>
          <w:tcPr>
            <w:tcW w:w="1276" w:type="dxa"/>
            <w:tcBorders>
              <w:top w:val="nil"/>
              <w:left w:val="nil"/>
              <w:bottom w:val="single" w:sz="4" w:space="0" w:color="auto"/>
              <w:right w:val="single" w:sz="4" w:space="0" w:color="auto"/>
            </w:tcBorders>
            <w:shd w:val="clear" w:color="auto" w:fill="auto"/>
            <w:noWrap/>
            <w:vAlign w:val="bottom"/>
            <w:hideMark/>
          </w:tcPr>
          <w:p w14:paraId="2EBC9594" w14:textId="77777777" w:rsidR="00CA5EBD" w:rsidRPr="009C7134" w:rsidRDefault="00CA5EBD" w:rsidP="00CA5EBD">
            <w:pPr>
              <w:spacing w:after="0" w:line="240" w:lineRule="auto"/>
              <w:jc w:val="left"/>
              <w:rPr>
                <w:rFonts w:ascii="Calibri" w:eastAsia="Times New Roman" w:hAnsi="Calibri" w:cs="Calibri"/>
                <w:color w:val="000000"/>
                <w:lang w:eastAsia="ru-RU"/>
              </w:rPr>
            </w:pPr>
            <w:r w:rsidRPr="009C7134">
              <w:rPr>
                <w:rFonts w:ascii="Calibri" w:eastAsia="Times New Roman" w:hAnsi="Calibri" w:cs="Calibri"/>
                <w:color w:val="000000"/>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14:paraId="13C31474" w14:textId="77777777" w:rsidR="00CA5EBD" w:rsidRPr="009C7134" w:rsidRDefault="00CA5EBD" w:rsidP="00CA5EBD">
            <w:pPr>
              <w:spacing w:after="0" w:line="240" w:lineRule="auto"/>
              <w:jc w:val="left"/>
              <w:rPr>
                <w:rFonts w:ascii="Calibri" w:eastAsia="Times New Roman" w:hAnsi="Calibri" w:cs="Calibri"/>
                <w:color w:val="000000"/>
                <w:lang w:eastAsia="ru-RU"/>
              </w:rPr>
            </w:pPr>
            <w:r w:rsidRPr="009C7134">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3DF456C5" w14:textId="77777777" w:rsidR="00CA5EBD" w:rsidRPr="00CA5EBD" w:rsidRDefault="00CA5EBD" w:rsidP="00CA5EBD">
            <w:pPr>
              <w:spacing w:after="0" w:line="240" w:lineRule="auto"/>
              <w:jc w:val="left"/>
              <w:rPr>
                <w:rFonts w:ascii="Calibri" w:eastAsia="Times New Roman" w:hAnsi="Calibri" w:cs="Calibri"/>
                <w:color w:val="000000"/>
                <w:lang w:eastAsia="ru-RU"/>
              </w:rPr>
            </w:pPr>
            <w:r w:rsidRPr="00CA5EBD">
              <w:rPr>
                <w:rFonts w:ascii="Calibri" w:eastAsia="Times New Roman" w:hAnsi="Calibri" w:cs="Calibri"/>
                <w:color w:val="000000"/>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14:paraId="61B198FC" w14:textId="77777777" w:rsidR="00CA5EBD" w:rsidRPr="00CA5EBD" w:rsidRDefault="00CA5EBD" w:rsidP="00CA5EBD">
            <w:pPr>
              <w:spacing w:after="0" w:line="240" w:lineRule="auto"/>
              <w:jc w:val="left"/>
              <w:rPr>
                <w:rFonts w:ascii="Calibri" w:eastAsia="Times New Roman" w:hAnsi="Calibri" w:cs="Calibri"/>
                <w:color w:val="000000"/>
                <w:lang w:eastAsia="ru-RU"/>
              </w:rPr>
            </w:pPr>
            <w:r w:rsidRPr="00CA5EBD">
              <w:rPr>
                <w:rFonts w:ascii="Calibri" w:eastAsia="Times New Roman" w:hAnsi="Calibri" w:cs="Calibri"/>
                <w:color w:val="000000"/>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14:paraId="7546D815" w14:textId="77777777" w:rsidR="00CA5EBD" w:rsidRPr="00CA5EBD" w:rsidRDefault="00CA5EBD" w:rsidP="00CA5EBD">
            <w:pPr>
              <w:spacing w:after="0" w:line="240" w:lineRule="auto"/>
              <w:jc w:val="left"/>
              <w:rPr>
                <w:rFonts w:ascii="Calibri" w:eastAsia="Times New Roman" w:hAnsi="Calibri" w:cs="Calibri"/>
                <w:color w:val="000000"/>
                <w:lang w:eastAsia="ru-RU"/>
              </w:rPr>
            </w:pPr>
            <w:r w:rsidRPr="00CA5EBD">
              <w:rPr>
                <w:rFonts w:ascii="Calibri" w:eastAsia="Times New Roman" w:hAnsi="Calibri" w:cs="Calibri"/>
                <w:color w:val="000000"/>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14:paraId="39DC83FB" w14:textId="77777777" w:rsidR="00CA5EBD" w:rsidRPr="00CA5EBD" w:rsidRDefault="00CA5EBD" w:rsidP="00CA5EBD">
            <w:pPr>
              <w:spacing w:after="0" w:line="240" w:lineRule="auto"/>
              <w:jc w:val="left"/>
              <w:rPr>
                <w:rFonts w:ascii="Calibri" w:eastAsia="Times New Roman" w:hAnsi="Calibri" w:cs="Calibri"/>
                <w:color w:val="000000"/>
                <w:lang w:eastAsia="ru-RU"/>
              </w:rPr>
            </w:pPr>
            <w:r w:rsidRPr="00CA5EBD">
              <w:rPr>
                <w:rFonts w:ascii="Calibri" w:eastAsia="Times New Roman" w:hAnsi="Calibri" w:cs="Calibri"/>
                <w:color w:val="000000"/>
                <w:lang w:eastAsia="ru-RU"/>
              </w:rPr>
              <w:t> </w:t>
            </w:r>
          </w:p>
        </w:tc>
      </w:tr>
      <w:tr w:rsidR="00CA5EBD" w:rsidRPr="00CA5EBD" w14:paraId="261B7CEA" w14:textId="77777777" w:rsidTr="00CA5EBD">
        <w:trPr>
          <w:trHeight w:val="900"/>
        </w:trPr>
        <w:tc>
          <w:tcPr>
            <w:tcW w:w="3632" w:type="dxa"/>
            <w:tcBorders>
              <w:top w:val="nil"/>
              <w:left w:val="single" w:sz="4" w:space="0" w:color="auto"/>
              <w:bottom w:val="single" w:sz="4" w:space="0" w:color="auto"/>
              <w:right w:val="single" w:sz="4" w:space="0" w:color="auto"/>
            </w:tcBorders>
            <w:shd w:val="clear" w:color="auto" w:fill="auto"/>
            <w:vAlign w:val="center"/>
            <w:hideMark/>
          </w:tcPr>
          <w:p w14:paraId="729EC592" w14:textId="77777777" w:rsidR="00CA5EBD" w:rsidRPr="00CA5EBD" w:rsidRDefault="00CA5EBD" w:rsidP="00CA5EBD">
            <w:pPr>
              <w:spacing w:after="0" w:line="240" w:lineRule="auto"/>
              <w:rPr>
                <w:rFonts w:eastAsia="Times New Roman" w:cs="Times New Roman"/>
                <w:color w:val="000000"/>
                <w:lang w:eastAsia="ru-RU"/>
              </w:rPr>
            </w:pPr>
            <w:r w:rsidRPr="00CA5EBD">
              <w:rPr>
                <w:rFonts w:eastAsia="Times New Roman" w:cs="Times New Roman"/>
                <w:color w:val="000000"/>
                <w:lang w:eastAsia="ru-RU"/>
              </w:rPr>
              <w:t>Потеря напора на трение при транспорте теплоносителя по тепловой магистрали</w:t>
            </w:r>
          </w:p>
        </w:tc>
        <w:tc>
          <w:tcPr>
            <w:tcW w:w="1203" w:type="dxa"/>
            <w:tcBorders>
              <w:top w:val="nil"/>
              <w:left w:val="nil"/>
              <w:bottom w:val="single" w:sz="4" w:space="0" w:color="auto"/>
              <w:right w:val="single" w:sz="4" w:space="0" w:color="auto"/>
            </w:tcBorders>
            <w:shd w:val="clear" w:color="auto" w:fill="auto"/>
            <w:vAlign w:val="center"/>
            <w:hideMark/>
          </w:tcPr>
          <w:p w14:paraId="500E7696" w14:textId="77777777" w:rsidR="00CA5EBD" w:rsidRPr="00CA5EBD" w:rsidRDefault="00CA5EBD" w:rsidP="00CA5EBD">
            <w:pPr>
              <w:spacing w:after="0" w:line="240" w:lineRule="auto"/>
              <w:jc w:val="center"/>
              <w:rPr>
                <w:rFonts w:eastAsia="Times New Roman" w:cs="Times New Roman"/>
                <w:color w:val="000000"/>
                <w:lang w:eastAsia="ru-RU"/>
              </w:rPr>
            </w:pPr>
            <w:proofErr w:type="spellStart"/>
            <w:proofErr w:type="gramStart"/>
            <w:r w:rsidRPr="00CA5EBD">
              <w:rPr>
                <w:rFonts w:eastAsia="Times New Roman" w:cs="Times New Roman"/>
                <w:color w:val="000000"/>
                <w:lang w:eastAsia="ru-RU"/>
              </w:rPr>
              <w:t>м.вод</w:t>
            </w:r>
            <w:proofErr w:type="gramEnd"/>
            <w:r w:rsidRPr="00CA5EBD">
              <w:rPr>
                <w:rFonts w:eastAsia="Times New Roman" w:cs="Times New Roman"/>
                <w:color w:val="000000"/>
                <w:lang w:eastAsia="ru-RU"/>
              </w:rPr>
              <w:t>.ст</w:t>
            </w:r>
            <w:proofErr w:type="spellEnd"/>
          </w:p>
        </w:tc>
        <w:tc>
          <w:tcPr>
            <w:tcW w:w="1559" w:type="dxa"/>
            <w:tcBorders>
              <w:top w:val="nil"/>
              <w:left w:val="nil"/>
              <w:bottom w:val="single" w:sz="4" w:space="0" w:color="auto"/>
              <w:right w:val="single" w:sz="4" w:space="0" w:color="auto"/>
            </w:tcBorders>
            <w:shd w:val="clear" w:color="auto" w:fill="auto"/>
            <w:vAlign w:val="center"/>
            <w:hideMark/>
          </w:tcPr>
          <w:p w14:paraId="55E83EC5" w14:textId="77777777" w:rsidR="00CA5EBD" w:rsidRPr="009C7134" w:rsidRDefault="00CA5EBD" w:rsidP="00CA5EBD">
            <w:pPr>
              <w:spacing w:after="0" w:line="240" w:lineRule="auto"/>
              <w:jc w:val="center"/>
              <w:rPr>
                <w:rFonts w:eastAsia="Times New Roman" w:cs="Times New Roman"/>
                <w:color w:val="000000"/>
                <w:lang w:eastAsia="ru-RU"/>
              </w:rPr>
            </w:pPr>
            <w:r w:rsidRPr="009C7134">
              <w:rPr>
                <w:rFonts w:eastAsia="Times New Roman" w:cs="Times New Roman"/>
                <w:color w:val="000000"/>
                <w:lang w:eastAsia="ru-RU"/>
              </w:rPr>
              <w:t>19</w:t>
            </w:r>
          </w:p>
        </w:tc>
        <w:tc>
          <w:tcPr>
            <w:tcW w:w="1134" w:type="dxa"/>
            <w:tcBorders>
              <w:top w:val="nil"/>
              <w:left w:val="nil"/>
              <w:bottom w:val="single" w:sz="4" w:space="0" w:color="auto"/>
              <w:right w:val="single" w:sz="4" w:space="0" w:color="auto"/>
            </w:tcBorders>
            <w:shd w:val="clear" w:color="auto" w:fill="auto"/>
            <w:vAlign w:val="center"/>
            <w:hideMark/>
          </w:tcPr>
          <w:p w14:paraId="49BCE315" w14:textId="77777777" w:rsidR="00CA5EBD" w:rsidRPr="009C7134" w:rsidRDefault="00CA5EBD" w:rsidP="00CA5EBD">
            <w:pPr>
              <w:spacing w:after="0" w:line="240" w:lineRule="auto"/>
              <w:jc w:val="center"/>
              <w:rPr>
                <w:rFonts w:eastAsia="Times New Roman" w:cs="Times New Roman"/>
                <w:color w:val="000000"/>
                <w:lang w:eastAsia="ru-RU"/>
              </w:rPr>
            </w:pPr>
            <w:r w:rsidRPr="009C7134">
              <w:rPr>
                <w:rFonts w:eastAsia="Times New Roman" w:cs="Times New Roman"/>
                <w:color w:val="000000"/>
                <w:lang w:eastAsia="ru-RU"/>
              </w:rPr>
              <w:t>19</w:t>
            </w:r>
          </w:p>
        </w:tc>
        <w:tc>
          <w:tcPr>
            <w:tcW w:w="1134" w:type="dxa"/>
            <w:tcBorders>
              <w:top w:val="nil"/>
              <w:left w:val="nil"/>
              <w:bottom w:val="single" w:sz="4" w:space="0" w:color="auto"/>
              <w:right w:val="single" w:sz="4" w:space="0" w:color="auto"/>
            </w:tcBorders>
            <w:shd w:val="clear" w:color="auto" w:fill="auto"/>
            <w:vAlign w:val="center"/>
            <w:hideMark/>
          </w:tcPr>
          <w:p w14:paraId="6E607C76" w14:textId="77777777" w:rsidR="00CA5EBD" w:rsidRPr="009C7134" w:rsidRDefault="00CA5EBD" w:rsidP="00CA5EBD">
            <w:pPr>
              <w:spacing w:after="0" w:line="240" w:lineRule="auto"/>
              <w:jc w:val="center"/>
              <w:rPr>
                <w:rFonts w:eastAsia="Times New Roman" w:cs="Times New Roman"/>
                <w:color w:val="000000"/>
                <w:lang w:eastAsia="ru-RU"/>
              </w:rPr>
            </w:pPr>
            <w:r w:rsidRPr="009C7134">
              <w:rPr>
                <w:rFonts w:eastAsia="Times New Roman" w:cs="Times New Roman"/>
                <w:color w:val="000000"/>
                <w:lang w:eastAsia="ru-RU"/>
              </w:rPr>
              <w:t>19</w:t>
            </w:r>
          </w:p>
        </w:tc>
        <w:tc>
          <w:tcPr>
            <w:tcW w:w="1276" w:type="dxa"/>
            <w:tcBorders>
              <w:top w:val="nil"/>
              <w:left w:val="nil"/>
              <w:bottom w:val="single" w:sz="4" w:space="0" w:color="auto"/>
              <w:right w:val="single" w:sz="4" w:space="0" w:color="auto"/>
            </w:tcBorders>
            <w:shd w:val="clear" w:color="auto" w:fill="auto"/>
            <w:noWrap/>
            <w:vAlign w:val="bottom"/>
            <w:hideMark/>
          </w:tcPr>
          <w:p w14:paraId="0693A0EC" w14:textId="77777777" w:rsidR="00CA5EBD" w:rsidRPr="009C7134" w:rsidRDefault="00CA5EBD" w:rsidP="00CA5EBD">
            <w:pPr>
              <w:spacing w:after="0" w:line="240" w:lineRule="auto"/>
              <w:jc w:val="left"/>
              <w:rPr>
                <w:rFonts w:ascii="Calibri" w:eastAsia="Times New Roman" w:hAnsi="Calibri" w:cs="Calibri"/>
                <w:color w:val="000000"/>
                <w:lang w:eastAsia="ru-RU"/>
              </w:rPr>
            </w:pPr>
            <w:r w:rsidRPr="009C7134">
              <w:rPr>
                <w:rFonts w:ascii="Calibri" w:eastAsia="Times New Roman" w:hAnsi="Calibri" w:cs="Calibri"/>
                <w:color w:val="000000"/>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14:paraId="6891407E" w14:textId="77777777" w:rsidR="00CA5EBD" w:rsidRPr="009C7134" w:rsidRDefault="00CA5EBD" w:rsidP="00CA5EBD">
            <w:pPr>
              <w:spacing w:after="0" w:line="240" w:lineRule="auto"/>
              <w:jc w:val="left"/>
              <w:rPr>
                <w:rFonts w:ascii="Calibri" w:eastAsia="Times New Roman" w:hAnsi="Calibri" w:cs="Calibri"/>
                <w:color w:val="000000"/>
                <w:lang w:eastAsia="ru-RU"/>
              </w:rPr>
            </w:pPr>
            <w:r w:rsidRPr="009C7134">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27641BE9" w14:textId="77777777" w:rsidR="00CA5EBD" w:rsidRPr="00CA5EBD" w:rsidRDefault="00CA5EBD" w:rsidP="00CA5EBD">
            <w:pPr>
              <w:spacing w:after="0" w:line="240" w:lineRule="auto"/>
              <w:jc w:val="left"/>
              <w:rPr>
                <w:rFonts w:ascii="Calibri" w:eastAsia="Times New Roman" w:hAnsi="Calibri" w:cs="Calibri"/>
                <w:color w:val="000000"/>
                <w:lang w:eastAsia="ru-RU"/>
              </w:rPr>
            </w:pPr>
            <w:r w:rsidRPr="00CA5EBD">
              <w:rPr>
                <w:rFonts w:ascii="Calibri" w:eastAsia="Times New Roman" w:hAnsi="Calibri" w:cs="Calibri"/>
                <w:color w:val="000000"/>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14:paraId="468F6FF8" w14:textId="77777777" w:rsidR="00CA5EBD" w:rsidRPr="00CA5EBD" w:rsidRDefault="00CA5EBD" w:rsidP="00CA5EBD">
            <w:pPr>
              <w:spacing w:after="0" w:line="240" w:lineRule="auto"/>
              <w:jc w:val="left"/>
              <w:rPr>
                <w:rFonts w:ascii="Calibri" w:eastAsia="Times New Roman" w:hAnsi="Calibri" w:cs="Calibri"/>
                <w:color w:val="000000"/>
                <w:lang w:eastAsia="ru-RU"/>
              </w:rPr>
            </w:pPr>
            <w:r w:rsidRPr="00CA5EBD">
              <w:rPr>
                <w:rFonts w:ascii="Calibri" w:eastAsia="Times New Roman" w:hAnsi="Calibri" w:cs="Calibri"/>
                <w:color w:val="000000"/>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14:paraId="07C74B06" w14:textId="77777777" w:rsidR="00CA5EBD" w:rsidRPr="00CA5EBD" w:rsidRDefault="00CA5EBD" w:rsidP="00CA5EBD">
            <w:pPr>
              <w:spacing w:after="0" w:line="240" w:lineRule="auto"/>
              <w:jc w:val="left"/>
              <w:rPr>
                <w:rFonts w:ascii="Calibri" w:eastAsia="Times New Roman" w:hAnsi="Calibri" w:cs="Calibri"/>
                <w:color w:val="000000"/>
                <w:lang w:eastAsia="ru-RU"/>
              </w:rPr>
            </w:pPr>
            <w:r w:rsidRPr="00CA5EBD">
              <w:rPr>
                <w:rFonts w:ascii="Calibri" w:eastAsia="Times New Roman" w:hAnsi="Calibri" w:cs="Calibri"/>
                <w:color w:val="000000"/>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14:paraId="0395D510" w14:textId="77777777" w:rsidR="00CA5EBD" w:rsidRPr="00CA5EBD" w:rsidRDefault="00CA5EBD" w:rsidP="00CA5EBD">
            <w:pPr>
              <w:spacing w:after="0" w:line="240" w:lineRule="auto"/>
              <w:jc w:val="left"/>
              <w:rPr>
                <w:rFonts w:ascii="Calibri" w:eastAsia="Times New Roman" w:hAnsi="Calibri" w:cs="Calibri"/>
                <w:color w:val="000000"/>
                <w:lang w:eastAsia="ru-RU"/>
              </w:rPr>
            </w:pPr>
            <w:r w:rsidRPr="00CA5EBD">
              <w:rPr>
                <w:rFonts w:ascii="Calibri" w:eastAsia="Times New Roman" w:hAnsi="Calibri" w:cs="Calibri"/>
                <w:color w:val="000000"/>
                <w:lang w:eastAsia="ru-RU"/>
              </w:rPr>
              <w:t> </w:t>
            </w:r>
          </w:p>
        </w:tc>
      </w:tr>
      <w:tr w:rsidR="009C7134" w:rsidRPr="00CA5EBD" w14:paraId="098D6AD4" w14:textId="77777777" w:rsidTr="00CA5EBD">
        <w:trPr>
          <w:trHeight w:val="300"/>
        </w:trPr>
        <w:tc>
          <w:tcPr>
            <w:tcW w:w="3632" w:type="dxa"/>
            <w:tcBorders>
              <w:top w:val="nil"/>
              <w:left w:val="single" w:sz="4" w:space="0" w:color="auto"/>
              <w:bottom w:val="single" w:sz="4" w:space="0" w:color="auto"/>
              <w:right w:val="single" w:sz="4" w:space="0" w:color="auto"/>
            </w:tcBorders>
            <w:shd w:val="clear" w:color="auto" w:fill="auto"/>
            <w:vAlign w:val="center"/>
            <w:hideMark/>
          </w:tcPr>
          <w:p w14:paraId="0793D608" w14:textId="77777777" w:rsidR="009C7134" w:rsidRPr="00CA5EBD" w:rsidRDefault="009C7134" w:rsidP="009C7134">
            <w:pPr>
              <w:spacing w:after="0" w:line="240" w:lineRule="auto"/>
              <w:rPr>
                <w:rFonts w:eastAsia="Times New Roman" w:cs="Times New Roman"/>
                <w:color w:val="000000"/>
                <w:lang w:eastAsia="ru-RU"/>
              </w:rPr>
            </w:pPr>
            <w:r w:rsidRPr="00CA5EBD">
              <w:rPr>
                <w:rFonts w:eastAsia="Times New Roman" w:cs="Times New Roman"/>
                <w:color w:val="000000"/>
                <w:lang w:eastAsia="ru-RU"/>
              </w:rPr>
              <w:t>Эффективный радиус</w:t>
            </w:r>
          </w:p>
        </w:tc>
        <w:tc>
          <w:tcPr>
            <w:tcW w:w="1203" w:type="dxa"/>
            <w:tcBorders>
              <w:top w:val="nil"/>
              <w:left w:val="nil"/>
              <w:bottom w:val="single" w:sz="4" w:space="0" w:color="auto"/>
              <w:right w:val="single" w:sz="4" w:space="0" w:color="auto"/>
            </w:tcBorders>
            <w:shd w:val="clear" w:color="auto" w:fill="auto"/>
            <w:vAlign w:val="center"/>
            <w:hideMark/>
          </w:tcPr>
          <w:p w14:paraId="4D86AD26" w14:textId="77777777" w:rsidR="009C7134" w:rsidRPr="00CA5EBD" w:rsidRDefault="009C7134" w:rsidP="009C7134">
            <w:pPr>
              <w:spacing w:after="0" w:line="240" w:lineRule="auto"/>
              <w:jc w:val="center"/>
              <w:rPr>
                <w:rFonts w:eastAsia="Times New Roman" w:cs="Times New Roman"/>
                <w:color w:val="000000"/>
                <w:lang w:eastAsia="ru-RU"/>
              </w:rPr>
            </w:pPr>
            <w:r w:rsidRPr="00CA5EBD">
              <w:rPr>
                <w:rFonts w:eastAsia="Times New Roman" w:cs="Times New Roman"/>
                <w:color w:val="000000"/>
                <w:lang w:eastAsia="ru-RU"/>
              </w:rPr>
              <w:t>км</w:t>
            </w:r>
          </w:p>
        </w:tc>
        <w:tc>
          <w:tcPr>
            <w:tcW w:w="1559" w:type="dxa"/>
            <w:tcBorders>
              <w:top w:val="nil"/>
              <w:left w:val="nil"/>
              <w:bottom w:val="single" w:sz="4" w:space="0" w:color="auto"/>
              <w:right w:val="single" w:sz="4" w:space="0" w:color="auto"/>
            </w:tcBorders>
            <w:shd w:val="clear" w:color="auto" w:fill="auto"/>
            <w:vAlign w:val="center"/>
            <w:hideMark/>
          </w:tcPr>
          <w:p w14:paraId="42AD6624" w14:textId="5E65EC23" w:rsidR="009C7134" w:rsidRPr="009C7134" w:rsidRDefault="009C7134" w:rsidP="009C7134">
            <w:pPr>
              <w:spacing w:after="0" w:line="240" w:lineRule="auto"/>
              <w:jc w:val="center"/>
              <w:rPr>
                <w:rFonts w:eastAsia="Times New Roman" w:cs="Times New Roman"/>
                <w:color w:val="000000"/>
                <w:lang w:eastAsia="ru-RU"/>
              </w:rPr>
            </w:pPr>
            <w:r w:rsidRPr="009C7134">
              <w:rPr>
                <w:rFonts w:eastAsia="Times New Roman" w:cs="Times New Roman"/>
                <w:color w:val="000000"/>
                <w:lang w:eastAsia="ru-RU"/>
              </w:rPr>
              <w:t>8,16</w:t>
            </w:r>
          </w:p>
        </w:tc>
        <w:tc>
          <w:tcPr>
            <w:tcW w:w="1134" w:type="dxa"/>
            <w:tcBorders>
              <w:top w:val="nil"/>
              <w:left w:val="nil"/>
              <w:bottom w:val="single" w:sz="4" w:space="0" w:color="auto"/>
              <w:right w:val="single" w:sz="4" w:space="0" w:color="auto"/>
            </w:tcBorders>
            <w:shd w:val="clear" w:color="auto" w:fill="auto"/>
            <w:vAlign w:val="center"/>
            <w:hideMark/>
          </w:tcPr>
          <w:p w14:paraId="11345D08" w14:textId="14D7171C" w:rsidR="009C7134" w:rsidRPr="009C7134" w:rsidRDefault="009C7134" w:rsidP="009C7134">
            <w:pPr>
              <w:spacing w:after="0" w:line="240" w:lineRule="auto"/>
              <w:jc w:val="center"/>
              <w:rPr>
                <w:rFonts w:eastAsia="Times New Roman" w:cs="Times New Roman"/>
                <w:color w:val="000000"/>
                <w:lang w:eastAsia="ru-RU"/>
              </w:rPr>
            </w:pPr>
            <w:r w:rsidRPr="009C7134">
              <w:rPr>
                <w:rFonts w:eastAsia="Times New Roman" w:cs="Times New Roman"/>
                <w:color w:val="000000"/>
                <w:lang w:eastAsia="ru-RU"/>
              </w:rPr>
              <w:t>8,17</w:t>
            </w:r>
          </w:p>
        </w:tc>
        <w:tc>
          <w:tcPr>
            <w:tcW w:w="1134" w:type="dxa"/>
            <w:tcBorders>
              <w:top w:val="nil"/>
              <w:left w:val="nil"/>
              <w:bottom w:val="single" w:sz="4" w:space="0" w:color="auto"/>
              <w:right w:val="single" w:sz="4" w:space="0" w:color="auto"/>
            </w:tcBorders>
            <w:shd w:val="clear" w:color="auto" w:fill="auto"/>
            <w:vAlign w:val="center"/>
            <w:hideMark/>
          </w:tcPr>
          <w:p w14:paraId="20E1A93D" w14:textId="45DABE31" w:rsidR="009C7134" w:rsidRPr="009C7134" w:rsidRDefault="009C7134" w:rsidP="009C7134">
            <w:pPr>
              <w:spacing w:after="0" w:line="240" w:lineRule="auto"/>
              <w:jc w:val="center"/>
              <w:rPr>
                <w:rFonts w:eastAsia="Times New Roman" w:cs="Times New Roman"/>
                <w:color w:val="000000"/>
                <w:lang w:eastAsia="ru-RU"/>
              </w:rPr>
            </w:pPr>
            <w:r w:rsidRPr="009C7134">
              <w:rPr>
                <w:rFonts w:eastAsia="Times New Roman" w:cs="Times New Roman"/>
                <w:color w:val="000000"/>
                <w:lang w:eastAsia="ru-RU"/>
              </w:rPr>
              <w:t>8,16</w:t>
            </w:r>
          </w:p>
        </w:tc>
        <w:tc>
          <w:tcPr>
            <w:tcW w:w="1276" w:type="dxa"/>
            <w:tcBorders>
              <w:top w:val="nil"/>
              <w:left w:val="nil"/>
              <w:bottom w:val="single" w:sz="4" w:space="0" w:color="auto"/>
              <w:right w:val="single" w:sz="4" w:space="0" w:color="auto"/>
            </w:tcBorders>
            <w:shd w:val="clear" w:color="auto" w:fill="auto"/>
            <w:noWrap/>
            <w:vAlign w:val="bottom"/>
            <w:hideMark/>
          </w:tcPr>
          <w:p w14:paraId="0C265EE2" w14:textId="77777777" w:rsidR="009C7134" w:rsidRPr="009C7134" w:rsidRDefault="009C7134" w:rsidP="009C7134">
            <w:pPr>
              <w:spacing w:after="0" w:line="240" w:lineRule="auto"/>
              <w:jc w:val="left"/>
              <w:rPr>
                <w:rFonts w:ascii="Calibri" w:eastAsia="Times New Roman" w:hAnsi="Calibri" w:cs="Calibri"/>
                <w:color w:val="000000"/>
                <w:lang w:eastAsia="ru-RU"/>
              </w:rPr>
            </w:pPr>
            <w:r w:rsidRPr="009C7134">
              <w:rPr>
                <w:rFonts w:ascii="Calibri" w:eastAsia="Times New Roman" w:hAnsi="Calibri" w:cs="Calibri"/>
                <w:color w:val="000000"/>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14:paraId="3712AFC9" w14:textId="77777777" w:rsidR="009C7134" w:rsidRPr="009C7134" w:rsidRDefault="009C7134" w:rsidP="009C7134">
            <w:pPr>
              <w:spacing w:after="0" w:line="240" w:lineRule="auto"/>
              <w:jc w:val="left"/>
              <w:rPr>
                <w:rFonts w:ascii="Calibri" w:eastAsia="Times New Roman" w:hAnsi="Calibri" w:cs="Calibri"/>
                <w:color w:val="000000"/>
                <w:lang w:eastAsia="ru-RU"/>
              </w:rPr>
            </w:pPr>
            <w:r w:rsidRPr="009C7134">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62EE87E3" w14:textId="77777777" w:rsidR="009C7134" w:rsidRPr="00CA5EBD" w:rsidRDefault="009C7134" w:rsidP="009C7134">
            <w:pPr>
              <w:spacing w:after="0" w:line="240" w:lineRule="auto"/>
              <w:jc w:val="left"/>
              <w:rPr>
                <w:rFonts w:ascii="Calibri" w:eastAsia="Times New Roman" w:hAnsi="Calibri" w:cs="Calibri"/>
                <w:color w:val="000000"/>
                <w:lang w:eastAsia="ru-RU"/>
              </w:rPr>
            </w:pPr>
            <w:r w:rsidRPr="00CA5EBD">
              <w:rPr>
                <w:rFonts w:ascii="Calibri" w:eastAsia="Times New Roman" w:hAnsi="Calibri" w:cs="Calibri"/>
                <w:color w:val="000000"/>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14:paraId="73DFEF72" w14:textId="77777777" w:rsidR="009C7134" w:rsidRPr="00CA5EBD" w:rsidRDefault="009C7134" w:rsidP="009C7134">
            <w:pPr>
              <w:spacing w:after="0" w:line="240" w:lineRule="auto"/>
              <w:jc w:val="left"/>
              <w:rPr>
                <w:rFonts w:ascii="Calibri" w:eastAsia="Times New Roman" w:hAnsi="Calibri" w:cs="Calibri"/>
                <w:color w:val="000000"/>
                <w:lang w:eastAsia="ru-RU"/>
              </w:rPr>
            </w:pPr>
            <w:r w:rsidRPr="00CA5EBD">
              <w:rPr>
                <w:rFonts w:ascii="Calibri" w:eastAsia="Times New Roman" w:hAnsi="Calibri" w:cs="Calibri"/>
                <w:color w:val="000000"/>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14:paraId="70F1DC67" w14:textId="77777777" w:rsidR="009C7134" w:rsidRPr="00CA5EBD" w:rsidRDefault="009C7134" w:rsidP="009C7134">
            <w:pPr>
              <w:spacing w:after="0" w:line="240" w:lineRule="auto"/>
              <w:jc w:val="left"/>
              <w:rPr>
                <w:rFonts w:ascii="Calibri" w:eastAsia="Times New Roman" w:hAnsi="Calibri" w:cs="Calibri"/>
                <w:color w:val="000000"/>
                <w:lang w:eastAsia="ru-RU"/>
              </w:rPr>
            </w:pPr>
            <w:r w:rsidRPr="00CA5EBD">
              <w:rPr>
                <w:rFonts w:ascii="Calibri" w:eastAsia="Times New Roman" w:hAnsi="Calibri" w:cs="Calibri"/>
                <w:color w:val="000000"/>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14:paraId="09A13C27" w14:textId="77777777" w:rsidR="009C7134" w:rsidRPr="00CA5EBD" w:rsidRDefault="009C7134" w:rsidP="009C7134">
            <w:pPr>
              <w:spacing w:after="0" w:line="240" w:lineRule="auto"/>
              <w:jc w:val="left"/>
              <w:rPr>
                <w:rFonts w:ascii="Calibri" w:eastAsia="Times New Roman" w:hAnsi="Calibri" w:cs="Calibri"/>
                <w:color w:val="000000"/>
                <w:lang w:eastAsia="ru-RU"/>
              </w:rPr>
            </w:pPr>
            <w:r w:rsidRPr="00CA5EBD">
              <w:rPr>
                <w:rFonts w:ascii="Calibri" w:eastAsia="Times New Roman" w:hAnsi="Calibri" w:cs="Calibri"/>
                <w:color w:val="000000"/>
                <w:lang w:eastAsia="ru-RU"/>
              </w:rPr>
              <w:t> </w:t>
            </w:r>
          </w:p>
        </w:tc>
      </w:tr>
    </w:tbl>
    <w:p w14:paraId="11480582" w14:textId="77777777" w:rsidR="005118B4" w:rsidRDefault="005118B4">
      <w:pPr>
        <w:rPr>
          <w:rFonts w:cs="Arial"/>
        </w:rPr>
      </w:pPr>
    </w:p>
    <w:p w14:paraId="13081270" w14:textId="77777777" w:rsidR="000F606D" w:rsidRPr="00CA5EBD" w:rsidRDefault="000F606D" w:rsidP="000F606D">
      <w:pPr>
        <w:pStyle w:val="a4"/>
      </w:pPr>
      <w:bookmarkStart w:id="44" w:name="_Toc90132821"/>
      <w:r>
        <w:t xml:space="preserve">Таблица </w:t>
      </w:r>
      <w:r w:rsidR="00D1632D">
        <w:fldChar w:fldCharType="begin"/>
      </w:r>
      <w:r w:rsidR="0055658D">
        <w:instrText xml:space="preserve"> SEQ Таблица \* ARABIC </w:instrText>
      </w:r>
      <w:r w:rsidR="00D1632D">
        <w:fldChar w:fldCharType="separate"/>
      </w:r>
      <w:r w:rsidR="006025C0">
        <w:rPr>
          <w:noProof/>
        </w:rPr>
        <w:t>24</w:t>
      </w:r>
      <w:r w:rsidR="00D1632D">
        <w:rPr>
          <w:noProof/>
        </w:rPr>
        <w:fldChar w:fldCharType="end"/>
      </w:r>
      <w:r>
        <w:t>.</w:t>
      </w:r>
      <w:r w:rsidRPr="00CA5EBD">
        <w:t xml:space="preserve"> Перспективный радиус эффективного теплоснабжения </w:t>
      </w:r>
      <w:r w:rsidR="00822C4B">
        <w:t xml:space="preserve">новой котельной взамен существующей </w:t>
      </w:r>
      <w:r w:rsidRPr="00CA5EBD">
        <w:t xml:space="preserve">«ООО ТГК-1», сценарий </w:t>
      </w:r>
      <w:r w:rsidR="00822C4B">
        <w:t>1</w:t>
      </w:r>
      <w:bookmarkEnd w:id="44"/>
    </w:p>
    <w:tbl>
      <w:tblPr>
        <w:tblW w:w="5000" w:type="pct"/>
        <w:tblLook w:val="04A0" w:firstRow="1" w:lastRow="0" w:firstColumn="1" w:lastColumn="0" w:noHBand="0" w:noVBand="1"/>
      </w:tblPr>
      <w:tblGrid>
        <w:gridCol w:w="3422"/>
        <w:gridCol w:w="1421"/>
        <w:gridCol w:w="1482"/>
        <w:gridCol w:w="949"/>
        <w:gridCol w:w="949"/>
        <w:gridCol w:w="1179"/>
        <w:gridCol w:w="1159"/>
        <w:gridCol w:w="999"/>
        <w:gridCol w:w="999"/>
        <w:gridCol w:w="999"/>
        <w:gridCol w:w="1002"/>
      </w:tblGrid>
      <w:tr w:rsidR="00822C4B" w:rsidRPr="00822C4B" w14:paraId="2AF39DDF" w14:textId="77777777" w:rsidTr="009C7134">
        <w:trPr>
          <w:trHeight w:val="30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B80DBB" w14:textId="77777777" w:rsidR="00822C4B" w:rsidRPr="00822C4B" w:rsidRDefault="00822C4B" w:rsidP="00822C4B">
            <w:pPr>
              <w:spacing w:after="0" w:line="240" w:lineRule="auto"/>
              <w:jc w:val="center"/>
              <w:rPr>
                <w:rFonts w:ascii="Calibri" w:eastAsia="Times New Roman" w:hAnsi="Calibri" w:cs="Calibri"/>
                <w:color w:val="000000"/>
                <w:lang w:eastAsia="ru-RU"/>
              </w:rPr>
            </w:pPr>
            <w:r w:rsidRPr="00822C4B">
              <w:rPr>
                <w:rFonts w:ascii="Calibri" w:eastAsia="Times New Roman" w:hAnsi="Calibri" w:cs="Calibri"/>
                <w:color w:val="000000"/>
                <w:lang w:eastAsia="ru-RU"/>
              </w:rPr>
              <w:t>ГК10</w:t>
            </w:r>
          </w:p>
        </w:tc>
      </w:tr>
      <w:tr w:rsidR="00822C4B" w:rsidRPr="00822C4B" w14:paraId="05628939" w14:textId="77777777" w:rsidTr="009C7134">
        <w:trPr>
          <w:trHeight w:val="300"/>
        </w:trPr>
        <w:tc>
          <w:tcPr>
            <w:tcW w:w="1175" w:type="pct"/>
            <w:tcBorders>
              <w:top w:val="nil"/>
              <w:left w:val="single" w:sz="4" w:space="0" w:color="auto"/>
              <w:bottom w:val="single" w:sz="4" w:space="0" w:color="auto"/>
              <w:right w:val="single" w:sz="4" w:space="0" w:color="auto"/>
            </w:tcBorders>
            <w:shd w:val="clear" w:color="auto" w:fill="auto"/>
            <w:vAlign w:val="center"/>
            <w:hideMark/>
          </w:tcPr>
          <w:p w14:paraId="5EFC2CCE" w14:textId="77777777" w:rsidR="00822C4B" w:rsidRPr="00822C4B" w:rsidRDefault="00822C4B" w:rsidP="00822C4B">
            <w:pPr>
              <w:spacing w:after="0" w:line="240" w:lineRule="auto"/>
              <w:jc w:val="center"/>
              <w:rPr>
                <w:rFonts w:eastAsia="Times New Roman" w:cs="Times New Roman"/>
                <w:b/>
                <w:bCs/>
                <w:color w:val="000000"/>
                <w:lang w:eastAsia="ru-RU"/>
              </w:rPr>
            </w:pPr>
            <w:r w:rsidRPr="00822C4B">
              <w:rPr>
                <w:rFonts w:eastAsia="Times New Roman" w:cs="Times New Roman"/>
                <w:b/>
                <w:bCs/>
                <w:color w:val="000000"/>
                <w:lang w:eastAsia="ru-RU"/>
              </w:rPr>
              <w:t>Параметр</w:t>
            </w:r>
          </w:p>
        </w:tc>
        <w:tc>
          <w:tcPr>
            <w:tcW w:w="488" w:type="pct"/>
            <w:tcBorders>
              <w:top w:val="nil"/>
              <w:left w:val="nil"/>
              <w:bottom w:val="single" w:sz="4" w:space="0" w:color="auto"/>
              <w:right w:val="single" w:sz="4" w:space="0" w:color="auto"/>
            </w:tcBorders>
            <w:shd w:val="clear" w:color="auto" w:fill="auto"/>
            <w:vAlign w:val="center"/>
            <w:hideMark/>
          </w:tcPr>
          <w:p w14:paraId="0B4FCEE7" w14:textId="77777777" w:rsidR="00822C4B" w:rsidRPr="00822C4B" w:rsidRDefault="00822C4B"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 xml:space="preserve">Ед. </w:t>
            </w:r>
            <w:proofErr w:type="spellStart"/>
            <w:r w:rsidRPr="00822C4B">
              <w:rPr>
                <w:rFonts w:eastAsia="Times New Roman" w:cs="Times New Roman"/>
                <w:color w:val="000000"/>
                <w:lang w:eastAsia="ru-RU"/>
              </w:rPr>
              <w:t>изм</w:t>
            </w:r>
            <w:proofErr w:type="spellEnd"/>
          </w:p>
        </w:tc>
        <w:tc>
          <w:tcPr>
            <w:tcW w:w="509" w:type="pct"/>
            <w:tcBorders>
              <w:top w:val="nil"/>
              <w:left w:val="nil"/>
              <w:bottom w:val="single" w:sz="4" w:space="0" w:color="auto"/>
              <w:right w:val="single" w:sz="4" w:space="0" w:color="auto"/>
            </w:tcBorders>
            <w:shd w:val="clear" w:color="auto" w:fill="auto"/>
            <w:noWrap/>
            <w:vAlign w:val="bottom"/>
            <w:hideMark/>
          </w:tcPr>
          <w:p w14:paraId="0FC13542" w14:textId="77777777" w:rsidR="00822C4B" w:rsidRPr="009C7134" w:rsidRDefault="00822C4B"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2020</w:t>
            </w:r>
          </w:p>
        </w:tc>
        <w:tc>
          <w:tcPr>
            <w:tcW w:w="326" w:type="pct"/>
            <w:tcBorders>
              <w:top w:val="nil"/>
              <w:left w:val="nil"/>
              <w:bottom w:val="single" w:sz="4" w:space="0" w:color="auto"/>
              <w:right w:val="single" w:sz="4" w:space="0" w:color="auto"/>
            </w:tcBorders>
            <w:shd w:val="clear" w:color="auto" w:fill="auto"/>
            <w:noWrap/>
            <w:vAlign w:val="bottom"/>
            <w:hideMark/>
          </w:tcPr>
          <w:p w14:paraId="0224E771" w14:textId="77777777" w:rsidR="00822C4B" w:rsidRPr="009C7134" w:rsidRDefault="00822C4B"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2021</w:t>
            </w:r>
          </w:p>
        </w:tc>
        <w:tc>
          <w:tcPr>
            <w:tcW w:w="326" w:type="pct"/>
            <w:tcBorders>
              <w:top w:val="nil"/>
              <w:left w:val="nil"/>
              <w:bottom w:val="single" w:sz="4" w:space="0" w:color="auto"/>
              <w:right w:val="single" w:sz="4" w:space="0" w:color="auto"/>
            </w:tcBorders>
            <w:shd w:val="clear" w:color="auto" w:fill="auto"/>
            <w:noWrap/>
            <w:vAlign w:val="bottom"/>
            <w:hideMark/>
          </w:tcPr>
          <w:p w14:paraId="5CCF91F2" w14:textId="77777777" w:rsidR="00822C4B" w:rsidRPr="009C7134" w:rsidRDefault="00822C4B"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2022</w:t>
            </w:r>
          </w:p>
        </w:tc>
        <w:tc>
          <w:tcPr>
            <w:tcW w:w="405" w:type="pct"/>
            <w:tcBorders>
              <w:top w:val="nil"/>
              <w:left w:val="nil"/>
              <w:bottom w:val="single" w:sz="4" w:space="0" w:color="auto"/>
              <w:right w:val="single" w:sz="4" w:space="0" w:color="auto"/>
            </w:tcBorders>
            <w:shd w:val="clear" w:color="auto" w:fill="auto"/>
            <w:noWrap/>
            <w:vAlign w:val="bottom"/>
            <w:hideMark/>
          </w:tcPr>
          <w:p w14:paraId="221EDE17" w14:textId="77777777" w:rsidR="00822C4B" w:rsidRPr="009C7134" w:rsidRDefault="00822C4B"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2023</w:t>
            </w:r>
          </w:p>
        </w:tc>
        <w:tc>
          <w:tcPr>
            <w:tcW w:w="398" w:type="pct"/>
            <w:tcBorders>
              <w:top w:val="nil"/>
              <w:left w:val="nil"/>
              <w:bottom w:val="single" w:sz="4" w:space="0" w:color="auto"/>
              <w:right w:val="single" w:sz="4" w:space="0" w:color="auto"/>
            </w:tcBorders>
            <w:shd w:val="clear" w:color="auto" w:fill="auto"/>
            <w:noWrap/>
            <w:vAlign w:val="bottom"/>
            <w:hideMark/>
          </w:tcPr>
          <w:p w14:paraId="153AD56D" w14:textId="77777777" w:rsidR="00822C4B" w:rsidRPr="009C7134" w:rsidRDefault="00822C4B"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2024</w:t>
            </w:r>
          </w:p>
        </w:tc>
        <w:tc>
          <w:tcPr>
            <w:tcW w:w="343" w:type="pct"/>
            <w:tcBorders>
              <w:top w:val="nil"/>
              <w:left w:val="nil"/>
              <w:bottom w:val="single" w:sz="4" w:space="0" w:color="auto"/>
              <w:right w:val="single" w:sz="4" w:space="0" w:color="auto"/>
            </w:tcBorders>
            <w:shd w:val="clear" w:color="auto" w:fill="auto"/>
            <w:noWrap/>
            <w:vAlign w:val="bottom"/>
            <w:hideMark/>
          </w:tcPr>
          <w:p w14:paraId="0D1A6B80" w14:textId="77777777" w:rsidR="00822C4B" w:rsidRPr="009C7134" w:rsidRDefault="00822C4B"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2025</w:t>
            </w:r>
          </w:p>
        </w:tc>
        <w:tc>
          <w:tcPr>
            <w:tcW w:w="343" w:type="pct"/>
            <w:tcBorders>
              <w:top w:val="nil"/>
              <w:left w:val="nil"/>
              <w:bottom w:val="single" w:sz="4" w:space="0" w:color="auto"/>
              <w:right w:val="single" w:sz="4" w:space="0" w:color="auto"/>
            </w:tcBorders>
            <w:shd w:val="clear" w:color="auto" w:fill="auto"/>
            <w:noWrap/>
            <w:vAlign w:val="bottom"/>
            <w:hideMark/>
          </w:tcPr>
          <w:p w14:paraId="499ACA1E" w14:textId="77777777" w:rsidR="00822C4B" w:rsidRPr="009C7134" w:rsidRDefault="00822C4B"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2030</w:t>
            </w:r>
          </w:p>
        </w:tc>
        <w:tc>
          <w:tcPr>
            <w:tcW w:w="343" w:type="pct"/>
            <w:tcBorders>
              <w:top w:val="nil"/>
              <w:left w:val="nil"/>
              <w:bottom w:val="single" w:sz="4" w:space="0" w:color="auto"/>
              <w:right w:val="single" w:sz="4" w:space="0" w:color="auto"/>
            </w:tcBorders>
            <w:shd w:val="clear" w:color="auto" w:fill="auto"/>
            <w:noWrap/>
            <w:vAlign w:val="bottom"/>
            <w:hideMark/>
          </w:tcPr>
          <w:p w14:paraId="5248B8B7" w14:textId="77777777" w:rsidR="00822C4B" w:rsidRPr="009C7134" w:rsidRDefault="00822C4B"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2035</w:t>
            </w:r>
          </w:p>
        </w:tc>
        <w:tc>
          <w:tcPr>
            <w:tcW w:w="343" w:type="pct"/>
            <w:tcBorders>
              <w:top w:val="nil"/>
              <w:left w:val="nil"/>
              <w:bottom w:val="single" w:sz="4" w:space="0" w:color="auto"/>
              <w:right w:val="single" w:sz="4" w:space="0" w:color="auto"/>
            </w:tcBorders>
            <w:shd w:val="clear" w:color="auto" w:fill="auto"/>
            <w:noWrap/>
            <w:vAlign w:val="bottom"/>
            <w:hideMark/>
          </w:tcPr>
          <w:p w14:paraId="4AE319D3" w14:textId="77777777" w:rsidR="00822C4B" w:rsidRPr="009C7134" w:rsidRDefault="00822C4B"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2040</w:t>
            </w:r>
          </w:p>
        </w:tc>
      </w:tr>
      <w:tr w:rsidR="000F2AF2" w:rsidRPr="00822C4B" w14:paraId="01F154FB" w14:textId="77777777" w:rsidTr="009C7134">
        <w:trPr>
          <w:trHeight w:val="300"/>
        </w:trPr>
        <w:tc>
          <w:tcPr>
            <w:tcW w:w="1175" w:type="pct"/>
            <w:tcBorders>
              <w:top w:val="nil"/>
              <w:left w:val="single" w:sz="4" w:space="0" w:color="auto"/>
              <w:bottom w:val="single" w:sz="4" w:space="0" w:color="auto"/>
              <w:right w:val="single" w:sz="4" w:space="0" w:color="auto"/>
            </w:tcBorders>
            <w:shd w:val="clear" w:color="auto" w:fill="auto"/>
            <w:vAlign w:val="center"/>
            <w:hideMark/>
          </w:tcPr>
          <w:p w14:paraId="303713D1" w14:textId="77777777" w:rsidR="000F2AF2" w:rsidRPr="00822C4B" w:rsidRDefault="000F2AF2"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Площадь зоны действия источника</w:t>
            </w:r>
          </w:p>
        </w:tc>
        <w:tc>
          <w:tcPr>
            <w:tcW w:w="488" w:type="pct"/>
            <w:tcBorders>
              <w:top w:val="nil"/>
              <w:left w:val="nil"/>
              <w:bottom w:val="single" w:sz="4" w:space="0" w:color="auto"/>
              <w:right w:val="single" w:sz="4" w:space="0" w:color="auto"/>
            </w:tcBorders>
            <w:shd w:val="clear" w:color="auto" w:fill="auto"/>
            <w:vAlign w:val="center"/>
            <w:hideMark/>
          </w:tcPr>
          <w:p w14:paraId="4C001709" w14:textId="77777777" w:rsidR="000F2AF2" w:rsidRPr="00822C4B" w:rsidRDefault="000F2AF2"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км²</w:t>
            </w:r>
          </w:p>
        </w:tc>
        <w:tc>
          <w:tcPr>
            <w:tcW w:w="509" w:type="pct"/>
            <w:tcBorders>
              <w:top w:val="nil"/>
              <w:left w:val="nil"/>
              <w:bottom w:val="single" w:sz="4" w:space="0" w:color="auto"/>
              <w:right w:val="single" w:sz="4" w:space="0" w:color="auto"/>
            </w:tcBorders>
            <w:shd w:val="clear" w:color="auto" w:fill="auto"/>
            <w:noWrap/>
            <w:vAlign w:val="bottom"/>
            <w:hideMark/>
          </w:tcPr>
          <w:p w14:paraId="3A809381"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 </w:t>
            </w:r>
          </w:p>
        </w:tc>
        <w:tc>
          <w:tcPr>
            <w:tcW w:w="326" w:type="pct"/>
            <w:tcBorders>
              <w:top w:val="nil"/>
              <w:left w:val="nil"/>
              <w:bottom w:val="single" w:sz="4" w:space="0" w:color="auto"/>
              <w:right w:val="single" w:sz="4" w:space="0" w:color="auto"/>
            </w:tcBorders>
            <w:shd w:val="clear" w:color="auto" w:fill="auto"/>
            <w:noWrap/>
            <w:vAlign w:val="bottom"/>
            <w:hideMark/>
          </w:tcPr>
          <w:p w14:paraId="71A79088"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 </w:t>
            </w:r>
          </w:p>
        </w:tc>
        <w:tc>
          <w:tcPr>
            <w:tcW w:w="326" w:type="pct"/>
            <w:tcBorders>
              <w:top w:val="nil"/>
              <w:left w:val="nil"/>
              <w:bottom w:val="single" w:sz="4" w:space="0" w:color="auto"/>
              <w:right w:val="single" w:sz="4" w:space="0" w:color="auto"/>
            </w:tcBorders>
            <w:shd w:val="clear" w:color="auto" w:fill="auto"/>
            <w:noWrap/>
            <w:vAlign w:val="bottom"/>
            <w:hideMark/>
          </w:tcPr>
          <w:p w14:paraId="446094FC"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 </w:t>
            </w:r>
          </w:p>
        </w:tc>
        <w:tc>
          <w:tcPr>
            <w:tcW w:w="405" w:type="pct"/>
            <w:tcBorders>
              <w:top w:val="nil"/>
              <w:left w:val="nil"/>
              <w:bottom w:val="single" w:sz="4" w:space="0" w:color="auto"/>
              <w:right w:val="single" w:sz="4" w:space="0" w:color="auto"/>
            </w:tcBorders>
            <w:shd w:val="clear" w:color="auto" w:fill="auto"/>
            <w:noWrap/>
            <w:vAlign w:val="bottom"/>
            <w:hideMark/>
          </w:tcPr>
          <w:p w14:paraId="484070D2"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1,93</w:t>
            </w:r>
          </w:p>
        </w:tc>
        <w:tc>
          <w:tcPr>
            <w:tcW w:w="398" w:type="pct"/>
            <w:tcBorders>
              <w:top w:val="nil"/>
              <w:left w:val="nil"/>
              <w:bottom w:val="single" w:sz="4" w:space="0" w:color="auto"/>
              <w:right w:val="single" w:sz="4" w:space="0" w:color="auto"/>
            </w:tcBorders>
            <w:shd w:val="clear" w:color="auto" w:fill="auto"/>
            <w:noWrap/>
            <w:vAlign w:val="bottom"/>
            <w:hideMark/>
          </w:tcPr>
          <w:p w14:paraId="6B3509FE"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1,93</w:t>
            </w:r>
          </w:p>
        </w:tc>
        <w:tc>
          <w:tcPr>
            <w:tcW w:w="343" w:type="pct"/>
            <w:tcBorders>
              <w:top w:val="nil"/>
              <w:left w:val="nil"/>
              <w:bottom w:val="single" w:sz="4" w:space="0" w:color="auto"/>
              <w:right w:val="single" w:sz="4" w:space="0" w:color="auto"/>
            </w:tcBorders>
            <w:shd w:val="clear" w:color="auto" w:fill="auto"/>
            <w:noWrap/>
            <w:vAlign w:val="bottom"/>
            <w:hideMark/>
          </w:tcPr>
          <w:p w14:paraId="6CCD5014"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1,93</w:t>
            </w:r>
          </w:p>
        </w:tc>
        <w:tc>
          <w:tcPr>
            <w:tcW w:w="343" w:type="pct"/>
            <w:tcBorders>
              <w:top w:val="nil"/>
              <w:left w:val="nil"/>
              <w:bottom w:val="single" w:sz="4" w:space="0" w:color="auto"/>
              <w:right w:val="single" w:sz="4" w:space="0" w:color="auto"/>
            </w:tcBorders>
            <w:shd w:val="clear" w:color="auto" w:fill="auto"/>
            <w:noWrap/>
            <w:vAlign w:val="bottom"/>
            <w:hideMark/>
          </w:tcPr>
          <w:p w14:paraId="1B860462"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2,08</w:t>
            </w:r>
          </w:p>
        </w:tc>
        <w:tc>
          <w:tcPr>
            <w:tcW w:w="343" w:type="pct"/>
            <w:tcBorders>
              <w:top w:val="nil"/>
              <w:left w:val="nil"/>
              <w:bottom w:val="single" w:sz="4" w:space="0" w:color="auto"/>
              <w:right w:val="single" w:sz="4" w:space="0" w:color="auto"/>
            </w:tcBorders>
            <w:shd w:val="clear" w:color="auto" w:fill="auto"/>
            <w:noWrap/>
            <w:vAlign w:val="bottom"/>
            <w:hideMark/>
          </w:tcPr>
          <w:p w14:paraId="7F62D37A"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2,08</w:t>
            </w:r>
          </w:p>
        </w:tc>
        <w:tc>
          <w:tcPr>
            <w:tcW w:w="343" w:type="pct"/>
            <w:tcBorders>
              <w:top w:val="nil"/>
              <w:left w:val="nil"/>
              <w:bottom w:val="single" w:sz="4" w:space="0" w:color="auto"/>
              <w:right w:val="single" w:sz="4" w:space="0" w:color="auto"/>
            </w:tcBorders>
            <w:shd w:val="clear" w:color="auto" w:fill="auto"/>
            <w:noWrap/>
            <w:vAlign w:val="bottom"/>
            <w:hideMark/>
          </w:tcPr>
          <w:p w14:paraId="0D57F226" w14:textId="77777777" w:rsidR="000F2AF2" w:rsidRPr="009C7134" w:rsidRDefault="000F2AF2" w:rsidP="009C7134">
            <w:pPr>
              <w:jc w:val="right"/>
              <w:rPr>
                <w:rFonts w:cs="Arial"/>
                <w:color w:val="000000"/>
                <w:sz w:val="21"/>
                <w:szCs w:val="21"/>
              </w:rPr>
            </w:pPr>
            <w:r w:rsidRPr="009C7134">
              <w:rPr>
                <w:rFonts w:cs="Arial"/>
                <w:color w:val="000000"/>
                <w:sz w:val="21"/>
                <w:szCs w:val="21"/>
              </w:rPr>
              <w:t>2,08</w:t>
            </w:r>
          </w:p>
        </w:tc>
      </w:tr>
      <w:tr w:rsidR="000F2AF2" w:rsidRPr="00822C4B" w14:paraId="6135F4C9" w14:textId="77777777" w:rsidTr="009C7134">
        <w:trPr>
          <w:trHeight w:val="360"/>
        </w:trPr>
        <w:tc>
          <w:tcPr>
            <w:tcW w:w="1175" w:type="pct"/>
            <w:tcBorders>
              <w:top w:val="nil"/>
              <w:left w:val="single" w:sz="4" w:space="0" w:color="auto"/>
              <w:bottom w:val="single" w:sz="4" w:space="0" w:color="auto"/>
              <w:right w:val="single" w:sz="4" w:space="0" w:color="auto"/>
            </w:tcBorders>
            <w:shd w:val="clear" w:color="auto" w:fill="auto"/>
            <w:vAlign w:val="center"/>
            <w:hideMark/>
          </w:tcPr>
          <w:p w14:paraId="2255C500" w14:textId="77777777" w:rsidR="000F2AF2" w:rsidRPr="00822C4B" w:rsidRDefault="000F2AF2"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lastRenderedPageBreak/>
              <w:t>Среднее число абонентских вводов</w:t>
            </w:r>
          </w:p>
        </w:tc>
        <w:tc>
          <w:tcPr>
            <w:tcW w:w="488" w:type="pct"/>
            <w:tcBorders>
              <w:top w:val="nil"/>
              <w:left w:val="nil"/>
              <w:bottom w:val="single" w:sz="4" w:space="0" w:color="auto"/>
              <w:right w:val="single" w:sz="4" w:space="0" w:color="auto"/>
            </w:tcBorders>
            <w:shd w:val="clear" w:color="auto" w:fill="auto"/>
            <w:vAlign w:val="center"/>
            <w:hideMark/>
          </w:tcPr>
          <w:p w14:paraId="4F736419" w14:textId="77777777" w:rsidR="000F2AF2" w:rsidRPr="00822C4B" w:rsidRDefault="000F2AF2"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1/км</w:t>
            </w:r>
            <w:r w:rsidRPr="00822C4B">
              <w:rPr>
                <w:rFonts w:eastAsia="Times New Roman" w:cs="Times New Roman"/>
                <w:color w:val="000000"/>
                <w:vertAlign w:val="superscript"/>
                <w:lang w:eastAsia="ru-RU"/>
              </w:rPr>
              <w:t>2</w:t>
            </w:r>
          </w:p>
        </w:tc>
        <w:tc>
          <w:tcPr>
            <w:tcW w:w="509" w:type="pct"/>
            <w:tcBorders>
              <w:top w:val="nil"/>
              <w:left w:val="nil"/>
              <w:bottom w:val="single" w:sz="4" w:space="0" w:color="auto"/>
              <w:right w:val="single" w:sz="4" w:space="0" w:color="auto"/>
            </w:tcBorders>
            <w:shd w:val="clear" w:color="auto" w:fill="auto"/>
            <w:noWrap/>
            <w:vAlign w:val="bottom"/>
            <w:hideMark/>
          </w:tcPr>
          <w:p w14:paraId="18D3EE6C"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 </w:t>
            </w:r>
          </w:p>
        </w:tc>
        <w:tc>
          <w:tcPr>
            <w:tcW w:w="326" w:type="pct"/>
            <w:tcBorders>
              <w:top w:val="nil"/>
              <w:left w:val="nil"/>
              <w:bottom w:val="single" w:sz="4" w:space="0" w:color="auto"/>
              <w:right w:val="single" w:sz="4" w:space="0" w:color="auto"/>
            </w:tcBorders>
            <w:shd w:val="clear" w:color="auto" w:fill="auto"/>
            <w:noWrap/>
            <w:vAlign w:val="bottom"/>
            <w:hideMark/>
          </w:tcPr>
          <w:p w14:paraId="156E68D3"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 </w:t>
            </w:r>
          </w:p>
        </w:tc>
        <w:tc>
          <w:tcPr>
            <w:tcW w:w="326" w:type="pct"/>
            <w:tcBorders>
              <w:top w:val="nil"/>
              <w:left w:val="nil"/>
              <w:bottom w:val="single" w:sz="4" w:space="0" w:color="auto"/>
              <w:right w:val="single" w:sz="4" w:space="0" w:color="auto"/>
            </w:tcBorders>
            <w:shd w:val="clear" w:color="auto" w:fill="auto"/>
            <w:noWrap/>
            <w:vAlign w:val="bottom"/>
            <w:hideMark/>
          </w:tcPr>
          <w:p w14:paraId="47B813FC"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 </w:t>
            </w:r>
          </w:p>
        </w:tc>
        <w:tc>
          <w:tcPr>
            <w:tcW w:w="405" w:type="pct"/>
            <w:tcBorders>
              <w:top w:val="nil"/>
              <w:left w:val="nil"/>
              <w:bottom w:val="single" w:sz="4" w:space="0" w:color="auto"/>
              <w:right w:val="single" w:sz="4" w:space="0" w:color="auto"/>
            </w:tcBorders>
            <w:shd w:val="clear" w:color="auto" w:fill="auto"/>
            <w:noWrap/>
            <w:vAlign w:val="bottom"/>
            <w:hideMark/>
          </w:tcPr>
          <w:p w14:paraId="7BE38043"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212</w:t>
            </w:r>
          </w:p>
        </w:tc>
        <w:tc>
          <w:tcPr>
            <w:tcW w:w="398" w:type="pct"/>
            <w:tcBorders>
              <w:top w:val="nil"/>
              <w:left w:val="nil"/>
              <w:bottom w:val="single" w:sz="4" w:space="0" w:color="auto"/>
              <w:right w:val="single" w:sz="4" w:space="0" w:color="auto"/>
            </w:tcBorders>
            <w:shd w:val="clear" w:color="auto" w:fill="auto"/>
            <w:noWrap/>
            <w:vAlign w:val="bottom"/>
            <w:hideMark/>
          </w:tcPr>
          <w:p w14:paraId="61BC82BF"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212</w:t>
            </w:r>
          </w:p>
        </w:tc>
        <w:tc>
          <w:tcPr>
            <w:tcW w:w="343" w:type="pct"/>
            <w:tcBorders>
              <w:top w:val="nil"/>
              <w:left w:val="nil"/>
              <w:bottom w:val="single" w:sz="4" w:space="0" w:color="auto"/>
              <w:right w:val="single" w:sz="4" w:space="0" w:color="auto"/>
            </w:tcBorders>
            <w:shd w:val="clear" w:color="auto" w:fill="auto"/>
            <w:noWrap/>
            <w:vAlign w:val="bottom"/>
            <w:hideMark/>
          </w:tcPr>
          <w:p w14:paraId="17F0D5B2"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212</w:t>
            </w:r>
          </w:p>
        </w:tc>
        <w:tc>
          <w:tcPr>
            <w:tcW w:w="343" w:type="pct"/>
            <w:tcBorders>
              <w:top w:val="nil"/>
              <w:left w:val="nil"/>
              <w:bottom w:val="single" w:sz="4" w:space="0" w:color="auto"/>
              <w:right w:val="single" w:sz="4" w:space="0" w:color="auto"/>
            </w:tcBorders>
            <w:shd w:val="clear" w:color="auto" w:fill="auto"/>
            <w:noWrap/>
            <w:vAlign w:val="bottom"/>
            <w:hideMark/>
          </w:tcPr>
          <w:p w14:paraId="0D42CE41"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219</w:t>
            </w:r>
          </w:p>
        </w:tc>
        <w:tc>
          <w:tcPr>
            <w:tcW w:w="343" w:type="pct"/>
            <w:tcBorders>
              <w:top w:val="nil"/>
              <w:left w:val="nil"/>
              <w:bottom w:val="single" w:sz="4" w:space="0" w:color="auto"/>
              <w:right w:val="single" w:sz="4" w:space="0" w:color="auto"/>
            </w:tcBorders>
            <w:shd w:val="clear" w:color="auto" w:fill="auto"/>
            <w:noWrap/>
            <w:vAlign w:val="bottom"/>
            <w:hideMark/>
          </w:tcPr>
          <w:p w14:paraId="56EF5D1E"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220</w:t>
            </w:r>
          </w:p>
        </w:tc>
        <w:tc>
          <w:tcPr>
            <w:tcW w:w="343" w:type="pct"/>
            <w:tcBorders>
              <w:top w:val="nil"/>
              <w:left w:val="nil"/>
              <w:bottom w:val="single" w:sz="4" w:space="0" w:color="auto"/>
              <w:right w:val="single" w:sz="4" w:space="0" w:color="auto"/>
            </w:tcBorders>
            <w:shd w:val="clear" w:color="auto" w:fill="auto"/>
            <w:noWrap/>
            <w:vAlign w:val="bottom"/>
            <w:hideMark/>
          </w:tcPr>
          <w:p w14:paraId="37D42902" w14:textId="77777777" w:rsidR="000F2AF2" w:rsidRPr="009C7134" w:rsidRDefault="000F2AF2" w:rsidP="009C7134">
            <w:pPr>
              <w:spacing w:after="0" w:line="240" w:lineRule="auto"/>
              <w:jc w:val="right"/>
              <w:rPr>
                <w:rFonts w:cs="Arial"/>
                <w:color w:val="000000"/>
                <w:sz w:val="21"/>
                <w:szCs w:val="21"/>
              </w:rPr>
            </w:pPr>
            <w:r w:rsidRPr="009C7134">
              <w:rPr>
                <w:rFonts w:cs="Arial"/>
                <w:color w:val="000000"/>
                <w:sz w:val="21"/>
                <w:szCs w:val="21"/>
              </w:rPr>
              <w:t>225</w:t>
            </w:r>
          </w:p>
        </w:tc>
      </w:tr>
      <w:tr w:rsidR="009C7134" w:rsidRPr="00822C4B" w14:paraId="4E24E651" w14:textId="77777777" w:rsidTr="009C7134">
        <w:trPr>
          <w:trHeight w:val="600"/>
        </w:trPr>
        <w:tc>
          <w:tcPr>
            <w:tcW w:w="1175" w:type="pct"/>
            <w:tcBorders>
              <w:top w:val="nil"/>
              <w:left w:val="single" w:sz="4" w:space="0" w:color="auto"/>
              <w:bottom w:val="single" w:sz="4" w:space="0" w:color="auto"/>
              <w:right w:val="single" w:sz="4" w:space="0" w:color="auto"/>
            </w:tcBorders>
            <w:shd w:val="clear" w:color="auto" w:fill="auto"/>
            <w:vAlign w:val="center"/>
            <w:hideMark/>
          </w:tcPr>
          <w:p w14:paraId="6DFCB2A9" w14:textId="77777777" w:rsidR="009C7134" w:rsidRPr="00822C4B" w:rsidRDefault="009C7134" w:rsidP="009C7134">
            <w:pPr>
              <w:spacing w:after="0" w:line="240" w:lineRule="auto"/>
              <w:rPr>
                <w:rFonts w:eastAsia="Times New Roman" w:cs="Times New Roman"/>
                <w:color w:val="000000"/>
                <w:lang w:eastAsia="ru-RU"/>
              </w:rPr>
            </w:pPr>
            <w:r w:rsidRPr="00822C4B">
              <w:rPr>
                <w:rFonts w:eastAsia="Times New Roman" w:cs="Times New Roman"/>
                <w:color w:val="000000"/>
                <w:lang w:eastAsia="ru-RU"/>
              </w:rPr>
              <w:t>Суммарная присоединенная нагрузка всех потребителей</w:t>
            </w:r>
          </w:p>
        </w:tc>
        <w:tc>
          <w:tcPr>
            <w:tcW w:w="488" w:type="pct"/>
            <w:tcBorders>
              <w:top w:val="nil"/>
              <w:left w:val="nil"/>
              <w:bottom w:val="single" w:sz="4" w:space="0" w:color="auto"/>
              <w:right w:val="single" w:sz="4" w:space="0" w:color="auto"/>
            </w:tcBorders>
            <w:shd w:val="clear" w:color="auto" w:fill="auto"/>
            <w:vAlign w:val="center"/>
            <w:hideMark/>
          </w:tcPr>
          <w:p w14:paraId="125EEFF7" w14:textId="77777777" w:rsidR="009C7134" w:rsidRPr="00822C4B" w:rsidRDefault="009C7134" w:rsidP="009C7134">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Гкал/ч</w:t>
            </w:r>
          </w:p>
        </w:tc>
        <w:tc>
          <w:tcPr>
            <w:tcW w:w="509" w:type="pct"/>
            <w:tcBorders>
              <w:top w:val="nil"/>
              <w:left w:val="nil"/>
              <w:bottom w:val="single" w:sz="4" w:space="0" w:color="auto"/>
              <w:right w:val="single" w:sz="4" w:space="0" w:color="auto"/>
            </w:tcBorders>
            <w:shd w:val="clear" w:color="auto" w:fill="auto"/>
            <w:noWrap/>
            <w:vAlign w:val="bottom"/>
            <w:hideMark/>
          </w:tcPr>
          <w:p w14:paraId="5F287FDD" w14:textId="77777777" w:rsidR="009C7134" w:rsidRPr="009C7134" w:rsidRDefault="009C7134"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 </w:t>
            </w:r>
          </w:p>
        </w:tc>
        <w:tc>
          <w:tcPr>
            <w:tcW w:w="326" w:type="pct"/>
            <w:tcBorders>
              <w:top w:val="nil"/>
              <w:left w:val="nil"/>
              <w:bottom w:val="single" w:sz="4" w:space="0" w:color="auto"/>
              <w:right w:val="single" w:sz="4" w:space="0" w:color="auto"/>
            </w:tcBorders>
            <w:shd w:val="clear" w:color="auto" w:fill="auto"/>
            <w:noWrap/>
            <w:vAlign w:val="bottom"/>
            <w:hideMark/>
          </w:tcPr>
          <w:p w14:paraId="2FBE36C6" w14:textId="77777777" w:rsidR="009C7134" w:rsidRPr="009C7134" w:rsidRDefault="009C7134"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 </w:t>
            </w:r>
          </w:p>
        </w:tc>
        <w:tc>
          <w:tcPr>
            <w:tcW w:w="326" w:type="pct"/>
            <w:tcBorders>
              <w:top w:val="nil"/>
              <w:left w:val="nil"/>
              <w:bottom w:val="single" w:sz="4" w:space="0" w:color="auto"/>
              <w:right w:val="single" w:sz="4" w:space="0" w:color="auto"/>
            </w:tcBorders>
            <w:shd w:val="clear" w:color="auto" w:fill="auto"/>
            <w:noWrap/>
            <w:vAlign w:val="bottom"/>
            <w:hideMark/>
          </w:tcPr>
          <w:p w14:paraId="2F481C94" w14:textId="77777777" w:rsidR="009C7134" w:rsidRPr="009C7134" w:rsidRDefault="009C7134"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 </w:t>
            </w:r>
          </w:p>
        </w:tc>
        <w:tc>
          <w:tcPr>
            <w:tcW w:w="405" w:type="pct"/>
            <w:tcBorders>
              <w:top w:val="nil"/>
              <w:left w:val="nil"/>
              <w:bottom w:val="single" w:sz="4" w:space="0" w:color="auto"/>
              <w:right w:val="single" w:sz="4" w:space="0" w:color="auto"/>
            </w:tcBorders>
            <w:shd w:val="clear" w:color="auto" w:fill="auto"/>
            <w:noWrap/>
            <w:vAlign w:val="bottom"/>
            <w:hideMark/>
          </w:tcPr>
          <w:p w14:paraId="7C7D1AA6" w14:textId="010DEA96" w:rsidR="009C7134" w:rsidRPr="009C7134" w:rsidRDefault="009C7134" w:rsidP="009C7134">
            <w:pPr>
              <w:spacing w:after="0" w:line="240" w:lineRule="auto"/>
              <w:jc w:val="right"/>
              <w:rPr>
                <w:rFonts w:eastAsia="Times New Roman" w:cs="Arial"/>
                <w:color w:val="000000"/>
                <w:sz w:val="21"/>
                <w:szCs w:val="21"/>
                <w:lang w:eastAsia="ru-RU"/>
              </w:rPr>
            </w:pPr>
            <w:r w:rsidRPr="009C7134">
              <w:rPr>
                <w:rFonts w:cs="Arial"/>
                <w:color w:val="000000"/>
                <w:sz w:val="21"/>
                <w:szCs w:val="21"/>
              </w:rPr>
              <w:t>95,68</w:t>
            </w:r>
          </w:p>
        </w:tc>
        <w:tc>
          <w:tcPr>
            <w:tcW w:w="398" w:type="pct"/>
            <w:tcBorders>
              <w:top w:val="nil"/>
              <w:left w:val="nil"/>
              <w:bottom w:val="single" w:sz="4" w:space="0" w:color="auto"/>
              <w:right w:val="single" w:sz="4" w:space="0" w:color="auto"/>
            </w:tcBorders>
            <w:shd w:val="clear" w:color="auto" w:fill="auto"/>
            <w:noWrap/>
            <w:vAlign w:val="bottom"/>
            <w:hideMark/>
          </w:tcPr>
          <w:p w14:paraId="66745E0B" w14:textId="60980048" w:rsidR="009C7134" w:rsidRPr="009C7134" w:rsidRDefault="009C7134" w:rsidP="009C7134">
            <w:pPr>
              <w:spacing w:after="0" w:line="240" w:lineRule="auto"/>
              <w:jc w:val="right"/>
              <w:rPr>
                <w:rFonts w:eastAsia="Times New Roman" w:cs="Arial"/>
                <w:color w:val="000000"/>
                <w:sz w:val="21"/>
                <w:szCs w:val="21"/>
                <w:lang w:eastAsia="ru-RU"/>
              </w:rPr>
            </w:pPr>
            <w:r w:rsidRPr="009C7134">
              <w:rPr>
                <w:rFonts w:cs="Arial"/>
                <w:color w:val="000000"/>
                <w:sz w:val="21"/>
                <w:szCs w:val="21"/>
              </w:rPr>
              <w:t>96,81</w:t>
            </w:r>
          </w:p>
        </w:tc>
        <w:tc>
          <w:tcPr>
            <w:tcW w:w="343" w:type="pct"/>
            <w:tcBorders>
              <w:top w:val="nil"/>
              <w:left w:val="nil"/>
              <w:bottom w:val="single" w:sz="4" w:space="0" w:color="auto"/>
              <w:right w:val="single" w:sz="4" w:space="0" w:color="auto"/>
            </w:tcBorders>
            <w:shd w:val="clear" w:color="auto" w:fill="auto"/>
            <w:noWrap/>
            <w:vAlign w:val="bottom"/>
            <w:hideMark/>
          </w:tcPr>
          <w:p w14:paraId="1948C30F" w14:textId="05CD3E58" w:rsidR="009C7134" w:rsidRPr="009C7134" w:rsidRDefault="009C7134" w:rsidP="009C7134">
            <w:pPr>
              <w:spacing w:after="0" w:line="240" w:lineRule="auto"/>
              <w:jc w:val="right"/>
              <w:rPr>
                <w:rFonts w:eastAsia="Times New Roman" w:cs="Arial"/>
                <w:color w:val="000000"/>
                <w:sz w:val="21"/>
                <w:szCs w:val="21"/>
                <w:lang w:eastAsia="ru-RU"/>
              </w:rPr>
            </w:pPr>
            <w:r w:rsidRPr="009C7134">
              <w:rPr>
                <w:rFonts w:cs="Arial"/>
                <w:color w:val="000000"/>
                <w:sz w:val="21"/>
                <w:szCs w:val="21"/>
              </w:rPr>
              <w:t>96,81</w:t>
            </w:r>
          </w:p>
        </w:tc>
        <w:tc>
          <w:tcPr>
            <w:tcW w:w="343" w:type="pct"/>
            <w:tcBorders>
              <w:top w:val="nil"/>
              <w:left w:val="nil"/>
              <w:bottom w:val="single" w:sz="4" w:space="0" w:color="auto"/>
              <w:right w:val="single" w:sz="4" w:space="0" w:color="auto"/>
            </w:tcBorders>
            <w:shd w:val="clear" w:color="auto" w:fill="auto"/>
            <w:noWrap/>
            <w:vAlign w:val="bottom"/>
            <w:hideMark/>
          </w:tcPr>
          <w:p w14:paraId="176FE1FB" w14:textId="21DE0F31" w:rsidR="009C7134" w:rsidRPr="009C7134" w:rsidRDefault="009C7134" w:rsidP="009C7134">
            <w:pPr>
              <w:spacing w:after="0" w:line="240" w:lineRule="auto"/>
              <w:jc w:val="right"/>
              <w:rPr>
                <w:rFonts w:eastAsia="Times New Roman" w:cs="Arial"/>
                <w:color w:val="000000"/>
                <w:sz w:val="21"/>
                <w:szCs w:val="21"/>
                <w:lang w:eastAsia="ru-RU"/>
              </w:rPr>
            </w:pPr>
            <w:r w:rsidRPr="009C7134">
              <w:rPr>
                <w:rFonts w:cs="Arial"/>
                <w:color w:val="000000"/>
                <w:sz w:val="21"/>
                <w:szCs w:val="21"/>
              </w:rPr>
              <w:t>122,58</w:t>
            </w:r>
          </w:p>
        </w:tc>
        <w:tc>
          <w:tcPr>
            <w:tcW w:w="343" w:type="pct"/>
            <w:tcBorders>
              <w:top w:val="nil"/>
              <w:left w:val="nil"/>
              <w:bottom w:val="single" w:sz="4" w:space="0" w:color="auto"/>
              <w:right w:val="single" w:sz="4" w:space="0" w:color="auto"/>
            </w:tcBorders>
            <w:shd w:val="clear" w:color="auto" w:fill="auto"/>
            <w:noWrap/>
            <w:vAlign w:val="bottom"/>
            <w:hideMark/>
          </w:tcPr>
          <w:p w14:paraId="3A3D1142" w14:textId="5EF99401" w:rsidR="009C7134" w:rsidRPr="009C7134" w:rsidRDefault="009C7134" w:rsidP="009C7134">
            <w:pPr>
              <w:spacing w:after="0" w:line="240" w:lineRule="auto"/>
              <w:jc w:val="right"/>
              <w:rPr>
                <w:rFonts w:eastAsia="Times New Roman" w:cs="Arial"/>
                <w:color w:val="000000"/>
                <w:sz w:val="21"/>
                <w:szCs w:val="21"/>
                <w:lang w:eastAsia="ru-RU"/>
              </w:rPr>
            </w:pPr>
            <w:r w:rsidRPr="009C7134">
              <w:rPr>
                <w:rFonts w:cs="Arial"/>
                <w:color w:val="000000"/>
                <w:sz w:val="21"/>
                <w:szCs w:val="21"/>
              </w:rPr>
              <w:t>133,28</w:t>
            </w:r>
          </w:p>
        </w:tc>
        <w:tc>
          <w:tcPr>
            <w:tcW w:w="343" w:type="pct"/>
            <w:tcBorders>
              <w:top w:val="nil"/>
              <w:left w:val="nil"/>
              <w:bottom w:val="single" w:sz="4" w:space="0" w:color="auto"/>
              <w:right w:val="single" w:sz="4" w:space="0" w:color="auto"/>
            </w:tcBorders>
            <w:shd w:val="clear" w:color="auto" w:fill="auto"/>
            <w:noWrap/>
            <w:vAlign w:val="bottom"/>
            <w:hideMark/>
          </w:tcPr>
          <w:p w14:paraId="53CBD7DC" w14:textId="27AFD5F6" w:rsidR="009C7134" w:rsidRPr="009C7134" w:rsidRDefault="009C7134" w:rsidP="009C7134">
            <w:pPr>
              <w:spacing w:after="0"/>
              <w:jc w:val="right"/>
              <w:rPr>
                <w:rFonts w:cs="Arial"/>
                <w:color w:val="000000"/>
                <w:sz w:val="21"/>
                <w:szCs w:val="21"/>
              </w:rPr>
            </w:pPr>
            <w:r w:rsidRPr="009C7134">
              <w:rPr>
                <w:rFonts w:cs="Arial"/>
                <w:color w:val="000000"/>
                <w:sz w:val="21"/>
                <w:szCs w:val="21"/>
              </w:rPr>
              <w:t>142,99</w:t>
            </w:r>
          </w:p>
        </w:tc>
      </w:tr>
      <w:tr w:rsidR="000F2AF2" w:rsidRPr="00822C4B" w14:paraId="4399CC9F" w14:textId="77777777" w:rsidTr="009C7134">
        <w:trPr>
          <w:trHeight w:val="900"/>
        </w:trPr>
        <w:tc>
          <w:tcPr>
            <w:tcW w:w="1175" w:type="pct"/>
            <w:tcBorders>
              <w:top w:val="nil"/>
              <w:left w:val="single" w:sz="4" w:space="0" w:color="auto"/>
              <w:bottom w:val="single" w:sz="4" w:space="0" w:color="auto"/>
              <w:right w:val="single" w:sz="4" w:space="0" w:color="auto"/>
            </w:tcBorders>
            <w:shd w:val="clear" w:color="auto" w:fill="auto"/>
            <w:vAlign w:val="center"/>
            <w:hideMark/>
          </w:tcPr>
          <w:p w14:paraId="78A491A1" w14:textId="77777777" w:rsidR="000F2AF2" w:rsidRPr="00822C4B" w:rsidRDefault="000F2AF2"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Расстояние от источника тепла до наиболее удаленного потребителя вдоль главной магистрали</w:t>
            </w:r>
          </w:p>
        </w:tc>
        <w:tc>
          <w:tcPr>
            <w:tcW w:w="488" w:type="pct"/>
            <w:tcBorders>
              <w:top w:val="nil"/>
              <w:left w:val="nil"/>
              <w:bottom w:val="single" w:sz="4" w:space="0" w:color="auto"/>
              <w:right w:val="single" w:sz="4" w:space="0" w:color="auto"/>
            </w:tcBorders>
            <w:shd w:val="clear" w:color="auto" w:fill="auto"/>
            <w:vAlign w:val="center"/>
            <w:hideMark/>
          </w:tcPr>
          <w:p w14:paraId="5C73D662" w14:textId="77777777" w:rsidR="000F2AF2" w:rsidRPr="00822C4B" w:rsidRDefault="000F2AF2"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м</w:t>
            </w:r>
          </w:p>
        </w:tc>
        <w:tc>
          <w:tcPr>
            <w:tcW w:w="509" w:type="pct"/>
            <w:tcBorders>
              <w:top w:val="nil"/>
              <w:left w:val="nil"/>
              <w:bottom w:val="single" w:sz="4" w:space="0" w:color="auto"/>
              <w:right w:val="single" w:sz="4" w:space="0" w:color="auto"/>
            </w:tcBorders>
            <w:shd w:val="clear" w:color="auto" w:fill="auto"/>
            <w:noWrap/>
            <w:vAlign w:val="bottom"/>
            <w:hideMark/>
          </w:tcPr>
          <w:p w14:paraId="62F4420B"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 </w:t>
            </w:r>
          </w:p>
        </w:tc>
        <w:tc>
          <w:tcPr>
            <w:tcW w:w="326" w:type="pct"/>
            <w:tcBorders>
              <w:top w:val="nil"/>
              <w:left w:val="nil"/>
              <w:bottom w:val="single" w:sz="4" w:space="0" w:color="auto"/>
              <w:right w:val="single" w:sz="4" w:space="0" w:color="auto"/>
            </w:tcBorders>
            <w:shd w:val="clear" w:color="auto" w:fill="auto"/>
            <w:noWrap/>
            <w:vAlign w:val="bottom"/>
            <w:hideMark/>
          </w:tcPr>
          <w:p w14:paraId="4F969509"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 </w:t>
            </w:r>
          </w:p>
        </w:tc>
        <w:tc>
          <w:tcPr>
            <w:tcW w:w="326" w:type="pct"/>
            <w:tcBorders>
              <w:top w:val="nil"/>
              <w:left w:val="nil"/>
              <w:bottom w:val="single" w:sz="4" w:space="0" w:color="auto"/>
              <w:right w:val="single" w:sz="4" w:space="0" w:color="auto"/>
            </w:tcBorders>
            <w:shd w:val="clear" w:color="auto" w:fill="auto"/>
            <w:noWrap/>
            <w:vAlign w:val="bottom"/>
            <w:hideMark/>
          </w:tcPr>
          <w:p w14:paraId="5EE04978"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 </w:t>
            </w:r>
          </w:p>
        </w:tc>
        <w:tc>
          <w:tcPr>
            <w:tcW w:w="405" w:type="pct"/>
            <w:tcBorders>
              <w:top w:val="nil"/>
              <w:left w:val="nil"/>
              <w:bottom w:val="single" w:sz="4" w:space="0" w:color="auto"/>
              <w:right w:val="single" w:sz="4" w:space="0" w:color="auto"/>
            </w:tcBorders>
            <w:shd w:val="clear" w:color="auto" w:fill="auto"/>
            <w:noWrap/>
            <w:vAlign w:val="bottom"/>
            <w:hideMark/>
          </w:tcPr>
          <w:p w14:paraId="5D6F5A35"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2726</w:t>
            </w:r>
          </w:p>
        </w:tc>
        <w:tc>
          <w:tcPr>
            <w:tcW w:w="398" w:type="pct"/>
            <w:tcBorders>
              <w:top w:val="nil"/>
              <w:left w:val="nil"/>
              <w:bottom w:val="single" w:sz="4" w:space="0" w:color="auto"/>
              <w:right w:val="single" w:sz="4" w:space="0" w:color="auto"/>
            </w:tcBorders>
            <w:shd w:val="clear" w:color="auto" w:fill="auto"/>
            <w:noWrap/>
            <w:vAlign w:val="bottom"/>
            <w:hideMark/>
          </w:tcPr>
          <w:p w14:paraId="13E48663"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2726</w:t>
            </w:r>
          </w:p>
        </w:tc>
        <w:tc>
          <w:tcPr>
            <w:tcW w:w="343" w:type="pct"/>
            <w:tcBorders>
              <w:top w:val="nil"/>
              <w:left w:val="nil"/>
              <w:bottom w:val="single" w:sz="4" w:space="0" w:color="auto"/>
              <w:right w:val="single" w:sz="4" w:space="0" w:color="auto"/>
            </w:tcBorders>
            <w:shd w:val="clear" w:color="auto" w:fill="auto"/>
            <w:noWrap/>
            <w:vAlign w:val="bottom"/>
            <w:hideMark/>
          </w:tcPr>
          <w:p w14:paraId="4104435B"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2726</w:t>
            </w:r>
          </w:p>
        </w:tc>
        <w:tc>
          <w:tcPr>
            <w:tcW w:w="343" w:type="pct"/>
            <w:tcBorders>
              <w:top w:val="nil"/>
              <w:left w:val="nil"/>
              <w:bottom w:val="single" w:sz="4" w:space="0" w:color="auto"/>
              <w:right w:val="single" w:sz="4" w:space="0" w:color="auto"/>
            </w:tcBorders>
            <w:shd w:val="clear" w:color="auto" w:fill="auto"/>
            <w:noWrap/>
            <w:vAlign w:val="bottom"/>
            <w:hideMark/>
          </w:tcPr>
          <w:p w14:paraId="5B98C729"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2726</w:t>
            </w:r>
          </w:p>
        </w:tc>
        <w:tc>
          <w:tcPr>
            <w:tcW w:w="343" w:type="pct"/>
            <w:tcBorders>
              <w:top w:val="nil"/>
              <w:left w:val="nil"/>
              <w:bottom w:val="single" w:sz="4" w:space="0" w:color="auto"/>
              <w:right w:val="single" w:sz="4" w:space="0" w:color="auto"/>
            </w:tcBorders>
            <w:shd w:val="clear" w:color="auto" w:fill="auto"/>
            <w:noWrap/>
            <w:vAlign w:val="bottom"/>
            <w:hideMark/>
          </w:tcPr>
          <w:p w14:paraId="0F1D4637"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2726</w:t>
            </w:r>
          </w:p>
        </w:tc>
        <w:tc>
          <w:tcPr>
            <w:tcW w:w="343" w:type="pct"/>
            <w:tcBorders>
              <w:top w:val="nil"/>
              <w:left w:val="nil"/>
              <w:bottom w:val="single" w:sz="4" w:space="0" w:color="auto"/>
              <w:right w:val="single" w:sz="4" w:space="0" w:color="auto"/>
            </w:tcBorders>
            <w:shd w:val="clear" w:color="auto" w:fill="auto"/>
            <w:noWrap/>
            <w:vAlign w:val="bottom"/>
            <w:hideMark/>
          </w:tcPr>
          <w:p w14:paraId="711B690B" w14:textId="77777777" w:rsidR="000F2AF2" w:rsidRPr="009C7134" w:rsidRDefault="000F2AF2" w:rsidP="009C7134">
            <w:pPr>
              <w:spacing w:after="0" w:line="240" w:lineRule="auto"/>
              <w:jc w:val="right"/>
              <w:rPr>
                <w:rFonts w:cs="Arial"/>
                <w:color w:val="000000"/>
                <w:sz w:val="21"/>
                <w:szCs w:val="21"/>
              </w:rPr>
            </w:pPr>
            <w:r w:rsidRPr="009C7134">
              <w:rPr>
                <w:rFonts w:cs="Arial"/>
                <w:color w:val="000000"/>
                <w:sz w:val="21"/>
                <w:szCs w:val="21"/>
              </w:rPr>
              <w:t>2726</w:t>
            </w:r>
          </w:p>
        </w:tc>
      </w:tr>
      <w:tr w:rsidR="000F2AF2" w:rsidRPr="00822C4B" w14:paraId="478B54FC" w14:textId="77777777" w:rsidTr="009C7134">
        <w:trPr>
          <w:trHeight w:val="600"/>
        </w:trPr>
        <w:tc>
          <w:tcPr>
            <w:tcW w:w="1175" w:type="pct"/>
            <w:tcBorders>
              <w:top w:val="nil"/>
              <w:left w:val="single" w:sz="4" w:space="0" w:color="auto"/>
              <w:bottom w:val="single" w:sz="4" w:space="0" w:color="auto"/>
              <w:right w:val="single" w:sz="4" w:space="0" w:color="auto"/>
            </w:tcBorders>
            <w:shd w:val="clear" w:color="auto" w:fill="auto"/>
            <w:vAlign w:val="center"/>
            <w:hideMark/>
          </w:tcPr>
          <w:p w14:paraId="7E4BD2E3" w14:textId="77777777" w:rsidR="000F2AF2" w:rsidRPr="00822C4B" w:rsidRDefault="000F2AF2"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Расчетная температура в подающем трубопроводе</w:t>
            </w:r>
          </w:p>
        </w:tc>
        <w:tc>
          <w:tcPr>
            <w:tcW w:w="488" w:type="pct"/>
            <w:tcBorders>
              <w:top w:val="nil"/>
              <w:left w:val="nil"/>
              <w:bottom w:val="single" w:sz="4" w:space="0" w:color="auto"/>
              <w:right w:val="single" w:sz="4" w:space="0" w:color="auto"/>
            </w:tcBorders>
            <w:shd w:val="clear" w:color="auto" w:fill="auto"/>
            <w:vAlign w:val="center"/>
            <w:hideMark/>
          </w:tcPr>
          <w:p w14:paraId="3DE65A95" w14:textId="77777777" w:rsidR="000F2AF2" w:rsidRPr="00822C4B" w:rsidRDefault="000F2AF2"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°С</w:t>
            </w:r>
          </w:p>
        </w:tc>
        <w:tc>
          <w:tcPr>
            <w:tcW w:w="509" w:type="pct"/>
            <w:tcBorders>
              <w:top w:val="nil"/>
              <w:left w:val="nil"/>
              <w:bottom w:val="single" w:sz="4" w:space="0" w:color="auto"/>
              <w:right w:val="single" w:sz="4" w:space="0" w:color="auto"/>
            </w:tcBorders>
            <w:shd w:val="clear" w:color="auto" w:fill="auto"/>
            <w:vAlign w:val="bottom"/>
            <w:hideMark/>
          </w:tcPr>
          <w:p w14:paraId="492DD361"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 </w:t>
            </w:r>
          </w:p>
        </w:tc>
        <w:tc>
          <w:tcPr>
            <w:tcW w:w="326" w:type="pct"/>
            <w:tcBorders>
              <w:top w:val="nil"/>
              <w:left w:val="nil"/>
              <w:bottom w:val="single" w:sz="4" w:space="0" w:color="auto"/>
              <w:right w:val="single" w:sz="4" w:space="0" w:color="auto"/>
            </w:tcBorders>
            <w:shd w:val="clear" w:color="auto" w:fill="auto"/>
            <w:vAlign w:val="bottom"/>
            <w:hideMark/>
          </w:tcPr>
          <w:p w14:paraId="7E13147D"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 </w:t>
            </w:r>
          </w:p>
        </w:tc>
        <w:tc>
          <w:tcPr>
            <w:tcW w:w="326" w:type="pct"/>
            <w:tcBorders>
              <w:top w:val="nil"/>
              <w:left w:val="nil"/>
              <w:bottom w:val="single" w:sz="4" w:space="0" w:color="auto"/>
              <w:right w:val="single" w:sz="4" w:space="0" w:color="auto"/>
            </w:tcBorders>
            <w:shd w:val="clear" w:color="auto" w:fill="auto"/>
            <w:vAlign w:val="bottom"/>
            <w:hideMark/>
          </w:tcPr>
          <w:p w14:paraId="3D0600F6"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 </w:t>
            </w:r>
          </w:p>
        </w:tc>
        <w:tc>
          <w:tcPr>
            <w:tcW w:w="405" w:type="pct"/>
            <w:tcBorders>
              <w:top w:val="nil"/>
              <w:left w:val="nil"/>
              <w:bottom w:val="single" w:sz="4" w:space="0" w:color="auto"/>
              <w:right w:val="single" w:sz="4" w:space="0" w:color="auto"/>
            </w:tcBorders>
            <w:shd w:val="clear" w:color="auto" w:fill="auto"/>
            <w:vAlign w:val="bottom"/>
            <w:hideMark/>
          </w:tcPr>
          <w:p w14:paraId="2A5FB975"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130</w:t>
            </w:r>
          </w:p>
        </w:tc>
        <w:tc>
          <w:tcPr>
            <w:tcW w:w="398" w:type="pct"/>
            <w:tcBorders>
              <w:top w:val="nil"/>
              <w:left w:val="nil"/>
              <w:bottom w:val="single" w:sz="4" w:space="0" w:color="auto"/>
              <w:right w:val="single" w:sz="4" w:space="0" w:color="auto"/>
            </w:tcBorders>
            <w:shd w:val="clear" w:color="auto" w:fill="auto"/>
            <w:vAlign w:val="bottom"/>
            <w:hideMark/>
          </w:tcPr>
          <w:p w14:paraId="355A7A0C"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130</w:t>
            </w:r>
          </w:p>
        </w:tc>
        <w:tc>
          <w:tcPr>
            <w:tcW w:w="343" w:type="pct"/>
            <w:tcBorders>
              <w:top w:val="nil"/>
              <w:left w:val="nil"/>
              <w:bottom w:val="single" w:sz="4" w:space="0" w:color="auto"/>
              <w:right w:val="single" w:sz="4" w:space="0" w:color="auto"/>
            </w:tcBorders>
            <w:shd w:val="clear" w:color="auto" w:fill="auto"/>
            <w:vAlign w:val="bottom"/>
            <w:hideMark/>
          </w:tcPr>
          <w:p w14:paraId="6B08EF34"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130</w:t>
            </w:r>
          </w:p>
        </w:tc>
        <w:tc>
          <w:tcPr>
            <w:tcW w:w="343" w:type="pct"/>
            <w:tcBorders>
              <w:top w:val="nil"/>
              <w:left w:val="nil"/>
              <w:bottom w:val="single" w:sz="4" w:space="0" w:color="auto"/>
              <w:right w:val="single" w:sz="4" w:space="0" w:color="auto"/>
            </w:tcBorders>
            <w:shd w:val="clear" w:color="auto" w:fill="auto"/>
            <w:vAlign w:val="bottom"/>
            <w:hideMark/>
          </w:tcPr>
          <w:p w14:paraId="50CD9DB8"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130</w:t>
            </w:r>
          </w:p>
        </w:tc>
        <w:tc>
          <w:tcPr>
            <w:tcW w:w="343" w:type="pct"/>
            <w:tcBorders>
              <w:top w:val="nil"/>
              <w:left w:val="nil"/>
              <w:bottom w:val="single" w:sz="4" w:space="0" w:color="auto"/>
              <w:right w:val="single" w:sz="4" w:space="0" w:color="auto"/>
            </w:tcBorders>
            <w:shd w:val="clear" w:color="auto" w:fill="auto"/>
            <w:vAlign w:val="bottom"/>
            <w:hideMark/>
          </w:tcPr>
          <w:p w14:paraId="7B28712F"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130</w:t>
            </w:r>
          </w:p>
        </w:tc>
        <w:tc>
          <w:tcPr>
            <w:tcW w:w="343" w:type="pct"/>
            <w:tcBorders>
              <w:top w:val="nil"/>
              <w:left w:val="nil"/>
              <w:bottom w:val="single" w:sz="4" w:space="0" w:color="auto"/>
              <w:right w:val="single" w:sz="4" w:space="0" w:color="auto"/>
            </w:tcBorders>
            <w:shd w:val="clear" w:color="auto" w:fill="auto"/>
            <w:vAlign w:val="bottom"/>
            <w:hideMark/>
          </w:tcPr>
          <w:p w14:paraId="598B1401" w14:textId="77777777" w:rsidR="000F2AF2" w:rsidRPr="009C7134" w:rsidRDefault="000F2AF2" w:rsidP="009C7134">
            <w:pPr>
              <w:jc w:val="right"/>
              <w:rPr>
                <w:rFonts w:cs="Arial"/>
                <w:color w:val="000000"/>
                <w:sz w:val="21"/>
                <w:szCs w:val="21"/>
              </w:rPr>
            </w:pPr>
            <w:r w:rsidRPr="009C7134">
              <w:rPr>
                <w:rFonts w:cs="Arial"/>
                <w:color w:val="000000"/>
                <w:sz w:val="21"/>
                <w:szCs w:val="21"/>
              </w:rPr>
              <w:t>130</w:t>
            </w:r>
          </w:p>
        </w:tc>
      </w:tr>
      <w:tr w:rsidR="000F2AF2" w:rsidRPr="00822C4B" w14:paraId="7472BFC1" w14:textId="77777777" w:rsidTr="009C7134">
        <w:trPr>
          <w:trHeight w:val="600"/>
        </w:trPr>
        <w:tc>
          <w:tcPr>
            <w:tcW w:w="1175" w:type="pct"/>
            <w:tcBorders>
              <w:top w:val="nil"/>
              <w:left w:val="single" w:sz="4" w:space="0" w:color="auto"/>
              <w:bottom w:val="single" w:sz="4" w:space="0" w:color="auto"/>
              <w:right w:val="single" w:sz="4" w:space="0" w:color="auto"/>
            </w:tcBorders>
            <w:shd w:val="clear" w:color="auto" w:fill="auto"/>
            <w:vAlign w:val="center"/>
            <w:hideMark/>
          </w:tcPr>
          <w:p w14:paraId="47483398" w14:textId="77777777" w:rsidR="000F2AF2" w:rsidRPr="00822C4B" w:rsidRDefault="000F2AF2"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Расчетная температура в обратном трубопроводе</w:t>
            </w:r>
          </w:p>
        </w:tc>
        <w:tc>
          <w:tcPr>
            <w:tcW w:w="488" w:type="pct"/>
            <w:tcBorders>
              <w:top w:val="nil"/>
              <w:left w:val="nil"/>
              <w:bottom w:val="single" w:sz="4" w:space="0" w:color="auto"/>
              <w:right w:val="single" w:sz="4" w:space="0" w:color="auto"/>
            </w:tcBorders>
            <w:shd w:val="clear" w:color="auto" w:fill="auto"/>
            <w:vAlign w:val="center"/>
            <w:hideMark/>
          </w:tcPr>
          <w:p w14:paraId="37F02536" w14:textId="77777777" w:rsidR="000F2AF2" w:rsidRPr="00822C4B" w:rsidRDefault="000F2AF2"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°С</w:t>
            </w:r>
          </w:p>
        </w:tc>
        <w:tc>
          <w:tcPr>
            <w:tcW w:w="509" w:type="pct"/>
            <w:tcBorders>
              <w:top w:val="nil"/>
              <w:left w:val="nil"/>
              <w:bottom w:val="single" w:sz="4" w:space="0" w:color="auto"/>
              <w:right w:val="single" w:sz="4" w:space="0" w:color="auto"/>
            </w:tcBorders>
            <w:shd w:val="clear" w:color="auto" w:fill="auto"/>
            <w:vAlign w:val="bottom"/>
            <w:hideMark/>
          </w:tcPr>
          <w:p w14:paraId="12D05E0A"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 </w:t>
            </w:r>
          </w:p>
        </w:tc>
        <w:tc>
          <w:tcPr>
            <w:tcW w:w="326" w:type="pct"/>
            <w:tcBorders>
              <w:top w:val="nil"/>
              <w:left w:val="nil"/>
              <w:bottom w:val="single" w:sz="4" w:space="0" w:color="auto"/>
              <w:right w:val="single" w:sz="4" w:space="0" w:color="auto"/>
            </w:tcBorders>
            <w:shd w:val="clear" w:color="auto" w:fill="auto"/>
            <w:vAlign w:val="bottom"/>
            <w:hideMark/>
          </w:tcPr>
          <w:p w14:paraId="5EB45BCE"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 </w:t>
            </w:r>
          </w:p>
        </w:tc>
        <w:tc>
          <w:tcPr>
            <w:tcW w:w="326" w:type="pct"/>
            <w:tcBorders>
              <w:top w:val="nil"/>
              <w:left w:val="nil"/>
              <w:bottom w:val="single" w:sz="4" w:space="0" w:color="auto"/>
              <w:right w:val="single" w:sz="4" w:space="0" w:color="auto"/>
            </w:tcBorders>
            <w:shd w:val="clear" w:color="auto" w:fill="auto"/>
            <w:vAlign w:val="bottom"/>
            <w:hideMark/>
          </w:tcPr>
          <w:p w14:paraId="4832D430"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 </w:t>
            </w:r>
          </w:p>
        </w:tc>
        <w:tc>
          <w:tcPr>
            <w:tcW w:w="405" w:type="pct"/>
            <w:tcBorders>
              <w:top w:val="nil"/>
              <w:left w:val="nil"/>
              <w:bottom w:val="single" w:sz="4" w:space="0" w:color="auto"/>
              <w:right w:val="single" w:sz="4" w:space="0" w:color="auto"/>
            </w:tcBorders>
            <w:shd w:val="clear" w:color="auto" w:fill="auto"/>
            <w:vAlign w:val="bottom"/>
            <w:hideMark/>
          </w:tcPr>
          <w:p w14:paraId="610313EC"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70</w:t>
            </w:r>
          </w:p>
        </w:tc>
        <w:tc>
          <w:tcPr>
            <w:tcW w:w="398" w:type="pct"/>
            <w:tcBorders>
              <w:top w:val="nil"/>
              <w:left w:val="nil"/>
              <w:bottom w:val="single" w:sz="4" w:space="0" w:color="auto"/>
              <w:right w:val="single" w:sz="4" w:space="0" w:color="auto"/>
            </w:tcBorders>
            <w:shd w:val="clear" w:color="auto" w:fill="auto"/>
            <w:vAlign w:val="bottom"/>
            <w:hideMark/>
          </w:tcPr>
          <w:p w14:paraId="4E202072"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70</w:t>
            </w:r>
          </w:p>
        </w:tc>
        <w:tc>
          <w:tcPr>
            <w:tcW w:w="343" w:type="pct"/>
            <w:tcBorders>
              <w:top w:val="nil"/>
              <w:left w:val="nil"/>
              <w:bottom w:val="single" w:sz="4" w:space="0" w:color="auto"/>
              <w:right w:val="single" w:sz="4" w:space="0" w:color="auto"/>
            </w:tcBorders>
            <w:shd w:val="clear" w:color="auto" w:fill="auto"/>
            <w:vAlign w:val="bottom"/>
            <w:hideMark/>
          </w:tcPr>
          <w:p w14:paraId="41899BD7"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70</w:t>
            </w:r>
          </w:p>
        </w:tc>
        <w:tc>
          <w:tcPr>
            <w:tcW w:w="343" w:type="pct"/>
            <w:tcBorders>
              <w:top w:val="nil"/>
              <w:left w:val="nil"/>
              <w:bottom w:val="single" w:sz="4" w:space="0" w:color="auto"/>
              <w:right w:val="single" w:sz="4" w:space="0" w:color="auto"/>
            </w:tcBorders>
            <w:shd w:val="clear" w:color="auto" w:fill="auto"/>
            <w:vAlign w:val="bottom"/>
            <w:hideMark/>
          </w:tcPr>
          <w:p w14:paraId="572C6C8F"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70</w:t>
            </w:r>
          </w:p>
        </w:tc>
        <w:tc>
          <w:tcPr>
            <w:tcW w:w="343" w:type="pct"/>
            <w:tcBorders>
              <w:top w:val="nil"/>
              <w:left w:val="nil"/>
              <w:bottom w:val="single" w:sz="4" w:space="0" w:color="auto"/>
              <w:right w:val="single" w:sz="4" w:space="0" w:color="auto"/>
            </w:tcBorders>
            <w:shd w:val="clear" w:color="auto" w:fill="auto"/>
            <w:vAlign w:val="bottom"/>
            <w:hideMark/>
          </w:tcPr>
          <w:p w14:paraId="5E4D818A"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70</w:t>
            </w:r>
          </w:p>
        </w:tc>
        <w:tc>
          <w:tcPr>
            <w:tcW w:w="343" w:type="pct"/>
            <w:tcBorders>
              <w:top w:val="nil"/>
              <w:left w:val="nil"/>
              <w:bottom w:val="single" w:sz="4" w:space="0" w:color="auto"/>
              <w:right w:val="single" w:sz="4" w:space="0" w:color="auto"/>
            </w:tcBorders>
            <w:shd w:val="clear" w:color="auto" w:fill="auto"/>
            <w:vAlign w:val="bottom"/>
            <w:hideMark/>
          </w:tcPr>
          <w:p w14:paraId="5E6F71EF" w14:textId="77777777" w:rsidR="000F2AF2" w:rsidRPr="009C7134" w:rsidRDefault="000F2AF2" w:rsidP="009C7134">
            <w:pPr>
              <w:jc w:val="right"/>
              <w:rPr>
                <w:rFonts w:cs="Arial"/>
                <w:color w:val="000000"/>
                <w:sz w:val="21"/>
                <w:szCs w:val="21"/>
              </w:rPr>
            </w:pPr>
            <w:r w:rsidRPr="009C7134">
              <w:rPr>
                <w:rFonts w:cs="Arial"/>
                <w:color w:val="000000"/>
                <w:sz w:val="21"/>
                <w:szCs w:val="21"/>
              </w:rPr>
              <w:t>70</w:t>
            </w:r>
          </w:p>
        </w:tc>
      </w:tr>
      <w:tr w:rsidR="000F2AF2" w:rsidRPr="00822C4B" w14:paraId="34D35D84" w14:textId="77777777" w:rsidTr="009C7134">
        <w:trPr>
          <w:trHeight w:val="900"/>
        </w:trPr>
        <w:tc>
          <w:tcPr>
            <w:tcW w:w="1175" w:type="pct"/>
            <w:tcBorders>
              <w:top w:val="nil"/>
              <w:left w:val="single" w:sz="4" w:space="0" w:color="auto"/>
              <w:bottom w:val="single" w:sz="4" w:space="0" w:color="auto"/>
              <w:right w:val="single" w:sz="4" w:space="0" w:color="auto"/>
            </w:tcBorders>
            <w:shd w:val="clear" w:color="auto" w:fill="auto"/>
            <w:vAlign w:val="center"/>
            <w:hideMark/>
          </w:tcPr>
          <w:p w14:paraId="71333876" w14:textId="77777777" w:rsidR="000F2AF2" w:rsidRPr="00822C4B" w:rsidRDefault="000F2AF2"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Потеря напора на трение при транспорте теплоносителя по тепловой магистрали</w:t>
            </w:r>
          </w:p>
        </w:tc>
        <w:tc>
          <w:tcPr>
            <w:tcW w:w="488" w:type="pct"/>
            <w:tcBorders>
              <w:top w:val="nil"/>
              <w:left w:val="nil"/>
              <w:bottom w:val="single" w:sz="4" w:space="0" w:color="auto"/>
              <w:right w:val="single" w:sz="4" w:space="0" w:color="auto"/>
            </w:tcBorders>
            <w:shd w:val="clear" w:color="auto" w:fill="auto"/>
            <w:vAlign w:val="center"/>
            <w:hideMark/>
          </w:tcPr>
          <w:p w14:paraId="5509EFB1" w14:textId="77777777" w:rsidR="000F2AF2" w:rsidRPr="00822C4B" w:rsidRDefault="000F2AF2" w:rsidP="00822C4B">
            <w:pPr>
              <w:spacing w:after="0" w:line="240" w:lineRule="auto"/>
              <w:jc w:val="center"/>
              <w:rPr>
                <w:rFonts w:eastAsia="Times New Roman" w:cs="Times New Roman"/>
                <w:color w:val="000000"/>
                <w:lang w:eastAsia="ru-RU"/>
              </w:rPr>
            </w:pPr>
            <w:proofErr w:type="spellStart"/>
            <w:proofErr w:type="gramStart"/>
            <w:r w:rsidRPr="00822C4B">
              <w:rPr>
                <w:rFonts w:eastAsia="Times New Roman" w:cs="Times New Roman"/>
                <w:color w:val="000000"/>
                <w:lang w:eastAsia="ru-RU"/>
              </w:rPr>
              <w:t>м.вод</w:t>
            </w:r>
            <w:proofErr w:type="gramEnd"/>
            <w:r w:rsidRPr="00822C4B">
              <w:rPr>
                <w:rFonts w:eastAsia="Times New Roman" w:cs="Times New Roman"/>
                <w:color w:val="000000"/>
                <w:lang w:eastAsia="ru-RU"/>
              </w:rPr>
              <w:t>.ст</w:t>
            </w:r>
            <w:proofErr w:type="spellEnd"/>
          </w:p>
        </w:tc>
        <w:tc>
          <w:tcPr>
            <w:tcW w:w="509" w:type="pct"/>
            <w:tcBorders>
              <w:top w:val="nil"/>
              <w:left w:val="nil"/>
              <w:bottom w:val="single" w:sz="4" w:space="0" w:color="auto"/>
              <w:right w:val="single" w:sz="4" w:space="0" w:color="auto"/>
            </w:tcBorders>
            <w:shd w:val="clear" w:color="auto" w:fill="auto"/>
            <w:vAlign w:val="bottom"/>
            <w:hideMark/>
          </w:tcPr>
          <w:p w14:paraId="793D37A2"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 </w:t>
            </w:r>
          </w:p>
        </w:tc>
        <w:tc>
          <w:tcPr>
            <w:tcW w:w="326" w:type="pct"/>
            <w:tcBorders>
              <w:top w:val="nil"/>
              <w:left w:val="nil"/>
              <w:bottom w:val="single" w:sz="4" w:space="0" w:color="auto"/>
              <w:right w:val="single" w:sz="4" w:space="0" w:color="auto"/>
            </w:tcBorders>
            <w:shd w:val="clear" w:color="auto" w:fill="auto"/>
            <w:vAlign w:val="bottom"/>
            <w:hideMark/>
          </w:tcPr>
          <w:p w14:paraId="3C8C35FE"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 </w:t>
            </w:r>
          </w:p>
        </w:tc>
        <w:tc>
          <w:tcPr>
            <w:tcW w:w="326" w:type="pct"/>
            <w:tcBorders>
              <w:top w:val="nil"/>
              <w:left w:val="nil"/>
              <w:bottom w:val="single" w:sz="4" w:space="0" w:color="auto"/>
              <w:right w:val="single" w:sz="4" w:space="0" w:color="auto"/>
            </w:tcBorders>
            <w:shd w:val="clear" w:color="auto" w:fill="auto"/>
            <w:vAlign w:val="bottom"/>
            <w:hideMark/>
          </w:tcPr>
          <w:p w14:paraId="6A0019BA"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 </w:t>
            </w:r>
          </w:p>
        </w:tc>
        <w:tc>
          <w:tcPr>
            <w:tcW w:w="405" w:type="pct"/>
            <w:tcBorders>
              <w:top w:val="nil"/>
              <w:left w:val="nil"/>
              <w:bottom w:val="single" w:sz="4" w:space="0" w:color="auto"/>
              <w:right w:val="single" w:sz="4" w:space="0" w:color="auto"/>
            </w:tcBorders>
            <w:shd w:val="clear" w:color="auto" w:fill="auto"/>
            <w:vAlign w:val="bottom"/>
            <w:hideMark/>
          </w:tcPr>
          <w:p w14:paraId="20E7E736"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18</w:t>
            </w:r>
          </w:p>
        </w:tc>
        <w:tc>
          <w:tcPr>
            <w:tcW w:w="398" w:type="pct"/>
            <w:tcBorders>
              <w:top w:val="nil"/>
              <w:left w:val="nil"/>
              <w:bottom w:val="single" w:sz="4" w:space="0" w:color="auto"/>
              <w:right w:val="single" w:sz="4" w:space="0" w:color="auto"/>
            </w:tcBorders>
            <w:shd w:val="clear" w:color="auto" w:fill="auto"/>
            <w:vAlign w:val="bottom"/>
            <w:hideMark/>
          </w:tcPr>
          <w:p w14:paraId="7B9DD902"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18</w:t>
            </w:r>
          </w:p>
        </w:tc>
        <w:tc>
          <w:tcPr>
            <w:tcW w:w="343" w:type="pct"/>
            <w:tcBorders>
              <w:top w:val="nil"/>
              <w:left w:val="nil"/>
              <w:bottom w:val="single" w:sz="4" w:space="0" w:color="auto"/>
              <w:right w:val="single" w:sz="4" w:space="0" w:color="auto"/>
            </w:tcBorders>
            <w:shd w:val="clear" w:color="auto" w:fill="auto"/>
            <w:vAlign w:val="bottom"/>
            <w:hideMark/>
          </w:tcPr>
          <w:p w14:paraId="719B0C1F"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18</w:t>
            </w:r>
          </w:p>
        </w:tc>
        <w:tc>
          <w:tcPr>
            <w:tcW w:w="343" w:type="pct"/>
            <w:tcBorders>
              <w:top w:val="nil"/>
              <w:left w:val="nil"/>
              <w:bottom w:val="single" w:sz="4" w:space="0" w:color="auto"/>
              <w:right w:val="single" w:sz="4" w:space="0" w:color="auto"/>
            </w:tcBorders>
            <w:shd w:val="clear" w:color="auto" w:fill="auto"/>
            <w:vAlign w:val="bottom"/>
            <w:hideMark/>
          </w:tcPr>
          <w:p w14:paraId="642CFEC4"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18</w:t>
            </w:r>
          </w:p>
        </w:tc>
        <w:tc>
          <w:tcPr>
            <w:tcW w:w="343" w:type="pct"/>
            <w:tcBorders>
              <w:top w:val="nil"/>
              <w:left w:val="nil"/>
              <w:bottom w:val="single" w:sz="4" w:space="0" w:color="auto"/>
              <w:right w:val="single" w:sz="4" w:space="0" w:color="auto"/>
            </w:tcBorders>
            <w:shd w:val="clear" w:color="auto" w:fill="auto"/>
            <w:vAlign w:val="bottom"/>
            <w:hideMark/>
          </w:tcPr>
          <w:p w14:paraId="2D3688A2" w14:textId="77777777" w:rsidR="000F2AF2" w:rsidRPr="009C7134" w:rsidRDefault="000F2AF2"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18</w:t>
            </w:r>
          </w:p>
        </w:tc>
        <w:tc>
          <w:tcPr>
            <w:tcW w:w="343" w:type="pct"/>
            <w:tcBorders>
              <w:top w:val="nil"/>
              <w:left w:val="nil"/>
              <w:bottom w:val="single" w:sz="4" w:space="0" w:color="auto"/>
              <w:right w:val="single" w:sz="4" w:space="0" w:color="auto"/>
            </w:tcBorders>
            <w:shd w:val="clear" w:color="auto" w:fill="auto"/>
            <w:vAlign w:val="bottom"/>
            <w:hideMark/>
          </w:tcPr>
          <w:p w14:paraId="20248A1E" w14:textId="77777777" w:rsidR="000F2AF2" w:rsidRPr="009C7134" w:rsidRDefault="000F2AF2" w:rsidP="009C7134">
            <w:pPr>
              <w:jc w:val="right"/>
              <w:rPr>
                <w:rFonts w:cs="Arial"/>
                <w:color w:val="000000"/>
                <w:sz w:val="21"/>
                <w:szCs w:val="21"/>
              </w:rPr>
            </w:pPr>
            <w:r w:rsidRPr="009C7134">
              <w:rPr>
                <w:rFonts w:cs="Arial"/>
                <w:color w:val="000000"/>
                <w:sz w:val="21"/>
                <w:szCs w:val="21"/>
              </w:rPr>
              <w:t>18</w:t>
            </w:r>
          </w:p>
        </w:tc>
      </w:tr>
      <w:tr w:rsidR="009C7134" w:rsidRPr="00822C4B" w14:paraId="4F055020" w14:textId="77777777" w:rsidTr="009C7134">
        <w:trPr>
          <w:trHeight w:val="300"/>
        </w:trPr>
        <w:tc>
          <w:tcPr>
            <w:tcW w:w="1175" w:type="pct"/>
            <w:tcBorders>
              <w:top w:val="nil"/>
              <w:left w:val="single" w:sz="4" w:space="0" w:color="auto"/>
              <w:bottom w:val="single" w:sz="4" w:space="0" w:color="auto"/>
              <w:right w:val="single" w:sz="4" w:space="0" w:color="auto"/>
            </w:tcBorders>
            <w:shd w:val="clear" w:color="auto" w:fill="auto"/>
            <w:vAlign w:val="center"/>
            <w:hideMark/>
          </w:tcPr>
          <w:p w14:paraId="2BB768C5" w14:textId="77777777" w:rsidR="009C7134" w:rsidRPr="00822C4B" w:rsidRDefault="009C7134" w:rsidP="009C7134">
            <w:pPr>
              <w:spacing w:after="0" w:line="240" w:lineRule="auto"/>
              <w:rPr>
                <w:rFonts w:eastAsia="Times New Roman" w:cs="Times New Roman"/>
                <w:color w:val="000000"/>
                <w:lang w:eastAsia="ru-RU"/>
              </w:rPr>
            </w:pPr>
            <w:r w:rsidRPr="00822C4B">
              <w:rPr>
                <w:rFonts w:eastAsia="Times New Roman" w:cs="Times New Roman"/>
                <w:color w:val="000000"/>
                <w:lang w:eastAsia="ru-RU"/>
              </w:rPr>
              <w:t>Эффективный радиус</w:t>
            </w:r>
          </w:p>
        </w:tc>
        <w:tc>
          <w:tcPr>
            <w:tcW w:w="488" w:type="pct"/>
            <w:tcBorders>
              <w:top w:val="nil"/>
              <w:left w:val="nil"/>
              <w:bottom w:val="single" w:sz="4" w:space="0" w:color="auto"/>
              <w:right w:val="single" w:sz="4" w:space="0" w:color="auto"/>
            </w:tcBorders>
            <w:shd w:val="clear" w:color="auto" w:fill="auto"/>
            <w:vAlign w:val="center"/>
            <w:hideMark/>
          </w:tcPr>
          <w:p w14:paraId="363B22E9" w14:textId="77777777" w:rsidR="009C7134" w:rsidRPr="00822C4B" w:rsidRDefault="009C7134" w:rsidP="009C7134">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км</w:t>
            </w:r>
          </w:p>
        </w:tc>
        <w:tc>
          <w:tcPr>
            <w:tcW w:w="509" w:type="pct"/>
            <w:tcBorders>
              <w:top w:val="nil"/>
              <w:left w:val="nil"/>
              <w:bottom w:val="single" w:sz="4" w:space="0" w:color="auto"/>
              <w:right w:val="single" w:sz="4" w:space="0" w:color="auto"/>
            </w:tcBorders>
            <w:shd w:val="clear" w:color="auto" w:fill="auto"/>
            <w:vAlign w:val="bottom"/>
            <w:hideMark/>
          </w:tcPr>
          <w:p w14:paraId="15B71A37" w14:textId="77777777" w:rsidR="009C7134" w:rsidRPr="009C7134" w:rsidRDefault="009C7134"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 </w:t>
            </w:r>
          </w:p>
        </w:tc>
        <w:tc>
          <w:tcPr>
            <w:tcW w:w="326" w:type="pct"/>
            <w:tcBorders>
              <w:top w:val="nil"/>
              <w:left w:val="nil"/>
              <w:bottom w:val="single" w:sz="4" w:space="0" w:color="auto"/>
              <w:right w:val="single" w:sz="4" w:space="0" w:color="auto"/>
            </w:tcBorders>
            <w:shd w:val="clear" w:color="auto" w:fill="auto"/>
            <w:vAlign w:val="bottom"/>
            <w:hideMark/>
          </w:tcPr>
          <w:p w14:paraId="2C757418" w14:textId="77777777" w:rsidR="009C7134" w:rsidRPr="009C7134" w:rsidRDefault="009C7134"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 </w:t>
            </w:r>
          </w:p>
        </w:tc>
        <w:tc>
          <w:tcPr>
            <w:tcW w:w="326" w:type="pct"/>
            <w:tcBorders>
              <w:top w:val="nil"/>
              <w:left w:val="nil"/>
              <w:bottom w:val="single" w:sz="4" w:space="0" w:color="auto"/>
              <w:right w:val="single" w:sz="4" w:space="0" w:color="auto"/>
            </w:tcBorders>
            <w:shd w:val="clear" w:color="auto" w:fill="auto"/>
            <w:vAlign w:val="bottom"/>
            <w:hideMark/>
          </w:tcPr>
          <w:p w14:paraId="30F37477" w14:textId="77777777" w:rsidR="009C7134" w:rsidRPr="009C7134" w:rsidRDefault="009C7134" w:rsidP="009C7134">
            <w:pPr>
              <w:spacing w:after="0" w:line="240" w:lineRule="auto"/>
              <w:jc w:val="right"/>
              <w:rPr>
                <w:rFonts w:eastAsia="Times New Roman" w:cs="Arial"/>
                <w:color w:val="000000"/>
                <w:sz w:val="21"/>
                <w:szCs w:val="21"/>
                <w:lang w:eastAsia="ru-RU"/>
              </w:rPr>
            </w:pPr>
            <w:r w:rsidRPr="009C7134">
              <w:rPr>
                <w:rFonts w:eastAsia="Times New Roman" w:cs="Arial"/>
                <w:color w:val="000000"/>
                <w:sz w:val="21"/>
                <w:szCs w:val="21"/>
                <w:lang w:eastAsia="ru-RU"/>
              </w:rPr>
              <w:t> </w:t>
            </w:r>
          </w:p>
        </w:tc>
        <w:tc>
          <w:tcPr>
            <w:tcW w:w="405" w:type="pct"/>
            <w:tcBorders>
              <w:top w:val="nil"/>
              <w:left w:val="nil"/>
              <w:bottom w:val="single" w:sz="4" w:space="0" w:color="auto"/>
              <w:right w:val="single" w:sz="4" w:space="0" w:color="auto"/>
            </w:tcBorders>
            <w:shd w:val="clear" w:color="auto" w:fill="auto"/>
            <w:vAlign w:val="bottom"/>
            <w:hideMark/>
          </w:tcPr>
          <w:p w14:paraId="06C7D878" w14:textId="13741922" w:rsidR="009C7134" w:rsidRPr="009C7134" w:rsidRDefault="009C7134" w:rsidP="009C7134">
            <w:pPr>
              <w:spacing w:after="0" w:line="240" w:lineRule="auto"/>
              <w:jc w:val="right"/>
              <w:rPr>
                <w:rFonts w:eastAsia="Times New Roman" w:cs="Arial"/>
                <w:color w:val="000000"/>
                <w:sz w:val="21"/>
                <w:szCs w:val="21"/>
                <w:lang w:eastAsia="ru-RU"/>
              </w:rPr>
            </w:pPr>
            <w:r w:rsidRPr="009C7134">
              <w:rPr>
                <w:rFonts w:cs="Arial"/>
                <w:color w:val="000000"/>
                <w:sz w:val="21"/>
                <w:szCs w:val="21"/>
              </w:rPr>
              <w:t>7,76</w:t>
            </w:r>
          </w:p>
        </w:tc>
        <w:tc>
          <w:tcPr>
            <w:tcW w:w="398" w:type="pct"/>
            <w:tcBorders>
              <w:top w:val="nil"/>
              <w:left w:val="nil"/>
              <w:bottom w:val="single" w:sz="4" w:space="0" w:color="auto"/>
              <w:right w:val="single" w:sz="4" w:space="0" w:color="auto"/>
            </w:tcBorders>
            <w:shd w:val="clear" w:color="auto" w:fill="auto"/>
            <w:vAlign w:val="bottom"/>
            <w:hideMark/>
          </w:tcPr>
          <w:p w14:paraId="3BC821E6" w14:textId="38A583A6" w:rsidR="009C7134" w:rsidRPr="009C7134" w:rsidRDefault="009C7134" w:rsidP="009C7134">
            <w:pPr>
              <w:spacing w:after="0" w:line="240" w:lineRule="auto"/>
              <w:jc w:val="right"/>
              <w:rPr>
                <w:rFonts w:eastAsia="Times New Roman" w:cs="Arial"/>
                <w:color w:val="000000"/>
                <w:sz w:val="21"/>
                <w:szCs w:val="21"/>
                <w:lang w:eastAsia="ru-RU"/>
              </w:rPr>
            </w:pPr>
            <w:r w:rsidRPr="009C7134">
              <w:rPr>
                <w:rFonts w:cs="Arial"/>
                <w:color w:val="000000"/>
                <w:sz w:val="21"/>
                <w:szCs w:val="21"/>
              </w:rPr>
              <w:t>7,75</w:t>
            </w:r>
          </w:p>
        </w:tc>
        <w:tc>
          <w:tcPr>
            <w:tcW w:w="343" w:type="pct"/>
            <w:tcBorders>
              <w:top w:val="nil"/>
              <w:left w:val="nil"/>
              <w:bottom w:val="single" w:sz="4" w:space="0" w:color="auto"/>
              <w:right w:val="single" w:sz="4" w:space="0" w:color="auto"/>
            </w:tcBorders>
            <w:shd w:val="clear" w:color="auto" w:fill="auto"/>
            <w:vAlign w:val="bottom"/>
            <w:hideMark/>
          </w:tcPr>
          <w:p w14:paraId="07C95823" w14:textId="79D72C91" w:rsidR="009C7134" w:rsidRPr="009C7134" w:rsidRDefault="009C7134" w:rsidP="009C7134">
            <w:pPr>
              <w:spacing w:after="0" w:line="240" w:lineRule="auto"/>
              <w:jc w:val="right"/>
              <w:rPr>
                <w:rFonts w:eastAsia="Times New Roman" w:cs="Arial"/>
                <w:color w:val="000000"/>
                <w:sz w:val="21"/>
                <w:szCs w:val="21"/>
                <w:lang w:eastAsia="ru-RU"/>
              </w:rPr>
            </w:pPr>
            <w:r w:rsidRPr="009C7134">
              <w:rPr>
                <w:rFonts w:cs="Arial"/>
                <w:color w:val="000000"/>
                <w:sz w:val="21"/>
                <w:szCs w:val="21"/>
              </w:rPr>
              <w:t>7,75</w:t>
            </w:r>
          </w:p>
        </w:tc>
        <w:tc>
          <w:tcPr>
            <w:tcW w:w="343" w:type="pct"/>
            <w:tcBorders>
              <w:top w:val="nil"/>
              <w:left w:val="nil"/>
              <w:bottom w:val="single" w:sz="4" w:space="0" w:color="auto"/>
              <w:right w:val="single" w:sz="4" w:space="0" w:color="auto"/>
            </w:tcBorders>
            <w:shd w:val="clear" w:color="auto" w:fill="auto"/>
            <w:vAlign w:val="bottom"/>
            <w:hideMark/>
          </w:tcPr>
          <w:p w14:paraId="5246F98D" w14:textId="7800C59E" w:rsidR="009C7134" w:rsidRPr="009C7134" w:rsidRDefault="009C7134" w:rsidP="009C7134">
            <w:pPr>
              <w:spacing w:after="0" w:line="240" w:lineRule="auto"/>
              <w:jc w:val="right"/>
              <w:rPr>
                <w:rFonts w:eastAsia="Times New Roman" w:cs="Arial"/>
                <w:color w:val="000000"/>
                <w:sz w:val="21"/>
                <w:szCs w:val="21"/>
                <w:lang w:eastAsia="ru-RU"/>
              </w:rPr>
            </w:pPr>
            <w:r w:rsidRPr="009C7134">
              <w:rPr>
                <w:rFonts w:cs="Arial"/>
                <w:color w:val="000000"/>
                <w:sz w:val="21"/>
                <w:szCs w:val="21"/>
              </w:rPr>
              <w:t>7,56</w:t>
            </w:r>
          </w:p>
        </w:tc>
        <w:tc>
          <w:tcPr>
            <w:tcW w:w="343" w:type="pct"/>
            <w:tcBorders>
              <w:top w:val="nil"/>
              <w:left w:val="nil"/>
              <w:bottom w:val="single" w:sz="4" w:space="0" w:color="auto"/>
              <w:right w:val="single" w:sz="4" w:space="0" w:color="auto"/>
            </w:tcBorders>
            <w:shd w:val="clear" w:color="auto" w:fill="auto"/>
            <w:vAlign w:val="bottom"/>
            <w:hideMark/>
          </w:tcPr>
          <w:p w14:paraId="07E070F7" w14:textId="2CB21CF8" w:rsidR="009C7134" w:rsidRPr="009C7134" w:rsidRDefault="009C7134" w:rsidP="009C7134">
            <w:pPr>
              <w:spacing w:after="0" w:line="240" w:lineRule="auto"/>
              <w:jc w:val="right"/>
              <w:rPr>
                <w:rFonts w:eastAsia="Times New Roman" w:cs="Arial"/>
                <w:color w:val="000000"/>
                <w:sz w:val="21"/>
                <w:szCs w:val="21"/>
                <w:lang w:eastAsia="ru-RU"/>
              </w:rPr>
            </w:pPr>
            <w:r w:rsidRPr="009C7134">
              <w:rPr>
                <w:rFonts w:cs="Arial"/>
                <w:color w:val="000000"/>
                <w:sz w:val="21"/>
                <w:szCs w:val="21"/>
              </w:rPr>
              <w:t>7,48</w:t>
            </w:r>
          </w:p>
        </w:tc>
        <w:tc>
          <w:tcPr>
            <w:tcW w:w="343" w:type="pct"/>
            <w:tcBorders>
              <w:top w:val="nil"/>
              <w:left w:val="nil"/>
              <w:bottom w:val="single" w:sz="4" w:space="0" w:color="auto"/>
              <w:right w:val="single" w:sz="4" w:space="0" w:color="auto"/>
            </w:tcBorders>
            <w:shd w:val="clear" w:color="auto" w:fill="auto"/>
            <w:vAlign w:val="bottom"/>
            <w:hideMark/>
          </w:tcPr>
          <w:p w14:paraId="485A65EF" w14:textId="613DED6B" w:rsidR="009C7134" w:rsidRPr="009C7134" w:rsidRDefault="009C7134" w:rsidP="009C7134">
            <w:pPr>
              <w:spacing w:after="0" w:line="240" w:lineRule="auto"/>
              <w:jc w:val="right"/>
              <w:rPr>
                <w:rFonts w:cs="Arial"/>
                <w:color w:val="000000"/>
                <w:sz w:val="21"/>
                <w:szCs w:val="21"/>
              </w:rPr>
            </w:pPr>
            <w:r w:rsidRPr="009C7134">
              <w:rPr>
                <w:rFonts w:cs="Arial"/>
                <w:color w:val="000000"/>
                <w:sz w:val="21"/>
                <w:szCs w:val="21"/>
              </w:rPr>
              <w:t>7,40</w:t>
            </w:r>
          </w:p>
        </w:tc>
      </w:tr>
    </w:tbl>
    <w:p w14:paraId="19DFAE59" w14:textId="77777777" w:rsidR="000F606D" w:rsidRDefault="000F606D">
      <w:pPr>
        <w:rPr>
          <w:rFonts w:cs="Arial"/>
        </w:rPr>
      </w:pPr>
    </w:p>
    <w:p w14:paraId="35305430" w14:textId="77777777" w:rsidR="00822C4B" w:rsidRPr="00CA5EBD" w:rsidRDefault="00822C4B" w:rsidP="00822C4B">
      <w:pPr>
        <w:pStyle w:val="a4"/>
      </w:pPr>
      <w:bookmarkStart w:id="45" w:name="_Toc90132822"/>
      <w:r>
        <w:t xml:space="preserve">Таблица </w:t>
      </w:r>
      <w:r w:rsidR="00D1632D">
        <w:fldChar w:fldCharType="begin"/>
      </w:r>
      <w:r w:rsidR="0055658D">
        <w:instrText xml:space="preserve"> SEQ Таблица \* ARABIC </w:instrText>
      </w:r>
      <w:r w:rsidR="00D1632D">
        <w:fldChar w:fldCharType="separate"/>
      </w:r>
      <w:r w:rsidR="006025C0">
        <w:rPr>
          <w:noProof/>
        </w:rPr>
        <w:t>25</w:t>
      </w:r>
      <w:r w:rsidR="00D1632D">
        <w:rPr>
          <w:noProof/>
        </w:rPr>
        <w:fldChar w:fldCharType="end"/>
      </w:r>
      <w:r>
        <w:t>.</w:t>
      </w:r>
      <w:r w:rsidRPr="00CA5EBD">
        <w:t xml:space="preserve"> Перспективный радиус эффективного теплоснабжения </w:t>
      </w:r>
      <w:r>
        <w:t xml:space="preserve">БМГК-1 (ЦТП-8б) в зоне действия </w:t>
      </w:r>
      <w:r w:rsidRPr="00CA5EBD">
        <w:t xml:space="preserve">ООО ТГК-1», сценарий </w:t>
      </w:r>
      <w:r>
        <w:t>1</w:t>
      </w:r>
      <w:bookmarkEnd w:id="45"/>
    </w:p>
    <w:tbl>
      <w:tblPr>
        <w:tblW w:w="5000" w:type="pct"/>
        <w:tblLook w:val="04A0" w:firstRow="1" w:lastRow="0" w:firstColumn="1" w:lastColumn="0" w:noHBand="0" w:noVBand="1"/>
      </w:tblPr>
      <w:tblGrid>
        <w:gridCol w:w="3283"/>
        <w:gridCol w:w="1370"/>
        <w:gridCol w:w="1512"/>
        <w:gridCol w:w="883"/>
        <w:gridCol w:w="883"/>
        <w:gridCol w:w="1152"/>
        <w:gridCol w:w="1429"/>
        <w:gridCol w:w="1012"/>
        <w:gridCol w:w="1012"/>
        <w:gridCol w:w="1012"/>
        <w:gridCol w:w="1012"/>
      </w:tblGrid>
      <w:tr w:rsidR="00822C4B" w:rsidRPr="009C7134" w14:paraId="680C9005" w14:textId="77777777" w:rsidTr="009C7134">
        <w:trPr>
          <w:trHeight w:val="300"/>
        </w:trPr>
        <w:tc>
          <w:tcPr>
            <w:tcW w:w="1148"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1A1A96B2" w14:textId="77777777" w:rsidR="00822C4B" w:rsidRPr="009C7134" w:rsidRDefault="00822C4B" w:rsidP="009C7134">
            <w:pPr>
              <w:spacing w:after="0" w:line="240" w:lineRule="auto"/>
              <w:jc w:val="left"/>
              <w:rPr>
                <w:rFonts w:eastAsia="Times New Roman" w:cs="Arial"/>
                <w:color w:val="000000"/>
                <w:lang w:eastAsia="ru-RU"/>
              </w:rPr>
            </w:pPr>
            <w:r w:rsidRPr="009C7134">
              <w:rPr>
                <w:rFonts w:eastAsia="Times New Roman" w:cs="Arial"/>
                <w:color w:val="000000"/>
                <w:lang w:eastAsia="ru-RU"/>
              </w:rPr>
              <w:t>Параметр</w:t>
            </w:r>
          </w:p>
        </w:tc>
        <w:tc>
          <w:tcPr>
            <w:tcW w:w="491" w:type="pct"/>
            <w:tcBorders>
              <w:top w:val="single" w:sz="4" w:space="0" w:color="auto"/>
              <w:left w:val="nil"/>
              <w:bottom w:val="single" w:sz="4" w:space="0" w:color="auto"/>
              <w:right w:val="single" w:sz="4" w:space="0" w:color="auto"/>
            </w:tcBorders>
            <w:shd w:val="clear" w:color="auto" w:fill="auto"/>
            <w:vAlign w:val="bottom"/>
            <w:hideMark/>
          </w:tcPr>
          <w:p w14:paraId="0913FBAA"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xml:space="preserve">Ед. </w:t>
            </w:r>
            <w:proofErr w:type="spellStart"/>
            <w:r w:rsidRPr="009C7134">
              <w:rPr>
                <w:rFonts w:eastAsia="Times New Roman" w:cs="Arial"/>
                <w:color w:val="000000"/>
                <w:lang w:eastAsia="ru-RU"/>
              </w:rPr>
              <w:t>изм</w:t>
            </w:r>
            <w:proofErr w:type="spellEnd"/>
          </w:p>
        </w:tc>
        <w:tc>
          <w:tcPr>
            <w:tcW w:w="540" w:type="pct"/>
            <w:tcBorders>
              <w:top w:val="single" w:sz="4" w:space="0" w:color="auto"/>
              <w:left w:val="nil"/>
              <w:bottom w:val="single" w:sz="4" w:space="0" w:color="auto"/>
              <w:right w:val="single" w:sz="4" w:space="0" w:color="auto"/>
            </w:tcBorders>
            <w:shd w:val="clear" w:color="auto" w:fill="auto"/>
            <w:noWrap/>
            <w:vAlign w:val="bottom"/>
            <w:hideMark/>
          </w:tcPr>
          <w:p w14:paraId="5EAA69CB"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2020</w:t>
            </w:r>
          </w:p>
        </w:tc>
        <w:tc>
          <w:tcPr>
            <w:tcW w:w="324" w:type="pct"/>
            <w:tcBorders>
              <w:top w:val="single" w:sz="4" w:space="0" w:color="auto"/>
              <w:left w:val="nil"/>
              <w:bottom w:val="single" w:sz="4" w:space="0" w:color="auto"/>
              <w:right w:val="single" w:sz="4" w:space="0" w:color="auto"/>
            </w:tcBorders>
            <w:shd w:val="clear" w:color="auto" w:fill="auto"/>
            <w:noWrap/>
            <w:vAlign w:val="bottom"/>
            <w:hideMark/>
          </w:tcPr>
          <w:p w14:paraId="4AA9840F"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2021</w:t>
            </w:r>
          </w:p>
        </w:tc>
        <w:tc>
          <w:tcPr>
            <w:tcW w:w="324" w:type="pct"/>
            <w:tcBorders>
              <w:top w:val="single" w:sz="4" w:space="0" w:color="auto"/>
              <w:left w:val="nil"/>
              <w:bottom w:val="single" w:sz="4" w:space="0" w:color="auto"/>
              <w:right w:val="single" w:sz="4" w:space="0" w:color="auto"/>
            </w:tcBorders>
            <w:shd w:val="clear" w:color="auto" w:fill="auto"/>
            <w:noWrap/>
            <w:vAlign w:val="bottom"/>
            <w:hideMark/>
          </w:tcPr>
          <w:p w14:paraId="643C2231"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2022</w:t>
            </w:r>
          </w:p>
        </w:tc>
        <w:tc>
          <w:tcPr>
            <w:tcW w:w="416" w:type="pct"/>
            <w:tcBorders>
              <w:top w:val="single" w:sz="4" w:space="0" w:color="auto"/>
              <w:left w:val="nil"/>
              <w:bottom w:val="single" w:sz="4" w:space="0" w:color="auto"/>
              <w:right w:val="single" w:sz="4" w:space="0" w:color="auto"/>
            </w:tcBorders>
            <w:shd w:val="clear" w:color="auto" w:fill="auto"/>
            <w:noWrap/>
            <w:vAlign w:val="bottom"/>
            <w:hideMark/>
          </w:tcPr>
          <w:p w14:paraId="71F89D78"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2023</w:t>
            </w:r>
          </w:p>
        </w:tc>
        <w:tc>
          <w:tcPr>
            <w:tcW w:w="511" w:type="pct"/>
            <w:tcBorders>
              <w:top w:val="single" w:sz="4" w:space="0" w:color="auto"/>
              <w:left w:val="nil"/>
              <w:bottom w:val="single" w:sz="4" w:space="0" w:color="auto"/>
              <w:right w:val="single" w:sz="4" w:space="0" w:color="auto"/>
            </w:tcBorders>
            <w:shd w:val="clear" w:color="auto" w:fill="auto"/>
            <w:noWrap/>
            <w:vAlign w:val="bottom"/>
            <w:hideMark/>
          </w:tcPr>
          <w:p w14:paraId="69BE0578"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2024</w:t>
            </w:r>
          </w:p>
        </w:tc>
        <w:tc>
          <w:tcPr>
            <w:tcW w:w="313" w:type="pct"/>
            <w:tcBorders>
              <w:top w:val="single" w:sz="4" w:space="0" w:color="auto"/>
              <w:left w:val="nil"/>
              <w:bottom w:val="single" w:sz="4" w:space="0" w:color="auto"/>
              <w:right w:val="single" w:sz="4" w:space="0" w:color="auto"/>
            </w:tcBorders>
            <w:shd w:val="clear" w:color="auto" w:fill="auto"/>
            <w:noWrap/>
            <w:vAlign w:val="bottom"/>
            <w:hideMark/>
          </w:tcPr>
          <w:p w14:paraId="39E4B69E"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2025</w:t>
            </w:r>
          </w:p>
        </w:tc>
        <w:tc>
          <w:tcPr>
            <w:tcW w:w="313" w:type="pct"/>
            <w:tcBorders>
              <w:top w:val="single" w:sz="4" w:space="0" w:color="auto"/>
              <w:left w:val="nil"/>
              <w:bottom w:val="single" w:sz="4" w:space="0" w:color="auto"/>
              <w:right w:val="single" w:sz="4" w:space="0" w:color="auto"/>
            </w:tcBorders>
            <w:shd w:val="clear" w:color="auto" w:fill="auto"/>
            <w:noWrap/>
            <w:vAlign w:val="bottom"/>
            <w:hideMark/>
          </w:tcPr>
          <w:p w14:paraId="163EA611"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2030</w:t>
            </w:r>
          </w:p>
        </w:tc>
        <w:tc>
          <w:tcPr>
            <w:tcW w:w="313" w:type="pct"/>
            <w:tcBorders>
              <w:top w:val="single" w:sz="4" w:space="0" w:color="auto"/>
              <w:left w:val="nil"/>
              <w:bottom w:val="single" w:sz="4" w:space="0" w:color="auto"/>
              <w:right w:val="single" w:sz="4" w:space="0" w:color="auto"/>
            </w:tcBorders>
            <w:shd w:val="clear" w:color="auto" w:fill="auto"/>
            <w:noWrap/>
            <w:vAlign w:val="bottom"/>
            <w:hideMark/>
          </w:tcPr>
          <w:p w14:paraId="7C758568"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2035</w:t>
            </w:r>
          </w:p>
        </w:tc>
        <w:tc>
          <w:tcPr>
            <w:tcW w:w="307" w:type="pct"/>
            <w:tcBorders>
              <w:top w:val="single" w:sz="4" w:space="0" w:color="auto"/>
              <w:left w:val="nil"/>
              <w:bottom w:val="single" w:sz="4" w:space="0" w:color="auto"/>
              <w:right w:val="single" w:sz="4" w:space="0" w:color="auto"/>
            </w:tcBorders>
            <w:shd w:val="clear" w:color="auto" w:fill="auto"/>
            <w:noWrap/>
            <w:vAlign w:val="bottom"/>
            <w:hideMark/>
          </w:tcPr>
          <w:p w14:paraId="438BDF91"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2040</w:t>
            </w:r>
          </w:p>
        </w:tc>
      </w:tr>
      <w:tr w:rsidR="00822C4B" w:rsidRPr="009C7134" w14:paraId="5BE251C3" w14:textId="77777777" w:rsidTr="009C7134">
        <w:trPr>
          <w:trHeight w:val="300"/>
        </w:trPr>
        <w:tc>
          <w:tcPr>
            <w:tcW w:w="1148" w:type="pct"/>
            <w:tcBorders>
              <w:top w:val="nil"/>
              <w:left w:val="single" w:sz="4" w:space="0" w:color="auto"/>
              <w:bottom w:val="single" w:sz="4" w:space="0" w:color="auto"/>
              <w:right w:val="single" w:sz="4" w:space="0" w:color="auto"/>
            </w:tcBorders>
            <w:shd w:val="clear" w:color="auto" w:fill="auto"/>
            <w:vAlign w:val="bottom"/>
            <w:hideMark/>
          </w:tcPr>
          <w:p w14:paraId="44FE018F" w14:textId="77777777" w:rsidR="00822C4B" w:rsidRPr="009C7134" w:rsidRDefault="00822C4B" w:rsidP="009C7134">
            <w:pPr>
              <w:spacing w:after="0" w:line="240" w:lineRule="auto"/>
              <w:jc w:val="left"/>
              <w:rPr>
                <w:rFonts w:eastAsia="Times New Roman" w:cs="Arial"/>
                <w:color w:val="000000"/>
                <w:lang w:eastAsia="ru-RU"/>
              </w:rPr>
            </w:pPr>
            <w:r w:rsidRPr="009C7134">
              <w:rPr>
                <w:rFonts w:eastAsia="Times New Roman" w:cs="Arial"/>
                <w:color w:val="000000"/>
                <w:lang w:eastAsia="ru-RU"/>
              </w:rPr>
              <w:t>Площадь зоны действия источника</w:t>
            </w:r>
          </w:p>
        </w:tc>
        <w:tc>
          <w:tcPr>
            <w:tcW w:w="491" w:type="pct"/>
            <w:tcBorders>
              <w:top w:val="nil"/>
              <w:left w:val="nil"/>
              <w:bottom w:val="single" w:sz="4" w:space="0" w:color="auto"/>
              <w:right w:val="single" w:sz="4" w:space="0" w:color="auto"/>
            </w:tcBorders>
            <w:shd w:val="clear" w:color="auto" w:fill="auto"/>
            <w:vAlign w:val="bottom"/>
            <w:hideMark/>
          </w:tcPr>
          <w:p w14:paraId="5F8E9A72"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км²</w:t>
            </w:r>
          </w:p>
        </w:tc>
        <w:tc>
          <w:tcPr>
            <w:tcW w:w="540" w:type="pct"/>
            <w:tcBorders>
              <w:top w:val="nil"/>
              <w:left w:val="nil"/>
              <w:bottom w:val="single" w:sz="4" w:space="0" w:color="auto"/>
              <w:right w:val="single" w:sz="4" w:space="0" w:color="auto"/>
            </w:tcBorders>
            <w:shd w:val="clear" w:color="auto" w:fill="auto"/>
            <w:noWrap/>
            <w:vAlign w:val="bottom"/>
            <w:hideMark/>
          </w:tcPr>
          <w:p w14:paraId="7CC7FCE6"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noWrap/>
            <w:vAlign w:val="bottom"/>
            <w:hideMark/>
          </w:tcPr>
          <w:p w14:paraId="1F3DFC91"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noWrap/>
            <w:vAlign w:val="bottom"/>
            <w:hideMark/>
          </w:tcPr>
          <w:p w14:paraId="280F07A4"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416" w:type="pct"/>
            <w:tcBorders>
              <w:top w:val="nil"/>
              <w:left w:val="nil"/>
              <w:bottom w:val="single" w:sz="4" w:space="0" w:color="auto"/>
              <w:right w:val="single" w:sz="4" w:space="0" w:color="auto"/>
            </w:tcBorders>
            <w:shd w:val="clear" w:color="auto" w:fill="auto"/>
            <w:noWrap/>
            <w:vAlign w:val="bottom"/>
            <w:hideMark/>
          </w:tcPr>
          <w:p w14:paraId="63A4E48F"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0,06</w:t>
            </w:r>
          </w:p>
        </w:tc>
        <w:tc>
          <w:tcPr>
            <w:tcW w:w="511" w:type="pct"/>
            <w:tcBorders>
              <w:top w:val="nil"/>
              <w:left w:val="nil"/>
              <w:bottom w:val="single" w:sz="4" w:space="0" w:color="auto"/>
              <w:right w:val="single" w:sz="4" w:space="0" w:color="auto"/>
            </w:tcBorders>
            <w:shd w:val="clear" w:color="auto" w:fill="auto"/>
            <w:noWrap/>
            <w:vAlign w:val="bottom"/>
            <w:hideMark/>
          </w:tcPr>
          <w:p w14:paraId="47E134D0"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0,06</w:t>
            </w:r>
          </w:p>
        </w:tc>
        <w:tc>
          <w:tcPr>
            <w:tcW w:w="313" w:type="pct"/>
            <w:tcBorders>
              <w:top w:val="nil"/>
              <w:left w:val="nil"/>
              <w:bottom w:val="single" w:sz="4" w:space="0" w:color="auto"/>
              <w:right w:val="single" w:sz="4" w:space="0" w:color="auto"/>
            </w:tcBorders>
            <w:shd w:val="clear" w:color="auto" w:fill="auto"/>
            <w:noWrap/>
            <w:vAlign w:val="bottom"/>
            <w:hideMark/>
          </w:tcPr>
          <w:p w14:paraId="25B3FADD"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0,06</w:t>
            </w:r>
          </w:p>
        </w:tc>
        <w:tc>
          <w:tcPr>
            <w:tcW w:w="313" w:type="pct"/>
            <w:tcBorders>
              <w:top w:val="nil"/>
              <w:left w:val="nil"/>
              <w:bottom w:val="single" w:sz="4" w:space="0" w:color="auto"/>
              <w:right w:val="single" w:sz="4" w:space="0" w:color="auto"/>
            </w:tcBorders>
            <w:shd w:val="clear" w:color="auto" w:fill="auto"/>
            <w:noWrap/>
            <w:vAlign w:val="bottom"/>
            <w:hideMark/>
          </w:tcPr>
          <w:p w14:paraId="04ABA7F6"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0,06</w:t>
            </w:r>
          </w:p>
        </w:tc>
        <w:tc>
          <w:tcPr>
            <w:tcW w:w="313" w:type="pct"/>
            <w:tcBorders>
              <w:top w:val="nil"/>
              <w:left w:val="nil"/>
              <w:bottom w:val="single" w:sz="4" w:space="0" w:color="auto"/>
              <w:right w:val="single" w:sz="4" w:space="0" w:color="auto"/>
            </w:tcBorders>
            <w:shd w:val="clear" w:color="auto" w:fill="auto"/>
            <w:noWrap/>
            <w:vAlign w:val="bottom"/>
            <w:hideMark/>
          </w:tcPr>
          <w:p w14:paraId="48573A45"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0,06</w:t>
            </w:r>
          </w:p>
        </w:tc>
        <w:tc>
          <w:tcPr>
            <w:tcW w:w="307" w:type="pct"/>
            <w:tcBorders>
              <w:top w:val="nil"/>
              <w:left w:val="nil"/>
              <w:bottom w:val="single" w:sz="4" w:space="0" w:color="auto"/>
              <w:right w:val="single" w:sz="4" w:space="0" w:color="auto"/>
            </w:tcBorders>
            <w:shd w:val="clear" w:color="auto" w:fill="auto"/>
            <w:noWrap/>
            <w:vAlign w:val="bottom"/>
            <w:hideMark/>
          </w:tcPr>
          <w:p w14:paraId="556341DB"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0,06</w:t>
            </w:r>
          </w:p>
        </w:tc>
      </w:tr>
      <w:tr w:rsidR="00822C4B" w:rsidRPr="009C7134" w14:paraId="34A734D2" w14:textId="77777777" w:rsidTr="009C7134">
        <w:trPr>
          <w:trHeight w:val="360"/>
        </w:trPr>
        <w:tc>
          <w:tcPr>
            <w:tcW w:w="1148" w:type="pct"/>
            <w:tcBorders>
              <w:top w:val="nil"/>
              <w:left w:val="single" w:sz="4" w:space="0" w:color="auto"/>
              <w:bottom w:val="single" w:sz="4" w:space="0" w:color="auto"/>
              <w:right w:val="single" w:sz="4" w:space="0" w:color="auto"/>
            </w:tcBorders>
            <w:shd w:val="clear" w:color="auto" w:fill="auto"/>
            <w:vAlign w:val="bottom"/>
            <w:hideMark/>
          </w:tcPr>
          <w:p w14:paraId="14679290" w14:textId="77777777" w:rsidR="00822C4B" w:rsidRPr="009C7134" w:rsidRDefault="00822C4B" w:rsidP="009C7134">
            <w:pPr>
              <w:spacing w:after="0" w:line="240" w:lineRule="auto"/>
              <w:jc w:val="left"/>
              <w:rPr>
                <w:rFonts w:eastAsia="Times New Roman" w:cs="Arial"/>
                <w:color w:val="000000"/>
                <w:lang w:eastAsia="ru-RU"/>
              </w:rPr>
            </w:pPr>
            <w:r w:rsidRPr="009C7134">
              <w:rPr>
                <w:rFonts w:eastAsia="Times New Roman" w:cs="Arial"/>
                <w:color w:val="000000"/>
                <w:lang w:eastAsia="ru-RU"/>
              </w:rPr>
              <w:t>Среднее число абонентских вводов</w:t>
            </w:r>
          </w:p>
        </w:tc>
        <w:tc>
          <w:tcPr>
            <w:tcW w:w="491" w:type="pct"/>
            <w:tcBorders>
              <w:top w:val="nil"/>
              <w:left w:val="nil"/>
              <w:bottom w:val="single" w:sz="4" w:space="0" w:color="auto"/>
              <w:right w:val="single" w:sz="4" w:space="0" w:color="auto"/>
            </w:tcBorders>
            <w:shd w:val="clear" w:color="auto" w:fill="auto"/>
            <w:vAlign w:val="bottom"/>
            <w:hideMark/>
          </w:tcPr>
          <w:p w14:paraId="646E674A"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1/км</w:t>
            </w:r>
            <w:r w:rsidRPr="009C7134">
              <w:rPr>
                <w:rFonts w:eastAsia="Times New Roman" w:cs="Arial"/>
                <w:color w:val="000000"/>
                <w:vertAlign w:val="superscript"/>
                <w:lang w:eastAsia="ru-RU"/>
              </w:rPr>
              <w:t>2</w:t>
            </w:r>
          </w:p>
        </w:tc>
        <w:tc>
          <w:tcPr>
            <w:tcW w:w="540" w:type="pct"/>
            <w:tcBorders>
              <w:top w:val="nil"/>
              <w:left w:val="nil"/>
              <w:bottom w:val="single" w:sz="4" w:space="0" w:color="auto"/>
              <w:right w:val="single" w:sz="4" w:space="0" w:color="auto"/>
            </w:tcBorders>
            <w:shd w:val="clear" w:color="auto" w:fill="auto"/>
            <w:noWrap/>
            <w:vAlign w:val="bottom"/>
            <w:hideMark/>
          </w:tcPr>
          <w:p w14:paraId="7A7D7EEF"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noWrap/>
            <w:vAlign w:val="bottom"/>
            <w:hideMark/>
          </w:tcPr>
          <w:p w14:paraId="3B7B9D19"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noWrap/>
            <w:vAlign w:val="bottom"/>
            <w:hideMark/>
          </w:tcPr>
          <w:p w14:paraId="10468EBE"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416" w:type="pct"/>
            <w:tcBorders>
              <w:top w:val="nil"/>
              <w:left w:val="nil"/>
              <w:bottom w:val="single" w:sz="4" w:space="0" w:color="auto"/>
              <w:right w:val="single" w:sz="4" w:space="0" w:color="auto"/>
            </w:tcBorders>
            <w:shd w:val="clear" w:color="auto" w:fill="auto"/>
            <w:noWrap/>
            <w:vAlign w:val="bottom"/>
            <w:hideMark/>
          </w:tcPr>
          <w:p w14:paraId="7DDECD83"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117</w:t>
            </w:r>
          </w:p>
        </w:tc>
        <w:tc>
          <w:tcPr>
            <w:tcW w:w="511" w:type="pct"/>
            <w:tcBorders>
              <w:top w:val="nil"/>
              <w:left w:val="nil"/>
              <w:bottom w:val="single" w:sz="4" w:space="0" w:color="auto"/>
              <w:right w:val="single" w:sz="4" w:space="0" w:color="auto"/>
            </w:tcBorders>
            <w:shd w:val="clear" w:color="auto" w:fill="auto"/>
            <w:noWrap/>
            <w:vAlign w:val="bottom"/>
            <w:hideMark/>
          </w:tcPr>
          <w:p w14:paraId="677F0729"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117</w:t>
            </w:r>
          </w:p>
        </w:tc>
        <w:tc>
          <w:tcPr>
            <w:tcW w:w="313" w:type="pct"/>
            <w:tcBorders>
              <w:top w:val="nil"/>
              <w:left w:val="nil"/>
              <w:bottom w:val="single" w:sz="4" w:space="0" w:color="auto"/>
              <w:right w:val="single" w:sz="4" w:space="0" w:color="auto"/>
            </w:tcBorders>
            <w:shd w:val="clear" w:color="auto" w:fill="auto"/>
            <w:noWrap/>
            <w:vAlign w:val="bottom"/>
            <w:hideMark/>
          </w:tcPr>
          <w:p w14:paraId="0F429161"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117</w:t>
            </w:r>
          </w:p>
        </w:tc>
        <w:tc>
          <w:tcPr>
            <w:tcW w:w="313" w:type="pct"/>
            <w:tcBorders>
              <w:top w:val="nil"/>
              <w:left w:val="nil"/>
              <w:bottom w:val="single" w:sz="4" w:space="0" w:color="auto"/>
              <w:right w:val="single" w:sz="4" w:space="0" w:color="auto"/>
            </w:tcBorders>
            <w:shd w:val="clear" w:color="auto" w:fill="auto"/>
            <w:noWrap/>
            <w:vAlign w:val="bottom"/>
            <w:hideMark/>
          </w:tcPr>
          <w:p w14:paraId="07CFF5C8"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117</w:t>
            </w:r>
          </w:p>
        </w:tc>
        <w:tc>
          <w:tcPr>
            <w:tcW w:w="313" w:type="pct"/>
            <w:tcBorders>
              <w:top w:val="nil"/>
              <w:left w:val="nil"/>
              <w:bottom w:val="single" w:sz="4" w:space="0" w:color="auto"/>
              <w:right w:val="single" w:sz="4" w:space="0" w:color="auto"/>
            </w:tcBorders>
            <w:shd w:val="clear" w:color="auto" w:fill="auto"/>
            <w:noWrap/>
            <w:vAlign w:val="bottom"/>
            <w:hideMark/>
          </w:tcPr>
          <w:p w14:paraId="5014AE55"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117</w:t>
            </w:r>
          </w:p>
        </w:tc>
        <w:tc>
          <w:tcPr>
            <w:tcW w:w="307" w:type="pct"/>
            <w:tcBorders>
              <w:top w:val="nil"/>
              <w:left w:val="nil"/>
              <w:bottom w:val="single" w:sz="4" w:space="0" w:color="auto"/>
              <w:right w:val="single" w:sz="4" w:space="0" w:color="auto"/>
            </w:tcBorders>
            <w:shd w:val="clear" w:color="auto" w:fill="auto"/>
            <w:noWrap/>
            <w:vAlign w:val="bottom"/>
            <w:hideMark/>
          </w:tcPr>
          <w:p w14:paraId="4470C0F4"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117</w:t>
            </w:r>
          </w:p>
        </w:tc>
      </w:tr>
      <w:tr w:rsidR="00822C4B" w:rsidRPr="009C7134" w14:paraId="34E56486" w14:textId="77777777" w:rsidTr="009C7134">
        <w:trPr>
          <w:trHeight w:val="600"/>
        </w:trPr>
        <w:tc>
          <w:tcPr>
            <w:tcW w:w="1148" w:type="pct"/>
            <w:tcBorders>
              <w:top w:val="nil"/>
              <w:left w:val="single" w:sz="4" w:space="0" w:color="auto"/>
              <w:bottom w:val="single" w:sz="4" w:space="0" w:color="auto"/>
              <w:right w:val="single" w:sz="4" w:space="0" w:color="auto"/>
            </w:tcBorders>
            <w:shd w:val="clear" w:color="auto" w:fill="auto"/>
            <w:vAlign w:val="bottom"/>
            <w:hideMark/>
          </w:tcPr>
          <w:p w14:paraId="0DA23083" w14:textId="77777777" w:rsidR="00822C4B" w:rsidRPr="009C7134" w:rsidRDefault="00822C4B" w:rsidP="009C7134">
            <w:pPr>
              <w:spacing w:after="0" w:line="240" w:lineRule="auto"/>
              <w:jc w:val="left"/>
              <w:rPr>
                <w:rFonts w:eastAsia="Times New Roman" w:cs="Arial"/>
                <w:color w:val="000000"/>
                <w:lang w:eastAsia="ru-RU"/>
              </w:rPr>
            </w:pPr>
            <w:r w:rsidRPr="009C7134">
              <w:rPr>
                <w:rFonts w:eastAsia="Times New Roman" w:cs="Arial"/>
                <w:color w:val="000000"/>
                <w:lang w:eastAsia="ru-RU"/>
              </w:rPr>
              <w:t>Суммарная присоединенная нагрузка всех потребителей</w:t>
            </w:r>
          </w:p>
        </w:tc>
        <w:tc>
          <w:tcPr>
            <w:tcW w:w="491" w:type="pct"/>
            <w:tcBorders>
              <w:top w:val="nil"/>
              <w:left w:val="nil"/>
              <w:bottom w:val="single" w:sz="4" w:space="0" w:color="auto"/>
              <w:right w:val="single" w:sz="4" w:space="0" w:color="auto"/>
            </w:tcBorders>
            <w:shd w:val="clear" w:color="auto" w:fill="auto"/>
            <w:vAlign w:val="bottom"/>
            <w:hideMark/>
          </w:tcPr>
          <w:p w14:paraId="222BCB5D"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Гкал/ч</w:t>
            </w:r>
          </w:p>
        </w:tc>
        <w:tc>
          <w:tcPr>
            <w:tcW w:w="540" w:type="pct"/>
            <w:tcBorders>
              <w:top w:val="nil"/>
              <w:left w:val="nil"/>
              <w:bottom w:val="single" w:sz="4" w:space="0" w:color="auto"/>
              <w:right w:val="single" w:sz="4" w:space="0" w:color="auto"/>
            </w:tcBorders>
            <w:shd w:val="clear" w:color="auto" w:fill="auto"/>
            <w:noWrap/>
            <w:vAlign w:val="bottom"/>
            <w:hideMark/>
          </w:tcPr>
          <w:p w14:paraId="052563FD"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noWrap/>
            <w:vAlign w:val="bottom"/>
            <w:hideMark/>
          </w:tcPr>
          <w:p w14:paraId="0679930B"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noWrap/>
            <w:vAlign w:val="bottom"/>
            <w:hideMark/>
          </w:tcPr>
          <w:p w14:paraId="010AADF8"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416" w:type="pct"/>
            <w:tcBorders>
              <w:top w:val="nil"/>
              <w:left w:val="nil"/>
              <w:bottom w:val="single" w:sz="4" w:space="0" w:color="auto"/>
              <w:right w:val="single" w:sz="4" w:space="0" w:color="auto"/>
            </w:tcBorders>
            <w:shd w:val="clear" w:color="auto" w:fill="auto"/>
            <w:noWrap/>
            <w:vAlign w:val="bottom"/>
            <w:hideMark/>
          </w:tcPr>
          <w:p w14:paraId="11C0B393"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1,53044</w:t>
            </w:r>
          </w:p>
        </w:tc>
        <w:tc>
          <w:tcPr>
            <w:tcW w:w="511" w:type="pct"/>
            <w:tcBorders>
              <w:top w:val="nil"/>
              <w:left w:val="nil"/>
              <w:bottom w:val="single" w:sz="4" w:space="0" w:color="auto"/>
              <w:right w:val="single" w:sz="4" w:space="0" w:color="auto"/>
            </w:tcBorders>
            <w:shd w:val="clear" w:color="auto" w:fill="auto"/>
            <w:noWrap/>
            <w:vAlign w:val="bottom"/>
            <w:hideMark/>
          </w:tcPr>
          <w:p w14:paraId="28B5D5E3"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1,53044</w:t>
            </w:r>
          </w:p>
        </w:tc>
        <w:tc>
          <w:tcPr>
            <w:tcW w:w="313" w:type="pct"/>
            <w:tcBorders>
              <w:top w:val="nil"/>
              <w:left w:val="nil"/>
              <w:bottom w:val="single" w:sz="4" w:space="0" w:color="auto"/>
              <w:right w:val="single" w:sz="4" w:space="0" w:color="auto"/>
            </w:tcBorders>
            <w:shd w:val="clear" w:color="auto" w:fill="auto"/>
            <w:noWrap/>
            <w:vAlign w:val="bottom"/>
            <w:hideMark/>
          </w:tcPr>
          <w:p w14:paraId="62DB2F61"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1,53044</w:t>
            </w:r>
          </w:p>
        </w:tc>
        <w:tc>
          <w:tcPr>
            <w:tcW w:w="313" w:type="pct"/>
            <w:tcBorders>
              <w:top w:val="nil"/>
              <w:left w:val="nil"/>
              <w:bottom w:val="single" w:sz="4" w:space="0" w:color="auto"/>
              <w:right w:val="single" w:sz="4" w:space="0" w:color="auto"/>
            </w:tcBorders>
            <w:shd w:val="clear" w:color="auto" w:fill="auto"/>
            <w:noWrap/>
            <w:vAlign w:val="bottom"/>
            <w:hideMark/>
          </w:tcPr>
          <w:p w14:paraId="0DB5907E"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1,53044</w:t>
            </w:r>
          </w:p>
        </w:tc>
        <w:tc>
          <w:tcPr>
            <w:tcW w:w="313" w:type="pct"/>
            <w:tcBorders>
              <w:top w:val="nil"/>
              <w:left w:val="nil"/>
              <w:bottom w:val="single" w:sz="4" w:space="0" w:color="auto"/>
              <w:right w:val="single" w:sz="4" w:space="0" w:color="auto"/>
            </w:tcBorders>
            <w:shd w:val="clear" w:color="auto" w:fill="auto"/>
            <w:noWrap/>
            <w:vAlign w:val="bottom"/>
            <w:hideMark/>
          </w:tcPr>
          <w:p w14:paraId="0974F151"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1,53044</w:t>
            </w:r>
          </w:p>
        </w:tc>
        <w:tc>
          <w:tcPr>
            <w:tcW w:w="307" w:type="pct"/>
            <w:tcBorders>
              <w:top w:val="nil"/>
              <w:left w:val="nil"/>
              <w:bottom w:val="single" w:sz="4" w:space="0" w:color="auto"/>
              <w:right w:val="single" w:sz="4" w:space="0" w:color="auto"/>
            </w:tcBorders>
            <w:shd w:val="clear" w:color="auto" w:fill="auto"/>
            <w:noWrap/>
            <w:vAlign w:val="bottom"/>
            <w:hideMark/>
          </w:tcPr>
          <w:p w14:paraId="665A6519"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1,53044</w:t>
            </w:r>
          </w:p>
        </w:tc>
      </w:tr>
      <w:tr w:rsidR="00822C4B" w:rsidRPr="009C7134" w14:paraId="4359B2EA" w14:textId="77777777" w:rsidTr="009C7134">
        <w:trPr>
          <w:trHeight w:val="832"/>
        </w:trPr>
        <w:tc>
          <w:tcPr>
            <w:tcW w:w="1148" w:type="pct"/>
            <w:tcBorders>
              <w:top w:val="nil"/>
              <w:left w:val="single" w:sz="4" w:space="0" w:color="auto"/>
              <w:bottom w:val="single" w:sz="4" w:space="0" w:color="auto"/>
              <w:right w:val="single" w:sz="4" w:space="0" w:color="auto"/>
            </w:tcBorders>
            <w:shd w:val="clear" w:color="auto" w:fill="auto"/>
            <w:vAlign w:val="bottom"/>
            <w:hideMark/>
          </w:tcPr>
          <w:p w14:paraId="5F4E267E" w14:textId="77777777" w:rsidR="00822C4B" w:rsidRPr="009C7134" w:rsidRDefault="00822C4B" w:rsidP="009C7134">
            <w:pPr>
              <w:spacing w:after="0" w:line="240" w:lineRule="auto"/>
              <w:jc w:val="left"/>
              <w:rPr>
                <w:rFonts w:eastAsia="Times New Roman" w:cs="Arial"/>
                <w:color w:val="000000"/>
                <w:lang w:eastAsia="ru-RU"/>
              </w:rPr>
            </w:pPr>
            <w:r w:rsidRPr="009C7134">
              <w:rPr>
                <w:rFonts w:eastAsia="Times New Roman" w:cs="Arial"/>
                <w:color w:val="000000"/>
                <w:lang w:eastAsia="ru-RU"/>
              </w:rPr>
              <w:lastRenderedPageBreak/>
              <w:t>Расстояние от источника тепла до наиболее удаленного потребителя вдоль главной магистрали</w:t>
            </w:r>
          </w:p>
        </w:tc>
        <w:tc>
          <w:tcPr>
            <w:tcW w:w="491" w:type="pct"/>
            <w:tcBorders>
              <w:top w:val="nil"/>
              <w:left w:val="nil"/>
              <w:bottom w:val="single" w:sz="4" w:space="0" w:color="auto"/>
              <w:right w:val="single" w:sz="4" w:space="0" w:color="auto"/>
            </w:tcBorders>
            <w:shd w:val="clear" w:color="auto" w:fill="auto"/>
            <w:vAlign w:val="bottom"/>
            <w:hideMark/>
          </w:tcPr>
          <w:p w14:paraId="5427AA5B"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м</w:t>
            </w:r>
          </w:p>
        </w:tc>
        <w:tc>
          <w:tcPr>
            <w:tcW w:w="540" w:type="pct"/>
            <w:tcBorders>
              <w:top w:val="nil"/>
              <w:left w:val="nil"/>
              <w:bottom w:val="single" w:sz="4" w:space="0" w:color="auto"/>
              <w:right w:val="single" w:sz="4" w:space="0" w:color="auto"/>
            </w:tcBorders>
            <w:shd w:val="clear" w:color="auto" w:fill="auto"/>
            <w:noWrap/>
            <w:vAlign w:val="bottom"/>
            <w:hideMark/>
          </w:tcPr>
          <w:p w14:paraId="10BF4532"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noWrap/>
            <w:vAlign w:val="bottom"/>
            <w:hideMark/>
          </w:tcPr>
          <w:p w14:paraId="14CE445E"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noWrap/>
            <w:vAlign w:val="bottom"/>
            <w:hideMark/>
          </w:tcPr>
          <w:p w14:paraId="48217C46"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416" w:type="pct"/>
            <w:tcBorders>
              <w:top w:val="nil"/>
              <w:left w:val="nil"/>
              <w:bottom w:val="single" w:sz="4" w:space="0" w:color="auto"/>
              <w:right w:val="single" w:sz="4" w:space="0" w:color="auto"/>
            </w:tcBorders>
            <w:shd w:val="clear" w:color="auto" w:fill="auto"/>
            <w:noWrap/>
            <w:vAlign w:val="bottom"/>
            <w:hideMark/>
          </w:tcPr>
          <w:p w14:paraId="47A97720"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240</w:t>
            </w:r>
          </w:p>
        </w:tc>
        <w:tc>
          <w:tcPr>
            <w:tcW w:w="511" w:type="pct"/>
            <w:tcBorders>
              <w:top w:val="nil"/>
              <w:left w:val="nil"/>
              <w:bottom w:val="single" w:sz="4" w:space="0" w:color="auto"/>
              <w:right w:val="single" w:sz="4" w:space="0" w:color="auto"/>
            </w:tcBorders>
            <w:shd w:val="clear" w:color="auto" w:fill="auto"/>
            <w:noWrap/>
            <w:vAlign w:val="bottom"/>
            <w:hideMark/>
          </w:tcPr>
          <w:p w14:paraId="4B4BDD77"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240</w:t>
            </w:r>
          </w:p>
        </w:tc>
        <w:tc>
          <w:tcPr>
            <w:tcW w:w="313" w:type="pct"/>
            <w:tcBorders>
              <w:top w:val="nil"/>
              <w:left w:val="nil"/>
              <w:bottom w:val="single" w:sz="4" w:space="0" w:color="auto"/>
              <w:right w:val="single" w:sz="4" w:space="0" w:color="auto"/>
            </w:tcBorders>
            <w:shd w:val="clear" w:color="auto" w:fill="auto"/>
            <w:noWrap/>
            <w:vAlign w:val="bottom"/>
            <w:hideMark/>
          </w:tcPr>
          <w:p w14:paraId="387C0C13"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240</w:t>
            </w:r>
          </w:p>
        </w:tc>
        <w:tc>
          <w:tcPr>
            <w:tcW w:w="313" w:type="pct"/>
            <w:tcBorders>
              <w:top w:val="nil"/>
              <w:left w:val="nil"/>
              <w:bottom w:val="single" w:sz="4" w:space="0" w:color="auto"/>
              <w:right w:val="single" w:sz="4" w:space="0" w:color="auto"/>
            </w:tcBorders>
            <w:shd w:val="clear" w:color="auto" w:fill="auto"/>
            <w:noWrap/>
            <w:vAlign w:val="bottom"/>
            <w:hideMark/>
          </w:tcPr>
          <w:p w14:paraId="09E819AF"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240</w:t>
            </w:r>
          </w:p>
        </w:tc>
        <w:tc>
          <w:tcPr>
            <w:tcW w:w="313" w:type="pct"/>
            <w:tcBorders>
              <w:top w:val="nil"/>
              <w:left w:val="nil"/>
              <w:bottom w:val="single" w:sz="4" w:space="0" w:color="auto"/>
              <w:right w:val="single" w:sz="4" w:space="0" w:color="auto"/>
            </w:tcBorders>
            <w:shd w:val="clear" w:color="auto" w:fill="auto"/>
            <w:noWrap/>
            <w:vAlign w:val="bottom"/>
            <w:hideMark/>
          </w:tcPr>
          <w:p w14:paraId="282E0DD1"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240</w:t>
            </w:r>
          </w:p>
        </w:tc>
        <w:tc>
          <w:tcPr>
            <w:tcW w:w="307" w:type="pct"/>
            <w:tcBorders>
              <w:top w:val="nil"/>
              <w:left w:val="nil"/>
              <w:bottom w:val="single" w:sz="4" w:space="0" w:color="auto"/>
              <w:right w:val="single" w:sz="4" w:space="0" w:color="auto"/>
            </w:tcBorders>
            <w:shd w:val="clear" w:color="auto" w:fill="auto"/>
            <w:noWrap/>
            <w:vAlign w:val="bottom"/>
            <w:hideMark/>
          </w:tcPr>
          <w:p w14:paraId="09D4CA18"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240</w:t>
            </w:r>
          </w:p>
        </w:tc>
      </w:tr>
      <w:tr w:rsidR="00822C4B" w:rsidRPr="009C7134" w14:paraId="6C3A0987" w14:textId="77777777" w:rsidTr="009C7134">
        <w:trPr>
          <w:trHeight w:val="600"/>
        </w:trPr>
        <w:tc>
          <w:tcPr>
            <w:tcW w:w="1148" w:type="pct"/>
            <w:tcBorders>
              <w:top w:val="nil"/>
              <w:left w:val="single" w:sz="4" w:space="0" w:color="auto"/>
              <w:bottom w:val="single" w:sz="4" w:space="0" w:color="auto"/>
              <w:right w:val="single" w:sz="4" w:space="0" w:color="auto"/>
            </w:tcBorders>
            <w:shd w:val="clear" w:color="auto" w:fill="auto"/>
            <w:vAlign w:val="bottom"/>
            <w:hideMark/>
          </w:tcPr>
          <w:p w14:paraId="63319DB0" w14:textId="77777777" w:rsidR="00822C4B" w:rsidRPr="009C7134" w:rsidRDefault="00822C4B" w:rsidP="009C7134">
            <w:pPr>
              <w:spacing w:after="0" w:line="240" w:lineRule="auto"/>
              <w:jc w:val="left"/>
              <w:rPr>
                <w:rFonts w:eastAsia="Times New Roman" w:cs="Arial"/>
                <w:color w:val="000000"/>
                <w:lang w:eastAsia="ru-RU"/>
              </w:rPr>
            </w:pPr>
            <w:r w:rsidRPr="009C7134">
              <w:rPr>
                <w:rFonts w:eastAsia="Times New Roman" w:cs="Arial"/>
                <w:color w:val="000000"/>
                <w:lang w:eastAsia="ru-RU"/>
              </w:rPr>
              <w:t>Расчетная температура в подающем трубопроводе</w:t>
            </w:r>
          </w:p>
        </w:tc>
        <w:tc>
          <w:tcPr>
            <w:tcW w:w="491" w:type="pct"/>
            <w:tcBorders>
              <w:top w:val="nil"/>
              <w:left w:val="nil"/>
              <w:bottom w:val="single" w:sz="4" w:space="0" w:color="auto"/>
              <w:right w:val="single" w:sz="4" w:space="0" w:color="auto"/>
            </w:tcBorders>
            <w:shd w:val="clear" w:color="auto" w:fill="auto"/>
            <w:vAlign w:val="bottom"/>
            <w:hideMark/>
          </w:tcPr>
          <w:p w14:paraId="017B4B3F"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°С</w:t>
            </w:r>
          </w:p>
        </w:tc>
        <w:tc>
          <w:tcPr>
            <w:tcW w:w="540" w:type="pct"/>
            <w:tcBorders>
              <w:top w:val="nil"/>
              <w:left w:val="nil"/>
              <w:bottom w:val="single" w:sz="4" w:space="0" w:color="auto"/>
              <w:right w:val="single" w:sz="4" w:space="0" w:color="auto"/>
            </w:tcBorders>
            <w:shd w:val="clear" w:color="auto" w:fill="auto"/>
            <w:vAlign w:val="bottom"/>
            <w:hideMark/>
          </w:tcPr>
          <w:p w14:paraId="72026F59"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vAlign w:val="bottom"/>
            <w:hideMark/>
          </w:tcPr>
          <w:p w14:paraId="6276A3C4"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vAlign w:val="bottom"/>
            <w:hideMark/>
          </w:tcPr>
          <w:p w14:paraId="7C7573EF"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416" w:type="pct"/>
            <w:tcBorders>
              <w:top w:val="nil"/>
              <w:left w:val="nil"/>
              <w:bottom w:val="single" w:sz="4" w:space="0" w:color="auto"/>
              <w:right w:val="single" w:sz="4" w:space="0" w:color="auto"/>
            </w:tcBorders>
            <w:shd w:val="clear" w:color="auto" w:fill="auto"/>
            <w:vAlign w:val="bottom"/>
            <w:hideMark/>
          </w:tcPr>
          <w:p w14:paraId="40EDA0F1"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c>
          <w:tcPr>
            <w:tcW w:w="511" w:type="pct"/>
            <w:tcBorders>
              <w:top w:val="nil"/>
              <w:left w:val="nil"/>
              <w:bottom w:val="single" w:sz="4" w:space="0" w:color="auto"/>
              <w:right w:val="single" w:sz="4" w:space="0" w:color="auto"/>
            </w:tcBorders>
            <w:shd w:val="clear" w:color="auto" w:fill="auto"/>
            <w:vAlign w:val="bottom"/>
            <w:hideMark/>
          </w:tcPr>
          <w:p w14:paraId="774426F9"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c>
          <w:tcPr>
            <w:tcW w:w="313" w:type="pct"/>
            <w:tcBorders>
              <w:top w:val="nil"/>
              <w:left w:val="nil"/>
              <w:bottom w:val="single" w:sz="4" w:space="0" w:color="auto"/>
              <w:right w:val="single" w:sz="4" w:space="0" w:color="auto"/>
            </w:tcBorders>
            <w:shd w:val="clear" w:color="auto" w:fill="auto"/>
            <w:vAlign w:val="bottom"/>
            <w:hideMark/>
          </w:tcPr>
          <w:p w14:paraId="0C980E1B"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c>
          <w:tcPr>
            <w:tcW w:w="313" w:type="pct"/>
            <w:tcBorders>
              <w:top w:val="nil"/>
              <w:left w:val="nil"/>
              <w:bottom w:val="single" w:sz="4" w:space="0" w:color="auto"/>
              <w:right w:val="single" w:sz="4" w:space="0" w:color="auto"/>
            </w:tcBorders>
            <w:shd w:val="clear" w:color="auto" w:fill="auto"/>
            <w:vAlign w:val="bottom"/>
            <w:hideMark/>
          </w:tcPr>
          <w:p w14:paraId="4061C7CC"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c>
          <w:tcPr>
            <w:tcW w:w="313" w:type="pct"/>
            <w:tcBorders>
              <w:top w:val="nil"/>
              <w:left w:val="nil"/>
              <w:bottom w:val="single" w:sz="4" w:space="0" w:color="auto"/>
              <w:right w:val="single" w:sz="4" w:space="0" w:color="auto"/>
            </w:tcBorders>
            <w:shd w:val="clear" w:color="auto" w:fill="auto"/>
            <w:vAlign w:val="bottom"/>
            <w:hideMark/>
          </w:tcPr>
          <w:p w14:paraId="023ABA79"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c>
          <w:tcPr>
            <w:tcW w:w="307" w:type="pct"/>
            <w:tcBorders>
              <w:top w:val="nil"/>
              <w:left w:val="nil"/>
              <w:bottom w:val="single" w:sz="4" w:space="0" w:color="auto"/>
              <w:right w:val="single" w:sz="4" w:space="0" w:color="auto"/>
            </w:tcBorders>
            <w:shd w:val="clear" w:color="auto" w:fill="auto"/>
            <w:vAlign w:val="bottom"/>
            <w:hideMark/>
          </w:tcPr>
          <w:p w14:paraId="221073DF"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r>
      <w:tr w:rsidR="00822C4B" w:rsidRPr="009C7134" w14:paraId="730B8246" w14:textId="77777777" w:rsidTr="009C7134">
        <w:trPr>
          <w:trHeight w:val="600"/>
        </w:trPr>
        <w:tc>
          <w:tcPr>
            <w:tcW w:w="1148" w:type="pct"/>
            <w:tcBorders>
              <w:top w:val="nil"/>
              <w:left w:val="single" w:sz="4" w:space="0" w:color="auto"/>
              <w:bottom w:val="single" w:sz="4" w:space="0" w:color="auto"/>
              <w:right w:val="single" w:sz="4" w:space="0" w:color="auto"/>
            </w:tcBorders>
            <w:shd w:val="clear" w:color="auto" w:fill="auto"/>
            <w:vAlign w:val="bottom"/>
            <w:hideMark/>
          </w:tcPr>
          <w:p w14:paraId="098C76E2" w14:textId="77777777" w:rsidR="00822C4B" w:rsidRPr="009C7134" w:rsidRDefault="00822C4B" w:rsidP="009C7134">
            <w:pPr>
              <w:spacing w:after="0" w:line="240" w:lineRule="auto"/>
              <w:jc w:val="left"/>
              <w:rPr>
                <w:rFonts w:eastAsia="Times New Roman" w:cs="Arial"/>
                <w:color w:val="000000"/>
                <w:lang w:eastAsia="ru-RU"/>
              </w:rPr>
            </w:pPr>
            <w:r w:rsidRPr="009C7134">
              <w:rPr>
                <w:rFonts w:eastAsia="Times New Roman" w:cs="Arial"/>
                <w:color w:val="000000"/>
                <w:lang w:eastAsia="ru-RU"/>
              </w:rPr>
              <w:t>Расчетная температура в обратном трубопроводе</w:t>
            </w:r>
          </w:p>
        </w:tc>
        <w:tc>
          <w:tcPr>
            <w:tcW w:w="491" w:type="pct"/>
            <w:tcBorders>
              <w:top w:val="nil"/>
              <w:left w:val="nil"/>
              <w:bottom w:val="single" w:sz="4" w:space="0" w:color="auto"/>
              <w:right w:val="single" w:sz="4" w:space="0" w:color="auto"/>
            </w:tcBorders>
            <w:shd w:val="clear" w:color="auto" w:fill="auto"/>
            <w:vAlign w:val="bottom"/>
            <w:hideMark/>
          </w:tcPr>
          <w:p w14:paraId="6CB972DF"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°С</w:t>
            </w:r>
          </w:p>
        </w:tc>
        <w:tc>
          <w:tcPr>
            <w:tcW w:w="540" w:type="pct"/>
            <w:tcBorders>
              <w:top w:val="nil"/>
              <w:left w:val="nil"/>
              <w:bottom w:val="single" w:sz="4" w:space="0" w:color="auto"/>
              <w:right w:val="single" w:sz="4" w:space="0" w:color="auto"/>
            </w:tcBorders>
            <w:shd w:val="clear" w:color="auto" w:fill="auto"/>
            <w:vAlign w:val="bottom"/>
            <w:hideMark/>
          </w:tcPr>
          <w:p w14:paraId="2178CCC0"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vAlign w:val="bottom"/>
            <w:hideMark/>
          </w:tcPr>
          <w:p w14:paraId="32539F6B"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vAlign w:val="bottom"/>
            <w:hideMark/>
          </w:tcPr>
          <w:p w14:paraId="4D179227"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416" w:type="pct"/>
            <w:tcBorders>
              <w:top w:val="nil"/>
              <w:left w:val="nil"/>
              <w:bottom w:val="single" w:sz="4" w:space="0" w:color="auto"/>
              <w:right w:val="single" w:sz="4" w:space="0" w:color="auto"/>
            </w:tcBorders>
            <w:shd w:val="clear" w:color="auto" w:fill="auto"/>
            <w:vAlign w:val="bottom"/>
            <w:hideMark/>
          </w:tcPr>
          <w:p w14:paraId="1C4ECA8C"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511" w:type="pct"/>
            <w:tcBorders>
              <w:top w:val="nil"/>
              <w:left w:val="nil"/>
              <w:bottom w:val="single" w:sz="4" w:space="0" w:color="auto"/>
              <w:right w:val="single" w:sz="4" w:space="0" w:color="auto"/>
            </w:tcBorders>
            <w:shd w:val="clear" w:color="auto" w:fill="auto"/>
            <w:vAlign w:val="bottom"/>
            <w:hideMark/>
          </w:tcPr>
          <w:p w14:paraId="15BD1150"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13" w:type="pct"/>
            <w:tcBorders>
              <w:top w:val="nil"/>
              <w:left w:val="nil"/>
              <w:bottom w:val="single" w:sz="4" w:space="0" w:color="auto"/>
              <w:right w:val="single" w:sz="4" w:space="0" w:color="auto"/>
            </w:tcBorders>
            <w:shd w:val="clear" w:color="auto" w:fill="auto"/>
            <w:vAlign w:val="bottom"/>
            <w:hideMark/>
          </w:tcPr>
          <w:p w14:paraId="114DE33C"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13" w:type="pct"/>
            <w:tcBorders>
              <w:top w:val="nil"/>
              <w:left w:val="nil"/>
              <w:bottom w:val="single" w:sz="4" w:space="0" w:color="auto"/>
              <w:right w:val="single" w:sz="4" w:space="0" w:color="auto"/>
            </w:tcBorders>
            <w:shd w:val="clear" w:color="auto" w:fill="auto"/>
            <w:vAlign w:val="bottom"/>
            <w:hideMark/>
          </w:tcPr>
          <w:p w14:paraId="74133EF9"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13" w:type="pct"/>
            <w:tcBorders>
              <w:top w:val="nil"/>
              <w:left w:val="nil"/>
              <w:bottom w:val="single" w:sz="4" w:space="0" w:color="auto"/>
              <w:right w:val="single" w:sz="4" w:space="0" w:color="auto"/>
            </w:tcBorders>
            <w:shd w:val="clear" w:color="auto" w:fill="auto"/>
            <w:vAlign w:val="bottom"/>
            <w:hideMark/>
          </w:tcPr>
          <w:p w14:paraId="2163CFEB"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07" w:type="pct"/>
            <w:tcBorders>
              <w:top w:val="nil"/>
              <w:left w:val="nil"/>
              <w:bottom w:val="single" w:sz="4" w:space="0" w:color="auto"/>
              <w:right w:val="single" w:sz="4" w:space="0" w:color="auto"/>
            </w:tcBorders>
            <w:shd w:val="clear" w:color="auto" w:fill="auto"/>
            <w:vAlign w:val="bottom"/>
            <w:hideMark/>
          </w:tcPr>
          <w:p w14:paraId="0D2C2EC9"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r>
      <w:tr w:rsidR="00822C4B" w:rsidRPr="009C7134" w14:paraId="1BC6B0A2" w14:textId="77777777" w:rsidTr="009C7134">
        <w:trPr>
          <w:trHeight w:val="763"/>
        </w:trPr>
        <w:tc>
          <w:tcPr>
            <w:tcW w:w="1148" w:type="pct"/>
            <w:tcBorders>
              <w:top w:val="nil"/>
              <w:left w:val="single" w:sz="4" w:space="0" w:color="auto"/>
              <w:bottom w:val="single" w:sz="4" w:space="0" w:color="auto"/>
              <w:right w:val="single" w:sz="4" w:space="0" w:color="auto"/>
            </w:tcBorders>
            <w:shd w:val="clear" w:color="auto" w:fill="auto"/>
            <w:vAlign w:val="bottom"/>
            <w:hideMark/>
          </w:tcPr>
          <w:p w14:paraId="1B91AC8C" w14:textId="77777777" w:rsidR="00822C4B" w:rsidRPr="009C7134" w:rsidRDefault="00822C4B" w:rsidP="009C7134">
            <w:pPr>
              <w:spacing w:after="0" w:line="240" w:lineRule="auto"/>
              <w:jc w:val="left"/>
              <w:rPr>
                <w:rFonts w:eastAsia="Times New Roman" w:cs="Arial"/>
                <w:color w:val="000000"/>
                <w:lang w:eastAsia="ru-RU"/>
              </w:rPr>
            </w:pPr>
            <w:r w:rsidRPr="009C7134">
              <w:rPr>
                <w:rFonts w:eastAsia="Times New Roman" w:cs="Arial"/>
                <w:color w:val="000000"/>
                <w:lang w:eastAsia="ru-RU"/>
              </w:rPr>
              <w:t>Потеря напора на трение при транспорте теплоносителя по тепловой магистрали</w:t>
            </w:r>
          </w:p>
        </w:tc>
        <w:tc>
          <w:tcPr>
            <w:tcW w:w="491" w:type="pct"/>
            <w:tcBorders>
              <w:top w:val="nil"/>
              <w:left w:val="nil"/>
              <w:bottom w:val="single" w:sz="4" w:space="0" w:color="auto"/>
              <w:right w:val="single" w:sz="4" w:space="0" w:color="auto"/>
            </w:tcBorders>
            <w:shd w:val="clear" w:color="auto" w:fill="auto"/>
            <w:vAlign w:val="bottom"/>
            <w:hideMark/>
          </w:tcPr>
          <w:p w14:paraId="3E9526BD" w14:textId="77777777" w:rsidR="00822C4B" w:rsidRPr="009C7134" w:rsidRDefault="00822C4B" w:rsidP="009C7134">
            <w:pPr>
              <w:spacing w:after="0" w:line="240" w:lineRule="auto"/>
              <w:jc w:val="right"/>
              <w:rPr>
                <w:rFonts w:eastAsia="Times New Roman" w:cs="Arial"/>
                <w:color w:val="000000"/>
                <w:lang w:eastAsia="ru-RU"/>
              </w:rPr>
            </w:pPr>
            <w:proofErr w:type="spellStart"/>
            <w:proofErr w:type="gramStart"/>
            <w:r w:rsidRPr="009C7134">
              <w:rPr>
                <w:rFonts w:eastAsia="Times New Roman" w:cs="Arial"/>
                <w:color w:val="000000"/>
                <w:lang w:eastAsia="ru-RU"/>
              </w:rPr>
              <w:t>м.вод</w:t>
            </w:r>
            <w:proofErr w:type="gramEnd"/>
            <w:r w:rsidRPr="009C7134">
              <w:rPr>
                <w:rFonts w:eastAsia="Times New Roman" w:cs="Arial"/>
                <w:color w:val="000000"/>
                <w:lang w:eastAsia="ru-RU"/>
              </w:rPr>
              <w:t>.ст</w:t>
            </w:r>
            <w:proofErr w:type="spellEnd"/>
          </w:p>
        </w:tc>
        <w:tc>
          <w:tcPr>
            <w:tcW w:w="540" w:type="pct"/>
            <w:tcBorders>
              <w:top w:val="nil"/>
              <w:left w:val="nil"/>
              <w:bottom w:val="single" w:sz="4" w:space="0" w:color="auto"/>
              <w:right w:val="single" w:sz="4" w:space="0" w:color="auto"/>
            </w:tcBorders>
            <w:shd w:val="clear" w:color="auto" w:fill="auto"/>
            <w:vAlign w:val="bottom"/>
            <w:hideMark/>
          </w:tcPr>
          <w:p w14:paraId="7AFBFD1E"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vAlign w:val="bottom"/>
            <w:hideMark/>
          </w:tcPr>
          <w:p w14:paraId="302A6DA6"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vAlign w:val="bottom"/>
            <w:hideMark/>
          </w:tcPr>
          <w:p w14:paraId="66BD359F"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416" w:type="pct"/>
            <w:tcBorders>
              <w:top w:val="nil"/>
              <w:left w:val="nil"/>
              <w:bottom w:val="single" w:sz="4" w:space="0" w:color="auto"/>
              <w:right w:val="single" w:sz="4" w:space="0" w:color="auto"/>
            </w:tcBorders>
            <w:shd w:val="clear" w:color="auto" w:fill="auto"/>
            <w:vAlign w:val="bottom"/>
            <w:hideMark/>
          </w:tcPr>
          <w:p w14:paraId="03BEF712"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w:t>
            </w:r>
          </w:p>
        </w:tc>
        <w:tc>
          <w:tcPr>
            <w:tcW w:w="511" w:type="pct"/>
            <w:tcBorders>
              <w:top w:val="nil"/>
              <w:left w:val="nil"/>
              <w:bottom w:val="single" w:sz="4" w:space="0" w:color="auto"/>
              <w:right w:val="single" w:sz="4" w:space="0" w:color="auto"/>
            </w:tcBorders>
            <w:shd w:val="clear" w:color="auto" w:fill="auto"/>
            <w:vAlign w:val="bottom"/>
            <w:hideMark/>
          </w:tcPr>
          <w:p w14:paraId="50192D01"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w:t>
            </w:r>
          </w:p>
        </w:tc>
        <w:tc>
          <w:tcPr>
            <w:tcW w:w="313" w:type="pct"/>
            <w:tcBorders>
              <w:top w:val="nil"/>
              <w:left w:val="nil"/>
              <w:bottom w:val="single" w:sz="4" w:space="0" w:color="auto"/>
              <w:right w:val="single" w:sz="4" w:space="0" w:color="auto"/>
            </w:tcBorders>
            <w:shd w:val="clear" w:color="auto" w:fill="auto"/>
            <w:vAlign w:val="bottom"/>
            <w:hideMark/>
          </w:tcPr>
          <w:p w14:paraId="70E0536E"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w:t>
            </w:r>
          </w:p>
        </w:tc>
        <w:tc>
          <w:tcPr>
            <w:tcW w:w="313" w:type="pct"/>
            <w:tcBorders>
              <w:top w:val="nil"/>
              <w:left w:val="nil"/>
              <w:bottom w:val="single" w:sz="4" w:space="0" w:color="auto"/>
              <w:right w:val="single" w:sz="4" w:space="0" w:color="auto"/>
            </w:tcBorders>
            <w:shd w:val="clear" w:color="auto" w:fill="auto"/>
            <w:vAlign w:val="bottom"/>
            <w:hideMark/>
          </w:tcPr>
          <w:p w14:paraId="68ED9B85"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w:t>
            </w:r>
          </w:p>
        </w:tc>
        <w:tc>
          <w:tcPr>
            <w:tcW w:w="313" w:type="pct"/>
            <w:tcBorders>
              <w:top w:val="nil"/>
              <w:left w:val="nil"/>
              <w:bottom w:val="single" w:sz="4" w:space="0" w:color="auto"/>
              <w:right w:val="single" w:sz="4" w:space="0" w:color="auto"/>
            </w:tcBorders>
            <w:shd w:val="clear" w:color="auto" w:fill="auto"/>
            <w:vAlign w:val="bottom"/>
            <w:hideMark/>
          </w:tcPr>
          <w:p w14:paraId="7E742131"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w:t>
            </w:r>
          </w:p>
        </w:tc>
        <w:tc>
          <w:tcPr>
            <w:tcW w:w="307" w:type="pct"/>
            <w:tcBorders>
              <w:top w:val="nil"/>
              <w:left w:val="nil"/>
              <w:bottom w:val="single" w:sz="4" w:space="0" w:color="auto"/>
              <w:right w:val="single" w:sz="4" w:space="0" w:color="auto"/>
            </w:tcBorders>
            <w:shd w:val="clear" w:color="auto" w:fill="auto"/>
            <w:vAlign w:val="bottom"/>
            <w:hideMark/>
          </w:tcPr>
          <w:p w14:paraId="482A59E0"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w:t>
            </w:r>
          </w:p>
        </w:tc>
      </w:tr>
      <w:tr w:rsidR="00822C4B" w:rsidRPr="009C7134" w14:paraId="20E60E5E" w14:textId="77777777" w:rsidTr="009C7134">
        <w:trPr>
          <w:trHeight w:val="300"/>
        </w:trPr>
        <w:tc>
          <w:tcPr>
            <w:tcW w:w="1148" w:type="pct"/>
            <w:tcBorders>
              <w:top w:val="nil"/>
              <w:left w:val="single" w:sz="4" w:space="0" w:color="auto"/>
              <w:bottom w:val="single" w:sz="4" w:space="0" w:color="auto"/>
              <w:right w:val="single" w:sz="4" w:space="0" w:color="auto"/>
            </w:tcBorders>
            <w:shd w:val="clear" w:color="auto" w:fill="auto"/>
            <w:vAlign w:val="bottom"/>
            <w:hideMark/>
          </w:tcPr>
          <w:p w14:paraId="3072EA8E" w14:textId="77777777" w:rsidR="00822C4B" w:rsidRPr="009C7134" w:rsidRDefault="00822C4B" w:rsidP="009C7134">
            <w:pPr>
              <w:spacing w:after="0" w:line="240" w:lineRule="auto"/>
              <w:jc w:val="left"/>
              <w:rPr>
                <w:rFonts w:eastAsia="Times New Roman" w:cs="Arial"/>
                <w:color w:val="000000"/>
                <w:lang w:eastAsia="ru-RU"/>
              </w:rPr>
            </w:pPr>
            <w:r w:rsidRPr="009C7134">
              <w:rPr>
                <w:rFonts w:eastAsia="Times New Roman" w:cs="Arial"/>
                <w:color w:val="000000"/>
                <w:lang w:eastAsia="ru-RU"/>
              </w:rPr>
              <w:t>Эффективный радиус</w:t>
            </w:r>
          </w:p>
        </w:tc>
        <w:tc>
          <w:tcPr>
            <w:tcW w:w="491" w:type="pct"/>
            <w:tcBorders>
              <w:top w:val="nil"/>
              <w:left w:val="nil"/>
              <w:bottom w:val="single" w:sz="4" w:space="0" w:color="auto"/>
              <w:right w:val="single" w:sz="4" w:space="0" w:color="auto"/>
            </w:tcBorders>
            <w:shd w:val="clear" w:color="auto" w:fill="auto"/>
            <w:vAlign w:val="bottom"/>
            <w:hideMark/>
          </w:tcPr>
          <w:p w14:paraId="439D09CD"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км</w:t>
            </w:r>
          </w:p>
        </w:tc>
        <w:tc>
          <w:tcPr>
            <w:tcW w:w="540" w:type="pct"/>
            <w:tcBorders>
              <w:top w:val="nil"/>
              <w:left w:val="nil"/>
              <w:bottom w:val="single" w:sz="4" w:space="0" w:color="auto"/>
              <w:right w:val="single" w:sz="4" w:space="0" w:color="auto"/>
            </w:tcBorders>
            <w:shd w:val="clear" w:color="auto" w:fill="auto"/>
            <w:vAlign w:val="bottom"/>
            <w:hideMark/>
          </w:tcPr>
          <w:p w14:paraId="7A8DCA7F"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vAlign w:val="bottom"/>
            <w:hideMark/>
          </w:tcPr>
          <w:p w14:paraId="2C9E5FDA"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vAlign w:val="bottom"/>
            <w:hideMark/>
          </w:tcPr>
          <w:p w14:paraId="52CFEF75"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416" w:type="pct"/>
            <w:tcBorders>
              <w:top w:val="nil"/>
              <w:left w:val="nil"/>
              <w:bottom w:val="single" w:sz="4" w:space="0" w:color="auto"/>
              <w:right w:val="single" w:sz="4" w:space="0" w:color="auto"/>
            </w:tcBorders>
            <w:shd w:val="clear" w:color="auto" w:fill="auto"/>
            <w:vAlign w:val="bottom"/>
            <w:hideMark/>
          </w:tcPr>
          <w:p w14:paraId="0E223D5D"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5,87</w:t>
            </w:r>
          </w:p>
        </w:tc>
        <w:tc>
          <w:tcPr>
            <w:tcW w:w="511" w:type="pct"/>
            <w:tcBorders>
              <w:top w:val="nil"/>
              <w:left w:val="nil"/>
              <w:bottom w:val="single" w:sz="4" w:space="0" w:color="auto"/>
              <w:right w:val="single" w:sz="4" w:space="0" w:color="auto"/>
            </w:tcBorders>
            <w:shd w:val="clear" w:color="auto" w:fill="auto"/>
            <w:vAlign w:val="bottom"/>
            <w:hideMark/>
          </w:tcPr>
          <w:p w14:paraId="5298D4CD"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5,87</w:t>
            </w:r>
          </w:p>
        </w:tc>
        <w:tc>
          <w:tcPr>
            <w:tcW w:w="313" w:type="pct"/>
            <w:tcBorders>
              <w:top w:val="nil"/>
              <w:left w:val="nil"/>
              <w:bottom w:val="single" w:sz="4" w:space="0" w:color="auto"/>
              <w:right w:val="single" w:sz="4" w:space="0" w:color="auto"/>
            </w:tcBorders>
            <w:shd w:val="clear" w:color="auto" w:fill="auto"/>
            <w:vAlign w:val="bottom"/>
            <w:hideMark/>
          </w:tcPr>
          <w:p w14:paraId="4C28A945"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5,87</w:t>
            </w:r>
          </w:p>
        </w:tc>
        <w:tc>
          <w:tcPr>
            <w:tcW w:w="313" w:type="pct"/>
            <w:tcBorders>
              <w:top w:val="nil"/>
              <w:left w:val="nil"/>
              <w:bottom w:val="single" w:sz="4" w:space="0" w:color="auto"/>
              <w:right w:val="single" w:sz="4" w:space="0" w:color="auto"/>
            </w:tcBorders>
            <w:shd w:val="clear" w:color="auto" w:fill="auto"/>
            <w:vAlign w:val="bottom"/>
            <w:hideMark/>
          </w:tcPr>
          <w:p w14:paraId="4EF28C04"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5,87</w:t>
            </w:r>
          </w:p>
        </w:tc>
        <w:tc>
          <w:tcPr>
            <w:tcW w:w="313" w:type="pct"/>
            <w:tcBorders>
              <w:top w:val="nil"/>
              <w:left w:val="nil"/>
              <w:bottom w:val="single" w:sz="4" w:space="0" w:color="auto"/>
              <w:right w:val="single" w:sz="4" w:space="0" w:color="auto"/>
            </w:tcBorders>
            <w:shd w:val="clear" w:color="auto" w:fill="auto"/>
            <w:vAlign w:val="bottom"/>
            <w:hideMark/>
          </w:tcPr>
          <w:p w14:paraId="49F24806"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5,87</w:t>
            </w:r>
          </w:p>
        </w:tc>
        <w:tc>
          <w:tcPr>
            <w:tcW w:w="307" w:type="pct"/>
            <w:tcBorders>
              <w:top w:val="nil"/>
              <w:left w:val="nil"/>
              <w:bottom w:val="single" w:sz="4" w:space="0" w:color="auto"/>
              <w:right w:val="single" w:sz="4" w:space="0" w:color="auto"/>
            </w:tcBorders>
            <w:shd w:val="clear" w:color="auto" w:fill="auto"/>
            <w:vAlign w:val="bottom"/>
            <w:hideMark/>
          </w:tcPr>
          <w:p w14:paraId="6EC1EE76"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5,87</w:t>
            </w:r>
          </w:p>
        </w:tc>
      </w:tr>
    </w:tbl>
    <w:p w14:paraId="34C1FC66" w14:textId="77777777" w:rsidR="000F606D" w:rsidRDefault="00822C4B" w:rsidP="00822C4B">
      <w:pPr>
        <w:pStyle w:val="a4"/>
        <w:rPr>
          <w:rFonts w:cs="Arial"/>
        </w:rPr>
      </w:pPr>
      <w:bookmarkStart w:id="46" w:name="_Toc90132823"/>
      <w:r>
        <w:t xml:space="preserve">Таблица </w:t>
      </w:r>
      <w:r w:rsidR="00D1632D">
        <w:fldChar w:fldCharType="begin"/>
      </w:r>
      <w:r w:rsidR="0055658D">
        <w:instrText xml:space="preserve"> SEQ Таблица \* ARABIC </w:instrText>
      </w:r>
      <w:r w:rsidR="00D1632D">
        <w:fldChar w:fldCharType="separate"/>
      </w:r>
      <w:r w:rsidR="006025C0">
        <w:rPr>
          <w:noProof/>
        </w:rPr>
        <w:t>26</w:t>
      </w:r>
      <w:r w:rsidR="00D1632D">
        <w:rPr>
          <w:noProof/>
        </w:rPr>
        <w:fldChar w:fldCharType="end"/>
      </w:r>
      <w:r>
        <w:t>.</w:t>
      </w:r>
      <w:r w:rsidRPr="00CA5EBD">
        <w:t xml:space="preserve"> Перспективный радиус эффективного теплоснабжения </w:t>
      </w:r>
      <w:r>
        <w:t>котельной «Вега»</w:t>
      </w:r>
      <w:r w:rsidR="00C553EA">
        <w:t>, сценарий 1 ООО «ТГК-1»</w:t>
      </w:r>
      <w:bookmarkEnd w:id="46"/>
    </w:p>
    <w:tbl>
      <w:tblPr>
        <w:tblW w:w="5000" w:type="pct"/>
        <w:tblLook w:val="04A0" w:firstRow="1" w:lastRow="0" w:firstColumn="1" w:lastColumn="0" w:noHBand="0" w:noVBand="1"/>
      </w:tblPr>
      <w:tblGrid>
        <w:gridCol w:w="3040"/>
        <w:gridCol w:w="1068"/>
        <w:gridCol w:w="1379"/>
        <w:gridCol w:w="1134"/>
        <w:gridCol w:w="1134"/>
        <w:gridCol w:w="1379"/>
        <w:gridCol w:w="1379"/>
        <w:gridCol w:w="1134"/>
        <w:gridCol w:w="1012"/>
        <w:gridCol w:w="1012"/>
        <w:gridCol w:w="889"/>
      </w:tblGrid>
      <w:tr w:rsidR="00822C4B" w:rsidRPr="00822C4B" w14:paraId="4A274141" w14:textId="77777777" w:rsidTr="009C7134">
        <w:trPr>
          <w:trHeight w:val="300"/>
        </w:trPr>
        <w:tc>
          <w:tcPr>
            <w:tcW w:w="11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FC9D24" w14:textId="77777777" w:rsidR="00822C4B" w:rsidRPr="00822C4B" w:rsidRDefault="00822C4B" w:rsidP="00822C4B">
            <w:pPr>
              <w:spacing w:after="0" w:line="240" w:lineRule="auto"/>
              <w:jc w:val="center"/>
              <w:rPr>
                <w:rFonts w:eastAsia="Times New Roman" w:cs="Times New Roman"/>
                <w:b/>
                <w:bCs/>
                <w:color w:val="000000"/>
                <w:lang w:eastAsia="ru-RU"/>
              </w:rPr>
            </w:pPr>
            <w:r w:rsidRPr="00822C4B">
              <w:rPr>
                <w:rFonts w:eastAsia="Times New Roman" w:cs="Times New Roman"/>
                <w:b/>
                <w:bCs/>
                <w:color w:val="000000"/>
                <w:lang w:eastAsia="ru-RU"/>
              </w:rPr>
              <w:t>Параметр</w:t>
            </w:r>
          </w:p>
        </w:tc>
        <w:tc>
          <w:tcPr>
            <w:tcW w:w="413" w:type="pct"/>
            <w:tcBorders>
              <w:top w:val="single" w:sz="4" w:space="0" w:color="auto"/>
              <w:left w:val="nil"/>
              <w:bottom w:val="single" w:sz="4" w:space="0" w:color="auto"/>
              <w:right w:val="single" w:sz="4" w:space="0" w:color="auto"/>
            </w:tcBorders>
            <w:shd w:val="clear" w:color="auto" w:fill="auto"/>
            <w:vAlign w:val="center"/>
            <w:hideMark/>
          </w:tcPr>
          <w:p w14:paraId="46251783" w14:textId="77777777" w:rsidR="00822C4B" w:rsidRPr="00822C4B" w:rsidRDefault="00822C4B"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 xml:space="preserve">Ед. </w:t>
            </w:r>
            <w:proofErr w:type="spellStart"/>
            <w:r w:rsidRPr="00822C4B">
              <w:rPr>
                <w:rFonts w:eastAsia="Times New Roman" w:cs="Times New Roman"/>
                <w:color w:val="000000"/>
                <w:lang w:eastAsia="ru-RU"/>
              </w:rPr>
              <w:t>изм</w:t>
            </w:r>
            <w:proofErr w:type="spellEnd"/>
          </w:p>
        </w:tc>
        <w:tc>
          <w:tcPr>
            <w:tcW w:w="466" w:type="pct"/>
            <w:tcBorders>
              <w:top w:val="single" w:sz="4" w:space="0" w:color="auto"/>
              <w:left w:val="nil"/>
              <w:bottom w:val="single" w:sz="4" w:space="0" w:color="auto"/>
              <w:right w:val="single" w:sz="4" w:space="0" w:color="auto"/>
            </w:tcBorders>
            <w:shd w:val="clear" w:color="auto" w:fill="auto"/>
            <w:noWrap/>
            <w:vAlign w:val="bottom"/>
            <w:hideMark/>
          </w:tcPr>
          <w:p w14:paraId="1803E797"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2020</w:t>
            </w:r>
          </w:p>
        </w:tc>
        <w:tc>
          <w:tcPr>
            <w:tcW w:w="360" w:type="pct"/>
            <w:tcBorders>
              <w:top w:val="single" w:sz="4" w:space="0" w:color="auto"/>
              <w:left w:val="nil"/>
              <w:bottom w:val="single" w:sz="4" w:space="0" w:color="auto"/>
              <w:right w:val="single" w:sz="4" w:space="0" w:color="auto"/>
            </w:tcBorders>
            <w:shd w:val="clear" w:color="auto" w:fill="auto"/>
            <w:noWrap/>
            <w:vAlign w:val="bottom"/>
            <w:hideMark/>
          </w:tcPr>
          <w:p w14:paraId="68D84E04"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2021</w:t>
            </w:r>
          </w:p>
        </w:tc>
        <w:tc>
          <w:tcPr>
            <w:tcW w:w="360" w:type="pct"/>
            <w:tcBorders>
              <w:top w:val="single" w:sz="4" w:space="0" w:color="auto"/>
              <w:left w:val="nil"/>
              <w:bottom w:val="single" w:sz="4" w:space="0" w:color="auto"/>
              <w:right w:val="single" w:sz="4" w:space="0" w:color="auto"/>
            </w:tcBorders>
            <w:shd w:val="clear" w:color="auto" w:fill="auto"/>
            <w:noWrap/>
            <w:vAlign w:val="bottom"/>
            <w:hideMark/>
          </w:tcPr>
          <w:p w14:paraId="4D35D834"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2022</w:t>
            </w:r>
          </w:p>
        </w:tc>
        <w:tc>
          <w:tcPr>
            <w:tcW w:w="437" w:type="pct"/>
            <w:tcBorders>
              <w:top w:val="single" w:sz="4" w:space="0" w:color="auto"/>
              <w:left w:val="nil"/>
              <w:bottom w:val="single" w:sz="4" w:space="0" w:color="auto"/>
              <w:right w:val="single" w:sz="4" w:space="0" w:color="auto"/>
            </w:tcBorders>
            <w:shd w:val="clear" w:color="auto" w:fill="auto"/>
            <w:noWrap/>
            <w:vAlign w:val="bottom"/>
            <w:hideMark/>
          </w:tcPr>
          <w:p w14:paraId="25B41A2F"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2023</w:t>
            </w:r>
          </w:p>
        </w:tc>
        <w:tc>
          <w:tcPr>
            <w:tcW w:w="437" w:type="pct"/>
            <w:tcBorders>
              <w:top w:val="single" w:sz="4" w:space="0" w:color="auto"/>
              <w:left w:val="nil"/>
              <w:bottom w:val="single" w:sz="4" w:space="0" w:color="auto"/>
              <w:right w:val="single" w:sz="4" w:space="0" w:color="auto"/>
            </w:tcBorders>
            <w:shd w:val="clear" w:color="auto" w:fill="auto"/>
            <w:noWrap/>
            <w:vAlign w:val="bottom"/>
            <w:hideMark/>
          </w:tcPr>
          <w:p w14:paraId="095D4802"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2024</w:t>
            </w:r>
          </w:p>
        </w:tc>
        <w:tc>
          <w:tcPr>
            <w:tcW w:w="360" w:type="pct"/>
            <w:tcBorders>
              <w:top w:val="single" w:sz="4" w:space="0" w:color="auto"/>
              <w:left w:val="nil"/>
              <w:bottom w:val="single" w:sz="4" w:space="0" w:color="auto"/>
              <w:right w:val="single" w:sz="4" w:space="0" w:color="auto"/>
            </w:tcBorders>
            <w:shd w:val="clear" w:color="auto" w:fill="auto"/>
            <w:noWrap/>
            <w:vAlign w:val="bottom"/>
            <w:hideMark/>
          </w:tcPr>
          <w:p w14:paraId="5AA01A6A"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2025</w:t>
            </w:r>
          </w:p>
        </w:tc>
        <w:tc>
          <w:tcPr>
            <w:tcW w:w="329" w:type="pct"/>
            <w:tcBorders>
              <w:top w:val="single" w:sz="4" w:space="0" w:color="auto"/>
              <w:left w:val="nil"/>
              <w:bottom w:val="single" w:sz="4" w:space="0" w:color="auto"/>
              <w:right w:val="single" w:sz="4" w:space="0" w:color="auto"/>
            </w:tcBorders>
            <w:shd w:val="clear" w:color="auto" w:fill="auto"/>
            <w:noWrap/>
            <w:vAlign w:val="bottom"/>
            <w:hideMark/>
          </w:tcPr>
          <w:p w14:paraId="4B223C5C"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2030</w:t>
            </w:r>
          </w:p>
        </w:tc>
        <w:tc>
          <w:tcPr>
            <w:tcW w:w="329" w:type="pct"/>
            <w:tcBorders>
              <w:top w:val="single" w:sz="4" w:space="0" w:color="auto"/>
              <w:left w:val="nil"/>
              <w:bottom w:val="single" w:sz="4" w:space="0" w:color="auto"/>
              <w:right w:val="single" w:sz="4" w:space="0" w:color="auto"/>
            </w:tcBorders>
            <w:shd w:val="clear" w:color="auto" w:fill="auto"/>
            <w:noWrap/>
            <w:vAlign w:val="bottom"/>
            <w:hideMark/>
          </w:tcPr>
          <w:p w14:paraId="7B7265D1"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2035</w:t>
            </w:r>
          </w:p>
        </w:tc>
        <w:tc>
          <w:tcPr>
            <w:tcW w:w="329" w:type="pct"/>
            <w:tcBorders>
              <w:top w:val="single" w:sz="4" w:space="0" w:color="auto"/>
              <w:left w:val="nil"/>
              <w:bottom w:val="single" w:sz="4" w:space="0" w:color="auto"/>
              <w:right w:val="single" w:sz="4" w:space="0" w:color="auto"/>
            </w:tcBorders>
            <w:shd w:val="clear" w:color="auto" w:fill="auto"/>
            <w:noWrap/>
            <w:vAlign w:val="bottom"/>
            <w:hideMark/>
          </w:tcPr>
          <w:p w14:paraId="6EB8FF4E"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2040</w:t>
            </w:r>
          </w:p>
        </w:tc>
      </w:tr>
      <w:tr w:rsidR="0065265F" w:rsidRPr="00822C4B" w14:paraId="7C275FA6" w14:textId="77777777" w:rsidTr="009C7134">
        <w:trPr>
          <w:trHeight w:val="300"/>
        </w:trPr>
        <w:tc>
          <w:tcPr>
            <w:tcW w:w="1180" w:type="pct"/>
            <w:tcBorders>
              <w:top w:val="nil"/>
              <w:left w:val="single" w:sz="4" w:space="0" w:color="auto"/>
              <w:bottom w:val="single" w:sz="4" w:space="0" w:color="auto"/>
              <w:right w:val="single" w:sz="4" w:space="0" w:color="auto"/>
            </w:tcBorders>
            <w:shd w:val="clear" w:color="auto" w:fill="auto"/>
            <w:vAlign w:val="center"/>
            <w:hideMark/>
          </w:tcPr>
          <w:p w14:paraId="5EFF466F" w14:textId="77777777" w:rsidR="0065265F" w:rsidRPr="00822C4B" w:rsidRDefault="0065265F"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Площадь зоны действия источника</w:t>
            </w:r>
          </w:p>
        </w:tc>
        <w:tc>
          <w:tcPr>
            <w:tcW w:w="413" w:type="pct"/>
            <w:tcBorders>
              <w:top w:val="nil"/>
              <w:left w:val="nil"/>
              <w:bottom w:val="single" w:sz="4" w:space="0" w:color="auto"/>
              <w:right w:val="single" w:sz="4" w:space="0" w:color="auto"/>
            </w:tcBorders>
            <w:shd w:val="clear" w:color="auto" w:fill="auto"/>
            <w:vAlign w:val="center"/>
            <w:hideMark/>
          </w:tcPr>
          <w:p w14:paraId="023DF8C7" w14:textId="77777777" w:rsidR="0065265F" w:rsidRPr="00822C4B" w:rsidRDefault="0065265F"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км²</w:t>
            </w:r>
          </w:p>
        </w:tc>
        <w:tc>
          <w:tcPr>
            <w:tcW w:w="466" w:type="pct"/>
            <w:tcBorders>
              <w:top w:val="nil"/>
              <w:left w:val="nil"/>
              <w:bottom w:val="single" w:sz="4" w:space="0" w:color="auto"/>
              <w:right w:val="single" w:sz="4" w:space="0" w:color="auto"/>
            </w:tcBorders>
            <w:shd w:val="clear" w:color="auto" w:fill="auto"/>
            <w:noWrap/>
            <w:vAlign w:val="bottom"/>
            <w:hideMark/>
          </w:tcPr>
          <w:p w14:paraId="1E7DA5B7"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2,53</w:t>
            </w:r>
          </w:p>
        </w:tc>
        <w:tc>
          <w:tcPr>
            <w:tcW w:w="360" w:type="pct"/>
            <w:tcBorders>
              <w:top w:val="nil"/>
              <w:left w:val="nil"/>
              <w:bottom w:val="single" w:sz="4" w:space="0" w:color="auto"/>
              <w:right w:val="single" w:sz="4" w:space="0" w:color="auto"/>
            </w:tcBorders>
            <w:shd w:val="clear" w:color="auto" w:fill="auto"/>
            <w:noWrap/>
            <w:vAlign w:val="bottom"/>
            <w:hideMark/>
          </w:tcPr>
          <w:p w14:paraId="554B1288"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2,53</w:t>
            </w:r>
          </w:p>
        </w:tc>
        <w:tc>
          <w:tcPr>
            <w:tcW w:w="360" w:type="pct"/>
            <w:tcBorders>
              <w:top w:val="nil"/>
              <w:left w:val="nil"/>
              <w:bottom w:val="single" w:sz="4" w:space="0" w:color="auto"/>
              <w:right w:val="single" w:sz="4" w:space="0" w:color="auto"/>
            </w:tcBorders>
            <w:shd w:val="clear" w:color="auto" w:fill="auto"/>
            <w:noWrap/>
            <w:vAlign w:val="bottom"/>
            <w:hideMark/>
          </w:tcPr>
          <w:p w14:paraId="3C12CCF7"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2,53</w:t>
            </w:r>
          </w:p>
        </w:tc>
        <w:tc>
          <w:tcPr>
            <w:tcW w:w="437" w:type="pct"/>
            <w:tcBorders>
              <w:top w:val="nil"/>
              <w:left w:val="nil"/>
              <w:bottom w:val="single" w:sz="4" w:space="0" w:color="auto"/>
              <w:right w:val="single" w:sz="4" w:space="0" w:color="auto"/>
            </w:tcBorders>
            <w:shd w:val="clear" w:color="auto" w:fill="auto"/>
            <w:noWrap/>
            <w:vAlign w:val="bottom"/>
            <w:hideMark/>
          </w:tcPr>
          <w:p w14:paraId="384DE63D"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2,53</w:t>
            </w:r>
          </w:p>
        </w:tc>
        <w:tc>
          <w:tcPr>
            <w:tcW w:w="437" w:type="pct"/>
            <w:tcBorders>
              <w:top w:val="nil"/>
              <w:left w:val="nil"/>
              <w:bottom w:val="single" w:sz="4" w:space="0" w:color="auto"/>
              <w:right w:val="single" w:sz="4" w:space="0" w:color="auto"/>
            </w:tcBorders>
            <w:shd w:val="clear" w:color="auto" w:fill="auto"/>
            <w:noWrap/>
            <w:vAlign w:val="bottom"/>
            <w:hideMark/>
          </w:tcPr>
          <w:p w14:paraId="1F868914"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2,53</w:t>
            </w:r>
          </w:p>
        </w:tc>
        <w:tc>
          <w:tcPr>
            <w:tcW w:w="360" w:type="pct"/>
            <w:tcBorders>
              <w:top w:val="nil"/>
              <w:left w:val="nil"/>
              <w:bottom w:val="single" w:sz="4" w:space="0" w:color="auto"/>
              <w:right w:val="single" w:sz="4" w:space="0" w:color="auto"/>
            </w:tcBorders>
            <w:shd w:val="clear" w:color="auto" w:fill="auto"/>
            <w:noWrap/>
            <w:vAlign w:val="bottom"/>
            <w:hideMark/>
          </w:tcPr>
          <w:p w14:paraId="074592B8"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2,53</w:t>
            </w:r>
          </w:p>
        </w:tc>
        <w:tc>
          <w:tcPr>
            <w:tcW w:w="329" w:type="pct"/>
            <w:tcBorders>
              <w:top w:val="nil"/>
              <w:left w:val="nil"/>
              <w:bottom w:val="single" w:sz="4" w:space="0" w:color="auto"/>
              <w:right w:val="single" w:sz="4" w:space="0" w:color="auto"/>
            </w:tcBorders>
            <w:shd w:val="clear" w:color="auto" w:fill="auto"/>
            <w:noWrap/>
            <w:vAlign w:val="bottom"/>
            <w:hideMark/>
          </w:tcPr>
          <w:p w14:paraId="131A5724"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2,59</w:t>
            </w:r>
          </w:p>
        </w:tc>
        <w:tc>
          <w:tcPr>
            <w:tcW w:w="329" w:type="pct"/>
            <w:tcBorders>
              <w:top w:val="nil"/>
              <w:left w:val="nil"/>
              <w:bottom w:val="single" w:sz="4" w:space="0" w:color="auto"/>
              <w:right w:val="single" w:sz="4" w:space="0" w:color="auto"/>
            </w:tcBorders>
            <w:shd w:val="clear" w:color="auto" w:fill="auto"/>
            <w:noWrap/>
            <w:vAlign w:val="bottom"/>
            <w:hideMark/>
          </w:tcPr>
          <w:p w14:paraId="748DBFB0"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2,59</w:t>
            </w:r>
          </w:p>
        </w:tc>
        <w:tc>
          <w:tcPr>
            <w:tcW w:w="329" w:type="pct"/>
            <w:tcBorders>
              <w:top w:val="nil"/>
              <w:left w:val="nil"/>
              <w:bottom w:val="single" w:sz="4" w:space="0" w:color="auto"/>
              <w:right w:val="single" w:sz="4" w:space="0" w:color="auto"/>
            </w:tcBorders>
            <w:shd w:val="clear" w:color="auto" w:fill="auto"/>
            <w:noWrap/>
            <w:vAlign w:val="bottom"/>
            <w:hideMark/>
          </w:tcPr>
          <w:p w14:paraId="7CFFCB4E" w14:textId="77777777" w:rsidR="0065265F" w:rsidRPr="009C7134" w:rsidRDefault="0065265F" w:rsidP="009C7134">
            <w:pPr>
              <w:spacing w:after="0" w:line="240" w:lineRule="auto"/>
              <w:jc w:val="right"/>
              <w:rPr>
                <w:rFonts w:cs="Arial"/>
                <w:color w:val="000000"/>
              </w:rPr>
            </w:pPr>
            <w:r w:rsidRPr="009C7134">
              <w:rPr>
                <w:rFonts w:cs="Arial"/>
                <w:color w:val="000000"/>
              </w:rPr>
              <w:t>2,59</w:t>
            </w:r>
          </w:p>
        </w:tc>
      </w:tr>
      <w:tr w:rsidR="0065265F" w:rsidRPr="00822C4B" w14:paraId="7D4DD1D4" w14:textId="77777777" w:rsidTr="009C7134">
        <w:trPr>
          <w:trHeight w:val="360"/>
        </w:trPr>
        <w:tc>
          <w:tcPr>
            <w:tcW w:w="1180" w:type="pct"/>
            <w:tcBorders>
              <w:top w:val="nil"/>
              <w:left w:val="single" w:sz="4" w:space="0" w:color="auto"/>
              <w:bottom w:val="single" w:sz="4" w:space="0" w:color="auto"/>
              <w:right w:val="single" w:sz="4" w:space="0" w:color="auto"/>
            </w:tcBorders>
            <w:shd w:val="clear" w:color="auto" w:fill="auto"/>
            <w:vAlign w:val="center"/>
            <w:hideMark/>
          </w:tcPr>
          <w:p w14:paraId="0D8D6E4D" w14:textId="77777777" w:rsidR="0065265F" w:rsidRPr="00822C4B" w:rsidRDefault="0065265F"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Среднее число абонентских вводов</w:t>
            </w:r>
          </w:p>
        </w:tc>
        <w:tc>
          <w:tcPr>
            <w:tcW w:w="413" w:type="pct"/>
            <w:tcBorders>
              <w:top w:val="nil"/>
              <w:left w:val="nil"/>
              <w:bottom w:val="single" w:sz="4" w:space="0" w:color="auto"/>
              <w:right w:val="single" w:sz="4" w:space="0" w:color="auto"/>
            </w:tcBorders>
            <w:shd w:val="clear" w:color="auto" w:fill="auto"/>
            <w:vAlign w:val="center"/>
            <w:hideMark/>
          </w:tcPr>
          <w:p w14:paraId="05CD315B" w14:textId="77777777" w:rsidR="0065265F" w:rsidRPr="00822C4B" w:rsidRDefault="0065265F"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1/км</w:t>
            </w:r>
            <w:r w:rsidRPr="00822C4B">
              <w:rPr>
                <w:rFonts w:eastAsia="Times New Roman" w:cs="Times New Roman"/>
                <w:color w:val="000000"/>
                <w:vertAlign w:val="superscript"/>
                <w:lang w:eastAsia="ru-RU"/>
              </w:rPr>
              <w:t>2</w:t>
            </w:r>
          </w:p>
        </w:tc>
        <w:tc>
          <w:tcPr>
            <w:tcW w:w="466" w:type="pct"/>
            <w:tcBorders>
              <w:top w:val="nil"/>
              <w:left w:val="nil"/>
              <w:bottom w:val="single" w:sz="4" w:space="0" w:color="auto"/>
              <w:right w:val="single" w:sz="4" w:space="0" w:color="auto"/>
            </w:tcBorders>
            <w:shd w:val="clear" w:color="auto" w:fill="auto"/>
            <w:noWrap/>
            <w:vAlign w:val="bottom"/>
            <w:hideMark/>
          </w:tcPr>
          <w:p w14:paraId="2BEB1812"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185</w:t>
            </w:r>
          </w:p>
        </w:tc>
        <w:tc>
          <w:tcPr>
            <w:tcW w:w="360" w:type="pct"/>
            <w:tcBorders>
              <w:top w:val="nil"/>
              <w:left w:val="nil"/>
              <w:bottom w:val="single" w:sz="4" w:space="0" w:color="auto"/>
              <w:right w:val="single" w:sz="4" w:space="0" w:color="auto"/>
            </w:tcBorders>
            <w:shd w:val="clear" w:color="auto" w:fill="auto"/>
            <w:noWrap/>
            <w:vAlign w:val="bottom"/>
            <w:hideMark/>
          </w:tcPr>
          <w:p w14:paraId="7507443A"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185</w:t>
            </w:r>
          </w:p>
        </w:tc>
        <w:tc>
          <w:tcPr>
            <w:tcW w:w="360" w:type="pct"/>
            <w:tcBorders>
              <w:top w:val="nil"/>
              <w:left w:val="nil"/>
              <w:bottom w:val="single" w:sz="4" w:space="0" w:color="auto"/>
              <w:right w:val="single" w:sz="4" w:space="0" w:color="auto"/>
            </w:tcBorders>
            <w:shd w:val="clear" w:color="auto" w:fill="auto"/>
            <w:noWrap/>
            <w:vAlign w:val="bottom"/>
            <w:hideMark/>
          </w:tcPr>
          <w:p w14:paraId="32D14F2B"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185</w:t>
            </w:r>
          </w:p>
        </w:tc>
        <w:tc>
          <w:tcPr>
            <w:tcW w:w="437" w:type="pct"/>
            <w:tcBorders>
              <w:top w:val="nil"/>
              <w:left w:val="nil"/>
              <w:bottom w:val="single" w:sz="4" w:space="0" w:color="auto"/>
              <w:right w:val="single" w:sz="4" w:space="0" w:color="auto"/>
            </w:tcBorders>
            <w:shd w:val="clear" w:color="auto" w:fill="auto"/>
            <w:noWrap/>
            <w:vAlign w:val="bottom"/>
            <w:hideMark/>
          </w:tcPr>
          <w:p w14:paraId="22D70641"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185</w:t>
            </w:r>
          </w:p>
        </w:tc>
        <w:tc>
          <w:tcPr>
            <w:tcW w:w="437" w:type="pct"/>
            <w:tcBorders>
              <w:top w:val="nil"/>
              <w:left w:val="nil"/>
              <w:bottom w:val="single" w:sz="4" w:space="0" w:color="auto"/>
              <w:right w:val="single" w:sz="4" w:space="0" w:color="auto"/>
            </w:tcBorders>
            <w:shd w:val="clear" w:color="auto" w:fill="auto"/>
            <w:noWrap/>
            <w:vAlign w:val="bottom"/>
            <w:hideMark/>
          </w:tcPr>
          <w:p w14:paraId="2E17B917"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185</w:t>
            </w:r>
          </w:p>
        </w:tc>
        <w:tc>
          <w:tcPr>
            <w:tcW w:w="360" w:type="pct"/>
            <w:tcBorders>
              <w:top w:val="nil"/>
              <w:left w:val="nil"/>
              <w:bottom w:val="single" w:sz="4" w:space="0" w:color="auto"/>
              <w:right w:val="single" w:sz="4" w:space="0" w:color="auto"/>
            </w:tcBorders>
            <w:shd w:val="clear" w:color="auto" w:fill="auto"/>
            <w:noWrap/>
            <w:vAlign w:val="bottom"/>
            <w:hideMark/>
          </w:tcPr>
          <w:p w14:paraId="5F247A26"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185</w:t>
            </w:r>
          </w:p>
        </w:tc>
        <w:tc>
          <w:tcPr>
            <w:tcW w:w="329" w:type="pct"/>
            <w:tcBorders>
              <w:top w:val="nil"/>
              <w:left w:val="nil"/>
              <w:bottom w:val="single" w:sz="4" w:space="0" w:color="auto"/>
              <w:right w:val="single" w:sz="4" w:space="0" w:color="auto"/>
            </w:tcBorders>
            <w:shd w:val="clear" w:color="auto" w:fill="auto"/>
            <w:noWrap/>
            <w:vAlign w:val="bottom"/>
            <w:hideMark/>
          </w:tcPr>
          <w:p w14:paraId="156EF8FF"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187</w:t>
            </w:r>
          </w:p>
        </w:tc>
        <w:tc>
          <w:tcPr>
            <w:tcW w:w="329" w:type="pct"/>
            <w:tcBorders>
              <w:top w:val="nil"/>
              <w:left w:val="nil"/>
              <w:bottom w:val="single" w:sz="4" w:space="0" w:color="auto"/>
              <w:right w:val="single" w:sz="4" w:space="0" w:color="auto"/>
            </w:tcBorders>
            <w:shd w:val="clear" w:color="auto" w:fill="auto"/>
            <w:noWrap/>
            <w:vAlign w:val="bottom"/>
            <w:hideMark/>
          </w:tcPr>
          <w:p w14:paraId="5D530568"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187</w:t>
            </w:r>
          </w:p>
        </w:tc>
        <w:tc>
          <w:tcPr>
            <w:tcW w:w="329" w:type="pct"/>
            <w:tcBorders>
              <w:top w:val="nil"/>
              <w:left w:val="nil"/>
              <w:bottom w:val="single" w:sz="4" w:space="0" w:color="auto"/>
              <w:right w:val="single" w:sz="4" w:space="0" w:color="auto"/>
            </w:tcBorders>
            <w:shd w:val="clear" w:color="auto" w:fill="auto"/>
            <w:noWrap/>
            <w:vAlign w:val="bottom"/>
            <w:hideMark/>
          </w:tcPr>
          <w:p w14:paraId="55035E84" w14:textId="77777777" w:rsidR="0065265F" w:rsidRPr="009C7134" w:rsidRDefault="0065265F" w:rsidP="009C7134">
            <w:pPr>
              <w:spacing w:after="0" w:line="240" w:lineRule="auto"/>
              <w:jc w:val="right"/>
              <w:rPr>
                <w:rFonts w:cs="Arial"/>
                <w:color w:val="000000"/>
              </w:rPr>
            </w:pPr>
            <w:r w:rsidRPr="009C7134">
              <w:rPr>
                <w:rFonts w:cs="Arial"/>
                <w:color w:val="000000"/>
              </w:rPr>
              <w:t>190</w:t>
            </w:r>
          </w:p>
        </w:tc>
      </w:tr>
      <w:tr w:rsidR="0065265F" w:rsidRPr="00822C4B" w14:paraId="131FCFFE" w14:textId="77777777" w:rsidTr="009C7134">
        <w:trPr>
          <w:trHeight w:val="600"/>
        </w:trPr>
        <w:tc>
          <w:tcPr>
            <w:tcW w:w="1180" w:type="pct"/>
            <w:tcBorders>
              <w:top w:val="nil"/>
              <w:left w:val="single" w:sz="4" w:space="0" w:color="auto"/>
              <w:bottom w:val="single" w:sz="4" w:space="0" w:color="auto"/>
              <w:right w:val="single" w:sz="4" w:space="0" w:color="auto"/>
            </w:tcBorders>
            <w:shd w:val="clear" w:color="auto" w:fill="auto"/>
            <w:vAlign w:val="center"/>
            <w:hideMark/>
          </w:tcPr>
          <w:p w14:paraId="2D77B717" w14:textId="77777777" w:rsidR="0065265F" w:rsidRPr="00822C4B" w:rsidRDefault="0065265F"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Суммарная присоединенная нагрузка всех потребителей</w:t>
            </w:r>
          </w:p>
        </w:tc>
        <w:tc>
          <w:tcPr>
            <w:tcW w:w="413" w:type="pct"/>
            <w:tcBorders>
              <w:top w:val="nil"/>
              <w:left w:val="nil"/>
              <w:bottom w:val="single" w:sz="4" w:space="0" w:color="auto"/>
              <w:right w:val="single" w:sz="4" w:space="0" w:color="auto"/>
            </w:tcBorders>
            <w:shd w:val="clear" w:color="auto" w:fill="auto"/>
            <w:vAlign w:val="center"/>
            <w:hideMark/>
          </w:tcPr>
          <w:p w14:paraId="64B7B79C" w14:textId="77777777" w:rsidR="0065265F" w:rsidRPr="00822C4B" w:rsidRDefault="0065265F"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Гкал/ч</w:t>
            </w:r>
          </w:p>
        </w:tc>
        <w:tc>
          <w:tcPr>
            <w:tcW w:w="466" w:type="pct"/>
            <w:tcBorders>
              <w:top w:val="nil"/>
              <w:left w:val="nil"/>
              <w:bottom w:val="single" w:sz="4" w:space="0" w:color="auto"/>
              <w:right w:val="single" w:sz="4" w:space="0" w:color="auto"/>
            </w:tcBorders>
            <w:shd w:val="clear" w:color="auto" w:fill="auto"/>
            <w:noWrap/>
            <w:vAlign w:val="bottom"/>
            <w:hideMark/>
          </w:tcPr>
          <w:p w14:paraId="770BB5BC"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107,475795</w:t>
            </w:r>
          </w:p>
        </w:tc>
        <w:tc>
          <w:tcPr>
            <w:tcW w:w="360" w:type="pct"/>
            <w:tcBorders>
              <w:top w:val="nil"/>
              <w:left w:val="nil"/>
              <w:bottom w:val="single" w:sz="4" w:space="0" w:color="auto"/>
              <w:right w:val="single" w:sz="4" w:space="0" w:color="auto"/>
            </w:tcBorders>
            <w:shd w:val="clear" w:color="auto" w:fill="auto"/>
            <w:noWrap/>
            <w:vAlign w:val="bottom"/>
            <w:hideMark/>
          </w:tcPr>
          <w:p w14:paraId="1747D3E0"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107,5869</w:t>
            </w:r>
          </w:p>
        </w:tc>
        <w:tc>
          <w:tcPr>
            <w:tcW w:w="360" w:type="pct"/>
            <w:tcBorders>
              <w:top w:val="nil"/>
              <w:left w:val="nil"/>
              <w:bottom w:val="single" w:sz="4" w:space="0" w:color="auto"/>
              <w:right w:val="single" w:sz="4" w:space="0" w:color="auto"/>
            </w:tcBorders>
            <w:shd w:val="clear" w:color="auto" w:fill="auto"/>
            <w:noWrap/>
            <w:vAlign w:val="bottom"/>
            <w:hideMark/>
          </w:tcPr>
          <w:p w14:paraId="3998057A"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107,7226</w:t>
            </w:r>
          </w:p>
        </w:tc>
        <w:tc>
          <w:tcPr>
            <w:tcW w:w="437" w:type="pct"/>
            <w:tcBorders>
              <w:top w:val="nil"/>
              <w:left w:val="nil"/>
              <w:bottom w:val="single" w:sz="4" w:space="0" w:color="auto"/>
              <w:right w:val="single" w:sz="4" w:space="0" w:color="auto"/>
            </w:tcBorders>
            <w:shd w:val="clear" w:color="auto" w:fill="auto"/>
            <w:noWrap/>
            <w:vAlign w:val="bottom"/>
            <w:hideMark/>
          </w:tcPr>
          <w:p w14:paraId="1816EFA4"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107,722554</w:t>
            </w:r>
          </w:p>
        </w:tc>
        <w:tc>
          <w:tcPr>
            <w:tcW w:w="437" w:type="pct"/>
            <w:tcBorders>
              <w:top w:val="nil"/>
              <w:left w:val="nil"/>
              <w:bottom w:val="single" w:sz="4" w:space="0" w:color="auto"/>
              <w:right w:val="single" w:sz="4" w:space="0" w:color="auto"/>
            </w:tcBorders>
            <w:shd w:val="clear" w:color="auto" w:fill="auto"/>
            <w:noWrap/>
            <w:vAlign w:val="bottom"/>
            <w:hideMark/>
          </w:tcPr>
          <w:p w14:paraId="42F423A5"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107,722554</w:t>
            </w:r>
          </w:p>
        </w:tc>
        <w:tc>
          <w:tcPr>
            <w:tcW w:w="360" w:type="pct"/>
            <w:tcBorders>
              <w:top w:val="nil"/>
              <w:left w:val="nil"/>
              <w:bottom w:val="single" w:sz="4" w:space="0" w:color="auto"/>
              <w:right w:val="single" w:sz="4" w:space="0" w:color="auto"/>
            </w:tcBorders>
            <w:shd w:val="clear" w:color="auto" w:fill="auto"/>
            <w:noWrap/>
            <w:vAlign w:val="bottom"/>
            <w:hideMark/>
          </w:tcPr>
          <w:p w14:paraId="2B084C35"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107,7226</w:t>
            </w:r>
          </w:p>
        </w:tc>
        <w:tc>
          <w:tcPr>
            <w:tcW w:w="329" w:type="pct"/>
            <w:tcBorders>
              <w:top w:val="nil"/>
              <w:left w:val="nil"/>
              <w:bottom w:val="single" w:sz="4" w:space="0" w:color="auto"/>
              <w:right w:val="single" w:sz="4" w:space="0" w:color="auto"/>
            </w:tcBorders>
            <w:shd w:val="clear" w:color="auto" w:fill="auto"/>
            <w:noWrap/>
            <w:vAlign w:val="bottom"/>
            <w:hideMark/>
          </w:tcPr>
          <w:p w14:paraId="786049DE"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119,545</w:t>
            </w:r>
          </w:p>
        </w:tc>
        <w:tc>
          <w:tcPr>
            <w:tcW w:w="329" w:type="pct"/>
            <w:tcBorders>
              <w:top w:val="nil"/>
              <w:left w:val="nil"/>
              <w:bottom w:val="single" w:sz="4" w:space="0" w:color="auto"/>
              <w:right w:val="single" w:sz="4" w:space="0" w:color="auto"/>
            </w:tcBorders>
            <w:shd w:val="clear" w:color="auto" w:fill="auto"/>
            <w:noWrap/>
            <w:vAlign w:val="bottom"/>
            <w:hideMark/>
          </w:tcPr>
          <w:p w14:paraId="20FEC7D4"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120,285</w:t>
            </w:r>
          </w:p>
        </w:tc>
        <w:tc>
          <w:tcPr>
            <w:tcW w:w="329" w:type="pct"/>
            <w:tcBorders>
              <w:top w:val="nil"/>
              <w:left w:val="nil"/>
              <w:bottom w:val="single" w:sz="4" w:space="0" w:color="auto"/>
              <w:right w:val="single" w:sz="4" w:space="0" w:color="auto"/>
            </w:tcBorders>
            <w:shd w:val="clear" w:color="auto" w:fill="auto"/>
            <w:noWrap/>
            <w:vAlign w:val="bottom"/>
            <w:hideMark/>
          </w:tcPr>
          <w:p w14:paraId="6944E55B" w14:textId="77777777" w:rsidR="0065265F" w:rsidRPr="009C7134" w:rsidRDefault="0065265F" w:rsidP="009C7134">
            <w:pPr>
              <w:spacing w:after="0" w:line="240" w:lineRule="auto"/>
              <w:jc w:val="right"/>
              <w:rPr>
                <w:rFonts w:cs="Arial"/>
                <w:color w:val="000000"/>
              </w:rPr>
            </w:pPr>
            <w:r w:rsidRPr="009C7134">
              <w:rPr>
                <w:rFonts w:cs="Arial"/>
                <w:color w:val="000000"/>
              </w:rPr>
              <w:t>137,28</w:t>
            </w:r>
          </w:p>
        </w:tc>
      </w:tr>
      <w:tr w:rsidR="0065265F" w:rsidRPr="00822C4B" w14:paraId="1D3B1400" w14:textId="77777777" w:rsidTr="009C7134">
        <w:trPr>
          <w:trHeight w:val="900"/>
        </w:trPr>
        <w:tc>
          <w:tcPr>
            <w:tcW w:w="1180" w:type="pct"/>
            <w:tcBorders>
              <w:top w:val="nil"/>
              <w:left w:val="single" w:sz="4" w:space="0" w:color="auto"/>
              <w:bottom w:val="single" w:sz="4" w:space="0" w:color="auto"/>
              <w:right w:val="single" w:sz="4" w:space="0" w:color="auto"/>
            </w:tcBorders>
            <w:shd w:val="clear" w:color="auto" w:fill="auto"/>
            <w:vAlign w:val="center"/>
            <w:hideMark/>
          </w:tcPr>
          <w:p w14:paraId="467B0762" w14:textId="77777777" w:rsidR="0065265F" w:rsidRPr="00822C4B" w:rsidRDefault="0065265F"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Расстояние от источника тепла до наиболее удаленного потребителя вдоль главной магистрали</w:t>
            </w:r>
          </w:p>
        </w:tc>
        <w:tc>
          <w:tcPr>
            <w:tcW w:w="413" w:type="pct"/>
            <w:tcBorders>
              <w:top w:val="nil"/>
              <w:left w:val="nil"/>
              <w:bottom w:val="single" w:sz="4" w:space="0" w:color="auto"/>
              <w:right w:val="single" w:sz="4" w:space="0" w:color="auto"/>
            </w:tcBorders>
            <w:shd w:val="clear" w:color="auto" w:fill="auto"/>
            <w:vAlign w:val="center"/>
            <w:hideMark/>
          </w:tcPr>
          <w:p w14:paraId="78D718B5" w14:textId="77777777" w:rsidR="0065265F" w:rsidRPr="00822C4B" w:rsidRDefault="0065265F"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м</w:t>
            </w:r>
          </w:p>
        </w:tc>
        <w:tc>
          <w:tcPr>
            <w:tcW w:w="466" w:type="pct"/>
            <w:tcBorders>
              <w:top w:val="nil"/>
              <w:left w:val="nil"/>
              <w:bottom w:val="single" w:sz="4" w:space="0" w:color="auto"/>
              <w:right w:val="single" w:sz="4" w:space="0" w:color="auto"/>
            </w:tcBorders>
            <w:shd w:val="clear" w:color="auto" w:fill="auto"/>
            <w:noWrap/>
            <w:vAlign w:val="bottom"/>
            <w:hideMark/>
          </w:tcPr>
          <w:p w14:paraId="6EDBDD59"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1864</w:t>
            </w:r>
          </w:p>
        </w:tc>
        <w:tc>
          <w:tcPr>
            <w:tcW w:w="360" w:type="pct"/>
            <w:tcBorders>
              <w:top w:val="nil"/>
              <w:left w:val="nil"/>
              <w:bottom w:val="single" w:sz="4" w:space="0" w:color="auto"/>
              <w:right w:val="single" w:sz="4" w:space="0" w:color="auto"/>
            </w:tcBorders>
            <w:shd w:val="clear" w:color="auto" w:fill="auto"/>
            <w:noWrap/>
            <w:vAlign w:val="bottom"/>
            <w:hideMark/>
          </w:tcPr>
          <w:p w14:paraId="03C79A71"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1864</w:t>
            </w:r>
          </w:p>
        </w:tc>
        <w:tc>
          <w:tcPr>
            <w:tcW w:w="360" w:type="pct"/>
            <w:tcBorders>
              <w:top w:val="nil"/>
              <w:left w:val="nil"/>
              <w:bottom w:val="single" w:sz="4" w:space="0" w:color="auto"/>
              <w:right w:val="single" w:sz="4" w:space="0" w:color="auto"/>
            </w:tcBorders>
            <w:shd w:val="clear" w:color="auto" w:fill="auto"/>
            <w:noWrap/>
            <w:vAlign w:val="bottom"/>
            <w:hideMark/>
          </w:tcPr>
          <w:p w14:paraId="1B7CA550"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1864</w:t>
            </w:r>
          </w:p>
        </w:tc>
        <w:tc>
          <w:tcPr>
            <w:tcW w:w="437" w:type="pct"/>
            <w:tcBorders>
              <w:top w:val="nil"/>
              <w:left w:val="nil"/>
              <w:bottom w:val="single" w:sz="4" w:space="0" w:color="auto"/>
              <w:right w:val="single" w:sz="4" w:space="0" w:color="auto"/>
            </w:tcBorders>
            <w:shd w:val="clear" w:color="auto" w:fill="auto"/>
            <w:noWrap/>
            <w:vAlign w:val="bottom"/>
            <w:hideMark/>
          </w:tcPr>
          <w:p w14:paraId="17DEB3C0"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1864</w:t>
            </w:r>
          </w:p>
        </w:tc>
        <w:tc>
          <w:tcPr>
            <w:tcW w:w="437" w:type="pct"/>
            <w:tcBorders>
              <w:top w:val="nil"/>
              <w:left w:val="nil"/>
              <w:bottom w:val="single" w:sz="4" w:space="0" w:color="auto"/>
              <w:right w:val="single" w:sz="4" w:space="0" w:color="auto"/>
            </w:tcBorders>
            <w:shd w:val="clear" w:color="auto" w:fill="auto"/>
            <w:noWrap/>
            <w:vAlign w:val="bottom"/>
            <w:hideMark/>
          </w:tcPr>
          <w:p w14:paraId="55A27D61"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1864</w:t>
            </w:r>
          </w:p>
        </w:tc>
        <w:tc>
          <w:tcPr>
            <w:tcW w:w="360" w:type="pct"/>
            <w:tcBorders>
              <w:top w:val="nil"/>
              <w:left w:val="nil"/>
              <w:bottom w:val="single" w:sz="4" w:space="0" w:color="auto"/>
              <w:right w:val="single" w:sz="4" w:space="0" w:color="auto"/>
            </w:tcBorders>
            <w:shd w:val="clear" w:color="auto" w:fill="auto"/>
            <w:noWrap/>
            <w:vAlign w:val="bottom"/>
            <w:hideMark/>
          </w:tcPr>
          <w:p w14:paraId="55B0C7A8"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1864</w:t>
            </w:r>
          </w:p>
        </w:tc>
        <w:tc>
          <w:tcPr>
            <w:tcW w:w="329" w:type="pct"/>
            <w:tcBorders>
              <w:top w:val="nil"/>
              <w:left w:val="nil"/>
              <w:bottom w:val="single" w:sz="4" w:space="0" w:color="auto"/>
              <w:right w:val="single" w:sz="4" w:space="0" w:color="auto"/>
            </w:tcBorders>
            <w:shd w:val="clear" w:color="auto" w:fill="auto"/>
            <w:noWrap/>
            <w:vAlign w:val="bottom"/>
            <w:hideMark/>
          </w:tcPr>
          <w:p w14:paraId="79E85491"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1864</w:t>
            </w:r>
          </w:p>
        </w:tc>
        <w:tc>
          <w:tcPr>
            <w:tcW w:w="329" w:type="pct"/>
            <w:tcBorders>
              <w:top w:val="nil"/>
              <w:left w:val="nil"/>
              <w:bottom w:val="single" w:sz="4" w:space="0" w:color="auto"/>
              <w:right w:val="single" w:sz="4" w:space="0" w:color="auto"/>
            </w:tcBorders>
            <w:shd w:val="clear" w:color="auto" w:fill="auto"/>
            <w:noWrap/>
            <w:vAlign w:val="bottom"/>
            <w:hideMark/>
          </w:tcPr>
          <w:p w14:paraId="61012507"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1864</w:t>
            </w:r>
          </w:p>
        </w:tc>
        <w:tc>
          <w:tcPr>
            <w:tcW w:w="329" w:type="pct"/>
            <w:tcBorders>
              <w:top w:val="nil"/>
              <w:left w:val="nil"/>
              <w:bottom w:val="single" w:sz="4" w:space="0" w:color="auto"/>
              <w:right w:val="single" w:sz="4" w:space="0" w:color="auto"/>
            </w:tcBorders>
            <w:shd w:val="clear" w:color="auto" w:fill="auto"/>
            <w:noWrap/>
            <w:vAlign w:val="bottom"/>
            <w:hideMark/>
          </w:tcPr>
          <w:p w14:paraId="03F65C2E" w14:textId="77777777" w:rsidR="0065265F" w:rsidRPr="009C7134" w:rsidRDefault="0065265F" w:rsidP="009C7134">
            <w:pPr>
              <w:spacing w:after="0" w:line="240" w:lineRule="auto"/>
              <w:jc w:val="right"/>
              <w:rPr>
                <w:rFonts w:cs="Arial"/>
                <w:color w:val="000000"/>
              </w:rPr>
            </w:pPr>
            <w:r w:rsidRPr="009C7134">
              <w:rPr>
                <w:rFonts w:cs="Arial"/>
                <w:color w:val="000000"/>
              </w:rPr>
              <w:t>1864</w:t>
            </w:r>
          </w:p>
        </w:tc>
      </w:tr>
      <w:tr w:rsidR="0065265F" w:rsidRPr="00822C4B" w14:paraId="0CFBBC37" w14:textId="77777777" w:rsidTr="009C7134">
        <w:trPr>
          <w:trHeight w:val="600"/>
        </w:trPr>
        <w:tc>
          <w:tcPr>
            <w:tcW w:w="1180" w:type="pct"/>
            <w:tcBorders>
              <w:top w:val="nil"/>
              <w:left w:val="single" w:sz="4" w:space="0" w:color="auto"/>
              <w:bottom w:val="single" w:sz="4" w:space="0" w:color="auto"/>
              <w:right w:val="single" w:sz="4" w:space="0" w:color="auto"/>
            </w:tcBorders>
            <w:shd w:val="clear" w:color="auto" w:fill="auto"/>
            <w:vAlign w:val="center"/>
            <w:hideMark/>
          </w:tcPr>
          <w:p w14:paraId="7E7AFBD1" w14:textId="77777777" w:rsidR="0065265F" w:rsidRPr="00822C4B" w:rsidRDefault="0065265F"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Расчетная температура в подающем трубопроводе</w:t>
            </w:r>
          </w:p>
        </w:tc>
        <w:tc>
          <w:tcPr>
            <w:tcW w:w="413" w:type="pct"/>
            <w:tcBorders>
              <w:top w:val="nil"/>
              <w:left w:val="nil"/>
              <w:bottom w:val="single" w:sz="4" w:space="0" w:color="auto"/>
              <w:right w:val="single" w:sz="4" w:space="0" w:color="auto"/>
            </w:tcBorders>
            <w:shd w:val="clear" w:color="auto" w:fill="auto"/>
            <w:vAlign w:val="center"/>
            <w:hideMark/>
          </w:tcPr>
          <w:p w14:paraId="4F1B8D7E" w14:textId="77777777" w:rsidR="0065265F" w:rsidRPr="00822C4B" w:rsidRDefault="0065265F"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°С</w:t>
            </w:r>
          </w:p>
        </w:tc>
        <w:tc>
          <w:tcPr>
            <w:tcW w:w="466" w:type="pct"/>
            <w:tcBorders>
              <w:top w:val="nil"/>
              <w:left w:val="nil"/>
              <w:bottom w:val="single" w:sz="4" w:space="0" w:color="auto"/>
              <w:right w:val="single" w:sz="4" w:space="0" w:color="auto"/>
            </w:tcBorders>
            <w:shd w:val="clear" w:color="auto" w:fill="auto"/>
            <w:vAlign w:val="bottom"/>
            <w:hideMark/>
          </w:tcPr>
          <w:p w14:paraId="6F0FEB52"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360" w:type="pct"/>
            <w:tcBorders>
              <w:top w:val="nil"/>
              <w:left w:val="nil"/>
              <w:bottom w:val="single" w:sz="4" w:space="0" w:color="auto"/>
              <w:right w:val="single" w:sz="4" w:space="0" w:color="auto"/>
            </w:tcBorders>
            <w:shd w:val="clear" w:color="auto" w:fill="auto"/>
            <w:vAlign w:val="bottom"/>
            <w:hideMark/>
          </w:tcPr>
          <w:p w14:paraId="50C38CBE"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360" w:type="pct"/>
            <w:tcBorders>
              <w:top w:val="nil"/>
              <w:left w:val="nil"/>
              <w:bottom w:val="single" w:sz="4" w:space="0" w:color="auto"/>
              <w:right w:val="single" w:sz="4" w:space="0" w:color="auto"/>
            </w:tcBorders>
            <w:shd w:val="clear" w:color="auto" w:fill="auto"/>
            <w:vAlign w:val="bottom"/>
            <w:hideMark/>
          </w:tcPr>
          <w:p w14:paraId="78FB3AD9"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437" w:type="pct"/>
            <w:tcBorders>
              <w:top w:val="nil"/>
              <w:left w:val="nil"/>
              <w:bottom w:val="single" w:sz="4" w:space="0" w:color="auto"/>
              <w:right w:val="single" w:sz="4" w:space="0" w:color="auto"/>
            </w:tcBorders>
            <w:shd w:val="clear" w:color="auto" w:fill="auto"/>
            <w:vAlign w:val="bottom"/>
            <w:hideMark/>
          </w:tcPr>
          <w:p w14:paraId="590D9143"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437" w:type="pct"/>
            <w:tcBorders>
              <w:top w:val="nil"/>
              <w:left w:val="nil"/>
              <w:bottom w:val="single" w:sz="4" w:space="0" w:color="auto"/>
              <w:right w:val="single" w:sz="4" w:space="0" w:color="auto"/>
            </w:tcBorders>
            <w:shd w:val="clear" w:color="auto" w:fill="auto"/>
            <w:vAlign w:val="bottom"/>
            <w:hideMark/>
          </w:tcPr>
          <w:p w14:paraId="788AB00C"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360" w:type="pct"/>
            <w:tcBorders>
              <w:top w:val="nil"/>
              <w:left w:val="nil"/>
              <w:bottom w:val="single" w:sz="4" w:space="0" w:color="auto"/>
              <w:right w:val="single" w:sz="4" w:space="0" w:color="auto"/>
            </w:tcBorders>
            <w:shd w:val="clear" w:color="auto" w:fill="auto"/>
            <w:vAlign w:val="bottom"/>
            <w:hideMark/>
          </w:tcPr>
          <w:p w14:paraId="7B90AE19"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329" w:type="pct"/>
            <w:tcBorders>
              <w:top w:val="nil"/>
              <w:left w:val="nil"/>
              <w:bottom w:val="single" w:sz="4" w:space="0" w:color="auto"/>
              <w:right w:val="single" w:sz="4" w:space="0" w:color="auto"/>
            </w:tcBorders>
            <w:shd w:val="clear" w:color="auto" w:fill="auto"/>
            <w:vAlign w:val="bottom"/>
            <w:hideMark/>
          </w:tcPr>
          <w:p w14:paraId="7873EB17"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329" w:type="pct"/>
            <w:tcBorders>
              <w:top w:val="nil"/>
              <w:left w:val="nil"/>
              <w:bottom w:val="single" w:sz="4" w:space="0" w:color="auto"/>
              <w:right w:val="single" w:sz="4" w:space="0" w:color="auto"/>
            </w:tcBorders>
            <w:shd w:val="clear" w:color="auto" w:fill="auto"/>
            <w:vAlign w:val="bottom"/>
            <w:hideMark/>
          </w:tcPr>
          <w:p w14:paraId="120ED4DC"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329" w:type="pct"/>
            <w:tcBorders>
              <w:top w:val="nil"/>
              <w:left w:val="nil"/>
              <w:bottom w:val="single" w:sz="4" w:space="0" w:color="auto"/>
              <w:right w:val="single" w:sz="4" w:space="0" w:color="auto"/>
            </w:tcBorders>
            <w:shd w:val="clear" w:color="auto" w:fill="auto"/>
            <w:vAlign w:val="bottom"/>
            <w:hideMark/>
          </w:tcPr>
          <w:p w14:paraId="5E08A701" w14:textId="77777777" w:rsidR="0065265F" w:rsidRPr="009C7134" w:rsidRDefault="0065265F" w:rsidP="009C7134">
            <w:pPr>
              <w:spacing w:after="0" w:line="240" w:lineRule="auto"/>
              <w:jc w:val="right"/>
              <w:rPr>
                <w:rFonts w:cs="Arial"/>
                <w:color w:val="000000"/>
              </w:rPr>
            </w:pPr>
            <w:r w:rsidRPr="009C7134">
              <w:rPr>
                <w:rFonts w:cs="Arial"/>
                <w:color w:val="000000"/>
              </w:rPr>
              <w:t>130</w:t>
            </w:r>
          </w:p>
        </w:tc>
      </w:tr>
      <w:tr w:rsidR="0065265F" w:rsidRPr="00822C4B" w14:paraId="510E98CD" w14:textId="77777777" w:rsidTr="009C7134">
        <w:trPr>
          <w:trHeight w:val="600"/>
        </w:trPr>
        <w:tc>
          <w:tcPr>
            <w:tcW w:w="1180" w:type="pct"/>
            <w:tcBorders>
              <w:top w:val="nil"/>
              <w:left w:val="single" w:sz="4" w:space="0" w:color="auto"/>
              <w:bottom w:val="single" w:sz="4" w:space="0" w:color="auto"/>
              <w:right w:val="single" w:sz="4" w:space="0" w:color="auto"/>
            </w:tcBorders>
            <w:shd w:val="clear" w:color="auto" w:fill="auto"/>
            <w:vAlign w:val="center"/>
            <w:hideMark/>
          </w:tcPr>
          <w:p w14:paraId="30703E35" w14:textId="77777777" w:rsidR="0065265F" w:rsidRPr="00822C4B" w:rsidRDefault="0065265F"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Расчетная температура в обратном трубопроводе</w:t>
            </w:r>
          </w:p>
        </w:tc>
        <w:tc>
          <w:tcPr>
            <w:tcW w:w="413" w:type="pct"/>
            <w:tcBorders>
              <w:top w:val="nil"/>
              <w:left w:val="nil"/>
              <w:bottom w:val="single" w:sz="4" w:space="0" w:color="auto"/>
              <w:right w:val="single" w:sz="4" w:space="0" w:color="auto"/>
            </w:tcBorders>
            <w:shd w:val="clear" w:color="auto" w:fill="auto"/>
            <w:vAlign w:val="center"/>
            <w:hideMark/>
          </w:tcPr>
          <w:p w14:paraId="5D0F41E2" w14:textId="77777777" w:rsidR="0065265F" w:rsidRPr="00822C4B" w:rsidRDefault="0065265F"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°С</w:t>
            </w:r>
          </w:p>
        </w:tc>
        <w:tc>
          <w:tcPr>
            <w:tcW w:w="466" w:type="pct"/>
            <w:tcBorders>
              <w:top w:val="nil"/>
              <w:left w:val="nil"/>
              <w:bottom w:val="single" w:sz="4" w:space="0" w:color="auto"/>
              <w:right w:val="single" w:sz="4" w:space="0" w:color="auto"/>
            </w:tcBorders>
            <w:shd w:val="clear" w:color="auto" w:fill="auto"/>
            <w:vAlign w:val="bottom"/>
            <w:hideMark/>
          </w:tcPr>
          <w:p w14:paraId="2D5F51A5"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60" w:type="pct"/>
            <w:tcBorders>
              <w:top w:val="nil"/>
              <w:left w:val="nil"/>
              <w:bottom w:val="single" w:sz="4" w:space="0" w:color="auto"/>
              <w:right w:val="single" w:sz="4" w:space="0" w:color="auto"/>
            </w:tcBorders>
            <w:shd w:val="clear" w:color="auto" w:fill="auto"/>
            <w:vAlign w:val="bottom"/>
            <w:hideMark/>
          </w:tcPr>
          <w:p w14:paraId="3CCBF8EA"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60" w:type="pct"/>
            <w:tcBorders>
              <w:top w:val="nil"/>
              <w:left w:val="nil"/>
              <w:bottom w:val="single" w:sz="4" w:space="0" w:color="auto"/>
              <w:right w:val="single" w:sz="4" w:space="0" w:color="auto"/>
            </w:tcBorders>
            <w:shd w:val="clear" w:color="auto" w:fill="auto"/>
            <w:vAlign w:val="bottom"/>
            <w:hideMark/>
          </w:tcPr>
          <w:p w14:paraId="7818F7E7"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437" w:type="pct"/>
            <w:tcBorders>
              <w:top w:val="nil"/>
              <w:left w:val="nil"/>
              <w:bottom w:val="single" w:sz="4" w:space="0" w:color="auto"/>
              <w:right w:val="single" w:sz="4" w:space="0" w:color="auto"/>
            </w:tcBorders>
            <w:shd w:val="clear" w:color="auto" w:fill="auto"/>
            <w:vAlign w:val="bottom"/>
            <w:hideMark/>
          </w:tcPr>
          <w:p w14:paraId="70EB6362"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437" w:type="pct"/>
            <w:tcBorders>
              <w:top w:val="nil"/>
              <w:left w:val="nil"/>
              <w:bottom w:val="single" w:sz="4" w:space="0" w:color="auto"/>
              <w:right w:val="single" w:sz="4" w:space="0" w:color="auto"/>
            </w:tcBorders>
            <w:shd w:val="clear" w:color="auto" w:fill="auto"/>
            <w:vAlign w:val="bottom"/>
            <w:hideMark/>
          </w:tcPr>
          <w:p w14:paraId="11509A38"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60" w:type="pct"/>
            <w:tcBorders>
              <w:top w:val="nil"/>
              <w:left w:val="nil"/>
              <w:bottom w:val="single" w:sz="4" w:space="0" w:color="auto"/>
              <w:right w:val="single" w:sz="4" w:space="0" w:color="auto"/>
            </w:tcBorders>
            <w:shd w:val="clear" w:color="auto" w:fill="auto"/>
            <w:vAlign w:val="bottom"/>
            <w:hideMark/>
          </w:tcPr>
          <w:p w14:paraId="5C39144F"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29" w:type="pct"/>
            <w:tcBorders>
              <w:top w:val="nil"/>
              <w:left w:val="nil"/>
              <w:bottom w:val="single" w:sz="4" w:space="0" w:color="auto"/>
              <w:right w:val="single" w:sz="4" w:space="0" w:color="auto"/>
            </w:tcBorders>
            <w:shd w:val="clear" w:color="auto" w:fill="auto"/>
            <w:vAlign w:val="bottom"/>
            <w:hideMark/>
          </w:tcPr>
          <w:p w14:paraId="14CCFCDC"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29" w:type="pct"/>
            <w:tcBorders>
              <w:top w:val="nil"/>
              <w:left w:val="nil"/>
              <w:bottom w:val="single" w:sz="4" w:space="0" w:color="auto"/>
              <w:right w:val="single" w:sz="4" w:space="0" w:color="auto"/>
            </w:tcBorders>
            <w:shd w:val="clear" w:color="auto" w:fill="auto"/>
            <w:vAlign w:val="bottom"/>
            <w:hideMark/>
          </w:tcPr>
          <w:p w14:paraId="170D3574"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29" w:type="pct"/>
            <w:tcBorders>
              <w:top w:val="nil"/>
              <w:left w:val="nil"/>
              <w:bottom w:val="single" w:sz="4" w:space="0" w:color="auto"/>
              <w:right w:val="single" w:sz="4" w:space="0" w:color="auto"/>
            </w:tcBorders>
            <w:shd w:val="clear" w:color="auto" w:fill="auto"/>
            <w:vAlign w:val="bottom"/>
            <w:hideMark/>
          </w:tcPr>
          <w:p w14:paraId="70C85916" w14:textId="77777777" w:rsidR="0065265F" w:rsidRPr="009C7134" w:rsidRDefault="0065265F" w:rsidP="009C7134">
            <w:pPr>
              <w:spacing w:after="0" w:line="240" w:lineRule="auto"/>
              <w:jc w:val="right"/>
              <w:rPr>
                <w:rFonts w:cs="Arial"/>
                <w:color w:val="000000"/>
              </w:rPr>
            </w:pPr>
            <w:r w:rsidRPr="009C7134">
              <w:rPr>
                <w:rFonts w:cs="Arial"/>
                <w:color w:val="000000"/>
              </w:rPr>
              <w:t>70</w:t>
            </w:r>
          </w:p>
        </w:tc>
      </w:tr>
      <w:tr w:rsidR="0065265F" w:rsidRPr="00822C4B" w14:paraId="7AB5449E" w14:textId="77777777" w:rsidTr="009C7134">
        <w:trPr>
          <w:trHeight w:val="900"/>
        </w:trPr>
        <w:tc>
          <w:tcPr>
            <w:tcW w:w="1180" w:type="pct"/>
            <w:tcBorders>
              <w:top w:val="nil"/>
              <w:left w:val="single" w:sz="4" w:space="0" w:color="auto"/>
              <w:bottom w:val="single" w:sz="4" w:space="0" w:color="auto"/>
              <w:right w:val="single" w:sz="4" w:space="0" w:color="auto"/>
            </w:tcBorders>
            <w:shd w:val="clear" w:color="auto" w:fill="auto"/>
            <w:vAlign w:val="center"/>
            <w:hideMark/>
          </w:tcPr>
          <w:p w14:paraId="3808DB65" w14:textId="77777777" w:rsidR="0065265F" w:rsidRPr="00822C4B" w:rsidRDefault="0065265F"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lastRenderedPageBreak/>
              <w:t>Потеря напора на трение при транспорте теплоносителя по тепловой магистрали</w:t>
            </w:r>
          </w:p>
        </w:tc>
        <w:tc>
          <w:tcPr>
            <w:tcW w:w="413" w:type="pct"/>
            <w:tcBorders>
              <w:top w:val="nil"/>
              <w:left w:val="nil"/>
              <w:bottom w:val="single" w:sz="4" w:space="0" w:color="auto"/>
              <w:right w:val="single" w:sz="4" w:space="0" w:color="auto"/>
            </w:tcBorders>
            <w:shd w:val="clear" w:color="auto" w:fill="auto"/>
            <w:vAlign w:val="center"/>
            <w:hideMark/>
          </w:tcPr>
          <w:p w14:paraId="46D5933F" w14:textId="77777777" w:rsidR="0065265F" w:rsidRPr="00822C4B" w:rsidRDefault="0065265F" w:rsidP="00822C4B">
            <w:pPr>
              <w:spacing w:after="0" w:line="240" w:lineRule="auto"/>
              <w:jc w:val="center"/>
              <w:rPr>
                <w:rFonts w:eastAsia="Times New Roman" w:cs="Times New Roman"/>
                <w:color w:val="000000"/>
                <w:lang w:eastAsia="ru-RU"/>
              </w:rPr>
            </w:pPr>
            <w:proofErr w:type="spellStart"/>
            <w:proofErr w:type="gramStart"/>
            <w:r w:rsidRPr="00822C4B">
              <w:rPr>
                <w:rFonts w:eastAsia="Times New Roman" w:cs="Times New Roman"/>
                <w:color w:val="000000"/>
                <w:lang w:eastAsia="ru-RU"/>
              </w:rPr>
              <w:t>м.вод</w:t>
            </w:r>
            <w:proofErr w:type="gramEnd"/>
            <w:r w:rsidRPr="00822C4B">
              <w:rPr>
                <w:rFonts w:eastAsia="Times New Roman" w:cs="Times New Roman"/>
                <w:color w:val="000000"/>
                <w:lang w:eastAsia="ru-RU"/>
              </w:rPr>
              <w:t>.ст</w:t>
            </w:r>
            <w:proofErr w:type="spellEnd"/>
          </w:p>
        </w:tc>
        <w:tc>
          <w:tcPr>
            <w:tcW w:w="466" w:type="pct"/>
            <w:tcBorders>
              <w:top w:val="nil"/>
              <w:left w:val="nil"/>
              <w:bottom w:val="single" w:sz="4" w:space="0" w:color="auto"/>
              <w:right w:val="single" w:sz="4" w:space="0" w:color="auto"/>
            </w:tcBorders>
            <w:shd w:val="clear" w:color="auto" w:fill="auto"/>
            <w:vAlign w:val="bottom"/>
            <w:hideMark/>
          </w:tcPr>
          <w:p w14:paraId="0A7EC4C3"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12,6</w:t>
            </w:r>
          </w:p>
        </w:tc>
        <w:tc>
          <w:tcPr>
            <w:tcW w:w="360" w:type="pct"/>
            <w:tcBorders>
              <w:top w:val="nil"/>
              <w:left w:val="nil"/>
              <w:bottom w:val="single" w:sz="4" w:space="0" w:color="auto"/>
              <w:right w:val="single" w:sz="4" w:space="0" w:color="auto"/>
            </w:tcBorders>
            <w:shd w:val="clear" w:color="auto" w:fill="auto"/>
            <w:vAlign w:val="bottom"/>
            <w:hideMark/>
          </w:tcPr>
          <w:p w14:paraId="3C4F1D65"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12,6</w:t>
            </w:r>
          </w:p>
        </w:tc>
        <w:tc>
          <w:tcPr>
            <w:tcW w:w="360" w:type="pct"/>
            <w:tcBorders>
              <w:top w:val="nil"/>
              <w:left w:val="nil"/>
              <w:bottom w:val="single" w:sz="4" w:space="0" w:color="auto"/>
              <w:right w:val="single" w:sz="4" w:space="0" w:color="auto"/>
            </w:tcBorders>
            <w:shd w:val="clear" w:color="auto" w:fill="auto"/>
            <w:vAlign w:val="bottom"/>
            <w:hideMark/>
          </w:tcPr>
          <w:p w14:paraId="42277A24"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12,6</w:t>
            </w:r>
          </w:p>
        </w:tc>
        <w:tc>
          <w:tcPr>
            <w:tcW w:w="437" w:type="pct"/>
            <w:tcBorders>
              <w:top w:val="nil"/>
              <w:left w:val="nil"/>
              <w:bottom w:val="single" w:sz="4" w:space="0" w:color="auto"/>
              <w:right w:val="single" w:sz="4" w:space="0" w:color="auto"/>
            </w:tcBorders>
            <w:shd w:val="clear" w:color="auto" w:fill="auto"/>
            <w:vAlign w:val="bottom"/>
            <w:hideMark/>
          </w:tcPr>
          <w:p w14:paraId="7F8597BB"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12,6</w:t>
            </w:r>
          </w:p>
        </w:tc>
        <w:tc>
          <w:tcPr>
            <w:tcW w:w="437" w:type="pct"/>
            <w:tcBorders>
              <w:top w:val="nil"/>
              <w:left w:val="nil"/>
              <w:bottom w:val="single" w:sz="4" w:space="0" w:color="auto"/>
              <w:right w:val="single" w:sz="4" w:space="0" w:color="auto"/>
            </w:tcBorders>
            <w:shd w:val="clear" w:color="auto" w:fill="auto"/>
            <w:vAlign w:val="bottom"/>
            <w:hideMark/>
          </w:tcPr>
          <w:p w14:paraId="431AED46"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12,6</w:t>
            </w:r>
          </w:p>
        </w:tc>
        <w:tc>
          <w:tcPr>
            <w:tcW w:w="360" w:type="pct"/>
            <w:tcBorders>
              <w:top w:val="nil"/>
              <w:left w:val="nil"/>
              <w:bottom w:val="single" w:sz="4" w:space="0" w:color="auto"/>
              <w:right w:val="single" w:sz="4" w:space="0" w:color="auto"/>
            </w:tcBorders>
            <w:shd w:val="clear" w:color="auto" w:fill="auto"/>
            <w:vAlign w:val="bottom"/>
            <w:hideMark/>
          </w:tcPr>
          <w:p w14:paraId="7B0D7882"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12,6</w:t>
            </w:r>
          </w:p>
        </w:tc>
        <w:tc>
          <w:tcPr>
            <w:tcW w:w="329" w:type="pct"/>
            <w:tcBorders>
              <w:top w:val="nil"/>
              <w:left w:val="nil"/>
              <w:bottom w:val="single" w:sz="4" w:space="0" w:color="auto"/>
              <w:right w:val="single" w:sz="4" w:space="0" w:color="auto"/>
            </w:tcBorders>
            <w:shd w:val="clear" w:color="auto" w:fill="auto"/>
            <w:vAlign w:val="bottom"/>
            <w:hideMark/>
          </w:tcPr>
          <w:p w14:paraId="4ED50A83"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12,6</w:t>
            </w:r>
          </w:p>
        </w:tc>
        <w:tc>
          <w:tcPr>
            <w:tcW w:w="329" w:type="pct"/>
            <w:tcBorders>
              <w:top w:val="nil"/>
              <w:left w:val="nil"/>
              <w:bottom w:val="single" w:sz="4" w:space="0" w:color="auto"/>
              <w:right w:val="single" w:sz="4" w:space="0" w:color="auto"/>
            </w:tcBorders>
            <w:shd w:val="clear" w:color="auto" w:fill="auto"/>
            <w:vAlign w:val="bottom"/>
            <w:hideMark/>
          </w:tcPr>
          <w:p w14:paraId="5E012405"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12,6</w:t>
            </w:r>
          </w:p>
        </w:tc>
        <w:tc>
          <w:tcPr>
            <w:tcW w:w="329" w:type="pct"/>
            <w:tcBorders>
              <w:top w:val="nil"/>
              <w:left w:val="nil"/>
              <w:bottom w:val="single" w:sz="4" w:space="0" w:color="auto"/>
              <w:right w:val="single" w:sz="4" w:space="0" w:color="auto"/>
            </w:tcBorders>
            <w:shd w:val="clear" w:color="auto" w:fill="auto"/>
            <w:vAlign w:val="bottom"/>
            <w:hideMark/>
          </w:tcPr>
          <w:p w14:paraId="6CCFCB40" w14:textId="77777777" w:rsidR="0065265F" w:rsidRPr="009C7134" w:rsidRDefault="0065265F" w:rsidP="009C7134">
            <w:pPr>
              <w:spacing w:after="0" w:line="240" w:lineRule="auto"/>
              <w:jc w:val="right"/>
              <w:rPr>
                <w:rFonts w:cs="Arial"/>
                <w:color w:val="000000"/>
              </w:rPr>
            </w:pPr>
            <w:r w:rsidRPr="009C7134">
              <w:rPr>
                <w:rFonts w:cs="Arial"/>
                <w:color w:val="000000"/>
              </w:rPr>
              <w:t>12,6</w:t>
            </w:r>
          </w:p>
        </w:tc>
      </w:tr>
      <w:tr w:rsidR="0065265F" w:rsidRPr="00822C4B" w14:paraId="43AD38FD" w14:textId="77777777" w:rsidTr="009C7134">
        <w:trPr>
          <w:trHeight w:val="300"/>
        </w:trPr>
        <w:tc>
          <w:tcPr>
            <w:tcW w:w="1180" w:type="pct"/>
            <w:tcBorders>
              <w:top w:val="nil"/>
              <w:left w:val="single" w:sz="4" w:space="0" w:color="auto"/>
              <w:bottom w:val="single" w:sz="4" w:space="0" w:color="auto"/>
              <w:right w:val="single" w:sz="4" w:space="0" w:color="auto"/>
            </w:tcBorders>
            <w:shd w:val="clear" w:color="auto" w:fill="auto"/>
            <w:vAlign w:val="center"/>
            <w:hideMark/>
          </w:tcPr>
          <w:p w14:paraId="171650AB" w14:textId="77777777" w:rsidR="0065265F" w:rsidRPr="00822C4B" w:rsidRDefault="0065265F"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Эффективный радиус</w:t>
            </w:r>
          </w:p>
        </w:tc>
        <w:tc>
          <w:tcPr>
            <w:tcW w:w="413" w:type="pct"/>
            <w:tcBorders>
              <w:top w:val="nil"/>
              <w:left w:val="nil"/>
              <w:bottom w:val="single" w:sz="4" w:space="0" w:color="auto"/>
              <w:right w:val="single" w:sz="4" w:space="0" w:color="auto"/>
            </w:tcBorders>
            <w:shd w:val="clear" w:color="auto" w:fill="auto"/>
            <w:vAlign w:val="center"/>
            <w:hideMark/>
          </w:tcPr>
          <w:p w14:paraId="4E217FEB" w14:textId="77777777" w:rsidR="0065265F" w:rsidRPr="00822C4B" w:rsidRDefault="0065265F"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км</w:t>
            </w:r>
          </w:p>
        </w:tc>
        <w:tc>
          <w:tcPr>
            <w:tcW w:w="466" w:type="pct"/>
            <w:tcBorders>
              <w:top w:val="nil"/>
              <w:left w:val="nil"/>
              <w:bottom w:val="single" w:sz="4" w:space="0" w:color="auto"/>
              <w:right w:val="single" w:sz="4" w:space="0" w:color="auto"/>
            </w:tcBorders>
            <w:shd w:val="clear" w:color="auto" w:fill="auto"/>
            <w:vAlign w:val="bottom"/>
            <w:hideMark/>
          </w:tcPr>
          <w:p w14:paraId="7635455E"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7,82</w:t>
            </w:r>
          </w:p>
        </w:tc>
        <w:tc>
          <w:tcPr>
            <w:tcW w:w="360" w:type="pct"/>
            <w:tcBorders>
              <w:top w:val="nil"/>
              <w:left w:val="nil"/>
              <w:bottom w:val="single" w:sz="4" w:space="0" w:color="auto"/>
              <w:right w:val="single" w:sz="4" w:space="0" w:color="auto"/>
            </w:tcBorders>
            <w:shd w:val="clear" w:color="auto" w:fill="auto"/>
            <w:vAlign w:val="bottom"/>
            <w:hideMark/>
          </w:tcPr>
          <w:p w14:paraId="74B30FAC"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7,82</w:t>
            </w:r>
          </w:p>
        </w:tc>
        <w:tc>
          <w:tcPr>
            <w:tcW w:w="360" w:type="pct"/>
            <w:tcBorders>
              <w:top w:val="nil"/>
              <w:left w:val="nil"/>
              <w:bottom w:val="single" w:sz="4" w:space="0" w:color="auto"/>
              <w:right w:val="single" w:sz="4" w:space="0" w:color="auto"/>
            </w:tcBorders>
            <w:shd w:val="clear" w:color="auto" w:fill="auto"/>
            <w:vAlign w:val="bottom"/>
            <w:hideMark/>
          </w:tcPr>
          <w:p w14:paraId="146D2250"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7,81</w:t>
            </w:r>
          </w:p>
        </w:tc>
        <w:tc>
          <w:tcPr>
            <w:tcW w:w="437" w:type="pct"/>
            <w:tcBorders>
              <w:top w:val="nil"/>
              <w:left w:val="nil"/>
              <w:bottom w:val="single" w:sz="4" w:space="0" w:color="auto"/>
              <w:right w:val="single" w:sz="4" w:space="0" w:color="auto"/>
            </w:tcBorders>
            <w:shd w:val="clear" w:color="auto" w:fill="auto"/>
            <w:vAlign w:val="bottom"/>
            <w:hideMark/>
          </w:tcPr>
          <w:p w14:paraId="39CA0F09"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7,81</w:t>
            </w:r>
          </w:p>
        </w:tc>
        <w:tc>
          <w:tcPr>
            <w:tcW w:w="437" w:type="pct"/>
            <w:tcBorders>
              <w:top w:val="nil"/>
              <w:left w:val="nil"/>
              <w:bottom w:val="single" w:sz="4" w:space="0" w:color="auto"/>
              <w:right w:val="single" w:sz="4" w:space="0" w:color="auto"/>
            </w:tcBorders>
            <w:shd w:val="clear" w:color="auto" w:fill="auto"/>
            <w:vAlign w:val="bottom"/>
            <w:hideMark/>
          </w:tcPr>
          <w:p w14:paraId="17AF9A0C"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7,81</w:t>
            </w:r>
          </w:p>
        </w:tc>
        <w:tc>
          <w:tcPr>
            <w:tcW w:w="360" w:type="pct"/>
            <w:tcBorders>
              <w:top w:val="nil"/>
              <w:left w:val="nil"/>
              <w:bottom w:val="single" w:sz="4" w:space="0" w:color="auto"/>
              <w:right w:val="single" w:sz="4" w:space="0" w:color="auto"/>
            </w:tcBorders>
            <w:shd w:val="clear" w:color="auto" w:fill="auto"/>
            <w:vAlign w:val="bottom"/>
            <w:hideMark/>
          </w:tcPr>
          <w:p w14:paraId="46B586AA"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7,81</w:t>
            </w:r>
          </w:p>
        </w:tc>
        <w:tc>
          <w:tcPr>
            <w:tcW w:w="329" w:type="pct"/>
            <w:tcBorders>
              <w:top w:val="nil"/>
              <w:left w:val="nil"/>
              <w:bottom w:val="single" w:sz="4" w:space="0" w:color="auto"/>
              <w:right w:val="single" w:sz="4" w:space="0" w:color="auto"/>
            </w:tcBorders>
            <w:shd w:val="clear" w:color="auto" w:fill="auto"/>
            <w:vAlign w:val="bottom"/>
            <w:hideMark/>
          </w:tcPr>
          <w:p w14:paraId="3CFC0C76"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7,72</w:t>
            </w:r>
          </w:p>
        </w:tc>
        <w:tc>
          <w:tcPr>
            <w:tcW w:w="329" w:type="pct"/>
            <w:tcBorders>
              <w:top w:val="nil"/>
              <w:left w:val="nil"/>
              <w:bottom w:val="single" w:sz="4" w:space="0" w:color="auto"/>
              <w:right w:val="single" w:sz="4" w:space="0" w:color="auto"/>
            </w:tcBorders>
            <w:shd w:val="clear" w:color="auto" w:fill="auto"/>
            <w:vAlign w:val="bottom"/>
            <w:hideMark/>
          </w:tcPr>
          <w:p w14:paraId="2C76E981" w14:textId="77777777" w:rsidR="0065265F" w:rsidRPr="009C7134" w:rsidRDefault="0065265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7,72</w:t>
            </w:r>
          </w:p>
        </w:tc>
        <w:tc>
          <w:tcPr>
            <w:tcW w:w="329" w:type="pct"/>
            <w:tcBorders>
              <w:top w:val="nil"/>
              <w:left w:val="nil"/>
              <w:bottom w:val="single" w:sz="4" w:space="0" w:color="auto"/>
              <w:right w:val="single" w:sz="4" w:space="0" w:color="auto"/>
            </w:tcBorders>
            <w:shd w:val="clear" w:color="auto" w:fill="auto"/>
            <w:vAlign w:val="bottom"/>
            <w:hideMark/>
          </w:tcPr>
          <w:p w14:paraId="68E8BD26" w14:textId="77777777" w:rsidR="0065265F" w:rsidRPr="009C7134" w:rsidRDefault="0065265F" w:rsidP="009C7134">
            <w:pPr>
              <w:spacing w:after="0" w:line="240" w:lineRule="auto"/>
              <w:jc w:val="right"/>
              <w:rPr>
                <w:rFonts w:cs="Arial"/>
                <w:color w:val="000000"/>
              </w:rPr>
            </w:pPr>
            <w:r w:rsidRPr="009C7134">
              <w:rPr>
                <w:rFonts w:cs="Arial"/>
                <w:color w:val="000000"/>
              </w:rPr>
              <w:t>7,58</w:t>
            </w:r>
          </w:p>
        </w:tc>
      </w:tr>
    </w:tbl>
    <w:p w14:paraId="6770281C" w14:textId="77777777" w:rsidR="00822C4B" w:rsidRDefault="00822C4B">
      <w:pPr>
        <w:rPr>
          <w:rFonts w:cs="Arial"/>
        </w:rPr>
      </w:pPr>
    </w:p>
    <w:p w14:paraId="54BFB115" w14:textId="77777777" w:rsidR="00822C4B" w:rsidRDefault="00822C4B" w:rsidP="00822C4B">
      <w:pPr>
        <w:pStyle w:val="a4"/>
        <w:rPr>
          <w:rFonts w:cs="Arial"/>
        </w:rPr>
      </w:pPr>
      <w:bookmarkStart w:id="47" w:name="_Toc90132824"/>
      <w:r>
        <w:t xml:space="preserve">Таблица </w:t>
      </w:r>
      <w:r w:rsidR="00D1632D">
        <w:fldChar w:fldCharType="begin"/>
      </w:r>
      <w:r w:rsidR="0055658D">
        <w:instrText xml:space="preserve"> SEQ Таблица \* ARABIC </w:instrText>
      </w:r>
      <w:r w:rsidR="00D1632D">
        <w:fldChar w:fldCharType="separate"/>
      </w:r>
      <w:r w:rsidR="006025C0">
        <w:rPr>
          <w:noProof/>
        </w:rPr>
        <w:t>27</w:t>
      </w:r>
      <w:r w:rsidR="00D1632D">
        <w:rPr>
          <w:noProof/>
        </w:rPr>
        <w:fldChar w:fldCharType="end"/>
      </w:r>
      <w:r>
        <w:t>.</w:t>
      </w:r>
      <w:r w:rsidRPr="00CA5EBD">
        <w:t xml:space="preserve"> Перспективный радиус эффективного теплоснабжения </w:t>
      </w:r>
      <w:r>
        <w:t>котельной «Новая», сценарий 1</w:t>
      </w:r>
      <w:bookmarkEnd w:id="47"/>
    </w:p>
    <w:tbl>
      <w:tblPr>
        <w:tblW w:w="14600" w:type="dxa"/>
        <w:tblInd w:w="93" w:type="dxa"/>
        <w:tblLook w:val="04A0" w:firstRow="1" w:lastRow="0" w:firstColumn="1" w:lastColumn="0" w:noHBand="0" w:noVBand="1"/>
      </w:tblPr>
      <w:tblGrid>
        <w:gridCol w:w="2756"/>
        <w:gridCol w:w="1149"/>
        <w:gridCol w:w="1379"/>
        <w:gridCol w:w="1134"/>
        <w:gridCol w:w="1134"/>
        <w:gridCol w:w="1256"/>
        <w:gridCol w:w="1256"/>
        <w:gridCol w:w="1134"/>
        <w:gridCol w:w="1134"/>
        <w:gridCol w:w="1134"/>
        <w:gridCol w:w="1134"/>
      </w:tblGrid>
      <w:tr w:rsidR="00822C4B" w:rsidRPr="00822C4B" w14:paraId="3BAFEA87" w14:textId="77777777" w:rsidTr="00822C4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95695" w14:textId="77777777" w:rsidR="00822C4B" w:rsidRPr="00822C4B" w:rsidRDefault="00822C4B" w:rsidP="00822C4B">
            <w:pPr>
              <w:spacing w:after="0" w:line="240" w:lineRule="auto"/>
              <w:jc w:val="center"/>
              <w:rPr>
                <w:rFonts w:eastAsia="Times New Roman" w:cs="Times New Roman"/>
                <w:b/>
                <w:bCs/>
                <w:color w:val="000000"/>
                <w:lang w:eastAsia="ru-RU"/>
              </w:rPr>
            </w:pPr>
            <w:r w:rsidRPr="00822C4B">
              <w:rPr>
                <w:rFonts w:eastAsia="Times New Roman" w:cs="Times New Roman"/>
                <w:b/>
                <w:bCs/>
                <w:color w:val="000000"/>
                <w:lang w:eastAsia="ru-RU"/>
              </w:rPr>
              <w:t>Параметр</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707B77CE" w14:textId="77777777" w:rsidR="00822C4B" w:rsidRPr="00822C4B" w:rsidRDefault="00822C4B"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 xml:space="preserve">Ед. </w:t>
            </w:r>
            <w:proofErr w:type="spellStart"/>
            <w:r w:rsidRPr="00822C4B">
              <w:rPr>
                <w:rFonts w:eastAsia="Times New Roman" w:cs="Times New Roman"/>
                <w:color w:val="000000"/>
                <w:lang w:eastAsia="ru-RU"/>
              </w:rPr>
              <w:t>изм</w:t>
            </w:r>
            <w:proofErr w:type="spellEnd"/>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14:paraId="4BB00655"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2020</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3AEFC551"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2021</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1B71977C"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2022</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14:paraId="6FCD2877"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2023</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14:paraId="2C9654D1"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2024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E40ABDF"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2025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20E4A9A"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2030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950BF73"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2035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9CD7FE2"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2040</w:t>
            </w:r>
          </w:p>
        </w:tc>
      </w:tr>
      <w:tr w:rsidR="00822C4B" w:rsidRPr="00822C4B" w14:paraId="6942D55B" w14:textId="77777777" w:rsidTr="00822C4B">
        <w:trPr>
          <w:trHeight w:val="300"/>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66C50652" w14:textId="77777777" w:rsidR="00822C4B" w:rsidRPr="00822C4B" w:rsidRDefault="00822C4B"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Площадь зоны действия источника</w:t>
            </w:r>
          </w:p>
        </w:tc>
        <w:tc>
          <w:tcPr>
            <w:tcW w:w="1240" w:type="dxa"/>
            <w:tcBorders>
              <w:top w:val="nil"/>
              <w:left w:val="nil"/>
              <w:bottom w:val="single" w:sz="4" w:space="0" w:color="auto"/>
              <w:right w:val="single" w:sz="4" w:space="0" w:color="auto"/>
            </w:tcBorders>
            <w:shd w:val="clear" w:color="auto" w:fill="auto"/>
            <w:vAlign w:val="center"/>
            <w:hideMark/>
          </w:tcPr>
          <w:p w14:paraId="2F906A5B" w14:textId="77777777" w:rsidR="00822C4B" w:rsidRPr="00822C4B" w:rsidRDefault="00822C4B"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км²</w:t>
            </w:r>
          </w:p>
        </w:tc>
        <w:tc>
          <w:tcPr>
            <w:tcW w:w="1360" w:type="dxa"/>
            <w:tcBorders>
              <w:top w:val="nil"/>
              <w:left w:val="nil"/>
              <w:bottom w:val="single" w:sz="4" w:space="0" w:color="auto"/>
              <w:right w:val="single" w:sz="4" w:space="0" w:color="auto"/>
            </w:tcBorders>
            <w:shd w:val="clear" w:color="auto" w:fill="auto"/>
            <w:noWrap/>
            <w:vAlign w:val="bottom"/>
            <w:hideMark/>
          </w:tcPr>
          <w:p w14:paraId="524CF47B"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2,38</w:t>
            </w:r>
          </w:p>
        </w:tc>
        <w:tc>
          <w:tcPr>
            <w:tcW w:w="1000" w:type="dxa"/>
            <w:tcBorders>
              <w:top w:val="nil"/>
              <w:left w:val="nil"/>
              <w:bottom w:val="single" w:sz="4" w:space="0" w:color="auto"/>
              <w:right w:val="single" w:sz="4" w:space="0" w:color="auto"/>
            </w:tcBorders>
            <w:shd w:val="clear" w:color="auto" w:fill="auto"/>
            <w:noWrap/>
            <w:vAlign w:val="bottom"/>
            <w:hideMark/>
          </w:tcPr>
          <w:p w14:paraId="6D4C0133"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2,38</w:t>
            </w:r>
          </w:p>
        </w:tc>
        <w:tc>
          <w:tcPr>
            <w:tcW w:w="1000" w:type="dxa"/>
            <w:tcBorders>
              <w:top w:val="nil"/>
              <w:left w:val="nil"/>
              <w:bottom w:val="single" w:sz="4" w:space="0" w:color="auto"/>
              <w:right w:val="single" w:sz="4" w:space="0" w:color="auto"/>
            </w:tcBorders>
            <w:shd w:val="clear" w:color="auto" w:fill="auto"/>
            <w:noWrap/>
            <w:vAlign w:val="bottom"/>
            <w:hideMark/>
          </w:tcPr>
          <w:p w14:paraId="17D6FEA9"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2,38</w:t>
            </w:r>
          </w:p>
        </w:tc>
        <w:tc>
          <w:tcPr>
            <w:tcW w:w="1240" w:type="dxa"/>
            <w:tcBorders>
              <w:top w:val="nil"/>
              <w:left w:val="nil"/>
              <w:bottom w:val="single" w:sz="4" w:space="0" w:color="auto"/>
              <w:right w:val="single" w:sz="4" w:space="0" w:color="auto"/>
            </w:tcBorders>
            <w:shd w:val="clear" w:color="auto" w:fill="auto"/>
            <w:noWrap/>
            <w:vAlign w:val="bottom"/>
            <w:hideMark/>
          </w:tcPr>
          <w:p w14:paraId="2DF45A0F"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2,38</w:t>
            </w:r>
          </w:p>
        </w:tc>
        <w:tc>
          <w:tcPr>
            <w:tcW w:w="1220" w:type="dxa"/>
            <w:tcBorders>
              <w:top w:val="nil"/>
              <w:left w:val="nil"/>
              <w:bottom w:val="single" w:sz="4" w:space="0" w:color="auto"/>
              <w:right w:val="single" w:sz="4" w:space="0" w:color="auto"/>
            </w:tcBorders>
            <w:shd w:val="clear" w:color="auto" w:fill="auto"/>
            <w:noWrap/>
            <w:vAlign w:val="bottom"/>
            <w:hideMark/>
          </w:tcPr>
          <w:p w14:paraId="122FC1ED"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2,38</w:t>
            </w:r>
          </w:p>
        </w:tc>
        <w:tc>
          <w:tcPr>
            <w:tcW w:w="960" w:type="dxa"/>
            <w:tcBorders>
              <w:top w:val="nil"/>
              <w:left w:val="nil"/>
              <w:bottom w:val="single" w:sz="4" w:space="0" w:color="auto"/>
              <w:right w:val="single" w:sz="4" w:space="0" w:color="auto"/>
            </w:tcBorders>
            <w:shd w:val="clear" w:color="auto" w:fill="auto"/>
            <w:noWrap/>
            <w:vAlign w:val="bottom"/>
            <w:hideMark/>
          </w:tcPr>
          <w:p w14:paraId="4D2F57B8"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2,38</w:t>
            </w:r>
          </w:p>
        </w:tc>
        <w:tc>
          <w:tcPr>
            <w:tcW w:w="960" w:type="dxa"/>
            <w:tcBorders>
              <w:top w:val="nil"/>
              <w:left w:val="nil"/>
              <w:bottom w:val="single" w:sz="4" w:space="0" w:color="auto"/>
              <w:right w:val="single" w:sz="4" w:space="0" w:color="auto"/>
            </w:tcBorders>
            <w:shd w:val="clear" w:color="auto" w:fill="auto"/>
            <w:noWrap/>
            <w:vAlign w:val="bottom"/>
            <w:hideMark/>
          </w:tcPr>
          <w:p w14:paraId="2C4517A5"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2,43</w:t>
            </w:r>
          </w:p>
        </w:tc>
        <w:tc>
          <w:tcPr>
            <w:tcW w:w="960" w:type="dxa"/>
            <w:tcBorders>
              <w:top w:val="nil"/>
              <w:left w:val="nil"/>
              <w:bottom w:val="single" w:sz="4" w:space="0" w:color="auto"/>
              <w:right w:val="single" w:sz="4" w:space="0" w:color="auto"/>
            </w:tcBorders>
            <w:shd w:val="clear" w:color="auto" w:fill="auto"/>
            <w:noWrap/>
            <w:vAlign w:val="bottom"/>
            <w:hideMark/>
          </w:tcPr>
          <w:p w14:paraId="71A8DAB2"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2,43</w:t>
            </w:r>
          </w:p>
        </w:tc>
        <w:tc>
          <w:tcPr>
            <w:tcW w:w="960" w:type="dxa"/>
            <w:tcBorders>
              <w:top w:val="nil"/>
              <w:left w:val="nil"/>
              <w:bottom w:val="single" w:sz="4" w:space="0" w:color="auto"/>
              <w:right w:val="single" w:sz="4" w:space="0" w:color="auto"/>
            </w:tcBorders>
            <w:shd w:val="clear" w:color="auto" w:fill="auto"/>
            <w:noWrap/>
            <w:vAlign w:val="bottom"/>
            <w:hideMark/>
          </w:tcPr>
          <w:p w14:paraId="75DAE2FC"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2,43</w:t>
            </w:r>
          </w:p>
        </w:tc>
      </w:tr>
      <w:tr w:rsidR="00822C4B" w:rsidRPr="00822C4B" w14:paraId="7CF1DB4C" w14:textId="77777777" w:rsidTr="00822C4B">
        <w:trPr>
          <w:trHeight w:val="360"/>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43FFEEFB" w14:textId="77777777" w:rsidR="00822C4B" w:rsidRPr="00822C4B" w:rsidRDefault="00822C4B"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Среднее число абонентских вводов</w:t>
            </w:r>
          </w:p>
        </w:tc>
        <w:tc>
          <w:tcPr>
            <w:tcW w:w="1240" w:type="dxa"/>
            <w:tcBorders>
              <w:top w:val="nil"/>
              <w:left w:val="nil"/>
              <w:bottom w:val="single" w:sz="4" w:space="0" w:color="auto"/>
              <w:right w:val="single" w:sz="4" w:space="0" w:color="auto"/>
            </w:tcBorders>
            <w:shd w:val="clear" w:color="auto" w:fill="auto"/>
            <w:vAlign w:val="center"/>
            <w:hideMark/>
          </w:tcPr>
          <w:p w14:paraId="4C7FF4BD" w14:textId="77777777" w:rsidR="00822C4B" w:rsidRPr="00822C4B" w:rsidRDefault="00822C4B"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1/км</w:t>
            </w:r>
            <w:r w:rsidRPr="00822C4B">
              <w:rPr>
                <w:rFonts w:eastAsia="Times New Roman" w:cs="Times New Roman"/>
                <w:color w:val="000000"/>
                <w:vertAlign w:val="superscript"/>
                <w:lang w:eastAsia="ru-RU"/>
              </w:rPr>
              <w:t>2</w:t>
            </w:r>
          </w:p>
        </w:tc>
        <w:tc>
          <w:tcPr>
            <w:tcW w:w="1360" w:type="dxa"/>
            <w:tcBorders>
              <w:top w:val="nil"/>
              <w:left w:val="nil"/>
              <w:bottom w:val="single" w:sz="4" w:space="0" w:color="auto"/>
              <w:right w:val="single" w:sz="4" w:space="0" w:color="auto"/>
            </w:tcBorders>
            <w:shd w:val="clear" w:color="auto" w:fill="auto"/>
            <w:noWrap/>
            <w:vAlign w:val="bottom"/>
            <w:hideMark/>
          </w:tcPr>
          <w:p w14:paraId="63DCE387"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187</w:t>
            </w:r>
          </w:p>
        </w:tc>
        <w:tc>
          <w:tcPr>
            <w:tcW w:w="1000" w:type="dxa"/>
            <w:tcBorders>
              <w:top w:val="nil"/>
              <w:left w:val="nil"/>
              <w:bottom w:val="single" w:sz="4" w:space="0" w:color="auto"/>
              <w:right w:val="single" w:sz="4" w:space="0" w:color="auto"/>
            </w:tcBorders>
            <w:shd w:val="clear" w:color="auto" w:fill="auto"/>
            <w:noWrap/>
            <w:vAlign w:val="bottom"/>
            <w:hideMark/>
          </w:tcPr>
          <w:p w14:paraId="2C11AF53"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187</w:t>
            </w:r>
          </w:p>
        </w:tc>
        <w:tc>
          <w:tcPr>
            <w:tcW w:w="1000" w:type="dxa"/>
            <w:tcBorders>
              <w:top w:val="nil"/>
              <w:left w:val="nil"/>
              <w:bottom w:val="single" w:sz="4" w:space="0" w:color="auto"/>
              <w:right w:val="single" w:sz="4" w:space="0" w:color="auto"/>
            </w:tcBorders>
            <w:shd w:val="clear" w:color="auto" w:fill="auto"/>
            <w:noWrap/>
            <w:vAlign w:val="bottom"/>
            <w:hideMark/>
          </w:tcPr>
          <w:p w14:paraId="3D7FD19A"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187</w:t>
            </w:r>
          </w:p>
        </w:tc>
        <w:tc>
          <w:tcPr>
            <w:tcW w:w="1240" w:type="dxa"/>
            <w:tcBorders>
              <w:top w:val="nil"/>
              <w:left w:val="nil"/>
              <w:bottom w:val="single" w:sz="4" w:space="0" w:color="auto"/>
              <w:right w:val="single" w:sz="4" w:space="0" w:color="auto"/>
            </w:tcBorders>
            <w:shd w:val="clear" w:color="auto" w:fill="auto"/>
            <w:noWrap/>
            <w:vAlign w:val="bottom"/>
            <w:hideMark/>
          </w:tcPr>
          <w:p w14:paraId="6B98E19A"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187</w:t>
            </w:r>
          </w:p>
        </w:tc>
        <w:tc>
          <w:tcPr>
            <w:tcW w:w="1220" w:type="dxa"/>
            <w:tcBorders>
              <w:top w:val="nil"/>
              <w:left w:val="nil"/>
              <w:bottom w:val="single" w:sz="4" w:space="0" w:color="auto"/>
              <w:right w:val="single" w:sz="4" w:space="0" w:color="auto"/>
            </w:tcBorders>
            <w:shd w:val="clear" w:color="auto" w:fill="auto"/>
            <w:noWrap/>
            <w:vAlign w:val="bottom"/>
            <w:hideMark/>
          </w:tcPr>
          <w:p w14:paraId="6313B6EC"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187</w:t>
            </w:r>
          </w:p>
        </w:tc>
        <w:tc>
          <w:tcPr>
            <w:tcW w:w="960" w:type="dxa"/>
            <w:tcBorders>
              <w:top w:val="nil"/>
              <w:left w:val="nil"/>
              <w:bottom w:val="single" w:sz="4" w:space="0" w:color="auto"/>
              <w:right w:val="single" w:sz="4" w:space="0" w:color="auto"/>
            </w:tcBorders>
            <w:shd w:val="clear" w:color="auto" w:fill="auto"/>
            <w:noWrap/>
            <w:vAlign w:val="bottom"/>
            <w:hideMark/>
          </w:tcPr>
          <w:p w14:paraId="065D5DD2"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187</w:t>
            </w:r>
          </w:p>
        </w:tc>
        <w:tc>
          <w:tcPr>
            <w:tcW w:w="960" w:type="dxa"/>
            <w:tcBorders>
              <w:top w:val="nil"/>
              <w:left w:val="nil"/>
              <w:bottom w:val="single" w:sz="4" w:space="0" w:color="auto"/>
              <w:right w:val="single" w:sz="4" w:space="0" w:color="auto"/>
            </w:tcBorders>
            <w:shd w:val="clear" w:color="auto" w:fill="auto"/>
            <w:noWrap/>
            <w:vAlign w:val="bottom"/>
            <w:hideMark/>
          </w:tcPr>
          <w:p w14:paraId="46E4EBD9"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190</w:t>
            </w:r>
          </w:p>
        </w:tc>
        <w:tc>
          <w:tcPr>
            <w:tcW w:w="960" w:type="dxa"/>
            <w:tcBorders>
              <w:top w:val="nil"/>
              <w:left w:val="nil"/>
              <w:bottom w:val="single" w:sz="4" w:space="0" w:color="auto"/>
              <w:right w:val="single" w:sz="4" w:space="0" w:color="auto"/>
            </w:tcBorders>
            <w:shd w:val="clear" w:color="auto" w:fill="auto"/>
            <w:noWrap/>
            <w:vAlign w:val="bottom"/>
            <w:hideMark/>
          </w:tcPr>
          <w:p w14:paraId="5738C443"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190</w:t>
            </w:r>
          </w:p>
        </w:tc>
        <w:tc>
          <w:tcPr>
            <w:tcW w:w="960" w:type="dxa"/>
            <w:tcBorders>
              <w:top w:val="nil"/>
              <w:left w:val="nil"/>
              <w:bottom w:val="single" w:sz="4" w:space="0" w:color="auto"/>
              <w:right w:val="single" w:sz="4" w:space="0" w:color="auto"/>
            </w:tcBorders>
            <w:shd w:val="clear" w:color="auto" w:fill="auto"/>
            <w:noWrap/>
            <w:vAlign w:val="bottom"/>
            <w:hideMark/>
          </w:tcPr>
          <w:p w14:paraId="37CE35C7"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192</w:t>
            </w:r>
          </w:p>
        </w:tc>
      </w:tr>
      <w:tr w:rsidR="00822C4B" w:rsidRPr="00822C4B" w14:paraId="6DF8D098" w14:textId="77777777" w:rsidTr="00822C4B">
        <w:trPr>
          <w:trHeight w:val="600"/>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6576E1CD" w14:textId="77777777" w:rsidR="00822C4B" w:rsidRPr="00822C4B" w:rsidRDefault="00822C4B"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Суммарная присоединенная нагрузка всех потребителей</w:t>
            </w:r>
          </w:p>
        </w:tc>
        <w:tc>
          <w:tcPr>
            <w:tcW w:w="1240" w:type="dxa"/>
            <w:tcBorders>
              <w:top w:val="nil"/>
              <w:left w:val="nil"/>
              <w:bottom w:val="single" w:sz="4" w:space="0" w:color="auto"/>
              <w:right w:val="single" w:sz="4" w:space="0" w:color="auto"/>
            </w:tcBorders>
            <w:shd w:val="clear" w:color="auto" w:fill="auto"/>
            <w:vAlign w:val="center"/>
            <w:hideMark/>
          </w:tcPr>
          <w:p w14:paraId="1CC16498" w14:textId="77777777" w:rsidR="00822C4B" w:rsidRPr="00822C4B" w:rsidRDefault="00822C4B"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Гкал/ч</w:t>
            </w:r>
          </w:p>
        </w:tc>
        <w:tc>
          <w:tcPr>
            <w:tcW w:w="1360" w:type="dxa"/>
            <w:tcBorders>
              <w:top w:val="nil"/>
              <w:left w:val="nil"/>
              <w:bottom w:val="single" w:sz="4" w:space="0" w:color="auto"/>
              <w:right w:val="single" w:sz="4" w:space="0" w:color="auto"/>
            </w:tcBorders>
            <w:shd w:val="clear" w:color="auto" w:fill="auto"/>
            <w:noWrap/>
            <w:vAlign w:val="bottom"/>
            <w:hideMark/>
          </w:tcPr>
          <w:p w14:paraId="423CDD02"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107,009376</w:t>
            </w:r>
          </w:p>
        </w:tc>
        <w:tc>
          <w:tcPr>
            <w:tcW w:w="1000" w:type="dxa"/>
            <w:tcBorders>
              <w:top w:val="nil"/>
              <w:left w:val="nil"/>
              <w:bottom w:val="single" w:sz="4" w:space="0" w:color="auto"/>
              <w:right w:val="single" w:sz="4" w:space="0" w:color="auto"/>
            </w:tcBorders>
            <w:shd w:val="clear" w:color="auto" w:fill="auto"/>
            <w:noWrap/>
            <w:vAlign w:val="bottom"/>
            <w:hideMark/>
          </w:tcPr>
          <w:p w14:paraId="33F75BA3"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107,4572</w:t>
            </w:r>
          </w:p>
        </w:tc>
        <w:tc>
          <w:tcPr>
            <w:tcW w:w="1000" w:type="dxa"/>
            <w:tcBorders>
              <w:top w:val="nil"/>
              <w:left w:val="nil"/>
              <w:bottom w:val="single" w:sz="4" w:space="0" w:color="auto"/>
              <w:right w:val="single" w:sz="4" w:space="0" w:color="auto"/>
            </w:tcBorders>
            <w:shd w:val="clear" w:color="auto" w:fill="auto"/>
            <w:noWrap/>
            <w:vAlign w:val="bottom"/>
            <w:hideMark/>
          </w:tcPr>
          <w:p w14:paraId="338341C0"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109,6457</w:t>
            </w:r>
          </w:p>
        </w:tc>
        <w:tc>
          <w:tcPr>
            <w:tcW w:w="1240" w:type="dxa"/>
            <w:tcBorders>
              <w:top w:val="nil"/>
              <w:left w:val="nil"/>
              <w:bottom w:val="single" w:sz="4" w:space="0" w:color="auto"/>
              <w:right w:val="single" w:sz="4" w:space="0" w:color="auto"/>
            </w:tcBorders>
            <w:shd w:val="clear" w:color="auto" w:fill="auto"/>
            <w:noWrap/>
            <w:vAlign w:val="bottom"/>
            <w:hideMark/>
          </w:tcPr>
          <w:p w14:paraId="4D7E2BCE"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111,22141</w:t>
            </w:r>
          </w:p>
        </w:tc>
        <w:tc>
          <w:tcPr>
            <w:tcW w:w="1220" w:type="dxa"/>
            <w:tcBorders>
              <w:top w:val="nil"/>
              <w:left w:val="nil"/>
              <w:bottom w:val="single" w:sz="4" w:space="0" w:color="auto"/>
              <w:right w:val="single" w:sz="4" w:space="0" w:color="auto"/>
            </w:tcBorders>
            <w:shd w:val="clear" w:color="auto" w:fill="auto"/>
            <w:noWrap/>
            <w:vAlign w:val="bottom"/>
            <w:hideMark/>
          </w:tcPr>
          <w:p w14:paraId="7C635B7E"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111,22141</w:t>
            </w:r>
          </w:p>
        </w:tc>
        <w:tc>
          <w:tcPr>
            <w:tcW w:w="960" w:type="dxa"/>
            <w:tcBorders>
              <w:top w:val="nil"/>
              <w:left w:val="nil"/>
              <w:bottom w:val="single" w:sz="4" w:space="0" w:color="auto"/>
              <w:right w:val="single" w:sz="4" w:space="0" w:color="auto"/>
            </w:tcBorders>
            <w:shd w:val="clear" w:color="auto" w:fill="auto"/>
            <w:noWrap/>
            <w:vAlign w:val="bottom"/>
            <w:hideMark/>
          </w:tcPr>
          <w:p w14:paraId="0AB9F2ED"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111,5514</w:t>
            </w:r>
          </w:p>
        </w:tc>
        <w:tc>
          <w:tcPr>
            <w:tcW w:w="960" w:type="dxa"/>
            <w:tcBorders>
              <w:top w:val="nil"/>
              <w:left w:val="nil"/>
              <w:bottom w:val="single" w:sz="4" w:space="0" w:color="auto"/>
              <w:right w:val="single" w:sz="4" w:space="0" w:color="auto"/>
            </w:tcBorders>
            <w:shd w:val="clear" w:color="auto" w:fill="auto"/>
            <w:noWrap/>
            <w:vAlign w:val="bottom"/>
            <w:hideMark/>
          </w:tcPr>
          <w:p w14:paraId="1AA93535"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131,3019</w:t>
            </w:r>
          </w:p>
        </w:tc>
        <w:tc>
          <w:tcPr>
            <w:tcW w:w="960" w:type="dxa"/>
            <w:tcBorders>
              <w:top w:val="nil"/>
              <w:left w:val="nil"/>
              <w:bottom w:val="single" w:sz="4" w:space="0" w:color="auto"/>
              <w:right w:val="single" w:sz="4" w:space="0" w:color="auto"/>
            </w:tcBorders>
            <w:shd w:val="clear" w:color="auto" w:fill="auto"/>
            <w:noWrap/>
            <w:vAlign w:val="bottom"/>
            <w:hideMark/>
          </w:tcPr>
          <w:p w14:paraId="686AF430"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131,3019</w:t>
            </w:r>
          </w:p>
        </w:tc>
        <w:tc>
          <w:tcPr>
            <w:tcW w:w="960" w:type="dxa"/>
            <w:tcBorders>
              <w:top w:val="nil"/>
              <w:left w:val="nil"/>
              <w:bottom w:val="single" w:sz="4" w:space="0" w:color="auto"/>
              <w:right w:val="single" w:sz="4" w:space="0" w:color="auto"/>
            </w:tcBorders>
            <w:shd w:val="clear" w:color="auto" w:fill="auto"/>
            <w:noWrap/>
            <w:vAlign w:val="bottom"/>
            <w:hideMark/>
          </w:tcPr>
          <w:p w14:paraId="6A26CFA5"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148,6719</w:t>
            </w:r>
          </w:p>
        </w:tc>
      </w:tr>
      <w:tr w:rsidR="00822C4B" w:rsidRPr="00822C4B" w14:paraId="68BD4B58" w14:textId="77777777" w:rsidTr="00822C4B">
        <w:trPr>
          <w:trHeight w:val="900"/>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7D674762" w14:textId="77777777" w:rsidR="00822C4B" w:rsidRPr="00822C4B" w:rsidRDefault="00822C4B"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Расстояние от источника тепла до наиболее удаленного потребителя вдоль главной магистрали</w:t>
            </w:r>
          </w:p>
        </w:tc>
        <w:tc>
          <w:tcPr>
            <w:tcW w:w="1240" w:type="dxa"/>
            <w:tcBorders>
              <w:top w:val="nil"/>
              <w:left w:val="nil"/>
              <w:bottom w:val="single" w:sz="4" w:space="0" w:color="auto"/>
              <w:right w:val="single" w:sz="4" w:space="0" w:color="auto"/>
            </w:tcBorders>
            <w:shd w:val="clear" w:color="auto" w:fill="auto"/>
            <w:vAlign w:val="center"/>
            <w:hideMark/>
          </w:tcPr>
          <w:p w14:paraId="7E2A77A7" w14:textId="77777777" w:rsidR="00822C4B" w:rsidRPr="00822C4B" w:rsidRDefault="00822C4B"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м</w:t>
            </w:r>
          </w:p>
        </w:tc>
        <w:tc>
          <w:tcPr>
            <w:tcW w:w="1360" w:type="dxa"/>
            <w:tcBorders>
              <w:top w:val="nil"/>
              <w:left w:val="nil"/>
              <w:bottom w:val="single" w:sz="4" w:space="0" w:color="auto"/>
              <w:right w:val="single" w:sz="4" w:space="0" w:color="auto"/>
            </w:tcBorders>
            <w:shd w:val="clear" w:color="auto" w:fill="auto"/>
            <w:noWrap/>
            <w:vAlign w:val="bottom"/>
            <w:hideMark/>
          </w:tcPr>
          <w:p w14:paraId="3E3D4804"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2920</w:t>
            </w:r>
          </w:p>
        </w:tc>
        <w:tc>
          <w:tcPr>
            <w:tcW w:w="1000" w:type="dxa"/>
            <w:tcBorders>
              <w:top w:val="nil"/>
              <w:left w:val="nil"/>
              <w:bottom w:val="single" w:sz="4" w:space="0" w:color="auto"/>
              <w:right w:val="single" w:sz="4" w:space="0" w:color="auto"/>
            </w:tcBorders>
            <w:shd w:val="clear" w:color="auto" w:fill="auto"/>
            <w:noWrap/>
            <w:vAlign w:val="bottom"/>
            <w:hideMark/>
          </w:tcPr>
          <w:p w14:paraId="50008F27"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2920</w:t>
            </w:r>
          </w:p>
        </w:tc>
        <w:tc>
          <w:tcPr>
            <w:tcW w:w="1000" w:type="dxa"/>
            <w:tcBorders>
              <w:top w:val="nil"/>
              <w:left w:val="nil"/>
              <w:bottom w:val="single" w:sz="4" w:space="0" w:color="auto"/>
              <w:right w:val="single" w:sz="4" w:space="0" w:color="auto"/>
            </w:tcBorders>
            <w:shd w:val="clear" w:color="auto" w:fill="auto"/>
            <w:noWrap/>
            <w:vAlign w:val="bottom"/>
            <w:hideMark/>
          </w:tcPr>
          <w:p w14:paraId="4080B2DE"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2920</w:t>
            </w:r>
          </w:p>
        </w:tc>
        <w:tc>
          <w:tcPr>
            <w:tcW w:w="1240" w:type="dxa"/>
            <w:tcBorders>
              <w:top w:val="nil"/>
              <w:left w:val="nil"/>
              <w:bottom w:val="single" w:sz="4" w:space="0" w:color="auto"/>
              <w:right w:val="single" w:sz="4" w:space="0" w:color="auto"/>
            </w:tcBorders>
            <w:shd w:val="clear" w:color="auto" w:fill="auto"/>
            <w:noWrap/>
            <w:vAlign w:val="bottom"/>
            <w:hideMark/>
          </w:tcPr>
          <w:p w14:paraId="245AD77A"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2920</w:t>
            </w:r>
          </w:p>
        </w:tc>
        <w:tc>
          <w:tcPr>
            <w:tcW w:w="1220" w:type="dxa"/>
            <w:tcBorders>
              <w:top w:val="nil"/>
              <w:left w:val="nil"/>
              <w:bottom w:val="single" w:sz="4" w:space="0" w:color="auto"/>
              <w:right w:val="single" w:sz="4" w:space="0" w:color="auto"/>
            </w:tcBorders>
            <w:shd w:val="clear" w:color="auto" w:fill="auto"/>
            <w:noWrap/>
            <w:vAlign w:val="bottom"/>
            <w:hideMark/>
          </w:tcPr>
          <w:p w14:paraId="4C091B37"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2920</w:t>
            </w:r>
          </w:p>
        </w:tc>
        <w:tc>
          <w:tcPr>
            <w:tcW w:w="960" w:type="dxa"/>
            <w:tcBorders>
              <w:top w:val="nil"/>
              <w:left w:val="nil"/>
              <w:bottom w:val="single" w:sz="4" w:space="0" w:color="auto"/>
              <w:right w:val="single" w:sz="4" w:space="0" w:color="auto"/>
            </w:tcBorders>
            <w:shd w:val="clear" w:color="auto" w:fill="auto"/>
            <w:noWrap/>
            <w:vAlign w:val="bottom"/>
            <w:hideMark/>
          </w:tcPr>
          <w:p w14:paraId="1465FA27"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2920</w:t>
            </w:r>
          </w:p>
        </w:tc>
        <w:tc>
          <w:tcPr>
            <w:tcW w:w="960" w:type="dxa"/>
            <w:tcBorders>
              <w:top w:val="nil"/>
              <w:left w:val="nil"/>
              <w:bottom w:val="single" w:sz="4" w:space="0" w:color="auto"/>
              <w:right w:val="single" w:sz="4" w:space="0" w:color="auto"/>
            </w:tcBorders>
            <w:shd w:val="clear" w:color="auto" w:fill="auto"/>
            <w:noWrap/>
            <w:vAlign w:val="bottom"/>
            <w:hideMark/>
          </w:tcPr>
          <w:p w14:paraId="273A7699"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2920</w:t>
            </w:r>
          </w:p>
        </w:tc>
        <w:tc>
          <w:tcPr>
            <w:tcW w:w="960" w:type="dxa"/>
            <w:tcBorders>
              <w:top w:val="nil"/>
              <w:left w:val="nil"/>
              <w:bottom w:val="single" w:sz="4" w:space="0" w:color="auto"/>
              <w:right w:val="single" w:sz="4" w:space="0" w:color="auto"/>
            </w:tcBorders>
            <w:shd w:val="clear" w:color="auto" w:fill="auto"/>
            <w:noWrap/>
            <w:vAlign w:val="bottom"/>
            <w:hideMark/>
          </w:tcPr>
          <w:p w14:paraId="08E4898D"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2920</w:t>
            </w:r>
          </w:p>
        </w:tc>
        <w:tc>
          <w:tcPr>
            <w:tcW w:w="960" w:type="dxa"/>
            <w:tcBorders>
              <w:top w:val="nil"/>
              <w:left w:val="nil"/>
              <w:bottom w:val="single" w:sz="4" w:space="0" w:color="auto"/>
              <w:right w:val="single" w:sz="4" w:space="0" w:color="auto"/>
            </w:tcBorders>
            <w:shd w:val="clear" w:color="auto" w:fill="auto"/>
            <w:noWrap/>
            <w:vAlign w:val="bottom"/>
            <w:hideMark/>
          </w:tcPr>
          <w:p w14:paraId="427DA204"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2920</w:t>
            </w:r>
          </w:p>
        </w:tc>
      </w:tr>
      <w:tr w:rsidR="00822C4B" w:rsidRPr="00822C4B" w14:paraId="7996BDE2" w14:textId="77777777" w:rsidTr="00822C4B">
        <w:trPr>
          <w:trHeight w:val="600"/>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41004B48" w14:textId="77777777" w:rsidR="00822C4B" w:rsidRPr="00822C4B" w:rsidRDefault="00822C4B"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Расчетная температура в подающем трубопроводе</w:t>
            </w:r>
          </w:p>
        </w:tc>
        <w:tc>
          <w:tcPr>
            <w:tcW w:w="1240" w:type="dxa"/>
            <w:tcBorders>
              <w:top w:val="nil"/>
              <w:left w:val="nil"/>
              <w:bottom w:val="single" w:sz="4" w:space="0" w:color="auto"/>
              <w:right w:val="single" w:sz="4" w:space="0" w:color="auto"/>
            </w:tcBorders>
            <w:shd w:val="clear" w:color="auto" w:fill="auto"/>
            <w:vAlign w:val="center"/>
            <w:hideMark/>
          </w:tcPr>
          <w:p w14:paraId="4354DA9A" w14:textId="77777777" w:rsidR="00822C4B" w:rsidRPr="00822C4B" w:rsidRDefault="00822C4B"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°С</w:t>
            </w:r>
          </w:p>
        </w:tc>
        <w:tc>
          <w:tcPr>
            <w:tcW w:w="1360" w:type="dxa"/>
            <w:tcBorders>
              <w:top w:val="nil"/>
              <w:left w:val="nil"/>
              <w:bottom w:val="single" w:sz="4" w:space="0" w:color="auto"/>
              <w:right w:val="single" w:sz="4" w:space="0" w:color="auto"/>
            </w:tcBorders>
            <w:shd w:val="clear" w:color="auto" w:fill="auto"/>
            <w:vAlign w:val="center"/>
            <w:hideMark/>
          </w:tcPr>
          <w:p w14:paraId="295330CB"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1000" w:type="dxa"/>
            <w:tcBorders>
              <w:top w:val="nil"/>
              <w:left w:val="nil"/>
              <w:bottom w:val="single" w:sz="4" w:space="0" w:color="auto"/>
              <w:right w:val="single" w:sz="4" w:space="0" w:color="auto"/>
            </w:tcBorders>
            <w:shd w:val="clear" w:color="auto" w:fill="auto"/>
            <w:vAlign w:val="center"/>
            <w:hideMark/>
          </w:tcPr>
          <w:p w14:paraId="7783B655"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1000" w:type="dxa"/>
            <w:tcBorders>
              <w:top w:val="nil"/>
              <w:left w:val="nil"/>
              <w:bottom w:val="single" w:sz="4" w:space="0" w:color="auto"/>
              <w:right w:val="single" w:sz="4" w:space="0" w:color="auto"/>
            </w:tcBorders>
            <w:shd w:val="clear" w:color="auto" w:fill="auto"/>
            <w:vAlign w:val="center"/>
            <w:hideMark/>
          </w:tcPr>
          <w:p w14:paraId="12F6CBE0"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1240" w:type="dxa"/>
            <w:tcBorders>
              <w:top w:val="nil"/>
              <w:left w:val="nil"/>
              <w:bottom w:val="single" w:sz="4" w:space="0" w:color="auto"/>
              <w:right w:val="single" w:sz="4" w:space="0" w:color="auto"/>
            </w:tcBorders>
            <w:shd w:val="clear" w:color="auto" w:fill="auto"/>
            <w:vAlign w:val="center"/>
            <w:hideMark/>
          </w:tcPr>
          <w:p w14:paraId="20F8008E"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1220" w:type="dxa"/>
            <w:tcBorders>
              <w:top w:val="nil"/>
              <w:left w:val="nil"/>
              <w:bottom w:val="single" w:sz="4" w:space="0" w:color="auto"/>
              <w:right w:val="single" w:sz="4" w:space="0" w:color="auto"/>
            </w:tcBorders>
            <w:shd w:val="clear" w:color="auto" w:fill="auto"/>
            <w:vAlign w:val="center"/>
            <w:hideMark/>
          </w:tcPr>
          <w:p w14:paraId="653A198E"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960" w:type="dxa"/>
            <w:tcBorders>
              <w:top w:val="nil"/>
              <w:left w:val="nil"/>
              <w:bottom w:val="single" w:sz="4" w:space="0" w:color="auto"/>
              <w:right w:val="single" w:sz="4" w:space="0" w:color="auto"/>
            </w:tcBorders>
            <w:shd w:val="clear" w:color="auto" w:fill="auto"/>
            <w:vAlign w:val="center"/>
            <w:hideMark/>
          </w:tcPr>
          <w:p w14:paraId="00F351DA"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960" w:type="dxa"/>
            <w:tcBorders>
              <w:top w:val="nil"/>
              <w:left w:val="nil"/>
              <w:bottom w:val="single" w:sz="4" w:space="0" w:color="auto"/>
              <w:right w:val="single" w:sz="4" w:space="0" w:color="auto"/>
            </w:tcBorders>
            <w:shd w:val="clear" w:color="auto" w:fill="auto"/>
            <w:vAlign w:val="center"/>
            <w:hideMark/>
          </w:tcPr>
          <w:p w14:paraId="1197D5F0"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960" w:type="dxa"/>
            <w:tcBorders>
              <w:top w:val="nil"/>
              <w:left w:val="nil"/>
              <w:bottom w:val="single" w:sz="4" w:space="0" w:color="auto"/>
              <w:right w:val="single" w:sz="4" w:space="0" w:color="auto"/>
            </w:tcBorders>
            <w:shd w:val="clear" w:color="auto" w:fill="auto"/>
            <w:vAlign w:val="center"/>
            <w:hideMark/>
          </w:tcPr>
          <w:p w14:paraId="08F72572"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960" w:type="dxa"/>
            <w:tcBorders>
              <w:top w:val="nil"/>
              <w:left w:val="nil"/>
              <w:bottom w:val="single" w:sz="4" w:space="0" w:color="auto"/>
              <w:right w:val="single" w:sz="4" w:space="0" w:color="auto"/>
            </w:tcBorders>
            <w:shd w:val="clear" w:color="auto" w:fill="auto"/>
            <w:vAlign w:val="center"/>
            <w:hideMark/>
          </w:tcPr>
          <w:p w14:paraId="0C642972"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r>
      <w:tr w:rsidR="00822C4B" w:rsidRPr="00822C4B" w14:paraId="6BC0BA7E" w14:textId="77777777" w:rsidTr="00822C4B">
        <w:trPr>
          <w:trHeight w:val="600"/>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26FF89E4" w14:textId="77777777" w:rsidR="00822C4B" w:rsidRPr="00822C4B" w:rsidRDefault="00822C4B"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Расчетная температура в обратном трубопроводе</w:t>
            </w:r>
          </w:p>
        </w:tc>
        <w:tc>
          <w:tcPr>
            <w:tcW w:w="1240" w:type="dxa"/>
            <w:tcBorders>
              <w:top w:val="nil"/>
              <w:left w:val="nil"/>
              <w:bottom w:val="single" w:sz="4" w:space="0" w:color="auto"/>
              <w:right w:val="single" w:sz="4" w:space="0" w:color="auto"/>
            </w:tcBorders>
            <w:shd w:val="clear" w:color="auto" w:fill="auto"/>
            <w:vAlign w:val="center"/>
            <w:hideMark/>
          </w:tcPr>
          <w:p w14:paraId="3459B896" w14:textId="77777777" w:rsidR="00822C4B" w:rsidRPr="00822C4B" w:rsidRDefault="00822C4B"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°С</w:t>
            </w:r>
          </w:p>
        </w:tc>
        <w:tc>
          <w:tcPr>
            <w:tcW w:w="1360" w:type="dxa"/>
            <w:tcBorders>
              <w:top w:val="nil"/>
              <w:left w:val="nil"/>
              <w:bottom w:val="single" w:sz="4" w:space="0" w:color="auto"/>
              <w:right w:val="single" w:sz="4" w:space="0" w:color="auto"/>
            </w:tcBorders>
            <w:shd w:val="clear" w:color="auto" w:fill="auto"/>
            <w:vAlign w:val="center"/>
            <w:hideMark/>
          </w:tcPr>
          <w:p w14:paraId="710B1447"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1000" w:type="dxa"/>
            <w:tcBorders>
              <w:top w:val="nil"/>
              <w:left w:val="nil"/>
              <w:bottom w:val="single" w:sz="4" w:space="0" w:color="auto"/>
              <w:right w:val="single" w:sz="4" w:space="0" w:color="auto"/>
            </w:tcBorders>
            <w:shd w:val="clear" w:color="auto" w:fill="auto"/>
            <w:vAlign w:val="center"/>
            <w:hideMark/>
          </w:tcPr>
          <w:p w14:paraId="5115D410"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1000" w:type="dxa"/>
            <w:tcBorders>
              <w:top w:val="nil"/>
              <w:left w:val="nil"/>
              <w:bottom w:val="single" w:sz="4" w:space="0" w:color="auto"/>
              <w:right w:val="single" w:sz="4" w:space="0" w:color="auto"/>
            </w:tcBorders>
            <w:shd w:val="clear" w:color="auto" w:fill="auto"/>
            <w:vAlign w:val="center"/>
            <w:hideMark/>
          </w:tcPr>
          <w:p w14:paraId="4D7555C9"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1240" w:type="dxa"/>
            <w:tcBorders>
              <w:top w:val="nil"/>
              <w:left w:val="nil"/>
              <w:bottom w:val="single" w:sz="4" w:space="0" w:color="auto"/>
              <w:right w:val="single" w:sz="4" w:space="0" w:color="auto"/>
            </w:tcBorders>
            <w:shd w:val="clear" w:color="auto" w:fill="auto"/>
            <w:vAlign w:val="center"/>
            <w:hideMark/>
          </w:tcPr>
          <w:p w14:paraId="2968D00B"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1220" w:type="dxa"/>
            <w:tcBorders>
              <w:top w:val="nil"/>
              <w:left w:val="nil"/>
              <w:bottom w:val="single" w:sz="4" w:space="0" w:color="auto"/>
              <w:right w:val="single" w:sz="4" w:space="0" w:color="auto"/>
            </w:tcBorders>
            <w:shd w:val="clear" w:color="auto" w:fill="auto"/>
            <w:vAlign w:val="center"/>
            <w:hideMark/>
          </w:tcPr>
          <w:p w14:paraId="35020F89"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960" w:type="dxa"/>
            <w:tcBorders>
              <w:top w:val="nil"/>
              <w:left w:val="nil"/>
              <w:bottom w:val="single" w:sz="4" w:space="0" w:color="auto"/>
              <w:right w:val="single" w:sz="4" w:space="0" w:color="auto"/>
            </w:tcBorders>
            <w:shd w:val="clear" w:color="auto" w:fill="auto"/>
            <w:vAlign w:val="center"/>
            <w:hideMark/>
          </w:tcPr>
          <w:p w14:paraId="2B1AD6EF"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960" w:type="dxa"/>
            <w:tcBorders>
              <w:top w:val="nil"/>
              <w:left w:val="nil"/>
              <w:bottom w:val="single" w:sz="4" w:space="0" w:color="auto"/>
              <w:right w:val="single" w:sz="4" w:space="0" w:color="auto"/>
            </w:tcBorders>
            <w:shd w:val="clear" w:color="auto" w:fill="auto"/>
            <w:vAlign w:val="center"/>
            <w:hideMark/>
          </w:tcPr>
          <w:p w14:paraId="3FB45256"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960" w:type="dxa"/>
            <w:tcBorders>
              <w:top w:val="nil"/>
              <w:left w:val="nil"/>
              <w:bottom w:val="single" w:sz="4" w:space="0" w:color="auto"/>
              <w:right w:val="single" w:sz="4" w:space="0" w:color="auto"/>
            </w:tcBorders>
            <w:shd w:val="clear" w:color="auto" w:fill="auto"/>
            <w:vAlign w:val="center"/>
            <w:hideMark/>
          </w:tcPr>
          <w:p w14:paraId="03C779F9"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960" w:type="dxa"/>
            <w:tcBorders>
              <w:top w:val="nil"/>
              <w:left w:val="nil"/>
              <w:bottom w:val="single" w:sz="4" w:space="0" w:color="auto"/>
              <w:right w:val="single" w:sz="4" w:space="0" w:color="auto"/>
            </w:tcBorders>
            <w:shd w:val="clear" w:color="auto" w:fill="auto"/>
            <w:vAlign w:val="center"/>
            <w:hideMark/>
          </w:tcPr>
          <w:p w14:paraId="169EF8F0"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r>
      <w:tr w:rsidR="00822C4B" w:rsidRPr="00822C4B" w14:paraId="3A5B5575" w14:textId="77777777" w:rsidTr="00822C4B">
        <w:trPr>
          <w:trHeight w:val="900"/>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5BBF7386" w14:textId="77777777" w:rsidR="00822C4B" w:rsidRPr="00822C4B" w:rsidRDefault="00822C4B"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lastRenderedPageBreak/>
              <w:t>Потеря напора на трение при транспорте теплоносителя по тепловой магистрали</w:t>
            </w:r>
          </w:p>
        </w:tc>
        <w:tc>
          <w:tcPr>
            <w:tcW w:w="1240" w:type="dxa"/>
            <w:tcBorders>
              <w:top w:val="nil"/>
              <w:left w:val="nil"/>
              <w:bottom w:val="single" w:sz="4" w:space="0" w:color="auto"/>
              <w:right w:val="single" w:sz="4" w:space="0" w:color="auto"/>
            </w:tcBorders>
            <w:shd w:val="clear" w:color="auto" w:fill="auto"/>
            <w:vAlign w:val="center"/>
            <w:hideMark/>
          </w:tcPr>
          <w:p w14:paraId="5ABFD057" w14:textId="77777777" w:rsidR="00822C4B" w:rsidRPr="00822C4B" w:rsidRDefault="00822C4B" w:rsidP="00822C4B">
            <w:pPr>
              <w:spacing w:after="0" w:line="240" w:lineRule="auto"/>
              <w:jc w:val="center"/>
              <w:rPr>
                <w:rFonts w:eastAsia="Times New Roman" w:cs="Times New Roman"/>
                <w:color w:val="000000"/>
                <w:lang w:eastAsia="ru-RU"/>
              </w:rPr>
            </w:pPr>
            <w:proofErr w:type="spellStart"/>
            <w:proofErr w:type="gramStart"/>
            <w:r w:rsidRPr="00822C4B">
              <w:rPr>
                <w:rFonts w:eastAsia="Times New Roman" w:cs="Times New Roman"/>
                <w:color w:val="000000"/>
                <w:lang w:eastAsia="ru-RU"/>
              </w:rPr>
              <w:t>м.вод</w:t>
            </w:r>
            <w:proofErr w:type="gramEnd"/>
            <w:r w:rsidRPr="00822C4B">
              <w:rPr>
                <w:rFonts w:eastAsia="Times New Roman" w:cs="Times New Roman"/>
                <w:color w:val="000000"/>
                <w:lang w:eastAsia="ru-RU"/>
              </w:rPr>
              <w:t>.ст</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0BA892B1"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28</w:t>
            </w:r>
          </w:p>
        </w:tc>
        <w:tc>
          <w:tcPr>
            <w:tcW w:w="1000" w:type="dxa"/>
            <w:tcBorders>
              <w:top w:val="nil"/>
              <w:left w:val="nil"/>
              <w:bottom w:val="single" w:sz="4" w:space="0" w:color="auto"/>
              <w:right w:val="single" w:sz="4" w:space="0" w:color="auto"/>
            </w:tcBorders>
            <w:shd w:val="clear" w:color="auto" w:fill="auto"/>
            <w:vAlign w:val="center"/>
            <w:hideMark/>
          </w:tcPr>
          <w:p w14:paraId="5D105828"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28</w:t>
            </w:r>
          </w:p>
        </w:tc>
        <w:tc>
          <w:tcPr>
            <w:tcW w:w="1000" w:type="dxa"/>
            <w:tcBorders>
              <w:top w:val="nil"/>
              <w:left w:val="nil"/>
              <w:bottom w:val="single" w:sz="4" w:space="0" w:color="auto"/>
              <w:right w:val="single" w:sz="4" w:space="0" w:color="auto"/>
            </w:tcBorders>
            <w:shd w:val="clear" w:color="auto" w:fill="auto"/>
            <w:vAlign w:val="center"/>
            <w:hideMark/>
          </w:tcPr>
          <w:p w14:paraId="5712D7C9"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28</w:t>
            </w:r>
          </w:p>
        </w:tc>
        <w:tc>
          <w:tcPr>
            <w:tcW w:w="1240" w:type="dxa"/>
            <w:tcBorders>
              <w:top w:val="nil"/>
              <w:left w:val="nil"/>
              <w:bottom w:val="single" w:sz="4" w:space="0" w:color="auto"/>
              <w:right w:val="single" w:sz="4" w:space="0" w:color="auto"/>
            </w:tcBorders>
            <w:shd w:val="clear" w:color="auto" w:fill="auto"/>
            <w:vAlign w:val="center"/>
            <w:hideMark/>
          </w:tcPr>
          <w:p w14:paraId="08ED3162"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28</w:t>
            </w:r>
          </w:p>
        </w:tc>
        <w:tc>
          <w:tcPr>
            <w:tcW w:w="1220" w:type="dxa"/>
            <w:tcBorders>
              <w:top w:val="nil"/>
              <w:left w:val="nil"/>
              <w:bottom w:val="single" w:sz="4" w:space="0" w:color="auto"/>
              <w:right w:val="single" w:sz="4" w:space="0" w:color="auto"/>
            </w:tcBorders>
            <w:shd w:val="clear" w:color="auto" w:fill="auto"/>
            <w:vAlign w:val="center"/>
            <w:hideMark/>
          </w:tcPr>
          <w:p w14:paraId="0E8C3DA5"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28</w:t>
            </w:r>
          </w:p>
        </w:tc>
        <w:tc>
          <w:tcPr>
            <w:tcW w:w="960" w:type="dxa"/>
            <w:tcBorders>
              <w:top w:val="nil"/>
              <w:left w:val="nil"/>
              <w:bottom w:val="single" w:sz="4" w:space="0" w:color="auto"/>
              <w:right w:val="single" w:sz="4" w:space="0" w:color="auto"/>
            </w:tcBorders>
            <w:shd w:val="clear" w:color="auto" w:fill="auto"/>
            <w:vAlign w:val="center"/>
            <w:hideMark/>
          </w:tcPr>
          <w:p w14:paraId="35258988"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28</w:t>
            </w:r>
          </w:p>
        </w:tc>
        <w:tc>
          <w:tcPr>
            <w:tcW w:w="960" w:type="dxa"/>
            <w:tcBorders>
              <w:top w:val="nil"/>
              <w:left w:val="nil"/>
              <w:bottom w:val="single" w:sz="4" w:space="0" w:color="auto"/>
              <w:right w:val="single" w:sz="4" w:space="0" w:color="auto"/>
            </w:tcBorders>
            <w:shd w:val="clear" w:color="auto" w:fill="auto"/>
            <w:vAlign w:val="center"/>
            <w:hideMark/>
          </w:tcPr>
          <w:p w14:paraId="7C19EEC9"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28</w:t>
            </w:r>
          </w:p>
        </w:tc>
        <w:tc>
          <w:tcPr>
            <w:tcW w:w="960" w:type="dxa"/>
            <w:tcBorders>
              <w:top w:val="nil"/>
              <w:left w:val="nil"/>
              <w:bottom w:val="single" w:sz="4" w:space="0" w:color="auto"/>
              <w:right w:val="single" w:sz="4" w:space="0" w:color="auto"/>
            </w:tcBorders>
            <w:shd w:val="clear" w:color="auto" w:fill="auto"/>
            <w:vAlign w:val="center"/>
            <w:hideMark/>
          </w:tcPr>
          <w:p w14:paraId="09EA80B2"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28</w:t>
            </w:r>
          </w:p>
        </w:tc>
        <w:tc>
          <w:tcPr>
            <w:tcW w:w="960" w:type="dxa"/>
            <w:tcBorders>
              <w:top w:val="nil"/>
              <w:left w:val="nil"/>
              <w:bottom w:val="single" w:sz="4" w:space="0" w:color="auto"/>
              <w:right w:val="single" w:sz="4" w:space="0" w:color="auto"/>
            </w:tcBorders>
            <w:shd w:val="clear" w:color="auto" w:fill="auto"/>
            <w:vAlign w:val="center"/>
            <w:hideMark/>
          </w:tcPr>
          <w:p w14:paraId="0457E0E5"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28</w:t>
            </w:r>
          </w:p>
        </w:tc>
      </w:tr>
      <w:tr w:rsidR="00822C4B" w:rsidRPr="00822C4B" w14:paraId="2A0822ED" w14:textId="77777777" w:rsidTr="00822C4B">
        <w:trPr>
          <w:trHeight w:val="300"/>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5CEA400B" w14:textId="77777777" w:rsidR="00822C4B" w:rsidRPr="00822C4B" w:rsidRDefault="00822C4B"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Эффективный радиус</w:t>
            </w:r>
          </w:p>
        </w:tc>
        <w:tc>
          <w:tcPr>
            <w:tcW w:w="1240" w:type="dxa"/>
            <w:tcBorders>
              <w:top w:val="nil"/>
              <w:left w:val="nil"/>
              <w:bottom w:val="single" w:sz="4" w:space="0" w:color="auto"/>
              <w:right w:val="single" w:sz="4" w:space="0" w:color="auto"/>
            </w:tcBorders>
            <w:shd w:val="clear" w:color="auto" w:fill="auto"/>
            <w:vAlign w:val="center"/>
            <w:hideMark/>
          </w:tcPr>
          <w:p w14:paraId="21A7DE55" w14:textId="77777777" w:rsidR="00822C4B" w:rsidRPr="00822C4B" w:rsidRDefault="00822C4B"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км</w:t>
            </w:r>
          </w:p>
        </w:tc>
        <w:tc>
          <w:tcPr>
            <w:tcW w:w="1360" w:type="dxa"/>
            <w:tcBorders>
              <w:top w:val="nil"/>
              <w:left w:val="nil"/>
              <w:bottom w:val="single" w:sz="4" w:space="0" w:color="auto"/>
              <w:right w:val="single" w:sz="4" w:space="0" w:color="auto"/>
            </w:tcBorders>
            <w:shd w:val="clear" w:color="auto" w:fill="auto"/>
            <w:vAlign w:val="center"/>
            <w:hideMark/>
          </w:tcPr>
          <w:p w14:paraId="400931C7"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8,20</w:t>
            </w:r>
          </w:p>
        </w:tc>
        <w:tc>
          <w:tcPr>
            <w:tcW w:w="1000" w:type="dxa"/>
            <w:tcBorders>
              <w:top w:val="nil"/>
              <w:left w:val="nil"/>
              <w:bottom w:val="single" w:sz="4" w:space="0" w:color="auto"/>
              <w:right w:val="single" w:sz="4" w:space="0" w:color="auto"/>
            </w:tcBorders>
            <w:shd w:val="clear" w:color="auto" w:fill="auto"/>
            <w:vAlign w:val="center"/>
            <w:hideMark/>
          </w:tcPr>
          <w:p w14:paraId="3BC78366"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8,19</w:t>
            </w:r>
          </w:p>
        </w:tc>
        <w:tc>
          <w:tcPr>
            <w:tcW w:w="1000" w:type="dxa"/>
            <w:tcBorders>
              <w:top w:val="nil"/>
              <w:left w:val="nil"/>
              <w:bottom w:val="single" w:sz="4" w:space="0" w:color="auto"/>
              <w:right w:val="single" w:sz="4" w:space="0" w:color="auto"/>
            </w:tcBorders>
            <w:shd w:val="clear" w:color="auto" w:fill="auto"/>
            <w:vAlign w:val="center"/>
            <w:hideMark/>
          </w:tcPr>
          <w:p w14:paraId="7008AD4E"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8,17</w:t>
            </w:r>
          </w:p>
        </w:tc>
        <w:tc>
          <w:tcPr>
            <w:tcW w:w="1240" w:type="dxa"/>
            <w:tcBorders>
              <w:top w:val="nil"/>
              <w:left w:val="nil"/>
              <w:bottom w:val="single" w:sz="4" w:space="0" w:color="auto"/>
              <w:right w:val="single" w:sz="4" w:space="0" w:color="auto"/>
            </w:tcBorders>
            <w:shd w:val="clear" w:color="auto" w:fill="auto"/>
            <w:vAlign w:val="center"/>
            <w:hideMark/>
          </w:tcPr>
          <w:p w14:paraId="17ED6D98"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8,16</w:t>
            </w:r>
          </w:p>
        </w:tc>
        <w:tc>
          <w:tcPr>
            <w:tcW w:w="1220" w:type="dxa"/>
            <w:tcBorders>
              <w:top w:val="nil"/>
              <w:left w:val="nil"/>
              <w:bottom w:val="single" w:sz="4" w:space="0" w:color="auto"/>
              <w:right w:val="single" w:sz="4" w:space="0" w:color="auto"/>
            </w:tcBorders>
            <w:shd w:val="clear" w:color="auto" w:fill="auto"/>
            <w:vAlign w:val="center"/>
            <w:hideMark/>
          </w:tcPr>
          <w:p w14:paraId="0A921532"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8,16</w:t>
            </w:r>
          </w:p>
        </w:tc>
        <w:tc>
          <w:tcPr>
            <w:tcW w:w="960" w:type="dxa"/>
            <w:tcBorders>
              <w:top w:val="nil"/>
              <w:left w:val="nil"/>
              <w:bottom w:val="single" w:sz="4" w:space="0" w:color="auto"/>
              <w:right w:val="single" w:sz="4" w:space="0" w:color="auto"/>
            </w:tcBorders>
            <w:shd w:val="clear" w:color="auto" w:fill="auto"/>
            <w:vAlign w:val="center"/>
            <w:hideMark/>
          </w:tcPr>
          <w:p w14:paraId="2143E2C0"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8,15</w:t>
            </w:r>
          </w:p>
        </w:tc>
        <w:tc>
          <w:tcPr>
            <w:tcW w:w="960" w:type="dxa"/>
            <w:tcBorders>
              <w:top w:val="nil"/>
              <w:left w:val="nil"/>
              <w:bottom w:val="single" w:sz="4" w:space="0" w:color="auto"/>
              <w:right w:val="single" w:sz="4" w:space="0" w:color="auto"/>
            </w:tcBorders>
            <w:shd w:val="clear" w:color="auto" w:fill="auto"/>
            <w:vAlign w:val="center"/>
            <w:hideMark/>
          </w:tcPr>
          <w:p w14:paraId="445EB372"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7,99</w:t>
            </w:r>
          </w:p>
        </w:tc>
        <w:tc>
          <w:tcPr>
            <w:tcW w:w="960" w:type="dxa"/>
            <w:tcBorders>
              <w:top w:val="nil"/>
              <w:left w:val="nil"/>
              <w:bottom w:val="single" w:sz="4" w:space="0" w:color="auto"/>
              <w:right w:val="single" w:sz="4" w:space="0" w:color="auto"/>
            </w:tcBorders>
            <w:shd w:val="clear" w:color="auto" w:fill="auto"/>
            <w:vAlign w:val="center"/>
            <w:hideMark/>
          </w:tcPr>
          <w:p w14:paraId="0016F223"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7,99</w:t>
            </w:r>
          </w:p>
        </w:tc>
        <w:tc>
          <w:tcPr>
            <w:tcW w:w="960" w:type="dxa"/>
            <w:tcBorders>
              <w:top w:val="nil"/>
              <w:left w:val="nil"/>
              <w:bottom w:val="single" w:sz="4" w:space="0" w:color="auto"/>
              <w:right w:val="single" w:sz="4" w:space="0" w:color="auto"/>
            </w:tcBorders>
            <w:shd w:val="clear" w:color="auto" w:fill="auto"/>
            <w:vAlign w:val="center"/>
            <w:hideMark/>
          </w:tcPr>
          <w:p w14:paraId="0B53D467"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7,86</w:t>
            </w:r>
          </w:p>
        </w:tc>
      </w:tr>
    </w:tbl>
    <w:p w14:paraId="1530A560" w14:textId="77777777" w:rsidR="00822C4B" w:rsidRDefault="00822C4B">
      <w:pPr>
        <w:rPr>
          <w:rFonts w:cs="Arial"/>
        </w:rPr>
      </w:pPr>
    </w:p>
    <w:p w14:paraId="06451BE3" w14:textId="77777777" w:rsidR="000F606D" w:rsidRDefault="00822C4B" w:rsidP="00822C4B">
      <w:pPr>
        <w:pStyle w:val="a4"/>
        <w:rPr>
          <w:rFonts w:cs="Arial"/>
        </w:rPr>
      </w:pPr>
      <w:bookmarkStart w:id="48" w:name="_Toc90132825"/>
      <w:r>
        <w:t xml:space="preserve">Таблица </w:t>
      </w:r>
      <w:r w:rsidR="00D1632D">
        <w:fldChar w:fldCharType="begin"/>
      </w:r>
      <w:r w:rsidR="0055658D">
        <w:instrText xml:space="preserve"> SEQ Таблица \* ARABIC </w:instrText>
      </w:r>
      <w:r w:rsidR="00D1632D">
        <w:fldChar w:fldCharType="separate"/>
      </w:r>
      <w:r w:rsidR="006025C0">
        <w:rPr>
          <w:noProof/>
        </w:rPr>
        <w:t>28</w:t>
      </w:r>
      <w:r w:rsidR="00D1632D">
        <w:rPr>
          <w:noProof/>
        </w:rPr>
        <w:fldChar w:fldCharType="end"/>
      </w:r>
      <w:r>
        <w:t>.</w:t>
      </w:r>
      <w:r w:rsidRPr="00CA5EBD">
        <w:t xml:space="preserve"> Перспективный радиус эффективного теплоснабжения </w:t>
      </w:r>
      <w:r>
        <w:t>котельной «Озерная», сценарий 1</w:t>
      </w:r>
      <w:bookmarkEnd w:id="48"/>
    </w:p>
    <w:tbl>
      <w:tblPr>
        <w:tblW w:w="14600" w:type="dxa"/>
        <w:tblInd w:w="93" w:type="dxa"/>
        <w:tblLook w:val="04A0" w:firstRow="1" w:lastRow="0" w:firstColumn="1" w:lastColumn="0" w:noHBand="0" w:noVBand="1"/>
      </w:tblPr>
      <w:tblGrid>
        <w:gridCol w:w="3488"/>
        <w:gridCol w:w="1220"/>
        <w:gridCol w:w="1360"/>
        <w:gridCol w:w="1012"/>
        <w:gridCol w:w="1012"/>
        <w:gridCol w:w="1240"/>
        <w:gridCol w:w="1220"/>
        <w:gridCol w:w="1012"/>
        <w:gridCol w:w="1012"/>
        <w:gridCol w:w="1012"/>
        <w:gridCol w:w="1012"/>
      </w:tblGrid>
      <w:tr w:rsidR="00822C4B" w:rsidRPr="00822C4B" w14:paraId="0D102EE3" w14:textId="77777777" w:rsidTr="00822C4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B75EF" w14:textId="77777777" w:rsidR="00822C4B" w:rsidRPr="00822C4B" w:rsidRDefault="00822C4B" w:rsidP="00822C4B">
            <w:pPr>
              <w:spacing w:after="0" w:line="240" w:lineRule="auto"/>
              <w:jc w:val="center"/>
              <w:rPr>
                <w:rFonts w:eastAsia="Times New Roman" w:cs="Times New Roman"/>
                <w:b/>
                <w:bCs/>
                <w:color w:val="000000"/>
                <w:lang w:eastAsia="ru-RU"/>
              </w:rPr>
            </w:pPr>
            <w:r w:rsidRPr="00822C4B">
              <w:rPr>
                <w:rFonts w:eastAsia="Times New Roman" w:cs="Times New Roman"/>
                <w:b/>
                <w:bCs/>
                <w:color w:val="000000"/>
                <w:lang w:eastAsia="ru-RU"/>
              </w:rPr>
              <w:t>Параметр</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7DF81A93" w14:textId="77777777" w:rsidR="00822C4B" w:rsidRPr="00822C4B" w:rsidRDefault="00822C4B"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 xml:space="preserve">Ед. </w:t>
            </w:r>
            <w:proofErr w:type="spellStart"/>
            <w:r w:rsidRPr="00822C4B">
              <w:rPr>
                <w:rFonts w:eastAsia="Times New Roman" w:cs="Times New Roman"/>
                <w:color w:val="000000"/>
                <w:lang w:eastAsia="ru-RU"/>
              </w:rPr>
              <w:t>изм</w:t>
            </w:r>
            <w:proofErr w:type="spellEnd"/>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14:paraId="322087EB"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2020</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250B086E"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2021</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334F376F"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2022</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14:paraId="010E5E24"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2023</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14:paraId="1F3E4320"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2024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2A1F75F"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2025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A9BC734"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2030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535BCE5"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2035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99C525A"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2040</w:t>
            </w:r>
          </w:p>
        </w:tc>
      </w:tr>
      <w:tr w:rsidR="00822C4B" w:rsidRPr="00822C4B" w14:paraId="1EF55685" w14:textId="77777777" w:rsidTr="00822C4B">
        <w:trPr>
          <w:trHeight w:val="300"/>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40E370B7" w14:textId="77777777" w:rsidR="00822C4B" w:rsidRPr="00822C4B" w:rsidRDefault="00822C4B"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Площадь зоны действия источника</w:t>
            </w:r>
          </w:p>
        </w:tc>
        <w:tc>
          <w:tcPr>
            <w:tcW w:w="1240" w:type="dxa"/>
            <w:tcBorders>
              <w:top w:val="nil"/>
              <w:left w:val="nil"/>
              <w:bottom w:val="single" w:sz="4" w:space="0" w:color="auto"/>
              <w:right w:val="single" w:sz="4" w:space="0" w:color="auto"/>
            </w:tcBorders>
            <w:shd w:val="clear" w:color="auto" w:fill="auto"/>
            <w:vAlign w:val="center"/>
            <w:hideMark/>
          </w:tcPr>
          <w:p w14:paraId="7067E36F" w14:textId="77777777" w:rsidR="00822C4B" w:rsidRPr="00822C4B" w:rsidRDefault="00822C4B"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км²</w:t>
            </w:r>
          </w:p>
        </w:tc>
        <w:tc>
          <w:tcPr>
            <w:tcW w:w="1360" w:type="dxa"/>
            <w:tcBorders>
              <w:top w:val="nil"/>
              <w:left w:val="nil"/>
              <w:bottom w:val="single" w:sz="4" w:space="0" w:color="auto"/>
              <w:right w:val="single" w:sz="4" w:space="0" w:color="auto"/>
            </w:tcBorders>
            <w:shd w:val="clear" w:color="auto" w:fill="auto"/>
            <w:noWrap/>
            <w:vAlign w:val="bottom"/>
            <w:hideMark/>
          </w:tcPr>
          <w:p w14:paraId="5C8D1A0D"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0,045</w:t>
            </w:r>
          </w:p>
        </w:tc>
        <w:tc>
          <w:tcPr>
            <w:tcW w:w="1000" w:type="dxa"/>
            <w:tcBorders>
              <w:top w:val="nil"/>
              <w:left w:val="nil"/>
              <w:bottom w:val="single" w:sz="4" w:space="0" w:color="auto"/>
              <w:right w:val="single" w:sz="4" w:space="0" w:color="auto"/>
            </w:tcBorders>
            <w:shd w:val="clear" w:color="auto" w:fill="auto"/>
            <w:noWrap/>
            <w:vAlign w:val="bottom"/>
            <w:hideMark/>
          </w:tcPr>
          <w:p w14:paraId="2C2D40F6"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0,045</w:t>
            </w:r>
          </w:p>
        </w:tc>
        <w:tc>
          <w:tcPr>
            <w:tcW w:w="1000" w:type="dxa"/>
            <w:tcBorders>
              <w:top w:val="nil"/>
              <w:left w:val="nil"/>
              <w:bottom w:val="single" w:sz="4" w:space="0" w:color="auto"/>
              <w:right w:val="single" w:sz="4" w:space="0" w:color="auto"/>
            </w:tcBorders>
            <w:shd w:val="clear" w:color="auto" w:fill="auto"/>
            <w:noWrap/>
            <w:vAlign w:val="bottom"/>
            <w:hideMark/>
          </w:tcPr>
          <w:p w14:paraId="5F21E7D8"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0,045</w:t>
            </w:r>
          </w:p>
        </w:tc>
        <w:tc>
          <w:tcPr>
            <w:tcW w:w="1240" w:type="dxa"/>
            <w:tcBorders>
              <w:top w:val="nil"/>
              <w:left w:val="nil"/>
              <w:bottom w:val="single" w:sz="4" w:space="0" w:color="auto"/>
              <w:right w:val="single" w:sz="4" w:space="0" w:color="auto"/>
            </w:tcBorders>
            <w:shd w:val="clear" w:color="auto" w:fill="auto"/>
            <w:noWrap/>
            <w:vAlign w:val="bottom"/>
            <w:hideMark/>
          </w:tcPr>
          <w:p w14:paraId="32C83870"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0,045</w:t>
            </w:r>
          </w:p>
        </w:tc>
        <w:tc>
          <w:tcPr>
            <w:tcW w:w="1220" w:type="dxa"/>
            <w:tcBorders>
              <w:top w:val="nil"/>
              <w:left w:val="nil"/>
              <w:bottom w:val="single" w:sz="4" w:space="0" w:color="auto"/>
              <w:right w:val="single" w:sz="4" w:space="0" w:color="auto"/>
            </w:tcBorders>
            <w:shd w:val="clear" w:color="auto" w:fill="auto"/>
            <w:noWrap/>
            <w:vAlign w:val="bottom"/>
            <w:hideMark/>
          </w:tcPr>
          <w:p w14:paraId="4629FAE7"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0,045</w:t>
            </w:r>
          </w:p>
        </w:tc>
        <w:tc>
          <w:tcPr>
            <w:tcW w:w="960" w:type="dxa"/>
            <w:tcBorders>
              <w:top w:val="nil"/>
              <w:left w:val="nil"/>
              <w:bottom w:val="single" w:sz="4" w:space="0" w:color="auto"/>
              <w:right w:val="single" w:sz="4" w:space="0" w:color="auto"/>
            </w:tcBorders>
            <w:shd w:val="clear" w:color="auto" w:fill="auto"/>
            <w:noWrap/>
            <w:vAlign w:val="bottom"/>
            <w:hideMark/>
          </w:tcPr>
          <w:p w14:paraId="538B3E11"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0,045</w:t>
            </w:r>
          </w:p>
        </w:tc>
        <w:tc>
          <w:tcPr>
            <w:tcW w:w="960" w:type="dxa"/>
            <w:tcBorders>
              <w:top w:val="nil"/>
              <w:left w:val="nil"/>
              <w:bottom w:val="single" w:sz="4" w:space="0" w:color="auto"/>
              <w:right w:val="single" w:sz="4" w:space="0" w:color="auto"/>
            </w:tcBorders>
            <w:shd w:val="clear" w:color="auto" w:fill="auto"/>
            <w:noWrap/>
            <w:vAlign w:val="bottom"/>
            <w:hideMark/>
          </w:tcPr>
          <w:p w14:paraId="1FD8FD53"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0,045</w:t>
            </w:r>
          </w:p>
        </w:tc>
        <w:tc>
          <w:tcPr>
            <w:tcW w:w="960" w:type="dxa"/>
            <w:tcBorders>
              <w:top w:val="nil"/>
              <w:left w:val="nil"/>
              <w:bottom w:val="single" w:sz="4" w:space="0" w:color="auto"/>
              <w:right w:val="single" w:sz="4" w:space="0" w:color="auto"/>
            </w:tcBorders>
            <w:shd w:val="clear" w:color="auto" w:fill="auto"/>
            <w:noWrap/>
            <w:vAlign w:val="bottom"/>
            <w:hideMark/>
          </w:tcPr>
          <w:p w14:paraId="627B2940"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0,045</w:t>
            </w:r>
          </w:p>
        </w:tc>
        <w:tc>
          <w:tcPr>
            <w:tcW w:w="960" w:type="dxa"/>
            <w:tcBorders>
              <w:top w:val="nil"/>
              <w:left w:val="nil"/>
              <w:bottom w:val="single" w:sz="4" w:space="0" w:color="auto"/>
              <w:right w:val="single" w:sz="4" w:space="0" w:color="auto"/>
            </w:tcBorders>
            <w:shd w:val="clear" w:color="auto" w:fill="auto"/>
            <w:noWrap/>
            <w:vAlign w:val="bottom"/>
            <w:hideMark/>
          </w:tcPr>
          <w:p w14:paraId="29EA5CC2"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0,045</w:t>
            </w:r>
          </w:p>
        </w:tc>
      </w:tr>
      <w:tr w:rsidR="00822C4B" w:rsidRPr="00822C4B" w14:paraId="7002FAD2" w14:textId="77777777" w:rsidTr="00822C4B">
        <w:trPr>
          <w:trHeight w:val="360"/>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4504F034" w14:textId="77777777" w:rsidR="00822C4B" w:rsidRPr="00822C4B" w:rsidRDefault="00822C4B"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Среднее число абонентских вводов</w:t>
            </w:r>
          </w:p>
        </w:tc>
        <w:tc>
          <w:tcPr>
            <w:tcW w:w="1240" w:type="dxa"/>
            <w:tcBorders>
              <w:top w:val="nil"/>
              <w:left w:val="nil"/>
              <w:bottom w:val="single" w:sz="4" w:space="0" w:color="auto"/>
              <w:right w:val="single" w:sz="4" w:space="0" w:color="auto"/>
            </w:tcBorders>
            <w:shd w:val="clear" w:color="auto" w:fill="auto"/>
            <w:vAlign w:val="center"/>
            <w:hideMark/>
          </w:tcPr>
          <w:p w14:paraId="697FC418" w14:textId="77777777" w:rsidR="00822C4B" w:rsidRPr="00822C4B" w:rsidRDefault="00822C4B"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1/км</w:t>
            </w:r>
            <w:r w:rsidRPr="00822C4B">
              <w:rPr>
                <w:rFonts w:eastAsia="Times New Roman" w:cs="Times New Roman"/>
                <w:color w:val="000000"/>
                <w:vertAlign w:val="superscript"/>
                <w:lang w:eastAsia="ru-RU"/>
              </w:rPr>
              <w:t>2</w:t>
            </w:r>
          </w:p>
        </w:tc>
        <w:tc>
          <w:tcPr>
            <w:tcW w:w="1360" w:type="dxa"/>
            <w:tcBorders>
              <w:top w:val="nil"/>
              <w:left w:val="nil"/>
              <w:bottom w:val="single" w:sz="4" w:space="0" w:color="auto"/>
              <w:right w:val="single" w:sz="4" w:space="0" w:color="auto"/>
            </w:tcBorders>
            <w:shd w:val="clear" w:color="auto" w:fill="auto"/>
            <w:noWrap/>
            <w:vAlign w:val="bottom"/>
            <w:hideMark/>
          </w:tcPr>
          <w:p w14:paraId="6592B850"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400</w:t>
            </w:r>
          </w:p>
        </w:tc>
        <w:tc>
          <w:tcPr>
            <w:tcW w:w="1000" w:type="dxa"/>
            <w:tcBorders>
              <w:top w:val="nil"/>
              <w:left w:val="nil"/>
              <w:bottom w:val="single" w:sz="4" w:space="0" w:color="auto"/>
              <w:right w:val="single" w:sz="4" w:space="0" w:color="auto"/>
            </w:tcBorders>
            <w:shd w:val="clear" w:color="auto" w:fill="auto"/>
            <w:noWrap/>
            <w:vAlign w:val="bottom"/>
            <w:hideMark/>
          </w:tcPr>
          <w:p w14:paraId="48B5CEF8"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400</w:t>
            </w:r>
          </w:p>
        </w:tc>
        <w:tc>
          <w:tcPr>
            <w:tcW w:w="1000" w:type="dxa"/>
            <w:tcBorders>
              <w:top w:val="nil"/>
              <w:left w:val="nil"/>
              <w:bottom w:val="single" w:sz="4" w:space="0" w:color="auto"/>
              <w:right w:val="single" w:sz="4" w:space="0" w:color="auto"/>
            </w:tcBorders>
            <w:shd w:val="clear" w:color="auto" w:fill="auto"/>
            <w:noWrap/>
            <w:vAlign w:val="bottom"/>
            <w:hideMark/>
          </w:tcPr>
          <w:p w14:paraId="01D1EE3E"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400</w:t>
            </w:r>
          </w:p>
        </w:tc>
        <w:tc>
          <w:tcPr>
            <w:tcW w:w="1240" w:type="dxa"/>
            <w:tcBorders>
              <w:top w:val="nil"/>
              <w:left w:val="nil"/>
              <w:bottom w:val="single" w:sz="4" w:space="0" w:color="auto"/>
              <w:right w:val="single" w:sz="4" w:space="0" w:color="auto"/>
            </w:tcBorders>
            <w:shd w:val="clear" w:color="auto" w:fill="auto"/>
            <w:noWrap/>
            <w:vAlign w:val="bottom"/>
            <w:hideMark/>
          </w:tcPr>
          <w:p w14:paraId="6DAD7472"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400</w:t>
            </w:r>
          </w:p>
        </w:tc>
        <w:tc>
          <w:tcPr>
            <w:tcW w:w="1220" w:type="dxa"/>
            <w:tcBorders>
              <w:top w:val="nil"/>
              <w:left w:val="nil"/>
              <w:bottom w:val="single" w:sz="4" w:space="0" w:color="auto"/>
              <w:right w:val="single" w:sz="4" w:space="0" w:color="auto"/>
            </w:tcBorders>
            <w:shd w:val="clear" w:color="auto" w:fill="auto"/>
            <w:noWrap/>
            <w:vAlign w:val="bottom"/>
            <w:hideMark/>
          </w:tcPr>
          <w:p w14:paraId="325934E6"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400</w:t>
            </w:r>
          </w:p>
        </w:tc>
        <w:tc>
          <w:tcPr>
            <w:tcW w:w="960" w:type="dxa"/>
            <w:tcBorders>
              <w:top w:val="nil"/>
              <w:left w:val="nil"/>
              <w:bottom w:val="single" w:sz="4" w:space="0" w:color="auto"/>
              <w:right w:val="single" w:sz="4" w:space="0" w:color="auto"/>
            </w:tcBorders>
            <w:shd w:val="clear" w:color="auto" w:fill="auto"/>
            <w:noWrap/>
            <w:vAlign w:val="bottom"/>
            <w:hideMark/>
          </w:tcPr>
          <w:p w14:paraId="234F334C"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400</w:t>
            </w:r>
          </w:p>
        </w:tc>
        <w:tc>
          <w:tcPr>
            <w:tcW w:w="960" w:type="dxa"/>
            <w:tcBorders>
              <w:top w:val="nil"/>
              <w:left w:val="nil"/>
              <w:bottom w:val="single" w:sz="4" w:space="0" w:color="auto"/>
              <w:right w:val="single" w:sz="4" w:space="0" w:color="auto"/>
            </w:tcBorders>
            <w:shd w:val="clear" w:color="auto" w:fill="auto"/>
            <w:noWrap/>
            <w:vAlign w:val="bottom"/>
            <w:hideMark/>
          </w:tcPr>
          <w:p w14:paraId="306FB8FC"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400</w:t>
            </w:r>
          </w:p>
        </w:tc>
        <w:tc>
          <w:tcPr>
            <w:tcW w:w="960" w:type="dxa"/>
            <w:tcBorders>
              <w:top w:val="nil"/>
              <w:left w:val="nil"/>
              <w:bottom w:val="single" w:sz="4" w:space="0" w:color="auto"/>
              <w:right w:val="single" w:sz="4" w:space="0" w:color="auto"/>
            </w:tcBorders>
            <w:shd w:val="clear" w:color="auto" w:fill="auto"/>
            <w:noWrap/>
            <w:vAlign w:val="bottom"/>
            <w:hideMark/>
          </w:tcPr>
          <w:p w14:paraId="4918753C"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400</w:t>
            </w:r>
          </w:p>
        </w:tc>
        <w:tc>
          <w:tcPr>
            <w:tcW w:w="960" w:type="dxa"/>
            <w:tcBorders>
              <w:top w:val="nil"/>
              <w:left w:val="nil"/>
              <w:bottom w:val="single" w:sz="4" w:space="0" w:color="auto"/>
              <w:right w:val="single" w:sz="4" w:space="0" w:color="auto"/>
            </w:tcBorders>
            <w:shd w:val="clear" w:color="auto" w:fill="auto"/>
            <w:noWrap/>
            <w:vAlign w:val="bottom"/>
            <w:hideMark/>
          </w:tcPr>
          <w:p w14:paraId="4A5668E5"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400</w:t>
            </w:r>
          </w:p>
        </w:tc>
      </w:tr>
      <w:tr w:rsidR="00822C4B" w:rsidRPr="00822C4B" w14:paraId="690A1A39" w14:textId="77777777" w:rsidTr="00822C4B">
        <w:trPr>
          <w:trHeight w:val="600"/>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3D5D3E21" w14:textId="77777777" w:rsidR="00822C4B" w:rsidRPr="00822C4B" w:rsidRDefault="00822C4B"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Суммарная присоединенная нагрузка всех потребителей</w:t>
            </w:r>
          </w:p>
        </w:tc>
        <w:tc>
          <w:tcPr>
            <w:tcW w:w="1240" w:type="dxa"/>
            <w:tcBorders>
              <w:top w:val="nil"/>
              <w:left w:val="nil"/>
              <w:bottom w:val="single" w:sz="4" w:space="0" w:color="auto"/>
              <w:right w:val="single" w:sz="4" w:space="0" w:color="auto"/>
            </w:tcBorders>
            <w:shd w:val="clear" w:color="auto" w:fill="auto"/>
            <w:vAlign w:val="center"/>
            <w:hideMark/>
          </w:tcPr>
          <w:p w14:paraId="3D254AEF" w14:textId="77777777" w:rsidR="00822C4B" w:rsidRPr="00822C4B" w:rsidRDefault="00822C4B"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Гкал/ч</w:t>
            </w:r>
          </w:p>
        </w:tc>
        <w:tc>
          <w:tcPr>
            <w:tcW w:w="1360" w:type="dxa"/>
            <w:tcBorders>
              <w:top w:val="nil"/>
              <w:left w:val="nil"/>
              <w:bottom w:val="single" w:sz="4" w:space="0" w:color="auto"/>
              <w:right w:val="single" w:sz="4" w:space="0" w:color="auto"/>
            </w:tcBorders>
            <w:shd w:val="clear" w:color="auto" w:fill="auto"/>
            <w:noWrap/>
            <w:vAlign w:val="bottom"/>
            <w:hideMark/>
          </w:tcPr>
          <w:p w14:paraId="5AB88F96"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0,88417</w:t>
            </w:r>
          </w:p>
        </w:tc>
        <w:tc>
          <w:tcPr>
            <w:tcW w:w="1000" w:type="dxa"/>
            <w:tcBorders>
              <w:top w:val="nil"/>
              <w:left w:val="nil"/>
              <w:bottom w:val="single" w:sz="4" w:space="0" w:color="auto"/>
              <w:right w:val="single" w:sz="4" w:space="0" w:color="auto"/>
            </w:tcBorders>
            <w:shd w:val="clear" w:color="auto" w:fill="auto"/>
            <w:noWrap/>
            <w:vAlign w:val="bottom"/>
            <w:hideMark/>
          </w:tcPr>
          <w:p w14:paraId="75694262"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0,88417</w:t>
            </w:r>
          </w:p>
        </w:tc>
        <w:tc>
          <w:tcPr>
            <w:tcW w:w="1000" w:type="dxa"/>
            <w:tcBorders>
              <w:top w:val="nil"/>
              <w:left w:val="nil"/>
              <w:bottom w:val="single" w:sz="4" w:space="0" w:color="auto"/>
              <w:right w:val="single" w:sz="4" w:space="0" w:color="auto"/>
            </w:tcBorders>
            <w:shd w:val="clear" w:color="auto" w:fill="auto"/>
            <w:noWrap/>
            <w:vAlign w:val="bottom"/>
            <w:hideMark/>
          </w:tcPr>
          <w:p w14:paraId="6224A216"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0,88417</w:t>
            </w:r>
          </w:p>
        </w:tc>
        <w:tc>
          <w:tcPr>
            <w:tcW w:w="1240" w:type="dxa"/>
            <w:tcBorders>
              <w:top w:val="nil"/>
              <w:left w:val="nil"/>
              <w:bottom w:val="single" w:sz="4" w:space="0" w:color="auto"/>
              <w:right w:val="single" w:sz="4" w:space="0" w:color="auto"/>
            </w:tcBorders>
            <w:shd w:val="clear" w:color="auto" w:fill="auto"/>
            <w:noWrap/>
            <w:vAlign w:val="bottom"/>
            <w:hideMark/>
          </w:tcPr>
          <w:p w14:paraId="326B02D4"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0,88417</w:t>
            </w:r>
          </w:p>
        </w:tc>
        <w:tc>
          <w:tcPr>
            <w:tcW w:w="1220" w:type="dxa"/>
            <w:tcBorders>
              <w:top w:val="nil"/>
              <w:left w:val="nil"/>
              <w:bottom w:val="single" w:sz="4" w:space="0" w:color="auto"/>
              <w:right w:val="single" w:sz="4" w:space="0" w:color="auto"/>
            </w:tcBorders>
            <w:shd w:val="clear" w:color="auto" w:fill="auto"/>
            <w:noWrap/>
            <w:vAlign w:val="bottom"/>
            <w:hideMark/>
          </w:tcPr>
          <w:p w14:paraId="4E585AE1"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0,88417</w:t>
            </w:r>
          </w:p>
        </w:tc>
        <w:tc>
          <w:tcPr>
            <w:tcW w:w="960" w:type="dxa"/>
            <w:tcBorders>
              <w:top w:val="nil"/>
              <w:left w:val="nil"/>
              <w:bottom w:val="single" w:sz="4" w:space="0" w:color="auto"/>
              <w:right w:val="single" w:sz="4" w:space="0" w:color="auto"/>
            </w:tcBorders>
            <w:shd w:val="clear" w:color="auto" w:fill="auto"/>
            <w:noWrap/>
            <w:vAlign w:val="bottom"/>
            <w:hideMark/>
          </w:tcPr>
          <w:p w14:paraId="2EA337BD"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0,88417</w:t>
            </w:r>
          </w:p>
        </w:tc>
        <w:tc>
          <w:tcPr>
            <w:tcW w:w="960" w:type="dxa"/>
            <w:tcBorders>
              <w:top w:val="nil"/>
              <w:left w:val="nil"/>
              <w:bottom w:val="single" w:sz="4" w:space="0" w:color="auto"/>
              <w:right w:val="single" w:sz="4" w:space="0" w:color="auto"/>
            </w:tcBorders>
            <w:shd w:val="clear" w:color="auto" w:fill="auto"/>
            <w:noWrap/>
            <w:vAlign w:val="bottom"/>
            <w:hideMark/>
          </w:tcPr>
          <w:p w14:paraId="469E2ADF"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0,88417</w:t>
            </w:r>
          </w:p>
        </w:tc>
        <w:tc>
          <w:tcPr>
            <w:tcW w:w="960" w:type="dxa"/>
            <w:tcBorders>
              <w:top w:val="nil"/>
              <w:left w:val="nil"/>
              <w:bottom w:val="single" w:sz="4" w:space="0" w:color="auto"/>
              <w:right w:val="single" w:sz="4" w:space="0" w:color="auto"/>
            </w:tcBorders>
            <w:shd w:val="clear" w:color="auto" w:fill="auto"/>
            <w:noWrap/>
            <w:vAlign w:val="bottom"/>
            <w:hideMark/>
          </w:tcPr>
          <w:p w14:paraId="3CDF855A"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0,88417</w:t>
            </w:r>
          </w:p>
        </w:tc>
        <w:tc>
          <w:tcPr>
            <w:tcW w:w="960" w:type="dxa"/>
            <w:tcBorders>
              <w:top w:val="nil"/>
              <w:left w:val="nil"/>
              <w:bottom w:val="single" w:sz="4" w:space="0" w:color="auto"/>
              <w:right w:val="single" w:sz="4" w:space="0" w:color="auto"/>
            </w:tcBorders>
            <w:shd w:val="clear" w:color="auto" w:fill="auto"/>
            <w:noWrap/>
            <w:vAlign w:val="bottom"/>
            <w:hideMark/>
          </w:tcPr>
          <w:p w14:paraId="660BAD74"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0,88417</w:t>
            </w:r>
          </w:p>
        </w:tc>
      </w:tr>
      <w:tr w:rsidR="00822C4B" w:rsidRPr="00822C4B" w14:paraId="7C2A27B7" w14:textId="77777777" w:rsidTr="00822C4B">
        <w:trPr>
          <w:trHeight w:val="900"/>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439CE9CD" w14:textId="77777777" w:rsidR="00822C4B" w:rsidRPr="00822C4B" w:rsidRDefault="00822C4B"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Расстояние от источника тепла до наиболее удаленного потребителя вдоль главной магистрали</w:t>
            </w:r>
          </w:p>
        </w:tc>
        <w:tc>
          <w:tcPr>
            <w:tcW w:w="1240" w:type="dxa"/>
            <w:tcBorders>
              <w:top w:val="nil"/>
              <w:left w:val="nil"/>
              <w:bottom w:val="single" w:sz="4" w:space="0" w:color="auto"/>
              <w:right w:val="single" w:sz="4" w:space="0" w:color="auto"/>
            </w:tcBorders>
            <w:shd w:val="clear" w:color="auto" w:fill="auto"/>
            <w:vAlign w:val="center"/>
            <w:hideMark/>
          </w:tcPr>
          <w:p w14:paraId="75C2494B" w14:textId="77777777" w:rsidR="00822C4B" w:rsidRPr="00822C4B" w:rsidRDefault="00822C4B"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м</w:t>
            </w:r>
          </w:p>
        </w:tc>
        <w:tc>
          <w:tcPr>
            <w:tcW w:w="1360" w:type="dxa"/>
            <w:tcBorders>
              <w:top w:val="nil"/>
              <w:left w:val="nil"/>
              <w:bottom w:val="single" w:sz="4" w:space="0" w:color="auto"/>
              <w:right w:val="single" w:sz="4" w:space="0" w:color="auto"/>
            </w:tcBorders>
            <w:shd w:val="clear" w:color="auto" w:fill="auto"/>
            <w:noWrap/>
            <w:vAlign w:val="bottom"/>
            <w:hideMark/>
          </w:tcPr>
          <w:p w14:paraId="3982AAB2"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209</w:t>
            </w:r>
          </w:p>
        </w:tc>
        <w:tc>
          <w:tcPr>
            <w:tcW w:w="1000" w:type="dxa"/>
            <w:tcBorders>
              <w:top w:val="nil"/>
              <w:left w:val="nil"/>
              <w:bottom w:val="single" w:sz="4" w:space="0" w:color="auto"/>
              <w:right w:val="single" w:sz="4" w:space="0" w:color="auto"/>
            </w:tcBorders>
            <w:shd w:val="clear" w:color="auto" w:fill="auto"/>
            <w:noWrap/>
            <w:vAlign w:val="bottom"/>
            <w:hideMark/>
          </w:tcPr>
          <w:p w14:paraId="64DB5098"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209</w:t>
            </w:r>
          </w:p>
        </w:tc>
        <w:tc>
          <w:tcPr>
            <w:tcW w:w="1000" w:type="dxa"/>
            <w:tcBorders>
              <w:top w:val="nil"/>
              <w:left w:val="nil"/>
              <w:bottom w:val="single" w:sz="4" w:space="0" w:color="auto"/>
              <w:right w:val="single" w:sz="4" w:space="0" w:color="auto"/>
            </w:tcBorders>
            <w:shd w:val="clear" w:color="auto" w:fill="auto"/>
            <w:noWrap/>
            <w:vAlign w:val="bottom"/>
            <w:hideMark/>
          </w:tcPr>
          <w:p w14:paraId="4CAFC091"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209</w:t>
            </w:r>
          </w:p>
        </w:tc>
        <w:tc>
          <w:tcPr>
            <w:tcW w:w="1240" w:type="dxa"/>
            <w:tcBorders>
              <w:top w:val="nil"/>
              <w:left w:val="nil"/>
              <w:bottom w:val="single" w:sz="4" w:space="0" w:color="auto"/>
              <w:right w:val="single" w:sz="4" w:space="0" w:color="auto"/>
            </w:tcBorders>
            <w:shd w:val="clear" w:color="auto" w:fill="auto"/>
            <w:noWrap/>
            <w:vAlign w:val="bottom"/>
            <w:hideMark/>
          </w:tcPr>
          <w:p w14:paraId="0D7B635B"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209</w:t>
            </w:r>
          </w:p>
        </w:tc>
        <w:tc>
          <w:tcPr>
            <w:tcW w:w="1220" w:type="dxa"/>
            <w:tcBorders>
              <w:top w:val="nil"/>
              <w:left w:val="nil"/>
              <w:bottom w:val="single" w:sz="4" w:space="0" w:color="auto"/>
              <w:right w:val="single" w:sz="4" w:space="0" w:color="auto"/>
            </w:tcBorders>
            <w:shd w:val="clear" w:color="auto" w:fill="auto"/>
            <w:noWrap/>
            <w:vAlign w:val="bottom"/>
            <w:hideMark/>
          </w:tcPr>
          <w:p w14:paraId="519F4405"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209</w:t>
            </w:r>
          </w:p>
        </w:tc>
        <w:tc>
          <w:tcPr>
            <w:tcW w:w="960" w:type="dxa"/>
            <w:tcBorders>
              <w:top w:val="nil"/>
              <w:left w:val="nil"/>
              <w:bottom w:val="single" w:sz="4" w:space="0" w:color="auto"/>
              <w:right w:val="single" w:sz="4" w:space="0" w:color="auto"/>
            </w:tcBorders>
            <w:shd w:val="clear" w:color="auto" w:fill="auto"/>
            <w:noWrap/>
            <w:vAlign w:val="bottom"/>
            <w:hideMark/>
          </w:tcPr>
          <w:p w14:paraId="660142DD"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209</w:t>
            </w:r>
          </w:p>
        </w:tc>
        <w:tc>
          <w:tcPr>
            <w:tcW w:w="960" w:type="dxa"/>
            <w:tcBorders>
              <w:top w:val="nil"/>
              <w:left w:val="nil"/>
              <w:bottom w:val="single" w:sz="4" w:space="0" w:color="auto"/>
              <w:right w:val="single" w:sz="4" w:space="0" w:color="auto"/>
            </w:tcBorders>
            <w:shd w:val="clear" w:color="auto" w:fill="auto"/>
            <w:noWrap/>
            <w:vAlign w:val="bottom"/>
            <w:hideMark/>
          </w:tcPr>
          <w:p w14:paraId="596F0A53"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209</w:t>
            </w:r>
          </w:p>
        </w:tc>
        <w:tc>
          <w:tcPr>
            <w:tcW w:w="960" w:type="dxa"/>
            <w:tcBorders>
              <w:top w:val="nil"/>
              <w:left w:val="nil"/>
              <w:bottom w:val="single" w:sz="4" w:space="0" w:color="auto"/>
              <w:right w:val="single" w:sz="4" w:space="0" w:color="auto"/>
            </w:tcBorders>
            <w:shd w:val="clear" w:color="auto" w:fill="auto"/>
            <w:noWrap/>
            <w:vAlign w:val="bottom"/>
            <w:hideMark/>
          </w:tcPr>
          <w:p w14:paraId="13EBFD87"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209</w:t>
            </w:r>
          </w:p>
        </w:tc>
        <w:tc>
          <w:tcPr>
            <w:tcW w:w="960" w:type="dxa"/>
            <w:tcBorders>
              <w:top w:val="nil"/>
              <w:left w:val="nil"/>
              <w:bottom w:val="single" w:sz="4" w:space="0" w:color="auto"/>
              <w:right w:val="single" w:sz="4" w:space="0" w:color="auto"/>
            </w:tcBorders>
            <w:shd w:val="clear" w:color="auto" w:fill="auto"/>
            <w:noWrap/>
            <w:vAlign w:val="bottom"/>
            <w:hideMark/>
          </w:tcPr>
          <w:p w14:paraId="5F69E2AE"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209</w:t>
            </w:r>
          </w:p>
        </w:tc>
      </w:tr>
      <w:tr w:rsidR="00822C4B" w:rsidRPr="00822C4B" w14:paraId="09082F48" w14:textId="77777777" w:rsidTr="00822C4B">
        <w:trPr>
          <w:trHeight w:val="600"/>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78429701" w14:textId="77777777" w:rsidR="00822C4B" w:rsidRPr="00822C4B" w:rsidRDefault="00822C4B"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Расчетная температура в подающем трубопроводе</w:t>
            </w:r>
          </w:p>
        </w:tc>
        <w:tc>
          <w:tcPr>
            <w:tcW w:w="1240" w:type="dxa"/>
            <w:tcBorders>
              <w:top w:val="nil"/>
              <w:left w:val="nil"/>
              <w:bottom w:val="single" w:sz="4" w:space="0" w:color="auto"/>
              <w:right w:val="single" w:sz="4" w:space="0" w:color="auto"/>
            </w:tcBorders>
            <w:shd w:val="clear" w:color="auto" w:fill="auto"/>
            <w:vAlign w:val="center"/>
            <w:hideMark/>
          </w:tcPr>
          <w:p w14:paraId="2DA80790" w14:textId="77777777" w:rsidR="00822C4B" w:rsidRPr="00822C4B" w:rsidRDefault="00822C4B"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°С</w:t>
            </w:r>
          </w:p>
        </w:tc>
        <w:tc>
          <w:tcPr>
            <w:tcW w:w="1360" w:type="dxa"/>
            <w:tcBorders>
              <w:top w:val="nil"/>
              <w:left w:val="nil"/>
              <w:bottom w:val="single" w:sz="4" w:space="0" w:color="auto"/>
              <w:right w:val="single" w:sz="4" w:space="0" w:color="auto"/>
            </w:tcBorders>
            <w:shd w:val="clear" w:color="auto" w:fill="auto"/>
            <w:vAlign w:val="center"/>
            <w:hideMark/>
          </w:tcPr>
          <w:p w14:paraId="2236DF14"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95</w:t>
            </w:r>
          </w:p>
        </w:tc>
        <w:tc>
          <w:tcPr>
            <w:tcW w:w="1000" w:type="dxa"/>
            <w:tcBorders>
              <w:top w:val="nil"/>
              <w:left w:val="nil"/>
              <w:bottom w:val="single" w:sz="4" w:space="0" w:color="auto"/>
              <w:right w:val="single" w:sz="4" w:space="0" w:color="auto"/>
            </w:tcBorders>
            <w:shd w:val="clear" w:color="auto" w:fill="auto"/>
            <w:vAlign w:val="center"/>
            <w:hideMark/>
          </w:tcPr>
          <w:p w14:paraId="2E18CBD9"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95</w:t>
            </w:r>
          </w:p>
        </w:tc>
        <w:tc>
          <w:tcPr>
            <w:tcW w:w="1000" w:type="dxa"/>
            <w:tcBorders>
              <w:top w:val="nil"/>
              <w:left w:val="nil"/>
              <w:bottom w:val="single" w:sz="4" w:space="0" w:color="auto"/>
              <w:right w:val="single" w:sz="4" w:space="0" w:color="auto"/>
            </w:tcBorders>
            <w:shd w:val="clear" w:color="auto" w:fill="auto"/>
            <w:vAlign w:val="center"/>
            <w:hideMark/>
          </w:tcPr>
          <w:p w14:paraId="0851058C"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95</w:t>
            </w:r>
          </w:p>
        </w:tc>
        <w:tc>
          <w:tcPr>
            <w:tcW w:w="1240" w:type="dxa"/>
            <w:tcBorders>
              <w:top w:val="nil"/>
              <w:left w:val="nil"/>
              <w:bottom w:val="single" w:sz="4" w:space="0" w:color="auto"/>
              <w:right w:val="single" w:sz="4" w:space="0" w:color="auto"/>
            </w:tcBorders>
            <w:shd w:val="clear" w:color="auto" w:fill="auto"/>
            <w:vAlign w:val="center"/>
            <w:hideMark/>
          </w:tcPr>
          <w:p w14:paraId="274E8ACD"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95</w:t>
            </w:r>
          </w:p>
        </w:tc>
        <w:tc>
          <w:tcPr>
            <w:tcW w:w="1220" w:type="dxa"/>
            <w:tcBorders>
              <w:top w:val="nil"/>
              <w:left w:val="nil"/>
              <w:bottom w:val="single" w:sz="4" w:space="0" w:color="auto"/>
              <w:right w:val="single" w:sz="4" w:space="0" w:color="auto"/>
            </w:tcBorders>
            <w:shd w:val="clear" w:color="auto" w:fill="auto"/>
            <w:vAlign w:val="center"/>
            <w:hideMark/>
          </w:tcPr>
          <w:p w14:paraId="0B2FA421"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95</w:t>
            </w:r>
          </w:p>
        </w:tc>
        <w:tc>
          <w:tcPr>
            <w:tcW w:w="960" w:type="dxa"/>
            <w:tcBorders>
              <w:top w:val="nil"/>
              <w:left w:val="nil"/>
              <w:bottom w:val="single" w:sz="4" w:space="0" w:color="auto"/>
              <w:right w:val="single" w:sz="4" w:space="0" w:color="auto"/>
            </w:tcBorders>
            <w:shd w:val="clear" w:color="auto" w:fill="auto"/>
            <w:vAlign w:val="center"/>
            <w:hideMark/>
          </w:tcPr>
          <w:p w14:paraId="3DB84EAB"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95</w:t>
            </w:r>
          </w:p>
        </w:tc>
        <w:tc>
          <w:tcPr>
            <w:tcW w:w="960" w:type="dxa"/>
            <w:tcBorders>
              <w:top w:val="nil"/>
              <w:left w:val="nil"/>
              <w:bottom w:val="single" w:sz="4" w:space="0" w:color="auto"/>
              <w:right w:val="single" w:sz="4" w:space="0" w:color="auto"/>
            </w:tcBorders>
            <w:shd w:val="clear" w:color="auto" w:fill="auto"/>
            <w:vAlign w:val="center"/>
            <w:hideMark/>
          </w:tcPr>
          <w:p w14:paraId="62AED74D"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95</w:t>
            </w:r>
          </w:p>
        </w:tc>
        <w:tc>
          <w:tcPr>
            <w:tcW w:w="960" w:type="dxa"/>
            <w:tcBorders>
              <w:top w:val="nil"/>
              <w:left w:val="nil"/>
              <w:bottom w:val="single" w:sz="4" w:space="0" w:color="auto"/>
              <w:right w:val="single" w:sz="4" w:space="0" w:color="auto"/>
            </w:tcBorders>
            <w:shd w:val="clear" w:color="auto" w:fill="auto"/>
            <w:vAlign w:val="center"/>
            <w:hideMark/>
          </w:tcPr>
          <w:p w14:paraId="6886955D"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95</w:t>
            </w:r>
          </w:p>
        </w:tc>
        <w:tc>
          <w:tcPr>
            <w:tcW w:w="960" w:type="dxa"/>
            <w:tcBorders>
              <w:top w:val="nil"/>
              <w:left w:val="nil"/>
              <w:bottom w:val="single" w:sz="4" w:space="0" w:color="auto"/>
              <w:right w:val="single" w:sz="4" w:space="0" w:color="auto"/>
            </w:tcBorders>
            <w:shd w:val="clear" w:color="auto" w:fill="auto"/>
            <w:vAlign w:val="center"/>
            <w:hideMark/>
          </w:tcPr>
          <w:p w14:paraId="0E1CFC50"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95</w:t>
            </w:r>
          </w:p>
        </w:tc>
      </w:tr>
      <w:tr w:rsidR="00822C4B" w:rsidRPr="00822C4B" w14:paraId="2806DC39" w14:textId="77777777" w:rsidTr="00822C4B">
        <w:trPr>
          <w:trHeight w:val="600"/>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1A0A82B3" w14:textId="77777777" w:rsidR="00822C4B" w:rsidRPr="00822C4B" w:rsidRDefault="00822C4B"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Расчетная температура в обратном трубопроводе</w:t>
            </w:r>
          </w:p>
        </w:tc>
        <w:tc>
          <w:tcPr>
            <w:tcW w:w="1240" w:type="dxa"/>
            <w:tcBorders>
              <w:top w:val="nil"/>
              <w:left w:val="nil"/>
              <w:bottom w:val="single" w:sz="4" w:space="0" w:color="auto"/>
              <w:right w:val="single" w:sz="4" w:space="0" w:color="auto"/>
            </w:tcBorders>
            <w:shd w:val="clear" w:color="auto" w:fill="auto"/>
            <w:vAlign w:val="center"/>
            <w:hideMark/>
          </w:tcPr>
          <w:p w14:paraId="2044C095" w14:textId="77777777" w:rsidR="00822C4B" w:rsidRPr="00822C4B" w:rsidRDefault="00822C4B"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°С</w:t>
            </w:r>
          </w:p>
        </w:tc>
        <w:tc>
          <w:tcPr>
            <w:tcW w:w="1360" w:type="dxa"/>
            <w:tcBorders>
              <w:top w:val="nil"/>
              <w:left w:val="nil"/>
              <w:bottom w:val="single" w:sz="4" w:space="0" w:color="auto"/>
              <w:right w:val="single" w:sz="4" w:space="0" w:color="auto"/>
            </w:tcBorders>
            <w:shd w:val="clear" w:color="auto" w:fill="auto"/>
            <w:vAlign w:val="center"/>
            <w:hideMark/>
          </w:tcPr>
          <w:p w14:paraId="089CC669"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1000" w:type="dxa"/>
            <w:tcBorders>
              <w:top w:val="nil"/>
              <w:left w:val="nil"/>
              <w:bottom w:val="single" w:sz="4" w:space="0" w:color="auto"/>
              <w:right w:val="single" w:sz="4" w:space="0" w:color="auto"/>
            </w:tcBorders>
            <w:shd w:val="clear" w:color="auto" w:fill="auto"/>
            <w:vAlign w:val="center"/>
            <w:hideMark/>
          </w:tcPr>
          <w:p w14:paraId="0174590E"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1000" w:type="dxa"/>
            <w:tcBorders>
              <w:top w:val="nil"/>
              <w:left w:val="nil"/>
              <w:bottom w:val="single" w:sz="4" w:space="0" w:color="auto"/>
              <w:right w:val="single" w:sz="4" w:space="0" w:color="auto"/>
            </w:tcBorders>
            <w:shd w:val="clear" w:color="auto" w:fill="auto"/>
            <w:vAlign w:val="center"/>
            <w:hideMark/>
          </w:tcPr>
          <w:p w14:paraId="67891652"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1240" w:type="dxa"/>
            <w:tcBorders>
              <w:top w:val="nil"/>
              <w:left w:val="nil"/>
              <w:bottom w:val="single" w:sz="4" w:space="0" w:color="auto"/>
              <w:right w:val="single" w:sz="4" w:space="0" w:color="auto"/>
            </w:tcBorders>
            <w:shd w:val="clear" w:color="auto" w:fill="auto"/>
            <w:vAlign w:val="center"/>
            <w:hideMark/>
          </w:tcPr>
          <w:p w14:paraId="112A3663"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1220" w:type="dxa"/>
            <w:tcBorders>
              <w:top w:val="nil"/>
              <w:left w:val="nil"/>
              <w:bottom w:val="single" w:sz="4" w:space="0" w:color="auto"/>
              <w:right w:val="single" w:sz="4" w:space="0" w:color="auto"/>
            </w:tcBorders>
            <w:shd w:val="clear" w:color="auto" w:fill="auto"/>
            <w:vAlign w:val="center"/>
            <w:hideMark/>
          </w:tcPr>
          <w:p w14:paraId="1B7536CE"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960" w:type="dxa"/>
            <w:tcBorders>
              <w:top w:val="nil"/>
              <w:left w:val="nil"/>
              <w:bottom w:val="single" w:sz="4" w:space="0" w:color="auto"/>
              <w:right w:val="single" w:sz="4" w:space="0" w:color="auto"/>
            </w:tcBorders>
            <w:shd w:val="clear" w:color="auto" w:fill="auto"/>
            <w:vAlign w:val="center"/>
            <w:hideMark/>
          </w:tcPr>
          <w:p w14:paraId="7AC43135"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960" w:type="dxa"/>
            <w:tcBorders>
              <w:top w:val="nil"/>
              <w:left w:val="nil"/>
              <w:bottom w:val="single" w:sz="4" w:space="0" w:color="auto"/>
              <w:right w:val="single" w:sz="4" w:space="0" w:color="auto"/>
            </w:tcBorders>
            <w:shd w:val="clear" w:color="auto" w:fill="auto"/>
            <w:vAlign w:val="center"/>
            <w:hideMark/>
          </w:tcPr>
          <w:p w14:paraId="53A0BD2E"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960" w:type="dxa"/>
            <w:tcBorders>
              <w:top w:val="nil"/>
              <w:left w:val="nil"/>
              <w:bottom w:val="single" w:sz="4" w:space="0" w:color="auto"/>
              <w:right w:val="single" w:sz="4" w:space="0" w:color="auto"/>
            </w:tcBorders>
            <w:shd w:val="clear" w:color="auto" w:fill="auto"/>
            <w:vAlign w:val="center"/>
            <w:hideMark/>
          </w:tcPr>
          <w:p w14:paraId="58868286"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960" w:type="dxa"/>
            <w:tcBorders>
              <w:top w:val="nil"/>
              <w:left w:val="nil"/>
              <w:bottom w:val="single" w:sz="4" w:space="0" w:color="auto"/>
              <w:right w:val="single" w:sz="4" w:space="0" w:color="auto"/>
            </w:tcBorders>
            <w:shd w:val="clear" w:color="auto" w:fill="auto"/>
            <w:vAlign w:val="center"/>
            <w:hideMark/>
          </w:tcPr>
          <w:p w14:paraId="3B4A2F56"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r>
      <w:tr w:rsidR="00822C4B" w:rsidRPr="00822C4B" w14:paraId="5AAC102E" w14:textId="77777777" w:rsidTr="00822C4B">
        <w:trPr>
          <w:trHeight w:val="900"/>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2A3B325A" w14:textId="77777777" w:rsidR="00822C4B" w:rsidRPr="00822C4B" w:rsidRDefault="00822C4B"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Потеря напора на трение при транспорте теплоносителя по тепловой магистрали</w:t>
            </w:r>
          </w:p>
        </w:tc>
        <w:tc>
          <w:tcPr>
            <w:tcW w:w="1240" w:type="dxa"/>
            <w:tcBorders>
              <w:top w:val="nil"/>
              <w:left w:val="nil"/>
              <w:bottom w:val="single" w:sz="4" w:space="0" w:color="auto"/>
              <w:right w:val="single" w:sz="4" w:space="0" w:color="auto"/>
            </w:tcBorders>
            <w:shd w:val="clear" w:color="auto" w:fill="auto"/>
            <w:vAlign w:val="center"/>
            <w:hideMark/>
          </w:tcPr>
          <w:p w14:paraId="3C0770A6" w14:textId="77777777" w:rsidR="00822C4B" w:rsidRPr="00822C4B" w:rsidRDefault="00822C4B" w:rsidP="00822C4B">
            <w:pPr>
              <w:spacing w:after="0" w:line="240" w:lineRule="auto"/>
              <w:jc w:val="center"/>
              <w:rPr>
                <w:rFonts w:eastAsia="Times New Roman" w:cs="Times New Roman"/>
                <w:color w:val="000000"/>
                <w:lang w:eastAsia="ru-RU"/>
              </w:rPr>
            </w:pPr>
            <w:proofErr w:type="spellStart"/>
            <w:proofErr w:type="gramStart"/>
            <w:r w:rsidRPr="00822C4B">
              <w:rPr>
                <w:rFonts w:eastAsia="Times New Roman" w:cs="Times New Roman"/>
                <w:color w:val="000000"/>
                <w:lang w:eastAsia="ru-RU"/>
              </w:rPr>
              <w:t>м.вод</w:t>
            </w:r>
            <w:proofErr w:type="gramEnd"/>
            <w:r w:rsidRPr="00822C4B">
              <w:rPr>
                <w:rFonts w:eastAsia="Times New Roman" w:cs="Times New Roman"/>
                <w:color w:val="000000"/>
                <w:lang w:eastAsia="ru-RU"/>
              </w:rPr>
              <w:t>.ст</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047974DD"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3,5</w:t>
            </w:r>
          </w:p>
        </w:tc>
        <w:tc>
          <w:tcPr>
            <w:tcW w:w="1000" w:type="dxa"/>
            <w:tcBorders>
              <w:top w:val="nil"/>
              <w:left w:val="nil"/>
              <w:bottom w:val="single" w:sz="4" w:space="0" w:color="auto"/>
              <w:right w:val="single" w:sz="4" w:space="0" w:color="auto"/>
            </w:tcBorders>
            <w:shd w:val="clear" w:color="auto" w:fill="auto"/>
            <w:vAlign w:val="center"/>
            <w:hideMark/>
          </w:tcPr>
          <w:p w14:paraId="4284EC9F"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3,5</w:t>
            </w:r>
          </w:p>
        </w:tc>
        <w:tc>
          <w:tcPr>
            <w:tcW w:w="1000" w:type="dxa"/>
            <w:tcBorders>
              <w:top w:val="nil"/>
              <w:left w:val="nil"/>
              <w:bottom w:val="single" w:sz="4" w:space="0" w:color="auto"/>
              <w:right w:val="single" w:sz="4" w:space="0" w:color="auto"/>
            </w:tcBorders>
            <w:shd w:val="clear" w:color="auto" w:fill="auto"/>
            <w:vAlign w:val="center"/>
            <w:hideMark/>
          </w:tcPr>
          <w:p w14:paraId="00765B4B"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3,5</w:t>
            </w:r>
          </w:p>
        </w:tc>
        <w:tc>
          <w:tcPr>
            <w:tcW w:w="1240" w:type="dxa"/>
            <w:tcBorders>
              <w:top w:val="nil"/>
              <w:left w:val="nil"/>
              <w:bottom w:val="single" w:sz="4" w:space="0" w:color="auto"/>
              <w:right w:val="single" w:sz="4" w:space="0" w:color="auto"/>
            </w:tcBorders>
            <w:shd w:val="clear" w:color="auto" w:fill="auto"/>
            <w:vAlign w:val="center"/>
            <w:hideMark/>
          </w:tcPr>
          <w:p w14:paraId="57990351"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3,5</w:t>
            </w:r>
          </w:p>
        </w:tc>
        <w:tc>
          <w:tcPr>
            <w:tcW w:w="1220" w:type="dxa"/>
            <w:tcBorders>
              <w:top w:val="nil"/>
              <w:left w:val="nil"/>
              <w:bottom w:val="single" w:sz="4" w:space="0" w:color="auto"/>
              <w:right w:val="single" w:sz="4" w:space="0" w:color="auto"/>
            </w:tcBorders>
            <w:shd w:val="clear" w:color="auto" w:fill="auto"/>
            <w:vAlign w:val="center"/>
            <w:hideMark/>
          </w:tcPr>
          <w:p w14:paraId="242127AD"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3,5</w:t>
            </w:r>
          </w:p>
        </w:tc>
        <w:tc>
          <w:tcPr>
            <w:tcW w:w="960" w:type="dxa"/>
            <w:tcBorders>
              <w:top w:val="nil"/>
              <w:left w:val="nil"/>
              <w:bottom w:val="single" w:sz="4" w:space="0" w:color="auto"/>
              <w:right w:val="single" w:sz="4" w:space="0" w:color="auto"/>
            </w:tcBorders>
            <w:shd w:val="clear" w:color="auto" w:fill="auto"/>
            <w:vAlign w:val="center"/>
            <w:hideMark/>
          </w:tcPr>
          <w:p w14:paraId="26FBD058"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3,5</w:t>
            </w:r>
          </w:p>
        </w:tc>
        <w:tc>
          <w:tcPr>
            <w:tcW w:w="960" w:type="dxa"/>
            <w:tcBorders>
              <w:top w:val="nil"/>
              <w:left w:val="nil"/>
              <w:bottom w:val="single" w:sz="4" w:space="0" w:color="auto"/>
              <w:right w:val="single" w:sz="4" w:space="0" w:color="auto"/>
            </w:tcBorders>
            <w:shd w:val="clear" w:color="auto" w:fill="auto"/>
            <w:vAlign w:val="center"/>
            <w:hideMark/>
          </w:tcPr>
          <w:p w14:paraId="25749829"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3,5</w:t>
            </w:r>
          </w:p>
        </w:tc>
        <w:tc>
          <w:tcPr>
            <w:tcW w:w="960" w:type="dxa"/>
            <w:tcBorders>
              <w:top w:val="nil"/>
              <w:left w:val="nil"/>
              <w:bottom w:val="single" w:sz="4" w:space="0" w:color="auto"/>
              <w:right w:val="single" w:sz="4" w:space="0" w:color="auto"/>
            </w:tcBorders>
            <w:shd w:val="clear" w:color="auto" w:fill="auto"/>
            <w:vAlign w:val="center"/>
            <w:hideMark/>
          </w:tcPr>
          <w:p w14:paraId="04FE2EB8"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3,5</w:t>
            </w:r>
          </w:p>
        </w:tc>
        <w:tc>
          <w:tcPr>
            <w:tcW w:w="960" w:type="dxa"/>
            <w:tcBorders>
              <w:top w:val="nil"/>
              <w:left w:val="nil"/>
              <w:bottom w:val="single" w:sz="4" w:space="0" w:color="auto"/>
              <w:right w:val="single" w:sz="4" w:space="0" w:color="auto"/>
            </w:tcBorders>
            <w:shd w:val="clear" w:color="auto" w:fill="auto"/>
            <w:vAlign w:val="center"/>
            <w:hideMark/>
          </w:tcPr>
          <w:p w14:paraId="265309CF"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3,5</w:t>
            </w:r>
          </w:p>
        </w:tc>
      </w:tr>
      <w:tr w:rsidR="00822C4B" w:rsidRPr="00822C4B" w14:paraId="5463E8F9" w14:textId="77777777" w:rsidTr="00822C4B">
        <w:trPr>
          <w:trHeight w:val="300"/>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15F5A794" w14:textId="77777777" w:rsidR="00822C4B" w:rsidRPr="00822C4B" w:rsidRDefault="00822C4B"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Эффективный радиус</w:t>
            </w:r>
          </w:p>
        </w:tc>
        <w:tc>
          <w:tcPr>
            <w:tcW w:w="1240" w:type="dxa"/>
            <w:tcBorders>
              <w:top w:val="nil"/>
              <w:left w:val="nil"/>
              <w:bottom w:val="single" w:sz="4" w:space="0" w:color="auto"/>
              <w:right w:val="single" w:sz="4" w:space="0" w:color="auto"/>
            </w:tcBorders>
            <w:shd w:val="clear" w:color="auto" w:fill="auto"/>
            <w:vAlign w:val="center"/>
            <w:hideMark/>
          </w:tcPr>
          <w:p w14:paraId="0C2A9DB4" w14:textId="77777777" w:rsidR="00822C4B" w:rsidRPr="00822C4B" w:rsidRDefault="00822C4B"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км</w:t>
            </w:r>
          </w:p>
        </w:tc>
        <w:tc>
          <w:tcPr>
            <w:tcW w:w="1360" w:type="dxa"/>
            <w:tcBorders>
              <w:top w:val="nil"/>
              <w:left w:val="nil"/>
              <w:bottom w:val="single" w:sz="4" w:space="0" w:color="auto"/>
              <w:right w:val="single" w:sz="4" w:space="0" w:color="auto"/>
            </w:tcBorders>
            <w:shd w:val="clear" w:color="auto" w:fill="auto"/>
            <w:vAlign w:val="center"/>
            <w:hideMark/>
          </w:tcPr>
          <w:p w14:paraId="59F0BA10"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5,66</w:t>
            </w:r>
          </w:p>
        </w:tc>
        <w:tc>
          <w:tcPr>
            <w:tcW w:w="1000" w:type="dxa"/>
            <w:tcBorders>
              <w:top w:val="nil"/>
              <w:left w:val="nil"/>
              <w:bottom w:val="single" w:sz="4" w:space="0" w:color="auto"/>
              <w:right w:val="single" w:sz="4" w:space="0" w:color="auto"/>
            </w:tcBorders>
            <w:shd w:val="clear" w:color="auto" w:fill="auto"/>
            <w:vAlign w:val="center"/>
            <w:hideMark/>
          </w:tcPr>
          <w:p w14:paraId="031ED015"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5,66</w:t>
            </w:r>
          </w:p>
        </w:tc>
        <w:tc>
          <w:tcPr>
            <w:tcW w:w="1000" w:type="dxa"/>
            <w:tcBorders>
              <w:top w:val="nil"/>
              <w:left w:val="nil"/>
              <w:bottom w:val="single" w:sz="4" w:space="0" w:color="auto"/>
              <w:right w:val="single" w:sz="4" w:space="0" w:color="auto"/>
            </w:tcBorders>
            <w:shd w:val="clear" w:color="auto" w:fill="auto"/>
            <w:vAlign w:val="center"/>
            <w:hideMark/>
          </w:tcPr>
          <w:p w14:paraId="5021680E"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5,66</w:t>
            </w:r>
          </w:p>
        </w:tc>
        <w:tc>
          <w:tcPr>
            <w:tcW w:w="1240" w:type="dxa"/>
            <w:tcBorders>
              <w:top w:val="nil"/>
              <w:left w:val="nil"/>
              <w:bottom w:val="single" w:sz="4" w:space="0" w:color="auto"/>
              <w:right w:val="single" w:sz="4" w:space="0" w:color="auto"/>
            </w:tcBorders>
            <w:shd w:val="clear" w:color="auto" w:fill="auto"/>
            <w:vAlign w:val="center"/>
            <w:hideMark/>
          </w:tcPr>
          <w:p w14:paraId="2CA1C44B"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5,66</w:t>
            </w:r>
          </w:p>
        </w:tc>
        <w:tc>
          <w:tcPr>
            <w:tcW w:w="1220" w:type="dxa"/>
            <w:tcBorders>
              <w:top w:val="nil"/>
              <w:left w:val="nil"/>
              <w:bottom w:val="single" w:sz="4" w:space="0" w:color="auto"/>
              <w:right w:val="single" w:sz="4" w:space="0" w:color="auto"/>
            </w:tcBorders>
            <w:shd w:val="clear" w:color="auto" w:fill="auto"/>
            <w:vAlign w:val="center"/>
            <w:hideMark/>
          </w:tcPr>
          <w:p w14:paraId="54F44E9B"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5,66</w:t>
            </w:r>
          </w:p>
        </w:tc>
        <w:tc>
          <w:tcPr>
            <w:tcW w:w="960" w:type="dxa"/>
            <w:tcBorders>
              <w:top w:val="nil"/>
              <w:left w:val="nil"/>
              <w:bottom w:val="single" w:sz="4" w:space="0" w:color="auto"/>
              <w:right w:val="single" w:sz="4" w:space="0" w:color="auto"/>
            </w:tcBorders>
            <w:shd w:val="clear" w:color="auto" w:fill="auto"/>
            <w:vAlign w:val="center"/>
            <w:hideMark/>
          </w:tcPr>
          <w:p w14:paraId="3B787696"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5,66</w:t>
            </w:r>
          </w:p>
        </w:tc>
        <w:tc>
          <w:tcPr>
            <w:tcW w:w="960" w:type="dxa"/>
            <w:tcBorders>
              <w:top w:val="nil"/>
              <w:left w:val="nil"/>
              <w:bottom w:val="single" w:sz="4" w:space="0" w:color="auto"/>
              <w:right w:val="single" w:sz="4" w:space="0" w:color="auto"/>
            </w:tcBorders>
            <w:shd w:val="clear" w:color="auto" w:fill="auto"/>
            <w:vAlign w:val="center"/>
            <w:hideMark/>
          </w:tcPr>
          <w:p w14:paraId="176A3003"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5,66</w:t>
            </w:r>
          </w:p>
        </w:tc>
        <w:tc>
          <w:tcPr>
            <w:tcW w:w="960" w:type="dxa"/>
            <w:tcBorders>
              <w:top w:val="nil"/>
              <w:left w:val="nil"/>
              <w:bottom w:val="single" w:sz="4" w:space="0" w:color="auto"/>
              <w:right w:val="single" w:sz="4" w:space="0" w:color="auto"/>
            </w:tcBorders>
            <w:shd w:val="clear" w:color="auto" w:fill="auto"/>
            <w:vAlign w:val="center"/>
            <w:hideMark/>
          </w:tcPr>
          <w:p w14:paraId="5FC09C8F"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5,66</w:t>
            </w:r>
          </w:p>
        </w:tc>
        <w:tc>
          <w:tcPr>
            <w:tcW w:w="960" w:type="dxa"/>
            <w:tcBorders>
              <w:top w:val="nil"/>
              <w:left w:val="nil"/>
              <w:bottom w:val="single" w:sz="4" w:space="0" w:color="auto"/>
              <w:right w:val="single" w:sz="4" w:space="0" w:color="auto"/>
            </w:tcBorders>
            <w:shd w:val="clear" w:color="auto" w:fill="auto"/>
            <w:vAlign w:val="center"/>
            <w:hideMark/>
          </w:tcPr>
          <w:p w14:paraId="7B430000"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5,66</w:t>
            </w:r>
          </w:p>
        </w:tc>
      </w:tr>
    </w:tbl>
    <w:p w14:paraId="17ED84BB" w14:textId="77777777" w:rsidR="00822C4B" w:rsidRDefault="00822C4B" w:rsidP="00822C4B">
      <w:pPr>
        <w:pStyle w:val="a4"/>
        <w:rPr>
          <w:rFonts w:cs="Arial"/>
        </w:rPr>
      </w:pPr>
      <w:bookmarkStart w:id="49" w:name="_Toc90132826"/>
      <w:r>
        <w:t xml:space="preserve">Таблица </w:t>
      </w:r>
      <w:r w:rsidR="00D1632D">
        <w:fldChar w:fldCharType="begin"/>
      </w:r>
      <w:r w:rsidR="0055658D">
        <w:instrText xml:space="preserve"> SEQ Таблица \* ARABIC </w:instrText>
      </w:r>
      <w:r w:rsidR="00D1632D">
        <w:fldChar w:fldCharType="separate"/>
      </w:r>
      <w:r w:rsidR="006025C0">
        <w:rPr>
          <w:noProof/>
        </w:rPr>
        <w:t>29</w:t>
      </w:r>
      <w:r w:rsidR="00D1632D">
        <w:rPr>
          <w:noProof/>
        </w:rPr>
        <w:fldChar w:fldCharType="end"/>
      </w:r>
      <w:r>
        <w:t>.</w:t>
      </w:r>
      <w:r w:rsidRPr="00CA5EBD">
        <w:t xml:space="preserve"> Перспективный радиус эффективного теплоснабжения </w:t>
      </w:r>
      <w:r>
        <w:t>котельной «Коммунальщик»</w:t>
      </w:r>
      <w:bookmarkEnd w:id="49"/>
    </w:p>
    <w:tbl>
      <w:tblPr>
        <w:tblW w:w="14600" w:type="dxa"/>
        <w:tblInd w:w="93" w:type="dxa"/>
        <w:tblLook w:val="04A0" w:firstRow="1" w:lastRow="0" w:firstColumn="1" w:lastColumn="0" w:noHBand="0" w:noVBand="1"/>
      </w:tblPr>
      <w:tblGrid>
        <w:gridCol w:w="3700"/>
        <w:gridCol w:w="1240"/>
        <w:gridCol w:w="1360"/>
        <w:gridCol w:w="1000"/>
        <w:gridCol w:w="1000"/>
        <w:gridCol w:w="1240"/>
        <w:gridCol w:w="1220"/>
        <w:gridCol w:w="960"/>
        <w:gridCol w:w="960"/>
        <w:gridCol w:w="960"/>
        <w:gridCol w:w="960"/>
      </w:tblGrid>
      <w:tr w:rsidR="00822C4B" w:rsidRPr="00822C4B" w14:paraId="41E72EF8" w14:textId="77777777" w:rsidTr="00822C4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9BF78" w14:textId="77777777" w:rsidR="00822C4B" w:rsidRPr="00822C4B" w:rsidRDefault="00822C4B" w:rsidP="00822C4B">
            <w:pPr>
              <w:spacing w:after="0" w:line="240" w:lineRule="auto"/>
              <w:jc w:val="center"/>
              <w:rPr>
                <w:rFonts w:eastAsia="Times New Roman" w:cs="Times New Roman"/>
                <w:b/>
                <w:bCs/>
                <w:color w:val="000000"/>
                <w:lang w:eastAsia="ru-RU"/>
              </w:rPr>
            </w:pPr>
            <w:r w:rsidRPr="00822C4B">
              <w:rPr>
                <w:rFonts w:eastAsia="Times New Roman" w:cs="Times New Roman"/>
                <w:b/>
                <w:bCs/>
                <w:color w:val="000000"/>
                <w:lang w:eastAsia="ru-RU"/>
              </w:rPr>
              <w:lastRenderedPageBreak/>
              <w:t>Параметр</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270327A7" w14:textId="77777777" w:rsidR="00822C4B" w:rsidRPr="00822C4B" w:rsidRDefault="00822C4B"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 xml:space="preserve">Ед. </w:t>
            </w:r>
            <w:proofErr w:type="spellStart"/>
            <w:r w:rsidRPr="00822C4B">
              <w:rPr>
                <w:rFonts w:eastAsia="Times New Roman" w:cs="Times New Roman"/>
                <w:color w:val="000000"/>
                <w:lang w:eastAsia="ru-RU"/>
              </w:rPr>
              <w:t>изм</w:t>
            </w:r>
            <w:proofErr w:type="spellEnd"/>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14:paraId="3F14E8F7"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2020</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203A2785"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2021</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720AE058"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2022</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14:paraId="264D97AA"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2023</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14:paraId="09C02CCD"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2024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C83785C"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2025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AAD2AA0"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2030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04927B8"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2035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185B7C1"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2040</w:t>
            </w:r>
          </w:p>
        </w:tc>
      </w:tr>
      <w:tr w:rsidR="00822C4B" w:rsidRPr="00822C4B" w14:paraId="2A2BF536" w14:textId="77777777" w:rsidTr="00822C4B">
        <w:trPr>
          <w:trHeight w:val="300"/>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5D01C159" w14:textId="77777777" w:rsidR="00822C4B" w:rsidRPr="00822C4B" w:rsidRDefault="00822C4B"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Площадь зоны действия источника</w:t>
            </w:r>
          </w:p>
        </w:tc>
        <w:tc>
          <w:tcPr>
            <w:tcW w:w="1240" w:type="dxa"/>
            <w:tcBorders>
              <w:top w:val="nil"/>
              <w:left w:val="nil"/>
              <w:bottom w:val="single" w:sz="4" w:space="0" w:color="auto"/>
              <w:right w:val="single" w:sz="4" w:space="0" w:color="auto"/>
            </w:tcBorders>
            <w:shd w:val="clear" w:color="auto" w:fill="auto"/>
            <w:vAlign w:val="center"/>
            <w:hideMark/>
          </w:tcPr>
          <w:p w14:paraId="27636AB2" w14:textId="77777777" w:rsidR="00822C4B" w:rsidRPr="00822C4B" w:rsidRDefault="00822C4B"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км²</w:t>
            </w:r>
          </w:p>
        </w:tc>
        <w:tc>
          <w:tcPr>
            <w:tcW w:w="1360" w:type="dxa"/>
            <w:tcBorders>
              <w:top w:val="nil"/>
              <w:left w:val="nil"/>
              <w:bottom w:val="single" w:sz="4" w:space="0" w:color="auto"/>
              <w:right w:val="single" w:sz="4" w:space="0" w:color="auto"/>
            </w:tcBorders>
            <w:shd w:val="clear" w:color="auto" w:fill="auto"/>
            <w:noWrap/>
            <w:vAlign w:val="bottom"/>
            <w:hideMark/>
          </w:tcPr>
          <w:p w14:paraId="2C00EFB4"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0,132</w:t>
            </w:r>
          </w:p>
        </w:tc>
        <w:tc>
          <w:tcPr>
            <w:tcW w:w="1000" w:type="dxa"/>
            <w:tcBorders>
              <w:top w:val="nil"/>
              <w:left w:val="nil"/>
              <w:bottom w:val="single" w:sz="4" w:space="0" w:color="auto"/>
              <w:right w:val="single" w:sz="4" w:space="0" w:color="auto"/>
            </w:tcBorders>
            <w:shd w:val="clear" w:color="auto" w:fill="auto"/>
            <w:noWrap/>
            <w:vAlign w:val="bottom"/>
            <w:hideMark/>
          </w:tcPr>
          <w:p w14:paraId="3AF89958"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0,132</w:t>
            </w:r>
          </w:p>
        </w:tc>
        <w:tc>
          <w:tcPr>
            <w:tcW w:w="1000" w:type="dxa"/>
            <w:tcBorders>
              <w:top w:val="nil"/>
              <w:left w:val="nil"/>
              <w:bottom w:val="single" w:sz="4" w:space="0" w:color="auto"/>
              <w:right w:val="single" w:sz="4" w:space="0" w:color="auto"/>
            </w:tcBorders>
            <w:shd w:val="clear" w:color="auto" w:fill="auto"/>
            <w:noWrap/>
            <w:vAlign w:val="bottom"/>
            <w:hideMark/>
          </w:tcPr>
          <w:p w14:paraId="6E1F8D59"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0,132</w:t>
            </w:r>
          </w:p>
        </w:tc>
        <w:tc>
          <w:tcPr>
            <w:tcW w:w="1240" w:type="dxa"/>
            <w:tcBorders>
              <w:top w:val="nil"/>
              <w:left w:val="nil"/>
              <w:bottom w:val="single" w:sz="4" w:space="0" w:color="auto"/>
              <w:right w:val="single" w:sz="4" w:space="0" w:color="auto"/>
            </w:tcBorders>
            <w:shd w:val="clear" w:color="auto" w:fill="auto"/>
            <w:noWrap/>
            <w:vAlign w:val="bottom"/>
            <w:hideMark/>
          </w:tcPr>
          <w:p w14:paraId="4B7E7B01"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0,132</w:t>
            </w:r>
          </w:p>
        </w:tc>
        <w:tc>
          <w:tcPr>
            <w:tcW w:w="1220" w:type="dxa"/>
            <w:tcBorders>
              <w:top w:val="nil"/>
              <w:left w:val="nil"/>
              <w:bottom w:val="single" w:sz="4" w:space="0" w:color="auto"/>
              <w:right w:val="single" w:sz="4" w:space="0" w:color="auto"/>
            </w:tcBorders>
            <w:shd w:val="clear" w:color="auto" w:fill="auto"/>
            <w:noWrap/>
            <w:vAlign w:val="bottom"/>
            <w:hideMark/>
          </w:tcPr>
          <w:p w14:paraId="4E41AFF3"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0,144</w:t>
            </w:r>
          </w:p>
        </w:tc>
        <w:tc>
          <w:tcPr>
            <w:tcW w:w="960" w:type="dxa"/>
            <w:tcBorders>
              <w:top w:val="nil"/>
              <w:left w:val="nil"/>
              <w:bottom w:val="single" w:sz="4" w:space="0" w:color="auto"/>
              <w:right w:val="single" w:sz="4" w:space="0" w:color="auto"/>
            </w:tcBorders>
            <w:shd w:val="clear" w:color="auto" w:fill="auto"/>
            <w:noWrap/>
            <w:vAlign w:val="bottom"/>
            <w:hideMark/>
          </w:tcPr>
          <w:p w14:paraId="4907EE45"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0,144</w:t>
            </w:r>
          </w:p>
        </w:tc>
        <w:tc>
          <w:tcPr>
            <w:tcW w:w="960" w:type="dxa"/>
            <w:tcBorders>
              <w:top w:val="nil"/>
              <w:left w:val="nil"/>
              <w:bottom w:val="single" w:sz="4" w:space="0" w:color="auto"/>
              <w:right w:val="single" w:sz="4" w:space="0" w:color="auto"/>
            </w:tcBorders>
            <w:shd w:val="clear" w:color="auto" w:fill="auto"/>
            <w:noWrap/>
            <w:vAlign w:val="bottom"/>
            <w:hideMark/>
          </w:tcPr>
          <w:p w14:paraId="504CA39C"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0,144</w:t>
            </w:r>
          </w:p>
        </w:tc>
        <w:tc>
          <w:tcPr>
            <w:tcW w:w="960" w:type="dxa"/>
            <w:tcBorders>
              <w:top w:val="nil"/>
              <w:left w:val="nil"/>
              <w:bottom w:val="single" w:sz="4" w:space="0" w:color="auto"/>
              <w:right w:val="single" w:sz="4" w:space="0" w:color="auto"/>
            </w:tcBorders>
            <w:shd w:val="clear" w:color="auto" w:fill="auto"/>
            <w:noWrap/>
            <w:vAlign w:val="bottom"/>
            <w:hideMark/>
          </w:tcPr>
          <w:p w14:paraId="272D69A5"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0,144</w:t>
            </w:r>
          </w:p>
        </w:tc>
        <w:tc>
          <w:tcPr>
            <w:tcW w:w="960" w:type="dxa"/>
            <w:tcBorders>
              <w:top w:val="nil"/>
              <w:left w:val="nil"/>
              <w:bottom w:val="single" w:sz="4" w:space="0" w:color="auto"/>
              <w:right w:val="single" w:sz="4" w:space="0" w:color="auto"/>
            </w:tcBorders>
            <w:shd w:val="clear" w:color="auto" w:fill="auto"/>
            <w:noWrap/>
            <w:vAlign w:val="bottom"/>
            <w:hideMark/>
          </w:tcPr>
          <w:p w14:paraId="143AADD8"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0,144</w:t>
            </w:r>
          </w:p>
        </w:tc>
      </w:tr>
      <w:tr w:rsidR="00822C4B" w:rsidRPr="00822C4B" w14:paraId="787178E8" w14:textId="77777777" w:rsidTr="00822C4B">
        <w:trPr>
          <w:trHeight w:val="360"/>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736AE5DE" w14:textId="77777777" w:rsidR="00822C4B" w:rsidRPr="00822C4B" w:rsidRDefault="00822C4B"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Среднее число абонентских вводов</w:t>
            </w:r>
          </w:p>
        </w:tc>
        <w:tc>
          <w:tcPr>
            <w:tcW w:w="1240" w:type="dxa"/>
            <w:tcBorders>
              <w:top w:val="nil"/>
              <w:left w:val="nil"/>
              <w:bottom w:val="single" w:sz="4" w:space="0" w:color="auto"/>
              <w:right w:val="single" w:sz="4" w:space="0" w:color="auto"/>
            </w:tcBorders>
            <w:shd w:val="clear" w:color="auto" w:fill="auto"/>
            <w:vAlign w:val="center"/>
            <w:hideMark/>
          </w:tcPr>
          <w:p w14:paraId="670159E7" w14:textId="77777777" w:rsidR="00822C4B" w:rsidRPr="00822C4B" w:rsidRDefault="00822C4B"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1/км</w:t>
            </w:r>
            <w:r w:rsidRPr="00822C4B">
              <w:rPr>
                <w:rFonts w:eastAsia="Times New Roman" w:cs="Times New Roman"/>
                <w:color w:val="000000"/>
                <w:vertAlign w:val="superscript"/>
                <w:lang w:eastAsia="ru-RU"/>
              </w:rPr>
              <w:t>2</w:t>
            </w:r>
          </w:p>
        </w:tc>
        <w:tc>
          <w:tcPr>
            <w:tcW w:w="1360" w:type="dxa"/>
            <w:tcBorders>
              <w:top w:val="nil"/>
              <w:left w:val="nil"/>
              <w:bottom w:val="single" w:sz="4" w:space="0" w:color="auto"/>
              <w:right w:val="single" w:sz="4" w:space="0" w:color="auto"/>
            </w:tcBorders>
            <w:shd w:val="clear" w:color="auto" w:fill="auto"/>
            <w:noWrap/>
            <w:vAlign w:val="bottom"/>
            <w:hideMark/>
          </w:tcPr>
          <w:p w14:paraId="39E2CE42"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205</w:t>
            </w:r>
          </w:p>
        </w:tc>
        <w:tc>
          <w:tcPr>
            <w:tcW w:w="1000" w:type="dxa"/>
            <w:tcBorders>
              <w:top w:val="nil"/>
              <w:left w:val="nil"/>
              <w:bottom w:val="single" w:sz="4" w:space="0" w:color="auto"/>
              <w:right w:val="single" w:sz="4" w:space="0" w:color="auto"/>
            </w:tcBorders>
            <w:shd w:val="clear" w:color="auto" w:fill="auto"/>
            <w:noWrap/>
            <w:vAlign w:val="bottom"/>
            <w:hideMark/>
          </w:tcPr>
          <w:p w14:paraId="4D0F7D90"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205</w:t>
            </w:r>
          </w:p>
        </w:tc>
        <w:tc>
          <w:tcPr>
            <w:tcW w:w="1000" w:type="dxa"/>
            <w:tcBorders>
              <w:top w:val="nil"/>
              <w:left w:val="nil"/>
              <w:bottom w:val="single" w:sz="4" w:space="0" w:color="auto"/>
              <w:right w:val="single" w:sz="4" w:space="0" w:color="auto"/>
            </w:tcBorders>
            <w:shd w:val="clear" w:color="auto" w:fill="auto"/>
            <w:noWrap/>
            <w:vAlign w:val="bottom"/>
            <w:hideMark/>
          </w:tcPr>
          <w:p w14:paraId="6650D101"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205</w:t>
            </w:r>
          </w:p>
        </w:tc>
        <w:tc>
          <w:tcPr>
            <w:tcW w:w="1240" w:type="dxa"/>
            <w:tcBorders>
              <w:top w:val="nil"/>
              <w:left w:val="nil"/>
              <w:bottom w:val="single" w:sz="4" w:space="0" w:color="auto"/>
              <w:right w:val="single" w:sz="4" w:space="0" w:color="auto"/>
            </w:tcBorders>
            <w:shd w:val="clear" w:color="auto" w:fill="auto"/>
            <w:noWrap/>
            <w:vAlign w:val="bottom"/>
            <w:hideMark/>
          </w:tcPr>
          <w:p w14:paraId="456F0F72"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205</w:t>
            </w:r>
          </w:p>
        </w:tc>
        <w:tc>
          <w:tcPr>
            <w:tcW w:w="1220" w:type="dxa"/>
            <w:tcBorders>
              <w:top w:val="nil"/>
              <w:left w:val="nil"/>
              <w:bottom w:val="single" w:sz="4" w:space="0" w:color="auto"/>
              <w:right w:val="single" w:sz="4" w:space="0" w:color="auto"/>
            </w:tcBorders>
            <w:shd w:val="clear" w:color="auto" w:fill="auto"/>
            <w:noWrap/>
            <w:vAlign w:val="bottom"/>
            <w:hideMark/>
          </w:tcPr>
          <w:p w14:paraId="50B05A76"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205</w:t>
            </w:r>
          </w:p>
        </w:tc>
        <w:tc>
          <w:tcPr>
            <w:tcW w:w="960" w:type="dxa"/>
            <w:tcBorders>
              <w:top w:val="nil"/>
              <w:left w:val="nil"/>
              <w:bottom w:val="single" w:sz="4" w:space="0" w:color="auto"/>
              <w:right w:val="single" w:sz="4" w:space="0" w:color="auto"/>
            </w:tcBorders>
            <w:shd w:val="clear" w:color="auto" w:fill="auto"/>
            <w:noWrap/>
            <w:vAlign w:val="bottom"/>
            <w:hideMark/>
          </w:tcPr>
          <w:p w14:paraId="188B36BD"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205</w:t>
            </w:r>
          </w:p>
        </w:tc>
        <w:tc>
          <w:tcPr>
            <w:tcW w:w="960" w:type="dxa"/>
            <w:tcBorders>
              <w:top w:val="nil"/>
              <w:left w:val="nil"/>
              <w:bottom w:val="single" w:sz="4" w:space="0" w:color="auto"/>
              <w:right w:val="single" w:sz="4" w:space="0" w:color="auto"/>
            </w:tcBorders>
            <w:shd w:val="clear" w:color="auto" w:fill="auto"/>
            <w:noWrap/>
            <w:vAlign w:val="bottom"/>
            <w:hideMark/>
          </w:tcPr>
          <w:p w14:paraId="2FBFAA48"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205</w:t>
            </w:r>
          </w:p>
        </w:tc>
        <w:tc>
          <w:tcPr>
            <w:tcW w:w="960" w:type="dxa"/>
            <w:tcBorders>
              <w:top w:val="nil"/>
              <w:left w:val="nil"/>
              <w:bottom w:val="single" w:sz="4" w:space="0" w:color="auto"/>
              <w:right w:val="single" w:sz="4" w:space="0" w:color="auto"/>
            </w:tcBorders>
            <w:shd w:val="clear" w:color="auto" w:fill="auto"/>
            <w:noWrap/>
            <w:vAlign w:val="bottom"/>
            <w:hideMark/>
          </w:tcPr>
          <w:p w14:paraId="66F459C8"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205</w:t>
            </w:r>
          </w:p>
        </w:tc>
        <w:tc>
          <w:tcPr>
            <w:tcW w:w="960" w:type="dxa"/>
            <w:tcBorders>
              <w:top w:val="nil"/>
              <w:left w:val="nil"/>
              <w:bottom w:val="single" w:sz="4" w:space="0" w:color="auto"/>
              <w:right w:val="single" w:sz="4" w:space="0" w:color="auto"/>
            </w:tcBorders>
            <w:shd w:val="clear" w:color="auto" w:fill="auto"/>
            <w:noWrap/>
            <w:vAlign w:val="bottom"/>
            <w:hideMark/>
          </w:tcPr>
          <w:p w14:paraId="47252E63"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205</w:t>
            </w:r>
          </w:p>
        </w:tc>
      </w:tr>
      <w:tr w:rsidR="00822C4B" w:rsidRPr="00822C4B" w14:paraId="056D5911" w14:textId="77777777" w:rsidTr="00822C4B">
        <w:trPr>
          <w:trHeight w:val="600"/>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34386088" w14:textId="77777777" w:rsidR="00822C4B" w:rsidRPr="00822C4B" w:rsidRDefault="00822C4B"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Суммарная присоединенная нагрузка всех потребителей</w:t>
            </w:r>
          </w:p>
        </w:tc>
        <w:tc>
          <w:tcPr>
            <w:tcW w:w="1240" w:type="dxa"/>
            <w:tcBorders>
              <w:top w:val="nil"/>
              <w:left w:val="nil"/>
              <w:bottom w:val="single" w:sz="4" w:space="0" w:color="auto"/>
              <w:right w:val="single" w:sz="4" w:space="0" w:color="auto"/>
            </w:tcBorders>
            <w:shd w:val="clear" w:color="auto" w:fill="auto"/>
            <w:vAlign w:val="center"/>
            <w:hideMark/>
          </w:tcPr>
          <w:p w14:paraId="71DC0BCF" w14:textId="77777777" w:rsidR="00822C4B" w:rsidRPr="00822C4B" w:rsidRDefault="00822C4B"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Гкал/ч</w:t>
            </w:r>
          </w:p>
        </w:tc>
        <w:tc>
          <w:tcPr>
            <w:tcW w:w="1360" w:type="dxa"/>
            <w:tcBorders>
              <w:top w:val="nil"/>
              <w:left w:val="nil"/>
              <w:bottom w:val="single" w:sz="4" w:space="0" w:color="auto"/>
              <w:right w:val="single" w:sz="4" w:space="0" w:color="auto"/>
            </w:tcBorders>
            <w:shd w:val="clear" w:color="auto" w:fill="auto"/>
            <w:noWrap/>
            <w:vAlign w:val="bottom"/>
            <w:hideMark/>
          </w:tcPr>
          <w:p w14:paraId="21BDEC34"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4,94</w:t>
            </w:r>
          </w:p>
        </w:tc>
        <w:tc>
          <w:tcPr>
            <w:tcW w:w="1000" w:type="dxa"/>
            <w:tcBorders>
              <w:top w:val="nil"/>
              <w:left w:val="nil"/>
              <w:bottom w:val="single" w:sz="4" w:space="0" w:color="auto"/>
              <w:right w:val="single" w:sz="4" w:space="0" w:color="auto"/>
            </w:tcBorders>
            <w:shd w:val="clear" w:color="auto" w:fill="auto"/>
            <w:noWrap/>
            <w:vAlign w:val="bottom"/>
            <w:hideMark/>
          </w:tcPr>
          <w:p w14:paraId="0E1B3EDE"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4,94</w:t>
            </w:r>
          </w:p>
        </w:tc>
        <w:tc>
          <w:tcPr>
            <w:tcW w:w="1000" w:type="dxa"/>
            <w:tcBorders>
              <w:top w:val="nil"/>
              <w:left w:val="nil"/>
              <w:bottom w:val="single" w:sz="4" w:space="0" w:color="auto"/>
              <w:right w:val="single" w:sz="4" w:space="0" w:color="auto"/>
            </w:tcBorders>
            <w:shd w:val="clear" w:color="auto" w:fill="auto"/>
            <w:noWrap/>
            <w:vAlign w:val="bottom"/>
            <w:hideMark/>
          </w:tcPr>
          <w:p w14:paraId="46477210"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4,94</w:t>
            </w:r>
          </w:p>
        </w:tc>
        <w:tc>
          <w:tcPr>
            <w:tcW w:w="1240" w:type="dxa"/>
            <w:tcBorders>
              <w:top w:val="nil"/>
              <w:left w:val="nil"/>
              <w:bottom w:val="single" w:sz="4" w:space="0" w:color="auto"/>
              <w:right w:val="single" w:sz="4" w:space="0" w:color="auto"/>
            </w:tcBorders>
            <w:shd w:val="clear" w:color="auto" w:fill="auto"/>
            <w:noWrap/>
            <w:vAlign w:val="bottom"/>
            <w:hideMark/>
          </w:tcPr>
          <w:p w14:paraId="3DEF981E"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4,94</w:t>
            </w:r>
          </w:p>
        </w:tc>
        <w:tc>
          <w:tcPr>
            <w:tcW w:w="1220" w:type="dxa"/>
            <w:tcBorders>
              <w:top w:val="nil"/>
              <w:left w:val="nil"/>
              <w:bottom w:val="single" w:sz="4" w:space="0" w:color="auto"/>
              <w:right w:val="single" w:sz="4" w:space="0" w:color="auto"/>
            </w:tcBorders>
            <w:shd w:val="clear" w:color="auto" w:fill="auto"/>
            <w:noWrap/>
            <w:vAlign w:val="bottom"/>
            <w:hideMark/>
          </w:tcPr>
          <w:p w14:paraId="2BAB9B9B"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4,94</w:t>
            </w:r>
          </w:p>
        </w:tc>
        <w:tc>
          <w:tcPr>
            <w:tcW w:w="960" w:type="dxa"/>
            <w:tcBorders>
              <w:top w:val="nil"/>
              <w:left w:val="nil"/>
              <w:bottom w:val="single" w:sz="4" w:space="0" w:color="auto"/>
              <w:right w:val="single" w:sz="4" w:space="0" w:color="auto"/>
            </w:tcBorders>
            <w:shd w:val="clear" w:color="auto" w:fill="auto"/>
            <w:noWrap/>
            <w:vAlign w:val="bottom"/>
            <w:hideMark/>
          </w:tcPr>
          <w:p w14:paraId="717D4194"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4,94</w:t>
            </w:r>
          </w:p>
        </w:tc>
        <w:tc>
          <w:tcPr>
            <w:tcW w:w="960" w:type="dxa"/>
            <w:tcBorders>
              <w:top w:val="nil"/>
              <w:left w:val="nil"/>
              <w:bottom w:val="single" w:sz="4" w:space="0" w:color="auto"/>
              <w:right w:val="single" w:sz="4" w:space="0" w:color="auto"/>
            </w:tcBorders>
            <w:shd w:val="clear" w:color="auto" w:fill="auto"/>
            <w:noWrap/>
            <w:vAlign w:val="bottom"/>
            <w:hideMark/>
          </w:tcPr>
          <w:p w14:paraId="6D49B469"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5,87</w:t>
            </w:r>
          </w:p>
        </w:tc>
        <w:tc>
          <w:tcPr>
            <w:tcW w:w="960" w:type="dxa"/>
            <w:tcBorders>
              <w:top w:val="nil"/>
              <w:left w:val="nil"/>
              <w:bottom w:val="single" w:sz="4" w:space="0" w:color="auto"/>
              <w:right w:val="single" w:sz="4" w:space="0" w:color="auto"/>
            </w:tcBorders>
            <w:shd w:val="clear" w:color="auto" w:fill="auto"/>
            <w:noWrap/>
            <w:vAlign w:val="bottom"/>
            <w:hideMark/>
          </w:tcPr>
          <w:p w14:paraId="3F9B24D8"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6,9</w:t>
            </w:r>
          </w:p>
        </w:tc>
        <w:tc>
          <w:tcPr>
            <w:tcW w:w="960" w:type="dxa"/>
            <w:tcBorders>
              <w:top w:val="nil"/>
              <w:left w:val="nil"/>
              <w:bottom w:val="single" w:sz="4" w:space="0" w:color="auto"/>
              <w:right w:val="single" w:sz="4" w:space="0" w:color="auto"/>
            </w:tcBorders>
            <w:shd w:val="clear" w:color="auto" w:fill="auto"/>
            <w:noWrap/>
            <w:vAlign w:val="bottom"/>
            <w:hideMark/>
          </w:tcPr>
          <w:p w14:paraId="3DE14052"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6,9</w:t>
            </w:r>
          </w:p>
        </w:tc>
      </w:tr>
      <w:tr w:rsidR="00822C4B" w:rsidRPr="00822C4B" w14:paraId="72075B0A" w14:textId="77777777" w:rsidTr="00822C4B">
        <w:trPr>
          <w:trHeight w:val="900"/>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4EFE9B65" w14:textId="77777777" w:rsidR="00822C4B" w:rsidRPr="00822C4B" w:rsidRDefault="00822C4B"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Расстояние от источника тепла до наиболее удаленного потребителя вдоль главной магистрали</w:t>
            </w:r>
          </w:p>
        </w:tc>
        <w:tc>
          <w:tcPr>
            <w:tcW w:w="1240" w:type="dxa"/>
            <w:tcBorders>
              <w:top w:val="nil"/>
              <w:left w:val="nil"/>
              <w:bottom w:val="single" w:sz="4" w:space="0" w:color="auto"/>
              <w:right w:val="single" w:sz="4" w:space="0" w:color="auto"/>
            </w:tcBorders>
            <w:shd w:val="clear" w:color="auto" w:fill="auto"/>
            <w:vAlign w:val="center"/>
            <w:hideMark/>
          </w:tcPr>
          <w:p w14:paraId="189C50B4" w14:textId="77777777" w:rsidR="00822C4B" w:rsidRPr="00822C4B" w:rsidRDefault="00822C4B"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м</w:t>
            </w:r>
          </w:p>
        </w:tc>
        <w:tc>
          <w:tcPr>
            <w:tcW w:w="1360" w:type="dxa"/>
            <w:tcBorders>
              <w:top w:val="nil"/>
              <w:left w:val="nil"/>
              <w:bottom w:val="single" w:sz="4" w:space="0" w:color="auto"/>
              <w:right w:val="single" w:sz="4" w:space="0" w:color="auto"/>
            </w:tcBorders>
            <w:shd w:val="clear" w:color="auto" w:fill="auto"/>
            <w:noWrap/>
            <w:vAlign w:val="bottom"/>
            <w:hideMark/>
          </w:tcPr>
          <w:p w14:paraId="3FD0C928"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559</w:t>
            </w:r>
          </w:p>
        </w:tc>
        <w:tc>
          <w:tcPr>
            <w:tcW w:w="1000" w:type="dxa"/>
            <w:tcBorders>
              <w:top w:val="nil"/>
              <w:left w:val="nil"/>
              <w:bottom w:val="single" w:sz="4" w:space="0" w:color="auto"/>
              <w:right w:val="single" w:sz="4" w:space="0" w:color="auto"/>
            </w:tcBorders>
            <w:shd w:val="clear" w:color="auto" w:fill="auto"/>
            <w:noWrap/>
            <w:vAlign w:val="bottom"/>
            <w:hideMark/>
          </w:tcPr>
          <w:p w14:paraId="47C1CD1C"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559</w:t>
            </w:r>
          </w:p>
        </w:tc>
        <w:tc>
          <w:tcPr>
            <w:tcW w:w="1000" w:type="dxa"/>
            <w:tcBorders>
              <w:top w:val="nil"/>
              <w:left w:val="nil"/>
              <w:bottom w:val="single" w:sz="4" w:space="0" w:color="auto"/>
              <w:right w:val="single" w:sz="4" w:space="0" w:color="auto"/>
            </w:tcBorders>
            <w:shd w:val="clear" w:color="auto" w:fill="auto"/>
            <w:noWrap/>
            <w:vAlign w:val="bottom"/>
            <w:hideMark/>
          </w:tcPr>
          <w:p w14:paraId="70E6933F"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559</w:t>
            </w:r>
          </w:p>
        </w:tc>
        <w:tc>
          <w:tcPr>
            <w:tcW w:w="1240" w:type="dxa"/>
            <w:tcBorders>
              <w:top w:val="nil"/>
              <w:left w:val="nil"/>
              <w:bottom w:val="single" w:sz="4" w:space="0" w:color="auto"/>
              <w:right w:val="single" w:sz="4" w:space="0" w:color="auto"/>
            </w:tcBorders>
            <w:shd w:val="clear" w:color="auto" w:fill="auto"/>
            <w:noWrap/>
            <w:vAlign w:val="bottom"/>
            <w:hideMark/>
          </w:tcPr>
          <w:p w14:paraId="58ABBD30"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559</w:t>
            </w:r>
          </w:p>
        </w:tc>
        <w:tc>
          <w:tcPr>
            <w:tcW w:w="1220" w:type="dxa"/>
            <w:tcBorders>
              <w:top w:val="nil"/>
              <w:left w:val="nil"/>
              <w:bottom w:val="single" w:sz="4" w:space="0" w:color="auto"/>
              <w:right w:val="single" w:sz="4" w:space="0" w:color="auto"/>
            </w:tcBorders>
            <w:shd w:val="clear" w:color="auto" w:fill="auto"/>
            <w:noWrap/>
            <w:vAlign w:val="bottom"/>
            <w:hideMark/>
          </w:tcPr>
          <w:p w14:paraId="4F85CA74"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559</w:t>
            </w:r>
          </w:p>
        </w:tc>
        <w:tc>
          <w:tcPr>
            <w:tcW w:w="960" w:type="dxa"/>
            <w:tcBorders>
              <w:top w:val="nil"/>
              <w:left w:val="nil"/>
              <w:bottom w:val="single" w:sz="4" w:space="0" w:color="auto"/>
              <w:right w:val="single" w:sz="4" w:space="0" w:color="auto"/>
            </w:tcBorders>
            <w:shd w:val="clear" w:color="auto" w:fill="auto"/>
            <w:noWrap/>
            <w:vAlign w:val="bottom"/>
            <w:hideMark/>
          </w:tcPr>
          <w:p w14:paraId="5AB4B32F"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559</w:t>
            </w:r>
          </w:p>
        </w:tc>
        <w:tc>
          <w:tcPr>
            <w:tcW w:w="960" w:type="dxa"/>
            <w:tcBorders>
              <w:top w:val="nil"/>
              <w:left w:val="nil"/>
              <w:bottom w:val="single" w:sz="4" w:space="0" w:color="auto"/>
              <w:right w:val="single" w:sz="4" w:space="0" w:color="auto"/>
            </w:tcBorders>
            <w:shd w:val="clear" w:color="auto" w:fill="auto"/>
            <w:noWrap/>
            <w:vAlign w:val="bottom"/>
            <w:hideMark/>
          </w:tcPr>
          <w:p w14:paraId="614AF341"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559</w:t>
            </w:r>
          </w:p>
        </w:tc>
        <w:tc>
          <w:tcPr>
            <w:tcW w:w="960" w:type="dxa"/>
            <w:tcBorders>
              <w:top w:val="nil"/>
              <w:left w:val="nil"/>
              <w:bottom w:val="single" w:sz="4" w:space="0" w:color="auto"/>
              <w:right w:val="single" w:sz="4" w:space="0" w:color="auto"/>
            </w:tcBorders>
            <w:shd w:val="clear" w:color="auto" w:fill="auto"/>
            <w:noWrap/>
            <w:vAlign w:val="bottom"/>
            <w:hideMark/>
          </w:tcPr>
          <w:p w14:paraId="1362F502"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559</w:t>
            </w:r>
          </w:p>
        </w:tc>
        <w:tc>
          <w:tcPr>
            <w:tcW w:w="960" w:type="dxa"/>
            <w:tcBorders>
              <w:top w:val="nil"/>
              <w:left w:val="nil"/>
              <w:bottom w:val="single" w:sz="4" w:space="0" w:color="auto"/>
              <w:right w:val="single" w:sz="4" w:space="0" w:color="auto"/>
            </w:tcBorders>
            <w:shd w:val="clear" w:color="auto" w:fill="auto"/>
            <w:noWrap/>
            <w:vAlign w:val="bottom"/>
            <w:hideMark/>
          </w:tcPr>
          <w:p w14:paraId="565E12E2"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559</w:t>
            </w:r>
          </w:p>
        </w:tc>
      </w:tr>
      <w:tr w:rsidR="00822C4B" w:rsidRPr="00822C4B" w14:paraId="7BEBBE45" w14:textId="77777777" w:rsidTr="00822C4B">
        <w:trPr>
          <w:trHeight w:val="600"/>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1F3C80E7" w14:textId="77777777" w:rsidR="00822C4B" w:rsidRPr="00822C4B" w:rsidRDefault="00822C4B"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Расчетная температура в подающем трубопроводе</w:t>
            </w:r>
          </w:p>
        </w:tc>
        <w:tc>
          <w:tcPr>
            <w:tcW w:w="1240" w:type="dxa"/>
            <w:tcBorders>
              <w:top w:val="nil"/>
              <w:left w:val="nil"/>
              <w:bottom w:val="single" w:sz="4" w:space="0" w:color="auto"/>
              <w:right w:val="single" w:sz="4" w:space="0" w:color="auto"/>
            </w:tcBorders>
            <w:shd w:val="clear" w:color="auto" w:fill="auto"/>
            <w:vAlign w:val="center"/>
            <w:hideMark/>
          </w:tcPr>
          <w:p w14:paraId="6F29D18A" w14:textId="77777777" w:rsidR="00822C4B" w:rsidRPr="00822C4B" w:rsidRDefault="00822C4B"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°С</w:t>
            </w:r>
          </w:p>
        </w:tc>
        <w:tc>
          <w:tcPr>
            <w:tcW w:w="1360" w:type="dxa"/>
            <w:tcBorders>
              <w:top w:val="nil"/>
              <w:left w:val="nil"/>
              <w:bottom w:val="single" w:sz="4" w:space="0" w:color="auto"/>
              <w:right w:val="single" w:sz="4" w:space="0" w:color="auto"/>
            </w:tcBorders>
            <w:shd w:val="clear" w:color="auto" w:fill="auto"/>
            <w:vAlign w:val="center"/>
            <w:hideMark/>
          </w:tcPr>
          <w:p w14:paraId="3258A11B"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1000" w:type="dxa"/>
            <w:tcBorders>
              <w:top w:val="nil"/>
              <w:left w:val="nil"/>
              <w:bottom w:val="single" w:sz="4" w:space="0" w:color="auto"/>
              <w:right w:val="single" w:sz="4" w:space="0" w:color="auto"/>
            </w:tcBorders>
            <w:shd w:val="clear" w:color="auto" w:fill="auto"/>
            <w:vAlign w:val="center"/>
            <w:hideMark/>
          </w:tcPr>
          <w:p w14:paraId="0D2959F6"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1000" w:type="dxa"/>
            <w:tcBorders>
              <w:top w:val="nil"/>
              <w:left w:val="nil"/>
              <w:bottom w:val="single" w:sz="4" w:space="0" w:color="auto"/>
              <w:right w:val="single" w:sz="4" w:space="0" w:color="auto"/>
            </w:tcBorders>
            <w:shd w:val="clear" w:color="auto" w:fill="auto"/>
            <w:vAlign w:val="center"/>
            <w:hideMark/>
          </w:tcPr>
          <w:p w14:paraId="066CDAFB"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1240" w:type="dxa"/>
            <w:tcBorders>
              <w:top w:val="nil"/>
              <w:left w:val="nil"/>
              <w:bottom w:val="single" w:sz="4" w:space="0" w:color="auto"/>
              <w:right w:val="single" w:sz="4" w:space="0" w:color="auto"/>
            </w:tcBorders>
            <w:shd w:val="clear" w:color="auto" w:fill="auto"/>
            <w:vAlign w:val="center"/>
            <w:hideMark/>
          </w:tcPr>
          <w:p w14:paraId="191993E5"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1220" w:type="dxa"/>
            <w:tcBorders>
              <w:top w:val="nil"/>
              <w:left w:val="nil"/>
              <w:bottom w:val="single" w:sz="4" w:space="0" w:color="auto"/>
              <w:right w:val="single" w:sz="4" w:space="0" w:color="auto"/>
            </w:tcBorders>
            <w:shd w:val="clear" w:color="auto" w:fill="auto"/>
            <w:vAlign w:val="center"/>
            <w:hideMark/>
          </w:tcPr>
          <w:p w14:paraId="054B8153"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960" w:type="dxa"/>
            <w:tcBorders>
              <w:top w:val="nil"/>
              <w:left w:val="nil"/>
              <w:bottom w:val="single" w:sz="4" w:space="0" w:color="auto"/>
              <w:right w:val="single" w:sz="4" w:space="0" w:color="auto"/>
            </w:tcBorders>
            <w:shd w:val="clear" w:color="auto" w:fill="auto"/>
            <w:vAlign w:val="center"/>
            <w:hideMark/>
          </w:tcPr>
          <w:p w14:paraId="3CAD0B6B"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960" w:type="dxa"/>
            <w:tcBorders>
              <w:top w:val="nil"/>
              <w:left w:val="nil"/>
              <w:bottom w:val="single" w:sz="4" w:space="0" w:color="auto"/>
              <w:right w:val="single" w:sz="4" w:space="0" w:color="auto"/>
            </w:tcBorders>
            <w:shd w:val="clear" w:color="auto" w:fill="auto"/>
            <w:vAlign w:val="center"/>
            <w:hideMark/>
          </w:tcPr>
          <w:p w14:paraId="559BDF89"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960" w:type="dxa"/>
            <w:tcBorders>
              <w:top w:val="nil"/>
              <w:left w:val="nil"/>
              <w:bottom w:val="single" w:sz="4" w:space="0" w:color="auto"/>
              <w:right w:val="single" w:sz="4" w:space="0" w:color="auto"/>
            </w:tcBorders>
            <w:shd w:val="clear" w:color="auto" w:fill="auto"/>
            <w:vAlign w:val="center"/>
            <w:hideMark/>
          </w:tcPr>
          <w:p w14:paraId="57DB788A"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960" w:type="dxa"/>
            <w:tcBorders>
              <w:top w:val="nil"/>
              <w:left w:val="nil"/>
              <w:bottom w:val="single" w:sz="4" w:space="0" w:color="auto"/>
              <w:right w:val="single" w:sz="4" w:space="0" w:color="auto"/>
            </w:tcBorders>
            <w:shd w:val="clear" w:color="auto" w:fill="auto"/>
            <w:vAlign w:val="center"/>
            <w:hideMark/>
          </w:tcPr>
          <w:p w14:paraId="19AC23F2"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r>
      <w:tr w:rsidR="00822C4B" w:rsidRPr="00822C4B" w14:paraId="0E3F661E" w14:textId="77777777" w:rsidTr="00822C4B">
        <w:trPr>
          <w:trHeight w:val="600"/>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1DEF6896" w14:textId="77777777" w:rsidR="00822C4B" w:rsidRPr="00822C4B" w:rsidRDefault="00822C4B"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Расчетная температура в обратном трубопроводе</w:t>
            </w:r>
          </w:p>
        </w:tc>
        <w:tc>
          <w:tcPr>
            <w:tcW w:w="1240" w:type="dxa"/>
            <w:tcBorders>
              <w:top w:val="nil"/>
              <w:left w:val="nil"/>
              <w:bottom w:val="single" w:sz="4" w:space="0" w:color="auto"/>
              <w:right w:val="single" w:sz="4" w:space="0" w:color="auto"/>
            </w:tcBorders>
            <w:shd w:val="clear" w:color="auto" w:fill="auto"/>
            <w:vAlign w:val="center"/>
            <w:hideMark/>
          </w:tcPr>
          <w:p w14:paraId="048BFE5D" w14:textId="77777777" w:rsidR="00822C4B" w:rsidRPr="00822C4B" w:rsidRDefault="00822C4B"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°С</w:t>
            </w:r>
          </w:p>
        </w:tc>
        <w:tc>
          <w:tcPr>
            <w:tcW w:w="1360" w:type="dxa"/>
            <w:tcBorders>
              <w:top w:val="nil"/>
              <w:left w:val="nil"/>
              <w:bottom w:val="single" w:sz="4" w:space="0" w:color="auto"/>
              <w:right w:val="single" w:sz="4" w:space="0" w:color="auto"/>
            </w:tcBorders>
            <w:shd w:val="clear" w:color="auto" w:fill="auto"/>
            <w:vAlign w:val="center"/>
            <w:hideMark/>
          </w:tcPr>
          <w:p w14:paraId="09A9EE49"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1000" w:type="dxa"/>
            <w:tcBorders>
              <w:top w:val="nil"/>
              <w:left w:val="nil"/>
              <w:bottom w:val="single" w:sz="4" w:space="0" w:color="auto"/>
              <w:right w:val="single" w:sz="4" w:space="0" w:color="auto"/>
            </w:tcBorders>
            <w:shd w:val="clear" w:color="auto" w:fill="auto"/>
            <w:vAlign w:val="center"/>
            <w:hideMark/>
          </w:tcPr>
          <w:p w14:paraId="57271859"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1000" w:type="dxa"/>
            <w:tcBorders>
              <w:top w:val="nil"/>
              <w:left w:val="nil"/>
              <w:bottom w:val="single" w:sz="4" w:space="0" w:color="auto"/>
              <w:right w:val="single" w:sz="4" w:space="0" w:color="auto"/>
            </w:tcBorders>
            <w:shd w:val="clear" w:color="auto" w:fill="auto"/>
            <w:vAlign w:val="center"/>
            <w:hideMark/>
          </w:tcPr>
          <w:p w14:paraId="11DDE028"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1240" w:type="dxa"/>
            <w:tcBorders>
              <w:top w:val="nil"/>
              <w:left w:val="nil"/>
              <w:bottom w:val="single" w:sz="4" w:space="0" w:color="auto"/>
              <w:right w:val="single" w:sz="4" w:space="0" w:color="auto"/>
            </w:tcBorders>
            <w:shd w:val="clear" w:color="auto" w:fill="auto"/>
            <w:vAlign w:val="center"/>
            <w:hideMark/>
          </w:tcPr>
          <w:p w14:paraId="07ED1F7F"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1220" w:type="dxa"/>
            <w:tcBorders>
              <w:top w:val="nil"/>
              <w:left w:val="nil"/>
              <w:bottom w:val="single" w:sz="4" w:space="0" w:color="auto"/>
              <w:right w:val="single" w:sz="4" w:space="0" w:color="auto"/>
            </w:tcBorders>
            <w:shd w:val="clear" w:color="auto" w:fill="auto"/>
            <w:vAlign w:val="center"/>
            <w:hideMark/>
          </w:tcPr>
          <w:p w14:paraId="2EDE111F"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960" w:type="dxa"/>
            <w:tcBorders>
              <w:top w:val="nil"/>
              <w:left w:val="nil"/>
              <w:bottom w:val="single" w:sz="4" w:space="0" w:color="auto"/>
              <w:right w:val="single" w:sz="4" w:space="0" w:color="auto"/>
            </w:tcBorders>
            <w:shd w:val="clear" w:color="auto" w:fill="auto"/>
            <w:vAlign w:val="center"/>
            <w:hideMark/>
          </w:tcPr>
          <w:p w14:paraId="18439EC4"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960" w:type="dxa"/>
            <w:tcBorders>
              <w:top w:val="nil"/>
              <w:left w:val="nil"/>
              <w:bottom w:val="single" w:sz="4" w:space="0" w:color="auto"/>
              <w:right w:val="single" w:sz="4" w:space="0" w:color="auto"/>
            </w:tcBorders>
            <w:shd w:val="clear" w:color="auto" w:fill="auto"/>
            <w:vAlign w:val="center"/>
            <w:hideMark/>
          </w:tcPr>
          <w:p w14:paraId="752E8A22"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960" w:type="dxa"/>
            <w:tcBorders>
              <w:top w:val="nil"/>
              <w:left w:val="nil"/>
              <w:bottom w:val="single" w:sz="4" w:space="0" w:color="auto"/>
              <w:right w:val="single" w:sz="4" w:space="0" w:color="auto"/>
            </w:tcBorders>
            <w:shd w:val="clear" w:color="auto" w:fill="auto"/>
            <w:vAlign w:val="center"/>
            <w:hideMark/>
          </w:tcPr>
          <w:p w14:paraId="15763EC1"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960" w:type="dxa"/>
            <w:tcBorders>
              <w:top w:val="nil"/>
              <w:left w:val="nil"/>
              <w:bottom w:val="single" w:sz="4" w:space="0" w:color="auto"/>
              <w:right w:val="single" w:sz="4" w:space="0" w:color="auto"/>
            </w:tcBorders>
            <w:shd w:val="clear" w:color="auto" w:fill="auto"/>
            <w:vAlign w:val="center"/>
            <w:hideMark/>
          </w:tcPr>
          <w:p w14:paraId="74522416"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r>
      <w:tr w:rsidR="00822C4B" w:rsidRPr="00822C4B" w14:paraId="7CCAD74E" w14:textId="77777777" w:rsidTr="00822C4B">
        <w:trPr>
          <w:trHeight w:val="900"/>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313D45C5" w14:textId="77777777" w:rsidR="00822C4B" w:rsidRPr="00822C4B" w:rsidRDefault="00822C4B"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Потеря напора на трение при транспорте теплоносителя по тепловой магистрали</w:t>
            </w:r>
          </w:p>
        </w:tc>
        <w:tc>
          <w:tcPr>
            <w:tcW w:w="1240" w:type="dxa"/>
            <w:tcBorders>
              <w:top w:val="nil"/>
              <w:left w:val="nil"/>
              <w:bottom w:val="single" w:sz="4" w:space="0" w:color="auto"/>
              <w:right w:val="single" w:sz="4" w:space="0" w:color="auto"/>
            </w:tcBorders>
            <w:shd w:val="clear" w:color="auto" w:fill="auto"/>
            <w:vAlign w:val="center"/>
            <w:hideMark/>
          </w:tcPr>
          <w:p w14:paraId="16AA6B3D" w14:textId="77777777" w:rsidR="00822C4B" w:rsidRPr="00822C4B" w:rsidRDefault="00822C4B" w:rsidP="00822C4B">
            <w:pPr>
              <w:spacing w:after="0" w:line="240" w:lineRule="auto"/>
              <w:jc w:val="center"/>
              <w:rPr>
                <w:rFonts w:eastAsia="Times New Roman" w:cs="Times New Roman"/>
                <w:color w:val="000000"/>
                <w:lang w:eastAsia="ru-RU"/>
              </w:rPr>
            </w:pPr>
            <w:proofErr w:type="spellStart"/>
            <w:proofErr w:type="gramStart"/>
            <w:r w:rsidRPr="00822C4B">
              <w:rPr>
                <w:rFonts w:eastAsia="Times New Roman" w:cs="Times New Roman"/>
                <w:color w:val="000000"/>
                <w:lang w:eastAsia="ru-RU"/>
              </w:rPr>
              <w:t>м.вод</w:t>
            </w:r>
            <w:proofErr w:type="gramEnd"/>
            <w:r w:rsidRPr="00822C4B">
              <w:rPr>
                <w:rFonts w:eastAsia="Times New Roman" w:cs="Times New Roman"/>
                <w:color w:val="000000"/>
                <w:lang w:eastAsia="ru-RU"/>
              </w:rPr>
              <w:t>.ст</w:t>
            </w:r>
            <w:proofErr w:type="spellEnd"/>
          </w:p>
        </w:tc>
        <w:tc>
          <w:tcPr>
            <w:tcW w:w="1360" w:type="dxa"/>
            <w:tcBorders>
              <w:top w:val="nil"/>
              <w:left w:val="nil"/>
              <w:bottom w:val="single" w:sz="4" w:space="0" w:color="auto"/>
              <w:right w:val="single" w:sz="4" w:space="0" w:color="auto"/>
            </w:tcBorders>
            <w:shd w:val="clear" w:color="auto" w:fill="auto"/>
            <w:noWrap/>
            <w:vAlign w:val="bottom"/>
            <w:hideMark/>
          </w:tcPr>
          <w:p w14:paraId="22E0C061"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10,4</w:t>
            </w:r>
          </w:p>
        </w:tc>
        <w:tc>
          <w:tcPr>
            <w:tcW w:w="1000" w:type="dxa"/>
            <w:tcBorders>
              <w:top w:val="nil"/>
              <w:left w:val="nil"/>
              <w:bottom w:val="single" w:sz="4" w:space="0" w:color="auto"/>
              <w:right w:val="single" w:sz="4" w:space="0" w:color="auto"/>
            </w:tcBorders>
            <w:shd w:val="clear" w:color="auto" w:fill="auto"/>
            <w:noWrap/>
            <w:vAlign w:val="bottom"/>
            <w:hideMark/>
          </w:tcPr>
          <w:p w14:paraId="23410C14"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10,4</w:t>
            </w:r>
          </w:p>
        </w:tc>
        <w:tc>
          <w:tcPr>
            <w:tcW w:w="1000" w:type="dxa"/>
            <w:tcBorders>
              <w:top w:val="nil"/>
              <w:left w:val="nil"/>
              <w:bottom w:val="single" w:sz="4" w:space="0" w:color="auto"/>
              <w:right w:val="single" w:sz="4" w:space="0" w:color="auto"/>
            </w:tcBorders>
            <w:shd w:val="clear" w:color="auto" w:fill="auto"/>
            <w:noWrap/>
            <w:vAlign w:val="bottom"/>
            <w:hideMark/>
          </w:tcPr>
          <w:p w14:paraId="11790FA5"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10,4</w:t>
            </w:r>
          </w:p>
        </w:tc>
        <w:tc>
          <w:tcPr>
            <w:tcW w:w="1240" w:type="dxa"/>
            <w:tcBorders>
              <w:top w:val="nil"/>
              <w:left w:val="nil"/>
              <w:bottom w:val="single" w:sz="4" w:space="0" w:color="auto"/>
              <w:right w:val="single" w:sz="4" w:space="0" w:color="auto"/>
            </w:tcBorders>
            <w:shd w:val="clear" w:color="auto" w:fill="auto"/>
            <w:noWrap/>
            <w:vAlign w:val="bottom"/>
            <w:hideMark/>
          </w:tcPr>
          <w:p w14:paraId="6C59DF24"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10,4</w:t>
            </w:r>
          </w:p>
        </w:tc>
        <w:tc>
          <w:tcPr>
            <w:tcW w:w="1220" w:type="dxa"/>
            <w:tcBorders>
              <w:top w:val="nil"/>
              <w:left w:val="nil"/>
              <w:bottom w:val="single" w:sz="4" w:space="0" w:color="auto"/>
              <w:right w:val="single" w:sz="4" w:space="0" w:color="auto"/>
            </w:tcBorders>
            <w:shd w:val="clear" w:color="auto" w:fill="auto"/>
            <w:noWrap/>
            <w:vAlign w:val="bottom"/>
            <w:hideMark/>
          </w:tcPr>
          <w:p w14:paraId="4ED25CBE"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10,4</w:t>
            </w:r>
          </w:p>
        </w:tc>
        <w:tc>
          <w:tcPr>
            <w:tcW w:w="960" w:type="dxa"/>
            <w:tcBorders>
              <w:top w:val="nil"/>
              <w:left w:val="nil"/>
              <w:bottom w:val="single" w:sz="4" w:space="0" w:color="auto"/>
              <w:right w:val="single" w:sz="4" w:space="0" w:color="auto"/>
            </w:tcBorders>
            <w:shd w:val="clear" w:color="auto" w:fill="auto"/>
            <w:noWrap/>
            <w:vAlign w:val="bottom"/>
            <w:hideMark/>
          </w:tcPr>
          <w:p w14:paraId="773CB7D1"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10,4</w:t>
            </w:r>
          </w:p>
        </w:tc>
        <w:tc>
          <w:tcPr>
            <w:tcW w:w="960" w:type="dxa"/>
            <w:tcBorders>
              <w:top w:val="nil"/>
              <w:left w:val="nil"/>
              <w:bottom w:val="single" w:sz="4" w:space="0" w:color="auto"/>
              <w:right w:val="single" w:sz="4" w:space="0" w:color="auto"/>
            </w:tcBorders>
            <w:shd w:val="clear" w:color="auto" w:fill="auto"/>
            <w:noWrap/>
            <w:vAlign w:val="bottom"/>
            <w:hideMark/>
          </w:tcPr>
          <w:p w14:paraId="6F64C21C"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10,4</w:t>
            </w:r>
          </w:p>
        </w:tc>
        <w:tc>
          <w:tcPr>
            <w:tcW w:w="960" w:type="dxa"/>
            <w:tcBorders>
              <w:top w:val="nil"/>
              <w:left w:val="nil"/>
              <w:bottom w:val="single" w:sz="4" w:space="0" w:color="auto"/>
              <w:right w:val="single" w:sz="4" w:space="0" w:color="auto"/>
            </w:tcBorders>
            <w:shd w:val="clear" w:color="auto" w:fill="auto"/>
            <w:noWrap/>
            <w:vAlign w:val="bottom"/>
            <w:hideMark/>
          </w:tcPr>
          <w:p w14:paraId="0777AFAD"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10,4</w:t>
            </w:r>
          </w:p>
        </w:tc>
        <w:tc>
          <w:tcPr>
            <w:tcW w:w="960" w:type="dxa"/>
            <w:tcBorders>
              <w:top w:val="nil"/>
              <w:left w:val="nil"/>
              <w:bottom w:val="single" w:sz="4" w:space="0" w:color="auto"/>
              <w:right w:val="single" w:sz="4" w:space="0" w:color="auto"/>
            </w:tcBorders>
            <w:shd w:val="clear" w:color="auto" w:fill="auto"/>
            <w:noWrap/>
            <w:vAlign w:val="bottom"/>
            <w:hideMark/>
          </w:tcPr>
          <w:p w14:paraId="159B2AEF"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10,4</w:t>
            </w:r>
          </w:p>
        </w:tc>
      </w:tr>
      <w:tr w:rsidR="00822C4B" w:rsidRPr="00822C4B" w14:paraId="3AD5F26B" w14:textId="77777777" w:rsidTr="00822C4B">
        <w:trPr>
          <w:trHeight w:val="300"/>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0CB2CC4A" w14:textId="77777777" w:rsidR="00822C4B" w:rsidRPr="00822C4B" w:rsidRDefault="00822C4B"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Эффективный радиус</w:t>
            </w:r>
          </w:p>
        </w:tc>
        <w:tc>
          <w:tcPr>
            <w:tcW w:w="1240" w:type="dxa"/>
            <w:tcBorders>
              <w:top w:val="nil"/>
              <w:left w:val="nil"/>
              <w:bottom w:val="single" w:sz="4" w:space="0" w:color="auto"/>
              <w:right w:val="single" w:sz="4" w:space="0" w:color="auto"/>
            </w:tcBorders>
            <w:shd w:val="clear" w:color="auto" w:fill="auto"/>
            <w:vAlign w:val="center"/>
            <w:hideMark/>
          </w:tcPr>
          <w:p w14:paraId="4253FD96" w14:textId="77777777" w:rsidR="00822C4B" w:rsidRPr="00822C4B" w:rsidRDefault="00822C4B"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км</w:t>
            </w:r>
          </w:p>
        </w:tc>
        <w:tc>
          <w:tcPr>
            <w:tcW w:w="1360" w:type="dxa"/>
            <w:tcBorders>
              <w:top w:val="nil"/>
              <w:left w:val="nil"/>
              <w:bottom w:val="single" w:sz="4" w:space="0" w:color="auto"/>
              <w:right w:val="single" w:sz="4" w:space="0" w:color="auto"/>
            </w:tcBorders>
            <w:shd w:val="clear" w:color="auto" w:fill="auto"/>
            <w:vAlign w:val="center"/>
            <w:hideMark/>
          </w:tcPr>
          <w:p w14:paraId="2B344101"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5,96</w:t>
            </w:r>
          </w:p>
        </w:tc>
        <w:tc>
          <w:tcPr>
            <w:tcW w:w="1000" w:type="dxa"/>
            <w:tcBorders>
              <w:top w:val="nil"/>
              <w:left w:val="nil"/>
              <w:bottom w:val="single" w:sz="4" w:space="0" w:color="auto"/>
              <w:right w:val="single" w:sz="4" w:space="0" w:color="auto"/>
            </w:tcBorders>
            <w:shd w:val="clear" w:color="auto" w:fill="auto"/>
            <w:vAlign w:val="center"/>
            <w:hideMark/>
          </w:tcPr>
          <w:p w14:paraId="0EAE9138"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5,96</w:t>
            </w:r>
          </w:p>
        </w:tc>
        <w:tc>
          <w:tcPr>
            <w:tcW w:w="1000" w:type="dxa"/>
            <w:tcBorders>
              <w:top w:val="nil"/>
              <w:left w:val="nil"/>
              <w:bottom w:val="single" w:sz="4" w:space="0" w:color="auto"/>
              <w:right w:val="single" w:sz="4" w:space="0" w:color="auto"/>
            </w:tcBorders>
            <w:shd w:val="clear" w:color="auto" w:fill="auto"/>
            <w:vAlign w:val="center"/>
            <w:hideMark/>
          </w:tcPr>
          <w:p w14:paraId="5A05BA41"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5,96</w:t>
            </w:r>
          </w:p>
        </w:tc>
        <w:tc>
          <w:tcPr>
            <w:tcW w:w="1240" w:type="dxa"/>
            <w:tcBorders>
              <w:top w:val="nil"/>
              <w:left w:val="nil"/>
              <w:bottom w:val="single" w:sz="4" w:space="0" w:color="auto"/>
              <w:right w:val="single" w:sz="4" w:space="0" w:color="auto"/>
            </w:tcBorders>
            <w:shd w:val="clear" w:color="auto" w:fill="auto"/>
            <w:vAlign w:val="center"/>
            <w:hideMark/>
          </w:tcPr>
          <w:p w14:paraId="28C73033"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5,96</w:t>
            </w:r>
          </w:p>
        </w:tc>
        <w:tc>
          <w:tcPr>
            <w:tcW w:w="1220" w:type="dxa"/>
            <w:tcBorders>
              <w:top w:val="nil"/>
              <w:left w:val="nil"/>
              <w:bottom w:val="single" w:sz="4" w:space="0" w:color="auto"/>
              <w:right w:val="single" w:sz="4" w:space="0" w:color="auto"/>
            </w:tcBorders>
            <w:shd w:val="clear" w:color="auto" w:fill="auto"/>
            <w:vAlign w:val="center"/>
            <w:hideMark/>
          </w:tcPr>
          <w:p w14:paraId="7C90CD2B"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6,03</w:t>
            </w:r>
          </w:p>
        </w:tc>
        <w:tc>
          <w:tcPr>
            <w:tcW w:w="960" w:type="dxa"/>
            <w:tcBorders>
              <w:top w:val="nil"/>
              <w:left w:val="nil"/>
              <w:bottom w:val="single" w:sz="4" w:space="0" w:color="auto"/>
              <w:right w:val="single" w:sz="4" w:space="0" w:color="auto"/>
            </w:tcBorders>
            <w:shd w:val="clear" w:color="auto" w:fill="auto"/>
            <w:vAlign w:val="center"/>
            <w:hideMark/>
          </w:tcPr>
          <w:p w14:paraId="5A1BF71C"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6,03</w:t>
            </w:r>
          </w:p>
        </w:tc>
        <w:tc>
          <w:tcPr>
            <w:tcW w:w="960" w:type="dxa"/>
            <w:tcBorders>
              <w:top w:val="nil"/>
              <w:left w:val="nil"/>
              <w:bottom w:val="single" w:sz="4" w:space="0" w:color="auto"/>
              <w:right w:val="single" w:sz="4" w:space="0" w:color="auto"/>
            </w:tcBorders>
            <w:shd w:val="clear" w:color="auto" w:fill="auto"/>
            <w:vAlign w:val="center"/>
            <w:hideMark/>
          </w:tcPr>
          <w:p w14:paraId="7DE3DD30"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5,90</w:t>
            </w:r>
          </w:p>
        </w:tc>
        <w:tc>
          <w:tcPr>
            <w:tcW w:w="960" w:type="dxa"/>
            <w:tcBorders>
              <w:top w:val="nil"/>
              <w:left w:val="nil"/>
              <w:bottom w:val="single" w:sz="4" w:space="0" w:color="auto"/>
              <w:right w:val="single" w:sz="4" w:space="0" w:color="auto"/>
            </w:tcBorders>
            <w:shd w:val="clear" w:color="auto" w:fill="auto"/>
            <w:vAlign w:val="center"/>
            <w:hideMark/>
          </w:tcPr>
          <w:p w14:paraId="29A9697C"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5,77</w:t>
            </w:r>
          </w:p>
        </w:tc>
        <w:tc>
          <w:tcPr>
            <w:tcW w:w="960" w:type="dxa"/>
            <w:tcBorders>
              <w:top w:val="nil"/>
              <w:left w:val="nil"/>
              <w:bottom w:val="single" w:sz="4" w:space="0" w:color="auto"/>
              <w:right w:val="single" w:sz="4" w:space="0" w:color="auto"/>
            </w:tcBorders>
            <w:shd w:val="clear" w:color="auto" w:fill="auto"/>
            <w:vAlign w:val="center"/>
            <w:hideMark/>
          </w:tcPr>
          <w:p w14:paraId="63407503"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5,77</w:t>
            </w:r>
          </w:p>
        </w:tc>
      </w:tr>
    </w:tbl>
    <w:p w14:paraId="3CC1D627" w14:textId="77777777" w:rsidR="00822C4B" w:rsidRDefault="00822C4B">
      <w:pPr>
        <w:rPr>
          <w:rFonts w:cs="Arial"/>
        </w:rPr>
      </w:pPr>
    </w:p>
    <w:p w14:paraId="7341637E" w14:textId="77777777" w:rsidR="00822C4B" w:rsidRDefault="00822C4B" w:rsidP="00822C4B">
      <w:pPr>
        <w:pStyle w:val="a4"/>
        <w:rPr>
          <w:rFonts w:cs="Arial"/>
        </w:rPr>
      </w:pPr>
      <w:bookmarkStart w:id="50" w:name="_Toc90132827"/>
      <w:r>
        <w:t xml:space="preserve">Таблица </w:t>
      </w:r>
      <w:r w:rsidR="00D1632D">
        <w:fldChar w:fldCharType="begin"/>
      </w:r>
      <w:r w:rsidR="0055658D">
        <w:instrText xml:space="preserve"> SEQ Таблица \* ARABIC </w:instrText>
      </w:r>
      <w:r w:rsidR="00D1632D">
        <w:fldChar w:fldCharType="separate"/>
      </w:r>
      <w:r w:rsidR="006025C0">
        <w:rPr>
          <w:noProof/>
        </w:rPr>
        <w:t>30</w:t>
      </w:r>
      <w:r w:rsidR="00D1632D">
        <w:rPr>
          <w:noProof/>
        </w:rPr>
        <w:fldChar w:fldCharType="end"/>
      </w:r>
      <w:r>
        <w:t>.</w:t>
      </w:r>
      <w:r w:rsidRPr="00CA5EBD">
        <w:t xml:space="preserve"> Перспективный радиус эффективного теплоснабжения </w:t>
      </w:r>
      <w:r>
        <w:t>котельной на 7 районе</w:t>
      </w:r>
      <w:bookmarkEnd w:id="50"/>
    </w:p>
    <w:tbl>
      <w:tblPr>
        <w:tblW w:w="14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4"/>
        <w:gridCol w:w="1232"/>
        <w:gridCol w:w="1360"/>
        <w:gridCol w:w="1000"/>
        <w:gridCol w:w="1000"/>
        <w:gridCol w:w="1240"/>
        <w:gridCol w:w="1220"/>
        <w:gridCol w:w="960"/>
        <w:gridCol w:w="960"/>
        <w:gridCol w:w="960"/>
        <w:gridCol w:w="1134"/>
      </w:tblGrid>
      <w:tr w:rsidR="00822C4B" w:rsidRPr="00822C4B" w14:paraId="4CFF3E31" w14:textId="77777777" w:rsidTr="00822C4B">
        <w:trPr>
          <w:trHeight w:val="300"/>
        </w:trPr>
        <w:tc>
          <w:tcPr>
            <w:tcW w:w="3608" w:type="dxa"/>
            <w:shd w:val="clear" w:color="auto" w:fill="auto"/>
            <w:vAlign w:val="center"/>
            <w:hideMark/>
          </w:tcPr>
          <w:p w14:paraId="2E92C3FF" w14:textId="77777777" w:rsidR="00822C4B" w:rsidRPr="00822C4B" w:rsidRDefault="00822C4B" w:rsidP="00822C4B">
            <w:pPr>
              <w:spacing w:after="0" w:line="240" w:lineRule="auto"/>
              <w:jc w:val="center"/>
              <w:rPr>
                <w:rFonts w:eastAsia="Times New Roman" w:cs="Times New Roman"/>
                <w:b/>
                <w:bCs/>
                <w:color w:val="000000"/>
                <w:lang w:eastAsia="ru-RU"/>
              </w:rPr>
            </w:pPr>
            <w:r w:rsidRPr="00822C4B">
              <w:rPr>
                <w:rFonts w:eastAsia="Times New Roman" w:cs="Times New Roman"/>
                <w:b/>
                <w:bCs/>
                <w:color w:val="000000"/>
                <w:lang w:eastAsia="ru-RU"/>
              </w:rPr>
              <w:t>Параметр</w:t>
            </w:r>
          </w:p>
        </w:tc>
        <w:tc>
          <w:tcPr>
            <w:tcW w:w="1240" w:type="dxa"/>
            <w:shd w:val="clear" w:color="auto" w:fill="auto"/>
            <w:vAlign w:val="center"/>
            <w:hideMark/>
          </w:tcPr>
          <w:p w14:paraId="4F75E4C7" w14:textId="77777777" w:rsidR="00822C4B" w:rsidRPr="00822C4B" w:rsidRDefault="00822C4B"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 xml:space="preserve">Ед. </w:t>
            </w:r>
            <w:proofErr w:type="spellStart"/>
            <w:r w:rsidRPr="00822C4B">
              <w:rPr>
                <w:rFonts w:eastAsia="Times New Roman" w:cs="Times New Roman"/>
                <w:color w:val="000000"/>
                <w:lang w:eastAsia="ru-RU"/>
              </w:rPr>
              <w:t>изм</w:t>
            </w:r>
            <w:proofErr w:type="spellEnd"/>
          </w:p>
        </w:tc>
        <w:tc>
          <w:tcPr>
            <w:tcW w:w="1360" w:type="dxa"/>
            <w:shd w:val="clear" w:color="auto" w:fill="auto"/>
            <w:noWrap/>
            <w:vAlign w:val="bottom"/>
            <w:hideMark/>
          </w:tcPr>
          <w:p w14:paraId="78D689A5"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2020</w:t>
            </w:r>
          </w:p>
        </w:tc>
        <w:tc>
          <w:tcPr>
            <w:tcW w:w="1000" w:type="dxa"/>
            <w:shd w:val="clear" w:color="auto" w:fill="auto"/>
            <w:noWrap/>
            <w:vAlign w:val="bottom"/>
            <w:hideMark/>
          </w:tcPr>
          <w:p w14:paraId="596B7999"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2021</w:t>
            </w:r>
          </w:p>
        </w:tc>
        <w:tc>
          <w:tcPr>
            <w:tcW w:w="1000" w:type="dxa"/>
            <w:shd w:val="clear" w:color="auto" w:fill="auto"/>
            <w:noWrap/>
            <w:vAlign w:val="bottom"/>
            <w:hideMark/>
          </w:tcPr>
          <w:p w14:paraId="0B24C9C3"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2022</w:t>
            </w:r>
          </w:p>
        </w:tc>
        <w:tc>
          <w:tcPr>
            <w:tcW w:w="1240" w:type="dxa"/>
            <w:shd w:val="clear" w:color="auto" w:fill="auto"/>
            <w:noWrap/>
            <w:vAlign w:val="bottom"/>
            <w:hideMark/>
          </w:tcPr>
          <w:p w14:paraId="1D5CF5E3"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2023</w:t>
            </w:r>
          </w:p>
        </w:tc>
        <w:tc>
          <w:tcPr>
            <w:tcW w:w="1220" w:type="dxa"/>
            <w:shd w:val="clear" w:color="auto" w:fill="auto"/>
            <w:noWrap/>
            <w:vAlign w:val="bottom"/>
            <w:hideMark/>
          </w:tcPr>
          <w:p w14:paraId="1251DA36"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2024</w:t>
            </w:r>
          </w:p>
        </w:tc>
        <w:tc>
          <w:tcPr>
            <w:tcW w:w="960" w:type="dxa"/>
            <w:shd w:val="clear" w:color="auto" w:fill="auto"/>
            <w:noWrap/>
            <w:vAlign w:val="bottom"/>
            <w:hideMark/>
          </w:tcPr>
          <w:p w14:paraId="692D0DCD"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2025</w:t>
            </w:r>
          </w:p>
        </w:tc>
        <w:tc>
          <w:tcPr>
            <w:tcW w:w="960" w:type="dxa"/>
            <w:shd w:val="clear" w:color="auto" w:fill="auto"/>
            <w:noWrap/>
            <w:vAlign w:val="bottom"/>
            <w:hideMark/>
          </w:tcPr>
          <w:p w14:paraId="0077568E"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2030</w:t>
            </w:r>
          </w:p>
        </w:tc>
        <w:tc>
          <w:tcPr>
            <w:tcW w:w="960" w:type="dxa"/>
            <w:shd w:val="clear" w:color="auto" w:fill="auto"/>
            <w:noWrap/>
            <w:vAlign w:val="bottom"/>
            <w:hideMark/>
          </w:tcPr>
          <w:p w14:paraId="7D403A55"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2035</w:t>
            </w:r>
          </w:p>
        </w:tc>
        <w:tc>
          <w:tcPr>
            <w:tcW w:w="1052" w:type="dxa"/>
            <w:shd w:val="clear" w:color="auto" w:fill="auto"/>
            <w:noWrap/>
            <w:vAlign w:val="bottom"/>
            <w:hideMark/>
          </w:tcPr>
          <w:p w14:paraId="240ACA4A"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2040</w:t>
            </w:r>
          </w:p>
        </w:tc>
      </w:tr>
      <w:tr w:rsidR="00822C4B" w:rsidRPr="00822C4B" w14:paraId="278F3276" w14:textId="77777777" w:rsidTr="00822C4B">
        <w:trPr>
          <w:trHeight w:val="300"/>
        </w:trPr>
        <w:tc>
          <w:tcPr>
            <w:tcW w:w="3608" w:type="dxa"/>
            <w:shd w:val="clear" w:color="auto" w:fill="auto"/>
            <w:vAlign w:val="center"/>
            <w:hideMark/>
          </w:tcPr>
          <w:p w14:paraId="7701B850" w14:textId="77777777" w:rsidR="00822C4B" w:rsidRPr="00822C4B" w:rsidRDefault="00822C4B"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Площадь зоны действия источника</w:t>
            </w:r>
          </w:p>
        </w:tc>
        <w:tc>
          <w:tcPr>
            <w:tcW w:w="1240" w:type="dxa"/>
            <w:shd w:val="clear" w:color="auto" w:fill="auto"/>
            <w:vAlign w:val="center"/>
            <w:hideMark/>
          </w:tcPr>
          <w:p w14:paraId="1808BF17" w14:textId="77777777" w:rsidR="00822C4B" w:rsidRPr="00822C4B" w:rsidRDefault="00822C4B"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км²</w:t>
            </w:r>
          </w:p>
        </w:tc>
        <w:tc>
          <w:tcPr>
            <w:tcW w:w="1360" w:type="dxa"/>
            <w:shd w:val="clear" w:color="auto" w:fill="auto"/>
            <w:noWrap/>
            <w:vAlign w:val="bottom"/>
            <w:hideMark/>
          </w:tcPr>
          <w:p w14:paraId="229789BC"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000" w:type="dxa"/>
            <w:shd w:val="clear" w:color="auto" w:fill="auto"/>
            <w:noWrap/>
            <w:vAlign w:val="bottom"/>
            <w:hideMark/>
          </w:tcPr>
          <w:p w14:paraId="2A8BA380"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000" w:type="dxa"/>
            <w:shd w:val="clear" w:color="auto" w:fill="auto"/>
            <w:noWrap/>
            <w:vAlign w:val="bottom"/>
            <w:hideMark/>
          </w:tcPr>
          <w:p w14:paraId="4A0C33CD"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240" w:type="dxa"/>
            <w:shd w:val="clear" w:color="auto" w:fill="auto"/>
            <w:vAlign w:val="bottom"/>
            <w:hideMark/>
          </w:tcPr>
          <w:p w14:paraId="512C1231" w14:textId="77777777" w:rsidR="00822C4B" w:rsidRPr="009C7134" w:rsidRDefault="00822C4B" w:rsidP="009C7134">
            <w:pPr>
              <w:spacing w:after="0" w:line="240" w:lineRule="auto"/>
              <w:jc w:val="right"/>
              <w:rPr>
                <w:rFonts w:eastAsia="Times New Roman" w:cs="Arial"/>
                <w:color w:val="000000"/>
                <w:lang w:eastAsia="ru-RU"/>
              </w:rPr>
            </w:pPr>
          </w:p>
        </w:tc>
        <w:tc>
          <w:tcPr>
            <w:tcW w:w="1220" w:type="dxa"/>
            <w:shd w:val="clear" w:color="auto" w:fill="auto"/>
            <w:vAlign w:val="bottom"/>
            <w:hideMark/>
          </w:tcPr>
          <w:p w14:paraId="22C2D006" w14:textId="77777777" w:rsidR="00822C4B" w:rsidRPr="009C7134" w:rsidRDefault="00822C4B" w:rsidP="009C7134">
            <w:pPr>
              <w:spacing w:after="0" w:line="240" w:lineRule="auto"/>
              <w:jc w:val="right"/>
              <w:rPr>
                <w:rFonts w:eastAsia="Times New Roman" w:cs="Arial"/>
                <w:color w:val="000000"/>
                <w:lang w:eastAsia="ru-RU"/>
              </w:rPr>
            </w:pPr>
          </w:p>
        </w:tc>
        <w:tc>
          <w:tcPr>
            <w:tcW w:w="960" w:type="dxa"/>
            <w:shd w:val="clear" w:color="auto" w:fill="auto"/>
            <w:vAlign w:val="bottom"/>
            <w:hideMark/>
          </w:tcPr>
          <w:p w14:paraId="26B33113" w14:textId="77777777" w:rsidR="00822C4B" w:rsidRPr="009C7134" w:rsidRDefault="00822C4B" w:rsidP="009C7134">
            <w:pPr>
              <w:spacing w:after="0" w:line="240" w:lineRule="auto"/>
              <w:jc w:val="right"/>
              <w:rPr>
                <w:rFonts w:eastAsia="Times New Roman" w:cs="Arial"/>
                <w:color w:val="000000"/>
                <w:lang w:eastAsia="ru-RU"/>
              </w:rPr>
            </w:pPr>
          </w:p>
        </w:tc>
        <w:tc>
          <w:tcPr>
            <w:tcW w:w="960" w:type="dxa"/>
            <w:shd w:val="clear" w:color="auto" w:fill="auto"/>
            <w:vAlign w:val="bottom"/>
            <w:hideMark/>
          </w:tcPr>
          <w:p w14:paraId="436E76E6"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0,75</w:t>
            </w:r>
          </w:p>
        </w:tc>
        <w:tc>
          <w:tcPr>
            <w:tcW w:w="960" w:type="dxa"/>
            <w:shd w:val="clear" w:color="auto" w:fill="auto"/>
            <w:vAlign w:val="bottom"/>
            <w:hideMark/>
          </w:tcPr>
          <w:p w14:paraId="7FD43CF4"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0,75</w:t>
            </w:r>
          </w:p>
        </w:tc>
        <w:tc>
          <w:tcPr>
            <w:tcW w:w="1052" w:type="dxa"/>
            <w:shd w:val="clear" w:color="auto" w:fill="auto"/>
            <w:vAlign w:val="bottom"/>
            <w:hideMark/>
          </w:tcPr>
          <w:p w14:paraId="0C334FF5"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0,75</w:t>
            </w:r>
          </w:p>
        </w:tc>
      </w:tr>
      <w:tr w:rsidR="00822C4B" w:rsidRPr="00822C4B" w14:paraId="018CE7F6" w14:textId="77777777" w:rsidTr="00822C4B">
        <w:trPr>
          <w:trHeight w:val="360"/>
        </w:trPr>
        <w:tc>
          <w:tcPr>
            <w:tcW w:w="3608" w:type="dxa"/>
            <w:shd w:val="clear" w:color="auto" w:fill="auto"/>
            <w:vAlign w:val="center"/>
            <w:hideMark/>
          </w:tcPr>
          <w:p w14:paraId="3B8FA525" w14:textId="77777777" w:rsidR="00822C4B" w:rsidRPr="00822C4B" w:rsidRDefault="00822C4B"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Среднее число абонентских вводов</w:t>
            </w:r>
          </w:p>
        </w:tc>
        <w:tc>
          <w:tcPr>
            <w:tcW w:w="1240" w:type="dxa"/>
            <w:shd w:val="clear" w:color="auto" w:fill="auto"/>
            <w:vAlign w:val="center"/>
            <w:hideMark/>
          </w:tcPr>
          <w:p w14:paraId="10BF52D6" w14:textId="77777777" w:rsidR="00822C4B" w:rsidRPr="00822C4B" w:rsidRDefault="00822C4B"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1/км</w:t>
            </w:r>
            <w:r w:rsidRPr="00822C4B">
              <w:rPr>
                <w:rFonts w:eastAsia="Times New Roman" w:cs="Times New Roman"/>
                <w:color w:val="000000"/>
                <w:vertAlign w:val="superscript"/>
                <w:lang w:eastAsia="ru-RU"/>
              </w:rPr>
              <w:t>2</w:t>
            </w:r>
          </w:p>
        </w:tc>
        <w:tc>
          <w:tcPr>
            <w:tcW w:w="1360" w:type="dxa"/>
            <w:shd w:val="clear" w:color="auto" w:fill="auto"/>
            <w:noWrap/>
            <w:vAlign w:val="bottom"/>
            <w:hideMark/>
          </w:tcPr>
          <w:p w14:paraId="16D99FC8"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000" w:type="dxa"/>
            <w:shd w:val="clear" w:color="auto" w:fill="auto"/>
            <w:noWrap/>
            <w:vAlign w:val="bottom"/>
            <w:hideMark/>
          </w:tcPr>
          <w:p w14:paraId="35D36C6F"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000" w:type="dxa"/>
            <w:shd w:val="clear" w:color="auto" w:fill="auto"/>
            <w:noWrap/>
            <w:vAlign w:val="bottom"/>
            <w:hideMark/>
          </w:tcPr>
          <w:p w14:paraId="0AF3C1AF"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240" w:type="dxa"/>
            <w:shd w:val="clear" w:color="auto" w:fill="auto"/>
            <w:noWrap/>
            <w:vAlign w:val="bottom"/>
            <w:hideMark/>
          </w:tcPr>
          <w:p w14:paraId="445A0481"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220" w:type="dxa"/>
            <w:shd w:val="clear" w:color="auto" w:fill="auto"/>
            <w:noWrap/>
            <w:vAlign w:val="bottom"/>
            <w:hideMark/>
          </w:tcPr>
          <w:p w14:paraId="4C6BAFF7"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shd w:val="clear" w:color="auto" w:fill="auto"/>
            <w:noWrap/>
            <w:vAlign w:val="bottom"/>
            <w:hideMark/>
          </w:tcPr>
          <w:p w14:paraId="5A4A6E2C"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shd w:val="clear" w:color="auto" w:fill="auto"/>
            <w:noWrap/>
            <w:vAlign w:val="bottom"/>
            <w:hideMark/>
          </w:tcPr>
          <w:p w14:paraId="747166D9"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40</w:t>
            </w:r>
          </w:p>
        </w:tc>
        <w:tc>
          <w:tcPr>
            <w:tcW w:w="960" w:type="dxa"/>
            <w:shd w:val="clear" w:color="auto" w:fill="auto"/>
            <w:noWrap/>
            <w:vAlign w:val="bottom"/>
            <w:hideMark/>
          </w:tcPr>
          <w:p w14:paraId="3D837D02"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40</w:t>
            </w:r>
          </w:p>
        </w:tc>
        <w:tc>
          <w:tcPr>
            <w:tcW w:w="1052" w:type="dxa"/>
            <w:shd w:val="clear" w:color="auto" w:fill="auto"/>
            <w:noWrap/>
            <w:vAlign w:val="bottom"/>
            <w:hideMark/>
          </w:tcPr>
          <w:p w14:paraId="785F7809"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90</w:t>
            </w:r>
          </w:p>
        </w:tc>
      </w:tr>
      <w:tr w:rsidR="00822C4B" w:rsidRPr="00822C4B" w14:paraId="781ED76C" w14:textId="77777777" w:rsidTr="00822C4B">
        <w:trPr>
          <w:trHeight w:val="600"/>
        </w:trPr>
        <w:tc>
          <w:tcPr>
            <w:tcW w:w="3608" w:type="dxa"/>
            <w:shd w:val="clear" w:color="auto" w:fill="auto"/>
            <w:vAlign w:val="center"/>
            <w:hideMark/>
          </w:tcPr>
          <w:p w14:paraId="15AB710E" w14:textId="77777777" w:rsidR="00822C4B" w:rsidRPr="00822C4B" w:rsidRDefault="00822C4B"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lastRenderedPageBreak/>
              <w:t>Суммарная присоединенная нагрузка всех потребителей</w:t>
            </w:r>
          </w:p>
        </w:tc>
        <w:tc>
          <w:tcPr>
            <w:tcW w:w="1240" w:type="dxa"/>
            <w:shd w:val="clear" w:color="auto" w:fill="auto"/>
            <w:vAlign w:val="center"/>
            <w:hideMark/>
          </w:tcPr>
          <w:p w14:paraId="6D1CF1C3" w14:textId="77777777" w:rsidR="00822C4B" w:rsidRPr="00822C4B" w:rsidRDefault="00822C4B"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Гкал/ч</w:t>
            </w:r>
          </w:p>
        </w:tc>
        <w:tc>
          <w:tcPr>
            <w:tcW w:w="1360" w:type="dxa"/>
            <w:shd w:val="clear" w:color="auto" w:fill="auto"/>
            <w:noWrap/>
            <w:vAlign w:val="bottom"/>
            <w:hideMark/>
          </w:tcPr>
          <w:p w14:paraId="0A73BCB8"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000" w:type="dxa"/>
            <w:shd w:val="clear" w:color="auto" w:fill="auto"/>
            <w:noWrap/>
            <w:vAlign w:val="bottom"/>
            <w:hideMark/>
          </w:tcPr>
          <w:p w14:paraId="151B85E2"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000" w:type="dxa"/>
            <w:shd w:val="clear" w:color="auto" w:fill="auto"/>
            <w:noWrap/>
            <w:vAlign w:val="bottom"/>
            <w:hideMark/>
          </w:tcPr>
          <w:p w14:paraId="5BEBFAED"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240" w:type="dxa"/>
            <w:shd w:val="clear" w:color="auto" w:fill="auto"/>
            <w:noWrap/>
            <w:vAlign w:val="bottom"/>
            <w:hideMark/>
          </w:tcPr>
          <w:p w14:paraId="07064F69"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220" w:type="dxa"/>
            <w:shd w:val="clear" w:color="auto" w:fill="auto"/>
            <w:noWrap/>
            <w:vAlign w:val="bottom"/>
            <w:hideMark/>
          </w:tcPr>
          <w:p w14:paraId="1821258C"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shd w:val="clear" w:color="auto" w:fill="auto"/>
            <w:noWrap/>
            <w:vAlign w:val="bottom"/>
            <w:hideMark/>
          </w:tcPr>
          <w:p w14:paraId="4AAA1A64"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shd w:val="clear" w:color="auto" w:fill="auto"/>
            <w:noWrap/>
            <w:vAlign w:val="bottom"/>
            <w:hideMark/>
          </w:tcPr>
          <w:p w14:paraId="7AC34072"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11,96</w:t>
            </w:r>
          </w:p>
        </w:tc>
        <w:tc>
          <w:tcPr>
            <w:tcW w:w="960" w:type="dxa"/>
            <w:shd w:val="clear" w:color="auto" w:fill="auto"/>
            <w:noWrap/>
            <w:vAlign w:val="bottom"/>
            <w:hideMark/>
          </w:tcPr>
          <w:p w14:paraId="2F8C589D"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11,96</w:t>
            </w:r>
          </w:p>
        </w:tc>
        <w:tc>
          <w:tcPr>
            <w:tcW w:w="1052" w:type="dxa"/>
            <w:shd w:val="clear" w:color="auto" w:fill="auto"/>
            <w:noWrap/>
            <w:vAlign w:val="bottom"/>
            <w:hideMark/>
          </w:tcPr>
          <w:p w14:paraId="36305AF9"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30,05695</w:t>
            </w:r>
          </w:p>
        </w:tc>
      </w:tr>
      <w:tr w:rsidR="00822C4B" w:rsidRPr="00822C4B" w14:paraId="7C5A713D" w14:textId="77777777" w:rsidTr="00822C4B">
        <w:trPr>
          <w:trHeight w:val="900"/>
        </w:trPr>
        <w:tc>
          <w:tcPr>
            <w:tcW w:w="3608" w:type="dxa"/>
            <w:shd w:val="clear" w:color="auto" w:fill="auto"/>
            <w:vAlign w:val="center"/>
            <w:hideMark/>
          </w:tcPr>
          <w:p w14:paraId="523B49B0" w14:textId="77777777" w:rsidR="00822C4B" w:rsidRPr="00822C4B" w:rsidRDefault="00822C4B"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Расстояние от источника тепла до наиболее удаленного потребителя вдоль главной магистрали</w:t>
            </w:r>
          </w:p>
        </w:tc>
        <w:tc>
          <w:tcPr>
            <w:tcW w:w="1240" w:type="dxa"/>
            <w:shd w:val="clear" w:color="auto" w:fill="auto"/>
            <w:vAlign w:val="center"/>
            <w:hideMark/>
          </w:tcPr>
          <w:p w14:paraId="4786BDBA" w14:textId="77777777" w:rsidR="00822C4B" w:rsidRPr="00822C4B" w:rsidRDefault="00822C4B"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м</w:t>
            </w:r>
          </w:p>
        </w:tc>
        <w:tc>
          <w:tcPr>
            <w:tcW w:w="1360" w:type="dxa"/>
            <w:shd w:val="clear" w:color="auto" w:fill="auto"/>
            <w:noWrap/>
            <w:vAlign w:val="bottom"/>
            <w:hideMark/>
          </w:tcPr>
          <w:p w14:paraId="17296BC7"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000" w:type="dxa"/>
            <w:shd w:val="clear" w:color="auto" w:fill="auto"/>
            <w:noWrap/>
            <w:vAlign w:val="bottom"/>
            <w:hideMark/>
          </w:tcPr>
          <w:p w14:paraId="2B1877A7"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000" w:type="dxa"/>
            <w:shd w:val="clear" w:color="auto" w:fill="auto"/>
            <w:noWrap/>
            <w:vAlign w:val="bottom"/>
            <w:hideMark/>
          </w:tcPr>
          <w:p w14:paraId="64B30AA5"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240" w:type="dxa"/>
            <w:shd w:val="clear" w:color="auto" w:fill="auto"/>
            <w:noWrap/>
            <w:vAlign w:val="bottom"/>
            <w:hideMark/>
          </w:tcPr>
          <w:p w14:paraId="43AC58FF"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220" w:type="dxa"/>
            <w:shd w:val="clear" w:color="auto" w:fill="auto"/>
            <w:noWrap/>
            <w:vAlign w:val="bottom"/>
            <w:hideMark/>
          </w:tcPr>
          <w:p w14:paraId="45DF0E8B"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shd w:val="clear" w:color="auto" w:fill="auto"/>
            <w:noWrap/>
            <w:vAlign w:val="bottom"/>
            <w:hideMark/>
          </w:tcPr>
          <w:p w14:paraId="193DD785"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shd w:val="clear" w:color="auto" w:fill="auto"/>
            <w:noWrap/>
            <w:vAlign w:val="bottom"/>
            <w:hideMark/>
          </w:tcPr>
          <w:p w14:paraId="7481C7CE"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1100</w:t>
            </w:r>
          </w:p>
        </w:tc>
        <w:tc>
          <w:tcPr>
            <w:tcW w:w="960" w:type="dxa"/>
            <w:shd w:val="clear" w:color="auto" w:fill="auto"/>
            <w:noWrap/>
            <w:vAlign w:val="bottom"/>
            <w:hideMark/>
          </w:tcPr>
          <w:p w14:paraId="31DB1669"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1100</w:t>
            </w:r>
          </w:p>
        </w:tc>
        <w:tc>
          <w:tcPr>
            <w:tcW w:w="1052" w:type="dxa"/>
            <w:shd w:val="clear" w:color="auto" w:fill="auto"/>
            <w:noWrap/>
            <w:vAlign w:val="bottom"/>
            <w:hideMark/>
          </w:tcPr>
          <w:p w14:paraId="3CF77543"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1100</w:t>
            </w:r>
          </w:p>
        </w:tc>
      </w:tr>
      <w:tr w:rsidR="00822C4B" w:rsidRPr="00822C4B" w14:paraId="6A74564B" w14:textId="77777777" w:rsidTr="00822C4B">
        <w:trPr>
          <w:trHeight w:val="600"/>
        </w:trPr>
        <w:tc>
          <w:tcPr>
            <w:tcW w:w="3608" w:type="dxa"/>
            <w:shd w:val="clear" w:color="auto" w:fill="auto"/>
            <w:vAlign w:val="center"/>
            <w:hideMark/>
          </w:tcPr>
          <w:p w14:paraId="34B73290" w14:textId="77777777" w:rsidR="00822C4B" w:rsidRPr="00822C4B" w:rsidRDefault="00822C4B"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Расчетная температура в подающем трубопроводе</w:t>
            </w:r>
          </w:p>
        </w:tc>
        <w:tc>
          <w:tcPr>
            <w:tcW w:w="1240" w:type="dxa"/>
            <w:shd w:val="clear" w:color="auto" w:fill="auto"/>
            <w:vAlign w:val="center"/>
            <w:hideMark/>
          </w:tcPr>
          <w:p w14:paraId="731B8C76" w14:textId="77777777" w:rsidR="00822C4B" w:rsidRPr="00822C4B" w:rsidRDefault="00822C4B"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°С</w:t>
            </w:r>
          </w:p>
        </w:tc>
        <w:tc>
          <w:tcPr>
            <w:tcW w:w="1360" w:type="dxa"/>
            <w:shd w:val="clear" w:color="auto" w:fill="auto"/>
            <w:vAlign w:val="center"/>
            <w:hideMark/>
          </w:tcPr>
          <w:p w14:paraId="02E87605"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000" w:type="dxa"/>
            <w:shd w:val="clear" w:color="auto" w:fill="auto"/>
            <w:vAlign w:val="center"/>
            <w:hideMark/>
          </w:tcPr>
          <w:p w14:paraId="2B0447B4"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000" w:type="dxa"/>
            <w:shd w:val="clear" w:color="auto" w:fill="auto"/>
            <w:vAlign w:val="center"/>
            <w:hideMark/>
          </w:tcPr>
          <w:p w14:paraId="5E3F8C79"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240" w:type="dxa"/>
            <w:shd w:val="clear" w:color="auto" w:fill="auto"/>
            <w:vAlign w:val="center"/>
            <w:hideMark/>
          </w:tcPr>
          <w:p w14:paraId="46FCE4C2"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220" w:type="dxa"/>
            <w:shd w:val="clear" w:color="auto" w:fill="auto"/>
            <w:vAlign w:val="center"/>
            <w:hideMark/>
          </w:tcPr>
          <w:p w14:paraId="6EE0C868"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shd w:val="clear" w:color="auto" w:fill="auto"/>
            <w:vAlign w:val="center"/>
            <w:hideMark/>
          </w:tcPr>
          <w:p w14:paraId="40752721"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shd w:val="clear" w:color="auto" w:fill="auto"/>
            <w:vAlign w:val="center"/>
            <w:hideMark/>
          </w:tcPr>
          <w:p w14:paraId="696B05D0"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c>
          <w:tcPr>
            <w:tcW w:w="960" w:type="dxa"/>
            <w:shd w:val="clear" w:color="auto" w:fill="auto"/>
            <w:vAlign w:val="center"/>
            <w:hideMark/>
          </w:tcPr>
          <w:p w14:paraId="49CADAD2"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c>
          <w:tcPr>
            <w:tcW w:w="1052" w:type="dxa"/>
            <w:shd w:val="clear" w:color="auto" w:fill="auto"/>
            <w:vAlign w:val="center"/>
            <w:hideMark/>
          </w:tcPr>
          <w:p w14:paraId="06399777"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r>
      <w:tr w:rsidR="00822C4B" w:rsidRPr="00822C4B" w14:paraId="65455FC2" w14:textId="77777777" w:rsidTr="00822C4B">
        <w:trPr>
          <w:trHeight w:val="600"/>
        </w:trPr>
        <w:tc>
          <w:tcPr>
            <w:tcW w:w="3608" w:type="dxa"/>
            <w:shd w:val="clear" w:color="auto" w:fill="auto"/>
            <w:vAlign w:val="center"/>
            <w:hideMark/>
          </w:tcPr>
          <w:p w14:paraId="0C1F5F94" w14:textId="77777777" w:rsidR="00822C4B" w:rsidRPr="00822C4B" w:rsidRDefault="00822C4B"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Расчетная температура в обратном трубопроводе</w:t>
            </w:r>
          </w:p>
        </w:tc>
        <w:tc>
          <w:tcPr>
            <w:tcW w:w="1240" w:type="dxa"/>
            <w:shd w:val="clear" w:color="auto" w:fill="auto"/>
            <w:vAlign w:val="center"/>
            <w:hideMark/>
          </w:tcPr>
          <w:p w14:paraId="2AA26C8F" w14:textId="77777777" w:rsidR="00822C4B" w:rsidRPr="00822C4B" w:rsidRDefault="00822C4B"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°С</w:t>
            </w:r>
          </w:p>
        </w:tc>
        <w:tc>
          <w:tcPr>
            <w:tcW w:w="1360" w:type="dxa"/>
            <w:shd w:val="clear" w:color="auto" w:fill="auto"/>
            <w:vAlign w:val="center"/>
            <w:hideMark/>
          </w:tcPr>
          <w:p w14:paraId="342B81D7"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000" w:type="dxa"/>
            <w:shd w:val="clear" w:color="auto" w:fill="auto"/>
            <w:vAlign w:val="center"/>
            <w:hideMark/>
          </w:tcPr>
          <w:p w14:paraId="0420F16C"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000" w:type="dxa"/>
            <w:shd w:val="clear" w:color="auto" w:fill="auto"/>
            <w:vAlign w:val="center"/>
            <w:hideMark/>
          </w:tcPr>
          <w:p w14:paraId="7EDA6751"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240" w:type="dxa"/>
            <w:shd w:val="clear" w:color="auto" w:fill="auto"/>
            <w:vAlign w:val="center"/>
            <w:hideMark/>
          </w:tcPr>
          <w:p w14:paraId="1BBA7947"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220" w:type="dxa"/>
            <w:shd w:val="clear" w:color="auto" w:fill="auto"/>
            <w:vAlign w:val="center"/>
            <w:hideMark/>
          </w:tcPr>
          <w:p w14:paraId="5BCB4D2B"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shd w:val="clear" w:color="auto" w:fill="auto"/>
            <w:vAlign w:val="center"/>
            <w:hideMark/>
          </w:tcPr>
          <w:p w14:paraId="215C4330"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shd w:val="clear" w:color="auto" w:fill="auto"/>
            <w:vAlign w:val="center"/>
            <w:hideMark/>
          </w:tcPr>
          <w:p w14:paraId="6B8A56BC"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960" w:type="dxa"/>
            <w:shd w:val="clear" w:color="auto" w:fill="auto"/>
            <w:vAlign w:val="center"/>
            <w:hideMark/>
          </w:tcPr>
          <w:p w14:paraId="352E6362"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1052" w:type="dxa"/>
            <w:shd w:val="clear" w:color="auto" w:fill="auto"/>
            <w:vAlign w:val="center"/>
            <w:hideMark/>
          </w:tcPr>
          <w:p w14:paraId="4FA76E75"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r>
      <w:tr w:rsidR="00822C4B" w:rsidRPr="00822C4B" w14:paraId="13A5EDF5" w14:textId="77777777" w:rsidTr="00822C4B">
        <w:trPr>
          <w:trHeight w:val="900"/>
        </w:trPr>
        <w:tc>
          <w:tcPr>
            <w:tcW w:w="3608" w:type="dxa"/>
            <w:shd w:val="clear" w:color="auto" w:fill="auto"/>
            <w:vAlign w:val="center"/>
            <w:hideMark/>
          </w:tcPr>
          <w:p w14:paraId="31778CD7" w14:textId="77777777" w:rsidR="00822C4B" w:rsidRPr="00822C4B" w:rsidRDefault="00822C4B"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Потеря напора на трение при транспорте теплоносителя по тепловой магистрали</w:t>
            </w:r>
          </w:p>
        </w:tc>
        <w:tc>
          <w:tcPr>
            <w:tcW w:w="1240" w:type="dxa"/>
            <w:shd w:val="clear" w:color="auto" w:fill="auto"/>
            <w:vAlign w:val="center"/>
            <w:hideMark/>
          </w:tcPr>
          <w:p w14:paraId="5262D524" w14:textId="77777777" w:rsidR="00822C4B" w:rsidRPr="00822C4B" w:rsidRDefault="00822C4B" w:rsidP="00822C4B">
            <w:pPr>
              <w:spacing w:after="0" w:line="240" w:lineRule="auto"/>
              <w:jc w:val="center"/>
              <w:rPr>
                <w:rFonts w:eastAsia="Times New Roman" w:cs="Times New Roman"/>
                <w:color w:val="000000"/>
                <w:lang w:eastAsia="ru-RU"/>
              </w:rPr>
            </w:pPr>
            <w:proofErr w:type="spellStart"/>
            <w:proofErr w:type="gramStart"/>
            <w:r w:rsidRPr="00822C4B">
              <w:rPr>
                <w:rFonts w:eastAsia="Times New Roman" w:cs="Times New Roman"/>
                <w:color w:val="000000"/>
                <w:lang w:eastAsia="ru-RU"/>
              </w:rPr>
              <w:t>м.вод</w:t>
            </w:r>
            <w:proofErr w:type="gramEnd"/>
            <w:r w:rsidRPr="00822C4B">
              <w:rPr>
                <w:rFonts w:eastAsia="Times New Roman" w:cs="Times New Roman"/>
                <w:color w:val="000000"/>
                <w:lang w:eastAsia="ru-RU"/>
              </w:rPr>
              <w:t>.ст</w:t>
            </w:r>
            <w:proofErr w:type="spellEnd"/>
          </w:p>
        </w:tc>
        <w:tc>
          <w:tcPr>
            <w:tcW w:w="1360" w:type="dxa"/>
            <w:shd w:val="clear" w:color="auto" w:fill="auto"/>
            <w:vAlign w:val="center"/>
            <w:hideMark/>
          </w:tcPr>
          <w:p w14:paraId="3497B965"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000" w:type="dxa"/>
            <w:shd w:val="clear" w:color="auto" w:fill="auto"/>
            <w:vAlign w:val="center"/>
            <w:hideMark/>
          </w:tcPr>
          <w:p w14:paraId="3BB02013"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000" w:type="dxa"/>
            <w:shd w:val="clear" w:color="auto" w:fill="auto"/>
            <w:vAlign w:val="center"/>
            <w:hideMark/>
          </w:tcPr>
          <w:p w14:paraId="6ECB3E35"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240" w:type="dxa"/>
            <w:shd w:val="clear" w:color="auto" w:fill="auto"/>
            <w:vAlign w:val="center"/>
            <w:hideMark/>
          </w:tcPr>
          <w:p w14:paraId="061E7822"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220" w:type="dxa"/>
            <w:shd w:val="clear" w:color="auto" w:fill="auto"/>
            <w:vAlign w:val="center"/>
            <w:hideMark/>
          </w:tcPr>
          <w:p w14:paraId="59F37403"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shd w:val="clear" w:color="auto" w:fill="auto"/>
            <w:vAlign w:val="center"/>
            <w:hideMark/>
          </w:tcPr>
          <w:p w14:paraId="6BB671C0"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shd w:val="clear" w:color="auto" w:fill="auto"/>
            <w:vAlign w:val="center"/>
            <w:hideMark/>
          </w:tcPr>
          <w:p w14:paraId="5136CAB6"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4,5</w:t>
            </w:r>
          </w:p>
        </w:tc>
        <w:tc>
          <w:tcPr>
            <w:tcW w:w="960" w:type="dxa"/>
            <w:shd w:val="clear" w:color="auto" w:fill="auto"/>
            <w:vAlign w:val="center"/>
            <w:hideMark/>
          </w:tcPr>
          <w:p w14:paraId="3E0B7A9D"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4,5</w:t>
            </w:r>
          </w:p>
        </w:tc>
        <w:tc>
          <w:tcPr>
            <w:tcW w:w="1052" w:type="dxa"/>
            <w:shd w:val="clear" w:color="auto" w:fill="auto"/>
            <w:vAlign w:val="center"/>
            <w:hideMark/>
          </w:tcPr>
          <w:p w14:paraId="596BB259"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4,5</w:t>
            </w:r>
          </w:p>
        </w:tc>
      </w:tr>
      <w:tr w:rsidR="00822C4B" w:rsidRPr="00822C4B" w14:paraId="3CEBC894" w14:textId="77777777" w:rsidTr="00822C4B">
        <w:trPr>
          <w:trHeight w:val="300"/>
        </w:trPr>
        <w:tc>
          <w:tcPr>
            <w:tcW w:w="3608" w:type="dxa"/>
            <w:shd w:val="clear" w:color="auto" w:fill="auto"/>
            <w:vAlign w:val="center"/>
            <w:hideMark/>
          </w:tcPr>
          <w:p w14:paraId="5FA67983" w14:textId="77777777" w:rsidR="00822C4B" w:rsidRPr="00822C4B" w:rsidRDefault="00822C4B"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Эффективный радиус</w:t>
            </w:r>
          </w:p>
        </w:tc>
        <w:tc>
          <w:tcPr>
            <w:tcW w:w="1240" w:type="dxa"/>
            <w:shd w:val="clear" w:color="auto" w:fill="auto"/>
            <w:vAlign w:val="center"/>
            <w:hideMark/>
          </w:tcPr>
          <w:p w14:paraId="1090888F" w14:textId="77777777" w:rsidR="00822C4B" w:rsidRPr="00822C4B" w:rsidRDefault="00822C4B"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км</w:t>
            </w:r>
          </w:p>
        </w:tc>
        <w:tc>
          <w:tcPr>
            <w:tcW w:w="1360" w:type="dxa"/>
            <w:shd w:val="clear" w:color="auto" w:fill="auto"/>
            <w:vAlign w:val="center"/>
            <w:hideMark/>
          </w:tcPr>
          <w:p w14:paraId="13D393FE"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000" w:type="dxa"/>
            <w:shd w:val="clear" w:color="auto" w:fill="auto"/>
            <w:vAlign w:val="center"/>
            <w:hideMark/>
          </w:tcPr>
          <w:p w14:paraId="36E13A09"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000" w:type="dxa"/>
            <w:shd w:val="clear" w:color="auto" w:fill="auto"/>
            <w:vAlign w:val="center"/>
            <w:hideMark/>
          </w:tcPr>
          <w:p w14:paraId="797C3F09"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240" w:type="dxa"/>
            <w:shd w:val="clear" w:color="auto" w:fill="auto"/>
            <w:vAlign w:val="center"/>
            <w:hideMark/>
          </w:tcPr>
          <w:p w14:paraId="2E8B3F52"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220" w:type="dxa"/>
            <w:shd w:val="clear" w:color="auto" w:fill="auto"/>
            <w:vAlign w:val="center"/>
            <w:hideMark/>
          </w:tcPr>
          <w:p w14:paraId="2F08FACA"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shd w:val="clear" w:color="auto" w:fill="auto"/>
            <w:vAlign w:val="center"/>
            <w:hideMark/>
          </w:tcPr>
          <w:p w14:paraId="0689F499"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shd w:val="clear" w:color="auto" w:fill="auto"/>
            <w:vAlign w:val="center"/>
            <w:hideMark/>
          </w:tcPr>
          <w:p w14:paraId="7579438E"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7,28</w:t>
            </w:r>
          </w:p>
        </w:tc>
        <w:tc>
          <w:tcPr>
            <w:tcW w:w="960" w:type="dxa"/>
            <w:shd w:val="clear" w:color="auto" w:fill="auto"/>
            <w:vAlign w:val="center"/>
            <w:hideMark/>
          </w:tcPr>
          <w:p w14:paraId="4821A4B5"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7,28</w:t>
            </w:r>
          </w:p>
        </w:tc>
        <w:tc>
          <w:tcPr>
            <w:tcW w:w="1052" w:type="dxa"/>
            <w:shd w:val="clear" w:color="auto" w:fill="auto"/>
            <w:vAlign w:val="center"/>
            <w:hideMark/>
          </w:tcPr>
          <w:p w14:paraId="4DB892FD"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6,00</w:t>
            </w:r>
          </w:p>
        </w:tc>
      </w:tr>
    </w:tbl>
    <w:p w14:paraId="3C7AB959" w14:textId="77777777" w:rsidR="00822C4B" w:rsidRDefault="00822C4B">
      <w:pPr>
        <w:rPr>
          <w:rFonts w:cs="Arial"/>
        </w:rPr>
      </w:pPr>
    </w:p>
    <w:p w14:paraId="4B254E2B" w14:textId="77777777" w:rsidR="00822C4B" w:rsidRDefault="00822C4B" w:rsidP="00822C4B">
      <w:pPr>
        <w:pStyle w:val="a4"/>
        <w:rPr>
          <w:rFonts w:cs="Arial"/>
        </w:rPr>
      </w:pPr>
      <w:bookmarkStart w:id="51" w:name="_Toc90132828"/>
      <w:r>
        <w:t xml:space="preserve">Таблица </w:t>
      </w:r>
      <w:r w:rsidR="00D1632D">
        <w:fldChar w:fldCharType="begin"/>
      </w:r>
      <w:r w:rsidR="0055658D">
        <w:instrText xml:space="preserve"> SEQ Таблица \* ARABIC </w:instrText>
      </w:r>
      <w:r w:rsidR="00D1632D">
        <w:fldChar w:fldCharType="separate"/>
      </w:r>
      <w:r w:rsidR="006025C0">
        <w:rPr>
          <w:noProof/>
        </w:rPr>
        <w:t>31</w:t>
      </w:r>
      <w:r w:rsidR="00D1632D">
        <w:rPr>
          <w:noProof/>
        </w:rPr>
        <w:fldChar w:fldCharType="end"/>
      </w:r>
      <w:r>
        <w:t>.</w:t>
      </w:r>
      <w:r w:rsidRPr="00CA5EBD">
        <w:t xml:space="preserve"> Перспективный радиус эффективного теплоснабжения </w:t>
      </w:r>
      <w:r>
        <w:t>котельной на 8 районе</w:t>
      </w:r>
      <w:bookmarkEnd w:id="51"/>
    </w:p>
    <w:tbl>
      <w:tblPr>
        <w:tblW w:w="14600" w:type="dxa"/>
        <w:tblInd w:w="93" w:type="dxa"/>
        <w:tblLook w:val="04A0" w:firstRow="1" w:lastRow="0" w:firstColumn="1" w:lastColumn="0" w:noHBand="0" w:noVBand="1"/>
      </w:tblPr>
      <w:tblGrid>
        <w:gridCol w:w="3224"/>
        <w:gridCol w:w="1194"/>
        <w:gridCol w:w="1360"/>
        <w:gridCol w:w="1000"/>
        <w:gridCol w:w="1000"/>
        <w:gridCol w:w="1240"/>
        <w:gridCol w:w="1220"/>
        <w:gridCol w:w="960"/>
        <w:gridCol w:w="1134"/>
        <w:gridCol w:w="1134"/>
        <w:gridCol w:w="1134"/>
      </w:tblGrid>
      <w:tr w:rsidR="00822C4B" w:rsidRPr="00822C4B" w14:paraId="5F35B451" w14:textId="77777777" w:rsidTr="00822C4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4A25B" w14:textId="77777777" w:rsidR="00822C4B" w:rsidRPr="00822C4B" w:rsidRDefault="00822C4B" w:rsidP="00822C4B">
            <w:pPr>
              <w:spacing w:after="0" w:line="240" w:lineRule="auto"/>
              <w:jc w:val="center"/>
              <w:rPr>
                <w:rFonts w:eastAsia="Times New Roman" w:cs="Times New Roman"/>
                <w:b/>
                <w:bCs/>
                <w:color w:val="000000"/>
                <w:lang w:eastAsia="ru-RU"/>
              </w:rPr>
            </w:pPr>
            <w:r w:rsidRPr="00822C4B">
              <w:rPr>
                <w:rFonts w:eastAsia="Times New Roman" w:cs="Times New Roman"/>
                <w:b/>
                <w:bCs/>
                <w:color w:val="000000"/>
                <w:lang w:eastAsia="ru-RU"/>
              </w:rPr>
              <w:t>Параметр</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0B457BFE" w14:textId="77777777" w:rsidR="00822C4B" w:rsidRPr="00822C4B" w:rsidRDefault="00822C4B"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 xml:space="preserve">Ед. </w:t>
            </w:r>
            <w:proofErr w:type="spellStart"/>
            <w:r w:rsidRPr="00822C4B">
              <w:rPr>
                <w:rFonts w:eastAsia="Times New Roman" w:cs="Times New Roman"/>
                <w:color w:val="000000"/>
                <w:lang w:eastAsia="ru-RU"/>
              </w:rPr>
              <w:t>изм</w:t>
            </w:r>
            <w:proofErr w:type="spellEnd"/>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14:paraId="03B2675D"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2020</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6E341514"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2021</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5F19863E"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2022</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14:paraId="713FDA9A"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2023</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14:paraId="39B23D3B"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2024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5E3E0DF"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2025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23675B9"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2030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E4F0236"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2035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814C0D0" w14:textId="77777777" w:rsidR="00822C4B" w:rsidRPr="009C7134" w:rsidRDefault="00822C4B" w:rsidP="00822C4B">
            <w:pPr>
              <w:spacing w:after="0" w:line="240" w:lineRule="auto"/>
              <w:jc w:val="right"/>
              <w:rPr>
                <w:rFonts w:eastAsia="Times New Roman" w:cs="Arial"/>
                <w:color w:val="000000"/>
                <w:lang w:eastAsia="ru-RU"/>
              </w:rPr>
            </w:pPr>
            <w:r w:rsidRPr="009C7134">
              <w:rPr>
                <w:rFonts w:eastAsia="Times New Roman" w:cs="Arial"/>
                <w:color w:val="000000"/>
                <w:lang w:eastAsia="ru-RU"/>
              </w:rPr>
              <w:t>2040</w:t>
            </w:r>
          </w:p>
        </w:tc>
      </w:tr>
      <w:tr w:rsidR="00822C4B" w:rsidRPr="00822C4B" w14:paraId="1A4319C8" w14:textId="77777777" w:rsidTr="00822C4B">
        <w:trPr>
          <w:trHeight w:val="300"/>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2A536F94" w14:textId="77777777" w:rsidR="00822C4B" w:rsidRPr="00822C4B" w:rsidRDefault="00822C4B"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Площадь зоны действия источника</w:t>
            </w:r>
          </w:p>
        </w:tc>
        <w:tc>
          <w:tcPr>
            <w:tcW w:w="1240" w:type="dxa"/>
            <w:tcBorders>
              <w:top w:val="nil"/>
              <w:left w:val="nil"/>
              <w:bottom w:val="single" w:sz="4" w:space="0" w:color="auto"/>
              <w:right w:val="single" w:sz="4" w:space="0" w:color="auto"/>
            </w:tcBorders>
            <w:shd w:val="clear" w:color="auto" w:fill="auto"/>
            <w:vAlign w:val="center"/>
            <w:hideMark/>
          </w:tcPr>
          <w:p w14:paraId="5DEC46AC" w14:textId="77777777" w:rsidR="00822C4B" w:rsidRPr="00822C4B" w:rsidRDefault="00822C4B"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км²</w:t>
            </w:r>
          </w:p>
        </w:tc>
        <w:tc>
          <w:tcPr>
            <w:tcW w:w="1360" w:type="dxa"/>
            <w:tcBorders>
              <w:top w:val="nil"/>
              <w:left w:val="nil"/>
              <w:bottom w:val="single" w:sz="4" w:space="0" w:color="auto"/>
              <w:right w:val="single" w:sz="4" w:space="0" w:color="auto"/>
            </w:tcBorders>
            <w:shd w:val="clear" w:color="auto" w:fill="auto"/>
            <w:noWrap/>
            <w:vAlign w:val="bottom"/>
            <w:hideMark/>
          </w:tcPr>
          <w:p w14:paraId="4C602061"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000" w:type="dxa"/>
            <w:tcBorders>
              <w:top w:val="nil"/>
              <w:left w:val="nil"/>
              <w:bottom w:val="single" w:sz="4" w:space="0" w:color="auto"/>
              <w:right w:val="single" w:sz="4" w:space="0" w:color="auto"/>
            </w:tcBorders>
            <w:shd w:val="clear" w:color="auto" w:fill="auto"/>
            <w:noWrap/>
            <w:vAlign w:val="bottom"/>
            <w:hideMark/>
          </w:tcPr>
          <w:p w14:paraId="1EC718A9"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000" w:type="dxa"/>
            <w:tcBorders>
              <w:top w:val="nil"/>
              <w:left w:val="nil"/>
              <w:bottom w:val="single" w:sz="4" w:space="0" w:color="auto"/>
              <w:right w:val="single" w:sz="4" w:space="0" w:color="auto"/>
            </w:tcBorders>
            <w:shd w:val="clear" w:color="auto" w:fill="auto"/>
            <w:noWrap/>
            <w:vAlign w:val="bottom"/>
            <w:hideMark/>
          </w:tcPr>
          <w:p w14:paraId="5709C2B1"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240" w:type="dxa"/>
            <w:tcBorders>
              <w:top w:val="nil"/>
              <w:left w:val="nil"/>
              <w:bottom w:val="nil"/>
              <w:right w:val="nil"/>
            </w:tcBorders>
            <w:shd w:val="clear" w:color="auto" w:fill="auto"/>
            <w:vAlign w:val="bottom"/>
            <w:hideMark/>
          </w:tcPr>
          <w:p w14:paraId="2C7EDC17" w14:textId="77777777" w:rsidR="00822C4B" w:rsidRPr="009C7134" w:rsidRDefault="00822C4B" w:rsidP="009C7134">
            <w:pPr>
              <w:spacing w:after="0" w:line="240" w:lineRule="auto"/>
              <w:jc w:val="right"/>
              <w:rPr>
                <w:rFonts w:eastAsia="Times New Roman" w:cs="Arial"/>
                <w:color w:val="000000"/>
                <w:lang w:eastAsia="ru-RU"/>
              </w:rPr>
            </w:pPr>
          </w:p>
        </w:tc>
        <w:tc>
          <w:tcPr>
            <w:tcW w:w="1220" w:type="dxa"/>
            <w:tcBorders>
              <w:top w:val="nil"/>
              <w:left w:val="nil"/>
              <w:bottom w:val="nil"/>
              <w:right w:val="nil"/>
            </w:tcBorders>
            <w:shd w:val="clear" w:color="auto" w:fill="auto"/>
            <w:vAlign w:val="bottom"/>
            <w:hideMark/>
          </w:tcPr>
          <w:p w14:paraId="19CE2564" w14:textId="77777777" w:rsidR="00822C4B" w:rsidRPr="009C7134" w:rsidRDefault="00822C4B" w:rsidP="009C7134">
            <w:pPr>
              <w:spacing w:after="0" w:line="240" w:lineRule="auto"/>
              <w:jc w:val="right"/>
              <w:rPr>
                <w:rFonts w:eastAsia="Times New Roman" w:cs="Arial"/>
                <w:color w:val="000000"/>
                <w:lang w:eastAsia="ru-RU"/>
              </w:rPr>
            </w:pPr>
          </w:p>
        </w:tc>
        <w:tc>
          <w:tcPr>
            <w:tcW w:w="960" w:type="dxa"/>
            <w:tcBorders>
              <w:top w:val="nil"/>
              <w:left w:val="nil"/>
              <w:bottom w:val="nil"/>
              <w:right w:val="nil"/>
            </w:tcBorders>
            <w:shd w:val="clear" w:color="auto" w:fill="auto"/>
            <w:vAlign w:val="bottom"/>
            <w:hideMark/>
          </w:tcPr>
          <w:p w14:paraId="147D284D" w14:textId="77777777" w:rsidR="00822C4B" w:rsidRPr="009C7134" w:rsidRDefault="00822C4B" w:rsidP="009C7134">
            <w:pPr>
              <w:spacing w:after="0" w:line="240" w:lineRule="auto"/>
              <w:jc w:val="right"/>
              <w:rPr>
                <w:rFonts w:eastAsia="Times New Roman" w:cs="Arial"/>
                <w:color w:val="000000"/>
                <w:lang w:eastAsia="ru-RU"/>
              </w:rPr>
            </w:pPr>
          </w:p>
        </w:tc>
        <w:tc>
          <w:tcPr>
            <w:tcW w:w="960" w:type="dxa"/>
            <w:tcBorders>
              <w:top w:val="nil"/>
              <w:left w:val="nil"/>
              <w:bottom w:val="nil"/>
              <w:right w:val="nil"/>
            </w:tcBorders>
            <w:shd w:val="clear" w:color="auto" w:fill="auto"/>
            <w:vAlign w:val="bottom"/>
            <w:hideMark/>
          </w:tcPr>
          <w:p w14:paraId="207FC394"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1,18</w:t>
            </w:r>
          </w:p>
        </w:tc>
        <w:tc>
          <w:tcPr>
            <w:tcW w:w="960" w:type="dxa"/>
            <w:tcBorders>
              <w:top w:val="nil"/>
              <w:left w:val="nil"/>
              <w:bottom w:val="nil"/>
              <w:right w:val="nil"/>
            </w:tcBorders>
            <w:shd w:val="clear" w:color="auto" w:fill="auto"/>
            <w:vAlign w:val="bottom"/>
            <w:hideMark/>
          </w:tcPr>
          <w:p w14:paraId="607EC1AE"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1,18</w:t>
            </w:r>
          </w:p>
        </w:tc>
        <w:tc>
          <w:tcPr>
            <w:tcW w:w="960" w:type="dxa"/>
            <w:tcBorders>
              <w:top w:val="nil"/>
              <w:left w:val="nil"/>
              <w:bottom w:val="nil"/>
              <w:right w:val="nil"/>
            </w:tcBorders>
            <w:shd w:val="clear" w:color="auto" w:fill="auto"/>
            <w:vAlign w:val="bottom"/>
            <w:hideMark/>
          </w:tcPr>
          <w:p w14:paraId="79D923E6"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1,18</w:t>
            </w:r>
          </w:p>
        </w:tc>
      </w:tr>
      <w:tr w:rsidR="00822C4B" w:rsidRPr="00822C4B" w14:paraId="7895B3D7" w14:textId="77777777" w:rsidTr="00822C4B">
        <w:trPr>
          <w:trHeight w:val="360"/>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1B40BE70" w14:textId="77777777" w:rsidR="00822C4B" w:rsidRPr="00822C4B" w:rsidRDefault="00822C4B"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Среднее число абонентских вводов</w:t>
            </w:r>
          </w:p>
        </w:tc>
        <w:tc>
          <w:tcPr>
            <w:tcW w:w="1240" w:type="dxa"/>
            <w:tcBorders>
              <w:top w:val="nil"/>
              <w:left w:val="nil"/>
              <w:bottom w:val="single" w:sz="4" w:space="0" w:color="auto"/>
              <w:right w:val="single" w:sz="4" w:space="0" w:color="auto"/>
            </w:tcBorders>
            <w:shd w:val="clear" w:color="auto" w:fill="auto"/>
            <w:vAlign w:val="center"/>
            <w:hideMark/>
          </w:tcPr>
          <w:p w14:paraId="1DD68BAE" w14:textId="77777777" w:rsidR="00822C4B" w:rsidRPr="00822C4B" w:rsidRDefault="00822C4B"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1/км</w:t>
            </w:r>
            <w:r w:rsidRPr="00822C4B">
              <w:rPr>
                <w:rFonts w:eastAsia="Times New Roman" w:cs="Times New Roman"/>
                <w:color w:val="000000"/>
                <w:vertAlign w:val="superscript"/>
                <w:lang w:eastAsia="ru-RU"/>
              </w:rPr>
              <w:t>2</w:t>
            </w:r>
          </w:p>
        </w:tc>
        <w:tc>
          <w:tcPr>
            <w:tcW w:w="1360" w:type="dxa"/>
            <w:tcBorders>
              <w:top w:val="nil"/>
              <w:left w:val="nil"/>
              <w:bottom w:val="single" w:sz="4" w:space="0" w:color="auto"/>
              <w:right w:val="single" w:sz="4" w:space="0" w:color="auto"/>
            </w:tcBorders>
            <w:shd w:val="clear" w:color="auto" w:fill="auto"/>
            <w:noWrap/>
            <w:vAlign w:val="bottom"/>
            <w:hideMark/>
          </w:tcPr>
          <w:p w14:paraId="4AB96681"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000" w:type="dxa"/>
            <w:tcBorders>
              <w:top w:val="nil"/>
              <w:left w:val="nil"/>
              <w:bottom w:val="single" w:sz="4" w:space="0" w:color="auto"/>
              <w:right w:val="single" w:sz="4" w:space="0" w:color="auto"/>
            </w:tcBorders>
            <w:shd w:val="clear" w:color="auto" w:fill="auto"/>
            <w:noWrap/>
            <w:vAlign w:val="bottom"/>
            <w:hideMark/>
          </w:tcPr>
          <w:p w14:paraId="459E49F7"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000" w:type="dxa"/>
            <w:tcBorders>
              <w:top w:val="nil"/>
              <w:left w:val="nil"/>
              <w:bottom w:val="single" w:sz="4" w:space="0" w:color="auto"/>
              <w:right w:val="single" w:sz="4" w:space="0" w:color="auto"/>
            </w:tcBorders>
            <w:shd w:val="clear" w:color="auto" w:fill="auto"/>
            <w:noWrap/>
            <w:vAlign w:val="bottom"/>
            <w:hideMark/>
          </w:tcPr>
          <w:p w14:paraId="6488602B"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14:paraId="5EDE50D9"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14:paraId="11D07F02"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6A531F8"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A7A9A17"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43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C76112A"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43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87D438F"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100</w:t>
            </w:r>
          </w:p>
        </w:tc>
      </w:tr>
      <w:tr w:rsidR="00822C4B" w:rsidRPr="00822C4B" w14:paraId="1945023D" w14:textId="77777777" w:rsidTr="00822C4B">
        <w:trPr>
          <w:trHeight w:val="600"/>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222138B7" w14:textId="77777777" w:rsidR="00822C4B" w:rsidRPr="00822C4B" w:rsidRDefault="00822C4B"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Суммарная присоединенная нагрузка всех потребителей</w:t>
            </w:r>
          </w:p>
        </w:tc>
        <w:tc>
          <w:tcPr>
            <w:tcW w:w="1240" w:type="dxa"/>
            <w:tcBorders>
              <w:top w:val="nil"/>
              <w:left w:val="nil"/>
              <w:bottom w:val="single" w:sz="4" w:space="0" w:color="auto"/>
              <w:right w:val="single" w:sz="4" w:space="0" w:color="auto"/>
            </w:tcBorders>
            <w:shd w:val="clear" w:color="auto" w:fill="auto"/>
            <w:vAlign w:val="center"/>
            <w:hideMark/>
          </w:tcPr>
          <w:p w14:paraId="6F8996D3" w14:textId="77777777" w:rsidR="00822C4B" w:rsidRPr="00822C4B" w:rsidRDefault="00822C4B"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Гкал/ч</w:t>
            </w:r>
          </w:p>
        </w:tc>
        <w:tc>
          <w:tcPr>
            <w:tcW w:w="1360" w:type="dxa"/>
            <w:tcBorders>
              <w:top w:val="nil"/>
              <w:left w:val="nil"/>
              <w:bottom w:val="single" w:sz="4" w:space="0" w:color="auto"/>
              <w:right w:val="single" w:sz="4" w:space="0" w:color="auto"/>
            </w:tcBorders>
            <w:shd w:val="clear" w:color="auto" w:fill="auto"/>
            <w:noWrap/>
            <w:vAlign w:val="bottom"/>
            <w:hideMark/>
          </w:tcPr>
          <w:p w14:paraId="0C6C0E66"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000" w:type="dxa"/>
            <w:tcBorders>
              <w:top w:val="nil"/>
              <w:left w:val="nil"/>
              <w:bottom w:val="single" w:sz="4" w:space="0" w:color="auto"/>
              <w:right w:val="single" w:sz="4" w:space="0" w:color="auto"/>
            </w:tcBorders>
            <w:shd w:val="clear" w:color="auto" w:fill="auto"/>
            <w:noWrap/>
            <w:vAlign w:val="bottom"/>
            <w:hideMark/>
          </w:tcPr>
          <w:p w14:paraId="28710858"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000" w:type="dxa"/>
            <w:tcBorders>
              <w:top w:val="nil"/>
              <w:left w:val="nil"/>
              <w:bottom w:val="single" w:sz="4" w:space="0" w:color="auto"/>
              <w:right w:val="single" w:sz="4" w:space="0" w:color="auto"/>
            </w:tcBorders>
            <w:shd w:val="clear" w:color="auto" w:fill="auto"/>
            <w:noWrap/>
            <w:vAlign w:val="bottom"/>
            <w:hideMark/>
          </w:tcPr>
          <w:p w14:paraId="1359CEAB"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240" w:type="dxa"/>
            <w:tcBorders>
              <w:top w:val="nil"/>
              <w:left w:val="nil"/>
              <w:bottom w:val="single" w:sz="4" w:space="0" w:color="auto"/>
              <w:right w:val="single" w:sz="4" w:space="0" w:color="auto"/>
            </w:tcBorders>
            <w:shd w:val="clear" w:color="auto" w:fill="auto"/>
            <w:noWrap/>
            <w:vAlign w:val="bottom"/>
            <w:hideMark/>
          </w:tcPr>
          <w:p w14:paraId="775A4086"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220" w:type="dxa"/>
            <w:tcBorders>
              <w:top w:val="nil"/>
              <w:left w:val="nil"/>
              <w:bottom w:val="single" w:sz="4" w:space="0" w:color="auto"/>
              <w:right w:val="single" w:sz="4" w:space="0" w:color="auto"/>
            </w:tcBorders>
            <w:shd w:val="clear" w:color="auto" w:fill="auto"/>
            <w:noWrap/>
            <w:vAlign w:val="bottom"/>
            <w:hideMark/>
          </w:tcPr>
          <w:p w14:paraId="5C6A3CAE"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72A6BD8B"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01C271A4"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13,59021</w:t>
            </w:r>
          </w:p>
        </w:tc>
        <w:tc>
          <w:tcPr>
            <w:tcW w:w="960" w:type="dxa"/>
            <w:tcBorders>
              <w:top w:val="nil"/>
              <w:left w:val="nil"/>
              <w:bottom w:val="single" w:sz="4" w:space="0" w:color="auto"/>
              <w:right w:val="single" w:sz="4" w:space="0" w:color="auto"/>
            </w:tcBorders>
            <w:shd w:val="clear" w:color="auto" w:fill="auto"/>
            <w:noWrap/>
            <w:vAlign w:val="bottom"/>
            <w:hideMark/>
          </w:tcPr>
          <w:p w14:paraId="1B8E42AC"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13,59021</w:t>
            </w:r>
          </w:p>
        </w:tc>
        <w:tc>
          <w:tcPr>
            <w:tcW w:w="960" w:type="dxa"/>
            <w:tcBorders>
              <w:top w:val="nil"/>
              <w:left w:val="nil"/>
              <w:bottom w:val="single" w:sz="4" w:space="0" w:color="auto"/>
              <w:right w:val="single" w:sz="4" w:space="0" w:color="auto"/>
            </w:tcBorders>
            <w:shd w:val="clear" w:color="auto" w:fill="auto"/>
            <w:noWrap/>
            <w:vAlign w:val="bottom"/>
            <w:hideMark/>
          </w:tcPr>
          <w:p w14:paraId="3BA08CC4"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41,33409</w:t>
            </w:r>
          </w:p>
        </w:tc>
      </w:tr>
      <w:tr w:rsidR="00822C4B" w:rsidRPr="00822C4B" w14:paraId="4D331F6E" w14:textId="77777777" w:rsidTr="00822C4B">
        <w:trPr>
          <w:trHeight w:val="900"/>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07739922" w14:textId="77777777" w:rsidR="00822C4B" w:rsidRPr="00822C4B" w:rsidRDefault="00822C4B"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Расстояние от источника тепла до наиболее удаленного потребителя вдоль главной магистрали</w:t>
            </w:r>
          </w:p>
        </w:tc>
        <w:tc>
          <w:tcPr>
            <w:tcW w:w="1240" w:type="dxa"/>
            <w:tcBorders>
              <w:top w:val="nil"/>
              <w:left w:val="nil"/>
              <w:bottom w:val="single" w:sz="4" w:space="0" w:color="auto"/>
              <w:right w:val="single" w:sz="4" w:space="0" w:color="auto"/>
            </w:tcBorders>
            <w:shd w:val="clear" w:color="auto" w:fill="auto"/>
            <w:vAlign w:val="center"/>
            <w:hideMark/>
          </w:tcPr>
          <w:p w14:paraId="78C65EF3" w14:textId="77777777" w:rsidR="00822C4B" w:rsidRPr="00822C4B" w:rsidRDefault="00822C4B"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м</w:t>
            </w:r>
          </w:p>
        </w:tc>
        <w:tc>
          <w:tcPr>
            <w:tcW w:w="1360" w:type="dxa"/>
            <w:tcBorders>
              <w:top w:val="nil"/>
              <w:left w:val="nil"/>
              <w:bottom w:val="single" w:sz="4" w:space="0" w:color="auto"/>
              <w:right w:val="single" w:sz="4" w:space="0" w:color="auto"/>
            </w:tcBorders>
            <w:shd w:val="clear" w:color="auto" w:fill="auto"/>
            <w:noWrap/>
            <w:vAlign w:val="bottom"/>
            <w:hideMark/>
          </w:tcPr>
          <w:p w14:paraId="6D3599EB"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000" w:type="dxa"/>
            <w:tcBorders>
              <w:top w:val="nil"/>
              <w:left w:val="nil"/>
              <w:bottom w:val="single" w:sz="4" w:space="0" w:color="auto"/>
              <w:right w:val="single" w:sz="4" w:space="0" w:color="auto"/>
            </w:tcBorders>
            <w:shd w:val="clear" w:color="auto" w:fill="auto"/>
            <w:noWrap/>
            <w:vAlign w:val="bottom"/>
            <w:hideMark/>
          </w:tcPr>
          <w:p w14:paraId="3C5EC023"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000" w:type="dxa"/>
            <w:tcBorders>
              <w:top w:val="nil"/>
              <w:left w:val="nil"/>
              <w:bottom w:val="single" w:sz="4" w:space="0" w:color="auto"/>
              <w:right w:val="single" w:sz="4" w:space="0" w:color="auto"/>
            </w:tcBorders>
            <w:shd w:val="clear" w:color="auto" w:fill="auto"/>
            <w:noWrap/>
            <w:vAlign w:val="bottom"/>
            <w:hideMark/>
          </w:tcPr>
          <w:p w14:paraId="19FDCA9F"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240" w:type="dxa"/>
            <w:tcBorders>
              <w:top w:val="nil"/>
              <w:left w:val="nil"/>
              <w:bottom w:val="single" w:sz="4" w:space="0" w:color="auto"/>
              <w:right w:val="single" w:sz="4" w:space="0" w:color="auto"/>
            </w:tcBorders>
            <w:shd w:val="clear" w:color="auto" w:fill="auto"/>
            <w:noWrap/>
            <w:vAlign w:val="bottom"/>
            <w:hideMark/>
          </w:tcPr>
          <w:p w14:paraId="3852E950"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220" w:type="dxa"/>
            <w:tcBorders>
              <w:top w:val="nil"/>
              <w:left w:val="nil"/>
              <w:bottom w:val="single" w:sz="4" w:space="0" w:color="auto"/>
              <w:right w:val="single" w:sz="4" w:space="0" w:color="auto"/>
            </w:tcBorders>
            <w:shd w:val="clear" w:color="auto" w:fill="auto"/>
            <w:noWrap/>
            <w:vAlign w:val="bottom"/>
            <w:hideMark/>
          </w:tcPr>
          <w:p w14:paraId="5FCD7AB3"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68E920A8"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5296C1FE"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1000</w:t>
            </w:r>
          </w:p>
        </w:tc>
        <w:tc>
          <w:tcPr>
            <w:tcW w:w="960" w:type="dxa"/>
            <w:tcBorders>
              <w:top w:val="nil"/>
              <w:left w:val="nil"/>
              <w:bottom w:val="single" w:sz="4" w:space="0" w:color="auto"/>
              <w:right w:val="single" w:sz="4" w:space="0" w:color="auto"/>
            </w:tcBorders>
            <w:shd w:val="clear" w:color="auto" w:fill="auto"/>
            <w:noWrap/>
            <w:vAlign w:val="bottom"/>
            <w:hideMark/>
          </w:tcPr>
          <w:p w14:paraId="7C9D1BDD"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1000</w:t>
            </w:r>
          </w:p>
        </w:tc>
        <w:tc>
          <w:tcPr>
            <w:tcW w:w="960" w:type="dxa"/>
            <w:tcBorders>
              <w:top w:val="nil"/>
              <w:left w:val="nil"/>
              <w:bottom w:val="single" w:sz="4" w:space="0" w:color="auto"/>
              <w:right w:val="single" w:sz="4" w:space="0" w:color="auto"/>
            </w:tcBorders>
            <w:shd w:val="clear" w:color="auto" w:fill="auto"/>
            <w:noWrap/>
            <w:vAlign w:val="bottom"/>
            <w:hideMark/>
          </w:tcPr>
          <w:p w14:paraId="3242F163"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1000</w:t>
            </w:r>
          </w:p>
        </w:tc>
      </w:tr>
      <w:tr w:rsidR="00822C4B" w:rsidRPr="00822C4B" w14:paraId="14B0DA5C" w14:textId="77777777" w:rsidTr="00822C4B">
        <w:trPr>
          <w:trHeight w:val="600"/>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3D49AF34" w14:textId="77777777" w:rsidR="00822C4B" w:rsidRPr="00822C4B" w:rsidRDefault="00822C4B"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lastRenderedPageBreak/>
              <w:t>Расчетная температура в подающем трубопроводе</w:t>
            </w:r>
          </w:p>
        </w:tc>
        <w:tc>
          <w:tcPr>
            <w:tcW w:w="1240" w:type="dxa"/>
            <w:tcBorders>
              <w:top w:val="nil"/>
              <w:left w:val="nil"/>
              <w:bottom w:val="single" w:sz="4" w:space="0" w:color="auto"/>
              <w:right w:val="single" w:sz="4" w:space="0" w:color="auto"/>
            </w:tcBorders>
            <w:shd w:val="clear" w:color="auto" w:fill="auto"/>
            <w:vAlign w:val="center"/>
            <w:hideMark/>
          </w:tcPr>
          <w:p w14:paraId="4ED33B7A" w14:textId="77777777" w:rsidR="00822C4B" w:rsidRPr="00822C4B" w:rsidRDefault="00822C4B"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°С</w:t>
            </w:r>
          </w:p>
        </w:tc>
        <w:tc>
          <w:tcPr>
            <w:tcW w:w="1360" w:type="dxa"/>
            <w:tcBorders>
              <w:top w:val="nil"/>
              <w:left w:val="nil"/>
              <w:bottom w:val="single" w:sz="4" w:space="0" w:color="auto"/>
              <w:right w:val="single" w:sz="4" w:space="0" w:color="auto"/>
            </w:tcBorders>
            <w:shd w:val="clear" w:color="auto" w:fill="auto"/>
            <w:vAlign w:val="center"/>
            <w:hideMark/>
          </w:tcPr>
          <w:p w14:paraId="189D8C24"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6F160C3B"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3BE01464"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14:paraId="1E7B1BF8"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220" w:type="dxa"/>
            <w:tcBorders>
              <w:top w:val="nil"/>
              <w:left w:val="nil"/>
              <w:bottom w:val="single" w:sz="4" w:space="0" w:color="auto"/>
              <w:right w:val="single" w:sz="4" w:space="0" w:color="auto"/>
            </w:tcBorders>
            <w:shd w:val="clear" w:color="auto" w:fill="auto"/>
            <w:vAlign w:val="center"/>
            <w:hideMark/>
          </w:tcPr>
          <w:p w14:paraId="73ECB230"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vAlign w:val="center"/>
            <w:hideMark/>
          </w:tcPr>
          <w:p w14:paraId="5A7CC503"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vAlign w:val="center"/>
            <w:hideMark/>
          </w:tcPr>
          <w:p w14:paraId="7F9EDB61"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c>
          <w:tcPr>
            <w:tcW w:w="960" w:type="dxa"/>
            <w:tcBorders>
              <w:top w:val="nil"/>
              <w:left w:val="nil"/>
              <w:bottom w:val="single" w:sz="4" w:space="0" w:color="auto"/>
              <w:right w:val="single" w:sz="4" w:space="0" w:color="auto"/>
            </w:tcBorders>
            <w:shd w:val="clear" w:color="auto" w:fill="auto"/>
            <w:vAlign w:val="center"/>
            <w:hideMark/>
          </w:tcPr>
          <w:p w14:paraId="0C530989"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c>
          <w:tcPr>
            <w:tcW w:w="960" w:type="dxa"/>
            <w:tcBorders>
              <w:top w:val="nil"/>
              <w:left w:val="nil"/>
              <w:bottom w:val="single" w:sz="4" w:space="0" w:color="auto"/>
              <w:right w:val="single" w:sz="4" w:space="0" w:color="auto"/>
            </w:tcBorders>
            <w:shd w:val="clear" w:color="auto" w:fill="auto"/>
            <w:vAlign w:val="center"/>
            <w:hideMark/>
          </w:tcPr>
          <w:p w14:paraId="68A17275"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r>
      <w:tr w:rsidR="00822C4B" w:rsidRPr="00822C4B" w14:paraId="442349AE" w14:textId="77777777" w:rsidTr="00822C4B">
        <w:trPr>
          <w:trHeight w:val="600"/>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5FB5A574" w14:textId="77777777" w:rsidR="00822C4B" w:rsidRPr="00822C4B" w:rsidRDefault="00822C4B"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Расчетная температура в обратном трубопроводе</w:t>
            </w:r>
          </w:p>
        </w:tc>
        <w:tc>
          <w:tcPr>
            <w:tcW w:w="1240" w:type="dxa"/>
            <w:tcBorders>
              <w:top w:val="nil"/>
              <w:left w:val="nil"/>
              <w:bottom w:val="single" w:sz="4" w:space="0" w:color="auto"/>
              <w:right w:val="single" w:sz="4" w:space="0" w:color="auto"/>
            </w:tcBorders>
            <w:shd w:val="clear" w:color="auto" w:fill="auto"/>
            <w:vAlign w:val="center"/>
            <w:hideMark/>
          </w:tcPr>
          <w:p w14:paraId="56994F85" w14:textId="77777777" w:rsidR="00822C4B" w:rsidRPr="00822C4B" w:rsidRDefault="00822C4B"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°С</w:t>
            </w:r>
          </w:p>
        </w:tc>
        <w:tc>
          <w:tcPr>
            <w:tcW w:w="1360" w:type="dxa"/>
            <w:tcBorders>
              <w:top w:val="nil"/>
              <w:left w:val="nil"/>
              <w:bottom w:val="single" w:sz="4" w:space="0" w:color="auto"/>
              <w:right w:val="single" w:sz="4" w:space="0" w:color="auto"/>
            </w:tcBorders>
            <w:shd w:val="clear" w:color="auto" w:fill="auto"/>
            <w:vAlign w:val="center"/>
            <w:hideMark/>
          </w:tcPr>
          <w:p w14:paraId="528C8F3C"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755FDC8A"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799CA1FA"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14:paraId="08FED9CD"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220" w:type="dxa"/>
            <w:tcBorders>
              <w:top w:val="nil"/>
              <w:left w:val="nil"/>
              <w:bottom w:val="single" w:sz="4" w:space="0" w:color="auto"/>
              <w:right w:val="single" w:sz="4" w:space="0" w:color="auto"/>
            </w:tcBorders>
            <w:shd w:val="clear" w:color="auto" w:fill="auto"/>
            <w:vAlign w:val="center"/>
            <w:hideMark/>
          </w:tcPr>
          <w:p w14:paraId="33F64931"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vAlign w:val="center"/>
            <w:hideMark/>
          </w:tcPr>
          <w:p w14:paraId="0A62ADBA"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vAlign w:val="center"/>
            <w:hideMark/>
          </w:tcPr>
          <w:p w14:paraId="06AF72A5"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960" w:type="dxa"/>
            <w:tcBorders>
              <w:top w:val="nil"/>
              <w:left w:val="nil"/>
              <w:bottom w:val="single" w:sz="4" w:space="0" w:color="auto"/>
              <w:right w:val="single" w:sz="4" w:space="0" w:color="auto"/>
            </w:tcBorders>
            <w:shd w:val="clear" w:color="auto" w:fill="auto"/>
            <w:vAlign w:val="center"/>
            <w:hideMark/>
          </w:tcPr>
          <w:p w14:paraId="13CDCEA7"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960" w:type="dxa"/>
            <w:tcBorders>
              <w:top w:val="nil"/>
              <w:left w:val="nil"/>
              <w:bottom w:val="single" w:sz="4" w:space="0" w:color="auto"/>
              <w:right w:val="single" w:sz="4" w:space="0" w:color="auto"/>
            </w:tcBorders>
            <w:shd w:val="clear" w:color="auto" w:fill="auto"/>
            <w:vAlign w:val="center"/>
            <w:hideMark/>
          </w:tcPr>
          <w:p w14:paraId="597DA4AC"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r>
      <w:tr w:rsidR="00822C4B" w:rsidRPr="00822C4B" w14:paraId="465C09E4" w14:textId="77777777" w:rsidTr="00822C4B">
        <w:trPr>
          <w:trHeight w:val="900"/>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18CE60F8" w14:textId="77777777" w:rsidR="00822C4B" w:rsidRPr="00822C4B" w:rsidRDefault="00822C4B"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Потеря напора на трение при транспорте теплоносителя по тепловой магистрали</w:t>
            </w:r>
          </w:p>
        </w:tc>
        <w:tc>
          <w:tcPr>
            <w:tcW w:w="1240" w:type="dxa"/>
            <w:tcBorders>
              <w:top w:val="nil"/>
              <w:left w:val="nil"/>
              <w:bottom w:val="single" w:sz="4" w:space="0" w:color="auto"/>
              <w:right w:val="single" w:sz="4" w:space="0" w:color="auto"/>
            </w:tcBorders>
            <w:shd w:val="clear" w:color="auto" w:fill="auto"/>
            <w:vAlign w:val="center"/>
            <w:hideMark/>
          </w:tcPr>
          <w:p w14:paraId="406ACBE2" w14:textId="77777777" w:rsidR="00822C4B" w:rsidRPr="00822C4B" w:rsidRDefault="00822C4B" w:rsidP="00822C4B">
            <w:pPr>
              <w:spacing w:after="0" w:line="240" w:lineRule="auto"/>
              <w:jc w:val="center"/>
              <w:rPr>
                <w:rFonts w:eastAsia="Times New Roman" w:cs="Times New Roman"/>
                <w:color w:val="000000"/>
                <w:lang w:eastAsia="ru-RU"/>
              </w:rPr>
            </w:pPr>
            <w:proofErr w:type="spellStart"/>
            <w:proofErr w:type="gramStart"/>
            <w:r w:rsidRPr="00822C4B">
              <w:rPr>
                <w:rFonts w:eastAsia="Times New Roman" w:cs="Times New Roman"/>
                <w:color w:val="000000"/>
                <w:lang w:eastAsia="ru-RU"/>
              </w:rPr>
              <w:t>м.вод</w:t>
            </w:r>
            <w:proofErr w:type="gramEnd"/>
            <w:r w:rsidRPr="00822C4B">
              <w:rPr>
                <w:rFonts w:eastAsia="Times New Roman" w:cs="Times New Roman"/>
                <w:color w:val="000000"/>
                <w:lang w:eastAsia="ru-RU"/>
              </w:rPr>
              <w:t>.ст</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5C1C6302"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480F2FA0"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09A2D62F"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14:paraId="46FF805F"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1220" w:type="dxa"/>
            <w:tcBorders>
              <w:top w:val="nil"/>
              <w:left w:val="nil"/>
              <w:bottom w:val="single" w:sz="4" w:space="0" w:color="auto"/>
              <w:right w:val="single" w:sz="4" w:space="0" w:color="auto"/>
            </w:tcBorders>
            <w:shd w:val="clear" w:color="auto" w:fill="auto"/>
            <w:vAlign w:val="center"/>
            <w:hideMark/>
          </w:tcPr>
          <w:p w14:paraId="52EC984C"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vAlign w:val="center"/>
            <w:hideMark/>
          </w:tcPr>
          <w:p w14:paraId="599B8901"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vAlign w:val="center"/>
            <w:hideMark/>
          </w:tcPr>
          <w:p w14:paraId="3EE3CCB2"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4,2</w:t>
            </w:r>
          </w:p>
        </w:tc>
        <w:tc>
          <w:tcPr>
            <w:tcW w:w="960" w:type="dxa"/>
            <w:tcBorders>
              <w:top w:val="nil"/>
              <w:left w:val="nil"/>
              <w:bottom w:val="single" w:sz="4" w:space="0" w:color="auto"/>
              <w:right w:val="single" w:sz="4" w:space="0" w:color="auto"/>
            </w:tcBorders>
            <w:shd w:val="clear" w:color="auto" w:fill="auto"/>
            <w:vAlign w:val="center"/>
            <w:hideMark/>
          </w:tcPr>
          <w:p w14:paraId="4430A0A1"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4,2</w:t>
            </w:r>
          </w:p>
        </w:tc>
        <w:tc>
          <w:tcPr>
            <w:tcW w:w="960" w:type="dxa"/>
            <w:tcBorders>
              <w:top w:val="nil"/>
              <w:left w:val="nil"/>
              <w:bottom w:val="single" w:sz="4" w:space="0" w:color="auto"/>
              <w:right w:val="single" w:sz="4" w:space="0" w:color="auto"/>
            </w:tcBorders>
            <w:shd w:val="clear" w:color="auto" w:fill="auto"/>
            <w:vAlign w:val="center"/>
            <w:hideMark/>
          </w:tcPr>
          <w:p w14:paraId="188F23C5"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4,2</w:t>
            </w:r>
          </w:p>
        </w:tc>
      </w:tr>
      <w:tr w:rsidR="00822C4B" w:rsidRPr="00822C4B" w14:paraId="02582BAD" w14:textId="77777777" w:rsidTr="00822C4B">
        <w:trPr>
          <w:trHeight w:val="300"/>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53F45B0D" w14:textId="77777777" w:rsidR="00822C4B" w:rsidRPr="00822C4B" w:rsidRDefault="00822C4B" w:rsidP="00822C4B">
            <w:pPr>
              <w:spacing w:after="0" w:line="240" w:lineRule="auto"/>
              <w:rPr>
                <w:rFonts w:eastAsia="Times New Roman" w:cs="Times New Roman"/>
                <w:color w:val="000000"/>
                <w:lang w:eastAsia="ru-RU"/>
              </w:rPr>
            </w:pPr>
            <w:r w:rsidRPr="00822C4B">
              <w:rPr>
                <w:rFonts w:eastAsia="Times New Roman" w:cs="Times New Roman"/>
                <w:color w:val="000000"/>
                <w:lang w:eastAsia="ru-RU"/>
              </w:rPr>
              <w:t>Эффективный радиус</w:t>
            </w:r>
          </w:p>
        </w:tc>
        <w:tc>
          <w:tcPr>
            <w:tcW w:w="1240" w:type="dxa"/>
            <w:tcBorders>
              <w:top w:val="nil"/>
              <w:left w:val="nil"/>
              <w:bottom w:val="single" w:sz="4" w:space="0" w:color="auto"/>
              <w:right w:val="single" w:sz="4" w:space="0" w:color="auto"/>
            </w:tcBorders>
            <w:shd w:val="clear" w:color="auto" w:fill="auto"/>
            <w:vAlign w:val="center"/>
            <w:hideMark/>
          </w:tcPr>
          <w:p w14:paraId="6055D8CA" w14:textId="77777777" w:rsidR="00822C4B" w:rsidRPr="00822C4B" w:rsidRDefault="00822C4B" w:rsidP="00822C4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км</w:t>
            </w:r>
          </w:p>
        </w:tc>
        <w:tc>
          <w:tcPr>
            <w:tcW w:w="1360" w:type="dxa"/>
            <w:tcBorders>
              <w:top w:val="nil"/>
              <w:left w:val="nil"/>
              <w:bottom w:val="single" w:sz="4" w:space="0" w:color="auto"/>
              <w:right w:val="single" w:sz="4" w:space="0" w:color="auto"/>
            </w:tcBorders>
            <w:shd w:val="clear" w:color="auto" w:fill="auto"/>
            <w:vAlign w:val="center"/>
            <w:hideMark/>
          </w:tcPr>
          <w:p w14:paraId="586A99C5" w14:textId="77777777" w:rsidR="00822C4B" w:rsidRPr="00822C4B" w:rsidRDefault="00822C4B" w:rsidP="00822C4B">
            <w:pPr>
              <w:spacing w:after="0" w:line="240" w:lineRule="auto"/>
              <w:jc w:val="center"/>
              <w:rPr>
                <w:rFonts w:eastAsia="Times New Roman" w:cs="Times New Roman"/>
                <w:b/>
                <w:bCs/>
                <w:color w:val="000000"/>
                <w:lang w:eastAsia="ru-RU"/>
              </w:rPr>
            </w:pPr>
            <w:r w:rsidRPr="00822C4B">
              <w:rPr>
                <w:rFonts w:eastAsia="Times New Roman" w:cs="Times New Roman"/>
                <w:b/>
                <w:bCs/>
                <w:color w:val="000000"/>
                <w:lang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0C99F2FC" w14:textId="77777777" w:rsidR="00822C4B" w:rsidRPr="00822C4B" w:rsidRDefault="00822C4B" w:rsidP="00822C4B">
            <w:pPr>
              <w:spacing w:after="0" w:line="240" w:lineRule="auto"/>
              <w:jc w:val="center"/>
              <w:rPr>
                <w:rFonts w:eastAsia="Times New Roman" w:cs="Times New Roman"/>
                <w:b/>
                <w:bCs/>
                <w:color w:val="000000"/>
                <w:lang w:eastAsia="ru-RU"/>
              </w:rPr>
            </w:pPr>
            <w:r w:rsidRPr="00822C4B">
              <w:rPr>
                <w:rFonts w:eastAsia="Times New Roman" w:cs="Times New Roman"/>
                <w:b/>
                <w:bCs/>
                <w:color w:val="000000"/>
                <w:lang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090B6DEA" w14:textId="77777777" w:rsidR="00822C4B" w:rsidRPr="00822C4B" w:rsidRDefault="00822C4B" w:rsidP="00822C4B">
            <w:pPr>
              <w:spacing w:after="0" w:line="240" w:lineRule="auto"/>
              <w:jc w:val="center"/>
              <w:rPr>
                <w:rFonts w:eastAsia="Times New Roman" w:cs="Times New Roman"/>
                <w:b/>
                <w:bCs/>
                <w:color w:val="000000"/>
                <w:lang w:eastAsia="ru-RU"/>
              </w:rPr>
            </w:pPr>
            <w:r w:rsidRPr="00822C4B">
              <w:rPr>
                <w:rFonts w:eastAsia="Times New Roman" w:cs="Times New Roman"/>
                <w:b/>
                <w:bCs/>
                <w:color w:val="000000"/>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14:paraId="16845E9C" w14:textId="77777777" w:rsidR="00822C4B" w:rsidRPr="00822C4B" w:rsidRDefault="00822C4B" w:rsidP="00822C4B">
            <w:pPr>
              <w:spacing w:after="0" w:line="240" w:lineRule="auto"/>
              <w:jc w:val="center"/>
              <w:rPr>
                <w:rFonts w:eastAsia="Times New Roman" w:cs="Times New Roman"/>
                <w:b/>
                <w:bCs/>
                <w:color w:val="000000"/>
                <w:lang w:eastAsia="ru-RU"/>
              </w:rPr>
            </w:pPr>
            <w:r w:rsidRPr="00822C4B">
              <w:rPr>
                <w:rFonts w:eastAsia="Times New Roman" w:cs="Times New Roman"/>
                <w:b/>
                <w:bCs/>
                <w:color w:val="000000"/>
                <w:lang w:eastAsia="ru-RU"/>
              </w:rPr>
              <w:t> </w:t>
            </w:r>
          </w:p>
        </w:tc>
        <w:tc>
          <w:tcPr>
            <w:tcW w:w="1220" w:type="dxa"/>
            <w:tcBorders>
              <w:top w:val="nil"/>
              <w:left w:val="nil"/>
              <w:bottom w:val="single" w:sz="4" w:space="0" w:color="auto"/>
              <w:right w:val="single" w:sz="4" w:space="0" w:color="auto"/>
            </w:tcBorders>
            <w:shd w:val="clear" w:color="auto" w:fill="auto"/>
            <w:vAlign w:val="center"/>
            <w:hideMark/>
          </w:tcPr>
          <w:p w14:paraId="6F2E4DC7"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vAlign w:val="center"/>
            <w:hideMark/>
          </w:tcPr>
          <w:p w14:paraId="5E6AB397"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vAlign w:val="center"/>
            <w:hideMark/>
          </w:tcPr>
          <w:p w14:paraId="3E78A210"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7,51</w:t>
            </w:r>
          </w:p>
        </w:tc>
        <w:tc>
          <w:tcPr>
            <w:tcW w:w="960" w:type="dxa"/>
            <w:tcBorders>
              <w:top w:val="nil"/>
              <w:left w:val="nil"/>
              <w:bottom w:val="single" w:sz="4" w:space="0" w:color="auto"/>
              <w:right w:val="single" w:sz="4" w:space="0" w:color="auto"/>
            </w:tcBorders>
            <w:shd w:val="clear" w:color="auto" w:fill="auto"/>
            <w:vAlign w:val="center"/>
            <w:hideMark/>
          </w:tcPr>
          <w:p w14:paraId="34EE2378"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7,51</w:t>
            </w:r>
          </w:p>
        </w:tc>
        <w:tc>
          <w:tcPr>
            <w:tcW w:w="960" w:type="dxa"/>
            <w:tcBorders>
              <w:top w:val="nil"/>
              <w:left w:val="nil"/>
              <w:bottom w:val="single" w:sz="4" w:space="0" w:color="auto"/>
              <w:right w:val="single" w:sz="4" w:space="0" w:color="auto"/>
            </w:tcBorders>
            <w:shd w:val="clear" w:color="auto" w:fill="auto"/>
            <w:vAlign w:val="center"/>
            <w:hideMark/>
          </w:tcPr>
          <w:p w14:paraId="2ED37C66" w14:textId="77777777" w:rsidR="00822C4B" w:rsidRPr="009C7134" w:rsidRDefault="00822C4B"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6,02</w:t>
            </w:r>
          </w:p>
        </w:tc>
      </w:tr>
    </w:tbl>
    <w:p w14:paraId="0B903E6E" w14:textId="77777777" w:rsidR="00822C4B" w:rsidRDefault="00822C4B">
      <w:pPr>
        <w:rPr>
          <w:rFonts w:cs="Arial"/>
        </w:rPr>
      </w:pPr>
    </w:p>
    <w:p w14:paraId="37B7A661" w14:textId="77777777" w:rsidR="00822C4B" w:rsidRDefault="00822C4B" w:rsidP="00822C4B">
      <w:pPr>
        <w:pStyle w:val="a4"/>
        <w:keepNext/>
        <w:rPr>
          <w:rFonts w:cs="Arial"/>
        </w:rPr>
      </w:pPr>
      <w:bookmarkStart w:id="52" w:name="_Toc90132829"/>
      <w:r>
        <w:t xml:space="preserve">Таблица </w:t>
      </w:r>
      <w:r w:rsidR="00D1632D">
        <w:fldChar w:fldCharType="begin"/>
      </w:r>
      <w:r w:rsidR="0055658D">
        <w:instrText xml:space="preserve"> SEQ Таблица \* ARABIC </w:instrText>
      </w:r>
      <w:r w:rsidR="00D1632D">
        <w:fldChar w:fldCharType="separate"/>
      </w:r>
      <w:r w:rsidR="006025C0">
        <w:rPr>
          <w:noProof/>
        </w:rPr>
        <w:t>32</w:t>
      </w:r>
      <w:r w:rsidR="00D1632D">
        <w:rPr>
          <w:noProof/>
        </w:rPr>
        <w:fldChar w:fldCharType="end"/>
      </w:r>
      <w:r>
        <w:t>.</w:t>
      </w:r>
      <w:r w:rsidRPr="00CA5EBD">
        <w:t xml:space="preserve"> Перспективный радиус эффективного теплоснабжения </w:t>
      </w:r>
      <w:r>
        <w:t xml:space="preserve">котельной </w:t>
      </w:r>
      <w:r w:rsidR="00EA4E81">
        <w:t>ООО «ТГК-1», сценарий 2</w:t>
      </w:r>
      <w:bookmarkEnd w:id="52"/>
    </w:p>
    <w:tbl>
      <w:tblPr>
        <w:tblW w:w="12740" w:type="dxa"/>
        <w:tblInd w:w="93" w:type="dxa"/>
        <w:tblLook w:val="04A0" w:firstRow="1" w:lastRow="0" w:firstColumn="1" w:lastColumn="0" w:noHBand="0" w:noVBand="1"/>
      </w:tblPr>
      <w:tblGrid>
        <w:gridCol w:w="2756"/>
        <w:gridCol w:w="1068"/>
        <w:gridCol w:w="1052"/>
        <w:gridCol w:w="1052"/>
        <w:gridCol w:w="1052"/>
        <w:gridCol w:w="960"/>
        <w:gridCol w:w="960"/>
        <w:gridCol w:w="960"/>
        <w:gridCol w:w="960"/>
        <w:gridCol w:w="960"/>
        <w:gridCol w:w="960"/>
      </w:tblGrid>
      <w:tr w:rsidR="000F606D" w:rsidRPr="000F606D" w14:paraId="0EC7F0B7" w14:textId="77777777" w:rsidTr="009C7134">
        <w:trPr>
          <w:trHeight w:val="300"/>
        </w:trPr>
        <w:tc>
          <w:tcPr>
            <w:tcW w:w="27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6AC5A" w14:textId="77777777" w:rsidR="000F606D" w:rsidRPr="000F606D" w:rsidRDefault="000F606D" w:rsidP="000F606D">
            <w:pPr>
              <w:spacing w:after="0" w:line="240" w:lineRule="auto"/>
              <w:jc w:val="center"/>
              <w:rPr>
                <w:rFonts w:eastAsia="Times New Roman" w:cs="Times New Roman"/>
                <w:b/>
                <w:bCs/>
                <w:color w:val="000000"/>
                <w:lang w:eastAsia="ru-RU"/>
              </w:rPr>
            </w:pPr>
            <w:r w:rsidRPr="000F606D">
              <w:rPr>
                <w:rFonts w:eastAsia="Times New Roman" w:cs="Times New Roman"/>
                <w:b/>
                <w:bCs/>
                <w:color w:val="000000"/>
                <w:lang w:eastAsia="ru-RU"/>
              </w:rPr>
              <w:t>Параметр</w:t>
            </w:r>
          </w:p>
        </w:tc>
        <w:tc>
          <w:tcPr>
            <w:tcW w:w="1068" w:type="dxa"/>
            <w:tcBorders>
              <w:top w:val="single" w:sz="4" w:space="0" w:color="auto"/>
              <w:left w:val="nil"/>
              <w:bottom w:val="single" w:sz="4" w:space="0" w:color="auto"/>
              <w:right w:val="single" w:sz="4" w:space="0" w:color="auto"/>
            </w:tcBorders>
            <w:shd w:val="clear" w:color="auto" w:fill="auto"/>
            <w:vAlign w:val="center"/>
            <w:hideMark/>
          </w:tcPr>
          <w:p w14:paraId="32BEAA13" w14:textId="77777777" w:rsidR="000F606D" w:rsidRPr="000F606D" w:rsidRDefault="000F606D" w:rsidP="000F606D">
            <w:pPr>
              <w:spacing w:after="0" w:line="240" w:lineRule="auto"/>
              <w:jc w:val="center"/>
              <w:rPr>
                <w:rFonts w:eastAsia="Times New Roman" w:cs="Times New Roman"/>
                <w:color w:val="000000"/>
                <w:lang w:eastAsia="ru-RU"/>
              </w:rPr>
            </w:pPr>
            <w:r w:rsidRPr="000F606D">
              <w:rPr>
                <w:rFonts w:eastAsia="Times New Roman" w:cs="Times New Roman"/>
                <w:color w:val="000000"/>
                <w:lang w:eastAsia="ru-RU"/>
              </w:rPr>
              <w:t xml:space="preserve">Ед. </w:t>
            </w:r>
            <w:proofErr w:type="spellStart"/>
            <w:r w:rsidRPr="000F606D">
              <w:rPr>
                <w:rFonts w:eastAsia="Times New Roman" w:cs="Times New Roman"/>
                <w:color w:val="000000"/>
                <w:lang w:eastAsia="ru-RU"/>
              </w:rPr>
              <w:t>изм</w:t>
            </w:r>
            <w:proofErr w:type="spellEnd"/>
          </w:p>
        </w:tc>
        <w:tc>
          <w:tcPr>
            <w:tcW w:w="1052" w:type="dxa"/>
            <w:tcBorders>
              <w:top w:val="single" w:sz="4" w:space="0" w:color="auto"/>
              <w:left w:val="nil"/>
              <w:bottom w:val="single" w:sz="4" w:space="0" w:color="auto"/>
              <w:right w:val="single" w:sz="4" w:space="0" w:color="auto"/>
            </w:tcBorders>
            <w:shd w:val="clear" w:color="auto" w:fill="auto"/>
            <w:noWrap/>
            <w:vAlign w:val="bottom"/>
            <w:hideMark/>
          </w:tcPr>
          <w:p w14:paraId="578F6947" w14:textId="77777777" w:rsidR="000F606D" w:rsidRPr="009C7134" w:rsidRDefault="000F606D" w:rsidP="000F606D">
            <w:pPr>
              <w:spacing w:after="0" w:line="240" w:lineRule="auto"/>
              <w:jc w:val="right"/>
              <w:rPr>
                <w:rFonts w:eastAsia="Times New Roman" w:cs="Arial"/>
                <w:color w:val="000000"/>
                <w:lang w:eastAsia="ru-RU"/>
              </w:rPr>
            </w:pPr>
            <w:r w:rsidRPr="009C7134">
              <w:rPr>
                <w:rFonts w:eastAsia="Times New Roman" w:cs="Arial"/>
                <w:color w:val="000000"/>
                <w:lang w:eastAsia="ru-RU"/>
              </w:rPr>
              <w:t>2020</w:t>
            </w:r>
          </w:p>
        </w:tc>
        <w:tc>
          <w:tcPr>
            <w:tcW w:w="1052" w:type="dxa"/>
            <w:tcBorders>
              <w:top w:val="single" w:sz="4" w:space="0" w:color="auto"/>
              <w:left w:val="nil"/>
              <w:bottom w:val="single" w:sz="4" w:space="0" w:color="auto"/>
              <w:right w:val="single" w:sz="4" w:space="0" w:color="auto"/>
            </w:tcBorders>
            <w:shd w:val="clear" w:color="auto" w:fill="auto"/>
            <w:noWrap/>
            <w:vAlign w:val="bottom"/>
            <w:hideMark/>
          </w:tcPr>
          <w:p w14:paraId="33C6A27C" w14:textId="77777777" w:rsidR="000F606D" w:rsidRPr="009C7134" w:rsidRDefault="000F606D" w:rsidP="000F606D">
            <w:pPr>
              <w:spacing w:after="0" w:line="240" w:lineRule="auto"/>
              <w:jc w:val="right"/>
              <w:rPr>
                <w:rFonts w:eastAsia="Times New Roman" w:cs="Arial"/>
                <w:color w:val="000000"/>
                <w:lang w:eastAsia="ru-RU"/>
              </w:rPr>
            </w:pPr>
            <w:r w:rsidRPr="009C7134">
              <w:rPr>
                <w:rFonts w:eastAsia="Times New Roman" w:cs="Arial"/>
                <w:color w:val="000000"/>
                <w:lang w:eastAsia="ru-RU"/>
              </w:rPr>
              <w:t>2021</w:t>
            </w:r>
          </w:p>
        </w:tc>
        <w:tc>
          <w:tcPr>
            <w:tcW w:w="1052" w:type="dxa"/>
            <w:tcBorders>
              <w:top w:val="single" w:sz="4" w:space="0" w:color="auto"/>
              <w:left w:val="nil"/>
              <w:bottom w:val="single" w:sz="4" w:space="0" w:color="auto"/>
              <w:right w:val="single" w:sz="4" w:space="0" w:color="auto"/>
            </w:tcBorders>
            <w:shd w:val="clear" w:color="auto" w:fill="auto"/>
            <w:noWrap/>
            <w:vAlign w:val="bottom"/>
            <w:hideMark/>
          </w:tcPr>
          <w:p w14:paraId="665432C8" w14:textId="77777777" w:rsidR="000F606D" w:rsidRPr="009C7134" w:rsidRDefault="000F606D" w:rsidP="000F606D">
            <w:pPr>
              <w:spacing w:after="0" w:line="240" w:lineRule="auto"/>
              <w:jc w:val="right"/>
              <w:rPr>
                <w:rFonts w:eastAsia="Times New Roman" w:cs="Arial"/>
                <w:color w:val="000000"/>
                <w:lang w:eastAsia="ru-RU"/>
              </w:rPr>
            </w:pPr>
            <w:r w:rsidRPr="009C7134">
              <w:rPr>
                <w:rFonts w:eastAsia="Times New Roman" w:cs="Arial"/>
                <w:color w:val="000000"/>
                <w:lang w:eastAsia="ru-RU"/>
              </w:rPr>
              <w:t>2022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72D044A" w14:textId="77777777" w:rsidR="000F606D" w:rsidRPr="009C7134" w:rsidRDefault="000F606D" w:rsidP="000F606D">
            <w:pPr>
              <w:spacing w:after="0" w:line="240" w:lineRule="auto"/>
              <w:jc w:val="right"/>
              <w:rPr>
                <w:rFonts w:eastAsia="Times New Roman" w:cs="Arial"/>
                <w:color w:val="000000"/>
                <w:lang w:eastAsia="ru-RU"/>
              </w:rPr>
            </w:pPr>
            <w:r w:rsidRPr="009C7134">
              <w:rPr>
                <w:rFonts w:eastAsia="Times New Roman" w:cs="Arial"/>
                <w:color w:val="000000"/>
                <w:lang w:eastAsia="ru-RU"/>
              </w:rPr>
              <w:t>2023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50A585C" w14:textId="77777777" w:rsidR="000F606D" w:rsidRPr="009C7134" w:rsidRDefault="000F606D" w:rsidP="000F606D">
            <w:pPr>
              <w:spacing w:after="0" w:line="240" w:lineRule="auto"/>
              <w:jc w:val="right"/>
              <w:rPr>
                <w:rFonts w:eastAsia="Times New Roman" w:cs="Arial"/>
                <w:color w:val="000000"/>
                <w:lang w:eastAsia="ru-RU"/>
              </w:rPr>
            </w:pPr>
            <w:r w:rsidRPr="009C7134">
              <w:rPr>
                <w:rFonts w:eastAsia="Times New Roman" w:cs="Arial"/>
                <w:color w:val="000000"/>
                <w:lang w:eastAsia="ru-RU"/>
              </w:rPr>
              <w:t>2024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8EC9438" w14:textId="77777777" w:rsidR="000F606D" w:rsidRPr="009C7134" w:rsidRDefault="000F606D" w:rsidP="000F606D">
            <w:pPr>
              <w:spacing w:after="0" w:line="240" w:lineRule="auto"/>
              <w:jc w:val="right"/>
              <w:rPr>
                <w:rFonts w:eastAsia="Times New Roman" w:cs="Arial"/>
                <w:color w:val="000000"/>
                <w:lang w:eastAsia="ru-RU"/>
              </w:rPr>
            </w:pPr>
            <w:r w:rsidRPr="009C7134">
              <w:rPr>
                <w:rFonts w:eastAsia="Times New Roman" w:cs="Arial"/>
                <w:color w:val="000000"/>
                <w:lang w:eastAsia="ru-RU"/>
              </w:rPr>
              <w:t>2025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6FEF72B" w14:textId="77777777" w:rsidR="000F606D" w:rsidRPr="009C7134" w:rsidRDefault="000F606D" w:rsidP="000F606D">
            <w:pPr>
              <w:spacing w:after="0" w:line="240" w:lineRule="auto"/>
              <w:jc w:val="right"/>
              <w:rPr>
                <w:rFonts w:eastAsia="Times New Roman" w:cs="Arial"/>
                <w:color w:val="000000"/>
                <w:lang w:eastAsia="ru-RU"/>
              </w:rPr>
            </w:pPr>
            <w:r w:rsidRPr="009C7134">
              <w:rPr>
                <w:rFonts w:eastAsia="Times New Roman" w:cs="Arial"/>
                <w:color w:val="000000"/>
                <w:lang w:eastAsia="ru-RU"/>
              </w:rPr>
              <w:t>2030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E5D09C2" w14:textId="77777777" w:rsidR="000F606D" w:rsidRPr="009C7134" w:rsidRDefault="000F606D" w:rsidP="000F606D">
            <w:pPr>
              <w:spacing w:after="0" w:line="240" w:lineRule="auto"/>
              <w:jc w:val="right"/>
              <w:rPr>
                <w:rFonts w:eastAsia="Times New Roman" w:cs="Arial"/>
                <w:color w:val="000000"/>
                <w:lang w:eastAsia="ru-RU"/>
              </w:rPr>
            </w:pPr>
            <w:r w:rsidRPr="009C7134">
              <w:rPr>
                <w:rFonts w:eastAsia="Times New Roman" w:cs="Arial"/>
                <w:color w:val="000000"/>
                <w:lang w:eastAsia="ru-RU"/>
              </w:rPr>
              <w:t>2035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24C28DA" w14:textId="77777777" w:rsidR="000F606D" w:rsidRPr="009C7134" w:rsidRDefault="000F606D" w:rsidP="000F606D">
            <w:pPr>
              <w:spacing w:after="0" w:line="240" w:lineRule="auto"/>
              <w:jc w:val="right"/>
              <w:rPr>
                <w:rFonts w:eastAsia="Times New Roman" w:cs="Arial"/>
                <w:color w:val="000000"/>
                <w:lang w:eastAsia="ru-RU"/>
              </w:rPr>
            </w:pPr>
            <w:r w:rsidRPr="009C7134">
              <w:rPr>
                <w:rFonts w:eastAsia="Times New Roman" w:cs="Arial"/>
                <w:color w:val="000000"/>
                <w:lang w:eastAsia="ru-RU"/>
              </w:rPr>
              <w:t>2040</w:t>
            </w:r>
          </w:p>
        </w:tc>
      </w:tr>
      <w:tr w:rsidR="000F606D" w:rsidRPr="000F606D" w14:paraId="3EB07696" w14:textId="77777777" w:rsidTr="009C7134">
        <w:trPr>
          <w:trHeight w:val="600"/>
        </w:trPr>
        <w:tc>
          <w:tcPr>
            <w:tcW w:w="2756" w:type="dxa"/>
            <w:tcBorders>
              <w:top w:val="nil"/>
              <w:left w:val="single" w:sz="4" w:space="0" w:color="auto"/>
              <w:bottom w:val="single" w:sz="4" w:space="0" w:color="auto"/>
              <w:right w:val="single" w:sz="4" w:space="0" w:color="auto"/>
            </w:tcBorders>
            <w:shd w:val="clear" w:color="auto" w:fill="auto"/>
            <w:vAlign w:val="center"/>
            <w:hideMark/>
          </w:tcPr>
          <w:p w14:paraId="276A54D4" w14:textId="77777777" w:rsidR="000F606D" w:rsidRPr="000F606D" w:rsidRDefault="000F606D" w:rsidP="000F606D">
            <w:pPr>
              <w:spacing w:after="0" w:line="240" w:lineRule="auto"/>
              <w:rPr>
                <w:rFonts w:eastAsia="Times New Roman" w:cs="Times New Roman"/>
                <w:color w:val="000000"/>
                <w:lang w:eastAsia="ru-RU"/>
              </w:rPr>
            </w:pPr>
            <w:r w:rsidRPr="000F606D">
              <w:rPr>
                <w:rFonts w:eastAsia="Times New Roman" w:cs="Times New Roman"/>
                <w:color w:val="000000"/>
                <w:lang w:eastAsia="ru-RU"/>
              </w:rPr>
              <w:t>Площадь зоны действия источника</w:t>
            </w:r>
          </w:p>
        </w:tc>
        <w:tc>
          <w:tcPr>
            <w:tcW w:w="1068" w:type="dxa"/>
            <w:tcBorders>
              <w:top w:val="nil"/>
              <w:left w:val="nil"/>
              <w:bottom w:val="single" w:sz="4" w:space="0" w:color="auto"/>
              <w:right w:val="single" w:sz="4" w:space="0" w:color="auto"/>
            </w:tcBorders>
            <w:shd w:val="clear" w:color="auto" w:fill="auto"/>
            <w:vAlign w:val="center"/>
            <w:hideMark/>
          </w:tcPr>
          <w:p w14:paraId="35451345" w14:textId="77777777" w:rsidR="000F606D" w:rsidRPr="000F606D" w:rsidRDefault="000F606D" w:rsidP="000F606D">
            <w:pPr>
              <w:spacing w:after="0" w:line="240" w:lineRule="auto"/>
              <w:jc w:val="center"/>
              <w:rPr>
                <w:rFonts w:eastAsia="Times New Roman" w:cs="Times New Roman"/>
                <w:color w:val="000000"/>
                <w:lang w:eastAsia="ru-RU"/>
              </w:rPr>
            </w:pPr>
            <w:r w:rsidRPr="000F606D">
              <w:rPr>
                <w:rFonts w:eastAsia="Times New Roman" w:cs="Times New Roman"/>
                <w:color w:val="000000"/>
                <w:lang w:eastAsia="ru-RU"/>
              </w:rPr>
              <w:t>км²</w:t>
            </w:r>
          </w:p>
        </w:tc>
        <w:tc>
          <w:tcPr>
            <w:tcW w:w="1052" w:type="dxa"/>
            <w:tcBorders>
              <w:top w:val="nil"/>
              <w:left w:val="nil"/>
              <w:bottom w:val="single" w:sz="4" w:space="0" w:color="auto"/>
              <w:right w:val="single" w:sz="4" w:space="0" w:color="auto"/>
            </w:tcBorders>
            <w:shd w:val="clear" w:color="auto" w:fill="auto"/>
            <w:vAlign w:val="center"/>
            <w:hideMark/>
          </w:tcPr>
          <w:p w14:paraId="36011822"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2,48</w:t>
            </w:r>
          </w:p>
        </w:tc>
        <w:tc>
          <w:tcPr>
            <w:tcW w:w="1052" w:type="dxa"/>
            <w:tcBorders>
              <w:top w:val="nil"/>
              <w:left w:val="nil"/>
              <w:bottom w:val="single" w:sz="4" w:space="0" w:color="auto"/>
              <w:right w:val="single" w:sz="4" w:space="0" w:color="auto"/>
            </w:tcBorders>
            <w:shd w:val="clear" w:color="auto" w:fill="auto"/>
            <w:vAlign w:val="center"/>
            <w:hideMark/>
          </w:tcPr>
          <w:p w14:paraId="63079090"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2,48</w:t>
            </w:r>
          </w:p>
        </w:tc>
        <w:tc>
          <w:tcPr>
            <w:tcW w:w="1052" w:type="dxa"/>
            <w:tcBorders>
              <w:top w:val="nil"/>
              <w:left w:val="nil"/>
              <w:bottom w:val="single" w:sz="4" w:space="0" w:color="auto"/>
              <w:right w:val="single" w:sz="4" w:space="0" w:color="auto"/>
            </w:tcBorders>
            <w:shd w:val="clear" w:color="auto" w:fill="auto"/>
            <w:vAlign w:val="center"/>
            <w:hideMark/>
          </w:tcPr>
          <w:p w14:paraId="3441D7B4"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2,48</w:t>
            </w:r>
          </w:p>
        </w:tc>
        <w:tc>
          <w:tcPr>
            <w:tcW w:w="960" w:type="dxa"/>
            <w:tcBorders>
              <w:top w:val="nil"/>
              <w:left w:val="nil"/>
              <w:bottom w:val="single" w:sz="4" w:space="0" w:color="auto"/>
              <w:right w:val="single" w:sz="4" w:space="0" w:color="auto"/>
            </w:tcBorders>
            <w:shd w:val="clear" w:color="auto" w:fill="auto"/>
            <w:noWrap/>
            <w:vAlign w:val="bottom"/>
            <w:hideMark/>
          </w:tcPr>
          <w:p w14:paraId="5CFCE3BD"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6CB9B135"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2AD03F82"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12211E71"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1B99A214"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6FEBA89D"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r>
      <w:tr w:rsidR="000F606D" w:rsidRPr="000F606D" w14:paraId="27162DB7" w14:textId="77777777" w:rsidTr="009C7134">
        <w:trPr>
          <w:trHeight w:val="600"/>
        </w:trPr>
        <w:tc>
          <w:tcPr>
            <w:tcW w:w="2756" w:type="dxa"/>
            <w:tcBorders>
              <w:top w:val="nil"/>
              <w:left w:val="single" w:sz="4" w:space="0" w:color="auto"/>
              <w:bottom w:val="single" w:sz="4" w:space="0" w:color="auto"/>
              <w:right w:val="single" w:sz="4" w:space="0" w:color="auto"/>
            </w:tcBorders>
            <w:shd w:val="clear" w:color="auto" w:fill="auto"/>
            <w:vAlign w:val="center"/>
            <w:hideMark/>
          </w:tcPr>
          <w:p w14:paraId="12C23388" w14:textId="77777777" w:rsidR="000F606D" w:rsidRPr="000F606D" w:rsidRDefault="000F606D" w:rsidP="000F606D">
            <w:pPr>
              <w:spacing w:after="0" w:line="240" w:lineRule="auto"/>
              <w:rPr>
                <w:rFonts w:eastAsia="Times New Roman" w:cs="Times New Roman"/>
                <w:color w:val="000000"/>
                <w:lang w:eastAsia="ru-RU"/>
              </w:rPr>
            </w:pPr>
            <w:r w:rsidRPr="000F606D">
              <w:rPr>
                <w:rFonts w:eastAsia="Times New Roman" w:cs="Times New Roman"/>
                <w:color w:val="000000"/>
                <w:lang w:eastAsia="ru-RU"/>
              </w:rPr>
              <w:t>Среднее число абонентских вводов</w:t>
            </w:r>
          </w:p>
        </w:tc>
        <w:tc>
          <w:tcPr>
            <w:tcW w:w="1068" w:type="dxa"/>
            <w:tcBorders>
              <w:top w:val="nil"/>
              <w:left w:val="nil"/>
              <w:bottom w:val="single" w:sz="4" w:space="0" w:color="auto"/>
              <w:right w:val="single" w:sz="4" w:space="0" w:color="auto"/>
            </w:tcBorders>
            <w:shd w:val="clear" w:color="auto" w:fill="auto"/>
            <w:vAlign w:val="center"/>
            <w:hideMark/>
          </w:tcPr>
          <w:p w14:paraId="3F3FB67B" w14:textId="77777777" w:rsidR="000F606D" w:rsidRPr="000F606D" w:rsidRDefault="000F606D" w:rsidP="000F606D">
            <w:pPr>
              <w:spacing w:after="0" w:line="240" w:lineRule="auto"/>
              <w:jc w:val="center"/>
              <w:rPr>
                <w:rFonts w:eastAsia="Times New Roman" w:cs="Times New Roman"/>
                <w:color w:val="000000"/>
                <w:lang w:eastAsia="ru-RU"/>
              </w:rPr>
            </w:pPr>
            <w:r w:rsidRPr="000F606D">
              <w:rPr>
                <w:rFonts w:eastAsia="Times New Roman" w:cs="Times New Roman"/>
                <w:color w:val="000000"/>
                <w:lang w:eastAsia="ru-RU"/>
              </w:rPr>
              <w:t>1/км</w:t>
            </w:r>
            <w:r w:rsidRPr="000F606D">
              <w:rPr>
                <w:rFonts w:eastAsia="Times New Roman" w:cs="Times New Roman"/>
                <w:color w:val="000000"/>
                <w:vertAlign w:val="superscript"/>
                <w:lang w:eastAsia="ru-RU"/>
              </w:rPr>
              <w:t>2</w:t>
            </w:r>
          </w:p>
        </w:tc>
        <w:tc>
          <w:tcPr>
            <w:tcW w:w="1052" w:type="dxa"/>
            <w:tcBorders>
              <w:top w:val="nil"/>
              <w:left w:val="nil"/>
              <w:bottom w:val="single" w:sz="4" w:space="0" w:color="auto"/>
              <w:right w:val="single" w:sz="4" w:space="0" w:color="auto"/>
            </w:tcBorders>
            <w:shd w:val="clear" w:color="auto" w:fill="auto"/>
            <w:vAlign w:val="center"/>
            <w:hideMark/>
          </w:tcPr>
          <w:p w14:paraId="0A4870DE"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179,4</w:t>
            </w:r>
          </w:p>
        </w:tc>
        <w:tc>
          <w:tcPr>
            <w:tcW w:w="1052" w:type="dxa"/>
            <w:tcBorders>
              <w:top w:val="nil"/>
              <w:left w:val="nil"/>
              <w:bottom w:val="single" w:sz="4" w:space="0" w:color="auto"/>
              <w:right w:val="single" w:sz="4" w:space="0" w:color="auto"/>
            </w:tcBorders>
            <w:shd w:val="clear" w:color="auto" w:fill="auto"/>
            <w:vAlign w:val="center"/>
            <w:hideMark/>
          </w:tcPr>
          <w:p w14:paraId="181EA282"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179,4</w:t>
            </w:r>
          </w:p>
        </w:tc>
        <w:tc>
          <w:tcPr>
            <w:tcW w:w="1052" w:type="dxa"/>
            <w:tcBorders>
              <w:top w:val="nil"/>
              <w:left w:val="nil"/>
              <w:bottom w:val="single" w:sz="4" w:space="0" w:color="auto"/>
              <w:right w:val="single" w:sz="4" w:space="0" w:color="auto"/>
            </w:tcBorders>
            <w:shd w:val="clear" w:color="auto" w:fill="auto"/>
            <w:vAlign w:val="center"/>
            <w:hideMark/>
          </w:tcPr>
          <w:p w14:paraId="6A4D0EFE"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179,4</w:t>
            </w:r>
          </w:p>
        </w:tc>
        <w:tc>
          <w:tcPr>
            <w:tcW w:w="960" w:type="dxa"/>
            <w:tcBorders>
              <w:top w:val="nil"/>
              <w:left w:val="nil"/>
              <w:bottom w:val="single" w:sz="4" w:space="0" w:color="auto"/>
              <w:right w:val="single" w:sz="4" w:space="0" w:color="auto"/>
            </w:tcBorders>
            <w:shd w:val="clear" w:color="auto" w:fill="auto"/>
            <w:noWrap/>
            <w:vAlign w:val="bottom"/>
            <w:hideMark/>
          </w:tcPr>
          <w:p w14:paraId="29452833"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5D240504"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49E15826"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64FF80A5"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38F727C9"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7CBE2ECB"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r>
      <w:tr w:rsidR="009C7134" w:rsidRPr="000F606D" w14:paraId="22CDFAD9" w14:textId="77777777" w:rsidTr="009C7134">
        <w:trPr>
          <w:trHeight w:val="600"/>
        </w:trPr>
        <w:tc>
          <w:tcPr>
            <w:tcW w:w="2756" w:type="dxa"/>
            <w:tcBorders>
              <w:top w:val="nil"/>
              <w:left w:val="single" w:sz="4" w:space="0" w:color="auto"/>
              <w:bottom w:val="single" w:sz="4" w:space="0" w:color="auto"/>
              <w:right w:val="single" w:sz="4" w:space="0" w:color="auto"/>
            </w:tcBorders>
            <w:shd w:val="clear" w:color="auto" w:fill="auto"/>
            <w:vAlign w:val="center"/>
            <w:hideMark/>
          </w:tcPr>
          <w:p w14:paraId="18E484A6" w14:textId="77777777" w:rsidR="009C7134" w:rsidRPr="000F606D" w:rsidRDefault="009C7134" w:rsidP="009C7134">
            <w:pPr>
              <w:spacing w:after="0" w:line="240" w:lineRule="auto"/>
              <w:rPr>
                <w:rFonts w:eastAsia="Times New Roman" w:cs="Times New Roman"/>
                <w:color w:val="000000"/>
                <w:lang w:eastAsia="ru-RU"/>
              </w:rPr>
            </w:pPr>
            <w:r w:rsidRPr="000F606D">
              <w:rPr>
                <w:rFonts w:eastAsia="Times New Roman" w:cs="Times New Roman"/>
                <w:color w:val="000000"/>
                <w:lang w:eastAsia="ru-RU"/>
              </w:rPr>
              <w:t>Суммарная присоединенная нагрузка всех потребителей</w:t>
            </w:r>
          </w:p>
        </w:tc>
        <w:tc>
          <w:tcPr>
            <w:tcW w:w="1068" w:type="dxa"/>
            <w:tcBorders>
              <w:top w:val="nil"/>
              <w:left w:val="nil"/>
              <w:bottom w:val="single" w:sz="4" w:space="0" w:color="auto"/>
              <w:right w:val="single" w:sz="4" w:space="0" w:color="auto"/>
            </w:tcBorders>
            <w:shd w:val="clear" w:color="auto" w:fill="auto"/>
            <w:vAlign w:val="center"/>
            <w:hideMark/>
          </w:tcPr>
          <w:p w14:paraId="11C18C81" w14:textId="77777777" w:rsidR="009C7134" w:rsidRPr="000F606D" w:rsidRDefault="009C7134" w:rsidP="009C7134">
            <w:pPr>
              <w:spacing w:after="0" w:line="240" w:lineRule="auto"/>
              <w:jc w:val="center"/>
              <w:rPr>
                <w:rFonts w:eastAsia="Times New Roman" w:cs="Times New Roman"/>
                <w:color w:val="000000"/>
                <w:lang w:eastAsia="ru-RU"/>
              </w:rPr>
            </w:pPr>
            <w:r w:rsidRPr="000F606D">
              <w:rPr>
                <w:rFonts w:eastAsia="Times New Roman" w:cs="Times New Roman"/>
                <w:color w:val="000000"/>
                <w:lang w:eastAsia="ru-RU"/>
              </w:rPr>
              <w:t>Гкал/ч</w:t>
            </w:r>
          </w:p>
        </w:tc>
        <w:tc>
          <w:tcPr>
            <w:tcW w:w="1052" w:type="dxa"/>
            <w:tcBorders>
              <w:top w:val="nil"/>
              <w:left w:val="nil"/>
              <w:bottom w:val="single" w:sz="4" w:space="0" w:color="auto"/>
              <w:right w:val="single" w:sz="4" w:space="0" w:color="auto"/>
            </w:tcBorders>
            <w:shd w:val="clear" w:color="auto" w:fill="auto"/>
            <w:noWrap/>
            <w:vAlign w:val="bottom"/>
            <w:hideMark/>
          </w:tcPr>
          <w:p w14:paraId="4937ED2E" w14:textId="35C66FC3"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96,37</w:t>
            </w:r>
          </w:p>
        </w:tc>
        <w:tc>
          <w:tcPr>
            <w:tcW w:w="1052" w:type="dxa"/>
            <w:tcBorders>
              <w:top w:val="nil"/>
              <w:left w:val="nil"/>
              <w:bottom w:val="single" w:sz="4" w:space="0" w:color="auto"/>
              <w:right w:val="single" w:sz="4" w:space="0" w:color="auto"/>
            </w:tcBorders>
            <w:shd w:val="clear" w:color="auto" w:fill="auto"/>
            <w:noWrap/>
            <w:vAlign w:val="bottom"/>
            <w:hideMark/>
          </w:tcPr>
          <w:p w14:paraId="0192E005" w14:textId="434B8554"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95,84</w:t>
            </w:r>
          </w:p>
        </w:tc>
        <w:tc>
          <w:tcPr>
            <w:tcW w:w="1052" w:type="dxa"/>
            <w:tcBorders>
              <w:top w:val="nil"/>
              <w:left w:val="nil"/>
              <w:bottom w:val="single" w:sz="4" w:space="0" w:color="auto"/>
              <w:right w:val="single" w:sz="4" w:space="0" w:color="auto"/>
            </w:tcBorders>
            <w:shd w:val="clear" w:color="auto" w:fill="auto"/>
            <w:noWrap/>
            <w:vAlign w:val="bottom"/>
            <w:hideMark/>
          </w:tcPr>
          <w:p w14:paraId="7AA8DF47" w14:textId="0DD341F5"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96,65</w:t>
            </w:r>
          </w:p>
        </w:tc>
        <w:tc>
          <w:tcPr>
            <w:tcW w:w="960" w:type="dxa"/>
            <w:tcBorders>
              <w:top w:val="nil"/>
              <w:left w:val="nil"/>
              <w:bottom w:val="single" w:sz="4" w:space="0" w:color="auto"/>
              <w:right w:val="single" w:sz="4" w:space="0" w:color="auto"/>
            </w:tcBorders>
            <w:shd w:val="clear" w:color="auto" w:fill="auto"/>
            <w:noWrap/>
            <w:vAlign w:val="bottom"/>
            <w:hideMark/>
          </w:tcPr>
          <w:p w14:paraId="3B8AA13A" w14:textId="77777777" w:rsidR="009C7134" w:rsidRPr="009C7134" w:rsidRDefault="009C7134" w:rsidP="009C7134">
            <w:pPr>
              <w:spacing w:after="0" w:line="240" w:lineRule="auto"/>
              <w:jc w:val="lef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50580BCE" w14:textId="77777777" w:rsidR="009C7134" w:rsidRPr="009C7134" w:rsidRDefault="009C7134" w:rsidP="009C7134">
            <w:pPr>
              <w:spacing w:after="0" w:line="240" w:lineRule="auto"/>
              <w:jc w:val="lef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5CC9C097" w14:textId="77777777" w:rsidR="009C7134" w:rsidRPr="009C7134" w:rsidRDefault="009C7134" w:rsidP="009C7134">
            <w:pPr>
              <w:spacing w:after="0" w:line="240" w:lineRule="auto"/>
              <w:jc w:val="lef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42EE4A21" w14:textId="77777777" w:rsidR="009C7134" w:rsidRPr="009C7134" w:rsidRDefault="009C7134" w:rsidP="009C7134">
            <w:pPr>
              <w:spacing w:after="0" w:line="240" w:lineRule="auto"/>
              <w:jc w:val="lef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4A9EB5B2" w14:textId="77777777" w:rsidR="009C7134" w:rsidRPr="009C7134" w:rsidRDefault="009C7134" w:rsidP="009C7134">
            <w:pPr>
              <w:spacing w:after="0" w:line="240" w:lineRule="auto"/>
              <w:jc w:val="lef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45AD421C" w14:textId="77777777" w:rsidR="009C7134" w:rsidRPr="009C7134" w:rsidRDefault="009C7134" w:rsidP="009C7134">
            <w:pPr>
              <w:spacing w:after="0" w:line="240" w:lineRule="auto"/>
              <w:jc w:val="left"/>
              <w:rPr>
                <w:rFonts w:eastAsia="Times New Roman" w:cs="Arial"/>
                <w:color w:val="000000"/>
                <w:lang w:eastAsia="ru-RU"/>
              </w:rPr>
            </w:pPr>
            <w:r w:rsidRPr="009C7134">
              <w:rPr>
                <w:rFonts w:eastAsia="Times New Roman" w:cs="Arial"/>
                <w:color w:val="000000"/>
                <w:lang w:eastAsia="ru-RU"/>
              </w:rPr>
              <w:t> </w:t>
            </w:r>
          </w:p>
        </w:tc>
      </w:tr>
      <w:tr w:rsidR="000F606D" w:rsidRPr="000F606D" w14:paraId="253CAF0D" w14:textId="77777777" w:rsidTr="009C7134">
        <w:trPr>
          <w:trHeight w:val="1200"/>
        </w:trPr>
        <w:tc>
          <w:tcPr>
            <w:tcW w:w="2756" w:type="dxa"/>
            <w:tcBorders>
              <w:top w:val="nil"/>
              <w:left w:val="single" w:sz="4" w:space="0" w:color="auto"/>
              <w:bottom w:val="single" w:sz="4" w:space="0" w:color="auto"/>
              <w:right w:val="single" w:sz="4" w:space="0" w:color="auto"/>
            </w:tcBorders>
            <w:shd w:val="clear" w:color="auto" w:fill="auto"/>
            <w:vAlign w:val="center"/>
            <w:hideMark/>
          </w:tcPr>
          <w:p w14:paraId="531D2608" w14:textId="77777777" w:rsidR="000F606D" w:rsidRPr="000F606D" w:rsidRDefault="000F606D" w:rsidP="000F606D">
            <w:pPr>
              <w:spacing w:after="0" w:line="240" w:lineRule="auto"/>
              <w:rPr>
                <w:rFonts w:eastAsia="Times New Roman" w:cs="Times New Roman"/>
                <w:color w:val="000000"/>
                <w:lang w:eastAsia="ru-RU"/>
              </w:rPr>
            </w:pPr>
            <w:r w:rsidRPr="000F606D">
              <w:rPr>
                <w:rFonts w:eastAsia="Times New Roman" w:cs="Times New Roman"/>
                <w:color w:val="000000"/>
                <w:lang w:eastAsia="ru-RU"/>
              </w:rPr>
              <w:t>Расстояние от источника тепла до наиболее удаленного потребителя вдоль главной магистрали</w:t>
            </w:r>
          </w:p>
        </w:tc>
        <w:tc>
          <w:tcPr>
            <w:tcW w:w="1068" w:type="dxa"/>
            <w:tcBorders>
              <w:top w:val="nil"/>
              <w:left w:val="nil"/>
              <w:bottom w:val="single" w:sz="4" w:space="0" w:color="auto"/>
              <w:right w:val="single" w:sz="4" w:space="0" w:color="auto"/>
            </w:tcBorders>
            <w:shd w:val="clear" w:color="auto" w:fill="auto"/>
            <w:vAlign w:val="center"/>
            <w:hideMark/>
          </w:tcPr>
          <w:p w14:paraId="2048DA86" w14:textId="77777777" w:rsidR="000F606D" w:rsidRPr="000F606D" w:rsidRDefault="000F606D" w:rsidP="000F606D">
            <w:pPr>
              <w:spacing w:after="0" w:line="240" w:lineRule="auto"/>
              <w:jc w:val="center"/>
              <w:rPr>
                <w:rFonts w:eastAsia="Times New Roman" w:cs="Times New Roman"/>
                <w:color w:val="000000"/>
                <w:lang w:eastAsia="ru-RU"/>
              </w:rPr>
            </w:pPr>
            <w:r w:rsidRPr="000F606D">
              <w:rPr>
                <w:rFonts w:eastAsia="Times New Roman" w:cs="Times New Roman"/>
                <w:color w:val="000000"/>
                <w:lang w:eastAsia="ru-RU"/>
              </w:rPr>
              <w:t>м</w:t>
            </w:r>
          </w:p>
        </w:tc>
        <w:tc>
          <w:tcPr>
            <w:tcW w:w="1052" w:type="dxa"/>
            <w:tcBorders>
              <w:top w:val="nil"/>
              <w:left w:val="nil"/>
              <w:bottom w:val="single" w:sz="4" w:space="0" w:color="auto"/>
              <w:right w:val="single" w:sz="4" w:space="0" w:color="auto"/>
            </w:tcBorders>
            <w:shd w:val="clear" w:color="auto" w:fill="auto"/>
            <w:vAlign w:val="center"/>
            <w:hideMark/>
          </w:tcPr>
          <w:p w14:paraId="25F40373"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4150</w:t>
            </w:r>
          </w:p>
        </w:tc>
        <w:tc>
          <w:tcPr>
            <w:tcW w:w="1052" w:type="dxa"/>
            <w:tcBorders>
              <w:top w:val="nil"/>
              <w:left w:val="nil"/>
              <w:bottom w:val="single" w:sz="4" w:space="0" w:color="auto"/>
              <w:right w:val="single" w:sz="4" w:space="0" w:color="auto"/>
            </w:tcBorders>
            <w:shd w:val="clear" w:color="auto" w:fill="auto"/>
            <w:vAlign w:val="center"/>
            <w:hideMark/>
          </w:tcPr>
          <w:p w14:paraId="1D35122B"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4150</w:t>
            </w:r>
          </w:p>
        </w:tc>
        <w:tc>
          <w:tcPr>
            <w:tcW w:w="1052" w:type="dxa"/>
            <w:tcBorders>
              <w:top w:val="nil"/>
              <w:left w:val="nil"/>
              <w:bottom w:val="single" w:sz="4" w:space="0" w:color="auto"/>
              <w:right w:val="single" w:sz="4" w:space="0" w:color="auto"/>
            </w:tcBorders>
            <w:shd w:val="clear" w:color="auto" w:fill="auto"/>
            <w:vAlign w:val="center"/>
            <w:hideMark/>
          </w:tcPr>
          <w:p w14:paraId="1806C8BA"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4150</w:t>
            </w:r>
          </w:p>
        </w:tc>
        <w:tc>
          <w:tcPr>
            <w:tcW w:w="960" w:type="dxa"/>
            <w:tcBorders>
              <w:top w:val="nil"/>
              <w:left w:val="nil"/>
              <w:bottom w:val="single" w:sz="4" w:space="0" w:color="auto"/>
              <w:right w:val="single" w:sz="4" w:space="0" w:color="auto"/>
            </w:tcBorders>
            <w:shd w:val="clear" w:color="auto" w:fill="auto"/>
            <w:noWrap/>
            <w:vAlign w:val="bottom"/>
            <w:hideMark/>
          </w:tcPr>
          <w:p w14:paraId="574F3786"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1511F31D"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6CA8546F"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10BC094F"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18BDCD3B"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44770662"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r>
      <w:tr w:rsidR="000F606D" w:rsidRPr="000F606D" w14:paraId="63008BBD" w14:textId="77777777" w:rsidTr="009C7134">
        <w:trPr>
          <w:trHeight w:val="600"/>
        </w:trPr>
        <w:tc>
          <w:tcPr>
            <w:tcW w:w="2756" w:type="dxa"/>
            <w:tcBorders>
              <w:top w:val="nil"/>
              <w:left w:val="single" w:sz="4" w:space="0" w:color="auto"/>
              <w:bottom w:val="single" w:sz="4" w:space="0" w:color="auto"/>
              <w:right w:val="single" w:sz="4" w:space="0" w:color="auto"/>
            </w:tcBorders>
            <w:shd w:val="clear" w:color="auto" w:fill="auto"/>
            <w:vAlign w:val="center"/>
            <w:hideMark/>
          </w:tcPr>
          <w:p w14:paraId="24144A36" w14:textId="77777777" w:rsidR="000F606D" w:rsidRPr="000F606D" w:rsidRDefault="000F606D" w:rsidP="000F606D">
            <w:pPr>
              <w:spacing w:after="0" w:line="240" w:lineRule="auto"/>
              <w:rPr>
                <w:rFonts w:eastAsia="Times New Roman" w:cs="Times New Roman"/>
                <w:color w:val="000000"/>
                <w:lang w:eastAsia="ru-RU"/>
              </w:rPr>
            </w:pPr>
            <w:r w:rsidRPr="000F606D">
              <w:rPr>
                <w:rFonts w:eastAsia="Times New Roman" w:cs="Times New Roman"/>
                <w:color w:val="000000"/>
                <w:lang w:eastAsia="ru-RU"/>
              </w:rPr>
              <w:t>Расчетная температура в подающем трубопроводе</w:t>
            </w:r>
          </w:p>
        </w:tc>
        <w:tc>
          <w:tcPr>
            <w:tcW w:w="1068" w:type="dxa"/>
            <w:tcBorders>
              <w:top w:val="nil"/>
              <w:left w:val="nil"/>
              <w:bottom w:val="single" w:sz="4" w:space="0" w:color="auto"/>
              <w:right w:val="single" w:sz="4" w:space="0" w:color="auto"/>
            </w:tcBorders>
            <w:shd w:val="clear" w:color="auto" w:fill="auto"/>
            <w:vAlign w:val="center"/>
            <w:hideMark/>
          </w:tcPr>
          <w:p w14:paraId="396FADD8" w14:textId="77777777" w:rsidR="000F606D" w:rsidRPr="000F606D" w:rsidRDefault="000F606D" w:rsidP="000F606D">
            <w:pPr>
              <w:spacing w:after="0" w:line="240" w:lineRule="auto"/>
              <w:jc w:val="center"/>
              <w:rPr>
                <w:rFonts w:eastAsia="Times New Roman" w:cs="Times New Roman"/>
                <w:color w:val="000000"/>
                <w:lang w:eastAsia="ru-RU"/>
              </w:rPr>
            </w:pPr>
            <w:r w:rsidRPr="000F606D">
              <w:rPr>
                <w:rFonts w:eastAsia="Times New Roman" w:cs="Times New Roman"/>
                <w:color w:val="000000"/>
                <w:lang w:eastAsia="ru-RU"/>
              </w:rPr>
              <w:t>°С</w:t>
            </w:r>
          </w:p>
        </w:tc>
        <w:tc>
          <w:tcPr>
            <w:tcW w:w="1052" w:type="dxa"/>
            <w:tcBorders>
              <w:top w:val="nil"/>
              <w:left w:val="nil"/>
              <w:bottom w:val="single" w:sz="4" w:space="0" w:color="auto"/>
              <w:right w:val="single" w:sz="4" w:space="0" w:color="auto"/>
            </w:tcBorders>
            <w:shd w:val="clear" w:color="auto" w:fill="auto"/>
            <w:vAlign w:val="center"/>
            <w:hideMark/>
          </w:tcPr>
          <w:p w14:paraId="0C6D021A"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1052" w:type="dxa"/>
            <w:tcBorders>
              <w:top w:val="nil"/>
              <w:left w:val="nil"/>
              <w:bottom w:val="single" w:sz="4" w:space="0" w:color="auto"/>
              <w:right w:val="single" w:sz="4" w:space="0" w:color="auto"/>
            </w:tcBorders>
            <w:shd w:val="clear" w:color="auto" w:fill="auto"/>
            <w:vAlign w:val="center"/>
            <w:hideMark/>
          </w:tcPr>
          <w:p w14:paraId="4CF64FA0"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1052" w:type="dxa"/>
            <w:tcBorders>
              <w:top w:val="nil"/>
              <w:left w:val="nil"/>
              <w:bottom w:val="single" w:sz="4" w:space="0" w:color="auto"/>
              <w:right w:val="single" w:sz="4" w:space="0" w:color="auto"/>
            </w:tcBorders>
            <w:shd w:val="clear" w:color="auto" w:fill="auto"/>
            <w:vAlign w:val="center"/>
            <w:hideMark/>
          </w:tcPr>
          <w:p w14:paraId="20597F19"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960" w:type="dxa"/>
            <w:tcBorders>
              <w:top w:val="nil"/>
              <w:left w:val="nil"/>
              <w:bottom w:val="single" w:sz="4" w:space="0" w:color="auto"/>
              <w:right w:val="single" w:sz="4" w:space="0" w:color="auto"/>
            </w:tcBorders>
            <w:shd w:val="clear" w:color="auto" w:fill="auto"/>
            <w:noWrap/>
            <w:vAlign w:val="bottom"/>
            <w:hideMark/>
          </w:tcPr>
          <w:p w14:paraId="246DB0FC"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1F2B714A"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60A5F122"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5920899B"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504BDA7F"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090A1627"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r>
      <w:tr w:rsidR="000F606D" w:rsidRPr="000F606D" w14:paraId="0107D9AC" w14:textId="77777777" w:rsidTr="009C7134">
        <w:trPr>
          <w:trHeight w:val="600"/>
        </w:trPr>
        <w:tc>
          <w:tcPr>
            <w:tcW w:w="2756" w:type="dxa"/>
            <w:tcBorders>
              <w:top w:val="nil"/>
              <w:left w:val="single" w:sz="4" w:space="0" w:color="auto"/>
              <w:bottom w:val="single" w:sz="4" w:space="0" w:color="auto"/>
              <w:right w:val="single" w:sz="4" w:space="0" w:color="auto"/>
            </w:tcBorders>
            <w:shd w:val="clear" w:color="auto" w:fill="auto"/>
            <w:vAlign w:val="center"/>
            <w:hideMark/>
          </w:tcPr>
          <w:p w14:paraId="26FDCCFE" w14:textId="77777777" w:rsidR="000F606D" w:rsidRPr="000F606D" w:rsidRDefault="000F606D" w:rsidP="000F606D">
            <w:pPr>
              <w:spacing w:after="0" w:line="240" w:lineRule="auto"/>
              <w:rPr>
                <w:rFonts w:eastAsia="Times New Roman" w:cs="Times New Roman"/>
                <w:color w:val="000000"/>
                <w:lang w:eastAsia="ru-RU"/>
              </w:rPr>
            </w:pPr>
            <w:r w:rsidRPr="000F606D">
              <w:rPr>
                <w:rFonts w:eastAsia="Times New Roman" w:cs="Times New Roman"/>
                <w:color w:val="000000"/>
                <w:lang w:eastAsia="ru-RU"/>
              </w:rPr>
              <w:lastRenderedPageBreak/>
              <w:t>Расчетная температура в обратном трубопроводе</w:t>
            </w:r>
          </w:p>
        </w:tc>
        <w:tc>
          <w:tcPr>
            <w:tcW w:w="1068" w:type="dxa"/>
            <w:tcBorders>
              <w:top w:val="nil"/>
              <w:left w:val="nil"/>
              <w:bottom w:val="single" w:sz="4" w:space="0" w:color="auto"/>
              <w:right w:val="single" w:sz="4" w:space="0" w:color="auto"/>
            </w:tcBorders>
            <w:shd w:val="clear" w:color="auto" w:fill="auto"/>
            <w:vAlign w:val="center"/>
            <w:hideMark/>
          </w:tcPr>
          <w:p w14:paraId="71AE055C" w14:textId="77777777" w:rsidR="000F606D" w:rsidRPr="000F606D" w:rsidRDefault="000F606D" w:rsidP="000F606D">
            <w:pPr>
              <w:spacing w:after="0" w:line="240" w:lineRule="auto"/>
              <w:jc w:val="center"/>
              <w:rPr>
                <w:rFonts w:eastAsia="Times New Roman" w:cs="Times New Roman"/>
                <w:color w:val="000000"/>
                <w:lang w:eastAsia="ru-RU"/>
              </w:rPr>
            </w:pPr>
            <w:r w:rsidRPr="000F606D">
              <w:rPr>
                <w:rFonts w:eastAsia="Times New Roman" w:cs="Times New Roman"/>
                <w:color w:val="000000"/>
                <w:lang w:eastAsia="ru-RU"/>
              </w:rPr>
              <w:t>°С</w:t>
            </w:r>
          </w:p>
        </w:tc>
        <w:tc>
          <w:tcPr>
            <w:tcW w:w="1052" w:type="dxa"/>
            <w:tcBorders>
              <w:top w:val="nil"/>
              <w:left w:val="nil"/>
              <w:bottom w:val="single" w:sz="4" w:space="0" w:color="auto"/>
              <w:right w:val="single" w:sz="4" w:space="0" w:color="auto"/>
            </w:tcBorders>
            <w:shd w:val="clear" w:color="auto" w:fill="auto"/>
            <w:vAlign w:val="center"/>
            <w:hideMark/>
          </w:tcPr>
          <w:p w14:paraId="3C109980"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1052" w:type="dxa"/>
            <w:tcBorders>
              <w:top w:val="nil"/>
              <w:left w:val="nil"/>
              <w:bottom w:val="single" w:sz="4" w:space="0" w:color="auto"/>
              <w:right w:val="single" w:sz="4" w:space="0" w:color="auto"/>
            </w:tcBorders>
            <w:shd w:val="clear" w:color="auto" w:fill="auto"/>
            <w:vAlign w:val="center"/>
            <w:hideMark/>
          </w:tcPr>
          <w:p w14:paraId="63DD9FBC"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1052" w:type="dxa"/>
            <w:tcBorders>
              <w:top w:val="nil"/>
              <w:left w:val="nil"/>
              <w:bottom w:val="single" w:sz="4" w:space="0" w:color="auto"/>
              <w:right w:val="single" w:sz="4" w:space="0" w:color="auto"/>
            </w:tcBorders>
            <w:shd w:val="clear" w:color="auto" w:fill="auto"/>
            <w:vAlign w:val="center"/>
            <w:hideMark/>
          </w:tcPr>
          <w:p w14:paraId="4845E024"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960" w:type="dxa"/>
            <w:tcBorders>
              <w:top w:val="nil"/>
              <w:left w:val="nil"/>
              <w:bottom w:val="single" w:sz="4" w:space="0" w:color="auto"/>
              <w:right w:val="single" w:sz="4" w:space="0" w:color="auto"/>
            </w:tcBorders>
            <w:shd w:val="clear" w:color="auto" w:fill="auto"/>
            <w:noWrap/>
            <w:vAlign w:val="bottom"/>
            <w:hideMark/>
          </w:tcPr>
          <w:p w14:paraId="3BB48DAF"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18AC4CCA"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250AAF89"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25FCDF8E"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71191AAE"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6B218C14"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r>
      <w:tr w:rsidR="000F606D" w:rsidRPr="000F606D" w14:paraId="35A03BEA" w14:textId="77777777" w:rsidTr="009C7134">
        <w:trPr>
          <w:trHeight w:val="900"/>
        </w:trPr>
        <w:tc>
          <w:tcPr>
            <w:tcW w:w="2756" w:type="dxa"/>
            <w:tcBorders>
              <w:top w:val="nil"/>
              <w:left w:val="single" w:sz="4" w:space="0" w:color="auto"/>
              <w:bottom w:val="single" w:sz="4" w:space="0" w:color="auto"/>
              <w:right w:val="single" w:sz="4" w:space="0" w:color="auto"/>
            </w:tcBorders>
            <w:shd w:val="clear" w:color="auto" w:fill="auto"/>
            <w:vAlign w:val="center"/>
            <w:hideMark/>
          </w:tcPr>
          <w:p w14:paraId="25365F72" w14:textId="77777777" w:rsidR="000F606D" w:rsidRPr="000F606D" w:rsidRDefault="000F606D" w:rsidP="000F606D">
            <w:pPr>
              <w:spacing w:after="0" w:line="240" w:lineRule="auto"/>
              <w:rPr>
                <w:rFonts w:eastAsia="Times New Roman" w:cs="Times New Roman"/>
                <w:color w:val="000000"/>
                <w:lang w:eastAsia="ru-RU"/>
              </w:rPr>
            </w:pPr>
            <w:r w:rsidRPr="000F606D">
              <w:rPr>
                <w:rFonts w:eastAsia="Times New Roman" w:cs="Times New Roman"/>
                <w:color w:val="000000"/>
                <w:lang w:eastAsia="ru-RU"/>
              </w:rPr>
              <w:t>Потеря напора на трение при транспорте теплоносителя по тепловой магистрали</w:t>
            </w:r>
          </w:p>
        </w:tc>
        <w:tc>
          <w:tcPr>
            <w:tcW w:w="1068" w:type="dxa"/>
            <w:tcBorders>
              <w:top w:val="nil"/>
              <w:left w:val="nil"/>
              <w:bottom w:val="single" w:sz="4" w:space="0" w:color="auto"/>
              <w:right w:val="single" w:sz="4" w:space="0" w:color="auto"/>
            </w:tcBorders>
            <w:shd w:val="clear" w:color="auto" w:fill="auto"/>
            <w:vAlign w:val="center"/>
            <w:hideMark/>
          </w:tcPr>
          <w:p w14:paraId="31F86897" w14:textId="77777777" w:rsidR="000F606D" w:rsidRPr="000F606D" w:rsidRDefault="000F606D" w:rsidP="000F606D">
            <w:pPr>
              <w:spacing w:after="0" w:line="240" w:lineRule="auto"/>
              <w:jc w:val="center"/>
              <w:rPr>
                <w:rFonts w:eastAsia="Times New Roman" w:cs="Times New Roman"/>
                <w:color w:val="000000"/>
                <w:lang w:eastAsia="ru-RU"/>
              </w:rPr>
            </w:pPr>
            <w:proofErr w:type="spellStart"/>
            <w:proofErr w:type="gramStart"/>
            <w:r w:rsidRPr="000F606D">
              <w:rPr>
                <w:rFonts w:eastAsia="Times New Roman" w:cs="Times New Roman"/>
                <w:color w:val="000000"/>
                <w:lang w:eastAsia="ru-RU"/>
              </w:rPr>
              <w:t>м.вод</w:t>
            </w:r>
            <w:proofErr w:type="gramEnd"/>
            <w:r w:rsidRPr="000F606D">
              <w:rPr>
                <w:rFonts w:eastAsia="Times New Roman" w:cs="Times New Roman"/>
                <w:color w:val="000000"/>
                <w:lang w:eastAsia="ru-RU"/>
              </w:rPr>
              <w:t>.ст</w:t>
            </w:r>
            <w:proofErr w:type="spellEnd"/>
          </w:p>
        </w:tc>
        <w:tc>
          <w:tcPr>
            <w:tcW w:w="1052" w:type="dxa"/>
            <w:tcBorders>
              <w:top w:val="nil"/>
              <w:left w:val="nil"/>
              <w:bottom w:val="single" w:sz="4" w:space="0" w:color="auto"/>
              <w:right w:val="single" w:sz="4" w:space="0" w:color="auto"/>
            </w:tcBorders>
            <w:shd w:val="clear" w:color="auto" w:fill="auto"/>
            <w:vAlign w:val="center"/>
            <w:hideMark/>
          </w:tcPr>
          <w:p w14:paraId="21D13579"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19</w:t>
            </w:r>
          </w:p>
        </w:tc>
        <w:tc>
          <w:tcPr>
            <w:tcW w:w="1052" w:type="dxa"/>
            <w:tcBorders>
              <w:top w:val="nil"/>
              <w:left w:val="nil"/>
              <w:bottom w:val="single" w:sz="4" w:space="0" w:color="auto"/>
              <w:right w:val="single" w:sz="4" w:space="0" w:color="auto"/>
            </w:tcBorders>
            <w:shd w:val="clear" w:color="auto" w:fill="auto"/>
            <w:vAlign w:val="center"/>
            <w:hideMark/>
          </w:tcPr>
          <w:p w14:paraId="71FD1F29"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19</w:t>
            </w:r>
          </w:p>
        </w:tc>
        <w:tc>
          <w:tcPr>
            <w:tcW w:w="1052" w:type="dxa"/>
            <w:tcBorders>
              <w:top w:val="nil"/>
              <w:left w:val="nil"/>
              <w:bottom w:val="single" w:sz="4" w:space="0" w:color="auto"/>
              <w:right w:val="single" w:sz="4" w:space="0" w:color="auto"/>
            </w:tcBorders>
            <w:shd w:val="clear" w:color="auto" w:fill="auto"/>
            <w:vAlign w:val="center"/>
            <w:hideMark/>
          </w:tcPr>
          <w:p w14:paraId="16A152EF"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19</w:t>
            </w:r>
          </w:p>
        </w:tc>
        <w:tc>
          <w:tcPr>
            <w:tcW w:w="960" w:type="dxa"/>
            <w:tcBorders>
              <w:top w:val="nil"/>
              <w:left w:val="nil"/>
              <w:bottom w:val="single" w:sz="4" w:space="0" w:color="auto"/>
              <w:right w:val="single" w:sz="4" w:space="0" w:color="auto"/>
            </w:tcBorders>
            <w:shd w:val="clear" w:color="auto" w:fill="auto"/>
            <w:noWrap/>
            <w:vAlign w:val="bottom"/>
            <w:hideMark/>
          </w:tcPr>
          <w:p w14:paraId="45F74D67"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3B613332"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1AF5E9A5"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671128AB"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18521E23"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215ADB6A" w14:textId="77777777" w:rsidR="000F606D" w:rsidRPr="009C7134" w:rsidRDefault="000F606D"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r>
      <w:tr w:rsidR="009C7134" w:rsidRPr="000F606D" w14:paraId="1BCEEDEE" w14:textId="77777777" w:rsidTr="009C7134">
        <w:trPr>
          <w:trHeight w:val="300"/>
        </w:trPr>
        <w:tc>
          <w:tcPr>
            <w:tcW w:w="2756" w:type="dxa"/>
            <w:tcBorders>
              <w:top w:val="nil"/>
              <w:left w:val="single" w:sz="4" w:space="0" w:color="auto"/>
              <w:bottom w:val="single" w:sz="4" w:space="0" w:color="auto"/>
              <w:right w:val="single" w:sz="4" w:space="0" w:color="auto"/>
            </w:tcBorders>
            <w:shd w:val="clear" w:color="auto" w:fill="auto"/>
            <w:vAlign w:val="center"/>
            <w:hideMark/>
          </w:tcPr>
          <w:p w14:paraId="5F2741A5" w14:textId="77777777" w:rsidR="009C7134" w:rsidRPr="000F606D" w:rsidRDefault="009C7134" w:rsidP="009C7134">
            <w:pPr>
              <w:spacing w:after="0" w:line="240" w:lineRule="auto"/>
              <w:rPr>
                <w:rFonts w:eastAsia="Times New Roman" w:cs="Times New Roman"/>
                <w:color w:val="000000"/>
                <w:lang w:eastAsia="ru-RU"/>
              </w:rPr>
            </w:pPr>
            <w:r w:rsidRPr="000F606D">
              <w:rPr>
                <w:rFonts w:eastAsia="Times New Roman" w:cs="Times New Roman"/>
                <w:color w:val="000000"/>
                <w:lang w:eastAsia="ru-RU"/>
              </w:rPr>
              <w:t>Эффективный радиус</w:t>
            </w:r>
          </w:p>
        </w:tc>
        <w:tc>
          <w:tcPr>
            <w:tcW w:w="1068" w:type="dxa"/>
            <w:tcBorders>
              <w:top w:val="nil"/>
              <w:left w:val="nil"/>
              <w:bottom w:val="single" w:sz="4" w:space="0" w:color="auto"/>
              <w:right w:val="single" w:sz="4" w:space="0" w:color="auto"/>
            </w:tcBorders>
            <w:shd w:val="clear" w:color="auto" w:fill="auto"/>
            <w:vAlign w:val="center"/>
            <w:hideMark/>
          </w:tcPr>
          <w:p w14:paraId="000E3548" w14:textId="77777777" w:rsidR="009C7134" w:rsidRPr="000F606D" w:rsidRDefault="009C7134" w:rsidP="009C7134">
            <w:pPr>
              <w:spacing w:after="0" w:line="240" w:lineRule="auto"/>
              <w:jc w:val="center"/>
              <w:rPr>
                <w:rFonts w:eastAsia="Times New Roman" w:cs="Times New Roman"/>
                <w:color w:val="000000"/>
                <w:lang w:eastAsia="ru-RU"/>
              </w:rPr>
            </w:pPr>
            <w:r w:rsidRPr="000F606D">
              <w:rPr>
                <w:rFonts w:eastAsia="Times New Roman" w:cs="Times New Roman"/>
                <w:color w:val="000000"/>
                <w:lang w:eastAsia="ru-RU"/>
              </w:rPr>
              <w:t>км</w:t>
            </w:r>
          </w:p>
        </w:tc>
        <w:tc>
          <w:tcPr>
            <w:tcW w:w="1052" w:type="dxa"/>
            <w:tcBorders>
              <w:top w:val="nil"/>
              <w:left w:val="nil"/>
              <w:bottom w:val="single" w:sz="4" w:space="0" w:color="auto"/>
              <w:right w:val="single" w:sz="4" w:space="0" w:color="auto"/>
            </w:tcBorders>
            <w:shd w:val="clear" w:color="auto" w:fill="auto"/>
            <w:vAlign w:val="center"/>
            <w:hideMark/>
          </w:tcPr>
          <w:p w14:paraId="3C1EB292" w14:textId="7053F677"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8,16</w:t>
            </w:r>
          </w:p>
        </w:tc>
        <w:tc>
          <w:tcPr>
            <w:tcW w:w="1052" w:type="dxa"/>
            <w:tcBorders>
              <w:top w:val="nil"/>
              <w:left w:val="nil"/>
              <w:bottom w:val="single" w:sz="4" w:space="0" w:color="auto"/>
              <w:right w:val="single" w:sz="4" w:space="0" w:color="auto"/>
            </w:tcBorders>
            <w:shd w:val="clear" w:color="auto" w:fill="auto"/>
            <w:vAlign w:val="center"/>
            <w:hideMark/>
          </w:tcPr>
          <w:p w14:paraId="00B5535A" w14:textId="3F6DD29C"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8,17</w:t>
            </w:r>
          </w:p>
        </w:tc>
        <w:tc>
          <w:tcPr>
            <w:tcW w:w="1052" w:type="dxa"/>
            <w:tcBorders>
              <w:top w:val="nil"/>
              <w:left w:val="nil"/>
              <w:bottom w:val="single" w:sz="4" w:space="0" w:color="auto"/>
              <w:right w:val="single" w:sz="4" w:space="0" w:color="auto"/>
            </w:tcBorders>
            <w:shd w:val="clear" w:color="auto" w:fill="auto"/>
            <w:vAlign w:val="center"/>
            <w:hideMark/>
          </w:tcPr>
          <w:p w14:paraId="474B494F" w14:textId="658E59C1"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8,16</w:t>
            </w:r>
          </w:p>
        </w:tc>
        <w:tc>
          <w:tcPr>
            <w:tcW w:w="960" w:type="dxa"/>
            <w:tcBorders>
              <w:top w:val="nil"/>
              <w:left w:val="nil"/>
              <w:bottom w:val="single" w:sz="4" w:space="0" w:color="auto"/>
              <w:right w:val="single" w:sz="4" w:space="0" w:color="auto"/>
            </w:tcBorders>
            <w:shd w:val="clear" w:color="auto" w:fill="auto"/>
            <w:noWrap/>
            <w:vAlign w:val="bottom"/>
            <w:hideMark/>
          </w:tcPr>
          <w:p w14:paraId="2E483C96" w14:textId="77777777"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2449001D" w14:textId="77777777"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1F96262A" w14:textId="77777777"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5E42D3A0" w14:textId="77777777"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44BD8E12" w14:textId="77777777"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3700266D" w14:textId="77777777"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r>
    </w:tbl>
    <w:p w14:paraId="6C8A7E21" w14:textId="77777777" w:rsidR="000F606D" w:rsidRDefault="000F606D">
      <w:pPr>
        <w:rPr>
          <w:rFonts w:cs="Arial"/>
        </w:rPr>
      </w:pPr>
    </w:p>
    <w:p w14:paraId="18159A72" w14:textId="77777777" w:rsidR="00EA4E81" w:rsidRPr="00CA5EBD" w:rsidRDefault="00EA4E81" w:rsidP="00EA4E81">
      <w:pPr>
        <w:pStyle w:val="a4"/>
      </w:pPr>
      <w:bookmarkStart w:id="53" w:name="_Toc90132830"/>
      <w:r>
        <w:t xml:space="preserve">Таблица </w:t>
      </w:r>
      <w:r w:rsidR="00D1632D">
        <w:fldChar w:fldCharType="begin"/>
      </w:r>
      <w:r w:rsidR="0055658D">
        <w:instrText xml:space="preserve"> SEQ Таблица \* ARABIC </w:instrText>
      </w:r>
      <w:r w:rsidR="00D1632D">
        <w:fldChar w:fldCharType="separate"/>
      </w:r>
      <w:r w:rsidR="006025C0">
        <w:rPr>
          <w:noProof/>
        </w:rPr>
        <w:t>33</w:t>
      </w:r>
      <w:r w:rsidR="00D1632D">
        <w:rPr>
          <w:noProof/>
        </w:rPr>
        <w:fldChar w:fldCharType="end"/>
      </w:r>
      <w:r>
        <w:t>.</w:t>
      </w:r>
      <w:r w:rsidRPr="00CA5EBD">
        <w:t xml:space="preserve"> Перспективный радиус эффективного теплоснабжения </w:t>
      </w:r>
      <w:r>
        <w:t xml:space="preserve">новой котельной взамен существующей </w:t>
      </w:r>
      <w:r w:rsidRPr="00CA5EBD">
        <w:t xml:space="preserve">«ООО ТГК-1», сценарий </w:t>
      </w:r>
      <w:r>
        <w:t>2</w:t>
      </w:r>
      <w:bookmarkEnd w:id="53"/>
    </w:p>
    <w:tbl>
      <w:tblPr>
        <w:tblW w:w="5000" w:type="pct"/>
        <w:tblLook w:val="04A0" w:firstRow="1" w:lastRow="0" w:firstColumn="1" w:lastColumn="0" w:noHBand="0" w:noVBand="1"/>
      </w:tblPr>
      <w:tblGrid>
        <w:gridCol w:w="3510"/>
        <w:gridCol w:w="1478"/>
        <w:gridCol w:w="1478"/>
        <w:gridCol w:w="945"/>
        <w:gridCol w:w="945"/>
        <w:gridCol w:w="1175"/>
        <w:gridCol w:w="1155"/>
        <w:gridCol w:w="995"/>
        <w:gridCol w:w="995"/>
        <w:gridCol w:w="995"/>
        <w:gridCol w:w="889"/>
      </w:tblGrid>
      <w:tr w:rsidR="00EA4E81" w:rsidRPr="00822C4B" w14:paraId="2640E17F" w14:textId="77777777" w:rsidTr="00062650">
        <w:trPr>
          <w:trHeight w:val="30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D2D4F8" w14:textId="77777777" w:rsidR="00EA4E81" w:rsidRPr="00822C4B" w:rsidRDefault="00EA4E81" w:rsidP="008B4CEB">
            <w:pPr>
              <w:spacing w:after="0" w:line="240" w:lineRule="auto"/>
              <w:jc w:val="center"/>
              <w:rPr>
                <w:rFonts w:ascii="Calibri" w:eastAsia="Times New Roman" w:hAnsi="Calibri" w:cs="Calibri"/>
                <w:color w:val="000000"/>
                <w:lang w:eastAsia="ru-RU"/>
              </w:rPr>
            </w:pPr>
            <w:r w:rsidRPr="00822C4B">
              <w:rPr>
                <w:rFonts w:ascii="Calibri" w:eastAsia="Times New Roman" w:hAnsi="Calibri" w:cs="Calibri"/>
                <w:color w:val="000000"/>
                <w:lang w:eastAsia="ru-RU"/>
              </w:rPr>
              <w:t>ГК10</w:t>
            </w:r>
          </w:p>
        </w:tc>
      </w:tr>
      <w:tr w:rsidR="00EA4E81" w:rsidRPr="00822C4B" w14:paraId="2B1DF732" w14:textId="77777777" w:rsidTr="00062650">
        <w:trPr>
          <w:trHeight w:val="300"/>
        </w:trPr>
        <w:tc>
          <w:tcPr>
            <w:tcW w:w="1207" w:type="pct"/>
            <w:tcBorders>
              <w:top w:val="nil"/>
              <w:left w:val="single" w:sz="4" w:space="0" w:color="auto"/>
              <w:bottom w:val="single" w:sz="4" w:space="0" w:color="auto"/>
              <w:right w:val="single" w:sz="4" w:space="0" w:color="auto"/>
            </w:tcBorders>
            <w:shd w:val="clear" w:color="auto" w:fill="auto"/>
            <w:vAlign w:val="center"/>
            <w:hideMark/>
          </w:tcPr>
          <w:p w14:paraId="22178FD8" w14:textId="77777777" w:rsidR="00EA4E81" w:rsidRPr="00822C4B" w:rsidRDefault="00EA4E81" w:rsidP="008B4CEB">
            <w:pPr>
              <w:spacing w:after="0" w:line="240" w:lineRule="auto"/>
              <w:jc w:val="center"/>
              <w:rPr>
                <w:rFonts w:eastAsia="Times New Roman" w:cs="Times New Roman"/>
                <w:b/>
                <w:bCs/>
                <w:color w:val="000000"/>
                <w:lang w:eastAsia="ru-RU"/>
              </w:rPr>
            </w:pPr>
            <w:r w:rsidRPr="00822C4B">
              <w:rPr>
                <w:rFonts w:eastAsia="Times New Roman" w:cs="Times New Roman"/>
                <w:b/>
                <w:bCs/>
                <w:color w:val="000000"/>
                <w:lang w:eastAsia="ru-RU"/>
              </w:rPr>
              <w:t>Параметр</w:t>
            </w:r>
          </w:p>
        </w:tc>
        <w:tc>
          <w:tcPr>
            <w:tcW w:w="509" w:type="pct"/>
            <w:tcBorders>
              <w:top w:val="nil"/>
              <w:left w:val="nil"/>
              <w:bottom w:val="single" w:sz="4" w:space="0" w:color="auto"/>
              <w:right w:val="single" w:sz="4" w:space="0" w:color="auto"/>
            </w:tcBorders>
            <w:shd w:val="clear" w:color="auto" w:fill="auto"/>
            <w:vAlign w:val="center"/>
            <w:hideMark/>
          </w:tcPr>
          <w:p w14:paraId="7CF6089D" w14:textId="77777777" w:rsidR="00EA4E81" w:rsidRPr="00822C4B" w:rsidRDefault="00EA4E81" w:rsidP="008B4CE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 xml:space="preserve">Ед. </w:t>
            </w:r>
            <w:proofErr w:type="spellStart"/>
            <w:r w:rsidRPr="00822C4B">
              <w:rPr>
                <w:rFonts w:eastAsia="Times New Roman" w:cs="Times New Roman"/>
                <w:color w:val="000000"/>
                <w:lang w:eastAsia="ru-RU"/>
              </w:rPr>
              <w:t>изм</w:t>
            </w:r>
            <w:proofErr w:type="spellEnd"/>
          </w:p>
        </w:tc>
        <w:tc>
          <w:tcPr>
            <w:tcW w:w="509" w:type="pct"/>
            <w:tcBorders>
              <w:top w:val="nil"/>
              <w:left w:val="nil"/>
              <w:bottom w:val="single" w:sz="4" w:space="0" w:color="auto"/>
              <w:right w:val="single" w:sz="4" w:space="0" w:color="auto"/>
            </w:tcBorders>
            <w:shd w:val="clear" w:color="auto" w:fill="auto"/>
            <w:noWrap/>
            <w:vAlign w:val="bottom"/>
            <w:hideMark/>
          </w:tcPr>
          <w:p w14:paraId="05B56341"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2020</w:t>
            </w:r>
          </w:p>
        </w:tc>
        <w:tc>
          <w:tcPr>
            <w:tcW w:w="326" w:type="pct"/>
            <w:tcBorders>
              <w:top w:val="nil"/>
              <w:left w:val="nil"/>
              <w:bottom w:val="single" w:sz="4" w:space="0" w:color="auto"/>
              <w:right w:val="single" w:sz="4" w:space="0" w:color="auto"/>
            </w:tcBorders>
            <w:shd w:val="clear" w:color="auto" w:fill="auto"/>
            <w:noWrap/>
            <w:vAlign w:val="bottom"/>
            <w:hideMark/>
          </w:tcPr>
          <w:p w14:paraId="1AAD5D9A"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2021</w:t>
            </w:r>
          </w:p>
        </w:tc>
        <w:tc>
          <w:tcPr>
            <w:tcW w:w="326" w:type="pct"/>
            <w:tcBorders>
              <w:top w:val="nil"/>
              <w:left w:val="nil"/>
              <w:bottom w:val="single" w:sz="4" w:space="0" w:color="auto"/>
              <w:right w:val="single" w:sz="4" w:space="0" w:color="auto"/>
            </w:tcBorders>
            <w:shd w:val="clear" w:color="auto" w:fill="auto"/>
            <w:noWrap/>
            <w:vAlign w:val="bottom"/>
            <w:hideMark/>
          </w:tcPr>
          <w:p w14:paraId="07EC9E23"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2022</w:t>
            </w:r>
          </w:p>
        </w:tc>
        <w:tc>
          <w:tcPr>
            <w:tcW w:w="405" w:type="pct"/>
            <w:tcBorders>
              <w:top w:val="nil"/>
              <w:left w:val="nil"/>
              <w:bottom w:val="single" w:sz="4" w:space="0" w:color="auto"/>
              <w:right w:val="single" w:sz="4" w:space="0" w:color="auto"/>
            </w:tcBorders>
            <w:shd w:val="clear" w:color="auto" w:fill="auto"/>
            <w:noWrap/>
            <w:vAlign w:val="bottom"/>
            <w:hideMark/>
          </w:tcPr>
          <w:p w14:paraId="1B7B593E"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2023</w:t>
            </w:r>
          </w:p>
        </w:tc>
        <w:tc>
          <w:tcPr>
            <w:tcW w:w="398" w:type="pct"/>
            <w:tcBorders>
              <w:top w:val="nil"/>
              <w:left w:val="nil"/>
              <w:bottom w:val="single" w:sz="4" w:space="0" w:color="auto"/>
              <w:right w:val="single" w:sz="4" w:space="0" w:color="auto"/>
            </w:tcBorders>
            <w:shd w:val="clear" w:color="auto" w:fill="auto"/>
            <w:noWrap/>
            <w:vAlign w:val="bottom"/>
            <w:hideMark/>
          </w:tcPr>
          <w:p w14:paraId="661B5FA9"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2024</w:t>
            </w:r>
          </w:p>
        </w:tc>
        <w:tc>
          <w:tcPr>
            <w:tcW w:w="343" w:type="pct"/>
            <w:tcBorders>
              <w:top w:val="nil"/>
              <w:left w:val="nil"/>
              <w:bottom w:val="single" w:sz="4" w:space="0" w:color="auto"/>
              <w:right w:val="single" w:sz="4" w:space="0" w:color="auto"/>
            </w:tcBorders>
            <w:shd w:val="clear" w:color="auto" w:fill="auto"/>
            <w:noWrap/>
            <w:vAlign w:val="bottom"/>
            <w:hideMark/>
          </w:tcPr>
          <w:p w14:paraId="4331C2D1"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2025</w:t>
            </w:r>
          </w:p>
        </w:tc>
        <w:tc>
          <w:tcPr>
            <w:tcW w:w="343" w:type="pct"/>
            <w:tcBorders>
              <w:top w:val="nil"/>
              <w:left w:val="nil"/>
              <w:bottom w:val="single" w:sz="4" w:space="0" w:color="auto"/>
              <w:right w:val="single" w:sz="4" w:space="0" w:color="auto"/>
            </w:tcBorders>
            <w:shd w:val="clear" w:color="auto" w:fill="auto"/>
            <w:noWrap/>
            <w:vAlign w:val="bottom"/>
            <w:hideMark/>
          </w:tcPr>
          <w:p w14:paraId="670B9F65"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2030</w:t>
            </w:r>
          </w:p>
        </w:tc>
        <w:tc>
          <w:tcPr>
            <w:tcW w:w="343" w:type="pct"/>
            <w:tcBorders>
              <w:top w:val="nil"/>
              <w:left w:val="nil"/>
              <w:bottom w:val="single" w:sz="4" w:space="0" w:color="auto"/>
              <w:right w:val="single" w:sz="4" w:space="0" w:color="auto"/>
            </w:tcBorders>
            <w:shd w:val="clear" w:color="auto" w:fill="auto"/>
            <w:noWrap/>
            <w:vAlign w:val="bottom"/>
            <w:hideMark/>
          </w:tcPr>
          <w:p w14:paraId="43EECCDE"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2035</w:t>
            </w:r>
          </w:p>
        </w:tc>
        <w:tc>
          <w:tcPr>
            <w:tcW w:w="290" w:type="pct"/>
            <w:tcBorders>
              <w:top w:val="nil"/>
              <w:left w:val="nil"/>
              <w:bottom w:val="single" w:sz="4" w:space="0" w:color="auto"/>
              <w:right w:val="single" w:sz="4" w:space="0" w:color="auto"/>
            </w:tcBorders>
            <w:shd w:val="clear" w:color="auto" w:fill="auto"/>
            <w:noWrap/>
            <w:vAlign w:val="bottom"/>
            <w:hideMark/>
          </w:tcPr>
          <w:p w14:paraId="3B363F0F"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2040</w:t>
            </w:r>
          </w:p>
        </w:tc>
      </w:tr>
      <w:tr w:rsidR="00EA4E81" w:rsidRPr="00822C4B" w14:paraId="338C88CE" w14:textId="77777777" w:rsidTr="00062650">
        <w:trPr>
          <w:trHeight w:val="300"/>
        </w:trPr>
        <w:tc>
          <w:tcPr>
            <w:tcW w:w="1207" w:type="pct"/>
            <w:tcBorders>
              <w:top w:val="nil"/>
              <w:left w:val="single" w:sz="4" w:space="0" w:color="auto"/>
              <w:bottom w:val="single" w:sz="4" w:space="0" w:color="auto"/>
              <w:right w:val="single" w:sz="4" w:space="0" w:color="auto"/>
            </w:tcBorders>
            <w:shd w:val="clear" w:color="auto" w:fill="auto"/>
            <w:vAlign w:val="center"/>
            <w:hideMark/>
          </w:tcPr>
          <w:p w14:paraId="37A0FD5A" w14:textId="77777777" w:rsidR="00EA4E81" w:rsidRPr="00822C4B" w:rsidRDefault="00EA4E81" w:rsidP="008B4CEB">
            <w:pPr>
              <w:spacing w:after="0" w:line="240" w:lineRule="auto"/>
              <w:rPr>
                <w:rFonts w:eastAsia="Times New Roman" w:cs="Times New Roman"/>
                <w:color w:val="000000"/>
                <w:lang w:eastAsia="ru-RU"/>
              </w:rPr>
            </w:pPr>
            <w:r w:rsidRPr="00822C4B">
              <w:rPr>
                <w:rFonts w:eastAsia="Times New Roman" w:cs="Times New Roman"/>
                <w:color w:val="000000"/>
                <w:lang w:eastAsia="ru-RU"/>
              </w:rPr>
              <w:t>Площадь зоны действия источника</w:t>
            </w:r>
          </w:p>
        </w:tc>
        <w:tc>
          <w:tcPr>
            <w:tcW w:w="509" w:type="pct"/>
            <w:tcBorders>
              <w:top w:val="nil"/>
              <w:left w:val="nil"/>
              <w:bottom w:val="single" w:sz="4" w:space="0" w:color="auto"/>
              <w:right w:val="single" w:sz="4" w:space="0" w:color="auto"/>
            </w:tcBorders>
            <w:shd w:val="clear" w:color="auto" w:fill="auto"/>
            <w:vAlign w:val="center"/>
            <w:hideMark/>
          </w:tcPr>
          <w:p w14:paraId="36242469" w14:textId="77777777" w:rsidR="00EA4E81" w:rsidRPr="00822C4B" w:rsidRDefault="00EA4E81" w:rsidP="008B4CE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км²</w:t>
            </w:r>
          </w:p>
        </w:tc>
        <w:tc>
          <w:tcPr>
            <w:tcW w:w="509" w:type="pct"/>
            <w:tcBorders>
              <w:top w:val="nil"/>
              <w:left w:val="nil"/>
              <w:bottom w:val="single" w:sz="4" w:space="0" w:color="auto"/>
              <w:right w:val="single" w:sz="4" w:space="0" w:color="auto"/>
            </w:tcBorders>
            <w:shd w:val="clear" w:color="auto" w:fill="auto"/>
            <w:noWrap/>
            <w:vAlign w:val="bottom"/>
            <w:hideMark/>
          </w:tcPr>
          <w:p w14:paraId="2395AB42"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6" w:type="pct"/>
            <w:tcBorders>
              <w:top w:val="nil"/>
              <w:left w:val="nil"/>
              <w:bottom w:val="single" w:sz="4" w:space="0" w:color="auto"/>
              <w:right w:val="single" w:sz="4" w:space="0" w:color="auto"/>
            </w:tcBorders>
            <w:shd w:val="clear" w:color="auto" w:fill="auto"/>
            <w:noWrap/>
            <w:vAlign w:val="bottom"/>
            <w:hideMark/>
          </w:tcPr>
          <w:p w14:paraId="3FD7D805"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6" w:type="pct"/>
            <w:tcBorders>
              <w:top w:val="nil"/>
              <w:left w:val="nil"/>
              <w:bottom w:val="single" w:sz="4" w:space="0" w:color="auto"/>
              <w:right w:val="single" w:sz="4" w:space="0" w:color="auto"/>
            </w:tcBorders>
            <w:shd w:val="clear" w:color="auto" w:fill="auto"/>
            <w:noWrap/>
            <w:vAlign w:val="bottom"/>
            <w:hideMark/>
          </w:tcPr>
          <w:p w14:paraId="568717E0"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405" w:type="pct"/>
            <w:tcBorders>
              <w:top w:val="nil"/>
              <w:left w:val="nil"/>
              <w:bottom w:val="single" w:sz="4" w:space="0" w:color="auto"/>
              <w:right w:val="single" w:sz="4" w:space="0" w:color="auto"/>
            </w:tcBorders>
            <w:shd w:val="clear" w:color="auto" w:fill="auto"/>
            <w:noWrap/>
            <w:vAlign w:val="bottom"/>
            <w:hideMark/>
          </w:tcPr>
          <w:p w14:paraId="17ABC0F9"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1,93</w:t>
            </w:r>
          </w:p>
        </w:tc>
        <w:tc>
          <w:tcPr>
            <w:tcW w:w="398" w:type="pct"/>
            <w:tcBorders>
              <w:top w:val="nil"/>
              <w:left w:val="nil"/>
              <w:bottom w:val="single" w:sz="4" w:space="0" w:color="auto"/>
              <w:right w:val="single" w:sz="4" w:space="0" w:color="auto"/>
            </w:tcBorders>
            <w:shd w:val="clear" w:color="auto" w:fill="auto"/>
            <w:noWrap/>
            <w:vAlign w:val="bottom"/>
            <w:hideMark/>
          </w:tcPr>
          <w:p w14:paraId="3316C6B5"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1,93</w:t>
            </w:r>
          </w:p>
        </w:tc>
        <w:tc>
          <w:tcPr>
            <w:tcW w:w="343" w:type="pct"/>
            <w:tcBorders>
              <w:top w:val="nil"/>
              <w:left w:val="nil"/>
              <w:bottom w:val="single" w:sz="4" w:space="0" w:color="auto"/>
              <w:right w:val="single" w:sz="4" w:space="0" w:color="auto"/>
            </w:tcBorders>
            <w:shd w:val="clear" w:color="auto" w:fill="auto"/>
            <w:noWrap/>
            <w:vAlign w:val="bottom"/>
            <w:hideMark/>
          </w:tcPr>
          <w:p w14:paraId="0BD1D4B7"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1,93</w:t>
            </w:r>
          </w:p>
        </w:tc>
        <w:tc>
          <w:tcPr>
            <w:tcW w:w="343" w:type="pct"/>
            <w:tcBorders>
              <w:top w:val="nil"/>
              <w:left w:val="nil"/>
              <w:bottom w:val="single" w:sz="4" w:space="0" w:color="auto"/>
              <w:right w:val="single" w:sz="4" w:space="0" w:color="auto"/>
            </w:tcBorders>
            <w:shd w:val="clear" w:color="auto" w:fill="auto"/>
            <w:noWrap/>
            <w:vAlign w:val="bottom"/>
            <w:hideMark/>
          </w:tcPr>
          <w:p w14:paraId="0BDA247C"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2,08</w:t>
            </w:r>
          </w:p>
        </w:tc>
        <w:tc>
          <w:tcPr>
            <w:tcW w:w="343" w:type="pct"/>
            <w:tcBorders>
              <w:top w:val="nil"/>
              <w:left w:val="nil"/>
              <w:bottom w:val="single" w:sz="4" w:space="0" w:color="auto"/>
              <w:right w:val="single" w:sz="4" w:space="0" w:color="auto"/>
            </w:tcBorders>
            <w:shd w:val="clear" w:color="auto" w:fill="auto"/>
            <w:noWrap/>
            <w:vAlign w:val="bottom"/>
            <w:hideMark/>
          </w:tcPr>
          <w:p w14:paraId="4AB65EC5"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2,08</w:t>
            </w:r>
          </w:p>
        </w:tc>
        <w:tc>
          <w:tcPr>
            <w:tcW w:w="290" w:type="pct"/>
            <w:tcBorders>
              <w:top w:val="nil"/>
              <w:left w:val="nil"/>
              <w:bottom w:val="single" w:sz="4" w:space="0" w:color="auto"/>
              <w:right w:val="single" w:sz="4" w:space="0" w:color="auto"/>
            </w:tcBorders>
            <w:shd w:val="clear" w:color="auto" w:fill="auto"/>
            <w:noWrap/>
            <w:vAlign w:val="bottom"/>
            <w:hideMark/>
          </w:tcPr>
          <w:p w14:paraId="515E8E79"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2,08</w:t>
            </w:r>
          </w:p>
        </w:tc>
      </w:tr>
      <w:tr w:rsidR="00EA4E81" w:rsidRPr="00822C4B" w14:paraId="119190B4" w14:textId="77777777" w:rsidTr="00062650">
        <w:trPr>
          <w:trHeight w:val="360"/>
        </w:trPr>
        <w:tc>
          <w:tcPr>
            <w:tcW w:w="1207" w:type="pct"/>
            <w:tcBorders>
              <w:top w:val="nil"/>
              <w:left w:val="single" w:sz="4" w:space="0" w:color="auto"/>
              <w:bottom w:val="single" w:sz="4" w:space="0" w:color="auto"/>
              <w:right w:val="single" w:sz="4" w:space="0" w:color="auto"/>
            </w:tcBorders>
            <w:shd w:val="clear" w:color="auto" w:fill="auto"/>
            <w:vAlign w:val="center"/>
            <w:hideMark/>
          </w:tcPr>
          <w:p w14:paraId="3169204D" w14:textId="77777777" w:rsidR="00EA4E81" w:rsidRPr="00822C4B" w:rsidRDefault="00EA4E81" w:rsidP="008B4CEB">
            <w:pPr>
              <w:spacing w:after="0" w:line="240" w:lineRule="auto"/>
              <w:rPr>
                <w:rFonts w:eastAsia="Times New Roman" w:cs="Times New Roman"/>
                <w:color w:val="000000"/>
                <w:lang w:eastAsia="ru-RU"/>
              </w:rPr>
            </w:pPr>
            <w:r w:rsidRPr="00822C4B">
              <w:rPr>
                <w:rFonts w:eastAsia="Times New Roman" w:cs="Times New Roman"/>
                <w:color w:val="000000"/>
                <w:lang w:eastAsia="ru-RU"/>
              </w:rPr>
              <w:t>Среднее число абонентских вводов</w:t>
            </w:r>
          </w:p>
        </w:tc>
        <w:tc>
          <w:tcPr>
            <w:tcW w:w="509" w:type="pct"/>
            <w:tcBorders>
              <w:top w:val="nil"/>
              <w:left w:val="nil"/>
              <w:bottom w:val="single" w:sz="4" w:space="0" w:color="auto"/>
              <w:right w:val="single" w:sz="4" w:space="0" w:color="auto"/>
            </w:tcBorders>
            <w:shd w:val="clear" w:color="auto" w:fill="auto"/>
            <w:vAlign w:val="center"/>
            <w:hideMark/>
          </w:tcPr>
          <w:p w14:paraId="2908FF2B" w14:textId="77777777" w:rsidR="00EA4E81" w:rsidRPr="00822C4B" w:rsidRDefault="00EA4E81" w:rsidP="008B4CE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1/км</w:t>
            </w:r>
            <w:r w:rsidRPr="00822C4B">
              <w:rPr>
                <w:rFonts w:eastAsia="Times New Roman" w:cs="Times New Roman"/>
                <w:color w:val="000000"/>
                <w:vertAlign w:val="superscript"/>
                <w:lang w:eastAsia="ru-RU"/>
              </w:rPr>
              <w:t>2</w:t>
            </w:r>
          </w:p>
        </w:tc>
        <w:tc>
          <w:tcPr>
            <w:tcW w:w="509" w:type="pct"/>
            <w:tcBorders>
              <w:top w:val="nil"/>
              <w:left w:val="nil"/>
              <w:bottom w:val="single" w:sz="4" w:space="0" w:color="auto"/>
              <w:right w:val="single" w:sz="4" w:space="0" w:color="auto"/>
            </w:tcBorders>
            <w:shd w:val="clear" w:color="auto" w:fill="auto"/>
            <w:noWrap/>
            <w:vAlign w:val="bottom"/>
            <w:hideMark/>
          </w:tcPr>
          <w:p w14:paraId="5931DC40"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6" w:type="pct"/>
            <w:tcBorders>
              <w:top w:val="nil"/>
              <w:left w:val="nil"/>
              <w:bottom w:val="single" w:sz="4" w:space="0" w:color="auto"/>
              <w:right w:val="single" w:sz="4" w:space="0" w:color="auto"/>
            </w:tcBorders>
            <w:shd w:val="clear" w:color="auto" w:fill="auto"/>
            <w:noWrap/>
            <w:vAlign w:val="bottom"/>
            <w:hideMark/>
          </w:tcPr>
          <w:p w14:paraId="68DB75F7"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6" w:type="pct"/>
            <w:tcBorders>
              <w:top w:val="nil"/>
              <w:left w:val="nil"/>
              <w:bottom w:val="single" w:sz="4" w:space="0" w:color="auto"/>
              <w:right w:val="single" w:sz="4" w:space="0" w:color="auto"/>
            </w:tcBorders>
            <w:shd w:val="clear" w:color="auto" w:fill="auto"/>
            <w:noWrap/>
            <w:vAlign w:val="bottom"/>
            <w:hideMark/>
          </w:tcPr>
          <w:p w14:paraId="46496217"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405" w:type="pct"/>
            <w:tcBorders>
              <w:top w:val="nil"/>
              <w:left w:val="nil"/>
              <w:bottom w:val="single" w:sz="4" w:space="0" w:color="auto"/>
              <w:right w:val="single" w:sz="4" w:space="0" w:color="auto"/>
            </w:tcBorders>
            <w:shd w:val="clear" w:color="auto" w:fill="auto"/>
            <w:noWrap/>
            <w:vAlign w:val="bottom"/>
            <w:hideMark/>
          </w:tcPr>
          <w:p w14:paraId="0844F2A3"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212</w:t>
            </w:r>
          </w:p>
        </w:tc>
        <w:tc>
          <w:tcPr>
            <w:tcW w:w="398" w:type="pct"/>
            <w:tcBorders>
              <w:top w:val="nil"/>
              <w:left w:val="nil"/>
              <w:bottom w:val="single" w:sz="4" w:space="0" w:color="auto"/>
              <w:right w:val="single" w:sz="4" w:space="0" w:color="auto"/>
            </w:tcBorders>
            <w:shd w:val="clear" w:color="auto" w:fill="auto"/>
            <w:noWrap/>
            <w:vAlign w:val="bottom"/>
            <w:hideMark/>
          </w:tcPr>
          <w:p w14:paraId="581D085E"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212</w:t>
            </w:r>
          </w:p>
        </w:tc>
        <w:tc>
          <w:tcPr>
            <w:tcW w:w="343" w:type="pct"/>
            <w:tcBorders>
              <w:top w:val="nil"/>
              <w:left w:val="nil"/>
              <w:bottom w:val="single" w:sz="4" w:space="0" w:color="auto"/>
              <w:right w:val="single" w:sz="4" w:space="0" w:color="auto"/>
            </w:tcBorders>
            <w:shd w:val="clear" w:color="auto" w:fill="auto"/>
            <w:noWrap/>
            <w:vAlign w:val="bottom"/>
            <w:hideMark/>
          </w:tcPr>
          <w:p w14:paraId="6CD6DDFB"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212</w:t>
            </w:r>
          </w:p>
        </w:tc>
        <w:tc>
          <w:tcPr>
            <w:tcW w:w="343" w:type="pct"/>
            <w:tcBorders>
              <w:top w:val="nil"/>
              <w:left w:val="nil"/>
              <w:bottom w:val="single" w:sz="4" w:space="0" w:color="auto"/>
              <w:right w:val="single" w:sz="4" w:space="0" w:color="auto"/>
            </w:tcBorders>
            <w:shd w:val="clear" w:color="auto" w:fill="auto"/>
            <w:noWrap/>
            <w:vAlign w:val="bottom"/>
            <w:hideMark/>
          </w:tcPr>
          <w:p w14:paraId="0A0ECC3D"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219</w:t>
            </w:r>
          </w:p>
        </w:tc>
        <w:tc>
          <w:tcPr>
            <w:tcW w:w="343" w:type="pct"/>
            <w:tcBorders>
              <w:top w:val="nil"/>
              <w:left w:val="nil"/>
              <w:bottom w:val="single" w:sz="4" w:space="0" w:color="auto"/>
              <w:right w:val="single" w:sz="4" w:space="0" w:color="auto"/>
            </w:tcBorders>
            <w:shd w:val="clear" w:color="auto" w:fill="auto"/>
            <w:noWrap/>
            <w:vAlign w:val="bottom"/>
            <w:hideMark/>
          </w:tcPr>
          <w:p w14:paraId="74BE02EB"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220</w:t>
            </w:r>
          </w:p>
        </w:tc>
        <w:tc>
          <w:tcPr>
            <w:tcW w:w="290" w:type="pct"/>
            <w:tcBorders>
              <w:top w:val="nil"/>
              <w:left w:val="nil"/>
              <w:bottom w:val="single" w:sz="4" w:space="0" w:color="auto"/>
              <w:right w:val="single" w:sz="4" w:space="0" w:color="auto"/>
            </w:tcBorders>
            <w:shd w:val="clear" w:color="auto" w:fill="auto"/>
            <w:noWrap/>
            <w:vAlign w:val="bottom"/>
            <w:hideMark/>
          </w:tcPr>
          <w:p w14:paraId="3882EB81"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225</w:t>
            </w:r>
          </w:p>
        </w:tc>
      </w:tr>
      <w:tr w:rsidR="009C7134" w:rsidRPr="00822C4B" w14:paraId="2C9E4085" w14:textId="77777777" w:rsidTr="00062650">
        <w:trPr>
          <w:trHeight w:val="600"/>
        </w:trPr>
        <w:tc>
          <w:tcPr>
            <w:tcW w:w="1207" w:type="pct"/>
            <w:tcBorders>
              <w:top w:val="nil"/>
              <w:left w:val="single" w:sz="4" w:space="0" w:color="auto"/>
              <w:bottom w:val="single" w:sz="4" w:space="0" w:color="auto"/>
              <w:right w:val="single" w:sz="4" w:space="0" w:color="auto"/>
            </w:tcBorders>
            <w:shd w:val="clear" w:color="auto" w:fill="auto"/>
            <w:vAlign w:val="center"/>
            <w:hideMark/>
          </w:tcPr>
          <w:p w14:paraId="1868FEE4" w14:textId="77777777" w:rsidR="009C7134" w:rsidRPr="00822C4B" w:rsidRDefault="009C7134" w:rsidP="009C7134">
            <w:pPr>
              <w:spacing w:after="0" w:line="240" w:lineRule="auto"/>
              <w:rPr>
                <w:rFonts w:eastAsia="Times New Roman" w:cs="Times New Roman"/>
                <w:color w:val="000000"/>
                <w:lang w:eastAsia="ru-RU"/>
              </w:rPr>
            </w:pPr>
            <w:r w:rsidRPr="00822C4B">
              <w:rPr>
                <w:rFonts w:eastAsia="Times New Roman" w:cs="Times New Roman"/>
                <w:color w:val="000000"/>
                <w:lang w:eastAsia="ru-RU"/>
              </w:rPr>
              <w:t>Суммарная присоединенная нагрузка всех потребителей</w:t>
            </w:r>
          </w:p>
        </w:tc>
        <w:tc>
          <w:tcPr>
            <w:tcW w:w="509" w:type="pct"/>
            <w:tcBorders>
              <w:top w:val="nil"/>
              <w:left w:val="nil"/>
              <w:bottom w:val="single" w:sz="4" w:space="0" w:color="auto"/>
              <w:right w:val="single" w:sz="4" w:space="0" w:color="auto"/>
            </w:tcBorders>
            <w:shd w:val="clear" w:color="auto" w:fill="auto"/>
            <w:vAlign w:val="center"/>
            <w:hideMark/>
          </w:tcPr>
          <w:p w14:paraId="0F073ED5" w14:textId="77777777" w:rsidR="009C7134" w:rsidRPr="00822C4B" w:rsidRDefault="009C7134" w:rsidP="009C7134">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Гкал/ч</w:t>
            </w:r>
          </w:p>
        </w:tc>
        <w:tc>
          <w:tcPr>
            <w:tcW w:w="509" w:type="pct"/>
            <w:tcBorders>
              <w:top w:val="nil"/>
              <w:left w:val="nil"/>
              <w:bottom w:val="single" w:sz="4" w:space="0" w:color="auto"/>
              <w:right w:val="single" w:sz="4" w:space="0" w:color="auto"/>
            </w:tcBorders>
            <w:shd w:val="clear" w:color="auto" w:fill="auto"/>
            <w:noWrap/>
            <w:vAlign w:val="bottom"/>
            <w:hideMark/>
          </w:tcPr>
          <w:p w14:paraId="2402283A" w14:textId="77777777"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6" w:type="pct"/>
            <w:tcBorders>
              <w:top w:val="nil"/>
              <w:left w:val="nil"/>
              <w:bottom w:val="single" w:sz="4" w:space="0" w:color="auto"/>
              <w:right w:val="single" w:sz="4" w:space="0" w:color="auto"/>
            </w:tcBorders>
            <w:shd w:val="clear" w:color="auto" w:fill="auto"/>
            <w:noWrap/>
            <w:vAlign w:val="bottom"/>
            <w:hideMark/>
          </w:tcPr>
          <w:p w14:paraId="01CE116A" w14:textId="77777777"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6" w:type="pct"/>
            <w:tcBorders>
              <w:top w:val="nil"/>
              <w:left w:val="nil"/>
              <w:bottom w:val="single" w:sz="4" w:space="0" w:color="auto"/>
              <w:right w:val="single" w:sz="4" w:space="0" w:color="auto"/>
            </w:tcBorders>
            <w:shd w:val="clear" w:color="auto" w:fill="auto"/>
            <w:noWrap/>
            <w:vAlign w:val="bottom"/>
            <w:hideMark/>
          </w:tcPr>
          <w:p w14:paraId="597EC8E7" w14:textId="77777777"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405" w:type="pct"/>
            <w:tcBorders>
              <w:top w:val="nil"/>
              <w:left w:val="nil"/>
              <w:bottom w:val="single" w:sz="4" w:space="0" w:color="auto"/>
              <w:right w:val="single" w:sz="4" w:space="0" w:color="auto"/>
            </w:tcBorders>
            <w:shd w:val="clear" w:color="auto" w:fill="auto"/>
            <w:noWrap/>
            <w:vAlign w:val="bottom"/>
            <w:hideMark/>
          </w:tcPr>
          <w:p w14:paraId="6FEE2500" w14:textId="0E9E7822"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95,68</w:t>
            </w:r>
          </w:p>
        </w:tc>
        <w:tc>
          <w:tcPr>
            <w:tcW w:w="398" w:type="pct"/>
            <w:tcBorders>
              <w:top w:val="nil"/>
              <w:left w:val="nil"/>
              <w:bottom w:val="single" w:sz="4" w:space="0" w:color="auto"/>
              <w:right w:val="single" w:sz="4" w:space="0" w:color="auto"/>
            </w:tcBorders>
            <w:shd w:val="clear" w:color="auto" w:fill="auto"/>
            <w:noWrap/>
            <w:vAlign w:val="bottom"/>
            <w:hideMark/>
          </w:tcPr>
          <w:p w14:paraId="1E0E751A" w14:textId="1819B30D"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96,81</w:t>
            </w:r>
          </w:p>
        </w:tc>
        <w:tc>
          <w:tcPr>
            <w:tcW w:w="343" w:type="pct"/>
            <w:tcBorders>
              <w:top w:val="nil"/>
              <w:left w:val="nil"/>
              <w:bottom w:val="single" w:sz="4" w:space="0" w:color="auto"/>
              <w:right w:val="single" w:sz="4" w:space="0" w:color="auto"/>
            </w:tcBorders>
            <w:shd w:val="clear" w:color="auto" w:fill="auto"/>
            <w:noWrap/>
            <w:vAlign w:val="bottom"/>
            <w:hideMark/>
          </w:tcPr>
          <w:p w14:paraId="2BAF22EA" w14:textId="0D905884"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96,81</w:t>
            </w:r>
          </w:p>
        </w:tc>
        <w:tc>
          <w:tcPr>
            <w:tcW w:w="343" w:type="pct"/>
            <w:tcBorders>
              <w:top w:val="nil"/>
              <w:left w:val="nil"/>
              <w:bottom w:val="single" w:sz="4" w:space="0" w:color="auto"/>
              <w:right w:val="single" w:sz="4" w:space="0" w:color="auto"/>
            </w:tcBorders>
            <w:shd w:val="clear" w:color="auto" w:fill="auto"/>
            <w:noWrap/>
            <w:vAlign w:val="bottom"/>
            <w:hideMark/>
          </w:tcPr>
          <w:p w14:paraId="78DB34E2" w14:textId="25E0E700"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122,58</w:t>
            </w:r>
          </w:p>
        </w:tc>
        <w:tc>
          <w:tcPr>
            <w:tcW w:w="343" w:type="pct"/>
            <w:tcBorders>
              <w:top w:val="nil"/>
              <w:left w:val="nil"/>
              <w:bottom w:val="single" w:sz="4" w:space="0" w:color="auto"/>
              <w:right w:val="single" w:sz="4" w:space="0" w:color="auto"/>
            </w:tcBorders>
            <w:shd w:val="clear" w:color="auto" w:fill="auto"/>
            <w:noWrap/>
            <w:vAlign w:val="bottom"/>
            <w:hideMark/>
          </w:tcPr>
          <w:p w14:paraId="0C88C60E" w14:textId="73D2EFF4"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133,28</w:t>
            </w:r>
          </w:p>
        </w:tc>
        <w:tc>
          <w:tcPr>
            <w:tcW w:w="290" w:type="pct"/>
            <w:tcBorders>
              <w:top w:val="nil"/>
              <w:left w:val="nil"/>
              <w:bottom w:val="single" w:sz="4" w:space="0" w:color="auto"/>
              <w:right w:val="single" w:sz="4" w:space="0" w:color="auto"/>
            </w:tcBorders>
            <w:shd w:val="clear" w:color="auto" w:fill="auto"/>
            <w:noWrap/>
            <w:vAlign w:val="bottom"/>
            <w:hideMark/>
          </w:tcPr>
          <w:p w14:paraId="7622B59D" w14:textId="51B67D33"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142,99</w:t>
            </w:r>
          </w:p>
        </w:tc>
      </w:tr>
      <w:tr w:rsidR="00EA4E81" w:rsidRPr="00822C4B" w14:paraId="2426D0FA" w14:textId="77777777" w:rsidTr="00062650">
        <w:trPr>
          <w:trHeight w:val="900"/>
        </w:trPr>
        <w:tc>
          <w:tcPr>
            <w:tcW w:w="1207" w:type="pct"/>
            <w:tcBorders>
              <w:top w:val="nil"/>
              <w:left w:val="single" w:sz="4" w:space="0" w:color="auto"/>
              <w:bottom w:val="single" w:sz="4" w:space="0" w:color="auto"/>
              <w:right w:val="single" w:sz="4" w:space="0" w:color="auto"/>
            </w:tcBorders>
            <w:shd w:val="clear" w:color="auto" w:fill="auto"/>
            <w:vAlign w:val="center"/>
            <w:hideMark/>
          </w:tcPr>
          <w:p w14:paraId="4E1E0B27" w14:textId="77777777" w:rsidR="00EA4E81" w:rsidRPr="00822C4B" w:rsidRDefault="00EA4E81" w:rsidP="008B4CEB">
            <w:pPr>
              <w:spacing w:after="0" w:line="240" w:lineRule="auto"/>
              <w:rPr>
                <w:rFonts w:eastAsia="Times New Roman" w:cs="Times New Roman"/>
                <w:color w:val="000000"/>
                <w:lang w:eastAsia="ru-RU"/>
              </w:rPr>
            </w:pPr>
            <w:r w:rsidRPr="00822C4B">
              <w:rPr>
                <w:rFonts w:eastAsia="Times New Roman" w:cs="Times New Roman"/>
                <w:color w:val="000000"/>
                <w:lang w:eastAsia="ru-RU"/>
              </w:rPr>
              <w:t>Расстояние от источника тепла до наиболее удаленного потребителя вдоль главной магистрали</w:t>
            </w:r>
          </w:p>
        </w:tc>
        <w:tc>
          <w:tcPr>
            <w:tcW w:w="509" w:type="pct"/>
            <w:tcBorders>
              <w:top w:val="nil"/>
              <w:left w:val="nil"/>
              <w:bottom w:val="single" w:sz="4" w:space="0" w:color="auto"/>
              <w:right w:val="single" w:sz="4" w:space="0" w:color="auto"/>
            </w:tcBorders>
            <w:shd w:val="clear" w:color="auto" w:fill="auto"/>
            <w:vAlign w:val="center"/>
            <w:hideMark/>
          </w:tcPr>
          <w:p w14:paraId="719EB307" w14:textId="77777777" w:rsidR="00EA4E81" w:rsidRPr="00822C4B" w:rsidRDefault="00EA4E81" w:rsidP="008B4CE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м</w:t>
            </w:r>
          </w:p>
        </w:tc>
        <w:tc>
          <w:tcPr>
            <w:tcW w:w="509" w:type="pct"/>
            <w:tcBorders>
              <w:top w:val="nil"/>
              <w:left w:val="nil"/>
              <w:bottom w:val="single" w:sz="4" w:space="0" w:color="auto"/>
              <w:right w:val="single" w:sz="4" w:space="0" w:color="auto"/>
            </w:tcBorders>
            <w:shd w:val="clear" w:color="auto" w:fill="auto"/>
            <w:noWrap/>
            <w:vAlign w:val="bottom"/>
            <w:hideMark/>
          </w:tcPr>
          <w:p w14:paraId="704707E7"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6" w:type="pct"/>
            <w:tcBorders>
              <w:top w:val="nil"/>
              <w:left w:val="nil"/>
              <w:bottom w:val="single" w:sz="4" w:space="0" w:color="auto"/>
              <w:right w:val="single" w:sz="4" w:space="0" w:color="auto"/>
            </w:tcBorders>
            <w:shd w:val="clear" w:color="auto" w:fill="auto"/>
            <w:noWrap/>
            <w:vAlign w:val="bottom"/>
            <w:hideMark/>
          </w:tcPr>
          <w:p w14:paraId="70072C90"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6" w:type="pct"/>
            <w:tcBorders>
              <w:top w:val="nil"/>
              <w:left w:val="nil"/>
              <w:bottom w:val="single" w:sz="4" w:space="0" w:color="auto"/>
              <w:right w:val="single" w:sz="4" w:space="0" w:color="auto"/>
            </w:tcBorders>
            <w:shd w:val="clear" w:color="auto" w:fill="auto"/>
            <w:noWrap/>
            <w:vAlign w:val="bottom"/>
            <w:hideMark/>
          </w:tcPr>
          <w:p w14:paraId="5E45960F"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405" w:type="pct"/>
            <w:tcBorders>
              <w:top w:val="nil"/>
              <w:left w:val="nil"/>
              <w:bottom w:val="single" w:sz="4" w:space="0" w:color="auto"/>
              <w:right w:val="single" w:sz="4" w:space="0" w:color="auto"/>
            </w:tcBorders>
            <w:shd w:val="clear" w:color="auto" w:fill="auto"/>
            <w:noWrap/>
            <w:vAlign w:val="bottom"/>
            <w:hideMark/>
          </w:tcPr>
          <w:p w14:paraId="2E9AA022"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2726</w:t>
            </w:r>
          </w:p>
        </w:tc>
        <w:tc>
          <w:tcPr>
            <w:tcW w:w="398" w:type="pct"/>
            <w:tcBorders>
              <w:top w:val="nil"/>
              <w:left w:val="nil"/>
              <w:bottom w:val="single" w:sz="4" w:space="0" w:color="auto"/>
              <w:right w:val="single" w:sz="4" w:space="0" w:color="auto"/>
            </w:tcBorders>
            <w:shd w:val="clear" w:color="auto" w:fill="auto"/>
            <w:noWrap/>
            <w:vAlign w:val="bottom"/>
            <w:hideMark/>
          </w:tcPr>
          <w:p w14:paraId="7CFDF44A"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2726</w:t>
            </w:r>
          </w:p>
        </w:tc>
        <w:tc>
          <w:tcPr>
            <w:tcW w:w="343" w:type="pct"/>
            <w:tcBorders>
              <w:top w:val="nil"/>
              <w:left w:val="nil"/>
              <w:bottom w:val="single" w:sz="4" w:space="0" w:color="auto"/>
              <w:right w:val="single" w:sz="4" w:space="0" w:color="auto"/>
            </w:tcBorders>
            <w:shd w:val="clear" w:color="auto" w:fill="auto"/>
            <w:noWrap/>
            <w:vAlign w:val="bottom"/>
            <w:hideMark/>
          </w:tcPr>
          <w:p w14:paraId="3591C713"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2726</w:t>
            </w:r>
          </w:p>
        </w:tc>
        <w:tc>
          <w:tcPr>
            <w:tcW w:w="343" w:type="pct"/>
            <w:tcBorders>
              <w:top w:val="nil"/>
              <w:left w:val="nil"/>
              <w:bottom w:val="single" w:sz="4" w:space="0" w:color="auto"/>
              <w:right w:val="single" w:sz="4" w:space="0" w:color="auto"/>
            </w:tcBorders>
            <w:shd w:val="clear" w:color="auto" w:fill="auto"/>
            <w:noWrap/>
            <w:vAlign w:val="bottom"/>
            <w:hideMark/>
          </w:tcPr>
          <w:p w14:paraId="348EF80C"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2726</w:t>
            </w:r>
          </w:p>
        </w:tc>
        <w:tc>
          <w:tcPr>
            <w:tcW w:w="343" w:type="pct"/>
            <w:tcBorders>
              <w:top w:val="nil"/>
              <w:left w:val="nil"/>
              <w:bottom w:val="single" w:sz="4" w:space="0" w:color="auto"/>
              <w:right w:val="single" w:sz="4" w:space="0" w:color="auto"/>
            </w:tcBorders>
            <w:shd w:val="clear" w:color="auto" w:fill="auto"/>
            <w:noWrap/>
            <w:vAlign w:val="bottom"/>
            <w:hideMark/>
          </w:tcPr>
          <w:p w14:paraId="6BCEBD86"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2726</w:t>
            </w:r>
          </w:p>
        </w:tc>
        <w:tc>
          <w:tcPr>
            <w:tcW w:w="290" w:type="pct"/>
            <w:tcBorders>
              <w:top w:val="nil"/>
              <w:left w:val="nil"/>
              <w:bottom w:val="single" w:sz="4" w:space="0" w:color="auto"/>
              <w:right w:val="single" w:sz="4" w:space="0" w:color="auto"/>
            </w:tcBorders>
            <w:shd w:val="clear" w:color="auto" w:fill="auto"/>
            <w:noWrap/>
            <w:vAlign w:val="bottom"/>
            <w:hideMark/>
          </w:tcPr>
          <w:p w14:paraId="75499D5C"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2726</w:t>
            </w:r>
          </w:p>
        </w:tc>
      </w:tr>
      <w:tr w:rsidR="00EA4E81" w:rsidRPr="00822C4B" w14:paraId="66E47454" w14:textId="77777777" w:rsidTr="00062650">
        <w:trPr>
          <w:trHeight w:val="600"/>
        </w:trPr>
        <w:tc>
          <w:tcPr>
            <w:tcW w:w="1207" w:type="pct"/>
            <w:tcBorders>
              <w:top w:val="nil"/>
              <w:left w:val="single" w:sz="4" w:space="0" w:color="auto"/>
              <w:bottom w:val="single" w:sz="4" w:space="0" w:color="auto"/>
              <w:right w:val="single" w:sz="4" w:space="0" w:color="auto"/>
            </w:tcBorders>
            <w:shd w:val="clear" w:color="auto" w:fill="auto"/>
            <w:vAlign w:val="center"/>
            <w:hideMark/>
          </w:tcPr>
          <w:p w14:paraId="002BD8B9" w14:textId="77777777" w:rsidR="00EA4E81" w:rsidRPr="00822C4B" w:rsidRDefault="00EA4E81" w:rsidP="008B4CEB">
            <w:pPr>
              <w:spacing w:after="0" w:line="240" w:lineRule="auto"/>
              <w:rPr>
                <w:rFonts w:eastAsia="Times New Roman" w:cs="Times New Roman"/>
                <w:color w:val="000000"/>
                <w:lang w:eastAsia="ru-RU"/>
              </w:rPr>
            </w:pPr>
            <w:r w:rsidRPr="00822C4B">
              <w:rPr>
                <w:rFonts w:eastAsia="Times New Roman" w:cs="Times New Roman"/>
                <w:color w:val="000000"/>
                <w:lang w:eastAsia="ru-RU"/>
              </w:rPr>
              <w:t>Расчетная температура в подающем трубопроводе</w:t>
            </w:r>
          </w:p>
        </w:tc>
        <w:tc>
          <w:tcPr>
            <w:tcW w:w="509" w:type="pct"/>
            <w:tcBorders>
              <w:top w:val="nil"/>
              <w:left w:val="nil"/>
              <w:bottom w:val="single" w:sz="4" w:space="0" w:color="auto"/>
              <w:right w:val="single" w:sz="4" w:space="0" w:color="auto"/>
            </w:tcBorders>
            <w:shd w:val="clear" w:color="auto" w:fill="auto"/>
            <w:vAlign w:val="center"/>
            <w:hideMark/>
          </w:tcPr>
          <w:p w14:paraId="2D25D2C7" w14:textId="77777777" w:rsidR="00EA4E81" w:rsidRPr="00822C4B" w:rsidRDefault="00EA4E81" w:rsidP="008B4CE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°С</w:t>
            </w:r>
          </w:p>
        </w:tc>
        <w:tc>
          <w:tcPr>
            <w:tcW w:w="509" w:type="pct"/>
            <w:tcBorders>
              <w:top w:val="nil"/>
              <w:left w:val="nil"/>
              <w:bottom w:val="single" w:sz="4" w:space="0" w:color="auto"/>
              <w:right w:val="single" w:sz="4" w:space="0" w:color="auto"/>
            </w:tcBorders>
            <w:shd w:val="clear" w:color="auto" w:fill="auto"/>
            <w:vAlign w:val="center"/>
            <w:hideMark/>
          </w:tcPr>
          <w:p w14:paraId="1F13DE29"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6" w:type="pct"/>
            <w:tcBorders>
              <w:top w:val="nil"/>
              <w:left w:val="nil"/>
              <w:bottom w:val="single" w:sz="4" w:space="0" w:color="auto"/>
              <w:right w:val="single" w:sz="4" w:space="0" w:color="auto"/>
            </w:tcBorders>
            <w:shd w:val="clear" w:color="auto" w:fill="auto"/>
            <w:vAlign w:val="center"/>
            <w:hideMark/>
          </w:tcPr>
          <w:p w14:paraId="583E7FCB"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6" w:type="pct"/>
            <w:tcBorders>
              <w:top w:val="nil"/>
              <w:left w:val="nil"/>
              <w:bottom w:val="single" w:sz="4" w:space="0" w:color="auto"/>
              <w:right w:val="single" w:sz="4" w:space="0" w:color="auto"/>
            </w:tcBorders>
            <w:shd w:val="clear" w:color="auto" w:fill="auto"/>
            <w:vAlign w:val="center"/>
            <w:hideMark/>
          </w:tcPr>
          <w:p w14:paraId="70B971B9"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405" w:type="pct"/>
            <w:tcBorders>
              <w:top w:val="nil"/>
              <w:left w:val="nil"/>
              <w:bottom w:val="single" w:sz="4" w:space="0" w:color="auto"/>
              <w:right w:val="single" w:sz="4" w:space="0" w:color="auto"/>
            </w:tcBorders>
            <w:shd w:val="clear" w:color="auto" w:fill="auto"/>
            <w:vAlign w:val="center"/>
            <w:hideMark/>
          </w:tcPr>
          <w:p w14:paraId="154CC464"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398" w:type="pct"/>
            <w:tcBorders>
              <w:top w:val="nil"/>
              <w:left w:val="nil"/>
              <w:bottom w:val="single" w:sz="4" w:space="0" w:color="auto"/>
              <w:right w:val="single" w:sz="4" w:space="0" w:color="auto"/>
            </w:tcBorders>
            <w:shd w:val="clear" w:color="auto" w:fill="auto"/>
            <w:vAlign w:val="center"/>
            <w:hideMark/>
          </w:tcPr>
          <w:p w14:paraId="3D16DF4F"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343" w:type="pct"/>
            <w:tcBorders>
              <w:top w:val="nil"/>
              <w:left w:val="nil"/>
              <w:bottom w:val="single" w:sz="4" w:space="0" w:color="auto"/>
              <w:right w:val="single" w:sz="4" w:space="0" w:color="auto"/>
            </w:tcBorders>
            <w:shd w:val="clear" w:color="auto" w:fill="auto"/>
            <w:vAlign w:val="center"/>
            <w:hideMark/>
          </w:tcPr>
          <w:p w14:paraId="3181AF45"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343" w:type="pct"/>
            <w:tcBorders>
              <w:top w:val="nil"/>
              <w:left w:val="nil"/>
              <w:bottom w:val="single" w:sz="4" w:space="0" w:color="auto"/>
              <w:right w:val="single" w:sz="4" w:space="0" w:color="auto"/>
            </w:tcBorders>
            <w:shd w:val="clear" w:color="auto" w:fill="auto"/>
            <w:vAlign w:val="center"/>
            <w:hideMark/>
          </w:tcPr>
          <w:p w14:paraId="572DAE2D"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343" w:type="pct"/>
            <w:tcBorders>
              <w:top w:val="nil"/>
              <w:left w:val="nil"/>
              <w:bottom w:val="single" w:sz="4" w:space="0" w:color="auto"/>
              <w:right w:val="single" w:sz="4" w:space="0" w:color="auto"/>
            </w:tcBorders>
            <w:shd w:val="clear" w:color="auto" w:fill="auto"/>
            <w:vAlign w:val="center"/>
            <w:hideMark/>
          </w:tcPr>
          <w:p w14:paraId="0E7FD276"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290" w:type="pct"/>
            <w:tcBorders>
              <w:top w:val="nil"/>
              <w:left w:val="nil"/>
              <w:bottom w:val="single" w:sz="4" w:space="0" w:color="auto"/>
              <w:right w:val="single" w:sz="4" w:space="0" w:color="auto"/>
            </w:tcBorders>
            <w:shd w:val="clear" w:color="auto" w:fill="auto"/>
            <w:vAlign w:val="center"/>
            <w:hideMark/>
          </w:tcPr>
          <w:p w14:paraId="58B9B1BD"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r>
      <w:tr w:rsidR="00EA4E81" w:rsidRPr="00822C4B" w14:paraId="248220C1" w14:textId="77777777" w:rsidTr="00062650">
        <w:trPr>
          <w:trHeight w:val="600"/>
        </w:trPr>
        <w:tc>
          <w:tcPr>
            <w:tcW w:w="1207" w:type="pct"/>
            <w:tcBorders>
              <w:top w:val="nil"/>
              <w:left w:val="single" w:sz="4" w:space="0" w:color="auto"/>
              <w:bottom w:val="single" w:sz="4" w:space="0" w:color="auto"/>
              <w:right w:val="single" w:sz="4" w:space="0" w:color="auto"/>
            </w:tcBorders>
            <w:shd w:val="clear" w:color="auto" w:fill="auto"/>
            <w:vAlign w:val="center"/>
            <w:hideMark/>
          </w:tcPr>
          <w:p w14:paraId="654F9E18" w14:textId="77777777" w:rsidR="00EA4E81" w:rsidRPr="00822C4B" w:rsidRDefault="00EA4E81" w:rsidP="008B4CEB">
            <w:pPr>
              <w:spacing w:after="0" w:line="240" w:lineRule="auto"/>
              <w:rPr>
                <w:rFonts w:eastAsia="Times New Roman" w:cs="Times New Roman"/>
                <w:color w:val="000000"/>
                <w:lang w:eastAsia="ru-RU"/>
              </w:rPr>
            </w:pPr>
            <w:r w:rsidRPr="00822C4B">
              <w:rPr>
                <w:rFonts w:eastAsia="Times New Roman" w:cs="Times New Roman"/>
                <w:color w:val="000000"/>
                <w:lang w:eastAsia="ru-RU"/>
              </w:rPr>
              <w:t>Расчетная температура в обратном трубопроводе</w:t>
            </w:r>
          </w:p>
        </w:tc>
        <w:tc>
          <w:tcPr>
            <w:tcW w:w="509" w:type="pct"/>
            <w:tcBorders>
              <w:top w:val="nil"/>
              <w:left w:val="nil"/>
              <w:bottom w:val="single" w:sz="4" w:space="0" w:color="auto"/>
              <w:right w:val="single" w:sz="4" w:space="0" w:color="auto"/>
            </w:tcBorders>
            <w:shd w:val="clear" w:color="auto" w:fill="auto"/>
            <w:vAlign w:val="center"/>
            <w:hideMark/>
          </w:tcPr>
          <w:p w14:paraId="3A70E7EB" w14:textId="77777777" w:rsidR="00EA4E81" w:rsidRPr="00822C4B" w:rsidRDefault="00EA4E81" w:rsidP="008B4CE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°С</w:t>
            </w:r>
          </w:p>
        </w:tc>
        <w:tc>
          <w:tcPr>
            <w:tcW w:w="509" w:type="pct"/>
            <w:tcBorders>
              <w:top w:val="nil"/>
              <w:left w:val="nil"/>
              <w:bottom w:val="single" w:sz="4" w:space="0" w:color="auto"/>
              <w:right w:val="single" w:sz="4" w:space="0" w:color="auto"/>
            </w:tcBorders>
            <w:shd w:val="clear" w:color="auto" w:fill="auto"/>
            <w:vAlign w:val="center"/>
            <w:hideMark/>
          </w:tcPr>
          <w:p w14:paraId="187DFD1D"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6" w:type="pct"/>
            <w:tcBorders>
              <w:top w:val="nil"/>
              <w:left w:val="nil"/>
              <w:bottom w:val="single" w:sz="4" w:space="0" w:color="auto"/>
              <w:right w:val="single" w:sz="4" w:space="0" w:color="auto"/>
            </w:tcBorders>
            <w:shd w:val="clear" w:color="auto" w:fill="auto"/>
            <w:vAlign w:val="center"/>
            <w:hideMark/>
          </w:tcPr>
          <w:p w14:paraId="3463F3BD"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6" w:type="pct"/>
            <w:tcBorders>
              <w:top w:val="nil"/>
              <w:left w:val="nil"/>
              <w:bottom w:val="single" w:sz="4" w:space="0" w:color="auto"/>
              <w:right w:val="single" w:sz="4" w:space="0" w:color="auto"/>
            </w:tcBorders>
            <w:shd w:val="clear" w:color="auto" w:fill="auto"/>
            <w:vAlign w:val="center"/>
            <w:hideMark/>
          </w:tcPr>
          <w:p w14:paraId="798A67F5"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405" w:type="pct"/>
            <w:tcBorders>
              <w:top w:val="nil"/>
              <w:left w:val="nil"/>
              <w:bottom w:val="single" w:sz="4" w:space="0" w:color="auto"/>
              <w:right w:val="single" w:sz="4" w:space="0" w:color="auto"/>
            </w:tcBorders>
            <w:shd w:val="clear" w:color="auto" w:fill="auto"/>
            <w:vAlign w:val="center"/>
            <w:hideMark/>
          </w:tcPr>
          <w:p w14:paraId="4DC31B16"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98" w:type="pct"/>
            <w:tcBorders>
              <w:top w:val="nil"/>
              <w:left w:val="nil"/>
              <w:bottom w:val="single" w:sz="4" w:space="0" w:color="auto"/>
              <w:right w:val="single" w:sz="4" w:space="0" w:color="auto"/>
            </w:tcBorders>
            <w:shd w:val="clear" w:color="auto" w:fill="auto"/>
            <w:vAlign w:val="center"/>
            <w:hideMark/>
          </w:tcPr>
          <w:p w14:paraId="50F30936"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43" w:type="pct"/>
            <w:tcBorders>
              <w:top w:val="nil"/>
              <w:left w:val="nil"/>
              <w:bottom w:val="single" w:sz="4" w:space="0" w:color="auto"/>
              <w:right w:val="single" w:sz="4" w:space="0" w:color="auto"/>
            </w:tcBorders>
            <w:shd w:val="clear" w:color="auto" w:fill="auto"/>
            <w:vAlign w:val="center"/>
            <w:hideMark/>
          </w:tcPr>
          <w:p w14:paraId="16B53DE1"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43" w:type="pct"/>
            <w:tcBorders>
              <w:top w:val="nil"/>
              <w:left w:val="nil"/>
              <w:bottom w:val="single" w:sz="4" w:space="0" w:color="auto"/>
              <w:right w:val="single" w:sz="4" w:space="0" w:color="auto"/>
            </w:tcBorders>
            <w:shd w:val="clear" w:color="auto" w:fill="auto"/>
            <w:vAlign w:val="center"/>
            <w:hideMark/>
          </w:tcPr>
          <w:p w14:paraId="42138B5F"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43" w:type="pct"/>
            <w:tcBorders>
              <w:top w:val="nil"/>
              <w:left w:val="nil"/>
              <w:bottom w:val="single" w:sz="4" w:space="0" w:color="auto"/>
              <w:right w:val="single" w:sz="4" w:space="0" w:color="auto"/>
            </w:tcBorders>
            <w:shd w:val="clear" w:color="auto" w:fill="auto"/>
            <w:vAlign w:val="center"/>
            <w:hideMark/>
          </w:tcPr>
          <w:p w14:paraId="02D6A2EB"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290" w:type="pct"/>
            <w:tcBorders>
              <w:top w:val="nil"/>
              <w:left w:val="nil"/>
              <w:bottom w:val="single" w:sz="4" w:space="0" w:color="auto"/>
              <w:right w:val="single" w:sz="4" w:space="0" w:color="auto"/>
            </w:tcBorders>
            <w:shd w:val="clear" w:color="auto" w:fill="auto"/>
            <w:vAlign w:val="center"/>
            <w:hideMark/>
          </w:tcPr>
          <w:p w14:paraId="7F34B7F5"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r>
      <w:tr w:rsidR="00EA4E81" w:rsidRPr="00822C4B" w14:paraId="1C19ED56" w14:textId="77777777" w:rsidTr="00062650">
        <w:trPr>
          <w:trHeight w:val="900"/>
        </w:trPr>
        <w:tc>
          <w:tcPr>
            <w:tcW w:w="1207" w:type="pct"/>
            <w:tcBorders>
              <w:top w:val="nil"/>
              <w:left w:val="single" w:sz="4" w:space="0" w:color="auto"/>
              <w:bottom w:val="single" w:sz="4" w:space="0" w:color="auto"/>
              <w:right w:val="single" w:sz="4" w:space="0" w:color="auto"/>
            </w:tcBorders>
            <w:shd w:val="clear" w:color="auto" w:fill="auto"/>
            <w:vAlign w:val="center"/>
            <w:hideMark/>
          </w:tcPr>
          <w:p w14:paraId="2F2F4223" w14:textId="77777777" w:rsidR="00EA4E81" w:rsidRPr="00822C4B" w:rsidRDefault="00EA4E81" w:rsidP="008B4CEB">
            <w:pPr>
              <w:spacing w:after="0" w:line="240" w:lineRule="auto"/>
              <w:rPr>
                <w:rFonts w:eastAsia="Times New Roman" w:cs="Times New Roman"/>
                <w:color w:val="000000"/>
                <w:lang w:eastAsia="ru-RU"/>
              </w:rPr>
            </w:pPr>
            <w:r w:rsidRPr="00822C4B">
              <w:rPr>
                <w:rFonts w:eastAsia="Times New Roman" w:cs="Times New Roman"/>
                <w:color w:val="000000"/>
                <w:lang w:eastAsia="ru-RU"/>
              </w:rPr>
              <w:lastRenderedPageBreak/>
              <w:t>Потеря напора на трение при транспорте теплоносителя по тепловой магистрали</w:t>
            </w:r>
          </w:p>
        </w:tc>
        <w:tc>
          <w:tcPr>
            <w:tcW w:w="509" w:type="pct"/>
            <w:tcBorders>
              <w:top w:val="nil"/>
              <w:left w:val="nil"/>
              <w:bottom w:val="single" w:sz="4" w:space="0" w:color="auto"/>
              <w:right w:val="single" w:sz="4" w:space="0" w:color="auto"/>
            </w:tcBorders>
            <w:shd w:val="clear" w:color="auto" w:fill="auto"/>
            <w:vAlign w:val="center"/>
            <w:hideMark/>
          </w:tcPr>
          <w:p w14:paraId="43091121" w14:textId="77777777" w:rsidR="00EA4E81" w:rsidRPr="00822C4B" w:rsidRDefault="00EA4E81" w:rsidP="008B4CEB">
            <w:pPr>
              <w:spacing w:after="0" w:line="240" w:lineRule="auto"/>
              <w:jc w:val="center"/>
              <w:rPr>
                <w:rFonts w:eastAsia="Times New Roman" w:cs="Times New Roman"/>
                <w:color w:val="000000"/>
                <w:lang w:eastAsia="ru-RU"/>
              </w:rPr>
            </w:pPr>
            <w:proofErr w:type="spellStart"/>
            <w:proofErr w:type="gramStart"/>
            <w:r w:rsidRPr="00822C4B">
              <w:rPr>
                <w:rFonts w:eastAsia="Times New Roman" w:cs="Times New Roman"/>
                <w:color w:val="000000"/>
                <w:lang w:eastAsia="ru-RU"/>
              </w:rPr>
              <w:t>м.вод</w:t>
            </w:r>
            <w:proofErr w:type="gramEnd"/>
            <w:r w:rsidRPr="00822C4B">
              <w:rPr>
                <w:rFonts w:eastAsia="Times New Roman" w:cs="Times New Roman"/>
                <w:color w:val="000000"/>
                <w:lang w:eastAsia="ru-RU"/>
              </w:rPr>
              <w:t>.ст</w:t>
            </w:r>
            <w:proofErr w:type="spellEnd"/>
          </w:p>
        </w:tc>
        <w:tc>
          <w:tcPr>
            <w:tcW w:w="509" w:type="pct"/>
            <w:tcBorders>
              <w:top w:val="nil"/>
              <w:left w:val="nil"/>
              <w:bottom w:val="single" w:sz="4" w:space="0" w:color="auto"/>
              <w:right w:val="single" w:sz="4" w:space="0" w:color="auto"/>
            </w:tcBorders>
            <w:shd w:val="clear" w:color="auto" w:fill="auto"/>
            <w:vAlign w:val="center"/>
            <w:hideMark/>
          </w:tcPr>
          <w:p w14:paraId="4DE305B7"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6" w:type="pct"/>
            <w:tcBorders>
              <w:top w:val="nil"/>
              <w:left w:val="nil"/>
              <w:bottom w:val="single" w:sz="4" w:space="0" w:color="auto"/>
              <w:right w:val="single" w:sz="4" w:space="0" w:color="auto"/>
            </w:tcBorders>
            <w:shd w:val="clear" w:color="auto" w:fill="auto"/>
            <w:vAlign w:val="center"/>
            <w:hideMark/>
          </w:tcPr>
          <w:p w14:paraId="195F1872"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6" w:type="pct"/>
            <w:tcBorders>
              <w:top w:val="nil"/>
              <w:left w:val="nil"/>
              <w:bottom w:val="single" w:sz="4" w:space="0" w:color="auto"/>
              <w:right w:val="single" w:sz="4" w:space="0" w:color="auto"/>
            </w:tcBorders>
            <w:shd w:val="clear" w:color="auto" w:fill="auto"/>
            <w:vAlign w:val="center"/>
            <w:hideMark/>
          </w:tcPr>
          <w:p w14:paraId="70399485"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405" w:type="pct"/>
            <w:tcBorders>
              <w:top w:val="nil"/>
              <w:left w:val="nil"/>
              <w:bottom w:val="single" w:sz="4" w:space="0" w:color="auto"/>
              <w:right w:val="single" w:sz="4" w:space="0" w:color="auto"/>
            </w:tcBorders>
            <w:shd w:val="clear" w:color="auto" w:fill="auto"/>
            <w:vAlign w:val="center"/>
            <w:hideMark/>
          </w:tcPr>
          <w:p w14:paraId="6C039A9D"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18</w:t>
            </w:r>
          </w:p>
        </w:tc>
        <w:tc>
          <w:tcPr>
            <w:tcW w:w="398" w:type="pct"/>
            <w:tcBorders>
              <w:top w:val="nil"/>
              <w:left w:val="nil"/>
              <w:bottom w:val="single" w:sz="4" w:space="0" w:color="auto"/>
              <w:right w:val="single" w:sz="4" w:space="0" w:color="auto"/>
            </w:tcBorders>
            <w:shd w:val="clear" w:color="auto" w:fill="auto"/>
            <w:vAlign w:val="center"/>
            <w:hideMark/>
          </w:tcPr>
          <w:p w14:paraId="614F733E"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18</w:t>
            </w:r>
          </w:p>
        </w:tc>
        <w:tc>
          <w:tcPr>
            <w:tcW w:w="343" w:type="pct"/>
            <w:tcBorders>
              <w:top w:val="nil"/>
              <w:left w:val="nil"/>
              <w:bottom w:val="single" w:sz="4" w:space="0" w:color="auto"/>
              <w:right w:val="single" w:sz="4" w:space="0" w:color="auto"/>
            </w:tcBorders>
            <w:shd w:val="clear" w:color="auto" w:fill="auto"/>
            <w:vAlign w:val="center"/>
            <w:hideMark/>
          </w:tcPr>
          <w:p w14:paraId="4004F541"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18</w:t>
            </w:r>
          </w:p>
        </w:tc>
        <w:tc>
          <w:tcPr>
            <w:tcW w:w="343" w:type="pct"/>
            <w:tcBorders>
              <w:top w:val="nil"/>
              <w:left w:val="nil"/>
              <w:bottom w:val="single" w:sz="4" w:space="0" w:color="auto"/>
              <w:right w:val="single" w:sz="4" w:space="0" w:color="auto"/>
            </w:tcBorders>
            <w:shd w:val="clear" w:color="auto" w:fill="auto"/>
            <w:vAlign w:val="center"/>
            <w:hideMark/>
          </w:tcPr>
          <w:p w14:paraId="19418F63"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18</w:t>
            </w:r>
          </w:p>
        </w:tc>
        <w:tc>
          <w:tcPr>
            <w:tcW w:w="343" w:type="pct"/>
            <w:tcBorders>
              <w:top w:val="nil"/>
              <w:left w:val="nil"/>
              <w:bottom w:val="single" w:sz="4" w:space="0" w:color="auto"/>
              <w:right w:val="single" w:sz="4" w:space="0" w:color="auto"/>
            </w:tcBorders>
            <w:shd w:val="clear" w:color="auto" w:fill="auto"/>
            <w:vAlign w:val="center"/>
            <w:hideMark/>
          </w:tcPr>
          <w:p w14:paraId="03269B77"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18</w:t>
            </w:r>
          </w:p>
        </w:tc>
        <w:tc>
          <w:tcPr>
            <w:tcW w:w="290" w:type="pct"/>
            <w:tcBorders>
              <w:top w:val="nil"/>
              <w:left w:val="nil"/>
              <w:bottom w:val="single" w:sz="4" w:space="0" w:color="auto"/>
              <w:right w:val="single" w:sz="4" w:space="0" w:color="auto"/>
            </w:tcBorders>
            <w:shd w:val="clear" w:color="auto" w:fill="auto"/>
            <w:vAlign w:val="center"/>
            <w:hideMark/>
          </w:tcPr>
          <w:p w14:paraId="7B26D72E"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18</w:t>
            </w:r>
          </w:p>
        </w:tc>
      </w:tr>
      <w:tr w:rsidR="009C7134" w:rsidRPr="00822C4B" w14:paraId="39473682" w14:textId="77777777" w:rsidTr="00062650">
        <w:trPr>
          <w:trHeight w:val="300"/>
        </w:trPr>
        <w:tc>
          <w:tcPr>
            <w:tcW w:w="1207" w:type="pct"/>
            <w:tcBorders>
              <w:top w:val="nil"/>
              <w:left w:val="single" w:sz="4" w:space="0" w:color="auto"/>
              <w:bottom w:val="single" w:sz="4" w:space="0" w:color="auto"/>
              <w:right w:val="single" w:sz="4" w:space="0" w:color="auto"/>
            </w:tcBorders>
            <w:shd w:val="clear" w:color="auto" w:fill="auto"/>
            <w:vAlign w:val="center"/>
            <w:hideMark/>
          </w:tcPr>
          <w:p w14:paraId="29B2BCC2" w14:textId="77777777" w:rsidR="009C7134" w:rsidRPr="00822C4B" w:rsidRDefault="009C7134" w:rsidP="009C7134">
            <w:pPr>
              <w:spacing w:after="0" w:line="240" w:lineRule="auto"/>
              <w:rPr>
                <w:rFonts w:eastAsia="Times New Roman" w:cs="Times New Roman"/>
                <w:color w:val="000000"/>
                <w:lang w:eastAsia="ru-RU"/>
              </w:rPr>
            </w:pPr>
            <w:r w:rsidRPr="00822C4B">
              <w:rPr>
                <w:rFonts w:eastAsia="Times New Roman" w:cs="Times New Roman"/>
                <w:color w:val="000000"/>
                <w:lang w:eastAsia="ru-RU"/>
              </w:rPr>
              <w:t>Эффективный радиус</w:t>
            </w:r>
          </w:p>
        </w:tc>
        <w:tc>
          <w:tcPr>
            <w:tcW w:w="509" w:type="pct"/>
            <w:tcBorders>
              <w:top w:val="nil"/>
              <w:left w:val="nil"/>
              <w:bottom w:val="single" w:sz="4" w:space="0" w:color="auto"/>
              <w:right w:val="single" w:sz="4" w:space="0" w:color="auto"/>
            </w:tcBorders>
            <w:shd w:val="clear" w:color="auto" w:fill="auto"/>
            <w:vAlign w:val="center"/>
            <w:hideMark/>
          </w:tcPr>
          <w:p w14:paraId="49002103" w14:textId="77777777" w:rsidR="009C7134" w:rsidRPr="00822C4B" w:rsidRDefault="009C7134" w:rsidP="009C7134">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км</w:t>
            </w:r>
          </w:p>
        </w:tc>
        <w:tc>
          <w:tcPr>
            <w:tcW w:w="509" w:type="pct"/>
            <w:tcBorders>
              <w:top w:val="nil"/>
              <w:left w:val="nil"/>
              <w:bottom w:val="single" w:sz="4" w:space="0" w:color="auto"/>
              <w:right w:val="single" w:sz="4" w:space="0" w:color="auto"/>
            </w:tcBorders>
            <w:shd w:val="clear" w:color="auto" w:fill="auto"/>
            <w:vAlign w:val="center"/>
            <w:hideMark/>
          </w:tcPr>
          <w:p w14:paraId="24FF5552" w14:textId="77777777"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6" w:type="pct"/>
            <w:tcBorders>
              <w:top w:val="nil"/>
              <w:left w:val="nil"/>
              <w:bottom w:val="single" w:sz="4" w:space="0" w:color="auto"/>
              <w:right w:val="single" w:sz="4" w:space="0" w:color="auto"/>
            </w:tcBorders>
            <w:shd w:val="clear" w:color="auto" w:fill="auto"/>
            <w:vAlign w:val="center"/>
            <w:hideMark/>
          </w:tcPr>
          <w:p w14:paraId="7278ED79" w14:textId="77777777"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6" w:type="pct"/>
            <w:tcBorders>
              <w:top w:val="nil"/>
              <w:left w:val="nil"/>
              <w:bottom w:val="single" w:sz="4" w:space="0" w:color="auto"/>
              <w:right w:val="single" w:sz="4" w:space="0" w:color="auto"/>
            </w:tcBorders>
            <w:shd w:val="clear" w:color="auto" w:fill="auto"/>
            <w:vAlign w:val="center"/>
            <w:hideMark/>
          </w:tcPr>
          <w:p w14:paraId="243B2E20" w14:textId="77777777"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405" w:type="pct"/>
            <w:tcBorders>
              <w:top w:val="nil"/>
              <w:left w:val="nil"/>
              <w:bottom w:val="single" w:sz="4" w:space="0" w:color="auto"/>
              <w:right w:val="single" w:sz="4" w:space="0" w:color="auto"/>
            </w:tcBorders>
            <w:shd w:val="clear" w:color="auto" w:fill="auto"/>
            <w:vAlign w:val="center"/>
            <w:hideMark/>
          </w:tcPr>
          <w:p w14:paraId="0D653C26" w14:textId="766CDFBD"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7,76</w:t>
            </w:r>
          </w:p>
        </w:tc>
        <w:tc>
          <w:tcPr>
            <w:tcW w:w="398" w:type="pct"/>
            <w:tcBorders>
              <w:top w:val="nil"/>
              <w:left w:val="nil"/>
              <w:bottom w:val="single" w:sz="4" w:space="0" w:color="auto"/>
              <w:right w:val="single" w:sz="4" w:space="0" w:color="auto"/>
            </w:tcBorders>
            <w:shd w:val="clear" w:color="auto" w:fill="auto"/>
            <w:vAlign w:val="center"/>
            <w:hideMark/>
          </w:tcPr>
          <w:p w14:paraId="7FC12BF5" w14:textId="5724C058"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7,75</w:t>
            </w:r>
          </w:p>
        </w:tc>
        <w:tc>
          <w:tcPr>
            <w:tcW w:w="343" w:type="pct"/>
            <w:tcBorders>
              <w:top w:val="nil"/>
              <w:left w:val="nil"/>
              <w:bottom w:val="single" w:sz="4" w:space="0" w:color="auto"/>
              <w:right w:val="single" w:sz="4" w:space="0" w:color="auto"/>
            </w:tcBorders>
            <w:shd w:val="clear" w:color="auto" w:fill="auto"/>
            <w:vAlign w:val="center"/>
            <w:hideMark/>
          </w:tcPr>
          <w:p w14:paraId="30C05203" w14:textId="230148CA"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7,75</w:t>
            </w:r>
          </w:p>
        </w:tc>
        <w:tc>
          <w:tcPr>
            <w:tcW w:w="343" w:type="pct"/>
            <w:tcBorders>
              <w:top w:val="nil"/>
              <w:left w:val="nil"/>
              <w:bottom w:val="single" w:sz="4" w:space="0" w:color="auto"/>
              <w:right w:val="single" w:sz="4" w:space="0" w:color="auto"/>
            </w:tcBorders>
            <w:shd w:val="clear" w:color="auto" w:fill="auto"/>
            <w:vAlign w:val="center"/>
            <w:hideMark/>
          </w:tcPr>
          <w:p w14:paraId="5D17083E" w14:textId="03F6A4BD"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7,56</w:t>
            </w:r>
          </w:p>
        </w:tc>
        <w:tc>
          <w:tcPr>
            <w:tcW w:w="343" w:type="pct"/>
            <w:tcBorders>
              <w:top w:val="nil"/>
              <w:left w:val="nil"/>
              <w:bottom w:val="single" w:sz="4" w:space="0" w:color="auto"/>
              <w:right w:val="single" w:sz="4" w:space="0" w:color="auto"/>
            </w:tcBorders>
            <w:shd w:val="clear" w:color="auto" w:fill="auto"/>
            <w:vAlign w:val="center"/>
            <w:hideMark/>
          </w:tcPr>
          <w:p w14:paraId="57A4137B" w14:textId="21BD20AE"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7,48</w:t>
            </w:r>
          </w:p>
        </w:tc>
        <w:tc>
          <w:tcPr>
            <w:tcW w:w="290" w:type="pct"/>
            <w:tcBorders>
              <w:top w:val="nil"/>
              <w:left w:val="nil"/>
              <w:bottom w:val="single" w:sz="4" w:space="0" w:color="auto"/>
              <w:right w:val="single" w:sz="4" w:space="0" w:color="auto"/>
            </w:tcBorders>
            <w:shd w:val="clear" w:color="auto" w:fill="auto"/>
            <w:vAlign w:val="center"/>
            <w:hideMark/>
          </w:tcPr>
          <w:p w14:paraId="4C8C312C" w14:textId="3C8EF832"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7,40</w:t>
            </w:r>
          </w:p>
        </w:tc>
      </w:tr>
    </w:tbl>
    <w:p w14:paraId="7C02E4AD" w14:textId="77777777" w:rsidR="00EA4E81" w:rsidRDefault="00EA4E81" w:rsidP="00EA4E81">
      <w:pPr>
        <w:rPr>
          <w:rFonts w:cs="Arial"/>
        </w:rPr>
      </w:pPr>
    </w:p>
    <w:p w14:paraId="160BBDAE" w14:textId="77777777" w:rsidR="00EA4E81" w:rsidRPr="00CA5EBD" w:rsidRDefault="00EA4E81" w:rsidP="00EA4E81">
      <w:pPr>
        <w:pStyle w:val="a4"/>
      </w:pPr>
      <w:bookmarkStart w:id="54" w:name="_Toc90132831"/>
      <w:r>
        <w:t xml:space="preserve">Таблица </w:t>
      </w:r>
      <w:r w:rsidR="00D1632D">
        <w:fldChar w:fldCharType="begin"/>
      </w:r>
      <w:r w:rsidR="0055658D">
        <w:instrText xml:space="preserve"> SEQ Таблица \* ARABIC </w:instrText>
      </w:r>
      <w:r w:rsidR="00D1632D">
        <w:fldChar w:fldCharType="separate"/>
      </w:r>
      <w:r w:rsidR="006025C0">
        <w:rPr>
          <w:noProof/>
        </w:rPr>
        <w:t>34</w:t>
      </w:r>
      <w:r w:rsidR="00D1632D">
        <w:rPr>
          <w:noProof/>
        </w:rPr>
        <w:fldChar w:fldCharType="end"/>
      </w:r>
      <w:r>
        <w:t>.</w:t>
      </w:r>
      <w:r w:rsidRPr="00CA5EBD">
        <w:t xml:space="preserve"> Перспективный радиус эффективного теплоснабжения </w:t>
      </w:r>
      <w:r>
        <w:t xml:space="preserve">БМГК-1 (ЦТП-8б) в зоне действия </w:t>
      </w:r>
      <w:r w:rsidRPr="00CA5EBD">
        <w:t xml:space="preserve">ООО ТГК-1», сценарий </w:t>
      </w:r>
      <w:r>
        <w:t>2</w:t>
      </w:r>
      <w:bookmarkEnd w:id="54"/>
    </w:p>
    <w:tbl>
      <w:tblPr>
        <w:tblW w:w="5000" w:type="pct"/>
        <w:tblLook w:val="04A0" w:firstRow="1" w:lastRow="0" w:firstColumn="1" w:lastColumn="0" w:noHBand="0" w:noVBand="1"/>
      </w:tblPr>
      <w:tblGrid>
        <w:gridCol w:w="3142"/>
        <w:gridCol w:w="1354"/>
        <w:gridCol w:w="1543"/>
        <w:gridCol w:w="915"/>
        <w:gridCol w:w="915"/>
        <w:gridCol w:w="1183"/>
        <w:gridCol w:w="1460"/>
        <w:gridCol w:w="1012"/>
        <w:gridCol w:w="1012"/>
        <w:gridCol w:w="1012"/>
        <w:gridCol w:w="1012"/>
      </w:tblGrid>
      <w:tr w:rsidR="00EA4E81" w:rsidRPr="00822C4B" w14:paraId="11B23F6B" w14:textId="77777777" w:rsidTr="00062650">
        <w:trPr>
          <w:trHeight w:val="300"/>
        </w:trPr>
        <w:tc>
          <w:tcPr>
            <w:tcW w:w="10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78875D" w14:textId="77777777" w:rsidR="00EA4E81" w:rsidRPr="00822C4B" w:rsidRDefault="00EA4E81" w:rsidP="008B4CEB">
            <w:pPr>
              <w:spacing w:after="0" w:line="240" w:lineRule="auto"/>
              <w:jc w:val="center"/>
              <w:rPr>
                <w:rFonts w:eastAsia="Times New Roman" w:cs="Times New Roman"/>
                <w:b/>
                <w:bCs/>
                <w:color w:val="000000"/>
                <w:lang w:eastAsia="ru-RU"/>
              </w:rPr>
            </w:pPr>
            <w:r w:rsidRPr="00822C4B">
              <w:rPr>
                <w:rFonts w:eastAsia="Times New Roman" w:cs="Times New Roman"/>
                <w:b/>
                <w:bCs/>
                <w:color w:val="000000"/>
                <w:lang w:eastAsia="ru-RU"/>
              </w:rPr>
              <w:t>Параметр</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39EDDBBE" w14:textId="77777777" w:rsidR="00EA4E81" w:rsidRPr="00822C4B" w:rsidRDefault="00EA4E81" w:rsidP="008B4CE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 xml:space="preserve">Ед. </w:t>
            </w:r>
            <w:proofErr w:type="spellStart"/>
            <w:r w:rsidRPr="00822C4B">
              <w:rPr>
                <w:rFonts w:eastAsia="Times New Roman" w:cs="Times New Roman"/>
                <w:color w:val="000000"/>
                <w:lang w:eastAsia="ru-RU"/>
              </w:rPr>
              <w:t>изм</w:t>
            </w:r>
            <w:proofErr w:type="spellEnd"/>
          </w:p>
        </w:tc>
        <w:tc>
          <w:tcPr>
            <w:tcW w:w="540" w:type="pct"/>
            <w:tcBorders>
              <w:top w:val="single" w:sz="4" w:space="0" w:color="auto"/>
              <w:left w:val="nil"/>
              <w:bottom w:val="single" w:sz="4" w:space="0" w:color="auto"/>
              <w:right w:val="single" w:sz="4" w:space="0" w:color="auto"/>
            </w:tcBorders>
            <w:shd w:val="clear" w:color="auto" w:fill="auto"/>
            <w:noWrap/>
            <w:vAlign w:val="bottom"/>
            <w:hideMark/>
          </w:tcPr>
          <w:p w14:paraId="7513E382"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2020</w:t>
            </w:r>
          </w:p>
        </w:tc>
        <w:tc>
          <w:tcPr>
            <w:tcW w:w="324" w:type="pct"/>
            <w:tcBorders>
              <w:top w:val="single" w:sz="4" w:space="0" w:color="auto"/>
              <w:left w:val="nil"/>
              <w:bottom w:val="single" w:sz="4" w:space="0" w:color="auto"/>
              <w:right w:val="single" w:sz="4" w:space="0" w:color="auto"/>
            </w:tcBorders>
            <w:shd w:val="clear" w:color="auto" w:fill="auto"/>
            <w:noWrap/>
            <w:vAlign w:val="bottom"/>
            <w:hideMark/>
          </w:tcPr>
          <w:p w14:paraId="170BEA1D"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2021</w:t>
            </w:r>
          </w:p>
        </w:tc>
        <w:tc>
          <w:tcPr>
            <w:tcW w:w="324" w:type="pct"/>
            <w:tcBorders>
              <w:top w:val="single" w:sz="4" w:space="0" w:color="auto"/>
              <w:left w:val="nil"/>
              <w:bottom w:val="single" w:sz="4" w:space="0" w:color="auto"/>
              <w:right w:val="single" w:sz="4" w:space="0" w:color="auto"/>
            </w:tcBorders>
            <w:shd w:val="clear" w:color="auto" w:fill="auto"/>
            <w:noWrap/>
            <w:vAlign w:val="bottom"/>
            <w:hideMark/>
          </w:tcPr>
          <w:p w14:paraId="3F2125FD"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2022</w:t>
            </w:r>
          </w:p>
        </w:tc>
        <w:tc>
          <w:tcPr>
            <w:tcW w:w="416" w:type="pct"/>
            <w:tcBorders>
              <w:top w:val="single" w:sz="4" w:space="0" w:color="auto"/>
              <w:left w:val="nil"/>
              <w:bottom w:val="single" w:sz="4" w:space="0" w:color="auto"/>
              <w:right w:val="single" w:sz="4" w:space="0" w:color="auto"/>
            </w:tcBorders>
            <w:shd w:val="clear" w:color="auto" w:fill="auto"/>
            <w:noWrap/>
            <w:vAlign w:val="bottom"/>
            <w:hideMark/>
          </w:tcPr>
          <w:p w14:paraId="75BB3160"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2023</w:t>
            </w:r>
          </w:p>
        </w:tc>
        <w:tc>
          <w:tcPr>
            <w:tcW w:w="511" w:type="pct"/>
            <w:tcBorders>
              <w:top w:val="single" w:sz="4" w:space="0" w:color="auto"/>
              <w:left w:val="nil"/>
              <w:bottom w:val="single" w:sz="4" w:space="0" w:color="auto"/>
              <w:right w:val="single" w:sz="4" w:space="0" w:color="auto"/>
            </w:tcBorders>
            <w:shd w:val="clear" w:color="auto" w:fill="auto"/>
            <w:noWrap/>
            <w:vAlign w:val="bottom"/>
            <w:hideMark/>
          </w:tcPr>
          <w:p w14:paraId="2962213E"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2024</w:t>
            </w:r>
          </w:p>
        </w:tc>
        <w:tc>
          <w:tcPr>
            <w:tcW w:w="330" w:type="pct"/>
            <w:tcBorders>
              <w:top w:val="single" w:sz="4" w:space="0" w:color="auto"/>
              <w:left w:val="nil"/>
              <w:bottom w:val="single" w:sz="4" w:space="0" w:color="auto"/>
              <w:right w:val="single" w:sz="4" w:space="0" w:color="auto"/>
            </w:tcBorders>
            <w:shd w:val="clear" w:color="auto" w:fill="auto"/>
            <w:noWrap/>
            <w:vAlign w:val="bottom"/>
            <w:hideMark/>
          </w:tcPr>
          <w:p w14:paraId="34A21A9F"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2025</w:t>
            </w:r>
          </w:p>
        </w:tc>
        <w:tc>
          <w:tcPr>
            <w:tcW w:w="330" w:type="pct"/>
            <w:tcBorders>
              <w:top w:val="single" w:sz="4" w:space="0" w:color="auto"/>
              <w:left w:val="nil"/>
              <w:bottom w:val="single" w:sz="4" w:space="0" w:color="auto"/>
              <w:right w:val="single" w:sz="4" w:space="0" w:color="auto"/>
            </w:tcBorders>
            <w:shd w:val="clear" w:color="auto" w:fill="auto"/>
            <w:noWrap/>
            <w:vAlign w:val="bottom"/>
            <w:hideMark/>
          </w:tcPr>
          <w:p w14:paraId="49E40A19"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2030</w:t>
            </w:r>
          </w:p>
        </w:tc>
        <w:tc>
          <w:tcPr>
            <w:tcW w:w="330" w:type="pct"/>
            <w:tcBorders>
              <w:top w:val="single" w:sz="4" w:space="0" w:color="auto"/>
              <w:left w:val="nil"/>
              <w:bottom w:val="single" w:sz="4" w:space="0" w:color="auto"/>
              <w:right w:val="single" w:sz="4" w:space="0" w:color="auto"/>
            </w:tcBorders>
            <w:shd w:val="clear" w:color="auto" w:fill="auto"/>
            <w:noWrap/>
            <w:vAlign w:val="bottom"/>
            <w:hideMark/>
          </w:tcPr>
          <w:p w14:paraId="4C642DBC"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2035</w:t>
            </w:r>
          </w:p>
        </w:tc>
        <w:tc>
          <w:tcPr>
            <w:tcW w:w="330" w:type="pct"/>
            <w:tcBorders>
              <w:top w:val="single" w:sz="4" w:space="0" w:color="auto"/>
              <w:left w:val="nil"/>
              <w:bottom w:val="single" w:sz="4" w:space="0" w:color="auto"/>
              <w:right w:val="single" w:sz="4" w:space="0" w:color="auto"/>
            </w:tcBorders>
            <w:shd w:val="clear" w:color="auto" w:fill="auto"/>
            <w:noWrap/>
            <w:vAlign w:val="bottom"/>
            <w:hideMark/>
          </w:tcPr>
          <w:p w14:paraId="3A3B582B"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2040</w:t>
            </w:r>
          </w:p>
        </w:tc>
      </w:tr>
      <w:tr w:rsidR="00EA4E81" w:rsidRPr="00822C4B" w14:paraId="4C9B7433" w14:textId="77777777" w:rsidTr="00062650">
        <w:trPr>
          <w:trHeight w:val="300"/>
        </w:trPr>
        <w:tc>
          <w:tcPr>
            <w:tcW w:w="1089" w:type="pct"/>
            <w:tcBorders>
              <w:top w:val="nil"/>
              <w:left w:val="single" w:sz="4" w:space="0" w:color="auto"/>
              <w:bottom w:val="single" w:sz="4" w:space="0" w:color="auto"/>
              <w:right w:val="single" w:sz="4" w:space="0" w:color="auto"/>
            </w:tcBorders>
            <w:shd w:val="clear" w:color="auto" w:fill="auto"/>
            <w:vAlign w:val="center"/>
            <w:hideMark/>
          </w:tcPr>
          <w:p w14:paraId="7E379E85" w14:textId="77777777" w:rsidR="00EA4E81" w:rsidRPr="00822C4B" w:rsidRDefault="00EA4E81" w:rsidP="008B4CEB">
            <w:pPr>
              <w:spacing w:after="0" w:line="240" w:lineRule="auto"/>
              <w:rPr>
                <w:rFonts w:eastAsia="Times New Roman" w:cs="Times New Roman"/>
                <w:color w:val="000000"/>
                <w:lang w:eastAsia="ru-RU"/>
              </w:rPr>
            </w:pPr>
            <w:r w:rsidRPr="00822C4B">
              <w:rPr>
                <w:rFonts w:eastAsia="Times New Roman" w:cs="Times New Roman"/>
                <w:color w:val="000000"/>
                <w:lang w:eastAsia="ru-RU"/>
              </w:rPr>
              <w:t>Площадь зоны действия источника</w:t>
            </w:r>
          </w:p>
        </w:tc>
        <w:tc>
          <w:tcPr>
            <w:tcW w:w="475" w:type="pct"/>
            <w:tcBorders>
              <w:top w:val="nil"/>
              <w:left w:val="nil"/>
              <w:bottom w:val="single" w:sz="4" w:space="0" w:color="auto"/>
              <w:right w:val="single" w:sz="4" w:space="0" w:color="auto"/>
            </w:tcBorders>
            <w:shd w:val="clear" w:color="auto" w:fill="auto"/>
            <w:vAlign w:val="center"/>
            <w:hideMark/>
          </w:tcPr>
          <w:p w14:paraId="36C94C6D" w14:textId="77777777" w:rsidR="00EA4E81" w:rsidRPr="00822C4B" w:rsidRDefault="00EA4E81" w:rsidP="008B4CE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км²</w:t>
            </w:r>
          </w:p>
        </w:tc>
        <w:tc>
          <w:tcPr>
            <w:tcW w:w="540" w:type="pct"/>
            <w:tcBorders>
              <w:top w:val="nil"/>
              <w:left w:val="nil"/>
              <w:bottom w:val="single" w:sz="4" w:space="0" w:color="auto"/>
              <w:right w:val="single" w:sz="4" w:space="0" w:color="auto"/>
            </w:tcBorders>
            <w:shd w:val="clear" w:color="auto" w:fill="auto"/>
            <w:noWrap/>
            <w:vAlign w:val="bottom"/>
            <w:hideMark/>
          </w:tcPr>
          <w:p w14:paraId="6385D207"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noWrap/>
            <w:vAlign w:val="bottom"/>
            <w:hideMark/>
          </w:tcPr>
          <w:p w14:paraId="1FD74DFB"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noWrap/>
            <w:vAlign w:val="bottom"/>
            <w:hideMark/>
          </w:tcPr>
          <w:p w14:paraId="21D75E31"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416" w:type="pct"/>
            <w:tcBorders>
              <w:top w:val="nil"/>
              <w:left w:val="nil"/>
              <w:bottom w:val="single" w:sz="4" w:space="0" w:color="auto"/>
              <w:right w:val="single" w:sz="4" w:space="0" w:color="auto"/>
            </w:tcBorders>
            <w:shd w:val="clear" w:color="auto" w:fill="auto"/>
            <w:noWrap/>
            <w:vAlign w:val="bottom"/>
            <w:hideMark/>
          </w:tcPr>
          <w:p w14:paraId="5E4546A1"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0,06</w:t>
            </w:r>
          </w:p>
        </w:tc>
        <w:tc>
          <w:tcPr>
            <w:tcW w:w="511" w:type="pct"/>
            <w:tcBorders>
              <w:top w:val="nil"/>
              <w:left w:val="nil"/>
              <w:bottom w:val="single" w:sz="4" w:space="0" w:color="auto"/>
              <w:right w:val="single" w:sz="4" w:space="0" w:color="auto"/>
            </w:tcBorders>
            <w:shd w:val="clear" w:color="auto" w:fill="auto"/>
            <w:noWrap/>
            <w:vAlign w:val="bottom"/>
            <w:hideMark/>
          </w:tcPr>
          <w:p w14:paraId="22B37D9C"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0,06</w:t>
            </w:r>
          </w:p>
        </w:tc>
        <w:tc>
          <w:tcPr>
            <w:tcW w:w="330" w:type="pct"/>
            <w:tcBorders>
              <w:top w:val="nil"/>
              <w:left w:val="nil"/>
              <w:bottom w:val="single" w:sz="4" w:space="0" w:color="auto"/>
              <w:right w:val="single" w:sz="4" w:space="0" w:color="auto"/>
            </w:tcBorders>
            <w:shd w:val="clear" w:color="auto" w:fill="auto"/>
            <w:noWrap/>
            <w:vAlign w:val="bottom"/>
            <w:hideMark/>
          </w:tcPr>
          <w:p w14:paraId="5AE68B75"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0,06</w:t>
            </w:r>
          </w:p>
        </w:tc>
        <w:tc>
          <w:tcPr>
            <w:tcW w:w="330" w:type="pct"/>
            <w:tcBorders>
              <w:top w:val="nil"/>
              <w:left w:val="nil"/>
              <w:bottom w:val="single" w:sz="4" w:space="0" w:color="auto"/>
              <w:right w:val="single" w:sz="4" w:space="0" w:color="auto"/>
            </w:tcBorders>
            <w:shd w:val="clear" w:color="auto" w:fill="auto"/>
            <w:noWrap/>
            <w:vAlign w:val="bottom"/>
            <w:hideMark/>
          </w:tcPr>
          <w:p w14:paraId="5980F3C6"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0,06</w:t>
            </w:r>
          </w:p>
        </w:tc>
        <w:tc>
          <w:tcPr>
            <w:tcW w:w="330" w:type="pct"/>
            <w:tcBorders>
              <w:top w:val="nil"/>
              <w:left w:val="nil"/>
              <w:bottom w:val="single" w:sz="4" w:space="0" w:color="auto"/>
              <w:right w:val="single" w:sz="4" w:space="0" w:color="auto"/>
            </w:tcBorders>
            <w:shd w:val="clear" w:color="auto" w:fill="auto"/>
            <w:noWrap/>
            <w:vAlign w:val="bottom"/>
            <w:hideMark/>
          </w:tcPr>
          <w:p w14:paraId="4314DED4"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0,06</w:t>
            </w:r>
          </w:p>
        </w:tc>
        <w:tc>
          <w:tcPr>
            <w:tcW w:w="330" w:type="pct"/>
            <w:tcBorders>
              <w:top w:val="nil"/>
              <w:left w:val="nil"/>
              <w:bottom w:val="single" w:sz="4" w:space="0" w:color="auto"/>
              <w:right w:val="single" w:sz="4" w:space="0" w:color="auto"/>
            </w:tcBorders>
            <w:shd w:val="clear" w:color="auto" w:fill="auto"/>
            <w:noWrap/>
            <w:vAlign w:val="bottom"/>
            <w:hideMark/>
          </w:tcPr>
          <w:p w14:paraId="12B53413"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0,06</w:t>
            </w:r>
          </w:p>
        </w:tc>
      </w:tr>
      <w:tr w:rsidR="00EA4E81" w:rsidRPr="00822C4B" w14:paraId="3636BB1F" w14:textId="77777777" w:rsidTr="00062650">
        <w:trPr>
          <w:trHeight w:val="360"/>
        </w:trPr>
        <w:tc>
          <w:tcPr>
            <w:tcW w:w="1089" w:type="pct"/>
            <w:tcBorders>
              <w:top w:val="nil"/>
              <w:left w:val="single" w:sz="4" w:space="0" w:color="auto"/>
              <w:bottom w:val="single" w:sz="4" w:space="0" w:color="auto"/>
              <w:right w:val="single" w:sz="4" w:space="0" w:color="auto"/>
            </w:tcBorders>
            <w:shd w:val="clear" w:color="auto" w:fill="auto"/>
            <w:vAlign w:val="center"/>
            <w:hideMark/>
          </w:tcPr>
          <w:p w14:paraId="02C5A452" w14:textId="77777777" w:rsidR="00EA4E81" w:rsidRPr="00822C4B" w:rsidRDefault="00EA4E81" w:rsidP="008B4CEB">
            <w:pPr>
              <w:spacing w:after="0" w:line="240" w:lineRule="auto"/>
              <w:rPr>
                <w:rFonts w:eastAsia="Times New Roman" w:cs="Times New Roman"/>
                <w:color w:val="000000"/>
                <w:lang w:eastAsia="ru-RU"/>
              </w:rPr>
            </w:pPr>
            <w:r w:rsidRPr="00822C4B">
              <w:rPr>
                <w:rFonts w:eastAsia="Times New Roman" w:cs="Times New Roman"/>
                <w:color w:val="000000"/>
                <w:lang w:eastAsia="ru-RU"/>
              </w:rPr>
              <w:t>Среднее число абонентских вводов</w:t>
            </w:r>
          </w:p>
        </w:tc>
        <w:tc>
          <w:tcPr>
            <w:tcW w:w="475" w:type="pct"/>
            <w:tcBorders>
              <w:top w:val="nil"/>
              <w:left w:val="nil"/>
              <w:bottom w:val="single" w:sz="4" w:space="0" w:color="auto"/>
              <w:right w:val="single" w:sz="4" w:space="0" w:color="auto"/>
            </w:tcBorders>
            <w:shd w:val="clear" w:color="auto" w:fill="auto"/>
            <w:vAlign w:val="center"/>
            <w:hideMark/>
          </w:tcPr>
          <w:p w14:paraId="733D7E74" w14:textId="77777777" w:rsidR="00EA4E81" w:rsidRPr="00822C4B" w:rsidRDefault="00EA4E81" w:rsidP="008B4CE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1/км</w:t>
            </w:r>
            <w:r w:rsidRPr="00822C4B">
              <w:rPr>
                <w:rFonts w:eastAsia="Times New Roman" w:cs="Times New Roman"/>
                <w:color w:val="000000"/>
                <w:vertAlign w:val="superscript"/>
                <w:lang w:eastAsia="ru-RU"/>
              </w:rPr>
              <w:t>2</w:t>
            </w:r>
          </w:p>
        </w:tc>
        <w:tc>
          <w:tcPr>
            <w:tcW w:w="540" w:type="pct"/>
            <w:tcBorders>
              <w:top w:val="nil"/>
              <w:left w:val="nil"/>
              <w:bottom w:val="single" w:sz="4" w:space="0" w:color="auto"/>
              <w:right w:val="single" w:sz="4" w:space="0" w:color="auto"/>
            </w:tcBorders>
            <w:shd w:val="clear" w:color="auto" w:fill="auto"/>
            <w:noWrap/>
            <w:vAlign w:val="bottom"/>
            <w:hideMark/>
          </w:tcPr>
          <w:p w14:paraId="19292FD7"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noWrap/>
            <w:vAlign w:val="bottom"/>
            <w:hideMark/>
          </w:tcPr>
          <w:p w14:paraId="5C1D13B6"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noWrap/>
            <w:vAlign w:val="bottom"/>
            <w:hideMark/>
          </w:tcPr>
          <w:p w14:paraId="628A0754"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416" w:type="pct"/>
            <w:tcBorders>
              <w:top w:val="nil"/>
              <w:left w:val="nil"/>
              <w:bottom w:val="single" w:sz="4" w:space="0" w:color="auto"/>
              <w:right w:val="single" w:sz="4" w:space="0" w:color="auto"/>
            </w:tcBorders>
            <w:shd w:val="clear" w:color="auto" w:fill="auto"/>
            <w:noWrap/>
            <w:vAlign w:val="bottom"/>
            <w:hideMark/>
          </w:tcPr>
          <w:p w14:paraId="64481607"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117</w:t>
            </w:r>
          </w:p>
        </w:tc>
        <w:tc>
          <w:tcPr>
            <w:tcW w:w="511" w:type="pct"/>
            <w:tcBorders>
              <w:top w:val="nil"/>
              <w:left w:val="nil"/>
              <w:bottom w:val="single" w:sz="4" w:space="0" w:color="auto"/>
              <w:right w:val="single" w:sz="4" w:space="0" w:color="auto"/>
            </w:tcBorders>
            <w:shd w:val="clear" w:color="auto" w:fill="auto"/>
            <w:noWrap/>
            <w:vAlign w:val="bottom"/>
            <w:hideMark/>
          </w:tcPr>
          <w:p w14:paraId="3C81F5B1"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117</w:t>
            </w:r>
          </w:p>
        </w:tc>
        <w:tc>
          <w:tcPr>
            <w:tcW w:w="330" w:type="pct"/>
            <w:tcBorders>
              <w:top w:val="nil"/>
              <w:left w:val="nil"/>
              <w:bottom w:val="single" w:sz="4" w:space="0" w:color="auto"/>
              <w:right w:val="single" w:sz="4" w:space="0" w:color="auto"/>
            </w:tcBorders>
            <w:shd w:val="clear" w:color="auto" w:fill="auto"/>
            <w:noWrap/>
            <w:vAlign w:val="bottom"/>
            <w:hideMark/>
          </w:tcPr>
          <w:p w14:paraId="60BB5766"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117</w:t>
            </w:r>
          </w:p>
        </w:tc>
        <w:tc>
          <w:tcPr>
            <w:tcW w:w="330" w:type="pct"/>
            <w:tcBorders>
              <w:top w:val="nil"/>
              <w:left w:val="nil"/>
              <w:bottom w:val="single" w:sz="4" w:space="0" w:color="auto"/>
              <w:right w:val="single" w:sz="4" w:space="0" w:color="auto"/>
            </w:tcBorders>
            <w:shd w:val="clear" w:color="auto" w:fill="auto"/>
            <w:noWrap/>
            <w:vAlign w:val="bottom"/>
            <w:hideMark/>
          </w:tcPr>
          <w:p w14:paraId="0E14C491"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117</w:t>
            </w:r>
          </w:p>
        </w:tc>
        <w:tc>
          <w:tcPr>
            <w:tcW w:w="330" w:type="pct"/>
            <w:tcBorders>
              <w:top w:val="nil"/>
              <w:left w:val="nil"/>
              <w:bottom w:val="single" w:sz="4" w:space="0" w:color="auto"/>
              <w:right w:val="single" w:sz="4" w:space="0" w:color="auto"/>
            </w:tcBorders>
            <w:shd w:val="clear" w:color="auto" w:fill="auto"/>
            <w:noWrap/>
            <w:vAlign w:val="bottom"/>
            <w:hideMark/>
          </w:tcPr>
          <w:p w14:paraId="4DC5A05A"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117</w:t>
            </w:r>
          </w:p>
        </w:tc>
        <w:tc>
          <w:tcPr>
            <w:tcW w:w="330" w:type="pct"/>
            <w:tcBorders>
              <w:top w:val="nil"/>
              <w:left w:val="nil"/>
              <w:bottom w:val="single" w:sz="4" w:space="0" w:color="auto"/>
              <w:right w:val="single" w:sz="4" w:space="0" w:color="auto"/>
            </w:tcBorders>
            <w:shd w:val="clear" w:color="auto" w:fill="auto"/>
            <w:noWrap/>
            <w:vAlign w:val="bottom"/>
            <w:hideMark/>
          </w:tcPr>
          <w:p w14:paraId="31A586F2"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117</w:t>
            </w:r>
          </w:p>
        </w:tc>
      </w:tr>
      <w:tr w:rsidR="00EA4E81" w:rsidRPr="00822C4B" w14:paraId="2BD7E4E9" w14:textId="77777777" w:rsidTr="00062650">
        <w:trPr>
          <w:trHeight w:val="407"/>
        </w:trPr>
        <w:tc>
          <w:tcPr>
            <w:tcW w:w="1089" w:type="pct"/>
            <w:tcBorders>
              <w:top w:val="nil"/>
              <w:left w:val="single" w:sz="4" w:space="0" w:color="auto"/>
              <w:bottom w:val="single" w:sz="4" w:space="0" w:color="auto"/>
              <w:right w:val="single" w:sz="4" w:space="0" w:color="auto"/>
            </w:tcBorders>
            <w:shd w:val="clear" w:color="auto" w:fill="auto"/>
            <w:vAlign w:val="center"/>
            <w:hideMark/>
          </w:tcPr>
          <w:p w14:paraId="6CB5597E" w14:textId="77777777" w:rsidR="00EA4E81" w:rsidRPr="00822C4B" w:rsidRDefault="00EA4E81" w:rsidP="008B4CEB">
            <w:pPr>
              <w:spacing w:after="0" w:line="240" w:lineRule="auto"/>
              <w:rPr>
                <w:rFonts w:eastAsia="Times New Roman" w:cs="Times New Roman"/>
                <w:color w:val="000000"/>
                <w:lang w:eastAsia="ru-RU"/>
              </w:rPr>
            </w:pPr>
            <w:r w:rsidRPr="00822C4B">
              <w:rPr>
                <w:rFonts w:eastAsia="Times New Roman" w:cs="Times New Roman"/>
                <w:color w:val="000000"/>
                <w:lang w:eastAsia="ru-RU"/>
              </w:rPr>
              <w:t>Суммарная присоединенная нагрузка всех потребителей</w:t>
            </w:r>
          </w:p>
        </w:tc>
        <w:tc>
          <w:tcPr>
            <w:tcW w:w="475" w:type="pct"/>
            <w:tcBorders>
              <w:top w:val="nil"/>
              <w:left w:val="nil"/>
              <w:bottom w:val="single" w:sz="4" w:space="0" w:color="auto"/>
              <w:right w:val="single" w:sz="4" w:space="0" w:color="auto"/>
            </w:tcBorders>
            <w:shd w:val="clear" w:color="auto" w:fill="auto"/>
            <w:vAlign w:val="center"/>
            <w:hideMark/>
          </w:tcPr>
          <w:p w14:paraId="043730B0" w14:textId="77777777" w:rsidR="00EA4E81" w:rsidRPr="00822C4B" w:rsidRDefault="00EA4E81" w:rsidP="008B4CE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Гкал/ч</w:t>
            </w:r>
          </w:p>
        </w:tc>
        <w:tc>
          <w:tcPr>
            <w:tcW w:w="540" w:type="pct"/>
            <w:tcBorders>
              <w:top w:val="nil"/>
              <w:left w:val="nil"/>
              <w:bottom w:val="single" w:sz="4" w:space="0" w:color="auto"/>
              <w:right w:val="single" w:sz="4" w:space="0" w:color="auto"/>
            </w:tcBorders>
            <w:shd w:val="clear" w:color="auto" w:fill="auto"/>
            <w:noWrap/>
            <w:vAlign w:val="bottom"/>
            <w:hideMark/>
          </w:tcPr>
          <w:p w14:paraId="5453716E"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noWrap/>
            <w:vAlign w:val="bottom"/>
            <w:hideMark/>
          </w:tcPr>
          <w:p w14:paraId="20336A38"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noWrap/>
            <w:vAlign w:val="bottom"/>
            <w:hideMark/>
          </w:tcPr>
          <w:p w14:paraId="6F7EB757"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416" w:type="pct"/>
            <w:tcBorders>
              <w:top w:val="nil"/>
              <w:left w:val="nil"/>
              <w:bottom w:val="single" w:sz="4" w:space="0" w:color="auto"/>
              <w:right w:val="single" w:sz="4" w:space="0" w:color="auto"/>
            </w:tcBorders>
            <w:shd w:val="clear" w:color="auto" w:fill="auto"/>
            <w:noWrap/>
            <w:vAlign w:val="bottom"/>
            <w:hideMark/>
          </w:tcPr>
          <w:p w14:paraId="6B4C6C01"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1,53044</w:t>
            </w:r>
          </w:p>
        </w:tc>
        <w:tc>
          <w:tcPr>
            <w:tcW w:w="511" w:type="pct"/>
            <w:tcBorders>
              <w:top w:val="nil"/>
              <w:left w:val="nil"/>
              <w:bottom w:val="single" w:sz="4" w:space="0" w:color="auto"/>
              <w:right w:val="single" w:sz="4" w:space="0" w:color="auto"/>
            </w:tcBorders>
            <w:shd w:val="clear" w:color="auto" w:fill="auto"/>
            <w:noWrap/>
            <w:vAlign w:val="bottom"/>
            <w:hideMark/>
          </w:tcPr>
          <w:p w14:paraId="6DD855AD"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1,53044</w:t>
            </w:r>
          </w:p>
        </w:tc>
        <w:tc>
          <w:tcPr>
            <w:tcW w:w="330" w:type="pct"/>
            <w:tcBorders>
              <w:top w:val="nil"/>
              <w:left w:val="nil"/>
              <w:bottom w:val="single" w:sz="4" w:space="0" w:color="auto"/>
              <w:right w:val="single" w:sz="4" w:space="0" w:color="auto"/>
            </w:tcBorders>
            <w:shd w:val="clear" w:color="auto" w:fill="auto"/>
            <w:noWrap/>
            <w:vAlign w:val="bottom"/>
            <w:hideMark/>
          </w:tcPr>
          <w:p w14:paraId="1F5BBCAB"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1,53044</w:t>
            </w:r>
          </w:p>
        </w:tc>
        <w:tc>
          <w:tcPr>
            <w:tcW w:w="330" w:type="pct"/>
            <w:tcBorders>
              <w:top w:val="nil"/>
              <w:left w:val="nil"/>
              <w:bottom w:val="single" w:sz="4" w:space="0" w:color="auto"/>
              <w:right w:val="single" w:sz="4" w:space="0" w:color="auto"/>
            </w:tcBorders>
            <w:shd w:val="clear" w:color="auto" w:fill="auto"/>
            <w:noWrap/>
            <w:vAlign w:val="bottom"/>
            <w:hideMark/>
          </w:tcPr>
          <w:p w14:paraId="1D61B87A"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1,53044</w:t>
            </w:r>
          </w:p>
        </w:tc>
        <w:tc>
          <w:tcPr>
            <w:tcW w:w="330" w:type="pct"/>
            <w:tcBorders>
              <w:top w:val="nil"/>
              <w:left w:val="nil"/>
              <w:bottom w:val="single" w:sz="4" w:space="0" w:color="auto"/>
              <w:right w:val="single" w:sz="4" w:space="0" w:color="auto"/>
            </w:tcBorders>
            <w:shd w:val="clear" w:color="auto" w:fill="auto"/>
            <w:noWrap/>
            <w:vAlign w:val="bottom"/>
            <w:hideMark/>
          </w:tcPr>
          <w:p w14:paraId="48EED751"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1,53044</w:t>
            </w:r>
          </w:p>
        </w:tc>
        <w:tc>
          <w:tcPr>
            <w:tcW w:w="330" w:type="pct"/>
            <w:tcBorders>
              <w:top w:val="nil"/>
              <w:left w:val="nil"/>
              <w:bottom w:val="single" w:sz="4" w:space="0" w:color="auto"/>
              <w:right w:val="single" w:sz="4" w:space="0" w:color="auto"/>
            </w:tcBorders>
            <w:shd w:val="clear" w:color="auto" w:fill="auto"/>
            <w:noWrap/>
            <w:vAlign w:val="bottom"/>
            <w:hideMark/>
          </w:tcPr>
          <w:p w14:paraId="0DC724B5"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1,53044</w:t>
            </w:r>
          </w:p>
        </w:tc>
      </w:tr>
      <w:tr w:rsidR="00EA4E81" w:rsidRPr="00822C4B" w14:paraId="25F2FE2A" w14:textId="77777777" w:rsidTr="00062650">
        <w:trPr>
          <w:trHeight w:val="900"/>
        </w:trPr>
        <w:tc>
          <w:tcPr>
            <w:tcW w:w="1089" w:type="pct"/>
            <w:tcBorders>
              <w:top w:val="nil"/>
              <w:left w:val="single" w:sz="4" w:space="0" w:color="auto"/>
              <w:bottom w:val="single" w:sz="4" w:space="0" w:color="auto"/>
              <w:right w:val="single" w:sz="4" w:space="0" w:color="auto"/>
            </w:tcBorders>
            <w:shd w:val="clear" w:color="auto" w:fill="auto"/>
            <w:vAlign w:val="center"/>
            <w:hideMark/>
          </w:tcPr>
          <w:p w14:paraId="1475781E" w14:textId="77777777" w:rsidR="00EA4E81" w:rsidRPr="00822C4B" w:rsidRDefault="00EA4E81" w:rsidP="008B4CEB">
            <w:pPr>
              <w:spacing w:after="0" w:line="240" w:lineRule="auto"/>
              <w:rPr>
                <w:rFonts w:eastAsia="Times New Roman" w:cs="Times New Roman"/>
                <w:color w:val="000000"/>
                <w:lang w:eastAsia="ru-RU"/>
              </w:rPr>
            </w:pPr>
            <w:r w:rsidRPr="00822C4B">
              <w:rPr>
                <w:rFonts w:eastAsia="Times New Roman" w:cs="Times New Roman"/>
                <w:color w:val="000000"/>
                <w:lang w:eastAsia="ru-RU"/>
              </w:rPr>
              <w:t>Расстояние от источника тепла до наиболее удаленного потребителя вдоль главной магистрали</w:t>
            </w:r>
          </w:p>
        </w:tc>
        <w:tc>
          <w:tcPr>
            <w:tcW w:w="475" w:type="pct"/>
            <w:tcBorders>
              <w:top w:val="nil"/>
              <w:left w:val="nil"/>
              <w:bottom w:val="single" w:sz="4" w:space="0" w:color="auto"/>
              <w:right w:val="single" w:sz="4" w:space="0" w:color="auto"/>
            </w:tcBorders>
            <w:shd w:val="clear" w:color="auto" w:fill="auto"/>
            <w:vAlign w:val="center"/>
            <w:hideMark/>
          </w:tcPr>
          <w:p w14:paraId="798DD696" w14:textId="77777777" w:rsidR="00EA4E81" w:rsidRPr="00822C4B" w:rsidRDefault="00EA4E81" w:rsidP="008B4CE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м</w:t>
            </w:r>
          </w:p>
        </w:tc>
        <w:tc>
          <w:tcPr>
            <w:tcW w:w="540" w:type="pct"/>
            <w:tcBorders>
              <w:top w:val="nil"/>
              <w:left w:val="nil"/>
              <w:bottom w:val="single" w:sz="4" w:space="0" w:color="auto"/>
              <w:right w:val="single" w:sz="4" w:space="0" w:color="auto"/>
            </w:tcBorders>
            <w:shd w:val="clear" w:color="auto" w:fill="auto"/>
            <w:noWrap/>
            <w:vAlign w:val="bottom"/>
            <w:hideMark/>
          </w:tcPr>
          <w:p w14:paraId="516E2177"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noWrap/>
            <w:vAlign w:val="bottom"/>
            <w:hideMark/>
          </w:tcPr>
          <w:p w14:paraId="0906BE81"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noWrap/>
            <w:vAlign w:val="bottom"/>
            <w:hideMark/>
          </w:tcPr>
          <w:p w14:paraId="62C72065"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416" w:type="pct"/>
            <w:tcBorders>
              <w:top w:val="nil"/>
              <w:left w:val="nil"/>
              <w:bottom w:val="single" w:sz="4" w:space="0" w:color="auto"/>
              <w:right w:val="single" w:sz="4" w:space="0" w:color="auto"/>
            </w:tcBorders>
            <w:shd w:val="clear" w:color="auto" w:fill="auto"/>
            <w:noWrap/>
            <w:vAlign w:val="bottom"/>
            <w:hideMark/>
          </w:tcPr>
          <w:p w14:paraId="0C32B21D"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240</w:t>
            </w:r>
          </w:p>
        </w:tc>
        <w:tc>
          <w:tcPr>
            <w:tcW w:w="511" w:type="pct"/>
            <w:tcBorders>
              <w:top w:val="nil"/>
              <w:left w:val="nil"/>
              <w:bottom w:val="single" w:sz="4" w:space="0" w:color="auto"/>
              <w:right w:val="single" w:sz="4" w:space="0" w:color="auto"/>
            </w:tcBorders>
            <w:shd w:val="clear" w:color="auto" w:fill="auto"/>
            <w:noWrap/>
            <w:vAlign w:val="bottom"/>
            <w:hideMark/>
          </w:tcPr>
          <w:p w14:paraId="0FE7B9D6"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240</w:t>
            </w:r>
          </w:p>
        </w:tc>
        <w:tc>
          <w:tcPr>
            <w:tcW w:w="330" w:type="pct"/>
            <w:tcBorders>
              <w:top w:val="nil"/>
              <w:left w:val="nil"/>
              <w:bottom w:val="single" w:sz="4" w:space="0" w:color="auto"/>
              <w:right w:val="single" w:sz="4" w:space="0" w:color="auto"/>
            </w:tcBorders>
            <w:shd w:val="clear" w:color="auto" w:fill="auto"/>
            <w:noWrap/>
            <w:vAlign w:val="bottom"/>
            <w:hideMark/>
          </w:tcPr>
          <w:p w14:paraId="47D0FC2A"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240</w:t>
            </w:r>
          </w:p>
        </w:tc>
        <w:tc>
          <w:tcPr>
            <w:tcW w:w="330" w:type="pct"/>
            <w:tcBorders>
              <w:top w:val="nil"/>
              <w:left w:val="nil"/>
              <w:bottom w:val="single" w:sz="4" w:space="0" w:color="auto"/>
              <w:right w:val="single" w:sz="4" w:space="0" w:color="auto"/>
            </w:tcBorders>
            <w:shd w:val="clear" w:color="auto" w:fill="auto"/>
            <w:noWrap/>
            <w:vAlign w:val="bottom"/>
            <w:hideMark/>
          </w:tcPr>
          <w:p w14:paraId="3766C4A7"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240</w:t>
            </w:r>
          </w:p>
        </w:tc>
        <w:tc>
          <w:tcPr>
            <w:tcW w:w="330" w:type="pct"/>
            <w:tcBorders>
              <w:top w:val="nil"/>
              <w:left w:val="nil"/>
              <w:bottom w:val="single" w:sz="4" w:space="0" w:color="auto"/>
              <w:right w:val="single" w:sz="4" w:space="0" w:color="auto"/>
            </w:tcBorders>
            <w:shd w:val="clear" w:color="auto" w:fill="auto"/>
            <w:noWrap/>
            <w:vAlign w:val="bottom"/>
            <w:hideMark/>
          </w:tcPr>
          <w:p w14:paraId="7C931BFF"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240</w:t>
            </w:r>
          </w:p>
        </w:tc>
        <w:tc>
          <w:tcPr>
            <w:tcW w:w="330" w:type="pct"/>
            <w:tcBorders>
              <w:top w:val="nil"/>
              <w:left w:val="nil"/>
              <w:bottom w:val="single" w:sz="4" w:space="0" w:color="auto"/>
              <w:right w:val="single" w:sz="4" w:space="0" w:color="auto"/>
            </w:tcBorders>
            <w:shd w:val="clear" w:color="auto" w:fill="auto"/>
            <w:noWrap/>
            <w:vAlign w:val="bottom"/>
            <w:hideMark/>
          </w:tcPr>
          <w:p w14:paraId="32A603F8"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240</w:t>
            </w:r>
          </w:p>
        </w:tc>
      </w:tr>
      <w:tr w:rsidR="00EA4E81" w:rsidRPr="00822C4B" w14:paraId="43EC88A3" w14:textId="77777777" w:rsidTr="00062650">
        <w:trPr>
          <w:trHeight w:val="399"/>
        </w:trPr>
        <w:tc>
          <w:tcPr>
            <w:tcW w:w="1089" w:type="pct"/>
            <w:tcBorders>
              <w:top w:val="nil"/>
              <w:left w:val="single" w:sz="4" w:space="0" w:color="auto"/>
              <w:bottom w:val="single" w:sz="4" w:space="0" w:color="auto"/>
              <w:right w:val="single" w:sz="4" w:space="0" w:color="auto"/>
            </w:tcBorders>
            <w:shd w:val="clear" w:color="auto" w:fill="auto"/>
            <w:vAlign w:val="center"/>
            <w:hideMark/>
          </w:tcPr>
          <w:p w14:paraId="760D4627" w14:textId="77777777" w:rsidR="00EA4E81" w:rsidRPr="00822C4B" w:rsidRDefault="00EA4E81" w:rsidP="008B4CEB">
            <w:pPr>
              <w:spacing w:after="0" w:line="240" w:lineRule="auto"/>
              <w:rPr>
                <w:rFonts w:eastAsia="Times New Roman" w:cs="Times New Roman"/>
                <w:color w:val="000000"/>
                <w:lang w:eastAsia="ru-RU"/>
              </w:rPr>
            </w:pPr>
            <w:r w:rsidRPr="00822C4B">
              <w:rPr>
                <w:rFonts w:eastAsia="Times New Roman" w:cs="Times New Roman"/>
                <w:color w:val="000000"/>
                <w:lang w:eastAsia="ru-RU"/>
              </w:rPr>
              <w:t>Расчетная температура в подающем трубопроводе</w:t>
            </w:r>
          </w:p>
        </w:tc>
        <w:tc>
          <w:tcPr>
            <w:tcW w:w="475" w:type="pct"/>
            <w:tcBorders>
              <w:top w:val="nil"/>
              <w:left w:val="nil"/>
              <w:bottom w:val="single" w:sz="4" w:space="0" w:color="auto"/>
              <w:right w:val="single" w:sz="4" w:space="0" w:color="auto"/>
            </w:tcBorders>
            <w:shd w:val="clear" w:color="auto" w:fill="auto"/>
            <w:vAlign w:val="center"/>
            <w:hideMark/>
          </w:tcPr>
          <w:p w14:paraId="76494F82" w14:textId="77777777" w:rsidR="00EA4E81" w:rsidRPr="00822C4B" w:rsidRDefault="00EA4E81" w:rsidP="008B4CE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°С</w:t>
            </w:r>
          </w:p>
        </w:tc>
        <w:tc>
          <w:tcPr>
            <w:tcW w:w="540" w:type="pct"/>
            <w:tcBorders>
              <w:top w:val="nil"/>
              <w:left w:val="nil"/>
              <w:bottom w:val="single" w:sz="4" w:space="0" w:color="auto"/>
              <w:right w:val="single" w:sz="4" w:space="0" w:color="auto"/>
            </w:tcBorders>
            <w:shd w:val="clear" w:color="auto" w:fill="auto"/>
            <w:vAlign w:val="center"/>
            <w:hideMark/>
          </w:tcPr>
          <w:p w14:paraId="757C2C7A"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vAlign w:val="center"/>
            <w:hideMark/>
          </w:tcPr>
          <w:p w14:paraId="37C34712"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vAlign w:val="center"/>
            <w:hideMark/>
          </w:tcPr>
          <w:p w14:paraId="598A5607"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416" w:type="pct"/>
            <w:tcBorders>
              <w:top w:val="nil"/>
              <w:left w:val="nil"/>
              <w:bottom w:val="single" w:sz="4" w:space="0" w:color="auto"/>
              <w:right w:val="single" w:sz="4" w:space="0" w:color="auto"/>
            </w:tcBorders>
            <w:shd w:val="clear" w:color="auto" w:fill="auto"/>
            <w:vAlign w:val="center"/>
            <w:hideMark/>
          </w:tcPr>
          <w:p w14:paraId="2B13383D"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c>
          <w:tcPr>
            <w:tcW w:w="511" w:type="pct"/>
            <w:tcBorders>
              <w:top w:val="nil"/>
              <w:left w:val="nil"/>
              <w:bottom w:val="single" w:sz="4" w:space="0" w:color="auto"/>
              <w:right w:val="single" w:sz="4" w:space="0" w:color="auto"/>
            </w:tcBorders>
            <w:shd w:val="clear" w:color="auto" w:fill="auto"/>
            <w:vAlign w:val="center"/>
            <w:hideMark/>
          </w:tcPr>
          <w:p w14:paraId="1B615301"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c>
          <w:tcPr>
            <w:tcW w:w="330" w:type="pct"/>
            <w:tcBorders>
              <w:top w:val="nil"/>
              <w:left w:val="nil"/>
              <w:bottom w:val="single" w:sz="4" w:space="0" w:color="auto"/>
              <w:right w:val="single" w:sz="4" w:space="0" w:color="auto"/>
            </w:tcBorders>
            <w:shd w:val="clear" w:color="auto" w:fill="auto"/>
            <w:vAlign w:val="center"/>
            <w:hideMark/>
          </w:tcPr>
          <w:p w14:paraId="7FBA14D7"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c>
          <w:tcPr>
            <w:tcW w:w="330" w:type="pct"/>
            <w:tcBorders>
              <w:top w:val="nil"/>
              <w:left w:val="nil"/>
              <w:bottom w:val="single" w:sz="4" w:space="0" w:color="auto"/>
              <w:right w:val="single" w:sz="4" w:space="0" w:color="auto"/>
            </w:tcBorders>
            <w:shd w:val="clear" w:color="auto" w:fill="auto"/>
            <w:vAlign w:val="center"/>
            <w:hideMark/>
          </w:tcPr>
          <w:p w14:paraId="20BE8740"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c>
          <w:tcPr>
            <w:tcW w:w="330" w:type="pct"/>
            <w:tcBorders>
              <w:top w:val="nil"/>
              <w:left w:val="nil"/>
              <w:bottom w:val="single" w:sz="4" w:space="0" w:color="auto"/>
              <w:right w:val="single" w:sz="4" w:space="0" w:color="auto"/>
            </w:tcBorders>
            <w:shd w:val="clear" w:color="auto" w:fill="auto"/>
            <w:vAlign w:val="center"/>
            <w:hideMark/>
          </w:tcPr>
          <w:p w14:paraId="48576190"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c>
          <w:tcPr>
            <w:tcW w:w="330" w:type="pct"/>
            <w:tcBorders>
              <w:top w:val="nil"/>
              <w:left w:val="nil"/>
              <w:bottom w:val="single" w:sz="4" w:space="0" w:color="auto"/>
              <w:right w:val="single" w:sz="4" w:space="0" w:color="auto"/>
            </w:tcBorders>
            <w:shd w:val="clear" w:color="auto" w:fill="auto"/>
            <w:vAlign w:val="center"/>
            <w:hideMark/>
          </w:tcPr>
          <w:p w14:paraId="5B46BDCF"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r>
      <w:tr w:rsidR="00EA4E81" w:rsidRPr="00822C4B" w14:paraId="0BE90730" w14:textId="77777777" w:rsidTr="00062650">
        <w:trPr>
          <w:trHeight w:val="600"/>
        </w:trPr>
        <w:tc>
          <w:tcPr>
            <w:tcW w:w="1089" w:type="pct"/>
            <w:tcBorders>
              <w:top w:val="nil"/>
              <w:left w:val="single" w:sz="4" w:space="0" w:color="auto"/>
              <w:bottom w:val="single" w:sz="4" w:space="0" w:color="auto"/>
              <w:right w:val="single" w:sz="4" w:space="0" w:color="auto"/>
            </w:tcBorders>
            <w:shd w:val="clear" w:color="auto" w:fill="auto"/>
            <w:vAlign w:val="center"/>
            <w:hideMark/>
          </w:tcPr>
          <w:p w14:paraId="6442B845" w14:textId="77777777" w:rsidR="00EA4E81" w:rsidRPr="00822C4B" w:rsidRDefault="00EA4E81" w:rsidP="008B4CEB">
            <w:pPr>
              <w:spacing w:after="0" w:line="240" w:lineRule="auto"/>
              <w:rPr>
                <w:rFonts w:eastAsia="Times New Roman" w:cs="Times New Roman"/>
                <w:color w:val="000000"/>
                <w:lang w:eastAsia="ru-RU"/>
              </w:rPr>
            </w:pPr>
            <w:r w:rsidRPr="00822C4B">
              <w:rPr>
                <w:rFonts w:eastAsia="Times New Roman" w:cs="Times New Roman"/>
                <w:color w:val="000000"/>
                <w:lang w:eastAsia="ru-RU"/>
              </w:rPr>
              <w:t>Расчетная температура в обратном трубопроводе</w:t>
            </w:r>
          </w:p>
        </w:tc>
        <w:tc>
          <w:tcPr>
            <w:tcW w:w="475" w:type="pct"/>
            <w:tcBorders>
              <w:top w:val="nil"/>
              <w:left w:val="nil"/>
              <w:bottom w:val="single" w:sz="4" w:space="0" w:color="auto"/>
              <w:right w:val="single" w:sz="4" w:space="0" w:color="auto"/>
            </w:tcBorders>
            <w:shd w:val="clear" w:color="auto" w:fill="auto"/>
            <w:vAlign w:val="center"/>
            <w:hideMark/>
          </w:tcPr>
          <w:p w14:paraId="6EA40DD9" w14:textId="77777777" w:rsidR="00EA4E81" w:rsidRPr="00822C4B" w:rsidRDefault="00EA4E81" w:rsidP="008B4CE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°С</w:t>
            </w:r>
          </w:p>
        </w:tc>
        <w:tc>
          <w:tcPr>
            <w:tcW w:w="540" w:type="pct"/>
            <w:tcBorders>
              <w:top w:val="nil"/>
              <w:left w:val="nil"/>
              <w:bottom w:val="single" w:sz="4" w:space="0" w:color="auto"/>
              <w:right w:val="single" w:sz="4" w:space="0" w:color="auto"/>
            </w:tcBorders>
            <w:shd w:val="clear" w:color="auto" w:fill="auto"/>
            <w:vAlign w:val="center"/>
            <w:hideMark/>
          </w:tcPr>
          <w:p w14:paraId="26B4356B"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vAlign w:val="center"/>
            <w:hideMark/>
          </w:tcPr>
          <w:p w14:paraId="6A721FD0"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vAlign w:val="center"/>
            <w:hideMark/>
          </w:tcPr>
          <w:p w14:paraId="373B5584"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416" w:type="pct"/>
            <w:tcBorders>
              <w:top w:val="nil"/>
              <w:left w:val="nil"/>
              <w:bottom w:val="single" w:sz="4" w:space="0" w:color="auto"/>
              <w:right w:val="single" w:sz="4" w:space="0" w:color="auto"/>
            </w:tcBorders>
            <w:shd w:val="clear" w:color="auto" w:fill="auto"/>
            <w:vAlign w:val="center"/>
            <w:hideMark/>
          </w:tcPr>
          <w:p w14:paraId="7A4C7274"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511" w:type="pct"/>
            <w:tcBorders>
              <w:top w:val="nil"/>
              <w:left w:val="nil"/>
              <w:bottom w:val="single" w:sz="4" w:space="0" w:color="auto"/>
              <w:right w:val="single" w:sz="4" w:space="0" w:color="auto"/>
            </w:tcBorders>
            <w:shd w:val="clear" w:color="auto" w:fill="auto"/>
            <w:vAlign w:val="center"/>
            <w:hideMark/>
          </w:tcPr>
          <w:p w14:paraId="61CFD39C"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30" w:type="pct"/>
            <w:tcBorders>
              <w:top w:val="nil"/>
              <w:left w:val="nil"/>
              <w:bottom w:val="single" w:sz="4" w:space="0" w:color="auto"/>
              <w:right w:val="single" w:sz="4" w:space="0" w:color="auto"/>
            </w:tcBorders>
            <w:shd w:val="clear" w:color="auto" w:fill="auto"/>
            <w:vAlign w:val="center"/>
            <w:hideMark/>
          </w:tcPr>
          <w:p w14:paraId="7CF5F118"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30" w:type="pct"/>
            <w:tcBorders>
              <w:top w:val="nil"/>
              <w:left w:val="nil"/>
              <w:bottom w:val="single" w:sz="4" w:space="0" w:color="auto"/>
              <w:right w:val="single" w:sz="4" w:space="0" w:color="auto"/>
            </w:tcBorders>
            <w:shd w:val="clear" w:color="auto" w:fill="auto"/>
            <w:vAlign w:val="center"/>
            <w:hideMark/>
          </w:tcPr>
          <w:p w14:paraId="022F155E"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30" w:type="pct"/>
            <w:tcBorders>
              <w:top w:val="nil"/>
              <w:left w:val="nil"/>
              <w:bottom w:val="single" w:sz="4" w:space="0" w:color="auto"/>
              <w:right w:val="single" w:sz="4" w:space="0" w:color="auto"/>
            </w:tcBorders>
            <w:shd w:val="clear" w:color="auto" w:fill="auto"/>
            <w:vAlign w:val="center"/>
            <w:hideMark/>
          </w:tcPr>
          <w:p w14:paraId="63535D23"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30" w:type="pct"/>
            <w:tcBorders>
              <w:top w:val="nil"/>
              <w:left w:val="nil"/>
              <w:bottom w:val="single" w:sz="4" w:space="0" w:color="auto"/>
              <w:right w:val="single" w:sz="4" w:space="0" w:color="auto"/>
            </w:tcBorders>
            <w:shd w:val="clear" w:color="auto" w:fill="auto"/>
            <w:vAlign w:val="center"/>
            <w:hideMark/>
          </w:tcPr>
          <w:p w14:paraId="1028E515"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r>
      <w:tr w:rsidR="00EA4E81" w:rsidRPr="00822C4B" w14:paraId="6AD7CF2E" w14:textId="77777777" w:rsidTr="00062650">
        <w:trPr>
          <w:trHeight w:val="764"/>
        </w:trPr>
        <w:tc>
          <w:tcPr>
            <w:tcW w:w="1089" w:type="pct"/>
            <w:tcBorders>
              <w:top w:val="nil"/>
              <w:left w:val="single" w:sz="4" w:space="0" w:color="auto"/>
              <w:bottom w:val="single" w:sz="4" w:space="0" w:color="auto"/>
              <w:right w:val="single" w:sz="4" w:space="0" w:color="auto"/>
            </w:tcBorders>
            <w:shd w:val="clear" w:color="auto" w:fill="auto"/>
            <w:vAlign w:val="center"/>
            <w:hideMark/>
          </w:tcPr>
          <w:p w14:paraId="05C56487" w14:textId="77777777" w:rsidR="00EA4E81" w:rsidRPr="00822C4B" w:rsidRDefault="00EA4E81" w:rsidP="008B4CEB">
            <w:pPr>
              <w:spacing w:after="0" w:line="240" w:lineRule="auto"/>
              <w:rPr>
                <w:rFonts w:eastAsia="Times New Roman" w:cs="Times New Roman"/>
                <w:color w:val="000000"/>
                <w:lang w:eastAsia="ru-RU"/>
              </w:rPr>
            </w:pPr>
            <w:r w:rsidRPr="00822C4B">
              <w:rPr>
                <w:rFonts w:eastAsia="Times New Roman" w:cs="Times New Roman"/>
                <w:color w:val="000000"/>
                <w:lang w:eastAsia="ru-RU"/>
              </w:rPr>
              <w:t>Потеря напора на трение при транспорте теплоносителя по тепловой магистрали</w:t>
            </w:r>
          </w:p>
        </w:tc>
        <w:tc>
          <w:tcPr>
            <w:tcW w:w="475" w:type="pct"/>
            <w:tcBorders>
              <w:top w:val="nil"/>
              <w:left w:val="nil"/>
              <w:bottom w:val="single" w:sz="4" w:space="0" w:color="auto"/>
              <w:right w:val="single" w:sz="4" w:space="0" w:color="auto"/>
            </w:tcBorders>
            <w:shd w:val="clear" w:color="auto" w:fill="auto"/>
            <w:vAlign w:val="center"/>
            <w:hideMark/>
          </w:tcPr>
          <w:p w14:paraId="00AE4957" w14:textId="77777777" w:rsidR="00EA4E81" w:rsidRPr="00822C4B" w:rsidRDefault="00EA4E81" w:rsidP="008B4CEB">
            <w:pPr>
              <w:spacing w:after="0" w:line="240" w:lineRule="auto"/>
              <w:jc w:val="center"/>
              <w:rPr>
                <w:rFonts w:eastAsia="Times New Roman" w:cs="Times New Roman"/>
                <w:color w:val="000000"/>
                <w:lang w:eastAsia="ru-RU"/>
              </w:rPr>
            </w:pPr>
            <w:proofErr w:type="spellStart"/>
            <w:proofErr w:type="gramStart"/>
            <w:r w:rsidRPr="00822C4B">
              <w:rPr>
                <w:rFonts w:eastAsia="Times New Roman" w:cs="Times New Roman"/>
                <w:color w:val="000000"/>
                <w:lang w:eastAsia="ru-RU"/>
              </w:rPr>
              <w:t>м.вод</w:t>
            </w:r>
            <w:proofErr w:type="gramEnd"/>
            <w:r w:rsidRPr="00822C4B">
              <w:rPr>
                <w:rFonts w:eastAsia="Times New Roman" w:cs="Times New Roman"/>
                <w:color w:val="000000"/>
                <w:lang w:eastAsia="ru-RU"/>
              </w:rPr>
              <w:t>.ст</w:t>
            </w:r>
            <w:proofErr w:type="spellEnd"/>
          </w:p>
        </w:tc>
        <w:tc>
          <w:tcPr>
            <w:tcW w:w="540" w:type="pct"/>
            <w:tcBorders>
              <w:top w:val="nil"/>
              <w:left w:val="nil"/>
              <w:bottom w:val="single" w:sz="4" w:space="0" w:color="auto"/>
              <w:right w:val="single" w:sz="4" w:space="0" w:color="auto"/>
            </w:tcBorders>
            <w:shd w:val="clear" w:color="auto" w:fill="auto"/>
            <w:vAlign w:val="center"/>
            <w:hideMark/>
          </w:tcPr>
          <w:p w14:paraId="39404E38"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vAlign w:val="center"/>
            <w:hideMark/>
          </w:tcPr>
          <w:p w14:paraId="73059C59"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vAlign w:val="center"/>
            <w:hideMark/>
          </w:tcPr>
          <w:p w14:paraId="394BFE1D"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416" w:type="pct"/>
            <w:tcBorders>
              <w:top w:val="nil"/>
              <w:left w:val="nil"/>
              <w:bottom w:val="single" w:sz="4" w:space="0" w:color="auto"/>
              <w:right w:val="single" w:sz="4" w:space="0" w:color="auto"/>
            </w:tcBorders>
            <w:shd w:val="clear" w:color="auto" w:fill="auto"/>
            <w:vAlign w:val="center"/>
            <w:hideMark/>
          </w:tcPr>
          <w:p w14:paraId="33607B13"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w:t>
            </w:r>
          </w:p>
        </w:tc>
        <w:tc>
          <w:tcPr>
            <w:tcW w:w="511" w:type="pct"/>
            <w:tcBorders>
              <w:top w:val="nil"/>
              <w:left w:val="nil"/>
              <w:bottom w:val="single" w:sz="4" w:space="0" w:color="auto"/>
              <w:right w:val="single" w:sz="4" w:space="0" w:color="auto"/>
            </w:tcBorders>
            <w:shd w:val="clear" w:color="auto" w:fill="auto"/>
            <w:vAlign w:val="center"/>
            <w:hideMark/>
          </w:tcPr>
          <w:p w14:paraId="175E47E5"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w:t>
            </w:r>
          </w:p>
        </w:tc>
        <w:tc>
          <w:tcPr>
            <w:tcW w:w="330" w:type="pct"/>
            <w:tcBorders>
              <w:top w:val="nil"/>
              <w:left w:val="nil"/>
              <w:bottom w:val="single" w:sz="4" w:space="0" w:color="auto"/>
              <w:right w:val="single" w:sz="4" w:space="0" w:color="auto"/>
            </w:tcBorders>
            <w:shd w:val="clear" w:color="auto" w:fill="auto"/>
            <w:vAlign w:val="center"/>
            <w:hideMark/>
          </w:tcPr>
          <w:p w14:paraId="16F8D451"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w:t>
            </w:r>
          </w:p>
        </w:tc>
        <w:tc>
          <w:tcPr>
            <w:tcW w:w="330" w:type="pct"/>
            <w:tcBorders>
              <w:top w:val="nil"/>
              <w:left w:val="nil"/>
              <w:bottom w:val="single" w:sz="4" w:space="0" w:color="auto"/>
              <w:right w:val="single" w:sz="4" w:space="0" w:color="auto"/>
            </w:tcBorders>
            <w:shd w:val="clear" w:color="auto" w:fill="auto"/>
            <w:vAlign w:val="center"/>
            <w:hideMark/>
          </w:tcPr>
          <w:p w14:paraId="62F5DCC6"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w:t>
            </w:r>
          </w:p>
        </w:tc>
        <w:tc>
          <w:tcPr>
            <w:tcW w:w="330" w:type="pct"/>
            <w:tcBorders>
              <w:top w:val="nil"/>
              <w:left w:val="nil"/>
              <w:bottom w:val="single" w:sz="4" w:space="0" w:color="auto"/>
              <w:right w:val="single" w:sz="4" w:space="0" w:color="auto"/>
            </w:tcBorders>
            <w:shd w:val="clear" w:color="auto" w:fill="auto"/>
            <w:vAlign w:val="center"/>
            <w:hideMark/>
          </w:tcPr>
          <w:p w14:paraId="0D237E5C"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w:t>
            </w:r>
          </w:p>
        </w:tc>
        <w:tc>
          <w:tcPr>
            <w:tcW w:w="330" w:type="pct"/>
            <w:tcBorders>
              <w:top w:val="nil"/>
              <w:left w:val="nil"/>
              <w:bottom w:val="single" w:sz="4" w:space="0" w:color="auto"/>
              <w:right w:val="single" w:sz="4" w:space="0" w:color="auto"/>
            </w:tcBorders>
            <w:shd w:val="clear" w:color="auto" w:fill="auto"/>
            <w:vAlign w:val="center"/>
            <w:hideMark/>
          </w:tcPr>
          <w:p w14:paraId="25B34E83"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w:t>
            </w:r>
          </w:p>
        </w:tc>
      </w:tr>
      <w:tr w:rsidR="00EA4E81" w:rsidRPr="00822C4B" w14:paraId="62F69257" w14:textId="77777777" w:rsidTr="00062650">
        <w:trPr>
          <w:trHeight w:val="300"/>
        </w:trPr>
        <w:tc>
          <w:tcPr>
            <w:tcW w:w="1089" w:type="pct"/>
            <w:tcBorders>
              <w:top w:val="nil"/>
              <w:left w:val="single" w:sz="4" w:space="0" w:color="auto"/>
              <w:bottom w:val="single" w:sz="4" w:space="0" w:color="auto"/>
              <w:right w:val="single" w:sz="4" w:space="0" w:color="auto"/>
            </w:tcBorders>
            <w:shd w:val="clear" w:color="auto" w:fill="auto"/>
            <w:vAlign w:val="center"/>
            <w:hideMark/>
          </w:tcPr>
          <w:p w14:paraId="7433FE82" w14:textId="77777777" w:rsidR="00EA4E81" w:rsidRPr="00822C4B" w:rsidRDefault="00EA4E81" w:rsidP="008B4CEB">
            <w:pPr>
              <w:spacing w:after="0" w:line="240" w:lineRule="auto"/>
              <w:rPr>
                <w:rFonts w:eastAsia="Times New Roman" w:cs="Times New Roman"/>
                <w:color w:val="000000"/>
                <w:lang w:eastAsia="ru-RU"/>
              </w:rPr>
            </w:pPr>
            <w:r w:rsidRPr="00822C4B">
              <w:rPr>
                <w:rFonts w:eastAsia="Times New Roman" w:cs="Times New Roman"/>
                <w:color w:val="000000"/>
                <w:lang w:eastAsia="ru-RU"/>
              </w:rPr>
              <w:t>Эффективный радиус</w:t>
            </w:r>
          </w:p>
        </w:tc>
        <w:tc>
          <w:tcPr>
            <w:tcW w:w="475" w:type="pct"/>
            <w:tcBorders>
              <w:top w:val="nil"/>
              <w:left w:val="nil"/>
              <w:bottom w:val="single" w:sz="4" w:space="0" w:color="auto"/>
              <w:right w:val="single" w:sz="4" w:space="0" w:color="auto"/>
            </w:tcBorders>
            <w:shd w:val="clear" w:color="auto" w:fill="auto"/>
            <w:vAlign w:val="center"/>
            <w:hideMark/>
          </w:tcPr>
          <w:p w14:paraId="09B7C986" w14:textId="77777777" w:rsidR="00EA4E81" w:rsidRPr="00822C4B" w:rsidRDefault="00EA4E81" w:rsidP="008B4CE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км</w:t>
            </w:r>
          </w:p>
        </w:tc>
        <w:tc>
          <w:tcPr>
            <w:tcW w:w="540" w:type="pct"/>
            <w:tcBorders>
              <w:top w:val="nil"/>
              <w:left w:val="nil"/>
              <w:bottom w:val="single" w:sz="4" w:space="0" w:color="auto"/>
              <w:right w:val="single" w:sz="4" w:space="0" w:color="auto"/>
            </w:tcBorders>
            <w:shd w:val="clear" w:color="auto" w:fill="auto"/>
            <w:vAlign w:val="center"/>
            <w:hideMark/>
          </w:tcPr>
          <w:p w14:paraId="6ABADCBD"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vAlign w:val="center"/>
            <w:hideMark/>
          </w:tcPr>
          <w:p w14:paraId="1DB32E4E"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vAlign w:val="center"/>
            <w:hideMark/>
          </w:tcPr>
          <w:p w14:paraId="7E043289"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416" w:type="pct"/>
            <w:tcBorders>
              <w:top w:val="nil"/>
              <w:left w:val="nil"/>
              <w:bottom w:val="single" w:sz="4" w:space="0" w:color="auto"/>
              <w:right w:val="single" w:sz="4" w:space="0" w:color="auto"/>
            </w:tcBorders>
            <w:shd w:val="clear" w:color="auto" w:fill="auto"/>
            <w:vAlign w:val="center"/>
            <w:hideMark/>
          </w:tcPr>
          <w:p w14:paraId="0213A790"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5,87</w:t>
            </w:r>
          </w:p>
        </w:tc>
        <w:tc>
          <w:tcPr>
            <w:tcW w:w="511" w:type="pct"/>
            <w:tcBorders>
              <w:top w:val="nil"/>
              <w:left w:val="nil"/>
              <w:bottom w:val="single" w:sz="4" w:space="0" w:color="auto"/>
              <w:right w:val="single" w:sz="4" w:space="0" w:color="auto"/>
            </w:tcBorders>
            <w:shd w:val="clear" w:color="auto" w:fill="auto"/>
            <w:vAlign w:val="center"/>
            <w:hideMark/>
          </w:tcPr>
          <w:p w14:paraId="470FE11B"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5,87</w:t>
            </w:r>
          </w:p>
        </w:tc>
        <w:tc>
          <w:tcPr>
            <w:tcW w:w="330" w:type="pct"/>
            <w:tcBorders>
              <w:top w:val="nil"/>
              <w:left w:val="nil"/>
              <w:bottom w:val="single" w:sz="4" w:space="0" w:color="auto"/>
              <w:right w:val="single" w:sz="4" w:space="0" w:color="auto"/>
            </w:tcBorders>
            <w:shd w:val="clear" w:color="auto" w:fill="auto"/>
            <w:vAlign w:val="center"/>
            <w:hideMark/>
          </w:tcPr>
          <w:p w14:paraId="473B9F94"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5,87</w:t>
            </w:r>
          </w:p>
        </w:tc>
        <w:tc>
          <w:tcPr>
            <w:tcW w:w="330" w:type="pct"/>
            <w:tcBorders>
              <w:top w:val="nil"/>
              <w:left w:val="nil"/>
              <w:bottom w:val="single" w:sz="4" w:space="0" w:color="auto"/>
              <w:right w:val="single" w:sz="4" w:space="0" w:color="auto"/>
            </w:tcBorders>
            <w:shd w:val="clear" w:color="auto" w:fill="auto"/>
            <w:vAlign w:val="center"/>
            <w:hideMark/>
          </w:tcPr>
          <w:p w14:paraId="5565C848"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5,87</w:t>
            </w:r>
          </w:p>
        </w:tc>
        <w:tc>
          <w:tcPr>
            <w:tcW w:w="330" w:type="pct"/>
            <w:tcBorders>
              <w:top w:val="nil"/>
              <w:left w:val="nil"/>
              <w:bottom w:val="single" w:sz="4" w:space="0" w:color="auto"/>
              <w:right w:val="single" w:sz="4" w:space="0" w:color="auto"/>
            </w:tcBorders>
            <w:shd w:val="clear" w:color="auto" w:fill="auto"/>
            <w:vAlign w:val="center"/>
            <w:hideMark/>
          </w:tcPr>
          <w:p w14:paraId="3CC151FD"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5,87</w:t>
            </w:r>
          </w:p>
        </w:tc>
        <w:tc>
          <w:tcPr>
            <w:tcW w:w="330" w:type="pct"/>
            <w:tcBorders>
              <w:top w:val="nil"/>
              <w:left w:val="nil"/>
              <w:bottom w:val="single" w:sz="4" w:space="0" w:color="auto"/>
              <w:right w:val="single" w:sz="4" w:space="0" w:color="auto"/>
            </w:tcBorders>
            <w:shd w:val="clear" w:color="auto" w:fill="auto"/>
            <w:vAlign w:val="center"/>
            <w:hideMark/>
          </w:tcPr>
          <w:p w14:paraId="5F733CF6"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5,87</w:t>
            </w:r>
          </w:p>
        </w:tc>
      </w:tr>
    </w:tbl>
    <w:p w14:paraId="2858FFCE" w14:textId="77777777" w:rsidR="00EA4E81" w:rsidRDefault="00EA4E81" w:rsidP="00EA4E81">
      <w:pPr>
        <w:pStyle w:val="a4"/>
      </w:pPr>
    </w:p>
    <w:p w14:paraId="795A4066" w14:textId="77777777" w:rsidR="00EA4E81" w:rsidRDefault="00EA4E81" w:rsidP="00EA4E81">
      <w:pPr>
        <w:pStyle w:val="a4"/>
        <w:rPr>
          <w:rFonts w:cs="Arial"/>
        </w:rPr>
      </w:pPr>
      <w:bookmarkStart w:id="55" w:name="_Toc90132832"/>
      <w:r>
        <w:t xml:space="preserve">Таблица </w:t>
      </w:r>
      <w:r w:rsidR="00D1632D">
        <w:fldChar w:fldCharType="begin"/>
      </w:r>
      <w:r w:rsidR="0055658D">
        <w:instrText xml:space="preserve"> SEQ Таблица \* ARABIC </w:instrText>
      </w:r>
      <w:r w:rsidR="00D1632D">
        <w:fldChar w:fldCharType="separate"/>
      </w:r>
      <w:r w:rsidR="006025C0">
        <w:rPr>
          <w:noProof/>
        </w:rPr>
        <w:t>35</w:t>
      </w:r>
      <w:r w:rsidR="00D1632D">
        <w:rPr>
          <w:noProof/>
        </w:rPr>
        <w:fldChar w:fldCharType="end"/>
      </w:r>
      <w:r>
        <w:t>.</w:t>
      </w:r>
      <w:r w:rsidRPr="00CA5EBD">
        <w:t xml:space="preserve"> Перспективный радиус эффективного теплоснабжения </w:t>
      </w:r>
      <w:r>
        <w:t>котельной «Вега»</w:t>
      </w:r>
      <w:r w:rsidR="00C553EA">
        <w:t>, сценарий 2 ООО «ТГК-1»</w:t>
      </w:r>
      <w:bookmarkEnd w:id="55"/>
    </w:p>
    <w:tbl>
      <w:tblPr>
        <w:tblW w:w="14600" w:type="dxa"/>
        <w:tblInd w:w="93" w:type="dxa"/>
        <w:tblLook w:val="04A0" w:firstRow="1" w:lastRow="0" w:firstColumn="1" w:lastColumn="0" w:noHBand="0" w:noVBand="1"/>
      </w:tblPr>
      <w:tblGrid>
        <w:gridCol w:w="2918"/>
        <w:gridCol w:w="1159"/>
        <w:gridCol w:w="1379"/>
        <w:gridCol w:w="1134"/>
        <w:gridCol w:w="1134"/>
        <w:gridCol w:w="1379"/>
        <w:gridCol w:w="1379"/>
        <w:gridCol w:w="1134"/>
        <w:gridCol w:w="1012"/>
        <w:gridCol w:w="1012"/>
        <w:gridCol w:w="960"/>
      </w:tblGrid>
      <w:tr w:rsidR="0065265F" w:rsidRPr="00822C4B" w14:paraId="020C46EF" w14:textId="77777777" w:rsidTr="00DE2D21">
        <w:trPr>
          <w:trHeight w:val="300"/>
        </w:trPr>
        <w:tc>
          <w:tcPr>
            <w:tcW w:w="34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57C99" w14:textId="77777777" w:rsidR="0065265F" w:rsidRPr="00822C4B" w:rsidRDefault="0065265F" w:rsidP="00DE2D21">
            <w:pPr>
              <w:spacing w:after="0" w:line="240" w:lineRule="auto"/>
              <w:jc w:val="center"/>
              <w:rPr>
                <w:rFonts w:eastAsia="Times New Roman" w:cs="Times New Roman"/>
                <w:b/>
                <w:bCs/>
                <w:color w:val="000000"/>
                <w:lang w:eastAsia="ru-RU"/>
              </w:rPr>
            </w:pPr>
            <w:r w:rsidRPr="00822C4B">
              <w:rPr>
                <w:rFonts w:eastAsia="Times New Roman" w:cs="Times New Roman"/>
                <w:b/>
                <w:bCs/>
                <w:color w:val="000000"/>
                <w:lang w:eastAsia="ru-RU"/>
              </w:rPr>
              <w:lastRenderedPageBreak/>
              <w:t>Параметр</w:t>
            </w:r>
          </w:p>
        </w:tc>
        <w:tc>
          <w:tcPr>
            <w:tcW w:w="1207" w:type="dxa"/>
            <w:tcBorders>
              <w:top w:val="single" w:sz="4" w:space="0" w:color="auto"/>
              <w:left w:val="nil"/>
              <w:bottom w:val="single" w:sz="4" w:space="0" w:color="auto"/>
              <w:right w:val="single" w:sz="4" w:space="0" w:color="auto"/>
            </w:tcBorders>
            <w:shd w:val="clear" w:color="auto" w:fill="auto"/>
            <w:vAlign w:val="center"/>
            <w:hideMark/>
          </w:tcPr>
          <w:p w14:paraId="4E69B0A7" w14:textId="77777777" w:rsidR="0065265F" w:rsidRPr="00822C4B" w:rsidRDefault="0065265F" w:rsidP="00DE2D21">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 xml:space="preserve">Ед. </w:t>
            </w:r>
            <w:proofErr w:type="spellStart"/>
            <w:r w:rsidRPr="00822C4B">
              <w:rPr>
                <w:rFonts w:eastAsia="Times New Roman" w:cs="Times New Roman"/>
                <w:color w:val="000000"/>
                <w:lang w:eastAsia="ru-RU"/>
              </w:rPr>
              <w:t>изм</w:t>
            </w:r>
            <w:proofErr w:type="spellEnd"/>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14:paraId="47AAE3EA"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2020</w:t>
            </w:r>
          </w:p>
        </w:tc>
        <w:tc>
          <w:tcPr>
            <w:tcW w:w="1052" w:type="dxa"/>
            <w:tcBorders>
              <w:top w:val="single" w:sz="4" w:space="0" w:color="auto"/>
              <w:left w:val="nil"/>
              <w:bottom w:val="single" w:sz="4" w:space="0" w:color="auto"/>
              <w:right w:val="single" w:sz="4" w:space="0" w:color="auto"/>
            </w:tcBorders>
            <w:shd w:val="clear" w:color="auto" w:fill="auto"/>
            <w:noWrap/>
            <w:vAlign w:val="bottom"/>
            <w:hideMark/>
          </w:tcPr>
          <w:p w14:paraId="01F65B68"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2021</w:t>
            </w:r>
          </w:p>
        </w:tc>
        <w:tc>
          <w:tcPr>
            <w:tcW w:w="1052" w:type="dxa"/>
            <w:tcBorders>
              <w:top w:val="single" w:sz="4" w:space="0" w:color="auto"/>
              <w:left w:val="nil"/>
              <w:bottom w:val="single" w:sz="4" w:space="0" w:color="auto"/>
              <w:right w:val="single" w:sz="4" w:space="0" w:color="auto"/>
            </w:tcBorders>
            <w:shd w:val="clear" w:color="auto" w:fill="auto"/>
            <w:noWrap/>
            <w:vAlign w:val="bottom"/>
            <w:hideMark/>
          </w:tcPr>
          <w:p w14:paraId="631D5EA0"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2022</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78C402A8"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2023</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12A6D268"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2024</w:t>
            </w:r>
          </w:p>
        </w:tc>
        <w:tc>
          <w:tcPr>
            <w:tcW w:w="1052" w:type="dxa"/>
            <w:tcBorders>
              <w:top w:val="single" w:sz="4" w:space="0" w:color="auto"/>
              <w:left w:val="nil"/>
              <w:bottom w:val="single" w:sz="4" w:space="0" w:color="auto"/>
              <w:right w:val="single" w:sz="4" w:space="0" w:color="auto"/>
            </w:tcBorders>
            <w:shd w:val="clear" w:color="auto" w:fill="auto"/>
            <w:noWrap/>
            <w:vAlign w:val="bottom"/>
            <w:hideMark/>
          </w:tcPr>
          <w:p w14:paraId="24E29E80"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2025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4E74940"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2030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7F1F14B"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2035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7C2AA4D"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2040</w:t>
            </w:r>
          </w:p>
        </w:tc>
      </w:tr>
      <w:tr w:rsidR="0065265F" w:rsidRPr="00822C4B" w14:paraId="22723449" w14:textId="77777777" w:rsidTr="00DE2D21">
        <w:trPr>
          <w:trHeight w:val="300"/>
        </w:trPr>
        <w:tc>
          <w:tcPr>
            <w:tcW w:w="3447" w:type="dxa"/>
            <w:tcBorders>
              <w:top w:val="nil"/>
              <w:left w:val="single" w:sz="4" w:space="0" w:color="auto"/>
              <w:bottom w:val="single" w:sz="4" w:space="0" w:color="auto"/>
              <w:right w:val="single" w:sz="4" w:space="0" w:color="auto"/>
            </w:tcBorders>
            <w:shd w:val="clear" w:color="auto" w:fill="auto"/>
            <w:vAlign w:val="center"/>
            <w:hideMark/>
          </w:tcPr>
          <w:p w14:paraId="2C09F526" w14:textId="77777777" w:rsidR="0065265F" w:rsidRPr="00822C4B" w:rsidRDefault="0065265F" w:rsidP="00DE2D21">
            <w:pPr>
              <w:spacing w:after="0" w:line="240" w:lineRule="auto"/>
              <w:rPr>
                <w:rFonts w:eastAsia="Times New Roman" w:cs="Times New Roman"/>
                <w:color w:val="000000"/>
                <w:lang w:eastAsia="ru-RU"/>
              </w:rPr>
            </w:pPr>
            <w:r w:rsidRPr="00822C4B">
              <w:rPr>
                <w:rFonts w:eastAsia="Times New Roman" w:cs="Times New Roman"/>
                <w:color w:val="000000"/>
                <w:lang w:eastAsia="ru-RU"/>
              </w:rPr>
              <w:t>Площадь зоны действия источника</w:t>
            </w:r>
          </w:p>
        </w:tc>
        <w:tc>
          <w:tcPr>
            <w:tcW w:w="1207" w:type="dxa"/>
            <w:tcBorders>
              <w:top w:val="nil"/>
              <w:left w:val="nil"/>
              <w:bottom w:val="single" w:sz="4" w:space="0" w:color="auto"/>
              <w:right w:val="single" w:sz="4" w:space="0" w:color="auto"/>
            </w:tcBorders>
            <w:shd w:val="clear" w:color="auto" w:fill="auto"/>
            <w:vAlign w:val="center"/>
            <w:hideMark/>
          </w:tcPr>
          <w:p w14:paraId="150E80BC" w14:textId="77777777" w:rsidR="0065265F" w:rsidRPr="00822C4B" w:rsidRDefault="0065265F" w:rsidP="00DE2D21">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км²</w:t>
            </w:r>
          </w:p>
        </w:tc>
        <w:tc>
          <w:tcPr>
            <w:tcW w:w="1360" w:type="dxa"/>
            <w:tcBorders>
              <w:top w:val="nil"/>
              <w:left w:val="nil"/>
              <w:bottom w:val="single" w:sz="4" w:space="0" w:color="auto"/>
              <w:right w:val="single" w:sz="4" w:space="0" w:color="auto"/>
            </w:tcBorders>
            <w:shd w:val="clear" w:color="auto" w:fill="auto"/>
            <w:noWrap/>
            <w:vAlign w:val="center"/>
            <w:hideMark/>
          </w:tcPr>
          <w:p w14:paraId="686D732D"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2,53</w:t>
            </w:r>
          </w:p>
        </w:tc>
        <w:tc>
          <w:tcPr>
            <w:tcW w:w="1052" w:type="dxa"/>
            <w:tcBorders>
              <w:top w:val="nil"/>
              <w:left w:val="nil"/>
              <w:bottom w:val="single" w:sz="4" w:space="0" w:color="auto"/>
              <w:right w:val="single" w:sz="4" w:space="0" w:color="auto"/>
            </w:tcBorders>
            <w:shd w:val="clear" w:color="auto" w:fill="auto"/>
            <w:noWrap/>
            <w:vAlign w:val="center"/>
            <w:hideMark/>
          </w:tcPr>
          <w:p w14:paraId="49E87F1B"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2,53</w:t>
            </w:r>
          </w:p>
        </w:tc>
        <w:tc>
          <w:tcPr>
            <w:tcW w:w="1052" w:type="dxa"/>
            <w:tcBorders>
              <w:top w:val="nil"/>
              <w:left w:val="nil"/>
              <w:bottom w:val="single" w:sz="4" w:space="0" w:color="auto"/>
              <w:right w:val="single" w:sz="4" w:space="0" w:color="auto"/>
            </w:tcBorders>
            <w:shd w:val="clear" w:color="auto" w:fill="auto"/>
            <w:noWrap/>
            <w:vAlign w:val="center"/>
            <w:hideMark/>
          </w:tcPr>
          <w:p w14:paraId="77610F03"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2,53</w:t>
            </w:r>
          </w:p>
        </w:tc>
        <w:tc>
          <w:tcPr>
            <w:tcW w:w="1275" w:type="dxa"/>
            <w:tcBorders>
              <w:top w:val="nil"/>
              <w:left w:val="nil"/>
              <w:bottom w:val="single" w:sz="4" w:space="0" w:color="auto"/>
              <w:right w:val="single" w:sz="4" w:space="0" w:color="auto"/>
            </w:tcBorders>
            <w:shd w:val="clear" w:color="auto" w:fill="auto"/>
            <w:noWrap/>
            <w:vAlign w:val="center"/>
            <w:hideMark/>
          </w:tcPr>
          <w:p w14:paraId="6189EEFB"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2,53</w:t>
            </w:r>
          </w:p>
        </w:tc>
        <w:tc>
          <w:tcPr>
            <w:tcW w:w="1275" w:type="dxa"/>
            <w:tcBorders>
              <w:top w:val="nil"/>
              <w:left w:val="nil"/>
              <w:bottom w:val="single" w:sz="4" w:space="0" w:color="auto"/>
              <w:right w:val="single" w:sz="4" w:space="0" w:color="auto"/>
            </w:tcBorders>
            <w:shd w:val="clear" w:color="auto" w:fill="auto"/>
            <w:noWrap/>
            <w:vAlign w:val="center"/>
            <w:hideMark/>
          </w:tcPr>
          <w:p w14:paraId="03A20DFF"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2,53</w:t>
            </w:r>
          </w:p>
        </w:tc>
        <w:tc>
          <w:tcPr>
            <w:tcW w:w="1052" w:type="dxa"/>
            <w:tcBorders>
              <w:top w:val="nil"/>
              <w:left w:val="nil"/>
              <w:bottom w:val="single" w:sz="4" w:space="0" w:color="auto"/>
              <w:right w:val="single" w:sz="4" w:space="0" w:color="auto"/>
            </w:tcBorders>
            <w:shd w:val="clear" w:color="auto" w:fill="auto"/>
            <w:noWrap/>
            <w:vAlign w:val="center"/>
            <w:hideMark/>
          </w:tcPr>
          <w:p w14:paraId="7AFF97F2"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2,53</w:t>
            </w:r>
          </w:p>
        </w:tc>
        <w:tc>
          <w:tcPr>
            <w:tcW w:w="960" w:type="dxa"/>
            <w:tcBorders>
              <w:top w:val="nil"/>
              <w:left w:val="nil"/>
              <w:bottom w:val="single" w:sz="4" w:space="0" w:color="auto"/>
              <w:right w:val="single" w:sz="4" w:space="0" w:color="auto"/>
            </w:tcBorders>
            <w:shd w:val="clear" w:color="auto" w:fill="auto"/>
            <w:noWrap/>
            <w:vAlign w:val="center"/>
            <w:hideMark/>
          </w:tcPr>
          <w:p w14:paraId="3A75147A"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2,59</w:t>
            </w:r>
          </w:p>
        </w:tc>
        <w:tc>
          <w:tcPr>
            <w:tcW w:w="960" w:type="dxa"/>
            <w:tcBorders>
              <w:top w:val="nil"/>
              <w:left w:val="nil"/>
              <w:bottom w:val="single" w:sz="4" w:space="0" w:color="auto"/>
              <w:right w:val="single" w:sz="4" w:space="0" w:color="auto"/>
            </w:tcBorders>
            <w:shd w:val="clear" w:color="auto" w:fill="auto"/>
            <w:noWrap/>
            <w:vAlign w:val="center"/>
            <w:hideMark/>
          </w:tcPr>
          <w:p w14:paraId="389F6603"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2,59</w:t>
            </w:r>
          </w:p>
        </w:tc>
        <w:tc>
          <w:tcPr>
            <w:tcW w:w="960" w:type="dxa"/>
            <w:tcBorders>
              <w:top w:val="nil"/>
              <w:left w:val="nil"/>
              <w:bottom w:val="single" w:sz="4" w:space="0" w:color="auto"/>
              <w:right w:val="single" w:sz="4" w:space="0" w:color="auto"/>
            </w:tcBorders>
            <w:shd w:val="clear" w:color="auto" w:fill="auto"/>
            <w:noWrap/>
            <w:vAlign w:val="center"/>
            <w:hideMark/>
          </w:tcPr>
          <w:p w14:paraId="561944D3"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2,59</w:t>
            </w:r>
          </w:p>
        </w:tc>
      </w:tr>
      <w:tr w:rsidR="0065265F" w:rsidRPr="00822C4B" w14:paraId="09EDF19C" w14:textId="77777777" w:rsidTr="00DE2D21">
        <w:trPr>
          <w:trHeight w:val="360"/>
        </w:trPr>
        <w:tc>
          <w:tcPr>
            <w:tcW w:w="3447" w:type="dxa"/>
            <w:tcBorders>
              <w:top w:val="nil"/>
              <w:left w:val="single" w:sz="4" w:space="0" w:color="auto"/>
              <w:bottom w:val="single" w:sz="4" w:space="0" w:color="auto"/>
              <w:right w:val="single" w:sz="4" w:space="0" w:color="auto"/>
            </w:tcBorders>
            <w:shd w:val="clear" w:color="auto" w:fill="auto"/>
            <w:vAlign w:val="center"/>
            <w:hideMark/>
          </w:tcPr>
          <w:p w14:paraId="124CA200" w14:textId="77777777" w:rsidR="0065265F" w:rsidRPr="00822C4B" w:rsidRDefault="0065265F" w:rsidP="00DE2D21">
            <w:pPr>
              <w:spacing w:after="0" w:line="240" w:lineRule="auto"/>
              <w:rPr>
                <w:rFonts w:eastAsia="Times New Roman" w:cs="Times New Roman"/>
                <w:color w:val="000000"/>
                <w:lang w:eastAsia="ru-RU"/>
              </w:rPr>
            </w:pPr>
            <w:r w:rsidRPr="00822C4B">
              <w:rPr>
                <w:rFonts w:eastAsia="Times New Roman" w:cs="Times New Roman"/>
                <w:color w:val="000000"/>
                <w:lang w:eastAsia="ru-RU"/>
              </w:rPr>
              <w:t>Среднее число абонентских вводов</w:t>
            </w:r>
          </w:p>
        </w:tc>
        <w:tc>
          <w:tcPr>
            <w:tcW w:w="1207" w:type="dxa"/>
            <w:tcBorders>
              <w:top w:val="nil"/>
              <w:left w:val="nil"/>
              <w:bottom w:val="single" w:sz="4" w:space="0" w:color="auto"/>
              <w:right w:val="single" w:sz="4" w:space="0" w:color="auto"/>
            </w:tcBorders>
            <w:shd w:val="clear" w:color="auto" w:fill="auto"/>
            <w:vAlign w:val="center"/>
            <w:hideMark/>
          </w:tcPr>
          <w:p w14:paraId="20EF866F" w14:textId="77777777" w:rsidR="0065265F" w:rsidRPr="00822C4B" w:rsidRDefault="0065265F" w:rsidP="00DE2D21">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1/км</w:t>
            </w:r>
            <w:r w:rsidRPr="00822C4B">
              <w:rPr>
                <w:rFonts w:eastAsia="Times New Roman" w:cs="Times New Roman"/>
                <w:color w:val="000000"/>
                <w:vertAlign w:val="superscript"/>
                <w:lang w:eastAsia="ru-RU"/>
              </w:rPr>
              <w:t>2</w:t>
            </w:r>
          </w:p>
        </w:tc>
        <w:tc>
          <w:tcPr>
            <w:tcW w:w="1360" w:type="dxa"/>
            <w:tcBorders>
              <w:top w:val="nil"/>
              <w:left w:val="nil"/>
              <w:bottom w:val="single" w:sz="4" w:space="0" w:color="auto"/>
              <w:right w:val="single" w:sz="4" w:space="0" w:color="auto"/>
            </w:tcBorders>
            <w:shd w:val="clear" w:color="auto" w:fill="auto"/>
            <w:noWrap/>
            <w:vAlign w:val="center"/>
            <w:hideMark/>
          </w:tcPr>
          <w:p w14:paraId="20051F27"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185</w:t>
            </w:r>
          </w:p>
        </w:tc>
        <w:tc>
          <w:tcPr>
            <w:tcW w:w="1052" w:type="dxa"/>
            <w:tcBorders>
              <w:top w:val="nil"/>
              <w:left w:val="nil"/>
              <w:bottom w:val="single" w:sz="4" w:space="0" w:color="auto"/>
              <w:right w:val="single" w:sz="4" w:space="0" w:color="auto"/>
            </w:tcBorders>
            <w:shd w:val="clear" w:color="auto" w:fill="auto"/>
            <w:noWrap/>
            <w:vAlign w:val="center"/>
            <w:hideMark/>
          </w:tcPr>
          <w:p w14:paraId="7F88D1F0"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185</w:t>
            </w:r>
          </w:p>
        </w:tc>
        <w:tc>
          <w:tcPr>
            <w:tcW w:w="1052" w:type="dxa"/>
            <w:tcBorders>
              <w:top w:val="nil"/>
              <w:left w:val="nil"/>
              <w:bottom w:val="single" w:sz="4" w:space="0" w:color="auto"/>
              <w:right w:val="single" w:sz="4" w:space="0" w:color="auto"/>
            </w:tcBorders>
            <w:shd w:val="clear" w:color="auto" w:fill="auto"/>
            <w:noWrap/>
            <w:vAlign w:val="center"/>
            <w:hideMark/>
          </w:tcPr>
          <w:p w14:paraId="3EEADBEC"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185</w:t>
            </w:r>
          </w:p>
        </w:tc>
        <w:tc>
          <w:tcPr>
            <w:tcW w:w="1275" w:type="dxa"/>
            <w:tcBorders>
              <w:top w:val="nil"/>
              <w:left w:val="nil"/>
              <w:bottom w:val="single" w:sz="4" w:space="0" w:color="auto"/>
              <w:right w:val="single" w:sz="4" w:space="0" w:color="auto"/>
            </w:tcBorders>
            <w:shd w:val="clear" w:color="auto" w:fill="auto"/>
            <w:noWrap/>
            <w:vAlign w:val="center"/>
            <w:hideMark/>
          </w:tcPr>
          <w:p w14:paraId="5303D0C3"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185</w:t>
            </w:r>
          </w:p>
        </w:tc>
        <w:tc>
          <w:tcPr>
            <w:tcW w:w="1275" w:type="dxa"/>
            <w:tcBorders>
              <w:top w:val="nil"/>
              <w:left w:val="nil"/>
              <w:bottom w:val="single" w:sz="4" w:space="0" w:color="auto"/>
              <w:right w:val="single" w:sz="4" w:space="0" w:color="auto"/>
            </w:tcBorders>
            <w:shd w:val="clear" w:color="auto" w:fill="auto"/>
            <w:noWrap/>
            <w:vAlign w:val="center"/>
            <w:hideMark/>
          </w:tcPr>
          <w:p w14:paraId="546CB57C"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185</w:t>
            </w:r>
          </w:p>
        </w:tc>
        <w:tc>
          <w:tcPr>
            <w:tcW w:w="1052" w:type="dxa"/>
            <w:tcBorders>
              <w:top w:val="nil"/>
              <w:left w:val="nil"/>
              <w:bottom w:val="single" w:sz="4" w:space="0" w:color="auto"/>
              <w:right w:val="single" w:sz="4" w:space="0" w:color="auto"/>
            </w:tcBorders>
            <w:shd w:val="clear" w:color="auto" w:fill="auto"/>
            <w:noWrap/>
            <w:vAlign w:val="center"/>
            <w:hideMark/>
          </w:tcPr>
          <w:p w14:paraId="697B3E6B"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185</w:t>
            </w:r>
          </w:p>
        </w:tc>
        <w:tc>
          <w:tcPr>
            <w:tcW w:w="960" w:type="dxa"/>
            <w:tcBorders>
              <w:top w:val="nil"/>
              <w:left w:val="nil"/>
              <w:bottom w:val="single" w:sz="4" w:space="0" w:color="auto"/>
              <w:right w:val="single" w:sz="4" w:space="0" w:color="auto"/>
            </w:tcBorders>
            <w:shd w:val="clear" w:color="auto" w:fill="auto"/>
            <w:noWrap/>
            <w:vAlign w:val="center"/>
            <w:hideMark/>
          </w:tcPr>
          <w:p w14:paraId="3816900C"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187</w:t>
            </w:r>
          </w:p>
        </w:tc>
        <w:tc>
          <w:tcPr>
            <w:tcW w:w="960" w:type="dxa"/>
            <w:tcBorders>
              <w:top w:val="nil"/>
              <w:left w:val="nil"/>
              <w:bottom w:val="single" w:sz="4" w:space="0" w:color="auto"/>
              <w:right w:val="single" w:sz="4" w:space="0" w:color="auto"/>
            </w:tcBorders>
            <w:shd w:val="clear" w:color="auto" w:fill="auto"/>
            <w:noWrap/>
            <w:vAlign w:val="center"/>
            <w:hideMark/>
          </w:tcPr>
          <w:p w14:paraId="54A0FBE4"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187</w:t>
            </w:r>
          </w:p>
        </w:tc>
        <w:tc>
          <w:tcPr>
            <w:tcW w:w="960" w:type="dxa"/>
            <w:tcBorders>
              <w:top w:val="nil"/>
              <w:left w:val="nil"/>
              <w:bottom w:val="single" w:sz="4" w:space="0" w:color="auto"/>
              <w:right w:val="single" w:sz="4" w:space="0" w:color="auto"/>
            </w:tcBorders>
            <w:shd w:val="clear" w:color="auto" w:fill="auto"/>
            <w:noWrap/>
            <w:vAlign w:val="center"/>
            <w:hideMark/>
          </w:tcPr>
          <w:p w14:paraId="3EEC4A5F"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190</w:t>
            </w:r>
          </w:p>
        </w:tc>
      </w:tr>
      <w:tr w:rsidR="0065265F" w:rsidRPr="00822C4B" w14:paraId="20E1F6F8" w14:textId="77777777" w:rsidTr="00DE2D21">
        <w:trPr>
          <w:trHeight w:val="600"/>
        </w:trPr>
        <w:tc>
          <w:tcPr>
            <w:tcW w:w="3447" w:type="dxa"/>
            <w:tcBorders>
              <w:top w:val="nil"/>
              <w:left w:val="single" w:sz="4" w:space="0" w:color="auto"/>
              <w:bottom w:val="single" w:sz="4" w:space="0" w:color="auto"/>
              <w:right w:val="single" w:sz="4" w:space="0" w:color="auto"/>
            </w:tcBorders>
            <w:shd w:val="clear" w:color="auto" w:fill="auto"/>
            <w:vAlign w:val="center"/>
            <w:hideMark/>
          </w:tcPr>
          <w:p w14:paraId="085AB203" w14:textId="77777777" w:rsidR="0065265F" w:rsidRPr="00822C4B" w:rsidRDefault="0065265F" w:rsidP="00DE2D21">
            <w:pPr>
              <w:spacing w:after="0" w:line="240" w:lineRule="auto"/>
              <w:rPr>
                <w:rFonts w:eastAsia="Times New Roman" w:cs="Times New Roman"/>
                <w:color w:val="000000"/>
                <w:lang w:eastAsia="ru-RU"/>
              </w:rPr>
            </w:pPr>
            <w:r w:rsidRPr="00822C4B">
              <w:rPr>
                <w:rFonts w:eastAsia="Times New Roman" w:cs="Times New Roman"/>
                <w:color w:val="000000"/>
                <w:lang w:eastAsia="ru-RU"/>
              </w:rPr>
              <w:t>Суммарная присоединенная нагрузка всех потребителей</w:t>
            </w:r>
          </w:p>
        </w:tc>
        <w:tc>
          <w:tcPr>
            <w:tcW w:w="1207" w:type="dxa"/>
            <w:tcBorders>
              <w:top w:val="nil"/>
              <w:left w:val="nil"/>
              <w:bottom w:val="single" w:sz="4" w:space="0" w:color="auto"/>
              <w:right w:val="single" w:sz="4" w:space="0" w:color="auto"/>
            </w:tcBorders>
            <w:shd w:val="clear" w:color="auto" w:fill="auto"/>
            <w:vAlign w:val="center"/>
            <w:hideMark/>
          </w:tcPr>
          <w:p w14:paraId="1A6BC361" w14:textId="77777777" w:rsidR="0065265F" w:rsidRPr="00822C4B" w:rsidRDefault="0065265F" w:rsidP="00DE2D21">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Гкал/ч</w:t>
            </w:r>
          </w:p>
        </w:tc>
        <w:tc>
          <w:tcPr>
            <w:tcW w:w="1360" w:type="dxa"/>
            <w:tcBorders>
              <w:top w:val="nil"/>
              <w:left w:val="nil"/>
              <w:bottom w:val="single" w:sz="4" w:space="0" w:color="auto"/>
              <w:right w:val="single" w:sz="4" w:space="0" w:color="auto"/>
            </w:tcBorders>
            <w:shd w:val="clear" w:color="auto" w:fill="auto"/>
            <w:noWrap/>
            <w:vAlign w:val="center"/>
            <w:hideMark/>
          </w:tcPr>
          <w:p w14:paraId="3333331C"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107,475795</w:t>
            </w:r>
          </w:p>
        </w:tc>
        <w:tc>
          <w:tcPr>
            <w:tcW w:w="1052" w:type="dxa"/>
            <w:tcBorders>
              <w:top w:val="nil"/>
              <w:left w:val="nil"/>
              <w:bottom w:val="single" w:sz="4" w:space="0" w:color="auto"/>
              <w:right w:val="single" w:sz="4" w:space="0" w:color="auto"/>
            </w:tcBorders>
            <w:shd w:val="clear" w:color="auto" w:fill="auto"/>
            <w:noWrap/>
            <w:vAlign w:val="center"/>
            <w:hideMark/>
          </w:tcPr>
          <w:p w14:paraId="4E3C8EF7"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107,5869</w:t>
            </w:r>
          </w:p>
        </w:tc>
        <w:tc>
          <w:tcPr>
            <w:tcW w:w="1052" w:type="dxa"/>
            <w:tcBorders>
              <w:top w:val="nil"/>
              <w:left w:val="nil"/>
              <w:bottom w:val="single" w:sz="4" w:space="0" w:color="auto"/>
              <w:right w:val="single" w:sz="4" w:space="0" w:color="auto"/>
            </w:tcBorders>
            <w:shd w:val="clear" w:color="auto" w:fill="auto"/>
            <w:noWrap/>
            <w:vAlign w:val="center"/>
            <w:hideMark/>
          </w:tcPr>
          <w:p w14:paraId="044572C0"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107,7226</w:t>
            </w:r>
          </w:p>
        </w:tc>
        <w:tc>
          <w:tcPr>
            <w:tcW w:w="1275" w:type="dxa"/>
            <w:tcBorders>
              <w:top w:val="nil"/>
              <w:left w:val="nil"/>
              <w:bottom w:val="single" w:sz="4" w:space="0" w:color="auto"/>
              <w:right w:val="single" w:sz="4" w:space="0" w:color="auto"/>
            </w:tcBorders>
            <w:shd w:val="clear" w:color="auto" w:fill="auto"/>
            <w:noWrap/>
            <w:vAlign w:val="center"/>
            <w:hideMark/>
          </w:tcPr>
          <w:p w14:paraId="774FDB21"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107,722554</w:t>
            </w:r>
          </w:p>
        </w:tc>
        <w:tc>
          <w:tcPr>
            <w:tcW w:w="1275" w:type="dxa"/>
            <w:tcBorders>
              <w:top w:val="nil"/>
              <w:left w:val="nil"/>
              <w:bottom w:val="single" w:sz="4" w:space="0" w:color="auto"/>
              <w:right w:val="single" w:sz="4" w:space="0" w:color="auto"/>
            </w:tcBorders>
            <w:shd w:val="clear" w:color="auto" w:fill="auto"/>
            <w:noWrap/>
            <w:vAlign w:val="center"/>
            <w:hideMark/>
          </w:tcPr>
          <w:p w14:paraId="4D9687B5"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107,722554</w:t>
            </w:r>
          </w:p>
        </w:tc>
        <w:tc>
          <w:tcPr>
            <w:tcW w:w="1052" w:type="dxa"/>
            <w:tcBorders>
              <w:top w:val="nil"/>
              <w:left w:val="nil"/>
              <w:bottom w:val="single" w:sz="4" w:space="0" w:color="auto"/>
              <w:right w:val="single" w:sz="4" w:space="0" w:color="auto"/>
            </w:tcBorders>
            <w:shd w:val="clear" w:color="auto" w:fill="auto"/>
            <w:noWrap/>
            <w:vAlign w:val="center"/>
            <w:hideMark/>
          </w:tcPr>
          <w:p w14:paraId="22E11B60"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107,7226</w:t>
            </w:r>
          </w:p>
        </w:tc>
        <w:tc>
          <w:tcPr>
            <w:tcW w:w="960" w:type="dxa"/>
            <w:tcBorders>
              <w:top w:val="nil"/>
              <w:left w:val="nil"/>
              <w:bottom w:val="single" w:sz="4" w:space="0" w:color="auto"/>
              <w:right w:val="single" w:sz="4" w:space="0" w:color="auto"/>
            </w:tcBorders>
            <w:shd w:val="clear" w:color="auto" w:fill="auto"/>
            <w:noWrap/>
            <w:vAlign w:val="center"/>
            <w:hideMark/>
          </w:tcPr>
          <w:p w14:paraId="30E3E594"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119,545</w:t>
            </w:r>
          </w:p>
        </w:tc>
        <w:tc>
          <w:tcPr>
            <w:tcW w:w="960" w:type="dxa"/>
            <w:tcBorders>
              <w:top w:val="nil"/>
              <w:left w:val="nil"/>
              <w:bottom w:val="single" w:sz="4" w:space="0" w:color="auto"/>
              <w:right w:val="single" w:sz="4" w:space="0" w:color="auto"/>
            </w:tcBorders>
            <w:shd w:val="clear" w:color="auto" w:fill="auto"/>
            <w:noWrap/>
            <w:vAlign w:val="center"/>
            <w:hideMark/>
          </w:tcPr>
          <w:p w14:paraId="31EB1EFB"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120,285</w:t>
            </w:r>
          </w:p>
        </w:tc>
        <w:tc>
          <w:tcPr>
            <w:tcW w:w="960" w:type="dxa"/>
            <w:tcBorders>
              <w:top w:val="nil"/>
              <w:left w:val="nil"/>
              <w:bottom w:val="single" w:sz="4" w:space="0" w:color="auto"/>
              <w:right w:val="single" w:sz="4" w:space="0" w:color="auto"/>
            </w:tcBorders>
            <w:shd w:val="clear" w:color="auto" w:fill="auto"/>
            <w:noWrap/>
            <w:vAlign w:val="center"/>
            <w:hideMark/>
          </w:tcPr>
          <w:p w14:paraId="24105036"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137,28</w:t>
            </w:r>
          </w:p>
        </w:tc>
      </w:tr>
      <w:tr w:rsidR="0065265F" w:rsidRPr="00822C4B" w14:paraId="19A8B370" w14:textId="77777777" w:rsidTr="00DE2D21">
        <w:trPr>
          <w:trHeight w:val="900"/>
        </w:trPr>
        <w:tc>
          <w:tcPr>
            <w:tcW w:w="3447" w:type="dxa"/>
            <w:tcBorders>
              <w:top w:val="nil"/>
              <w:left w:val="single" w:sz="4" w:space="0" w:color="auto"/>
              <w:bottom w:val="single" w:sz="4" w:space="0" w:color="auto"/>
              <w:right w:val="single" w:sz="4" w:space="0" w:color="auto"/>
            </w:tcBorders>
            <w:shd w:val="clear" w:color="auto" w:fill="auto"/>
            <w:vAlign w:val="center"/>
            <w:hideMark/>
          </w:tcPr>
          <w:p w14:paraId="17CC4949" w14:textId="77777777" w:rsidR="0065265F" w:rsidRPr="00822C4B" w:rsidRDefault="0065265F" w:rsidP="00DE2D21">
            <w:pPr>
              <w:spacing w:after="0" w:line="240" w:lineRule="auto"/>
              <w:rPr>
                <w:rFonts w:eastAsia="Times New Roman" w:cs="Times New Roman"/>
                <w:color w:val="000000"/>
                <w:lang w:eastAsia="ru-RU"/>
              </w:rPr>
            </w:pPr>
            <w:r w:rsidRPr="00822C4B">
              <w:rPr>
                <w:rFonts w:eastAsia="Times New Roman" w:cs="Times New Roman"/>
                <w:color w:val="000000"/>
                <w:lang w:eastAsia="ru-RU"/>
              </w:rPr>
              <w:t>Расстояние от источника тепла до наиболее удаленного потребителя вдоль главной магистрали</w:t>
            </w:r>
          </w:p>
        </w:tc>
        <w:tc>
          <w:tcPr>
            <w:tcW w:w="1207" w:type="dxa"/>
            <w:tcBorders>
              <w:top w:val="nil"/>
              <w:left w:val="nil"/>
              <w:bottom w:val="single" w:sz="4" w:space="0" w:color="auto"/>
              <w:right w:val="single" w:sz="4" w:space="0" w:color="auto"/>
            </w:tcBorders>
            <w:shd w:val="clear" w:color="auto" w:fill="auto"/>
            <w:vAlign w:val="center"/>
            <w:hideMark/>
          </w:tcPr>
          <w:p w14:paraId="13242A0C" w14:textId="77777777" w:rsidR="0065265F" w:rsidRPr="00822C4B" w:rsidRDefault="0065265F" w:rsidP="00DE2D21">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м</w:t>
            </w:r>
          </w:p>
        </w:tc>
        <w:tc>
          <w:tcPr>
            <w:tcW w:w="1360" w:type="dxa"/>
            <w:tcBorders>
              <w:top w:val="nil"/>
              <w:left w:val="nil"/>
              <w:bottom w:val="single" w:sz="4" w:space="0" w:color="auto"/>
              <w:right w:val="single" w:sz="4" w:space="0" w:color="auto"/>
            </w:tcBorders>
            <w:shd w:val="clear" w:color="auto" w:fill="auto"/>
            <w:noWrap/>
            <w:vAlign w:val="center"/>
            <w:hideMark/>
          </w:tcPr>
          <w:p w14:paraId="6D6DCE7F"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1864</w:t>
            </w:r>
          </w:p>
        </w:tc>
        <w:tc>
          <w:tcPr>
            <w:tcW w:w="1052" w:type="dxa"/>
            <w:tcBorders>
              <w:top w:val="nil"/>
              <w:left w:val="nil"/>
              <w:bottom w:val="single" w:sz="4" w:space="0" w:color="auto"/>
              <w:right w:val="single" w:sz="4" w:space="0" w:color="auto"/>
            </w:tcBorders>
            <w:shd w:val="clear" w:color="auto" w:fill="auto"/>
            <w:noWrap/>
            <w:vAlign w:val="center"/>
            <w:hideMark/>
          </w:tcPr>
          <w:p w14:paraId="2897CA8F"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1864</w:t>
            </w:r>
          </w:p>
        </w:tc>
        <w:tc>
          <w:tcPr>
            <w:tcW w:w="1052" w:type="dxa"/>
            <w:tcBorders>
              <w:top w:val="nil"/>
              <w:left w:val="nil"/>
              <w:bottom w:val="single" w:sz="4" w:space="0" w:color="auto"/>
              <w:right w:val="single" w:sz="4" w:space="0" w:color="auto"/>
            </w:tcBorders>
            <w:shd w:val="clear" w:color="auto" w:fill="auto"/>
            <w:noWrap/>
            <w:vAlign w:val="center"/>
            <w:hideMark/>
          </w:tcPr>
          <w:p w14:paraId="6242A37E"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1864</w:t>
            </w:r>
          </w:p>
        </w:tc>
        <w:tc>
          <w:tcPr>
            <w:tcW w:w="1275" w:type="dxa"/>
            <w:tcBorders>
              <w:top w:val="nil"/>
              <w:left w:val="nil"/>
              <w:bottom w:val="single" w:sz="4" w:space="0" w:color="auto"/>
              <w:right w:val="single" w:sz="4" w:space="0" w:color="auto"/>
            </w:tcBorders>
            <w:shd w:val="clear" w:color="auto" w:fill="auto"/>
            <w:noWrap/>
            <w:vAlign w:val="center"/>
            <w:hideMark/>
          </w:tcPr>
          <w:p w14:paraId="318706EB"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1864</w:t>
            </w:r>
          </w:p>
        </w:tc>
        <w:tc>
          <w:tcPr>
            <w:tcW w:w="1275" w:type="dxa"/>
            <w:tcBorders>
              <w:top w:val="nil"/>
              <w:left w:val="nil"/>
              <w:bottom w:val="single" w:sz="4" w:space="0" w:color="auto"/>
              <w:right w:val="single" w:sz="4" w:space="0" w:color="auto"/>
            </w:tcBorders>
            <w:shd w:val="clear" w:color="auto" w:fill="auto"/>
            <w:noWrap/>
            <w:vAlign w:val="center"/>
            <w:hideMark/>
          </w:tcPr>
          <w:p w14:paraId="24213FA9"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1864</w:t>
            </w:r>
          </w:p>
        </w:tc>
        <w:tc>
          <w:tcPr>
            <w:tcW w:w="1052" w:type="dxa"/>
            <w:tcBorders>
              <w:top w:val="nil"/>
              <w:left w:val="nil"/>
              <w:bottom w:val="single" w:sz="4" w:space="0" w:color="auto"/>
              <w:right w:val="single" w:sz="4" w:space="0" w:color="auto"/>
            </w:tcBorders>
            <w:shd w:val="clear" w:color="auto" w:fill="auto"/>
            <w:noWrap/>
            <w:vAlign w:val="center"/>
            <w:hideMark/>
          </w:tcPr>
          <w:p w14:paraId="2A940B84"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1864</w:t>
            </w:r>
          </w:p>
        </w:tc>
        <w:tc>
          <w:tcPr>
            <w:tcW w:w="960" w:type="dxa"/>
            <w:tcBorders>
              <w:top w:val="nil"/>
              <w:left w:val="nil"/>
              <w:bottom w:val="single" w:sz="4" w:space="0" w:color="auto"/>
              <w:right w:val="single" w:sz="4" w:space="0" w:color="auto"/>
            </w:tcBorders>
            <w:shd w:val="clear" w:color="auto" w:fill="auto"/>
            <w:noWrap/>
            <w:vAlign w:val="center"/>
            <w:hideMark/>
          </w:tcPr>
          <w:p w14:paraId="0C8A879F"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1864</w:t>
            </w:r>
          </w:p>
        </w:tc>
        <w:tc>
          <w:tcPr>
            <w:tcW w:w="960" w:type="dxa"/>
            <w:tcBorders>
              <w:top w:val="nil"/>
              <w:left w:val="nil"/>
              <w:bottom w:val="single" w:sz="4" w:space="0" w:color="auto"/>
              <w:right w:val="single" w:sz="4" w:space="0" w:color="auto"/>
            </w:tcBorders>
            <w:shd w:val="clear" w:color="auto" w:fill="auto"/>
            <w:noWrap/>
            <w:vAlign w:val="center"/>
            <w:hideMark/>
          </w:tcPr>
          <w:p w14:paraId="398188DF"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1864</w:t>
            </w:r>
          </w:p>
        </w:tc>
        <w:tc>
          <w:tcPr>
            <w:tcW w:w="960" w:type="dxa"/>
            <w:tcBorders>
              <w:top w:val="nil"/>
              <w:left w:val="nil"/>
              <w:bottom w:val="single" w:sz="4" w:space="0" w:color="auto"/>
              <w:right w:val="single" w:sz="4" w:space="0" w:color="auto"/>
            </w:tcBorders>
            <w:shd w:val="clear" w:color="auto" w:fill="auto"/>
            <w:noWrap/>
            <w:vAlign w:val="center"/>
            <w:hideMark/>
          </w:tcPr>
          <w:p w14:paraId="396CB000"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1864</w:t>
            </w:r>
          </w:p>
        </w:tc>
      </w:tr>
      <w:tr w:rsidR="0065265F" w:rsidRPr="00822C4B" w14:paraId="7A0960DB" w14:textId="77777777" w:rsidTr="00DE2D21">
        <w:trPr>
          <w:trHeight w:val="600"/>
        </w:trPr>
        <w:tc>
          <w:tcPr>
            <w:tcW w:w="3447" w:type="dxa"/>
            <w:tcBorders>
              <w:top w:val="nil"/>
              <w:left w:val="single" w:sz="4" w:space="0" w:color="auto"/>
              <w:bottom w:val="single" w:sz="4" w:space="0" w:color="auto"/>
              <w:right w:val="single" w:sz="4" w:space="0" w:color="auto"/>
            </w:tcBorders>
            <w:shd w:val="clear" w:color="auto" w:fill="auto"/>
            <w:vAlign w:val="center"/>
            <w:hideMark/>
          </w:tcPr>
          <w:p w14:paraId="77F89571" w14:textId="77777777" w:rsidR="0065265F" w:rsidRPr="00822C4B" w:rsidRDefault="0065265F" w:rsidP="00DE2D21">
            <w:pPr>
              <w:spacing w:after="0" w:line="240" w:lineRule="auto"/>
              <w:rPr>
                <w:rFonts w:eastAsia="Times New Roman" w:cs="Times New Roman"/>
                <w:color w:val="000000"/>
                <w:lang w:eastAsia="ru-RU"/>
              </w:rPr>
            </w:pPr>
            <w:r w:rsidRPr="00822C4B">
              <w:rPr>
                <w:rFonts w:eastAsia="Times New Roman" w:cs="Times New Roman"/>
                <w:color w:val="000000"/>
                <w:lang w:eastAsia="ru-RU"/>
              </w:rPr>
              <w:t>Расчетная температура в подающем трубопроводе</w:t>
            </w:r>
          </w:p>
        </w:tc>
        <w:tc>
          <w:tcPr>
            <w:tcW w:w="1207" w:type="dxa"/>
            <w:tcBorders>
              <w:top w:val="nil"/>
              <w:left w:val="nil"/>
              <w:bottom w:val="single" w:sz="4" w:space="0" w:color="auto"/>
              <w:right w:val="single" w:sz="4" w:space="0" w:color="auto"/>
            </w:tcBorders>
            <w:shd w:val="clear" w:color="auto" w:fill="auto"/>
            <w:vAlign w:val="center"/>
            <w:hideMark/>
          </w:tcPr>
          <w:p w14:paraId="168A1461" w14:textId="77777777" w:rsidR="0065265F" w:rsidRPr="00822C4B" w:rsidRDefault="0065265F" w:rsidP="00DE2D21">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°С</w:t>
            </w:r>
          </w:p>
        </w:tc>
        <w:tc>
          <w:tcPr>
            <w:tcW w:w="1360" w:type="dxa"/>
            <w:tcBorders>
              <w:top w:val="nil"/>
              <w:left w:val="nil"/>
              <w:bottom w:val="single" w:sz="4" w:space="0" w:color="auto"/>
              <w:right w:val="single" w:sz="4" w:space="0" w:color="auto"/>
            </w:tcBorders>
            <w:shd w:val="clear" w:color="auto" w:fill="auto"/>
            <w:vAlign w:val="center"/>
            <w:hideMark/>
          </w:tcPr>
          <w:p w14:paraId="4A3C7852"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1052" w:type="dxa"/>
            <w:tcBorders>
              <w:top w:val="nil"/>
              <w:left w:val="nil"/>
              <w:bottom w:val="single" w:sz="4" w:space="0" w:color="auto"/>
              <w:right w:val="single" w:sz="4" w:space="0" w:color="auto"/>
            </w:tcBorders>
            <w:shd w:val="clear" w:color="auto" w:fill="auto"/>
            <w:vAlign w:val="center"/>
            <w:hideMark/>
          </w:tcPr>
          <w:p w14:paraId="0CE0CCA4"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1052" w:type="dxa"/>
            <w:tcBorders>
              <w:top w:val="nil"/>
              <w:left w:val="nil"/>
              <w:bottom w:val="single" w:sz="4" w:space="0" w:color="auto"/>
              <w:right w:val="single" w:sz="4" w:space="0" w:color="auto"/>
            </w:tcBorders>
            <w:shd w:val="clear" w:color="auto" w:fill="auto"/>
            <w:vAlign w:val="center"/>
            <w:hideMark/>
          </w:tcPr>
          <w:p w14:paraId="271763CE"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1275" w:type="dxa"/>
            <w:tcBorders>
              <w:top w:val="nil"/>
              <w:left w:val="nil"/>
              <w:bottom w:val="single" w:sz="4" w:space="0" w:color="auto"/>
              <w:right w:val="single" w:sz="4" w:space="0" w:color="auto"/>
            </w:tcBorders>
            <w:shd w:val="clear" w:color="auto" w:fill="auto"/>
            <w:vAlign w:val="center"/>
            <w:hideMark/>
          </w:tcPr>
          <w:p w14:paraId="475CA077"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1275" w:type="dxa"/>
            <w:tcBorders>
              <w:top w:val="nil"/>
              <w:left w:val="nil"/>
              <w:bottom w:val="single" w:sz="4" w:space="0" w:color="auto"/>
              <w:right w:val="single" w:sz="4" w:space="0" w:color="auto"/>
            </w:tcBorders>
            <w:shd w:val="clear" w:color="auto" w:fill="auto"/>
            <w:vAlign w:val="center"/>
            <w:hideMark/>
          </w:tcPr>
          <w:p w14:paraId="4784CBC6"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1052" w:type="dxa"/>
            <w:tcBorders>
              <w:top w:val="nil"/>
              <w:left w:val="nil"/>
              <w:bottom w:val="single" w:sz="4" w:space="0" w:color="auto"/>
              <w:right w:val="single" w:sz="4" w:space="0" w:color="auto"/>
            </w:tcBorders>
            <w:shd w:val="clear" w:color="auto" w:fill="auto"/>
            <w:vAlign w:val="center"/>
            <w:hideMark/>
          </w:tcPr>
          <w:p w14:paraId="4C8A3CE7"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960" w:type="dxa"/>
            <w:tcBorders>
              <w:top w:val="nil"/>
              <w:left w:val="nil"/>
              <w:bottom w:val="single" w:sz="4" w:space="0" w:color="auto"/>
              <w:right w:val="single" w:sz="4" w:space="0" w:color="auto"/>
            </w:tcBorders>
            <w:shd w:val="clear" w:color="auto" w:fill="auto"/>
            <w:vAlign w:val="center"/>
            <w:hideMark/>
          </w:tcPr>
          <w:p w14:paraId="6E4F38D1"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960" w:type="dxa"/>
            <w:tcBorders>
              <w:top w:val="nil"/>
              <w:left w:val="nil"/>
              <w:bottom w:val="single" w:sz="4" w:space="0" w:color="auto"/>
              <w:right w:val="single" w:sz="4" w:space="0" w:color="auto"/>
            </w:tcBorders>
            <w:shd w:val="clear" w:color="auto" w:fill="auto"/>
            <w:vAlign w:val="center"/>
            <w:hideMark/>
          </w:tcPr>
          <w:p w14:paraId="70438E07"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960" w:type="dxa"/>
            <w:tcBorders>
              <w:top w:val="nil"/>
              <w:left w:val="nil"/>
              <w:bottom w:val="single" w:sz="4" w:space="0" w:color="auto"/>
              <w:right w:val="single" w:sz="4" w:space="0" w:color="auto"/>
            </w:tcBorders>
            <w:shd w:val="clear" w:color="auto" w:fill="auto"/>
            <w:vAlign w:val="center"/>
            <w:hideMark/>
          </w:tcPr>
          <w:p w14:paraId="6AAC9628"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r>
      <w:tr w:rsidR="0065265F" w:rsidRPr="00822C4B" w14:paraId="6C912EAF" w14:textId="77777777" w:rsidTr="00DE2D21">
        <w:trPr>
          <w:trHeight w:val="600"/>
        </w:trPr>
        <w:tc>
          <w:tcPr>
            <w:tcW w:w="3447" w:type="dxa"/>
            <w:tcBorders>
              <w:top w:val="nil"/>
              <w:left w:val="single" w:sz="4" w:space="0" w:color="auto"/>
              <w:bottom w:val="single" w:sz="4" w:space="0" w:color="auto"/>
              <w:right w:val="single" w:sz="4" w:space="0" w:color="auto"/>
            </w:tcBorders>
            <w:shd w:val="clear" w:color="auto" w:fill="auto"/>
            <w:vAlign w:val="center"/>
            <w:hideMark/>
          </w:tcPr>
          <w:p w14:paraId="54D5BA14" w14:textId="77777777" w:rsidR="0065265F" w:rsidRPr="00822C4B" w:rsidRDefault="0065265F" w:rsidP="00DE2D21">
            <w:pPr>
              <w:spacing w:after="0" w:line="240" w:lineRule="auto"/>
              <w:rPr>
                <w:rFonts w:eastAsia="Times New Roman" w:cs="Times New Roman"/>
                <w:color w:val="000000"/>
                <w:lang w:eastAsia="ru-RU"/>
              </w:rPr>
            </w:pPr>
            <w:r w:rsidRPr="00822C4B">
              <w:rPr>
                <w:rFonts w:eastAsia="Times New Roman" w:cs="Times New Roman"/>
                <w:color w:val="000000"/>
                <w:lang w:eastAsia="ru-RU"/>
              </w:rPr>
              <w:t>Расчетная температура в обратном трубопроводе</w:t>
            </w:r>
          </w:p>
        </w:tc>
        <w:tc>
          <w:tcPr>
            <w:tcW w:w="1207" w:type="dxa"/>
            <w:tcBorders>
              <w:top w:val="nil"/>
              <w:left w:val="nil"/>
              <w:bottom w:val="single" w:sz="4" w:space="0" w:color="auto"/>
              <w:right w:val="single" w:sz="4" w:space="0" w:color="auto"/>
            </w:tcBorders>
            <w:shd w:val="clear" w:color="auto" w:fill="auto"/>
            <w:vAlign w:val="center"/>
            <w:hideMark/>
          </w:tcPr>
          <w:p w14:paraId="2650694F" w14:textId="77777777" w:rsidR="0065265F" w:rsidRPr="00822C4B" w:rsidRDefault="0065265F" w:rsidP="00DE2D21">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°С</w:t>
            </w:r>
          </w:p>
        </w:tc>
        <w:tc>
          <w:tcPr>
            <w:tcW w:w="1360" w:type="dxa"/>
            <w:tcBorders>
              <w:top w:val="nil"/>
              <w:left w:val="nil"/>
              <w:bottom w:val="single" w:sz="4" w:space="0" w:color="auto"/>
              <w:right w:val="single" w:sz="4" w:space="0" w:color="auto"/>
            </w:tcBorders>
            <w:shd w:val="clear" w:color="auto" w:fill="auto"/>
            <w:vAlign w:val="center"/>
            <w:hideMark/>
          </w:tcPr>
          <w:p w14:paraId="75E4BF95"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1052" w:type="dxa"/>
            <w:tcBorders>
              <w:top w:val="nil"/>
              <w:left w:val="nil"/>
              <w:bottom w:val="single" w:sz="4" w:space="0" w:color="auto"/>
              <w:right w:val="single" w:sz="4" w:space="0" w:color="auto"/>
            </w:tcBorders>
            <w:shd w:val="clear" w:color="auto" w:fill="auto"/>
            <w:vAlign w:val="center"/>
            <w:hideMark/>
          </w:tcPr>
          <w:p w14:paraId="6396A6B2"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1052" w:type="dxa"/>
            <w:tcBorders>
              <w:top w:val="nil"/>
              <w:left w:val="nil"/>
              <w:bottom w:val="single" w:sz="4" w:space="0" w:color="auto"/>
              <w:right w:val="single" w:sz="4" w:space="0" w:color="auto"/>
            </w:tcBorders>
            <w:shd w:val="clear" w:color="auto" w:fill="auto"/>
            <w:vAlign w:val="center"/>
            <w:hideMark/>
          </w:tcPr>
          <w:p w14:paraId="2585E657"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1275" w:type="dxa"/>
            <w:tcBorders>
              <w:top w:val="nil"/>
              <w:left w:val="nil"/>
              <w:bottom w:val="single" w:sz="4" w:space="0" w:color="auto"/>
              <w:right w:val="single" w:sz="4" w:space="0" w:color="auto"/>
            </w:tcBorders>
            <w:shd w:val="clear" w:color="auto" w:fill="auto"/>
            <w:vAlign w:val="center"/>
            <w:hideMark/>
          </w:tcPr>
          <w:p w14:paraId="1CE24BC2"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1275" w:type="dxa"/>
            <w:tcBorders>
              <w:top w:val="nil"/>
              <w:left w:val="nil"/>
              <w:bottom w:val="single" w:sz="4" w:space="0" w:color="auto"/>
              <w:right w:val="single" w:sz="4" w:space="0" w:color="auto"/>
            </w:tcBorders>
            <w:shd w:val="clear" w:color="auto" w:fill="auto"/>
            <w:vAlign w:val="center"/>
            <w:hideMark/>
          </w:tcPr>
          <w:p w14:paraId="30811523"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1052" w:type="dxa"/>
            <w:tcBorders>
              <w:top w:val="nil"/>
              <w:left w:val="nil"/>
              <w:bottom w:val="single" w:sz="4" w:space="0" w:color="auto"/>
              <w:right w:val="single" w:sz="4" w:space="0" w:color="auto"/>
            </w:tcBorders>
            <w:shd w:val="clear" w:color="auto" w:fill="auto"/>
            <w:vAlign w:val="center"/>
            <w:hideMark/>
          </w:tcPr>
          <w:p w14:paraId="6314BA60"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960" w:type="dxa"/>
            <w:tcBorders>
              <w:top w:val="nil"/>
              <w:left w:val="nil"/>
              <w:bottom w:val="single" w:sz="4" w:space="0" w:color="auto"/>
              <w:right w:val="single" w:sz="4" w:space="0" w:color="auto"/>
            </w:tcBorders>
            <w:shd w:val="clear" w:color="auto" w:fill="auto"/>
            <w:vAlign w:val="center"/>
            <w:hideMark/>
          </w:tcPr>
          <w:p w14:paraId="2D3EECD6"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960" w:type="dxa"/>
            <w:tcBorders>
              <w:top w:val="nil"/>
              <w:left w:val="nil"/>
              <w:bottom w:val="single" w:sz="4" w:space="0" w:color="auto"/>
              <w:right w:val="single" w:sz="4" w:space="0" w:color="auto"/>
            </w:tcBorders>
            <w:shd w:val="clear" w:color="auto" w:fill="auto"/>
            <w:vAlign w:val="center"/>
            <w:hideMark/>
          </w:tcPr>
          <w:p w14:paraId="6210A029"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960" w:type="dxa"/>
            <w:tcBorders>
              <w:top w:val="nil"/>
              <w:left w:val="nil"/>
              <w:bottom w:val="single" w:sz="4" w:space="0" w:color="auto"/>
              <w:right w:val="single" w:sz="4" w:space="0" w:color="auto"/>
            </w:tcBorders>
            <w:shd w:val="clear" w:color="auto" w:fill="auto"/>
            <w:vAlign w:val="center"/>
            <w:hideMark/>
          </w:tcPr>
          <w:p w14:paraId="32DD3D9B"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r>
      <w:tr w:rsidR="0065265F" w:rsidRPr="00822C4B" w14:paraId="5A722389" w14:textId="77777777" w:rsidTr="00DE2D21">
        <w:trPr>
          <w:trHeight w:val="900"/>
        </w:trPr>
        <w:tc>
          <w:tcPr>
            <w:tcW w:w="3447" w:type="dxa"/>
            <w:tcBorders>
              <w:top w:val="nil"/>
              <w:left w:val="single" w:sz="4" w:space="0" w:color="auto"/>
              <w:bottom w:val="single" w:sz="4" w:space="0" w:color="auto"/>
              <w:right w:val="single" w:sz="4" w:space="0" w:color="auto"/>
            </w:tcBorders>
            <w:shd w:val="clear" w:color="auto" w:fill="auto"/>
            <w:vAlign w:val="center"/>
            <w:hideMark/>
          </w:tcPr>
          <w:p w14:paraId="18B8E570" w14:textId="77777777" w:rsidR="0065265F" w:rsidRPr="00822C4B" w:rsidRDefault="0065265F" w:rsidP="00DE2D21">
            <w:pPr>
              <w:spacing w:after="0" w:line="240" w:lineRule="auto"/>
              <w:rPr>
                <w:rFonts w:eastAsia="Times New Roman" w:cs="Times New Roman"/>
                <w:color w:val="000000"/>
                <w:lang w:eastAsia="ru-RU"/>
              </w:rPr>
            </w:pPr>
            <w:r w:rsidRPr="00822C4B">
              <w:rPr>
                <w:rFonts w:eastAsia="Times New Roman" w:cs="Times New Roman"/>
                <w:color w:val="000000"/>
                <w:lang w:eastAsia="ru-RU"/>
              </w:rPr>
              <w:t>Потеря напора на трение при транспорте теплоносителя по тепловой магистрали</w:t>
            </w:r>
          </w:p>
        </w:tc>
        <w:tc>
          <w:tcPr>
            <w:tcW w:w="1207" w:type="dxa"/>
            <w:tcBorders>
              <w:top w:val="nil"/>
              <w:left w:val="nil"/>
              <w:bottom w:val="single" w:sz="4" w:space="0" w:color="auto"/>
              <w:right w:val="single" w:sz="4" w:space="0" w:color="auto"/>
            </w:tcBorders>
            <w:shd w:val="clear" w:color="auto" w:fill="auto"/>
            <w:vAlign w:val="center"/>
            <w:hideMark/>
          </w:tcPr>
          <w:p w14:paraId="0846C8E4" w14:textId="77777777" w:rsidR="0065265F" w:rsidRPr="00822C4B" w:rsidRDefault="0065265F" w:rsidP="00DE2D21">
            <w:pPr>
              <w:spacing w:after="0" w:line="240" w:lineRule="auto"/>
              <w:jc w:val="center"/>
              <w:rPr>
                <w:rFonts w:eastAsia="Times New Roman" w:cs="Times New Roman"/>
                <w:color w:val="000000"/>
                <w:lang w:eastAsia="ru-RU"/>
              </w:rPr>
            </w:pPr>
            <w:proofErr w:type="spellStart"/>
            <w:proofErr w:type="gramStart"/>
            <w:r w:rsidRPr="00822C4B">
              <w:rPr>
                <w:rFonts w:eastAsia="Times New Roman" w:cs="Times New Roman"/>
                <w:color w:val="000000"/>
                <w:lang w:eastAsia="ru-RU"/>
              </w:rPr>
              <w:t>м.вод</w:t>
            </w:r>
            <w:proofErr w:type="gramEnd"/>
            <w:r w:rsidRPr="00822C4B">
              <w:rPr>
                <w:rFonts w:eastAsia="Times New Roman" w:cs="Times New Roman"/>
                <w:color w:val="000000"/>
                <w:lang w:eastAsia="ru-RU"/>
              </w:rPr>
              <w:t>.ст</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1E958615"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12,6</w:t>
            </w:r>
          </w:p>
        </w:tc>
        <w:tc>
          <w:tcPr>
            <w:tcW w:w="1052" w:type="dxa"/>
            <w:tcBorders>
              <w:top w:val="nil"/>
              <w:left w:val="nil"/>
              <w:bottom w:val="single" w:sz="4" w:space="0" w:color="auto"/>
              <w:right w:val="single" w:sz="4" w:space="0" w:color="auto"/>
            </w:tcBorders>
            <w:shd w:val="clear" w:color="auto" w:fill="auto"/>
            <w:vAlign w:val="center"/>
            <w:hideMark/>
          </w:tcPr>
          <w:p w14:paraId="69459065"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12,6</w:t>
            </w:r>
          </w:p>
        </w:tc>
        <w:tc>
          <w:tcPr>
            <w:tcW w:w="1052" w:type="dxa"/>
            <w:tcBorders>
              <w:top w:val="nil"/>
              <w:left w:val="nil"/>
              <w:bottom w:val="single" w:sz="4" w:space="0" w:color="auto"/>
              <w:right w:val="single" w:sz="4" w:space="0" w:color="auto"/>
            </w:tcBorders>
            <w:shd w:val="clear" w:color="auto" w:fill="auto"/>
            <w:vAlign w:val="center"/>
            <w:hideMark/>
          </w:tcPr>
          <w:p w14:paraId="2CC15872"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12,6</w:t>
            </w:r>
          </w:p>
        </w:tc>
        <w:tc>
          <w:tcPr>
            <w:tcW w:w="1275" w:type="dxa"/>
            <w:tcBorders>
              <w:top w:val="nil"/>
              <w:left w:val="nil"/>
              <w:bottom w:val="single" w:sz="4" w:space="0" w:color="auto"/>
              <w:right w:val="single" w:sz="4" w:space="0" w:color="auto"/>
            </w:tcBorders>
            <w:shd w:val="clear" w:color="auto" w:fill="auto"/>
            <w:vAlign w:val="center"/>
            <w:hideMark/>
          </w:tcPr>
          <w:p w14:paraId="106ADA85"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12,6</w:t>
            </w:r>
          </w:p>
        </w:tc>
        <w:tc>
          <w:tcPr>
            <w:tcW w:w="1275" w:type="dxa"/>
            <w:tcBorders>
              <w:top w:val="nil"/>
              <w:left w:val="nil"/>
              <w:bottom w:val="single" w:sz="4" w:space="0" w:color="auto"/>
              <w:right w:val="single" w:sz="4" w:space="0" w:color="auto"/>
            </w:tcBorders>
            <w:shd w:val="clear" w:color="auto" w:fill="auto"/>
            <w:vAlign w:val="center"/>
            <w:hideMark/>
          </w:tcPr>
          <w:p w14:paraId="6E4DD045"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12,6</w:t>
            </w:r>
          </w:p>
        </w:tc>
        <w:tc>
          <w:tcPr>
            <w:tcW w:w="1052" w:type="dxa"/>
            <w:tcBorders>
              <w:top w:val="nil"/>
              <w:left w:val="nil"/>
              <w:bottom w:val="single" w:sz="4" w:space="0" w:color="auto"/>
              <w:right w:val="single" w:sz="4" w:space="0" w:color="auto"/>
            </w:tcBorders>
            <w:shd w:val="clear" w:color="auto" w:fill="auto"/>
            <w:vAlign w:val="center"/>
            <w:hideMark/>
          </w:tcPr>
          <w:p w14:paraId="3A3BCA7F"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12,6</w:t>
            </w:r>
          </w:p>
        </w:tc>
        <w:tc>
          <w:tcPr>
            <w:tcW w:w="960" w:type="dxa"/>
            <w:tcBorders>
              <w:top w:val="nil"/>
              <w:left w:val="nil"/>
              <w:bottom w:val="single" w:sz="4" w:space="0" w:color="auto"/>
              <w:right w:val="single" w:sz="4" w:space="0" w:color="auto"/>
            </w:tcBorders>
            <w:shd w:val="clear" w:color="auto" w:fill="auto"/>
            <w:vAlign w:val="center"/>
            <w:hideMark/>
          </w:tcPr>
          <w:p w14:paraId="22D4457A"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12,6</w:t>
            </w:r>
          </w:p>
        </w:tc>
        <w:tc>
          <w:tcPr>
            <w:tcW w:w="960" w:type="dxa"/>
            <w:tcBorders>
              <w:top w:val="nil"/>
              <w:left w:val="nil"/>
              <w:bottom w:val="single" w:sz="4" w:space="0" w:color="auto"/>
              <w:right w:val="single" w:sz="4" w:space="0" w:color="auto"/>
            </w:tcBorders>
            <w:shd w:val="clear" w:color="auto" w:fill="auto"/>
            <w:vAlign w:val="center"/>
            <w:hideMark/>
          </w:tcPr>
          <w:p w14:paraId="447A1CE8"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12,6</w:t>
            </w:r>
          </w:p>
        </w:tc>
        <w:tc>
          <w:tcPr>
            <w:tcW w:w="960" w:type="dxa"/>
            <w:tcBorders>
              <w:top w:val="nil"/>
              <w:left w:val="nil"/>
              <w:bottom w:val="single" w:sz="4" w:space="0" w:color="auto"/>
              <w:right w:val="single" w:sz="4" w:space="0" w:color="auto"/>
            </w:tcBorders>
            <w:shd w:val="clear" w:color="auto" w:fill="auto"/>
            <w:vAlign w:val="center"/>
            <w:hideMark/>
          </w:tcPr>
          <w:p w14:paraId="1BB3C3FB"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12,6</w:t>
            </w:r>
          </w:p>
        </w:tc>
      </w:tr>
      <w:tr w:rsidR="0065265F" w:rsidRPr="00822C4B" w14:paraId="23978F16" w14:textId="77777777" w:rsidTr="00DE2D21">
        <w:trPr>
          <w:trHeight w:val="300"/>
        </w:trPr>
        <w:tc>
          <w:tcPr>
            <w:tcW w:w="3447" w:type="dxa"/>
            <w:tcBorders>
              <w:top w:val="nil"/>
              <w:left w:val="single" w:sz="4" w:space="0" w:color="auto"/>
              <w:bottom w:val="single" w:sz="4" w:space="0" w:color="auto"/>
              <w:right w:val="single" w:sz="4" w:space="0" w:color="auto"/>
            </w:tcBorders>
            <w:shd w:val="clear" w:color="auto" w:fill="auto"/>
            <w:vAlign w:val="center"/>
            <w:hideMark/>
          </w:tcPr>
          <w:p w14:paraId="67CA372D" w14:textId="77777777" w:rsidR="0065265F" w:rsidRPr="00822C4B" w:rsidRDefault="0065265F" w:rsidP="00DE2D21">
            <w:pPr>
              <w:spacing w:after="0" w:line="240" w:lineRule="auto"/>
              <w:rPr>
                <w:rFonts w:eastAsia="Times New Roman" w:cs="Times New Roman"/>
                <w:color w:val="000000"/>
                <w:lang w:eastAsia="ru-RU"/>
              </w:rPr>
            </w:pPr>
            <w:r w:rsidRPr="00822C4B">
              <w:rPr>
                <w:rFonts w:eastAsia="Times New Roman" w:cs="Times New Roman"/>
                <w:color w:val="000000"/>
                <w:lang w:eastAsia="ru-RU"/>
              </w:rPr>
              <w:t>Эффективный радиус</w:t>
            </w:r>
          </w:p>
        </w:tc>
        <w:tc>
          <w:tcPr>
            <w:tcW w:w="1207" w:type="dxa"/>
            <w:tcBorders>
              <w:top w:val="nil"/>
              <w:left w:val="nil"/>
              <w:bottom w:val="single" w:sz="4" w:space="0" w:color="auto"/>
              <w:right w:val="single" w:sz="4" w:space="0" w:color="auto"/>
            </w:tcBorders>
            <w:shd w:val="clear" w:color="auto" w:fill="auto"/>
            <w:vAlign w:val="center"/>
            <w:hideMark/>
          </w:tcPr>
          <w:p w14:paraId="53B3B594" w14:textId="77777777" w:rsidR="0065265F" w:rsidRPr="00822C4B" w:rsidRDefault="0065265F" w:rsidP="00DE2D21">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км</w:t>
            </w:r>
          </w:p>
        </w:tc>
        <w:tc>
          <w:tcPr>
            <w:tcW w:w="1360" w:type="dxa"/>
            <w:tcBorders>
              <w:top w:val="nil"/>
              <w:left w:val="nil"/>
              <w:bottom w:val="single" w:sz="4" w:space="0" w:color="auto"/>
              <w:right w:val="single" w:sz="4" w:space="0" w:color="auto"/>
            </w:tcBorders>
            <w:shd w:val="clear" w:color="auto" w:fill="auto"/>
            <w:vAlign w:val="center"/>
            <w:hideMark/>
          </w:tcPr>
          <w:p w14:paraId="3049CEC0"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7,82</w:t>
            </w:r>
          </w:p>
        </w:tc>
        <w:tc>
          <w:tcPr>
            <w:tcW w:w="1052" w:type="dxa"/>
            <w:tcBorders>
              <w:top w:val="nil"/>
              <w:left w:val="nil"/>
              <w:bottom w:val="single" w:sz="4" w:space="0" w:color="auto"/>
              <w:right w:val="single" w:sz="4" w:space="0" w:color="auto"/>
            </w:tcBorders>
            <w:shd w:val="clear" w:color="auto" w:fill="auto"/>
            <w:vAlign w:val="center"/>
            <w:hideMark/>
          </w:tcPr>
          <w:p w14:paraId="1A8D6961"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7,82</w:t>
            </w:r>
          </w:p>
        </w:tc>
        <w:tc>
          <w:tcPr>
            <w:tcW w:w="1052" w:type="dxa"/>
            <w:tcBorders>
              <w:top w:val="nil"/>
              <w:left w:val="nil"/>
              <w:bottom w:val="single" w:sz="4" w:space="0" w:color="auto"/>
              <w:right w:val="single" w:sz="4" w:space="0" w:color="auto"/>
            </w:tcBorders>
            <w:shd w:val="clear" w:color="auto" w:fill="auto"/>
            <w:vAlign w:val="center"/>
            <w:hideMark/>
          </w:tcPr>
          <w:p w14:paraId="3E10689C"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7,81</w:t>
            </w:r>
          </w:p>
        </w:tc>
        <w:tc>
          <w:tcPr>
            <w:tcW w:w="1275" w:type="dxa"/>
            <w:tcBorders>
              <w:top w:val="nil"/>
              <w:left w:val="nil"/>
              <w:bottom w:val="single" w:sz="4" w:space="0" w:color="auto"/>
              <w:right w:val="single" w:sz="4" w:space="0" w:color="auto"/>
            </w:tcBorders>
            <w:shd w:val="clear" w:color="auto" w:fill="auto"/>
            <w:vAlign w:val="center"/>
            <w:hideMark/>
          </w:tcPr>
          <w:p w14:paraId="1689EF42"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7,81</w:t>
            </w:r>
          </w:p>
        </w:tc>
        <w:tc>
          <w:tcPr>
            <w:tcW w:w="1275" w:type="dxa"/>
            <w:tcBorders>
              <w:top w:val="nil"/>
              <w:left w:val="nil"/>
              <w:bottom w:val="single" w:sz="4" w:space="0" w:color="auto"/>
              <w:right w:val="single" w:sz="4" w:space="0" w:color="auto"/>
            </w:tcBorders>
            <w:shd w:val="clear" w:color="auto" w:fill="auto"/>
            <w:vAlign w:val="center"/>
            <w:hideMark/>
          </w:tcPr>
          <w:p w14:paraId="44AC6E80"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7,81</w:t>
            </w:r>
          </w:p>
        </w:tc>
        <w:tc>
          <w:tcPr>
            <w:tcW w:w="1052" w:type="dxa"/>
            <w:tcBorders>
              <w:top w:val="nil"/>
              <w:left w:val="nil"/>
              <w:bottom w:val="single" w:sz="4" w:space="0" w:color="auto"/>
              <w:right w:val="single" w:sz="4" w:space="0" w:color="auto"/>
            </w:tcBorders>
            <w:shd w:val="clear" w:color="auto" w:fill="auto"/>
            <w:vAlign w:val="center"/>
            <w:hideMark/>
          </w:tcPr>
          <w:p w14:paraId="2617EED5"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7,81</w:t>
            </w:r>
          </w:p>
        </w:tc>
        <w:tc>
          <w:tcPr>
            <w:tcW w:w="960" w:type="dxa"/>
            <w:tcBorders>
              <w:top w:val="nil"/>
              <w:left w:val="nil"/>
              <w:bottom w:val="single" w:sz="4" w:space="0" w:color="auto"/>
              <w:right w:val="single" w:sz="4" w:space="0" w:color="auto"/>
            </w:tcBorders>
            <w:shd w:val="clear" w:color="auto" w:fill="auto"/>
            <w:vAlign w:val="center"/>
            <w:hideMark/>
          </w:tcPr>
          <w:p w14:paraId="7F321C0B"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7,72</w:t>
            </w:r>
          </w:p>
        </w:tc>
        <w:tc>
          <w:tcPr>
            <w:tcW w:w="960" w:type="dxa"/>
            <w:tcBorders>
              <w:top w:val="nil"/>
              <w:left w:val="nil"/>
              <w:bottom w:val="single" w:sz="4" w:space="0" w:color="auto"/>
              <w:right w:val="single" w:sz="4" w:space="0" w:color="auto"/>
            </w:tcBorders>
            <w:shd w:val="clear" w:color="auto" w:fill="auto"/>
            <w:vAlign w:val="center"/>
            <w:hideMark/>
          </w:tcPr>
          <w:p w14:paraId="406ADAD1"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7,72</w:t>
            </w:r>
          </w:p>
        </w:tc>
        <w:tc>
          <w:tcPr>
            <w:tcW w:w="960" w:type="dxa"/>
            <w:tcBorders>
              <w:top w:val="nil"/>
              <w:left w:val="nil"/>
              <w:bottom w:val="single" w:sz="4" w:space="0" w:color="auto"/>
              <w:right w:val="single" w:sz="4" w:space="0" w:color="auto"/>
            </w:tcBorders>
            <w:shd w:val="clear" w:color="auto" w:fill="auto"/>
            <w:vAlign w:val="center"/>
            <w:hideMark/>
          </w:tcPr>
          <w:p w14:paraId="5E59517A" w14:textId="77777777" w:rsidR="0065265F" w:rsidRPr="009C7134" w:rsidRDefault="0065265F" w:rsidP="00DE2D21">
            <w:pPr>
              <w:spacing w:after="0" w:line="240" w:lineRule="auto"/>
              <w:jc w:val="right"/>
              <w:rPr>
                <w:rFonts w:eastAsia="Times New Roman" w:cs="Arial"/>
                <w:color w:val="000000"/>
                <w:lang w:eastAsia="ru-RU"/>
              </w:rPr>
            </w:pPr>
            <w:r w:rsidRPr="009C7134">
              <w:rPr>
                <w:rFonts w:eastAsia="Times New Roman" w:cs="Arial"/>
                <w:color w:val="000000"/>
                <w:lang w:eastAsia="ru-RU"/>
              </w:rPr>
              <w:t>7,58</w:t>
            </w:r>
          </w:p>
        </w:tc>
      </w:tr>
    </w:tbl>
    <w:p w14:paraId="085909B3" w14:textId="77777777" w:rsidR="00EA4E81" w:rsidRDefault="00EA4E81" w:rsidP="00EA4E81">
      <w:pPr>
        <w:rPr>
          <w:rFonts w:cs="Arial"/>
        </w:rPr>
      </w:pPr>
    </w:p>
    <w:p w14:paraId="5AD5CF2C" w14:textId="77777777" w:rsidR="00EA4E81" w:rsidRDefault="00EA4E81" w:rsidP="00EA4E81">
      <w:pPr>
        <w:pStyle w:val="a4"/>
        <w:rPr>
          <w:rFonts w:cs="Arial"/>
        </w:rPr>
      </w:pPr>
      <w:bookmarkStart w:id="56" w:name="_Toc90132833"/>
      <w:r>
        <w:t xml:space="preserve">Таблица </w:t>
      </w:r>
      <w:r w:rsidR="00D1632D">
        <w:fldChar w:fldCharType="begin"/>
      </w:r>
      <w:r w:rsidR="0055658D">
        <w:instrText xml:space="preserve"> SEQ Таблица \* ARABIC </w:instrText>
      </w:r>
      <w:r w:rsidR="00D1632D">
        <w:fldChar w:fldCharType="separate"/>
      </w:r>
      <w:r w:rsidR="006025C0">
        <w:rPr>
          <w:noProof/>
        </w:rPr>
        <w:t>36</w:t>
      </w:r>
      <w:r w:rsidR="00D1632D">
        <w:rPr>
          <w:noProof/>
        </w:rPr>
        <w:fldChar w:fldCharType="end"/>
      </w:r>
      <w:r>
        <w:t>.</w:t>
      </w:r>
      <w:r w:rsidRPr="00CA5EBD">
        <w:t xml:space="preserve"> Перспективный радиус эффективного теплоснабжения </w:t>
      </w:r>
      <w:r>
        <w:t>котельной «Новая», сценарий 2</w:t>
      </w:r>
      <w:bookmarkEnd w:id="56"/>
    </w:p>
    <w:tbl>
      <w:tblPr>
        <w:tblW w:w="14600" w:type="dxa"/>
        <w:tblInd w:w="93" w:type="dxa"/>
        <w:tblLook w:val="04A0" w:firstRow="1" w:lastRow="0" w:firstColumn="1" w:lastColumn="0" w:noHBand="0" w:noVBand="1"/>
      </w:tblPr>
      <w:tblGrid>
        <w:gridCol w:w="3114"/>
        <w:gridCol w:w="1171"/>
        <w:gridCol w:w="1379"/>
        <w:gridCol w:w="1134"/>
        <w:gridCol w:w="1134"/>
        <w:gridCol w:w="1240"/>
        <w:gridCol w:w="1220"/>
        <w:gridCol w:w="1052"/>
        <w:gridCol w:w="1052"/>
        <w:gridCol w:w="1052"/>
        <w:gridCol w:w="1052"/>
      </w:tblGrid>
      <w:tr w:rsidR="00EA4E81" w:rsidRPr="00822C4B" w14:paraId="0870A08A" w14:textId="77777777" w:rsidTr="00C56022">
        <w:trPr>
          <w:trHeight w:val="300"/>
        </w:trPr>
        <w:tc>
          <w:tcPr>
            <w:tcW w:w="32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9BF32" w14:textId="77777777" w:rsidR="00EA4E81" w:rsidRPr="00822C4B" w:rsidRDefault="00EA4E81" w:rsidP="008B4CEB">
            <w:pPr>
              <w:spacing w:after="0" w:line="240" w:lineRule="auto"/>
              <w:jc w:val="center"/>
              <w:rPr>
                <w:rFonts w:eastAsia="Times New Roman" w:cs="Times New Roman"/>
                <w:b/>
                <w:bCs/>
                <w:color w:val="000000"/>
                <w:lang w:eastAsia="ru-RU"/>
              </w:rPr>
            </w:pPr>
            <w:r w:rsidRPr="00822C4B">
              <w:rPr>
                <w:rFonts w:eastAsia="Times New Roman" w:cs="Times New Roman"/>
                <w:b/>
                <w:bCs/>
                <w:color w:val="000000"/>
                <w:lang w:eastAsia="ru-RU"/>
              </w:rPr>
              <w:t>Параметр</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14:paraId="74A8D6CC" w14:textId="77777777" w:rsidR="00EA4E81" w:rsidRPr="00822C4B" w:rsidRDefault="00EA4E81" w:rsidP="008B4CE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 xml:space="preserve">Ед. </w:t>
            </w:r>
            <w:proofErr w:type="spellStart"/>
            <w:r w:rsidRPr="00822C4B">
              <w:rPr>
                <w:rFonts w:eastAsia="Times New Roman" w:cs="Times New Roman"/>
                <w:color w:val="000000"/>
                <w:lang w:eastAsia="ru-RU"/>
              </w:rPr>
              <w:t>изм</w:t>
            </w:r>
            <w:proofErr w:type="spellEnd"/>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14:paraId="0C45570F"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2020</w:t>
            </w:r>
          </w:p>
        </w:tc>
        <w:tc>
          <w:tcPr>
            <w:tcW w:w="1052" w:type="dxa"/>
            <w:tcBorders>
              <w:top w:val="single" w:sz="4" w:space="0" w:color="auto"/>
              <w:left w:val="nil"/>
              <w:bottom w:val="single" w:sz="4" w:space="0" w:color="auto"/>
              <w:right w:val="single" w:sz="4" w:space="0" w:color="auto"/>
            </w:tcBorders>
            <w:shd w:val="clear" w:color="auto" w:fill="auto"/>
            <w:noWrap/>
            <w:vAlign w:val="bottom"/>
            <w:hideMark/>
          </w:tcPr>
          <w:p w14:paraId="5B29932B"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2021</w:t>
            </w:r>
          </w:p>
        </w:tc>
        <w:tc>
          <w:tcPr>
            <w:tcW w:w="1052" w:type="dxa"/>
            <w:tcBorders>
              <w:top w:val="single" w:sz="4" w:space="0" w:color="auto"/>
              <w:left w:val="nil"/>
              <w:bottom w:val="single" w:sz="4" w:space="0" w:color="auto"/>
              <w:right w:val="single" w:sz="4" w:space="0" w:color="auto"/>
            </w:tcBorders>
            <w:shd w:val="clear" w:color="auto" w:fill="auto"/>
            <w:noWrap/>
            <w:vAlign w:val="bottom"/>
            <w:hideMark/>
          </w:tcPr>
          <w:p w14:paraId="64FFC5B7"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2022</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14:paraId="4350E94D"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2023</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14:paraId="1213176D"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2024</w:t>
            </w:r>
          </w:p>
        </w:tc>
        <w:tc>
          <w:tcPr>
            <w:tcW w:w="1052" w:type="dxa"/>
            <w:tcBorders>
              <w:top w:val="single" w:sz="4" w:space="0" w:color="auto"/>
              <w:left w:val="nil"/>
              <w:bottom w:val="single" w:sz="4" w:space="0" w:color="auto"/>
              <w:right w:val="single" w:sz="4" w:space="0" w:color="auto"/>
            </w:tcBorders>
            <w:shd w:val="clear" w:color="auto" w:fill="auto"/>
            <w:noWrap/>
            <w:vAlign w:val="bottom"/>
            <w:hideMark/>
          </w:tcPr>
          <w:p w14:paraId="01766C05"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2025</w:t>
            </w:r>
          </w:p>
        </w:tc>
        <w:tc>
          <w:tcPr>
            <w:tcW w:w="1052" w:type="dxa"/>
            <w:tcBorders>
              <w:top w:val="single" w:sz="4" w:space="0" w:color="auto"/>
              <w:left w:val="nil"/>
              <w:bottom w:val="single" w:sz="4" w:space="0" w:color="auto"/>
              <w:right w:val="single" w:sz="4" w:space="0" w:color="auto"/>
            </w:tcBorders>
            <w:shd w:val="clear" w:color="auto" w:fill="auto"/>
            <w:noWrap/>
            <w:vAlign w:val="bottom"/>
            <w:hideMark/>
          </w:tcPr>
          <w:p w14:paraId="371AB0DE"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2030</w:t>
            </w:r>
          </w:p>
        </w:tc>
        <w:tc>
          <w:tcPr>
            <w:tcW w:w="1052" w:type="dxa"/>
            <w:tcBorders>
              <w:top w:val="single" w:sz="4" w:space="0" w:color="auto"/>
              <w:left w:val="nil"/>
              <w:bottom w:val="single" w:sz="4" w:space="0" w:color="auto"/>
              <w:right w:val="single" w:sz="4" w:space="0" w:color="auto"/>
            </w:tcBorders>
            <w:shd w:val="clear" w:color="auto" w:fill="auto"/>
            <w:noWrap/>
            <w:vAlign w:val="bottom"/>
            <w:hideMark/>
          </w:tcPr>
          <w:p w14:paraId="15FFFF35"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2035</w:t>
            </w:r>
          </w:p>
        </w:tc>
        <w:tc>
          <w:tcPr>
            <w:tcW w:w="1052" w:type="dxa"/>
            <w:tcBorders>
              <w:top w:val="single" w:sz="4" w:space="0" w:color="auto"/>
              <w:left w:val="nil"/>
              <w:bottom w:val="single" w:sz="4" w:space="0" w:color="auto"/>
              <w:right w:val="single" w:sz="4" w:space="0" w:color="auto"/>
            </w:tcBorders>
            <w:shd w:val="clear" w:color="auto" w:fill="auto"/>
            <w:noWrap/>
            <w:vAlign w:val="bottom"/>
            <w:hideMark/>
          </w:tcPr>
          <w:p w14:paraId="18EE48EE"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2040</w:t>
            </w:r>
          </w:p>
        </w:tc>
      </w:tr>
      <w:tr w:rsidR="00EA4E81" w:rsidRPr="00822C4B" w14:paraId="2AF56FED" w14:textId="77777777" w:rsidTr="00C56022">
        <w:trPr>
          <w:trHeight w:val="300"/>
        </w:trPr>
        <w:tc>
          <w:tcPr>
            <w:tcW w:w="3283" w:type="dxa"/>
            <w:tcBorders>
              <w:top w:val="nil"/>
              <w:left w:val="single" w:sz="4" w:space="0" w:color="auto"/>
              <w:bottom w:val="single" w:sz="4" w:space="0" w:color="auto"/>
              <w:right w:val="single" w:sz="4" w:space="0" w:color="auto"/>
            </w:tcBorders>
            <w:shd w:val="clear" w:color="auto" w:fill="auto"/>
            <w:vAlign w:val="center"/>
            <w:hideMark/>
          </w:tcPr>
          <w:p w14:paraId="63CB8BF2" w14:textId="77777777" w:rsidR="00EA4E81" w:rsidRPr="00822C4B" w:rsidRDefault="00EA4E81" w:rsidP="008B4CEB">
            <w:pPr>
              <w:spacing w:after="0" w:line="240" w:lineRule="auto"/>
              <w:rPr>
                <w:rFonts w:eastAsia="Times New Roman" w:cs="Times New Roman"/>
                <w:color w:val="000000"/>
                <w:lang w:eastAsia="ru-RU"/>
              </w:rPr>
            </w:pPr>
            <w:r w:rsidRPr="00822C4B">
              <w:rPr>
                <w:rFonts w:eastAsia="Times New Roman" w:cs="Times New Roman"/>
                <w:color w:val="000000"/>
                <w:lang w:eastAsia="ru-RU"/>
              </w:rPr>
              <w:t>Площадь зоны действия источника</w:t>
            </w:r>
          </w:p>
        </w:tc>
        <w:tc>
          <w:tcPr>
            <w:tcW w:w="1185" w:type="dxa"/>
            <w:tcBorders>
              <w:top w:val="nil"/>
              <w:left w:val="nil"/>
              <w:bottom w:val="single" w:sz="4" w:space="0" w:color="auto"/>
              <w:right w:val="single" w:sz="4" w:space="0" w:color="auto"/>
            </w:tcBorders>
            <w:shd w:val="clear" w:color="auto" w:fill="auto"/>
            <w:vAlign w:val="center"/>
            <w:hideMark/>
          </w:tcPr>
          <w:p w14:paraId="12C4BD80" w14:textId="77777777" w:rsidR="00EA4E81" w:rsidRPr="00822C4B" w:rsidRDefault="00EA4E81" w:rsidP="008B4CE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км²</w:t>
            </w:r>
          </w:p>
        </w:tc>
        <w:tc>
          <w:tcPr>
            <w:tcW w:w="1360" w:type="dxa"/>
            <w:tcBorders>
              <w:top w:val="nil"/>
              <w:left w:val="nil"/>
              <w:bottom w:val="single" w:sz="4" w:space="0" w:color="auto"/>
              <w:right w:val="single" w:sz="4" w:space="0" w:color="auto"/>
            </w:tcBorders>
            <w:shd w:val="clear" w:color="auto" w:fill="auto"/>
            <w:noWrap/>
            <w:vAlign w:val="center"/>
            <w:hideMark/>
          </w:tcPr>
          <w:p w14:paraId="20A69146"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2,38</w:t>
            </w:r>
          </w:p>
        </w:tc>
        <w:tc>
          <w:tcPr>
            <w:tcW w:w="1052" w:type="dxa"/>
            <w:tcBorders>
              <w:top w:val="nil"/>
              <w:left w:val="nil"/>
              <w:bottom w:val="single" w:sz="4" w:space="0" w:color="auto"/>
              <w:right w:val="single" w:sz="4" w:space="0" w:color="auto"/>
            </w:tcBorders>
            <w:shd w:val="clear" w:color="auto" w:fill="auto"/>
            <w:noWrap/>
            <w:vAlign w:val="center"/>
            <w:hideMark/>
          </w:tcPr>
          <w:p w14:paraId="311FDFA1"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2,38</w:t>
            </w:r>
          </w:p>
        </w:tc>
        <w:tc>
          <w:tcPr>
            <w:tcW w:w="1052" w:type="dxa"/>
            <w:tcBorders>
              <w:top w:val="nil"/>
              <w:left w:val="nil"/>
              <w:bottom w:val="single" w:sz="4" w:space="0" w:color="auto"/>
              <w:right w:val="single" w:sz="4" w:space="0" w:color="auto"/>
            </w:tcBorders>
            <w:shd w:val="clear" w:color="auto" w:fill="auto"/>
            <w:noWrap/>
            <w:vAlign w:val="center"/>
            <w:hideMark/>
          </w:tcPr>
          <w:p w14:paraId="2ED2FBFB"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2,38</w:t>
            </w:r>
          </w:p>
        </w:tc>
        <w:tc>
          <w:tcPr>
            <w:tcW w:w="1240" w:type="dxa"/>
            <w:tcBorders>
              <w:top w:val="nil"/>
              <w:left w:val="nil"/>
              <w:bottom w:val="single" w:sz="4" w:space="0" w:color="auto"/>
              <w:right w:val="single" w:sz="4" w:space="0" w:color="auto"/>
            </w:tcBorders>
            <w:shd w:val="clear" w:color="auto" w:fill="auto"/>
            <w:noWrap/>
            <w:vAlign w:val="center"/>
            <w:hideMark/>
          </w:tcPr>
          <w:p w14:paraId="6F199383"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2,38</w:t>
            </w:r>
          </w:p>
        </w:tc>
        <w:tc>
          <w:tcPr>
            <w:tcW w:w="1220" w:type="dxa"/>
            <w:tcBorders>
              <w:top w:val="nil"/>
              <w:left w:val="nil"/>
              <w:bottom w:val="single" w:sz="4" w:space="0" w:color="auto"/>
              <w:right w:val="single" w:sz="4" w:space="0" w:color="auto"/>
            </w:tcBorders>
            <w:shd w:val="clear" w:color="auto" w:fill="auto"/>
            <w:noWrap/>
            <w:vAlign w:val="center"/>
            <w:hideMark/>
          </w:tcPr>
          <w:p w14:paraId="433D05CC"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2,38</w:t>
            </w:r>
          </w:p>
        </w:tc>
        <w:tc>
          <w:tcPr>
            <w:tcW w:w="1052" w:type="dxa"/>
            <w:tcBorders>
              <w:top w:val="nil"/>
              <w:left w:val="nil"/>
              <w:bottom w:val="single" w:sz="4" w:space="0" w:color="auto"/>
              <w:right w:val="single" w:sz="4" w:space="0" w:color="auto"/>
            </w:tcBorders>
            <w:shd w:val="clear" w:color="auto" w:fill="auto"/>
            <w:noWrap/>
            <w:vAlign w:val="center"/>
            <w:hideMark/>
          </w:tcPr>
          <w:p w14:paraId="17142AAB"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2,38</w:t>
            </w:r>
          </w:p>
        </w:tc>
        <w:tc>
          <w:tcPr>
            <w:tcW w:w="1052" w:type="dxa"/>
            <w:tcBorders>
              <w:top w:val="nil"/>
              <w:left w:val="nil"/>
              <w:bottom w:val="single" w:sz="4" w:space="0" w:color="auto"/>
              <w:right w:val="single" w:sz="4" w:space="0" w:color="auto"/>
            </w:tcBorders>
            <w:shd w:val="clear" w:color="auto" w:fill="auto"/>
            <w:noWrap/>
            <w:vAlign w:val="center"/>
            <w:hideMark/>
          </w:tcPr>
          <w:p w14:paraId="7BB5A780"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2,43</w:t>
            </w:r>
          </w:p>
        </w:tc>
        <w:tc>
          <w:tcPr>
            <w:tcW w:w="1052" w:type="dxa"/>
            <w:tcBorders>
              <w:top w:val="nil"/>
              <w:left w:val="nil"/>
              <w:bottom w:val="single" w:sz="4" w:space="0" w:color="auto"/>
              <w:right w:val="single" w:sz="4" w:space="0" w:color="auto"/>
            </w:tcBorders>
            <w:shd w:val="clear" w:color="auto" w:fill="auto"/>
            <w:noWrap/>
            <w:vAlign w:val="center"/>
            <w:hideMark/>
          </w:tcPr>
          <w:p w14:paraId="02E7E159"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2,43</w:t>
            </w:r>
          </w:p>
        </w:tc>
        <w:tc>
          <w:tcPr>
            <w:tcW w:w="1052" w:type="dxa"/>
            <w:tcBorders>
              <w:top w:val="nil"/>
              <w:left w:val="nil"/>
              <w:bottom w:val="single" w:sz="4" w:space="0" w:color="auto"/>
              <w:right w:val="single" w:sz="4" w:space="0" w:color="auto"/>
            </w:tcBorders>
            <w:shd w:val="clear" w:color="auto" w:fill="auto"/>
            <w:noWrap/>
            <w:vAlign w:val="center"/>
            <w:hideMark/>
          </w:tcPr>
          <w:p w14:paraId="14BCD2F3"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2,43</w:t>
            </w:r>
          </w:p>
        </w:tc>
      </w:tr>
      <w:tr w:rsidR="00EA4E81" w:rsidRPr="00822C4B" w14:paraId="3268D0F1" w14:textId="77777777" w:rsidTr="00C56022">
        <w:trPr>
          <w:trHeight w:val="360"/>
        </w:trPr>
        <w:tc>
          <w:tcPr>
            <w:tcW w:w="3283" w:type="dxa"/>
            <w:tcBorders>
              <w:top w:val="nil"/>
              <w:left w:val="single" w:sz="4" w:space="0" w:color="auto"/>
              <w:bottom w:val="single" w:sz="4" w:space="0" w:color="auto"/>
              <w:right w:val="single" w:sz="4" w:space="0" w:color="auto"/>
            </w:tcBorders>
            <w:shd w:val="clear" w:color="auto" w:fill="auto"/>
            <w:vAlign w:val="center"/>
            <w:hideMark/>
          </w:tcPr>
          <w:p w14:paraId="24D391B2" w14:textId="77777777" w:rsidR="00EA4E81" w:rsidRPr="00822C4B" w:rsidRDefault="00EA4E81" w:rsidP="008B4CEB">
            <w:pPr>
              <w:spacing w:after="0" w:line="240" w:lineRule="auto"/>
              <w:rPr>
                <w:rFonts w:eastAsia="Times New Roman" w:cs="Times New Roman"/>
                <w:color w:val="000000"/>
                <w:lang w:eastAsia="ru-RU"/>
              </w:rPr>
            </w:pPr>
            <w:r w:rsidRPr="00822C4B">
              <w:rPr>
                <w:rFonts w:eastAsia="Times New Roman" w:cs="Times New Roman"/>
                <w:color w:val="000000"/>
                <w:lang w:eastAsia="ru-RU"/>
              </w:rPr>
              <w:t xml:space="preserve">Среднее число абонентских </w:t>
            </w:r>
            <w:r w:rsidRPr="00822C4B">
              <w:rPr>
                <w:rFonts w:eastAsia="Times New Roman" w:cs="Times New Roman"/>
                <w:color w:val="000000"/>
                <w:lang w:eastAsia="ru-RU"/>
              </w:rPr>
              <w:lastRenderedPageBreak/>
              <w:t>вводов</w:t>
            </w:r>
          </w:p>
        </w:tc>
        <w:tc>
          <w:tcPr>
            <w:tcW w:w="1185" w:type="dxa"/>
            <w:tcBorders>
              <w:top w:val="nil"/>
              <w:left w:val="nil"/>
              <w:bottom w:val="single" w:sz="4" w:space="0" w:color="auto"/>
              <w:right w:val="single" w:sz="4" w:space="0" w:color="auto"/>
            </w:tcBorders>
            <w:shd w:val="clear" w:color="auto" w:fill="auto"/>
            <w:vAlign w:val="center"/>
            <w:hideMark/>
          </w:tcPr>
          <w:p w14:paraId="63890EC9" w14:textId="77777777" w:rsidR="00EA4E81" w:rsidRPr="00822C4B" w:rsidRDefault="00EA4E81" w:rsidP="008B4CE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lastRenderedPageBreak/>
              <w:t>1/км</w:t>
            </w:r>
            <w:r w:rsidRPr="00822C4B">
              <w:rPr>
                <w:rFonts w:eastAsia="Times New Roman" w:cs="Times New Roman"/>
                <w:color w:val="000000"/>
                <w:vertAlign w:val="superscript"/>
                <w:lang w:eastAsia="ru-RU"/>
              </w:rPr>
              <w:t>2</w:t>
            </w:r>
          </w:p>
        </w:tc>
        <w:tc>
          <w:tcPr>
            <w:tcW w:w="1360" w:type="dxa"/>
            <w:tcBorders>
              <w:top w:val="nil"/>
              <w:left w:val="nil"/>
              <w:bottom w:val="single" w:sz="4" w:space="0" w:color="auto"/>
              <w:right w:val="single" w:sz="4" w:space="0" w:color="auto"/>
            </w:tcBorders>
            <w:shd w:val="clear" w:color="auto" w:fill="auto"/>
            <w:noWrap/>
            <w:vAlign w:val="center"/>
            <w:hideMark/>
          </w:tcPr>
          <w:p w14:paraId="1C092CE8"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187</w:t>
            </w:r>
          </w:p>
        </w:tc>
        <w:tc>
          <w:tcPr>
            <w:tcW w:w="1052" w:type="dxa"/>
            <w:tcBorders>
              <w:top w:val="nil"/>
              <w:left w:val="nil"/>
              <w:bottom w:val="single" w:sz="4" w:space="0" w:color="auto"/>
              <w:right w:val="single" w:sz="4" w:space="0" w:color="auto"/>
            </w:tcBorders>
            <w:shd w:val="clear" w:color="auto" w:fill="auto"/>
            <w:noWrap/>
            <w:vAlign w:val="center"/>
            <w:hideMark/>
          </w:tcPr>
          <w:p w14:paraId="270C8BBC"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187</w:t>
            </w:r>
          </w:p>
        </w:tc>
        <w:tc>
          <w:tcPr>
            <w:tcW w:w="1052" w:type="dxa"/>
            <w:tcBorders>
              <w:top w:val="nil"/>
              <w:left w:val="nil"/>
              <w:bottom w:val="single" w:sz="4" w:space="0" w:color="auto"/>
              <w:right w:val="single" w:sz="4" w:space="0" w:color="auto"/>
            </w:tcBorders>
            <w:shd w:val="clear" w:color="auto" w:fill="auto"/>
            <w:noWrap/>
            <w:vAlign w:val="center"/>
            <w:hideMark/>
          </w:tcPr>
          <w:p w14:paraId="275981C4"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187</w:t>
            </w:r>
          </w:p>
        </w:tc>
        <w:tc>
          <w:tcPr>
            <w:tcW w:w="1240" w:type="dxa"/>
            <w:tcBorders>
              <w:top w:val="nil"/>
              <w:left w:val="nil"/>
              <w:bottom w:val="single" w:sz="4" w:space="0" w:color="auto"/>
              <w:right w:val="single" w:sz="4" w:space="0" w:color="auto"/>
            </w:tcBorders>
            <w:shd w:val="clear" w:color="auto" w:fill="auto"/>
            <w:noWrap/>
            <w:vAlign w:val="center"/>
            <w:hideMark/>
          </w:tcPr>
          <w:p w14:paraId="2FD40735"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187</w:t>
            </w:r>
          </w:p>
        </w:tc>
        <w:tc>
          <w:tcPr>
            <w:tcW w:w="1220" w:type="dxa"/>
            <w:tcBorders>
              <w:top w:val="nil"/>
              <w:left w:val="nil"/>
              <w:bottom w:val="single" w:sz="4" w:space="0" w:color="auto"/>
              <w:right w:val="single" w:sz="4" w:space="0" w:color="auto"/>
            </w:tcBorders>
            <w:shd w:val="clear" w:color="auto" w:fill="auto"/>
            <w:noWrap/>
            <w:vAlign w:val="center"/>
            <w:hideMark/>
          </w:tcPr>
          <w:p w14:paraId="74254F46"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187</w:t>
            </w:r>
          </w:p>
        </w:tc>
        <w:tc>
          <w:tcPr>
            <w:tcW w:w="1052" w:type="dxa"/>
            <w:tcBorders>
              <w:top w:val="nil"/>
              <w:left w:val="nil"/>
              <w:bottom w:val="single" w:sz="4" w:space="0" w:color="auto"/>
              <w:right w:val="single" w:sz="4" w:space="0" w:color="auto"/>
            </w:tcBorders>
            <w:shd w:val="clear" w:color="auto" w:fill="auto"/>
            <w:noWrap/>
            <w:vAlign w:val="center"/>
            <w:hideMark/>
          </w:tcPr>
          <w:p w14:paraId="565F1429"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187</w:t>
            </w:r>
          </w:p>
        </w:tc>
        <w:tc>
          <w:tcPr>
            <w:tcW w:w="1052" w:type="dxa"/>
            <w:tcBorders>
              <w:top w:val="nil"/>
              <w:left w:val="nil"/>
              <w:bottom w:val="single" w:sz="4" w:space="0" w:color="auto"/>
              <w:right w:val="single" w:sz="4" w:space="0" w:color="auto"/>
            </w:tcBorders>
            <w:shd w:val="clear" w:color="auto" w:fill="auto"/>
            <w:noWrap/>
            <w:vAlign w:val="center"/>
            <w:hideMark/>
          </w:tcPr>
          <w:p w14:paraId="189539BF"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190</w:t>
            </w:r>
          </w:p>
        </w:tc>
        <w:tc>
          <w:tcPr>
            <w:tcW w:w="1052" w:type="dxa"/>
            <w:tcBorders>
              <w:top w:val="nil"/>
              <w:left w:val="nil"/>
              <w:bottom w:val="single" w:sz="4" w:space="0" w:color="auto"/>
              <w:right w:val="single" w:sz="4" w:space="0" w:color="auto"/>
            </w:tcBorders>
            <w:shd w:val="clear" w:color="auto" w:fill="auto"/>
            <w:noWrap/>
            <w:vAlign w:val="center"/>
            <w:hideMark/>
          </w:tcPr>
          <w:p w14:paraId="2FD5077D"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190</w:t>
            </w:r>
          </w:p>
        </w:tc>
        <w:tc>
          <w:tcPr>
            <w:tcW w:w="1052" w:type="dxa"/>
            <w:tcBorders>
              <w:top w:val="nil"/>
              <w:left w:val="nil"/>
              <w:bottom w:val="single" w:sz="4" w:space="0" w:color="auto"/>
              <w:right w:val="single" w:sz="4" w:space="0" w:color="auto"/>
            </w:tcBorders>
            <w:shd w:val="clear" w:color="auto" w:fill="auto"/>
            <w:noWrap/>
            <w:vAlign w:val="center"/>
            <w:hideMark/>
          </w:tcPr>
          <w:p w14:paraId="1A8D1B9B"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192</w:t>
            </w:r>
          </w:p>
        </w:tc>
      </w:tr>
      <w:tr w:rsidR="00C56022" w:rsidRPr="00822C4B" w14:paraId="0BCDFCA7" w14:textId="77777777" w:rsidTr="00C56022">
        <w:trPr>
          <w:trHeight w:val="600"/>
        </w:trPr>
        <w:tc>
          <w:tcPr>
            <w:tcW w:w="3283" w:type="dxa"/>
            <w:tcBorders>
              <w:top w:val="nil"/>
              <w:left w:val="single" w:sz="4" w:space="0" w:color="auto"/>
              <w:bottom w:val="single" w:sz="4" w:space="0" w:color="auto"/>
              <w:right w:val="single" w:sz="4" w:space="0" w:color="auto"/>
            </w:tcBorders>
            <w:shd w:val="clear" w:color="auto" w:fill="auto"/>
            <w:vAlign w:val="center"/>
            <w:hideMark/>
          </w:tcPr>
          <w:p w14:paraId="7A2479E6" w14:textId="77777777" w:rsidR="00C56022" w:rsidRPr="00822C4B" w:rsidRDefault="00C56022" w:rsidP="008B4CEB">
            <w:pPr>
              <w:spacing w:after="0" w:line="240" w:lineRule="auto"/>
              <w:rPr>
                <w:rFonts w:eastAsia="Times New Roman" w:cs="Times New Roman"/>
                <w:color w:val="000000"/>
                <w:lang w:eastAsia="ru-RU"/>
              </w:rPr>
            </w:pPr>
            <w:r w:rsidRPr="00822C4B">
              <w:rPr>
                <w:rFonts w:eastAsia="Times New Roman" w:cs="Times New Roman"/>
                <w:color w:val="000000"/>
                <w:lang w:eastAsia="ru-RU"/>
              </w:rPr>
              <w:t>Суммарная присоединенная нагрузка всех потребителей</w:t>
            </w:r>
          </w:p>
        </w:tc>
        <w:tc>
          <w:tcPr>
            <w:tcW w:w="1185" w:type="dxa"/>
            <w:tcBorders>
              <w:top w:val="nil"/>
              <w:left w:val="nil"/>
              <w:bottom w:val="single" w:sz="4" w:space="0" w:color="auto"/>
              <w:right w:val="single" w:sz="4" w:space="0" w:color="auto"/>
            </w:tcBorders>
            <w:shd w:val="clear" w:color="auto" w:fill="auto"/>
            <w:vAlign w:val="center"/>
            <w:hideMark/>
          </w:tcPr>
          <w:p w14:paraId="64657047" w14:textId="77777777" w:rsidR="00C56022" w:rsidRPr="00822C4B" w:rsidRDefault="00C56022" w:rsidP="008B4CE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Гкал/ч</w:t>
            </w:r>
          </w:p>
        </w:tc>
        <w:tc>
          <w:tcPr>
            <w:tcW w:w="1360" w:type="dxa"/>
            <w:tcBorders>
              <w:top w:val="nil"/>
              <w:left w:val="nil"/>
              <w:bottom w:val="single" w:sz="4" w:space="0" w:color="auto"/>
              <w:right w:val="single" w:sz="4" w:space="0" w:color="auto"/>
            </w:tcBorders>
            <w:shd w:val="clear" w:color="auto" w:fill="auto"/>
            <w:noWrap/>
            <w:vAlign w:val="center"/>
            <w:hideMark/>
          </w:tcPr>
          <w:p w14:paraId="22913A39" w14:textId="77777777" w:rsidR="00C56022" w:rsidRPr="009C7134" w:rsidRDefault="00C56022"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107,009376</w:t>
            </w:r>
          </w:p>
        </w:tc>
        <w:tc>
          <w:tcPr>
            <w:tcW w:w="1052" w:type="dxa"/>
            <w:tcBorders>
              <w:top w:val="nil"/>
              <w:left w:val="nil"/>
              <w:bottom w:val="single" w:sz="4" w:space="0" w:color="auto"/>
              <w:right w:val="single" w:sz="4" w:space="0" w:color="auto"/>
            </w:tcBorders>
            <w:shd w:val="clear" w:color="auto" w:fill="auto"/>
            <w:noWrap/>
            <w:vAlign w:val="center"/>
            <w:hideMark/>
          </w:tcPr>
          <w:p w14:paraId="38735BCC" w14:textId="77777777" w:rsidR="00C56022" w:rsidRPr="009C7134" w:rsidRDefault="00C56022"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107,4572</w:t>
            </w:r>
          </w:p>
        </w:tc>
        <w:tc>
          <w:tcPr>
            <w:tcW w:w="1052" w:type="dxa"/>
            <w:tcBorders>
              <w:top w:val="nil"/>
              <w:left w:val="nil"/>
              <w:bottom w:val="single" w:sz="4" w:space="0" w:color="auto"/>
              <w:right w:val="single" w:sz="4" w:space="0" w:color="auto"/>
            </w:tcBorders>
            <w:shd w:val="clear" w:color="auto" w:fill="auto"/>
            <w:noWrap/>
            <w:vAlign w:val="center"/>
            <w:hideMark/>
          </w:tcPr>
          <w:p w14:paraId="3C9578B3" w14:textId="77777777" w:rsidR="00C56022" w:rsidRPr="009C7134" w:rsidRDefault="00C56022"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109,6457</w:t>
            </w:r>
          </w:p>
        </w:tc>
        <w:tc>
          <w:tcPr>
            <w:tcW w:w="1240" w:type="dxa"/>
            <w:tcBorders>
              <w:top w:val="nil"/>
              <w:left w:val="nil"/>
              <w:bottom w:val="single" w:sz="4" w:space="0" w:color="auto"/>
              <w:right w:val="single" w:sz="4" w:space="0" w:color="auto"/>
            </w:tcBorders>
            <w:shd w:val="clear" w:color="auto" w:fill="auto"/>
            <w:noWrap/>
            <w:vAlign w:val="center"/>
            <w:hideMark/>
          </w:tcPr>
          <w:p w14:paraId="4D4451D4" w14:textId="77777777" w:rsidR="00C56022" w:rsidRPr="009C7134" w:rsidRDefault="00C56022"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110,794</w:t>
            </w:r>
          </w:p>
        </w:tc>
        <w:tc>
          <w:tcPr>
            <w:tcW w:w="1220" w:type="dxa"/>
            <w:tcBorders>
              <w:top w:val="nil"/>
              <w:left w:val="nil"/>
              <w:bottom w:val="single" w:sz="4" w:space="0" w:color="auto"/>
              <w:right w:val="single" w:sz="4" w:space="0" w:color="auto"/>
            </w:tcBorders>
            <w:shd w:val="clear" w:color="auto" w:fill="auto"/>
            <w:noWrap/>
            <w:vAlign w:val="center"/>
            <w:hideMark/>
          </w:tcPr>
          <w:p w14:paraId="510413F2" w14:textId="77777777" w:rsidR="00C56022" w:rsidRPr="009C7134" w:rsidRDefault="00C56022"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110,794</w:t>
            </w:r>
          </w:p>
        </w:tc>
        <w:tc>
          <w:tcPr>
            <w:tcW w:w="1052" w:type="dxa"/>
            <w:tcBorders>
              <w:top w:val="nil"/>
              <w:left w:val="nil"/>
              <w:bottom w:val="single" w:sz="4" w:space="0" w:color="auto"/>
              <w:right w:val="single" w:sz="4" w:space="0" w:color="auto"/>
            </w:tcBorders>
            <w:shd w:val="clear" w:color="auto" w:fill="auto"/>
            <w:noWrap/>
            <w:vAlign w:val="center"/>
            <w:hideMark/>
          </w:tcPr>
          <w:p w14:paraId="247E1444" w14:textId="77777777" w:rsidR="00C56022" w:rsidRPr="009C7134" w:rsidRDefault="00C56022"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111,124</w:t>
            </w:r>
          </w:p>
        </w:tc>
        <w:tc>
          <w:tcPr>
            <w:tcW w:w="1052" w:type="dxa"/>
            <w:tcBorders>
              <w:top w:val="nil"/>
              <w:left w:val="nil"/>
              <w:bottom w:val="single" w:sz="4" w:space="0" w:color="auto"/>
              <w:right w:val="single" w:sz="4" w:space="0" w:color="auto"/>
            </w:tcBorders>
            <w:shd w:val="clear" w:color="auto" w:fill="auto"/>
            <w:noWrap/>
            <w:vAlign w:val="center"/>
            <w:hideMark/>
          </w:tcPr>
          <w:p w14:paraId="13DC3705" w14:textId="77777777" w:rsidR="00C56022" w:rsidRPr="009C7134" w:rsidRDefault="00C56022"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130,875</w:t>
            </w:r>
          </w:p>
        </w:tc>
        <w:tc>
          <w:tcPr>
            <w:tcW w:w="1052" w:type="dxa"/>
            <w:tcBorders>
              <w:top w:val="nil"/>
              <w:left w:val="nil"/>
              <w:bottom w:val="single" w:sz="4" w:space="0" w:color="auto"/>
              <w:right w:val="single" w:sz="4" w:space="0" w:color="auto"/>
            </w:tcBorders>
            <w:shd w:val="clear" w:color="auto" w:fill="auto"/>
            <w:noWrap/>
            <w:vAlign w:val="center"/>
            <w:hideMark/>
          </w:tcPr>
          <w:p w14:paraId="023764C8" w14:textId="77777777" w:rsidR="00C56022" w:rsidRPr="009C7134" w:rsidRDefault="00C56022"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130,875</w:t>
            </w:r>
          </w:p>
        </w:tc>
        <w:tc>
          <w:tcPr>
            <w:tcW w:w="1052" w:type="dxa"/>
            <w:tcBorders>
              <w:top w:val="nil"/>
              <w:left w:val="nil"/>
              <w:bottom w:val="single" w:sz="4" w:space="0" w:color="auto"/>
              <w:right w:val="single" w:sz="4" w:space="0" w:color="auto"/>
            </w:tcBorders>
            <w:shd w:val="clear" w:color="auto" w:fill="auto"/>
            <w:noWrap/>
            <w:vAlign w:val="center"/>
            <w:hideMark/>
          </w:tcPr>
          <w:p w14:paraId="2221F558" w14:textId="77777777" w:rsidR="00C56022" w:rsidRPr="009C7134" w:rsidRDefault="00C56022"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148,245</w:t>
            </w:r>
          </w:p>
        </w:tc>
      </w:tr>
      <w:tr w:rsidR="00EA4E81" w:rsidRPr="00822C4B" w14:paraId="2D69C0E9" w14:textId="77777777" w:rsidTr="00C56022">
        <w:trPr>
          <w:trHeight w:val="900"/>
        </w:trPr>
        <w:tc>
          <w:tcPr>
            <w:tcW w:w="3283" w:type="dxa"/>
            <w:tcBorders>
              <w:top w:val="nil"/>
              <w:left w:val="single" w:sz="4" w:space="0" w:color="auto"/>
              <w:bottom w:val="single" w:sz="4" w:space="0" w:color="auto"/>
              <w:right w:val="single" w:sz="4" w:space="0" w:color="auto"/>
            </w:tcBorders>
            <w:shd w:val="clear" w:color="auto" w:fill="auto"/>
            <w:vAlign w:val="center"/>
            <w:hideMark/>
          </w:tcPr>
          <w:p w14:paraId="78624850" w14:textId="77777777" w:rsidR="00EA4E81" w:rsidRPr="00822C4B" w:rsidRDefault="00EA4E81" w:rsidP="008B4CEB">
            <w:pPr>
              <w:spacing w:after="0" w:line="240" w:lineRule="auto"/>
              <w:rPr>
                <w:rFonts w:eastAsia="Times New Roman" w:cs="Times New Roman"/>
                <w:color w:val="000000"/>
                <w:lang w:eastAsia="ru-RU"/>
              </w:rPr>
            </w:pPr>
            <w:r w:rsidRPr="00822C4B">
              <w:rPr>
                <w:rFonts w:eastAsia="Times New Roman" w:cs="Times New Roman"/>
                <w:color w:val="000000"/>
                <w:lang w:eastAsia="ru-RU"/>
              </w:rPr>
              <w:t>Расстояние от источника тепла до наиболее удаленного потребителя вдоль главной магистрали</w:t>
            </w:r>
          </w:p>
        </w:tc>
        <w:tc>
          <w:tcPr>
            <w:tcW w:w="1185" w:type="dxa"/>
            <w:tcBorders>
              <w:top w:val="nil"/>
              <w:left w:val="nil"/>
              <w:bottom w:val="single" w:sz="4" w:space="0" w:color="auto"/>
              <w:right w:val="single" w:sz="4" w:space="0" w:color="auto"/>
            </w:tcBorders>
            <w:shd w:val="clear" w:color="auto" w:fill="auto"/>
            <w:vAlign w:val="center"/>
            <w:hideMark/>
          </w:tcPr>
          <w:p w14:paraId="6D7D275C" w14:textId="77777777" w:rsidR="00EA4E81" w:rsidRPr="00822C4B" w:rsidRDefault="00EA4E81" w:rsidP="008B4CE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м</w:t>
            </w:r>
          </w:p>
        </w:tc>
        <w:tc>
          <w:tcPr>
            <w:tcW w:w="1360" w:type="dxa"/>
            <w:tcBorders>
              <w:top w:val="nil"/>
              <w:left w:val="nil"/>
              <w:bottom w:val="single" w:sz="4" w:space="0" w:color="auto"/>
              <w:right w:val="single" w:sz="4" w:space="0" w:color="auto"/>
            </w:tcBorders>
            <w:shd w:val="clear" w:color="auto" w:fill="auto"/>
            <w:noWrap/>
            <w:vAlign w:val="center"/>
            <w:hideMark/>
          </w:tcPr>
          <w:p w14:paraId="755BEFD3"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2920</w:t>
            </w:r>
          </w:p>
        </w:tc>
        <w:tc>
          <w:tcPr>
            <w:tcW w:w="1052" w:type="dxa"/>
            <w:tcBorders>
              <w:top w:val="nil"/>
              <w:left w:val="nil"/>
              <w:bottom w:val="single" w:sz="4" w:space="0" w:color="auto"/>
              <w:right w:val="single" w:sz="4" w:space="0" w:color="auto"/>
            </w:tcBorders>
            <w:shd w:val="clear" w:color="auto" w:fill="auto"/>
            <w:noWrap/>
            <w:vAlign w:val="center"/>
            <w:hideMark/>
          </w:tcPr>
          <w:p w14:paraId="630C7826"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2920</w:t>
            </w:r>
          </w:p>
        </w:tc>
        <w:tc>
          <w:tcPr>
            <w:tcW w:w="1052" w:type="dxa"/>
            <w:tcBorders>
              <w:top w:val="nil"/>
              <w:left w:val="nil"/>
              <w:bottom w:val="single" w:sz="4" w:space="0" w:color="auto"/>
              <w:right w:val="single" w:sz="4" w:space="0" w:color="auto"/>
            </w:tcBorders>
            <w:shd w:val="clear" w:color="auto" w:fill="auto"/>
            <w:noWrap/>
            <w:vAlign w:val="center"/>
            <w:hideMark/>
          </w:tcPr>
          <w:p w14:paraId="706A2570"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2920</w:t>
            </w:r>
          </w:p>
        </w:tc>
        <w:tc>
          <w:tcPr>
            <w:tcW w:w="1240" w:type="dxa"/>
            <w:tcBorders>
              <w:top w:val="nil"/>
              <w:left w:val="nil"/>
              <w:bottom w:val="single" w:sz="4" w:space="0" w:color="auto"/>
              <w:right w:val="single" w:sz="4" w:space="0" w:color="auto"/>
            </w:tcBorders>
            <w:shd w:val="clear" w:color="auto" w:fill="auto"/>
            <w:noWrap/>
            <w:vAlign w:val="center"/>
            <w:hideMark/>
          </w:tcPr>
          <w:p w14:paraId="332B3F83"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2920</w:t>
            </w:r>
          </w:p>
        </w:tc>
        <w:tc>
          <w:tcPr>
            <w:tcW w:w="1220" w:type="dxa"/>
            <w:tcBorders>
              <w:top w:val="nil"/>
              <w:left w:val="nil"/>
              <w:bottom w:val="single" w:sz="4" w:space="0" w:color="auto"/>
              <w:right w:val="single" w:sz="4" w:space="0" w:color="auto"/>
            </w:tcBorders>
            <w:shd w:val="clear" w:color="auto" w:fill="auto"/>
            <w:noWrap/>
            <w:vAlign w:val="center"/>
            <w:hideMark/>
          </w:tcPr>
          <w:p w14:paraId="1D3047F4"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2920</w:t>
            </w:r>
          </w:p>
        </w:tc>
        <w:tc>
          <w:tcPr>
            <w:tcW w:w="1052" w:type="dxa"/>
            <w:tcBorders>
              <w:top w:val="nil"/>
              <w:left w:val="nil"/>
              <w:bottom w:val="single" w:sz="4" w:space="0" w:color="auto"/>
              <w:right w:val="single" w:sz="4" w:space="0" w:color="auto"/>
            </w:tcBorders>
            <w:shd w:val="clear" w:color="auto" w:fill="auto"/>
            <w:noWrap/>
            <w:vAlign w:val="center"/>
            <w:hideMark/>
          </w:tcPr>
          <w:p w14:paraId="60451A6E"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2920</w:t>
            </w:r>
          </w:p>
        </w:tc>
        <w:tc>
          <w:tcPr>
            <w:tcW w:w="1052" w:type="dxa"/>
            <w:tcBorders>
              <w:top w:val="nil"/>
              <w:left w:val="nil"/>
              <w:bottom w:val="single" w:sz="4" w:space="0" w:color="auto"/>
              <w:right w:val="single" w:sz="4" w:space="0" w:color="auto"/>
            </w:tcBorders>
            <w:shd w:val="clear" w:color="auto" w:fill="auto"/>
            <w:noWrap/>
            <w:vAlign w:val="center"/>
            <w:hideMark/>
          </w:tcPr>
          <w:p w14:paraId="5613D00B"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2920</w:t>
            </w:r>
          </w:p>
        </w:tc>
        <w:tc>
          <w:tcPr>
            <w:tcW w:w="1052" w:type="dxa"/>
            <w:tcBorders>
              <w:top w:val="nil"/>
              <w:left w:val="nil"/>
              <w:bottom w:val="single" w:sz="4" w:space="0" w:color="auto"/>
              <w:right w:val="single" w:sz="4" w:space="0" w:color="auto"/>
            </w:tcBorders>
            <w:shd w:val="clear" w:color="auto" w:fill="auto"/>
            <w:noWrap/>
            <w:vAlign w:val="center"/>
            <w:hideMark/>
          </w:tcPr>
          <w:p w14:paraId="512106EB"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2920</w:t>
            </w:r>
          </w:p>
        </w:tc>
        <w:tc>
          <w:tcPr>
            <w:tcW w:w="1052" w:type="dxa"/>
            <w:tcBorders>
              <w:top w:val="nil"/>
              <w:left w:val="nil"/>
              <w:bottom w:val="single" w:sz="4" w:space="0" w:color="auto"/>
              <w:right w:val="single" w:sz="4" w:space="0" w:color="auto"/>
            </w:tcBorders>
            <w:shd w:val="clear" w:color="auto" w:fill="auto"/>
            <w:noWrap/>
            <w:vAlign w:val="center"/>
            <w:hideMark/>
          </w:tcPr>
          <w:p w14:paraId="7B1345CD"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2920</w:t>
            </w:r>
          </w:p>
        </w:tc>
      </w:tr>
      <w:tr w:rsidR="00EA4E81" w:rsidRPr="00822C4B" w14:paraId="55A3F4D9" w14:textId="77777777" w:rsidTr="00C56022">
        <w:trPr>
          <w:trHeight w:val="600"/>
        </w:trPr>
        <w:tc>
          <w:tcPr>
            <w:tcW w:w="3283" w:type="dxa"/>
            <w:tcBorders>
              <w:top w:val="nil"/>
              <w:left w:val="single" w:sz="4" w:space="0" w:color="auto"/>
              <w:bottom w:val="single" w:sz="4" w:space="0" w:color="auto"/>
              <w:right w:val="single" w:sz="4" w:space="0" w:color="auto"/>
            </w:tcBorders>
            <w:shd w:val="clear" w:color="auto" w:fill="auto"/>
            <w:vAlign w:val="center"/>
            <w:hideMark/>
          </w:tcPr>
          <w:p w14:paraId="4D1A72CD" w14:textId="77777777" w:rsidR="00EA4E81" w:rsidRPr="00822C4B" w:rsidRDefault="00EA4E81" w:rsidP="008B4CEB">
            <w:pPr>
              <w:spacing w:after="0" w:line="240" w:lineRule="auto"/>
              <w:rPr>
                <w:rFonts w:eastAsia="Times New Roman" w:cs="Times New Roman"/>
                <w:color w:val="000000"/>
                <w:lang w:eastAsia="ru-RU"/>
              </w:rPr>
            </w:pPr>
            <w:r w:rsidRPr="00822C4B">
              <w:rPr>
                <w:rFonts w:eastAsia="Times New Roman" w:cs="Times New Roman"/>
                <w:color w:val="000000"/>
                <w:lang w:eastAsia="ru-RU"/>
              </w:rPr>
              <w:t>Расчетная температура в подающем трубопроводе</w:t>
            </w:r>
          </w:p>
        </w:tc>
        <w:tc>
          <w:tcPr>
            <w:tcW w:w="1185" w:type="dxa"/>
            <w:tcBorders>
              <w:top w:val="nil"/>
              <w:left w:val="nil"/>
              <w:bottom w:val="single" w:sz="4" w:space="0" w:color="auto"/>
              <w:right w:val="single" w:sz="4" w:space="0" w:color="auto"/>
            </w:tcBorders>
            <w:shd w:val="clear" w:color="auto" w:fill="auto"/>
            <w:vAlign w:val="center"/>
            <w:hideMark/>
          </w:tcPr>
          <w:p w14:paraId="0AB2F93E" w14:textId="77777777" w:rsidR="00EA4E81" w:rsidRPr="00822C4B" w:rsidRDefault="00EA4E81" w:rsidP="008B4CE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°С</w:t>
            </w:r>
          </w:p>
        </w:tc>
        <w:tc>
          <w:tcPr>
            <w:tcW w:w="1360" w:type="dxa"/>
            <w:tcBorders>
              <w:top w:val="nil"/>
              <w:left w:val="nil"/>
              <w:bottom w:val="single" w:sz="4" w:space="0" w:color="auto"/>
              <w:right w:val="single" w:sz="4" w:space="0" w:color="auto"/>
            </w:tcBorders>
            <w:shd w:val="clear" w:color="auto" w:fill="auto"/>
            <w:vAlign w:val="center"/>
            <w:hideMark/>
          </w:tcPr>
          <w:p w14:paraId="0F10800A"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1052" w:type="dxa"/>
            <w:tcBorders>
              <w:top w:val="nil"/>
              <w:left w:val="nil"/>
              <w:bottom w:val="single" w:sz="4" w:space="0" w:color="auto"/>
              <w:right w:val="single" w:sz="4" w:space="0" w:color="auto"/>
            </w:tcBorders>
            <w:shd w:val="clear" w:color="auto" w:fill="auto"/>
            <w:vAlign w:val="center"/>
            <w:hideMark/>
          </w:tcPr>
          <w:p w14:paraId="070CC22C"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1052" w:type="dxa"/>
            <w:tcBorders>
              <w:top w:val="nil"/>
              <w:left w:val="nil"/>
              <w:bottom w:val="single" w:sz="4" w:space="0" w:color="auto"/>
              <w:right w:val="single" w:sz="4" w:space="0" w:color="auto"/>
            </w:tcBorders>
            <w:shd w:val="clear" w:color="auto" w:fill="auto"/>
            <w:vAlign w:val="center"/>
            <w:hideMark/>
          </w:tcPr>
          <w:p w14:paraId="0F81D0DA"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1240" w:type="dxa"/>
            <w:tcBorders>
              <w:top w:val="nil"/>
              <w:left w:val="nil"/>
              <w:bottom w:val="single" w:sz="4" w:space="0" w:color="auto"/>
              <w:right w:val="single" w:sz="4" w:space="0" w:color="auto"/>
            </w:tcBorders>
            <w:shd w:val="clear" w:color="auto" w:fill="auto"/>
            <w:vAlign w:val="center"/>
            <w:hideMark/>
          </w:tcPr>
          <w:p w14:paraId="0235FDE3"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1220" w:type="dxa"/>
            <w:tcBorders>
              <w:top w:val="nil"/>
              <w:left w:val="nil"/>
              <w:bottom w:val="single" w:sz="4" w:space="0" w:color="auto"/>
              <w:right w:val="single" w:sz="4" w:space="0" w:color="auto"/>
            </w:tcBorders>
            <w:shd w:val="clear" w:color="auto" w:fill="auto"/>
            <w:vAlign w:val="center"/>
            <w:hideMark/>
          </w:tcPr>
          <w:p w14:paraId="6C5993E7"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1052" w:type="dxa"/>
            <w:tcBorders>
              <w:top w:val="nil"/>
              <w:left w:val="nil"/>
              <w:bottom w:val="single" w:sz="4" w:space="0" w:color="auto"/>
              <w:right w:val="single" w:sz="4" w:space="0" w:color="auto"/>
            </w:tcBorders>
            <w:shd w:val="clear" w:color="auto" w:fill="auto"/>
            <w:vAlign w:val="center"/>
            <w:hideMark/>
          </w:tcPr>
          <w:p w14:paraId="438BE5BA"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1052" w:type="dxa"/>
            <w:tcBorders>
              <w:top w:val="nil"/>
              <w:left w:val="nil"/>
              <w:bottom w:val="single" w:sz="4" w:space="0" w:color="auto"/>
              <w:right w:val="single" w:sz="4" w:space="0" w:color="auto"/>
            </w:tcBorders>
            <w:shd w:val="clear" w:color="auto" w:fill="auto"/>
            <w:vAlign w:val="center"/>
            <w:hideMark/>
          </w:tcPr>
          <w:p w14:paraId="68F8F532"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1052" w:type="dxa"/>
            <w:tcBorders>
              <w:top w:val="nil"/>
              <w:left w:val="nil"/>
              <w:bottom w:val="single" w:sz="4" w:space="0" w:color="auto"/>
              <w:right w:val="single" w:sz="4" w:space="0" w:color="auto"/>
            </w:tcBorders>
            <w:shd w:val="clear" w:color="auto" w:fill="auto"/>
            <w:vAlign w:val="center"/>
            <w:hideMark/>
          </w:tcPr>
          <w:p w14:paraId="31E37D32"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1052" w:type="dxa"/>
            <w:tcBorders>
              <w:top w:val="nil"/>
              <w:left w:val="nil"/>
              <w:bottom w:val="single" w:sz="4" w:space="0" w:color="auto"/>
              <w:right w:val="single" w:sz="4" w:space="0" w:color="auto"/>
            </w:tcBorders>
            <w:shd w:val="clear" w:color="auto" w:fill="auto"/>
            <w:vAlign w:val="center"/>
            <w:hideMark/>
          </w:tcPr>
          <w:p w14:paraId="7F46AE91"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r>
      <w:tr w:rsidR="00EA4E81" w:rsidRPr="00822C4B" w14:paraId="2E009179" w14:textId="77777777" w:rsidTr="00C56022">
        <w:trPr>
          <w:trHeight w:val="600"/>
        </w:trPr>
        <w:tc>
          <w:tcPr>
            <w:tcW w:w="3283" w:type="dxa"/>
            <w:tcBorders>
              <w:top w:val="nil"/>
              <w:left w:val="single" w:sz="4" w:space="0" w:color="auto"/>
              <w:bottom w:val="single" w:sz="4" w:space="0" w:color="auto"/>
              <w:right w:val="single" w:sz="4" w:space="0" w:color="auto"/>
            </w:tcBorders>
            <w:shd w:val="clear" w:color="auto" w:fill="auto"/>
            <w:vAlign w:val="center"/>
            <w:hideMark/>
          </w:tcPr>
          <w:p w14:paraId="0DF5128F" w14:textId="77777777" w:rsidR="00EA4E81" w:rsidRPr="00822C4B" w:rsidRDefault="00EA4E81" w:rsidP="008B4CEB">
            <w:pPr>
              <w:spacing w:after="0" w:line="240" w:lineRule="auto"/>
              <w:rPr>
                <w:rFonts w:eastAsia="Times New Roman" w:cs="Times New Roman"/>
                <w:color w:val="000000"/>
                <w:lang w:eastAsia="ru-RU"/>
              </w:rPr>
            </w:pPr>
            <w:r w:rsidRPr="00822C4B">
              <w:rPr>
                <w:rFonts w:eastAsia="Times New Roman" w:cs="Times New Roman"/>
                <w:color w:val="000000"/>
                <w:lang w:eastAsia="ru-RU"/>
              </w:rPr>
              <w:t>Расчетная температура в обратном трубопроводе</w:t>
            </w:r>
          </w:p>
        </w:tc>
        <w:tc>
          <w:tcPr>
            <w:tcW w:w="1185" w:type="dxa"/>
            <w:tcBorders>
              <w:top w:val="nil"/>
              <w:left w:val="nil"/>
              <w:bottom w:val="single" w:sz="4" w:space="0" w:color="auto"/>
              <w:right w:val="single" w:sz="4" w:space="0" w:color="auto"/>
            </w:tcBorders>
            <w:shd w:val="clear" w:color="auto" w:fill="auto"/>
            <w:vAlign w:val="center"/>
            <w:hideMark/>
          </w:tcPr>
          <w:p w14:paraId="0DD5B6BE" w14:textId="77777777" w:rsidR="00EA4E81" w:rsidRPr="00822C4B" w:rsidRDefault="00EA4E81" w:rsidP="008B4CE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°С</w:t>
            </w:r>
          </w:p>
        </w:tc>
        <w:tc>
          <w:tcPr>
            <w:tcW w:w="1360" w:type="dxa"/>
            <w:tcBorders>
              <w:top w:val="nil"/>
              <w:left w:val="nil"/>
              <w:bottom w:val="single" w:sz="4" w:space="0" w:color="auto"/>
              <w:right w:val="single" w:sz="4" w:space="0" w:color="auto"/>
            </w:tcBorders>
            <w:shd w:val="clear" w:color="auto" w:fill="auto"/>
            <w:vAlign w:val="center"/>
            <w:hideMark/>
          </w:tcPr>
          <w:p w14:paraId="5AD052BD"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1052" w:type="dxa"/>
            <w:tcBorders>
              <w:top w:val="nil"/>
              <w:left w:val="nil"/>
              <w:bottom w:val="single" w:sz="4" w:space="0" w:color="auto"/>
              <w:right w:val="single" w:sz="4" w:space="0" w:color="auto"/>
            </w:tcBorders>
            <w:shd w:val="clear" w:color="auto" w:fill="auto"/>
            <w:vAlign w:val="center"/>
            <w:hideMark/>
          </w:tcPr>
          <w:p w14:paraId="050313F3"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1052" w:type="dxa"/>
            <w:tcBorders>
              <w:top w:val="nil"/>
              <w:left w:val="nil"/>
              <w:bottom w:val="single" w:sz="4" w:space="0" w:color="auto"/>
              <w:right w:val="single" w:sz="4" w:space="0" w:color="auto"/>
            </w:tcBorders>
            <w:shd w:val="clear" w:color="auto" w:fill="auto"/>
            <w:vAlign w:val="center"/>
            <w:hideMark/>
          </w:tcPr>
          <w:p w14:paraId="62210B58"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1240" w:type="dxa"/>
            <w:tcBorders>
              <w:top w:val="nil"/>
              <w:left w:val="nil"/>
              <w:bottom w:val="single" w:sz="4" w:space="0" w:color="auto"/>
              <w:right w:val="single" w:sz="4" w:space="0" w:color="auto"/>
            </w:tcBorders>
            <w:shd w:val="clear" w:color="auto" w:fill="auto"/>
            <w:vAlign w:val="center"/>
            <w:hideMark/>
          </w:tcPr>
          <w:p w14:paraId="28BD2668"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1220" w:type="dxa"/>
            <w:tcBorders>
              <w:top w:val="nil"/>
              <w:left w:val="nil"/>
              <w:bottom w:val="single" w:sz="4" w:space="0" w:color="auto"/>
              <w:right w:val="single" w:sz="4" w:space="0" w:color="auto"/>
            </w:tcBorders>
            <w:shd w:val="clear" w:color="auto" w:fill="auto"/>
            <w:vAlign w:val="center"/>
            <w:hideMark/>
          </w:tcPr>
          <w:p w14:paraId="7B772BC9"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1052" w:type="dxa"/>
            <w:tcBorders>
              <w:top w:val="nil"/>
              <w:left w:val="nil"/>
              <w:bottom w:val="single" w:sz="4" w:space="0" w:color="auto"/>
              <w:right w:val="single" w:sz="4" w:space="0" w:color="auto"/>
            </w:tcBorders>
            <w:shd w:val="clear" w:color="auto" w:fill="auto"/>
            <w:vAlign w:val="center"/>
            <w:hideMark/>
          </w:tcPr>
          <w:p w14:paraId="25D7AD37"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1052" w:type="dxa"/>
            <w:tcBorders>
              <w:top w:val="nil"/>
              <w:left w:val="nil"/>
              <w:bottom w:val="single" w:sz="4" w:space="0" w:color="auto"/>
              <w:right w:val="single" w:sz="4" w:space="0" w:color="auto"/>
            </w:tcBorders>
            <w:shd w:val="clear" w:color="auto" w:fill="auto"/>
            <w:vAlign w:val="center"/>
            <w:hideMark/>
          </w:tcPr>
          <w:p w14:paraId="5E1CDFBC"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1052" w:type="dxa"/>
            <w:tcBorders>
              <w:top w:val="nil"/>
              <w:left w:val="nil"/>
              <w:bottom w:val="single" w:sz="4" w:space="0" w:color="auto"/>
              <w:right w:val="single" w:sz="4" w:space="0" w:color="auto"/>
            </w:tcBorders>
            <w:shd w:val="clear" w:color="auto" w:fill="auto"/>
            <w:vAlign w:val="center"/>
            <w:hideMark/>
          </w:tcPr>
          <w:p w14:paraId="14C01773"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1052" w:type="dxa"/>
            <w:tcBorders>
              <w:top w:val="nil"/>
              <w:left w:val="nil"/>
              <w:bottom w:val="single" w:sz="4" w:space="0" w:color="auto"/>
              <w:right w:val="single" w:sz="4" w:space="0" w:color="auto"/>
            </w:tcBorders>
            <w:shd w:val="clear" w:color="auto" w:fill="auto"/>
            <w:vAlign w:val="center"/>
            <w:hideMark/>
          </w:tcPr>
          <w:p w14:paraId="28505CB0"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r>
      <w:tr w:rsidR="00EA4E81" w:rsidRPr="00822C4B" w14:paraId="5EAFFB94" w14:textId="77777777" w:rsidTr="00C56022">
        <w:trPr>
          <w:trHeight w:val="900"/>
        </w:trPr>
        <w:tc>
          <w:tcPr>
            <w:tcW w:w="3283" w:type="dxa"/>
            <w:tcBorders>
              <w:top w:val="nil"/>
              <w:left w:val="single" w:sz="4" w:space="0" w:color="auto"/>
              <w:bottom w:val="single" w:sz="4" w:space="0" w:color="auto"/>
              <w:right w:val="single" w:sz="4" w:space="0" w:color="auto"/>
            </w:tcBorders>
            <w:shd w:val="clear" w:color="auto" w:fill="auto"/>
            <w:vAlign w:val="center"/>
            <w:hideMark/>
          </w:tcPr>
          <w:p w14:paraId="66D99803" w14:textId="77777777" w:rsidR="00EA4E81" w:rsidRPr="00822C4B" w:rsidRDefault="00EA4E81" w:rsidP="008B4CEB">
            <w:pPr>
              <w:spacing w:after="0" w:line="240" w:lineRule="auto"/>
              <w:rPr>
                <w:rFonts w:eastAsia="Times New Roman" w:cs="Times New Roman"/>
                <w:color w:val="000000"/>
                <w:lang w:eastAsia="ru-RU"/>
              </w:rPr>
            </w:pPr>
            <w:r w:rsidRPr="00822C4B">
              <w:rPr>
                <w:rFonts w:eastAsia="Times New Roman" w:cs="Times New Roman"/>
                <w:color w:val="000000"/>
                <w:lang w:eastAsia="ru-RU"/>
              </w:rPr>
              <w:t>Потеря напора на трение при транспорте теплоносителя по тепловой магистрали</w:t>
            </w:r>
          </w:p>
        </w:tc>
        <w:tc>
          <w:tcPr>
            <w:tcW w:w="1185" w:type="dxa"/>
            <w:tcBorders>
              <w:top w:val="nil"/>
              <w:left w:val="nil"/>
              <w:bottom w:val="single" w:sz="4" w:space="0" w:color="auto"/>
              <w:right w:val="single" w:sz="4" w:space="0" w:color="auto"/>
            </w:tcBorders>
            <w:shd w:val="clear" w:color="auto" w:fill="auto"/>
            <w:vAlign w:val="center"/>
            <w:hideMark/>
          </w:tcPr>
          <w:p w14:paraId="44A988C0" w14:textId="77777777" w:rsidR="00EA4E81" w:rsidRPr="00822C4B" w:rsidRDefault="00EA4E81" w:rsidP="008B4CEB">
            <w:pPr>
              <w:spacing w:after="0" w:line="240" w:lineRule="auto"/>
              <w:jc w:val="center"/>
              <w:rPr>
                <w:rFonts w:eastAsia="Times New Roman" w:cs="Times New Roman"/>
                <w:color w:val="000000"/>
                <w:lang w:eastAsia="ru-RU"/>
              </w:rPr>
            </w:pPr>
            <w:proofErr w:type="spellStart"/>
            <w:proofErr w:type="gramStart"/>
            <w:r w:rsidRPr="00822C4B">
              <w:rPr>
                <w:rFonts w:eastAsia="Times New Roman" w:cs="Times New Roman"/>
                <w:color w:val="000000"/>
                <w:lang w:eastAsia="ru-RU"/>
              </w:rPr>
              <w:t>м.вод</w:t>
            </w:r>
            <w:proofErr w:type="gramEnd"/>
            <w:r w:rsidRPr="00822C4B">
              <w:rPr>
                <w:rFonts w:eastAsia="Times New Roman" w:cs="Times New Roman"/>
                <w:color w:val="000000"/>
                <w:lang w:eastAsia="ru-RU"/>
              </w:rPr>
              <w:t>.ст</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36F0098A"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28</w:t>
            </w:r>
          </w:p>
        </w:tc>
        <w:tc>
          <w:tcPr>
            <w:tcW w:w="1052" w:type="dxa"/>
            <w:tcBorders>
              <w:top w:val="nil"/>
              <w:left w:val="nil"/>
              <w:bottom w:val="single" w:sz="4" w:space="0" w:color="auto"/>
              <w:right w:val="single" w:sz="4" w:space="0" w:color="auto"/>
            </w:tcBorders>
            <w:shd w:val="clear" w:color="auto" w:fill="auto"/>
            <w:vAlign w:val="center"/>
            <w:hideMark/>
          </w:tcPr>
          <w:p w14:paraId="31AABA2B"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28</w:t>
            </w:r>
          </w:p>
        </w:tc>
        <w:tc>
          <w:tcPr>
            <w:tcW w:w="1052" w:type="dxa"/>
            <w:tcBorders>
              <w:top w:val="nil"/>
              <w:left w:val="nil"/>
              <w:bottom w:val="single" w:sz="4" w:space="0" w:color="auto"/>
              <w:right w:val="single" w:sz="4" w:space="0" w:color="auto"/>
            </w:tcBorders>
            <w:shd w:val="clear" w:color="auto" w:fill="auto"/>
            <w:vAlign w:val="center"/>
            <w:hideMark/>
          </w:tcPr>
          <w:p w14:paraId="7DB4BE96"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28</w:t>
            </w:r>
          </w:p>
        </w:tc>
        <w:tc>
          <w:tcPr>
            <w:tcW w:w="1240" w:type="dxa"/>
            <w:tcBorders>
              <w:top w:val="nil"/>
              <w:left w:val="nil"/>
              <w:bottom w:val="single" w:sz="4" w:space="0" w:color="auto"/>
              <w:right w:val="single" w:sz="4" w:space="0" w:color="auto"/>
            </w:tcBorders>
            <w:shd w:val="clear" w:color="auto" w:fill="auto"/>
            <w:vAlign w:val="center"/>
            <w:hideMark/>
          </w:tcPr>
          <w:p w14:paraId="1A007ED3"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28</w:t>
            </w:r>
          </w:p>
        </w:tc>
        <w:tc>
          <w:tcPr>
            <w:tcW w:w="1220" w:type="dxa"/>
            <w:tcBorders>
              <w:top w:val="nil"/>
              <w:left w:val="nil"/>
              <w:bottom w:val="single" w:sz="4" w:space="0" w:color="auto"/>
              <w:right w:val="single" w:sz="4" w:space="0" w:color="auto"/>
            </w:tcBorders>
            <w:shd w:val="clear" w:color="auto" w:fill="auto"/>
            <w:vAlign w:val="center"/>
            <w:hideMark/>
          </w:tcPr>
          <w:p w14:paraId="200E21B9"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28</w:t>
            </w:r>
          </w:p>
        </w:tc>
        <w:tc>
          <w:tcPr>
            <w:tcW w:w="1052" w:type="dxa"/>
            <w:tcBorders>
              <w:top w:val="nil"/>
              <w:left w:val="nil"/>
              <w:bottom w:val="single" w:sz="4" w:space="0" w:color="auto"/>
              <w:right w:val="single" w:sz="4" w:space="0" w:color="auto"/>
            </w:tcBorders>
            <w:shd w:val="clear" w:color="auto" w:fill="auto"/>
            <w:vAlign w:val="center"/>
            <w:hideMark/>
          </w:tcPr>
          <w:p w14:paraId="59306B1B"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28</w:t>
            </w:r>
          </w:p>
        </w:tc>
        <w:tc>
          <w:tcPr>
            <w:tcW w:w="1052" w:type="dxa"/>
            <w:tcBorders>
              <w:top w:val="nil"/>
              <w:left w:val="nil"/>
              <w:bottom w:val="single" w:sz="4" w:space="0" w:color="auto"/>
              <w:right w:val="single" w:sz="4" w:space="0" w:color="auto"/>
            </w:tcBorders>
            <w:shd w:val="clear" w:color="auto" w:fill="auto"/>
            <w:vAlign w:val="center"/>
            <w:hideMark/>
          </w:tcPr>
          <w:p w14:paraId="3189CDCA"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28</w:t>
            </w:r>
          </w:p>
        </w:tc>
        <w:tc>
          <w:tcPr>
            <w:tcW w:w="1052" w:type="dxa"/>
            <w:tcBorders>
              <w:top w:val="nil"/>
              <w:left w:val="nil"/>
              <w:bottom w:val="single" w:sz="4" w:space="0" w:color="auto"/>
              <w:right w:val="single" w:sz="4" w:space="0" w:color="auto"/>
            </w:tcBorders>
            <w:shd w:val="clear" w:color="auto" w:fill="auto"/>
            <w:vAlign w:val="center"/>
            <w:hideMark/>
          </w:tcPr>
          <w:p w14:paraId="0EA89634"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28</w:t>
            </w:r>
          </w:p>
        </w:tc>
        <w:tc>
          <w:tcPr>
            <w:tcW w:w="1052" w:type="dxa"/>
            <w:tcBorders>
              <w:top w:val="nil"/>
              <w:left w:val="nil"/>
              <w:bottom w:val="single" w:sz="4" w:space="0" w:color="auto"/>
              <w:right w:val="single" w:sz="4" w:space="0" w:color="auto"/>
            </w:tcBorders>
            <w:shd w:val="clear" w:color="auto" w:fill="auto"/>
            <w:vAlign w:val="center"/>
            <w:hideMark/>
          </w:tcPr>
          <w:p w14:paraId="7496F7DE"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28</w:t>
            </w:r>
          </w:p>
        </w:tc>
      </w:tr>
      <w:tr w:rsidR="00EA4E81" w:rsidRPr="00822C4B" w14:paraId="1FDD9F87" w14:textId="77777777" w:rsidTr="00C56022">
        <w:trPr>
          <w:trHeight w:val="300"/>
        </w:trPr>
        <w:tc>
          <w:tcPr>
            <w:tcW w:w="3283" w:type="dxa"/>
            <w:tcBorders>
              <w:top w:val="nil"/>
              <w:left w:val="single" w:sz="4" w:space="0" w:color="auto"/>
              <w:bottom w:val="single" w:sz="4" w:space="0" w:color="auto"/>
              <w:right w:val="single" w:sz="4" w:space="0" w:color="auto"/>
            </w:tcBorders>
            <w:shd w:val="clear" w:color="auto" w:fill="auto"/>
            <w:vAlign w:val="center"/>
            <w:hideMark/>
          </w:tcPr>
          <w:p w14:paraId="20534764" w14:textId="77777777" w:rsidR="00EA4E81" w:rsidRPr="00822C4B" w:rsidRDefault="00EA4E81" w:rsidP="008B4CEB">
            <w:pPr>
              <w:spacing w:after="0" w:line="240" w:lineRule="auto"/>
              <w:rPr>
                <w:rFonts w:eastAsia="Times New Roman" w:cs="Times New Roman"/>
                <w:color w:val="000000"/>
                <w:lang w:eastAsia="ru-RU"/>
              </w:rPr>
            </w:pPr>
            <w:r w:rsidRPr="00822C4B">
              <w:rPr>
                <w:rFonts w:eastAsia="Times New Roman" w:cs="Times New Roman"/>
                <w:color w:val="000000"/>
                <w:lang w:eastAsia="ru-RU"/>
              </w:rPr>
              <w:t>Эффективный радиус</w:t>
            </w:r>
          </w:p>
        </w:tc>
        <w:tc>
          <w:tcPr>
            <w:tcW w:w="1185" w:type="dxa"/>
            <w:tcBorders>
              <w:top w:val="nil"/>
              <w:left w:val="nil"/>
              <w:bottom w:val="single" w:sz="4" w:space="0" w:color="auto"/>
              <w:right w:val="single" w:sz="4" w:space="0" w:color="auto"/>
            </w:tcBorders>
            <w:shd w:val="clear" w:color="auto" w:fill="auto"/>
            <w:vAlign w:val="center"/>
            <w:hideMark/>
          </w:tcPr>
          <w:p w14:paraId="35E68D03" w14:textId="77777777" w:rsidR="00EA4E81" w:rsidRPr="00822C4B" w:rsidRDefault="00EA4E81" w:rsidP="008B4CE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км</w:t>
            </w:r>
          </w:p>
        </w:tc>
        <w:tc>
          <w:tcPr>
            <w:tcW w:w="1360" w:type="dxa"/>
            <w:tcBorders>
              <w:top w:val="nil"/>
              <w:left w:val="nil"/>
              <w:bottom w:val="single" w:sz="4" w:space="0" w:color="auto"/>
              <w:right w:val="single" w:sz="4" w:space="0" w:color="auto"/>
            </w:tcBorders>
            <w:shd w:val="clear" w:color="auto" w:fill="auto"/>
            <w:vAlign w:val="center"/>
            <w:hideMark/>
          </w:tcPr>
          <w:p w14:paraId="68BC8314"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8,20</w:t>
            </w:r>
          </w:p>
        </w:tc>
        <w:tc>
          <w:tcPr>
            <w:tcW w:w="1052" w:type="dxa"/>
            <w:tcBorders>
              <w:top w:val="nil"/>
              <w:left w:val="nil"/>
              <w:bottom w:val="single" w:sz="4" w:space="0" w:color="auto"/>
              <w:right w:val="single" w:sz="4" w:space="0" w:color="auto"/>
            </w:tcBorders>
            <w:shd w:val="clear" w:color="auto" w:fill="auto"/>
            <w:vAlign w:val="center"/>
            <w:hideMark/>
          </w:tcPr>
          <w:p w14:paraId="22FD920D"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8,19</w:t>
            </w:r>
          </w:p>
        </w:tc>
        <w:tc>
          <w:tcPr>
            <w:tcW w:w="1052" w:type="dxa"/>
            <w:tcBorders>
              <w:top w:val="nil"/>
              <w:left w:val="nil"/>
              <w:bottom w:val="single" w:sz="4" w:space="0" w:color="auto"/>
              <w:right w:val="single" w:sz="4" w:space="0" w:color="auto"/>
            </w:tcBorders>
            <w:shd w:val="clear" w:color="auto" w:fill="auto"/>
            <w:vAlign w:val="center"/>
            <w:hideMark/>
          </w:tcPr>
          <w:p w14:paraId="74D8B2E5"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8,17</w:t>
            </w:r>
          </w:p>
        </w:tc>
        <w:tc>
          <w:tcPr>
            <w:tcW w:w="1240" w:type="dxa"/>
            <w:tcBorders>
              <w:top w:val="nil"/>
              <w:left w:val="nil"/>
              <w:bottom w:val="single" w:sz="4" w:space="0" w:color="auto"/>
              <w:right w:val="single" w:sz="4" w:space="0" w:color="auto"/>
            </w:tcBorders>
            <w:shd w:val="clear" w:color="auto" w:fill="auto"/>
            <w:vAlign w:val="center"/>
            <w:hideMark/>
          </w:tcPr>
          <w:p w14:paraId="3853E18B"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8,16</w:t>
            </w:r>
          </w:p>
        </w:tc>
        <w:tc>
          <w:tcPr>
            <w:tcW w:w="1220" w:type="dxa"/>
            <w:tcBorders>
              <w:top w:val="nil"/>
              <w:left w:val="nil"/>
              <w:bottom w:val="single" w:sz="4" w:space="0" w:color="auto"/>
              <w:right w:val="single" w:sz="4" w:space="0" w:color="auto"/>
            </w:tcBorders>
            <w:shd w:val="clear" w:color="auto" w:fill="auto"/>
            <w:vAlign w:val="center"/>
            <w:hideMark/>
          </w:tcPr>
          <w:p w14:paraId="05007022"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8,16</w:t>
            </w:r>
          </w:p>
        </w:tc>
        <w:tc>
          <w:tcPr>
            <w:tcW w:w="1052" w:type="dxa"/>
            <w:tcBorders>
              <w:top w:val="nil"/>
              <w:left w:val="nil"/>
              <w:bottom w:val="single" w:sz="4" w:space="0" w:color="auto"/>
              <w:right w:val="single" w:sz="4" w:space="0" w:color="auto"/>
            </w:tcBorders>
            <w:shd w:val="clear" w:color="auto" w:fill="auto"/>
            <w:vAlign w:val="center"/>
            <w:hideMark/>
          </w:tcPr>
          <w:p w14:paraId="7CDA8BA2"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8,15</w:t>
            </w:r>
          </w:p>
        </w:tc>
        <w:tc>
          <w:tcPr>
            <w:tcW w:w="1052" w:type="dxa"/>
            <w:tcBorders>
              <w:top w:val="nil"/>
              <w:left w:val="nil"/>
              <w:bottom w:val="single" w:sz="4" w:space="0" w:color="auto"/>
              <w:right w:val="single" w:sz="4" w:space="0" w:color="auto"/>
            </w:tcBorders>
            <w:shd w:val="clear" w:color="auto" w:fill="auto"/>
            <w:vAlign w:val="center"/>
            <w:hideMark/>
          </w:tcPr>
          <w:p w14:paraId="672BCA66"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7,99</w:t>
            </w:r>
          </w:p>
        </w:tc>
        <w:tc>
          <w:tcPr>
            <w:tcW w:w="1052" w:type="dxa"/>
            <w:tcBorders>
              <w:top w:val="nil"/>
              <w:left w:val="nil"/>
              <w:bottom w:val="single" w:sz="4" w:space="0" w:color="auto"/>
              <w:right w:val="single" w:sz="4" w:space="0" w:color="auto"/>
            </w:tcBorders>
            <w:shd w:val="clear" w:color="auto" w:fill="auto"/>
            <w:vAlign w:val="center"/>
            <w:hideMark/>
          </w:tcPr>
          <w:p w14:paraId="16009156"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7,99</w:t>
            </w:r>
          </w:p>
        </w:tc>
        <w:tc>
          <w:tcPr>
            <w:tcW w:w="1052" w:type="dxa"/>
            <w:tcBorders>
              <w:top w:val="nil"/>
              <w:left w:val="nil"/>
              <w:bottom w:val="single" w:sz="4" w:space="0" w:color="auto"/>
              <w:right w:val="single" w:sz="4" w:space="0" w:color="auto"/>
            </w:tcBorders>
            <w:shd w:val="clear" w:color="auto" w:fill="auto"/>
            <w:vAlign w:val="center"/>
            <w:hideMark/>
          </w:tcPr>
          <w:p w14:paraId="2ED44166" w14:textId="77777777" w:rsidR="00EA4E81" w:rsidRPr="009C7134" w:rsidRDefault="00EA4E81" w:rsidP="00C56022">
            <w:pPr>
              <w:spacing w:after="0" w:line="240" w:lineRule="auto"/>
              <w:jc w:val="right"/>
              <w:rPr>
                <w:rFonts w:eastAsia="Times New Roman" w:cs="Arial"/>
                <w:color w:val="000000"/>
                <w:lang w:eastAsia="ru-RU"/>
              </w:rPr>
            </w:pPr>
            <w:r w:rsidRPr="009C7134">
              <w:rPr>
                <w:rFonts w:eastAsia="Times New Roman" w:cs="Arial"/>
                <w:color w:val="000000"/>
                <w:lang w:eastAsia="ru-RU"/>
              </w:rPr>
              <w:t>7,86</w:t>
            </w:r>
          </w:p>
        </w:tc>
      </w:tr>
    </w:tbl>
    <w:p w14:paraId="143DBDBC" w14:textId="77777777" w:rsidR="00EA4E81" w:rsidRDefault="00EA4E81" w:rsidP="00EA4E81">
      <w:pPr>
        <w:rPr>
          <w:rFonts w:cs="Arial"/>
        </w:rPr>
      </w:pPr>
    </w:p>
    <w:p w14:paraId="1FA497E9" w14:textId="77777777" w:rsidR="00EA4E81" w:rsidRDefault="00EA4E81" w:rsidP="00EA4E81">
      <w:pPr>
        <w:pStyle w:val="a4"/>
        <w:rPr>
          <w:rFonts w:cs="Arial"/>
        </w:rPr>
      </w:pPr>
      <w:bookmarkStart w:id="57" w:name="_Toc90132834"/>
      <w:r>
        <w:t xml:space="preserve">Таблица </w:t>
      </w:r>
      <w:r w:rsidR="00D1632D">
        <w:fldChar w:fldCharType="begin"/>
      </w:r>
      <w:r w:rsidR="0055658D">
        <w:instrText xml:space="preserve"> SEQ Таблица \* ARABIC </w:instrText>
      </w:r>
      <w:r w:rsidR="00D1632D">
        <w:fldChar w:fldCharType="separate"/>
      </w:r>
      <w:r w:rsidR="006025C0">
        <w:rPr>
          <w:noProof/>
        </w:rPr>
        <w:t>37</w:t>
      </w:r>
      <w:r w:rsidR="00D1632D">
        <w:rPr>
          <w:noProof/>
        </w:rPr>
        <w:fldChar w:fldCharType="end"/>
      </w:r>
      <w:r>
        <w:t>.</w:t>
      </w:r>
      <w:r w:rsidRPr="00CA5EBD">
        <w:t xml:space="preserve"> Перспективный радиус эффективного теплоснабжения </w:t>
      </w:r>
      <w:r>
        <w:t>котельной «Озерная», сценарий 2</w:t>
      </w:r>
      <w:bookmarkEnd w:id="57"/>
    </w:p>
    <w:tbl>
      <w:tblPr>
        <w:tblW w:w="14600" w:type="dxa"/>
        <w:tblInd w:w="93" w:type="dxa"/>
        <w:tblLook w:val="04A0" w:firstRow="1" w:lastRow="0" w:firstColumn="1" w:lastColumn="0" w:noHBand="0" w:noVBand="1"/>
      </w:tblPr>
      <w:tblGrid>
        <w:gridCol w:w="3488"/>
        <w:gridCol w:w="1220"/>
        <w:gridCol w:w="1360"/>
        <w:gridCol w:w="1012"/>
        <w:gridCol w:w="1012"/>
        <w:gridCol w:w="1240"/>
        <w:gridCol w:w="1220"/>
        <w:gridCol w:w="1012"/>
        <w:gridCol w:w="1012"/>
        <w:gridCol w:w="1012"/>
        <w:gridCol w:w="1012"/>
      </w:tblGrid>
      <w:tr w:rsidR="00EA4E81" w:rsidRPr="00822C4B" w14:paraId="5505C490" w14:textId="77777777" w:rsidTr="008B4CE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48B7B" w14:textId="77777777" w:rsidR="00EA4E81" w:rsidRPr="00822C4B" w:rsidRDefault="00EA4E81" w:rsidP="008B4CEB">
            <w:pPr>
              <w:spacing w:after="0" w:line="240" w:lineRule="auto"/>
              <w:jc w:val="center"/>
              <w:rPr>
                <w:rFonts w:eastAsia="Times New Roman" w:cs="Times New Roman"/>
                <w:b/>
                <w:bCs/>
                <w:color w:val="000000"/>
                <w:lang w:eastAsia="ru-RU"/>
              </w:rPr>
            </w:pPr>
            <w:r w:rsidRPr="00822C4B">
              <w:rPr>
                <w:rFonts w:eastAsia="Times New Roman" w:cs="Times New Roman"/>
                <w:b/>
                <w:bCs/>
                <w:color w:val="000000"/>
                <w:lang w:eastAsia="ru-RU"/>
              </w:rPr>
              <w:t>Параметр</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1447AC40" w14:textId="77777777" w:rsidR="00EA4E81" w:rsidRPr="00822C4B" w:rsidRDefault="00EA4E81" w:rsidP="008B4CE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 xml:space="preserve">Ед. </w:t>
            </w:r>
            <w:proofErr w:type="spellStart"/>
            <w:r w:rsidRPr="00822C4B">
              <w:rPr>
                <w:rFonts w:eastAsia="Times New Roman" w:cs="Times New Roman"/>
                <w:color w:val="000000"/>
                <w:lang w:eastAsia="ru-RU"/>
              </w:rPr>
              <w:t>изм</w:t>
            </w:r>
            <w:proofErr w:type="spellEnd"/>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14:paraId="1CA7E06E"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2020</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6F5992E1"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2021</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5A64C769"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2022</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14:paraId="6742E2C8"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2023</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14:paraId="0C02F21E"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2024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80F2C1B"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2025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91C0564"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2030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307914A"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2035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45D940E"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2040</w:t>
            </w:r>
          </w:p>
        </w:tc>
      </w:tr>
      <w:tr w:rsidR="00EA4E81" w:rsidRPr="00822C4B" w14:paraId="0110DFED" w14:textId="77777777" w:rsidTr="008B4CEB">
        <w:trPr>
          <w:trHeight w:val="300"/>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59529C3B" w14:textId="77777777" w:rsidR="00EA4E81" w:rsidRPr="00822C4B" w:rsidRDefault="00EA4E81" w:rsidP="008B4CEB">
            <w:pPr>
              <w:spacing w:after="0" w:line="240" w:lineRule="auto"/>
              <w:rPr>
                <w:rFonts w:eastAsia="Times New Roman" w:cs="Times New Roman"/>
                <w:color w:val="000000"/>
                <w:lang w:eastAsia="ru-RU"/>
              </w:rPr>
            </w:pPr>
            <w:r w:rsidRPr="00822C4B">
              <w:rPr>
                <w:rFonts w:eastAsia="Times New Roman" w:cs="Times New Roman"/>
                <w:color w:val="000000"/>
                <w:lang w:eastAsia="ru-RU"/>
              </w:rPr>
              <w:t>Площадь зоны действия источника</w:t>
            </w:r>
          </w:p>
        </w:tc>
        <w:tc>
          <w:tcPr>
            <w:tcW w:w="1240" w:type="dxa"/>
            <w:tcBorders>
              <w:top w:val="nil"/>
              <w:left w:val="nil"/>
              <w:bottom w:val="single" w:sz="4" w:space="0" w:color="auto"/>
              <w:right w:val="single" w:sz="4" w:space="0" w:color="auto"/>
            </w:tcBorders>
            <w:shd w:val="clear" w:color="auto" w:fill="auto"/>
            <w:vAlign w:val="center"/>
            <w:hideMark/>
          </w:tcPr>
          <w:p w14:paraId="51406E0E" w14:textId="77777777" w:rsidR="00EA4E81" w:rsidRPr="00822C4B" w:rsidRDefault="00EA4E81" w:rsidP="008B4CE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км²</w:t>
            </w:r>
          </w:p>
        </w:tc>
        <w:tc>
          <w:tcPr>
            <w:tcW w:w="1360" w:type="dxa"/>
            <w:tcBorders>
              <w:top w:val="nil"/>
              <w:left w:val="nil"/>
              <w:bottom w:val="single" w:sz="4" w:space="0" w:color="auto"/>
              <w:right w:val="single" w:sz="4" w:space="0" w:color="auto"/>
            </w:tcBorders>
            <w:shd w:val="clear" w:color="auto" w:fill="auto"/>
            <w:noWrap/>
            <w:vAlign w:val="bottom"/>
            <w:hideMark/>
          </w:tcPr>
          <w:p w14:paraId="2FCAFB22"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0,045</w:t>
            </w:r>
          </w:p>
        </w:tc>
        <w:tc>
          <w:tcPr>
            <w:tcW w:w="1000" w:type="dxa"/>
            <w:tcBorders>
              <w:top w:val="nil"/>
              <w:left w:val="nil"/>
              <w:bottom w:val="single" w:sz="4" w:space="0" w:color="auto"/>
              <w:right w:val="single" w:sz="4" w:space="0" w:color="auto"/>
            </w:tcBorders>
            <w:shd w:val="clear" w:color="auto" w:fill="auto"/>
            <w:noWrap/>
            <w:vAlign w:val="bottom"/>
            <w:hideMark/>
          </w:tcPr>
          <w:p w14:paraId="19111E59"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0,045</w:t>
            </w:r>
          </w:p>
        </w:tc>
        <w:tc>
          <w:tcPr>
            <w:tcW w:w="1000" w:type="dxa"/>
            <w:tcBorders>
              <w:top w:val="nil"/>
              <w:left w:val="nil"/>
              <w:bottom w:val="single" w:sz="4" w:space="0" w:color="auto"/>
              <w:right w:val="single" w:sz="4" w:space="0" w:color="auto"/>
            </w:tcBorders>
            <w:shd w:val="clear" w:color="auto" w:fill="auto"/>
            <w:noWrap/>
            <w:vAlign w:val="bottom"/>
            <w:hideMark/>
          </w:tcPr>
          <w:p w14:paraId="40C5EB63"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0,045</w:t>
            </w:r>
          </w:p>
        </w:tc>
        <w:tc>
          <w:tcPr>
            <w:tcW w:w="1240" w:type="dxa"/>
            <w:tcBorders>
              <w:top w:val="nil"/>
              <w:left w:val="nil"/>
              <w:bottom w:val="single" w:sz="4" w:space="0" w:color="auto"/>
              <w:right w:val="single" w:sz="4" w:space="0" w:color="auto"/>
            </w:tcBorders>
            <w:shd w:val="clear" w:color="auto" w:fill="auto"/>
            <w:noWrap/>
            <w:vAlign w:val="bottom"/>
            <w:hideMark/>
          </w:tcPr>
          <w:p w14:paraId="03E41181"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0,045</w:t>
            </w:r>
          </w:p>
        </w:tc>
        <w:tc>
          <w:tcPr>
            <w:tcW w:w="1220" w:type="dxa"/>
            <w:tcBorders>
              <w:top w:val="nil"/>
              <w:left w:val="nil"/>
              <w:bottom w:val="single" w:sz="4" w:space="0" w:color="auto"/>
              <w:right w:val="single" w:sz="4" w:space="0" w:color="auto"/>
            </w:tcBorders>
            <w:shd w:val="clear" w:color="auto" w:fill="auto"/>
            <w:noWrap/>
            <w:vAlign w:val="bottom"/>
            <w:hideMark/>
          </w:tcPr>
          <w:p w14:paraId="5F8041DA"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0,045</w:t>
            </w:r>
          </w:p>
        </w:tc>
        <w:tc>
          <w:tcPr>
            <w:tcW w:w="960" w:type="dxa"/>
            <w:tcBorders>
              <w:top w:val="nil"/>
              <w:left w:val="nil"/>
              <w:bottom w:val="single" w:sz="4" w:space="0" w:color="auto"/>
              <w:right w:val="single" w:sz="4" w:space="0" w:color="auto"/>
            </w:tcBorders>
            <w:shd w:val="clear" w:color="auto" w:fill="auto"/>
            <w:noWrap/>
            <w:vAlign w:val="bottom"/>
            <w:hideMark/>
          </w:tcPr>
          <w:p w14:paraId="566B26AE"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0,045</w:t>
            </w:r>
          </w:p>
        </w:tc>
        <w:tc>
          <w:tcPr>
            <w:tcW w:w="960" w:type="dxa"/>
            <w:tcBorders>
              <w:top w:val="nil"/>
              <w:left w:val="nil"/>
              <w:bottom w:val="single" w:sz="4" w:space="0" w:color="auto"/>
              <w:right w:val="single" w:sz="4" w:space="0" w:color="auto"/>
            </w:tcBorders>
            <w:shd w:val="clear" w:color="auto" w:fill="auto"/>
            <w:noWrap/>
            <w:vAlign w:val="bottom"/>
            <w:hideMark/>
          </w:tcPr>
          <w:p w14:paraId="67B7BCEC"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0,045</w:t>
            </w:r>
          </w:p>
        </w:tc>
        <w:tc>
          <w:tcPr>
            <w:tcW w:w="960" w:type="dxa"/>
            <w:tcBorders>
              <w:top w:val="nil"/>
              <w:left w:val="nil"/>
              <w:bottom w:val="single" w:sz="4" w:space="0" w:color="auto"/>
              <w:right w:val="single" w:sz="4" w:space="0" w:color="auto"/>
            </w:tcBorders>
            <w:shd w:val="clear" w:color="auto" w:fill="auto"/>
            <w:noWrap/>
            <w:vAlign w:val="bottom"/>
            <w:hideMark/>
          </w:tcPr>
          <w:p w14:paraId="0ED7902A"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0,045</w:t>
            </w:r>
          </w:p>
        </w:tc>
        <w:tc>
          <w:tcPr>
            <w:tcW w:w="960" w:type="dxa"/>
            <w:tcBorders>
              <w:top w:val="nil"/>
              <w:left w:val="nil"/>
              <w:bottom w:val="single" w:sz="4" w:space="0" w:color="auto"/>
              <w:right w:val="single" w:sz="4" w:space="0" w:color="auto"/>
            </w:tcBorders>
            <w:shd w:val="clear" w:color="auto" w:fill="auto"/>
            <w:noWrap/>
            <w:vAlign w:val="bottom"/>
            <w:hideMark/>
          </w:tcPr>
          <w:p w14:paraId="7EC25A58"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0,045</w:t>
            </w:r>
          </w:p>
        </w:tc>
      </w:tr>
      <w:tr w:rsidR="00EA4E81" w:rsidRPr="00822C4B" w14:paraId="28B1CA04" w14:textId="77777777" w:rsidTr="008B4CEB">
        <w:trPr>
          <w:trHeight w:val="360"/>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7F6B479B" w14:textId="77777777" w:rsidR="00EA4E81" w:rsidRPr="00822C4B" w:rsidRDefault="00EA4E81" w:rsidP="008B4CEB">
            <w:pPr>
              <w:spacing w:after="0" w:line="240" w:lineRule="auto"/>
              <w:rPr>
                <w:rFonts w:eastAsia="Times New Roman" w:cs="Times New Roman"/>
                <w:color w:val="000000"/>
                <w:lang w:eastAsia="ru-RU"/>
              </w:rPr>
            </w:pPr>
            <w:r w:rsidRPr="00822C4B">
              <w:rPr>
                <w:rFonts w:eastAsia="Times New Roman" w:cs="Times New Roman"/>
                <w:color w:val="000000"/>
                <w:lang w:eastAsia="ru-RU"/>
              </w:rPr>
              <w:t>Среднее число абонентских вводов</w:t>
            </w:r>
          </w:p>
        </w:tc>
        <w:tc>
          <w:tcPr>
            <w:tcW w:w="1240" w:type="dxa"/>
            <w:tcBorders>
              <w:top w:val="nil"/>
              <w:left w:val="nil"/>
              <w:bottom w:val="single" w:sz="4" w:space="0" w:color="auto"/>
              <w:right w:val="single" w:sz="4" w:space="0" w:color="auto"/>
            </w:tcBorders>
            <w:shd w:val="clear" w:color="auto" w:fill="auto"/>
            <w:vAlign w:val="center"/>
            <w:hideMark/>
          </w:tcPr>
          <w:p w14:paraId="51A71492" w14:textId="77777777" w:rsidR="00EA4E81" w:rsidRPr="00822C4B" w:rsidRDefault="00EA4E81" w:rsidP="008B4CE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1/км</w:t>
            </w:r>
            <w:r w:rsidRPr="00822C4B">
              <w:rPr>
                <w:rFonts w:eastAsia="Times New Roman" w:cs="Times New Roman"/>
                <w:color w:val="000000"/>
                <w:vertAlign w:val="superscript"/>
                <w:lang w:eastAsia="ru-RU"/>
              </w:rPr>
              <w:t>2</w:t>
            </w:r>
          </w:p>
        </w:tc>
        <w:tc>
          <w:tcPr>
            <w:tcW w:w="1360" w:type="dxa"/>
            <w:tcBorders>
              <w:top w:val="nil"/>
              <w:left w:val="nil"/>
              <w:bottom w:val="single" w:sz="4" w:space="0" w:color="auto"/>
              <w:right w:val="single" w:sz="4" w:space="0" w:color="auto"/>
            </w:tcBorders>
            <w:shd w:val="clear" w:color="auto" w:fill="auto"/>
            <w:noWrap/>
            <w:vAlign w:val="bottom"/>
            <w:hideMark/>
          </w:tcPr>
          <w:p w14:paraId="11CD15CF"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400</w:t>
            </w:r>
          </w:p>
        </w:tc>
        <w:tc>
          <w:tcPr>
            <w:tcW w:w="1000" w:type="dxa"/>
            <w:tcBorders>
              <w:top w:val="nil"/>
              <w:left w:val="nil"/>
              <w:bottom w:val="single" w:sz="4" w:space="0" w:color="auto"/>
              <w:right w:val="single" w:sz="4" w:space="0" w:color="auto"/>
            </w:tcBorders>
            <w:shd w:val="clear" w:color="auto" w:fill="auto"/>
            <w:noWrap/>
            <w:vAlign w:val="bottom"/>
            <w:hideMark/>
          </w:tcPr>
          <w:p w14:paraId="03CA67D7"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400</w:t>
            </w:r>
          </w:p>
        </w:tc>
        <w:tc>
          <w:tcPr>
            <w:tcW w:w="1000" w:type="dxa"/>
            <w:tcBorders>
              <w:top w:val="nil"/>
              <w:left w:val="nil"/>
              <w:bottom w:val="single" w:sz="4" w:space="0" w:color="auto"/>
              <w:right w:val="single" w:sz="4" w:space="0" w:color="auto"/>
            </w:tcBorders>
            <w:shd w:val="clear" w:color="auto" w:fill="auto"/>
            <w:noWrap/>
            <w:vAlign w:val="bottom"/>
            <w:hideMark/>
          </w:tcPr>
          <w:p w14:paraId="06FE5B15"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400</w:t>
            </w:r>
          </w:p>
        </w:tc>
        <w:tc>
          <w:tcPr>
            <w:tcW w:w="1240" w:type="dxa"/>
            <w:tcBorders>
              <w:top w:val="nil"/>
              <w:left w:val="nil"/>
              <w:bottom w:val="single" w:sz="4" w:space="0" w:color="auto"/>
              <w:right w:val="single" w:sz="4" w:space="0" w:color="auto"/>
            </w:tcBorders>
            <w:shd w:val="clear" w:color="auto" w:fill="auto"/>
            <w:noWrap/>
            <w:vAlign w:val="bottom"/>
            <w:hideMark/>
          </w:tcPr>
          <w:p w14:paraId="66F8DC0A"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400</w:t>
            </w:r>
          </w:p>
        </w:tc>
        <w:tc>
          <w:tcPr>
            <w:tcW w:w="1220" w:type="dxa"/>
            <w:tcBorders>
              <w:top w:val="nil"/>
              <w:left w:val="nil"/>
              <w:bottom w:val="single" w:sz="4" w:space="0" w:color="auto"/>
              <w:right w:val="single" w:sz="4" w:space="0" w:color="auto"/>
            </w:tcBorders>
            <w:shd w:val="clear" w:color="auto" w:fill="auto"/>
            <w:noWrap/>
            <w:vAlign w:val="bottom"/>
            <w:hideMark/>
          </w:tcPr>
          <w:p w14:paraId="741E5A4D"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400</w:t>
            </w:r>
          </w:p>
        </w:tc>
        <w:tc>
          <w:tcPr>
            <w:tcW w:w="960" w:type="dxa"/>
            <w:tcBorders>
              <w:top w:val="nil"/>
              <w:left w:val="nil"/>
              <w:bottom w:val="single" w:sz="4" w:space="0" w:color="auto"/>
              <w:right w:val="single" w:sz="4" w:space="0" w:color="auto"/>
            </w:tcBorders>
            <w:shd w:val="clear" w:color="auto" w:fill="auto"/>
            <w:noWrap/>
            <w:vAlign w:val="bottom"/>
            <w:hideMark/>
          </w:tcPr>
          <w:p w14:paraId="4B7B20AD"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400</w:t>
            </w:r>
          </w:p>
        </w:tc>
        <w:tc>
          <w:tcPr>
            <w:tcW w:w="960" w:type="dxa"/>
            <w:tcBorders>
              <w:top w:val="nil"/>
              <w:left w:val="nil"/>
              <w:bottom w:val="single" w:sz="4" w:space="0" w:color="auto"/>
              <w:right w:val="single" w:sz="4" w:space="0" w:color="auto"/>
            </w:tcBorders>
            <w:shd w:val="clear" w:color="auto" w:fill="auto"/>
            <w:noWrap/>
            <w:vAlign w:val="bottom"/>
            <w:hideMark/>
          </w:tcPr>
          <w:p w14:paraId="4DA16B7B"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400</w:t>
            </w:r>
          </w:p>
        </w:tc>
        <w:tc>
          <w:tcPr>
            <w:tcW w:w="960" w:type="dxa"/>
            <w:tcBorders>
              <w:top w:val="nil"/>
              <w:left w:val="nil"/>
              <w:bottom w:val="single" w:sz="4" w:space="0" w:color="auto"/>
              <w:right w:val="single" w:sz="4" w:space="0" w:color="auto"/>
            </w:tcBorders>
            <w:shd w:val="clear" w:color="auto" w:fill="auto"/>
            <w:noWrap/>
            <w:vAlign w:val="bottom"/>
            <w:hideMark/>
          </w:tcPr>
          <w:p w14:paraId="44A53755"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400</w:t>
            </w:r>
          </w:p>
        </w:tc>
        <w:tc>
          <w:tcPr>
            <w:tcW w:w="960" w:type="dxa"/>
            <w:tcBorders>
              <w:top w:val="nil"/>
              <w:left w:val="nil"/>
              <w:bottom w:val="single" w:sz="4" w:space="0" w:color="auto"/>
              <w:right w:val="single" w:sz="4" w:space="0" w:color="auto"/>
            </w:tcBorders>
            <w:shd w:val="clear" w:color="auto" w:fill="auto"/>
            <w:noWrap/>
            <w:vAlign w:val="bottom"/>
            <w:hideMark/>
          </w:tcPr>
          <w:p w14:paraId="11489611"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400</w:t>
            </w:r>
          </w:p>
        </w:tc>
      </w:tr>
      <w:tr w:rsidR="00EA4E81" w:rsidRPr="00822C4B" w14:paraId="77D54C7E" w14:textId="77777777" w:rsidTr="008B4CEB">
        <w:trPr>
          <w:trHeight w:val="600"/>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479FCC00" w14:textId="77777777" w:rsidR="00EA4E81" w:rsidRPr="00822C4B" w:rsidRDefault="00EA4E81" w:rsidP="008B4CEB">
            <w:pPr>
              <w:spacing w:after="0" w:line="240" w:lineRule="auto"/>
              <w:rPr>
                <w:rFonts w:eastAsia="Times New Roman" w:cs="Times New Roman"/>
                <w:color w:val="000000"/>
                <w:lang w:eastAsia="ru-RU"/>
              </w:rPr>
            </w:pPr>
            <w:r w:rsidRPr="00822C4B">
              <w:rPr>
                <w:rFonts w:eastAsia="Times New Roman" w:cs="Times New Roman"/>
                <w:color w:val="000000"/>
                <w:lang w:eastAsia="ru-RU"/>
              </w:rPr>
              <w:t>Суммарная присоединенная нагрузка всех потребителей</w:t>
            </w:r>
          </w:p>
        </w:tc>
        <w:tc>
          <w:tcPr>
            <w:tcW w:w="1240" w:type="dxa"/>
            <w:tcBorders>
              <w:top w:val="nil"/>
              <w:left w:val="nil"/>
              <w:bottom w:val="single" w:sz="4" w:space="0" w:color="auto"/>
              <w:right w:val="single" w:sz="4" w:space="0" w:color="auto"/>
            </w:tcBorders>
            <w:shd w:val="clear" w:color="auto" w:fill="auto"/>
            <w:vAlign w:val="center"/>
            <w:hideMark/>
          </w:tcPr>
          <w:p w14:paraId="5861FFF4" w14:textId="77777777" w:rsidR="00EA4E81" w:rsidRPr="00822C4B" w:rsidRDefault="00EA4E81" w:rsidP="008B4CE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Гкал/ч</w:t>
            </w:r>
          </w:p>
        </w:tc>
        <w:tc>
          <w:tcPr>
            <w:tcW w:w="1360" w:type="dxa"/>
            <w:tcBorders>
              <w:top w:val="nil"/>
              <w:left w:val="nil"/>
              <w:bottom w:val="single" w:sz="4" w:space="0" w:color="auto"/>
              <w:right w:val="single" w:sz="4" w:space="0" w:color="auto"/>
            </w:tcBorders>
            <w:shd w:val="clear" w:color="auto" w:fill="auto"/>
            <w:noWrap/>
            <w:vAlign w:val="bottom"/>
            <w:hideMark/>
          </w:tcPr>
          <w:p w14:paraId="42A51952"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0,88417</w:t>
            </w:r>
          </w:p>
        </w:tc>
        <w:tc>
          <w:tcPr>
            <w:tcW w:w="1000" w:type="dxa"/>
            <w:tcBorders>
              <w:top w:val="nil"/>
              <w:left w:val="nil"/>
              <w:bottom w:val="single" w:sz="4" w:space="0" w:color="auto"/>
              <w:right w:val="single" w:sz="4" w:space="0" w:color="auto"/>
            </w:tcBorders>
            <w:shd w:val="clear" w:color="auto" w:fill="auto"/>
            <w:noWrap/>
            <w:vAlign w:val="bottom"/>
            <w:hideMark/>
          </w:tcPr>
          <w:p w14:paraId="52C924EC"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0,88417</w:t>
            </w:r>
          </w:p>
        </w:tc>
        <w:tc>
          <w:tcPr>
            <w:tcW w:w="1000" w:type="dxa"/>
            <w:tcBorders>
              <w:top w:val="nil"/>
              <w:left w:val="nil"/>
              <w:bottom w:val="single" w:sz="4" w:space="0" w:color="auto"/>
              <w:right w:val="single" w:sz="4" w:space="0" w:color="auto"/>
            </w:tcBorders>
            <w:shd w:val="clear" w:color="auto" w:fill="auto"/>
            <w:noWrap/>
            <w:vAlign w:val="bottom"/>
            <w:hideMark/>
          </w:tcPr>
          <w:p w14:paraId="099A4C2D"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0,88417</w:t>
            </w:r>
          </w:p>
        </w:tc>
        <w:tc>
          <w:tcPr>
            <w:tcW w:w="1240" w:type="dxa"/>
            <w:tcBorders>
              <w:top w:val="nil"/>
              <w:left w:val="nil"/>
              <w:bottom w:val="single" w:sz="4" w:space="0" w:color="auto"/>
              <w:right w:val="single" w:sz="4" w:space="0" w:color="auto"/>
            </w:tcBorders>
            <w:shd w:val="clear" w:color="auto" w:fill="auto"/>
            <w:noWrap/>
            <w:vAlign w:val="bottom"/>
            <w:hideMark/>
          </w:tcPr>
          <w:p w14:paraId="7F691709"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0,88417</w:t>
            </w:r>
          </w:p>
        </w:tc>
        <w:tc>
          <w:tcPr>
            <w:tcW w:w="1220" w:type="dxa"/>
            <w:tcBorders>
              <w:top w:val="nil"/>
              <w:left w:val="nil"/>
              <w:bottom w:val="single" w:sz="4" w:space="0" w:color="auto"/>
              <w:right w:val="single" w:sz="4" w:space="0" w:color="auto"/>
            </w:tcBorders>
            <w:shd w:val="clear" w:color="auto" w:fill="auto"/>
            <w:noWrap/>
            <w:vAlign w:val="bottom"/>
            <w:hideMark/>
          </w:tcPr>
          <w:p w14:paraId="7DA5B96A"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0,88417</w:t>
            </w:r>
          </w:p>
        </w:tc>
        <w:tc>
          <w:tcPr>
            <w:tcW w:w="960" w:type="dxa"/>
            <w:tcBorders>
              <w:top w:val="nil"/>
              <w:left w:val="nil"/>
              <w:bottom w:val="single" w:sz="4" w:space="0" w:color="auto"/>
              <w:right w:val="single" w:sz="4" w:space="0" w:color="auto"/>
            </w:tcBorders>
            <w:shd w:val="clear" w:color="auto" w:fill="auto"/>
            <w:noWrap/>
            <w:vAlign w:val="bottom"/>
            <w:hideMark/>
          </w:tcPr>
          <w:p w14:paraId="59C70F2B"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0,88417</w:t>
            </w:r>
          </w:p>
        </w:tc>
        <w:tc>
          <w:tcPr>
            <w:tcW w:w="960" w:type="dxa"/>
            <w:tcBorders>
              <w:top w:val="nil"/>
              <w:left w:val="nil"/>
              <w:bottom w:val="single" w:sz="4" w:space="0" w:color="auto"/>
              <w:right w:val="single" w:sz="4" w:space="0" w:color="auto"/>
            </w:tcBorders>
            <w:shd w:val="clear" w:color="auto" w:fill="auto"/>
            <w:noWrap/>
            <w:vAlign w:val="bottom"/>
            <w:hideMark/>
          </w:tcPr>
          <w:p w14:paraId="449DC19B"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0,88417</w:t>
            </w:r>
          </w:p>
        </w:tc>
        <w:tc>
          <w:tcPr>
            <w:tcW w:w="960" w:type="dxa"/>
            <w:tcBorders>
              <w:top w:val="nil"/>
              <w:left w:val="nil"/>
              <w:bottom w:val="single" w:sz="4" w:space="0" w:color="auto"/>
              <w:right w:val="single" w:sz="4" w:space="0" w:color="auto"/>
            </w:tcBorders>
            <w:shd w:val="clear" w:color="auto" w:fill="auto"/>
            <w:noWrap/>
            <w:vAlign w:val="bottom"/>
            <w:hideMark/>
          </w:tcPr>
          <w:p w14:paraId="7319411B"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0,88417</w:t>
            </w:r>
          </w:p>
        </w:tc>
        <w:tc>
          <w:tcPr>
            <w:tcW w:w="960" w:type="dxa"/>
            <w:tcBorders>
              <w:top w:val="nil"/>
              <w:left w:val="nil"/>
              <w:bottom w:val="single" w:sz="4" w:space="0" w:color="auto"/>
              <w:right w:val="single" w:sz="4" w:space="0" w:color="auto"/>
            </w:tcBorders>
            <w:shd w:val="clear" w:color="auto" w:fill="auto"/>
            <w:noWrap/>
            <w:vAlign w:val="bottom"/>
            <w:hideMark/>
          </w:tcPr>
          <w:p w14:paraId="2AE394EF"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0,88417</w:t>
            </w:r>
          </w:p>
        </w:tc>
      </w:tr>
      <w:tr w:rsidR="00EA4E81" w:rsidRPr="00822C4B" w14:paraId="273F7338" w14:textId="77777777" w:rsidTr="008B4CEB">
        <w:trPr>
          <w:trHeight w:val="900"/>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4CE47C67" w14:textId="77777777" w:rsidR="00EA4E81" w:rsidRPr="00822C4B" w:rsidRDefault="00EA4E81" w:rsidP="008B4CEB">
            <w:pPr>
              <w:spacing w:after="0" w:line="240" w:lineRule="auto"/>
              <w:rPr>
                <w:rFonts w:eastAsia="Times New Roman" w:cs="Times New Roman"/>
                <w:color w:val="000000"/>
                <w:lang w:eastAsia="ru-RU"/>
              </w:rPr>
            </w:pPr>
            <w:r w:rsidRPr="00822C4B">
              <w:rPr>
                <w:rFonts w:eastAsia="Times New Roman" w:cs="Times New Roman"/>
                <w:color w:val="000000"/>
                <w:lang w:eastAsia="ru-RU"/>
              </w:rPr>
              <w:lastRenderedPageBreak/>
              <w:t>Расстояние от источника тепла до наиболее удаленного потребителя вдоль главной магистрали</w:t>
            </w:r>
          </w:p>
        </w:tc>
        <w:tc>
          <w:tcPr>
            <w:tcW w:w="1240" w:type="dxa"/>
            <w:tcBorders>
              <w:top w:val="nil"/>
              <w:left w:val="nil"/>
              <w:bottom w:val="single" w:sz="4" w:space="0" w:color="auto"/>
              <w:right w:val="single" w:sz="4" w:space="0" w:color="auto"/>
            </w:tcBorders>
            <w:shd w:val="clear" w:color="auto" w:fill="auto"/>
            <w:vAlign w:val="center"/>
            <w:hideMark/>
          </w:tcPr>
          <w:p w14:paraId="7485545B" w14:textId="77777777" w:rsidR="00EA4E81" w:rsidRPr="00822C4B" w:rsidRDefault="00EA4E81" w:rsidP="008B4CE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м</w:t>
            </w:r>
          </w:p>
        </w:tc>
        <w:tc>
          <w:tcPr>
            <w:tcW w:w="1360" w:type="dxa"/>
            <w:tcBorders>
              <w:top w:val="nil"/>
              <w:left w:val="nil"/>
              <w:bottom w:val="single" w:sz="4" w:space="0" w:color="auto"/>
              <w:right w:val="single" w:sz="4" w:space="0" w:color="auto"/>
            </w:tcBorders>
            <w:shd w:val="clear" w:color="auto" w:fill="auto"/>
            <w:noWrap/>
            <w:vAlign w:val="bottom"/>
            <w:hideMark/>
          </w:tcPr>
          <w:p w14:paraId="3A021833"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209</w:t>
            </w:r>
          </w:p>
        </w:tc>
        <w:tc>
          <w:tcPr>
            <w:tcW w:w="1000" w:type="dxa"/>
            <w:tcBorders>
              <w:top w:val="nil"/>
              <w:left w:val="nil"/>
              <w:bottom w:val="single" w:sz="4" w:space="0" w:color="auto"/>
              <w:right w:val="single" w:sz="4" w:space="0" w:color="auto"/>
            </w:tcBorders>
            <w:shd w:val="clear" w:color="auto" w:fill="auto"/>
            <w:noWrap/>
            <w:vAlign w:val="bottom"/>
            <w:hideMark/>
          </w:tcPr>
          <w:p w14:paraId="7D674127"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209</w:t>
            </w:r>
          </w:p>
        </w:tc>
        <w:tc>
          <w:tcPr>
            <w:tcW w:w="1000" w:type="dxa"/>
            <w:tcBorders>
              <w:top w:val="nil"/>
              <w:left w:val="nil"/>
              <w:bottom w:val="single" w:sz="4" w:space="0" w:color="auto"/>
              <w:right w:val="single" w:sz="4" w:space="0" w:color="auto"/>
            </w:tcBorders>
            <w:shd w:val="clear" w:color="auto" w:fill="auto"/>
            <w:noWrap/>
            <w:vAlign w:val="bottom"/>
            <w:hideMark/>
          </w:tcPr>
          <w:p w14:paraId="7D3B7332"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209</w:t>
            </w:r>
          </w:p>
        </w:tc>
        <w:tc>
          <w:tcPr>
            <w:tcW w:w="1240" w:type="dxa"/>
            <w:tcBorders>
              <w:top w:val="nil"/>
              <w:left w:val="nil"/>
              <w:bottom w:val="single" w:sz="4" w:space="0" w:color="auto"/>
              <w:right w:val="single" w:sz="4" w:space="0" w:color="auto"/>
            </w:tcBorders>
            <w:shd w:val="clear" w:color="auto" w:fill="auto"/>
            <w:noWrap/>
            <w:vAlign w:val="bottom"/>
            <w:hideMark/>
          </w:tcPr>
          <w:p w14:paraId="6CBF3315"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209</w:t>
            </w:r>
          </w:p>
        </w:tc>
        <w:tc>
          <w:tcPr>
            <w:tcW w:w="1220" w:type="dxa"/>
            <w:tcBorders>
              <w:top w:val="nil"/>
              <w:left w:val="nil"/>
              <w:bottom w:val="single" w:sz="4" w:space="0" w:color="auto"/>
              <w:right w:val="single" w:sz="4" w:space="0" w:color="auto"/>
            </w:tcBorders>
            <w:shd w:val="clear" w:color="auto" w:fill="auto"/>
            <w:noWrap/>
            <w:vAlign w:val="bottom"/>
            <w:hideMark/>
          </w:tcPr>
          <w:p w14:paraId="7E179872"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209</w:t>
            </w:r>
          </w:p>
        </w:tc>
        <w:tc>
          <w:tcPr>
            <w:tcW w:w="960" w:type="dxa"/>
            <w:tcBorders>
              <w:top w:val="nil"/>
              <w:left w:val="nil"/>
              <w:bottom w:val="single" w:sz="4" w:space="0" w:color="auto"/>
              <w:right w:val="single" w:sz="4" w:space="0" w:color="auto"/>
            </w:tcBorders>
            <w:shd w:val="clear" w:color="auto" w:fill="auto"/>
            <w:noWrap/>
            <w:vAlign w:val="bottom"/>
            <w:hideMark/>
          </w:tcPr>
          <w:p w14:paraId="6A405C4D"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209</w:t>
            </w:r>
          </w:p>
        </w:tc>
        <w:tc>
          <w:tcPr>
            <w:tcW w:w="960" w:type="dxa"/>
            <w:tcBorders>
              <w:top w:val="nil"/>
              <w:left w:val="nil"/>
              <w:bottom w:val="single" w:sz="4" w:space="0" w:color="auto"/>
              <w:right w:val="single" w:sz="4" w:space="0" w:color="auto"/>
            </w:tcBorders>
            <w:shd w:val="clear" w:color="auto" w:fill="auto"/>
            <w:noWrap/>
            <w:vAlign w:val="bottom"/>
            <w:hideMark/>
          </w:tcPr>
          <w:p w14:paraId="4221DECC"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209</w:t>
            </w:r>
          </w:p>
        </w:tc>
        <w:tc>
          <w:tcPr>
            <w:tcW w:w="960" w:type="dxa"/>
            <w:tcBorders>
              <w:top w:val="nil"/>
              <w:left w:val="nil"/>
              <w:bottom w:val="single" w:sz="4" w:space="0" w:color="auto"/>
              <w:right w:val="single" w:sz="4" w:space="0" w:color="auto"/>
            </w:tcBorders>
            <w:shd w:val="clear" w:color="auto" w:fill="auto"/>
            <w:noWrap/>
            <w:vAlign w:val="bottom"/>
            <w:hideMark/>
          </w:tcPr>
          <w:p w14:paraId="286D165F"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209</w:t>
            </w:r>
          </w:p>
        </w:tc>
        <w:tc>
          <w:tcPr>
            <w:tcW w:w="960" w:type="dxa"/>
            <w:tcBorders>
              <w:top w:val="nil"/>
              <w:left w:val="nil"/>
              <w:bottom w:val="single" w:sz="4" w:space="0" w:color="auto"/>
              <w:right w:val="single" w:sz="4" w:space="0" w:color="auto"/>
            </w:tcBorders>
            <w:shd w:val="clear" w:color="auto" w:fill="auto"/>
            <w:noWrap/>
            <w:vAlign w:val="bottom"/>
            <w:hideMark/>
          </w:tcPr>
          <w:p w14:paraId="7C000151" w14:textId="77777777" w:rsidR="00EA4E81" w:rsidRPr="009C7134" w:rsidRDefault="00EA4E81"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209</w:t>
            </w:r>
          </w:p>
        </w:tc>
      </w:tr>
      <w:tr w:rsidR="00EA4E81" w:rsidRPr="00822C4B" w14:paraId="6DC5F61E" w14:textId="77777777" w:rsidTr="008B4CEB">
        <w:trPr>
          <w:trHeight w:val="600"/>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4833E94F" w14:textId="77777777" w:rsidR="00EA4E81" w:rsidRPr="00822C4B" w:rsidRDefault="00EA4E81" w:rsidP="008B4CEB">
            <w:pPr>
              <w:spacing w:after="0" w:line="240" w:lineRule="auto"/>
              <w:rPr>
                <w:rFonts w:eastAsia="Times New Roman" w:cs="Times New Roman"/>
                <w:color w:val="000000"/>
                <w:lang w:eastAsia="ru-RU"/>
              </w:rPr>
            </w:pPr>
            <w:r w:rsidRPr="00822C4B">
              <w:rPr>
                <w:rFonts w:eastAsia="Times New Roman" w:cs="Times New Roman"/>
                <w:color w:val="000000"/>
                <w:lang w:eastAsia="ru-RU"/>
              </w:rPr>
              <w:t>Расчетная температура в подающем трубопроводе</w:t>
            </w:r>
          </w:p>
        </w:tc>
        <w:tc>
          <w:tcPr>
            <w:tcW w:w="1240" w:type="dxa"/>
            <w:tcBorders>
              <w:top w:val="nil"/>
              <w:left w:val="nil"/>
              <w:bottom w:val="single" w:sz="4" w:space="0" w:color="auto"/>
              <w:right w:val="single" w:sz="4" w:space="0" w:color="auto"/>
            </w:tcBorders>
            <w:shd w:val="clear" w:color="auto" w:fill="auto"/>
            <w:vAlign w:val="center"/>
            <w:hideMark/>
          </w:tcPr>
          <w:p w14:paraId="0A8A5DDC" w14:textId="77777777" w:rsidR="00EA4E81" w:rsidRPr="00822C4B" w:rsidRDefault="00EA4E81" w:rsidP="008B4CE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°С</w:t>
            </w:r>
          </w:p>
        </w:tc>
        <w:tc>
          <w:tcPr>
            <w:tcW w:w="1360" w:type="dxa"/>
            <w:tcBorders>
              <w:top w:val="nil"/>
              <w:left w:val="nil"/>
              <w:bottom w:val="single" w:sz="4" w:space="0" w:color="auto"/>
              <w:right w:val="single" w:sz="4" w:space="0" w:color="auto"/>
            </w:tcBorders>
            <w:shd w:val="clear" w:color="auto" w:fill="auto"/>
            <w:vAlign w:val="center"/>
            <w:hideMark/>
          </w:tcPr>
          <w:p w14:paraId="793F7272"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95</w:t>
            </w:r>
          </w:p>
        </w:tc>
        <w:tc>
          <w:tcPr>
            <w:tcW w:w="1000" w:type="dxa"/>
            <w:tcBorders>
              <w:top w:val="nil"/>
              <w:left w:val="nil"/>
              <w:bottom w:val="single" w:sz="4" w:space="0" w:color="auto"/>
              <w:right w:val="single" w:sz="4" w:space="0" w:color="auto"/>
            </w:tcBorders>
            <w:shd w:val="clear" w:color="auto" w:fill="auto"/>
            <w:vAlign w:val="center"/>
            <w:hideMark/>
          </w:tcPr>
          <w:p w14:paraId="12168218"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95</w:t>
            </w:r>
          </w:p>
        </w:tc>
        <w:tc>
          <w:tcPr>
            <w:tcW w:w="1000" w:type="dxa"/>
            <w:tcBorders>
              <w:top w:val="nil"/>
              <w:left w:val="nil"/>
              <w:bottom w:val="single" w:sz="4" w:space="0" w:color="auto"/>
              <w:right w:val="single" w:sz="4" w:space="0" w:color="auto"/>
            </w:tcBorders>
            <w:shd w:val="clear" w:color="auto" w:fill="auto"/>
            <w:vAlign w:val="center"/>
            <w:hideMark/>
          </w:tcPr>
          <w:p w14:paraId="04897DCE"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95</w:t>
            </w:r>
          </w:p>
        </w:tc>
        <w:tc>
          <w:tcPr>
            <w:tcW w:w="1240" w:type="dxa"/>
            <w:tcBorders>
              <w:top w:val="nil"/>
              <w:left w:val="nil"/>
              <w:bottom w:val="single" w:sz="4" w:space="0" w:color="auto"/>
              <w:right w:val="single" w:sz="4" w:space="0" w:color="auto"/>
            </w:tcBorders>
            <w:shd w:val="clear" w:color="auto" w:fill="auto"/>
            <w:vAlign w:val="center"/>
            <w:hideMark/>
          </w:tcPr>
          <w:p w14:paraId="29AC0C52"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95</w:t>
            </w:r>
          </w:p>
        </w:tc>
        <w:tc>
          <w:tcPr>
            <w:tcW w:w="1220" w:type="dxa"/>
            <w:tcBorders>
              <w:top w:val="nil"/>
              <w:left w:val="nil"/>
              <w:bottom w:val="single" w:sz="4" w:space="0" w:color="auto"/>
              <w:right w:val="single" w:sz="4" w:space="0" w:color="auto"/>
            </w:tcBorders>
            <w:shd w:val="clear" w:color="auto" w:fill="auto"/>
            <w:vAlign w:val="center"/>
            <w:hideMark/>
          </w:tcPr>
          <w:p w14:paraId="48618061"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95</w:t>
            </w:r>
          </w:p>
        </w:tc>
        <w:tc>
          <w:tcPr>
            <w:tcW w:w="960" w:type="dxa"/>
            <w:tcBorders>
              <w:top w:val="nil"/>
              <w:left w:val="nil"/>
              <w:bottom w:val="single" w:sz="4" w:space="0" w:color="auto"/>
              <w:right w:val="single" w:sz="4" w:space="0" w:color="auto"/>
            </w:tcBorders>
            <w:shd w:val="clear" w:color="auto" w:fill="auto"/>
            <w:vAlign w:val="center"/>
            <w:hideMark/>
          </w:tcPr>
          <w:p w14:paraId="5F86D3DE"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95</w:t>
            </w:r>
          </w:p>
        </w:tc>
        <w:tc>
          <w:tcPr>
            <w:tcW w:w="960" w:type="dxa"/>
            <w:tcBorders>
              <w:top w:val="nil"/>
              <w:left w:val="nil"/>
              <w:bottom w:val="single" w:sz="4" w:space="0" w:color="auto"/>
              <w:right w:val="single" w:sz="4" w:space="0" w:color="auto"/>
            </w:tcBorders>
            <w:shd w:val="clear" w:color="auto" w:fill="auto"/>
            <w:vAlign w:val="center"/>
            <w:hideMark/>
          </w:tcPr>
          <w:p w14:paraId="527AC231"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95</w:t>
            </w:r>
          </w:p>
        </w:tc>
        <w:tc>
          <w:tcPr>
            <w:tcW w:w="960" w:type="dxa"/>
            <w:tcBorders>
              <w:top w:val="nil"/>
              <w:left w:val="nil"/>
              <w:bottom w:val="single" w:sz="4" w:space="0" w:color="auto"/>
              <w:right w:val="single" w:sz="4" w:space="0" w:color="auto"/>
            </w:tcBorders>
            <w:shd w:val="clear" w:color="auto" w:fill="auto"/>
            <w:vAlign w:val="center"/>
            <w:hideMark/>
          </w:tcPr>
          <w:p w14:paraId="4A78A3C6"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95</w:t>
            </w:r>
          </w:p>
        </w:tc>
        <w:tc>
          <w:tcPr>
            <w:tcW w:w="960" w:type="dxa"/>
            <w:tcBorders>
              <w:top w:val="nil"/>
              <w:left w:val="nil"/>
              <w:bottom w:val="single" w:sz="4" w:space="0" w:color="auto"/>
              <w:right w:val="single" w:sz="4" w:space="0" w:color="auto"/>
            </w:tcBorders>
            <w:shd w:val="clear" w:color="auto" w:fill="auto"/>
            <w:vAlign w:val="center"/>
            <w:hideMark/>
          </w:tcPr>
          <w:p w14:paraId="112FB1D5"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95</w:t>
            </w:r>
          </w:p>
        </w:tc>
      </w:tr>
      <w:tr w:rsidR="00EA4E81" w:rsidRPr="00822C4B" w14:paraId="5695C1FC" w14:textId="77777777" w:rsidTr="008B4CEB">
        <w:trPr>
          <w:trHeight w:val="600"/>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5E7FD083" w14:textId="77777777" w:rsidR="00EA4E81" w:rsidRPr="00822C4B" w:rsidRDefault="00EA4E81" w:rsidP="008B4CEB">
            <w:pPr>
              <w:spacing w:after="0" w:line="240" w:lineRule="auto"/>
              <w:rPr>
                <w:rFonts w:eastAsia="Times New Roman" w:cs="Times New Roman"/>
                <w:color w:val="000000"/>
                <w:lang w:eastAsia="ru-RU"/>
              </w:rPr>
            </w:pPr>
            <w:r w:rsidRPr="00822C4B">
              <w:rPr>
                <w:rFonts w:eastAsia="Times New Roman" w:cs="Times New Roman"/>
                <w:color w:val="000000"/>
                <w:lang w:eastAsia="ru-RU"/>
              </w:rPr>
              <w:t>Расчетная температура в обратном трубопроводе</w:t>
            </w:r>
          </w:p>
        </w:tc>
        <w:tc>
          <w:tcPr>
            <w:tcW w:w="1240" w:type="dxa"/>
            <w:tcBorders>
              <w:top w:val="nil"/>
              <w:left w:val="nil"/>
              <w:bottom w:val="single" w:sz="4" w:space="0" w:color="auto"/>
              <w:right w:val="single" w:sz="4" w:space="0" w:color="auto"/>
            </w:tcBorders>
            <w:shd w:val="clear" w:color="auto" w:fill="auto"/>
            <w:vAlign w:val="center"/>
            <w:hideMark/>
          </w:tcPr>
          <w:p w14:paraId="686F15EB" w14:textId="77777777" w:rsidR="00EA4E81" w:rsidRPr="00822C4B" w:rsidRDefault="00EA4E81" w:rsidP="008B4CE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°С</w:t>
            </w:r>
          </w:p>
        </w:tc>
        <w:tc>
          <w:tcPr>
            <w:tcW w:w="1360" w:type="dxa"/>
            <w:tcBorders>
              <w:top w:val="nil"/>
              <w:left w:val="nil"/>
              <w:bottom w:val="single" w:sz="4" w:space="0" w:color="auto"/>
              <w:right w:val="single" w:sz="4" w:space="0" w:color="auto"/>
            </w:tcBorders>
            <w:shd w:val="clear" w:color="auto" w:fill="auto"/>
            <w:vAlign w:val="center"/>
            <w:hideMark/>
          </w:tcPr>
          <w:p w14:paraId="08A8BA88"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1000" w:type="dxa"/>
            <w:tcBorders>
              <w:top w:val="nil"/>
              <w:left w:val="nil"/>
              <w:bottom w:val="single" w:sz="4" w:space="0" w:color="auto"/>
              <w:right w:val="single" w:sz="4" w:space="0" w:color="auto"/>
            </w:tcBorders>
            <w:shd w:val="clear" w:color="auto" w:fill="auto"/>
            <w:vAlign w:val="center"/>
            <w:hideMark/>
          </w:tcPr>
          <w:p w14:paraId="4C08A4EF"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1000" w:type="dxa"/>
            <w:tcBorders>
              <w:top w:val="nil"/>
              <w:left w:val="nil"/>
              <w:bottom w:val="single" w:sz="4" w:space="0" w:color="auto"/>
              <w:right w:val="single" w:sz="4" w:space="0" w:color="auto"/>
            </w:tcBorders>
            <w:shd w:val="clear" w:color="auto" w:fill="auto"/>
            <w:vAlign w:val="center"/>
            <w:hideMark/>
          </w:tcPr>
          <w:p w14:paraId="02AC4124"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1240" w:type="dxa"/>
            <w:tcBorders>
              <w:top w:val="nil"/>
              <w:left w:val="nil"/>
              <w:bottom w:val="single" w:sz="4" w:space="0" w:color="auto"/>
              <w:right w:val="single" w:sz="4" w:space="0" w:color="auto"/>
            </w:tcBorders>
            <w:shd w:val="clear" w:color="auto" w:fill="auto"/>
            <w:vAlign w:val="center"/>
            <w:hideMark/>
          </w:tcPr>
          <w:p w14:paraId="254BAD2A"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1220" w:type="dxa"/>
            <w:tcBorders>
              <w:top w:val="nil"/>
              <w:left w:val="nil"/>
              <w:bottom w:val="single" w:sz="4" w:space="0" w:color="auto"/>
              <w:right w:val="single" w:sz="4" w:space="0" w:color="auto"/>
            </w:tcBorders>
            <w:shd w:val="clear" w:color="auto" w:fill="auto"/>
            <w:vAlign w:val="center"/>
            <w:hideMark/>
          </w:tcPr>
          <w:p w14:paraId="633EE8BE"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960" w:type="dxa"/>
            <w:tcBorders>
              <w:top w:val="nil"/>
              <w:left w:val="nil"/>
              <w:bottom w:val="single" w:sz="4" w:space="0" w:color="auto"/>
              <w:right w:val="single" w:sz="4" w:space="0" w:color="auto"/>
            </w:tcBorders>
            <w:shd w:val="clear" w:color="auto" w:fill="auto"/>
            <w:vAlign w:val="center"/>
            <w:hideMark/>
          </w:tcPr>
          <w:p w14:paraId="7F73B29C"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960" w:type="dxa"/>
            <w:tcBorders>
              <w:top w:val="nil"/>
              <w:left w:val="nil"/>
              <w:bottom w:val="single" w:sz="4" w:space="0" w:color="auto"/>
              <w:right w:val="single" w:sz="4" w:space="0" w:color="auto"/>
            </w:tcBorders>
            <w:shd w:val="clear" w:color="auto" w:fill="auto"/>
            <w:vAlign w:val="center"/>
            <w:hideMark/>
          </w:tcPr>
          <w:p w14:paraId="149818F7"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960" w:type="dxa"/>
            <w:tcBorders>
              <w:top w:val="nil"/>
              <w:left w:val="nil"/>
              <w:bottom w:val="single" w:sz="4" w:space="0" w:color="auto"/>
              <w:right w:val="single" w:sz="4" w:space="0" w:color="auto"/>
            </w:tcBorders>
            <w:shd w:val="clear" w:color="auto" w:fill="auto"/>
            <w:vAlign w:val="center"/>
            <w:hideMark/>
          </w:tcPr>
          <w:p w14:paraId="2A026CCF"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960" w:type="dxa"/>
            <w:tcBorders>
              <w:top w:val="nil"/>
              <w:left w:val="nil"/>
              <w:bottom w:val="single" w:sz="4" w:space="0" w:color="auto"/>
              <w:right w:val="single" w:sz="4" w:space="0" w:color="auto"/>
            </w:tcBorders>
            <w:shd w:val="clear" w:color="auto" w:fill="auto"/>
            <w:vAlign w:val="center"/>
            <w:hideMark/>
          </w:tcPr>
          <w:p w14:paraId="3A151A11"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r>
      <w:tr w:rsidR="00EA4E81" w:rsidRPr="00822C4B" w14:paraId="6508228D" w14:textId="77777777" w:rsidTr="008B4CEB">
        <w:trPr>
          <w:trHeight w:val="900"/>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4A3FC925" w14:textId="77777777" w:rsidR="00EA4E81" w:rsidRPr="00822C4B" w:rsidRDefault="00EA4E81" w:rsidP="008B4CEB">
            <w:pPr>
              <w:spacing w:after="0" w:line="240" w:lineRule="auto"/>
              <w:rPr>
                <w:rFonts w:eastAsia="Times New Roman" w:cs="Times New Roman"/>
                <w:color w:val="000000"/>
                <w:lang w:eastAsia="ru-RU"/>
              </w:rPr>
            </w:pPr>
            <w:r w:rsidRPr="00822C4B">
              <w:rPr>
                <w:rFonts w:eastAsia="Times New Roman" w:cs="Times New Roman"/>
                <w:color w:val="000000"/>
                <w:lang w:eastAsia="ru-RU"/>
              </w:rPr>
              <w:t>Потеря напора на трение при транспорте теплоносителя по тепловой магистрали</w:t>
            </w:r>
          </w:p>
        </w:tc>
        <w:tc>
          <w:tcPr>
            <w:tcW w:w="1240" w:type="dxa"/>
            <w:tcBorders>
              <w:top w:val="nil"/>
              <w:left w:val="nil"/>
              <w:bottom w:val="single" w:sz="4" w:space="0" w:color="auto"/>
              <w:right w:val="single" w:sz="4" w:space="0" w:color="auto"/>
            </w:tcBorders>
            <w:shd w:val="clear" w:color="auto" w:fill="auto"/>
            <w:vAlign w:val="center"/>
            <w:hideMark/>
          </w:tcPr>
          <w:p w14:paraId="0C14802A" w14:textId="77777777" w:rsidR="00EA4E81" w:rsidRPr="00822C4B" w:rsidRDefault="00EA4E81" w:rsidP="008B4CEB">
            <w:pPr>
              <w:spacing w:after="0" w:line="240" w:lineRule="auto"/>
              <w:jc w:val="center"/>
              <w:rPr>
                <w:rFonts w:eastAsia="Times New Roman" w:cs="Times New Roman"/>
                <w:color w:val="000000"/>
                <w:lang w:eastAsia="ru-RU"/>
              </w:rPr>
            </w:pPr>
            <w:proofErr w:type="spellStart"/>
            <w:proofErr w:type="gramStart"/>
            <w:r w:rsidRPr="00822C4B">
              <w:rPr>
                <w:rFonts w:eastAsia="Times New Roman" w:cs="Times New Roman"/>
                <w:color w:val="000000"/>
                <w:lang w:eastAsia="ru-RU"/>
              </w:rPr>
              <w:t>м.вод</w:t>
            </w:r>
            <w:proofErr w:type="gramEnd"/>
            <w:r w:rsidRPr="00822C4B">
              <w:rPr>
                <w:rFonts w:eastAsia="Times New Roman" w:cs="Times New Roman"/>
                <w:color w:val="000000"/>
                <w:lang w:eastAsia="ru-RU"/>
              </w:rPr>
              <w:t>.ст</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09857812"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3,5</w:t>
            </w:r>
          </w:p>
        </w:tc>
        <w:tc>
          <w:tcPr>
            <w:tcW w:w="1000" w:type="dxa"/>
            <w:tcBorders>
              <w:top w:val="nil"/>
              <w:left w:val="nil"/>
              <w:bottom w:val="single" w:sz="4" w:space="0" w:color="auto"/>
              <w:right w:val="single" w:sz="4" w:space="0" w:color="auto"/>
            </w:tcBorders>
            <w:shd w:val="clear" w:color="auto" w:fill="auto"/>
            <w:vAlign w:val="center"/>
            <w:hideMark/>
          </w:tcPr>
          <w:p w14:paraId="605BEF7A"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3,5</w:t>
            </w:r>
          </w:p>
        </w:tc>
        <w:tc>
          <w:tcPr>
            <w:tcW w:w="1000" w:type="dxa"/>
            <w:tcBorders>
              <w:top w:val="nil"/>
              <w:left w:val="nil"/>
              <w:bottom w:val="single" w:sz="4" w:space="0" w:color="auto"/>
              <w:right w:val="single" w:sz="4" w:space="0" w:color="auto"/>
            </w:tcBorders>
            <w:shd w:val="clear" w:color="auto" w:fill="auto"/>
            <w:vAlign w:val="center"/>
            <w:hideMark/>
          </w:tcPr>
          <w:p w14:paraId="41FF0A37"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3,5</w:t>
            </w:r>
          </w:p>
        </w:tc>
        <w:tc>
          <w:tcPr>
            <w:tcW w:w="1240" w:type="dxa"/>
            <w:tcBorders>
              <w:top w:val="nil"/>
              <w:left w:val="nil"/>
              <w:bottom w:val="single" w:sz="4" w:space="0" w:color="auto"/>
              <w:right w:val="single" w:sz="4" w:space="0" w:color="auto"/>
            </w:tcBorders>
            <w:shd w:val="clear" w:color="auto" w:fill="auto"/>
            <w:vAlign w:val="center"/>
            <w:hideMark/>
          </w:tcPr>
          <w:p w14:paraId="7037B339"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3,5</w:t>
            </w:r>
          </w:p>
        </w:tc>
        <w:tc>
          <w:tcPr>
            <w:tcW w:w="1220" w:type="dxa"/>
            <w:tcBorders>
              <w:top w:val="nil"/>
              <w:left w:val="nil"/>
              <w:bottom w:val="single" w:sz="4" w:space="0" w:color="auto"/>
              <w:right w:val="single" w:sz="4" w:space="0" w:color="auto"/>
            </w:tcBorders>
            <w:shd w:val="clear" w:color="auto" w:fill="auto"/>
            <w:vAlign w:val="center"/>
            <w:hideMark/>
          </w:tcPr>
          <w:p w14:paraId="23E38A58"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3,5</w:t>
            </w:r>
          </w:p>
        </w:tc>
        <w:tc>
          <w:tcPr>
            <w:tcW w:w="960" w:type="dxa"/>
            <w:tcBorders>
              <w:top w:val="nil"/>
              <w:left w:val="nil"/>
              <w:bottom w:val="single" w:sz="4" w:space="0" w:color="auto"/>
              <w:right w:val="single" w:sz="4" w:space="0" w:color="auto"/>
            </w:tcBorders>
            <w:shd w:val="clear" w:color="auto" w:fill="auto"/>
            <w:vAlign w:val="center"/>
            <w:hideMark/>
          </w:tcPr>
          <w:p w14:paraId="6B3F1687"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3,5</w:t>
            </w:r>
          </w:p>
        </w:tc>
        <w:tc>
          <w:tcPr>
            <w:tcW w:w="960" w:type="dxa"/>
            <w:tcBorders>
              <w:top w:val="nil"/>
              <w:left w:val="nil"/>
              <w:bottom w:val="single" w:sz="4" w:space="0" w:color="auto"/>
              <w:right w:val="single" w:sz="4" w:space="0" w:color="auto"/>
            </w:tcBorders>
            <w:shd w:val="clear" w:color="auto" w:fill="auto"/>
            <w:vAlign w:val="center"/>
            <w:hideMark/>
          </w:tcPr>
          <w:p w14:paraId="6E501A99"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3,5</w:t>
            </w:r>
          </w:p>
        </w:tc>
        <w:tc>
          <w:tcPr>
            <w:tcW w:w="960" w:type="dxa"/>
            <w:tcBorders>
              <w:top w:val="nil"/>
              <w:left w:val="nil"/>
              <w:bottom w:val="single" w:sz="4" w:space="0" w:color="auto"/>
              <w:right w:val="single" w:sz="4" w:space="0" w:color="auto"/>
            </w:tcBorders>
            <w:shd w:val="clear" w:color="auto" w:fill="auto"/>
            <w:vAlign w:val="center"/>
            <w:hideMark/>
          </w:tcPr>
          <w:p w14:paraId="12194C9B"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3,5</w:t>
            </w:r>
          </w:p>
        </w:tc>
        <w:tc>
          <w:tcPr>
            <w:tcW w:w="960" w:type="dxa"/>
            <w:tcBorders>
              <w:top w:val="nil"/>
              <w:left w:val="nil"/>
              <w:bottom w:val="single" w:sz="4" w:space="0" w:color="auto"/>
              <w:right w:val="single" w:sz="4" w:space="0" w:color="auto"/>
            </w:tcBorders>
            <w:shd w:val="clear" w:color="auto" w:fill="auto"/>
            <w:vAlign w:val="center"/>
            <w:hideMark/>
          </w:tcPr>
          <w:p w14:paraId="6F9C94DF"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3,5</w:t>
            </w:r>
          </w:p>
        </w:tc>
      </w:tr>
      <w:tr w:rsidR="00EA4E81" w:rsidRPr="00822C4B" w14:paraId="5C61F7C8" w14:textId="77777777" w:rsidTr="008B4CEB">
        <w:trPr>
          <w:trHeight w:val="300"/>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042258AA" w14:textId="77777777" w:rsidR="00EA4E81" w:rsidRPr="00822C4B" w:rsidRDefault="00EA4E81" w:rsidP="008B4CEB">
            <w:pPr>
              <w:spacing w:after="0" w:line="240" w:lineRule="auto"/>
              <w:rPr>
                <w:rFonts w:eastAsia="Times New Roman" w:cs="Times New Roman"/>
                <w:color w:val="000000"/>
                <w:lang w:eastAsia="ru-RU"/>
              </w:rPr>
            </w:pPr>
            <w:r w:rsidRPr="00822C4B">
              <w:rPr>
                <w:rFonts w:eastAsia="Times New Roman" w:cs="Times New Roman"/>
                <w:color w:val="000000"/>
                <w:lang w:eastAsia="ru-RU"/>
              </w:rPr>
              <w:t>Эффективный радиус</w:t>
            </w:r>
          </w:p>
        </w:tc>
        <w:tc>
          <w:tcPr>
            <w:tcW w:w="1240" w:type="dxa"/>
            <w:tcBorders>
              <w:top w:val="nil"/>
              <w:left w:val="nil"/>
              <w:bottom w:val="single" w:sz="4" w:space="0" w:color="auto"/>
              <w:right w:val="single" w:sz="4" w:space="0" w:color="auto"/>
            </w:tcBorders>
            <w:shd w:val="clear" w:color="auto" w:fill="auto"/>
            <w:vAlign w:val="center"/>
            <w:hideMark/>
          </w:tcPr>
          <w:p w14:paraId="34B01247" w14:textId="77777777" w:rsidR="00EA4E81" w:rsidRPr="00822C4B" w:rsidRDefault="00EA4E81" w:rsidP="008B4CE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км</w:t>
            </w:r>
          </w:p>
        </w:tc>
        <w:tc>
          <w:tcPr>
            <w:tcW w:w="1360" w:type="dxa"/>
            <w:tcBorders>
              <w:top w:val="nil"/>
              <w:left w:val="nil"/>
              <w:bottom w:val="single" w:sz="4" w:space="0" w:color="auto"/>
              <w:right w:val="single" w:sz="4" w:space="0" w:color="auto"/>
            </w:tcBorders>
            <w:shd w:val="clear" w:color="auto" w:fill="auto"/>
            <w:vAlign w:val="center"/>
            <w:hideMark/>
          </w:tcPr>
          <w:p w14:paraId="61BA0130"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5,66</w:t>
            </w:r>
          </w:p>
        </w:tc>
        <w:tc>
          <w:tcPr>
            <w:tcW w:w="1000" w:type="dxa"/>
            <w:tcBorders>
              <w:top w:val="nil"/>
              <w:left w:val="nil"/>
              <w:bottom w:val="single" w:sz="4" w:space="0" w:color="auto"/>
              <w:right w:val="single" w:sz="4" w:space="0" w:color="auto"/>
            </w:tcBorders>
            <w:shd w:val="clear" w:color="auto" w:fill="auto"/>
            <w:vAlign w:val="center"/>
            <w:hideMark/>
          </w:tcPr>
          <w:p w14:paraId="37CC6EA5"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5,66</w:t>
            </w:r>
          </w:p>
        </w:tc>
        <w:tc>
          <w:tcPr>
            <w:tcW w:w="1000" w:type="dxa"/>
            <w:tcBorders>
              <w:top w:val="nil"/>
              <w:left w:val="nil"/>
              <w:bottom w:val="single" w:sz="4" w:space="0" w:color="auto"/>
              <w:right w:val="single" w:sz="4" w:space="0" w:color="auto"/>
            </w:tcBorders>
            <w:shd w:val="clear" w:color="auto" w:fill="auto"/>
            <w:vAlign w:val="center"/>
            <w:hideMark/>
          </w:tcPr>
          <w:p w14:paraId="38BD9279"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5,66</w:t>
            </w:r>
          </w:p>
        </w:tc>
        <w:tc>
          <w:tcPr>
            <w:tcW w:w="1240" w:type="dxa"/>
            <w:tcBorders>
              <w:top w:val="nil"/>
              <w:left w:val="nil"/>
              <w:bottom w:val="single" w:sz="4" w:space="0" w:color="auto"/>
              <w:right w:val="single" w:sz="4" w:space="0" w:color="auto"/>
            </w:tcBorders>
            <w:shd w:val="clear" w:color="auto" w:fill="auto"/>
            <w:vAlign w:val="center"/>
            <w:hideMark/>
          </w:tcPr>
          <w:p w14:paraId="5BA90053"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5,66</w:t>
            </w:r>
          </w:p>
        </w:tc>
        <w:tc>
          <w:tcPr>
            <w:tcW w:w="1220" w:type="dxa"/>
            <w:tcBorders>
              <w:top w:val="nil"/>
              <w:left w:val="nil"/>
              <w:bottom w:val="single" w:sz="4" w:space="0" w:color="auto"/>
              <w:right w:val="single" w:sz="4" w:space="0" w:color="auto"/>
            </w:tcBorders>
            <w:shd w:val="clear" w:color="auto" w:fill="auto"/>
            <w:vAlign w:val="center"/>
            <w:hideMark/>
          </w:tcPr>
          <w:p w14:paraId="7D7E5E38"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5,66</w:t>
            </w:r>
          </w:p>
        </w:tc>
        <w:tc>
          <w:tcPr>
            <w:tcW w:w="960" w:type="dxa"/>
            <w:tcBorders>
              <w:top w:val="nil"/>
              <w:left w:val="nil"/>
              <w:bottom w:val="single" w:sz="4" w:space="0" w:color="auto"/>
              <w:right w:val="single" w:sz="4" w:space="0" w:color="auto"/>
            </w:tcBorders>
            <w:shd w:val="clear" w:color="auto" w:fill="auto"/>
            <w:vAlign w:val="center"/>
            <w:hideMark/>
          </w:tcPr>
          <w:p w14:paraId="73F18406"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5,66</w:t>
            </w:r>
          </w:p>
        </w:tc>
        <w:tc>
          <w:tcPr>
            <w:tcW w:w="960" w:type="dxa"/>
            <w:tcBorders>
              <w:top w:val="nil"/>
              <w:left w:val="nil"/>
              <w:bottom w:val="single" w:sz="4" w:space="0" w:color="auto"/>
              <w:right w:val="single" w:sz="4" w:space="0" w:color="auto"/>
            </w:tcBorders>
            <w:shd w:val="clear" w:color="auto" w:fill="auto"/>
            <w:vAlign w:val="center"/>
            <w:hideMark/>
          </w:tcPr>
          <w:p w14:paraId="1362D9C9"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5,66</w:t>
            </w:r>
          </w:p>
        </w:tc>
        <w:tc>
          <w:tcPr>
            <w:tcW w:w="960" w:type="dxa"/>
            <w:tcBorders>
              <w:top w:val="nil"/>
              <w:left w:val="nil"/>
              <w:bottom w:val="single" w:sz="4" w:space="0" w:color="auto"/>
              <w:right w:val="single" w:sz="4" w:space="0" w:color="auto"/>
            </w:tcBorders>
            <w:shd w:val="clear" w:color="auto" w:fill="auto"/>
            <w:vAlign w:val="center"/>
            <w:hideMark/>
          </w:tcPr>
          <w:p w14:paraId="5249B462"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5,66</w:t>
            </w:r>
          </w:p>
        </w:tc>
        <w:tc>
          <w:tcPr>
            <w:tcW w:w="960" w:type="dxa"/>
            <w:tcBorders>
              <w:top w:val="nil"/>
              <w:left w:val="nil"/>
              <w:bottom w:val="single" w:sz="4" w:space="0" w:color="auto"/>
              <w:right w:val="single" w:sz="4" w:space="0" w:color="auto"/>
            </w:tcBorders>
            <w:shd w:val="clear" w:color="auto" w:fill="auto"/>
            <w:vAlign w:val="center"/>
            <w:hideMark/>
          </w:tcPr>
          <w:p w14:paraId="7099EE90" w14:textId="77777777" w:rsidR="00EA4E81" w:rsidRPr="009C7134" w:rsidRDefault="00EA4E81"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5,66</w:t>
            </w:r>
          </w:p>
        </w:tc>
      </w:tr>
    </w:tbl>
    <w:p w14:paraId="356B9C08" w14:textId="77777777" w:rsidR="00EA4E81" w:rsidRDefault="00EA4E81">
      <w:pPr>
        <w:rPr>
          <w:rFonts w:cs="Arial"/>
        </w:rPr>
      </w:pPr>
    </w:p>
    <w:p w14:paraId="7C4DB9B7" w14:textId="77777777" w:rsidR="00C55D7E" w:rsidRDefault="00C55D7E" w:rsidP="00C55D7E">
      <w:pPr>
        <w:pStyle w:val="a4"/>
        <w:keepNext/>
        <w:rPr>
          <w:rFonts w:cs="Arial"/>
        </w:rPr>
      </w:pPr>
      <w:bookmarkStart w:id="58" w:name="_Toc90132835"/>
      <w:r>
        <w:t xml:space="preserve">Таблица </w:t>
      </w:r>
      <w:r w:rsidR="00D1632D">
        <w:fldChar w:fldCharType="begin"/>
      </w:r>
      <w:r w:rsidR="0055658D">
        <w:instrText xml:space="preserve"> SEQ Таблица \* ARABIC </w:instrText>
      </w:r>
      <w:r w:rsidR="00D1632D">
        <w:fldChar w:fldCharType="separate"/>
      </w:r>
      <w:r w:rsidR="006025C0">
        <w:rPr>
          <w:noProof/>
        </w:rPr>
        <w:t>38</w:t>
      </w:r>
      <w:r w:rsidR="00D1632D">
        <w:rPr>
          <w:noProof/>
        </w:rPr>
        <w:fldChar w:fldCharType="end"/>
      </w:r>
      <w:r>
        <w:t>.</w:t>
      </w:r>
      <w:r w:rsidRPr="00CA5EBD">
        <w:t xml:space="preserve"> Перспективный радиус эффективного теплоснабжения </w:t>
      </w:r>
      <w:r>
        <w:t>котельной ООО «ТГК-1», сценарий 3</w:t>
      </w:r>
      <w:bookmarkEnd w:id="58"/>
    </w:p>
    <w:tbl>
      <w:tblPr>
        <w:tblW w:w="5000" w:type="pct"/>
        <w:tblLook w:val="04A0" w:firstRow="1" w:lastRow="0" w:firstColumn="1" w:lastColumn="0" w:noHBand="0" w:noVBand="1"/>
      </w:tblPr>
      <w:tblGrid>
        <w:gridCol w:w="3150"/>
        <w:gridCol w:w="1219"/>
        <w:gridCol w:w="1203"/>
        <w:gridCol w:w="1203"/>
        <w:gridCol w:w="1203"/>
        <w:gridCol w:w="1098"/>
        <w:gridCol w:w="1098"/>
        <w:gridCol w:w="1098"/>
        <w:gridCol w:w="1098"/>
        <w:gridCol w:w="1098"/>
        <w:gridCol w:w="1092"/>
      </w:tblGrid>
      <w:tr w:rsidR="00C55D7E" w:rsidRPr="000F606D" w14:paraId="3A5B875C" w14:textId="77777777" w:rsidTr="009C7134">
        <w:trPr>
          <w:trHeight w:val="300"/>
        </w:trPr>
        <w:tc>
          <w:tcPr>
            <w:tcW w:w="10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DAA760" w14:textId="77777777" w:rsidR="00C55D7E" w:rsidRPr="000F606D" w:rsidRDefault="00C55D7E" w:rsidP="008B4CEB">
            <w:pPr>
              <w:spacing w:after="0" w:line="240" w:lineRule="auto"/>
              <w:jc w:val="center"/>
              <w:rPr>
                <w:rFonts w:eastAsia="Times New Roman" w:cs="Times New Roman"/>
                <w:b/>
                <w:bCs/>
                <w:color w:val="000000"/>
                <w:lang w:eastAsia="ru-RU"/>
              </w:rPr>
            </w:pPr>
            <w:r w:rsidRPr="000F606D">
              <w:rPr>
                <w:rFonts w:eastAsia="Times New Roman" w:cs="Times New Roman"/>
                <w:b/>
                <w:bCs/>
                <w:color w:val="000000"/>
                <w:lang w:eastAsia="ru-RU"/>
              </w:rPr>
              <w:t>Параметр</w:t>
            </w:r>
          </w:p>
        </w:tc>
        <w:tc>
          <w:tcPr>
            <w:tcW w:w="419" w:type="pct"/>
            <w:tcBorders>
              <w:top w:val="single" w:sz="4" w:space="0" w:color="auto"/>
              <w:left w:val="nil"/>
              <w:bottom w:val="single" w:sz="4" w:space="0" w:color="auto"/>
              <w:right w:val="single" w:sz="4" w:space="0" w:color="auto"/>
            </w:tcBorders>
            <w:shd w:val="clear" w:color="auto" w:fill="auto"/>
            <w:vAlign w:val="center"/>
            <w:hideMark/>
          </w:tcPr>
          <w:p w14:paraId="7B53FE7D" w14:textId="77777777" w:rsidR="00C55D7E" w:rsidRPr="000F606D" w:rsidRDefault="00C55D7E" w:rsidP="008B4CEB">
            <w:pPr>
              <w:spacing w:after="0" w:line="240" w:lineRule="auto"/>
              <w:jc w:val="center"/>
              <w:rPr>
                <w:rFonts w:eastAsia="Times New Roman" w:cs="Times New Roman"/>
                <w:color w:val="000000"/>
                <w:lang w:eastAsia="ru-RU"/>
              </w:rPr>
            </w:pPr>
            <w:r w:rsidRPr="000F606D">
              <w:rPr>
                <w:rFonts w:eastAsia="Times New Roman" w:cs="Times New Roman"/>
                <w:color w:val="000000"/>
                <w:lang w:eastAsia="ru-RU"/>
              </w:rPr>
              <w:t xml:space="preserve">Ед. </w:t>
            </w:r>
            <w:proofErr w:type="spellStart"/>
            <w:r w:rsidRPr="000F606D">
              <w:rPr>
                <w:rFonts w:eastAsia="Times New Roman" w:cs="Times New Roman"/>
                <w:color w:val="000000"/>
                <w:lang w:eastAsia="ru-RU"/>
              </w:rPr>
              <w:t>изм</w:t>
            </w:r>
            <w:proofErr w:type="spellEnd"/>
          </w:p>
        </w:tc>
        <w:tc>
          <w:tcPr>
            <w:tcW w:w="413" w:type="pct"/>
            <w:tcBorders>
              <w:top w:val="single" w:sz="4" w:space="0" w:color="auto"/>
              <w:left w:val="nil"/>
              <w:bottom w:val="single" w:sz="4" w:space="0" w:color="auto"/>
              <w:right w:val="single" w:sz="4" w:space="0" w:color="auto"/>
            </w:tcBorders>
            <w:shd w:val="clear" w:color="auto" w:fill="auto"/>
            <w:noWrap/>
            <w:vAlign w:val="bottom"/>
            <w:hideMark/>
          </w:tcPr>
          <w:p w14:paraId="605701D6" w14:textId="77777777" w:rsidR="00C55D7E" w:rsidRPr="000F606D" w:rsidRDefault="00C55D7E" w:rsidP="008B4CEB">
            <w:pPr>
              <w:spacing w:after="0" w:line="240" w:lineRule="auto"/>
              <w:jc w:val="right"/>
              <w:rPr>
                <w:rFonts w:ascii="Calibri" w:eastAsia="Times New Roman" w:hAnsi="Calibri" w:cs="Calibri"/>
                <w:color w:val="000000"/>
                <w:lang w:eastAsia="ru-RU"/>
              </w:rPr>
            </w:pPr>
            <w:r w:rsidRPr="000F606D">
              <w:rPr>
                <w:rFonts w:ascii="Calibri" w:eastAsia="Times New Roman" w:hAnsi="Calibri" w:cs="Calibri"/>
                <w:color w:val="000000"/>
                <w:lang w:eastAsia="ru-RU"/>
              </w:rPr>
              <w:t>2020</w:t>
            </w:r>
          </w:p>
        </w:tc>
        <w:tc>
          <w:tcPr>
            <w:tcW w:w="413" w:type="pct"/>
            <w:tcBorders>
              <w:top w:val="single" w:sz="4" w:space="0" w:color="auto"/>
              <w:left w:val="nil"/>
              <w:bottom w:val="single" w:sz="4" w:space="0" w:color="auto"/>
              <w:right w:val="single" w:sz="4" w:space="0" w:color="auto"/>
            </w:tcBorders>
            <w:shd w:val="clear" w:color="auto" w:fill="auto"/>
            <w:noWrap/>
            <w:vAlign w:val="bottom"/>
            <w:hideMark/>
          </w:tcPr>
          <w:p w14:paraId="04EE5579" w14:textId="77777777" w:rsidR="00C55D7E" w:rsidRPr="000F606D" w:rsidRDefault="00C55D7E" w:rsidP="008B4CEB">
            <w:pPr>
              <w:spacing w:after="0" w:line="240" w:lineRule="auto"/>
              <w:jc w:val="right"/>
              <w:rPr>
                <w:rFonts w:ascii="Calibri" w:eastAsia="Times New Roman" w:hAnsi="Calibri" w:cs="Calibri"/>
                <w:color w:val="000000"/>
                <w:lang w:eastAsia="ru-RU"/>
              </w:rPr>
            </w:pPr>
            <w:r w:rsidRPr="000F606D">
              <w:rPr>
                <w:rFonts w:ascii="Calibri" w:eastAsia="Times New Roman" w:hAnsi="Calibri" w:cs="Calibri"/>
                <w:color w:val="000000"/>
                <w:lang w:eastAsia="ru-RU"/>
              </w:rPr>
              <w:t>2021</w:t>
            </w:r>
          </w:p>
        </w:tc>
        <w:tc>
          <w:tcPr>
            <w:tcW w:w="413" w:type="pct"/>
            <w:tcBorders>
              <w:top w:val="single" w:sz="4" w:space="0" w:color="auto"/>
              <w:left w:val="nil"/>
              <w:bottom w:val="single" w:sz="4" w:space="0" w:color="auto"/>
              <w:right w:val="single" w:sz="4" w:space="0" w:color="auto"/>
            </w:tcBorders>
            <w:shd w:val="clear" w:color="auto" w:fill="auto"/>
            <w:noWrap/>
            <w:vAlign w:val="bottom"/>
            <w:hideMark/>
          </w:tcPr>
          <w:p w14:paraId="4651B78E" w14:textId="77777777" w:rsidR="00C55D7E" w:rsidRPr="000F606D" w:rsidRDefault="00C55D7E" w:rsidP="008B4CEB">
            <w:pPr>
              <w:spacing w:after="0" w:line="240" w:lineRule="auto"/>
              <w:jc w:val="right"/>
              <w:rPr>
                <w:rFonts w:ascii="Calibri" w:eastAsia="Times New Roman" w:hAnsi="Calibri" w:cs="Calibri"/>
                <w:color w:val="000000"/>
                <w:lang w:eastAsia="ru-RU"/>
              </w:rPr>
            </w:pPr>
            <w:r w:rsidRPr="000F606D">
              <w:rPr>
                <w:rFonts w:ascii="Calibri" w:eastAsia="Times New Roman" w:hAnsi="Calibri" w:cs="Calibri"/>
                <w:color w:val="000000"/>
                <w:lang w:eastAsia="ru-RU"/>
              </w:rPr>
              <w:t>2022</w:t>
            </w:r>
          </w:p>
        </w:tc>
        <w:tc>
          <w:tcPr>
            <w:tcW w:w="377" w:type="pct"/>
            <w:tcBorders>
              <w:top w:val="single" w:sz="4" w:space="0" w:color="auto"/>
              <w:left w:val="nil"/>
              <w:bottom w:val="single" w:sz="4" w:space="0" w:color="auto"/>
              <w:right w:val="single" w:sz="4" w:space="0" w:color="auto"/>
            </w:tcBorders>
            <w:shd w:val="clear" w:color="auto" w:fill="auto"/>
            <w:noWrap/>
            <w:vAlign w:val="bottom"/>
            <w:hideMark/>
          </w:tcPr>
          <w:p w14:paraId="47FBB00E" w14:textId="77777777" w:rsidR="00C55D7E" w:rsidRPr="000F606D" w:rsidRDefault="00C55D7E" w:rsidP="008B4CEB">
            <w:pPr>
              <w:spacing w:after="0" w:line="240" w:lineRule="auto"/>
              <w:jc w:val="right"/>
              <w:rPr>
                <w:rFonts w:ascii="Calibri" w:eastAsia="Times New Roman" w:hAnsi="Calibri" w:cs="Calibri"/>
                <w:color w:val="000000"/>
                <w:lang w:eastAsia="ru-RU"/>
              </w:rPr>
            </w:pPr>
            <w:r w:rsidRPr="000F606D">
              <w:rPr>
                <w:rFonts w:ascii="Calibri" w:eastAsia="Times New Roman" w:hAnsi="Calibri" w:cs="Calibri"/>
                <w:color w:val="000000"/>
                <w:lang w:eastAsia="ru-RU"/>
              </w:rPr>
              <w:t>2023</w:t>
            </w:r>
          </w:p>
        </w:tc>
        <w:tc>
          <w:tcPr>
            <w:tcW w:w="377" w:type="pct"/>
            <w:tcBorders>
              <w:top w:val="single" w:sz="4" w:space="0" w:color="auto"/>
              <w:left w:val="nil"/>
              <w:bottom w:val="single" w:sz="4" w:space="0" w:color="auto"/>
              <w:right w:val="single" w:sz="4" w:space="0" w:color="auto"/>
            </w:tcBorders>
            <w:shd w:val="clear" w:color="auto" w:fill="auto"/>
            <w:noWrap/>
            <w:vAlign w:val="bottom"/>
            <w:hideMark/>
          </w:tcPr>
          <w:p w14:paraId="1D9DF163" w14:textId="77777777" w:rsidR="00C55D7E" w:rsidRPr="000F606D" w:rsidRDefault="00C55D7E" w:rsidP="008B4CEB">
            <w:pPr>
              <w:spacing w:after="0" w:line="240" w:lineRule="auto"/>
              <w:jc w:val="right"/>
              <w:rPr>
                <w:rFonts w:ascii="Calibri" w:eastAsia="Times New Roman" w:hAnsi="Calibri" w:cs="Calibri"/>
                <w:color w:val="000000"/>
                <w:lang w:eastAsia="ru-RU"/>
              </w:rPr>
            </w:pPr>
            <w:r w:rsidRPr="000F606D">
              <w:rPr>
                <w:rFonts w:ascii="Calibri" w:eastAsia="Times New Roman" w:hAnsi="Calibri" w:cs="Calibri"/>
                <w:color w:val="000000"/>
                <w:lang w:eastAsia="ru-RU"/>
              </w:rPr>
              <w:t>2024</w:t>
            </w:r>
          </w:p>
        </w:tc>
        <w:tc>
          <w:tcPr>
            <w:tcW w:w="377" w:type="pct"/>
            <w:tcBorders>
              <w:top w:val="single" w:sz="4" w:space="0" w:color="auto"/>
              <w:left w:val="nil"/>
              <w:bottom w:val="single" w:sz="4" w:space="0" w:color="auto"/>
              <w:right w:val="single" w:sz="4" w:space="0" w:color="auto"/>
            </w:tcBorders>
            <w:shd w:val="clear" w:color="auto" w:fill="auto"/>
            <w:noWrap/>
            <w:vAlign w:val="bottom"/>
            <w:hideMark/>
          </w:tcPr>
          <w:p w14:paraId="4F4236CF" w14:textId="77777777" w:rsidR="00C55D7E" w:rsidRPr="000F606D" w:rsidRDefault="00C55D7E" w:rsidP="008B4CEB">
            <w:pPr>
              <w:spacing w:after="0" w:line="240" w:lineRule="auto"/>
              <w:jc w:val="right"/>
              <w:rPr>
                <w:rFonts w:ascii="Calibri" w:eastAsia="Times New Roman" w:hAnsi="Calibri" w:cs="Calibri"/>
                <w:color w:val="000000"/>
                <w:lang w:eastAsia="ru-RU"/>
              </w:rPr>
            </w:pPr>
            <w:r w:rsidRPr="000F606D">
              <w:rPr>
                <w:rFonts w:ascii="Calibri" w:eastAsia="Times New Roman" w:hAnsi="Calibri" w:cs="Calibri"/>
                <w:color w:val="000000"/>
                <w:lang w:eastAsia="ru-RU"/>
              </w:rPr>
              <w:t>2025</w:t>
            </w:r>
          </w:p>
        </w:tc>
        <w:tc>
          <w:tcPr>
            <w:tcW w:w="377" w:type="pct"/>
            <w:tcBorders>
              <w:top w:val="single" w:sz="4" w:space="0" w:color="auto"/>
              <w:left w:val="nil"/>
              <w:bottom w:val="single" w:sz="4" w:space="0" w:color="auto"/>
              <w:right w:val="single" w:sz="4" w:space="0" w:color="auto"/>
            </w:tcBorders>
            <w:shd w:val="clear" w:color="auto" w:fill="auto"/>
            <w:noWrap/>
            <w:vAlign w:val="bottom"/>
            <w:hideMark/>
          </w:tcPr>
          <w:p w14:paraId="3A3D86DB" w14:textId="77777777" w:rsidR="00C55D7E" w:rsidRPr="000F606D" w:rsidRDefault="00C55D7E" w:rsidP="008B4CEB">
            <w:pPr>
              <w:spacing w:after="0" w:line="240" w:lineRule="auto"/>
              <w:jc w:val="right"/>
              <w:rPr>
                <w:rFonts w:ascii="Calibri" w:eastAsia="Times New Roman" w:hAnsi="Calibri" w:cs="Calibri"/>
                <w:color w:val="000000"/>
                <w:lang w:eastAsia="ru-RU"/>
              </w:rPr>
            </w:pPr>
            <w:r w:rsidRPr="000F606D">
              <w:rPr>
                <w:rFonts w:ascii="Calibri" w:eastAsia="Times New Roman" w:hAnsi="Calibri" w:cs="Calibri"/>
                <w:color w:val="000000"/>
                <w:lang w:eastAsia="ru-RU"/>
              </w:rPr>
              <w:t>2030</w:t>
            </w:r>
          </w:p>
        </w:tc>
        <w:tc>
          <w:tcPr>
            <w:tcW w:w="377" w:type="pct"/>
            <w:tcBorders>
              <w:top w:val="single" w:sz="4" w:space="0" w:color="auto"/>
              <w:left w:val="nil"/>
              <w:bottom w:val="single" w:sz="4" w:space="0" w:color="auto"/>
              <w:right w:val="single" w:sz="4" w:space="0" w:color="auto"/>
            </w:tcBorders>
            <w:shd w:val="clear" w:color="auto" w:fill="auto"/>
            <w:noWrap/>
            <w:vAlign w:val="bottom"/>
            <w:hideMark/>
          </w:tcPr>
          <w:p w14:paraId="656B495C" w14:textId="77777777" w:rsidR="00C55D7E" w:rsidRPr="000F606D" w:rsidRDefault="00C55D7E" w:rsidP="008B4CEB">
            <w:pPr>
              <w:spacing w:after="0" w:line="240" w:lineRule="auto"/>
              <w:jc w:val="right"/>
              <w:rPr>
                <w:rFonts w:ascii="Calibri" w:eastAsia="Times New Roman" w:hAnsi="Calibri" w:cs="Calibri"/>
                <w:color w:val="000000"/>
                <w:lang w:eastAsia="ru-RU"/>
              </w:rPr>
            </w:pPr>
            <w:r w:rsidRPr="000F606D">
              <w:rPr>
                <w:rFonts w:ascii="Calibri" w:eastAsia="Times New Roman" w:hAnsi="Calibri" w:cs="Calibri"/>
                <w:color w:val="000000"/>
                <w:lang w:eastAsia="ru-RU"/>
              </w:rPr>
              <w:t>2035</w:t>
            </w:r>
          </w:p>
        </w:tc>
        <w:tc>
          <w:tcPr>
            <w:tcW w:w="377" w:type="pct"/>
            <w:tcBorders>
              <w:top w:val="single" w:sz="4" w:space="0" w:color="auto"/>
              <w:left w:val="nil"/>
              <w:bottom w:val="single" w:sz="4" w:space="0" w:color="auto"/>
              <w:right w:val="single" w:sz="4" w:space="0" w:color="auto"/>
            </w:tcBorders>
            <w:shd w:val="clear" w:color="auto" w:fill="auto"/>
            <w:noWrap/>
            <w:vAlign w:val="bottom"/>
            <w:hideMark/>
          </w:tcPr>
          <w:p w14:paraId="5FEA4B67" w14:textId="77777777" w:rsidR="00C55D7E" w:rsidRPr="000F606D" w:rsidRDefault="00C55D7E" w:rsidP="008B4CEB">
            <w:pPr>
              <w:spacing w:after="0" w:line="240" w:lineRule="auto"/>
              <w:jc w:val="right"/>
              <w:rPr>
                <w:rFonts w:ascii="Calibri" w:eastAsia="Times New Roman" w:hAnsi="Calibri" w:cs="Calibri"/>
                <w:color w:val="000000"/>
                <w:lang w:eastAsia="ru-RU"/>
              </w:rPr>
            </w:pPr>
            <w:r w:rsidRPr="000F606D">
              <w:rPr>
                <w:rFonts w:ascii="Calibri" w:eastAsia="Times New Roman" w:hAnsi="Calibri" w:cs="Calibri"/>
                <w:color w:val="000000"/>
                <w:lang w:eastAsia="ru-RU"/>
              </w:rPr>
              <w:t>2040</w:t>
            </w:r>
          </w:p>
        </w:tc>
      </w:tr>
      <w:tr w:rsidR="00C55D7E" w:rsidRPr="009C7134" w14:paraId="267E12A8" w14:textId="77777777" w:rsidTr="009C7134">
        <w:trPr>
          <w:trHeight w:val="600"/>
        </w:trPr>
        <w:tc>
          <w:tcPr>
            <w:tcW w:w="1082" w:type="pct"/>
            <w:tcBorders>
              <w:top w:val="nil"/>
              <w:left w:val="single" w:sz="4" w:space="0" w:color="auto"/>
              <w:bottom w:val="single" w:sz="4" w:space="0" w:color="auto"/>
              <w:right w:val="single" w:sz="4" w:space="0" w:color="auto"/>
            </w:tcBorders>
            <w:shd w:val="clear" w:color="auto" w:fill="auto"/>
            <w:vAlign w:val="center"/>
            <w:hideMark/>
          </w:tcPr>
          <w:p w14:paraId="64649F33"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Площадь зоны действия источника</w:t>
            </w:r>
          </w:p>
        </w:tc>
        <w:tc>
          <w:tcPr>
            <w:tcW w:w="419" w:type="pct"/>
            <w:tcBorders>
              <w:top w:val="nil"/>
              <w:left w:val="nil"/>
              <w:bottom w:val="single" w:sz="4" w:space="0" w:color="auto"/>
              <w:right w:val="single" w:sz="4" w:space="0" w:color="auto"/>
            </w:tcBorders>
            <w:shd w:val="clear" w:color="auto" w:fill="auto"/>
            <w:vAlign w:val="center"/>
            <w:hideMark/>
          </w:tcPr>
          <w:p w14:paraId="033C4C03"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км²</w:t>
            </w:r>
          </w:p>
        </w:tc>
        <w:tc>
          <w:tcPr>
            <w:tcW w:w="413" w:type="pct"/>
            <w:tcBorders>
              <w:top w:val="nil"/>
              <w:left w:val="nil"/>
              <w:bottom w:val="single" w:sz="4" w:space="0" w:color="auto"/>
              <w:right w:val="single" w:sz="4" w:space="0" w:color="auto"/>
            </w:tcBorders>
            <w:shd w:val="clear" w:color="auto" w:fill="auto"/>
            <w:vAlign w:val="center"/>
            <w:hideMark/>
          </w:tcPr>
          <w:p w14:paraId="3B3CB275"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2,48</w:t>
            </w:r>
          </w:p>
        </w:tc>
        <w:tc>
          <w:tcPr>
            <w:tcW w:w="413" w:type="pct"/>
            <w:tcBorders>
              <w:top w:val="nil"/>
              <w:left w:val="nil"/>
              <w:bottom w:val="single" w:sz="4" w:space="0" w:color="auto"/>
              <w:right w:val="single" w:sz="4" w:space="0" w:color="auto"/>
            </w:tcBorders>
            <w:shd w:val="clear" w:color="auto" w:fill="auto"/>
            <w:vAlign w:val="center"/>
            <w:hideMark/>
          </w:tcPr>
          <w:p w14:paraId="22970228"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2,48</w:t>
            </w:r>
          </w:p>
        </w:tc>
        <w:tc>
          <w:tcPr>
            <w:tcW w:w="413" w:type="pct"/>
            <w:tcBorders>
              <w:top w:val="nil"/>
              <w:left w:val="nil"/>
              <w:bottom w:val="single" w:sz="4" w:space="0" w:color="auto"/>
              <w:right w:val="single" w:sz="4" w:space="0" w:color="auto"/>
            </w:tcBorders>
            <w:shd w:val="clear" w:color="auto" w:fill="auto"/>
            <w:vAlign w:val="center"/>
            <w:hideMark/>
          </w:tcPr>
          <w:p w14:paraId="163A863C"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2,48</w:t>
            </w:r>
          </w:p>
        </w:tc>
        <w:tc>
          <w:tcPr>
            <w:tcW w:w="377" w:type="pct"/>
            <w:tcBorders>
              <w:top w:val="nil"/>
              <w:left w:val="nil"/>
              <w:bottom w:val="single" w:sz="4" w:space="0" w:color="auto"/>
              <w:right w:val="single" w:sz="4" w:space="0" w:color="auto"/>
            </w:tcBorders>
            <w:shd w:val="clear" w:color="auto" w:fill="auto"/>
            <w:noWrap/>
            <w:vAlign w:val="bottom"/>
            <w:hideMark/>
          </w:tcPr>
          <w:p w14:paraId="5E3C6D22"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77" w:type="pct"/>
            <w:tcBorders>
              <w:top w:val="nil"/>
              <w:left w:val="nil"/>
              <w:bottom w:val="single" w:sz="4" w:space="0" w:color="auto"/>
              <w:right w:val="single" w:sz="4" w:space="0" w:color="auto"/>
            </w:tcBorders>
            <w:shd w:val="clear" w:color="auto" w:fill="auto"/>
            <w:noWrap/>
            <w:vAlign w:val="bottom"/>
            <w:hideMark/>
          </w:tcPr>
          <w:p w14:paraId="4F339A2D"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77" w:type="pct"/>
            <w:tcBorders>
              <w:top w:val="nil"/>
              <w:left w:val="nil"/>
              <w:bottom w:val="single" w:sz="4" w:space="0" w:color="auto"/>
              <w:right w:val="single" w:sz="4" w:space="0" w:color="auto"/>
            </w:tcBorders>
            <w:shd w:val="clear" w:color="auto" w:fill="auto"/>
            <w:noWrap/>
            <w:vAlign w:val="bottom"/>
            <w:hideMark/>
          </w:tcPr>
          <w:p w14:paraId="09AE8E9C"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77" w:type="pct"/>
            <w:tcBorders>
              <w:top w:val="nil"/>
              <w:left w:val="nil"/>
              <w:bottom w:val="single" w:sz="4" w:space="0" w:color="auto"/>
              <w:right w:val="single" w:sz="4" w:space="0" w:color="auto"/>
            </w:tcBorders>
            <w:shd w:val="clear" w:color="auto" w:fill="auto"/>
            <w:noWrap/>
            <w:vAlign w:val="bottom"/>
            <w:hideMark/>
          </w:tcPr>
          <w:p w14:paraId="08A1BD7C"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77" w:type="pct"/>
            <w:tcBorders>
              <w:top w:val="nil"/>
              <w:left w:val="nil"/>
              <w:bottom w:val="single" w:sz="4" w:space="0" w:color="auto"/>
              <w:right w:val="single" w:sz="4" w:space="0" w:color="auto"/>
            </w:tcBorders>
            <w:shd w:val="clear" w:color="auto" w:fill="auto"/>
            <w:noWrap/>
            <w:vAlign w:val="bottom"/>
            <w:hideMark/>
          </w:tcPr>
          <w:p w14:paraId="3FEEE41C"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77" w:type="pct"/>
            <w:tcBorders>
              <w:top w:val="nil"/>
              <w:left w:val="nil"/>
              <w:bottom w:val="single" w:sz="4" w:space="0" w:color="auto"/>
              <w:right w:val="single" w:sz="4" w:space="0" w:color="auto"/>
            </w:tcBorders>
            <w:shd w:val="clear" w:color="auto" w:fill="auto"/>
            <w:noWrap/>
            <w:vAlign w:val="bottom"/>
            <w:hideMark/>
          </w:tcPr>
          <w:p w14:paraId="4AB1EA80"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r>
      <w:tr w:rsidR="00C55D7E" w:rsidRPr="009C7134" w14:paraId="39A59E55" w14:textId="77777777" w:rsidTr="009C7134">
        <w:trPr>
          <w:trHeight w:val="600"/>
        </w:trPr>
        <w:tc>
          <w:tcPr>
            <w:tcW w:w="1082" w:type="pct"/>
            <w:tcBorders>
              <w:top w:val="nil"/>
              <w:left w:val="single" w:sz="4" w:space="0" w:color="auto"/>
              <w:bottom w:val="single" w:sz="4" w:space="0" w:color="auto"/>
              <w:right w:val="single" w:sz="4" w:space="0" w:color="auto"/>
            </w:tcBorders>
            <w:shd w:val="clear" w:color="auto" w:fill="auto"/>
            <w:vAlign w:val="center"/>
            <w:hideMark/>
          </w:tcPr>
          <w:p w14:paraId="4D9E8EEC"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Среднее число абонентских вводов</w:t>
            </w:r>
          </w:p>
        </w:tc>
        <w:tc>
          <w:tcPr>
            <w:tcW w:w="419" w:type="pct"/>
            <w:tcBorders>
              <w:top w:val="nil"/>
              <w:left w:val="nil"/>
              <w:bottom w:val="single" w:sz="4" w:space="0" w:color="auto"/>
              <w:right w:val="single" w:sz="4" w:space="0" w:color="auto"/>
            </w:tcBorders>
            <w:shd w:val="clear" w:color="auto" w:fill="auto"/>
            <w:vAlign w:val="center"/>
            <w:hideMark/>
          </w:tcPr>
          <w:p w14:paraId="56DDD00C"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1/км2</w:t>
            </w:r>
          </w:p>
        </w:tc>
        <w:tc>
          <w:tcPr>
            <w:tcW w:w="413" w:type="pct"/>
            <w:tcBorders>
              <w:top w:val="nil"/>
              <w:left w:val="nil"/>
              <w:bottom w:val="single" w:sz="4" w:space="0" w:color="auto"/>
              <w:right w:val="single" w:sz="4" w:space="0" w:color="auto"/>
            </w:tcBorders>
            <w:shd w:val="clear" w:color="auto" w:fill="auto"/>
            <w:vAlign w:val="center"/>
            <w:hideMark/>
          </w:tcPr>
          <w:p w14:paraId="16832DCF"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179,4</w:t>
            </w:r>
          </w:p>
        </w:tc>
        <w:tc>
          <w:tcPr>
            <w:tcW w:w="413" w:type="pct"/>
            <w:tcBorders>
              <w:top w:val="nil"/>
              <w:left w:val="nil"/>
              <w:bottom w:val="single" w:sz="4" w:space="0" w:color="auto"/>
              <w:right w:val="single" w:sz="4" w:space="0" w:color="auto"/>
            </w:tcBorders>
            <w:shd w:val="clear" w:color="auto" w:fill="auto"/>
            <w:vAlign w:val="center"/>
            <w:hideMark/>
          </w:tcPr>
          <w:p w14:paraId="418122AF"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179,4</w:t>
            </w:r>
          </w:p>
        </w:tc>
        <w:tc>
          <w:tcPr>
            <w:tcW w:w="413" w:type="pct"/>
            <w:tcBorders>
              <w:top w:val="nil"/>
              <w:left w:val="nil"/>
              <w:bottom w:val="single" w:sz="4" w:space="0" w:color="auto"/>
              <w:right w:val="single" w:sz="4" w:space="0" w:color="auto"/>
            </w:tcBorders>
            <w:shd w:val="clear" w:color="auto" w:fill="auto"/>
            <w:vAlign w:val="center"/>
            <w:hideMark/>
          </w:tcPr>
          <w:p w14:paraId="121C6E2A"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179,4</w:t>
            </w:r>
          </w:p>
        </w:tc>
        <w:tc>
          <w:tcPr>
            <w:tcW w:w="377" w:type="pct"/>
            <w:tcBorders>
              <w:top w:val="nil"/>
              <w:left w:val="nil"/>
              <w:bottom w:val="single" w:sz="4" w:space="0" w:color="auto"/>
              <w:right w:val="single" w:sz="4" w:space="0" w:color="auto"/>
            </w:tcBorders>
            <w:shd w:val="clear" w:color="auto" w:fill="auto"/>
            <w:noWrap/>
            <w:vAlign w:val="bottom"/>
            <w:hideMark/>
          </w:tcPr>
          <w:p w14:paraId="67BB0BE2"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77" w:type="pct"/>
            <w:tcBorders>
              <w:top w:val="nil"/>
              <w:left w:val="nil"/>
              <w:bottom w:val="single" w:sz="4" w:space="0" w:color="auto"/>
              <w:right w:val="single" w:sz="4" w:space="0" w:color="auto"/>
            </w:tcBorders>
            <w:shd w:val="clear" w:color="auto" w:fill="auto"/>
            <w:noWrap/>
            <w:vAlign w:val="bottom"/>
            <w:hideMark/>
          </w:tcPr>
          <w:p w14:paraId="0DC3DA03"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77" w:type="pct"/>
            <w:tcBorders>
              <w:top w:val="nil"/>
              <w:left w:val="nil"/>
              <w:bottom w:val="single" w:sz="4" w:space="0" w:color="auto"/>
              <w:right w:val="single" w:sz="4" w:space="0" w:color="auto"/>
            </w:tcBorders>
            <w:shd w:val="clear" w:color="auto" w:fill="auto"/>
            <w:noWrap/>
            <w:vAlign w:val="bottom"/>
            <w:hideMark/>
          </w:tcPr>
          <w:p w14:paraId="2D8F50B3"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77" w:type="pct"/>
            <w:tcBorders>
              <w:top w:val="nil"/>
              <w:left w:val="nil"/>
              <w:bottom w:val="single" w:sz="4" w:space="0" w:color="auto"/>
              <w:right w:val="single" w:sz="4" w:space="0" w:color="auto"/>
            </w:tcBorders>
            <w:shd w:val="clear" w:color="auto" w:fill="auto"/>
            <w:noWrap/>
            <w:vAlign w:val="bottom"/>
            <w:hideMark/>
          </w:tcPr>
          <w:p w14:paraId="6E17B1ED"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77" w:type="pct"/>
            <w:tcBorders>
              <w:top w:val="nil"/>
              <w:left w:val="nil"/>
              <w:bottom w:val="single" w:sz="4" w:space="0" w:color="auto"/>
              <w:right w:val="single" w:sz="4" w:space="0" w:color="auto"/>
            </w:tcBorders>
            <w:shd w:val="clear" w:color="auto" w:fill="auto"/>
            <w:noWrap/>
            <w:vAlign w:val="bottom"/>
            <w:hideMark/>
          </w:tcPr>
          <w:p w14:paraId="1E11B534"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77" w:type="pct"/>
            <w:tcBorders>
              <w:top w:val="nil"/>
              <w:left w:val="nil"/>
              <w:bottom w:val="single" w:sz="4" w:space="0" w:color="auto"/>
              <w:right w:val="single" w:sz="4" w:space="0" w:color="auto"/>
            </w:tcBorders>
            <w:shd w:val="clear" w:color="auto" w:fill="auto"/>
            <w:noWrap/>
            <w:vAlign w:val="bottom"/>
            <w:hideMark/>
          </w:tcPr>
          <w:p w14:paraId="28615925"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r>
      <w:tr w:rsidR="009C7134" w:rsidRPr="009C7134" w14:paraId="18B4A0D4" w14:textId="77777777" w:rsidTr="009C7134">
        <w:trPr>
          <w:trHeight w:val="600"/>
        </w:trPr>
        <w:tc>
          <w:tcPr>
            <w:tcW w:w="1082" w:type="pct"/>
            <w:tcBorders>
              <w:top w:val="nil"/>
              <w:left w:val="single" w:sz="4" w:space="0" w:color="auto"/>
              <w:bottom w:val="single" w:sz="4" w:space="0" w:color="auto"/>
              <w:right w:val="single" w:sz="4" w:space="0" w:color="auto"/>
            </w:tcBorders>
            <w:shd w:val="clear" w:color="auto" w:fill="auto"/>
            <w:vAlign w:val="center"/>
            <w:hideMark/>
          </w:tcPr>
          <w:p w14:paraId="21B7FE12" w14:textId="77777777"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Суммарная присоединенная нагрузка всех потребителей</w:t>
            </w:r>
          </w:p>
        </w:tc>
        <w:tc>
          <w:tcPr>
            <w:tcW w:w="419" w:type="pct"/>
            <w:tcBorders>
              <w:top w:val="nil"/>
              <w:left w:val="nil"/>
              <w:bottom w:val="single" w:sz="4" w:space="0" w:color="auto"/>
              <w:right w:val="single" w:sz="4" w:space="0" w:color="auto"/>
            </w:tcBorders>
            <w:shd w:val="clear" w:color="auto" w:fill="auto"/>
            <w:vAlign w:val="center"/>
            <w:hideMark/>
          </w:tcPr>
          <w:p w14:paraId="2A9AAE30" w14:textId="77777777"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Гкал/ч</w:t>
            </w:r>
          </w:p>
        </w:tc>
        <w:tc>
          <w:tcPr>
            <w:tcW w:w="413" w:type="pct"/>
            <w:tcBorders>
              <w:top w:val="nil"/>
              <w:left w:val="nil"/>
              <w:bottom w:val="single" w:sz="4" w:space="0" w:color="auto"/>
              <w:right w:val="single" w:sz="4" w:space="0" w:color="auto"/>
            </w:tcBorders>
            <w:shd w:val="clear" w:color="auto" w:fill="auto"/>
            <w:noWrap/>
            <w:vAlign w:val="bottom"/>
            <w:hideMark/>
          </w:tcPr>
          <w:p w14:paraId="0B194361" w14:textId="17D94197"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96,37</w:t>
            </w:r>
          </w:p>
        </w:tc>
        <w:tc>
          <w:tcPr>
            <w:tcW w:w="413" w:type="pct"/>
            <w:tcBorders>
              <w:top w:val="nil"/>
              <w:left w:val="nil"/>
              <w:bottom w:val="single" w:sz="4" w:space="0" w:color="auto"/>
              <w:right w:val="single" w:sz="4" w:space="0" w:color="auto"/>
            </w:tcBorders>
            <w:shd w:val="clear" w:color="auto" w:fill="auto"/>
            <w:noWrap/>
            <w:vAlign w:val="bottom"/>
            <w:hideMark/>
          </w:tcPr>
          <w:p w14:paraId="633A8ED8" w14:textId="553FA14C"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95,84</w:t>
            </w:r>
          </w:p>
        </w:tc>
        <w:tc>
          <w:tcPr>
            <w:tcW w:w="413" w:type="pct"/>
            <w:tcBorders>
              <w:top w:val="nil"/>
              <w:left w:val="nil"/>
              <w:bottom w:val="single" w:sz="4" w:space="0" w:color="auto"/>
              <w:right w:val="single" w:sz="4" w:space="0" w:color="auto"/>
            </w:tcBorders>
            <w:shd w:val="clear" w:color="auto" w:fill="auto"/>
            <w:noWrap/>
            <w:vAlign w:val="bottom"/>
            <w:hideMark/>
          </w:tcPr>
          <w:p w14:paraId="5886CD8F" w14:textId="14D7F36D"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96,65</w:t>
            </w:r>
          </w:p>
        </w:tc>
        <w:tc>
          <w:tcPr>
            <w:tcW w:w="377" w:type="pct"/>
            <w:tcBorders>
              <w:top w:val="nil"/>
              <w:left w:val="nil"/>
              <w:bottom w:val="single" w:sz="4" w:space="0" w:color="auto"/>
              <w:right w:val="single" w:sz="4" w:space="0" w:color="auto"/>
            </w:tcBorders>
            <w:shd w:val="clear" w:color="auto" w:fill="auto"/>
            <w:noWrap/>
            <w:vAlign w:val="bottom"/>
            <w:hideMark/>
          </w:tcPr>
          <w:p w14:paraId="4688BFAA" w14:textId="77777777"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77" w:type="pct"/>
            <w:tcBorders>
              <w:top w:val="nil"/>
              <w:left w:val="nil"/>
              <w:bottom w:val="single" w:sz="4" w:space="0" w:color="auto"/>
              <w:right w:val="single" w:sz="4" w:space="0" w:color="auto"/>
            </w:tcBorders>
            <w:shd w:val="clear" w:color="auto" w:fill="auto"/>
            <w:noWrap/>
            <w:vAlign w:val="bottom"/>
            <w:hideMark/>
          </w:tcPr>
          <w:p w14:paraId="072DB900" w14:textId="77777777"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77" w:type="pct"/>
            <w:tcBorders>
              <w:top w:val="nil"/>
              <w:left w:val="nil"/>
              <w:bottom w:val="single" w:sz="4" w:space="0" w:color="auto"/>
              <w:right w:val="single" w:sz="4" w:space="0" w:color="auto"/>
            </w:tcBorders>
            <w:shd w:val="clear" w:color="auto" w:fill="auto"/>
            <w:noWrap/>
            <w:vAlign w:val="bottom"/>
            <w:hideMark/>
          </w:tcPr>
          <w:p w14:paraId="001ED91F" w14:textId="77777777"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77" w:type="pct"/>
            <w:tcBorders>
              <w:top w:val="nil"/>
              <w:left w:val="nil"/>
              <w:bottom w:val="single" w:sz="4" w:space="0" w:color="auto"/>
              <w:right w:val="single" w:sz="4" w:space="0" w:color="auto"/>
            </w:tcBorders>
            <w:shd w:val="clear" w:color="auto" w:fill="auto"/>
            <w:noWrap/>
            <w:vAlign w:val="bottom"/>
            <w:hideMark/>
          </w:tcPr>
          <w:p w14:paraId="3A7C1C81" w14:textId="77777777"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77" w:type="pct"/>
            <w:tcBorders>
              <w:top w:val="nil"/>
              <w:left w:val="nil"/>
              <w:bottom w:val="single" w:sz="4" w:space="0" w:color="auto"/>
              <w:right w:val="single" w:sz="4" w:space="0" w:color="auto"/>
            </w:tcBorders>
            <w:shd w:val="clear" w:color="auto" w:fill="auto"/>
            <w:noWrap/>
            <w:vAlign w:val="bottom"/>
            <w:hideMark/>
          </w:tcPr>
          <w:p w14:paraId="465E5B14" w14:textId="77777777"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77" w:type="pct"/>
            <w:tcBorders>
              <w:top w:val="nil"/>
              <w:left w:val="nil"/>
              <w:bottom w:val="single" w:sz="4" w:space="0" w:color="auto"/>
              <w:right w:val="single" w:sz="4" w:space="0" w:color="auto"/>
            </w:tcBorders>
            <w:shd w:val="clear" w:color="auto" w:fill="auto"/>
            <w:noWrap/>
            <w:vAlign w:val="bottom"/>
            <w:hideMark/>
          </w:tcPr>
          <w:p w14:paraId="2CD8EACE" w14:textId="77777777"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r>
      <w:tr w:rsidR="00C55D7E" w:rsidRPr="009C7134" w14:paraId="5BA64963" w14:textId="77777777" w:rsidTr="009C7134">
        <w:trPr>
          <w:trHeight w:val="1200"/>
        </w:trPr>
        <w:tc>
          <w:tcPr>
            <w:tcW w:w="1082" w:type="pct"/>
            <w:tcBorders>
              <w:top w:val="nil"/>
              <w:left w:val="single" w:sz="4" w:space="0" w:color="auto"/>
              <w:bottom w:val="single" w:sz="4" w:space="0" w:color="auto"/>
              <w:right w:val="single" w:sz="4" w:space="0" w:color="auto"/>
            </w:tcBorders>
            <w:shd w:val="clear" w:color="auto" w:fill="auto"/>
            <w:vAlign w:val="center"/>
            <w:hideMark/>
          </w:tcPr>
          <w:p w14:paraId="648A9D23"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Расстояние от источника тепла до наиболее удаленного потребителя вдоль главной магистрали</w:t>
            </w:r>
          </w:p>
        </w:tc>
        <w:tc>
          <w:tcPr>
            <w:tcW w:w="419" w:type="pct"/>
            <w:tcBorders>
              <w:top w:val="nil"/>
              <w:left w:val="nil"/>
              <w:bottom w:val="single" w:sz="4" w:space="0" w:color="auto"/>
              <w:right w:val="single" w:sz="4" w:space="0" w:color="auto"/>
            </w:tcBorders>
            <w:shd w:val="clear" w:color="auto" w:fill="auto"/>
            <w:vAlign w:val="center"/>
            <w:hideMark/>
          </w:tcPr>
          <w:p w14:paraId="34BB236E"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м</w:t>
            </w:r>
          </w:p>
        </w:tc>
        <w:tc>
          <w:tcPr>
            <w:tcW w:w="413" w:type="pct"/>
            <w:tcBorders>
              <w:top w:val="nil"/>
              <w:left w:val="nil"/>
              <w:bottom w:val="single" w:sz="4" w:space="0" w:color="auto"/>
              <w:right w:val="single" w:sz="4" w:space="0" w:color="auto"/>
            </w:tcBorders>
            <w:shd w:val="clear" w:color="auto" w:fill="auto"/>
            <w:vAlign w:val="center"/>
            <w:hideMark/>
          </w:tcPr>
          <w:p w14:paraId="0A4AF307"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4150</w:t>
            </w:r>
          </w:p>
        </w:tc>
        <w:tc>
          <w:tcPr>
            <w:tcW w:w="413" w:type="pct"/>
            <w:tcBorders>
              <w:top w:val="nil"/>
              <w:left w:val="nil"/>
              <w:bottom w:val="single" w:sz="4" w:space="0" w:color="auto"/>
              <w:right w:val="single" w:sz="4" w:space="0" w:color="auto"/>
            </w:tcBorders>
            <w:shd w:val="clear" w:color="auto" w:fill="auto"/>
            <w:vAlign w:val="center"/>
            <w:hideMark/>
          </w:tcPr>
          <w:p w14:paraId="785A12A1"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4150</w:t>
            </w:r>
          </w:p>
        </w:tc>
        <w:tc>
          <w:tcPr>
            <w:tcW w:w="413" w:type="pct"/>
            <w:tcBorders>
              <w:top w:val="nil"/>
              <w:left w:val="nil"/>
              <w:bottom w:val="single" w:sz="4" w:space="0" w:color="auto"/>
              <w:right w:val="single" w:sz="4" w:space="0" w:color="auto"/>
            </w:tcBorders>
            <w:shd w:val="clear" w:color="auto" w:fill="auto"/>
            <w:vAlign w:val="center"/>
            <w:hideMark/>
          </w:tcPr>
          <w:p w14:paraId="3289A872"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4150</w:t>
            </w:r>
          </w:p>
        </w:tc>
        <w:tc>
          <w:tcPr>
            <w:tcW w:w="377" w:type="pct"/>
            <w:tcBorders>
              <w:top w:val="nil"/>
              <w:left w:val="nil"/>
              <w:bottom w:val="single" w:sz="4" w:space="0" w:color="auto"/>
              <w:right w:val="single" w:sz="4" w:space="0" w:color="auto"/>
            </w:tcBorders>
            <w:shd w:val="clear" w:color="auto" w:fill="auto"/>
            <w:noWrap/>
            <w:vAlign w:val="bottom"/>
            <w:hideMark/>
          </w:tcPr>
          <w:p w14:paraId="660FDDED"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77" w:type="pct"/>
            <w:tcBorders>
              <w:top w:val="nil"/>
              <w:left w:val="nil"/>
              <w:bottom w:val="single" w:sz="4" w:space="0" w:color="auto"/>
              <w:right w:val="single" w:sz="4" w:space="0" w:color="auto"/>
            </w:tcBorders>
            <w:shd w:val="clear" w:color="auto" w:fill="auto"/>
            <w:noWrap/>
            <w:vAlign w:val="bottom"/>
            <w:hideMark/>
          </w:tcPr>
          <w:p w14:paraId="09C1B600"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77" w:type="pct"/>
            <w:tcBorders>
              <w:top w:val="nil"/>
              <w:left w:val="nil"/>
              <w:bottom w:val="single" w:sz="4" w:space="0" w:color="auto"/>
              <w:right w:val="single" w:sz="4" w:space="0" w:color="auto"/>
            </w:tcBorders>
            <w:shd w:val="clear" w:color="auto" w:fill="auto"/>
            <w:noWrap/>
            <w:vAlign w:val="bottom"/>
            <w:hideMark/>
          </w:tcPr>
          <w:p w14:paraId="676FDCDD"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77" w:type="pct"/>
            <w:tcBorders>
              <w:top w:val="nil"/>
              <w:left w:val="nil"/>
              <w:bottom w:val="single" w:sz="4" w:space="0" w:color="auto"/>
              <w:right w:val="single" w:sz="4" w:space="0" w:color="auto"/>
            </w:tcBorders>
            <w:shd w:val="clear" w:color="auto" w:fill="auto"/>
            <w:noWrap/>
            <w:vAlign w:val="bottom"/>
            <w:hideMark/>
          </w:tcPr>
          <w:p w14:paraId="4978F356"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77" w:type="pct"/>
            <w:tcBorders>
              <w:top w:val="nil"/>
              <w:left w:val="nil"/>
              <w:bottom w:val="single" w:sz="4" w:space="0" w:color="auto"/>
              <w:right w:val="single" w:sz="4" w:space="0" w:color="auto"/>
            </w:tcBorders>
            <w:shd w:val="clear" w:color="auto" w:fill="auto"/>
            <w:noWrap/>
            <w:vAlign w:val="bottom"/>
            <w:hideMark/>
          </w:tcPr>
          <w:p w14:paraId="401BF70B"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77" w:type="pct"/>
            <w:tcBorders>
              <w:top w:val="nil"/>
              <w:left w:val="nil"/>
              <w:bottom w:val="single" w:sz="4" w:space="0" w:color="auto"/>
              <w:right w:val="single" w:sz="4" w:space="0" w:color="auto"/>
            </w:tcBorders>
            <w:shd w:val="clear" w:color="auto" w:fill="auto"/>
            <w:noWrap/>
            <w:vAlign w:val="bottom"/>
            <w:hideMark/>
          </w:tcPr>
          <w:p w14:paraId="0BE141CF"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r>
      <w:tr w:rsidR="00C55D7E" w:rsidRPr="009C7134" w14:paraId="12814DCF" w14:textId="77777777" w:rsidTr="009C7134">
        <w:trPr>
          <w:trHeight w:val="600"/>
        </w:trPr>
        <w:tc>
          <w:tcPr>
            <w:tcW w:w="1082" w:type="pct"/>
            <w:tcBorders>
              <w:top w:val="nil"/>
              <w:left w:val="single" w:sz="4" w:space="0" w:color="auto"/>
              <w:bottom w:val="single" w:sz="4" w:space="0" w:color="auto"/>
              <w:right w:val="single" w:sz="4" w:space="0" w:color="auto"/>
            </w:tcBorders>
            <w:shd w:val="clear" w:color="auto" w:fill="auto"/>
            <w:vAlign w:val="center"/>
            <w:hideMark/>
          </w:tcPr>
          <w:p w14:paraId="155A34BB"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lastRenderedPageBreak/>
              <w:t>Расчетная температура в подающем трубопроводе</w:t>
            </w:r>
          </w:p>
        </w:tc>
        <w:tc>
          <w:tcPr>
            <w:tcW w:w="419" w:type="pct"/>
            <w:tcBorders>
              <w:top w:val="nil"/>
              <w:left w:val="nil"/>
              <w:bottom w:val="single" w:sz="4" w:space="0" w:color="auto"/>
              <w:right w:val="single" w:sz="4" w:space="0" w:color="auto"/>
            </w:tcBorders>
            <w:shd w:val="clear" w:color="auto" w:fill="auto"/>
            <w:vAlign w:val="center"/>
            <w:hideMark/>
          </w:tcPr>
          <w:p w14:paraId="40A5B4A3"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°С</w:t>
            </w:r>
          </w:p>
        </w:tc>
        <w:tc>
          <w:tcPr>
            <w:tcW w:w="413" w:type="pct"/>
            <w:tcBorders>
              <w:top w:val="nil"/>
              <w:left w:val="nil"/>
              <w:bottom w:val="single" w:sz="4" w:space="0" w:color="auto"/>
              <w:right w:val="single" w:sz="4" w:space="0" w:color="auto"/>
            </w:tcBorders>
            <w:shd w:val="clear" w:color="auto" w:fill="auto"/>
            <w:vAlign w:val="center"/>
            <w:hideMark/>
          </w:tcPr>
          <w:p w14:paraId="300FAEBA"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413" w:type="pct"/>
            <w:tcBorders>
              <w:top w:val="nil"/>
              <w:left w:val="nil"/>
              <w:bottom w:val="single" w:sz="4" w:space="0" w:color="auto"/>
              <w:right w:val="single" w:sz="4" w:space="0" w:color="auto"/>
            </w:tcBorders>
            <w:shd w:val="clear" w:color="auto" w:fill="auto"/>
            <w:vAlign w:val="center"/>
            <w:hideMark/>
          </w:tcPr>
          <w:p w14:paraId="64AEE36B"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413" w:type="pct"/>
            <w:tcBorders>
              <w:top w:val="nil"/>
              <w:left w:val="nil"/>
              <w:bottom w:val="single" w:sz="4" w:space="0" w:color="auto"/>
              <w:right w:val="single" w:sz="4" w:space="0" w:color="auto"/>
            </w:tcBorders>
            <w:shd w:val="clear" w:color="auto" w:fill="auto"/>
            <w:vAlign w:val="center"/>
            <w:hideMark/>
          </w:tcPr>
          <w:p w14:paraId="24577583"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377" w:type="pct"/>
            <w:tcBorders>
              <w:top w:val="nil"/>
              <w:left w:val="nil"/>
              <w:bottom w:val="single" w:sz="4" w:space="0" w:color="auto"/>
              <w:right w:val="single" w:sz="4" w:space="0" w:color="auto"/>
            </w:tcBorders>
            <w:shd w:val="clear" w:color="auto" w:fill="auto"/>
            <w:noWrap/>
            <w:vAlign w:val="bottom"/>
            <w:hideMark/>
          </w:tcPr>
          <w:p w14:paraId="4A43DCCF"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77" w:type="pct"/>
            <w:tcBorders>
              <w:top w:val="nil"/>
              <w:left w:val="nil"/>
              <w:bottom w:val="single" w:sz="4" w:space="0" w:color="auto"/>
              <w:right w:val="single" w:sz="4" w:space="0" w:color="auto"/>
            </w:tcBorders>
            <w:shd w:val="clear" w:color="auto" w:fill="auto"/>
            <w:noWrap/>
            <w:vAlign w:val="bottom"/>
            <w:hideMark/>
          </w:tcPr>
          <w:p w14:paraId="287AD036"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77" w:type="pct"/>
            <w:tcBorders>
              <w:top w:val="nil"/>
              <w:left w:val="nil"/>
              <w:bottom w:val="single" w:sz="4" w:space="0" w:color="auto"/>
              <w:right w:val="single" w:sz="4" w:space="0" w:color="auto"/>
            </w:tcBorders>
            <w:shd w:val="clear" w:color="auto" w:fill="auto"/>
            <w:noWrap/>
            <w:vAlign w:val="bottom"/>
            <w:hideMark/>
          </w:tcPr>
          <w:p w14:paraId="0A926762"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77" w:type="pct"/>
            <w:tcBorders>
              <w:top w:val="nil"/>
              <w:left w:val="nil"/>
              <w:bottom w:val="single" w:sz="4" w:space="0" w:color="auto"/>
              <w:right w:val="single" w:sz="4" w:space="0" w:color="auto"/>
            </w:tcBorders>
            <w:shd w:val="clear" w:color="auto" w:fill="auto"/>
            <w:noWrap/>
            <w:vAlign w:val="bottom"/>
            <w:hideMark/>
          </w:tcPr>
          <w:p w14:paraId="2D94E42F"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77" w:type="pct"/>
            <w:tcBorders>
              <w:top w:val="nil"/>
              <w:left w:val="nil"/>
              <w:bottom w:val="single" w:sz="4" w:space="0" w:color="auto"/>
              <w:right w:val="single" w:sz="4" w:space="0" w:color="auto"/>
            </w:tcBorders>
            <w:shd w:val="clear" w:color="auto" w:fill="auto"/>
            <w:noWrap/>
            <w:vAlign w:val="bottom"/>
            <w:hideMark/>
          </w:tcPr>
          <w:p w14:paraId="4402A0C9"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77" w:type="pct"/>
            <w:tcBorders>
              <w:top w:val="nil"/>
              <w:left w:val="nil"/>
              <w:bottom w:val="single" w:sz="4" w:space="0" w:color="auto"/>
              <w:right w:val="single" w:sz="4" w:space="0" w:color="auto"/>
            </w:tcBorders>
            <w:shd w:val="clear" w:color="auto" w:fill="auto"/>
            <w:noWrap/>
            <w:vAlign w:val="bottom"/>
            <w:hideMark/>
          </w:tcPr>
          <w:p w14:paraId="33DF2453"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r>
      <w:tr w:rsidR="00C55D7E" w:rsidRPr="009C7134" w14:paraId="26FD2D25" w14:textId="77777777" w:rsidTr="009C7134">
        <w:trPr>
          <w:trHeight w:val="600"/>
        </w:trPr>
        <w:tc>
          <w:tcPr>
            <w:tcW w:w="1082" w:type="pct"/>
            <w:tcBorders>
              <w:top w:val="nil"/>
              <w:left w:val="single" w:sz="4" w:space="0" w:color="auto"/>
              <w:bottom w:val="single" w:sz="4" w:space="0" w:color="auto"/>
              <w:right w:val="single" w:sz="4" w:space="0" w:color="auto"/>
            </w:tcBorders>
            <w:shd w:val="clear" w:color="auto" w:fill="auto"/>
            <w:vAlign w:val="center"/>
            <w:hideMark/>
          </w:tcPr>
          <w:p w14:paraId="0592C6E2"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Расчетная температура в обратном трубопроводе</w:t>
            </w:r>
          </w:p>
        </w:tc>
        <w:tc>
          <w:tcPr>
            <w:tcW w:w="419" w:type="pct"/>
            <w:tcBorders>
              <w:top w:val="nil"/>
              <w:left w:val="nil"/>
              <w:bottom w:val="single" w:sz="4" w:space="0" w:color="auto"/>
              <w:right w:val="single" w:sz="4" w:space="0" w:color="auto"/>
            </w:tcBorders>
            <w:shd w:val="clear" w:color="auto" w:fill="auto"/>
            <w:vAlign w:val="center"/>
            <w:hideMark/>
          </w:tcPr>
          <w:p w14:paraId="6AE486EB"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°С</w:t>
            </w:r>
          </w:p>
        </w:tc>
        <w:tc>
          <w:tcPr>
            <w:tcW w:w="413" w:type="pct"/>
            <w:tcBorders>
              <w:top w:val="nil"/>
              <w:left w:val="nil"/>
              <w:bottom w:val="single" w:sz="4" w:space="0" w:color="auto"/>
              <w:right w:val="single" w:sz="4" w:space="0" w:color="auto"/>
            </w:tcBorders>
            <w:shd w:val="clear" w:color="auto" w:fill="auto"/>
            <w:vAlign w:val="center"/>
            <w:hideMark/>
          </w:tcPr>
          <w:p w14:paraId="5C18D5C3"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413" w:type="pct"/>
            <w:tcBorders>
              <w:top w:val="nil"/>
              <w:left w:val="nil"/>
              <w:bottom w:val="single" w:sz="4" w:space="0" w:color="auto"/>
              <w:right w:val="single" w:sz="4" w:space="0" w:color="auto"/>
            </w:tcBorders>
            <w:shd w:val="clear" w:color="auto" w:fill="auto"/>
            <w:vAlign w:val="center"/>
            <w:hideMark/>
          </w:tcPr>
          <w:p w14:paraId="3FCD855D"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413" w:type="pct"/>
            <w:tcBorders>
              <w:top w:val="nil"/>
              <w:left w:val="nil"/>
              <w:bottom w:val="single" w:sz="4" w:space="0" w:color="auto"/>
              <w:right w:val="single" w:sz="4" w:space="0" w:color="auto"/>
            </w:tcBorders>
            <w:shd w:val="clear" w:color="auto" w:fill="auto"/>
            <w:vAlign w:val="center"/>
            <w:hideMark/>
          </w:tcPr>
          <w:p w14:paraId="4A820D5D"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77" w:type="pct"/>
            <w:tcBorders>
              <w:top w:val="nil"/>
              <w:left w:val="nil"/>
              <w:bottom w:val="single" w:sz="4" w:space="0" w:color="auto"/>
              <w:right w:val="single" w:sz="4" w:space="0" w:color="auto"/>
            </w:tcBorders>
            <w:shd w:val="clear" w:color="auto" w:fill="auto"/>
            <w:noWrap/>
            <w:vAlign w:val="bottom"/>
            <w:hideMark/>
          </w:tcPr>
          <w:p w14:paraId="7A4774AF"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77" w:type="pct"/>
            <w:tcBorders>
              <w:top w:val="nil"/>
              <w:left w:val="nil"/>
              <w:bottom w:val="single" w:sz="4" w:space="0" w:color="auto"/>
              <w:right w:val="single" w:sz="4" w:space="0" w:color="auto"/>
            </w:tcBorders>
            <w:shd w:val="clear" w:color="auto" w:fill="auto"/>
            <w:noWrap/>
            <w:vAlign w:val="bottom"/>
            <w:hideMark/>
          </w:tcPr>
          <w:p w14:paraId="22545DDB"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77" w:type="pct"/>
            <w:tcBorders>
              <w:top w:val="nil"/>
              <w:left w:val="nil"/>
              <w:bottom w:val="single" w:sz="4" w:space="0" w:color="auto"/>
              <w:right w:val="single" w:sz="4" w:space="0" w:color="auto"/>
            </w:tcBorders>
            <w:shd w:val="clear" w:color="auto" w:fill="auto"/>
            <w:noWrap/>
            <w:vAlign w:val="bottom"/>
            <w:hideMark/>
          </w:tcPr>
          <w:p w14:paraId="19A14CD7"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77" w:type="pct"/>
            <w:tcBorders>
              <w:top w:val="nil"/>
              <w:left w:val="nil"/>
              <w:bottom w:val="single" w:sz="4" w:space="0" w:color="auto"/>
              <w:right w:val="single" w:sz="4" w:space="0" w:color="auto"/>
            </w:tcBorders>
            <w:shd w:val="clear" w:color="auto" w:fill="auto"/>
            <w:noWrap/>
            <w:vAlign w:val="bottom"/>
            <w:hideMark/>
          </w:tcPr>
          <w:p w14:paraId="5C0D8302"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77" w:type="pct"/>
            <w:tcBorders>
              <w:top w:val="nil"/>
              <w:left w:val="nil"/>
              <w:bottom w:val="single" w:sz="4" w:space="0" w:color="auto"/>
              <w:right w:val="single" w:sz="4" w:space="0" w:color="auto"/>
            </w:tcBorders>
            <w:shd w:val="clear" w:color="auto" w:fill="auto"/>
            <w:noWrap/>
            <w:vAlign w:val="bottom"/>
            <w:hideMark/>
          </w:tcPr>
          <w:p w14:paraId="0D67D8B1"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77" w:type="pct"/>
            <w:tcBorders>
              <w:top w:val="nil"/>
              <w:left w:val="nil"/>
              <w:bottom w:val="single" w:sz="4" w:space="0" w:color="auto"/>
              <w:right w:val="single" w:sz="4" w:space="0" w:color="auto"/>
            </w:tcBorders>
            <w:shd w:val="clear" w:color="auto" w:fill="auto"/>
            <w:noWrap/>
            <w:vAlign w:val="bottom"/>
            <w:hideMark/>
          </w:tcPr>
          <w:p w14:paraId="63F0C688"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r>
      <w:tr w:rsidR="00C55D7E" w:rsidRPr="009C7134" w14:paraId="4BD02D09" w14:textId="77777777" w:rsidTr="009C7134">
        <w:trPr>
          <w:trHeight w:val="900"/>
        </w:trPr>
        <w:tc>
          <w:tcPr>
            <w:tcW w:w="1082" w:type="pct"/>
            <w:tcBorders>
              <w:top w:val="nil"/>
              <w:left w:val="single" w:sz="4" w:space="0" w:color="auto"/>
              <w:bottom w:val="single" w:sz="4" w:space="0" w:color="auto"/>
              <w:right w:val="single" w:sz="4" w:space="0" w:color="auto"/>
            </w:tcBorders>
            <w:shd w:val="clear" w:color="auto" w:fill="auto"/>
            <w:vAlign w:val="center"/>
            <w:hideMark/>
          </w:tcPr>
          <w:p w14:paraId="59B9A0D5"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Потеря напора на трение при транспорте теплоносителя по тепловой магистрали</w:t>
            </w:r>
          </w:p>
        </w:tc>
        <w:tc>
          <w:tcPr>
            <w:tcW w:w="419" w:type="pct"/>
            <w:tcBorders>
              <w:top w:val="nil"/>
              <w:left w:val="nil"/>
              <w:bottom w:val="single" w:sz="4" w:space="0" w:color="auto"/>
              <w:right w:val="single" w:sz="4" w:space="0" w:color="auto"/>
            </w:tcBorders>
            <w:shd w:val="clear" w:color="auto" w:fill="auto"/>
            <w:vAlign w:val="center"/>
            <w:hideMark/>
          </w:tcPr>
          <w:p w14:paraId="415BF4A7" w14:textId="77777777" w:rsidR="00C55D7E" w:rsidRPr="009C7134" w:rsidRDefault="00C55D7E" w:rsidP="009C7134">
            <w:pPr>
              <w:spacing w:after="0" w:line="240" w:lineRule="auto"/>
              <w:jc w:val="right"/>
              <w:rPr>
                <w:rFonts w:eastAsia="Times New Roman" w:cs="Arial"/>
                <w:color w:val="000000"/>
                <w:lang w:eastAsia="ru-RU"/>
              </w:rPr>
            </w:pPr>
            <w:proofErr w:type="spellStart"/>
            <w:proofErr w:type="gramStart"/>
            <w:r w:rsidRPr="009C7134">
              <w:rPr>
                <w:rFonts w:eastAsia="Times New Roman" w:cs="Arial"/>
                <w:color w:val="000000"/>
                <w:lang w:eastAsia="ru-RU"/>
              </w:rPr>
              <w:t>м.вод</w:t>
            </w:r>
            <w:proofErr w:type="gramEnd"/>
            <w:r w:rsidRPr="009C7134">
              <w:rPr>
                <w:rFonts w:eastAsia="Times New Roman" w:cs="Arial"/>
                <w:color w:val="000000"/>
                <w:lang w:eastAsia="ru-RU"/>
              </w:rPr>
              <w:t>.ст</w:t>
            </w:r>
            <w:proofErr w:type="spellEnd"/>
          </w:p>
        </w:tc>
        <w:tc>
          <w:tcPr>
            <w:tcW w:w="413" w:type="pct"/>
            <w:tcBorders>
              <w:top w:val="nil"/>
              <w:left w:val="nil"/>
              <w:bottom w:val="single" w:sz="4" w:space="0" w:color="auto"/>
              <w:right w:val="single" w:sz="4" w:space="0" w:color="auto"/>
            </w:tcBorders>
            <w:shd w:val="clear" w:color="auto" w:fill="auto"/>
            <w:vAlign w:val="center"/>
            <w:hideMark/>
          </w:tcPr>
          <w:p w14:paraId="7FC58C5F"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19</w:t>
            </w:r>
          </w:p>
        </w:tc>
        <w:tc>
          <w:tcPr>
            <w:tcW w:w="413" w:type="pct"/>
            <w:tcBorders>
              <w:top w:val="nil"/>
              <w:left w:val="nil"/>
              <w:bottom w:val="single" w:sz="4" w:space="0" w:color="auto"/>
              <w:right w:val="single" w:sz="4" w:space="0" w:color="auto"/>
            </w:tcBorders>
            <w:shd w:val="clear" w:color="auto" w:fill="auto"/>
            <w:vAlign w:val="center"/>
            <w:hideMark/>
          </w:tcPr>
          <w:p w14:paraId="58A71351"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19</w:t>
            </w:r>
          </w:p>
        </w:tc>
        <w:tc>
          <w:tcPr>
            <w:tcW w:w="413" w:type="pct"/>
            <w:tcBorders>
              <w:top w:val="nil"/>
              <w:left w:val="nil"/>
              <w:bottom w:val="single" w:sz="4" w:space="0" w:color="auto"/>
              <w:right w:val="single" w:sz="4" w:space="0" w:color="auto"/>
            </w:tcBorders>
            <w:shd w:val="clear" w:color="auto" w:fill="auto"/>
            <w:vAlign w:val="center"/>
            <w:hideMark/>
          </w:tcPr>
          <w:p w14:paraId="1C9CFF8B"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19</w:t>
            </w:r>
          </w:p>
        </w:tc>
        <w:tc>
          <w:tcPr>
            <w:tcW w:w="377" w:type="pct"/>
            <w:tcBorders>
              <w:top w:val="nil"/>
              <w:left w:val="nil"/>
              <w:bottom w:val="single" w:sz="4" w:space="0" w:color="auto"/>
              <w:right w:val="single" w:sz="4" w:space="0" w:color="auto"/>
            </w:tcBorders>
            <w:shd w:val="clear" w:color="auto" w:fill="auto"/>
            <w:noWrap/>
            <w:vAlign w:val="bottom"/>
            <w:hideMark/>
          </w:tcPr>
          <w:p w14:paraId="4E04274D"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77" w:type="pct"/>
            <w:tcBorders>
              <w:top w:val="nil"/>
              <w:left w:val="nil"/>
              <w:bottom w:val="single" w:sz="4" w:space="0" w:color="auto"/>
              <w:right w:val="single" w:sz="4" w:space="0" w:color="auto"/>
            </w:tcBorders>
            <w:shd w:val="clear" w:color="auto" w:fill="auto"/>
            <w:noWrap/>
            <w:vAlign w:val="bottom"/>
            <w:hideMark/>
          </w:tcPr>
          <w:p w14:paraId="10648A78"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77" w:type="pct"/>
            <w:tcBorders>
              <w:top w:val="nil"/>
              <w:left w:val="nil"/>
              <w:bottom w:val="single" w:sz="4" w:space="0" w:color="auto"/>
              <w:right w:val="single" w:sz="4" w:space="0" w:color="auto"/>
            </w:tcBorders>
            <w:shd w:val="clear" w:color="auto" w:fill="auto"/>
            <w:noWrap/>
            <w:vAlign w:val="bottom"/>
            <w:hideMark/>
          </w:tcPr>
          <w:p w14:paraId="7C20DABB"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77" w:type="pct"/>
            <w:tcBorders>
              <w:top w:val="nil"/>
              <w:left w:val="nil"/>
              <w:bottom w:val="single" w:sz="4" w:space="0" w:color="auto"/>
              <w:right w:val="single" w:sz="4" w:space="0" w:color="auto"/>
            </w:tcBorders>
            <w:shd w:val="clear" w:color="auto" w:fill="auto"/>
            <w:noWrap/>
            <w:vAlign w:val="bottom"/>
            <w:hideMark/>
          </w:tcPr>
          <w:p w14:paraId="13744088"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77" w:type="pct"/>
            <w:tcBorders>
              <w:top w:val="nil"/>
              <w:left w:val="nil"/>
              <w:bottom w:val="single" w:sz="4" w:space="0" w:color="auto"/>
              <w:right w:val="single" w:sz="4" w:space="0" w:color="auto"/>
            </w:tcBorders>
            <w:shd w:val="clear" w:color="auto" w:fill="auto"/>
            <w:noWrap/>
            <w:vAlign w:val="bottom"/>
            <w:hideMark/>
          </w:tcPr>
          <w:p w14:paraId="6DDC59FA"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77" w:type="pct"/>
            <w:tcBorders>
              <w:top w:val="nil"/>
              <w:left w:val="nil"/>
              <w:bottom w:val="single" w:sz="4" w:space="0" w:color="auto"/>
              <w:right w:val="single" w:sz="4" w:space="0" w:color="auto"/>
            </w:tcBorders>
            <w:shd w:val="clear" w:color="auto" w:fill="auto"/>
            <w:noWrap/>
            <w:vAlign w:val="bottom"/>
            <w:hideMark/>
          </w:tcPr>
          <w:p w14:paraId="3974AAFB"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r>
      <w:tr w:rsidR="009C7134" w:rsidRPr="009C7134" w14:paraId="1454A092" w14:textId="77777777" w:rsidTr="009C7134">
        <w:trPr>
          <w:trHeight w:val="300"/>
        </w:trPr>
        <w:tc>
          <w:tcPr>
            <w:tcW w:w="1082" w:type="pct"/>
            <w:tcBorders>
              <w:top w:val="nil"/>
              <w:left w:val="single" w:sz="4" w:space="0" w:color="auto"/>
              <w:bottom w:val="single" w:sz="4" w:space="0" w:color="auto"/>
              <w:right w:val="single" w:sz="4" w:space="0" w:color="auto"/>
            </w:tcBorders>
            <w:shd w:val="clear" w:color="auto" w:fill="auto"/>
            <w:vAlign w:val="center"/>
            <w:hideMark/>
          </w:tcPr>
          <w:p w14:paraId="0C5C818C" w14:textId="77777777"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Эффективный радиус</w:t>
            </w:r>
          </w:p>
        </w:tc>
        <w:tc>
          <w:tcPr>
            <w:tcW w:w="419" w:type="pct"/>
            <w:tcBorders>
              <w:top w:val="nil"/>
              <w:left w:val="nil"/>
              <w:bottom w:val="single" w:sz="4" w:space="0" w:color="auto"/>
              <w:right w:val="single" w:sz="4" w:space="0" w:color="auto"/>
            </w:tcBorders>
            <w:shd w:val="clear" w:color="auto" w:fill="auto"/>
            <w:vAlign w:val="center"/>
            <w:hideMark/>
          </w:tcPr>
          <w:p w14:paraId="53E29214" w14:textId="77777777"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км</w:t>
            </w:r>
          </w:p>
        </w:tc>
        <w:tc>
          <w:tcPr>
            <w:tcW w:w="413" w:type="pct"/>
            <w:tcBorders>
              <w:top w:val="nil"/>
              <w:left w:val="nil"/>
              <w:bottom w:val="single" w:sz="4" w:space="0" w:color="auto"/>
              <w:right w:val="single" w:sz="4" w:space="0" w:color="auto"/>
            </w:tcBorders>
            <w:shd w:val="clear" w:color="auto" w:fill="auto"/>
            <w:vAlign w:val="center"/>
            <w:hideMark/>
          </w:tcPr>
          <w:p w14:paraId="360AE847" w14:textId="63EDA9FE"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8,16</w:t>
            </w:r>
          </w:p>
        </w:tc>
        <w:tc>
          <w:tcPr>
            <w:tcW w:w="413" w:type="pct"/>
            <w:tcBorders>
              <w:top w:val="nil"/>
              <w:left w:val="nil"/>
              <w:bottom w:val="single" w:sz="4" w:space="0" w:color="auto"/>
              <w:right w:val="single" w:sz="4" w:space="0" w:color="auto"/>
            </w:tcBorders>
            <w:shd w:val="clear" w:color="auto" w:fill="auto"/>
            <w:vAlign w:val="center"/>
            <w:hideMark/>
          </w:tcPr>
          <w:p w14:paraId="5B7DAB8E" w14:textId="0DE73A7F"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8,17</w:t>
            </w:r>
          </w:p>
        </w:tc>
        <w:tc>
          <w:tcPr>
            <w:tcW w:w="413" w:type="pct"/>
            <w:tcBorders>
              <w:top w:val="nil"/>
              <w:left w:val="nil"/>
              <w:bottom w:val="single" w:sz="4" w:space="0" w:color="auto"/>
              <w:right w:val="single" w:sz="4" w:space="0" w:color="auto"/>
            </w:tcBorders>
            <w:shd w:val="clear" w:color="auto" w:fill="auto"/>
            <w:vAlign w:val="center"/>
            <w:hideMark/>
          </w:tcPr>
          <w:p w14:paraId="7F2B5686" w14:textId="1042036E"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8,16</w:t>
            </w:r>
          </w:p>
        </w:tc>
        <w:tc>
          <w:tcPr>
            <w:tcW w:w="377" w:type="pct"/>
            <w:tcBorders>
              <w:top w:val="nil"/>
              <w:left w:val="nil"/>
              <w:bottom w:val="single" w:sz="4" w:space="0" w:color="auto"/>
              <w:right w:val="single" w:sz="4" w:space="0" w:color="auto"/>
            </w:tcBorders>
            <w:shd w:val="clear" w:color="auto" w:fill="auto"/>
            <w:noWrap/>
            <w:vAlign w:val="bottom"/>
            <w:hideMark/>
          </w:tcPr>
          <w:p w14:paraId="3CA3611E" w14:textId="77777777"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77" w:type="pct"/>
            <w:tcBorders>
              <w:top w:val="nil"/>
              <w:left w:val="nil"/>
              <w:bottom w:val="single" w:sz="4" w:space="0" w:color="auto"/>
              <w:right w:val="single" w:sz="4" w:space="0" w:color="auto"/>
            </w:tcBorders>
            <w:shd w:val="clear" w:color="auto" w:fill="auto"/>
            <w:noWrap/>
            <w:vAlign w:val="bottom"/>
            <w:hideMark/>
          </w:tcPr>
          <w:p w14:paraId="62D1A146" w14:textId="77777777"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77" w:type="pct"/>
            <w:tcBorders>
              <w:top w:val="nil"/>
              <w:left w:val="nil"/>
              <w:bottom w:val="single" w:sz="4" w:space="0" w:color="auto"/>
              <w:right w:val="single" w:sz="4" w:space="0" w:color="auto"/>
            </w:tcBorders>
            <w:shd w:val="clear" w:color="auto" w:fill="auto"/>
            <w:noWrap/>
            <w:vAlign w:val="bottom"/>
            <w:hideMark/>
          </w:tcPr>
          <w:p w14:paraId="1F24F16B" w14:textId="77777777"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77" w:type="pct"/>
            <w:tcBorders>
              <w:top w:val="nil"/>
              <w:left w:val="nil"/>
              <w:bottom w:val="single" w:sz="4" w:space="0" w:color="auto"/>
              <w:right w:val="single" w:sz="4" w:space="0" w:color="auto"/>
            </w:tcBorders>
            <w:shd w:val="clear" w:color="auto" w:fill="auto"/>
            <w:noWrap/>
            <w:vAlign w:val="bottom"/>
            <w:hideMark/>
          </w:tcPr>
          <w:p w14:paraId="674E5A6E" w14:textId="77777777"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77" w:type="pct"/>
            <w:tcBorders>
              <w:top w:val="nil"/>
              <w:left w:val="nil"/>
              <w:bottom w:val="single" w:sz="4" w:space="0" w:color="auto"/>
              <w:right w:val="single" w:sz="4" w:space="0" w:color="auto"/>
            </w:tcBorders>
            <w:shd w:val="clear" w:color="auto" w:fill="auto"/>
            <w:noWrap/>
            <w:vAlign w:val="bottom"/>
            <w:hideMark/>
          </w:tcPr>
          <w:p w14:paraId="43F00F85" w14:textId="77777777"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77" w:type="pct"/>
            <w:tcBorders>
              <w:top w:val="nil"/>
              <w:left w:val="nil"/>
              <w:bottom w:val="single" w:sz="4" w:space="0" w:color="auto"/>
              <w:right w:val="single" w:sz="4" w:space="0" w:color="auto"/>
            </w:tcBorders>
            <w:shd w:val="clear" w:color="auto" w:fill="auto"/>
            <w:noWrap/>
            <w:vAlign w:val="bottom"/>
            <w:hideMark/>
          </w:tcPr>
          <w:p w14:paraId="6B9027D2" w14:textId="77777777" w:rsidR="009C7134" w:rsidRPr="009C7134" w:rsidRDefault="009C7134"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r>
    </w:tbl>
    <w:p w14:paraId="0DA0CF7E" w14:textId="77777777" w:rsidR="00C55D7E" w:rsidRPr="009C7134" w:rsidRDefault="00C55D7E" w:rsidP="009C7134">
      <w:pPr>
        <w:spacing w:after="0" w:line="240" w:lineRule="auto"/>
        <w:jc w:val="right"/>
        <w:rPr>
          <w:rFonts w:eastAsia="Times New Roman" w:cs="Arial"/>
          <w:color w:val="000000"/>
          <w:lang w:eastAsia="ru-RU"/>
        </w:rPr>
      </w:pPr>
    </w:p>
    <w:p w14:paraId="6D44CF11" w14:textId="77777777" w:rsidR="00C55D7E" w:rsidRPr="009C7134" w:rsidRDefault="00C55D7E" w:rsidP="009C7134">
      <w:pPr>
        <w:spacing w:after="0" w:line="240" w:lineRule="auto"/>
        <w:jc w:val="right"/>
        <w:rPr>
          <w:rFonts w:eastAsia="Times New Roman" w:cs="Arial"/>
          <w:color w:val="000000"/>
          <w:lang w:eastAsia="ru-RU"/>
        </w:rPr>
      </w:pPr>
    </w:p>
    <w:p w14:paraId="03C8A528" w14:textId="77777777" w:rsidR="00C55D7E" w:rsidRPr="00505DD0" w:rsidRDefault="00C55D7E" w:rsidP="00505DD0">
      <w:pPr>
        <w:pStyle w:val="a4"/>
        <w:keepNext/>
      </w:pPr>
      <w:bookmarkStart w:id="59" w:name="_Toc90132836"/>
      <w:r w:rsidRPr="00505DD0">
        <w:t xml:space="preserve">Таблица </w:t>
      </w:r>
      <w:r w:rsidR="00D1632D" w:rsidRPr="00505DD0">
        <w:fldChar w:fldCharType="begin"/>
      </w:r>
      <w:r w:rsidR="0055658D" w:rsidRPr="00505DD0">
        <w:instrText xml:space="preserve"> SEQ Таблица \* ARABIC </w:instrText>
      </w:r>
      <w:r w:rsidR="00D1632D" w:rsidRPr="00505DD0">
        <w:fldChar w:fldCharType="separate"/>
      </w:r>
      <w:r w:rsidR="006025C0" w:rsidRPr="00505DD0">
        <w:t>39</w:t>
      </w:r>
      <w:r w:rsidR="00D1632D" w:rsidRPr="00505DD0">
        <w:fldChar w:fldCharType="end"/>
      </w:r>
      <w:r w:rsidRPr="00505DD0">
        <w:t>. Перспективный радиус эффективного теплоснабжения БМГК-1 (ЦТП-8б) в зоне действия ООО ТГК-1», сценарий 3</w:t>
      </w:r>
      <w:bookmarkEnd w:id="59"/>
    </w:p>
    <w:tbl>
      <w:tblPr>
        <w:tblW w:w="5000" w:type="pct"/>
        <w:tblLook w:val="04A0" w:firstRow="1" w:lastRow="0" w:firstColumn="1" w:lastColumn="0" w:noHBand="0" w:noVBand="1"/>
      </w:tblPr>
      <w:tblGrid>
        <w:gridCol w:w="3142"/>
        <w:gridCol w:w="1354"/>
        <w:gridCol w:w="1543"/>
        <w:gridCol w:w="915"/>
        <w:gridCol w:w="915"/>
        <w:gridCol w:w="1183"/>
        <w:gridCol w:w="1460"/>
        <w:gridCol w:w="1012"/>
        <w:gridCol w:w="1012"/>
        <w:gridCol w:w="1012"/>
        <w:gridCol w:w="1012"/>
      </w:tblGrid>
      <w:tr w:rsidR="00C55D7E" w:rsidRPr="009C7134" w14:paraId="798DB605" w14:textId="77777777" w:rsidTr="009C7134">
        <w:trPr>
          <w:trHeight w:val="300"/>
        </w:trPr>
        <w:tc>
          <w:tcPr>
            <w:tcW w:w="10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74AB40"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Параметр</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6DDA872C"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xml:space="preserve">Ед. </w:t>
            </w:r>
            <w:proofErr w:type="spellStart"/>
            <w:r w:rsidRPr="009C7134">
              <w:rPr>
                <w:rFonts w:eastAsia="Times New Roman" w:cs="Arial"/>
                <w:color w:val="000000"/>
                <w:lang w:eastAsia="ru-RU"/>
              </w:rPr>
              <w:t>изм</w:t>
            </w:r>
            <w:proofErr w:type="spellEnd"/>
          </w:p>
        </w:tc>
        <w:tc>
          <w:tcPr>
            <w:tcW w:w="540" w:type="pct"/>
            <w:tcBorders>
              <w:top w:val="single" w:sz="4" w:space="0" w:color="auto"/>
              <w:left w:val="nil"/>
              <w:bottom w:val="single" w:sz="4" w:space="0" w:color="auto"/>
              <w:right w:val="single" w:sz="4" w:space="0" w:color="auto"/>
            </w:tcBorders>
            <w:shd w:val="clear" w:color="auto" w:fill="auto"/>
            <w:noWrap/>
            <w:vAlign w:val="bottom"/>
            <w:hideMark/>
          </w:tcPr>
          <w:p w14:paraId="7380836A" w14:textId="77777777" w:rsidR="00C55D7E" w:rsidRPr="009C7134" w:rsidRDefault="00C55D7E"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2020</w:t>
            </w:r>
          </w:p>
        </w:tc>
        <w:tc>
          <w:tcPr>
            <w:tcW w:w="324" w:type="pct"/>
            <w:tcBorders>
              <w:top w:val="single" w:sz="4" w:space="0" w:color="auto"/>
              <w:left w:val="nil"/>
              <w:bottom w:val="single" w:sz="4" w:space="0" w:color="auto"/>
              <w:right w:val="single" w:sz="4" w:space="0" w:color="auto"/>
            </w:tcBorders>
            <w:shd w:val="clear" w:color="auto" w:fill="auto"/>
            <w:noWrap/>
            <w:vAlign w:val="bottom"/>
            <w:hideMark/>
          </w:tcPr>
          <w:p w14:paraId="243E7105" w14:textId="77777777" w:rsidR="00C55D7E" w:rsidRPr="009C7134" w:rsidRDefault="00C55D7E"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2021</w:t>
            </w:r>
          </w:p>
        </w:tc>
        <w:tc>
          <w:tcPr>
            <w:tcW w:w="324" w:type="pct"/>
            <w:tcBorders>
              <w:top w:val="single" w:sz="4" w:space="0" w:color="auto"/>
              <w:left w:val="nil"/>
              <w:bottom w:val="single" w:sz="4" w:space="0" w:color="auto"/>
              <w:right w:val="single" w:sz="4" w:space="0" w:color="auto"/>
            </w:tcBorders>
            <w:shd w:val="clear" w:color="auto" w:fill="auto"/>
            <w:noWrap/>
            <w:vAlign w:val="bottom"/>
            <w:hideMark/>
          </w:tcPr>
          <w:p w14:paraId="0A829BDF" w14:textId="77777777" w:rsidR="00C55D7E" w:rsidRPr="009C7134" w:rsidRDefault="00C55D7E"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2022</w:t>
            </w:r>
          </w:p>
        </w:tc>
        <w:tc>
          <w:tcPr>
            <w:tcW w:w="416" w:type="pct"/>
            <w:tcBorders>
              <w:top w:val="single" w:sz="4" w:space="0" w:color="auto"/>
              <w:left w:val="nil"/>
              <w:bottom w:val="single" w:sz="4" w:space="0" w:color="auto"/>
              <w:right w:val="single" w:sz="4" w:space="0" w:color="auto"/>
            </w:tcBorders>
            <w:shd w:val="clear" w:color="auto" w:fill="auto"/>
            <w:noWrap/>
            <w:vAlign w:val="bottom"/>
            <w:hideMark/>
          </w:tcPr>
          <w:p w14:paraId="4FA25F53" w14:textId="77777777" w:rsidR="00C55D7E" w:rsidRPr="009C7134" w:rsidRDefault="00C55D7E"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2023</w:t>
            </w:r>
          </w:p>
        </w:tc>
        <w:tc>
          <w:tcPr>
            <w:tcW w:w="511" w:type="pct"/>
            <w:tcBorders>
              <w:top w:val="single" w:sz="4" w:space="0" w:color="auto"/>
              <w:left w:val="nil"/>
              <w:bottom w:val="single" w:sz="4" w:space="0" w:color="auto"/>
              <w:right w:val="single" w:sz="4" w:space="0" w:color="auto"/>
            </w:tcBorders>
            <w:shd w:val="clear" w:color="auto" w:fill="auto"/>
            <w:noWrap/>
            <w:vAlign w:val="bottom"/>
            <w:hideMark/>
          </w:tcPr>
          <w:p w14:paraId="232FDE87" w14:textId="77777777" w:rsidR="00C55D7E" w:rsidRPr="009C7134" w:rsidRDefault="00C55D7E"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2024</w:t>
            </w:r>
          </w:p>
        </w:tc>
        <w:tc>
          <w:tcPr>
            <w:tcW w:w="330" w:type="pct"/>
            <w:tcBorders>
              <w:top w:val="single" w:sz="4" w:space="0" w:color="auto"/>
              <w:left w:val="nil"/>
              <w:bottom w:val="single" w:sz="4" w:space="0" w:color="auto"/>
              <w:right w:val="single" w:sz="4" w:space="0" w:color="auto"/>
            </w:tcBorders>
            <w:shd w:val="clear" w:color="auto" w:fill="auto"/>
            <w:noWrap/>
            <w:vAlign w:val="bottom"/>
            <w:hideMark/>
          </w:tcPr>
          <w:p w14:paraId="7E789FAE" w14:textId="77777777" w:rsidR="00C55D7E" w:rsidRPr="009C7134" w:rsidRDefault="00C55D7E"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2025</w:t>
            </w:r>
          </w:p>
        </w:tc>
        <w:tc>
          <w:tcPr>
            <w:tcW w:w="330" w:type="pct"/>
            <w:tcBorders>
              <w:top w:val="single" w:sz="4" w:space="0" w:color="auto"/>
              <w:left w:val="nil"/>
              <w:bottom w:val="single" w:sz="4" w:space="0" w:color="auto"/>
              <w:right w:val="single" w:sz="4" w:space="0" w:color="auto"/>
            </w:tcBorders>
            <w:shd w:val="clear" w:color="auto" w:fill="auto"/>
            <w:noWrap/>
            <w:vAlign w:val="bottom"/>
            <w:hideMark/>
          </w:tcPr>
          <w:p w14:paraId="7492D0B7" w14:textId="77777777" w:rsidR="00C55D7E" w:rsidRPr="009C7134" w:rsidRDefault="00C55D7E"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2030</w:t>
            </w:r>
          </w:p>
        </w:tc>
        <w:tc>
          <w:tcPr>
            <w:tcW w:w="330" w:type="pct"/>
            <w:tcBorders>
              <w:top w:val="single" w:sz="4" w:space="0" w:color="auto"/>
              <w:left w:val="nil"/>
              <w:bottom w:val="single" w:sz="4" w:space="0" w:color="auto"/>
              <w:right w:val="single" w:sz="4" w:space="0" w:color="auto"/>
            </w:tcBorders>
            <w:shd w:val="clear" w:color="auto" w:fill="auto"/>
            <w:noWrap/>
            <w:vAlign w:val="bottom"/>
            <w:hideMark/>
          </w:tcPr>
          <w:p w14:paraId="3F5DFC15" w14:textId="77777777" w:rsidR="00C55D7E" w:rsidRPr="009C7134" w:rsidRDefault="00C55D7E"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2035</w:t>
            </w:r>
          </w:p>
        </w:tc>
        <w:tc>
          <w:tcPr>
            <w:tcW w:w="330" w:type="pct"/>
            <w:tcBorders>
              <w:top w:val="single" w:sz="4" w:space="0" w:color="auto"/>
              <w:left w:val="nil"/>
              <w:bottom w:val="single" w:sz="4" w:space="0" w:color="auto"/>
              <w:right w:val="single" w:sz="4" w:space="0" w:color="auto"/>
            </w:tcBorders>
            <w:shd w:val="clear" w:color="auto" w:fill="auto"/>
            <w:noWrap/>
            <w:vAlign w:val="bottom"/>
            <w:hideMark/>
          </w:tcPr>
          <w:p w14:paraId="139C985C" w14:textId="77777777" w:rsidR="00C55D7E" w:rsidRPr="009C7134" w:rsidRDefault="00C55D7E"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2040</w:t>
            </w:r>
          </w:p>
        </w:tc>
      </w:tr>
      <w:tr w:rsidR="00C55D7E" w:rsidRPr="009C7134" w14:paraId="55CE15AF" w14:textId="77777777" w:rsidTr="009C7134">
        <w:trPr>
          <w:trHeight w:val="300"/>
        </w:trPr>
        <w:tc>
          <w:tcPr>
            <w:tcW w:w="1089" w:type="pct"/>
            <w:tcBorders>
              <w:top w:val="nil"/>
              <w:left w:val="single" w:sz="4" w:space="0" w:color="auto"/>
              <w:bottom w:val="single" w:sz="4" w:space="0" w:color="auto"/>
              <w:right w:val="single" w:sz="4" w:space="0" w:color="auto"/>
            </w:tcBorders>
            <w:shd w:val="clear" w:color="auto" w:fill="auto"/>
            <w:vAlign w:val="center"/>
            <w:hideMark/>
          </w:tcPr>
          <w:p w14:paraId="4C8CCB49"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Площадь зоны действия источника</w:t>
            </w:r>
          </w:p>
        </w:tc>
        <w:tc>
          <w:tcPr>
            <w:tcW w:w="475" w:type="pct"/>
            <w:tcBorders>
              <w:top w:val="nil"/>
              <w:left w:val="nil"/>
              <w:bottom w:val="single" w:sz="4" w:space="0" w:color="auto"/>
              <w:right w:val="single" w:sz="4" w:space="0" w:color="auto"/>
            </w:tcBorders>
            <w:shd w:val="clear" w:color="auto" w:fill="auto"/>
            <w:vAlign w:val="center"/>
            <w:hideMark/>
          </w:tcPr>
          <w:p w14:paraId="505F97E5"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км²</w:t>
            </w:r>
          </w:p>
        </w:tc>
        <w:tc>
          <w:tcPr>
            <w:tcW w:w="540" w:type="pct"/>
            <w:tcBorders>
              <w:top w:val="nil"/>
              <w:left w:val="nil"/>
              <w:bottom w:val="single" w:sz="4" w:space="0" w:color="auto"/>
              <w:right w:val="single" w:sz="4" w:space="0" w:color="auto"/>
            </w:tcBorders>
            <w:shd w:val="clear" w:color="auto" w:fill="auto"/>
            <w:noWrap/>
            <w:vAlign w:val="bottom"/>
            <w:hideMark/>
          </w:tcPr>
          <w:p w14:paraId="7E530700"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noWrap/>
            <w:vAlign w:val="bottom"/>
            <w:hideMark/>
          </w:tcPr>
          <w:p w14:paraId="524090E5"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noWrap/>
            <w:vAlign w:val="bottom"/>
            <w:hideMark/>
          </w:tcPr>
          <w:p w14:paraId="120391D0"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416" w:type="pct"/>
            <w:tcBorders>
              <w:top w:val="nil"/>
              <w:left w:val="nil"/>
              <w:bottom w:val="single" w:sz="4" w:space="0" w:color="auto"/>
              <w:right w:val="single" w:sz="4" w:space="0" w:color="auto"/>
            </w:tcBorders>
            <w:shd w:val="clear" w:color="auto" w:fill="auto"/>
            <w:noWrap/>
            <w:vAlign w:val="bottom"/>
            <w:hideMark/>
          </w:tcPr>
          <w:p w14:paraId="2DFD8C44" w14:textId="77777777" w:rsidR="00C55D7E" w:rsidRPr="009C7134" w:rsidRDefault="00C55D7E"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0,06</w:t>
            </w:r>
          </w:p>
        </w:tc>
        <w:tc>
          <w:tcPr>
            <w:tcW w:w="511" w:type="pct"/>
            <w:tcBorders>
              <w:top w:val="nil"/>
              <w:left w:val="nil"/>
              <w:bottom w:val="single" w:sz="4" w:space="0" w:color="auto"/>
              <w:right w:val="single" w:sz="4" w:space="0" w:color="auto"/>
            </w:tcBorders>
            <w:shd w:val="clear" w:color="auto" w:fill="auto"/>
            <w:noWrap/>
            <w:vAlign w:val="bottom"/>
            <w:hideMark/>
          </w:tcPr>
          <w:p w14:paraId="72FACCEA" w14:textId="77777777" w:rsidR="00C55D7E" w:rsidRPr="009C7134" w:rsidRDefault="00C55D7E"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0,06</w:t>
            </w:r>
          </w:p>
        </w:tc>
        <w:tc>
          <w:tcPr>
            <w:tcW w:w="330" w:type="pct"/>
            <w:tcBorders>
              <w:top w:val="nil"/>
              <w:left w:val="nil"/>
              <w:bottom w:val="single" w:sz="4" w:space="0" w:color="auto"/>
              <w:right w:val="single" w:sz="4" w:space="0" w:color="auto"/>
            </w:tcBorders>
            <w:shd w:val="clear" w:color="auto" w:fill="auto"/>
            <w:noWrap/>
            <w:vAlign w:val="bottom"/>
            <w:hideMark/>
          </w:tcPr>
          <w:p w14:paraId="1A942066" w14:textId="77777777" w:rsidR="00C55D7E" w:rsidRPr="009C7134" w:rsidRDefault="00C55D7E"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0,06</w:t>
            </w:r>
          </w:p>
        </w:tc>
        <w:tc>
          <w:tcPr>
            <w:tcW w:w="330" w:type="pct"/>
            <w:tcBorders>
              <w:top w:val="nil"/>
              <w:left w:val="nil"/>
              <w:bottom w:val="single" w:sz="4" w:space="0" w:color="auto"/>
              <w:right w:val="single" w:sz="4" w:space="0" w:color="auto"/>
            </w:tcBorders>
            <w:shd w:val="clear" w:color="auto" w:fill="auto"/>
            <w:noWrap/>
            <w:vAlign w:val="bottom"/>
            <w:hideMark/>
          </w:tcPr>
          <w:p w14:paraId="3FABB867" w14:textId="77777777" w:rsidR="00C55D7E" w:rsidRPr="009C7134" w:rsidRDefault="00C55D7E"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0,06</w:t>
            </w:r>
          </w:p>
        </w:tc>
        <w:tc>
          <w:tcPr>
            <w:tcW w:w="330" w:type="pct"/>
            <w:tcBorders>
              <w:top w:val="nil"/>
              <w:left w:val="nil"/>
              <w:bottom w:val="single" w:sz="4" w:space="0" w:color="auto"/>
              <w:right w:val="single" w:sz="4" w:space="0" w:color="auto"/>
            </w:tcBorders>
            <w:shd w:val="clear" w:color="auto" w:fill="auto"/>
            <w:noWrap/>
            <w:vAlign w:val="bottom"/>
            <w:hideMark/>
          </w:tcPr>
          <w:p w14:paraId="39CE2EF8" w14:textId="77777777" w:rsidR="00C55D7E" w:rsidRPr="009C7134" w:rsidRDefault="00C55D7E"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0,06</w:t>
            </w:r>
          </w:p>
        </w:tc>
        <w:tc>
          <w:tcPr>
            <w:tcW w:w="330" w:type="pct"/>
            <w:tcBorders>
              <w:top w:val="nil"/>
              <w:left w:val="nil"/>
              <w:bottom w:val="single" w:sz="4" w:space="0" w:color="auto"/>
              <w:right w:val="single" w:sz="4" w:space="0" w:color="auto"/>
            </w:tcBorders>
            <w:shd w:val="clear" w:color="auto" w:fill="auto"/>
            <w:noWrap/>
            <w:vAlign w:val="bottom"/>
            <w:hideMark/>
          </w:tcPr>
          <w:p w14:paraId="35ECBAFC" w14:textId="77777777" w:rsidR="00C55D7E" w:rsidRPr="009C7134" w:rsidRDefault="00C55D7E" w:rsidP="008B4CEB">
            <w:pPr>
              <w:spacing w:after="0" w:line="240" w:lineRule="auto"/>
              <w:jc w:val="right"/>
              <w:rPr>
                <w:rFonts w:eastAsia="Times New Roman" w:cs="Arial"/>
                <w:color w:val="000000"/>
                <w:lang w:eastAsia="ru-RU"/>
              </w:rPr>
            </w:pPr>
            <w:r w:rsidRPr="009C7134">
              <w:rPr>
                <w:rFonts w:eastAsia="Times New Roman" w:cs="Arial"/>
                <w:color w:val="000000"/>
                <w:lang w:eastAsia="ru-RU"/>
              </w:rPr>
              <w:t>0,06</w:t>
            </w:r>
          </w:p>
        </w:tc>
      </w:tr>
      <w:tr w:rsidR="00C55D7E" w:rsidRPr="00822C4B" w14:paraId="7DC2CD95" w14:textId="77777777" w:rsidTr="009C7134">
        <w:trPr>
          <w:trHeight w:val="360"/>
        </w:trPr>
        <w:tc>
          <w:tcPr>
            <w:tcW w:w="1089" w:type="pct"/>
            <w:tcBorders>
              <w:top w:val="nil"/>
              <w:left w:val="single" w:sz="4" w:space="0" w:color="auto"/>
              <w:bottom w:val="single" w:sz="4" w:space="0" w:color="auto"/>
              <w:right w:val="single" w:sz="4" w:space="0" w:color="auto"/>
            </w:tcBorders>
            <w:shd w:val="clear" w:color="auto" w:fill="auto"/>
            <w:vAlign w:val="center"/>
            <w:hideMark/>
          </w:tcPr>
          <w:p w14:paraId="5E22C6FE" w14:textId="77777777" w:rsidR="00C55D7E" w:rsidRPr="00822C4B" w:rsidRDefault="00C55D7E" w:rsidP="008B4CEB">
            <w:pPr>
              <w:spacing w:after="0" w:line="240" w:lineRule="auto"/>
              <w:rPr>
                <w:rFonts w:eastAsia="Times New Roman" w:cs="Times New Roman"/>
                <w:color w:val="000000"/>
                <w:lang w:eastAsia="ru-RU"/>
              </w:rPr>
            </w:pPr>
            <w:r w:rsidRPr="00822C4B">
              <w:rPr>
                <w:rFonts w:eastAsia="Times New Roman" w:cs="Times New Roman"/>
                <w:color w:val="000000"/>
                <w:lang w:eastAsia="ru-RU"/>
              </w:rPr>
              <w:t>Среднее число абонентских вводов</w:t>
            </w:r>
          </w:p>
        </w:tc>
        <w:tc>
          <w:tcPr>
            <w:tcW w:w="475" w:type="pct"/>
            <w:tcBorders>
              <w:top w:val="nil"/>
              <w:left w:val="nil"/>
              <w:bottom w:val="single" w:sz="4" w:space="0" w:color="auto"/>
              <w:right w:val="single" w:sz="4" w:space="0" w:color="auto"/>
            </w:tcBorders>
            <w:shd w:val="clear" w:color="auto" w:fill="auto"/>
            <w:vAlign w:val="center"/>
            <w:hideMark/>
          </w:tcPr>
          <w:p w14:paraId="7738F81B" w14:textId="77777777" w:rsidR="00C55D7E" w:rsidRPr="00822C4B" w:rsidRDefault="00C55D7E" w:rsidP="008B4CE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1/км</w:t>
            </w:r>
            <w:r w:rsidRPr="00822C4B">
              <w:rPr>
                <w:rFonts w:eastAsia="Times New Roman" w:cs="Times New Roman"/>
                <w:color w:val="000000"/>
                <w:vertAlign w:val="superscript"/>
                <w:lang w:eastAsia="ru-RU"/>
              </w:rPr>
              <w:t>2</w:t>
            </w:r>
          </w:p>
        </w:tc>
        <w:tc>
          <w:tcPr>
            <w:tcW w:w="540" w:type="pct"/>
            <w:tcBorders>
              <w:top w:val="nil"/>
              <w:left w:val="nil"/>
              <w:bottom w:val="single" w:sz="4" w:space="0" w:color="auto"/>
              <w:right w:val="single" w:sz="4" w:space="0" w:color="auto"/>
            </w:tcBorders>
            <w:shd w:val="clear" w:color="auto" w:fill="auto"/>
            <w:noWrap/>
            <w:vAlign w:val="bottom"/>
            <w:hideMark/>
          </w:tcPr>
          <w:p w14:paraId="5F930AFC"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noWrap/>
            <w:vAlign w:val="bottom"/>
            <w:hideMark/>
          </w:tcPr>
          <w:p w14:paraId="27194409"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noWrap/>
            <w:vAlign w:val="bottom"/>
            <w:hideMark/>
          </w:tcPr>
          <w:p w14:paraId="0F53C29F"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416" w:type="pct"/>
            <w:tcBorders>
              <w:top w:val="nil"/>
              <w:left w:val="nil"/>
              <w:bottom w:val="single" w:sz="4" w:space="0" w:color="auto"/>
              <w:right w:val="single" w:sz="4" w:space="0" w:color="auto"/>
            </w:tcBorders>
            <w:shd w:val="clear" w:color="auto" w:fill="auto"/>
            <w:noWrap/>
            <w:vAlign w:val="bottom"/>
            <w:hideMark/>
          </w:tcPr>
          <w:p w14:paraId="1B5E0DD4"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117</w:t>
            </w:r>
          </w:p>
        </w:tc>
        <w:tc>
          <w:tcPr>
            <w:tcW w:w="511" w:type="pct"/>
            <w:tcBorders>
              <w:top w:val="nil"/>
              <w:left w:val="nil"/>
              <w:bottom w:val="single" w:sz="4" w:space="0" w:color="auto"/>
              <w:right w:val="single" w:sz="4" w:space="0" w:color="auto"/>
            </w:tcBorders>
            <w:shd w:val="clear" w:color="auto" w:fill="auto"/>
            <w:noWrap/>
            <w:vAlign w:val="bottom"/>
            <w:hideMark/>
          </w:tcPr>
          <w:p w14:paraId="02453D1C"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117</w:t>
            </w:r>
          </w:p>
        </w:tc>
        <w:tc>
          <w:tcPr>
            <w:tcW w:w="330" w:type="pct"/>
            <w:tcBorders>
              <w:top w:val="nil"/>
              <w:left w:val="nil"/>
              <w:bottom w:val="single" w:sz="4" w:space="0" w:color="auto"/>
              <w:right w:val="single" w:sz="4" w:space="0" w:color="auto"/>
            </w:tcBorders>
            <w:shd w:val="clear" w:color="auto" w:fill="auto"/>
            <w:noWrap/>
            <w:vAlign w:val="bottom"/>
            <w:hideMark/>
          </w:tcPr>
          <w:p w14:paraId="35460C67"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117</w:t>
            </w:r>
          </w:p>
        </w:tc>
        <w:tc>
          <w:tcPr>
            <w:tcW w:w="330" w:type="pct"/>
            <w:tcBorders>
              <w:top w:val="nil"/>
              <w:left w:val="nil"/>
              <w:bottom w:val="single" w:sz="4" w:space="0" w:color="auto"/>
              <w:right w:val="single" w:sz="4" w:space="0" w:color="auto"/>
            </w:tcBorders>
            <w:shd w:val="clear" w:color="auto" w:fill="auto"/>
            <w:noWrap/>
            <w:vAlign w:val="bottom"/>
            <w:hideMark/>
          </w:tcPr>
          <w:p w14:paraId="5B568BDB"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117</w:t>
            </w:r>
          </w:p>
        </w:tc>
        <w:tc>
          <w:tcPr>
            <w:tcW w:w="330" w:type="pct"/>
            <w:tcBorders>
              <w:top w:val="nil"/>
              <w:left w:val="nil"/>
              <w:bottom w:val="single" w:sz="4" w:space="0" w:color="auto"/>
              <w:right w:val="single" w:sz="4" w:space="0" w:color="auto"/>
            </w:tcBorders>
            <w:shd w:val="clear" w:color="auto" w:fill="auto"/>
            <w:noWrap/>
            <w:vAlign w:val="bottom"/>
            <w:hideMark/>
          </w:tcPr>
          <w:p w14:paraId="2240497F"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117</w:t>
            </w:r>
          </w:p>
        </w:tc>
        <w:tc>
          <w:tcPr>
            <w:tcW w:w="330" w:type="pct"/>
            <w:tcBorders>
              <w:top w:val="nil"/>
              <w:left w:val="nil"/>
              <w:bottom w:val="single" w:sz="4" w:space="0" w:color="auto"/>
              <w:right w:val="single" w:sz="4" w:space="0" w:color="auto"/>
            </w:tcBorders>
            <w:shd w:val="clear" w:color="auto" w:fill="auto"/>
            <w:noWrap/>
            <w:vAlign w:val="bottom"/>
            <w:hideMark/>
          </w:tcPr>
          <w:p w14:paraId="1750470F"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117</w:t>
            </w:r>
          </w:p>
        </w:tc>
      </w:tr>
      <w:tr w:rsidR="00C55D7E" w:rsidRPr="00822C4B" w14:paraId="11CE3009" w14:textId="77777777" w:rsidTr="009C7134">
        <w:trPr>
          <w:trHeight w:val="600"/>
        </w:trPr>
        <w:tc>
          <w:tcPr>
            <w:tcW w:w="1089" w:type="pct"/>
            <w:tcBorders>
              <w:top w:val="nil"/>
              <w:left w:val="single" w:sz="4" w:space="0" w:color="auto"/>
              <w:bottom w:val="single" w:sz="4" w:space="0" w:color="auto"/>
              <w:right w:val="single" w:sz="4" w:space="0" w:color="auto"/>
            </w:tcBorders>
            <w:shd w:val="clear" w:color="auto" w:fill="auto"/>
            <w:vAlign w:val="center"/>
            <w:hideMark/>
          </w:tcPr>
          <w:p w14:paraId="3555C3BE" w14:textId="77777777" w:rsidR="00C55D7E" w:rsidRPr="00822C4B" w:rsidRDefault="00C55D7E" w:rsidP="008B4CEB">
            <w:pPr>
              <w:spacing w:after="0" w:line="240" w:lineRule="auto"/>
              <w:rPr>
                <w:rFonts w:eastAsia="Times New Roman" w:cs="Times New Roman"/>
                <w:color w:val="000000"/>
                <w:lang w:eastAsia="ru-RU"/>
              </w:rPr>
            </w:pPr>
            <w:r w:rsidRPr="00822C4B">
              <w:rPr>
                <w:rFonts w:eastAsia="Times New Roman" w:cs="Times New Roman"/>
                <w:color w:val="000000"/>
                <w:lang w:eastAsia="ru-RU"/>
              </w:rPr>
              <w:t>Суммарная присоединенная нагрузка всех потребителей</w:t>
            </w:r>
          </w:p>
        </w:tc>
        <w:tc>
          <w:tcPr>
            <w:tcW w:w="475" w:type="pct"/>
            <w:tcBorders>
              <w:top w:val="nil"/>
              <w:left w:val="nil"/>
              <w:bottom w:val="single" w:sz="4" w:space="0" w:color="auto"/>
              <w:right w:val="single" w:sz="4" w:space="0" w:color="auto"/>
            </w:tcBorders>
            <w:shd w:val="clear" w:color="auto" w:fill="auto"/>
            <w:vAlign w:val="center"/>
            <w:hideMark/>
          </w:tcPr>
          <w:p w14:paraId="3643182E" w14:textId="77777777" w:rsidR="00C55D7E" w:rsidRPr="00822C4B" w:rsidRDefault="00C55D7E" w:rsidP="008B4CE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Гкал/ч</w:t>
            </w:r>
          </w:p>
        </w:tc>
        <w:tc>
          <w:tcPr>
            <w:tcW w:w="540" w:type="pct"/>
            <w:tcBorders>
              <w:top w:val="nil"/>
              <w:left w:val="nil"/>
              <w:bottom w:val="single" w:sz="4" w:space="0" w:color="auto"/>
              <w:right w:val="single" w:sz="4" w:space="0" w:color="auto"/>
            </w:tcBorders>
            <w:shd w:val="clear" w:color="auto" w:fill="auto"/>
            <w:noWrap/>
            <w:vAlign w:val="bottom"/>
            <w:hideMark/>
          </w:tcPr>
          <w:p w14:paraId="4703737A"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noWrap/>
            <w:vAlign w:val="bottom"/>
            <w:hideMark/>
          </w:tcPr>
          <w:p w14:paraId="6A71F632"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noWrap/>
            <w:vAlign w:val="bottom"/>
            <w:hideMark/>
          </w:tcPr>
          <w:p w14:paraId="30FEC511"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416" w:type="pct"/>
            <w:tcBorders>
              <w:top w:val="nil"/>
              <w:left w:val="nil"/>
              <w:bottom w:val="single" w:sz="4" w:space="0" w:color="auto"/>
              <w:right w:val="single" w:sz="4" w:space="0" w:color="auto"/>
            </w:tcBorders>
            <w:shd w:val="clear" w:color="auto" w:fill="auto"/>
            <w:noWrap/>
            <w:vAlign w:val="bottom"/>
            <w:hideMark/>
          </w:tcPr>
          <w:p w14:paraId="38DADC0B"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1,53044</w:t>
            </w:r>
          </w:p>
        </w:tc>
        <w:tc>
          <w:tcPr>
            <w:tcW w:w="511" w:type="pct"/>
            <w:tcBorders>
              <w:top w:val="nil"/>
              <w:left w:val="nil"/>
              <w:bottom w:val="single" w:sz="4" w:space="0" w:color="auto"/>
              <w:right w:val="single" w:sz="4" w:space="0" w:color="auto"/>
            </w:tcBorders>
            <w:shd w:val="clear" w:color="auto" w:fill="auto"/>
            <w:noWrap/>
            <w:vAlign w:val="bottom"/>
            <w:hideMark/>
          </w:tcPr>
          <w:p w14:paraId="3F3854AF"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1,53044</w:t>
            </w:r>
          </w:p>
        </w:tc>
        <w:tc>
          <w:tcPr>
            <w:tcW w:w="330" w:type="pct"/>
            <w:tcBorders>
              <w:top w:val="nil"/>
              <w:left w:val="nil"/>
              <w:bottom w:val="single" w:sz="4" w:space="0" w:color="auto"/>
              <w:right w:val="single" w:sz="4" w:space="0" w:color="auto"/>
            </w:tcBorders>
            <w:shd w:val="clear" w:color="auto" w:fill="auto"/>
            <w:noWrap/>
            <w:vAlign w:val="bottom"/>
            <w:hideMark/>
          </w:tcPr>
          <w:p w14:paraId="6F158A60"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1,53044</w:t>
            </w:r>
          </w:p>
        </w:tc>
        <w:tc>
          <w:tcPr>
            <w:tcW w:w="330" w:type="pct"/>
            <w:tcBorders>
              <w:top w:val="nil"/>
              <w:left w:val="nil"/>
              <w:bottom w:val="single" w:sz="4" w:space="0" w:color="auto"/>
              <w:right w:val="single" w:sz="4" w:space="0" w:color="auto"/>
            </w:tcBorders>
            <w:shd w:val="clear" w:color="auto" w:fill="auto"/>
            <w:noWrap/>
            <w:vAlign w:val="bottom"/>
            <w:hideMark/>
          </w:tcPr>
          <w:p w14:paraId="286A65AF"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1,53044</w:t>
            </w:r>
          </w:p>
        </w:tc>
        <w:tc>
          <w:tcPr>
            <w:tcW w:w="330" w:type="pct"/>
            <w:tcBorders>
              <w:top w:val="nil"/>
              <w:left w:val="nil"/>
              <w:bottom w:val="single" w:sz="4" w:space="0" w:color="auto"/>
              <w:right w:val="single" w:sz="4" w:space="0" w:color="auto"/>
            </w:tcBorders>
            <w:shd w:val="clear" w:color="auto" w:fill="auto"/>
            <w:noWrap/>
            <w:vAlign w:val="bottom"/>
            <w:hideMark/>
          </w:tcPr>
          <w:p w14:paraId="14CBB821"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1,53044</w:t>
            </w:r>
          </w:p>
        </w:tc>
        <w:tc>
          <w:tcPr>
            <w:tcW w:w="330" w:type="pct"/>
            <w:tcBorders>
              <w:top w:val="nil"/>
              <w:left w:val="nil"/>
              <w:bottom w:val="single" w:sz="4" w:space="0" w:color="auto"/>
              <w:right w:val="single" w:sz="4" w:space="0" w:color="auto"/>
            </w:tcBorders>
            <w:shd w:val="clear" w:color="auto" w:fill="auto"/>
            <w:noWrap/>
            <w:vAlign w:val="bottom"/>
            <w:hideMark/>
          </w:tcPr>
          <w:p w14:paraId="66637D63"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1,53044</w:t>
            </w:r>
          </w:p>
        </w:tc>
      </w:tr>
      <w:tr w:rsidR="00C55D7E" w:rsidRPr="00822C4B" w14:paraId="1384973E" w14:textId="77777777" w:rsidTr="009C7134">
        <w:trPr>
          <w:trHeight w:val="900"/>
        </w:trPr>
        <w:tc>
          <w:tcPr>
            <w:tcW w:w="1089" w:type="pct"/>
            <w:tcBorders>
              <w:top w:val="nil"/>
              <w:left w:val="single" w:sz="4" w:space="0" w:color="auto"/>
              <w:bottom w:val="single" w:sz="4" w:space="0" w:color="auto"/>
              <w:right w:val="single" w:sz="4" w:space="0" w:color="auto"/>
            </w:tcBorders>
            <w:shd w:val="clear" w:color="auto" w:fill="auto"/>
            <w:vAlign w:val="center"/>
            <w:hideMark/>
          </w:tcPr>
          <w:p w14:paraId="2E15806B" w14:textId="77777777" w:rsidR="00C55D7E" w:rsidRPr="00822C4B" w:rsidRDefault="00C55D7E" w:rsidP="008B4CEB">
            <w:pPr>
              <w:spacing w:after="0" w:line="240" w:lineRule="auto"/>
              <w:rPr>
                <w:rFonts w:eastAsia="Times New Roman" w:cs="Times New Roman"/>
                <w:color w:val="000000"/>
                <w:lang w:eastAsia="ru-RU"/>
              </w:rPr>
            </w:pPr>
            <w:r w:rsidRPr="00822C4B">
              <w:rPr>
                <w:rFonts w:eastAsia="Times New Roman" w:cs="Times New Roman"/>
                <w:color w:val="000000"/>
                <w:lang w:eastAsia="ru-RU"/>
              </w:rPr>
              <w:t>Расстояние от источника тепла до наиболее удаленного потребителя вдоль главной магистрали</w:t>
            </w:r>
          </w:p>
        </w:tc>
        <w:tc>
          <w:tcPr>
            <w:tcW w:w="475" w:type="pct"/>
            <w:tcBorders>
              <w:top w:val="nil"/>
              <w:left w:val="nil"/>
              <w:bottom w:val="single" w:sz="4" w:space="0" w:color="auto"/>
              <w:right w:val="single" w:sz="4" w:space="0" w:color="auto"/>
            </w:tcBorders>
            <w:shd w:val="clear" w:color="auto" w:fill="auto"/>
            <w:vAlign w:val="center"/>
            <w:hideMark/>
          </w:tcPr>
          <w:p w14:paraId="09EC56BA" w14:textId="77777777" w:rsidR="00C55D7E" w:rsidRPr="00822C4B" w:rsidRDefault="00C55D7E" w:rsidP="008B4CE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м</w:t>
            </w:r>
          </w:p>
        </w:tc>
        <w:tc>
          <w:tcPr>
            <w:tcW w:w="540" w:type="pct"/>
            <w:tcBorders>
              <w:top w:val="nil"/>
              <w:left w:val="nil"/>
              <w:bottom w:val="single" w:sz="4" w:space="0" w:color="auto"/>
              <w:right w:val="single" w:sz="4" w:space="0" w:color="auto"/>
            </w:tcBorders>
            <w:shd w:val="clear" w:color="auto" w:fill="auto"/>
            <w:noWrap/>
            <w:vAlign w:val="bottom"/>
            <w:hideMark/>
          </w:tcPr>
          <w:p w14:paraId="4AC7C67B"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noWrap/>
            <w:vAlign w:val="bottom"/>
            <w:hideMark/>
          </w:tcPr>
          <w:p w14:paraId="6D163D44"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noWrap/>
            <w:vAlign w:val="bottom"/>
            <w:hideMark/>
          </w:tcPr>
          <w:p w14:paraId="093938B7"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416" w:type="pct"/>
            <w:tcBorders>
              <w:top w:val="nil"/>
              <w:left w:val="nil"/>
              <w:bottom w:val="single" w:sz="4" w:space="0" w:color="auto"/>
              <w:right w:val="single" w:sz="4" w:space="0" w:color="auto"/>
            </w:tcBorders>
            <w:shd w:val="clear" w:color="auto" w:fill="auto"/>
            <w:noWrap/>
            <w:vAlign w:val="bottom"/>
            <w:hideMark/>
          </w:tcPr>
          <w:p w14:paraId="7341843E"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240</w:t>
            </w:r>
          </w:p>
        </w:tc>
        <w:tc>
          <w:tcPr>
            <w:tcW w:w="511" w:type="pct"/>
            <w:tcBorders>
              <w:top w:val="nil"/>
              <w:left w:val="nil"/>
              <w:bottom w:val="single" w:sz="4" w:space="0" w:color="auto"/>
              <w:right w:val="single" w:sz="4" w:space="0" w:color="auto"/>
            </w:tcBorders>
            <w:shd w:val="clear" w:color="auto" w:fill="auto"/>
            <w:noWrap/>
            <w:vAlign w:val="bottom"/>
            <w:hideMark/>
          </w:tcPr>
          <w:p w14:paraId="337B2E78"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240</w:t>
            </w:r>
          </w:p>
        </w:tc>
        <w:tc>
          <w:tcPr>
            <w:tcW w:w="330" w:type="pct"/>
            <w:tcBorders>
              <w:top w:val="nil"/>
              <w:left w:val="nil"/>
              <w:bottom w:val="single" w:sz="4" w:space="0" w:color="auto"/>
              <w:right w:val="single" w:sz="4" w:space="0" w:color="auto"/>
            </w:tcBorders>
            <w:shd w:val="clear" w:color="auto" w:fill="auto"/>
            <w:noWrap/>
            <w:vAlign w:val="bottom"/>
            <w:hideMark/>
          </w:tcPr>
          <w:p w14:paraId="17B27375"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240</w:t>
            </w:r>
          </w:p>
        </w:tc>
        <w:tc>
          <w:tcPr>
            <w:tcW w:w="330" w:type="pct"/>
            <w:tcBorders>
              <w:top w:val="nil"/>
              <w:left w:val="nil"/>
              <w:bottom w:val="single" w:sz="4" w:space="0" w:color="auto"/>
              <w:right w:val="single" w:sz="4" w:space="0" w:color="auto"/>
            </w:tcBorders>
            <w:shd w:val="clear" w:color="auto" w:fill="auto"/>
            <w:noWrap/>
            <w:vAlign w:val="bottom"/>
            <w:hideMark/>
          </w:tcPr>
          <w:p w14:paraId="34041C62"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240</w:t>
            </w:r>
          </w:p>
        </w:tc>
        <w:tc>
          <w:tcPr>
            <w:tcW w:w="330" w:type="pct"/>
            <w:tcBorders>
              <w:top w:val="nil"/>
              <w:left w:val="nil"/>
              <w:bottom w:val="single" w:sz="4" w:space="0" w:color="auto"/>
              <w:right w:val="single" w:sz="4" w:space="0" w:color="auto"/>
            </w:tcBorders>
            <w:shd w:val="clear" w:color="auto" w:fill="auto"/>
            <w:noWrap/>
            <w:vAlign w:val="bottom"/>
            <w:hideMark/>
          </w:tcPr>
          <w:p w14:paraId="1CC19D04"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240</w:t>
            </w:r>
          </w:p>
        </w:tc>
        <w:tc>
          <w:tcPr>
            <w:tcW w:w="330" w:type="pct"/>
            <w:tcBorders>
              <w:top w:val="nil"/>
              <w:left w:val="nil"/>
              <w:bottom w:val="single" w:sz="4" w:space="0" w:color="auto"/>
              <w:right w:val="single" w:sz="4" w:space="0" w:color="auto"/>
            </w:tcBorders>
            <w:shd w:val="clear" w:color="auto" w:fill="auto"/>
            <w:noWrap/>
            <w:vAlign w:val="bottom"/>
            <w:hideMark/>
          </w:tcPr>
          <w:p w14:paraId="4AB16BE2"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240</w:t>
            </w:r>
          </w:p>
        </w:tc>
      </w:tr>
      <w:tr w:rsidR="00C55D7E" w:rsidRPr="00822C4B" w14:paraId="3880FB1A" w14:textId="77777777" w:rsidTr="009C7134">
        <w:trPr>
          <w:trHeight w:val="600"/>
        </w:trPr>
        <w:tc>
          <w:tcPr>
            <w:tcW w:w="1089" w:type="pct"/>
            <w:tcBorders>
              <w:top w:val="nil"/>
              <w:left w:val="single" w:sz="4" w:space="0" w:color="auto"/>
              <w:bottom w:val="single" w:sz="4" w:space="0" w:color="auto"/>
              <w:right w:val="single" w:sz="4" w:space="0" w:color="auto"/>
            </w:tcBorders>
            <w:shd w:val="clear" w:color="auto" w:fill="auto"/>
            <w:vAlign w:val="center"/>
            <w:hideMark/>
          </w:tcPr>
          <w:p w14:paraId="60AAECB4" w14:textId="77777777" w:rsidR="00C55D7E" w:rsidRPr="00822C4B" w:rsidRDefault="00C55D7E" w:rsidP="008B4CEB">
            <w:pPr>
              <w:spacing w:after="0" w:line="240" w:lineRule="auto"/>
              <w:rPr>
                <w:rFonts w:eastAsia="Times New Roman" w:cs="Times New Roman"/>
                <w:color w:val="000000"/>
                <w:lang w:eastAsia="ru-RU"/>
              </w:rPr>
            </w:pPr>
            <w:r w:rsidRPr="00822C4B">
              <w:rPr>
                <w:rFonts w:eastAsia="Times New Roman" w:cs="Times New Roman"/>
                <w:color w:val="000000"/>
                <w:lang w:eastAsia="ru-RU"/>
              </w:rPr>
              <w:t>Расчетная температура в подающем трубопроводе</w:t>
            </w:r>
          </w:p>
        </w:tc>
        <w:tc>
          <w:tcPr>
            <w:tcW w:w="475" w:type="pct"/>
            <w:tcBorders>
              <w:top w:val="nil"/>
              <w:left w:val="nil"/>
              <w:bottom w:val="single" w:sz="4" w:space="0" w:color="auto"/>
              <w:right w:val="single" w:sz="4" w:space="0" w:color="auto"/>
            </w:tcBorders>
            <w:shd w:val="clear" w:color="auto" w:fill="auto"/>
            <w:vAlign w:val="center"/>
            <w:hideMark/>
          </w:tcPr>
          <w:p w14:paraId="1847A4A9" w14:textId="77777777" w:rsidR="00C55D7E" w:rsidRPr="00822C4B" w:rsidRDefault="00C55D7E" w:rsidP="008B4CE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°С</w:t>
            </w:r>
          </w:p>
        </w:tc>
        <w:tc>
          <w:tcPr>
            <w:tcW w:w="540" w:type="pct"/>
            <w:tcBorders>
              <w:top w:val="nil"/>
              <w:left w:val="nil"/>
              <w:bottom w:val="single" w:sz="4" w:space="0" w:color="auto"/>
              <w:right w:val="single" w:sz="4" w:space="0" w:color="auto"/>
            </w:tcBorders>
            <w:shd w:val="clear" w:color="auto" w:fill="auto"/>
            <w:vAlign w:val="center"/>
            <w:hideMark/>
          </w:tcPr>
          <w:p w14:paraId="0F84B71F"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vAlign w:val="center"/>
            <w:hideMark/>
          </w:tcPr>
          <w:p w14:paraId="7171DDED"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vAlign w:val="center"/>
            <w:hideMark/>
          </w:tcPr>
          <w:p w14:paraId="385BB9BF"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416" w:type="pct"/>
            <w:tcBorders>
              <w:top w:val="nil"/>
              <w:left w:val="nil"/>
              <w:bottom w:val="single" w:sz="4" w:space="0" w:color="auto"/>
              <w:right w:val="single" w:sz="4" w:space="0" w:color="auto"/>
            </w:tcBorders>
            <w:shd w:val="clear" w:color="auto" w:fill="auto"/>
            <w:vAlign w:val="center"/>
            <w:hideMark/>
          </w:tcPr>
          <w:p w14:paraId="31F1968D"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c>
          <w:tcPr>
            <w:tcW w:w="511" w:type="pct"/>
            <w:tcBorders>
              <w:top w:val="nil"/>
              <w:left w:val="nil"/>
              <w:bottom w:val="single" w:sz="4" w:space="0" w:color="auto"/>
              <w:right w:val="single" w:sz="4" w:space="0" w:color="auto"/>
            </w:tcBorders>
            <w:shd w:val="clear" w:color="auto" w:fill="auto"/>
            <w:vAlign w:val="center"/>
            <w:hideMark/>
          </w:tcPr>
          <w:p w14:paraId="1C29619D"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c>
          <w:tcPr>
            <w:tcW w:w="330" w:type="pct"/>
            <w:tcBorders>
              <w:top w:val="nil"/>
              <w:left w:val="nil"/>
              <w:bottom w:val="single" w:sz="4" w:space="0" w:color="auto"/>
              <w:right w:val="single" w:sz="4" w:space="0" w:color="auto"/>
            </w:tcBorders>
            <w:shd w:val="clear" w:color="auto" w:fill="auto"/>
            <w:vAlign w:val="center"/>
            <w:hideMark/>
          </w:tcPr>
          <w:p w14:paraId="7A9274F6"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c>
          <w:tcPr>
            <w:tcW w:w="330" w:type="pct"/>
            <w:tcBorders>
              <w:top w:val="nil"/>
              <w:left w:val="nil"/>
              <w:bottom w:val="single" w:sz="4" w:space="0" w:color="auto"/>
              <w:right w:val="single" w:sz="4" w:space="0" w:color="auto"/>
            </w:tcBorders>
            <w:shd w:val="clear" w:color="auto" w:fill="auto"/>
            <w:vAlign w:val="center"/>
            <w:hideMark/>
          </w:tcPr>
          <w:p w14:paraId="5F9DF2A8"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c>
          <w:tcPr>
            <w:tcW w:w="330" w:type="pct"/>
            <w:tcBorders>
              <w:top w:val="nil"/>
              <w:left w:val="nil"/>
              <w:bottom w:val="single" w:sz="4" w:space="0" w:color="auto"/>
              <w:right w:val="single" w:sz="4" w:space="0" w:color="auto"/>
            </w:tcBorders>
            <w:shd w:val="clear" w:color="auto" w:fill="auto"/>
            <w:vAlign w:val="center"/>
            <w:hideMark/>
          </w:tcPr>
          <w:p w14:paraId="49730972"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c>
          <w:tcPr>
            <w:tcW w:w="330" w:type="pct"/>
            <w:tcBorders>
              <w:top w:val="nil"/>
              <w:left w:val="nil"/>
              <w:bottom w:val="single" w:sz="4" w:space="0" w:color="auto"/>
              <w:right w:val="single" w:sz="4" w:space="0" w:color="auto"/>
            </w:tcBorders>
            <w:shd w:val="clear" w:color="auto" w:fill="auto"/>
            <w:vAlign w:val="center"/>
            <w:hideMark/>
          </w:tcPr>
          <w:p w14:paraId="5D3E4243"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r>
      <w:tr w:rsidR="00C55D7E" w:rsidRPr="00822C4B" w14:paraId="17872BB9" w14:textId="77777777" w:rsidTr="009C7134">
        <w:trPr>
          <w:trHeight w:val="600"/>
        </w:trPr>
        <w:tc>
          <w:tcPr>
            <w:tcW w:w="1089" w:type="pct"/>
            <w:tcBorders>
              <w:top w:val="nil"/>
              <w:left w:val="single" w:sz="4" w:space="0" w:color="auto"/>
              <w:bottom w:val="single" w:sz="4" w:space="0" w:color="auto"/>
              <w:right w:val="single" w:sz="4" w:space="0" w:color="auto"/>
            </w:tcBorders>
            <w:shd w:val="clear" w:color="auto" w:fill="auto"/>
            <w:vAlign w:val="center"/>
            <w:hideMark/>
          </w:tcPr>
          <w:p w14:paraId="472DEA76" w14:textId="77777777" w:rsidR="00C55D7E" w:rsidRPr="00822C4B" w:rsidRDefault="00C55D7E" w:rsidP="008B4CEB">
            <w:pPr>
              <w:spacing w:after="0" w:line="240" w:lineRule="auto"/>
              <w:rPr>
                <w:rFonts w:eastAsia="Times New Roman" w:cs="Times New Roman"/>
                <w:color w:val="000000"/>
                <w:lang w:eastAsia="ru-RU"/>
              </w:rPr>
            </w:pPr>
            <w:r w:rsidRPr="00822C4B">
              <w:rPr>
                <w:rFonts w:eastAsia="Times New Roman" w:cs="Times New Roman"/>
                <w:color w:val="000000"/>
                <w:lang w:eastAsia="ru-RU"/>
              </w:rPr>
              <w:t>Расчетная температура в обратном трубопроводе</w:t>
            </w:r>
          </w:p>
        </w:tc>
        <w:tc>
          <w:tcPr>
            <w:tcW w:w="475" w:type="pct"/>
            <w:tcBorders>
              <w:top w:val="nil"/>
              <w:left w:val="nil"/>
              <w:bottom w:val="single" w:sz="4" w:space="0" w:color="auto"/>
              <w:right w:val="single" w:sz="4" w:space="0" w:color="auto"/>
            </w:tcBorders>
            <w:shd w:val="clear" w:color="auto" w:fill="auto"/>
            <w:vAlign w:val="center"/>
            <w:hideMark/>
          </w:tcPr>
          <w:p w14:paraId="47889EC9" w14:textId="77777777" w:rsidR="00C55D7E" w:rsidRPr="00822C4B" w:rsidRDefault="00C55D7E" w:rsidP="008B4CE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°С</w:t>
            </w:r>
          </w:p>
        </w:tc>
        <w:tc>
          <w:tcPr>
            <w:tcW w:w="540" w:type="pct"/>
            <w:tcBorders>
              <w:top w:val="nil"/>
              <w:left w:val="nil"/>
              <w:bottom w:val="single" w:sz="4" w:space="0" w:color="auto"/>
              <w:right w:val="single" w:sz="4" w:space="0" w:color="auto"/>
            </w:tcBorders>
            <w:shd w:val="clear" w:color="auto" w:fill="auto"/>
            <w:vAlign w:val="center"/>
            <w:hideMark/>
          </w:tcPr>
          <w:p w14:paraId="5F4070C4"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vAlign w:val="center"/>
            <w:hideMark/>
          </w:tcPr>
          <w:p w14:paraId="4632F0AF"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vAlign w:val="center"/>
            <w:hideMark/>
          </w:tcPr>
          <w:p w14:paraId="2B484F7A"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416" w:type="pct"/>
            <w:tcBorders>
              <w:top w:val="nil"/>
              <w:left w:val="nil"/>
              <w:bottom w:val="single" w:sz="4" w:space="0" w:color="auto"/>
              <w:right w:val="single" w:sz="4" w:space="0" w:color="auto"/>
            </w:tcBorders>
            <w:shd w:val="clear" w:color="auto" w:fill="auto"/>
            <w:vAlign w:val="center"/>
            <w:hideMark/>
          </w:tcPr>
          <w:p w14:paraId="101DD65D"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511" w:type="pct"/>
            <w:tcBorders>
              <w:top w:val="nil"/>
              <w:left w:val="nil"/>
              <w:bottom w:val="single" w:sz="4" w:space="0" w:color="auto"/>
              <w:right w:val="single" w:sz="4" w:space="0" w:color="auto"/>
            </w:tcBorders>
            <w:shd w:val="clear" w:color="auto" w:fill="auto"/>
            <w:vAlign w:val="center"/>
            <w:hideMark/>
          </w:tcPr>
          <w:p w14:paraId="63B5557F"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30" w:type="pct"/>
            <w:tcBorders>
              <w:top w:val="nil"/>
              <w:left w:val="nil"/>
              <w:bottom w:val="single" w:sz="4" w:space="0" w:color="auto"/>
              <w:right w:val="single" w:sz="4" w:space="0" w:color="auto"/>
            </w:tcBorders>
            <w:shd w:val="clear" w:color="auto" w:fill="auto"/>
            <w:vAlign w:val="center"/>
            <w:hideMark/>
          </w:tcPr>
          <w:p w14:paraId="3E9DCD51"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30" w:type="pct"/>
            <w:tcBorders>
              <w:top w:val="nil"/>
              <w:left w:val="nil"/>
              <w:bottom w:val="single" w:sz="4" w:space="0" w:color="auto"/>
              <w:right w:val="single" w:sz="4" w:space="0" w:color="auto"/>
            </w:tcBorders>
            <w:shd w:val="clear" w:color="auto" w:fill="auto"/>
            <w:vAlign w:val="center"/>
            <w:hideMark/>
          </w:tcPr>
          <w:p w14:paraId="46DA70A5"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30" w:type="pct"/>
            <w:tcBorders>
              <w:top w:val="nil"/>
              <w:left w:val="nil"/>
              <w:bottom w:val="single" w:sz="4" w:space="0" w:color="auto"/>
              <w:right w:val="single" w:sz="4" w:space="0" w:color="auto"/>
            </w:tcBorders>
            <w:shd w:val="clear" w:color="auto" w:fill="auto"/>
            <w:vAlign w:val="center"/>
            <w:hideMark/>
          </w:tcPr>
          <w:p w14:paraId="45204A13"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30" w:type="pct"/>
            <w:tcBorders>
              <w:top w:val="nil"/>
              <w:left w:val="nil"/>
              <w:bottom w:val="single" w:sz="4" w:space="0" w:color="auto"/>
              <w:right w:val="single" w:sz="4" w:space="0" w:color="auto"/>
            </w:tcBorders>
            <w:shd w:val="clear" w:color="auto" w:fill="auto"/>
            <w:vAlign w:val="center"/>
            <w:hideMark/>
          </w:tcPr>
          <w:p w14:paraId="02C69678"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r>
      <w:tr w:rsidR="00C55D7E" w:rsidRPr="00822C4B" w14:paraId="0E7AE0E7" w14:textId="77777777" w:rsidTr="009C7134">
        <w:trPr>
          <w:trHeight w:val="900"/>
        </w:trPr>
        <w:tc>
          <w:tcPr>
            <w:tcW w:w="1089" w:type="pct"/>
            <w:tcBorders>
              <w:top w:val="nil"/>
              <w:left w:val="single" w:sz="4" w:space="0" w:color="auto"/>
              <w:bottom w:val="single" w:sz="4" w:space="0" w:color="auto"/>
              <w:right w:val="single" w:sz="4" w:space="0" w:color="auto"/>
            </w:tcBorders>
            <w:shd w:val="clear" w:color="auto" w:fill="auto"/>
            <w:vAlign w:val="center"/>
            <w:hideMark/>
          </w:tcPr>
          <w:p w14:paraId="37A51F8B" w14:textId="77777777" w:rsidR="00C55D7E" w:rsidRPr="00822C4B" w:rsidRDefault="00C55D7E" w:rsidP="008B4CEB">
            <w:pPr>
              <w:spacing w:after="0" w:line="240" w:lineRule="auto"/>
              <w:rPr>
                <w:rFonts w:eastAsia="Times New Roman" w:cs="Times New Roman"/>
                <w:color w:val="000000"/>
                <w:lang w:eastAsia="ru-RU"/>
              </w:rPr>
            </w:pPr>
            <w:r w:rsidRPr="00822C4B">
              <w:rPr>
                <w:rFonts w:eastAsia="Times New Roman" w:cs="Times New Roman"/>
                <w:color w:val="000000"/>
                <w:lang w:eastAsia="ru-RU"/>
              </w:rPr>
              <w:lastRenderedPageBreak/>
              <w:t>Потеря напора на трение при транспорте теплоносителя по тепловой магистрали</w:t>
            </w:r>
          </w:p>
        </w:tc>
        <w:tc>
          <w:tcPr>
            <w:tcW w:w="475" w:type="pct"/>
            <w:tcBorders>
              <w:top w:val="nil"/>
              <w:left w:val="nil"/>
              <w:bottom w:val="single" w:sz="4" w:space="0" w:color="auto"/>
              <w:right w:val="single" w:sz="4" w:space="0" w:color="auto"/>
            </w:tcBorders>
            <w:shd w:val="clear" w:color="auto" w:fill="auto"/>
            <w:vAlign w:val="center"/>
            <w:hideMark/>
          </w:tcPr>
          <w:p w14:paraId="54B7DEFA" w14:textId="77777777" w:rsidR="00C55D7E" w:rsidRPr="00822C4B" w:rsidRDefault="00C55D7E" w:rsidP="008B4CEB">
            <w:pPr>
              <w:spacing w:after="0" w:line="240" w:lineRule="auto"/>
              <w:jc w:val="center"/>
              <w:rPr>
                <w:rFonts w:eastAsia="Times New Roman" w:cs="Times New Roman"/>
                <w:color w:val="000000"/>
                <w:lang w:eastAsia="ru-RU"/>
              </w:rPr>
            </w:pPr>
            <w:proofErr w:type="spellStart"/>
            <w:proofErr w:type="gramStart"/>
            <w:r w:rsidRPr="00822C4B">
              <w:rPr>
                <w:rFonts w:eastAsia="Times New Roman" w:cs="Times New Roman"/>
                <w:color w:val="000000"/>
                <w:lang w:eastAsia="ru-RU"/>
              </w:rPr>
              <w:t>м.вод</w:t>
            </w:r>
            <w:proofErr w:type="gramEnd"/>
            <w:r w:rsidRPr="00822C4B">
              <w:rPr>
                <w:rFonts w:eastAsia="Times New Roman" w:cs="Times New Roman"/>
                <w:color w:val="000000"/>
                <w:lang w:eastAsia="ru-RU"/>
              </w:rPr>
              <w:t>.ст</w:t>
            </w:r>
            <w:proofErr w:type="spellEnd"/>
          </w:p>
        </w:tc>
        <w:tc>
          <w:tcPr>
            <w:tcW w:w="540" w:type="pct"/>
            <w:tcBorders>
              <w:top w:val="nil"/>
              <w:left w:val="nil"/>
              <w:bottom w:val="single" w:sz="4" w:space="0" w:color="auto"/>
              <w:right w:val="single" w:sz="4" w:space="0" w:color="auto"/>
            </w:tcBorders>
            <w:shd w:val="clear" w:color="auto" w:fill="auto"/>
            <w:vAlign w:val="center"/>
            <w:hideMark/>
          </w:tcPr>
          <w:p w14:paraId="2CF2019A"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vAlign w:val="center"/>
            <w:hideMark/>
          </w:tcPr>
          <w:p w14:paraId="5B34302F"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vAlign w:val="center"/>
            <w:hideMark/>
          </w:tcPr>
          <w:p w14:paraId="7C296099"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416" w:type="pct"/>
            <w:tcBorders>
              <w:top w:val="nil"/>
              <w:left w:val="nil"/>
              <w:bottom w:val="single" w:sz="4" w:space="0" w:color="auto"/>
              <w:right w:val="single" w:sz="4" w:space="0" w:color="auto"/>
            </w:tcBorders>
            <w:shd w:val="clear" w:color="auto" w:fill="auto"/>
            <w:vAlign w:val="center"/>
            <w:hideMark/>
          </w:tcPr>
          <w:p w14:paraId="5A6BD281"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w:t>
            </w:r>
          </w:p>
        </w:tc>
        <w:tc>
          <w:tcPr>
            <w:tcW w:w="511" w:type="pct"/>
            <w:tcBorders>
              <w:top w:val="nil"/>
              <w:left w:val="nil"/>
              <w:bottom w:val="single" w:sz="4" w:space="0" w:color="auto"/>
              <w:right w:val="single" w:sz="4" w:space="0" w:color="auto"/>
            </w:tcBorders>
            <w:shd w:val="clear" w:color="auto" w:fill="auto"/>
            <w:vAlign w:val="center"/>
            <w:hideMark/>
          </w:tcPr>
          <w:p w14:paraId="757781B1"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w:t>
            </w:r>
          </w:p>
        </w:tc>
        <w:tc>
          <w:tcPr>
            <w:tcW w:w="330" w:type="pct"/>
            <w:tcBorders>
              <w:top w:val="nil"/>
              <w:left w:val="nil"/>
              <w:bottom w:val="single" w:sz="4" w:space="0" w:color="auto"/>
              <w:right w:val="single" w:sz="4" w:space="0" w:color="auto"/>
            </w:tcBorders>
            <w:shd w:val="clear" w:color="auto" w:fill="auto"/>
            <w:vAlign w:val="center"/>
            <w:hideMark/>
          </w:tcPr>
          <w:p w14:paraId="04B7538C"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w:t>
            </w:r>
          </w:p>
        </w:tc>
        <w:tc>
          <w:tcPr>
            <w:tcW w:w="330" w:type="pct"/>
            <w:tcBorders>
              <w:top w:val="nil"/>
              <w:left w:val="nil"/>
              <w:bottom w:val="single" w:sz="4" w:space="0" w:color="auto"/>
              <w:right w:val="single" w:sz="4" w:space="0" w:color="auto"/>
            </w:tcBorders>
            <w:shd w:val="clear" w:color="auto" w:fill="auto"/>
            <w:vAlign w:val="center"/>
            <w:hideMark/>
          </w:tcPr>
          <w:p w14:paraId="080CD93C"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w:t>
            </w:r>
          </w:p>
        </w:tc>
        <w:tc>
          <w:tcPr>
            <w:tcW w:w="330" w:type="pct"/>
            <w:tcBorders>
              <w:top w:val="nil"/>
              <w:left w:val="nil"/>
              <w:bottom w:val="single" w:sz="4" w:space="0" w:color="auto"/>
              <w:right w:val="single" w:sz="4" w:space="0" w:color="auto"/>
            </w:tcBorders>
            <w:shd w:val="clear" w:color="auto" w:fill="auto"/>
            <w:vAlign w:val="center"/>
            <w:hideMark/>
          </w:tcPr>
          <w:p w14:paraId="6FF68F30"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w:t>
            </w:r>
          </w:p>
        </w:tc>
        <w:tc>
          <w:tcPr>
            <w:tcW w:w="330" w:type="pct"/>
            <w:tcBorders>
              <w:top w:val="nil"/>
              <w:left w:val="nil"/>
              <w:bottom w:val="single" w:sz="4" w:space="0" w:color="auto"/>
              <w:right w:val="single" w:sz="4" w:space="0" w:color="auto"/>
            </w:tcBorders>
            <w:shd w:val="clear" w:color="auto" w:fill="auto"/>
            <w:vAlign w:val="center"/>
            <w:hideMark/>
          </w:tcPr>
          <w:p w14:paraId="60E00DB6"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w:t>
            </w:r>
          </w:p>
        </w:tc>
      </w:tr>
      <w:tr w:rsidR="00C55D7E" w:rsidRPr="00822C4B" w14:paraId="55A9919C" w14:textId="77777777" w:rsidTr="009C7134">
        <w:trPr>
          <w:trHeight w:val="300"/>
        </w:trPr>
        <w:tc>
          <w:tcPr>
            <w:tcW w:w="1089" w:type="pct"/>
            <w:tcBorders>
              <w:top w:val="nil"/>
              <w:left w:val="single" w:sz="4" w:space="0" w:color="auto"/>
              <w:bottom w:val="single" w:sz="4" w:space="0" w:color="auto"/>
              <w:right w:val="single" w:sz="4" w:space="0" w:color="auto"/>
            </w:tcBorders>
            <w:shd w:val="clear" w:color="auto" w:fill="auto"/>
            <w:vAlign w:val="center"/>
            <w:hideMark/>
          </w:tcPr>
          <w:p w14:paraId="1B12B2F8" w14:textId="77777777" w:rsidR="00C55D7E" w:rsidRPr="00822C4B" w:rsidRDefault="00C55D7E" w:rsidP="008B4CEB">
            <w:pPr>
              <w:spacing w:after="0" w:line="240" w:lineRule="auto"/>
              <w:rPr>
                <w:rFonts w:eastAsia="Times New Roman" w:cs="Times New Roman"/>
                <w:color w:val="000000"/>
                <w:lang w:eastAsia="ru-RU"/>
              </w:rPr>
            </w:pPr>
            <w:r w:rsidRPr="00822C4B">
              <w:rPr>
                <w:rFonts w:eastAsia="Times New Roman" w:cs="Times New Roman"/>
                <w:color w:val="000000"/>
                <w:lang w:eastAsia="ru-RU"/>
              </w:rPr>
              <w:t>Эффективный радиус</w:t>
            </w:r>
          </w:p>
        </w:tc>
        <w:tc>
          <w:tcPr>
            <w:tcW w:w="475" w:type="pct"/>
            <w:tcBorders>
              <w:top w:val="nil"/>
              <w:left w:val="nil"/>
              <w:bottom w:val="single" w:sz="4" w:space="0" w:color="auto"/>
              <w:right w:val="single" w:sz="4" w:space="0" w:color="auto"/>
            </w:tcBorders>
            <w:shd w:val="clear" w:color="auto" w:fill="auto"/>
            <w:vAlign w:val="center"/>
            <w:hideMark/>
          </w:tcPr>
          <w:p w14:paraId="37689EA6" w14:textId="77777777" w:rsidR="00C55D7E" w:rsidRPr="00822C4B" w:rsidRDefault="00C55D7E" w:rsidP="008B4CEB">
            <w:pPr>
              <w:spacing w:after="0" w:line="240" w:lineRule="auto"/>
              <w:jc w:val="center"/>
              <w:rPr>
                <w:rFonts w:eastAsia="Times New Roman" w:cs="Times New Roman"/>
                <w:color w:val="000000"/>
                <w:lang w:eastAsia="ru-RU"/>
              </w:rPr>
            </w:pPr>
            <w:r w:rsidRPr="00822C4B">
              <w:rPr>
                <w:rFonts w:eastAsia="Times New Roman" w:cs="Times New Roman"/>
                <w:color w:val="000000"/>
                <w:lang w:eastAsia="ru-RU"/>
              </w:rPr>
              <w:t>км</w:t>
            </w:r>
          </w:p>
        </w:tc>
        <w:tc>
          <w:tcPr>
            <w:tcW w:w="540" w:type="pct"/>
            <w:tcBorders>
              <w:top w:val="nil"/>
              <w:left w:val="nil"/>
              <w:bottom w:val="single" w:sz="4" w:space="0" w:color="auto"/>
              <w:right w:val="single" w:sz="4" w:space="0" w:color="auto"/>
            </w:tcBorders>
            <w:shd w:val="clear" w:color="auto" w:fill="auto"/>
            <w:vAlign w:val="center"/>
            <w:hideMark/>
          </w:tcPr>
          <w:p w14:paraId="439B15E1"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vAlign w:val="center"/>
            <w:hideMark/>
          </w:tcPr>
          <w:p w14:paraId="2FA32ED5"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vAlign w:val="center"/>
            <w:hideMark/>
          </w:tcPr>
          <w:p w14:paraId="22486FE8"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416" w:type="pct"/>
            <w:tcBorders>
              <w:top w:val="nil"/>
              <w:left w:val="nil"/>
              <w:bottom w:val="single" w:sz="4" w:space="0" w:color="auto"/>
              <w:right w:val="single" w:sz="4" w:space="0" w:color="auto"/>
            </w:tcBorders>
            <w:shd w:val="clear" w:color="auto" w:fill="auto"/>
            <w:vAlign w:val="center"/>
            <w:hideMark/>
          </w:tcPr>
          <w:p w14:paraId="4FF9D88B"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5,87</w:t>
            </w:r>
          </w:p>
        </w:tc>
        <w:tc>
          <w:tcPr>
            <w:tcW w:w="511" w:type="pct"/>
            <w:tcBorders>
              <w:top w:val="nil"/>
              <w:left w:val="nil"/>
              <w:bottom w:val="single" w:sz="4" w:space="0" w:color="auto"/>
              <w:right w:val="single" w:sz="4" w:space="0" w:color="auto"/>
            </w:tcBorders>
            <w:shd w:val="clear" w:color="auto" w:fill="auto"/>
            <w:vAlign w:val="center"/>
            <w:hideMark/>
          </w:tcPr>
          <w:p w14:paraId="3EF52E5A"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5,87</w:t>
            </w:r>
          </w:p>
        </w:tc>
        <w:tc>
          <w:tcPr>
            <w:tcW w:w="330" w:type="pct"/>
            <w:tcBorders>
              <w:top w:val="nil"/>
              <w:left w:val="nil"/>
              <w:bottom w:val="single" w:sz="4" w:space="0" w:color="auto"/>
              <w:right w:val="single" w:sz="4" w:space="0" w:color="auto"/>
            </w:tcBorders>
            <w:shd w:val="clear" w:color="auto" w:fill="auto"/>
            <w:vAlign w:val="center"/>
            <w:hideMark/>
          </w:tcPr>
          <w:p w14:paraId="5F001513"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5,87</w:t>
            </w:r>
          </w:p>
        </w:tc>
        <w:tc>
          <w:tcPr>
            <w:tcW w:w="330" w:type="pct"/>
            <w:tcBorders>
              <w:top w:val="nil"/>
              <w:left w:val="nil"/>
              <w:bottom w:val="single" w:sz="4" w:space="0" w:color="auto"/>
              <w:right w:val="single" w:sz="4" w:space="0" w:color="auto"/>
            </w:tcBorders>
            <w:shd w:val="clear" w:color="auto" w:fill="auto"/>
            <w:vAlign w:val="center"/>
            <w:hideMark/>
          </w:tcPr>
          <w:p w14:paraId="213566B3"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5,87</w:t>
            </w:r>
          </w:p>
        </w:tc>
        <w:tc>
          <w:tcPr>
            <w:tcW w:w="330" w:type="pct"/>
            <w:tcBorders>
              <w:top w:val="nil"/>
              <w:left w:val="nil"/>
              <w:bottom w:val="single" w:sz="4" w:space="0" w:color="auto"/>
              <w:right w:val="single" w:sz="4" w:space="0" w:color="auto"/>
            </w:tcBorders>
            <w:shd w:val="clear" w:color="auto" w:fill="auto"/>
            <w:vAlign w:val="center"/>
            <w:hideMark/>
          </w:tcPr>
          <w:p w14:paraId="18B1B0FB"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5,87</w:t>
            </w:r>
          </w:p>
        </w:tc>
        <w:tc>
          <w:tcPr>
            <w:tcW w:w="330" w:type="pct"/>
            <w:tcBorders>
              <w:top w:val="nil"/>
              <w:left w:val="nil"/>
              <w:bottom w:val="single" w:sz="4" w:space="0" w:color="auto"/>
              <w:right w:val="single" w:sz="4" w:space="0" w:color="auto"/>
            </w:tcBorders>
            <w:shd w:val="clear" w:color="auto" w:fill="auto"/>
            <w:vAlign w:val="center"/>
            <w:hideMark/>
          </w:tcPr>
          <w:p w14:paraId="73DF3963"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5,87</w:t>
            </w:r>
          </w:p>
        </w:tc>
      </w:tr>
    </w:tbl>
    <w:p w14:paraId="6543F73E" w14:textId="77777777" w:rsidR="00EA4E81" w:rsidRDefault="00EA4E81">
      <w:pPr>
        <w:rPr>
          <w:rFonts w:cs="Arial"/>
        </w:rPr>
      </w:pPr>
    </w:p>
    <w:p w14:paraId="7B71031A" w14:textId="77777777" w:rsidR="00EA4E81" w:rsidRDefault="00C55D7E" w:rsidP="00C55D7E">
      <w:pPr>
        <w:pStyle w:val="a4"/>
        <w:keepNext/>
        <w:rPr>
          <w:rFonts w:cs="Arial"/>
        </w:rPr>
      </w:pPr>
      <w:bookmarkStart w:id="60" w:name="_Toc90132837"/>
      <w:r>
        <w:t xml:space="preserve">Таблица </w:t>
      </w:r>
      <w:r w:rsidR="00D1632D">
        <w:fldChar w:fldCharType="begin"/>
      </w:r>
      <w:r w:rsidR="0055658D">
        <w:instrText xml:space="preserve"> SEQ Таблица \* ARABIC </w:instrText>
      </w:r>
      <w:r w:rsidR="00D1632D">
        <w:fldChar w:fldCharType="separate"/>
      </w:r>
      <w:r w:rsidR="006025C0">
        <w:rPr>
          <w:noProof/>
        </w:rPr>
        <w:t>40</w:t>
      </w:r>
      <w:r w:rsidR="00D1632D">
        <w:rPr>
          <w:noProof/>
        </w:rPr>
        <w:fldChar w:fldCharType="end"/>
      </w:r>
      <w:r>
        <w:t>.</w:t>
      </w:r>
      <w:r w:rsidRPr="00CA5EBD">
        <w:t xml:space="preserve"> Перспективный радиус эффективного теплоснабжения </w:t>
      </w:r>
      <w:r>
        <w:t>БМГК-3 (</w:t>
      </w:r>
      <w:r w:rsidRPr="00C55D7E">
        <w:t>ЦТП 1в, 1б, 10б</w:t>
      </w:r>
      <w:r>
        <w:t xml:space="preserve">) в зоне действия </w:t>
      </w:r>
      <w:r w:rsidRPr="00CA5EBD">
        <w:t xml:space="preserve">ООО ТГК-1», сценарий </w:t>
      </w:r>
      <w:r>
        <w:t>3</w:t>
      </w:r>
      <w:bookmarkEnd w:id="60"/>
    </w:p>
    <w:tbl>
      <w:tblPr>
        <w:tblW w:w="5000" w:type="pct"/>
        <w:tblLook w:val="04A0" w:firstRow="1" w:lastRow="0" w:firstColumn="1" w:lastColumn="0" w:noHBand="0" w:noVBand="1"/>
      </w:tblPr>
      <w:tblGrid>
        <w:gridCol w:w="3607"/>
        <w:gridCol w:w="1167"/>
        <w:gridCol w:w="1048"/>
        <w:gridCol w:w="1048"/>
        <w:gridCol w:w="1048"/>
        <w:gridCol w:w="1107"/>
        <w:gridCol w:w="1107"/>
        <w:gridCol w:w="1107"/>
        <w:gridCol w:w="1107"/>
        <w:gridCol w:w="1107"/>
        <w:gridCol w:w="1107"/>
      </w:tblGrid>
      <w:tr w:rsidR="00C55D7E" w:rsidRPr="00C55D7E" w14:paraId="1B8C9072" w14:textId="77777777" w:rsidTr="009C7134">
        <w:trPr>
          <w:trHeight w:val="300"/>
        </w:trPr>
        <w:tc>
          <w:tcPr>
            <w:tcW w:w="12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90E6C5" w14:textId="77777777" w:rsidR="00C55D7E" w:rsidRPr="00C55D7E" w:rsidRDefault="00C55D7E" w:rsidP="00C55D7E">
            <w:pPr>
              <w:spacing w:after="0" w:line="240" w:lineRule="auto"/>
              <w:jc w:val="center"/>
              <w:rPr>
                <w:rFonts w:eastAsia="Times New Roman" w:cs="Times New Roman"/>
                <w:b/>
                <w:bCs/>
                <w:color w:val="000000"/>
                <w:lang w:eastAsia="ru-RU"/>
              </w:rPr>
            </w:pPr>
            <w:r w:rsidRPr="00C55D7E">
              <w:rPr>
                <w:rFonts w:eastAsia="Times New Roman" w:cs="Times New Roman"/>
                <w:b/>
                <w:bCs/>
                <w:color w:val="000000"/>
                <w:lang w:eastAsia="ru-RU"/>
              </w:rPr>
              <w:t>Параметр</w:t>
            </w:r>
          </w:p>
        </w:tc>
        <w:tc>
          <w:tcPr>
            <w:tcW w:w="401" w:type="pct"/>
            <w:tcBorders>
              <w:top w:val="single" w:sz="4" w:space="0" w:color="auto"/>
              <w:left w:val="nil"/>
              <w:bottom w:val="single" w:sz="4" w:space="0" w:color="auto"/>
              <w:right w:val="single" w:sz="4" w:space="0" w:color="auto"/>
            </w:tcBorders>
            <w:shd w:val="clear" w:color="auto" w:fill="auto"/>
            <w:vAlign w:val="center"/>
            <w:hideMark/>
          </w:tcPr>
          <w:p w14:paraId="06F1E3D2" w14:textId="77777777" w:rsidR="00C55D7E" w:rsidRPr="00C55D7E" w:rsidRDefault="00C55D7E" w:rsidP="00C55D7E">
            <w:pPr>
              <w:spacing w:after="0" w:line="240" w:lineRule="auto"/>
              <w:jc w:val="center"/>
              <w:rPr>
                <w:rFonts w:eastAsia="Times New Roman" w:cs="Times New Roman"/>
                <w:color w:val="000000"/>
                <w:lang w:eastAsia="ru-RU"/>
              </w:rPr>
            </w:pPr>
            <w:r w:rsidRPr="00C55D7E">
              <w:rPr>
                <w:rFonts w:eastAsia="Times New Roman" w:cs="Times New Roman"/>
                <w:color w:val="000000"/>
                <w:lang w:eastAsia="ru-RU"/>
              </w:rPr>
              <w:t xml:space="preserve">Ед. </w:t>
            </w:r>
            <w:proofErr w:type="spellStart"/>
            <w:r w:rsidRPr="00C55D7E">
              <w:rPr>
                <w:rFonts w:eastAsia="Times New Roman" w:cs="Times New Roman"/>
                <w:color w:val="000000"/>
                <w:lang w:eastAsia="ru-RU"/>
              </w:rPr>
              <w:t>изм</w:t>
            </w:r>
            <w:proofErr w:type="spellEnd"/>
          </w:p>
        </w:tc>
        <w:tc>
          <w:tcPr>
            <w:tcW w:w="360" w:type="pct"/>
            <w:tcBorders>
              <w:top w:val="single" w:sz="4" w:space="0" w:color="auto"/>
              <w:left w:val="nil"/>
              <w:bottom w:val="single" w:sz="4" w:space="0" w:color="auto"/>
              <w:right w:val="single" w:sz="4" w:space="0" w:color="auto"/>
            </w:tcBorders>
            <w:shd w:val="clear" w:color="auto" w:fill="auto"/>
            <w:noWrap/>
            <w:vAlign w:val="bottom"/>
            <w:hideMark/>
          </w:tcPr>
          <w:p w14:paraId="08BD9103"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2020</w:t>
            </w:r>
          </w:p>
        </w:tc>
        <w:tc>
          <w:tcPr>
            <w:tcW w:w="360" w:type="pct"/>
            <w:tcBorders>
              <w:top w:val="single" w:sz="4" w:space="0" w:color="auto"/>
              <w:left w:val="nil"/>
              <w:bottom w:val="single" w:sz="4" w:space="0" w:color="auto"/>
              <w:right w:val="single" w:sz="4" w:space="0" w:color="auto"/>
            </w:tcBorders>
            <w:shd w:val="clear" w:color="auto" w:fill="auto"/>
            <w:noWrap/>
            <w:vAlign w:val="bottom"/>
            <w:hideMark/>
          </w:tcPr>
          <w:p w14:paraId="6B70C986"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2021</w:t>
            </w:r>
          </w:p>
        </w:tc>
        <w:tc>
          <w:tcPr>
            <w:tcW w:w="360" w:type="pct"/>
            <w:tcBorders>
              <w:top w:val="single" w:sz="4" w:space="0" w:color="auto"/>
              <w:left w:val="nil"/>
              <w:bottom w:val="single" w:sz="4" w:space="0" w:color="auto"/>
              <w:right w:val="single" w:sz="4" w:space="0" w:color="auto"/>
            </w:tcBorders>
            <w:shd w:val="clear" w:color="auto" w:fill="auto"/>
            <w:noWrap/>
            <w:vAlign w:val="bottom"/>
            <w:hideMark/>
          </w:tcPr>
          <w:p w14:paraId="60F004AD"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2022</w:t>
            </w:r>
          </w:p>
        </w:tc>
        <w:tc>
          <w:tcPr>
            <w:tcW w:w="380" w:type="pct"/>
            <w:tcBorders>
              <w:top w:val="single" w:sz="4" w:space="0" w:color="auto"/>
              <w:left w:val="nil"/>
              <w:bottom w:val="single" w:sz="4" w:space="0" w:color="auto"/>
              <w:right w:val="single" w:sz="4" w:space="0" w:color="auto"/>
            </w:tcBorders>
            <w:shd w:val="clear" w:color="auto" w:fill="auto"/>
            <w:noWrap/>
            <w:vAlign w:val="bottom"/>
            <w:hideMark/>
          </w:tcPr>
          <w:p w14:paraId="72F0495F"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2023</w:t>
            </w:r>
          </w:p>
        </w:tc>
        <w:tc>
          <w:tcPr>
            <w:tcW w:w="380" w:type="pct"/>
            <w:tcBorders>
              <w:top w:val="single" w:sz="4" w:space="0" w:color="auto"/>
              <w:left w:val="nil"/>
              <w:bottom w:val="single" w:sz="4" w:space="0" w:color="auto"/>
              <w:right w:val="single" w:sz="4" w:space="0" w:color="auto"/>
            </w:tcBorders>
            <w:shd w:val="clear" w:color="auto" w:fill="auto"/>
            <w:noWrap/>
            <w:vAlign w:val="bottom"/>
            <w:hideMark/>
          </w:tcPr>
          <w:p w14:paraId="073BAA44"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2024</w:t>
            </w:r>
          </w:p>
        </w:tc>
        <w:tc>
          <w:tcPr>
            <w:tcW w:w="380" w:type="pct"/>
            <w:tcBorders>
              <w:top w:val="single" w:sz="4" w:space="0" w:color="auto"/>
              <w:left w:val="nil"/>
              <w:bottom w:val="single" w:sz="4" w:space="0" w:color="auto"/>
              <w:right w:val="single" w:sz="4" w:space="0" w:color="auto"/>
            </w:tcBorders>
            <w:shd w:val="clear" w:color="auto" w:fill="auto"/>
            <w:noWrap/>
            <w:vAlign w:val="bottom"/>
            <w:hideMark/>
          </w:tcPr>
          <w:p w14:paraId="16FFA3C9"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2025</w:t>
            </w:r>
          </w:p>
        </w:tc>
        <w:tc>
          <w:tcPr>
            <w:tcW w:w="380" w:type="pct"/>
            <w:tcBorders>
              <w:top w:val="single" w:sz="4" w:space="0" w:color="auto"/>
              <w:left w:val="nil"/>
              <w:bottom w:val="single" w:sz="4" w:space="0" w:color="auto"/>
              <w:right w:val="single" w:sz="4" w:space="0" w:color="auto"/>
            </w:tcBorders>
            <w:shd w:val="clear" w:color="auto" w:fill="auto"/>
            <w:noWrap/>
            <w:vAlign w:val="bottom"/>
            <w:hideMark/>
          </w:tcPr>
          <w:p w14:paraId="683B0885"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2030</w:t>
            </w:r>
          </w:p>
        </w:tc>
        <w:tc>
          <w:tcPr>
            <w:tcW w:w="380" w:type="pct"/>
            <w:tcBorders>
              <w:top w:val="single" w:sz="4" w:space="0" w:color="auto"/>
              <w:left w:val="nil"/>
              <w:bottom w:val="single" w:sz="4" w:space="0" w:color="auto"/>
              <w:right w:val="single" w:sz="4" w:space="0" w:color="auto"/>
            </w:tcBorders>
            <w:shd w:val="clear" w:color="auto" w:fill="auto"/>
            <w:noWrap/>
            <w:vAlign w:val="bottom"/>
            <w:hideMark/>
          </w:tcPr>
          <w:p w14:paraId="3BC2C07E"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2035</w:t>
            </w:r>
          </w:p>
        </w:tc>
        <w:tc>
          <w:tcPr>
            <w:tcW w:w="380" w:type="pct"/>
            <w:tcBorders>
              <w:top w:val="single" w:sz="4" w:space="0" w:color="auto"/>
              <w:left w:val="nil"/>
              <w:bottom w:val="single" w:sz="4" w:space="0" w:color="auto"/>
              <w:right w:val="single" w:sz="4" w:space="0" w:color="auto"/>
            </w:tcBorders>
            <w:shd w:val="clear" w:color="auto" w:fill="auto"/>
            <w:noWrap/>
            <w:vAlign w:val="bottom"/>
            <w:hideMark/>
          </w:tcPr>
          <w:p w14:paraId="395F6403"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2040</w:t>
            </w:r>
          </w:p>
        </w:tc>
      </w:tr>
      <w:tr w:rsidR="00C55D7E" w:rsidRPr="00C55D7E" w14:paraId="1CCE0210" w14:textId="77777777" w:rsidTr="009C7134">
        <w:trPr>
          <w:trHeight w:val="300"/>
        </w:trPr>
        <w:tc>
          <w:tcPr>
            <w:tcW w:w="1239" w:type="pct"/>
            <w:tcBorders>
              <w:top w:val="nil"/>
              <w:left w:val="single" w:sz="4" w:space="0" w:color="auto"/>
              <w:bottom w:val="single" w:sz="4" w:space="0" w:color="auto"/>
              <w:right w:val="single" w:sz="4" w:space="0" w:color="auto"/>
            </w:tcBorders>
            <w:shd w:val="clear" w:color="auto" w:fill="auto"/>
            <w:vAlign w:val="center"/>
            <w:hideMark/>
          </w:tcPr>
          <w:p w14:paraId="7A8E3895" w14:textId="77777777" w:rsidR="00C55D7E" w:rsidRPr="00C55D7E" w:rsidRDefault="00C55D7E" w:rsidP="00C55D7E">
            <w:pPr>
              <w:spacing w:after="0" w:line="240" w:lineRule="auto"/>
              <w:rPr>
                <w:rFonts w:eastAsia="Times New Roman" w:cs="Times New Roman"/>
                <w:color w:val="000000"/>
                <w:lang w:eastAsia="ru-RU"/>
              </w:rPr>
            </w:pPr>
            <w:r w:rsidRPr="00C55D7E">
              <w:rPr>
                <w:rFonts w:eastAsia="Times New Roman" w:cs="Times New Roman"/>
                <w:color w:val="000000"/>
                <w:lang w:eastAsia="ru-RU"/>
              </w:rPr>
              <w:t>Площадь зоны действия источника</w:t>
            </w:r>
          </w:p>
        </w:tc>
        <w:tc>
          <w:tcPr>
            <w:tcW w:w="401" w:type="pct"/>
            <w:tcBorders>
              <w:top w:val="nil"/>
              <w:left w:val="nil"/>
              <w:bottom w:val="single" w:sz="4" w:space="0" w:color="auto"/>
              <w:right w:val="single" w:sz="4" w:space="0" w:color="auto"/>
            </w:tcBorders>
            <w:shd w:val="clear" w:color="auto" w:fill="auto"/>
            <w:vAlign w:val="center"/>
            <w:hideMark/>
          </w:tcPr>
          <w:p w14:paraId="3D1D9DCC" w14:textId="77777777" w:rsidR="00C55D7E" w:rsidRPr="00C55D7E" w:rsidRDefault="00C55D7E" w:rsidP="00C55D7E">
            <w:pPr>
              <w:spacing w:after="0" w:line="240" w:lineRule="auto"/>
              <w:jc w:val="center"/>
              <w:rPr>
                <w:rFonts w:eastAsia="Times New Roman" w:cs="Times New Roman"/>
                <w:color w:val="000000"/>
                <w:lang w:eastAsia="ru-RU"/>
              </w:rPr>
            </w:pPr>
            <w:r w:rsidRPr="00C55D7E">
              <w:rPr>
                <w:rFonts w:eastAsia="Times New Roman" w:cs="Times New Roman"/>
                <w:color w:val="000000"/>
                <w:lang w:eastAsia="ru-RU"/>
              </w:rPr>
              <w:t>км²</w:t>
            </w:r>
          </w:p>
        </w:tc>
        <w:tc>
          <w:tcPr>
            <w:tcW w:w="360" w:type="pct"/>
            <w:tcBorders>
              <w:top w:val="nil"/>
              <w:left w:val="nil"/>
              <w:bottom w:val="single" w:sz="4" w:space="0" w:color="auto"/>
              <w:right w:val="single" w:sz="4" w:space="0" w:color="auto"/>
            </w:tcBorders>
            <w:shd w:val="clear" w:color="auto" w:fill="auto"/>
            <w:noWrap/>
            <w:vAlign w:val="bottom"/>
            <w:hideMark/>
          </w:tcPr>
          <w:p w14:paraId="343B63B7"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bottom"/>
            <w:hideMark/>
          </w:tcPr>
          <w:p w14:paraId="656D3DB1"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bottom"/>
            <w:hideMark/>
          </w:tcPr>
          <w:p w14:paraId="2AE4A3D1"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80" w:type="pct"/>
            <w:tcBorders>
              <w:top w:val="nil"/>
              <w:left w:val="nil"/>
              <w:bottom w:val="single" w:sz="4" w:space="0" w:color="auto"/>
              <w:right w:val="single" w:sz="4" w:space="0" w:color="auto"/>
            </w:tcBorders>
            <w:shd w:val="clear" w:color="auto" w:fill="auto"/>
            <w:noWrap/>
            <w:vAlign w:val="bottom"/>
            <w:hideMark/>
          </w:tcPr>
          <w:p w14:paraId="206D4DB6"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0,32</w:t>
            </w:r>
          </w:p>
        </w:tc>
        <w:tc>
          <w:tcPr>
            <w:tcW w:w="380" w:type="pct"/>
            <w:tcBorders>
              <w:top w:val="nil"/>
              <w:left w:val="nil"/>
              <w:bottom w:val="single" w:sz="4" w:space="0" w:color="auto"/>
              <w:right w:val="single" w:sz="4" w:space="0" w:color="auto"/>
            </w:tcBorders>
            <w:shd w:val="clear" w:color="auto" w:fill="auto"/>
            <w:noWrap/>
            <w:vAlign w:val="bottom"/>
            <w:hideMark/>
          </w:tcPr>
          <w:p w14:paraId="1C4B0F38"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0,32</w:t>
            </w:r>
          </w:p>
        </w:tc>
        <w:tc>
          <w:tcPr>
            <w:tcW w:w="380" w:type="pct"/>
            <w:tcBorders>
              <w:top w:val="nil"/>
              <w:left w:val="nil"/>
              <w:bottom w:val="single" w:sz="4" w:space="0" w:color="auto"/>
              <w:right w:val="single" w:sz="4" w:space="0" w:color="auto"/>
            </w:tcBorders>
            <w:shd w:val="clear" w:color="auto" w:fill="auto"/>
            <w:noWrap/>
            <w:vAlign w:val="bottom"/>
            <w:hideMark/>
          </w:tcPr>
          <w:p w14:paraId="0693917E"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0,32</w:t>
            </w:r>
          </w:p>
        </w:tc>
        <w:tc>
          <w:tcPr>
            <w:tcW w:w="380" w:type="pct"/>
            <w:tcBorders>
              <w:top w:val="nil"/>
              <w:left w:val="nil"/>
              <w:bottom w:val="single" w:sz="4" w:space="0" w:color="auto"/>
              <w:right w:val="single" w:sz="4" w:space="0" w:color="auto"/>
            </w:tcBorders>
            <w:shd w:val="clear" w:color="auto" w:fill="auto"/>
            <w:noWrap/>
            <w:vAlign w:val="bottom"/>
            <w:hideMark/>
          </w:tcPr>
          <w:p w14:paraId="66414073"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0,32</w:t>
            </w:r>
          </w:p>
        </w:tc>
        <w:tc>
          <w:tcPr>
            <w:tcW w:w="380" w:type="pct"/>
            <w:tcBorders>
              <w:top w:val="nil"/>
              <w:left w:val="nil"/>
              <w:bottom w:val="single" w:sz="4" w:space="0" w:color="auto"/>
              <w:right w:val="single" w:sz="4" w:space="0" w:color="auto"/>
            </w:tcBorders>
            <w:shd w:val="clear" w:color="auto" w:fill="auto"/>
            <w:noWrap/>
            <w:vAlign w:val="bottom"/>
            <w:hideMark/>
          </w:tcPr>
          <w:p w14:paraId="70526606"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0,32</w:t>
            </w:r>
          </w:p>
        </w:tc>
        <w:tc>
          <w:tcPr>
            <w:tcW w:w="380" w:type="pct"/>
            <w:tcBorders>
              <w:top w:val="nil"/>
              <w:left w:val="nil"/>
              <w:bottom w:val="single" w:sz="4" w:space="0" w:color="auto"/>
              <w:right w:val="single" w:sz="4" w:space="0" w:color="auto"/>
            </w:tcBorders>
            <w:shd w:val="clear" w:color="auto" w:fill="auto"/>
            <w:noWrap/>
            <w:vAlign w:val="bottom"/>
            <w:hideMark/>
          </w:tcPr>
          <w:p w14:paraId="2420E3C0"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0,32</w:t>
            </w:r>
          </w:p>
        </w:tc>
      </w:tr>
      <w:tr w:rsidR="00C55D7E" w:rsidRPr="00C55D7E" w14:paraId="34F910FF" w14:textId="77777777" w:rsidTr="009C7134">
        <w:trPr>
          <w:trHeight w:val="360"/>
        </w:trPr>
        <w:tc>
          <w:tcPr>
            <w:tcW w:w="1239" w:type="pct"/>
            <w:tcBorders>
              <w:top w:val="nil"/>
              <w:left w:val="single" w:sz="4" w:space="0" w:color="auto"/>
              <w:bottom w:val="single" w:sz="4" w:space="0" w:color="auto"/>
              <w:right w:val="single" w:sz="4" w:space="0" w:color="auto"/>
            </w:tcBorders>
            <w:shd w:val="clear" w:color="auto" w:fill="auto"/>
            <w:vAlign w:val="center"/>
            <w:hideMark/>
          </w:tcPr>
          <w:p w14:paraId="2631D3F7" w14:textId="77777777" w:rsidR="00C55D7E" w:rsidRPr="00C55D7E" w:rsidRDefault="00C55D7E" w:rsidP="00C55D7E">
            <w:pPr>
              <w:spacing w:after="0" w:line="240" w:lineRule="auto"/>
              <w:rPr>
                <w:rFonts w:eastAsia="Times New Roman" w:cs="Times New Roman"/>
                <w:color w:val="000000"/>
                <w:lang w:eastAsia="ru-RU"/>
              </w:rPr>
            </w:pPr>
            <w:r w:rsidRPr="00C55D7E">
              <w:rPr>
                <w:rFonts w:eastAsia="Times New Roman" w:cs="Times New Roman"/>
                <w:color w:val="000000"/>
                <w:lang w:eastAsia="ru-RU"/>
              </w:rPr>
              <w:t>Среднее число абонентских вводов</w:t>
            </w:r>
          </w:p>
        </w:tc>
        <w:tc>
          <w:tcPr>
            <w:tcW w:w="401" w:type="pct"/>
            <w:tcBorders>
              <w:top w:val="nil"/>
              <w:left w:val="nil"/>
              <w:bottom w:val="single" w:sz="4" w:space="0" w:color="auto"/>
              <w:right w:val="single" w:sz="4" w:space="0" w:color="auto"/>
            </w:tcBorders>
            <w:shd w:val="clear" w:color="auto" w:fill="auto"/>
            <w:vAlign w:val="center"/>
            <w:hideMark/>
          </w:tcPr>
          <w:p w14:paraId="609D6E64" w14:textId="77777777" w:rsidR="00C55D7E" w:rsidRPr="00C55D7E" w:rsidRDefault="00C55D7E" w:rsidP="00C55D7E">
            <w:pPr>
              <w:spacing w:after="0" w:line="240" w:lineRule="auto"/>
              <w:jc w:val="center"/>
              <w:rPr>
                <w:rFonts w:eastAsia="Times New Roman" w:cs="Times New Roman"/>
                <w:color w:val="000000"/>
                <w:lang w:eastAsia="ru-RU"/>
              </w:rPr>
            </w:pPr>
            <w:r w:rsidRPr="00C55D7E">
              <w:rPr>
                <w:rFonts w:eastAsia="Times New Roman" w:cs="Times New Roman"/>
                <w:color w:val="000000"/>
                <w:lang w:eastAsia="ru-RU"/>
              </w:rPr>
              <w:t>1/км</w:t>
            </w:r>
            <w:r w:rsidRPr="00C55D7E">
              <w:rPr>
                <w:rFonts w:eastAsia="Times New Roman" w:cs="Times New Roman"/>
                <w:color w:val="000000"/>
                <w:vertAlign w:val="superscript"/>
                <w:lang w:eastAsia="ru-RU"/>
              </w:rPr>
              <w:t>2</w:t>
            </w:r>
          </w:p>
        </w:tc>
        <w:tc>
          <w:tcPr>
            <w:tcW w:w="360" w:type="pct"/>
            <w:tcBorders>
              <w:top w:val="nil"/>
              <w:left w:val="nil"/>
              <w:bottom w:val="single" w:sz="4" w:space="0" w:color="auto"/>
              <w:right w:val="single" w:sz="4" w:space="0" w:color="auto"/>
            </w:tcBorders>
            <w:shd w:val="clear" w:color="auto" w:fill="auto"/>
            <w:noWrap/>
            <w:vAlign w:val="bottom"/>
            <w:hideMark/>
          </w:tcPr>
          <w:p w14:paraId="12A0CCFF"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bottom"/>
            <w:hideMark/>
          </w:tcPr>
          <w:p w14:paraId="3DE4FDDF"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bottom"/>
            <w:hideMark/>
          </w:tcPr>
          <w:p w14:paraId="14EC2670"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80" w:type="pct"/>
            <w:tcBorders>
              <w:top w:val="nil"/>
              <w:left w:val="nil"/>
              <w:bottom w:val="single" w:sz="4" w:space="0" w:color="auto"/>
              <w:right w:val="single" w:sz="4" w:space="0" w:color="auto"/>
            </w:tcBorders>
            <w:shd w:val="clear" w:color="auto" w:fill="auto"/>
            <w:noWrap/>
            <w:vAlign w:val="bottom"/>
            <w:hideMark/>
          </w:tcPr>
          <w:p w14:paraId="428B42AC"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225</w:t>
            </w:r>
          </w:p>
        </w:tc>
        <w:tc>
          <w:tcPr>
            <w:tcW w:w="380" w:type="pct"/>
            <w:tcBorders>
              <w:top w:val="nil"/>
              <w:left w:val="nil"/>
              <w:bottom w:val="single" w:sz="4" w:space="0" w:color="auto"/>
              <w:right w:val="single" w:sz="4" w:space="0" w:color="auto"/>
            </w:tcBorders>
            <w:shd w:val="clear" w:color="auto" w:fill="auto"/>
            <w:noWrap/>
            <w:vAlign w:val="bottom"/>
            <w:hideMark/>
          </w:tcPr>
          <w:p w14:paraId="73898BDC"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225</w:t>
            </w:r>
          </w:p>
        </w:tc>
        <w:tc>
          <w:tcPr>
            <w:tcW w:w="380" w:type="pct"/>
            <w:tcBorders>
              <w:top w:val="nil"/>
              <w:left w:val="nil"/>
              <w:bottom w:val="single" w:sz="4" w:space="0" w:color="auto"/>
              <w:right w:val="single" w:sz="4" w:space="0" w:color="auto"/>
            </w:tcBorders>
            <w:shd w:val="clear" w:color="auto" w:fill="auto"/>
            <w:noWrap/>
            <w:vAlign w:val="bottom"/>
            <w:hideMark/>
          </w:tcPr>
          <w:p w14:paraId="7EC76CC8"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225</w:t>
            </w:r>
          </w:p>
        </w:tc>
        <w:tc>
          <w:tcPr>
            <w:tcW w:w="380" w:type="pct"/>
            <w:tcBorders>
              <w:top w:val="nil"/>
              <w:left w:val="nil"/>
              <w:bottom w:val="single" w:sz="4" w:space="0" w:color="auto"/>
              <w:right w:val="single" w:sz="4" w:space="0" w:color="auto"/>
            </w:tcBorders>
            <w:shd w:val="clear" w:color="auto" w:fill="auto"/>
            <w:noWrap/>
            <w:vAlign w:val="bottom"/>
            <w:hideMark/>
          </w:tcPr>
          <w:p w14:paraId="43A52A38"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225</w:t>
            </w:r>
          </w:p>
        </w:tc>
        <w:tc>
          <w:tcPr>
            <w:tcW w:w="380" w:type="pct"/>
            <w:tcBorders>
              <w:top w:val="nil"/>
              <w:left w:val="nil"/>
              <w:bottom w:val="single" w:sz="4" w:space="0" w:color="auto"/>
              <w:right w:val="single" w:sz="4" w:space="0" w:color="auto"/>
            </w:tcBorders>
            <w:shd w:val="clear" w:color="auto" w:fill="auto"/>
            <w:noWrap/>
            <w:vAlign w:val="bottom"/>
            <w:hideMark/>
          </w:tcPr>
          <w:p w14:paraId="32518009"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225</w:t>
            </w:r>
          </w:p>
        </w:tc>
        <w:tc>
          <w:tcPr>
            <w:tcW w:w="380" w:type="pct"/>
            <w:tcBorders>
              <w:top w:val="nil"/>
              <w:left w:val="nil"/>
              <w:bottom w:val="single" w:sz="4" w:space="0" w:color="auto"/>
              <w:right w:val="single" w:sz="4" w:space="0" w:color="auto"/>
            </w:tcBorders>
            <w:shd w:val="clear" w:color="auto" w:fill="auto"/>
            <w:noWrap/>
            <w:vAlign w:val="bottom"/>
            <w:hideMark/>
          </w:tcPr>
          <w:p w14:paraId="7BA99D00"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225</w:t>
            </w:r>
          </w:p>
        </w:tc>
      </w:tr>
      <w:tr w:rsidR="00C55D7E" w:rsidRPr="00C55D7E" w14:paraId="53A9D0F4" w14:textId="77777777" w:rsidTr="009C7134">
        <w:trPr>
          <w:trHeight w:val="600"/>
        </w:trPr>
        <w:tc>
          <w:tcPr>
            <w:tcW w:w="1239" w:type="pct"/>
            <w:tcBorders>
              <w:top w:val="nil"/>
              <w:left w:val="single" w:sz="4" w:space="0" w:color="auto"/>
              <w:bottom w:val="single" w:sz="4" w:space="0" w:color="auto"/>
              <w:right w:val="single" w:sz="4" w:space="0" w:color="auto"/>
            </w:tcBorders>
            <w:shd w:val="clear" w:color="auto" w:fill="auto"/>
            <w:vAlign w:val="center"/>
            <w:hideMark/>
          </w:tcPr>
          <w:p w14:paraId="520DD430" w14:textId="77777777" w:rsidR="00C55D7E" w:rsidRPr="00C55D7E" w:rsidRDefault="00C55D7E" w:rsidP="00C55D7E">
            <w:pPr>
              <w:spacing w:after="0" w:line="240" w:lineRule="auto"/>
              <w:rPr>
                <w:rFonts w:eastAsia="Times New Roman" w:cs="Times New Roman"/>
                <w:color w:val="000000"/>
                <w:lang w:eastAsia="ru-RU"/>
              </w:rPr>
            </w:pPr>
            <w:r w:rsidRPr="00C55D7E">
              <w:rPr>
                <w:rFonts w:eastAsia="Times New Roman" w:cs="Times New Roman"/>
                <w:color w:val="000000"/>
                <w:lang w:eastAsia="ru-RU"/>
              </w:rPr>
              <w:t>Суммарная присоединенная нагрузка всех потребителей</w:t>
            </w:r>
          </w:p>
        </w:tc>
        <w:tc>
          <w:tcPr>
            <w:tcW w:w="401" w:type="pct"/>
            <w:tcBorders>
              <w:top w:val="nil"/>
              <w:left w:val="nil"/>
              <w:bottom w:val="single" w:sz="4" w:space="0" w:color="auto"/>
              <w:right w:val="single" w:sz="4" w:space="0" w:color="auto"/>
            </w:tcBorders>
            <w:shd w:val="clear" w:color="auto" w:fill="auto"/>
            <w:vAlign w:val="center"/>
            <w:hideMark/>
          </w:tcPr>
          <w:p w14:paraId="77920F33" w14:textId="77777777" w:rsidR="00C55D7E" w:rsidRPr="00C55D7E" w:rsidRDefault="00C55D7E" w:rsidP="00C55D7E">
            <w:pPr>
              <w:spacing w:after="0" w:line="240" w:lineRule="auto"/>
              <w:jc w:val="center"/>
              <w:rPr>
                <w:rFonts w:eastAsia="Times New Roman" w:cs="Times New Roman"/>
                <w:color w:val="000000"/>
                <w:lang w:eastAsia="ru-RU"/>
              </w:rPr>
            </w:pPr>
            <w:r w:rsidRPr="00C55D7E">
              <w:rPr>
                <w:rFonts w:eastAsia="Times New Roman" w:cs="Times New Roman"/>
                <w:color w:val="000000"/>
                <w:lang w:eastAsia="ru-RU"/>
              </w:rPr>
              <w:t>Гкал/ч</w:t>
            </w:r>
          </w:p>
        </w:tc>
        <w:tc>
          <w:tcPr>
            <w:tcW w:w="360" w:type="pct"/>
            <w:tcBorders>
              <w:top w:val="nil"/>
              <w:left w:val="nil"/>
              <w:bottom w:val="single" w:sz="4" w:space="0" w:color="auto"/>
              <w:right w:val="single" w:sz="4" w:space="0" w:color="auto"/>
            </w:tcBorders>
            <w:shd w:val="clear" w:color="auto" w:fill="auto"/>
            <w:noWrap/>
            <w:vAlign w:val="bottom"/>
            <w:hideMark/>
          </w:tcPr>
          <w:p w14:paraId="395E0898"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bottom"/>
            <w:hideMark/>
          </w:tcPr>
          <w:p w14:paraId="677C8CCD"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bottom"/>
            <w:hideMark/>
          </w:tcPr>
          <w:p w14:paraId="30328FA8"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80" w:type="pct"/>
            <w:tcBorders>
              <w:top w:val="nil"/>
              <w:left w:val="nil"/>
              <w:bottom w:val="single" w:sz="4" w:space="0" w:color="auto"/>
              <w:right w:val="single" w:sz="4" w:space="0" w:color="auto"/>
            </w:tcBorders>
            <w:shd w:val="clear" w:color="auto" w:fill="auto"/>
            <w:noWrap/>
            <w:vAlign w:val="bottom"/>
            <w:hideMark/>
          </w:tcPr>
          <w:p w14:paraId="1EBDEB30"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15,9022</w:t>
            </w:r>
          </w:p>
        </w:tc>
        <w:tc>
          <w:tcPr>
            <w:tcW w:w="380" w:type="pct"/>
            <w:tcBorders>
              <w:top w:val="nil"/>
              <w:left w:val="nil"/>
              <w:bottom w:val="single" w:sz="4" w:space="0" w:color="auto"/>
              <w:right w:val="single" w:sz="4" w:space="0" w:color="auto"/>
            </w:tcBorders>
            <w:shd w:val="clear" w:color="auto" w:fill="auto"/>
            <w:noWrap/>
            <w:vAlign w:val="bottom"/>
            <w:hideMark/>
          </w:tcPr>
          <w:p w14:paraId="76F44B07"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15,9022</w:t>
            </w:r>
          </w:p>
        </w:tc>
        <w:tc>
          <w:tcPr>
            <w:tcW w:w="380" w:type="pct"/>
            <w:tcBorders>
              <w:top w:val="nil"/>
              <w:left w:val="nil"/>
              <w:bottom w:val="single" w:sz="4" w:space="0" w:color="auto"/>
              <w:right w:val="single" w:sz="4" w:space="0" w:color="auto"/>
            </w:tcBorders>
            <w:shd w:val="clear" w:color="auto" w:fill="auto"/>
            <w:noWrap/>
            <w:vAlign w:val="bottom"/>
            <w:hideMark/>
          </w:tcPr>
          <w:p w14:paraId="14EF4D66"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15,9022</w:t>
            </w:r>
          </w:p>
        </w:tc>
        <w:tc>
          <w:tcPr>
            <w:tcW w:w="380" w:type="pct"/>
            <w:tcBorders>
              <w:top w:val="nil"/>
              <w:left w:val="nil"/>
              <w:bottom w:val="single" w:sz="4" w:space="0" w:color="auto"/>
              <w:right w:val="single" w:sz="4" w:space="0" w:color="auto"/>
            </w:tcBorders>
            <w:shd w:val="clear" w:color="auto" w:fill="auto"/>
            <w:noWrap/>
            <w:vAlign w:val="bottom"/>
            <w:hideMark/>
          </w:tcPr>
          <w:p w14:paraId="3B78ED4A"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15,9022</w:t>
            </w:r>
          </w:p>
        </w:tc>
        <w:tc>
          <w:tcPr>
            <w:tcW w:w="380" w:type="pct"/>
            <w:tcBorders>
              <w:top w:val="nil"/>
              <w:left w:val="nil"/>
              <w:bottom w:val="single" w:sz="4" w:space="0" w:color="auto"/>
              <w:right w:val="single" w:sz="4" w:space="0" w:color="auto"/>
            </w:tcBorders>
            <w:shd w:val="clear" w:color="auto" w:fill="auto"/>
            <w:noWrap/>
            <w:vAlign w:val="bottom"/>
            <w:hideMark/>
          </w:tcPr>
          <w:p w14:paraId="2934024E"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15,9022</w:t>
            </w:r>
          </w:p>
        </w:tc>
        <w:tc>
          <w:tcPr>
            <w:tcW w:w="380" w:type="pct"/>
            <w:tcBorders>
              <w:top w:val="nil"/>
              <w:left w:val="nil"/>
              <w:bottom w:val="single" w:sz="4" w:space="0" w:color="auto"/>
              <w:right w:val="single" w:sz="4" w:space="0" w:color="auto"/>
            </w:tcBorders>
            <w:shd w:val="clear" w:color="auto" w:fill="auto"/>
            <w:noWrap/>
            <w:vAlign w:val="bottom"/>
            <w:hideMark/>
          </w:tcPr>
          <w:p w14:paraId="4B493CAF"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15,9022</w:t>
            </w:r>
          </w:p>
        </w:tc>
      </w:tr>
      <w:tr w:rsidR="00C55D7E" w:rsidRPr="00C55D7E" w14:paraId="01892259" w14:textId="77777777" w:rsidTr="009C7134">
        <w:trPr>
          <w:trHeight w:val="900"/>
        </w:trPr>
        <w:tc>
          <w:tcPr>
            <w:tcW w:w="1239" w:type="pct"/>
            <w:tcBorders>
              <w:top w:val="nil"/>
              <w:left w:val="single" w:sz="4" w:space="0" w:color="auto"/>
              <w:bottom w:val="single" w:sz="4" w:space="0" w:color="auto"/>
              <w:right w:val="single" w:sz="4" w:space="0" w:color="auto"/>
            </w:tcBorders>
            <w:shd w:val="clear" w:color="auto" w:fill="auto"/>
            <w:vAlign w:val="center"/>
            <w:hideMark/>
          </w:tcPr>
          <w:p w14:paraId="34C1F024" w14:textId="77777777" w:rsidR="00C55D7E" w:rsidRPr="00C55D7E" w:rsidRDefault="00C55D7E" w:rsidP="00C55D7E">
            <w:pPr>
              <w:spacing w:after="0" w:line="240" w:lineRule="auto"/>
              <w:rPr>
                <w:rFonts w:eastAsia="Times New Roman" w:cs="Times New Roman"/>
                <w:color w:val="000000"/>
                <w:lang w:eastAsia="ru-RU"/>
              </w:rPr>
            </w:pPr>
            <w:r w:rsidRPr="00C55D7E">
              <w:rPr>
                <w:rFonts w:eastAsia="Times New Roman" w:cs="Times New Roman"/>
                <w:color w:val="000000"/>
                <w:lang w:eastAsia="ru-RU"/>
              </w:rPr>
              <w:t>Расстояние от источника тепла до наиболее удаленного потребителя вдоль главной магистрали</w:t>
            </w:r>
          </w:p>
        </w:tc>
        <w:tc>
          <w:tcPr>
            <w:tcW w:w="401" w:type="pct"/>
            <w:tcBorders>
              <w:top w:val="nil"/>
              <w:left w:val="nil"/>
              <w:bottom w:val="single" w:sz="4" w:space="0" w:color="auto"/>
              <w:right w:val="single" w:sz="4" w:space="0" w:color="auto"/>
            </w:tcBorders>
            <w:shd w:val="clear" w:color="auto" w:fill="auto"/>
            <w:vAlign w:val="center"/>
            <w:hideMark/>
          </w:tcPr>
          <w:p w14:paraId="0F266435" w14:textId="77777777" w:rsidR="00C55D7E" w:rsidRPr="00C55D7E" w:rsidRDefault="00C55D7E" w:rsidP="00C55D7E">
            <w:pPr>
              <w:spacing w:after="0" w:line="240" w:lineRule="auto"/>
              <w:jc w:val="center"/>
              <w:rPr>
                <w:rFonts w:eastAsia="Times New Roman" w:cs="Times New Roman"/>
                <w:color w:val="000000"/>
                <w:lang w:eastAsia="ru-RU"/>
              </w:rPr>
            </w:pPr>
            <w:r w:rsidRPr="00C55D7E">
              <w:rPr>
                <w:rFonts w:eastAsia="Times New Roman" w:cs="Times New Roman"/>
                <w:color w:val="000000"/>
                <w:lang w:eastAsia="ru-RU"/>
              </w:rPr>
              <w:t>м</w:t>
            </w:r>
          </w:p>
        </w:tc>
        <w:tc>
          <w:tcPr>
            <w:tcW w:w="360" w:type="pct"/>
            <w:tcBorders>
              <w:top w:val="nil"/>
              <w:left w:val="nil"/>
              <w:bottom w:val="single" w:sz="4" w:space="0" w:color="auto"/>
              <w:right w:val="single" w:sz="4" w:space="0" w:color="auto"/>
            </w:tcBorders>
            <w:shd w:val="clear" w:color="auto" w:fill="auto"/>
            <w:noWrap/>
            <w:vAlign w:val="bottom"/>
            <w:hideMark/>
          </w:tcPr>
          <w:p w14:paraId="4EDEF189"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bottom"/>
            <w:hideMark/>
          </w:tcPr>
          <w:p w14:paraId="59E4FC05"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bottom"/>
            <w:hideMark/>
          </w:tcPr>
          <w:p w14:paraId="40A53132"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80" w:type="pct"/>
            <w:tcBorders>
              <w:top w:val="nil"/>
              <w:left w:val="nil"/>
              <w:bottom w:val="single" w:sz="4" w:space="0" w:color="auto"/>
              <w:right w:val="single" w:sz="4" w:space="0" w:color="auto"/>
            </w:tcBorders>
            <w:shd w:val="clear" w:color="auto" w:fill="auto"/>
            <w:noWrap/>
            <w:vAlign w:val="bottom"/>
            <w:hideMark/>
          </w:tcPr>
          <w:p w14:paraId="1C5D1BCA"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420</w:t>
            </w:r>
          </w:p>
        </w:tc>
        <w:tc>
          <w:tcPr>
            <w:tcW w:w="380" w:type="pct"/>
            <w:tcBorders>
              <w:top w:val="nil"/>
              <w:left w:val="nil"/>
              <w:bottom w:val="single" w:sz="4" w:space="0" w:color="auto"/>
              <w:right w:val="single" w:sz="4" w:space="0" w:color="auto"/>
            </w:tcBorders>
            <w:shd w:val="clear" w:color="auto" w:fill="auto"/>
            <w:noWrap/>
            <w:vAlign w:val="bottom"/>
            <w:hideMark/>
          </w:tcPr>
          <w:p w14:paraId="3AFFD8F1"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420</w:t>
            </w:r>
          </w:p>
        </w:tc>
        <w:tc>
          <w:tcPr>
            <w:tcW w:w="380" w:type="pct"/>
            <w:tcBorders>
              <w:top w:val="nil"/>
              <w:left w:val="nil"/>
              <w:bottom w:val="single" w:sz="4" w:space="0" w:color="auto"/>
              <w:right w:val="single" w:sz="4" w:space="0" w:color="auto"/>
            </w:tcBorders>
            <w:shd w:val="clear" w:color="auto" w:fill="auto"/>
            <w:noWrap/>
            <w:vAlign w:val="bottom"/>
            <w:hideMark/>
          </w:tcPr>
          <w:p w14:paraId="0432771D"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420</w:t>
            </w:r>
          </w:p>
        </w:tc>
        <w:tc>
          <w:tcPr>
            <w:tcW w:w="380" w:type="pct"/>
            <w:tcBorders>
              <w:top w:val="nil"/>
              <w:left w:val="nil"/>
              <w:bottom w:val="single" w:sz="4" w:space="0" w:color="auto"/>
              <w:right w:val="single" w:sz="4" w:space="0" w:color="auto"/>
            </w:tcBorders>
            <w:shd w:val="clear" w:color="auto" w:fill="auto"/>
            <w:noWrap/>
            <w:vAlign w:val="bottom"/>
            <w:hideMark/>
          </w:tcPr>
          <w:p w14:paraId="1F1033AF"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420</w:t>
            </w:r>
          </w:p>
        </w:tc>
        <w:tc>
          <w:tcPr>
            <w:tcW w:w="380" w:type="pct"/>
            <w:tcBorders>
              <w:top w:val="nil"/>
              <w:left w:val="nil"/>
              <w:bottom w:val="single" w:sz="4" w:space="0" w:color="auto"/>
              <w:right w:val="single" w:sz="4" w:space="0" w:color="auto"/>
            </w:tcBorders>
            <w:shd w:val="clear" w:color="auto" w:fill="auto"/>
            <w:noWrap/>
            <w:vAlign w:val="bottom"/>
            <w:hideMark/>
          </w:tcPr>
          <w:p w14:paraId="4B9B7121"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420</w:t>
            </w:r>
          </w:p>
        </w:tc>
        <w:tc>
          <w:tcPr>
            <w:tcW w:w="380" w:type="pct"/>
            <w:tcBorders>
              <w:top w:val="nil"/>
              <w:left w:val="nil"/>
              <w:bottom w:val="single" w:sz="4" w:space="0" w:color="auto"/>
              <w:right w:val="single" w:sz="4" w:space="0" w:color="auto"/>
            </w:tcBorders>
            <w:shd w:val="clear" w:color="auto" w:fill="auto"/>
            <w:noWrap/>
            <w:vAlign w:val="bottom"/>
            <w:hideMark/>
          </w:tcPr>
          <w:p w14:paraId="254FCD71"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420</w:t>
            </w:r>
          </w:p>
        </w:tc>
      </w:tr>
      <w:tr w:rsidR="00C55D7E" w:rsidRPr="00C55D7E" w14:paraId="5091F5ED" w14:textId="77777777" w:rsidTr="009C7134">
        <w:trPr>
          <w:trHeight w:val="600"/>
        </w:trPr>
        <w:tc>
          <w:tcPr>
            <w:tcW w:w="1239" w:type="pct"/>
            <w:tcBorders>
              <w:top w:val="nil"/>
              <w:left w:val="single" w:sz="4" w:space="0" w:color="auto"/>
              <w:bottom w:val="single" w:sz="4" w:space="0" w:color="auto"/>
              <w:right w:val="single" w:sz="4" w:space="0" w:color="auto"/>
            </w:tcBorders>
            <w:shd w:val="clear" w:color="auto" w:fill="auto"/>
            <w:vAlign w:val="center"/>
            <w:hideMark/>
          </w:tcPr>
          <w:p w14:paraId="04F76FF3" w14:textId="77777777" w:rsidR="00C55D7E" w:rsidRPr="00C55D7E" w:rsidRDefault="00C55D7E" w:rsidP="00C55D7E">
            <w:pPr>
              <w:spacing w:after="0" w:line="240" w:lineRule="auto"/>
              <w:rPr>
                <w:rFonts w:eastAsia="Times New Roman" w:cs="Times New Roman"/>
                <w:color w:val="000000"/>
                <w:lang w:eastAsia="ru-RU"/>
              </w:rPr>
            </w:pPr>
            <w:r w:rsidRPr="00C55D7E">
              <w:rPr>
                <w:rFonts w:eastAsia="Times New Roman" w:cs="Times New Roman"/>
                <w:color w:val="000000"/>
                <w:lang w:eastAsia="ru-RU"/>
              </w:rPr>
              <w:t>Расчетная температура в подающем трубопроводе</w:t>
            </w:r>
          </w:p>
        </w:tc>
        <w:tc>
          <w:tcPr>
            <w:tcW w:w="401" w:type="pct"/>
            <w:tcBorders>
              <w:top w:val="nil"/>
              <w:left w:val="nil"/>
              <w:bottom w:val="single" w:sz="4" w:space="0" w:color="auto"/>
              <w:right w:val="single" w:sz="4" w:space="0" w:color="auto"/>
            </w:tcBorders>
            <w:shd w:val="clear" w:color="auto" w:fill="auto"/>
            <w:vAlign w:val="center"/>
            <w:hideMark/>
          </w:tcPr>
          <w:p w14:paraId="238E78EC" w14:textId="77777777" w:rsidR="00C55D7E" w:rsidRPr="00C55D7E" w:rsidRDefault="00C55D7E" w:rsidP="00C55D7E">
            <w:pPr>
              <w:spacing w:after="0" w:line="240" w:lineRule="auto"/>
              <w:jc w:val="center"/>
              <w:rPr>
                <w:rFonts w:eastAsia="Times New Roman" w:cs="Times New Roman"/>
                <w:color w:val="000000"/>
                <w:lang w:eastAsia="ru-RU"/>
              </w:rPr>
            </w:pPr>
            <w:r w:rsidRPr="00C55D7E">
              <w:rPr>
                <w:rFonts w:eastAsia="Times New Roman" w:cs="Times New Roman"/>
                <w:color w:val="000000"/>
                <w:lang w:eastAsia="ru-RU"/>
              </w:rPr>
              <w:t>°С</w:t>
            </w:r>
          </w:p>
        </w:tc>
        <w:tc>
          <w:tcPr>
            <w:tcW w:w="360" w:type="pct"/>
            <w:tcBorders>
              <w:top w:val="nil"/>
              <w:left w:val="nil"/>
              <w:bottom w:val="single" w:sz="4" w:space="0" w:color="auto"/>
              <w:right w:val="single" w:sz="4" w:space="0" w:color="auto"/>
            </w:tcBorders>
            <w:shd w:val="clear" w:color="auto" w:fill="auto"/>
            <w:vAlign w:val="center"/>
            <w:hideMark/>
          </w:tcPr>
          <w:p w14:paraId="2BC1CB30"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449CB5A2"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4AF0EB18"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80" w:type="pct"/>
            <w:tcBorders>
              <w:top w:val="nil"/>
              <w:left w:val="nil"/>
              <w:bottom w:val="single" w:sz="4" w:space="0" w:color="auto"/>
              <w:right w:val="single" w:sz="4" w:space="0" w:color="auto"/>
            </w:tcBorders>
            <w:shd w:val="clear" w:color="auto" w:fill="auto"/>
            <w:vAlign w:val="center"/>
            <w:hideMark/>
          </w:tcPr>
          <w:p w14:paraId="1777D4C8"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c>
          <w:tcPr>
            <w:tcW w:w="380" w:type="pct"/>
            <w:tcBorders>
              <w:top w:val="nil"/>
              <w:left w:val="nil"/>
              <w:bottom w:val="single" w:sz="4" w:space="0" w:color="auto"/>
              <w:right w:val="single" w:sz="4" w:space="0" w:color="auto"/>
            </w:tcBorders>
            <w:shd w:val="clear" w:color="auto" w:fill="auto"/>
            <w:vAlign w:val="center"/>
            <w:hideMark/>
          </w:tcPr>
          <w:p w14:paraId="6B2AC70F"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c>
          <w:tcPr>
            <w:tcW w:w="380" w:type="pct"/>
            <w:tcBorders>
              <w:top w:val="nil"/>
              <w:left w:val="nil"/>
              <w:bottom w:val="single" w:sz="4" w:space="0" w:color="auto"/>
              <w:right w:val="single" w:sz="4" w:space="0" w:color="auto"/>
            </w:tcBorders>
            <w:shd w:val="clear" w:color="auto" w:fill="auto"/>
            <w:vAlign w:val="center"/>
            <w:hideMark/>
          </w:tcPr>
          <w:p w14:paraId="63237273"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c>
          <w:tcPr>
            <w:tcW w:w="380" w:type="pct"/>
            <w:tcBorders>
              <w:top w:val="nil"/>
              <w:left w:val="nil"/>
              <w:bottom w:val="single" w:sz="4" w:space="0" w:color="auto"/>
              <w:right w:val="single" w:sz="4" w:space="0" w:color="auto"/>
            </w:tcBorders>
            <w:shd w:val="clear" w:color="auto" w:fill="auto"/>
            <w:vAlign w:val="center"/>
            <w:hideMark/>
          </w:tcPr>
          <w:p w14:paraId="61EA841C"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c>
          <w:tcPr>
            <w:tcW w:w="380" w:type="pct"/>
            <w:tcBorders>
              <w:top w:val="nil"/>
              <w:left w:val="nil"/>
              <w:bottom w:val="single" w:sz="4" w:space="0" w:color="auto"/>
              <w:right w:val="single" w:sz="4" w:space="0" w:color="auto"/>
            </w:tcBorders>
            <w:shd w:val="clear" w:color="auto" w:fill="auto"/>
            <w:vAlign w:val="center"/>
            <w:hideMark/>
          </w:tcPr>
          <w:p w14:paraId="7CDB1A4F"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c>
          <w:tcPr>
            <w:tcW w:w="380" w:type="pct"/>
            <w:tcBorders>
              <w:top w:val="nil"/>
              <w:left w:val="nil"/>
              <w:bottom w:val="single" w:sz="4" w:space="0" w:color="auto"/>
              <w:right w:val="single" w:sz="4" w:space="0" w:color="auto"/>
            </w:tcBorders>
            <w:shd w:val="clear" w:color="auto" w:fill="auto"/>
            <w:vAlign w:val="center"/>
            <w:hideMark/>
          </w:tcPr>
          <w:p w14:paraId="7C8D375D"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r>
      <w:tr w:rsidR="00C55D7E" w:rsidRPr="00C55D7E" w14:paraId="462F7246" w14:textId="77777777" w:rsidTr="009C7134">
        <w:trPr>
          <w:trHeight w:val="600"/>
        </w:trPr>
        <w:tc>
          <w:tcPr>
            <w:tcW w:w="1239" w:type="pct"/>
            <w:tcBorders>
              <w:top w:val="nil"/>
              <w:left w:val="single" w:sz="4" w:space="0" w:color="auto"/>
              <w:bottom w:val="single" w:sz="4" w:space="0" w:color="auto"/>
              <w:right w:val="single" w:sz="4" w:space="0" w:color="auto"/>
            </w:tcBorders>
            <w:shd w:val="clear" w:color="auto" w:fill="auto"/>
            <w:vAlign w:val="center"/>
            <w:hideMark/>
          </w:tcPr>
          <w:p w14:paraId="0A946AC7" w14:textId="77777777" w:rsidR="00C55D7E" w:rsidRPr="00C55D7E" w:rsidRDefault="00C55D7E" w:rsidP="00C55D7E">
            <w:pPr>
              <w:spacing w:after="0" w:line="240" w:lineRule="auto"/>
              <w:rPr>
                <w:rFonts w:eastAsia="Times New Roman" w:cs="Times New Roman"/>
                <w:color w:val="000000"/>
                <w:lang w:eastAsia="ru-RU"/>
              </w:rPr>
            </w:pPr>
            <w:r w:rsidRPr="00C55D7E">
              <w:rPr>
                <w:rFonts w:eastAsia="Times New Roman" w:cs="Times New Roman"/>
                <w:color w:val="000000"/>
                <w:lang w:eastAsia="ru-RU"/>
              </w:rPr>
              <w:t>Расчетная температура в обратном трубопроводе</w:t>
            </w:r>
          </w:p>
        </w:tc>
        <w:tc>
          <w:tcPr>
            <w:tcW w:w="401" w:type="pct"/>
            <w:tcBorders>
              <w:top w:val="nil"/>
              <w:left w:val="nil"/>
              <w:bottom w:val="single" w:sz="4" w:space="0" w:color="auto"/>
              <w:right w:val="single" w:sz="4" w:space="0" w:color="auto"/>
            </w:tcBorders>
            <w:shd w:val="clear" w:color="auto" w:fill="auto"/>
            <w:vAlign w:val="center"/>
            <w:hideMark/>
          </w:tcPr>
          <w:p w14:paraId="7AD11A6C" w14:textId="77777777" w:rsidR="00C55D7E" w:rsidRPr="00C55D7E" w:rsidRDefault="00C55D7E" w:rsidP="00C55D7E">
            <w:pPr>
              <w:spacing w:after="0" w:line="240" w:lineRule="auto"/>
              <w:jc w:val="center"/>
              <w:rPr>
                <w:rFonts w:eastAsia="Times New Roman" w:cs="Times New Roman"/>
                <w:color w:val="000000"/>
                <w:lang w:eastAsia="ru-RU"/>
              </w:rPr>
            </w:pPr>
            <w:r w:rsidRPr="00C55D7E">
              <w:rPr>
                <w:rFonts w:eastAsia="Times New Roman" w:cs="Times New Roman"/>
                <w:color w:val="000000"/>
                <w:lang w:eastAsia="ru-RU"/>
              </w:rPr>
              <w:t>°С</w:t>
            </w:r>
          </w:p>
        </w:tc>
        <w:tc>
          <w:tcPr>
            <w:tcW w:w="360" w:type="pct"/>
            <w:tcBorders>
              <w:top w:val="nil"/>
              <w:left w:val="nil"/>
              <w:bottom w:val="single" w:sz="4" w:space="0" w:color="auto"/>
              <w:right w:val="single" w:sz="4" w:space="0" w:color="auto"/>
            </w:tcBorders>
            <w:shd w:val="clear" w:color="auto" w:fill="auto"/>
            <w:vAlign w:val="center"/>
            <w:hideMark/>
          </w:tcPr>
          <w:p w14:paraId="42EFA209"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7E281665"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62F02CCE"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80" w:type="pct"/>
            <w:tcBorders>
              <w:top w:val="nil"/>
              <w:left w:val="nil"/>
              <w:bottom w:val="single" w:sz="4" w:space="0" w:color="auto"/>
              <w:right w:val="single" w:sz="4" w:space="0" w:color="auto"/>
            </w:tcBorders>
            <w:shd w:val="clear" w:color="auto" w:fill="auto"/>
            <w:vAlign w:val="center"/>
            <w:hideMark/>
          </w:tcPr>
          <w:p w14:paraId="32F3CE74"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80" w:type="pct"/>
            <w:tcBorders>
              <w:top w:val="nil"/>
              <w:left w:val="nil"/>
              <w:bottom w:val="single" w:sz="4" w:space="0" w:color="auto"/>
              <w:right w:val="single" w:sz="4" w:space="0" w:color="auto"/>
            </w:tcBorders>
            <w:shd w:val="clear" w:color="auto" w:fill="auto"/>
            <w:vAlign w:val="center"/>
            <w:hideMark/>
          </w:tcPr>
          <w:p w14:paraId="4E43F608"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80" w:type="pct"/>
            <w:tcBorders>
              <w:top w:val="nil"/>
              <w:left w:val="nil"/>
              <w:bottom w:val="single" w:sz="4" w:space="0" w:color="auto"/>
              <w:right w:val="single" w:sz="4" w:space="0" w:color="auto"/>
            </w:tcBorders>
            <w:shd w:val="clear" w:color="auto" w:fill="auto"/>
            <w:vAlign w:val="center"/>
            <w:hideMark/>
          </w:tcPr>
          <w:p w14:paraId="20426C19"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80" w:type="pct"/>
            <w:tcBorders>
              <w:top w:val="nil"/>
              <w:left w:val="nil"/>
              <w:bottom w:val="single" w:sz="4" w:space="0" w:color="auto"/>
              <w:right w:val="single" w:sz="4" w:space="0" w:color="auto"/>
            </w:tcBorders>
            <w:shd w:val="clear" w:color="auto" w:fill="auto"/>
            <w:vAlign w:val="center"/>
            <w:hideMark/>
          </w:tcPr>
          <w:p w14:paraId="2F39B0BB"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80" w:type="pct"/>
            <w:tcBorders>
              <w:top w:val="nil"/>
              <w:left w:val="nil"/>
              <w:bottom w:val="single" w:sz="4" w:space="0" w:color="auto"/>
              <w:right w:val="single" w:sz="4" w:space="0" w:color="auto"/>
            </w:tcBorders>
            <w:shd w:val="clear" w:color="auto" w:fill="auto"/>
            <w:vAlign w:val="center"/>
            <w:hideMark/>
          </w:tcPr>
          <w:p w14:paraId="533DD1DF"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80" w:type="pct"/>
            <w:tcBorders>
              <w:top w:val="nil"/>
              <w:left w:val="nil"/>
              <w:bottom w:val="single" w:sz="4" w:space="0" w:color="auto"/>
              <w:right w:val="single" w:sz="4" w:space="0" w:color="auto"/>
            </w:tcBorders>
            <w:shd w:val="clear" w:color="auto" w:fill="auto"/>
            <w:vAlign w:val="center"/>
            <w:hideMark/>
          </w:tcPr>
          <w:p w14:paraId="05A92CFC"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r>
      <w:tr w:rsidR="00C55D7E" w:rsidRPr="00C55D7E" w14:paraId="0FF40D91" w14:textId="77777777" w:rsidTr="009C7134">
        <w:trPr>
          <w:trHeight w:val="900"/>
        </w:trPr>
        <w:tc>
          <w:tcPr>
            <w:tcW w:w="1239" w:type="pct"/>
            <w:tcBorders>
              <w:top w:val="nil"/>
              <w:left w:val="single" w:sz="4" w:space="0" w:color="auto"/>
              <w:bottom w:val="single" w:sz="4" w:space="0" w:color="auto"/>
              <w:right w:val="single" w:sz="4" w:space="0" w:color="auto"/>
            </w:tcBorders>
            <w:shd w:val="clear" w:color="auto" w:fill="auto"/>
            <w:vAlign w:val="center"/>
            <w:hideMark/>
          </w:tcPr>
          <w:p w14:paraId="253FC026" w14:textId="77777777" w:rsidR="00C55D7E" w:rsidRPr="00C55D7E" w:rsidRDefault="00C55D7E" w:rsidP="00C55D7E">
            <w:pPr>
              <w:spacing w:after="0" w:line="240" w:lineRule="auto"/>
              <w:rPr>
                <w:rFonts w:eastAsia="Times New Roman" w:cs="Times New Roman"/>
                <w:color w:val="000000"/>
                <w:lang w:eastAsia="ru-RU"/>
              </w:rPr>
            </w:pPr>
            <w:r w:rsidRPr="00C55D7E">
              <w:rPr>
                <w:rFonts w:eastAsia="Times New Roman" w:cs="Times New Roman"/>
                <w:color w:val="000000"/>
                <w:lang w:eastAsia="ru-RU"/>
              </w:rPr>
              <w:t>Потеря напора на трение при транспорте теплоносителя по тепловой магистрали</w:t>
            </w:r>
          </w:p>
        </w:tc>
        <w:tc>
          <w:tcPr>
            <w:tcW w:w="401" w:type="pct"/>
            <w:tcBorders>
              <w:top w:val="nil"/>
              <w:left w:val="nil"/>
              <w:bottom w:val="single" w:sz="4" w:space="0" w:color="auto"/>
              <w:right w:val="single" w:sz="4" w:space="0" w:color="auto"/>
            </w:tcBorders>
            <w:shd w:val="clear" w:color="auto" w:fill="auto"/>
            <w:vAlign w:val="center"/>
            <w:hideMark/>
          </w:tcPr>
          <w:p w14:paraId="19BB27AE" w14:textId="77777777" w:rsidR="00C55D7E" w:rsidRPr="00C55D7E" w:rsidRDefault="00C55D7E" w:rsidP="00C55D7E">
            <w:pPr>
              <w:spacing w:after="0" w:line="240" w:lineRule="auto"/>
              <w:jc w:val="center"/>
              <w:rPr>
                <w:rFonts w:eastAsia="Times New Roman" w:cs="Times New Roman"/>
                <w:color w:val="000000"/>
                <w:lang w:eastAsia="ru-RU"/>
              </w:rPr>
            </w:pPr>
            <w:proofErr w:type="spellStart"/>
            <w:proofErr w:type="gramStart"/>
            <w:r w:rsidRPr="00C55D7E">
              <w:rPr>
                <w:rFonts w:eastAsia="Times New Roman" w:cs="Times New Roman"/>
                <w:color w:val="000000"/>
                <w:lang w:eastAsia="ru-RU"/>
              </w:rPr>
              <w:t>м.вод</w:t>
            </w:r>
            <w:proofErr w:type="gramEnd"/>
            <w:r w:rsidRPr="00C55D7E">
              <w:rPr>
                <w:rFonts w:eastAsia="Times New Roman" w:cs="Times New Roman"/>
                <w:color w:val="000000"/>
                <w:lang w:eastAsia="ru-RU"/>
              </w:rPr>
              <w:t>.ст</w:t>
            </w:r>
            <w:proofErr w:type="spellEnd"/>
          </w:p>
        </w:tc>
        <w:tc>
          <w:tcPr>
            <w:tcW w:w="360" w:type="pct"/>
            <w:tcBorders>
              <w:top w:val="nil"/>
              <w:left w:val="nil"/>
              <w:bottom w:val="single" w:sz="4" w:space="0" w:color="auto"/>
              <w:right w:val="single" w:sz="4" w:space="0" w:color="auto"/>
            </w:tcBorders>
            <w:shd w:val="clear" w:color="auto" w:fill="auto"/>
            <w:vAlign w:val="center"/>
            <w:hideMark/>
          </w:tcPr>
          <w:p w14:paraId="3BEE08B1"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35D036E8"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0FD73C80"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80" w:type="pct"/>
            <w:tcBorders>
              <w:top w:val="nil"/>
              <w:left w:val="nil"/>
              <w:bottom w:val="single" w:sz="4" w:space="0" w:color="auto"/>
              <w:right w:val="single" w:sz="4" w:space="0" w:color="auto"/>
            </w:tcBorders>
            <w:shd w:val="clear" w:color="auto" w:fill="auto"/>
            <w:vAlign w:val="center"/>
            <w:hideMark/>
          </w:tcPr>
          <w:p w14:paraId="4F38A249"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4,1</w:t>
            </w:r>
          </w:p>
        </w:tc>
        <w:tc>
          <w:tcPr>
            <w:tcW w:w="380" w:type="pct"/>
            <w:tcBorders>
              <w:top w:val="nil"/>
              <w:left w:val="nil"/>
              <w:bottom w:val="single" w:sz="4" w:space="0" w:color="auto"/>
              <w:right w:val="single" w:sz="4" w:space="0" w:color="auto"/>
            </w:tcBorders>
            <w:shd w:val="clear" w:color="auto" w:fill="auto"/>
            <w:vAlign w:val="center"/>
            <w:hideMark/>
          </w:tcPr>
          <w:p w14:paraId="4AB6B5AB"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4,1</w:t>
            </w:r>
          </w:p>
        </w:tc>
        <w:tc>
          <w:tcPr>
            <w:tcW w:w="380" w:type="pct"/>
            <w:tcBorders>
              <w:top w:val="nil"/>
              <w:left w:val="nil"/>
              <w:bottom w:val="single" w:sz="4" w:space="0" w:color="auto"/>
              <w:right w:val="single" w:sz="4" w:space="0" w:color="auto"/>
            </w:tcBorders>
            <w:shd w:val="clear" w:color="auto" w:fill="auto"/>
            <w:vAlign w:val="center"/>
            <w:hideMark/>
          </w:tcPr>
          <w:p w14:paraId="5E643138"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4,1</w:t>
            </w:r>
          </w:p>
        </w:tc>
        <w:tc>
          <w:tcPr>
            <w:tcW w:w="380" w:type="pct"/>
            <w:tcBorders>
              <w:top w:val="nil"/>
              <w:left w:val="nil"/>
              <w:bottom w:val="single" w:sz="4" w:space="0" w:color="auto"/>
              <w:right w:val="single" w:sz="4" w:space="0" w:color="auto"/>
            </w:tcBorders>
            <w:shd w:val="clear" w:color="auto" w:fill="auto"/>
            <w:vAlign w:val="center"/>
            <w:hideMark/>
          </w:tcPr>
          <w:p w14:paraId="44C111DA"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4,1</w:t>
            </w:r>
          </w:p>
        </w:tc>
        <w:tc>
          <w:tcPr>
            <w:tcW w:w="380" w:type="pct"/>
            <w:tcBorders>
              <w:top w:val="nil"/>
              <w:left w:val="nil"/>
              <w:bottom w:val="single" w:sz="4" w:space="0" w:color="auto"/>
              <w:right w:val="single" w:sz="4" w:space="0" w:color="auto"/>
            </w:tcBorders>
            <w:shd w:val="clear" w:color="auto" w:fill="auto"/>
            <w:vAlign w:val="center"/>
            <w:hideMark/>
          </w:tcPr>
          <w:p w14:paraId="3DD6B03D"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4,1</w:t>
            </w:r>
          </w:p>
        </w:tc>
        <w:tc>
          <w:tcPr>
            <w:tcW w:w="380" w:type="pct"/>
            <w:tcBorders>
              <w:top w:val="nil"/>
              <w:left w:val="nil"/>
              <w:bottom w:val="single" w:sz="4" w:space="0" w:color="auto"/>
              <w:right w:val="single" w:sz="4" w:space="0" w:color="auto"/>
            </w:tcBorders>
            <w:shd w:val="clear" w:color="auto" w:fill="auto"/>
            <w:vAlign w:val="center"/>
            <w:hideMark/>
          </w:tcPr>
          <w:p w14:paraId="7033D80B"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4,1</w:t>
            </w:r>
          </w:p>
        </w:tc>
      </w:tr>
      <w:tr w:rsidR="00C55D7E" w:rsidRPr="00C55D7E" w14:paraId="172DD02B" w14:textId="77777777" w:rsidTr="009C7134">
        <w:trPr>
          <w:trHeight w:val="300"/>
        </w:trPr>
        <w:tc>
          <w:tcPr>
            <w:tcW w:w="1239" w:type="pct"/>
            <w:tcBorders>
              <w:top w:val="nil"/>
              <w:left w:val="single" w:sz="4" w:space="0" w:color="auto"/>
              <w:bottom w:val="single" w:sz="4" w:space="0" w:color="auto"/>
              <w:right w:val="single" w:sz="4" w:space="0" w:color="auto"/>
            </w:tcBorders>
            <w:shd w:val="clear" w:color="auto" w:fill="auto"/>
            <w:vAlign w:val="center"/>
            <w:hideMark/>
          </w:tcPr>
          <w:p w14:paraId="20B938FD" w14:textId="77777777" w:rsidR="00C55D7E" w:rsidRPr="00C55D7E" w:rsidRDefault="00C55D7E" w:rsidP="00C55D7E">
            <w:pPr>
              <w:spacing w:after="0" w:line="240" w:lineRule="auto"/>
              <w:rPr>
                <w:rFonts w:eastAsia="Times New Roman" w:cs="Times New Roman"/>
                <w:color w:val="000000"/>
                <w:lang w:eastAsia="ru-RU"/>
              </w:rPr>
            </w:pPr>
            <w:r w:rsidRPr="00C55D7E">
              <w:rPr>
                <w:rFonts w:eastAsia="Times New Roman" w:cs="Times New Roman"/>
                <w:color w:val="000000"/>
                <w:lang w:eastAsia="ru-RU"/>
              </w:rPr>
              <w:t>Эффективный радиус</w:t>
            </w:r>
          </w:p>
        </w:tc>
        <w:tc>
          <w:tcPr>
            <w:tcW w:w="401" w:type="pct"/>
            <w:tcBorders>
              <w:top w:val="nil"/>
              <w:left w:val="nil"/>
              <w:bottom w:val="single" w:sz="4" w:space="0" w:color="auto"/>
              <w:right w:val="single" w:sz="4" w:space="0" w:color="auto"/>
            </w:tcBorders>
            <w:shd w:val="clear" w:color="auto" w:fill="auto"/>
            <w:vAlign w:val="center"/>
            <w:hideMark/>
          </w:tcPr>
          <w:p w14:paraId="7CCBF60F" w14:textId="77777777" w:rsidR="00C55D7E" w:rsidRPr="00C55D7E" w:rsidRDefault="00C55D7E" w:rsidP="00C55D7E">
            <w:pPr>
              <w:spacing w:after="0" w:line="240" w:lineRule="auto"/>
              <w:jc w:val="center"/>
              <w:rPr>
                <w:rFonts w:eastAsia="Times New Roman" w:cs="Times New Roman"/>
                <w:color w:val="000000"/>
                <w:lang w:eastAsia="ru-RU"/>
              </w:rPr>
            </w:pPr>
            <w:r w:rsidRPr="00C55D7E">
              <w:rPr>
                <w:rFonts w:eastAsia="Times New Roman" w:cs="Times New Roman"/>
                <w:color w:val="000000"/>
                <w:lang w:eastAsia="ru-RU"/>
              </w:rPr>
              <w:t>км</w:t>
            </w:r>
          </w:p>
        </w:tc>
        <w:tc>
          <w:tcPr>
            <w:tcW w:w="360" w:type="pct"/>
            <w:tcBorders>
              <w:top w:val="nil"/>
              <w:left w:val="nil"/>
              <w:bottom w:val="single" w:sz="4" w:space="0" w:color="auto"/>
              <w:right w:val="single" w:sz="4" w:space="0" w:color="auto"/>
            </w:tcBorders>
            <w:shd w:val="clear" w:color="auto" w:fill="auto"/>
            <w:vAlign w:val="center"/>
            <w:hideMark/>
          </w:tcPr>
          <w:p w14:paraId="37AB8779"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4A7907B2"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2029103B"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80" w:type="pct"/>
            <w:tcBorders>
              <w:top w:val="nil"/>
              <w:left w:val="nil"/>
              <w:bottom w:val="single" w:sz="4" w:space="0" w:color="auto"/>
              <w:right w:val="single" w:sz="4" w:space="0" w:color="auto"/>
            </w:tcBorders>
            <w:shd w:val="clear" w:color="auto" w:fill="auto"/>
            <w:vAlign w:val="center"/>
            <w:hideMark/>
          </w:tcPr>
          <w:p w14:paraId="626075BB"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5,34</w:t>
            </w:r>
          </w:p>
        </w:tc>
        <w:tc>
          <w:tcPr>
            <w:tcW w:w="380" w:type="pct"/>
            <w:tcBorders>
              <w:top w:val="nil"/>
              <w:left w:val="nil"/>
              <w:bottom w:val="single" w:sz="4" w:space="0" w:color="auto"/>
              <w:right w:val="single" w:sz="4" w:space="0" w:color="auto"/>
            </w:tcBorders>
            <w:shd w:val="clear" w:color="auto" w:fill="auto"/>
            <w:vAlign w:val="center"/>
            <w:hideMark/>
          </w:tcPr>
          <w:p w14:paraId="29918005"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5,34</w:t>
            </w:r>
          </w:p>
        </w:tc>
        <w:tc>
          <w:tcPr>
            <w:tcW w:w="380" w:type="pct"/>
            <w:tcBorders>
              <w:top w:val="nil"/>
              <w:left w:val="nil"/>
              <w:bottom w:val="single" w:sz="4" w:space="0" w:color="auto"/>
              <w:right w:val="single" w:sz="4" w:space="0" w:color="auto"/>
            </w:tcBorders>
            <w:shd w:val="clear" w:color="auto" w:fill="auto"/>
            <w:vAlign w:val="center"/>
            <w:hideMark/>
          </w:tcPr>
          <w:p w14:paraId="4DE907AC"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5,34</w:t>
            </w:r>
          </w:p>
        </w:tc>
        <w:tc>
          <w:tcPr>
            <w:tcW w:w="380" w:type="pct"/>
            <w:tcBorders>
              <w:top w:val="nil"/>
              <w:left w:val="nil"/>
              <w:bottom w:val="single" w:sz="4" w:space="0" w:color="auto"/>
              <w:right w:val="single" w:sz="4" w:space="0" w:color="auto"/>
            </w:tcBorders>
            <w:shd w:val="clear" w:color="auto" w:fill="auto"/>
            <w:vAlign w:val="center"/>
            <w:hideMark/>
          </w:tcPr>
          <w:p w14:paraId="7FD832BD"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5,34</w:t>
            </w:r>
          </w:p>
        </w:tc>
        <w:tc>
          <w:tcPr>
            <w:tcW w:w="380" w:type="pct"/>
            <w:tcBorders>
              <w:top w:val="nil"/>
              <w:left w:val="nil"/>
              <w:bottom w:val="single" w:sz="4" w:space="0" w:color="auto"/>
              <w:right w:val="single" w:sz="4" w:space="0" w:color="auto"/>
            </w:tcBorders>
            <w:shd w:val="clear" w:color="auto" w:fill="auto"/>
            <w:vAlign w:val="center"/>
            <w:hideMark/>
          </w:tcPr>
          <w:p w14:paraId="241F7406"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5,34</w:t>
            </w:r>
          </w:p>
        </w:tc>
        <w:tc>
          <w:tcPr>
            <w:tcW w:w="380" w:type="pct"/>
            <w:tcBorders>
              <w:top w:val="nil"/>
              <w:left w:val="nil"/>
              <w:bottom w:val="single" w:sz="4" w:space="0" w:color="auto"/>
              <w:right w:val="single" w:sz="4" w:space="0" w:color="auto"/>
            </w:tcBorders>
            <w:shd w:val="clear" w:color="auto" w:fill="auto"/>
            <w:vAlign w:val="center"/>
            <w:hideMark/>
          </w:tcPr>
          <w:p w14:paraId="65B2CB4A"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5,34</w:t>
            </w:r>
          </w:p>
        </w:tc>
      </w:tr>
    </w:tbl>
    <w:p w14:paraId="5397C5E1" w14:textId="77777777" w:rsidR="00EA4E81" w:rsidRDefault="00EA4E81">
      <w:pPr>
        <w:rPr>
          <w:rFonts w:cs="Arial"/>
        </w:rPr>
      </w:pPr>
    </w:p>
    <w:p w14:paraId="008F34CA" w14:textId="77777777" w:rsidR="00C55D7E" w:rsidRDefault="00C55D7E" w:rsidP="00C55D7E">
      <w:pPr>
        <w:pStyle w:val="a4"/>
        <w:keepNext/>
        <w:rPr>
          <w:rFonts w:cs="Arial"/>
        </w:rPr>
      </w:pPr>
      <w:bookmarkStart w:id="61" w:name="_Toc90132838"/>
      <w:r>
        <w:lastRenderedPageBreak/>
        <w:t xml:space="preserve">Таблица </w:t>
      </w:r>
      <w:r w:rsidR="00D1632D">
        <w:fldChar w:fldCharType="begin"/>
      </w:r>
      <w:r w:rsidR="0055658D">
        <w:instrText xml:space="preserve"> SEQ Таблица \* ARABIC </w:instrText>
      </w:r>
      <w:r w:rsidR="00D1632D">
        <w:fldChar w:fldCharType="separate"/>
      </w:r>
      <w:r w:rsidR="006025C0">
        <w:rPr>
          <w:noProof/>
        </w:rPr>
        <w:t>41</w:t>
      </w:r>
      <w:r w:rsidR="00D1632D">
        <w:rPr>
          <w:noProof/>
        </w:rPr>
        <w:fldChar w:fldCharType="end"/>
      </w:r>
      <w:r>
        <w:t>.</w:t>
      </w:r>
      <w:r w:rsidRPr="00CA5EBD">
        <w:t xml:space="preserve"> Перспективный радиус эффективного теплоснабжения </w:t>
      </w:r>
      <w:r>
        <w:t>БМГК-4 (</w:t>
      </w:r>
      <w:r w:rsidRPr="00C55D7E">
        <w:t>ЦТП 11б, 9в, 20б, 9б, 3б, МСЧ 129, 40б, 41б, 21б, 27б, 28б</w:t>
      </w:r>
      <w:r>
        <w:t xml:space="preserve">) в зоне действия </w:t>
      </w:r>
      <w:r w:rsidRPr="00CA5EBD">
        <w:t xml:space="preserve">ООО ТГК-1», сценарий </w:t>
      </w:r>
      <w:r>
        <w:t>3</w:t>
      </w:r>
      <w:bookmarkEnd w:id="61"/>
    </w:p>
    <w:tbl>
      <w:tblPr>
        <w:tblW w:w="5000" w:type="pct"/>
        <w:tblLook w:val="04A0" w:firstRow="1" w:lastRow="0" w:firstColumn="1" w:lastColumn="0" w:noHBand="0" w:noVBand="1"/>
      </w:tblPr>
      <w:tblGrid>
        <w:gridCol w:w="3446"/>
        <w:gridCol w:w="1169"/>
        <w:gridCol w:w="1049"/>
        <w:gridCol w:w="1049"/>
        <w:gridCol w:w="1049"/>
        <w:gridCol w:w="1048"/>
        <w:gridCol w:w="1150"/>
        <w:gridCol w:w="1150"/>
        <w:gridCol w:w="1150"/>
        <w:gridCol w:w="1150"/>
        <w:gridCol w:w="1150"/>
      </w:tblGrid>
      <w:tr w:rsidR="00C55D7E" w:rsidRPr="00C55D7E" w14:paraId="1A08BBEC" w14:textId="77777777" w:rsidTr="009C7134">
        <w:trPr>
          <w:trHeight w:val="300"/>
        </w:trPr>
        <w:tc>
          <w:tcPr>
            <w:tcW w:w="11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E8DA04" w14:textId="77777777" w:rsidR="00C55D7E" w:rsidRPr="00C55D7E" w:rsidRDefault="00C55D7E" w:rsidP="00C55D7E">
            <w:pPr>
              <w:spacing w:after="0" w:line="240" w:lineRule="auto"/>
              <w:jc w:val="center"/>
              <w:rPr>
                <w:rFonts w:eastAsia="Times New Roman" w:cs="Times New Roman"/>
                <w:b/>
                <w:bCs/>
                <w:color w:val="000000"/>
                <w:lang w:eastAsia="ru-RU"/>
              </w:rPr>
            </w:pPr>
            <w:r w:rsidRPr="00C55D7E">
              <w:rPr>
                <w:rFonts w:eastAsia="Times New Roman" w:cs="Times New Roman"/>
                <w:b/>
                <w:bCs/>
                <w:color w:val="000000"/>
                <w:lang w:eastAsia="ru-RU"/>
              </w:rPr>
              <w:t>Параметр</w:t>
            </w:r>
          </w:p>
        </w:tc>
        <w:tc>
          <w:tcPr>
            <w:tcW w:w="401" w:type="pct"/>
            <w:tcBorders>
              <w:top w:val="single" w:sz="4" w:space="0" w:color="auto"/>
              <w:left w:val="nil"/>
              <w:bottom w:val="single" w:sz="4" w:space="0" w:color="auto"/>
              <w:right w:val="single" w:sz="4" w:space="0" w:color="auto"/>
            </w:tcBorders>
            <w:shd w:val="clear" w:color="auto" w:fill="auto"/>
            <w:vAlign w:val="center"/>
            <w:hideMark/>
          </w:tcPr>
          <w:p w14:paraId="50007A82" w14:textId="77777777" w:rsidR="00C55D7E" w:rsidRPr="00C55D7E" w:rsidRDefault="00C55D7E" w:rsidP="00C55D7E">
            <w:pPr>
              <w:spacing w:after="0" w:line="240" w:lineRule="auto"/>
              <w:jc w:val="center"/>
              <w:rPr>
                <w:rFonts w:eastAsia="Times New Roman" w:cs="Times New Roman"/>
                <w:color w:val="000000"/>
                <w:lang w:eastAsia="ru-RU"/>
              </w:rPr>
            </w:pPr>
            <w:r w:rsidRPr="00C55D7E">
              <w:rPr>
                <w:rFonts w:eastAsia="Times New Roman" w:cs="Times New Roman"/>
                <w:color w:val="000000"/>
                <w:lang w:eastAsia="ru-RU"/>
              </w:rPr>
              <w:t xml:space="preserve">Ед. </w:t>
            </w:r>
            <w:proofErr w:type="spellStart"/>
            <w:r w:rsidRPr="00C55D7E">
              <w:rPr>
                <w:rFonts w:eastAsia="Times New Roman" w:cs="Times New Roman"/>
                <w:color w:val="000000"/>
                <w:lang w:eastAsia="ru-RU"/>
              </w:rPr>
              <w:t>изм</w:t>
            </w:r>
            <w:proofErr w:type="spellEnd"/>
          </w:p>
        </w:tc>
        <w:tc>
          <w:tcPr>
            <w:tcW w:w="360" w:type="pct"/>
            <w:tcBorders>
              <w:top w:val="single" w:sz="4" w:space="0" w:color="auto"/>
              <w:left w:val="nil"/>
              <w:bottom w:val="single" w:sz="4" w:space="0" w:color="auto"/>
              <w:right w:val="single" w:sz="4" w:space="0" w:color="auto"/>
            </w:tcBorders>
            <w:shd w:val="clear" w:color="auto" w:fill="auto"/>
            <w:noWrap/>
            <w:vAlign w:val="bottom"/>
            <w:hideMark/>
          </w:tcPr>
          <w:p w14:paraId="3D68B544"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2020</w:t>
            </w:r>
          </w:p>
        </w:tc>
        <w:tc>
          <w:tcPr>
            <w:tcW w:w="360" w:type="pct"/>
            <w:tcBorders>
              <w:top w:val="single" w:sz="4" w:space="0" w:color="auto"/>
              <w:left w:val="nil"/>
              <w:bottom w:val="single" w:sz="4" w:space="0" w:color="auto"/>
              <w:right w:val="single" w:sz="4" w:space="0" w:color="auto"/>
            </w:tcBorders>
            <w:shd w:val="clear" w:color="auto" w:fill="auto"/>
            <w:noWrap/>
            <w:vAlign w:val="bottom"/>
            <w:hideMark/>
          </w:tcPr>
          <w:p w14:paraId="74FEC060"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2021</w:t>
            </w:r>
          </w:p>
        </w:tc>
        <w:tc>
          <w:tcPr>
            <w:tcW w:w="360" w:type="pct"/>
            <w:tcBorders>
              <w:top w:val="single" w:sz="4" w:space="0" w:color="auto"/>
              <w:left w:val="nil"/>
              <w:bottom w:val="single" w:sz="4" w:space="0" w:color="auto"/>
              <w:right w:val="single" w:sz="4" w:space="0" w:color="auto"/>
            </w:tcBorders>
            <w:shd w:val="clear" w:color="auto" w:fill="auto"/>
            <w:noWrap/>
            <w:vAlign w:val="bottom"/>
            <w:hideMark/>
          </w:tcPr>
          <w:p w14:paraId="6C27186F"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2022</w:t>
            </w:r>
          </w:p>
        </w:tc>
        <w:tc>
          <w:tcPr>
            <w:tcW w:w="360" w:type="pct"/>
            <w:tcBorders>
              <w:top w:val="single" w:sz="4" w:space="0" w:color="auto"/>
              <w:left w:val="nil"/>
              <w:bottom w:val="single" w:sz="4" w:space="0" w:color="auto"/>
              <w:right w:val="single" w:sz="4" w:space="0" w:color="auto"/>
            </w:tcBorders>
            <w:shd w:val="clear" w:color="auto" w:fill="auto"/>
            <w:noWrap/>
            <w:vAlign w:val="bottom"/>
            <w:hideMark/>
          </w:tcPr>
          <w:p w14:paraId="32E15A61"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2023</w:t>
            </w:r>
          </w:p>
        </w:tc>
        <w:tc>
          <w:tcPr>
            <w:tcW w:w="395" w:type="pct"/>
            <w:tcBorders>
              <w:top w:val="single" w:sz="4" w:space="0" w:color="auto"/>
              <w:left w:val="nil"/>
              <w:bottom w:val="single" w:sz="4" w:space="0" w:color="auto"/>
              <w:right w:val="single" w:sz="4" w:space="0" w:color="auto"/>
            </w:tcBorders>
            <w:shd w:val="clear" w:color="auto" w:fill="auto"/>
            <w:noWrap/>
            <w:vAlign w:val="bottom"/>
            <w:hideMark/>
          </w:tcPr>
          <w:p w14:paraId="0A54FF0D"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2024</w:t>
            </w:r>
          </w:p>
        </w:tc>
        <w:tc>
          <w:tcPr>
            <w:tcW w:w="395" w:type="pct"/>
            <w:tcBorders>
              <w:top w:val="single" w:sz="4" w:space="0" w:color="auto"/>
              <w:left w:val="nil"/>
              <w:bottom w:val="single" w:sz="4" w:space="0" w:color="auto"/>
              <w:right w:val="single" w:sz="4" w:space="0" w:color="auto"/>
            </w:tcBorders>
            <w:shd w:val="clear" w:color="auto" w:fill="auto"/>
            <w:noWrap/>
            <w:vAlign w:val="bottom"/>
            <w:hideMark/>
          </w:tcPr>
          <w:p w14:paraId="79C957F5"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2025</w:t>
            </w:r>
          </w:p>
        </w:tc>
        <w:tc>
          <w:tcPr>
            <w:tcW w:w="395" w:type="pct"/>
            <w:tcBorders>
              <w:top w:val="single" w:sz="4" w:space="0" w:color="auto"/>
              <w:left w:val="nil"/>
              <w:bottom w:val="single" w:sz="4" w:space="0" w:color="auto"/>
              <w:right w:val="single" w:sz="4" w:space="0" w:color="auto"/>
            </w:tcBorders>
            <w:shd w:val="clear" w:color="auto" w:fill="auto"/>
            <w:noWrap/>
            <w:vAlign w:val="bottom"/>
            <w:hideMark/>
          </w:tcPr>
          <w:p w14:paraId="3C4041B9"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2030</w:t>
            </w:r>
          </w:p>
        </w:tc>
        <w:tc>
          <w:tcPr>
            <w:tcW w:w="395" w:type="pct"/>
            <w:tcBorders>
              <w:top w:val="single" w:sz="4" w:space="0" w:color="auto"/>
              <w:left w:val="nil"/>
              <w:bottom w:val="single" w:sz="4" w:space="0" w:color="auto"/>
              <w:right w:val="single" w:sz="4" w:space="0" w:color="auto"/>
            </w:tcBorders>
            <w:shd w:val="clear" w:color="auto" w:fill="auto"/>
            <w:noWrap/>
            <w:vAlign w:val="bottom"/>
            <w:hideMark/>
          </w:tcPr>
          <w:p w14:paraId="08262975"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2035</w:t>
            </w:r>
          </w:p>
        </w:tc>
        <w:tc>
          <w:tcPr>
            <w:tcW w:w="395" w:type="pct"/>
            <w:tcBorders>
              <w:top w:val="single" w:sz="4" w:space="0" w:color="auto"/>
              <w:left w:val="nil"/>
              <w:bottom w:val="single" w:sz="4" w:space="0" w:color="auto"/>
              <w:right w:val="single" w:sz="4" w:space="0" w:color="auto"/>
            </w:tcBorders>
            <w:shd w:val="clear" w:color="auto" w:fill="auto"/>
            <w:noWrap/>
            <w:vAlign w:val="bottom"/>
            <w:hideMark/>
          </w:tcPr>
          <w:p w14:paraId="3B11196A"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2040</w:t>
            </w:r>
          </w:p>
        </w:tc>
      </w:tr>
      <w:tr w:rsidR="00C55D7E" w:rsidRPr="00C55D7E" w14:paraId="7FEDA2BA" w14:textId="77777777" w:rsidTr="009C7134">
        <w:trPr>
          <w:trHeight w:val="300"/>
        </w:trPr>
        <w:tc>
          <w:tcPr>
            <w:tcW w:w="1183" w:type="pct"/>
            <w:tcBorders>
              <w:top w:val="nil"/>
              <w:left w:val="single" w:sz="4" w:space="0" w:color="auto"/>
              <w:bottom w:val="single" w:sz="4" w:space="0" w:color="auto"/>
              <w:right w:val="single" w:sz="4" w:space="0" w:color="auto"/>
            </w:tcBorders>
            <w:shd w:val="clear" w:color="auto" w:fill="auto"/>
            <w:vAlign w:val="center"/>
            <w:hideMark/>
          </w:tcPr>
          <w:p w14:paraId="5C1DF9FD" w14:textId="77777777" w:rsidR="00C55D7E" w:rsidRPr="00C55D7E" w:rsidRDefault="00C55D7E" w:rsidP="00C55D7E">
            <w:pPr>
              <w:spacing w:after="0" w:line="240" w:lineRule="auto"/>
              <w:rPr>
                <w:rFonts w:eastAsia="Times New Roman" w:cs="Times New Roman"/>
                <w:color w:val="000000"/>
                <w:lang w:eastAsia="ru-RU"/>
              </w:rPr>
            </w:pPr>
            <w:r w:rsidRPr="00C55D7E">
              <w:rPr>
                <w:rFonts w:eastAsia="Times New Roman" w:cs="Times New Roman"/>
                <w:color w:val="000000"/>
                <w:lang w:eastAsia="ru-RU"/>
              </w:rPr>
              <w:t>Площадь зоны действия источника</w:t>
            </w:r>
          </w:p>
        </w:tc>
        <w:tc>
          <w:tcPr>
            <w:tcW w:w="401" w:type="pct"/>
            <w:tcBorders>
              <w:top w:val="nil"/>
              <w:left w:val="nil"/>
              <w:bottom w:val="single" w:sz="4" w:space="0" w:color="auto"/>
              <w:right w:val="single" w:sz="4" w:space="0" w:color="auto"/>
            </w:tcBorders>
            <w:shd w:val="clear" w:color="auto" w:fill="auto"/>
            <w:vAlign w:val="center"/>
            <w:hideMark/>
          </w:tcPr>
          <w:p w14:paraId="050C5407" w14:textId="77777777" w:rsidR="00C55D7E" w:rsidRPr="00C55D7E" w:rsidRDefault="00C55D7E" w:rsidP="00C55D7E">
            <w:pPr>
              <w:spacing w:after="0" w:line="240" w:lineRule="auto"/>
              <w:jc w:val="center"/>
              <w:rPr>
                <w:rFonts w:eastAsia="Times New Roman" w:cs="Times New Roman"/>
                <w:color w:val="000000"/>
                <w:lang w:eastAsia="ru-RU"/>
              </w:rPr>
            </w:pPr>
            <w:r w:rsidRPr="00C55D7E">
              <w:rPr>
                <w:rFonts w:eastAsia="Times New Roman" w:cs="Times New Roman"/>
                <w:color w:val="000000"/>
                <w:lang w:eastAsia="ru-RU"/>
              </w:rPr>
              <w:t>км²</w:t>
            </w:r>
          </w:p>
        </w:tc>
        <w:tc>
          <w:tcPr>
            <w:tcW w:w="360" w:type="pct"/>
            <w:tcBorders>
              <w:top w:val="nil"/>
              <w:left w:val="nil"/>
              <w:bottom w:val="single" w:sz="4" w:space="0" w:color="auto"/>
              <w:right w:val="single" w:sz="4" w:space="0" w:color="auto"/>
            </w:tcBorders>
            <w:shd w:val="clear" w:color="auto" w:fill="auto"/>
            <w:noWrap/>
            <w:vAlign w:val="bottom"/>
            <w:hideMark/>
          </w:tcPr>
          <w:p w14:paraId="45004059"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bottom"/>
            <w:hideMark/>
          </w:tcPr>
          <w:p w14:paraId="35B16BD3"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bottom"/>
            <w:hideMark/>
          </w:tcPr>
          <w:p w14:paraId="72826128"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center"/>
            <w:hideMark/>
          </w:tcPr>
          <w:p w14:paraId="0ED61DC4"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0,94</w:t>
            </w:r>
          </w:p>
        </w:tc>
        <w:tc>
          <w:tcPr>
            <w:tcW w:w="395" w:type="pct"/>
            <w:tcBorders>
              <w:top w:val="nil"/>
              <w:left w:val="nil"/>
              <w:bottom w:val="single" w:sz="4" w:space="0" w:color="auto"/>
              <w:right w:val="single" w:sz="4" w:space="0" w:color="auto"/>
            </w:tcBorders>
            <w:shd w:val="clear" w:color="auto" w:fill="auto"/>
            <w:noWrap/>
            <w:vAlign w:val="center"/>
            <w:hideMark/>
          </w:tcPr>
          <w:p w14:paraId="4740A0C6"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0,94</w:t>
            </w:r>
          </w:p>
        </w:tc>
        <w:tc>
          <w:tcPr>
            <w:tcW w:w="395" w:type="pct"/>
            <w:tcBorders>
              <w:top w:val="nil"/>
              <w:left w:val="nil"/>
              <w:bottom w:val="single" w:sz="4" w:space="0" w:color="auto"/>
              <w:right w:val="single" w:sz="4" w:space="0" w:color="auto"/>
            </w:tcBorders>
            <w:shd w:val="clear" w:color="auto" w:fill="auto"/>
            <w:noWrap/>
            <w:vAlign w:val="center"/>
            <w:hideMark/>
          </w:tcPr>
          <w:p w14:paraId="1564AB17"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0,94</w:t>
            </w:r>
          </w:p>
        </w:tc>
        <w:tc>
          <w:tcPr>
            <w:tcW w:w="395" w:type="pct"/>
            <w:tcBorders>
              <w:top w:val="nil"/>
              <w:left w:val="nil"/>
              <w:bottom w:val="single" w:sz="4" w:space="0" w:color="auto"/>
              <w:right w:val="single" w:sz="4" w:space="0" w:color="auto"/>
            </w:tcBorders>
            <w:shd w:val="clear" w:color="auto" w:fill="auto"/>
            <w:noWrap/>
            <w:vAlign w:val="center"/>
            <w:hideMark/>
          </w:tcPr>
          <w:p w14:paraId="52045F0E"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0,94</w:t>
            </w:r>
          </w:p>
        </w:tc>
        <w:tc>
          <w:tcPr>
            <w:tcW w:w="395" w:type="pct"/>
            <w:tcBorders>
              <w:top w:val="nil"/>
              <w:left w:val="nil"/>
              <w:bottom w:val="single" w:sz="4" w:space="0" w:color="auto"/>
              <w:right w:val="single" w:sz="4" w:space="0" w:color="auto"/>
            </w:tcBorders>
            <w:shd w:val="clear" w:color="auto" w:fill="auto"/>
            <w:noWrap/>
            <w:vAlign w:val="center"/>
            <w:hideMark/>
          </w:tcPr>
          <w:p w14:paraId="0CBF83CA"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0,94</w:t>
            </w:r>
          </w:p>
        </w:tc>
        <w:tc>
          <w:tcPr>
            <w:tcW w:w="395" w:type="pct"/>
            <w:tcBorders>
              <w:top w:val="nil"/>
              <w:left w:val="nil"/>
              <w:bottom w:val="single" w:sz="4" w:space="0" w:color="auto"/>
              <w:right w:val="single" w:sz="4" w:space="0" w:color="auto"/>
            </w:tcBorders>
            <w:shd w:val="clear" w:color="auto" w:fill="auto"/>
            <w:noWrap/>
            <w:vAlign w:val="center"/>
            <w:hideMark/>
          </w:tcPr>
          <w:p w14:paraId="2A2F9ED9"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0,94</w:t>
            </w:r>
          </w:p>
        </w:tc>
      </w:tr>
      <w:tr w:rsidR="00C55D7E" w:rsidRPr="00C55D7E" w14:paraId="0BE4E6AC" w14:textId="77777777" w:rsidTr="009C7134">
        <w:trPr>
          <w:trHeight w:val="360"/>
        </w:trPr>
        <w:tc>
          <w:tcPr>
            <w:tcW w:w="1183" w:type="pct"/>
            <w:tcBorders>
              <w:top w:val="nil"/>
              <w:left w:val="single" w:sz="4" w:space="0" w:color="auto"/>
              <w:bottom w:val="single" w:sz="4" w:space="0" w:color="auto"/>
              <w:right w:val="single" w:sz="4" w:space="0" w:color="auto"/>
            </w:tcBorders>
            <w:shd w:val="clear" w:color="auto" w:fill="auto"/>
            <w:vAlign w:val="center"/>
            <w:hideMark/>
          </w:tcPr>
          <w:p w14:paraId="5A88A6BD" w14:textId="77777777" w:rsidR="00C55D7E" w:rsidRPr="00C55D7E" w:rsidRDefault="00C55D7E" w:rsidP="00C55D7E">
            <w:pPr>
              <w:spacing w:after="0" w:line="240" w:lineRule="auto"/>
              <w:rPr>
                <w:rFonts w:eastAsia="Times New Roman" w:cs="Times New Roman"/>
                <w:color w:val="000000"/>
                <w:lang w:eastAsia="ru-RU"/>
              </w:rPr>
            </w:pPr>
            <w:r w:rsidRPr="00C55D7E">
              <w:rPr>
                <w:rFonts w:eastAsia="Times New Roman" w:cs="Times New Roman"/>
                <w:color w:val="000000"/>
                <w:lang w:eastAsia="ru-RU"/>
              </w:rPr>
              <w:t>Среднее число абонентских вводов</w:t>
            </w:r>
          </w:p>
        </w:tc>
        <w:tc>
          <w:tcPr>
            <w:tcW w:w="401" w:type="pct"/>
            <w:tcBorders>
              <w:top w:val="nil"/>
              <w:left w:val="nil"/>
              <w:bottom w:val="single" w:sz="4" w:space="0" w:color="auto"/>
              <w:right w:val="single" w:sz="4" w:space="0" w:color="auto"/>
            </w:tcBorders>
            <w:shd w:val="clear" w:color="auto" w:fill="auto"/>
            <w:vAlign w:val="center"/>
            <w:hideMark/>
          </w:tcPr>
          <w:p w14:paraId="47719386" w14:textId="77777777" w:rsidR="00C55D7E" w:rsidRPr="00C55D7E" w:rsidRDefault="00C55D7E" w:rsidP="00C55D7E">
            <w:pPr>
              <w:spacing w:after="0" w:line="240" w:lineRule="auto"/>
              <w:jc w:val="center"/>
              <w:rPr>
                <w:rFonts w:eastAsia="Times New Roman" w:cs="Times New Roman"/>
                <w:color w:val="000000"/>
                <w:lang w:eastAsia="ru-RU"/>
              </w:rPr>
            </w:pPr>
            <w:r w:rsidRPr="00C55D7E">
              <w:rPr>
                <w:rFonts w:eastAsia="Times New Roman" w:cs="Times New Roman"/>
                <w:color w:val="000000"/>
                <w:lang w:eastAsia="ru-RU"/>
              </w:rPr>
              <w:t>1/км</w:t>
            </w:r>
            <w:r w:rsidRPr="00C55D7E">
              <w:rPr>
                <w:rFonts w:eastAsia="Times New Roman" w:cs="Times New Roman"/>
                <w:color w:val="000000"/>
                <w:vertAlign w:val="superscript"/>
                <w:lang w:eastAsia="ru-RU"/>
              </w:rPr>
              <w:t>2</w:t>
            </w:r>
          </w:p>
        </w:tc>
        <w:tc>
          <w:tcPr>
            <w:tcW w:w="360" w:type="pct"/>
            <w:tcBorders>
              <w:top w:val="nil"/>
              <w:left w:val="nil"/>
              <w:bottom w:val="single" w:sz="4" w:space="0" w:color="auto"/>
              <w:right w:val="single" w:sz="4" w:space="0" w:color="auto"/>
            </w:tcBorders>
            <w:shd w:val="clear" w:color="auto" w:fill="auto"/>
            <w:noWrap/>
            <w:vAlign w:val="bottom"/>
            <w:hideMark/>
          </w:tcPr>
          <w:p w14:paraId="6B3566FA"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bottom"/>
            <w:hideMark/>
          </w:tcPr>
          <w:p w14:paraId="7ABC62DA"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bottom"/>
            <w:hideMark/>
          </w:tcPr>
          <w:p w14:paraId="282943E7"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center"/>
            <w:hideMark/>
          </w:tcPr>
          <w:p w14:paraId="521EAE63"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144</w:t>
            </w:r>
          </w:p>
        </w:tc>
        <w:tc>
          <w:tcPr>
            <w:tcW w:w="395" w:type="pct"/>
            <w:tcBorders>
              <w:top w:val="nil"/>
              <w:left w:val="nil"/>
              <w:bottom w:val="single" w:sz="4" w:space="0" w:color="auto"/>
              <w:right w:val="single" w:sz="4" w:space="0" w:color="auto"/>
            </w:tcBorders>
            <w:shd w:val="clear" w:color="auto" w:fill="auto"/>
            <w:noWrap/>
            <w:vAlign w:val="center"/>
            <w:hideMark/>
          </w:tcPr>
          <w:p w14:paraId="7E14F204"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144</w:t>
            </w:r>
          </w:p>
        </w:tc>
        <w:tc>
          <w:tcPr>
            <w:tcW w:w="395" w:type="pct"/>
            <w:tcBorders>
              <w:top w:val="nil"/>
              <w:left w:val="nil"/>
              <w:bottom w:val="single" w:sz="4" w:space="0" w:color="auto"/>
              <w:right w:val="single" w:sz="4" w:space="0" w:color="auto"/>
            </w:tcBorders>
            <w:shd w:val="clear" w:color="auto" w:fill="auto"/>
            <w:noWrap/>
            <w:vAlign w:val="center"/>
            <w:hideMark/>
          </w:tcPr>
          <w:p w14:paraId="04956C6E"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144</w:t>
            </w:r>
          </w:p>
        </w:tc>
        <w:tc>
          <w:tcPr>
            <w:tcW w:w="395" w:type="pct"/>
            <w:tcBorders>
              <w:top w:val="nil"/>
              <w:left w:val="nil"/>
              <w:bottom w:val="single" w:sz="4" w:space="0" w:color="auto"/>
              <w:right w:val="single" w:sz="4" w:space="0" w:color="auto"/>
            </w:tcBorders>
            <w:shd w:val="clear" w:color="auto" w:fill="auto"/>
            <w:noWrap/>
            <w:vAlign w:val="center"/>
            <w:hideMark/>
          </w:tcPr>
          <w:p w14:paraId="736D7DDE"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144</w:t>
            </w:r>
          </w:p>
        </w:tc>
        <w:tc>
          <w:tcPr>
            <w:tcW w:w="395" w:type="pct"/>
            <w:tcBorders>
              <w:top w:val="nil"/>
              <w:left w:val="nil"/>
              <w:bottom w:val="single" w:sz="4" w:space="0" w:color="auto"/>
              <w:right w:val="single" w:sz="4" w:space="0" w:color="auto"/>
            </w:tcBorders>
            <w:shd w:val="clear" w:color="auto" w:fill="auto"/>
            <w:noWrap/>
            <w:vAlign w:val="center"/>
            <w:hideMark/>
          </w:tcPr>
          <w:p w14:paraId="4A82998B"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144</w:t>
            </w:r>
          </w:p>
        </w:tc>
        <w:tc>
          <w:tcPr>
            <w:tcW w:w="395" w:type="pct"/>
            <w:tcBorders>
              <w:top w:val="nil"/>
              <w:left w:val="nil"/>
              <w:bottom w:val="single" w:sz="4" w:space="0" w:color="auto"/>
              <w:right w:val="single" w:sz="4" w:space="0" w:color="auto"/>
            </w:tcBorders>
            <w:shd w:val="clear" w:color="auto" w:fill="auto"/>
            <w:noWrap/>
            <w:vAlign w:val="center"/>
            <w:hideMark/>
          </w:tcPr>
          <w:p w14:paraId="0F4958EB"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144</w:t>
            </w:r>
          </w:p>
        </w:tc>
      </w:tr>
      <w:tr w:rsidR="0066573F" w:rsidRPr="00C55D7E" w14:paraId="449A9E28" w14:textId="77777777" w:rsidTr="009C7134">
        <w:trPr>
          <w:trHeight w:val="600"/>
        </w:trPr>
        <w:tc>
          <w:tcPr>
            <w:tcW w:w="1183" w:type="pct"/>
            <w:tcBorders>
              <w:top w:val="nil"/>
              <w:left w:val="single" w:sz="4" w:space="0" w:color="auto"/>
              <w:bottom w:val="single" w:sz="4" w:space="0" w:color="auto"/>
              <w:right w:val="single" w:sz="4" w:space="0" w:color="auto"/>
            </w:tcBorders>
            <w:shd w:val="clear" w:color="auto" w:fill="auto"/>
            <w:vAlign w:val="center"/>
            <w:hideMark/>
          </w:tcPr>
          <w:p w14:paraId="677209E8" w14:textId="77777777" w:rsidR="0066573F" w:rsidRPr="00C55D7E" w:rsidRDefault="0066573F" w:rsidP="00C55D7E">
            <w:pPr>
              <w:spacing w:after="0" w:line="240" w:lineRule="auto"/>
              <w:rPr>
                <w:rFonts w:eastAsia="Times New Roman" w:cs="Times New Roman"/>
                <w:color w:val="000000"/>
                <w:lang w:eastAsia="ru-RU"/>
              </w:rPr>
            </w:pPr>
            <w:r w:rsidRPr="00C55D7E">
              <w:rPr>
                <w:rFonts w:eastAsia="Times New Roman" w:cs="Times New Roman"/>
                <w:color w:val="000000"/>
                <w:lang w:eastAsia="ru-RU"/>
              </w:rPr>
              <w:t>Суммарная присоединенная нагрузка всех потребителей</w:t>
            </w:r>
          </w:p>
        </w:tc>
        <w:tc>
          <w:tcPr>
            <w:tcW w:w="401" w:type="pct"/>
            <w:tcBorders>
              <w:top w:val="nil"/>
              <w:left w:val="nil"/>
              <w:bottom w:val="single" w:sz="4" w:space="0" w:color="auto"/>
              <w:right w:val="single" w:sz="4" w:space="0" w:color="auto"/>
            </w:tcBorders>
            <w:shd w:val="clear" w:color="auto" w:fill="auto"/>
            <w:vAlign w:val="center"/>
            <w:hideMark/>
          </w:tcPr>
          <w:p w14:paraId="1CF2F6AE" w14:textId="77777777" w:rsidR="0066573F" w:rsidRPr="00C55D7E" w:rsidRDefault="0066573F" w:rsidP="00C55D7E">
            <w:pPr>
              <w:spacing w:after="0" w:line="240" w:lineRule="auto"/>
              <w:jc w:val="center"/>
              <w:rPr>
                <w:rFonts w:eastAsia="Times New Roman" w:cs="Times New Roman"/>
                <w:color w:val="000000"/>
                <w:lang w:eastAsia="ru-RU"/>
              </w:rPr>
            </w:pPr>
            <w:r w:rsidRPr="00C55D7E">
              <w:rPr>
                <w:rFonts w:eastAsia="Times New Roman" w:cs="Times New Roman"/>
                <w:color w:val="000000"/>
                <w:lang w:eastAsia="ru-RU"/>
              </w:rPr>
              <w:t>Гкал/ч</w:t>
            </w:r>
          </w:p>
        </w:tc>
        <w:tc>
          <w:tcPr>
            <w:tcW w:w="360" w:type="pct"/>
            <w:tcBorders>
              <w:top w:val="nil"/>
              <w:left w:val="nil"/>
              <w:bottom w:val="single" w:sz="4" w:space="0" w:color="auto"/>
              <w:right w:val="single" w:sz="4" w:space="0" w:color="auto"/>
            </w:tcBorders>
            <w:shd w:val="clear" w:color="auto" w:fill="auto"/>
            <w:noWrap/>
            <w:vAlign w:val="bottom"/>
            <w:hideMark/>
          </w:tcPr>
          <w:p w14:paraId="2FEE2C2E" w14:textId="77777777" w:rsidR="0066573F" w:rsidRPr="009C7134" w:rsidRDefault="0066573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bottom"/>
            <w:hideMark/>
          </w:tcPr>
          <w:p w14:paraId="5F21B8AD" w14:textId="77777777" w:rsidR="0066573F" w:rsidRPr="009C7134" w:rsidRDefault="0066573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bottom"/>
            <w:hideMark/>
          </w:tcPr>
          <w:p w14:paraId="2BB6A821" w14:textId="77777777" w:rsidR="0066573F" w:rsidRPr="009C7134" w:rsidRDefault="0066573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center"/>
            <w:hideMark/>
          </w:tcPr>
          <w:p w14:paraId="195CC751" w14:textId="77777777" w:rsidR="0066573F" w:rsidRPr="009C7134" w:rsidRDefault="0066573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37,66</w:t>
            </w:r>
          </w:p>
        </w:tc>
        <w:tc>
          <w:tcPr>
            <w:tcW w:w="395" w:type="pct"/>
            <w:tcBorders>
              <w:top w:val="nil"/>
              <w:left w:val="nil"/>
              <w:bottom w:val="single" w:sz="4" w:space="0" w:color="auto"/>
              <w:right w:val="single" w:sz="4" w:space="0" w:color="auto"/>
            </w:tcBorders>
            <w:shd w:val="clear" w:color="auto" w:fill="auto"/>
            <w:noWrap/>
            <w:vAlign w:val="center"/>
            <w:hideMark/>
          </w:tcPr>
          <w:p w14:paraId="1757334A" w14:textId="77777777" w:rsidR="0066573F" w:rsidRPr="009C7134" w:rsidRDefault="0066573F" w:rsidP="009C7134">
            <w:pPr>
              <w:jc w:val="right"/>
              <w:rPr>
                <w:rFonts w:eastAsia="Times New Roman" w:cs="Arial"/>
                <w:color w:val="000000"/>
                <w:lang w:eastAsia="ru-RU"/>
              </w:rPr>
            </w:pPr>
            <w:r w:rsidRPr="009C7134">
              <w:rPr>
                <w:rFonts w:eastAsia="Times New Roman" w:cs="Arial"/>
                <w:color w:val="000000"/>
                <w:lang w:eastAsia="ru-RU"/>
              </w:rPr>
              <w:t>37,66</w:t>
            </w:r>
          </w:p>
        </w:tc>
        <w:tc>
          <w:tcPr>
            <w:tcW w:w="395" w:type="pct"/>
            <w:tcBorders>
              <w:top w:val="nil"/>
              <w:left w:val="nil"/>
              <w:bottom w:val="single" w:sz="4" w:space="0" w:color="auto"/>
              <w:right w:val="single" w:sz="4" w:space="0" w:color="auto"/>
            </w:tcBorders>
            <w:shd w:val="clear" w:color="auto" w:fill="auto"/>
            <w:noWrap/>
            <w:vAlign w:val="center"/>
            <w:hideMark/>
          </w:tcPr>
          <w:p w14:paraId="07574E97" w14:textId="77777777" w:rsidR="0066573F" w:rsidRPr="009C7134" w:rsidRDefault="0066573F" w:rsidP="009C7134">
            <w:pPr>
              <w:jc w:val="right"/>
              <w:rPr>
                <w:rFonts w:eastAsia="Times New Roman" w:cs="Arial"/>
                <w:color w:val="000000"/>
                <w:lang w:eastAsia="ru-RU"/>
              </w:rPr>
            </w:pPr>
            <w:r w:rsidRPr="009C7134">
              <w:rPr>
                <w:rFonts w:eastAsia="Times New Roman" w:cs="Arial"/>
                <w:color w:val="000000"/>
                <w:lang w:eastAsia="ru-RU"/>
              </w:rPr>
              <w:t>37,66</w:t>
            </w:r>
          </w:p>
        </w:tc>
        <w:tc>
          <w:tcPr>
            <w:tcW w:w="395" w:type="pct"/>
            <w:tcBorders>
              <w:top w:val="nil"/>
              <w:left w:val="nil"/>
              <w:bottom w:val="single" w:sz="4" w:space="0" w:color="auto"/>
              <w:right w:val="single" w:sz="4" w:space="0" w:color="auto"/>
            </w:tcBorders>
            <w:shd w:val="clear" w:color="auto" w:fill="auto"/>
            <w:noWrap/>
            <w:vAlign w:val="center"/>
            <w:hideMark/>
          </w:tcPr>
          <w:p w14:paraId="3B6EACE1" w14:textId="77777777" w:rsidR="0066573F" w:rsidRPr="009C7134" w:rsidRDefault="0066573F" w:rsidP="009C7134">
            <w:pPr>
              <w:jc w:val="right"/>
              <w:rPr>
                <w:rFonts w:eastAsia="Times New Roman" w:cs="Arial"/>
                <w:color w:val="000000"/>
                <w:lang w:eastAsia="ru-RU"/>
              </w:rPr>
            </w:pPr>
            <w:r w:rsidRPr="009C7134">
              <w:rPr>
                <w:rFonts w:eastAsia="Times New Roman" w:cs="Arial"/>
                <w:color w:val="000000"/>
                <w:lang w:eastAsia="ru-RU"/>
              </w:rPr>
              <w:t>37,66</w:t>
            </w:r>
          </w:p>
        </w:tc>
        <w:tc>
          <w:tcPr>
            <w:tcW w:w="395" w:type="pct"/>
            <w:tcBorders>
              <w:top w:val="nil"/>
              <w:left w:val="nil"/>
              <w:bottom w:val="single" w:sz="4" w:space="0" w:color="auto"/>
              <w:right w:val="single" w:sz="4" w:space="0" w:color="auto"/>
            </w:tcBorders>
            <w:shd w:val="clear" w:color="auto" w:fill="auto"/>
            <w:noWrap/>
            <w:vAlign w:val="center"/>
            <w:hideMark/>
          </w:tcPr>
          <w:p w14:paraId="1FEB0C28" w14:textId="77777777" w:rsidR="0066573F" w:rsidRPr="009C7134" w:rsidRDefault="0066573F" w:rsidP="009C7134">
            <w:pPr>
              <w:jc w:val="right"/>
              <w:rPr>
                <w:rFonts w:eastAsia="Times New Roman" w:cs="Arial"/>
                <w:color w:val="000000"/>
                <w:lang w:eastAsia="ru-RU"/>
              </w:rPr>
            </w:pPr>
            <w:r w:rsidRPr="009C7134">
              <w:rPr>
                <w:rFonts w:eastAsia="Times New Roman" w:cs="Arial"/>
                <w:color w:val="000000"/>
                <w:lang w:eastAsia="ru-RU"/>
              </w:rPr>
              <w:t>37,66</w:t>
            </w:r>
          </w:p>
        </w:tc>
        <w:tc>
          <w:tcPr>
            <w:tcW w:w="395" w:type="pct"/>
            <w:tcBorders>
              <w:top w:val="nil"/>
              <w:left w:val="nil"/>
              <w:bottom w:val="single" w:sz="4" w:space="0" w:color="auto"/>
              <w:right w:val="single" w:sz="4" w:space="0" w:color="auto"/>
            </w:tcBorders>
            <w:shd w:val="clear" w:color="auto" w:fill="auto"/>
            <w:noWrap/>
            <w:vAlign w:val="center"/>
            <w:hideMark/>
          </w:tcPr>
          <w:p w14:paraId="173E1AE6" w14:textId="77777777" w:rsidR="0066573F" w:rsidRPr="009C7134" w:rsidRDefault="0066573F" w:rsidP="009C7134">
            <w:pPr>
              <w:jc w:val="right"/>
              <w:rPr>
                <w:rFonts w:eastAsia="Times New Roman" w:cs="Arial"/>
                <w:color w:val="000000"/>
                <w:lang w:eastAsia="ru-RU"/>
              </w:rPr>
            </w:pPr>
            <w:r w:rsidRPr="009C7134">
              <w:rPr>
                <w:rFonts w:eastAsia="Times New Roman" w:cs="Arial"/>
                <w:color w:val="000000"/>
                <w:lang w:eastAsia="ru-RU"/>
              </w:rPr>
              <w:t>37,66</w:t>
            </w:r>
          </w:p>
        </w:tc>
      </w:tr>
      <w:tr w:rsidR="00C55D7E" w:rsidRPr="00C55D7E" w14:paraId="0092EA6D" w14:textId="77777777" w:rsidTr="009C7134">
        <w:trPr>
          <w:trHeight w:val="900"/>
        </w:trPr>
        <w:tc>
          <w:tcPr>
            <w:tcW w:w="1183" w:type="pct"/>
            <w:tcBorders>
              <w:top w:val="nil"/>
              <w:left w:val="single" w:sz="4" w:space="0" w:color="auto"/>
              <w:bottom w:val="single" w:sz="4" w:space="0" w:color="auto"/>
              <w:right w:val="single" w:sz="4" w:space="0" w:color="auto"/>
            </w:tcBorders>
            <w:shd w:val="clear" w:color="auto" w:fill="auto"/>
            <w:vAlign w:val="center"/>
            <w:hideMark/>
          </w:tcPr>
          <w:p w14:paraId="7AB22BA3" w14:textId="77777777" w:rsidR="00C55D7E" w:rsidRPr="00C55D7E" w:rsidRDefault="00C55D7E" w:rsidP="00C55D7E">
            <w:pPr>
              <w:spacing w:after="0" w:line="240" w:lineRule="auto"/>
              <w:rPr>
                <w:rFonts w:eastAsia="Times New Roman" w:cs="Times New Roman"/>
                <w:color w:val="000000"/>
                <w:lang w:eastAsia="ru-RU"/>
              </w:rPr>
            </w:pPr>
            <w:r w:rsidRPr="00C55D7E">
              <w:rPr>
                <w:rFonts w:eastAsia="Times New Roman" w:cs="Times New Roman"/>
                <w:color w:val="000000"/>
                <w:lang w:eastAsia="ru-RU"/>
              </w:rPr>
              <w:t>Расстояние от источника тепла до наиболее удаленного потребителя вдоль главной магистрали</w:t>
            </w:r>
          </w:p>
        </w:tc>
        <w:tc>
          <w:tcPr>
            <w:tcW w:w="401" w:type="pct"/>
            <w:tcBorders>
              <w:top w:val="nil"/>
              <w:left w:val="nil"/>
              <w:bottom w:val="single" w:sz="4" w:space="0" w:color="auto"/>
              <w:right w:val="single" w:sz="4" w:space="0" w:color="auto"/>
            </w:tcBorders>
            <w:shd w:val="clear" w:color="auto" w:fill="auto"/>
            <w:vAlign w:val="center"/>
            <w:hideMark/>
          </w:tcPr>
          <w:p w14:paraId="2040F484" w14:textId="77777777" w:rsidR="00C55D7E" w:rsidRPr="00C55D7E" w:rsidRDefault="00C55D7E" w:rsidP="00C55D7E">
            <w:pPr>
              <w:spacing w:after="0" w:line="240" w:lineRule="auto"/>
              <w:jc w:val="center"/>
              <w:rPr>
                <w:rFonts w:eastAsia="Times New Roman" w:cs="Times New Roman"/>
                <w:color w:val="000000"/>
                <w:lang w:eastAsia="ru-RU"/>
              </w:rPr>
            </w:pPr>
            <w:r w:rsidRPr="00C55D7E">
              <w:rPr>
                <w:rFonts w:eastAsia="Times New Roman" w:cs="Times New Roman"/>
                <w:color w:val="000000"/>
                <w:lang w:eastAsia="ru-RU"/>
              </w:rPr>
              <w:t>м</w:t>
            </w:r>
          </w:p>
        </w:tc>
        <w:tc>
          <w:tcPr>
            <w:tcW w:w="360" w:type="pct"/>
            <w:tcBorders>
              <w:top w:val="nil"/>
              <w:left w:val="nil"/>
              <w:bottom w:val="single" w:sz="4" w:space="0" w:color="auto"/>
              <w:right w:val="single" w:sz="4" w:space="0" w:color="auto"/>
            </w:tcBorders>
            <w:shd w:val="clear" w:color="auto" w:fill="auto"/>
            <w:noWrap/>
            <w:vAlign w:val="bottom"/>
            <w:hideMark/>
          </w:tcPr>
          <w:p w14:paraId="76F13FCB"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bottom"/>
            <w:hideMark/>
          </w:tcPr>
          <w:p w14:paraId="202958C4"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bottom"/>
            <w:hideMark/>
          </w:tcPr>
          <w:p w14:paraId="6D3F2128"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center"/>
            <w:hideMark/>
          </w:tcPr>
          <w:p w14:paraId="29E7E016"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1066</w:t>
            </w:r>
          </w:p>
        </w:tc>
        <w:tc>
          <w:tcPr>
            <w:tcW w:w="395" w:type="pct"/>
            <w:tcBorders>
              <w:top w:val="nil"/>
              <w:left w:val="nil"/>
              <w:bottom w:val="single" w:sz="4" w:space="0" w:color="auto"/>
              <w:right w:val="single" w:sz="4" w:space="0" w:color="auto"/>
            </w:tcBorders>
            <w:shd w:val="clear" w:color="auto" w:fill="auto"/>
            <w:noWrap/>
            <w:vAlign w:val="center"/>
            <w:hideMark/>
          </w:tcPr>
          <w:p w14:paraId="3F8C7CD7"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1066</w:t>
            </w:r>
          </w:p>
        </w:tc>
        <w:tc>
          <w:tcPr>
            <w:tcW w:w="395" w:type="pct"/>
            <w:tcBorders>
              <w:top w:val="nil"/>
              <w:left w:val="nil"/>
              <w:bottom w:val="single" w:sz="4" w:space="0" w:color="auto"/>
              <w:right w:val="single" w:sz="4" w:space="0" w:color="auto"/>
            </w:tcBorders>
            <w:shd w:val="clear" w:color="auto" w:fill="auto"/>
            <w:noWrap/>
            <w:vAlign w:val="center"/>
            <w:hideMark/>
          </w:tcPr>
          <w:p w14:paraId="0B9E1D93"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1066</w:t>
            </w:r>
          </w:p>
        </w:tc>
        <w:tc>
          <w:tcPr>
            <w:tcW w:w="395" w:type="pct"/>
            <w:tcBorders>
              <w:top w:val="nil"/>
              <w:left w:val="nil"/>
              <w:bottom w:val="single" w:sz="4" w:space="0" w:color="auto"/>
              <w:right w:val="single" w:sz="4" w:space="0" w:color="auto"/>
            </w:tcBorders>
            <w:shd w:val="clear" w:color="auto" w:fill="auto"/>
            <w:noWrap/>
            <w:vAlign w:val="center"/>
            <w:hideMark/>
          </w:tcPr>
          <w:p w14:paraId="4BE13F3B"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1066</w:t>
            </w:r>
          </w:p>
        </w:tc>
        <w:tc>
          <w:tcPr>
            <w:tcW w:w="395" w:type="pct"/>
            <w:tcBorders>
              <w:top w:val="nil"/>
              <w:left w:val="nil"/>
              <w:bottom w:val="single" w:sz="4" w:space="0" w:color="auto"/>
              <w:right w:val="single" w:sz="4" w:space="0" w:color="auto"/>
            </w:tcBorders>
            <w:shd w:val="clear" w:color="auto" w:fill="auto"/>
            <w:noWrap/>
            <w:vAlign w:val="center"/>
            <w:hideMark/>
          </w:tcPr>
          <w:p w14:paraId="1B43A86E"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1066</w:t>
            </w:r>
          </w:p>
        </w:tc>
        <w:tc>
          <w:tcPr>
            <w:tcW w:w="395" w:type="pct"/>
            <w:tcBorders>
              <w:top w:val="nil"/>
              <w:left w:val="nil"/>
              <w:bottom w:val="single" w:sz="4" w:space="0" w:color="auto"/>
              <w:right w:val="single" w:sz="4" w:space="0" w:color="auto"/>
            </w:tcBorders>
            <w:shd w:val="clear" w:color="auto" w:fill="auto"/>
            <w:noWrap/>
            <w:vAlign w:val="center"/>
            <w:hideMark/>
          </w:tcPr>
          <w:p w14:paraId="0DA15051"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1066</w:t>
            </w:r>
          </w:p>
        </w:tc>
      </w:tr>
      <w:tr w:rsidR="00C55D7E" w:rsidRPr="00C55D7E" w14:paraId="74116EB6" w14:textId="77777777" w:rsidTr="009C7134">
        <w:trPr>
          <w:trHeight w:val="600"/>
        </w:trPr>
        <w:tc>
          <w:tcPr>
            <w:tcW w:w="1183" w:type="pct"/>
            <w:tcBorders>
              <w:top w:val="nil"/>
              <w:left w:val="single" w:sz="4" w:space="0" w:color="auto"/>
              <w:bottom w:val="single" w:sz="4" w:space="0" w:color="auto"/>
              <w:right w:val="single" w:sz="4" w:space="0" w:color="auto"/>
            </w:tcBorders>
            <w:shd w:val="clear" w:color="auto" w:fill="auto"/>
            <w:vAlign w:val="center"/>
            <w:hideMark/>
          </w:tcPr>
          <w:p w14:paraId="1F381784" w14:textId="77777777" w:rsidR="00C55D7E" w:rsidRPr="00C55D7E" w:rsidRDefault="00C55D7E" w:rsidP="00C55D7E">
            <w:pPr>
              <w:spacing w:after="0" w:line="240" w:lineRule="auto"/>
              <w:rPr>
                <w:rFonts w:eastAsia="Times New Roman" w:cs="Times New Roman"/>
                <w:color w:val="000000"/>
                <w:lang w:eastAsia="ru-RU"/>
              </w:rPr>
            </w:pPr>
            <w:r w:rsidRPr="00C55D7E">
              <w:rPr>
                <w:rFonts w:eastAsia="Times New Roman" w:cs="Times New Roman"/>
                <w:color w:val="000000"/>
                <w:lang w:eastAsia="ru-RU"/>
              </w:rPr>
              <w:t>Расчетная температура в подающем трубопроводе</w:t>
            </w:r>
          </w:p>
        </w:tc>
        <w:tc>
          <w:tcPr>
            <w:tcW w:w="401" w:type="pct"/>
            <w:tcBorders>
              <w:top w:val="nil"/>
              <w:left w:val="nil"/>
              <w:bottom w:val="single" w:sz="4" w:space="0" w:color="auto"/>
              <w:right w:val="single" w:sz="4" w:space="0" w:color="auto"/>
            </w:tcBorders>
            <w:shd w:val="clear" w:color="auto" w:fill="auto"/>
            <w:vAlign w:val="center"/>
            <w:hideMark/>
          </w:tcPr>
          <w:p w14:paraId="45EAD41B" w14:textId="77777777" w:rsidR="00C55D7E" w:rsidRPr="00C55D7E" w:rsidRDefault="00C55D7E" w:rsidP="00C55D7E">
            <w:pPr>
              <w:spacing w:after="0" w:line="240" w:lineRule="auto"/>
              <w:jc w:val="center"/>
              <w:rPr>
                <w:rFonts w:eastAsia="Times New Roman" w:cs="Times New Roman"/>
                <w:color w:val="000000"/>
                <w:lang w:eastAsia="ru-RU"/>
              </w:rPr>
            </w:pPr>
            <w:r w:rsidRPr="00C55D7E">
              <w:rPr>
                <w:rFonts w:eastAsia="Times New Roman" w:cs="Times New Roman"/>
                <w:color w:val="000000"/>
                <w:lang w:eastAsia="ru-RU"/>
              </w:rPr>
              <w:t>°С</w:t>
            </w:r>
          </w:p>
        </w:tc>
        <w:tc>
          <w:tcPr>
            <w:tcW w:w="360" w:type="pct"/>
            <w:tcBorders>
              <w:top w:val="nil"/>
              <w:left w:val="nil"/>
              <w:bottom w:val="single" w:sz="4" w:space="0" w:color="auto"/>
              <w:right w:val="single" w:sz="4" w:space="0" w:color="auto"/>
            </w:tcBorders>
            <w:shd w:val="clear" w:color="auto" w:fill="auto"/>
            <w:vAlign w:val="center"/>
            <w:hideMark/>
          </w:tcPr>
          <w:p w14:paraId="5CD7FB24"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64CA88D1"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48EF939D"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29FED823"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c>
          <w:tcPr>
            <w:tcW w:w="395" w:type="pct"/>
            <w:tcBorders>
              <w:top w:val="nil"/>
              <w:left w:val="nil"/>
              <w:bottom w:val="single" w:sz="4" w:space="0" w:color="auto"/>
              <w:right w:val="single" w:sz="4" w:space="0" w:color="auto"/>
            </w:tcBorders>
            <w:shd w:val="clear" w:color="auto" w:fill="auto"/>
            <w:vAlign w:val="center"/>
            <w:hideMark/>
          </w:tcPr>
          <w:p w14:paraId="30B671FC"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c>
          <w:tcPr>
            <w:tcW w:w="395" w:type="pct"/>
            <w:tcBorders>
              <w:top w:val="nil"/>
              <w:left w:val="nil"/>
              <w:bottom w:val="single" w:sz="4" w:space="0" w:color="auto"/>
              <w:right w:val="single" w:sz="4" w:space="0" w:color="auto"/>
            </w:tcBorders>
            <w:shd w:val="clear" w:color="auto" w:fill="auto"/>
            <w:vAlign w:val="center"/>
            <w:hideMark/>
          </w:tcPr>
          <w:p w14:paraId="623F9E05"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c>
          <w:tcPr>
            <w:tcW w:w="395" w:type="pct"/>
            <w:tcBorders>
              <w:top w:val="nil"/>
              <w:left w:val="nil"/>
              <w:bottom w:val="single" w:sz="4" w:space="0" w:color="auto"/>
              <w:right w:val="single" w:sz="4" w:space="0" w:color="auto"/>
            </w:tcBorders>
            <w:shd w:val="clear" w:color="auto" w:fill="auto"/>
            <w:vAlign w:val="center"/>
            <w:hideMark/>
          </w:tcPr>
          <w:p w14:paraId="3D9E1EFA"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c>
          <w:tcPr>
            <w:tcW w:w="395" w:type="pct"/>
            <w:tcBorders>
              <w:top w:val="nil"/>
              <w:left w:val="nil"/>
              <w:bottom w:val="single" w:sz="4" w:space="0" w:color="auto"/>
              <w:right w:val="single" w:sz="4" w:space="0" w:color="auto"/>
            </w:tcBorders>
            <w:shd w:val="clear" w:color="auto" w:fill="auto"/>
            <w:vAlign w:val="center"/>
            <w:hideMark/>
          </w:tcPr>
          <w:p w14:paraId="76172BA4"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c>
          <w:tcPr>
            <w:tcW w:w="395" w:type="pct"/>
            <w:tcBorders>
              <w:top w:val="nil"/>
              <w:left w:val="nil"/>
              <w:bottom w:val="single" w:sz="4" w:space="0" w:color="auto"/>
              <w:right w:val="single" w:sz="4" w:space="0" w:color="auto"/>
            </w:tcBorders>
            <w:shd w:val="clear" w:color="auto" w:fill="auto"/>
            <w:vAlign w:val="center"/>
            <w:hideMark/>
          </w:tcPr>
          <w:p w14:paraId="71F23613"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r>
      <w:tr w:rsidR="00C55D7E" w:rsidRPr="00C55D7E" w14:paraId="75B8C3CC" w14:textId="77777777" w:rsidTr="009C7134">
        <w:trPr>
          <w:trHeight w:val="600"/>
        </w:trPr>
        <w:tc>
          <w:tcPr>
            <w:tcW w:w="1183" w:type="pct"/>
            <w:tcBorders>
              <w:top w:val="nil"/>
              <w:left w:val="single" w:sz="4" w:space="0" w:color="auto"/>
              <w:bottom w:val="single" w:sz="4" w:space="0" w:color="auto"/>
              <w:right w:val="single" w:sz="4" w:space="0" w:color="auto"/>
            </w:tcBorders>
            <w:shd w:val="clear" w:color="auto" w:fill="auto"/>
            <w:vAlign w:val="center"/>
            <w:hideMark/>
          </w:tcPr>
          <w:p w14:paraId="5BD1270A" w14:textId="77777777" w:rsidR="00C55D7E" w:rsidRPr="00C55D7E" w:rsidRDefault="00C55D7E" w:rsidP="00C55D7E">
            <w:pPr>
              <w:spacing w:after="0" w:line="240" w:lineRule="auto"/>
              <w:rPr>
                <w:rFonts w:eastAsia="Times New Roman" w:cs="Times New Roman"/>
                <w:color w:val="000000"/>
                <w:lang w:eastAsia="ru-RU"/>
              </w:rPr>
            </w:pPr>
            <w:r w:rsidRPr="00C55D7E">
              <w:rPr>
                <w:rFonts w:eastAsia="Times New Roman" w:cs="Times New Roman"/>
                <w:color w:val="000000"/>
                <w:lang w:eastAsia="ru-RU"/>
              </w:rPr>
              <w:t>Расчетная температура в обратном трубопроводе</w:t>
            </w:r>
          </w:p>
        </w:tc>
        <w:tc>
          <w:tcPr>
            <w:tcW w:w="401" w:type="pct"/>
            <w:tcBorders>
              <w:top w:val="nil"/>
              <w:left w:val="nil"/>
              <w:bottom w:val="single" w:sz="4" w:space="0" w:color="auto"/>
              <w:right w:val="single" w:sz="4" w:space="0" w:color="auto"/>
            </w:tcBorders>
            <w:shd w:val="clear" w:color="auto" w:fill="auto"/>
            <w:vAlign w:val="center"/>
            <w:hideMark/>
          </w:tcPr>
          <w:p w14:paraId="01D38C45" w14:textId="77777777" w:rsidR="00C55D7E" w:rsidRPr="00C55D7E" w:rsidRDefault="00C55D7E" w:rsidP="00C55D7E">
            <w:pPr>
              <w:spacing w:after="0" w:line="240" w:lineRule="auto"/>
              <w:jc w:val="center"/>
              <w:rPr>
                <w:rFonts w:eastAsia="Times New Roman" w:cs="Times New Roman"/>
                <w:color w:val="000000"/>
                <w:lang w:eastAsia="ru-RU"/>
              </w:rPr>
            </w:pPr>
            <w:r w:rsidRPr="00C55D7E">
              <w:rPr>
                <w:rFonts w:eastAsia="Times New Roman" w:cs="Times New Roman"/>
                <w:color w:val="000000"/>
                <w:lang w:eastAsia="ru-RU"/>
              </w:rPr>
              <w:t>°С</w:t>
            </w:r>
          </w:p>
        </w:tc>
        <w:tc>
          <w:tcPr>
            <w:tcW w:w="360" w:type="pct"/>
            <w:tcBorders>
              <w:top w:val="nil"/>
              <w:left w:val="nil"/>
              <w:bottom w:val="single" w:sz="4" w:space="0" w:color="auto"/>
              <w:right w:val="single" w:sz="4" w:space="0" w:color="auto"/>
            </w:tcBorders>
            <w:shd w:val="clear" w:color="auto" w:fill="auto"/>
            <w:vAlign w:val="center"/>
            <w:hideMark/>
          </w:tcPr>
          <w:p w14:paraId="2BB8DA2E"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6D96E982"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5189060E"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10BA1B3C"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95" w:type="pct"/>
            <w:tcBorders>
              <w:top w:val="nil"/>
              <w:left w:val="nil"/>
              <w:bottom w:val="single" w:sz="4" w:space="0" w:color="auto"/>
              <w:right w:val="single" w:sz="4" w:space="0" w:color="auto"/>
            </w:tcBorders>
            <w:shd w:val="clear" w:color="auto" w:fill="auto"/>
            <w:vAlign w:val="center"/>
            <w:hideMark/>
          </w:tcPr>
          <w:p w14:paraId="4EB37F99"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95" w:type="pct"/>
            <w:tcBorders>
              <w:top w:val="nil"/>
              <w:left w:val="nil"/>
              <w:bottom w:val="single" w:sz="4" w:space="0" w:color="auto"/>
              <w:right w:val="single" w:sz="4" w:space="0" w:color="auto"/>
            </w:tcBorders>
            <w:shd w:val="clear" w:color="auto" w:fill="auto"/>
            <w:vAlign w:val="center"/>
            <w:hideMark/>
          </w:tcPr>
          <w:p w14:paraId="5732F044"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95" w:type="pct"/>
            <w:tcBorders>
              <w:top w:val="nil"/>
              <w:left w:val="nil"/>
              <w:bottom w:val="single" w:sz="4" w:space="0" w:color="auto"/>
              <w:right w:val="single" w:sz="4" w:space="0" w:color="auto"/>
            </w:tcBorders>
            <w:shd w:val="clear" w:color="auto" w:fill="auto"/>
            <w:vAlign w:val="center"/>
            <w:hideMark/>
          </w:tcPr>
          <w:p w14:paraId="583838D1"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95" w:type="pct"/>
            <w:tcBorders>
              <w:top w:val="nil"/>
              <w:left w:val="nil"/>
              <w:bottom w:val="single" w:sz="4" w:space="0" w:color="auto"/>
              <w:right w:val="single" w:sz="4" w:space="0" w:color="auto"/>
            </w:tcBorders>
            <w:shd w:val="clear" w:color="auto" w:fill="auto"/>
            <w:vAlign w:val="center"/>
            <w:hideMark/>
          </w:tcPr>
          <w:p w14:paraId="7FE89B24"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95" w:type="pct"/>
            <w:tcBorders>
              <w:top w:val="nil"/>
              <w:left w:val="nil"/>
              <w:bottom w:val="single" w:sz="4" w:space="0" w:color="auto"/>
              <w:right w:val="single" w:sz="4" w:space="0" w:color="auto"/>
            </w:tcBorders>
            <w:shd w:val="clear" w:color="auto" w:fill="auto"/>
            <w:vAlign w:val="center"/>
            <w:hideMark/>
          </w:tcPr>
          <w:p w14:paraId="19949F87"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r>
      <w:tr w:rsidR="00C55D7E" w:rsidRPr="00C55D7E" w14:paraId="5D792948" w14:textId="77777777" w:rsidTr="009C7134">
        <w:trPr>
          <w:trHeight w:val="900"/>
        </w:trPr>
        <w:tc>
          <w:tcPr>
            <w:tcW w:w="1183" w:type="pct"/>
            <w:tcBorders>
              <w:top w:val="nil"/>
              <w:left w:val="single" w:sz="4" w:space="0" w:color="auto"/>
              <w:bottom w:val="single" w:sz="4" w:space="0" w:color="auto"/>
              <w:right w:val="single" w:sz="4" w:space="0" w:color="auto"/>
            </w:tcBorders>
            <w:shd w:val="clear" w:color="auto" w:fill="auto"/>
            <w:vAlign w:val="center"/>
            <w:hideMark/>
          </w:tcPr>
          <w:p w14:paraId="4C3C6D6F" w14:textId="77777777" w:rsidR="00C55D7E" w:rsidRPr="00C55D7E" w:rsidRDefault="00C55D7E" w:rsidP="00C55D7E">
            <w:pPr>
              <w:spacing w:after="0" w:line="240" w:lineRule="auto"/>
              <w:rPr>
                <w:rFonts w:eastAsia="Times New Roman" w:cs="Times New Roman"/>
                <w:color w:val="000000"/>
                <w:lang w:eastAsia="ru-RU"/>
              </w:rPr>
            </w:pPr>
            <w:r w:rsidRPr="00C55D7E">
              <w:rPr>
                <w:rFonts w:eastAsia="Times New Roman" w:cs="Times New Roman"/>
                <w:color w:val="000000"/>
                <w:lang w:eastAsia="ru-RU"/>
              </w:rPr>
              <w:t>Потеря напора на трение при транспорте теплоносителя по тепловой магистрали</w:t>
            </w:r>
          </w:p>
        </w:tc>
        <w:tc>
          <w:tcPr>
            <w:tcW w:w="401" w:type="pct"/>
            <w:tcBorders>
              <w:top w:val="nil"/>
              <w:left w:val="nil"/>
              <w:bottom w:val="single" w:sz="4" w:space="0" w:color="auto"/>
              <w:right w:val="single" w:sz="4" w:space="0" w:color="auto"/>
            </w:tcBorders>
            <w:shd w:val="clear" w:color="auto" w:fill="auto"/>
            <w:vAlign w:val="center"/>
            <w:hideMark/>
          </w:tcPr>
          <w:p w14:paraId="453F0CC5" w14:textId="77777777" w:rsidR="00C55D7E" w:rsidRPr="00C55D7E" w:rsidRDefault="00C55D7E" w:rsidP="00C55D7E">
            <w:pPr>
              <w:spacing w:after="0" w:line="240" w:lineRule="auto"/>
              <w:jc w:val="center"/>
              <w:rPr>
                <w:rFonts w:eastAsia="Times New Roman" w:cs="Times New Roman"/>
                <w:color w:val="000000"/>
                <w:lang w:eastAsia="ru-RU"/>
              </w:rPr>
            </w:pPr>
            <w:proofErr w:type="spellStart"/>
            <w:proofErr w:type="gramStart"/>
            <w:r w:rsidRPr="00C55D7E">
              <w:rPr>
                <w:rFonts w:eastAsia="Times New Roman" w:cs="Times New Roman"/>
                <w:color w:val="000000"/>
                <w:lang w:eastAsia="ru-RU"/>
              </w:rPr>
              <w:t>м.вод</w:t>
            </w:r>
            <w:proofErr w:type="gramEnd"/>
            <w:r w:rsidRPr="00C55D7E">
              <w:rPr>
                <w:rFonts w:eastAsia="Times New Roman" w:cs="Times New Roman"/>
                <w:color w:val="000000"/>
                <w:lang w:eastAsia="ru-RU"/>
              </w:rPr>
              <w:t>.ст</w:t>
            </w:r>
            <w:proofErr w:type="spellEnd"/>
          </w:p>
        </w:tc>
        <w:tc>
          <w:tcPr>
            <w:tcW w:w="360" w:type="pct"/>
            <w:tcBorders>
              <w:top w:val="nil"/>
              <w:left w:val="nil"/>
              <w:bottom w:val="single" w:sz="4" w:space="0" w:color="auto"/>
              <w:right w:val="single" w:sz="4" w:space="0" w:color="auto"/>
            </w:tcBorders>
            <w:shd w:val="clear" w:color="auto" w:fill="auto"/>
            <w:vAlign w:val="center"/>
            <w:hideMark/>
          </w:tcPr>
          <w:p w14:paraId="1ED9CC6B"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2483D919"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712C5EB5"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4E3A42A9"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8,2</w:t>
            </w:r>
          </w:p>
        </w:tc>
        <w:tc>
          <w:tcPr>
            <w:tcW w:w="395" w:type="pct"/>
            <w:tcBorders>
              <w:top w:val="nil"/>
              <w:left w:val="nil"/>
              <w:bottom w:val="single" w:sz="4" w:space="0" w:color="auto"/>
              <w:right w:val="single" w:sz="4" w:space="0" w:color="auto"/>
            </w:tcBorders>
            <w:shd w:val="clear" w:color="auto" w:fill="auto"/>
            <w:vAlign w:val="center"/>
            <w:hideMark/>
          </w:tcPr>
          <w:p w14:paraId="2C1C1F71"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8,2</w:t>
            </w:r>
          </w:p>
        </w:tc>
        <w:tc>
          <w:tcPr>
            <w:tcW w:w="395" w:type="pct"/>
            <w:tcBorders>
              <w:top w:val="nil"/>
              <w:left w:val="nil"/>
              <w:bottom w:val="single" w:sz="4" w:space="0" w:color="auto"/>
              <w:right w:val="single" w:sz="4" w:space="0" w:color="auto"/>
            </w:tcBorders>
            <w:shd w:val="clear" w:color="auto" w:fill="auto"/>
            <w:vAlign w:val="center"/>
            <w:hideMark/>
          </w:tcPr>
          <w:p w14:paraId="4DEF07EB"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8,2</w:t>
            </w:r>
          </w:p>
        </w:tc>
        <w:tc>
          <w:tcPr>
            <w:tcW w:w="395" w:type="pct"/>
            <w:tcBorders>
              <w:top w:val="nil"/>
              <w:left w:val="nil"/>
              <w:bottom w:val="single" w:sz="4" w:space="0" w:color="auto"/>
              <w:right w:val="single" w:sz="4" w:space="0" w:color="auto"/>
            </w:tcBorders>
            <w:shd w:val="clear" w:color="auto" w:fill="auto"/>
            <w:vAlign w:val="center"/>
            <w:hideMark/>
          </w:tcPr>
          <w:p w14:paraId="660FA25A"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8,2</w:t>
            </w:r>
          </w:p>
        </w:tc>
        <w:tc>
          <w:tcPr>
            <w:tcW w:w="395" w:type="pct"/>
            <w:tcBorders>
              <w:top w:val="nil"/>
              <w:left w:val="nil"/>
              <w:bottom w:val="single" w:sz="4" w:space="0" w:color="auto"/>
              <w:right w:val="single" w:sz="4" w:space="0" w:color="auto"/>
            </w:tcBorders>
            <w:shd w:val="clear" w:color="auto" w:fill="auto"/>
            <w:vAlign w:val="center"/>
            <w:hideMark/>
          </w:tcPr>
          <w:p w14:paraId="00D44AB0"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8,2</w:t>
            </w:r>
          </w:p>
        </w:tc>
        <w:tc>
          <w:tcPr>
            <w:tcW w:w="395" w:type="pct"/>
            <w:tcBorders>
              <w:top w:val="nil"/>
              <w:left w:val="nil"/>
              <w:bottom w:val="single" w:sz="4" w:space="0" w:color="auto"/>
              <w:right w:val="single" w:sz="4" w:space="0" w:color="auto"/>
            </w:tcBorders>
            <w:shd w:val="clear" w:color="auto" w:fill="auto"/>
            <w:vAlign w:val="center"/>
            <w:hideMark/>
          </w:tcPr>
          <w:p w14:paraId="6B41FC4E"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8,2</w:t>
            </w:r>
          </w:p>
        </w:tc>
      </w:tr>
      <w:tr w:rsidR="00C55D7E" w:rsidRPr="00C55D7E" w14:paraId="2C3E3F4F" w14:textId="77777777" w:rsidTr="009C7134">
        <w:trPr>
          <w:trHeight w:val="300"/>
        </w:trPr>
        <w:tc>
          <w:tcPr>
            <w:tcW w:w="1183" w:type="pct"/>
            <w:tcBorders>
              <w:top w:val="nil"/>
              <w:left w:val="single" w:sz="4" w:space="0" w:color="auto"/>
              <w:bottom w:val="single" w:sz="4" w:space="0" w:color="auto"/>
              <w:right w:val="single" w:sz="4" w:space="0" w:color="auto"/>
            </w:tcBorders>
            <w:shd w:val="clear" w:color="auto" w:fill="auto"/>
            <w:vAlign w:val="center"/>
            <w:hideMark/>
          </w:tcPr>
          <w:p w14:paraId="0C319895" w14:textId="77777777" w:rsidR="00C55D7E" w:rsidRPr="00C55D7E" w:rsidRDefault="00C55D7E" w:rsidP="00C55D7E">
            <w:pPr>
              <w:spacing w:after="0" w:line="240" w:lineRule="auto"/>
              <w:rPr>
                <w:rFonts w:eastAsia="Times New Roman" w:cs="Times New Roman"/>
                <w:color w:val="000000"/>
                <w:lang w:eastAsia="ru-RU"/>
              </w:rPr>
            </w:pPr>
            <w:r w:rsidRPr="00C55D7E">
              <w:rPr>
                <w:rFonts w:eastAsia="Times New Roman" w:cs="Times New Roman"/>
                <w:color w:val="000000"/>
                <w:lang w:eastAsia="ru-RU"/>
              </w:rPr>
              <w:t>Эффективный радиус</w:t>
            </w:r>
          </w:p>
        </w:tc>
        <w:tc>
          <w:tcPr>
            <w:tcW w:w="401" w:type="pct"/>
            <w:tcBorders>
              <w:top w:val="nil"/>
              <w:left w:val="nil"/>
              <w:bottom w:val="single" w:sz="4" w:space="0" w:color="auto"/>
              <w:right w:val="single" w:sz="4" w:space="0" w:color="auto"/>
            </w:tcBorders>
            <w:shd w:val="clear" w:color="auto" w:fill="auto"/>
            <w:vAlign w:val="center"/>
            <w:hideMark/>
          </w:tcPr>
          <w:p w14:paraId="65B75568" w14:textId="77777777" w:rsidR="00C55D7E" w:rsidRPr="00C55D7E" w:rsidRDefault="00C55D7E" w:rsidP="00C55D7E">
            <w:pPr>
              <w:spacing w:after="0" w:line="240" w:lineRule="auto"/>
              <w:jc w:val="center"/>
              <w:rPr>
                <w:rFonts w:eastAsia="Times New Roman" w:cs="Times New Roman"/>
                <w:color w:val="000000"/>
                <w:lang w:eastAsia="ru-RU"/>
              </w:rPr>
            </w:pPr>
            <w:r w:rsidRPr="00C55D7E">
              <w:rPr>
                <w:rFonts w:eastAsia="Times New Roman" w:cs="Times New Roman"/>
                <w:color w:val="000000"/>
                <w:lang w:eastAsia="ru-RU"/>
              </w:rPr>
              <w:t>км</w:t>
            </w:r>
          </w:p>
        </w:tc>
        <w:tc>
          <w:tcPr>
            <w:tcW w:w="360" w:type="pct"/>
            <w:tcBorders>
              <w:top w:val="nil"/>
              <w:left w:val="nil"/>
              <w:bottom w:val="single" w:sz="4" w:space="0" w:color="auto"/>
              <w:right w:val="single" w:sz="4" w:space="0" w:color="auto"/>
            </w:tcBorders>
            <w:shd w:val="clear" w:color="auto" w:fill="auto"/>
            <w:vAlign w:val="center"/>
            <w:hideMark/>
          </w:tcPr>
          <w:p w14:paraId="45546959"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525A4AC1"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6CF2BCA1"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373B699F"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6,0</w:t>
            </w:r>
          </w:p>
        </w:tc>
        <w:tc>
          <w:tcPr>
            <w:tcW w:w="395" w:type="pct"/>
            <w:tcBorders>
              <w:top w:val="nil"/>
              <w:left w:val="nil"/>
              <w:bottom w:val="single" w:sz="4" w:space="0" w:color="auto"/>
              <w:right w:val="single" w:sz="4" w:space="0" w:color="auto"/>
            </w:tcBorders>
            <w:shd w:val="clear" w:color="auto" w:fill="auto"/>
            <w:vAlign w:val="center"/>
            <w:hideMark/>
          </w:tcPr>
          <w:p w14:paraId="7D4FB96C" w14:textId="77777777" w:rsidR="00C55D7E" w:rsidRPr="009C7134" w:rsidRDefault="0066573F"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6,0</w:t>
            </w:r>
          </w:p>
        </w:tc>
        <w:tc>
          <w:tcPr>
            <w:tcW w:w="395" w:type="pct"/>
            <w:tcBorders>
              <w:top w:val="nil"/>
              <w:left w:val="nil"/>
              <w:bottom w:val="single" w:sz="4" w:space="0" w:color="auto"/>
              <w:right w:val="single" w:sz="4" w:space="0" w:color="auto"/>
            </w:tcBorders>
            <w:shd w:val="clear" w:color="auto" w:fill="auto"/>
            <w:vAlign w:val="center"/>
            <w:hideMark/>
          </w:tcPr>
          <w:p w14:paraId="76895B11"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6,0</w:t>
            </w:r>
          </w:p>
        </w:tc>
        <w:tc>
          <w:tcPr>
            <w:tcW w:w="395" w:type="pct"/>
            <w:tcBorders>
              <w:top w:val="nil"/>
              <w:left w:val="nil"/>
              <w:bottom w:val="single" w:sz="4" w:space="0" w:color="auto"/>
              <w:right w:val="single" w:sz="4" w:space="0" w:color="auto"/>
            </w:tcBorders>
            <w:shd w:val="clear" w:color="auto" w:fill="auto"/>
            <w:vAlign w:val="center"/>
            <w:hideMark/>
          </w:tcPr>
          <w:p w14:paraId="0E779EAE"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6,0</w:t>
            </w:r>
          </w:p>
        </w:tc>
        <w:tc>
          <w:tcPr>
            <w:tcW w:w="395" w:type="pct"/>
            <w:tcBorders>
              <w:top w:val="nil"/>
              <w:left w:val="nil"/>
              <w:bottom w:val="single" w:sz="4" w:space="0" w:color="auto"/>
              <w:right w:val="single" w:sz="4" w:space="0" w:color="auto"/>
            </w:tcBorders>
            <w:shd w:val="clear" w:color="auto" w:fill="auto"/>
            <w:vAlign w:val="center"/>
            <w:hideMark/>
          </w:tcPr>
          <w:p w14:paraId="1E0F244C"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6,0</w:t>
            </w:r>
          </w:p>
        </w:tc>
        <w:tc>
          <w:tcPr>
            <w:tcW w:w="395" w:type="pct"/>
            <w:tcBorders>
              <w:top w:val="nil"/>
              <w:left w:val="nil"/>
              <w:bottom w:val="single" w:sz="4" w:space="0" w:color="auto"/>
              <w:right w:val="single" w:sz="4" w:space="0" w:color="auto"/>
            </w:tcBorders>
            <w:shd w:val="clear" w:color="auto" w:fill="auto"/>
            <w:vAlign w:val="center"/>
            <w:hideMark/>
          </w:tcPr>
          <w:p w14:paraId="45F03C18"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6,0</w:t>
            </w:r>
          </w:p>
        </w:tc>
      </w:tr>
    </w:tbl>
    <w:p w14:paraId="6B0F8453" w14:textId="77777777" w:rsidR="00EA4E81" w:rsidRDefault="00EA4E81">
      <w:pPr>
        <w:rPr>
          <w:rFonts w:cs="Arial"/>
        </w:rPr>
      </w:pPr>
    </w:p>
    <w:p w14:paraId="4D54610F" w14:textId="77777777" w:rsidR="00C55D7E" w:rsidRDefault="00C55D7E" w:rsidP="00C55D7E">
      <w:pPr>
        <w:pStyle w:val="a4"/>
        <w:keepNext/>
        <w:rPr>
          <w:rFonts w:cs="Arial"/>
        </w:rPr>
      </w:pPr>
      <w:bookmarkStart w:id="62" w:name="_Toc90132839"/>
      <w:r>
        <w:t xml:space="preserve">Таблица </w:t>
      </w:r>
      <w:r w:rsidR="00D1632D">
        <w:fldChar w:fldCharType="begin"/>
      </w:r>
      <w:r w:rsidR="0055658D">
        <w:instrText xml:space="preserve"> SEQ Таблица \* ARABIC </w:instrText>
      </w:r>
      <w:r w:rsidR="00D1632D">
        <w:fldChar w:fldCharType="separate"/>
      </w:r>
      <w:r w:rsidR="006025C0">
        <w:rPr>
          <w:noProof/>
        </w:rPr>
        <w:t>42</w:t>
      </w:r>
      <w:r w:rsidR="00D1632D">
        <w:rPr>
          <w:noProof/>
        </w:rPr>
        <w:fldChar w:fldCharType="end"/>
      </w:r>
      <w:r>
        <w:t>.</w:t>
      </w:r>
      <w:r w:rsidRPr="00CA5EBD">
        <w:t xml:space="preserve"> Перспективный радиус эффективного теплоснабжения </w:t>
      </w:r>
      <w:r>
        <w:t>БМГК-5 (</w:t>
      </w:r>
      <w:r w:rsidRPr="00C55D7E">
        <w:t>ЦТП в/ч 64655, в/ч 12212</w:t>
      </w:r>
      <w:r>
        <w:t xml:space="preserve">) в зоне действия </w:t>
      </w:r>
      <w:r w:rsidRPr="00CA5EBD">
        <w:t xml:space="preserve">ООО ТГК-1», сценарий </w:t>
      </w:r>
      <w:r>
        <w:t>3</w:t>
      </w:r>
      <w:bookmarkEnd w:id="62"/>
    </w:p>
    <w:tbl>
      <w:tblPr>
        <w:tblW w:w="5000" w:type="pct"/>
        <w:tblLook w:val="04A0" w:firstRow="1" w:lastRow="0" w:firstColumn="1" w:lastColumn="0" w:noHBand="0" w:noVBand="1"/>
      </w:tblPr>
      <w:tblGrid>
        <w:gridCol w:w="2995"/>
        <w:gridCol w:w="1168"/>
        <w:gridCol w:w="1048"/>
        <w:gridCol w:w="1048"/>
        <w:gridCol w:w="1048"/>
        <w:gridCol w:w="1241"/>
        <w:gridCol w:w="1241"/>
        <w:gridCol w:w="1241"/>
        <w:gridCol w:w="1241"/>
        <w:gridCol w:w="1241"/>
        <w:gridCol w:w="1048"/>
      </w:tblGrid>
      <w:tr w:rsidR="00C55D7E" w:rsidRPr="00C55D7E" w14:paraId="5707210D" w14:textId="77777777" w:rsidTr="009C7134">
        <w:trPr>
          <w:trHeight w:val="300"/>
        </w:trPr>
        <w:tc>
          <w:tcPr>
            <w:tcW w:w="10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1C4E7F" w14:textId="77777777" w:rsidR="00C55D7E" w:rsidRPr="00C55D7E" w:rsidRDefault="00C55D7E" w:rsidP="00C55D7E">
            <w:pPr>
              <w:spacing w:after="0" w:line="240" w:lineRule="auto"/>
              <w:jc w:val="center"/>
              <w:rPr>
                <w:rFonts w:eastAsia="Times New Roman" w:cs="Times New Roman"/>
                <w:b/>
                <w:bCs/>
                <w:color w:val="000000"/>
                <w:lang w:eastAsia="ru-RU"/>
              </w:rPr>
            </w:pPr>
            <w:r w:rsidRPr="00C55D7E">
              <w:rPr>
                <w:rFonts w:eastAsia="Times New Roman" w:cs="Times New Roman"/>
                <w:b/>
                <w:bCs/>
                <w:color w:val="000000"/>
                <w:lang w:eastAsia="ru-RU"/>
              </w:rPr>
              <w:t>Параметр</w:t>
            </w:r>
          </w:p>
        </w:tc>
        <w:tc>
          <w:tcPr>
            <w:tcW w:w="401" w:type="pct"/>
            <w:tcBorders>
              <w:top w:val="single" w:sz="4" w:space="0" w:color="auto"/>
              <w:left w:val="nil"/>
              <w:bottom w:val="single" w:sz="4" w:space="0" w:color="auto"/>
              <w:right w:val="single" w:sz="4" w:space="0" w:color="auto"/>
            </w:tcBorders>
            <w:shd w:val="clear" w:color="auto" w:fill="auto"/>
            <w:vAlign w:val="center"/>
            <w:hideMark/>
          </w:tcPr>
          <w:p w14:paraId="0DFC3402" w14:textId="77777777" w:rsidR="00C55D7E" w:rsidRPr="00C55D7E" w:rsidRDefault="00C55D7E" w:rsidP="00C55D7E">
            <w:pPr>
              <w:spacing w:after="0" w:line="240" w:lineRule="auto"/>
              <w:jc w:val="center"/>
              <w:rPr>
                <w:rFonts w:eastAsia="Times New Roman" w:cs="Times New Roman"/>
                <w:color w:val="000000"/>
                <w:lang w:eastAsia="ru-RU"/>
              </w:rPr>
            </w:pPr>
            <w:r w:rsidRPr="00C55D7E">
              <w:rPr>
                <w:rFonts w:eastAsia="Times New Roman" w:cs="Times New Roman"/>
                <w:color w:val="000000"/>
                <w:lang w:eastAsia="ru-RU"/>
              </w:rPr>
              <w:t xml:space="preserve">Ед. </w:t>
            </w:r>
            <w:proofErr w:type="spellStart"/>
            <w:r w:rsidRPr="00C55D7E">
              <w:rPr>
                <w:rFonts w:eastAsia="Times New Roman" w:cs="Times New Roman"/>
                <w:color w:val="000000"/>
                <w:lang w:eastAsia="ru-RU"/>
              </w:rPr>
              <w:t>изм</w:t>
            </w:r>
            <w:proofErr w:type="spellEnd"/>
          </w:p>
        </w:tc>
        <w:tc>
          <w:tcPr>
            <w:tcW w:w="360" w:type="pct"/>
            <w:tcBorders>
              <w:top w:val="single" w:sz="4" w:space="0" w:color="auto"/>
              <w:left w:val="nil"/>
              <w:bottom w:val="single" w:sz="4" w:space="0" w:color="auto"/>
              <w:right w:val="single" w:sz="4" w:space="0" w:color="auto"/>
            </w:tcBorders>
            <w:shd w:val="clear" w:color="auto" w:fill="auto"/>
            <w:noWrap/>
            <w:vAlign w:val="bottom"/>
            <w:hideMark/>
          </w:tcPr>
          <w:p w14:paraId="1F63EA59"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2020</w:t>
            </w:r>
          </w:p>
        </w:tc>
        <w:tc>
          <w:tcPr>
            <w:tcW w:w="360" w:type="pct"/>
            <w:tcBorders>
              <w:top w:val="single" w:sz="4" w:space="0" w:color="auto"/>
              <w:left w:val="nil"/>
              <w:bottom w:val="single" w:sz="4" w:space="0" w:color="auto"/>
              <w:right w:val="single" w:sz="4" w:space="0" w:color="auto"/>
            </w:tcBorders>
            <w:shd w:val="clear" w:color="auto" w:fill="auto"/>
            <w:noWrap/>
            <w:vAlign w:val="bottom"/>
            <w:hideMark/>
          </w:tcPr>
          <w:p w14:paraId="572225F5"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2021</w:t>
            </w:r>
          </w:p>
        </w:tc>
        <w:tc>
          <w:tcPr>
            <w:tcW w:w="360" w:type="pct"/>
            <w:tcBorders>
              <w:top w:val="single" w:sz="4" w:space="0" w:color="auto"/>
              <w:left w:val="nil"/>
              <w:bottom w:val="single" w:sz="4" w:space="0" w:color="auto"/>
              <w:right w:val="single" w:sz="4" w:space="0" w:color="auto"/>
            </w:tcBorders>
            <w:shd w:val="clear" w:color="auto" w:fill="auto"/>
            <w:noWrap/>
            <w:vAlign w:val="bottom"/>
            <w:hideMark/>
          </w:tcPr>
          <w:p w14:paraId="541708BC"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2022</w:t>
            </w:r>
          </w:p>
        </w:tc>
        <w:tc>
          <w:tcPr>
            <w:tcW w:w="426" w:type="pct"/>
            <w:tcBorders>
              <w:top w:val="single" w:sz="4" w:space="0" w:color="auto"/>
              <w:left w:val="nil"/>
              <w:bottom w:val="single" w:sz="4" w:space="0" w:color="auto"/>
              <w:right w:val="single" w:sz="4" w:space="0" w:color="auto"/>
            </w:tcBorders>
            <w:shd w:val="clear" w:color="auto" w:fill="auto"/>
            <w:noWrap/>
            <w:vAlign w:val="bottom"/>
            <w:hideMark/>
          </w:tcPr>
          <w:p w14:paraId="12B7013F"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2023</w:t>
            </w:r>
          </w:p>
        </w:tc>
        <w:tc>
          <w:tcPr>
            <w:tcW w:w="426" w:type="pct"/>
            <w:tcBorders>
              <w:top w:val="single" w:sz="4" w:space="0" w:color="auto"/>
              <w:left w:val="nil"/>
              <w:bottom w:val="single" w:sz="4" w:space="0" w:color="auto"/>
              <w:right w:val="single" w:sz="4" w:space="0" w:color="auto"/>
            </w:tcBorders>
            <w:shd w:val="clear" w:color="auto" w:fill="auto"/>
            <w:noWrap/>
            <w:vAlign w:val="bottom"/>
            <w:hideMark/>
          </w:tcPr>
          <w:p w14:paraId="11B78569"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2024</w:t>
            </w:r>
          </w:p>
        </w:tc>
        <w:tc>
          <w:tcPr>
            <w:tcW w:w="426" w:type="pct"/>
            <w:tcBorders>
              <w:top w:val="single" w:sz="4" w:space="0" w:color="auto"/>
              <w:left w:val="nil"/>
              <w:bottom w:val="single" w:sz="4" w:space="0" w:color="auto"/>
              <w:right w:val="single" w:sz="4" w:space="0" w:color="auto"/>
            </w:tcBorders>
            <w:shd w:val="clear" w:color="auto" w:fill="auto"/>
            <w:noWrap/>
            <w:vAlign w:val="bottom"/>
            <w:hideMark/>
          </w:tcPr>
          <w:p w14:paraId="4885D779"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2025</w:t>
            </w:r>
          </w:p>
        </w:tc>
        <w:tc>
          <w:tcPr>
            <w:tcW w:w="426" w:type="pct"/>
            <w:tcBorders>
              <w:top w:val="single" w:sz="4" w:space="0" w:color="auto"/>
              <w:left w:val="nil"/>
              <w:bottom w:val="single" w:sz="4" w:space="0" w:color="auto"/>
              <w:right w:val="single" w:sz="4" w:space="0" w:color="auto"/>
            </w:tcBorders>
            <w:shd w:val="clear" w:color="auto" w:fill="auto"/>
            <w:noWrap/>
            <w:vAlign w:val="bottom"/>
            <w:hideMark/>
          </w:tcPr>
          <w:p w14:paraId="51A81DFD"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2030</w:t>
            </w:r>
          </w:p>
        </w:tc>
        <w:tc>
          <w:tcPr>
            <w:tcW w:w="426" w:type="pct"/>
            <w:tcBorders>
              <w:top w:val="single" w:sz="4" w:space="0" w:color="auto"/>
              <w:left w:val="nil"/>
              <w:bottom w:val="single" w:sz="4" w:space="0" w:color="auto"/>
              <w:right w:val="single" w:sz="4" w:space="0" w:color="auto"/>
            </w:tcBorders>
            <w:shd w:val="clear" w:color="auto" w:fill="auto"/>
            <w:noWrap/>
            <w:vAlign w:val="bottom"/>
            <w:hideMark/>
          </w:tcPr>
          <w:p w14:paraId="3993555E"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2035</w:t>
            </w:r>
          </w:p>
        </w:tc>
        <w:tc>
          <w:tcPr>
            <w:tcW w:w="360" w:type="pct"/>
            <w:tcBorders>
              <w:top w:val="single" w:sz="4" w:space="0" w:color="auto"/>
              <w:left w:val="nil"/>
              <w:bottom w:val="single" w:sz="4" w:space="0" w:color="auto"/>
              <w:right w:val="single" w:sz="4" w:space="0" w:color="auto"/>
            </w:tcBorders>
            <w:shd w:val="clear" w:color="auto" w:fill="auto"/>
            <w:noWrap/>
            <w:vAlign w:val="bottom"/>
            <w:hideMark/>
          </w:tcPr>
          <w:p w14:paraId="643EC48C"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2040</w:t>
            </w:r>
          </w:p>
        </w:tc>
      </w:tr>
      <w:tr w:rsidR="00C55D7E" w:rsidRPr="00C55D7E" w14:paraId="208B6BFA" w14:textId="77777777" w:rsidTr="009C7134">
        <w:trPr>
          <w:trHeight w:val="300"/>
        </w:trPr>
        <w:tc>
          <w:tcPr>
            <w:tcW w:w="1029" w:type="pct"/>
            <w:tcBorders>
              <w:top w:val="nil"/>
              <w:left w:val="single" w:sz="4" w:space="0" w:color="auto"/>
              <w:bottom w:val="single" w:sz="4" w:space="0" w:color="auto"/>
              <w:right w:val="single" w:sz="4" w:space="0" w:color="auto"/>
            </w:tcBorders>
            <w:shd w:val="clear" w:color="auto" w:fill="auto"/>
            <w:vAlign w:val="center"/>
            <w:hideMark/>
          </w:tcPr>
          <w:p w14:paraId="478BC2AB" w14:textId="77777777" w:rsidR="00C55D7E" w:rsidRPr="00C55D7E" w:rsidRDefault="00C55D7E" w:rsidP="00C55D7E">
            <w:pPr>
              <w:spacing w:after="0" w:line="240" w:lineRule="auto"/>
              <w:rPr>
                <w:rFonts w:eastAsia="Times New Roman" w:cs="Times New Roman"/>
                <w:color w:val="000000"/>
                <w:lang w:eastAsia="ru-RU"/>
              </w:rPr>
            </w:pPr>
            <w:r w:rsidRPr="00C55D7E">
              <w:rPr>
                <w:rFonts w:eastAsia="Times New Roman" w:cs="Times New Roman"/>
                <w:color w:val="000000"/>
                <w:lang w:eastAsia="ru-RU"/>
              </w:rPr>
              <w:t>Площадь зоны действия источника</w:t>
            </w:r>
          </w:p>
        </w:tc>
        <w:tc>
          <w:tcPr>
            <w:tcW w:w="401" w:type="pct"/>
            <w:tcBorders>
              <w:top w:val="nil"/>
              <w:left w:val="nil"/>
              <w:bottom w:val="single" w:sz="4" w:space="0" w:color="auto"/>
              <w:right w:val="single" w:sz="4" w:space="0" w:color="auto"/>
            </w:tcBorders>
            <w:shd w:val="clear" w:color="auto" w:fill="auto"/>
            <w:vAlign w:val="center"/>
            <w:hideMark/>
          </w:tcPr>
          <w:p w14:paraId="57B7F6E2" w14:textId="77777777" w:rsidR="00C55D7E" w:rsidRPr="00C55D7E" w:rsidRDefault="00C55D7E" w:rsidP="00C55D7E">
            <w:pPr>
              <w:spacing w:after="0" w:line="240" w:lineRule="auto"/>
              <w:jc w:val="center"/>
              <w:rPr>
                <w:rFonts w:eastAsia="Times New Roman" w:cs="Times New Roman"/>
                <w:color w:val="000000"/>
                <w:lang w:eastAsia="ru-RU"/>
              </w:rPr>
            </w:pPr>
            <w:r w:rsidRPr="00C55D7E">
              <w:rPr>
                <w:rFonts w:eastAsia="Times New Roman" w:cs="Times New Roman"/>
                <w:color w:val="000000"/>
                <w:lang w:eastAsia="ru-RU"/>
              </w:rPr>
              <w:t>км²</w:t>
            </w:r>
          </w:p>
        </w:tc>
        <w:tc>
          <w:tcPr>
            <w:tcW w:w="360" w:type="pct"/>
            <w:tcBorders>
              <w:top w:val="nil"/>
              <w:left w:val="nil"/>
              <w:bottom w:val="single" w:sz="4" w:space="0" w:color="auto"/>
              <w:right w:val="single" w:sz="4" w:space="0" w:color="auto"/>
            </w:tcBorders>
            <w:shd w:val="clear" w:color="auto" w:fill="auto"/>
            <w:noWrap/>
            <w:vAlign w:val="bottom"/>
            <w:hideMark/>
          </w:tcPr>
          <w:p w14:paraId="478710FF"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bottom"/>
            <w:hideMark/>
          </w:tcPr>
          <w:p w14:paraId="23A3D8C3"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bottom"/>
            <w:hideMark/>
          </w:tcPr>
          <w:p w14:paraId="5FBF6750"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426" w:type="pct"/>
            <w:tcBorders>
              <w:top w:val="nil"/>
              <w:left w:val="nil"/>
              <w:bottom w:val="single" w:sz="4" w:space="0" w:color="auto"/>
              <w:right w:val="single" w:sz="4" w:space="0" w:color="auto"/>
            </w:tcBorders>
            <w:shd w:val="clear" w:color="auto" w:fill="auto"/>
            <w:noWrap/>
            <w:vAlign w:val="bottom"/>
            <w:hideMark/>
          </w:tcPr>
          <w:p w14:paraId="4CEB43ED"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0,41</w:t>
            </w:r>
          </w:p>
        </w:tc>
        <w:tc>
          <w:tcPr>
            <w:tcW w:w="426" w:type="pct"/>
            <w:tcBorders>
              <w:top w:val="nil"/>
              <w:left w:val="nil"/>
              <w:bottom w:val="single" w:sz="4" w:space="0" w:color="auto"/>
              <w:right w:val="single" w:sz="4" w:space="0" w:color="auto"/>
            </w:tcBorders>
            <w:shd w:val="clear" w:color="auto" w:fill="auto"/>
            <w:noWrap/>
            <w:vAlign w:val="bottom"/>
            <w:hideMark/>
          </w:tcPr>
          <w:p w14:paraId="7899A918"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0,41</w:t>
            </w:r>
          </w:p>
        </w:tc>
        <w:tc>
          <w:tcPr>
            <w:tcW w:w="426" w:type="pct"/>
            <w:tcBorders>
              <w:top w:val="nil"/>
              <w:left w:val="nil"/>
              <w:bottom w:val="single" w:sz="4" w:space="0" w:color="auto"/>
              <w:right w:val="single" w:sz="4" w:space="0" w:color="auto"/>
            </w:tcBorders>
            <w:shd w:val="clear" w:color="auto" w:fill="auto"/>
            <w:noWrap/>
            <w:vAlign w:val="bottom"/>
            <w:hideMark/>
          </w:tcPr>
          <w:p w14:paraId="39F9014B"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0,41</w:t>
            </w:r>
          </w:p>
        </w:tc>
        <w:tc>
          <w:tcPr>
            <w:tcW w:w="426" w:type="pct"/>
            <w:tcBorders>
              <w:top w:val="nil"/>
              <w:left w:val="nil"/>
              <w:bottom w:val="single" w:sz="4" w:space="0" w:color="auto"/>
              <w:right w:val="single" w:sz="4" w:space="0" w:color="auto"/>
            </w:tcBorders>
            <w:shd w:val="clear" w:color="auto" w:fill="auto"/>
            <w:noWrap/>
            <w:vAlign w:val="bottom"/>
            <w:hideMark/>
          </w:tcPr>
          <w:p w14:paraId="20B37297"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0,41</w:t>
            </w:r>
          </w:p>
        </w:tc>
        <w:tc>
          <w:tcPr>
            <w:tcW w:w="426" w:type="pct"/>
            <w:tcBorders>
              <w:top w:val="nil"/>
              <w:left w:val="nil"/>
              <w:bottom w:val="single" w:sz="4" w:space="0" w:color="auto"/>
              <w:right w:val="single" w:sz="4" w:space="0" w:color="auto"/>
            </w:tcBorders>
            <w:shd w:val="clear" w:color="auto" w:fill="auto"/>
            <w:noWrap/>
            <w:vAlign w:val="bottom"/>
            <w:hideMark/>
          </w:tcPr>
          <w:p w14:paraId="1F3FC441"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0,41</w:t>
            </w:r>
          </w:p>
        </w:tc>
        <w:tc>
          <w:tcPr>
            <w:tcW w:w="360" w:type="pct"/>
            <w:tcBorders>
              <w:top w:val="nil"/>
              <w:left w:val="nil"/>
              <w:bottom w:val="single" w:sz="4" w:space="0" w:color="auto"/>
              <w:right w:val="single" w:sz="4" w:space="0" w:color="auto"/>
            </w:tcBorders>
            <w:shd w:val="clear" w:color="auto" w:fill="auto"/>
            <w:noWrap/>
            <w:vAlign w:val="bottom"/>
            <w:hideMark/>
          </w:tcPr>
          <w:p w14:paraId="6C58AA55"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0,41</w:t>
            </w:r>
          </w:p>
        </w:tc>
      </w:tr>
      <w:tr w:rsidR="00C55D7E" w:rsidRPr="00C55D7E" w14:paraId="120A4B7C" w14:textId="77777777" w:rsidTr="009C7134">
        <w:trPr>
          <w:trHeight w:val="360"/>
        </w:trPr>
        <w:tc>
          <w:tcPr>
            <w:tcW w:w="1029" w:type="pct"/>
            <w:tcBorders>
              <w:top w:val="nil"/>
              <w:left w:val="single" w:sz="4" w:space="0" w:color="auto"/>
              <w:bottom w:val="single" w:sz="4" w:space="0" w:color="auto"/>
              <w:right w:val="single" w:sz="4" w:space="0" w:color="auto"/>
            </w:tcBorders>
            <w:shd w:val="clear" w:color="auto" w:fill="auto"/>
            <w:vAlign w:val="center"/>
            <w:hideMark/>
          </w:tcPr>
          <w:p w14:paraId="1FBA1B48" w14:textId="77777777" w:rsidR="00C55D7E" w:rsidRPr="00C55D7E" w:rsidRDefault="00C55D7E" w:rsidP="00C55D7E">
            <w:pPr>
              <w:spacing w:after="0" w:line="240" w:lineRule="auto"/>
              <w:rPr>
                <w:rFonts w:eastAsia="Times New Roman" w:cs="Times New Roman"/>
                <w:color w:val="000000"/>
                <w:lang w:eastAsia="ru-RU"/>
              </w:rPr>
            </w:pPr>
            <w:r w:rsidRPr="00C55D7E">
              <w:rPr>
                <w:rFonts w:eastAsia="Times New Roman" w:cs="Times New Roman"/>
                <w:color w:val="000000"/>
                <w:lang w:eastAsia="ru-RU"/>
              </w:rPr>
              <w:lastRenderedPageBreak/>
              <w:t>Среднее число абонентских вводов</w:t>
            </w:r>
          </w:p>
        </w:tc>
        <w:tc>
          <w:tcPr>
            <w:tcW w:w="401" w:type="pct"/>
            <w:tcBorders>
              <w:top w:val="nil"/>
              <w:left w:val="nil"/>
              <w:bottom w:val="single" w:sz="4" w:space="0" w:color="auto"/>
              <w:right w:val="single" w:sz="4" w:space="0" w:color="auto"/>
            </w:tcBorders>
            <w:shd w:val="clear" w:color="auto" w:fill="auto"/>
            <w:vAlign w:val="center"/>
            <w:hideMark/>
          </w:tcPr>
          <w:p w14:paraId="41B55B3E" w14:textId="77777777" w:rsidR="00C55D7E" w:rsidRPr="00C55D7E" w:rsidRDefault="00C55D7E" w:rsidP="00C55D7E">
            <w:pPr>
              <w:spacing w:after="0" w:line="240" w:lineRule="auto"/>
              <w:jc w:val="center"/>
              <w:rPr>
                <w:rFonts w:eastAsia="Times New Roman" w:cs="Times New Roman"/>
                <w:color w:val="000000"/>
                <w:lang w:eastAsia="ru-RU"/>
              </w:rPr>
            </w:pPr>
            <w:r w:rsidRPr="00C55D7E">
              <w:rPr>
                <w:rFonts w:eastAsia="Times New Roman" w:cs="Times New Roman"/>
                <w:color w:val="000000"/>
                <w:lang w:eastAsia="ru-RU"/>
              </w:rPr>
              <w:t>1/км</w:t>
            </w:r>
            <w:r w:rsidRPr="00C55D7E">
              <w:rPr>
                <w:rFonts w:eastAsia="Times New Roman" w:cs="Times New Roman"/>
                <w:color w:val="000000"/>
                <w:vertAlign w:val="superscript"/>
                <w:lang w:eastAsia="ru-RU"/>
              </w:rPr>
              <w:t>2</w:t>
            </w:r>
          </w:p>
        </w:tc>
        <w:tc>
          <w:tcPr>
            <w:tcW w:w="360" w:type="pct"/>
            <w:tcBorders>
              <w:top w:val="nil"/>
              <w:left w:val="nil"/>
              <w:bottom w:val="single" w:sz="4" w:space="0" w:color="auto"/>
              <w:right w:val="single" w:sz="4" w:space="0" w:color="auto"/>
            </w:tcBorders>
            <w:shd w:val="clear" w:color="auto" w:fill="auto"/>
            <w:noWrap/>
            <w:vAlign w:val="bottom"/>
            <w:hideMark/>
          </w:tcPr>
          <w:p w14:paraId="657A3B4E"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bottom"/>
            <w:hideMark/>
          </w:tcPr>
          <w:p w14:paraId="1D41FAC0"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bottom"/>
            <w:hideMark/>
          </w:tcPr>
          <w:p w14:paraId="073D624F"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426" w:type="pct"/>
            <w:tcBorders>
              <w:top w:val="nil"/>
              <w:left w:val="nil"/>
              <w:bottom w:val="single" w:sz="4" w:space="0" w:color="auto"/>
              <w:right w:val="single" w:sz="4" w:space="0" w:color="auto"/>
            </w:tcBorders>
            <w:shd w:val="clear" w:color="auto" w:fill="auto"/>
            <w:noWrap/>
            <w:vAlign w:val="bottom"/>
            <w:hideMark/>
          </w:tcPr>
          <w:p w14:paraId="58F119E9"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82</w:t>
            </w:r>
          </w:p>
        </w:tc>
        <w:tc>
          <w:tcPr>
            <w:tcW w:w="426" w:type="pct"/>
            <w:tcBorders>
              <w:top w:val="nil"/>
              <w:left w:val="nil"/>
              <w:bottom w:val="single" w:sz="4" w:space="0" w:color="auto"/>
              <w:right w:val="single" w:sz="4" w:space="0" w:color="auto"/>
            </w:tcBorders>
            <w:shd w:val="clear" w:color="auto" w:fill="auto"/>
            <w:noWrap/>
            <w:vAlign w:val="bottom"/>
            <w:hideMark/>
          </w:tcPr>
          <w:p w14:paraId="347BD5BD"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82</w:t>
            </w:r>
          </w:p>
        </w:tc>
        <w:tc>
          <w:tcPr>
            <w:tcW w:w="426" w:type="pct"/>
            <w:tcBorders>
              <w:top w:val="nil"/>
              <w:left w:val="nil"/>
              <w:bottom w:val="single" w:sz="4" w:space="0" w:color="auto"/>
              <w:right w:val="single" w:sz="4" w:space="0" w:color="auto"/>
            </w:tcBorders>
            <w:shd w:val="clear" w:color="auto" w:fill="auto"/>
            <w:noWrap/>
            <w:vAlign w:val="bottom"/>
            <w:hideMark/>
          </w:tcPr>
          <w:p w14:paraId="0DC38230"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82</w:t>
            </w:r>
          </w:p>
        </w:tc>
        <w:tc>
          <w:tcPr>
            <w:tcW w:w="426" w:type="pct"/>
            <w:tcBorders>
              <w:top w:val="nil"/>
              <w:left w:val="nil"/>
              <w:bottom w:val="single" w:sz="4" w:space="0" w:color="auto"/>
              <w:right w:val="single" w:sz="4" w:space="0" w:color="auto"/>
            </w:tcBorders>
            <w:shd w:val="clear" w:color="auto" w:fill="auto"/>
            <w:noWrap/>
            <w:vAlign w:val="bottom"/>
            <w:hideMark/>
          </w:tcPr>
          <w:p w14:paraId="20662CB4"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86</w:t>
            </w:r>
          </w:p>
        </w:tc>
        <w:tc>
          <w:tcPr>
            <w:tcW w:w="426" w:type="pct"/>
            <w:tcBorders>
              <w:top w:val="nil"/>
              <w:left w:val="nil"/>
              <w:bottom w:val="single" w:sz="4" w:space="0" w:color="auto"/>
              <w:right w:val="single" w:sz="4" w:space="0" w:color="auto"/>
            </w:tcBorders>
            <w:shd w:val="clear" w:color="auto" w:fill="auto"/>
            <w:noWrap/>
            <w:vAlign w:val="bottom"/>
            <w:hideMark/>
          </w:tcPr>
          <w:p w14:paraId="0ACDB0E3"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90</w:t>
            </w:r>
          </w:p>
        </w:tc>
        <w:tc>
          <w:tcPr>
            <w:tcW w:w="360" w:type="pct"/>
            <w:tcBorders>
              <w:top w:val="nil"/>
              <w:left w:val="nil"/>
              <w:bottom w:val="single" w:sz="4" w:space="0" w:color="auto"/>
              <w:right w:val="single" w:sz="4" w:space="0" w:color="auto"/>
            </w:tcBorders>
            <w:shd w:val="clear" w:color="auto" w:fill="auto"/>
            <w:noWrap/>
            <w:vAlign w:val="bottom"/>
            <w:hideMark/>
          </w:tcPr>
          <w:p w14:paraId="1007B07C"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94</w:t>
            </w:r>
          </w:p>
        </w:tc>
      </w:tr>
      <w:tr w:rsidR="00C55D7E" w:rsidRPr="00C55D7E" w14:paraId="27C80DD7" w14:textId="77777777" w:rsidTr="009C7134">
        <w:trPr>
          <w:trHeight w:val="600"/>
        </w:trPr>
        <w:tc>
          <w:tcPr>
            <w:tcW w:w="1029" w:type="pct"/>
            <w:tcBorders>
              <w:top w:val="nil"/>
              <w:left w:val="single" w:sz="4" w:space="0" w:color="auto"/>
              <w:bottom w:val="single" w:sz="4" w:space="0" w:color="auto"/>
              <w:right w:val="single" w:sz="4" w:space="0" w:color="auto"/>
            </w:tcBorders>
            <w:shd w:val="clear" w:color="auto" w:fill="auto"/>
            <w:vAlign w:val="center"/>
            <w:hideMark/>
          </w:tcPr>
          <w:p w14:paraId="2FFE7DA2" w14:textId="77777777" w:rsidR="00C55D7E" w:rsidRPr="00C55D7E" w:rsidRDefault="00C55D7E" w:rsidP="00C55D7E">
            <w:pPr>
              <w:spacing w:after="0" w:line="240" w:lineRule="auto"/>
              <w:rPr>
                <w:rFonts w:eastAsia="Times New Roman" w:cs="Times New Roman"/>
                <w:color w:val="000000"/>
                <w:lang w:eastAsia="ru-RU"/>
              </w:rPr>
            </w:pPr>
            <w:r w:rsidRPr="00C55D7E">
              <w:rPr>
                <w:rFonts w:eastAsia="Times New Roman" w:cs="Times New Roman"/>
                <w:color w:val="000000"/>
                <w:lang w:eastAsia="ru-RU"/>
              </w:rPr>
              <w:t>Суммарная присоединенная нагрузка всех потребителей</w:t>
            </w:r>
          </w:p>
        </w:tc>
        <w:tc>
          <w:tcPr>
            <w:tcW w:w="401" w:type="pct"/>
            <w:tcBorders>
              <w:top w:val="nil"/>
              <w:left w:val="nil"/>
              <w:bottom w:val="single" w:sz="4" w:space="0" w:color="auto"/>
              <w:right w:val="single" w:sz="4" w:space="0" w:color="auto"/>
            </w:tcBorders>
            <w:shd w:val="clear" w:color="auto" w:fill="auto"/>
            <w:vAlign w:val="center"/>
            <w:hideMark/>
          </w:tcPr>
          <w:p w14:paraId="5126826C" w14:textId="77777777" w:rsidR="00C55D7E" w:rsidRPr="00C55D7E" w:rsidRDefault="00C55D7E" w:rsidP="00C55D7E">
            <w:pPr>
              <w:spacing w:after="0" w:line="240" w:lineRule="auto"/>
              <w:jc w:val="center"/>
              <w:rPr>
                <w:rFonts w:eastAsia="Times New Roman" w:cs="Times New Roman"/>
                <w:color w:val="000000"/>
                <w:lang w:eastAsia="ru-RU"/>
              </w:rPr>
            </w:pPr>
            <w:r w:rsidRPr="00C55D7E">
              <w:rPr>
                <w:rFonts w:eastAsia="Times New Roman" w:cs="Times New Roman"/>
                <w:color w:val="000000"/>
                <w:lang w:eastAsia="ru-RU"/>
              </w:rPr>
              <w:t>Гкал/ч</w:t>
            </w:r>
          </w:p>
        </w:tc>
        <w:tc>
          <w:tcPr>
            <w:tcW w:w="360" w:type="pct"/>
            <w:tcBorders>
              <w:top w:val="nil"/>
              <w:left w:val="nil"/>
              <w:bottom w:val="single" w:sz="4" w:space="0" w:color="auto"/>
              <w:right w:val="single" w:sz="4" w:space="0" w:color="auto"/>
            </w:tcBorders>
            <w:shd w:val="clear" w:color="auto" w:fill="auto"/>
            <w:noWrap/>
            <w:vAlign w:val="bottom"/>
            <w:hideMark/>
          </w:tcPr>
          <w:p w14:paraId="4D664984"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bottom"/>
            <w:hideMark/>
          </w:tcPr>
          <w:p w14:paraId="681F3673"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bottom"/>
            <w:hideMark/>
          </w:tcPr>
          <w:p w14:paraId="1078D064"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426" w:type="pct"/>
            <w:tcBorders>
              <w:top w:val="nil"/>
              <w:left w:val="nil"/>
              <w:bottom w:val="single" w:sz="4" w:space="0" w:color="auto"/>
              <w:right w:val="single" w:sz="4" w:space="0" w:color="auto"/>
            </w:tcBorders>
            <w:shd w:val="clear" w:color="auto" w:fill="auto"/>
            <w:noWrap/>
            <w:vAlign w:val="bottom"/>
            <w:hideMark/>
          </w:tcPr>
          <w:p w14:paraId="05DF546A"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7,461032</w:t>
            </w:r>
          </w:p>
        </w:tc>
        <w:tc>
          <w:tcPr>
            <w:tcW w:w="426" w:type="pct"/>
            <w:tcBorders>
              <w:top w:val="nil"/>
              <w:left w:val="nil"/>
              <w:bottom w:val="single" w:sz="4" w:space="0" w:color="auto"/>
              <w:right w:val="single" w:sz="4" w:space="0" w:color="auto"/>
            </w:tcBorders>
            <w:shd w:val="clear" w:color="auto" w:fill="auto"/>
            <w:noWrap/>
            <w:vAlign w:val="bottom"/>
            <w:hideMark/>
          </w:tcPr>
          <w:p w14:paraId="63B60FF1"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7,461032</w:t>
            </w:r>
          </w:p>
        </w:tc>
        <w:tc>
          <w:tcPr>
            <w:tcW w:w="426" w:type="pct"/>
            <w:tcBorders>
              <w:top w:val="nil"/>
              <w:left w:val="nil"/>
              <w:bottom w:val="single" w:sz="4" w:space="0" w:color="auto"/>
              <w:right w:val="single" w:sz="4" w:space="0" w:color="auto"/>
            </w:tcBorders>
            <w:shd w:val="clear" w:color="auto" w:fill="auto"/>
            <w:noWrap/>
            <w:vAlign w:val="bottom"/>
            <w:hideMark/>
          </w:tcPr>
          <w:p w14:paraId="5A8E7B8C"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7,461032</w:t>
            </w:r>
          </w:p>
        </w:tc>
        <w:tc>
          <w:tcPr>
            <w:tcW w:w="426" w:type="pct"/>
            <w:tcBorders>
              <w:top w:val="nil"/>
              <w:left w:val="nil"/>
              <w:bottom w:val="single" w:sz="4" w:space="0" w:color="auto"/>
              <w:right w:val="single" w:sz="4" w:space="0" w:color="auto"/>
            </w:tcBorders>
            <w:shd w:val="clear" w:color="auto" w:fill="auto"/>
            <w:noWrap/>
            <w:vAlign w:val="bottom"/>
            <w:hideMark/>
          </w:tcPr>
          <w:p w14:paraId="27269263"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16,85103</w:t>
            </w:r>
          </w:p>
        </w:tc>
        <w:tc>
          <w:tcPr>
            <w:tcW w:w="426" w:type="pct"/>
            <w:tcBorders>
              <w:top w:val="nil"/>
              <w:left w:val="nil"/>
              <w:bottom w:val="single" w:sz="4" w:space="0" w:color="auto"/>
              <w:right w:val="single" w:sz="4" w:space="0" w:color="auto"/>
            </w:tcBorders>
            <w:shd w:val="clear" w:color="auto" w:fill="auto"/>
            <w:noWrap/>
            <w:vAlign w:val="bottom"/>
            <w:hideMark/>
          </w:tcPr>
          <w:p w14:paraId="0DCAA25B"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18,36103</w:t>
            </w:r>
          </w:p>
        </w:tc>
        <w:tc>
          <w:tcPr>
            <w:tcW w:w="360" w:type="pct"/>
            <w:tcBorders>
              <w:top w:val="nil"/>
              <w:left w:val="nil"/>
              <w:bottom w:val="single" w:sz="4" w:space="0" w:color="auto"/>
              <w:right w:val="single" w:sz="4" w:space="0" w:color="auto"/>
            </w:tcBorders>
            <w:shd w:val="clear" w:color="auto" w:fill="auto"/>
            <w:noWrap/>
            <w:vAlign w:val="bottom"/>
            <w:hideMark/>
          </w:tcPr>
          <w:p w14:paraId="31C32DFD" w14:textId="77777777" w:rsidR="00C55D7E" w:rsidRPr="009C7134" w:rsidRDefault="00E9029C"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26,65</w:t>
            </w:r>
          </w:p>
        </w:tc>
      </w:tr>
      <w:tr w:rsidR="00C55D7E" w:rsidRPr="00C55D7E" w14:paraId="77D44C1A" w14:textId="77777777" w:rsidTr="009C7134">
        <w:trPr>
          <w:trHeight w:val="900"/>
        </w:trPr>
        <w:tc>
          <w:tcPr>
            <w:tcW w:w="1029" w:type="pct"/>
            <w:tcBorders>
              <w:top w:val="nil"/>
              <w:left w:val="single" w:sz="4" w:space="0" w:color="auto"/>
              <w:bottom w:val="single" w:sz="4" w:space="0" w:color="auto"/>
              <w:right w:val="single" w:sz="4" w:space="0" w:color="auto"/>
            </w:tcBorders>
            <w:shd w:val="clear" w:color="auto" w:fill="auto"/>
            <w:vAlign w:val="center"/>
            <w:hideMark/>
          </w:tcPr>
          <w:p w14:paraId="40C7BD28" w14:textId="77777777" w:rsidR="00C55D7E" w:rsidRPr="00C55D7E" w:rsidRDefault="00C55D7E" w:rsidP="00C55D7E">
            <w:pPr>
              <w:spacing w:after="0" w:line="240" w:lineRule="auto"/>
              <w:rPr>
                <w:rFonts w:eastAsia="Times New Roman" w:cs="Times New Roman"/>
                <w:color w:val="000000"/>
                <w:lang w:eastAsia="ru-RU"/>
              </w:rPr>
            </w:pPr>
            <w:r w:rsidRPr="00C55D7E">
              <w:rPr>
                <w:rFonts w:eastAsia="Times New Roman" w:cs="Times New Roman"/>
                <w:color w:val="000000"/>
                <w:lang w:eastAsia="ru-RU"/>
              </w:rPr>
              <w:t>Расстояние от источника тепла до наиболее удаленного потребителя вдоль главной магистрали</w:t>
            </w:r>
          </w:p>
        </w:tc>
        <w:tc>
          <w:tcPr>
            <w:tcW w:w="401" w:type="pct"/>
            <w:tcBorders>
              <w:top w:val="nil"/>
              <w:left w:val="nil"/>
              <w:bottom w:val="single" w:sz="4" w:space="0" w:color="auto"/>
              <w:right w:val="single" w:sz="4" w:space="0" w:color="auto"/>
            </w:tcBorders>
            <w:shd w:val="clear" w:color="auto" w:fill="auto"/>
            <w:vAlign w:val="center"/>
            <w:hideMark/>
          </w:tcPr>
          <w:p w14:paraId="49B08F62" w14:textId="77777777" w:rsidR="00C55D7E" w:rsidRPr="00C55D7E" w:rsidRDefault="00C55D7E" w:rsidP="00C55D7E">
            <w:pPr>
              <w:spacing w:after="0" w:line="240" w:lineRule="auto"/>
              <w:jc w:val="center"/>
              <w:rPr>
                <w:rFonts w:eastAsia="Times New Roman" w:cs="Times New Roman"/>
                <w:color w:val="000000"/>
                <w:lang w:eastAsia="ru-RU"/>
              </w:rPr>
            </w:pPr>
            <w:r w:rsidRPr="00C55D7E">
              <w:rPr>
                <w:rFonts w:eastAsia="Times New Roman" w:cs="Times New Roman"/>
                <w:color w:val="000000"/>
                <w:lang w:eastAsia="ru-RU"/>
              </w:rPr>
              <w:t>м</w:t>
            </w:r>
          </w:p>
        </w:tc>
        <w:tc>
          <w:tcPr>
            <w:tcW w:w="360" w:type="pct"/>
            <w:tcBorders>
              <w:top w:val="nil"/>
              <w:left w:val="nil"/>
              <w:bottom w:val="single" w:sz="4" w:space="0" w:color="auto"/>
              <w:right w:val="single" w:sz="4" w:space="0" w:color="auto"/>
            </w:tcBorders>
            <w:shd w:val="clear" w:color="auto" w:fill="auto"/>
            <w:noWrap/>
            <w:vAlign w:val="bottom"/>
            <w:hideMark/>
          </w:tcPr>
          <w:p w14:paraId="15797301"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bottom"/>
            <w:hideMark/>
          </w:tcPr>
          <w:p w14:paraId="6F3D9D04"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bottom"/>
            <w:hideMark/>
          </w:tcPr>
          <w:p w14:paraId="29BD9060"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426" w:type="pct"/>
            <w:tcBorders>
              <w:top w:val="nil"/>
              <w:left w:val="nil"/>
              <w:bottom w:val="single" w:sz="4" w:space="0" w:color="auto"/>
              <w:right w:val="single" w:sz="4" w:space="0" w:color="auto"/>
            </w:tcBorders>
            <w:shd w:val="clear" w:color="auto" w:fill="auto"/>
            <w:noWrap/>
            <w:vAlign w:val="bottom"/>
            <w:hideMark/>
          </w:tcPr>
          <w:p w14:paraId="68587855"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600</w:t>
            </w:r>
          </w:p>
        </w:tc>
        <w:tc>
          <w:tcPr>
            <w:tcW w:w="426" w:type="pct"/>
            <w:tcBorders>
              <w:top w:val="nil"/>
              <w:left w:val="nil"/>
              <w:bottom w:val="single" w:sz="4" w:space="0" w:color="auto"/>
              <w:right w:val="single" w:sz="4" w:space="0" w:color="auto"/>
            </w:tcBorders>
            <w:shd w:val="clear" w:color="auto" w:fill="auto"/>
            <w:noWrap/>
            <w:vAlign w:val="bottom"/>
            <w:hideMark/>
          </w:tcPr>
          <w:p w14:paraId="250D3D55"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600</w:t>
            </w:r>
          </w:p>
        </w:tc>
        <w:tc>
          <w:tcPr>
            <w:tcW w:w="426" w:type="pct"/>
            <w:tcBorders>
              <w:top w:val="nil"/>
              <w:left w:val="nil"/>
              <w:bottom w:val="single" w:sz="4" w:space="0" w:color="auto"/>
              <w:right w:val="single" w:sz="4" w:space="0" w:color="auto"/>
            </w:tcBorders>
            <w:shd w:val="clear" w:color="auto" w:fill="auto"/>
            <w:noWrap/>
            <w:vAlign w:val="bottom"/>
            <w:hideMark/>
          </w:tcPr>
          <w:p w14:paraId="07F6A14D"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600</w:t>
            </w:r>
          </w:p>
        </w:tc>
        <w:tc>
          <w:tcPr>
            <w:tcW w:w="426" w:type="pct"/>
            <w:tcBorders>
              <w:top w:val="nil"/>
              <w:left w:val="nil"/>
              <w:bottom w:val="single" w:sz="4" w:space="0" w:color="auto"/>
              <w:right w:val="single" w:sz="4" w:space="0" w:color="auto"/>
            </w:tcBorders>
            <w:shd w:val="clear" w:color="auto" w:fill="auto"/>
            <w:noWrap/>
            <w:vAlign w:val="bottom"/>
            <w:hideMark/>
          </w:tcPr>
          <w:p w14:paraId="1B96BC06"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600</w:t>
            </w:r>
          </w:p>
        </w:tc>
        <w:tc>
          <w:tcPr>
            <w:tcW w:w="426" w:type="pct"/>
            <w:tcBorders>
              <w:top w:val="nil"/>
              <w:left w:val="nil"/>
              <w:bottom w:val="single" w:sz="4" w:space="0" w:color="auto"/>
              <w:right w:val="single" w:sz="4" w:space="0" w:color="auto"/>
            </w:tcBorders>
            <w:shd w:val="clear" w:color="auto" w:fill="auto"/>
            <w:noWrap/>
            <w:vAlign w:val="bottom"/>
            <w:hideMark/>
          </w:tcPr>
          <w:p w14:paraId="00B7FCBD"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600</w:t>
            </w:r>
          </w:p>
        </w:tc>
        <w:tc>
          <w:tcPr>
            <w:tcW w:w="360" w:type="pct"/>
            <w:tcBorders>
              <w:top w:val="nil"/>
              <w:left w:val="nil"/>
              <w:bottom w:val="single" w:sz="4" w:space="0" w:color="auto"/>
              <w:right w:val="single" w:sz="4" w:space="0" w:color="auto"/>
            </w:tcBorders>
            <w:shd w:val="clear" w:color="auto" w:fill="auto"/>
            <w:noWrap/>
            <w:vAlign w:val="bottom"/>
            <w:hideMark/>
          </w:tcPr>
          <w:p w14:paraId="2D6787DF"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600</w:t>
            </w:r>
          </w:p>
        </w:tc>
      </w:tr>
      <w:tr w:rsidR="00C55D7E" w:rsidRPr="00C55D7E" w14:paraId="76BA28A3" w14:textId="77777777" w:rsidTr="009C7134">
        <w:trPr>
          <w:trHeight w:val="600"/>
        </w:trPr>
        <w:tc>
          <w:tcPr>
            <w:tcW w:w="1029" w:type="pct"/>
            <w:tcBorders>
              <w:top w:val="nil"/>
              <w:left w:val="single" w:sz="4" w:space="0" w:color="auto"/>
              <w:bottom w:val="single" w:sz="4" w:space="0" w:color="auto"/>
              <w:right w:val="single" w:sz="4" w:space="0" w:color="auto"/>
            </w:tcBorders>
            <w:shd w:val="clear" w:color="auto" w:fill="auto"/>
            <w:vAlign w:val="center"/>
            <w:hideMark/>
          </w:tcPr>
          <w:p w14:paraId="267881D6" w14:textId="77777777" w:rsidR="00C55D7E" w:rsidRPr="00C55D7E" w:rsidRDefault="00C55D7E" w:rsidP="00C55D7E">
            <w:pPr>
              <w:spacing w:after="0" w:line="240" w:lineRule="auto"/>
              <w:rPr>
                <w:rFonts w:eastAsia="Times New Roman" w:cs="Times New Roman"/>
                <w:color w:val="000000"/>
                <w:lang w:eastAsia="ru-RU"/>
              </w:rPr>
            </w:pPr>
            <w:r w:rsidRPr="00C55D7E">
              <w:rPr>
                <w:rFonts w:eastAsia="Times New Roman" w:cs="Times New Roman"/>
                <w:color w:val="000000"/>
                <w:lang w:eastAsia="ru-RU"/>
              </w:rPr>
              <w:t>Расчетная температура в подающем трубопроводе</w:t>
            </w:r>
          </w:p>
        </w:tc>
        <w:tc>
          <w:tcPr>
            <w:tcW w:w="401" w:type="pct"/>
            <w:tcBorders>
              <w:top w:val="nil"/>
              <w:left w:val="nil"/>
              <w:bottom w:val="single" w:sz="4" w:space="0" w:color="auto"/>
              <w:right w:val="single" w:sz="4" w:space="0" w:color="auto"/>
            </w:tcBorders>
            <w:shd w:val="clear" w:color="auto" w:fill="auto"/>
            <w:vAlign w:val="center"/>
            <w:hideMark/>
          </w:tcPr>
          <w:p w14:paraId="7819BEB0" w14:textId="77777777" w:rsidR="00C55D7E" w:rsidRPr="00C55D7E" w:rsidRDefault="00C55D7E" w:rsidP="00C55D7E">
            <w:pPr>
              <w:spacing w:after="0" w:line="240" w:lineRule="auto"/>
              <w:jc w:val="center"/>
              <w:rPr>
                <w:rFonts w:eastAsia="Times New Roman" w:cs="Times New Roman"/>
                <w:color w:val="000000"/>
                <w:lang w:eastAsia="ru-RU"/>
              </w:rPr>
            </w:pPr>
            <w:r w:rsidRPr="00C55D7E">
              <w:rPr>
                <w:rFonts w:eastAsia="Times New Roman" w:cs="Times New Roman"/>
                <w:color w:val="000000"/>
                <w:lang w:eastAsia="ru-RU"/>
              </w:rPr>
              <w:t>°С</w:t>
            </w:r>
          </w:p>
        </w:tc>
        <w:tc>
          <w:tcPr>
            <w:tcW w:w="360" w:type="pct"/>
            <w:tcBorders>
              <w:top w:val="nil"/>
              <w:left w:val="nil"/>
              <w:bottom w:val="single" w:sz="4" w:space="0" w:color="auto"/>
              <w:right w:val="single" w:sz="4" w:space="0" w:color="auto"/>
            </w:tcBorders>
            <w:shd w:val="clear" w:color="auto" w:fill="auto"/>
            <w:vAlign w:val="center"/>
            <w:hideMark/>
          </w:tcPr>
          <w:p w14:paraId="0EB55EE0"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5F057171"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6EDDF37C"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426" w:type="pct"/>
            <w:tcBorders>
              <w:top w:val="nil"/>
              <w:left w:val="nil"/>
              <w:bottom w:val="single" w:sz="4" w:space="0" w:color="auto"/>
              <w:right w:val="single" w:sz="4" w:space="0" w:color="auto"/>
            </w:tcBorders>
            <w:shd w:val="clear" w:color="auto" w:fill="auto"/>
            <w:vAlign w:val="center"/>
            <w:hideMark/>
          </w:tcPr>
          <w:p w14:paraId="53D2CA6A"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c>
          <w:tcPr>
            <w:tcW w:w="426" w:type="pct"/>
            <w:tcBorders>
              <w:top w:val="nil"/>
              <w:left w:val="nil"/>
              <w:bottom w:val="single" w:sz="4" w:space="0" w:color="auto"/>
              <w:right w:val="single" w:sz="4" w:space="0" w:color="auto"/>
            </w:tcBorders>
            <w:shd w:val="clear" w:color="auto" w:fill="auto"/>
            <w:vAlign w:val="center"/>
            <w:hideMark/>
          </w:tcPr>
          <w:p w14:paraId="58AC33C6"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c>
          <w:tcPr>
            <w:tcW w:w="426" w:type="pct"/>
            <w:tcBorders>
              <w:top w:val="nil"/>
              <w:left w:val="nil"/>
              <w:bottom w:val="single" w:sz="4" w:space="0" w:color="auto"/>
              <w:right w:val="single" w:sz="4" w:space="0" w:color="auto"/>
            </w:tcBorders>
            <w:shd w:val="clear" w:color="auto" w:fill="auto"/>
            <w:vAlign w:val="center"/>
            <w:hideMark/>
          </w:tcPr>
          <w:p w14:paraId="614B2904"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c>
          <w:tcPr>
            <w:tcW w:w="426" w:type="pct"/>
            <w:tcBorders>
              <w:top w:val="nil"/>
              <w:left w:val="nil"/>
              <w:bottom w:val="single" w:sz="4" w:space="0" w:color="auto"/>
              <w:right w:val="single" w:sz="4" w:space="0" w:color="auto"/>
            </w:tcBorders>
            <w:shd w:val="clear" w:color="auto" w:fill="auto"/>
            <w:vAlign w:val="center"/>
            <w:hideMark/>
          </w:tcPr>
          <w:p w14:paraId="1B71627C"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c>
          <w:tcPr>
            <w:tcW w:w="426" w:type="pct"/>
            <w:tcBorders>
              <w:top w:val="nil"/>
              <w:left w:val="nil"/>
              <w:bottom w:val="single" w:sz="4" w:space="0" w:color="auto"/>
              <w:right w:val="single" w:sz="4" w:space="0" w:color="auto"/>
            </w:tcBorders>
            <w:shd w:val="clear" w:color="auto" w:fill="auto"/>
            <w:vAlign w:val="center"/>
            <w:hideMark/>
          </w:tcPr>
          <w:p w14:paraId="67DBF554"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c>
          <w:tcPr>
            <w:tcW w:w="360" w:type="pct"/>
            <w:tcBorders>
              <w:top w:val="nil"/>
              <w:left w:val="nil"/>
              <w:bottom w:val="single" w:sz="4" w:space="0" w:color="auto"/>
              <w:right w:val="single" w:sz="4" w:space="0" w:color="auto"/>
            </w:tcBorders>
            <w:shd w:val="clear" w:color="auto" w:fill="auto"/>
            <w:vAlign w:val="center"/>
            <w:hideMark/>
          </w:tcPr>
          <w:p w14:paraId="7C5F7FE3"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r>
      <w:tr w:rsidR="00C55D7E" w:rsidRPr="00C55D7E" w14:paraId="1C17B6EF" w14:textId="77777777" w:rsidTr="009C7134">
        <w:trPr>
          <w:trHeight w:val="600"/>
        </w:trPr>
        <w:tc>
          <w:tcPr>
            <w:tcW w:w="1029" w:type="pct"/>
            <w:tcBorders>
              <w:top w:val="nil"/>
              <w:left w:val="single" w:sz="4" w:space="0" w:color="auto"/>
              <w:bottom w:val="single" w:sz="4" w:space="0" w:color="auto"/>
              <w:right w:val="single" w:sz="4" w:space="0" w:color="auto"/>
            </w:tcBorders>
            <w:shd w:val="clear" w:color="auto" w:fill="auto"/>
            <w:vAlign w:val="center"/>
            <w:hideMark/>
          </w:tcPr>
          <w:p w14:paraId="5EB5FB1C" w14:textId="77777777" w:rsidR="00C55D7E" w:rsidRPr="00C55D7E" w:rsidRDefault="00C55D7E" w:rsidP="00C55D7E">
            <w:pPr>
              <w:spacing w:after="0" w:line="240" w:lineRule="auto"/>
              <w:rPr>
                <w:rFonts w:eastAsia="Times New Roman" w:cs="Times New Roman"/>
                <w:color w:val="000000"/>
                <w:lang w:eastAsia="ru-RU"/>
              </w:rPr>
            </w:pPr>
            <w:r w:rsidRPr="00C55D7E">
              <w:rPr>
                <w:rFonts w:eastAsia="Times New Roman" w:cs="Times New Roman"/>
                <w:color w:val="000000"/>
                <w:lang w:eastAsia="ru-RU"/>
              </w:rPr>
              <w:t>Расчетная температура в обратном трубопроводе</w:t>
            </w:r>
          </w:p>
        </w:tc>
        <w:tc>
          <w:tcPr>
            <w:tcW w:w="401" w:type="pct"/>
            <w:tcBorders>
              <w:top w:val="nil"/>
              <w:left w:val="nil"/>
              <w:bottom w:val="single" w:sz="4" w:space="0" w:color="auto"/>
              <w:right w:val="single" w:sz="4" w:space="0" w:color="auto"/>
            </w:tcBorders>
            <w:shd w:val="clear" w:color="auto" w:fill="auto"/>
            <w:vAlign w:val="center"/>
            <w:hideMark/>
          </w:tcPr>
          <w:p w14:paraId="066F51CB" w14:textId="77777777" w:rsidR="00C55D7E" w:rsidRPr="00C55D7E" w:rsidRDefault="00C55D7E" w:rsidP="00C55D7E">
            <w:pPr>
              <w:spacing w:after="0" w:line="240" w:lineRule="auto"/>
              <w:jc w:val="center"/>
              <w:rPr>
                <w:rFonts w:eastAsia="Times New Roman" w:cs="Times New Roman"/>
                <w:color w:val="000000"/>
                <w:lang w:eastAsia="ru-RU"/>
              </w:rPr>
            </w:pPr>
            <w:r w:rsidRPr="00C55D7E">
              <w:rPr>
                <w:rFonts w:eastAsia="Times New Roman" w:cs="Times New Roman"/>
                <w:color w:val="000000"/>
                <w:lang w:eastAsia="ru-RU"/>
              </w:rPr>
              <w:t>°С</w:t>
            </w:r>
          </w:p>
        </w:tc>
        <w:tc>
          <w:tcPr>
            <w:tcW w:w="360" w:type="pct"/>
            <w:tcBorders>
              <w:top w:val="nil"/>
              <w:left w:val="nil"/>
              <w:bottom w:val="single" w:sz="4" w:space="0" w:color="auto"/>
              <w:right w:val="single" w:sz="4" w:space="0" w:color="auto"/>
            </w:tcBorders>
            <w:shd w:val="clear" w:color="auto" w:fill="auto"/>
            <w:vAlign w:val="center"/>
            <w:hideMark/>
          </w:tcPr>
          <w:p w14:paraId="77A18C72"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0B95D7FF"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0E8BF861"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426" w:type="pct"/>
            <w:tcBorders>
              <w:top w:val="nil"/>
              <w:left w:val="nil"/>
              <w:bottom w:val="single" w:sz="4" w:space="0" w:color="auto"/>
              <w:right w:val="single" w:sz="4" w:space="0" w:color="auto"/>
            </w:tcBorders>
            <w:shd w:val="clear" w:color="auto" w:fill="auto"/>
            <w:vAlign w:val="center"/>
            <w:hideMark/>
          </w:tcPr>
          <w:p w14:paraId="2AC45132"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426" w:type="pct"/>
            <w:tcBorders>
              <w:top w:val="nil"/>
              <w:left w:val="nil"/>
              <w:bottom w:val="single" w:sz="4" w:space="0" w:color="auto"/>
              <w:right w:val="single" w:sz="4" w:space="0" w:color="auto"/>
            </w:tcBorders>
            <w:shd w:val="clear" w:color="auto" w:fill="auto"/>
            <w:vAlign w:val="center"/>
            <w:hideMark/>
          </w:tcPr>
          <w:p w14:paraId="486BA83B"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426" w:type="pct"/>
            <w:tcBorders>
              <w:top w:val="nil"/>
              <w:left w:val="nil"/>
              <w:bottom w:val="single" w:sz="4" w:space="0" w:color="auto"/>
              <w:right w:val="single" w:sz="4" w:space="0" w:color="auto"/>
            </w:tcBorders>
            <w:shd w:val="clear" w:color="auto" w:fill="auto"/>
            <w:vAlign w:val="center"/>
            <w:hideMark/>
          </w:tcPr>
          <w:p w14:paraId="6521BAB2"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426" w:type="pct"/>
            <w:tcBorders>
              <w:top w:val="nil"/>
              <w:left w:val="nil"/>
              <w:bottom w:val="single" w:sz="4" w:space="0" w:color="auto"/>
              <w:right w:val="single" w:sz="4" w:space="0" w:color="auto"/>
            </w:tcBorders>
            <w:shd w:val="clear" w:color="auto" w:fill="auto"/>
            <w:vAlign w:val="center"/>
            <w:hideMark/>
          </w:tcPr>
          <w:p w14:paraId="5A0421A5"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426" w:type="pct"/>
            <w:tcBorders>
              <w:top w:val="nil"/>
              <w:left w:val="nil"/>
              <w:bottom w:val="single" w:sz="4" w:space="0" w:color="auto"/>
              <w:right w:val="single" w:sz="4" w:space="0" w:color="auto"/>
            </w:tcBorders>
            <w:shd w:val="clear" w:color="auto" w:fill="auto"/>
            <w:vAlign w:val="center"/>
            <w:hideMark/>
          </w:tcPr>
          <w:p w14:paraId="6B8B8EC1"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60" w:type="pct"/>
            <w:tcBorders>
              <w:top w:val="nil"/>
              <w:left w:val="nil"/>
              <w:bottom w:val="single" w:sz="4" w:space="0" w:color="auto"/>
              <w:right w:val="single" w:sz="4" w:space="0" w:color="auto"/>
            </w:tcBorders>
            <w:shd w:val="clear" w:color="auto" w:fill="auto"/>
            <w:vAlign w:val="center"/>
            <w:hideMark/>
          </w:tcPr>
          <w:p w14:paraId="63F07DD1"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r>
      <w:tr w:rsidR="00C55D7E" w:rsidRPr="00C55D7E" w14:paraId="4DE9AB57" w14:textId="77777777" w:rsidTr="009C7134">
        <w:trPr>
          <w:trHeight w:val="900"/>
        </w:trPr>
        <w:tc>
          <w:tcPr>
            <w:tcW w:w="1029" w:type="pct"/>
            <w:tcBorders>
              <w:top w:val="nil"/>
              <w:left w:val="single" w:sz="4" w:space="0" w:color="auto"/>
              <w:bottom w:val="single" w:sz="4" w:space="0" w:color="auto"/>
              <w:right w:val="single" w:sz="4" w:space="0" w:color="auto"/>
            </w:tcBorders>
            <w:shd w:val="clear" w:color="auto" w:fill="auto"/>
            <w:vAlign w:val="center"/>
            <w:hideMark/>
          </w:tcPr>
          <w:p w14:paraId="54D1B9E7" w14:textId="77777777" w:rsidR="00C55D7E" w:rsidRPr="00C55D7E" w:rsidRDefault="00C55D7E" w:rsidP="00C55D7E">
            <w:pPr>
              <w:spacing w:after="0" w:line="240" w:lineRule="auto"/>
              <w:rPr>
                <w:rFonts w:eastAsia="Times New Roman" w:cs="Times New Roman"/>
                <w:color w:val="000000"/>
                <w:lang w:eastAsia="ru-RU"/>
              </w:rPr>
            </w:pPr>
            <w:r w:rsidRPr="00C55D7E">
              <w:rPr>
                <w:rFonts w:eastAsia="Times New Roman" w:cs="Times New Roman"/>
                <w:color w:val="000000"/>
                <w:lang w:eastAsia="ru-RU"/>
              </w:rPr>
              <w:t>Потеря напора на трение при транспорте теплоносителя по тепловой магистрали</w:t>
            </w:r>
          </w:p>
        </w:tc>
        <w:tc>
          <w:tcPr>
            <w:tcW w:w="401" w:type="pct"/>
            <w:tcBorders>
              <w:top w:val="nil"/>
              <w:left w:val="nil"/>
              <w:bottom w:val="single" w:sz="4" w:space="0" w:color="auto"/>
              <w:right w:val="single" w:sz="4" w:space="0" w:color="auto"/>
            </w:tcBorders>
            <w:shd w:val="clear" w:color="auto" w:fill="auto"/>
            <w:vAlign w:val="center"/>
            <w:hideMark/>
          </w:tcPr>
          <w:p w14:paraId="0CD5ACE9" w14:textId="77777777" w:rsidR="00C55D7E" w:rsidRPr="00C55D7E" w:rsidRDefault="00C55D7E" w:rsidP="00C55D7E">
            <w:pPr>
              <w:spacing w:after="0" w:line="240" w:lineRule="auto"/>
              <w:jc w:val="center"/>
              <w:rPr>
                <w:rFonts w:eastAsia="Times New Roman" w:cs="Times New Roman"/>
                <w:color w:val="000000"/>
                <w:lang w:eastAsia="ru-RU"/>
              </w:rPr>
            </w:pPr>
            <w:proofErr w:type="spellStart"/>
            <w:proofErr w:type="gramStart"/>
            <w:r w:rsidRPr="00C55D7E">
              <w:rPr>
                <w:rFonts w:eastAsia="Times New Roman" w:cs="Times New Roman"/>
                <w:color w:val="000000"/>
                <w:lang w:eastAsia="ru-RU"/>
              </w:rPr>
              <w:t>м.вод</w:t>
            </w:r>
            <w:proofErr w:type="gramEnd"/>
            <w:r w:rsidRPr="00C55D7E">
              <w:rPr>
                <w:rFonts w:eastAsia="Times New Roman" w:cs="Times New Roman"/>
                <w:color w:val="000000"/>
                <w:lang w:eastAsia="ru-RU"/>
              </w:rPr>
              <w:t>.ст</w:t>
            </w:r>
            <w:proofErr w:type="spellEnd"/>
          </w:p>
        </w:tc>
        <w:tc>
          <w:tcPr>
            <w:tcW w:w="360" w:type="pct"/>
            <w:tcBorders>
              <w:top w:val="nil"/>
              <w:left w:val="nil"/>
              <w:bottom w:val="single" w:sz="4" w:space="0" w:color="auto"/>
              <w:right w:val="single" w:sz="4" w:space="0" w:color="auto"/>
            </w:tcBorders>
            <w:shd w:val="clear" w:color="auto" w:fill="auto"/>
            <w:vAlign w:val="center"/>
            <w:hideMark/>
          </w:tcPr>
          <w:p w14:paraId="7C571FE3"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356F3EFA"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07CFCBE0"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426" w:type="pct"/>
            <w:tcBorders>
              <w:top w:val="nil"/>
              <w:left w:val="nil"/>
              <w:bottom w:val="single" w:sz="4" w:space="0" w:color="auto"/>
              <w:right w:val="single" w:sz="4" w:space="0" w:color="auto"/>
            </w:tcBorders>
            <w:shd w:val="clear" w:color="auto" w:fill="auto"/>
            <w:vAlign w:val="center"/>
            <w:hideMark/>
          </w:tcPr>
          <w:p w14:paraId="49CCF5B0"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14,2</w:t>
            </w:r>
          </w:p>
        </w:tc>
        <w:tc>
          <w:tcPr>
            <w:tcW w:w="426" w:type="pct"/>
            <w:tcBorders>
              <w:top w:val="nil"/>
              <w:left w:val="nil"/>
              <w:bottom w:val="single" w:sz="4" w:space="0" w:color="auto"/>
              <w:right w:val="single" w:sz="4" w:space="0" w:color="auto"/>
            </w:tcBorders>
            <w:shd w:val="clear" w:color="auto" w:fill="auto"/>
            <w:vAlign w:val="center"/>
            <w:hideMark/>
          </w:tcPr>
          <w:p w14:paraId="56FA4C4F"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14,2</w:t>
            </w:r>
          </w:p>
        </w:tc>
        <w:tc>
          <w:tcPr>
            <w:tcW w:w="426" w:type="pct"/>
            <w:tcBorders>
              <w:top w:val="nil"/>
              <w:left w:val="nil"/>
              <w:bottom w:val="single" w:sz="4" w:space="0" w:color="auto"/>
              <w:right w:val="single" w:sz="4" w:space="0" w:color="auto"/>
            </w:tcBorders>
            <w:shd w:val="clear" w:color="auto" w:fill="auto"/>
            <w:vAlign w:val="center"/>
            <w:hideMark/>
          </w:tcPr>
          <w:p w14:paraId="5B4E57B4"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14,2</w:t>
            </w:r>
          </w:p>
        </w:tc>
        <w:tc>
          <w:tcPr>
            <w:tcW w:w="426" w:type="pct"/>
            <w:tcBorders>
              <w:top w:val="nil"/>
              <w:left w:val="nil"/>
              <w:bottom w:val="single" w:sz="4" w:space="0" w:color="auto"/>
              <w:right w:val="single" w:sz="4" w:space="0" w:color="auto"/>
            </w:tcBorders>
            <w:shd w:val="clear" w:color="auto" w:fill="auto"/>
            <w:vAlign w:val="center"/>
            <w:hideMark/>
          </w:tcPr>
          <w:p w14:paraId="67876888"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14,2</w:t>
            </w:r>
          </w:p>
        </w:tc>
        <w:tc>
          <w:tcPr>
            <w:tcW w:w="426" w:type="pct"/>
            <w:tcBorders>
              <w:top w:val="nil"/>
              <w:left w:val="nil"/>
              <w:bottom w:val="single" w:sz="4" w:space="0" w:color="auto"/>
              <w:right w:val="single" w:sz="4" w:space="0" w:color="auto"/>
            </w:tcBorders>
            <w:shd w:val="clear" w:color="auto" w:fill="auto"/>
            <w:vAlign w:val="center"/>
            <w:hideMark/>
          </w:tcPr>
          <w:p w14:paraId="50C228EF"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14,2</w:t>
            </w:r>
          </w:p>
        </w:tc>
        <w:tc>
          <w:tcPr>
            <w:tcW w:w="360" w:type="pct"/>
            <w:tcBorders>
              <w:top w:val="nil"/>
              <w:left w:val="nil"/>
              <w:bottom w:val="single" w:sz="4" w:space="0" w:color="auto"/>
              <w:right w:val="single" w:sz="4" w:space="0" w:color="auto"/>
            </w:tcBorders>
            <w:shd w:val="clear" w:color="auto" w:fill="auto"/>
            <w:vAlign w:val="center"/>
            <w:hideMark/>
          </w:tcPr>
          <w:p w14:paraId="43A93882"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14,2</w:t>
            </w:r>
          </w:p>
        </w:tc>
      </w:tr>
      <w:tr w:rsidR="00C55D7E" w:rsidRPr="00C55D7E" w14:paraId="6A9F5EF8" w14:textId="77777777" w:rsidTr="009C7134">
        <w:trPr>
          <w:trHeight w:val="300"/>
        </w:trPr>
        <w:tc>
          <w:tcPr>
            <w:tcW w:w="1029" w:type="pct"/>
            <w:tcBorders>
              <w:top w:val="nil"/>
              <w:left w:val="single" w:sz="4" w:space="0" w:color="auto"/>
              <w:bottom w:val="single" w:sz="4" w:space="0" w:color="auto"/>
              <w:right w:val="single" w:sz="4" w:space="0" w:color="auto"/>
            </w:tcBorders>
            <w:shd w:val="clear" w:color="auto" w:fill="auto"/>
            <w:vAlign w:val="center"/>
            <w:hideMark/>
          </w:tcPr>
          <w:p w14:paraId="185F19D3" w14:textId="77777777" w:rsidR="00C55D7E" w:rsidRPr="00C55D7E" w:rsidRDefault="00C55D7E" w:rsidP="00C55D7E">
            <w:pPr>
              <w:spacing w:after="0" w:line="240" w:lineRule="auto"/>
              <w:rPr>
                <w:rFonts w:eastAsia="Times New Roman" w:cs="Times New Roman"/>
                <w:color w:val="000000"/>
                <w:lang w:eastAsia="ru-RU"/>
              </w:rPr>
            </w:pPr>
            <w:r w:rsidRPr="00C55D7E">
              <w:rPr>
                <w:rFonts w:eastAsia="Times New Roman" w:cs="Times New Roman"/>
                <w:color w:val="000000"/>
                <w:lang w:eastAsia="ru-RU"/>
              </w:rPr>
              <w:t>Эффективный радиус</w:t>
            </w:r>
          </w:p>
        </w:tc>
        <w:tc>
          <w:tcPr>
            <w:tcW w:w="401" w:type="pct"/>
            <w:tcBorders>
              <w:top w:val="nil"/>
              <w:left w:val="nil"/>
              <w:bottom w:val="single" w:sz="4" w:space="0" w:color="auto"/>
              <w:right w:val="single" w:sz="4" w:space="0" w:color="auto"/>
            </w:tcBorders>
            <w:shd w:val="clear" w:color="auto" w:fill="auto"/>
            <w:vAlign w:val="center"/>
            <w:hideMark/>
          </w:tcPr>
          <w:p w14:paraId="136E78BD" w14:textId="77777777" w:rsidR="00C55D7E" w:rsidRPr="00C55D7E" w:rsidRDefault="00C55D7E" w:rsidP="00C55D7E">
            <w:pPr>
              <w:spacing w:after="0" w:line="240" w:lineRule="auto"/>
              <w:jc w:val="center"/>
              <w:rPr>
                <w:rFonts w:eastAsia="Times New Roman" w:cs="Times New Roman"/>
                <w:color w:val="000000"/>
                <w:lang w:eastAsia="ru-RU"/>
              </w:rPr>
            </w:pPr>
            <w:r w:rsidRPr="00C55D7E">
              <w:rPr>
                <w:rFonts w:eastAsia="Times New Roman" w:cs="Times New Roman"/>
                <w:color w:val="000000"/>
                <w:lang w:eastAsia="ru-RU"/>
              </w:rPr>
              <w:t>км</w:t>
            </w:r>
          </w:p>
        </w:tc>
        <w:tc>
          <w:tcPr>
            <w:tcW w:w="360" w:type="pct"/>
            <w:tcBorders>
              <w:top w:val="nil"/>
              <w:left w:val="nil"/>
              <w:bottom w:val="single" w:sz="4" w:space="0" w:color="auto"/>
              <w:right w:val="single" w:sz="4" w:space="0" w:color="auto"/>
            </w:tcBorders>
            <w:shd w:val="clear" w:color="auto" w:fill="auto"/>
            <w:vAlign w:val="center"/>
            <w:hideMark/>
          </w:tcPr>
          <w:p w14:paraId="101AB046"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6AE91716"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0B27A6E6"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426" w:type="pct"/>
            <w:tcBorders>
              <w:top w:val="nil"/>
              <w:left w:val="nil"/>
              <w:bottom w:val="single" w:sz="4" w:space="0" w:color="auto"/>
              <w:right w:val="single" w:sz="4" w:space="0" w:color="auto"/>
            </w:tcBorders>
            <w:shd w:val="clear" w:color="auto" w:fill="auto"/>
            <w:vAlign w:val="center"/>
            <w:hideMark/>
          </w:tcPr>
          <w:p w14:paraId="0B3A7B6F"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7,27</w:t>
            </w:r>
          </w:p>
        </w:tc>
        <w:tc>
          <w:tcPr>
            <w:tcW w:w="426" w:type="pct"/>
            <w:tcBorders>
              <w:top w:val="nil"/>
              <w:left w:val="nil"/>
              <w:bottom w:val="single" w:sz="4" w:space="0" w:color="auto"/>
              <w:right w:val="single" w:sz="4" w:space="0" w:color="auto"/>
            </w:tcBorders>
            <w:shd w:val="clear" w:color="auto" w:fill="auto"/>
            <w:vAlign w:val="center"/>
            <w:hideMark/>
          </w:tcPr>
          <w:p w14:paraId="5D9DF570"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7,27</w:t>
            </w:r>
          </w:p>
        </w:tc>
        <w:tc>
          <w:tcPr>
            <w:tcW w:w="426" w:type="pct"/>
            <w:tcBorders>
              <w:top w:val="nil"/>
              <w:left w:val="nil"/>
              <w:bottom w:val="single" w:sz="4" w:space="0" w:color="auto"/>
              <w:right w:val="single" w:sz="4" w:space="0" w:color="auto"/>
            </w:tcBorders>
            <w:shd w:val="clear" w:color="auto" w:fill="auto"/>
            <w:vAlign w:val="center"/>
            <w:hideMark/>
          </w:tcPr>
          <w:p w14:paraId="0FDDB8A9"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7,27</w:t>
            </w:r>
          </w:p>
        </w:tc>
        <w:tc>
          <w:tcPr>
            <w:tcW w:w="426" w:type="pct"/>
            <w:tcBorders>
              <w:top w:val="nil"/>
              <w:left w:val="nil"/>
              <w:bottom w:val="single" w:sz="4" w:space="0" w:color="auto"/>
              <w:right w:val="single" w:sz="4" w:space="0" w:color="auto"/>
            </w:tcBorders>
            <w:shd w:val="clear" w:color="auto" w:fill="auto"/>
            <w:vAlign w:val="center"/>
            <w:hideMark/>
          </w:tcPr>
          <w:p w14:paraId="4801DF3F"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6,51</w:t>
            </w:r>
          </w:p>
        </w:tc>
        <w:tc>
          <w:tcPr>
            <w:tcW w:w="426" w:type="pct"/>
            <w:tcBorders>
              <w:top w:val="nil"/>
              <w:left w:val="nil"/>
              <w:bottom w:val="single" w:sz="4" w:space="0" w:color="auto"/>
              <w:right w:val="single" w:sz="4" w:space="0" w:color="auto"/>
            </w:tcBorders>
            <w:shd w:val="clear" w:color="auto" w:fill="auto"/>
            <w:vAlign w:val="center"/>
            <w:hideMark/>
          </w:tcPr>
          <w:p w14:paraId="0ADE420A"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6,41</w:t>
            </w:r>
          </w:p>
        </w:tc>
        <w:tc>
          <w:tcPr>
            <w:tcW w:w="360" w:type="pct"/>
            <w:tcBorders>
              <w:top w:val="nil"/>
              <w:left w:val="nil"/>
              <w:bottom w:val="single" w:sz="4" w:space="0" w:color="auto"/>
              <w:right w:val="single" w:sz="4" w:space="0" w:color="auto"/>
            </w:tcBorders>
            <w:shd w:val="clear" w:color="auto" w:fill="auto"/>
            <w:vAlign w:val="center"/>
            <w:hideMark/>
          </w:tcPr>
          <w:p w14:paraId="0B983E6C"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6,</w:t>
            </w:r>
            <w:r w:rsidR="00E9029C" w:rsidRPr="009C7134">
              <w:rPr>
                <w:rFonts w:eastAsia="Times New Roman" w:cs="Arial"/>
                <w:color w:val="000000"/>
                <w:lang w:eastAsia="ru-RU"/>
              </w:rPr>
              <w:t>08</w:t>
            </w:r>
          </w:p>
        </w:tc>
      </w:tr>
    </w:tbl>
    <w:p w14:paraId="7F0B3099" w14:textId="77777777" w:rsidR="00EA4E81" w:rsidRDefault="00EA4E81">
      <w:pPr>
        <w:rPr>
          <w:rFonts w:cs="Arial"/>
        </w:rPr>
      </w:pPr>
    </w:p>
    <w:p w14:paraId="6B545BFC" w14:textId="77777777" w:rsidR="00C55D7E" w:rsidRDefault="00C55D7E" w:rsidP="00C55D7E">
      <w:pPr>
        <w:pStyle w:val="a4"/>
        <w:keepNext/>
        <w:rPr>
          <w:rFonts w:cs="Arial"/>
        </w:rPr>
      </w:pPr>
      <w:bookmarkStart w:id="63" w:name="_Toc90132840"/>
      <w:r>
        <w:t xml:space="preserve">Таблица </w:t>
      </w:r>
      <w:r w:rsidR="00D1632D">
        <w:fldChar w:fldCharType="begin"/>
      </w:r>
      <w:r w:rsidR="0055658D">
        <w:instrText xml:space="preserve"> SEQ Таблица \* ARABIC </w:instrText>
      </w:r>
      <w:r w:rsidR="00D1632D">
        <w:fldChar w:fldCharType="separate"/>
      </w:r>
      <w:r w:rsidR="006025C0">
        <w:rPr>
          <w:noProof/>
        </w:rPr>
        <w:t>43</w:t>
      </w:r>
      <w:r w:rsidR="00D1632D">
        <w:rPr>
          <w:noProof/>
        </w:rPr>
        <w:fldChar w:fldCharType="end"/>
      </w:r>
      <w:r>
        <w:t>.</w:t>
      </w:r>
      <w:r w:rsidRPr="00CA5EBD">
        <w:t xml:space="preserve"> Перспективный радиус эффективного теплоснабжения </w:t>
      </w:r>
      <w:r>
        <w:t>БМГК-6 (</w:t>
      </w:r>
      <w:r w:rsidRPr="00C55D7E">
        <w:t xml:space="preserve">ЦТП </w:t>
      </w:r>
      <w:r>
        <w:t xml:space="preserve">пос. Мичуринский) в зоне действия </w:t>
      </w:r>
      <w:r w:rsidRPr="00CA5EBD">
        <w:t xml:space="preserve">ООО ТГК-1», сценарий </w:t>
      </w:r>
      <w:r>
        <w:t>3</w:t>
      </w:r>
      <w:bookmarkEnd w:id="63"/>
    </w:p>
    <w:tbl>
      <w:tblPr>
        <w:tblW w:w="5000" w:type="pct"/>
        <w:tblLook w:val="04A0" w:firstRow="1" w:lastRow="0" w:firstColumn="1" w:lastColumn="0" w:noHBand="0" w:noVBand="1"/>
      </w:tblPr>
      <w:tblGrid>
        <w:gridCol w:w="3607"/>
        <w:gridCol w:w="1167"/>
        <w:gridCol w:w="1048"/>
        <w:gridCol w:w="1048"/>
        <w:gridCol w:w="1048"/>
        <w:gridCol w:w="1107"/>
        <w:gridCol w:w="1107"/>
        <w:gridCol w:w="1107"/>
        <w:gridCol w:w="1107"/>
        <w:gridCol w:w="1107"/>
        <w:gridCol w:w="1107"/>
      </w:tblGrid>
      <w:tr w:rsidR="00C55D7E" w:rsidRPr="00C55D7E" w14:paraId="5ACE4D3D" w14:textId="77777777" w:rsidTr="009C7134">
        <w:trPr>
          <w:trHeight w:val="300"/>
        </w:trPr>
        <w:tc>
          <w:tcPr>
            <w:tcW w:w="12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59BCDF" w14:textId="77777777" w:rsidR="00C55D7E" w:rsidRPr="00C55D7E" w:rsidRDefault="00C55D7E" w:rsidP="00C55D7E">
            <w:pPr>
              <w:spacing w:after="0" w:line="240" w:lineRule="auto"/>
              <w:jc w:val="center"/>
              <w:rPr>
                <w:rFonts w:eastAsia="Times New Roman" w:cs="Times New Roman"/>
                <w:b/>
                <w:bCs/>
                <w:color w:val="000000"/>
                <w:lang w:eastAsia="ru-RU"/>
              </w:rPr>
            </w:pPr>
            <w:r w:rsidRPr="00C55D7E">
              <w:rPr>
                <w:rFonts w:eastAsia="Times New Roman" w:cs="Times New Roman"/>
                <w:b/>
                <w:bCs/>
                <w:color w:val="000000"/>
                <w:lang w:eastAsia="ru-RU"/>
              </w:rPr>
              <w:t>Параметр</w:t>
            </w:r>
          </w:p>
        </w:tc>
        <w:tc>
          <w:tcPr>
            <w:tcW w:w="401" w:type="pct"/>
            <w:tcBorders>
              <w:top w:val="single" w:sz="4" w:space="0" w:color="auto"/>
              <w:left w:val="nil"/>
              <w:bottom w:val="single" w:sz="4" w:space="0" w:color="auto"/>
              <w:right w:val="single" w:sz="4" w:space="0" w:color="auto"/>
            </w:tcBorders>
            <w:shd w:val="clear" w:color="auto" w:fill="auto"/>
            <w:vAlign w:val="center"/>
            <w:hideMark/>
          </w:tcPr>
          <w:p w14:paraId="73AF8742" w14:textId="77777777" w:rsidR="00C55D7E" w:rsidRPr="00C55D7E" w:rsidRDefault="00C55D7E" w:rsidP="00C55D7E">
            <w:pPr>
              <w:spacing w:after="0" w:line="240" w:lineRule="auto"/>
              <w:jc w:val="center"/>
              <w:rPr>
                <w:rFonts w:eastAsia="Times New Roman" w:cs="Times New Roman"/>
                <w:color w:val="000000"/>
                <w:lang w:eastAsia="ru-RU"/>
              </w:rPr>
            </w:pPr>
            <w:r w:rsidRPr="00C55D7E">
              <w:rPr>
                <w:rFonts w:eastAsia="Times New Roman" w:cs="Times New Roman"/>
                <w:color w:val="000000"/>
                <w:lang w:eastAsia="ru-RU"/>
              </w:rPr>
              <w:t xml:space="preserve">Ед. </w:t>
            </w:r>
            <w:proofErr w:type="spellStart"/>
            <w:r w:rsidRPr="00C55D7E">
              <w:rPr>
                <w:rFonts w:eastAsia="Times New Roman" w:cs="Times New Roman"/>
                <w:color w:val="000000"/>
                <w:lang w:eastAsia="ru-RU"/>
              </w:rPr>
              <w:t>изм</w:t>
            </w:r>
            <w:proofErr w:type="spellEnd"/>
          </w:p>
        </w:tc>
        <w:tc>
          <w:tcPr>
            <w:tcW w:w="360" w:type="pct"/>
            <w:tcBorders>
              <w:top w:val="single" w:sz="4" w:space="0" w:color="auto"/>
              <w:left w:val="nil"/>
              <w:bottom w:val="single" w:sz="4" w:space="0" w:color="auto"/>
              <w:right w:val="single" w:sz="4" w:space="0" w:color="auto"/>
            </w:tcBorders>
            <w:shd w:val="clear" w:color="auto" w:fill="auto"/>
            <w:noWrap/>
            <w:vAlign w:val="bottom"/>
            <w:hideMark/>
          </w:tcPr>
          <w:p w14:paraId="2FE4DD6C"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2020</w:t>
            </w:r>
          </w:p>
        </w:tc>
        <w:tc>
          <w:tcPr>
            <w:tcW w:w="360" w:type="pct"/>
            <w:tcBorders>
              <w:top w:val="single" w:sz="4" w:space="0" w:color="auto"/>
              <w:left w:val="nil"/>
              <w:bottom w:val="single" w:sz="4" w:space="0" w:color="auto"/>
              <w:right w:val="single" w:sz="4" w:space="0" w:color="auto"/>
            </w:tcBorders>
            <w:shd w:val="clear" w:color="auto" w:fill="auto"/>
            <w:noWrap/>
            <w:vAlign w:val="bottom"/>
            <w:hideMark/>
          </w:tcPr>
          <w:p w14:paraId="7A0F482E"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2021</w:t>
            </w:r>
          </w:p>
        </w:tc>
        <w:tc>
          <w:tcPr>
            <w:tcW w:w="360" w:type="pct"/>
            <w:tcBorders>
              <w:top w:val="single" w:sz="4" w:space="0" w:color="auto"/>
              <w:left w:val="nil"/>
              <w:bottom w:val="single" w:sz="4" w:space="0" w:color="auto"/>
              <w:right w:val="single" w:sz="4" w:space="0" w:color="auto"/>
            </w:tcBorders>
            <w:shd w:val="clear" w:color="auto" w:fill="auto"/>
            <w:noWrap/>
            <w:vAlign w:val="bottom"/>
            <w:hideMark/>
          </w:tcPr>
          <w:p w14:paraId="375105A5"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2022</w:t>
            </w:r>
          </w:p>
        </w:tc>
        <w:tc>
          <w:tcPr>
            <w:tcW w:w="380" w:type="pct"/>
            <w:tcBorders>
              <w:top w:val="single" w:sz="4" w:space="0" w:color="auto"/>
              <w:left w:val="nil"/>
              <w:bottom w:val="single" w:sz="4" w:space="0" w:color="auto"/>
              <w:right w:val="single" w:sz="4" w:space="0" w:color="auto"/>
            </w:tcBorders>
            <w:shd w:val="clear" w:color="auto" w:fill="auto"/>
            <w:noWrap/>
            <w:vAlign w:val="bottom"/>
            <w:hideMark/>
          </w:tcPr>
          <w:p w14:paraId="3A526B60"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2023</w:t>
            </w:r>
          </w:p>
        </w:tc>
        <w:tc>
          <w:tcPr>
            <w:tcW w:w="380" w:type="pct"/>
            <w:tcBorders>
              <w:top w:val="single" w:sz="4" w:space="0" w:color="auto"/>
              <w:left w:val="nil"/>
              <w:bottom w:val="single" w:sz="4" w:space="0" w:color="auto"/>
              <w:right w:val="single" w:sz="4" w:space="0" w:color="auto"/>
            </w:tcBorders>
            <w:shd w:val="clear" w:color="auto" w:fill="auto"/>
            <w:noWrap/>
            <w:vAlign w:val="bottom"/>
            <w:hideMark/>
          </w:tcPr>
          <w:p w14:paraId="06EE12F4"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2024</w:t>
            </w:r>
          </w:p>
        </w:tc>
        <w:tc>
          <w:tcPr>
            <w:tcW w:w="380" w:type="pct"/>
            <w:tcBorders>
              <w:top w:val="single" w:sz="4" w:space="0" w:color="auto"/>
              <w:left w:val="nil"/>
              <w:bottom w:val="single" w:sz="4" w:space="0" w:color="auto"/>
              <w:right w:val="single" w:sz="4" w:space="0" w:color="auto"/>
            </w:tcBorders>
            <w:shd w:val="clear" w:color="auto" w:fill="auto"/>
            <w:noWrap/>
            <w:vAlign w:val="bottom"/>
            <w:hideMark/>
          </w:tcPr>
          <w:p w14:paraId="7659BC48"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2025</w:t>
            </w:r>
          </w:p>
        </w:tc>
        <w:tc>
          <w:tcPr>
            <w:tcW w:w="380" w:type="pct"/>
            <w:tcBorders>
              <w:top w:val="single" w:sz="4" w:space="0" w:color="auto"/>
              <w:left w:val="nil"/>
              <w:bottom w:val="single" w:sz="4" w:space="0" w:color="auto"/>
              <w:right w:val="single" w:sz="4" w:space="0" w:color="auto"/>
            </w:tcBorders>
            <w:shd w:val="clear" w:color="auto" w:fill="auto"/>
            <w:noWrap/>
            <w:vAlign w:val="bottom"/>
            <w:hideMark/>
          </w:tcPr>
          <w:p w14:paraId="6B990559"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2030</w:t>
            </w:r>
          </w:p>
        </w:tc>
        <w:tc>
          <w:tcPr>
            <w:tcW w:w="380" w:type="pct"/>
            <w:tcBorders>
              <w:top w:val="single" w:sz="4" w:space="0" w:color="auto"/>
              <w:left w:val="nil"/>
              <w:bottom w:val="single" w:sz="4" w:space="0" w:color="auto"/>
              <w:right w:val="single" w:sz="4" w:space="0" w:color="auto"/>
            </w:tcBorders>
            <w:shd w:val="clear" w:color="auto" w:fill="auto"/>
            <w:noWrap/>
            <w:vAlign w:val="bottom"/>
            <w:hideMark/>
          </w:tcPr>
          <w:p w14:paraId="686F1673"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2035</w:t>
            </w:r>
          </w:p>
        </w:tc>
        <w:tc>
          <w:tcPr>
            <w:tcW w:w="380" w:type="pct"/>
            <w:tcBorders>
              <w:top w:val="single" w:sz="4" w:space="0" w:color="auto"/>
              <w:left w:val="nil"/>
              <w:bottom w:val="single" w:sz="4" w:space="0" w:color="auto"/>
              <w:right w:val="single" w:sz="4" w:space="0" w:color="auto"/>
            </w:tcBorders>
            <w:shd w:val="clear" w:color="auto" w:fill="auto"/>
            <w:noWrap/>
            <w:vAlign w:val="bottom"/>
            <w:hideMark/>
          </w:tcPr>
          <w:p w14:paraId="08BD2202"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2040</w:t>
            </w:r>
          </w:p>
        </w:tc>
      </w:tr>
      <w:tr w:rsidR="00C55D7E" w:rsidRPr="00C55D7E" w14:paraId="1C681B5D" w14:textId="77777777" w:rsidTr="009C7134">
        <w:trPr>
          <w:trHeight w:val="300"/>
        </w:trPr>
        <w:tc>
          <w:tcPr>
            <w:tcW w:w="1239" w:type="pct"/>
            <w:tcBorders>
              <w:top w:val="nil"/>
              <w:left w:val="single" w:sz="4" w:space="0" w:color="auto"/>
              <w:bottom w:val="single" w:sz="4" w:space="0" w:color="auto"/>
              <w:right w:val="single" w:sz="4" w:space="0" w:color="auto"/>
            </w:tcBorders>
            <w:shd w:val="clear" w:color="auto" w:fill="auto"/>
            <w:vAlign w:val="center"/>
            <w:hideMark/>
          </w:tcPr>
          <w:p w14:paraId="377604F0" w14:textId="77777777" w:rsidR="00C55D7E" w:rsidRPr="00C55D7E" w:rsidRDefault="00C55D7E" w:rsidP="00C55D7E">
            <w:pPr>
              <w:spacing w:after="0" w:line="240" w:lineRule="auto"/>
              <w:rPr>
                <w:rFonts w:eastAsia="Times New Roman" w:cs="Times New Roman"/>
                <w:color w:val="000000"/>
                <w:lang w:eastAsia="ru-RU"/>
              </w:rPr>
            </w:pPr>
            <w:r w:rsidRPr="00C55D7E">
              <w:rPr>
                <w:rFonts w:eastAsia="Times New Roman" w:cs="Times New Roman"/>
                <w:color w:val="000000"/>
                <w:lang w:eastAsia="ru-RU"/>
              </w:rPr>
              <w:t>Площадь зоны действия источника</w:t>
            </w:r>
          </w:p>
        </w:tc>
        <w:tc>
          <w:tcPr>
            <w:tcW w:w="401" w:type="pct"/>
            <w:tcBorders>
              <w:top w:val="nil"/>
              <w:left w:val="nil"/>
              <w:bottom w:val="single" w:sz="4" w:space="0" w:color="auto"/>
              <w:right w:val="single" w:sz="4" w:space="0" w:color="auto"/>
            </w:tcBorders>
            <w:shd w:val="clear" w:color="auto" w:fill="auto"/>
            <w:vAlign w:val="center"/>
            <w:hideMark/>
          </w:tcPr>
          <w:p w14:paraId="45A8349E" w14:textId="77777777" w:rsidR="00C55D7E" w:rsidRPr="00C55D7E" w:rsidRDefault="00C55D7E" w:rsidP="00C55D7E">
            <w:pPr>
              <w:spacing w:after="0" w:line="240" w:lineRule="auto"/>
              <w:jc w:val="center"/>
              <w:rPr>
                <w:rFonts w:eastAsia="Times New Roman" w:cs="Times New Roman"/>
                <w:color w:val="000000"/>
                <w:lang w:eastAsia="ru-RU"/>
              </w:rPr>
            </w:pPr>
            <w:r w:rsidRPr="00C55D7E">
              <w:rPr>
                <w:rFonts w:eastAsia="Times New Roman" w:cs="Times New Roman"/>
                <w:color w:val="000000"/>
                <w:lang w:eastAsia="ru-RU"/>
              </w:rPr>
              <w:t>км²</w:t>
            </w:r>
          </w:p>
        </w:tc>
        <w:tc>
          <w:tcPr>
            <w:tcW w:w="360" w:type="pct"/>
            <w:tcBorders>
              <w:top w:val="nil"/>
              <w:left w:val="nil"/>
              <w:bottom w:val="single" w:sz="4" w:space="0" w:color="auto"/>
              <w:right w:val="single" w:sz="4" w:space="0" w:color="auto"/>
            </w:tcBorders>
            <w:shd w:val="clear" w:color="auto" w:fill="auto"/>
            <w:noWrap/>
            <w:vAlign w:val="bottom"/>
            <w:hideMark/>
          </w:tcPr>
          <w:p w14:paraId="60F76B89"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bottom"/>
            <w:hideMark/>
          </w:tcPr>
          <w:p w14:paraId="0EE55451"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bottom"/>
            <w:hideMark/>
          </w:tcPr>
          <w:p w14:paraId="0EE07056"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80" w:type="pct"/>
            <w:tcBorders>
              <w:top w:val="nil"/>
              <w:left w:val="nil"/>
              <w:bottom w:val="single" w:sz="4" w:space="0" w:color="auto"/>
              <w:right w:val="single" w:sz="4" w:space="0" w:color="auto"/>
            </w:tcBorders>
            <w:shd w:val="clear" w:color="auto" w:fill="auto"/>
            <w:noWrap/>
            <w:vAlign w:val="bottom"/>
            <w:hideMark/>
          </w:tcPr>
          <w:p w14:paraId="53423C9A"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0,1</w:t>
            </w:r>
          </w:p>
        </w:tc>
        <w:tc>
          <w:tcPr>
            <w:tcW w:w="380" w:type="pct"/>
            <w:tcBorders>
              <w:top w:val="nil"/>
              <w:left w:val="nil"/>
              <w:bottom w:val="single" w:sz="4" w:space="0" w:color="auto"/>
              <w:right w:val="single" w:sz="4" w:space="0" w:color="auto"/>
            </w:tcBorders>
            <w:shd w:val="clear" w:color="auto" w:fill="auto"/>
            <w:noWrap/>
            <w:vAlign w:val="bottom"/>
            <w:hideMark/>
          </w:tcPr>
          <w:p w14:paraId="2F1BC3FA"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0,1</w:t>
            </w:r>
          </w:p>
        </w:tc>
        <w:tc>
          <w:tcPr>
            <w:tcW w:w="380" w:type="pct"/>
            <w:tcBorders>
              <w:top w:val="nil"/>
              <w:left w:val="nil"/>
              <w:bottom w:val="single" w:sz="4" w:space="0" w:color="auto"/>
              <w:right w:val="single" w:sz="4" w:space="0" w:color="auto"/>
            </w:tcBorders>
            <w:shd w:val="clear" w:color="auto" w:fill="auto"/>
            <w:noWrap/>
            <w:vAlign w:val="bottom"/>
            <w:hideMark/>
          </w:tcPr>
          <w:p w14:paraId="573A141A"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0,1</w:t>
            </w:r>
          </w:p>
        </w:tc>
        <w:tc>
          <w:tcPr>
            <w:tcW w:w="380" w:type="pct"/>
            <w:tcBorders>
              <w:top w:val="nil"/>
              <w:left w:val="nil"/>
              <w:bottom w:val="single" w:sz="4" w:space="0" w:color="auto"/>
              <w:right w:val="single" w:sz="4" w:space="0" w:color="auto"/>
            </w:tcBorders>
            <w:shd w:val="clear" w:color="auto" w:fill="auto"/>
            <w:noWrap/>
            <w:vAlign w:val="bottom"/>
            <w:hideMark/>
          </w:tcPr>
          <w:p w14:paraId="6A2211D1"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0,1</w:t>
            </w:r>
          </w:p>
        </w:tc>
        <w:tc>
          <w:tcPr>
            <w:tcW w:w="380" w:type="pct"/>
            <w:tcBorders>
              <w:top w:val="nil"/>
              <w:left w:val="nil"/>
              <w:bottom w:val="single" w:sz="4" w:space="0" w:color="auto"/>
              <w:right w:val="single" w:sz="4" w:space="0" w:color="auto"/>
            </w:tcBorders>
            <w:shd w:val="clear" w:color="auto" w:fill="auto"/>
            <w:noWrap/>
            <w:vAlign w:val="bottom"/>
            <w:hideMark/>
          </w:tcPr>
          <w:p w14:paraId="3812801A"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0,1</w:t>
            </w:r>
          </w:p>
        </w:tc>
        <w:tc>
          <w:tcPr>
            <w:tcW w:w="380" w:type="pct"/>
            <w:tcBorders>
              <w:top w:val="nil"/>
              <w:left w:val="nil"/>
              <w:bottom w:val="single" w:sz="4" w:space="0" w:color="auto"/>
              <w:right w:val="single" w:sz="4" w:space="0" w:color="auto"/>
            </w:tcBorders>
            <w:shd w:val="clear" w:color="auto" w:fill="auto"/>
            <w:noWrap/>
            <w:vAlign w:val="bottom"/>
            <w:hideMark/>
          </w:tcPr>
          <w:p w14:paraId="38C944FB"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0,1</w:t>
            </w:r>
          </w:p>
        </w:tc>
      </w:tr>
      <w:tr w:rsidR="00C55D7E" w:rsidRPr="00C55D7E" w14:paraId="756215CF" w14:textId="77777777" w:rsidTr="009C7134">
        <w:trPr>
          <w:trHeight w:val="360"/>
        </w:trPr>
        <w:tc>
          <w:tcPr>
            <w:tcW w:w="1239" w:type="pct"/>
            <w:tcBorders>
              <w:top w:val="nil"/>
              <w:left w:val="single" w:sz="4" w:space="0" w:color="auto"/>
              <w:bottom w:val="single" w:sz="4" w:space="0" w:color="auto"/>
              <w:right w:val="single" w:sz="4" w:space="0" w:color="auto"/>
            </w:tcBorders>
            <w:shd w:val="clear" w:color="auto" w:fill="auto"/>
            <w:vAlign w:val="center"/>
            <w:hideMark/>
          </w:tcPr>
          <w:p w14:paraId="60EE91E1" w14:textId="77777777" w:rsidR="00C55D7E" w:rsidRPr="00C55D7E" w:rsidRDefault="00C55D7E" w:rsidP="00C55D7E">
            <w:pPr>
              <w:spacing w:after="0" w:line="240" w:lineRule="auto"/>
              <w:rPr>
                <w:rFonts w:eastAsia="Times New Roman" w:cs="Times New Roman"/>
                <w:color w:val="000000"/>
                <w:lang w:eastAsia="ru-RU"/>
              </w:rPr>
            </w:pPr>
            <w:r w:rsidRPr="00C55D7E">
              <w:rPr>
                <w:rFonts w:eastAsia="Times New Roman" w:cs="Times New Roman"/>
                <w:color w:val="000000"/>
                <w:lang w:eastAsia="ru-RU"/>
              </w:rPr>
              <w:t>Среднее число абонентских вводов</w:t>
            </w:r>
          </w:p>
        </w:tc>
        <w:tc>
          <w:tcPr>
            <w:tcW w:w="401" w:type="pct"/>
            <w:tcBorders>
              <w:top w:val="nil"/>
              <w:left w:val="nil"/>
              <w:bottom w:val="single" w:sz="4" w:space="0" w:color="auto"/>
              <w:right w:val="single" w:sz="4" w:space="0" w:color="auto"/>
            </w:tcBorders>
            <w:shd w:val="clear" w:color="auto" w:fill="auto"/>
            <w:vAlign w:val="center"/>
            <w:hideMark/>
          </w:tcPr>
          <w:p w14:paraId="3B5F4F70" w14:textId="77777777" w:rsidR="00C55D7E" w:rsidRPr="00C55D7E" w:rsidRDefault="00C55D7E" w:rsidP="00C55D7E">
            <w:pPr>
              <w:spacing w:after="0" w:line="240" w:lineRule="auto"/>
              <w:jc w:val="center"/>
              <w:rPr>
                <w:rFonts w:eastAsia="Times New Roman" w:cs="Times New Roman"/>
                <w:color w:val="000000"/>
                <w:lang w:eastAsia="ru-RU"/>
              </w:rPr>
            </w:pPr>
            <w:r w:rsidRPr="00C55D7E">
              <w:rPr>
                <w:rFonts w:eastAsia="Times New Roman" w:cs="Times New Roman"/>
                <w:color w:val="000000"/>
                <w:lang w:eastAsia="ru-RU"/>
              </w:rPr>
              <w:t>1/км</w:t>
            </w:r>
            <w:r w:rsidRPr="00C55D7E">
              <w:rPr>
                <w:rFonts w:eastAsia="Times New Roman" w:cs="Times New Roman"/>
                <w:color w:val="000000"/>
                <w:vertAlign w:val="superscript"/>
                <w:lang w:eastAsia="ru-RU"/>
              </w:rPr>
              <w:t>2</w:t>
            </w:r>
          </w:p>
        </w:tc>
        <w:tc>
          <w:tcPr>
            <w:tcW w:w="360" w:type="pct"/>
            <w:tcBorders>
              <w:top w:val="nil"/>
              <w:left w:val="nil"/>
              <w:bottom w:val="single" w:sz="4" w:space="0" w:color="auto"/>
              <w:right w:val="single" w:sz="4" w:space="0" w:color="auto"/>
            </w:tcBorders>
            <w:shd w:val="clear" w:color="auto" w:fill="auto"/>
            <w:noWrap/>
            <w:vAlign w:val="bottom"/>
            <w:hideMark/>
          </w:tcPr>
          <w:p w14:paraId="52774857"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bottom"/>
            <w:hideMark/>
          </w:tcPr>
          <w:p w14:paraId="451F047A"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bottom"/>
            <w:hideMark/>
          </w:tcPr>
          <w:p w14:paraId="51FB921D"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80" w:type="pct"/>
            <w:tcBorders>
              <w:top w:val="nil"/>
              <w:left w:val="nil"/>
              <w:bottom w:val="single" w:sz="4" w:space="0" w:color="auto"/>
              <w:right w:val="single" w:sz="4" w:space="0" w:color="auto"/>
            </w:tcBorders>
            <w:shd w:val="clear" w:color="auto" w:fill="auto"/>
            <w:noWrap/>
            <w:vAlign w:val="bottom"/>
            <w:hideMark/>
          </w:tcPr>
          <w:p w14:paraId="3B213B8D"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390</w:t>
            </w:r>
          </w:p>
        </w:tc>
        <w:tc>
          <w:tcPr>
            <w:tcW w:w="380" w:type="pct"/>
            <w:tcBorders>
              <w:top w:val="nil"/>
              <w:left w:val="nil"/>
              <w:bottom w:val="single" w:sz="4" w:space="0" w:color="auto"/>
              <w:right w:val="single" w:sz="4" w:space="0" w:color="auto"/>
            </w:tcBorders>
            <w:shd w:val="clear" w:color="auto" w:fill="auto"/>
            <w:noWrap/>
            <w:vAlign w:val="bottom"/>
            <w:hideMark/>
          </w:tcPr>
          <w:p w14:paraId="04F661F9"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390</w:t>
            </w:r>
          </w:p>
        </w:tc>
        <w:tc>
          <w:tcPr>
            <w:tcW w:w="380" w:type="pct"/>
            <w:tcBorders>
              <w:top w:val="nil"/>
              <w:left w:val="nil"/>
              <w:bottom w:val="single" w:sz="4" w:space="0" w:color="auto"/>
              <w:right w:val="single" w:sz="4" w:space="0" w:color="auto"/>
            </w:tcBorders>
            <w:shd w:val="clear" w:color="auto" w:fill="auto"/>
            <w:noWrap/>
            <w:vAlign w:val="bottom"/>
            <w:hideMark/>
          </w:tcPr>
          <w:p w14:paraId="7B194773"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390</w:t>
            </w:r>
          </w:p>
        </w:tc>
        <w:tc>
          <w:tcPr>
            <w:tcW w:w="380" w:type="pct"/>
            <w:tcBorders>
              <w:top w:val="nil"/>
              <w:left w:val="nil"/>
              <w:bottom w:val="single" w:sz="4" w:space="0" w:color="auto"/>
              <w:right w:val="single" w:sz="4" w:space="0" w:color="auto"/>
            </w:tcBorders>
            <w:shd w:val="clear" w:color="auto" w:fill="auto"/>
            <w:noWrap/>
            <w:vAlign w:val="bottom"/>
            <w:hideMark/>
          </w:tcPr>
          <w:p w14:paraId="13D6F73F"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390</w:t>
            </w:r>
          </w:p>
        </w:tc>
        <w:tc>
          <w:tcPr>
            <w:tcW w:w="380" w:type="pct"/>
            <w:tcBorders>
              <w:top w:val="nil"/>
              <w:left w:val="nil"/>
              <w:bottom w:val="single" w:sz="4" w:space="0" w:color="auto"/>
              <w:right w:val="single" w:sz="4" w:space="0" w:color="auto"/>
            </w:tcBorders>
            <w:shd w:val="clear" w:color="auto" w:fill="auto"/>
            <w:noWrap/>
            <w:vAlign w:val="bottom"/>
            <w:hideMark/>
          </w:tcPr>
          <w:p w14:paraId="38D7F817"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390</w:t>
            </w:r>
          </w:p>
        </w:tc>
        <w:tc>
          <w:tcPr>
            <w:tcW w:w="380" w:type="pct"/>
            <w:tcBorders>
              <w:top w:val="nil"/>
              <w:left w:val="nil"/>
              <w:bottom w:val="single" w:sz="4" w:space="0" w:color="auto"/>
              <w:right w:val="single" w:sz="4" w:space="0" w:color="auto"/>
            </w:tcBorders>
            <w:shd w:val="clear" w:color="auto" w:fill="auto"/>
            <w:noWrap/>
            <w:vAlign w:val="bottom"/>
            <w:hideMark/>
          </w:tcPr>
          <w:p w14:paraId="505559C7"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390</w:t>
            </w:r>
          </w:p>
        </w:tc>
      </w:tr>
      <w:tr w:rsidR="00C55D7E" w:rsidRPr="00C55D7E" w14:paraId="1F6BC43A" w14:textId="77777777" w:rsidTr="009C7134">
        <w:trPr>
          <w:trHeight w:val="600"/>
        </w:trPr>
        <w:tc>
          <w:tcPr>
            <w:tcW w:w="1239" w:type="pct"/>
            <w:tcBorders>
              <w:top w:val="nil"/>
              <w:left w:val="single" w:sz="4" w:space="0" w:color="auto"/>
              <w:bottom w:val="single" w:sz="4" w:space="0" w:color="auto"/>
              <w:right w:val="single" w:sz="4" w:space="0" w:color="auto"/>
            </w:tcBorders>
            <w:shd w:val="clear" w:color="auto" w:fill="auto"/>
            <w:vAlign w:val="center"/>
            <w:hideMark/>
          </w:tcPr>
          <w:p w14:paraId="4EEBA354" w14:textId="77777777" w:rsidR="00C55D7E" w:rsidRPr="00C55D7E" w:rsidRDefault="00C55D7E" w:rsidP="00C55D7E">
            <w:pPr>
              <w:spacing w:after="0" w:line="240" w:lineRule="auto"/>
              <w:rPr>
                <w:rFonts w:eastAsia="Times New Roman" w:cs="Times New Roman"/>
                <w:color w:val="000000"/>
                <w:lang w:eastAsia="ru-RU"/>
              </w:rPr>
            </w:pPr>
            <w:r w:rsidRPr="00C55D7E">
              <w:rPr>
                <w:rFonts w:eastAsia="Times New Roman" w:cs="Times New Roman"/>
                <w:color w:val="000000"/>
                <w:lang w:eastAsia="ru-RU"/>
              </w:rPr>
              <w:t>Суммарная присоединенная нагрузка всех потребителей</w:t>
            </w:r>
          </w:p>
        </w:tc>
        <w:tc>
          <w:tcPr>
            <w:tcW w:w="401" w:type="pct"/>
            <w:tcBorders>
              <w:top w:val="nil"/>
              <w:left w:val="nil"/>
              <w:bottom w:val="single" w:sz="4" w:space="0" w:color="auto"/>
              <w:right w:val="single" w:sz="4" w:space="0" w:color="auto"/>
            </w:tcBorders>
            <w:shd w:val="clear" w:color="auto" w:fill="auto"/>
            <w:vAlign w:val="center"/>
            <w:hideMark/>
          </w:tcPr>
          <w:p w14:paraId="40E5B48B" w14:textId="77777777" w:rsidR="00C55D7E" w:rsidRPr="00C55D7E" w:rsidRDefault="00C55D7E" w:rsidP="00C55D7E">
            <w:pPr>
              <w:spacing w:after="0" w:line="240" w:lineRule="auto"/>
              <w:jc w:val="center"/>
              <w:rPr>
                <w:rFonts w:eastAsia="Times New Roman" w:cs="Times New Roman"/>
                <w:color w:val="000000"/>
                <w:lang w:eastAsia="ru-RU"/>
              </w:rPr>
            </w:pPr>
            <w:r w:rsidRPr="00C55D7E">
              <w:rPr>
                <w:rFonts w:eastAsia="Times New Roman" w:cs="Times New Roman"/>
                <w:color w:val="000000"/>
                <w:lang w:eastAsia="ru-RU"/>
              </w:rPr>
              <w:t>Гкал/ч</w:t>
            </w:r>
          </w:p>
        </w:tc>
        <w:tc>
          <w:tcPr>
            <w:tcW w:w="360" w:type="pct"/>
            <w:tcBorders>
              <w:top w:val="nil"/>
              <w:left w:val="nil"/>
              <w:bottom w:val="single" w:sz="4" w:space="0" w:color="auto"/>
              <w:right w:val="single" w:sz="4" w:space="0" w:color="auto"/>
            </w:tcBorders>
            <w:shd w:val="clear" w:color="auto" w:fill="auto"/>
            <w:noWrap/>
            <w:vAlign w:val="bottom"/>
            <w:hideMark/>
          </w:tcPr>
          <w:p w14:paraId="474C08F8"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bottom"/>
            <w:hideMark/>
          </w:tcPr>
          <w:p w14:paraId="4B00EF14"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bottom"/>
            <w:hideMark/>
          </w:tcPr>
          <w:p w14:paraId="7DE0BC10"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80" w:type="pct"/>
            <w:tcBorders>
              <w:top w:val="nil"/>
              <w:left w:val="nil"/>
              <w:bottom w:val="single" w:sz="4" w:space="0" w:color="auto"/>
              <w:right w:val="single" w:sz="4" w:space="0" w:color="auto"/>
            </w:tcBorders>
            <w:shd w:val="clear" w:color="auto" w:fill="auto"/>
            <w:noWrap/>
            <w:vAlign w:val="bottom"/>
            <w:hideMark/>
          </w:tcPr>
          <w:p w14:paraId="319B9DEF"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1,16798</w:t>
            </w:r>
          </w:p>
        </w:tc>
        <w:tc>
          <w:tcPr>
            <w:tcW w:w="380" w:type="pct"/>
            <w:tcBorders>
              <w:top w:val="nil"/>
              <w:left w:val="nil"/>
              <w:bottom w:val="single" w:sz="4" w:space="0" w:color="auto"/>
              <w:right w:val="single" w:sz="4" w:space="0" w:color="auto"/>
            </w:tcBorders>
            <w:shd w:val="clear" w:color="auto" w:fill="auto"/>
            <w:noWrap/>
            <w:vAlign w:val="bottom"/>
            <w:hideMark/>
          </w:tcPr>
          <w:p w14:paraId="3A06B7DC"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1,16798</w:t>
            </w:r>
          </w:p>
        </w:tc>
        <w:tc>
          <w:tcPr>
            <w:tcW w:w="380" w:type="pct"/>
            <w:tcBorders>
              <w:top w:val="nil"/>
              <w:left w:val="nil"/>
              <w:bottom w:val="single" w:sz="4" w:space="0" w:color="auto"/>
              <w:right w:val="single" w:sz="4" w:space="0" w:color="auto"/>
            </w:tcBorders>
            <w:shd w:val="clear" w:color="auto" w:fill="auto"/>
            <w:noWrap/>
            <w:vAlign w:val="bottom"/>
            <w:hideMark/>
          </w:tcPr>
          <w:p w14:paraId="2EC84B30"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1,16798</w:t>
            </w:r>
          </w:p>
        </w:tc>
        <w:tc>
          <w:tcPr>
            <w:tcW w:w="380" w:type="pct"/>
            <w:tcBorders>
              <w:top w:val="nil"/>
              <w:left w:val="nil"/>
              <w:bottom w:val="single" w:sz="4" w:space="0" w:color="auto"/>
              <w:right w:val="single" w:sz="4" w:space="0" w:color="auto"/>
            </w:tcBorders>
            <w:shd w:val="clear" w:color="auto" w:fill="auto"/>
            <w:noWrap/>
            <w:vAlign w:val="bottom"/>
            <w:hideMark/>
          </w:tcPr>
          <w:p w14:paraId="54F9493A"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1,16798</w:t>
            </w:r>
          </w:p>
        </w:tc>
        <w:tc>
          <w:tcPr>
            <w:tcW w:w="380" w:type="pct"/>
            <w:tcBorders>
              <w:top w:val="nil"/>
              <w:left w:val="nil"/>
              <w:bottom w:val="single" w:sz="4" w:space="0" w:color="auto"/>
              <w:right w:val="single" w:sz="4" w:space="0" w:color="auto"/>
            </w:tcBorders>
            <w:shd w:val="clear" w:color="auto" w:fill="auto"/>
            <w:noWrap/>
            <w:vAlign w:val="bottom"/>
            <w:hideMark/>
          </w:tcPr>
          <w:p w14:paraId="7A7B1946"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1,16798</w:t>
            </w:r>
          </w:p>
        </w:tc>
        <w:tc>
          <w:tcPr>
            <w:tcW w:w="380" w:type="pct"/>
            <w:tcBorders>
              <w:top w:val="nil"/>
              <w:left w:val="nil"/>
              <w:bottom w:val="single" w:sz="4" w:space="0" w:color="auto"/>
              <w:right w:val="single" w:sz="4" w:space="0" w:color="auto"/>
            </w:tcBorders>
            <w:shd w:val="clear" w:color="auto" w:fill="auto"/>
            <w:noWrap/>
            <w:vAlign w:val="bottom"/>
            <w:hideMark/>
          </w:tcPr>
          <w:p w14:paraId="5F857F26"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1,16798</w:t>
            </w:r>
          </w:p>
        </w:tc>
      </w:tr>
      <w:tr w:rsidR="00C55D7E" w:rsidRPr="00C55D7E" w14:paraId="3EE523C4" w14:textId="77777777" w:rsidTr="009C7134">
        <w:trPr>
          <w:trHeight w:val="900"/>
        </w:trPr>
        <w:tc>
          <w:tcPr>
            <w:tcW w:w="1239" w:type="pct"/>
            <w:tcBorders>
              <w:top w:val="nil"/>
              <w:left w:val="single" w:sz="4" w:space="0" w:color="auto"/>
              <w:bottom w:val="single" w:sz="4" w:space="0" w:color="auto"/>
              <w:right w:val="single" w:sz="4" w:space="0" w:color="auto"/>
            </w:tcBorders>
            <w:shd w:val="clear" w:color="auto" w:fill="auto"/>
            <w:vAlign w:val="center"/>
            <w:hideMark/>
          </w:tcPr>
          <w:p w14:paraId="04539C5F" w14:textId="77777777" w:rsidR="00C55D7E" w:rsidRPr="00C55D7E" w:rsidRDefault="00C55D7E" w:rsidP="00C55D7E">
            <w:pPr>
              <w:spacing w:after="0" w:line="240" w:lineRule="auto"/>
              <w:rPr>
                <w:rFonts w:eastAsia="Times New Roman" w:cs="Times New Roman"/>
                <w:color w:val="000000"/>
                <w:lang w:eastAsia="ru-RU"/>
              </w:rPr>
            </w:pPr>
            <w:r w:rsidRPr="00C55D7E">
              <w:rPr>
                <w:rFonts w:eastAsia="Times New Roman" w:cs="Times New Roman"/>
                <w:color w:val="000000"/>
                <w:lang w:eastAsia="ru-RU"/>
              </w:rPr>
              <w:lastRenderedPageBreak/>
              <w:t>Расстояние от источника тепла до наиболее удаленного потребителя вдоль главной магистрали</w:t>
            </w:r>
          </w:p>
        </w:tc>
        <w:tc>
          <w:tcPr>
            <w:tcW w:w="401" w:type="pct"/>
            <w:tcBorders>
              <w:top w:val="nil"/>
              <w:left w:val="nil"/>
              <w:bottom w:val="single" w:sz="4" w:space="0" w:color="auto"/>
              <w:right w:val="single" w:sz="4" w:space="0" w:color="auto"/>
            </w:tcBorders>
            <w:shd w:val="clear" w:color="auto" w:fill="auto"/>
            <w:vAlign w:val="center"/>
            <w:hideMark/>
          </w:tcPr>
          <w:p w14:paraId="16A29DF0" w14:textId="77777777" w:rsidR="00C55D7E" w:rsidRPr="00C55D7E" w:rsidRDefault="00C55D7E" w:rsidP="00C55D7E">
            <w:pPr>
              <w:spacing w:after="0" w:line="240" w:lineRule="auto"/>
              <w:jc w:val="center"/>
              <w:rPr>
                <w:rFonts w:eastAsia="Times New Roman" w:cs="Times New Roman"/>
                <w:color w:val="000000"/>
                <w:lang w:eastAsia="ru-RU"/>
              </w:rPr>
            </w:pPr>
            <w:r w:rsidRPr="00C55D7E">
              <w:rPr>
                <w:rFonts w:eastAsia="Times New Roman" w:cs="Times New Roman"/>
                <w:color w:val="000000"/>
                <w:lang w:eastAsia="ru-RU"/>
              </w:rPr>
              <w:t>м</w:t>
            </w:r>
          </w:p>
        </w:tc>
        <w:tc>
          <w:tcPr>
            <w:tcW w:w="360" w:type="pct"/>
            <w:tcBorders>
              <w:top w:val="nil"/>
              <w:left w:val="nil"/>
              <w:bottom w:val="single" w:sz="4" w:space="0" w:color="auto"/>
              <w:right w:val="single" w:sz="4" w:space="0" w:color="auto"/>
            </w:tcBorders>
            <w:shd w:val="clear" w:color="auto" w:fill="auto"/>
            <w:noWrap/>
            <w:vAlign w:val="bottom"/>
            <w:hideMark/>
          </w:tcPr>
          <w:p w14:paraId="7791C737"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bottom"/>
            <w:hideMark/>
          </w:tcPr>
          <w:p w14:paraId="2E9490AD"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bottom"/>
            <w:hideMark/>
          </w:tcPr>
          <w:p w14:paraId="147F14E4"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80" w:type="pct"/>
            <w:tcBorders>
              <w:top w:val="nil"/>
              <w:left w:val="nil"/>
              <w:bottom w:val="single" w:sz="4" w:space="0" w:color="auto"/>
              <w:right w:val="single" w:sz="4" w:space="0" w:color="auto"/>
            </w:tcBorders>
            <w:shd w:val="clear" w:color="auto" w:fill="auto"/>
            <w:noWrap/>
            <w:vAlign w:val="bottom"/>
            <w:hideMark/>
          </w:tcPr>
          <w:p w14:paraId="6A5132B6"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376</w:t>
            </w:r>
          </w:p>
        </w:tc>
        <w:tc>
          <w:tcPr>
            <w:tcW w:w="380" w:type="pct"/>
            <w:tcBorders>
              <w:top w:val="nil"/>
              <w:left w:val="nil"/>
              <w:bottom w:val="single" w:sz="4" w:space="0" w:color="auto"/>
              <w:right w:val="single" w:sz="4" w:space="0" w:color="auto"/>
            </w:tcBorders>
            <w:shd w:val="clear" w:color="auto" w:fill="auto"/>
            <w:noWrap/>
            <w:vAlign w:val="bottom"/>
            <w:hideMark/>
          </w:tcPr>
          <w:p w14:paraId="48135FAF"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376</w:t>
            </w:r>
          </w:p>
        </w:tc>
        <w:tc>
          <w:tcPr>
            <w:tcW w:w="380" w:type="pct"/>
            <w:tcBorders>
              <w:top w:val="nil"/>
              <w:left w:val="nil"/>
              <w:bottom w:val="single" w:sz="4" w:space="0" w:color="auto"/>
              <w:right w:val="single" w:sz="4" w:space="0" w:color="auto"/>
            </w:tcBorders>
            <w:shd w:val="clear" w:color="auto" w:fill="auto"/>
            <w:noWrap/>
            <w:vAlign w:val="bottom"/>
            <w:hideMark/>
          </w:tcPr>
          <w:p w14:paraId="2A4AA82C"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376</w:t>
            </w:r>
          </w:p>
        </w:tc>
        <w:tc>
          <w:tcPr>
            <w:tcW w:w="380" w:type="pct"/>
            <w:tcBorders>
              <w:top w:val="nil"/>
              <w:left w:val="nil"/>
              <w:bottom w:val="single" w:sz="4" w:space="0" w:color="auto"/>
              <w:right w:val="single" w:sz="4" w:space="0" w:color="auto"/>
            </w:tcBorders>
            <w:shd w:val="clear" w:color="auto" w:fill="auto"/>
            <w:noWrap/>
            <w:vAlign w:val="bottom"/>
            <w:hideMark/>
          </w:tcPr>
          <w:p w14:paraId="0D227388"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376</w:t>
            </w:r>
          </w:p>
        </w:tc>
        <w:tc>
          <w:tcPr>
            <w:tcW w:w="380" w:type="pct"/>
            <w:tcBorders>
              <w:top w:val="nil"/>
              <w:left w:val="nil"/>
              <w:bottom w:val="single" w:sz="4" w:space="0" w:color="auto"/>
              <w:right w:val="single" w:sz="4" w:space="0" w:color="auto"/>
            </w:tcBorders>
            <w:shd w:val="clear" w:color="auto" w:fill="auto"/>
            <w:noWrap/>
            <w:vAlign w:val="bottom"/>
            <w:hideMark/>
          </w:tcPr>
          <w:p w14:paraId="7DB6F02F"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376</w:t>
            </w:r>
          </w:p>
        </w:tc>
        <w:tc>
          <w:tcPr>
            <w:tcW w:w="380" w:type="pct"/>
            <w:tcBorders>
              <w:top w:val="nil"/>
              <w:left w:val="nil"/>
              <w:bottom w:val="single" w:sz="4" w:space="0" w:color="auto"/>
              <w:right w:val="single" w:sz="4" w:space="0" w:color="auto"/>
            </w:tcBorders>
            <w:shd w:val="clear" w:color="auto" w:fill="auto"/>
            <w:noWrap/>
            <w:vAlign w:val="bottom"/>
            <w:hideMark/>
          </w:tcPr>
          <w:p w14:paraId="6E293BB9"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376</w:t>
            </w:r>
          </w:p>
        </w:tc>
      </w:tr>
      <w:tr w:rsidR="00C55D7E" w:rsidRPr="00C55D7E" w14:paraId="3DA926E5" w14:textId="77777777" w:rsidTr="009C7134">
        <w:trPr>
          <w:trHeight w:val="376"/>
        </w:trPr>
        <w:tc>
          <w:tcPr>
            <w:tcW w:w="1239" w:type="pct"/>
            <w:tcBorders>
              <w:top w:val="nil"/>
              <w:left w:val="single" w:sz="4" w:space="0" w:color="auto"/>
              <w:bottom w:val="single" w:sz="4" w:space="0" w:color="auto"/>
              <w:right w:val="single" w:sz="4" w:space="0" w:color="auto"/>
            </w:tcBorders>
            <w:shd w:val="clear" w:color="auto" w:fill="auto"/>
            <w:vAlign w:val="center"/>
            <w:hideMark/>
          </w:tcPr>
          <w:p w14:paraId="7799DDE8" w14:textId="77777777" w:rsidR="00C55D7E" w:rsidRPr="00C55D7E" w:rsidRDefault="00C55D7E" w:rsidP="00C55D7E">
            <w:pPr>
              <w:spacing w:after="0" w:line="240" w:lineRule="auto"/>
              <w:rPr>
                <w:rFonts w:eastAsia="Times New Roman" w:cs="Times New Roman"/>
                <w:color w:val="000000"/>
                <w:lang w:eastAsia="ru-RU"/>
              </w:rPr>
            </w:pPr>
            <w:r w:rsidRPr="00C55D7E">
              <w:rPr>
                <w:rFonts w:eastAsia="Times New Roman" w:cs="Times New Roman"/>
                <w:color w:val="000000"/>
                <w:lang w:eastAsia="ru-RU"/>
              </w:rPr>
              <w:t>Расчетная температура в подающем трубопроводе</w:t>
            </w:r>
          </w:p>
        </w:tc>
        <w:tc>
          <w:tcPr>
            <w:tcW w:w="401" w:type="pct"/>
            <w:tcBorders>
              <w:top w:val="nil"/>
              <w:left w:val="nil"/>
              <w:bottom w:val="single" w:sz="4" w:space="0" w:color="auto"/>
              <w:right w:val="single" w:sz="4" w:space="0" w:color="auto"/>
            </w:tcBorders>
            <w:shd w:val="clear" w:color="auto" w:fill="auto"/>
            <w:vAlign w:val="center"/>
            <w:hideMark/>
          </w:tcPr>
          <w:p w14:paraId="64E306F6" w14:textId="77777777" w:rsidR="00C55D7E" w:rsidRPr="00C55D7E" w:rsidRDefault="00C55D7E" w:rsidP="00C55D7E">
            <w:pPr>
              <w:spacing w:after="0" w:line="240" w:lineRule="auto"/>
              <w:jc w:val="center"/>
              <w:rPr>
                <w:rFonts w:eastAsia="Times New Roman" w:cs="Times New Roman"/>
                <w:color w:val="000000"/>
                <w:lang w:eastAsia="ru-RU"/>
              </w:rPr>
            </w:pPr>
            <w:r w:rsidRPr="00C55D7E">
              <w:rPr>
                <w:rFonts w:eastAsia="Times New Roman" w:cs="Times New Roman"/>
                <w:color w:val="000000"/>
                <w:lang w:eastAsia="ru-RU"/>
              </w:rPr>
              <w:t>°С</w:t>
            </w:r>
          </w:p>
        </w:tc>
        <w:tc>
          <w:tcPr>
            <w:tcW w:w="360" w:type="pct"/>
            <w:tcBorders>
              <w:top w:val="nil"/>
              <w:left w:val="nil"/>
              <w:bottom w:val="single" w:sz="4" w:space="0" w:color="auto"/>
              <w:right w:val="single" w:sz="4" w:space="0" w:color="auto"/>
            </w:tcBorders>
            <w:shd w:val="clear" w:color="auto" w:fill="auto"/>
            <w:vAlign w:val="center"/>
            <w:hideMark/>
          </w:tcPr>
          <w:p w14:paraId="748F0AF8"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2EA4B2BF"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7F6A1D87"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80" w:type="pct"/>
            <w:tcBorders>
              <w:top w:val="nil"/>
              <w:left w:val="nil"/>
              <w:bottom w:val="single" w:sz="4" w:space="0" w:color="auto"/>
              <w:right w:val="single" w:sz="4" w:space="0" w:color="auto"/>
            </w:tcBorders>
            <w:shd w:val="clear" w:color="auto" w:fill="auto"/>
            <w:vAlign w:val="center"/>
            <w:hideMark/>
          </w:tcPr>
          <w:p w14:paraId="24FBC393"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c>
          <w:tcPr>
            <w:tcW w:w="380" w:type="pct"/>
            <w:tcBorders>
              <w:top w:val="nil"/>
              <w:left w:val="nil"/>
              <w:bottom w:val="single" w:sz="4" w:space="0" w:color="auto"/>
              <w:right w:val="single" w:sz="4" w:space="0" w:color="auto"/>
            </w:tcBorders>
            <w:shd w:val="clear" w:color="auto" w:fill="auto"/>
            <w:vAlign w:val="center"/>
            <w:hideMark/>
          </w:tcPr>
          <w:p w14:paraId="698A97DF"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c>
          <w:tcPr>
            <w:tcW w:w="380" w:type="pct"/>
            <w:tcBorders>
              <w:top w:val="nil"/>
              <w:left w:val="nil"/>
              <w:bottom w:val="single" w:sz="4" w:space="0" w:color="auto"/>
              <w:right w:val="single" w:sz="4" w:space="0" w:color="auto"/>
            </w:tcBorders>
            <w:shd w:val="clear" w:color="auto" w:fill="auto"/>
            <w:vAlign w:val="center"/>
            <w:hideMark/>
          </w:tcPr>
          <w:p w14:paraId="04F12C11"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c>
          <w:tcPr>
            <w:tcW w:w="380" w:type="pct"/>
            <w:tcBorders>
              <w:top w:val="nil"/>
              <w:left w:val="nil"/>
              <w:bottom w:val="single" w:sz="4" w:space="0" w:color="auto"/>
              <w:right w:val="single" w:sz="4" w:space="0" w:color="auto"/>
            </w:tcBorders>
            <w:shd w:val="clear" w:color="auto" w:fill="auto"/>
            <w:vAlign w:val="center"/>
            <w:hideMark/>
          </w:tcPr>
          <w:p w14:paraId="33344ACA"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c>
          <w:tcPr>
            <w:tcW w:w="380" w:type="pct"/>
            <w:tcBorders>
              <w:top w:val="nil"/>
              <w:left w:val="nil"/>
              <w:bottom w:val="single" w:sz="4" w:space="0" w:color="auto"/>
              <w:right w:val="single" w:sz="4" w:space="0" w:color="auto"/>
            </w:tcBorders>
            <w:shd w:val="clear" w:color="auto" w:fill="auto"/>
            <w:vAlign w:val="center"/>
            <w:hideMark/>
          </w:tcPr>
          <w:p w14:paraId="7825ED36"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c>
          <w:tcPr>
            <w:tcW w:w="380" w:type="pct"/>
            <w:tcBorders>
              <w:top w:val="nil"/>
              <w:left w:val="nil"/>
              <w:bottom w:val="single" w:sz="4" w:space="0" w:color="auto"/>
              <w:right w:val="single" w:sz="4" w:space="0" w:color="auto"/>
            </w:tcBorders>
            <w:shd w:val="clear" w:color="auto" w:fill="auto"/>
            <w:vAlign w:val="center"/>
            <w:hideMark/>
          </w:tcPr>
          <w:p w14:paraId="620A3BE8"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r>
      <w:tr w:rsidR="00C55D7E" w:rsidRPr="00C55D7E" w14:paraId="57184FDB" w14:textId="77777777" w:rsidTr="009C7134">
        <w:trPr>
          <w:trHeight w:val="600"/>
        </w:trPr>
        <w:tc>
          <w:tcPr>
            <w:tcW w:w="1239" w:type="pct"/>
            <w:tcBorders>
              <w:top w:val="nil"/>
              <w:left w:val="single" w:sz="4" w:space="0" w:color="auto"/>
              <w:bottom w:val="single" w:sz="4" w:space="0" w:color="auto"/>
              <w:right w:val="single" w:sz="4" w:space="0" w:color="auto"/>
            </w:tcBorders>
            <w:shd w:val="clear" w:color="auto" w:fill="auto"/>
            <w:vAlign w:val="center"/>
            <w:hideMark/>
          </w:tcPr>
          <w:p w14:paraId="1D460373" w14:textId="77777777" w:rsidR="00C55D7E" w:rsidRPr="00C55D7E" w:rsidRDefault="00C55D7E" w:rsidP="00C55D7E">
            <w:pPr>
              <w:spacing w:after="0" w:line="240" w:lineRule="auto"/>
              <w:rPr>
                <w:rFonts w:eastAsia="Times New Roman" w:cs="Times New Roman"/>
                <w:color w:val="000000"/>
                <w:lang w:eastAsia="ru-RU"/>
              </w:rPr>
            </w:pPr>
            <w:r w:rsidRPr="00C55D7E">
              <w:rPr>
                <w:rFonts w:eastAsia="Times New Roman" w:cs="Times New Roman"/>
                <w:color w:val="000000"/>
                <w:lang w:eastAsia="ru-RU"/>
              </w:rPr>
              <w:t>Расчетная температура в обратном трубопроводе</w:t>
            </w:r>
          </w:p>
        </w:tc>
        <w:tc>
          <w:tcPr>
            <w:tcW w:w="401" w:type="pct"/>
            <w:tcBorders>
              <w:top w:val="nil"/>
              <w:left w:val="nil"/>
              <w:bottom w:val="single" w:sz="4" w:space="0" w:color="auto"/>
              <w:right w:val="single" w:sz="4" w:space="0" w:color="auto"/>
            </w:tcBorders>
            <w:shd w:val="clear" w:color="auto" w:fill="auto"/>
            <w:vAlign w:val="center"/>
            <w:hideMark/>
          </w:tcPr>
          <w:p w14:paraId="21FF079B" w14:textId="77777777" w:rsidR="00C55D7E" w:rsidRPr="00C55D7E" w:rsidRDefault="00C55D7E" w:rsidP="00C55D7E">
            <w:pPr>
              <w:spacing w:after="0" w:line="240" w:lineRule="auto"/>
              <w:jc w:val="center"/>
              <w:rPr>
                <w:rFonts w:eastAsia="Times New Roman" w:cs="Times New Roman"/>
                <w:color w:val="000000"/>
                <w:lang w:eastAsia="ru-RU"/>
              </w:rPr>
            </w:pPr>
            <w:r w:rsidRPr="00C55D7E">
              <w:rPr>
                <w:rFonts w:eastAsia="Times New Roman" w:cs="Times New Roman"/>
                <w:color w:val="000000"/>
                <w:lang w:eastAsia="ru-RU"/>
              </w:rPr>
              <w:t>°С</w:t>
            </w:r>
          </w:p>
        </w:tc>
        <w:tc>
          <w:tcPr>
            <w:tcW w:w="360" w:type="pct"/>
            <w:tcBorders>
              <w:top w:val="nil"/>
              <w:left w:val="nil"/>
              <w:bottom w:val="single" w:sz="4" w:space="0" w:color="auto"/>
              <w:right w:val="single" w:sz="4" w:space="0" w:color="auto"/>
            </w:tcBorders>
            <w:shd w:val="clear" w:color="auto" w:fill="auto"/>
            <w:vAlign w:val="center"/>
            <w:hideMark/>
          </w:tcPr>
          <w:p w14:paraId="4FD37AF5"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7F20E4F0"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2BFBC685"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80" w:type="pct"/>
            <w:tcBorders>
              <w:top w:val="nil"/>
              <w:left w:val="nil"/>
              <w:bottom w:val="single" w:sz="4" w:space="0" w:color="auto"/>
              <w:right w:val="single" w:sz="4" w:space="0" w:color="auto"/>
            </w:tcBorders>
            <w:shd w:val="clear" w:color="auto" w:fill="auto"/>
            <w:vAlign w:val="center"/>
            <w:hideMark/>
          </w:tcPr>
          <w:p w14:paraId="74FBB58E"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80" w:type="pct"/>
            <w:tcBorders>
              <w:top w:val="nil"/>
              <w:left w:val="nil"/>
              <w:bottom w:val="single" w:sz="4" w:space="0" w:color="auto"/>
              <w:right w:val="single" w:sz="4" w:space="0" w:color="auto"/>
            </w:tcBorders>
            <w:shd w:val="clear" w:color="auto" w:fill="auto"/>
            <w:vAlign w:val="center"/>
            <w:hideMark/>
          </w:tcPr>
          <w:p w14:paraId="7770EF3C"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80" w:type="pct"/>
            <w:tcBorders>
              <w:top w:val="nil"/>
              <w:left w:val="nil"/>
              <w:bottom w:val="single" w:sz="4" w:space="0" w:color="auto"/>
              <w:right w:val="single" w:sz="4" w:space="0" w:color="auto"/>
            </w:tcBorders>
            <w:shd w:val="clear" w:color="auto" w:fill="auto"/>
            <w:vAlign w:val="center"/>
            <w:hideMark/>
          </w:tcPr>
          <w:p w14:paraId="4296CB4E"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80" w:type="pct"/>
            <w:tcBorders>
              <w:top w:val="nil"/>
              <w:left w:val="nil"/>
              <w:bottom w:val="single" w:sz="4" w:space="0" w:color="auto"/>
              <w:right w:val="single" w:sz="4" w:space="0" w:color="auto"/>
            </w:tcBorders>
            <w:shd w:val="clear" w:color="auto" w:fill="auto"/>
            <w:vAlign w:val="center"/>
            <w:hideMark/>
          </w:tcPr>
          <w:p w14:paraId="2E024894"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80" w:type="pct"/>
            <w:tcBorders>
              <w:top w:val="nil"/>
              <w:left w:val="nil"/>
              <w:bottom w:val="single" w:sz="4" w:space="0" w:color="auto"/>
              <w:right w:val="single" w:sz="4" w:space="0" w:color="auto"/>
            </w:tcBorders>
            <w:shd w:val="clear" w:color="auto" w:fill="auto"/>
            <w:vAlign w:val="center"/>
            <w:hideMark/>
          </w:tcPr>
          <w:p w14:paraId="28A7160E"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80" w:type="pct"/>
            <w:tcBorders>
              <w:top w:val="nil"/>
              <w:left w:val="nil"/>
              <w:bottom w:val="single" w:sz="4" w:space="0" w:color="auto"/>
              <w:right w:val="single" w:sz="4" w:space="0" w:color="auto"/>
            </w:tcBorders>
            <w:shd w:val="clear" w:color="auto" w:fill="auto"/>
            <w:vAlign w:val="center"/>
            <w:hideMark/>
          </w:tcPr>
          <w:p w14:paraId="2D05EB15"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r>
      <w:tr w:rsidR="00C55D7E" w:rsidRPr="00C55D7E" w14:paraId="62DFBEEB" w14:textId="77777777" w:rsidTr="009C7134">
        <w:trPr>
          <w:trHeight w:val="519"/>
        </w:trPr>
        <w:tc>
          <w:tcPr>
            <w:tcW w:w="1239" w:type="pct"/>
            <w:tcBorders>
              <w:top w:val="nil"/>
              <w:left w:val="single" w:sz="4" w:space="0" w:color="auto"/>
              <w:bottom w:val="single" w:sz="4" w:space="0" w:color="auto"/>
              <w:right w:val="single" w:sz="4" w:space="0" w:color="auto"/>
            </w:tcBorders>
            <w:shd w:val="clear" w:color="auto" w:fill="auto"/>
            <w:vAlign w:val="center"/>
            <w:hideMark/>
          </w:tcPr>
          <w:p w14:paraId="5ABC6C7C" w14:textId="77777777" w:rsidR="00C55D7E" w:rsidRPr="00C55D7E" w:rsidRDefault="00C55D7E" w:rsidP="00C55D7E">
            <w:pPr>
              <w:spacing w:after="0" w:line="240" w:lineRule="auto"/>
              <w:rPr>
                <w:rFonts w:eastAsia="Times New Roman" w:cs="Times New Roman"/>
                <w:color w:val="000000"/>
                <w:lang w:eastAsia="ru-RU"/>
              </w:rPr>
            </w:pPr>
            <w:r w:rsidRPr="00C55D7E">
              <w:rPr>
                <w:rFonts w:eastAsia="Times New Roman" w:cs="Times New Roman"/>
                <w:color w:val="000000"/>
                <w:lang w:eastAsia="ru-RU"/>
              </w:rPr>
              <w:t>Потеря напора на трение при транспорте теплоносителя по тепловой магистрали</w:t>
            </w:r>
          </w:p>
        </w:tc>
        <w:tc>
          <w:tcPr>
            <w:tcW w:w="401" w:type="pct"/>
            <w:tcBorders>
              <w:top w:val="nil"/>
              <w:left w:val="nil"/>
              <w:bottom w:val="single" w:sz="4" w:space="0" w:color="auto"/>
              <w:right w:val="single" w:sz="4" w:space="0" w:color="auto"/>
            </w:tcBorders>
            <w:shd w:val="clear" w:color="auto" w:fill="auto"/>
            <w:vAlign w:val="center"/>
            <w:hideMark/>
          </w:tcPr>
          <w:p w14:paraId="099AA86B" w14:textId="77777777" w:rsidR="00C55D7E" w:rsidRPr="00C55D7E" w:rsidRDefault="00C55D7E" w:rsidP="00C55D7E">
            <w:pPr>
              <w:spacing w:after="0" w:line="240" w:lineRule="auto"/>
              <w:jc w:val="center"/>
              <w:rPr>
                <w:rFonts w:eastAsia="Times New Roman" w:cs="Times New Roman"/>
                <w:color w:val="000000"/>
                <w:lang w:eastAsia="ru-RU"/>
              </w:rPr>
            </w:pPr>
            <w:proofErr w:type="spellStart"/>
            <w:proofErr w:type="gramStart"/>
            <w:r w:rsidRPr="00C55D7E">
              <w:rPr>
                <w:rFonts w:eastAsia="Times New Roman" w:cs="Times New Roman"/>
                <w:color w:val="000000"/>
                <w:lang w:eastAsia="ru-RU"/>
              </w:rPr>
              <w:t>м.вод</w:t>
            </w:r>
            <w:proofErr w:type="gramEnd"/>
            <w:r w:rsidRPr="00C55D7E">
              <w:rPr>
                <w:rFonts w:eastAsia="Times New Roman" w:cs="Times New Roman"/>
                <w:color w:val="000000"/>
                <w:lang w:eastAsia="ru-RU"/>
              </w:rPr>
              <w:t>.ст</w:t>
            </w:r>
            <w:proofErr w:type="spellEnd"/>
          </w:p>
        </w:tc>
        <w:tc>
          <w:tcPr>
            <w:tcW w:w="360" w:type="pct"/>
            <w:tcBorders>
              <w:top w:val="nil"/>
              <w:left w:val="nil"/>
              <w:bottom w:val="single" w:sz="4" w:space="0" w:color="auto"/>
              <w:right w:val="single" w:sz="4" w:space="0" w:color="auto"/>
            </w:tcBorders>
            <w:shd w:val="clear" w:color="auto" w:fill="auto"/>
            <w:vAlign w:val="center"/>
            <w:hideMark/>
          </w:tcPr>
          <w:p w14:paraId="0D3BBC68"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47B7A9B6"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6BF69357"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80" w:type="pct"/>
            <w:tcBorders>
              <w:top w:val="nil"/>
              <w:left w:val="nil"/>
              <w:bottom w:val="single" w:sz="4" w:space="0" w:color="auto"/>
              <w:right w:val="single" w:sz="4" w:space="0" w:color="auto"/>
            </w:tcBorders>
            <w:shd w:val="clear" w:color="auto" w:fill="auto"/>
            <w:vAlign w:val="center"/>
            <w:hideMark/>
          </w:tcPr>
          <w:p w14:paraId="6D7F63D8"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4,2</w:t>
            </w:r>
          </w:p>
        </w:tc>
        <w:tc>
          <w:tcPr>
            <w:tcW w:w="380" w:type="pct"/>
            <w:tcBorders>
              <w:top w:val="nil"/>
              <w:left w:val="nil"/>
              <w:bottom w:val="single" w:sz="4" w:space="0" w:color="auto"/>
              <w:right w:val="single" w:sz="4" w:space="0" w:color="auto"/>
            </w:tcBorders>
            <w:shd w:val="clear" w:color="auto" w:fill="auto"/>
            <w:vAlign w:val="center"/>
            <w:hideMark/>
          </w:tcPr>
          <w:p w14:paraId="4B263D65"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4,2</w:t>
            </w:r>
          </w:p>
        </w:tc>
        <w:tc>
          <w:tcPr>
            <w:tcW w:w="380" w:type="pct"/>
            <w:tcBorders>
              <w:top w:val="nil"/>
              <w:left w:val="nil"/>
              <w:bottom w:val="single" w:sz="4" w:space="0" w:color="auto"/>
              <w:right w:val="single" w:sz="4" w:space="0" w:color="auto"/>
            </w:tcBorders>
            <w:shd w:val="clear" w:color="auto" w:fill="auto"/>
            <w:vAlign w:val="center"/>
            <w:hideMark/>
          </w:tcPr>
          <w:p w14:paraId="150E2323"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4,2</w:t>
            </w:r>
          </w:p>
        </w:tc>
        <w:tc>
          <w:tcPr>
            <w:tcW w:w="380" w:type="pct"/>
            <w:tcBorders>
              <w:top w:val="nil"/>
              <w:left w:val="nil"/>
              <w:bottom w:val="single" w:sz="4" w:space="0" w:color="auto"/>
              <w:right w:val="single" w:sz="4" w:space="0" w:color="auto"/>
            </w:tcBorders>
            <w:shd w:val="clear" w:color="auto" w:fill="auto"/>
            <w:vAlign w:val="center"/>
            <w:hideMark/>
          </w:tcPr>
          <w:p w14:paraId="5A66A837"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4,2</w:t>
            </w:r>
          </w:p>
        </w:tc>
        <w:tc>
          <w:tcPr>
            <w:tcW w:w="380" w:type="pct"/>
            <w:tcBorders>
              <w:top w:val="nil"/>
              <w:left w:val="nil"/>
              <w:bottom w:val="single" w:sz="4" w:space="0" w:color="auto"/>
              <w:right w:val="single" w:sz="4" w:space="0" w:color="auto"/>
            </w:tcBorders>
            <w:shd w:val="clear" w:color="auto" w:fill="auto"/>
            <w:vAlign w:val="center"/>
            <w:hideMark/>
          </w:tcPr>
          <w:p w14:paraId="2F503028"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4,2</w:t>
            </w:r>
          </w:p>
        </w:tc>
        <w:tc>
          <w:tcPr>
            <w:tcW w:w="380" w:type="pct"/>
            <w:tcBorders>
              <w:top w:val="nil"/>
              <w:left w:val="nil"/>
              <w:bottom w:val="single" w:sz="4" w:space="0" w:color="auto"/>
              <w:right w:val="single" w:sz="4" w:space="0" w:color="auto"/>
            </w:tcBorders>
            <w:shd w:val="clear" w:color="auto" w:fill="auto"/>
            <w:vAlign w:val="center"/>
            <w:hideMark/>
          </w:tcPr>
          <w:p w14:paraId="325430C5"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4,2</w:t>
            </w:r>
          </w:p>
        </w:tc>
      </w:tr>
      <w:tr w:rsidR="00C55D7E" w:rsidRPr="00C55D7E" w14:paraId="2AAD3045" w14:textId="77777777" w:rsidTr="009C7134">
        <w:trPr>
          <w:trHeight w:val="300"/>
        </w:trPr>
        <w:tc>
          <w:tcPr>
            <w:tcW w:w="1239" w:type="pct"/>
            <w:tcBorders>
              <w:top w:val="nil"/>
              <w:left w:val="single" w:sz="4" w:space="0" w:color="auto"/>
              <w:bottom w:val="single" w:sz="4" w:space="0" w:color="auto"/>
              <w:right w:val="single" w:sz="4" w:space="0" w:color="auto"/>
            </w:tcBorders>
            <w:shd w:val="clear" w:color="auto" w:fill="auto"/>
            <w:vAlign w:val="center"/>
            <w:hideMark/>
          </w:tcPr>
          <w:p w14:paraId="3CAC36E8" w14:textId="77777777" w:rsidR="00C55D7E" w:rsidRPr="00C55D7E" w:rsidRDefault="00C55D7E" w:rsidP="00C55D7E">
            <w:pPr>
              <w:spacing w:after="0" w:line="240" w:lineRule="auto"/>
              <w:rPr>
                <w:rFonts w:eastAsia="Times New Roman" w:cs="Times New Roman"/>
                <w:color w:val="000000"/>
                <w:lang w:eastAsia="ru-RU"/>
              </w:rPr>
            </w:pPr>
            <w:r w:rsidRPr="00C55D7E">
              <w:rPr>
                <w:rFonts w:eastAsia="Times New Roman" w:cs="Times New Roman"/>
                <w:color w:val="000000"/>
                <w:lang w:eastAsia="ru-RU"/>
              </w:rPr>
              <w:t>Эффективный радиус</w:t>
            </w:r>
          </w:p>
        </w:tc>
        <w:tc>
          <w:tcPr>
            <w:tcW w:w="401" w:type="pct"/>
            <w:tcBorders>
              <w:top w:val="nil"/>
              <w:left w:val="nil"/>
              <w:bottom w:val="single" w:sz="4" w:space="0" w:color="auto"/>
              <w:right w:val="single" w:sz="4" w:space="0" w:color="auto"/>
            </w:tcBorders>
            <w:shd w:val="clear" w:color="auto" w:fill="auto"/>
            <w:vAlign w:val="center"/>
            <w:hideMark/>
          </w:tcPr>
          <w:p w14:paraId="35C32D96" w14:textId="77777777" w:rsidR="00C55D7E" w:rsidRPr="00C55D7E" w:rsidRDefault="00C55D7E" w:rsidP="00C55D7E">
            <w:pPr>
              <w:spacing w:after="0" w:line="240" w:lineRule="auto"/>
              <w:jc w:val="center"/>
              <w:rPr>
                <w:rFonts w:eastAsia="Times New Roman" w:cs="Times New Roman"/>
                <w:color w:val="000000"/>
                <w:lang w:eastAsia="ru-RU"/>
              </w:rPr>
            </w:pPr>
            <w:r w:rsidRPr="00C55D7E">
              <w:rPr>
                <w:rFonts w:eastAsia="Times New Roman" w:cs="Times New Roman"/>
                <w:color w:val="000000"/>
                <w:lang w:eastAsia="ru-RU"/>
              </w:rPr>
              <w:t>км</w:t>
            </w:r>
          </w:p>
        </w:tc>
        <w:tc>
          <w:tcPr>
            <w:tcW w:w="360" w:type="pct"/>
            <w:tcBorders>
              <w:top w:val="nil"/>
              <w:left w:val="nil"/>
              <w:bottom w:val="single" w:sz="4" w:space="0" w:color="auto"/>
              <w:right w:val="single" w:sz="4" w:space="0" w:color="auto"/>
            </w:tcBorders>
            <w:shd w:val="clear" w:color="auto" w:fill="auto"/>
            <w:vAlign w:val="center"/>
            <w:hideMark/>
          </w:tcPr>
          <w:p w14:paraId="1BB89C06"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1446656E"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6BADD8DE"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80" w:type="pct"/>
            <w:tcBorders>
              <w:top w:val="nil"/>
              <w:left w:val="nil"/>
              <w:bottom w:val="single" w:sz="4" w:space="0" w:color="auto"/>
              <w:right w:val="single" w:sz="4" w:space="0" w:color="auto"/>
            </w:tcBorders>
            <w:shd w:val="clear" w:color="auto" w:fill="auto"/>
            <w:vAlign w:val="center"/>
            <w:hideMark/>
          </w:tcPr>
          <w:p w14:paraId="0765A76D"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6,14</w:t>
            </w:r>
          </w:p>
        </w:tc>
        <w:tc>
          <w:tcPr>
            <w:tcW w:w="380" w:type="pct"/>
            <w:tcBorders>
              <w:top w:val="nil"/>
              <w:left w:val="nil"/>
              <w:bottom w:val="single" w:sz="4" w:space="0" w:color="auto"/>
              <w:right w:val="single" w:sz="4" w:space="0" w:color="auto"/>
            </w:tcBorders>
            <w:shd w:val="clear" w:color="auto" w:fill="auto"/>
            <w:vAlign w:val="center"/>
            <w:hideMark/>
          </w:tcPr>
          <w:p w14:paraId="61D4ADED"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6,14</w:t>
            </w:r>
          </w:p>
        </w:tc>
        <w:tc>
          <w:tcPr>
            <w:tcW w:w="380" w:type="pct"/>
            <w:tcBorders>
              <w:top w:val="nil"/>
              <w:left w:val="nil"/>
              <w:bottom w:val="single" w:sz="4" w:space="0" w:color="auto"/>
              <w:right w:val="single" w:sz="4" w:space="0" w:color="auto"/>
            </w:tcBorders>
            <w:shd w:val="clear" w:color="auto" w:fill="auto"/>
            <w:vAlign w:val="center"/>
            <w:hideMark/>
          </w:tcPr>
          <w:p w14:paraId="3721592E"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6,14</w:t>
            </w:r>
          </w:p>
        </w:tc>
        <w:tc>
          <w:tcPr>
            <w:tcW w:w="380" w:type="pct"/>
            <w:tcBorders>
              <w:top w:val="nil"/>
              <w:left w:val="nil"/>
              <w:bottom w:val="single" w:sz="4" w:space="0" w:color="auto"/>
              <w:right w:val="single" w:sz="4" w:space="0" w:color="auto"/>
            </w:tcBorders>
            <w:shd w:val="clear" w:color="auto" w:fill="auto"/>
            <w:vAlign w:val="center"/>
            <w:hideMark/>
          </w:tcPr>
          <w:p w14:paraId="15670BC3"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6,14</w:t>
            </w:r>
          </w:p>
        </w:tc>
        <w:tc>
          <w:tcPr>
            <w:tcW w:w="380" w:type="pct"/>
            <w:tcBorders>
              <w:top w:val="nil"/>
              <w:left w:val="nil"/>
              <w:bottom w:val="single" w:sz="4" w:space="0" w:color="auto"/>
              <w:right w:val="single" w:sz="4" w:space="0" w:color="auto"/>
            </w:tcBorders>
            <w:shd w:val="clear" w:color="auto" w:fill="auto"/>
            <w:vAlign w:val="center"/>
            <w:hideMark/>
          </w:tcPr>
          <w:p w14:paraId="2D3AE759"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6,14</w:t>
            </w:r>
          </w:p>
        </w:tc>
        <w:tc>
          <w:tcPr>
            <w:tcW w:w="380" w:type="pct"/>
            <w:tcBorders>
              <w:top w:val="nil"/>
              <w:left w:val="nil"/>
              <w:bottom w:val="single" w:sz="4" w:space="0" w:color="auto"/>
              <w:right w:val="single" w:sz="4" w:space="0" w:color="auto"/>
            </w:tcBorders>
            <w:shd w:val="clear" w:color="auto" w:fill="auto"/>
            <w:vAlign w:val="center"/>
            <w:hideMark/>
          </w:tcPr>
          <w:p w14:paraId="47C9FAF4"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6,14</w:t>
            </w:r>
          </w:p>
        </w:tc>
      </w:tr>
    </w:tbl>
    <w:p w14:paraId="5121816F" w14:textId="77777777" w:rsidR="00C55D7E" w:rsidRDefault="00C55D7E">
      <w:pPr>
        <w:rPr>
          <w:rFonts w:cs="Arial"/>
        </w:rPr>
      </w:pPr>
    </w:p>
    <w:p w14:paraId="0D6F6C46" w14:textId="77777777" w:rsidR="00C55D7E" w:rsidRDefault="00C55D7E" w:rsidP="00C55D7E">
      <w:pPr>
        <w:pStyle w:val="a4"/>
        <w:keepNext/>
        <w:rPr>
          <w:rFonts w:cs="Arial"/>
        </w:rPr>
      </w:pPr>
      <w:bookmarkStart w:id="64" w:name="_Toc90132841"/>
      <w:r>
        <w:t xml:space="preserve">Таблица </w:t>
      </w:r>
      <w:r w:rsidR="00D1632D">
        <w:fldChar w:fldCharType="begin"/>
      </w:r>
      <w:r w:rsidR="0055658D">
        <w:instrText xml:space="preserve"> SEQ Таблица \* ARABIC </w:instrText>
      </w:r>
      <w:r w:rsidR="00D1632D">
        <w:fldChar w:fldCharType="separate"/>
      </w:r>
      <w:r w:rsidR="006025C0">
        <w:rPr>
          <w:noProof/>
        </w:rPr>
        <w:t>44</w:t>
      </w:r>
      <w:r w:rsidR="00D1632D">
        <w:rPr>
          <w:noProof/>
        </w:rPr>
        <w:fldChar w:fldCharType="end"/>
      </w:r>
      <w:r>
        <w:t>.</w:t>
      </w:r>
      <w:r w:rsidRPr="00CA5EBD">
        <w:t xml:space="preserve"> Перспективный радиус эффективного теплоснабжения </w:t>
      </w:r>
      <w:r>
        <w:t>БМГК-7 (</w:t>
      </w:r>
      <w:r w:rsidRPr="00C55D7E">
        <w:t xml:space="preserve">потребители на </w:t>
      </w:r>
      <w:proofErr w:type="spellStart"/>
      <w:r w:rsidRPr="00C55D7E">
        <w:t>ул.ул</w:t>
      </w:r>
      <w:proofErr w:type="spellEnd"/>
      <w:r w:rsidRPr="00C55D7E">
        <w:t>. Промышленная, Барнаульская, Химзаводская</w:t>
      </w:r>
      <w:r>
        <w:t xml:space="preserve">) в зоне действия </w:t>
      </w:r>
      <w:r w:rsidRPr="00CA5EBD">
        <w:t xml:space="preserve">ООО ТГК-1», сценарий </w:t>
      </w:r>
      <w:r>
        <w:t>3</w:t>
      </w:r>
      <w:bookmarkEnd w:id="64"/>
    </w:p>
    <w:tbl>
      <w:tblPr>
        <w:tblW w:w="5000" w:type="pct"/>
        <w:tblLook w:val="04A0" w:firstRow="1" w:lastRow="0" w:firstColumn="1" w:lastColumn="0" w:noHBand="0" w:noVBand="1"/>
      </w:tblPr>
      <w:tblGrid>
        <w:gridCol w:w="3953"/>
        <w:gridCol w:w="1169"/>
        <w:gridCol w:w="1049"/>
        <w:gridCol w:w="1049"/>
        <w:gridCol w:w="1049"/>
        <w:gridCol w:w="1049"/>
        <w:gridCol w:w="1049"/>
        <w:gridCol w:w="1049"/>
        <w:gridCol w:w="1048"/>
        <w:gridCol w:w="1048"/>
        <w:gridCol w:w="1048"/>
      </w:tblGrid>
      <w:tr w:rsidR="00C55D7E" w:rsidRPr="00C55D7E" w14:paraId="7FFAF003" w14:textId="77777777" w:rsidTr="009C7134">
        <w:trPr>
          <w:trHeight w:val="300"/>
        </w:trPr>
        <w:tc>
          <w:tcPr>
            <w:tcW w:w="13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9970F5" w14:textId="77777777" w:rsidR="00C55D7E" w:rsidRPr="00C55D7E" w:rsidRDefault="00C55D7E" w:rsidP="00C55D7E">
            <w:pPr>
              <w:spacing w:after="0" w:line="240" w:lineRule="auto"/>
              <w:jc w:val="center"/>
              <w:rPr>
                <w:rFonts w:eastAsia="Times New Roman" w:cs="Times New Roman"/>
                <w:b/>
                <w:bCs/>
                <w:color w:val="000000"/>
                <w:lang w:eastAsia="ru-RU"/>
              </w:rPr>
            </w:pPr>
            <w:r w:rsidRPr="00C55D7E">
              <w:rPr>
                <w:rFonts w:eastAsia="Times New Roman" w:cs="Times New Roman"/>
                <w:b/>
                <w:bCs/>
                <w:color w:val="000000"/>
                <w:lang w:eastAsia="ru-RU"/>
              </w:rPr>
              <w:t>Параметр</w:t>
            </w:r>
          </w:p>
        </w:tc>
        <w:tc>
          <w:tcPr>
            <w:tcW w:w="401" w:type="pct"/>
            <w:tcBorders>
              <w:top w:val="single" w:sz="4" w:space="0" w:color="auto"/>
              <w:left w:val="nil"/>
              <w:bottom w:val="single" w:sz="4" w:space="0" w:color="auto"/>
              <w:right w:val="single" w:sz="4" w:space="0" w:color="auto"/>
            </w:tcBorders>
            <w:shd w:val="clear" w:color="auto" w:fill="auto"/>
            <w:vAlign w:val="center"/>
            <w:hideMark/>
          </w:tcPr>
          <w:p w14:paraId="478F0AF8" w14:textId="77777777" w:rsidR="00C55D7E" w:rsidRPr="00C55D7E" w:rsidRDefault="00C55D7E" w:rsidP="00C55D7E">
            <w:pPr>
              <w:spacing w:after="0" w:line="240" w:lineRule="auto"/>
              <w:jc w:val="center"/>
              <w:rPr>
                <w:rFonts w:eastAsia="Times New Roman" w:cs="Times New Roman"/>
                <w:color w:val="000000"/>
                <w:lang w:eastAsia="ru-RU"/>
              </w:rPr>
            </w:pPr>
            <w:r w:rsidRPr="00C55D7E">
              <w:rPr>
                <w:rFonts w:eastAsia="Times New Roman" w:cs="Times New Roman"/>
                <w:color w:val="000000"/>
                <w:lang w:eastAsia="ru-RU"/>
              </w:rPr>
              <w:t xml:space="preserve">Ед. </w:t>
            </w:r>
            <w:proofErr w:type="spellStart"/>
            <w:r w:rsidRPr="00C55D7E">
              <w:rPr>
                <w:rFonts w:eastAsia="Times New Roman" w:cs="Times New Roman"/>
                <w:color w:val="000000"/>
                <w:lang w:eastAsia="ru-RU"/>
              </w:rPr>
              <w:t>изм</w:t>
            </w:r>
            <w:proofErr w:type="spellEnd"/>
          </w:p>
        </w:tc>
        <w:tc>
          <w:tcPr>
            <w:tcW w:w="360" w:type="pct"/>
            <w:tcBorders>
              <w:top w:val="single" w:sz="4" w:space="0" w:color="auto"/>
              <w:left w:val="nil"/>
              <w:bottom w:val="single" w:sz="4" w:space="0" w:color="auto"/>
              <w:right w:val="single" w:sz="4" w:space="0" w:color="auto"/>
            </w:tcBorders>
            <w:shd w:val="clear" w:color="auto" w:fill="auto"/>
            <w:noWrap/>
            <w:vAlign w:val="bottom"/>
            <w:hideMark/>
          </w:tcPr>
          <w:p w14:paraId="55A4AD20"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2020</w:t>
            </w:r>
          </w:p>
        </w:tc>
        <w:tc>
          <w:tcPr>
            <w:tcW w:w="360" w:type="pct"/>
            <w:tcBorders>
              <w:top w:val="single" w:sz="4" w:space="0" w:color="auto"/>
              <w:left w:val="nil"/>
              <w:bottom w:val="single" w:sz="4" w:space="0" w:color="auto"/>
              <w:right w:val="single" w:sz="4" w:space="0" w:color="auto"/>
            </w:tcBorders>
            <w:shd w:val="clear" w:color="auto" w:fill="auto"/>
            <w:noWrap/>
            <w:vAlign w:val="bottom"/>
            <w:hideMark/>
          </w:tcPr>
          <w:p w14:paraId="29928715"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2021</w:t>
            </w:r>
          </w:p>
        </w:tc>
        <w:tc>
          <w:tcPr>
            <w:tcW w:w="360" w:type="pct"/>
            <w:tcBorders>
              <w:top w:val="single" w:sz="4" w:space="0" w:color="auto"/>
              <w:left w:val="nil"/>
              <w:bottom w:val="single" w:sz="4" w:space="0" w:color="auto"/>
              <w:right w:val="single" w:sz="4" w:space="0" w:color="auto"/>
            </w:tcBorders>
            <w:shd w:val="clear" w:color="auto" w:fill="auto"/>
            <w:noWrap/>
            <w:vAlign w:val="bottom"/>
            <w:hideMark/>
          </w:tcPr>
          <w:p w14:paraId="7554FE07"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2022</w:t>
            </w:r>
          </w:p>
        </w:tc>
        <w:tc>
          <w:tcPr>
            <w:tcW w:w="360" w:type="pct"/>
            <w:tcBorders>
              <w:top w:val="single" w:sz="4" w:space="0" w:color="auto"/>
              <w:left w:val="nil"/>
              <w:bottom w:val="single" w:sz="4" w:space="0" w:color="auto"/>
              <w:right w:val="single" w:sz="4" w:space="0" w:color="auto"/>
            </w:tcBorders>
            <w:shd w:val="clear" w:color="auto" w:fill="auto"/>
            <w:noWrap/>
            <w:vAlign w:val="bottom"/>
            <w:hideMark/>
          </w:tcPr>
          <w:p w14:paraId="58A244BC"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2023</w:t>
            </w:r>
          </w:p>
        </w:tc>
        <w:tc>
          <w:tcPr>
            <w:tcW w:w="360" w:type="pct"/>
            <w:tcBorders>
              <w:top w:val="single" w:sz="4" w:space="0" w:color="auto"/>
              <w:left w:val="nil"/>
              <w:bottom w:val="single" w:sz="4" w:space="0" w:color="auto"/>
              <w:right w:val="single" w:sz="4" w:space="0" w:color="auto"/>
            </w:tcBorders>
            <w:shd w:val="clear" w:color="auto" w:fill="auto"/>
            <w:noWrap/>
            <w:vAlign w:val="bottom"/>
            <w:hideMark/>
          </w:tcPr>
          <w:p w14:paraId="6433B33E"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2024</w:t>
            </w:r>
          </w:p>
        </w:tc>
        <w:tc>
          <w:tcPr>
            <w:tcW w:w="360" w:type="pct"/>
            <w:tcBorders>
              <w:top w:val="single" w:sz="4" w:space="0" w:color="auto"/>
              <w:left w:val="nil"/>
              <w:bottom w:val="single" w:sz="4" w:space="0" w:color="auto"/>
              <w:right w:val="single" w:sz="4" w:space="0" w:color="auto"/>
            </w:tcBorders>
            <w:shd w:val="clear" w:color="auto" w:fill="auto"/>
            <w:noWrap/>
            <w:vAlign w:val="bottom"/>
            <w:hideMark/>
          </w:tcPr>
          <w:p w14:paraId="2E702E49"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2025</w:t>
            </w:r>
          </w:p>
        </w:tc>
        <w:tc>
          <w:tcPr>
            <w:tcW w:w="360" w:type="pct"/>
            <w:tcBorders>
              <w:top w:val="single" w:sz="4" w:space="0" w:color="auto"/>
              <w:left w:val="nil"/>
              <w:bottom w:val="single" w:sz="4" w:space="0" w:color="auto"/>
              <w:right w:val="single" w:sz="4" w:space="0" w:color="auto"/>
            </w:tcBorders>
            <w:shd w:val="clear" w:color="auto" w:fill="auto"/>
            <w:noWrap/>
            <w:vAlign w:val="bottom"/>
            <w:hideMark/>
          </w:tcPr>
          <w:p w14:paraId="20AC7B6A"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2030</w:t>
            </w:r>
          </w:p>
        </w:tc>
        <w:tc>
          <w:tcPr>
            <w:tcW w:w="360" w:type="pct"/>
            <w:tcBorders>
              <w:top w:val="single" w:sz="4" w:space="0" w:color="auto"/>
              <w:left w:val="nil"/>
              <w:bottom w:val="single" w:sz="4" w:space="0" w:color="auto"/>
              <w:right w:val="single" w:sz="4" w:space="0" w:color="auto"/>
            </w:tcBorders>
            <w:shd w:val="clear" w:color="auto" w:fill="auto"/>
            <w:noWrap/>
            <w:vAlign w:val="bottom"/>
            <w:hideMark/>
          </w:tcPr>
          <w:p w14:paraId="140763A2"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2035</w:t>
            </w:r>
          </w:p>
        </w:tc>
        <w:tc>
          <w:tcPr>
            <w:tcW w:w="360" w:type="pct"/>
            <w:tcBorders>
              <w:top w:val="single" w:sz="4" w:space="0" w:color="auto"/>
              <w:left w:val="nil"/>
              <w:bottom w:val="single" w:sz="4" w:space="0" w:color="auto"/>
              <w:right w:val="single" w:sz="4" w:space="0" w:color="auto"/>
            </w:tcBorders>
            <w:shd w:val="clear" w:color="auto" w:fill="auto"/>
            <w:noWrap/>
            <w:vAlign w:val="bottom"/>
            <w:hideMark/>
          </w:tcPr>
          <w:p w14:paraId="7A85F452" w14:textId="77777777" w:rsidR="00C55D7E" w:rsidRPr="009C7134" w:rsidRDefault="00C55D7E" w:rsidP="00C55D7E">
            <w:pPr>
              <w:spacing w:after="0" w:line="240" w:lineRule="auto"/>
              <w:jc w:val="right"/>
              <w:rPr>
                <w:rFonts w:eastAsia="Times New Roman" w:cs="Arial"/>
                <w:color w:val="000000"/>
                <w:lang w:eastAsia="ru-RU"/>
              </w:rPr>
            </w:pPr>
            <w:r w:rsidRPr="009C7134">
              <w:rPr>
                <w:rFonts w:eastAsia="Times New Roman" w:cs="Arial"/>
                <w:color w:val="000000"/>
                <w:lang w:eastAsia="ru-RU"/>
              </w:rPr>
              <w:t>2040</w:t>
            </w:r>
          </w:p>
        </w:tc>
      </w:tr>
      <w:tr w:rsidR="00C55D7E" w:rsidRPr="00C55D7E" w14:paraId="56BF19DA" w14:textId="77777777" w:rsidTr="009C7134">
        <w:trPr>
          <w:trHeight w:val="300"/>
        </w:trPr>
        <w:tc>
          <w:tcPr>
            <w:tcW w:w="1356" w:type="pct"/>
            <w:tcBorders>
              <w:top w:val="nil"/>
              <w:left w:val="single" w:sz="4" w:space="0" w:color="auto"/>
              <w:bottom w:val="single" w:sz="4" w:space="0" w:color="auto"/>
              <w:right w:val="single" w:sz="4" w:space="0" w:color="auto"/>
            </w:tcBorders>
            <w:shd w:val="clear" w:color="auto" w:fill="auto"/>
            <w:vAlign w:val="center"/>
            <w:hideMark/>
          </w:tcPr>
          <w:p w14:paraId="58D6979A" w14:textId="77777777" w:rsidR="00C55D7E" w:rsidRPr="00C55D7E" w:rsidRDefault="00C55D7E" w:rsidP="00C55D7E">
            <w:pPr>
              <w:spacing w:after="0" w:line="240" w:lineRule="auto"/>
              <w:rPr>
                <w:rFonts w:eastAsia="Times New Roman" w:cs="Times New Roman"/>
                <w:color w:val="000000"/>
                <w:lang w:eastAsia="ru-RU"/>
              </w:rPr>
            </w:pPr>
            <w:r w:rsidRPr="00C55D7E">
              <w:rPr>
                <w:rFonts w:eastAsia="Times New Roman" w:cs="Times New Roman"/>
                <w:color w:val="000000"/>
                <w:lang w:eastAsia="ru-RU"/>
              </w:rPr>
              <w:t>Площадь зоны действия источника</w:t>
            </w:r>
          </w:p>
        </w:tc>
        <w:tc>
          <w:tcPr>
            <w:tcW w:w="401" w:type="pct"/>
            <w:tcBorders>
              <w:top w:val="nil"/>
              <w:left w:val="nil"/>
              <w:bottom w:val="single" w:sz="4" w:space="0" w:color="auto"/>
              <w:right w:val="single" w:sz="4" w:space="0" w:color="auto"/>
            </w:tcBorders>
            <w:shd w:val="clear" w:color="auto" w:fill="auto"/>
            <w:vAlign w:val="center"/>
            <w:hideMark/>
          </w:tcPr>
          <w:p w14:paraId="3B82DA2B" w14:textId="77777777" w:rsidR="00C55D7E" w:rsidRPr="00C55D7E" w:rsidRDefault="00C55D7E" w:rsidP="00C55D7E">
            <w:pPr>
              <w:spacing w:after="0" w:line="240" w:lineRule="auto"/>
              <w:jc w:val="center"/>
              <w:rPr>
                <w:rFonts w:eastAsia="Times New Roman" w:cs="Times New Roman"/>
                <w:color w:val="000000"/>
                <w:lang w:eastAsia="ru-RU"/>
              </w:rPr>
            </w:pPr>
            <w:r w:rsidRPr="00C55D7E">
              <w:rPr>
                <w:rFonts w:eastAsia="Times New Roman" w:cs="Times New Roman"/>
                <w:color w:val="000000"/>
                <w:lang w:eastAsia="ru-RU"/>
              </w:rPr>
              <w:t>км²</w:t>
            </w:r>
          </w:p>
        </w:tc>
        <w:tc>
          <w:tcPr>
            <w:tcW w:w="360" w:type="pct"/>
            <w:tcBorders>
              <w:top w:val="nil"/>
              <w:left w:val="nil"/>
              <w:bottom w:val="single" w:sz="4" w:space="0" w:color="auto"/>
              <w:right w:val="single" w:sz="4" w:space="0" w:color="auto"/>
            </w:tcBorders>
            <w:shd w:val="clear" w:color="auto" w:fill="auto"/>
            <w:noWrap/>
            <w:vAlign w:val="bottom"/>
            <w:hideMark/>
          </w:tcPr>
          <w:p w14:paraId="25F87AB1"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bottom"/>
            <w:hideMark/>
          </w:tcPr>
          <w:p w14:paraId="48878E53"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bottom"/>
            <w:hideMark/>
          </w:tcPr>
          <w:p w14:paraId="136BDE92"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center"/>
            <w:hideMark/>
          </w:tcPr>
          <w:p w14:paraId="2C464767"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0,38</w:t>
            </w:r>
          </w:p>
        </w:tc>
        <w:tc>
          <w:tcPr>
            <w:tcW w:w="360" w:type="pct"/>
            <w:tcBorders>
              <w:top w:val="nil"/>
              <w:left w:val="nil"/>
              <w:bottom w:val="single" w:sz="4" w:space="0" w:color="auto"/>
              <w:right w:val="single" w:sz="4" w:space="0" w:color="auto"/>
            </w:tcBorders>
            <w:shd w:val="clear" w:color="auto" w:fill="auto"/>
            <w:noWrap/>
            <w:vAlign w:val="center"/>
            <w:hideMark/>
          </w:tcPr>
          <w:p w14:paraId="1F2E1562"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0,38</w:t>
            </w:r>
          </w:p>
        </w:tc>
        <w:tc>
          <w:tcPr>
            <w:tcW w:w="360" w:type="pct"/>
            <w:tcBorders>
              <w:top w:val="nil"/>
              <w:left w:val="nil"/>
              <w:bottom w:val="single" w:sz="4" w:space="0" w:color="auto"/>
              <w:right w:val="single" w:sz="4" w:space="0" w:color="auto"/>
            </w:tcBorders>
            <w:shd w:val="clear" w:color="auto" w:fill="auto"/>
            <w:noWrap/>
            <w:vAlign w:val="center"/>
            <w:hideMark/>
          </w:tcPr>
          <w:p w14:paraId="45F717B5"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0,38</w:t>
            </w:r>
          </w:p>
        </w:tc>
        <w:tc>
          <w:tcPr>
            <w:tcW w:w="360" w:type="pct"/>
            <w:tcBorders>
              <w:top w:val="nil"/>
              <w:left w:val="nil"/>
              <w:bottom w:val="single" w:sz="4" w:space="0" w:color="auto"/>
              <w:right w:val="single" w:sz="4" w:space="0" w:color="auto"/>
            </w:tcBorders>
            <w:shd w:val="clear" w:color="auto" w:fill="auto"/>
            <w:noWrap/>
            <w:vAlign w:val="center"/>
            <w:hideMark/>
          </w:tcPr>
          <w:p w14:paraId="3355630E"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0,38</w:t>
            </w:r>
          </w:p>
        </w:tc>
        <w:tc>
          <w:tcPr>
            <w:tcW w:w="360" w:type="pct"/>
            <w:tcBorders>
              <w:top w:val="nil"/>
              <w:left w:val="nil"/>
              <w:bottom w:val="single" w:sz="4" w:space="0" w:color="auto"/>
              <w:right w:val="single" w:sz="4" w:space="0" w:color="auto"/>
            </w:tcBorders>
            <w:shd w:val="clear" w:color="auto" w:fill="auto"/>
            <w:noWrap/>
            <w:vAlign w:val="center"/>
            <w:hideMark/>
          </w:tcPr>
          <w:p w14:paraId="6DC5E3EE"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0,38</w:t>
            </w:r>
          </w:p>
        </w:tc>
        <w:tc>
          <w:tcPr>
            <w:tcW w:w="360" w:type="pct"/>
            <w:tcBorders>
              <w:top w:val="nil"/>
              <w:left w:val="nil"/>
              <w:bottom w:val="single" w:sz="4" w:space="0" w:color="auto"/>
              <w:right w:val="single" w:sz="4" w:space="0" w:color="auto"/>
            </w:tcBorders>
            <w:shd w:val="clear" w:color="auto" w:fill="auto"/>
            <w:noWrap/>
            <w:vAlign w:val="center"/>
            <w:hideMark/>
          </w:tcPr>
          <w:p w14:paraId="5BC6051D"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0,38</w:t>
            </w:r>
          </w:p>
        </w:tc>
      </w:tr>
      <w:tr w:rsidR="00C55D7E" w:rsidRPr="00C55D7E" w14:paraId="19AC3600" w14:textId="77777777" w:rsidTr="009C7134">
        <w:trPr>
          <w:trHeight w:val="360"/>
        </w:trPr>
        <w:tc>
          <w:tcPr>
            <w:tcW w:w="1356" w:type="pct"/>
            <w:tcBorders>
              <w:top w:val="nil"/>
              <w:left w:val="single" w:sz="4" w:space="0" w:color="auto"/>
              <w:bottom w:val="single" w:sz="4" w:space="0" w:color="auto"/>
              <w:right w:val="single" w:sz="4" w:space="0" w:color="auto"/>
            </w:tcBorders>
            <w:shd w:val="clear" w:color="auto" w:fill="auto"/>
            <w:vAlign w:val="center"/>
            <w:hideMark/>
          </w:tcPr>
          <w:p w14:paraId="7C4FA4BF" w14:textId="77777777" w:rsidR="00C55D7E" w:rsidRPr="00C55D7E" w:rsidRDefault="00C55D7E" w:rsidP="00C55D7E">
            <w:pPr>
              <w:spacing w:after="0" w:line="240" w:lineRule="auto"/>
              <w:rPr>
                <w:rFonts w:eastAsia="Times New Roman" w:cs="Times New Roman"/>
                <w:color w:val="000000"/>
                <w:lang w:eastAsia="ru-RU"/>
              </w:rPr>
            </w:pPr>
            <w:r w:rsidRPr="00C55D7E">
              <w:rPr>
                <w:rFonts w:eastAsia="Times New Roman" w:cs="Times New Roman"/>
                <w:color w:val="000000"/>
                <w:lang w:eastAsia="ru-RU"/>
              </w:rPr>
              <w:t>Среднее число абонентских вводов</w:t>
            </w:r>
          </w:p>
        </w:tc>
        <w:tc>
          <w:tcPr>
            <w:tcW w:w="401" w:type="pct"/>
            <w:tcBorders>
              <w:top w:val="nil"/>
              <w:left w:val="nil"/>
              <w:bottom w:val="single" w:sz="4" w:space="0" w:color="auto"/>
              <w:right w:val="single" w:sz="4" w:space="0" w:color="auto"/>
            </w:tcBorders>
            <w:shd w:val="clear" w:color="auto" w:fill="auto"/>
            <w:vAlign w:val="center"/>
            <w:hideMark/>
          </w:tcPr>
          <w:p w14:paraId="16702A73" w14:textId="77777777" w:rsidR="00C55D7E" w:rsidRPr="00C55D7E" w:rsidRDefault="00C55D7E" w:rsidP="00C55D7E">
            <w:pPr>
              <w:spacing w:after="0" w:line="240" w:lineRule="auto"/>
              <w:jc w:val="center"/>
              <w:rPr>
                <w:rFonts w:eastAsia="Times New Roman" w:cs="Times New Roman"/>
                <w:color w:val="000000"/>
                <w:lang w:eastAsia="ru-RU"/>
              </w:rPr>
            </w:pPr>
            <w:r w:rsidRPr="00C55D7E">
              <w:rPr>
                <w:rFonts w:eastAsia="Times New Roman" w:cs="Times New Roman"/>
                <w:color w:val="000000"/>
                <w:lang w:eastAsia="ru-RU"/>
              </w:rPr>
              <w:t>1/км</w:t>
            </w:r>
            <w:r w:rsidRPr="00C55D7E">
              <w:rPr>
                <w:rFonts w:eastAsia="Times New Roman" w:cs="Times New Roman"/>
                <w:color w:val="000000"/>
                <w:vertAlign w:val="superscript"/>
                <w:lang w:eastAsia="ru-RU"/>
              </w:rPr>
              <w:t>2</w:t>
            </w:r>
          </w:p>
        </w:tc>
        <w:tc>
          <w:tcPr>
            <w:tcW w:w="360" w:type="pct"/>
            <w:tcBorders>
              <w:top w:val="nil"/>
              <w:left w:val="nil"/>
              <w:bottom w:val="single" w:sz="4" w:space="0" w:color="auto"/>
              <w:right w:val="single" w:sz="4" w:space="0" w:color="auto"/>
            </w:tcBorders>
            <w:shd w:val="clear" w:color="auto" w:fill="auto"/>
            <w:noWrap/>
            <w:vAlign w:val="bottom"/>
            <w:hideMark/>
          </w:tcPr>
          <w:p w14:paraId="68194961"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bottom"/>
            <w:hideMark/>
          </w:tcPr>
          <w:p w14:paraId="2D20F2A5"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bottom"/>
            <w:hideMark/>
          </w:tcPr>
          <w:p w14:paraId="640966B3"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center"/>
            <w:hideMark/>
          </w:tcPr>
          <w:p w14:paraId="57B5DB29"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26</w:t>
            </w:r>
          </w:p>
        </w:tc>
        <w:tc>
          <w:tcPr>
            <w:tcW w:w="360" w:type="pct"/>
            <w:tcBorders>
              <w:top w:val="nil"/>
              <w:left w:val="nil"/>
              <w:bottom w:val="single" w:sz="4" w:space="0" w:color="auto"/>
              <w:right w:val="single" w:sz="4" w:space="0" w:color="auto"/>
            </w:tcBorders>
            <w:shd w:val="clear" w:color="auto" w:fill="auto"/>
            <w:noWrap/>
            <w:vAlign w:val="center"/>
            <w:hideMark/>
          </w:tcPr>
          <w:p w14:paraId="76A59094"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26</w:t>
            </w:r>
          </w:p>
        </w:tc>
        <w:tc>
          <w:tcPr>
            <w:tcW w:w="360" w:type="pct"/>
            <w:tcBorders>
              <w:top w:val="nil"/>
              <w:left w:val="nil"/>
              <w:bottom w:val="single" w:sz="4" w:space="0" w:color="auto"/>
              <w:right w:val="single" w:sz="4" w:space="0" w:color="auto"/>
            </w:tcBorders>
            <w:shd w:val="clear" w:color="auto" w:fill="auto"/>
            <w:noWrap/>
            <w:vAlign w:val="center"/>
            <w:hideMark/>
          </w:tcPr>
          <w:p w14:paraId="48A8720E"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26</w:t>
            </w:r>
          </w:p>
        </w:tc>
        <w:tc>
          <w:tcPr>
            <w:tcW w:w="360" w:type="pct"/>
            <w:tcBorders>
              <w:top w:val="nil"/>
              <w:left w:val="nil"/>
              <w:bottom w:val="single" w:sz="4" w:space="0" w:color="auto"/>
              <w:right w:val="single" w:sz="4" w:space="0" w:color="auto"/>
            </w:tcBorders>
            <w:shd w:val="clear" w:color="auto" w:fill="auto"/>
            <w:noWrap/>
            <w:vAlign w:val="center"/>
            <w:hideMark/>
          </w:tcPr>
          <w:p w14:paraId="012C5955"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26</w:t>
            </w:r>
          </w:p>
        </w:tc>
        <w:tc>
          <w:tcPr>
            <w:tcW w:w="360" w:type="pct"/>
            <w:tcBorders>
              <w:top w:val="nil"/>
              <w:left w:val="nil"/>
              <w:bottom w:val="single" w:sz="4" w:space="0" w:color="auto"/>
              <w:right w:val="single" w:sz="4" w:space="0" w:color="auto"/>
            </w:tcBorders>
            <w:shd w:val="clear" w:color="auto" w:fill="auto"/>
            <w:noWrap/>
            <w:vAlign w:val="center"/>
            <w:hideMark/>
          </w:tcPr>
          <w:p w14:paraId="1D6BC7FB"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26</w:t>
            </w:r>
          </w:p>
        </w:tc>
        <w:tc>
          <w:tcPr>
            <w:tcW w:w="360" w:type="pct"/>
            <w:tcBorders>
              <w:top w:val="nil"/>
              <w:left w:val="nil"/>
              <w:bottom w:val="single" w:sz="4" w:space="0" w:color="auto"/>
              <w:right w:val="single" w:sz="4" w:space="0" w:color="auto"/>
            </w:tcBorders>
            <w:shd w:val="clear" w:color="auto" w:fill="auto"/>
            <w:noWrap/>
            <w:vAlign w:val="center"/>
            <w:hideMark/>
          </w:tcPr>
          <w:p w14:paraId="4AE3A134"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26</w:t>
            </w:r>
          </w:p>
        </w:tc>
      </w:tr>
      <w:tr w:rsidR="0026444C" w:rsidRPr="00C55D7E" w14:paraId="1900B70B" w14:textId="77777777" w:rsidTr="009C7134">
        <w:trPr>
          <w:trHeight w:val="600"/>
        </w:trPr>
        <w:tc>
          <w:tcPr>
            <w:tcW w:w="1356" w:type="pct"/>
            <w:tcBorders>
              <w:top w:val="nil"/>
              <w:left w:val="single" w:sz="4" w:space="0" w:color="auto"/>
              <w:bottom w:val="single" w:sz="4" w:space="0" w:color="auto"/>
              <w:right w:val="single" w:sz="4" w:space="0" w:color="auto"/>
            </w:tcBorders>
            <w:shd w:val="clear" w:color="auto" w:fill="auto"/>
            <w:vAlign w:val="center"/>
            <w:hideMark/>
          </w:tcPr>
          <w:p w14:paraId="7EA06195" w14:textId="77777777" w:rsidR="0026444C" w:rsidRPr="00C55D7E" w:rsidRDefault="0026444C" w:rsidP="00C55D7E">
            <w:pPr>
              <w:spacing w:after="0" w:line="240" w:lineRule="auto"/>
              <w:rPr>
                <w:rFonts w:eastAsia="Times New Roman" w:cs="Times New Roman"/>
                <w:color w:val="000000"/>
                <w:lang w:eastAsia="ru-RU"/>
              </w:rPr>
            </w:pPr>
            <w:r w:rsidRPr="00C55D7E">
              <w:rPr>
                <w:rFonts w:eastAsia="Times New Roman" w:cs="Times New Roman"/>
                <w:color w:val="000000"/>
                <w:lang w:eastAsia="ru-RU"/>
              </w:rPr>
              <w:t>Суммарная присоединенная нагрузка всех потребителей</w:t>
            </w:r>
          </w:p>
        </w:tc>
        <w:tc>
          <w:tcPr>
            <w:tcW w:w="401" w:type="pct"/>
            <w:tcBorders>
              <w:top w:val="nil"/>
              <w:left w:val="nil"/>
              <w:bottom w:val="single" w:sz="4" w:space="0" w:color="auto"/>
              <w:right w:val="single" w:sz="4" w:space="0" w:color="auto"/>
            </w:tcBorders>
            <w:shd w:val="clear" w:color="auto" w:fill="auto"/>
            <w:vAlign w:val="center"/>
            <w:hideMark/>
          </w:tcPr>
          <w:p w14:paraId="69CC8B2F" w14:textId="77777777" w:rsidR="0026444C" w:rsidRPr="00C55D7E" w:rsidRDefault="0026444C" w:rsidP="00C55D7E">
            <w:pPr>
              <w:spacing w:after="0" w:line="240" w:lineRule="auto"/>
              <w:jc w:val="center"/>
              <w:rPr>
                <w:rFonts w:eastAsia="Times New Roman" w:cs="Times New Roman"/>
                <w:color w:val="000000"/>
                <w:lang w:eastAsia="ru-RU"/>
              </w:rPr>
            </w:pPr>
            <w:r w:rsidRPr="00C55D7E">
              <w:rPr>
                <w:rFonts w:eastAsia="Times New Roman" w:cs="Times New Roman"/>
                <w:color w:val="000000"/>
                <w:lang w:eastAsia="ru-RU"/>
              </w:rPr>
              <w:t>Гкал/ч</w:t>
            </w:r>
          </w:p>
        </w:tc>
        <w:tc>
          <w:tcPr>
            <w:tcW w:w="360" w:type="pct"/>
            <w:tcBorders>
              <w:top w:val="nil"/>
              <w:left w:val="nil"/>
              <w:bottom w:val="single" w:sz="4" w:space="0" w:color="auto"/>
              <w:right w:val="single" w:sz="4" w:space="0" w:color="auto"/>
            </w:tcBorders>
            <w:shd w:val="clear" w:color="auto" w:fill="auto"/>
            <w:noWrap/>
            <w:vAlign w:val="bottom"/>
            <w:hideMark/>
          </w:tcPr>
          <w:p w14:paraId="6704863A" w14:textId="77777777" w:rsidR="0026444C" w:rsidRPr="009C7134" w:rsidRDefault="0026444C"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bottom"/>
            <w:hideMark/>
          </w:tcPr>
          <w:p w14:paraId="339E5E73" w14:textId="77777777" w:rsidR="0026444C" w:rsidRPr="009C7134" w:rsidRDefault="0026444C"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bottom"/>
            <w:hideMark/>
          </w:tcPr>
          <w:p w14:paraId="5D9A3386" w14:textId="77777777" w:rsidR="0026444C" w:rsidRPr="009C7134" w:rsidRDefault="0026444C"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center"/>
            <w:hideMark/>
          </w:tcPr>
          <w:p w14:paraId="7FB77C09" w14:textId="77777777" w:rsidR="0026444C" w:rsidRPr="009C7134" w:rsidRDefault="0026444C"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2,95</w:t>
            </w:r>
          </w:p>
        </w:tc>
        <w:tc>
          <w:tcPr>
            <w:tcW w:w="360" w:type="pct"/>
            <w:tcBorders>
              <w:top w:val="nil"/>
              <w:left w:val="nil"/>
              <w:bottom w:val="single" w:sz="4" w:space="0" w:color="auto"/>
              <w:right w:val="single" w:sz="4" w:space="0" w:color="auto"/>
            </w:tcBorders>
            <w:shd w:val="clear" w:color="auto" w:fill="auto"/>
            <w:noWrap/>
            <w:vAlign w:val="center"/>
            <w:hideMark/>
          </w:tcPr>
          <w:p w14:paraId="3D1E55BD" w14:textId="77777777" w:rsidR="0026444C" w:rsidRPr="009C7134" w:rsidRDefault="0026444C"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2,95</w:t>
            </w:r>
          </w:p>
        </w:tc>
        <w:tc>
          <w:tcPr>
            <w:tcW w:w="360" w:type="pct"/>
            <w:tcBorders>
              <w:top w:val="nil"/>
              <w:left w:val="nil"/>
              <w:bottom w:val="single" w:sz="4" w:space="0" w:color="auto"/>
              <w:right w:val="single" w:sz="4" w:space="0" w:color="auto"/>
            </w:tcBorders>
            <w:shd w:val="clear" w:color="auto" w:fill="auto"/>
            <w:noWrap/>
            <w:vAlign w:val="center"/>
            <w:hideMark/>
          </w:tcPr>
          <w:p w14:paraId="4FCBFFDD" w14:textId="77777777" w:rsidR="0026444C" w:rsidRPr="009C7134" w:rsidRDefault="0026444C"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2,95</w:t>
            </w:r>
          </w:p>
        </w:tc>
        <w:tc>
          <w:tcPr>
            <w:tcW w:w="360" w:type="pct"/>
            <w:tcBorders>
              <w:top w:val="nil"/>
              <w:left w:val="nil"/>
              <w:bottom w:val="single" w:sz="4" w:space="0" w:color="auto"/>
              <w:right w:val="single" w:sz="4" w:space="0" w:color="auto"/>
            </w:tcBorders>
            <w:shd w:val="clear" w:color="auto" w:fill="auto"/>
            <w:noWrap/>
            <w:vAlign w:val="center"/>
            <w:hideMark/>
          </w:tcPr>
          <w:p w14:paraId="602390B5" w14:textId="77777777" w:rsidR="0026444C" w:rsidRPr="009C7134" w:rsidRDefault="0026444C"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2,95</w:t>
            </w:r>
          </w:p>
        </w:tc>
        <w:tc>
          <w:tcPr>
            <w:tcW w:w="360" w:type="pct"/>
            <w:tcBorders>
              <w:top w:val="nil"/>
              <w:left w:val="nil"/>
              <w:bottom w:val="single" w:sz="4" w:space="0" w:color="auto"/>
              <w:right w:val="single" w:sz="4" w:space="0" w:color="auto"/>
            </w:tcBorders>
            <w:shd w:val="clear" w:color="auto" w:fill="auto"/>
            <w:noWrap/>
            <w:vAlign w:val="center"/>
            <w:hideMark/>
          </w:tcPr>
          <w:p w14:paraId="4F735E46" w14:textId="77777777" w:rsidR="0026444C" w:rsidRPr="009C7134" w:rsidRDefault="0026444C"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2,95</w:t>
            </w:r>
          </w:p>
        </w:tc>
        <w:tc>
          <w:tcPr>
            <w:tcW w:w="360" w:type="pct"/>
            <w:tcBorders>
              <w:top w:val="nil"/>
              <w:left w:val="nil"/>
              <w:bottom w:val="single" w:sz="4" w:space="0" w:color="auto"/>
              <w:right w:val="single" w:sz="4" w:space="0" w:color="auto"/>
            </w:tcBorders>
            <w:shd w:val="clear" w:color="auto" w:fill="auto"/>
            <w:noWrap/>
            <w:vAlign w:val="center"/>
            <w:hideMark/>
          </w:tcPr>
          <w:p w14:paraId="17F47A33" w14:textId="77777777" w:rsidR="0026444C" w:rsidRPr="009C7134" w:rsidRDefault="0026444C"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2,95</w:t>
            </w:r>
          </w:p>
        </w:tc>
      </w:tr>
      <w:tr w:rsidR="00C55D7E" w:rsidRPr="00C55D7E" w14:paraId="2E552A43" w14:textId="77777777" w:rsidTr="009C7134">
        <w:trPr>
          <w:trHeight w:val="900"/>
        </w:trPr>
        <w:tc>
          <w:tcPr>
            <w:tcW w:w="1356" w:type="pct"/>
            <w:tcBorders>
              <w:top w:val="nil"/>
              <w:left w:val="single" w:sz="4" w:space="0" w:color="auto"/>
              <w:bottom w:val="single" w:sz="4" w:space="0" w:color="auto"/>
              <w:right w:val="single" w:sz="4" w:space="0" w:color="auto"/>
            </w:tcBorders>
            <w:shd w:val="clear" w:color="auto" w:fill="auto"/>
            <w:vAlign w:val="center"/>
            <w:hideMark/>
          </w:tcPr>
          <w:p w14:paraId="4B7AE388" w14:textId="77777777" w:rsidR="00C55D7E" w:rsidRPr="00C55D7E" w:rsidRDefault="00C55D7E" w:rsidP="00C55D7E">
            <w:pPr>
              <w:spacing w:after="0" w:line="240" w:lineRule="auto"/>
              <w:rPr>
                <w:rFonts w:eastAsia="Times New Roman" w:cs="Times New Roman"/>
                <w:color w:val="000000"/>
                <w:lang w:eastAsia="ru-RU"/>
              </w:rPr>
            </w:pPr>
            <w:r w:rsidRPr="00C55D7E">
              <w:rPr>
                <w:rFonts w:eastAsia="Times New Roman" w:cs="Times New Roman"/>
                <w:color w:val="000000"/>
                <w:lang w:eastAsia="ru-RU"/>
              </w:rPr>
              <w:t>Расстояние от источника тепла до наиболее удаленного потребителя вдоль главной магистрали</w:t>
            </w:r>
          </w:p>
        </w:tc>
        <w:tc>
          <w:tcPr>
            <w:tcW w:w="401" w:type="pct"/>
            <w:tcBorders>
              <w:top w:val="nil"/>
              <w:left w:val="nil"/>
              <w:bottom w:val="single" w:sz="4" w:space="0" w:color="auto"/>
              <w:right w:val="single" w:sz="4" w:space="0" w:color="auto"/>
            </w:tcBorders>
            <w:shd w:val="clear" w:color="auto" w:fill="auto"/>
            <w:vAlign w:val="center"/>
            <w:hideMark/>
          </w:tcPr>
          <w:p w14:paraId="4477BDA2" w14:textId="77777777" w:rsidR="00C55D7E" w:rsidRPr="00C55D7E" w:rsidRDefault="00C55D7E" w:rsidP="00C55D7E">
            <w:pPr>
              <w:spacing w:after="0" w:line="240" w:lineRule="auto"/>
              <w:jc w:val="center"/>
              <w:rPr>
                <w:rFonts w:eastAsia="Times New Roman" w:cs="Times New Roman"/>
                <w:color w:val="000000"/>
                <w:lang w:eastAsia="ru-RU"/>
              </w:rPr>
            </w:pPr>
            <w:r w:rsidRPr="00C55D7E">
              <w:rPr>
                <w:rFonts w:eastAsia="Times New Roman" w:cs="Times New Roman"/>
                <w:color w:val="000000"/>
                <w:lang w:eastAsia="ru-RU"/>
              </w:rPr>
              <w:t>м</w:t>
            </w:r>
          </w:p>
        </w:tc>
        <w:tc>
          <w:tcPr>
            <w:tcW w:w="360" w:type="pct"/>
            <w:tcBorders>
              <w:top w:val="nil"/>
              <w:left w:val="nil"/>
              <w:bottom w:val="single" w:sz="4" w:space="0" w:color="auto"/>
              <w:right w:val="single" w:sz="4" w:space="0" w:color="auto"/>
            </w:tcBorders>
            <w:shd w:val="clear" w:color="auto" w:fill="auto"/>
            <w:noWrap/>
            <w:vAlign w:val="bottom"/>
            <w:hideMark/>
          </w:tcPr>
          <w:p w14:paraId="40B2D8E7"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bottom"/>
            <w:hideMark/>
          </w:tcPr>
          <w:p w14:paraId="2837E2B9"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bottom"/>
            <w:hideMark/>
          </w:tcPr>
          <w:p w14:paraId="03018DA8"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noWrap/>
            <w:vAlign w:val="center"/>
            <w:hideMark/>
          </w:tcPr>
          <w:p w14:paraId="6DA40D37"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900</w:t>
            </w:r>
          </w:p>
        </w:tc>
        <w:tc>
          <w:tcPr>
            <w:tcW w:w="360" w:type="pct"/>
            <w:tcBorders>
              <w:top w:val="nil"/>
              <w:left w:val="nil"/>
              <w:bottom w:val="single" w:sz="4" w:space="0" w:color="auto"/>
              <w:right w:val="single" w:sz="4" w:space="0" w:color="auto"/>
            </w:tcBorders>
            <w:shd w:val="clear" w:color="auto" w:fill="auto"/>
            <w:noWrap/>
            <w:vAlign w:val="center"/>
            <w:hideMark/>
          </w:tcPr>
          <w:p w14:paraId="499BF71C"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900</w:t>
            </w:r>
          </w:p>
        </w:tc>
        <w:tc>
          <w:tcPr>
            <w:tcW w:w="360" w:type="pct"/>
            <w:tcBorders>
              <w:top w:val="nil"/>
              <w:left w:val="nil"/>
              <w:bottom w:val="single" w:sz="4" w:space="0" w:color="auto"/>
              <w:right w:val="single" w:sz="4" w:space="0" w:color="auto"/>
            </w:tcBorders>
            <w:shd w:val="clear" w:color="auto" w:fill="auto"/>
            <w:noWrap/>
            <w:vAlign w:val="center"/>
            <w:hideMark/>
          </w:tcPr>
          <w:p w14:paraId="7F63CEF3"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900</w:t>
            </w:r>
          </w:p>
        </w:tc>
        <w:tc>
          <w:tcPr>
            <w:tcW w:w="360" w:type="pct"/>
            <w:tcBorders>
              <w:top w:val="nil"/>
              <w:left w:val="nil"/>
              <w:bottom w:val="single" w:sz="4" w:space="0" w:color="auto"/>
              <w:right w:val="single" w:sz="4" w:space="0" w:color="auto"/>
            </w:tcBorders>
            <w:shd w:val="clear" w:color="auto" w:fill="auto"/>
            <w:noWrap/>
            <w:vAlign w:val="center"/>
            <w:hideMark/>
          </w:tcPr>
          <w:p w14:paraId="3307420E"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900</w:t>
            </w:r>
          </w:p>
        </w:tc>
        <w:tc>
          <w:tcPr>
            <w:tcW w:w="360" w:type="pct"/>
            <w:tcBorders>
              <w:top w:val="nil"/>
              <w:left w:val="nil"/>
              <w:bottom w:val="single" w:sz="4" w:space="0" w:color="auto"/>
              <w:right w:val="single" w:sz="4" w:space="0" w:color="auto"/>
            </w:tcBorders>
            <w:shd w:val="clear" w:color="auto" w:fill="auto"/>
            <w:noWrap/>
            <w:vAlign w:val="center"/>
            <w:hideMark/>
          </w:tcPr>
          <w:p w14:paraId="387DDDA4"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900</w:t>
            </w:r>
          </w:p>
        </w:tc>
        <w:tc>
          <w:tcPr>
            <w:tcW w:w="360" w:type="pct"/>
            <w:tcBorders>
              <w:top w:val="nil"/>
              <w:left w:val="nil"/>
              <w:bottom w:val="single" w:sz="4" w:space="0" w:color="auto"/>
              <w:right w:val="single" w:sz="4" w:space="0" w:color="auto"/>
            </w:tcBorders>
            <w:shd w:val="clear" w:color="auto" w:fill="auto"/>
            <w:noWrap/>
            <w:vAlign w:val="center"/>
            <w:hideMark/>
          </w:tcPr>
          <w:p w14:paraId="4FACAC27"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900</w:t>
            </w:r>
          </w:p>
        </w:tc>
      </w:tr>
      <w:tr w:rsidR="00C55D7E" w:rsidRPr="00C55D7E" w14:paraId="3753A37C" w14:textId="77777777" w:rsidTr="009C7134">
        <w:trPr>
          <w:trHeight w:val="600"/>
        </w:trPr>
        <w:tc>
          <w:tcPr>
            <w:tcW w:w="1356" w:type="pct"/>
            <w:tcBorders>
              <w:top w:val="nil"/>
              <w:left w:val="single" w:sz="4" w:space="0" w:color="auto"/>
              <w:bottom w:val="single" w:sz="4" w:space="0" w:color="auto"/>
              <w:right w:val="single" w:sz="4" w:space="0" w:color="auto"/>
            </w:tcBorders>
            <w:shd w:val="clear" w:color="auto" w:fill="auto"/>
            <w:vAlign w:val="center"/>
            <w:hideMark/>
          </w:tcPr>
          <w:p w14:paraId="14431ADE" w14:textId="77777777" w:rsidR="00C55D7E" w:rsidRPr="00C55D7E" w:rsidRDefault="00C55D7E" w:rsidP="00C55D7E">
            <w:pPr>
              <w:spacing w:after="0" w:line="240" w:lineRule="auto"/>
              <w:rPr>
                <w:rFonts w:eastAsia="Times New Roman" w:cs="Times New Roman"/>
                <w:color w:val="000000"/>
                <w:lang w:eastAsia="ru-RU"/>
              </w:rPr>
            </w:pPr>
            <w:r w:rsidRPr="00C55D7E">
              <w:rPr>
                <w:rFonts w:eastAsia="Times New Roman" w:cs="Times New Roman"/>
                <w:color w:val="000000"/>
                <w:lang w:eastAsia="ru-RU"/>
              </w:rPr>
              <w:t>Расчетная температура в подающем трубопроводе</w:t>
            </w:r>
          </w:p>
        </w:tc>
        <w:tc>
          <w:tcPr>
            <w:tcW w:w="401" w:type="pct"/>
            <w:tcBorders>
              <w:top w:val="nil"/>
              <w:left w:val="nil"/>
              <w:bottom w:val="single" w:sz="4" w:space="0" w:color="auto"/>
              <w:right w:val="single" w:sz="4" w:space="0" w:color="auto"/>
            </w:tcBorders>
            <w:shd w:val="clear" w:color="auto" w:fill="auto"/>
            <w:vAlign w:val="center"/>
            <w:hideMark/>
          </w:tcPr>
          <w:p w14:paraId="6D6A77E9" w14:textId="77777777" w:rsidR="00C55D7E" w:rsidRPr="00C55D7E" w:rsidRDefault="00C55D7E" w:rsidP="00C55D7E">
            <w:pPr>
              <w:spacing w:after="0" w:line="240" w:lineRule="auto"/>
              <w:jc w:val="center"/>
              <w:rPr>
                <w:rFonts w:eastAsia="Times New Roman" w:cs="Times New Roman"/>
                <w:color w:val="000000"/>
                <w:lang w:eastAsia="ru-RU"/>
              </w:rPr>
            </w:pPr>
            <w:r w:rsidRPr="00C55D7E">
              <w:rPr>
                <w:rFonts w:eastAsia="Times New Roman" w:cs="Times New Roman"/>
                <w:color w:val="000000"/>
                <w:lang w:eastAsia="ru-RU"/>
              </w:rPr>
              <w:t>°С</w:t>
            </w:r>
          </w:p>
        </w:tc>
        <w:tc>
          <w:tcPr>
            <w:tcW w:w="360" w:type="pct"/>
            <w:tcBorders>
              <w:top w:val="nil"/>
              <w:left w:val="nil"/>
              <w:bottom w:val="single" w:sz="4" w:space="0" w:color="auto"/>
              <w:right w:val="single" w:sz="4" w:space="0" w:color="auto"/>
            </w:tcBorders>
            <w:shd w:val="clear" w:color="auto" w:fill="auto"/>
            <w:vAlign w:val="center"/>
            <w:hideMark/>
          </w:tcPr>
          <w:p w14:paraId="28870781"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5F379C07"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7369B346"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390F7280"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c>
          <w:tcPr>
            <w:tcW w:w="360" w:type="pct"/>
            <w:tcBorders>
              <w:top w:val="nil"/>
              <w:left w:val="nil"/>
              <w:bottom w:val="single" w:sz="4" w:space="0" w:color="auto"/>
              <w:right w:val="single" w:sz="4" w:space="0" w:color="auto"/>
            </w:tcBorders>
            <w:shd w:val="clear" w:color="auto" w:fill="auto"/>
            <w:vAlign w:val="center"/>
            <w:hideMark/>
          </w:tcPr>
          <w:p w14:paraId="20A86BE6"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c>
          <w:tcPr>
            <w:tcW w:w="360" w:type="pct"/>
            <w:tcBorders>
              <w:top w:val="nil"/>
              <w:left w:val="nil"/>
              <w:bottom w:val="single" w:sz="4" w:space="0" w:color="auto"/>
              <w:right w:val="single" w:sz="4" w:space="0" w:color="auto"/>
            </w:tcBorders>
            <w:shd w:val="clear" w:color="auto" w:fill="auto"/>
            <w:vAlign w:val="center"/>
            <w:hideMark/>
          </w:tcPr>
          <w:p w14:paraId="78401065"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c>
          <w:tcPr>
            <w:tcW w:w="360" w:type="pct"/>
            <w:tcBorders>
              <w:top w:val="nil"/>
              <w:left w:val="nil"/>
              <w:bottom w:val="single" w:sz="4" w:space="0" w:color="auto"/>
              <w:right w:val="single" w:sz="4" w:space="0" w:color="auto"/>
            </w:tcBorders>
            <w:shd w:val="clear" w:color="auto" w:fill="auto"/>
            <w:vAlign w:val="center"/>
            <w:hideMark/>
          </w:tcPr>
          <w:p w14:paraId="4CC1FB96"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c>
          <w:tcPr>
            <w:tcW w:w="360" w:type="pct"/>
            <w:tcBorders>
              <w:top w:val="nil"/>
              <w:left w:val="nil"/>
              <w:bottom w:val="single" w:sz="4" w:space="0" w:color="auto"/>
              <w:right w:val="single" w:sz="4" w:space="0" w:color="auto"/>
            </w:tcBorders>
            <w:shd w:val="clear" w:color="auto" w:fill="auto"/>
            <w:vAlign w:val="center"/>
            <w:hideMark/>
          </w:tcPr>
          <w:p w14:paraId="48DD7DF0"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c>
          <w:tcPr>
            <w:tcW w:w="360" w:type="pct"/>
            <w:tcBorders>
              <w:top w:val="nil"/>
              <w:left w:val="nil"/>
              <w:bottom w:val="single" w:sz="4" w:space="0" w:color="auto"/>
              <w:right w:val="single" w:sz="4" w:space="0" w:color="auto"/>
            </w:tcBorders>
            <w:shd w:val="clear" w:color="auto" w:fill="auto"/>
            <w:vAlign w:val="center"/>
            <w:hideMark/>
          </w:tcPr>
          <w:p w14:paraId="74352EDC"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115</w:t>
            </w:r>
          </w:p>
        </w:tc>
      </w:tr>
      <w:tr w:rsidR="00C55D7E" w:rsidRPr="00C55D7E" w14:paraId="32DB3953" w14:textId="77777777" w:rsidTr="009C7134">
        <w:trPr>
          <w:trHeight w:val="600"/>
        </w:trPr>
        <w:tc>
          <w:tcPr>
            <w:tcW w:w="1356" w:type="pct"/>
            <w:tcBorders>
              <w:top w:val="nil"/>
              <w:left w:val="single" w:sz="4" w:space="0" w:color="auto"/>
              <w:bottom w:val="single" w:sz="4" w:space="0" w:color="auto"/>
              <w:right w:val="single" w:sz="4" w:space="0" w:color="auto"/>
            </w:tcBorders>
            <w:shd w:val="clear" w:color="auto" w:fill="auto"/>
            <w:vAlign w:val="center"/>
            <w:hideMark/>
          </w:tcPr>
          <w:p w14:paraId="1EB3A5BD" w14:textId="77777777" w:rsidR="00C55D7E" w:rsidRPr="00C55D7E" w:rsidRDefault="00C55D7E" w:rsidP="00C55D7E">
            <w:pPr>
              <w:spacing w:after="0" w:line="240" w:lineRule="auto"/>
              <w:rPr>
                <w:rFonts w:eastAsia="Times New Roman" w:cs="Times New Roman"/>
                <w:color w:val="000000"/>
                <w:lang w:eastAsia="ru-RU"/>
              </w:rPr>
            </w:pPr>
            <w:r w:rsidRPr="00C55D7E">
              <w:rPr>
                <w:rFonts w:eastAsia="Times New Roman" w:cs="Times New Roman"/>
                <w:color w:val="000000"/>
                <w:lang w:eastAsia="ru-RU"/>
              </w:rPr>
              <w:t>Расчетная температура в обратном трубопроводе</w:t>
            </w:r>
          </w:p>
        </w:tc>
        <w:tc>
          <w:tcPr>
            <w:tcW w:w="401" w:type="pct"/>
            <w:tcBorders>
              <w:top w:val="nil"/>
              <w:left w:val="nil"/>
              <w:bottom w:val="single" w:sz="4" w:space="0" w:color="auto"/>
              <w:right w:val="single" w:sz="4" w:space="0" w:color="auto"/>
            </w:tcBorders>
            <w:shd w:val="clear" w:color="auto" w:fill="auto"/>
            <w:vAlign w:val="center"/>
            <w:hideMark/>
          </w:tcPr>
          <w:p w14:paraId="6CEA0765" w14:textId="77777777" w:rsidR="00C55D7E" w:rsidRPr="00C55D7E" w:rsidRDefault="00C55D7E" w:rsidP="00C55D7E">
            <w:pPr>
              <w:spacing w:after="0" w:line="240" w:lineRule="auto"/>
              <w:jc w:val="center"/>
              <w:rPr>
                <w:rFonts w:eastAsia="Times New Roman" w:cs="Times New Roman"/>
                <w:color w:val="000000"/>
                <w:lang w:eastAsia="ru-RU"/>
              </w:rPr>
            </w:pPr>
            <w:r w:rsidRPr="00C55D7E">
              <w:rPr>
                <w:rFonts w:eastAsia="Times New Roman" w:cs="Times New Roman"/>
                <w:color w:val="000000"/>
                <w:lang w:eastAsia="ru-RU"/>
              </w:rPr>
              <w:t>°С</w:t>
            </w:r>
          </w:p>
        </w:tc>
        <w:tc>
          <w:tcPr>
            <w:tcW w:w="360" w:type="pct"/>
            <w:tcBorders>
              <w:top w:val="nil"/>
              <w:left w:val="nil"/>
              <w:bottom w:val="single" w:sz="4" w:space="0" w:color="auto"/>
              <w:right w:val="single" w:sz="4" w:space="0" w:color="auto"/>
            </w:tcBorders>
            <w:shd w:val="clear" w:color="auto" w:fill="auto"/>
            <w:vAlign w:val="center"/>
            <w:hideMark/>
          </w:tcPr>
          <w:p w14:paraId="692A8F52"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20C930B5"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615E4327"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7843203B"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60" w:type="pct"/>
            <w:tcBorders>
              <w:top w:val="nil"/>
              <w:left w:val="nil"/>
              <w:bottom w:val="single" w:sz="4" w:space="0" w:color="auto"/>
              <w:right w:val="single" w:sz="4" w:space="0" w:color="auto"/>
            </w:tcBorders>
            <w:shd w:val="clear" w:color="auto" w:fill="auto"/>
            <w:vAlign w:val="center"/>
            <w:hideMark/>
          </w:tcPr>
          <w:p w14:paraId="42387B4F"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60" w:type="pct"/>
            <w:tcBorders>
              <w:top w:val="nil"/>
              <w:left w:val="nil"/>
              <w:bottom w:val="single" w:sz="4" w:space="0" w:color="auto"/>
              <w:right w:val="single" w:sz="4" w:space="0" w:color="auto"/>
            </w:tcBorders>
            <w:shd w:val="clear" w:color="auto" w:fill="auto"/>
            <w:vAlign w:val="center"/>
            <w:hideMark/>
          </w:tcPr>
          <w:p w14:paraId="0BDF538E"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60" w:type="pct"/>
            <w:tcBorders>
              <w:top w:val="nil"/>
              <w:left w:val="nil"/>
              <w:bottom w:val="single" w:sz="4" w:space="0" w:color="auto"/>
              <w:right w:val="single" w:sz="4" w:space="0" w:color="auto"/>
            </w:tcBorders>
            <w:shd w:val="clear" w:color="auto" w:fill="auto"/>
            <w:vAlign w:val="center"/>
            <w:hideMark/>
          </w:tcPr>
          <w:p w14:paraId="11951780"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60" w:type="pct"/>
            <w:tcBorders>
              <w:top w:val="nil"/>
              <w:left w:val="nil"/>
              <w:bottom w:val="single" w:sz="4" w:space="0" w:color="auto"/>
              <w:right w:val="single" w:sz="4" w:space="0" w:color="auto"/>
            </w:tcBorders>
            <w:shd w:val="clear" w:color="auto" w:fill="auto"/>
            <w:vAlign w:val="center"/>
            <w:hideMark/>
          </w:tcPr>
          <w:p w14:paraId="1FB343B9"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60" w:type="pct"/>
            <w:tcBorders>
              <w:top w:val="nil"/>
              <w:left w:val="nil"/>
              <w:bottom w:val="single" w:sz="4" w:space="0" w:color="auto"/>
              <w:right w:val="single" w:sz="4" w:space="0" w:color="auto"/>
            </w:tcBorders>
            <w:shd w:val="clear" w:color="auto" w:fill="auto"/>
            <w:vAlign w:val="center"/>
            <w:hideMark/>
          </w:tcPr>
          <w:p w14:paraId="3B39C8DA"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r>
      <w:tr w:rsidR="00C55D7E" w:rsidRPr="00C55D7E" w14:paraId="63A27A36" w14:textId="77777777" w:rsidTr="009C7134">
        <w:trPr>
          <w:trHeight w:val="900"/>
        </w:trPr>
        <w:tc>
          <w:tcPr>
            <w:tcW w:w="1356" w:type="pct"/>
            <w:tcBorders>
              <w:top w:val="nil"/>
              <w:left w:val="single" w:sz="4" w:space="0" w:color="auto"/>
              <w:bottom w:val="single" w:sz="4" w:space="0" w:color="auto"/>
              <w:right w:val="single" w:sz="4" w:space="0" w:color="auto"/>
            </w:tcBorders>
            <w:shd w:val="clear" w:color="auto" w:fill="auto"/>
            <w:vAlign w:val="center"/>
            <w:hideMark/>
          </w:tcPr>
          <w:p w14:paraId="1F32EEBC" w14:textId="77777777" w:rsidR="00C55D7E" w:rsidRPr="00C55D7E" w:rsidRDefault="00C55D7E" w:rsidP="00C55D7E">
            <w:pPr>
              <w:spacing w:after="0" w:line="240" w:lineRule="auto"/>
              <w:rPr>
                <w:rFonts w:eastAsia="Times New Roman" w:cs="Times New Roman"/>
                <w:color w:val="000000"/>
                <w:lang w:eastAsia="ru-RU"/>
              </w:rPr>
            </w:pPr>
            <w:r w:rsidRPr="00C55D7E">
              <w:rPr>
                <w:rFonts w:eastAsia="Times New Roman" w:cs="Times New Roman"/>
                <w:color w:val="000000"/>
                <w:lang w:eastAsia="ru-RU"/>
              </w:rPr>
              <w:lastRenderedPageBreak/>
              <w:t>Потеря напора на трение при транспорте теплоносителя по тепловой магистрали</w:t>
            </w:r>
          </w:p>
        </w:tc>
        <w:tc>
          <w:tcPr>
            <w:tcW w:w="401" w:type="pct"/>
            <w:tcBorders>
              <w:top w:val="nil"/>
              <w:left w:val="nil"/>
              <w:bottom w:val="single" w:sz="4" w:space="0" w:color="auto"/>
              <w:right w:val="single" w:sz="4" w:space="0" w:color="auto"/>
            </w:tcBorders>
            <w:shd w:val="clear" w:color="auto" w:fill="auto"/>
            <w:vAlign w:val="center"/>
            <w:hideMark/>
          </w:tcPr>
          <w:p w14:paraId="7FFD6401" w14:textId="77777777" w:rsidR="00C55D7E" w:rsidRPr="00C55D7E" w:rsidRDefault="00C55D7E" w:rsidP="00C55D7E">
            <w:pPr>
              <w:spacing w:after="0" w:line="240" w:lineRule="auto"/>
              <w:jc w:val="center"/>
              <w:rPr>
                <w:rFonts w:eastAsia="Times New Roman" w:cs="Times New Roman"/>
                <w:color w:val="000000"/>
                <w:lang w:eastAsia="ru-RU"/>
              </w:rPr>
            </w:pPr>
            <w:proofErr w:type="spellStart"/>
            <w:proofErr w:type="gramStart"/>
            <w:r w:rsidRPr="00C55D7E">
              <w:rPr>
                <w:rFonts w:eastAsia="Times New Roman" w:cs="Times New Roman"/>
                <w:color w:val="000000"/>
                <w:lang w:eastAsia="ru-RU"/>
              </w:rPr>
              <w:t>м.вод</w:t>
            </w:r>
            <w:proofErr w:type="gramEnd"/>
            <w:r w:rsidRPr="00C55D7E">
              <w:rPr>
                <w:rFonts w:eastAsia="Times New Roman" w:cs="Times New Roman"/>
                <w:color w:val="000000"/>
                <w:lang w:eastAsia="ru-RU"/>
              </w:rPr>
              <w:t>.ст</w:t>
            </w:r>
            <w:proofErr w:type="spellEnd"/>
          </w:p>
        </w:tc>
        <w:tc>
          <w:tcPr>
            <w:tcW w:w="360" w:type="pct"/>
            <w:tcBorders>
              <w:top w:val="nil"/>
              <w:left w:val="nil"/>
              <w:bottom w:val="single" w:sz="4" w:space="0" w:color="auto"/>
              <w:right w:val="single" w:sz="4" w:space="0" w:color="auto"/>
            </w:tcBorders>
            <w:shd w:val="clear" w:color="auto" w:fill="auto"/>
            <w:vAlign w:val="center"/>
            <w:hideMark/>
          </w:tcPr>
          <w:p w14:paraId="36F28608"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110CAA90"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2DF81EFF"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22C9D775"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2,9</w:t>
            </w:r>
          </w:p>
        </w:tc>
        <w:tc>
          <w:tcPr>
            <w:tcW w:w="360" w:type="pct"/>
            <w:tcBorders>
              <w:top w:val="nil"/>
              <w:left w:val="nil"/>
              <w:bottom w:val="single" w:sz="4" w:space="0" w:color="auto"/>
              <w:right w:val="single" w:sz="4" w:space="0" w:color="auto"/>
            </w:tcBorders>
            <w:shd w:val="clear" w:color="auto" w:fill="auto"/>
            <w:vAlign w:val="center"/>
            <w:hideMark/>
          </w:tcPr>
          <w:p w14:paraId="345B6D89"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2,9</w:t>
            </w:r>
          </w:p>
        </w:tc>
        <w:tc>
          <w:tcPr>
            <w:tcW w:w="360" w:type="pct"/>
            <w:tcBorders>
              <w:top w:val="nil"/>
              <w:left w:val="nil"/>
              <w:bottom w:val="single" w:sz="4" w:space="0" w:color="auto"/>
              <w:right w:val="single" w:sz="4" w:space="0" w:color="auto"/>
            </w:tcBorders>
            <w:shd w:val="clear" w:color="auto" w:fill="auto"/>
            <w:vAlign w:val="center"/>
            <w:hideMark/>
          </w:tcPr>
          <w:p w14:paraId="3285E5EE"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2,9</w:t>
            </w:r>
          </w:p>
        </w:tc>
        <w:tc>
          <w:tcPr>
            <w:tcW w:w="360" w:type="pct"/>
            <w:tcBorders>
              <w:top w:val="nil"/>
              <w:left w:val="nil"/>
              <w:bottom w:val="single" w:sz="4" w:space="0" w:color="auto"/>
              <w:right w:val="single" w:sz="4" w:space="0" w:color="auto"/>
            </w:tcBorders>
            <w:shd w:val="clear" w:color="auto" w:fill="auto"/>
            <w:vAlign w:val="center"/>
            <w:hideMark/>
          </w:tcPr>
          <w:p w14:paraId="55D2A809"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2,9</w:t>
            </w:r>
          </w:p>
        </w:tc>
        <w:tc>
          <w:tcPr>
            <w:tcW w:w="360" w:type="pct"/>
            <w:tcBorders>
              <w:top w:val="nil"/>
              <w:left w:val="nil"/>
              <w:bottom w:val="single" w:sz="4" w:space="0" w:color="auto"/>
              <w:right w:val="single" w:sz="4" w:space="0" w:color="auto"/>
            </w:tcBorders>
            <w:shd w:val="clear" w:color="auto" w:fill="auto"/>
            <w:vAlign w:val="center"/>
            <w:hideMark/>
          </w:tcPr>
          <w:p w14:paraId="0D85538A"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2,9</w:t>
            </w:r>
          </w:p>
        </w:tc>
        <w:tc>
          <w:tcPr>
            <w:tcW w:w="360" w:type="pct"/>
            <w:tcBorders>
              <w:top w:val="nil"/>
              <w:left w:val="nil"/>
              <w:bottom w:val="single" w:sz="4" w:space="0" w:color="auto"/>
              <w:right w:val="single" w:sz="4" w:space="0" w:color="auto"/>
            </w:tcBorders>
            <w:shd w:val="clear" w:color="auto" w:fill="auto"/>
            <w:vAlign w:val="center"/>
            <w:hideMark/>
          </w:tcPr>
          <w:p w14:paraId="4EE288AF" w14:textId="77777777" w:rsidR="00C55D7E" w:rsidRPr="009C7134" w:rsidRDefault="00C55D7E"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2,9</w:t>
            </w:r>
          </w:p>
        </w:tc>
      </w:tr>
      <w:tr w:rsidR="0026444C" w:rsidRPr="00C55D7E" w14:paraId="62E380FA" w14:textId="77777777" w:rsidTr="009C7134">
        <w:trPr>
          <w:trHeight w:val="300"/>
        </w:trPr>
        <w:tc>
          <w:tcPr>
            <w:tcW w:w="1356" w:type="pct"/>
            <w:tcBorders>
              <w:top w:val="nil"/>
              <w:left w:val="single" w:sz="4" w:space="0" w:color="auto"/>
              <w:bottom w:val="single" w:sz="4" w:space="0" w:color="auto"/>
              <w:right w:val="single" w:sz="4" w:space="0" w:color="auto"/>
            </w:tcBorders>
            <w:shd w:val="clear" w:color="auto" w:fill="auto"/>
            <w:vAlign w:val="center"/>
            <w:hideMark/>
          </w:tcPr>
          <w:p w14:paraId="6B37653F" w14:textId="77777777" w:rsidR="0026444C" w:rsidRPr="00C55D7E" w:rsidRDefault="0026444C" w:rsidP="00C55D7E">
            <w:pPr>
              <w:spacing w:after="0" w:line="240" w:lineRule="auto"/>
              <w:rPr>
                <w:rFonts w:eastAsia="Times New Roman" w:cs="Times New Roman"/>
                <w:color w:val="000000"/>
                <w:lang w:eastAsia="ru-RU"/>
              </w:rPr>
            </w:pPr>
            <w:r w:rsidRPr="00C55D7E">
              <w:rPr>
                <w:rFonts w:eastAsia="Times New Roman" w:cs="Times New Roman"/>
                <w:color w:val="000000"/>
                <w:lang w:eastAsia="ru-RU"/>
              </w:rPr>
              <w:t>Эффективный радиус</w:t>
            </w:r>
          </w:p>
        </w:tc>
        <w:tc>
          <w:tcPr>
            <w:tcW w:w="401" w:type="pct"/>
            <w:tcBorders>
              <w:top w:val="nil"/>
              <w:left w:val="nil"/>
              <w:bottom w:val="single" w:sz="4" w:space="0" w:color="auto"/>
              <w:right w:val="single" w:sz="4" w:space="0" w:color="auto"/>
            </w:tcBorders>
            <w:shd w:val="clear" w:color="auto" w:fill="auto"/>
            <w:vAlign w:val="center"/>
            <w:hideMark/>
          </w:tcPr>
          <w:p w14:paraId="473416DA" w14:textId="77777777" w:rsidR="0026444C" w:rsidRPr="00C55D7E" w:rsidRDefault="0026444C" w:rsidP="00C55D7E">
            <w:pPr>
              <w:spacing w:after="0" w:line="240" w:lineRule="auto"/>
              <w:jc w:val="center"/>
              <w:rPr>
                <w:rFonts w:eastAsia="Times New Roman" w:cs="Times New Roman"/>
                <w:color w:val="000000"/>
                <w:lang w:eastAsia="ru-RU"/>
              </w:rPr>
            </w:pPr>
            <w:r w:rsidRPr="00C55D7E">
              <w:rPr>
                <w:rFonts w:eastAsia="Times New Roman" w:cs="Times New Roman"/>
                <w:color w:val="000000"/>
                <w:lang w:eastAsia="ru-RU"/>
              </w:rPr>
              <w:t>км</w:t>
            </w:r>
          </w:p>
        </w:tc>
        <w:tc>
          <w:tcPr>
            <w:tcW w:w="360" w:type="pct"/>
            <w:tcBorders>
              <w:top w:val="nil"/>
              <w:left w:val="nil"/>
              <w:bottom w:val="single" w:sz="4" w:space="0" w:color="auto"/>
              <w:right w:val="single" w:sz="4" w:space="0" w:color="auto"/>
            </w:tcBorders>
            <w:shd w:val="clear" w:color="auto" w:fill="auto"/>
            <w:vAlign w:val="center"/>
            <w:hideMark/>
          </w:tcPr>
          <w:p w14:paraId="345D7181" w14:textId="77777777" w:rsidR="0026444C" w:rsidRPr="009C7134" w:rsidRDefault="0026444C"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7FD82033" w14:textId="77777777" w:rsidR="0026444C" w:rsidRPr="009C7134" w:rsidRDefault="0026444C"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21584987" w14:textId="77777777" w:rsidR="0026444C" w:rsidRPr="009C7134" w:rsidRDefault="0026444C"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 </w:t>
            </w:r>
          </w:p>
        </w:tc>
        <w:tc>
          <w:tcPr>
            <w:tcW w:w="360" w:type="pct"/>
            <w:tcBorders>
              <w:top w:val="nil"/>
              <w:left w:val="nil"/>
              <w:bottom w:val="single" w:sz="4" w:space="0" w:color="auto"/>
              <w:right w:val="single" w:sz="4" w:space="0" w:color="auto"/>
            </w:tcBorders>
            <w:shd w:val="clear" w:color="auto" w:fill="auto"/>
            <w:vAlign w:val="center"/>
            <w:hideMark/>
          </w:tcPr>
          <w:p w14:paraId="53098367" w14:textId="77777777" w:rsidR="0026444C" w:rsidRPr="009C7134" w:rsidRDefault="0026444C"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8,05</w:t>
            </w:r>
          </w:p>
        </w:tc>
        <w:tc>
          <w:tcPr>
            <w:tcW w:w="360" w:type="pct"/>
            <w:tcBorders>
              <w:top w:val="nil"/>
              <w:left w:val="nil"/>
              <w:bottom w:val="single" w:sz="4" w:space="0" w:color="auto"/>
              <w:right w:val="single" w:sz="4" w:space="0" w:color="auto"/>
            </w:tcBorders>
            <w:shd w:val="clear" w:color="auto" w:fill="auto"/>
            <w:vAlign w:val="center"/>
            <w:hideMark/>
          </w:tcPr>
          <w:p w14:paraId="2F02EB93" w14:textId="77777777" w:rsidR="0026444C" w:rsidRPr="009C7134" w:rsidRDefault="0026444C"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8,05</w:t>
            </w:r>
          </w:p>
        </w:tc>
        <w:tc>
          <w:tcPr>
            <w:tcW w:w="360" w:type="pct"/>
            <w:tcBorders>
              <w:top w:val="nil"/>
              <w:left w:val="nil"/>
              <w:bottom w:val="single" w:sz="4" w:space="0" w:color="auto"/>
              <w:right w:val="single" w:sz="4" w:space="0" w:color="auto"/>
            </w:tcBorders>
            <w:shd w:val="clear" w:color="auto" w:fill="auto"/>
            <w:vAlign w:val="center"/>
            <w:hideMark/>
          </w:tcPr>
          <w:p w14:paraId="1E14221F" w14:textId="77777777" w:rsidR="0026444C" w:rsidRPr="009C7134" w:rsidRDefault="0026444C"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8,05</w:t>
            </w:r>
          </w:p>
        </w:tc>
        <w:tc>
          <w:tcPr>
            <w:tcW w:w="360" w:type="pct"/>
            <w:tcBorders>
              <w:top w:val="nil"/>
              <w:left w:val="nil"/>
              <w:bottom w:val="single" w:sz="4" w:space="0" w:color="auto"/>
              <w:right w:val="single" w:sz="4" w:space="0" w:color="auto"/>
            </w:tcBorders>
            <w:shd w:val="clear" w:color="auto" w:fill="auto"/>
            <w:vAlign w:val="center"/>
            <w:hideMark/>
          </w:tcPr>
          <w:p w14:paraId="056DD030" w14:textId="77777777" w:rsidR="0026444C" w:rsidRPr="009C7134" w:rsidRDefault="0026444C"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8,05</w:t>
            </w:r>
          </w:p>
        </w:tc>
        <w:tc>
          <w:tcPr>
            <w:tcW w:w="360" w:type="pct"/>
            <w:tcBorders>
              <w:top w:val="nil"/>
              <w:left w:val="nil"/>
              <w:bottom w:val="single" w:sz="4" w:space="0" w:color="auto"/>
              <w:right w:val="single" w:sz="4" w:space="0" w:color="auto"/>
            </w:tcBorders>
            <w:shd w:val="clear" w:color="auto" w:fill="auto"/>
            <w:vAlign w:val="center"/>
            <w:hideMark/>
          </w:tcPr>
          <w:p w14:paraId="60D87B81" w14:textId="77777777" w:rsidR="0026444C" w:rsidRPr="009C7134" w:rsidRDefault="0026444C"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8,05</w:t>
            </w:r>
          </w:p>
        </w:tc>
        <w:tc>
          <w:tcPr>
            <w:tcW w:w="360" w:type="pct"/>
            <w:tcBorders>
              <w:top w:val="nil"/>
              <w:left w:val="nil"/>
              <w:bottom w:val="single" w:sz="4" w:space="0" w:color="auto"/>
              <w:right w:val="single" w:sz="4" w:space="0" w:color="auto"/>
            </w:tcBorders>
            <w:shd w:val="clear" w:color="auto" w:fill="auto"/>
            <w:vAlign w:val="center"/>
            <w:hideMark/>
          </w:tcPr>
          <w:p w14:paraId="6C06FB4C" w14:textId="77777777" w:rsidR="0026444C" w:rsidRPr="009C7134" w:rsidRDefault="0026444C"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8,05</w:t>
            </w:r>
          </w:p>
        </w:tc>
      </w:tr>
    </w:tbl>
    <w:p w14:paraId="4CD7E617" w14:textId="77777777" w:rsidR="00836ED7" w:rsidRDefault="00836ED7" w:rsidP="00836ED7">
      <w:pPr>
        <w:pStyle w:val="a4"/>
        <w:keepNext/>
        <w:rPr>
          <w:rFonts w:cs="Arial"/>
        </w:rPr>
      </w:pPr>
      <w:bookmarkStart w:id="65" w:name="_Ref89627706"/>
      <w:bookmarkStart w:id="66" w:name="_Ref89850629"/>
      <w:bookmarkStart w:id="67" w:name="_Toc90132842"/>
      <w:r>
        <w:t xml:space="preserve">Таблица </w:t>
      </w:r>
      <w:r w:rsidR="00D1632D">
        <w:fldChar w:fldCharType="begin"/>
      </w:r>
      <w:r w:rsidR="0055658D">
        <w:instrText xml:space="preserve"> SEQ Таблица \* ARABIC </w:instrText>
      </w:r>
      <w:r w:rsidR="00D1632D">
        <w:fldChar w:fldCharType="separate"/>
      </w:r>
      <w:r w:rsidR="006025C0">
        <w:rPr>
          <w:noProof/>
        </w:rPr>
        <w:t>45</w:t>
      </w:r>
      <w:r w:rsidR="00D1632D">
        <w:rPr>
          <w:noProof/>
        </w:rPr>
        <w:fldChar w:fldCharType="end"/>
      </w:r>
      <w:bookmarkEnd w:id="65"/>
      <w:bookmarkEnd w:id="66"/>
      <w:r>
        <w:t>.</w:t>
      </w:r>
      <w:r w:rsidRPr="00CA5EBD">
        <w:t xml:space="preserve"> Перспективный радиус эффективного теплоснабжения </w:t>
      </w:r>
      <w:r>
        <w:t>котельной «Вега»</w:t>
      </w:r>
      <w:r w:rsidRPr="00CA5EBD">
        <w:t xml:space="preserve">, сценарий </w:t>
      </w:r>
      <w:r>
        <w:t>3</w:t>
      </w:r>
      <w:r w:rsidRPr="00836ED7">
        <w:t xml:space="preserve"> </w:t>
      </w:r>
      <w:r w:rsidRPr="00CA5EBD">
        <w:t>ООО ТГК-1»</w:t>
      </w:r>
      <w:r>
        <w:t>.</w:t>
      </w:r>
      <w:bookmarkEnd w:id="67"/>
    </w:p>
    <w:tbl>
      <w:tblPr>
        <w:tblW w:w="5000" w:type="pct"/>
        <w:tblLook w:val="04A0" w:firstRow="1" w:lastRow="0" w:firstColumn="1" w:lastColumn="0" w:noHBand="0" w:noVBand="1"/>
      </w:tblPr>
      <w:tblGrid>
        <w:gridCol w:w="2425"/>
        <w:gridCol w:w="1167"/>
        <w:gridCol w:w="1240"/>
        <w:gridCol w:w="1240"/>
        <w:gridCol w:w="1241"/>
        <w:gridCol w:w="1241"/>
        <w:gridCol w:w="1241"/>
        <w:gridCol w:w="1241"/>
        <w:gridCol w:w="1241"/>
        <w:gridCol w:w="1241"/>
        <w:gridCol w:w="1042"/>
      </w:tblGrid>
      <w:tr w:rsidR="00836ED7" w:rsidRPr="00836ED7" w14:paraId="5CF60CEB" w14:textId="77777777" w:rsidTr="009C7134">
        <w:trPr>
          <w:trHeight w:val="300"/>
        </w:trPr>
        <w:tc>
          <w:tcPr>
            <w:tcW w:w="8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A2D015" w14:textId="77777777" w:rsidR="00836ED7" w:rsidRPr="00836ED7" w:rsidRDefault="00836ED7" w:rsidP="00836ED7">
            <w:pPr>
              <w:spacing w:after="0" w:line="240" w:lineRule="auto"/>
              <w:jc w:val="center"/>
              <w:rPr>
                <w:rFonts w:eastAsia="Times New Roman" w:cs="Times New Roman"/>
                <w:b/>
                <w:bCs/>
                <w:color w:val="000000"/>
                <w:lang w:eastAsia="ru-RU"/>
              </w:rPr>
            </w:pPr>
            <w:r w:rsidRPr="00836ED7">
              <w:rPr>
                <w:rFonts w:eastAsia="Times New Roman" w:cs="Times New Roman"/>
                <w:b/>
                <w:bCs/>
                <w:color w:val="000000"/>
                <w:lang w:eastAsia="ru-RU"/>
              </w:rPr>
              <w:t>Параметр</w:t>
            </w:r>
          </w:p>
        </w:tc>
        <w:tc>
          <w:tcPr>
            <w:tcW w:w="401" w:type="pct"/>
            <w:tcBorders>
              <w:top w:val="single" w:sz="4" w:space="0" w:color="auto"/>
              <w:left w:val="nil"/>
              <w:bottom w:val="single" w:sz="4" w:space="0" w:color="auto"/>
              <w:right w:val="single" w:sz="4" w:space="0" w:color="auto"/>
            </w:tcBorders>
            <w:shd w:val="clear" w:color="auto" w:fill="auto"/>
            <w:vAlign w:val="center"/>
            <w:hideMark/>
          </w:tcPr>
          <w:p w14:paraId="2E15734C" w14:textId="77777777" w:rsidR="00836ED7" w:rsidRPr="00836ED7" w:rsidRDefault="00836ED7" w:rsidP="00836ED7">
            <w:pPr>
              <w:spacing w:after="0" w:line="240" w:lineRule="auto"/>
              <w:jc w:val="center"/>
              <w:rPr>
                <w:rFonts w:eastAsia="Times New Roman" w:cs="Times New Roman"/>
                <w:color w:val="000000"/>
                <w:lang w:eastAsia="ru-RU"/>
              </w:rPr>
            </w:pPr>
            <w:r w:rsidRPr="00836ED7">
              <w:rPr>
                <w:rFonts w:eastAsia="Times New Roman" w:cs="Times New Roman"/>
                <w:color w:val="000000"/>
                <w:lang w:eastAsia="ru-RU"/>
              </w:rPr>
              <w:t xml:space="preserve">Ед. </w:t>
            </w:r>
            <w:proofErr w:type="spellStart"/>
            <w:r w:rsidRPr="00836ED7">
              <w:rPr>
                <w:rFonts w:eastAsia="Times New Roman" w:cs="Times New Roman"/>
                <w:color w:val="000000"/>
                <w:lang w:eastAsia="ru-RU"/>
              </w:rPr>
              <w:t>изм</w:t>
            </w:r>
            <w:proofErr w:type="spellEnd"/>
          </w:p>
        </w:tc>
        <w:tc>
          <w:tcPr>
            <w:tcW w:w="426" w:type="pct"/>
            <w:tcBorders>
              <w:top w:val="single" w:sz="4" w:space="0" w:color="auto"/>
              <w:left w:val="nil"/>
              <w:bottom w:val="single" w:sz="4" w:space="0" w:color="auto"/>
              <w:right w:val="single" w:sz="4" w:space="0" w:color="auto"/>
            </w:tcBorders>
            <w:shd w:val="clear" w:color="auto" w:fill="auto"/>
            <w:noWrap/>
            <w:vAlign w:val="bottom"/>
            <w:hideMark/>
          </w:tcPr>
          <w:p w14:paraId="07F4F0E5" w14:textId="77777777" w:rsidR="00836ED7" w:rsidRPr="009C7134" w:rsidRDefault="00836ED7" w:rsidP="00836ED7">
            <w:pPr>
              <w:spacing w:after="0" w:line="240" w:lineRule="auto"/>
              <w:jc w:val="right"/>
              <w:rPr>
                <w:rFonts w:eastAsia="Times New Roman" w:cs="Arial"/>
                <w:color w:val="000000"/>
                <w:lang w:eastAsia="ru-RU"/>
              </w:rPr>
            </w:pPr>
            <w:r w:rsidRPr="009C7134">
              <w:rPr>
                <w:rFonts w:eastAsia="Times New Roman" w:cs="Arial"/>
                <w:color w:val="000000"/>
                <w:lang w:eastAsia="ru-RU"/>
              </w:rPr>
              <w:t>2020</w:t>
            </w:r>
          </w:p>
        </w:tc>
        <w:tc>
          <w:tcPr>
            <w:tcW w:w="426" w:type="pct"/>
            <w:tcBorders>
              <w:top w:val="single" w:sz="4" w:space="0" w:color="auto"/>
              <w:left w:val="nil"/>
              <w:bottom w:val="single" w:sz="4" w:space="0" w:color="auto"/>
              <w:right w:val="single" w:sz="4" w:space="0" w:color="auto"/>
            </w:tcBorders>
            <w:shd w:val="clear" w:color="auto" w:fill="auto"/>
            <w:noWrap/>
            <w:vAlign w:val="bottom"/>
            <w:hideMark/>
          </w:tcPr>
          <w:p w14:paraId="5ACA4334" w14:textId="77777777" w:rsidR="00836ED7" w:rsidRPr="009C7134" w:rsidRDefault="00836ED7" w:rsidP="00836ED7">
            <w:pPr>
              <w:spacing w:after="0" w:line="240" w:lineRule="auto"/>
              <w:jc w:val="right"/>
              <w:rPr>
                <w:rFonts w:eastAsia="Times New Roman" w:cs="Arial"/>
                <w:color w:val="000000"/>
                <w:lang w:eastAsia="ru-RU"/>
              </w:rPr>
            </w:pPr>
            <w:r w:rsidRPr="009C7134">
              <w:rPr>
                <w:rFonts w:eastAsia="Times New Roman" w:cs="Arial"/>
                <w:color w:val="000000"/>
                <w:lang w:eastAsia="ru-RU"/>
              </w:rPr>
              <w:t>2021</w:t>
            </w:r>
          </w:p>
        </w:tc>
        <w:tc>
          <w:tcPr>
            <w:tcW w:w="426" w:type="pct"/>
            <w:tcBorders>
              <w:top w:val="single" w:sz="4" w:space="0" w:color="auto"/>
              <w:left w:val="nil"/>
              <w:bottom w:val="single" w:sz="4" w:space="0" w:color="auto"/>
              <w:right w:val="single" w:sz="4" w:space="0" w:color="auto"/>
            </w:tcBorders>
            <w:shd w:val="clear" w:color="auto" w:fill="auto"/>
            <w:noWrap/>
            <w:vAlign w:val="bottom"/>
            <w:hideMark/>
          </w:tcPr>
          <w:p w14:paraId="1C80FCB5" w14:textId="77777777" w:rsidR="00836ED7" w:rsidRPr="009C7134" w:rsidRDefault="00836ED7" w:rsidP="00836ED7">
            <w:pPr>
              <w:spacing w:after="0" w:line="240" w:lineRule="auto"/>
              <w:jc w:val="right"/>
              <w:rPr>
                <w:rFonts w:eastAsia="Times New Roman" w:cs="Arial"/>
                <w:color w:val="000000"/>
                <w:lang w:eastAsia="ru-RU"/>
              </w:rPr>
            </w:pPr>
            <w:r w:rsidRPr="009C7134">
              <w:rPr>
                <w:rFonts w:eastAsia="Times New Roman" w:cs="Arial"/>
                <w:color w:val="000000"/>
                <w:lang w:eastAsia="ru-RU"/>
              </w:rPr>
              <w:t>2022</w:t>
            </w:r>
          </w:p>
        </w:tc>
        <w:tc>
          <w:tcPr>
            <w:tcW w:w="426" w:type="pct"/>
            <w:tcBorders>
              <w:top w:val="single" w:sz="4" w:space="0" w:color="auto"/>
              <w:left w:val="nil"/>
              <w:bottom w:val="single" w:sz="4" w:space="0" w:color="auto"/>
              <w:right w:val="single" w:sz="4" w:space="0" w:color="auto"/>
            </w:tcBorders>
            <w:shd w:val="clear" w:color="auto" w:fill="auto"/>
            <w:noWrap/>
            <w:vAlign w:val="bottom"/>
            <w:hideMark/>
          </w:tcPr>
          <w:p w14:paraId="1B6B64ED" w14:textId="77777777" w:rsidR="00836ED7" w:rsidRPr="009C7134" w:rsidRDefault="00836ED7" w:rsidP="00836ED7">
            <w:pPr>
              <w:spacing w:after="0" w:line="240" w:lineRule="auto"/>
              <w:jc w:val="right"/>
              <w:rPr>
                <w:rFonts w:eastAsia="Times New Roman" w:cs="Arial"/>
                <w:color w:val="000000"/>
                <w:lang w:eastAsia="ru-RU"/>
              </w:rPr>
            </w:pPr>
            <w:r w:rsidRPr="009C7134">
              <w:rPr>
                <w:rFonts w:eastAsia="Times New Roman" w:cs="Arial"/>
                <w:color w:val="000000"/>
                <w:lang w:eastAsia="ru-RU"/>
              </w:rPr>
              <w:t>2023</w:t>
            </w:r>
          </w:p>
        </w:tc>
        <w:tc>
          <w:tcPr>
            <w:tcW w:w="426" w:type="pct"/>
            <w:tcBorders>
              <w:top w:val="single" w:sz="4" w:space="0" w:color="auto"/>
              <w:left w:val="nil"/>
              <w:bottom w:val="single" w:sz="4" w:space="0" w:color="auto"/>
              <w:right w:val="single" w:sz="4" w:space="0" w:color="auto"/>
            </w:tcBorders>
            <w:shd w:val="clear" w:color="auto" w:fill="auto"/>
            <w:noWrap/>
            <w:vAlign w:val="bottom"/>
            <w:hideMark/>
          </w:tcPr>
          <w:p w14:paraId="020BA248" w14:textId="77777777" w:rsidR="00836ED7" w:rsidRPr="009C7134" w:rsidRDefault="00836ED7" w:rsidP="00836ED7">
            <w:pPr>
              <w:spacing w:after="0" w:line="240" w:lineRule="auto"/>
              <w:jc w:val="right"/>
              <w:rPr>
                <w:rFonts w:eastAsia="Times New Roman" w:cs="Arial"/>
                <w:color w:val="000000"/>
                <w:lang w:eastAsia="ru-RU"/>
              </w:rPr>
            </w:pPr>
            <w:r w:rsidRPr="009C7134">
              <w:rPr>
                <w:rFonts w:eastAsia="Times New Roman" w:cs="Arial"/>
                <w:color w:val="000000"/>
                <w:lang w:eastAsia="ru-RU"/>
              </w:rPr>
              <w:t>2024</w:t>
            </w:r>
          </w:p>
        </w:tc>
        <w:tc>
          <w:tcPr>
            <w:tcW w:w="426" w:type="pct"/>
            <w:tcBorders>
              <w:top w:val="single" w:sz="4" w:space="0" w:color="auto"/>
              <w:left w:val="nil"/>
              <w:bottom w:val="single" w:sz="4" w:space="0" w:color="auto"/>
              <w:right w:val="single" w:sz="4" w:space="0" w:color="auto"/>
            </w:tcBorders>
            <w:shd w:val="clear" w:color="auto" w:fill="auto"/>
            <w:noWrap/>
            <w:vAlign w:val="bottom"/>
            <w:hideMark/>
          </w:tcPr>
          <w:p w14:paraId="135D50E4" w14:textId="77777777" w:rsidR="00836ED7" w:rsidRPr="009C7134" w:rsidRDefault="00836ED7" w:rsidP="00836ED7">
            <w:pPr>
              <w:spacing w:after="0" w:line="240" w:lineRule="auto"/>
              <w:jc w:val="right"/>
              <w:rPr>
                <w:rFonts w:eastAsia="Times New Roman" w:cs="Arial"/>
                <w:color w:val="000000"/>
                <w:lang w:eastAsia="ru-RU"/>
              </w:rPr>
            </w:pPr>
            <w:r w:rsidRPr="009C7134">
              <w:rPr>
                <w:rFonts w:eastAsia="Times New Roman" w:cs="Arial"/>
                <w:color w:val="000000"/>
                <w:lang w:eastAsia="ru-RU"/>
              </w:rPr>
              <w:t>2025</w:t>
            </w:r>
          </w:p>
        </w:tc>
        <w:tc>
          <w:tcPr>
            <w:tcW w:w="426" w:type="pct"/>
            <w:tcBorders>
              <w:top w:val="single" w:sz="4" w:space="0" w:color="auto"/>
              <w:left w:val="nil"/>
              <w:bottom w:val="single" w:sz="4" w:space="0" w:color="auto"/>
              <w:right w:val="single" w:sz="4" w:space="0" w:color="auto"/>
            </w:tcBorders>
            <w:shd w:val="clear" w:color="auto" w:fill="auto"/>
            <w:noWrap/>
            <w:vAlign w:val="bottom"/>
            <w:hideMark/>
          </w:tcPr>
          <w:p w14:paraId="7DF4FF29" w14:textId="77777777" w:rsidR="00836ED7" w:rsidRPr="009C7134" w:rsidRDefault="00836ED7" w:rsidP="00836ED7">
            <w:pPr>
              <w:spacing w:after="0" w:line="240" w:lineRule="auto"/>
              <w:jc w:val="right"/>
              <w:rPr>
                <w:rFonts w:eastAsia="Times New Roman" w:cs="Arial"/>
                <w:color w:val="000000"/>
                <w:lang w:eastAsia="ru-RU"/>
              </w:rPr>
            </w:pPr>
            <w:r w:rsidRPr="009C7134">
              <w:rPr>
                <w:rFonts w:eastAsia="Times New Roman" w:cs="Arial"/>
                <w:color w:val="000000"/>
                <w:lang w:eastAsia="ru-RU"/>
              </w:rPr>
              <w:t>2030</w:t>
            </w:r>
          </w:p>
        </w:tc>
        <w:tc>
          <w:tcPr>
            <w:tcW w:w="426" w:type="pct"/>
            <w:tcBorders>
              <w:top w:val="single" w:sz="4" w:space="0" w:color="auto"/>
              <w:left w:val="nil"/>
              <w:bottom w:val="single" w:sz="4" w:space="0" w:color="auto"/>
              <w:right w:val="single" w:sz="4" w:space="0" w:color="auto"/>
            </w:tcBorders>
            <w:shd w:val="clear" w:color="auto" w:fill="auto"/>
            <w:noWrap/>
            <w:vAlign w:val="bottom"/>
            <w:hideMark/>
          </w:tcPr>
          <w:p w14:paraId="3AEDD1EA" w14:textId="77777777" w:rsidR="00836ED7" w:rsidRPr="009C7134" w:rsidRDefault="00836ED7" w:rsidP="00836ED7">
            <w:pPr>
              <w:spacing w:after="0" w:line="240" w:lineRule="auto"/>
              <w:jc w:val="right"/>
              <w:rPr>
                <w:rFonts w:eastAsia="Times New Roman" w:cs="Arial"/>
                <w:color w:val="000000"/>
                <w:lang w:eastAsia="ru-RU"/>
              </w:rPr>
            </w:pPr>
            <w:r w:rsidRPr="009C7134">
              <w:rPr>
                <w:rFonts w:eastAsia="Times New Roman" w:cs="Arial"/>
                <w:color w:val="000000"/>
                <w:lang w:eastAsia="ru-RU"/>
              </w:rPr>
              <w:t>2035</w:t>
            </w:r>
          </w:p>
        </w:tc>
        <w:tc>
          <w:tcPr>
            <w:tcW w:w="360" w:type="pct"/>
            <w:tcBorders>
              <w:top w:val="single" w:sz="4" w:space="0" w:color="auto"/>
              <w:left w:val="nil"/>
              <w:bottom w:val="single" w:sz="4" w:space="0" w:color="auto"/>
              <w:right w:val="single" w:sz="4" w:space="0" w:color="auto"/>
            </w:tcBorders>
            <w:shd w:val="clear" w:color="auto" w:fill="auto"/>
            <w:noWrap/>
            <w:vAlign w:val="bottom"/>
            <w:hideMark/>
          </w:tcPr>
          <w:p w14:paraId="509AC7F6" w14:textId="77777777" w:rsidR="00836ED7" w:rsidRPr="009C7134" w:rsidRDefault="00836ED7" w:rsidP="00836ED7">
            <w:pPr>
              <w:spacing w:after="0" w:line="240" w:lineRule="auto"/>
              <w:jc w:val="right"/>
              <w:rPr>
                <w:rFonts w:eastAsia="Times New Roman" w:cs="Arial"/>
                <w:color w:val="000000"/>
                <w:lang w:eastAsia="ru-RU"/>
              </w:rPr>
            </w:pPr>
            <w:r w:rsidRPr="009C7134">
              <w:rPr>
                <w:rFonts w:eastAsia="Times New Roman" w:cs="Arial"/>
                <w:color w:val="000000"/>
                <w:lang w:eastAsia="ru-RU"/>
              </w:rPr>
              <w:t>2040</w:t>
            </w:r>
          </w:p>
        </w:tc>
      </w:tr>
      <w:tr w:rsidR="00836ED7" w:rsidRPr="00836ED7" w14:paraId="6DD77F8C" w14:textId="77777777" w:rsidTr="009C7134">
        <w:trPr>
          <w:trHeight w:val="300"/>
        </w:trPr>
        <w:tc>
          <w:tcPr>
            <w:tcW w:w="833" w:type="pct"/>
            <w:tcBorders>
              <w:top w:val="nil"/>
              <w:left w:val="single" w:sz="4" w:space="0" w:color="auto"/>
              <w:bottom w:val="single" w:sz="4" w:space="0" w:color="auto"/>
              <w:right w:val="single" w:sz="4" w:space="0" w:color="auto"/>
            </w:tcBorders>
            <w:shd w:val="clear" w:color="auto" w:fill="auto"/>
            <w:vAlign w:val="center"/>
            <w:hideMark/>
          </w:tcPr>
          <w:p w14:paraId="665A8A6E" w14:textId="77777777" w:rsidR="00836ED7" w:rsidRPr="00836ED7" w:rsidRDefault="00836ED7" w:rsidP="00836ED7">
            <w:pPr>
              <w:spacing w:after="0" w:line="240" w:lineRule="auto"/>
              <w:rPr>
                <w:rFonts w:eastAsia="Times New Roman" w:cs="Times New Roman"/>
                <w:color w:val="000000"/>
                <w:lang w:eastAsia="ru-RU"/>
              </w:rPr>
            </w:pPr>
            <w:r w:rsidRPr="00836ED7">
              <w:rPr>
                <w:rFonts w:eastAsia="Times New Roman" w:cs="Times New Roman"/>
                <w:color w:val="000000"/>
                <w:lang w:eastAsia="ru-RU"/>
              </w:rPr>
              <w:t>Площадь зоны действия источника</w:t>
            </w:r>
          </w:p>
        </w:tc>
        <w:tc>
          <w:tcPr>
            <w:tcW w:w="401" w:type="pct"/>
            <w:tcBorders>
              <w:top w:val="nil"/>
              <w:left w:val="nil"/>
              <w:bottom w:val="single" w:sz="4" w:space="0" w:color="auto"/>
              <w:right w:val="single" w:sz="4" w:space="0" w:color="auto"/>
            </w:tcBorders>
            <w:shd w:val="clear" w:color="auto" w:fill="auto"/>
            <w:vAlign w:val="center"/>
            <w:hideMark/>
          </w:tcPr>
          <w:p w14:paraId="3A7D8FDA" w14:textId="77777777" w:rsidR="00836ED7" w:rsidRPr="00836ED7" w:rsidRDefault="00836ED7" w:rsidP="00836ED7">
            <w:pPr>
              <w:spacing w:after="0" w:line="240" w:lineRule="auto"/>
              <w:jc w:val="center"/>
              <w:rPr>
                <w:rFonts w:eastAsia="Times New Roman" w:cs="Times New Roman"/>
                <w:color w:val="000000"/>
                <w:lang w:eastAsia="ru-RU"/>
              </w:rPr>
            </w:pPr>
            <w:r w:rsidRPr="00836ED7">
              <w:rPr>
                <w:rFonts w:eastAsia="Times New Roman" w:cs="Times New Roman"/>
                <w:color w:val="000000"/>
                <w:lang w:eastAsia="ru-RU"/>
              </w:rPr>
              <w:t>км²</w:t>
            </w:r>
          </w:p>
        </w:tc>
        <w:tc>
          <w:tcPr>
            <w:tcW w:w="426" w:type="pct"/>
            <w:tcBorders>
              <w:top w:val="nil"/>
              <w:left w:val="nil"/>
              <w:bottom w:val="single" w:sz="4" w:space="0" w:color="auto"/>
              <w:right w:val="single" w:sz="4" w:space="0" w:color="auto"/>
            </w:tcBorders>
            <w:shd w:val="clear" w:color="auto" w:fill="auto"/>
            <w:noWrap/>
            <w:vAlign w:val="bottom"/>
            <w:hideMark/>
          </w:tcPr>
          <w:p w14:paraId="7E047BA1" w14:textId="77777777" w:rsidR="00836ED7" w:rsidRPr="009C7134" w:rsidRDefault="00836ED7" w:rsidP="00836ED7">
            <w:pPr>
              <w:spacing w:after="0" w:line="240" w:lineRule="auto"/>
              <w:jc w:val="right"/>
              <w:rPr>
                <w:rFonts w:eastAsia="Times New Roman" w:cs="Arial"/>
                <w:color w:val="000000"/>
                <w:lang w:eastAsia="ru-RU"/>
              </w:rPr>
            </w:pPr>
            <w:r w:rsidRPr="009C7134">
              <w:rPr>
                <w:rFonts w:eastAsia="Times New Roman" w:cs="Arial"/>
                <w:color w:val="000000"/>
                <w:lang w:eastAsia="ru-RU"/>
              </w:rPr>
              <w:t>2,53</w:t>
            </w:r>
          </w:p>
        </w:tc>
        <w:tc>
          <w:tcPr>
            <w:tcW w:w="426" w:type="pct"/>
            <w:tcBorders>
              <w:top w:val="nil"/>
              <w:left w:val="nil"/>
              <w:bottom w:val="single" w:sz="4" w:space="0" w:color="auto"/>
              <w:right w:val="single" w:sz="4" w:space="0" w:color="auto"/>
            </w:tcBorders>
            <w:shd w:val="clear" w:color="auto" w:fill="auto"/>
            <w:noWrap/>
            <w:vAlign w:val="bottom"/>
            <w:hideMark/>
          </w:tcPr>
          <w:p w14:paraId="0D07BCBD" w14:textId="77777777" w:rsidR="00836ED7" w:rsidRPr="009C7134" w:rsidRDefault="00836ED7" w:rsidP="00836ED7">
            <w:pPr>
              <w:spacing w:after="0" w:line="240" w:lineRule="auto"/>
              <w:jc w:val="right"/>
              <w:rPr>
                <w:rFonts w:eastAsia="Times New Roman" w:cs="Arial"/>
                <w:color w:val="000000"/>
                <w:lang w:eastAsia="ru-RU"/>
              </w:rPr>
            </w:pPr>
            <w:r w:rsidRPr="009C7134">
              <w:rPr>
                <w:rFonts w:eastAsia="Times New Roman" w:cs="Arial"/>
                <w:color w:val="000000"/>
                <w:lang w:eastAsia="ru-RU"/>
              </w:rPr>
              <w:t>2,53</w:t>
            </w:r>
          </w:p>
        </w:tc>
        <w:tc>
          <w:tcPr>
            <w:tcW w:w="426" w:type="pct"/>
            <w:tcBorders>
              <w:top w:val="nil"/>
              <w:left w:val="nil"/>
              <w:bottom w:val="single" w:sz="4" w:space="0" w:color="auto"/>
              <w:right w:val="single" w:sz="4" w:space="0" w:color="auto"/>
            </w:tcBorders>
            <w:shd w:val="clear" w:color="auto" w:fill="auto"/>
            <w:noWrap/>
            <w:vAlign w:val="bottom"/>
            <w:hideMark/>
          </w:tcPr>
          <w:p w14:paraId="7CE04BD7" w14:textId="77777777" w:rsidR="00836ED7" w:rsidRPr="009C7134" w:rsidRDefault="00836ED7" w:rsidP="00836ED7">
            <w:pPr>
              <w:spacing w:after="0" w:line="240" w:lineRule="auto"/>
              <w:jc w:val="right"/>
              <w:rPr>
                <w:rFonts w:eastAsia="Times New Roman" w:cs="Arial"/>
                <w:color w:val="000000"/>
                <w:lang w:eastAsia="ru-RU"/>
              </w:rPr>
            </w:pPr>
            <w:r w:rsidRPr="009C7134">
              <w:rPr>
                <w:rFonts w:eastAsia="Times New Roman" w:cs="Arial"/>
                <w:color w:val="000000"/>
                <w:lang w:eastAsia="ru-RU"/>
              </w:rPr>
              <w:t>2,53</w:t>
            </w:r>
          </w:p>
        </w:tc>
        <w:tc>
          <w:tcPr>
            <w:tcW w:w="426" w:type="pct"/>
            <w:tcBorders>
              <w:top w:val="nil"/>
              <w:left w:val="nil"/>
              <w:bottom w:val="single" w:sz="4" w:space="0" w:color="auto"/>
              <w:right w:val="single" w:sz="4" w:space="0" w:color="auto"/>
            </w:tcBorders>
            <w:shd w:val="clear" w:color="auto" w:fill="auto"/>
            <w:noWrap/>
            <w:vAlign w:val="bottom"/>
            <w:hideMark/>
          </w:tcPr>
          <w:p w14:paraId="43CA6540" w14:textId="77777777" w:rsidR="00836ED7" w:rsidRPr="009C7134" w:rsidRDefault="00836ED7" w:rsidP="00836ED7">
            <w:pPr>
              <w:spacing w:after="0" w:line="240" w:lineRule="auto"/>
              <w:jc w:val="right"/>
              <w:rPr>
                <w:rFonts w:eastAsia="Times New Roman" w:cs="Arial"/>
                <w:color w:val="000000"/>
                <w:lang w:eastAsia="ru-RU"/>
              </w:rPr>
            </w:pPr>
            <w:r w:rsidRPr="009C7134">
              <w:rPr>
                <w:rFonts w:eastAsia="Times New Roman" w:cs="Arial"/>
                <w:color w:val="000000"/>
                <w:lang w:eastAsia="ru-RU"/>
              </w:rPr>
              <w:t>2,61</w:t>
            </w:r>
          </w:p>
        </w:tc>
        <w:tc>
          <w:tcPr>
            <w:tcW w:w="426" w:type="pct"/>
            <w:tcBorders>
              <w:top w:val="nil"/>
              <w:left w:val="nil"/>
              <w:bottom w:val="single" w:sz="4" w:space="0" w:color="auto"/>
              <w:right w:val="single" w:sz="4" w:space="0" w:color="auto"/>
            </w:tcBorders>
            <w:shd w:val="clear" w:color="auto" w:fill="auto"/>
            <w:noWrap/>
            <w:vAlign w:val="bottom"/>
            <w:hideMark/>
          </w:tcPr>
          <w:p w14:paraId="469B22B0" w14:textId="77777777" w:rsidR="00836ED7" w:rsidRPr="009C7134" w:rsidRDefault="00836ED7" w:rsidP="00836ED7">
            <w:pPr>
              <w:spacing w:after="0" w:line="240" w:lineRule="auto"/>
              <w:jc w:val="right"/>
              <w:rPr>
                <w:rFonts w:eastAsia="Times New Roman" w:cs="Arial"/>
                <w:color w:val="000000"/>
                <w:lang w:eastAsia="ru-RU"/>
              </w:rPr>
            </w:pPr>
            <w:r w:rsidRPr="009C7134">
              <w:rPr>
                <w:rFonts w:eastAsia="Times New Roman" w:cs="Arial"/>
                <w:color w:val="000000"/>
                <w:lang w:eastAsia="ru-RU"/>
              </w:rPr>
              <w:t>2,61</w:t>
            </w:r>
          </w:p>
        </w:tc>
        <w:tc>
          <w:tcPr>
            <w:tcW w:w="426" w:type="pct"/>
            <w:tcBorders>
              <w:top w:val="nil"/>
              <w:left w:val="nil"/>
              <w:bottom w:val="single" w:sz="4" w:space="0" w:color="auto"/>
              <w:right w:val="single" w:sz="4" w:space="0" w:color="auto"/>
            </w:tcBorders>
            <w:shd w:val="clear" w:color="auto" w:fill="auto"/>
            <w:noWrap/>
            <w:vAlign w:val="bottom"/>
            <w:hideMark/>
          </w:tcPr>
          <w:p w14:paraId="488E9CFE" w14:textId="77777777" w:rsidR="00836ED7" w:rsidRPr="009C7134" w:rsidRDefault="00836ED7" w:rsidP="00836ED7">
            <w:pPr>
              <w:spacing w:after="0" w:line="240" w:lineRule="auto"/>
              <w:jc w:val="right"/>
              <w:rPr>
                <w:rFonts w:eastAsia="Times New Roman" w:cs="Arial"/>
                <w:color w:val="000000"/>
                <w:lang w:eastAsia="ru-RU"/>
              </w:rPr>
            </w:pPr>
            <w:r w:rsidRPr="009C7134">
              <w:rPr>
                <w:rFonts w:eastAsia="Times New Roman" w:cs="Arial"/>
                <w:color w:val="000000"/>
                <w:lang w:eastAsia="ru-RU"/>
              </w:rPr>
              <w:t>2,61</w:t>
            </w:r>
          </w:p>
        </w:tc>
        <w:tc>
          <w:tcPr>
            <w:tcW w:w="426" w:type="pct"/>
            <w:tcBorders>
              <w:top w:val="nil"/>
              <w:left w:val="nil"/>
              <w:bottom w:val="single" w:sz="4" w:space="0" w:color="auto"/>
              <w:right w:val="single" w:sz="4" w:space="0" w:color="auto"/>
            </w:tcBorders>
            <w:shd w:val="clear" w:color="auto" w:fill="auto"/>
            <w:noWrap/>
            <w:vAlign w:val="bottom"/>
            <w:hideMark/>
          </w:tcPr>
          <w:p w14:paraId="22299B0F" w14:textId="77777777" w:rsidR="00836ED7" w:rsidRPr="009C7134" w:rsidRDefault="00836ED7" w:rsidP="00836ED7">
            <w:pPr>
              <w:spacing w:after="0" w:line="240" w:lineRule="auto"/>
              <w:jc w:val="right"/>
              <w:rPr>
                <w:rFonts w:eastAsia="Times New Roman" w:cs="Arial"/>
                <w:color w:val="000000"/>
                <w:lang w:eastAsia="ru-RU"/>
              </w:rPr>
            </w:pPr>
            <w:r w:rsidRPr="009C7134">
              <w:rPr>
                <w:rFonts w:eastAsia="Times New Roman" w:cs="Arial"/>
                <w:color w:val="000000"/>
                <w:lang w:eastAsia="ru-RU"/>
              </w:rPr>
              <w:t>2,67</w:t>
            </w:r>
          </w:p>
        </w:tc>
        <w:tc>
          <w:tcPr>
            <w:tcW w:w="426" w:type="pct"/>
            <w:tcBorders>
              <w:top w:val="nil"/>
              <w:left w:val="nil"/>
              <w:bottom w:val="single" w:sz="4" w:space="0" w:color="auto"/>
              <w:right w:val="single" w:sz="4" w:space="0" w:color="auto"/>
            </w:tcBorders>
            <w:shd w:val="clear" w:color="auto" w:fill="auto"/>
            <w:noWrap/>
            <w:vAlign w:val="bottom"/>
            <w:hideMark/>
          </w:tcPr>
          <w:p w14:paraId="312E5FAC" w14:textId="77777777" w:rsidR="00836ED7" w:rsidRPr="009C7134" w:rsidRDefault="00836ED7" w:rsidP="00836ED7">
            <w:pPr>
              <w:spacing w:after="0" w:line="240" w:lineRule="auto"/>
              <w:jc w:val="right"/>
              <w:rPr>
                <w:rFonts w:eastAsia="Times New Roman" w:cs="Arial"/>
                <w:color w:val="000000"/>
                <w:lang w:eastAsia="ru-RU"/>
              </w:rPr>
            </w:pPr>
            <w:r w:rsidRPr="009C7134">
              <w:rPr>
                <w:rFonts w:eastAsia="Times New Roman" w:cs="Arial"/>
                <w:color w:val="000000"/>
                <w:lang w:eastAsia="ru-RU"/>
              </w:rPr>
              <w:t>2,67</w:t>
            </w:r>
          </w:p>
        </w:tc>
        <w:tc>
          <w:tcPr>
            <w:tcW w:w="360" w:type="pct"/>
            <w:tcBorders>
              <w:top w:val="nil"/>
              <w:left w:val="nil"/>
              <w:bottom w:val="single" w:sz="4" w:space="0" w:color="auto"/>
              <w:right w:val="single" w:sz="4" w:space="0" w:color="auto"/>
            </w:tcBorders>
            <w:shd w:val="clear" w:color="auto" w:fill="auto"/>
            <w:noWrap/>
            <w:vAlign w:val="bottom"/>
            <w:hideMark/>
          </w:tcPr>
          <w:p w14:paraId="5B191F6D" w14:textId="77777777" w:rsidR="00836ED7" w:rsidRPr="009C7134" w:rsidRDefault="00836ED7" w:rsidP="00836ED7">
            <w:pPr>
              <w:spacing w:after="0" w:line="240" w:lineRule="auto"/>
              <w:jc w:val="right"/>
              <w:rPr>
                <w:rFonts w:eastAsia="Times New Roman" w:cs="Arial"/>
                <w:color w:val="000000"/>
                <w:lang w:eastAsia="ru-RU"/>
              </w:rPr>
            </w:pPr>
            <w:r w:rsidRPr="009C7134">
              <w:rPr>
                <w:rFonts w:eastAsia="Times New Roman" w:cs="Arial"/>
                <w:color w:val="000000"/>
                <w:lang w:eastAsia="ru-RU"/>
              </w:rPr>
              <w:t>2,67</w:t>
            </w:r>
          </w:p>
        </w:tc>
      </w:tr>
      <w:tr w:rsidR="00836ED7" w:rsidRPr="00836ED7" w14:paraId="63152EEE" w14:textId="77777777" w:rsidTr="009C7134">
        <w:trPr>
          <w:trHeight w:val="360"/>
        </w:trPr>
        <w:tc>
          <w:tcPr>
            <w:tcW w:w="833" w:type="pct"/>
            <w:tcBorders>
              <w:top w:val="nil"/>
              <w:left w:val="single" w:sz="4" w:space="0" w:color="auto"/>
              <w:bottom w:val="single" w:sz="4" w:space="0" w:color="auto"/>
              <w:right w:val="single" w:sz="4" w:space="0" w:color="auto"/>
            </w:tcBorders>
            <w:shd w:val="clear" w:color="auto" w:fill="auto"/>
            <w:vAlign w:val="center"/>
            <w:hideMark/>
          </w:tcPr>
          <w:p w14:paraId="7F450DB9" w14:textId="77777777" w:rsidR="00836ED7" w:rsidRPr="00836ED7" w:rsidRDefault="00836ED7" w:rsidP="00836ED7">
            <w:pPr>
              <w:spacing w:after="0" w:line="240" w:lineRule="auto"/>
              <w:rPr>
                <w:rFonts w:eastAsia="Times New Roman" w:cs="Times New Roman"/>
                <w:color w:val="000000"/>
                <w:lang w:eastAsia="ru-RU"/>
              </w:rPr>
            </w:pPr>
            <w:r w:rsidRPr="00836ED7">
              <w:rPr>
                <w:rFonts w:eastAsia="Times New Roman" w:cs="Times New Roman"/>
                <w:color w:val="000000"/>
                <w:lang w:eastAsia="ru-RU"/>
              </w:rPr>
              <w:t>Среднее число абонентских вводов</w:t>
            </w:r>
          </w:p>
        </w:tc>
        <w:tc>
          <w:tcPr>
            <w:tcW w:w="401" w:type="pct"/>
            <w:tcBorders>
              <w:top w:val="nil"/>
              <w:left w:val="nil"/>
              <w:bottom w:val="single" w:sz="4" w:space="0" w:color="auto"/>
              <w:right w:val="single" w:sz="4" w:space="0" w:color="auto"/>
            </w:tcBorders>
            <w:shd w:val="clear" w:color="auto" w:fill="auto"/>
            <w:vAlign w:val="center"/>
            <w:hideMark/>
          </w:tcPr>
          <w:p w14:paraId="172C79C1" w14:textId="77777777" w:rsidR="00836ED7" w:rsidRPr="00836ED7" w:rsidRDefault="00836ED7" w:rsidP="00836ED7">
            <w:pPr>
              <w:spacing w:after="0" w:line="240" w:lineRule="auto"/>
              <w:jc w:val="center"/>
              <w:rPr>
                <w:rFonts w:eastAsia="Times New Roman" w:cs="Times New Roman"/>
                <w:color w:val="000000"/>
                <w:lang w:eastAsia="ru-RU"/>
              </w:rPr>
            </w:pPr>
            <w:r w:rsidRPr="00836ED7">
              <w:rPr>
                <w:rFonts w:eastAsia="Times New Roman" w:cs="Times New Roman"/>
                <w:color w:val="000000"/>
                <w:lang w:eastAsia="ru-RU"/>
              </w:rPr>
              <w:t>1/км</w:t>
            </w:r>
            <w:r w:rsidRPr="00836ED7">
              <w:rPr>
                <w:rFonts w:eastAsia="Times New Roman" w:cs="Times New Roman"/>
                <w:color w:val="000000"/>
                <w:vertAlign w:val="superscript"/>
                <w:lang w:eastAsia="ru-RU"/>
              </w:rPr>
              <w:t>2</w:t>
            </w:r>
          </w:p>
        </w:tc>
        <w:tc>
          <w:tcPr>
            <w:tcW w:w="426" w:type="pct"/>
            <w:tcBorders>
              <w:top w:val="nil"/>
              <w:left w:val="nil"/>
              <w:bottom w:val="single" w:sz="4" w:space="0" w:color="auto"/>
              <w:right w:val="single" w:sz="4" w:space="0" w:color="auto"/>
            </w:tcBorders>
            <w:shd w:val="clear" w:color="auto" w:fill="auto"/>
            <w:noWrap/>
            <w:vAlign w:val="bottom"/>
            <w:hideMark/>
          </w:tcPr>
          <w:p w14:paraId="2047AB38" w14:textId="77777777" w:rsidR="00836ED7" w:rsidRPr="009C7134" w:rsidRDefault="00836ED7" w:rsidP="00836ED7">
            <w:pPr>
              <w:spacing w:after="0" w:line="240" w:lineRule="auto"/>
              <w:jc w:val="right"/>
              <w:rPr>
                <w:rFonts w:eastAsia="Times New Roman" w:cs="Arial"/>
                <w:color w:val="000000"/>
                <w:lang w:eastAsia="ru-RU"/>
              </w:rPr>
            </w:pPr>
            <w:r w:rsidRPr="009C7134">
              <w:rPr>
                <w:rFonts w:eastAsia="Times New Roman" w:cs="Arial"/>
                <w:color w:val="000000"/>
                <w:lang w:eastAsia="ru-RU"/>
              </w:rPr>
              <w:t>185</w:t>
            </w:r>
          </w:p>
        </w:tc>
        <w:tc>
          <w:tcPr>
            <w:tcW w:w="426" w:type="pct"/>
            <w:tcBorders>
              <w:top w:val="nil"/>
              <w:left w:val="nil"/>
              <w:bottom w:val="single" w:sz="4" w:space="0" w:color="auto"/>
              <w:right w:val="single" w:sz="4" w:space="0" w:color="auto"/>
            </w:tcBorders>
            <w:shd w:val="clear" w:color="auto" w:fill="auto"/>
            <w:noWrap/>
            <w:vAlign w:val="bottom"/>
            <w:hideMark/>
          </w:tcPr>
          <w:p w14:paraId="78804F78" w14:textId="77777777" w:rsidR="00836ED7" w:rsidRPr="009C7134" w:rsidRDefault="00836ED7" w:rsidP="00836ED7">
            <w:pPr>
              <w:spacing w:after="0" w:line="240" w:lineRule="auto"/>
              <w:jc w:val="right"/>
              <w:rPr>
                <w:rFonts w:eastAsia="Times New Roman" w:cs="Arial"/>
                <w:color w:val="000000"/>
                <w:lang w:eastAsia="ru-RU"/>
              </w:rPr>
            </w:pPr>
            <w:r w:rsidRPr="009C7134">
              <w:rPr>
                <w:rFonts w:eastAsia="Times New Roman" w:cs="Arial"/>
                <w:color w:val="000000"/>
                <w:lang w:eastAsia="ru-RU"/>
              </w:rPr>
              <w:t>185</w:t>
            </w:r>
          </w:p>
        </w:tc>
        <w:tc>
          <w:tcPr>
            <w:tcW w:w="426" w:type="pct"/>
            <w:tcBorders>
              <w:top w:val="nil"/>
              <w:left w:val="nil"/>
              <w:bottom w:val="single" w:sz="4" w:space="0" w:color="auto"/>
              <w:right w:val="single" w:sz="4" w:space="0" w:color="auto"/>
            </w:tcBorders>
            <w:shd w:val="clear" w:color="auto" w:fill="auto"/>
            <w:noWrap/>
            <w:vAlign w:val="bottom"/>
            <w:hideMark/>
          </w:tcPr>
          <w:p w14:paraId="6D759D69" w14:textId="77777777" w:rsidR="00836ED7" w:rsidRPr="009C7134" w:rsidRDefault="00836ED7" w:rsidP="00836ED7">
            <w:pPr>
              <w:spacing w:after="0" w:line="240" w:lineRule="auto"/>
              <w:jc w:val="right"/>
              <w:rPr>
                <w:rFonts w:eastAsia="Times New Roman" w:cs="Arial"/>
                <w:color w:val="000000"/>
                <w:lang w:eastAsia="ru-RU"/>
              </w:rPr>
            </w:pPr>
            <w:r w:rsidRPr="009C7134">
              <w:rPr>
                <w:rFonts w:eastAsia="Times New Roman" w:cs="Arial"/>
                <w:color w:val="000000"/>
                <w:lang w:eastAsia="ru-RU"/>
              </w:rPr>
              <w:t>185</w:t>
            </w:r>
          </w:p>
        </w:tc>
        <w:tc>
          <w:tcPr>
            <w:tcW w:w="426" w:type="pct"/>
            <w:tcBorders>
              <w:top w:val="nil"/>
              <w:left w:val="nil"/>
              <w:bottom w:val="single" w:sz="4" w:space="0" w:color="auto"/>
              <w:right w:val="single" w:sz="4" w:space="0" w:color="auto"/>
            </w:tcBorders>
            <w:shd w:val="clear" w:color="auto" w:fill="auto"/>
            <w:noWrap/>
            <w:vAlign w:val="bottom"/>
            <w:hideMark/>
          </w:tcPr>
          <w:p w14:paraId="5424B7DC" w14:textId="77777777" w:rsidR="00836ED7" w:rsidRPr="009C7134" w:rsidRDefault="00836ED7" w:rsidP="00836ED7">
            <w:pPr>
              <w:spacing w:after="0" w:line="240" w:lineRule="auto"/>
              <w:jc w:val="right"/>
              <w:rPr>
                <w:rFonts w:eastAsia="Times New Roman" w:cs="Arial"/>
                <w:color w:val="000000"/>
                <w:lang w:eastAsia="ru-RU"/>
              </w:rPr>
            </w:pPr>
            <w:r w:rsidRPr="009C7134">
              <w:rPr>
                <w:rFonts w:eastAsia="Times New Roman" w:cs="Arial"/>
                <w:color w:val="000000"/>
                <w:lang w:eastAsia="ru-RU"/>
              </w:rPr>
              <w:t>185</w:t>
            </w:r>
          </w:p>
        </w:tc>
        <w:tc>
          <w:tcPr>
            <w:tcW w:w="426" w:type="pct"/>
            <w:tcBorders>
              <w:top w:val="nil"/>
              <w:left w:val="nil"/>
              <w:bottom w:val="single" w:sz="4" w:space="0" w:color="auto"/>
              <w:right w:val="single" w:sz="4" w:space="0" w:color="auto"/>
            </w:tcBorders>
            <w:shd w:val="clear" w:color="auto" w:fill="auto"/>
            <w:noWrap/>
            <w:vAlign w:val="bottom"/>
            <w:hideMark/>
          </w:tcPr>
          <w:p w14:paraId="1FAE505C" w14:textId="77777777" w:rsidR="00836ED7" w:rsidRPr="009C7134" w:rsidRDefault="00836ED7" w:rsidP="00836ED7">
            <w:pPr>
              <w:spacing w:after="0" w:line="240" w:lineRule="auto"/>
              <w:jc w:val="right"/>
              <w:rPr>
                <w:rFonts w:eastAsia="Times New Roman" w:cs="Arial"/>
                <w:color w:val="000000"/>
                <w:lang w:eastAsia="ru-RU"/>
              </w:rPr>
            </w:pPr>
            <w:r w:rsidRPr="009C7134">
              <w:rPr>
                <w:rFonts w:eastAsia="Times New Roman" w:cs="Arial"/>
                <w:color w:val="000000"/>
                <w:lang w:eastAsia="ru-RU"/>
              </w:rPr>
              <w:t>185</w:t>
            </w:r>
          </w:p>
        </w:tc>
        <w:tc>
          <w:tcPr>
            <w:tcW w:w="426" w:type="pct"/>
            <w:tcBorders>
              <w:top w:val="nil"/>
              <w:left w:val="nil"/>
              <w:bottom w:val="single" w:sz="4" w:space="0" w:color="auto"/>
              <w:right w:val="single" w:sz="4" w:space="0" w:color="auto"/>
            </w:tcBorders>
            <w:shd w:val="clear" w:color="auto" w:fill="auto"/>
            <w:noWrap/>
            <w:vAlign w:val="bottom"/>
            <w:hideMark/>
          </w:tcPr>
          <w:p w14:paraId="7D4DA04D" w14:textId="77777777" w:rsidR="00836ED7" w:rsidRPr="009C7134" w:rsidRDefault="00836ED7" w:rsidP="00836ED7">
            <w:pPr>
              <w:spacing w:after="0" w:line="240" w:lineRule="auto"/>
              <w:jc w:val="right"/>
              <w:rPr>
                <w:rFonts w:eastAsia="Times New Roman" w:cs="Arial"/>
                <w:color w:val="000000"/>
                <w:lang w:eastAsia="ru-RU"/>
              </w:rPr>
            </w:pPr>
            <w:r w:rsidRPr="009C7134">
              <w:rPr>
                <w:rFonts w:eastAsia="Times New Roman" w:cs="Arial"/>
                <w:color w:val="000000"/>
                <w:lang w:eastAsia="ru-RU"/>
              </w:rPr>
              <w:t>185</w:t>
            </w:r>
          </w:p>
        </w:tc>
        <w:tc>
          <w:tcPr>
            <w:tcW w:w="426" w:type="pct"/>
            <w:tcBorders>
              <w:top w:val="nil"/>
              <w:left w:val="nil"/>
              <w:bottom w:val="single" w:sz="4" w:space="0" w:color="auto"/>
              <w:right w:val="single" w:sz="4" w:space="0" w:color="auto"/>
            </w:tcBorders>
            <w:shd w:val="clear" w:color="auto" w:fill="auto"/>
            <w:noWrap/>
            <w:vAlign w:val="bottom"/>
            <w:hideMark/>
          </w:tcPr>
          <w:p w14:paraId="260BA3BC" w14:textId="77777777" w:rsidR="00836ED7" w:rsidRPr="009C7134" w:rsidRDefault="00836ED7" w:rsidP="00836ED7">
            <w:pPr>
              <w:spacing w:after="0" w:line="240" w:lineRule="auto"/>
              <w:jc w:val="right"/>
              <w:rPr>
                <w:rFonts w:eastAsia="Times New Roman" w:cs="Arial"/>
                <w:color w:val="000000"/>
                <w:lang w:eastAsia="ru-RU"/>
              </w:rPr>
            </w:pPr>
            <w:r w:rsidRPr="009C7134">
              <w:rPr>
                <w:rFonts w:eastAsia="Times New Roman" w:cs="Arial"/>
                <w:color w:val="000000"/>
                <w:lang w:eastAsia="ru-RU"/>
              </w:rPr>
              <w:t>187</w:t>
            </w:r>
          </w:p>
        </w:tc>
        <w:tc>
          <w:tcPr>
            <w:tcW w:w="426" w:type="pct"/>
            <w:tcBorders>
              <w:top w:val="nil"/>
              <w:left w:val="nil"/>
              <w:bottom w:val="single" w:sz="4" w:space="0" w:color="auto"/>
              <w:right w:val="single" w:sz="4" w:space="0" w:color="auto"/>
            </w:tcBorders>
            <w:shd w:val="clear" w:color="auto" w:fill="auto"/>
            <w:noWrap/>
            <w:vAlign w:val="bottom"/>
            <w:hideMark/>
          </w:tcPr>
          <w:p w14:paraId="27951D38" w14:textId="77777777" w:rsidR="00836ED7" w:rsidRPr="009C7134" w:rsidRDefault="00836ED7" w:rsidP="00836ED7">
            <w:pPr>
              <w:spacing w:after="0" w:line="240" w:lineRule="auto"/>
              <w:jc w:val="right"/>
              <w:rPr>
                <w:rFonts w:eastAsia="Times New Roman" w:cs="Arial"/>
                <w:color w:val="000000"/>
                <w:lang w:eastAsia="ru-RU"/>
              </w:rPr>
            </w:pPr>
            <w:r w:rsidRPr="009C7134">
              <w:rPr>
                <w:rFonts w:eastAsia="Times New Roman" w:cs="Arial"/>
                <w:color w:val="000000"/>
                <w:lang w:eastAsia="ru-RU"/>
              </w:rPr>
              <w:t>187</w:t>
            </w:r>
          </w:p>
        </w:tc>
        <w:tc>
          <w:tcPr>
            <w:tcW w:w="360" w:type="pct"/>
            <w:tcBorders>
              <w:top w:val="nil"/>
              <w:left w:val="nil"/>
              <w:bottom w:val="single" w:sz="4" w:space="0" w:color="auto"/>
              <w:right w:val="single" w:sz="4" w:space="0" w:color="auto"/>
            </w:tcBorders>
            <w:shd w:val="clear" w:color="auto" w:fill="auto"/>
            <w:noWrap/>
            <w:vAlign w:val="bottom"/>
            <w:hideMark/>
          </w:tcPr>
          <w:p w14:paraId="1E8EB07B" w14:textId="77777777" w:rsidR="00836ED7" w:rsidRPr="009C7134" w:rsidRDefault="00836ED7" w:rsidP="00836ED7">
            <w:pPr>
              <w:spacing w:after="0" w:line="240" w:lineRule="auto"/>
              <w:jc w:val="right"/>
              <w:rPr>
                <w:rFonts w:eastAsia="Times New Roman" w:cs="Arial"/>
                <w:color w:val="000000"/>
                <w:lang w:eastAsia="ru-RU"/>
              </w:rPr>
            </w:pPr>
            <w:r w:rsidRPr="009C7134">
              <w:rPr>
                <w:rFonts w:eastAsia="Times New Roman" w:cs="Arial"/>
                <w:color w:val="000000"/>
                <w:lang w:eastAsia="ru-RU"/>
              </w:rPr>
              <w:t>190</w:t>
            </w:r>
          </w:p>
        </w:tc>
      </w:tr>
      <w:tr w:rsidR="00836ED7" w:rsidRPr="00836ED7" w14:paraId="747384A2" w14:textId="77777777" w:rsidTr="009C7134">
        <w:trPr>
          <w:trHeight w:val="600"/>
        </w:trPr>
        <w:tc>
          <w:tcPr>
            <w:tcW w:w="833" w:type="pct"/>
            <w:tcBorders>
              <w:top w:val="nil"/>
              <w:left w:val="single" w:sz="4" w:space="0" w:color="auto"/>
              <w:bottom w:val="single" w:sz="4" w:space="0" w:color="auto"/>
              <w:right w:val="single" w:sz="4" w:space="0" w:color="auto"/>
            </w:tcBorders>
            <w:shd w:val="clear" w:color="auto" w:fill="auto"/>
            <w:vAlign w:val="center"/>
            <w:hideMark/>
          </w:tcPr>
          <w:p w14:paraId="3EB64EE8" w14:textId="77777777" w:rsidR="00836ED7" w:rsidRPr="00836ED7" w:rsidRDefault="00836ED7" w:rsidP="00836ED7">
            <w:pPr>
              <w:spacing w:after="0" w:line="240" w:lineRule="auto"/>
              <w:rPr>
                <w:rFonts w:eastAsia="Times New Roman" w:cs="Times New Roman"/>
                <w:color w:val="000000"/>
                <w:lang w:eastAsia="ru-RU"/>
              </w:rPr>
            </w:pPr>
            <w:r w:rsidRPr="00836ED7">
              <w:rPr>
                <w:rFonts w:eastAsia="Times New Roman" w:cs="Times New Roman"/>
                <w:color w:val="000000"/>
                <w:lang w:eastAsia="ru-RU"/>
              </w:rPr>
              <w:t>Суммарная присоединенная нагрузка всех потребителей</w:t>
            </w:r>
          </w:p>
        </w:tc>
        <w:tc>
          <w:tcPr>
            <w:tcW w:w="401" w:type="pct"/>
            <w:tcBorders>
              <w:top w:val="nil"/>
              <w:left w:val="nil"/>
              <w:bottom w:val="single" w:sz="4" w:space="0" w:color="auto"/>
              <w:right w:val="single" w:sz="4" w:space="0" w:color="auto"/>
            </w:tcBorders>
            <w:shd w:val="clear" w:color="auto" w:fill="auto"/>
            <w:vAlign w:val="center"/>
            <w:hideMark/>
          </w:tcPr>
          <w:p w14:paraId="72FDEA14" w14:textId="77777777" w:rsidR="00836ED7" w:rsidRPr="00836ED7" w:rsidRDefault="00836ED7" w:rsidP="00836ED7">
            <w:pPr>
              <w:spacing w:after="0" w:line="240" w:lineRule="auto"/>
              <w:jc w:val="center"/>
              <w:rPr>
                <w:rFonts w:eastAsia="Times New Roman" w:cs="Times New Roman"/>
                <w:color w:val="000000"/>
                <w:lang w:eastAsia="ru-RU"/>
              </w:rPr>
            </w:pPr>
            <w:r w:rsidRPr="00836ED7">
              <w:rPr>
                <w:rFonts w:eastAsia="Times New Roman" w:cs="Times New Roman"/>
                <w:color w:val="000000"/>
                <w:lang w:eastAsia="ru-RU"/>
              </w:rPr>
              <w:t>Гкал/ч</w:t>
            </w:r>
          </w:p>
        </w:tc>
        <w:tc>
          <w:tcPr>
            <w:tcW w:w="426" w:type="pct"/>
            <w:tcBorders>
              <w:top w:val="nil"/>
              <w:left w:val="nil"/>
              <w:bottom w:val="single" w:sz="4" w:space="0" w:color="auto"/>
              <w:right w:val="single" w:sz="4" w:space="0" w:color="auto"/>
            </w:tcBorders>
            <w:shd w:val="clear" w:color="auto" w:fill="auto"/>
            <w:noWrap/>
            <w:vAlign w:val="bottom"/>
            <w:hideMark/>
          </w:tcPr>
          <w:p w14:paraId="1209EC44" w14:textId="77777777" w:rsidR="00836ED7" w:rsidRPr="009C7134" w:rsidRDefault="00836ED7" w:rsidP="00836ED7">
            <w:pPr>
              <w:spacing w:after="0" w:line="240" w:lineRule="auto"/>
              <w:jc w:val="right"/>
              <w:rPr>
                <w:rFonts w:eastAsia="Times New Roman" w:cs="Arial"/>
                <w:color w:val="000000"/>
                <w:lang w:eastAsia="ru-RU"/>
              </w:rPr>
            </w:pPr>
            <w:r w:rsidRPr="009C7134">
              <w:rPr>
                <w:rFonts w:eastAsia="Times New Roman" w:cs="Arial"/>
                <w:color w:val="000000"/>
                <w:lang w:eastAsia="ru-RU"/>
              </w:rPr>
              <w:t>107,4758</w:t>
            </w:r>
          </w:p>
        </w:tc>
        <w:tc>
          <w:tcPr>
            <w:tcW w:w="426" w:type="pct"/>
            <w:tcBorders>
              <w:top w:val="nil"/>
              <w:left w:val="nil"/>
              <w:bottom w:val="single" w:sz="4" w:space="0" w:color="auto"/>
              <w:right w:val="single" w:sz="4" w:space="0" w:color="auto"/>
            </w:tcBorders>
            <w:shd w:val="clear" w:color="auto" w:fill="auto"/>
            <w:noWrap/>
            <w:vAlign w:val="bottom"/>
            <w:hideMark/>
          </w:tcPr>
          <w:p w14:paraId="21B9AEDE" w14:textId="77777777" w:rsidR="00836ED7" w:rsidRPr="009C7134" w:rsidRDefault="00836ED7" w:rsidP="00836ED7">
            <w:pPr>
              <w:spacing w:after="0" w:line="240" w:lineRule="auto"/>
              <w:jc w:val="right"/>
              <w:rPr>
                <w:rFonts w:eastAsia="Times New Roman" w:cs="Arial"/>
                <w:color w:val="000000"/>
                <w:lang w:eastAsia="ru-RU"/>
              </w:rPr>
            </w:pPr>
            <w:r w:rsidRPr="009C7134">
              <w:rPr>
                <w:rFonts w:eastAsia="Times New Roman" w:cs="Arial"/>
                <w:color w:val="000000"/>
                <w:lang w:eastAsia="ru-RU"/>
              </w:rPr>
              <w:t>107,5869</w:t>
            </w:r>
          </w:p>
        </w:tc>
        <w:tc>
          <w:tcPr>
            <w:tcW w:w="426" w:type="pct"/>
            <w:tcBorders>
              <w:top w:val="nil"/>
              <w:left w:val="nil"/>
              <w:bottom w:val="single" w:sz="4" w:space="0" w:color="auto"/>
              <w:right w:val="single" w:sz="4" w:space="0" w:color="auto"/>
            </w:tcBorders>
            <w:shd w:val="clear" w:color="auto" w:fill="auto"/>
            <w:noWrap/>
            <w:vAlign w:val="bottom"/>
            <w:hideMark/>
          </w:tcPr>
          <w:p w14:paraId="6B763D08" w14:textId="77777777" w:rsidR="00836ED7" w:rsidRPr="009C7134" w:rsidRDefault="00836ED7" w:rsidP="00836ED7">
            <w:pPr>
              <w:spacing w:after="0" w:line="240" w:lineRule="auto"/>
              <w:jc w:val="right"/>
              <w:rPr>
                <w:rFonts w:eastAsia="Times New Roman" w:cs="Arial"/>
                <w:color w:val="000000"/>
                <w:lang w:eastAsia="ru-RU"/>
              </w:rPr>
            </w:pPr>
            <w:r w:rsidRPr="009C7134">
              <w:rPr>
                <w:rFonts w:eastAsia="Times New Roman" w:cs="Arial"/>
                <w:color w:val="000000"/>
                <w:lang w:eastAsia="ru-RU"/>
              </w:rPr>
              <w:t>107,7226</w:t>
            </w:r>
          </w:p>
        </w:tc>
        <w:tc>
          <w:tcPr>
            <w:tcW w:w="426" w:type="pct"/>
            <w:tcBorders>
              <w:top w:val="nil"/>
              <w:left w:val="nil"/>
              <w:bottom w:val="single" w:sz="4" w:space="0" w:color="auto"/>
              <w:right w:val="single" w:sz="4" w:space="0" w:color="auto"/>
            </w:tcBorders>
            <w:shd w:val="clear" w:color="auto" w:fill="auto"/>
            <w:noWrap/>
            <w:vAlign w:val="bottom"/>
            <w:hideMark/>
          </w:tcPr>
          <w:p w14:paraId="32105990" w14:textId="77777777" w:rsidR="00836ED7" w:rsidRPr="009C7134" w:rsidRDefault="00836ED7" w:rsidP="00836ED7">
            <w:pPr>
              <w:spacing w:after="0" w:line="240" w:lineRule="auto"/>
              <w:jc w:val="right"/>
              <w:rPr>
                <w:rFonts w:eastAsia="Times New Roman" w:cs="Arial"/>
                <w:color w:val="000000"/>
                <w:lang w:eastAsia="ru-RU"/>
              </w:rPr>
            </w:pPr>
            <w:r w:rsidRPr="009C7134">
              <w:rPr>
                <w:rFonts w:eastAsia="Times New Roman" w:cs="Arial"/>
                <w:color w:val="000000"/>
                <w:lang w:eastAsia="ru-RU"/>
              </w:rPr>
              <w:t>125,0422</w:t>
            </w:r>
          </w:p>
        </w:tc>
        <w:tc>
          <w:tcPr>
            <w:tcW w:w="426" w:type="pct"/>
            <w:tcBorders>
              <w:top w:val="nil"/>
              <w:left w:val="nil"/>
              <w:bottom w:val="single" w:sz="4" w:space="0" w:color="auto"/>
              <w:right w:val="single" w:sz="4" w:space="0" w:color="auto"/>
            </w:tcBorders>
            <w:shd w:val="clear" w:color="auto" w:fill="auto"/>
            <w:noWrap/>
            <w:vAlign w:val="bottom"/>
            <w:hideMark/>
          </w:tcPr>
          <w:p w14:paraId="3848B451" w14:textId="77777777" w:rsidR="00836ED7" w:rsidRPr="009C7134" w:rsidRDefault="00836ED7" w:rsidP="00836ED7">
            <w:pPr>
              <w:spacing w:after="0" w:line="240" w:lineRule="auto"/>
              <w:jc w:val="right"/>
              <w:rPr>
                <w:rFonts w:eastAsia="Times New Roman" w:cs="Arial"/>
                <w:color w:val="000000"/>
                <w:lang w:eastAsia="ru-RU"/>
              </w:rPr>
            </w:pPr>
            <w:r w:rsidRPr="009C7134">
              <w:rPr>
                <w:rFonts w:eastAsia="Times New Roman" w:cs="Arial"/>
                <w:color w:val="000000"/>
                <w:lang w:eastAsia="ru-RU"/>
              </w:rPr>
              <w:t>125,0422</w:t>
            </w:r>
          </w:p>
        </w:tc>
        <w:tc>
          <w:tcPr>
            <w:tcW w:w="426" w:type="pct"/>
            <w:tcBorders>
              <w:top w:val="nil"/>
              <w:left w:val="nil"/>
              <w:bottom w:val="single" w:sz="4" w:space="0" w:color="auto"/>
              <w:right w:val="single" w:sz="4" w:space="0" w:color="auto"/>
            </w:tcBorders>
            <w:shd w:val="clear" w:color="auto" w:fill="auto"/>
            <w:noWrap/>
            <w:vAlign w:val="bottom"/>
            <w:hideMark/>
          </w:tcPr>
          <w:p w14:paraId="583A5A72" w14:textId="77777777" w:rsidR="00836ED7" w:rsidRPr="009C7134" w:rsidRDefault="00836ED7" w:rsidP="00836ED7">
            <w:pPr>
              <w:spacing w:after="0" w:line="240" w:lineRule="auto"/>
              <w:jc w:val="right"/>
              <w:rPr>
                <w:rFonts w:eastAsia="Times New Roman" w:cs="Arial"/>
                <w:color w:val="000000"/>
                <w:lang w:eastAsia="ru-RU"/>
              </w:rPr>
            </w:pPr>
            <w:r w:rsidRPr="009C7134">
              <w:rPr>
                <w:rFonts w:eastAsia="Times New Roman" w:cs="Arial"/>
                <w:color w:val="000000"/>
                <w:lang w:eastAsia="ru-RU"/>
              </w:rPr>
              <w:t>125,0422</w:t>
            </w:r>
          </w:p>
        </w:tc>
        <w:tc>
          <w:tcPr>
            <w:tcW w:w="426" w:type="pct"/>
            <w:tcBorders>
              <w:top w:val="nil"/>
              <w:left w:val="nil"/>
              <w:bottom w:val="single" w:sz="4" w:space="0" w:color="auto"/>
              <w:right w:val="single" w:sz="4" w:space="0" w:color="auto"/>
            </w:tcBorders>
            <w:shd w:val="clear" w:color="auto" w:fill="auto"/>
            <w:noWrap/>
            <w:vAlign w:val="bottom"/>
            <w:hideMark/>
          </w:tcPr>
          <w:p w14:paraId="51ACAB25" w14:textId="77777777" w:rsidR="00836ED7" w:rsidRPr="009C7134" w:rsidRDefault="00836ED7" w:rsidP="00836ED7">
            <w:pPr>
              <w:spacing w:after="0" w:line="240" w:lineRule="auto"/>
              <w:jc w:val="right"/>
              <w:rPr>
                <w:rFonts w:eastAsia="Times New Roman" w:cs="Arial"/>
                <w:color w:val="000000"/>
                <w:lang w:eastAsia="ru-RU"/>
              </w:rPr>
            </w:pPr>
            <w:r w:rsidRPr="009C7134">
              <w:rPr>
                <w:rFonts w:eastAsia="Times New Roman" w:cs="Arial"/>
                <w:color w:val="000000"/>
                <w:lang w:eastAsia="ru-RU"/>
              </w:rPr>
              <w:t>149,0281</w:t>
            </w:r>
          </w:p>
        </w:tc>
        <w:tc>
          <w:tcPr>
            <w:tcW w:w="426" w:type="pct"/>
            <w:tcBorders>
              <w:top w:val="nil"/>
              <w:left w:val="nil"/>
              <w:bottom w:val="single" w:sz="4" w:space="0" w:color="auto"/>
              <w:right w:val="single" w:sz="4" w:space="0" w:color="auto"/>
            </w:tcBorders>
            <w:shd w:val="clear" w:color="auto" w:fill="auto"/>
            <w:noWrap/>
            <w:vAlign w:val="bottom"/>
            <w:hideMark/>
          </w:tcPr>
          <w:p w14:paraId="682E7B36" w14:textId="77777777" w:rsidR="00836ED7" w:rsidRPr="009C7134" w:rsidRDefault="00836ED7" w:rsidP="00836ED7">
            <w:pPr>
              <w:spacing w:after="0" w:line="240" w:lineRule="auto"/>
              <w:jc w:val="right"/>
              <w:rPr>
                <w:rFonts w:eastAsia="Times New Roman" w:cs="Arial"/>
                <w:color w:val="000000"/>
                <w:lang w:eastAsia="ru-RU"/>
              </w:rPr>
            </w:pPr>
            <w:r w:rsidRPr="009C7134">
              <w:rPr>
                <w:rFonts w:eastAsia="Times New Roman" w:cs="Arial"/>
                <w:color w:val="000000"/>
                <w:lang w:eastAsia="ru-RU"/>
              </w:rPr>
              <w:t>150,2681</w:t>
            </w:r>
          </w:p>
        </w:tc>
        <w:tc>
          <w:tcPr>
            <w:tcW w:w="360" w:type="pct"/>
            <w:tcBorders>
              <w:top w:val="nil"/>
              <w:left w:val="nil"/>
              <w:bottom w:val="single" w:sz="4" w:space="0" w:color="auto"/>
              <w:right w:val="single" w:sz="4" w:space="0" w:color="auto"/>
            </w:tcBorders>
            <w:shd w:val="clear" w:color="auto" w:fill="auto"/>
            <w:noWrap/>
            <w:vAlign w:val="bottom"/>
            <w:hideMark/>
          </w:tcPr>
          <w:p w14:paraId="5A39BF7A" w14:textId="77777777" w:rsidR="00836ED7" w:rsidRPr="009C7134" w:rsidRDefault="00836ED7" w:rsidP="002B4FAE">
            <w:pPr>
              <w:spacing w:after="0" w:line="240" w:lineRule="auto"/>
              <w:jc w:val="right"/>
              <w:rPr>
                <w:rFonts w:eastAsia="Times New Roman" w:cs="Arial"/>
                <w:color w:val="000000"/>
                <w:lang w:eastAsia="ru-RU"/>
              </w:rPr>
            </w:pPr>
            <w:r w:rsidRPr="009C7134">
              <w:rPr>
                <w:rFonts w:eastAsia="Times New Roman" w:cs="Arial"/>
                <w:color w:val="000000"/>
                <w:lang w:eastAsia="ru-RU"/>
              </w:rPr>
              <w:t>181,8</w:t>
            </w:r>
            <w:r w:rsidR="002B4FAE" w:rsidRPr="009C7134">
              <w:rPr>
                <w:rFonts w:eastAsia="Times New Roman" w:cs="Arial"/>
                <w:color w:val="000000"/>
                <w:lang w:eastAsia="ru-RU"/>
              </w:rPr>
              <w:t>1</w:t>
            </w:r>
          </w:p>
        </w:tc>
      </w:tr>
      <w:tr w:rsidR="00836ED7" w:rsidRPr="00836ED7" w14:paraId="1F0DC8C2" w14:textId="77777777" w:rsidTr="009C7134">
        <w:trPr>
          <w:trHeight w:val="900"/>
        </w:trPr>
        <w:tc>
          <w:tcPr>
            <w:tcW w:w="833" w:type="pct"/>
            <w:tcBorders>
              <w:top w:val="nil"/>
              <w:left w:val="single" w:sz="4" w:space="0" w:color="auto"/>
              <w:bottom w:val="single" w:sz="4" w:space="0" w:color="auto"/>
              <w:right w:val="single" w:sz="4" w:space="0" w:color="auto"/>
            </w:tcBorders>
            <w:shd w:val="clear" w:color="auto" w:fill="auto"/>
            <w:vAlign w:val="center"/>
            <w:hideMark/>
          </w:tcPr>
          <w:p w14:paraId="0EB4287A" w14:textId="77777777" w:rsidR="00836ED7" w:rsidRPr="00836ED7" w:rsidRDefault="00836ED7" w:rsidP="00836ED7">
            <w:pPr>
              <w:spacing w:after="0" w:line="240" w:lineRule="auto"/>
              <w:rPr>
                <w:rFonts w:eastAsia="Times New Roman" w:cs="Times New Roman"/>
                <w:color w:val="000000"/>
                <w:lang w:eastAsia="ru-RU"/>
              </w:rPr>
            </w:pPr>
            <w:r w:rsidRPr="00836ED7">
              <w:rPr>
                <w:rFonts w:eastAsia="Times New Roman" w:cs="Times New Roman"/>
                <w:color w:val="000000"/>
                <w:lang w:eastAsia="ru-RU"/>
              </w:rPr>
              <w:t>Расстояние от источника тепла до наиболее удаленного потребителя вдоль главной магистрали</w:t>
            </w:r>
          </w:p>
        </w:tc>
        <w:tc>
          <w:tcPr>
            <w:tcW w:w="401" w:type="pct"/>
            <w:tcBorders>
              <w:top w:val="nil"/>
              <w:left w:val="nil"/>
              <w:bottom w:val="single" w:sz="4" w:space="0" w:color="auto"/>
              <w:right w:val="single" w:sz="4" w:space="0" w:color="auto"/>
            </w:tcBorders>
            <w:shd w:val="clear" w:color="auto" w:fill="auto"/>
            <w:vAlign w:val="center"/>
            <w:hideMark/>
          </w:tcPr>
          <w:p w14:paraId="308179E8" w14:textId="77777777" w:rsidR="00836ED7" w:rsidRPr="00836ED7" w:rsidRDefault="00836ED7" w:rsidP="00836ED7">
            <w:pPr>
              <w:spacing w:after="0" w:line="240" w:lineRule="auto"/>
              <w:jc w:val="center"/>
              <w:rPr>
                <w:rFonts w:eastAsia="Times New Roman" w:cs="Times New Roman"/>
                <w:color w:val="000000"/>
                <w:lang w:eastAsia="ru-RU"/>
              </w:rPr>
            </w:pPr>
            <w:r w:rsidRPr="00836ED7">
              <w:rPr>
                <w:rFonts w:eastAsia="Times New Roman" w:cs="Times New Roman"/>
                <w:color w:val="000000"/>
                <w:lang w:eastAsia="ru-RU"/>
              </w:rPr>
              <w:t>м</w:t>
            </w:r>
          </w:p>
        </w:tc>
        <w:tc>
          <w:tcPr>
            <w:tcW w:w="426" w:type="pct"/>
            <w:tcBorders>
              <w:top w:val="nil"/>
              <w:left w:val="nil"/>
              <w:bottom w:val="single" w:sz="4" w:space="0" w:color="auto"/>
              <w:right w:val="single" w:sz="4" w:space="0" w:color="auto"/>
            </w:tcBorders>
            <w:shd w:val="clear" w:color="auto" w:fill="auto"/>
            <w:noWrap/>
            <w:vAlign w:val="bottom"/>
            <w:hideMark/>
          </w:tcPr>
          <w:p w14:paraId="722E8BD9" w14:textId="77777777" w:rsidR="00836ED7" w:rsidRPr="009C7134" w:rsidRDefault="00836ED7" w:rsidP="00836ED7">
            <w:pPr>
              <w:spacing w:after="0" w:line="240" w:lineRule="auto"/>
              <w:jc w:val="right"/>
              <w:rPr>
                <w:rFonts w:eastAsia="Times New Roman" w:cs="Arial"/>
                <w:color w:val="000000"/>
                <w:lang w:eastAsia="ru-RU"/>
              </w:rPr>
            </w:pPr>
            <w:r w:rsidRPr="009C7134">
              <w:rPr>
                <w:rFonts w:eastAsia="Times New Roman" w:cs="Arial"/>
                <w:color w:val="000000"/>
                <w:lang w:eastAsia="ru-RU"/>
              </w:rPr>
              <w:t>1864</w:t>
            </w:r>
          </w:p>
        </w:tc>
        <w:tc>
          <w:tcPr>
            <w:tcW w:w="426" w:type="pct"/>
            <w:tcBorders>
              <w:top w:val="nil"/>
              <w:left w:val="nil"/>
              <w:bottom w:val="single" w:sz="4" w:space="0" w:color="auto"/>
              <w:right w:val="single" w:sz="4" w:space="0" w:color="auto"/>
            </w:tcBorders>
            <w:shd w:val="clear" w:color="auto" w:fill="auto"/>
            <w:noWrap/>
            <w:vAlign w:val="bottom"/>
            <w:hideMark/>
          </w:tcPr>
          <w:p w14:paraId="7EB80A7A" w14:textId="77777777" w:rsidR="00836ED7" w:rsidRPr="009C7134" w:rsidRDefault="00836ED7" w:rsidP="00836ED7">
            <w:pPr>
              <w:spacing w:after="0" w:line="240" w:lineRule="auto"/>
              <w:jc w:val="right"/>
              <w:rPr>
                <w:rFonts w:eastAsia="Times New Roman" w:cs="Arial"/>
                <w:color w:val="000000"/>
                <w:lang w:eastAsia="ru-RU"/>
              </w:rPr>
            </w:pPr>
            <w:r w:rsidRPr="009C7134">
              <w:rPr>
                <w:rFonts w:eastAsia="Times New Roman" w:cs="Arial"/>
                <w:color w:val="000000"/>
                <w:lang w:eastAsia="ru-RU"/>
              </w:rPr>
              <w:t>1864</w:t>
            </w:r>
          </w:p>
        </w:tc>
        <w:tc>
          <w:tcPr>
            <w:tcW w:w="426" w:type="pct"/>
            <w:tcBorders>
              <w:top w:val="nil"/>
              <w:left w:val="nil"/>
              <w:bottom w:val="single" w:sz="4" w:space="0" w:color="auto"/>
              <w:right w:val="single" w:sz="4" w:space="0" w:color="auto"/>
            </w:tcBorders>
            <w:shd w:val="clear" w:color="auto" w:fill="auto"/>
            <w:noWrap/>
            <w:vAlign w:val="bottom"/>
            <w:hideMark/>
          </w:tcPr>
          <w:p w14:paraId="7576D3E4" w14:textId="77777777" w:rsidR="00836ED7" w:rsidRPr="009C7134" w:rsidRDefault="00836ED7" w:rsidP="00836ED7">
            <w:pPr>
              <w:spacing w:after="0" w:line="240" w:lineRule="auto"/>
              <w:jc w:val="right"/>
              <w:rPr>
                <w:rFonts w:eastAsia="Times New Roman" w:cs="Arial"/>
                <w:color w:val="000000"/>
                <w:lang w:eastAsia="ru-RU"/>
              </w:rPr>
            </w:pPr>
            <w:r w:rsidRPr="009C7134">
              <w:rPr>
                <w:rFonts w:eastAsia="Times New Roman" w:cs="Arial"/>
                <w:color w:val="000000"/>
                <w:lang w:eastAsia="ru-RU"/>
              </w:rPr>
              <w:t>1864</w:t>
            </w:r>
          </w:p>
        </w:tc>
        <w:tc>
          <w:tcPr>
            <w:tcW w:w="426" w:type="pct"/>
            <w:tcBorders>
              <w:top w:val="nil"/>
              <w:left w:val="nil"/>
              <w:bottom w:val="single" w:sz="4" w:space="0" w:color="auto"/>
              <w:right w:val="single" w:sz="4" w:space="0" w:color="auto"/>
            </w:tcBorders>
            <w:shd w:val="clear" w:color="auto" w:fill="auto"/>
            <w:noWrap/>
            <w:vAlign w:val="bottom"/>
            <w:hideMark/>
          </w:tcPr>
          <w:p w14:paraId="6AABCF7B" w14:textId="77777777" w:rsidR="00836ED7" w:rsidRPr="009C7134" w:rsidRDefault="00836ED7" w:rsidP="00836ED7">
            <w:pPr>
              <w:spacing w:after="0" w:line="240" w:lineRule="auto"/>
              <w:jc w:val="right"/>
              <w:rPr>
                <w:rFonts w:eastAsia="Times New Roman" w:cs="Arial"/>
                <w:color w:val="000000"/>
                <w:lang w:eastAsia="ru-RU"/>
              </w:rPr>
            </w:pPr>
            <w:r w:rsidRPr="009C7134">
              <w:rPr>
                <w:rFonts w:eastAsia="Times New Roman" w:cs="Arial"/>
                <w:color w:val="000000"/>
                <w:lang w:eastAsia="ru-RU"/>
              </w:rPr>
              <w:t>1864</w:t>
            </w:r>
          </w:p>
        </w:tc>
        <w:tc>
          <w:tcPr>
            <w:tcW w:w="426" w:type="pct"/>
            <w:tcBorders>
              <w:top w:val="nil"/>
              <w:left w:val="nil"/>
              <w:bottom w:val="single" w:sz="4" w:space="0" w:color="auto"/>
              <w:right w:val="single" w:sz="4" w:space="0" w:color="auto"/>
            </w:tcBorders>
            <w:shd w:val="clear" w:color="auto" w:fill="auto"/>
            <w:noWrap/>
            <w:vAlign w:val="bottom"/>
            <w:hideMark/>
          </w:tcPr>
          <w:p w14:paraId="5C43930C" w14:textId="77777777" w:rsidR="00836ED7" w:rsidRPr="009C7134" w:rsidRDefault="00836ED7" w:rsidP="00836ED7">
            <w:pPr>
              <w:spacing w:after="0" w:line="240" w:lineRule="auto"/>
              <w:jc w:val="right"/>
              <w:rPr>
                <w:rFonts w:eastAsia="Times New Roman" w:cs="Arial"/>
                <w:color w:val="000000"/>
                <w:lang w:eastAsia="ru-RU"/>
              </w:rPr>
            </w:pPr>
            <w:r w:rsidRPr="009C7134">
              <w:rPr>
                <w:rFonts w:eastAsia="Times New Roman" w:cs="Arial"/>
                <w:color w:val="000000"/>
                <w:lang w:eastAsia="ru-RU"/>
              </w:rPr>
              <w:t>1864</w:t>
            </w:r>
          </w:p>
        </w:tc>
        <w:tc>
          <w:tcPr>
            <w:tcW w:w="426" w:type="pct"/>
            <w:tcBorders>
              <w:top w:val="nil"/>
              <w:left w:val="nil"/>
              <w:bottom w:val="single" w:sz="4" w:space="0" w:color="auto"/>
              <w:right w:val="single" w:sz="4" w:space="0" w:color="auto"/>
            </w:tcBorders>
            <w:shd w:val="clear" w:color="auto" w:fill="auto"/>
            <w:noWrap/>
            <w:vAlign w:val="bottom"/>
            <w:hideMark/>
          </w:tcPr>
          <w:p w14:paraId="276D2CBF" w14:textId="77777777" w:rsidR="00836ED7" w:rsidRPr="009C7134" w:rsidRDefault="00836ED7" w:rsidP="00836ED7">
            <w:pPr>
              <w:spacing w:after="0" w:line="240" w:lineRule="auto"/>
              <w:jc w:val="right"/>
              <w:rPr>
                <w:rFonts w:eastAsia="Times New Roman" w:cs="Arial"/>
                <w:color w:val="000000"/>
                <w:lang w:eastAsia="ru-RU"/>
              </w:rPr>
            </w:pPr>
            <w:r w:rsidRPr="009C7134">
              <w:rPr>
                <w:rFonts w:eastAsia="Times New Roman" w:cs="Arial"/>
                <w:color w:val="000000"/>
                <w:lang w:eastAsia="ru-RU"/>
              </w:rPr>
              <w:t>1864</w:t>
            </w:r>
          </w:p>
        </w:tc>
        <w:tc>
          <w:tcPr>
            <w:tcW w:w="426" w:type="pct"/>
            <w:tcBorders>
              <w:top w:val="nil"/>
              <w:left w:val="nil"/>
              <w:bottom w:val="single" w:sz="4" w:space="0" w:color="auto"/>
              <w:right w:val="single" w:sz="4" w:space="0" w:color="auto"/>
            </w:tcBorders>
            <w:shd w:val="clear" w:color="auto" w:fill="auto"/>
            <w:noWrap/>
            <w:vAlign w:val="bottom"/>
            <w:hideMark/>
          </w:tcPr>
          <w:p w14:paraId="225A58C1" w14:textId="77777777" w:rsidR="00836ED7" w:rsidRPr="009C7134" w:rsidRDefault="00836ED7" w:rsidP="00836ED7">
            <w:pPr>
              <w:spacing w:after="0" w:line="240" w:lineRule="auto"/>
              <w:jc w:val="right"/>
              <w:rPr>
                <w:rFonts w:eastAsia="Times New Roman" w:cs="Arial"/>
                <w:color w:val="000000"/>
                <w:lang w:eastAsia="ru-RU"/>
              </w:rPr>
            </w:pPr>
            <w:r w:rsidRPr="009C7134">
              <w:rPr>
                <w:rFonts w:eastAsia="Times New Roman" w:cs="Arial"/>
                <w:color w:val="000000"/>
                <w:lang w:eastAsia="ru-RU"/>
              </w:rPr>
              <w:t>1864</w:t>
            </w:r>
          </w:p>
        </w:tc>
        <w:tc>
          <w:tcPr>
            <w:tcW w:w="426" w:type="pct"/>
            <w:tcBorders>
              <w:top w:val="nil"/>
              <w:left w:val="nil"/>
              <w:bottom w:val="single" w:sz="4" w:space="0" w:color="auto"/>
              <w:right w:val="single" w:sz="4" w:space="0" w:color="auto"/>
            </w:tcBorders>
            <w:shd w:val="clear" w:color="auto" w:fill="auto"/>
            <w:noWrap/>
            <w:vAlign w:val="bottom"/>
            <w:hideMark/>
          </w:tcPr>
          <w:p w14:paraId="7F0BB4E2" w14:textId="77777777" w:rsidR="00836ED7" w:rsidRPr="009C7134" w:rsidRDefault="00836ED7" w:rsidP="00836ED7">
            <w:pPr>
              <w:spacing w:after="0" w:line="240" w:lineRule="auto"/>
              <w:jc w:val="right"/>
              <w:rPr>
                <w:rFonts w:eastAsia="Times New Roman" w:cs="Arial"/>
                <w:color w:val="000000"/>
                <w:lang w:eastAsia="ru-RU"/>
              </w:rPr>
            </w:pPr>
            <w:r w:rsidRPr="009C7134">
              <w:rPr>
                <w:rFonts w:eastAsia="Times New Roman" w:cs="Arial"/>
                <w:color w:val="000000"/>
                <w:lang w:eastAsia="ru-RU"/>
              </w:rPr>
              <w:t>1864</w:t>
            </w:r>
          </w:p>
        </w:tc>
        <w:tc>
          <w:tcPr>
            <w:tcW w:w="360" w:type="pct"/>
            <w:tcBorders>
              <w:top w:val="nil"/>
              <w:left w:val="nil"/>
              <w:bottom w:val="single" w:sz="4" w:space="0" w:color="auto"/>
              <w:right w:val="single" w:sz="4" w:space="0" w:color="auto"/>
            </w:tcBorders>
            <w:shd w:val="clear" w:color="auto" w:fill="auto"/>
            <w:noWrap/>
            <w:vAlign w:val="bottom"/>
            <w:hideMark/>
          </w:tcPr>
          <w:p w14:paraId="7F273AF5" w14:textId="77777777" w:rsidR="00836ED7" w:rsidRPr="009C7134" w:rsidRDefault="00836ED7" w:rsidP="00836ED7">
            <w:pPr>
              <w:spacing w:after="0" w:line="240" w:lineRule="auto"/>
              <w:jc w:val="right"/>
              <w:rPr>
                <w:rFonts w:eastAsia="Times New Roman" w:cs="Arial"/>
                <w:color w:val="000000"/>
                <w:lang w:eastAsia="ru-RU"/>
              </w:rPr>
            </w:pPr>
            <w:r w:rsidRPr="009C7134">
              <w:rPr>
                <w:rFonts w:eastAsia="Times New Roman" w:cs="Arial"/>
                <w:color w:val="000000"/>
                <w:lang w:eastAsia="ru-RU"/>
              </w:rPr>
              <w:t>1864</w:t>
            </w:r>
          </w:p>
        </w:tc>
      </w:tr>
      <w:tr w:rsidR="00836ED7" w:rsidRPr="00836ED7" w14:paraId="35E7E7DF" w14:textId="77777777" w:rsidTr="009C7134">
        <w:trPr>
          <w:trHeight w:val="600"/>
        </w:trPr>
        <w:tc>
          <w:tcPr>
            <w:tcW w:w="833" w:type="pct"/>
            <w:tcBorders>
              <w:top w:val="nil"/>
              <w:left w:val="single" w:sz="4" w:space="0" w:color="auto"/>
              <w:bottom w:val="single" w:sz="4" w:space="0" w:color="auto"/>
              <w:right w:val="single" w:sz="4" w:space="0" w:color="auto"/>
            </w:tcBorders>
            <w:shd w:val="clear" w:color="auto" w:fill="auto"/>
            <w:vAlign w:val="center"/>
            <w:hideMark/>
          </w:tcPr>
          <w:p w14:paraId="6EDB88C6" w14:textId="77777777" w:rsidR="00836ED7" w:rsidRPr="00836ED7" w:rsidRDefault="00836ED7" w:rsidP="00836ED7">
            <w:pPr>
              <w:spacing w:after="0" w:line="240" w:lineRule="auto"/>
              <w:rPr>
                <w:rFonts w:eastAsia="Times New Roman" w:cs="Times New Roman"/>
                <w:color w:val="000000"/>
                <w:lang w:eastAsia="ru-RU"/>
              </w:rPr>
            </w:pPr>
            <w:r w:rsidRPr="00836ED7">
              <w:rPr>
                <w:rFonts w:eastAsia="Times New Roman" w:cs="Times New Roman"/>
                <w:color w:val="000000"/>
                <w:lang w:eastAsia="ru-RU"/>
              </w:rPr>
              <w:t>Расчетная температура в подающем трубопроводе</w:t>
            </w:r>
          </w:p>
        </w:tc>
        <w:tc>
          <w:tcPr>
            <w:tcW w:w="401" w:type="pct"/>
            <w:tcBorders>
              <w:top w:val="nil"/>
              <w:left w:val="nil"/>
              <w:bottom w:val="single" w:sz="4" w:space="0" w:color="auto"/>
              <w:right w:val="single" w:sz="4" w:space="0" w:color="auto"/>
            </w:tcBorders>
            <w:shd w:val="clear" w:color="auto" w:fill="auto"/>
            <w:vAlign w:val="center"/>
            <w:hideMark/>
          </w:tcPr>
          <w:p w14:paraId="771B0D03" w14:textId="77777777" w:rsidR="00836ED7" w:rsidRPr="00836ED7" w:rsidRDefault="00836ED7" w:rsidP="00836ED7">
            <w:pPr>
              <w:spacing w:after="0" w:line="240" w:lineRule="auto"/>
              <w:jc w:val="center"/>
              <w:rPr>
                <w:rFonts w:eastAsia="Times New Roman" w:cs="Times New Roman"/>
                <w:color w:val="000000"/>
                <w:lang w:eastAsia="ru-RU"/>
              </w:rPr>
            </w:pPr>
            <w:r w:rsidRPr="00836ED7">
              <w:rPr>
                <w:rFonts w:eastAsia="Times New Roman" w:cs="Times New Roman"/>
                <w:color w:val="000000"/>
                <w:lang w:eastAsia="ru-RU"/>
              </w:rPr>
              <w:t>°С</w:t>
            </w:r>
          </w:p>
        </w:tc>
        <w:tc>
          <w:tcPr>
            <w:tcW w:w="426" w:type="pct"/>
            <w:tcBorders>
              <w:top w:val="nil"/>
              <w:left w:val="nil"/>
              <w:bottom w:val="single" w:sz="4" w:space="0" w:color="auto"/>
              <w:right w:val="single" w:sz="4" w:space="0" w:color="auto"/>
            </w:tcBorders>
            <w:shd w:val="clear" w:color="auto" w:fill="auto"/>
            <w:vAlign w:val="center"/>
            <w:hideMark/>
          </w:tcPr>
          <w:p w14:paraId="63CF1A4F" w14:textId="77777777" w:rsidR="00836ED7" w:rsidRPr="009C7134" w:rsidRDefault="00836ED7"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426" w:type="pct"/>
            <w:tcBorders>
              <w:top w:val="nil"/>
              <w:left w:val="nil"/>
              <w:bottom w:val="single" w:sz="4" w:space="0" w:color="auto"/>
              <w:right w:val="single" w:sz="4" w:space="0" w:color="auto"/>
            </w:tcBorders>
            <w:shd w:val="clear" w:color="auto" w:fill="auto"/>
            <w:vAlign w:val="center"/>
            <w:hideMark/>
          </w:tcPr>
          <w:p w14:paraId="1B312A09" w14:textId="77777777" w:rsidR="00836ED7" w:rsidRPr="009C7134" w:rsidRDefault="00836ED7"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426" w:type="pct"/>
            <w:tcBorders>
              <w:top w:val="nil"/>
              <w:left w:val="nil"/>
              <w:bottom w:val="single" w:sz="4" w:space="0" w:color="auto"/>
              <w:right w:val="single" w:sz="4" w:space="0" w:color="auto"/>
            </w:tcBorders>
            <w:shd w:val="clear" w:color="auto" w:fill="auto"/>
            <w:vAlign w:val="center"/>
            <w:hideMark/>
          </w:tcPr>
          <w:p w14:paraId="48264CDF" w14:textId="77777777" w:rsidR="00836ED7" w:rsidRPr="009C7134" w:rsidRDefault="00836ED7"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426" w:type="pct"/>
            <w:tcBorders>
              <w:top w:val="nil"/>
              <w:left w:val="nil"/>
              <w:bottom w:val="single" w:sz="4" w:space="0" w:color="auto"/>
              <w:right w:val="single" w:sz="4" w:space="0" w:color="auto"/>
            </w:tcBorders>
            <w:shd w:val="clear" w:color="auto" w:fill="auto"/>
            <w:vAlign w:val="center"/>
            <w:hideMark/>
          </w:tcPr>
          <w:p w14:paraId="005FEA4C" w14:textId="77777777" w:rsidR="00836ED7" w:rsidRPr="009C7134" w:rsidRDefault="00836ED7"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426" w:type="pct"/>
            <w:tcBorders>
              <w:top w:val="nil"/>
              <w:left w:val="nil"/>
              <w:bottom w:val="single" w:sz="4" w:space="0" w:color="auto"/>
              <w:right w:val="single" w:sz="4" w:space="0" w:color="auto"/>
            </w:tcBorders>
            <w:shd w:val="clear" w:color="auto" w:fill="auto"/>
            <w:vAlign w:val="center"/>
            <w:hideMark/>
          </w:tcPr>
          <w:p w14:paraId="7AAC0C92" w14:textId="77777777" w:rsidR="00836ED7" w:rsidRPr="009C7134" w:rsidRDefault="00836ED7"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426" w:type="pct"/>
            <w:tcBorders>
              <w:top w:val="nil"/>
              <w:left w:val="nil"/>
              <w:bottom w:val="single" w:sz="4" w:space="0" w:color="auto"/>
              <w:right w:val="single" w:sz="4" w:space="0" w:color="auto"/>
            </w:tcBorders>
            <w:shd w:val="clear" w:color="auto" w:fill="auto"/>
            <w:vAlign w:val="center"/>
            <w:hideMark/>
          </w:tcPr>
          <w:p w14:paraId="356B2844" w14:textId="77777777" w:rsidR="00836ED7" w:rsidRPr="009C7134" w:rsidRDefault="00836ED7"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426" w:type="pct"/>
            <w:tcBorders>
              <w:top w:val="nil"/>
              <w:left w:val="nil"/>
              <w:bottom w:val="single" w:sz="4" w:space="0" w:color="auto"/>
              <w:right w:val="single" w:sz="4" w:space="0" w:color="auto"/>
            </w:tcBorders>
            <w:shd w:val="clear" w:color="auto" w:fill="auto"/>
            <w:vAlign w:val="center"/>
            <w:hideMark/>
          </w:tcPr>
          <w:p w14:paraId="6AF477DE" w14:textId="77777777" w:rsidR="00836ED7" w:rsidRPr="009C7134" w:rsidRDefault="00836ED7"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426" w:type="pct"/>
            <w:tcBorders>
              <w:top w:val="nil"/>
              <w:left w:val="nil"/>
              <w:bottom w:val="single" w:sz="4" w:space="0" w:color="auto"/>
              <w:right w:val="single" w:sz="4" w:space="0" w:color="auto"/>
            </w:tcBorders>
            <w:shd w:val="clear" w:color="auto" w:fill="auto"/>
            <w:vAlign w:val="center"/>
            <w:hideMark/>
          </w:tcPr>
          <w:p w14:paraId="3FA75E35" w14:textId="77777777" w:rsidR="00836ED7" w:rsidRPr="009C7134" w:rsidRDefault="00836ED7"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c>
          <w:tcPr>
            <w:tcW w:w="360" w:type="pct"/>
            <w:tcBorders>
              <w:top w:val="nil"/>
              <w:left w:val="nil"/>
              <w:bottom w:val="single" w:sz="4" w:space="0" w:color="auto"/>
              <w:right w:val="single" w:sz="4" w:space="0" w:color="auto"/>
            </w:tcBorders>
            <w:shd w:val="clear" w:color="auto" w:fill="auto"/>
            <w:vAlign w:val="center"/>
            <w:hideMark/>
          </w:tcPr>
          <w:p w14:paraId="12D5FA16" w14:textId="77777777" w:rsidR="00836ED7" w:rsidRPr="009C7134" w:rsidRDefault="00836ED7"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130</w:t>
            </w:r>
          </w:p>
        </w:tc>
      </w:tr>
      <w:tr w:rsidR="00836ED7" w:rsidRPr="00836ED7" w14:paraId="1A4BD54C" w14:textId="77777777" w:rsidTr="009C7134">
        <w:trPr>
          <w:trHeight w:val="600"/>
        </w:trPr>
        <w:tc>
          <w:tcPr>
            <w:tcW w:w="833" w:type="pct"/>
            <w:tcBorders>
              <w:top w:val="nil"/>
              <w:left w:val="single" w:sz="4" w:space="0" w:color="auto"/>
              <w:bottom w:val="single" w:sz="4" w:space="0" w:color="auto"/>
              <w:right w:val="single" w:sz="4" w:space="0" w:color="auto"/>
            </w:tcBorders>
            <w:shd w:val="clear" w:color="auto" w:fill="auto"/>
            <w:vAlign w:val="center"/>
            <w:hideMark/>
          </w:tcPr>
          <w:p w14:paraId="1CB7339A" w14:textId="77777777" w:rsidR="00836ED7" w:rsidRPr="00836ED7" w:rsidRDefault="00836ED7" w:rsidP="00836ED7">
            <w:pPr>
              <w:spacing w:after="0" w:line="240" w:lineRule="auto"/>
              <w:rPr>
                <w:rFonts w:eastAsia="Times New Roman" w:cs="Times New Roman"/>
                <w:color w:val="000000"/>
                <w:lang w:eastAsia="ru-RU"/>
              </w:rPr>
            </w:pPr>
            <w:r w:rsidRPr="00836ED7">
              <w:rPr>
                <w:rFonts w:eastAsia="Times New Roman" w:cs="Times New Roman"/>
                <w:color w:val="000000"/>
                <w:lang w:eastAsia="ru-RU"/>
              </w:rPr>
              <w:t>Расчетная температура в обратном трубопроводе</w:t>
            </w:r>
          </w:p>
        </w:tc>
        <w:tc>
          <w:tcPr>
            <w:tcW w:w="401" w:type="pct"/>
            <w:tcBorders>
              <w:top w:val="nil"/>
              <w:left w:val="nil"/>
              <w:bottom w:val="single" w:sz="4" w:space="0" w:color="auto"/>
              <w:right w:val="single" w:sz="4" w:space="0" w:color="auto"/>
            </w:tcBorders>
            <w:shd w:val="clear" w:color="auto" w:fill="auto"/>
            <w:vAlign w:val="center"/>
            <w:hideMark/>
          </w:tcPr>
          <w:p w14:paraId="3B434967" w14:textId="77777777" w:rsidR="00836ED7" w:rsidRPr="00836ED7" w:rsidRDefault="00836ED7" w:rsidP="00836ED7">
            <w:pPr>
              <w:spacing w:after="0" w:line="240" w:lineRule="auto"/>
              <w:jc w:val="center"/>
              <w:rPr>
                <w:rFonts w:eastAsia="Times New Roman" w:cs="Times New Roman"/>
                <w:color w:val="000000"/>
                <w:lang w:eastAsia="ru-RU"/>
              </w:rPr>
            </w:pPr>
            <w:r w:rsidRPr="00836ED7">
              <w:rPr>
                <w:rFonts w:eastAsia="Times New Roman" w:cs="Times New Roman"/>
                <w:color w:val="000000"/>
                <w:lang w:eastAsia="ru-RU"/>
              </w:rPr>
              <w:t>°С</w:t>
            </w:r>
          </w:p>
        </w:tc>
        <w:tc>
          <w:tcPr>
            <w:tcW w:w="426" w:type="pct"/>
            <w:tcBorders>
              <w:top w:val="nil"/>
              <w:left w:val="nil"/>
              <w:bottom w:val="single" w:sz="4" w:space="0" w:color="auto"/>
              <w:right w:val="single" w:sz="4" w:space="0" w:color="auto"/>
            </w:tcBorders>
            <w:shd w:val="clear" w:color="auto" w:fill="auto"/>
            <w:vAlign w:val="center"/>
            <w:hideMark/>
          </w:tcPr>
          <w:p w14:paraId="1F63BF93" w14:textId="77777777" w:rsidR="00836ED7" w:rsidRPr="009C7134" w:rsidRDefault="00836ED7"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426" w:type="pct"/>
            <w:tcBorders>
              <w:top w:val="nil"/>
              <w:left w:val="nil"/>
              <w:bottom w:val="single" w:sz="4" w:space="0" w:color="auto"/>
              <w:right w:val="single" w:sz="4" w:space="0" w:color="auto"/>
            </w:tcBorders>
            <w:shd w:val="clear" w:color="auto" w:fill="auto"/>
            <w:vAlign w:val="center"/>
            <w:hideMark/>
          </w:tcPr>
          <w:p w14:paraId="50B924FF" w14:textId="77777777" w:rsidR="00836ED7" w:rsidRPr="009C7134" w:rsidRDefault="00836ED7"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426" w:type="pct"/>
            <w:tcBorders>
              <w:top w:val="nil"/>
              <w:left w:val="nil"/>
              <w:bottom w:val="single" w:sz="4" w:space="0" w:color="auto"/>
              <w:right w:val="single" w:sz="4" w:space="0" w:color="auto"/>
            </w:tcBorders>
            <w:shd w:val="clear" w:color="auto" w:fill="auto"/>
            <w:vAlign w:val="center"/>
            <w:hideMark/>
          </w:tcPr>
          <w:p w14:paraId="69CD261F" w14:textId="77777777" w:rsidR="00836ED7" w:rsidRPr="009C7134" w:rsidRDefault="00836ED7"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426" w:type="pct"/>
            <w:tcBorders>
              <w:top w:val="nil"/>
              <w:left w:val="nil"/>
              <w:bottom w:val="single" w:sz="4" w:space="0" w:color="auto"/>
              <w:right w:val="single" w:sz="4" w:space="0" w:color="auto"/>
            </w:tcBorders>
            <w:shd w:val="clear" w:color="auto" w:fill="auto"/>
            <w:vAlign w:val="center"/>
            <w:hideMark/>
          </w:tcPr>
          <w:p w14:paraId="7E3C6B25" w14:textId="77777777" w:rsidR="00836ED7" w:rsidRPr="009C7134" w:rsidRDefault="00836ED7"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426" w:type="pct"/>
            <w:tcBorders>
              <w:top w:val="nil"/>
              <w:left w:val="nil"/>
              <w:bottom w:val="single" w:sz="4" w:space="0" w:color="auto"/>
              <w:right w:val="single" w:sz="4" w:space="0" w:color="auto"/>
            </w:tcBorders>
            <w:shd w:val="clear" w:color="auto" w:fill="auto"/>
            <w:vAlign w:val="center"/>
            <w:hideMark/>
          </w:tcPr>
          <w:p w14:paraId="6EE75C41" w14:textId="77777777" w:rsidR="00836ED7" w:rsidRPr="009C7134" w:rsidRDefault="00836ED7"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426" w:type="pct"/>
            <w:tcBorders>
              <w:top w:val="nil"/>
              <w:left w:val="nil"/>
              <w:bottom w:val="single" w:sz="4" w:space="0" w:color="auto"/>
              <w:right w:val="single" w:sz="4" w:space="0" w:color="auto"/>
            </w:tcBorders>
            <w:shd w:val="clear" w:color="auto" w:fill="auto"/>
            <w:vAlign w:val="center"/>
            <w:hideMark/>
          </w:tcPr>
          <w:p w14:paraId="3CCB2685" w14:textId="77777777" w:rsidR="00836ED7" w:rsidRPr="009C7134" w:rsidRDefault="00836ED7"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426" w:type="pct"/>
            <w:tcBorders>
              <w:top w:val="nil"/>
              <w:left w:val="nil"/>
              <w:bottom w:val="single" w:sz="4" w:space="0" w:color="auto"/>
              <w:right w:val="single" w:sz="4" w:space="0" w:color="auto"/>
            </w:tcBorders>
            <w:shd w:val="clear" w:color="auto" w:fill="auto"/>
            <w:vAlign w:val="center"/>
            <w:hideMark/>
          </w:tcPr>
          <w:p w14:paraId="58918E5D" w14:textId="77777777" w:rsidR="00836ED7" w:rsidRPr="009C7134" w:rsidRDefault="00836ED7"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426" w:type="pct"/>
            <w:tcBorders>
              <w:top w:val="nil"/>
              <w:left w:val="nil"/>
              <w:bottom w:val="single" w:sz="4" w:space="0" w:color="auto"/>
              <w:right w:val="single" w:sz="4" w:space="0" w:color="auto"/>
            </w:tcBorders>
            <w:shd w:val="clear" w:color="auto" w:fill="auto"/>
            <w:vAlign w:val="center"/>
            <w:hideMark/>
          </w:tcPr>
          <w:p w14:paraId="630F5BA7" w14:textId="77777777" w:rsidR="00836ED7" w:rsidRPr="009C7134" w:rsidRDefault="00836ED7"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c>
          <w:tcPr>
            <w:tcW w:w="360" w:type="pct"/>
            <w:tcBorders>
              <w:top w:val="nil"/>
              <w:left w:val="nil"/>
              <w:bottom w:val="single" w:sz="4" w:space="0" w:color="auto"/>
              <w:right w:val="single" w:sz="4" w:space="0" w:color="auto"/>
            </w:tcBorders>
            <w:shd w:val="clear" w:color="auto" w:fill="auto"/>
            <w:vAlign w:val="center"/>
            <w:hideMark/>
          </w:tcPr>
          <w:p w14:paraId="5F3BF5A6" w14:textId="77777777" w:rsidR="00836ED7" w:rsidRPr="009C7134" w:rsidRDefault="00836ED7"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70</w:t>
            </w:r>
          </w:p>
        </w:tc>
      </w:tr>
      <w:tr w:rsidR="00836ED7" w:rsidRPr="00836ED7" w14:paraId="456AC0B6" w14:textId="77777777" w:rsidTr="009C7134">
        <w:trPr>
          <w:trHeight w:val="900"/>
        </w:trPr>
        <w:tc>
          <w:tcPr>
            <w:tcW w:w="833" w:type="pct"/>
            <w:tcBorders>
              <w:top w:val="nil"/>
              <w:left w:val="single" w:sz="4" w:space="0" w:color="auto"/>
              <w:bottom w:val="single" w:sz="4" w:space="0" w:color="auto"/>
              <w:right w:val="single" w:sz="4" w:space="0" w:color="auto"/>
            </w:tcBorders>
            <w:shd w:val="clear" w:color="auto" w:fill="auto"/>
            <w:vAlign w:val="center"/>
            <w:hideMark/>
          </w:tcPr>
          <w:p w14:paraId="6A427EFA" w14:textId="77777777" w:rsidR="00836ED7" w:rsidRPr="00836ED7" w:rsidRDefault="00836ED7" w:rsidP="00836ED7">
            <w:pPr>
              <w:spacing w:after="0" w:line="240" w:lineRule="auto"/>
              <w:rPr>
                <w:rFonts w:eastAsia="Times New Roman" w:cs="Times New Roman"/>
                <w:color w:val="000000"/>
                <w:lang w:eastAsia="ru-RU"/>
              </w:rPr>
            </w:pPr>
            <w:r w:rsidRPr="00836ED7">
              <w:rPr>
                <w:rFonts w:eastAsia="Times New Roman" w:cs="Times New Roman"/>
                <w:color w:val="000000"/>
                <w:lang w:eastAsia="ru-RU"/>
              </w:rPr>
              <w:lastRenderedPageBreak/>
              <w:t>Потеря напора на трение при транспорте теплоносителя по тепловой магистрали</w:t>
            </w:r>
          </w:p>
        </w:tc>
        <w:tc>
          <w:tcPr>
            <w:tcW w:w="401" w:type="pct"/>
            <w:tcBorders>
              <w:top w:val="nil"/>
              <w:left w:val="nil"/>
              <w:bottom w:val="single" w:sz="4" w:space="0" w:color="auto"/>
              <w:right w:val="single" w:sz="4" w:space="0" w:color="auto"/>
            </w:tcBorders>
            <w:shd w:val="clear" w:color="auto" w:fill="auto"/>
            <w:vAlign w:val="center"/>
            <w:hideMark/>
          </w:tcPr>
          <w:p w14:paraId="140E29C5" w14:textId="77777777" w:rsidR="00836ED7" w:rsidRPr="00836ED7" w:rsidRDefault="00836ED7" w:rsidP="00836ED7">
            <w:pPr>
              <w:spacing w:after="0" w:line="240" w:lineRule="auto"/>
              <w:jc w:val="center"/>
              <w:rPr>
                <w:rFonts w:eastAsia="Times New Roman" w:cs="Times New Roman"/>
                <w:color w:val="000000"/>
                <w:lang w:eastAsia="ru-RU"/>
              </w:rPr>
            </w:pPr>
            <w:proofErr w:type="spellStart"/>
            <w:proofErr w:type="gramStart"/>
            <w:r w:rsidRPr="00836ED7">
              <w:rPr>
                <w:rFonts w:eastAsia="Times New Roman" w:cs="Times New Roman"/>
                <w:color w:val="000000"/>
                <w:lang w:eastAsia="ru-RU"/>
              </w:rPr>
              <w:t>м.вод</w:t>
            </w:r>
            <w:proofErr w:type="gramEnd"/>
            <w:r w:rsidRPr="00836ED7">
              <w:rPr>
                <w:rFonts w:eastAsia="Times New Roman" w:cs="Times New Roman"/>
                <w:color w:val="000000"/>
                <w:lang w:eastAsia="ru-RU"/>
              </w:rPr>
              <w:t>.ст</w:t>
            </w:r>
            <w:proofErr w:type="spellEnd"/>
          </w:p>
        </w:tc>
        <w:tc>
          <w:tcPr>
            <w:tcW w:w="426" w:type="pct"/>
            <w:tcBorders>
              <w:top w:val="nil"/>
              <w:left w:val="nil"/>
              <w:bottom w:val="single" w:sz="4" w:space="0" w:color="auto"/>
              <w:right w:val="single" w:sz="4" w:space="0" w:color="auto"/>
            </w:tcBorders>
            <w:shd w:val="clear" w:color="auto" w:fill="auto"/>
            <w:vAlign w:val="center"/>
            <w:hideMark/>
          </w:tcPr>
          <w:p w14:paraId="7E652216" w14:textId="77777777" w:rsidR="00836ED7" w:rsidRPr="009C7134" w:rsidRDefault="00836ED7"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13,3</w:t>
            </w:r>
          </w:p>
        </w:tc>
        <w:tc>
          <w:tcPr>
            <w:tcW w:w="426" w:type="pct"/>
            <w:tcBorders>
              <w:top w:val="nil"/>
              <w:left w:val="nil"/>
              <w:bottom w:val="single" w:sz="4" w:space="0" w:color="auto"/>
              <w:right w:val="single" w:sz="4" w:space="0" w:color="auto"/>
            </w:tcBorders>
            <w:shd w:val="clear" w:color="auto" w:fill="auto"/>
            <w:vAlign w:val="center"/>
            <w:hideMark/>
          </w:tcPr>
          <w:p w14:paraId="08D996B0" w14:textId="77777777" w:rsidR="00836ED7" w:rsidRPr="009C7134" w:rsidRDefault="00836ED7"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13,3</w:t>
            </w:r>
          </w:p>
        </w:tc>
        <w:tc>
          <w:tcPr>
            <w:tcW w:w="426" w:type="pct"/>
            <w:tcBorders>
              <w:top w:val="nil"/>
              <w:left w:val="nil"/>
              <w:bottom w:val="single" w:sz="4" w:space="0" w:color="auto"/>
              <w:right w:val="single" w:sz="4" w:space="0" w:color="auto"/>
            </w:tcBorders>
            <w:shd w:val="clear" w:color="auto" w:fill="auto"/>
            <w:vAlign w:val="center"/>
            <w:hideMark/>
          </w:tcPr>
          <w:p w14:paraId="1E76989C" w14:textId="77777777" w:rsidR="00836ED7" w:rsidRPr="009C7134" w:rsidRDefault="00836ED7"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13,3</w:t>
            </w:r>
          </w:p>
        </w:tc>
        <w:tc>
          <w:tcPr>
            <w:tcW w:w="426" w:type="pct"/>
            <w:tcBorders>
              <w:top w:val="nil"/>
              <w:left w:val="nil"/>
              <w:bottom w:val="single" w:sz="4" w:space="0" w:color="auto"/>
              <w:right w:val="single" w:sz="4" w:space="0" w:color="auto"/>
            </w:tcBorders>
            <w:shd w:val="clear" w:color="auto" w:fill="auto"/>
            <w:vAlign w:val="center"/>
            <w:hideMark/>
          </w:tcPr>
          <w:p w14:paraId="46C954C4" w14:textId="77777777" w:rsidR="00836ED7" w:rsidRPr="009C7134" w:rsidRDefault="00836ED7"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13,3</w:t>
            </w:r>
          </w:p>
        </w:tc>
        <w:tc>
          <w:tcPr>
            <w:tcW w:w="426" w:type="pct"/>
            <w:tcBorders>
              <w:top w:val="nil"/>
              <w:left w:val="nil"/>
              <w:bottom w:val="single" w:sz="4" w:space="0" w:color="auto"/>
              <w:right w:val="single" w:sz="4" w:space="0" w:color="auto"/>
            </w:tcBorders>
            <w:shd w:val="clear" w:color="auto" w:fill="auto"/>
            <w:vAlign w:val="center"/>
            <w:hideMark/>
          </w:tcPr>
          <w:p w14:paraId="34C5B09B" w14:textId="77777777" w:rsidR="00836ED7" w:rsidRPr="009C7134" w:rsidRDefault="00836ED7"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13,3</w:t>
            </w:r>
          </w:p>
        </w:tc>
        <w:tc>
          <w:tcPr>
            <w:tcW w:w="426" w:type="pct"/>
            <w:tcBorders>
              <w:top w:val="nil"/>
              <w:left w:val="nil"/>
              <w:bottom w:val="single" w:sz="4" w:space="0" w:color="auto"/>
              <w:right w:val="single" w:sz="4" w:space="0" w:color="auto"/>
            </w:tcBorders>
            <w:shd w:val="clear" w:color="auto" w:fill="auto"/>
            <w:vAlign w:val="center"/>
            <w:hideMark/>
          </w:tcPr>
          <w:p w14:paraId="1F14F623" w14:textId="77777777" w:rsidR="00836ED7" w:rsidRPr="009C7134" w:rsidRDefault="00836ED7"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13,3</w:t>
            </w:r>
          </w:p>
        </w:tc>
        <w:tc>
          <w:tcPr>
            <w:tcW w:w="426" w:type="pct"/>
            <w:tcBorders>
              <w:top w:val="nil"/>
              <w:left w:val="nil"/>
              <w:bottom w:val="single" w:sz="4" w:space="0" w:color="auto"/>
              <w:right w:val="single" w:sz="4" w:space="0" w:color="auto"/>
            </w:tcBorders>
            <w:shd w:val="clear" w:color="auto" w:fill="auto"/>
            <w:vAlign w:val="center"/>
            <w:hideMark/>
          </w:tcPr>
          <w:p w14:paraId="02336FAA" w14:textId="77777777" w:rsidR="00836ED7" w:rsidRPr="009C7134" w:rsidRDefault="00836ED7"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13,3</w:t>
            </w:r>
          </w:p>
        </w:tc>
        <w:tc>
          <w:tcPr>
            <w:tcW w:w="426" w:type="pct"/>
            <w:tcBorders>
              <w:top w:val="nil"/>
              <w:left w:val="nil"/>
              <w:bottom w:val="single" w:sz="4" w:space="0" w:color="auto"/>
              <w:right w:val="single" w:sz="4" w:space="0" w:color="auto"/>
            </w:tcBorders>
            <w:shd w:val="clear" w:color="auto" w:fill="auto"/>
            <w:vAlign w:val="center"/>
            <w:hideMark/>
          </w:tcPr>
          <w:p w14:paraId="0A4F8329" w14:textId="77777777" w:rsidR="00836ED7" w:rsidRPr="009C7134" w:rsidRDefault="00836ED7"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13,3</w:t>
            </w:r>
          </w:p>
        </w:tc>
        <w:tc>
          <w:tcPr>
            <w:tcW w:w="360" w:type="pct"/>
            <w:tcBorders>
              <w:top w:val="nil"/>
              <w:left w:val="nil"/>
              <w:bottom w:val="single" w:sz="4" w:space="0" w:color="auto"/>
              <w:right w:val="single" w:sz="4" w:space="0" w:color="auto"/>
            </w:tcBorders>
            <w:shd w:val="clear" w:color="auto" w:fill="auto"/>
            <w:vAlign w:val="center"/>
            <w:hideMark/>
          </w:tcPr>
          <w:p w14:paraId="27676A6E" w14:textId="77777777" w:rsidR="00836ED7" w:rsidRPr="009C7134" w:rsidRDefault="00836ED7"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13,3</w:t>
            </w:r>
          </w:p>
        </w:tc>
      </w:tr>
      <w:tr w:rsidR="00836ED7" w:rsidRPr="00836ED7" w14:paraId="237EBA2E" w14:textId="77777777" w:rsidTr="009C7134">
        <w:trPr>
          <w:trHeight w:val="300"/>
        </w:trPr>
        <w:tc>
          <w:tcPr>
            <w:tcW w:w="833" w:type="pct"/>
            <w:tcBorders>
              <w:top w:val="nil"/>
              <w:left w:val="single" w:sz="4" w:space="0" w:color="auto"/>
              <w:bottom w:val="single" w:sz="4" w:space="0" w:color="auto"/>
              <w:right w:val="single" w:sz="4" w:space="0" w:color="auto"/>
            </w:tcBorders>
            <w:shd w:val="clear" w:color="auto" w:fill="auto"/>
            <w:vAlign w:val="center"/>
            <w:hideMark/>
          </w:tcPr>
          <w:p w14:paraId="2B6FF101" w14:textId="77777777" w:rsidR="00836ED7" w:rsidRPr="00836ED7" w:rsidRDefault="00836ED7" w:rsidP="00836ED7">
            <w:pPr>
              <w:spacing w:after="0" w:line="240" w:lineRule="auto"/>
              <w:rPr>
                <w:rFonts w:eastAsia="Times New Roman" w:cs="Times New Roman"/>
                <w:color w:val="000000"/>
                <w:lang w:eastAsia="ru-RU"/>
              </w:rPr>
            </w:pPr>
            <w:r w:rsidRPr="00836ED7">
              <w:rPr>
                <w:rFonts w:eastAsia="Times New Roman" w:cs="Times New Roman"/>
                <w:color w:val="000000"/>
                <w:lang w:eastAsia="ru-RU"/>
              </w:rPr>
              <w:t>Эффективный радиус</w:t>
            </w:r>
          </w:p>
        </w:tc>
        <w:tc>
          <w:tcPr>
            <w:tcW w:w="401" w:type="pct"/>
            <w:tcBorders>
              <w:top w:val="nil"/>
              <w:left w:val="nil"/>
              <w:bottom w:val="single" w:sz="4" w:space="0" w:color="auto"/>
              <w:right w:val="single" w:sz="4" w:space="0" w:color="auto"/>
            </w:tcBorders>
            <w:shd w:val="clear" w:color="auto" w:fill="auto"/>
            <w:vAlign w:val="center"/>
            <w:hideMark/>
          </w:tcPr>
          <w:p w14:paraId="007D7E4C" w14:textId="77777777" w:rsidR="00836ED7" w:rsidRPr="00836ED7" w:rsidRDefault="00836ED7" w:rsidP="00836ED7">
            <w:pPr>
              <w:spacing w:after="0" w:line="240" w:lineRule="auto"/>
              <w:jc w:val="center"/>
              <w:rPr>
                <w:rFonts w:eastAsia="Times New Roman" w:cs="Times New Roman"/>
                <w:color w:val="000000"/>
                <w:lang w:eastAsia="ru-RU"/>
              </w:rPr>
            </w:pPr>
            <w:r w:rsidRPr="00836ED7">
              <w:rPr>
                <w:rFonts w:eastAsia="Times New Roman" w:cs="Times New Roman"/>
                <w:color w:val="000000"/>
                <w:lang w:eastAsia="ru-RU"/>
              </w:rPr>
              <w:t>км</w:t>
            </w:r>
          </w:p>
        </w:tc>
        <w:tc>
          <w:tcPr>
            <w:tcW w:w="426" w:type="pct"/>
            <w:tcBorders>
              <w:top w:val="nil"/>
              <w:left w:val="nil"/>
              <w:bottom w:val="single" w:sz="4" w:space="0" w:color="auto"/>
              <w:right w:val="single" w:sz="4" w:space="0" w:color="auto"/>
            </w:tcBorders>
            <w:shd w:val="clear" w:color="auto" w:fill="auto"/>
            <w:vAlign w:val="center"/>
            <w:hideMark/>
          </w:tcPr>
          <w:p w14:paraId="6962CF4C" w14:textId="77777777" w:rsidR="00836ED7" w:rsidRPr="009C7134" w:rsidRDefault="00836ED7"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7,85</w:t>
            </w:r>
          </w:p>
        </w:tc>
        <w:tc>
          <w:tcPr>
            <w:tcW w:w="426" w:type="pct"/>
            <w:tcBorders>
              <w:top w:val="nil"/>
              <w:left w:val="nil"/>
              <w:bottom w:val="single" w:sz="4" w:space="0" w:color="auto"/>
              <w:right w:val="single" w:sz="4" w:space="0" w:color="auto"/>
            </w:tcBorders>
            <w:shd w:val="clear" w:color="auto" w:fill="auto"/>
            <w:vAlign w:val="center"/>
            <w:hideMark/>
          </w:tcPr>
          <w:p w14:paraId="0EB77E77" w14:textId="77777777" w:rsidR="00836ED7" w:rsidRPr="009C7134" w:rsidRDefault="00836ED7"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7,84</w:t>
            </w:r>
          </w:p>
        </w:tc>
        <w:tc>
          <w:tcPr>
            <w:tcW w:w="426" w:type="pct"/>
            <w:tcBorders>
              <w:top w:val="nil"/>
              <w:left w:val="nil"/>
              <w:bottom w:val="single" w:sz="4" w:space="0" w:color="auto"/>
              <w:right w:val="single" w:sz="4" w:space="0" w:color="auto"/>
            </w:tcBorders>
            <w:shd w:val="clear" w:color="auto" w:fill="auto"/>
            <w:vAlign w:val="center"/>
            <w:hideMark/>
          </w:tcPr>
          <w:p w14:paraId="307B50BB" w14:textId="77777777" w:rsidR="00836ED7" w:rsidRPr="009C7134" w:rsidRDefault="00836ED7"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7,84</w:t>
            </w:r>
          </w:p>
        </w:tc>
        <w:tc>
          <w:tcPr>
            <w:tcW w:w="426" w:type="pct"/>
            <w:tcBorders>
              <w:top w:val="nil"/>
              <w:left w:val="nil"/>
              <w:bottom w:val="single" w:sz="4" w:space="0" w:color="auto"/>
              <w:right w:val="single" w:sz="4" w:space="0" w:color="auto"/>
            </w:tcBorders>
            <w:shd w:val="clear" w:color="auto" w:fill="auto"/>
            <w:vAlign w:val="center"/>
            <w:hideMark/>
          </w:tcPr>
          <w:p w14:paraId="05D4E3F0" w14:textId="77777777" w:rsidR="00836ED7" w:rsidRPr="009C7134" w:rsidRDefault="00836ED7"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7,72</w:t>
            </w:r>
          </w:p>
        </w:tc>
        <w:tc>
          <w:tcPr>
            <w:tcW w:w="426" w:type="pct"/>
            <w:tcBorders>
              <w:top w:val="nil"/>
              <w:left w:val="nil"/>
              <w:bottom w:val="single" w:sz="4" w:space="0" w:color="auto"/>
              <w:right w:val="single" w:sz="4" w:space="0" w:color="auto"/>
            </w:tcBorders>
            <w:shd w:val="clear" w:color="auto" w:fill="auto"/>
            <w:vAlign w:val="center"/>
            <w:hideMark/>
          </w:tcPr>
          <w:p w14:paraId="53392509" w14:textId="77777777" w:rsidR="00836ED7" w:rsidRPr="009C7134" w:rsidRDefault="00836ED7"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7,72</w:t>
            </w:r>
          </w:p>
        </w:tc>
        <w:tc>
          <w:tcPr>
            <w:tcW w:w="426" w:type="pct"/>
            <w:tcBorders>
              <w:top w:val="nil"/>
              <w:left w:val="nil"/>
              <w:bottom w:val="single" w:sz="4" w:space="0" w:color="auto"/>
              <w:right w:val="single" w:sz="4" w:space="0" w:color="auto"/>
            </w:tcBorders>
            <w:shd w:val="clear" w:color="auto" w:fill="auto"/>
            <w:vAlign w:val="center"/>
            <w:hideMark/>
          </w:tcPr>
          <w:p w14:paraId="524EA29C" w14:textId="77777777" w:rsidR="00836ED7" w:rsidRPr="009C7134" w:rsidRDefault="00836ED7"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7,72</w:t>
            </w:r>
          </w:p>
        </w:tc>
        <w:tc>
          <w:tcPr>
            <w:tcW w:w="426" w:type="pct"/>
            <w:tcBorders>
              <w:top w:val="nil"/>
              <w:left w:val="nil"/>
              <w:bottom w:val="single" w:sz="4" w:space="0" w:color="auto"/>
              <w:right w:val="single" w:sz="4" w:space="0" w:color="auto"/>
            </w:tcBorders>
            <w:shd w:val="clear" w:color="auto" w:fill="auto"/>
            <w:vAlign w:val="center"/>
            <w:hideMark/>
          </w:tcPr>
          <w:p w14:paraId="2DC11A6F" w14:textId="77777777" w:rsidR="00836ED7" w:rsidRPr="009C7134" w:rsidRDefault="00836ED7"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7,56</w:t>
            </w:r>
          </w:p>
        </w:tc>
        <w:tc>
          <w:tcPr>
            <w:tcW w:w="426" w:type="pct"/>
            <w:tcBorders>
              <w:top w:val="nil"/>
              <w:left w:val="nil"/>
              <w:bottom w:val="single" w:sz="4" w:space="0" w:color="auto"/>
              <w:right w:val="single" w:sz="4" w:space="0" w:color="auto"/>
            </w:tcBorders>
            <w:shd w:val="clear" w:color="auto" w:fill="auto"/>
            <w:vAlign w:val="center"/>
            <w:hideMark/>
          </w:tcPr>
          <w:p w14:paraId="641FCD0B" w14:textId="77777777" w:rsidR="00836ED7" w:rsidRPr="009C7134" w:rsidRDefault="00836ED7"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7,56</w:t>
            </w:r>
          </w:p>
        </w:tc>
        <w:tc>
          <w:tcPr>
            <w:tcW w:w="360" w:type="pct"/>
            <w:tcBorders>
              <w:top w:val="nil"/>
              <w:left w:val="nil"/>
              <w:bottom w:val="single" w:sz="4" w:space="0" w:color="auto"/>
              <w:right w:val="single" w:sz="4" w:space="0" w:color="auto"/>
            </w:tcBorders>
            <w:shd w:val="clear" w:color="auto" w:fill="auto"/>
            <w:vAlign w:val="center"/>
            <w:hideMark/>
          </w:tcPr>
          <w:p w14:paraId="330A0C18" w14:textId="77777777" w:rsidR="00836ED7" w:rsidRPr="009C7134" w:rsidRDefault="00836ED7" w:rsidP="009C7134">
            <w:pPr>
              <w:spacing w:after="0" w:line="240" w:lineRule="auto"/>
              <w:jc w:val="right"/>
              <w:rPr>
                <w:rFonts w:eastAsia="Times New Roman" w:cs="Arial"/>
                <w:color w:val="000000"/>
                <w:lang w:eastAsia="ru-RU"/>
              </w:rPr>
            </w:pPr>
            <w:r w:rsidRPr="009C7134">
              <w:rPr>
                <w:rFonts w:eastAsia="Times New Roman" w:cs="Arial"/>
                <w:color w:val="000000"/>
                <w:lang w:eastAsia="ru-RU"/>
              </w:rPr>
              <w:t>7,36</w:t>
            </w:r>
          </w:p>
        </w:tc>
      </w:tr>
    </w:tbl>
    <w:p w14:paraId="7DF16474" w14:textId="77777777" w:rsidR="00BC049A" w:rsidRDefault="00BC049A">
      <w:pPr>
        <w:rPr>
          <w:rFonts w:cs="Arial"/>
        </w:rPr>
        <w:sectPr w:rsidR="00BC049A" w:rsidSect="0017511A">
          <w:pgSz w:w="16838" w:h="11906" w:orient="landscape"/>
          <w:pgMar w:top="1701" w:right="1134" w:bottom="850" w:left="1134" w:header="708" w:footer="708" w:gutter="0"/>
          <w:cols w:space="708"/>
          <w:docGrid w:linePitch="360"/>
        </w:sectPr>
      </w:pPr>
    </w:p>
    <w:p w14:paraId="0BCEC53F" w14:textId="77777777" w:rsidR="00601AF2" w:rsidRDefault="00206C7E" w:rsidP="005F3E62">
      <w:pPr>
        <w:pStyle w:val="1"/>
      </w:pPr>
      <w:bookmarkStart w:id="68" w:name="_Toc90544526"/>
      <w:r w:rsidRPr="00EE217C">
        <w:lastRenderedPageBreak/>
        <w:t>ПРИЛОЖЕНИЕ 1. ПЕРСПЕКТИВНЫЕ БАЛАНСЫ ТЕПЛОВОЙ МОЩНОСТИ ПО ИСТОЧНИКАМ ТЕПЛОСНАБЖЕНИЯ</w:t>
      </w:r>
      <w:bookmarkEnd w:id="68"/>
    </w:p>
    <w:p w14:paraId="1671A614" w14:textId="77777777" w:rsidR="0040045F" w:rsidRDefault="008B4CEB" w:rsidP="008B4CEB">
      <w:pPr>
        <w:pStyle w:val="a4"/>
      </w:pPr>
      <w:bookmarkStart w:id="69" w:name="_Toc90132843"/>
      <w:r>
        <w:t xml:space="preserve">Таблица </w:t>
      </w:r>
      <w:r w:rsidR="00D1632D">
        <w:fldChar w:fldCharType="begin"/>
      </w:r>
      <w:r w:rsidR="0055658D">
        <w:instrText xml:space="preserve"> SEQ Таблица \* ARABIC </w:instrText>
      </w:r>
      <w:r w:rsidR="00D1632D">
        <w:fldChar w:fldCharType="separate"/>
      </w:r>
      <w:r w:rsidR="006025C0">
        <w:rPr>
          <w:noProof/>
        </w:rPr>
        <w:t>46</w:t>
      </w:r>
      <w:r w:rsidR="00D1632D">
        <w:rPr>
          <w:noProof/>
        </w:rPr>
        <w:fldChar w:fldCharType="end"/>
      </w:r>
      <w:r>
        <w:t>. Перспективный баланс тепловой мощности котельной ООО «ТГК-1», сценарий 1</w:t>
      </w:r>
      <w:bookmarkEnd w:id="69"/>
    </w:p>
    <w:tbl>
      <w:tblPr>
        <w:tblW w:w="14400" w:type="dxa"/>
        <w:tblInd w:w="93" w:type="dxa"/>
        <w:tblLook w:val="04A0" w:firstRow="1" w:lastRow="0" w:firstColumn="1" w:lastColumn="0" w:noHBand="0" w:noVBand="1"/>
      </w:tblPr>
      <w:tblGrid>
        <w:gridCol w:w="2260"/>
        <w:gridCol w:w="980"/>
        <w:gridCol w:w="1240"/>
        <w:gridCol w:w="1240"/>
        <w:gridCol w:w="1240"/>
        <w:gridCol w:w="1240"/>
        <w:gridCol w:w="1240"/>
        <w:gridCol w:w="1240"/>
        <w:gridCol w:w="1240"/>
        <w:gridCol w:w="1240"/>
        <w:gridCol w:w="1240"/>
      </w:tblGrid>
      <w:tr w:rsidR="008B4CEB" w:rsidRPr="008B4CEB" w14:paraId="75026959" w14:textId="77777777" w:rsidTr="008B4CEB">
        <w:trPr>
          <w:trHeight w:val="600"/>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D1CD7" w14:textId="77777777" w:rsidR="008B4CEB" w:rsidRPr="008B4CEB" w:rsidRDefault="008B4CEB" w:rsidP="00955730">
            <w:pPr>
              <w:spacing w:after="0" w:line="240" w:lineRule="auto"/>
              <w:rPr>
                <w:rFonts w:eastAsia="Times New Roman" w:cs="Arial"/>
                <w:b/>
                <w:bCs/>
                <w:color w:val="000000"/>
                <w:lang w:eastAsia="ru-RU"/>
              </w:rPr>
            </w:pPr>
            <w:r w:rsidRPr="008B4CEB">
              <w:rPr>
                <w:rFonts w:eastAsia="Times New Roman" w:cs="Arial"/>
                <w:b/>
                <w:bCs/>
                <w:color w:val="000000"/>
                <w:lang w:eastAsia="ru-RU"/>
              </w:rPr>
              <w:t>Показатель</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29483A33" w14:textId="77777777" w:rsidR="008B4CEB" w:rsidRPr="008B4CEB" w:rsidRDefault="008B4CEB" w:rsidP="00955730">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Ед. изм.</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52ED850D" w14:textId="77777777" w:rsidR="008B4CEB" w:rsidRPr="008B4CEB" w:rsidRDefault="008B4CEB" w:rsidP="00955730">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2020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7D162B58" w14:textId="77777777" w:rsidR="008B4CEB" w:rsidRPr="008B4CEB" w:rsidRDefault="008B4CEB" w:rsidP="00955730">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2021</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5689D730" w14:textId="77777777" w:rsidR="008B4CEB" w:rsidRPr="008B4CEB" w:rsidRDefault="008B4CEB" w:rsidP="00955730">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2022</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01112EF9" w14:textId="77777777" w:rsidR="008B4CEB" w:rsidRPr="008B4CEB" w:rsidRDefault="008B4CEB" w:rsidP="00955730">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2023</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0B43B477" w14:textId="77777777" w:rsidR="008B4CEB" w:rsidRPr="008B4CEB" w:rsidRDefault="008B4CEB" w:rsidP="00955730">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2024</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3F6F00F0" w14:textId="77777777" w:rsidR="008B4CEB" w:rsidRPr="008B4CEB" w:rsidRDefault="008B4CEB" w:rsidP="00955730">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2025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2083D603" w14:textId="77777777" w:rsidR="008B4CEB" w:rsidRPr="008B4CEB" w:rsidRDefault="008B4CEB" w:rsidP="00955730">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2030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7CB5F293" w14:textId="77777777" w:rsidR="008B4CEB" w:rsidRPr="008B4CEB" w:rsidRDefault="008B4CEB" w:rsidP="00955730">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2035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6B27E829" w14:textId="77777777" w:rsidR="008B4CEB" w:rsidRPr="008B4CEB" w:rsidRDefault="008B4CEB" w:rsidP="00955730">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2040</w:t>
            </w:r>
          </w:p>
        </w:tc>
      </w:tr>
      <w:tr w:rsidR="008B4CEB" w:rsidRPr="008B4CEB" w14:paraId="4EFFF89F" w14:textId="77777777" w:rsidTr="008B4CEB">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890704B" w14:textId="77777777" w:rsidR="008B4CEB" w:rsidRPr="008B4CEB" w:rsidRDefault="008B4CEB" w:rsidP="00955730">
            <w:pPr>
              <w:spacing w:after="0" w:line="240" w:lineRule="auto"/>
              <w:rPr>
                <w:rFonts w:eastAsia="Times New Roman" w:cs="Arial"/>
                <w:color w:val="000000"/>
                <w:lang w:eastAsia="ru-RU"/>
              </w:rPr>
            </w:pPr>
            <w:r w:rsidRPr="008B4CEB">
              <w:rPr>
                <w:rFonts w:eastAsia="Times New Roman" w:cs="Arial"/>
                <w:color w:val="000000"/>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14:paraId="5830DBEA"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 </w:t>
            </w:r>
          </w:p>
        </w:tc>
        <w:tc>
          <w:tcPr>
            <w:tcW w:w="11160" w:type="dxa"/>
            <w:gridSpan w:val="9"/>
            <w:tcBorders>
              <w:top w:val="single" w:sz="4" w:space="0" w:color="auto"/>
              <w:left w:val="nil"/>
              <w:bottom w:val="single" w:sz="4" w:space="0" w:color="auto"/>
              <w:right w:val="single" w:sz="4" w:space="0" w:color="auto"/>
            </w:tcBorders>
            <w:shd w:val="clear" w:color="auto" w:fill="auto"/>
            <w:vAlign w:val="center"/>
            <w:hideMark/>
          </w:tcPr>
          <w:p w14:paraId="657184C9" w14:textId="77777777" w:rsidR="008B4CEB" w:rsidRPr="008B4CEB" w:rsidRDefault="008B4CEB" w:rsidP="00955730">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Общий баланс</w:t>
            </w:r>
          </w:p>
        </w:tc>
      </w:tr>
      <w:tr w:rsidR="00D4679E" w:rsidRPr="008B4CEB" w14:paraId="65EA701D" w14:textId="77777777" w:rsidTr="008B4CEB">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CF1D14A" w14:textId="77777777" w:rsidR="00D4679E" w:rsidRPr="008B4CEB" w:rsidRDefault="00D4679E" w:rsidP="00955730">
            <w:pPr>
              <w:spacing w:after="0" w:line="240" w:lineRule="auto"/>
              <w:rPr>
                <w:rFonts w:eastAsia="Times New Roman" w:cs="Arial"/>
                <w:color w:val="000000"/>
                <w:lang w:eastAsia="ru-RU"/>
              </w:rPr>
            </w:pPr>
            <w:r w:rsidRPr="008B4CEB">
              <w:rPr>
                <w:rFonts w:eastAsia="Times New Roman" w:cs="Arial"/>
                <w:color w:val="00000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73F6E271" w14:textId="77777777" w:rsidR="00D4679E" w:rsidRPr="008B4CEB" w:rsidRDefault="00D4679E"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159EBBB" w14:textId="77777777" w:rsidR="00D4679E" w:rsidRDefault="00D4679E" w:rsidP="00955730">
            <w:pPr>
              <w:spacing w:after="0" w:line="240" w:lineRule="auto"/>
              <w:jc w:val="right"/>
              <w:rPr>
                <w:rFonts w:cs="Arial"/>
                <w:color w:val="000000"/>
              </w:rPr>
            </w:pPr>
            <w:r>
              <w:rPr>
                <w:rFonts w:cs="Arial"/>
                <w:color w:val="000000"/>
              </w:rPr>
              <w:t>173,60</w:t>
            </w:r>
          </w:p>
        </w:tc>
        <w:tc>
          <w:tcPr>
            <w:tcW w:w="1240" w:type="dxa"/>
            <w:tcBorders>
              <w:top w:val="nil"/>
              <w:left w:val="nil"/>
              <w:bottom w:val="single" w:sz="4" w:space="0" w:color="auto"/>
              <w:right w:val="single" w:sz="4" w:space="0" w:color="auto"/>
            </w:tcBorders>
            <w:shd w:val="clear" w:color="auto" w:fill="auto"/>
            <w:vAlign w:val="center"/>
            <w:hideMark/>
          </w:tcPr>
          <w:p w14:paraId="51B54750" w14:textId="77777777" w:rsidR="00D4679E" w:rsidRDefault="00D4679E" w:rsidP="00955730">
            <w:pPr>
              <w:spacing w:after="0" w:line="240" w:lineRule="auto"/>
              <w:jc w:val="right"/>
              <w:rPr>
                <w:rFonts w:cs="Arial"/>
                <w:color w:val="000000"/>
              </w:rPr>
            </w:pPr>
            <w:r>
              <w:rPr>
                <w:rFonts w:cs="Arial"/>
                <w:color w:val="000000"/>
              </w:rPr>
              <w:t>173,60</w:t>
            </w:r>
          </w:p>
        </w:tc>
        <w:tc>
          <w:tcPr>
            <w:tcW w:w="1240" w:type="dxa"/>
            <w:tcBorders>
              <w:top w:val="nil"/>
              <w:left w:val="nil"/>
              <w:bottom w:val="single" w:sz="4" w:space="0" w:color="auto"/>
              <w:right w:val="single" w:sz="4" w:space="0" w:color="auto"/>
            </w:tcBorders>
            <w:shd w:val="clear" w:color="auto" w:fill="auto"/>
            <w:vAlign w:val="center"/>
            <w:hideMark/>
          </w:tcPr>
          <w:p w14:paraId="327DB4DC" w14:textId="77777777" w:rsidR="00D4679E" w:rsidRDefault="00D4679E" w:rsidP="00955730">
            <w:pPr>
              <w:spacing w:after="0" w:line="240" w:lineRule="auto"/>
              <w:jc w:val="right"/>
              <w:rPr>
                <w:rFonts w:cs="Arial"/>
                <w:color w:val="000000"/>
              </w:rPr>
            </w:pPr>
            <w:r>
              <w:rPr>
                <w:rFonts w:cs="Arial"/>
                <w:color w:val="000000"/>
              </w:rPr>
              <w:t>173,60</w:t>
            </w:r>
          </w:p>
        </w:tc>
        <w:tc>
          <w:tcPr>
            <w:tcW w:w="1240" w:type="dxa"/>
            <w:tcBorders>
              <w:top w:val="nil"/>
              <w:left w:val="nil"/>
              <w:bottom w:val="single" w:sz="4" w:space="0" w:color="auto"/>
              <w:right w:val="single" w:sz="4" w:space="0" w:color="auto"/>
            </w:tcBorders>
            <w:shd w:val="clear" w:color="auto" w:fill="auto"/>
            <w:vAlign w:val="center"/>
            <w:hideMark/>
          </w:tcPr>
          <w:p w14:paraId="1B902BDF" w14:textId="77777777" w:rsidR="00D4679E" w:rsidRDefault="00D4679E" w:rsidP="00955730">
            <w:pPr>
              <w:spacing w:after="0" w:line="240" w:lineRule="auto"/>
              <w:jc w:val="right"/>
              <w:rPr>
                <w:rFonts w:cs="Arial"/>
                <w:color w:val="000000"/>
              </w:rPr>
            </w:pPr>
            <w:r>
              <w:rPr>
                <w:rFonts w:cs="Arial"/>
                <w:color w:val="000000"/>
              </w:rPr>
              <w:t>173,60</w:t>
            </w:r>
          </w:p>
        </w:tc>
        <w:tc>
          <w:tcPr>
            <w:tcW w:w="1240" w:type="dxa"/>
            <w:tcBorders>
              <w:top w:val="nil"/>
              <w:left w:val="nil"/>
              <w:bottom w:val="single" w:sz="4" w:space="0" w:color="auto"/>
              <w:right w:val="single" w:sz="4" w:space="0" w:color="auto"/>
            </w:tcBorders>
            <w:shd w:val="clear" w:color="auto" w:fill="auto"/>
            <w:vAlign w:val="center"/>
            <w:hideMark/>
          </w:tcPr>
          <w:p w14:paraId="04EFDC96" w14:textId="77777777" w:rsidR="00D4679E" w:rsidRDefault="00D4679E"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00EE206A" w14:textId="77777777" w:rsidR="00D4679E" w:rsidRDefault="00D4679E"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4A5E45A5" w14:textId="77777777" w:rsidR="00D4679E" w:rsidRDefault="00D4679E"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1DA29B31" w14:textId="77777777" w:rsidR="00D4679E" w:rsidRDefault="00D4679E"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02287A5A" w14:textId="77777777" w:rsidR="00D4679E" w:rsidRDefault="00D4679E" w:rsidP="00955730">
            <w:pPr>
              <w:spacing w:after="0" w:line="240" w:lineRule="auto"/>
              <w:jc w:val="center"/>
              <w:rPr>
                <w:rFonts w:cs="Arial"/>
                <w:color w:val="000000"/>
              </w:rPr>
            </w:pPr>
            <w:r>
              <w:rPr>
                <w:rFonts w:cs="Arial"/>
                <w:color w:val="000000"/>
              </w:rPr>
              <w:t>0,00</w:t>
            </w:r>
          </w:p>
        </w:tc>
      </w:tr>
      <w:tr w:rsidR="00D4679E" w:rsidRPr="008B4CEB" w14:paraId="517B2783" w14:textId="77777777" w:rsidTr="008B4CEB">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DDBE2D3" w14:textId="77777777" w:rsidR="00D4679E" w:rsidRPr="008B4CEB" w:rsidRDefault="00D4679E" w:rsidP="00955730">
            <w:pPr>
              <w:spacing w:after="0" w:line="240" w:lineRule="auto"/>
              <w:rPr>
                <w:rFonts w:eastAsia="Times New Roman" w:cs="Arial"/>
                <w:color w:val="000000"/>
                <w:lang w:eastAsia="ru-RU"/>
              </w:rPr>
            </w:pPr>
            <w:r w:rsidRPr="008B4CEB">
              <w:rPr>
                <w:rFonts w:eastAsia="Times New Roman" w:cs="Arial"/>
                <w:color w:val="00000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2799A4C7" w14:textId="77777777" w:rsidR="00D4679E" w:rsidRPr="008B4CEB" w:rsidRDefault="00D4679E"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C531DF7" w14:textId="77777777" w:rsidR="00D4679E" w:rsidRDefault="00D4679E" w:rsidP="00955730">
            <w:pPr>
              <w:spacing w:after="0" w:line="240" w:lineRule="auto"/>
              <w:jc w:val="right"/>
              <w:rPr>
                <w:rFonts w:cs="Arial"/>
                <w:color w:val="000000"/>
              </w:rPr>
            </w:pPr>
            <w:r>
              <w:rPr>
                <w:rFonts w:cs="Arial"/>
                <w:color w:val="000000"/>
              </w:rPr>
              <w:t>173,60</w:t>
            </w:r>
          </w:p>
        </w:tc>
        <w:tc>
          <w:tcPr>
            <w:tcW w:w="1240" w:type="dxa"/>
            <w:tcBorders>
              <w:top w:val="nil"/>
              <w:left w:val="nil"/>
              <w:bottom w:val="single" w:sz="4" w:space="0" w:color="auto"/>
              <w:right w:val="single" w:sz="4" w:space="0" w:color="auto"/>
            </w:tcBorders>
            <w:shd w:val="clear" w:color="auto" w:fill="auto"/>
            <w:vAlign w:val="center"/>
            <w:hideMark/>
          </w:tcPr>
          <w:p w14:paraId="2BB164FF" w14:textId="77777777" w:rsidR="00D4679E" w:rsidRDefault="00D4679E" w:rsidP="00955730">
            <w:pPr>
              <w:spacing w:after="0" w:line="240" w:lineRule="auto"/>
              <w:jc w:val="right"/>
              <w:rPr>
                <w:rFonts w:cs="Arial"/>
                <w:color w:val="000000"/>
              </w:rPr>
            </w:pPr>
            <w:r>
              <w:rPr>
                <w:rFonts w:cs="Arial"/>
                <w:color w:val="000000"/>
              </w:rPr>
              <w:t>173,60</w:t>
            </w:r>
          </w:p>
        </w:tc>
        <w:tc>
          <w:tcPr>
            <w:tcW w:w="1240" w:type="dxa"/>
            <w:tcBorders>
              <w:top w:val="nil"/>
              <w:left w:val="nil"/>
              <w:bottom w:val="single" w:sz="4" w:space="0" w:color="auto"/>
              <w:right w:val="single" w:sz="4" w:space="0" w:color="auto"/>
            </w:tcBorders>
            <w:shd w:val="clear" w:color="auto" w:fill="auto"/>
            <w:vAlign w:val="center"/>
            <w:hideMark/>
          </w:tcPr>
          <w:p w14:paraId="4F7C636D" w14:textId="77777777" w:rsidR="00D4679E" w:rsidRDefault="00D4679E" w:rsidP="00955730">
            <w:pPr>
              <w:spacing w:after="0" w:line="240" w:lineRule="auto"/>
              <w:jc w:val="right"/>
              <w:rPr>
                <w:rFonts w:cs="Arial"/>
                <w:color w:val="000000"/>
              </w:rPr>
            </w:pPr>
            <w:r>
              <w:rPr>
                <w:rFonts w:cs="Arial"/>
                <w:color w:val="000000"/>
              </w:rPr>
              <w:t>173,60</w:t>
            </w:r>
          </w:p>
        </w:tc>
        <w:tc>
          <w:tcPr>
            <w:tcW w:w="1240" w:type="dxa"/>
            <w:tcBorders>
              <w:top w:val="nil"/>
              <w:left w:val="nil"/>
              <w:bottom w:val="single" w:sz="4" w:space="0" w:color="auto"/>
              <w:right w:val="single" w:sz="4" w:space="0" w:color="auto"/>
            </w:tcBorders>
            <w:shd w:val="clear" w:color="auto" w:fill="auto"/>
            <w:vAlign w:val="center"/>
            <w:hideMark/>
          </w:tcPr>
          <w:p w14:paraId="71FF2FCD" w14:textId="77777777" w:rsidR="00D4679E" w:rsidRDefault="00D4679E" w:rsidP="00955730">
            <w:pPr>
              <w:spacing w:after="0" w:line="240" w:lineRule="auto"/>
              <w:jc w:val="right"/>
              <w:rPr>
                <w:rFonts w:cs="Arial"/>
                <w:color w:val="000000"/>
              </w:rPr>
            </w:pPr>
            <w:r>
              <w:rPr>
                <w:rFonts w:cs="Arial"/>
                <w:color w:val="000000"/>
              </w:rPr>
              <w:t>173,60</w:t>
            </w:r>
          </w:p>
        </w:tc>
        <w:tc>
          <w:tcPr>
            <w:tcW w:w="1240" w:type="dxa"/>
            <w:tcBorders>
              <w:top w:val="nil"/>
              <w:left w:val="nil"/>
              <w:bottom w:val="single" w:sz="4" w:space="0" w:color="auto"/>
              <w:right w:val="single" w:sz="4" w:space="0" w:color="auto"/>
            </w:tcBorders>
            <w:shd w:val="clear" w:color="auto" w:fill="auto"/>
            <w:vAlign w:val="center"/>
            <w:hideMark/>
          </w:tcPr>
          <w:p w14:paraId="65D9B831" w14:textId="77777777" w:rsidR="00D4679E" w:rsidRDefault="00D4679E"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6C7C1F37" w14:textId="77777777" w:rsidR="00D4679E" w:rsidRDefault="00D4679E"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70C68500" w14:textId="77777777" w:rsidR="00D4679E" w:rsidRDefault="00D4679E"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0AE9534E" w14:textId="77777777" w:rsidR="00D4679E" w:rsidRDefault="00D4679E"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342D8604" w14:textId="77777777" w:rsidR="00D4679E" w:rsidRDefault="00D4679E" w:rsidP="00955730">
            <w:pPr>
              <w:spacing w:after="0" w:line="240" w:lineRule="auto"/>
              <w:jc w:val="center"/>
              <w:rPr>
                <w:rFonts w:cs="Arial"/>
                <w:color w:val="000000"/>
              </w:rPr>
            </w:pPr>
            <w:r>
              <w:rPr>
                <w:rFonts w:cs="Arial"/>
                <w:color w:val="000000"/>
              </w:rPr>
              <w:t>0,00</w:t>
            </w:r>
          </w:p>
        </w:tc>
      </w:tr>
      <w:tr w:rsidR="00D4679E" w:rsidRPr="008B4CEB" w14:paraId="228F6F0B" w14:textId="77777777" w:rsidTr="008B4CEB">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CA7A12E" w14:textId="77777777" w:rsidR="00D4679E" w:rsidRPr="008B4CEB" w:rsidRDefault="00D4679E" w:rsidP="00955730">
            <w:pPr>
              <w:spacing w:after="0" w:line="240" w:lineRule="auto"/>
              <w:rPr>
                <w:rFonts w:eastAsia="Times New Roman" w:cs="Arial"/>
                <w:color w:val="000000"/>
                <w:lang w:eastAsia="ru-RU"/>
              </w:rPr>
            </w:pPr>
            <w:r w:rsidRPr="008B4CEB">
              <w:rPr>
                <w:rFonts w:eastAsia="Times New Roman" w:cs="Arial"/>
                <w:color w:val="00000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14:paraId="45DF64B0" w14:textId="77777777" w:rsidR="00D4679E" w:rsidRPr="008B4CEB" w:rsidRDefault="00D4679E"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26267AE6" w14:textId="77777777" w:rsidR="00D4679E" w:rsidRDefault="00D4679E"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2D457D8E" w14:textId="77777777" w:rsidR="00D4679E" w:rsidRDefault="00D4679E"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5DEE8CAC" w14:textId="77777777" w:rsidR="00D4679E" w:rsidRDefault="00D4679E"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23978564" w14:textId="77777777" w:rsidR="00D4679E" w:rsidRDefault="00D4679E"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06E51E2E" w14:textId="77777777" w:rsidR="00D4679E" w:rsidRDefault="00D4679E"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1EC37DD0" w14:textId="77777777" w:rsidR="00D4679E" w:rsidRDefault="00D4679E"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4CBE69C1" w14:textId="77777777" w:rsidR="00D4679E" w:rsidRDefault="00D4679E"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3FEBFF1C" w14:textId="77777777" w:rsidR="00D4679E" w:rsidRDefault="00D4679E"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5BA6A186" w14:textId="77777777" w:rsidR="00D4679E" w:rsidRDefault="00D4679E" w:rsidP="00955730">
            <w:pPr>
              <w:spacing w:after="0" w:line="240" w:lineRule="auto"/>
              <w:jc w:val="center"/>
              <w:rPr>
                <w:rFonts w:cs="Arial"/>
                <w:color w:val="000000"/>
              </w:rPr>
            </w:pPr>
            <w:r>
              <w:rPr>
                <w:rFonts w:cs="Arial"/>
                <w:color w:val="000000"/>
              </w:rPr>
              <w:t>0,00</w:t>
            </w:r>
          </w:p>
        </w:tc>
      </w:tr>
      <w:tr w:rsidR="00D4679E" w:rsidRPr="008B4CEB" w14:paraId="16C15B39" w14:textId="77777777" w:rsidTr="008B4CEB">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3A3B8E8" w14:textId="77777777" w:rsidR="00D4679E" w:rsidRPr="008B4CEB" w:rsidRDefault="00D4679E" w:rsidP="00955730">
            <w:pPr>
              <w:spacing w:after="0" w:line="240" w:lineRule="auto"/>
              <w:rPr>
                <w:rFonts w:eastAsia="Times New Roman" w:cs="Arial"/>
                <w:color w:val="000000"/>
                <w:lang w:eastAsia="ru-RU"/>
              </w:rPr>
            </w:pPr>
            <w:r w:rsidRPr="008B4CEB">
              <w:rPr>
                <w:rFonts w:eastAsia="Times New Roman" w:cs="Arial"/>
                <w:color w:val="00000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14:paraId="6AF99A29" w14:textId="77777777" w:rsidR="00D4679E" w:rsidRPr="008B4CEB" w:rsidRDefault="00D4679E"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49BF6BB" w14:textId="77777777" w:rsidR="00D4679E" w:rsidRDefault="00D4679E" w:rsidP="00955730">
            <w:pPr>
              <w:spacing w:after="0" w:line="240" w:lineRule="auto"/>
              <w:jc w:val="center"/>
              <w:rPr>
                <w:rFonts w:cs="Arial"/>
                <w:color w:val="000000"/>
              </w:rPr>
            </w:pPr>
            <w:r>
              <w:rPr>
                <w:rFonts w:cs="Arial"/>
                <w:color w:val="000000"/>
              </w:rPr>
              <w:t>14</w:t>
            </w:r>
          </w:p>
        </w:tc>
        <w:tc>
          <w:tcPr>
            <w:tcW w:w="1240" w:type="dxa"/>
            <w:tcBorders>
              <w:top w:val="nil"/>
              <w:left w:val="nil"/>
              <w:bottom w:val="single" w:sz="4" w:space="0" w:color="auto"/>
              <w:right w:val="single" w:sz="4" w:space="0" w:color="auto"/>
            </w:tcBorders>
            <w:shd w:val="clear" w:color="auto" w:fill="auto"/>
            <w:vAlign w:val="center"/>
            <w:hideMark/>
          </w:tcPr>
          <w:p w14:paraId="6E5523B2" w14:textId="77777777" w:rsidR="00D4679E" w:rsidRDefault="00D4679E" w:rsidP="00955730">
            <w:pPr>
              <w:spacing w:after="0" w:line="240" w:lineRule="auto"/>
              <w:jc w:val="center"/>
              <w:rPr>
                <w:rFonts w:cs="Arial"/>
                <w:color w:val="000000"/>
              </w:rPr>
            </w:pPr>
            <w:r>
              <w:rPr>
                <w:rFonts w:cs="Arial"/>
                <w:color w:val="000000"/>
              </w:rPr>
              <w:t>14</w:t>
            </w:r>
          </w:p>
        </w:tc>
        <w:tc>
          <w:tcPr>
            <w:tcW w:w="1240" w:type="dxa"/>
            <w:tcBorders>
              <w:top w:val="nil"/>
              <w:left w:val="nil"/>
              <w:bottom w:val="single" w:sz="4" w:space="0" w:color="auto"/>
              <w:right w:val="single" w:sz="4" w:space="0" w:color="auto"/>
            </w:tcBorders>
            <w:shd w:val="clear" w:color="auto" w:fill="auto"/>
            <w:vAlign w:val="center"/>
            <w:hideMark/>
          </w:tcPr>
          <w:p w14:paraId="5347539B" w14:textId="77777777" w:rsidR="00D4679E" w:rsidRDefault="00D4679E" w:rsidP="00955730">
            <w:pPr>
              <w:spacing w:after="0" w:line="240" w:lineRule="auto"/>
              <w:jc w:val="center"/>
              <w:rPr>
                <w:rFonts w:cs="Arial"/>
                <w:color w:val="000000"/>
              </w:rPr>
            </w:pPr>
            <w:r>
              <w:rPr>
                <w:rFonts w:cs="Arial"/>
                <w:color w:val="000000"/>
              </w:rPr>
              <w:t>14</w:t>
            </w:r>
          </w:p>
        </w:tc>
        <w:tc>
          <w:tcPr>
            <w:tcW w:w="1240" w:type="dxa"/>
            <w:tcBorders>
              <w:top w:val="nil"/>
              <w:left w:val="nil"/>
              <w:bottom w:val="single" w:sz="4" w:space="0" w:color="auto"/>
              <w:right w:val="single" w:sz="4" w:space="0" w:color="auto"/>
            </w:tcBorders>
            <w:shd w:val="clear" w:color="auto" w:fill="auto"/>
            <w:vAlign w:val="center"/>
            <w:hideMark/>
          </w:tcPr>
          <w:p w14:paraId="725F4988" w14:textId="77777777" w:rsidR="00D4679E" w:rsidRDefault="00D4679E" w:rsidP="00955730">
            <w:pPr>
              <w:spacing w:after="0" w:line="240" w:lineRule="auto"/>
              <w:jc w:val="center"/>
              <w:rPr>
                <w:rFonts w:cs="Arial"/>
                <w:color w:val="000000"/>
              </w:rPr>
            </w:pPr>
            <w:r>
              <w:rPr>
                <w:rFonts w:cs="Arial"/>
                <w:color w:val="000000"/>
              </w:rPr>
              <w:t>14</w:t>
            </w:r>
          </w:p>
        </w:tc>
        <w:tc>
          <w:tcPr>
            <w:tcW w:w="1240" w:type="dxa"/>
            <w:tcBorders>
              <w:top w:val="nil"/>
              <w:left w:val="nil"/>
              <w:bottom w:val="single" w:sz="4" w:space="0" w:color="auto"/>
              <w:right w:val="single" w:sz="4" w:space="0" w:color="auto"/>
            </w:tcBorders>
            <w:shd w:val="clear" w:color="auto" w:fill="auto"/>
            <w:vAlign w:val="center"/>
            <w:hideMark/>
          </w:tcPr>
          <w:p w14:paraId="4C94D9A5" w14:textId="77777777" w:rsidR="00D4679E" w:rsidRDefault="00D4679E"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056E76DF" w14:textId="77777777" w:rsidR="00D4679E" w:rsidRDefault="00D4679E"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79D2FA03" w14:textId="77777777" w:rsidR="00D4679E" w:rsidRDefault="00D4679E"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2DCE3D5A" w14:textId="77777777" w:rsidR="00D4679E" w:rsidRDefault="00D4679E"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5C146DB3" w14:textId="77777777" w:rsidR="00D4679E" w:rsidRDefault="00D4679E" w:rsidP="00955730">
            <w:pPr>
              <w:spacing w:after="0" w:line="240" w:lineRule="auto"/>
              <w:jc w:val="center"/>
              <w:rPr>
                <w:rFonts w:cs="Arial"/>
                <w:color w:val="000000"/>
              </w:rPr>
            </w:pPr>
            <w:r>
              <w:rPr>
                <w:rFonts w:cs="Arial"/>
                <w:color w:val="000000"/>
              </w:rPr>
              <w:t>0,00</w:t>
            </w:r>
          </w:p>
        </w:tc>
      </w:tr>
      <w:tr w:rsidR="00D4679E" w:rsidRPr="008B4CEB" w14:paraId="22B1BE53" w14:textId="77777777" w:rsidTr="008B4CEB">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2D56277" w14:textId="77777777" w:rsidR="00D4679E" w:rsidRPr="008B4CEB" w:rsidRDefault="00D4679E" w:rsidP="00955730">
            <w:pPr>
              <w:spacing w:after="0" w:line="240" w:lineRule="auto"/>
              <w:rPr>
                <w:rFonts w:eastAsia="Times New Roman" w:cs="Arial"/>
                <w:color w:val="000000"/>
                <w:lang w:eastAsia="ru-RU"/>
              </w:rPr>
            </w:pPr>
            <w:r w:rsidRPr="008B4CEB">
              <w:rPr>
                <w:rFonts w:eastAsia="Times New Roman" w:cs="Arial"/>
                <w:color w:val="00000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14:paraId="1F2F3105" w14:textId="77777777" w:rsidR="00D4679E" w:rsidRPr="008B4CEB" w:rsidRDefault="00D4679E"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07852B9" w14:textId="77777777" w:rsidR="00D4679E" w:rsidRDefault="00D4679E" w:rsidP="00955730">
            <w:pPr>
              <w:spacing w:after="0" w:line="240" w:lineRule="auto"/>
              <w:jc w:val="center"/>
              <w:rPr>
                <w:rFonts w:cs="Arial"/>
                <w:color w:val="000000"/>
              </w:rPr>
            </w:pPr>
            <w:r>
              <w:rPr>
                <w:rFonts w:cs="Arial"/>
                <w:color w:val="000000"/>
              </w:rPr>
              <w:t>159,6</w:t>
            </w:r>
          </w:p>
        </w:tc>
        <w:tc>
          <w:tcPr>
            <w:tcW w:w="1240" w:type="dxa"/>
            <w:tcBorders>
              <w:top w:val="nil"/>
              <w:left w:val="nil"/>
              <w:bottom w:val="single" w:sz="4" w:space="0" w:color="auto"/>
              <w:right w:val="single" w:sz="4" w:space="0" w:color="auto"/>
            </w:tcBorders>
            <w:shd w:val="clear" w:color="auto" w:fill="auto"/>
            <w:vAlign w:val="center"/>
            <w:hideMark/>
          </w:tcPr>
          <w:p w14:paraId="530A6F1A" w14:textId="77777777" w:rsidR="00D4679E" w:rsidRDefault="00D4679E" w:rsidP="00955730">
            <w:pPr>
              <w:spacing w:after="0" w:line="240" w:lineRule="auto"/>
              <w:jc w:val="center"/>
              <w:rPr>
                <w:rFonts w:cs="Arial"/>
                <w:color w:val="000000"/>
              </w:rPr>
            </w:pPr>
            <w:r>
              <w:rPr>
                <w:rFonts w:cs="Arial"/>
                <w:color w:val="000000"/>
              </w:rPr>
              <w:t>159,6</w:t>
            </w:r>
          </w:p>
        </w:tc>
        <w:tc>
          <w:tcPr>
            <w:tcW w:w="1240" w:type="dxa"/>
            <w:tcBorders>
              <w:top w:val="nil"/>
              <w:left w:val="nil"/>
              <w:bottom w:val="single" w:sz="4" w:space="0" w:color="auto"/>
              <w:right w:val="single" w:sz="4" w:space="0" w:color="auto"/>
            </w:tcBorders>
            <w:shd w:val="clear" w:color="auto" w:fill="auto"/>
            <w:vAlign w:val="center"/>
            <w:hideMark/>
          </w:tcPr>
          <w:p w14:paraId="525527DD" w14:textId="77777777" w:rsidR="00D4679E" w:rsidRDefault="00D4679E" w:rsidP="00955730">
            <w:pPr>
              <w:spacing w:after="0" w:line="240" w:lineRule="auto"/>
              <w:jc w:val="center"/>
              <w:rPr>
                <w:rFonts w:cs="Arial"/>
                <w:color w:val="000000"/>
              </w:rPr>
            </w:pPr>
            <w:r>
              <w:rPr>
                <w:rFonts w:cs="Arial"/>
                <w:color w:val="000000"/>
              </w:rPr>
              <w:t>159,6</w:t>
            </w:r>
          </w:p>
        </w:tc>
        <w:tc>
          <w:tcPr>
            <w:tcW w:w="1240" w:type="dxa"/>
            <w:tcBorders>
              <w:top w:val="nil"/>
              <w:left w:val="nil"/>
              <w:bottom w:val="single" w:sz="4" w:space="0" w:color="auto"/>
              <w:right w:val="single" w:sz="4" w:space="0" w:color="auto"/>
            </w:tcBorders>
            <w:shd w:val="clear" w:color="auto" w:fill="auto"/>
            <w:vAlign w:val="center"/>
            <w:hideMark/>
          </w:tcPr>
          <w:p w14:paraId="27E726F3" w14:textId="77777777" w:rsidR="00D4679E" w:rsidRDefault="00D4679E" w:rsidP="00955730">
            <w:pPr>
              <w:spacing w:after="0" w:line="240" w:lineRule="auto"/>
              <w:jc w:val="center"/>
              <w:rPr>
                <w:rFonts w:cs="Arial"/>
                <w:color w:val="000000"/>
              </w:rPr>
            </w:pPr>
            <w:r>
              <w:rPr>
                <w:rFonts w:cs="Arial"/>
                <w:color w:val="000000"/>
              </w:rPr>
              <w:t>159,6</w:t>
            </w:r>
          </w:p>
        </w:tc>
        <w:tc>
          <w:tcPr>
            <w:tcW w:w="1240" w:type="dxa"/>
            <w:tcBorders>
              <w:top w:val="nil"/>
              <w:left w:val="nil"/>
              <w:bottom w:val="single" w:sz="4" w:space="0" w:color="auto"/>
              <w:right w:val="single" w:sz="4" w:space="0" w:color="auto"/>
            </w:tcBorders>
            <w:shd w:val="clear" w:color="auto" w:fill="auto"/>
            <w:vAlign w:val="center"/>
            <w:hideMark/>
          </w:tcPr>
          <w:p w14:paraId="69CDEDB3"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1C24D96D"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4CB5E591"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934C3A3"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8424DDB" w14:textId="77777777" w:rsidR="00D4679E" w:rsidRDefault="00D4679E" w:rsidP="00955730">
            <w:pPr>
              <w:spacing w:after="0" w:line="240" w:lineRule="auto"/>
              <w:jc w:val="center"/>
              <w:rPr>
                <w:rFonts w:cs="Arial"/>
                <w:color w:val="000000"/>
              </w:rPr>
            </w:pPr>
            <w:r>
              <w:rPr>
                <w:rFonts w:cs="Arial"/>
                <w:color w:val="000000"/>
              </w:rPr>
              <w:t>0</w:t>
            </w:r>
          </w:p>
        </w:tc>
      </w:tr>
      <w:tr w:rsidR="00D4679E" w:rsidRPr="008B4CEB" w14:paraId="652380FD" w14:textId="77777777" w:rsidTr="008B4CEB">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7DF420F" w14:textId="77777777" w:rsidR="00D4679E" w:rsidRPr="008B4CEB" w:rsidRDefault="00D4679E" w:rsidP="00955730">
            <w:pPr>
              <w:spacing w:after="0" w:line="240" w:lineRule="auto"/>
              <w:rPr>
                <w:rFonts w:eastAsia="Times New Roman" w:cs="Arial"/>
                <w:color w:val="000000"/>
                <w:lang w:eastAsia="ru-RU"/>
              </w:rPr>
            </w:pPr>
            <w:r w:rsidRPr="008B4CEB">
              <w:rPr>
                <w:rFonts w:eastAsia="Times New Roman" w:cs="Arial"/>
                <w:color w:val="00000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14:paraId="6AF5ECFF" w14:textId="77777777" w:rsidR="00D4679E" w:rsidRPr="008B4CEB" w:rsidRDefault="00D4679E"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791F1A3" w14:textId="77777777" w:rsidR="00D4679E" w:rsidRDefault="00D4679E" w:rsidP="00955730">
            <w:pPr>
              <w:spacing w:after="0" w:line="240" w:lineRule="auto"/>
              <w:jc w:val="center"/>
              <w:rPr>
                <w:rFonts w:cs="Arial"/>
                <w:color w:val="000000"/>
              </w:rPr>
            </w:pPr>
            <w:r>
              <w:rPr>
                <w:rFonts w:cs="Arial"/>
                <w:color w:val="000000"/>
              </w:rPr>
              <w:t>3,83</w:t>
            </w:r>
          </w:p>
        </w:tc>
        <w:tc>
          <w:tcPr>
            <w:tcW w:w="1240" w:type="dxa"/>
            <w:tcBorders>
              <w:top w:val="nil"/>
              <w:left w:val="nil"/>
              <w:bottom w:val="single" w:sz="4" w:space="0" w:color="auto"/>
              <w:right w:val="single" w:sz="4" w:space="0" w:color="auto"/>
            </w:tcBorders>
            <w:shd w:val="clear" w:color="auto" w:fill="auto"/>
            <w:vAlign w:val="center"/>
            <w:hideMark/>
          </w:tcPr>
          <w:p w14:paraId="34EFF5EC" w14:textId="77777777" w:rsidR="00D4679E" w:rsidRDefault="00D4679E" w:rsidP="00955730">
            <w:pPr>
              <w:spacing w:after="0" w:line="240" w:lineRule="auto"/>
              <w:jc w:val="center"/>
              <w:rPr>
                <w:rFonts w:cs="Arial"/>
                <w:color w:val="000000"/>
              </w:rPr>
            </w:pPr>
            <w:r>
              <w:rPr>
                <w:rFonts w:cs="Arial"/>
                <w:color w:val="000000"/>
              </w:rPr>
              <w:t>3,83</w:t>
            </w:r>
          </w:p>
        </w:tc>
        <w:tc>
          <w:tcPr>
            <w:tcW w:w="1240" w:type="dxa"/>
            <w:tcBorders>
              <w:top w:val="nil"/>
              <w:left w:val="nil"/>
              <w:bottom w:val="single" w:sz="4" w:space="0" w:color="auto"/>
              <w:right w:val="single" w:sz="4" w:space="0" w:color="auto"/>
            </w:tcBorders>
            <w:shd w:val="clear" w:color="auto" w:fill="auto"/>
            <w:vAlign w:val="center"/>
            <w:hideMark/>
          </w:tcPr>
          <w:p w14:paraId="74BA3460" w14:textId="77777777" w:rsidR="00D4679E" w:rsidRDefault="00D4679E" w:rsidP="00955730">
            <w:pPr>
              <w:spacing w:after="0" w:line="240" w:lineRule="auto"/>
              <w:jc w:val="center"/>
              <w:rPr>
                <w:rFonts w:cs="Arial"/>
                <w:color w:val="000000"/>
              </w:rPr>
            </w:pPr>
            <w:r>
              <w:rPr>
                <w:rFonts w:cs="Arial"/>
                <w:color w:val="000000"/>
              </w:rPr>
              <w:t>3,83</w:t>
            </w:r>
          </w:p>
        </w:tc>
        <w:tc>
          <w:tcPr>
            <w:tcW w:w="1240" w:type="dxa"/>
            <w:tcBorders>
              <w:top w:val="nil"/>
              <w:left w:val="nil"/>
              <w:bottom w:val="single" w:sz="4" w:space="0" w:color="auto"/>
              <w:right w:val="single" w:sz="4" w:space="0" w:color="auto"/>
            </w:tcBorders>
            <w:shd w:val="clear" w:color="auto" w:fill="auto"/>
            <w:vAlign w:val="center"/>
            <w:hideMark/>
          </w:tcPr>
          <w:p w14:paraId="26783851" w14:textId="77777777" w:rsidR="00D4679E" w:rsidRDefault="00D4679E" w:rsidP="00955730">
            <w:pPr>
              <w:spacing w:after="0" w:line="240" w:lineRule="auto"/>
              <w:jc w:val="center"/>
              <w:rPr>
                <w:rFonts w:cs="Arial"/>
                <w:color w:val="000000"/>
              </w:rPr>
            </w:pPr>
            <w:r>
              <w:rPr>
                <w:rFonts w:cs="Arial"/>
                <w:color w:val="000000"/>
              </w:rPr>
              <w:t>3,83</w:t>
            </w:r>
          </w:p>
        </w:tc>
        <w:tc>
          <w:tcPr>
            <w:tcW w:w="1240" w:type="dxa"/>
            <w:tcBorders>
              <w:top w:val="nil"/>
              <w:left w:val="nil"/>
              <w:bottom w:val="single" w:sz="4" w:space="0" w:color="auto"/>
              <w:right w:val="single" w:sz="4" w:space="0" w:color="auto"/>
            </w:tcBorders>
            <w:shd w:val="clear" w:color="auto" w:fill="auto"/>
            <w:vAlign w:val="center"/>
            <w:hideMark/>
          </w:tcPr>
          <w:p w14:paraId="6D155590"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68062DB"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65D5AFA"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2678067C"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59D7878" w14:textId="77777777" w:rsidR="00D4679E" w:rsidRDefault="00D4679E" w:rsidP="00955730">
            <w:pPr>
              <w:spacing w:after="0" w:line="240" w:lineRule="auto"/>
              <w:jc w:val="center"/>
              <w:rPr>
                <w:rFonts w:cs="Arial"/>
                <w:color w:val="000000"/>
              </w:rPr>
            </w:pPr>
            <w:r>
              <w:rPr>
                <w:rFonts w:cs="Arial"/>
                <w:color w:val="000000"/>
              </w:rPr>
              <w:t>0</w:t>
            </w:r>
          </w:p>
        </w:tc>
      </w:tr>
      <w:tr w:rsidR="00D4679E" w:rsidRPr="008B4CEB" w14:paraId="5676DE1B" w14:textId="77777777" w:rsidTr="008B4CEB">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E184B3F" w14:textId="77777777" w:rsidR="00D4679E" w:rsidRPr="008B4CEB" w:rsidRDefault="00D4679E" w:rsidP="00955730">
            <w:pPr>
              <w:spacing w:after="0" w:line="240" w:lineRule="auto"/>
              <w:rPr>
                <w:rFonts w:eastAsia="Times New Roman" w:cs="Arial"/>
                <w:color w:val="000000"/>
                <w:lang w:eastAsia="ru-RU"/>
              </w:rPr>
            </w:pPr>
            <w:r w:rsidRPr="008B4CEB">
              <w:rPr>
                <w:rFonts w:eastAsia="Times New Roman" w:cs="Arial"/>
                <w:color w:val="00000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14:paraId="250B617E" w14:textId="77777777" w:rsidR="00D4679E" w:rsidRPr="008B4CEB" w:rsidRDefault="00D4679E"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0A7DBB1"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2A3E2A1"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439FF58"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2005D067"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1A18CC72"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446800C3"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4F22064"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7D17738"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9D75F7B" w14:textId="77777777" w:rsidR="00D4679E" w:rsidRDefault="00D4679E" w:rsidP="00955730">
            <w:pPr>
              <w:spacing w:after="0" w:line="240" w:lineRule="auto"/>
              <w:jc w:val="center"/>
              <w:rPr>
                <w:rFonts w:cs="Arial"/>
                <w:color w:val="000000"/>
              </w:rPr>
            </w:pPr>
            <w:r>
              <w:rPr>
                <w:rFonts w:cs="Arial"/>
                <w:color w:val="000000"/>
              </w:rPr>
              <w:t>0</w:t>
            </w:r>
          </w:p>
        </w:tc>
      </w:tr>
      <w:tr w:rsidR="00D4679E" w:rsidRPr="008B4CEB" w14:paraId="41928F74" w14:textId="77777777" w:rsidTr="008B4CEB">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933855B" w14:textId="77777777" w:rsidR="00D4679E" w:rsidRPr="008B4CEB" w:rsidRDefault="00D4679E" w:rsidP="00955730">
            <w:pPr>
              <w:spacing w:after="0" w:line="240" w:lineRule="auto"/>
              <w:rPr>
                <w:rFonts w:eastAsia="Times New Roman" w:cs="Arial"/>
                <w:color w:val="000000"/>
                <w:lang w:eastAsia="ru-RU"/>
              </w:rPr>
            </w:pPr>
            <w:r w:rsidRPr="008B4CEB">
              <w:rPr>
                <w:rFonts w:eastAsia="Times New Roman" w:cs="Arial"/>
                <w:color w:val="000000"/>
                <w:lang w:eastAsia="ru-RU"/>
              </w:rPr>
              <w:t>Договорная нагрузка потребителей</w:t>
            </w:r>
          </w:p>
        </w:tc>
        <w:tc>
          <w:tcPr>
            <w:tcW w:w="980" w:type="dxa"/>
            <w:tcBorders>
              <w:top w:val="nil"/>
              <w:left w:val="nil"/>
              <w:bottom w:val="single" w:sz="4" w:space="0" w:color="auto"/>
              <w:right w:val="single" w:sz="4" w:space="0" w:color="auto"/>
            </w:tcBorders>
            <w:shd w:val="clear" w:color="auto" w:fill="auto"/>
            <w:vAlign w:val="center"/>
            <w:hideMark/>
          </w:tcPr>
          <w:p w14:paraId="388FBBD7" w14:textId="77777777" w:rsidR="00D4679E" w:rsidRPr="008B4CEB" w:rsidRDefault="00D4679E"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D260164" w14:textId="77777777" w:rsidR="00D4679E" w:rsidRDefault="00D4679E" w:rsidP="00955730">
            <w:pPr>
              <w:spacing w:after="0" w:line="240" w:lineRule="auto"/>
              <w:jc w:val="center"/>
              <w:rPr>
                <w:rFonts w:cs="Arial"/>
                <w:color w:val="000000"/>
              </w:rPr>
            </w:pPr>
            <w:r>
              <w:rPr>
                <w:rFonts w:cs="Arial"/>
                <w:color w:val="000000"/>
              </w:rPr>
              <w:t>96,373</w:t>
            </w:r>
          </w:p>
        </w:tc>
        <w:tc>
          <w:tcPr>
            <w:tcW w:w="1240" w:type="dxa"/>
            <w:tcBorders>
              <w:top w:val="nil"/>
              <w:left w:val="nil"/>
              <w:bottom w:val="single" w:sz="4" w:space="0" w:color="auto"/>
              <w:right w:val="single" w:sz="4" w:space="0" w:color="auto"/>
            </w:tcBorders>
            <w:shd w:val="clear" w:color="auto" w:fill="auto"/>
            <w:vAlign w:val="center"/>
            <w:hideMark/>
          </w:tcPr>
          <w:p w14:paraId="361054D0" w14:textId="77777777" w:rsidR="00D4679E" w:rsidRDefault="00D4679E" w:rsidP="00955730">
            <w:pPr>
              <w:spacing w:after="0" w:line="240" w:lineRule="auto"/>
              <w:jc w:val="center"/>
              <w:rPr>
                <w:rFonts w:cs="Arial"/>
                <w:color w:val="000000"/>
              </w:rPr>
            </w:pPr>
            <w:r>
              <w:rPr>
                <w:rFonts w:cs="Arial"/>
                <w:color w:val="000000"/>
              </w:rPr>
              <w:t>95,838</w:t>
            </w:r>
          </w:p>
        </w:tc>
        <w:tc>
          <w:tcPr>
            <w:tcW w:w="1240" w:type="dxa"/>
            <w:tcBorders>
              <w:top w:val="nil"/>
              <w:left w:val="nil"/>
              <w:bottom w:val="single" w:sz="4" w:space="0" w:color="auto"/>
              <w:right w:val="single" w:sz="4" w:space="0" w:color="auto"/>
            </w:tcBorders>
            <w:shd w:val="clear" w:color="auto" w:fill="auto"/>
            <w:vAlign w:val="center"/>
            <w:hideMark/>
          </w:tcPr>
          <w:p w14:paraId="2B92703A" w14:textId="77777777" w:rsidR="00D4679E" w:rsidRDefault="00D4679E" w:rsidP="00955730">
            <w:pPr>
              <w:spacing w:after="0" w:line="240" w:lineRule="auto"/>
              <w:jc w:val="center"/>
              <w:rPr>
                <w:rFonts w:cs="Arial"/>
                <w:color w:val="000000"/>
              </w:rPr>
            </w:pPr>
            <w:r>
              <w:rPr>
                <w:rFonts w:cs="Arial"/>
                <w:color w:val="000000"/>
              </w:rPr>
              <w:t>96,649</w:t>
            </w:r>
          </w:p>
        </w:tc>
        <w:tc>
          <w:tcPr>
            <w:tcW w:w="1240" w:type="dxa"/>
            <w:tcBorders>
              <w:top w:val="nil"/>
              <w:left w:val="nil"/>
              <w:bottom w:val="single" w:sz="4" w:space="0" w:color="auto"/>
              <w:right w:val="single" w:sz="4" w:space="0" w:color="auto"/>
            </w:tcBorders>
            <w:shd w:val="clear" w:color="auto" w:fill="auto"/>
            <w:vAlign w:val="center"/>
            <w:hideMark/>
          </w:tcPr>
          <w:p w14:paraId="2BE8318B" w14:textId="77777777" w:rsidR="00D4679E" w:rsidRDefault="00D4679E" w:rsidP="00955730">
            <w:pPr>
              <w:spacing w:after="0" w:line="240" w:lineRule="auto"/>
              <w:jc w:val="center"/>
              <w:rPr>
                <w:rFonts w:cs="Arial"/>
                <w:color w:val="000000"/>
              </w:rPr>
            </w:pPr>
            <w:r>
              <w:rPr>
                <w:rFonts w:cs="Arial"/>
                <w:color w:val="000000"/>
              </w:rPr>
              <w:t>96,649</w:t>
            </w:r>
          </w:p>
        </w:tc>
        <w:tc>
          <w:tcPr>
            <w:tcW w:w="1240" w:type="dxa"/>
            <w:tcBorders>
              <w:top w:val="nil"/>
              <w:left w:val="nil"/>
              <w:bottom w:val="single" w:sz="4" w:space="0" w:color="auto"/>
              <w:right w:val="single" w:sz="4" w:space="0" w:color="auto"/>
            </w:tcBorders>
            <w:shd w:val="clear" w:color="auto" w:fill="auto"/>
            <w:vAlign w:val="center"/>
            <w:hideMark/>
          </w:tcPr>
          <w:p w14:paraId="05C17E7C"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B1E1E7B"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D8440CD"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5B6FCDF"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80FCF5A" w14:textId="77777777" w:rsidR="00D4679E" w:rsidRDefault="00D4679E" w:rsidP="00955730">
            <w:pPr>
              <w:spacing w:after="0" w:line="240" w:lineRule="auto"/>
              <w:jc w:val="center"/>
              <w:rPr>
                <w:rFonts w:cs="Arial"/>
                <w:color w:val="000000"/>
              </w:rPr>
            </w:pPr>
            <w:r>
              <w:rPr>
                <w:rFonts w:cs="Arial"/>
                <w:color w:val="000000"/>
              </w:rPr>
              <w:t>0,000</w:t>
            </w:r>
          </w:p>
        </w:tc>
      </w:tr>
      <w:tr w:rsidR="00D4679E" w:rsidRPr="008B4CEB" w14:paraId="09ED0AFF" w14:textId="77777777" w:rsidTr="008B4CEB">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E96343A" w14:textId="77777777" w:rsidR="00D4679E" w:rsidRPr="008B4CEB" w:rsidRDefault="00D4679E" w:rsidP="00955730">
            <w:pPr>
              <w:spacing w:after="0" w:line="240" w:lineRule="auto"/>
              <w:rPr>
                <w:rFonts w:eastAsia="Times New Roman" w:cs="Arial"/>
                <w:color w:val="000000"/>
                <w:lang w:eastAsia="ru-RU"/>
              </w:rPr>
            </w:pPr>
            <w:r w:rsidRPr="008B4CEB">
              <w:rPr>
                <w:rFonts w:eastAsia="Times New Roman" w:cs="Arial"/>
                <w:color w:val="000000"/>
                <w:lang w:eastAsia="ru-RU"/>
              </w:rPr>
              <w:t>Расчетная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14:paraId="535E5BCD" w14:textId="77777777" w:rsidR="00D4679E" w:rsidRPr="008B4CEB" w:rsidRDefault="00D4679E"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5F4B34B" w14:textId="77777777" w:rsidR="00D4679E" w:rsidRDefault="00D4679E" w:rsidP="00955730">
            <w:pPr>
              <w:spacing w:after="0" w:line="240" w:lineRule="auto"/>
              <w:jc w:val="center"/>
              <w:rPr>
                <w:rFonts w:cs="Arial"/>
                <w:color w:val="000000"/>
              </w:rPr>
            </w:pPr>
            <w:r>
              <w:rPr>
                <w:rFonts w:cs="Arial"/>
                <w:color w:val="000000"/>
              </w:rPr>
              <w:t>100,203</w:t>
            </w:r>
          </w:p>
        </w:tc>
        <w:tc>
          <w:tcPr>
            <w:tcW w:w="1240" w:type="dxa"/>
            <w:tcBorders>
              <w:top w:val="nil"/>
              <w:left w:val="nil"/>
              <w:bottom w:val="single" w:sz="4" w:space="0" w:color="auto"/>
              <w:right w:val="single" w:sz="4" w:space="0" w:color="auto"/>
            </w:tcBorders>
            <w:shd w:val="clear" w:color="auto" w:fill="auto"/>
            <w:vAlign w:val="center"/>
            <w:hideMark/>
          </w:tcPr>
          <w:p w14:paraId="778F2CB1" w14:textId="77777777" w:rsidR="00D4679E" w:rsidRDefault="00D4679E" w:rsidP="00955730">
            <w:pPr>
              <w:spacing w:after="0" w:line="240" w:lineRule="auto"/>
              <w:jc w:val="center"/>
              <w:rPr>
                <w:rFonts w:cs="Arial"/>
                <w:color w:val="000000"/>
              </w:rPr>
            </w:pPr>
            <w:r>
              <w:rPr>
                <w:rFonts w:cs="Arial"/>
                <w:color w:val="000000"/>
              </w:rPr>
              <w:t>99,668</w:t>
            </w:r>
          </w:p>
        </w:tc>
        <w:tc>
          <w:tcPr>
            <w:tcW w:w="1240" w:type="dxa"/>
            <w:tcBorders>
              <w:top w:val="nil"/>
              <w:left w:val="nil"/>
              <w:bottom w:val="single" w:sz="4" w:space="0" w:color="auto"/>
              <w:right w:val="single" w:sz="4" w:space="0" w:color="auto"/>
            </w:tcBorders>
            <w:shd w:val="clear" w:color="auto" w:fill="auto"/>
            <w:vAlign w:val="center"/>
            <w:hideMark/>
          </w:tcPr>
          <w:p w14:paraId="4AB28A72" w14:textId="77777777" w:rsidR="00D4679E" w:rsidRDefault="00D4679E" w:rsidP="00955730">
            <w:pPr>
              <w:spacing w:after="0" w:line="240" w:lineRule="auto"/>
              <w:jc w:val="center"/>
              <w:rPr>
                <w:rFonts w:cs="Arial"/>
                <w:color w:val="000000"/>
              </w:rPr>
            </w:pPr>
            <w:r>
              <w:rPr>
                <w:rFonts w:cs="Arial"/>
                <w:color w:val="000000"/>
              </w:rPr>
              <w:t>100,479</w:t>
            </w:r>
          </w:p>
        </w:tc>
        <w:tc>
          <w:tcPr>
            <w:tcW w:w="1240" w:type="dxa"/>
            <w:tcBorders>
              <w:top w:val="nil"/>
              <w:left w:val="nil"/>
              <w:bottom w:val="single" w:sz="4" w:space="0" w:color="auto"/>
              <w:right w:val="single" w:sz="4" w:space="0" w:color="auto"/>
            </w:tcBorders>
            <w:shd w:val="clear" w:color="auto" w:fill="auto"/>
            <w:vAlign w:val="center"/>
            <w:hideMark/>
          </w:tcPr>
          <w:p w14:paraId="3E7612E7" w14:textId="77777777" w:rsidR="00D4679E" w:rsidRDefault="00D4679E" w:rsidP="00955730">
            <w:pPr>
              <w:spacing w:after="0" w:line="240" w:lineRule="auto"/>
              <w:jc w:val="center"/>
              <w:rPr>
                <w:rFonts w:cs="Arial"/>
                <w:color w:val="000000"/>
              </w:rPr>
            </w:pPr>
            <w:r>
              <w:rPr>
                <w:rFonts w:cs="Arial"/>
                <w:color w:val="000000"/>
              </w:rPr>
              <w:t>100,479</w:t>
            </w:r>
          </w:p>
        </w:tc>
        <w:tc>
          <w:tcPr>
            <w:tcW w:w="1240" w:type="dxa"/>
            <w:tcBorders>
              <w:top w:val="nil"/>
              <w:left w:val="nil"/>
              <w:bottom w:val="single" w:sz="4" w:space="0" w:color="auto"/>
              <w:right w:val="single" w:sz="4" w:space="0" w:color="auto"/>
            </w:tcBorders>
            <w:shd w:val="clear" w:color="auto" w:fill="auto"/>
            <w:vAlign w:val="center"/>
            <w:hideMark/>
          </w:tcPr>
          <w:p w14:paraId="52BFF970"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9D12F81"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9183E54"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121C0DE3"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94D6A1F" w14:textId="77777777" w:rsidR="00D4679E" w:rsidRDefault="00D4679E" w:rsidP="00955730">
            <w:pPr>
              <w:spacing w:after="0" w:line="240" w:lineRule="auto"/>
              <w:jc w:val="center"/>
              <w:rPr>
                <w:rFonts w:cs="Arial"/>
                <w:color w:val="000000"/>
              </w:rPr>
            </w:pPr>
            <w:r>
              <w:rPr>
                <w:rFonts w:cs="Arial"/>
                <w:color w:val="000000"/>
              </w:rPr>
              <w:t>0,000</w:t>
            </w:r>
          </w:p>
        </w:tc>
      </w:tr>
      <w:tr w:rsidR="00D4679E" w:rsidRPr="008B4CEB" w14:paraId="2DFABB27" w14:textId="77777777" w:rsidTr="008B4CEB">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5CB830B" w14:textId="77777777" w:rsidR="00D4679E" w:rsidRPr="008B4CEB" w:rsidRDefault="00D4679E" w:rsidP="00955730">
            <w:pPr>
              <w:spacing w:after="0" w:line="240" w:lineRule="auto"/>
              <w:rPr>
                <w:rFonts w:eastAsia="Times New Roman" w:cs="Arial"/>
                <w:color w:val="000000"/>
                <w:lang w:eastAsia="ru-RU"/>
              </w:rPr>
            </w:pPr>
            <w:r w:rsidRPr="008B4CEB">
              <w:rPr>
                <w:rFonts w:eastAsia="Times New Roman" w:cs="Arial"/>
                <w:color w:val="000000"/>
                <w:lang w:eastAsia="ru-RU"/>
              </w:rPr>
              <w:lastRenderedPageBreak/>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4B6F35DB" w14:textId="77777777" w:rsidR="00D4679E" w:rsidRPr="008B4CEB" w:rsidRDefault="00D4679E"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471EBE1" w14:textId="77777777" w:rsidR="00D4679E" w:rsidRDefault="00D4679E" w:rsidP="00955730">
            <w:pPr>
              <w:spacing w:after="0" w:line="240" w:lineRule="auto"/>
              <w:jc w:val="center"/>
              <w:rPr>
                <w:rFonts w:cs="Arial"/>
                <w:color w:val="000000"/>
              </w:rPr>
            </w:pPr>
            <w:r>
              <w:rPr>
                <w:rFonts w:cs="Arial"/>
                <w:color w:val="000000"/>
              </w:rPr>
              <w:t>59,397</w:t>
            </w:r>
          </w:p>
        </w:tc>
        <w:tc>
          <w:tcPr>
            <w:tcW w:w="1240" w:type="dxa"/>
            <w:tcBorders>
              <w:top w:val="nil"/>
              <w:left w:val="nil"/>
              <w:bottom w:val="single" w:sz="4" w:space="0" w:color="auto"/>
              <w:right w:val="single" w:sz="4" w:space="0" w:color="auto"/>
            </w:tcBorders>
            <w:shd w:val="clear" w:color="auto" w:fill="auto"/>
            <w:vAlign w:val="center"/>
            <w:hideMark/>
          </w:tcPr>
          <w:p w14:paraId="2172B7A2" w14:textId="77777777" w:rsidR="00D4679E" w:rsidRDefault="00D4679E" w:rsidP="00955730">
            <w:pPr>
              <w:spacing w:after="0" w:line="240" w:lineRule="auto"/>
              <w:jc w:val="center"/>
              <w:rPr>
                <w:rFonts w:cs="Arial"/>
                <w:color w:val="000000"/>
              </w:rPr>
            </w:pPr>
            <w:r>
              <w:rPr>
                <w:rFonts w:cs="Arial"/>
                <w:color w:val="000000"/>
              </w:rPr>
              <w:t>59,932</w:t>
            </w:r>
          </w:p>
        </w:tc>
        <w:tc>
          <w:tcPr>
            <w:tcW w:w="1240" w:type="dxa"/>
            <w:tcBorders>
              <w:top w:val="nil"/>
              <w:left w:val="nil"/>
              <w:bottom w:val="single" w:sz="4" w:space="0" w:color="auto"/>
              <w:right w:val="single" w:sz="4" w:space="0" w:color="auto"/>
            </w:tcBorders>
            <w:shd w:val="clear" w:color="auto" w:fill="auto"/>
            <w:vAlign w:val="center"/>
            <w:hideMark/>
          </w:tcPr>
          <w:p w14:paraId="48FB91BA" w14:textId="77777777" w:rsidR="00D4679E" w:rsidRDefault="00D4679E" w:rsidP="00955730">
            <w:pPr>
              <w:spacing w:after="0" w:line="240" w:lineRule="auto"/>
              <w:jc w:val="center"/>
              <w:rPr>
                <w:rFonts w:cs="Arial"/>
                <w:color w:val="000000"/>
              </w:rPr>
            </w:pPr>
            <w:r>
              <w:rPr>
                <w:rFonts w:cs="Arial"/>
                <w:color w:val="000000"/>
              </w:rPr>
              <w:t>59,121</w:t>
            </w:r>
          </w:p>
        </w:tc>
        <w:tc>
          <w:tcPr>
            <w:tcW w:w="1240" w:type="dxa"/>
            <w:tcBorders>
              <w:top w:val="nil"/>
              <w:left w:val="nil"/>
              <w:bottom w:val="single" w:sz="4" w:space="0" w:color="auto"/>
              <w:right w:val="single" w:sz="4" w:space="0" w:color="auto"/>
            </w:tcBorders>
            <w:shd w:val="clear" w:color="auto" w:fill="auto"/>
            <w:vAlign w:val="center"/>
            <w:hideMark/>
          </w:tcPr>
          <w:p w14:paraId="7612582C" w14:textId="77777777" w:rsidR="00D4679E" w:rsidRDefault="00D4679E" w:rsidP="00955730">
            <w:pPr>
              <w:spacing w:after="0" w:line="240" w:lineRule="auto"/>
              <w:jc w:val="center"/>
              <w:rPr>
                <w:rFonts w:cs="Arial"/>
                <w:color w:val="000000"/>
              </w:rPr>
            </w:pPr>
            <w:r>
              <w:rPr>
                <w:rFonts w:cs="Arial"/>
                <w:color w:val="000000"/>
              </w:rPr>
              <w:t>59,121</w:t>
            </w:r>
          </w:p>
        </w:tc>
        <w:tc>
          <w:tcPr>
            <w:tcW w:w="1240" w:type="dxa"/>
            <w:tcBorders>
              <w:top w:val="nil"/>
              <w:left w:val="nil"/>
              <w:bottom w:val="single" w:sz="4" w:space="0" w:color="auto"/>
              <w:right w:val="single" w:sz="4" w:space="0" w:color="auto"/>
            </w:tcBorders>
            <w:shd w:val="clear" w:color="auto" w:fill="auto"/>
            <w:vAlign w:val="center"/>
            <w:hideMark/>
          </w:tcPr>
          <w:p w14:paraId="38CD7464"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CF6E317"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672BD20"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ACE514F"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81237FD" w14:textId="77777777" w:rsidR="00D4679E" w:rsidRDefault="00D4679E" w:rsidP="00955730">
            <w:pPr>
              <w:spacing w:after="0" w:line="240" w:lineRule="auto"/>
              <w:jc w:val="center"/>
              <w:rPr>
                <w:rFonts w:cs="Arial"/>
                <w:color w:val="000000"/>
              </w:rPr>
            </w:pPr>
            <w:r>
              <w:rPr>
                <w:rFonts w:cs="Arial"/>
                <w:color w:val="000000"/>
              </w:rPr>
              <w:t>0,000</w:t>
            </w:r>
          </w:p>
        </w:tc>
      </w:tr>
      <w:tr w:rsidR="00D4679E" w:rsidRPr="008B4CEB" w14:paraId="30F5FCBF" w14:textId="77777777" w:rsidTr="008B4CEB">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6EAA3A2" w14:textId="77777777" w:rsidR="00D4679E" w:rsidRPr="008B4CEB" w:rsidRDefault="00D4679E" w:rsidP="00955730">
            <w:pPr>
              <w:spacing w:after="0" w:line="240" w:lineRule="auto"/>
              <w:rPr>
                <w:rFonts w:eastAsia="Times New Roman" w:cs="Arial"/>
                <w:color w:val="000000"/>
                <w:lang w:eastAsia="ru-RU"/>
              </w:rPr>
            </w:pPr>
            <w:r w:rsidRPr="008B4CEB">
              <w:rPr>
                <w:rFonts w:eastAsia="Times New Roman" w:cs="Arial"/>
                <w:color w:val="00000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729436DF" w14:textId="77777777" w:rsidR="00D4679E" w:rsidRPr="008B4CEB" w:rsidRDefault="00D4679E"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3B09EB9E" w14:textId="77777777" w:rsidR="00D4679E" w:rsidRDefault="00D4679E" w:rsidP="00955730">
            <w:pPr>
              <w:spacing w:after="0" w:line="240" w:lineRule="auto"/>
              <w:jc w:val="center"/>
              <w:rPr>
                <w:rFonts w:cs="Arial"/>
                <w:color w:val="000000"/>
              </w:rPr>
            </w:pPr>
            <w:r>
              <w:rPr>
                <w:rFonts w:cs="Arial"/>
                <w:color w:val="000000"/>
              </w:rPr>
              <w:t>37,2</w:t>
            </w:r>
          </w:p>
        </w:tc>
        <w:tc>
          <w:tcPr>
            <w:tcW w:w="1240" w:type="dxa"/>
            <w:tcBorders>
              <w:top w:val="nil"/>
              <w:left w:val="nil"/>
              <w:bottom w:val="single" w:sz="4" w:space="0" w:color="auto"/>
              <w:right w:val="single" w:sz="4" w:space="0" w:color="auto"/>
            </w:tcBorders>
            <w:shd w:val="clear" w:color="auto" w:fill="auto"/>
            <w:vAlign w:val="center"/>
            <w:hideMark/>
          </w:tcPr>
          <w:p w14:paraId="06A0E7BD" w14:textId="77777777" w:rsidR="00D4679E" w:rsidRDefault="00D4679E" w:rsidP="00955730">
            <w:pPr>
              <w:spacing w:after="0" w:line="240" w:lineRule="auto"/>
              <w:jc w:val="center"/>
              <w:rPr>
                <w:rFonts w:cs="Arial"/>
                <w:color w:val="000000"/>
              </w:rPr>
            </w:pPr>
            <w:r>
              <w:rPr>
                <w:rFonts w:cs="Arial"/>
                <w:color w:val="000000"/>
              </w:rPr>
              <w:t>37,6</w:t>
            </w:r>
          </w:p>
        </w:tc>
        <w:tc>
          <w:tcPr>
            <w:tcW w:w="1240" w:type="dxa"/>
            <w:tcBorders>
              <w:top w:val="nil"/>
              <w:left w:val="nil"/>
              <w:bottom w:val="single" w:sz="4" w:space="0" w:color="auto"/>
              <w:right w:val="single" w:sz="4" w:space="0" w:color="auto"/>
            </w:tcBorders>
            <w:shd w:val="clear" w:color="auto" w:fill="auto"/>
            <w:vAlign w:val="center"/>
            <w:hideMark/>
          </w:tcPr>
          <w:p w14:paraId="65E7013E" w14:textId="77777777" w:rsidR="00D4679E" w:rsidRDefault="00D4679E" w:rsidP="00955730">
            <w:pPr>
              <w:spacing w:after="0" w:line="240" w:lineRule="auto"/>
              <w:jc w:val="center"/>
              <w:rPr>
                <w:rFonts w:cs="Arial"/>
                <w:color w:val="000000"/>
              </w:rPr>
            </w:pPr>
            <w:r>
              <w:rPr>
                <w:rFonts w:cs="Arial"/>
                <w:color w:val="000000"/>
              </w:rPr>
              <w:t>37,0</w:t>
            </w:r>
          </w:p>
        </w:tc>
        <w:tc>
          <w:tcPr>
            <w:tcW w:w="1240" w:type="dxa"/>
            <w:tcBorders>
              <w:top w:val="nil"/>
              <w:left w:val="nil"/>
              <w:bottom w:val="single" w:sz="4" w:space="0" w:color="auto"/>
              <w:right w:val="single" w:sz="4" w:space="0" w:color="auto"/>
            </w:tcBorders>
            <w:shd w:val="clear" w:color="auto" w:fill="auto"/>
            <w:vAlign w:val="center"/>
            <w:hideMark/>
          </w:tcPr>
          <w:p w14:paraId="6A27A194" w14:textId="77777777" w:rsidR="00D4679E" w:rsidRDefault="00D4679E" w:rsidP="00955730">
            <w:pPr>
              <w:spacing w:after="0" w:line="240" w:lineRule="auto"/>
              <w:jc w:val="center"/>
              <w:rPr>
                <w:rFonts w:cs="Arial"/>
                <w:color w:val="000000"/>
              </w:rPr>
            </w:pPr>
            <w:r>
              <w:rPr>
                <w:rFonts w:cs="Arial"/>
                <w:color w:val="000000"/>
              </w:rPr>
              <w:t>37,0</w:t>
            </w:r>
          </w:p>
        </w:tc>
        <w:tc>
          <w:tcPr>
            <w:tcW w:w="1240" w:type="dxa"/>
            <w:tcBorders>
              <w:top w:val="nil"/>
              <w:left w:val="nil"/>
              <w:bottom w:val="single" w:sz="4" w:space="0" w:color="auto"/>
              <w:right w:val="single" w:sz="4" w:space="0" w:color="auto"/>
            </w:tcBorders>
            <w:shd w:val="clear" w:color="auto" w:fill="auto"/>
            <w:vAlign w:val="center"/>
            <w:hideMark/>
          </w:tcPr>
          <w:p w14:paraId="0D6EA6DA" w14:textId="77777777" w:rsidR="00D4679E" w:rsidRDefault="00D4679E" w:rsidP="00955730">
            <w:pPr>
              <w:spacing w:after="0" w:line="240" w:lineRule="auto"/>
              <w:jc w:val="center"/>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6903A4E0" w14:textId="77777777" w:rsidR="00D4679E" w:rsidRDefault="00D4679E" w:rsidP="00955730">
            <w:pPr>
              <w:spacing w:after="0" w:line="240" w:lineRule="auto"/>
              <w:jc w:val="center"/>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4BD9219B" w14:textId="77777777" w:rsidR="00D4679E" w:rsidRDefault="00D4679E" w:rsidP="00955730">
            <w:pPr>
              <w:spacing w:after="0" w:line="240" w:lineRule="auto"/>
              <w:jc w:val="center"/>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63EB174A" w14:textId="77777777" w:rsidR="00D4679E" w:rsidRDefault="00D4679E" w:rsidP="00955730">
            <w:pPr>
              <w:spacing w:after="0" w:line="240" w:lineRule="auto"/>
              <w:jc w:val="center"/>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4CE965DF" w14:textId="77777777" w:rsidR="00D4679E" w:rsidRDefault="00D4679E" w:rsidP="00955730">
            <w:pPr>
              <w:spacing w:after="0" w:line="240" w:lineRule="auto"/>
              <w:jc w:val="center"/>
              <w:rPr>
                <w:rFonts w:cs="Arial"/>
                <w:color w:val="000000"/>
              </w:rPr>
            </w:pPr>
            <w:r>
              <w:rPr>
                <w:rFonts w:cs="Arial"/>
                <w:color w:val="000000"/>
              </w:rPr>
              <w:t>0,0</w:t>
            </w:r>
          </w:p>
        </w:tc>
      </w:tr>
      <w:tr w:rsidR="00D4679E" w:rsidRPr="008B4CEB" w14:paraId="2486E47D" w14:textId="77777777" w:rsidTr="008B4CEB">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7EDF1F8" w14:textId="77777777" w:rsidR="00D4679E" w:rsidRPr="008B4CEB" w:rsidRDefault="00D4679E" w:rsidP="00955730">
            <w:pPr>
              <w:spacing w:after="0" w:line="240" w:lineRule="auto"/>
              <w:rPr>
                <w:rFonts w:eastAsia="Times New Roman" w:cs="Arial"/>
                <w:color w:val="000000"/>
                <w:lang w:eastAsia="ru-RU"/>
              </w:rPr>
            </w:pPr>
            <w:r w:rsidRPr="008B4CEB">
              <w:rPr>
                <w:rFonts w:eastAsia="Times New Roman" w:cs="Arial"/>
                <w:color w:val="00000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2E6894FB" w14:textId="77777777" w:rsidR="00D4679E" w:rsidRPr="008B4CEB" w:rsidRDefault="00D4679E"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D282B82" w14:textId="77777777" w:rsidR="00D4679E" w:rsidRDefault="00D4679E" w:rsidP="00955730">
            <w:pPr>
              <w:spacing w:after="0" w:line="240" w:lineRule="auto"/>
              <w:jc w:val="center"/>
              <w:rPr>
                <w:rFonts w:cs="Arial"/>
                <w:color w:val="000000"/>
              </w:rPr>
            </w:pPr>
            <w:r>
              <w:rPr>
                <w:rFonts w:cs="Arial"/>
                <w:color w:val="000000"/>
              </w:rPr>
              <w:t>59,397</w:t>
            </w:r>
          </w:p>
        </w:tc>
        <w:tc>
          <w:tcPr>
            <w:tcW w:w="1240" w:type="dxa"/>
            <w:tcBorders>
              <w:top w:val="nil"/>
              <w:left w:val="nil"/>
              <w:bottom w:val="single" w:sz="4" w:space="0" w:color="auto"/>
              <w:right w:val="single" w:sz="4" w:space="0" w:color="auto"/>
            </w:tcBorders>
            <w:shd w:val="clear" w:color="auto" w:fill="auto"/>
            <w:vAlign w:val="center"/>
            <w:hideMark/>
          </w:tcPr>
          <w:p w14:paraId="091A21A0" w14:textId="77777777" w:rsidR="00D4679E" w:rsidRDefault="00D4679E" w:rsidP="00955730">
            <w:pPr>
              <w:spacing w:after="0" w:line="240" w:lineRule="auto"/>
              <w:jc w:val="center"/>
              <w:rPr>
                <w:rFonts w:cs="Arial"/>
                <w:color w:val="000000"/>
              </w:rPr>
            </w:pPr>
            <w:r>
              <w:rPr>
                <w:rFonts w:cs="Arial"/>
                <w:color w:val="000000"/>
              </w:rPr>
              <w:t>59,932</w:t>
            </w:r>
          </w:p>
        </w:tc>
        <w:tc>
          <w:tcPr>
            <w:tcW w:w="1240" w:type="dxa"/>
            <w:tcBorders>
              <w:top w:val="nil"/>
              <w:left w:val="nil"/>
              <w:bottom w:val="single" w:sz="4" w:space="0" w:color="auto"/>
              <w:right w:val="single" w:sz="4" w:space="0" w:color="auto"/>
            </w:tcBorders>
            <w:shd w:val="clear" w:color="auto" w:fill="auto"/>
            <w:vAlign w:val="center"/>
            <w:hideMark/>
          </w:tcPr>
          <w:p w14:paraId="4A88B34B" w14:textId="77777777" w:rsidR="00D4679E" w:rsidRDefault="00D4679E" w:rsidP="00955730">
            <w:pPr>
              <w:spacing w:after="0" w:line="240" w:lineRule="auto"/>
              <w:jc w:val="center"/>
              <w:rPr>
                <w:rFonts w:cs="Arial"/>
                <w:color w:val="000000"/>
              </w:rPr>
            </w:pPr>
            <w:r>
              <w:rPr>
                <w:rFonts w:cs="Arial"/>
                <w:color w:val="000000"/>
              </w:rPr>
              <w:t>59,121</w:t>
            </w:r>
          </w:p>
        </w:tc>
        <w:tc>
          <w:tcPr>
            <w:tcW w:w="1240" w:type="dxa"/>
            <w:tcBorders>
              <w:top w:val="nil"/>
              <w:left w:val="nil"/>
              <w:bottom w:val="single" w:sz="4" w:space="0" w:color="auto"/>
              <w:right w:val="single" w:sz="4" w:space="0" w:color="auto"/>
            </w:tcBorders>
            <w:shd w:val="clear" w:color="auto" w:fill="auto"/>
            <w:vAlign w:val="center"/>
            <w:hideMark/>
          </w:tcPr>
          <w:p w14:paraId="7953189D" w14:textId="77777777" w:rsidR="00D4679E" w:rsidRDefault="00D4679E" w:rsidP="00955730">
            <w:pPr>
              <w:spacing w:after="0" w:line="240" w:lineRule="auto"/>
              <w:jc w:val="center"/>
              <w:rPr>
                <w:rFonts w:cs="Arial"/>
                <w:color w:val="000000"/>
              </w:rPr>
            </w:pPr>
            <w:r>
              <w:rPr>
                <w:rFonts w:cs="Arial"/>
                <w:color w:val="000000"/>
              </w:rPr>
              <w:t>59,121</w:t>
            </w:r>
          </w:p>
        </w:tc>
        <w:tc>
          <w:tcPr>
            <w:tcW w:w="1240" w:type="dxa"/>
            <w:tcBorders>
              <w:top w:val="nil"/>
              <w:left w:val="nil"/>
              <w:bottom w:val="single" w:sz="4" w:space="0" w:color="auto"/>
              <w:right w:val="single" w:sz="4" w:space="0" w:color="auto"/>
            </w:tcBorders>
            <w:shd w:val="clear" w:color="auto" w:fill="auto"/>
            <w:vAlign w:val="center"/>
            <w:hideMark/>
          </w:tcPr>
          <w:p w14:paraId="03E42D1C"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3A33834"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7B0031A"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673B89E"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07E3368" w14:textId="77777777" w:rsidR="00D4679E" w:rsidRDefault="00D4679E" w:rsidP="00955730">
            <w:pPr>
              <w:spacing w:after="0" w:line="240" w:lineRule="auto"/>
              <w:jc w:val="center"/>
              <w:rPr>
                <w:rFonts w:cs="Arial"/>
                <w:color w:val="000000"/>
              </w:rPr>
            </w:pPr>
            <w:r>
              <w:rPr>
                <w:rFonts w:cs="Arial"/>
                <w:color w:val="000000"/>
              </w:rPr>
              <w:t>0,000</w:t>
            </w:r>
          </w:p>
        </w:tc>
      </w:tr>
      <w:tr w:rsidR="00D4679E" w:rsidRPr="008B4CEB" w14:paraId="44D16726" w14:textId="77777777" w:rsidTr="008B4CEB">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5F862BA" w14:textId="77777777" w:rsidR="00D4679E" w:rsidRPr="008B4CEB" w:rsidRDefault="00D4679E" w:rsidP="00955730">
            <w:pPr>
              <w:spacing w:after="0" w:line="240" w:lineRule="auto"/>
              <w:rPr>
                <w:rFonts w:eastAsia="Times New Roman" w:cs="Arial"/>
                <w:color w:val="000000"/>
                <w:lang w:eastAsia="ru-RU"/>
              </w:rPr>
            </w:pPr>
            <w:r w:rsidRPr="008B4CEB">
              <w:rPr>
                <w:rFonts w:eastAsia="Times New Roman" w:cs="Arial"/>
                <w:color w:val="00000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04F0792D" w14:textId="77777777" w:rsidR="00D4679E" w:rsidRPr="008B4CEB" w:rsidRDefault="00D4679E"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186573A4" w14:textId="77777777" w:rsidR="00D4679E" w:rsidRDefault="00D4679E" w:rsidP="00955730">
            <w:pPr>
              <w:spacing w:after="0" w:line="240" w:lineRule="auto"/>
              <w:jc w:val="center"/>
              <w:rPr>
                <w:rFonts w:cs="Arial"/>
                <w:color w:val="000000"/>
              </w:rPr>
            </w:pPr>
            <w:r>
              <w:rPr>
                <w:rFonts w:cs="Arial"/>
                <w:color w:val="000000"/>
              </w:rPr>
              <w:t>37,2</w:t>
            </w:r>
          </w:p>
        </w:tc>
        <w:tc>
          <w:tcPr>
            <w:tcW w:w="1240" w:type="dxa"/>
            <w:tcBorders>
              <w:top w:val="nil"/>
              <w:left w:val="nil"/>
              <w:bottom w:val="single" w:sz="4" w:space="0" w:color="auto"/>
              <w:right w:val="single" w:sz="4" w:space="0" w:color="auto"/>
            </w:tcBorders>
            <w:shd w:val="clear" w:color="auto" w:fill="auto"/>
            <w:vAlign w:val="center"/>
            <w:hideMark/>
          </w:tcPr>
          <w:p w14:paraId="07120837" w14:textId="77777777" w:rsidR="00D4679E" w:rsidRDefault="00D4679E" w:rsidP="00955730">
            <w:pPr>
              <w:spacing w:after="0" w:line="240" w:lineRule="auto"/>
              <w:jc w:val="center"/>
              <w:rPr>
                <w:rFonts w:cs="Arial"/>
                <w:color w:val="000000"/>
              </w:rPr>
            </w:pPr>
            <w:r>
              <w:rPr>
                <w:rFonts w:cs="Arial"/>
                <w:color w:val="000000"/>
              </w:rPr>
              <w:t>37,6</w:t>
            </w:r>
          </w:p>
        </w:tc>
        <w:tc>
          <w:tcPr>
            <w:tcW w:w="1240" w:type="dxa"/>
            <w:tcBorders>
              <w:top w:val="nil"/>
              <w:left w:val="nil"/>
              <w:bottom w:val="single" w:sz="4" w:space="0" w:color="auto"/>
              <w:right w:val="single" w:sz="4" w:space="0" w:color="auto"/>
            </w:tcBorders>
            <w:shd w:val="clear" w:color="auto" w:fill="auto"/>
            <w:vAlign w:val="center"/>
            <w:hideMark/>
          </w:tcPr>
          <w:p w14:paraId="59D1CAD8" w14:textId="77777777" w:rsidR="00D4679E" w:rsidRDefault="00D4679E" w:rsidP="00955730">
            <w:pPr>
              <w:spacing w:after="0" w:line="240" w:lineRule="auto"/>
              <w:jc w:val="center"/>
              <w:rPr>
                <w:rFonts w:cs="Arial"/>
                <w:color w:val="000000"/>
              </w:rPr>
            </w:pPr>
            <w:r>
              <w:rPr>
                <w:rFonts w:cs="Arial"/>
                <w:color w:val="000000"/>
              </w:rPr>
              <w:t>37,0</w:t>
            </w:r>
          </w:p>
        </w:tc>
        <w:tc>
          <w:tcPr>
            <w:tcW w:w="1240" w:type="dxa"/>
            <w:tcBorders>
              <w:top w:val="nil"/>
              <w:left w:val="nil"/>
              <w:bottom w:val="single" w:sz="4" w:space="0" w:color="auto"/>
              <w:right w:val="single" w:sz="4" w:space="0" w:color="auto"/>
            </w:tcBorders>
            <w:shd w:val="clear" w:color="auto" w:fill="auto"/>
            <w:vAlign w:val="center"/>
            <w:hideMark/>
          </w:tcPr>
          <w:p w14:paraId="605FA865" w14:textId="77777777" w:rsidR="00D4679E" w:rsidRDefault="00D4679E" w:rsidP="00955730">
            <w:pPr>
              <w:spacing w:after="0" w:line="240" w:lineRule="auto"/>
              <w:jc w:val="center"/>
              <w:rPr>
                <w:rFonts w:cs="Arial"/>
                <w:color w:val="000000"/>
              </w:rPr>
            </w:pPr>
            <w:r>
              <w:rPr>
                <w:rFonts w:cs="Arial"/>
                <w:color w:val="000000"/>
              </w:rPr>
              <w:t>37,0</w:t>
            </w:r>
          </w:p>
        </w:tc>
        <w:tc>
          <w:tcPr>
            <w:tcW w:w="1240" w:type="dxa"/>
            <w:tcBorders>
              <w:top w:val="nil"/>
              <w:left w:val="nil"/>
              <w:bottom w:val="single" w:sz="4" w:space="0" w:color="auto"/>
              <w:right w:val="single" w:sz="4" w:space="0" w:color="auto"/>
            </w:tcBorders>
            <w:shd w:val="clear" w:color="auto" w:fill="auto"/>
            <w:vAlign w:val="center"/>
            <w:hideMark/>
          </w:tcPr>
          <w:p w14:paraId="50CC020F" w14:textId="77777777" w:rsidR="00D4679E" w:rsidRDefault="00D4679E" w:rsidP="00955730">
            <w:pPr>
              <w:spacing w:after="0" w:line="240" w:lineRule="auto"/>
              <w:jc w:val="center"/>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3D77CB59" w14:textId="77777777" w:rsidR="00D4679E" w:rsidRDefault="00D4679E" w:rsidP="00955730">
            <w:pPr>
              <w:spacing w:after="0" w:line="240" w:lineRule="auto"/>
              <w:jc w:val="center"/>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37C0DD44" w14:textId="77777777" w:rsidR="00D4679E" w:rsidRDefault="00D4679E" w:rsidP="00955730">
            <w:pPr>
              <w:spacing w:after="0" w:line="240" w:lineRule="auto"/>
              <w:jc w:val="center"/>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7CF53B90" w14:textId="77777777" w:rsidR="00D4679E" w:rsidRDefault="00D4679E" w:rsidP="00955730">
            <w:pPr>
              <w:spacing w:after="0" w:line="240" w:lineRule="auto"/>
              <w:jc w:val="center"/>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66FAF68D" w14:textId="77777777" w:rsidR="00D4679E" w:rsidRDefault="00D4679E" w:rsidP="00955730">
            <w:pPr>
              <w:spacing w:after="0" w:line="240" w:lineRule="auto"/>
              <w:jc w:val="center"/>
              <w:rPr>
                <w:rFonts w:cs="Arial"/>
                <w:color w:val="000000"/>
              </w:rPr>
            </w:pPr>
            <w:r>
              <w:rPr>
                <w:rFonts w:cs="Arial"/>
                <w:color w:val="000000"/>
              </w:rPr>
              <w:t>0,0</w:t>
            </w:r>
          </w:p>
        </w:tc>
      </w:tr>
      <w:tr w:rsidR="008B4CEB" w:rsidRPr="008B4CEB" w14:paraId="2B9A0DE2" w14:textId="77777777" w:rsidTr="008B4CEB">
        <w:trPr>
          <w:trHeight w:val="300"/>
        </w:trPr>
        <w:tc>
          <w:tcPr>
            <w:tcW w:w="1440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6EF42C" w14:textId="77777777" w:rsidR="008B4CEB" w:rsidRPr="008B4CEB" w:rsidRDefault="008B4CEB" w:rsidP="00955730">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Баланс в горячей воде</w:t>
            </w:r>
          </w:p>
        </w:tc>
      </w:tr>
      <w:tr w:rsidR="00D4679E" w:rsidRPr="008B4CEB" w14:paraId="27544E5B" w14:textId="77777777" w:rsidTr="008B4CEB">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0135F08" w14:textId="77777777" w:rsidR="00D4679E" w:rsidRPr="008B4CEB" w:rsidRDefault="00D4679E" w:rsidP="00955730">
            <w:pPr>
              <w:spacing w:after="0" w:line="240" w:lineRule="auto"/>
              <w:rPr>
                <w:rFonts w:eastAsia="Times New Roman" w:cs="Arial"/>
                <w:color w:val="000000"/>
                <w:lang w:eastAsia="ru-RU"/>
              </w:rPr>
            </w:pPr>
            <w:r w:rsidRPr="008B4CEB">
              <w:rPr>
                <w:rFonts w:eastAsia="Times New Roman" w:cs="Arial"/>
                <w:color w:val="00000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12319E22" w14:textId="77777777" w:rsidR="00D4679E" w:rsidRPr="008B4CEB" w:rsidRDefault="00D4679E"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48C4B3B" w14:textId="77777777" w:rsidR="00D4679E" w:rsidRDefault="00D4679E" w:rsidP="00955730">
            <w:pPr>
              <w:spacing w:after="0" w:line="240" w:lineRule="auto"/>
              <w:jc w:val="center"/>
              <w:rPr>
                <w:rFonts w:cs="Arial"/>
                <w:color w:val="000000"/>
              </w:rPr>
            </w:pPr>
            <w:r>
              <w:rPr>
                <w:rFonts w:cs="Arial"/>
                <w:color w:val="000000"/>
              </w:rPr>
              <w:t>173,6</w:t>
            </w:r>
          </w:p>
        </w:tc>
        <w:tc>
          <w:tcPr>
            <w:tcW w:w="1240" w:type="dxa"/>
            <w:tcBorders>
              <w:top w:val="nil"/>
              <w:left w:val="nil"/>
              <w:bottom w:val="single" w:sz="4" w:space="0" w:color="auto"/>
              <w:right w:val="single" w:sz="4" w:space="0" w:color="auto"/>
            </w:tcBorders>
            <w:shd w:val="clear" w:color="auto" w:fill="auto"/>
            <w:vAlign w:val="center"/>
            <w:hideMark/>
          </w:tcPr>
          <w:p w14:paraId="652ED7D8" w14:textId="77777777" w:rsidR="00D4679E" w:rsidRDefault="00D4679E" w:rsidP="00955730">
            <w:pPr>
              <w:spacing w:after="0" w:line="240" w:lineRule="auto"/>
              <w:jc w:val="center"/>
              <w:rPr>
                <w:rFonts w:cs="Arial"/>
                <w:color w:val="000000"/>
              </w:rPr>
            </w:pPr>
            <w:r>
              <w:rPr>
                <w:rFonts w:cs="Arial"/>
                <w:color w:val="000000"/>
              </w:rPr>
              <w:t>173,6</w:t>
            </w:r>
          </w:p>
        </w:tc>
        <w:tc>
          <w:tcPr>
            <w:tcW w:w="1240" w:type="dxa"/>
            <w:tcBorders>
              <w:top w:val="nil"/>
              <w:left w:val="nil"/>
              <w:bottom w:val="single" w:sz="4" w:space="0" w:color="auto"/>
              <w:right w:val="single" w:sz="4" w:space="0" w:color="auto"/>
            </w:tcBorders>
            <w:shd w:val="clear" w:color="auto" w:fill="auto"/>
            <w:vAlign w:val="center"/>
            <w:hideMark/>
          </w:tcPr>
          <w:p w14:paraId="511B6943" w14:textId="77777777" w:rsidR="00D4679E" w:rsidRDefault="00D4679E" w:rsidP="00955730">
            <w:pPr>
              <w:spacing w:after="0" w:line="240" w:lineRule="auto"/>
              <w:jc w:val="center"/>
              <w:rPr>
                <w:rFonts w:cs="Arial"/>
                <w:color w:val="000000"/>
              </w:rPr>
            </w:pPr>
            <w:r>
              <w:rPr>
                <w:rFonts w:cs="Arial"/>
                <w:color w:val="000000"/>
              </w:rPr>
              <w:t>173,6</w:t>
            </w:r>
          </w:p>
        </w:tc>
        <w:tc>
          <w:tcPr>
            <w:tcW w:w="1240" w:type="dxa"/>
            <w:tcBorders>
              <w:top w:val="nil"/>
              <w:left w:val="nil"/>
              <w:bottom w:val="single" w:sz="4" w:space="0" w:color="auto"/>
              <w:right w:val="single" w:sz="4" w:space="0" w:color="auto"/>
            </w:tcBorders>
            <w:shd w:val="clear" w:color="auto" w:fill="auto"/>
            <w:vAlign w:val="center"/>
            <w:hideMark/>
          </w:tcPr>
          <w:p w14:paraId="23A2097B" w14:textId="77777777" w:rsidR="00D4679E" w:rsidRDefault="00D4679E" w:rsidP="00955730">
            <w:pPr>
              <w:spacing w:after="0" w:line="240" w:lineRule="auto"/>
              <w:jc w:val="center"/>
              <w:rPr>
                <w:rFonts w:cs="Arial"/>
                <w:color w:val="000000"/>
              </w:rPr>
            </w:pPr>
            <w:r>
              <w:rPr>
                <w:rFonts w:cs="Arial"/>
                <w:color w:val="000000"/>
              </w:rPr>
              <w:t>173,6</w:t>
            </w:r>
          </w:p>
        </w:tc>
        <w:tc>
          <w:tcPr>
            <w:tcW w:w="1240" w:type="dxa"/>
            <w:tcBorders>
              <w:top w:val="nil"/>
              <w:left w:val="nil"/>
              <w:bottom w:val="single" w:sz="4" w:space="0" w:color="auto"/>
              <w:right w:val="single" w:sz="4" w:space="0" w:color="auto"/>
            </w:tcBorders>
            <w:shd w:val="clear" w:color="auto" w:fill="auto"/>
            <w:vAlign w:val="center"/>
            <w:hideMark/>
          </w:tcPr>
          <w:p w14:paraId="1A527ADE"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9405F8D"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59E9A4F"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1092ACBB"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5F94837" w14:textId="77777777" w:rsidR="00D4679E" w:rsidRDefault="00D4679E" w:rsidP="00955730">
            <w:pPr>
              <w:spacing w:after="0" w:line="240" w:lineRule="auto"/>
              <w:jc w:val="center"/>
              <w:rPr>
                <w:rFonts w:cs="Arial"/>
                <w:color w:val="000000"/>
              </w:rPr>
            </w:pPr>
            <w:r>
              <w:rPr>
                <w:rFonts w:cs="Arial"/>
                <w:color w:val="000000"/>
              </w:rPr>
              <w:t>0</w:t>
            </w:r>
          </w:p>
        </w:tc>
      </w:tr>
      <w:tr w:rsidR="00D4679E" w:rsidRPr="008B4CEB" w14:paraId="6699AAFD" w14:textId="77777777" w:rsidTr="008B4CEB">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84ED3DF" w14:textId="77777777" w:rsidR="00D4679E" w:rsidRPr="008B4CEB" w:rsidRDefault="00D4679E" w:rsidP="00955730">
            <w:pPr>
              <w:spacing w:after="0" w:line="240" w:lineRule="auto"/>
              <w:rPr>
                <w:rFonts w:eastAsia="Times New Roman" w:cs="Arial"/>
                <w:color w:val="000000"/>
                <w:lang w:eastAsia="ru-RU"/>
              </w:rPr>
            </w:pPr>
            <w:r w:rsidRPr="008B4CEB">
              <w:rPr>
                <w:rFonts w:eastAsia="Times New Roman" w:cs="Arial"/>
                <w:color w:val="00000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3322F18C" w14:textId="77777777" w:rsidR="00D4679E" w:rsidRPr="008B4CEB" w:rsidRDefault="00D4679E"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E995209" w14:textId="77777777" w:rsidR="00D4679E" w:rsidRDefault="00D4679E" w:rsidP="00955730">
            <w:pPr>
              <w:spacing w:after="0" w:line="240" w:lineRule="auto"/>
              <w:jc w:val="center"/>
              <w:rPr>
                <w:rFonts w:cs="Arial"/>
                <w:color w:val="000000"/>
              </w:rPr>
            </w:pPr>
            <w:r>
              <w:rPr>
                <w:rFonts w:cs="Arial"/>
                <w:color w:val="000000"/>
              </w:rPr>
              <w:t>173,6</w:t>
            </w:r>
          </w:p>
        </w:tc>
        <w:tc>
          <w:tcPr>
            <w:tcW w:w="1240" w:type="dxa"/>
            <w:tcBorders>
              <w:top w:val="nil"/>
              <w:left w:val="nil"/>
              <w:bottom w:val="single" w:sz="4" w:space="0" w:color="auto"/>
              <w:right w:val="single" w:sz="4" w:space="0" w:color="auto"/>
            </w:tcBorders>
            <w:shd w:val="clear" w:color="auto" w:fill="auto"/>
            <w:vAlign w:val="center"/>
            <w:hideMark/>
          </w:tcPr>
          <w:p w14:paraId="3AED1CBB" w14:textId="77777777" w:rsidR="00D4679E" w:rsidRDefault="00D4679E" w:rsidP="00955730">
            <w:pPr>
              <w:spacing w:after="0" w:line="240" w:lineRule="auto"/>
              <w:jc w:val="center"/>
              <w:rPr>
                <w:rFonts w:cs="Arial"/>
                <w:color w:val="000000"/>
              </w:rPr>
            </w:pPr>
            <w:r>
              <w:rPr>
                <w:rFonts w:cs="Arial"/>
                <w:color w:val="000000"/>
              </w:rPr>
              <w:t>173,6</w:t>
            </w:r>
          </w:p>
        </w:tc>
        <w:tc>
          <w:tcPr>
            <w:tcW w:w="1240" w:type="dxa"/>
            <w:tcBorders>
              <w:top w:val="nil"/>
              <w:left w:val="nil"/>
              <w:bottom w:val="single" w:sz="4" w:space="0" w:color="auto"/>
              <w:right w:val="single" w:sz="4" w:space="0" w:color="auto"/>
            </w:tcBorders>
            <w:shd w:val="clear" w:color="auto" w:fill="auto"/>
            <w:vAlign w:val="center"/>
            <w:hideMark/>
          </w:tcPr>
          <w:p w14:paraId="3573F645" w14:textId="77777777" w:rsidR="00D4679E" w:rsidRDefault="00D4679E" w:rsidP="00955730">
            <w:pPr>
              <w:spacing w:after="0" w:line="240" w:lineRule="auto"/>
              <w:jc w:val="center"/>
              <w:rPr>
                <w:rFonts w:cs="Arial"/>
                <w:color w:val="000000"/>
              </w:rPr>
            </w:pPr>
            <w:r>
              <w:rPr>
                <w:rFonts w:cs="Arial"/>
                <w:color w:val="000000"/>
              </w:rPr>
              <w:t>173,6</w:t>
            </w:r>
          </w:p>
        </w:tc>
        <w:tc>
          <w:tcPr>
            <w:tcW w:w="1240" w:type="dxa"/>
            <w:tcBorders>
              <w:top w:val="nil"/>
              <w:left w:val="nil"/>
              <w:bottom w:val="single" w:sz="4" w:space="0" w:color="auto"/>
              <w:right w:val="single" w:sz="4" w:space="0" w:color="auto"/>
            </w:tcBorders>
            <w:shd w:val="clear" w:color="auto" w:fill="auto"/>
            <w:vAlign w:val="center"/>
            <w:hideMark/>
          </w:tcPr>
          <w:p w14:paraId="3CBB81B8" w14:textId="77777777" w:rsidR="00D4679E" w:rsidRDefault="00D4679E" w:rsidP="00955730">
            <w:pPr>
              <w:spacing w:after="0" w:line="240" w:lineRule="auto"/>
              <w:jc w:val="center"/>
              <w:rPr>
                <w:rFonts w:cs="Arial"/>
                <w:color w:val="000000"/>
              </w:rPr>
            </w:pPr>
            <w:r>
              <w:rPr>
                <w:rFonts w:cs="Arial"/>
                <w:color w:val="000000"/>
              </w:rPr>
              <w:t>173,6</w:t>
            </w:r>
          </w:p>
        </w:tc>
        <w:tc>
          <w:tcPr>
            <w:tcW w:w="1240" w:type="dxa"/>
            <w:tcBorders>
              <w:top w:val="nil"/>
              <w:left w:val="nil"/>
              <w:bottom w:val="single" w:sz="4" w:space="0" w:color="auto"/>
              <w:right w:val="single" w:sz="4" w:space="0" w:color="auto"/>
            </w:tcBorders>
            <w:shd w:val="clear" w:color="auto" w:fill="auto"/>
            <w:vAlign w:val="center"/>
            <w:hideMark/>
          </w:tcPr>
          <w:p w14:paraId="006C42B8"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4483C46"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23D2271"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2E5F4CA0"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190B6E78" w14:textId="77777777" w:rsidR="00D4679E" w:rsidRDefault="00D4679E" w:rsidP="00955730">
            <w:pPr>
              <w:spacing w:after="0" w:line="240" w:lineRule="auto"/>
              <w:jc w:val="center"/>
              <w:rPr>
                <w:rFonts w:cs="Arial"/>
                <w:color w:val="000000"/>
              </w:rPr>
            </w:pPr>
            <w:r>
              <w:rPr>
                <w:rFonts w:cs="Arial"/>
                <w:color w:val="000000"/>
              </w:rPr>
              <w:t>0</w:t>
            </w:r>
          </w:p>
        </w:tc>
      </w:tr>
      <w:tr w:rsidR="00D4679E" w:rsidRPr="008B4CEB" w14:paraId="219A2450" w14:textId="77777777" w:rsidTr="008B4CEB">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0418AFF" w14:textId="77777777" w:rsidR="00D4679E" w:rsidRPr="008B4CEB" w:rsidRDefault="00D4679E" w:rsidP="00955730">
            <w:pPr>
              <w:spacing w:after="0" w:line="240" w:lineRule="auto"/>
              <w:rPr>
                <w:rFonts w:eastAsia="Times New Roman" w:cs="Arial"/>
                <w:color w:val="000000"/>
                <w:lang w:eastAsia="ru-RU"/>
              </w:rPr>
            </w:pPr>
            <w:r w:rsidRPr="008B4CEB">
              <w:rPr>
                <w:rFonts w:eastAsia="Times New Roman" w:cs="Arial"/>
                <w:color w:val="00000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14:paraId="5D7E1F5E" w14:textId="77777777" w:rsidR="00D4679E" w:rsidRPr="008B4CEB" w:rsidRDefault="00D4679E"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4A8644F8"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1C10C68C"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4A9DA447"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1CB41335"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4351A2CF"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2DDFAEC6"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940B805"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42E08CB4"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B82BD04" w14:textId="77777777" w:rsidR="00D4679E" w:rsidRDefault="00D4679E" w:rsidP="00955730">
            <w:pPr>
              <w:spacing w:after="0" w:line="240" w:lineRule="auto"/>
              <w:jc w:val="center"/>
              <w:rPr>
                <w:rFonts w:cs="Arial"/>
                <w:color w:val="000000"/>
              </w:rPr>
            </w:pPr>
            <w:r>
              <w:rPr>
                <w:rFonts w:cs="Arial"/>
                <w:color w:val="000000"/>
              </w:rPr>
              <w:t>0</w:t>
            </w:r>
          </w:p>
        </w:tc>
      </w:tr>
      <w:tr w:rsidR="00D4679E" w:rsidRPr="008B4CEB" w14:paraId="728E8F76" w14:textId="77777777" w:rsidTr="008B4CEB">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16FCD15" w14:textId="77777777" w:rsidR="00D4679E" w:rsidRPr="008B4CEB" w:rsidRDefault="00D4679E" w:rsidP="00955730">
            <w:pPr>
              <w:spacing w:after="0" w:line="240" w:lineRule="auto"/>
              <w:rPr>
                <w:rFonts w:eastAsia="Times New Roman" w:cs="Arial"/>
                <w:color w:val="000000"/>
                <w:lang w:eastAsia="ru-RU"/>
              </w:rPr>
            </w:pPr>
            <w:r w:rsidRPr="008B4CEB">
              <w:rPr>
                <w:rFonts w:eastAsia="Times New Roman" w:cs="Arial"/>
                <w:color w:val="00000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14:paraId="291B6510" w14:textId="77777777" w:rsidR="00D4679E" w:rsidRPr="008B4CEB" w:rsidRDefault="00D4679E"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B00E6C3" w14:textId="77777777" w:rsidR="00D4679E" w:rsidRDefault="00D4679E" w:rsidP="00955730">
            <w:pPr>
              <w:spacing w:after="0" w:line="240" w:lineRule="auto"/>
              <w:jc w:val="center"/>
              <w:rPr>
                <w:rFonts w:cs="Arial"/>
                <w:color w:val="000000"/>
              </w:rPr>
            </w:pPr>
            <w:r>
              <w:rPr>
                <w:rFonts w:cs="Arial"/>
                <w:color w:val="000000"/>
              </w:rPr>
              <w:t>14</w:t>
            </w:r>
          </w:p>
        </w:tc>
        <w:tc>
          <w:tcPr>
            <w:tcW w:w="1240" w:type="dxa"/>
            <w:tcBorders>
              <w:top w:val="nil"/>
              <w:left w:val="nil"/>
              <w:bottom w:val="single" w:sz="4" w:space="0" w:color="auto"/>
              <w:right w:val="single" w:sz="4" w:space="0" w:color="auto"/>
            </w:tcBorders>
            <w:shd w:val="clear" w:color="auto" w:fill="auto"/>
            <w:vAlign w:val="center"/>
            <w:hideMark/>
          </w:tcPr>
          <w:p w14:paraId="0CA1996A" w14:textId="77777777" w:rsidR="00D4679E" w:rsidRDefault="00D4679E" w:rsidP="00955730">
            <w:pPr>
              <w:spacing w:after="0" w:line="240" w:lineRule="auto"/>
              <w:jc w:val="center"/>
              <w:rPr>
                <w:rFonts w:cs="Arial"/>
                <w:color w:val="000000"/>
              </w:rPr>
            </w:pPr>
            <w:r>
              <w:rPr>
                <w:rFonts w:cs="Arial"/>
                <w:color w:val="000000"/>
              </w:rPr>
              <w:t>14</w:t>
            </w:r>
          </w:p>
        </w:tc>
        <w:tc>
          <w:tcPr>
            <w:tcW w:w="1240" w:type="dxa"/>
            <w:tcBorders>
              <w:top w:val="nil"/>
              <w:left w:val="nil"/>
              <w:bottom w:val="single" w:sz="4" w:space="0" w:color="auto"/>
              <w:right w:val="single" w:sz="4" w:space="0" w:color="auto"/>
            </w:tcBorders>
            <w:shd w:val="clear" w:color="auto" w:fill="auto"/>
            <w:vAlign w:val="center"/>
            <w:hideMark/>
          </w:tcPr>
          <w:p w14:paraId="2E87316E" w14:textId="77777777" w:rsidR="00D4679E" w:rsidRDefault="00D4679E" w:rsidP="00955730">
            <w:pPr>
              <w:spacing w:after="0" w:line="240" w:lineRule="auto"/>
              <w:jc w:val="center"/>
              <w:rPr>
                <w:rFonts w:cs="Arial"/>
                <w:color w:val="000000"/>
              </w:rPr>
            </w:pPr>
            <w:r>
              <w:rPr>
                <w:rFonts w:cs="Arial"/>
                <w:color w:val="000000"/>
              </w:rPr>
              <w:t>14</w:t>
            </w:r>
          </w:p>
        </w:tc>
        <w:tc>
          <w:tcPr>
            <w:tcW w:w="1240" w:type="dxa"/>
            <w:tcBorders>
              <w:top w:val="nil"/>
              <w:left w:val="nil"/>
              <w:bottom w:val="single" w:sz="4" w:space="0" w:color="auto"/>
              <w:right w:val="single" w:sz="4" w:space="0" w:color="auto"/>
            </w:tcBorders>
            <w:shd w:val="clear" w:color="auto" w:fill="auto"/>
            <w:vAlign w:val="center"/>
            <w:hideMark/>
          </w:tcPr>
          <w:p w14:paraId="13800C1A" w14:textId="77777777" w:rsidR="00D4679E" w:rsidRDefault="00D4679E" w:rsidP="00955730">
            <w:pPr>
              <w:spacing w:after="0" w:line="240" w:lineRule="auto"/>
              <w:jc w:val="center"/>
              <w:rPr>
                <w:rFonts w:cs="Arial"/>
                <w:color w:val="000000"/>
              </w:rPr>
            </w:pPr>
            <w:r>
              <w:rPr>
                <w:rFonts w:cs="Arial"/>
                <w:color w:val="000000"/>
              </w:rPr>
              <w:t>14</w:t>
            </w:r>
          </w:p>
        </w:tc>
        <w:tc>
          <w:tcPr>
            <w:tcW w:w="1240" w:type="dxa"/>
            <w:tcBorders>
              <w:top w:val="nil"/>
              <w:left w:val="nil"/>
              <w:bottom w:val="single" w:sz="4" w:space="0" w:color="auto"/>
              <w:right w:val="single" w:sz="4" w:space="0" w:color="auto"/>
            </w:tcBorders>
            <w:shd w:val="clear" w:color="auto" w:fill="auto"/>
            <w:vAlign w:val="center"/>
            <w:hideMark/>
          </w:tcPr>
          <w:p w14:paraId="325CEB55"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1BCE3F6"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682242B"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9B24A42"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7D78824" w14:textId="77777777" w:rsidR="00D4679E" w:rsidRDefault="00D4679E" w:rsidP="00955730">
            <w:pPr>
              <w:spacing w:after="0" w:line="240" w:lineRule="auto"/>
              <w:jc w:val="center"/>
              <w:rPr>
                <w:rFonts w:cs="Arial"/>
                <w:color w:val="000000"/>
              </w:rPr>
            </w:pPr>
            <w:r>
              <w:rPr>
                <w:rFonts w:cs="Arial"/>
                <w:color w:val="000000"/>
              </w:rPr>
              <w:t>0</w:t>
            </w:r>
          </w:p>
        </w:tc>
      </w:tr>
      <w:tr w:rsidR="00D4679E" w:rsidRPr="008B4CEB" w14:paraId="44AF620B" w14:textId="77777777" w:rsidTr="008B4CEB">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2229F85" w14:textId="77777777" w:rsidR="00D4679E" w:rsidRPr="008B4CEB" w:rsidRDefault="00D4679E" w:rsidP="00955730">
            <w:pPr>
              <w:spacing w:after="0" w:line="240" w:lineRule="auto"/>
              <w:rPr>
                <w:rFonts w:eastAsia="Times New Roman" w:cs="Arial"/>
                <w:color w:val="000000"/>
                <w:lang w:eastAsia="ru-RU"/>
              </w:rPr>
            </w:pPr>
            <w:r w:rsidRPr="008B4CEB">
              <w:rPr>
                <w:rFonts w:eastAsia="Times New Roman" w:cs="Arial"/>
                <w:color w:val="00000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14:paraId="654EA2AE" w14:textId="77777777" w:rsidR="00D4679E" w:rsidRPr="008B4CEB" w:rsidRDefault="00D4679E"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4C3E699" w14:textId="77777777" w:rsidR="00D4679E" w:rsidRDefault="00D4679E" w:rsidP="00955730">
            <w:pPr>
              <w:spacing w:after="0" w:line="240" w:lineRule="auto"/>
              <w:jc w:val="center"/>
              <w:rPr>
                <w:rFonts w:cs="Arial"/>
                <w:color w:val="000000"/>
              </w:rPr>
            </w:pPr>
            <w:r>
              <w:rPr>
                <w:rFonts w:cs="Arial"/>
                <w:color w:val="000000"/>
              </w:rPr>
              <w:t>159,6</w:t>
            </w:r>
          </w:p>
        </w:tc>
        <w:tc>
          <w:tcPr>
            <w:tcW w:w="1240" w:type="dxa"/>
            <w:tcBorders>
              <w:top w:val="nil"/>
              <w:left w:val="nil"/>
              <w:bottom w:val="single" w:sz="4" w:space="0" w:color="auto"/>
              <w:right w:val="single" w:sz="4" w:space="0" w:color="auto"/>
            </w:tcBorders>
            <w:shd w:val="clear" w:color="auto" w:fill="auto"/>
            <w:vAlign w:val="center"/>
            <w:hideMark/>
          </w:tcPr>
          <w:p w14:paraId="3A7238F3" w14:textId="77777777" w:rsidR="00D4679E" w:rsidRDefault="00D4679E" w:rsidP="00955730">
            <w:pPr>
              <w:spacing w:after="0" w:line="240" w:lineRule="auto"/>
              <w:jc w:val="center"/>
              <w:rPr>
                <w:rFonts w:cs="Arial"/>
                <w:color w:val="000000"/>
              </w:rPr>
            </w:pPr>
            <w:r>
              <w:rPr>
                <w:rFonts w:cs="Arial"/>
                <w:color w:val="000000"/>
              </w:rPr>
              <w:t>159,6</w:t>
            </w:r>
          </w:p>
        </w:tc>
        <w:tc>
          <w:tcPr>
            <w:tcW w:w="1240" w:type="dxa"/>
            <w:tcBorders>
              <w:top w:val="nil"/>
              <w:left w:val="nil"/>
              <w:bottom w:val="single" w:sz="4" w:space="0" w:color="auto"/>
              <w:right w:val="single" w:sz="4" w:space="0" w:color="auto"/>
            </w:tcBorders>
            <w:shd w:val="clear" w:color="auto" w:fill="auto"/>
            <w:vAlign w:val="center"/>
            <w:hideMark/>
          </w:tcPr>
          <w:p w14:paraId="4AFF930D" w14:textId="77777777" w:rsidR="00D4679E" w:rsidRDefault="00D4679E" w:rsidP="00955730">
            <w:pPr>
              <w:spacing w:after="0" w:line="240" w:lineRule="auto"/>
              <w:jc w:val="center"/>
              <w:rPr>
                <w:rFonts w:cs="Arial"/>
                <w:color w:val="000000"/>
              </w:rPr>
            </w:pPr>
            <w:r>
              <w:rPr>
                <w:rFonts w:cs="Arial"/>
                <w:color w:val="000000"/>
              </w:rPr>
              <w:t>159,6</w:t>
            </w:r>
          </w:p>
        </w:tc>
        <w:tc>
          <w:tcPr>
            <w:tcW w:w="1240" w:type="dxa"/>
            <w:tcBorders>
              <w:top w:val="nil"/>
              <w:left w:val="nil"/>
              <w:bottom w:val="single" w:sz="4" w:space="0" w:color="auto"/>
              <w:right w:val="single" w:sz="4" w:space="0" w:color="auto"/>
            </w:tcBorders>
            <w:shd w:val="clear" w:color="auto" w:fill="auto"/>
            <w:vAlign w:val="center"/>
            <w:hideMark/>
          </w:tcPr>
          <w:p w14:paraId="49B92C38" w14:textId="77777777" w:rsidR="00D4679E" w:rsidRDefault="00D4679E" w:rsidP="00955730">
            <w:pPr>
              <w:spacing w:after="0" w:line="240" w:lineRule="auto"/>
              <w:jc w:val="center"/>
              <w:rPr>
                <w:rFonts w:cs="Arial"/>
                <w:color w:val="000000"/>
              </w:rPr>
            </w:pPr>
            <w:r>
              <w:rPr>
                <w:rFonts w:cs="Arial"/>
                <w:color w:val="000000"/>
              </w:rPr>
              <w:t>159,6</w:t>
            </w:r>
          </w:p>
        </w:tc>
        <w:tc>
          <w:tcPr>
            <w:tcW w:w="1240" w:type="dxa"/>
            <w:tcBorders>
              <w:top w:val="nil"/>
              <w:left w:val="nil"/>
              <w:bottom w:val="single" w:sz="4" w:space="0" w:color="auto"/>
              <w:right w:val="single" w:sz="4" w:space="0" w:color="auto"/>
            </w:tcBorders>
            <w:shd w:val="clear" w:color="auto" w:fill="auto"/>
            <w:vAlign w:val="center"/>
            <w:hideMark/>
          </w:tcPr>
          <w:p w14:paraId="5FE239A8"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4CACFA8"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38D098A"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4B3E51A"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468D491" w14:textId="77777777" w:rsidR="00D4679E" w:rsidRDefault="00D4679E" w:rsidP="00955730">
            <w:pPr>
              <w:spacing w:after="0" w:line="240" w:lineRule="auto"/>
              <w:jc w:val="center"/>
              <w:rPr>
                <w:rFonts w:cs="Arial"/>
                <w:color w:val="000000"/>
              </w:rPr>
            </w:pPr>
            <w:r>
              <w:rPr>
                <w:rFonts w:cs="Arial"/>
                <w:color w:val="000000"/>
              </w:rPr>
              <w:t>0</w:t>
            </w:r>
          </w:p>
        </w:tc>
      </w:tr>
      <w:tr w:rsidR="00D4679E" w:rsidRPr="008B4CEB" w14:paraId="4E053B50" w14:textId="77777777" w:rsidTr="008B4CEB">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7510FA6" w14:textId="77777777" w:rsidR="00D4679E" w:rsidRPr="008B4CEB" w:rsidRDefault="00D4679E" w:rsidP="00955730">
            <w:pPr>
              <w:spacing w:after="0" w:line="240" w:lineRule="auto"/>
              <w:rPr>
                <w:rFonts w:eastAsia="Times New Roman" w:cs="Arial"/>
                <w:color w:val="000000"/>
                <w:lang w:eastAsia="ru-RU"/>
              </w:rPr>
            </w:pPr>
            <w:r w:rsidRPr="008B4CEB">
              <w:rPr>
                <w:rFonts w:eastAsia="Times New Roman" w:cs="Arial"/>
                <w:color w:val="00000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14:paraId="1BD20A01" w14:textId="77777777" w:rsidR="00D4679E" w:rsidRPr="008B4CEB" w:rsidRDefault="00D4679E"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3D692C4" w14:textId="77777777" w:rsidR="00D4679E" w:rsidRDefault="00D4679E" w:rsidP="00955730">
            <w:pPr>
              <w:spacing w:after="0" w:line="240" w:lineRule="auto"/>
              <w:jc w:val="center"/>
              <w:rPr>
                <w:rFonts w:cs="Arial"/>
                <w:color w:val="000000"/>
              </w:rPr>
            </w:pPr>
            <w:r>
              <w:rPr>
                <w:rFonts w:cs="Arial"/>
                <w:color w:val="000000"/>
              </w:rPr>
              <w:t>3,83</w:t>
            </w:r>
          </w:p>
        </w:tc>
        <w:tc>
          <w:tcPr>
            <w:tcW w:w="1240" w:type="dxa"/>
            <w:tcBorders>
              <w:top w:val="nil"/>
              <w:left w:val="nil"/>
              <w:bottom w:val="single" w:sz="4" w:space="0" w:color="auto"/>
              <w:right w:val="single" w:sz="4" w:space="0" w:color="auto"/>
            </w:tcBorders>
            <w:shd w:val="clear" w:color="auto" w:fill="auto"/>
            <w:vAlign w:val="center"/>
            <w:hideMark/>
          </w:tcPr>
          <w:p w14:paraId="39C95134" w14:textId="77777777" w:rsidR="00D4679E" w:rsidRDefault="00D4679E" w:rsidP="00955730">
            <w:pPr>
              <w:spacing w:after="0" w:line="240" w:lineRule="auto"/>
              <w:jc w:val="center"/>
              <w:rPr>
                <w:rFonts w:cs="Arial"/>
                <w:color w:val="000000"/>
              </w:rPr>
            </w:pPr>
            <w:r>
              <w:rPr>
                <w:rFonts w:cs="Arial"/>
                <w:color w:val="000000"/>
              </w:rPr>
              <w:t>3,83</w:t>
            </w:r>
          </w:p>
        </w:tc>
        <w:tc>
          <w:tcPr>
            <w:tcW w:w="1240" w:type="dxa"/>
            <w:tcBorders>
              <w:top w:val="nil"/>
              <w:left w:val="nil"/>
              <w:bottom w:val="single" w:sz="4" w:space="0" w:color="auto"/>
              <w:right w:val="single" w:sz="4" w:space="0" w:color="auto"/>
            </w:tcBorders>
            <w:shd w:val="clear" w:color="auto" w:fill="auto"/>
            <w:vAlign w:val="center"/>
            <w:hideMark/>
          </w:tcPr>
          <w:p w14:paraId="7B3D1639" w14:textId="77777777" w:rsidR="00D4679E" w:rsidRDefault="00D4679E" w:rsidP="00955730">
            <w:pPr>
              <w:spacing w:after="0" w:line="240" w:lineRule="auto"/>
              <w:jc w:val="center"/>
              <w:rPr>
                <w:rFonts w:cs="Arial"/>
                <w:color w:val="000000"/>
              </w:rPr>
            </w:pPr>
            <w:r>
              <w:rPr>
                <w:rFonts w:cs="Arial"/>
                <w:color w:val="000000"/>
              </w:rPr>
              <w:t>3,83</w:t>
            </w:r>
          </w:p>
        </w:tc>
        <w:tc>
          <w:tcPr>
            <w:tcW w:w="1240" w:type="dxa"/>
            <w:tcBorders>
              <w:top w:val="nil"/>
              <w:left w:val="nil"/>
              <w:bottom w:val="single" w:sz="4" w:space="0" w:color="auto"/>
              <w:right w:val="single" w:sz="4" w:space="0" w:color="auto"/>
            </w:tcBorders>
            <w:shd w:val="clear" w:color="auto" w:fill="auto"/>
            <w:vAlign w:val="center"/>
            <w:hideMark/>
          </w:tcPr>
          <w:p w14:paraId="718A7CD8" w14:textId="77777777" w:rsidR="00D4679E" w:rsidRDefault="00D4679E" w:rsidP="00955730">
            <w:pPr>
              <w:spacing w:after="0" w:line="240" w:lineRule="auto"/>
              <w:jc w:val="center"/>
              <w:rPr>
                <w:rFonts w:cs="Arial"/>
                <w:color w:val="000000"/>
              </w:rPr>
            </w:pPr>
            <w:r>
              <w:rPr>
                <w:rFonts w:cs="Arial"/>
                <w:color w:val="000000"/>
              </w:rPr>
              <w:t>3,83</w:t>
            </w:r>
          </w:p>
        </w:tc>
        <w:tc>
          <w:tcPr>
            <w:tcW w:w="1240" w:type="dxa"/>
            <w:tcBorders>
              <w:top w:val="nil"/>
              <w:left w:val="nil"/>
              <w:bottom w:val="single" w:sz="4" w:space="0" w:color="auto"/>
              <w:right w:val="single" w:sz="4" w:space="0" w:color="auto"/>
            </w:tcBorders>
            <w:shd w:val="clear" w:color="auto" w:fill="auto"/>
            <w:vAlign w:val="center"/>
            <w:hideMark/>
          </w:tcPr>
          <w:p w14:paraId="68E45949"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1B42383D"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6743328"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42DB6BCF"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6C3BBB6" w14:textId="77777777" w:rsidR="00D4679E" w:rsidRDefault="00D4679E" w:rsidP="00955730">
            <w:pPr>
              <w:spacing w:after="0" w:line="240" w:lineRule="auto"/>
              <w:jc w:val="center"/>
              <w:rPr>
                <w:rFonts w:cs="Arial"/>
                <w:color w:val="000000"/>
              </w:rPr>
            </w:pPr>
            <w:r>
              <w:rPr>
                <w:rFonts w:cs="Arial"/>
                <w:color w:val="000000"/>
              </w:rPr>
              <w:t>0</w:t>
            </w:r>
          </w:p>
        </w:tc>
      </w:tr>
      <w:tr w:rsidR="00D4679E" w:rsidRPr="008B4CEB" w14:paraId="3ECABAD8" w14:textId="77777777" w:rsidTr="008B4CEB">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9C15231" w14:textId="77777777" w:rsidR="00D4679E" w:rsidRPr="008B4CEB" w:rsidRDefault="00D4679E" w:rsidP="00955730">
            <w:pPr>
              <w:spacing w:after="0" w:line="240" w:lineRule="auto"/>
              <w:rPr>
                <w:rFonts w:eastAsia="Times New Roman" w:cs="Arial"/>
                <w:color w:val="000000"/>
                <w:lang w:eastAsia="ru-RU"/>
              </w:rPr>
            </w:pPr>
            <w:r w:rsidRPr="008B4CEB">
              <w:rPr>
                <w:rFonts w:eastAsia="Times New Roman" w:cs="Arial"/>
                <w:color w:val="000000"/>
                <w:lang w:eastAsia="ru-RU"/>
              </w:rPr>
              <w:lastRenderedPageBreak/>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14:paraId="487AEB61" w14:textId="77777777" w:rsidR="00D4679E" w:rsidRPr="008B4CEB" w:rsidRDefault="00D4679E"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EA4D051"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3D8725F"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21A849CE"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0242C84"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16CCA523"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43E7F9BE"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564D98C"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8FA9C6F"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41504097" w14:textId="77777777" w:rsidR="00D4679E" w:rsidRDefault="00D4679E" w:rsidP="00955730">
            <w:pPr>
              <w:spacing w:after="0" w:line="240" w:lineRule="auto"/>
              <w:jc w:val="center"/>
              <w:rPr>
                <w:rFonts w:cs="Arial"/>
                <w:color w:val="000000"/>
              </w:rPr>
            </w:pPr>
            <w:r>
              <w:rPr>
                <w:rFonts w:cs="Arial"/>
                <w:color w:val="000000"/>
              </w:rPr>
              <w:t>0</w:t>
            </w:r>
          </w:p>
        </w:tc>
      </w:tr>
      <w:tr w:rsidR="00D4679E" w:rsidRPr="008B4CEB" w14:paraId="19C22BDF" w14:textId="77777777" w:rsidTr="008B4CEB">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26ED015" w14:textId="77777777" w:rsidR="00D4679E" w:rsidRPr="008B4CEB" w:rsidRDefault="00D4679E" w:rsidP="00955730">
            <w:pPr>
              <w:spacing w:after="0" w:line="240" w:lineRule="auto"/>
              <w:rPr>
                <w:rFonts w:eastAsia="Times New Roman" w:cs="Arial"/>
                <w:color w:val="000000"/>
                <w:lang w:eastAsia="ru-RU"/>
              </w:rPr>
            </w:pPr>
            <w:r w:rsidRPr="008B4CEB">
              <w:rPr>
                <w:rFonts w:eastAsia="Times New Roman" w:cs="Arial"/>
                <w:color w:val="000000"/>
                <w:lang w:eastAsia="ru-RU"/>
              </w:rPr>
              <w:t>Договорная присоединенная тепловая нагрузка</w:t>
            </w:r>
          </w:p>
        </w:tc>
        <w:tc>
          <w:tcPr>
            <w:tcW w:w="980" w:type="dxa"/>
            <w:tcBorders>
              <w:top w:val="nil"/>
              <w:left w:val="nil"/>
              <w:bottom w:val="single" w:sz="4" w:space="0" w:color="auto"/>
              <w:right w:val="single" w:sz="4" w:space="0" w:color="auto"/>
            </w:tcBorders>
            <w:shd w:val="clear" w:color="auto" w:fill="auto"/>
            <w:vAlign w:val="center"/>
            <w:hideMark/>
          </w:tcPr>
          <w:p w14:paraId="70316069" w14:textId="77777777" w:rsidR="00D4679E" w:rsidRPr="008B4CEB" w:rsidRDefault="00D4679E"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14C917C" w14:textId="77777777" w:rsidR="00D4679E" w:rsidRDefault="00D4679E" w:rsidP="00955730">
            <w:pPr>
              <w:spacing w:after="0" w:line="240" w:lineRule="auto"/>
              <w:jc w:val="center"/>
              <w:rPr>
                <w:rFonts w:cs="Arial"/>
                <w:color w:val="000000"/>
              </w:rPr>
            </w:pPr>
            <w:r>
              <w:rPr>
                <w:rFonts w:cs="Arial"/>
                <w:color w:val="000000"/>
              </w:rPr>
              <w:t>96,373</w:t>
            </w:r>
          </w:p>
        </w:tc>
        <w:tc>
          <w:tcPr>
            <w:tcW w:w="1240" w:type="dxa"/>
            <w:tcBorders>
              <w:top w:val="nil"/>
              <w:left w:val="nil"/>
              <w:bottom w:val="single" w:sz="4" w:space="0" w:color="auto"/>
              <w:right w:val="single" w:sz="4" w:space="0" w:color="auto"/>
            </w:tcBorders>
            <w:shd w:val="clear" w:color="auto" w:fill="auto"/>
            <w:vAlign w:val="center"/>
            <w:hideMark/>
          </w:tcPr>
          <w:p w14:paraId="61761DD5" w14:textId="77777777" w:rsidR="00D4679E" w:rsidRDefault="00D4679E" w:rsidP="00955730">
            <w:pPr>
              <w:spacing w:after="0" w:line="240" w:lineRule="auto"/>
              <w:jc w:val="center"/>
              <w:rPr>
                <w:rFonts w:cs="Arial"/>
                <w:color w:val="000000"/>
              </w:rPr>
            </w:pPr>
            <w:r>
              <w:rPr>
                <w:rFonts w:cs="Arial"/>
                <w:color w:val="000000"/>
              </w:rPr>
              <w:t>95,838</w:t>
            </w:r>
          </w:p>
        </w:tc>
        <w:tc>
          <w:tcPr>
            <w:tcW w:w="1240" w:type="dxa"/>
            <w:tcBorders>
              <w:top w:val="nil"/>
              <w:left w:val="nil"/>
              <w:bottom w:val="single" w:sz="4" w:space="0" w:color="auto"/>
              <w:right w:val="single" w:sz="4" w:space="0" w:color="auto"/>
            </w:tcBorders>
            <w:shd w:val="clear" w:color="auto" w:fill="auto"/>
            <w:vAlign w:val="center"/>
            <w:hideMark/>
          </w:tcPr>
          <w:p w14:paraId="0B6361C7" w14:textId="77777777" w:rsidR="00D4679E" w:rsidRDefault="00D4679E" w:rsidP="00955730">
            <w:pPr>
              <w:spacing w:after="0" w:line="240" w:lineRule="auto"/>
              <w:jc w:val="center"/>
              <w:rPr>
                <w:rFonts w:cs="Arial"/>
                <w:color w:val="000000"/>
              </w:rPr>
            </w:pPr>
            <w:r>
              <w:rPr>
                <w:rFonts w:cs="Arial"/>
                <w:color w:val="000000"/>
              </w:rPr>
              <w:t>96,649</w:t>
            </w:r>
          </w:p>
        </w:tc>
        <w:tc>
          <w:tcPr>
            <w:tcW w:w="1240" w:type="dxa"/>
            <w:tcBorders>
              <w:top w:val="nil"/>
              <w:left w:val="nil"/>
              <w:bottom w:val="single" w:sz="4" w:space="0" w:color="auto"/>
              <w:right w:val="single" w:sz="4" w:space="0" w:color="auto"/>
            </w:tcBorders>
            <w:shd w:val="clear" w:color="auto" w:fill="auto"/>
            <w:vAlign w:val="center"/>
            <w:hideMark/>
          </w:tcPr>
          <w:p w14:paraId="7EAACA42" w14:textId="77777777" w:rsidR="00D4679E" w:rsidRDefault="00D4679E" w:rsidP="00955730">
            <w:pPr>
              <w:spacing w:after="0" w:line="240" w:lineRule="auto"/>
              <w:jc w:val="center"/>
              <w:rPr>
                <w:rFonts w:cs="Arial"/>
                <w:color w:val="000000"/>
              </w:rPr>
            </w:pPr>
            <w:r>
              <w:rPr>
                <w:rFonts w:cs="Arial"/>
                <w:color w:val="000000"/>
              </w:rPr>
              <w:t>96,649</w:t>
            </w:r>
          </w:p>
        </w:tc>
        <w:tc>
          <w:tcPr>
            <w:tcW w:w="1240" w:type="dxa"/>
            <w:tcBorders>
              <w:top w:val="nil"/>
              <w:left w:val="nil"/>
              <w:bottom w:val="single" w:sz="4" w:space="0" w:color="auto"/>
              <w:right w:val="single" w:sz="4" w:space="0" w:color="auto"/>
            </w:tcBorders>
            <w:shd w:val="clear" w:color="auto" w:fill="auto"/>
            <w:vAlign w:val="center"/>
            <w:hideMark/>
          </w:tcPr>
          <w:p w14:paraId="791E444D"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192F47C5"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5E1058A"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49E6914"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C321E53" w14:textId="77777777" w:rsidR="00D4679E" w:rsidRDefault="00D4679E" w:rsidP="00955730">
            <w:pPr>
              <w:spacing w:after="0" w:line="240" w:lineRule="auto"/>
              <w:jc w:val="center"/>
              <w:rPr>
                <w:rFonts w:cs="Arial"/>
                <w:color w:val="000000"/>
              </w:rPr>
            </w:pPr>
            <w:r>
              <w:rPr>
                <w:rFonts w:cs="Arial"/>
                <w:color w:val="000000"/>
              </w:rPr>
              <w:t>0,000</w:t>
            </w:r>
          </w:p>
        </w:tc>
      </w:tr>
      <w:tr w:rsidR="00D4679E" w:rsidRPr="008B4CEB" w14:paraId="393CB7D7" w14:textId="77777777" w:rsidTr="008B4CEB">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919DC0F" w14:textId="77777777" w:rsidR="00D4679E" w:rsidRPr="008B4CEB" w:rsidRDefault="00D4679E" w:rsidP="00955730">
            <w:pPr>
              <w:spacing w:after="0" w:line="240" w:lineRule="auto"/>
              <w:rPr>
                <w:rFonts w:eastAsia="Times New Roman" w:cs="Arial"/>
                <w:color w:val="000000"/>
                <w:lang w:eastAsia="ru-RU"/>
              </w:rPr>
            </w:pPr>
            <w:r w:rsidRPr="008B4CEB">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001C0152" w14:textId="77777777" w:rsidR="00D4679E" w:rsidRPr="008B4CEB" w:rsidRDefault="00D4679E"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D6B6069" w14:textId="77777777" w:rsidR="00D4679E" w:rsidRDefault="00D4679E" w:rsidP="00955730">
            <w:pPr>
              <w:spacing w:after="0" w:line="240" w:lineRule="auto"/>
              <w:jc w:val="center"/>
              <w:rPr>
                <w:rFonts w:cs="Arial"/>
                <w:color w:val="000000"/>
              </w:rPr>
            </w:pPr>
            <w:r>
              <w:rPr>
                <w:rFonts w:cs="Arial"/>
                <w:color w:val="000000"/>
              </w:rPr>
              <w:t>86,632</w:t>
            </w:r>
          </w:p>
        </w:tc>
        <w:tc>
          <w:tcPr>
            <w:tcW w:w="1240" w:type="dxa"/>
            <w:tcBorders>
              <w:top w:val="nil"/>
              <w:left w:val="nil"/>
              <w:bottom w:val="single" w:sz="4" w:space="0" w:color="auto"/>
              <w:right w:val="single" w:sz="4" w:space="0" w:color="auto"/>
            </w:tcBorders>
            <w:shd w:val="clear" w:color="auto" w:fill="auto"/>
            <w:vAlign w:val="center"/>
            <w:hideMark/>
          </w:tcPr>
          <w:p w14:paraId="2B5E69C6" w14:textId="77777777" w:rsidR="00D4679E" w:rsidRDefault="00D4679E" w:rsidP="00955730">
            <w:pPr>
              <w:spacing w:after="0" w:line="240" w:lineRule="auto"/>
              <w:jc w:val="center"/>
              <w:rPr>
                <w:rFonts w:cs="Arial"/>
                <w:color w:val="000000"/>
              </w:rPr>
            </w:pPr>
            <w:r>
              <w:rPr>
                <w:rFonts w:cs="Arial"/>
                <w:color w:val="000000"/>
              </w:rPr>
              <w:t>86,087</w:t>
            </w:r>
          </w:p>
        </w:tc>
        <w:tc>
          <w:tcPr>
            <w:tcW w:w="1240" w:type="dxa"/>
            <w:tcBorders>
              <w:top w:val="nil"/>
              <w:left w:val="nil"/>
              <w:bottom w:val="single" w:sz="4" w:space="0" w:color="auto"/>
              <w:right w:val="single" w:sz="4" w:space="0" w:color="auto"/>
            </w:tcBorders>
            <w:shd w:val="clear" w:color="auto" w:fill="auto"/>
            <w:vAlign w:val="center"/>
            <w:hideMark/>
          </w:tcPr>
          <w:p w14:paraId="600C99AF" w14:textId="77777777" w:rsidR="00D4679E" w:rsidRDefault="00D4679E" w:rsidP="00955730">
            <w:pPr>
              <w:spacing w:after="0" w:line="240" w:lineRule="auto"/>
              <w:jc w:val="center"/>
              <w:rPr>
                <w:rFonts w:cs="Arial"/>
                <w:color w:val="000000"/>
              </w:rPr>
            </w:pPr>
            <w:r>
              <w:rPr>
                <w:rFonts w:cs="Arial"/>
                <w:color w:val="000000"/>
              </w:rPr>
              <w:t>86,847</w:t>
            </w:r>
          </w:p>
        </w:tc>
        <w:tc>
          <w:tcPr>
            <w:tcW w:w="1240" w:type="dxa"/>
            <w:tcBorders>
              <w:top w:val="nil"/>
              <w:left w:val="nil"/>
              <w:bottom w:val="single" w:sz="4" w:space="0" w:color="auto"/>
              <w:right w:val="single" w:sz="4" w:space="0" w:color="auto"/>
            </w:tcBorders>
            <w:shd w:val="clear" w:color="auto" w:fill="auto"/>
            <w:vAlign w:val="center"/>
            <w:hideMark/>
          </w:tcPr>
          <w:p w14:paraId="5E70B6B9" w14:textId="77777777" w:rsidR="00D4679E" w:rsidRDefault="00D4679E" w:rsidP="00955730">
            <w:pPr>
              <w:spacing w:after="0" w:line="240" w:lineRule="auto"/>
              <w:jc w:val="center"/>
              <w:rPr>
                <w:rFonts w:cs="Arial"/>
                <w:color w:val="000000"/>
              </w:rPr>
            </w:pPr>
            <w:r>
              <w:rPr>
                <w:rFonts w:cs="Arial"/>
                <w:color w:val="000000"/>
              </w:rPr>
              <w:t>86,847</w:t>
            </w:r>
          </w:p>
        </w:tc>
        <w:tc>
          <w:tcPr>
            <w:tcW w:w="1240" w:type="dxa"/>
            <w:tcBorders>
              <w:top w:val="nil"/>
              <w:left w:val="nil"/>
              <w:bottom w:val="single" w:sz="4" w:space="0" w:color="auto"/>
              <w:right w:val="single" w:sz="4" w:space="0" w:color="auto"/>
            </w:tcBorders>
            <w:shd w:val="clear" w:color="auto" w:fill="auto"/>
            <w:vAlign w:val="center"/>
            <w:hideMark/>
          </w:tcPr>
          <w:p w14:paraId="251EC37B"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83E0B38"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F412C65"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25122B7"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DADA26A" w14:textId="77777777" w:rsidR="00D4679E" w:rsidRDefault="00D4679E" w:rsidP="00955730">
            <w:pPr>
              <w:spacing w:after="0" w:line="240" w:lineRule="auto"/>
              <w:jc w:val="center"/>
              <w:rPr>
                <w:rFonts w:cs="Arial"/>
                <w:color w:val="000000"/>
              </w:rPr>
            </w:pPr>
            <w:r>
              <w:rPr>
                <w:rFonts w:cs="Arial"/>
                <w:color w:val="000000"/>
              </w:rPr>
              <w:t>0,000</w:t>
            </w:r>
          </w:p>
        </w:tc>
      </w:tr>
      <w:tr w:rsidR="00D4679E" w:rsidRPr="008B4CEB" w14:paraId="5B33E7E1" w14:textId="77777777" w:rsidTr="008B4CEB">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9658C58" w14:textId="77777777" w:rsidR="00D4679E" w:rsidRPr="008B4CEB" w:rsidRDefault="00D4679E" w:rsidP="00955730">
            <w:pPr>
              <w:spacing w:after="0" w:line="240" w:lineRule="auto"/>
              <w:rPr>
                <w:rFonts w:eastAsia="Times New Roman" w:cs="Arial"/>
                <w:color w:val="000000"/>
                <w:lang w:eastAsia="ru-RU"/>
              </w:rPr>
            </w:pPr>
            <w:r w:rsidRPr="008B4CEB">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77C5F29E" w14:textId="77777777" w:rsidR="00D4679E" w:rsidRPr="008B4CEB" w:rsidRDefault="00D4679E"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FF991C1" w14:textId="77777777" w:rsidR="00D4679E" w:rsidRDefault="00D4679E" w:rsidP="00955730">
            <w:pPr>
              <w:spacing w:after="0" w:line="240" w:lineRule="auto"/>
              <w:jc w:val="center"/>
              <w:rPr>
                <w:rFonts w:cs="Arial"/>
                <w:color w:val="000000"/>
              </w:rPr>
            </w:pPr>
            <w:r>
              <w:rPr>
                <w:rFonts w:cs="Arial"/>
                <w:color w:val="000000"/>
              </w:rPr>
              <w:t>9,741</w:t>
            </w:r>
          </w:p>
        </w:tc>
        <w:tc>
          <w:tcPr>
            <w:tcW w:w="1240" w:type="dxa"/>
            <w:tcBorders>
              <w:top w:val="nil"/>
              <w:left w:val="nil"/>
              <w:bottom w:val="single" w:sz="4" w:space="0" w:color="auto"/>
              <w:right w:val="single" w:sz="4" w:space="0" w:color="auto"/>
            </w:tcBorders>
            <w:shd w:val="clear" w:color="auto" w:fill="auto"/>
            <w:vAlign w:val="center"/>
            <w:hideMark/>
          </w:tcPr>
          <w:p w14:paraId="24598AC8" w14:textId="77777777" w:rsidR="00D4679E" w:rsidRDefault="00D4679E" w:rsidP="00955730">
            <w:pPr>
              <w:spacing w:after="0" w:line="240" w:lineRule="auto"/>
              <w:jc w:val="center"/>
              <w:rPr>
                <w:rFonts w:cs="Arial"/>
                <w:color w:val="000000"/>
              </w:rPr>
            </w:pPr>
            <w:r>
              <w:rPr>
                <w:rFonts w:cs="Arial"/>
                <w:color w:val="000000"/>
              </w:rPr>
              <w:t>9,751</w:t>
            </w:r>
          </w:p>
        </w:tc>
        <w:tc>
          <w:tcPr>
            <w:tcW w:w="1240" w:type="dxa"/>
            <w:tcBorders>
              <w:top w:val="nil"/>
              <w:left w:val="nil"/>
              <w:bottom w:val="single" w:sz="4" w:space="0" w:color="auto"/>
              <w:right w:val="single" w:sz="4" w:space="0" w:color="auto"/>
            </w:tcBorders>
            <w:shd w:val="clear" w:color="auto" w:fill="auto"/>
            <w:vAlign w:val="center"/>
            <w:hideMark/>
          </w:tcPr>
          <w:p w14:paraId="1A2DE344" w14:textId="77777777" w:rsidR="00D4679E" w:rsidRDefault="00D4679E" w:rsidP="00955730">
            <w:pPr>
              <w:spacing w:after="0" w:line="240" w:lineRule="auto"/>
              <w:jc w:val="center"/>
              <w:rPr>
                <w:rFonts w:cs="Arial"/>
                <w:color w:val="000000"/>
              </w:rPr>
            </w:pPr>
            <w:r>
              <w:rPr>
                <w:rFonts w:cs="Arial"/>
                <w:color w:val="000000"/>
              </w:rPr>
              <w:t>9,802</w:t>
            </w:r>
          </w:p>
        </w:tc>
        <w:tc>
          <w:tcPr>
            <w:tcW w:w="1240" w:type="dxa"/>
            <w:tcBorders>
              <w:top w:val="nil"/>
              <w:left w:val="nil"/>
              <w:bottom w:val="single" w:sz="4" w:space="0" w:color="auto"/>
              <w:right w:val="single" w:sz="4" w:space="0" w:color="auto"/>
            </w:tcBorders>
            <w:shd w:val="clear" w:color="auto" w:fill="auto"/>
            <w:vAlign w:val="center"/>
            <w:hideMark/>
          </w:tcPr>
          <w:p w14:paraId="6D745B8D" w14:textId="77777777" w:rsidR="00D4679E" w:rsidRDefault="00D4679E" w:rsidP="00955730">
            <w:pPr>
              <w:spacing w:after="0" w:line="240" w:lineRule="auto"/>
              <w:jc w:val="center"/>
              <w:rPr>
                <w:rFonts w:cs="Arial"/>
                <w:color w:val="000000"/>
              </w:rPr>
            </w:pPr>
            <w:r>
              <w:rPr>
                <w:rFonts w:cs="Arial"/>
                <w:color w:val="000000"/>
              </w:rPr>
              <w:t>9,802</w:t>
            </w:r>
          </w:p>
        </w:tc>
        <w:tc>
          <w:tcPr>
            <w:tcW w:w="1240" w:type="dxa"/>
            <w:tcBorders>
              <w:top w:val="nil"/>
              <w:left w:val="nil"/>
              <w:bottom w:val="single" w:sz="4" w:space="0" w:color="auto"/>
              <w:right w:val="single" w:sz="4" w:space="0" w:color="auto"/>
            </w:tcBorders>
            <w:shd w:val="clear" w:color="auto" w:fill="auto"/>
            <w:vAlign w:val="center"/>
            <w:hideMark/>
          </w:tcPr>
          <w:p w14:paraId="23E924BD"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2332B85"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0196462"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92CDFFD"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999C554" w14:textId="77777777" w:rsidR="00D4679E" w:rsidRDefault="00D4679E" w:rsidP="00955730">
            <w:pPr>
              <w:spacing w:after="0" w:line="240" w:lineRule="auto"/>
              <w:jc w:val="center"/>
              <w:rPr>
                <w:rFonts w:cs="Arial"/>
                <w:color w:val="000000"/>
              </w:rPr>
            </w:pPr>
            <w:r>
              <w:rPr>
                <w:rFonts w:cs="Arial"/>
                <w:color w:val="000000"/>
              </w:rPr>
              <w:t>0,000</w:t>
            </w:r>
          </w:p>
        </w:tc>
      </w:tr>
      <w:tr w:rsidR="00D4679E" w:rsidRPr="008B4CEB" w14:paraId="06C0E0FB" w14:textId="77777777" w:rsidTr="008B4CEB">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1537DB3" w14:textId="77777777" w:rsidR="00D4679E" w:rsidRPr="008B4CEB" w:rsidRDefault="00D4679E" w:rsidP="00955730">
            <w:pPr>
              <w:spacing w:after="0" w:line="240" w:lineRule="auto"/>
              <w:rPr>
                <w:rFonts w:eastAsia="Times New Roman" w:cs="Arial"/>
                <w:color w:val="000000"/>
                <w:lang w:eastAsia="ru-RU"/>
              </w:rPr>
            </w:pPr>
            <w:r w:rsidRPr="008B4CEB">
              <w:rPr>
                <w:rFonts w:eastAsia="Times New Roman" w:cs="Arial"/>
                <w:color w:val="000000"/>
                <w:lang w:eastAsia="ru-RU"/>
              </w:rPr>
              <w:t>а) прирост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14:paraId="2B0A2980" w14:textId="77777777" w:rsidR="00D4679E" w:rsidRPr="008B4CEB" w:rsidRDefault="00D4679E"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FE6D583"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1599DD68" w14:textId="77777777" w:rsidR="00D4679E" w:rsidRDefault="00D4679E" w:rsidP="00955730">
            <w:pPr>
              <w:spacing w:after="0" w:line="240" w:lineRule="auto"/>
              <w:jc w:val="center"/>
              <w:rPr>
                <w:rFonts w:cs="Arial"/>
                <w:color w:val="000000"/>
              </w:rPr>
            </w:pPr>
            <w:r>
              <w:rPr>
                <w:rFonts w:cs="Arial"/>
                <w:color w:val="000000"/>
              </w:rPr>
              <w:t>-0,525</w:t>
            </w:r>
          </w:p>
        </w:tc>
        <w:tc>
          <w:tcPr>
            <w:tcW w:w="1240" w:type="dxa"/>
            <w:tcBorders>
              <w:top w:val="nil"/>
              <w:left w:val="nil"/>
              <w:bottom w:val="single" w:sz="4" w:space="0" w:color="auto"/>
              <w:right w:val="single" w:sz="4" w:space="0" w:color="auto"/>
            </w:tcBorders>
            <w:shd w:val="clear" w:color="auto" w:fill="auto"/>
            <w:vAlign w:val="center"/>
            <w:hideMark/>
          </w:tcPr>
          <w:p w14:paraId="4ACF97F4" w14:textId="77777777" w:rsidR="00D4679E" w:rsidRDefault="00D4679E" w:rsidP="00955730">
            <w:pPr>
              <w:spacing w:after="0" w:line="240" w:lineRule="auto"/>
              <w:jc w:val="center"/>
              <w:rPr>
                <w:rFonts w:cs="Arial"/>
                <w:color w:val="000000"/>
              </w:rPr>
            </w:pPr>
            <w:r>
              <w:rPr>
                <w:rFonts w:cs="Arial"/>
                <w:color w:val="000000"/>
              </w:rPr>
              <w:t>0,337</w:t>
            </w:r>
          </w:p>
        </w:tc>
        <w:tc>
          <w:tcPr>
            <w:tcW w:w="1240" w:type="dxa"/>
            <w:tcBorders>
              <w:top w:val="nil"/>
              <w:left w:val="nil"/>
              <w:bottom w:val="single" w:sz="4" w:space="0" w:color="auto"/>
              <w:right w:val="single" w:sz="4" w:space="0" w:color="auto"/>
            </w:tcBorders>
            <w:shd w:val="clear" w:color="auto" w:fill="auto"/>
            <w:vAlign w:val="center"/>
            <w:hideMark/>
          </w:tcPr>
          <w:p w14:paraId="190535D3" w14:textId="77777777" w:rsidR="00D4679E" w:rsidRDefault="00D4679E" w:rsidP="00955730">
            <w:pPr>
              <w:spacing w:after="0" w:line="240" w:lineRule="auto"/>
              <w:jc w:val="center"/>
              <w:rPr>
                <w:rFonts w:cs="Arial"/>
                <w:color w:val="000000"/>
              </w:rPr>
            </w:pPr>
            <w:r>
              <w:rPr>
                <w:rFonts w:cs="Arial"/>
                <w:color w:val="000000"/>
              </w:rPr>
              <w:t>0,337</w:t>
            </w:r>
          </w:p>
        </w:tc>
        <w:tc>
          <w:tcPr>
            <w:tcW w:w="1240" w:type="dxa"/>
            <w:tcBorders>
              <w:top w:val="nil"/>
              <w:left w:val="nil"/>
              <w:bottom w:val="single" w:sz="4" w:space="0" w:color="auto"/>
              <w:right w:val="single" w:sz="4" w:space="0" w:color="auto"/>
            </w:tcBorders>
            <w:shd w:val="clear" w:color="auto" w:fill="auto"/>
            <w:vAlign w:val="center"/>
            <w:hideMark/>
          </w:tcPr>
          <w:p w14:paraId="77EE8C62"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158C764D"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8A334A0"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826B0FF"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F60FC6E" w14:textId="77777777" w:rsidR="00D4679E" w:rsidRDefault="00D4679E" w:rsidP="00955730">
            <w:pPr>
              <w:spacing w:after="0" w:line="240" w:lineRule="auto"/>
              <w:jc w:val="center"/>
              <w:rPr>
                <w:rFonts w:cs="Arial"/>
                <w:color w:val="000000"/>
              </w:rPr>
            </w:pPr>
            <w:r>
              <w:rPr>
                <w:rFonts w:cs="Arial"/>
                <w:color w:val="000000"/>
              </w:rPr>
              <w:t>0,000</w:t>
            </w:r>
          </w:p>
        </w:tc>
      </w:tr>
      <w:tr w:rsidR="00D4679E" w:rsidRPr="008B4CEB" w14:paraId="158B3016" w14:textId="77777777" w:rsidTr="008B4CEB">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083A891" w14:textId="77777777" w:rsidR="00D4679E" w:rsidRPr="008B4CEB" w:rsidRDefault="00D4679E" w:rsidP="00955730">
            <w:pPr>
              <w:spacing w:after="0" w:line="240" w:lineRule="auto"/>
              <w:rPr>
                <w:rFonts w:eastAsia="Times New Roman" w:cs="Arial"/>
                <w:color w:val="000000"/>
                <w:lang w:eastAsia="ru-RU"/>
              </w:rPr>
            </w:pPr>
            <w:r w:rsidRPr="008B4CEB">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45E6A309" w14:textId="77777777" w:rsidR="00D4679E" w:rsidRPr="008B4CEB" w:rsidRDefault="00D4679E"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C095A60"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DDCE100" w14:textId="77777777" w:rsidR="00D4679E" w:rsidRDefault="00D4679E" w:rsidP="00955730">
            <w:pPr>
              <w:spacing w:after="0" w:line="240" w:lineRule="auto"/>
              <w:jc w:val="center"/>
              <w:rPr>
                <w:rFonts w:cs="Arial"/>
                <w:color w:val="000000"/>
              </w:rPr>
            </w:pPr>
            <w:r>
              <w:rPr>
                <w:rFonts w:cs="Arial"/>
                <w:color w:val="000000"/>
              </w:rPr>
              <w:t>-0,535</w:t>
            </w:r>
          </w:p>
        </w:tc>
        <w:tc>
          <w:tcPr>
            <w:tcW w:w="1240" w:type="dxa"/>
            <w:tcBorders>
              <w:top w:val="nil"/>
              <w:left w:val="nil"/>
              <w:bottom w:val="single" w:sz="4" w:space="0" w:color="auto"/>
              <w:right w:val="single" w:sz="4" w:space="0" w:color="auto"/>
            </w:tcBorders>
            <w:shd w:val="clear" w:color="auto" w:fill="auto"/>
            <w:vAlign w:val="center"/>
            <w:hideMark/>
          </w:tcPr>
          <w:p w14:paraId="2DB0ABD2" w14:textId="77777777" w:rsidR="00D4679E" w:rsidRDefault="00D4679E" w:rsidP="00955730">
            <w:pPr>
              <w:spacing w:after="0" w:line="240" w:lineRule="auto"/>
              <w:jc w:val="center"/>
              <w:rPr>
                <w:rFonts w:cs="Arial"/>
                <w:color w:val="000000"/>
              </w:rPr>
            </w:pPr>
            <w:r>
              <w:rPr>
                <w:rFonts w:cs="Arial"/>
                <w:color w:val="000000"/>
              </w:rPr>
              <w:t>0,276</w:t>
            </w:r>
          </w:p>
        </w:tc>
        <w:tc>
          <w:tcPr>
            <w:tcW w:w="1240" w:type="dxa"/>
            <w:tcBorders>
              <w:top w:val="nil"/>
              <w:left w:val="nil"/>
              <w:bottom w:val="single" w:sz="4" w:space="0" w:color="auto"/>
              <w:right w:val="single" w:sz="4" w:space="0" w:color="auto"/>
            </w:tcBorders>
            <w:shd w:val="clear" w:color="auto" w:fill="auto"/>
            <w:vAlign w:val="center"/>
            <w:hideMark/>
          </w:tcPr>
          <w:p w14:paraId="6DBC6390" w14:textId="77777777" w:rsidR="00D4679E" w:rsidRDefault="00D4679E" w:rsidP="00955730">
            <w:pPr>
              <w:spacing w:after="0" w:line="240" w:lineRule="auto"/>
              <w:jc w:val="center"/>
              <w:rPr>
                <w:rFonts w:cs="Arial"/>
                <w:color w:val="000000"/>
              </w:rPr>
            </w:pPr>
            <w:r>
              <w:rPr>
                <w:rFonts w:cs="Arial"/>
                <w:color w:val="000000"/>
              </w:rPr>
              <w:t>0,276</w:t>
            </w:r>
          </w:p>
        </w:tc>
        <w:tc>
          <w:tcPr>
            <w:tcW w:w="1240" w:type="dxa"/>
            <w:tcBorders>
              <w:top w:val="nil"/>
              <w:left w:val="nil"/>
              <w:bottom w:val="single" w:sz="4" w:space="0" w:color="auto"/>
              <w:right w:val="single" w:sz="4" w:space="0" w:color="auto"/>
            </w:tcBorders>
            <w:shd w:val="clear" w:color="auto" w:fill="auto"/>
            <w:vAlign w:val="center"/>
            <w:hideMark/>
          </w:tcPr>
          <w:p w14:paraId="6F448811"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324DEA6"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87E647E"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13E1F59E"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E985895" w14:textId="77777777" w:rsidR="00D4679E" w:rsidRDefault="00D4679E" w:rsidP="00955730">
            <w:pPr>
              <w:spacing w:after="0" w:line="240" w:lineRule="auto"/>
              <w:jc w:val="center"/>
              <w:rPr>
                <w:rFonts w:cs="Arial"/>
                <w:color w:val="000000"/>
              </w:rPr>
            </w:pPr>
            <w:r>
              <w:rPr>
                <w:rFonts w:cs="Arial"/>
                <w:color w:val="000000"/>
              </w:rPr>
              <w:t>0,000</w:t>
            </w:r>
          </w:p>
        </w:tc>
      </w:tr>
      <w:tr w:rsidR="00D4679E" w:rsidRPr="008B4CEB" w14:paraId="400F71B7" w14:textId="77777777" w:rsidTr="008B4CEB">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7C07B4F" w14:textId="77777777" w:rsidR="00D4679E" w:rsidRPr="008B4CEB" w:rsidRDefault="00D4679E" w:rsidP="00955730">
            <w:pPr>
              <w:spacing w:after="0" w:line="240" w:lineRule="auto"/>
              <w:rPr>
                <w:rFonts w:eastAsia="Times New Roman" w:cs="Arial"/>
                <w:color w:val="000000"/>
                <w:lang w:eastAsia="ru-RU"/>
              </w:rPr>
            </w:pPr>
            <w:r w:rsidRPr="008B4CEB">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4E474BD5" w14:textId="77777777" w:rsidR="00D4679E" w:rsidRPr="008B4CEB" w:rsidRDefault="00D4679E"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03504D2"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D06A8FC" w14:textId="77777777" w:rsidR="00D4679E" w:rsidRDefault="00D4679E" w:rsidP="00955730">
            <w:pPr>
              <w:spacing w:after="0" w:line="240" w:lineRule="auto"/>
              <w:jc w:val="center"/>
              <w:rPr>
                <w:rFonts w:cs="Arial"/>
                <w:color w:val="000000"/>
              </w:rPr>
            </w:pPr>
            <w:r>
              <w:rPr>
                <w:rFonts w:cs="Arial"/>
                <w:color w:val="000000"/>
              </w:rPr>
              <w:t>0,010</w:t>
            </w:r>
          </w:p>
        </w:tc>
        <w:tc>
          <w:tcPr>
            <w:tcW w:w="1240" w:type="dxa"/>
            <w:tcBorders>
              <w:top w:val="nil"/>
              <w:left w:val="nil"/>
              <w:bottom w:val="single" w:sz="4" w:space="0" w:color="auto"/>
              <w:right w:val="single" w:sz="4" w:space="0" w:color="auto"/>
            </w:tcBorders>
            <w:shd w:val="clear" w:color="auto" w:fill="auto"/>
            <w:vAlign w:val="center"/>
            <w:hideMark/>
          </w:tcPr>
          <w:p w14:paraId="738D83F7" w14:textId="77777777" w:rsidR="00D4679E" w:rsidRDefault="00D4679E" w:rsidP="00955730">
            <w:pPr>
              <w:spacing w:after="0" w:line="240" w:lineRule="auto"/>
              <w:jc w:val="center"/>
              <w:rPr>
                <w:rFonts w:cs="Arial"/>
                <w:color w:val="000000"/>
              </w:rPr>
            </w:pPr>
            <w:r>
              <w:rPr>
                <w:rFonts w:cs="Arial"/>
                <w:color w:val="000000"/>
              </w:rPr>
              <w:t>0,061</w:t>
            </w:r>
          </w:p>
        </w:tc>
        <w:tc>
          <w:tcPr>
            <w:tcW w:w="1240" w:type="dxa"/>
            <w:tcBorders>
              <w:top w:val="nil"/>
              <w:left w:val="nil"/>
              <w:bottom w:val="single" w:sz="4" w:space="0" w:color="auto"/>
              <w:right w:val="single" w:sz="4" w:space="0" w:color="auto"/>
            </w:tcBorders>
            <w:shd w:val="clear" w:color="auto" w:fill="auto"/>
            <w:vAlign w:val="center"/>
            <w:hideMark/>
          </w:tcPr>
          <w:p w14:paraId="170C9252" w14:textId="77777777" w:rsidR="00D4679E" w:rsidRDefault="00D4679E" w:rsidP="00955730">
            <w:pPr>
              <w:spacing w:after="0" w:line="240" w:lineRule="auto"/>
              <w:jc w:val="center"/>
              <w:rPr>
                <w:rFonts w:cs="Arial"/>
                <w:color w:val="000000"/>
              </w:rPr>
            </w:pPr>
            <w:r>
              <w:rPr>
                <w:rFonts w:cs="Arial"/>
                <w:color w:val="000000"/>
              </w:rPr>
              <w:t>0,061</w:t>
            </w:r>
          </w:p>
        </w:tc>
        <w:tc>
          <w:tcPr>
            <w:tcW w:w="1240" w:type="dxa"/>
            <w:tcBorders>
              <w:top w:val="nil"/>
              <w:left w:val="nil"/>
              <w:bottom w:val="single" w:sz="4" w:space="0" w:color="auto"/>
              <w:right w:val="single" w:sz="4" w:space="0" w:color="auto"/>
            </w:tcBorders>
            <w:shd w:val="clear" w:color="auto" w:fill="auto"/>
            <w:vAlign w:val="center"/>
            <w:hideMark/>
          </w:tcPr>
          <w:p w14:paraId="5856035E"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6CC1419"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E2BF2F4"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7143576"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D53B9E5" w14:textId="77777777" w:rsidR="00D4679E" w:rsidRDefault="00D4679E" w:rsidP="00955730">
            <w:pPr>
              <w:spacing w:after="0" w:line="240" w:lineRule="auto"/>
              <w:jc w:val="center"/>
              <w:rPr>
                <w:rFonts w:cs="Arial"/>
                <w:color w:val="000000"/>
              </w:rPr>
            </w:pPr>
            <w:r>
              <w:rPr>
                <w:rFonts w:cs="Arial"/>
                <w:color w:val="000000"/>
              </w:rPr>
              <w:t>0,000</w:t>
            </w:r>
          </w:p>
        </w:tc>
      </w:tr>
      <w:tr w:rsidR="00D4679E" w:rsidRPr="008B4CEB" w14:paraId="2A80849E" w14:textId="77777777" w:rsidTr="008B4CEB">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B8A4622" w14:textId="77777777" w:rsidR="00D4679E" w:rsidRPr="008B4CEB" w:rsidRDefault="00D4679E" w:rsidP="00955730">
            <w:pPr>
              <w:spacing w:after="0" w:line="240" w:lineRule="auto"/>
              <w:rPr>
                <w:rFonts w:eastAsia="Times New Roman" w:cs="Arial"/>
                <w:color w:val="000000"/>
                <w:lang w:eastAsia="ru-RU"/>
              </w:rPr>
            </w:pPr>
            <w:r w:rsidRPr="008B4CEB">
              <w:rPr>
                <w:rFonts w:eastAsia="Times New Roman" w:cs="Arial"/>
                <w:color w:val="000000"/>
                <w:lang w:eastAsia="ru-RU"/>
              </w:rPr>
              <w:t>б) убыль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14:paraId="72B15938" w14:textId="77777777" w:rsidR="00D4679E" w:rsidRPr="008B4CEB" w:rsidRDefault="00D4679E"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8B8B581"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117C898"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8772193"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D4FBA47"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6AA0BC6"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4928225"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1397AFC5"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D3EC260"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BB3C45A" w14:textId="77777777" w:rsidR="00D4679E" w:rsidRDefault="00D4679E" w:rsidP="00955730">
            <w:pPr>
              <w:spacing w:after="0" w:line="240" w:lineRule="auto"/>
              <w:jc w:val="center"/>
              <w:rPr>
                <w:rFonts w:cs="Arial"/>
                <w:color w:val="000000"/>
              </w:rPr>
            </w:pPr>
            <w:r>
              <w:rPr>
                <w:rFonts w:cs="Arial"/>
                <w:color w:val="000000"/>
              </w:rPr>
              <w:t>0,000</w:t>
            </w:r>
          </w:p>
        </w:tc>
      </w:tr>
      <w:tr w:rsidR="00D4679E" w:rsidRPr="008B4CEB" w14:paraId="5D174DAF" w14:textId="77777777" w:rsidTr="008B4CEB">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F6C65A9" w14:textId="77777777" w:rsidR="00D4679E" w:rsidRPr="008B4CEB" w:rsidRDefault="00D4679E" w:rsidP="00955730">
            <w:pPr>
              <w:spacing w:after="0" w:line="240" w:lineRule="auto"/>
              <w:rPr>
                <w:rFonts w:eastAsia="Times New Roman" w:cs="Arial"/>
                <w:color w:val="000000"/>
                <w:lang w:eastAsia="ru-RU"/>
              </w:rPr>
            </w:pPr>
            <w:r w:rsidRPr="008B4CEB">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1C84CA15" w14:textId="77777777" w:rsidR="00D4679E" w:rsidRPr="008B4CEB" w:rsidRDefault="00D4679E"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D493842"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D001164"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6A82C3B"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CB5937F"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CE85498"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801FC99"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F4447F6"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9895BB1"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58F7F66" w14:textId="77777777" w:rsidR="00D4679E" w:rsidRDefault="00D4679E" w:rsidP="00955730">
            <w:pPr>
              <w:spacing w:after="0" w:line="240" w:lineRule="auto"/>
              <w:jc w:val="center"/>
              <w:rPr>
                <w:rFonts w:cs="Arial"/>
                <w:color w:val="000000"/>
              </w:rPr>
            </w:pPr>
            <w:r>
              <w:rPr>
                <w:rFonts w:cs="Arial"/>
                <w:color w:val="000000"/>
              </w:rPr>
              <w:t>0,000</w:t>
            </w:r>
          </w:p>
        </w:tc>
      </w:tr>
      <w:tr w:rsidR="00D4679E" w:rsidRPr="008B4CEB" w14:paraId="0D68B5A3" w14:textId="77777777" w:rsidTr="008B4CEB">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20C2669" w14:textId="77777777" w:rsidR="00D4679E" w:rsidRPr="008B4CEB" w:rsidRDefault="00D4679E" w:rsidP="00955730">
            <w:pPr>
              <w:spacing w:after="0" w:line="240" w:lineRule="auto"/>
              <w:rPr>
                <w:rFonts w:eastAsia="Times New Roman" w:cs="Arial"/>
                <w:color w:val="000000"/>
                <w:lang w:eastAsia="ru-RU"/>
              </w:rPr>
            </w:pPr>
            <w:r w:rsidRPr="008B4CEB">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072A834F" w14:textId="77777777" w:rsidR="00D4679E" w:rsidRPr="008B4CEB" w:rsidRDefault="00D4679E"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4FC162A"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5EB0008"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36D0448"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849FBAB"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948D432"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A014C6C"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EDD7EEF"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25B7D67"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AE6A585" w14:textId="77777777" w:rsidR="00D4679E" w:rsidRDefault="00D4679E" w:rsidP="00955730">
            <w:pPr>
              <w:spacing w:after="0" w:line="240" w:lineRule="auto"/>
              <w:jc w:val="center"/>
              <w:rPr>
                <w:rFonts w:cs="Arial"/>
                <w:color w:val="000000"/>
              </w:rPr>
            </w:pPr>
            <w:r>
              <w:rPr>
                <w:rFonts w:cs="Arial"/>
                <w:color w:val="000000"/>
              </w:rPr>
              <w:t>0,000</w:t>
            </w:r>
          </w:p>
        </w:tc>
      </w:tr>
      <w:tr w:rsidR="00D4679E" w:rsidRPr="008B4CEB" w14:paraId="41383DE7" w14:textId="77777777" w:rsidTr="008B4CEB">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50CEB49" w14:textId="77777777" w:rsidR="00D4679E" w:rsidRPr="008B4CEB" w:rsidRDefault="00D4679E" w:rsidP="00955730">
            <w:pPr>
              <w:spacing w:after="0" w:line="240" w:lineRule="auto"/>
              <w:rPr>
                <w:rFonts w:eastAsia="Times New Roman" w:cs="Arial"/>
                <w:color w:val="000000"/>
                <w:lang w:eastAsia="ru-RU"/>
              </w:rPr>
            </w:pPr>
            <w:r w:rsidRPr="008B4CEB">
              <w:rPr>
                <w:rFonts w:eastAsia="Times New Roman" w:cs="Arial"/>
                <w:color w:val="000000"/>
                <w:lang w:eastAsia="ru-RU"/>
              </w:rPr>
              <w:t>Расчетная тепловая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14:paraId="5BAB046B" w14:textId="77777777" w:rsidR="00D4679E" w:rsidRPr="008B4CEB" w:rsidRDefault="00D4679E"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AD55FDA" w14:textId="77777777" w:rsidR="00D4679E" w:rsidRDefault="00D4679E" w:rsidP="00955730">
            <w:pPr>
              <w:spacing w:after="0" w:line="240" w:lineRule="auto"/>
              <w:jc w:val="center"/>
              <w:rPr>
                <w:rFonts w:cs="Arial"/>
                <w:color w:val="000000"/>
              </w:rPr>
            </w:pPr>
            <w:r>
              <w:rPr>
                <w:rFonts w:cs="Arial"/>
                <w:color w:val="000000"/>
              </w:rPr>
              <w:t>100,203</w:t>
            </w:r>
          </w:p>
        </w:tc>
        <w:tc>
          <w:tcPr>
            <w:tcW w:w="1240" w:type="dxa"/>
            <w:tcBorders>
              <w:top w:val="nil"/>
              <w:left w:val="nil"/>
              <w:bottom w:val="single" w:sz="4" w:space="0" w:color="auto"/>
              <w:right w:val="single" w:sz="4" w:space="0" w:color="auto"/>
            </w:tcBorders>
            <w:shd w:val="clear" w:color="auto" w:fill="auto"/>
            <w:vAlign w:val="center"/>
            <w:hideMark/>
          </w:tcPr>
          <w:p w14:paraId="76CB0602" w14:textId="77777777" w:rsidR="00D4679E" w:rsidRDefault="00D4679E" w:rsidP="00955730">
            <w:pPr>
              <w:spacing w:after="0" w:line="240" w:lineRule="auto"/>
              <w:jc w:val="center"/>
              <w:rPr>
                <w:rFonts w:cs="Arial"/>
                <w:color w:val="000000"/>
              </w:rPr>
            </w:pPr>
            <w:r>
              <w:rPr>
                <w:rFonts w:cs="Arial"/>
                <w:color w:val="000000"/>
              </w:rPr>
              <w:t>99,668</w:t>
            </w:r>
          </w:p>
        </w:tc>
        <w:tc>
          <w:tcPr>
            <w:tcW w:w="1240" w:type="dxa"/>
            <w:tcBorders>
              <w:top w:val="nil"/>
              <w:left w:val="nil"/>
              <w:bottom w:val="single" w:sz="4" w:space="0" w:color="auto"/>
              <w:right w:val="single" w:sz="4" w:space="0" w:color="auto"/>
            </w:tcBorders>
            <w:shd w:val="clear" w:color="auto" w:fill="auto"/>
            <w:vAlign w:val="center"/>
            <w:hideMark/>
          </w:tcPr>
          <w:p w14:paraId="65B2766E" w14:textId="77777777" w:rsidR="00D4679E" w:rsidRDefault="00D4679E" w:rsidP="00955730">
            <w:pPr>
              <w:spacing w:after="0" w:line="240" w:lineRule="auto"/>
              <w:jc w:val="center"/>
              <w:rPr>
                <w:rFonts w:cs="Arial"/>
                <w:color w:val="000000"/>
              </w:rPr>
            </w:pPr>
            <w:r>
              <w:rPr>
                <w:rFonts w:cs="Arial"/>
                <w:color w:val="000000"/>
              </w:rPr>
              <w:t>100,479</w:t>
            </w:r>
          </w:p>
        </w:tc>
        <w:tc>
          <w:tcPr>
            <w:tcW w:w="1240" w:type="dxa"/>
            <w:tcBorders>
              <w:top w:val="nil"/>
              <w:left w:val="nil"/>
              <w:bottom w:val="single" w:sz="4" w:space="0" w:color="auto"/>
              <w:right w:val="single" w:sz="4" w:space="0" w:color="auto"/>
            </w:tcBorders>
            <w:shd w:val="clear" w:color="auto" w:fill="auto"/>
            <w:vAlign w:val="center"/>
            <w:hideMark/>
          </w:tcPr>
          <w:p w14:paraId="0A7655F9" w14:textId="77777777" w:rsidR="00D4679E" w:rsidRDefault="00D4679E" w:rsidP="00955730">
            <w:pPr>
              <w:spacing w:after="0" w:line="240" w:lineRule="auto"/>
              <w:jc w:val="center"/>
              <w:rPr>
                <w:rFonts w:cs="Arial"/>
                <w:color w:val="000000"/>
              </w:rPr>
            </w:pPr>
            <w:r>
              <w:rPr>
                <w:rFonts w:cs="Arial"/>
                <w:color w:val="000000"/>
              </w:rPr>
              <w:t>100,479</w:t>
            </w:r>
          </w:p>
        </w:tc>
        <w:tc>
          <w:tcPr>
            <w:tcW w:w="1240" w:type="dxa"/>
            <w:tcBorders>
              <w:top w:val="nil"/>
              <w:left w:val="nil"/>
              <w:bottom w:val="single" w:sz="4" w:space="0" w:color="auto"/>
              <w:right w:val="single" w:sz="4" w:space="0" w:color="auto"/>
            </w:tcBorders>
            <w:shd w:val="clear" w:color="auto" w:fill="auto"/>
            <w:vAlign w:val="center"/>
            <w:hideMark/>
          </w:tcPr>
          <w:p w14:paraId="78CCD62B"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5412FF9"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10DA4325"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04E9432"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1980D06" w14:textId="77777777" w:rsidR="00D4679E" w:rsidRDefault="00D4679E" w:rsidP="00955730">
            <w:pPr>
              <w:spacing w:after="0" w:line="240" w:lineRule="auto"/>
              <w:jc w:val="center"/>
              <w:rPr>
                <w:rFonts w:cs="Arial"/>
                <w:color w:val="000000"/>
              </w:rPr>
            </w:pPr>
            <w:r>
              <w:rPr>
                <w:rFonts w:cs="Arial"/>
                <w:color w:val="000000"/>
              </w:rPr>
              <w:t>0,000</w:t>
            </w:r>
          </w:p>
        </w:tc>
      </w:tr>
      <w:tr w:rsidR="00D4679E" w:rsidRPr="008B4CEB" w14:paraId="0313238B" w14:textId="77777777" w:rsidTr="008B4CEB">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5AB8C88" w14:textId="77777777" w:rsidR="00D4679E" w:rsidRPr="008B4CEB" w:rsidRDefault="00D4679E" w:rsidP="00955730">
            <w:pPr>
              <w:spacing w:after="0" w:line="240" w:lineRule="auto"/>
              <w:rPr>
                <w:rFonts w:eastAsia="Times New Roman" w:cs="Arial"/>
                <w:color w:val="000000"/>
                <w:lang w:eastAsia="ru-RU"/>
              </w:rPr>
            </w:pPr>
            <w:r w:rsidRPr="008B4CEB">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413AF288" w14:textId="77777777" w:rsidR="00D4679E" w:rsidRPr="008B4CEB" w:rsidRDefault="00D4679E"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D771CEF" w14:textId="77777777" w:rsidR="00D4679E" w:rsidRDefault="00D4679E" w:rsidP="00955730">
            <w:pPr>
              <w:spacing w:after="0" w:line="240" w:lineRule="auto"/>
              <w:jc w:val="center"/>
              <w:rPr>
                <w:rFonts w:cs="Arial"/>
                <w:color w:val="000000"/>
              </w:rPr>
            </w:pPr>
            <w:r>
              <w:rPr>
                <w:rFonts w:cs="Arial"/>
                <w:color w:val="000000"/>
              </w:rPr>
              <w:t>86,632</w:t>
            </w:r>
          </w:p>
        </w:tc>
        <w:tc>
          <w:tcPr>
            <w:tcW w:w="1240" w:type="dxa"/>
            <w:tcBorders>
              <w:top w:val="nil"/>
              <w:left w:val="nil"/>
              <w:bottom w:val="single" w:sz="4" w:space="0" w:color="auto"/>
              <w:right w:val="single" w:sz="4" w:space="0" w:color="auto"/>
            </w:tcBorders>
            <w:shd w:val="clear" w:color="auto" w:fill="auto"/>
            <w:vAlign w:val="center"/>
            <w:hideMark/>
          </w:tcPr>
          <w:p w14:paraId="2D9DA1EA" w14:textId="77777777" w:rsidR="00D4679E" w:rsidRDefault="00D4679E" w:rsidP="00955730">
            <w:pPr>
              <w:spacing w:after="0" w:line="240" w:lineRule="auto"/>
              <w:jc w:val="center"/>
              <w:rPr>
                <w:rFonts w:cs="Arial"/>
                <w:color w:val="000000"/>
              </w:rPr>
            </w:pPr>
            <w:r>
              <w:rPr>
                <w:rFonts w:cs="Arial"/>
                <w:color w:val="000000"/>
              </w:rPr>
              <w:t>86,087</w:t>
            </w:r>
          </w:p>
        </w:tc>
        <w:tc>
          <w:tcPr>
            <w:tcW w:w="1240" w:type="dxa"/>
            <w:tcBorders>
              <w:top w:val="nil"/>
              <w:left w:val="nil"/>
              <w:bottom w:val="single" w:sz="4" w:space="0" w:color="auto"/>
              <w:right w:val="single" w:sz="4" w:space="0" w:color="auto"/>
            </w:tcBorders>
            <w:shd w:val="clear" w:color="auto" w:fill="auto"/>
            <w:vAlign w:val="center"/>
            <w:hideMark/>
          </w:tcPr>
          <w:p w14:paraId="1359647A" w14:textId="77777777" w:rsidR="00D4679E" w:rsidRDefault="00D4679E" w:rsidP="00955730">
            <w:pPr>
              <w:spacing w:after="0" w:line="240" w:lineRule="auto"/>
              <w:jc w:val="center"/>
              <w:rPr>
                <w:rFonts w:cs="Arial"/>
                <w:color w:val="000000"/>
              </w:rPr>
            </w:pPr>
            <w:r>
              <w:rPr>
                <w:rFonts w:cs="Arial"/>
                <w:color w:val="000000"/>
              </w:rPr>
              <w:t>86,847</w:t>
            </w:r>
          </w:p>
        </w:tc>
        <w:tc>
          <w:tcPr>
            <w:tcW w:w="1240" w:type="dxa"/>
            <w:tcBorders>
              <w:top w:val="nil"/>
              <w:left w:val="nil"/>
              <w:bottom w:val="single" w:sz="4" w:space="0" w:color="auto"/>
              <w:right w:val="single" w:sz="4" w:space="0" w:color="auto"/>
            </w:tcBorders>
            <w:shd w:val="clear" w:color="auto" w:fill="auto"/>
            <w:vAlign w:val="center"/>
            <w:hideMark/>
          </w:tcPr>
          <w:p w14:paraId="67706752" w14:textId="77777777" w:rsidR="00D4679E" w:rsidRDefault="00D4679E" w:rsidP="00955730">
            <w:pPr>
              <w:spacing w:after="0" w:line="240" w:lineRule="auto"/>
              <w:jc w:val="center"/>
              <w:rPr>
                <w:rFonts w:cs="Arial"/>
                <w:color w:val="000000"/>
              </w:rPr>
            </w:pPr>
            <w:r>
              <w:rPr>
                <w:rFonts w:cs="Arial"/>
                <w:color w:val="000000"/>
              </w:rPr>
              <w:t>86,847</w:t>
            </w:r>
          </w:p>
        </w:tc>
        <w:tc>
          <w:tcPr>
            <w:tcW w:w="1240" w:type="dxa"/>
            <w:tcBorders>
              <w:top w:val="nil"/>
              <w:left w:val="nil"/>
              <w:bottom w:val="single" w:sz="4" w:space="0" w:color="auto"/>
              <w:right w:val="single" w:sz="4" w:space="0" w:color="auto"/>
            </w:tcBorders>
            <w:shd w:val="clear" w:color="auto" w:fill="auto"/>
            <w:vAlign w:val="center"/>
            <w:hideMark/>
          </w:tcPr>
          <w:p w14:paraId="5E38AE2C"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F7EB1B7"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A748A40"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3E8B21C"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105B58F" w14:textId="77777777" w:rsidR="00D4679E" w:rsidRDefault="00D4679E" w:rsidP="00955730">
            <w:pPr>
              <w:spacing w:after="0" w:line="240" w:lineRule="auto"/>
              <w:jc w:val="center"/>
              <w:rPr>
                <w:rFonts w:cs="Arial"/>
                <w:color w:val="000000"/>
              </w:rPr>
            </w:pPr>
            <w:r>
              <w:rPr>
                <w:rFonts w:cs="Arial"/>
                <w:color w:val="000000"/>
              </w:rPr>
              <w:t>0,000</w:t>
            </w:r>
          </w:p>
        </w:tc>
      </w:tr>
      <w:tr w:rsidR="00D4679E" w:rsidRPr="008B4CEB" w14:paraId="72AED6F3" w14:textId="77777777" w:rsidTr="008B4CEB">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04730E3" w14:textId="77777777" w:rsidR="00D4679E" w:rsidRPr="008B4CEB" w:rsidRDefault="00D4679E" w:rsidP="00955730">
            <w:pPr>
              <w:spacing w:after="0" w:line="240" w:lineRule="auto"/>
              <w:rPr>
                <w:rFonts w:eastAsia="Times New Roman" w:cs="Arial"/>
                <w:color w:val="000000"/>
                <w:lang w:eastAsia="ru-RU"/>
              </w:rPr>
            </w:pPr>
            <w:r w:rsidRPr="008B4CEB">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162B4073" w14:textId="77777777" w:rsidR="00D4679E" w:rsidRPr="008B4CEB" w:rsidRDefault="00D4679E"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45426F0" w14:textId="77777777" w:rsidR="00D4679E" w:rsidRDefault="00D4679E" w:rsidP="00955730">
            <w:pPr>
              <w:spacing w:after="0" w:line="240" w:lineRule="auto"/>
              <w:jc w:val="center"/>
              <w:rPr>
                <w:rFonts w:cs="Arial"/>
                <w:color w:val="000000"/>
              </w:rPr>
            </w:pPr>
            <w:r>
              <w:rPr>
                <w:rFonts w:cs="Arial"/>
                <w:color w:val="000000"/>
              </w:rPr>
              <w:t>9,741</w:t>
            </w:r>
          </w:p>
        </w:tc>
        <w:tc>
          <w:tcPr>
            <w:tcW w:w="1240" w:type="dxa"/>
            <w:tcBorders>
              <w:top w:val="nil"/>
              <w:left w:val="nil"/>
              <w:bottom w:val="single" w:sz="4" w:space="0" w:color="auto"/>
              <w:right w:val="single" w:sz="4" w:space="0" w:color="auto"/>
            </w:tcBorders>
            <w:shd w:val="clear" w:color="auto" w:fill="auto"/>
            <w:vAlign w:val="center"/>
            <w:hideMark/>
          </w:tcPr>
          <w:p w14:paraId="7B6690A3" w14:textId="77777777" w:rsidR="00D4679E" w:rsidRDefault="00D4679E" w:rsidP="00955730">
            <w:pPr>
              <w:spacing w:after="0" w:line="240" w:lineRule="auto"/>
              <w:jc w:val="center"/>
              <w:rPr>
                <w:rFonts w:cs="Arial"/>
                <w:color w:val="000000"/>
              </w:rPr>
            </w:pPr>
            <w:r>
              <w:rPr>
                <w:rFonts w:cs="Arial"/>
                <w:color w:val="000000"/>
              </w:rPr>
              <w:t>9,751</w:t>
            </w:r>
          </w:p>
        </w:tc>
        <w:tc>
          <w:tcPr>
            <w:tcW w:w="1240" w:type="dxa"/>
            <w:tcBorders>
              <w:top w:val="nil"/>
              <w:left w:val="nil"/>
              <w:bottom w:val="single" w:sz="4" w:space="0" w:color="auto"/>
              <w:right w:val="single" w:sz="4" w:space="0" w:color="auto"/>
            </w:tcBorders>
            <w:shd w:val="clear" w:color="auto" w:fill="auto"/>
            <w:vAlign w:val="center"/>
            <w:hideMark/>
          </w:tcPr>
          <w:p w14:paraId="28C7BA0C" w14:textId="77777777" w:rsidR="00D4679E" w:rsidRDefault="00D4679E" w:rsidP="00955730">
            <w:pPr>
              <w:spacing w:after="0" w:line="240" w:lineRule="auto"/>
              <w:jc w:val="center"/>
              <w:rPr>
                <w:rFonts w:cs="Arial"/>
                <w:color w:val="000000"/>
              </w:rPr>
            </w:pPr>
            <w:r>
              <w:rPr>
                <w:rFonts w:cs="Arial"/>
                <w:color w:val="000000"/>
              </w:rPr>
              <w:t>9,802</w:t>
            </w:r>
          </w:p>
        </w:tc>
        <w:tc>
          <w:tcPr>
            <w:tcW w:w="1240" w:type="dxa"/>
            <w:tcBorders>
              <w:top w:val="nil"/>
              <w:left w:val="nil"/>
              <w:bottom w:val="single" w:sz="4" w:space="0" w:color="auto"/>
              <w:right w:val="single" w:sz="4" w:space="0" w:color="auto"/>
            </w:tcBorders>
            <w:shd w:val="clear" w:color="auto" w:fill="auto"/>
            <w:vAlign w:val="center"/>
            <w:hideMark/>
          </w:tcPr>
          <w:p w14:paraId="11392984" w14:textId="77777777" w:rsidR="00D4679E" w:rsidRDefault="00D4679E" w:rsidP="00955730">
            <w:pPr>
              <w:spacing w:after="0" w:line="240" w:lineRule="auto"/>
              <w:jc w:val="center"/>
              <w:rPr>
                <w:rFonts w:cs="Arial"/>
                <w:color w:val="000000"/>
              </w:rPr>
            </w:pPr>
            <w:r>
              <w:rPr>
                <w:rFonts w:cs="Arial"/>
                <w:color w:val="000000"/>
              </w:rPr>
              <w:t>9,802</w:t>
            </w:r>
          </w:p>
        </w:tc>
        <w:tc>
          <w:tcPr>
            <w:tcW w:w="1240" w:type="dxa"/>
            <w:tcBorders>
              <w:top w:val="nil"/>
              <w:left w:val="nil"/>
              <w:bottom w:val="single" w:sz="4" w:space="0" w:color="auto"/>
              <w:right w:val="single" w:sz="4" w:space="0" w:color="auto"/>
            </w:tcBorders>
            <w:shd w:val="clear" w:color="auto" w:fill="auto"/>
            <w:vAlign w:val="center"/>
            <w:hideMark/>
          </w:tcPr>
          <w:p w14:paraId="58FA678C"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19634159"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FCEC4DB"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A62D104"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BF93690" w14:textId="77777777" w:rsidR="00D4679E" w:rsidRDefault="00D4679E" w:rsidP="00955730">
            <w:pPr>
              <w:spacing w:after="0" w:line="240" w:lineRule="auto"/>
              <w:jc w:val="center"/>
              <w:rPr>
                <w:rFonts w:cs="Arial"/>
                <w:color w:val="000000"/>
              </w:rPr>
            </w:pPr>
            <w:r>
              <w:rPr>
                <w:rFonts w:cs="Arial"/>
                <w:color w:val="000000"/>
              </w:rPr>
              <w:t>0,000</w:t>
            </w:r>
          </w:p>
        </w:tc>
      </w:tr>
      <w:tr w:rsidR="00D4679E" w:rsidRPr="008B4CEB" w14:paraId="083959A6" w14:textId="77777777" w:rsidTr="008B4CEB">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87921A9" w14:textId="77777777" w:rsidR="00D4679E" w:rsidRPr="008B4CEB" w:rsidRDefault="00D4679E" w:rsidP="00955730">
            <w:pPr>
              <w:spacing w:after="0" w:line="240" w:lineRule="auto"/>
              <w:rPr>
                <w:rFonts w:eastAsia="Times New Roman" w:cs="Arial"/>
                <w:color w:val="000000"/>
                <w:lang w:eastAsia="ru-RU"/>
              </w:rPr>
            </w:pPr>
            <w:r w:rsidRPr="008B4CEB">
              <w:rPr>
                <w:rFonts w:eastAsia="Times New Roman" w:cs="Arial"/>
                <w:color w:val="000000"/>
                <w:lang w:eastAsia="ru-RU"/>
              </w:rPr>
              <w:t>потери в сети</w:t>
            </w:r>
          </w:p>
        </w:tc>
        <w:tc>
          <w:tcPr>
            <w:tcW w:w="980" w:type="dxa"/>
            <w:tcBorders>
              <w:top w:val="nil"/>
              <w:left w:val="nil"/>
              <w:bottom w:val="single" w:sz="4" w:space="0" w:color="auto"/>
              <w:right w:val="single" w:sz="4" w:space="0" w:color="auto"/>
            </w:tcBorders>
            <w:shd w:val="clear" w:color="auto" w:fill="auto"/>
            <w:vAlign w:val="center"/>
            <w:hideMark/>
          </w:tcPr>
          <w:p w14:paraId="1A0D3420" w14:textId="77777777" w:rsidR="00D4679E" w:rsidRPr="008B4CEB" w:rsidRDefault="00D4679E"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7958067" w14:textId="77777777" w:rsidR="00D4679E" w:rsidRDefault="00D4679E" w:rsidP="00955730">
            <w:pPr>
              <w:spacing w:after="0" w:line="240" w:lineRule="auto"/>
              <w:jc w:val="center"/>
              <w:rPr>
                <w:rFonts w:cs="Arial"/>
                <w:color w:val="000000"/>
              </w:rPr>
            </w:pPr>
            <w:r>
              <w:rPr>
                <w:rFonts w:cs="Arial"/>
                <w:color w:val="000000"/>
              </w:rPr>
              <w:t>3,830</w:t>
            </w:r>
          </w:p>
        </w:tc>
        <w:tc>
          <w:tcPr>
            <w:tcW w:w="1240" w:type="dxa"/>
            <w:tcBorders>
              <w:top w:val="nil"/>
              <w:left w:val="nil"/>
              <w:bottom w:val="single" w:sz="4" w:space="0" w:color="auto"/>
              <w:right w:val="single" w:sz="4" w:space="0" w:color="auto"/>
            </w:tcBorders>
            <w:shd w:val="clear" w:color="auto" w:fill="auto"/>
            <w:vAlign w:val="center"/>
            <w:hideMark/>
          </w:tcPr>
          <w:p w14:paraId="0D6B9B8E" w14:textId="77777777" w:rsidR="00D4679E" w:rsidRDefault="00D4679E" w:rsidP="00955730">
            <w:pPr>
              <w:spacing w:after="0" w:line="240" w:lineRule="auto"/>
              <w:jc w:val="center"/>
              <w:rPr>
                <w:rFonts w:cs="Arial"/>
                <w:color w:val="000000"/>
              </w:rPr>
            </w:pPr>
            <w:r>
              <w:rPr>
                <w:rFonts w:cs="Arial"/>
                <w:color w:val="000000"/>
              </w:rPr>
              <w:t>3,830</w:t>
            </w:r>
          </w:p>
        </w:tc>
        <w:tc>
          <w:tcPr>
            <w:tcW w:w="1240" w:type="dxa"/>
            <w:tcBorders>
              <w:top w:val="nil"/>
              <w:left w:val="nil"/>
              <w:bottom w:val="single" w:sz="4" w:space="0" w:color="auto"/>
              <w:right w:val="single" w:sz="4" w:space="0" w:color="auto"/>
            </w:tcBorders>
            <w:shd w:val="clear" w:color="auto" w:fill="auto"/>
            <w:vAlign w:val="center"/>
            <w:hideMark/>
          </w:tcPr>
          <w:p w14:paraId="743B4989" w14:textId="77777777" w:rsidR="00D4679E" w:rsidRDefault="00D4679E" w:rsidP="00955730">
            <w:pPr>
              <w:spacing w:after="0" w:line="240" w:lineRule="auto"/>
              <w:jc w:val="center"/>
              <w:rPr>
                <w:rFonts w:cs="Arial"/>
                <w:color w:val="000000"/>
              </w:rPr>
            </w:pPr>
            <w:r>
              <w:rPr>
                <w:rFonts w:cs="Arial"/>
                <w:color w:val="000000"/>
              </w:rPr>
              <w:t>3,830</w:t>
            </w:r>
          </w:p>
        </w:tc>
        <w:tc>
          <w:tcPr>
            <w:tcW w:w="1240" w:type="dxa"/>
            <w:tcBorders>
              <w:top w:val="nil"/>
              <w:left w:val="nil"/>
              <w:bottom w:val="single" w:sz="4" w:space="0" w:color="auto"/>
              <w:right w:val="single" w:sz="4" w:space="0" w:color="auto"/>
            </w:tcBorders>
            <w:shd w:val="clear" w:color="auto" w:fill="auto"/>
            <w:vAlign w:val="center"/>
            <w:hideMark/>
          </w:tcPr>
          <w:p w14:paraId="2180FA64" w14:textId="77777777" w:rsidR="00D4679E" w:rsidRDefault="00D4679E" w:rsidP="00955730">
            <w:pPr>
              <w:spacing w:after="0" w:line="240" w:lineRule="auto"/>
              <w:jc w:val="center"/>
              <w:rPr>
                <w:rFonts w:cs="Arial"/>
                <w:color w:val="000000"/>
              </w:rPr>
            </w:pPr>
            <w:r>
              <w:rPr>
                <w:rFonts w:cs="Arial"/>
                <w:color w:val="000000"/>
              </w:rPr>
              <w:t>3,83</w:t>
            </w:r>
          </w:p>
        </w:tc>
        <w:tc>
          <w:tcPr>
            <w:tcW w:w="1240" w:type="dxa"/>
            <w:tcBorders>
              <w:top w:val="nil"/>
              <w:left w:val="nil"/>
              <w:bottom w:val="single" w:sz="4" w:space="0" w:color="auto"/>
              <w:right w:val="single" w:sz="4" w:space="0" w:color="auto"/>
            </w:tcBorders>
            <w:shd w:val="clear" w:color="auto" w:fill="auto"/>
            <w:vAlign w:val="center"/>
            <w:hideMark/>
          </w:tcPr>
          <w:p w14:paraId="6C129E46"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214EDC5E"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968BC37"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209816A" w14:textId="77777777" w:rsidR="00D4679E" w:rsidRDefault="00D4679E"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1B6ADE0" w14:textId="77777777" w:rsidR="00D4679E" w:rsidRDefault="00D4679E" w:rsidP="00955730">
            <w:pPr>
              <w:spacing w:after="0" w:line="240" w:lineRule="auto"/>
              <w:jc w:val="center"/>
              <w:rPr>
                <w:rFonts w:cs="Arial"/>
                <w:color w:val="000000"/>
              </w:rPr>
            </w:pPr>
            <w:r>
              <w:rPr>
                <w:rFonts w:cs="Arial"/>
                <w:color w:val="000000"/>
              </w:rPr>
              <w:t>0</w:t>
            </w:r>
          </w:p>
        </w:tc>
      </w:tr>
      <w:tr w:rsidR="00D4679E" w:rsidRPr="008B4CEB" w14:paraId="75F56025" w14:textId="77777777" w:rsidTr="008B4CEB">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B30DEBE" w14:textId="77777777" w:rsidR="00D4679E" w:rsidRPr="008B4CEB" w:rsidRDefault="00D4679E" w:rsidP="00955730">
            <w:pPr>
              <w:spacing w:after="0" w:line="240" w:lineRule="auto"/>
              <w:rPr>
                <w:rFonts w:eastAsia="Times New Roman" w:cs="Arial"/>
                <w:color w:val="000000"/>
                <w:lang w:eastAsia="ru-RU"/>
              </w:rPr>
            </w:pPr>
            <w:r w:rsidRPr="008B4CEB">
              <w:rPr>
                <w:rFonts w:eastAsia="Times New Roman" w:cs="Arial"/>
                <w:color w:val="000000"/>
                <w:lang w:eastAsia="ru-RU"/>
              </w:rPr>
              <w:lastRenderedPageBreak/>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3CDDE3A9" w14:textId="77777777" w:rsidR="00D4679E" w:rsidRPr="008B4CEB" w:rsidRDefault="00D4679E"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7738C8F" w14:textId="77777777" w:rsidR="00D4679E" w:rsidRDefault="00D4679E" w:rsidP="00955730">
            <w:pPr>
              <w:spacing w:after="0" w:line="240" w:lineRule="auto"/>
              <w:jc w:val="center"/>
              <w:rPr>
                <w:rFonts w:cs="Arial"/>
                <w:color w:val="000000"/>
              </w:rPr>
            </w:pPr>
            <w:r>
              <w:rPr>
                <w:rFonts w:cs="Arial"/>
                <w:color w:val="000000"/>
              </w:rPr>
              <w:t>59,397</w:t>
            </w:r>
          </w:p>
        </w:tc>
        <w:tc>
          <w:tcPr>
            <w:tcW w:w="1240" w:type="dxa"/>
            <w:tcBorders>
              <w:top w:val="nil"/>
              <w:left w:val="nil"/>
              <w:bottom w:val="single" w:sz="4" w:space="0" w:color="auto"/>
              <w:right w:val="single" w:sz="4" w:space="0" w:color="auto"/>
            </w:tcBorders>
            <w:shd w:val="clear" w:color="auto" w:fill="auto"/>
            <w:vAlign w:val="center"/>
            <w:hideMark/>
          </w:tcPr>
          <w:p w14:paraId="16E40C57" w14:textId="77777777" w:rsidR="00D4679E" w:rsidRDefault="00D4679E" w:rsidP="00955730">
            <w:pPr>
              <w:spacing w:after="0" w:line="240" w:lineRule="auto"/>
              <w:jc w:val="center"/>
              <w:rPr>
                <w:rFonts w:cs="Arial"/>
                <w:color w:val="000000"/>
              </w:rPr>
            </w:pPr>
            <w:r>
              <w:rPr>
                <w:rFonts w:cs="Arial"/>
                <w:color w:val="000000"/>
              </w:rPr>
              <w:t>59,932</w:t>
            </w:r>
          </w:p>
        </w:tc>
        <w:tc>
          <w:tcPr>
            <w:tcW w:w="1240" w:type="dxa"/>
            <w:tcBorders>
              <w:top w:val="nil"/>
              <w:left w:val="nil"/>
              <w:bottom w:val="single" w:sz="4" w:space="0" w:color="auto"/>
              <w:right w:val="single" w:sz="4" w:space="0" w:color="auto"/>
            </w:tcBorders>
            <w:shd w:val="clear" w:color="auto" w:fill="auto"/>
            <w:vAlign w:val="center"/>
            <w:hideMark/>
          </w:tcPr>
          <w:p w14:paraId="45BA1689" w14:textId="77777777" w:rsidR="00D4679E" w:rsidRDefault="00D4679E" w:rsidP="00955730">
            <w:pPr>
              <w:spacing w:after="0" w:line="240" w:lineRule="auto"/>
              <w:jc w:val="center"/>
              <w:rPr>
                <w:rFonts w:cs="Arial"/>
                <w:color w:val="000000"/>
              </w:rPr>
            </w:pPr>
            <w:r>
              <w:rPr>
                <w:rFonts w:cs="Arial"/>
                <w:color w:val="000000"/>
              </w:rPr>
              <w:t>59,121</w:t>
            </w:r>
          </w:p>
        </w:tc>
        <w:tc>
          <w:tcPr>
            <w:tcW w:w="1240" w:type="dxa"/>
            <w:tcBorders>
              <w:top w:val="nil"/>
              <w:left w:val="nil"/>
              <w:bottom w:val="single" w:sz="4" w:space="0" w:color="auto"/>
              <w:right w:val="single" w:sz="4" w:space="0" w:color="auto"/>
            </w:tcBorders>
            <w:shd w:val="clear" w:color="auto" w:fill="auto"/>
            <w:vAlign w:val="center"/>
            <w:hideMark/>
          </w:tcPr>
          <w:p w14:paraId="0EFF50B3" w14:textId="77777777" w:rsidR="00D4679E" w:rsidRDefault="00D4679E" w:rsidP="00955730">
            <w:pPr>
              <w:spacing w:after="0" w:line="240" w:lineRule="auto"/>
              <w:jc w:val="center"/>
              <w:rPr>
                <w:rFonts w:cs="Arial"/>
                <w:color w:val="000000"/>
              </w:rPr>
            </w:pPr>
            <w:r>
              <w:rPr>
                <w:rFonts w:cs="Arial"/>
                <w:color w:val="000000"/>
              </w:rPr>
              <w:t>59,121</w:t>
            </w:r>
          </w:p>
        </w:tc>
        <w:tc>
          <w:tcPr>
            <w:tcW w:w="1240" w:type="dxa"/>
            <w:tcBorders>
              <w:top w:val="nil"/>
              <w:left w:val="nil"/>
              <w:bottom w:val="single" w:sz="4" w:space="0" w:color="auto"/>
              <w:right w:val="single" w:sz="4" w:space="0" w:color="auto"/>
            </w:tcBorders>
            <w:shd w:val="clear" w:color="auto" w:fill="auto"/>
            <w:vAlign w:val="center"/>
            <w:hideMark/>
          </w:tcPr>
          <w:p w14:paraId="73C7AF14"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E947A1E"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11DA173"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8C7765E"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714D9D3" w14:textId="77777777" w:rsidR="00D4679E" w:rsidRDefault="00D4679E" w:rsidP="00955730">
            <w:pPr>
              <w:spacing w:after="0" w:line="240" w:lineRule="auto"/>
              <w:jc w:val="center"/>
              <w:rPr>
                <w:rFonts w:cs="Arial"/>
                <w:color w:val="000000"/>
              </w:rPr>
            </w:pPr>
            <w:r>
              <w:rPr>
                <w:rFonts w:cs="Arial"/>
                <w:color w:val="000000"/>
              </w:rPr>
              <w:t>0,000</w:t>
            </w:r>
          </w:p>
        </w:tc>
      </w:tr>
      <w:tr w:rsidR="00D4679E" w:rsidRPr="008B4CEB" w14:paraId="0F47EED7" w14:textId="77777777" w:rsidTr="008B4CEB">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1766C3E" w14:textId="77777777" w:rsidR="00D4679E" w:rsidRPr="008B4CEB" w:rsidRDefault="00D4679E" w:rsidP="00955730">
            <w:pPr>
              <w:spacing w:after="0" w:line="240" w:lineRule="auto"/>
              <w:rPr>
                <w:rFonts w:eastAsia="Times New Roman" w:cs="Arial"/>
                <w:color w:val="000000"/>
                <w:lang w:eastAsia="ru-RU"/>
              </w:rPr>
            </w:pPr>
            <w:r w:rsidRPr="008B4CEB">
              <w:rPr>
                <w:rFonts w:eastAsia="Times New Roman" w:cs="Arial"/>
                <w:color w:val="00000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172369A8" w14:textId="77777777" w:rsidR="00D4679E" w:rsidRPr="008B4CEB" w:rsidRDefault="00D4679E"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4499116C" w14:textId="77777777" w:rsidR="00D4679E" w:rsidRDefault="00D4679E" w:rsidP="00955730">
            <w:pPr>
              <w:spacing w:after="0" w:line="240" w:lineRule="auto"/>
              <w:jc w:val="center"/>
              <w:rPr>
                <w:rFonts w:cs="Arial"/>
                <w:color w:val="000000"/>
              </w:rPr>
            </w:pPr>
            <w:r>
              <w:rPr>
                <w:rFonts w:cs="Arial"/>
                <w:color w:val="000000"/>
              </w:rPr>
              <w:t>37,2</w:t>
            </w:r>
          </w:p>
        </w:tc>
        <w:tc>
          <w:tcPr>
            <w:tcW w:w="1240" w:type="dxa"/>
            <w:tcBorders>
              <w:top w:val="nil"/>
              <w:left w:val="nil"/>
              <w:bottom w:val="single" w:sz="4" w:space="0" w:color="auto"/>
              <w:right w:val="single" w:sz="4" w:space="0" w:color="auto"/>
            </w:tcBorders>
            <w:shd w:val="clear" w:color="auto" w:fill="auto"/>
            <w:vAlign w:val="center"/>
            <w:hideMark/>
          </w:tcPr>
          <w:p w14:paraId="3F3E2956" w14:textId="77777777" w:rsidR="00D4679E" w:rsidRDefault="00D4679E" w:rsidP="00955730">
            <w:pPr>
              <w:spacing w:after="0" w:line="240" w:lineRule="auto"/>
              <w:jc w:val="center"/>
              <w:rPr>
                <w:rFonts w:cs="Arial"/>
                <w:color w:val="000000"/>
              </w:rPr>
            </w:pPr>
            <w:r>
              <w:rPr>
                <w:rFonts w:cs="Arial"/>
                <w:color w:val="000000"/>
              </w:rPr>
              <w:t>37,6</w:t>
            </w:r>
          </w:p>
        </w:tc>
        <w:tc>
          <w:tcPr>
            <w:tcW w:w="1240" w:type="dxa"/>
            <w:tcBorders>
              <w:top w:val="nil"/>
              <w:left w:val="nil"/>
              <w:bottom w:val="single" w:sz="4" w:space="0" w:color="auto"/>
              <w:right w:val="single" w:sz="4" w:space="0" w:color="auto"/>
            </w:tcBorders>
            <w:shd w:val="clear" w:color="auto" w:fill="auto"/>
            <w:vAlign w:val="center"/>
            <w:hideMark/>
          </w:tcPr>
          <w:p w14:paraId="4EC49E8F" w14:textId="77777777" w:rsidR="00D4679E" w:rsidRDefault="00D4679E" w:rsidP="00955730">
            <w:pPr>
              <w:spacing w:after="0" w:line="240" w:lineRule="auto"/>
              <w:jc w:val="center"/>
              <w:rPr>
                <w:rFonts w:cs="Arial"/>
                <w:color w:val="000000"/>
              </w:rPr>
            </w:pPr>
            <w:r>
              <w:rPr>
                <w:rFonts w:cs="Arial"/>
                <w:color w:val="000000"/>
              </w:rPr>
              <w:t>37,0</w:t>
            </w:r>
          </w:p>
        </w:tc>
        <w:tc>
          <w:tcPr>
            <w:tcW w:w="1240" w:type="dxa"/>
            <w:tcBorders>
              <w:top w:val="nil"/>
              <w:left w:val="nil"/>
              <w:bottom w:val="single" w:sz="4" w:space="0" w:color="auto"/>
              <w:right w:val="single" w:sz="4" w:space="0" w:color="auto"/>
            </w:tcBorders>
            <w:shd w:val="clear" w:color="auto" w:fill="auto"/>
            <w:vAlign w:val="center"/>
            <w:hideMark/>
          </w:tcPr>
          <w:p w14:paraId="6803B760" w14:textId="77777777" w:rsidR="00D4679E" w:rsidRDefault="00D4679E" w:rsidP="00955730">
            <w:pPr>
              <w:spacing w:after="0" w:line="240" w:lineRule="auto"/>
              <w:jc w:val="center"/>
              <w:rPr>
                <w:rFonts w:cs="Arial"/>
                <w:color w:val="000000"/>
              </w:rPr>
            </w:pPr>
            <w:r>
              <w:rPr>
                <w:rFonts w:cs="Arial"/>
                <w:color w:val="000000"/>
              </w:rPr>
              <w:t>37,0</w:t>
            </w:r>
          </w:p>
        </w:tc>
        <w:tc>
          <w:tcPr>
            <w:tcW w:w="1240" w:type="dxa"/>
            <w:tcBorders>
              <w:top w:val="nil"/>
              <w:left w:val="nil"/>
              <w:bottom w:val="single" w:sz="4" w:space="0" w:color="auto"/>
              <w:right w:val="single" w:sz="4" w:space="0" w:color="auto"/>
            </w:tcBorders>
            <w:shd w:val="clear" w:color="auto" w:fill="auto"/>
            <w:vAlign w:val="center"/>
            <w:hideMark/>
          </w:tcPr>
          <w:p w14:paraId="719EDF80"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6F1147A"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19AB8A94"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4F005C9"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71AEECC" w14:textId="77777777" w:rsidR="00D4679E" w:rsidRDefault="00D4679E" w:rsidP="00955730">
            <w:pPr>
              <w:spacing w:after="0" w:line="240" w:lineRule="auto"/>
              <w:jc w:val="center"/>
              <w:rPr>
                <w:rFonts w:cs="Arial"/>
                <w:color w:val="000000"/>
              </w:rPr>
            </w:pPr>
            <w:r>
              <w:rPr>
                <w:rFonts w:cs="Arial"/>
                <w:color w:val="000000"/>
              </w:rPr>
              <w:t>0,000</w:t>
            </w:r>
          </w:p>
        </w:tc>
      </w:tr>
      <w:tr w:rsidR="00D4679E" w:rsidRPr="008B4CEB" w14:paraId="65D6B0F4" w14:textId="77777777" w:rsidTr="008B4CEB">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5A262B4" w14:textId="77777777" w:rsidR="00D4679E" w:rsidRPr="008B4CEB" w:rsidRDefault="00D4679E" w:rsidP="00955730">
            <w:pPr>
              <w:spacing w:after="0" w:line="240" w:lineRule="auto"/>
              <w:rPr>
                <w:rFonts w:eastAsia="Times New Roman" w:cs="Arial"/>
                <w:color w:val="000000"/>
                <w:lang w:eastAsia="ru-RU"/>
              </w:rPr>
            </w:pPr>
            <w:r w:rsidRPr="008B4CEB">
              <w:rPr>
                <w:rFonts w:eastAsia="Times New Roman" w:cs="Arial"/>
                <w:color w:val="00000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51B180DC" w14:textId="77777777" w:rsidR="00D4679E" w:rsidRPr="008B4CEB" w:rsidRDefault="00D4679E"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1A96039" w14:textId="77777777" w:rsidR="00D4679E" w:rsidRDefault="00D4679E" w:rsidP="00955730">
            <w:pPr>
              <w:spacing w:after="0" w:line="240" w:lineRule="auto"/>
              <w:jc w:val="center"/>
              <w:rPr>
                <w:rFonts w:cs="Arial"/>
                <w:color w:val="000000"/>
              </w:rPr>
            </w:pPr>
            <w:r>
              <w:rPr>
                <w:rFonts w:cs="Arial"/>
                <w:color w:val="000000"/>
              </w:rPr>
              <w:t>59,397</w:t>
            </w:r>
          </w:p>
        </w:tc>
        <w:tc>
          <w:tcPr>
            <w:tcW w:w="1240" w:type="dxa"/>
            <w:tcBorders>
              <w:top w:val="nil"/>
              <w:left w:val="nil"/>
              <w:bottom w:val="single" w:sz="4" w:space="0" w:color="auto"/>
              <w:right w:val="single" w:sz="4" w:space="0" w:color="auto"/>
            </w:tcBorders>
            <w:shd w:val="clear" w:color="auto" w:fill="auto"/>
            <w:vAlign w:val="center"/>
            <w:hideMark/>
          </w:tcPr>
          <w:p w14:paraId="79DD3E8C" w14:textId="77777777" w:rsidR="00D4679E" w:rsidRDefault="00D4679E" w:rsidP="00955730">
            <w:pPr>
              <w:spacing w:after="0" w:line="240" w:lineRule="auto"/>
              <w:jc w:val="center"/>
              <w:rPr>
                <w:rFonts w:cs="Arial"/>
                <w:color w:val="000000"/>
              </w:rPr>
            </w:pPr>
            <w:r>
              <w:rPr>
                <w:rFonts w:cs="Arial"/>
                <w:color w:val="000000"/>
              </w:rPr>
              <w:t>59,932</w:t>
            </w:r>
          </w:p>
        </w:tc>
        <w:tc>
          <w:tcPr>
            <w:tcW w:w="1240" w:type="dxa"/>
            <w:tcBorders>
              <w:top w:val="nil"/>
              <w:left w:val="nil"/>
              <w:bottom w:val="single" w:sz="4" w:space="0" w:color="auto"/>
              <w:right w:val="single" w:sz="4" w:space="0" w:color="auto"/>
            </w:tcBorders>
            <w:shd w:val="clear" w:color="auto" w:fill="auto"/>
            <w:vAlign w:val="center"/>
            <w:hideMark/>
          </w:tcPr>
          <w:p w14:paraId="37B58AE1" w14:textId="77777777" w:rsidR="00D4679E" w:rsidRDefault="00D4679E" w:rsidP="00955730">
            <w:pPr>
              <w:spacing w:after="0" w:line="240" w:lineRule="auto"/>
              <w:jc w:val="center"/>
              <w:rPr>
                <w:rFonts w:cs="Arial"/>
                <w:color w:val="000000"/>
              </w:rPr>
            </w:pPr>
            <w:r>
              <w:rPr>
                <w:rFonts w:cs="Arial"/>
                <w:color w:val="000000"/>
              </w:rPr>
              <w:t>59,121</w:t>
            </w:r>
          </w:p>
        </w:tc>
        <w:tc>
          <w:tcPr>
            <w:tcW w:w="1240" w:type="dxa"/>
            <w:tcBorders>
              <w:top w:val="nil"/>
              <w:left w:val="nil"/>
              <w:bottom w:val="single" w:sz="4" w:space="0" w:color="auto"/>
              <w:right w:val="single" w:sz="4" w:space="0" w:color="auto"/>
            </w:tcBorders>
            <w:shd w:val="clear" w:color="auto" w:fill="auto"/>
            <w:vAlign w:val="center"/>
            <w:hideMark/>
          </w:tcPr>
          <w:p w14:paraId="4A9DA3B1" w14:textId="77777777" w:rsidR="00D4679E" w:rsidRDefault="00D4679E" w:rsidP="00955730">
            <w:pPr>
              <w:spacing w:after="0" w:line="240" w:lineRule="auto"/>
              <w:jc w:val="center"/>
              <w:rPr>
                <w:rFonts w:cs="Arial"/>
                <w:color w:val="000000"/>
              </w:rPr>
            </w:pPr>
            <w:r>
              <w:rPr>
                <w:rFonts w:cs="Arial"/>
                <w:color w:val="000000"/>
              </w:rPr>
              <w:t>59,121</w:t>
            </w:r>
          </w:p>
        </w:tc>
        <w:tc>
          <w:tcPr>
            <w:tcW w:w="1240" w:type="dxa"/>
            <w:tcBorders>
              <w:top w:val="nil"/>
              <w:left w:val="nil"/>
              <w:bottom w:val="single" w:sz="4" w:space="0" w:color="auto"/>
              <w:right w:val="single" w:sz="4" w:space="0" w:color="auto"/>
            </w:tcBorders>
            <w:shd w:val="clear" w:color="auto" w:fill="auto"/>
            <w:vAlign w:val="center"/>
            <w:hideMark/>
          </w:tcPr>
          <w:p w14:paraId="1C9DA1DB"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6571F41"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756F281"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1DA21C4D"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F247CDA" w14:textId="77777777" w:rsidR="00D4679E" w:rsidRDefault="00D4679E" w:rsidP="00955730">
            <w:pPr>
              <w:spacing w:after="0" w:line="240" w:lineRule="auto"/>
              <w:jc w:val="center"/>
              <w:rPr>
                <w:rFonts w:cs="Arial"/>
                <w:color w:val="000000"/>
              </w:rPr>
            </w:pPr>
            <w:r>
              <w:rPr>
                <w:rFonts w:cs="Arial"/>
                <w:color w:val="000000"/>
              </w:rPr>
              <w:t>0,000</w:t>
            </w:r>
          </w:p>
        </w:tc>
      </w:tr>
      <w:tr w:rsidR="00D4679E" w:rsidRPr="008B4CEB" w14:paraId="6EF72969" w14:textId="77777777" w:rsidTr="008B4CEB">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84F60EC" w14:textId="77777777" w:rsidR="00D4679E" w:rsidRPr="008B4CEB" w:rsidRDefault="00D4679E" w:rsidP="00955730">
            <w:pPr>
              <w:spacing w:after="0" w:line="240" w:lineRule="auto"/>
              <w:rPr>
                <w:rFonts w:eastAsia="Times New Roman" w:cs="Arial"/>
                <w:color w:val="000000"/>
                <w:lang w:eastAsia="ru-RU"/>
              </w:rPr>
            </w:pPr>
            <w:r w:rsidRPr="008B4CEB">
              <w:rPr>
                <w:rFonts w:eastAsia="Times New Roman" w:cs="Arial"/>
                <w:color w:val="00000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1846273C" w14:textId="77777777" w:rsidR="00D4679E" w:rsidRPr="008B4CEB" w:rsidRDefault="00D4679E"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565BF90B" w14:textId="77777777" w:rsidR="00D4679E" w:rsidRDefault="00D4679E" w:rsidP="00955730">
            <w:pPr>
              <w:spacing w:after="0" w:line="240" w:lineRule="auto"/>
              <w:jc w:val="center"/>
              <w:rPr>
                <w:rFonts w:cs="Arial"/>
                <w:color w:val="000000"/>
              </w:rPr>
            </w:pPr>
            <w:r>
              <w:rPr>
                <w:rFonts w:cs="Arial"/>
                <w:color w:val="000000"/>
              </w:rPr>
              <w:t>37,2</w:t>
            </w:r>
          </w:p>
        </w:tc>
        <w:tc>
          <w:tcPr>
            <w:tcW w:w="1240" w:type="dxa"/>
            <w:tcBorders>
              <w:top w:val="nil"/>
              <w:left w:val="nil"/>
              <w:bottom w:val="single" w:sz="4" w:space="0" w:color="auto"/>
              <w:right w:val="single" w:sz="4" w:space="0" w:color="auto"/>
            </w:tcBorders>
            <w:shd w:val="clear" w:color="auto" w:fill="auto"/>
            <w:vAlign w:val="center"/>
            <w:hideMark/>
          </w:tcPr>
          <w:p w14:paraId="216E0971" w14:textId="77777777" w:rsidR="00D4679E" w:rsidRDefault="00D4679E" w:rsidP="00955730">
            <w:pPr>
              <w:spacing w:after="0" w:line="240" w:lineRule="auto"/>
              <w:jc w:val="center"/>
              <w:rPr>
                <w:rFonts w:cs="Arial"/>
                <w:color w:val="000000"/>
              </w:rPr>
            </w:pPr>
            <w:r>
              <w:rPr>
                <w:rFonts w:cs="Arial"/>
                <w:color w:val="000000"/>
              </w:rPr>
              <w:t>37,6</w:t>
            </w:r>
          </w:p>
        </w:tc>
        <w:tc>
          <w:tcPr>
            <w:tcW w:w="1240" w:type="dxa"/>
            <w:tcBorders>
              <w:top w:val="nil"/>
              <w:left w:val="nil"/>
              <w:bottom w:val="single" w:sz="4" w:space="0" w:color="auto"/>
              <w:right w:val="single" w:sz="4" w:space="0" w:color="auto"/>
            </w:tcBorders>
            <w:shd w:val="clear" w:color="auto" w:fill="auto"/>
            <w:vAlign w:val="center"/>
            <w:hideMark/>
          </w:tcPr>
          <w:p w14:paraId="156D03DA" w14:textId="77777777" w:rsidR="00D4679E" w:rsidRDefault="00D4679E" w:rsidP="00955730">
            <w:pPr>
              <w:spacing w:after="0" w:line="240" w:lineRule="auto"/>
              <w:jc w:val="center"/>
              <w:rPr>
                <w:rFonts w:cs="Arial"/>
                <w:color w:val="000000"/>
              </w:rPr>
            </w:pPr>
            <w:r>
              <w:rPr>
                <w:rFonts w:cs="Arial"/>
                <w:color w:val="000000"/>
              </w:rPr>
              <w:t>37,0</w:t>
            </w:r>
          </w:p>
        </w:tc>
        <w:tc>
          <w:tcPr>
            <w:tcW w:w="1240" w:type="dxa"/>
            <w:tcBorders>
              <w:top w:val="nil"/>
              <w:left w:val="nil"/>
              <w:bottom w:val="single" w:sz="4" w:space="0" w:color="auto"/>
              <w:right w:val="single" w:sz="4" w:space="0" w:color="auto"/>
            </w:tcBorders>
            <w:shd w:val="clear" w:color="auto" w:fill="auto"/>
            <w:vAlign w:val="center"/>
            <w:hideMark/>
          </w:tcPr>
          <w:p w14:paraId="123986D5" w14:textId="77777777" w:rsidR="00D4679E" w:rsidRDefault="00D4679E" w:rsidP="00955730">
            <w:pPr>
              <w:spacing w:after="0" w:line="240" w:lineRule="auto"/>
              <w:jc w:val="center"/>
              <w:rPr>
                <w:rFonts w:cs="Arial"/>
                <w:color w:val="000000"/>
              </w:rPr>
            </w:pPr>
            <w:r>
              <w:rPr>
                <w:rFonts w:cs="Arial"/>
                <w:color w:val="000000"/>
              </w:rPr>
              <w:t>37,0</w:t>
            </w:r>
          </w:p>
        </w:tc>
        <w:tc>
          <w:tcPr>
            <w:tcW w:w="1240" w:type="dxa"/>
            <w:tcBorders>
              <w:top w:val="nil"/>
              <w:left w:val="nil"/>
              <w:bottom w:val="single" w:sz="4" w:space="0" w:color="auto"/>
              <w:right w:val="single" w:sz="4" w:space="0" w:color="auto"/>
            </w:tcBorders>
            <w:shd w:val="clear" w:color="auto" w:fill="auto"/>
            <w:vAlign w:val="center"/>
            <w:hideMark/>
          </w:tcPr>
          <w:p w14:paraId="43F65B8A"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D22A5E2"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1542A665"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8F63B9F" w14:textId="77777777" w:rsidR="00D4679E" w:rsidRDefault="00D4679E"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95A0ED0" w14:textId="77777777" w:rsidR="00D4679E" w:rsidRDefault="00D4679E" w:rsidP="00955730">
            <w:pPr>
              <w:spacing w:after="0" w:line="240" w:lineRule="auto"/>
              <w:jc w:val="center"/>
              <w:rPr>
                <w:rFonts w:cs="Arial"/>
                <w:color w:val="000000"/>
              </w:rPr>
            </w:pPr>
            <w:r>
              <w:rPr>
                <w:rFonts w:cs="Arial"/>
                <w:color w:val="000000"/>
              </w:rPr>
              <w:t>0,000</w:t>
            </w:r>
          </w:p>
        </w:tc>
      </w:tr>
      <w:tr w:rsidR="008B4CEB" w:rsidRPr="008B4CEB" w14:paraId="675C755F" w14:textId="77777777" w:rsidTr="008B4CEB">
        <w:trPr>
          <w:trHeight w:val="300"/>
        </w:trPr>
        <w:tc>
          <w:tcPr>
            <w:tcW w:w="1440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FC97E9" w14:textId="77777777" w:rsidR="008B4CEB" w:rsidRPr="008B4CEB" w:rsidRDefault="008B4CEB" w:rsidP="00955730">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Баланс в паре</w:t>
            </w:r>
          </w:p>
        </w:tc>
      </w:tr>
      <w:tr w:rsidR="008B4CEB" w:rsidRPr="008B4CEB" w14:paraId="4FCC3B80" w14:textId="77777777" w:rsidTr="008B4CEB">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10FB266" w14:textId="77777777" w:rsidR="008B4CEB" w:rsidRPr="008B4CEB" w:rsidRDefault="008B4CEB" w:rsidP="00955730">
            <w:pPr>
              <w:spacing w:after="0" w:line="240" w:lineRule="auto"/>
              <w:jc w:val="left"/>
              <w:rPr>
                <w:rFonts w:eastAsia="Times New Roman" w:cs="Arial"/>
                <w:color w:val="000000"/>
                <w:sz w:val="20"/>
                <w:szCs w:val="20"/>
                <w:lang w:eastAsia="ru-RU"/>
              </w:rPr>
            </w:pPr>
            <w:r w:rsidRPr="008B4CEB">
              <w:rPr>
                <w:rFonts w:eastAsia="Times New Roman" w:cs="Arial"/>
                <w:color w:val="000000"/>
                <w:sz w:val="20"/>
                <w:szCs w:val="2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323BDAAF"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D412711"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173,6</w:t>
            </w:r>
          </w:p>
        </w:tc>
        <w:tc>
          <w:tcPr>
            <w:tcW w:w="1240" w:type="dxa"/>
            <w:tcBorders>
              <w:top w:val="nil"/>
              <w:left w:val="nil"/>
              <w:bottom w:val="single" w:sz="4" w:space="0" w:color="auto"/>
              <w:right w:val="single" w:sz="4" w:space="0" w:color="auto"/>
            </w:tcBorders>
            <w:shd w:val="clear" w:color="auto" w:fill="auto"/>
            <w:vAlign w:val="center"/>
            <w:hideMark/>
          </w:tcPr>
          <w:p w14:paraId="0784998F"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173,6</w:t>
            </w:r>
          </w:p>
        </w:tc>
        <w:tc>
          <w:tcPr>
            <w:tcW w:w="1240" w:type="dxa"/>
            <w:tcBorders>
              <w:top w:val="nil"/>
              <w:left w:val="nil"/>
              <w:bottom w:val="single" w:sz="4" w:space="0" w:color="auto"/>
              <w:right w:val="single" w:sz="4" w:space="0" w:color="auto"/>
            </w:tcBorders>
            <w:shd w:val="clear" w:color="auto" w:fill="auto"/>
            <w:vAlign w:val="center"/>
            <w:hideMark/>
          </w:tcPr>
          <w:p w14:paraId="0503C963"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173,6</w:t>
            </w:r>
          </w:p>
        </w:tc>
        <w:tc>
          <w:tcPr>
            <w:tcW w:w="1240" w:type="dxa"/>
            <w:tcBorders>
              <w:top w:val="nil"/>
              <w:left w:val="nil"/>
              <w:bottom w:val="single" w:sz="4" w:space="0" w:color="auto"/>
              <w:right w:val="single" w:sz="4" w:space="0" w:color="auto"/>
            </w:tcBorders>
            <w:shd w:val="clear" w:color="auto" w:fill="auto"/>
            <w:vAlign w:val="center"/>
            <w:hideMark/>
          </w:tcPr>
          <w:p w14:paraId="7D51848C"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173,6</w:t>
            </w:r>
          </w:p>
        </w:tc>
        <w:tc>
          <w:tcPr>
            <w:tcW w:w="1240" w:type="dxa"/>
            <w:tcBorders>
              <w:top w:val="nil"/>
              <w:left w:val="nil"/>
              <w:bottom w:val="single" w:sz="4" w:space="0" w:color="auto"/>
              <w:right w:val="single" w:sz="4" w:space="0" w:color="auto"/>
            </w:tcBorders>
            <w:shd w:val="clear" w:color="auto" w:fill="auto"/>
            <w:vAlign w:val="center"/>
            <w:hideMark/>
          </w:tcPr>
          <w:p w14:paraId="3B56E7CB"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007372F"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FDCB0C8"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076D706"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A23F072"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r>
      <w:tr w:rsidR="008B4CEB" w:rsidRPr="008B4CEB" w14:paraId="485C2B52" w14:textId="77777777" w:rsidTr="008B4CEB">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9138187" w14:textId="77777777" w:rsidR="008B4CEB" w:rsidRPr="008B4CEB" w:rsidRDefault="008B4CEB" w:rsidP="00955730">
            <w:pPr>
              <w:spacing w:after="0" w:line="240" w:lineRule="auto"/>
              <w:jc w:val="left"/>
              <w:rPr>
                <w:rFonts w:eastAsia="Times New Roman" w:cs="Arial"/>
                <w:color w:val="000000"/>
                <w:sz w:val="20"/>
                <w:szCs w:val="20"/>
                <w:lang w:eastAsia="ru-RU"/>
              </w:rPr>
            </w:pPr>
            <w:r w:rsidRPr="008B4CEB">
              <w:rPr>
                <w:rFonts w:eastAsia="Times New Roman" w:cs="Arial"/>
                <w:color w:val="000000"/>
                <w:sz w:val="20"/>
                <w:szCs w:val="2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2C5D04B1"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789BC51"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173,6</w:t>
            </w:r>
          </w:p>
        </w:tc>
        <w:tc>
          <w:tcPr>
            <w:tcW w:w="1240" w:type="dxa"/>
            <w:tcBorders>
              <w:top w:val="nil"/>
              <w:left w:val="nil"/>
              <w:bottom w:val="single" w:sz="4" w:space="0" w:color="auto"/>
              <w:right w:val="single" w:sz="4" w:space="0" w:color="auto"/>
            </w:tcBorders>
            <w:shd w:val="clear" w:color="auto" w:fill="auto"/>
            <w:vAlign w:val="center"/>
            <w:hideMark/>
          </w:tcPr>
          <w:p w14:paraId="4A0A23E0"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173,6</w:t>
            </w:r>
          </w:p>
        </w:tc>
        <w:tc>
          <w:tcPr>
            <w:tcW w:w="1240" w:type="dxa"/>
            <w:tcBorders>
              <w:top w:val="nil"/>
              <w:left w:val="nil"/>
              <w:bottom w:val="single" w:sz="4" w:space="0" w:color="auto"/>
              <w:right w:val="single" w:sz="4" w:space="0" w:color="auto"/>
            </w:tcBorders>
            <w:shd w:val="clear" w:color="auto" w:fill="auto"/>
            <w:vAlign w:val="center"/>
            <w:hideMark/>
          </w:tcPr>
          <w:p w14:paraId="020F27EA"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173,6</w:t>
            </w:r>
          </w:p>
        </w:tc>
        <w:tc>
          <w:tcPr>
            <w:tcW w:w="1240" w:type="dxa"/>
            <w:tcBorders>
              <w:top w:val="nil"/>
              <w:left w:val="nil"/>
              <w:bottom w:val="single" w:sz="4" w:space="0" w:color="auto"/>
              <w:right w:val="single" w:sz="4" w:space="0" w:color="auto"/>
            </w:tcBorders>
            <w:shd w:val="clear" w:color="auto" w:fill="auto"/>
            <w:vAlign w:val="center"/>
            <w:hideMark/>
          </w:tcPr>
          <w:p w14:paraId="1A7ADFD3"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173,6</w:t>
            </w:r>
          </w:p>
        </w:tc>
        <w:tc>
          <w:tcPr>
            <w:tcW w:w="1240" w:type="dxa"/>
            <w:tcBorders>
              <w:top w:val="nil"/>
              <w:left w:val="nil"/>
              <w:bottom w:val="single" w:sz="4" w:space="0" w:color="auto"/>
              <w:right w:val="single" w:sz="4" w:space="0" w:color="auto"/>
            </w:tcBorders>
            <w:shd w:val="clear" w:color="auto" w:fill="auto"/>
            <w:vAlign w:val="center"/>
            <w:hideMark/>
          </w:tcPr>
          <w:p w14:paraId="76E974BF"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530C516"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B05C703"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7B0BF31"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2A39371"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r>
      <w:tr w:rsidR="008B4CEB" w:rsidRPr="008B4CEB" w14:paraId="318BB208" w14:textId="77777777" w:rsidTr="008B4CEB">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2F6B764" w14:textId="77777777" w:rsidR="008B4CEB" w:rsidRPr="008B4CEB" w:rsidRDefault="008B4CEB" w:rsidP="00955730">
            <w:pPr>
              <w:spacing w:after="0" w:line="240" w:lineRule="auto"/>
              <w:jc w:val="left"/>
              <w:rPr>
                <w:rFonts w:eastAsia="Times New Roman" w:cs="Arial"/>
                <w:color w:val="000000"/>
                <w:sz w:val="20"/>
                <w:szCs w:val="20"/>
                <w:lang w:eastAsia="ru-RU"/>
              </w:rPr>
            </w:pPr>
            <w:r w:rsidRPr="008B4CEB">
              <w:rPr>
                <w:rFonts w:eastAsia="Times New Roman" w:cs="Arial"/>
                <w:color w:val="000000"/>
                <w:sz w:val="20"/>
                <w:szCs w:val="2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14:paraId="1DE63F90"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25212EB0"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508D255"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E79C9CA"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13F2C16"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F8B42CD"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C8E8126"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1FD5E00"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00C25FB"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D19CAF4"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r>
      <w:tr w:rsidR="008B4CEB" w:rsidRPr="008B4CEB" w14:paraId="3C83E430" w14:textId="77777777" w:rsidTr="008B4CEB">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739AA02" w14:textId="77777777" w:rsidR="008B4CEB" w:rsidRPr="008B4CEB" w:rsidRDefault="008B4CEB" w:rsidP="00955730">
            <w:pPr>
              <w:spacing w:after="0" w:line="240" w:lineRule="auto"/>
              <w:jc w:val="left"/>
              <w:rPr>
                <w:rFonts w:eastAsia="Times New Roman" w:cs="Arial"/>
                <w:color w:val="000000"/>
                <w:sz w:val="20"/>
                <w:szCs w:val="20"/>
                <w:lang w:eastAsia="ru-RU"/>
              </w:rPr>
            </w:pPr>
            <w:r w:rsidRPr="008B4CEB">
              <w:rPr>
                <w:rFonts w:eastAsia="Times New Roman" w:cs="Arial"/>
                <w:color w:val="000000"/>
                <w:sz w:val="20"/>
                <w:szCs w:val="2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14:paraId="5A3BE50B"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6CEBA6D"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14</w:t>
            </w:r>
          </w:p>
        </w:tc>
        <w:tc>
          <w:tcPr>
            <w:tcW w:w="1240" w:type="dxa"/>
            <w:tcBorders>
              <w:top w:val="nil"/>
              <w:left w:val="nil"/>
              <w:bottom w:val="single" w:sz="4" w:space="0" w:color="auto"/>
              <w:right w:val="single" w:sz="4" w:space="0" w:color="auto"/>
            </w:tcBorders>
            <w:shd w:val="clear" w:color="auto" w:fill="auto"/>
            <w:vAlign w:val="center"/>
            <w:hideMark/>
          </w:tcPr>
          <w:p w14:paraId="03D2C2DD"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14</w:t>
            </w:r>
          </w:p>
        </w:tc>
        <w:tc>
          <w:tcPr>
            <w:tcW w:w="1240" w:type="dxa"/>
            <w:tcBorders>
              <w:top w:val="nil"/>
              <w:left w:val="nil"/>
              <w:bottom w:val="single" w:sz="4" w:space="0" w:color="auto"/>
              <w:right w:val="single" w:sz="4" w:space="0" w:color="auto"/>
            </w:tcBorders>
            <w:shd w:val="clear" w:color="auto" w:fill="auto"/>
            <w:vAlign w:val="center"/>
            <w:hideMark/>
          </w:tcPr>
          <w:p w14:paraId="478A54E7"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14</w:t>
            </w:r>
          </w:p>
        </w:tc>
        <w:tc>
          <w:tcPr>
            <w:tcW w:w="1240" w:type="dxa"/>
            <w:tcBorders>
              <w:top w:val="nil"/>
              <w:left w:val="nil"/>
              <w:bottom w:val="single" w:sz="4" w:space="0" w:color="auto"/>
              <w:right w:val="single" w:sz="4" w:space="0" w:color="auto"/>
            </w:tcBorders>
            <w:shd w:val="clear" w:color="auto" w:fill="auto"/>
            <w:vAlign w:val="center"/>
            <w:hideMark/>
          </w:tcPr>
          <w:p w14:paraId="20E7F9BC"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14</w:t>
            </w:r>
          </w:p>
        </w:tc>
        <w:tc>
          <w:tcPr>
            <w:tcW w:w="1240" w:type="dxa"/>
            <w:tcBorders>
              <w:top w:val="nil"/>
              <w:left w:val="nil"/>
              <w:bottom w:val="single" w:sz="4" w:space="0" w:color="auto"/>
              <w:right w:val="single" w:sz="4" w:space="0" w:color="auto"/>
            </w:tcBorders>
            <w:shd w:val="clear" w:color="auto" w:fill="auto"/>
            <w:vAlign w:val="center"/>
            <w:hideMark/>
          </w:tcPr>
          <w:p w14:paraId="7E6476A3"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F284725"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73E4110"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A52EEF0"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AA524DC"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r>
      <w:tr w:rsidR="008B4CEB" w:rsidRPr="008B4CEB" w14:paraId="6ABCFE3B" w14:textId="77777777" w:rsidTr="008B4CEB">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AD5DE3B" w14:textId="77777777" w:rsidR="008B4CEB" w:rsidRPr="008B4CEB" w:rsidRDefault="008B4CEB" w:rsidP="00955730">
            <w:pPr>
              <w:spacing w:after="0" w:line="240" w:lineRule="auto"/>
              <w:jc w:val="left"/>
              <w:rPr>
                <w:rFonts w:eastAsia="Times New Roman" w:cs="Arial"/>
                <w:color w:val="000000"/>
                <w:sz w:val="20"/>
                <w:szCs w:val="20"/>
                <w:lang w:eastAsia="ru-RU"/>
              </w:rPr>
            </w:pPr>
            <w:r w:rsidRPr="008B4CEB">
              <w:rPr>
                <w:rFonts w:eastAsia="Times New Roman" w:cs="Arial"/>
                <w:color w:val="000000"/>
                <w:sz w:val="20"/>
                <w:szCs w:val="2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14:paraId="69BB3A46"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EB77C26"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159,6</w:t>
            </w:r>
          </w:p>
        </w:tc>
        <w:tc>
          <w:tcPr>
            <w:tcW w:w="1240" w:type="dxa"/>
            <w:tcBorders>
              <w:top w:val="nil"/>
              <w:left w:val="nil"/>
              <w:bottom w:val="single" w:sz="4" w:space="0" w:color="auto"/>
              <w:right w:val="single" w:sz="4" w:space="0" w:color="auto"/>
            </w:tcBorders>
            <w:shd w:val="clear" w:color="auto" w:fill="auto"/>
            <w:vAlign w:val="center"/>
            <w:hideMark/>
          </w:tcPr>
          <w:p w14:paraId="7022AD25"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159,6</w:t>
            </w:r>
          </w:p>
        </w:tc>
        <w:tc>
          <w:tcPr>
            <w:tcW w:w="1240" w:type="dxa"/>
            <w:tcBorders>
              <w:top w:val="nil"/>
              <w:left w:val="nil"/>
              <w:bottom w:val="single" w:sz="4" w:space="0" w:color="auto"/>
              <w:right w:val="single" w:sz="4" w:space="0" w:color="auto"/>
            </w:tcBorders>
            <w:shd w:val="clear" w:color="auto" w:fill="auto"/>
            <w:vAlign w:val="center"/>
            <w:hideMark/>
          </w:tcPr>
          <w:p w14:paraId="7D59617E"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159,6</w:t>
            </w:r>
          </w:p>
        </w:tc>
        <w:tc>
          <w:tcPr>
            <w:tcW w:w="1240" w:type="dxa"/>
            <w:tcBorders>
              <w:top w:val="nil"/>
              <w:left w:val="nil"/>
              <w:bottom w:val="single" w:sz="4" w:space="0" w:color="auto"/>
              <w:right w:val="single" w:sz="4" w:space="0" w:color="auto"/>
            </w:tcBorders>
            <w:shd w:val="clear" w:color="auto" w:fill="auto"/>
            <w:vAlign w:val="center"/>
            <w:hideMark/>
          </w:tcPr>
          <w:p w14:paraId="68FE251E"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159,6</w:t>
            </w:r>
          </w:p>
        </w:tc>
        <w:tc>
          <w:tcPr>
            <w:tcW w:w="1240" w:type="dxa"/>
            <w:tcBorders>
              <w:top w:val="nil"/>
              <w:left w:val="nil"/>
              <w:bottom w:val="single" w:sz="4" w:space="0" w:color="auto"/>
              <w:right w:val="single" w:sz="4" w:space="0" w:color="auto"/>
            </w:tcBorders>
            <w:shd w:val="clear" w:color="auto" w:fill="auto"/>
            <w:vAlign w:val="center"/>
            <w:hideMark/>
          </w:tcPr>
          <w:p w14:paraId="78E2E3F6"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3503C12"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81D4101"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5537B44"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EAC8025"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r>
      <w:tr w:rsidR="008B4CEB" w:rsidRPr="008B4CEB" w14:paraId="4F8013DC" w14:textId="77777777" w:rsidTr="008B4CEB">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F7201C3" w14:textId="77777777" w:rsidR="008B4CEB" w:rsidRPr="008B4CEB" w:rsidRDefault="008B4CEB" w:rsidP="00955730">
            <w:pPr>
              <w:spacing w:after="0" w:line="240" w:lineRule="auto"/>
              <w:jc w:val="left"/>
              <w:rPr>
                <w:rFonts w:eastAsia="Times New Roman" w:cs="Arial"/>
                <w:color w:val="000000"/>
                <w:sz w:val="20"/>
                <w:szCs w:val="20"/>
                <w:lang w:eastAsia="ru-RU"/>
              </w:rPr>
            </w:pPr>
            <w:r w:rsidRPr="008B4CEB">
              <w:rPr>
                <w:rFonts w:eastAsia="Times New Roman" w:cs="Arial"/>
                <w:color w:val="000000"/>
                <w:sz w:val="20"/>
                <w:szCs w:val="2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14:paraId="03BA7800"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39A49AE"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1095C18"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F1EF44A"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18E8031"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2D8B250"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E3D9117"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AF3D3A7"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70BA5A1"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4DDE3FD"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r>
      <w:tr w:rsidR="008B4CEB" w:rsidRPr="008B4CEB" w14:paraId="41D8E523" w14:textId="77777777" w:rsidTr="008B4CEB">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F86CC8A" w14:textId="77777777" w:rsidR="008B4CEB" w:rsidRPr="008B4CEB" w:rsidRDefault="008B4CEB" w:rsidP="00955730">
            <w:pPr>
              <w:spacing w:after="0" w:line="240" w:lineRule="auto"/>
              <w:jc w:val="left"/>
              <w:rPr>
                <w:rFonts w:eastAsia="Times New Roman" w:cs="Arial"/>
                <w:color w:val="000000"/>
                <w:sz w:val="20"/>
                <w:szCs w:val="20"/>
                <w:lang w:eastAsia="ru-RU"/>
              </w:rPr>
            </w:pPr>
            <w:r w:rsidRPr="008B4CEB">
              <w:rPr>
                <w:rFonts w:eastAsia="Times New Roman" w:cs="Arial"/>
                <w:color w:val="000000"/>
                <w:sz w:val="20"/>
                <w:szCs w:val="20"/>
                <w:lang w:eastAsia="ru-RU"/>
              </w:rPr>
              <w:t>Договорная технологическая нагрузка</w:t>
            </w:r>
          </w:p>
        </w:tc>
        <w:tc>
          <w:tcPr>
            <w:tcW w:w="980" w:type="dxa"/>
            <w:tcBorders>
              <w:top w:val="nil"/>
              <w:left w:val="nil"/>
              <w:bottom w:val="single" w:sz="4" w:space="0" w:color="auto"/>
              <w:right w:val="single" w:sz="4" w:space="0" w:color="auto"/>
            </w:tcBorders>
            <w:shd w:val="clear" w:color="auto" w:fill="auto"/>
            <w:vAlign w:val="center"/>
            <w:hideMark/>
          </w:tcPr>
          <w:p w14:paraId="7161C05E"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E1DC844"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7,3</w:t>
            </w:r>
          </w:p>
        </w:tc>
        <w:tc>
          <w:tcPr>
            <w:tcW w:w="1240" w:type="dxa"/>
            <w:tcBorders>
              <w:top w:val="nil"/>
              <w:left w:val="nil"/>
              <w:bottom w:val="single" w:sz="4" w:space="0" w:color="auto"/>
              <w:right w:val="single" w:sz="4" w:space="0" w:color="auto"/>
            </w:tcBorders>
            <w:shd w:val="clear" w:color="auto" w:fill="auto"/>
            <w:vAlign w:val="center"/>
            <w:hideMark/>
          </w:tcPr>
          <w:p w14:paraId="6798A4C1"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7,3</w:t>
            </w:r>
          </w:p>
        </w:tc>
        <w:tc>
          <w:tcPr>
            <w:tcW w:w="1240" w:type="dxa"/>
            <w:tcBorders>
              <w:top w:val="nil"/>
              <w:left w:val="nil"/>
              <w:bottom w:val="single" w:sz="4" w:space="0" w:color="auto"/>
              <w:right w:val="single" w:sz="4" w:space="0" w:color="auto"/>
            </w:tcBorders>
            <w:shd w:val="clear" w:color="auto" w:fill="auto"/>
            <w:vAlign w:val="center"/>
            <w:hideMark/>
          </w:tcPr>
          <w:p w14:paraId="65F567F6"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7,3</w:t>
            </w:r>
          </w:p>
        </w:tc>
        <w:tc>
          <w:tcPr>
            <w:tcW w:w="1240" w:type="dxa"/>
            <w:tcBorders>
              <w:top w:val="nil"/>
              <w:left w:val="nil"/>
              <w:bottom w:val="single" w:sz="4" w:space="0" w:color="auto"/>
              <w:right w:val="single" w:sz="4" w:space="0" w:color="auto"/>
            </w:tcBorders>
            <w:shd w:val="clear" w:color="auto" w:fill="auto"/>
            <w:vAlign w:val="center"/>
            <w:hideMark/>
          </w:tcPr>
          <w:p w14:paraId="12A23F22"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7,3</w:t>
            </w:r>
          </w:p>
        </w:tc>
        <w:tc>
          <w:tcPr>
            <w:tcW w:w="1240" w:type="dxa"/>
            <w:tcBorders>
              <w:top w:val="nil"/>
              <w:left w:val="nil"/>
              <w:bottom w:val="single" w:sz="4" w:space="0" w:color="auto"/>
              <w:right w:val="single" w:sz="4" w:space="0" w:color="auto"/>
            </w:tcBorders>
            <w:shd w:val="clear" w:color="auto" w:fill="auto"/>
            <w:vAlign w:val="center"/>
            <w:hideMark/>
          </w:tcPr>
          <w:p w14:paraId="755CAB01"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F193348"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4D13CFB"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A1D2B58"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C14B7B7"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r>
      <w:tr w:rsidR="008B4CEB" w:rsidRPr="008B4CEB" w14:paraId="71E1BD1D" w14:textId="77777777" w:rsidTr="008B4CEB">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8DB3AB8" w14:textId="77777777" w:rsidR="008B4CEB" w:rsidRPr="008B4CEB" w:rsidRDefault="008B4CEB" w:rsidP="00955730">
            <w:pPr>
              <w:spacing w:after="0" w:line="240" w:lineRule="auto"/>
              <w:jc w:val="left"/>
              <w:rPr>
                <w:rFonts w:eastAsia="Times New Roman" w:cs="Arial"/>
                <w:color w:val="000000"/>
                <w:sz w:val="20"/>
                <w:szCs w:val="20"/>
                <w:lang w:eastAsia="ru-RU"/>
              </w:rPr>
            </w:pPr>
            <w:r w:rsidRPr="008B4CEB">
              <w:rPr>
                <w:rFonts w:eastAsia="Times New Roman" w:cs="Arial"/>
                <w:color w:val="000000"/>
                <w:sz w:val="20"/>
                <w:szCs w:val="20"/>
                <w:lang w:eastAsia="ru-RU"/>
              </w:rPr>
              <w:lastRenderedPageBreak/>
              <w:t>Расчетная тепловая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14:paraId="4D6877DD"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BCB3D04"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8,03</w:t>
            </w:r>
          </w:p>
        </w:tc>
        <w:tc>
          <w:tcPr>
            <w:tcW w:w="1240" w:type="dxa"/>
            <w:tcBorders>
              <w:top w:val="nil"/>
              <w:left w:val="nil"/>
              <w:bottom w:val="single" w:sz="4" w:space="0" w:color="auto"/>
              <w:right w:val="single" w:sz="4" w:space="0" w:color="auto"/>
            </w:tcBorders>
            <w:shd w:val="clear" w:color="auto" w:fill="auto"/>
            <w:vAlign w:val="center"/>
            <w:hideMark/>
          </w:tcPr>
          <w:p w14:paraId="7EF09339"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8,03</w:t>
            </w:r>
          </w:p>
        </w:tc>
        <w:tc>
          <w:tcPr>
            <w:tcW w:w="1240" w:type="dxa"/>
            <w:tcBorders>
              <w:top w:val="nil"/>
              <w:left w:val="nil"/>
              <w:bottom w:val="single" w:sz="4" w:space="0" w:color="auto"/>
              <w:right w:val="single" w:sz="4" w:space="0" w:color="auto"/>
            </w:tcBorders>
            <w:shd w:val="clear" w:color="auto" w:fill="auto"/>
            <w:vAlign w:val="center"/>
            <w:hideMark/>
          </w:tcPr>
          <w:p w14:paraId="6E4CEA90"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8,03</w:t>
            </w:r>
          </w:p>
        </w:tc>
        <w:tc>
          <w:tcPr>
            <w:tcW w:w="1240" w:type="dxa"/>
            <w:tcBorders>
              <w:top w:val="nil"/>
              <w:left w:val="nil"/>
              <w:bottom w:val="single" w:sz="4" w:space="0" w:color="auto"/>
              <w:right w:val="single" w:sz="4" w:space="0" w:color="auto"/>
            </w:tcBorders>
            <w:shd w:val="clear" w:color="auto" w:fill="auto"/>
            <w:vAlign w:val="center"/>
            <w:hideMark/>
          </w:tcPr>
          <w:p w14:paraId="17CF9611"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8,03</w:t>
            </w:r>
          </w:p>
        </w:tc>
        <w:tc>
          <w:tcPr>
            <w:tcW w:w="1240" w:type="dxa"/>
            <w:tcBorders>
              <w:top w:val="nil"/>
              <w:left w:val="nil"/>
              <w:bottom w:val="single" w:sz="4" w:space="0" w:color="auto"/>
              <w:right w:val="single" w:sz="4" w:space="0" w:color="auto"/>
            </w:tcBorders>
            <w:shd w:val="clear" w:color="auto" w:fill="auto"/>
            <w:vAlign w:val="center"/>
            <w:hideMark/>
          </w:tcPr>
          <w:p w14:paraId="11BCD87B"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4C9930B"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41AD4DB"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4649073"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1068324"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r>
      <w:tr w:rsidR="008B4CEB" w:rsidRPr="008B4CEB" w14:paraId="51C45886" w14:textId="77777777" w:rsidTr="008B4CEB">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C20F4D9" w14:textId="77777777" w:rsidR="008B4CEB" w:rsidRPr="008B4CEB" w:rsidRDefault="008B4CEB" w:rsidP="00955730">
            <w:pPr>
              <w:spacing w:after="0" w:line="240" w:lineRule="auto"/>
              <w:jc w:val="left"/>
              <w:rPr>
                <w:rFonts w:eastAsia="Times New Roman" w:cs="Arial"/>
                <w:color w:val="000000"/>
                <w:sz w:val="20"/>
                <w:szCs w:val="20"/>
                <w:lang w:eastAsia="ru-RU"/>
              </w:rPr>
            </w:pPr>
            <w:r w:rsidRPr="008B4CEB">
              <w:rPr>
                <w:rFonts w:eastAsia="Times New Roman" w:cs="Arial"/>
                <w:color w:val="000000"/>
                <w:sz w:val="20"/>
                <w:szCs w:val="20"/>
                <w:lang w:eastAsia="ru-RU"/>
              </w:rPr>
              <w:t>технология</w:t>
            </w:r>
          </w:p>
        </w:tc>
        <w:tc>
          <w:tcPr>
            <w:tcW w:w="980" w:type="dxa"/>
            <w:tcBorders>
              <w:top w:val="nil"/>
              <w:left w:val="nil"/>
              <w:bottom w:val="single" w:sz="4" w:space="0" w:color="auto"/>
              <w:right w:val="single" w:sz="4" w:space="0" w:color="auto"/>
            </w:tcBorders>
            <w:shd w:val="clear" w:color="auto" w:fill="auto"/>
            <w:vAlign w:val="center"/>
            <w:hideMark/>
          </w:tcPr>
          <w:p w14:paraId="175E2331" w14:textId="77777777" w:rsidR="008B4CEB" w:rsidRPr="008B4CEB" w:rsidRDefault="008B4CEB" w:rsidP="00955730">
            <w:pPr>
              <w:spacing w:after="0" w:line="240" w:lineRule="auto"/>
              <w:jc w:val="left"/>
              <w:rPr>
                <w:rFonts w:eastAsia="Times New Roman" w:cs="Arial"/>
                <w:color w:val="000000"/>
                <w:sz w:val="20"/>
                <w:szCs w:val="20"/>
                <w:lang w:eastAsia="ru-RU"/>
              </w:rPr>
            </w:pPr>
            <w:r w:rsidRPr="008B4CEB">
              <w:rPr>
                <w:rFonts w:eastAsia="Times New Roman"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178DA1B"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7,3</w:t>
            </w:r>
          </w:p>
        </w:tc>
        <w:tc>
          <w:tcPr>
            <w:tcW w:w="1240" w:type="dxa"/>
            <w:tcBorders>
              <w:top w:val="nil"/>
              <w:left w:val="nil"/>
              <w:bottom w:val="single" w:sz="4" w:space="0" w:color="auto"/>
              <w:right w:val="single" w:sz="4" w:space="0" w:color="auto"/>
            </w:tcBorders>
            <w:shd w:val="clear" w:color="auto" w:fill="auto"/>
            <w:vAlign w:val="center"/>
            <w:hideMark/>
          </w:tcPr>
          <w:p w14:paraId="64540656"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7,3</w:t>
            </w:r>
          </w:p>
        </w:tc>
        <w:tc>
          <w:tcPr>
            <w:tcW w:w="1240" w:type="dxa"/>
            <w:tcBorders>
              <w:top w:val="nil"/>
              <w:left w:val="nil"/>
              <w:bottom w:val="single" w:sz="4" w:space="0" w:color="auto"/>
              <w:right w:val="single" w:sz="4" w:space="0" w:color="auto"/>
            </w:tcBorders>
            <w:shd w:val="clear" w:color="auto" w:fill="auto"/>
            <w:vAlign w:val="center"/>
            <w:hideMark/>
          </w:tcPr>
          <w:p w14:paraId="06840ADB"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7,3</w:t>
            </w:r>
          </w:p>
        </w:tc>
        <w:tc>
          <w:tcPr>
            <w:tcW w:w="1240" w:type="dxa"/>
            <w:tcBorders>
              <w:top w:val="nil"/>
              <w:left w:val="nil"/>
              <w:bottom w:val="single" w:sz="4" w:space="0" w:color="auto"/>
              <w:right w:val="single" w:sz="4" w:space="0" w:color="auto"/>
            </w:tcBorders>
            <w:shd w:val="clear" w:color="auto" w:fill="auto"/>
            <w:vAlign w:val="center"/>
            <w:hideMark/>
          </w:tcPr>
          <w:p w14:paraId="12A11F78"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7,3</w:t>
            </w:r>
          </w:p>
        </w:tc>
        <w:tc>
          <w:tcPr>
            <w:tcW w:w="1240" w:type="dxa"/>
            <w:tcBorders>
              <w:top w:val="nil"/>
              <w:left w:val="nil"/>
              <w:bottom w:val="single" w:sz="4" w:space="0" w:color="auto"/>
              <w:right w:val="single" w:sz="4" w:space="0" w:color="auto"/>
            </w:tcBorders>
            <w:shd w:val="clear" w:color="auto" w:fill="auto"/>
            <w:vAlign w:val="center"/>
            <w:hideMark/>
          </w:tcPr>
          <w:p w14:paraId="4A410301"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B1D10FC"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521624B"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CC4D3C7"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5FD4EC9"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r>
      <w:tr w:rsidR="008B4CEB" w:rsidRPr="008B4CEB" w14:paraId="1B25B76E" w14:textId="77777777" w:rsidTr="008B4CEB">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484EEE8" w14:textId="77777777" w:rsidR="008B4CEB" w:rsidRPr="008B4CEB" w:rsidRDefault="008B4CEB" w:rsidP="00955730">
            <w:pPr>
              <w:spacing w:after="0" w:line="240" w:lineRule="auto"/>
              <w:jc w:val="left"/>
              <w:rPr>
                <w:rFonts w:eastAsia="Times New Roman" w:cs="Arial"/>
                <w:color w:val="000000"/>
                <w:sz w:val="20"/>
                <w:szCs w:val="20"/>
                <w:lang w:eastAsia="ru-RU"/>
              </w:rPr>
            </w:pPr>
            <w:r w:rsidRPr="008B4CEB">
              <w:rPr>
                <w:rFonts w:eastAsia="Times New Roman" w:cs="Arial"/>
                <w:color w:val="000000"/>
                <w:sz w:val="20"/>
                <w:szCs w:val="20"/>
                <w:lang w:eastAsia="ru-RU"/>
              </w:rPr>
              <w:t>потери в сети</w:t>
            </w:r>
          </w:p>
        </w:tc>
        <w:tc>
          <w:tcPr>
            <w:tcW w:w="980" w:type="dxa"/>
            <w:tcBorders>
              <w:top w:val="nil"/>
              <w:left w:val="nil"/>
              <w:bottom w:val="single" w:sz="4" w:space="0" w:color="auto"/>
              <w:right w:val="single" w:sz="4" w:space="0" w:color="auto"/>
            </w:tcBorders>
            <w:shd w:val="clear" w:color="auto" w:fill="auto"/>
            <w:vAlign w:val="center"/>
            <w:hideMark/>
          </w:tcPr>
          <w:p w14:paraId="2ACE3F81" w14:textId="77777777" w:rsidR="008B4CEB" w:rsidRPr="008B4CEB" w:rsidRDefault="008B4CEB" w:rsidP="00955730">
            <w:pPr>
              <w:spacing w:after="0" w:line="240" w:lineRule="auto"/>
              <w:jc w:val="left"/>
              <w:rPr>
                <w:rFonts w:eastAsia="Times New Roman" w:cs="Arial"/>
                <w:color w:val="000000"/>
                <w:sz w:val="20"/>
                <w:szCs w:val="20"/>
                <w:lang w:eastAsia="ru-RU"/>
              </w:rPr>
            </w:pPr>
            <w:r w:rsidRPr="008B4CEB">
              <w:rPr>
                <w:rFonts w:eastAsia="Times New Roman"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5671034"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0,73</w:t>
            </w:r>
          </w:p>
        </w:tc>
        <w:tc>
          <w:tcPr>
            <w:tcW w:w="1240" w:type="dxa"/>
            <w:tcBorders>
              <w:top w:val="nil"/>
              <w:left w:val="nil"/>
              <w:bottom w:val="single" w:sz="4" w:space="0" w:color="auto"/>
              <w:right w:val="single" w:sz="4" w:space="0" w:color="auto"/>
            </w:tcBorders>
            <w:shd w:val="clear" w:color="auto" w:fill="auto"/>
            <w:vAlign w:val="center"/>
            <w:hideMark/>
          </w:tcPr>
          <w:p w14:paraId="1DE57AA7"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0,73</w:t>
            </w:r>
          </w:p>
        </w:tc>
        <w:tc>
          <w:tcPr>
            <w:tcW w:w="1240" w:type="dxa"/>
            <w:tcBorders>
              <w:top w:val="nil"/>
              <w:left w:val="nil"/>
              <w:bottom w:val="single" w:sz="4" w:space="0" w:color="auto"/>
              <w:right w:val="single" w:sz="4" w:space="0" w:color="auto"/>
            </w:tcBorders>
            <w:shd w:val="clear" w:color="auto" w:fill="auto"/>
            <w:vAlign w:val="center"/>
            <w:hideMark/>
          </w:tcPr>
          <w:p w14:paraId="079F1164"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0,73</w:t>
            </w:r>
          </w:p>
        </w:tc>
        <w:tc>
          <w:tcPr>
            <w:tcW w:w="1240" w:type="dxa"/>
            <w:tcBorders>
              <w:top w:val="nil"/>
              <w:left w:val="nil"/>
              <w:bottom w:val="single" w:sz="4" w:space="0" w:color="auto"/>
              <w:right w:val="single" w:sz="4" w:space="0" w:color="auto"/>
            </w:tcBorders>
            <w:shd w:val="clear" w:color="auto" w:fill="auto"/>
            <w:vAlign w:val="center"/>
            <w:hideMark/>
          </w:tcPr>
          <w:p w14:paraId="7C6AF00F"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0,73</w:t>
            </w:r>
          </w:p>
        </w:tc>
        <w:tc>
          <w:tcPr>
            <w:tcW w:w="1240" w:type="dxa"/>
            <w:tcBorders>
              <w:top w:val="nil"/>
              <w:left w:val="nil"/>
              <w:bottom w:val="single" w:sz="4" w:space="0" w:color="auto"/>
              <w:right w:val="single" w:sz="4" w:space="0" w:color="auto"/>
            </w:tcBorders>
            <w:shd w:val="clear" w:color="auto" w:fill="auto"/>
            <w:vAlign w:val="center"/>
            <w:hideMark/>
          </w:tcPr>
          <w:p w14:paraId="2D885B46"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3224E97"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62DDF9B"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8E8149A"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A6B22E0"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r>
      <w:tr w:rsidR="008B4CEB" w:rsidRPr="008B4CEB" w14:paraId="5B6DEBDE" w14:textId="77777777" w:rsidTr="008B4CEB">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0FAB874" w14:textId="77777777" w:rsidR="008B4CEB" w:rsidRPr="008B4CEB" w:rsidRDefault="008B4CEB" w:rsidP="00955730">
            <w:pPr>
              <w:spacing w:after="0" w:line="240" w:lineRule="auto"/>
              <w:jc w:val="left"/>
              <w:rPr>
                <w:rFonts w:eastAsia="Times New Roman" w:cs="Arial"/>
                <w:color w:val="000000"/>
                <w:sz w:val="20"/>
                <w:szCs w:val="20"/>
                <w:lang w:eastAsia="ru-RU"/>
              </w:rPr>
            </w:pPr>
            <w:r w:rsidRPr="008B4CEB">
              <w:rPr>
                <w:rFonts w:eastAsia="Times New Roman" w:cs="Arial"/>
                <w:color w:val="000000"/>
                <w:sz w:val="20"/>
                <w:szCs w:val="20"/>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7D82E42C"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178685E"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151,57</w:t>
            </w:r>
          </w:p>
        </w:tc>
        <w:tc>
          <w:tcPr>
            <w:tcW w:w="1240" w:type="dxa"/>
            <w:tcBorders>
              <w:top w:val="nil"/>
              <w:left w:val="nil"/>
              <w:bottom w:val="single" w:sz="4" w:space="0" w:color="auto"/>
              <w:right w:val="single" w:sz="4" w:space="0" w:color="auto"/>
            </w:tcBorders>
            <w:shd w:val="clear" w:color="auto" w:fill="auto"/>
            <w:vAlign w:val="center"/>
            <w:hideMark/>
          </w:tcPr>
          <w:p w14:paraId="2348A5B5"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151,57</w:t>
            </w:r>
          </w:p>
        </w:tc>
        <w:tc>
          <w:tcPr>
            <w:tcW w:w="1240" w:type="dxa"/>
            <w:tcBorders>
              <w:top w:val="nil"/>
              <w:left w:val="nil"/>
              <w:bottom w:val="single" w:sz="4" w:space="0" w:color="auto"/>
              <w:right w:val="single" w:sz="4" w:space="0" w:color="auto"/>
            </w:tcBorders>
            <w:shd w:val="clear" w:color="auto" w:fill="auto"/>
            <w:vAlign w:val="center"/>
            <w:hideMark/>
          </w:tcPr>
          <w:p w14:paraId="3509D623"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151,57</w:t>
            </w:r>
          </w:p>
        </w:tc>
        <w:tc>
          <w:tcPr>
            <w:tcW w:w="1240" w:type="dxa"/>
            <w:tcBorders>
              <w:top w:val="nil"/>
              <w:left w:val="nil"/>
              <w:bottom w:val="single" w:sz="4" w:space="0" w:color="auto"/>
              <w:right w:val="single" w:sz="4" w:space="0" w:color="auto"/>
            </w:tcBorders>
            <w:shd w:val="clear" w:color="auto" w:fill="auto"/>
            <w:vAlign w:val="center"/>
            <w:hideMark/>
          </w:tcPr>
          <w:p w14:paraId="5568DE32"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151,57</w:t>
            </w:r>
          </w:p>
        </w:tc>
        <w:tc>
          <w:tcPr>
            <w:tcW w:w="1240" w:type="dxa"/>
            <w:tcBorders>
              <w:top w:val="nil"/>
              <w:left w:val="nil"/>
              <w:bottom w:val="single" w:sz="4" w:space="0" w:color="auto"/>
              <w:right w:val="single" w:sz="4" w:space="0" w:color="auto"/>
            </w:tcBorders>
            <w:shd w:val="clear" w:color="auto" w:fill="auto"/>
            <w:vAlign w:val="center"/>
            <w:hideMark/>
          </w:tcPr>
          <w:p w14:paraId="33210A11"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58C0937"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84A510E"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6146A45"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83D86ED"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r>
      <w:tr w:rsidR="008B4CEB" w:rsidRPr="008B4CEB" w14:paraId="66B6FC2C" w14:textId="77777777" w:rsidTr="008B4CEB">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2FE7F37" w14:textId="77777777" w:rsidR="008B4CEB" w:rsidRPr="008B4CEB" w:rsidRDefault="008B4CEB" w:rsidP="00955730">
            <w:pPr>
              <w:spacing w:after="0" w:line="240" w:lineRule="auto"/>
              <w:jc w:val="left"/>
              <w:rPr>
                <w:rFonts w:eastAsia="Times New Roman" w:cs="Arial"/>
                <w:color w:val="000000"/>
                <w:sz w:val="20"/>
                <w:szCs w:val="20"/>
                <w:lang w:eastAsia="ru-RU"/>
              </w:rPr>
            </w:pPr>
            <w:r w:rsidRPr="008B4CEB">
              <w:rPr>
                <w:rFonts w:eastAsia="Times New Roman" w:cs="Arial"/>
                <w:color w:val="000000"/>
                <w:sz w:val="20"/>
                <w:szCs w:val="2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1863131C"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2BE0E081"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95,0</w:t>
            </w:r>
          </w:p>
        </w:tc>
        <w:tc>
          <w:tcPr>
            <w:tcW w:w="1240" w:type="dxa"/>
            <w:tcBorders>
              <w:top w:val="nil"/>
              <w:left w:val="nil"/>
              <w:bottom w:val="single" w:sz="4" w:space="0" w:color="auto"/>
              <w:right w:val="single" w:sz="4" w:space="0" w:color="auto"/>
            </w:tcBorders>
            <w:shd w:val="clear" w:color="auto" w:fill="auto"/>
            <w:vAlign w:val="center"/>
            <w:hideMark/>
          </w:tcPr>
          <w:p w14:paraId="6D118BB4"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95,0</w:t>
            </w:r>
          </w:p>
        </w:tc>
        <w:tc>
          <w:tcPr>
            <w:tcW w:w="1240" w:type="dxa"/>
            <w:tcBorders>
              <w:top w:val="nil"/>
              <w:left w:val="nil"/>
              <w:bottom w:val="single" w:sz="4" w:space="0" w:color="auto"/>
              <w:right w:val="single" w:sz="4" w:space="0" w:color="auto"/>
            </w:tcBorders>
            <w:shd w:val="clear" w:color="auto" w:fill="auto"/>
            <w:vAlign w:val="center"/>
            <w:hideMark/>
          </w:tcPr>
          <w:p w14:paraId="5529663C"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95,0</w:t>
            </w:r>
          </w:p>
        </w:tc>
        <w:tc>
          <w:tcPr>
            <w:tcW w:w="1240" w:type="dxa"/>
            <w:tcBorders>
              <w:top w:val="nil"/>
              <w:left w:val="nil"/>
              <w:bottom w:val="single" w:sz="4" w:space="0" w:color="auto"/>
              <w:right w:val="single" w:sz="4" w:space="0" w:color="auto"/>
            </w:tcBorders>
            <w:shd w:val="clear" w:color="auto" w:fill="auto"/>
            <w:vAlign w:val="center"/>
            <w:hideMark/>
          </w:tcPr>
          <w:p w14:paraId="3043F0BA"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95,0</w:t>
            </w:r>
          </w:p>
        </w:tc>
        <w:tc>
          <w:tcPr>
            <w:tcW w:w="1240" w:type="dxa"/>
            <w:tcBorders>
              <w:top w:val="nil"/>
              <w:left w:val="nil"/>
              <w:bottom w:val="single" w:sz="4" w:space="0" w:color="auto"/>
              <w:right w:val="single" w:sz="4" w:space="0" w:color="auto"/>
            </w:tcBorders>
            <w:shd w:val="clear" w:color="auto" w:fill="auto"/>
            <w:vAlign w:val="center"/>
            <w:hideMark/>
          </w:tcPr>
          <w:p w14:paraId="3976DCBF"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FFF68AD"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45F6DCC"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C03E061"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BC3EF10"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r>
      <w:tr w:rsidR="008B4CEB" w:rsidRPr="008B4CEB" w14:paraId="3B4692A0" w14:textId="77777777" w:rsidTr="008B4CEB">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4F50924" w14:textId="77777777" w:rsidR="008B4CEB" w:rsidRPr="008B4CEB" w:rsidRDefault="008B4CEB" w:rsidP="00955730">
            <w:pPr>
              <w:spacing w:after="0" w:line="240" w:lineRule="auto"/>
              <w:jc w:val="left"/>
              <w:rPr>
                <w:rFonts w:eastAsia="Times New Roman" w:cs="Arial"/>
                <w:color w:val="000000"/>
                <w:sz w:val="20"/>
                <w:szCs w:val="20"/>
                <w:lang w:eastAsia="ru-RU"/>
              </w:rPr>
            </w:pPr>
            <w:r w:rsidRPr="008B4CEB">
              <w:rPr>
                <w:rFonts w:eastAsia="Times New Roman" w:cs="Arial"/>
                <w:color w:val="000000"/>
                <w:sz w:val="20"/>
                <w:szCs w:val="2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176C65CC"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48A1408"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151,57</w:t>
            </w:r>
          </w:p>
        </w:tc>
        <w:tc>
          <w:tcPr>
            <w:tcW w:w="1240" w:type="dxa"/>
            <w:tcBorders>
              <w:top w:val="nil"/>
              <w:left w:val="nil"/>
              <w:bottom w:val="single" w:sz="4" w:space="0" w:color="auto"/>
              <w:right w:val="single" w:sz="4" w:space="0" w:color="auto"/>
            </w:tcBorders>
            <w:shd w:val="clear" w:color="auto" w:fill="auto"/>
            <w:vAlign w:val="center"/>
            <w:hideMark/>
          </w:tcPr>
          <w:p w14:paraId="302F5757"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151,57</w:t>
            </w:r>
          </w:p>
        </w:tc>
        <w:tc>
          <w:tcPr>
            <w:tcW w:w="1240" w:type="dxa"/>
            <w:tcBorders>
              <w:top w:val="nil"/>
              <w:left w:val="nil"/>
              <w:bottom w:val="single" w:sz="4" w:space="0" w:color="auto"/>
              <w:right w:val="single" w:sz="4" w:space="0" w:color="auto"/>
            </w:tcBorders>
            <w:shd w:val="clear" w:color="auto" w:fill="auto"/>
            <w:vAlign w:val="center"/>
            <w:hideMark/>
          </w:tcPr>
          <w:p w14:paraId="233675AE"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151,57</w:t>
            </w:r>
          </w:p>
        </w:tc>
        <w:tc>
          <w:tcPr>
            <w:tcW w:w="1240" w:type="dxa"/>
            <w:tcBorders>
              <w:top w:val="nil"/>
              <w:left w:val="nil"/>
              <w:bottom w:val="single" w:sz="4" w:space="0" w:color="auto"/>
              <w:right w:val="single" w:sz="4" w:space="0" w:color="auto"/>
            </w:tcBorders>
            <w:shd w:val="clear" w:color="auto" w:fill="auto"/>
            <w:vAlign w:val="center"/>
            <w:hideMark/>
          </w:tcPr>
          <w:p w14:paraId="7B4D5C37"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151,57</w:t>
            </w:r>
          </w:p>
        </w:tc>
        <w:tc>
          <w:tcPr>
            <w:tcW w:w="1240" w:type="dxa"/>
            <w:tcBorders>
              <w:top w:val="nil"/>
              <w:left w:val="nil"/>
              <w:bottom w:val="single" w:sz="4" w:space="0" w:color="auto"/>
              <w:right w:val="single" w:sz="4" w:space="0" w:color="auto"/>
            </w:tcBorders>
            <w:shd w:val="clear" w:color="auto" w:fill="auto"/>
            <w:vAlign w:val="center"/>
            <w:hideMark/>
          </w:tcPr>
          <w:p w14:paraId="61D7992C"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71C1C1B"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C6EF998"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86A287D"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BA02F62"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r>
      <w:tr w:rsidR="008B4CEB" w:rsidRPr="008B4CEB" w14:paraId="4579E104" w14:textId="77777777" w:rsidTr="008B4CEB">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D73DDAB" w14:textId="77777777" w:rsidR="008B4CEB" w:rsidRPr="008B4CEB" w:rsidRDefault="008B4CEB" w:rsidP="00955730">
            <w:pPr>
              <w:spacing w:after="0" w:line="240" w:lineRule="auto"/>
              <w:jc w:val="left"/>
              <w:rPr>
                <w:rFonts w:eastAsia="Times New Roman" w:cs="Arial"/>
                <w:color w:val="000000"/>
                <w:sz w:val="20"/>
                <w:szCs w:val="20"/>
                <w:lang w:eastAsia="ru-RU"/>
              </w:rPr>
            </w:pPr>
            <w:r w:rsidRPr="008B4CEB">
              <w:rPr>
                <w:rFonts w:eastAsia="Times New Roman" w:cs="Arial"/>
                <w:color w:val="000000"/>
                <w:sz w:val="20"/>
                <w:szCs w:val="2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010B9EEC"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35DC873F"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95,0</w:t>
            </w:r>
          </w:p>
        </w:tc>
        <w:tc>
          <w:tcPr>
            <w:tcW w:w="1240" w:type="dxa"/>
            <w:tcBorders>
              <w:top w:val="nil"/>
              <w:left w:val="nil"/>
              <w:bottom w:val="single" w:sz="4" w:space="0" w:color="auto"/>
              <w:right w:val="single" w:sz="4" w:space="0" w:color="auto"/>
            </w:tcBorders>
            <w:shd w:val="clear" w:color="auto" w:fill="auto"/>
            <w:vAlign w:val="center"/>
            <w:hideMark/>
          </w:tcPr>
          <w:p w14:paraId="683D489D"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95,0</w:t>
            </w:r>
          </w:p>
        </w:tc>
        <w:tc>
          <w:tcPr>
            <w:tcW w:w="1240" w:type="dxa"/>
            <w:tcBorders>
              <w:top w:val="nil"/>
              <w:left w:val="nil"/>
              <w:bottom w:val="single" w:sz="4" w:space="0" w:color="auto"/>
              <w:right w:val="single" w:sz="4" w:space="0" w:color="auto"/>
            </w:tcBorders>
            <w:shd w:val="clear" w:color="auto" w:fill="auto"/>
            <w:vAlign w:val="center"/>
            <w:hideMark/>
          </w:tcPr>
          <w:p w14:paraId="12179457"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95,0</w:t>
            </w:r>
          </w:p>
        </w:tc>
        <w:tc>
          <w:tcPr>
            <w:tcW w:w="1240" w:type="dxa"/>
            <w:tcBorders>
              <w:top w:val="nil"/>
              <w:left w:val="nil"/>
              <w:bottom w:val="single" w:sz="4" w:space="0" w:color="auto"/>
              <w:right w:val="single" w:sz="4" w:space="0" w:color="auto"/>
            </w:tcBorders>
            <w:shd w:val="clear" w:color="auto" w:fill="auto"/>
            <w:vAlign w:val="center"/>
            <w:hideMark/>
          </w:tcPr>
          <w:p w14:paraId="2DA29743" w14:textId="77777777" w:rsidR="008B4CEB" w:rsidRPr="008B4CEB" w:rsidRDefault="008B4CEB" w:rsidP="00955730">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95,0</w:t>
            </w:r>
          </w:p>
        </w:tc>
        <w:tc>
          <w:tcPr>
            <w:tcW w:w="1240" w:type="dxa"/>
            <w:tcBorders>
              <w:top w:val="nil"/>
              <w:left w:val="nil"/>
              <w:bottom w:val="single" w:sz="4" w:space="0" w:color="auto"/>
              <w:right w:val="single" w:sz="4" w:space="0" w:color="auto"/>
            </w:tcBorders>
            <w:shd w:val="clear" w:color="auto" w:fill="auto"/>
            <w:vAlign w:val="center"/>
            <w:hideMark/>
          </w:tcPr>
          <w:p w14:paraId="5191AE05"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CCDD6FF"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FBDE507"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3082911"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B1C3DC1" w14:textId="77777777" w:rsidR="008B4CEB" w:rsidRPr="008B4CEB" w:rsidRDefault="008B4CEB" w:rsidP="00955730">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r>
    </w:tbl>
    <w:p w14:paraId="6FBA305D" w14:textId="77777777" w:rsidR="0040045F" w:rsidRDefault="0040045F" w:rsidP="0040045F"/>
    <w:p w14:paraId="54DE5ECA" w14:textId="77777777" w:rsidR="008B4CEB" w:rsidRDefault="008B4CEB" w:rsidP="008B4CEB">
      <w:pPr>
        <w:pStyle w:val="a4"/>
        <w:keepNext/>
      </w:pPr>
      <w:bookmarkStart w:id="70" w:name="_Toc90132844"/>
      <w:r>
        <w:t xml:space="preserve">Таблица </w:t>
      </w:r>
      <w:r w:rsidR="00D1632D">
        <w:fldChar w:fldCharType="begin"/>
      </w:r>
      <w:r w:rsidR="0055658D">
        <w:instrText xml:space="preserve"> SEQ Таблица \* ARABIC </w:instrText>
      </w:r>
      <w:r w:rsidR="00D1632D">
        <w:fldChar w:fldCharType="separate"/>
      </w:r>
      <w:r w:rsidR="006025C0">
        <w:rPr>
          <w:noProof/>
        </w:rPr>
        <w:t>47</w:t>
      </w:r>
      <w:r w:rsidR="00D1632D">
        <w:rPr>
          <w:noProof/>
        </w:rPr>
        <w:fldChar w:fldCharType="end"/>
      </w:r>
      <w:r>
        <w:t>. Перспективный баланс тепловой мощности н</w:t>
      </w:r>
      <w:r w:rsidRPr="008B4CEB">
        <w:t xml:space="preserve">овой котельной взамен существующей ООО "ТГК-1", </w:t>
      </w:r>
      <w:r>
        <w:t>сценарий 1</w:t>
      </w:r>
      <w:bookmarkEnd w:id="70"/>
    </w:p>
    <w:tbl>
      <w:tblPr>
        <w:tblW w:w="5000" w:type="pct"/>
        <w:tblLook w:val="04A0" w:firstRow="1" w:lastRow="0" w:firstColumn="1" w:lastColumn="0" w:noHBand="0" w:noVBand="1"/>
      </w:tblPr>
      <w:tblGrid>
        <w:gridCol w:w="2262"/>
        <w:gridCol w:w="980"/>
        <w:gridCol w:w="1240"/>
        <w:gridCol w:w="1241"/>
        <w:gridCol w:w="1241"/>
        <w:gridCol w:w="1383"/>
        <w:gridCol w:w="1241"/>
        <w:gridCol w:w="1241"/>
        <w:gridCol w:w="1241"/>
        <w:gridCol w:w="1241"/>
        <w:gridCol w:w="1249"/>
      </w:tblGrid>
      <w:tr w:rsidR="003A58D2" w:rsidRPr="003A58D2" w14:paraId="1D48232B" w14:textId="77777777" w:rsidTr="00062650">
        <w:trPr>
          <w:trHeight w:val="600"/>
        </w:trPr>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E740B9" w14:textId="77777777" w:rsidR="003A58D2" w:rsidRPr="003A58D2" w:rsidRDefault="003A58D2" w:rsidP="003A58D2">
            <w:pPr>
              <w:spacing w:after="0" w:line="240" w:lineRule="auto"/>
              <w:rPr>
                <w:rFonts w:eastAsia="Times New Roman" w:cs="Arial"/>
                <w:b/>
                <w:bCs/>
                <w:color w:val="000000"/>
                <w:lang w:eastAsia="ru-RU"/>
              </w:rPr>
            </w:pPr>
            <w:r w:rsidRPr="003A58D2">
              <w:rPr>
                <w:rFonts w:eastAsia="Times New Roman" w:cs="Arial"/>
                <w:b/>
                <w:bCs/>
                <w:color w:val="000000"/>
                <w:lang w:eastAsia="ru-RU"/>
              </w:rPr>
              <w:t>Показатель</w:t>
            </w:r>
          </w:p>
        </w:tc>
        <w:tc>
          <w:tcPr>
            <w:tcW w:w="337" w:type="pct"/>
            <w:tcBorders>
              <w:top w:val="single" w:sz="4" w:space="0" w:color="auto"/>
              <w:left w:val="nil"/>
              <w:bottom w:val="single" w:sz="4" w:space="0" w:color="auto"/>
              <w:right w:val="single" w:sz="4" w:space="0" w:color="auto"/>
            </w:tcBorders>
            <w:shd w:val="clear" w:color="auto" w:fill="auto"/>
            <w:vAlign w:val="center"/>
            <w:hideMark/>
          </w:tcPr>
          <w:p w14:paraId="4FAAF523" w14:textId="77777777" w:rsidR="003A58D2" w:rsidRPr="003A58D2" w:rsidRDefault="003A58D2" w:rsidP="003A58D2">
            <w:pPr>
              <w:spacing w:after="0" w:line="240" w:lineRule="auto"/>
              <w:jc w:val="center"/>
              <w:rPr>
                <w:rFonts w:eastAsia="Times New Roman" w:cs="Arial"/>
                <w:b/>
                <w:bCs/>
                <w:color w:val="000000"/>
                <w:lang w:eastAsia="ru-RU"/>
              </w:rPr>
            </w:pPr>
            <w:r w:rsidRPr="003A58D2">
              <w:rPr>
                <w:rFonts w:eastAsia="Times New Roman" w:cs="Arial"/>
                <w:b/>
                <w:bCs/>
                <w:color w:val="000000"/>
                <w:lang w:eastAsia="ru-RU"/>
              </w:rPr>
              <w:t>Ед. изм.</w:t>
            </w:r>
          </w:p>
        </w:tc>
        <w:tc>
          <w:tcPr>
            <w:tcW w:w="426" w:type="pct"/>
            <w:tcBorders>
              <w:top w:val="single" w:sz="4" w:space="0" w:color="auto"/>
              <w:left w:val="nil"/>
              <w:bottom w:val="single" w:sz="4" w:space="0" w:color="auto"/>
              <w:right w:val="single" w:sz="4" w:space="0" w:color="auto"/>
            </w:tcBorders>
            <w:shd w:val="clear" w:color="auto" w:fill="auto"/>
            <w:vAlign w:val="center"/>
            <w:hideMark/>
          </w:tcPr>
          <w:p w14:paraId="6C8B2A56" w14:textId="77777777" w:rsidR="003A58D2" w:rsidRPr="003A58D2" w:rsidRDefault="003A58D2" w:rsidP="003A58D2">
            <w:pPr>
              <w:spacing w:after="0" w:line="240" w:lineRule="auto"/>
              <w:jc w:val="center"/>
              <w:rPr>
                <w:rFonts w:eastAsia="Times New Roman" w:cs="Arial"/>
                <w:b/>
                <w:bCs/>
                <w:color w:val="000000"/>
                <w:lang w:eastAsia="ru-RU"/>
              </w:rPr>
            </w:pPr>
            <w:r w:rsidRPr="003A58D2">
              <w:rPr>
                <w:rFonts w:eastAsia="Times New Roman" w:cs="Arial"/>
                <w:b/>
                <w:bCs/>
                <w:color w:val="000000"/>
                <w:lang w:eastAsia="ru-RU"/>
              </w:rPr>
              <w:t>2020</w:t>
            </w:r>
          </w:p>
        </w:tc>
        <w:tc>
          <w:tcPr>
            <w:tcW w:w="426" w:type="pct"/>
            <w:tcBorders>
              <w:top w:val="single" w:sz="4" w:space="0" w:color="auto"/>
              <w:left w:val="nil"/>
              <w:bottom w:val="single" w:sz="4" w:space="0" w:color="auto"/>
              <w:right w:val="single" w:sz="4" w:space="0" w:color="auto"/>
            </w:tcBorders>
            <w:shd w:val="clear" w:color="auto" w:fill="auto"/>
            <w:vAlign w:val="center"/>
            <w:hideMark/>
          </w:tcPr>
          <w:p w14:paraId="31E4114A" w14:textId="77777777" w:rsidR="003A58D2" w:rsidRPr="003A58D2" w:rsidRDefault="003A58D2" w:rsidP="003A58D2">
            <w:pPr>
              <w:spacing w:after="0" w:line="240" w:lineRule="auto"/>
              <w:jc w:val="center"/>
              <w:rPr>
                <w:rFonts w:eastAsia="Times New Roman" w:cs="Arial"/>
                <w:b/>
                <w:bCs/>
                <w:color w:val="000000"/>
                <w:lang w:eastAsia="ru-RU"/>
              </w:rPr>
            </w:pPr>
            <w:r w:rsidRPr="003A58D2">
              <w:rPr>
                <w:rFonts w:eastAsia="Times New Roman" w:cs="Arial"/>
                <w:b/>
                <w:bCs/>
                <w:color w:val="000000"/>
                <w:lang w:eastAsia="ru-RU"/>
              </w:rPr>
              <w:t>2021</w:t>
            </w:r>
          </w:p>
        </w:tc>
        <w:tc>
          <w:tcPr>
            <w:tcW w:w="426" w:type="pct"/>
            <w:tcBorders>
              <w:top w:val="single" w:sz="4" w:space="0" w:color="auto"/>
              <w:left w:val="nil"/>
              <w:bottom w:val="single" w:sz="4" w:space="0" w:color="auto"/>
              <w:right w:val="single" w:sz="4" w:space="0" w:color="auto"/>
            </w:tcBorders>
            <w:shd w:val="clear" w:color="auto" w:fill="auto"/>
            <w:vAlign w:val="center"/>
            <w:hideMark/>
          </w:tcPr>
          <w:p w14:paraId="15781B07" w14:textId="77777777" w:rsidR="003A58D2" w:rsidRPr="003A58D2" w:rsidRDefault="003A58D2" w:rsidP="003A58D2">
            <w:pPr>
              <w:spacing w:after="0" w:line="240" w:lineRule="auto"/>
              <w:jc w:val="center"/>
              <w:rPr>
                <w:rFonts w:eastAsia="Times New Roman" w:cs="Arial"/>
                <w:b/>
                <w:bCs/>
                <w:color w:val="000000"/>
                <w:lang w:eastAsia="ru-RU"/>
              </w:rPr>
            </w:pPr>
            <w:r w:rsidRPr="003A58D2">
              <w:rPr>
                <w:rFonts w:eastAsia="Times New Roman" w:cs="Arial"/>
                <w:b/>
                <w:bCs/>
                <w:color w:val="000000"/>
                <w:lang w:eastAsia="ru-RU"/>
              </w:rPr>
              <w:t>2022</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3BB19889" w14:textId="77777777" w:rsidR="003A58D2" w:rsidRPr="003A58D2" w:rsidRDefault="003A58D2" w:rsidP="003A58D2">
            <w:pPr>
              <w:spacing w:after="0" w:line="240" w:lineRule="auto"/>
              <w:jc w:val="center"/>
              <w:rPr>
                <w:rFonts w:eastAsia="Times New Roman" w:cs="Arial"/>
                <w:b/>
                <w:bCs/>
                <w:color w:val="000000"/>
                <w:lang w:eastAsia="ru-RU"/>
              </w:rPr>
            </w:pPr>
            <w:r w:rsidRPr="003A58D2">
              <w:rPr>
                <w:rFonts w:eastAsia="Times New Roman" w:cs="Arial"/>
                <w:b/>
                <w:bCs/>
                <w:color w:val="000000"/>
                <w:lang w:eastAsia="ru-RU"/>
              </w:rPr>
              <w:t>2023</w:t>
            </w:r>
          </w:p>
        </w:tc>
        <w:tc>
          <w:tcPr>
            <w:tcW w:w="426" w:type="pct"/>
            <w:tcBorders>
              <w:top w:val="single" w:sz="4" w:space="0" w:color="auto"/>
              <w:left w:val="nil"/>
              <w:bottom w:val="single" w:sz="4" w:space="0" w:color="auto"/>
              <w:right w:val="single" w:sz="4" w:space="0" w:color="auto"/>
            </w:tcBorders>
            <w:shd w:val="clear" w:color="auto" w:fill="auto"/>
            <w:vAlign w:val="center"/>
            <w:hideMark/>
          </w:tcPr>
          <w:p w14:paraId="27359411" w14:textId="77777777" w:rsidR="003A58D2" w:rsidRPr="003A58D2" w:rsidRDefault="003A58D2" w:rsidP="003A58D2">
            <w:pPr>
              <w:spacing w:after="0" w:line="240" w:lineRule="auto"/>
              <w:jc w:val="center"/>
              <w:rPr>
                <w:rFonts w:eastAsia="Times New Roman" w:cs="Arial"/>
                <w:b/>
                <w:bCs/>
                <w:color w:val="000000"/>
                <w:lang w:eastAsia="ru-RU"/>
              </w:rPr>
            </w:pPr>
            <w:r w:rsidRPr="003A58D2">
              <w:rPr>
                <w:rFonts w:eastAsia="Times New Roman" w:cs="Arial"/>
                <w:b/>
                <w:bCs/>
                <w:color w:val="000000"/>
                <w:lang w:eastAsia="ru-RU"/>
              </w:rPr>
              <w:t>2024</w:t>
            </w:r>
          </w:p>
        </w:tc>
        <w:tc>
          <w:tcPr>
            <w:tcW w:w="426" w:type="pct"/>
            <w:tcBorders>
              <w:top w:val="single" w:sz="4" w:space="0" w:color="auto"/>
              <w:left w:val="nil"/>
              <w:bottom w:val="single" w:sz="4" w:space="0" w:color="auto"/>
              <w:right w:val="single" w:sz="4" w:space="0" w:color="auto"/>
            </w:tcBorders>
            <w:shd w:val="clear" w:color="auto" w:fill="auto"/>
            <w:vAlign w:val="center"/>
            <w:hideMark/>
          </w:tcPr>
          <w:p w14:paraId="4D7E10EA" w14:textId="77777777" w:rsidR="003A58D2" w:rsidRPr="003A58D2" w:rsidRDefault="003A58D2" w:rsidP="003A58D2">
            <w:pPr>
              <w:spacing w:after="0" w:line="240" w:lineRule="auto"/>
              <w:jc w:val="center"/>
              <w:rPr>
                <w:rFonts w:eastAsia="Times New Roman" w:cs="Arial"/>
                <w:b/>
                <w:bCs/>
                <w:color w:val="000000"/>
                <w:lang w:eastAsia="ru-RU"/>
              </w:rPr>
            </w:pPr>
            <w:r w:rsidRPr="003A58D2">
              <w:rPr>
                <w:rFonts w:eastAsia="Times New Roman" w:cs="Arial"/>
                <w:b/>
                <w:bCs/>
                <w:color w:val="000000"/>
                <w:lang w:eastAsia="ru-RU"/>
              </w:rPr>
              <w:t>2025</w:t>
            </w:r>
          </w:p>
        </w:tc>
        <w:tc>
          <w:tcPr>
            <w:tcW w:w="426" w:type="pct"/>
            <w:tcBorders>
              <w:top w:val="single" w:sz="4" w:space="0" w:color="auto"/>
              <w:left w:val="nil"/>
              <w:bottom w:val="single" w:sz="4" w:space="0" w:color="auto"/>
              <w:right w:val="single" w:sz="4" w:space="0" w:color="auto"/>
            </w:tcBorders>
            <w:shd w:val="clear" w:color="auto" w:fill="auto"/>
            <w:vAlign w:val="center"/>
            <w:hideMark/>
          </w:tcPr>
          <w:p w14:paraId="785BB872" w14:textId="77777777" w:rsidR="003A58D2" w:rsidRPr="003A58D2" w:rsidRDefault="003A58D2" w:rsidP="003A58D2">
            <w:pPr>
              <w:spacing w:after="0" w:line="240" w:lineRule="auto"/>
              <w:jc w:val="center"/>
              <w:rPr>
                <w:rFonts w:eastAsia="Times New Roman" w:cs="Arial"/>
                <w:b/>
                <w:bCs/>
                <w:color w:val="000000"/>
                <w:lang w:eastAsia="ru-RU"/>
              </w:rPr>
            </w:pPr>
            <w:r w:rsidRPr="003A58D2">
              <w:rPr>
                <w:rFonts w:eastAsia="Times New Roman" w:cs="Arial"/>
                <w:b/>
                <w:bCs/>
                <w:color w:val="000000"/>
                <w:lang w:eastAsia="ru-RU"/>
              </w:rPr>
              <w:t>2030</w:t>
            </w:r>
          </w:p>
        </w:tc>
        <w:tc>
          <w:tcPr>
            <w:tcW w:w="426" w:type="pct"/>
            <w:tcBorders>
              <w:top w:val="single" w:sz="4" w:space="0" w:color="auto"/>
              <w:left w:val="nil"/>
              <w:bottom w:val="single" w:sz="4" w:space="0" w:color="auto"/>
              <w:right w:val="single" w:sz="4" w:space="0" w:color="auto"/>
            </w:tcBorders>
            <w:shd w:val="clear" w:color="auto" w:fill="auto"/>
            <w:vAlign w:val="center"/>
            <w:hideMark/>
          </w:tcPr>
          <w:p w14:paraId="71BFECA4" w14:textId="77777777" w:rsidR="003A58D2" w:rsidRPr="003A58D2" w:rsidRDefault="003A58D2" w:rsidP="003A58D2">
            <w:pPr>
              <w:spacing w:after="0" w:line="240" w:lineRule="auto"/>
              <w:jc w:val="center"/>
              <w:rPr>
                <w:rFonts w:eastAsia="Times New Roman" w:cs="Arial"/>
                <w:b/>
                <w:bCs/>
                <w:color w:val="000000"/>
                <w:lang w:eastAsia="ru-RU"/>
              </w:rPr>
            </w:pPr>
            <w:r w:rsidRPr="003A58D2">
              <w:rPr>
                <w:rFonts w:eastAsia="Times New Roman" w:cs="Arial"/>
                <w:b/>
                <w:bCs/>
                <w:color w:val="000000"/>
                <w:lang w:eastAsia="ru-RU"/>
              </w:rPr>
              <w:t>2035</w:t>
            </w:r>
          </w:p>
        </w:tc>
        <w:tc>
          <w:tcPr>
            <w:tcW w:w="426" w:type="pct"/>
            <w:tcBorders>
              <w:top w:val="single" w:sz="4" w:space="0" w:color="auto"/>
              <w:left w:val="nil"/>
              <w:bottom w:val="single" w:sz="4" w:space="0" w:color="auto"/>
              <w:right w:val="single" w:sz="4" w:space="0" w:color="auto"/>
            </w:tcBorders>
            <w:shd w:val="clear" w:color="auto" w:fill="auto"/>
            <w:vAlign w:val="center"/>
            <w:hideMark/>
          </w:tcPr>
          <w:p w14:paraId="6AE639E6" w14:textId="77777777" w:rsidR="003A58D2" w:rsidRPr="003A58D2" w:rsidRDefault="003A58D2" w:rsidP="003A58D2">
            <w:pPr>
              <w:spacing w:after="0" w:line="240" w:lineRule="auto"/>
              <w:jc w:val="center"/>
              <w:rPr>
                <w:rFonts w:eastAsia="Times New Roman" w:cs="Arial"/>
                <w:b/>
                <w:bCs/>
                <w:color w:val="000000"/>
                <w:lang w:eastAsia="ru-RU"/>
              </w:rPr>
            </w:pPr>
            <w:r w:rsidRPr="003A58D2">
              <w:rPr>
                <w:rFonts w:eastAsia="Times New Roman" w:cs="Arial"/>
                <w:b/>
                <w:bCs/>
                <w:color w:val="000000"/>
                <w:lang w:eastAsia="ru-RU"/>
              </w:rPr>
              <w:t>2040</w:t>
            </w:r>
          </w:p>
        </w:tc>
      </w:tr>
      <w:tr w:rsidR="003A58D2" w:rsidRPr="003A58D2" w14:paraId="6E6947CA" w14:textId="77777777" w:rsidTr="00062650">
        <w:trPr>
          <w:trHeight w:val="285"/>
        </w:trPr>
        <w:tc>
          <w:tcPr>
            <w:tcW w:w="777" w:type="pct"/>
            <w:tcBorders>
              <w:top w:val="nil"/>
              <w:left w:val="single" w:sz="4" w:space="0" w:color="auto"/>
              <w:bottom w:val="single" w:sz="4" w:space="0" w:color="auto"/>
              <w:right w:val="single" w:sz="4" w:space="0" w:color="auto"/>
            </w:tcBorders>
            <w:shd w:val="clear" w:color="auto" w:fill="auto"/>
            <w:vAlign w:val="center"/>
            <w:hideMark/>
          </w:tcPr>
          <w:p w14:paraId="7379F0C6" w14:textId="77777777" w:rsidR="003A58D2" w:rsidRPr="003A58D2" w:rsidRDefault="003A58D2" w:rsidP="003A58D2">
            <w:pPr>
              <w:spacing w:after="0" w:line="240" w:lineRule="auto"/>
              <w:rPr>
                <w:rFonts w:eastAsia="Times New Roman" w:cs="Arial"/>
                <w:color w:val="000000"/>
                <w:lang w:eastAsia="ru-RU"/>
              </w:rPr>
            </w:pPr>
            <w:r w:rsidRPr="003A58D2">
              <w:rPr>
                <w:rFonts w:eastAsia="Times New Roman" w:cs="Arial"/>
                <w:color w:val="000000"/>
                <w:lang w:eastAsia="ru-RU"/>
              </w:rPr>
              <w:t> </w:t>
            </w:r>
          </w:p>
        </w:tc>
        <w:tc>
          <w:tcPr>
            <w:tcW w:w="337" w:type="pct"/>
            <w:tcBorders>
              <w:top w:val="nil"/>
              <w:left w:val="nil"/>
              <w:bottom w:val="single" w:sz="4" w:space="0" w:color="auto"/>
              <w:right w:val="single" w:sz="4" w:space="0" w:color="auto"/>
            </w:tcBorders>
            <w:shd w:val="clear" w:color="auto" w:fill="auto"/>
            <w:vAlign w:val="center"/>
            <w:hideMark/>
          </w:tcPr>
          <w:p w14:paraId="2816D910" w14:textId="77777777" w:rsidR="003A58D2" w:rsidRPr="003A58D2" w:rsidRDefault="003A58D2" w:rsidP="003A58D2">
            <w:pPr>
              <w:spacing w:after="0" w:line="240" w:lineRule="auto"/>
              <w:jc w:val="center"/>
              <w:rPr>
                <w:rFonts w:eastAsia="Times New Roman" w:cs="Arial"/>
                <w:color w:val="000000"/>
                <w:lang w:eastAsia="ru-RU"/>
              </w:rPr>
            </w:pPr>
            <w:r w:rsidRPr="003A58D2">
              <w:rPr>
                <w:rFonts w:eastAsia="Times New Roman" w:cs="Arial"/>
                <w:color w:val="000000"/>
                <w:lang w:eastAsia="ru-RU"/>
              </w:rPr>
              <w:t> </w:t>
            </w:r>
          </w:p>
        </w:tc>
        <w:tc>
          <w:tcPr>
            <w:tcW w:w="3886" w:type="pct"/>
            <w:gridSpan w:val="9"/>
            <w:tcBorders>
              <w:top w:val="single" w:sz="4" w:space="0" w:color="auto"/>
              <w:left w:val="nil"/>
              <w:bottom w:val="single" w:sz="4" w:space="0" w:color="auto"/>
              <w:right w:val="single" w:sz="4" w:space="0" w:color="auto"/>
            </w:tcBorders>
            <w:shd w:val="clear" w:color="auto" w:fill="auto"/>
            <w:vAlign w:val="center"/>
            <w:hideMark/>
          </w:tcPr>
          <w:p w14:paraId="0F91FB7B" w14:textId="77777777" w:rsidR="003A58D2" w:rsidRPr="003A58D2" w:rsidRDefault="003A58D2" w:rsidP="003A58D2">
            <w:pPr>
              <w:spacing w:after="0" w:line="240" w:lineRule="auto"/>
              <w:jc w:val="center"/>
              <w:rPr>
                <w:rFonts w:eastAsia="Times New Roman" w:cs="Arial"/>
                <w:b/>
                <w:bCs/>
                <w:color w:val="000000"/>
                <w:lang w:eastAsia="ru-RU"/>
              </w:rPr>
            </w:pPr>
            <w:r w:rsidRPr="003A58D2">
              <w:rPr>
                <w:rFonts w:eastAsia="Times New Roman" w:cs="Arial"/>
                <w:b/>
                <w:bCs/>
                <w:color w:val="000000"/>
                <w:lang w:eastAsia="ru-RU"/>
              </w:rPr>
              <w:t>Общий баланс</w:t>
            </w:r>
          </w:p>
        </w:tc>
      </w:tr>
      <w:tr w:rsidR="00955730" w:rsidRPr="003A58D2" w14:paraId="10513075" w14:textId="77777777" w:rsidTr="00062650">
        <w:trPr>
          <w:trHeight w:val="570"/>
        </w:trPr>
        <w:tc>
          <w:tcPr>
            <w:tcW w:w="777" w:type="pct"/>
            <w:tcBorders>
              <w:top w:val="nil"/>
              <w:left w:val="single" w:sz="4" w:space="0" w:color="auto"/>
              <w:bottom w:val="single" w:sz="4" w:space="0" w:color="auto"/>
              <w:right w:val="single" w:sz="4" w:space="0" w:color="auto"/>
            </w:tcBorders>
            <w:shd w:val="clear" w:color="auto" w:fill="auto"/>
            <w:vAlign w:val="center"/>
            <w:hideMark/>
          </w:tcPr>
          <w:p w14:paraId="57F413BB" w14:textId="77777777" w:rsidR="00955730" w:rsidRPr="003A58D2" w:rsidRDefault="00955730" w:rsidP="003A58D2">
            <w:pPr>
              <w:spacing w:after="0" w:line="240" w:lineRule="auto"/>
              <w:rPr>
                <w:rFonts w:eastAsia="Times New Roman" w:cs="Arial"/>
                <w:color w:val="000000"/>
                <w:lang w:eastAsia="ru-RU"/>
              </w:rPr>
            </w:pPr>
            <w:r w:rsidRPr="003A58D2">
              <w:rPr>
                <w:rFonts w:eastAsia="Times New Roman" w:cs="Arial"/>
                <w:color w:val="000000"/>
                <w:lang w:eastAsia="ru-RU"/>
              </w:rPr>
              <w:t>Установленная мощность</w:t>
            </w:r>
          </w:p>
        </w:tc>
        <w:tc>
          <w:tcPr>
            <w:tcW w:w="337" w:type="pct"/>
            <w:tcBorders>
              <w:top w:val="nil"/>
              <w:left w:val="nil"/>
              <w:bottom w:val="single" w:sz="4" w:space="0" w:color="auto"/>
              <w:right w:val="single" w:sz="4" w:space="0" w:color="auto"/>
            </w:tcBorders>
            <w:shd w:val="clear" w:color="auto" w:fill="auto"/>
            <w:vAlign w:val="center"/>
            <w:hideMark/>
          </w:tcPr>
          <w:p w14:paraId="49A5D6CF" w14:textId="77777777" w:rsidR="00955730" w:rsidRPr="003A58D2" w:rsidRDefault="00955730" w:rsidP="003A58D2">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426" w:type="pct"/>
            <w:tcBorders>
              <w:top w:val="nil"/>
              <w:left w:val="nil"/>
              <w:bottom w:val="single" w:sz="4" w:space="0" w:color="auto"/>
              <w:right w:val="single" w:sz="4" w:space="0" w:color="auto"/>
            </w:tcBorders>
            <w:shd w:val="clear" w:color="auto" w:fill="auto"/>
            <w:vAlign w:val="center"/>
            <w:hideMark/>
          </w:tcPr>
          <w:p w14:paraId="7A2E8FEC" w14:textId="77777777" w:rsidR="00955730" w:rsidRDefault="00955730">
            <w:pPr>
              <w:jc w:val="center"/>
              <w:rPr>
                <w:rFonts w:cs="Arial"/>
                <w:color w:val="000000"/>
              </w:rPr>
            </w:pPr>
            <w:r>
              <w:rPr>
                <w:rFonts w:cs="Arial"/>
                <w:color w:val="000000"/>
              </w:rPr>
              <w:t>0,00</w:t>
            </w:r>
          </w:p>
        </w:tc>
        <w:tc>
          <w:tcPr>
            <w:tcW w:w="426" w:type="pct"/>
            <w:tcBorders>
              <w:top w:val="nil"/>
              <w:left w:val="nil"/>
              <w:bottom w:val="single" w:sz="4" w:space="0" w:color="auto"/>
              <w:right w:val="single" w:sz="4" w:space="0" w:color="auto"/>
            </w:tcBorders>
            <w:shd w:val="clear" w:color="auto" w:fill="auto"/>
            <w:vAlign w:val="center"/>
            <w:hideMark/>
          </w:tcPr>
          <w:p w14:paraId="675450EF" w14:textId="77777777" w:rsidR="00955730" w:rsidRDefault="00955730">
            <w:pPr>
              <w:jc w:val="center"/>
              <w:rPr>
                <w:rFonts w:cs="Arial"/>
                <w:color w:val="000000"/>
              </w:rPr>
            </w:pPr>
            <w:r>
              <w:rPr>
                <w:rFonts w:cs="Arial"/>
                <w:color w:val="000000"/>
              </w:rPr>
              <w:t>0,00</w:t>
            </w:r>
          </w:p>
        </w:tc>
        <w:tc>
          <w:tcPr>
            <w:tcW w:w="426" w:type="pct"/>
            <w:tcBorders>
              <w:top w:val="nil"/>
              <w:left w:val="nil"/>
              <w:bottom w:val="single" w:sz="4" w:space="0" w:color="auto"/>
              <w:right w:val="single" w:sz="4" w:space="0" w:color="auto"/>
            </w:tcBorders>
            <w:shd w:val="clear" w:color="auto" w:fill="auto"/>
            <w:vAlign w:val="center"/>
            <w:hideMark/>
          </w:tcPr>
          <w:p w14:paraId="28B1D8F0" w14:textId="77777777" w:rsidR="00955730" w:rsidRDefault="00955730">
            <w:pPr>
              <w:jc w:val="center"/>
              <w:rPr>
                <w:rFonts w:cs="Arial"/>
                <w:color w:val="000000"/>
              </w:rPr>
            </w:pPr>
            <w:r>
              <w:rPr>
                <w:rFonts w:cs="Arial"/>
                <w:color w:val="000000"/>
              </w:rPr>
              <w:t>0,00</w:t>
            </w:r>
          </w:p>
        </w:tc>
        <w:tc>
          <w:tcPr>
            <w:tcW w:w="475" w:type="pct"/>
            <w:tcBorders>
              <w:top w:val="nil"/>
              <w:left w:val="nil"/>
              <w:bottom w:val="single" w:sz="4" w:space="0" w:color="auto"/>
              <w:right w:val="single" w:sz="4" w:space="0" w:color="auto"/>
            </w:tcBorders>
            <w:shd w:val="clear" w:color="auto" w:fill="auto"/>
            <w:vAlign w:val="center"/>
            <w:hideMark/>
          </w:tcPr>
          <w:p w14:paraId="49DC292F" w14:textId="77777777" w:rsidR="00955730" w:rsidRDefault="00955730">
            <w:pPr>
              <w:ind w:firstLineChars="100" w:firstLine="220"/>
              <w:jc w:val="right"/>
              <w:rPr>
                <w:rFonts w:cs="Arial"/>
                <w:color w:val="000000"/>
              </w:rPr>
            </w:pPr>
            <w:r>
              <w:rPr>
                <w:rFonts w:cs="Arial"/>
                <w:color w:val="000000"/>
              </w:rPr>
              <w:t>120,00</w:t>
            </w:r>
          </w:p>
        </w:tc>
        <w:tc>
          <w:tcPr>
            <w:tcW w:w="426" w:type="pct"/>
            <w:tcBorders>
              <w:top w:val="nil"/>
              <w:left w:val="nil"/>
              <w:bottom w:val="single" w:sz="4" w:space="0" w:color="auto"/>
              <w:right w:val="single" w:sz="4" w:space="0" w:color="auto"/>
            </w:tcBorders>
            <w:shd w:val="clear" w:color="auto" w:fill="auto"/>
            <w:vAlign w:val="center"/>
            <w:hideMark/>
          </w:tcPr>
          <w:p w14:paraId="1E24BA2E" w14:textId="77777777" w:rsidR="00955730" w:rsidRDefault="00955730">
            <w:pPr>
              <w:ind w:firstLineChars="100" w:firstLine="220"/>
              <w:jc w:val="right"/>
              <w:rPr>
                <w:rFonts w:cs="Arial"/>
                <w:color w:val="000000"/>
              </w:rPr>
            </w:pPr>
            <w:r>
              <w:rPr>
                <w:rFonts w:cs="Arial"/>
                <w:color w:val="000000"/>
              </w:rPr>
              <w:t>120,00</w:t>
            </w:r>
          </w:p>
        </w:tc>
        <w:tc>
          <w:tcPr>
            <w:tcW w:w="426" w:type="pct"/>
            <w:tcBorders>
              <w:top w:val="nil"/>
              <w:left w:val="nil"/>
              <w:bottom w:val="single" w:sz="4" w:space="0" w:color="auto"/>
              <w:right w:val="single" w:sz="4" w:space="0" w:color="auto"/>
            </w:tcBorders>
            <w:shd w:val="clear" w:color="auto" w:fill="auto"/>
            <w:vAlign w:val="center"/>
            <w:hideMark/>
          </w:tcPr>
          <w:p w14:paraId="020742D8" w14:textId="77777777" w:rsidR="00955730" w:rsidRDefault="00955730">
            <w:pPr>
              <w:ind w:firstLineChars="100" w:firstLine="220"/>
              <w:jc w:val="right"/>
              <w:rPr>
                <w:rFonts w:cs="Arial"/>
                <w:color w:val="000000"/>
              </w:rPr>
            </w:pPr>
            <w:r>
              <w:rPr>
                <w:rFonts w:cs="Arial"/>
                <w:color w:val="000000"/>
              </w:rPr>
              <w:t>120,00</w:t>
            </w:r>
          </w:p>
        </w:tc>
        <w:tc>
          <w:tcPr>
            <w:tcW w:w="426" w:type="pct"/>
            <w:tcBorders>
              <w:top w:val="nil"/>
              <w:left w:val="nil"/>
              <w:bottom w:val="single" w:sz="4" w:space="0" w:color="auto"/>
              <w:right w:val="single" w:sz="4" w:space="0" w:color="auto"/>
            </w:tcBorders>
            <w:shd w:val="clear" w:color="auto" w:fill="auto"/>
            <w:vAlign w:val="center"/>
            <w:hideMark/>
          </w:tcPr>
          <w:p w14:paraId="6B9BFA8F" w14:textId="77777777" w:rsidR="00955730" w:rsidRDefault="00955730">
            <w:pPr>
              <w:ind w:firstLineChars="100" w:firstLine="220"/>
              <w:jc w:val="right"/>
              <w:rPr>
                <w:rFonts w:cs="Arial"/>
                <w:color w:val="000000"/>
              </w:rPr>
            </w:pPr>
            <w:r>
              <w:rPr>
                <w:rFonts w:cs="Arial"/>
                <w:color w:val="000000"/>
              </w:rPr>
              <w:t>170,00</w:t>
            </w:r>
          </w:p>
        </w:tc>
        <w:tc>
          <w:tcPr>
            <w:tcW w:w="426" w:type="pct"/>
            <w:tcBorders>
              <w:top w:val="nil"/>
              <w:left w:val="nil"/>
              <w:bottom w:val="single" w:sz="4" w:space="0" w:color="auto"/>
              <w:right w:val="single" w:sz="4" w:space="0" w:color="auto"/>
            </w:tcBorders>
            <w:shd w:val="clear" w:color="auto" w:fill="auto"/>
            <w:vAlign w:val="center"/>
            <w:hideMark/>
          </w:tcPr>
          <w:p w14:paraId="59E83297" w14:textId="77777777" w:rsidR="00955730" w:rsidRDefault="00955730">
            <w:pPr>
              <w:ind w:firstLineChars="100" w:firstLine="220"/>
              <w:jc w:val="right"/>
              <w:rPr>
                <w:rFonts w:cs="Arial"/>
                <w:color w:val="000000"/>
              </w:rPr>
            </w:pPr>
            <w:r>
              <w:rPr>
                <w:rFonts w:cs="Arial"/>
                <w:color w:val="000000"/>
              </w:rPr>
              <w:t>170,00</w:t>
            </w:r>
          </w:p>
        </w:tc>
        <w:tc>
          <w:tcPr>
            <w:tcW w:w="426" w:type="pct"/>
            <w:tcBorders>
              <w:top w:val="nil"/>
              <w:left w:val="nil"/>
              <w:bottom w:val="single" w:sz="4" w:space="0" w:color="auto"/>
              <w:right w:val="single" w:sz="4" w:space="0" w:color="auto"/>
            </w:tcBorders>
            <w:shd w:val="clear" w:color="auto" w:fill="auto"/>
            <w:vAlign w:val="center"/>
            <w:hideMark/>
          </w:tcPr>
          <w:p w14:paraId="3BE9B854" w14:textId="77777777" w:rsidR="00955730" w:rsidRDefault="00955730">
            <w:pPr>
              <w:ind w:firstLineChars="100" w:firstLine="220"/>
              <w:jc w:val="right"/>
              <w:rPr>
                <w:rFonts w:cs="Arial"/>
                <w:color w:val="000000"/>
              </w:rPr>
            </w:pPr>
            <w:r>
              <w:rPr>
                <w:rFonts w:cs="Arial"/>
                <w:color w:val="000000"/>
              </w:rPr>
              <w:t>170,00</w:t>
            </w:r>
          </w:p>
        </w:tc>
      </w:tr>
      <w:tr w:rsidR="00955730" w:rsidRPr="003A58D2" w14:paraId="127A3C7C" w14:textId="77777777" w:rsidTr="00062650">
        <w:trPr>
          <w:trHeight w:val="570"/>
        </w:trPr>
        <w:tc>
          <w:tcPr>
            <w:tcW w:w="777" w:type="pct"/>
            <w:tcBorders>
              <w:top w:val="nil"/>
              <w:left w:val="single" w:sz="4" w:space="0" w:color="auto"/>
              <w:bottom w:val="single" w:sz="4" w:space="0" w:color="auto"/>
              <w:right w:val="single" w:sz="4" w:space="0" w:color="auto"/>
            </w:tcBorders>
            <w:shd w:val="clear" w:color="auto" w:fill="auto"/>
            <w:vAlign w:val="center"/>
            <w:hideMark/>
          </w:tcPr>
          <w:p w14:paraId="15BCA5FD" w14:textId="77777777" w:rsidR="00955730" w:rsidRPr="003A58D2" w:rsidRDefault="00955730" w:rsidP="003A58D2">
            <w:pPr>
              <w:spacing w:after="0" w:line="240" w:lineRule="auto"/>
              <w:rPr>
                <w:rFonts w:eastAsia="Times New Roman" w:cs="Arial"/>
                <w:color w:val="000000"/>
                <w:lang w:eastAsia="ru-RU"/>
              </w:rPr>
            </w:pPr>
            <w:r w:rsidRPr="003A58D2">
              <w:rPr>
                <w:rFonts w:eastAsia="Times New Roman" w:cs="Arial"/>
                <w:color w:val="000000"/>
                <w:lang w:eastAsia="ru-RU"/>
              </w:rPr>
              <w:t>Располагаемая мощность</w:t>
            </w:r>
          </w:p>
        </w:tc>
        <w:tc>
          <w:tcPr>
            <w:tcW w:w="337" w:type="pct"/>
            <w:tcBorders>
              <w:top w:val="nil"/>
              <w:left w:val="nil"/>
              <w:bottom w:val="single" w:sz="4" w:space="0" w:color="auto"/>
              <w:right w:val="single" w:sz="4" w:space="0" w:color="auto"/>
            </w:tcBorders>
            <w:shd w:val="clear" w:color="auto" w:fill="auto"/>
            <w:vAlign w:val="center"/>
            <w:hideMark/>
          </w:tcPr>
          <w:p w14:paraId="01389835" w14:textId="77777777" w:rsidR="00955730" w:rsidRPr="003A58D2" w:rsidRDefault="00955730" w:rsidP="003A58D2">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426" w:type="pct"/>
            <w:tcBorders>
              <w:top w:val="nil"/>
              <w:left w:val="nil"/>
              <w:bottom w:val="single" w:sz="4" w:space="0" w:color="auto"/>
              <w:right w:val="single" w:sz="4" w:space="0" w:color="auto"/>
            </w:tcBorders>
            <w:shd w:val="clear" w:color="auto" w:fill="auto"/>
            <w:vAlign w:val="center"/>
            <w:hideMark/>
          </w:tcPr>
          <w:p w14:paraId="7333CCB1" w14:textId="77777777" w:rsidR="00955730" w:rsidRDefault="00955730">
            <w:pPr>
              <w:jc w:val="center"/>
              <w:rPr>
                <w:rFonts w:cs="Arial"/>
                <w:color w:val="000000"/>
              </w:rPr>
            </w:pPr>
            <w:r>
              <w:rPr>
                <w:rFonts w:cs="Arial"/>
                <w:color w:val="000000"/>
              </w:rPr>
              <w:t>0,00</w:t>
            </w:r>
          </w:p>
        </w:tc>
        <w:tc>
          <w:tcPr>
            <w:tcW w:w="426" w:type="pct"/>
            <w:tcBorders>
              <w:top w:val="nil"/>
              <w:left w:val="nil"/>
              <w:bottom w:val="single" w:sz="4" w:space="0" w:color="auto"/>
              <w:right w:val="single" w:sz="4" w:space="0" w:color="auto"/>
            </w:tcBorders>
            <w:shd w:val="clear" w:color="auto" w:fill="auto"/>
            <w:vAlign w:val="center"/>
            <w:hideMark/>
          </w:tcPr>
          <w:p w14:paraId="25409F49" w14:textId="77777777" w:rsidR="00955730" w:rsidRDefault="00955730">
            <w:pPr>
              <w:jc w:val="center"/>
              <w:rPr>
                <w:rFonts w:cs="Arial"/>
                <w:color w:val="000000"/>
              </w:rPr>
            </w:pPr>
            <w:r>
              <w:rPr>
                <w:rFonts w:cs="Arial"/>
                <w:color w:val="000000"/>
              </w:rPr>
              <w:t>0,00</w:t>
            </w:r>
          </w:p>
        </w:tc>
        <w:tc>
          <w:tcPr>
            <w:tcW w:w="426" w:type="pct"/>
            <w:tcBorders>
              <w:top w:val="nil"/>
              <w:left w:val="nil"/>
              <w:bottom w:val="single" w:sz="4" w:space="0" w:color="auto"/>
              <w:right w:val="single" w:sz="4" w:space="0" w:color="auto"/>
            </w:tcBorders>
            <w:shd w:val="clear" w:color="auto" w:fill="auto"/>
            <w:vAlign w:val="center"/>
            <w:hideMark/>
          </w:tcPr>
          <w:p w14:paraId="3B2B71A3" w14:textId="77777777" w:rsidR="00955730" w:rsidRDefault="00955730">
            <w:pPr>
              <w:jc w:val="center"/>
              <w:rPr>
                <w:rFonts w:cs="Arial"/>
                <w:color w:val="000000"/>
              </w:rPr>
            </w:pPr>
            <w:r>
              <w:rPr>
                <w:rFonts w:cs="Arial"/>
                <w:color w:val="000000"/>
              </w:rPr>
              <w:t>0,00</w:t>
            </w:r>
          </w:p>
        </w:tc>
        <w:tc>
          <w:tcPr>
            <w:tcW w:w="475" w:type="pct"/>
            <w:tcBorders>
              <w:top w:val="nil"/>
              <w:left w:val="nil"/>
              <w:bottom w:val="single" w:sz="4" w:space="0" w:color="auto"/>
              <w:right w:val="single" w:sz="4" w:space="0" w:color="auto"/>
            </w:tcBorders>
            <w:shd w:val="clear" w:color="auto" w:fill="auto"/>
            <w:vAlign w:val="center"/>
            <w:hideMark/>
          </w:tcPr>
          <w:p w14:paraId="0CB343F3" w14:textId="77777777" w:rsidR="00955730" w:rsidRDefault="00955730">
            <w:pPr>
              <w:ind w:firstLineChars="100" w:firstLine="220"/>
              <w:jc w:val="right"/>
              <w:rPr>
                <w:rFonts w:cs="Arial"/>
                <w:color w:val="000000"/>
              </w:rPr>
            </w:pPr>
            <w:r>
              <w:rPr>
                <w:rFonts w:cs="Arial"/>
                <w:color w:val="000000"/>
              </w:rPr>
              <w:t>120,00</w:t>
            </w:r>
          </w:p>
        </w:tc>
        <w:tc>
          <w:tcPr>
            <w:tcW w:w="426" w:type="pct"/>
            <w:tcBorders>
              <w:top w:val="nil"/>
              <w:left w:val="nil"/>
              <w:bottom w:val="single" w:sz="4" w:space="0" w:color="auto"/>
              <w:right w:val="single" w:sz="4" w:space="0" w:color="auto"/>
            </w:tcBorders>
            <w:shd w:val="clear" w:color="auto" w:fill="auto"/>
            <w:vAlign w:val="center"/>
            <w:hideMark/>
          </w:tcPr>
          <w:p w14:paraId="54426A90" w14:textId="77777777" w:rsidR="00955730" w:rsidRDefault="00955730">
            <w:pPr>
              <w:ind w:firstLineChars="100" w:firstLine="220"/>
              <w:jc w:val="right"/>
              <w:rPr>
                <w:rFonts w:cs="Arial"/>
                <w:color w:val="000000"/>
              </w:rPr>
            </w:pPr>
            <w:r>
              <w:rPr>
                <w:rFonts w:cs="Arial"/>
                <w:color w:val="000000"/>
              </w:rPr>
              <w:t>120,00</w:t>
            </w:r>
          </w:p>
        </w:tc>
        <w:tc>
          <w:tcPr>
            <w:tcW w:w="426" w:type="pct"/>
            <w:tcBorders>
              <w:top w:val="nil"/>
              <w:left w:val="nil"/>
              <w:bottom w:val="single" w:sz="4" w:space="0" w:color="auto"/>
              <w:right w:val="single" w:sz="4" w:space="0" w:color="auto"/>
            </w:tcBorders>
            <w:shd w:val="clear" w:color="auto" w:fill="auto"/>
            <w:vAlign w:val="center"/>
            <w:hideMark/>
          </w:tcPr>
          <w:p w14:paraId="12FEF360" w14:textId="77777777" w:rsidR="00955730" w:rsidRDefault="00955730">
            <w:pPr>
              <w:ind w:firstLineChars="100" w:firstLine="220"/>
              <w:jc w:val="right"/>
              <w:rPr>
                <w:rFonts w:cs="Arial"/>
                <w:color w:val="000000"/>
              </w:rPr>
            </w:pPr>
            <w:r>
              <w:rPr>
                <w:rFonts w:cs="Arial"/>
                <w:color w:val="000000"/>
              </w:rPr>
              <w:t>120,00</w:t>
            </w:r>
          </w:p>
        </w:tc>
        <w:tc>
          <w:tcPr>
            <w:tcW w:w="426" w:type="pct"/>
            <w:tcBorders>
              <w:top w:val="nil"/>
              <w:left w:val="nil"/>
              <w:bottom w:val="single" w:sz="4" w:space="0" w:color="auto"/>
              <w:right w:val="single" w:sz="4" w:space="0" w:color="auto"/>
            </w:tcBorders>
            <w:shd w:val="clear" w:color="auto" w:fill="auto"/>
            <w:vAlign w:val="center"/>
            <w:hideMark/>
          </w:tcPr>
          <w:p w14:paraId="59CB7447" w14:textId="77777777" w:rsidR="00955730" w:rsidRDefault="00955730">
            <w:pPr>
              <w:ind w:firstLineChars="100" w:firstLine="220"/>
              <w:jc w:val="right"/>
              <w:rPr>
                <w:rFonts w:cs="Arial"/>
                <w:color w:val="000000"/>
              </w:rPr>
            </w:pPr>
            <w:r>
              <w:rPr>
                <w:rFonts w:cs="Arial"/>
                <w:color w:val="000000"/>
              </w:rPr>
              <w:t>170,00</w:t>
            </w:r>
          </w:p>
        </w:tc>
        <w:tc>
          <w:tcPr>
            <w:tcW w:w="426" w:type="pct"/>
            <w:tcBorders>
              <w:top w:val="nil"/>
              <w:left w:val="nil"/>
              <w:bottom w:val="single" w:sz="4" w:space="0" w:color="auto"/>
              <w:right w:val="single" w:sz="4" w:space="0" w:color="auto"/>
            </w:tcBorders>
            <w:shd w:val="clear" w:color="auto" w:fill="auto"/>
            <w:vAlign w:val="center"/>
            <w:hideMark/>
          </w:tcPr>
          <w:p w14:paraId="6D38AFCA" w14:textId="77777777" w:rsidR="00955730" w:rsidRDefault="00955730">
            <w:pPr>
              <w:ind w:firstLineChars="100" w:firstLine="220"/>
              <w:jc w:val="right"/>
              <w:rPr>
                <w:rFonts w:cs="Arial"/>
                <w:color w:val="000000"/>
              </w:rPr>
            </w:pPr>
            <w:r>
              <w:rPr>
                <w:rFonts w:cs="Arial"/>
                <w:color w:val="000000"/>
              </w:rPr>
              <w:t>170,00</w:t>
            </w:r>
          </w:p>
        </w:tc>
        <w:tc>
          <w:tcPr>
            <w:tcW w:w="426" w:type="pct"/>
            <w:tcBorders>
              <w:top w:val="nil"/>
              <w:left w:val="nil"/>
              <w:bottom w:val="single" w:sz="4" w:space="0" w:color="auto"/>
              <w:right w:val="single" w:sz="4" w:space="0" w:color="auto"/>
            </w:tcBorders>
            <w:shd w:val="clear" w:color="auto" w:fill="auto"/>
            <w:vAlign w:val="center"/>
            <w:hideMark/>
          </w:tcPr>
          <w:p w14:paraId="32BCDD15" w14:textId="77777777" w:rsidR="00955730" w:rsidRDefault="00955730">
            <w:pPr>
              <w:ind w:firstLineChars="100" w:firstLine="220"/>
              <w:jc w:val="right"/>
              <w:rPr>
                <w:rFonts w:cs="Arial"/>
                <w:color w:val="000000"/>
              </w:rPr>
            </w:pPr>
            <w:r>
              <w:rPr>
                <w:rFonts w:cs="Arial"/>
                <w:color w:val="000000"/>
              </w:rPr>
              <w:t>170,00</w:t>
            </w:r>
          </w:p>
        </w:tc>
      </w:tr>
      <w:tr w:rsidR="00955730" w:rsidRPr="003A58D2" w14:paraId="153797C2" w14:textId="77777777" w:rsidTr="00062650">
        <w:trPr>
          <w:trHeight w:val="855"/>
        </w:trPr>
        <w:tc>
          <w:tcPr>
            <w:tcW w:w="777" w:type="pct"/>
            <w:tcBorders>
              <w:top w:val="nil"/>
              <w:left w:val="single" w:sz="4" w:space="0" w:color="auto"/>
              <w:bottom w:val="single" w:sz="4" w:space="0" w:color="auto"/>
              <w:right w:val="single" w:sz="4" w:space="0" w:color="auto"/>
            </w:tcBorders>
            <w:shd w:val="clear" w:color="auto" w:fill="auto"/>
            <w:vAlign w:val="center"/>
            <w:hideMark/>
          </w:tcPr>
          <w:p w14:paraId="766F09F4" w14:textId="77777777" w:rsidR="00955730" w:rsidRPr="003A58D2" w:rsidRDefault="00955730" w:rsidP="003A58D2">
            <w:pPr>
              <w:spacing w:after="0" w:line="240" w:lineRule="auto"/>
              <w:rPr>
                <w:rFonts w:eastAsia="Times New Roman" w:cs="Arial"/>
                <w:color w:val="000000"/>
                <w:lang w:eastAsia="ru-RU"/>
              </w:rPr>
            </w:pPr>
            <w:r w:rsidRPr="003A58D2">
              <w:rPr>
                <w:rFonts w:eastAsia="Times New Roman" w:cs="Arial"/>
                <w:color w:val="000000"/>
                <w:lang w:eastAsia="ru-RU"/>
              </w:rPr>
              <w:lastRenderedPageBreak/>
              <w:t>Потери располагаемой мощности</w:t>
            </w:r>
          </w:p>
        </w:tc>
        <w:tc>
          <w:tcPr>
            <w:tcW w:w="337" w:type="pct"/>
            <w:tcBorders>
              <w:top w:val="nil"/>
              <w:left w:val="nil"/>
              <w:bottom w:val="single" w:sz="4" w:space="0" w:color="auto"/>
              <w:right w:val="single" w:sz="4" w:space="0" w:color="auto"/>
            </w:tcBorders>
            <w:shd w:val="clear" w:color="auto" w:fill="auto"/>
            <w:vAlign w:val="center"/>
            <w:hideMark/>
          </w:tcPr>
          <w:p w14:paraId="1CDDDC97" w14:textId="77777777" w:rsidR="00955730" w:rsidRPr="003A58D2" w:rsidRDefault="00955730" w:rsidP="003A58D2">
            <w:pPr>
              <w:spacing w:after="0" w:line="240" w:lineRule="auto"/>
              <w:jc w:val="center"/>
              <w:rPr>
                <w:rFonts w:eastAsia="Times New Roman" w:cs="Arial"/>
                <w:color w:val="000000"/>
                <w:lang w:eastAsia="ru-RU"/>
              </w:rPr>
            </w:pPr>
            <w:r w:rsidRPr="003A58D2">
              <w:rPr>
                <w:rFonts w:eastAsia="Times New Roman" w:cs="Arial"/>
                <w:color w:val="000000"/>
                <w:lang w:eastAsia="ru-RU"/>
              </w:rPr>
              <w:t>%</w:t>
            </w:r>
          </w:p>
        </w:tc>
        <w:tc>
          <w:tcPr>
            <w:tcW w:w="426" w:type="pct"/>
            <w:tcBorders>
              <w:top w:val="nil"/>
              <w:left w:val="nil"/>
              <w:bottom w:val="single" w:sz="4" w:space="0" w:color="auto"/>
              <w:right w:val="single" w:sz="4" w:space="0" w:color="auto"/>
            </w:tcBorders>
            <w:shd w:val="clear" w:color="auto" w:fill="auto"/>
            <w:vAlign w:val="center"/>
            <w:hideMark/>
          </w:tcPr>
          <w:p w14:paraId="06644594" w14:textId="77777777" w:rsidR="00955730" w:rsidRDefault="00955730">
            <w:pPr>
              <w:jc w:val="center"/>
              <w:rPr>
                <w:rFonts w:cs="Arial"/>
                <w:color w:val="000000"/>
              </w:rPr>
            </w:pPr>
            <w:r>
              <w:rPr>
                <w:rFonts w:cs="Arial"/>
                <w:color w:val="000000"/>
              </w:rPr>
              <w:t>0,00</w:t>
            </w:r>
          </w:p>
        </w:tc>
        <w:tc>
          <w:tcPr>
            <w:tcW w:w="426" w:type="pct"/>
            <w:tcBorders>
              <w:top w:val="nil"/>
              <w:left w:val="nil"/>
              <w:bottom w:val="single" w:sz="4" w:space="0" w:color="auto"/>
              <w:right w:val="single" w:sz="4" w:space="0" w:color="auto"/>
            </w:tcBorders>
            <w:shd w:val="clear" w:color="auto" w:fill="auto"/>
            <w:vAlign w:val="center"/>
            <w:hideMark/>
          </w:tcPr>
          <w:p w14:paraId="4FCE057F" w14:textId="77777777" w:rsidR="00955730" w:rsidRDefault="00955730">
            <w:pPr>
              <w:jc w:val="center"/>
              <w:rPr>
                <w:rFonts w:cs="Arial"/>
                <w:color w:val="000000"/>
              </w:rPr>
            </w:pPr>
            <w:r>
              <w:rPr>
                <w:rFonts w:cs="Arial"/>
                <w:color w:val="000000"/>
              </w:rPr>
              <w:t>0,00</w:t>
            </w:r>
          </w:p>
        </w:tc>
        <w:tc>
          <w:tcPr>
            <w:tcW w:w="426" w:type="pct"/>
            <w:tcBorders>
              <w:top w:val="nil"/>
              <w:left w:val="nil"/>
              <w:bottom w:val="single" w:sz="4" w:space="0" w:color="auto"/>
              <w:right w:val="single" w:sz="4" w:space="0" w:color="auto"/>
            </w:tcBorders>
            <w:shd w:val="clear" w:color="auto" w:fill="auto"/>
            <w:vAlign w:val="center"/>
            <w:hideMark/>
          </w:tcPr>
          <w:p w14:paraId="2DB5C4F6" w14:textId="77777777" w:rsidR="00955730" w:rsidRDefault="00955730">
            <w:pPr>
              <w:jc w:val="center"/>
              <w:rPr>
                <w:rFonts w:cs="Arial"/>
                <w:color w:val="000000"/>
              </w:rPr>
            </w:pPr>
            <w:r>
              <w:rPr>
                <w:rFonts w:cs="Arial"/>
                <w:color w:val="000000"/>
              </w:rPr>
              <w:t>0,00</w:t>
            </w:r>
          </w:p>
        </w:tc>
        <w:tc>
          <w:tcPr>
            <w:tcW w:w="475" w:type="pct"/>
            <w:tcBorders>
              <w:top w:val="nil"/>
              <w:left w:val="nil"/>
              <w:bottom w:val="single" w:sz="4" w:space="0" w:color="auto"/>
              <w:right w:val="single" w:sz="4" w:space="0" w:color="auto"/>
            </w:tcBorders>
            <w:shd w:val="clear" w:color="auto" w:fill="auto"/>
            <w:vAlign w:val="center"/>
            <w:hideMark/>
          </w:tcPr>
          <w:p w14:paraId="3151D375" w14:textId="77777777" w:rsidR="00955730" w:rsidRDefault="00955730">
            <w:pPr>
              <w:jc w:val="center"/>
              <w:rPr>
                <w:rFonts w:cs="Arial"/>
                <w:color w:val="000000"/>
              </w:rPr>
            </w:pPr>
            <w:r>
              <w:rPr>
                <w:rFonts w:cs="Arial"/>
                <w:color w:val="000000"/>
              </w:rPr>
              <w:t>0,00</w:t>
            </w:r>
          </w:p>
        </w:tc>
        <w:tc>
          <w:tcPr>
            <w:tcW w:w="426" w:type="pct"/>
            <w:tcBorders>
              <w:top w:val="nil"/>
              <w:left w:val="nil"/>
              <w:bottom w:val="single" w:sz="4" w:space="0" w:color="auto"/>
              <w:right w:val="single" w:sz="4" w:space="0" w:color="auto"/>
            </w:tcBorders>
            <w:shd w:val="clear" w:color="auto" w:fill="auto"/>
            <w:vAlign w:val="center"/>
            <w:hideMark/>
          </w:tcPr>
          <w:p w14:paraId="2B29EAEC" w14:textId="77777777" w:rsidR="00955730" w:rsidRDefault="00955730">
            <w:pPr>
              <w:jc w:val="center"/>
              <w:rPr>
                <w:rFonts w:cs="Arial"/>
                <w:color w:val="000000"/>
              </w:rPr>
            </w:pPr>
            <w:r>
              <w:rPr>
                <w:rFonts w:cs="Arial"/>
                <w:color w:val="000000"/>
              </w:rPr>
              <w:t>0,00</w:t>
            </w:r>
          </w:p>
        </w:tc>
        <w:tc>
          <w:tcPr>
            <w:tcW w:w="426" w:type="pct"/>
            <w:tcBorders>
              <w:top w:val="nil"/>
              <w:left w:val="nil"/>
              <w:bottom w:val="single" w:sz="4" w:space="0" w:color="auto"/>
              <w:right w:val="single" w:sz="4" w:space="0" w:color="auto"/>
            </w:tcBorders>
            <w:shd w:val="clear" w:color="auto" w:fill="auto"/>
            <w:vAlign w:val="center"/>
            <w:hideMark/>
          </w:tcPr>
          <w:p w14:paraId="02263B27" w14:textId="77777777" w:rsidR="00955730" w:rsidRDefault="00955730">
            <w:pPr>
              <w:jc w:val="center"/>
              <w:rPr>
                <w:rFonts w:cs="Arial"/>
                <w:color w:val="000000"/>
              </w:rPr>
            </w:pPr>
            <w:r>
              <w:rPr>
                <w:rFonts w:cs="Arial"/>
                <w:color w:val="000000"/>
              </w:rPr>
              <w:t>0,00</w:t>
            </w:r>
          </w:p>
        </w:tc>
        <w:tc>
          <w:tcPr>
            <w:tcW w:w="426" w:type="pct"/>
            <w:tcBorders>
              <w:top w:val="nil"/>
              <w:left w:val="nil"/>
              <w:bottom w:val="single" w:sz="4" w:space="0" w:color="auto"/>
              <w:right w:val="single" w:sz="4" w:space="0" w:color="auto"/>
            </w:tcBorders>
            <w:shd w:val="clear" w:color="auto" w:fill="auto"/>
            <w:vAlign w:val="center"/>
            <w:hideMark/>
          </w:tcPr>
          <w:p w14:paraId="0FB7EB5D" w14:textId="77777777" w:rsidR="00955730" w:rsidRDefault="00955730">
            <w:pPr>
              <w:jc w:val="center"/>
              <w:rPr>
                <w:rFonts w:cs="Arial"/>
                <w:color w:val="000000"/>
              </w:rPr>
            </w:pPr>
            <w:r>
              <w:rPr>
                <w:rFonts w:cs="Arial"/>
                <w:color w:val="000000"/>
              </w:rPr>
              <w:t>0,00</w:t>
            </w:r>
          </w:p>
        </w:tc>
        <w:tc>
          <w:tcPr>
            <w:tcW w:w="426" w:type="pct"/>
            <w:tcBorders>
              <w:top w:val="nil"/>
              <w:left w:val="nil"/>
              <w:bottom w:val="single" w:sz="4" w:space="0" w:color="auto"/>
              <w:right w:val="single" w:sz="4" w:space="0" w:color="auto"/>
            </w:tcBorders>
            <w:shd w:val="clear" w:color="auto" w:fill="auto"/>
            <w:vAlign w:val="center"/>
            <w:hideMark/>
          </w:tcPr>
          <w:p w14:paraId="1DCCF800" w14:textId="77777777" w:rsidR="00955730" w:rsidRDefault="00955730">
            <w:pPr>
              <w:jc w:val="center"/>
              <w:rPr>
                <w:rFonts w:cs="Arial"/>
                <w:color w:val="000000"/>
              </w:rPr>
            </w:pPr>
            <w:r>
              <w:rPr>
                <w:rFonts w:cs="Arial"/>
                <w:color w:val="000000"/>
              </w:rPr>
              <w:t>0,00</w:t>
            </w:r>
          </w:p>
        </w:tc>
        <w:tc>
          <w:tcPr>
            <w:tcW w:w="426" w:type="pct"/>
            <w:tcBorders>
              <w:top w:val="nil"/>
              <w:left w:val="nil"/>
              <w:bottom w:val="single" w:sz="4" w:space="0" w:color="auto"/>
              <w:right w:val="single" w:sz="4" w:space="0" w:color="auto"/>
            </w:tcBorders>
            <w:shd w:val="clear" w:color="auto" w:fill="auto"/>
            <w:vAlign w:val="center"/>
            <w:hideMark/>
          </w:tcPr>
          <w:p w14:paraId="5B52DEBB" w14:textId="77777777" w:rsidR="00955730" w:rsidRDefault="00955730">
            <w:pPr>
              <w:jc w:val="center"/>
              <w:rPr>
                <w:rFonts w:cs="Arial"/>
                <w:color w:val="000000"/>
              </w:rPr>
            </w:pPr>
            <w:r>
              <w:rPr>
                <w:rFonts w:cs="Arial"/>
                <w:color w:val="000000"/>
              </w:rPr>
              <w:t>0,00</w:t>
            </w:r>
          </w:p>
        </w:tc>
      </w:tr>
      <w:tr w:rsidR="00955730" w:rsidRPr="003A58D2" w14:paraId="77E87769" w14:textId="77777777" w:rsidTr="00062650">
        <w:trPr>
          <w:trHeight w:val="570"/>
        </w:trPr>
        <w:tc>
          <w:tcPr>
            <w:tcW w:w="777" w:type="pct"/>
            <w:tcBorders>
              <w:top w:val="nil"/>
              <w:left w:val="single" w:sz="4" w:space="0" w:color="auto"/>
              <w:bottom w:val="single" w:sz="4" w:space="0" w:color="auto"/>
              <w:right w:val="single" w:sz="4" w:space="0" w:color="auto"/>
            </w:tcBorders>
            <w:shd w:val="clear" w:color="auto" w:fill="auto"/>
            <w:vAlign w:val="center"/>
            <w:hideMark/>
          </w:tcPr>
          <w:p w14:paraId="10C5AF91" w14:textId="77777777" w:rsidR="00955730" w:rsidRPr="003A58D2" w:rsidRDefault="00955730" w:rsidP="003A58D2">
            <w:pPr>
              <w:spacing w:after="0" w:line="240" w:lineRule="auto"/>
              <w:rPr>
                <w:rFonts w:eastAsia="Times New Roman" w:cs="Arial"/>
                <w:color w:val="000000"/>
                <w:lang w:eastAsia="ru-RU"/>
              </w:rPr>
            </w:pPr>
            <w:r w:rsidRPr="003A58D2">
              <w:rPr>
                <w:rFonts w:eastAsia="Times New Roman" w:cs="Arial"/>
                <w:color w:val="000000"/>
                <w:lang w:eastAsia="ru-RU"/>
              </w:rPr>
              <w:t>Собственные нужды</w:t>
            </w:r>
          </w:p>
        </w:tc>
        <w:tc>
          <w:tcPr>
            <w:tcW w:w="337" w:type="pct"/>
            <w:tcBorders>
              <w:top w:val="nil"/>
              <w:left w:val="nil"/>
              <w:bottom w:val="single" w:sz="4" w:space="0" w:color="auto"/>
              <w:right w:val="single" w:sz="4" w:space="0" w:color="auto"/>
            </w:tcBorders>
            <w:shd w:val="clear" w:color="auto" w:fill="auto"/>
            <w:vAlign w:val="center"/>
            <w:hideMark/>
          </w:tcPr>
          <w:p w14:paraId="0AED0919" w14:textId="77777777" w:rsidR="00955730" w:rsidRPr="003A58D2" w:rsidRDefault="00955730" w:rsidP="003A58D2">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426" w:type="pct"/>
            <w:tcBorders>
              <w:top w:val="nil"/>
              <w:left w:val="nil"/>
              <w:bottom w:val="single" w:sz="4" w:space="0" w:color="auto"/>
              <w:right w:val="single" w:sz="4" w:space="0" w:color="auto"/>
            </w:tcBorders>
            <w:shd w:val="clear" w:color="auto" w:fill="auto"/>
            <w:vAlign w:val="center"/>
            <w:hideMark/>
          </w:tcPr>
          <w:p w14:paraId="4282B922" w14:textId="77777777" w:rsidR="00955730" w:rsidRDefault="00955730">
            <w:pPr>
              <w:jc w:val="center"/>
              <w:rPr>
                <w:rFonts w:cs="Arial"/>
                <w:color w:val="000000"/>
              </w:rPr>
            </w:pPr>
            <w:r>
              <w:rPr>
                <w:rFonts w:cs="Arial"/>
                <w:color w:val="000000"/>
              </w:rPr>
              <w:t>0,00</w:t>
            </w:r>
          </w:p>
        </w:tc>
        <w:tc>
          <w:tcPr>
            <w:tcW w:w="426" w:type="pct"/>
            <w:tcBorders>
              <w:top w:val="nil"/>
              <w:left w:val="nil"/>
              <w:bottom w:val="single" w:sz="4" w:space="0" w:color="auto"/>
              <w:right w:val="single" w:sz="4" w:space="0" w:color="auto"/>
            </w:tcBorders>
            <w:shd w:val="clear" w:color="auto" w:fill="auto"/>
            <w:vAlign w:val="center"/>
            <w:hideMark/>
          </w:tcPr>
          <w:p w14:paraId="2C0517E8" w14:textId="77777777" w:rsidR="00955730" w:rsidRDefault="00955730">
            <w:pPr>
              <w:jc w:val="center"/>
              <w:rPr>
                <w:rFonts w:cs="Arial"/>
                <w:color w:val="000000"/>
              </w:rPr>
            </w:pPr>
            <w:r>
              <w:rPr>
                <w:rFonts w:cs="Arial"/>
                <w:color w:val="000000"/>
              </w:rPr>
              <w:t>0,00</w:t>
            </w:r>
          </w:p>
        </w:tc>
        <w:tc>
          <w:tcPr>
            <w:tcW w:w="426" w:type="pct"/>
            <w:tcBorders>
              <w:top w:val="nil"/>
              <w:left w:val="nil"/>
              <w:bottom w:val="single" w:sz="4" w:space="0" w:color="auto"/>
              <w:right w:val="single" w:sz="4" w:space="0" w:color="auto"/>
            </w:tcBorders>
            <w:shd w:val="clear" w:color="auto" w:fill="auto"/>
            <w:vAlign w:val="center"/>
            <w:hideMark/>
          </w:tcPr>
          <w:p w14:paraId="5A72EEDB" w14:textId="77777777" w:rsidR="00955730" w:rsidRDefault="00955730">
            <w:pPr>
              <w:jc w:val="center"/>
              <w:rPr>
                <w:rFonts w:cs="Arial"/>
                <w:color w:val="000000"/>
              </w:rPr>
            </w:pPr>
            <w:r>
              <w:rPr>
                <w:rFonts w:cs="Arial"/>
                <w:color w:val="000000"/>
              </w:rPr>
              <w:t>0,00</w:t>
            </w:r>
          </w:p>
        </w:tc>
        <w:tc>
          <w:tcPr>
            <w:tcW w:w="475" w:type="pct"/>
            <w:tcBorders>
              <w:top w:val="nil"/>
              <w:left w:val="nil"/>
              <w:bottom w:val="single" w:sz="4" w:space="0" w:color="auto"/>
              <w:right w:val="single" w:sz="4" w:space="0" w:color="auto"/>
            </w:tcBorders>
            <w:shd w:val="clear" w:color="auto" w:fill="auto"/>
            <w:vAlign w:val="center"/>
            <w:hideMark/>
          </w:tcPr>
          <w:p w14:paraId="06421DA8" w14:textId="77777777" w:rsidR="00955730" w:rsidRDefault="00955730">
            <w:pPr>
              <w:jc w:val="center"/>
              <w:rPr>
                <w:rFonts w:cs="Arial"/>
                <w:color w:val="000000"/>
              </w:rPr>
            </w:pPr>
            <w:r>
              <w:rPr>
                <w:rFonts w:cs="Arial"/>
                <w:color w:val="000000"/>
              </w:rPr>
              <w:t>2,4</w:t>
            </w:r>
          </w:p>
        </w:tc>
        <w:tc>
          <w:tcPr>
            <w:tcW w:w="426" w:type="pct"/>
            <w:tcBorders>
              <w:top w:val="nil"/>
              <w:left w:val="nil"/>
              <w:bottom w:val="single" w:sz="4" w:space="0" w:color="auto"/>
              <w:right w:val="single" w:sz="4" w:space="0" w:color="auto"/>
            </w:tcBorders>
            <w:shd w:val="clear" w:color="auto" w:fill="auto"/>
            <w:vAlign w:val="center"/>
            <w:hideMark/>
          </w:tcPr>
          <w:p w14:paraId="31785E32" w14:textId="77777777" w:rsidR="00955730" w:rsidRDefault="00955730">
            <w:pPr>
              <w:jc w:val="center"/>
              <w:rPr>
                <w:rFonts w:cs="Arial"/>
                <w:color w:val="000000"/>
              </w:rPr>
            </w:pPr>
            <w:r>
              <w:rPr>
                <w:rFonts w:cs="Arial"/>
                <w:color w:val="000000"/>
              </w:rPr>
              <w:t>2,4</w:t>
            </w:r>
          </w:p>
        </w:tc>
        <w:tc>
          <w:tcPr>
            <w:tcW w:w="426" w:type="pct"/>
            <w:tcBorders>
              <w:top w:val="nil"/>
              <w:left w:val="nil"/>
              <w:bottom w:val="single" w:sz="4" w:space="0" w:color="auto"/>
              <w:right w:val="single" w:sz="4" w:space="0" w:color="auto"/>
            </w:tcBorders>
            <w:shd w:val="clear" w:color="auto" w:fill="auto"/>
            <w:vAlign w:val="center"/>
            <w:hideMark/>
          </w:tcPr>
          <w:p w14:paraId="71C2656D" w14:textId="77777777" w:rsidR="00955730" w:rsidRDefault="00955730">
            <w:pPr>
              <w:jc w:val="center"/>
              <w:rPr>
                <w:rFonts w:cs="Arial"/>
                <w:color w:val="000000"/>
              </w:rPr>
            </w:pPr>
            <w:r>
              <w:rPr>
                <w:rFonts w:cs="Arial"/>
                <w:color w:val="000000"/>
              </w:rPr>
              <w:t>2,4</w:t>
            </w:r>
          </w:p>
        </w:tc>
        <w:tc>
          <w:tcPr>
            <w:tcW w:w="426" w:type="pct"/>
            <w:tcBorders>
              <w:top w:val="nil"/>
              <w:left w:val="nil"/>
              <w:bottom w:val="single" w:sz="4" w:space="0" w:color="auto"/>
              <w:right w:val="single" w:sz="4" w:space="0" w:color="auto"/>
            </w:tcBorders>
            <w:shd w:val="clear" w:color="auto" w:fill="auto"/>
            <w:vAlign w:val="center"/>
            <w:hideMark/>
          </w:tcPr>
          <w:p w14:paraId="49B9E874" w14:textId="77777777" w:rsidR="00955730" w:rsidRDefault="00955730">
            <w:pPr>
              <w:jc w:val="center"/>
              <w:rPr>
                <w:rFonts w:cs="Arial"/>
                <w:color w:val="000000"/>
              </w:rPr>
            </w:pPr>
            <w:r>
              <w:rPr>
                <w:rFonts w:cs="Arial"/>
                <w:color w:val="000000"/>
              </w:rPr>
              <w:t>3,4</w:t>
            </w:r>
          </w:p>
        </w:tc>
        <w:tc>
          <w:tcPr>
            <w:tcW w:w="426" w:type="pct"/>
            <w:tcBorders>
              <w:top w:val="nil"/>
              <w:left w:val="nil"/>
              <w:bottom w:val="single" w:sz="4" w:space="0" w:color="auto"/>
              <w:right w:val="single" w:sz="4" w:space="0" w:color="auto"/>
            </w:tcBorders>
            <w:shd w:val="clear" w:color="auto" w:fill="auto"/>
            <w:vAlign w:val="center"/>
            <w:hideMark/>
          </w:tcPr>
          <w:p w14:paraId="7C178CAB" w14:textId="77777777" w:rsidR="00955730" w:rsidRDefault="00955730">
            <w:pPr>
              <w:jc w:val="center"/>
              <w:rPr>
                <w:rFonts w:cs="Arial"/>
                <w:color w:val="000000"/>
              </w:rPr>
            </w:pPr>
            <w:r>
              <w:rPr>
                <w:rFonts w:cs="Arial"/>
                <w:color w:val="000000"/>
              </w:rPr>
              <w:t>3,4</w:t>
            </w:r>
          </w:p>
        </w:tc>
        <w:tc>
          <w:tcPr>
            <w:tcW w:w="426" w:type="pct"/>
            <w:tcBorders>
              <w:top w:val="nil"/>
              <w:left w:val="nil"/>
              <w:bottom w:val="single" w:sz="4" w:space="0" w:color="auto"/>
              <w:right w:val="single" w:sz="4" w:space="0" w:color="auto"/>
            </w:tcBorders>
            <w:shd w:val="clear" w:color="auto" w:fill="auto"/>
            <w:vAlign w:val="center"/>
            <w:hideMark/>
          </w:tcPr>
          <w:p w14:paraId="2E7C76DB" w14:textId="77777777" w:rsidR="00955730" w:rsidRDefault="00955730">
            <w:pPr>
              <w:jc w:val="center"/>
              <w:rPr>
                <w:rFonts w:cs="Arial"/>
                <w:color w:val="000000"/>
              </w:rPr>
            </w:pPr>
            <w:r>
              <w:rPr>
                <w:rFonts w:cs="Arial"/>
                <w:color w:val="000000"/>
              </w:rPr>
              <w:t>3,4</w:t>
            </w:r>
          </w:p>
        </w:tc>
      </w:tr>
      <w:tr w:rsidR="00955730" w:rsidRPr="003A58D2" w14:paraId="3BBC6282" w14:textId="77777777" w:rsidTr="00062650">
        <w:trPr>
          <w:trHeight w:val="570"/>
        </w:trPr>
        <w:tc>
          <w:tcPr>
            <w:tcW w:w="777" w:type="pct"/>
            <w:tcBorders>
              <w:top w:val="nil"/>
              <w:left w:val="single" w:sz="4" w:space="0" w:color="auto"/>
              <w:bottom w:val="single" w:sz="4" w:space="0" w:color="auto"/>
              <w:right w:val="single" w:sz="4" w:space="0" w:color="auto"/>
            </w:tcBorders>
            <w:shd w:val="clear" w:color="auto" w:fill="auto"/>
            <w:vAlign w:val="center"/>
            <w:hideMark/>
          </w:tcPr>
          <w:p w14:paraId="2C39FEC4" w14:textId="77777777" w:rsidR="00955730" w:rsidRPr="003A58D2" w:rsidRDefault="00955730" w:rsidP="003A58D2">
            <w:pPr>
              <w:spacing w:after="0" w:line="240" w:lineRule="auto"/>
              <w:rPr>
                <w:rFonts w:eastAsia="Times New Roman" w:cs="Arial"/>
                <w:color w:val="000000"/>
                <w:lang w:eastAsia="ru-RU"/>
              </w:rPr>
            </w:pPr>
            <w:r w:rsidRPr="003A58D2">
              <w:rPr>
                <w:rFonts w:eastAsia="Times New Roman" w:cs="Arial"/>
                <w:color w:val="000000"/>
                <w:lang w:eastAsia="ru-RU"/>
              </w:rPr>
              <w:t>Тепловая мощность «нетто»</w:t>
            </w:r>
          </w:p>
        </w:tc>
        <w:tc>
          <w:tcPr>
            <w:tcW w:w="337" w:type="pct"/>
            <w:tcBorders>
              <w:top w:val="nil"/>
              <w:left w:val="nil"/>
              <w:bottom w:val="single" w:sz="4" w:space="0" w:color="auto"/>
              <w:right w:val="single" w:sz="4" w:space="0" w:color="auto"/>
            </w:tcBorders>
            <w:shd w:val="clear" w:color="auto" w:fill="auto"/>
            <w:vAlign w:val="center"/>
            <w:hideMark/>
          </w:tcPr>
          <w:p w14:paraId="47EF765A" w14:textId="77777777" w:rsidR="00955730" w:rsidRPr="003A58D2" w:rsidRDefault="00955730" w:rsidP="003A58D2">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426" w:type="pct"/>
            <w:tcBorders>
              <w:top w:val="nil"/>
              <w:left w:val="nil"/>
              <w:bottom w:val="single" w:sz="4" w:space="0" w:color="auto"/>
              <w:right w:val="single" w:sz="4" w:space="0" w:color="auto"/>
            </w:tcBorders>
            <w:shd w:val="clear" w:color="auto" w:fill="auto"/>
            <w:vAlign w:val="center"/>
            <w:hideMark/>
          </w:tcPr>
          <w:p w14:paraId="489C29AB" w14:textId="77777777" w:rsidR="00955730" w:rsidRDefault="00955730">
            <w:pPr>
              <w:jc w:val="center"/>
              <w:rPr>
                <w:rFonts w:cs="Arial"/>
                <w:color w:val="000000"/>
              </w:rPr>
            </w:pPr>
            <w:r>
              <w:rPr>
                <w:rFonts w:cs="Arial"/>
                <w:color w:val="000000"/>
              </w:rPr>
              <w:t>0,00</w:t>
            </w:r>
          </w:p>
        </w:tc>
        <w:tc>
          <w:tcPr>
            <w:tcW w:w="426" w:type="pct"/>
            <w:tcBorders>
              <w:top w:val="nil"/>
              <w:left w:val="nil"/>
              <w:bottom w:val="single" w:sz="4" w:space="0" w:color="auto"/>
              <w:right w:val="single" w:sz="4" w:space="0" w:color="auto"/>
            </w:tcBorders>
            <w:shd w:val="clear" w:color="auto" w:fill="auto"/>
            <w:vAlign w:val="center"/>
            <w:hideMark/>
          </w:tcPr>
          <w:p w14:paraId="29F77032" w14:textId="77777777" w:rsidR="00955730" w:rsidRDefault="00955730">
            <w:pPr>
              <w:jc w:val="center"/>
              <w:rPr>
                <w:rFonts w:cs="Arial"/>
                <w:color w:val="000000"/>
              </w:rPr>
            </w:pPr>
            <w:r>
              <w:rPr>
                <w:rFonts w:cs="Arial"/>
                <w:color w:val="000000"/>
              </w:rPr>
              <w:t>0,00</w:t>
            </w:r>
          </w:p>
        </w:tc>
        <w:tc>
          <w:tcPr>
            <w:tcW w:w="426" w:type="pct"/>
            <w:tcBorders>
              <w:top w:val="nil"/>
              <w:left w:val="nil"/>
              <w:bottom w:val="single" w:sz="4" w:space="0" w:color="auto"/>
              <w:right w:val="single" w:sz="4" w:space="0" w:color="auto"/>
            </w:tcBorders>
            <w:shd w:val="clear" w:color="auto" w:fill="auto"/>
            <w:vAlign w:val="center"/>
            <w:hideMark/>
          </w:tcPr>
          <w:p w14:paraId="1497F74C" w14:textId="77777777" w:rsidR="00955730" w:rsidRDefault="00955730">
            <w:pPr>
              <w:jc w:val="center"/>
              <w:rPr>
                <w:rFonts w:cs="Arial"/>
                <w:color w:val="000000"/>
              </w:rPr>
            </w:pPr>
            <w:r>
              <w:rPr>
                <w:rFonts w:cs="Arial"/>
                <w:color w:val="000000"/>
              </w:rPr>
              <w:t>0,00</w:t>
            </w:r>
          </w:p>
        </w:tc>
        <w:tc>
          <w:tcPr>
            <w:tcW w:w="475" w:type="pct"/>
            <w:tcBorders>
              <w:top w:val="nil"/>
              <w:left w:val="nil"/>
              <w:bottom w:val="single" w:sz="4" w:space="0" w:color="auto"/>
              <w:right w:val="single" w:sz="4" w:space="0" w:color="auto"/>
            </w:tcBorders>
            <w:shd w:val="clear" w:color="auto" w:fill="auto"/>
            <w:vAlign w:val="center"/>
            <w:hideMark/>
          </w:tcPr>
          <w:p w14:paraId="24F6DCE0" w14:textId="77777777" w:rsidR="00955730" w:rsidRDefault="00955730">
            <w:pPr>
              <w:jc w:val="center"/>
              <w:rPr>
                <w:rFonts w:cs="Arial"/>
                <w:color w:val="000000"/>
              </w:rPr>
            </w:pPr>
            <w:r>
              <w:rPr>
                <w:rFonts w:cs="Arial"/>
                <w:color w:val="000000"/>
              </w:rPr>
              <w:t>117,6</w:t>
            </w:r>
          </w:p>
        </w:tc>
        <w:tc>
          <w:tcPr>
            <w:tcW w:w="426" w:type="pct"/>
            <w:tcBorders>
              <w:top w:val="nil"/>
              <w:left w:val="nil"/>
              <w:bottom w:val="single" w:sz="4" w:space="0" w:color="auto"/>
              <w:right w:val="single" w:sz="4" w:space="0" w:color="auto"/>
            </w:tcBorders>
            <w:shd w:val="clear" w:color="auto" w:fill="auto"/>
            <w:vAlign w:val="center"/>
            <w:hideMark/>
          </w:tcPr>
          <w:p w14:paraId="2D84550B" w14:textId="77777777" w:rsidR="00955730" w:rsidRDefault="00955730">
            <w:pPr>
              <w:jc w:val="center"/>
              <w:rPr>
                <w:rFonts w:cs="Arial"/>
                <w:color w:val="000000"/>
              </w:rPr>
            </w:pPr>
            <w:r>
              <w:rPr>
                <w:rFonts w:cs="Arial"/>
                <w:color w:val="000000"/>
              </w:rPr>
              <w:t>117,6</w:t>
            </w:r>
          </w:p>
        </w:tc>
        <w:tc>
          <w:tcPr>
            <w:tcW w:w="426" w:type="pct"/>
            <w:tcBorders>
              <w:top w:val="nil"/>
              <w:left w:val="nil"/>
              <w:bottom w:val="single" w:sz="4" w:space="0" w:color="auto"/>
              <w:right w:val="single" w:sz="4" w:space="0" w:color="auto"/>
            </w:tcBorders>
            <w:shd w:val="clear" w:color="auto" w:fill="auto"/>
            <w:vAlign w:val="center"/>
            <w:hideMark/>
          </w:tcPr>
          <w:p w14:paraId="48BF4E67" w14:textId="77777777" w:rsidR="00955730" w:rsidRDefault="00955730">
            <w:pPr>
              <w:jc w:val="center"/>
              <w:rPr>
                <w:rFonts w:cs="Arial"/>
                <w:color w:val="000000"/>
              </w:rPr>
            </w:pPr>
            <w:r>
              <w:rPr>
                <w:rFonts w:cs="Arial"/>
                <w:color w:val="000000"/>
              </w:rPr>
              <w:t>117,6</w:t>
            </w:r>
          </w:p>
        </w:tc>
        <w:tc>
          <w:tcPr>
            <w:tcW w:w="426" w:type="pct"/>
            <w:tcBorders>
              <w:top w:val="nil"/>
              <w:left w:val="nil"/>
              <w:bottom w:val="single" w:sz="4" w:space="0" w:color="auto"/>
              <w:right w:val="single" w:sz="4" w:space="0" w:color="auto"/>
            </w:tcBorders>
            <w:shd w:val="clear" w:color="auto" w:fill="auto"/>
            <w:vAlign w:val="center"/>
            <w:hideMark/>
          </w:tcPr>
          <w:p w14:paraId="6E2FA33A" w14:textId="77777777" w:rsidR="00955730" w:rsidRDefault="00955730">
            <w:pPr>
              <w:jc w:val="center"/>
              <w:rPr>
                <w:rFonts w:cs="Arial"/>
                <w:color w:val="000000"/>
              </w:rPr>
            </w:pPr>
            <w:r>
              <w:rPr>
                <w:rFonts w:cs="Arial"/>
                <w:color w:val="000000"/>
              </w:rPr>
              <w:t>166,6</w:t>
            </w:r>
          </w:p>
        </w:tc>
        <w:tc>
          <w:tcPr>
            <w:tcW w:w="426" w:type="pct"/>
            <w:tcBorders>
              <w:top w:val="nil"/>
              <w:left w:val="nil"/>
              <w:bottom w:val="single" w:sz="4" w:space="0" w:color="auto"/>
              <w:right w:val="single" w:sz="4" w:space="0" w:color="auto"/>
            </w:tcBorders>
            <w:shd w:val="clear" w:color="auto" w:fill="auto"/>
            <w:vAlign w:val="center"/>
            <w:hideMark/>
          </w:tcPr>
          <w:p w14:paraId="3495D1CC" w14:textId="77777777" w:rsidR="00955730" w:rsidRDefault="00955730">
            <w:pPr>
              <w:jc w:val="center"/>
              <w:rPr>
                <w:rFonts w:cs="Arial"/>
                <w:color w:val="000000"/>
              </w:rPr>
            </w:pPr>
            <w:r>
              <w:rPr>
                <w:rFonts w:cs="Arial"/>
                <w:color w:val="000000"/>
              </w:rPr>
              <w:t>166,6</w:t>
            </w:r>
          </w:p>
        </w:tc>
        <w:tc>
          <w:tcPr>
            <w:tcW w:w="426" w:type="pct"/>
            <w:tcBorders>
              <w:top w:val="nil"/>
              <w:left w:val="nil"/>
              <w:bottom w:val="single" w:sz="4" w:space="0" w:color="auto"/>
              <w:right w:val="single" w:sz="4" w:space="0" w:color="auto"/>
            </w:tcBorders>
            <w:shd w:val="clear" w:color="auto" w:fill="auto"/>
            <w:vAlign w:val="center"/>
            <w:hideMark/>
          </w:tcPr>
          <w:p w14:paraId="729E3DF9" w14:textId="77777777" w:rsidR="00955730" w:rsidRDefault="00955730">
            <w:pPr>
              <w:jc w:val="center"/>
              <w:rPr>
                <w:rFonts w:cs="Arial"/>
                <w:color w:val="000000"/>
              </w:rPr>
            </w:pPr>
            <w:r>
              <w:rPr>
                <w:rFonts w:cs="Arial"/>
                <w:color w:val="000000"/>
              </w:rPr>
              <w:t>166,6</w:t>
            </w:r>
          </w:p>
        </w:tc>
      </w:tr>
      <w:tr w:rsidR="00955730" w:rsidRPr="003A58D2" w14:paraId="598C5B21" w14:textId="77777777" w:rsidTr="00062650">
        <w:trPr>
          <w:trHeight w:val="570"/>
        </w:trPr>
        <w:tc>
          <w:tcPr>
            <w:tcW w:w="777" w:type="pct"/>
            <w:tcBorders>
              <w:top w:val="nil"/>
              <w:left w:val="single" w:sz="4" w:space="0" w:color="auto"/>
              <w:bottom w:val="single" w:sz="4" w:space="0" w:color="auto"/>
              <w:right w:val="single" w:sz="4" w:space="0" w:color="auto"/>
            </w:tcBorders>
            <w:shd w:val="clear" w:color="auto" w:fill="auto"/>
            <w:vAlign w:val="center"/>
            <w:hideMark/>
          </w:tcPr>
          <w:p w14:paraId="451BE22E" w14:textId="77777777" w:rsidR="00955730" w:rsidRPr="003A58D2" w:rsidRDefault="00955730" w:rsidP="003A58D2">
            <w:pPr>
              <w:spacing w:after="0" w:line="240" w:lineRule="auto"/>
              <w:rPr>
                <w:rFonts w:eastAsia="Times New Roman" w:cs="Arial"/>
                <w:color w:val="000000"/>
                <w:lang w:eastAsia="ru-RU"/>
              </w:rPr>
            </w:pPr>
            <w:r w:rsidRPr="003A58D2">
              <w:rPr>
                <w:rFonts w:eastAsia="Times New Roman" w:cs="Arial"/>
                <w:color w:val="000000"/>
                <w:lang w:eastAsia="ru-RU"/>
              </w:rPr>
              <w:t>Потери мощности в тепловой сети</w:t>
            </w:r>
          </w:p>
        </w:tc>
        <w:tc>
          <w:tcPr>
            <w:tcW w:w="337" w:type="pct"/>
            <w:tcBorders>
              <w:top w:val="nil"/>
              <w:left w:val="nil"/>
              <w:bottom w:val="single" w:sz="4" w:space="0" w:color="auto"/>
              <w:right w:val="single" w:sz="4" w:space="0" w:color="auto"/>
            </w:tcBorders>
            <w:shd w:val="clear" w:color="auto" w:fill="auto"/>
            <w:vAlign w:val="center"/>
            <w:hideMark/>
          </w:tcPr>
          <w:p w14:paraId="59C0C717" w14:textId="77777777" w:rsidR="00955730" w:rsidRPr="003A58D2" w:rsidRDefault="00955730" w:rsidP="003A58D2">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426" w:type="pct"/>
            <w:tcBorders>
              <w:top w:val="nil"/>
              <w:left w:val="nil"/>
              <w:bottom w:val="single" w:sz="4" w:space="0" w:color="auto"/>
              <w:right w:val="single" w:sz="4" w:space="0" w:color="auto"/>
            </w:tcBorders>
            <w:shd w:val="clear" w:color="auto" w:fill="auto"/>
            <w:vAlign w:val="center"/>
            <w:hideMark/>
          </w:tcPr>
          <w:p w14:paraId="53A2A907" w14:textId="77777777" w:rsidR="00955730" w:rsidRDefault="00955730">
            <w:pPr>
              <w:jc w:val="center"/>
              <w:rPr>
                <w:rFonts w:cs="Arial"/>
                <w:color w:val="000000"/>
              </w:rPr>
            </w:pPr>
            <w:r>
              <w:rPr>
                <w:rFonts w:cs="Arial"/>
                <w:color w:val="000000"/>
              </w:rPr>
              <w:t>0,00</w:t>
            </w:r>
          </w:p>
        </w:tc>
        <w:tc>
          <w:tcPr>
            <w:tcW w:w="426" w:type="pct"/>
            <w:tcBorders>
              <w:top w:val="nil"/>
              <w:left w:val="nil"/>
              <w:bottom w:val="single" w:sz="4" w:space="0" w:color="auto"/>
              <w:right w:val="single" w:sz="4" w:space="0" w:color="auto"/>
            </w:tcBorders>
            <w:shd w:val="clear" w:color="auto" w:fill="auto"/>
            <w:vAlign w:val="center"/>
            <w:hideMark/>
          </w:tcPr>
          <w:p w14:paraId="223B4C0F" w14:textId="77777777" w:rsidR="00955730" w:rsidRDefault="00955730">
            <w:pPr>
              <w:jc w:val="center"/>
              <w:rPr>
                <w:rFonts w:cs="Arial"/>
                <w:color w:val="000000"/>
              </w:rPr>
            </w:pPr>
            <w:r>
              <w:rPr>
                <w:rFonts w:cs="Arial"/>
                <w:color w:val="000000"/>
              </w:rPr>
              <w:t>0,00</w:t>
            </w:r>
          </w:p>
        </w:tc>
        <w:tc>
          <w:tcPr>
            <w:tcW w:w="426" w:type="pct"/>
            <w:tcBorders>
              <w:top w:val="nil"/>
              <w:left w:val="nil"/>
              <w:bottom w:val="single" w:sz="4" w:space="0" w:color="auto"/>
              <w:right w:val="single" w:sz="4" w:space="0" w:color="auto"/>
            </w:tcBorders>
            <w:shd w:val="clear" w:color="auto" w:fill="auto"/>
            <w:vAlign w:val="center"/>
            <w:hideMark/>
          </w:tcPr>
          <w:p w14:paraId="57E19F1C" w14:textId="77777777" w:rsidR="00955730" w:rsidRDefault="00955730">
            <w:pPr>
              <w:jc w:val="center"/>
              <w:rPr>
                <w:rFonts w:cs="Arial"/>
                <w:color w:val="000000"/>
              </w:rPr>
            </w:pPr>
            <w:r>
              <w:rPr>
                <w:rFonts w:cs="Arial"/>
                <w:color w:val="000000"/>
              </w:rPr>
              <w:t>0,00</w:t>
            </w:r>
          </w:p>
        </w:tc>
        <w:tc>
          <w:tcPr>
            <w:tcW w:w="475" w:type="pct"/>
            <w:tcBorders>
              <w:top w:val="nil"/>
              <w:left w:val="nil"/>
              <w:bottom w:val="single" w:sz="4" w:space="0" w:color="auto"/>
              <w:right w:val="single" w:sz="4" w:space="0" w:color="auto"/>
            </w:tcBorders>
            <w:shd w:val="clear" w:color="auto" w:fill="auto"/>
            <w:vAlign w:val="center"/>
            <w:hideMark/>
          </w:tcPr>
          <w:p w14:paraId="05A1CFD7" w14:textId="77777777" w:rsidR="00955730" w:rsidRDefault="00955730">
            <w:pPr>
              <w:jc w:val="center"/>
              <w:rPr>
                <w:rFonts w:cs="Arial"/>
                <w:color w:val="000000"/>
              </w:rPr>
            </w:pPr>
            <w:r>
              <w:rPr>
                <w:rFonts w:cs="Arial"/>
                <w:color w:val="000000"/>
              </w:rPr>
              <w:t>14,35</w:t>
            </w:r>
          </w:p>
        </w:tc>
        <w:tc>
          <w:tcPr>
            <w:tcW w:w="426" w:type="pct"/>
            <w:tcBorders>
              <w:top w:val="nil"/>
              <w:left w:val="nil"/>
              <w:bottom w:val="single" w:sz="4" w:space="0" w:color="auto"/>
              <w:right w:val="single" w:sz="4" w:space="0" w:color="auto"/>
            </w:tcBorders>
            <w:shd w:val="clear" w:color="auto" w:fill="auto"/>
            <w:vAlign w:val="center"/>
            <w:hideMark/>
          </w:tcPr>
          <w:p w14:paraId="2BAF1657" w14:textId="77777777" w:rsidR="00955730" w:rsidRDefault="00955730">
            <w:pPr>
              <w:jc w:val="center"/>
              <w:rPr>
                <w:rFonts w:cs="Arial"/>
                <w:color w:val="000000"/>
              </w:rPr>
            </w:pPr>
            <w:r>
              <w:rPr>
                <w:rFonts w:cs="Arial"/>
                <w:color w:val="000000"/>
              </w:rPr>
              <w:t>14,52</w:t>
            </w:r>
          </w:p>
        </w:tc>
        <w:tc>
          <w:tcPr>
            <w:tcW w:w="426" w:type="pct"/>
            <w:tcBorders>
              <w:top w:val="nil"/>
              <w:left w:val="nil"/>
              <w:bottom w:val="single" w:sz="4" w:space="0" w:color="auto"/>
              <w:right w:val="single" w:sz="4" w:space="0" w:color="auto"/>
            </w:tcBorders>
            <w:shd w:val="clear" w:color="auto" w:fill="auto"/>
            <w:vAlign w:val="center"/>
            <w:hideMark/>
          </w:tcPr>
          <w:p w14:paraId="76F8DA06" w14:textId="77777777" w:rsidR="00955730" w:rsidRDefault="00955730">
            <w:pPr>
              <w:jc w:val="center"/>
              <w:rPr>
                <w:rFonts w:cs="Arial"/>
                <w:color w:val="000000"/>
              </w:rPr>
            </w:pPr>
            <w:r>
              <w:rPr>
                <w:rFonts w:cs="Arial"/>
                <w:color w:val="000000"/>
              </w:rPr>
              <w:t>14,52</w:t>
            </w:r>
          </w:p>
        </w:tc>
        <w:tc>
          <w:tcPr>
            <w:tcW w:w="426" w:type="pct"/>
            <w:tcBorders>
              <w:top w:val="nil"/>
              <w:left w:val="nil"/>
              <w:bottom w:val="single" w:sz="4" w:space="0" w:color="auto"/>
              <w:right w:val="single" w:sz="4" w:space="0" w:color="auto"/>
            </w:tcBorders>
            <w:shd w:val="clear" w:color="auto" w:fill="auto"/>
            <w:vAlign w:val="center"/>
            <w:hideMark/>
          </w:tcPr>
          <w:p w14:paraId="43D110E4" w14:textId="77777777" w:rsidR="00955730" w:rsidRDefault="00955730">
            <w:pPr>
              <w:jc w:val="center"/>
              <w:rPr>
                <w:rFonts w:cs="Arial"/>
                <w:color w:val="000000"/>
              </w:rPr>
            </w:pPr>
            <w:r>
              <w:rPr>
                <w:rFonts w:cs="Arial"/>
                <w:color w:val="000000"/>
              </w:rPr>
              <w:t>18,39</w:t>
            </w:r>
          </w:p>
        </w:tc>
        <w:tc>
          <w:tcPr>
            <w:tcW w:w="426" w:type="pct"/>
            <w:tcBorders>
              <w:top w:val="nil"/>
              <w:left w:val="nil"/>
              <w:bottom w:val="single" w:sz="4" w:space="0" w:color="auto"/>
              <w:right w:val="single" w:sz="4" w:space="0" w:color="auto"/>
            </w:tcBorders>
            <w:shd w:val="clear" w:color="auto" w:fill="auto"/>
            <w:vAlign w:val="center"/>
            <w:hideMark/>
          </w:tcPr>
          <w:p w14:paraId="4681C648" w14:textId="77777777" w:rsidR="00955730" w:rsidRDefault="00955730">
            <w:pPr>
              <w:jc w:val="center"/>
              <w:rPr>
                <w:rFonts w:cs="Arial"/>
                <w:color w:val="000000"/>
              </w:rPr>
            </w:pPr>
            <w:r>
              <w:rPr>
                <w:rFonts w:cs="Arial"/>
                <w:color w:val="000000"/>
              </w:rPr>
              <w:t>19,99</w:t>
            </w:r>
          </w:p>
        </w:tc>
        <w:tc>
          <w:tcPr>
            <w:tcW w:w="426" w:type="pct"/>
            <w:tcBorders>
              <w:top w:val="nil"/>
              <w:left w:val="nil"/>
              <w:bottom w:val="single" w:sz="4" w:space="0" w:color="auto"/>
              <w:right w:val="single" w:sz="4" w:space="0" w:color="auto"/>
            </w:tcBorders>
            <w:shd w:val="clear" w:color="auto" w:fill="auto"/>
            <w:vAlign w:val="center"/>
            <w:hideMark/>
          </w:tcPr>
          <w:p w14:paraId="7BA08E9F" w14:textId="77777777" w:rsidR="00955730" w:rsidRDefault="00955730">
            <w:pPr>
              <w:jc w:val="center"/>
              <w:rPr>
                <w:rFonts w:cs="Arial"/>
                <w:color w:val="000000"/>
              </w:rPr>
            </w:pPr>
            <w:r>
              <w:rPr>
                <w:rFonts w:cs="Arial"/>
                <w:color w:val="000000"/>
              </w:rPr>
              <w:t>21,45</w:t>
            </w:r>
          </w:p>
        </w:tc>
      </w:tr>
      <w:tr w:rsidR="00955730" w:rsidRPr="003A58D2" w14:paraId="16DEE9CC" w14:textId="77777777" w:rsidTr="00062650">
        <w:trPr>
          <w:trHeight w:val="855"/>
        </w:trPr>
        <w:tc>
          <w:tcPr>
            <w:tcW w:w="777" w:type="pct"/>
            <w:tcBorders>
              <w:top w:val="nil"/>
              <w:left w:val="single" w:sz="4" w:space="0" w:color="auto"/>
              <w:bottom w:val="single" w:sz="4" w:space="0" w:color="auto"/>
              <w:right w:val="single" w:sz="4" w:space="0" w:color="auto"/>
            </w:tcBorders>
            <w:shd w:val="clear" w:color="auto" w:fill="auto"/>
            <w:vAlign w:val="center"/>
            <w:hideMark/>
          </w:tcPr>
          <w:p w14:paraId="7890D415" w14:textId="77777777" w:rsidR="00955730" w:rsidRPr="003A58D2" w:rsidRDefault="00955730" w:rsidP="003A58D2">
            <w:pPr>
              <w:spacing w:after="0" w:line="240" w:lineRule="auto"/>
              <w:rPr>
                <w:rFonts w:eastAsia="Times New Roman" w:cs="Arial"/>
                <w:color w:val="000000"/>
                <w:lang w:eastAsia="ru-RU"/>
              </w:rPr>
            </w:pPr>
            <w:r w:rsidRPr="003A58D2">
              <w:rPr>
                <w:rFonts w:eastAsia="Times New Roman" w:cs="Arial"/>
                <w:color w:val="000000"/>
                <w:lang w:eastAsia="ru-RU"/>
              </w:rPr>
              <w:t>Хозяйственные нужды тепловых сетей</w:t>
            </w:r>
          </w:p>
        </w:tc>
        <w:tc>
          <w:tcPr>
            <w:tcW w:w="337" w:type="pct"/>
            <w:tcBorders>
              <w:top w:val="nil"/>
              <w:left w:val="nil"/>
              <w:bottom w:val="single" w:sz="4" w:space="0" w:color="auto"/>
              <w:right w:val="single" w:sz="4" w:space="0" w:color="auto"/>
            </w:tcBorders>
            <w:shd w:val="clear" w:color="auto" w:fill="auto"/>
            <w:vAlign w:val="center"/>
            <w:hideMark/>
          </w:tcPr>
          <w:p w14:paraId="67251453" w14:textId="77777777" w:rsidR="00955730" w:rsidRPr="003A58D2" w:rsidRDefault="00955730" w:rsidP="003A58D2">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426" w:type="pct"/>
            <w:tcBorders>
              <w:top w:val="nil"/>
              <w:left w:val="nil"/>
              <w:bottom w:val="single" w:sz="4" w:space="0" w:color="auto"/>
              <w:right w:val="single" w:sz="4" w:space="0" w:color="auto"/>
            </w:tcBorders>
            <w:shd w:val="clear" w:color="auto" w:fill="auto"/>
            <w:vAlign w:val="center"/>
            <w:hideMark/>
          </w:tcPr>
          <w:p w14:paraId="1489A72C" w14:textId="77777777" w:rsidR="00955730" w:rsidRDefault="00955730">
            <w:pPr>
              <w:jc w:val="center"/>
              <w:rPr>
                <w:rFonts w:cs="Arial"/>
                <w:color w:val="000000"/>
              </w:rPr>
            </w:pPr>
            <w:r>
              <w:rPr>
                <w:rFonts w:cs="Arial"/>
                <w:color w:val="000000"/>
              </w:rPr>
              <w:t>0</w:t>
            </w:r>
          </w:p>
        </w:tc>
        <w:tc>
          <w:tcPr>
            <w:tcW w:w="426" w:type="pct"/>
            <w:tcBorders>
              <w:top w:val="nil"/>
              <w:left w:val="nil"/>
              <w:bottom w:val="single" w:sz="4" w:space="0" w:color="auto"/>
              <w:right w:val="single" w:sz="4" w:space="0" w:color="auto"/>
            </w:tcBorders>
            <w:shd w:val="clear" w:color="auto" w:fill="auto"/>
            <w:vAlign w:val="center"/>
            <w:hideMark/>
          </w:tcPr>
          <w:p w14:paraId="7FDEEF7D" w14:textId="77777777" w:rsidR="00955730" w:rsidRDefault="00955730">
            <w:pPr>
              <w:jc w:val="center"/>
              <w:rPr>
                <w:rFonts w:cs="Arial"/>
                <w:color w:val="000000"/>
              </w:rPr>
            </w:pPr>
            <w:r>
              <w:rPr>
                <w:rFonts w:cs="Arial"/>
                <w:color w:val="000000"/>
              </w:rPr>
              <w:t>0</w:t>
            </w:r>
          </w:p>
        </w:tc>
        <w:tc>
          <w:tcPr>
            <w:tcW w:w="426" w:type="pct"/>
            <w:tcBorders>
              <w:top w:val="nil"/>
              <w:left w:val="nil"/>
              <w:bottom w:val="single" w:sz="4" w:space="0" w:color="auto"/>
              <w:right w:val="single" w:sz="4" w:space="0" w:color="auto"/>
            </w:tcBorders>
            <w:shd w:val="clear" w:color="auto" w:fill="auto"/>
            <w:vAlign w:val="center"/>
            <w:hideMark/>
          </w:tcPr>
          <w:p w14:paraId="26968A91" w14:textId="77777777" w:rsidR="00955730" w:rsidRDefault="00955730">
            <w:pPr>
              <w:jc w:val="center"/>
              <w:rPr>
                <w:rFonts w:cs="Arial"/>
                <w:color w:val="000000"/>
              </w:rPr>
            </w:pPr>
            <w:r>
              <w:rPr>
                <w:rFonts w:cs="Arial"/>
                <w:color w:val="000000"/>
              </w:rPr>
              <w:t>0</w:t>
            </w:r>
          </w:p>
        </w:tc>
        <w:tc>
          <w:tcPr>
            <w:tcW w:w="475" w:type="pct"/>
            <w:tcBorders>
              <w:top w:val="nil"/>
              <w:left w:val="nil"/>
              <w:bottom w:val="single" w:sz="4" w:space="0" w:color="auto"/>
              <w:right w:val="single" w:sz="4" w:space="0" w:color="auto"/>
            </w:tcBorders>
            <w:shd w:val="clear" w:color="auto" w:fill="auto"/>
            <w:vAlign w:val="center"/>
            <w:hideMark/>
          </w:tcPr>
          <w:p w14:paraId="784EB5C3" w14:textId="77777777" w:rsidR="00955730" w:rsidRDefault="00955730">
            <w:pPr>
              <w:jc w:val="center"/>
              <w:rPr>
                <w:rFonts w:cs="Arial"/>
                <w:color w:val="000000"/>
              </w:rPr>
            </w:pPr>
            <w:r>
              <w:rPr>
                <w:rFonts w:cs="Arial"/>
                <w:color w:val="000000"/>
              </w:rPr>
              <w:t>0</w:t>
            </w:r>
          </w:p>
        </w:tc>
        <w:tc>
          <w:tcPr>
            <w:tcW w:w="426" w:type="pct"/>
            <w:tcBorders>
              <w:top w:val="nil"/>
              <w:left w:val="nil"/>
              <w:bottom w:val="single" w:sz="4" w:space="0" w:color="auto"/>
              <w:right w:val="single" w:sz="4" w:space="0" w:color="auto"/>
            </w:tcBorders>
            <w:shd w:val="clear" w:color="auto" w:fill="auto"/>
            <w:vAlign w:val="center"/>
            <w:hideMark/>
          </w:tcPr>
          <w:p w14:paraId="7E9FF8EA" w14:textId="77777777" w:rsidR="00955730" w:rsidRDefault="00955730">
            <w:pPr>
              <w:jc w:val="center"/>
              <w:rPr>
                <w:rFonts w:cs="Arial"/>
                <w:color w:val="000000"/>
              </w:rPr>
            </w:pPr>
            <w:r>
              <w:rPr>
                <w:rFonts w:cs="Arial"/>
                <w:color w:val="000000"/>
              </w:rPr>
              <w:t>0</w:t>
            </w:r>
          </w:p>
        </w:tc>
        <w:tc>
          <w:tcPr>
            <w:tcW w:w="426" w:type="pct"/>
            <w:tcBorders>
              <w:top w:val="nil"/>
              <w:left w:val="nil"/>
              <w:bottom w:val="single" w:sz="4" w:space="0" w:color="auto"/>
              <w:right w:val="single" w:sz="4" w:space="0" w:color="auto"/>
            </w:tcBorders>
            <w:shd w:val="clear" w:color="auto" w:fill="auto"/>
            <w:vAlign w:val="center"/>
            <w:hideMark/>
          </w:tcPr>
          <w:p w14:paraId="5A1D2B9B" w14:textId="77777777" w:rsidR="00955730" w:rsidRDefault="00955730">
            <w:pPr>
              <w:jc w:val="center"/>
              <w:rPr>
                <w:rFonts w:cs="Arial"/>
                <w:color w:val="000000"/>
              </w:rPr>
            </w:pPr>
            <w:r>
              <w:rPr>
                <w:rFonts w:cs="Arial"/>
                <w:color w:val="000000"/>
              </w:rPr>
              <w:t>0</w:t>
            </w:r>
          </w:p>
        </w:tc>
        <w:tc>
          <w:tcPr>
            <w:tcW w:w="426" w:type="pct"/>
            <w:tcBorders>
              <w:top w:val="nil"/>
              <w:left w:val="nil"/>
              <w:bottom w:val="single" w:sz="4" w:space="0" w:color="auto"/>
              <w:right w:val="single" w:sz="4" w:space="0" w:color="auto"/>
            </w:tcBorders>
            <w:shd w:val="clear" w:color="auto" w:fill="auto"/>
            <w:vAlign w:val="center"/>
            <w:hideMark/>
          </w:tcPr>
          <w:p w14:paraId="2C1ECA3A" w14:textId="77777777" w:rsidR="00955730" w:rsidRDefault="00955730">
            <w:pPr>
              <w:jc w:val="center"/>
              <w:rPr>
                <w:rFonts w:cs="Arial"/>
                <w:color w:val="000000"/>
              </w:rPr>
            </w:pPr>
            <w:r>
              <w:rPr>
                <w:rFonts w:cs="Arial"/>
                <w:color w:val="000000"/>
              </w:rPr>
              <w:t>0</w:t>
            </w:r>
          </w:p>
        </w:tc>
        <w:tc>
          <w:tcPr>
            <w:tcW w:w="426" w:type="pct"/>
            <w:tcBorders>
              <w:top w:val="nil"/>
              <w:left w:val="nil"/>
              <w:bottom w:val="single" w:sz="4" w:space="0" w:color="auto"/>
              <w:right w:val="single" w:sz="4" w:space="0" w:color="auto"/>
            </w:tcBorders>
            <w:shd w:val="clear" w:color="auto" w:fill="auto"/>
            <w:vAlign w:val="center"/>
            <w:hideMark/>
          </w:tcPr>
          <w:p w14:paraId="3440E2A5" w14:textId="77777777" w:rsidR="00955730" w:rsidRDefault="00955730">
            <w:pPr>
              <w:jc w:val="center"/>
              <w:rPr>
                <w:rFonts w:cs="Arial"/>
                <w:color w:val="000000"/>
              </w:rPr>
            </w:pPr>
            <w:r>
              <w:rPr>
                <w:rFonts w:cs="Arial"/>
                <w:color w:val="000000"/>
              </w:rPr>
              <w:t>0</w:t>
            </w:r>
          </w:p>
        </w:tc>
        <w:tc>
          <w:tcPr>
            <w:tcW w:w="426" w:type="pct"/>
            <w:tcBorders>
              <w:top w:val="nil"/>
              <w:left w:val="nil"/>
              <w:bottom w:val="single" w:sz="4" w:space="0" w:color="auto"/>
              <w:right w:val="single" w:sz="4" w:space="0" w:color="auto"/>
            </w:tcBorders>
            <w:shd w:val="clear" w:color="auto" w:fill="auto"/>
            <w:vAlign w:val="center"/>
            <w:hideMark/>
          </w:tcPr>
          <w:p w14:paraId="3843AA09" w14:textId="77777777" w:rsidR="00955730" w:rsidRDefault="00955730">
            <w:pPr>
              <w:jc w:val="center"/>
              <w:rPr>
                <w:rFonts w:cs="Arial"/>
                <w:color w:val="000000"/>
              </w:rPr>
            </w:pPr>
            <w:r>
              <w:rPr>
                <w:rFonts w:cs="Arial"/>
                <w:color w:val="000000"/>
              </w:rPr>
              <w:t>0</w:t>
            </w:r>
          </w:p>
        </w:tc>
      </w:tr>
      <w:tr w:rsidR="00955730" w:rsidRPr="003A58D2" w14:paraId="7D782658" w14:textId="77777777" w:rsidTr="00062650">
        <w:trPr>
          <w:trHeight w:val="855"/>
        </w:trPr>
        <w:tc>
          <w:tcPr>
            <w:tcW w:w="777" w:type="pct"/>
            <w:tcBorders>
              <w:top w:val="nil"/>
              <w:left w:val="single" w:sz="4" w:space="0" w:color="auto"/>
              <w:bottom w:val="single" w:sz="4" w:space="0" w:color="auto"/>
              <w:right w:val="single" w:sz="4" w:space="0" w:color="auto"/>
            </w:tcBorders>
            <w:shd w:val="clear" w:color="auto" w:fill="auto"/>
            <w:vAlign w:val="center"/>
            <w:hideMark/>
          </w:tcPr>
          <w:p w14:paraId="00BBF860" w14:textId="77777777" w:rsidR="00955730" w:rsidRPr="003A58D2" w:rsidRDefault="00955730" w:rsidP="003A58D2">
            <w:pPr>
              <w:spacing w:after="0" w:line="240" w:lineRule="auto"/>
              <w:rPr>
                <w:rFonts w:eastAsia="Times New Roman" w:cs="Arial"/>
                <w:color w:val="000000"/>
                <w:lang w:eastAsia="ru-RU"/>
              </w:rPr>
            </w:pPr>
            <w:r w:rsidRPr="003A58D2">
              <w:rPr>
                <w:rFonts w:eastAsia="Times New Roman" w:cs="Arial"/>
                <w:color w:val="000000"/>
                <w:lang w:eastAsia="ru-RU"/>
              </w:rPr>
              <w:t>Договорная нагрузка потребителей</w:t>
            </w:r>
          </w:p>
        </w:tc>
        <w:tc>
          <w:tcPr>
            <w:tcW w:w="337" w:type="pct"/>
            <w:tcBorders>
              <w:top w:val="nil"/>
              <w:left w:val="nil"/>
              <w:bottom w:val="single" w:sz="4" w:space="0" w:color="auto"/>
              <w:right w:val="single" w:sz="4" w:space="0" w:color="auto"/>
            </w:tcBorders>
            <w:shd w:val="clear" w:color="auto" w:fill="auto"/>
            <w:vAlign w:val="center"/>
            <w:hideMark/>
          </w:tcPr>
          <w:p w14:paraId="4634365E" w14:textId="77777777" w:rsidR="00955730" w:rsidRPr="003A58D2" w:rsidRDefault="00955730" w:rsidP="003A58D2">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426" w:type="pct"/>
            <w:tcBorders>
              <w:top w:val="nil"/>
              <w:left w:val="nil"/>
              <w:bottom w:val="single" w:sz="4" w:space="0" w:color="auto"/>
              <w:right w:val="single" w:sz="4" w:space="0" w:color="auto"/>
            </w:tcBorders>
            <w:shd w:val="clear" w:color="auto" w:fill="auto"/>
            <w:vAlign w:val="center"/>
            <w:hideMark/>
          </w:tcPr>
          <w:p w14:paraId="5C169687" w14:textId="77777777" w:rsidR="00955730" w:rsidRDefault="00955730">
            <w:pPr>
              <w:jc w:val="center"/>
              <w:rPr>
                <w:rFonts w:cs="Arial"/>
                <w:color w:val="000000"/>
              </w:rPr>
            </w:pPr>
            <w:r>
              <w:rPr>
                <w:rFonts w:cs="Arial"/>
                <w:color w:val="000000"/>
              </w:rPr>
              <w:t>0,00</w:t>
            </w:r>
          </w:p>
        </w:tc>
        <w:tc>
          <w:tcPr>
            <w:tcW w:w="426" w:type="pct"/>
            <w:tcBorders>
              <w:top w:val="nil"/>
              <w:left w:val="nil"/>
              <w:bottom w:val="single" w:sz="4" w:space="0" w:color="auto"/>
              <w:right w:val="single" w:sz="4" w:space="0" w:color="auto"/>
            </w:tcBorders>
            <w:shd w:val="clear" w:color="auto" w:fill="auto"/>
            <w:vAlign w:val="center"/>
            <w:hideMark/>
          </w:tcPr>
          <w:p w14:paraId="6999B14D" w14:textId="77777777" w:rsidR="00955730" w:rsidRDefault="00955730">
            <w:pPr>
              <w:jc w:val="center"/>
              <w:rPr>
                <w:rFonts w:cs="Arial"/>
                <w:color w:val="000000"/>
              </w:rPr>
            </w:pPr>
            <w:r>
              <w:rPr>
                <w:rFonts w:cs="Arial"/>
                <w:color w:val="000000"/>
              </w:rPr>
              <w:t>0,00</w:t>
            </w:r>
          </w:p>
        </w:tc>
        <w:tc>
          <w:tcPr>
            <w:tcW w:w="426" w:type="pct"/>
            <w:tcBorders>
              <w:top w:val="nil"/>
              <w:left w:val="nil"/>
              <w:bottom w:val="single" w:sz="4" w:space="0" w:color="auto"/>
              <w:right w:val="single" w:sz="4" w:space="0" w:color="auto"/>
            </w:tcBorders>
            <w:shd w:val="clear" w:color="auto" w:fill="auto"/>
            <w:vAlign w:val="center"/>
            <w:hideMark/>
          </w:tcPr>
          <w:p w14:paraId="4833C544" w14:textId="77777777" w:rsidR="00955730" w:rsidRDefault="00955730">
            <w:pPr>
              <w:jc w:val="center"/>
              <w:rPr>
                <w:rFonts w:cs="Arial"/>
                <w:color w:val="000000"/>
              </w:rPr>
            </w:pPr>
            <w:r>
              <w:rPr>
                <w:rFonts w:cs="Arial"/>
                <w:color w:val="000000"/>
              </w:rPr>
              <w:t>0,00</w:t>
            </w:r>
          </w:p>
        </w:tc>
        <w:tc>
          <w:tcPr>
            <w:tcW w:w="475" w:type="pct"/>
            <w:tcBorders>
              <w:top w:val="nil"/>
              <w:left w:val="nil"/>
              <w:bottom w:val="single" w:sz="4" w:space="0" w:color="auto"/>
              <w:right w:val="single" w:sz="4" w:space="0" w:color="auto"/>
            </w:tcBorders>
            <w:shd w:val="clear" w:color="auto" w:fill="auto"/>
            <w:vAlign w:val="center"/>
            <w:hideMark/>
          </w:tcPr>
          <w:p w14:paraId="0523A9EF" w14:textId="77777777" w:rsidR="00955730" w:rsidRDefault="00955730">
            <w:pPr>
              <w:jc w:val="center"/>
              <w:rPr>
                <w:rFonts w:cs="Arial"/>
                <w:color w:val="000000"/>
              </w:rPr>
            </w:pPr>
            <w:r>
              <w:rPr>
                <w:rFonts w:cs="Arial"/>
                <w:color w:val="000000"/>
              </w:rPr>
              <w:t>95,683</w:t>
            </w:r>
          </w:p>
        </w:tc>
        <w:tc>
          <w:tcPr>
            <w:tcW w:w="426" w:type="pct"/>
            <w:tcBorders>
              <w:top w:val="nil"/>
              <w:left w:val="nil"/>
              <w:bottom w:val="single" w:sz="4" w:space="0" w:color="auto"/>
              <w:right w:val="single" w:sz="4" w:space="0" w:color="auto"/>
            </w:tcBorders>
            <w:shd w:val="clear" w:color="auto" w:fill="auto"/>
            <w:vAlign w:val="center"/>
            <w:hideMark/>
          </w:tcPr>
          <w:p w14:paraId="443ADC56" w14:textId="77777777" w:rsidR="00955730" w:rsidRDefault="00955730">
            <w:pPr>
              <w:jc w:val="center"/>
              <w:rPr>
                <w:rFonts w:cs="Arial"/>
                <w:color w:val="000000"/>
              </w:rPr>
            </w:pPr>
            <w:r>
              <w:rPr>
                <w:rFonts w:cs="Arial"/>
                <w:color w:val="000000"/>
              </w:rPr>
              <w:t>96,806</w:t>
            </w:r>
          </w:p>
        </w:tc>
        <w:tc>
          <w:tcPr>
            <w:tcW w:w="426" w:type="pct"/>
            <w:tcBorders>
              <w:top w:val="nil"/>
              <w:left w:val="nil"/>
              <w:bottom w:val="single" w:sz="4" w:space="0" w:color="auto"/>
              <w:right w:val="single" w:sz="4" w:space="0" w:color="auto"/>
            </w:tcBorders>
            <w:shd w:val="clear" w:color="auto" w:fill="auto"/>
            <w:vAlign w:val="center"/>
            <w:hideMark/>
          </w:tcPr>
          <w:p w14:paraId="2123B705" w14:textId="77777777" w:rsidR="00955730" w:rsidRDefault="00955730">
            <w:pPr>
              <w:jc w:val="center"/>
              <w:rPr>
                <w:rFonts w:cs="Arial"/>
                <w:color w:val="000000"/>
              </w:rPr>
            </w:pPr>
            <w:r>
              <w:rPr>
                <w:rFonts w:cs="Arial"/>
                <w:color w:val="000000"/>
              </w:rPr>
              <w:t>96,806</w:t>
            </w:r>
          </w:p>
        </w:tc>
        <w:tc>
          <w:tcPr>
            <w:tcW w:w="426" w:type="pct"/>
            <w:tcBorders>
              <w:top w:val="nil"/>
              <w:left w:val="nil"/>
              <w:bottom w:val="single" w:sz="4" w:space="0" w:color="auto"/>
              <w:right w:val="single" w:sz="4" w:space="0" w:color="auto"/>
            </w:tcBorders>
            <w:shd w:val="clear" w:color="auto" w:fill="auto"/>
            <w:vAlign w:val="center"/>
            <w:hideMark/>
          </w:tcPr>
          <w:p w14:paraId="7231043E" w14:textId="77777777" w:rsidR="00955730" w:rsidRDefault="00955730">
            <w:pPr>
              <w:jc w:val="center"/>
              <w:rPr>
                <w:rFonts w:cs="Arial"/>
                <w:color w:val="000000"/>
              </w:rPr>
            </w:pPr>
            <w:r>
              <w:rPr>
                <w:rFonts w:cs="Arial"/>
                <w:color w:val="000000"/>
              </w:rPr>
              <w:t>122,577</w:t>
            </w:r>
          </w:p>
        </w:tc>
        <w:tc>
          <w:tcPr>
            <w:tcW w:w="426" w:type="pct"/>
            <w:tcBorders>
              <w:top w:val="nil"/>
              <w:left w:val="nil"/>
              <w:bottom w:val="single" w:sz="4" w:space="0" w:color="auto"/>
              <w:right w:val="single" w:sz="4" w:space="0" w:color="auto"/>
            </w:tcBorders>
            <w:shd w:val="clear" w:color="auto" w:fill="auto"/>
            <w:vAlign w:val="center"/>
            <w:hideMark/>
          </w:tcPr>
          <w:p w14:paraId="5D7CBF06" w14:textId="77777777" w:rsidR="00955730" w:rsidRDefault="00955730">
            <w:pPr>
              <w:jc w:val="center"/>
              <w:rPr>
                <w:rFonts w:cs="Arial"/>
                <w:color w:val="000000"/>
              </w:rPr>
            </w:pPr>
            <w:r>
              <w:rPr>
                <w:rFonts w:cs="Arial"/>
                <w:color w:val="000000"/>
              </w:rPr>
              <w:t>133,282</w:t>
            </w:r>
          </w:p>
        </w:tc>
        <w:tc>
          <w:tcPr>
            <w:tcW w:w="426" w:type="pct"/>
            <w:tcBorders>
              <w:top w:val="nil"/>
              <w:left w:val="nil"/>
              <w:bottom w:val="single" w:sz="4" w:space="0" w:color="auto"/>
              <w:right w:val="single" w:sz="4" w:space="0" w:color="auto"/>
            </w:tcBorders>
            <w:shd w:val="clear" w:color="auto" w:fill="auto"/>
            <w:vAlign w:val="center"/>
            <w:hideMark/>
          </w:tcPr>
          <w:p w14:paraId="15B936CD" w14:textId="77777777" w:rsidR="00955730" w:rsidRDefault="00955730">
            <w:pPr>
              <w:jc w:val="center"/>
              <w:rPr>
                <w:rFonts w:cs="Arial"/>
                <w:color w:val="000000"/>
              </w:rPr>
            </w:pPr>
            <w:r>
              <w:rPr>
                <w:rFonts w:cs="Arial"/>
                <w:color w:val="000000"/>
              </w:rPr>
              <w:t>142,992</w:t>
            </w:r>
          </w:p>
        </w:tc>
      </w:tr>
      <w:tr w:rsidR="00955730" w:rsidRPr="003A58D2" w14:paraId="64C6C0AF" w14:textId="77777777" w:rsidTr="00062650">
        <w:trPr>
          <w:trHeight w:val="570"/>
        </w:trPr>
        <w:tc>
          <w:tcPr>
            <w:tcW w:w="777" w:type="pct"/>
            <w:tcBorders>
              <w:top w:val="nil"/>
              <w:left w:val="single" w:sz="4" w:space="0" w:color="auto"/>
              <w:bottom w:val="single" w:sz="4" w:space="0" w:color="auto"/>
              <w:right w:val="single" w:sz="4" w:space="0" w:color="auto"/>
            </w:tcBorders>
            <w:shd w:val="clear" w:color="auto" w:fill="auto"/>
            <w:vAlign w:val="center"/>
            <w:hideMark/>
          </w:tcPr>
          <w:p w14:paraId="0563EFF0" w14:textId="77777777" w:rsidR="00955730" w:rsidRPr="003A58D2" w:rsidRDefault="00955730" w:rsidP="003A58D2">
            <w:pPr>
              <w:spacing w:after="0" w:line="240" w:lineRule="auto"/>
              <w:rPr>
                <w:rFonts w:eastAsia="Times New Roman" w:cs="Arial"/>
                <w:color w:val="000000"/>
                <w:lang w:eastAsia="ru-RU"/>
              </w:rPr>
            </w:pPr>
            <w:r w:rsidRPr="003A58D2">
              <w:rPr>
                <w:rFonts w:eastAsia="Times New Roman" w:cs="Arial"/>
                <w:color w:val="000000"/>
                <w:lang w:eastAsia="ru-RU"/>
              </w:rPr>
              <w:t>Расчетная нагрузка на коллекторах</w:t>
            </w:r>
          </w:p>
        </w:tc>
        <w:tc>
          <w:tcPr>
            <w:tcW w:w="337" w:type="pct"/>
            <w:tcBorders>
              <w:top w:val="nil"/>
              <w:left w:val="nil"/>
              <w:bottom w:val="single" w:sz="4" w:space="0" w:color="auto"/>
              <w:right w:val="single" w:sz="4" w:space="0" w:color="auto"/>
            </w:tcBorders>
            <w:shd w:val="clear" w:color="auto" w:fill="auto"/>
            <w:vAlign w:val="center"/>
            <w:hideMark/>
          </w:tcPr>
          <w:p w14:paraId="65F8884D" w14:textId="77777777" w:rsidR="00955730" w:rsidRPr="003A58D2" w:rsidRDefault="00955730" w:rsidP="003A58D2">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426" w:type="pct"/>
            <w:tcBorders>
              <w:top w:val="nil"/>
              <w:left w:val="nil"/>
              <w:bottom w:val="single" w:sz="4" w:space="0" w:color="auto"/>
              <w:right w:val="single" w:sz="4" w:space="0" w:color="auto"/>
            </w:tcBorders>
            <w:shd w:val="clear" w:color="auto" w:fill="auto"/>
            <w:vAlign w:val="center"/>
            <w:hideMark/>
          </w:tcPr>
          <w:p w14:paraId="0A91E212" w14:textId="77777777" w:rsidR="00955730" w:rsidRDefault="00955730">
            <w:pPr>
              <w:jc w:val="center"/>
              <w:rPr>
                <w:rFonts w:cs="Arial"/>
                <w:color w:val="000000"/>
              </w:rPr>
            </w:pPr>
            <w:r>
              <w:rPr>
                <w:rFonts w:cs="Arial"/>
                <w:color w:val="000000"/>
              </w:rPr>
              <w:t>0,00</w:t>
            </w:r>
          </w:p>
        </w:tc>
        <w:tc>
          <w:tcPr>
            <w:tcW w:w="426" w:type="pct"/>
            <w:tcBorders>
              <w:top w:val="nil"/>
              <w:left w:val="nil"/>
              <w:bottom w:val="single" w:sz="4" w:space="0" w:color="auto"/>
              <w:right w:val="single" w:sz="4" w:space="0" w:color="auto"/>
            </w:tcBorders>
            <w:shd w:val="clear" w:color="auto" w:fill="auto"/>
            <w:vAlign w:val="center"/>
            <w:hideMark/>
          </w:tcPr>
          <w:p w14:paraId="199A75D4" w14:textId="77777777" w:rsidR="00955730" w:rsidRDefault="00955730">
            <w:pPr>
              <w:jc w:val="center"/>
              <w:rPr>
                <w:rFonts w:cs="Arial"/>
                <w:color w:val="000000"/>
              </w:rPr>
            </w:pPr>
            <w:r>
              <w:rPr>
                <w:rFonts w:cs="Arial"/>
                <w:color w:val="000000"/>
              </w:rPr>
              <w:t>0,00</w:t>
            </w:r>
          </w:p>
        </w:tc>
        <w:tc>
          <w:tcPr>
            <w:tcW w:w="426" w:type="pct"/>
            <w:tcBorders>
              <w:top w:val="nil"/>
              <w:left w:val="nil"/>
              <w:bottom w:val="single" w:sz="4" w:space="0" w:color="auto"/>
              <w:right w:val="single" w:sz="4" w:space="0" w:color="auto"/>
            </w:tcBorders>
            <w:shd w:val="clear" w:color="auto" w:fill="auto"/>
            <w:vAlign w:val="center"/>
            <w:hideMark/>
          </w:tcPr>
          <w:p w14:paraId="55A6FCB6" w14:textId="77777777" w:rsidR="00955730" w:rsidRDefault="00955730">
            <w:pPr>
              <w:jc w:val="center"/>
              <w:rPr>
                <w:rFonts w:cs="Arial"/>
                <w:color w:val="000000"/>
              </w:rPr>
            </w:pPr>
            <w:r>
              <w:rPr>
                <w:rFonts w:cs="Arial"/>
                <w:color w:val="000000"/>
              </w:rPr>
              <w:t>0,00</w:t>
            </w:r>
          </w:p>
        </w:tc>
        <w:tc>
          <w:tcPr>
            <w:tcW w:w="475" w:type="pct"/>
            <w:tcBorders>
              <w:top w:val="nil"/>
              <w:left w:val="nil"/>
              <w:bottom w:val="single" w:sz="4" w:space="0" w:color="auto"/>
              <w:right w:val="single" w:sz="4" w:space="0" w:color="auto"/>
            </w:tcBorders>
            <w:shd w:val="clear" w:color="auto" w:fill="auto"/>
            <w:vAlign w:val="center"/>
            <w:hideMark/>
          </w:tcPr>
          <w:p w14:paraId="0239C2E3" w14:textId="77777777" w:rsidR="00955730" w:rsidRDefault="00955730">
            <w:pPr>
              <w:jc w:val="center"/>
              <w:rPr>
                <w:rFonts w:cs="Arial"/>
                <w:color w:val="000000"/>
              </w:rPr>
            </w:pPr>
            <w:r>
              <w:rPr>
                <w:rFonts w:cs="Arial"/>
                <w:color w:val="000000"/>
              </w:rPr>
              <w:t>110,036</w:t>
            </w:r>
          </w:p>
        </w:tc>
        <w:tc>
          <w:tcPr>
            <w:tcW w:w="426" w:type="pct"/>
            <w:tcBorders>
              <w:top w:val="nil"/>
              <w:left w:val="nil"/>
              <w:bottom w:val="single" w:sz="4" w:space="0" w:color="auto"/>
              <w:right w:val="single" w:sz="4" w:space="0" w:color="auto"/>
            </w:tcBorders>
            <w:shd w:val="clear" w:color="auto" w:fill="auto"/>
            <w:vAlign w:val="center"/>
            <w:hideMark/>
          </w:tcPr>
          <w:p w14:paraId="7CF64019" w14:textId="77777777" w:rsidR="00955730" w:rsidRDefault="00955730">
            <w:pPr>
              <w:jc w:val="center"/>
              <w:rPr>
                <w:rFonts w:cs="Arial"/>
                <w:color w:val="000000"/>
              </w:rPr>
            </w:pPr>
            <w:r>
              <w:rPr>
                <w:rFonts w:cs="Arial"/>
                <w:color w:val="000000"/>
              </w:rPr>
              <w:t>111,327</w:t>
            </w:r>
          </w:p>
        </w:tc>
        <w:tc>
          <w:tcPr>
            <w:tcW w:w="426" w:type="pct"/>
            <w:tcBorders>
              <w:top w:val="nil"/>
              <w:left w:val="nil"/>
              <w:bottom w:val="single" w:sz="4" w:space="0" w:color="auto"/>
              <w:right w:val="single" w:sz="4" w:space="0" w:color="auto"/>
            </w:tcBorders>
            <w:shd w:val="clear" w:color="auto" w:fill="auto"/>
            <w:vAlign w:val="center"/>
            <w:hideMark/>
          </w:tcPr>
          <w:p w14:paraId="0E0603C9" w14:textId="77777777" w:rsidR="00955730" w:rsidRDefault="00955730">
            <w:pPr>
              <w:jc w:val="center"/>
              <w:rPr>
                <w:rFonts w:cs="Arial"/>
                <w:color w:val="000000"/>
              </w:rPr>
            </w:pPr>
            <w:r>
              <w:rPr>
                <w:rFonts w:cs="Arial"/>
                <w:color w:val="000000"/>
              </w:rPr>
              <w:t>111,327</w:t>
            </w:r>
          </w:p>
        </w:tc>
        <w:tc>
          <w:tcPr>
            <w:tcW w:w="426" w:type="pct"/>
            <w:tcBorders>
              <w:top w:val="nil"/>
              <w:left w:val="nil"/>
              <w:bottom w:val="single" w:sz="4" w:space="0" w:color="auto"/>
              <w:right w:val="single" w:sz="4" w:space="0" w:color="auto"/>
            </w:tcBorders>
            <w:shd w:val="clear" w:color="auto" w:fill="auto"/>
            <w:vAlign w:val="center"/>
            <w:hideMark/>
          </w:tcPr>
          <w:p w14:paraId="17CBF470" w14:textId="77777777" w:rsidR="00955730" w:rsidRDefault="00955730">
            <w:pPr>
              <w:jc w:val="center"/>
              <w:rPr>
                <w:rFonts w:cs="Arial"/>
                <w:color w:val="000000"/>
              </w:rPr>
            </w:pPr>
            <w:r>
              <w:rPr>
                <w:rFonts w:cs="Arial"/>
                <w:color w:val="000000"/>
              </w:rPr>
              <w:t>140,964</w:t>
            </w:r>
          </w:p>
        </w:tc>
        <w:tc>
          <w:tcPr>
            <w:tcW w:w="426" w:type="pct"/>
            <w:tcBorders>
              <w:top w:val="nil"/>
              <w:left w:val="nil"/>
              <w:bottom w:val="single" w:sz="4" w:space="0" w:color="auto"/>
              <w:right w:val="single" w:sz="4" w:space="0" w:color="auto"/>
            </w:tcBorders>
            <w:shd w:val="clear" w:color="auto" w:fill="auto"/>
            <w:vAlign w:val="center"/>
            <w:hideMark/>
          </w:tcPr>
          <w:p w14:paraId="066D2BEE" w14:textId="77777777" w:rsidR="00955730" w:rsidRDefault="00955730">
            <w:pPr>
              <w:jc w:val="center"/>
              <w:rPr>
                <w:rFonts w:cs="Arial"/>
                <w:color w:val="000000"/>
              </w:rPr>
            </w:pPr>
            <w:r>
              <w:rPr>
                <w:rFonts w:cs="Arial"/>
                <w:color w:val="000000"/>
              </w:rPr>
              <w:t>153,274</w:t>
            </w:r>
          </w:p>
        </w:tc>
        <w:tc>
          <w:tcPr>
            <w:tcW w:w="426" w:type="pct"/>
            <w:tcBorders>
              <w:top w:val="nil"/>
              <w:left w:val="nil"/>
              <w:bottom w:val="single" w:sz="4" w:space="0" w:color="auto"/>
              <w:right w:val="single" w:sz="4" w:space="0" w:color="auto"/>
            </w:tcBorders>
            <w:shd w:val="clear" w:color="auto" w:fill="auto"/>
            <w:vAlign w:val="center"/>
            <w:hideMark/>
          </w:tcPr>
          <w:p w14:paraId="253B08A1" w14:textId="77777777" w:rsidR="00955730" w:rsidRDefault="00955730">
            <w:pPr>
              <w:jc w:val="center"/>
              <w:rPr>
                <w:rFonts w:cs="Arial"/>
                <w:color w:val="000000"/>
              </w:rPr>
            </w:pPr>
            <w:r>
              <w:rPr>
                <w:rFonts w:cs="Arial"/>
                <w:color w:val="000000"/>
              </w:rPr>
              <w:t>164,441</w:t>
            </w:r>
          </w:p>
        </w:tc>
      </w:tr>
      <w:tr w:rsidR="00955730" w:rsidRPr="003A58D2" w14:paraId="33033B84" w14:textId="77777777" w:rsidTr="00062650">
        <w:trPr>
          <w:trHeight w:val="855"/>
        </w:trPr>
        <w:tc>
          <w:tcPr>
            <w:tcW w:w="777" w:type="pct"/>
            <w:tcBorders>
              <w:top w:val="nil"/>
              <w:left w:val="single" w:sz="4" w:space="0" w:color="auto"/>
              <w:bottom w:val="single" w:sz="4" w:space="0" w:color="auto"/>
              <w:right w:val="single" w:sz="4" w:space="0" w:color="auto"/>
            </w:tcBorders>
            <w:shd w:val="clear" w:color="auto" w:fill="auto"/>
            <w:vAlign w:val="center"/>
            <w:hideMark/>
          </w:tcPr>
          <w:p w14:paraId="37DADC41" w14:textId="77777777" w:rsidR="00955730" w:rsidRPr="003A58D2" w:rsidRDefault="00955730" w:rsidP="003A58D2">
            <w:pPr>
              <w:spacing w:after="0" w:line="240" w:lineRule="auto"/>
              <w:rPr>
                <w:rFonts w:eastAsia="Times New Roman" w:cs="Arial"/>
                <w:color w:val="000000"/>
                <w:lang w:eastAsia="ru-RU"/>
              </w:rPr>
            </w:pPr>
            <w:r w:rsidRPr="003A58D2">
              <w:rPr>
                <w:rFonts w:eastAsia="Times New Roman" w:cs="Arial"/>
                <w:color w:val="000000"/>
                <w:lang w:eastAsia="ru-RU"/>
              </w:rPr>
              <w:t>Резерв (+)/ дефицит (-) по договорной нагрузке</w:t>
            </w:r>
          </w:p>
        </w:tc>
        <w:tc>
          <w:tcPr>
            <w:tcW w:w="337" w:type="pct"/>
            <w:tcBorders>
              <w:top w:val="nil"/>
              <w:left w:val="nil"/>
              <w:bottom w:val="single" w:sz="4" w:space="0" w:color="auto"/>
              <w:right w:val="single" w:sz="4" w:space="0" w:color="auto"/>
            </w:tcBorders>
            <w:shd w:val="clear" w:color="auto" w:fill="auto"/>
            <w:vAlign w:val="center"/>
            <w:hideMark/>
          </w:tcPr>
          <w:p w14:paraId="62408BEB" w14:textId="77777777" w:rsidR="00955730" w:rsidRPr="003A58D2" w:rsidRDefault="00955730" w:rsidP="003A58D2">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426" w:type="pct"/>
            <w:tcBorders>
              <w:top w:val="nil"/>
              <w:left w:val="nil"/>
              <w:bottom w:val="single" w:sz="4" w:space="0" w:color="auto"/>
              <w:right w:val="single" w:sz="4" w:space="0" w:color="auto"/>
            </w:tcBorders>
            <w:shd w:val="clear" w:color="auto" w:fill="auto"/>
            <w:vAlign w:val="center"/>
            <w:hideMark/>
          </w:tcPr>
          <w:p w14:paraId="61449C32" w14:textId="77777777" w:rsidR="00955730" w:rsidRDefault="00955730">
            <w:pPr>
              <w:jc w:val="center"/>
              <w:rPr>
                <w:rFonts w:cs="Arial"/>
                <w:color w:val="000000"/>
              </w:rPr>
            </w:pPr>
            <w:r>
              <w:rPr>
                <w:rFonts w:cs="Arial"/>
                <w:color w:val="000000"/>
              </w:rPr>
              <w:t>0,000</w:t>
            </w:r>
          </w:p>
        </w:tc>
        <w:tc>
          <w:tcPr>
            <w:tcW w:w="426" w:type="pct"/>
            <w:tcBorders>
              <w:top w:val="nil"/>
              <w:left w:val="nil"/>
              <w:bottom w:val="single" w:sz="4" w:space="0" w:color="auto"/>
              <w:right w:val="single" w:sz="4" w:space="0" w:color="auto"/>
            </w:tcBorders>
            <w:shd w:val="clear" w:color="auto" w:fill="auto"/>
            <w:vAlign w:val="center"/>
            <w:hideMark/>
          </w:tcPr>
          <w:p w14:paraId="20292499" w14:textId="77777777" w:rsidR="00955730" w:rsidRDefault="00955730">
            <w:pPr>
              <w:jc w:val="center"/>
              <w:rPr>
                <w:rFonts w:cs="Arial"/>
                <w:color w:val="000000"/>
              </w:rPr>
            </w:pPr>
            <w:r>
              <w:rPr>
                <w:rFonts w:cs="Arial"/>
                <w:color w:val="000000"/>
              </w:rPr>
              <w:t>0,000</w:t>
            </w:r>
          </w:p>
        </w:tc>
        <w:tc>
          <w:tcPr>
            <w:tcW w:w="426" w:type="pct"/>
            <w:tcBorders>
              <w:top w:val="nil"/>
              <w:left w:val="nil"/>
              <w:bottom w:val="single" w:sz="4" w:space="0" w:color="auto"/>
              <w:right w:val="single" w:sz="4" w:space="0" w:color="auto"/>
            </w:tcBorders>
            <w:shd w:val="clear" w:color="auto" w:fill="auto"/>
            <w:vAlign w:val="center"/>
            <w:hideMark/>
          </w:tcPr>
          <w:p w14:paraId="656DD3C7" w14:textId="77777777" w:rsidR="00955730" w:rsidRDefault="00955730">
            <w:pPr>
              <w:jc w:val="center"/>
              <w:rPr>
                <w:rFonts w:cs="Arial"/>
                <w:color w:val="000000"/>
              </w:rPr>
            </w:pPr>
            <w:r>
              <w:rPr>
                <w:rFonts w:cs="Arial"/>
                <w:color w:val="000000"/>
              </w:rPr>
              <w:t>0,000</w:t>
            </w:r>
          </w:p>
        </w:tc>
        <w:tc>
          <w:tcPr>
            <w:tcW w:w="475" w:type="pct"/>
            <w:tcBorders>
              <w:top w:val="nil"/>
              <w:left w:val="nil"/>
              <w:bottom w:val="single" w:sz="4" w:space="0" w:color="auto"/>
              <w:right w:val="single" w:sz="4" w:space="0" w:color="auto"/>
            </w:tcBorders>
            <w:shd w:val="clear" w:color="auto" w:fill="auto"/>
            <w:vAlign w:val="center"/>
            <w:hideMark/>
          </w:tcPr>
          <w:p w14:paraId="41625D19" w14:textId="77777777" w:rsidR="00955730" w:rsidRDefault="00955730">
            <w:pPr>
              <w:jc w:val="center"/>
              <w:rPr>
                <w:rFonts w:cs="Arial"/>
                <w:color w:val="000000"/>
              </w:rPr>
            </w:pPr>
            <w:r>
              <w:rPr>
                <w:rFonts w:cs="Arial"/>
                <w:color w:val="000000"/>
              </w:rPr>
              <w:t>7,564</w:t>
            </w:r>
          </w:p>
        </w:tc>
        <w:tc>
          <w:tcPr>
            <w:tcW w:w="426" w:type="pct"/>
            <w:tcBorders>
              <w:top w:val="nil"/>
              <w:left w:val="nil"/>
              <w:bottom w:val="single" w:sz="4" w:space="0" w:color="auto"/>
              <w:right w:val="single" w:sz="4" w:space="0" w:color="auto"/>
            </w:tcBorders>
            <w:shd w:val="clear" w:color="auto" w:fill="auto"/>
            <w:vAlign w:val="center"/>
            <w:hideMark/>
          </w:tcPr>
          <w:p w14:paraId="759A5FD2" w14:textId="77777777" w:rsidR="00955730" w:rsidRDefault="00955730">
            <w:pPr>
              <w:jc w:val="center"/>
              <w:rPr>
                <w:rFonts w:cs="Arial"/>
                <w:color w:val="000000"/>
              </w:rPr>
            </w:pPr>
            <w:r>
              <w:rPr>
                <w:rFonts w:cs="Arial"/>
                <w:color w:val="000000"/>
              </w:rPr>
              <w:t>6,273</w:t>
            </w:r>
          </w:p>
        </w:tc>
        <w:tc>
          <w:tcPr>
            <w:tcW w:w="426" w:type="pct"/>
            <w:tcBorders>
              <w:top w:val="nil"/>
              <w:left w:val="nil"/>
              <w:bottom w:val="single" w:sz="4" w:space="0" w:color="auto"/>
              <w:right w:val="single" w:sz="4" w:space="0" w:color="auto"/>
            </w:tcBorders>
            <w:shd w:val="clear" w:color="auto" w:fill="auto"/>
            <w:vAlign w:val="center"/>
            <w:hideMark/>
          </w:tcPr>
          <w:p w14:paraId="3E5AF007" w14:textId="77777777" w:rsidR="00955730" w:rsidRDefault="00955730">
            <w:pPr>
              <w:jc w:val="center"/>
              <w:rPr>
                <w:rFonts w:cs="Arial"/>
                <w:color w:val="000000"/>
              </w:rPr>
            </w:pPr>
            <w:r>
              <w:rPr>
                <w:rFonts w:cs="Arial"/>
                <w:color w:val="000000"/>
              </w:rPr>
              <w:t>6,273</w:t>
            </w:r>
          </w:p>
        </w:tc>
        <w:tc>
          <w:tcPr>
            <w:tcW w:w="426" w:type="pct"/>
            <w:tcBorders>
              <w:top w:val="nil"/>
              <w:left w:val="nil"/>
              <w:bottom w:val="single" w:sz="4" w:space="0" w:color="auto"/>
              <w:right w:val="single" w:sz="4" w:space="0" w:color="auto"/>
            </w:tcBorders>
            <w:shd w:val="clear" w:color="auto" w:fill="auto"/>
            <w:vAlign w:val="center"/>
            <w:hideMark/>
          </w:tcPr>
          <w:p w14:paraId="41B71662" w14:textId="77777777" w:rsidR="00955730" w:rsidRDefault="00955730">
            <w:pPr>
              <w:jc w:val="center"/>
              <w:rPr>
                <w:rFonts w:cs="Arial"/>
                <w:color w:val="000000"/>
              </w:rPr>
            </w:pPr>
            <w:r>
              <w:rPr>
                <w:rFonts w:cs="Arial"/>
                <w:color w:val="000000"/>
              </w:rPr>
              <w:t>25,636</w:t>
            </w:r>
          </w:p>
        </w:tc>
        <w:tc>
          <w:tcPr>
            <w:tcW w:w="426" w:type="pct"/>
            <w:tcBorders>
              <w:top w:val="nil"/>
              <w:left w:val="nil"/>
              <w:bottom w:val="single" w:sz="4" w:space="0" w:color="auto"/>
              <w:right w:val="single" w:sz="4" w:space="0" w:color="auto"/>
            </w:tcBorders>
            <w:shd w:val="clear" w:color="auto" w:fill="auto"/>
            <w:vAlign w:val="center"/>
            <w:hideMark/>
          </w:tcPr>
          <w:p w14:paraId="27E27F46" w14:textId="77777777" w:rsidR="00955730" w:rsidRDefault="00955730">
            <w:pPr>
              <w:jc w:val="center"/>
              <w:rPr>
                <w:rFonts w:cs="Arial"/>
                <w:color w:val="000000"/>
              </w:rPr>
            </w:pPr>
            <w:r>
              <w:rPr>
                <w:rFonts w:cs="Arial"/>
                <w:color w:val="000000"/>
              </w:rPr>
              <w:t>13,326</w:t>
            </w:r>
          </w:p>
        </w:tc>
        <w:tc>
          <w:tcPr>
            <w:tcW w:w="426" w:type="pct"/>
            <w:tcBorders>
              <w:top w:val="nil"/>
              <w:left w:val="nil"/>
              <w:bottom w:val="single" w:sz="4" w:space="0" w:color="auto"/>
              <w:right w:val="single" w:sz="4" w:space="0" w:color="auto"/>
            </w:tcBorders>
            <w:shd w:val="clear" w:color="auto" w:fill="auto"/>
            <w:vAlign w:val="center"/>
            <w:hideMark/>
          </w:tcPr>
          <w:p w14:paraId="373979D2" w14:textId="77777777" w:rsidR="00955730" w:rsidRDefault="00955730">
            <w:pPr>
              <w:jc w:val="center"/>
              <w:rPr>
                <w:rFonts w:cs="Arial"/>
                <w:color w:val="000000"/>
              </w:rPr>
            </w:pPr>
            <w:r>
              <w:rPr>
                <w:rFonts w:cs="Arial"/>
                <w:color w:val="000000"/>
              </w:rPr>
              <w:t>2,159</w:t>
            </w:r>
          </w:p>
        </w:tc>
      </w:tr>
      <w:tr w:rsidR="00955730" w:rsidRPr="003A58D2" w14:paraId="6149EA1E" w14:textId="77777777" w:rsidTr="00062650">
        <w:trPr>
          <w:trHeight w:val="855"/>
        </w:trPr>
        <w:tc>
          <w:tcPr>
            <w:tcW w:w="777" w:type="pct"/>
            <w:tcBorders>
              <w:top w:val="nil"/>
              <w:left w:val="single" w:sz="4" w:space="0" w:color="auto"/>
              <w:bottom w:val="single" w:sz="4" w:space="0" w:color="auto"/>
              <w:right w:val="single" w:sz="4" w:space="0" w:color="auto"/>
            </w:tcBorders>
            <w:shd w:val="clear" w:color="auto" w:fill="auto"/>
            <w:vAlign w:val="center"/>
            <w:hideMark/>
          </w:tcPr>
          <w:p w14:paraId="1E0F02B5" w14:textId="77777777" w:rsidR="00955730" w:rsidRPr="003A58D2" w:rsidRDefault="00955730" w:rsidP="003A58D2">
            <w:pPr>
              <w:spacing w:after="0" w:line="240" w:lineRule="auto"/>
              <w:rPr>
                <w:rFonts w:eastAsia="Times New Roman" w:cs="Arial"/>
                <w:color w:val="000000"/>
                <w:lang w:eastAsia="ru-RU"/>
              </w:rPr>
            </w:pPr>
            <w:r w:rsidRPr="003A58D2">
              <w:rPr>
                <w:rFonts w:eastAsia="Times New Roman" w:cs="Arial"/>
                <w:color w:val="000000"/>
                <w:lang w:eastAsia="ru-RU"/>
              </w:rPr>
              <w:t>Доля резерва (+)/ дефицита (-) по договорной нагрузке</w:t>
            </w:r>
          </w:p>
        </w:tc>
        <w:tc>
          <w:tcPr>
            <w:tcW w:w="337" w:type="pct"/>
            <w:tcBorders>
              <w:top w:val="nil"/>
              <w:left w:val="nil"/>
              <w:bottom w:val="single" w:sz="4" w:space="0" w:color="auto"/>
              <w:right w:val="single" w:sz="4" w:space="0" w:color="auto"/>
            </w:tcBorders>
            <w:shd w:val="clear" w:color="auto" w:fill="auto"/>
            <w:vAlign w:val="center"/>
            <w:hideMark/>
          </w:tcPr>
          <w:p w14:paraId="40E7A5BB" w14:textId="77777777" w:rsidR="00955730" w:rsidRPr="003A58D2" w:rsidRDefault="00955730" w:rsidP="003A58D2">
            <w:pPr>
              <w:spacing w:after="0" w:line="240" w:lineRule="auto"/>
              <w:jc w:val="center"/>
              <w:rPr>
                <w:rFonts w:eastAsia="Times New Roman" w:cs="Arial"/>
                <w:color w:val="000000"/>
                <w:lang w:eastAsia="ru-RU"/>
              </w:rPr>
            </w:pPr>
            <w:r w:rsidRPr="003A58D2">
              <w:rPr>
                <w:rFonts w:eastAsia="Times New Roman" w:cs="Arial"/>
                <w:color w:val="000000"/>
                <w:lang w:eastAsia="ru-RU"/>
              </w:rPr>
              <w:t>%</w:t>
            </w:r>
          </w:p>
        </w:tc>
        <w:tc>
          <w:tcPr>
            <w:tcW w:w="426" w:type="pct"/>
            <w:tcBorders>
              <w:top w:val="nil"/>
              <w:left w:val="nil"/>
              <w:bottom w:val="single" w:sz="4" w:space="0" w:color="auto"/>
              <w:right w:val="single" w:sz="4" w:space="0" w:color="auto"/>
            </w:tcBorders>
            <w:shd w:val="clear" w:color="auto" w:fill="auto"/>
            <w:vAlign w:val="center"/>
            <w:hideMark/>
          </w:tcPr>
          <w:p w14:paraId="11CDD7D2" w14:textId="77777777" w:rsidR="00955730" w:rsidRDefault="00955730">
            <w:pPr>
              <w:jc w:val="center"/>
              <w:rPr>
                <w:rFonts w:cs="Arial"/>
                <w:color w:val="000000"/>
              </w:rPr>
            </w:pPr>
            <w:r>
              <w:rPr>
                <w:rFonts w:cs="Arial"/>
                <w:color w:val="000000"/>
              </w:rPr>
              <w:t>0,00</w:t>
            </w:r>
          </w:p>
        </w:tc>
        <w:tc>
          <w:tcPr>
            <w:tcW w:w="426" w:type="pct"/>
            <w:tcBorders>
              <w:top w:val="nil"/>
              <w:left w:val="nil"/>
              <w:bottom w:val="single" w:sz="4" w:space="0" w:color="auto"/>
              <w:right w:val="single" w:sz="4" w:space="0" w:color="auto"/>
            </w:tcBorders>
            <w:shd w:val="clear" w:color="auto" w:fill="auto"/>
            <w:vAlign w:val="center"/>
            <w:hideMark/>
          </w:tcPr>
          <w:p w14:paraId="20DD4172" w14:textId="77777777" w:rsidR="00955730" w:rsidRDefault="00955730">
            <w:pPr>
              <w:jc w:val="center"/>
              <w:rPr>
                <w:rFonts w:cs="Arial"/>
                <w:color w:val="000000"/>
              </w:rPr>
            </w:pPr>
            <w:r>
              <w:rPr>
                <w:rFonts w:cs="Arial"/>
                <w:color w:val="000000"/>
              </w:rPr>
              <w:t>0,00</w:t>
            </w:r>
          </w:p>
        </w:tc>
        <w:tc>
          <w:tcPr>
            <w:tcW w:w="426" w:type="pct"/>
            <w:tcBorders>
              <w:top w:val="nil"/>
              <w:left w:val="nil"/>
              <w:bottom w:val="single" w:sz="4" w:space="0" w:color="auto"/>
              <w:right w:val="single" w:sz="4" w:space="0" w:color="auto"/>
            </w:tcBorders>
            <w:shd w:val="clear" w:color="auto" w:fill="auto"/>
            <w:vAlign w:val="center"/>
            <w:hideMark/>
          </w:tcPr>
          <w:p w14:paraId="6324880E" w14:textId="77777777" w:rsidR="00955730" w:rsidRDefault="00955730">
            <w:pPr>
              <w:jc w:val="center"/>
              <w:rPr>
                <w:rFonts w:cs="Arial"/>
                <w:color w:val="000000"/>
              </w:rPr>
            </w:pPr>
            <w:r>
              <w:rPr>
                <w:rFonts w:cs="Arial"/>
                <w:color w:val="000000"/>
              </w:rPr>
              <w:t>0,00</w:t>
            </w:r>
          </w:p>
        </w:tc>
        <w:tc>
          <w:tcPr>
            <w:tcW w:w="475" w:type="pct"/>
            <w:tcBorders>
              <w:top w:val="nil"/>
              <w:left w:val="nil"/>
              <w:bottom w:val="single" w:sz="4" w:space="0" w:color="auto"/>
              <w:right w:val="single" w:sz="4" w:space="0" w:color="auto"/>
            </w:tcBorders>
            <w:shd w:val="clear" w:color="auto" w:fill="auto"/>
            <w:vAlign w:val="center"/>
            <w:hideMark/>
          </w:tcPr>
          <w:p w14:paraId="0B847288" w14:textId="77777777" w:rsidR="00955730" w:rsidRDefault="00955730">
            <w:pPr>
              <w:jc w:val="center"/>
              <w:rPr>
                <w:rFonts w:cs="Arial"/>
                <w:color w:val="000000"/>
              </w:rPr>
            </w:pPr>
            <w:r>
              <w:rPr>
                <w:rFonts w:cs="Arial"/>
                <w:color w:val="000000"/>
              </w:rPr>
              <w:t>6,4</w:t>
            </w:r>
          </w:p>
        </w:tc>
        <w:tc>
          <w:tcPr>
            <w:tcW w:w="426" w:type="pct"/>
            <w:tcBorders>
              <w:top w:val="nil"/>
              <w:left w:val="nil"/>
              <w:bottom w:val="single" w:sz="4" w:space="0" w:color="auto"/>
              <w:right w:val="single" w:sz="4" w:space="0" w:color="auto"/>
            </w:tcBorders>
            <w:shd w:val="clear" w:color="auto" w:fill="auto"/>
            <w:vAlign w:val="center"/>
            <w:hideMark/>
          </w:tcPr>
          <w:p w14:paraId="732A7F07" w14:textId="77777777" w:rsidR="00955730" w:rsidRDefault="00955730">
            <w:pPr>
              <w:jc w:val="center"/>
              <w:rPr>
                <w:rFonts w:cs="Arial"/>
                <w:color w:val="000000"/>
              </w:rPr>
            </w:pPr>
            <w:r>
              <w:rPr>
                <w:rFonts w:cs="Arial"/>
                <w:color w:val="000000"/>
              </w:rPr>
              <w:t>5,3</w:t>
            </w:r>
          </w:p>
        </w:tc>
        <w:tc>
          <w:tcPr>
            <w:tcW w:w="426" w:type="pct"/>
            <w:tcBorders>
              <w:top w:val="nil"/>
              <w:left w:val="nil"/>
              <w:bottom w:val="single" w:sz="4" w:space="0" w:color="auto"/>
              <w:right w:val="single" w:sz="4" w:space="0" w:color="auto"/>
            </w:tcBorders>
            <w:shd w:val="clear" w:color="auto" w:fill="auto"/>
            <w:vAlign w:val="center"/>
            <w:hideMark/>
          </w:tcPr>
          <w:p w14:paraId="40583584" w14:textId="77777777" w:rsidR="00955730" w:rsidRDefault="00955730">
            <w:pPr>
              <w:jc w:val="center"/>
              <w:rPr>
                <w:rFonts w:cs="Arial"/>
                <w:color w:val="000000"/>
              </w:rPr>
            </w:pPr>
            <w:r>
              <w:rPr>
                <w:rFonts w:cs="Arial"/>
                <w:color w:val="000000"/>
              </w:rPr>
              <w:t>5,3</w:t>
            </w:r>
          </w:p>
        </w:tc>
        <w:tc>
          <w:tcPr>
            <w:tcW w:w="426" w:type="pct"/>
            <w:tcBorders>
              <w:top w:val="nil"/>
              <w:left w:val="nil"/>
              <w:bottom w:val="single" w:sz="4" w:space="0" w:color="auto"/>
              <w:right w:val="single" w:sz="4" w:space="0" w:color="auto"/>
            </w:tcBorders>
            <w:shd w:val="clear" w:color="auto" w:fill="auto"/>
            <w:vAlign w:val="center"/>
            <w:hideMark/>
          </w:tcPr>
          <w:p w14:paraId="1309DA1B" w14:textId="77777777" w:rsidR="00955730" w:rsidRDefault="00955730">
            <w:pPr>
              <w:jc w:val="center"/>
              <w:rPr>
                <w:rFonts w:cs="Arial"/>
                <w:color w:val="000000"/>
              </w:rPr>
            </w:pPr>
            <w:r>
              <w:rPr>
                <w:rFonts w:cs="Arial"/>
                <w:color w:val="000000"/>
              </w:rPr>
              <w:t>15,4</w:t>
            </w:r>
          </w:p>
        </w:tc>
        <w:tc>
          <w:tcPr>
            <w:tcW w:w="426" w:type="pct"/>
            <w:tcBorders>
              <w:top w:val="nil"/>
              <w:left w:val="nil"/>
              <w:bottom w:val="single" w:sz="4" w:space="0" w:color="auto"/>
              <w:right w:val="single" w:sz="4" w:space="0" w:color="auto"/>
            </w:tcBorders>
            <w:shd w:val="clear" w:color="auto" w:fill="auto"/>
            <w:vAlign w:val="center"/>
            <w:hideMark/>
          </w:tcPr>
          <w:p w14:paraId="7C00E66B" w14:textId="77777777" w:rsidR="00955730" w:rsidRDefault="00955730">
            <w:pPr>
              <w:jc w:val="center"/>
              <w:rPr>
                <w:rFonts w:cs="Arial"/>
                <w:color w:val="000000"/>
              </w:rPr>
            </w:pPr>
            <w:r>
              <w:rPr>
                <w:rFonts w:cs="Arial"/>
                <w:color w:val="000000"/>
              </w:rPr>
              <w:t>8,0</w:t>
            </w:r>
          </w:p>
        </w:tc>
        <w:tc>
          <w:tcPr>
            <w:tcW w:w="426" w:type="pct"/>
            <w:tcBorders>
              <w:top w:val="nil"/>
              <w:left w:val="nil"/>
              <w:bottom w:val="single" w:sz="4" w:space="0" w:color="auto"/>
              <w:right w:val="single" w:sz="4" w:space="0" w:color="auto"/>
            </w:tcBorders>
            <w:shd w:val="clear" w:color="auto" w:fill="auto"/>
            <w:vAlign w:val="center"/>
            <w:hideMark/>
          </w:tcPr>
          <w:p w14:paraId="499481F2" w14:textId="77777777" w:rsidR="00955730" w:rsidRDefault="00955730">
            <w:pPr>
              <w:jc w:val="center"/>
              <w:rPr>
                <w:rFonts w:cs="Arial"/>
                <w:color w:val="000000"/>
              </w:rPr>
            </w:pPr>
            <w:r>
              <w:rPr>
                <w:rFonts w:cs="Arial"/>
                <w:color w:val="000000"/>
              </w:rPr>
              <w:t>1,3</w:t>
            </w:r>
          </w:p>
        </w:tc>
      </w:tr>
      <w:tr w:rsidR="00955730" w:rsidRPr="003A58D2" w14:paraId="07207C57" w14:textId="77777777" w:rsidTr="00062650">
        <w:trPr>
          <w:trHeight w:val="855"/>
        </w:trPr>
        <w:tc>
          <w:tcPr>
            <w:tcW w:w="777" w:type="pct"/>
            <w:tcBorders>
              <w:top w:val="nil"/>
              <w:left w:val="single" w:sz="4" w:space="0" w:color="auto"/>
              <w:bottom w:val="single" w:sz="4" w:space="0" w:color="auto"/>
              <w:right w:val="single" w:sz="4" w:space="0" w:color="auto"/>
            </w:tcBorders>
            <w:shd w:val="clear" w:color="auto" w:fill="auto"/>
            <w:vAlign w:val="center"/>
            <w:hideMark/>
          </w:tcPr>
          <w:p w14:paraId="6BA76C7E" w14:textId="77777777" w:rsidR="00955730" w:rsidRPr="003A58D2" w:rsidRDefault="00955730" w:rsidP="003A58D2">
            <w:pPr>
              <w:spacing w:after="0" w:line="240" w:lineRule="auto"/>
              <w:rPr>
                <w:rFonts w:eastAsia="Times New Roman" w:cs="Arial"/>
                <w:color w:val="000000"/>
                <w:lang w:eastAsia="ru-RU"/>
              </w:rPr>
            </w:pPr>
            <w:r w:rsidRPr="003A58D2">
              <w:rPr>
                <w:rFonts w:eastAsia="Times New Roman" w:cs="Arial"/>
                <w:color w:val="000000"/>
                <w:lang w:eastAsia="ru-RU"/>
              </w:rPr>
              <w:t>Резерв (+)/ дефицит (-) по расчетной нагрузке</w:t>
            </w:r>
          </w:p>
        </w:tc>
        <w:tc>
          <w:tcPr>
            <w:tcW w:w="337" w:type="pct"/>
            <w:tcBorders>
              <w:top w:val="nil"/>
              <w:left w:val="nil"/>
              <w:bottom w:val="single" w:sz="4" w:space="0" w:color="auto"/>
              <w:right w:val="single" w:sz="4" w:space="0" w:color="auto"/>
            </w:tcBorders>
            <w:shd w:val="clear" w:color="auto" w:fill="auto"/>
            <w:vAlign w:val="center"/>
            <w:hideMark/>
          </w:tcPr>
          <w:p w14:paraId="10FA17AF" w14:textId="77777777" w:rsidR="00955730" w:rsidRPr="003A58D2" w:rsidRDefault="00955730" w:rsidP="003A58D2">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426" w:type="pct"/>
            <w:tcBorders>
              <w:top w:val="nil"/>
              <w:left w:val="nil"/>
              <w:bottom w:val="single" w:sz="4" w:space="0" w:color="auto"/>
              <w:right w:val="single" w:sz="4" w:space="0" w:color="auto"/>
            </w:tcBorders>
            <w:shd w:val="clear" w:color="auto" w:fill="auto"/>
            <w:vAlign w:val="center"/>
            <w:hideMark/>
          </w:tcPr>
          <w:p w14:paraId="656B5C6E" w14:textId="77777777" w:rsidR="00955730" w:rsidRDefault="00955730">
            <w:pPr>
              <w:jc w:val="center"/>
              <w:rPr>
                <w:rFonts w:cs="Arial"/>
                <w:color w:val="000000"/>
              </w:rPr>
            </w:pPr>
            <w:r>
              <w:rPr>
                <w:rFonts w:cs="Arial"/>
                <w:color w:val="000000"/>
              </w:rPr>
              <w:t>0,000</w:t>
            </w:r>
          </w:p>
        </w:tc>
        <w:tc>
          <w:tcPr>
            <w:tcW w:w="426" w:type="pct"/>
            <w:tcBorders>
              <w:top w:val="nil"/>
              <w:left w:val="nil"/>
              <w:bottom w:val="single" w:sz="4" w:space="0" w:color="auto"/>
              <w:right w:val="single" w:sz="4" w:space="0" w:color="auto"/>
            </w:tcBorders>
            <w:shd w:val="clear" w:color="auto" w:fill="auto"/>
            <w:vAlign w:val="center"/>
            <w:hideMark/>
          </w:tcPr>
          <w:p w14:paraId="62C5C937" w14:textId="77777777" w:rsidR="00955730" w:rsidRDefault="00955730">
            <w:pPr>
              <w:jc w:val="center"/>
              <w:rPr>
                <w:rFonts w:cs="Arial"/>
                <w:color w:val="000000"/>
              </w:rPr>
            </w:pPr>
            <w:r>
              <w:rPr>
                <w:rFonts w:cs="Arial"/>
                <w:color w:val="000000"/>
              </w:rPr>
              <w:t>0,000</w:t>
            </w:r>
          </w:p>
        </w:tc>
        <w:tc>
          <w:tcPr>
            <w:tcW w:w="426" w:type="pct"/>
            <w:tcBorders>
              <w:top w:val="nil"/>
              <w:left w:val="nil"/>
              <w:bottom w:val="single" w:sz="4" w:space="0" w:color="auto"/>
              <w:right w:val="single" w:sz="4" w:space="0" w:color="auto"/>
            </w:tcBorders>
            <w:shd w:val="clear" w:color="auto" w:fill="auto"/>
            <w:vAlign w:val="center"/>
            <w:hideMark/>
          </w:tcPr>
          <w:p w14:paraId="58C53A57" w14:textId="77777777" w:rsidR="00955730" w:rsidRDefault="00955730">
            <w:pPr>
              <w:jc w:val="center"/>
              <w:rPr>
                <w:rFonts w:cs="Arial"/>
                <w:color w:val="000000"/>
              </w:rPr>
            </w:pPr>
            <w:r>
              <w:rPr>
                <w:rFonts w:cs="Arial"/>
                <w:color w:val="000000"/>
              </w:rPr>
              <w:t>0,000</w:t>
            </w:r>
          </w:p>
        </w:tc>
        <w:tc>
          <w:tcPr>
            <w:tcW w:w="475" w:type="pct"/>
            <w:tcBorders>
              <w:top w:val="nil"/>
              <w:left w:val="nil"/>
              <w:bottom w:val="single" w:sz="4" w:space="0" w:color="auto"/>
              <w:right w:val="single" w:sz="4" w:space="0" w:color="auto"/>
            </w:tcBorders>
            <w:shd w:val="clear" w:color="auto" w:fill="auto"/>
            <w:vAlign w:val="center"/>
            <w:hideMark/>
          </w:tcPr>
          <w:p w14:paraId="215C0302" w14:textId="77777777" w:rsidR="00955730" w:rsidRDefault="00955730">
            <w:pPr>
              <w:jc w:val="center"/>
              <w:rPr>
                <w:rFonts w:cs="Arial"/>
                <w:color w:val="000000"/>
              </w:rPr>
            </w:pPr>
            <w:r>
              <w:rPr>
                <w:rFonts w:cs="Arial"/>
                <w:color w:val="000000"/>
              </w:rPr>
              <w:t>7,564</w:t>
            </w:r>
          </w:p>
        </w:tc>
        <w:tc>
          <w:tcPr>
            <w:tcW w:w="426" w:type="pct"/>
            <w:tcBorders>
              <w:top w:val="nil"/>
              <w:left w:val="nil"/>
              <w:bottom w:val="single" w:sz="4" w:space="0" w:color="auto"/>
              <w:right w:val="single" w:sz="4" w:space="0" w:color="auto"/>
            </w:tcBorders>
            <w:shd w:val="clear" w:color="auto" w:fill="auto"/>
            <w:vAlign w:val="center"/>
            <w:hideMark/>
          </w:tcPr>
          <w:p w14:paraId="61EC30AD" w14:textId="77777777" w:rsidR="00955730" w:rsidRDefault="00955730">
            <w:pPr>
              <w:jc w:val="center"/>
              <w:rPr>
                <w:rFonts w:cs="Arial"/>
                <w:color w:val="000000"/>
              </w:rPr>
            </w:pPr>
            <w:r>
              <w:rPr>
                <w:rFonts w:cs="Arial"/>
                <w:color w:val="000000"/>
              </w:rPr>
              <w:t>6,273</w:t>
            </w:r>
          </w:p>
        </w:tc>
        <w:tc>
          <w:tcPr>
            <w:tcW w:w="426" w:type="pct"/>
            <w:tcBorders>
              <w:top w:val="nil"/>
              <w:left w:val="nil"/>
              <w:bottom w:val="single" w:sz="4" w:space="0" w:color="auto"/>
              <w:right w:val="single" w:sz="4" w:space="0" w:color="auto"/>
            </w:tcBorders>
            <w:shd w:val="clear" w:color="auto" w:fill="auto"/>
            <w:vAlign w:val="center"/>
            <w:hideMark/>
          </w:tcPr>
          <w:p w14:paraId="3D144B98" w14:textId="77777777" w:rsidR="00955730" w:rsidRDefault="00955730">
            <w:pPr>
              <w:jc w:val="center"/>
              <w:rPr>
                <w:rFonts w:cs="Arial"/>
                <w:color w:val="000000"/>
              </w:rPr>
            </w:pPr>
            <w:r>
              <w:rPr>
                <w:rFonts w:cs="Arial"/>
                <w:color w:val="000000"/>
              </w:rPr>
              <w:t>6,273</w:t>
            </w:r>
          </w:p>
        </w:tc>
        <w:tc>
          <w:tcPr>
            <w:tcW w:w="426" w:type="pct"/>
            <w:tcBorders>
              <w:top w:val="nil"/>
              <w:left w:val="nil"/>
              <w:bottom w:val="single" w:sz="4" w:space="0" w:color="auto"/>
              <w:right w:val="single" w:sz="4" w:space="0" w:color="auto"/>
            </w:tcBorders>
            <w:shd w:val="clear" w:color="auto" w:fill="auto"/>
            <w:vAlign w:val="center"/>
            <w:hideMark/>
          </w:tcPr>
          <w:p w14:paraId="4EA4CB87" w14:textId="77777777" w:rsidR="00955730" w:rsidRDefault="00955730">
            <w:pPr>
              <w:jc w:val="center"/>
              <w:rPr>
                <w:rFonts w:cs="Arial"/>
                <w:color w:val="000000"/>
              </w:rPr>
            </w:pPr>
            <w:r>
              <w:rPr>
                <w:rFonts w:cs="Arial"/>
                <w:color w:val="000000"/>
              </w:rPr>
              <w:t>25,636</w:t>
            </w:r>
          </w:p>
        </w:tc>
        <w:tc>
          <w:tcPr>
            <w:tcW w:w="426" w:type="pct"/>
            <w:tcBorders>
              <w:top w:val="nil"/>
              <w:left w:val="nil"/>
              <w:bottom w:val="single" w:sz="4" w:space="0" w:color="auto"/>
              <w:right w:val="single" w:sz="4" w:space="0" w:color="auto"/>
            </w:tcBorders>
            <w:shd w:val="clear" w:color="auto" w:fill="auto"/>
            <w:vAlign w:val="center"/>
            <w:hideMark/>
          </w:tcPr>
          <w:p w14:paraId="2320D48F" w14:textId="77777777" w:rsidR="00955730" w:rsidRDefault="00955730">
            <w:pPr>
              <w:jc w:val="center"/>
              <w:rPr>
                <w:rFonts w:cs="Arial"/>
                <w:color w:val="000000"/>
              </w:rPr>
            </w:pPr>
            <w:r>
              <w:rPr>
                <w:rFonts w:cs="Arial"/>
                <w:color w:val="000000"/>
              </w:rPr>
              <w:t>13,326</w:t>
            </w:r>
          </w:p>
        </w:tc>
        <w:tc>
          <w:tcPr>
            <w:tcW w:w="426" w:type="pct"/>
            <w:tcBorders>
              <w:top w:val="nil"/>
              <w:left w:val="nil"/>
              <w:bottom w:val="single" w:sz="4" w:space="0" w:color="auto"/>
              <w:right w:val="single" w:sz="4" w:space="0" w:color="auto"/>
            </w:tcBorders>
            <w:shd w:val="clear" w:color="auto" w:fill="auto"/>
            <w:vAlign w:val="center"/>
            <w:hideMark/>
          </w:tcPr>
          <w:p w14:paraId="3D87359C" w14:textId="77777777" w:rsidR="00955730" w:rsidRDefault="00955730">
            <w:pPr>
              <w:jc w:val="center"/>
              <w:rPr>
                <w:rFonts w:cs="Arial"/>
                <w:color w:val="000000"/>
              </w:rPr>
            </w:pPr>
            <w:r>
              <w:rPr>
                <w:rFonts w:cs="Arial"/>
                <w:color w:val="000000"/>
              </w:rPr>
              <w:t>2,159</w:t>
            </w:r>
          </w:p>
        </w:tc>
      </w:tr>
      <w:tr w:rsidR="00955730" w:rsidRPr="003A58D2" w14:paraId="68BE0B55" w14:textId="77777777" w:rsidTr="00062650">
        <w:trPr>
          <w:trHeight w:val="855"/>
        </w:trPr>
        <w:tc>
          <w:tcPr>
            <w:tcW w:w="777" w:type="pct"/>
            <w:tcBorders>
              <w:top w:val="nil"/>
              <w:left w:val="single" w:sz="4" w:space="0" w:color="auto"/>
              <w:bottom w:val="single" w:sz="4" w:space="0" w:color="auto"/>
              <w:right w:val="single" w:sz="4" w:space="0" w:color="auto"/>
            </w:tcBorders>
            <w:shd w:val="clear" w:color="auto" w:fill="auto"/>
            <w:vAlign w:val="center"/>
            <w:hideMark/>
          </w:tcPr>
          <w:p w14:paraId="044EC0D8" w14:textId="77777777" w:rsidR="00955730" w:rsidRPr="003A58D2" w:rsidRDefault="00955730" w:rsidP="003A58D2">
            <w:pPr>
              <w:spacing w:after="0" w:line="240" w:lineRule="auto"/>
              <w:rPr>
                <w:rFonts w:eastAsia="Times New Roman" w:cs="Arial"/>
                <w:color w:val="000000"/>
                <w:lang w:eastAsia="ru-RU"/>
              </w:rPr>
            </w:pPr>
            <w:r w:rsidRPr="003A58D2">
              <w:rPr>
                <w:rFonts w:eastAsia="Times New Roman" w:cs="Arial"/>
                <w:color w:val="000000"/>
                <w:lang w:eastAsia="ru-RU"/>
              </w:rPr>
              <w:lastRenderedPageBreak/>
              <w:t>Доля резерва (+)/ дефицита (-) по расчетной нагрузке</w:t>
            </w:r>
          </w:p>
        </w:tc>
        <w:tc>
          <w:tcPr>
            <w:tcW w:w="337" w:type="pct"/>
            <w:tcBorders>
              <w:top w:val="nil"/>
              <w:left w:val="nil"/>
              <w:bottom w:val="single" w:sz="4" w:space="0" w:color="auto"/>
              <w:right w:val="single" w:sz="4" w:space="0" w:color="auto"/>
            </w:tcBorders>
            <w:shd w:val="clear" w:color="auto" w:fill="auto"/>
            <w:vAlign w:val="center"/>
            <w:hideMark/>
          </w:tcPr>
          <w:p w14:paraId="5C48CA86" w14:textId="77777777" w:rsidR="00955730" w:rsidRPr="003A58D2" w:rsidRDefault="00955730" w:rsidP="003A58D2">
            <w:pPr>
              <w:spacing w:after="0" w:line="240" w:lineRule="auto"/>
              <w:jc w:val="center"/>
              <w:rPr>
                <w:rFonts w:eastAsia="Times New Roman" w:cs="Arial"/>
                <w:color w:val="000000"/>
                <w:lang w:eastAsia="ru-RU"/>
              </w:rPr>
            </w:pPr>
            <w:r w:rsidRPr="003A58D2">
              <w:rPr>
                <w:rFonts w:eastAsia="Times New Roman" w:cs="Arial"/>
                <w:color w:val="000000"/>
                <w:lang w:eastAsia="ru-RU"/>
              </w:rPr>
              <w:t>%</w:t>
            </w:r>
          </w:p>
        </w:tc>
        <w:tc>
          <w:tcPr>
            <w:tcW w:w="426" w:type="pct"/>
            <w:tcBorders>
              <w:top w:val="nil"/>
              <w:left w:val="nil"/>
              <w:bottom w:val="single" w:sz="4" w:space="0" w:color="auto"/>
              <w:right w:val="single" w:sz="4" w:space="0" w:color="auto"/>
            </w:tcBorders>
            <w:shd w:val="clear" w:color="auto" w:fill="auto"/>
            <w:vAlign w:val="center"/>
            <w:hideMark/>
          </w:tcPr>
          <w:p w14:paraId="6F8E6F63" w14:textId="77777777" w:rsidR="00955730" w:rsidRDefault="00955730">
            <w:pPr>
              <w:jc w:val="center"/>
              <w:rPr>
                <w:rFonts w:cs="Arial"/>
                <w:color w:val="000000"/>
              </w:rPr>
            </w:pPr>
            <w:r>
              <w:rPr>
                <w:rFonts w:cs="Arial"/>
                <w:color w:val="000000"/>
              </w:rPr>
              <w:t>0,0</w:t>
            </w:r>
          </w:p>
        </w:tc>
        <w:tc>
          <w:tcPr>
            <w:tcW w:w="426" w:type="pct"/>
            <w:tcBorders>
              <w:top w:val="nil"/>
              <w:left w:val="nil"/>
              <w:bottom w:val="single" w:sz="4" w:space="0" w:color="auto"/>
              <w:right w:val="single" w:sz="4" w:space="0" w:color="auto"/>
            </w:tcBorders>
            <w:shd w:val="clear" w:color="auto" w:fill="auto"/>
            <w:vAlign w:val="center"/>
            <w:hideMark/>
          </w:tcPr>
          <w:p w14:paraId="46541AB5" w14:textId="77777777" w:rsidR="00955730" w:rsidRDefault="00955730">
            <w:pPr>
              <w:jc w:val="center"/>
              <w:rPr>
                <w:rFonts w:cs="Arial"/>
                <w:color w:val="000000"/>
              </w:rPr>
            </w:pPr>
            <w:r>
              <w:rPr>
                <w:rFonts w:cs="Arial"/>
                <w:color w:val="000000"/>
              </w:rPr>
              <w:t>0,0</w:t>
            </w:r>
          </w:p>
        </w:tc>
        <w:tc>
          <w:tcPr>
            <w:tcW w:w="426" w:type="pct"/>
            <w:tcBorders>
              <w:top w:val="nil"/>
              <w:left w:val="nil"/>
              <w:bottom w:val="single" w:sz="4" w:space="0" w:color="auto"/>
              <w:right w:val="single" w:sz="4" w:space="0" w:color="auto"/>
            </w:tcBorders>
            <w:shd w:val="clear" w:color="auto" w:fill="auto"/>
            <w:vAlign w:val="center"/>
            <w:hideMark/>
          </w:tcPr>
          <w:p w14:paraId="23916168" w14:textId="77777777" w:rsidR="00955730" w:rsidRDefault="00955730">
            <w:pPr>
              <w:jc w:val="center"/>
              <w:rPr>
                <w:rFonts w:cs="Arial"/>
                <w:color w:val="000000"/>
              </w:rPr>
            </w:pPr>
            <w:r>
              <w:rPr>
                <w:rFonts w:cs="Arial"/>
                <w:color w:val="000000"/>
              </w:rPr>
              <w:t>0,0</w:t>
            </w:r>
          </w:p>
        </w:tc>
        <w:tc>
          <w:tcPr>
            <w:tcW w:w="475" w:type="pct"/>
            <w:tcBorders>
              <w:top w:val="nil"/>
              <w:left w:val="nil"/>
              <w:bottom w:val="single" w:sz="4" w:space="0" w:color="auto"/>
              <w:right w:val="single" w:sz="4" w:space="0" w:color="auto"/>
            </w:tcBorders>
            <w:shd w:val="clear" w:color="auto" w:fill="auto"/>
            <w:vAlign w:val="center"/>
            <w:hideMark/>
          </w:tcPr>
          <w:p w14:paraId="1B52897B" w14:textId="77777777" w:rsidR="00955730" w:rsidRDefault="00955730">
            <w:pPr>
              <w:jc w:val="center"/>
              <w:rPr>
                <w:rFonts w:cs="Arial"/>
                <w:color w:val="000000"/>
              </w:rPr>
            </w:pPr>
            <w:r>
              <w:rPr>
                <w:rFonts w:cs="Arial"/>
                <w:color w:val="000000"/>
              </w:rPr>
              <w:t>6,4</w:t>
            </w:r>
          </w:p>
        </w:tc>
        <w:tc>
          <w:tcPr>
            <w:tcW w:w="426" w:type="pct"/>
            <w:tcBorders>
              <w:top w:val="nil"/>
              <w:left w:val="nil"/>
              <w:bottom w:val="single" w:sz="4" w:space="0" w:color="auto"/>
              <w:right w:val="single" w:sz="4" w:space="0" w:color="auto"/>
            </w:tcBorders>
            <w:shd w:val="clear" w:color="auto" w:fill="auto"/>
            <w:vAlign w:val="center"/>
            <w:hideMark/>
          </w:tcPr>
          <w:p w14:paraId="4870FE16" w14:textId="77777777" w:rsidR="00955730" w:rsidRDefault="00955730">
            <w:pPr>
              <w:jc w:val="center"/>
              <w:rPr>
                <w:rFonts w:cs="Arial"/>
                <w:color w:val="000000"/>
              </w:rPr>
            </w:pPr>
            <w:r>
              <w:rPr>
                <w:rFonts w:cs="Arial"/>
                <w:color w:val="000000"/>
              </w:rPr>
              <w:t>5,3</w:t>
            </w:r>
          </w:p>
        </w:tc>
        <w:tc>
          <w:tcPr>
            <w:tcW w:w="426" w:type="pct"/>
            <w:tcBorders>
              <w:top w:val="nil"/>
              <w:left w:val="nil"/>
              <w:bottom w:val="single" w:sz="4" w:space="0" w:color="auto"/>
              <w:right w:val="single" w:sz="4" w:space="0" w:color="auto"/>
            </w:tcBorders>
            <w:shd w:val="clear" w:color="auto" w:fill="auto"/>
            <w:vAlign w:val="center"/>
            <w:hideMark/>
          </w:tcPr>
          <w:p w14:paraId="31D079FE" w14:textId="77777777" w:rsidR="00955730" w:rsidRDefault="00955730">
            <w:pPr>
              <w:jc w:val="center"/>
              <w:rPr>
                <w:rFonts w:cs="Arial"/>
                <w:color w:val="000000"/>
              </w:rPr>
            </w:pPr>
            <w:r>
              <w:rPr>
                <w:rFonts w:cs="Arial"/>
                <w:color w:val="000000"/>
              </w:rPr>
              <w:t>5,3</w:t>
            </w:r>
          </w:p>
        </w:tc>
        <w:tc>
          <w:tcPr>
            <w:tcW w:w="426" w:type="pct"/>
            <w:tcBorders>
              <w:top w:val="nil"/>
              <w:left w:val="nil"/>
              <w:bottom w:val="single" w:sz="4" w:space="0" w:color="auto"/>
              <w:right w:val="single" w:sz="4" w:space="0" w:color="auto"/>
            </w:tcBorders>
            <w:shd w:val="clear" w:color="auto" w:fill="auto"/>
            <w:vAlign w:val="center"/>
            <w:hideMark/>
          </w:tcPr>
          <w:p w14:paraId="25E4E39C" w14:textId="77777777" w:rsidR="00955730" w:rsidRDefault="00955730">
            <w:pPr>
              <w:jc w:val="center"/>
              <w:rPr>
                <w:rFonts w:cs="Arial"/>
                <w:color w:val="000000"/>
              </w:rPr>
            </w:pPr>
            <w:r>
              <w:rPr>
                <w:rFonts w:cs="Arial"/>
                <w:color w:val="000000"/>
              </w:rPr>
              <w:t>15,4</w:t>
            </w:r>
          </w:p>
        </w:tc>
        <w:tc>
          <w:tcPr>
            <w:tcW w:w="426" w:type="pct"/>
            <w:tcBorders>
              <w:top w:val="nil"/>
              <w:left w:val="nil"/>
              <w:bottom w:val="single" w:sz="4" w:space="0" w:color="auto"/>
              <w:right w:val="single" w:sz="4" w:space="0" w:color="auto"/>
            </w:tcBorders>
            <w:shd w:val="clear" w:color="auto" w:fill="auto"/>
            <w:vAlign w:val="center"/>
            <w:hideMark/>
          </w:tcPr>
          <w:p w14:paraId="58FCA572" w14:textId="77777777" w:rsidR="00955730" w:rsidRDefault="00955730">
            <w:pPr>
              <w:jc w:val="center"/>
              <w:rPr>
                <w:rFonts w:cs="Arial"/>
                <w:color w:val="000000"/>
              </w:rPr>
            </w:pPr>
            <w:r>
              <w:rPr>
                <w:rFonts w:cs="Arial"/>
                <w:color w:val="000000"/>
              </w:rPr>
              <w:t>8,0</w:t>
            </w:r>
          </w:p>
        </w:tc>
        <w:tc>
          <w:tcPr>
            <w:tcW w:w="426" w:type="pct"/>
            <w:tcBorders>
              <w:top w:val="nil"/>
              <w:left w:val="nil"/>
              <w:bottom w:val="single" w:sz="4" w:space="0" w:color="auto"/>
              <w:right w:val="single" w:sz="4" w:space="0" w:color="auto"/>
            </w:tcBorders>
            <w:shd w:val="clear" w:color="auto" w:fill="auto"/>
            <w:vAlign w:val="center"/>
            <w:hideMark/>
          </w:tcPr>
          <w:p w14:paraId="6F63F515" w14:textId="77777777" w:rsidR="00955730" w:rsidRDefault="00955730">
            <w:pPr>
              <w:jc w:val="center"/>
              <w:rPr>
                <w:rFonts w:cs="Arial"/>
                <w:color w:val="000000"/>
              </w:rPr>
            </w:pPr>
            <w:r>
              <w:rPr>
                <w:rFonts w:cs="Arial"/>
                <w:color w:val="000000"/>
              </w:rPr>
              <w:t>1,3</w:t>
            </w:r>
          </w:p>
        </w:tc>
      </w:tr>
      <w:tr w:rsidR="003A58D2" w:rsidRPr="003A58D2" w14:paraId="00C57D3E" w14:textId="77777777" w:rsidTr="00062650">
        <w:trPr>
          <w:trHeight w:val="30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C59A83" w14:textId="77777777" w:rsidR="003A58D2" w:rsidRPr="003A58D2" w:rsidRDefault="003A58D2" w:rsidP="003A58D2">
            <w:pPr>
              <w:spacing w:after="0" w:line="240" w:lineRule="auto"/>
              <w:jc w:val="center"/>
              <w:rPr>
                <w:rFonts w:eastAsia="Times New Roman" w:cs="Arial"/>
                <w:b/>
                <w:bCs/>
                <w:color w:val="000000"/>
                <w:lang w:eastAsia="ru-RU"/>
              </w:rPr>
            </w:pPr>
            <w:r w:rsidRPr="003A58D2">
              <w:rPr>
                <w:rFonts w:eastAsia="Times New Roman" w:cs="Arial"/>
                <w:b/>
                <w:bCs/>
                <w:color w:val="000000"/>
                <w:lang w:eastAsia="ru-RU"/>
              </w:rPr>
              <w:t>Баланс в горячей воде</w:t>
            </w:r>
          </w:p>
        </w:tc>
      </w:tr>
      <w:tr w:rsidR="00955730" w:rsidRPr="003A58D2" w14:paraId="089530B5" w14:textId="77777777" w:rsidTr="00062650">
        <w:trPr>
          <w:trHeight w:val="570"/>
        </w:trPr>
        <w:tc>
          <w:tcPr>
            <w:tcW w:w="777" w:type="pct"/>
            <w:tcBorders>
              <w:top w:val="nil"/>
              <w:left w:val="single" w:sz="4" w:space="0" w:color="auto"/>
              <w:bottom w:val="single" w:sz="4" w:space="0" w:color="auto"/>
              <w:right w:val="single" w:sz="4" w:space="0" w:color="auto"/>
            </w:tcBorders>
            <w:shd w:val="clear" w:color="auto" w:fill="auto"/>
            <w:vAlign w:val="center"/>
            <w:hideMark/>
          </w:tcPr>
          <w:p w14:paraId="33626B59" w14:textId="77777777" w:rsidR="00955730" w:rsidRPr="003A58D2" w:rsidRDefault="00955730" w:rsidP="003A58D2">
            <w:pPr>
              <w:spacing w:after="0" w:line="240" w:lineRule="auto"/>
              <w:rPr>
                <w:rFonts w:eastAsia="Times New Roman" w:cs="Arial"/>
                <w:color w:val="000000"/>
                <w:lang w:eastAsia="ru-RU"/>
              </w:rPr>
            </w:pPr>
            <w:r w:rsidRPr="003A58D2">
              <w:rPr>
                <w:rFonts w:eastAsia="Times New Roman" w:cs="Arial"/>
                <w:color w:val="000000"/>
                <w:lang w:eastAsia="ru-RU"/>
              </w:rPr>
              <w:t>Установленная мощность</w:t>
            </w:r>
          </w:p>
        </w:tc>
        <w:tc>
          <w:tcPr>
            <w:tcW w:w="337" w:type="pct"/>
            <w:tcBorders>
              <w:top w:val="nil"/>
              <w:left w:val="nil"/>
              <w:bottom w:val="single" w:sz="4" w:space="0" w:color="auto"/>
              <w:right w:val="single" w:sz="4" w:space="0" w:color="auto"/>
            </w:tcBorders>
            <w:shd w:val="clear" w:color="auto" w:fill="auto"/>
            <w:vAlign w:val="center"/>
            <w:hideMark/>
          </w:tcPr>
          <w:p w14:paraId="61BCF52C" w14:textId="77777777" w:rsidR="00955730" w:rsidRPr="003A58D2" w:rsidRDefault="00955730" w:rsidP="003A58D2">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426" w:type="pct"/>
            <w:tcBorders>
              <w:top w:val="nil"/>
              <w:left w:val="nil"/>
              <w:bottom w:val="single" w:sz="4" w:space="0" w:color="auto"/>
              <w:right w:val="single" w:sz="4" w:space="0" w:color="auto"/>
            </w:tcBorders>
            <w:shd w:val="clear" w:color="auto" w:fill="auto"/>
            <w:vAlign w:val="center"/>
            <w:hideMark/>
          </w:tcPr>
          <w:p w14:paraId="29167509" w14:textId="77777777" w:rsidR="00955730" w:rsidRDefault="00955730">
            <w:pPr>
              <w:jc w:val="center"/>
              <w:rPr>
                <w:rFonts w:cs="Arial"/>
                <w:color w:val="000000"/>
              </w:rPr>
            </w:pPr>
            <w:r>
              <w:rPr>
                <w:rFonts w:cs="Arial"/>
                <w:color w:val="000000"/>
              </w:rPr>
              <w:t>0</w:t>
            </w:r>
          </w:p>
        </w:tc>
        <w:tc>
          <w:tcPr>
            <w:tcW w:w="426" w:type="pct"/>
            <w:tcBorders>
              <w:top w:val="nil"/>
              <w:left w:val="nil"/>
              <w:bottom w:val="single" w:sz="4" w:space="0" w:color="auto"/>
              <w:right w:val="single" w:sz="4" w:space="0" w:color="auto"/>
            </w:tcBorders>
            <w:shd w:val="clear" w:color="auto" w:fill="auto"/>
            <w:vAlign w:val="center"/>
            <w:hideMark/>
          </w:tcPr>
          <w:p w14:paraId="5D94A68C" w14:textId="77777777" w:rsidR="00955730" w:rsidRDefault="00955730">
            <w:pPr>
              <w:jc w:val="center"/>
              <w:rPr>
                <w:rFonts w:cs="Arial"/>
                <w:color w:val="000000"/>
              </w:rPr>
            </w:pPr>
            <w:r>
              <w:rPr>
                <w:rFonts w:cs="Arial"/>
                <w:color w:val="000000"/>
              </w:rPr>
              <w:t>0</w:t>
            </w:r>
          </w:p>
        </w:tc>
        <w:tc>
          <w:tcPr>
            <w:tcW w:w="426" w:type="pct"/>
            <w:tcBorders>
              <w:top w:val="nil"/>
              <w:left w:val="nil"/>
              <w:bottom w:val="single" w:sz="4" w:space="0" w:color="auto"/>
              <w:right w:val="single" w:sz="4" w:space="0" w:color="auto"/>
            </w:tcBorders>
            <w:shd w:val="clear" w:color="auto" w:fill="auto"/>
            <w:vAlign w:val="center"/>
            <w:hideMark/>
          </w:tcPr>
          <w:p w14:paraId="2AC61F41" w14:textId="77777777" w:rsidR="00955730" w:rsidRDefault="00955730">
            <w:pPr>
              <w:jc w:val="center"/>
              <w:rPr>
                <w:rFonts w:cs="Arial"/>
                <w:color w:val="000000"/>
              </w:rPr>
            </w:pPr>
            <w:r>
              <w:rPr>
                <w:rFonts w:cs="Arial"/>
                <w:color w:val="000000"/>
              </w:rPr>
              <w:t>0</w:t>
            </w:r>
          </w:p>
        </w:tc>
        <w:tc>
          <w:tcPr>
            <w:tcW w:w="475" w:type="pct"/>
            <w:tcBorders>
              <w:top w:val="nil"/>
              <w:left w:val="nil"/>
              <w:bottom w:val="single" w:sz="4" w:space="0" w:color="auto"/>
              <w:right w:val="single" w:sz="4" w:space="0" w:color="auto"/>
            </w:tcBorders>
            <w:shd w:val="clear" w:color="auto" w:fill="auto"/>
            <w:vAlign w:val="center"/>
            <w:hideMark/>
          </w:tcPr>
          <w:p w14:paraId="0DA9C4A7" w14:textId="77777777" w:rsidR="00955730" w:rsidRDefault="00955730">
            <w:pPr>
              <w:jc w:val="center"/>
              <w:rPr>
                <w:rFonts w:cs="Arial"/>
                <w:color w:val="000000"/>
              </w:rPr>
            </w:pPr>
            <w:r>
              <w:rPr>
                <w:rFonts w:cs="Arial"/>
                <w:color w:val="000000"/>
              </w:rPr>
              <w:t>120</w:t>
            </w:r>
          </w:p>
        </w:tc>
        <w:tc>
          <w:tcPr>
            <w:tcW w:w="426" w:type="pct"/>
            <w:tcBorders>
              <w:top w:val="nil"/>
              <w:left w:val="nil"/>
              <w:bottom w:val="single" w:sz="4" w:space="0" w:color="auto"/>
              <w:right w:val="single" w:sz="4" w:space="0" w:color="auto"/>
            </w:tcBorders>
            <w:shd w:val="clear" w:color="auto" w:fill="auto"/>
            <w:vAlign w:val="center"/>
            <w:hideMark/>
          </w:tcPr>
          <w:p w14:paraId="44E9EB72" w14:textId="77777777" w:rsidR="00955730" w:rsidRDefault="00955730">
            <w:pPr>
              <w:jc w:val="center"/>
              <w:rPr>
                <w:rFonts w:cs="Arial"/>
                <w:color w:val="000000"/>
              </w:rPr>
            </w:pPr>
            <w:r>
              <w:rPr>
                <w:rFonts w:cs="Arial"/>
                <w:color w:val="000000"/>
              </w:rPr>
              <w:t>120</w:t>
            </w:r>
          </w:p>
        </w:tc>
        <w:tc>
          <w:tcPr>
            <w:tcW w:w="426" w:type="pct"/>
            <w:tcBorders>
              <w:top w:val="nil"/>
              <w:left w:val="nil"/>
              <w:bottom w:val="single" w:sz="4" w:space="0" w:color="auto"/>
              <w:right w:val="single" w:sz="4" w:space="0" w:color="auto"/>
            </w:tcBorders>
            <w:shd w:val="clear" w:color="auto" w:fill="auto"/>
            <w:vAlign w:val="center"/>
            <w:hideMark/>
          </w:tcPr>
          <w:p w14:paraId="5CFA57C4" w14:textId="77777777" w:rsidR="00955730" w:rsidRDefault="00955730">
            <w:pPr>
              <w:jc w:val="center"/>
              <w:rPr>
                <w:rFonts w:cs="Arial"/>
                <w:color w:val="000000"/>
              </w:rPr>
            </w:pPr>
            <w:r>
              <w:rPr>
                <w:rFonts w:cs="Arial"/>
                <w:color w:val="000000"/>
              </w:rPr>
              <w:t>120</w:t>
            </w:r>
          </w:p>
        </w:tc>
        <w:tc>
          <w:tcPr>
            <w:tcW w:w="426" w:type="pct"/>
            <w:tcBorders>
              <w:top w:val="nil"/>
              <w:left w:val="nil"/>
              <w:bottom w:val="single" w:sz="4" w:space="0" w:color="auto"/>
              <w:right w:val="single" w:sz="4" w:space="0" w:color="auto"/>
            </w:tcBorders>
            <w:shd w:val="clear" w:color="auto" w:fill="auto"/>
            <w:vAlign w:val="center"/>
            <w:hideMark/>
          </w:tcPr>
          <w:p w14:paraId="0B05F4DD" w14:textId="77777777" w:rsidR="00955730" w:rsidRDefault="00955730">
            <w:pPr>
              <w:jc w:val="center"/>
              <w:rPr>
                <w:rFonts w:cs="Arial"/>
                <w:color w:val="000000"/>
              </w:rPr>
            </w:pPr>
            <w:r>
              <w:rPr>
                <w:rFonts w:cs="Arial"/>
                <w:color w:val="000000"/>
              </w:rPr>
              <w:t>170</w:t>
            </w:r>
          </w:p>
        </w:tc>
        <w:tc>
          <w:tcPr>
            <w:tcW w:w="426" w:type="pct"/>
            <w:tcBorders>
              <w:top w:val="nil"/>
              <w:left w:val="nil"/>
              <w:bottom w:val="single" w:sz="4" w:space="0" w:color="auto"/>
              <w:right w:val="single" w:sz="4" w:space="0" w:color="auto"/>
            </w:tcBorders>
            <w:shd w:val="clear" w:color="auto" w:fill="auto"/>
            <w:vAlign w:val="center"/>
            <w:hideMark/>
          </w:tcPr>
          <w:p w14:paraId="7E8F8305" w14:textId="77777777" w:rsidR="00955730" w:rsidRDefault="00955730">
            <w:pPr>
              <w:jc w:val="center"/>
              <w:rPr>
                <w:rFonts w:cs="Arial"/>
                <w:color w:val="000000"/>
              </w:rPr>
            </w:pPr>
            <w:r>
              <w:rPr>
                <w:rFonts w:cs="Arial"/>
                <w:color w:val="000000"/>
              </w:rPr>
              <w:t>170</w:t>
            </w:r>
          </w:p>
        </w:tc>
        <w:tc>
          <w:tcPr>
            <w:tcW w:w="426" w:type="pct"/>
            <w:tcBorders>
              <w:top w:val="nil"/>
              <w:left w:val="nil"/>
              <w:bottom w:val="single" w:sz="4" w:space="0" w:color="auto"/>
              <w:right w:val="single" w:sz="4" w:space="0" w:color="auto"/>
            </w:tcBorders>
            <w:shd w:val="clear" w:color="auto" w:fill="auto"/>
            <w:vAlign w:val="center"/>
            <w:hideMark/>
          </w:tcPr>
          <w:p w14:paraId="62A2549F" w14:textId="77777777" w:rsidR="00955730" w:rsidRDefault="00955730">
            <w:pPr>
              <w:jc w:val="center"/>
              <w:rPr>
                <w:rFonts w:cs="Arial"/>
                <w:color w:val="000000"/>
              </w:rPr>
            </w:pPr>
            <w:r>
              <w:rPr>
                <w:rFonts w:cs="Arial"/>
                <w:color w:val="000000"/>
              </w:rPr>
              <w:t>170</w:t>
            </w:r>
          </w:p>
        </w:tc>
      </w:tr>
      <w:tr w:rsidR="00955730" w:rsidRPr="003A58D2" w14:paraId="0D8269E6" w14:textId="77777777" w:rsidTr="00062650">
        <w:trPr>
          <w:trHeight w:val="570"/>
        </w:trPr>
        <w:tc>
          <w:tcPr>
            <w:tcW w:w="777" w:type="pct"/>
            <w:tcBorders>
              <w:top w:val="nil"/>
              <w:left w:val="single" w:sz="4" w:space="0" w:color="auto"/>
              <w:bottom w:val="single" w:sz="4" w:space="0" w:color="auto"/>
              <w:right w:val="single" w:sz="4" w:space="0" w:color="auto"/>
            </w:tcBorders>
            <w:shd w:val="clear" w:color="auto" w:fill="auto"/>
            <w:vAlign w:val="center"/>
            <w:hideMark/>
          </w:tcPr>
          <w:p w14:paraId="5E7A342B" w14:textId="77777777" w:rsidR="00955730" w:rsidRPr="003A58D2" w:rsidRDefault="00955730" w:rsidP="003A58D2">
            <w:pPr>
              <w:spacing w:after="0" w:line="240" w:lineRule="auto"/>
              <w:rPr>
                <w:rFonts w:eastAsia="Times New Roman" w:cs="Arial"/>
                <w:color w:val="000000"/>
                <w:lang w:eastAsia="ru-RU"/>
              </w:rPr>
            </w:pPr>
            <w:r w:rsidRPr="003A58D2">
              <w:rPr>
                <w:rFonts w:eastAsia="Times New Roman" w:cs="Arial"/>
                <w:color w:val="000000"/>
                <w:lang w:eastAsia="ru-RU"/>
              </w:rPr>
              <w:t>Располагаемая мощность</w:t>
            </w:r>
          </w:p>
        </w:tc>
        <w:tc>
          <w:tcPr>
            <w:tcW w:w="337" w:type="pct"/>
            <w:tcBorders>
              <w:top w:val="nil"/>
              <w:left w:val="nil"/>
              <w:bottom w:val="single" w:sz="4" w:space="0" w:color="auto"/>
              <w:right w:val="single" w:sz="4" w:space="0" w:color="auto"/>
            </w:tcBorders>
            <w:shd w:val="clear" w:color="auto" w:fill="auto"/>
            <w:vAlign w:val="center"/>
            <w:hideMark/>
          </w:tcPr>
          <w:p w14:paraId="11303A1A" w14:textId="77777777" w:rsidR="00955730" w:rsidRPr="003A58D2" w:rsidRDefault="00955730" w:rsidP="003A58D2">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426" w:type="pct"/>
            <w:tcBorders>
              <w:top w:val="nil"/>
              <w:left w:val="nil"/>
              <w:bottom w:val="single" w:sz="4" w:space="0" w:color="auto"/>
              <w:right w:val="single" w:sz="4" w:space="0" w:color="auto"/>
            </w:tcBorders>
            <w:shd w:val="clear" w:color="auto" w:fill="auto"/>
            <w:vAlign w:val="center"/>
            <w:hideMark/>
          </w:tcPr>
          <w:p w14:paraId="0231C12E" w14:textId="77777777" w:rsidR="00955730" w:rsidRDefault="00955730">
            <w:pPr>
              <w:jc w:val="center"/>
              <w:rPr>
                <w:rFonts w:cs="Arial"/>
                <w:color w:val="000000"/>
              </w:rPr>
            </w:pPr>
            <w:r>
              <w:rPr>
                <w:rFonts w:cs="Arial"/>
                <w:color w:val="000000"/>
              </w:rPr>
              <w:t>0</w:t>
            </w:r>
          </w:p>
        </w:tc>
        <w:tc>
          <w:tcPr>
            <w:tcW w:w="426" w:type="pct"/>
            <w:tcBorders>
              <w:top w:val="nil"/>
              <w:left w:val="nil"/>
              <w:bottom w:val="single" w:sz="4" w:space="0" w:color="auto"/>
              <w:right w:val="single" w:sz="4" w:space="0" w:color="auto"/>
            </w:tcBorders>
            <w:shd w:val="clear" w:color="auto" w:fill="auto"/>
            <w:vAlign w:val="center"/>
            <w:hideMark/>
          </w:tcPr>
          <w:p w14:paraId="49CCAAFF" w14:textId="77777777" w:rsidR="00955730" w:rsidRDefault="00955730">
            <w:pPr>
              <w:jc w:val="center"/>
              <w:rPr>
                <w:rFonts w:cs="Arial"/>
                <w:color w:val="000000"/>
              </w:rPr>
            </w:pPr>
            <w:r>
              <w:rPr>
                <w:rFonts w:cs="Arial"/>
                <w:color w:val="000000"/>
              </w:rPr>
              <w:t>0</w:t>
            </w:r>
          </w:p>
        </w:tc>
        <w:tc>
          <w:tcPr>
            <w:tcW w:w="426" w:type="pct"/>
            <w:tcBorders>
              <w:top w:val="nil"/>
              <w:left w:val="nil"/>
              <w:bottom w:val="single" w:sz="4" w:space="0" w:color="auto"/>
              <w:right w:val="single" w:sz="4" w:space="0" w:color="auto"/>
            </w:tcBorders>
            <w:shd w:val="clear" w:color="auto" w:fill="auto"/>
            <w:vAlign w:val="center"/>
            <w:hideMark/>
          </w:tcPr>
          <w:p w14:paraId="4BC8D5B3" w14:textId="77777777" w:rsidR="00955730" w:rsidRDefault="00955730">
            <w:pPr>
              <w:jc w:val="center"/>
              <w:rPr>
                <w:rFonts w:cs="Arial"/>
                <w:color w:val="000000"/>
              </w:rPr>
            </w:pPr>
            <w:r>
              <w:rPr>
                <w:rFonts w:cs="Arial"/>
                <w:color w:val="000000"/>
              </w:rPr>
              <w:t>0</w:t>
            </w:r>
          </w:p>
        </w:tc>
        <w:tc>
          <w:tcPr>
            <w:tcW w:w="475" w:type="pct"/>
            <w:tcBorders>
              <w:top w:val="nil"/>
              <w:left w:val="nil"/>
              <w:bottom w:val="single" w:sz="4" w:space="0" w:color="auto"/>
              <w:right w:val="single" w:sz="4" w:space="0" w:color="auto"/>
            </w:tcBorders>
            <w:shd w:val="clear" w:color="auto" w:fill="auto"/>
            <w:vAlign w:val="center"/>
            <w:hideMark/>
          </w:tcPr>
          <w:p w14:paraId="72BB156E" w14:textId="77777777" w:rsidR="00955730" w:rsidRDefault="00955730">
            <w:pPr>
              <w:jc w:val="center"/>
              <w:rPr>
                <w:rFonts w:cs="Arial"/>
                <w:color w:val="000000"/>
              </w:rPr>
            </w:pPr>
            <w:r>
              <w:rPr>
                <w:rFonts w:cs="Arial"/>
                <w:color w:val="000000"/>
              </w:rPr>
              <w:t>120</w:t>
            </w:r>
          </w:p>
        </w:tc>
        <w:tc>
          <w:tcPr>
            <w:tcW w:w="426" w:type="pct"/>
            <w:tcBorders>
              <w:top w:val="nil"/>
              <w:left w:val="nil"/>
              <w:bottom w:val="single" w:sz="4" w:space="0" w:color="auto"/>
              <w:right w:val="single" w:sz="4" w:space="0" w:color="auto"/>
            </w:tcBorders>
            <w:shd w:val="clear" w:color="auto" w:fill="auto"/>
            <w:vAlign w:val="center"/>
            <w:hideMark/>
          </w:tcPr>
          <w:p w14:paraId="0E322243" w14:textId="77777777" w:rsidR="00955730" w:rsidRDefault="00955730">
            <w:pPr>
              <w:jc w:val="center"/>
              <w:rPr>
                <w:rFonts w:cs="Arial"/>
                <w:color w:val="000000"/>
              </w:rPr>
            </w:pPr>
            <w:r>
              <w:rPr>
                <w:rFonts w:cs="Arial"/>
                <w:color w:val="000000"/>
              </w:rPr>
              <w:t>120</w:t>
            </w:r>
          </w:p>
        </w:tc>
        <w:tc>
          <w:tcPr>
            <w:tcW w:w="426" w:type="pct"/>
            <w:tcBorders>
              <w:top w:val="nil"/>
              <w:left w:val="nil"/>
              <w:bottom w:val="single" w:sz="4" w:space="0" w:color="auto"/>
              <w:right w:val="single" w:sz="4" w:space="0" w:color="auto"/>
            </w:tcBorders>
            <w:shd w:val="clear" w:color="auto" w:fill="auto"/>
            <w:vAlign w:val="center"/>
            <w:hideMark/>
          </w:tcPr>
          <w:p w14:paraId="34591D36" w14:textId="77777777" w:rsidR="00955730" w:rsidRDefault="00955730">
            <w:pPr>
              <w:jc w:val="center"/>
              <w:rPr>
                <w:rFonts w:cs="Arial"/>
                <w:color w:val="000000"/>
              </w:rPr>
            </w:pPr>
            <w:r>
              <w:rPr>
                <w:rFonts w:cs="Arial"/>
                <w:color w:val="000000"/>
              </w:rPr>
              <w:t>120</w:t>
            </w:r>
          </w:p>
        </w:tc>
        <w:tc>
          <w:tcPr>
            <w:tcW w:w="426" w:type="pct"/>
            <w:tcBorders>
              <w:top w:val="nil"/>
              <w:left w:val="nil"/>
              <w:bottom w:val="single" w:sz="4" w:space="0" w:color="auto"/>
              <w:right w:val="single" w:sz="4" w:space="0" w:color="auto"/>
            </w:tcBorders>
            <w:shd w:val="clear" w:color="auto" w:fill="auto"/>
            <w:vAlign w:val="center"/>
            <w:hideMark/>
          </w:tcPr>
          <w:p w14:paraId="59C27549" w14:textId="77777777" w:rsidR="00955730" w:rsidRDefault="00955730">
            <w:pPr>
              <w:jc w:val="center"/>
              <w:rPr>
                <w:rFonts w:cs="Arial"/>
                <w:color w:val="000000"/>
              </w:rPr>
            </w:pPr>
            <w:r>
              <w:rPr>
                <w:rFonts w:cs="Arial"/>
                <w:color w:val="000000"/>
              </w:rPr>
              <w:t>170</w:t>
            </w:r>
          </w:p>
        </w:tc>
        <w:tc>
          <w:tcPr>
            <w:tcW w:w="426" w:type="pct"/>
            <w:tcBorders>
              <w:top w:val="nil"/>
              <w:left w:val="nil"/>
              <w:bottom w:val="single" w:sz="4" w:space="0" w:color="auto"/>
              <w:right w:val="single" w:sz="4" w:space="0" w:color="auto"/>
            </w:tcBorders>
            <w:shd w:val="clear" w:color="auto" w:fill="auto"/>
            <w:vAlign w:val="center"/>
            <w:hideMark/>
          </w:tcPr>
          <w:p w14:paraId="141A551A" w14:textId="77777777" w:rsidR="00955730" w:rsidRDefault="00955730">
            <w:pPr>
              <w:jc w:val="center"/>
              <w:rPr>
                <w:rFonts w:cs="Arial"/>
                <w:color w:val="000000"/>
              </w:rPr>
            </w:pPr>
            <w:r>
              <w:rPr>
                <w:rFonts w:cs="Arial"/>
                <w:color w:val="000000"/>
              </w:rPr>
              <w:t>170</w:t>
            </w:r>
          </w:p>
        </w:tc>
        <w:tc>
          <w:tcPr>
            <w:tcW w:w="426" w:type="pct"/>
            <w:tcBorders>
              <w:top w:val="nil"/>
              <w:left w:val="nil"/>
              <w:bottom w:val="single" w:sz="4" w:space="0" w:color="auto"/>
              <w:right w:val="single" w:sz="4" w:space="0" w:color="auto"/>
            </w:tcBorders>
            <w:shd w:val="clear" w:color="auto" w:fill="auto"/>
            <w:vAlign w:val="center"/>
            <w:hideMark/>
          </w:tcPr>
          <w:p w14:paraId="513F8948" w14:textId="77777777" w:rsidR="00955730" w:rsidRDefault="00955730">
            <w:pPr>
              <w:jc w:val="center"/>
              <w:rPr>
                <w:rFonts w:cs="Arial"/>
                <w:color w:val="000000"/>
              </w:rPr>
            </w:pPr>
            <w:r>
              <w:rPr>
                <w:rFonts w:cs="Arial"/>
                <w:color w:val="000000"/>
              </w:rPr>
              <w:t>170</w:t>
            </w:r>
          </w:p>
        </w:tc>
      </w:tr>
      <w:tr w:rsidR="00955730" w:rsidRPr="003A58D2" w14:paraId="5E16E508" w14:textId="77777777" w:rsidTr="00062650">
        <w:trPr>
          <w:trHeight w:val="855"/>
        </w:trPr>
        <w:tc>
          <w:tcPr>
            <w:tcW w:w="777" w:type="pct"/>
            <w:tcBorders>
              <w:top w:val="nil"/>
              <w:left w:val="single" w:sz="4" w:space="0" w:color="auto"/>
              <w:bottom w:val="single" w:sz="4" w:space="0" w:color="auto"/>
              <w:right w:val="single" w:sz="4" w:space="0" w:color="auto"/>
            </w:tcBorders>
            <w:shd w:val="clear" w:color="auto" w:fill="auto"/>
            <w:vAlign w:val="center"/>
            <w:hideMark/>
          </w:tcPr>
          <w:p w14:paraId="5F254EC1" w14:textId="77777777" w:rsidR="00955730" w:rsidRPr="003A58D2" w:rsidRDefault="00955730" w:rsidP="003A58D2">
            <w:pPr>
              <w:spacing w:after="0" w:line="240" w:lineRule="auto"/>
              <w:rPr>
                <w:rFonts w:eastAsia="Times New Roman" w:cs="Arial"/>
                <w:color w:val="000000"/>
                <w:lang w:eastAsia="ru-RU"/>
              </w:rPr>
            </w:pPr>
            <w:r w:rsidRPr="003A58D2">
              <w:rPr>
                <w:rFonts w:eastAsia="Times New Roman" w:cs="Arial"/>
                <w:color w:val="000000"/>
                <w:lang w:eastAsia="ru-RU"/>
              </w:rPr>
              <w:t>Потери располагаемой мощности</w:t>
            </w:r>
          </w:p>
        </w:tc>
        <w:tc>
          <w:tcPr>
            <w:tcW w:w="337" w:type="pct"/>
            <w:tcBorders>
              <w:top w:val="nil"/>
              <w:left w:val="nil"/>
              <w:bottom w:val="single" w:sz="4" w:space="0" w:color="auto"/>
              <w:right w:val="single" w:sz="4" w:space="0" w:color="auto"/>
            </w:tcBorders>
            <w:shd w:val="clear" w:color="auto" w:fill="auto"/>
            <w:vAlign w:val="center"/>
            <w:hideMark/>
          </w:tcPr>
          <w:p w14:paraId="354B36C7" w14:textId="77777777" w:rsidR="00955730" w:rsidRPr="003A58D2" w:rsidRDefault="00955730" w:rsidP="003A58D2">
            <w:pPr>
              <w:spacing w:after="0" w:line="240" w:lineRule="auto"/>
              <w:jc w:val="center"/>
              <w:rPr>
                <w:rFonts w:eastAsia="Times New Roman" w:cs="Arial"/>
                <w:color w:val="000000"/>
                <w:lang w:eastAsia="ru-RU"/>
              </w:rPr>
            </w:pPr>
            <w:r w:rsidRPr="003A58D2">
              <w:rPr>
                <w:rFonts w:eastAsia="Times New Roman" w:cs="Arial"/>
                <w:color w:val="000000"/>
                <w:lang w:eastAsia="ru-RU"/>
              </w:rPr>
              <w:t>%</w:t>
            </w:r>
          </w:p>
        </w:tc>
        <w:tc>
          <w:tcPr>
            <w:tcW w:w="426" w:type="pct"/>
            <w:tcBorders>
              <w:top w:val="nil"/>
              <w:left w:val="nil"/>
              <w:bottom w:val="single" w:sz="4" w:space="0" w:color="auto"/>
              <w:right w:val="single" w:sz="4" w:space="0" w:color="auto"/>
            </w:tcBorders>
            <w:shd w:val="clear" w:color="auto" w:fill="auto"/>
            <w:vAlign w:val="center"/>
            <w:hideMark/>
          </w:tcPr>
          <w:p w14:paraId="21814304" w14:textId="77777777" w:rsidR="00955730" w:rsidRDefault="00955730">
            <w:pPr>
              <w:jc w:val="center"/>
              <w:rPr>
                <w:rFonts w:cs="Arial"/>
                <w:color w:val="000000"/>
              </w:rPr>
            </w:pPr>
            <w:r>
              <w:rPr>
                <w:rFonts w:cs="Arial"/>
                <w:color w:val="000000"/>
              </w:rPr>
              <w:t>0</w:t>
            </w:r>
          </w:p>
        </w:tc>
        <w:tc>
          <w:tcPr>
            <w:tcW w:w="426" w:type="pct"/>
            <w:tcBorders>
              <w:top w:val="nil"/>
              <w:left w:val="nil"/>
              <w:bottom w:val="single" w:sz="4" w:space="0" w:color="auto"/>
              <w:right w:val="single" w:sz="4" w:space="0" w:color="auto"/>
            </w:tcBorders>
            <w:shd w:val="clear" w:color="auto" w:fill="auto"/>
            <w:vAlign w:val="center"/>
            <w:hideMark/>
          </w:tcPr>
          <w:p w14:paraId="76F4B84E" w14:textId="77777777" w:rsidR="00955730" w:rsidRDefault="00955730">
            <w:pPr>
              <w:jc w:val="center"/>
              <w:rPr>
                <w:rFonts w:cs="Arial"/>
                <w:color w:val="000000"/>
              </w:rPr>
            </w:pPr>
            <w:r>
              <w:rPr>
                <w:rFonts w:cs="Arial"/>
                <w:color w:val="000000"/>
              </w:rPr>
              <w:t>0</w:t>
            </w:r>
          </w:p>
        </w:tc>
        <w:tc>
          <w:tcPr>
            <w:tcW w:w="426" w:type="pct"/>
            <w:tcBorders>
              <w:top w:val="nil"/>
              <w:left w:val="nil"/>
              <w:bottom w:val="single" w:sz="4" w:space="0" w:color="auto"/>
              <w:right w:val="single" w:sz="4" w:space="0" w:color="auto"/>
            </w:tcBorders>
            <w:shd w:val="clear" w:color="auto" w:fill="auto"/>
            <w:vAlign w:val="center"/>
            <w:hideMark/>
          </w:tcPr>
          <w:p w14:paraId="254F8FF5" w14:textId="77777777" w:rsidR="00955730" w:rsidRDefault="00955730">
            <w:pPr>
              <w:jc w:val="center"/>
              <w:rPr>
                <w:rFonts w:cs="Arial"/>
                <w:color w:val="000000"/>
              </w:rPr>
            </w:pPr>
            <w:r>
              <w:rPr>
                <w:rFonts w:cs="Arial"/>
                <w:color w:val="000000"/>
              </w:rPr>
              <w:t>0</w:t>
            </w:r>
          </w:p>
        </w:tc>
        <w:tc>
          <w:tcPr>
            <w:tcW w:w="475" w:type="pct"/>
            <w:tcBorders>
              <w:top w:val="nil"/>
              <w:left w:val="nil"/>
              <w:bottom w:val="single" w:sz="4" w:space="0" w:color="auto"/>
              <w:right w:val="single" w:sz="4" w:space="0" w:color="auto"/>
            </w:tcBorders>
            <w:shd w:val="clear" w:color="auto" w:fill="auto"/>
            <w:vAlign w:val="center"/>
            <w:hideMark/>
          </w:tcPr>
          <w:p w14:paraId="78527B26" w14:textId="77777777" w:rsidR="00955730" w:rsidRDefault="00955730">
            <w:pPr>
              <w:jc w:val="center"/>
              <w:rPr>
                <w:rFonts w:cs="Arial"/>
                <w:color w:val="000000"/>
              </w:rPr>
            </w:pPr>
            <w:r>
              <w:rPr>
                <w:rFonts w:cs="Arial"/>
                <w:color w:val="000000"/>
              </w:rPr>
              <w:t>0</w:t>
            </w:r>
          </w:p>
        </w:tc>
        <w:tc>
          <w:tcPr>
            <w:tcW w:w="426" w:type="pct"/>
            <w:tcBorders>
              <w:top w:val="nil"/>
              <w:left w:val="nil"/>
              <w:bottom w:val="single" w:sz="4" w:space="0" w:color="auto"/>
              <w:right w:val="single" w:sz="4" w:space="0" w:color="auto"/>
            </w:tcBorders>
            <w:shd w:val="clear" w:color="auto" w:fill="auto"/>
            <w:vAlign w:val="center"/>
            <w:hideMark/>
          </w:tcPr>
          <w:p w14:paraId="0F4B5625" w14:textId="77777777" w:rsidR="00955730" w:rsidRDefault="00955730">
            <w:pPr>
              <w:jc w:val="center"/>
              <w:rPr>
                <w:rFonts w:cs="Arial"/>
                <w:color w:val="000000"/>
              </w:rPr>
            </w:pPr>
            <w:r>
              <w:rPr>
                <w:rFonts w:cs="Arial"/>
                <w:color w:val="000000"/>
              </w:rPr>
              <w:t>0</w:t>
            </w:r>
          </w:p>
        </w:tc>
        <w:tc>
          <w:tcPr>
            <w:tcW w:w="426" w:type="pct"/>
            <w:tcBorders>
              <w:top w:val="nil"/>
              <w:left w:val="nil"/>
              <w:bottom w:val="single" w:sz="4" w:space="0" w:color="auto"/>
              <w:right w:val="single" w:sz="4" w:space="0" w:color="auto"/>
            </w:tcBorders>
            <w:shd w:val="clear" w:color="auto" w:fill="auto"/>
            <w:vAlign w:val="center"/>
            <w:hideMark/>
          </w:tcPr>
          <w:p w14:paraId="58348E4D" w14:textId="77777777" w:rsidR="00955730" w:rsidRDefault="00955730">
            <w:pPr>
              <w:jc w:val="center"/>
              <w:rPr>
                <w:rFonts w:cs="Arial"/>
                <w:color w:val="000000"/>
              </w:rPr>
            </w:pPr>
            <w:r>
              <w:rPr>
                <w:rFonts w:cs="Arial"/>
                <w:color w:val="000000"/>
              </w:rPr>
              <w:t>0</w:t>
            </w:r>
          </w:p>
        </w:tc>
        <w:tc>
          <w:tcPr>
            <w:tcW w:w="426" w:type="pct"/>
            <w:tcBorders>
              <w:top w:val="nil"/>
              <w:left w:val="nil"/>
              <w:bottom w:val="single" w:sz="4" w:space="0" w:color="auto"/>
              <w:right w:val="single" w:sz="4" w:space="0" w:color="auto"/>
            </w:tcBorders>
            <w:shd w:val="clear" w:color="auto" w:fill="auto"/>
            <w:vAlign w:val="center"/>
            <w:hideMark/>
          </w:tcPr>
          <w:p w14:paraId="7343F709" w14:textId="77777777" w:rsidR="00955730" w:rsidRDefault="00955730">
            <w:pPr>
              <w:jc w:val="center"/>
              <w:rPr>
                <w:rFonts w:cs="Arial"/>
                <w:color w:val="000000"/>
              </w:rPr>
            </w:pPr>
            <w:r>
              <w:rPr>
                <w:rFonts w:cs="Arial"/>
                <w:color w:val="000000"/>
              </w:rPr>
              <w:t>0</w:t>
            </w:r>
          </w:p>
        </w:tc>
        <w:tc>
          <w:tcPr>
            <w:tcW w:w="426" w:type="pct"/>
            <w:tcBorders>
              <w:top w:val="nil"/>
              <w:left w:val="nil"/>
              <w:bottom w:val="single" w:sz="4" w:space="0" w:color="auto"/>
              <w:right w:val="single" w:sz="4" w:space="0" w:color="auto"/>
            </w:tcBorders>
            <w:shd w:val="clear" w:color="auto" w:fill="auto"/>
            <w:vAlign w:val="center"/>
            <w:hideMark/>
          </w:tcPr>
          <w:p w14:paraId="11691706" w14:textId="77777777" w:rsidR="00955730" w:rsidRDefault="00955730">
            <w:pPr>
              <w:jc w:val="center"/>
              <w:rPr>
                <w:rFonts w:cs="Arial"/>
                <w:color w:val="000000"/>
              </w:rPr>
            </w:pPr>
            <w:r>
              <w:rPr>
                <w:rFonts w:cs="Arial"/>
                <w:color w:val="000000"/>
              </w:rPr>
              <w:t>0</w:t>
            </w:r>
          </w:p>
        </w:tc>
        <w:tc>
          <w:tcPr>
            <w:tcW w:w="426" w:type="pct"/>
            <w:tcBorders>
              <w:top w:val="nil"/>
              <w:left w:val="nil"/>
              <w:bottom w:val="single" w:sz="4" w:space="0" w:color="auto"/>
              <w:right w:val="single" w:sz="4" w:space="0" w:color="auto"/>
            </w:tcBorders>
            <w:shd w:val="clear" w:color="auto" w:fill="auto"/>
            <w:vAlign w:val="center"/>
            <w:hideMark/>
          </w:tcPr>
          <w:p w14:paraId="07A4F34F" w14:textId="77777777" w:rsidR="00955730" w:rsidRDefault="00955730">
            <w:pPr>
              <w:jc w:val="center"/>
              <w:rPr>
                <w:rFonts w:cs="Arial"/>
                <w:color w:val="000000"/>
              </w:rPr>
            </w:pPr>
            <w:r>
              <w:rPr>
                <w:rFonts w:cs="Arial"/>
                <w:color w:val="000000"/>
              </w:rPr>
              <w:t>0</w:t>
            </w:r>
          </w:p>
        </w:tc>
      </w:tr>
      <w:tr w:rsidR="00955730" w:rsidRPr="003A58D2" w14:paraId="70F2086B" w14:textId="77777777" w:rsidTr="00062650">
        <w:trPr>
          <w:trHeight w:val="570"/>
        </w:trPr>
        <w:tc>
          <w:tcPr>
            <w:tcW w:w="777" w:type="pct"/>
            <w:tcBorders>
              <w:top w:val="nil"/>
              <w:left w:val="single" w:sz="4" w:space="0" w:color="auto"/>
              <w:bottom w:val="single" w:sz="4" w:space="0" w:color="auto"/>
              <w:right w:val="single" w:sz="4" w:space="0" w:color="auto"/>
            </w:tcBorders>
            <w:shd w:val="clear" w:color="auto" w:fill="auto"/>
            <w:vAlign w:val="center"/>
            <w:hideMark/>
          </w:tcPr>
          <w:p w14:paraId="2F5D3AC0" w14:textId="77777777" w:rsidR="00955730" w:rsidRPr="003A58D2" w:rsidRDefault="00955730" w:rsidP="003A58D2">
            <w:pPr>
              <w:spacing w:after="0" w:line="240" w:lineRule="auto"/>
              <w:rPr>
                <w:rFonts w:eastAsia="Times New Roman" w:cs="Arial"/>
                <w:color w:val="000000"/>
                <w:lang w:eastAsia="ru-RU"/>
              </w:rPr>
            </w:pPr>
            <w:r w:rsidRPr="003A58D2">
              <w:rPr>
                <w:rFonts w:eastAsia="Times New Roman" w:cs="Arial"/>
                <w:color w:val="000000"/>
                <w:lang w:eastAsia="ru-RU"/>
              </w:rPr>
              <w:t>Собственные нужды</w:t>
            </w:r>
          </w:p>
        </w:tc>
        <w:tc>
          <w:tcPr>
            <w:tcW w:w="337" w:type="pct"/>
            <w:tcBorders>
              <w:top w:val="nil"/>
              <w:left w:val="nil"/>
              <w:bottom w:val="single" w:sz="4" w:space="0" w:color="auto"/>
              <w:right w:val="single" w:sz="4" w:space="0" w:color="auto"/>
            </w:tcBorders>
            <w:shd w:val="clear" w:color="auto" w:fill="auto"/>
            <w:vAlign w:val="center"/>
            <w:hideMark/>
          </w:tcPr>
          <w:p w14:paraId="26A39F3C" w14:textId="77777777" w:rsidR="00955730" w:rsidRPr="003A58D2" w:rsidRDefault="00955730" w:rsidP="003A58D2">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426" w:type="pct"/>
            <w:tcBorders>
              <w:top w:val="nil"/>
              <w:left w:val="nil"/>
              <w:bottom w:val="single" w:sz="4" w:space="0" w:color="auto"/>
              <w:right w:val="single" w:sz="4" w:space="0" w:color="auto"/>
            </w:tcBorders>
            <w:shd w:val="clear" w:color="auto" w:fill="auto"/>
            <w:vAlign w:val="center"/>
            <w:hideMark/>
          </w:tcPr>
          <w:p w14:paraId="6E207F36" w14:textId="77777777" w:rsidR="00955730" w:rsidRDefault="00955730">
            <w:pPr>
              <w:jc w:val="center"/>
              <w:rPr>
                <w:rFonts w:cs="Arial"/>
                <w:color w:val="000000"/>
              </w:rPr>
            </w:pPr>
            <w:r>
              <w:rPr>
                <w:rFonts w:cs="Arial"/>
                <w:color w:val="000000"/>
              </w:rPr>
              <w:t>0</w:t>
            </w:r>
          </w:p>
        </w:tc>
        <w:tc>
          <w:tcPr>
            <w:tcW w:w="426" w:type="pct"/>
            <w:tcBorders>
              <w:top w:val="nil"/>
              <w:left w:val="nil"/>
              <w:bottom w:val="single" w:sz="4" w:space="0" w:color="auto"/>
              <w:right w:val="single" w:sz="4" w:space="0" w:color="auto"/>
            </w:tcBorders>
            <w:shd w:val="clear" w:color="auto" w:fill="auto"/>
            <w:vAlign w:val="center"/>
            <w:hideMark/>
          </w:tcPr>
          <w:p w14:paraId="6FBD2038" w14:textId="77777777" w:rsidR="00955730" w:rsidRDefault="00955730">
            <w:pPr>
              <w:jc w:val="center"/>
              <w:rPr>
                <w:rFonts w:cs="Arial"/>
                <w:color w:val="000000"/>
              </w:rPr>
            </w:pPr>
            <w:r>
              <w:rPr>
                <w:rFonts w:cs="Arial"/>
                <w:color w:val="000000"/>
              </w:rPr>
              <w:t>0</w:t>
            </w:r>
          </w:p>
        </w:tc>
        <w:tc>
          <w:tcPr>
            <w:tcW w:w="426" w:type="pct"/>
            <w:tcBorders>
              <w:top w:val="nil"/>
              <w:left w:val="nil"/>
              <w:bottom w:val="single" w:sz="4" w:space="0" w:color="auto"/>
              <w:right w:val="single" w:sz="4" w:space="0" w:color="auto"/>
            </w:tcBorders>
            <w:shd w:val="clear" w:color="auto" w:fill="auto"/>
            <w:vAlign w:val="center"/>
            <w:hideMark/>
          </w:tcPr>
          <w:p w14:paraId="4589E9DF" w14:textId="77777777" w:rsidR="00955730" w:rsidRDefault="00955730">
            <w:pPr>
              <w:jc w:val="center"/>
              <w:rPr>
                <w:rFonts w:cs="Arial"/>
                <w:color w:val="000000"/>
              </w:rPr>
            </w:pPr>
            <w:r>
              <w:rPr>
                <w:rFonts w:cs="Arial"/>
                <w:color w:val="000000"/>
              </w:rPr>
              <w:t>0</w:t>
            </w:r>
          </w:p>
        </w:tc>
        <w:tc>
          <w:tcPr>
            <w:tcW w:w="475" w:type="pct"/>
            <w:tcBorders>
              <w:top w:val="nil"/>
              <w:left w:val="nil"/>
              <w:bottom w:val="single" w:sz="4" w:space="0" w:color="auto"/>
              <w:right w:val="single" w:sz="4" w:space="0" w:color="auto"/>
            </w:tcBorders>
            <w:shd w:val="clear" w:color="auto" w:fill="auto"/>
            <w:vAlign w:val="center"/>
            <w:hideMark/>
          </w:tcPr>
          <w:p w14:paraId="56DDEEA5" w14:textId="77777777" w:rsidR="00955730" w:rsidRDefault="00955730">
            <w:pPr>
              <w:jc w:val="center"/>
              <w:rPr>
                <w:rFonts w:cs="Arial"/>
                <w:color w:val="000000"/>
              </w:rPr>
            </w:pPr>
            <w:r>
              <w:rPr>
                <w:rFonts w:cs="Arial"/>
                <w:color w:val="000000"/>
              </w:rPr>
              <w:t>2,4</w:t>
            </w:r>
          </w:p>
        </w:tc>
        <w:tc>
          <w:tcPr>
            <w:tcW w:w="426" w:type="pct"/>
            <w:tcBorders>
              <w:top w:val="nil"/>
              <w:left w:val="nil"/>
              <w:bottom w:val="single" w:sz="4" w:space="0" w:color="auto"/>
              <w:right w:val="single" w:sz="4" w:space="0" w:color="auto"/>
            </w:tcBorders>
            <w:shd w:val="clear" w:color="auto" w:fill="auto"/>
            <w:vAlign w:val="center"/>
            <w:hideMark/>
          </w:tcPr>
          <w:p w14:paraId="1B191998" w14:textId="77777777" w:rsidR="00955730" w:rsidRDefault="00955730">
            <w:pPr>
              <w:jc w:val="center"/>
              <w:rPr>
                <w:rFonts w:cs="Arial"/>
                <w:color w:val="000000"/>
              </w:rPr>
            </w:pPr>
            <w:r>
              <w:rPr>
                <w:rFonts w:cs="Arial"/>
                <w:color w:val="000000"/>
              </w:rPr>
              <w:t>2,4</w:t>
            </w:r>
          </w:p>
        </w:tc>
        <w:tc>
          <w:tcPr>
            <w:tcW w:w="426" w:type="pct"/>
            <w:tcBorders>
              <w:top w:val="nil"/>
              <w:left w:val="nil"/>
              <w:bottom w:val="single" w:sz="4" w:space="0" w:color="auto"/>
              <w:right w:val="single" w:sz="4" w:space="0" w:color="auto"/>
            </w:tcBorders>
            <w:shd w:val="clear" w:color="auto" w:fill="auto"/>
            <w:vAlign w:val="center"/>
            <w:hideMark/>
          </w:tcPr>
          <w:p w14:paraId="2CF7940B" w14:textId="77777777" w:rsidR="00955730" w:rsidRDefault="00955730">
            <w:pPr>
              <w:jc w:val="center"/>
              <w:rPr>
                <w:rFonts w:cs="Arial"/>
                <w:color w:val="000000"/>
              </w:rPr>
            </w:pPr>
            <w:r>
              <w:rPr>
                <w:rFonts w:cs="Arial"/>
                <w:color w:val="000000"/>
              </w:rPr>
              <w:t>2,4</w:t>
            </w:r>
          </w:p>
        </w:tc>
        <w:tc>
          <w:tcPr>
            <w:tcW w:w="426" w:type="pct"/>
            <w:tcBorders>
              <w:top w:val="nil"/>
              <w:left w:val="nil"/>
              <w:bottom w:val="single" w:sz="4" w:space="0" w:color="auto"/>
              <w:right w:val="single" w:sz="4" w:space="0" w:color="auto"/>
            </w:tcBorders>
            <w:shd w:val="clear" w:color="auto" w:fill="auto"/>
            <w:vAlign w:val="center"/>
            <w:hideMark/>
          </w:tcPr>
          <w:p w14:paraId="30F729D6" w14:textId="77777777" w:rsidR="00955730" w:rsidRDefault="00955730">
            <w:pPr>
              <w:jc w:val="center"/>
              <w:rPr>
                <w:rFonts w:cs="Arial"/>
                <w:color w:val="000000"/>
              </w:rPr>
            </w:pPr>
            <w:r>
              <w:rPr>
                <w:rFonts w:cs="Arial"/>
                <w:color w:val="000000"/>
              </w:rPr>
              <w:t>3,4</w:t>
            </w:r>
          </w:p>
        </w:tc>
        <w:tc>
          <w:tcPr>
            <w:tcW w:w="426" w:type="pct"/>
            <w:tcBorders>
              <w:top w:val="nil"/>
              <w:left w:val="nil"/>
              <w:bottom w:val="single" w:sz="4" w:space="0" w:color="auto"/>
              <w:right w:val="single" w:sz="4" w:space="0" w:color="auto"/>
            </w:tcBorders>
            <w:shd w:val="clear" w:color="auto" w:fill="auto"/>
            <w:vAlign w:val="center"/>
            <w:hideMark/>
          </w:tcPr>
          <w:p w14:paraId="150CC74B" w14:textId="77777777" w:rsidR="00955730" w:rsidRDefault="00955730">
            <w:pPr>
              <w:jc w:val="center"/>
              <w:rPr>
                <w:rFonts w:cs="Arial"/>
                <w:color w:val="000000"/>
              </w:rPr>
            </w:pPr>
            <w:r>
              <w:rPr>
                <w:rFonts w:cs="Arial"/>
                <w:color w:val="000000"/>
              </w:rPr>
              <w:t>3,4</w:t>
            </w:r>
          </w:p>
        </w:tc>
        <w:tc>
          <w:tcPr>
            <w:tcW w:w="426" w:type="pct"/>
            <w:tcBorders>
              <w:top w:val="nil"/>
              <w:left w:val="nil"/>
              <w:bottom w:val="single" w:sz="4" w:space="0" w:color="auto"/>
              <w:right w:val="single" w:sz="4" w:space="0" w:color="auto"/>
            </w:tcBorders>
            <w:shd w:val="clear" w:color="auto" w:fill="auto"/>
            <w:vAlign w:val="center"/>
            <w:hideMark/>
          </w:tcPr>
          <w:p w14:paraId="264645D7" w14:textId="77777777" w:rsidR="00955730" w:rsidRDefault="00955730">
            <w:pPr>
              <w:jc w:val="center"/>
              <w:rPr>
                <w:rFonts w:cs="Arial"/>
                <w:color w:val="000000"/>
              </w:rPr>
            </w:pPr>
            <w:r>
              <w:rPr>
                <w:rFonts w:cs="Arial"/>
                <w:color w:val="000000"/>
              </w:rPr>
              <w:t>3,4</w:t>
            </w:r>
          </w:p>
        </w:tc>
      </w:tr>
      <w:tr w:rsidR="00955730" w:rsidRPr="003A58D2" w14:paraId="4F4399A8" w14:textId="77777777" w:rsidTr="00062650">
        <w:trPr>
          <w:trHeight w:val="570"/>
        </w:trPr>
        <w:tc>
          <w:tcPr>
            <w:tcW w:w="777" w:type="pct"/>
            <w:tcBorders>
              <w:top w:val="nil"/>
              <w:left w:val="single" w:sz="4" w:space="0" w:color="auto"/>
              <w:bottom w:val="single" w:sz="4" w:space="0" w:color="auto"/>
              <w:right w:val="single" w:sz="4" w:space="0" w:color="auto"/>
            </w:tcBorders>
            <w:shd w:val="clear" w:color="auto" w:fill="auto"/>
            <w:vAlign w:val="center"/>
            <w:hideMark/>
          </w:tcPr>
          <w:p w14:paraId="1039DD5F" w14:textId="77777777" w:rsidR="00955730" w:rsidRPr="003A58D2" w:rsidRDefault="00955730" w:rsidP="003A58D2">
            <w:pPr>
              <w:spacing w:after="0" w:line="240" w:lineRule="auto"/>
              <w:rPr>
                <w:rFonts w:eastAsia="Times New Roman" w:cs="Arial"/>
                <w:color w:val="000000"/>
                <w:lang w:eastAsia="ru-RU"/>
              </w:rPr>
            </w:pPr>
            <w:r w:rsidRPr="003A58D2">
              <w:rPr>
                <w:rFonts w:eastAsia="Times New Roman" w:cs="Arial"/>
                <w:color w:val="000000"/>
                <w:lang w:eastAsia="ru-RU"/>
              </w:rPr>
              <w:t>Тепловая мощность «нетто»</w:t>
            </w:r>
          </w:p>
        </w:tc>
        <w:tc>
          <w:tcPr>
            <w:tcW w:w="337" w:type="pct"/>
            <w:tcBorders>
              <w:top w:val="nil"/>
              <w:left w:val="nil"/>
              <w:bottom w:val="single" w:sz="4" w:space="0" w:color="auto"/>
              <w:right w:val="single" w:sz="4" w:space="0" w:color="auto"/>
            </w:tcBorders>
            <w:shd w:val="clear" w:color="auto" w:fill="auto"/>
            <w:vAlign w:val="center"/>
            <w:hideMark/>
          </w:tcPr>
          <w:p w14:paraId="16EE3997" w14:textId="77777777" w:rsidR="00955730" w:rsidRPr="003A58D2" w:rsidRDefault="00955730" w:rsidP="003A58D2">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426" w:type="pct"/>
            <w:tcBorders>
              <w:top w:val="nil"/>
              <w:left w:val="nil"/>
              <w:bottom w:val="single" w:sz="4" w:space="0" w:color="auto"/>
              <w:right w:val="single" w:sz="4" w:space="0" w:color="auto"/>
            </w:tcBorders>
            <w:shd w:val="clear" w:color="auto" w:fill="auto"/>
            <w:vAlign w:val="center"/>
            <w:hideMark/>
          </w:tcPr>
          <w:p w14:paraId="4C24128C" w14:textId="77777777" w:rsidR="00955730" w:rsidRDefault="00955730">
            <w:pPr>
              <w:jc w:val="center"/>
              <w:rPr>
                <w:rFonts w:cs="Arial"/>
                <w:color w:val="000000"/>
              </w:rPr>
            </w:pPr>
            <w:r>
              <w:rPr>
                <w:rFonts w:cs="Arial"/>
                <w:color w:val="000000"/>
              </w:rPr>
              <w:t>0</w:t>
            </w:r>
          </w:p>
        </w:tc>
        <w:tc>
          <w:tcPr>
            <w:tcW w:w="426" w:type="pct"/>
            <w:tcBorders>
              <w:top w:val="nil"/>
              <w:left w:val="nil"/>
              <w:bottom w:val="single" w:sz="4" w:space="0" w:color="auto"/>
              <w:right w:val="single" w:sz="4" w:space="0" w:color="auto"/>
            </w:tcBorders>
            <w:shd w:val="clear" w:color="auto" w:fill="auto"/>
            <w:vAlign w:val="center"/>
            <w:hideMark/>
          </w:tcPr>
          <w:p w14:paraId="1EE863A5" w14:textId="77777777" w:rsidR="00955730" w:rsidRDefault="00955730">
            <w:pPr>
              <w:jc w:val="center"/>
              <w:rPr>
                <w:rFonts w:cs="Arial"/>
                <w:color w:val="000000"/>
              </w:rPr>
            </w:pPr>
            <w:r>
              <w:rPr>
                <w:rFonts w:cs="Arial"/>
                <w:color w:val="000000"/>
              </w:rPr>
              <w:t>0</w:t>
            </w:r>
          </w:p>
        </w:tc>
        <w:tc>
          <w:tcPr>
            <w:tcW w:w="426" w:type="pct"/>
            <w:tcBorders>
              <w:top w:val="nil"/>
              <w:left w:val="nil"/>
              <w:bottom w:val="single" w:sz="4" w:space="0" w:color="auto"/>
              <w:right w:val="single" w:sz="4" w:space="0" w:color="auto"/>
            </w:tcBorders>
            <w:shd w:val="clear" w:color="auto" w:fill="auto"/>
            <w:vAlign w:val="center"/>
            <w:hideMark/>
          </w:tcPr>
          <w:p w14:paraId="5443822A" w14:textId="77777777" w:rsidR="00955730" w:rsidRDefault="00955730">
            <w:pPr>
              <w:jc w:val="center"/>
              <w:rPr>
                <w:rFonts w:cs="Arial"/>
                <w:color w:val="000000"/>
              </w:rPr>
            </w:pPr>
            <w:r>
              <w:rPr>
                <w:rFonts w:cs="Arial"/>
                <w:color w:val="000000"/>
              </w:rPr>
              <w:t>0</w:t>
            </w:r>
          </w:p>
        </w:tc>
        <w:tc>
          <w:tcPr>
            <w:tcW w:w="475" w:type="pct"/>
            <w:tcBorders>
              <w:top w:val="nil"/>
              <w:left w:val="nil"/>
              <w:bottom w:val="single" w:sz="4" w:space="0" w:color="auto"/>
              <w:right w:val="single" w:sz="4" w:space="0" w:color="auto"/>
            </w:tcBorders>
            <w:shd w:val="clear" w:color="auto" w:fill="auto"/>
            <w:vAlign w:val="center"/>
            <w:hideMark/>
          </w:tcPr>
          <w:p w14:paraId="3CE55B33" w14:textId="77777777" w:rsidR="00955730" w:rsidRDefault="00955730">
            <w:pPr>
              <w:jc w:val="center"/>
              <w:rPr>
                <w:rFonts w:cs="Arial"/>
                <w:color w:val="000000"/>
              </w:rPr>
            </w:pPr>
            <w:r>
              <w:rPr>
                <w:rFonts w:cs="Arial"/>
                <w:color w:val="000000"/>
              </w:rPr>
              <w:t>117,6</w:t>
            </w:r>
          </w:p>
        </w:tc>
        <w:tc>
          <w:tcPr>
            <w:tcW w:w="426" w:type="pct"/>
            <w:tcBorders>
              <w:top w:val="nil"/>
              <w:left w:val="nil"/>
              <w:bottom w:val="single" w:sz="4" w:space="0" w:color="auto"/>
              <w:right w:val="single" w:sz="4" w:space="0" w:color="auto"/>
            </w:tcBorders>
            <w:shd w:val="clear" w:color="auto" w:fill="auto"/>
            <w:vAlign w:val="center"/>
            <w:hideMark/>
          </w:tcPr>
          <w:p w14:paraId="45E89A7B" w14:textId="77777777" w:rsidR="00955730" w:rsidRDefault="00955730">
            <w:pPr>
              <w:jc w:val="center"/>
              <w:rPr>
                <w:rFonts w:cs="Arial"/>
                <w:color w:val="000000"/>
              </w:rPr>
            </w:pPr>
            <w:r>
              <w:rPr>
                <w:rFonts w:cs="Arial"/>
                <w:color w:val="000000"/>
              </w:rPr>
              <w:t>117,6</w:t>
            </w:r>
          </w:p>
        </w:tc>
        <w:tc>
          <w:tcPr>
            <w:tcW w:w="426" w:type="pct"/>
            <w:tcBorders>
              <w:top w:val="nil"/>
              <w:left w:val="nil"/>
              <w:bottom w:val="single" w:sz="4" w:space="0" w:color="auto"/>
              <w:right w:val="single" w:sz="4" w:space="0" w:color="auto"/>
            </w:tcBorders>
            <w:shd w:val="clear" w:color="auto" w:fill="auto"/>
            <w:vAlign w:val="center"/>
            <w:hideMark/>
          </w:tcPr>
          <w:p w14:paraId="077B2A31" w14:textId="77777777" w:rsidR="00955730" w:rsidRDefault="00955730">
            <w:pPr>
              <w:jc w:val="center"/>
              <w:rPr>
                <w:rFonts w:cs="Arial"/>
                <w:color w:val="000000"/>
              </w:rPr>
            </w:pPr>
            <w:r>
              <w:rPr>
                <w:rFonts w:cs="Arial"/>
                <w:color w:val="000000"/>
              </w:rPr>
              <w:t>117,6</w:t>
            </w:r>
          </w:p>
        </w:tc>
        <w:tc>
          <w:tcPr>
            <w:tcW w:w="426" w:type="pct"/>
            <w:tcBorders>
              <w:top w:val="nil"/>
              <w:left w:val="nil"/>
              <w:bottom w:val="single" w:sz="4" w:space="0" w:color="auto"/>
              <w:right w:val="single" w:sz="4" w:space="0" w:color="auto"/>
            </w:tcBorders>
            <w:shd w:val="clear" w:color="auto" w:fill="auto"/>
            <w:vAlign w:val="center"/>
            <w:hideMark/>
          </w:tcPr>
          <w:p w14:paraId="1B0E548C" w14:textId="77777777" w:rsidR="00955730" w:rsidRDefault="00955730">
            <w:pPr>
              <w:jc w:val="center"/>
              <w:rPr>
                <w:rFonts w:cs="Arial"/>
                <w:color w:val="000000"/>
              </w:rPr>
            </w:pPr>
            <w:r>
              <w:rPr>
                <w:rFonts w:cs="Arial"/>
                <w:color w:val="000000"/>
              </w:rPr>
              <w:t>166,6</w:t>
            </w:r>
          </w:p>
        </w:tc>
        <w:tc>
          <w:tcPr>
            <w:tcW w:w="426" w:type="pct"/>
            <w:tcBorders>
              <w:top w:val="nil"/>
              <w:left w:val="nil"/>
              <w:bottom w:val="single" w:sz="4" w:space="0" w:color="auto"/>
              <w:right w:val="single" w:sz="4" w:space="0" w:color="auto"/>
            </w:tcBorders>
            <w:shd w:val="clear" w:color="auto" w:fill="auto"/>
            <w:vAlign w:val="center"/>
            <w:hideMark/>
          </w:tcPr>
          <w:p w14:paraId="0FCE41EC" w14:textId="77777777" w:rsidR="00955730" w:rsidRDefault="00955730">
            <w:pPr>
              <w:jc w:val="center"/>
              <w:rPr>
                <w:rFonts w:cs="Arial"/>
                <w:color w:val="000000"/>
              </w:rPr>
            </w:pPr>
            <w:r>
              <w:rPr>
                <w:rFonts w:cs="Arial"/>
                <w:color w:val="000000"/>
              </w:rPr>
              <w:t>166,6</w:t>
            </w:r>
          </w:p>
        </w:tc>
        <w:tc>
          <w:tcPr>
            <w:tcW w:w="426" w:type="pct"/>
            <w:tcBorders>
              <w:top w:val="nil"/>
              <w:left w:val="nil"/>
              <w:bottom w:val="single" w:sz="4" w:space="0" w:color="auto"/>
              <w:right w:val="single" w:sz="4" w:space="0" w:color="auto"/>
            </w:tcBorders>
            <w:shd w:val="clear" w:color="auto" w:fill="auto"/>
            <w:vAlign w:val="center"/>
            <w:hideMark/>
          </w:tcPr>
          <w:p w14:paraId="76C3C403" w14:textId="77777777" w:rsidR="00955730" w:rsidRDefault="00955730">
            <w:pPr>
              <w:jc w:val="center"/>
              <w:rPr>
                <w:rFonts w:cs="Arial"/>
                <w:color w:val="000000"/>
              </w:rPr>
            </w:pPr>
            <w:r>
              <w:rPr>
                <w:rFonts w:cs="Arial"/>
                <w:color w:val="000000"/>
              </w:rPr>
              <w:t>166,6</w:t>
            </w:r>
          </w:p>
        </w:tc>
      </w:tr>
      <w:tr w:rsidR="00955730" w:rsidRPr="003A58D2" w14:paraId="1C2FC3D9" w14:textId="77777777" w:rsidTr="00062650">
        <w:trPr>
          <w:trHeight w:val="570"/>
        </w:trPr>
        <w:tc>
          <w:tcPr>
            <w:tcW w:w="777" w:type="pct"/>
            <w:tcBorders>
              <w:top w:val="nil"/>
              <w:left w:val="single" w:sz="4" w:space="0" w:color="auto"/>
              <w:bottom w:val="single" w:sz="4" w:space="0" w:color="auto"/>
              <w:right w:val="single" w:sz="4" w:space="0" w:color="auto"/>
            </w:tcBorders>
            <w:shd w:val="clear" w:color="auto" w:fill="auto"/>
            <w:vAlign w:val="center"/>
            <w:hideMark/>
          </w:tcPr>
          <w:p w14:paraId="6F6A9187" w14:textId="77777777" w:rsidR="00955730" w:rsidRPr="003A58D2" w:rsidRDefault="00955730" w:rsidP="003A58D2">
            <w:pPr>
              <w:spacing w:after="0" w:line="240" w:lineRule="auto"/>
              <w:rPr>
                <w:rFonts w:eastAsia="Times New Roman" w:cs="Arial"/>
                <w:color w:val="000000"/>
                <w:lang w:eastAsia="ru-RU"/>
              </w:rPr>
            </w:pPr>
            <w:r w:rsidRPr="003A58D2">
              <w:rPr>
                <w:rFonts w:eastAsia="Times New Roman" w:cs="Arial"/>
                <w:color w:val="000000"/>
                <w:lang w:eastAsia="ru-RU"/>
              </w:rPr>
              <w:t>Потери мощности в тепловой сети</w:t>
            </w:r>
          </w:p>
        </w:tc>
        <w:tc>
          <w:tcPr>
            <w:tcW w:w="337" w:type="pct"/>
            <w:tcBorders>
              <w:top w:val="nil"/>
              <w:left w:val="nil"/>
              <w:bottom w:val="single" w:sz="4" w:space="0" w:color="auto"/>
              <w:right w:val="single" w:sz="4" w:space="0" w:color="auto"/>
            </w:tcBorders>
            <w:shd w:val="clear" w:color="auto" w:fill="auto"/>
            <w:vAlign w:val="center"/>
            <w:hideMark/>
          </w:tcPr>
          <w:p w14:paraId="665DDD87" w14:textId="77777777" w:rsidR="00955730" w:rsidRPr="003A58D2" w:rsidRDefault="00955730" w:rsidP="003A58D2">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426" w:type="pct"/>
            <w:tcBorders>
              <w:top w:val="nil"/>
              <w:left w:val="nil"/>
              <w:bottom w:val="single" w:sz="4" w:space="0" w:color="auto"/>
              <w:right w:val="single" w:sz="4" w:space="0" w:color="auto"/>
            </w:tcBorders>
            <w:shd w:val="clear" w:color="auto" w:fill="auto"/>
            <w:vAlign w:val="center"/>
            <w:hideMark/>
          </w:tcPr>
          <w:p w14:paraId="3A087D0E" w14:textId="77777777" w:rsidR="00955730" w:rsidRDefault="00955730">
            <w:pPr>
              <w:jc w:val="center"/>
              <w:rPr>
                <w:rFonts w:cs="Arial"/>
                <w:color w:val="000000"/>
              </w:rPr>
            </w:pPr>
            <w:r>
              <w:rPr>
                <w:rFonts w:cs="Arial"/>
                <w:color w:val="000000"/>
              </w:rPr>
              <w:t>0</w:t>
            </w:r>
          </w:p>
        </w:tc>
        <w:tc>
          <w:tcPr>
            <w:tcW w:w="426" w:type="pct"/>
            <w:tcBorders>
              <w:top w:val="nil"/>
              <w:left w:val="nil"/>
              <w:bottom w:val="single" w:sz="4" w:space="0" w:color="auto"/>
              <w:right w:val="single" w:sz="4" w:space="0" w:color="auto"/>
            </w:tcBorders>
            <w:shd w:val="clear" w:color="auto" w:fill="auto"/>
            <w:vAlign w:val="center"/>
            <w:hideMark/>
          </w:tcPr>
          <w:p w14:paraId="72B242F9" w14:textId="77777777" w:rsidR="00955730" w:rsidRDefault="00955730">
            <w:pPr>
              <w:jc w:val="center"/>
              <w:rPr>
                <w:rFonts w:cs="Arial"/>
                <w:color w:val="000000"/>
              </w:rPr>
            </w:pPr>
            <w:r>
              <w:rPr>
                <w:rFonts w:cs="Arial"/>
                <w:color w:val="000000"/>
              </w:rPr>
              <w:t>0</w:t>
            </w:r>
          </w:p>
        </w:tc>
        <w:tc>
          <w:tcPr>
            <w:tcW w:w="426" w:type="pct"/>
            <w:tcBorders>
              <w:top w:val="nil"/>
              <w:left w:val="nil"/>
              <w:bottom w:val="single" w:sz="4" w:space="0" w:color="auto"/>
              <w:right w:val="single" w:sz="4" w:space="0" w:color="auto"/>
            </w:tcBorders>
            <w:shd w:val="clear" w:color="auto" w:fill="auto"/>
            <w:vAlign w:val="center"/>
            <w:hideMark/>
          </w:tcPr>
          <w:p w14:paraId="3BC02FD6" w14:textId="77777777" w:rsidR="00955730" w:rsidRDefault="00955730">
            <w:pPr>
              <w:jc w:val="center"/>
              <w:rPr>
                <w:rFonts w:cs="Arial"/>
                <w:color w:val="000000"/>
              </w:rPr>
            </w:pPr>
            <w:r>
              <w:rPr>
                <w:rFonts w:cs="Arial"/>
                <w:color w:val="000000"/>
              </w:rPr>
              <w:t>0</w:t>
            </w:r>
          </w:p>
        </w:tc>
        <w:tc>
          <w:tcPr>
            <w:tcW w:w="475" w:type="pct"/>
            <w:tcBorders>
              <w:top w:val="nil"/>
              <w:left w:val="nil"/>
              <w:bottom w:val="single" w:sz="4" w:space="0" w:color="auto"/>
              <w:right w:val="single" w:sz="4" w:space="0" w:color="auto"/>
            </w:tcBorders>
            <w:shd w:val="clear" w:color="auto" w:fill="auto"/>
            <w:vAlign w:val="center"/>
            <w:hideMark/>
          </w:tcPr>
          <w:p w14:paraId="56F7F570" w14:textId="77777777" w:rsidR="00955730" w:rsidRDefault="00955730">
            <w:pPr>
              <w:jc w:val="center"/>
              <w:rPr>
                <w:rFonts w:cs="Arial"/>
                <w:color w:val="000000"/>
              </w:rPr>
            </w:pPr>
            <w:r>
              <w:rPr>
                <w:rFonts w:cs="Arial"/>
                <w:color w:val="000000"/>
              </w:rPr>
              <w:t>14,35</w:t>
            </w:r>
          </w:p>
        </w:tc>
        <w:tc>
          <w:tcPr>
            <w:tcW w:w="426" w:type="pct"/>
            <w:tcBorders>
              <w:top w:val="nil"/>
              <w:left w:val="nil"/>
              <w:bottom w:val="single" w:sz="4" w:space="0" w:color="auto"/>
              <w:right w:val="single" w:sz="4" w:space="0" w:color="auto"/>
            </w:tcBorders>
            <w:shd w:val="clear" w:color="auto" w:fill="auto"/>
            <w:vAlign w:val="center"/>
            <w:hideMark/>
          </w:tcPr>
          <w:p w14:paraId="018FBB95" w14:textId="77777777" w:rsidR="00955730" w:rsidRDefault="00955730">
            <w:pPr>
              <w:jc w:val="center"/>
              <w:rPr>
                <w:rFonts w:cs="Arial"/>
                <w:color w:val="000000"/>
              </w:rPr>
            </w:pPr>
            <w:r>
              <w:rPr>
                <w:rFonts w:cs="Arial"/>
                <w:color w:val="000000"/>
              </w:rPr>
              <w:t>14,52</w:t>
            </w:r>
          </w:p>
        </w:tc>
        <w:tc>
          <w:tcPr>
            <w:tcW w:w="426" w:type="pct"/>
            <w:tcBorders>
              <w:top w:val="nil"/>
              <w:left w:val="nil"/>
              <w:bottom w:val="single" w:sz="4" w:space="0" w:color="auto"/>
              <w:right w:val="single" w:sz="4" w:space="0" w:color="auto"/>
            </w:tcBorders>
            <w:shd w:val="clear" w:color="auto" w:fill="auto"/>
            <w:vAlign w:val="center"/>
            <w:hideMark/>
          </w:tcPr>
          <w:p w14:paraId="021BFA35" w14:textId="77777777" w:rsidR="00955730" w:rsidRDefault="00955730">
            <w:pPr>
              <w:jc w:val="center"/>
              <w:rPr>
                <w:rFonts w:cs="Arial"/>
                <w:color w:val="000000"/>
              </w:rPr>
            </w:pPr>
            <w:r>
              <w:rPr>
                <w:rFonts w:cs="Arial"/>
                <w:color w:val="000000"/>
              </w:rPr>
              <w:t>14,52</w:t>
            </w:r>
          </w:p>
        </w:tc>
        <w:tc>
          <w:tcPr>
            <w:tcW w:w="426" w:type="pct"/>
            <w:tcBorders>
              <w:top w:val="nil"/>
              <w:left w:val="nil"/>
              <w:bottom w:val="single" w:sz="4" w:space="0" w:color="auto"/>
              <w:right w:val="single" w:sz="4" w:space="0" w:color="auto"/>
            </w:tcBorders>
            <w:shd w:val="clear" w:color="auto" w:fill="auto"/>
            <w:vAlign w:val="center"/>
            <w:hideMark/>
          </w:tcPr>
          <w:p w14:paraId="065A63C7" w14:textId="77777777" w:rsidR="00955730" w:rsidRDefault="00955730">
            <w:pPr>
              <w:jc w:val="center"/>
              <w:rPr>
                <w:rFonts w:cs="Arial"/>
                <w:color w:val="000000"/>
              </w:rPr>
            </w:pPr>
            <w:r>
              <w:rPr>
                <w:rFonts w:cs="Arial"/>
                <w:color w:val="000000"/>
              </w:rPr>
              <w:t>18,39</w:t>
            </w:r>
          </w:p>
        </w:tc>
        <w:tc>
          <w:tcPr>
            <w:tcW w:w="426" w:type="pct"/>
            <w:tcBorders>
              <w:top w:val="nil"/>
              <w:left w:val="nil"/>
              <w:bottom w:val="single" w:sz="4" w:space="0" w:color="auto"/>
              <w:right w:val="single" w:sz="4" w:space="0" w:color="auto"/>
            </w:tcBorders>
            <w:shd w:val="clear" w:color="auto" w:fill="auto"/>
            <w:vAlign w:val="center"/>
            <w:hideMark/>
          </w:tcPr>
          <w:p w14:paraId="54B281D3" w14:textId="77777777" w:rsidR="00955730" w:rsidRDefault="00955730">
            <w:pPr>
              <w:jc w:val="center"/>
              <w:rPr>
                <w:rFonts w:cs="Arial"/>
                <w:color w:val="000000"/>
              </w:rPr>
            </w:pPr>
            <w:r>
              <w:rPr>
                <w:rFonts w:cs="Arial"/>
                <w:color w:val="000000"/>
              </w:rPr>
              <w:t>19,99</w:t>
            </w:r>
          </w:p>
        </w:tc>
        <w:tc>
          <w:tcPr>
            <w:tcW w:w="426" w:type="pct"/>
            <w:tcBorders>
              <w:top w:val="nil"/>
              <w:left w:val="nil"/>
              <w:bottom w:val="single" w:sz="4" w:space="0" w:color="auto"/>
              <w:right w:val="single" w:sz="4" w:space="0" w:color="auto"/>
            </w:tcBorders>
            <w:shd w:val="clear" w:color="auto" w:fill="auto"/>
            <w:vAlign w:val="center"/>
            <w:hideMark/>
          </w:tcPr>
          <w:p w14:paraId="5F2B5383" w14:textId="77777777" w:rsidR="00955730" w:rsidRDefault="00955730">
            <w:pPr>
              <w:jc w:val="center"/>
              <w:rPr>
                <w:rFonts w:cs="Arial"/>
                <w:color w:val="000000"/>
              </w:rPr>
            </w:pPr>
            <w:r>
              <w:rPr>
                <w:rFonts w:cs="Arial"/>
                <w:color w:val="000000"/>
              </w:rPr>
              <w:t>21,45</w:t>
            </w:r>
          </w:p>
        </w:tc>
      </w:tr>
      <w:tr w:rsidR="00955730" w:rsidRPr="003A58D2" w14:paraId="2E8D4E28" w14:textId="77777777" w:rsidTr="00062650">
        <w:trPr>
          <w:trHeight w:val="855"/>
        </w:trPr>
        <w:tc>
          <w:tcPr>
            <w:tcW w:w="777" w:type="pct"/>
            <w:tcBorders>
              <w:top w:val="nil"/>
              <w:left w:val="single" w:sz="4" w:space="0" w:color="auto"/>
              <w:bottom w:val="single" w:sz="4" w:space="0" w:color="auto"/>
              <w:right w:val="single" w:sz="4" w:space="0" w:color="auto"/>
            </w:tcBorders>
            <w:shd w:val="clear" w:color="auto" w:fill="auto"/>
            <w:vAlign w:val="center"/>
            <w:hideMark/>
          </w:tcPr>
          <w:p w14:paraId="6F792DF3" w14:textId="77777777" w:rsidR="00955730" w:rsidRPr="003A58D2" w:rsidRDefault="00955730" w:rsidP="003A58D2">
            <w:pPr>
              <w:spacing w:after="0" w:line="240" w:lineRule="auto"/>
              <w:rPr>
                <w:rFonts w:eastAsia="Times New Roman" w:cs="Arial"/>
                <w:color w:val="000000"/>
                <w:lang w:eastAsia="ru-RU"/>
              </w:rPr>
            </w:pPr>
            <w:r w:rsidRPr="003A58D2">
              <w:rPr>
                <w:rFonts w:eastAsia="Times New Roman" w:cs="Arial"/>
                <w:color w:val="000000"/>
                <w:lang w:eastAsia="ru-RU"/>
              </w:rPr>
              <w:t>Хозяйственные нужды тепловых сетей</w:t>
            </w:r>
          </w:p>
        </w:tc>
        <w:tc>
          <w:tcPr>
            <w:tcW w:w="337" w:type="pct"/>
            <w:tcBorders>
              <w:top w:val="nil"/>
              <w:left w:val="nil"/>
              <w:bottom w:val="single" w:sz="4" w:space="0" w:color="auto"/>
              <w:right w:val="single" w:sz="4" w:space="0" w:color="auto"/>
            </w:tcBorders>
            <w:shd w:val="clear" w:color="auto" w:fill="auto"/>
            <w:vAlign w:val="center"/>
            <w:hideMark/>
          </w:tcPr>
          <w:p w14:paraId="16E4C67B" w14:textId="77777777" w:rsidR="00955730" w:rsidRPr="003A58D2" w:rsidRDefault="00955730" w:rsidP="003A58D2">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426" w:type="pct"/>
            <w:tcBorders>
              <w:top w:val="nil"/>
              <w:left w:val="nil"/>
              <w:bottom w:val="single" w:sz="4" w:space="0" w:color="auto"/>
              <w:right w:val="single" w:sz="4" w:space="0" w:color="auto"/>
            </w:tcBorders>
            <w:shd w:val="clear" w:color="auto" w:fill="auto"/>
            <w:vAlign w:val="center"/>
            <w:hideMark/>
          </w:tcPr>
          <w:p w14:paraId="619F1241" w14:textId="77777777" w:rsidR="00955730" w:rsidRDefault="00955730">
            <w:pPr>
              <w:jc w:val="center"/>
              <w:rPr>
                <w:rFonts w:cs="Arial"/>
                <w:color w:val="000000"/>
              </w:rPr>
            </w:pPr>
            <w:r>
              <w:rPr>
                <w:rFonts w:cs="Arial"/>
                <w:color w:val="000000"/>
              </w:rPr>
              <w:t>0</w:t>
            </w:r>
          </w:p>
        </w:tc>
        <w:tc>
          <w:tcPr>
            <w:tcW w:w="426" w:type="pct"/>
            <w:tcBorders>
              <w:top w:val="nil"/>
              <w:left w:val="nil"/>
              <w:bottom w:val="single" w:sz="4" w:space="0" w:color="auto"/>
              <w:right w:val="single" w:sz="4" w:space="0" w:color="auto"/>
            </w:tcBorders>
            <w:shd w:val="clear" w:color="auto" w:fill="auto"/>
            <w:vAlign w:val="center"/>
            <w:hideMark/>
          </w:tcPr>
          <w:p w14:paraId="2E8C42F2" w14:textId="77777777" w:rsidR="00955730" w:rsidRDefault="00955730">
            <w:pPr>
              <w:jc w:val="center"/>
              <w:rPr>
                <w:rFonts w:cs="Arial"/>
                <w:color w:val="000000"/>
              </w:rPr>
            </w:pPr>
            <w:r>
              <w:rPr>
                <w:rFonts w:cs="Arial"/>
                <w:color w:val="000000"/>
              </w:rPr>
              <w:t>0</w:t>
            </w:r>
          </w:p>
        </w:tc>
        <w:tc>
          <w:tcPr>
            <w:tcW w:w="426" w:type="pct"/>
            <w:tcBorders>
              <w:top w:val="nil"/>
              <w:left w:val="nil"/>
              <w:bottom w:val="single" w:sz="4" w:space="0" w:color="auto"/>
              <w:right w:val="single" w:sz="4" w:space="0" w:color="auto"/>
            </w:tcBorders>
            <w:shd w:val="clear" w:color="auto" w:fill="auto"/>
            <w:vAlign w:val="center"/>
            <w:hideMark/>
          </w:tcPr>
          <w:p w14:paraId="55F11701" w14:textId="77777777" w:rsidR="00955730" w:rsidRDefault="00955730">
            <w:pPr>
              <w:jc w:val="center"/>
              <w:rPr>
                <w:rFonts w:cs="Arial"/>
                <w:color w:val="000000"/>
              </w:rPr>
            </w:pPr>
            <w:r>
              <w:rPr>
                <w:rFonts w:cs="Arial"/>
                <w:color w:val="000000"/>
              </w:rPr>
              <w:t>0</w:t>
            </w:r>
          </w:p>
        </w:tc>
        <w:tc>
          <w:tcPr>
            <w:tcW w:w="475" w:type="pct"/>
            <w:tcBorders>
              <w:top w:val="nil"/>
              <w:left w:val="nil"/>
              <w:bottom w:val="single" w:sz="4" w:space="0" w:color="auto"/>
              <w:right w:val="single" w:sz="4" w:space="0" w:color="auto"/>
            </w:tcBorders>
            <w:shd w:val="clear" w:color="auto" w:fill="auto"/>
            <w:vAlign w:val="center"/>
            <w:hideMark/>
          </w:tcPr>
          <w:p w14:paraId="1D0C5A15" w14:textId="77777777" w:rsidR="00955730" w:rsidRDefault="00955730">
            <w:pPr>
              <w:jc w:val="center"/>
              <w:rPr>
                <w:rFonts w:cs="Arial"/>
                <w:color w:val="000000"/>
              </w:rPr>
            </w:pPr>
            <w:r>
              <w:rPr>
                <w:rFonts w:cs="Arial"/>
                <w:color w:val="000000"/>
              </w:rPr>
              <w:t>0</w:t>
            </w:r>
          </w:p>
        </w:tc>
        <w:tc>
          <w:tcPr>
            <w:tcW w:w="426" w:type="pct"/>
            <w:tcBorders>
              <w:top w:val="nil"/>
              <w:left w:val="nil"/>
              <w:bottom w:val="single" w:sz="4" w:space="0" w:color="auto"/>
              <w:right w:val="single" w:sz="4" w:space="0" w:color="auto"/>
            </w:tcBorders>
            <w:shd w:val="clear" w:color="auto" w:fill="auto"/>
            <w:vAlign w:val="center"/>
            <w:hideMark/>
          </w:tcPr>
          <w:p w14:paraId="7DE88D80" w14:textId="77777777" w:rsidR="00955730" w:rsidRDefault="00955730">
            <w:pPr>
              <w:jc w:val="center"/>
              <w:rPr>
                <w:rFonts w:cs="Arial"/>
                <w:color w:val="000000"/>
              </w:rPr>
            </w:pPr>
            <w:r>
              <w:rPr>
                <w:rFonts w:cs="Arial"/>
                <w:color w:val="000000"/>
              </w:rPr>
              <w:t>0</w:t>
            </w:r>
          </w:p>
        </w:tc>
        <w:tc>
          <w:tcPr>
            <w:tcW w:w="426" w:type="pct"/>
            <w:tcBorders>
              <w:top w:val="nil"/>
              <w:left w:val="nil"/>
              <w:bottom w:val="single" w:sz="4" w:space="0" w:color="auto"/>
              <w:right w:val="single" w:sz="4" w:space="0" w:color="auto"/>
            </w:tcBorders>
            <w:shd w:val="clear" w:color="auto" w:fill="auto"/>
            <w:vAlign w:val="center"/>
            <w:hideMark/>
          </w:tcPr>
          <w:p w14:paraId="5D895857" w14:textId="77777777" w:rsidR="00955730" w:rsidRDefault="00955730">
            <w:pPr>
              <w:jc w:val="center"/>
              <w:rPr>
                <w:rFonts w:cs="Arial"/>
                <w:color w:val="000000"/>
              </w:rPr>
            </w:pPr>
            <w:r>
              <w:rPr>
                <w:rFonts w:cs="Arial"/>
                <w:color w:val="000000"/>
              </w:rPr>
              <w:t>0</w:t>
            </w:r>
          </w:p>
        </w:tc>
        <w:tc>
          <w:tcPr>
            <w:tcW w:w="426" w:type="pct"/>
            <w:tcBorders>
              <w:top w:val="nil"/>
              <w:left w:val="nil"/>
              <w:bottom w:val="single" w:sz="4" w:space="0" w:color="auto"/>
              <w:right w:val="single" w:sz="4" w:space="0" w:color="auto"/>
            </w:tcBorders>
            <w:shd w:val="clear" w:color="auto" w:fill="auto"/>
            <w:vAlign w:val="center"/>
            <w:hideMark/>
          </w:tcPr>
          <w:p w14:paraId="790EF0B9" w14:textId="77777777" w:rsidR="00955730" w:rsidRDefault="00955730">
            <w:pPr>
              <w:jc w:val="center"/>
              <w:rPr>
                <w:rFonts w:cs="Arial"/>
                <w:color w:val="000000"/>
              </w:rPr>
            </w:pPr>
            <w:r>
              <w:rPr>
                <w:rFonts w:cs="Arial"/>
                <w:color w:val="000000"/>
              </w:rPr>
              <w:t>0</w:t>
            </w:r>
          </w:p>
        </w:tc>
        <w:tc>
          <w:tcPr>
            <w:tcW w:w="426" w:type="pct"/>
            <w:tcBorders>
              <w:top w:val="nil"/>
              <w:left w:val="nil"/>
              <w:bottom w:val="single" w:sz="4" w:space="0" w:color="auto"/>
              <w:right w:val="single" w:sz="4" w:space="0" w:color="auto"/>
            </w:tcBorders>
            <w:shd w:val="clear" w:color="auto" w:fill="auto"/>
            <w:vAlign w:val="center"/>
            <w:hideMark/>
          </w:tcPr>
          <w:p w14:paraId="4D35D15B" w14:textId="77777777" w:rsidR="00955730" w:rsidRDefault="00955730">
            <w:pPr>
              <w:jc w:val="center"/>
              <w:rPr>
                <w:rFonts w:cs="Arial"/>
                <w:color w:val="000000"/>
              </w:rPr>
            </w:pPr>
            <w:r>
              <w:rPr>
                <w:rFonts w:cs="Arial"/>
                <w:color w:val="000000"/>
              </w:rPr>
              <w:t>0</w:t>
            </w:r>
          </w:p>
        </w:tc>
        <w:tc>
          <w:tcPr>
            <w:tcW w:w="426" w:type="pct"/>
            <w:tcBorders>
              <w:top w:val="nil"/>
              <w:left w:val="nil"/>
              <w:bottom w:val="single" w:sz="4" w:space="0" w:color="auto"/>
              <w:right w:val="single" w:sz="4" w:space="0" w:color="auto"/>
            </w:tcBorders>
            <w:shd w:val="clear" w:color="auto" w:fill="auto"/>
            <w:vAlign w:val="center"/>
            <w:hideMark/>
          </w:tcPr>
          <w:p w14:paraId="24AD7C7B" w14:textId="77777777" w:rsidR="00955730" w:rsidRDefault="00955730">
            <w:pPr>
              <w:jc w:val="center"/>
              <w:rPr>
                <w:rFonts w:cs="Arial"/>
                <w:color w:val="000000"/>
              </w:rPr>
            </w:pPr>
            <w:r>
              <w:rPr>
                <w:rFonts w:cs="Arial"/>
                <w:color w:val="000000"/>
              </w:rPr>
              <w:t>0</w:t>
            </w:r>
          </w:p>
        </w:tc>
      </w:tr>
      <w:tr w:rsidR="00955730" w:rsidRPr="003A58D2" w14:paraId="32557B88" w14:textId="77777777" w:rsidTr="00062650">
        <w:trPr>
          <w:trHeight w:val="855"/>
        </w:trPr>
        <w:tc>
          <w:tcPr>
            <w:tcW w:w="777" w:type="pct"/>
            <w:tcBorders>
              <w:top w:val="nil"/>
              <w:left w:val="single" w:sz="4" w:space="0" w:color="auto"/>
              <w:bottom w:val="single" w:sz="4" w:space="0" w:color="auto"/>
              <w:right w:val="single" w:sz="4" w:space="0" w:color="auto"/>
            </w:tcBorders>
            <w:shd w:val="clear" w:color="auto" w:fill="auto"/>
            <w:vAlign w:val="center"/>
            <w:hideMark/>
          </w:tcPr>
          <w:p w14:paraId="7DFC1557" w14:textId="77777777" w:rsidR="00955730" w:rsidRPr="003A58D2" w:rsidRDefault="00955730" w:rsidP="003A58D2">
            <w:pPr>
              <w:spacing w:after="0" w:line="240" w:lineRule="auto"/>
              <w:rPr>
                <w:rFonts w:eastAsia="Times New Roman" w:cs="Arial"/>
                <w:color w:val="000000"/>
                <w:lang w:eastAsia="ru-RU"/>
              </w:rPr>
            </w:pPr>
            <w:r w:rsidRPr="003A58D2">
              <w:rPr>
                <w:rFonts w:eastAsia="Times New Roman" w:cs="Arial"/>
                <w:color w:val="000000"/>
                <w:lang w:eastAsia="ru-RU"/>
              </w:rPr>
              <w:t>Договорная присоединенная тепловая нагрузка</w:t>
            </w:r>
          </w:p>
        </w:tc>
        <w:tc>
          <w:tcPr>
            <w:tcW w:w="337" w:type="pct"/>
            <w:tcBorders>
              <w:top w:val="nil"/>
              <w:left w:val="nil"/>
              <w:bottom w:val="single" w:sz="4" w:space="0" w:color="auto"/>
              <w:right w:val="single" w:sz="4" w:space="0" w:color="auto"/>
            </w:tcBorders>
            <w:shd w:val="clear" w:color="auto" w:fill="auto"/>
            <w:vAlign w:val="center"/>
            <w:hideMark/>
          </w:tcPr>
          <w:p w14:paraId="4ACBAF61" w14:textId="77777777" w:rsidR="00955730" w:rsidRPr="003A58D2" w:rsidRDefault="00955730" w:rsidP="003A58D2">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426" w:type="pct"/>
            <w:tcBorders>
              <w:top w:val="nil"/>
              <w:left w:val="nil"/>
              <w:bottom w:val="single" w:sz="4" w:space="0" w:color="auto"/>
              <w:right w:val="single" w:sz="4" w:space="0" w:color="auto"/>
            </w:tcBorders>
            <w:shd w:val="clear" w:color="auto" w:fill="auto"/>
            <w:vAlign w:val="center"/>
            <w:hideMark/>
          </w:tcPr>
          <w:p w14:paraId="0313F0FC" w14:textId="77777777" w:rsidR="00955730" w:rsidRDefault="00955730">
            <w:pPr>
              <w:jc w:val="center"/>
              <w:rPr>
                <w:rFonts w:cs="Arial"/>
                <w:color w:val="000000"/>
              </w:rPr>
            </w:pPr>
            <w:r>
              <w:rPr>
                <w:rFonts w:cs="Arial"/>
                <w:color w:val="000000"/>
              </w:rPr>
              <w:t>0,000</w:t>
            </w:r>
          </w:p>
        </w:tc>
        <w:tc>
          <w:tcPr>
            <w:tcW w:w="426" w:type="pct"/>
            <w:tcBorders>
              <w:top w:val="nil"/>
              <w:left w:val="nil"/>
              <w:bottom w:val="single" w:sz="4" w:space="0" w:color="auto"/>
              <w:right w:val="single" w:sz="4" w:space="0" w:color="auto"/>
            </w:tcBorders>
            <w:shd w:val="clear" w:color="auto" w:fill="auto"/>
            <w:vAlign w:val="center"/>
            <w:hideMark/>
          </w:tcPr>
          <w:p w14:paraId="2F10B7BC" w14:textId="77777777" w:rsidR="00955730" w:rsidRDefault="00955730">
            <w:pPr>
              <w:jc w:val="center"/>
              <w:rPr>
                <w:rFonts w:cs="Arial"/>
                <w:color w:val="000000"/>
              </w:rPr>
            </w:pPr>
            <w:r>
              <w:rPr>
                <w:rFonts w:cs="Arial"/>
                <w:color w:val="000000"/>
              </w:rPr>
              <w:t>0,000</w:t>
            </w:r>
          </w:p>
        </w:tc>
        <w:tc>
          <w:tcPr>
            <w:tcW w:w="426" w:type="pct"/>
            <w:tcBorders>
              <w:top w:val="nil"/>
              <w:left w:val="nil"/>
              <w:bottom w:val="single" w:sz="4" w:space="0" w:color="auto"/>
              <w:right w:val="single" w:sz="4" w:space="0" w:color="auto"/>
            </w:tcBorders>
            <w:shd w:val="clear" w:color="auto" w:fill="auto"/>
            <w:vAlign w:val="center"/>
            <w:hideMark/>
          </w:tcPr>
          <w:p w14:paraId="2F656604" w14:textId="77777777" w:rsidR="00955730" w:rsidRDefault="00955730">
            <w:pPr>
              <w:jc w:val="center"/>
              <w:rPr>
                <w:rFonts w:cs="Arial"/>
                <w:color w:val="000000"/>
              </w:rPr>
            </w:pPr>
            <w:r>
              <w:rPr>
                <w:rFonts w:cs="Arial"/>
                <w:color w:val="000000"/>
              </w:rPr>
              <w:t>0,000</w:t>
            </w:r>
          </w:p>
        </w:tc>
        <w:tc>
          <w:tcPr>
            <w:tcW w:w="475" w:type="pct"/>
            <w:tcBorders>
              <w:top w:val="nil"/>
              <w:left w:val="nil"/>
              <w:bottom w:val="single" w:sz="4" w:space="0" w:color="auto"/>
              <w:right w:val="single" w:sz="4" w:space="0" w:color="auto"/>
            </w:tcBorders>
            <w:shd w:val="clear" w:color="auto" w:fill="auto"/>
            <w:vAlign w:val="center"/>
            <w:hideMark/>
          </w:tcPr>
          <w:p w14:paraId="60077334" w14:textId="77777777" w:rsidR="00955730" w:rsidRDefault="00955730">
            <w:pPr>
              <w:jc w:val="center"/>
              <w:rPr>
                <w:rFonts w:cs="Arial"/>
                <w:color w:val="000000"/>
              </w:rPr>
            </w:pPr>
            <w:r>
              <w:rPr>
                <w:rFonts w:cs="Arial"/>
                <w:color w:val="000000"/>
              </w:rPr>
              <w:t>95,683</w:t>
            </w:r>
          </w:p>
        </w:tc>
        <w:tc>
          <w:tcPr>
            <w:tcW w:w="426" w:type="pct"/>
            <w:tcBorders>
              <w:top w:val="nil"/>
              <w:left w:val="nil"/>
              <w:bottom w:val="single" w:sz="4" w:space="0" w:color="auto"/>
              <w:right w:val="single" w:sz="4" w:space="0" w:color="auto"/>
            </w:tcBorders>
            <w:shd w:val="clear" w:color="auto" w:fill="auto"/>
            <w:vAlign w:val="center"/>
            <w:hideMark/>
          </w:tcPr>
          <w:p w14:paraId="18DB843C" w14:textId="77777777" w:rsidR="00955730" w:rsidRDefault="00955730">
            <w:pPr>
              <w:jc w:val="center"/>
              <w:rPr>
                <w:rFonts w:cs="Arial"/>
                <w:color w:val="000000"/>
              </w:rPr>
            </w:pPr>
            <w:r>
              <w:rPr>
                <w:rFonts w:cs="Arial"/>
                <w:color w:val="000000"/>
              </w:rPr>
              <w:t>96,806</w:t>
            </w:r>
          </w:p>
        </w:tc>
        <w:tc>
          <w:tcPr>
            <w:tcW w:w="426" w:type="pct"/>
            <w:tcBorders>
              <w:top w:val="nil"/>
              <w:left w:val="nil"/>
              <w:bottom w:val="single" w:sz="4" w:space="0" w:color="auto"/>
              <w:right w:val="single" w:sz="4" w:space="0" w:color="auto"/>
            </w:tcBorders>
            <w:shd w:val="clear" w:color="auto" w:fill="auto"/>
            <w:vAlign w:val="center"/>
            <w:hideMark/>
          </w:tcPr>
          <w:p w14:paraId="386CAC51" w14:textId="77777777" w:rsidR="00955730" w:rsidRDefault="00955730">
            <w:pPr>
              <w:jc w:val="center"/>
              <w:rPr>
                <w:rFonts w:cs="Arial"/>
                <w:color w:val="000000"/>
              </w:rPr>
            </w:pPr>
            <w:r>
              <w:rPr>
                <w:rFonts w:cs="Arial"/>
                <w:color w:val="000000"/>
              </w:rPr>
              <w:t>96,806</w:t>
            </w:r>
          </w:p>
        </w:tc>
        <w:tc>
          <w:tcPr>
            <w:tcW w:w="426" w:type="pct"/>
            <w:tcBorders>
              <w:top w:val="nil"/>
              <w:left w:val="nil"/>
              <w:bottom w:val="single" w:sz="4" w:space="0" w:color="auto"/>
              <w:right w:val="single" w:sz="4" w:space="0" w:color="auto"/>
            </w:tcBorders>
            <w:shd w:val="clear" w:color="auto" w:fill="auto"/>
            <w:vAlign w:val="center"/>
            <w:hideMark/>
          </w:tcPr>
          <w:p w14:paraId="3C1B73F2" w14:textId="77777777" w:rsidR="00955730" w:rsidRDefault="00955730">
            <w:pPr>
              <w:jc w:val="center"/>
              <w:rPr>
                <w:rFonts w:cs="Arial"/>
                <w:color w:val="000000"/>
              </w:rPr>
            </w:pPr>
            <w:r>
              <w:rPr>
                <w:rFonts w:cs="Arial"/>
                <w:color w:val="000000"/>
              </w:rPr>
              <w:t>122,577</w:t>
            </w:r>
          </w:p>
        </w:tc>
        <w:tc>
          <w:tcPr>
            <w:tcW w:w="426" w:type="pct"/>
            <w:tcBorders>
              <w:top w:val="nil"/>
              <w:left w:val="nil"/>
              <w:bottom w:val="single" w:sz="4" w:space="0" w:color="auto"/>
              <w:right w:val="single" w:sz="4" w:space="0" w:color="auto"/>
            </w:tcBorders>
            <w:shd w:val="clear" w:color="auto" w:fill="auto"/>
            <w:vAlign w:val="center"/>
            <w:hideMark/>
          </w:tcPr>
          <w:p w14:paraId="043BE090" w14:textId="77777777" w:rsidR="00955730" w:rsidRDefault="00955730">
            <w:pPr>
              <w:jc w:val="center"/>
              <w:rPr>
                <w:rFonts w:cs="Arial"/>
                <w:color w:val="000000"/>
              </w:rPr>
            </w:pPr>
            <w:r>
              <w:rPr>
                <w:rFonts w:cs="Arial"/>
                <w:color w:val="000000"/>
              </w:rPr>
              <w:t>133,282</w:t>
            </w:r>
          </w:p>
        </w:tc>
        <w:tc>
          <w:tcPr>
            <w:tcW w:w="426" w:type="pct"/>
            <w:tcBorders>
              <w:top w:val="nil"/>
              <w:left w:val="nil"/>
              <w:bottom w:val="single" w:sz="4" w:space="0" w:color="auto"/>
              <w:right w:val="single" w:sz="4" w:space="0" w:color="auto"/>
            </w:tcBorders>
            <w:shd w:val="clear" w:color="auto" w:fill="auto"/>
            <w:vAlign w:val="center"/>
            <w:hideMark/>
          </w:tcPr>
          <w:p w14:paraId="08229908" w14:textId="77777777" w:rsidR="00955730" w:rsidRDefault="00955730">
            <w:pPr>
              <w:jc w:val="center"/>
              <w:rPr>
                <w:rFonts w:cs="Arial"/>
                <w:color w:val="000000"/>
              </w:rPr>
            </w:pPr>
            <w:r>
              <w:rPr>
                <w:rFonts w:cs="Arial"/>
                <w:color w:val="000000"/>
              </w:rPr>
              <w:t>142,992</w:t>
            </w:r>
          </w:p>
        </w:tc>
      </w:tr>
      <w:tr w:rsidR="00955730" w:rsidRPr="003A58D2" w14:paraId="2F0100C2" w14:textId="77777777" w:rsidTr="00062650">
        <w:trPr>
          <w:trHeight w:val="570"/>
        </w:trPr>
        <w:tc>
          <w:tcPr>
            <w:tcW w:w="777" w:type="pct"/>
            <w:tcBorders>
              <w:top w:val="nil"/>
              <w:left w:val="single" w:sz="4" w:space="0" w:color="auto"/>
              <w:bottom w:val="single" w:sz="4" w:space="0" w:color="auto"/>
              <w:right w:val="single" w:sz="4" w:space="0" w:color="auto"/>
            </w:tcBorders>
            <w:shd w:val="clear" w:color="auto" w:fill="auto"/>
            <w:vAlign w:val="center"/>
            <w:hideMark/>
          </w:tcPr>
          <w:p w14:paraId="1470F005" w14:textId="77777777" w:rsidR="00955730" w:rsidRPr="003A58D2" w:rsidRDefault="00955730" w:rsidP="003A58D2">
            <w:pPr>
              <w:spacing w:after="0" w:line="240" w:lineRule="auto"/>
              <w:rPr>
                <w:rFonts w:eastAsia="Times New Roman" w:cs="Arial"/>
                <w:color w:val="000000"/>
                <w:lang w:eastAsia="ru-RU"/>
              </w:rPr>
            </w:pPr>
            <w:r w:rsidRPr="003A58D2">
              <w:rPr>
                <w:rFonts w:eastAsia="Times New Roman" w:cs="Arial"/>
                <w:color w:val="000000"/>
                <w:lang w:eastAsia="ru-RU"/>
              </w:rPr>
              <w:t>отопление и вентиляция</w:t>
            </w:r>
          </w:p>
        </w:tc>
        <w:tc>
          <w:tcPr>
            <w:tcW w:w="337" w:type="pct"/>
            <w:tcBorders>
              <w:top w:val="nil"/>
              <w:left w:val="nil"/>
              <w:bottom w:val="single" w:sz="4" w:space="0" w:color="auto"/>
              <w:right w:val="single" w:sz="4" w:space="0" w:color="auto"/>
            </w:tcBorders>
            <w:shd w:val="clear" w:color="auto" w:fill="auto"/>
            <w:vAlign w:val="center"/>
            <w:hideMark/>
          </w:tcPr>
          <w:p w14:paraId="4BB49A9A" w14:textId="77777777" w:rsidR="00955730" w:rsidRPr="003A58D2" w:rsidRDefault="00955730" w:rsidP="003A58D2">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426" w:type="pct"/>
            <w:tcBorders>
              <w:top w:val="nil"/>
              <w:left w:val="nil"/>
              <w:bottom w:val="single" w:sz="4" w:space="0" w:color="auto"/>
              <w:right w:val="single" w:sz="4" w:space="0" w:color="auto"/>
            </w:tcBorders>
            <w:shd w:val="clear" w:color="auto" w:fill="auto"/>
            <w:vAlign w:val="center"/>
            <w:hideMark/>
          </w:tcPr>
          <w:p w14:paraId="6A9BD4EB" w14:textId="77777777" w:rsidR="00955730" w:rsidRDefault="00955730">
            <w:pPr>
              <w:jc w:val="center"/>
              <w:rPr>
                <w:rFonts w:cs="Arial"/>
                <w:color w:val="000000"/>
              </w:rPr>
            </w:pPr>
            <w:r>
              <w:rPr>
                <w:rFonts w:cs="Arial"/>
                <w:color w:val="000000"/>
              </w:rPr>
              <w:t>0,00</w:t>
            </w:r>
          </w:p>
        </w:tc>
        <w:tc>
          <w:tcPr>
            <w:tcW w:w="426" w:type="pct"/>
            <w:tcBorders>
              <w:top w:val="nil"/>
              <w:left w:val="nil"/>
              <w:bottom w:val="single" w:sz="4" w:space="0" w:color="auto"/>
              <w:right w:val="single" w:sz="4" w:space="0" w:color="auto"/>
            </w:tcBorders>
            <w:shd w:val="clear" w:color="auto" w:fill="auto"/>
            <w:vAlign w:val="center"/>
            <w:hideMark/>
          </w:tcPr>
          <w:p w14:paraId="77442671" w14:textId="77777777" w:rsidR="00955730" w:rsidRDefault="00955730">
            <w:pPr>
              <w:jc w:val="center"/>
              <w:rPr>
                <w:rFonts w:cs="Arial"/>
                <w:color w:val="000000"/>
              </w:rPr>
            </w:pPr>
            <w:r>
              <w:rPr>
                <w:rFonts w:cs="Arial"/>
                <w:color w:val="000000"/>
              </w:rPr>
              <w:t>0,00</w:t>
            </w:r>
          </w:p>
        </w:tc>
        <w:tc>
          <w:tcPr>
            <w:tcW w:w="426" w:type="pct"/>
            <w:tcBorders>
              <w:top w:val="nil"/>
              <w:left w:val="nil"/>
              <w:bottom w:val="single" w:sz="4" w:space="0" w:color="auto"/>
              <w:right w:val="single" w:sz="4" w:space="0" w:color="auto"/>
            </w:tcBorders>
            <w:shd w:val="clear" w:color="auto" w:fill="auto"/>
            <w:vAlign w:val="center"/>
            <w:hideMark/>
          </w:tcPr>
          <w:p w14:paraId="0C83AC8C" w14:textId="77777777" w:rsidR="00955730" w:rsidRDefault="00955730">
            <w:pPr>
              <w:jc w:val="center"/>
              <w:rPr>
                <w:rFonts w:cs="Arial"/>
                <w:color w:val="000000"/>
              </w:rPr>
            </w:pPr>
            <w:r>
              <w:rPr>
                <w:rFonts w:cs="Arial"/>
                <w:color w:val="000000"/>
              </w:rPr>
              <w:t>0,00</w:t>
            </w:r>
          </w:p>
        </w:tc>
        <w:tc>
          <w:tcPr>
            <w:tcW w:w="475" w:type="pct"/>
            <w:tcBorders>
              <w:top w:val="nil"/>
              <w:left w:val="nil"/>
              <w:bottom w:val="single" w:sz="4" w:space="0" w:color="auto"/>
              <w:right w:val="single" w:sz="4" w:space="0" w:color="auto"/>
            </w:tcBorders>
            <w:shd w:val="clear" w:color="auto" w:fill="auto"/>
            <w:vAlign w:val="center"/>
            <w:hideMark/>
          </w:tcPr>
          <w:p w14:paraId="327F3520" w14:textId="77777777" w:rsidR="00955730" w:rsidRDefault="00955730">
            <w:pPr>
              <w:jc w:val="center"/>
              <w:rPr>
                <w:rFonts w:cs="Arial"/>
                <w:color w:val="000000"/>
              </w:rPr>
            </w:pPr>
            <w:r>
              <w:rPr>
                <w:rFonts w:cs="Arial"/>
                <w:color w:val="000000"/>
              </w:rPr>
              <w:t>85,853</w:t>
            </w:r>
          </w:p>
        </w:tc>
        <w:tc>
          <w:tcPr>
            <w:tcW w:w="426" w:type="pct"/>
            <w:tcBorders>
              <w:top w:val="nil"/>
              <w:left w:val="nil"/>
              <w:bottom w:val="single" w:sz="4" w:space="0" w:color="auto"/>
              <w:right w:val="single" w:sz="4" w:space="0" w:color="auto"/>
            </w:tcBorders>
            <w:shd w:val="clear" w:color="auto" w:fill="auto"/>
            <w:vAlign w:val="center"/>
            <w:hideMark/>
          </w:tcPr>
          <w:p w14:paraId="5525E44A" w14:textId="77777777" w:rsidR="00955730" w:rsidRDefault="00955730">
            <w:pPr>
              <w:jc w:val="center"/>
              <w:rPr>
                <w:rFonts w:cs="Arial"/>
                <w:color w:val="000000"/>
              </w:rPr>
            </w:pPr>
            <w:r>
              <w:rPr>
                <w:rFonts w:cs="Arial"/>
                <w:color w:val="000000"/>
              </w:rPr>
              <w:t>86,972</w:t>
            </w:r>
          </w:p>
        </w:tc>
        <w:tc>
          <w:tcPr>
            <w:tcW w:w="426" w:type="pct"/>
            <w:tcBorders>
              <w:top w:val="nil"/>
              <w:left w:val="nil"/>
              <w:bottom w:val="single" w:sz="4" w:space="0" w:color="auto"/>
              <w:right w:val="single" w:sz="4" w:space="0" w:color="auto"/>
            </w:tcBorders>
            <w:shd w:val="clear" w:color="auto" w:fill="auto"/>
            <w:vAlign w:val="center"/>
            <w:hideMark/>
          </w:tcPr>
          <w:p w14:paraId="29B3D8A8" w14:textId="77777777" w:rsidR="00955730" w:rsidRDefault="00955730">
            <w:pPr>
              <w:jc w:val="center"/>
              <w:rPr>
                <w:rFonts w:cs="Arial"/>
                <w:color w:val="000000"/>
              </w:rPr>
            </w:pPr>
            <w:r>
              <w:rPr>
                <w:rFonts w:cs="Arial"/>
                <w:color w:val="000000"/>
              </w:rPr>
              <w:t>86,972</w:t>
            </w:r>
          </w:p>
        </w:tc>
        <w:tc>
          <w:tcPr>
            <w:tcW w:w="426" w:type="pct"/>
            <w:tcBorders>
              <w:top w:val="nil"/>
              <w:left w:val="nil"/>
              <w:bottom w:val="single" w:sz="4" w:space="0" w:color="auto"/>
              <w:right w:val="single" w:sz="4" w:space="0" w:color="auto"/>
            </w:tcBorders>
            <w:shd w:val="clear" w:color="auto" w:fill="auto"/>
            <w:vAlign w:val="center"/>
            <w:hideMark/>
          </w:tcPr>
          <w:p w14:paraId="738B5C7A" w14:textId="77777777" w:rsidR="00955730" w:rsidRDefault="00955730">
            <w:pPr>
              <w:jc w:val="center"/>
              <w:rPr>
                <w:rFonts w:cs="Arial"/>
                <w:color w:val="000000"/>
              </w:rPr>
            </w:pPr>
            <w:r>
              <w:rPr>
                <w:rFonts w:cs="Arial"/>
                <w:color w:val="000000"/>
              </w:rPr>
              <w:t>107,397</w:t>
            </w:r>
          </w:p>
        </w:tc>
        <w:tc>
          <w:tcPr>
            <w:tcW w:w="426" w:type="pct"/>
            <w:tcBorders>
              <w:top w:val="nil"/>
              <w:left w:val="nil"/>
              <w:bottom w:val="single" w:sz="4" w:space="0" w:color="auto"/>
              <w:right w:val="single" w:sz="4" w:space="0" w:color="auto"/>
            </w:tcBorders>
            <w:shd w:val="clear" w:color="auto" w:fill="auto"/>
            <w:vAlign w:val="center"/>
            <w:hideMark/>
          </w:tcPr>
          <w:p w14:paraId="44679E0B" w14:textId="77777777" w:rsidR="00955730" w:rsidRDefault="00955730">
            <w:pPr>
              <w:jc w:val="center"/>
              <w:rPr>
                <w:rFonts w:cs="Arial"/>
                <w:color w:val="000000"/>
              </w:rPr>
            </w:pPr>
            <w:r>
              <w:rPr>
                <w:rFonts w:cs="Arial"/>
                <w:color w:val="000000"/>
              </w:rPr>
              <w:t>115,672</w:t>
            </w:r>
          </w:p>
        </w:tc>
        <w:tc>
          <w:tcPr>
            <w:tcW w:w="426" w:type="pct"/>
            <w:tcBorders>
              <w:top w:val="nil"/>
              <w:left w:val="nil"/>
              <w:bottom w:val="single" w:sz="4" w:space="0" w:color="auto"/>
              <w:right w:val="single" w:sz="4" w:space="0" w:color="auto"/>
            </w:tcBorders>
            <w:shd w:val="clear" w:color="auto" w:fill="auto"/>
            <w:vAlign w:val="center"/>
            <w:hideMark/>
          </w:tcPr>
          <w:p w14:paraId="5626F139" w14:textId="77777777" w:rsidR="00955730" w:rsidRDefault="00955730">
            <w:pPr>
              <w:jc w:val="center"/>
              <w:rPr>
                <w:rFonts w:cs="Arial"/>
                <w:color w:val="000000"/>
              </w:rPr>
            </w:pPr>
            <w:r>
              <w:rPr>
                <w:rFonts w:cs="Arial"/>
                <w:color w:val="000000"/>
              </w:rPr>
              <w:t>123,102</w:t>
            </w:r>
          </w:p>
        </w:tc>
      </w:tr>
      <w:tr w:rsidR="00955730" w:rsidRPr="003A58D2" w14:paraId="437928DA" w14:textId="77777777" w:rsidTr="00062650">
        <w:trPr>
          <w:trHeight w:val="285"/>
        </w:trPr>
        <w:tc>
          <w:tcPr>
            <w:tcW w:w="777" w:type="pct"/>
            <w:tcBorders>
              <w:top w:val="nil"/>
              <w:left w:val="single" w:sz="4" w:space="0" w:color="auto"/>
              <w:bottom w:val="single" w:sz="4" w:space="0" w:color="auto"/>
              <w:right w:val="single" w:sz="4" w:space="0" w:color="auto"/>
            </w:tcBorders>
            <w:shd w:val="clear" w:color="auto" w:fill="auto"/>
            <w:vAlign w:val="center"/>
            <w:hideMark/>
          </w:tcPr>
          <w:p w14:paraId="5486DF47" w14:textId="77777777" w:rsidR="00955730" w:rsidRPr="003A58D2" w:rsidRDefault="00955730" w:rsidP="003A58D2">
            <w:pPr>
              <w:spacing w:after="0" w:line="240" w:lineRule="auto"/>
              <w:rPr>
                <w:rFonts w:eastAsia="Times New Roman" w:cs="Arial"/>
                <w:color w:val="000000"/>
                <w:lang w:eastAsia="ru-RU"/>
              </w:rPr>
            </w:pPr>
            <w:r w:rsidRPr="003A58D2">
              <w:rPr>
                <w:rFonts w:eastAsia="Times New Roman" w:cs="Arial"/>
                <w:color w:val="000000"/>
                <w:lang w:eastAsia="ru-RU"/>
              </w:rPr>
              <w:t>ГВС (средняя)</w:t>
            </w:r>
          </w:p>
        </w:tc>
        <w:tc>
          <w:tcPr>
            <w:tcW w:w="337" w:type="pct"/>
            <w:tcBorders>
              <w:top w:val="nil"/>
              <w:left w:val="nil"/>
              <w:bottom w:val="single" w:sz="4" w:space="0" w:color="auto"/>
              <w:right w:val="single" w:sz="4" w:space="0" w:color="auto"/>
            </w:tcBorders>
            <w:shd w:val="clear" w:color="auto" w:fill="auto"/>
            <w:vAlign w:val="center"/>
            <w:hideMark/>
          </w:tcPr>
          <w:p w14:paraId="55308799" w14:textId="77777777" w:rsidR="00955730" w:rsidRPr="003A58D2" w:rsidRDefault="00955730" w:rsidP="003A58D2">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426" w:type="pct"/>
            <w:tcBorders>
              <w:top w:val="nil"/>
              <w:left w:val="nil"/>
              <w:bottom w:val="single" w:sz="4" w:space="0" w:color="auto"/>
              <w:right w:val="single" w:sz="4" w:space="0" w:color="auto"/>
            </w:tcBorders>
            <w:shd w:val="clear" w:color="auto" w:fill="auto"/>
            <w:vAlign w:val="center"/>
            <w:hideMark/>
          </w:tcPr>
          <w:p w14:paraId="41CEEC7F" w14:textId="77777777" w:rsidR="00955730" w:rsidRDefault="00955730">
            <w:pPr>
              <w:jc w:val="center"/>
              <w:rPr>
                <w:rFonts w:cs="Arial"/>
                <w:color w:val="000000"/>
              </w:rPr>
            </w:pPr>
            <w:r>
              <w:rPr>
                <w:rFonts w:cs="Arial"/>
                <w:color w:val="000000"/>
              </w:rPr>
              <w:t>0,00</w:t>
            </w:r>
          </w:p>
        </w:tc>
        <w:tc>
          <w:tcPr>
            <w:tcW w:w="426" w:type="pct"/>
            <w:tcBorders>
              <w:top w:val="nil"/>
              <w:left w:val="nil"/>
              <w:bottom w:val="single" w:sz="4" w:space="0" w:color="auto"/>
              <w:right w:val="single" w:sz="4" w:space="0" w:color="auto"/>
            </w:tcBorders>
            <w:shd w:val="clear" w:color="auto" w:fill="auto"/>
            <w:vAlign w:val="center"/>
            <w:hideMark/>
          </w:tcPr>
          <w:p w14:paraId="3A539DE7" w14:textId="77777777" w:rsidR="00955730" w:rsidRDefault="00955730">
            <w:pPr>
              <w:jc w:val="center"/>
              <w:rPr>
                <w:rFonts w:cs="Arial"/>
                <w:color w:val="000000"/>
              </w:rPr>
            </w:pPr>
            <w:r>
              <w:rPr>
                <w:rFonts w:cs="Arial"/>
                <w:color w:val="000000"/>
              </w:rPr>
              <w:t>0,00</w:t>
            </w:r>
          </w:p>
        </w:tc>
        <w:tc>
          <w:tcPr>
            <w:tcW w:w="426" w:type="pct"/>
            <w:tcBorders>
              <w:top w:val="nil"/>
              <w:left w:val="nil"/>
              <w:bottom w:val="single" w:sz="4" w:space="0" w:color="auto"/>
              <w:right w:val="single" w:sz="4" w:space="0" w:color="auto"/>
            </w:tcBorders>
            <w:shd w:val="clear" w:color="auto" w:fill="auto"/>
            <w:vAlign w:val="center"/>
            <w:hideMark/>
          </w:tcPr>
          <w:p w14:paraId="34DD719F" w14:textId="77777777" w:rsidR="00955730" w:rsidRDefault="00955730">
            <w:pPr>
              <w:jc w:val="center"/>
              <w:rPr>
                <w:rFonts w:cs="Arial"/>
                <w:color w:val="000000"/>
              </w:rPr>
            </w:pPr>
            <w:r>
              <w:rPr>
                <w:rFonts w:cs="Arial"/>
                <w:color w:val="000000"/>
              </w:rPr>
              <w:t>0,00</w:t>
            </w:r>
          </w:p>
        </w:tc>
        <w:tc>
          <w:tcPr>
            <w:tcW w:w="475" w:type="pct"/>
            <w:tcBorders>
              <w:top w:val="nil"/>
              <w:left w:val="nil"/>
              <w:bottom w:val="single" w:sz="4" w:space="0" w:color="auto"/>
              <w:right w:val="single" w:sz="4" w:space="0" w:color="auto"/>
            </w:tcBorders>
            <w:shd w:val="clear" w:color="auto" w:fill="auto"/>
            <w:vAlign w:val="center"/>
            <w:hideMark/>
          </w:tcPr>
          <w:p w14:paraId="2E5CBE46" w14:textId="77777777" w:rsidR="00955730" w:rsidRDefault="00955730">
            <w:pPr>
              <w:jc w:val="center"/>
              <w:rPr>
                <w:rFonts w:cs="Arial"/>
                <w:color w:val="000000"/>
              </w:rPr>
            </w:pPr>
            <w:r>
              <w:rPr>
                <w:rFonts w:cs="Arial"/>
                <w:color w:val="000000"/>
              </w:rPr>
              <w:t>9,830</w:t>
            </w:r>
          </w:p>
        </w:tc>
        <w:tc>
          <w:tcPr>
            <w:tcW w:w="426" w:type="pct"/>
            <w:tcBorders>
              <w:top w:val="nil"/>
              <w:left w:val="nil"/>
              <w:bottom w:val="single" w:sz="4" w:space="0" w:color="auto"/>
              <w:right w:val="single" w:sz="4" w:space="0" w:color="auto"/>
            </w:tcBorders>
            <w:shd w:val="clear" w:color="auto" w:fill="auto"/>
            <w:vAlign w:val="center"/>
            <w:hideMark/>
          </w:tcPr>
          <w:p w14:paraId="36FC5148" w14:textId="77777777" w:rsidR="00955730" w:rsidRDefault="00955730">
            <w:pPr>
              <w:jc w:val="center"/>
              <w:rPr>
                <w:rFonts w:cs="Arial"/>
                <w:color w:val="000000"/>
              </w:rPr>
            </w:pPr>
            <w:r>
              <w:rPr>
                <w:rFonts w:cs="Arial"/>
                <w:color w:val="000000"/>
              </w:rPr>
              <w:t>9,835</w:t>
            </w:r>
          </w:p>
        </w:tc>
        <w:tc>
          <w:tcPr>
            <w:tcW w:w="426" w:type="pct"/>
            <w:tcBorders>
              <w:top w:val="nil"/>
              <w:left w:val="nil"/>
              <w:bottom w:val="single" w:sz="4" w:space="0" w:color="auto"/>
              <w:right w:val="single" w:sz="4" w:space="0" w:color="auto"/>
            </w:tcBorders>
            <w:shd w:val="clear" w:color="auto" w:fill="auto"/>
            <w:vAlign w:val="center"/>
            <w:hideMark/>
          </w:tcPr>
          <w:p w14:paraId="08C7066F" w14:textId="77777777" w:rsidR="00955730" w:rsidRDefault="00955730">
            <w:pPr>
              <w:jc w:val="center"/>
              <w:rPr>
                <w:rFonts w:cs="Arial"/>
                <w:color w:val="000000"/>
              </w:rPr>
            </w:pPr>
            <w:r>
              <w:rPr>
                <w:rFonts w:cs="Arial"/>
                <w:color w:val="000000"/>
              </w:rPr>
              <w:t>9,835</w:t>
            </w:r>
          </w:p>
        </w:tc>
        <w:tc>
          <w:tcPr>
            <w:tcW w:w="426" w:type="pct"/>
            <w:tcBorders>
              <w:top w:val="nil"/>
              <w:left w:val="nil"/>
              <w:bottom w:val="single" w:sz="4" w:space="0" w:color="auto"/>
              <w:right w:val="single" w:sz="4" w:space="0" w:color="auto"/>
            </w:tcBorders>
            <w:shd w:val="clear" w:color="auto" w:fill="auto"/>
            <w:vAlign w:val="center"/>
            <w:hideMark/>
          </w:tcPr>
          <w:p w14:paraId="564E8A8B" w14:textId="77777777" w:rsidR="00955730" w:rsidRDefault="00955730">
            <w:pPr>
              <w:jc w:val="center"/>
              <w:rPr>
                <w:rFonts w:cs="Arial"/>
                <w:color w:val="000000"/>
              </w:rPr>
            </w:pPr>
            <w:r>
              <w:rPr>
                <w:rFonts w:cs="Arial"/>
                <w:color w:val="000000"/>
              </w:rPr>
              <w:t>15,180</w:t>
            </w:r>
          </w:p>
        </w:tc>
        <w:tc>
          <w:tcPr>
            <w:tcW w:w="426" w:type="pct"/>
            <w:tcBorders>
              <w:top w:val="nil"/>
              <w:left w:val="nil"/>
              <w:bottom w:val="single" w:sz="4" w:space="0" w:color="auto"/>
              <w:right w:val="single" w:sz="4" w:space="0" w:color="auto"/>
            </w:tcBorders>
            <w:shd w:val="clear" w:color="auto" w:fill="auto"/>
            <w:vAlign w:val="center"/>
            <w:hideMark/>
          </w:tcPr>
          <w:p w14:paraId="1E25D582" w14:textId="77777777" w:rsidR="00955730" w:rsidRDefault="00955730">
            <w:pPr>
              <w:jc w:val="center"/>
              <w:rPr>
                <w:rFonts w:cs="Arial"/>
                <w:color w:val="000000"/>
              </w:rPr>
            </w:pPr>
            <w:r>
              <w:rPr>
                <w:rFonts w:cs="Arial"/>
                <w:color w:val="000000"/>
              </w:rPr>
              <w:t>17,610</w:t>
            </w:r>
          </w:p>
        </w:tc>
        <w:tc>
          <w:tcPr>
            <w:tcW w:w="426" w:type="pct"/>
            <w:tcBorders>
              <w:top w:val="nil"/>
              <w:left w:val="nil"/>
              <w:bottom w:val="single" w:sz="4" w:space="0" w:color="auto"/>
              <w:right w:val="single" w:sz="4" w:space="0" w:color="auto"/>
            </w:tcBorders>
            <w:shd w:val="clear" w:color="auto" w:fill="auto"/>
            <w:vAlign w:val="center"/>
            <w:hideMark/>
          </w:tcPr>
          <w:p w14:paraId="2C7C9BFE" w14:textId="77777777" w:rsidR="00955730" w:rsidRDefault="00955730">
            <w:pPr>
              <w:jc w:val="center"/>
              <w:rPr>
                <w:rFonts w:cs="Arial"/>
                <w:color w:val="000000"/>
              </w:rPr>
            </w:pPr>
            <w:r>
              <w:rPr>
                <w:rFonts w:cs="Arial"/>
                <w:color w:val="000000"/>
              </w:rPr>
              <w:t>19,890</w:t>
            </w:r>
          </w:p>
        </w:tc>
      </w:tr>
      <w:tr w:rsidR="00955730" w:rsidRPr="003A58D2" w14:paraId="0AF8B740" w14:textId="77777777" w:rsidTr="00062650">
        <w:trPr>
          <w:trHeight w:val="570"/>
        </w:trPr>
        <w:tc>
          <w:tcPr>
            <w:tcW w:w="777" w:type="pct"/>
            <w:tcBorders>
              <w:top w:val="nil"/>
              <w:left w:val="single" w:sz="4" w:space="0" w:color="auto"/>
              <w:bottom w:val="single" w:sz="4" w:space="0" w:color="auto"/>
              <w:right w:val="single" w:sz="4" w:space="0" w:color="auto"/>
            </w:tcBorders>
            <w:shd w:val="clear" w:color="auto" w:fill="auto"/>
            <w:vAlign w:val="center"/>
            <w:hideMark/>
          </w:tcPr>
          <w:p w14:paraId="1A211B46" w14:textId="77777777" w:rsidR="00955730" w:rsidRPr="003A58D2" w:rsidRDefault="00955730" w:rsidP="003A58D2">
            <w:pPr>
              <w:spacing w:after="0" w:line="240" w:lineRule="auto"/>
              <w:rPr>
                <w:rFonts w:eastAsia="Times New Roman" w:cs="Arial"/>
                <w:color w:val="000000"/>
                <w:lang w:eastAsia="ru-RU"/>
              </w:rPr>
            </w:pPr>
            <w:r w:rsidRPr="003A58D2">
              <w:rPr>
                <w:rFonts w:eastAsia="Times New Roman" w:cs="Arial"/>
                <w:color w:val="000000"/>
                <w:lang w:eastAsia="ru-RU"/>
              </w:rPr>
              <w:lastRenderedPageBreak/>
              <w:t>а) прирост тепловой нагрузки</w:t>
            </w:r>
          </w:p>
        </w:tc>
        <w:tc>
          <w:tcPr>
            <w:tcW w:w="337" w:type="pct"/>
            <w:tcBorders>
              <w:top w:val="nil"/>
              <w:left w:val="nil"/>
              <w:bottom w:val="single" w:sz="4" w:space="0" w:color="auto"/>
              <w:right w:val="single" w:sz="4" w:space="0" w:color="auto"/>
            </w:tcBorders>
            <w:shd w:val="clear" w:color="auto" w:fill="auto"/>
            <w:vAlign w:val="center"/>
            <w:hideMark/>
          </w:tcPr>
          <w:p w14:paraId="03200B60" w14:textId="77777777" w:rsidR="00955730" w:rsidRPr="003A58D2" w:rsidRDefault="00955730" w:rsidP="003A58D2">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426" w:type="pct"/>
            <w:tcBorders>
              <w:top w:val="nil"/>
              <w:left w:val="nil"/>
              <w:bottom w:val="single" w:sz="4" w:space="0" w:color="auto"/>
              <w:right w:val="single" w:sz="4" w:space="0" w:color="auto"/>
            </w:tcBorders>
            <w:shd w:val="clear" w:color="auto" w:fill="auto"/>
            <w:vAlign w:val="center"/>
            <w:hideMark/>
          </w:tcPr>
          <w:p w14:paraId="7F61052A" w14:textId="77777777" w:rsidR="00955730" w:rsidRDefault="00955730">
            <w:pPr>
              <w:jc w:val="center"/>
              <w:rPr>
                <w:rFonts w:cs="Arial"/>
                <w:color w:val="000000"/>
              </w:rPr>
            </w:pPr>
            <w:r>
              <w:rPr>
                <w:rFonts w:cs="Arial"/>
                <w:color w:val="000000"/>
              </w:rPr>
              <w:t>0,000</w:t>
            </w:r>
          </w:p>
        </w:tc>
        <w:tc>
          <w:tcPr>
            <w:tcW w:w="426" w:type="pct"/>
            <w:tcBorders>
              <w:top w:val="nil"/>
              <w:left w:val="nil"/>
              <w:bottom w:val="single" w:sz="4" w:space="0" w:color="auto"/>
              <w:right w:val="single" w:sz="4" w:space="0" w:color="auto"/>
            </w:tcBorders>
            <w:shd w:val="clear" w:color="auto" w:fill="auto"/>
            <w:vAlign w:val="center"/>
            <w:hideMark/>
          </w:tcPr>
          <w:p w14:paraId="48100B4E" w14:textId="77777777" w:rsidR="00955730" w:rsidRDefault="00955730">
            <w:pPr>
              <w:jc w:val="center"/>
              <w:rPr>
                <w:rFonts w:cs="Arial"/>
                <w:color w:val="000000"/>
              </w:rPr>
            </w:pPr>
            <w:r>
              <w:rPr>
                <w:rFonts w:cs="Arial"/>
                <w:color w:val="000000"/>
              </w:rPr>
              <w:t>0,000</w:t>
            </w:r>
          </w:p>
        </w:tc>
        <w:tc>
          <w:tcPr>
            <w:tcW w:w="426" w:type="pct"/>
            <w:tcBorders>
              <w:top w:val="nil"/>
              <w:left w:val="nil"/>
              <w:bottom w:val="single" w:sz="4" w:space="0" w:color="auto"/>
              <w:right w:val="single" w:sz="4" w:space="0" w:color="auto"/>
            </w:tcBorders>
            <w:shd w:val="clear" w:color="auto" w:fill="auto"/>
            <w:vAlign w:val="center"/>
            <w:hideMark/>
          </w:tcPr>
          <w:p w14:paraId="2A8E813C" w14:textId="77777777" w:rsidR="00955730" w:rsidRDefault="00955730">
            <w:pPr>
              <w:jc w:val="center"/>
              <w:rPr>
                <w:rFonts w:cs="Arial"/>
                <w:color w:val="000000"/>
              </w:rPr>
            </w:pPr>
            <w:r>
              <w:rPr>
                <w:rFonts w:cs="Arial"/>
                <w:color w:val="000000"/>
              </w:rPr>
              <w:t>0,000</w:t>
            </w:r>
          </w:p>
        </w:tc>
        <w:tc>
          <w:tcPr>
            <w:tcW w:w="475" w:type="pct"/>
            <w:tcBorders>
              <w:top w:val="nil"/>
              <w:left w:val="nil"/>
              <w:bottom w:val="single" w:sz="4" w:space="0" w:color="auto"/>
              <w:right w:val="single" w:sz="4" w:space="0" w:color="auto"/>
            </w:tcBorders>
            <w:shd w:val="clear" w:color="auto" w:fill="auto"/>
            <w:vAlign w:val="center"/>
            <w:hideMark/>
          </w:tcPr>
          <w:p w14:paraId="3800A2BB" w14:textId="77777777" w:rsidR="00955730" w:rsidRDefault="00955730">
            <w:pPr>
              <w:jc w:val="center"/>
              <w:rPr>
                <w:rFonts w:cs="Arial"/>
                <w:color w:val="000000"/>
              </w:rPr>
            </w:pPr>
            <w:r>
              <w:rPr>
                <w:rFonts w:cs="Arial"/>
                <w:color w:val="000000"/>
              </w:rPr>
              <w:t>0,000</w:t>
            </w:r>
          </w:p>
        </w:tc>
        <w:tc>
          <w:tcPr>
            <w:tcW w:w="426" w:type="pct"/>
            <w:tcBorders>
              <w:top w:val="nil"/>
              <w:left w:val="nil"/>
              <w:bottom w:val="single" w:sz="4" w:space="0" w:color="auto"/>
              <w:right w:val="single" w:sz="4" w:space="0" w:color="auto"/>
            </w:tcBorders>
            <w:shd w:val="clear" w:color="auto" w:fill="auto"/>
            <w:vAlign w:val="center"/>
            <w:hideMark/>
          </w:tcPr>
          <w:p w14:paraId="0B6FA1CD" w14:textId="77777777" w:rsidR="00955730" w:rsidRDefault="00955730">
            <w:pPr>
              <w:jc w:val="center"/>
              <w:rPr>
                <w:rFonts w:cs="Arial"/>
                <w:color w:val="000000"/>
              </w:rPr>
            </w:pPr>
            <w:r>
              <w:rPr>
                <w:rFonts w:cs="Arial"/>
                <w:color w:val="000000"/>
              </w:rPr>
              <w:t>1,128</w:t>
            </w:r>
          </w:p>
        </w:tc>
        <w:tc>
          <w:tcPr>
            <w:tcW w:w="426" w:type="pct"/>
            <w:tcBorders>
              <w:top w:val="nil"/>
              <w:left w:val="nil"/>
              <w:bottom w:val="single" w:sz="4" w:space="0" w:color="auto"/>
              <w:right w:val="single" w:sz="4" w:space="0" w:color="auto"/>
            </w:tcBorders>
            <w:shd w:val="clear" w:color="auto" w:fill="auto"/>
            <w:vAlign w:val="center"/>
            <w:hideMark/>
          </w:tcPr>
          <w:p w14:paraId="549EDBFC" w14:textId="77777777" w:rsidR="00955730" w:rsidRDefault="00955730">
            <w:pPr>
              <w:jc w:val="center"/>
              <w:rPr>
                <w:rFonts w:cs="Arial"/>
                <w:color w:val="000000"/>
              </w:rPr>
            </w:pPr>
            <w:r>
              <w:rPr>
                <w:rFonts w:cs="Arial"/>
                <w:color w:val="000000"/>
              </w:rPr>
              <w:t>1,128</w:t>
            </w:r>
          </w:p>
        </w:tc>
        <w:tc>
          <w:tcPr>
            <w:tcW w:w="426" w:type="pct"/>
            <w:tcBorders>
              <w:top w:val="nil"/>
              <w:left w:val="nil"/>
              <w:bottom w:val="single" w:sz="4" w:space="0" w:color="auto"/>
              <w:right w:val="single" w:sz="4" w:space="0" w:color="auto"/>
            </w:tcBorders>
            <w:shd w:val="clear" w:color="auto" w:fill="auto"/>
            <w:vAlign w:val="center"/>
            <w:hideMark/>
          </w:tcPr>
          <w:p w14:paraId="6D6A3A52" w14:textId="77777777" w:rsidR="00955730" w:rsidRDefault="00955730">
            <w:pPr>
              <w:jc w:val="center"/>
              <w:rPr>
                <w:rFonts w:cs="Arial"/>
                <w:color w:val="000000"/>
              </w:rPr>
            </w:pPr>
            <w:r>
              <w:rPr>
                <w:rFonts w:cs="Arial"/>
                <w:color w:val="000000"/>
              </w:rPr>
              <w:t>32,244</w:t>
            </w:r>
          </w:p>
        </w:tc>
        <w:tc>
          <w:tcPr>
            <w:tcW w:w="426" w:type="pct"/>
            <w:tcBorders>
              <w:top w:val="nil"/>
              <w:left w:val="nil"/>
              <w:bottom w:val="single" w:sz="4" w:space="0" w:color="auto"/>
              <w:right w:val="single" w:sz="4" w:space="0" w:color="auto"/>
            </w:tcBorders>
            <w:shd w:val="clear" w:color="auto" w:fill="auto"/>
            <w:vAlign w:val="center"/>
            <w:hideMark/>
          </w:tcPr>
          <w:p w14:paraId="1F4C4B96" w14:textId="77777777" w:rsidR="00955730" w:rsidRDefault="00955730">
            <w:pPr>
              <w:jc w:val="center"/>
              <w:rPr>
                <w:rFonts w:cs="Arial"/>
                <w:color w:val="000000"/>
              </w:rPr>
            </w:pPr>
            <w:r>
              <w:rPr>
                <w:rFonts w:cs="Arial"/>
                <w:color w:val="000000"/>
              </w:rPr>
              <w:t>45,379</w:t>
            </w:r>
          </w:p>
        </w:tc>
        <w:tc>
          <w:tcPr>
            <w:tcW w:w="426" w:type="pct"/>
            <w:tcBorders>
              <w:top w:val="nil"/>
              <w:left w:val="nil"/>
              <w:bottom w:val="single" w:sz="4" w:space="0" w:color="auto"/>
              <w:right w:val="single" w:sz="4" w:space="0" w:color="auto"/>
            </w:tcBorders>
            <w:shd w:val="clear" w:color="auto" w:fill="auto"/>
            <w:vAlign w:val="center"/>
            <w:hideMark/>
          </w:tcPr>
          <w:p w14:paraId="4CFC6D44" w14:textId="77777777" w:rsidR="00955730" w:rsidRDefault="00955730">
            <w:pPr>
              <w:jc w:val="center"/>
              <w:rPr>
                <w:rFonts w:cs="Arial"/>
                <w:color w:val="000000"/>
              </w:rPr>
            </w:pPr>
            <w:r>
              <w:rPr>
                <w:rFonts w:cs="Arial"/>
                <w:color w:val="000000"/>
              </w:rPr>
              <w:t>57,369</w:t>
            </w:r>
          </w:p>
        </w:tc>
      </w:tr>
      <w:tr w:rsidR="00955730" w:rsidRPr="003A58D2" w14:paraId="68931B25" w14:textId="77777777" w:rsidTr="00062650">
        <w:trPr>
          <w:trHeight w:val="570"/>
        </w:trPr>
        <w:tc>
          <w:tcPr>
            <w:tcW w:w="777" w:type="pct"/>
            <w:tcBorders>
              <w:top w:val="nil"/>
              <w:left w:val="single" w:sz="4" w:space="0" w:color="auto"/>
              <w:bottom w:val="single" w:sz="4" w:space="0" w:color="auto"/>
              <w:right w:val="single" w:sz="4" w:space="0" w:color="auto"/>
            </w:tcBorders>
            <w:shd w:val="clear" w:color="auto" w:fill="auto"/>
            <w:vAlign w:val="center"/>
            <w:hideMark/>
          </w:tcPr>
          <w:p w14:paraId="029ADB29" w14:textId="77777777" w:rsidR="00955730" w:rsidRPr="003A58D2" w:rsidRDefault="00955730" w:rsidP="003A58D2">
            <w:pPr>
              <w:spacing w:after="0" w:line="240" w:lineRule="auto"/>
              <w:rPr>
                <w:rFonts w:eastAsia="Times New Roman" w:cs="Arial"/>
                <w:color w:val="000000"/>
                <w:lang w:eastAsia="ru-RU"/>
              </w:rPr>
            </w:pPr>
            <w:r w:rsidRPr="003A58D2">
              <w:rPr>
                <w:rFonts w:eastAsia="Times New Roman" w:cs="Arial"/>
                <w:color w:val="000000"/>
                <w:lang w:eastAsia="ru-RU"/>
              </w:rPr>
              <w:t>отопление и вентиляция</w:t>
            </w:r>
          </w:p>
        </w:tc>
        <w:tc>
          <w:tcPr>
            <w:tcW w:w="337" w:type="pct"/>
            <w:tcBorders>
              <w:top w:val="nil"/>
              <w:left w:val="nil"/>
              <w:bottom w:val="single" w:sz="4" w:space="0" w:color="auto"/>
              <w:right w:val="single" w:sz="4" w:space="0" w:color="auto"/>
            </w:tcBorders>
            <w:shd w:val="clear" w:color="auto" w:fill="auto"/>
            <w:vAlign w:val="center"/>
            <w:hideMark/>
          </w:tcPr>
          <w:p w14:paraId="09D65D42" w14:textId="77777777" w:rsidR="00955730" w:rsidRPr="003A58D2" w:rsidRDefault="00955730" w:rsidP="003A58D2">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426" w:type="pct"/>
            <w:tcBorders>
              <w:top w:val="nil"/>
              <w:left w:val="nil"/>
              <w:bottom w:val="single" w:sz="4" w:space="0" w:color="auto"/>
              <w:right w:val="single" w:sz="4" w:space="0" w:color="auto"/>
            </w:tcBorders>
            <w:shd w:val="clear" w:color="auto" w:fill="auto"/>
            <w:vAlign w:val="center"/>
            <w:hideMark/>
          </w:tcPr>
          <w:p w14:paraId="7FC46AA4" w14:textId="77777777" w:rsidR="00955730" w:rsidRDefault="00955730">
            <w:pPr>
              <w:jc w:val="center"/>
              <w:rPr>
                <w:rFonts w:cs="Arial"/>
                <w:color w:val="000000"/>
              </w:rPr>
            </w:pPr>
            <w:r>
              <w:rPr>
                <w:rFonts w:cs="Arial"/>
                <w:color w:val="000000"/>
              </w:rPr>
              <w:t>0,00</w:t>
            </w:r>
          </w:p>
        </w:tc>
        <w:tc>
          <w:tcPr>
            <w:tcW w:w="426" w:type="pct"/>
            <w:tcBorders>
              <w:top w:val="nil"/>
              <w:left w:val="nil"/>
              <w:bottom w:val="single" w:sz="4" w:space="0" w:color="auto"/>
              <w:right w:val="single" w:sz="4" w:space="0" w:color="auto"/>
            </w:tcBorders>
            <w:shd w:val="clear" w:color="auto" w:fill="auto"/>
            <w:vAlign w:val="center"/>
            <w:hideMark/>
          </w:tcPr>
          <w:p w14:paraId="2D3C1938" w14:textId="77777777" w:rsidR="00955730" w:rsidRDefault="00955730">
            <w:pPr>
              <w:jc w:val="center"/>
              <w:rPr>
                <w:rFonts w:cs="Arial"/>
                <w:color w:val="000000"/>
              </w:rPr>
            </w:pPr>
            <w:r>
              <w:rPr>
                <w:rFonts w:cs="Arial"/>
                <w:color w:val="000000"/>
              </w:rPr>
              <w:t>0,00</w:t>
            </w:r>
          </w:p>
        </w:tc>
        <w:tc>
          <w:tcPr>
            <w:tcW w:w="426" w:type="pct"/>
            <w:tcBorders>
              <w:top w:val="nil"/>
              <w:left w:val="nil"/>
              <w:bottom w:val="single" w:sz="4" w:space="0" w:color="auto"/>
              <w:right w:val="single" w:sz="4" w:space="0" w:color="auto"/>
            </w:tcBorders>
            <w:shd w:val="clear" w:color="auto" w:fill="auto"/>
            <w:vAlign w:val="center"/>
            <w:hideMark/>
          </w:tcPr>
          <w:p w14:paraId="75A04970" w14:textId="77777777" w:rsidR="00955730" w:rsidRDefault="00955730">
            <w:pPr>
              <w:jc w:val="center"/>
              <w:rPr>
                <w:rFonts w:cs="Arial"/>
                <w:color w:val="000000"/>
              </w:rPr>
            </w:pPr>
            <w:r>
              <w:rPr>
                <w:rFonts w:cs="Arial"/>
                <w:color w:val="000000"/>
              </w:rPr>
              <w:t>0,00</w:t>
            </w:r>
          </w:p>
        </w:tc>
        <w:tc>
          <w:tcPr>
            <w:tcW w:w="475" w:type="pct"/>
            <w:tcBorders>
              <w:top w:val="nil"/>
              <w:left w:val="nil"/>
              <w:bottom w:val="single" w:sz="4" w:space="0" w:color="auto"/>
              <w:right w:val="single" w:sz="4" w:space="0" w:color="auto"/>
            </w:tcBorders>
            <w:shd w:val="clear" w:color="auto" w:fill="auto"/>
            <w:vAlign w:val="center"/>
            <w:hideMark/>
          </w:tcPr>
          <w:p w14:paraId="212E5490" w14:textId="77777777" w:rsidR="00955730" w:rsidRDefault="00955730">
            <w:pPr>
              <w:jc w:val="center"/>
              <w:rPr>
                <w:rFonts w:cs="Arial"/>
                <w:color w:val="000000"/>
              </w:rPr>
            </w:pPr>
            <w:r>
              <w:rPr>
                <w:rFonts w:cs="Arial"/>
                <w:color w:val="000000"/>
              </w:rPr>
              <w:t>0,000</w:t>
            </w:r>
          </w:p>
        </w:tc>
        <w:tc>
          <w:tcPr>
            <w:tcW w:w="426" w:type="pct"/>
            <w:tcBorders>
              <w:top w:val="nil"/>
              <w:left w:val="nil"/>
              <w:bottom w:val="single" w:sz="4" w:space="0" w:color="auto"/>
              <w:right w:val="single" w:sz="4" w:space="0" w:color="auto"/>
            </w:tcBorders>
            <w:shd w:val="clear" w:color="auto" w:fill="auto"/>
            <w:vAlign w:val="center"/>
            <w:hideMark/>
          </w:tcPr>
          <w:p w14:paraId="096EC9FE" w14:textId="77777777" w:rsidR="00955730" w:rsidRDefault="00955730">
            <w:pPr>
              <w:jc w:val="center"/>
              <w:rPr>
                <w:rFonts w:cs="Arial"/>
                <w:color w:val="000000"/>
              </w:rPr>
            </w:pPr>
            <w:r>
              <w:rPr>
                <w:rFonts w:cs="Arial"/>
                <w:color w:val="000000"/>
              </w:rPr>
              <w:t>1,123</w:t>
            </w:r>
          </w:p>
        </w:tc>
        <w:tc>
          <w:tcPr>
            <w:tcW w:w="426" w:type="pct"/>
            <w:tcBorders>
              <w:top w:val="nil"/>
              <w:left w:val="nil"/>
              <w:bottom w:val="single" w:sz="4" w:space="0" w:color="auto"/>
              <w:right w:val="single" w:sz="4" w:space="0" w:color="auto"/>
            </w:tcBorders>
            <w:shd w:val="clear" w:color="auto" w:fill="auto"/>
            <w:vAlign w:val="center"/>
            <w:hideMark/>
          </w:tcPr>
          <w:p w14:paraId="7A47D928" w14:textId="77777777" w:rsidR="00955730" w:rsidRDefault="00955730">
            <w:pPr>
              <w:jc w:val="center"/>
              <w:rPr>
                <w:rFonts w:cs="Arial"/>
                <w:color w:val="000000"/>
              </w:rPr>
            </w:pPr>
            <w:r>
              <w:rPr>
                <w:rFonts w:cs="Arial"/>
                <w:color w:val="000000"/>
              </w:rPr>
              <w:t>1,123</w:t>
            </w:r>
          </w:p>
        </w:tc>
        <w:tc>
          <w:tcPr>
            <w:tcW w:w="426" w:type="pct"/>
            <w:tcBorders>
              <w:top w:val="nil"/>
              <w:left w:val="nil"/>
              <w:bottom w:val="single" w:sz="4" w:space="0" w:color="auto"/>
              <w:right w:val="single" w:sz="4" w:space="0" w:color="auto"/>
            </w:tcBorders>
            <w:shd w:val="clear" w:color="auto" w:fill="auto"/>
            <w:vAlign w:val="center"/>
            <w:hideMark/>
          </w:tcPr>
          <w:p w14:paraId="3162C31A" w14:textId="77777777" w:rsidR="00955730" w:rsidRDefault="00955730">
            <w:pPr>
              <w:jc w:val="center"/>
              <w:rPr>
                <w:rFonts w:cs="Arial"/>
                <w:color w:val="000000"/>
              </w:rPr>
            </w:pPr>
            <w:r>
              <w:rPr>
                <w:rFonts w:cs="Arial"/>
                <w:color w:val="000000"/>
              </w:rPr>
              <w:t>26,894</w:t>
            </w:r>
          </w:p>
        </w:tc>
        <w:tc>
          <w:tcPr>
            <w:tcW w:w="426" w:type="pct"/>
            <w:tcBorders>
              <w:top w:val="nil"/>
              <w:left w:val="nil"/>
              <w:bottom w:val="single" w:sz="4" w:space="0" w:color="auto"/>
              <w:right w:val="single" w:sz="4" w:space="0" w:color="auto"/>
            </w:tcBorders>
            <w:shd w:val="clear" w:color="auto" w:fill="auto"/>
            <w:vAlign w:val="center"/>
            <w:hideMark/>
          </w:tcPr>
          <w:p w14:paraId="34E381C1" w14:textId="77777777" w:rsidR="00955730" w:rsidRDefault="00955730">
            <w:pPr>
              <w:jc w:val="center"/>
              <w:rPr>
                <w:rFonts w:cs="Arial"/>
                <w:color w:val="000000"/>
              </w:rPr>
            </w:pPr>
            <w:r>
              <w:rPr>
                <w:rFonts w:cs="Arial"/>
                <w:color w:val="000000"/>
              </w:rPr>
              <w:t>37,599</w:t>
            </w:r>
          </w:p>
        </w:tc>
        <w:tc>
          <w:tcPr>
            <w:tcW w:w="426" w:type="pct"/>
            <w:tcBorders>
              <w:top w:val="nil"/>
              <w:left w:val="nil"/>
              <w:bottom w:val="single" w:sz="4" w:space="0" w:color="auto"/>
              <w:right w:val="single" w:sz="4" w:space="0" w:color="auto"/>
            </w:tcBorders>
            <w:shd w:val="clear" w:color="auto" w:fill="auto"/>
            <w:vAlign w:val="center"/>
            <w:hideMark/>
          </w:tcPr>
          <w:p w14:paraId="16F5A3A1" w14:textId="77777777" w:rsidR="00955730" w:rsidRDefault="00955730">
            <w:pPr>
              <w:jc w:val="center"/>
              <w:rPr>
                <w:rFonts w:cs="Arial"/>
                <w:color w:val="000000"/>
              </w:rPr>
            </w:pPr>
            <w:r>
              <w:rPr>
                <w:rFonts w:cs="Arial"/>
                <w:color w:val="000000"/>
              </w:rPr>
              <w:t>47,309</w:t>
            </w:r>
          </w:p>
        </w:tc>
      </w:tr>
      <w:tr w:rsidR="00955730" w:rsidRPr="003A58D2" w14:paraId="6EF1A6E7" w14:textId="77777777" w:rsidTr="00062650">
        <w:trPr>
          <w:trHeight w:val="285"/>
        </w:trPr>
        <w:tc>
          <w:tcPr>
            <w:tcW w:w="777" w:type="pct"/>
            <w:tcBorders>
              <w:top w:val="nil"/>
              <w:left w:val="single" w:sz="4" w:space="0" w:color="auto"/>
              <w:bottom w:val="single" w:sz="4" w:space="0" w:color="auto"/>
              <w:right w:val="single" w:sz="4" w:space="0" w:color="auto"/>
            </w:tcBorders>
            <w:shd w:val="clear" w:color="auto" w:fill="auto"/>
            <w:vAlign w:val="center"/>
            <w:hideMark/>
          </w:tcPr>
          <w:p w14:paraId="6E855B77" w14:textId="77777777" w:rsidR="00955730" w:rsidRPr="003A58D2" w:rsidRDefault="00955730" w:rsidP="003A58D2">
            <w:pPr>
              <w:spacing w:after="0" w:line="240" w:lineRule="auto"/>
              <w:rPr>
                <w:rFonts w:eastAsia="Times New Roman" w:cs="Arial"/>
                <w:color w:val="000000"/>
                <w:lang w:eastAsia="ru-RU"/>
              </w:rPr>
            </w:pPr>
            <w:r w:rsidRPr="003A58D2">
              <w:rPr>
                <w:rFonts w:eastAsia="Times New Roman" w:cs="Arial"/>
                <w:color w:val="000000"/>
                <w:lang w:eastAsia="ru-RU"/>
              </w:rPr>
              <w:t>ГВС (средняя)</w:t>
            </w:r>
          </w:p>
        </w:tc>
        <w:tc>
          <w:tcPr>
            <w:tcW w:w="337" w:type="pct"/>
            <w:tcBorders>
              <w:top w:val="nil"/>
              <w:left w:val="nil"/>
              <w:bottom w:val="single" w:sz="4" w:space="0" w:color="auto"/>
              <w:right w:val="single" w:sz="4" w:space="0" w:color="auto"/>
            </w:tcBorders>
            <w:shd w:val="clear" w:color="auto" w:fill="auto"/>
            <w:vAlign w:val="center"/>
            <w:hideMark/>
          </w:tcPr>
          <w:p w14:paraId="0D12DC32" w14:textId="77777777" w:rsidR="00955730" w:rsidRPr="003A58D2" w:rsidRDefault="00955730" w:rsidP="003A58D2">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426" w:type="pct"/>
            <w:tcBorders>
              <w:top w:val="nil"/>
              <w:left w:val="nil"/>
              <w:bottom w:val="single" w:sz="4" w:space="0" w:color="auto"/>
              <w:right w:val="single" w:sz="4" w:space="0" w:color="auto"/>
            </w:tcBorders>
            <w:shd w:val="clear" w:color="auto" w:fill="auto"/>
            <w:vAlign w:val="center"/>
            <w:hideMark/>
          </w:tcPr>
          <w:p w14:paraId="2796164C" w14:textId="77777777" w:rsidR="00955730" w:rsidRDefault="00955730">
            <w:pPr>
              <w:jc w:val="center"/>
              <w:rPr>
                <w:rFonts w:cs="Arial"/>
                <w:color w:val="000000"/>
              </w:rPr>
            </w:pPr>
            <w:r>
              <w:rPr>
                <w:rFonts w:cs="Arial"/>
                <w:color w:val="000000"/>
              </w:rPr>
              <w:t>0,00</w:t>
            </w:r>
          </w:p>
        </w:tc>
        <w:tc>
          <w:tcPr>
            <w:tcW w:w="426" w:type="pct"/>
            <w:tcBorders>
              <w:top w:val="nil"/>
              <w:left w:val="nil"/>
              <w:bottom w:val="single" w:sz="4" w:space="0" w:color="auto"/>
              <w:right w:val="single" w:sz="4" w:space="0" w:color="auto"/>
            </w:tcBorders>
            <w:shd w:val="clear" w:color="auto" w:fill="auto"/>
            <w:vAlign w:val="center"/>
            <w:hideMark/>
          </w:tcPr>
          <w:p w14:paraId="43E23AED" w14:textId="77777777" w:rsidR="00955730" w:rsidRDefault="00955730">
            <w:pPr>
              <w:jc w:val="center"/>
              <w:rPr>
                <w:rFonts w:cs="Arial"/>
                <w:color w:val="000000"/>
              </w:rPr>
            </w:pPr>
            <w:r>
              <w:rPr>
                <w:rFonts w:cs="Arial"/>
                <w:color w:val="000000"/>
              </w:rPr>
              <w:t>0,00</w:t>
            </w:r>
          </w:p>
        </w:tc>
        <w:tc>
          <w:tcPr>
            <w:tcW w:w="426" w:type="pct"/>
            <w:tcBorders>
              <w:top w:val="nil"/>
              <w:left w:val="nil"/>
              <w:bottom w:val="single" w:sz="4" w:space="0" w:color="auto"/>
              <w:right w:val="single" w:sz="4" w:space="0" w:color="auto"/>
            </w:tcBorders>
            <w:shd w:val="clear" w:color="auto" w:fill="auto"/>
            <w:vAlign w:val="center"/>
            <w:hideMark/>
          </w:tcPr>
          <w:p w14:paraId="58FB5D5A" w14:textId="77777777" w:rsidR="00955730" w:rsidRDefault="00955730">
            <w:pPr>
              <w:jc w:val="center"/>
              <w:rPr>
                <w:rFonts w:cs="Arial"/>
                <w:color w:val="000000"/>
              </w:rPr>
            </w:pPr>
            <w:r>
              <w:rPr>
                <w:rFonts w:cs="Arial"/>
                <w:color w:val="000000"/>
              </w:rPr>
              <w:t>0,00</w:t>
            </w:r>
          </w:p>
        </w:tc>
        <w:tc>
          <w:tcPr>
            <w:tcW w:w="475" w:type="pct"/>
            <w:tcBorders>
              <w:top w:val="nil"/>
              <w:left w:val="nil"/>
              <w:bottom w:val="single" w:sz="4" w:space="0" w:color="auto"/>
              <w:right w:val="single" w:sz="4" w:space="0" w:color="auto"/>
            </w:tcBorders>
            <w:shd w:val="clear" w:color="auto" w:fill="auto"/>
            <w:vAlign w:val="center"/>
            <w:hideMark/>
          </w:tcPr>
          <w:p w14:paraId="3E393BEF" w14:textId="77777777" w:rsidR="00955730" w:rsidRDefault="00955730">
            <w:pPr>
              <w:jc w:val="center"/>
              <w:rPr>
                <w:rFonts w:cs="Arial"/>
                <w:color w:val="000000"/>
              </w:rPr>
            </w:pPr>
            <w:r>
              <w:rPr>
                <w:rFonts w:cs="Arial"/>
                <w:color w:val="000000"/>
              </w:rPr>
              <w:t>0,000</w:t>
            </w:r>
          </w:p>
        </w:tc>
        <w:tc>
          <w:tcPr>
            <w:tcW w:w="426" w:type="pct"/>
            <w:tcBorders>
              <w:top w:val="nil"/>
              <w:left w:val="nil"/>
              <w:bottom w:val="single" w:sz="4" w:space="0" w:color="auto"/>
              <w:right w:val="single" w:sz="4" w:space="0" w:color="auto"/>
            </w:tcBorders>
            <w:shd w:val="clear" w:color="auto" w:fill="auto"/>
            <w:vAlign w:val="center"/>
            <w:hideMark/>
          </w:tcPr>
          <w:p w14:paraId="34BD0B6E" w14:textId="77777777" w:rsidR="00955730" w:rsidRDefault="00955730">
            <w:pPr>
              <w:jc w:val="center"/>
              <w:rPr>
                <w:rFonts w:cs="Arial"/>
                <w:color w:val="000000"/>
              </w:rPr>
            </w:pPr>
            <w:r>
              <w:rPr>
                <w:rFonts w:cs="Arial"/>
                <w:color w:val="000000"/>
              </w:rPr>
              <w:t>0,004</w:t>
            </w:r>
          </w:p>
        </w:tc>
        <w:tc>
          <w:tcPr>
            <w:tcW w:w="426" w:type="pct"/>
            <w:tcBorders>
              <w:top w:val="nil"/>
              <w:left w:val="nil"/>
              <w:bottom w:val="single" w:sz="4" w:space="0" w:color="auto"/>
              <w:right w:val="single" w:sz="4" w:space="0" w:color="auto"/>
            </w:tcBorders>
            <w:shd w:val="clear" w:color="auto" w:fill="auto"/>
            <w:vAlign w:val="center"/>
            <w:hideMark/>
          </w:tcPr>
          <w:p w14:paraId="536C3900" w14:textId="77777777" w:rsidR="00955730" w:rsidRDefault="00955730">
            <w:pPr>
              <w:jc w:val="center"/>
              <w:rPr>
                <w:rFonts w:cs="Arial"/>
                <w:color w:val="000000"/>
              </w:rPr>
            </w:pPr>
            <w:r>
              <w:rPr>
                <w:rFonts w:cs="Arial"/>
                <w:color w:val="000000"/>
              </w:rPr>
              <w:t>0,004</w:t>
            </w:r>
          </w:p>
        </w:tc>
        <w:tc>
          <w:tcPr>
            <w:tcW w:w="426" w:type="pct"/>
            <w:tcBorders>
              <w:top w:val="nil"/>
              <w:left w:val="nil"/>
              <w:bottom w:val="single" w:sz="4" w:space="0" w:color="auto"/>
              <w:right w:val="single" w:sz="4" w:space="0" w:color="auto"/>
            </w:tcBorders>
            <w:shd w:val="clear" w:color="auto" w:fill="auto"/>
            <w:vAlign w:val="center"/>
            <w:hideMark/>
          </w:tcPr>
          <w:p w14:paraId="79D39E1F" w14:textId="77777777" w:rsidR="00955730" w:rsidRDefault="00955730">
            <w:pPr>
              <w:jc w:val="center"/>
              <w:rPr>
                <w:rFonts w:cs="Arial"/>
                <w:color w:val="000000"/>
              </w:rPr>
            </w:pPr>
            <w:r>
              <w:rPr>
                <w:rFonts w:cs="Arial"/>
                <w:color w:val="000000"/>
              </w:rPr>
              <w:t>5,350</w:t>
            </w:r>
          </w:p>
        </w:tc>
        <w:tc>
          <w:tcPr>
            <w:tcW w:w="426" w:type="pct"/>
            <w:tcBorders>
              <w:top w:val="nil"/>
              <w:left w:val="nil"/>
              <w:bottom w:val="single" w:sz="4" w:space="0" w:color="auto"/>
              <w:right w:val="single" w:sz="4" w:space="0" w:color="auto"/>
            </w:tcBorders>
            <w:shd w:val="clear" w:color="auto" w:fill="auto"/>
            <w:vAlign w:val="center"/>
            <w:hideMark/>
          </w:tcPr>
          <w:p w14:paraId="46660565" w14:textId="77777777" w:rsidR="00955730" w:rsidRDefault="00955730">
            <w:pPr>
              <w:jc w:val="center"/>
              <w:rPr>
                <w:rFonts w:cs="Arial"/>
                <w:color w:val="000000"/>
              </w:rPr>
            </w:pPr>
            <w:r>
              <w:rPr>
                <w:rFonts w:cs="Arial"/>
                <w:color w:val="000000"/>
              </w:rPr>
              <w:t>7,780</w:t>
            </w:r>
          </w:p>
        </w:tc>
        <w:tc>
          <w:tcPr>
            <w:tcW w:w="426" w:type="pct"/>
            <w:tcBorders>
              <w:top w:val="nil"/>
              <w:left w:val="nil"/>
              <w:bottom w:val="single" w:sz="4" w:space="0" w:color="auto"/>
              <w:right w:val="single" w:sz="4" w:space="0" w:color="auto"/>
            </w:tcBorders>
            <w:shd w:val="clear" w:color="auto" w:fill="auto"/>
            <w:vAlign w:val="center"/>
            <w:hideMark/>
          </w:tcPr>
          <w:p w14:paraId="52E9D087" w14:textId="77777777" w:rsidR="00955730" w:rsidRDefault="00955730">
            <w:pPr>
              <w:jc w:val="center"/>
              <w:rPr>
                <w:rFonts w:cs="Arial"/>
                <w:color w:val="000000"/>
              </w:rPr>
            </w:pPr>
            <w:r>
              <w:rPr>
                <w:rFonts w:cs="Arial"/>
                <w:color w:val="000000"/>
              </w:rPr>
              <w:t>10,060</w:t>
            </w:r>
          </w:p>
        </w:tc>
      </w:tr>
      <w:tr w:rsidR="00955730" w:rsidRPr="003A58D2" w14:paraId="0DF1D9A8" w14:textId="77777777" w:rsidTr="00062650">
        <w:trPr>
          <w:trHeight w:val="570"/>
        </w:trPr>
        <w:tc>
          <w:tcPr>
            <w:tcW w:w="777" w:type="pct"/>
            <w:tcBorders>
              <w:top w:val="nil"/>
              <w:left w:val="single" w:sz="4" w:space="0" w:color="auto"/>
              <w:bottom w:val="single" w:sz="4" w:space="0" w:color="auto"/>
              <w:right w:val="single" w:sz="4" w:space="0" w:color="auto"/>
            </w:tcBorders>
            <w:shd w:val="clear" w:color="auto" w:fill="auto"/>
            <w:vAlign w:val="center"/>
            <w:hideMark/>
          </w:tcPr>
          <w:p w14:paraId="479CE048" w14:textId="77777777" w:rsidR="00955730" w:rsidRPr="003A58D2" w:rsidRDefault="00955730" w:rsidP="003A58D2">
            <w:pPr>
              <w:spacing w:after="0" w:line="240" w:lineRule="auto"/>
              <w:rPr>
                <w:rFonts w:eastAsia="Times New Roman" w:cs="Arial"/>
                <w:color w:val="000000"/>
                <w:lang w:eastAsia="ru-RU"/>
              </w:rPr>
            </w:pPr>
            <w:r w:rsidRPr="003A58D2">
              <w:rPr>
                <w:rFonts w:eastAsia="Times New Roman" w:cs="Arial"/>
                <w:color w:val="000000"/>
                <w:lang w:eastAsia="ru-RU"/>
              </w:rPr>
              <w:t>б) убыль тепловой нагрузки</w:t>
            </w:r>
          </w:p>
        </w:tc>
        <w:tc>
          <w:tcPr>
            <w:tcW w:w="337" w:type="pct"/>
            <w:tcBorders>
              <w:top w:val="nil"/>
              <w:left w:val="nil"/>
              <w:bottom w:val="single" w:sz="4" w:space="0" w:color="auto"/>
              <w:right w:val="single" w:sz="4" w:space="0" w:color="auto"/>
            </w:tcBorders>
            <w:shd w:val="clear" w:color="auto" w:fill="auto"/>
            <w:vAlign w:val="center"/>
            <w:hideMark/>
          </w:tcPr>
          <w:p w14:paraId="68550771" w14:textId="77777777" w:rsidR="00955730" w:rsidRPr="003A58D2" w:rsidRDefault="00955730" w:rsidP="003A58D2">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426" w:type="pct"/>
            <w:tcBorders>
              <w:top w:val="nil"/>
              <w:left w:val="nil"/>
              <w:bottom w:val="single" w:sz="4" w:space="0" w:color="auto"/>
              <w:right w:val="single" w:sz="4" w:space="0" w:color="auto"/>
            </w:tcBorders>
            <w:shd w:val="clear" w:color="auto" w:fill="auto"/>
            <w:vAlign w:val="center"/>
            <w:hideMark/>
          </w:tcPr>
          <w:p w14:paraId="210B595D" w14:textId="77777777" w:rsidR="00955730" w:rsidRDefault="00955730">
            <w:pPr>
              <w:jc w:val="center"/>
              <w:rPr>
                <w:rFonts w:cs="Arial"/>
                <w:color w:val="000000"/>
              </w:rPr>
            </w:pPr>
            <w:r>
              <w:rPr>
                <w:rFonts w:cs="Arial"/>
                <w:color w:val="000000"/>
              </w:rPr>
              <w:t>0,000</w:t>
            </w:r>
          </w:p>
        </w:tc>
        <w:tc>
          <w:tcPr>
            <w:tcW w:w="426" w:type="pct"/>
            <w:tcBorders>
              <w:top w:val="nil"/>
              <w:left w:val="nil"/>
              <w:bottom w:val="single" w:sz="4" w:space="0" w:color="auto"/>
              <w:right w:val="single" w:sz="4" w:space="0" w:color="auto"/>
            </w:tcBorders>
            <w:shd w:val="clear" w:color="auto" w:fill="auto"/>
            <w:vAlign w:val="center"/>
            <w:hideMark/>
          </w:tcPr>
          <w:p w14:paraId="4B6FFA0F" w14:textId="77777777" w:rsidR="00955730" w:rsidRDefault="00955730">
            <w:pPr>
              <w:jc w:val="center"/>
              <w:rPr>
                <w:rFonts w:cs="Arial"/>
                <w:color w:val="000000"/>
              </w:rPr>
            </w:pPr>
            <w:r>
              <w:rPr>
                <w:rFonts w:cs="Arial"/>
                <w:color w:val="000000"/>
              </w:rPr>
              <w:t>0,000</w:t>
            </w:r>
          </w:p>
        </w:tc>
        <w:tc>
          <w:tcPr>
            <w:tcW w:w="426" w:type="pct"/>
            <w:tcBorders>
              <w:top w:val="nil"/>
              <w:left w:val="nil"/>
              <w:bottom w:val="single" w:sz="4" w:space="0" w:color="auto"/>
              <w:right w:val="single" w:sz="4" w:space="0" w:color="auto"/>
            </w:tcBorders>
            <w:shd w:val="clear" w:color="auto" w:fill="auto"/>
            <w:vAlign w:val="center"/>
            <w:hideMark/>
          </w:tcPr>
          <w:p w14:paraId="21D8F0E9" w14:textId="77777777" w:rsidR="00955730" w:rsidRDefault="00955730">
            <w:pPr>
              <w:jc w:val="center"/>
              <w:rPr>
                <w:rFonts w:cs="Arial"/>
                <w:color w:val="000000"/>
              </w:rPr>
            </w:pPr>
            <w:r>
              <w:rPr>
                <w:rFonts w:cs="Arial"/>
                <w:color w:val="000000"/>
              </w:rPr>
              <w:t>0,000</w:t>
            </w:r>
          </w:p>
        </w:tc>
        <w:tc>
          <w:tcPr>
            <w:tcW w:w="475" w:type="pct"/>
            <w:tcBorders>
              <w:top w:val="nil"/>
              <w:left w:val="nil"/>
              <w:bottom w:val="single" w:sz="4" w:space="0" w:color="auto"/>
              <w:right w:val="single" w:sz="4" w:space="0" w:color="auto"/>
            </w:tcBorders>
            <w:shd w:val="clear" w:color="auto" w:fill="auto"/>
            <w:vAlign w:val="center"/>
            <w:hideMark/>
          </w:tcPr>
          <w:p w14:paraId="1A9EDDDC" w14:textId="77777777" w:rsidR="00955730" w:rsidRDefault="00955730">
            <w:pPr>
              <w:jc w:val="center"/>
              <w:rPr>
                <w:rFonts w:cs="Arial"/>
                <w:color w:val="000000"/>
              </w:rPr>
            </w:pPr>
            <w:r>
              <w:rPr>
                <w:rFonts w:cs="Arial"/>
                <w:color w:val="000000"/>
              </w:rPr>
              <w:t>0,000</w:t>
            </w:r>
          </w:p>
        </w:tc>
        <w:tc>
          <w:tcPr>
            <w:tcW w:w="426" w:type="pct"/>
            <w:tcBorders>
              <w:top w:val="nil"/>
              <w:left w:val="nil"/>
              <w:bottom w:val="single" w:sz="4" w:space="0" w:color="auto"/>
              <w:right w:val="single" w:sz="4" w:space="0" w:color="auto"/>
            </w:tcBorders>
            <w:shd w:val="clear" w:color="auto" w:fill="auto"/>
            <w:vAlign w:val="center"/>
            <w:hideMark/>
          </w:tcPr>
          <w:p w14:paraId="5BB1F1C6" w14:textId="77777777" w:rsidR="00955730" w:rsidRDefault="00955730">
            <w:pPr>
              <w:jc w:val="center"/>
              <w:rPr>
                <w:rFonts w:cs="Arial"/>
                <w:color w:val="000000"/>
              </w:rPr>
            </w:pPr>
            <w:r>
              <w:rPr>
                <w:rFonts w:cs="Arial"/>
                <w:color w:val="000000"/>
              </w:rPr>
              <w:t>0,000</w:t>
            </w:r>
          </w:p>
        </w:tc>
        <w:tc>
          <w:tcPr>
            <w:tcW w:w="426" w:type="pct"/>
            <w:tcBorders>
              <w:top w:val="nil"/>
              <w:left w:val="nil"/>
              <w:bottom w:val="single" w:sz="4" w:space="0" w:color="auto"/>
              <w:right w:val="single" w:sz="4" w:space="0" w:color="auto"/>
            </w:tcBorders>
            <w:shd w:val="clear" w:color="auto" w:fill="auto"/>
            <w:vAlign w:val="center"/>
            <w:hideMark/>
          </w:tcPr>
          <w:p w14:paraId="54952341" w14:textId="77777777" w:rsidR="00955730" w:rsidRDefault="00955730">
            <w:pPr>
              <w:jc w:val="center"/>
              <w:rPr>
                <w:rFonts w:cs="Arial"/>
                <w:color w:val="000000"/>
              </w:rPr>
            </w:pPr>
            <w:r>
              <w:rPr>
                <w:rFonts w:cs="Arial"/>
                <w:color w:val="000000"/>
              </w:rPr>
              <w:t>0,000</w:t>
            </w:r>
          </w:p>
        </w:tc>
        <w:tc>
          <w:tcPr>
            <w:tcW w:w="426" w:type="pct"/>
            <w:tcBorders>
              <w:top w:val="nil"/>
              <w:left w:val="nil"/>
              <w:bottom w:val="single" w:sz="4" w:space="0" w:color="auto"/>
              <w:right w:val="single" w:sz="4" w:space="0" w:color="auto"/>
            </w:tcBorders>
            <w:shd w:val="clear" w:color="auto" w:fill="auto"/>
            <w:vAlign w:val="center"/>
            <w:hideMark/>
          </w:tcPr>
          <w:p w14:paraId="787644C9" w14:textId="77777777" w:rsidR="00955730" w:rsidRDefault="00955730">
            <w:pPr>
              <w:jc w:val="center"/>
              <w:rPr>
                <w:rFonts w:cs="Arial"/>
                <w:color w:val="000000"/>
              </w:rPr>
            </w:pPr>
            <w:r>
              <w:rPr>
                <w:rFonts w:cs="Arial"/>
                <w:color w:val="000000"/>
              </w:rPr>
              <w:t>0,000</w:t>
            </w:r>
          </w:p>
        </w:tc>
        <w:tc>
          <w:tcPr>
            <w:tcW w:w="426" w:type="pct"/>
            <w:tcBorders>
              <w:top w:val="nil"/>
              <w:left w:val="nil"/>
              <w:bottom w:val="single" w:sz="4" w:space="0" w:color="auto"/>
              <w:right w:val="single" w:sz="4" w:space="0" w:color="auto"/>
            </w:tcBorders>
            <w:shd w:val="clear" w:color="auto" w:fill="auto"/>
            <w:vAlign w:val="center"/>
            <w:hideMark/>
          </w:tcPr>
          <w:p w14:paraId="6C39BA7E" w14:textId="77777777" w:rsidR="00955730" w:rsidRDefault="00955730">
            <w:pPr>
              <w:jc w:val="center"/>
              <w:rPr>
                <w:rFonts w:cs="Arial"/>
                <w:color w:val="000000"/>
              </w:rPr>
            </w:pPr>
            <w:r>
              <w:rPr>
                <w:rFonts w:cs="Arial"/>
                <w:color w:val="000000"/>
              </w:rPr>
              <w:t>0,000</w:t>
            </w:r>
          </w:p>
        </w:tc>
        <w:tc>
          <w:tcPr>
            <w:tcW w:w="426" w:type="pct"/>
            <w:tcBorders>
              <w:top w:val="nil"/>
              <w:left w:val="nil"/>
              <w:bottom w:val="single" w:sz="4" w:space="0" w:color="auto"/>
              <w:right w:val="single" w:sz="4" w:space="0" w:color="auto"/>
            </w:tcBorders>
            <w:shd w:val="clear" w:color="auto" w:fill="auto"/>
            <w:vAlign w:val="center"/>
            <w:hideMark/>
          </w:tcPr>
          <w:p w14:paraId="7DB46E21" w14:textId="77777777" w:rsidR="00955730" w:rsidRDefault="00955730">
            <w:pPr>
              <w:jc w:val="center"/>
              <w:rPr>
                <w:rFonts w:cs="Arial"/>
                <w:color w:val="000000"/>
              </w:rPr>
            </w:pPr>
            <w:r>
              <w:rPr>
                <w:rFonts w:cs="Arial"/>
                <w:color w:val="000000"/>
              </w:rPr>
              <w:t>0,000</w:t>
            </w:r>
          </w:p>
        </w:tc>
      </w:tr>
      <w:tr w:rsidR="00955730" w:rsidRPr="003A58D2" w14:paraId="32D1B6DB" w14:textId="77777777" w:rsidTr="00062650">
        <w:trPr>
          <w:trHeight w:val="570"/>
        </w:trPr>
        <w:tc>
          <w:tcPr>
            <w:tcW w:w="777" w:type="pct"/>
            <w:tcBorders>
              <w:top w:val="nil"/>
              <w:left w:val="single" w:sz="4" w:space="0" w:color="auto"/>
              <w:bottom w:val="single" w:sz="4" w:space="0" w:color="auto"/>
              <w:right w:val="single" w:sz="4" w:space="0" w:color="auto"/>
            </w:tcBorders>
            <w:shd w:val="clear" w:color="auto" w:fill="auto"/>
            <w:vAlign w:val="center"/>
            <w:hideMark/>
          </w:tcPr>
          <w:p w14:paraId="1237CAA4" w14:textId="77777777" w:rsidR="00955730" w:rsidRPr="003A58D2" w:rsidRDefault="00955730" w:rsidP="003A58D2">
            <w:pPr>
              <w:spacing w:after="0" w:line="240" w:lineRule="auto"/>
              <w:rPr>
                <w:rFonts w:eastAsia="Times New Roman" w:cs="Arial"/>
                <w:color w:val="000000"/>
                <w:lang w:eastAsia="ru-RU"/>
              </w:rPr>
            </w:pPr>
            <w:r w:rsidRPr="003A58D2">
              <w:rPr>
                <w:rFonts w:eastAsia="Times New Roman" w:cs="Arial"/>
                <w:color w:val="000000"/>
                <w:lang w:eastAsia="ru-RU"/>
              </w:rPr>
              <w:t>отопление и вентиляция</w:t>
            </w:r>
          </w:p>
        </w:tc>
        <w:tc>
          <w:tcPr>
            <w:tcW w:w="337" w:type="pct"/>
            <w:tcBorders>
              <w:top w:val="nil"/>
              <w:left w:val="nil"/>
              <w:bottom w:val="single" w:sz="4" w:space="0" w:color="auto"/>
              <w:right w:val="single" w:sz="4" w:space="0" w:color="auto"/>
            </w:tcBorders>
            <w:shd w:val="clear" w:color="auto" w:fill="auto"/>
            <w:vAlign w:val="center"/>
            <w:hideMark/>
          </w:tcPr>
          <w:p w14:paraId="0165A96F" w14:textId="77777777" w:rsidR="00955730" w:rsidRPr="003A58D2" w:rsidRDefault="00955730" w:rsidP="003A58D2">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426" w:type="pct"/>
            <w:tcBorders>
              <w:top w:val="nil"/>
              <w:left w:val="nil"/>
              <w:bottom w:val="single" w:sz="4" w:space="0" w:color="auto"/>
              <w:right w:val="single" w:sz="4" w:space="0" w:color="auto"/>
            </w:tcBorders>
            <w:shd w:val="clear" w:color="auto" w:fill="auto"/>
            <w:vAlign w:val="center"/>
            <w:hideMark/>
          </w:tcPr>
          <w:p w14:paraId="3421AF1D" w14:textId="77777777" w:rsidR="00955730" w:rsidRDefault="00955730">
            <w:pPr>
              <w:jc w:val="center"/>
              <w:rPr>
                <w:rFonts w:cs="Arial"/>
                <w:color w:val="000000"/>
              </w:rPr>
            </w:pPr>
            <w:r>
              <w:rPr>
                <w:rFonts w:cs="Arial"/>
                <w:color w:val="000000"/>
              </w:rPr>
              <w:t>0,000</w:t>
            </w:r>
          </w:p>
        </w:tc>
        <w:tc>
          <w:tcPr>
            <w:tcW w:w="426" w:type="pct"/>
            <w:tcBorders>
              <w:top w:val="nil"/>
              <w:left w:val="nil"/>
              <w:bottom w:val="single" w:sz="4" w:space="0" w:color="auto"/>
              <w:right w:val="single" w:sz="4" w:space="0" w:color="auto"/>
            </w:tcBorders>
            <w:shd w:val="clear" w:color="auto" w:fill="auto"/>
            <w:vAlign w:val="center"/>
            <w:hideMark/>
          </w:tcPr>
          <w:p w14:paraId="0B47B053" w14:textId="77777777" w:rsidR="00955730" w:rsidRDefault="00955730">
            <w:pPr>
              <w:jc w:val="center"/>
              <w:rPr>
                <w:rFonts w:cs="Arial"/>
                <w:color w:val="000000"/>
              </w:rPr>
            </w:pPr>
            <w:r>
              <w:rPr>
                <w:rFonts w:cs="Arial"/>
                <w:color w:val="000000"/>
              </w:rPr>
              <w:t>0,000</w:t>
            </w:r>
          </w:p>
        </w:tc>
        <w:tc>
          <w:tcPr>
            <w:tcW w:w="426" w:type="pct"/>
            <w:tcBorders>
              <w:top w:val="nil"/>
              <w:left w:val="nil"/>
              <w:bottom w:val="single" w:sz="4" w:space="0" w:color="auto"/>
              <w:right w:val="single" w:sz="4" w:space="0" w:color="auto"/>
            </w:tcBorders>
            <w:shd w:val="clear" w:color="auto" w:fill="auto"/>
            <w:vAlign w:val="center"/>
            <w:hideMark/>
          </w:tcPr>
          <w:p w14:paraId="58441563" w14:textId="77777777" w:rsidR="00955730" w:rsidRDefault="00955730">
            <w:pPr>
              <w:jc w:val="center"/>
              <w:rPr>
                <w:rFonts w:cs="Arial"/>
                <w:color w:val="000000"/>
              </w:rPr>
            </w:pPr>
            <w:r>
              <w:rPr>
                <w:rFonts w:cs="Arial"/>
                <w:color w:val="000000"/>
              </w:rPr>
              <w:t>0,000</w:t>
            </w:r>
          </w:p>
        </w:tc>
        <w:tc>
          <w:tcPr>
            <w:tcW w:w="475" w:type="pct"/>
            <w:tcBorders>
              <w:top w:val="nil"/>
              <w:left w:val="nil"/>
              <w:bottom w:val="single" w:sz="4" w:space="0" w:color="auto"/>
              <w:right w:val="single" w:sz="4" w:space="0" w:color="auto"/>
            </w:tcBorders>
            <w:shd w:val="clear" w:color="auto" w:fill="auto"/>
            <w:vAlign w:val="center"/>
            <w:hideMark/>
          </w:tcPr>
          <w:p w14:paraId="46F5661F" w14:textId="77777777" w:rsidR="00955730" w:rsidRDefault="00955730">
            <w:pPr>
              <w:jc w:val="center"/>
              <w:rPr>
                <w:rFonts w:cs="Arial"/>
                <w:color w:val="000000"/>
              </w:rPr>
            </w:pPr>
            <w:r>
              <w:rPr>
                <w:rFonts w:cs="Arial"/>
                <w:color w:val="000000"/>
              </w:rPr>
              <w:t>0,000</w:t>
            </w:r>
          </w:p>
        </w:tc>
        <w:tc>
          <w:tcPr>
            <w:tcW w:w="426" w:type="pct"/>
            <w:tcBorders>
              <w:top w:val="nil"/>
              <w:left w:val="nil"/>
              <w:bottom w:val="single" w:sz="4" w:space="0" w:color="auto"/>
              <w:right w:val="single" w:sz="4" w:space="0" w:color="auto"/>
            </w:tcBorders>
            <w:shd w:val="clear" w:color="auto" w:fill="auto"/>
            <w:vAlign w:val="center"/>
            <w:hideMark/>
          </w:tcPr>
          <w:p w14:paraId="4F5B8BAD" w14:textId="77777777" w:rsidR="00955730" w:rsidRDefault="00955730">
            <w:pPr>
              <w:jc w:val="center"/>
              <w:rPr>
                <w:rFonts w:cs="Arial"/>
                <w:color w:val="000000"/>
              </w:rPr>
            </w:pPr>
            <w:r>
              <w:rPr>
                <w:rFonts w:cs="Arial"/>
                <w:color w:val="000000"/>
              </w:rPr>
              <w:t>0,000</w:t>
            </w:r>
          </w:p>
        </w:tc>
        <w:tc>
          <w:tcPr>
            <w:tcW w:w="426" w:type="pct"/>
            <w:tcBorders>
              <w:top w:val="nil"/>
              <w:left w:val="nil"/>
              <w:bottom w:val="single" w:sz="4" w:space="0" w:color="auto"/>
              <w:right w:val="single" w:sz="4" w:space="0" w:color="auto"/>
            </w:tcBorders>
            <w:shd w:val="clear" w:color="auto" w:fill="auto"/>
            <w:vAlign w:val="center"/>
            <w:hideMark/>
          </w:tcPr>
          <w:p w14:paraId="060A5294" w14:textId="77777777" w:rsidR="00955730" w:rsidRDefault="00955730">
            <w:pPr>
              <w:jc w:val="center"/>
              <w:rPr>
                <w:rFonts w:cs="Arial"/>
                <w:color w:val="000000"/>
              </w:rPr>
            </w:pPr>
            <w:r>
              <w:rPr>
                <w:rFonts w:cs="Arial"/>
                <w:color w:val="000000"/>
              </w:rPr>
              <w:t>0,000</w:t>
            </w:r>
          </w:p>
        </w:tc>
        <w:tc>
          <w:tcPr>
            <w:tcW w:w="426" w:type="pct"/>
            <w:tcBorders>
              <w:top w:val="nil"/>
              <w:left w:val="nil"/>
              <w:bottom w:val="single" w:sz="4" w:space="0" w:color="auto"/>
              <w:right w:val="single" w:sz="4" w:space="0" w:color="auto"/>
            </w:tcBorders>
            <w:shd w:val="clear" w:color="auto" w:fill="auto"/>
            <w:vAlign w:val="center"/>
            <w:hideMark/>
          </w:tcPr>
          <w:p w14:paraId="550EAC5D" w14:textId="77777777" w:rsidR="00955730" w:rsidRDefault="00955730">
            <w:pPr>
              <w:jc w:val="center"/>
              <w:rPr>
                <w:rFonts w:cs="Arial"/>
                <w:color w:val="000000"/>
              </w:rPr>
            </w:pPr>
            <w:r>
              <w:rPr>
                <w:rFonts w:cs="Arial"/>
                <w:color w:val="000000"/>
              </w:rPr>
              <w:t>0,000</w:t>
            </w:r>
          </w:p>
        </w:tc>
        <w:tc>
          <w:tcPr>
            <w:tcW w:w="426" w:type="pct"/>
            <w:tcBorders>
              <w:top w:val="nil"/>
              <w:left w:val="nil"/>
              <w:bottom w:val="single" w:sz="4" w:space="0" w:color="auto"/>
              <w:right w:val="single" w:sz="4" w:space="0" w:color="auto"/>
            </w:tcBorders>
            <w:shd w:val="clear" w:color="auto" w:fill="auto"/>
            <w:vAlign w:val="center"/>
            <w:hideMark/>
          </w:tcPr>
          <w:p w14:paraId="2EF75942" w14:textId="77777777" w:rsidR="00955730" w:rsidRDefault="00955730">
            <w:pPr>
              <w:jc w:val="center"/>
              <w:rPr>
                <w:rFonts w:cs="Arial"/>
                <w:color w:val="000000"/>
              </w:rPr>
            </w:pPr>
            <w:r>
              <w:rPr>
                <w:rFonts w:cs="Arial"/>
                <w:color w:val="000000"/>
              </w:rPr>
              <w:t>0,000</w:t>
            </w:r>
          </w:p>
        </w:tc>
        <w:tc>
          <w:tcPr>
            <w:tcW w:w="426" w:type="pct"/>
            <w:tcBorders>
              <w:top w:val="nil"/>
              <w:left w:val="nil"/>
              <w:bottom w:val="single" w:sz="4" w:space="0" w:color="auto"/>
              <w:right w:val="single" w:sz="4" w:space="0" w:color="auto"/>
            </w:tcBorders>
            <w:shd w:val="clear" w:color="auto" w:fill="auto"/>
            <w:vAlign w:val="center"/>
            <w:hideMark/>
          </w:tcPr>
          <w:p w14:paraId="6227FAE9" w14:textId="77777777" w:rsidR="00955730" w:rsidRDefault="00955730">
            <w:pPr>
              <w:jc w:val="center"/>
              <w:rPr>
                <w:rFonts w:cs="Arial"/>
                <w:color w:val="000000"/>
              </w:rPr>
            </w:pPr>
            <w:r>
              <w:rPr>
                <w:rFonts w:cs="Arial"/>
                <w:color w:val="000000"/>
              </w:rPr>
              <w:t>0,000</w:t>
            </w:r>
          </w:p>
        </w:tc>
      </w:tr>
      <w:tr w:rsidR="00955730" w:rsidRPr="003A58D2" w14:paraId="2C0E8823" w14:textId="77777777" w:rsidTr="00062650">
        <w:trPr>
          <w:trHeight w:val="285"/>
        </w:trPr>
        <w:tc>
          <w:tcPr>
            <w:tcW w:w="777" w:type="pct"/>
            <w:tcBorders>
              <w:top w:val="nil"/>
              <w:left w:val="single" w:sz="4" w:space="0" w:color="auto"/>
              <w:bottom w:val="single" w:sz="4" w:space="0" w:color="auto"/>
              <w:right w:val="single" w:sz="4" w:space="0" w:color="auto"/>
            </w:tcBorders>
            <w:shd w:val="clear" w:color="auto" w:fill="auto"/>
            <w:vAlign w:val="center"/>
            <w:hideMark/>
          </w:tcPr>
          <w:p w14:paraId="3260ACDA" w14:textId="77777777" w:rsidR="00955730" w:rsidRPr="003A58D2" w:rsidRDefault="00955730" w:rsidP="003A58D2">
            <w:pPr>
              <w:spacing w:after="0" w:line="240" w:lineRule="auto"/>
              <w:rPr>
                <w:rFonts w:eastAsia="Times New Roman" w:cs="Arial"/>
                <w:color w:val="000000"/>
                <w:lang w:eastAsia="ru-RU"/>
              </w:rPr>
            </w:pPr>
            <w:r w:rsidRPr="003A58D2">
              <w:rPr>
                <w:rFonts w:eastAsia="Times New Roman" w:cs="Arial"/>
                <w:color w:val="000000"/>
                <w:lang w:eastAsia="ru-RU"/>
              </w:rPr>
              <w:t>ГВС (средняя)</w:t>
            </w:r>
          </w:p>
        </w:tc>
        <w:tc>
          <w:tcPr>
            <w:tcW w:w="337" w:type="pct"/>
            <w:tcBorders>
              <w:top w:val="nil"/>
              <w:left w:val="nil"/>
              <w:bottom w:val="single" w:sz="4" w:space="0" w:color="auto"/>
              <w:right w:val="single" w:sz="4" w:space="0" w:color="auto"/>
            </w:tcBorders>
            <w:shd w:val="clear" w:color="auto" w:fill="auto"/>
            <w:vAlign w:val="center"/>
            <w:hideMark/>
          </w:tcPr>
          <w:p w14:paraId="41D3F100" w14:textId="77777777" w:rsidR="00955730" w:rsidRPr="003A58D2" w:rsidRDefault="00955730" w:rsidP="003A58D2">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426" w:type="pct"/>
            <w:tcBorders>
              <w:top w:val="nil"/>
              <w:left w:val="nil"/>
              <w:bottom w:val="single" w:sz="4" w:space="0" w:color="auto"/>
              <w:right w:val="single" w:sz="4" w:space="0" w:color="auto"/>
            </w:tcBorders>
            <w:shd w:val="clear" w:color="auto" w:fill="auto"/>
            <w:vAlign w:val="center"/>
            <w:hideMark/>
          </w:tcPr>
          <w:p w14:paraId="7AD1639D" w14:textId="77777777" w:rsidR="00955730" w:rsidRDefault="00955730">
            <w:pPr>
              <w:jc w:val="center"/>
              <w:rPr>
                <w:rFonts w:cs="Arial"/>
                <w:color w:val="000000"/>
              </w:rPr>
            </w:pPr>
            <w:r>
              <w:rPr>
                <w:rFonts w:cs="Arial"/>
                <w:color w:val="000000"/>
              </w:rPr>
              <w:t>0,000</w:t>
            </w:r>
          </w:p>
        </w:tc>
        <w:tc>
          <w:tcPr>
            <w:tcW w:w="426" w:type="pct"/>
            <w:tcBorders>
              <w:top w:val="nil"/>
              <w:left w:val="nil"/>
              <w:bottom w:val="single" w:sz="4" w:space="0" w:color="auto"/>
              <w:right w:val="single" w:sz="4" w:space="0" w:color="auto"/>
            </w:tcBorders>
            <w:shd w:val="clear" w:color="auto" w:fill="auto"/>
            <w:vAlign w:val="center"/>
            <w:hideMark/>
          </w:tcPr>
          <w:p w14:paraId="4DE77D56" w14:textId="77777777" w:rsidR="00955730" w:rsidRDefault="00955730">
            <w:pPr>
              <w:jc w:val="center"/>
              <w:rPr>
                <w:rFonts w:cs="Arial"/>
                <w:color w:val="000000"/>
              </w:rPr>
            </w:pPr>
            <w:r>
              <w:rPr>
                <w:rFonts w:cs="Arial"/>
                <w:color w:val="000000"/>
              </w:rPr>
              <w:t>0,000</w:t>
            </w:r>
          </w:p>
        </w:tc>
        <w:tc>
          <w:tcPr>
            <w:tcW w:w="426" w:type="pct"/>
            <w:tcBorders>
              <w:top w:val="nil"/>
              <w:left w:val="nil"/>
              <w:bottom w:val="single" w:sz="4" w:space="0" w:color="auto"/>
              <w:right w:val="single" w:sz="4" w:space="0" w:color="auto"/>
            </w:tcBorders>
            <w:shd w:val="clear" w:color="auto" w:fill="auto"/>
            <w:vAlign w:val="center"/>
            <w:hideMark/>
          </w:tcPr>
          <w:p w14:paraId="44C03D75" w14:textId="77777777" w:rsidR="00955730" w:rsidRDefault="00955730">
            <w:pPr>
              <w:jc w:val="center"/>
              <w:rPr>
                <w:rFonts w:cs="Arial"/>
                <w:color w:val="000000"/>
              </w:rPr>
            </w:pPr>
            <w:r>
              <w:rPr>
                <w:rFonts w:cs="Arial"/>
                <w:color w:val="000000"/>
              </w:rPr>
              <w:t>0,000</w:t>
            </w:r>
          </w:p>
        </w:tc>
        <w:tc>
          <w:tcPr>
            <w:tcW w:w="475" w:type="pct"/>
            <w:tcBorders>
              <w:top w:val="nil"/>
              <w:left w:val="nil"/>
              <w:bottom w:val="single" w:sz="4" w:space="0" w:color="auto"/>
              <w:right w:val="single" w:sz="4" w:space="0" w:color="auto"/>
            </w:tcBorders>
            <w:shd w:val="clear" w:color="auto" w:fill="auto"/>
            <w:vAlign w:val="center"/>
            <w:hideMark/>
          </w:tcPr>
          <w:p w14:paraId="1E029CF4" w14:textId="77777777" w:rsidR="00955730" w:rsidRDefault="00955730">
            <w:pPr>
              <w:jc w:val="center"/>
              <w:rPr>
                <w:rFonts w:cs="Arial"/>
                <w:color w:val="000000"/>
              </w:rPr>
            </w:pPr>
            <w:r>
              <w:rPr>
                <w:rFonts w:cs="Arial"/>
                <w:color w:val="000000"/>
              </w:rPr>
              <w:t>0,000</w:t>
            </w:r>
          </w:p>
        </w:tc>
        <w:tc>
          <w:tcPr>
            <w:tcW w:w="426" w:type="pct"/>
            <w:tcBorders>
              <w:top w:val="nil"/>
              <w:left w:val="nil"/>
              <w:bottom w:val="single" w:sz="4" w:space="0" w:color="auto"/>
              <w:right w:val="single" w:sz="4" w:space="0" w:color="auto"/>
            </w:tcBorders>
            <w:shd w:val="clear" w:color="auto" w:fill="auto"/>
            <w:vAlign w:val="center"/>
            <w:hideMark/>
          </w:tcPr>
          <w:p w14:paraId="654C023F" w14:textId="77777777" w:rsidR="00955730" w:rsidRDefault="00955730">
            <w:pPr>
              <w:jc w:val="center"/>
              <w:rPr>
                <w:rFonts w:cs="Arial"/>
                <w:color w:val="000000"/>
              </w:rPr>
            </w:pPr>
            <w:r>
              <w:rPr>
                <w:rFonts w:cs="Arial"/>
                <w:color w:val="000000"/>
              </w:rPr>
              <w:t>0,000</w:t>
            </w:r>
          </w:p>
        </w:tc>
        <w:tc>
          <w:tcPr>
            <w:tcW w:w="426" w:type="pct"/>
            <w:tcBorders>
              <w:top w:val="nil"/>
              <w:left w:val="nil"/>
              <w:bottom w:val="single" w:sz="4" w:space="0" w:color="auto"/>
              <w:right w:val="single" w:sz="4" w:space="0" w:color="auto"/>
            </w:tcBorders>
            <w:shd w:val="clear" w:color="auto" w:fill="auto"/>
            <w:vAlign w:val="center"/>
            <w:hideMark/>
          </w:tcPr>
          <w:p w14:paraId="2FFF2146" w14:textId="77777777" w:rsidR="00955730" w:rsidRDefault="00955730">
            <w:pPr>
              <w:jc w:val="center"/>
              <w:rPr>
                <w:rFonts w:cs="Arial"/>
                <w:color w:val="000000"/>
              </w:rPr>
            </w:pPr>
            <w:r>
              <w:rPr>
                <w:rFonts w:cs="Arial"/>
                <w:color w:val="000000"/>
              </w:rPr>
              <w:t>0,000</w:t>
            </w:r>
          </w:p>
        </w:tc>
        <w:tc>
          <w:tcPr>
            <w:tcW w:w="426" w:type="pct"/>
            <w:tcBorders>
              <w:top w:val="nil"/>
              <w:left w:val="nil"/>
              <w:bottom w:val="single" w:sz="4" w:space="0" w:color="auto"/>
              <w:right w:val="single" w:sz="4" w:space="0" w:color="auto"/>
            </w:tcBorders>
            <w:shd w:val="clear" w:color="auto" w:fill="auto"/>
            <w:vAlign w:val="center"/>
            <w:hideMark/>
          </w:tcPr>
          <w:p w14:paraId="69AC53F7" w14:textId="77777777" w:rsidR="00955730" w:rsidRDefault="00955730">
            <w:pPr>
              <w:jc w:val="center"/>
              <w:rPr>
                <w:rFonts w:cs="Arial"/>
                <w:color w:val="000000"/>
              </w:rPr>
            </w:pPr>
            <w:r>
              <w:rPr>
                <w:rFonts w:cs="Arial"/>
                <w:color w:val="000000"/>
              </w:rPr>
              <w:t>0,000</w:t>
            </w:r>
          </w:p>
        </w:tc>
        <w:tc>
          <w:tcPr>
            <w:tcW w:w="426" w:type="pct"/>
            <w:tcBorders>
              <w:top w:val="nil"/>
              <w:left w:val="nil"/>
              <w:bottom w:val="single" w:sz="4" w:space="0" w:color="auto"/>
              <w:right w:val="single" w:sz="4" w:space="0" w:color="auto"/>
            </w:tcBorders>
            <w:shd w:val="clear" w:color="auto" w:fill="auto"/>
            <w:vAlign w:val="center"/>
            <w:hideMark/>
          </w:tcPr>
          <w:p w14:paraId="131E2D42" w14:textId="77777777" w:rsidR="00955730" w:rsidRDefault="00955730">
            <w:pPr>
              <w:jc w:val="center"/>
              <w:rPr>
                <w:rFonts w:cs="Arial"/>
                <w:color w:val="000000"/>
              </w:rPr>
            </w:pPr>
            <w:r>
              <w:rPr>
                <w:rFonts w:cs="Arial"/>
                <w:color w:val="000000"/>
              </w:rPr>
              <w:t>0,000</w:t>
            </w:r>
          </w:p>
        </w:tc>
        <w:tc>
          <w:tcPr>
            <w:tcW w:w="426" w:type="pct"/>
            <w:tcBorders>
              <w:top w:val="nil"/>
              <w:left w:val="nil"/>
              <w:bottom w:val="single" w:sz="4" w:space="0" w:color="auto"/>
              <w:right w:val="single" w:sz="4" w:space="0" w:color="auto"/>
            </w:tcBorders>
            <w:shd w:val="clear" w:color="auto" w:fill="auto"/>
            <w:vAlign w:val="center"/>
            <w:hideMark/>
          </w:tcPr>
          <w:p w14:paraId="07BB007E" w14:textId="77777777" w:rsidR="00955730" w:rsidRDefault="00955730">
            <w:pPr>
              <w:jc w:val="center"/>
              <w:rPr>
                <w:rFonts w:cs="Arial"/>
                <w:color w:val="000000"/>
              </w:rPr>
            </w:pPr>
            <w:r>
              <w:rPr>
                <w:rFonts w:cs="Arial"/>
                <w:color w:val="000000"/>
              </w:rPr>
              <w:t>0,000</w:t>
            </w:r>
          </w:p>
        </w:tc>
      </w:tr>
      <w:tr w:rsidR="00955730" w:rsidRPr="003A58D2" w14:paraId="68E15BA2" w14:textId="77777777" w:rsidTr="00062650">
        <w:trPr>
          <w:trHeight w:val="855"/>
        </w:trPr>
        <w:tc>
          <w:tcPr>
            <w:tcW w:w="777" w:type="pct"/>
            <w:tcBorders>
              <w:top w:val="nil"/>
              <w:left w:val="single" w:sz="4" w:space="0" w:color="auto"/>
              <w:bottom w:val="single" w:sz="4" w:space="0" w:color="auto"/>
              <w:right w:val="single" w:sz="4" w:space="0" w:color="auto"/>
            </w:tcBorders>
            <w:shd w:val="clear" w:color="auto" w:fill="auto"/>
            <w:vAlign w:val="center"/>
            <w:hideMark/>
          </w:tcPr>
          <w:p w14:paraId="4489808E" w14:textId="77777777" w:rsidR="00955730" w:rsidRPr="003A58D2" w:rsidRDefault="00955730" w:rsidP="003A58D2">
            <w:pPr>
              <w:spacing w:after="0" w:line="240" w:lineRule="auto"/>
              <w:rPr>
                <w:rFonts w:eastAsia="Times New Roman" w:cs="Arial"/>
                <w:color w:val="000000"/>
                <w:lang w:eastAsia="ru-RU"/>
              </w:rPr>
            </w:pPr>
            <w:r w:rsidRPr="003A58D2">
              <w:rPr>
                <w:rFonts w:eastAsia="Times New Roman" w:cs="Arial"/>
                <w:color w:val="000000"/>
                <w:lang w:eastAsia="ru-RU"/>
              </w:rPr>
              <w:t>Расчетная тепловая нагрузка на коллекторах</w:t>
            </w:r>
          </w:p>
        </w:tc>
        <w:tc>
          <w:tcPr>
            <w:tcW w:w="337" w:type="pct"/>
            <w:tcBorders>
              <w:top w:val="nil"/>
              <w:left w:val="nil"/>
              <w:bottom w:val="single" w:sz="4" w:space="0" w:color="auto"/>
              <w:right w:val="single" w:sz="4" w:space="0" w:color="auto"/>
            </w:tcBorders>
            <w:shd w:val="clear" w:color="auto" w:fill="auto"/>
            <w:vAlign w:val="center"/>
            <w:hideMark/>
          </w:tcPr>
          <w:p w14:paraId="6A159941" w14:textId="77777777" w:rsidR="00955730" w:rsidRPr="003A58D2" w:rsidRDefault="00955730" w:rsidP="003A58D2">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426" w:type="pct"/>
            <w:tcBorders>
              <w:top w:val="nil"/>
              <w:left w:val="nil"/>
              <w:bottom w:val="single" w:sz="4" w:space="0" w:color="auto"/>
              <w:right w:val="single" w:sz="4" w:space="0" w:color="auto"/>
            </w:tcBorders>
            <w:shd w:val="clear" w:color="auto" w:fill="auto"/>
            <w:vAlign w:val="center"/>
            <w:hideMark/>
          </w:tcPr>
          <w:p w14:paraId="59A5525D" w14:textId="77777777" w:rsidR="00955730" w:rsidRDefault="00955730">
            <w:pPr>
              <w:jc w:val="center"/>
              <w:rPr>
                <w:rFonts w:cs="Arial"/>
                <w:color w:val="000000"/>
              </w:rPr>
            </w:pPr>
            <w:r>
              <w:rPr>
                <w:rFonts w:cs="Arial"/>
                <w:color w:val="000000"/>
              </w:rPr>
              <w:t>0,000</w:t>
            </w:r>
          </w:p>
        </w:tc>
        <w:tc>
          <w:tcPr>
            <w:tcW w:w="426" w:type="pct"/>
            <w:tcBorders>
              <w:top w:val="nil"/>
              <w:left w:val="nil"/>
              <w:bottom w:val="single" w:sz="4" w:space="0" w:color="auto"/>
              <w:right w:val="single" w:sz="4" w:space="0" w:color="auto"/>
            </w:tcBorders>
            <w:shd w:val="clear" w:color="auto" w:fill="auto"/>
            <w:vAlign w:val="center"/>
            <w:hideMark/>
          </w:tcPr>
          <w:p w14:paraId="3655AE60" w14:textId="77777777" w:rsidR="00955730" w:rsidRDefault="00955730">
            <w:pPr>
              <w:jc w:val="center"/>
              <w:rPr>
                <w:rFonts w:cs="Arial"/>
                <w:color w:val="000000"/>
              </w:rPr>
            </w:pPr>
            <w:r>
              <w:rPr>
                <w:rFonts w:cs="Arial"/>
                <w:color w:val="000000"/>
              </w:rPr>
              <w:t>0,000</w:t>
            </w:r>
          </w:p>
        </w:tc>
        <w:tc>
          <w:tcPr>
            <w:tcW w:w="426" w:type="pct"/>
            <w:tcBorders>
              <w:top w:val="nil"/>
              <w:left w:val="nil"/>
              <w:bottom w:val="single" w:sz="4" w:space="0" w:color="auto"/>
              <w:right w:val="single" w:sz="4" w:space="0" w:color="auto"/>
            </w:tcBorders>
            <w:shd w:val="clear" w:color="auto" w:fill="auto"/>
            <w:vAlign w:val="center"/>
            <w:hideMark/>
          </w:tcPr>
          <w:p w14:paraId="100F64A1" w14:textId="77777777" w:rsidR="00955730" w:rsidRDefault="00955730">
            <w:pPr>
              <w:jc w:val="center"/>
              <w:rPr>
                <w:rFonts w:cs="Arial"/>
                <w:color w:val="000000"/>
              </w:rPr>
            </w:pPr>
            <w:r>
              <w:rPr>
                <w:rFonts w:cs="Arial"/>
                <w:color w:val="000000"/>
              </w:rPr>
              <w:t>0,000</w:t>
            </w:r>
          </w:p>
        </w:tc>
        <w:tc>
          <w:tcPr>
            <w:tcW w:w="475" w:type="pct"/>
            <w:tcBorders>
              <w:top w:val="nil"/>
              <w:left w:val="nil"/>
              <w:bottom w:val="single" w:sz="4" w:space="0" w:color="auto"/>
              <w:right w:val="single" w:sz="4" w:space="0" w:color="auto"/>
            </w:tcBorders>
            <w:shd w:val="clear" w:color="auto" w:fill="auto"/>
            <w:vAlign w:val="center"/>
            <w:hideMark/>
          </w:tcPr>
          <w:p w14:paraId="39944077" w14:textId="77777777" w:rsidR="00955730" w:rsidRDefault="00955730">
            <w:pPr>
              <w:jc w:val="center"/>
              <w:rPr>
                <w:rFonts w:cs="Arial"/>
                <w:color w:val="000000"/>
              </w:rPr>
            </w:pPr>
            <w:r>
              <w:rPr>
                <w:rFonts w:cs="Arial"/>
                <w:color w:val="000000"/>
              </w:rPr>
              <w:t>110,036</w:t>
            </w:r>
          </w:p>
        </w:tc>
        <w:tc>
          <w:tcPr>
            <w:tcW w:w="426" w:type="pct"/>
            <w:tcBorders>
              <w:top w:val="nil"/>
              <w:left w:val="nil"/>
              <w:bottom w:val="single" w:sz="4" w:space="0" w:color="auto"/>
              <w:right w:val="single" w:sz="4" w:space="0" w:color="auto"/>
            </w:tcBorders>
            <w:shd w:val="clear" w:color="auto" w:fill="auto"/>
            <w:vAlign w:val="center"/>
            <w:hideMark/>
          </w:tcPr>
          <w:p w14:paraId="0779F61E" w14:textId="77777777" w:rsidR="00955730" w:rsidRDefault="00955730">
            <w:pPr>
              <w:jc w:val="center"/>
              <w:rPr>
                <w:rFonts w:cs="Arial"/>
                <w:color w:val="000000"/>
              </w:rPr>
            </w:pPr>
            <w:r>
              <w:rPr>
                <w:rFonts w:cs="Arial"/>
                <w:color w:val="000000"/>
              </w:rPr>
              <w:t>111,327</w:t>
            </w:r>
          </w:p>
        </w:tc>
        <w:tc>
          <w:tcPr>
            <w:tcW w:w="426" w:type="pct"/>
            <w:tcBorders>
              <w:top w:val="nil"/>
              <w:left w:val="nil"/>
              <w:bottom w:val="single" w:sz="4" w:space="0" w:color="auto"/>
              <w:right w:val="single" w:sz="4" w:space="0" w:color="auto"/>
            </w:tcBorders>
            <w:shd w:val="clear" w:color="auto" w:fill="auto"/>
            <w:vAlign w:val="center"/>
            <w:hideMark/>
          </w:tcPr>
          <w:p w14:paraId="6CE38B0D" w14:textId="77777777" w:rsidR="00955730" w:rsidRDefault="00955730">
            <w:pPr>
              <w:jc w:val="center"/>
              <w:rPr>
                <w:rFonts w:cs="Arial"/>
                <w:color w:val="000000"/>
              </w:rPr>
            </w:pPr>
            <w:r>
              <w:rPr>
                <w:rFonts w:cs="Arial"/>
                <w:color w:val="000000"/>
              </w:rPr>
              <w:t>111,327</w:t>
            </w:r>
          </w:p>
        </w:tc>
        <w:tc>
          <w:tcPr>
            <w:tcW w:w="426" w:type="pct"/>
            <w:tcBorders>
              <w:top w:val="nil"/>
              <w:left w:val="nil"/>
              <w:bottom w:val="single" w:sz="4" w:space="0" w:color="auto"/>
              <w:right w:val="single" w:sz="4" w:space="0" w:color="auto"/>
            </w:tcBorders>
            <w:shd w:val="clear" w:color="auto" w:fill="auto"/>
            <w:vAlign w:val="center"/>
            <w:hideMark/>
          </w:tcPr>
          <w:p w14:paraId="705A6DBA" w14:textId="77777777" w:rsidR="00955730" w:rsidRDefault="00955730">
            <w:pPr>
              <w:jc w:val="center"/>
              <w:rPr>
                <w:rFonts w:cs="Arial"/>
                <w:color w:val="000000"/>
              </w:rPr>
            </w:pPr>
            <w:r>
              <w:rPr>
                <w:rFonts w:cs="Arial"/>
                <w:color w:val="000000"/>
              </w:rPr>
              <w:t>140,964</w:t>
            </w:r>
          </w:p>
        </w:tc>
        <w:tc>
          <w:tcPr>
            <w:tcW w:w="426" w:type="pct"/>
            <w:tcBorders>
              <w:top w:val="nil"/>
              <w:left w:val="nil"/>
              <w:bottom w:val="single" w:sz="4" w:space="0" w:color="auto"/>
              <w:right w:val="single" w:sz="4" w:space="0" w:color="auto"/>
            </w:tcBorders>
            <w:shd w:val="clear" w:color="auto" w:fill="auto"/>
            <w:vAlign w:val="center"/>
            <w:hideMark/>
          </w:tcPr>
          <w:p w14:paraId="58306A16" w14:textId="77777777" w:rsidR="00955730" w:rsidRDefault="00955730">
            <w:pPr>
              <w:jc w:val="center"/>
              <w:rPr>
                <w:rFonts w:cs="Arial"/>
                <w:color w:val="000000"/>
              </w:rPr>
            </w:pPr>
            <w:r>
              <w:rPr>
                <w:rFonts w:cs="Arial"/>
                <w:color w:val="000000"/>
              </w:rPr>
              <w:t>153,274</w:t>
            </w:r>
          </w:p>
        </w:tc>
        <w:tc>
          <w:tcPr>
            <w:tcW w:w="426" w:type="pct"/>
            <w:tcBorders>
              <w:top w:val="nil"/>
              <w:left w:val="nil"/>
              <w:bottom w:val="single" w:sz="4" w:space="0" w:color="auto"/>
              <w:right w:val="single" w:sz="4" w:space="0" w:color="auto"/>
            </w:tcBorders>
            <w:shd w:val="clear" w:color="auto" w:fill="auto"/>
            <w:vAlign w:val="center"/>
            <w:hideMark/>
          </w:tcPr>
          <w:p w14:paraId="5462AF06" w14:textId="77777777" w:rsidR="00955730" w:rsidRDefault="00955730">
            <w:pPr>
              <w:jc w:val="center"/>
              <w:rPr>
                <w:rFonts w:cs="Arial"/>
                <w:color w:val="000000"/>
              </w:rPr>
            </w:pPr>
            <w:r>
              <w:rPr>
                <w:rFonts w:cs="Arial"/>
                <w:color w:val="000000"/>
              </w:rPr>
              <w:t>164,441</w:t>
            </w:r>
          </w:p>
        </w:tc>
      </w:tr>
      <w:tr w:rsidR="00955730" w:rsidRPr="003A58D2" w14:paraId="0B189C9A" w14:textId="77777777" w:rsidTr="00062650">
        <w:trPr>
          <w:trHeight w:val="570"/>
        </w:trPr>
        <w:tc>
          <w:tcPr>
            <w:tcW w:w="777" w:type="pct"/>
            <w:tcBorders>
              <w:top w:val="nil"/>
              <w:left w:val="single" w:sz="4" w:space="0" w:color="auto"/>
              <w:bottom w:val="single" w:sz="4" w:space="0" w:color="auto"/>
              <w:right w:val="single" w:sz="4" w:space="0" w:color="auto"/>
            </w:tcBorders>
            <w:shd w:val="clear" w:color="auto" w:fill="auto"/>
            <w:vAlign w:val="center"/>
            <w:hideMark/>
          </w:tcPr>
          <w:p w14:paraId="2885499E" w14:textId="77777777" w:rsidR="00955730" w:rsidRPr="003A58D2" w:rsidRDefault="00955730" w:rsidP="003A58D2">
            <w:pPr>
              <w:spacing w:after="0" w:line="240" w:lineRule="auto"/>
              <w:rPr>
                <w:rFonts w:eastAsia="Times New Roman" w:cs="Arial"/>
                <w:color w:val="000000"/>
                <w:lang w:eastAsia="ru-RU"/>
              </w:rPr>
            </w:pPr>
            <w:r w:rsidRPr="003A58D2">
              <w:rPr>
                <w:rFonts w:eastAsia="Times New Roman" w:cs="Arial"/>
                <w:color w:val="000000"/>
                <w:lang w:eastAsia="ru-RU"/>
              </w:rPr>
              <w:t>отопление и вентиляция</w:t>
            </w:r>
          </w:p>
        </w:tc>
        <w:tc>
          <w:tcPr>
            <w:tcW w:w="337" w:type="pct"/>
            <w:tcBorders>
              <w:top w:val="nil"/>
              <w:left w:val="nil"/>
              <w:bottom w:val="single" w:sz="4" w:space="0" w:color="auto"/>
              <w:right w:val="single" w:sz="4" w:space="0" w:color="auto"/>
            </w:tcBorders>
            <w:shd w:val="clear" w:color="auto" w:fill="auto"/>
            <w:vAlign w:val="center"/>
            <w:hideMark/>
          </w:tcPr>
          <w:p w14:paraId="1C65FE3A" w14:textId="77777777" w:rsidR="00955730" w:rsidRPr="003A58D2" w:rsidRDefault="00955730" w:rsidP="003A58D2">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426" w:type="pct"/>
            <w:tcBorders>
              <w:top w:val="nil"/>
              <w:left w:val="nil"/>
              <w:bottom w:val="single" w:sz="4" w:space="0" w:color="auto"/>
              <w:right w:val="single" w:sz="4" w:space="0" w:color="auto"/>
            </w:tcBorders>
            <w:shd w:val="clear" w:color="auto" w:fill="auto"/>
            <w:vAlign w:val="center"/>
            <w:hideMark/>
          </w:tcPr>
          <w:p w14:paraId="0FD6CA05" w14:textId="77777777" w:rsidR="00955730" w:rsidRDefault="00955730">
            <w:pPr>
              <w:jc w:val="center"/>
              <w:rPr>
                <w:rFonts w:cs="Arial"/>
                <w:color w:val="000000"/>
              </w:rPr>
            </w:pPr>
            <w:r>
              <w:rPr>
                <w:rFonts w:cs="Arial"/>
                <w:color w:val="000000"/>
              </w:rPr>
              <w:t>0,000</w:t>
            </w:r>
          </w:p>
        </w:tc>
        <w:tc>
          <w:tcPr>
            <w:tcW w:w="426" w:type="pct"/>
            <w:tcBorders>
              <w:top w:val="nil"/>
              <w:left w:val="nil"/>
              <w:bottom w:val="single" w:sz="4" w:space="0" w:color="auto"/>
              <w:right w:val="single" w:sz="4" w:space="0" w:color="auto"/>
            </w:tcBorders>
            <w:shd w:val="clear" w:color="auto" w:fill="auto"/>
            <w:vAlign w:val="center"/>
            <w:hideMark/>
          </w:tcPr>
          <w:p w14:paraId="3E10D837" w14:textId="77777777" w:rsidR="00955730" w:rsidRDefault="00955730">
            <w:pPr>
              <w:jc w:val="center"/>
              <w:rPr>
                <w:rFonts w:cs="Arial"/>
                <w:color w:val="000000"/>
              </w:rPr>
            </w:pPr>
            <w:r>
              <w:rPr>
                <w:rFonts w:cs="Arial"/>
                <w:color w:val="000000"/>
              </w:rPr>
              <w:t>0,000</w:t>
            </w:r>
          </w:p>
        </w:tc>
        <w:tc>
          <w:tcPr>
            <w:tcW w:w="426" w:type="pct"/>
            <w:tcBorders>
              <w:top w:val="nil"/>
              <w:left w:val="nil"/>
              <w:bottom w:val="single" w:sz="4" w:space="0" w:color="auto"/>
              <w:right w:val="single" w:sz="4" w:space="0" w:color="auto"/>
            </w:tcBorders>
            <w:shd w:val="clear" w:color="auto" w:fill="auto"/>
            <w:vAlign w:val="center"/>
            <w:hideMark/>
          </w:tcPr>
          <w:p w14:paraId="27438AE0" w14:textId="77777777" w:rsidR="00955730" w:rsidRDefault="00955730">
            <w:pPr>
              <w:jc w:val="center"/>
              <w:rPr>
                <w:rFonts w:cs="Arial"/>
                <w:color w:val="000000"/>
              </w:rPr>
            </w:pPr>
            <w:r>
              <w:rPr>
                <w:rFonts w:cs="Arial"/>
                <w:color w:val="000000"/>
              </w:rPr>
              <w:t>0,000</w:t>
            </w:r>
          </w:p>
        </w:tc>
        <w:tc>
          <w:tcPr>
            <w:tcW w:w="475" w:type="pct"/>
            <w:tcBorders>
              <w:top w:val="nil"/>
              <w:left w:val="nil"/>
              <w:bottom w:val="single" w:sz="4" w:space="0" w:color="auto"/>
              <w:right w:val="single" w:sz="4" w:space="0" w:color="auto"/>
            </w:tcBorders>
            <w:shd w:val="clear" w:color="auto" w:fill="auto"/>
            <w:vAlign w:val="center"/>
            <w:hideMark/>
          </w:tcPr>
          <w:p w14:paraId="6533857F" w14:textId="77777777" w:rsidR="00955730" w:rsidRDefault="00955730">
            <w:pPr>
              <w:jc w:val="center"/>
              <w:rPr>
                <w:rFonts w:cs="Arial"/>
                <w:color w:val="000000"/>
              </w:rPr>
            </w:pPr>
            <w:r>
              <w:rPr>
                <w:rFonts w:cs="Arial"/>
                <w:color w:val="000000"/>
              </w:rPr>
              <w:t>85,853</w:t>
            </w:r>
          </w:p>
        </w:tc>
        <w:tc>
          <w:tcPr>
            <w:tcW w:w="426" w:type="pct"/>
            <w:tcBorders>
              <w:top w:val="nil"/>
              <w:left w:val="nil"/>
              <w:bottom w:val="single" w:sz="4" w:space="0" w:color="auto"/>
              <w:right w:val="single" w:sz="4" w:space="0" w:color="auto"/>
            </w:tcBorders>
            <w:shd w:val="clear" w:color="auto" w:fill="auto"/>
            <w:vAlign w:val="center"/>
            <w:hideMark/>
          </w:tcPr>
          <w:p w14:paraId="049535FA" w14:textId="77777777" w:rsidR="00955730" w:rsidRDefault="00955730">
            <w:pPr>
              <w:jc w:val="center"/>
              <w:rPr>
                <w:rFonts w:cs="Arial"/>
                <w:color w:val="000000"/>
              </w:rPr>
            </w:pPr>
            <w:r>
              <w:rPr>
                <w:rFonts w:cs="Arial"/>
                <w:color w:val="000000"/>
              </w:rPr>
              <w:t>86,972</w:t>
            </w:r>
          </w:p>
        </w:tc>
        <w:tc>
          <w:tcPr>
            <w:tcW w:w="426" w:type="pct"/>
            <w:tcBorders>
              <w:top w:val="nil"/>
              <w:left w:val="nil"/>
              <w:bottom w:val="single" w:sz="4" w:space="0" w:color="auto"/>
              <w:right w:val="single" w:sz="4" w:space="0" w:color="auto"/>
            </w:tcBorders>
            <w:shd w:val="clear" w:color="auto" w:fill="auto"/>
            <w:vAlign w:val="center"/>
            <w:hideMark/>
          </w:tcPr>
          <w:p w14:paraId="6B446D51" w14:textId="77777777" w:rsidR="00955730" w:rsidRDefault="00955730">
            <w:pPr>
              <w:jc w:val="center"/>
              <w:rPr>
                <w:rFonts w:cs="Arial"/>
                <w:color w:val="000000"/>
              </w:rPr>
            </w:pPr>
            <w:r>
              <w:rPr>
                <w:rFonts w:cs="Arial"/>
                <w:color w:val="000000"/>
              </w:rPr>
              <w:t>86,972</w:t>
            </w:r>
          </w:p>
        </w:tc>
        <w:tc>
          <w:tcPr>
            <w:tcW w:w="426" w:type="pct"/>
            <w:tcBorders>
              <w:top w:val="nil"/>
              <w:left w:val="nil"/>
              <w:bottom w:val="single" w:sz="4" w:space="0" w:color="auto"/>
              <w:right w:val="single" w:sz="4" w:space="0" w:color="auto"/>
            </w:tcBorders>
            <w:shd w:val="clear" w:color="auto" w:fill="auto"/>
            <w:vAlign w:val="center"/>
            <w:hideMark/>
          </w:tcPr>
          <w:p w14:paraId="3B22B0CA" w14:textId="77777777" w:rsidR="00955730" w:rsidRDefault="00955730">
            <w:pPr>
              <w:jc w:val="center"/>
              <w:rPr>
                <w:rFonts w:cs="Arial"/>
                <w:color w:val="000000"/>
              </w:rPr>
            </w:pPr>
            <w:r>
              <w:rPr>
                <w:rFonts w:cs="Arial"/>
                <w:color w:val="000000"/>
              </w:rPr>
              <w:t>107,397</w:t>
            </w:r>
          </w:p>
        </w:tc>
        <w:tc>
          <w:tcPr>
            <w:tcW w:w="426" w:type="pct"/>
            <w:tcBorders>
              <w:top w:val="nil"/>
              <w:left w:val="nil"/>
              <w:bottom w:val="single" w:sz="4" w:space="0" w:color="auto"/>
              <w:right w:val="single" w:sz="4" w:space="0" w:color="auto"/>
            </w:tcBorders>
            <w:shd w:val="clear" w:color="auto" w:fill="auto"/>
            <w:vAlign w:val="center"/>
            <w:hideMark/>
          </w:tcPr>
          <w:p w14:paraId="3CE512AB" w14:textId="77777777" w:rsidR="00955730" w:rsidRDefault="00955730">
            <w:pPr>
              <w:jc w:val="center"/>
              <w:rPr>
                <w:rFonts w:cs="Arial"/>
                <w:color w:val="000000"/>
              </w:rPr>
            </w:pPr>
            <w:r>
              <w:rPr>
                <w:rFonts w:cs="Arial"/>
                <w:color w:val="000000"/>
              </w:rPr>
              <w:t>115,672</w:t>
            </w:r>
          </w:p>
        </w:tc>
        <w:tc>
          <w:tcPr>
            <w:tcW w:w="426" w:type="pct"/>
            <w:tcBorders>
              <w:top w:val="nil"/>
              <w:left w:val="nil"/>
              <w:bottom w:val="single" w:sz="4" w:space="0" w:color="auto"/>
              <w:right w:val="single" w:sz="4" w:space="0" w:color="auto"/>
            </w:tcBorders>
            <w:shd w:val="clear" w:color="auto" w:fill="auto"/>
            <w:vAlign w:val="center"/>
            <w:hideMark/>
          </w:tcPr>
          <w:p w14:paraId="3B0A096E" w14:textId="77777777" w:rsidR="00955730" w:rsidRDefault="00955730">
            <w:pPr>
              <w:jc w:val="center"/>
              <w:rPr>
                <w:rFonts w:cs="Arial"/>
                <w:color w:val="000000"/>
              </w:rPr>
            </w:pPr>
            <w:r>
              <w:rPr>
                <w:rFonts w:cs="Arial"/>
                <w:color w:val="000000"/>
              </w:rPr>
              <w:t>123,102</w:t>
            </w:r>
          </w:p>
        </w:tc>
      </w:tr>
      <w:tr w:rsidR="00955730" w:rsidRPr="003A58D2" w14:paraId="6D9638A0" w14:textId="77777777" w:rsidTr="00062650">
        <w:trPr>
          <w:trHeight w:val="285"/>
        </w:trPr>
        <w:tc>
          <w:tcPr>
            <w:tcW w:w="777" w:type="pct"/>
            <w:tcBorders>
              <w:top w:val="nil"/>
              <w:left w:val="single" w:sz="4" w:space="0" w:color="auto"/>
              <w:bottom w:val="single" w:sz="4" w:space="0" w:color="auto"/>
              <w:right w:val="single" w:sz="4" w:space="0" w:color="auto"/>
            </w:tcBorders>
            <w:shd w:val="clear" w:color="auto" w:fill="auto"/>
            <w:vAlign w:val="center"/>
            <w:hideMark/>
          </w:tcPr>
          <w:p w14:paraId="4A3C790A" w14:textId="77777777" w:rsidR="00955730" w:rsidRPr="003A58D2" w:rsidRDefault="00955730" w:rsidP="003A58D2">
            <w:pPr>
              <w:spacing w:after="0" w:line="240" w:lineRule="auto"/>
              <w:rPr>
                <w:rFonts w:eastAsia="Times New Roman" w:cs="Arial"/>
                <w:color w:val="000000"/>
                <w:lang w:eastAsia="ru-RU"/>
              </w:rPr>
            </w:pPr>
            <w:r w:rsidRPr="003A58D2">
              <w:rPr>
                <w:rFonts w:eastAsia="Times New Roman" w:cs="Arial"/>
                <w:color w:val="000000"/>
                <w:lang w:eastAsia="ru-RU"/>
              </w:rPr>
              <w:t>ГВС (средняя)</w:t>
            </w:r>
          </w:p>
        </w:tc>
        <w:tc>
          <w:tcPr>
            <w:tcW w:w="337" w:type="pct"/>
            <w:tcBorders>
              <w:top w:val="nil"/>
              <w:left w:val="nil"/>
              <w:bottom w:val="single" w:sz="4" w:space="0" w:color="auto"/>
              <w:right w:val="single" w:sz="4" w:space="0" w:color="auto"/>
            </w:tcBorders>
            <w:shd w:val="clear" w:color="auto" w:fill="auto"/>
            <w:vAlign w:val="center"/>
            <w:hideMark/>
          </w:tcPr>
          <w:p w14:paraId="0CFC5E36" w14:textId="77777777" w:rsidR="00955730" w:rsidRPr="003A58D2" w:rsidRDefault="00955730" w:rsidP="003A58D2">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426" w:type="pct"/>
            <w:tcBorders>
              <w:top w:val="nil"/>
              <w:left w:val="nil"/>
              <w:bottom w:val="single" w:sz="4" w:space="0" w:color="auto"/>
              <w:right w:val="single" w:sz="4" w:space="0" w:color="auto"/>
            </w:tcBorders>
            <w:shd w:val="clear" w:color="auto" w:fill="auto"/>
            <w:vAlign w:val="center"/>
            <w:hideMark/>
          </w:tcPr>
          <w:p w14:paraId="48B6EE78" w14:textId="77777777" w:rsidR="00955730" w:rsidRDefault="00955730">
            <w:pPr>
              <w:jc w:val="center"/>
              <w:rPr>
                <w:rFonts w:cs="Arial"/>
                <w:color w:val="000000"/>
              </w:rPr>
            </w:pPr>
            <w:r>
              <w:rPr>
                <w:rFonts w:cs="Arial"/>
                <w:color w:val="000000"/>
              </w:rPr>
              <w:t>0,000</w:t>
            </w:r>
          </w:p>
        </w:tc>
        <w:tc>
          <w:tcPr>
            <w:tcW w:w="426" w:type="pct"/>
            <w:tcBorders>
              <w:top w:val="nil"/>
              <w:left w:val="nil"/>
              <w:bottom w:val="single" w:sz="4" w:space="0" w:color="auto"/>
              <w:right w:val="single" w:sz="4" w:space="0" w:color="auto"/>
            </w:tcBorders>
            <w:shd w:val="clear" w:color="auto" w:fill="auto"/>
            <w:vAlign w:val="center"/>
            <w:hideMark/>
          </w:tcPr>
          <w:p w14:paraId="2CE75BEB" w14:textId="77777777" w:rsidR="00955730" w:rsidRDefault="00955730">
            <w:pPr>
              <w:jc w:val="center"/>
              <w:rPr>
                <w:rFonts w:cs="Arial"/>
                <w:color w:val="000000"/>
              </w:rPr>
            </w:pPr>
            <w:r>
              <w:rPr>
                <w:rFonts w:cs="Arial"/>
                <w:color w:val="000000"/>
              </w:rPr>
              <w:t>0,000</w:t>
            </w:r>
          </w:p>
        </w:tc>
        <w:tc>
          <w:tcPr>
            <w:tcW w:w="426" w:type="pct"/>
            <w:tcBorders>
              <w:top w:val="nil"/>
              <w:left w:val="nil"/>
              <w:bottom w:val="single" w:sz="4" w:space="0" w:color="auto"/>
              <w:right w:val="single" w:sz="4" w:space="0" w:color="auto"/>
            </w:tcBorders>
            <w:shd w:val="clear" w:color="auto" w:fill="auto"/>
            <w:vAlign w:val="center"/>
            <w:hideMark/>
          </w:tcPr>
          <w:p w14:paraId="42BE168B" w14:textId="77777777" w:rsidR="00955730" w:rsidRDefault="00955730">
            <w:pPr>
              <w:jc w:val="center"/>
              <w:rPr>
                <w:rFonts w:cs="Arial"/>
                <w:color w:val="000000"/>
              </w:rPr>
            </w:pPr>
            <w:r>
              <w:rPr>
                <w:rFonts w:cs="Arial"/>
                <w:color w:val="000000"/>
              </w:rPr>
              <w:t>0,000</w:t>
            </w:r>
          </w:p>
        </w:tc>
        <w:tc>
          <w:tcPr>
            <w:tcW w:w="475" w:type="pct"/>
            <w:tcBorders>
              <w:top w:val="nil"/>
              <w:left w:val="nil"/>
              <w:bottom w:val="single" w:sz="4" w:space="0" w:color="auto"/>
              <w:right w:val="single" w:sz="4" w:space="0" w:color="auto"/>
            </w:tcBorders>
            <w:shd w:val="clear" w:color="auto" w:fill="auto"/>
            <w:vAlign w:val="center"/>
            <w:hideMark/>
          </w:tcPr>
          <w:p w14:paraId="1173B9FA" w14:textId="77777777" w:rsidR="00955730" w:rsidRDefault="00955730">
            <w:pPr>
              <w:jc w:val="center"/>
              <w:rPr>
                <w:rFonts w:cs="Arial"/>
                <w:color w:val="000000"/>
              </w:rPr>
            </w:pPr>
            <w:r>
              <w:rPr>
                <w:rFonts w:cs="Arial"/>
                <w:color w:val="000000"/>
              </w:rPr>
              <w:t>9,830</w:t>
            </w:r>
          </w:p>
        </w:tc>
        <w:tc>
          <w:tcPr>
            <w:tcW w:w="426" w:type="pct"/>
            <w:tcBorders>
              <w:top w:val="nil"/>
              <w:left w:val="nil"/>
              <w:bottom w:val="single" w:sz="4" w:space="0" w:color="auto"/>
              <w:right w:val="single" w:sz="4" w:space="0" w:color="auto"/>
            </w:tcBorders>
            <w:shd w:val="clear" w:color="auto" w:fill="auto"/>
            <w:vAlign w:val="center"/>
            <w:hideMark/>
          </w:tcPr>
          <w:p w14:paraId="1FB25961" w14:textId="77777777" w:rsidR="00955730" w:rsidRDefault="00955730">
            <w:pPr>
              <w:jc w:val="center"/>
              <w:rPr>
                <w:rFonts w:cs="Arial"/>
                <w:color w:val="000000"/>
              </w:rPr>
            </w:pPr>
            <w:r>
              <w:rPr>
                <w:rFonts w:cs="Arial"/>
                <w:color w:val="000000"/>
              </w:rPr>
              <w:t>9,835</w:t>
            </w:r>
          </w:p>
        </w:tc>
        <w:tc>
          <w:tcPr>
            <w:tcW w:w="426" w:type="pct"/>
            <w:tcBorders>
              <w:top w:val="nil"/>
              <w:left w:val="nil"/>
              <w:bottom w:val="single" w:sz="4" w:space="0" w:color="auto"/>
              <w:right w:val="single" w:sz="4" w:space="0" w:color="auto"/>
            </w:tcBorders>
            <w:shd w:val="clear" w:color="auto" w:fill="auto"/>
            <w:vAlign w:val="center"/>
            <w:hideMark/>
          </w:tcPr>
          <w:p w14:paraId="181BA280" w14:textId="77777777" w:rsidR="00955730" w:rsidRDefault="00955730">
            <w:pPr>
              <w:jc w:val="center"/>
              <w:rPr>
                <w:rFonts w:cs="Arial"/>
                <w:color w:val="000000"/>
              </w:rPr>
            </w:pPr>
            <w:r>
              <w:rPr>
                <w:rFonts w:cs="Arial"/>
                <w:color w:val="000000"/>
              </w:rPr>
              <w:t>9,835</w:t>
            </w:r>
          </w:p>
        </w:tc>
        <w:tc>
          <w:tcPr>
            <w:tcW w:w="426" w:type="pct"/>
            <w:tcBorders>
              <w:top w:val="nil"/>
              <w:left w:val="nil"/>
              <w:bottom w:val="single" w:sz="4" w:space="0" w:color="auto"/>
              <w:right w:val="single" w:sz="4" w:space="0" w:color="auto"/>
            </w:tcBorders>
            <w:shd w:val="clear" w:color="auto" w:fill="auto"/>
            <w:vAlign w:val="center"/>
            <w:hideMark/>
          </w:tcPr>
          <w:p w14:paraId="7735CE2E" w14:textId="77777777" w:rsidR="00955730" w:rsidRDefault="00955730">
            <w:pPr>
              <w:jc w:val="center"/>
              <w:rPr>
                <w:rFonts w:cs="Arial"/>
                <w:color w:val="000000"/>
              </w:rPr>
            </w:pPr>
            <w:r>
              <w:rPr>
                <w:rFonts w:cs="Arial"/>
                <w:color w:val="000000"/>
              </w:rPr>
              <w:t>15,180</w:t>
            </w:r>
          </w:p>
        </w:tc>
        <w:tc>
          <w:tcPr>
            <w:tcW w:w="426" w:type="pct"/>
            <w:tcBorders>
              <w:top w:val="nil"/>
              <w:left w:val="nil"/>
              <w:bottom w:val="single" w:sz="4" w:space="0" w:color="auto"/>
              <w:right w:val="single" w:sz="4" w:space="0" w:color="auto"/>
            </w:tcBorders>
            <w:shd w:val="clear" w:color="auto" w:fill="auto"/>
            <w:vAlign w:val="center"/>
            <w:hideMark/>
          </w:tcPr>
          <w:p w14:paraId="6633B810" w14:textId="77777777" w:rsidR="00955730" w:rsidRDefault="00955730">
            <w:pPr>
              <w:jc w:val="center"/>
              <w:rPr>
                <w:rFonts w:cs="Arial"/>
                <w:color w:val="000000"/>
              </w:rPr>
            </w:pPr>
            <w:r>
              <w:rPr>
                <w:rFonts w:cs="Arial"/>
                <w:color w:val="000000"/>
              </w:rPr>
              <w:t>17,610</w:t>
            </w:r>
          </w:p>
        </w:tc>
        <w:tc>
          <w:tcPr>
            <w:tcW w:w="426" w:type="pct"/>
            <w:tcBorders>
              <w:top w:val="nil"/>
              <w:left w:val="nil"/>
              <w:bottom w:val="single" w:sz="4" w:space="0" w:color="auto"/>
              <w:right w:val="single" w:sz="4" w:space="0" w:color="auto"/>
            </w:tcBorders>
            <w:shd w:val="clear" w:color="auto" w:fill="auto"/>
            <w:vAlign w:val="center"/>
            <w:hideMark/>
          </w:tcPr>
          <w:p w14:paraId="692939AB" w14:textId="77777777" w:rsidR="00955730" w:rsidRDefault="00955730">
            <w:pPr>
              <w:jc w:val="center"/>
              <w:rPr>
                <w:rFonts w:cs="Arial"/>
                <w:color w:val="000000"/>
              </w:rPr>
            </w:pPr>
            <w:r>
              <w:rPr>
                <w:rFonts w:cs="Arial"/>
                <w:color w:val="000000"/>
              </w:rPr>
              <w:t>19,890</w:t>
            </w:r>
          </w:p>
        </w:tc>
      </w:tr>
      <w:tr w:rsidR="00955730" w:rsidRPr="003A58D2" w14:paraId="0395AC64" w14:textId="77777777" w:rsidTr="00062650">
        <w:trPr>
          <w:trHeight w:val="285"/>
        </w:trPr>
        <w:tc>
          <w:tcPr>
            <w:tcW w:w="777" w:type="pct"/>
            <w:tcBorders>
              <w:top w:val="nil"/>
              <w:left w:val="single" w:sz="4" w:space="0" w:color="auto"/>
              <w:bottom w:val="single" w:sz="4" w:space="0" w:color="auto"/>
              <w:right w:val="single" w:sz="4" w:space="0" w:color="auto"/>
            </w:tcBorders>
            <w:shd w:val="clear" w:color="auto" w:fill="auto"/>
            <w:vAlign w:val="center"/>
            <w:hideMark/>
          </w:tcPr>
          <w:p w14:paraId="3707345B" w14:textId="77777777" w:rsidR="00955730" w:rsidRPr="003A58D2" w:rsidRDefault="00955730" w:rsidP="003A58D2">
            <w:pPr>
              <w:spacing w:after="0" w:line="240" w:lineRule="auto"/>
              <w:rPr>
                <w:rFonts w:eastAsia="Times New Roman" w:cs="Arial"/>
                <w:color w:val="000000"/>
                <w:lang w:eastAsia="ru-RU"/>
              </w:rPr>
            </w:pPr>
            <w:r w:rsidRPr="003A58D2">
              <w:rPr>
                <w:rFonts w:eastAsia="Times New Roman" w:cs="Arial"/>
                <w:color w:val="000000"/>
                <w:lang w:eastAsia="ru-RU"/>
              </w:rPr>
              <w:t>потери в сети</w:t>
            </w:r>
          </w:p>
        </w:tc>
        <w:tc>
          <w:tcPr>
            <w:tcW w:w="337" w:type="pct"/>
            <w:tcBorders>
              <w:top w:val="nil"/>
              <w:left w:val="nil"/>
              <w:bottom w:val="single" w:sz="4" w:space="0" w:color="auto"/>
              <w:right w:val="single" w:sz="4" w:space="0" w:color="auto"/>
            </w:tcBorders>
            <w:shd w:val="clear" w:color="auto" w:fill="auto"/>
            <w:vAlign w:val="center"/>
            <w:hideMark/>
          </w:tcPr>
          <w:p w14:paraId="2A7065FF" w14:textId="77777777" w:rsidR="00955730" w:rsidRPr="003A58D2" w:rsidRDefault="00955730" w:rsidP="003A58D2">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426" w:type="pct"/>
            <w:tcBorders>
              <w:top w:val="nil"/>
              <w:left w:val="nil"/>
              <w:bottom w:val="single" w:sz="4" w:space="0" w:color="auto"/>
              <w:right w:val="single" w:sz="4" w:space="0" w:color="auto"/>
            </w:tcBorders>
            <w:shd w:val="clear" w:color="auto" w:fill="auto"/>
            <w:vAlign w:val="center"/>
            <w:hideMark/>
          </w:tcPr>
          <w:p w14:paraId="3505A06F" w14:textId="77777777" w:rsidR="00955730" w:rsidRDefault="00955730">
            <w:pPr>
              <w:jc w:val="center"/>
              <w:rPr>
                <w:rFonts w:cs="Arial"/>
                <w:color w:val="000000"/>
              </w:rPr>
            </w:pPr>
            <w:r>
              <w:rPr>
                <w:rFonts w:cs="Arial"/>
                <w:color w:val="000000"/>
              </w:rPr>
              <w:t>0,000</w:t>
            </w:r>
          </w:p>
        </w:tc>
        <w:tc>
          <w:tcPr>
            <w:tcW w:w="426" w:type="pct"/>
            <w:tcBorders>
              <w:top w:val="nil"/>
              <w:left w:val="nil"/>
              <w:bottom w:val="single" w:sz="4" w:space="0" w:color="auto"/>
              <w:right w:val="single" w:sz="4" w:space="0" w:color="auto"/>
            </w:tcBorders>
            <w:shd w:val="clear" w:color="auto" w:fill="auto"/>
            <w:vAlign w:val="center"/>
            <w:hideMark/>
          </w:tcPr>
          <w:p w14:paraId="33E89007" w14:textId="77777777" w:rsidR="00955730" w:rsidRDefault="00955730">
            <w:pPr>
              <w:jc w:val="center"/>
              <w:rPr>
                <w:rFonts w:cs="Arial"/>
                <w:color w:val="000000"/>
              </w:rPr>
            </w:pPr>
            <w:r>
              <w:rPr>
                <w:rFonts w:cs="Arial"/>
                <w:color w:val="000000"/>
              </w:rPr>
              <w:t>0,000</w:t>
            </w:r>
          </w:p>
        </w:tc>
        <w:tc>
          <w:tcPr>
            <w:tcW w:w="426" w:type="pct"/>
            <w:tcBorders>
              <w:top w:val="nil"/>
              <w:left w:val="nil"/>
              <w:bottom w:val="single" w:sz="4" w:space="0" w:color="auto"/>
              <w:right w:val="single" w:sz="4" w:space="0" w:color="auto"/>
            </w:tcBorders>
            <w:shd w:val="clear" w:color="auto" w:fill="auto"/>
            <w:vAlign w:val="center"/>
            <w:hideMark/>
          </w:tcPr>
          <w:p w14:paraId="7BEA1DE1" w14:textId="77777777" w:rsidR="00955730" w:rsidRDefault="00955730">
            <w:pPr>
              <w:jc w:val="center"/>
              <w:rPr>
                <w:rFonts w:cs="Arial"/>
                <w:color w:val="000000"/>
              </w:rPr>
            </w:pPr>
            <w:r>
              <w:rPr>
                <w:rFonts w:cs="Arial"/>
                <w:color w:val="000000"/>
              </w:rPr>
              <w:t>0,000</w:t>
            </w:r>
          </w:p>
        </w:tc>
        <w:tc>
          <w:tcPr>
            <w:tcW w:w="475" w:type="pct"/>
            <w:tcBorders>
              <w:top w:val="nil"/>
              <w:left w:val="nil"/>
              <w:bottom w:val="single" w:sz="4" w:space="0" w:color="auto"/>
              <w:right w:val="single" w:sz="4" w:space="0" w:color="auto"/>
            </w:tcBorders>
            <w:shd w:val="clear" w:color="auto" w:fill="auto"/>
            <w:vAlign w:val="center"/>
            <w:hideMark/>
          </w:tcPr>
          <w:p w14:paraId="5F892990" w14:textId="77777777" w:rsidR="00955730" w:rsidRDefault="00955730">
            <w:pPr>
              <w:jc w:val="center"/>
              <w:rPr>
                <w:rFonts w:cs="Arial"/>
                <w:color w:val="000000"/>
              </w:rPr>
            </w:pPr>
            <w:r>
              <w:rPr>
                <w:rFonts w:cs="Arial"/>
                <w:color w:val="000000"/>
              </w:rPr>
              <w:t>14,35</w:t>
            </w:r>
          </w:p>
        </w:tc>
        <w:tc>
          <w:tcPr>
            <w:tcW w:w="426" w:type="pct"/>
            <w:tcBorders>
              <w:top w:val="nil"/>
              <w:left w:val="nil"/>
              <w:bottom w:val="single" w:sz="4" w:space="0" w:color="auto"/>
              <w:right w:val="single" w:sz="4" w:space="0" w:color="auto"/>
            </w:tcBorders>
            <w:shd w:val="clear" w:color="auto" w:fill="auto"/>
            <w:vAlign w:val="center"/>
            <w:hideMark/>
          </w:tcPr>
          <w:p w14:paraId="2C0C57A6" w14:textId="77777777" w:rsidR="00955730" w:rsidRDefault="00955730">
            <w:pPr>
              <w:jc w:val="center"/>
              <w:rPr>
                <w:rFonts w:cs="Arial"/>
                <w:color w:val="000000"/>
              </w:rPr>
            </w:pPr>
            <w:r>
              <w:rPr>
                <w:rFonts w:cs="Arial"/>
                <w:color w:val="000000"/>
              </w:rPr>
              <w:t>14,52</w:t>
            </w:r>
          </w:p>
        </w:tc>
        <w:tc>
          <w:tcPr>
            <w:tcW w:w="426" w:type="pct"/>
            <w:tcBorders>
              <w:top w:val="nil"/>
              <w:left w:val="nil"/>
              <w:bottom w:val="single" w:sz="4" w:space="0" w:color="auto"/>
              <w:right w:val="single" w:sz="4" w:space="0" w:color="auto"/>
            </w:tcBorders>
            <w:shd w:val="clear" w:color="auto" w:fill="auto"/>
            <w:vAlign w:val="center"/>
            <w:hideMark/>
          </w:tcPr>
          <w:p w14:paraId="708B4914" w14:textId="77777777" w:rsidR="00955730" w:rsidRDefault="00955730">
            <w:pPr>
              <w:jc w:val="center"/>
              <w:rPr>
                <w:rFonts w:cs="Arial"/>
                <w:color w:val="000000"/>
              </w:rPr>
            </w:pPr>
            <w:r>
              <w:rPr>
                <w:rFonts w:cs="Arial"/>
                <w:color w:val="000000"/>
              </w:rPr>
              <w:t>14,52</w:t>
            </w:r>
          </w:p>
        </w:tc>
        <w:tc>
          <w:tcPr>
            <w:tcW w:w="426" w:type="pct"/>
            <w:tcBorders>
              <w:top w:val="nil"/>
              <w:left w:val="nil"/>
              <w:bottom w:val="single" w:sz="4" w:space="0" w:color="auto"/>
              <w:right w:val="single" w:sz="4" w:space="0" w:color="auto"/>
            </w:tcBorders>
            <w:shd w:val="clear" w:color="auto" w:fill="auto"/>
            <w:vAlign w:val="center"/>
            <w:hideMark/>
          </w:tcPr>
          <w:p w14:paraId="2A7F72F0" w14:textId="77777777" w:rsidR="00955730" w:rsidRDefault="00955730">
            <w:pPr>
              <w:jc w:val="center"/>
              <w:rPr>
                <w:rFonts w:cs="Arial"/>
                <w:color w:val="000000"/>
              </w:rPr>
            </w:pPr>
            <w:r>
              <w:rPr>
                <w:rFonts w:cs="Arial"/>
                <w:color w:val="000000"/>
              </w:rPr>
              <w:t>18,39</w:t>
            </w:r>
          </w:p>
        </w:tc>
        <w:tc>
          <w:tcPr>
            <w:tcW w:w="426" w:type="pct"/>
            <w:tcBorders>
              <w:top w:val="nil"/>
              <w:left w:val="nil"/>
              <w:bottom w:val="single" w:sz="4" w:space="0" w:color="auto"/>
              <w:right w:val="single" w:sz="4" w:space="0" w:color="auto"/>
            </w:tcBorders>
            <w:shd w:val="clear" w:color="auto" w:fill="auto"/>
            <w:vAlign w:val="center"/>
            <w:hideMark/>
          </w:tcPr>
          <w:p w14:paraId="76691F9A" w14:textId="77777777" w:rsidR="00955730" w:rsidRDefault="00955730">
            <w:pPr>
              <w:jc w:val="center"/>
              <w:rPr>
                <w:rFonts w:cs="Arial"/>
                <w:color w:val="000000"/>
              </w:rPr>
            </w:pPr>
            <w:r>
              <w:rPr>
                <w:rFonts w:cs="Arial"/>
                <w:color w:val="000000"/>
              </w:rPr>
              <w:t>19,99</w:t>
            </w:r>
          </w:p>
        </w:tc>
        <w:tc>
          <w:tcPr>
            <w:tcW w:w="426" w:type="pct"/>
            <w:tcBorders>
              <w:top w:val="nil"/>
              <w:left w:val="nil"/>
              <w:bottom w:val="single" w:sz="4" w:space="0" w:color="auto"/>
              <w:right w:val="single" w:sz="4" w:space="0" w:color="auto"/>
            </w:tcBorders>
            <w:shd w:val="clear" w:color="auto" w:fill="auto"/>
            <w:vAlign w:val="center"/>
            <w:hideMark/>
          </w:tcPr>
          <w:p w14:paraId="39EE3C8C" w14:textId="77777777" w:rsidR="00955730" w:rsidRDefault="00955730">
            <w:pPr>
              <w:jc w:val="center"/>
              <w:rPr>
                <w:rFonts w:cs="Arial"/>
                <w:color w:val="000000"/>
              </w:rPr>
            </w:pPr>
            <w:r>
              <w:rPr>
                <w:rFonts w:cs="Arial"/>
                <w:color w:val="000000"/>
              </w:rPr>
              <w:t>21,45</w:t>
            </w:r>
          </w:p>
        </w:tc>
      </w:tr>
      <w:tr w:rsidR="00955730" w:rsidRPr="003A58D2" w14:paraId="5FD89163" w14:textId="77777777" w:rsidTr="00062650">
        <w:trPr>
          <w:trHeight w:val="855"/>
        </w:trPr>
        <w:tc>
          <w:tcPr>
            <w:tcW w:w="777" w:type="pct"/>
            <w:tcBorders>
              <w:top w:val="nil"/>
              <w:left w:val="single" w:sz="4" w:space="0" w:color="auto"/>
              <w:bottom w:val="single" w:sz="4" w:space="0" w:color="auto"/>
              <w:right w:val="single" w:sz="4" w:space="0" w:color="auto"/>
            </w:tcBorders>
            <w:shd w:val="clear" w:color="auto" w:fill="auto"/>
            <w:vAlign w:val="center"/>
            <w:hideMark/>
          </w:tcPr>
          <w:p w14:paraId="20033087" w14:textId="77777777" w:rsidR="00955730" w:rsidRPr="003A58D2" w:rsidRDefault="00955730" w:rsidP="003A58D2">
            <w:pPr>
              <w:spacing w:after="0" w:line="240" w:lineRule="auto"/>
              <w:rPr>
                <w:rFonts w:eastAsia="Times New Roman" w:cs="Arial"/>
                <w:color w:val="000000"/>
                <w:lang w:eastAsia="ru-RU"/>
              </w:rPr>
            </w:pPr>
            <w:r w:rsidRPr="003A58D2">
              <w:rPr>
                <w:rFonts w:eastAsia="Times New Roman" w:cs="Arial"/>
                <w:color w:val="000000"/>
                <w:lang w:eastAsia="ru-RU"/>
              </w:rPr>
              <w:t>Резерв (+)/ дефицит (-) по договорной нагрузке</w:t>
            </w:r>
          </w:p>
        </w:tc>
        <w:tc>
          <w:tcPr>
            <w:tcW w:w="337" w:type="pct"/>
            <w:tcBorders>
              <w:top w:val="nil"/>
              <w:left w:val="nil"/>
              <w:bottom w:val="single" w:sz="4" w:space="0" w:color="auto"/>
              <w:right w:val="single" w:sz="4" w:space="0" w:color="auto"/>
            </w:tcBorders>
            <w:shd w:val="clear" w:color="auto" w:fill="auto"/>
            <w:vAlign w:val="center"/>
            <w:hideMark/>
          </w:tcPr>
          <w:p w14:paraId="3569675C" w14:textId="77777777" w:rsidR="00955730" w:rsidRPr="003A58D2" w:rsidRDefault="00955730" w:rsidP="003A58D2">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426" w:type="pct"/>
            <w:tcBorders>
              <w:top w:val="nil"/>
              <w:left w:val="nil"/>
              <w:bottom w:val="single" w:sz="4" w:space="0" w:color="auto"/>
              <w:right w:val="single" w:sz="4" w:space="0" w:color="auto"/>
            </w:tcBorders>
            <w:shd w:val="clear" w:color="auto" w:fill="auto"/>
            <w:vAlign w:val="center"/>
            <w:hideMark/>
          </w:tcPr>
          <w:p w14:paraId="27AF16BB" w14:textId="77777777" w:rsidR="00955730" w:rsidRDefault="00955730">
            <w:pPr>
              <w:jc w:val="center"/>
              <w:rPr>
                <w:rFonts w:cs="Arial"/>
                <w:color w:val="000000"/>
              </w:rPr>
            </w:pPr>
            <w:r>
              <w:rPr>
                <w:rFonts w:cs="Arial"/>
                <w:color w:val="000000"/>
              </w:rPr>
              <w:t>0,000</w:t>
            </w:r>
          </w:p>
        </w:tc>
        <w:tc>
          <w:tcPr>
            <w:tcW w:w="426" w:type="pct"/>
            <w:tcBorders>
              <w:top w:val="nil"/>
              <w:left w:val="nil"/>
              <w:bottom w:val="single" w:sz="4" w:space="0" w:color="auto"/>
              <w:right w:val="single" w:sz="4" w:space="0" w:color="auto"/>
            </w:tcBorders>
            <w:shd w:val="clear" w:color="auto" w:fill="auto"/>
            <w:vAlign w:val="center"/>
            <w:hideMark/>
          </w:tcPr>
          <w:p w14:paraId="0307C367" w14:textId="77777777" w:rsidR="00955730" w:rsidRDefault="00955730">
            <w:pPr>
              <w:jc w:val="center"/>
              <w:rPr>
                <w:rFonts w:cs="Arial"/>
                <w:color w:val="000000"/>
              </w:rPr>
            </w:pPr>
            <w:r>
              <w:rPr>
                <w:rFonts w:cs="Arial"/>
                <w:color w:val="000000"/>
              </w:rPr>
              <w:t>0,000</w:t>
            </w:r>
          </w:p>
        </w:tc>
        <w:tc>
          <w:tcPr>
            <w:tcW w:w="426" w:type="pct"/>
            <w:tcBorders>
              <w:top w:val="nil"/>
              <w:left w:val="nil"/>
              <w:bottom w:val="single" w:sz="4" w:space="0" w:color="auto"/>
              <w:right w:val="single" w:sz="4" w:space="0" w:color="auto"/>
            </w:tcBorders>
            <w:shd w:val="clear" w:color="auto" w:fill="auto"/>
            <w:vAlign w:val="center"/>
            <w:hideMark/>
          </w:tcPr>
          <w:p w14:paraId="5BDFF41F" w14:textId="77777777" w:rsidR="00955730" w:rsidRDefault="00955730">
            <w:pPr>
              <w:jc w:val="center"/>
              <w:rPr>
                <w:rFonts w:cs="Arial"/>
                <w:color w:val="000000"/>
              </w:rPr>
            </w:pPr>
            <w:r>
              <w:rPr>
                <w:rFonts w:cs="Arial"/>
                <w:color w:val="000000"/>
              </w:rPr>
              <w:t>0,000</w:t>
            </w:r>
          </w:p>
        </w:tc>
        <w:tc>
          <w:tcPr>
            <w:tcW w:w="475" w:type="pct"/>
            <w:tcBorders>
              <w:top w:val="nil"/>
              <w:left w:val="nil"/>
              <w:bottom w:val="single" w:sz="4" w:space="0" w:color="auto"/>
              <w:right w:val="single" w:sz="4" w:space="0" w:color="auto"/>
            </w:tcBorders>
            <w:shd w:val="clear" w:color="auto" w:fill="auto"/>
            <w:vAlign w:val="center"/>
            <w:hideMark/>
          </w:tcPr>
          <w:p w14:paraId="39A541D3" w14:textId="77777777" w:rsidR="00955730" w:rsidRDefault="00955730">
            <w:pPr>
              <w:jc w:val="center"/>
              <w:rPr>
                <w:rFonts w:cs="Arial"/>
                <w:color w:val="000000"/>
              </w:rPr>
            </w:pPr>
            <w:r>
              <w:rPr>
                <w:rFonts w:cs="Arial"/>
                <w:color w:val="000000"/>
              </w:rPr>
              <w:t>7,564</w:t>
            </w:r>
          </w:p>
        </w:tc>
        <w:tc>
          <w:tcPr>
            <w:tcW w:w="426" w:type="pct"/>
            <w:tcBorders>
              <w:top w:val="nil"/>
              <w:left w:val="nil"/>
              <w:bottom w:val="single" w:sz="4" w:space="0" w:color="auto"/>
              <w:right w:val="single" w:sz="4" w:space="0" w:color="auto"/>
            </w:tcBorders>
            <w:shd w:val="clear" w:color="auto" w:fill="auto"/>
            <w:vAlign w:val="center"/>
            <w:hideMark/>
          </w:tcPr>
          <w:p w14:paraId="13DB1019" w14:textId="77777777" w:rsidR="00955730" w:rsidRDefault="00955730">
            <w:pPr>
              <w:jc w:val="center"/>
              <w:rPr>
                <w:rFonts w:cs="Arial"/>
                <w:color w:val="000000"/>
              </w:rPr>
            </w:pPr>
            <w:r>
              <w:rPr>
                <w:rFonts w:cs="Arial"/>
                <w:color w:val="000000"/>
              </w:rPr>
              <w:t>6,273</w:t>
            </w:r>
          </w:p>
        </w:tc>
        <w:tc>
          <w:tcPr>
            <w:tcW w:w="426" w:type="pct"/>
            <w:tcBorders>
              <w:top w:val="nil"/>
              <w:left w:val="nil"/>
              <w:bottom w:val="single" w:sz="4" w:space="0" w:color="auto"/>
              <w:right w:val="single" w:sz="4" w:space="0" w:color="auto"/>
            </w:tcBorders>
            <w:shd w:val="clear" w:color="auto" w:fill="auto"/>
            <w:vAlign w:val="center"/>
            <w:hideMark/>
          </w:tcPr>
          <w:p w14:paraId="56055DC1" w14:textId="77777777" w:rsidR="00955730" w:rsidRDefault="00955730">
            <w:pPr>
              <w:jc w:val="center"/>
              <w:rPr>
                <w:rFonts w:cs="Arial"/>
                <w:color w:val="000000"/>
              </w:rPr>
            </w:pPr>
            <w:r>
              <w:rPr>
                <w:rFonts w:cs="Arial"/>
                <w:color w:val="000000"/>
              </w:rPr>
              <w:t>6,273</w:t>
            </w:r>
          </w:p>
        </w:tc>
        <w:tc>
          <w:tcPr>
            <w:tcW w:w="426" w:type="pct"/>
            <w:tcBorders>
              <w:top w:val="nil"/>
              <w:left w:val="nil"/>
              <w:bottom w:val="single" w:sz="4" w:space="0" w:color="auto"/>
              <w:right w:val="single" w:sz="4" w:space="0" w:color="auto"/>
            </w:tcBorders>
            <w:shd w:val="clear" w:color="auto" w:fill="auto"/>
            <w:vAlign w:val="center"/>
            <w:hideMark/>
          </w:tcPr>
          <w:p w14:paraId="26EAAAAD" w14:textId="77777777" w:rsidR="00955730" w:rsidRDefault="00955730">
            <w:pPr>
              <w:jc w:val="center"/>
              <w:rPr>
                <w:rFonts w:cs="Arial"/>
                <w:color w:val="000000"/>
              </w:rPr>
            </w:pPr>
            <w:r>
              <w:rPr>
                <w:rFonts w:cs="Arial"/>
                <w:color w:val="000000"/>
              </w:rPr>
              <w:t>25,636</w:t>
            </w:r>
          </w:p>
        </w:tc>
        <w:tc>
          <w:tcPr>
            <w:tcW w:w="426" w:type="pct"/>
            <w:tcBorders>
              <w:top w:val="nil"/>
              <w:left w:val="nil"/>
              <w:bottom w:val="single" w:sz="4" w:space="0" w:color="auto"/>
              <w:right w:val="single" w:sz="4" w:space="0" w:color="auto"/>
            </w:tcBorders>
            <w:shd w:val="clear" w:color="auto" w:fill="auto"/>
            <w:vAlign w:val="center"/>
            <w:hideMark/>
          </w:tcPr>
          <w:p w14:paraId="13A28877" w14:textId="77777777" w:rsidR="00955730" w:rsidRDefault="00955730">
            <w:pPr>
              <w:jc w:val="center"/>
              <w:rPr>
                <w:rFonts w:cs="Arial"/>
                <w:color w:val="000000"/>
              </w:rPr>
            </w:pPr>
            <w:r>
              <w:rPr>
                <w:rFonts w:cs="Arial"/>
                <w:color w:val="000000"/>
              </w:rPr>
              <w:t>13,326</w:t>
            </w:r>
          </w:p>
        </w:tc>
        <w:tc>
          <w:tcPr>
            <w:tcW w:w="426" w:type="pct"/>
            <w:tcBorders>
              <w:top w:val="nil"/>
              <w:left w:val="nil"/>
              <w:bottom w:val="single" w:sz="4" w:space="0" w:color="auto"/>
              <w:right w:val="single" w:sz="4" w:space="0" w:color="auto"/>
            </w:tcBorders>
            <w:shd w:val="clear" w:color="auto" w:fill="auto"/>
            <w:vAlign w:val="center"/>
            <w:hideMark/>
          </w:tcPr>
          <w:p w14:paraId="5D59F9FF" w14:textId="77777777" w:rsidR="00955730" w:rsidRDefault="00955730">
            <w:pPr>
              <w:jc w:val="center"/>
              <w:rPr>
                <w:rFonts w:cs="Arial"/>
                <w:color w:val="000000"/>
              </w:rPr>
            </w:pPr>
            <w:r>
              <w:rPr>
                <w:rFonts w:cs="Arial"/>
                <w:color w:val="000000"/>
              </w:rPr>
              <w:t>2,159</w:t>
            </w:r>
          </w:p>
        </w:tc>
      </w:tr>
      <w:tr w:rsidR="00955730" w:rsidRPr="003A58D2" w14:paraId="3981D9FD" w14:textId="77777777" w:rsidTr="00062650">
        <w:trPr>
          <w:trHeight w:val="855"/>
        </w:trPr>
        <w:tc>
          <w:tcPr>
            <w:tcW w:w="777" w:type="pct"/>
            <w:tcBorders>
              <w:top w:val="nil"/>
              <w:left w:val="single" w:sz="4" w:space="0" w:color="auto"/>
              <w:bottom w:val="single" w:sz="4" w:space="0" w:color="auto"/>
              <w:right w:val="single" w:sz="4" w:space="0" w:color="auto"/>
            </w:tcBorders>
            <w:shd w:val="clear" w:color="auto" w:fill="auto"/>
            <w:vAlign w:val="center"/>
            <w:hideMark/>
          </w:tcPr>
          <w:p w14:paraId="124E766F" w14:textId="77777777" w:rsidR="00955730" w:rsidRPr="003A58D2" w:rsidRDefault="00955730" w:rsidP="003A58D2">
            <w:pPr>
              <w:spacing w:after="0" w:line="240" w:lineRule="auto"/>
              <w:rPr>
                <w:rFonts w:eastAsia="Times New Roman" w:cs="Arial"/>
                <w:color w:val="000000"/>
                <w:lang w:eastAsia="ru-RU"/>
              </w:rPr>
            </w:pPr>
            <w:r w:rsidRPr="003A58D2">
              <w:rPr>
                <w:rFonts w:eastAsia="Times New Roman" w:cs="Arial"/>
                <w:color w:val="000000"/>
                <w:lang w:eastAsia="ru-RU"/>
              </w:rPr>
              <w:t>Доля резерва (+)/ дефицита (-) по договорной нагрузке</w:t>
            </w:r>
          </w:p>
        </w:tc>
        <w:tc>
          <w:tcPr>
            <w:tcW w:w="337" w:type="pct"/>
            <w:tcBorders>
              <w:top w:val="nil"/>
              <w:left w:val="nil"/>
              <w:bottom w:val="single" w:sz="4" w:space="0" w:color="auto"/>
              <w:right w:val="single" w:sz="4" w:space="0" w:color="auto"/>
            </w:tcBorders>
            <w:shd w:val="clear" w:color="auto" w:fill="auto"/>
            <w:vAlign w:val="center"/>
            <w:hideMark/>
          </w:tcPr>
          <w:p w14:paraId="67223047" w14:textId="77777777" w:rsidR="00955730" w:rsidRPr="003A58D2" w:rsidRDefault="00955730" w:rsidP="003A58D2">
            <w:pPr>
              <w:spacing w:after="0" w:line="240" w:lineRule="auto"/>
              <w:jc w:val="center"/>
              <w:rPr>
                <w:rFonts w:eastAsia="Times New Roman" w:cs="Arial"/>
                <w:color w:val="000000"/>
                <w:lang w:eastAsia="ru-RU"/>
              </w:rPr>
            </w:pPr>
            <w:r w:rsidRPr="003A58D2">
              <w:rPr>
                <w:rFonts w:eastAsia="Times New Roman" w:cs="Arial"/>
                <w:color w:val="000000"/>
                <w:lang w:eastAsia="ru-RU"/>
              </w:rPr>
              <w:t>%</w:t>
            </w:r>
          </w:p>
        </w:tc>
        <w:tc>
          <w:tcPr>
            <w:tcW w:w="426" w:type="pct"/>
            <w:tcBorders>
              <w:top w:val="nil"/>
              <w:left w:val="nil"/>
              <w:bottom w:val="single" w:sz="4" w:space="0" w:color="auto"/>
              <w:right w:val="single" w:sz="4" w:space="0" w:color="auto"/>
            </w:tcBorders>
            <w:shd w:val="clear" w:color="auto" w:fill="auto"/>
            <w:vAlign w:val="center"/>
            <w:hideMark/>
          </w:tcPr>
          <w:p w14:paraId="25A2F73A" w14:textId="77777777" w:rsidR="00955730" w:rsidRDefault="00955730">
            <w:pPr>
              <w:jc w:val="center"/>
              <w:rPr>
                <w:rFonts w:cs="Arial"/>
                <w:color w:val="000000"/>
              </w:rPr>
            </w:pPr>
            <w:r>
              <w:rPr>
                <w:rFonts w:cs="Arial"/>
                <w:color w:val="000000"/>
              </w:rPr>
              <w:t>0,00</w:t>
            </w:r>
          </w:p>
        </w:tc>
        <w:tc>
          <w:tcPr>
            <w:tcW w:w="426" w:type="pct"/>
            <w:tcBorders>
              <w:top w:val="nil"/>
              <w:left w:val="nil"/>
              <w:bottom w:val="single" w:sz="4" w:space="0" w:color="auto"/>
              <w:right w:val="single" w:sz="4" w:space="0" w:color="auto"/>
            </w:tcBorders>
            <w:shd w:val="clear" w:color="auto" w:fill="auto"/>
            <w:vAlign w:val="center"/>
            <w:hideMark/>
          </w:tcPr>
          <w:p w14:paraId="77F320F7" w14:textId="77777777" w:rsidR="00955730" w:rsidRDefault="00955730">
            <w:pPr>
              <w:jc w:val="center"/>
              <w:rPr>
                <w:rFonts w:cs="Arial"/>
                <w:color w:val="000000"/>
              </w:rPr>
            </w:pPr>
            <w:r>
              <w:rPr>
                <w:rFonts w:cs="Arial"/>
                <w:color w:val="000000"/>
              </w:rPr>
              <w:t>0,00</w:t>
            </w:r>
          </w:p>
        </w:tc>
        <w:tc>
          <w:tcPr>
            <w:tcW w:w="426" w:type="pct"/>
            <w:tcBorders>
              <w:top w:val="nil"/>
              <w:left w:val="nil"/>
              <w:bottom w:val="single" w:sz="4" w:space="0" w:color="auto"/>
              <w:right w:val="single" w:sz="4" w:space="0" w:color="auto"/>
            </w:tcBorders>
            <w:shd w:val="clear" w:color="auto" w:fill="auto"/>
            <w:vAlign w:val="center"/>
            <w:hideMark/>
          </w:tcPr>
          <w:p w14:paraId="4544AD13" w14:textId="77777777" w:rsidR="00955730" w:rsidRDefault="00955730">
            <w:pPr>
              <w:jc w:val="center"/>
              <w:rPr>
                <w:rFonts w:cs="Arial"/>
                <w:color w:val="000000"/>
              </w:rPr>
            </w:pPr>
            <w:r>
              <w:rPr>
                <w:rFonts w:cs="Arial"/>
                <w:color w:val="000000"/>
              </w:rPr>
              <w:t>0,00</w:t>
            </w:r>
          </w:p>
        </w:tc>
        <w:tc>
          <w:tcPr>
            <w:tcW w:w="475" w:type="pct"/>
            <w:tcBorders>
              <w:top w:val="nil"/>
              <w:left w:val="nil"/>
              <w:bottom w:val="single" w:sz="4" w:space="0" w:color="auto"/>
              <w:right w:val="single" w:sz="4" w:space="0" w:color="auto"/>
            </w:tcBorders>
            <w:shd w:val="clear" w:color="auto" w:fill="auto"/>
            <w:vAlign w:val="center"/>
            <w:hideMark/>
          </w:tcPr>
          <w:p w14:paraId="76B089CA" w14:textId="77777777" w:rsidR="00955730" w:rsidRDefault="00955730">
            <w:pPr>
              <w:jc w:val="center"/>
              <w:rPr>
                <w:rFonts w:cs="Arial"/>
                <w:color w:val="000000"/>
              </w:rPr>
            </w:pPr>
            <w:r>
              <w:rPr>
                <w:rFonts w:cs="Arial"/>
                <w:color w:val="000000"/>
              </w:rPr>
              <w:t>6,4</w:t>
            </w:r>
          </w:p>
        </w:tc>
        <w:tc>
          <w:tcPr>
            <w:tcW w:w="426" w:type="pct"/>
            <w:tcBorders>
              <w:top w:val="nil"/>
              <w:left w:val="nil"/>
              <w:bottom w:val="single" w:sz="4" w:space="0" w:color="auto"/>
              <w:right w:val="single" w:sz="4" w:space="0" w:color="auto"/>
            </w:tcBorders>
            <w:shd w:val="clear" w:color="auto" w:fill="auto"/>
            <w:vAlign w:val="center"/>
            <w:hideMark/>
          </w:tcPr>
          <w:p w14:paraId="6DA30D0E" w14:textId="77777777" w:rsidR="00955730" w:rsidRDefault="00955730">
            <w:pPr>
              <w:jc w:val="center"/>
              <w:rPr>
                <w:rFonts w:cs="Arial"/>
                <w:color w:val="000000"/>
              </w:rPr>
            </w:pPr>
            <w:r>
              <w:rPr>
                <w:rFonts w:cs="Arial"/>
                <w:color w:val="000000"/>
              </w:rPr>
              <w:t>5,3</w:t>
            </w:r>
          </w:p>
        </w:tc>
        <w:tc>
          <w:tcPr>
            <w:tcW w:w="426" w:type="pct"/>
            <w:tcBorders>
              <w:top w:val="nil"/>
              <w:left w:val="nil"/>
              <w:bottom w:val="single" w:sz="4" w:space="0" w:color="auto"/>
              <w:right w:val="single" w:sz="4" w:space="0" w:color="auto"/>
            </w:tcBorders>
            <w:shd w:val="clear" w:color="auto" w:fill="auto"/>
            <w:vAlign w:val="center"/>
            <w:hideMark/>
          </w:tcPr>
          <w:p w14:paraId="2338C9E6" w14:textId="77777777" w:rsidR="00955730" w:rsidRDefault="00955730">
            <w:pPr>
              <w:jc w:val="center"/>
              <w:rPr>
                <w:rFonts w:cs="Arial"/>
                <w:color w:val="000000"/>
              </w:rPr>
            </w:pPr>
            <w:r>
              <w:rPr>
                <w:rFonts w:cs="Arial"/>
                <w:color w:val="000000"/>
              </w:rPr>
              <w:t>5,3</w:t>
            </w:r>
          </w:p>
        </w:tc>
        <w:tc>
          <w:tcPr>
            <w:tcW w:w="426" w:type="pct"/>
            <w:tcBorders>
              <w:top w:val="nil"/>
              <w:left w:val="nil"/>
              <w:bottom w:val="single" w:sz="4" w:space="0" w:color="auto"/>
              <w:right w:val="single" w:sz="4" w:space="0" w:color="auto"/>
            </w:tcBorders>
            <w:shd w:val="clear" w:color="auto" w:fill="auto"/>
            <w:vAlign w:val="center"/>
            <w:hideMark/>
          </w:tcPr>
          <w:p w14:paraId="54A6411D" w14:textId="77777777" w:rsidR="00955730" w:rsidRDefault="00955730">
            <w:pPr>
              <w:jc w:val="center"/>
              <w:rPr>
                <w:rFonts w:cs="Arial"/>
                <w:color w:val="000000"/>
              </w:rPr>
            </w:pPr>
            <w:r>
              <w:rPr>
                <w:rFonts w:cs="Arial"/>
                <w:color w:val="000000"/>
              </w:rPr>
              <w:t>15,4</w:t>
            </w:r>
          </w:p>
        </w:tc>
        <w:tc>
          <w:tcPr>
            <w:tcW w:w="426" w:type="pct"/>
            <w:tcBorders>
              <w:top w:val="nil"/>
              <w:left w:val="nil"/>
              <w:bottom w:val="single" w:sz="4" w:space="0" w:color="auto"/>
              <w:right w:val="single" w:sz="4" w:space="0" w:color="auto"/>
            </w:tcBorders>
            <w:shd w:val="clear" w:color="auto" w:fill="auto"/>
            <w:vAlign w:val="center"/>
            <w:hideMark/>
          </w:tcPr>
          <w:p w14:paraId="091CD718" w14:textId="77777777" w:rsidR="00955730" w:rsidRDefault="00955730">
            <w:pPr>
              <w:jc w:val="center"/>
              <w:rPr>
                <w:rFonts w:cs="Arial"/>
                <w:color w:val="000000"/>
              </w:rPr>
            </w:pPr>
            <w:r>
              <w:rPr>
                <w:rFonts w:cs="Arial"/>
                <w:color w:val="000000"/>
              </w:rPr>
              <w:t>8,0</w:t>
            </w:r>
          </w:p>
        </w:tc>
        <w:tc>
          <w:tcPr>
            <w:tcW w:w="426" w:type="pct"/>
            <w:tcBorders>
              <w:top w:val="nil"/>
              <w:left w:val="nil"/>
              <w:bottom w:val="single" w:sz="4" w:space="0" w:color="auto"/>
              <w:right w:val="single" w:sz="4" w:space="0" w:color="auto"/>
            </w:tcBorders>
            <w:shd w:val="clear" w:color="auto" w:fill="auto"/>
            <w:vAlign w:val="center"/>
            <w:hideMark/>
          </w:tcPr>
          <w:p w14:paraId="32747A3A" w14:textId="77777777" w:rsidR="00955730" w:rsidRDefault="00955730">
            <w:pPr>
              <w:jc w:val="center"/>
              <w:rPr>
                <w:rFonts w:cs="Arial"/>
                <w:color w:val="000000"/>
              </w:rPr>
            </w:pPr>
            <w:r>
              <w:rPr>
                <w:rFonts w:cs="Arial"/>
                <w:color w:val="000000"/>
              </w:rPr>
              <w:t>1,3</w:t>
            </w:r>
          </w:p>
        </w:tc>
      </w:tr>
      <w:tr w:rsidR="00955730" w:rsidRPr="003A58D2" w14:paraId="74E22D81" w14:textId="77777777" w:rsidTr="00062650">
        <w:trPr>
          <w:trHeight w:val="855"/>
        </w:trPr>
        <w:tc>
          <w:tcPr>
            <w:tcW w:w="777" w:type="pct"/>
            <w:tcBorders>
              <w:top w:val="nil"/>
              <w:left w:val="single" w:sz="4" w:space="0" w:color="auto"/>
              <w:bottom w:val="single" w:sz="4" w:space="0" w:color="auto"/>
              <w:right w:val="single" w:sz="4" w:space="0" w:color="auto"/>
            </w:tcBorders>
            <w:shd w:val="clear" w:color="auto" w:fill="auto"/>
            <w:vAlign w:val="center"/>
            <w:hideMark/>
          </w:tcPr>
          <w:p w14:paraId="45948D5C" w14:textId="77777777" w:rsidR="00955730" w:rsidRPr="003A58D2" w:rsidRDefault="00955730" w:rsidP="003A58D2">
            <w:pPr>
              <w:spacing w:after="0" w:line="240" w:lineRule="auto"/>
              <w:rPr>
                <w:rFonts w:eastAsia="Times New Roman" w:cs="Arial"/>
                <w:color w:val="000000"/>
                <w:lang w:eastAsia="ru-RU"/>
              </w:rPr>
            </w:pPr>
            <w:r w:rsidRPr="003A58D2">
              <w:rPr>
                <w:rFonts w:eastAsia="Times New Roman" w:cs="Arial"/>
                <w:color w:val="000000"/>
                <w:lang w:eastAsia="ru-RU"/>
              </w:rPr>
              <w:lastRenderedPageBreak/>
              <w:t>Резерв (+)/ дефицит (-) по расчетной нагрузке</w:t>
            </w:r>
          </w:p>
        </w:tc>
        <w:tc>
          <w:tcPr>
            <w:tcW w:w="337" w:type="pct"/>
            <w:tcBorders>
              <w:top w:val="nil"/>
              <w:left w:val="nil"/>
              <w:bottom w:val="single" w:sz="4" w:space="0" w:color="auto"/>
              <w:right w:val="single" w:sz="4" w:space="0" w:color="auto"/>
            </w:tcBorders>
            <w:shd w:val="clear" w:color="auto" w:fill="auto"/>
            <w:vAlign w:val="center"/>
            <w:hideMark/>
          </w:tcPr>
          <w:p w14:paraId="6EFFE314" w14:textId="77777777" w:rsidR="00955730" w:rsidRPr="003A58D2" w:rsidRDefault="00955730" w:rsidP="003A58D2">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426" w:type="pct"/>
            <w:tcBorders>
              <w:top w:val="nil"/>
              <w:left w:val="nil"/>
              <w:bottom w:val="single" w:sz="4" w:space="0" w:color="auto"/>
              <w:right w:val="single" w:sz="4" w:space="0" w:color="auto"/>
            </w:tcBorders>
            <w:shd w:val="clear" w:color="auto" w:fill="auto"/>
            <w:vAlign w:val="center"/>
            <w:hideMark/>
          </w:tcPr>
          <w:p w14:paraId="69B75C3E" w14:textId="77777777" w:rsidR="00955730" w:rsidRDefault="00955730" w:rsidP="00AD4FFE">
            <w:pPr>
              <w:jc w:val="center"/>
              <w:rPr>
                <w:rFonts w:cs="Arial"/>
                <w:color w:val="000000"/>
              </w:rPr>
            </w:pPr>
            <w:r>
              <w:rPr>
                <w:rFonts w:cs="Arial"/>
                <w:color w:val="000000"/>
              </w:rPr>
              <w:t>0,000</w:t>
            </w:r>
          </w:p>
        </w:tc>
        <w:tc>
          <w:tcPr>
            <w:tcW w:w="426" w:type="pct"/>
            <w:tcBorders>
              <w:top w:val="nil"/>
              <w:left w:val="nil"/>
              <w:bottom w:val="single" w:sz="4" w:space="0" w:color="auto"/>
              <w:right w:val="single" w:sz="4" w:space="0" w:color="auto"/>
            </w:tcBorders>
            <w:shd w:val="clear" w:color="auto" w:fill="auto"/>
            <w:vAlign w:val="center"/>
            <w:hideMark/>
          </w:tcPr>
          <w:p w14:paraId="3A5A989B" w14:textId="77777777" w:rsidR="00955730" w:rsidRDefault="00955730" w:rsidP="00AD4FFE">
            <w:pPr>
              <w:jc w:val="center"/>
              <w:rPr>
                <w:rFonts w:cs="Arial"/>
                <w:color w:val="000000"/>
              </w:rPr>
            </w:pPr>
            <w:r>
              <w:rPr>
                <w:rFonts w:cs="Arial"/>
                <w:color w:val="000000"/>
              </w:rPr>
              <w:t>0,000</w:t>
            </w:r>
          </w:p>
        </w:tc>
        <w:tc>
          <w:tcPr>
            <w:tcW w:w="426" w:type="pct"/>
            <w:tcBorders>
              <w:top w:val="nil"/>
              <w:left w:val="nil"/>
              <w:bottom w:val="single" w:sz="4" w:space="0" w:color="auto"/>
              <w:right w:val="single" w:sz="4" w:space="0" w:color="auto"/>
            </w:tcBorders>
            <w:shd w:val="clear" w:color="auto" w:fill="auto"/>
            <w:vAlign w:val="center"/>
            <w:hideMark/>
          </w:tcPr>
          <w:p w14:paraId="409D433B" w14:textId="77777777" w:rsidR="00955730" w:rsidRDefault="00955730" w:rsidP="00AD4FFE">
            <w:pPr>
              <w:jc w:val="center"/>
              <w:rPr>
                <w:rFonts w:cs="Arial"/>
                <w:color w:val="000000"/>
              </w:rPr>
            </w:pPr>
            <w:r>
              <w:rPr>
                <w:rFonts w:cs="Arial"/>
                <w:color w:val="000000"/>
              </w:rPr>
              <w:t>0,000</w:t>
            </w:r>
          </w:p>
        </w:tc>
        <w:tc>
          <w:tcPr>
            <w:tcW w:w="475" w:type="pct"/>
            <w:tcBorders>
              <w:top w:val="nil"/>
              <w:left w:val="nil"/>
              <w:bottom w:val="single" w:sz="4" w:space="0" w:color="auto"/>
              <w:right w:val="single" w:sz="4" w:space="0" w:color="auto"/>
            </w:tcBorders>
            <w:shd w:val="clear" w:color="auto" w:fill="auto"/>
            <w:vAlign w:val="center"/>
            <w:hideMark/>
          </w:tcPr>
          <w:p w14:paraId="6C290EDD" w14:textId="77777777" w:rsidR="00955730" w:rsidRDefault="00955730" w:rsidP="00AD4FFE">
            <w:pPr>
              <w:jc w:val="center"/>
              <w:rPr>
                <w:rFonts w:cs="Arial"/>
                <w:color w:val="000000"/>
              </w:rPr>
            </w:pPr>
            <w:r>
              <w:rPr>
                <w:rFonts w:cs="Arial"/>
                <w:color w:val="000000"/>
              </w:rPr>
              <w:t>7,564</w:t>
            </w:r>
          </w:p>
        </w:tc>
        <w:tc>
          <w:tcPr>
            <w:tcW w:w="426" w:type="pct"/>
            <w:tcBorders>
              <w:top w:val="nil"/>
              <w:left w:val="nil"/>
              <w:bottom w:val="single" w:sz="4" w:space="0" w:color="auto"/>
              <w:right w:val="single" w:sz="4" w:space="0" w:color="auto"/>
            </w:tcBorders>
            <w:shd w:val="clear" w:color="auto" w:fill="auto"/>
            <w:vAlign w:val="center"/>
            <w:hideMark/>
          </w:tcPr>
          <w:p w14:paraId="7E2C2BB8" w14:textId="77777777" w:rsidR="00955730" w:rsidRDefault="00955730" w:rsidP="00AD4FFE">
            <w:pPr>
              <w:jc w:val="center"/>
              <w:rPr>
                <w:rFonts w:cs="Arial"/>
                <w:color w:val="000000"/>
              </w:rPr>
            </w:pPr>
            <w:r>
              <w:rPr>
                <w:rFonts w:cs="Arial"/>
                <w:color w:val="000000"/>
              </w:rPr>
              <w:t>6,273</w:t>
            </w:r>
          </w:p>
        </w:tc>
        <w:tc>
          <w:tcPr>
            <w:tcW w:w="426" w:type="pct"/>
            <w:tcBorders>
              <w:top w:val="nil"/>
              <w:left w:val="nil"/>
              <w:bottom w:val="single" w:sz="4" w:space="0" w:color="auto"/>
              <w:right w:val="single" w:sz="4" w:space="0" w:color="auto"/>
            </w:tcBorders>
            <w:shd w:val="clear" w:color="auto" w:fill="auto"/>
            <w:vAlign w:val="center"/>
            <w:hideMark/>
          </w:tcPr>
          <w:p w14:paraId="7F96205C" w14:textId="77777777" w:rsidR="00955730" w:rsidRDefault="00955730" w:rsidP="00AD4FFE">
            <w:pPr>
              <w:jc w:val="center"/>
              <w:rPr>
                <w:rFonts w:cs="Arial"/>
                <w:color w:val="000000"/>
              </w:rPr>
            </w:pPr>
            <w:r>
              <w:rPr>
                <w:rFonts w:cs="Arial"/>
                <w:color w:val="000000"/>
              </w:rPr>
              <w:t>6,273</w:t>
            </w:r>
          </w:p>
        </w:tc>
        <w:tc>
          <w:tcPr>
            <w:tcW w:w="426" w:type="pct"/>
            <w:tcBorders>
              <w:top w:val="nil"/>
              <w:left w:val="nil"/>
              <w:bottom w:val="single" w:sz="4" w:space="0" w:color="auto"/>
              <w:right w:val="single" w:sz="4" w:space="0" w:color="auto"/>
            </w:tcBorders>
            <w:shd w:val="clear" w:color="auto" w:fill="auto"/>
            <w:vAlign w:val="center"/>
            <w:hideMark/>
          </w:tcPr>
          <w:p w14:paraId="3D6466A1" w14:textId="77777777" w:rsidR="00955730" w:rsidRDefault="00955730" w:rsidP="00AD4FFE">
            <w:pPr>
              <w:jc w:val="center"/>
              <w:rPr>
                <w:rFonts w:cs="Arial"/>
                <w:color w:val="000000"/>
              </w:rPr>
            </w:pPr>
            <w:r>
              <w:rPr>
                <w:rFonts w:cs="Arial"/>
                <w:color w:val="000000"/>
              </w:rPr>
              <w:t>25,636</w:t>
            </w:r>
          </w:p>
        </w:tc>
        <w:tc>
          <w:tcPr>
            <w:tcW w:w="426" w:type="pct"/>
            <w:tcBorders>
              <w:top w:val="nil"/>
              <w:left w:val="nil"/>
              <w:bottom w:val="single" w:sz="4" w:space="0" w:color="auto"/>
              <w:right w:val="single" w:sz="4" w:space="0" w:color="auto"/>
            </w:tcBorders>
            <w:shd w:val="clear" w:color="auto" w:fill="auto"/>
            <w:vAlign w:val="center"/>
            <w:hideMark/>
          </w:tcPr>
          <w:p w14:paraId="4FC1F60B" w14:textId="77777777" w:rsidR="00955730" w:rsidRDefault="00955730" w:rsidP="00AD4FFE">
            <w:pPr>
              <w:jc w:val="center"/>
              <w:rPr>
                <w:rFonts w:cs="Arial"/>
                <w:color w:val="000000"/>
              </w:rPr>
            </w:pPr>
            <w:r>
              <w:rPr>
                <w:rFonts w:cs="Arial"/>
                <w:color w:val="000000"/>
              </w:rPr>
              <w:t>13,326</w:t>
            </w:r>
          </w:p>
        </w:tc>
        <w:tc>
          <w:tcPr>
            <w:tcW w:w="426" w:type="pct"/>
            <w:tcBorders>
              <w:top w:val="nil"/>
              <w:left w:val="nil"/>
              <w:bottom w:val="single" w:sz="4" w:space="0" w:color="auto"/>
              <w:right w:val="single" w:sz="4" w:space="0" w:color="auto"/>
            </w:tcBorders>
            <w:shd w:val="clear" w:color="auto" w:fill="auto"/>
            <w:vAlign w:val="center"/>
            <w:hideMark/>
          </w:tcPr>
          <w:p w14:paraId="5F08EFBE" w14:textId="77777777" w:rsidR="00955730" w:rsidRDefault="00955730" w:rsidP="00AD4FFE">
            <w:pPr>
              <w:jc w:val="center"/>
              <w:rPr>
                <w:rFonts w:cs="Arial"/>
                <w:color w:val="000000"/>
              </w:rPr>
            </w:pPr>
            <w:r>
              <w:rPr>
                <w:rFonts w:cs="Arial"/>
                <w:color w:val="000000"/>
              </w:rPr>
              <w:t>2,159</w:t>
            </w:r>
          </w:p>
        </w:tc>
      </w:tr>
      <w:tr w:rsidR="00955730" w:rsidRPr="003A58D2" w14:paraId="19CA40A7" w14:textId="77777777" w:rsidTr="00062650">
        <w:trPr>
          <w:trHeight w:val="855"/>
        </w:trPr>
        <w:tc>
          <w:tcPr>
            <w:tcW w:w="777" w:type="pct"/>
            <w:tcBorders>
              <w:top w:val="nil"/>
              <w:left w:val="single" w:sz="4" w:space="0" w:color="auto"/>
              <w:bottom w:val="single" w:sz="4" w:space="0" w:color="auto"/>
              <w:right w:val="single" w:sz="4" w:space="0" w:color="auto"/>
            </w:tcBorders>
            <w:shd w:val="clear" w:color="auto" w:fill="auto"/>
            <w:vAlign w:val="center"/>
            <w:hideMark/>
          </w:tcPr>
          <w:p w14:paraId="23F893C5" w14:textId="77777777" w:rsidR="00955730" w:rsidRPr="003A58D2" w:rsidRDefault="00955730" w:rsidP="003A58D2">
            <w:pPr>
              <w:spacing w:after="0" w:line="240" w:lineRule="auto"/>
              <w:rPr>
                <w:rFonts w:eastAsia="Times New Roman" w:cs="Arial"/>
                <w:color w:val="000000"/>
                <w:lang w:eastAsia="ru-RU"/>
              </w:rPr>
            </w:pPr>
            <w:r w:rsidRPr="003A58D2">
              <w:rPr>
                <w:rFonts w:eastAsia="Times New Roman" w:cs="Arial"/>
                <w:color w:val="000000"/>
                <w:lang w:eastAsia="ru-RU"/>
              </w:rPr>
              <w:t>Доля резерва (+)/ дефицита (-) по расчетной нагрузке</w:t>
            </w:r>
          </w:p>
        </w:tc>
        <w:tc>
          <w:tcPr>
            <w:tcW w:w="337" w:type="pct"/>
            <w:tcBorders>
              <w:top w:val="nil"/>
              <w:left w:val="nil"/>
              <w:bottom w:val="single" w:sz="4" w:space="0" w:color="auto"/>
              <w:right w:val="single" w:sz="4" w:space="0" w:color="auto"/>
            </w:tcBorders>
            <w:shd w:val="clear" w:color="auto" w:fill="auto"/>
            <w:vAlign w:val="center"/>
            <w:hideMark/>
          </w:tcPr>
          <w:p w14:paraId="1249A13E" w14:textId="77777777" w:rsidR="00955730" w:rsidRPr="003A58D2" w:rsidRDefault="00955730" w:rsidP="003A58D2">
            <w:pPr>
              <w:spacing w:after="0" w:line="240" w:lineRule="auto"/>
              <w:jc w:val="center"/>
              <w:rPr>
                <w:rFonts w:eastAsia="Times New Roman" w:cs="Arial"/>
                <w:color w:val="000000"/>
                <w:lang w:eastAsia="ru-RU"/>
              </w:rPr>
            </w:pPr>
            <w:r w:rsidRPr="003A58D2">
              <w:rPr>
                <w:rFonts w:eastAsia="Times New Roman" w:cs="Arial"/>
                <w:color w:val="000000"/>
                <w:lang w:eastAsia="ru-RU"/>
              </w:rPr>
              <w:t>%</w:t>
            </w:r>
          </w:p>
        </w:tc>
        <w:tc>
          <w:tcPr>
            <w:tcW w:w="426" w:type="pct"/>
            <w:tcBorders>
              <w:top w:val="nil"/>
              <w:left w:val="nil"/>
              <w:bottom w:val="single" w:sz="4" w:space="0" w:color="auto"/>
              <w:right w:val="single" w:sz="4" w:space="0" w:color="auto"/>
            </w:tcBorders>
            <w:shd w:val="clear" w:color="auto" w:fill="auto"/>
            <w:vAlign w:val="center"/>
            <w:hideMark/>
          </w:tcPr>
          <w:p w14:paraId="2DBB959A" w14:textId="77777777" w:rsidR="00955730" w:rsidRDefault="00955730" w:rsidP="00AD4FFE">
            <w:pPr>
              <w:jc w:val="center"/>
              <w:rPr>
                <w:rFonts w:cs="Arial"/>
                <w:color w:val="000000"/>
              </w:rPr>
            </w:pPr>
            <w:r>
              <w:rPr>
                <w:rFonts w:cs="Arial"/>
                <w:color w:val="000000"/>
              </w:rPr>
              <w:t>0,00</w:t>
            </w:r>
          </w:p>
        </w:tc>
        <w:tc>
          <w:tcPr>
            <w:tcW w:w="426" w:type="pct"/>
            <w:tcBorders>
              <w:top w:val="nil"/>
              <w:left w:val="nil"/>
              <w:bottom w:val="single" w:sz="4" w:space="0" w:color="auto"/>
              <w:right w:val="single" w:sz="4" w:space="0" w:color="auto"/>
            </w:tcBorders>
            <w:shd w:val="clear" w:color="auto" w:fill="auto"/>
            <w:vAlign w:val="center"/>
            <w:hideMark/>
          </w:tcPr>
          <w:p w14:paraId="1066F2C4" w14:textId="77777777" w:rsidR="00955730" w:rsidRDefault="00955730" w:rsidP="00AD4FFE">
            <w:pPr>
              <w:jc w:val="center"/>
              <w:rPr>
                <w:rFonts w:cs="Arial"/>
                <w:color w:val="000000"/>
              </w:rPr>
            </w:pPr>
            <w:r>
              <w:rPr>
                <w:rFonts w:cs="Arial"/>
                <w:color w:val="000000"/>
              </w:rPr>
              <w:t>0,00</w:t>
            </w:r>
          </w:p>
        </w:tc>
        <w:tc>
          <w:tcPr>
            <w:tcW w:w="426" w:type="pct"/>
            <w:tcBorders>
              <w:top w:val="nil"/>
              <w:left w:val="nil"/>
              <w:bottom w:val="single" w:sz="4" w:space="0" w:color="auto"/>
              <w:right w:val="single" w:sz="4" w:space="0" w:color="auto"/>
            </w:tcBorders>
            <w:shd w:val="clear" w:color="auto" w:fill="auto"/>
            <w:vAlign w:val="center"/>
            <w:hideMark/>
          </w:tcPr>
          <w:p w14:paraId="587BF70F" w14:textId="77777777" w:rsidR="00955730" w:rsidRDefault="00955730" w:rsidP="00AD4FFE">
            <w:pPr>
              <w:jc w:val="center"/>
              <w:rPr>
                <w:rFonts w:cs="Arial"/>
                <w:color w:val="000000"/>
              </w:rPr>
            </w:pPr>
            <w:r>
              <w:rPr>
                <w:rFonts w:cs="Arial"/>
                <w:color w:val="000000"/>
              </w:rPr>
              <w:t>0,00</w:t>
            </w:r>
          </w:p>
        </w:tc>
        <w:tc>
          <w:tcPr>
            <w:tcW w:w="475" w:type="pct"/>
            <w:tcBorders>
              <w:top w:val="nil"/>
              <w:left w:val="nil"/>
              <w:bottom w:val="single" w:sz="4" w:space="0" w:color="auto"/>
              <w:right w:val="single" w:sz="4" w:space="0" w:color="auto"/>
            </w:tcBorders>
            <w:shd w:val="clear" w:color="auto" w:fill="auto"/>
            <w:vAlign w:val="center"/>
            <w:hideMark/>
          </w:tcPr>
          <w:p w14:paraId="26C1DA96" w14:textId="77777777" w:rsidR="00955730" w:rsidRDefault="00955730" w:rsidP="00AD4FFE">
            <w:pPr>
              <w:jc w:val="center"/>
              <w:rPr>
                <w:rFonts w:cs="Arial"/>
                <w:color w:val="000000"/>
              </w:rPr>
            </w:pPr>
            <w:r>
              <w:rPr>
                <w:rFonts w:cs="Arial"/>
                <w:color w:val="000000"/>
              </w:rPr>
              <w:t>6,4</w:t>
            </w:r>
          </w:p>
        </w:tc>
        <w:tc>
          <w:tcPr>
            <w:tcW w:w="426" w:type="pct"/>
            <w:tcBorders>
              <w:top w:val="nil"/>
              <w:left w:val="nil"/>
              <w:bottom w:val="single" w:sz="4" w:space="0" w:color="auto"/>
              <w:right w:val="single" w:sz="4" w:space="0" w:color="auto"/>
            </w:tcBorders>
            <w:shd w:val="clear" w:color="auto" w:fill="auto"/>
            <w:vAlign w:val="center"/>
            <w:hideMark/>
          </w:tcPr>
          <w:p w14:paraId="75EB61B0" w14:textId="77777777" w:rsidR="00955730" w:rsidRDefault="00955730" w:rsidP="00AD4FFE">
            <w:pPr>
              <w:jc w:val="center"/>
              <w:rPr>
                <w:rFonts w:cs="Arial"/>
                <w:color w:val="000000"/>
              </w:rPr>
            </w:pPr>
            <w:r>
              <w:rPr>
                <w:rFonts w:cs="Arial"/>
                <w:color w:val="000000"/>
              </w:rPr>
              <w:t>5,3</w:t>
            </w:r>
          </w:p>
        </w:tc>
        <w:tc>
          <w:tcPr>
            <w:tcW w:w="426" w:type="pct"/>
            <w:tcBorders>
              <w:top w:val="nil"/>
              <w:left w:val="nil"/>
              <w:bottom w:val="single" w:sz="4" w:space="0" w:color="auto"/>
              <w:right w:val="single" w:sz="4" w:space="0" w:color="auto"/>
            </w:tcBorders>
            <w:shd w:val="clear" w:color="auto" w:fill="auto"/>
            <w:vAlign w:val="center"/>
            <w:hideMark/>
          </w:tcPr>
          <w:p w14:paraId="620F9BCA" w14:textId="77777777" w:rsidR="00955730" w:rsidRDefault="00955730" w:rsidP="00AD4FFE">
            <w:pPr>
              <w:jc w:val="center"/>
              <w:rPr>
                <w:rFonts w:cs="Arial"/>
                <w:color w:val="000000"/>
              </w:rPr>
            </w:pPr>
            <w:r>
              <w:rPr>
                <w:rFonts w:cs="Arial"/>
                <w:color w:val="000000"/>
              </w:rPr>
              <w:t>5,3</w:t>
            </w:r>
          </w:p>
        </w:tc>
        <w:tc>
          <w:tcPr>
            <w:tcW w:w="426" w:type="pct"/>
            <w:tcBorders>
              <w:top w:val="nil"/>
              <w:left w:val="nil"/>
              <w:bottom w:val="single" w:sz="4" w:space="0" w:color="auto"/>
              <w:right w:val="single" w:sz="4" w:space="0" w:color="auto"/>
            </w:tcBorders>
            <w:shd w:val="clear" w:color="auto" w:fill="auto"/>
            <w:vAlign w:val="center"/>
            <w:hideMark/>
          </w:tcPr>
          <w:p w14:paraId="0BD88228" w14:textId="77777777" w:rsidR="00955730" w:rsidRDefault="00955730" w:rsidP="00AD4FFE">
            <w:pPr>
              <w:jc w:val="center"/>
              <w:rPr>
                <w:rFonts w:cs="Arial"/>
                <w:color w:val="000000"/>
              </w:rPr>
            </w:pPr>
            <w:r>
              <w:rPr>
                <w:rFonts w:cs="Arial"/>
                <w:color w:val="000000"/>
              </w:rPr>
              <w:t>15,4</w:t>
            </w:r>
          </w:p>
        </w:tc>
        <w:tc>
          <w:tcPr>
            <w:tcW w:w="426" w:type="pct"/>
            <w:tcBorders>
              <w:top w:val="nil"/>
              <w:left w:val="nil"/>
              <w:bottom w:val="single" w:sz="4" w:space="0" w:color="auto"/>
              <w:right w:val="single" w:sz="4" w:space="0" w:color="auto"/>
            </w:tcBorders>
            <w:shd w:val="clear" w:color="auto" w:fill="auto"/>
            <w:vAlign w:val="center"/>
            <w:hideMark/>
          </w:tcPr>
          <w:p w14:paraId="0C05EFFB" w14:textId="77777777" w:rsidR="00955730" w:rsidRDefault="00955730" w:rsidP="00AD4FFE">
            <w:pPr>
              <w:jc w:val="center"/>
              <w:rPr>
                <w:rFonts w:cs="Arial"/>
                <w:color w:val="000000"/>
              </w:rPr>
            </w:pPr>
            <w:r>
              <w:rPr>
                <w:rFonts w:cs="Arial"/>
                <w:color w:val="000000"/>
              </w:rPr>
              <w:t>8,0</w:t>
            </w:r>
          </w:p>
        </w:tc>
        <w:tc>
          <w:tcPr>
            <w:tcW w:w="426" w:type="pct"/>
            <w:tcBorders>
              <w:top w:val="nil"/>
              <w:left w:val="nil"/>
              <w:bottom w:val="single" w:sz="4" w:space="0" w:color="auto"/>
              <w:right w:val="single" w:sz="4" w:space="0" w:color="auto"/>
            </w:tcBorders>
            <w:shd w:val="clear" w:color="auto" w:fill="auto"/>
            <w:vAlign w:val="center"/>
            <w:hideMark/>
          </w:tcPr>
          <w:p w14:paraId="5AD4338B" w14:textId="77777777" w:rsidR="00955730" w:rsidRDefault="00955730" w:rsidP="00AD4FFE">
            <w:pPr>
              <w:jc w:val="center"/>
              <w:rPr>
                <w:rFonts w:cs="Arial"/>
                <w:color w:val="000000"/>
              </w:rPr>
            </w:pPr>
            <w:r>
              <w:rPr>
                <w:rFonts w:cs="Arial"/>
                <w:color w:val="000000"/>
              </w:rPr>
              <w:t>1,3</w:t>
            </w:r>
          </w:p>
        </w:tc>
      </w:tr>
    </w:tbl>
    <w:p w14:paraId="7F1F0262" w14:textId="77777777" w:rsidR="0040045F" w:rsidRDefault="0040045F" w:rsidP="0040045F"/>
    <w:p w14:paraId="63AB60E3" w14:textId="77777777" w:rsidR="008B4CEB" w:rsidRDefault="008B4CEB" w:rsidP="008B4CEB">
      <w:pPr>
        <w:pStyle w:val="a4"/>
        <w:keepNext/>
      </w:pPr>
      <w:bookmarkStart w:id="71" w:name="_Toc90132845"/>
      <w:r>
        <w:t xml:space="preserve">Таблица </w:t>
      </w:r>
      <w:r w:rsidR="00D1632D">
        <w:fldChar w:fldCharType="begin"/>
      </w:r>
      <w:r w:rsidR="0055658D">
        <w:instrText xml:space="preserve"> SEQ Таблица \* ARABIC </w:instrText>
      </w:r>
      <w:r w:rsidR="00D1632D">
        <w:fldChar w:fldCharType="separate"/>
      </w:r>
      <w:r w:rsidR="006025C0">
        <w:rPr>
          <w:noProof/>
        </w:rPr>
        <w:t>48</w:t>
      </w:r>
      <w:r w:rsidR="00D1632D">
        <w:rPr>
          <w:noProof/>
        </w:rPr>
        <w:fldChar w:fldCharType="end"/>
      </w:r>
      <w:r>
        <w:t>. Перспективный баланс тепловой мощности н</w:t>
      </w:r>
      <w:r w:rsidRPr="008B4CEB">
        <w:t xml:space="preserve">овой котельной </w:t>
      </w:r>
      <w:r w:rsidR="00500245">
        <w:t>БМГК-1 (ЦТП-</w:t>
      </w:r>
      <w:r w:rsidR="00B20FFB" w:rsidRPr="00B20FFB">
        <w:t>8б) в зоне действия</w:t>
      </w:r>
      <w:r w:rsidRPr="008B4CEB">
        <w:t xml:space="preserve"> ООО "ТГК-1", </w:t>
      </w:r>
      <w:r>
        <w:t>сценарий 1</w:t>
      </w:r>
      <w:bookmarkEnd w:id="71"/>
    </w:p>
    <w:tbl>
      <w:tblPr>
        <w:tblW w:w="14400" w:type="dxa"/>
        <w:tblInd w:w="93" w:type="dxa"/>
        <w:tblLook w:val="04A0" w:firstRow="1" w:lastRow="0" w:firstColumn="1" w:lastColumn="0" w:noHBand="0" w:noVBand="1"/>
      </w:tblPr>
      <w:tblGrid>
        <w:gridCol w:w="2260"/>
        <w:gridCol w:w="980"/>
        <w:gridCol w:w="1240"/>
        <w:gridCol w:w="1240"/>
        <w:gridCol w:w="1240"/>
        <w:gridCol w:w="1240"/>
        <w:gridCol w:w="1240"/>
        <w:gridCol w:w="1240"/>
        <w:gridCol w:w="1240"/>
        <w:gridCol w:w="1240"/>
        <w:gridCol w:w="1240"/>
      </w:tblGrid>
      <w:tr w:rsidR="008B4CEB" w:rsidRPr="008B4CEB" w14:paraId="3DA7328B" w14:textId="77777777" w:rsidTr="008B4CEB">
        <w:trPr>
          <w:trHeight w:val="600"/>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B0C4E6" w14:textId="77777777" w:rsidR="008B4CEB" w:rsidRPr="008B4CEB" w:rsidRDefault="008B4CEB" w:rsidP="008B4CEB">
            <w:pPr>
              <w:spacing w:after="0" w:line="240" w:lineRule="auto"/>
              <w:rPr>
                <w:rFonts w:eastAsia="Times New Roman" w:cs="Arial"/>
                <w:b/>
                <w:bCs/>
                <w:color w:val="000000"/>
                <w:lang w:eastAsia="ru-RU"/>
              </w:rPr>
            </w:pPr>
            <w:r w:rsidRPr="008B4CEB">
              <w:rPr>
                <w:rFonts w:eastAsia="Times New Roman" w:cs="Arial"/>
                <w:b/>
                <w:bCs/>
                <w:color w:val="000000"/>
                <w:lang w:eastAsia="ru-RU"/>
              </w:rPr>
              <w:t>Показатель</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587E7CA0" w14:textId="77777777" w:rsidR="008B4CEB" w:rsidRPr="008B4CEB" w:rsidRDefault="008B4CEB" w:rsidP="008B4CEB">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Ед. изм.</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077FF480" w14:textId="77777777" w:rsidR="008B4CEB" w:rsidRPr="008B4CEB" w:rsidRDefault="008B4CEB" w:rsidP="008B4CEB">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2020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52D374F7" w14:textId="77777777" w:rsidR="008B4CEB" w:rsidRPr="008B4CEB" w:rsidRDefault="008B4CEB" w:rsidP="008B4CEB">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2021</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153B16DA" w14:textId="77777777" w:rsidR="008B4CEB" w:rsidRPr="008B4CEB" w:rsidRDefault="008B4CEB" w:rsidP="008B4CEB">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2022</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16E86AFC" w14:textId="77777777" w:rsidR="008B4CEB" w:rsidRPr="008B4CEB" w:rsidRDefault="008B4CEB" w:rsidP="008B4CEB">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2023</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6D5D0B74" w14:textId="77777777" w:rsidR="008B4CEB" w:rsidRPr="008B4CEB" w:rsidRDefault="008B4CEB" w:rsidP="008B4CEB">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2024</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258D4D0A" w14:textId="77777777" w:rsidR="008B4CEB" w:rsidRPr="008B4CEB" w:rsidRDefault="008B4CEB" w:rsidP="008B4CEB">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2025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38D141B0" w14:textId="77777777" w:rsidR="008B4CEB" w:rsidRPr="008B4CEB" w:rsidRDefault="008B4CEB" w:rsidP="008B4CEB">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2030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4ED1DA99" w14:textId="77777777" w:rsidR="008B4CEB" w:rsidRPr="008B4CEB" w:rsidRDefault="008B4CEB" w:rsidP="008B4CEB">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2035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63BBFB5E" w14:textId="77777777" w:rsidR="008B4CEB" w:rsidRPr="008B4CEB" w:rsidRDefault="008B4CEB" w:rsidP="008B4CEB">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2040</w:t>
            </w:r>
          </w:p>
        </w:tc>
      </w:tr>
      <w:tr w:rsidR="008B4CEB" w:rsidRPr="008B4CEB" w14:paraId="0B57F98F" w14:textId="77777777" w:rsidTr="008B4CEB">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24ADFD4" w14:textId="77777777" w:rsidR="008B4CEB" w:rsidRPr="008B4CEB" w:rsidRDefault="008B4CEB" w:rsidP="008B4CEB">
            <w:pPr>
              <w:spacing w:after="0" w:line="240" w:lineRule="auto"/>
              <w:rPr>
                <w:rFonts w:eastAsia="Times New Roman" w:cs="Arial"/>
                <w:color w:val="000000"/>
                <w:lang w:eastAsia="ru-RU"/>
              </w:rPr>
            </w:pPr>
            <w:r w:rsidRPr="008B4CEB">
              <w:rPr>
                <w:rFonts w:eastAsia="Times New Roman" w:cs="Arial"/>
                <w:color w:val="000000"/>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14:paraId="1D799FFC"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 </w:t>
            </w:r>
          </w:p>
        </w:tc>
        <w:tc>
          <w:tcPr>
            <w:tcW w:w="11160" w:type="dxa"/>
            <w:gridSpan w:val="9"/>
            <w:tcBorders>
              <w:top w:val="single" w:sz="4" w:space="0" w:color="auto"/>
              <w:left w:val="nil"/>
              <w:bottom w:val="single" w:sz="4" w:space="0" w:color="auto"/>
              <w:right w:val="single" w:sz="4" w:space="0" w:color="auto"/>
            </w:tcBorders>
            <w:shd w:val="clear" w:color="auto" w:fill="auto"/>
            <w:vAlign w:val="center"/>
            <w:hideMark/>
          </w:tcPr>
          <w:p w14:paraId="5DFB4376" w14:textId="77777777" w:rsidR="008B4CEB" w:rsidRPr="008B4CEB" w:rsidRDefault="008B4CEB" w:rsidP="008B4CEB">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Общий баланс</w:t>
            </w:r>
          </w:p>
        </w:tc>
      </w:tr>
      <w:tr w:rsidR="008B4CEB" w:rsidRPr="008B4CEB" w14:paraId="21E17BCC" w14:textId="77777777" w:rsidTr="008B4CEB">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90DA7CF" w14:textId="77777777" w:rsidR="008B4CEB" w:rsidRPr="008B4CEB" w:rsidRDefault="008B4CEB" w:rsidP="008B4CEB">
            <w:pPr>
              <w:spacing w:after="0" w:line="240" w:lineRule="auto"/>
              <w:rPr>
                <w:rFonts w:eastAsia="Times New Roman" w:cs="Arial"/>
                <w:color w:val="000000"/>
                <w:lang w:eastAsia="ru-RU"/>
              </w:rPr>
            </w:pPr>
            <w:r w:rsidRPr="008B4CEB">
              <w:rPr>
                <w:rFonts w:eastAsia="Times New Roman" w:cs="Arial"/>
                <w:color w:val="00000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2BEB8744"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5B11818"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5F602C5"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9D5264A"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12AE64A" w14:textId="77777777" w:rsidR="008B4CEB" w:rsidRPr="008B4CEB" w:rsidRDefault="008B4CEB" w:rsidP="008B4CEB">
            <w:pPr>
              <w:spacing w:after="0" w:line="240" w:lineRule="auto"/>
              <w:ind w:firstLineChars="100" w:firstLine="220"/>
              <w:jc w:val="right"/>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65D14CAB" w14:textId="77777777" w:rsidR="008B4CEB" w:rsidRPr="008B4CEB" w:rsidRDefault="008B4CEB" w:rsidP="008B4CEB">
            <w:pPr>
              <w:spacing w:after="0" w:line="240" w:lineRule="auto"/>
              <w:ind w:firstLineChars="100" w:firstLine="220"/>
              <w:jc w:val="right"/>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29772745" w14:textId="77777777" w:rsidR="008B4CEB" w:rsidRPr="008B4CEB" w:rsidRDefault="008B4CEB" w:rsidP="008B4CEB">
            <w:pPr>
              <w:spacing w:after="0" w:line="240" w:lineRule="auto"/>
              <w:ind w:firstLineChars="100" w:firstLine="220"/>
              <w:jc w:val="right"/>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5B2A5DA1" w14:textId="77777777" w:rsidR="008B4CEB" w:rsidRPr="008B4CEB" w:rsidRDefault="008B4CEB" w:rsidP="008B4CEB">
            <w:pPr>
              <w:spacing w:after="0" w:line="240" w:lineRule="auto"/>
              <w:ind w:firstLineChars="100" w:firstLine="220"/>
              <w:jc w:val="right"/>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0356C1FC" w14:textId="77777777" w:rsidR="008B4CEB" w:rsidRPr="008B4CEB" w:rsidRDefault="008B4CEB" w:rsidP="008B4CEB">
            <w:pPr>
              <w:spacing w:after="0" w:line="240" w:lineRule="auto"/>
              <w:ind w:firstLineChars="100" w:firstLine="220"/>
              <w:jc w:val="right"/>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325C8184" w14:textId="77777777" w:rsidR="008B4CEB" w:rsidRPr="008B4CEB" w:rsidRDefault="008B4CEB" w:rsidP="008B4CEB">
            <w:pPr>
              <w:spacing w:after="0" w:line="240" w:lineRule="auto"/>
              <w:ind w:firstLineChars="100" w:firstLine="220"/>
              <w:jc w:val="right"/>
              <w:rPr>
                <w:rFonts w:eastAsia="Times New Roman" w:cs="Arial"/>
                <w:color w:val="000000"/>
                <w:lang w:eastAsia="ru-RU"/>
              </w:rPr>
            </w:pPr>
            <w:r w:rsidRPr="008B4CEB">
              <w:rPr>
                <w:rFonts w:eastAsia="Times New Roman" w:cs="Arial"/>
                <w:color w:val="000000"/>
                <w:lang w:eastAsia="ru-RU"/>
              </w:rPr>
              <w:t>2,15</w:t>
            </w:r>
          </w:p>
        </w:tc>
      </w:tr>
      <w:tr w:rsidR="008B4CEB" w:rsidRPr="008B4CEB" w14:paraId="6A4C7EBD" w14:textId="77777777" w:rsidTr="008B4CEB">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2570897" w14:textId="77777777" w:rsidR="008B4CEB" w:rsidRPr="008B4CEB" w:rsidRDefault="008B4CEB" w:rsidP="008B4CEB">
            <w:pPr>
              <w:spacing w:after="0" w:line="240" w:lineRule="auto"/>
              <w:rPr>
                <w:rFonts w:eastAsia="Times New Roman" w:cs="Arial"/>
                <w:color w:val="000000"/>
                <w:lang w:eastAsia="ru-RU"/>
              </w:rPr>
            </w:pPr>
            <w:r w:rsidRPr="008B4CEB">
              <w:rPr>
                <w:rFonts w:eastAsia="Times New Roman" w:cs="Arial"/>
                <w:color w:val="00000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3FF16DA2"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C07C575"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12ED8AB"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D3AF6AE"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A1653E5" w14:textId="77777777" w:rsidR="008B4CEB" w:rsidRPr="008B4CEB" w:rsidRDefault="008B4CEB" w:rsidP="008B4CEB">
            <w:pPr>
              <w:spacing w:after="0" w:line="240" w:lineRule="auto"/>
              <w:ind w:firstLineChars="100" w:firstLine="220"/>
              <w:jc w:val="right"/>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659D3422" w14:textId="77777777" w:rsidR="008B4CEB" w:rsidRPr="008B4CEB" w:rsidRDefault="008B4CEB" w:rsidP="008B4CEB">
            <w:pPr>
              <w:spacing w:after="0" w:line="240" w:lineRule="auto"/>
              <w:ind w:firstLineChars="100" w:firstLine="220"/>
              <w:jc w:val="right"/>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5AE5E22E" w14:textId="77777777" w:rsidR="008B4CEB" w:rsidRPr="008B4CEB" w:rsidRDefault="008B4CEB" w:rsidP="008B4CEB">
            <w:pPr>
              <w:spacing w:after="0" w:line="240" w:lineRule="auto"/>
              <w:ind w:firstLineChars="100" w:firstLine="220"/>
              <w:jc w:val="right"/>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4022D2C8" w14:textId="77777777" w:rsidR="008B4CEB" w:rsidRPr="008B4CEB" w:rsidRDefault="008B4CEB" w:rsidP="008B4CEB">
            <w:pPr>
              <w:spacing w:after="0" w:line="240" w:lineRule="auto"/>
              <w:ind w:firstLineChars="100" w:firstLine="220"/>
              <w:jc w:val="right"/>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12FD14DB" w14:textId="77777777" w:rsidR="008B4CEB" w:rsidRPr="008B4CEB" w:rsidRDefault="008B4CEB" w:rsidP="008B4CEB">
            <w:pPr>
              <w:spacing w:after="0" w:line="240" w:lineRule="auto"/>
              <w:ind w:firstLineChars="100" w:firstLine="220"/>
              <w:jc w:val="right"/>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1215D301" w14:textId="77777777" w:rsidR="008B4CEB" w:rsidRPr="008B4CEB" w:rsidRDefault="008B4CEB" w:rsidP="008B4CEB">
            <w:pPr>
              <w:spacing w:after="0" w:line="240" w:lineRule="auto"/>
              <w:ind w:firstLineChars="100" w:firstLine="220"/>
              <w:jc w:val="right"/>
              <w:rPr>
                <w:rFonts w:eastAsia="Times New Roman" w:cs="Arial"/>
                <w:color w:val="000000"/>
                <w:lang w:eastAsia="ru-RU"/>
              </w:rPr>
            </w:pPr>
            <w:r w:rsidRPr="008B4CEB">
              <w:rPr>
                <w:rFonts w:eastAsia="Times New Roman" w:cs="Arial"/>
                <w:color w:val="000000"/>
                <w:lang w:eastAsia="ru-RU"/>
              </w:rPr>
              <w:t>2,15</w:t>
            </w:r>
          </w:p>
        </w:tc>
      </w:tr>
      <w:tr w:rsidR="008B4CEB" w:rsidRPr="008B4CEB" w14:paraId="7FB6FCAD" w14:textId="77777777" w:rsidTr="008B4CEB">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3A70D67" w14:textId="77777777" w:rsidR="008B4CEB" w:rsidRPr="008B4CEB" w:rsidRDefault="008B4CEB" w:rsidP="008B4CEB">
            <w:pPr>
              <w:spacing w:after="0" w:line="240" w:lineRule="auto"/>
              <w:rPr>
                <w:rFonts w:eastAsia="Times New Roman" w:cs="Arial"/>
                <w:color w:val="000000"/>
                <w:lang w:eastAsia="ru-RU"/>
              </w:rPr>
            </w:pPr>
            <w:r w:rsidRPr="008B4CEB">
              <w:rPr>
                <w:rFonts w:eastAsia="Times New Roman" w:cs="Arial"/>
                <w:color w:val="00000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14:paraId="0AB9DBBF"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172FF220"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56870E5"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2BFCEAB"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36848EC"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2C22E32"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E73114C"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F6B8859"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B5A7BFF"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953D248"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r>
      <w:tr w:rsidR="008B4CEB" w:rsidRPr="008B4CEB" w14:paraId="03CC2162" w14:textId="77777777" w:rsidTr="008B4CEB">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A0887F6" w14:textId="77777777" w:rsidR="008B4CEB" w:rsidRPr="008B4CEB" w:rsidRDefault="008B4CEB" w:rsidP="008B4CEB">
            <w:pPr>
              <w:spacing w:after="0" w:line="240" w:lineRule="auto"/>
              <w:rPr>
                <w:rFonts w:eastAsia="Times New Roman" w:cs="Arial"/>
                <w:color w:val="000000"/>
                <w:lang w:eastAsia="ru-RU"/>
              </w:rPr>
            </w:pPr>
            <w:r w:rsidRPr="008B4CEB">
              <w:rPr>
                <w:rFonts w:eastAsia="Times New Roman" w:cs="Arial"/>
                <w:color w:val="00000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14:paraId="2454BFCF"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24F4110"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57FECFD"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7B36825"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8AF4328"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14:paraId="26B04F11"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14:paraId="54D60A7A"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14:paraId="325CD937"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14:paraId="2F05E63A"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14:paraId="105E1158"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0,01</w:t>
            </w:r>
          </w:p>
        </w:tc>
      </w:tr>
      <w:tr w:rsidR="008B4CEB" w:rsidRPr="008B4CEB" w14:paraId="38A7D50F" w14:textId="77777777" w:rsidTr="008B4CEB">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92959DC" w14:textId="77777777" w:rsidR="008B4CEB" w:rsidRPr="008B4CEB" w:rsidRDefault="008B4CEB" w:rsidP="008B4CEB">
            <w:pPr>
              <w:spacing w:after="0" w:line="240" w:lineRule="auto"/>
              <w:rPr>
                <w:rFonts w:eastAsia="Times New Roman" w:cs="Arial"/>
                <w:color w:val="000000"/>
                <w:lang w:eastAsia="ru-RU"/>
              </w:rPr>
            </w:pPr>
            <w:r w:rsidRPr="008B4CEB">
              <w:rPr>
                <w:rFonts w:eastAsia="Times New Roman" w:cs="Arial"/>
                <w:color w:val="00000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14:paraId="52691BAC"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5576BA7"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5C9BB2A"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71DF766"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3A8E649"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2,14</w:t>
            </w:r>
          </w:p>
        </w:tc>
        <w:tc>
          <w:tcPr>
            <w:tcW w:w="1240" w:type="dxa"/>
            <w:tcBorders>
              <w:top w:val="nil"/>
              <w:left w:val="nil"/>
              <w:bottom w:val="single" w:sz="4" w:space="0" w:color="auto"/>
              <w:right w:val="single" w:sz="4" w:space="0" w:color="auto"/>
            </w:tcBorders>
            <w:shd w:val="clear" w:color="auto" w:fill="auto"/>
            <w:vAlign w:val="center"/>
            <w:hideMark/>
          </w:tcPr>
          <w:p w14:paraId="61975D61"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2,14</w:t>
            </w:r>
          </w:p>
        </w:tc>
        <w:tc>
          <w:tcPr>
            <w:tcW w:w="1240" w:type="dxa"/>
            <w:tcBorders>
              <w:top w:val="nil"/>
              <w:left w:val="nil"/>
              <w:bottom w:val="single" w:sz="4" w:space="0" w:color="auto"/>
              <w:right w:val="single" w:sz="4" w:space="0" w:color="auto"/>
            </w:tcBorders>
            <w:shd w:val="clear" w:color="auto" w:fill="auto"/>
            <w:vAlign w:val="center"/>
            <w:hideMark/>
          </w:tcPr>
          <w:p w14:paraId="06E62A6F"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2,14</w:t>
            </w:r>
          </w:p>
        </w:tc>
        <w:tc>
          <w:tcPr>
            <w:tcW w:w="1240" w:type="dxa"/>
            <w:tcBorders>
              <w:top w:val="nil"/>
              <w:left w:val="nil"/>
              <w:bottom w:val="single" w:sz="4" w:space="0" w:color="auto"/>
              <w:right w:val="single" w:sz="4" w:space="0" w:color="auto"/>
            </w:tcBorders>
            <w:shd w:val="clear" w:color="auto" w:fill="auto"/>
            <w:vAlign w:val="center"/>
            <w:hideMark/>
          </w:tcPr>
          <w:p w14:paraId="46F68FC8"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2,14</w:t>
            </w:r>
          </w:p>
        </w:tc>
        <w:tc>
          <w:tcPr>
            <w:tcW w:w="1240" w:type="dxa"/>
            <w:tcBorders>
              <w:top w:val="nil"/>
              <w:left w:val="nil"/>
              <w:bottom w:val="single" w:sz="4" w:space="0" w:color="auto"/>
              <w:right w:val="single" w:sz="4" w:space="0" w:color="auto"/>
            </w:tcBorders>
            <w:shd w:val="clear" w:color="auto" w:fill="auto"/>
            <w:vAlign w:val="center"/>
            <w:hideMark/>
          </w:tcPr>
          <w:p w14:paraId="7BF6D2FB"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2,14</w:t>
            </w:r>
          </w:p>
        </w:tc>
        <w:tc>
          <w:tcPr>
            <w:tcW w:w="1240" w:type="dxa"/>
            <w:tcBorders>
              <w:top w:val="nil"/>
              <w:left w:val="nil"/>
              <w:bottom w:val="single" w:sz="4" w:space="0" w:color="auto"/>
              <w:right w:val="single" w:sz="4" w:space="0" w:color="auto"/>
            </w:tcBorders>
            <w:shd w:val="clear" w:color="auto" w:fill="auto"/>
            <w:vAlign w:val="center"/>
            <w:hideMark/>
          </w:tcPr>
          <w:p w14:paraId="4708D388"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2,14</w:t>
            </w:r>
          </w:p>
        </w:tc>
      </w:tr>
      <w:tr w:rsidR="008B4CEB" w:rsidRPr="008B4CEB" w14:paraId="6BCA938A" w14:textId="77777777" w:rsidTr="008B4CEB">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9A57353" w14:textId="77777777" w:rsidR="008B4CEB" w:rsidRPr="008B4CEB" w:rsidRDefault="008B4CEB" w:rsidP="008B4CEB">
            <w:pPr>
              <w:spacing w:after="0" w:line="240" w:lineRule="auto"/>
              <w:rPr>
                <w:rFonts w:eastAsia="Times New Roman" w:cs="Arial"/>
                <w:color w:val="000000"/>
                <w:lang w:eastAsia="ru-RU"/>
              </w:rPr>
            </w:pPr>
            <w:r w:rsidRPr="008B4CEB">
              <w:rPr>
                <w:rFonts w:eastAsia="Times New Roman" w:cs="Arial"/>
                <w:color w:val="00000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14:paraId="7B45E694"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3ABBB25"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E374C31"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A72ADCC"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C823537"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6A404B1B"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3F8E39A1"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4E45A1C4"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605BB298"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38DF5B9E"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r>
      <w:tr w:rsidR="008B4CEB" w:rsidRPr="008B4CEB" w14:paraId="07DFBE92" w14:textId="77777777" w:rsidTr="008B4CEB">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58AF87D" w14:textId="77777777" w:rsidR="008B4CEB" w:rsidRPr="008B4CEB" w:rsidRDefault="008B4CEB" w:rsidP="008B4CEB">
            <w:pPr>
              <w:spacing w:after="0" w:line="240" w:lineRule="auto"/>
              <w:rPr>
                <w:rFonts w:eastAsia="Times New Roman" w:cs="Arial"/>
                <w:color w:val="000000"/>
                <w:lang w:eastAsia="ru-RU"/>
              </w:rPr>
            </w:pPr>
            <w:r w:rsidRPr="008B4CEB">
              <w:rPr>
                <w:rFonts w:eastAsia="Times New Roman" w:cs="Arial"/>
                <w:color w:val="000000"/>
                <w:lang w:eastAsia="ru-RU"/>
              </w:rPr>
              <w:lastRenderedPageBreak/>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14:paraId="4F6BA7DB"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0134B3B"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F3A0BFF"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0EB0F53"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4B7CD40"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A49F1E3"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1D13894"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274588F"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4765B24"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B932AD9"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r>
      <w:tr w:rsidR="008B4CEB" w:rsidRPr="008B4CEB" w14:paraId="4BC8A7BB" w14:textId="77777777" w:rsidTr="008B4CEB">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D9EA4B5" w14:textId="77777777" w:rsidR="008B4CEB" w:rsidRPr="008B4CEB" w:rsidRDefault="008B4CEB" w:rsidP="008B4CEB">
            <w:pPr>
              <w:spacing w:after="0" w:line="240" w:lineRule="auto"/>
              <w:rPr>
                <w:rFonts w:eastAsia="Times New Roman" w:cs="Arial"/>
                <w:color w:val="000000"/>
                <w:lang w:eastAsia="ru-RU"/>
              </w:rPr>
            </w:pPr>
            <w:r w:rsidRPr="008B4CEB">
              <w:rPr>
                <w:rFonts w:eastAsia="Times New Roman" w:cs="Arial"/>
                <w:color w:val="000000"/>
                <w:lang w:eastAsia="ru-RU"/>
              </w:rPr>
              <w:t>Договорная нагрузка потребителей</w:t>
            </w:r>
          </w:p>
        </w:tc>
        <w:tc>
          <w:tcPr>
            <w:tcW w:w="980" w:type="dxa"/>
            <w:tcBorders>
              <w:top w:val="nil"/>
              <w:left w:val="nil"/>
              <w:bottom w:val="single" w:sz="4" w:space="0" w:color="auto"/>
              <w:right w:val="single" w:sz="4" w:space="0" w:color="auto"/>
            </w:tcBorders>
            <w:shd w:val="clear" w:color="auto" w:fill="auto"/>
            <w:vAlign w:val="center"/>
            <w:hideMark/>
          </w:tcPr>
          <w:p w14:paraId="3A217A0A"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15393A5"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E53FBC1"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6EDFAA6"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2B57C90"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1,530</w:t>
            </w:r>
          </w:p>
        </w:tc>
        <w:tc>
          <w:tcPr>
            <w:tcW w:w="1240" w:type="dxa"/>
            <w:tcBorders>
              <w:top w:val="nil"/>
              <w:left w:val="nil"/>
              <w:bottom w:val="single" w:sz="4" w:space="0" w:color="auto"/>
              <w:right w:val="single" w:sz="4" w:space="0" w:color="auto"/>
            </w:tcBorders>
            <w:shd w:val="clear" w:color="auto" w:fill="auto"/>
            <w:vAlign w:val="center"/>
            <w:hideMark/>
          </w:tcPr>
          <w:p w14:paraId="57785403"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1,530</w:t>
            </w:r>
          </w:p>
        </w:tc>
        <w:tc>
          <w:tcPr>
            <w:tcW w:w="1240" w:type="dxa"/>
            <w:tcBorders>
              <w:top w:val="nil"/>
              <w:left w:val="nil"/>
              <w:bottom w:val="single" w:sz="4" w:space="0" w:color="auto"/>
              <w:right w:val="single" w:sz="4" w:space="0" w:color="auto"/>
            </w:tcBorders>
            <w:shd w:val="clear" w:color="auto" w:fill="auto"/>
            <w:vAlign w:val="center"/>
            <w:hideMark/>
          </w:tcPr>
          <w:p w14:paraId="3E3BDDAB"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1,530</w:t>
            </w:r>
          </w:p>
        </w:tc>
        <w:tc>
          <w:tcPr>
            <w:tcW w:w="1240" w:type="dxa"/>
            <w:tcBorders>
              <w:top w:val="nil"/>
              <w:left w:val="nil"/>
              <w:bottom w:val="single" w:sz="4" w:space="0" w:color="auto"/>
              <w:right w:val="single" w:sz="4" w:space="0" w:color="auto"/>
            </w:tcBorders>
            <w:shd w:val="clear" w:color="auto" w:fill="auto"/>
            <w:vAlign w:val="center"/>
            <w:hideMark/>
          </w:tcPr>
          <w:p w14:paraId="19B3B626"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1,530</w:t>
            </w:r>
          </w:p>
        </w:tc>
        <w:tc>
          <w:tcPr>
            <w:tcW w:w="1240" w:type="dxa"/>
            <w:tcBorders>
              <w:top w:val="nil"/>
              <w:left w:val="nil"/>
              <w:bottom w:val="single" w:sz="4" w:space="0" w:color="auto"/>
              <w:right w:val="single" w:sz="4" w:space="0" w:color="auto"/>
            </w:tcBorders>
            <w:shd w:val="clear" w:color="auto" w:fill="auto"/>
            <w:vAlign w:val="center"/>
            <w:hideMark/>
          </w:tcPr>
          <w:p w14:paraId="1E5F9F28"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1,530</w:t>
            </w:r>
          </w:p>
        </w:tc>
        <w:tc>
          <w:tcPr>
            <w:tcW w:w="1240" w:type="dxa"/>
            <w:tcBorders>
              <w:top w:val="nil"/>
              <w:left w:val="nil"/>
              <w:bottom w:val="single" w:sz="4" w:space="0" w:color="auto"/>
              <w:right w:val="single" w:sz="4" w:space="0" w:color="auto"/>
            </w:tcBorders>
            <w:shd w:val="clear" w:color="auto" w:fill="auto"/>
            <w:vAlign w:val="center"/>
            <w:hideMark/>
          </w:tcPr>
          <w:p w14:paraId="556982B8"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1,530</w:t>
            </w:r>
          </w:p>
        </w:tc>
      </w:tr>
      <w:tr w:rsidR="008B4CEB" w:rsidRPr="008B4CEB" w14:paraId="76A78F77" w14:textId="77777777" w:rsidTr="008B4CEB">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BD7976F" w14:textId="77777777" w:rsidR="008B4CEB" w:rsidRPr="008B4CEB" w:rsidRDefault="008B4CEB" w:rsidP="008B4CEB">
            <w:pPr>
              <w:spacing w:after="0" w:line="240" w:lineRule="auto"/>
              <w:rPr>
                <w:rFonts w:eastAsia="Times New Roman" w:cs="Arial"/>
                <w:color w:val="000000"/>
                <w:lang w:eastAsia="ru-RU"/>
              </w:rPr>
            </w:pPr>
            <w:r w:rsidRPr="008B4CEB">
              <w:rPr>
                <w:rFonts w:eastAsia="Times New Roman" w:cs="Arial"/>
                <w:color w:val="000000"/>
                <w:lang w:eastAsia="ru-RU"/>
              </w:rPr>
              <w:t>Расчетная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14:paraId="48D969BF"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7BA97EE"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C63739B"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E56DB98"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53351B3"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1,710</w:t>
            </w:r>
          </w:p>
        </w:tc>
        <w:tc>
          <w:tcPr>
            <w:tcW w:w="1240" w:type="dxa"/>
            <w:tcBorders>
              <w:top w:val="nil"/>
              <w:left w:val="nil"/>
              <w:bottom w:val="single" w:sz="4" w:space="0" w:color="auto"/>
              <w:right w:val="single" w:sz="4" w:space="0" w:color="auto"/>
            </w:tcBorders>
            <w:shd w:val="clear" w:color="auto" w:fill="auto"/>
            <w:vAlign w:val="center"/>
            <w:hideMark/>
          </w:tcPr>
          <w:p w14:paraId="7CD2270D"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1,710</w:t>
            </w:r>
          </w:p>
        </w:tc>
        <w:tc>
          <w:tcPr>
            <w:tcW w:w="1240" w:type="dxa"/>
            <w:tcBorders>
              <w:top w:val="nil"/>
              <w:left w:val="nil"/>
              <w:bottom w:val="single" w:sz="4" w:space="0" w:color="auto"/>
              <w:right w:val="single" w:sz="4" w:space="0" w:color="auto"/>
            </w:tcBorders>
            <w:shd w:val="clear" w:color="auto" w:fill="auto"/>
            <w:vAlign w:val="center"/>
            <w:hideMark/>
          </w:tcPr>
          <w:p w14:paraId="25311490"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1,710</w:t>
            </w:r>
          </w:p>
        </w:tc>
        <w:tc>
          <w:tcPr>
            <w:tcW w:w="1240" w:type="dxa"/>
            <w:tcBorders>
              <w:top w:val="nil"/>
              <w:left w:val="nil"/>
              <w:bottom w:val="single" w:sz="4" w:space="0" w:color="auto"/>
              <w:right w:val="single" w:sz="4" w:space="0" w:color="auto"/>
            </w:tcBorders>
            <w:shd w:val="clear" w:color="auto" w:fill="auto"/>
            <w:vAlign w:val="center"/>
            <w:hideMark/>
          </w:tcPr>
          <w:p w14:paraId="66EE8F15"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1,710</w:t>
            </w:r>
          </w:p>
        </w:tc>
        <w:tc>
          <w:tcPr>
            <w:tcW w:w="1240" w:type="dxa"/>
            <w:tcBorders>
              <w:top w:val="nil"/>
              <w:left w:val="nil"/>
              <w:bottom w:val="single" w:sz="4" w:space="0" w:color="auto"/>
              <w:right w:val="single" w:sz="4" w:space="0" w:color="auto"/>
            </w:tcBorders>
            <w:shd w:val="clear" w:color="auto" w:fill="auto"/>
            <w:vAlign w:val="center"/>
            <w:hideMark/>
          </w:tcPr>
          <w:p w14:paraId="68F4105D"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1,710</w:t>
            </w:r>
          </w:p>
        </w:tc>
        <w:tc>
          <w:tcPr>
            <w:tcW w:w="1240" w:type="dxa"/>
            <w:tcBorders>
              <w:top w:val="nil"/>
              <w:left w:val="nil"/>
              <w:bottom w:val="single" w:sz="4" w:space="0" w:color="auto"/>
              <w:right w:val="single" w:sz="4" w:space="0" w:color="auto"/>
            </w:tcBorders>
            <w:shd w:val="clear" w:color="auto" w:fill="auto"/>
            <w:vAlign w:val="center"/>
            <w:hideMark/>
          </w:tcPr>
          <w:p w14:paraId="7624A3A9"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1,710</w:t>
            </w:r>
          </w:p>
        </w:tc>
      </w:tr>
      <w:tr w:rsidR="008B4CEB" w:rsidRPr="008B4CEB" w14:paraId="058BAF9D" w14:textId="77777777" w:rsidTr="008B4CEB">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537B8DA" w14:textId="77777777" w:rsidR="008B4CEB" w:rsidRPr="008B4CEB" w:rsidRDefault="008B4CEB" w:rsidP="008B4CEB">
            <w:pPr>
              <w:spacing w:after="0" w:line="240" w:lineRule="auto"/>
              <w:rPr>
                <w:rFonts w:eastAsia="Times New Roman" w:cs="Arial"/>
                <w:color w:val="000000"/>
                <w:lang w:eastAsia="ru-RU"/>
              </w:rPr>
            </w:pPr>
            <w:r w:rsidRPr="008B4CEB">
              <w:rPr>
                <w:rFonts w:eastAsia="Times New Roman" w:cs="Arial"/>
                <w:color w:val="000000"/>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15BB36F9"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A38B5A3"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C9D1D7B"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280EDC6"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72E8299"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6E54EDDD"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4B361FA9"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76697148"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462BBDA8"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1717C275"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r>
      <w:tr w:rsidR="008B4CEB" w:rsidRPr="008B4CEB" w14:paraId="2B0DF531" w14:textId="77777777" w:rsidTr="008B4CEB">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ADCDAD9" w14:textId="77777777" w:rsidR="008B4CEB" w:rsidRPr="008B4CEB" w:rsidRDefault="008B4CEB" w:rsidP="008B4CEB">
            <w:pPr>
              <w:spacing w:after="0" w:line="240" w:lineRule="auto"/>
              <w:rPr>
                <w:rFonts w:eastAsia="Times New Roman" w:cs="Arial"/>
                <w:color w:val="000000"/>
                <w:lang w:eastAsia="ru-RU"/>
              </w:rPr>
            </w:pPr>
            <w:r w:rsidRPr="008B4CEB">
              <w:rPr>
                <w:rFonts w:eastAsia="Times New Roman" w:cs="Arial"/>
                <w:color w:val="00000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65C4953D"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419E4044"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F145B40"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AFD8B53"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BD6F0B3"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2FDD057B"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4D27FC4D"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1206EDCB"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2EDD33BA"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77163C23"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r>
      <w:tr w:rsidR="008B4CEB" w:rsidRPr="008B4CEB" w14:paraId="31465B04" w14:textId="77777777" w:rsidTr="008B4CEB">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184109F" w14:textId="77777777" w:rsidR="008B4CEB" w:rsidRPr="008B4CEB" w:rsidRDefault="008B4CEB" w:rsidP="008B4CEB">
            <w:pPr>
              <w:spacing w:after="0" w:line="240" w:lineRule="auto"/>
              <w:rPr>
                <w:rFonts w:eastAsia="Times New Roman" w:cs="Arial"/>
                <w:color w:val="000000"/>
                <w:lang w:eastAsia="ru-RU"/>
              </w:rPr>
            </w:pPr>
            <w:r w:rsidRPr="008B4CEB">
              <w:rPr>
                <w:rFonts w:eastAsia="Times New Roman" w:cs="Arial"/>
                <w:color w:val="00000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527E89F7"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B7F9947"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9281CBF"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2E3B111"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40C9F50"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43487423"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4D9C45C5"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7F2D7559"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0DFBCEEC"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103DE351"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r>
      <w:tr w:rsidR="008B4CEB" w:rsidRPr="008B4CEB" w14:paraId="58CF638D" w14:textId="77777777" w:rsidTr="008B4CEB">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31E71F4" w14:textId="77777777" w:rsidR="008B4CEB" w:rsidRPr="008B4CEB" w:rsidRDefault="008B4CEB" w:rsidP="008B4CEB">
            <w:pPr>
              <w:spacing w:after="0" w:line="240" w:lineRule="auto"/>
              <w:rPr>
                <w:rFonts w:eastAsia="Times New Roman" w:cs="Arial"/>
                <w:color w:val="000000"/>
                <w:lang w:eastAsia="ru-RU"/>
              </w:rPr>
            </w:pPr>
            <w:r w:rsidRPr="008B4CEB">
              <w:rPr>
                <w:rFonts w:eastAsia="Times New Roman" w:cs="Arial"/>
                <w:color w:val="00000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7206A51C"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03F90C9A"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046512F1"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3494545C"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397518BA"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5C426019"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796D98B0"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7C879092"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77C21BF5"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6CB78DFF"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r>
      <w:tr w:rsidR="008B4CEB" w:rsidRPr="008B4CEB" w14:paraId="3595217C" w14:textId="77777777" w:rsidTr="008B4CEB">
        <w:trPr>
          <w:trHeight w:val="300"/>
        </w:trPr>
        <w:tc>
          <w:tcPr>
            <w:tcW w:w="1440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2AF210" w14:textId="77777777" w:rsidR="008B4CEB" w:rsidRPr="008B4CEB" w:rsidRDefault="008B4CEB" w:rsidP="008B4CEB">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Баланс в горячей воде</w:t>
            </w:r>
          </w:p>
        </w:tc>
      </w:tr>
      <w:tr w:rsidR="008B4CEB" w:rsidRPr="008B4CEB" w14:paraId="0FACAC42" w14:textId="77777777" w:rsidTr="008B4CEB">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5326B70" w14:textId="77777777" w:rsidR="008B4CEB" w:rsidRPr="008B4CEB" w:rsidRDefault="008B4CEB" w:rsidP="008B4CEB">
            <w:pPr>
              <w:spacing w:after="0" w:line="240" w:lineRule="auto"/>
              <w:rPr>
                <w:rFonts w:eastAsia="Times New Roman" w:cs="Arial"/>
                <w:color w:val="000000"/>
                <w:lang w:eastAsia="ru-RU"/>
              </w:rPr>
            </w:pPr>
            <w:r w:rsidRPr="008B4CEB">
              <w:rPr>
                <w:rFonts w:eastAsia="Times New Roman" w:cs="Arial"/>
                <w:color w:val="00000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6A5075E9"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BC85DC3"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0C1CDD1"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601ABCE"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928F8B7"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63DA807C"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5080067D"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5A85C366"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58A5FFA9"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734DEDE7"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2,15</w:t>
            </w:r>
          </w:p>
        </w:tc>
      </w:tr>
      <w:tr w:rsidR="008B4CEB" w:rsidRPr="008B4CEB" w14:paraId="20F97936" w14:textId="77777777" w:rsidTr="008B4CEB">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E5924D5" w14:textId="77777777" w:rsidR="008B4CEB" w:rsidRPr="008B4CEB" w:rsidRDefault="008B4CEB" w:rsidP="008B4CEB">
            <w:pPr>
              <w:spacing w:after="0" w:line="240" w:lineRule="auto"/>
              <w:rPr>
                <w:rFonts w:eastAsia="Times New Roman" w:cs="Arial"/>
                <w:color w:val="000000"/>
                <w:lang w:eastAsia="ru-RU"/>
              </w:rPr>
            </w:pPr>
            <w:r w:rsidRPr="008B4CEB">
              <w:rPr>
                <w:rFonts w:eastAsia="Times New Roman" w:cs="Arial"/>
                <w:color w:val="00000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6CE6FCCE"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47D6DBC"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AE7ABBA"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4B3BDBB"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E82B3DC"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673ABB63"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5333B535"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01BB8FD8"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1389FFED"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302BF241"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2,15</w:t>
            </w:r>
          </w:p>
        </w:tc>
      </w:tr>
      <w:tr w:rsidR="008B4CEB" w:rsidRPr="008B4CEB" w14:paraId="0DBB4900" w14:textId="77777777" w:rsidTr="008B4CEB">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DABDF0A" w14:textId="77777777" w:rsidR="008B4CEB" w:rsidRPr="008B4CEB" w:rsidRDefault="008B4CEB" w:rsidP="008B4CEB">
            <w:pPr>
              <w:spacing w:after="0" w:line="240" w:lineRule="auto"/>
              <w:rPr>
                <w:rFonts w:eastAsia="Times New Roman" w:cs="Arial"/>
                <w:color w:val="000000"/>
                <w:lang w:eastAsia="ru-RU"/>
              </w:rPr>
            </w:pPr>
            <w:r w:rsidRPr="008B4CEB">
              <w:rPr>
                <w:rFonts w:eastAsia="Times New Roman" w:cs="Arial"/>
                <w:color w:val="000000"/>
                <w:lang w:eastAsia="ru-RU"/>
              </w:rPr>
              <w:lastRenderedPageBreak/>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14:paraId="659854FA"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2000EC90"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E801FCF"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4513DAF"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BB85B95"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A9E4A75"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59B3090"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DA2D7C8"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B3CFAD6"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D6F9BDE"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r>
      <w:tr w:rsidR="008B4CEB" w:rsidRPr="008B4CEB" w14:paraId="2C83C849" w14:textId="77777777" w:rsidTr="008B4CEB">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4EC4510" w14:textId="77777777" w:rsidR="008B4CEB" w:rsidRPr="008B4CEB" w:rsidRDefault="008B4CEB" w:rsidP="008B4CEB">
            <w:pPr>
              <w:spacing w:after="0" w:line="240" w:lineRule="auto"/>
              <w:rPr>
                <w:rFonts w:eastAsia="Times New Roman" w:cs="Arial"/>
                <w:color w:val="000000"/>
                <w:lang w:eastAsia="ru-RU"/>
              </w:rPr>
            </w:pPr>
            <w:r w:rsidRPr="008B4CEB">
              <w:rPr>
                <w:rFonts w:eastAsia="Times New Roman" w:cs="Arial"/>
                <w:color w:val="00000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14:paraId="57225C44"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C3A744B"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98C480C"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5B4D64B"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58DBE3C"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14:paraId="49C7C61C"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14:paraId="1007F080"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14:paraId="1BA20730"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14:paraId="31FA881E"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14:paraId="7344ABE8"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0,01</w:t>
            </w:r>
          </w:p>
        </w:tc>
      </w:tr>
      <w:tr w:rsidR="008B4CEB" w:rsidRPr="008B4CEB" w14:paraId="2E933056" w14:textId="77777777" w:rsidTr="008B4CEB">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6A76CAA" w14:textId="77777777" w:rsidR="008B4CEB" w:rsidRPr="008B4CEB" w:rsidRDefault="008B4CEB" w:rsidP="008B4CEB">
            <w:pPr>
              <w:spacing w:after="0" w:line="240" w:lineRule="auto"/>
              <w:rPr>
                <w:rFonts w:eastAsia="Times New Roman" w:cs="Arial"/>
                <w:color w:val="000000"/>
                <w:lang w:eastAsia="ru-RU"/>
              </w:rPr>
            </w:pPr>
            <w:r w:rsidRPr="008B4CEB">
              <w:rPr>
                <w:rFonts w:eastAsia="Times New Roman" w:cs="Arial"/>
                <w:color w:val="00000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14:paraId="70008EEB"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077D36B"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FF6880F"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FCE9FA2"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4CEF12E"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2,14</w:t>
            </w:r>
          </w:p>
        </w:tc>
        <w:tc>
          <w:tcPr>
            <w:tcW w:w="1240" w:type="dxa"/>
            <w:tcBorders>
              <w:top w:val="nil"/>
              <w:left w:val="nil"/>
              <w:bottom w:val="single" w:sz="4" w:space="0" w:color="auto"/>
              <w:right w:val="single" w:sz="4" w:space="0" w:color="auto"/>
            </w:tcBorders>
            <w:shd w:val="clear" w:color="auto" w:fill="auto"/>
            <w:vAlign w:val="center"/>
            <w:hideMark/>
          </w:tcPr>
          <w:p w14:paraId="620737B1"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2,14</w:t>
            </w:r>
          </w:p>
        </w:tc>
        <w:tc>
          <w:tcPr>
            <w:tcW w:w="1240" w:type="dxa"/>
            <w:tcBorders>
              <w:top w:val="nil"/>
              <w:left w:val="nil"/>
              <w:bottom w:val="single" w:sz="4" w:space="0" w:color="auto"/>
              <w:right w:val="single" w:sz="4" w:space="0" w:color="auto"/>
            </w:tcBorders>
            <w:shd w:val="clear" w:color="auto" w:fill="auto"/>
            <w:vAlign w:val="center"/>
            <w:hideMark/>
          </w:tcPr>
          <w:p w14:paraId="49F0742A"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2,14</w:t>
            </w:r>
          </w:p>
        </w:tc>
        <w:tc>
          <w:tcPr>
            <w:tcW w:w="1240" w:type="dxa"/>
            <w:tcBorders>
              <w:top w:val="nil"/>
              <w:left w:val="nil"/>
              <w:bottom w:val="single" w:sz="4" w:space="0" w:color="auto"/>
              <w:right w:val="single" w:sz="4" w:space="0" w:color="auto"/>
            </w:tcBorders>
            <w:shd w:val="clear" w:color="auto" w:fill="auto"/>
            <w:vAlign w:val="center"/>
            <w:hideMark/>
          </w:tcPr>
          <w:p w14:paraId="28A55A8F"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2,14</w:t>
            </w:r>
          </w:p>
        </w:tc>
        <w:tc>
          <w:tcPr>
            <w:tcW w:w="1240" w:type="dxa"/>
            <w:tcBorders>
              <w:top w:val="nil"/>
              <w:left w:val="nil"/>
              <w:bottom w:val="single" w:sz="4" w:space="0" w:color="auto"/>
              <w:right w:val="single" w:sz="4" w:space="0" w:color="auto"/>
            </w:tcBorders>
            <w:shd w:val="clear" w:color="auto" w:fill="auto"/>
            <w:vAlign w:val="center"/>
            <w:hideMark/>
          </w:tcPr>
          <w:p w14:paraId="6A8FD79E"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2,14</w:t>
            </w:r>
          </w:p>
        </w:tc>
        <w:tc>
          <w:tcPr>
            <w:tcW w:w="1240" w:type="dxa"/>
            <w:tcBorders>
              <w:top w:val="nil"/>
              <w:left w:val="nil"/>
              <w:bottom w:val="single" w:sz="4" w:space="0" w:color="auto"/>
              <w:right w:val="single" w:sz="4" w:space="0" w:color="auto"/>
            </w:tcBorders>
            <w:shd w:val="clear" w:color="auto" w:fill="auto"/>
            <w:vAlign w:val="center"/>
            <w:hideMark/>
          </w:tcPr>
          <w:p w14:paraId="2B4FC707"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2,14</w:t>
            </w:r>
          </w:p>
        </w:tc>
      </w:tr>
      <w:tr w:rsidR="008B4CEB" w:rsidRPr="008B4CEB" w14:paraId="3E69E89A" w14:textId="77777777" w:rsidTr="008B4CEB">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FB21015" w14:textId="77777777" w:rsidR="008B4CEB" w:rsidRPr="008B4CEB" w:rsidRDefault="008B4CEB" w:rsidP="008B4CEB">
            <w:pPr>
              <w:spacing w:after="0" w:line="240" w:lineRule="auto"/>
              <w:rPr>
                <w:rFonts w:eastAsia="Times New Roman" w:cs="Arial"/>
                <w:color w:val="000000"/>
                <w:lang w:eastAsia="ru-RU"/>
              </w:rPr>
            </w:pPr>
            <w:r w:rsidRPr="008B4CEB">
              <w:rPr>
                <w:rFonts w:eastAsia="Times New Roman" w:cs="Arial"/>
                <w:color w:val="00000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14:paraId="4D1FE259"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B3B5FAD"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FD2468B"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0E8FC0B"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519F8A7"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60650385"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1E44F1E4"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560072DF"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6A43B3F2"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425B2A13"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r>
      <w:tr w:rsidR="008B4CEB" w:rsidRPr="008B4CEB" w14:paraId="6643A585" w14:textId="77777777" w:rsidTr="008B4CEB">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00D43A6" w14:textId="77777777" w:rsidR="008B4CEB" w:rsidRPr="008B4CEB" w:rsidRDefault="008B4CEB" w:rsidP="008B4CEB">
            <w:pPr>
              <w:spacing w:after="0" w:line="240" w:lineRule="auto"/>
              <w:rPr>
                <w:rFonts w:eastAsia="Times New Roman" w:cs="Arial"/>
                <w:color w:val="000000"/>
                <w:lang w:eastAsia="ru-RU"/>
              </w:rPr>
            </w:pPr>
            <w:r w:rsidRPr="008B4CEB">
              <w:rPr>
                <w:rFonts w:eastAsia="Times New Roman" w:cs="Arial"/>
                <w:color w:val="00000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14:paraId="17E8F9C5"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FC2B276"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B4553B1"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DA89A79"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83AE063"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5BEF3EE"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9A0D39F"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9E32C4A"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B26EF32"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FB3229D"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r>
      <w:tr w:rsidR="008B4CEB" w:rsidRPr="008B4CEB" w14:paraId="664DBB4D" w14:textId="77777777" w:rsidTr="008B4CEB">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C31B9E7" w14:textId="77777777" w:rsidR="008B4CEB" w:rsidRPr="008B4CEB" w:rsidRDefault="008B4CEB" w:rsidP="008B4CEB">
            <w:pPr>
              <w:spacing w:after="0" w:line="240" w:lineRule="auto"/>
              <w:rPr>
                <w:rFonts w:eastAsia="Times New Roman" w:cs="Arial"/>
                <w:color w:val="000000"/>
                <w:lang w:eastAsia="ru-RU"/>
              </w:rPr>
            </w:pPr>
            <w:r w:rsidRPr="008B4CEB">
              <w:rPr>
                <w:rFonts w:eastAsia="Times New Roman" w:cs="Arial"/>
                <w:color w:val="000000"/>
                <w:lang w:eastAsia="ru-RU"/>
              </w:rPr>
              <w:t>Договорная присоединенная тепловая нагрузка</w:t>
            </w:r>
          </w:p>
        </w:tc>
        <w:tc>
          <w:tcPr>
            <w:tcW w:w="980" w:type="dxa"/>
            <w:tcBorders>
              <w:top w:val="nil"/>
              <w:left w:val="nil"/>
              <w:bottom w:val="single" w:sz="4" w:space="0" w:color="auto"/>
              <w:right w:val="single" w:sz="4" w:space="0" w:color="auto"/>
            </w:tcBorders>
            <w:shd w:val="clear" w:color="auto" w:fill="auto"/>
            <w:vAlign w:val="center"/>
            <w:hideMark/>
          </w:tcPr>
          <w:p w14:paraId="2AB5C3E9"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A299830"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8C03B69"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1B3FA0C"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08C5C1A"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1,530</w:t>
            </w:r>
          </w:p>
        </w:tc>
        <w:tc>
          <w:tcPr>
            <w:tcW w:w="1240" w:type="dxa"/>
            <w:tcBorders>
              <w:top w:val="nil"/>
              <w:left w:val="nil"/>
              <w:bottom w:val="single" w:sz="4" w:space="0" w:color="auto"/>
              <w:right w:val="single" w:sz="4" w:space="0" w:color="auto"/>
            </w:tcBorders>
            <w:shd w:val="clear" w:color="auto" w:fill="auto"/>
            <w:vAlign w:val="center"/>
            <w:hideMark/>
          </w:tcPr>
          <w:p w14:paraId="63B61EB2"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1,530</w:t>
            </w:r>
          </w:p>
        </w:tc>
        <w:tc>
          <w:tcPr>
            <w:tcW w:w="1240" w:type="dxa"/>
            <w:tcBorders>
              <w:top w:val="nil"/>
              <w:left w:val="nil"/>
              <w:bottom w:val="single" w:sz="4" w:space="0" w:color="auto"/>
              <w:right w:val="single" w:sz="4" w:space="0" w:color="auto"/>
            </w:tcBorders>
            <w:shd w:val="clear" w:color="auto" w:fill="auto"/>
            <w:vAlign w:val="center"/>
            <w:hideMark/>
          </w:tcPr>
          <w:p w14:paraId="5CC476EB"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1,530</w:t>
            </w:r>
          </w:p>
        </w:tc>
        <w:tc>
          <w:tcPr>
            <w:tcW w:w="1240" w:type="dxa"/>
            <w:tcBorders>
              <w:top w:val="nil"/>
              <w:left w:val="nil"/>
              <w:bottom w:val="single" w:sz="4" w:space="0" w:color="auto"/>
              <w:right w:val="single" w:sz="4" w:space="0" w:color="auto"/>
            </w:tcBorders>
            <w:shd w:val="clear" w:color="auto" w:fill="auto"/>
            <w:vAlign w:val="center"/>
            <w:hideMark/>
          </w:tcPr>
          <w:p w14:paraId="7812F08E"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1,530</w:t>
            </w:r>
          </w:p>
        </w:tc>
        <w:tc>
          <w:tcPr>
            <w:tcW w:w="1240" w:type="dxa"/>
            <w:tcBorders>
              <w:top w:val="nil"/>
              <w:left w:val="nil"/>
              <w:bottom w:val="single" w:sz="4" w:space="0" w:color="auto"/>
              <w:right w:val="single" w:sz="4" w:space="0" w:color="auto"/>
            </w:tcBorders>
            <w:shd w:val="clear" w:color="auto" w:fill="auto"/>
            <w:vAlign w:val="center"/>
            <w:hideMark/>
          </w:tcPr>
          <w:p w14:paraId="09A379F7"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1,530</w:t>
            </w:r>
          </w:p>
        </w:tc>
        <w:tc>
          <w:tcPr>
            <w:tcW w:w="1240" w:type="dxa"/>
            <w:tcBorders>
              <w:top w:val="nil"/>
              <w:left w:val="nil"/>
              <w:bottom w:val="single" w:sz="4" w:space="0" w:color="auto"/>
              <w:right w:val="single" w:sz="4" w:space="0" w:color="auto"/>
            </w:tcBorders>
            <w:shd w:val="clear" w:color="auto" w:fill="auto"/>
            <w:vAlign w:val="center"/>
            <w:hideMark/>
          </w:tcPr>
          <w:p w14:paraId="5F8AAE4D"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1,530</w:t>
            </w:r>
          </w:p>
        </w:tc>
      </w:tr>
      <w:tr w:rsidR="008B4CEB" w:rsidRPr="008B4CEB" w14:paraId="37CC3B21" w14:textId="77777777" w:rsidTr="008B4CEB">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F17786D" w14:textId="77777777" w:rsidR="008B4CEB" w:rsidRPr="008B4CEB" w:rsidRDefault="008B4CEB" w:rsidP="008B4CEB">
            <w:pPr>
              <w:spacing w:after="0" w:line="240" w:lineRule="auto"/>
              <w:rPr>
                <w:rFonts w:eastAsia="Times New Roman" w:cs="Arial"/>
                <w:color w:val="000000"/>
                <w:lang w:eastAsia="ru-RU"/>
              </w:rPr>
            </w:pPr>
            <w:r w:rsidRPr="008B4CEB">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5273C650"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E8BC74D"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3699F74"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616EDBF"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8AB929A"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1,472</w:t>
            </w:r>
          </w:p>
        </w:tc>
        <w:tc>
          <w:tcPr>
            <w:tcW w:w="1240" w:type="dxa"/>
            <w:tcBorders>
              <w:top w:val="nil"/>
              <w:left w:val="nil"/>
              <w:bottom w:val="single" w:sz="4" w:space="0" w:color="auto"/>
              <w:right w:val="single" w:sz="4" w:space="0" w:color="auto"/>
            </w:tcBorders>
            <w:shd w:val="clear" w:color="auto" w:fill="auto"/>
            <w:vAlign w:val="center"/>
            <w:hideMark/>
          </w:tcPr>
          <w:p w14:paraId="7923EC18"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1,472</w:t>
            </w:r>
          </w:p>
        </w:tc>
        <w:tc>
          <w:tcPr>
            <w:tcW w:w="1240" w:type="dxa"/>
            <w:tcBorders>
              <w:top w:val="nil"/>
              <w:left w:val="nil"/>
              <w:bottom w:val="single" w:sz="4" w:space="0" w:color="auto"/>
              <w:right w:val="single" w:sz="4" w:space="0" w:color="auto"/>
            </w:tcBorders>
            <w:shd w:val="clear" w:color="auto" w:fill="auto"/>
            <w:vAlign w:val="center"/>
            <w:hideMark/>
          </w:tcPr>
          <w:p w14:paraId="72253FDD"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1,472</w:t>
            </w:r>
          </w:p>
        </w:tc>
        <w:tc>
          <w:tcPr>
            <w:tcW w:w="1240" w:type="dxa"/>
            <w:tcBorders>
              <w:top w:val="nil"/>
              <w:left w:val="nil"/>
              <w:bottom w:val="single" w:sz="4" w:space="0" w:color="auto"/>
              <w:right w:val="single" w:sz="4" w:space="0" w:color="auto"/>
            </w:tcBorders>
            <w:shd w:val="clear" w:color="auto" w:fill="auto"/>
            <w:vAlign w:val="center"/>
            <w:hideMark/>
          </w:tcPr>
          <w:p w14:paraId="1A0FF7E6"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1,472</w:t>
            </w:r>
          </w:p>
        </w:tc>
        <w:tc>
          <w:tcPr>
            <w:tcW w:w="1240" w:type="dxa"/>
            <w:tcBorders>
              <w:top w:val="nil"/>
              <w:left w:val="nil"/>
              <w:bottom w:val="single" w:sz="4" w:space="0" w:color="auto"/>
              <w:right w:val="single" w:sz="4" w:space="0" w:color="auto"/>
            </w:tcBorders>
            <w:shd w:val="clear" w:color="auto" w:fill="auto"/>
            <w:vAlign w:val="center"/>
            <w:hideMark/>
          </w:tcPr>
          <w:p w14:paraId="71A5FAB5"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1,472</w:t>
            </w:r>
          </w:p>
        </w:tc>
        <w:tc>
          <w:tcPr>
            <w:tcW w:w="1240" w:type="dxa"/>
            <w:tcBorders>
              <w:top w:val="nil"/>
              <w:left w:val="nil"/>
              <w:bottom w:val="single" w:sz="4" w:space="0" w:color="auto"/>
              <w:right w:val="single" w:sz="4" w:space="0" w:color="auto"/>
            </w:tcBorders>
            <w:shd w:val="clear" w:color="auto" w:fill="auto"/>
            <w:vAlign w:val="center"/>
            <w:hideMark/>
          </w:tcPr>
          <w:p w14:paraId="078FEEE3"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1,472</w:t>
            </w:r>
          </w:p>
        </w:tc>
      </w:tr>
      <w:tr w:rsidR="008B4CEB" w:rsidRPr="008B4CEB" w14:paraId="2C24DB56" w14:textId="77777777" w:rsidTr="008B4CEB">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1053176" w14:textId="77777777" w:rsidR="008B4CEB" w:rsidRPr="008B4CEB" w:rsidRDefault="008B4CEB" w:rsidP="008B4CEB">
            <w:pPr>
              <w:spacing w:after="0" w:line="240" w:lineRule="auto"/>
              <w:rPr>
                <w:rFonts w:eastAsia="Times New Roman" w:cs="Arial"/>
                <w:color w:val="000000"/>
                <w:lang w:eastAsia="ru-RU"/>
              </w:rPr>
            </w:pPr>
            <w:r w:rsidRPr="008B4CEB">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2F4758DB"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F288CFE"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1B5D865"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83B78A7"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C906FF8"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0,059</w:t>
            </w:r>
          </w:p>
        </w:tc>
        <w:tc>
          <w:tcPr>
            <w:tcW w:w="1240" w:type="dxa"/>
            <w:tcBorders>
              <w:top w:val="nil"/>
              <w:left w:val="nil"/>
              <w:bottom w:val="single" w:sz="4" w:space="0" w:color="auto"/>
              <w:right w:val="single" w:sz="4" w:space="0" w:color="auto"/>
            </w:tcBorders>
            <w:shd w:val="clear" w:color="auto" w:fill="auto"/>
            <w:vAlign w:val="center"/>
            <w:hideMark/>
          </w:tcPr>
          <w:p w14:paraId="1C2433A5"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0,059</w:t>
            </w:r>
          </w:p>
        </w:tc>
        <w:tc>
          <w:tcPr>
            <w:tcW w:w="1240" w:type="dxa"/>
            <w:tcBorders>
              <w:top w:val="nil"/>
              <w:left w:val="nil"/>
              <w:bottom w:val="single" w:sz="4" w:space="0" w:color="auto"/>
              <w:right w:val="single" w:sz="4" w:space="0" w:color="auto"/>
            </w:tcBorders>
            <w:shd w:val="clear" w:color="auto" w:fill="auto"/>
            <w:vAlign w:val="center"/>
            <w:hideMark/>
          </w:tcPr>
          <w:p w14:paraId="33DDFD69"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0,059</w:t>
            </w:r>
          </w:p>
        </w:tc>
        <w:tc>
          <w:tcPr>
            <w:tcW w:w="1240" w:type="dxa"/>
            <w:tcBorders>
              <w:top w:val="nil"/>
              <w:left w:val="nil"/>
              <w:bottom w:val="single" w:sz="4" w:space="0" w:color="auto"/>
              <w:right w:val="single" w:sz="4" w:space="0" w:color="auto"/>
            </w:tcBorders>
            <w:shd w:val="clear" w:color="auto" w:fill="auto"/>
            <w:vAlign w:val="center"/>
            <w:hideMark/>
          </w:tcPr>
          <w:p w14:paraId="664F6F06"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0,059</w:t>
            </w:r>
          </w:p>
        </w:tc>
        <w:tc>
          <w:tcPr>
            <w:tcW w:w="1240" w:type="dxa"/>
            <w:tcBorders>
              <w:top w:val="nil"/>
              <w:left w:val="nil"/>
              <w:bottom w:val="single" w:sz="4" w:space="0" w:color="auto"/>
              <w:right w:val="single" w:sz="4" w:space="0" w:color="auto"/>
            </w:tcBorders>
            <w:shd w:val="clear" w:color="auto" w:fill="auto"/>
            <w:vAlign w:val="center"/>
            <w:hideMark/>
          </w:tcPr>
          <w:p w14:paraId="106316C5"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0,059</w:t>
            </w:r>
          </w:p>
        </w:tc>
        <w:tc>
          <w:tcPr>
            <w:tcW w:w="1240" w:type="dxa"/>
            <w:tcBorders>
              <w:top w:val="nil"/>
              <w:left w:val="nil"/>
              <w:bottom w:val="single" w:sz="4" w:space="0" w:color="auto"/>
              <w:right w:val="single" w:sz="4" w:space="0" w:color="auto"/>
            </w:tcBorders>
            <w:shd w:val="clear" w:color="auto" w:fill="auto"/>
            <w:vAlign w:val="center"/>
            <w:hideMark/>
          </w:tcPr>
          <w:p w14:paraId="446D3206"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0,059</w:t>
            </w:r>
          </w:p>
        </w:tc>
      </w:tr>
      <w:tr w:rsidR="008B4CEB" w:rsidRPr="008B4CEB" w14:paraId="2DF55C16" w14:textId="77777777" w:rsidTr="008B4CEB">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CFF2CD7" w14:textId="77777777" w:rsidR="008B4CEB" w:rsidRPr="008B4CEB" w:rsidRDefault="008B4CEB" w:rsidP="008B4CEB">
            <w:pPr>
              <w:spacing w:after="0" w:line="240" w:lineRule="auto"/>
              <w:rPr>
                <w:rFonts w:eastAsia="Times New Roman" w:cs="Arial"/>
                <w:color w:val="000000"/>
                <w:lang w:eastAsia="ru-RU"/>
              </w:rPr>
            </w:pPr>
            <w:r w:rsidRPr="008B4CEB">
              <w:rPr>
                <w:rFonts w:eastAsia="Times New Roman" w:cs="Arial"/>
                <w:color w:val="000000"/>
                <w:lang w:eastAsia="ru-RU"/>
              </w:rPr>
              <w:t>а) прирост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14:paraId="0467E93C"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16B4DF5"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C9A7B75"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D7F0DF9"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E47D476"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4AE85E4"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6533932"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1C603EF"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491E0B0"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B6572E3"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r>
      <w:tr w:rsidR="008B4CEB" w:rsidRPr="008B4CEB" w14:paraId="28A27842" w14:textId="77777777" w:rsidTr="008B4CEB">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8DA87F1" w14:textId="77777777" w:rsidR="008B4CEB" w:rsidRPr="008B4CEB" w:rsidRDefault="008B4CEB" w:rsidP="008B4CEB">
            <w:pPr>
              <w:spacing w:after="0" w:line="240" w:lineRule="auto"/>
              <w:rPr>
                <w:rFonts w:eastAsia="Times New Roman" w:cs="Arial"/>
                <w:color w:val="000000"/>
                <w:lang w:eastAsia="ru-RU"/>
              </w:rPr>
            </w:pPr>
            <w:r w:rsidRPr="008B4CEB">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329DFB1F"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1B7B48B"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F9621FF"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DA303E3"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1D8E38B"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89E41A8"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A49B507"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8B2B612"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AFF92ED"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9B46564"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r>
      <w:tr w:rsidR="008B4CEB" w:rsidRPr="008B4CEB" w14:paraId="2BD677D1" w14:textId="77777777" w:rsidTr="008B4CEB">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BEC4807" w14:textId="77777777" w:rsidR="008B4CEB" w:rsidRPr="008B4CEB" w:rsidRDefault="008B4CEB" w:rsidP="008B4CEB">
            <w:pPr>
              <w:spacing w:after="0" w:line="240" w:lineRule="auto"/>
              <w:rPr>
                <w:rFonts w:eastAsia="Times New Roman" w:cs="Arial"/>
                <w:color w:val="000000"/>
                <w:lang w:eastAsia="ru-RU"/>
              </w:rPr>
            </w:pPr>
            <w:r w:rsidRPr="008B4CEB">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32941C65"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7121F3C"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D454B1E"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65F7D5D"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8592CDC"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01A9FC1"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86F92EA"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B64191C"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A243BFB"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B1E1347"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r>
      <w:tr w:rsidR="008B4CEB" w:rsidRPr="008B4CEB" w14:paraId="72051913" w14:textId="77777777" w:rsidTr="008B4CEB">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DBF4B6A" w14:textId="77777777" w:rsidR="008B4CEB" w:rsidRPr="008B4CEB" w:rsidRDefault="008B4CEB" w:rsidP="008B4CEB">
            <w:pPr>
              <w:spacing w:after="0" w:line="240" w:lineRule="auto"/>
              <w:rPr>
                <w:rFonts w:eastAsia="Times New Roman" w:cs="Arial"/>
                <w:color w:val="000000"/>
                <w:lang w:eastAsia="ru-RU"/>
              </w:rPr>
            </w:pPr>
            <w:r w:rsidRPr="008B4CEB">
              <w:rPr>
                <w:rFonts w:eastAsia="Times New Roman" w:cs="Arial"/>
                <w:color w:val="000000"/>
                <w:lang w:eastAsia="ru-RU"/>
              </w:rPr>
              <w:t>б) убыль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14:paraId="0EBD0E15"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5D1F6AD"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2F1036B"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31CFF07"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A70A39C"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E415902"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C008A8D"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BD0218F"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AA438BA"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920FFE1"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r>
      <w:tr w:rsidR="008B4CEB" w:rsidRPr="008B4CEB" w14:paraId="110C8BD8" w14:textId="77777777" w:rsidTr="008B4CEB">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89FF2E6" w14:textId="77777777" w:rsidR="008B4CEB" w:rsidRPr="008B4CEB" w:rsidRDefault="008B4CEB" w:rsidP="008B4CEB">
            <w:pPr>
              <w:spacing w:after="0" w:line="240" w:lineRule="auto"/>
              <w:rPr>
                <w:rFonts w:eastAsia="Times New Roman" w:cs="Arial"/>
                <w:color w:val="000000"/>
                <w:lang w:eastAsia="ru-RU"/>
              </w:rPr>
            </w:pPr>
            <w:r w:rsidRPr="008B4CEB">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3B364B47"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CF2C7F3"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8ED70FE"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814B78F"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DD2C961"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A8485AC"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90905DB"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A326B76"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B5183F3"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1400BAD"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r>
      <w:tr w:rsidR="008B4CEB" w:rsidRPr="008B4CEB" w14:paraId="1C82A5C5" w14:textId="77777777" w:rsidTr="008B4CEB">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95DA674" w14:textId="77777777" w:rsidR="008B4CEB" w:rsidRPr="008B4CEB" w:rsidRDefault="008B4CEB" w:rsidP="008B4CEB">
            <w:pPr>
              <w:spacing w:after="0" w:line="240" w:lineRule="auto"/>
              <w:rPr>
                <w:rFonts w:eastAsia="Times New Roman" w:cs="Arial"/>
                <w:color w:val="000000"/>
                <w:lang w:eastAsia="ru-RU"/>
              </w:rPr>
            </w:pPr>
            <w:r w:rsidRPr="008B4CEB">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08C76BF9"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585F7A6"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F7A88BC"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ADC8C54"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A007244"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E2C8F5D"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E84DBF3"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9F6A1D1"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5AA8CAB"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AE34960"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r>
      <w:tr w:rsidR="008B4CEB" w:rsidRPr="008B4CEB" w14:paraId="517B1F62" w14:textId="77777777" w:rsidTr="008B4CEB">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B1E2B64" w14:textId="77777777" w:rsidR="008B4CEB" w:rsidRPr="008B4CEB" w:rsidRDefault="008B4CEB" w:rsidP="008B4CEB">
            <w:pPr>
              <w:spacing w:after="0" w:line="240" w:lineRule="auto"/>
              <w:rPr>
                <w:rFonts w:eastAsia="Times New Roman" w:cs="Arial"/>
                <w:color w:val="000000"/>
                <w:lang w:eastAsia="ru-RU"/>
              </w:rPr>
            </w:pPr>
            <w:r w:rsidRPr="008B4CEB">
              <w:rPr>
                <w:rFonts w:eastAsia="Times New Roman" w:cs="Arial"/>
                <w:color w:val="000000"/>
                <w:lang w:eastAsia="ru-RU"/>
              </w:rPr>
              <w:lastRenderedPageBreak/>
              <w:t>Расчетная тепловая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14:paraId="2F737757"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BB6208A"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50B4978"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D0E3378"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4D9693F"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1,710</w:t>
            </w:r>
          </w:p>
        </w:tc>
        <w:tc>
          <w:tcPr>
            <w:tcW w:w="1240" w:type="dxa"/>
            <w:tcBorders>
              <w:top w:val="nil"/>
              <w:left w:val="nil"/>
              <w:bottom w:val="single" w:sz="4" w:space="0" w:color="auto"/>
              <w:right w:val="single" w:sz="4" w:space="0" w:color="auto"/>
            </w:tcBorders>
            <w:shd w:val="clear" w:color="auto" w:fill="auto"/>
            <w:vAlign w:val="center"/>
            <w:hideMark/>
          </w:tcPr>
          <w:p w14:paraId="33A76A08"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1,710</w:t>
            </w:r>
          </w:p>
        </w:tc>
        <w:tc>
          <w:tcPr>
            <w:tcW w:w="1240" w:type="dxa"/>
            <w:tcBorders>
              <w:top w:val="nil"/>
              <w:left w:val="nil"/>
              <w:bottom w:val="single" w:sz="4" w:space="0" w:color="auto"/>
              <w:right w:val="single" w:sz="4" w:space="0" w:color="auto"/>
            </w:tcBorders>
            <w:shd w:val="clear" w:color="auto" w:fill="auto"/>
            <w:vAlign w:val="center"/>
            <w:hideMark/>
          </w:tcPr>
          <w:p w14:paraId="389B8E12"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1,710</w:t>
            </w:r>
          </w:p>
        </w:tc>
        <w:tc>
          <w:tcPr>
            <w:tcW w:w="1240" w:type="dxa"/>
            <w:tcBorders>
              <w:top w:val="nil"/>
              <w:left w:val="nil"/>
              <w:bottom w:val="single" w:sz="4" w:space="0" w:color="auto"/>
              <w:right w:val="single" w:sz="4" w:space="0" w:color="auto"/>
            </w:tcBorders>
            <w:shd w:val="clear" w:color="auto" w:fill="auto"/>
            <w:vAlign w:val="center"/>
            <w:hideMark/>
          </w:tcPr>
          <w:p w14:paraId="42A62839"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1,710</w:t>
            </w:r>
          </w:p>
        </w:tc>
        <w:tc>
          <w:tcPr>
            <w:tcW w:w="1240" w:type="dxa"/>
            <w:tcBorders>
              <w:top w:val="nil"/>
              <w:left w:val="nil"/>
              <w:bottom w:val="single" w:sz="4" w:space="0" w:color="auto"/>
              <w:right w:val="single" w:sz="4" w:space="0" w:color="auto"/>
            </w:tcBorders>
            <w:shd w:val="clear" w:color="auto" w:fill="auto"/>
            <w:vAlign w:val="center"/>
            <w:hideMark/>
          </w:tcPr>
          <w:p w14:paraId="7B61EAD2"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1,710</w:t>
            </w:r>
          </w:p>
        </w:tc>
        <w:tc>
          <w:tcPr>
            <w:tcW w:w="1240" w:type="dxa"/>
            <w:tcBorders>
              <w:top w:val="nil"/>
              <w:left w:val="nil"/>
              <w:bottom w:val="single" w:sz="4" w:space="0" w:color="auto"/>
              <w:right w:val="single" w:sz="4" w:space="0" w:color="auto"/>
            </w:tcBorders>
            <w:shd w:val="clear" w:color="auto" w:fill="auto"/>
            <w:vAlign w:val="center"/>
            <w:hideMark/>
          </w:tcPr>
          <w:p w14:paraId="767A6B81"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1,710</w:t>
            </w:r>
          </w:p>
        </w:tc>
      </w:tr>
      <w:tr w:rsidR="008B4CEB" w:rsidRPr="008B4CEB" w14:paraId="070E2DD0" w14:textId="77777777" w:rsidTr="008B4CEB">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B6FE59D" w14:textId="77777777" w:rsidR="008B4CEB" w:rsidRPr="008B4CEB" w:rsidRDefault="008B4CEB" w:rsidP="008B4CEB">
            <w:pPr>
              <w:spacing w:after="0" w:line="240" w:lineRule="auto"/>
              <w:rPr>
                <w:rFonts w:eastAsia="Times New Roman" w:cs="Arial"/>
                <w:color w:val="000000"/>
                <w:lang w:eastAsia="ru-RU"/>
              </w:rPr>
            </w:pPr>
            <w:r w:rsidRPr="008B4CEB">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0EC8B146"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4457A02"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86685AE"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0232DB7"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09DA696"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1,472</w:t>
            </w:r>
          </w:p>
        </w:tc>
        <w:tc>
          <w:tcPr>
            <w:tcW w:w="1240" w:type="dxa"/>
            <w:tcBorders>
              <w:top w:val="nil"/>
              <w:left w:val="nil"/>
              <w:bottom w:val="single" w:sz="4" w:space="0" w:color="auto"/>
              <w:right w:val="single" w:sz="4" w:space="0" w:color="auto"/>
            </w:tcBorders>
            <w:shd w:val="clear" w:color="auto" w:fill="auto"/>
            <w:vAlign w:val="center"/>
            <w:hideMark/>
          </w:tcPr>
          <w:p w14:paraId="6B0CB1EA"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1,472</w:t>
            </w:r>
          </w:p>
        </w:tc>
        <w:tc>
          <w:tcPr>
            <w:tcW w:w="1240" w:type="dxa"/>
            <w:tcBorders>
              <w:top w:val="nil"/>
              <w:left w:val="nil"/>
              <w:bottom w:val="single" w:sz="4" w:space="0" w:color="auto"/>
              <w:right w:val="single" w:sz="4" w:space="0" w:color="auto"/>
            </w:tcBorders>
            <w:shd w:val="clear" w:color="auto" w:fill="auto"/>
            <w:vAlign w:val="center"/>
            <w:hideMark/>
          </w:tcPr>
          <w:p w14:paraId="61124DB9"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1,472</w:t>
            </w:r>
          </w:p>
        </w:tc>
        <w:tc>
          <w:tcPr>
            <w:tcW w:w="1240" w:type="dxa"/>
            <w:tcBorders>
              <w:top w:val="nil"/>
              <w:left w:val="nil"/>
              <w:bottom w:val="single" w:sz="4" w:space="0" w:color="auto"/>
              <w:right w:val="single" w:sz="4" w:space="0" w:color="auto"/>
            </w:tcBorders>
            <w:shd w:val="clear" w:color="auto" w:fill="auto"/>
            <w:vAlign w:val="center"/>
            <w:hideMark/>
          </w:tcPr>
          <w:p w14:paraId="163CABD2"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1,472</w:t>
            </w:r>
          </w:p>
        </w:tc>
        <w:tc>
          <w:tcPr>
            <w:tcW w:w="1240" w:type="dxa"/>
            <w:tcBorders>
              <w:top w:val="nil"/>
              <w:left w:val="nil"/>
              <w:bottom w:val="single" w:sz="4" w:space="0" w:color="auto"/>
              <w:right w:val="single" w:sz="4" w:space="0" w:color="auto"/>
            </w:tcBorders>
            <w:shd w:val="clear" w:color="auto" w:fill="auto"/>
            <w:vAlign w:val="center"/>
            <w:hideMark/>
          </w:tcPr>
          <w:p w14:paraId="30984333"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1,472</w:t>
            </w:r>
          </w:p>
        </w:tc>
        <w:tc>
          <w:tcPr>
            <w:tcW w:w="1240" w:type="dxa"/>
            <w:tcBorders>
              <w:top w:val="nil"/>
              <w:left w:val="nil"/>
              <w:bottom w:val="single" w:sz="4" w:space="0" w:color="auto"/>
              <w:right w:val="single" w:sz="4" w:space="0" w:color="auto"/>
            </w:tcBorders>
            <w:shd w:val="clear" w:color="auto" w:fill="auto"/>
            <w:vAlign w:val="center"/>
            <w:hideMark/>
          </w:tcPr>
          <w:p w14:paraId="5C56BFEF"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1,472</w:t>
            </w:r>
          </w:p>
        </w:tc>
      </w:tr>
      <w:tr w:rsidR="008B4CEB" w:rsidRPr="008B4CEB" w14:paraId="71D38DBA" w14:textId="77777777" w:rsidTr="008B4CEB">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6002CF3" w14:textId="77777777" w:rsidR="008B4CEB" w:rsidRPr="008B4CEB" w:rsidRDefault="008B4CEB" w:rsidP="008B4CEB">
            <w:pPr>
              <w:spacing w:after="0" w:line="240" w:lineRule="auto"/>
              <w:rPr>
                <w:rFonts w:eastAsia="Times New Roman" w:cs="Arial"/>
                <w:color w:val="000000"/>
                <w:lang w:eastAsia="ru-RU"/>
              </w:rPr>
            </w:pPr>
            <w:r w:rsidRPr="008B4CEB">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0FC93C73"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620B6E8"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015C5CA"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E51923F"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A64801D"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0,059</w:t>
            </w:r>
          </w:p>
        </w:tc>
        <w:tc>
          <w:tcPr>
            <w:tcW w:w="1240" w:type="dxa"/>
            <w:tcBorders>
              <w:top w:val="nil"/>
              <w:left w:val="nil"/>
              <w:bottom w:val="single" w:sz="4" w:space="0" w:color="auto"/>
              <w:right w:val="single" w:sz="4" w:space="0" w:color="auto"/>
            </w:tcBorders>
            <w:shd w:val="clear" w:color="auto" w:fill="auto"/>
            <w:vAlign w:val="center"/>
            <w:hideMark/>
          </w:tcPr>
          <w:p w14:paraId="1C938A84"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0,059</w:t>
            </w:r>
          </w:p>
        </w:tc>
        <w:tc>
          <w:tcPr>
            <w:tcW w:w="1240" w:type="dxa"/>
            <w:tcBorders>
              <w:top w:val="nil"/>
              <w:left w:val="nil"/>
              <w:bottom w:val="single" w:sz="4" w:space="0" w:color="auto"/>
              <w:right w:val="single" w:sz="4" w:space="0" w:color="auto"/>
            </w:tcBorders>
            <w:shd w:val="clear" w:color="auto" w:fill="auto"/>
            <w:vAlign w:val="center"/>
            <w:hideMark/>
          </w:tcPr>
          <w:p w14:paraId="6335A359"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0,059</w:t>
            </w:r>
          </w:p>
        </w:tc>
        <w:tc>
          <w:tcPr>
            <w:tcW w:w="1240" w:type="dxa"/>
            <w:tcBorders>
              <w:top w:val="nil"/>
              <w:left w:val="nil"/>
              <w:bottom w:val="single" w:sz="4" w:space="0" w:color="auto"/>
              <w:right w:val="single" w:sz="4" w:space="0" w:color="auto"/>
            </w:tcBorders>
            <w:shd w:val="clear" w:color="auto" w:fill="auto"/>
            <w:vAlign w:val="center"/>
            <w:hideMark/>
          </w:tcPr>
          <w:p w14:paraId="1BC86C6B"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0,059</w:t>
            </w:r>
          </w:p>
        </w:tc>
        <w:tc>
          <w:tcPr>
            <w:tcW w:w="1240" w:type="dxa"/>
            <w:tcBorders>
              <w:top w:val="nil"/>
              <w:left w:val="nil"/>
              <w:bottom w:val="single" w:sz="4" w:space="0" w:color="auto"/>
              <w:right w:val="single" w:sz="4" w:space="0" w:color="auto"/>
            </w:tcBorders>
            <w:shd w:val="clear" w:color="auto" w:fill="auto"/>
            <w:vAlign w:val="center"/>
            <w:hideMark/>
          </w:tcPr>
          <w:p w14:paraId="72F40B9A"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0,059</w:t>
            </w:r>
          </w:p>
        </w:tc>
        <w:tc>
          <w:tcPr>
            <w:tcW w:w="1240" w:type="dxa"/>
            <w:tcBorders>
              <w:top w:val="nil"/>
              <w:left w:val="nil"/>
              <w:bottom w:val="single" w:sz="4" w:space="0" w:color="auto"/>
              <w:right w:val="single" w:sz="4" w:space="0" w:color="auto"/>
            </w:tcBorders>
            <w:shd w:val="clear" w:color="auto" w:fill="auto"/>
            <w:vAlign w:val="center"/>
            <w:hideMark/>
          </w:tcPr>
          <w:p w14:paraId="176DFEC5"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0,059</w:t>
            </w:r>
          </w:p>
        </w:tc>
      </w:tr>
      <w:tr w:rsidR="008B4CEB" w:rsidRPr="008B4CEB" w14:paraId="7DC9BFAC" w14:textId="77777777" w:rsidTr="008B4CEB">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BF10152" w14:textId="77777777" w:rsidR="008B4CEB" w:rsidRPr="008B4CEB" w:rsidRDefault="008B4CEB" w:rsidP="008B4CEB">
            <w:pPr>
              <w:spacing w:after="0" w:line="240" w:lineRule="auto"/>
              <w:rPr>
                <w:rFonts w:eastAsia="Times New Roman" w:cs="Arial"/>
                <w:color w:val="000000"/>
                <w:lang w:eastAsia="ru-RU"/>
              </w:rPr>
            </w:pPr>
            <w:r w:rsidRPr="008B4CEB">
              <w:rPr>
                <w:rFonts w:eastAsia="Times New Roman" w:cs="Arial"/>
                <w:color w:val="000000"/>
                <w:lang w:eastAsia="ru-RU"/>
              </w:rPr>
              <w:t>потери в сети</w:t>
            </w:r>
          </w:p>
        </w:tc>
        <w:tc>
          <w:tcPr>
            <w:tcW w:w="980" w:type="dxa"/>
            <w:tcBorders>
              <w:top w:val="nil"/>
              <w:left w:val="nil"/>
              <w:bottom w:val="single" w:sz="4" w:space="0" w:color="auto"/>
              <w:right w:val="single" w:sz="4" w:space="0" w:color="auto"/>
            </w:tcBorders>
            <w:shd w:val="clear" w:color="auto" w:fill="auto"/>
            <w:vAlign w:val="center"/>
            <w:hideMark/>
          </w:tcPr>
          <w:p w14:paraId="47CC7E3B"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B13764D"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4AE2BC9"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8D28042"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E8F2D55"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45CAE90D"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145B6307"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10F2CC14"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4D8BC826"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068A2C14"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r>
      <w:tr w:rsidR="008B4CEB" w:rsidRPr="008B4CEB" w14:paraId="4DEAA7FF" w14:textId="77777777" w:rsidTr="008B4CEB">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FCB2378" w14:textId="77777777" w:rsidR="008B4CEB" w:rsidRPr="008B4CEB" w:rsidRDefault="008B4CEB" w:rsidP="008B4CEB">
            <w:pPr>
              <w:spacing w:after="0" w:line="240" w:lineRule="auto"/>
              <w:rPr>
                <w:rFonts w:eastAsia="Times New Roman" w:cs="Arial"/>
                <w:color w:val="000000"/>
                <w:lang w:eastAsia="ru-RU"/>
              </w:rPr>
            </w:pPr>
            <w:r w:rsidRPr="008B4CEB">
              <w:rPr>
                <w:rFonts w:eastAsia="Times New Roman" w:cs="Arial"/>
                <w:color w:val="000000"/>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6F1C8157"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39AE323"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8088B5B"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AD71380"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813EF7E"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7FD76E04"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06A486F8"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70DA80C7"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098B4456"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3EC95C67"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r>
      <w:tr w:rsidR="008B4CEB" w:rsidRPr="008B4CEB" w14:paraId="45471ED1" w14:textId="77777777" w:rsidTr="008B4CEB">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E3BAD8A" w14:textId="77777777" w:rsidR="008B4CEB" w:rsidRPr="008B4CEB" w:rsidRDefault="008B4CEB" w:rsidP="008B4CEB">
            <w:pPr>
              <w:spacing w:after="0" w:line="240" w:lineRule="auto"/>
              <w:rPr>
                <w:rFonts w:eastAsia="Times New Roman" w:cs="Arial"/>
                <w:color w:val="000000"/>
                <w:lang w:eastAsia="ru-RU"/>
              </w:rPr>
            </w:pPr>
            <w:r w:rsidRPr="008B4CEB">
              <w:rPr>
                <w:rFonts w:eastAsia="Times New Roman" w:cs="Arial"/>
                <w:color w:val="00000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127D610D"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6F00E1FF"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FEAEF46"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2E9F8D1"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4FB4018"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55D6AE36"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27E63120"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44F7547E"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5F7144A2"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1762D30C"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r>
      <w:tr w:rsidR="008B4CEB" w:rsidRPr="008B4CEB" w14:paraId="49570C09" w14:textId="77777777" w:rsidTr="008B4CEB">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4761F40" w14:textId="77777777" w:rsidR="008B4CEB" w:rsidRPr="008B4CEB" w:rsidRDefault="008B4CEB" w:rsidP="008B4CEB">
            <w:pPr>
              <w:spacing w:after="0" w:line="240" w:lineRule="auto"/>
              <w:rPr>
                <w:rFonts w:eastAsia="Times New Roman" w:cs="Arial"/>
                <w:color w:val="000000"/>
                <w:lang w:eastAsia="ru-RU"/>
              </w:rPr>
            </w:pPr>
            <w:r w:rsidRPr="008B4CEB">
              <w:rPr>
                <w:rFonts w:eastAsia="Times New Roman" w:cs="Arial"/>
                <w:color w:val="00000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5299C698"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064A815"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09118ED"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9761A22"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2D5629F"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4F352030"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4420B4A5"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35BEFB4E"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7ABB9F3F"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0AD931C5"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r>
      <w:tr w:rsidR="008B4CEB" w:rsidRPr="008B4CEB" w14:paraId="75FDAD50" w14:textId="77777777" w:rsidTr="008B4CEB">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B759B53" w14:textId="77777777" w:rsidR="008B4CEB" w:rsidRPr="008B4CEB" w:rsidRDefault="008B4CEB" w:rsidP="008B4CEB">
            <w:pPr>
              <w:spacing w:after="0" w:line="240" w:lineRule="auto"/>
              <w:rPr>
                <w:rFonts w:eastAsia="Times New Roman" w:cs="Arial"/>
                <w:color w:val="000000"/>
                <w:lang w:eastAsia="ru-RU"/>
              </w:rPr>
            </w:pPr>
            <w:r w:rsidRPr="008B4CEB">
              <w:rPr>
                <w:rFonts w:eastAsia="Times New Roman" w:cs="Arial"/>
                <w:color w:val="00000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59D481C3"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48830209"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4F1F832"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1CB89B4"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86E9BAD"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76571B27"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06B9A92C"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1B9BB628"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3FA7E6B6"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274AA737" w14:textId="77777777" w:rsidR="008B4CEB" w:rsidRPr="008B4CEB" w:rsidRDefault="008B4CEB" w:rsidP="008B4CEB">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r>
    </w:tbl>
    <w:p w14:paraId="1FEEC914" w14:textId="77777777" w:rsidR="0040045F" w:rsidRDefault="0040045F" w:rsidP="0040045F"/>
    <w:p w14:paraId="26A4D737" w14:textId="77777777" w:rsidR="00B20FFB" w:rsidRDefault="00B20FFB" w:rsidP="00B20FFB">
      <w:pPr>
        <w:pStyle w:val="a4"/>
      </w:pPr>
      <w:bookmarkStart w:id="72" w:name="_Toc90132846"/>
      <w:r>
        <w:t xml:space="preserve">Таблица </w:t>
      </w:r>
      <w:r w:rsidR="00D1632D">
        <w:fldChar w:fldCharType="begin"/>
      </w:r>
      <w:r w:rsidR="0055658D">
        <w:instrText xml:space="preserve"> SEQ Таблица \* ARABIC </w:instrText>
      </w:r>
      <w:r w:rsidR="00D1632D">
        <w:fldChar w:fldCharType="separate"/>
      </w:r>
      <w:r w:rsidR="006025C0">
        <w:rPr>
          <w:noProof/>
        </w:rPr>
        <w:t>49</w:t>
      </w:r>
      <w:r w:rsidR="00D1632D">
        <w:rPr>
          <w:noProof/>
        </w:rPr>
        <w:fldChar w:fldCharType="end"/>
      </w:r>
      <w:r>
        <w:t>. Перспективный баланс тепловой мощности котельной ООО «ТГК-1», сценарий 2</w:t>
      </w:r>
      <w:bookmarkEnd w:id="72"/>
    </w:p>
    <w:tbl>
      <w:tblPr>
        <w:tblW w:w="14400" w:type="dxa"/>
        <w:tblInd w:w="93" w:type="dxa"/>
        <w:tblLook w:val="04A0" w:firstRow="1" w:lastRow="0" w:firstColumn="1" w:lastColumn="0" w:noHBand="0" w:noVBand="1"/>
      </w:tblPr>
      <w:tblGrid>
        <w:gridCol w:w="2260"/>
        <w:gridCol w:w="980"/>
        <w:gridCol w:w="1240"/>
        <w:gridCol w:w="1240"/>
        <w:gridCol w:w="1240"/>
        <w:gridCol w:w="1240"/>
        <w:gridCol w:w="1240"/>
        <w:gridCol w:w="1240"/>
        <w:gridCol w:w="1240"/>
        <w:gridCol w:w="1240"/>
        <w:gridCol w:w="1240"/>
      </w:tblGrid>
      <w:tr w:rsidR="00955730" w:rsidRPr="008B4CEB" w14:paraId="3F04C25A" w14:textId="77777777" w:rsidTr="00AD4FFE">
        <w:trPr>
          <w:trHeight w:val="600"/>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10F62" w14:textId="77777777" w:rsidR="00955730" w:rsidRPr="008B4CEB" w:rsidRDefault="00955730" w:rsidP="00AD4FFE">
            <w:pPr>
              <w:spacing w:after="0" w:line="240" w:lineRule="auto"/>
              <w:rPr>
                <w:rFonts w:eastAsia="Times New Roman" w:cs="Arial"/>
                <w:b/>
                <w:bCs/>
                <w:color w:val="000000"/>
                <w:lang w:eastAsia="ru-RU"/>
              </w:rPr>
            </w:pPr>
            <w:r w:rsidRPr="008B4CEB">
              <w:rPr>
                <w:rFonts w:eastAsia="Times New Roman" w:cs="Arial"/>
                <w:b/>
                <w:bCs/>
                <w:color w:val="000000"/>
                <w:lang w:eastAsia="ru-RU"/>
              </w:rPr>
              <w:t>Показатель</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0117D123" w14:textId="77777777" w:rsidR="00955730" w:rsidRPr="008B4CEB" w:rsidRDefault="00955730" w:rsidP="00AD4FFE">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Ед. изм.</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09BED77A" w14:textId="77777777" w:rsidR="00955730" w:rsidRPr="008B4CEB" w:rsidRDefault="00955730" w:rsidP="00AD4FFE">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2020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795D19CB" w14:textId="77777777" w:rsidR="00955730" w:rsidRPr="008B4CEB" w:rsidRDefault="00955730" w:rsidP="00AD4FFE">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2021</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03B3681D" w14:textId="77777777" w:rsidR="00955730" w:rsidRPr="008B4CEB" w:rsidRDefault="00955730" w:rsidP="00AD4FFE">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2022</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14ADD6DC" w14:textId="77777777" w:rsidR="00955730" w:rsidRPr="008B4CEB" w:rsidRDefault="00955730" w:rsidP="00AD4FFE">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2023</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6C1883D8" w14:textId="77777777" w:rsidR="00955730" w:rsidRPr="008B4CEB" w:rsidRDefault="00955730" w:rsidP="00AD4FFE">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2024</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0386F214" w14:textId="77777777" w:rsidR="00955730" w:rsidRPr="008B4CEB" w:rsidRDefault="00955730" w:rsidP="00AD4FFE">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2025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6B019F70" w14:textId="77777777" w:rsidR="00955730" w:rsidRPr="008B4CEB" w:rsidRDefault="00955730" w:rsidP="00AD4FFE">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2030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384E720A" w14:textId="77777777" w:rsidR="00955730" w:rsidRPr="008B4CEB" w:rsidRDefault="00955730" w:rsidP="00AD4FFE">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2035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3479C845" w14:textId="77777777" w:rsidR="00955730" w:rsidRPr="008B4CEB" w:rsidRDefault="00955730" w:rsidP="00AD4FFE">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2040</w:t>
            </w:r>
          </w:p>
        </w:tc>
      </w:tr>
      <w:tr w:rsidR="00955730" w:rsidRPr="008B4CEB" w14:paraId="0C71820A" w14:textId="77777777" w:rsidTr="00AD4FFE">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4A0D4E2" w14:textId="77777777" w:rsidR="00955730" w:rsidRPr="008B4CEB" w:rsidRDefault="00955730" w:rsidP="00AD4FFE">
            <w:pPr>
              <w:spacing w:after="0" w:line="240" w:lineRule="auto"/>
              <w:rPr>
                <w:rFonts w:eastAsia="Times New Roman" w:cs="Arial"/>
                <w:color w:val="000000"/>
                <w:lang w:eastAsia="ru-RU"/>
              </w:rPr>
            </w:pPr>
            <w:r w:rsidRPr="008B4CEB">
              <w:rPr>
                <w:rFonts w:eastAsia="Times New Roman" w:cs="Arial"/>
                <w:color w:val="000000"/>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14:paraId="1913A1F1"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 </w:t>
            </w:r>
          </w:p>
        </w:tc>
        <w:tc>
          <w:tcPr>
            <w:tcW w:w="11160" w:type="dxa"/>
            <w:gridSpan w:val="9"/>
            <w:tcBorders>
              <w:top w:val="single" w:sz="4" w:space="0" w:color="auto"/>
              <w:left w:val="nil"/>
              <w:bottom w:val="single" w:sz="4" w:space="0" w:color="auto"/>
              <w:right w:val="single" w:sz="4" w:space="0" w:color="auto"/>
            </w:tcBorders>
            <w:shd w:val="clear" w:color="auto" w:fill="auto"/>
            <w:vAlign w:val="center"/>
            <w:hideMark/>
          </w:tcPr>
          <w:p w14:paraId="21386B1A" w14:textId="77777777" w:rsidR="00955730" w:rsidRPr="008B4CEB" w:rsidRDefault="00955730" w:rsidP="00AD4FFE">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Общий баланс</w:t>
            </w:r>
          </w:p>
        </w:tc>
      </w:tr>
      <w:tr w:rsidR="00955730" w:rsidRPr="008B4CEB" w14:paraId="7E5CB8AC" w14:textId="77777777" w:rsidTr="00AD4FF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99678F2" w14:textId="77777777" w:rsidR="00955730" w:rsidRPr="008B4CEB" w:rsidRDefault="00955730" w:rsidP="00AD4FFE">
            <w:pPr>
              <w:spacing w:after="0" w:line="240" w:lineRule="auto"/>
              <w:rPr>
                <w:rFonts w:eastAsia="Times New Roman" w:cs="Arial"/>
                <w:color w:val="000000"/>
                <w:lang w:eastAsia="ru-RU"/>
              </w:rPr>
            </w:pPr>
            <w:r w:rsidRPr="008B4CEB">
              <w:rPr>
                <w:rFonts w:eastAsia="Times New Roman" w:cs="Arial"/>
                <w:color w:val="000000"/>
                <w:lang w:eastAsia="ru-RU"/>
              </w:rPr>
              <w:lastRenderedPageBreak/>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1CAAC86A"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ED73E95" w14:textId="77777777" w:rsidR="00955730" w:rsidRDefault="00955730" w:rsidP="00AD4FFE">
            <w:pPr>
              <w:spacing w:after="0" w:line="240" w:lineRule="auto"/>
              <w:jc w:val="right"/>
              <w:rPr>
                <w:rFonts w:cs="Arial"/>
                <w:color w:val="000000"/>
              </w:rPr>
            </w:pPr>
            <w:r>
              <w:rPr>
                <w:rFonts w:cs="Arial"/>
                <w:color w:val="000000"/>
              </w:rPr>
              <w:t>173,60</w:t>
            </w:r>
          </w:p>
        </w:tc>
        <w:tc>
          <w:tcPr>
            <w:tcW w:w="1240" w:type="dxa"/>
            <w:tcBorders>
              <w:top w:val="nil"/>
              <w:left w:val="nil"/>
              <w:bottom w:val="single" w:sz="4" w:space="0" w:color="auto"/>
              <w:right w:val="single" w:sz="4" w:space="0" w:color="auto"/>
            </w:tcBorders>
            <w:shd w:val="clear" w:color="auto" w:fill="auto"/>
            <w:vAlign w:val="center"/>
            <w:hideMark/>
          </w:tcPr>
          <w:p w14:paraId="0288BD30" w14:textId="77777777" w:rsidR="00955730" w:rsidRDefault="00955730" w:rsidP="00AD4FFE">
            <w:pPr>
              <w:spacing w:after="0" w:line="240" w:lineRule="auto"/>
              <w:jc w:val="right"/>
              <w:rPr>
                <w:rFonts w:cs="Arial"/>
                <w:color w:val="000000"/>
              </w:rPr>
            </w:pPr>
            <w:r>
              <w:rPr>
                <w:rFonts w:cs="Arial"/>
                <w:color w:val="000000"/>
              </w:rPr>
              <w:t>173,60</w:t>
            </w:r>
          </w:p>
        </w:tc>
        <w:tc>
          <w:tcPr>
            <w:tcW w:w="1240" w:type="dxa"/>
            <w:tcBorders>
              <w:top w:val="nil"/>
              <w:left w:val="nil"/>
              <w:bottom w:val="single" w:sz="4" w:space="0" w:color="auto"/>
              <w:right w:val="single" w:sz="4" w:space="0" w:color="auto"/>
            </w:tcBorders>
            <w:shd w:val="clear" w:color="auto" w:fill="auto"/>
            <w:vAlign w:val="center"/>
            <w:hideMark/>
          </w:tcPr>
          <w:p w14:paraId="52CE92DC" w14:textId="77777777" w:rsidR="00955730" w:rsidRDefault="00955730" w:rsidP="00AD4FFE">
            <w:pPr>
              <w:spacing w:after="0" w:line="240" w:lineRule="auto"/>
              <w:jc w:val="right"/>
              <w:rPr>
                <w:rFonts w:cs="Arial"/>
                <w:color w:val="000000"/>
              </w:rPr>
            </w:pPr>
            <w:r>
              <w:rPr>
                <w:rFonts w:cs="Arial"/>
                <w:color w:val="000000"/>
              </w:rPr>
              <w:t>173,60</w:t>
            </w:r>
          </w:p>
        </w:tc>
        <w:tc>
          <w:tcPr>
            <w:tcW w:w="1240" w:type="dxa"/>
            <w:tcBorders>
              <w:top w:val="nil"/>
              <w:left w:val="nil"/>
              <w:bottom w:val="single" w:sz="4" w:space="0" w:color="auto"/>
              <w:right w:val="single" w:sz="4" w:space="0" w:color="auto"/>
            </w:tcBorders>
            <w:shd w:val="clear" w:color="auto" w:fill="auto"/>
            <w:vAlign w:val="center"/>
            <w:hideMark/>
          </w:tcPr>
          <w:p w14:paraId="59E4D325" w14:textId="77777777" w:rsidR="00955730" w:rsidRDefault="00955730" w:rsidP="00AD4FFE">
            <w:pPr>
              <w:spacing w:after="0" w:line="240" w:lineRule="auto"/>
              <w:jc w:val="right"/>
              <w:rPr>
                <w:rFonts w:cs="Arial"/>
                <w:color w:val="000000"/>
              </w:rPr>
            </w:pPr>
            <w:r>
              <w:rPr>
                <w:rFonts w:cs="Arial"/>
                <w:color w:val="000000"/>
              </w:rPr>
              <w:t>173,60</w:t>
            </w:r>
          </w:p>
        </w:tc>
        <w:tc>
          <w:tcPr>
            <w:tcW w:w="1240" w:type="dxa"/>
            <w:tcBorders>
              <w:top w:val="nil"/>
              <w:left w:val="nil"/>
              <w:bottom w:val="single" w:sz="4" w:space="0" w:color="auto"/>
              <w:right w:val="single" w:sz="4" w:space="0" w:color="auto"/>
            </w:tcBorders>
            <w:shd w:val="clear" w:color="auto" w:fill="auto"/>
            <w:vAlign w:val="center"/>
            <w:hideMark/>
          </w:tcPr>
          <w:p w14:paraId="3A851F63"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2011F6DA"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6C37D386"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34BA9CB6"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761AD4A5" w14:textId="77777777" w:rsidR="00955730" w:rsidRDefault="00955730" w:rsidP="00AD4FFE">
            <w:pPr>
              <w:spacing w:after="0" w:line="240" w:lineRule="auto"/>
              <w:jc w:val="center"/>
              <w:rPr>
                <w:rFonts w:cs="Arial"/>
                <w:color w:val="000000"/>
              </w:rPr>
            </w:pPr>
            <w:r>
              <w:rPr>
                <w:rFonts w:cs="Arial"/>
                <w:color w:val="000000"/>
              </w:rPr>
              <w:t>0,00</w:t>
            </w:r>
          </w:p>
        </w:tc>
      </w:tr>
      <w:tr w:rsidR="00955730" w:rsidRPr="008B4CEB" w14:paraId="148435F0" w14:textId="77777777" w:rsidTr="00AD4FF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6258CB4" w14:textId="77777777" w:rsidR="00955730" w:rsidRPr="008B4CEB" w:rsidRDefault="00955730" w:rsidP="00AD4FFE">
            <w:pPr>
              <w:spacing w:after="0" w:line="240" w:lineRule="auto"/>
              <w:rPr>
                <w:rFonts w:eastAsia="Times New Roman" w:cs="Arial"/>
                <w:color w:val="000000"/>
                <w:lang w:eastAsia="ru-RU"/>
              </w:rPr>
            </w:pPr>
            <w:r w:rsidRPr="008B4CEB">
              <w:rPr>
                <w:rFonts w:eastAsia="Times New Roman" w:cs="Arial"/>
                <w:color w:val="00000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2993B6B9"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2D5AF2D" w14:textId="77777777" w:rsidR="00955730" w:rsidRDefault="00955730" w:rsidP="00AD4FFE">
            <w:pPr>
              <w:spacing w:after="0" w:line="240" w:lineRule="auto"/>
              <w:jc w:val="right"/>
              <w:rPr>
                <w:rFonts w:cs="Arial"/>
                <w:color w:val="000000"/>
              </w:rPr>
            </w:pPr>
            <w:r>
              <w:rPr>
                <w:rFonts w:cs="Arial"/>
                <w:color w:val="000000"/>
              </w:rPr>
              <w:t>173,60</w:t>
            </w:r>
          </w:p>
        </w:tc>
        <w:tc>
          <w:tcPr>
            <w:tcW w:w="1240" w:type="dxa"/>
            <w:tcBorders>
              <w:top w:val="nil"/>
              <w:left w:val="nil"/>
              <w:bottom w:val="single" w:sz="4" w:space="0" w:color="auto"/>
              <w:right w:val="single" w:sz="4" w:space="0" w:color="auto"/>
            </w:tcBorders>
            <w:shd w:val="clear" w:color="auto" w:fill="auto"/>
            <w:vAlign w:val="center"/>
            <w:hideMark/>
          </w:tcPr>
          <w:p w14:paraId="7AAE0E43" w14:textId="77777777" w:rsidR="00955730" w:rsidRDefault="00955730" w:rsidP="00AD4FFE">
            <w:pPr>
              <w:spacing w:after="0" w:line="240" w:lineRule="auto"/>
              <w:jc w:val="right"/>
              <w:rPr>
                <w:rFonts w:cs="Arial"/>
                <w:color w:val="000000"/>
              </w:rPr>
            </w:pPr>
            <w:r>
              <w:rPr>
                <w:rFonts w:cs="Arial"/>
                <w:color w:val="000000"/>
              </w:rPr>
              <w:t>173,60</w:t>
            </w:r>
          </w:p>
        </w:tc>
        <w:tc>
          <w:tcPr>
            <w:tcW w:w="1240" w:type="dxa"/>
            <w:tcBorders>
              <w:top w:val="nil"/>
              <w:left w:val="nil"/>
              <w:bottom w:val="single" w:sz="4" w:space="0" w:color="auto"/>
              <w:right w:val="single" w:sz="4" w:space="0" w:color="auto"/>
            </w:tcBorders>
            <w:shd w:val="clear" w:color="auto" w:fill="auto"/>
            <w:vAlign w:val="center"/>
            <w:hideMark/>
          </w:tcPr>
          <w:p w14:paraId="02661409" w14:textId="77777777" w:rsidR="00955730" w:rsidRDefault="00955730" w:rsidP="00AD4FFE">
            <w:pPr>
              <w:spacing w:after="0" w:line="240" w:lineRule="auto"/>
              <w:jc w:val="right"/>
              <w:rPr>
                <w:rFonts w:cs="Arial"/>
                <w:color w:val="000000"/>
              </w:rPr>
            </w:pPr>
            <w:r>
              <w:rPr>
                <w:rFonts w:cs="Arial"/>
                <w:color w:val="000000"/>
              </w:rPr>
              <w:t>173,60</w:t>
            </w:r>
          </w:p>
        </w:tc>
        <w:tc>
          <w:tcPr>
            <w:tcW w:w="1240" w:type="dxa"/>
            <w:tcBorders>
              <w:top w:val="nil"/>
              <w:left w:val="nil"/>
              <w:bottom w:val="single" w:sz="4" w:space="0" w:color="auto"/>
              <w:right w:val="single" w:sz="4" w:space="0" w:color="auto"/>
            </w:tcBorders>
            <w:shd w:val="clear" w:color="auto" w:fill="auto"/>
            <w:vAlign w:val="center"/>
            <w:hideMark/>
          </w:tcPr>
          <w:p w14:paraId="211B3BC4" w14:textId="77777777" w:rsidR="00955730" w:rsidRDefault="00955730" w:rsidP="00AD4FFE">
            <w:pPr>
              <w:spacing w:after="0" w:line="240" w:lineRule="auto"/>
              <w:jc w:val="right"/>
              <w:rPr>
                <w:rFonts w:cs="Arial"/>
                <w:color w:val="000000"/>
              </w:rPr>
            </w:pPr>
            <w:r>
              <w:rPr>
                <w:rFonts w:cs="Arial"/>
                <w:color w:val="000000"/>
              </w:rPr>
              <w:t>173,60</w:t>
            </w:r>
          </w:p>
        </w:tc>
        <w:tc>
          <w:tcPr>
            <w:tcW w:w="1240" w:type="dxa"/>
            <w:tcBorders>
              <w:top w:val="nil"/>
              <w:left w:val="nil"/>
              <w:bottom w:val="single" w:sz="4" w:space="0" w:color="auto"/>
              <w:right w:val="single" w:sz="4" w:space="0" w:color="auto"/>
            </w:tcBorders>
            <w:shd w:val="clear" w:color="auto" w:fill="auto"/>
            <w:vAlign w:val="center"/>
            <w:hideMark/>
          </w:tcPr>
          <w:p w14:paraId="2CD0A546"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5B613B74"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3C32C6DB"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030380C0"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386EFA47" w14:textId="77777777" w:rsidR="00955730" w:rsidRDefault="00955730" w:rsidP="00AD4FFE">
            <w:pPr>
              <w:spacing w:after="0" w:line="240" w:lineRule="auto"/>
              <w:jc w:val="center"/>
              <w:rPr>
                <w:rFonts w:cs="Arial"/>
                <w:color w:val="000000"/>
              </w:rPr>
            </w:pPr>
            <w:r>
              <w:rPr>
                <w:rFonts w:cs="Arial"/>
                <w:color w:val="000000"/>
              </w:rPr>
              <w:t>0,00</w:t>
            </w:r>
          </w:p>
        </w:tc>
      </w:tr>
      <w:tr w:rsidR="00955730" w:rsidRPr="008B4CEB" w14:paraId="40D44990" w14:textId="77777777" w:rsidTr="00AD4FF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F15EEE3" w14:textId="77777777" w:rsidR="00955730" w:rsidRPr="008B4CEB" w:rsidRDefault="00955730" w:rsidP="00AD4FFE">
            <w:pPr>
              <w:spacing w:after="0" w:line="240" w:lineRule="auto"/>
              <w:rPr>
                <w:rFonts w:eastAsia="Times New Roman" w:cs="Arial"/>
                <w:color w:val="000000"/>
                <w:lang w:eastAsia="ru-RU"/>
              </w:rPr>
            </w:pPr>
            <w:r w:rsidRPr="008B4CEB">
              <w:rPr>
                <w:rFonts w:eastAsia="Times New Roman" w:cs="Arial"/>
                <w:color w:val="00000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14:paraId="777A44DE"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28B0E0A7"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24A71EA4"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3A4F475B"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0E71365E"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283F727E"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2518040C"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256003A6"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6F78AF20"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03E344D5" w14:textId="77777777" w:rsidR="00955730" w:rsidRDefault="00955730" w:rsidP="00AD4FFE">
            <w:pPr>
              <w:spacing w:after="0" w:line="240" w:lineRule="auto"/>
              <w:jc w:val="center"/>
              <w:rPr>
                <w:rFonts w:cs="Arial"/>
                <w:color w:val="000000"/>
              </w:rPr>
            </w:pPr>
            <w:r>
              <w:rPr>
                <w:rFonts w:cs="Arial"/>
                <w:color w:val="000000"/>
              </w:rPr>
              <w:t>0,00</w:t>
            </w:r>
          </w:p>
        </w:tc>
      </w:tr>
      <w:tr w:rsidR="00955730" w:rsidRPr="008B4CEB" w14:paraId="644B9342" w14:textId="77777777" w:rsidTr="00AD4FF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B16FD45" w14:textId="77777777" w:rsidR="00955730" w:rsidRPr="008B4CEB" w:rsidRDefault="00955730" w:rsidP="00AD4FFE">
            <w:pPr>
              <w:spacing w:after="0" w:line="240" w:lineRule="auto"/>
              <w:rPr>
                <w:rFonts w:eastAsia="Times New Roman" w:cs="Arial"/>
                <w:color w:val="000000"/>
                <w:lang w:eastAsia="ru-RU"/>
              </w:rPr>
            </w:pPr>
            <w:r w:rsidRPr="008B4CEB">
              <w:rPr>
                <w:rFonts w:eastAsia="Times New Roman" w:cs="Arial"/>
                <w:color w:val="00000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14:paraId="2BFEFF62"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09818BB" w14:textId="77777777" w:rsidR="00955730" w:rsidRDefault="00955730" w:rsidP="00AD4FFE">
            <w:pPr>
              <w:spacing w:after="0" w:line="240" w:lineRule="auto"/>
              <w:jc w:val="center"/>
              <w:rPr>
                <w:rFonts w:cs="Arial"/>
                <w:color w:val="000000"/>
              </w:rPr>
            </w:pPr>
            <w:r>
              <w:rPr>
                <w:rFonts w:cs="Arial"/>
                <w:color w:val="000000"/>
              </w:rPr>
              <w:t>14</w:t>
            </w:r>
          </w:p>
        </w:tc>
        <w:tc>
          <w:tcPr>
            <w:tcW w:w="1240" w:type="dxa"/>
            <w:tcBorders>
              <w:top w:val="nil"/>
              <w:left w:val="nil"/>
              <w:bottom w:val="single" w:sz="4" w:space="0" w:color="auto"/>
              <w:right w:val="single" w:sz="4" w:space="0" w:color="auto"/>
            </w:tcBorders>
            <w:shd w:val="clear" w:color="auto" w:fill="auto"/>
            <w:vAlign w:val="center"/>
            <w:hideMark/>
          </w:tcPr>
          <w:p w14:paraId="15F9BEBD" w14:textId="77777777" w:rsidR="00955730" w:rsidRDefault="00955730" w:rsidP="00AD4FFE">
            <w:pPr>
              <w:spacing w:after="0" w:line="240" w:lineRule="auto"/>
              <w:jc w:val="center"/>
              <w:rPr>
                <w:rFonts w:cs="Arial"/>
                <w:color w:val="000000"/>
              </w:rPr>
            </w:pPr>
            <w:r>
              <w:rPr>
                <w:rFonts w:cs="Arial"/>
                <w:color w:val="000000"/>
              </w:rPr>
              <w:t>14</w:t>
            </w:r>
          </w:p>
        </w:tc>
        <w:tc>
          <w:tcPr>
            <w:tcW w:w="1240" w:type="dxa"/>
            <w:tcBorders>
              <w:top w:val="nil"/>
              <w:left w:val="nil"/>
              <w:bottom w:val="single" w:sz="4" w:space="0" w:color="auto"/>
              <w:right w:val="single" w:sz="4" w:space="0" w:color="auto"/>
            </w:tcBorders>
            <w:shd w:val="clear" w:color="auto" w:fill="auto"/>
            <w:vAlign w:val="center"/>
            <w:hideMark/>
          </w:tcPr>
          <w:p w14:paraId="2917156E" w14:textId="77777777" w:rsidR="00955730" w:rsidRDefault="00955730" w:rsidP="00AD4FFE">
            <w:pPr>
              <w:spacing w:after="0" w:line="240" w:lineRule="auto"/>
              <w:jc w:val="center"/>
              <w:rPr>
                <w:rFonts w:cs="Arial"/>
                <w:color w:val="000000"/>
              </w:rPr>
            </w:pPr>
            <w:r>
              <w:rPr>
                <w:rFonts w:cs="Arial"/>
                <w:color w:val="000000"/>
              </w:rPr>
              <w:t>14</w:t>
            </w:r>
          </w:p>
        </w:tc>
        <w:tc>
          <w:tcPr>
            <w:tcW w:w="1240" w:type="dxa"/>
            <w:tcBorders>
              <w:top w:val="nil"/>
              <w:left w:val="nil"/>
              <w:bottom w:val="single" w:sz="4" w:space="0" w:color="auto"/>
              <w:right w:val="single" w:sz="4" w:space="0" w:color="auto"/>
            </w:tcBorders>
            <w:shd w:val="clear" w:color="auto" w:fill="auto"/>
            <w:vAlign w:val="center"/>
            <w:hideMark/>
          </w:tcPr>
          <w:p w14:paraId="759DDC59" w14:textId="77777777" w:rsidR="00955730" w:rsidRDefault="00955730" w:rsidP="00AD4FFE">
            <w:pPr>
              <w:spacing w:after="0" w:line="240" w:lineRule="auto"/>
              <w:jc w:val="center"/>
              <w:rPr>
                <w:rFonts w:cs="Arial"/>
                <w:color w:val="000000"/>
              </w:rPr>
            </w:pPr>
            <w:r>
              <w:rPr>
                <w:rFonts w:cs="Arial"/>
                <w:color w:val="000000"/>
              </w:rPr>
              <w:t>14</w:t>
            </w:r>
          </w:p>
        </w:tc>
        <w:tc>
          <w:tcPr>
            <w:tcW w:w="1240" w:type="dxa"/>
            <w:tcBorders>
              <w:top w:val="nil"/>
              <w:left w:val="nil"/>
              <w:bottom w:val="single" w:sz="4" w:space="0" w:color="auto"/>
              <w:right w:val="single" w:sz="4" w:space="0" w:color="auto"/>
            </w:tcBorders>
            <w:shd w:val="clear" w:color="auto" w:fill="auto"/>
            <w:vAlign w:val="center"/>
            <w:hideMark/>
          </w:tcPr>
          <w:p w14:paraId="441B35CC"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62EBA980"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05D27DE7"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7734B7B1"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3C780B05" w14:textId="77777777" w:rsidR="00955730" w:rsidRDefault="00955730" w:rsidP="00AD4FFE">
            <w:pPr>
              <w:spacing w:after="0" w:line="240" w:lineRule="auto"/>
              <w:jc w:val="center"/>
              <w:rPr>
                <w:rFonts w:cs="Arial"/>
                <w:color w:val="000000"/>
              </w:rPr>
            </w:pPr>
            <w:r>
              <w:rPr>
                <w:rFonts w:cs="Arial"/>
                <w:color w:val="000000"/>
              </w:rPr>
              <w:t>0,00</w:t>
            </w:r>
          </w:p>
        </w:tc>
      </w:tr>
      <w:tr w:rsidR="00955730" w:rsidRPr="008B4CEB" w14:paraId="3BDEA6BA" w14:textId="77777777" w:rsidTr="00AD4FF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25D4004" w14:textId="77777777" w:rsidR="00955730" w:rsidRPr="008B4CEB" w:rsidRDefault="00955730" w:rsidP="00AD4FFE">
            <w:pPr>
              <w:spacing w:after="0" w:line="240" w:lineRule="auto"/>
              <w:rPr>
                <w:rFonts w:eastAsia="Times New Roman" w:cs="Arial"/>
                <w:color w:val="000000"/>
                <w:lang w:eastAsia="ru-RU"/>
              </w:rPr>
            </w:pPr>
            <w:r w:rsidRPr="008B4CEB">
              <w:rPr>
                <w:rFonts w:eastAsia="Times New Roman" w:cs="Arial"/>
                <w:color w:val="00000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14:paraId="0E6DA8A8"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FEBE849" w14:textId="77777777" w:rsidR="00955730" w:rsidRDefault="00955730" w:rsidP="00AD4FFE">
            <w:pPr>
              <w:spacing w:after="0" w:line="240" w:lineRule="auto"/>
              <w:jc w:val="center"/>
              <w:rPr>
                <w:rFonts w:cs="Arial"/>
                <w:color w:val="000000"/>
              </w:rPr>
            </w:pPr>
            <w:r>
              <w:rPr>
                <w:rFonts w:cs="Arial"/>
                <w:color w:val="000000"/>
              </w:rPr>
              <w:t>159,6</w:t>
            </w:r>
          </w:p>
        </w:tc>
        <w:tc>
          <w:tcPr>
            <w:tcW w:w="1240" w:type="dxa"/>
            <w:tcBorders>
              <w:top w:val="nil"/>
              <w:left w:val="nil"/>
              <w:bottom w:val="single" w:sz="4" w:space="0" w:color="auto"/>
              <w:right w:val="single" w:sz="4" w:space="0" w:color="auto"/>
            </w:tcBorders>
            <w:shd w:val="clear" w:color="auto" w:fill="auto"/>
            <w:vAlign w:val="center"/>
            <w:hideMark/>
          </w:tcPr>
          <w:p w14:paraId="383AF54A" w14:textId="77777777" w:rsidR="00955730" w:rsidRDefault="00955730" w:rsidP="00AD4FFE">
            <w:pPr>
              <w:spacing w:after="0" w:line="240" w:lineRule="auto"/>
              <w:jc w:val="center"/>
              <w:rPr>
                <w:rFonts w:cs="Arial"/>
                <w:color w:val="000000"/>
              </w:rPr>
            </w:pPr>
            <w:r>
              <w:rPr>
                <w:rFonts w:cs="Arial"/>
                <w:color w:val="000000"/>
              </w:rPr>
              <w:t>159,6</w:t>
            </w:r>
          </w:p>
        </w:tc>
        <w:tc>
          <w:tcPr>
            <w:tcW w:w="1240" w:type="dxa"/>
            <w:tcBorders>
              <w:top w:val="nil"/>
              <w:left w:val="nil"/>
              <w:bottom w:val="single" w:sz="4" w:space="0" w:color="auto"/>
              <w:right w:val="single" w:sz="4" w:space="0" w:color="auto"/>
            </w:tcBorders>
            <w:shd w:val="clear" w:color="auto" w:fill="auto"/>
            <w:vAlign w:val="center"/>
            <w:hideMark/>
          </w:tcPr>
          <w:p w14:paraId="48E0D746" w14:textId="77777777" w:rsidR="00955730" w:rsidRDefault="00955730" w:rsidP="00AD4FFE">
            <w:pPr>
              <w:spacing w:after="0" w:line="240" w:lineRule="auto"/>
              <w:jc w:val="center"/>
              <w:rPr>
                <w:rFonts w:cs="Arial"/>
                <w:color w:val="000000"/>
              </w:rPr>
            </w:pPr>
            <w:r>
              <w:rPr>
                <w:rFonts w:cs="Arial"/>
                <w:color w:val="000000"/>
              </w:rPr>
              <w:t>159,6</w:t>
            </w:r>
          </w:p>
        </w:tc>
        <w:tc>
          <w:tcPr>
            <w:tcW w:w="1240" w:type="dxa"/>
            <w:tcBorders>
              <w:top w:val="nil"/>
              <w:left w:val="nil"/>
              <w:bottom w:val="single" w:sz="4" w:space="0" w:color="auto"/>
              <w:right w:val="single" w:sz="4" w:space="0" w:color="auto"/>
            </w:tcBorders>
            <w:shd w:val="clear" w:color="auto" w:fill="auto"/>
            <w:vAlign w:val="center"/>
            <w:hideMark/>
          </w:tcPr>
          <w:p w14:paraId="74AF6587" w14:textId="77777777" w:rsidR="00955730" w:rsidRDefault="00955730" w:rsidP="00AD4FFE">
            <w:pPr>
              <w:spacing w:after="0" w:line="240" w:lineRule="auto"/>
              <w:jc w:val="center"/>
              <w:rPr>
                <w:rFonts w:cs="Arial"/>
                <w:color w:val="000000"/>
              </w:rPr>
            </w:pPr>
            <w:r>
              <w:rPr>
                <w:rFonts w:cs="Arial"/>
                <w:color w:val="000000"/>
              </w:rPr>
              <w:t>159,6</w:t>
            </w:r>
          </w:p>
        </w:tc>
        <w:tc>
          <w:tcPr>
            <w:tcW w:w="1240" w:type="dxa"/>
            <w:tcBorders>
              <w:top w:val="nil"/>
              <w:left w:val="nil"/>
              <w:bottom w:val="single" w:sz="4" w:space="0" w:color="auto"/>
              <w:right w:val="single" w:sz="4" w:space="0" w:color="auto"/>
            </w:tcBorders>
            <w:shd w:val="clear" w:color="auto" w:fill="auto"/>
            <w:vAlign w:val="center"/>
            <w:hideMark/>
          </w:tcPr>
          <w:p w14:paraId="07D6E8BA"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AAAE4A3"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9121C7A"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6DB574C"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7B0FCCA" w14:textId="77777777" w:rsidR="00955730" w:rsidRDefault="00955730" w:rsidP="00AD4FFE">
            <w:pPr>
              <w:spacing w:after="0" w:line="240" w:lineRule="auto"/>
              <w:jc w:val="center"/>
              <w:rPr>
                <w:rFonts w:cs="Arial"/>
                <w:color w:val="000000"/>
              </w:rPr>
            </w:pPr>
            <w:r>
              <w:rPr>
                <w:rFonts w:cs="Arial"/>
                <w:color w:val="000000"/>
              </w:rPr>
              <w:t>0</w:t>
            </w:r>
          </w:p>
        </w:tc>
      </w:tr>
      <w:tr w:rsidR="00955730" w:rsidRPr="008B4CEB" w14:paraId="2A3A49BC" w14:textId="77777777" w:rsidTr="00AD4FF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7AF0323" w14:textId="77777777" w:rsidR="00955730" w:rsidRPr="008B4CEB" w:rsidRDefault="00955730" w:rsidP="00AD4FFE">
            <w:pPr>
              <w:spacing w:after="0" w:line="240" w:lineRule="auto"/>
              <w:rPr>
                <w:rFonts w:eastAsia="Times New Roman" w:cs="Arial"/>
                <w:color w:val="000000"/>
                <w:lang w:eastAsia="ru-RU"/>
              </w:rPr>
            </w:pPr>
            <w:r w:rsidRPr="008B4CEB">
              <w:rPr>
                <w:rFonts w:eastAsia="Times New Roman" w:cs="Arial"/>
                <w:color w:val="00000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14:paraId="40184030"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D634F8B" w14:textId="77777777" w:rsidR="00955730" w:rsidRDefault="00955730" w:rsidP="00AD4FFE">
            <w:pPr>
              <w:spacing w:after="0" w:line="240" w:lineRule="auto"/>
              <w:jc w:val="center"/>
              <w:rPr>
                <w:rFonts w:cs="Arial"/>
                <w:color w:val="000000"/>
              </w:rPr>
            </w:pPr>
            <w:r>
              <w:rPr>
                <w:rFonts w:cs="Arial"/>
                <w:color w:val="000000"/>
              </w:rPr>
              <w:t>3,83</w:t>
            </w:r>
          </w:p>
        </w:tc>
        <w:tc>
          <w:tcPr>
            <w:tcW w:w="1240" w:type="dxa"/>
            <w:tcBorders>
              <w:top w:val="nil"/>
              <w:left w:val="nil"/>
              <w:bottom w:val="single" w:sz="4" w:space="0" w:color="auto"/>
              <w:right w:val="single" w:sz="4" w:space="0" w:color="auto"/>
            </w:tcBorders>
            <w:shd w:val="clear" w:color="auto" w:fill="auto"/>
            <w:vAlign w:val="center"/>
            <w:hideMark/>
          </w:tcPr>
          <w:p w14:paraId="65EF8D17" w14:textId="77777777" w:rsidR="00955730" w:rsidRDefault="00955730" w:rsidP="00AD4FFE">
            <w:pPr>
              <w:spacing w:after="0" w:line="240" w:lineRule="auto"/>
              <w:jc w:val="center"/>
              <w:rPr>
                <w:rFonts w:cs="Arial"/>
                <w:color w:val="000000"/>
              </w:rPr>
            </w:pPr>
            <w:r>
              <w:rPr>
                <w:rFonts w:cs="Arial"/>
                <w:color w:val="000000"/>
              </w:rPr>
              <w:t>3,83</w:t>
            </w:r>
          </w:p>
        </w:tc>
        <w:tc>
          <w:tcPr>
            <w:tcW w:w="1240" w:type="dxa"/>
            <w:tcBorders>
              <w:top w:val="nil"/>
              <w:left w:val="nil"/>
              <w:bottom w:val="single" w:sz="4" w:space="0" w:color="auto"/>
              <w:right w:val="single" w:sz="4" w:space="0" w:color="auto"/>
            </w:tcBorders>
            <w:shd w:val="clear" w:color="auto" w:fill="auto"/>
            <w:vAlign w:val="center"/>
            <w:hideMark/>
          </w:tcPr>
          <w:p w14:paraId="3204A677" w14:textId="77777777" w:rsidR="00955730" w:rsidRDefault="00955730" w:rsidP="00AD4FFE">
            <w:pPr>
              <w:spacing w:after="0" w:line="240" w:lineRule="auto"/>
              <w:jc w:val="center"/>
              <w:rPr>
                <w:rFonts w:cs="Arial"/>
                <w:color w:val="000000"/>
              </w:rPr>
            </w:pPr>
            <w:r>
              <w:rPr>
                <w:rFonts w:cs="Arial"/>
                <w:color w:val="000000"/>
              </w:rPr>
              <w:t>3,83</w:t>
            </w:r>
          </w:p>
        </w:tc>
        <w:tc>
          <w:tcPr>
            <w:tcW w:w="1240" w:type="dxa"/>
            <w:tcBorders>
              <w:top w:val="nil"/>
              <w:left w:val="nil"/>
              <w:bottom w:val="single" w:sz="4" w:space="0" w:color="auto"/>
              <w:right w:val="single" w:sz="4" w:space="0" w:color="auto"/>
            </w:tcBorders>
            <w:shd w:val="clear" w:color="auto" w:fill="auto"/>
            <w:vAlign w:val="center"/>
            <w:hideMark/>
          </w:tcPr>
          <w:p w14:paraId="7772E76A" w14:textId="77777777" w:rsidR="00955730" w:rsidRDefault="00955730" w:rsidP="00AD4FFE">
            <w:pPr>
              <w:spacing w:after="0" w:line="240" w:lineRule="auto"/>
              <w:jc w:val="center"/>
              <w:rPr>
                <w:rFonts w:cs="Arial"/>
                <w:color w:val="000000"/>
              </w:rPr>
            </w:pPr>
            <w:r>
              <w:rPr>
                <w:rFonts w:cs="Arial"/>
                <w:color w:val="000000"/>
              </w:rPr>
              <w:t>3,83</w:t>
            </w:r>
          </w:p>
        </w:tc>
        <w:tc>
          <w:tcPr>
            <w:tcW w:w="1240" w:type="dxa"/>
            <w:tcBorders>
              <w:top w:val="nil"/>
              <w:left w:val="nil"/>
              <w:bottom w:val="single" w:sz="4" w:space="0" w:color="auto"/>
              <w:right w:val="single" w:sz="4" w:space="0" w:color="auto"/>
            </w:tcBorders>
            <w:shd w:val="clear" w:color="auto" w:fill="auto"/>
            <w:vAlign w:val="center"/>
            <w:hideMark/>
          </w:tcPr>
          <w:p w14:paraId="0E24B297"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0E3FFAE"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5D49239"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6FA70A5"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40C03EE9" w14:textId="77777777" w:rsidR="00955730" w:rsidRDefault="00955730" w:rsidP="00AD4FFE">
            <w:pPr>
              <w:spacing w:after="0" w:line="240" w:lineRule="auto"/>
              <w:jc w:val="center"/>
              <w:rPr>
                <w:rFonts w:cs="Arial"/>
                <w:color w:val="000000"/>
              </w:rPr>
            </w:pPr>
            <w:r>
              <w:rPr>
                <w:rFonts w:cs="Arial"/>
                <w:color w:val="000000"/>
              </w:rPr>
              <w:t>0</w:t>
            </w:r>
          </w:p>
        </w:tc>
      </w:tr>
      <w:tr w:rsidR="00955730" w:rsidRPr="008B4CEB" w14:paraId="680E24DA" w14:textId="77777777" w:rsidTr="00AD4FF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92B8A04" w14:textId="77777777" w:rsidR="00955730" w:rsidRPr="008B4CEB" w:rsidRDefault="00955730" w:rsidP="00AD4FFE">
            <w:pPr>
              <w:spacing w:after="0" w:line="240" w:lineRule="auto"/>
              <w:rPr>
                <w:rFonts w:eastAsia="Times New Roman" w:cs="Arial"/>
                <w:color w:val="000000"/>
                <w:lang w:eastAsia="ru-RU"/>
              </w:rPr>
            </w:pPr>
            <w:r w:rsidRPr="008B4CEB">
              <w:rPr>
                <w:rFonts w:eastAsia="Times New Roman" w:cs="Arial"/>
                <w:color w:val="00000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14:paraId="365A7154"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6BA6DFF"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91A983D"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C4F5CBE"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BA58CCF"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917CC58"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2107426F"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2E8C568B"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8E0F181"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489DC7FE" w14:textId="77777777" w:rsidR="00955730" w:rsidRDefault="00955730" w:rsidP="00AD4FFE">
            <w:pPr>
              <w:spacing w:after="0" w:line="240" w:lineRule="auto"/>
              <w:jc w:val="center"/>
              <w:rPr>
                <w:rFonts w:cs="Arial"/>
                <w:color w:val="000000"/>
              </w:rPr>
            </w:pPr>
            <w:r>
              <w:rPr>
                <w:rFonts w:cs="Arial"/>
                <w:color w:val="000000"/>
              </w:rPr>
              <w:t>0</w:t>
            </w:r>
          </w:p>
        </w:tc>
      </w:tr>
      <w:tr w:rsidR="00955730" w:rsidRPr="008B4CEB" w14:paraId="30DD3E00" w14:textId="77777777" w:rsidTr="00AD4FF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1A8A746" w14:textId="77777777" w:rsidR="00955730" w:rsidRPr="008B4CEB" w:rsidRDefault="00955730" w:rsidP="00AD4FFE">
            <w:pPr>
              <w:spacing w:after="0" w:line="240" w:lineRule="auto"/>
              <w:rPr>
                <w:rFonts w:eastAsia="Times New Roman" w:cs="Arial"/>
                <w:color w:val="000000"/>
                <w:lang w:eastAsia="ru-RU"/>
              </w:rPr>
            </w:pPr>
            <w:r w:rsidRPr="008B4CEB">
              <w:rPr>
                <w:rFonts w:eastAsia="Times New Roman" w:cs="Arial"/>
                <w:color w:val="000000"/>
                <w:lang w:eastAsia="ru-RU"/>
              </w:rPr>
              <w:t>Договорная нагрузка потребителей</w:t>
            </w:r>
          </w:p>
        </w:tc>
        <w:tc>
          <w:tcPr>
            <w:tcW w:w="980" w:type="dxa"/>
            <w:tcBorders>
              <w:top w:val="nil"/>
              <w:left w:val="nil"/>
              <w:bottom w:val="single" w:sz="4" w:space="0" w:color="auto"/>
              <w:right w:val="single" w:sz="4" w:space="0" w:color="auto"/>
            </w:tcBorders>
            <w:shd w:val="clear" w:color="auto" w:fill="auto"/>
            <w:vAlign w:val="center"/>
            <w:hideMark/>
          </w:tcPr>
          <w:p w14:paraId="3E25E75F"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F29F12B" w14:textId="77777777" w:rsidR="00955730" w:rsidRDefault="00955730" w:rsidP="00AD4FFE">
            <w:pPr>
              <w:spacing w:after="0" w:line="240" w:lineRule="auto"/>
              <w:jc w:val="center"/>
              <w:rPr>
                <w:rFonts w:cs="Arial"/>
                <w:color w:val="000000"/>
              </w:rPr>
            </w:pPr>
            <w:r>
              <w:rPr>
                <w:rFonts w:cs="Arial"/>
                <w:color w:val="000000"/>
              </w:rPr>
              <w:t>96,373</w:t>
            </w:r>
          </w:p>
        </w:tc>
        <w:tc>
          <w:tcPr>
            <w:tcW w:w="1240" w:type="dxa"/>
            <w:tcBorders>
              <w:top w:val="nil"/>
              <w:left w:val="nil"/>
              <w:bottom w:val="single" w:sz="4" w:space="0" w:color="auto"/>
              <w:right w:val="single" w:sz="4" w:space="0" w:color="auto"/>
            </w:tcBorders>
            <w:shd w:val="clear" w:color="auto" w:fill="auto"/>
            <w:vAlign w:val="center"/>
            <w:hideMark/>
          </w:tcPr>
          <w:p w14:paraId="1715D2C5" w14:textId="77777777" w:rsidR="00955730" w:rsidRDefault="00955730" w:rsidP="00AD4FFE">
            <w:pPr>
              <w:spacing w:after="0" w:line="240" w:lineRule="auto"/>
              <w:jc w:val="center"/>
              <w:rPr>
                <w:rFonts w:cs="Arial"/>
                <w:color w:val="000000"/>
              </w:rPr>
            </w:pPr>
            <w:r>
              <w:rPr>
                <w:rFonts w:cs="Arial"/>
                <w:color w:val="000000"/>
              </w:rPr>
              <w:t>95,838</w:t>
            </w:r>
          </w:p>
        </w:tc>
        <w:tc>
          <w:tcPr>
            <w:tcW w:w="1240" w:type="dxa"/>
            <w:tcBorders>
              <w:top w:val="nil"/>
              <w:left w:val="nil"/>
              <w:bottom w:val="single" w:sz="4" w:space="0" w:color="auto"/>
              <w:right w:val="single" w:sz="4" w:space="0" w:color="auto"/>
            </w:tcBorders>
            <w:shd w:val="clear" w:color="auto" w:fill="auto"/>
            <w:vAlign w:val="center"/>
            <w:hideMark/>
          </w:tcPr>
          <w:p w14:paraId="3B43825E" w14:textId="77777777" w:rsidR="00955730" w:rsidRDefault="00955730" w:rsidP="00AD4FFE">
            <w:pPr>
              <w:spacing w:after="0" w:line="240" w:lineRule="auto"/>
              <w:jc w:val="center"/>
              <w:rPr>
                <w:rFonts w:cs="Arial"/>
                <w:color w:val="000000"/>
              </w:rPr>
            </w:pPr>
            <w:r>
              <w:rPr>
                <w:rFonts w:cs="Arial"/>
                <w:color w:val="000000"/>
              </w:rPr>
              <w:t>96,649</w:t>
            </w:r>
          </w:p>
        </w:tc>
        <w:tc>
          <w:tcPr>
            <w:tcW w:w="1240" w:type="dxa"/>
            <w:tcBorders>
              <w:top w:val="nil"/>
              <w:left w:val="nil"/>
              <w:bottom w:val="single" w:sz="4" w:space="0" w:color="auto"/>
              <w:right w:val="single" w:sz="4" w:space="0" w:color="auto"/>
            </w:tcBorders>
            <w:shd w:val="clear" w:color="auto" w:fill="auto"/>
            <w:vAlign w:val="center"/>
            <w:hideMark/>
          </w:tcPr>
          <w:p w14:paraId="27ED2FD5" w14:textId="77777777" w:rsidR="00955730" w:rsidRDefault="00955730" w:rsidP="00AD4FFE">
            <w:pPr>
              <w:spacing w:after="0" w:line="240" w:lineRule="auto"/>
              <w:jc w:val="center"/>
              <w:rPr>
                <w:rFonts w:cs="Arial"/>
                <w:color w:val="000000"/>
              </w:rPr>
            </w:pPr>
            <w:r>
              <w:rPr>
                <w:rFonts w:cs="Arial"/>
                <w:color w:val="000000"/>
              </w:rPr>
              <w:t>96,649</w:t>
            </w:r>
          </w:p>
        </w:tc>
        <w:tc>
          <w:tcPr>
            <w:tcW w:w="1240" w:type="dxa"/>
            <w:tcBorders>
              <w:top w:val="nil"/>
              <w:left w:val="nil"/>
              <w:bottom w:val="single" w:sz="4" w:space="0" w:color="auto"/>
              <w:right w:val="single" w:sz="4" w:space="0" w:color="auto"/>
            </w:tcBorders>
            <w:shd w:val="clear" w:color="auto" w:fill="auto"/>
            <w:vAlign w:val="center"/>
            <w:hideMark/>
          </w:tcPr>
          <w:p w14:paraId="5150D67E"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54190FE"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F64255B"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1FFA0008"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4E002EE" w14:textId="77777777" w:rsidR="00955730" w:rsidRDefault="00955730" w:rsidP="00AD4FFE">
            <w:pPr>
              <w:spacing w:after="0" w:line="240" w:lineRule="auto"/>
              <w:jc w:val="center"/>
              <w:rPr>
                <w:rFonts w:cs="Arial"/>
                <w:color w:val="000000"/>
              </w:rPr>
            </w:pPr>
            <w:r>
              <w:rPr>
                <w:rFonts w:cs="Arial"/>
                <w:color w:val="000000"/>
              </w:rPr>
              <w:t>0,000</w:t>
            </w:r>
          </w:p>
        </w:tc>
      </w:tr>
      <w:tr w:rsidR="00955730" w:rsidRPr="008B4CEB" w14:paraId="20E56367" w14:textId="77777777" w:rsidTr="00AD4FF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2A0622A" w14:textId="77777777" w:rsidR="00955730" w:rsidRPr="008B4CEB" w:rsidRDefault="00955730" w:rsidP="00AD4FFE">
            <w:pPr>
              <w:spacing w:after="0" w:line="240" w:lineRule="auto"/>
              <w:rPr>
                <w:rFonts w:eastAsia="Times New Roman" w:cs="Arial"/>
                <w:color w:val="000000"/>
                <w:lang w:eastAsia="ru-RU"/>
              </w:rPr>
            </w:pPr>
            <w:r w:rsidRPr="008B4CEB">
              <w:rPr>
                <w:rFonts w:eastAsia="Times New Roman" w:cs="Arial"/>
                <w:color w:val="000000"/>
                <w:lang w:eastAsia="ru-RU"/>
              </w:rPr>
              <w:t>Расчетная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14:paraId="4DE2A8C5"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B715A4C" w14:textId="77777777" w:rsidR="00955730" w:rsidRDefault="00955730" w:rsidP="00AD4FFE">
            <w:pPr>
              <w:spacing w:after="0" w:line="240" w:lineRule="auto"/>
              <w:jc w:val="center"/>
              <w:rPr>
                <w:rFonts w:cs="Arial"/>
                <w:color w:val="000000"/>
              </w:rPr>
            </w:pPr>
            <w:r>
              <w:rPr>
                <w:rFonts w:cs="Arial"/>
                <w:color w:val="000000"/>
              </w:rPr>
              <w:t>100,203</w:t>
            </w:r>
          </w:p>
        </w:tc>
        <w:tc>
          <w:tcPr>
            <w:tcW w:w="1240" w:type="dxa"/>
            <w:tcBorders>
              <w:top w:val="nil"/>
              <w:left w:val="nil"/>
              <w:bottom w:val="single" w:sz="4" w:space="0" w:color="auto"/>
              <w:right w:val="single" w:sz="4" w:space="0" w:color="auto"/>
            </w:tcBorders>
            <w:shd w:val="clear" w:color="auto" w:fill="auto"/>
            <w:vAlign w:val="center"/>
            <w:hideMark/>
          </w:tcPr>
          <w:p w14:paraId="16A1C917" w14:textId="77777777" w:rsidR="00955730" w:rsidRDefault="00955730" w:rsidP="00AD4FFE">
            <w:pPr>
              <w:spacing w:after="0" w:line="240" w:lineRule="auto"/>
              <w:jc w:val="center"/>
              <w:rPr>
                <w:rFonts w:cs="Arial"/>
                <w:color w:val="000000"/>
              </w:rPr>
            </w:pPr>
            <w:r>
              <w:rPr>
                <w:rFonts w:cs="Arial"/>
                <w:color w:val="000000"/>
              </w:rPr>
              <w:t>99,668</w:t>
            </w:r>
          </w:p>
        </w:tc>
        <w:tc>
          <w:tcPr>
            <w:tcW w:w="1240" w:type="dxa"/>
            <w:tcBorders>
              <w:top w:val="nil"/>
              <w:left w:val="nil"/>
              <w:bottom w:val="single" w:sz="4" w:space="0" w:color="auto"/>
              <w:right w:val="single" w:sz="4" w:space="0" w:color="auto"/>
            </w:tcBorders>
            <w:shd w:val="clear" w:color="auto" w:fill="auto"/>
            <w:vAlign w:val="center"/>
            <w:hideMark/>
          </w:tcPr>
          <w:p w14:paraId="57AC22AA" w14:textId="77777777" w:rsidR="00955730" w:rsidRDefault="00955730" w:rsidP="00AD4FFE">
            <w:pPr>
              <w:spacing w:after="0" w:line="240" w:lineRule="auto"/>
              <w:jc w:val="center"/>
              <w:rPr>
                <w:rFonts w:cs="Arial"/>
                <w:color w:val="000000"/>
              </w:rPr>
            </w:pPr>
            <w:r>
              <w:rPr>
                <w:rFonts w:cs="Arial"/>
                <w:color w:val="000000"/>
              </w:rPr>
              <w:t>100,479</w:t>
            </w:r>
          </w:p>
        </w:tc>
        <w:tc>
          <w:tcPr>
            <w:tcW w:w="1240" w:type="dxa"/>
            <w:tcBorders>
              <w:top w:val="nil"/>
              <w:left w:val="nil"/>
              <w:bottom w:val="single" w:sz="4" w:space="0" w:color="auto"/>
              <w:right w:val="single" w:sz="4" w:space="0" w:color="auto"/>
            </w:tcBorders>
            <w:shd w:val="clear" w:color="auto" w:fill="auto"/>
            <w:vAlign w:val="center"/>
            <w:hideMark/>
          </w:tcPr>
          <w:p w14:paraId="01BAAD27" w14:textId="77777777" w:rsidR="00955730" w:rsidRDefault="00955730" w:rsidP="00AD4FFE">
            <w:pPr>
              <w:spacing w:after="0" w:line="240" w:lineRule="auto"/>
              <w:jc w:val="center"/>
              <w:rPr>
                <w:rFonts w:cs="Arial"/>
                <w:color w:val="000000"/>
              </w:rPr>
            </w:pPr>
            <w:r>
              <w:rPr>
                <w:rFonts w:cs="Arial"/>
                <w:color w:val="000000"/>
              </w:rPr>
              <w:t>100,479</w:t>
            </w:r>
          </w:p>
        </w:tc>
        <w:tc>
          <w:tcPr>
            <w:tcW w:w="1240" w:type="dxa"/>
            <w:tcBorders>
              <w:top w:val="nil"/>
              <w:left w:val="nil"/>
              <w:bottom w:val="single" w:sz="4" w:space="0" w:color="auto"/>
              <w:right w:val="single" w:sz="4" w:space="0" w:color="auto"/>
            </w:tcBorders>
            <w:shd w:val="clear" w:color="auto" w:fill="auto"/>
            <w:vAlign w:val="center"/>
            <w:hideMark/>
          </w:tcPr>
          <w:p w14:paraId="71915907"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01153A9"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3C35D5F"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8E203C4"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1B75283" w14:textId="77777777" w:rsidR="00955730" w:rsidRDefault="00955730" w:rsidP="00AD4FFE">
            <w:pPr>
              <w:spacing w:after="0" w:line="240" w:lineRule="auto"/>
              <w:jc w:val="center"/>
              <w:rPr>
                <w:rFonts w:cs="Arial"/>
                <w:color w:val="000000"/>
              </w:rPr>
            </w:pPr>
            <w:r>
              <w:rPr>
                <w:rFonts w:cs="Arial"/>
                <w:color w:val="000000"/>
              </w:rPr>
              <w:t>0,000</w:t>
            </w:r>
          </w:p>
        </w:tc>
      </w:tr>
      <w:tr w:rsidR="00955730" w:rsidRPr="008B4CEB" w14:paraId="60D809F7" w14:textId="77777777" w:rsidTr="00AD4FF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B232AFB" w14:textId="77777777" w:rsidR="00955730" w:rsidRPr="008B4CEB" w:rsidRDefault="00955730" w:rsidP="00AD4FFE">
            <w:pPr>
              <w:spacing w:after="0" w:line="240" w:lineRule="auto"/>
              <w:rPr>
                <w:rFonts w:eastAsia="Times New Roman" w:cs="Arial"/>
                <w:color w:val="000000"/>
                <w:lang w:eastAsia="ru-RU"/>
              </w:rPr>
            </w:pPr>
            <w:r w:rsidRPr="008B4CEB">
              <w:rPr>
                <w:rFonts w:eastAsia="Times New Roman" w:cs="Arial"/>
                <w:color w:val="000000"/>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2F349A61"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01341C0" w14:textId="77777777" w:rsidR="00955730" w:rsidRDefault="00955730" w:rsidP="00AD4FFE">
            <w:pPr>
              <w:spacing w:after="0" w:line="240" w:lineRule="auto"/>
              <w:jc w:val="center"/>
              <w:rPr>
                <w:rFonts w:cs="Arial"/>
                <w:color w:val="000000"/>
              </w:rPr>
            </w:pPr>
            <w:r>
              <w:rPr>
                <w:rFonts w:cs="Arial"/>
                <w:color w:val="000000"/>
              </w:rPr>
              <w:t>59,397</w:t>
            </w:r>
          </w:p>
        </w:tc>
        <w:tc>
          <w:tcPr>
            <w:tcW w:w="1240" w:type="dxa"/>
            <w:tcBorders>
              <w:top w:val="nil"/>
              <w:left w:val="nil"/>
              <w:bottom w:val="single" w:sz="4" w:space="0" w:color="auto"/>
              <w:right w:val="single" w:sz="4" w:space="0" w:color="auto"/>
            </w:tcBorders>
            <w:shd w:val="clear" w:color="auto" w:fill="auto"/>
            <w:vAlign w:val="center"/>
            <w:hideMark/>
          </w:tcPr>
          <w:p w14:paraId="4DCE134E" w14:textId="77777777" w:rsidR="00955730" w:rsidRDefault="00955730" w:rsidP="00AD4FFE">
            <w:pPr>
              <w:spacing w:after="0" w:line="240" w:lineRule="auto"/>
              <w:jc w:val="center"/>
              <w:rPr>
                <w:rFonts w:cs="Arial"/>
                <w:color w:val="000000"/>
              </w:rPr>
            </w:pPr>
            <w:r>
              <w:rPr>
                <w:rFonts w:cs="Arial"/>
                <w:color w:val="000000"/>
              </w:rPr>
              <w:t>59,932</w:t>
            </w:r>
          </w:p>
        </w:tc>
        <w:tc>
          <w:tcPr>
            <w:tcW w:w="1240" w:type="dxa"/>
            <w:tcBorders>
              <w:top w:val="nil"/>
              <w:left w:val="nil"/>
              <w:bottom w:val="single" w:sz="4" w:space="0" w:color="auto"/>
              <w:right w:val="single" w:sz="4" w:space="0" w:color="auto"/>
            </w:tcBorders>
            <w:shd w:val="clear" w:color="auto" w:fill="auto"/>
            <w:vAlign w:val="center"/>
            <w:hideMark/>
          </w:tcPr>
          <w:p w14:paraId="75C765C8" w14:textId="77777777" w:rsidR="00955730" w:rsidRDefault="00955730" w:rsidP="00AD4FFE">
            <w:pPr>
              <w:spacing w:after="0" w:line="240" w:lineRule="auto"/>
              <w:jc w:val="center"/>
              <w:rPr>
                <w:rFonts w:cs="Arial"/>
                <w:color w:val="000000"/>
              </w:rPr>
            </w:pPr>
            <w:r>
              <w:rPr>
                <w:rFonts w:cs="Arial"/>
                <w:color w:val="000000"/>
              </w:rPr>
              <w:t>59,121</w:t>
            </w:r>
          </w:p>
        </w:tc>
        <w:tc>
          <w:tcPr>
            <w:tcW w:w="1240" w:type="dxa"/>
            <w:tcBorders>
              <w:top w:val="nil"/>
              <w:left w:val="nil"/>
              <w:bottom w:val="single" w:sz="4" w:space="0" w:color="auto"/>
              <w:right w:val="single" w:sz="4" w:space="0" w:color="auto"/>
            </w:tcBorders>
            <w:shd w:val="clear" w:color="auto" w:fill="auto"/>
            <w:vAlign w:val="center"/>
            <w:hideMark/>
          </w:tcPr>
          <w:p w14:paraId="7D98B0AC" w14:textId="77777777" w:rsidR="00955730" w:rsidRDefault="00955730" w:rsidP="00AD4FFE">
            <w:pPr>
              <w:spacing w:after="0" w:line="240" w:lineRule="auto"/>
              <w:jc w:val="center"/>
              <w:rPr>
                <w:rFonts w:cs="Arial"/>
                <w:color w:val="000000"/>
              </w:rPr>
            </w:pPr>
            <w:r>
              <w:rPr>
                <w:rFonts w:cs="Arial"/>
                <w:color w:val="000000"/>
              </w:rPr>
              <w:t>59,121</w:t>
            </w:r>
          </w:p>
        </w:tc>
        <w:tc>
          <w:tcPr>
            <w:tcW w:w="1240" w:type="dxa"/>
            <w:tcBorders>
              <w:top w:val="nil"/>
              <w:left w:val="nil"/>
              <w:bottom w:val="single" w:sz="4" w:space="0" w:color="auto"/>
              <w:right w:val="single" w:sz="4" w:space="0" w:color="auto"/>
            </w:tcBorders>
            <w:shd w:val="clear" w:color="auto" w:fill="auto"/>
            <w:vAlign w:val="center"/>
            <w:hideMark/>
          </w:tcPr>
          <w:p w14:paraId="65BEC2F9"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24ABA79"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7E0A300"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FDA182F"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CDE8D1A" w14:textId="77777777" w:rsidR="00955730" w:rsidRDefault="00955730" w:rsidP="00AD4FFE">
            <w:pPr>
              <w:spacing w:after="0" w:line="240" w:lineRule="auto"/>
              <w:jc w:val="center"/>
              <w:rPr>
                <w:rFonts w:cs="Arial"/>
                <w:color w:val="000000"/>
              </w:rPr>
            </w:pPr>
            <w:r>
              <w:rPr>
                <w:rFonts w:cs="Arial"/>
                <w:color w:val="000000"/>
              </w:rPr>
              <w:t>0,000</w:t>
            </w:r>
          </w:p>
        </w:tc>
      </w:tr>
      <w:tr w:rsidR="00955730" w:rsidRPr="008B4CEB" w14:paraId="6F1801F0" w14:textId="77777777" w:rsidTr="00AD4FF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B033BAB" w14:textId="77777777" w:rsidR="00955730" w:rsidRPr="008B4CEB" w:rsidRDefault="00955730" w:rsidP="00AD4FFE">
            <w:pPr>
              <w:spacing w:after="0" w:line="240" w:lineRule="auto"/>
              <w:rPr>
                <w:rFonts w:eastAsia="Times New Roman" w:cs="Arial"/>
                <w:color w:val="000000"/>
                <w:lang w:eastAsia="ru-RU"/>
              </w:rPr>
            </w:pPr>
            <w:r w:rsidRPr="008B4CEB">
              <w:rPr>
                <w:rFonts w:eastAsia="Times New Roman" w:cs="Arial"/>
                <w:color w:val="00000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26150163"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0EE30CE2" w14:textId="77777777" w:rsidR="00955730" w:rsidRDefault="00955730" w:rsidP="00AD4FFE">
            <w:pPr>
              <w:spacing w:after="0" w:line="240" w:lineRule="auto"/>
              <w:jc w:val="center"/>
              <w:rPr>
                <w:rFonts w:cs="Arial"/>
                <w:color w:val="000000"/>
              </w:rPr>
            </w:pPr>
            <w:r>
              <w:rPr>
                <w:rFonts w:cs="Arial"/>
                <w:color w:val="000000"/>
              </w:rPr>
              <w:t>37,2</w:t>
            </w:r>
          </w:p>
        </w:tc>
        <w:tc>
          <w:tcPr>
            <w:tcW w:w="1240" w:type="dxa"/>
            <w:tcBorders>
              <w:top w:val="nil"/>
              <w:left w:val="nil"/>
              <w:bottom w:val="single" w:sz="4" w:space="0" w:color="auto"/>
              <w:right w:val="single" w:sz="4" w:space="0" w:color="auto"/>
            </w:tcBorders>
            <w:shd w:val="clear" w:color="auto" w:fill="auto"/>
            <w:vAlign w:val="center"/>
            <w:hideMark/>
          </w:tcPr>
          <w:p w14:paraId="3771EC61" w14:textId="77777777" w:rsidR="00955730" w:rsidRDefault="00955730" w:rsidP="00AD4FFE">
            <w:pPr>
              <w:spacing w:after="0" w:line="240" w:lineRule="auto"/>
              <w:jc w:val="center"/>
              <w:rPr>
                <w:rFonts w:cs="Arial"/>
                <w:color w:val="000000"/>
              </w:rPr>
            </w:pPr>
            <w:r>
              <w:rPr>
                <w:rFonts w:cs="Arial"/>
                <w:color w:val="000000"/>
              </w:rPr>
              <w:t>37,6</w:t>
            </w:r>
          </w:p>
        </w:tc>
        <w:tc>
          <w:tcPr>
            <w:tcW w:w="1240" w:type="dxa"/>
            <w:tcBorders>
              <w:top w:val="nil"/>
              <w:left w:val="nil"/>
              <w:bottom w:val="single" w:sz="4" w:space="0" w:color="auto"/>
              <w:right w:val="single" w:sz="4" w:space="0" w:color="auto"/>
            </w:tcBorders>
            <w:shd w:val="clear" w:color="auto" w:fill="auto"/>
            <w:vAlign w:val="center"/>
            <w:hideMark/>
          </w:tcPr>
          <w:p w14:paraId="28861A82" w14:textId="77777777" w:rsidR="00955730" w:rsidRDefault="00955730" w:rsidP="00AD4FFE">
            <w:pPr>
              <w:spacing w:after="0" w:line="240" w:lineRule="auto"/>
              <w:jc w:val="center"/>
              <w:rPr>
                <w:rFonts w:cs="Arial"/>
                <w:color w:val="000000"/>
              </w:rPr>
            </w:pPr>
            <w:r>
              <w:rPr>
                <w:rFonts w:cs="Arial"/>
                <w:color w:val="000000"/>
              </w:rPr>
              <w:t>37,0</w:t>
            </w:r>
          </w:p>
        </w:tc>
        <w:tc>
          <w:tcPr>
            <w:tcW w:w="1240" w:type="dxa"/>
            <w:tcBorders>
              <w:top w:val="nil"/>
              <w:left w:val="nil"/>
              <w:bottom w:val="single" w:sz="4" w:space="0" w:color="auto"/>
              <w:right w:val="single" w:sz="4" w:space="0" w:color="auto"/>
            </w:tcBorders>
            <w:shd w:val="clear" w:color="auto" w:fill="auto"/>
            <w:vAlign w:val="center"/>
            <w:hideMark/>
          </w:tcPr>
          <w:p w14:paraId="3BB3BBD4" w14:textId="77777777" w:rsidR="00955730" w:rsidRDefault="00955730" w:rsidP="00AD4FFE">
            <w:pPr>
              <w:spacing w:after="0" w:line="240" w:lineRule="auto"/>
              <w:jc w:val="center"/>
              <w:rPr>
                <w:rFonts w:cs="Arial"/>
                <w:color w:val="000000"/>
              </w:rPr>
            </w:pPr>
            <w:r>
              <w:rPr>
                <w:rFonts w:cs="Arial"/>
                <w:color w:val="000000"/>
              </w:rPr>
              <w:t>37,0</w:t>
            </w:r>
          </w:p>
        </w:tc>
        <w:tc>
          <w:tcPr>
            <w:tcW w:w="1240" w:type="dxa"/>
            <w:tcBorders>
              <w:top w:val="nil"/>
              <w:left w:val="nil"/>
              <w:bottom w:val="single" w:sz="4" w:space="0" w:color="auto"/>
              <w:right w:val="single" w:sz="4" w:space="0" w:color="auto"/>
            </w:tcBorders>
            <w:shd w:val="clear" w:color="auto" w:fill="auto"/>
            <w:vAlign w:val="center"/>
            <w:hideMark/>
          </w:tcPr>
          <w:p w14:paraId="79397C3E" w14:textId="77777777" w:rsidR="00955730" w:rsidRDefault="00955730" w:rsidP="00AD4FFE">
            <w:pPr>
              <w:spacing w:after="0" w:line="240" w:lineRule="auto"/>
              <w:jc w:val="center"/>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2D605AA0" w14:textId="77777777" w:rsidR="00955730" w:rsidRDefault="00955730" w:rsidP="00AD4FFE">
            <w:pPr>
              <w:spacing w:after="0" w:line="240" w:lineRule="auto"/>
              <w:jc w:val="center"/>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64816897" w14:textId="77777777" w:rsidR="00955730" w:rsidRDefault="00955730" w:rsidP="00AD4FFE">
            <w:pPr>
              <w:spacing w:after="0" w:line="240" w:lineRule="auto"/>
              <w:jc w:val="center"/>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53965919" w14:textId="77777777" w:rsidR="00955730" w:rsidRDefault="00955730" w:rsidP="00AD4FFE">
            <w:pPr>
              <w:spacing w:after="0" w:line="240" w:lineRule="auto"/>
              <w:jc w:val="center"/>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49E4F1AB" w14:textId="77777777" w:rsidR="00955730" w:rsidRDefault="00955730" w:rsidP="00AD4FFE">
            <w:pPr>
              <w:spacing w:after="0" w:line="240" w:lineRule="auto"/>
              <w:jc w:val="center"/>
              <w:rPr>
                <w:rFonts w:cs="Arial"/>
                <w:color w:val="000000"/>
              </w:rPr>
            </w:pPr>
            <w:r>
              <w:rPr>
                <w:rFonts w:cs="Arial"/>
                <w:color w:val="000000"/>
              </w:rPr>
              <w:t>0,0</w:t>
            </w:r>
          </w:p>
        </w:tc>
      </w:tr>
      <w:tr w:rsidR="00955730" w:rsidRPr="008B4CEB" w14:paraId="6816AE2F" w14:textId="77777777" w:rsidTr="00AD4FF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70F45B5" w14:textId="77777777" w:rsidR="00955730" w:rsidRPr="008B4CEB" w:rsidRDefault="00955730" w:rsidP="00AD4FFE">
            <w:pPr>
              <w:spacing w:after="0" w:line="240" w:lineRule="auto"/>
              <w:rPr>
                <w:rFonts w:eastAsia="Times New Roman" w:cs="Arial"/>
                <w:color w:val="000000"/>
                <w:lang w:eastAsia="ru-RU"/>
              </w:rPr>
            </w:pPr>
            <w:r w:rsidRPr="008B4CEB">
              <w:rPr>
                <w:rFonts w:eastAsia="Times New Roman" w:cs="Arial"/>
                <w:color w:val="000000"/>
                <w:lang w:eastAsia="ru-RU"/>
              </w:rPr>
              <w:lastRenderedPageBreak/>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6FF1EB6C"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EE170B1" w14:textId="77777777" w:rsidR="00955730" w:rsidRDefault="00955730" w:rsidP="00AD4FFE">
            <w:pPr>
              <w:spacing w:after="0" w:line="240" w:lineRule="auto"/>
              <w:jc w:val="center"/>
              <w:rPr>
                <w:rFonts w:cs="Arial"/>
                <w:color w:val="000000"/>
              </w:rPr>
            </w:pPr>
            <w:r>
              <w:rPr>
                <w:rFonts w:cs="Arial"/>
                <w:color w:val="000000"/>
              </w:rPr>
              <w:t>59,397</w:t>
            </w:r>
          </w:p>
        </w:tc>
        <w:tc>
          <w:tcPr>
            <w:tcW w:w="1240" w:type="dxa"/>
            <w:tcBorders>
              <w:top w:val="nil"/>
              <w:left w:val="nil"/>
              <w:bottom w:val="single" w:sz="4" w:space="0" w:color="auto"/>
              <w:right w:val="single" w:sz="4" w:space="0" w:color="auto"/>
            </w:tcBorders>
            <w:shd w:val="clear" w:color="auto" w:fill="auto"/>
            <w:vAlign w:val="center"/>
            <w:hideMark/>
          </w:tcPr>
          <w:p w14:paraId="19AD03DB" w14:textId="77777777" w:rsidR="00955730" w:rsidRDefault="00955730" w:rsidP="00AD4FFE">
            <w:pPr>
              <w:spacing w:after="0" w:line="240" w:lineRule="auto"/>
              <w:jc w:val="center"/>
              <w:rPr>
                <w:rFonts w:cs="Arial"/>
                <w:color w:val="000000"/>
              </w:rPr>
            </w:pPr>
            <w:r>
              <w:rPr>
                <w:rFonts w:cs="Arial"/>
                <w:color w:val="000000"/>
              </w:rPr>
              <w:t>59,932</w:t>
            </w:r>
          </w:p>
        </w:tc>
        <w:tc>
          <w:tcPr>
            <w:tcW w:w="1240" w:type="dxa"/>
            <w:tcBorders>
              <w:top w:val="nil"/>
              <w:left w:val="nil"/>
              <w:bottom w:val="single" w:sz="4" w:space="0" w:color="auto"/>
              <w:right w:val="single" w:sz="4" w:space="0" w:color="auto"/>
            </w:tcBorders>
            <w:shd w:val="clear" w:color="auto" w:fill="auto"/>
            <w:vAlign w:val="center"/>
            <w:hideMark/>
          </w:tcPr>
          <w:p w14:paraId="1D799BF6" w14:textId="77777777" w:rsidR="00955730" w:rsidRDefault="00955730" w:rsidP="00AD4FFE">
            <w:pPr>
              <w:spacing w:after="0" w:line="240" w:lineRule="auto"/>
              <w:jc w:val="center"/>
              <w:rPr>
                <w:rFonts w:cs="Arial"/>
                <w:color w:val="000000"/>
              </w:rPr>
            </w:pPr>
            <w:r>
              <w:rPr>
                <w:rFonts w:cs="Arial"/>
                <w:color w:val="000000"/>
              </w:rPr>
              <w:t>59,121</w:t>
            </w:r>
          </w:p>
        </w:tc>
        <w:tc>
          <w:tcPr>
            <w:tcW w:w="1240" w:type="dxa"/>
            <w:tcBorders>
              <w:top w:val="nil"/>
              <w:left w:val="nil"/>
              <w:bottom w:val="single" w:sz="4" w:space="0" w:color="auto"/>
              <w:right w:val="single" w:sz="4" w:space="0" w:color="auto"/>
            </w:tcBorders>
            <w:shd w:val="clear" w:color="auto" w:fill="auto"/>
            <w:vAlign w:val="center"/>
            <w:hideMark/>
          </w:tcPr>
          <w:p w14:paraId="5D60F712" w14:textId="77777777" w:rsidR="00955730" w:rsidRDefault="00955730" w:rsidP="00AD4FFE">
            <w:pPr>
              <w:spacing w:after="0" w:line="240" w:lineRule="auto"/>
              <w:jc w:val="center"/>
              <w:rPr>
                <w:rFonts w:cs="Arial"/>
                <w:color w:val="000000"/>
              </w:rPr>
            </w:pPr>
            <w:r>
              <w:rPr>
                <w:rFonts w:cs="Arial"/>
                <w:color w:val="000000"/>
              </w:rPr>
              <w:t>59,121</w:t>
            </w:r>
          </w:p>
        </w:tc>
        <w:tc>
          <w:tcPr>
            <w:tcW w:w="1240" w:type="dxa"/>
            <w:tcBorders>
              <w:top w:val="nil"/>
              <w:left w:val="nil"/>
              <w:bottom w:val="single" w:sz="4" w:space="0" w:color="auto"/>
              <w:right w:val="single" w:sz="4" w:space="0" w:color="auto"/>
            </w:tcBorders>
            <w:shd w:val="clear" w:color="auto" w:fill="auto"/>
            <w:vAlign w:val="center"/>
            <w:hideMark/>
          </w:tcPr>
          <w:p w14:paraId="6BF34B0C"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F92FF92"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56379C0"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442A261"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B5C1ECF" w14:textId="77777777" w:rsidR="00955730" w:rsidRDefault="00955730" w:rsidP="00AD4FFE">
            <w:pPr>
              <w:spacing w:after="0" w:line="240" w:lineRule="auto"/>
              <w:jc w:val="center"/>
              <w:rPr>
                <w:rFonts w:cs="Arial"/>
                <w:color w:val="000000"/>
              </w:rPr>
            </w:pPr>
            <w:r>
              <w:rPr>
                <w:rFonts w:cs="Arial"/>
                <w:color w:val="000000"/>
              </w:rPr>
              <w:t>0,000</w:t>
            </w:r>
          </w:p>
        </w:tc>
      </w:tr>
      <w:tr w:rsidR="00955730" w:rsidRPr="008B4CEB" w14:paraId="424F9A25" w14:textId="77777777" w:rsidTr="00AD4FF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92529C0" w14:textId="77777777" w:rsidR="00955730" w:rsidRPr="008B4CEB" w:rsidRDefault="00955730" w:rsidP="00AD4FFE">
            <w:pPr>
              <w:spacing w:after="0" w:line="240" w:lineRule="auto"/>
              <w:rPr>
                <w:rFonts w:eastAsia="Times New Roman" w:cs="Arial"/>
                <w:color w:val="000000"/>
                <w:lang w:eastAsia="ru-RU"/>
              </w:rPr>
            </w:pPr>
            <w:r w:rsidRPr="008B4CEB">
              <w:rPr>
                <w:rFonts w:eastAsia="Times New Roman" w:cs="Arial"/>
                <w:color w:val="00000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31BF7B13"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19E156F4" w14:textId="77777777" w:rsidR="00955730" w:rsidRDefault="00955730" w:rsidP="00AD4FFE">
            <w:pPr>
              <w:spacing w:after="0" w:line="240" w:lineRule="auto"/>
              <w:jc w:val="center"/>
              <w:rPr>
                <w:rFonts w:cs="Arial"/>
                <w:color w:val="000000"/>
              </w:rPr>
            </w:pPr>
            <w:r>
              <w:rPr>
                <w:rFonts w:cs="Arial"/>
                <w:color w:val="000000"/>
              </w:rPr>
              <w:t>37,2</w:t>
            </w:r>
          </w:p>
        </w:tc>
        <w:tc>
          <w:tcPr>
            <w:tcW w:w="1240" w:type="dxa"/>
            <w:tcBorders>
              <w:top w:val="nil"/>
              <w:left w:val="nil"/>
              <w:bottom w:val="single" w:sz="4" w:space="0" w:color="auto"/>
              <w:right w:val="single" w:sz="4" w:space="0" w:color="auto"/>
            </w:tcBorders>
            <w:shd w:val="clear" w:color="auto" w:fill="auto"/>
            <w:vAlign w:val="center"/>
            <w:hideMark/>
          </w:tcPr>
          <w:p w14:paraId="74D19A51" w14:textId="77777777" w:rsidR="00955730" w:rsidRDefault="00955730" w:rsidP="00AD4FFE">
            <w:pPr>
              <w:spacing w:after="0" w:line="240" w:lineRule="auto"/>
              <w:jc w:val="center"/>
              <w:rPr>
                <w:rFonts w:cs="Arial"/>
                <w:color w:val="000000"/>
              </w:rPr>
            </w:pPr>
            <w:r>
              <w:rPr>
                <w:rFonts w:cs="Arial"/>
                <w:color w:val="000000"/>
              </w:rPr>
              <w:t>37,6</w:t>
            </w:r>
          </w:p>
        </w:tc>
        <w:tc>
          <w:tcPr>
            <w:tcW w:w="1240" w:type="dxa"/>
            <w:tcBorders>
              <w:top w:val="nil"/>
              <w:left w:val="nil"/>
              <w:bottom w:val="single" w:sz="4" w:space="0" w:color="auto"/>
              <w:right w:val="single" w:sz="4" w:space="0" w:color="auto"/>
            </w:tcBorders>
            <w:shd w:val="clear" w:color="auto" w:fill="auto"/>
            <w:vAlign w:val="center"/>
            <w:hideMark/>
          </w:tcPr>
          <w:p w14:paraId="281A00CD" w14:textId="77777777" w:rsidR="00955730" w:rsidRDefault="00955730" w:rsidP="00AD4FFE">
            <w:pPr>
              <w:spacing w:after="0" w:line="240" w:lineRule="auto"/>
              <w:jc w:val="center"/>
              <w:rPr>
                <w:rFonts w:cs="Arial"/>
                <w:color w:val="000000"/>
              </w:rPr>
            </w:pPr>
            <w:r>
              <w:rPr>
                <w:rFonts w:cs="Arial"/>
                <w:color w:val="000000"/>
              </w:rPr>
              <w:t>37,0</w:t>
            </w:r>
          </w:p>
        </w:tc>
        <w:tc>
          <w:tcPr>
            <w:tcW w:w="1240" w:type="dxa"/>
            <w:tcBorders>
              <w:top w:val="nil"/>
              <w:left w:val="nil"/>
              <w:bottom w:val="single" w:sz="4" w:space="0" w:color="auto"/>
              <w:right w:val="single" w:sz="4" w:space="0" w:color="auto"/>
            </w:tcBorders>
            <w:shd w:val="clear" w:color="auto" w:fill="auto"/>
            <w:vAlign w:val="center"/>
            <w:hideMark/>
          </w:tcPr>
          <w:p w14:paraId="089D7731" w14:textId="77777777" w:rsidR="00955730" w:rsidRDefault="00955730" w:rsidP="00AD4FFE">
            <w:pPr>
              <w:spacing w:after="0" w:line="240" w:lineRule="auto"/>
              <w:jc w:val="center"/>
              <w:rPr>
                <w:rFonts w:cs="Arial"/>
                <w:color w:val="000000"/>
              </w:rPr>
            </w:pPr>
            <w:r>
              <w:rPr>
                <w:rFonts w:cs="Arial"/>
                <w:color w:val="000000"/>
              </w:rPr>
              <w:t>37,0</w:t>
            </w:r>
          </w:p>
        </w:tc>
        <w:tc>
          <w:tcPr>
            <w:tcW w:w="1240" w:type="dxa"/>
            <w:tcBorders>
              <w:top w:val="nil"/>
              <w:left w:val="nil"/>
              <w:bottom w:val="single" w:sz="4" w:space="0" w:color="auto"/>
              <w:right w:val="single" w:sz="4" w:space="0" w:color="auto"/>
            </w:tcBorders>
            <w:shd w:val="clear" w:color="auto" w:fill="auto"/>
            <w:vAlign w:val="center"/>
            <w:hideMark/>
          </w:tcPr>
          <w:p w14:paraId="1BF2478E" w14:textId="77777777" w:rsidR="00955730" w:rsidRDefault="00955730" w:rsidP="00AD4FFE">
            <w:pPr>
              <w:spacing w:after="0" w:line="240" w:lineRule="auto"/>
              <w:jc w:val="center"/>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38AFC144" w14:textId="77777777" w:rsidR="00955730" w:rsidRDefault="00955730" w:rsidP="00AD4FFE">
            <w:pPr>
              <w:spacing w:after="0" w:line="240" w:lineRule="auto"/>
              <w:jc w:val="center"/>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49962DC3" w14:textId="77777777" w:rsidR="00955730" w:rsidRDefault="00955730" w:rsidP="00AD4FFE">
            <w:pPr>
              <w:spacing w:after="0" w:line="240" w:lineRule="auto"/>
              <w:jc w:val="center"/>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21666670" w14:textId="77777777" w:rsidR="00955730" w:rsidRDefault="00955730" w:rsidP="00AD4FFE">
            <w:pPr>
              <w:spacing w:after="0" w:line="240" w:lineRule="auto"/>
              <w:jc w:val="center"/>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70748CEF" w14:textId="77777777" w:rsidR="00955730" w:rsidRDefault="00955730" w:rsidP="00AD4FFE">
            <w:pPr>
              <w:spacing w:after="0" w:line="240" w:lineRule="auto"/>
              <w:jc w:val="center"/>
              <w:rPr>
                <w:rFonts w:cs="Arial"/>
                <w:color w:val="000000"/>
              </w:rPr>
            </w:pPr>
            <w:r>
              <w:rPr>
                <w:rFonts w:cs="Arial"/>
                <w:color w:val="000000"/>
              </w:rPr>
              <w:t>0,0</w:t>
            </w:r>
          </w:p>
        </w:tc>
      </w:tr>
      <w:tr w:rsidR="00955730" w:rsidRPr="008B4CEB" w14:paraId="670D35CB" w14:textId="77777777" w:rsidTr="00AD4FFE">
        <w:trPr>
          <w:trHeight w:val="300"/>
        </w:trPr>
        <w:tc>
          <w:tcPr>
            <w:tcW w:w="1440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2D957E2" w14:textId="77777777" w:rsidR="00955730" w:rsidRPr="008B4CEB" w:rsidRDefault="00955730" w:rsidP="00AD4FFE">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Баланс в горячей воде</w:t>
            </w:r>
          </w:p>
        </w:tc>
      </w:tr>
      <w:tr w:rsidR="00955730" w:rsidRPr="008B4CEB" w14:paraId="37358A35" w14:textId="77777777" w:rsidTr="00AD4FF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0D58B89" w14:textId="77777777" w:rsidR="00955730" w:rsidRPr="008B4CEB" w:rsidRDefault="00955730" w:rsidP="00AD4FFE">
            <w:pPr>
              <w:spacing w:after="0" w:line="240" w:lineRule="auto"/>
              <w:rPr>
                <w:rFonts w:eastAsia="Times New Roman" w:cs="Arial"/>
                <w:color w:val="000000"/>
                <w:lang w:eastAsia="ru-RU"/>
              </w:rPr>
            </w:pPr>
            <w:r w:rsidRPr="008B4CEB">
              <w:rPr>
                <w:rFonts w:eastAsia="Times New Roman" w:cs="Arial"/>
                <w:color w:val="00000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1B56C8A2"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B5BBBBA" w14:textId="77777777" w:rsidR="00955730" w:rsidRDefault="00955730" w:rsidP="00AD4FFE">
            <w:pPr>
              <w:spacing w:after="0" w:line="240" w:lineRule="auto"/>
              <w:jc w:val="center"/>
              <w:rPr>
                <w:rFonts w:cs="Arial"/>
                <w:color w:val="000000"/>
              </w:rPr>
            </w:pPr>
            <w:r>
              <w:rPr>
                <w:rFonts w:cs="Arial"/>
                <w:color w:val="000000"/>
              </w:rPr>
              <w:t>173,6</w:t>
            </w:r>
          </w:p>
        </w:tc>
        <w:tc>
          <w:tcPr>
            <w:tcW w:w="1240" w:type="dxa"/>
            <w:tcBorders>
              <w:top w:val="nil"/>
              <w:left w:val="nil"/>
              <w:bottom w:val="single" w:sz="4" w:space="0" w:color="auto"/>
              <w:right w:val="single" w:sz="4" w:space="0" w:color="auto"/>
            </w:tcBorders>
            <w:shd w:val="clear" w:color="auto" w:fill="auto"/>
            <w:vAlign w:val="center"/>
            <w:hideMark/>
          </w:tcPr>
          <w:p w14:paraId="393DC1D9" w14:textId="77777777" w:rsidR="00955730" w:rsidRDefault="00955730" w:rsidP="00AD4FFE">
            <w:pPr>
              <w:spacing w:after="0" w:line="240" w:lineRule="auto"/>
              <w:jc w:val="center"/>
              <w:rPr>
                <w:rFonts w:cs="Arial"/>
                <w:color w:val="000000"/>
              </w:rPr>
            </w:pPr>
            <w:r>
              <w:rPr>
                <w:rFonts w:cs="Arial"/>
                <w:color w:val="000000"/>
              </w:rPr>
              <w:t>173,6</w:t>
            </w:r>
          </w:p>
        </w:tc>
        <w:tc>
          <w:tcPr>
            <w:tcW w:w="1240" w:type="dxa"/>
            <w:tcBorders>
              <w:top w:val="nil"/>
              <w:left w:val="nil"/>
              <w:bottom w:val="single" w:sz="4" w:space="0" w:color="auto"/>
              <w:right w:val="single" w:sz="4" w:space="0" w:color="auto"/>
            </w:tcBorders>
            <w:shd w:val="clear" w:color="auto" w:fill="auto"/>
            <w:vAlign w:val="center"/>
            <w:hideMark/>
          </w:tcPr>
          <w:p w14:paraId="11427A07" w14:textId="77777777" w:rsidR="00955730" w:rsidRDefault="00955730" w:rsidP="00AD4FFE">
            <w:pPr>
              <w:spacing w:after="0" w:line="240" w:lineRule="auto"/>
              <w:jc w:val="center"/>
              <w:rPr>
                <w:rFonts w:cs="Arial"/>
                <w:color w:val="000000"/>
              </w:rPr>
            </w:pPr>
            <w:r>
              <w:rPr>
                <w:rFonts w:cs="Arial"/>
                <w:color w:val="000000"/>
              </w:rPr>
              <w:t>173,6</w:t>
            </w:r>
          </w:p>
        </w:tc>
        <w:tc>
          <w:tcPr>
            <w:tcW w:w="1240" w:type="dxa"/>
            <w:tcBorders>
              <w:top w:val="nil"/>
              <w:left w:val="nil"/>
              <w:bottom w:val="single" w:sz="4" w:space="0" w:color="auto"/>
              <w:right w:val="single" w:sz="4" w:space="0" w:color="auto"/>
            </w:tcBorders>
            <w:shd w:val="clear" w:color="auto" w:fill="auto"/>
            <w:vAlign w:val="center"/>
            <w:hideMark/>
          </w:tcPr>
          <w:p w14:paraId="3E500A00" w14:textId="77777777" w:rsidR="00955730" w:rsidRDefault="00955730" w:rsidP="00AD4FFE">
            <w:pPr>
              <w:spacing w:after="0" w:line="240" w:lineRule="auto"/>
              <w:jc w:val="center"/>
              <w:rPr>
                <w:rFonts w:cs="Arial"/>
                <w:color w:val="000000"/>
              </w:rPr>
            </w:pPr>
            <w:r>
              <w:rPr>
                <w:rFonts w:cs="Arial"/>
                <w:color w:val="000000"/>
              </w:rPr>
              <w:t>173,6</w:t>
            </w:r>
          </w:p>
        </w:tc>
        <w:tc>
          <w:tcPr>
            <w:tcW w:w="1240" w:type="dxa"/>
            <w:tcBorders>
              <w:top w:val="nil"/>
              <w:left w:val="nil"/>
              <w:bottom w:val="single" w:sz="4" w:space="0" w:color="auto"/>
              <w:right w:val="single" w:sz="4" w:space="0" w:color="auto"/>
            </w:tcBorders>
            <w:shd w:val="clear" w:color="auto" w:fill="auto"/>
            <w:vAlign w:val="center"/>
            <w:hideMark/>
          </w:tcPr>
          <w:p w14:paraId="1F9C8954"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34D217F"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10AF800"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2CD9034C"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1C6058A6" w14:textId="77777777" w:rsidR="00955730" w:rsidRDefault="00955730" w:rsidP="00AD4FFE">
            <w:pPr>
              <w:spacing w:after="0" w:line="240" w:lineRule="auto"/>
              <w:jc w:val="center"/>
              <w:rPr>
                <w:rFonts w:cs="Arial"/>
                <w:color w:val="000000"/>
              </w:rPr>
            </w:pPr>
            <w:r>
              <w:rPr>
                <w:rFonts w:cs="Arial"/>
                <w:color w:val="000000"/>
              </w:rPr>
              <w:t>0</w:t>
            </w:r>
          </w:p>
        </w:tc>
      </w:tr>
      <w:tr w:rsidR="00955730" w:rsidRPr="008B4CEB" w14:paraId="750644BF" w14:textId="77777777" w:rsidTr="00AD4FF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C03EC0C" w14:textId="77777777" w:rsidR="00955730" w:rsidRPr="008B4CEB" w:rsidRDefault="00955730" w:rsidP="00AD4FFE">
            <w:pPr>
              <w:spacing w:after="0" w:line="240" w:lineRule="auto"/>
              <w:rPr>
                <w:rFonts w:eastAsia="Times New Roman" w:cs="Arial"/>
                <w:color w:val="000000"/>
                <w:lang w:eastAsia="ru-RU"/>
              </w:rPr>
            </w:pPr>
            <w:r w:rsidRPr="008B4CEB">
              <w:rPr>
                <w:rFonts w:eastAsia="Times New Roman" w:cs="Arial"/>
                <w:color w:val="00000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5D834533"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002A240" w14:textId="77777777" w:rsidR="00955730" w:rsidRDefault="00955730" w:rsidP="00AD4FFE">
            <w:pPr>
              <w:spacing w:after="0" w:line="240" w:lineRule="auto"/>
              <w:jc w:val="center"/>
              <w:rPr>
                <w:rFonts w:cs="Arial"/>
                <w:color w:val="000000"/>
              </w:rPr>
            </w:pPr>
            <w:r>
              <w:rPr>
                <w:rFonts w:cs="Arial"/>
                <w:color w:val="000000"/>
              </w:rPr>
              <w:t>173,6</w:t>
            </w:r>
          </w:p>
        </w:tc>
        <w:tc>
          <w:tcPr>
            <w:tcW w:w="1240" w:type="dxa"/>
            <w:tcBorders>
              <w:top w:val="nil"/>
              <w:left w:val="nil"/>
              <w:bottom w:val="single" w:sz="4" w:space="0" w:color="auto"/>
              <w:right w:val="single" w:sz="4" w:space="0" w:color="auto"/>
            </w:tcBorders>
            <w:shd w:val="clear" w:color="auto" w:fill="auto"/>
            <w:vAlign w:val="center"/>
            <w:hideMark/>
          </w:tcPr>
          <w:p w14:paraId="50173A3B" w14:textId="77777777" w:rsidR="00955730" w:rsidRDefault="00955730" w:rsidP="00AD4FFE">
            <w:pPr>
              <w:spacing w:after="0" w:line="240" w:lineRule="auto"/>
              <w:jc w:val="center"/>
              <w:rPr>
                <w:rFonts w:cs="Arial"/>
                <w:color w:val="000000"/>
              </w:rPr>
            </w:pPr>
            <w:r>
              <w:rPr>
                <w:rFonts w:cs="Arial"/>
                <w:color w:val="000000"/>
              </w:rPr>
              <w:t>173,6</w:t>
            </w:r>
          </w:p>
        </w:tc>
        <w:tc>
          <w:tcPr>
            <w:tcW w:w="1240" w:type="dxa"/>
            <w:tcBorders>
              <w:top w:val="nil"/>
              <w:left w:val="nil"/>
              <w:bottom w:val="single" w:sz="4" w:space="0" w:color="auto"/>
              <w:right w:val="single" w:sz="4" w:space="0" w:color="auto"/>
            </w:tcBorders>
            <w:shd w:val="clear" w:color="auto" w:fill="auto"/>
            <w:vAlign w:val="center"/>
            <w:hideMark/>
          </w:tcPr>
          <w:p w14:paraId="2621C021" w14:textId="77777777" w:rsidR="00955730" w:rsidRDefault="00955730" w:rsidP="00AD4FFE">
            <w:pPr>
              <w:spacing w:after="0" w:line="240" w:lineRule="auto"/>
              <w:jc w:val="center"/>
              <w:rPr>
                <w:rFonts w:cs="Arial"/>
                <w:color w:val="000000"/>
              </w:rPr>
            </w:pPr>
            <w:r>
              <w:rPr>
                <w:rFonts w:cs="Arial"/>
                <w:color w:val="000000"/>
              </w:rPr>
              <w:t>173,6</w:t>
            </w:r>
          </w:p>
        </w:tc>
        <w:tc>
          <w:tcPr>
            <w:tcW w:w="1240" w:type="dxa"/>
            <w:tcBorders>
              <w:top w:val="nil"/>
              <w:left w:val="nil"/>
              <w:bottom w:val="single" w:sz="4" w:space="0" w:color="auto"/>
              <w:right w:val="single" w:sz="4" w:space="0" w:color="auto"/>
            </w:tcBorders>
            <w:shd w:val="clear" w:color="auto" w:fill="auto"/>
            <w:vAlign w:val="center"/>
            <w:hideMark/>
          </w:tcPr>
          <w:p w14:paraId="77D46B88" w14:textId="77777777" w:rsidR="00955730" w:rsidRDefault="00955730" w:rsidP="00AD4FFE">
            <w:pPr>
              <w:spacing w:after="0" w:line="240" w:lineRule="auto"/>
              <w:jc w:val="center"/>
              <w:rPr>
                <w:rFonts w:cs="Arial"/>
                <w:color w:val="000000"/>
              </w:rPr>
            </w:pPr>
            <w:r>
              <w:rPr>
                <w:rFonts w:cs="Arial"/>
                <w:color w:val="000000"/>
              </w:rPr>
              <w:t>173,6</w:t>
            </w:r>
          </w:p>
        </w:tc>
        <w:tc>
          <w:tcPr>
            <w:tcW w:w="1240" w:type="dxa"/>
            <w:tcBorders>
              <w:top w:val="nil"/>
              <w:left w:val="nil"/>
              <w:bottom w:val="single" w:sz="4" w:space="0" w:color="auto"/>
              <w:right w:val="single" w:sz="4" w:space="0" w:color="auto"/>
            </w:tcBorders>
            <w:shd w:val="clear" w:color="auto" w:fill="auto"/>
            <w:vAlign w:val="center"/>
            <w:hideMark/>
          </w:tcPr>
          <w:p w14:paraId="2B2E2D6E"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25919387"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CD56F38"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31894A2"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10AC3CC" w14:textId="77777777" w:rsidR="00955730" w:rsidRDefault="00955730" w:rsidP="00AD4FFE">
            <w:pPr>
              <w:spacing w:after="0" w:line="240" w:lineRule="auto"/>
              <w:jc w:val="center"/>
              <w:rPr>
                <w:rFonts w:cs="Arial"/>
                <w:color w:val="000000"/>
              </w:rPr>
            </w:pPr>
            <w:r>
              <w:rPr>
                <w:rFonts w:cs="Arial"/>
                <w:color w:val="000000"/>
              </w:rPr>
              <w:t>0</w:t>
            </w:r>
          </w:p>
        </w:tc>
      </w:tr>
      <w:tr w:rsidR="00955730" w:rsidRPr="008B4CEB" w14:paraId="2FD73AF0" w14:textId="77777777" w:rsidTr="00AD4FF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C8849DA" w14:textId="77777777" w:rsidR="00955730" w:rsidRPr="008B4CEB" w:rsidRDefault="00955730" w:rsidP="00AD4FFE">
            <w:pPr>
              <w:spacing w:after="0" w:line="240" w:lineRule="auto"/>
              <w:rPr>
                <w:rFonts w:eastAsia="Times New Roman" w:cs="Arial"/>
                <w:color w:val="000000"/>
                <w:lang w:eastAsia="ru-RU"/>
              </w:rPr>
            </w:pPr>
            <w:r w:rsidRPr="008B4CEB">
              <w:rPr>
                <w:rFonts w:eastAsia="Times New Roman" w:cs="Arial"/>
                <w:color w:val="00000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14:paraId="6385EA6A"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237EC385"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11F8514"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41414035"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F491953"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25D90D2"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4A8991F1"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1AB0B999"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8CCDD68"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6568273" w14:textId="77777777" w:rsidR="00955730" w:rsidRDefault="00955730" w:rsidP="00AD4FFE">
            <w:pPr>
              <w:spacing w:after="0" w:line="240" w:lineRule="auto"/>
              <w:jc w:val="center"/>
              <w:rPr>
                <w:rFonts w:cs="Arial"/>
                <w:color w:val="000000"/>
              </w:rPr>
            </w:pPr>
            <w:r>
              <w:rPr>
                <w:rFonts w:cs="Arial"/>
                <w:color w:val="000000"/>
              </w:rPr>
              <w:t>0</w:t>
            </w:r>
          </w:p>
        </w:tc>
      </w:tr>
      <w:tr w:rsidR="00955730" w:rsidRPr="008B4CEB" w14:paraId="77A59E66" w14:textId="77777777" w:rsidTr="00AD4FF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EFCD5C3" w14:textId="77777777" w:rsidR="00955730" w:rsidRPr="008B4CEB" w:rsidRDefault="00955730" w:rsidP="00AD4FFE">
            <w:pPr>
              <w:spacing w:after="0" w:line="240" w:lineRule="auto"/>
              <w:rPr>
                <w:rFonts w:eastAsia="Times New Roman" w:cs="Arial"/>
                <w:color w:val="000000"/>
                <w:lang w:eastAsia="ru-RU"/>
              </w:rPr>
            </w:pPr>
            <w:r w:rsidRPr="008B4CEB">
              <w:rPr>
                <w:rFonts w:eastAsia="Times New Roman" w:cs="Arial"/>
                <w:color w:val="00000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14:paraId="74A18C1A"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488C1CB" w14:textId="77777777" w:rsidR="00955730" w:rsidRDefault="00955730" w:rsidP="00AD4FFE">
            <w:pPr>
              <w:spacing w:after="0" w:line="240" w:lineRule="auto"/>
              <w:jc w:val="center"/>
              <w:rPr>
                <w:rFonts w:cs="Arial"/>
                <w:color w:val="000000"/>
              </w:rPr>
            </w:pPr>
            <w:r>
              <w:rPr>
                <w:rFonts w:cs="Arial"/>
                <w:color w:val="000000"/>
              </w:rPr>
              <w:t>14</w:t>
            </w:r>
          </w:p>
        </w:tc>
        <w:tc>
          <w:tcPr>
            <w:tcW w:w="1240" w:type="dxa"/>
            <w:tcBorders>
              <w:top w:val="nil"/>
              <w:left w:val="nil"/>
              <w:bottom w:val="single" w:sz="4" w:space="0" w:color="auto"/>
              <w:right w:val="single" w:sz="4" w:space="0" w:color="auto"/>
            </w:tcBorders>
            <w:shd w:val="clear" w:color="auto" w:fill="auto"/>
            <w:vAlign w:val="center"/>
            <w:hideMark/>
          </w:tcPr>
          <w:p w14:paraId="3D7F8ECB" w14:textId="77777777" w:rsidR="00955730" w:rsidRDefault="00955730" w:rsidP="00AD4FFE">
            <w:pPr>
              <w:spacing w:after="0" w:line="240" w:lineRule="auto"/>
              <w:jc w:val="center"/>
              <w:rPr>
                <w:rFonts w:cs="Arial"/>
                <w:color w:val="000000"/>
              </w:rPr>
            </w:pPr>
            <w:r>
              <w:rPr>
                <w:rFonts w:cs="Arial"/>
                <w:color w:val="000000"/>
              </w:rPr>
              <w:t>14</w:t>
            </w:r>
          </w:p>
        </w:tc>
        <w:tc>
          <w:tcPr>
            <w:tcW w:w="1240" w:type="dxa"/>
            <w:tcBorders>
              <w:top w:val="nil"/>
              <w:left w:val="nil"/>
              <w:bottom w:val="single" w:sz="4" w:space="0" w:color="auto"/>
              <w:right w:val="single" w:sz="4" w:space="0" w:color="auto"/>
            </w:tcBorders>
            <w:shd w:val="clear" w:color="auto" w:fill="auto"/>
            <w:vAlign w:val="center"/>
            <w:hideMark/>
          </w:tcPr>
          <w:p w14:paraId="6195D9EF" w14:textId="77777777" w:rsidR="00955730" w:rsidRDefault="00955730" w:rsidP="00AD4FFE">
            <w:pPr>
              <w:spacing w:after="0" w:line="240" w:lineRule="auto"/>
              <w:jc w:val="center"/>
              <w:rPr>
                <w:rFonts w:cs="Arial"/>
                <w:color w:val="000000"/>
              </w:rPr>
            </w:pPr>
            <w:r>
              <w:rPr>
                <w:rFonts w:cs="Arial"/>
                <w:color w:val="000000"/>
              </w:rPr>
              <w:t>14</w:t>
            </w:r>
          </w:p>
        </w:tc>
        <w:tc>
          <w:tcPr>
            <w:tcW w:w="1240" w:type="dxa"/>
            <w:tcBorders>
              <w:top w:val="nil"/>
              <w:left w:val="nil"/>
              <w:bottom w:val="single" w:sz="4" w:space="0" w:color="auto"/>
              <w:right w:val="single" w:sz="4" w:space="0" w:color="auto"/>
            </w:tcBorders>
            <w:shd w:val="clear" w:color="auto" w:fill="auto"/>
            <w:vAlign w:val="center"/>
            <w:hideMark/>
          </w:tcPr>
          <w:p w14:paraId="4CD69E02" w14:textId="77777777" w:rsidR="00955730" w:rsidRDefault="00955730" w:rsidP="00AD4FFE">
            <w:pPr>
              <w:spacing w:after="0" w:line="240" w:lineRule="auto"/>
              <w:jc w:val="center"/>
              <w:rPr>
                <w:rFonts w:cs="Arial"/>
                <w:color w:val="000000"/>
              </w:rPr>
            </w:pPr>
            <w:r>
              <w:rPr>
                <w:rFonts w:cs="Arial"/>
                <w:color w:val="000000"/>
              </w:rPr>
              <w:t>14</w:t>
            </w:r>
          </w:p>
        </w:tc>
        <w:tc>
          <w:tcPr>
            <w:tcW w:w="1240" w:type="dxa"/>
            <w:tcBorders>
              <w:top w:val="nil"/>
              <w:left w:val="nil"/>
              <w:bottom w:val="single" w:sz="4" w:space="0" w:color="auto"/>
              <w:right w:val="single" w:sz="4" w:space="0" w:color="auto"/>
            </w:tcBorders>
            <w:shd w:val="clear" w:color="auto" w:fill="auto"/>
            <w:vAlign w:val="center"/>
            <w:hideMark/>
          </w:tcPr>
          <w:p w14:paraId="60789A0D"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DBAD113"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2F36C0A"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F84A6EE"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F04D67E" w14:textId="77777777" w:rsidR="00955730" w:rsidRDefault="00955730" w:rsidP="00AD4FFE">
            <w:pPr>
              <w:spacing w:after="0" w:line="240" w:lineRule="auto"/>
              <w:jc w:val="center"/>
              <w:rPr>
                <w:rFonts w:cs="Arial"/>
                <w:color w:val="000000"/>
              </w:rPr>
            </w:pPr>
            <w:r>
              <w:rPr>
                <w:rFonts w:cs="Arial"/>
                <w:color w:val="000000"/>
              </w:rPr>
              <w:t>0</w:t>
            </w:r>
          </w:p>
        </w:tc>
      </w:tr>
      <w:tr w:rsidR="00955730" w:rsidRPr="008B4CEB" w14:paraId="62388296" w14:textId="77777777" w:rsidTr="00AD4FF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7BAAE5C" w14:textId="77777777" w:rsidR="00955730" w:rsidRPr="008B4CEB" w:rsidRDefault="00955730" w:rsidP="00AD4FFE">
            <w:pPr>
              <w:spacing w:after="0" w:line="240" w:lineRule="auto"/>
              <w:rPr>
                <w:rFonts w:eastAsia="Times New Roman" w:cs="Arial"/>
                <w:color w:val="000000"/>
                <w:lang w:eastAsia="ru-RU"/>
              </w:rPr>
            </w:pPr>
            <w:r w:rsidRPr="008B4CEB">
              <w:rPr>
                <w:rFonts w:eastAsia="Times New Roman" w:cs="Arial"/>
                <w:color w:val="00000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14:paraId="3FBFCA47"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BBFCAE1" w14:textId="77777777" w:rsidR="00955730" w:rsidRDefault="00955730" w:rsidP="00AD4FFE">
            <w:pPr>
              <w:spacing w:after="0" w:line="240" w:lineRule="auto"/>
              <w:jc w:val="center"/>
              <w:rPr>
                <w:rFonts w:cs="Arial"/>
                <w:color w:val="000000"/>
              </w:rPr>
            </w:pPr>
            <w:r>
              <w:rPr>
                <w:rFonts w:cs="Arial"/>
                <w:color w:val="000000"/>
              </w:rPr>
              <w:t>159,6</w:t>
            </w:r>
          </w:p>
        </w:tc>
        <w:tc>
          <w:tcPr>
            <w:tcW w:w="1240" w:type="dxa"/>
            <w:tcBorders>
              <w:top w:val="nil"/>
              <w:left w:val="nil"/>
              <w:bottom w:val="single" w:sz="4" w:space="0" w:color="auto"/>
              <w:right w:val="single" w:sz="4" w:space="0" w:color="auto"/>
            </w:tcBorders>
            <w:shd w:val="clear" w:color="auto" w:fill="auto"/>
            <w:vAlign w:val="center"/>
            <w:hideMark/>
          </w:tcPr>
          <w:p w14:paraId="47D6DF59" w14:textId="77777777" w:rsidR="00955730" w:rsidRDefault="00955730" w:rsidP="00AD4FFE">
            <w:pPr>
              <w:spacing w:after="0" w:line="240" w:lineRule="auto"/>
              <w:jc w:val="center"/>
              <w:rPr>
                <w:rFonts w:cs="Arial"/>
                <w:color w:val="000000"/>
              </w:rPr>
            </w:pPr>
            <w:r>
              <w:rPr>
                <w:rFonts w:cs="Arial"/>
                <w:color w:val="000000"/>
              </w:rPr>
              <w:t>159,6</w:t>
            </w:r>
          </w:p>
        </w:tc>
        <w:tc>
          <w:tcPr>
            <w:tcW w:w="1240" w:type="dxa"/>
            <w:tcBorders>
              <w:top w:val="nil"/>
              <w:left w:val="nil"/>
              <w:bottom w:val="single" w:sz="4" w:space="0" w:color="auto"/>
              <w:right w:val="single" w:sz="4" w:space="0" w:color="auto"/>
            </w:tcBorders>
            <w:shd w:val="clear" w:color="auto" w:fill="auto"/>
            <w:vAlign w:val="center"/>
            <w:hideMark/>
          </w:tcPr>
          <w:p w14:paraId="1943295C" w14:textId="77777777" w:rsidR="00955730" w:rsidRDefault="00955730" w:rsidP="00AD4FFE">
            <w:pPr>
              <w:spacing w:after="0" w:line="240" w:lineRule="auto"/>
              <w:jc w:val="center"/>
              <w:rPr>
                <w:rFonts w:cs="Arial"/>
                <w:color w:val="000000"/>
              </w:rPr>
            </w:pPr>
            <w:r>
              <w:rPr>
                <w:rFonts w:cs="Arial"/>
                <w:color w:val="000000"/>
              </w:rPr>
              <w:t>159,6</w:t>
            </w:r>
          </w:p>
        </w:tc>
        <w:tc>
          <w:tcPr>
            <w:tcW w:w="1240" w:type="dxa"/>
            <w:tcBorders>
              <w:top w:val="nil"/>
              <w:left w:val="nil"/>
              <w:bottom w:val="single" w:sz="4" w:space="0" w:color="auto"/>
              <w:right w:val="single" w:sz="4" w:space="0" w:color="auto"/>
            </w:tcBorders>
            <w:shd w:val="clear" w:color="auto" w:fill="auto"/>
            <w:vAlign w:val="center"/>
            <w:hideMark/>
          </w:tcPr>
          <w:p w14:paraId="40966199" w14:textId="77777777" w:rsidR="00955730" w:rsidRDefault="00955730" w:rsidP="00AD4FFE">
            <w:pPr>
              <w:spacing w:after="0" w:line="240" w:lineRule="auto"/>
              <w:jc w:val="center"/>
              <w:rPr>
                <w:rFonts w:cs="Arial"/>
                <w:color w:val="000000"/>
              </w:rPr>
            </w:pPr>
            <w:r>
              <w:rPr>
                <w:rFonts w:cs="Arial"/>
                <w:color w:val="000000"/>
              </w:rPr>
              <w:t>159,6</w:t>
            </w:r>
          </w:p>
        </w:tc>
        <w:tc>
          <w:tcPr>
            <w:tcW w:w="1240" w:type="dxa"/>
            <w:tcBorders>
              <w:top w:val="nil"/>
              <w:left w:val="nil"/>
              <w:bottom w:val="single" w:sz="4" w:space="0" w:color="auto"/>
              <w:right w:val="single" w:sz="4" w:space="0" w:color="auto"/>
            </w:tcBorders>
            <w:shd w:val="clear" w:color="auto" w:fill="auto"/>
            <w:vAlign w:val="center"/>
            <w:hideMark/>
          </w:tcPr>
          <w:p w14:paraId="642B06BE"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1AE90E5"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0F99449"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1BA6800"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734734F" w14:textId="77777777" w:rsidR="00955730" w:rsidRDefault="00955730" w:rsidP="00AD4FFE">
            <w:pPr>
              <w:spacing w:after="0" w:line="240" w:lineRule="auto"/>
              <w:jc w:val="center"/>
              <w:rPr>
                <w:rFonts w:cs="Arial"/>
                <w:color w:val="000000"/>
              </w:rPr>
            </w:pPr>
            <w:r>
              <w:rPr>
                <w:rFonts w:cs="Arial"/>
                <w:color w:val="000000"/>
              </w:rPr>
              <w:t>0</w:t>
            </w:r>
          </w:p>
        </w:tc>
      </w:tr>
      <w:tr w:rsidR="00955730" w:rsidRPr="008B4CEB" w14:paraId="118F19C6" w14:textId="77777777" w:rsidTr="00AD4FF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CF6A0C4" w14:textId="77777777" w:rsidR="00955730" w:rsidRPr="008B4CEB" w:rsidRDefault="00955730" w:rsidP="00AD4FFE">
            <w:pPr>
              <w:spacing w:after="0" w:line="240" w:lineRule="auto"/>
              <w:rPr>
                <w:rFonts w:eastAsia="Times New Roman" w:cs="Arial"/>
                <w:color w:val="000000"/>
                <w:lang w:eastAsia="ru-RU"/>
              </w:rPr>
            </w:pPr>
            <w:r w:rsidRPr="008B4CEB">
              <w:rPr>
                <w:rFonts w:eastAsia="Times New Roman" w:cs="Arial"/>
                <w:color w:val="00000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14:paraId="0C8244BD"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C93CFB6" w14:textId="77777777" w:rsidR="00955730" w:rsidRDefault="00955730" w:rsidP="00AD4FFE">
            <w:pPr>
              <w:spacing w:after="0" w:line="240" w:lineRule="auto"/>
              <w:jc w:val="center"/>
              <w:rPr>
                <w:rFonts w:cs="Arial"/>
                <w:color w:val="000000"/>
              </w:rPr>
            </w:pPr>
            <w:r>
              <w:rPr>
                <w:rFonts w:cs="Arial"/>
                <w:color w:val="000000"/>
              </w:rPr>
              <w:t>3,83</w:t>
            </w:r>
          </w:p>
        </w:tc>
        <w:tc>
          <w:tcPr>
            <w:tcW w:w="1240" w:type="dxa"/>
            <w:tcBorders>
              <w:top w:val="nil"/>
              <w:left w:val="nil"/>
              <w:bottom w:val="single" w:sz="4" w:space="0" w:color="auto"/>
              <w:right w:val="single" w:sz="4" w:space="0" w:color="auto"/>
            </w:tcBorders>
            <w:shd w:val="clear" w:color="auto" w:fill="auto"/>
            <w:vAlign w:val="center"/>
            <w:hideMark/>
          </w:tcPr>
          <w:p w14:paraId="4D947D24" w14:textId="77777777" w:rsidR="00955730" w:rsidRDefault="00955730" w:rsidP="00AD4FFE">
            <w:pPr>
              <w:spacing w:after="0" w:line="240" w:lineRule="auto"/>
              <w:jc w:val="center"/>
              <w:rPr>
                <w:rFonts w:cs="Arial"/>
                <w:color w:val="000000"/>
              </w:rPr>
            </w:pPr>
            <w:r>
              <w:rPr>
                <w:rFonts w:cs="Arial"/>
                <w:color w:val="000000"/>
              </w:rPr>
              <w:t>3,83</w:t>
            </w:r>
          </w:p>
        </w:tc>
        <w:tc>
          <w:tcPr>
            <w:tcW w:w="1240" w:type="dxa"/>
            <w:tcBorders>
              <w:top w:val="nil"/>
              <w:left w:val="nil"/>
              <w:bottom w:val="single" w:sz="4" w:space="0" w:color="auto"/>
              <w:right w:val="single" w:sz="4" w:space="0" w:color="auto"/>
            </w:tcBorders>
            <w:shd w:val="clear" w:color="auto" w:fill="auto"/>
            <w:vAlign w:val="center"/>
            <w:hideMark/>
          </w:tcPr>
          <w:p w14:paraId="5491AA04" w14:textId="77777777" w:rsidR="00955730" w:rsidRDefault="00955730" w:rsidP="00AD4FFE">
            <w:pPr>
              <w:spacing w:after="0" w:line="240" w:lineRule="auto"/>
              <w:jc w:val="center"/>
              <w:rPr>
                <w:rFonts w:cs="Arial"/>
                <w:color w:val="000000"/>
              </w:rPr>
            </w:pPr>
            <w:r>
              <w:rPr>
                <w:rFonts w:cs="Arial"/>
                <w:color w:val="000000"/>
              </w:rPr>
              <w:t>3,83</w:t>
            </w:r>
          </w:p>
        </w:tc>
        <w:tc>
          <w:tcPr>
            <w:tcW w:w="1240" w:type="dxa"/>
            <w:tcBorders>
              <w:top w:val="nil"/>
              <w:left w:val="nil"/>
              <w:bottom w:val="single" w:sz="4" w:space="0" w:color="auto"/>
              <w:right w:val="single" w:sz="4" w:space="0" w:color="auto"/>
            </w:tcBorders>
            <w:shd w:val="clear" w:color="auto" w:fill="auto"/>
            <w:vAlign w:val="center"/>
            <w:hideMark/>
          </w:tcPr>
          <w:p w14:paraId="7334306B" w14:textId="77777777" w:rsidR="00955730" w:rsidRDefault="00955730" w:rsidP="00AD4FFE">
            <w:pPr>
              <w:spacing w:after="0" w:line="240" w:lineRule="auto"/>
              <w:jc w:val="center"/>
              <w:rPr>
                <w:rFonts w:cs="Arial"/>
                <w:color w:val="000000"/>
              </w:rPr>
            </w:pPr>
            <w:r>
              <w:rPr>
                <w:rFonts w:cs="Arial"/>
                <w:color w:val="000000"/>
              </w:rPr>
              <w:t>3,83</w:t>
            </w:r>
          </w:p>
        </w:tc>
        <w:tc>
          <w:tcPr>
            <w:tcW w:w="1240" w:type="dxa"/>
            <w:tcBorders>
              <w:top w:val="nil"/>
              <w:left w:val="nil"/>
              <w:bottom w:val="single" w:sz="4" w:space="0" w:color="auto"/>
              <w:right w:val="single" w:sz="4" w:space="0" w:color="auto"/>
            </w:tcBorders>
            <w:shd w:val="clear" w:color="auto" w:fill="auto"/>
            <w:vAlign w:val="center"/>
            <w:hideMark/>
          </w:tcPr>
          <w:p w14:paraId="34327853"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F3EE0F2"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A4860C1"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45B4B8D6"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4123B2CC" w14:textId="77777777" w:rsidR="00955730" w:rsidRDefault="00955730" w:rsidP="00AD4FFE">
            <w:pPr>
              <w:spacing w:after="0" w:line="240" w:lineRule="auto"/>
              <w:jc w:val="center"/>
              <w:rPr>
                <w:rFonts w:cs="Arial"/>
                <w:color w:val="000000"/>
              </w:rPr>
            </w:pPr>
            <w:r>
              <w:rPr>
                <w:rFonts w:cs="Arial"/>
                <w:color w:val="000000"/>
              </w:rPr>
              <w:t>0</w:t>
            </w:r>
          </w:p>
        </w:tc>
      </w:tr>
      <w:tr w:rsidR="00955730" w:rsidRPr="008B4CEB" w14:paraId="4085A0B5" w14:textId="77777777" w:rsidTr="00AD4FF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9DC765B" w14:textId="77777777" w:rsidR="00955730" w:rsidRPr="008B4CEB" w:rsidRDefault="00955730" w:rsidP="00AD4FFE">
            <w:pPr>
              <w:spacing w:after="0" w:line="240" w:lineRule="auto"/>
              <w:rPr>
                <w:rFonts w:eastAsia="Times New Roman" w:cs="Arial"/>
                <w:color w:val="000000"/>
                <w:lang w:eastAsia="ru-RU"/>
              </w:rPr>
            </w:pPr>
            <w:r w:rsidRPr="008B4CEB">
              <w:rPr>
                <w:rFonts w:eastAsia="Times New Roman" w:cs="Arial"/>
                <w:color w:val="00000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14:paraId="59B54817"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A9B7BB1"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9E4E6E7"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D7B0F33"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502E4DB"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4B126A6B"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1C8961F1"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D7F1093"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EABAFD1"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4B84CBA7" w14:textId="77777777" w:rsidR="00955730" w:rsidRDefault="00955730" w:rsidP="00AD4FFE">
            <w:pPr>
              <w:spacing w:after="0" w:line="240" w:lineRule="auto"/>
              <w:jc w:val="center"/>
              <w:rPr>
                <w:rFonts w:cs="Arial"/>
                <w:color w:val="000000"/>
              </w:rPr>
            </w:pPr>
            <w:r>
              <w:rPr>
                <w:rFonts w:cs="Arial"/>
                <w:color w:val="000000"/>
              </w:rPr>
              <w:t>0</w:t>
            </w:r>
          </w:p>
        </w:tc>
      </w:tr>
      <w:tr w:rsidR="00955730" w:rsidRPr="008B4CEB" w14:paraId="32C5034A" w14:textId="77777777" w:rsidTr="00AD4FF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1730DD4" w14:textId="77777777" w:rsidR="00955730" w:rsidRPr="008B4CEB" w:rsidRDefault="00955730" w:rsidP="00AD4FFE">
            <w:pPr>
              <w:spacing w:after="0" w:line="240" w:lineRule="auto"/>
              <w:rPr>
                <w:rFonts w:eastAsia="Times New Roman" w:cs="Arial"/>
                <w:color w:val="000000"/>
                <w:lang w:eastAsia="ru-RU"/>
              </w:rPr>
            </w:pPr>
            <w:r w:rsidRPr="008B4CEB">
              <w:rPr>
                <w:rFonts w:eastAsia="Times New Roman" w:cs="Arial"/>
                <w:color w:val="000000"/>
                <w:lang w:eastAsia="ru-RU"/>
              </w:rPr>
              <w:t>Договорная присоединенная тепловая нагрузка</w:t>
            </w:r>
          </w:p>
        </w:tc>
        <w:tc>
          <w:tcPr>
            <w:tcW w:w="980" w:type="dxa"/>
            <w:tcBorders>
              <w:top w:val="nil"/>
              <w:left w:val="nil"/>
              <w:bottom w:val="single" w:sz="4" w:space="0" w:color="auto"/>
              <w:right w:val="single" w:sz="4" w:space="0" w:color="auto"/>
            </w:tcBorders>
            <w:shd w:val="clear" w:color="auto" w:fill="auto"/>
            <w:vAlign w:val="center"/>
            <w:hideMark/>
          </w:tcPr>
          <w:p w14:paraId="15E66233"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251EC62" w14:textId="77777777" w:rsidR="00955730" w:rsidRDefault="00955730" w:rsidP="00AD4FFE">
            <w:pPr>
              <w:spacing w:after="0" w:line="240" w:lineRule="auto"/>
              <w:jc w:val="center"/>
              <w:rPr>
                <w:rFonts w:cs="Arial"/>
                <w:color w:val="000000"/>
              </w:rPr>
            </w:pPr>
            <w:r>
              <w:rPr>
                <w:rFonts w:cs="Arial"/>
                <w:color w:val="000000"/>
              </w:rPr>
              <w:t>96,373</w:t>
            </w:r>
          </w:p>
        </w:tc>
        <w:tc>
          <w:tcPr>
            <w:tcW w:w="1240" w:type="dxa"/>
            <w:tcBorders>
              <w:top w:val="nil"/>
              <w:left w:val="nil"/>
              <w:bottom w:val="single" w:sz="4" w:space="0" w:color="auto"/>
              <w:right w:val="single" w:sz="4" w:space="0" w:color="auto"/>
            </w:tcBorders>
            <w:shd w:val="clear" w:color="auto" w:fill="auto"/>
            <w:vAlign w:val="center"/>
            <w:hideMark/>
          </w:tcPr>
          <w:p w14:paraId="5BE64BBC" w14:textId="77777777" w:rsidR="00955730" w:rsidRDefault="00955730" w:rsidP="00AD4FFE">
            <w:pPr>
              <w:spacing w:after="0" w:line="240" w:lineRule="auto"/>
              <w:jc w:val="center"/>
              <w:rPr>
                <w:rFonts w:cs="Arial"/>
                <w:color w:val="000000"/>
              </w:rPr>
            </w:pPr>
            <w:r>
              <w:rPr>
                <w:rFonts w:cs="Arial"/>
                <w:color w:val="000000"/>
              </w:rPr>
              <w:t>95,838</w:t>
            </w:r>
          </w:p>
        </w:tc>
        <w:tc>
          <w:tcPr>
            <w:tcW w:w="1240" w:type="dxa"/>
            <w:tcBorders>
              <w:top w:val="nil"/>
              <w:left w:val="nil"/>
              <w:bottom w:val="single" w:sz="4" w:space="0" w:color="auto"/>
              <w:right w:val="single" w:sz="4" w:space="0" w:color="auto"/>
            </w:tcBorders>
            <w:shd w:val="clear" w:color="auto" w:fill="auto"/>
            <w:vAlign w:val="center"/>
            <w:hideMark/>
          </w:tcPr>
          <w:p w14:paraId="2CF446DC" w14:textId="77777777" w:rsidR="00955730" w:rsidRDefault="00955730" w:rsidP="00AD4FFE">
            <w:pPr>
              <w:spacing w:after="0" w:line="240" w:lineRule="auto"/>
              <w:jc w:val="center"/>
              <w:rPr>
                <w:rFonts w:cs="Arial"/>
                <w:color w:val="000000"/>
              </w:rPr>
            </w:pPr>
            <w:r>
              <w:rPr>
                <w:rFonts w:cs="Arial"/>
                <w:color w:val="000000"/>
              </w:rPr>
              <w:t>96,649</w:t>
            </w:r>
          </w:p>
        </w:tc>
        <w:tc>
          <w:tcPr>
            <w:tcW w:w="1240" w:type="dxa"/>
            <w:tcBorders>
              <w:top w:val="nil"/>
              <w:left w:val="nil"/>
              <w:bottom w:val="single" w:sz="4" w:space="0" w:color="auto"/>
              <w:right w:val="single" w:sz="4" w:space="0" w:color="auto"/>
            </w:tcBorders>
            <w:shd w:val="clear" w:color="auto" w:fill="auto"/>
            <w:vAlign w:val="center"/>
            <w:hideMark/>
          </w:tcPr>
          <w:p w14:paraId="324F3E6A" w14:textId="77777777" w:rsidR="00955730" w:rsidRDefault="00955730" w:rsidP="00AD4FFE">
            <w:pPr>
              <w:spacing w:after="0" w:line="240" w:lineRule="auto"/>
              <w:jc w:val="center"/>
              <w:rPr>
                <w:rFonts w:cs="Arial"/>
                <w:color w:val="000000"/>
              </w:rPr>
            </w:pPr>
            <w:r>
              <w:rPr>
                <w:rFonts w:cs="Arial"/>
                <w:color w:val="000000"/>
              </w:rPr>
              <w:t>96,649</w:t>
            </w:r>
          </w:p>
        </w:tc>
        <w:tc>
          <w:tcPr>
            <w:tcW w:w="1240" w:type="dxa"/>
            <w:tcBorders>
              <w:top w:val="nil"/>
              <w:left w:val="nil"/>
              <w:bottom w:val="single" w:sz="4" w:space="0" w:color="auto"/>
              <w:right w:val="single" w:sz="4" w:space="0" w:color="auto"/>
            </w:tcBorders>
            <w:shd w:val="clear" w:color="auto" w:fill="auto"/>
            <w:vAlign w:val="center"/>
            <w:hideMark/>
          </w:tcPr>
          <w:p w14:paraId="251A2FD7"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8AA21F2"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1E52EC3"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03FAD68"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5EC3BF5" w14:textId="77777777" w:rsidR="00955730" w:rsidRDefault="00955730" w:rsidP="00AD4FFE">
            <w:pPr>
              <w:spacing w:after="0" w:line="240" w:lineRule="auto"/>
              <w:jc w:val="center"/>
              <w:rPr>
                <w:rFonts w:cs="Arial"/>
                <w:color w:val="000000"/>
              </w:rPr>
            </w:pPr>
            <w:r>
              <w:rPr>
                <w:rFonts w:cs="Arial"/>
                <w:color w:val="000000"/>
              </w:rPr>
              <w:t>0,000</w:t>
            </w:r>
          </w:p>
        </w:tc>
      </w:tr>
      <w:tr w:rsidR="00955730" w:rsidRPr="008B4CEB" w14:paraId="3E6F8C40" w14:textId="77777777" w:rsidTr="00AD4FF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B1C0D31" w14:textId="77777777" w:rsidR="00955730" w:rsidRPr="008B4CEB" w:rsidRDefault="00955730" w:rsidP="00AD4FFE">
            <w:pPr>
              <w:spacing w:after="0" w:line="240" w:lineRule="auto"/>
              <w:rPr>
                <w:rFonts w:eastAsia="Times New Roman" w:cs="Arial"/>
                <w:color w:val="000000"/>
                <w:lang w:eastAsia="ru-RU"/>
              </w:rPr>
            </w:pPr>
            <w:r w:rsidRPr="008B4CEB">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0E32EC71"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2A56425" w14:textId="77777777" w:rsidR="00955730" w:rsidRDefault="00955730" w:rsidP="00AD4FFE">
            <w:pPr>
              <w:spacing w:after="0" w:line="240" w:lineRule="auto"/>
              <w:jc w:val="center"/>
              <w:rPr>
                <w:rFonts w:cs="Arial"/>
                <w:color w:val="000000"/>
              </w:rPr>
            </w:pPr>
            <w:r>
              <w:rPr>
                <w:rFonts w:cs="Arial"/>
                <w:color w:val="000000"/>
              </w:rPr>
              <w:t>86,632</w:t>
            </w:r>
          </w:p>
        </w:tc>
        <w:tc>
          <w:tcPr>
            <w:tcW w:w="1240" w:type="dxa"/>
            <w:tcBorders>
              <w:top w:val="nil"/>
              <w:left w:val="nil"/>
              <w:bottom w:val="single" w:sz="4" w:space="0" w:color="auto"/>
              <w:right w:val="single" w:sz="4" w:space="0" w:color="auto"/>
            </w:tcBorders>
            <w:shd w:val="clear" w:color="auto" w:fill="auto"/>
            <w:vAlign w:val="center"/>
            <w:hideMark/>
          </w:tcPr>
          <w:p w14:paraId="2DFFC904" w14:textId="77777777" w:rsidR="00955730" w:rsidRDefault="00955730" w:rsidP="00AD4FFE">
            <w:pPr>
              <w:spacing w:after="0" w:line="240" w:lineRule="auto"/>
              <w:jc w:val="center"/>
              <w:rPr>
                <w:rFonts w:cs="Arial"/>
                <w:color w:val="000000"/>
              </w:rPr>
            </w:pPr>
            <w:r>
              <w:rPr>
                <w:rFonts w:cs="Arial"/>
                <w:color w:val="000000"/>
              </w:rPr>
              <w:t>86,087</w:t>
            </w:r>
          </w:p>
        </w:tc>
        <w:tc>
          <w:tcPr>
            <w:tcW w:w="1240" w:type="dxa"/>
            <w:tcBorders>
              <w:top w:val="nil"/>
              <w:left w:val="nil"/>
              <w:bottom w:val="single" w:sz="4" w:space="0" w:color="auto"/>
              <w:right w:val="single" w:sz="4" w:space="0" w:color="auto"/>
            </w:tcBorders>
            <w:shd w:val="clear" w:color="auto" w:fill="auto"/>
            <w:vAlign w:val="center"/>
            <w:hideMark/>
          </w:tcPr>
          <w:p w14:paraId="48CF75AB" w14:textId="77777777" w:rsidR="00955730" w:rsidRDefault="00955730" w:rsidP="00AD4FFE">
            <w:pPr>
              <w:spacing w:after="0" w:line="240" w:lineRule="auto"/>
              <w:jc w:val="center"/>
              <w:rPr>
                <w:rFonts w:cs="Arial"/>
                <w:color w:val="000000"/>
              </w:rPr>
            </w:pPr>
            <w:r>
              <w:rPr>
                <w:rFonts w:cs="Arial"/>
                <w:color w:val="000000"/>
              </w:rPr>
              <w:t>86,847</w:t>
            </w:r>
          </w:p>
        </w:tc>
        <w:tc>
          <w:tcPr>
            <w:tcW w:w="1240" w:type="dxa"/>
            <w:tcBorders>
              <w:top w:val="nil"/>
              <w:left w:val="nil"/>
              <w:bottom w:val="single" w:sz="4" w:space="0" w:color="auto"/>
              <w:right w:val="single" w:sz="4" w:space="0" w:color="auto"/>
            </w:tcBorders>
            <w:shd w:val="clear" w:color="auto" w:fill="auto"/>
            <w:vAlign w:val="center"/>
            <w:hideMark/>
          </w:tcPr>
          <w:p w14:paraId="59E20B71" w14:textId="77777777" w:rsidR="00955730" w:rsidRDefault="00955730" w:rsidP="00AD4FFE">
            <w:pPr>
              <w:spacing w:after="0" w:line="240" w:lineRule="auto"/>
              <w:jc w:val="center"/>
              <w:rPr>
                <w:rFonts w:cs="Arial"/>
                <w:color w:val="000000"/>
              </w:rPr>
            </w:pPr>
            <w:r>
              <w:rPr>
                <w:rFonts w:cs="Arial"/>
                <w:color w:val="000000"/>
              </w:rPr>
              <w:t>86,847</w:t>
            </w:r>
          </w:p>
        </w:tc>
        <w:tc>
          <w:tcPr>
            <w:tcW w:w="1240" w:type="dxa"/>
            <w:tcBorders>
              <w:top w:val="nil"/>
              <w:left w:val="nil"/>
              <w:bottom w:val="single" w:sz="4" w:space="0" w:color="auto"/>
              <w:right w:val="single" w:sz="4" w:space="0" w:color="auto"/>
            </w:tcBorders>
            <w:shd w:val="clear" w:color="auto" w:fill="auto"/>
            <w:vAlign w:val="center"/>
            <w:hideMark/>
          </w:tcPr>
          <w:p w14:paraId="4FDDE496"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E9735F9"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9FE3F03"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9C440B7"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8F3722A" w14:textId="77777777" w:rsidR="00955730" w:rsidRDefault="00955730" w:rsidP="00AD4FFE">
            <w:pPr>
              <w:spacing w:after="0" w:line="240" w:lineRule="auto"/>
              <w:jc w:val="center"/>
              <w:rPr>
                <w:rFonts w:cs="Arial"/>
                <w:color w:val="000000"/>
              </w:rPr>
            </w:pPr>
            <w:r>
              <w:rPr>
                <w:rFonts w:cs="Arial"/>
                <w:color w:val="000000"/>
              </w:rPr>
              <w:t>0,000</w:t>
            </w:r>
          </w:p>
        </w:tc>
      </w:tr>
      <w:tr w:rsidR="00955730" w:rsidRPr="008B4CEB" w14:paraId="067B6BC2" w14:textId="77777777" w:rsidTr="00AD4FFE">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86448AB" w14:textId="77777777" w:rsidR="00955730" w:rsidRPr="008B4CEB" w:rsidRDefault="00955730" w:rsidP="00AD4FFE">
            <w:pPr>
              <w:spacing w:after="0" w:line="240" w:lineRule="auto"/>
              <w:rPr>
                <w:rFonts w:eastAsia="Times New Roman" w:cs="Arial"/>
                <w:color w:val="000000"/>
                <w:lang w:eastAsia="ru-RU"/>
              </w:rPr>
            </w:pPr>
            <w:r w:rsidRPr="008B4CEB">
              <w:rPr>
                <w:rFonts w:eastAsia="Times New Roman" w:cs="Arial"/>
                <w:color w:val="000000"/>
                <w:lang w:eastAsia="ru-RU"/>
              </w:rPr>
              <w:lastRenderedPageBreak/>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1A44A4A9"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66DA762" w14:textId="77777777" w:rsidR="00955730" w:rsidRDefault="00955730" w:rsidP="00AD4FFE">
            <w:pPr>
              <w:spacing w:after="0" w:line="240" w:lineRule="auto"/>
              <w:jc w:val="center"/>
              <w:rPr>
                <w:rFonts w:cs="Arial"/>
                <w:color w:val="000000"/>
              </w:rPr>
            </w:pPr>
            <w:r>
              <w:rPr>
                <w:rFonts w:cs="Arial"/>
                <w:color w:val="000000"/>
              </w:rPr>
              <w:t>9,741</w:t>
            </w:r>
          </w:p>
        </w:tc>
        <w:tc>
          <w:tcPr>
            <w:tcW w:w="1240" w:type="dxa"/>
            <w:tcBorders>
              <w:top w:val="nil"/>
              <w:left w:val="nil"/>
              <w:bottom w:val="single" w:sz="4" w:space="0" w:color="auto"/>
              <w:right w:val="single" w:sz="4" w:space="0" w:color="auto"/>
            </w:tcBorders>
            <w:shd w:val="clear" w:color="auto" w:fill="auto"/>
            <w:vAlign w:val="center"/>
            <w:hideMark/>
          </w:tcPr>
          <w:p w14:paraId="47BB3916" w14:textId="77777777" w:rsidR="00955730" w:rsidRDefault="00955730" w:rsidP="00AD4FFE">
            <w:pPr>
              <w:spacing w:after="0" w:line="240" w:lineRule="auto"/>
              <w:jc w:val="center"/>
              <w:rPr>
                <w:rFonts w:cs="Arial"/>
                <w:color w:val="000000"/>
              </w:rPr>
            </w:pPr>
            <w:r>
              <w:rPr>
                <w:rFonts w:cs="Arial"/>
                <w:color w:val="000000"/>
              </w:rPr>
              <w:t>9,751</w:t>
            </w:r>
          </w:p>
        </w:tc>
        <w:tc>
          <w:tcPr>
            <w:tcW w:w="1240" w:type="dxa"/>
            <w:tcBorders>
              <w:top w:val="nil"/>
              <w:left w:val="nil"/>
              <w:bottom w:val="single" w:sz="4" w:space="0" w:color="auto"/>
              <w:right w:val="single" w:sz="4" w:space="0" w:color="auto"/>
            </w:tcBorders>
            <w:shd w:val="clear" w:color="auto" w:fill="auto"/>
            <w:vAlign w:val="center"/>
            <w:hideMark/>
          </w:tcPr>
          <w:p w14:paraId="7489DCB4" w14:textId="77777777" w:rsidR="00955730" w:rsidRDefault="00955730" w:rsidP="00AD4FFE">
            <w:pPr>
              <w:spacing w:after="0" w:line="240" w:lineRule="auto"/>
              <w:jc w:val="center"/>
              <w:rPr>
                <w:rFonts w:cs="Arial"/>
                <w:color w:val="000000"/>
              </w:rPr>
            </w:pPr>
            <w:r>
              <w:rPr>
                <w:rFonts w:cs="Arial"/>
                <w:color w:val="000000"/>
              </w:rPr>
              <w:t>9,802</w:t>
            </w:r>
          </w:p>
        </w:tc>
        <w:tc>
          <w:tcPr>
            <w:tcW w:w="1240" w:type="dxa"/>
            <w:tcBorders>
              <w:top w:val="nil"/>
              <w:left w:val="nil"/>
              <w:bottom w:val="single" w:sz="4" w:space="0" w:color="auto"/>
              <w:right w:val="single" w:sz="4" w:space="0" w:color="auto"/>
            </w:tcBorders>
            <w:shd w:val="clear" w:color="auto" w:fill="auto"/>
            <w:vAlign w:val="center"/>
            <w:hideMark/>
          </w:tcPr>
          <w:p w14:paraId="67E4CBD1" w14:textId="77777777" w:rsidR="00955730" w:rsidRDefault="00955730" w:rsidP="00AD4FFE">
            <w:pPr>
              <w:spacing w:after="0" w:line="240" w:lineRule="auto"/>
              <w:jc w:val="center"/>
              <w:rPr>
                <w:rFonts w:cs="Arial"/>
                <w:color w:val="000000"/>
              </w:rPr>
            </w:pPr>
            <w:r>
              <w:rPr>
                <w:rFonts w:cs="Arial"/>
                <w:color w:val="000000"/>
              </w:rPr>
              <w:t>9,802</w:t>
            </w:r>
          </w:p>
        </w:tc>
        <w:tc>
          <w:tcPr>
            <w:tcW w:w="1240" w:type="dxa"/>
            <w:tcBorders>
              <w:top w:val="nil"/>
              <w:left w:val="nil"/>
              <w:bottom w:val="single" w:sz="4" w:space="0" w:color="auto"/>
              <w:right w:val="single" w:sz="4" w:space="0" w:color="auto"/>
            </w:tcBorders>
            <w:shd w:val="clear" w:color="auto" w:fill="auto"/>
            <w:vAlign w:val="center"/>
            <w:hideMark/>
          </w:tcPr>
          <w:p w14:paraId="4F6BF674"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BDA9EB2"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D071BB6"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4BED122"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769F227" w14:textId="77777777" w:rsidR="00955730" w:rsidRDefault="00955730" w:rsidP="00AD4FFE">
            <w:pPr>
              <w:spacing w:after="0" w:line="240" w:lineRule="auto"/>
              <w:jc w:val="center"/>
              <w:rPr>
                <w:rFonts w:cs="Arial"/>
                <w:color w:val="000000"/>
              </w:rPr>
            </w:pPr>
            <w:r>
              <w:rPr>
                <w:rFonts w:cs="Arial"/>
                <w:color w:val="000000"/>
              </w:rPr>
              <w:t>0,000</w:t>
            </w:r>
          </w:p>
        </w:tc>
      </w:tr>
      <w:tr w:rsidR="00955730" w:rsidRPr="008B4CEB" w14:paraId="1E474AA0" w14:textId="77777777" w:rsidTr="00AD4FF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7E19DAF" w14:textId="77777777" w:rsidR="00955730" w:rsidRPr="008B4CEB" w:rsidRDefault="00955730" w:rsidP="00AD4FFE">
            <w:pPr>
              <w:spacing w:after="0" w:line="240" w:lineRule="auto"/>
              <w:rPr>
                <w:rFonts w:eastAsia="Times New Roman" w:cs="Arial"/>
                <w:color w:val="000000"/>
                <w:lang w:eastAsia="ru-RU"/>
              </w:rPr>
            </w:pPr>
            <w:r w:rsidRPr="008B4CEB">
              <w:rPr>
                <w:rFonts w:eastAsia="Times New Roman" w:cs="Arial"/>
                <w:color w:val="000000"/>
                <w:lang w:eastAsia="ru-RU"/>
              </w:rPr>
              <w:t>а) прирост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14:paraId="356B22DC"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A25150E"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BA5B0B3" w14:textId="77777777" w:rsidR="00955730" w:rsidRDefault="00955730" w:rsidP="00AD4FFE">
            <w:pPr>
              <w:spacing w:after="0" w:line="240" w:lineRule="auto"/>
              <w:jc w:val="center"/>
              <w:rPr>
                <w:rFonts w:cs="Arial"/>
                <w:color w:val="000000"/>
              </w:rPr>
            </w:pPr>
            <w:r>
              <w:rPr>
                <w:rFonts w:cs="Arial"/>
                <w:color w:val="000000"/>
              </w:rPr>
              <w:t>-0,525</w:t>
            </w:r>
          </w:p>
        </w:tc>
        <w:tc>
          <w:tcPr>
            <w:tcW w:w="1240" w:type="dxa"/>
            <w:tcBorders>
              <w:top w:val="nil"/>
              <w:left w:val="nil"/>
              <w:bottom w:val="single" w:sz="4" w:space="0" w:color="auto"/>
              <w:right w:val="single" w:sz="4" w:space="0" w:color="auto"/>
            </w:tcBorders>
            <w:shd w:val="clear" w:color="auto" w:fill="auto"/>
            <w:vAlign w:val="center"/>
            <w:hideMark/>
          </w:tcPr>
          <w:p w14:paraId="0E788B1D" w14:textId="77777777" w:rsidR="00955730" w:rsidRDefault="00955730" w:rsidP="00AD4FFE">
            <w:pPr>
              <w:spacing w:after="0" w:line="240" w:lineRule="auto"/>
              <w:jc w:val="center"/>
              <w:rPr>
                <w:rFonts w:cs="Arial"/>
                <w:color w:val="000000"/>
              </w:rPr>
            </w:pPr>
            <w:r>
              <w:rPr>
                <w:rFonts w:cs="Arial"/>
                <w:color w:val="000000"/>
              </w:rPr>
              <w:t>0,337</w:t>
            </w:r>
          </w:p>
        </w:tc>
        <w:tc>
          <w:tcPr>
            <w:tcW w:w="1240" w:type="dxa"/>
            <w:tcBorders>
              <w:top w:val="nil"/>
              <w:left w:val="nil"/>
              <w:bottom w:val="single" w:sz="4" w:space="0" w:color="auto"/>
              <w:right w:val="single" w:sz="4" w:space="0" w:color="auto"/>
            </w:tcBorders>
            <w:shd w:val="clear" w:color="auto" w:fill="auto"/>
            <w:vAlign w:val="center"/>
            <w:hideMark/>
          </w:tcPr>
          <w:p w14:paraId="417D80F9" w14:textId="77777777" w:rsidR="00955730" w:rsidRDefault="00955730" w:rsidP="00AD4FFE">
            <w:pPr>
              <w:spacing w:after="0" w:line="240" w:lineRule="auto"/>
              <w:jc w:val="center"/>
              <w:rPr>
                <w:rFonts w:cs="Arial"/>
                <w:color w:val="000000"/>
              </w:rPr>
            </w:pPr>
            <w:r>
              <w:rPr>
                <w:rFonts w:cs="Arial"/>
                <w:color w:val="000000"/>
              </w:rPr>
              <w:t>0,337</w:t>
            </w:r>
          </w:p>
        </w:tc>
        <w:tc>
          <w:tcPr>
            <w:tcW w:w="1240" w:type="dxa"/>
            <w:tcBorders>
              <w:top w:val="nil"/>
              <w:left w:val="nil"/>
              <w:bottom w:val="single" w:sz="4" w:space="0" w:color="auto"/>
              <w:right w:val="single" w:sz="4" w:space="0" w:color="auto"/>
            </w:tcBorders>
            <w:shd w:val="clear" w:color="auto" w:fill="auto"/>
            <w:vAlign w:val="center"/>
            <w:hideMark/>
          </w:tcPr>
          <w:p w14:paraId="06C99518"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E697BE0"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FC24F7D"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C7045DA"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A349510" w14:textId="77777777" w:rsidR="00955730" w:rsidRDefault="00955730" w:rsidP="00AD4FFE">
            <w:pPr>
              <w:spacing w:after="0" w:line="240" w:lineRule="auto"/>
              <w:jc w:val="center"/>
              <w:rPr>
                <w:rFonts w:cs="Arial"/>
                <w:color w:val="000000"/>
              </w:rPr>
            </w:pPr>
            <w:r>
              <w:rPr>
                <w:rFonts w:cs="Arial"/>
                <w:color w:val="000000"/>
              </w:rPr>
              <w:t>0,000</w:t>
            </w:r>
          </w:p>
        </w:tc>
      </w:tr>
      <w:tr w:rsidR="00955730" w:rsidRPr="008B4CEB" w14:paraId="2FB415FB" w14:textId="77777777" w:rsidTr="00AD4FF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0069E5D" w14:textId="77777777" w:rsidR="00955730" w:rsidRPr="008B4CEB" w:rsidRDefault="00955730" w:rsidP="00AD4FFE">
            <w:pPr>
              <w:spacing w:after="0" w:line="240" w:lineRule="auto"/>
              <w:rPr>
                <w:rFonts w:eastAsia="Times New Roman" w:cs="Arial"/>
                <w:color w:val="000000"/>
                <w:lang w:eastAsia="ru-RU"/>
              </w:rPr>
            </w:pPr>
            <w:r w:rsidRPr="008B4CEB">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08F61F25"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5157B3F"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426118F" w14:textId="77777777" w:rsidR="00955730" w:rsidRDefault="00955730" w:rsidP="00AD4FFE">
            <w:pPr>
              <w:spacing w:after="0" w:line="240" w:lineRule="auto"/>
              <w:jc w:val="center"/>
              <w:rPr>
                <w:rFonts w:cs="Arial"/>
                <w:color w:val="000000"/>
              </w:rPr>
            </w:pPr>
            <w:r>
              <w:rPr>
                <w:rFonts w:cs="Arial"/>
                <w:color w:val="000000"/>
              </w:rPr>
              <w:t>-0,535</w:t>
            </w:r>
          </w:p>
        </w:tc>
        <w:tc>
          <w:tcPr>
            <w:tcW w:w="1240" w:type="dxa"/>
            <w:tcBorders>
              <w:top w:val="nil"/>
              <w:left w:val="nil"/>
              <w:bottom w:val="single" w:sz="4" w:space="0" w:color="auto"/>
              <w:right w:val="single" w:sz="4" w:space="0" w:color="auto"/>
            </w:tcBorders>
            <w:shd w:val="clear" w:color="auto" w:fill="auto"/>
            <w:vAlign w:val="center"/>
            <w:hideMark/>
          </w:tcPr>
          <w:p w14:paraId="437C3D1E" w14:textId="77777777" w:rsidR="00955730" w:rsidRDefault="00955730" w:rsidP="00AD4FFE">
            <w:pPr>
              <w:spacing w:after="0" w:line="240" w:lineRule="auto"/>
              <w:jc w:val="center"/>
              <w:rPr>
                <w:rFonts w:cs="Arial"/>
                <w:color w:val="000000"/>
              </w:rPr>
            </w:pPr>
            <w:r>
              <w:rPr>
                <w:rFonts w:cs="Arial"/>
                <w:color w:val="000000"/>
              </w:rPr>
              <w:t>0,276</w:t>
            </w:r>
          </w:p>
        </w:tc>
        <w:tc>
          <w:tcPr>
            <w:tcW w:w="1240" w:type="dxa"/>
            <w:tcBorders>
              <w:top w:val="nil"/>
              <w:left w:val="nil"/>
              <w:bottom w:val="single" w:sz="4" w:space="0" w:color="auto"/>
              <w:right w:val="single" w:sz="4" w:space="0" w:color="auto"/>
            </w:tcBorders>
            <w:shd w:val="clear" w:color="auto" w:fill="auto"/>
            <w:vAlign w:val="center"/>
            <w:hideMark/>
          </w:tcPr>
          <w:p w14:paraId="10417B26" w14:textId="77777777" w:rsidR="00955730" w:rsidRDefault="00955730" w:rsidP="00AD4FFE">
            <w:pPr>
              <w:spacing w:after="0" w:line="240" w:lineRule="auto"/>
              <w:jc w:val="center"/>
              <w:rPr>
                <w:rFonts w:cs="Arial"/>
                <w:color w:val="000000"/>
              </w:rPr>
            </w:pPr>
            <w:r>
              <w:rPr>
                <w:rFonts w:cs="Arial"/>
                <w:color w:val="000000"/>
              </w:rPr>
              <w:t>0,276</w:t>
            </w:r>
          </w:p>
        </w:tc>
        <w:tc>
          <w:tcPr>
            <w:tcW w:w="1240" w:type="dxa"/>
            <w:tcBorders>
              <w:top w:val="nil"/>
              <w:left w:val="nil"/>
              <w:bottom w:val="single" w:sz="4" w:space="0" w:color="auto"/>
              <w:right w:val="single" w:sz="4" w:space="0" w:color="auto"/>
            </w:tcBorders>
            <w:shd w:val="clear" w:color="auto" w:fill="auto"/>
            <w:vAlign w:val="center"/>
            <w:hideMark/>
          </w:tcPr>
          <w:p w14:paraId="3B1E0CB7"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ADA8CE5"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D5BDA72"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7D83C87"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D96DD49" w14:textId="77777777" w:rsidR="00955730" w:rsidRDefault="00955730" w:rsidP="00AD4FFE">
            <w:pPr>
              <w:spacing w:after="0" w:line="240" w:lineRule="auto"/>
              <w:jc w:val="center"/>
              <w:rPr>
                <w:rFonts w:cs="Arial"/>
                <w:color w:val="000000"/>
              </w:rPr>
            </w:pPr>
            <w:r>
              <w:rPr>
                <w:rFonts w:cs="Arial"/>
                <w:color w:val="000000"/>
              </w:rPr>
              <w:t>0,000</w:t>
            </w:r>
          </w:p>
        </w:tc>
      </w:tr>
      <w:tr w:rsidR="00955730" w:rsidRPr="008B4CEB" w14:paraId="0F9B5C48" w14:textId="77777777" w:rsidTr="00AD4FFE">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ABC1D92" w14:textId="77777777" w:rsidR="00955730" w:rsidRPr="008B4CEB" w:rsidRDefault="00955730" w:rsidP="00AD4FFE">
            <w:pPr>
              <w:spacing w:after="0" w:line="240" w:lineRule="auto"/>
              <w:rPr>
                <w:rFonts w:eastAsia="Times New Roman" w:cs="Arial"/>
                <w:color w:val="000000"/>
                <w:lang w:eastAsia="ru-RU"/>
              </w:rPr>
            </w:pPr>
            <w:r w:rsidRPr="008B4CEB">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0DC72649"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C14737F"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79F92B9" w14:textId="77777777" w:rsidR="00955730" w:rsidRDefault="00955730" w:rsidP="00AD4FFE">
            <w:pPr>
              <w:spacing w:after="0" w:line="240" w:lineRule="auto"/>
              <w:jc w:val="center"/>
              <w:rPr>
                <w:rFonts w:cs="Arial"/>
                <w:color w:val="000000"/>
              </w:rPr>
            </w:pPr>
            <w:r>
              <w:rPr>
                <w:rFonts w:cs="Arial"/>
                <w:color w:val="000000"/>
              </w:rPr>
              <w:t>0,010</w:t>
            </w:r>
          </w:p>
        </w:tc>
        <w:tc>
          <w:tcPr>
            <w:tcW w:w="1240" w:type="dxa"/>
            <w:tcBorders>
              <w:top w:val="nil"/>
              <w:left w:val="nil"/>
              <w:bottom w:val="single" w:sz="4" w:space="0" w:color="auto"/>
              <w:right w:val="single" w:sz="4" w:space="0" w:color="auto"/>
            </w:tcBorders>
            <w:shd w:val="clear" w:color="auto" w:fill="auto"/>
            <w:vAlign w:val="center"/>
            <w:hideMark/>
          </w:tcPr>
          <w:p w14:paraId="2FCC96E7" w14:textId="77777777" w:rsidR="00955730" w:rsidRDefault="00955730" w:rsidP="00AD4FFE">
            <w:pPr>
              <w:spacing w:after="0" w:line="240" w:lineRule="auto"/>
              <w:jc w:val="center"/>
              <w:rPr>
                <w:rFonts w:cs="Arial"/>
                <w:color w:val="000000"/>
              </w:rPr>
            </w:pPr>
            <w:r>
              <w:rPr>
                <w:rFonts w:cs="Arial"/>
                <w:color w:val="000000"/>
              </w:rPr>
              <w:t>0,061</w:t>
            </w:r>
          </w:p>
        </w:tc>
        <w:tc>
          <w:tcPr>
            <w:tcW w:w="1240" w:type="dxa"/>
            <w:tcBorders>
              <w:top w:val="nil"/>
              <w:left w:val="nil"/>
              <w:bottom w:val="single" w:sz="4" w:space="0" w:color="auto"/>
              <w:right w:val="single" w:sz="4" w:space="0" w:color="auto"/>
            </w:tcBorders>
            <w:shd w:val="clear" w:color="auto" w:fill="auto"/>
            <w:vAlign w:val="center"/>
            <w:hideMark/>
          </w:tcPr>
          <w:p w14:paraId="56C5F1A3" w14:textId="77777777" w:rsidR="00955730" w:rsidRDefault="00955730" w:rsidP="00AD4FFE">
            <w:pPr>
              <w:spacing w:after="0" w:line="240" w:lineRule="auto"/>
              <w:jc w:val="center"/>
              <w:rPr>
                <w:rFonts w:cs="Arial"/>
                <w:color w:val="000000"/>
              </w:rPr>
            </w:pPr>
            <w:r>
              <w:rPr>
                <w:rFonts w:cs="Arial"/>
                <w:color w:val="000000"/>
              </w:rPr>
              <w:t>0,061</w:t>
            </w:r>
          </w:p>
        </w:tc>
        <w:tc>
          <w:tcPr>
            <w:tcW w:w="1240" w:type="dxa"/>
            <w:tcBorders>
              <w:top w:val="nil"/>
              <w:left w:val="nil"/>
              <w:bottom w:val="single" w:sz="4" w:space="0" w:color="auto"/>
              <w:right w:val="single" w:sz="4" w:space="0" w:color="auto"/>
            </w:tcBorders>
            <w:shd w:val="clear" w:color="auto" w:fill="auto"/>
            <w:vAlign w:val="center"/>
            <w:hideMark/>
          </w:tcPr>
          <w:p w14:paraId="02D3CC44"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124FFC36"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18B5D3E"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A84D1C9"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4710A0C" w14:textId="77777777" w:rsidR="00955730" w:rsidRDefault="00955730" w:rsidP="00AD4FFE">
            <w:pPr>
              <w:spacing w:after="0" w:line="240" w:lineRule="auto"/>
              <w:jc w:val="center"/>
              <w:rPr>
                <w:rFonts w:cs="Arial"/>
                <w:color w:val="000000"/>
              </w:rPr>
            </w:pPr>
            <w:r>
              <w:rPr>
                <w:rFonts w:cs="Arial"/>
                <w:color w:val="000000"/>
              </w:rPr>
              <w:t>0,000</w:t>
            </w:r>
          </w:p>
        </w:tc>
      </w:tr>
      <w:tr w:rsidR="00955730" w:rsidRPr="008B4CEB" w14:paraId="35A32898" w14:textId="77777777" w:rsidTr="00AD4FF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62FFB8A" w14:textId="77777777" w:rsidR="00955730" w:rsidRPr="008B4CEB" w:rsidRDefault="00955730" w:rsidP="00AD4FFE">
            <w:pPr>
              <w:spacing w:after="0" w:line="240" w:lineRule="auto"/>
              <w:rPr>
                <w:rFonts w:eastAsia="Times New Roman" w:cs="Arial"/>
                <w:color w:val="000000"/>
                <w:lang w:eastAsia="ru-RU"/>
              </w:rPr>
            </w:pPr>
            <w:r w:rsidRPr="008B4CEB">
              <w:rPr>
                <w:rFonts w:eastAsia="Times New Roman" w:cs="Arial"/>
                <w:color w:val="000000"/>
                <w:lang w:eastAsia="ru-RU"/>
              </w:rPr>
              <w:t>б) убыль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14:paraId="09D1BE9E"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E8A72F0"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0683C3A"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9DB4B26"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CDEAE9E"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5DDDDFB"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B99C652"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559ECFD"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5E57E68"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02EFCC0" w14:textId="77777777" w:rsidR="00955730" w:rsidRDefault="00955730" w:rsidP="00AD4FFE">
            <w:pPr>
              <w:spacing w:after="0" w:line="240" w:lineRule="auto"/>
              <w:jc w:val="center"/>
              <w:rPr>
                <w:rFonts w:cs="Arial"/>
                <w:color w:val="000000"/>
              </w:rPr>
            </w:pPr>
            <w:r>
              <w:rPr>
                <w:rFonts w:cs="Arial"/>
                <w:color w:val="000000"/>
              </w:rPr>
              <w:t>0,000</w:t>
            </w:r>
          </w:p>
        </w:tc>
      </w:tr>
      <w:tr w:rsidR="00955730" w:rsidRPr="008B4CEB" w14:paraId="1585148E" w14:textId="77777777" w:rsidTr="00AD4FF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F5916B3" w14:textId="77777777" w:rsidR="00955730" w:rsidRPr="008B4CEB" w:rsidRDefault="00955730" w:rsidP="00AD4FFE">
            <w:pPr>
              <w:spacing w:after="0" w:line="240" w:lineRule="auto"/>
              <w:rPr>
                <w:rFonts w:eastAsia="Times New Roman" w:cs="Arial"/>
                <w:color w:val="000000"/>
                <w:lang w:eastAsia="ru-RU"/>
              </w:rPr>
            </w:pPr>
            <w:r w:rsidRPr="008B4CEB">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27C8B5CF"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9F38570"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E52FF36"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115BF8B"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A61F3F7"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AD9149C"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4F88DB8"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E61BF02"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6E99088"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95AA552" w14:textId="77777777" w:rsidR="00955730" w:rsidRDefault="00955730" w:rsidP="00AD4FFE">
            <w:pPr>
              <w:spacing w:after="0" w:line="240" w:lineRule="auto"/>
              <w:jc w:val="center"/>
              <w:rPr>
                <w:rFonts w:cs="Arial"/>
                <w:color w:val="000000"/>
              </w:rPr>
            </w:pPr>
            <w:r>
              <w:rPr>
                <w:rFonts w:cs="Arial"/>
                <w:color w:val="000000"/>
              </w:rPr>
              <w:t>0,000</w:t>
            </w:r>
          </w:p>
        </w:tc>
      </w:tr>
      <w:tr w:rsidR="00955730" w:rsidRPr="008B4CEB" w14:paraId="1F164097" w14:textId="77777777" w:rsidTr="00AD4FFE">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D72564A" w14:textId="77777777" w:rsidR="00955730" w:rsidRPr="008B4CEB" w:rsidRDefault="00955730" w:rsidP="00AD4FFE">
            <w:pPr>
              <w:spacing w:after="0" w:line="240" w:lineRule="auto"/>
              <w:rPr>
                <w:rFonts w:eastAsia="Times New Roman" w:cs="Arial"/>
                <w:color w:val="000000"/>
                <w:lang w:eastAsia="ru-RU"/>
              </w:rPr>
            </w:pPr>
            <w:r w:rsidRPr="008B4CEB">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16653265"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34B1A8B"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34615C5"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2BE0727"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F251BD0"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DA8E0B0"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2C0AFF4"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52B12C2"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07B84A1"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D9BDA66" w14:textId="77777777" w:rsidR="00955730" w:rsidRDefault="00955730" w:rsidP="00AD4FFE">
            <w:pPr>
              <w:spacing w:after="0" w:line="240" w:lineRule="auto"/>
              <w:jc w:val="center"/>
              <w:rPr>
                <w:rFonts w:cs="Arial"/>
                <w:color w:val="000000"/>
              </w:rPr>
            </w:pPr>
            <w:r>
              <w:rPr>
                <w:rFonts w:cs="Arial"/>
                <w:color w:val="000000"/>
              </w:rPr>
              <w:t>0,000</w:t>
            </w:r>
          </w:p>
        </w:tc>
      </w:tr>
      <w:tr w:rsidR="00955730" w:rsidRPr="008B4CEB" w14:paraId="65AD0AE5" w14:textId="77777777" w:rsidTr="00AD4FF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3B8A9E9" w14:textId="77777777" w:rsidR="00955730" w:rsidRPr="008B4CEB" w:rsidRDefault="00955730" w:rsidP="00AD4FFE">
            <w:pPr>
              <w:spacing w:after="0" w:line="240" w:lineRule="auto"/>
              <w:rPr>
                <w:rFonts w:eastAsia="Times New Roman" w:cs="Arial"/>
                <w:color w:val="000000"/>
                <w:lang w:eastAsia="ru-RU"/>
              </w:rPr>
            </w:pPr>
            <w:r w:rsidRPr="008B4CEB">
              <w:rPr>
                <w:rFonts w:eastAsia="Times New Roman" w:cs="Arial"/>
                <w:color w:val="000000"/>
                <w:lang w:eastAsia="ru-RU"/>
              </w:rPr>
              <w:t>Расчетная тепловая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14:paraId="4E5B2D4E"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AE5E520" w14:textId="77777777" w:rsidR="00955730" w:rsidRDefault="00955730" w:rsidP="00AD4FFE">
            <w:pPr>
              <w:spacing w:after="0" w:line="240" w:lineRule="auto"/>
              <w:jc w:val="center"/>
              <w:rPr>
                <w:rFonts w:cs="Arial"/>
                <w:color w:val="000000"/>
              </w:rPr>
            </w:pPr>
            <w:r>
              <w:rPr>
                <w:rFonts w:cs="Arial"/>
                <w:color w:val="000000"/>
              </w:rPr>
              <w:t>100,203</w:t>
            </w:r>
          </w:p>
        </w:tc>
        <w:tc>
          <w:tcPr>
            <w:tcW w:w="1240" w:type="dxa"/>
            <w:tcBorders>
              <w:top w:val="nil"/>
              <w:left w:val="nil"/>
              <w:bottom w:val="single" w:sz="4" w:space="0" w:color="auto"/>
              <w:right w:val="single" w:sz="4" w:space="0" w:color="auto"/>
            </w:tcBorders>
            <w:shd w:val="clear" w:color="auto" w:fill="auto"/>
            <w:vAlign w:val="center"/>
            <w:hideMark/>
          </w:tcPr>
          <w:p w14:paraId="0093C3A9" w14:textId="77777777" w:rsidR="00955730" w:rsidRDefault="00955730" w:rsidP="00AD4FFE">
            <w:pPr>
              <w:spacing w:after="0" w:line="240" w:lineRule="auto"/>
              <w:jc w:val="center"/>
              <w:rPr>
                <w:rFonts w:cs="Arial"/>
                <w:color w:val="000000"/>
              </w:rPr>
            </w:pPr>
            <w:r>
              <w:rPr>
                <w:rFonts w:cs="Arial"/>
                <w:color w:val="000000"/>
              </w:rPr>
              <w:t>99,668</w:t>
            </w:r>
          </w:p>
        </w:tc>
        <w:tc>
          <w:tcPr>
            <w:tcW w:w="1240" w:type="dxa"/>
            <w:tcBorders>
              <w:top w:val="nil"/>
              <w:left w:val="nil"/>
              <w:bottom w:val="single" w:sz="4" w:space="0" w:color="auto"/>
              <w:right w:val="single" w:sz="4" w:space="0" w:color="auto"/>
            </w:tcBorders>
            <w:shd w:val="clear" w:color="auto" w:fill="auto"/>
            <w:vAlign w:val="center"/>
            <w:hideMark/>
          </w:tcPr>
          <w:p w14:paraId="3FC5E55D" w14:textId="77777777" w:rsidR="00955730" w:rsidRDefault="00955730" w:rsidP="00AD4FFE">
            <w:pPr>
              <w:spacing w:after="0" w:line="240" w:lineRule="auto"/>
              <w:jc w:val="center"/>
              <w:rPr>
                <w:rFonts w:cs="Arial"/>
                <w:color w:val="000000"/>
              </w:rPr>
            </w:pPr>
            <w:r>
              <w:rPr>
                <w:rFonts w:cs="Arial"/>
                <w:color w:val="000000"/>
              </w:rPr>
              <w:t>100,479</w:t>
            </w:r>
          </w:p>
        </w:tc>
        <w:tc>
          <w:tcPr>
            <w:tcW w:w="1240" w:type="dxa"/>
            <w:tcBorders>
              <w:top w:val="nil"/>
              <w:left w:val="nil"/>
              <w:bottom w:val="single" w:sz="4" w:space="0" w:color="auto"/>
              <w:right w:val="single" w:sz="4" w:space="0" w:color="auto"/>
            </w:tcBorders>
            <w:shd w:val="clear" w:color="auto" w:fill="auto"/>
            <w:vAlign w:val="center"/>
            <w:hideMark/>
          </w:tcPr>
          <w:p w14:paraId="25FCF8C1" w14:textId="77777777" w:rsidR="00955730" w:rsidRDefault="00955730" w:rsidP="00AD4FFE">
            <w:pPr>
              <w:spacing w:after="0" w:line="240" w:lineRule="auto"/>
              <w:jc w:val="center"/>
              <w:rPr>
                <w:rFonts w:cs="Arial"/>
                <w:color w:val="000000"/>
              </w:rPr>
            </w:pPr>
            <w:r>
              <w:rPr>
                <w:rFonts w:cs="Arial"/>
                <w:color w:val="000000"/>
              </w:rPr>
              <w:t>100,479</w:t>
            </w:r>
          </w:p>
        </w:tc>
        <w:tc>
          <w:tcPr>
            <w:tcW w:w="1240" w:type="dxa"/>
            <w:tcBorders>
              <w:top w:val="nil"/>
              <w:left w:val="nil"/>
              <w:bottom w:val="single" w:sz="4" w:space="0" w:color="auto"/>
              <w:right w:val="single" w:sz="4" w:space="0" w:color="auto"/>
            </w:tcBorders>
            <w:shd w:val="clear" w:color="auto" w:fill="auto"/>
            <w:vAlign w:val="center"/>
            <w:hideMark/>
          </w:tcPr>
          <w:p w14:paraId="74DFCC7E"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8B4E972"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F6C9500"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39D11FD"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1BC813D1" w14:textId="77777777" w:rsidR="00955730" w:rsidRDefault="00955730" w:rsidP="00AD4FFE">
            <w:pPr>
              <w:spacing w:after="0" w:line="240" w:lineRule="auto"/>
              <w:jc w:val="center"/>
              <w:rPr>
                <w:rFonts w:cs="Arial"/>
                <w:color w:val="000000"/>
              </w:rPr>
            </w:pPr>
            <w:r>
              <w:rPr>
                <w:rFonts w:cs="Arial"/>
                <w:color w:val="000000"/>
              </w:rPr>
              <w:t>0,000</w:t>
            </w:r>
          </w:p>
        </w:tc>
      </w:tr>
      <w:tr w:rsidR="00955730" w:rsidRPr="008B4CEB" w14:paraId="10D84FA1" w14:textId="77777777" w:rsidTr="00AD4FF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A87E874" w14:textId="77777777" w:rsidR="00955730" w:rsidRPr="008B4CEB" w:rsidRDefault="00955730" w:rsidP="00AD4FFE">
            <w:pPr>
              <w:spacing w:after="0" w:line="240" w:lineRule="auto"/>
              <w:rPr>
                <w:rFonts w:eastAsia="Times New Roman" w:cs="Arial"/>
                <w:color w:val="000000"/>
                <w:lang w:eastAsia="ru-RU"/>
              </w:rPr>
            </w:pPr>
            <w:r w:rsidRPr="008B4CEB">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0AED8E40"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676D423" w14:textId="77777777" w:rsidR="00955730" w:rsidRDefault="00955730" w:rsidP="00AD4FFE">
            <w:pPr>
              <w:spacing w:after="0" w:line="240" w:lineRule="auto"/>
              <w:jc w:val="center"/>
              <w:rPr>
                <w:rFonts w:cs="Arial"/>
                <w:color w:val="000000"/>
              </w:rPr>
            </w:pPr>
            <w:r>
              <w:rPr>
                <w:rFonts w:cs="Arial"/>
                <w:color w:val="000000"/>
              </w:rPr>
              <w:t>86,632</w:t>
            </w:r>
          </w:p>
        </w:tc>
        <w:tc>
          <w:tcPr>
            <w:tcW w:w="1240" w:type="dxa"/>
            <w:tcBorders>
              <w:top w:val="nil"/>
              <w:left w:val="nil"/>
              <w:bottom w:val="single" w:sz="4" w:space="0" w:color="auto"/>
              <w:right w:val="single" w:sz="4" w:space="0" w:color="auto"/>
            </w:tcBorders>
            <w:shd w:val="clear" w:color="auto" w:fill="auto"/>
            <w:vAlign w:val="center"/>
            <w:hideMark/>
          </w:tcPr>
          <w:p w14:paraId="27B526F9" w14:textId="77777777" w:rsidR="00955730" w:rsidRDefault="00955730" w:rsidP="00AD4FFE">
            <w:pPr>
              <w:spacing w:after="0" w:line="240" w:lineRule="auto"/>
              <w:jc w:val="center"/>
              <w:rPr>
                <w:rFonts w:cs="Arial"/>
                <w:color w:val="000000"/>
              </w:rPr>
            </w:pPr>
            <w:r>
              <w:rPr>
                <w:rFonts w:cs="Arial"/>
                <w:color w:val="000000"/>
              </w:rPr>
              <w:t>86,087</w:t>
            </w:r>
          </w:p>
        </w:tc>
        <w:tc>
          <w:tcPr>
            <w:tcW w:w="1240" w:type="dxa"/>
            <w:tcBorders>
              <w:top w:val="nil"/>
              <w:left w:val="nil"/>
              <w:bottom w:val="single" w:sz="4" w:space="0" w:color="auto"/>
              <w:right w:val="single" w:sz="4" w:space="0" w:color="auto"/>
            </w:tcBorders>
            <w:shd w:val="clear" w:color="auto" w:fill="auto"/>
            <w:vAlign w:val="center"/>
            <w:hideMark/>
          </w:tcPr>
          <w:p w14:paraId="6BA4D347" w14:textId="77777777" w:rsidR="00955730" w:rsidRDefault="00955730" w:rsidP="00AD4FFE">
            <w:pPr>
              <w:spacing w:after="0" w:line="240" w:lineRule="auto"/>
              <w:jc w:val="center"/>
              <w:rPr>
                <w:rFonts w:cs="Arial"/>
                <w:color w:val="000000"/>
              </w:rPr>
            </w:pPr>
            <w:r>
              <w:rPr>
                <w:rFonts w:cs="Arial"/>
                <w:color w:val="000000"/>
              </w:rPr>
              <w:t>86,847</w:t>
            </w:r>
          </w:p>
        </w:tc>
        <w:tc>
          <w:tcPr>
            <w:tcW w:w="1240" w:type="dxa"/>
            <w:tcBorders>
              <w:top w:val="nil"/>
              <w:left w:val="nil"/>
              <w:bottom w:val="single" w:sz="4" w:space="0" w:color="auto"/>
              <w:right w:val="single" w:sz="4" w:space="0" w:color="auto"/>
            </w:tcBorders>
            <w:shd w:val="clear" w:color="auto" w:fill="auto"/>
            <w:vAlign w:val="center"/>
            <w:hideMark/>
          </w:tcPr>
          <w:p w14:paraId="2D4A4D2B" w14:textId="77777777" w:rsidR="00955730" w:rsidRDefault="00955730" w:rsidP="00AD4FFE">
            <w:pPr>
              <w:spacing w:after="0" w:line="240" w:lineRule="auto"/>
              <w:jc w:val="center"/>
              <w:rPr>
                <w:rFonts w:cs="Arial"/>
                <w:color w:val="000000"/>
              </w:rPr>
            </w:pPr>
            <w:r>
              <w:rPr>
                <w:rFonts w:cs="Arial"/>
                <w:color w:val="000000"/>
              </w:rPr>
              <w:t>86,847</w:t>
            </w:r>
          </w:p>
        </w:tc>
        <w:tc>
          <w:tcPr>
            <w:tcW w:w="1240" w:type="dxa"/>
            <w:tcBorders>
              <w:top w:val="nil"/>
              <w:left w:val="nil"/>
              <w:bottom w:val="single" w:sz="4" w:space="0" w:color="auto"/>
              <w:right w:val="single" w:sz="4" w:space="0" w:color="auto"/>
            </w:tcBorders>
            <w:shd w:val="clear" w:color="auto" w:fill="auto"/>
            <w:vAlign w:val="center"/>
            <w:hideMark/>
          </w:tcPr>
          <w:p w14:paraId="167F4690"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BC2B0EB"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70A0075"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5C08796"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61E3B5E" w14:textId="77777777" w:rsidR="00955730" w:rsidRDefault="00955730" w:rsidP="00AD4FFE">
            <w:pPr>
              <w:spacing w:after="0" w:line="240" w:lineRule="auto"/>
              <w:jc w:val="center"/>
              <w:rPr>
                <w:rFonts w:cs="Arial"/>
                <w:color w:val="000000"/>
              </w:rPr>
            </w:pPr>
            <w:r>
              <w:rPr>
                <w:rFonts w:cs="Arial"/>
                <w:color w:val="000000"/>
              </w:rPr>
              <w:t>0,000</w:t>
            </w:r>
          </w:p>
        </w:tc>
      </w:tr>
      <w:tr w:rsidR="00955730" w:rsidRPr="008B4CEB" w14:paraId="41924D85" w14:textId="77777777" w:rsidTr="00AD4FFE">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5739C18" w14:textId="77777777" w:rsidR="00955730" w:rsidRPr="008B4CEB" w:rsidRDefault="00955730" w:rsidP="00AD4FFE">
            <w:pPr>
              <w:spacing w:after="0" w:line="240" w:lineRule="auto"/>
              <w:rPr>
                <w:rFonts w:eastAsia="Times New Roman" w:cs="Arial"/>
                <w:color w:val="000000"/>
                <w:lang w:eastAsia="ru-RU"/>
              </w:rPr>
            </w:pPr>
            <w:r w:rsidRPr="008B4CEB">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4F381EEF"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70784FA" w14:textId="77777777" w:rsidR="00955730" w:rsidRDefault="00955730" w:rsidP="00AD4FFE">
            <w:pPr>
              <w:spacing w:after="0" w:line="240" w:lineRule="auto"/>
              <w:jc w:val="center"/>
              <w:rPr>
                <w:rFonts w:cs="Arial"/>
                <w:color w:val="000000"/>
              </w:rPr>
            </w:pPr>
            <w:r>
              <w:rPr>
                <w:rFonts w:cs="Arial"/>
                <w:color w:val="000000"/>
              </w:rPr>
              <w:t>9,741</w:t>
            </w:r>
          </w:p>
        </w:tc>
        <w:tc>
          <w:tcPr>
            <w:tcW w:w="1240" w:type="dxa"/>
            <w:tcBorders>
              <w:top w:val="nil"/>
              <w:left w:val="nil"/>
              <w:bottom w:val="single" w:sz="4" w:space="0" w:color="auto"/>
              <w:right w:val="single" w:sz="4" w:space="0" w:color="auto"/>
            </w:tcBorders>
            <w:shd w:val="clear" w:color="auto" w:fill="auto"/>
            <w:vAlign w:val="center"/>
            <w:hideMark/>
          </w:tcPr>
          <w:p w14:paraId="36852F9B" w14:textId="77777777" w:rsidR="00955730" w:rsidRDefault="00955730" w:rsidP="00AD4FFE">
            <w:pPr>
              <w:spacing w:after="0" w:line="240" w:lineRule="auto"/>
              <w:jc w:val="center"/>
              <w:rPr>
                <w:rFonts w:cs="Arial"/>
                <w:color w:val="000000"/>
              </w:rPr>
            </w:pPr>
            <w:r>
              <w:rPr>
                <w:rFonts w:cs="Arial"/>
                <w:color w:val="000000"/>
              </w:rPr>
              <w:t>9,751</w:t>
            </w:r>
          </w:p>
        </w:tc>
        <w:tc>
          <w:tcPr>
            <w:tcW w:w="1240" w:type="dxa"/>
            <w:tcBorders>
              <w:top w:val="nil"/>
              <w:left w:val="nil"/>
              <w:bottom w:val="single" w:sz="4" w:space="0" w:color="auto"/>
              <w:right w:val="single" w:sz="4" w:space="0" w:color="auto"/>
            </w:tcBorders>
            <w:shd w:val="clear" w:color="auto" w:fill="auto"/>
            <w:vAlign w:val="center"/>
            <w:hideMark/>
          </w:tcPr>
          <w:p w14:paraId="2E801D69" w14:textId="77777777" w:rsidR="00955730" w:rsidRDefault="00955730" w:rsidP="00AD4FFE">
            <w:pPr>
              <w:spacing w:after="0" w:line="240" w:lineRule="auto"/>
              <w:jc w:val="center"/>
              <w:rPr>
                <w:rFonts w:cs="Arial"/>
                <w:color w:val="000000"/>
              </w:rPr>
            </w:pPr>
            <w:r>
              <w:rPr>
                <w:rFonts w:cs="Arial"/>
                <w:color w:val="000000"/>
              </w:rPr>
              <w:t>9,802</w:t>
            </w:r>
          </w:p>
        </w:tc>
        <w:tc>
          <w:tcPr>
            <w:tcW w:w="1240" w:type="dxa"/>
            <w:tcBorders>
              <w:top w:val="nil"/>
              <w:left w:val="nil"/>
              <w:bottom w:val="single" w:sz="4" w:space="0" w:color="auto"/>
              <w:right w:val="single" w:sz="4" w:space="0" w:color="auto"/>
            </w:tcBorders>
            <w:shd w:val="clear" w:color="auto" w:fill="auto"/>
            <w:vAlign w:val="center"/>
            <w:hideMark/>
          </w:tcPr>
          <w:p w14:paraId="03F4FF4B" w14:textId="77777777" w:rsidR="00955730" w:rsidRDefault="00955730" w:rsidP="00AD4FFE">
            <w:pPr>
              <w:spacing w:after="0" w:line="240" w:lineRule="auto"/>
              <w:jc w:val="center"/>
              <w:rPr>
                <w:rFonts w:cs="Arial"/>
                <w:color w:val="000000"/>
              </w:rPr>
            </w:pPr>
            <w:r>
              <w:rPr>
                <w:rFonts w:cs="Arial"/>
                <w:color w:val="000000"/>
              </w:rPr>
              <w:t>9,802</w:t>
            </w:r>
          </w:p>
        </w:tc>
        <w:tc>
          <w:tcPr>
            <w:tcW w:w="1240" w:type="dxa"/>
            <w:tcBorders>
              <w:top w:val="nil"/>
              <w:left w:val="nil"/>
              <w:bottom w:val="single" w:sz="4" w:space="0" w:color="auto"/>
              <w:right w:val="single" w:sz="4" w:space="0" w:color="auto"/>
            </w:tcBorders>
            <w:shd w:val="clear" w:color="auto" w:fill="auto"/>
            <w:vAlign w:val="center"/>
            <w:hideMark/>
          </w:tcPr>
          <w:p w14:paraId="68F291EC"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CD4F4FC"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0C730C0"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4A6215A"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45A26E0" w14:textId="77777777" w:rsidR="00955730" w:rsidRDefault="00955730" w:rsidP="00AD4FFE">
            <w:pPr>
              <w:spacing w:after="0" w:line="240" w:lineRule="auto"/>
              <w:jc w:val="center"/>
              <w:rPr>
                <w:rFonts w:cs="Arial"/>
                <w:color w:val="000000"/>
              </w:rPr>
            </w:pPr>
            <w:r>
              <w:rPr>
                <w:rFonts w:cs="Arial"/>
                <w:color w:val="000000"/>
              </w:rPr>
              <w:t>0,000</w:t>
            </w:r>
          </w:p>
        </w:tc>
      </w:tr>
      <w:tr w:rsidR="00955730" w:rsidRPr="008B4CEB" w14:paraId="5415C3BB" w14:textId="77777777" w:rsidTr="00AD4FFE">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4B4C1C2" w14:textId="77777777" w:rsidR="00955730" w:rsidRPr="008B4CEB" w:rsidRDefault="00955730" w:rsidP="00AD4FFE">
            <w:pPr>
              <w:spacing w:after="0" w:line="240" w:lineRule="auto"/>
              <w:rPr>
                <w:rFonts w:eastAsia="Times New Roman" w:cs="Arial"/>
                <w:color w:val="000000"/>
                <w:lang w:eastAsia="ru-RU"/>
              </w:rPr>
            </w:pPr>
            <w:r w:rsidRPr="008B4CEB">
              <w:rPr>
                <w:rFonts w:eastAsia="Times New Roman" w:cs="Arial"/>
                <w:color w:val="000000"/>
                <w:lang w:eastAsia="ru-RU"/>
              </w:rPr>
              <w:t>потери в сети</w:t>
            </w:r>
          </w:p>
        </w:tc>
        <w:tc>
          <w:tcPr>
            <w:tcW w:w="980" w:type="dxa"/>
            <w:tcBorders>
              <w:top w:val="nil"/>
              <w:left w:val="nil"/>
              <w:bottom w:val="single" w:sz="4" w:space="0" w:color="auto"/>
              <w:right w:val="single" w:sz="4" w:space="0" w:color="auto"/>
            </w:tcBorders>
            <w:shd w:val="clear" w:color="auto" w:fill="auto"/>
            <w:vAlign w:val="center"/>
            <w:hideMark/>
          </w:tcPr>
          <w:p w14:paraId="4579EC2B"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1660C67" w14:textId="77777777" w:rsidR="00955730" w:rsidRDefault="00955730" w:rsidP="00AD4FFE">
            <w:pPr>
              <w:spacing w:after="0" w:line="240" w:lineRule="auto"/>
              <w:jc w:val="center"/>
              <w:rPr>
                <w:rFonts w:cs="Arial"/>
                <w:color w:val="000000"/>
              </w:rPr>
            </w:pPr>
            <w:r>
              <w:rPr>
                <w:rFonts w:cs="Arial"/>
                <w:color w:val="000000"/>
              </w:rPr>
              <w:t>3,830</w:t>
            </w:r>
          </w:p>
        </w:tc>
        <w:tc>
          <w:tcPr>
            <w:tcW w:w="1240" w:type="dxa"/>
            <w:tcBorders>
              <w:top w:val="nil"/>
              <w:left w:val="nil"/>
              <w:bottom w:val="single" w:sz="4" w:space="0" w:color="auto"/>
              <w:right w:val="single" w:sz="4" w:space="0" w:color="auto"/>
            </w:tcBorders>
            <w:shd w:val="clear" w:color="auto" w:fill="auto"/>
            <w:vAlign w:val="center"/>
            <w:hideMark/>
          </w:tcPr>
          <w:p w14:paraId="72F6C300" w14:textId="77777777" w:rsidR="00955730" w:rsidRDefault="00955730" w:rsidP="00AD4FFE">
            <w:pPr>
              <w:spacing w:after="0" w:line="240" w:lineRule="auto"/>
              <w:jc w:val="center"/>
              <w:rPr>
                <w:rFonts w:cs="Arial"/>
                <w:color w:val="000000"/>
              </w:rPr>
            </w:pPr>
            <w:r>
              <w:rPr>
                <w:rFonts w:cs="Arial"/>
                <w:color w:val="000000"/>
              </w:rPr>
              <w:t>3,830</w:t>
            </w:r>
          </w:p>
        </w:tc>
        <w:tc>
          <w:tcPr>
            <w:tcW w:w="1240" w:type="dxa"/>
            <w:tcBorders>
              <w:top w:val="nil"/>
              <w:left w:val="nil"/>
              <w:bottom w:val="single" w:sz="4" w:space="0" w:color="auto"/>
              <w:right w:val="single" w:sz="4" w:space="0" w:color="auto"/>
            </w:tcBorders>
            <w:shd w:val="clear" w:color="auto" w:fill="auto"/>
            <w:vAlign w:val="center"/>
            <w:hideMark/>
          </w:tcPr>
          <w:p w14:paraId="7FA3D34D" w14:textId="77777777" w:rsidR="00955730" w:rsidRDefault="00955730" w:rsidP="00AD4FFE">
            <w:pPr>
              <w:spacing w:after="0" w:line="240" w:lineRule="auto"/>
              <w:jc w:val="center"/>
              <w:rPr>
                <w:rFonts w:cs="Arial"/>
                <w:color w:val="000000"/>
              </w:rPr>
            </w:pPr>
            <w:r>
              <w:rPr>
                <w:rFonts w:cs="Arial"/>
                <w:color w:val="000000"/>
              </w:rPr>
              <w:t>3,830</w:t>
            </w:r>
          </w:p>
        </w:tc>
        <w:tc>
          <w:tcPr>
            <w:tcW w:w="1240" w:type="dxa"/>
            <w:tcBorders>
              <w:top w:val="nil"/>
              <w:left w:val="nil"/>
              <w:bottom w:val="single" w:sz="4" w:space="0" w:color="auto"/>
              <w:right w:val="single" w:sz="4" w:space="0" w:color="auto"/>
            </w:tcBorders>
            <w:shd w:val="clear" w:color="auto" w:fill="auto"/>
            <w:vAlign w:val="center"/>
            <w:hideMark/>
          </w:tcPr>
          <w:p w14:paraId="4AEE3E5D" w14:textId="77777777" w:rsidR="00955730" w:rsidRDefault="00955730" w:rsidP="00AD4FFE">
            <w:pPr>
              <w:spacing w:after="0" w:line="240" w:lineRule="auto"/>
              <w:jc w:val="center"/>
              <w:rPr>
                <w:rFonts w:cs="Arial"/>
                <w:color w:val="000000"/>
              </w:rPr>
            </w:pPr>
            <w:r>
              <w:rPr>
                <w:rFonts w:cs="Arial"/>
                <w:color w:val="000000"/>
              </w:rPr>
              <w:t>3,83</w:t>
            </w:r>
          </w:p>
        </w:tc>
        <w:tc>
          <w:tcPr>
            <w:tcW w:w="1240" w:type="dxa"/>
            <w:tcBorders>
              <w:top w:val="nil"/>
              <w:left w:val="nil"/>
              <w:bottom w:val="single" w:sz="4" w:space="0" w:color="auto"/>
              <w:right w:val="single" w:sz="4" w:space="0" w:color="auto"/>
            </w:tcBorders>
            <w:shd w:val="clear" w:color="auto" w:fill="auto"/>
            <w:vAlign w:val="center"/>
            <w:hideMark/>
          </w:tcPr>
          <w:p w14:paraId="30DB4656"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7260ED5"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A13E70F"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2893F095"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4E815E91" w14:textId="77777777" w:rsidR="00955730" w:rsidRDefault="00955730" w:rsidP="00AD4FFE">
            <w:pPr>
              <w:spacing w:after="0" w:line="240" w:lineRule="auto"/>
              <w:jc w:val="center"/>
              <w:rPr>
                <w:rFonts w:cs="Arial"/>
                <w:color w:val="000000"/>
              </w:rPr>
            </w:pPr>
            <w:r>
              <w:rPr>
                <w:rFonts w:cs="Arial"/>
                <w:color w:val="000000"/>
              </w:rPr>
              <w:t>0</w:t>
            </w:r>
          </w:p>
        </w:tc>
      </w:tr>
      <w:tr w:rsidR="00955730" w:rsidRPr="008B4CEB" w14:paraId="32EE60D4" w14:textId="77777777" w:rsidTr="00AD4FF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202BBB7" w14:textId="77777777" w:rsidR="00955730" w:rsidRPr="008B4CEB" w:rsidRDefault="00955730" w:rsidP="00AD4FFE">
            <w:pPr>
              <w:spacing w:after="0" w:line="240" w:lineRule="auto"/>
              <w:rPr>
                <w:rFonts w:eastAsia="Times New Roman" w:cs="Arial"/>
                <w:color w:val="000000"/>
                <w:lang w:eastAsia="ru-RU"/>
              </w:rPr>
            </w:pPr>
            <w:r w:rsidRPr="008B4CEB">
              <w:rPr>
                <w:rFonts w:eastAsia="Times New Roman" w:cs="Arial"/>
                <w:color w:val="000000"/>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1DE85312"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4C7891E" w14:textId="77777777" w:rsidR="00955730" w:rsidRDefault="00955730" w:rsidP="00AD4FFE">
            <w:pPr>
              <w:spacing w:after="0" w:line="240" w:lineRule="auto"/>
              <w:jc w:val="center"/>
              <w:rPr>
                <w:rFonts w:cs="Arial"/>
                <w:color w:val="000000"/>
              </w:rPr>
            </w:pPr>
            <w:r>
              <w:rPr>
                <w:rFonts w:cs="Arial"/>
                <w:color w:val="000000"/>
              </w:rPr>
              <w:t>59,397</w:t>
            </w:r>
          </w:p>
        </w:tc>
        <w:tc>
          <w:tcPr>
            <w:tcW w:w="1240" w:type="dxa"/>
            <w:tcBorders>
              <w:top w:val="nil"/>
              <w:left w:val="nil"/>
              <w:bottom w:val="single" w:sz="4" w:space="0" w:color="auto"/>
              <w:right w:val="single" w:sz="4" w:space="0" w:color="auto"/>
            </w:tcBorders>
            <w:shd w:val="clear" w:color="auto" w:fill="auto"/>
            <w:vAlign w:val="center"/>
            <w:hideMark/>
          </w:tcPr>
          <w:p w14:paraId="25E42ADA" w14:textId="77777777" w:rsidR="00955730" w:rsidRDefault="00955730" w:rsidP="00AD4FFE">
            <w:pPr>
              <w:spacing w:after="0" w:line="240" w:lineRule="auto"/>
              <w:jc w:val="center"/>
              <w:rPr>
                <w:rFonts w:cs="Arial"/>
                <w:color w:val="000000"/>
              </w:rPr>
            </w:pPr>
            <w:r>
              <w:rPr>
                <w:rFonts w:cs="Arial"/>
                <w:color w:val="000000"/>
              </w:rPr>
              <w:t>59,932</w:t>
            </w:r>
          </w:p>
        </w:tc>
        <w:tc>
          <w:tcPr>
            <w:tcW w:w="1240" w:type="dxa"/>
            <w:tcBorders>
              <w:top w:val="nil"/>
              <w:left w:val="nil"/>
              <w:bottom w:val="single" w:sz="4" w:space="0" w:color="auto"/>
              <w:right w:val="single" w:sz="4" w:space="0" w:color="auto"/>
            </w:tcBorders>
            <w:shd w:val="clear" w:color="auto" w:fill="auto"/>
            <w:vAlign w:val="center"/>
            <w:hideMark/>
          </w:tcPr>
          <w:p w14:paraId="3D4CB6DA" w14:textId="77777777" w:rsidR="00955730" w:rsidRDefault="00955730" w:rsidP="00AD4FFE">
            <w:pPr>
              <w:spacing w:after="0" w:line="240" w:lineRule="auto"/>
              <w:jc w:val="center"/>
              <w:rPr>
                <w:rFonts w:cs="Arial"/>
                <w:color w:val="000000"/>
              </w:rPr>
            </w:pPr>
            <w:r>
              <w:rPr>
                <w:rFonts w:cs="Arial"/>
                <w:color w:val="000000"/>
              </w:rPr>
              <w:t>59,121</w:t>
            </w:r>
          </w:p>
        </w:tc>
        <w:tc>
          <w:tcPr>
            <w:tcW w:w="1240" w:type="dxa"/>
            <w:tcBorders>
              <w:top w:val="nil"/>
              <w:left w:val="nil"/>
              <w:bottom w:val="single" w:sz="4" w:space="0" w:color="auto"/>
              <w:right w:val="single" w:sz="4" w:space="0" w:color="auto"/>
            </w:tcBorders>
            <w:shd w:val="clear" w:color="auto" w:fill="auto"/>
            <w:vAlign w:val="center"/>
            <w:hideMark/>
          </w:tcPr>
          <w:p w14:paraId="430F91E0" w14:textId="77777777" w:rsidR="00955730" w:rsidRDefault="00955730" w:rsidP="00AD4FFE">
            <w:pPr>
              <w:spacing w:after="0" w:line="240" w:lineRule="auto"/>
              <w:jc w:val="center"/>
              <w:rPr>
                <w:rFonts w:cs="Arial"/>
                <w:color w:val="000000"/>
              </w:rPr>
            </w:pPr>
            <w:r>
              <w:rPr>
                <w:rFonts w:cs="Arial"/>
                <w:color w:val="000000"/>
              </w:rPr>
              <w:t>59,121</w:t>
            </w:r>
          </w:p>
        </w:tc>
        <w:tc>
          <w:tcPr>
            <w:tcW w:w="1240" w:type="dxa"/>
            <w:tcBorders>
              <w:top w:val="nil"/>
              <w:left w:val="nil"/>
              <w:bottom w:val="single" w:sz="4" w:space="0" w:color="auto"/>
              <w:right w:val="single" w:sz="4" w:space="0" w:color="auto"/>
            </w:tcBorders>
            <w:shd w:val="clear" w:color="auto" w:fill="auto"/>
            <w:vAlign w:val="center"/>
            <w:hideMark/>
          </w:tcPr>
          <w:p w14:paraId="475C1F8F"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4337AFB"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601B458"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A70608B"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434A6C3" w14:textId="77777777" w:rsidR="00955730" w:rsidRDefault="00955730" w:rsidP="00AD4FFE">
            <w:pPr>
              <w:spacing w:after="0" w:line="240" w:lineRule="auto"/>
              <w:jc w:val="center"/>
              <w:rPr>
                <w:rFonts w:cs="Arial"/>
                <w:color w:val="000000"/>
              </w:rPr>
            </w:pPr>
            <w:r>
              <w:rPr>
                <w:rFonts w:cs="Arial"/>
                <w:color w:val="000000"/>
              </w:rPr>
              <w:t>0,000</w:t>
            </w:r>
          </w:p>
        </w:tc>
      </w:tr>
      <w:tr w:rsidR="00955730" w:rsidRPr="008B4CEB" w14:paraId="76751B91" w14:textId="77777777" w:rsidTr="00AD4FF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E05849F" w14:textId="77777777" w:rsidR="00955730" w:rsidRPr="008B4CEB" w:rsidRDefault="00955730" w:rsidP="00AD4FFE">
            <w:pPr>
              <w:spacing w:after="0" w:line="240" w:lineRule="auto"/>
              <w:rPr>
                <w:rFonts w:eastAsia="Times New Roman" w:cs="Arial"/>
                <w:color w:val="000000"/>
                <w:lang w:eastAsia="ru-RU"/>
              </w:rPr>
            </w:pPr>
            <w:r w:rsidRPr="008B4CEB">
              <w:rPr>
                <w:rFonts w:eastAsia="Times New Roman" w:cs="Arial"/>
                <w:color w:val="00000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34BDBF46"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6E5FAF7A" w14:textId="77777777" w:rsidR="00955730" w:rsidRDefault="00955730" w:rsidP="00AD4FFE">
            <w:pPr>
              <w:spacing w:after="0" w:line="240" w:lineRule="auto"/>
              <w:jc w:val="center"/>
              <w:rPr>
                <w:rFonts w:cs="Arial"/>
                <w:color w:val="000000"/>
              </w:rPr>
            </w:pPr>
            <w:r>
              <w:rPr>
                <w:rFonts w:cs="Arial"/>
                <w:color w:val="000000"/>
              </w:rPr>
              <w:t>37,2</w:t>
            </w:r>
          </w:p>
        </w:tc>
        <w:tc>
          <w:tcPr>
            <w:tcW w:w="1240" w:type="dxa"/>
            <w:tcBorders>
              <w:top w:val="nil"/>
              <w:left w:val="nil"/>
              <w:bottom w:val="single" w:sz="4" w:space="0" w:color="auto"/>
              <w:right w:val="single" w:sz="4" w:space="0" w:color="auto"/>
            </w:tcBorders>
            <w:shd w:val="clear" w:color="auto" w:fill="auto"/>
            <w:vAlign w:val="center"/>
            <w:hideMark/>
          </w:tcPr>
          <w:p w14:paraId="67DBCD5C" w14:textId="77777777" w:rsidR="00955730" w:rsidRDefault="00955730" w:rsidP="00AD4FFE">
            <w:pPr>
              <w:spacing w:after="0" w:line="240" w:lineRule="auto"/>
              <w:jc w:val="center"/>
              <w:rPr>
                <w:rFonts w:cs="Arial"/>
                <w:color w:val="000000"/>
              </w:rPr>
            </w:pPr>
            <w:r>
              <w:rPr>
                <w:rFonts w:cs="Arial"/>
                <w:color w:val="000000"/>
              </w:rPr>
              <w:t>37,6</w:t>
            </w:r>
          </w:p>
        </w:tc>
        <w:tc>
          <w:tcPr>
            <w:tcW w:w="1240" w:type="dxa"/>
            <w:tcBorders>
              <w:top w:val="nil"/>
              <w:left w:val="nil"/>
              <w:bottom w:val="single" w:sz="4" w:space="0" w:color="auto"/>
              <w:right w:val="single" w:sz="4" w:space="0" w:color="auto"/>
            </w:tcBorders>
            <w:shd w:val="clear" w:color="auto" w:fill="auto"/>
            <w:vAlign w:val="center"/>
            <w:hideMark/>
          </w:tcPr>
          <w:p w14:paraId="76622DF1" w14:textId="77777777" w:rsidR="00955730" w:rsidRDefault="00955730" w:rsidP="00AD4FFE">
            <w:pPr>
              <w:spacing w:after="0" w:line="240" w:lineRule="auto"/>
              <w:jc w:val="center"/>
              <w:rPr>
                <w:rFonts w:cs="Arial"/>
                <w:color w:val="000000"/>
              </w:rPr>
            </w:pPr>
            <w:r>
              <w:rPr>
                <w:rFonts w:cs="Arial"/>
                <w:color w:val="000000"/>
              </w:rPr>
              <w:t>37,0</w:t>
            </w:r>
          </w:p>
        </w:tc>
        <w:tc>
          <w:tcPr>
            <w:tcW w:w="1240" w:type="dxa"/>
            <w:tcBorders>
              <w:top w:val="nil"/>
              <w:left w:val="nil"/>
              <w:bottom w:val="single" w:sz="4" w:space="0" w:color="auto"/>
              <w:right w:val="single" w:sz="4" w:space="0" w:color="auto"/>
            </w:tcBorders>
            <w:shd w:val="clear" w:color="auto" w:fill="auto"/>
            <w:vAlign w:val="center"/>
            <w:hideMark/>
          </w:tcPr>
          <w:p w14:paraId="2F89697E" w14:textId="77777777" w:rsidR="00955730" w:rsidRDefault="00955730" w:rsidP="00AD4FFE">
            <w:pPr>
              <w:spacing w:after="0" w:line="240" w:lineRule="auto"/>
              <w:jc w:val="center"/>
              <w:rPr>
                <w:rFonts w:cs="Arial"/>
                <w:color w:val="000000"/>
              </w:rPr>
            </w:pPr>
            <w:r>
              <w:rPr>
                <w:rFonts w:cs="Arial"/>
                <w:color w:val="000000"/>
              </w:rPr>
              <w:t>37,0</w:t>
            </w:r>
          </w:p>
        </w:tc>
        <w:tc>
          <w:tcPr>
            <w:tcW w:w="1240" w:type="dxa"/>
            <w:tcBorders>
              <w:top w:val="nil"/>
              <w:left w:val="nil"/>
              <w:bottom w:val="single" w:sz="4" w:space="0" w:color="auto"/>
              <w:right w:val="single" w:sz="4" w:space="0" w:color="auto"/>
            </w:tcBorders>
            <w:shd w:val="clear" w:color="auto" w:fill="auto"/>
            <w:vAlign w:val="center"/>
            <w:hideMark/>
          </w:tcPr>
          <w:p w14:paraId="45A0D2D3"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5C4D081"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A7FB543"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059A15D"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9900DFB" w14:textId="77777777" w:rsidR="00955730" w:rsidRDefault="00955730" w:rsidP="00AD4FFE">
            <w:pPr>
              <w:spacing w:after="0" w:line="240" w:lineRule="auto"/>
              <w:jc w:val="center"/>
              <w:rPr>
                <w:rFonts w:cs="Arial"/>
                <w:color w:val="000000"/>
              </w:rPr>
            </w:pPr>
            <w:r>
              <w:rPr>
                <w:rFonts w:cs="Arial"/>
                <w:color w:val="000000"/>
              </w:rPr>
              <w:t>0,000</w:t>
            </w:r>
          </w:p>
        </w:tc>
      </w:tr>
      <w:tr w:rsidR="00955730" w:rsidRPr="008B4CEB" w14:paraId="621DF34F" w14:textId="77777777" w:rsidTr="00AD4FF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5AF798A" w14:textId="77777777" w:rsidR="00955730" w:rsidRPr="008B4CEB" w:rsidRDefault="00955730" w:rsidP="00AD4FFE">
            <w:pPr>
              <w:spacing w:after="0" w:line="240" w:lineRule="auto"/>
              <w:rPr>
                <w:rFonts w:eastAsia="Times New Roman" w:cs="Arial"/>
                <w:color w:val="000000"/>
                <w:lang w:eastAsia="ru-RU"/>
              </w:rPr>
            </w:pPr>
            <w:r w:rsidRPr="008B4CEB">
              <w:rPr>
                <w:rFonts w:eastAsia="Times New Roman" w:cs="Arial"/>
                <w:color w:val="00000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37D64EAB"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394BE0E" w14:textId="77777777" w:rsidR="00955730" w:rsidRDefault="00955730" w:rsidP="00AD4FFE">
            <w:pPr>
              <w:spacing w:after="0" w:line="240" w:lineRule="auto"/>
              <w:jc w:val="center"/>
              <w:rPr>
                <w:rFonts w:cs="Arial"/>
                <w:color w:val="000000"/>
              </w:rPr>
            </w:pPr>
            <w:r>
              <w:rPr>
                <w:rFonts w:cs="Arial"/>
                <w:color w:val="000000"/>
              </w:rPr>
              <w:t>59,397</w:t>
            </w:r>
          </w:p>
        </w:tc>
        <w:tc>
          <w:tcPr>
            <w:tcW w:w="1240" w:type="dxa"/>
            <w:tcBorders>
              <w:top w:val="nil"/>
              <w:left w:val="nil"/>
              <w:bottom w:val="single" w:sz="4" w:space="0" w:color="auto"/>
              <w:right w:val="single" w:sz="4" w:space="0" w:color="auto"/>
            </w:tcBorders>
            <w:shd w:val="clear" w:color="auto" w:fill="auto"/>
            <w:vAlign w:val="center"/>
            <w:hideMark/>
          </w:tcPr>
          <w:p w14:paraId="6C4BE0F2" w14:textId="77777777" w:rsidR="00955730" w:rsidRDefault="00955730" w:rsidP="00AD4FFE">
            <w:pPr>
              <w:spacing w:after="0" w:line="240" w:lineRule="auto"/>
              <w:jc w:val="center"/>
              <w:rPr>
                <w:rFonts w:cs="Arial"/>
                <w:color w:val="000000"/>
              </w:rPr>
            </w:pPr>
            <w:r>
              <w:rPr>
                <w:rFonts w:cs="Arial"/>
                <w:color w:val="000000"/>
              </w:rPr>
              <w:t>59,932</w:t>
            </w:r>
          </w:p>
        </w:tc>
        <w:tc>
          <w:tcPr>
            <w:tcW w:w="1240" w:type="dxa"/>
            <w:tcBorders>
              <w:top w:val="nil"/>
              <w:left w:val="nil"/>
              <w:bottom w:val="single" w:sz="4" w:space="0" w:color="auto"/>
              <w:right w:val="single" w:sz="4" w:space="0" w:color="auto"/>
            </w:tcBorders>
            <w:shd w:val="clear" w:color="auto" w:fill="auto"/>
            <w:vAlign w:val="center"/>
            <w:hideMark/>
          </w:tcPr>
          <w:p w14:paraId="36019728" w14:textId="77777777" w:rsidR="00955730" w:rsidRDefault="00955730" w:rsidP="00AD4FFE">
            <w:pPr>
              <w:spacing w:after="0" w:line="240" w:lineRule="auto"/>
              <w:jc w:val="center"/>
              <w:rPr>
                <w:rFonts w:cs="Arial"/>
                <w:color w:val="000000"/>
              </w:rPr>
            </w:pPr>
            <w:r>
              <w:rPr>
                <w:rFonts w:cs="Arial"/>
                <w:color w:val="000000"/>
              </w:rPr>
              <w:t>59,121</w:t>
            </w:r>
          </w:p>
        </w:tc>
        <w:tc>
          <w:tcPr>
            <w:tcW w:w="1240" w:type="dxa"/>
            <w:tcBorders>
              <w:top w:val="nil"/>
              <w:left w:val="nil"/>
              <w:bottom w:val="single" w:sz="4" w:space="0" w:color="auto"/>
              <w:right w:val="single" w:sz="4" w:space="0" w:color="auto"/>
            </w:tcBorders>
            <w:shd w:val="clear" w:color="auto" w:fill="auto"/>
            <w:vAlign w:val="center"/>
            <w:hideMark/>
          </w:tcPr>
          <w:p w14:paraId="76109B17" w14:textId="77777777" w:rsidR="00955730" w:rsidRDefault="00955730" w:rsidP="00AD4FFE">
            <w:pPr>
              <w:spacing w:after="0" w:line="240" w:lineRule="auto"/>
              <w:jc w:val="center"/>
              <w:rPr>
                <w:rFonts w:cs="Arial"/>
                <w:color w:val="000000"/>
              </w:rPr>
            </w:pPr>
            <w:r>
              <w:rPr>
                <w:rFonts w:cs="Arial"/>
                <w:color w:val="000000"/>
              </w:rPr>
              <w:t>59,121</w:t>
            </w:r>
          </w:p>
        </w:tc>
        <w:tc>
          <w:tcPr>
            <w:tcW w:w="1240" w:type="dxa"/>
            <w:tcBorders>
              <w:top w:val="nil"/>
              <w:left w:val="nil"/>
              <w:bottom w:val="single" w:sz="4" w:space="0" w:color="auto"/>
              <w:right w:val="single" w:sz="4" w:space="0" w:color="auto"/>
            </w:tcBorders>
            <w:shd w:val="clear" w:color="auto" w:fill="auto"/>
            <w:vAlign w:val="center"/>
            <w:hideMark/>
          </w:tcPr>
          <w:p w14:paraId="761ABF15"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B218109"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F603293"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881186E"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B93046F" w14:textId="77777777" w:rsidR="00955730" w:rsidRDefault="00955730" w:rsidP="00AD4FFE">
            <w:pPr>
              <w:spacing w:after="0" w:line="240" w:lineRule="auto"/>
              <w:jc w:val="center"/>
              <w:rPr>
                <w:rFonts w:cs="Arial"/>
                <w:color w:val="000000"/>
              </w:rPr>
            </w:pPr>
            <w:r>
              <w:rPr>
                <w:rFonts w:cs="Arial"/>
                <w:color w:val="000000"/>
              </w:rPr>
              <w:t>0,000</w:t>
            </w:r>
          </w:p>
        </w:tc>
      </w:tr>
      <w:tr w:rsidR="00955730" w:rsidRPr="008B4CEB" w14:paraId="7A5771E6" w14:textId="77777777" w:rsidTr="00AD4FF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20C0780" w14:textId="77777777" w:rsidR="00955730" w:rsidRPr="008B4CEB" w:rsidRDefault="00955730" w:rsidP="00AD4FFE">
            <w:pPr>
              <w:spacing w:after="0" w:line="240" w:lineRule="auto"/>
              <w:rPr>
                <w:rFonts w:eastAsia="Times New Roman" w:cs="Arial"/>
                <w:color w:val="000000"/>
                <w:lang w:eastAsia="ru-RU"/>
              </w:rPr>
            </w:pPr>
            <w:r w:rsidRPr="008B4CEB">
              <w:rPr>
                <w:rFonts w:eastAsia="Times New Roman" w:cs="Arial"/>
                <w:color w:val="000000"/>
                <w:lang w:eastAsia="ru-RU"/>
              </w:rPr>
              <w:lastRenderedPageBreak/>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12887F43"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1986E4F0" w14:textId="77777777" w:rsidR="00955730" w:rsidRDefault="00955730" w:rsidP="00AD4FFE">
            <w:pPr>
              <w:spacing w:after="0" w:line="240" w:lineRule="auto"/>
              <w:jc w:val="center"/>
              <w:rPr>
                <w:rFonts w:cs="Arial"/>
                <w:color w:val="000000"/>
              </w:rPr>
            </w:pPr>
            <w:r>
              <w:rPr>
                <w:rFonts w:cs="Arial"/>
                <w:color w:val="000000"/>
              </w:rPr>
              <w:t>37,2</w:t>
            </w:r>
          </w:p>
        </w:tc>
        <w:tc>
          <w:tcPr>
            <w:tcW w:w="1240" w:type="dxa"/>
            <w:tcBorders>
              <w:top w:val="nil"/>
              <w:left w:val="nil"/>
              <w:bottom w:val="single" w:sz="4" w:space="0" w:color="auto"/>
              <w:right w:val="single" w:sz="4" w:space="0" w:color="auto"/>
            </w:tcBorders>
            <w:shd w:val="clear" w:color="auto" w:fill="auto"/>
            <w:vAlign w:val="center"/>
            <w:hideMark/>
          </w:tcPr>
          <w:p w14:paraId="67099C7C" w14:textId="77777777" w:rsidR="00955730" w:rsidRDefault="00955730" w:rsidP="00AD4FFE">
            <w:pPr>
              <w:spacing w:after="0" w:line="240" w:lineRule="auto"/>
              <w:jc w:val="center"/>
              <w:rPr>
                <w:rFonts w:cs="Arial"/>
                <w:color w:val="000000"/>
              </w:rPr>
            </w:pPr>
            <w:r>
              <w:rPr>
                <w:rFonts w:cs="Arial"/>
                <w:color w:val="000000"/>
              </w:rPr>
              <w:t>37,6</w:t>
            </w:r>
          </w:p>
        </w:tc>
        <w:tc>
          <w:tcPr>
            <w:tcW w:w="1240" w:type="dxa"/>
            <w:tcBorders>
              <w:top w:val="nil"/>
              <w:left w:val="nil"/>
              <w:bottom w:val="single" w:sz="4" w:space="0" w:color="auto"/>
              <w:right w:val="single" w:sz="4" w:space="0" w:color="auto"/>
            </w:tcBorders>
            <w:shd w:val="clear" w:color="auto" w:fill="auto"/>
            <w:vAlign w:val="center"/>
            <w:hideMark/>
          </w:tcPr>
          <w:p w14:paraId="76C51DF4" w14:textId="77777777" w:rsidR="00955730" w:rsidRDefault="00955730" w:rsidP="00AD4FFE">
            <w:pPr>
              <w:spacing w:after="0" w:line="240" w:lineRule="auto"/>
              <w:jc w:val="center"/>
              <w:rPr>
                <w:rFonts w:cs="Arial"/>
                <w:color w:val="000000"/>
              </w:rPr>
            </w:pPr>
            <w:r>
              <w:rPr>
                <w:rFonts w:cs="Arial"/>
                <w:color w:val="000000"/>
              </w:rPr>
              <w:t>37,0</w:t>
            </w:r>
          </w:p>
        </w:tc>
        <w:tc>
          <w:tcPr>
            <w:tcW w:w="1240" w:type="dxa"/>
            <w:tcBorders>
              <w:top w:val="nil"/>
              <w:left w:val="nil"/>
              <w:bottom w:val="single" w:sz="4" w:space="0" w:color="auto"/>
              <w:right w:val="single" w:sz="4" w:space="0" w:color="auto"/>
            </w:tcBorders>
            <w:shd w:val="clear" w:color="auto" w:fill="auto"/>
            <w:vAlign w:val="center"/>
            <w:hideMark/>
          </w:tcPr>
          <w:p w14:paraId="031B22D7" w14:textId="77777777" w:rsidR="00955730" w:rsidRDefault="00955730" w:rsidP="00AD4FFE">
            <w:pPr>
              <w:spacing w:after="0" w:line="240" w:lineRule="auto"/>
              <w:jc w:val="center"/>
              <w:rPr>
                <w:rFonts w:cs="Arial"/>
                <w:color w:val="000000"/>
              </w:rPr>
            </w:pPr>
            <w:r>
              <w:rPr>
                <w:rFonts w:cs="Arial"/>
                <w:color w:val="000000"/>
              </w:rPr>
              <w:t>37,0</w:t>
            </w:r>
          </w:p>
        </w:tc>
        <w:tc>
          <w:tcPr>
            <w:tcW w:w="1240" w:type="dxa"/>
            <w:tcBorders>
              <w:top w:val="nil"/>
              <w:left w:val="nil"/>
              <w:bottom w:val="single" w:sz="4" w:space="0" w:color="auto"/>
              <w:right w:val="single" w:sz="4" w:space="0" w:color="auto"/>
            </w:tcBorders>
            <w:shd w:val="clear" w:color="auto" w:fill="auto"/>
            <w:vAlign w:val="center"/>
            <w:hideMark/>
          </w:tcPr>
          <w:p w14:paraId="431435B2"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95CD238"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8F9960B"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19FE0CD3"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23EB2A0" w14:textId="77777777" w:rsidR="00955730" w:rsidRDefault="00955730" w:rsidP="00AD4FFE">
            <w:pPr>
              <w:spacing w:after="0" w:line="240" w:lineRule="auto"/>
              <w:jc w:val="center"/>
              <w:rPr>
                <w:rFonts w:cs="Arial"/>
                <w:color w:val="000000"/>
              </w:rPr>
            </w:pPr>
            <w:r>
              <w:rPr>
                <w:rFonts w:cs="Arial"/>
                <w:color w:val="000000"/>
              </w:rPr>
              <w:t>0,000</w:t>
            </w:r>
          </w:p>
        </w:tc>
      </w:tr>
      <w:tr w:rsidR="00955730" w:rsidRPr="008B4CEB" w14:paraId="7086367C" w14:textId="77777777" w:rsidTr="00AD4FFE">
        <w:trPr>
          <w:trHeight w:val="300"/>
        </w:trPr>
        <w:tc>
          <w:tcPr>
            <w:tcW w:w="1440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B9733A" w14:textId="77777777" w:rsidR="00955730" w:rsidRPr="008B4CEB" w:rsidRDefault="00955730" w:rsidP="00AD4FFE">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Баланс в паре</w:t>
            </w:r>
          </w:p>
        </w:tc>
      </w:tr>
      <w:tr w:rsidR="00955730" w:rsidRPr="008B4CEB" w14:paraId="4CD8136A" w14:textId="77777777" w:rsidTr="00AD4FFE">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7E518A6" w14:textId="77777777" w:rsidR="00955730" w:rsidRPr="008B4CEB" w:rsidRDefault="00955730" w:rsidP="00AD4FFE">
            <w:pPr>
              <w:spacing w:after="0" w:line="240" w:lineRule="auto"/>
              <w:jc w:val="left"/>
              <w:rPr>
                <w:rFonts w:eastAsia="Times New Roman" w:cs="Arial"/>
                <w:color w:val="000000"/>
                <w:sz w:val="20"/>
                <w:szCs w:val="20"/>
                <w:lang w:eastAsia="ru-RU"/>
              </w:rPr>
            </w:pPr>
            <w:r w:rsidRPr="008B4CEB">
              <w:rPr>
                <w:rFonts w:eastAsia="Times New Roman" w:cs="Arial"/>
                <w:color w:val="000000"/>
                <w:sz w:val="20"/>
                <w:szCs w:val="2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5AEF7DD5"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0BB32F1"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173,6</w:t>
            </w:r>
          </w:p>
        </w:tc>
        <w:tc>
          <w:tcPr>
            <w:tcW w:w="1240" w:type="dxa"/>
            <w:tcBorders>
              <w:top w:val="nil"/>
              <w:left w:val="nil"/>
              <w:bottom w:val="single" w:sz="4" w:space="0" w:color="auto"/>
              <w:right w:val="single" w:sz="4" w:space="0" w:color="auto"/>
            </w:tcBorders>
            <w:shd w:val="clear" w:color="auto" w:fill="auto"/>
            <w:vAlign w:val="center"/>
            <w:hideMark/>
          </w:tcPr>
          <w:p w14:paraId="189E03DF"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173,6</w:t>
            </w:r>
          </w:p>
        </w:tc>
        <w:tc>
          <w:tcPr>
            <w:tcW w:w="1240" w:type="dxa"/>
            <w:tcBorders>
              <w:top w:val="nil"/>
              <w:left w:val="nil"/>
              <w:bottom w:val="single" w:sz="4" w:space="0" w:color="auto"/>
              <w:right w:val="single" w:sz="4" w:space="0" w:color="auto"/>
            </w:tcBorders>
            <w:shd w:val="clear" w:color="auto" w:fill="auto"/>
            <w:vAlign w:val="center"/>
            <w:hideMark/>
          </w:tcPr>
          <w:p w14:paraId="01073DF5"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173,6</w:t>
            </w:r>
          </w:p>
        </w:tc>
        <w:tc>
          <w:tcPr>
            <w:tcW w:w="1240" w:type="dxa"/>
            <w:tcBorders>
              <w:top w:val="nil"/>
              <w:left w:val="nil"/>
              <w:bottom w:val="single" w:sz="4" w:space="0" w:color="auto"/>
              <w:right w:val="single" w:sz="4" w:space="0" w:color="auto"/>
            </w:tcBorders>
            <w:shd w:val="clear" w:color="auto" w:fill="auto"/>
            <w:vAlign w:val="center"/>
            <w:hideMark/>
          </w:tcPr>
          <w:p w14:paraId="0DE09F79"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173,6</w:t>
            </w:r>
          </w:p>
        </w:tc>
        <w:tc>
          <w:tcPr>
            <w:tcW w:w="1240" w:type="dxa"/>
            <w:tcBorders>
              <w:top w:val="nil"/>
              <w:left w:val="nil"/>
              <w:bottom w:val="single" w:sz="4" w:space="0" w:color="auto"/>
              <w:right w:val="single" w:sz="4" w:space="0" w:color="auto"/>
            </w:tcBorders>
            <w:shd w:val="clear" w:color="auto" w:fill="auto"/>
            <w:vAlign w:val="center"/>
            <w:hideMark/>
          </w:tcPr>
          <w:p w14:paraId="7D5292A9"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3D16174"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29491B4"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8A69C2D"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AC258DE"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r>
      <w:tr w:rsidR="00955730" w:rsidRPr="008B4CEB" w14:paraId="78B83F7E" w14:textId="77777777" w:rsidTr="00AD4FFE">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86DB063" w14:textId="77777777" w:rsidR="00955730" w:rsidRPr="008B4CEB" w:rsidRDefault="00955730" w:rsidP="00AD4FFE">
            <w:pPr>
              <w:spacing w:after="0" w:line="240" w:lineRule="auto"/>
              <w:jc w:val="left"/>
              <w:rPr>
                <w:rFonts w:eastAsia="Times New Roman" w:cs="Arial"/>
                <w:color w:val="000000"/>
                <w:sz w:val="20"/>
                <w:szCs w:val="20"/>
                <w:lang w:eastAsia="ru-RU"/>
              </w:rPr>
            </w:pPr>
            <w:r w:rsidRPr="008B4CEB">
              <w:rPr>
                <w:rFonts w:eastAsia="Times New Roman" w:cs="Arial"/>
                <w:color w:val="000000"/>
                <w:sz w:val="20"/>
                <w:szCs w:val="2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43148880"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5C57BBB"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173,6</w:t>
            </w:r>
          </w:p>
        </w:tc>
        <w:tc>
          <w:tcPr>
            <w:tcW w:w="1240" w:type="dxa"/>
            <w:tcBorders>
              <w:top w:val="nil"/>
              <w:left w:val="nil"/>
              <w:bottom w:val="single" w:sz="4" w:space="0" w:color="auto"/>
              <w:right w:val="single" w:sz="4" w:space="0" w:color="auto"/>
            </w:tcBorders>
            <w:shd w:val="clear" w:color="auto" w:fill="auto"/>
            <w:vAlign w:val="center"/>
            <w:hideMark/>
          </w:tcPr>
          <w:p w14:paraId="042877A0"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173,6</w:t>
            </w:r>
          </w:p>
        </w:tc>
        <w:tc>
          <w:tcPr>
            <w:tcW w:w="1240" w:type="dxa"/>
            <w:tcBorders>
              <w:top w:val="nil"/>
              <w:left w:val="nil"/>
              <w:bottom w:val="single" w:sz="4" w:space="0" w:color="auto"/>
              <w:right w:val="single" w:sz="4" w:space="0" w:color="auto"/>
            </w:tcBorders>
            <w:shd w:val="clear" w:color="auto" w:fill="auto"/>
            <w:vAlign w:val="center"/>
            <w:hideMark/>
          </w:tcPr>
          <w:p w14:paraId="1F81DB91"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173,6</w:t>
            </w:r>
          </w:p>
        </w:tc>
        <w:tc>
          <w:tcPr>
            <w:tcW w:w="1240" w:type="dxa"/>
            <w:tcBorders>
              <w:top w:val="nil"/>
              <w:left w:val="nil"/>
              <w:bottom w:val="single" w:sz="4" w:space="0" w:color="auto"/>
              <w:right w:val="single" w:sz="4" w:space="0" w:color="auto"/>
            </w:tcBorders>
            <w:shd w:val="clear" w:color="auto" w:fill="auto"/>
            <w:vAlign w:val="center"/>
            <w:hideMark/>
          </w:tcPr>
          <w:p w14:paraId="53D1041E"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173,6</w:t>
            </w:r>
          </w:p>
        </w:tc>
        <w:tc>
          <w:tcPr>
            <w:tcW w:w="1240" w:type="dxa"/>
            <w:tcBorders>
              <w:top w:val="nil"/>
              <w:left w:val="nil"/>
              <w:bottom w:val="single" w:sz="4" w:space="0" w:color="auto"/>
              <w:right w:val="single" w:sz="4" w:space="0" w:color="auto"/>
            </w:tcBorders>
            <w:shd w:val="clear" w:color="auto" w:fill="auto"/>
            <w:vAlign w:val="center"/>
            <w:hideMark/>
          </w:tcPr>
          <w:p w14:paraId="1497E6D1"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27E9354"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CE6C837"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C9BE9DA"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4674469"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r>
      <w:tr w:rsidR="00955730" w:rsidRPr="008B4CEB" w14:paraId="624C7604" w14:textId="77777777" w:rsidTr="00AD4FFE">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F68AC53" w14:textId="77777777" w:rsidR="00955730" w:rsidRPr="008B4CEB" w:rsidRDefault="00955730" w:rsidP="00AD4FFE">
            <w:pPr>
              <w:spacing w:after="0" w:line="240" w:lineRule="auto"/>
              <w:jc w:val="left"/>
              <w:rPr>
                <w:rFonts w:eastAsia="Times New Roman" w:cs="Arial"/>
                <w:color w:val="000000"/>
                <w:sz w:val="20"/>
                <w:szCs w:val="20"/>
                <w:lang w:eastAsia="ru-RU"/>
              </w:rPr>
            </w:pPr>
            <w:r w:rsidRPr="008B4CEB">
              <w:rPr>
                <w:rFonts w:eastAsia="Times New Roman" w:cs="Arial"/>
                <w:color w:val="000000"/>
                <w:sz w:val="20"/>
                <w:szCs w:val="2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14:paraId="7DA7C730"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289170E1"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EA425B4"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A474C8C"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C506EE7"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4BB57CF"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224430B"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42CC23A"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42424FB"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9AB78F8"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r>
      <w:tr w:rsidR="00955730" w:rsidRPr="008B4CEB" w14:paraId="7340A3D8" w14:textId="77777777" w:rsidTr="00AD4FFE">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A5872F0" w14:textId="77777777" w:rsidR="00955730" w:rsidRPr="008B4CEB" w:rsidRDefault="00955730" w:rsidP="00AD4FFE">
            <w:pPr>
              <w:spacing w:after="0" w:line="240" w:lineRule="auto"/>
              <w:jc w:val="left"/>
              <w:rPr>
                <w:rFonts w:eastAsia="Times New Roman" w:cs="Arial"/>
                <w:color w:val="000000"/>
                <w:sz w:val="20"/>
                <w:szCs w:val="20"/>
                <w:lang w:eastAsia="ru-RU"/>
              </w:rPr>
            </w:pPr>
            <w:r w:rsidRPr="008B4CEB">
              <w:rPr>
                <w:rFonts w:eastAsia="Times New Roman" w:cs="Arial"/>
                <w:color w:val="000000"/>
                <w:sz w:val="20"/>
                <w:szCs w:val="2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14:paraId="1E3E21DA"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0A578AB"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14</w:t>
            </w:r>
          </w:p>
        </w:tc>
        <w:tc>
          <w:tcPr>
            <w:tcW w:w="1240" w:type="dxa"/>
            <w:tcBorders>
              <w:top w:val="nil"/>
              <w:left w:val="nil"/>
              <w:bottom w:val="single" w:sz="4" w:space="0" w:color="auto"/>
              <w:right w:val="single" w:sz="4" w:space="0" w:color="auto"/>
            </w:tcBorders>
            <w:shd w:val="clear" w:color="auto" w:fill="auto"/>
            <w:vAlign w:val="center"/>
            <w:hideMark/>
          </w:tcPr>
          <w:p w14:paraId="7713151B"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14</w:t>
            </w:r>
          </w:p>
        </w:tc>
        <w:tc>
          <w:tcPr>
            <w:tcW w:w="1240" w:type="dxa"/>
            <w:tcBorders>
              <w:top w:val="nil"/>
              <w:left w:val="nil"/>
              <w:bottom w:val="single" w:sz="4" w:space="0" w:color="auto"/>
              <w:right w:val="single" w:sz="4" w:space="0" w:color="auto"/>
            </w:tcBorders>
            <w:shd w:val="clear" w:color="auto" w:fill="auto"/>
            <w:vAlign w:val="center"/>
            <w:hideMark/>
          </w:tcPr>
          <w:p w14:paraId="321D969C"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14</w:t>
            </w:r>
          </w:p>
        </w:tc>
        <w:tc>
          <w:tcPr>
            <w:tcW w:w="1240" w:type="dxa"/>
            <w:tcBorders>
              <w:top w:val="nil"/>
              <w:left w:val="nil"/>
              <w:bottom w:val="single" w:sz="4" w:space="0" w:color="auto"/>
              <w:right w:val="single" w:sz="4" w:space="0" w:color="auto"/>
            </w:tcBorders>
            <w:shd w:val="clear" w:color="auto" w:fill="auto"/>
            <w:vAlign w:val="center"/>
            <w:hideMark/>
          </w:tcPr>
          <w:p w14:paraId="3427A46E"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14</w:t>
            </w:r>
          </w:p>
        </w:tc>
        <w:tc>
          <w:tcPr>
            <w:tcW w:w="1240" w:type="dxa"/>
            <w:tcBorders>
              <w:top w:val="nil"/>
              <w:left w:val="nil"/>
              <w:bottom w:val="single" w:sz="4" w:space="0" w:color="auto"/>
              <w:right w:val="single" w:sz="4" w:space="0" w:color="auto"/>
            </w:tcBorders>
            <w:shd w:val="clear" w:color="auto" w:fill="auto"/>
            <w:vAlign w:val="center"/>
            <w:hideMark/>
          </w:tcPr>
          <w:p w14:paraId="6FDBEDEB"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3434808"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72F37E5"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9800FA0"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0E45940"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r>
      <w:tr w:rsidR="00955730" w:rsidRPr="008B4CEB" w14:paraId="09F41C0D" w14:textId="77777777" w:rsidTr="00AD4FFE">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1DA8D22" w14:textId="77777777" w:rsidR="00955730" w:rsidRPr="008B4CEB" w:rsidRDefault="00955730" w:rsidP="00AD4FFE">
            <w:pPr>
              <w:spacing w:after="0" w:line="240" w:lineRule="auto"/>
              <w:jc w:val="left"/>
              <w:rPr>
                <w:rFonts w:eastAsia="Times New Roman" w:cs="Arial"/>
                <w:color w:val="000000"/>
                <w:sz w:val="20"/>
                <w:szCs w:val="20"/>
                <w:lang w:eastAsia="ru-RU"/>
              </w:rPr>
            </w:pPr>
            <w:r w:rsidRPr="008B4CEB">
              <w:rPr>
                <w:rFonts w:eastAsia="Times New Roman" w:cs="Arial"/>
                <w:color w:val="000000"/>
                <w:sz w:val="20"/>
                <w:szCs w:val="2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14:paraId="086507FA"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6EFC542"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159,6</w:t>
            </w:r>
          </w:p>
        </w:tc>
        <w:tc>
          <w:tcPr>
            <w:tcW w:w="1240" w:type="dxa"/>
            <w:tcBorders>
              <w:top w:val="nil"/>
              <w:left w:val="nil"/>
              <w:bottom w:val="single" w:sz="4" w:space="0" w:color="auto"/>
              <w:right w:val="single" w:sz="4" w:space="0" w:color="auto"/>
            </w:tcBorders>
            <w:shd w:val="clear" w:color="auto" w:fill="auto"/>
            <w:vAlign w:val="center"/>
            <w:hideMark/>
          </w:tcPr>
          <w:p w14:paraId="576F3ABC"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159,6</w:t>
            </w:r>
          </w:p>
        </w:tc>
        <w:tc>
          <w:tcPr>
            <w:tcW w:w="1240" w:type="dxa"/>
            <w:tcBorders>
              <w:top w:val="nil"/>
              <w:left w:val="nil"/>
              <w:bottom w:val="single" w:sz="4" w:space="0" w:color="auto"/>
              <w:right w:val="single" w:sz="4" w:space="0" w:color="auto"/>
            </w:tcBorders>
            <w:shd w:val="clear" w:color="auto" w:fill="auto"/>
            <w:vAlign w:val="center"/>
            <w:hideMark/>
          </w:tcPr>
          <w:p w14:paraId="612D1C41"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159,6</w:t>
            </w:r>
          </w:p>
        </w:tc>
        <w:tc>
          <w:tcPr>
            <w:tcW w:w="1240" w:type="dxa"/>
            <w:tcBorders>
              <w:top w:val="nil"/>
              <w:left w:val="nil"/>
              <w:bottom w:val="single" w:sz="4" w:space="0" w:color="auto"/>
              <w:right w:val="single" w:sz="4" w:space="0" w:color="auto"/>
            </w:tcBorders>
            <w:shd w:val="clear" w:color="auto" w:fill="auto"/>
            <w:vAlign w:val="center"/>
            <w:hideMark/>
          </w:tcPr>
          <w:p w14:paraId="1AA1E147"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159,6</w:t>
            </w:r>
          </w:p>
        </w:tc>
        <w:tc>
          <w:tcPr>
            <w:tcW w:w="1240" w:type="dxa"/>
            <w:tcBorders>
              <w:top w:val="nil"/>
              <w:left w:val="nil"/>
              <w:bottom w:val="single" w:sz="4" w:space="0" w:color="auto"/>
              <w:right w:val="single" w:sz="4" w:space="0" w:color="auto"/>
            </w:tcBorders>
            <w:shd w:val="clear" w:color="auto" w:fill="auto"/>
            <w:vAlign w:val="center"/>
            <w:hideMark/>
          </w:tcPr>
          <w:p w14:paraId="4F4C1757"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5284770"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5495D91"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A976143"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C7B1C29"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r>
      <w:tr w:rsidR="00955730" w:rsidRPr="008B4CEB" w14:paraId="14D4F13B" w14:textId="77777777" w:rsidTr="00AD4FFE">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4E4D950" w14:textId="77777777" w:rsidR="00955730" w:rsidRPr="008B4CEB" w:rsidRDefault="00955730" w:rsidP="00AD4FFE">
            <w:pPr>
              <w:spacing w:after="0" w:line="240" w:lineRule="auto"/>
              <w:jc w:val="left"/>
              <w:rPr>
                <w:rFonts w:eastAsia="Times New Roman" w:cs="Arial"/>
                <w:color w:val="000000"/>
                <w:sz w:val="20"/>
                <w:szCs w:val="20"/>
                <w:lang w:eastAsia="ru-RU"/>
              </w:rPr>
            </w:pPr>
            <w:r w:rsidRPr="008B4CEB">
              <w:rPr>
                <w:rFonts w:eastAsia="Times New Roman" w:cs="Arial"/>
                <w:color w:val="000000"/>
                <w:sz w:val="20"/>
                <w:szCs w:val="2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14:paraId="0A71D3EB"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BDB899B"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03AD1BB"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B8CC548"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2792689"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CC82546"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54A9730"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9970572"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1B8CDBE"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9B9B801"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r>
      <w:tr w:rsidR="00955730" w:rsidRPr="008B4CEB" w14:paraId="5688B307" w14:textId="77777777" w:rsidTr="00AD4FFE">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837295E" w14:textId="77777777" w:rsidR="00955730" w:rsidRPr="008B4CEB" w:rsidRDefault="00955730" w:rsidP="00AD4FFE">
            <w:pPr>
              <w:spacing w:after="0" w:line="240" w:lineRule="auto"/>
              <w:jc w:val="left"/>
              <w:rPr>
                <w:rFonts w:eastAsia="Times New Roman" w:cs="Arial"/>
                <w:color w:val="000000"/>
                <w:sz w:val="20"/>
                <w:szCs w:val="20"/>
                <w:lang w:eastAsia="ru-RU"/>
              </w:rPr>
            </w:pPr>
            <w:r w:rsidRPr="008B4CEB">
              <w:rPr>
                <w:rFonts w:eastAsia="Times New Roman" w:cs="Arial"/>
                <w:color w:val="000000"/>
                <w:sz w:val="20"/>
                <w:szCs w:val="20"/>
                <w:lang w:eastAsia="ru-RU"/>
              </w:rPr>
              <w:t>Договорная технологическая нагрузка</w:t>
            </w:r>
          </w:p>
        </w:tc>
        <w:tc>
          <w:tcPr>
            <w:tcW w:w="980" w:type="dxa"/>
            <w:tcBorders>
              <w:top w:val="nil"/>
              <w:left w:val="nil"/>
              <w:bottom w:val="single" w:sz="4" w:space="0" w:color="auto"/>
              <w:right w:val="single" w:sz="4" w:space="0" w:color="auto"/>
            </w:tcBorders>
            <w:shd w:val="clear" w:color="auto" w:fill="auto"/>
            <w:vAlign w:val="center"/>
            <w:hideMark/>
          </w:tcPr>
          <w:p w14:paraId="073AD930"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7AAB856"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7,3</w:t>
            </w:r>
          </w:p>
        </w:tc>
        <w:tc>
          <w:tcPr>
            <w:tcW w:w="1240" w:type="dxa"/>
            <w:tcBorders>
              <w:top w:val="nil"/>
              <w:left w:val="nil"/>
              <w:bottom w:val="single" w:sz="4" w:space="0" w:color="auto"/>
              <w:right w:val="single" w:sz="4" w:space="0" w:color="auto"/>
            </w:tcBorders>
            <w:shd w:val="clear" w:color="auto" w:fill="auto"/>
            <w:vAlign w:val="center"/>
            <w:hideMark/>
          </w:tcPr>
          <w:p w14:paraId="6B6EBA65"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7,3</w:t>
            </w:r>
          </w:p>
        </w:tc>
        <w:tc>
          <w:tcPr>
            <w:tcW w:w="1240" w:type="dxa"/>
            <w:tcBorders>
              <w:top w:val="nil"/>
              <w:left w:val="nil"/>
              <w:bottom w:val="single" w:sz="4" w:space="0" w:color="auto"/>
              <w:right w:val="single" w:sz="4" w:space="0" w:color="auto"/>
            </w:tcBorders>
            <w:shd w:val="clear" w:color="auto" w:fill="auto"/>
            <w:vAlign w:val="center"/>
            <w:hideMark/>
          </w:tcPr>
          <w:p w14:paraId="11F197F9"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7,3</w:t>
            </w:r>
          </w:p>
        </w:tc>
        <w:tc>
          <w:tcPr>
            <w:tcW w:w="1240" w:type="dxa"/>
            <w:tcBorders>
              <w:top w:val="nil"/>
              <w:left w:val="nil"/>
              <w:bottom w:val="single" w:sz="4" w:space="0" w:color="auto"/>
              <w:right w:val="single" w:sz="4" w:space="0" w:color="auto"/>
            </w:tcBorders>
            <w:shd w:val="clear" w:color="auto" w:fill="auto"/>
            <w:vAlign w:val="center"/>
            <w:hideMark/>
          </w:tcPr>
          <w:p w14:paraId="7C5FF8DB"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7,3</w:t>
            </w:r>
          </w:p>
        </w:tc>
        <w:tc>
          <w:tcPr>
            <w:tcW w:w="1240" w:type="dxa"/>
            <w:tcBorders>
              <w:top w:val="nil"/>
              <w:left w:val="nil"/>
              <w:bottom w:val="single" w:sz="4" w:space="0" w:color="auto"/>
              <w:right w:val="single" w:sz="4" w:space="0" w:color="auto"/>
            </w:tcBorders>
            <w:shd w:val="clear" w:color="auto" w:fill="auto"/>
            <w:vAlign w:val="center"/>
            <w:hideMark/>
          </w:tcPr>
          <w:p w14:paraId="08DADBC1"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F2D27B2"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258B46E"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00E8E7D"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97D49E4"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r>
      <w:tr w:rsidR="00955730" w:rsidRPr="008B4CEB" w14:paraId="5E73974A" w14:textId="77777777" w:rsidTr="00AD4FFE">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548EF7B" w14:textId="77777777" w:rsidR="00955730" w:rsidRPr="008B4CEB" w:rsidRDefault="00955730" w:rsidP="00AD4FFE">
            <w:pPr>
              <w:spacing w:after="0" w:line="240" w:lineRule="auto"/>
              <w:jc w:val="left"/>
              <w:rPr>
                <w:rFonts w:eastAsia="Times New Roman" w:cs="Arial"/>
                <w:color w:val="000000"/>
                <w:sz w:val="20"/>
                <w:szCs w:val="20"/>
                <w:lang w:eastAsia="ru-RU"/>
              </w:rPr>
            </w:pPr>
            <w:r w:rsidRPr="008B4CEB">
              <w:rPr>
                <w:rFonts w:eastAsia="Times New Roman" w:cs="Arial"/>
                <w:color w:val="000000"/>
                <w:sz w:val="20"/>
                <w:szCs w:val="20"/>
                <w:lang w:eastAsia="ru-RU"/>
              </w:rPr>
              <w:t>Расчетная тепловая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14:paraId="6A1816A6"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929DDC2"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8,03</w:t>
            </w:r>
          </w:p>
        </w:tc>
        <w:tc>
          <w:tcPr>
            <w:tcW w:w="1240" w:type="dxa"/>
            <w:tcBorders>
              <w:top w:val="nil"/>
              <w:left w:val="nil"/>
              <w:bottom w:val="single" w:sz="4" w:space="0" w:color="auto"/>
              <w:right w:val="single" w:sz="4" w:space="0" w:color="auto"/>
            </w:tcBorders>
            <w:shd w:val="clear" w:color="auto" w:fill="auto"/>
            <w:vAlign w:val="center"/>
            <w:hideMark/>
          </w:tcPr>
          <w:p w14:paraId="162D3432"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8,03</w:t>
            </w:r>
          </w:p>
        </w:tc>
        <w:tc>
          <w:tcPr>
            <w:tcW w:w="1240" w:type="dxa"/>
            <w:tcBorders>
              <w:top w:val="nil"/>
              <w:left w:val="nil"/>
              <w:bottom w:val="single" w:sz="4" w:space="0" w:color="auto"/>
              <w:right w:val="single" w:sz="4" w:space="0" w:color="auto"/>
            </w:tcBorders>
            <w:shd w:val="clear" w:color="auto" w:fill="auto"/>
            <w:vAlign w:val="center"/>
            <w:hideMark/>
          </w:tcPr>
          <w:p w14:paraId="5F381809"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8,03</w:t>
            </w:r>
          </w:p>
        </w:tc>
        <w:tc>
          <w:tcPr>
            <w:tcW w:w="1240" w:type="dxa"/>
            <w:tcBorders>
              <w:top w:val="nil"/>
              <w:left w:val="nil"/>
              <w:bottom w:val="single" w:sz="4" w:space="0" w:color="auto"/>
              <w:right w:val="single" w:sz="4" w:space="0" w:color="auto"/>
            </w:tcBorders>
            <w:shd w:val="clear" w:color="auto" w:fill="auto"/>
            <w:vAlign w:val="center"/>
            <w:hideMark/>
          </w:tcPr>
          <w:p w14:paraId="05FF021E"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8,03</w:t>
            </w:r>
          </w:p>
        </w:tc>
        <w:tc>
          <w:tcPr>
            <w:tcW w:w="1240" w:type="dxa"/>
            <w:tcBorders>
              <w:top w:val="nil"/>
              <w:left w:val="nil"/>
              <w:bottom w:val="single" w:sz="4" w:space="0" w:color="auto"/>
              <w:right w:val="single" w:sz="4" w:space="0" w:color="auto"/>
            </w:tcBorders>
            <w:shd w:val="clear" w:color="auto" w:fill="auto"/>
            <w:vAlign w:val="center"/>
            <w:hideMark/>
          </w:tcPr>
          <w:p w14:paraId="2300DB25"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2E3CE4A"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86DE166"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A6CCAEB"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AB14A13"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r>
      <w:tr w:rsidR="00955730" w:rsidRPr="008B4CEB" w14:paraId="1A34B435" w14:textId="77777777" w:rsidTr="00AD4FFE">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37FCA4D" w14:textId="77777777" w:rsidR="00955730" w:rsidRPr="008B4CEB" w:rsidRDefault="00955730" w:rsidP="00AD4FFE">
            <w:pPr>
              <w:spacing w:after="0" w:line="240" w:lineRule="auto"/>
              <w:jc w:val="left"/>
              <w:rPr>
                <w:rFonts w:eastAsia="Times New Roman" w:cs="Arial"/>
                <w:color w:val="000000"/>
                <w:sz w:val="20"/>
                <w:szCs w:val="20"/>
                <w:lang w:eastAsia="ru-RU"/>
              </w:rPr>
            </w:pPr>
            <w:r w:rsidRPr="008B4CEB">
              <w:rPr>
                <w:rFonts w:eastAsia="Times New Roman" w:cs="Arial"/>
                <w:color w:val="000000"/>
                <w:sz w:val="20"/>
                <w:szCs w:val="20"/>
                <w:lang w:eastAsia="ru-RU"/>
              </w:rPr>
              <w:t>технология</w:t>
            </w:r>
          </w:p>
        </w:tc>
        <w:tc>
          <w:tcPr>
            <w:tcW w:w="980" w:type="dxa"/>
            <w:tcBorders>
              <w:top w:val="nil"/>
              <w:left w:val="nil"/>
              <w:bottom w:val="single" w:sz="4" w:space="0" w:color="auto"/>
              <w:right w:val="single" w:sz="4" w:space="0" w:color="auto"/>
            </w:tcBorders>
            <w:shd w:val="clear" w:color="auto" w:fill="auto"/>
            <w:vAlign w:val="center"/>
            <w:hideMark/>
          </w:tcPr>
          <w:p w14:paraId="2880AC56" w14:textId="77777777" w:rsidR="00955730" w:rsidRPr="008B4CEB" w:rsidRDefault="00955730" w:rsidP="00AD4FFE">
            <w:pPr>
              <w:spacing w:after="0" w:line="240" w:lineRule="auto"/>
              <w:jc w:val="left"/>
              <w:rPr>
                <w:rFonts w:eastAsia="Times New Roman" w:cs="Arial"/>
                <w:color w:val="000000"/>
                <w:sz w:val="20"/>
                <w:szCs w:val="20"/>
                <w:lang w:eastAsia="ru-RU"/>
              </w:rPr>
            </w:pPr>
            <w:r w:rsidRPr="008B4CEB">
              <w:rPr>
                <w:rFonts w:eastAsia="Times New Roman"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B603A34"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7,3</w:t>
            </w:r>
          </w:p>
        </w:tc>
        <w:tc>
          <w:tcPr>
            <w:tcW w:w="1240" w:type="dxa"/>
            <w:tcBorders>
              <w:top w:val="nil"/>
              <w:left w:val="nil"/>
              <w:bottom w:val="single" w:sz="4" w:space="0" w:color="auto"/>
              <w:right w:val="single" w:sz="4" w:space="0" w:color="auto"/>
            </w:tcBorders>
            <w:shd w:val="clear" w:color="auto" w:fill="auto"/>
            <w:vAlign w:val="center"/>
            <w:hideMark/>
          </w:tcPr>
          <w:p w14:paraId="65A5CA5C"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7,3</w:t>
            </w:r>
          </w:p>
        </w:tc>
        <w:tc>
          <w:tcPr>
            <w:tcW w:w="1240" w:type="dxa"/>
            <w:tcBorders>
              <w:top w:val="nil"/>
              <w:left w:val="nil"/>
              <w:bottom w:val="single" w:sz="4" w:space="0" w:color="auto"/>
              <w:right w:val="single" w:sz="4" w:space="0" w:color="auto"/>
            </w:tcBorders>
            <w:shd w:val="clear" w:color="auto" w:fill="auto"/>
            <w:vAlign w:val="center"/>
            <w:hideMark/>
          </w:tcPr>
          <w:p w14:paraId="245113CD"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7,3</w:t>
            </w:r>
          </w:p>
        </w:tc>
        <w:tc>
          <w:tcPr>
            <w:tcW w:w="1240" w:type="dxa"/>
            <w:tcBorders>
              <w:top w:val="nil"/>
              <w:left w:val="nil"/>
              <w:bottom w:val="single" w:sz="4" w:space="0" w:color="auto"/>
              <w:right w:val="single" w:sz="4" w:space="0" w:color="auto"/>
            </w:tcBorders>
            <w:shd w:val="clear" w:color="auto" w:fill="auto"/>
            <w:vAlign w:val="center"/>
            <w:hideMark/>
          </w:tcPr>
          <w:p w14:paraId="557153EC"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7,3</w:t>
            </w:r>
          </w:p>
        </w:tc>
        <w:tc>
          <w:tcPr>
            <w:tcW w:w="1240" w:type="dxa"/>
            <w:tcBorders>
              <w:top w:val="nil"/>
              <w:left w:val="nil"/>
              <w:bottom w:val="single" w:sz="4" w:space="0" w:color="auto"/>
              <w:right w:val="single" w:sz="4" w:space="0" w:color="auto"/>
            </w:tcBorders>
            <w:shd w:val="clear" w:color="auto" w:fill="auto"/>
            <w:vAlign w:val="center"/>
            <w:hideMark/>
          </w:tcPr>
          <w:p w14:paraId="77AD6444"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1EC753F"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75AC521"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0497B9F"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E186DAF"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r>
      <w:tr w:rsidR="00955730" w:rsidRPr="008B4CEB" w14:paraId="0AC60D06" w14:textId="77777777" w:rsidTr="00AD4FFE">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2F222BA" w14:textId="77777777" w:rsidR="00955730" w:rsidRPr="008B4CEB" w:rsidRDefault="00955730" w:rsidP="00AD4FFE">
            <w:pPr>
              <w:spacing w:after="0" w:line="240" w:lineRule="auto"/>
              <w:jc w:val="left"/>
              <w:rPr>
                <w:rFonts w:eastAsia="Times New Roman" w:cs="Arial"/>
                <w:color w:val="000000"/>
                <w:sz w:val="20"/>
                <w:szCs w:val="20"/>
                <w:lang w:eastAsia="ru-RU"/>
              </w:rPr>
            </w:pPr>
            <w:r w:rsidRPr="008B4CEB">
              <w:rPr>
                <w:rFonts w:eastAsia="Times New Roman" w:cs="Arial"/>
                <w:color w:val="000000"/>
                <w:sz w:val="20"/>
                <w:szCs w:val="20"/>
                <w:lang w:eastAsia="ru-RU"/>
              </w:rPr>
              <w:t>потери в сети</w:t>
            </w:r>
          </w:p>
        </w:tc>
        <w:tc>
          <w:tcPr>
            <w:tcW w:w="980" w:type="dxa"/>
            <w:tcBorders>
              <w:top w:val="nil"/>
              <w:left w:val="nil"/>
              <w:bottom w:val="single" w:sz="4" w:space="0" w:color="auto"/>
              <w:right w:val="single" w:sz="4" w:space="0" w:color="auto"/>
            </w:tcBorders>
            <w:shd w:val="clear" w:color="auto" w:fill="auto"/>
            <w:vAlign w:val="center"/>
            <w:hideMark/>
          </w:tcPr>
          <w:p w14:paraId="4E2B32BB" w14:textId="77777777" w:rsidR="00955730" w:rsidRPr="008B4CEB" w:rsidRDefault="00955730" w:rsidP="00AD4FFE">
            <w:pPr>
              <w:spacing w:after="0" w:line="240" w:lineRule="auto"/>
              <w:jc w:val="left"/>
              <w:rPr>
                <w:rFonts w:eastAsia="Times New Roman" w:cs="Arial"/>
                <w:color w:val="000000"/>
                <w:sz w:val="20"/>
                <w:szCs w:val="20"/>
                <w:lang w:eastAsia="ru-RU"/>
              </w:rPr>
            </w:pPr>
            <w:r w:rsidRPr="008B4CEB">
              <w:rPr>
                <w:rFonts w:eastAsia="Times New Roman"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A45FED5"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0,73</w:t>
            </w:r>
          </w:p>
        </w:tc>
        <w:tc>
          <w:tcPr>
            <w:tcW w:w="1240" w:type="dxa"/>
            <w:tcBorders>
              <w:top w:val="nil"/>
              <w:left w:val="nil"/>
              <w:bottom w:val="single" w:sz="4" w:space="0" w:color="auto"/>
              <w:right w:val="single" w:sz="4" w:space="0" w:color="auto"/>
            </w:tcBorders>
            <w:shd w:val="clear" w:color="auto" w:fill="auto"/>
            <w:vAlign w:val="center"/>
            <w:hideMark/>
          </w:tcPr>
          <w:p w14:paraId="1A4E157C"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0,73</w:t>
            </w:r>
          </w:p>
        </w:tc>
        <w:tc>
          <w:tcPr>
            <w:tcW w:w="1240" w:type="dxa"/>
            <w:tcBorders>
              <w:top w:val="nil"/>
              <w:left w:val="nil"/>
              <w:bottom w:val="single" w:sz="4" w:space="0" w:color="auto"/>
              <w:right w:val="single" w:sz="4" w:space="0" w:color="auto"/>
            </w:tcBorders>
            <w:shd w:val="clear" w:color="auto" w:fill="auto"/>
            <w:vAlign w:val="center"/>
            <w:hideMark/>
          </w:tcPr>
          <w:p w14:paraId="409B034C"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0,73</w:t>
            </w:r>
          </w:p>
        </w:tc>
        <w:tc>
          <w:tcPr>
            <w:tcW w:w="1240" w:type="dxa"/>
            <w:tcBorders>
              <w:top w:val="nil"/>
              <w:left w:val="nil"/>
              <w:bottom w:val="single" w:sz="4" w:space="0" w:color="auto"/>
              <w:right w:val="single" w:sz="4" w:space="0" w:color="auto"/>
            </w:tcBorders>
            <w:shd w:val="clear" w:color="auto" w:fill="auto"/>
            <w:vAlign w:val="center"/>
            <w:hideMark/>
          </w:tcPr>
          <w:p w14:paraId="15DA5EDE"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0,73</w:t>
            </w:r>
          </w:p>
        </w:tc>
        <w:tc>
          <w:tcPr>
            <w:tcW w:w="1240" w:type="dxa"/>
            <w:tcBorders>
              <w:top w:val="nil"/>
              <w:left w:val="nil"/>
              <w:bottom w:val="single" w:sz="4" w:space="0" w:color="auto"/>
              <w:right w:val="single" w:sz="4" w:space="0" w:color="auto"/>
            </w:tcBorders>
            <w:shd w:val="clear" w:color="auto" w:fill="auto"/>
            <w:vAlign w:val="center"/>
            <w:hideMark/>
          </w:tcPr>
          <w:p w14:paraId="75761F78"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FA240F8"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EA34608"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8C275DF"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730EB77"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r>
      <w:tr w:rsidR="00955730" w:rsidRPr="008B4CEB" w14:paraId="23C07EC5" w14:textId="77777777" w:rsidTr="00AD4FFE">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AEE5C05" w14:textId="77777777" w:rsidR="00955730" w:rsidRPr="008B4CEB" w:rsidRDefault="00955730" w:rsidP="00AD4FFE">
            <w:pPr>
              <w:spacing w:after="0" w:line="240" w:lineRule="auto"/>
              <w:jc w:val="left"/>
              <w:rPr>
                <w:rFonts w:eastAsia="Times New Roman" w:cs="Arial"/>
                <w:color w:val="000000"/>
                <w:sz w:val="20"/>
                <w:szCs w:val="20"/>
                <w:lang w:eastAsia="ru-RU"/>
              </w:rPr>
            </w:pPr>
            <w:r w:rsidRPr="008B4CEB">
              <w:rPr>
                <w:rFonts w:eastAsia="Times New Roman" w:cs="Arial"/>
                <w:color w:val="000000"/>
                <w:sz w:val="20"/>
                <w:szCs w:val="20"/>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554D1889"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9B32F31"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151,57</w:t>
            </w:r>
          </w:p>
        </w:tc>
        <w:tc>
          <w:tcPr>
            <w:tcW w:w="1240" w:type="dxa"/>
            <w:tcBorders>
              <w:top w:val="nil"/>
              <w:left w:val="nil"/>
              <w:bottom w:val="single" w:sz="4" w:space="0" w:color="auto"/>
              <w:right w:val="single" w:sz="4" w:space="0" w:color="auto"/>
            </w:tcBorders>
            <w:shd w:val="clear" w:color="auto" w:fill="auto"/>
            <w:vAlign w:val="center"/>
            <w:hideMark/>
          </w:tcPr>
          <w:p w14:paraId="3A262219"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151,57</w:t>
            </w:r>
          </w:p>
        </w:tc>
        <w:tc>
          <w:tcPr>
            <w:tcW w:w="1240" w:type="dxa"/>
            <w:tcBorders>
              <w:top w:val="nil"/>
              <w:left w:val="nil"/>
              <w:bottom w:val="single" w:sz="4" w:space="0" w:color="auto"/>
              <w:right w:val="single" w:sz="4" w:space="0" w:color="auto"/>
            </w:tcBorders>
            <w:shd w:val="clear" w:color="auto" w:fill="auto"/>
            <w:vAlign w:val="center"/>
            <w:hideMark/>
          </w:tcPr>
          <w:p w14:paraId="63F6F4DE"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151,57</w:t>
            </w:r>
          </w:p>
        </w:tc>
        <w:tc>
          <w:tcPr>
            <w:tcW w:w="1240" w:type="dxa"/>
            <w:tcBorders>
              <w:top w:val="nil"/>
              <w:left w:val="nil"/>
              <w:bottom w:val="single" w:sz="4" w:space="0" w:color="auto"/>
              <w:right w:val="single" w:sz="4" w:space="0" w:color="auto"/>
            </w:tcBorders>
            <w:shd w:val="clear" w:color="auto" w:fill="auto"/>
            <w:vAlign w:val="center"/>
            <w:hideMark/>
          </w:tcPr>
          <w:p w14:paraId="141CD60C"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151,57</w:t>
            </w:r>
          </w:p>
        </w:tc>
        <w:tc>
          <w:tcPr>
            <w:tcW w:w="1240" w:type="dxa"/>
            <w:tcBorders>
              <w:top w:val="nil"/>
              <w:left w:val="nil"/>
              <w:bottom w:val="single" w:sz="4" w:space="0" w:color="auto"/>
              <w:right w:val="single" w:sz="4" w:space="0" w:color="auto"/>
            </w:tcBorders>
            <w:shd w:val="clear" w:color="auto" w:fill="auto"/>
            <w:vAlign w:val="center"/>
            <w:hideMark/>
          </w:tcPr>
          <w:p w14:paraId="314C4554"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60C7F7B"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88374F7"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62AF50F"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908054F"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r>
      <w:tr w:rsidR="00955730" w:rsidRPr="008B4CEB" w14:paraId="076B1DCE" w14:textId="77777777" w:rsidTr="00AD4FFE">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ACC0197" w14:textId="77777777" w:rsidR="00955730" w:rsidRPr="008B4CEB" w:rsidRDefault="00955730" w:rsidP="00AD4FFE">
            <w:pPr>
              <w:spacing w:after="0" w:line="240" w:lineRule="auto"/>
              <w:jc w:val="left"/>
              <w:rPr>
                <w:rFonts w:eastAsia="Times New Roman" w:cs="Arial"/>
                <w:color w:val="000000"/>
                <w:sz w:val="20"/>
                <w:szCs w:val="20"/>
                <w:lang w:eastAsia="ru-RU"/>
              </w:rPr>
            </w:pPr>
            <w:r w:rsidRPr="008B4CEB">
              <w:rPr>
                <w:rFonts w:eastAsia="Times New Roman" w:cs="Arial"/>
                <w:color w:val="000000"/>
                <w:sz w:val="20"/>
                <w:szCs w:val="2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6F65D645"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30D9FBCB"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95,0</w:t>
            </w:r>
          </w:p>
        </w:tc>
        <w:tc>
          <w:tcPr>
            <w:tcW w:w="1240" w:type="dxa"/>
            <w:tcBorders>
              <w:top w:val="nil"/>
              <w:left w:val="nil"/>
              <w:bottom w:val="single" w:sz="4" w:space="0" w:color="auto"/>
              <w:right w:val="single" w:sz="4" w:space="0" w:color="auto"/>
            </w:tcBorders>
            <w:shd w:val="clear" w:color="auto" w:fill="auto"/>
            <w:vAlign w:val="center"/>
            <w:hideMark/>
          </w:tcPr>
          <w:p w14:paraId="359D75C9"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95,0</w:t>
            </w:r>
          </w:p>
        </w:tc>
        <w:tc>
          <w:tcPr>
            <w:tcW w:w="1240" w:type="dxa"/>
            <w:tcBorders>
              <w:top w:val="nil"/>
              <w:left w:val="nil"/>
              <w:bottom w:val="single" w:sz="4" w:space="0" w:color="auto"/>
              <w:right w:val="single" w:sz="4" w:space="0" w:color="auto"/>
            </w:tcBorders>
            <w:shd w:val="clear" w:color="auto" w:fill="auto"/>
            <w:vAlign w:val="center"/>
            <w:hideMark/>
          </w:tcPr>
          <w:p w14:paraId="74BC6E18"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95,0</w:t>
            </w:r>
          </w:p>
        </w:tc>
        <w:tc>
          <w:tcPr>
            <w:tcW w:w="1240" w:type="dxa"/>
            <w:tcBorders>
              <w:top w:val="nil"/>
              <w:left w:val="nil"/>
              <w:bottom w:val="single" w:sz="4" w:space="0" w:color="auto"/>
              <w:right w:val="single" w:sz="4" w:space="0" w:color="auto"/>
            </w:tcBorders>
            <w:shd w:val="clear" w:color="auto" w:fill="auto"/>
            <w:vAlign w:val="center"/>
            <w:hideMark/>
          </w:tcPr>
          <w:p w14:paraId="7BD872E5"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95,0</w:t>
            </w:r>
          </w:p>
        </w:tc>
        <w:tc>
          <w:tcPr>
            <w:tcW w:w="1240" w:type="dxa"/>
            <w:tcBorders>
              <w:top w:val="nil"/>
              <w:left w:val="nil"/>
              <w:bottom w:val="single" w:sz="4" w:space="0" w:color="auto"/>
              <w:right w:val="single" w:sz="4" w:space="0" w:color="auto"/>
            </w:tcBorders>
            <w:shd w:val="clear" w:color="auto" w:fill="auto"/>
            <w:vAlign w:val="center"/>
            <w:hideMark/>
          </w:tcPr>
          <w:p w14:paraId="39BCB5DA"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7992D03"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A608422"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3BA0776"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2BCFE0D"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r>
      <w:tr w:rsidR="00955730" w:rsidRPr="008B4CEB" w14:paraId="17966AE3" w14:textId="77777777" w:rsidTr="00AD4FFE">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3631C96" w14:textId="77777777" w:rsidR="00955730" w:rsidRPr="008B4CEB" w:rsidRDefault="00955730" w:rsidP="00AD4FFE">
            <w:pPr>
              <w:spacing w:after="0" w:line="240" w:lineRule="auto"/>
              <w:jc w:val="left"/>
              <w:rPr>
                <w:rFonts w:eastAsia="Times New Roman" w:cs="Arial"/>
                <w:color w:val="000000"/>
                <w:sz w:val="20"/>
                <w:szCs w:val="20"/>
                <w:lang w:eastAsia="ru-RU"/>
              </w:rPr>
            </w:pPr>
            <w:r w:rsidRPr="008B4CEB">
              <w:rPr>
                <w:rFonts w:eastAsia="Times New Roman" w:cs="Arial"/>
                <w:color w:val="000000"/>
                <w:sz w:val="20"/>
                <w:szCs w:val="20"/>
                <w:lang w:eastAsia="ru-RU"/>
              </w:rPr>
              <w:lastRenderedPageBreak/>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7C4C7B88"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D2C16D4"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151,57</w:t>
            </w:r>
          </w:p>
        </w:tc>
        <w:tc>
          <w:tcPr>
            <w:tcW w:w="1240" w:type="dxa"/>
            <w:tcBorders>
              <w:top w:val="nil"/>
              <w:left w:val="nil"/>
              <w:bottom w:val="single" w:sz="4" w:space="0" w:color="auto"/>
              <w:right w:val="single" w:sz="4" w:space="0" w:color="auto"/>
            </w:tcBorders>
            <w:shd w:val="clear" w:color="auto" w:fill="auto"/>
            <w:vAlign w:val="center"/>
            <w:hideMark/>
          </w:tcPr>
          <w:p w14:paraId="3F7497C3"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151,57</w:t>
            </w:r>
          </w:p>
        </w:tc>
        <w:tc>
          <w:tcPr>
            <w:tcW w:w="1240" w:type="dxa"/>
            <w:tcBorders>
              <w:top w:val="nil"/>
              <w:left w:val="nil"/>
              <w:bottom w:val="single" w:sz="4" w:space="0" w:color="auto"/>
              <w:right w:val="single" w:sz="4" w:space="0" w:color="auto"/>
            </w:tcBorders>
            <w:shd w:val="clear" w:color="auto" w:fill="auto"/>
            <w:vAlign w:val="center"/>
            <w:hideMark/>
          </w:tcPr>
          <w:p w14:paraId="76EED806"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151,57</w:t>
            </w:r>
          </w:p>
        </w:tc>
        <w:tc>
          <w:tcPr>
            <w:tcW w:w="1240" w:type="dxa"/>
            <w:tcBorders>
              <w:top w:val="nil"/>
              <w:left w:val="nil"/>
              <w:bottom w:val="single" w:sz="4" w:space="0" w:color="auto"/>
              <w:right w:val="single" w:sz="4" w:space="0" w:color="auto"/>
            </w:tcBorders>
            <w:shd w:val="clear" w:color="auto" w:fill="auto"/>
            <w:vAlign w:val="center"/>
            <w:hideMark/>
          </w:tcPr>
          <w:p w14:paraId="43E24342"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151,57</w:t>
            </w:r>
          </w:p>
        </w:tc>
        <w:tc>
          <w:tcPr>
            <w:tcW w:w="1240" w:type="dxa"/>
            <w:tcBorders>
              <w:top w:val="nil"/>
              <w:left w:val="nil"/>
              <w:bottom w:val="single" w:sz="4" w:space="0" w:color="auto"/>
              <w:right w:val="single" w:sz="4" w:space="0" w:color="auto"/>
            </w:tcBorders>
            <w:shd w:val="clear" w:color="auto" w:fill="auto"/>
            <w:vAlign w:val="center"/>
            <w:hideMark/>
          </w:tcPr>
          <w:p w14:paraId="5A3B162A"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7CE2546"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A78A401"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1388F54"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1DF88F9"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r>
      <w:tr w:rsidR="00955730" w:rsidRPr="008B4CEB" w14:paraId="6AD99B44" w14:textId="77777777" w:rsidTr="00AD4FFE">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08F4350" w14:textId="77777777" w:rsidR="00955730" w:rsidRPr="008B4CEB" w:rsidRDefault="00955730" w:rsidP="00AD4FFE">
            <w:pPr>
              <w:spacing w:after="0" w:line="240" w:lineRule="auto"/>
              <w:jc w:val="left"/>
              <w:rPr>
                <w:rFonts w:eastAsia="Times New Roman" w:cs="Arial"/>
                <w:color w:val="000000"/>
                <w:sz w:val="20"/>
                <w:szCs w:val="20"/>
                <w:lang w:eastAsia="ru-RU"/>
              </w:rPr>
            </w:pPr>
            <w:r w:rsidRPr="008B4CEB">
              <w:rPr>
                <w:rFonts w:eastAsia="Times New Roman" w:cs="Arial"/>
                <w:color w:val="000000"/>
                <w:sz w:val="20"/>
                <w:szCs w:val="2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1315F40F"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4C40AC6E"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95,0</w:t>
            </w:r>
          </w:p>
        </w:tc>
        <w:tc>
          <w:tcPr>
            <w:tcW w:w="1240" w:type="dxa"/>
            <w:tcBorders>
              <w:top w:val="nil"/>
              <w:left w:val="nil"/>
              <w:bottom w:val="single" w:sz="4" w:space="0" w:color="auto"/>
              <w:right w:val="single" w:sz="4" w:space="0" w:color="auto"/>
            </w:tcBorders>
            <w:shd w:val="clear" w:color="auto" w:fill="auto"/>
            <w:vAlign w:val="center"/>
            <w:hideMark/>
          </w:tcPr>
          <w:p w14:paraId="6823DA27"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95,0</w:t>
            </w:r>
          </w:p>
        </w:tc>
        <w:tc>
          <w:tcPr>
            <w:tcW w:w="1240" w:type="dxa"/>
            <w:tcBorders>
              <w:top w:val="nil"/>
              <w:left w:val="nil"/>
              <w:bottom w:val="single" w:sz="4" w:space="0" w:color="auto"/>
              <w:right w:val="single" w:sz="4" w:space="0" w:color="auto"/>
            </w:tcBorders>
            <w:shd w:val="clear" w:color="auto" w:fill="auto"/>
            <w:vAlign w:val="center"/>
            <w:hideMark/>
          </w:tcPr>
          <w:p w14:paraId="4274F8C3"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95,0</w:t>
            </w:r>
          </w:p>
        </w:tc>
        <w:tc>
          <w:tcPr>
            <w:tcW w:w="1240" w:type="dxa"/>
            <w:tcBorders>
              <w:top w:val="nil"/>
              <w:left w:val="nil"/>
              <w:bottom w:val="single" w:sz="4" w:space="0" w:color="auto"/>
              <w:right w:val="single" w:sz="4" w:space="0" w:color="auto"/>
            </w:tcBorders>
            <w:shd w:val="clear" w:color="auto" w:fill="auto"/>
            <w:vAlign w:val="center"/>
            <w:hideMark/>
          </w:tcPr>
          <w:p w14:paraId="1C782E94" w14:textId="77777777" w:rsidR="00955730" w:rsidRPr="008B4CEB" w:rsidRDefault="00955730" w:rsidP="00AD4FFE">
            <w:pPr>
              <w:spacing w:after="0" w:line="240" w:lineRule="auto"/>
              <w:jc w:val="center"/>
              <w:rPr>
                <w:rFonts w:eastAsia="Times New Roman" w:cs="Arial"/>
                <w:color w:val="000000"/>
                <w:sz w:val="20"/>
                <w:szCs w:val="20"/>
                <w:lang w:eastAsia="ru-RU"/>
              </w:rPr>
            </w:pPr>
            <w:r w:rsidRPr="008B4CEB">
              <w:rPr>
                <w:rFonts w:eastAsia="Times New Roman" w:cs="Arial"/>
                <w:color w:val="000000"/>
                <w:sz w:val="20"/>
                <w:szCs w:val="20"/>
                <w:lang w:eastAsia="ru-RU"/>
              </w:rPr>
              <w:t>95,0</w:t>
            </w:r>
          </w:p>
        </w:tc>
        <w:tc>
          <w:tcPr>
            <w:tcW w:w="1240" w:type="dxa"/>
            <w:tcBorders>
              <w:top w:val="nil"/>
              <w:left w:val="nil"/>
              <w:bottom w:val="single" w:sz="4" w:space="0" w:color="auto"/>
              <w:right w:val="single" w:sz="4" w:space="0" w:color="auto"/>
            </w:tcBorders>
            <w:shd w:val="clear" w:color="auto" w:fill="auto"/>
            <w:vAlign w:val="center"/>
            <w:hideMark/>
          </w:tcPr>
          <w:p w14:paraId="499FA028"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BD007CF"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6C84B8B"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D06E7F2"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CFCD739" w14:textId="77777777" w:rsidR="00955730" w:rsidRPr="008B4CEB" w:rsidRDefault="00955730" w:rsidP="00AD4FFE">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r>
    </w:tbl>
    <w:p w14:paraId="39267FAE" w14:textId="77777777" w:rsidR="00B20FFB" w:rsidRDefault="00B20FFB" w:rsidP="00B20FFB"/>
    <w:p w14:paraId="14FD1958" w14:textId="77777777" w:rsidR="00B20FFB" w:rsidRDefault="00B20FFB" w:rsidP="00B20FFB">
      <w:pPr>
        <w:pStyle w:val="a4"/>
        <w:keepNext/>
      </w:pPr>
      <w:bookmarkStart w:id="73" w:name="_Toc90132847"/>
      <w:r>
        <w:t xml:space="preserve">Таблица </w:t>
      </w:r>
      <w:r w:rsidR="00D1632D">
        <w:fldChar w:fldCharType="begin"/>
      </w:r>
      <w:r w:rsidR="0055658D">
        <w:instrText xml:space="preserve"> SEQ Таблица \* ARABIC </w:instrText>
      </w:r>
      <w:r w:rsidR="00D1632D">
        <w:fldChar w:fldCharType="separate"/>
      </w:r>
      <w:r w:rsidR="006025C0">
        <w:rPr>
          <w:noProof/>
        </w:rPr>
        <w:t>50</w:t>
      </w:r>
      <w:r w:rsidR="00D1632D">
        <w:rPr>
          <w:noProof/>
        </w:rPr>
        <w:fldChar w:fldCharType="end"/>
      </w:r>
      <w:r>
        <w:t>. Перспективный баланс тепловой мощности н</w:t>
      </w:r>
      <w:r w:rsidRPr="008B4CEB">
        <w:t xml:space="preserve">овой котельной взамен существующей ООО "ТГК-1", </w:t>
      </w:r>
      <w:r>
        <w:t>сценарий 2</w:t>
      </w:r>
      <w:bookmarkEnd w:id="73"/>
    </w:p>
    <w:tbl>
      <w:tblPr>
        <w:tblW w:w="14540" w:type="dxa"/>
        <w:tblInd w:w="93" w:type="dxa"/>
        <w:tblLook w:val="04A0" w:firstRow="1" w:lastRow="0" w:firstColumn="1" w:lastColumn="0" w:noHBand="0" w:noVBand="1"/>
      </w:tblPr>
      <w:tblGrid>
        <w:gridCol w:w="2260"/>
        <w:gridCol w:w="980"/>
        <w:gridCol w:w="1240"/>
        <w:gridCol w:w="1240"/>
        <w:gridCol w:w="1240"/>
        <w:gridCol w:w="1380"/>
        <w:gridCol w:w="1240"/>
        <w:gridCol w:w="1240"/>
        <w:gridCol w:w="1240"/>
        <w:gridCol w:w="1240"/>
        <w:gridCol w:w="1240"/>
      </w:tblGrid>
      <w:tr w:rsidR="00955730" w:rsidRPr="003A58D2" w14:paraId="7EB4962D" w14:textId="77777777" w:rsidTr="00AD4FFE">
        <w:trPr>
          <w:trHeight w:val="600"/>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2045C" w14:textId="77777777" w:rsidR="00955730" w:rsidRPr="003A58D2" w:rsidRDefault="00955730" w:rsidP="00AD4FFE">
            <w:pPr>
              <w:spacing w:after="0" w:line="240" w:lineRule="auto"/>
              <w:rPr>
                <w:rFonts w:eastAsia="Times New Roman" w:cs="Arial"/>
                <w:b/>
                <w:bCs/>
                <w:color w:val="000000"/>
                <w:lang w:eastAsia="ru-RU"/>
              </w:rPr>
            </w:pPr>
            <w:r w:rsidRPr="003A58D2">
              <w:rPr>
                <w:rFonts w:eastAsia="Times New Roman" w:cs="Arial"/>
                <w:b/>
                <w:bCs/>
                <w:color w:val="000000"/>
                <w:lang w:eastAsia="ru-RU"/>
              </w:rPr>
              <w:t>Показатель</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4A2E0A86" w14:textId="77777777" w:rsidR="00955730" w:rsidRPr="003A58D2" w:rsidRDefault="00955730" w:rsidP="00AD4FFE">
            <w:pPr>
              <w:spacing w:after="0" w:line="240" w:lineRule="auto"/>
              <w:jc w:val="center"/>
              <w:rPr>
                <w:rFonts w:eastAsia="Times New Roman" w:cs="Arial"/>
                <w:b/>
                <w:bCs/>
                <w:color w:val="000000"/>
                <w:lang w:eastAsia="ru-RU"/>
              </w:rPr>
            </w:pPr>
            <w:r w:rsidRPr="003A58D2">
              <w:rPr>
                <w:rFonts w:eastAsia="Times New Roman" w:cs="Arial"/>
                <w:b/>
                <w:bCs/>
                <w:color w:val="000000"/>
                <w:lang w:eastAsia="ru-RU"/>
              </w:rPr>
              <w:t>Ед. изм.</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63568CFF" w14:textId="77777777" w:rsidR="00955730" w:rsidRPr="003A58D2" w:rsidRDefault="00955730" w:rsidP="00AD4FFE">
            <w:pPr>
              <w:spacing w:after="0" w:line="240" w:lineRule="auto"/>
              <w:jc w:val="center"/>
              <w:rPr>
                <w:rFonts w:eastAsia="Times New Roman" w:cs="Arial"/>
                <w:b/>
                <w:bCs/>
                <w:color w:val="000000"/>
                <w:lang w:eastAsia="ru-RU"/>
              </w:rPr>
            </w:pPr>
            <w:r w:rsidRPr="003A58D2">
              <w:rPr>
                <w:rFonts w:eastAsia="Times New Roman" w:cs="Arial"/>
                <w:b/>
                <w:bCs/>
                <w:color w:val="000000"/>
                <w:lang w:eastAsia="ru-RU"/>
              </w:rPr>
              <w:t>2020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0A6BF612" w14:textId="77777777" w:rsidR="00955730" w:rsidRPr="003A58D2" w:rsidRDefault="00955730" w:rsidP="00AD4FFE">
            <w:pPr>
              <w:spacing w:after="0" w:line="240" w:lineRule="auto"/>
              <w:jc w:val="center"/>
              <w:rPr>
                <w:rFonts w:eastAsia="Times New Roman" w:cs="Arial"/>
                <w:b/>
                <w:bCs/>
                <w:color w:val="000000"/>
                <w:lang w:eastAsia="ru-RU"/>
              </w:rPr>
            </w:pPr>
            <w:r w:rsidRPr="003A58D2">
              <w:rPr>
                <w:rFonts w:eastAsia="Times New Roman" w:cs="Arial"/>
                <w:b/>
                <w:bCs/>
                <w:color w:val="000000"/>
                <w:lang w:eastAsia="ru-RU"/>
              </w:rPr>
              <w:t>2021</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6ACBC570" w14:textId="77777777" w:rsidR="00955730" w:rsidRPr="003A58D2" w:rsidRDefault="00955730" w:rsidP="00AD4FFE">
            <w:pPr>
              <w:spacing w:after="0" w:line="240" w:lineRule="auto"/>
              <w:jc w:val="center"/>
              <w:rPr>
                <w:rFonts w:eastAsia="Times New Roman" w:cs="Arial"/>
                <w:b/>
                <w:bCs/>
                <w:color w:val="000000"/>
                <w:lang w:eastAsia="ru-RU"/>
              </w:rPr>
            </w:pPr>
            <w:r w:rsidRPr="003A58D2">
              <w:rPr>
                <w:rFonts w:eastAsia="Times New Roman" w:cs="Arial"/>
                <w:b/>
                <w:bCs/>
                <w:color w:val="000000"/>
                <w:lang w:eastAsia="ru-RU"/>
              </w:rPr>
              <w:t>2022</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14:paraId="26623CAB" w14:textId="77777777" w:rsidR="00955730" w:rsidRPr="003A58D2" w:rsidRDefault="00955730" w:rsidP="00AD4FFE">
            <w:pPr>
              <w:spacing w:after="0" w:line="240" w:lineRule="auto"/>
              <w:jc w:val="center"/>
              <w:rPr>
                <w:rFonts w:eastAsia="Times New Roman" w:cs="Arial"/>
                <w:b/>
                <w:bCs/>
                <w:color w:val="000000"/>
                <w:lang w:eastAsia="ru-RU"/>
              </w:rPr>
            </w:pPr>
            <w:r w:rsidRPr="003A58D2">
              <w:rPr>
                <w:rFonts w:eastAsia="Times New Roman" w:cs="Arial"/>
                <w:b/>
                <w:bCs/>
                <w:color w:val="000000"/>
                <w:lang w:eastAsia="ru-RU"/>
              </w:rPr>
              <w:t>2023</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21BE4404" w14:textId="77777777" w:rsidR="00955730" w:rsidRPr="003A58D2" w:rsidRDefault="00955730" w:rsidP="00AD4FFE">
            <w:pPr>
              <w:spacing w:after="0" w:line="240" w:lineRule="auto"/>
              <w:jc w:val="center"/>
              <w:rPr>
                <w:rFonts w:eastAsia="Times New Roman" w:cs="Arial"/>
                <w:b/>
                <w:bCs/>
                <w:color w:val="000000"/>
                <w:lang w:eastAsia="ru-RU"/>
              </w:rPr>
            </w:pPr>
            <w:r w:rsidRPr="003A58D2">
              <w:rPr>
                <w:rFonts w:eastAsia="Times New Roman" w:cs="Arial"/>
                <w:b/>
                <w:bCs/>
                <w:color w:val="000000"/>
                <w:lang w:eastAsia="ru-RU"/>
              </w:rPr>
              <w:t>2024</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1B440367" w14:textId="77777777" w:rsidR="00955730" w:rsidRPr="003A58D2" w:rsidRDefault="00955730" w:rsidP="00AD4FFE">
            <w:pPr>
              <w:spacing w:after="0" w:line="240" w:lineRule="auto"/>
              <w:jc w:val="center"/>
              <w:rPr>
                <w:rFonts w:eastAsia="Times New Roman" w:cs="Arial"/>
                <w:b/>
                <w:bCs/>
                <w:color w:val="000000"/>
                <w:lang w:eastAsia="ru-RU"/>
              </w:rPr>
            </w:pPr>
            <w:r w:rsidRPr="003A58D2">
              <w:rPr>
                <w:rFonts w:eastAsia="Times New Roman" w:cs="Arial"/>
                <w:b/>
                <w:bCs/>
                <w:color w:val="000000"/>
                <w:lang w:eastAsia="ru-RU"/>
              </w:rPr>
              <w:t>2025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1B4357DE" w14:textId="77777777" w:rsidR="00955730" w:rsidRPr="003A58D2" w:rsidRDefault="00955730" w:rsidP="00AD4FFE">
            <w:pPr>
              <w:spacing w:after="0" w:line="240" w:lineRule="auto"/>
              <w:jc w:val="center"/>
              <w:rPr>
                <w:rFonts w:eastAsia="Times New Roman" w:cs="Arial"/>
                <w:b/>
                <w:bCs/>
                <w:color w:val="000000"/>
                <w:lang w:eastAsia="ru-RU"/>
              </w:rPr>
            </w:pPr>
            <w:r w:rsidRPr="003A58D2">
              <w:rPr>
                <w:rFonts w:eastAsia="Times New Roman" w:cs="Arial"/>
                <w:b/>
                <w:bCs/>
                <w:color w:val="000000"/>
                <w:lang w:eastAsia="ru-RU"/>
              </w:rPr>
              <w:t>2030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018EA423" w14:textId="77777777" w:rsidR="00955730" w:rsidRPr="003A58D2" w:rsidRDefault="00955730" w:rsidP="00AD4FFE">
            <w:pPr>
              <w:spacing w:after="0" w:line="240" w:lineRule="auto"/>
              <w:jc w:val="center"/>
              <w:rPr>
                <w:rFonts w:eastAsia="Times New Roman" w:cs="Arial"/>
                <w:b/>
                <w:bCs/>
                <w:color w:val="000000"/>
                <w:lang w:eastAsia="ru-RU"/>
              </w:rPr>
            </w:pPr>
            <w:r w:rsidRPr="003A58D2">
              <w:rPr>
                <w:rFonts w:eastAsia="Times New Roman" w:cs="Arial"/>
                <w:b/>
                <w:bCs/>
                <w:color w:val="000000"/>
                <w:lang w:eastAsia="ru-RU"/>
              </w:rPr>
              <w:t>2035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583B86F0" w14:textId="77777777" w:rsidR="00955730" w:rsidRPr="003A58D2" w:rsidRDefault="00955730" w:rsidP="00AD4FFE">
            <w:pPr>
              <w:spacing w:after="0" w:line="240" w:lineRule="auto"/>
              <w:jc w:val="center"/>
              <w:rPr>
                <w:rFonts w:eastAsia="Times New Roman" w:cs="Arial"/>
                <w:b/>
                <w:bCs/>
                <w:color w:val="000000"/>
                <w:lang w:eastAsia="ru-RU"/>
              </w:rPr>
            </w:pPr>
            <w:r w:rsidRPr="003A58D2">
              <w:rPr>
                <w:rFonts w:eastAsia="Times New Roman" w:cs="Arial"/>
                <w:b/>
                <w:bCs/>
                <w:color w:val="000000"/>
                <w:lang w:eastAsia="ru-RU"/>
              </w:rPr>
              <w:t>2040</w:t>
            </w:r>
          </w:p>
        </w:tc>
      </w:tr>
      <w:tr w:rsidR="00955730" w:rsidRPr="003A58D2" w14:paraId="35EE9854" w14:textId="77777777" w:rsidTr="00AD4FFE">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0F244B7" w14:textId="77777777" w:rsidR="00955730" w:rsidRPr="003A58D2" w:rsidRDefault="00955730" w:rsidP="00AD4FFE">
            <w:pPr>
              <w:spacing w:after="0" w:line="240" w:lineRule="auto"/>
              <w:rPr>
                <w:rFonts w:eastAsia="Times New Roman" w:cs="Arial"/>
                <w:color w:val="000000"/>
                <w:lang w:eastAsia="ru-RU"/>
              </w:rPr>
            </w:pPr>
            <w:r w:rsidRPr="003A58D2">
              <w:rPr>
                <w:rFonts w:eastAsia="Times New Roman" w:cs="Arial"/>
                <w:color w:val="000000"/>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14:paraId="194310CD" w14:textId="77777777" w:rsidR="00955730" w:rsidRPr="003A58D2" w:rsidRDefault="00955730" w:rsidP="00AD4FFE">
            <w:pPr>
              <w:spacing w:after="0" w:line="240" w:lineRule="auto"/>
              <w:jc w:val="center"/>
              <w:rPr>
                <w:rFonts w:eastAsia="Times New Roman" w:cs="Arial"/>
                <w:color w:val="000000"/>
                <w:lang w:eastAsia="ru-RU"/>
              </w:rPr>
            </w:pPr>
            <w:r w:rsidRPr="003A58D2">
              <w:rPr>
                <w:rFonts w:eastAsia="Times New Roman" w:cs="Arial"/>
                <w:color w:val="000000"/>
                <w:lang w:eastAsia="ru-RU"/>
              </w:rPr>
              <w:t> </w:t>
            </w:r>
          </w:p>
        </w:tc>
        <w:tc>
          <w:tcPr>
            <w:tcW w:w="11300" w:type="dxa"/>
            <w:gridSpan w:val="9"/>
            <w:tcBorders>
              <w:top w:val="single" w:sz="4" w:space="0" w:color="auto"/>
              <w:left w:val="nil"/>
              <w:bottom w:val="single" w:sz="4" w:space="0" w:color="auto"/>
              <w:right w:val="single" w:sz="4" w:space="0" w:color="auto"/>
            </w:tcBorders>
            <w:shd w:val="clear" w:color="auto" w:fill="auto"/>
            <w:vAlign w:val="center"/>
            <w:hideMark/>
          </w:tcPr>
          <w:p w14:paraId="3CE846BD" w14:textId="77777777" w:rsidR="00955730" w:rsidRPr="003A58D2" w:rsidRDefault="00955730" w:rsidP="00AD4FFE">
            <w:pPr>
              <w:spacing w:after="0" w:line="240" w:lineRule="auto"/>
              <w:jc w:val="center"/>
              <w:rPr>
                <w:rFonts w:eastAsia="Times New Roman" w:cs="Arial"/>
                <w:b/>
                <w:bCs/>
                <w:color w:val="000000"/>
                <w:lang w:eastAsia="ru-RU"/>
              </w:rPr>
            </w:pPr>
            <w:r w:rsidRPr="003A58D2">
              <w:rPr>
                <w:rFonts w:eastAsia="Times New Roman" w:cs="Arial"/>
                <w:b/>
                <w:bCs/>
                <w:color w:val="000000"/>
                <w:lang w:eastAsia="ru-RU"/>
              </w:rPr>
              <w:t>Общий баланс</w:t>
            </w:r>
          </w:p>
        </w:tc>
      </w:tr>
      <w:tr w:rsidR="00955730" w:rsidRPr="003A58D2" w14:paraId="506B559C" w14:textId="77777777" w:rsidTr="00AD4FF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D5695ED" w14:textId="77777777" w:rsidR="00955730" w:rsidRPr="003A58D2" w:rsidRDefault="00955730" w:rsidP="00AD4FFE">
            <w:pPr>
              <w:spacing w:after="0" w:line="240" w:lineRule="auto"/>
              <w:rPr>
                <w:rFonts w:eastAsia="Times New Roman" w:cs="Arial"/>
                <w:color w:val="000000"/>
                <w:lang w:eastAsia="ru-RU"/>
              </w:rPr>
            </w:pPr>
            <w:r w:rsidRPr="003A58D2">
              <w:rPr>
                <w:rFonts w:eastAsia="Times New Roman" w:cs="Arial"/>
                <w:color w:val="00000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1DC25C8C" w14:textId="77777777" w:rsidR="00955730" w:rsidRPr="003A58D2" w:rsidRDefault="00955730" w:rsidP="00AD4FFE">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4652A38" w14:textId="77777777" w:rsidR="00955730" w:rsidRDefault="00955730" w:rsidP="00AD4FFE">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78118B7E" w14:textId="77777777" w:rsidR="00955730" w:rsidRDefault="00955730" w:rsidP="00AD4FFE">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54216938" w14:textId="77777777" w:rsidR="00955730" w:rsidRDefault="00955730" w:rsidP="00AD4FFE">
            <w:pPr>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20CE5A58" w14:textId="77777777" w:rsidR="00955730" w:rsidRDefault="00955730" w:rsidP="00AD4FFE">
            <w:pPr>
              <w:ind w:firstLineChars="100" w:firstLine="220"/>
              <w:jc w:val="right"/>
              <w:rPr>
                <w:rFonts w:cs="Arial"/>
                <w:color w:val="000000"/>
              </w:rPr>
            </w:pPr>
            <w:r>
              <w:rPr>
                <w:rFonts w:cs="Arial"/>
                <w:color w:val="000000"/>
              </w:rPr>
              <w:t>120,00</w:t>
            </w:r>
          </w:p>
        </w:tc>
        <w:tc>
          <w:tcPr>
            <w:tcW w:w="1240" w:type="dxa"/>
            <w:tcBorders>
              <w:top w:val="nil"/>
              <w:left w:val="nil"/>
              <w:bottom w:val="single" w:sz="4" w:space="0" w:color="auto"/>
              <w:right w:val="single" w:sz="4" w:space="0" w:color="auto"/>
            </w:tcBorders>
            <w:shd w:val="clear" w:color="auto" w:fill="auto"/>
            <w:vAlign w:val="center"/>
            <w:hideMark/>
          </w:tcPr>
          <w:p w14:paraId="276CA302" w14:textId="77777777" w:rsidR="00955730" w:rsidRDefault="00955730" w:rsidP="00AD4FFE">
            <w:pPr>
              <w:ind w:firstLineChars="100" w:firstLine="220"/>
              <w:jc w:val="right"/>
              <w:rPr>
                <w:rFonts w:cs="Arial"/>
                <w:color w:val="000000"/>
              </w:rPr>
            </w:pPr>
            <w:r>
              <w:rPr>
                <w:rFonts w:cs="Arial"/>
                <w:color w:val="000000"/>
              </w:rPr>
              <w:t>120,00</w:t>
            </w:r>
          </w:p>
        </w:tc>
        <w:tc>
          <w:tcPr>
            <w:tcW w:w="1240" w:type="dxa"/>
            <w:tcBorders>
              <w:top w:val="nil"/>
              <w:left w:val="nil"/>
              <w:bottom w:val="single" w:sz="4" w:space="0" w:color="auto"/>
              <w:right w:val="single" w:sz="4" w:space="0" w:color="auto"/>
            </w:tcBorders>
            <w:shd w:val="clear" w:color="auto" w:fill="auto"/>
            <w:vAlign w:val="center"/>
            <w:hideMark/>
          </w:tcPr>
          <w:p w14:paraId="0DB650AE" w14:textId="77777777" w:rsidR="00955730" w:rsidRDefault="00955730" w:rsidP="00AD4FFE">
            <w:pPr>
              <w:ind w:firstLineChars="100" w:firstLine="220"/>
              <w:jc w:val="right"/>
              <w:rPr>
                <w:rFonts w:cs="Arial"/>
                <w:color w:val="000000"/>
              </w:rPr>
            </w:pPr>
            <w:r>
              <w:rPr>
                <w:rFonts w:cs="Arial"/>
                <w:color w:val="000000"/>
              </w:rPr>
              <w:t>120,00</w:t>
            </w:r>
          </w:p>
        </w:tc>
        <w:tc>
          <w:tcPr>
            <w:tcW w:w="1240" w:type="dxa"/>
            <w:tcBorders>
              <w:top w:val="nil"/>
              <w:left w:val="nil"/>
              <w:bottom w:val="single" w:sz="4" w:space="0" w:color="auto"/>
              <w:right w:val="single" w:sz="4" w:space="0" w:color="auto"/>
            </w:tcBorders>
            <w:shd w:val="clear" w:color="auto" w:fill="auto"/>
            <w:vAlign w:val="center"/>
            <w:hideMark/>
          </w:tcPr>
          <w:p w14:paraId="2641EB98" w14:textId="77777777" w:rsidR="00955730" w:rsidRDefault="00955730" w:rsidP="00AD4FFE">
            <w:pPr>
              <w:ind w:firstLineChars="100" w:firstLine="220"/>
              <w:jc w:val="right"/>
              <w:rPr>
                <w:rFonts w:cs="Arial"/>
                <w:color w:val="000000"/>
              </w:rPr>
            </w:pPr>
            <w:r>
              <w:rPr>
                <w:rFonts w:cs="Arial"/>
                <w:color w:val="000000"/>
              </w:rPr>
              <w:t>170,00</w:t>
            </w:r>
          </w:p>
        </w:tc>
        <w:tc>
          <w:tcPr>
            <w:tcW w:w="1240" w:type="dxa"/>
            <w:tcBorders>
              <w:top w:val="nil"/>
              <w:left w:val="nil"/>
              <w:bottom w:val="single" w:sz="4" w:space="0" w:color="auto"/>
              <w:right w:val="single" w:sz="4" w:space="0" w:color="auto"/>
            </w:tcBorders>
            <w:shd w:val="clear" w:color="auto" w:fill="auto"/>
            <w:vAlign w:val="center"/>
            <w:hideMark/>
          </w:tcPr>
          <w:p w14:paraId="49F7EB87" w14:textId="77777777" w:rsidR="00955730" w:rsidRDefault="00955730" w:rsidP="00AD4FFE">
            <w:pPr>
              <w:ind w:firstLineChars="100" w:firstLine="220"/>
              <w:jc w:val="right"/>
              <w:rPr>
                <w:rFonts w:cs="Arial"/>
                <w:color w:val="000000"/>
              </w:rPr>
            </w:pPr>
            <w:r>
              <w:rPr>
                <w:rFonts w:cs="Arial"/>
                <w:color w:val="000000"/>
              </w:rPr>
              <w:t>170,00</w:t>
            </w:r>
          </w:p>
        </w:tc>
        <w:tc>
          <w:tcPr>
            <w:tcW w:w="1240" w:type="dxa"/>
            <w:tcBorders>
              <w:top w:val="nil"/>
              <w:left w:val="nil"/>
              <w:bottom w:val="single" w:sz="4" w:space="0" w:color="auto"/>
              <w:right w:val="single" w:sz="4" w:space="0" w:color="auto"/>
            </w:tcBorders>
            <w:shd w:val="clear" w:color="auto" w:fill="auto"/>
            <w:vAlign w:val="center"/>
            <w:hideMark/>
          </w:tcPr>
          <w:p w14:paraId="4713748E" w14:textId="77777777" w:rsidR="00955730" w:rsidRDefault="00955730" w:rsidP="00AD4FFE">
            <w:pPr>
              <w:ind w:firstLineChars="100" w:firstLine="220"/>
              <w:jc w:val="right"/>
              <w:rPr>
                <w:rFonts w:cs="Arial"/>
                <w:color w:val="000000"/>
              </w:rPr>
            </w:pPr>
            <w:r>
              <w:rPr>
                <w:rFonts w:cs="Arial"/>
                <w:color w:val="000000"/>
              </w:rPr>
              <w:t>170,00</w:t>
            </w:r>
          </w:p>
        </w:tc>
      </w:tr>
      <w:tr w:rsidR="00955730" w:rsidRPr="003A58D2" w14:paraId="6C2C94C6" w14:textId="77777777" w:rsidTr="00AD4FF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0C01C56" w14:textId="77777777" w:rsidR="00955730" w:rsidRPr="003A58D2" w:rsidRDefault="00955730" w:rsidP="00AD4FFE">
            <w:pPr>
              <w:spacing w:after="0" w:line="240" w:lineRule="auto"/>
              <w:rPr>
                <w:rFonts w:eastAsia="Times New Roman" w:cs="Arial"/>
                <w:color w:val="000000"/>
                <w:lang w:eastAsia="ru-RU"/>
              </w:rPr>
            </w:pPr>
            <w:r w:rsidRPr="003A58D2">
              <w:rPr>
                <w:rFonts w:eastAsia="Times New Roman" w:cs="Arial"/>
                <w:color w:val="00000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250BE0D7" w14:textId="77777777" w:rsidR="00955730" w:rsidRPr="003A58D2" w:rsidRDefault="00955730" w:rsidP="00AD4FFE">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3BD6A87" w14:textId="77777777" w:rsidR="00955730" w:rsidRDefault="00955730" w:rsidP="00AD4FFE">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24AC8F64" w14:textId="77777777" w:rsidR="00955730" w:rsidRDefault="00955730" w:rsidP="00AD4FFE">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0B05BAB6" w14:textId="77777777" w:rsidR="00955730" w:rsidRDefault="00955730" w:rsidP="00AD4FFE">
            <w:pPr>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75D88140" w14:textId="77777777" w:rsidR="00955730" w:rsidRDefault="00955730" w:rsidP="00AD4FFE">
            <w:pPr>
              <w:ind w:firstLineChars="100" w:firstLine="220"/>
              <w:jc w:val="right"/>
              <w:rPr>
                <w:rFonts w:cs="Arial"/>
                <w:color w:val="000000"/>
              </w:rPr>
            </w:pPr>
            <w:r>
              <w:rPr>
                <w:rFonts w:cs="Arial"/>
                <w:color w:val="000000"/>
              </w:rPr>
              <w:t>120,00</w:t>
            </w:r>
          </w:p>
        </w:tc>
        <w:tc>
          <w:tcPr>
            <w:tcW w:w="1240" w:type="dxa"/>
            <w:tcBorders>
              <w:top w:val="nil"/>
              <w:left w:val="nil"/>
              <w:bottom w:val="single" w:sz="4" w:space="0" w:color="auto"/>
              <w:right w:val="single" w:sz="4" w:space="0" w:color="auto"/>
            </w:tcBorders>
            <w:shd w:val="clear" w:color="auto" w:fill="auto"/>
            <w:vAlign w:val="center"/>
            <w:hideMark/>
          </w:tcPr>
          <w:p w14:paraId="0DE369BE" w14:textId="77777777" w:rsidR="00955730" w:rsidRDefault="00955730" w:rsidP="00AD4FFE">
            <w:pPr>
              <w:ind w:firstLineChars="100" w:firstLine="220"/>
              <w:jc w:val="right"/>
              <w:rPr>
                <w:rFonts w:cs="Arial"/>
                <w:color w:val="000000"/>
              </w:rPr>
            </w:pPr>
            <w:r>
              <w:rPr>
                <w:rFonts w:cs="Arial"/>
                <w:color w:val="000000"/>
              </w:rPr>
              <w:t>120,00</w:t>
            </w:r>
          </w:p>
        </w:tc>
        <w:tc>
          <w:tcPr>
            <w:tcW w:w="1240" w:type="dxa"/>
            <w:tcBorders>
              <w:top w:val="nil"/>
              <w:left w:val="nil"/>
              <w:bottom w:val="single" w:sz="4" w:space="0" w:color="auto"/>
              <w:right w:val="single" w:sz="4" w:space="0" w:color="auto"/>
            </w:tcBorders>
            <w:shd w:val="clear" w:color="auto" w:fill="auto"/>
            <w:vAlign w:val="center"/>
            <w:hideMark/>
          </w:tcPr>
          <w:p w14:paraId="685C4A4E" w14:textId="77777777" w:rsidR="00955730" w:rsidRDefault="00955730" w:rsidP="00AD4FFE">
            <w:pPr>
              <w:ind w:firstLineChars="100" w:firstLine="220"/>
              <w:jc w:val="right"/>
              <w:rPr>
                <w:rFonts w:cs="Arial"/>
                <w:color w:val="000000"/>
              </w:rPr>
            </w:pPr>
            <w:r>
              <w:rPr>
                <w:rFonts w:cs="Arial"/>
                <w:color w:val="000000"/>
              </w:rPr>
              <w:t>120,00</w:t>
            </w:r>
          </w:p>
        </w:tc>
        <w:tc>
          <w:tcPr>
            <w:tcW w:w="1240" w:type="dxa"/>
            <w:tcBorders>
              <w:top w:val="nil"/>
              <w:left w:val="nil"/>
              <w:bottom w:val="single" w:sz="4" w:space="0" w:color="auto"/>
              <w:right w:val="single" w:sz="4" w:space="0" w:color="auto"/>
            </w:tcBorders>
            <w:shd w:val="clear" w:color="auto" w:fill="auto"/>
            <w:vAlign w:val="center"/>
            <w:hideMark/>
          </w:tcPr>
          <w:p w14:paraId="379B7997" w14:textId="77777777" w:rsidR="00955730" w:rsidRDefault="00955730" w:rsidP="00AD4FFE">
            <w:pPr>
              <w:ind w:firstLineChars="100" w:firstLine="220"/>
              <w:jc w:val="right"/>
              <w:rPr>
                <w:rFonts w:cs="Arial"/>
                <w:color w:val="000000"/>
              </w:rPr>
            </w:pPr>
            <w:r>
              <w:rPr>
                <w:rFonts w:cs="Arial"/>
                <w:color w:val="000000"/>
              </w:rPr>
              <w:t>170,00</w:t>
            </w:r>
          </w:p>
        </w:tc>
        <w:tc>
          <w:tcPr>
            <w:tcW w:w="1240" w:type="dxa"/>
            <w:tcBorders>
              <w:top w:val="nil"/>
              <w:left w:val="nil"/>
              <w:bottom w:val="single" w:sz="4" w:space="0" w:color="auto"/>
              <w:right w:val="single" w:sz="4" w:space="0" w:color="auto"/>
            </w:tcBorders>
            <w:shd w:val="clear" w:color="auto" w:fill="auto"/>
            <w:vAlign w:val="center"/>
            <w:hideMark/>
          </w:tcPr>
          <w:p w14:paraId="629454DE" w14:textId="77777777" w:rsidR="00955730" w:rsidRDefault="00955730" w:rsidP="00AD4FFE">
            <w:pPr>
              <w:ind w:firstLineChars="100" w:firstLine="220"/>
              <w:jc w:val="right"/>
              <w:rPr>
                <w:rFonts w:cs="Arial"/>
                <w:color w:val="000000"/>
              </w:rPr>
            </w:pPr>
            <w:r>
              <w:rPr>
                <w:rFonts w:cs="Arial"/>
                <w:color w:val="000000"/>
              </w:rPr>
              <w:t>170,00</w:t>
            </w:r>
          </w:p>
        </w:tc>
        <w:tc>
          <w:tcPr>
            <w:tcW w:w="1240" w:type="dxa"/>
            <w:tcBorders>
              <w:top w:val="nil"/>
              <w:left w:val="nil"/>
              <w:bottom w:val="single" w:sz="4" w:space="0" w:color="auto"/>
              <w:right w:val="single" w:sz="4" w:space="0" w:color="auto"/>
            </w:tcBorders>
            <w:shd w:val="clear" w:color="auto" w:fill="auto"/>
            <w:vAlign w:val="center"/>
            <w:hideMark/>
          </w:tcPr>
          <w:p w14:paraId="6F88BFA2" w14:textId="77777777" w:rsidR="00955730" w:rsidRDefault="00955730" w:rsidP="00AD4FFE">
            <w:pPr>
              <w:ind w:firstLineChars="100" w:firstLine="220"/>
              <w:jc w:val="right"/>
              <w:rPr>
                <w:rFonts w:cs="Arial"/>
                <w:color w:val="000000"/>
              </w:rPr>
            </w:pPr>
            <w:r>
              <w:rPr>
                <w:rFonts w:cs="Arial"/>
                <w:color w:val="000000"/>
              </w:rPr>
              <w:t>170,00</w:t>
            </w:r>
          </w:p>
        </w:tc>
      </w:tr>
      <w:tr w:rsidR="00955730" w:rsidRPr="003A58D2" w14:paraId="36C6DAC0" w14:textId="77777777" w:rsidTr="00AD4FF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5545191" w14:textId="77777777" w:rsidR="00955730" w:rsidRPr="003A58D2" w:rsidRDefault="00955730" w:rsidP="00AD4FFE">
            <w:pPr>
              <w:spacing w:after="0" w:line="240" w:lineRule="auto"/>
              <w:rPr>
                <w:rFonts w:eastAsia="Times New Roman" w:cs="Arial"/>
                <w:color w:val="000000"/>
                <w:lang w:eastAsia="ru-RU"/>
              </w:rPr>
            </w:pPr>
            <w:r w:rsidRPr="003A58D2">
              <w:rPr>
                <w:rFonts w:eastAsia="Times New Roman" w:cs="Arial"/>
                <w:color w:val="00000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14:paraId="0EC9CEDE" w14:textId="77777777" w:rsidR="00955730" w:rsidRPr="003A58D2" w:rsidRDefault="00955730" w:rsidP="00AD4FFE">
            <w:pPr>
              <w:spacing w:after="0" w:line="240" w:lineRule="auto"/>
              <w:jc w:val="center"/>
              <w:rPr>
                <w:rFonts w:eastAsia="Times New Roman" w:cs="Arial"/>
                <w:color w:val="000000"/>
                <w:lang w:eastAsia="ru-RU"/>
              </w:rPr>
            </w:pPr>
            <w:r w:rsidRPr="003A58D2">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6F11CE0C" w14:textId="77777777" w:rsidR="00955730" w:rsidRDefault="00955730" w:rsidP="00AD4FFE">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191A936E" w14:textId="77777777" w:rsidR="00955730" w:rsidRDefault="00955730" w:rsidP="00AD4FFE">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2B969A2F" w14:textId="77777777" w:rsidR="00955730" w:rsidRDefault="00955730" w:rsidP="00AD4FFE">
            <w:pPr>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4BA5D1E5" w14:textId="77777777" w:rsidR="00955730" w:rsidRDefault="00955730" w:rsidP="00AD4FFE">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33720958" w14:textId="77777777" w:rsidR="00955730" w:rsidRDefault="00955730" w:rsidP="00AD4FFE">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38DD55ED" w14:textId="77777777" w:rsidR="00955730" w:rsidRDefault="00955730" w:rsidP="00AD4FFE">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1E364096" w14:textId="77777777" w:rsidR="00955730" w:rsidRDefault="00955730" w:rsidP="00AD4FFE">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22588C04" w14:textId="77777777" w:rsidR="00955730" w:rsidRDefault="00955730" w:rsidP="00AD4FFE">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3A0040E8" w14:textId="77777777" w:rsidR="00955730" w:rsidRDefault="00955730" w:rsidP="00AD4FFE">
            <w:pPr>
              <w:jc w:val="center"/>
              <w:rPr>
                <w:rFonts w:cs="Arial"/>
                <w:color w:val="000000"/>
              </w:rPr>
            </w:pPr>
            <w:r>
              <w:rPr>
                <w:rFonts w:cs="Arial"/>
                <w:color w:val="000000"/>
              </w:rPr>
              <w:t>0,00</w:t>
            </w:r>
          </w:p>
        </w:tc>
      </w:tr>
      <w:tr w:rsidR="00955730" w:rsidRPr="003A58D2" w14:paraId="29CC3E83" w14:textId="77777777" w:rsidTr="00AD4FF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5C2C2C2" w14:textId="77777777" w:rsidR="00955730" w:rsidRPr="003A58D2" w:rsidRDefault="00955730" w:rsidP="00AD4FFE">
            <w:pPr>
              <w:spacing w:after="0" w:line="240" w:lineRule="auto"/>
              <w:rPr>
                <w:rFonts w:eastAsia="Times New Roman" w:cs="Arial"/>
                <w:color w:val="000000"/>
                <w:lang w:eastAsia="ru-RU"/>
              </w:rPr>
            </w:pPr>
            <w:r w:rsidRPr="003A58D2">
              <w:rPr>
                <w:rFonts w:eastAsia="Times New Roman" w:cs="Arial"/>
                <w:color w:val="00000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14:paraId="1BB63923" w14:textId="77777777" w:rsidR="00955730" w:rsidRPr="003A58D2" w:rsidRDefault="00955730" w:rsidP="00AD4FFE">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8BAB115" w14:textId="77777777" w:rsidR="00955730" w:rsidRDefault="00955730" w:rsidP="00AD4FFE">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6D284366" w14:textId="77777777" w:rsidR="00955730" w:rsidRDefault="00955730" w:rsidP="00AD4FFE">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3CAE98EA" w14:textId="77777777" w:rsidR="00955730" w:rsidRDefault="00955730" w:rsidP="00AD4FFE">
            <w:pPr>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112D2267" w14:textId="77777777" w:rsidR="00955730" w:rsidRDefault="00955730" w:rsidP="00AD4FFE">
            <w:pPr>
              <w:jc w:val="center"/>
              <w:rPr>
                <w:rFonts w:cs="Arial"/>
                <w:color w:val="000000"/>
              </w:rPr>
            </w:pPr>
            <w:r>
              <w:rPr>
                <w:rFonts w:cs="Arial"/>
                <w:color w:val="000000"/>
              </w:rPr>
              <w:t>2,4</w:t>
            </w:r>
          </w:p>
        </w:tc>
        <w:tc>
          <w:tcPr>
            <w:tcW w:w="1240" w:type="dxa"/>
            <w:tcBorders>
              <w:top w:val="nil"/>
              <w:left w:val="nil"/>
              <w:bottom w:val="single" w:sz="4" w:space="0" w:color="auto"/>
              <w:right w:val="single" w:sz="4" w:space="0" w:color="auto"/>
            </w:tcBorders>
            <w:shd w:val="clear" w:color="auto" w:fill="auto"/>
            <w:vAlign w:val="center"/>
            <w:hideMark/>
          </w:tcPr>
          <w:p w14:paraId="0B8D7149" w14:textId="77777777" w:rsidR="00955730" w:rsidRDefault="00955730" w:rsidP="00AD4FFE">
            <w:pPr>
              <w:jc w:val="center"/>
              <w:rPr>
                <w:rFonts w:cs="Arial"/>
                <w:color w:val="000000"/>
              </w:rPr>
            </w:pPr>
            <w:r>
              <w:rPr>
                <w:rFonts w:cs="Arial"/>
                <w:color w:val="000000"/>
              </w:rPr>
              <w:t>2,4</w:t>
            </w:r>
          </w:p>
        </w:tc>
        <w:tc>
          <w:tcPr>
            <w:tcW w:w="1240" w:type="dxa"/>
            <w:tcBorders>
              <w:top w:val="nil"/>
              <w:left w:val="nil"/>
              <w:bottom w:val="single" w:sz="4" w:space="0" w:color="auto"/>
              <w:right w:val="single" w:sz="4" w:space="0" w:color="auto"/>
            </w:tcBorders>
            <w:shd w:val="clear" w:color="auto" w:fill="auto"/>
            <w:vAlign w:val="center"/>
            <w:hideMark/>
          </w:tcPr>
          <w:p w14:paraId="4C3FA2E9" w14:textId="77777777" w:rsidR="00955730" w:rsidRDefault="00955730" w:rsidP="00AD4FFE">
            <w:pPr>
              <w:jc w:val="center"/>
              <w:rPr>
                <w:rFonts w:cs="Arial"/>
                <w:color w:val="000000"/>
              </w:rPr>
            </w:pPr>
            <w:r>
              <w:rPr>
                <w:rFonts w:cs="Arial"/>
                <w:color w:val="000000"/>
              </w:rPr>
              <w:t>2,4</w:t>
            </w:r>
          </w:p>
        </w:tc>
        <w:tc>
          <w:tcPr>
            <w:tcW w:w="1240" w:type="dxa"/>
            <w:tcBorders>
              <w:top w:val="nil"/>
              <w:left w:val="nil"/>
              <w:bottom w:val="single" w:sz="4" w:space="0" w:color="auto"/>
              <w:right w:val="single" w:sz="4" w:space="0" w:color="auto"/>
            </w:tcBorders>
            <w:shd w:val="clear" w:color="auto" w:fill="auto"/>
            <w:vAlign w:val="center"/>
            <w:hideMark/>
          </w:tcPr>
          <w:p w14:paraId="4059909F" w14:textId="77777777" w:rsidR="00955730" w:rsidRDefault="00955730" w:rsidP="00AD4FFE">
            <w:pPr>
              <w:jc w:val="center"/>
              <w:rPr>
                <w:rFonts w:cs="Arial"/>
                <w:color w:val="000000"/>
              </w:rPr>
            </w:pPr>
            <w:r>
              <w:rPr>
                <w:rFonts w:cs="Arial"/>
                <w:color w:val="000000"/>
              </w:rPr>
              <w:t>3,4</w:t>
            </w:r>
          </w:p>
        </w:tc>
        <w:tc>
          <w:tcPr>
            <w:tcW w:w="1240" w:type="dxa"/>
            <w:tcBorders>
              <w:top w:val="nil"/>
              <w:left w:val="nil"/>
              <w:bottom w:val="single" w:sz="4" w:space="0" w:color="auto"/>
              <w:right w:val="single" w:sz="4" w:space="0" w:color="auto"/>
            </w:tcBorders>
            <w:shd w:val="clear" w:color="auto" w:fill="auto"/>
            <w:vAlign w:val="center"/>
            <w:hideMark/>
          </w:tcPr>
          <w:p w14:paraId="470E04A5" w14:textId="77777777" w:rsidR="00955730" w:rsidRDefault="00955730" w:rsidP="00AD4FFE">
            <w:pPr>
              <w:jc w:val="center"/>
              <w:rPr>
                <w:rFonts w:cs="Arial"/>
                <w:color w:val="000000"/>
              </w:rPr>
            </w:pPr>
            <w:r>
              <w:rPr>
                <w:rFonts w:cs="Arial"/>
                <w:color w:val="000000"/>
              </w:rPr>
              <w:t>3,4</w:t>
            </w:r>
          </w:p>
        </w:tc>
        <w:tc>
          <w:tcPr>
            <w:tcW w:w="1240" w:type="dxa"/>
            <w:tcBorders>
              <w:top w:val="nil"/>
              <w:left w:val="nil"/>
              <w:bottom w:val="single" w:sz="4" w:space="0" w:color="auto"/>
              <w:right w:val="single" w:sz="4" w:space="0" w:color="auto"/>
            </w:tcBorders>
            <w:shd w:val="clear" w:color="auto" w:fill="auto"/>
            <w:vAlign w:val="center"/>
            <w:hideMark/>
          </w:tcPr>
          <w:p w14:paraId="7FD50275" w14:textId="77777777" w:rsidR="00955730" w:rsidRDefault="00955730" w:rsidP="00AD4FFE">
            <w:pPr>
              <w:jc w:val="center"/>
              <w:rPr>
                <w:rFonts w:cs="Arial"/>
                <w:color w:val="000000"/>
              </w:rPr>
            </w:pPr>
            <w:r>
              <w:rPr>
                <w:rFonts w:cs="Arial"/>
                <w:color w:val="000000"/>
              </w:rPr>
              <w:t>3,4</w:t>
            </w:r>
          </w:p>
        </w:tc>
      </w:tr>
      <w:tr w:rsidR="00955730" w:rsidRPr="003A58D2" w14:paraId="4E7BE76F" w14:textId="77777777" w:rsidTr="00AD4FF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B86F2BF" w14:textId="77777777" w:rsidR="00955730" w:rsidRPr="003A58D2" w:rsidRDefault="00955730" w:rsidP="00AD4FFE">
            <w:pPr>
              <w:spacing w:after="0" w:line="240" w:lineRule="auto"/>
              <w:rPr>
                <w:rFonts w:eastAsia="Times New Roman" w:cs="Arial"/>
                <w:color w:val="000000"/>
                <w:lang w:eastAsia="ru-RU"/>
              </w:rPr>
            </w:pPr>
            <w:r w:rsidRPr="003A58D2">
              <w:rPr>
                <w:rFonts w:eastAsia="Times New Roman" w:cs="Arial"/>
                <w:color w:val="00000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14:paraId="231B43FC" w14:textId="77777777" w:rsidR="00955730" w:rsidRPr="003A58D2" w:rsidRDefault="00955730" w:rsidP="00AD4FFE">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80BCFAB" w14:textId="77777777" w:rsidR="00955730" w:rsidRDefault="00955730" w:rsidP="00AD4FFE">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282ACB02" w14:textId="77777777" w:rsidR="00955730" w:rsidRDefault="00955730" w:rsidP="00AD4FFE">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0CBAD72F" w14:textId="77777777" w:rsidR="00955730" w:rsidRDefault="00955730" w:rsidP="00AD4FFE">
            <w:pPr>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76DDD62D" w14:textId="77777777" w:rsidR="00955730" w:rsidRDefault="00955730" w:rsidP="00AD4FFE">
            <w:pPr>
              <w:jc w:val="center"/>
              <w:rPr>
                <w:rFonts w:cs="Arial"/>
                <w:color w:val="000000"/>
              </w:rPr>
            </w:pPr>
            <w:r>
              <w:rPr>
                <w:rFonts w:cs="Arial"/>
                <w:color w:val="000000"/>
              </w:rPr>
              <w:t>117,6</w:t>
            </w:r>
          </w:p>
        </w:tc>
        <w:tc>
          <w:tcPr>
            <w:tcW w:w="1240" w:type="dxa"/>
            <w:tcBorders>
              <w:top w:val="nil"/>
              <w:left w:val="nil"/>
              <w:bottom w:val="single" w:sz="4" w:space="0" w:color="auto"/>
              <w:right w:val="single" w:sz="4" w:space="0" w:color="auto"/>
            </w:tcBorders>
            <w:shd w:val="clear" w:color="auto" w:fill="auto"/>
            <w:vAlign w:val="center"/>
            <w:hideMark/>
          </w:tcPr>
          <w:p w14:paraId="376E6DB7" w14:textId="77777777" w:rsidR="00955730" w:rsidRDefault="00955730" w:rsidP="00AD4FFE">
            <w:pPr>
              <w:jc w:val="center"/>
              <w:rPr>
                <w:rFonts w:cs="Arial"/>
                <w:color w:val="000000"/>
              </w:rPr>
            </w:pPr>
            <w:r>
              <w:rPr>
                <w:rFonts w:cs="Arial"/>
                <w:color w:val="000000"/>
              </w:rPr>
              <w:t>117,6</w:t>
            </w:r>
          </w:p>
        </w:tc>
        <w:tc>
          <w:tcPr>
            <w:tcW w:w="1240" w:type="dxa"/>
            <w:tcBorders>
              <w:top w:val="nil"/>
              <w:left w:val="nil"/>
              <w:bottom w:val="single" w:sz="4" w:space="0" w:color="auto"/>
              <w:right w:val="single" w:sz="4" w:space="0" w:color="auto"/>
            </w:tcBorders>
            <w:shd w:val="clear" w:color="auto" w:fill="auto"/>
            <w:vAlign w:val="center"/>
            <w:hideMark/>
          </w:tcPr>
          <w:p w14:paraId="2273D894" w14:textId="77777777" w:rsidR="00955730" w:rsidRDefault="00955730" w:rsidP="00AD4FFE">
            <w:pPr>
              <w:jc w:val="center"/>
              <w:rPr>
                <w:rFonts w:cs="Arial"/>
                <w:color w:val="000000"/>
              </w:rPr>
            </w:pPr>
            <w:r>
              <w:rPr>
                <w:rFonts w:cs="Arial"/>
                <w:color w:val="000000"/>
              </w:rPr>
              <w:t>117,6</w:t>
            </w:r>
          </w:p>
        </w:tc>
        <w:tc>
          <w:tcPr>
            <w:tcW w:w="1240" w:type="dxa"/>
            <w:tcBorders>
              <w:top w:val="nil"/>
              <w:left w:val="nil"/>
              <w:bottom w:val="single" w:sz="4" w:space="0" w:color="auto"/>
              <w:right w:val="single" w:sz="4" w:space="0" w:color="auto"/>
            </w:tcBorders>
            <w:shd w:val="clear" w:color="auto" w:fill="auto"/>
            <w:vAlign w:val="center"/>
            <w:hideMark/>
          </w:tcPr>
          <w:p w14:paraId="51486A19" w14:textId="77777777" w:rsidR="00955730" w:rsidRDefault="00955730" w:rsidP="00AD4FFE">
            <w:pPr>
              <w:jc w:val="center"/>
              <w:rPr>
                <w:rFonts w:cs="Arial"/>
                <w:color w:val="000000"/>
              </w:rPr>
            </w:pPr>
            <w:r>
              <w:rPr>
                <w:rFonts w:cs="Arial"/>
                <w:color w:val="000000"/>
              </w:rPr>
              <w:t>166,6</w:t>
            </w:r>
          </w:p>
        </w:tc>
        <w:tc>
          <w:tcPr>
            <w:tcW w:w="1240" w:type="dxa"/>
            <w:tcBorders>
              <w:top w:val="nil"/>
              <w:left w:val="nil"/>
              <w:bottom w:val="single" w:sz="4" w:space="0" w:color="auto"/>
              <w:right w:val="single" w:sz="4" w:space="0" w:color="auto"/>
            </w:tcBorders>
            <w:shd w:val="clear" w:color="auto" w:fill="auto"/>
            <w:vAlign w:val="center"/>
            <w:hideMark/>
          </w:tcPr>
          <w:p w14:paraId="621B3418" w14:textId="77777777" w:rsidR="00955730" w:rsidRDefault="00955730" w:rsidP="00AD4FFE">
            <w:pPr>
              <w:jc w:val="center"/>
              <w:rPr>
                <w:rFonts w:cs="Arial"/>
                <w:color w:val="000000"/>
              </w:rPr>
            </w:pPr>
            <w:r>
              <w:rPr>
                <w:rFonts w:cs="Arial"/>
                <w:color w:val="000000"/>
              </w:rPr>
              <w:t>166,6</w:t>
            </w:r>
          </w:p>
        </w:tc>
        <w:tc>
          <w:tcPr>
            <w:tcW w:w="1240" w:type="dxa"/>
            <w:tcBorders>
              <w:top w:val="nil"/>
              <w:left w:val="nil"/>
              <w:bottom w:val="single" w:sz="4" w:space="0" w:color="auto"/>
              <w:right w:val="single" w:sz="4" w:space="0" w:color="auto"/>
            </w:tcBorders>
            <w:shd w:val="clear" w:color="auto" w:fill="auto"/>
            <w:vAlign w:val="center"/>
            <w:hideMark/>
          </w:tcPr>
          <w:p w14:paraId="48AA75F4" w14:textId="77777777" w:rsidR="00955730" w:rsidRDefault="00955730" w:rsidP="00AD4FFE">
            <w:pPr>
              <w:jc w:val="center"/>
              <w:rPr>
                <w:rFonts w:cs="Arial"/>
                <w:color w:val="000000"/>
              </w:rPr>
            </w:pPr>
            <w:r>
              <w:rPr>
                <w:rFonts w:cs="Arial"/>
                <w:color w:val="000000"/>
              </w:rPr>
              <w:t>166,6</w:t>
            </w:r>
          </w:p>
        </w:tc>
      </w:tr>
      <w:tr w:rsidR="00955730" w:rsidRPr="003A58D2" w14:paraId="492D4F9B" w14:textId="77777777" w:rsidTr="00AD4FF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26A6658" w14:textId="77777777" w:rsidR="00955730" w:rsidRPr="003A58D2" w:rsidRDefault="00955730" w:rsidP="00AD4FFE">
            <w:pPr>
              <w:spacing w:after="0" w:line="240" w:lineRule="auto"/>
              <w:rPr>
                <w:rFonts w:eastAsia="Times New Roman" w:cs="Arial"/>
                <w:color w:val="000000"/>
                <w:lang w:eastAsia="ru-RU"/>
              </w:rPr>
            </w:pPr>
            <w:r w:rsidRPr="003A58D2">
              <w:rPr>
                <w:rFonts w:eastAsia="Times New Roman" w:cs="Arial"/>
                <w:color w:val="00000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14:paraId="46E4E95A" w14:textId="77777777" w:rsidR="00955730" w:rsidRPr="003A58D2" w:rsidRDefault="00955730" w:rsidP="00AD4FFE">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6D9020E" w14:textId="77777777" w:rsidR="00955730" w:rsidRDefault="00955730" w:rsidP="00AD4FFE">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5E30B431" w14:textId="77777777" w:rsidR="00955730" w:rsidRDefault="00955730" w:rsidP="00AD4FFE">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0D7DA53A" w14:textId="77777777" w:rsidR="00955730" w:rsidRDefault="00955730" w:rsidP="00AD4FFE">
            <w:pPr>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28386B5A" w14:textId="77777777" w:rsidR="00955730" w:rsidRDefault="00955730" w:rsidP="00AD4FFE">
            <w:pPr>
              <w:jc w:val="center"/>
              <w:rPr>
                <w:rFonts w:cs="Arial"/>
                <w:color w:val="000000"/>
              </w:rPr>
            </w:pPr>
            <w:r>
              <w:rPr>
                <w:rFonts w:cs="Arial"/>
                <w:color w:val="000000"/>
              </w:rPr>
              <w:t>14,35</w:t>
            </w:r>
          </w:p>
        </w:tc>
        <w:tc>
          <w:tcPr>
            <w:tcW w:w="1240" w:type="dxa"/>
            <w:tcBorders>
              <w:top w:val="nil"/>
              <w:left w:val="nil"/>
              <w:bottom w:val="single" w:sz="4" w:space="0" w:color="auto"/>
              <w:right w:val="single" w:sz="4" w:space="0" w:color="auto"/>
            </w:tcBorders>
            <w:shd w:val="clear" w:color="auto" w:fill="auto"/>
            <w:vAlign w:val="center"/>
            <w:hideMark/>
          </w:tcPr>
          <w:p w14:paraId="177B27E6" w14:textId="77777777" w:rsidR="00955730" w:rsidRDefault="00955730" w:rsidP="00AD4FFE">
            <w:pPr>
              <w:jc w:val="center"/>
              <w:rPr>
                <w:rFonts w:cs="Arial"/>
                <w:color w:val="000000"/>
              </w:rPr>
            </w:pPr>
            <w:r>
              <w:rPr>
                <w:rFonts w:cs="Arial"/>
                <w:color w:val="000000"/>
              </w:rPr>
              <w:t>14,52</w:t>
            </w:r>
          </w:p>
        </w:tc>
        <w:tc>
          <w:tcPr>
            <w:tcW w:w="1240" w:type="dxa"/>
            <w:tcBorders>
              <w:top w:val="nil"/>
              <w:left w:val="nil"/>
              <w:bottom w:val="single" w:sz="4" w:space="0" w:color="auto"/>
              <w:right w:val="single" w:sz="4" w:space="0" w:color="auto"/>
            </w:tcBorders>
            <w:shd w:val="clear" w:color="auto" w:fill="auto"/>
            <w:vAlign w:val="center"/>
            <w:hideMark/>
          </w:tcPr>
          <w:p w14:paraId="6AB671FA" w14:textId="77777777" w:rsidR="00955730" w:rsidRDefault="00955730" w:rsidP="00AD4FFE">
            <w:pPr>
              <w:jc w:val="center"/>
              <w:rPr>
                <w:rFonts w:cs="Arial"/>
                <w:color w:val="000000"/>
              </w:rPr>
            </w:pPr>
            <w:r>
              <w:rPr>
                <w:rFonts w:cs="Arial"/>
                <w:color w:val="000000"/>
              </w:rPr>
              <w:t>14,52</w:t>
            </w:r>
          </w:p>
        </w:tc>
        <w:tc>
          <w:tcPr>
            <w:tcW w:w="1240" w:type="dxa"/>
            <w:tcBorders>
              <w:top w:val="nil"/>
              <w:left w:val="nil"/>
              <w:bottom w:val="single" w:sz="4" w:space="0" w:color="auto"/>
              <w:right w:val="single" w:sz="4" w:space="0" w:color="auto"/>
            </w:tcBorders>
            <w:shd w:val="clear" w:color="auto" w:fill="auto"/>
            <w:vAlign w:val="center"/>
            <w:hideMark/>
          </w:tcPr>
          <w:p w14:paraId="743F7256" w14:textId="77777777" w:rsidR="00955730" w:rsidRDefault="00955730" w:rsidP="00AD4FFE">
            <w:pPr>
              <w:jc w:val="center"/>
              <w:rPr>
                <w:rFonts w:cs="Arial"/>
                <w:color w:val="000000"/>
              </w:rPr>
            </w:pPr>
            <w:r>
              <w:rPr>
                <w:rFonts w:cs="Arial"/>
                <w:color w:val="000000"/>
              </w:rPr>
              <w:t>18,39</w:t>
            </w:r>
          </w:p>
        </w:tc>
        <w:tc>
          <w:tcPr>
            <w:tcW w:w="1240" w:type="dxa"/>
            <w:tcBorders>
              <w:top w:val="nil"/>
              <w:left w:val="nil"/>
              <w:bottom w:val="single" w:sz="4" w:space="0" w:color="auto"/>
              <w:right w:val="single" w:sz="4" w:space="0" w:color="auto"/>
            </w:tcBorders>
            <w:shd w:val="clear" w:color="auto" w:fill="auto"/>
            <w:vAlign w:val="center"/>
            <w:hideMark/>
          </w:tcPr>
          <w:p w14:paraId="41124A5F" w14:textId="77777777" w:rsidR="00955730" w:rsidRDefault="00955730" w:rsidP="00AD4FFE">
            <w:pPr>
              <w:jc w:val="center"/>
              <w:rPr>
                <w:rFonts w:cs="Arial"/>
                <w:color w:val="000000"/>
              </w:rPr>
            </w:pPr>
            <w:r>
              <w:rPr>
                <w:rFonts w:cs="Arial"/>
                <w:color w:val="000000"/>
              </w:rPr>
              <w:t>19,99</w:t>
            </w:r>
          </w:p>
        </w:tc>
        <w:tc>
          <w:tcPr>
            <w:tcW w:w="1240" w:type="dxa"/>
            <w:tcBorders>
              <w:top w:val="nil"/>
              <w:left w:val="nil"/>
              <w:bottom w:val="single" w:sz="4" w:space="0" w:color="auto"/>
              <w:right w:val="single" w:sz="4" w:space="0" w:color="auto"/>
            </w:tcBorders>
            <w:shd w:val="clear" w:color="auto" w:fill="auto"/>
            <w:vAlign w:val="center"/>
            <w:hideMark/>
          </w:tcPr>
          <w:p w14:paraId="75BC0589" w14:textId="77777777" w:rsidR="00955730" w:rsidRDefault="00955730" w:rsidP="00AD4FFE">
            <w:pPr>
              <w:jc w:val="center"/>
              <w:rPr>
                <w:rFonts w:cs="Arial"/>
                <w:color w:val="000000"/>
              </w:rPr>
            </w:pPr>
            <w:r>
              <w:rPr>
                <w:rFonts w:cs="Arial"/>
                <w:color w:val="000000"/>
              </w:rPr>
              <w:t>21,45</w:t>
            </w:r>
          </w:p>
        </w:tc>
      </w:tr>
      <w:tr w:rsidR="00955730" w:rsidRPr="003A58D2" w14:paraId="59B388B2" w14:textId="77777777" w:rsidTr="00AD4FF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A53CA71" w14:textId="77777777" w:rsidR="00955730" w:rsidRPr="003A58D2" w:rsidRDefault="00955730" w:rsidP="00AD4FFE">
            <w:pPr>
              <w:spacing w:after="0" w:line="240" w:lineRule="auto"/>
              <w:rPr>
                <w:rFonts w:eastAsia="Times New Roman" w:cs="Arial"/>
                <w:color w:val="000000"/>
                <w:lang w:eastAsia="ru-RU"/>
              </w:rPr>
            </w:pPr>
            <w:r w:rsidRPr="003A58D2">
              <w:rPr>
                <w:rFonts w:eastAsia="Times New Roman" w:cs="Arial"/>
                <w:color w:val="00000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14:paraId="2B8A48CA" w14:textId="77777777" w:rsidR="00955730" w:rsidRPr="003A58D2" w:rsidRDefault="00955730" w:rsidP="00AD4FFE">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3172AE5" w14:textId="77777777" w:rsidR="00955730" w:rsidRDefault="00955730" w:rsidP="00AD4FFE">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AD59843" w14:textId="77777777" w:rsidR="00955730" w:rsidRDefault="00955730" w:rsidP="00AD4FFE">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4F3F32F5" w14:textId="77777777" w:rsidR="00955730" w:rsidRDefault="00955730" w:rsidP="00AD4FFE">
            <w:pPr>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4692BB11" w14:textId="77777777" w:rsidR="00955730" w:rsidRDefault="00955730" w:rsidP="00AD4FFE">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61F61C2" w14:textId="77777777" w:rsidR="00955730" w:rsidRDefault="00955730" w:rsidP="00AD4FFE">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CF5F623" w14:textId="77777777" w:rsidR="00955730" w:rsidRDefault="00955730" w:rsidP="00AD4FFE">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2F0926E" w14:textId="77777777" w:rsidR="00955730" w:rsidRDefault="00955730" w:rsidP="00AD4FFE">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22E4739" w14:textId="77777777" w:rsidR="00955730" w:rsidRDefault="00955730" w:rsidP="00AD4FFE">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246F3791" w14:textId="77777777" w:rsidR="00955730" w:rsidRDefault="00955730" w:rsidP="00AD4FFE">
            <w:pPr>
              <w:jc w:val="center"/>
              <w:rPr>
                <w:rFonts w:cs="Arial"/>
                <w:color w:val="000000"/>
              </w:rPr>
            </w:pPr>
            <w:r>
              <w:rPr>
                <w:rFonts w:cs="Arial"/>
                <w:color w:val="000000"/>
              </w:rPr>
              <w:t>0</w:t>
            </w:r>
          </w:p>
        </w:tc>
      </w:tr>
      <w:tr w:rsidR="00955730" w:rsidRPr="003A58D2" w14:paraId="7504BCDF" w14:textId="77777777" w:rsidTr="00AD4FF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78FF864" w14:textId="77777777" w:rsidR="00955730" w:rsidRPr="003A58D2" w:rsidRDefault="00955730" w:rsidP="00AD4FFE">
            <w:pPr>
              <w:spacing w:after="0" w:line="240" w:lineRule="auto"/>
              <w:rPr>
                <w:rFonts w:eastAsia="Times New Roman" w:cs="Arial"/>
                <w:color w:val="000000"/>
                <w:lang w:eastAsia="ru-RU"/>
              </w:rPr>
            </w:pPr>
            <w:r w:rsidRPr="003A58D2">
              <w:rPr>
                <w:rFonts w:eastAsia="Times New Roman" w:cs="Arial"/>
                <w:color w:val="000000"/>
                <w:lang w:eastAsia="ru-RU"/>
              </w:rPr>
              <w:lastRenderedPageBreak/>
              <w:t>Договорная нагрузка потребителей</w:t>
            </w:r>
          </w:p>
        </w:tc>
        <w:tc>
          <w:tcPr>
            <w:tcW w:w="980" w:type="dxa"/>
            <w:tcBorders>
              <w:top w:val="nil"/>
              <w:left w:val="nil"/>
              <w:bottom w:val="single" w:sz="4" w:space="0" w:color="auto"/>
              <w:right w:val="single" w:sz="4" w:space="0" w:color="auto"/>
            </w:tcBorders>
            <w:shd w:val="clear" w:color="auto" w:fill="auto"/>
            <w:vAlign w:val="center"/>
            <w:hideMark/>
          </w:tcPr>
          <w:p w14:paraId="49390B77" w14:textId="77777777" w:rsidR="00955730" w:rsidRPr="003A58D2" w:rsidRDefault="00955730" w:rsidP="00AD4FFE">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C79A6BA" w14:textId="77777777" w:rsidR="00955730" w:rsidRDefault="00955730" w:rsidP="00AD4FFE">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51FE06E2" w14:textId="77777777" w:rsidR="00955730" w:rsidRDefault="00955730" w:rsidP="00AD4FFE">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195AF9B9" w14:textId="77777777" w:rsidR="00955730" w:rsidRDefault="00955730" w:rsidP="00AD4FFE">
            <w:pPr>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522AFE14" w14:textId="77777777" w:rsidR="00955730" w:rsidRDefault="00955730" w:rsidP="00AD4FFE">
            <w:pPr>
              <w:jc w:val="center"/>
              <w:rPr>
                <w:rFonts w:cs="Arial"/>
                <w:color w:val="000000"/>
              </w:rPr>
            </w:pPr>
            <w:r>
              <w:rPr>
                <w:rFonts w:cs="Arial"/>
                <w:color w:val="000000"/>
              </w:rPr>
              <w:t>95,683</w:t>
            </w:r>
          </w:p>
        </w:tc>
        <w:tc>
          <w:tcPr>
            <w:tcW w:w="1240" w:type="dxa"/>
            <w:tcBorders>
              <w:top w:val="nil"/>
              <w:left w:val="nil"/>
              <w:bottom w:val="single" w:sz="4" w:space="0" w:color="auto"/>
              <w:right w:val="single" w:sz="4" w:space="0" w:color="auto"/>
            </w:tcBorders>
            <w:shd w:val="clear" w:color="auto" w:fill="auto"/>
            <w:vAlign w:val="center"/>
            <w:hideMark/>
          </w:tcPr>
          <w:p w14:paraId="5662373B" w14:textId="77777777" w:rsidR="00955730" w:rsidRDefault="00955730" w:rsidP="00AD4FFE">
            <w:pPr>
              <w:jc w:val="center"/>
              <w:rPr>
                <w:rFonts w:cs="Arial"/>
                <w:color w:val="000000"/>
              </w:rPr>
            </w:pPr>
            <w:r>
              <w:rPr>
                <w:rFonts w:cs="Arial"/>
                <w:color w:val="000000"/>
              </w:rPr>
              <w:t>96,806</w:t>
            </w:r>
          </w:p>
        </w:tc>
        <w:tc>
          <w:tcPr>
            <w:tcW w:w="1240" w:type="dxa"/>
            <w:tcBorders>
              <w:top w:val="nil"/>
              <w:left w:val="nil"/>
              <w:bottom w:val="single" w:sz="4" w:space="0" w:color="auto"/>
              <w:right w:val="single" w:sz="4" w:space="0" w:color="auto"/>
            </w:tcBorders>
            <w:shd w:val="clear" w:color="auto" w:fill="auto"/>
            <w:vAlign w:val="center"/>
            <w:hideMark/>
          </w:tcPr>
          <w:p w14:paraId="10EDB6D7" w14:textId="77777777" w:rsidR="00955730" w:rsidRDefault="00955730" w:rsidP="00AD4FFE">
            <w:pPr>
              <w:jc w:val="center"/>
              <w:rPr>
                <w:rFonts w:cs="Arial"/>
                <w:color w:val="000000"/>
              </w:rPr>
            </w:pPr>
            <w:r>
              <w:rPr>
                <w:rFonts w:cs="Arial"/>
                <w:color w:val="000000"/>
              </w:rPr>
              <w:t>96,806</w:t>
            </w:r>
          </w:p>
        </w:tc>
        <w:tc>
          <w:tcPr>
            <w:tcW w:w="1240" w:type="dxa"/>
            <w:tcBorders>
              <w:top w:val="nil"/>
              <w:left w:val="nil"/>
              <w:bottom w:val="single" w:sz="4" w:space="0" w:color="auto"/>
              <w:right w:val="single" w:sz="4" w:space="0" w:color="auto"/>
            </w:tcBorders>
            <w:shd w:val="clear" w:color="auto" w:fill="auto"/>
            <w:vAlign w:val="center"/>
            <w:hideMark/>
          </w:tcPr>
          <w:p w14:paraId="0A8C18DF" w14:textId="77777777" w:rsidR="00955730" w:rsidRDefault="00955730" w:rsidP="00AD4FFE">
            <w:pPr>
              <w:jc w:val="center"/>
              <w:rPr>
                <w:rFonts w:cs="Arial"/>
                <w:color w:val="000000"/>
              </w:rPr>
            </w:pPr>
            <w:r>
              <w:rPr>
                <w:rFonts w:cs="Arial"/>
                <w:color w:val="000000"/>
              </w:rPr>
              <w:t>122,577</w:t>
            </w:r>
          </w:p>
        </w:tc>
        <w:tc>
          <w:tcPr>
            <w:tcW w:w="1240" w:type="dxa"/>
            <w:tcBorders>
              <w:top w:val="nil"/>
              <w:left w:val="nil"/>
              <w:bottom w:val="single" w:sz="4" w:space="0" w:color="auto"/>
              <w:right w:val="single" w:sz="4" w:space="0" w:color="auto"/>
            </w:tcBorders>
            <w:shd w:val="clear" w:color="auto" w:fill="auto"/>
            <w:vAlign w:val="center"/>
            <w:hideMark/>
          </w:tcPr>
          <w:p w14:paraId="3BA2D06B" w14:textId="77777777" w:rsidR="00955730" w:rsidRDefault="00955730" w:rsidP="00AD4FFE">
            <w:pPr>
              <w:jc w:val="center"/>
              <w:rPr>
                <w:rFonts w:cs="Arial"/>
                <w:color w:val="000000"/>
              </w:rPr>
            </w:pPr>
            <w:r>
              <w:rPr>
                <w:rFonts w:cs="Arial"/>
                <w:color w:val="000000"/>
              </w:rPr>
              <w:t>133,282</w:t>
            </w:r>
          </w:p>
        </w:tc>
        <w:tc>
          <w:tcPr>
            <w:tcW w:w="1240" w:type="dxa"/>
            <w:tcBorders>
              <w:top w:val="nil"/>
              <w:left w:val="nil"/>
              <w:bottom w:val="single" w:sz="4" w:space="0" w:color="auto"/>
              <w:right w:val="single" w:sz="4" w:space="0" w:color="auto"/>
            </w:tcBorders>
            <w:shd w:val="clear" w:color="auto" w:fill="auto"/>
            <w:vAlign w:val="center"/>
            <w:hideMark/>
          </w:tcPr>
          <w:p w14:paraId="7022758E" w14:textId="77777777" w:rsidR="00955730" w:rsidRDefault="00955730" w:rsidP="00AD4FFE">
            <w:pPr>
              <w:jc w:val="center"/>
              <w:rPr>
                <w:rFonts w:cs="Arial"/>
                <w:color w:val="000000"/>
              </w:rPr>
            </w:pPr>
            <w:r>
              <w:rPr>
                <w:rFonts w:cs="Arial"/>
                <w:color w:val="000000"/>
              </w:rPr>
              <w:t>142,992</w:t>
            </w:r>
          </w:p>
        </w:tc>
      </w:tr>
      <w:tr w:rsidR="00955730" w:rsidRPr="003A58D2" w14:paraId="4E336C78" w14:textId="77777777" w:rsidTr="00AD4FF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1CEB39E" w14:textId="77777777" w:rsidR="00955730" w:rsidRPr="003A58D2" w:rsidRDefault="00955730" w:rsidP="00AD4FFE">
            <w:pPr>
              <w:spacing w:after="0" w:line="240" w:lineRule="auto"/>
              <w:rPr>
                <w:rFonts w:eastAsia="Times New Roman" w:cs="Arial"/>
                <w:color w:val="000000"/>
                <w:lang w:eastAsia="ru-RU"/>
              </w:rPr>
            </w:pPr>
            <w:r w:rsidRPr="003A58D2">
              <w:rPr>
                <w:rFonts w:eastAsia="Times New Roman" w:cs="Arial"/>
                <w:color w:val="000000"/>
                <w:lang w:eastAsia="ru-RU"/>
              </w:rPr>
              <w:t>Расчетная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14:paraId="01CD90F0" w14:textId="77777777" w:rsidR="00955730" w:rsidRPr="003A58D2" w:rsidRDefault="00955730" w:rsidP="00AD4FFE">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63E072D" w14:textId="77777777" w:rsidR="00955730" w:rsidRDefault="00955730" w:rsidP="00AD4FFE">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54A627D5" w14:textId="77777777" w:rsidR="00955730" w:rsidRDefault="00955730" w:rsidP="00AD4FFE">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05530919" w14:textId="77777777" w:rsidR="00955730" w:rsidRDefault="00955730" w:rsidP="00AD4FFE">
            <w:pPr>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5D90BB14" w14:textId="77777777" w:rsidR="00955730" w:rsidRDefault="00955730" w:rsidP="00AD4FFE">
            <w:pPr>
              <w:jc w:val="center"/>
              <w:rPr>
                <w:rFonts w:cs="Arial"/>
                <w:color w:val="000000"/>
              </w:rPr>
            </w:pPr>
            <w:r>
              <w:rPr>
                <w:rFonts w:cs="Arial"/>
                <w:color w:val="000000"/>
              </w:rPr>
              <w:t>110,036</w:t>
            </w:r>
          </w:p>
        </w:tc>
        <w:tc>
          <w:tcPr>
            <w:tcW w:w="1240" w:type="dxa"/>
            <w:tcBorders>
              <w:top w:val="nil"/>
              <w:left w:val="nil"/>
              <w:bottom w:val="single" w:sz="4" w:space="0" w:color="auto"/>
              <w:right w:val="single" w:sz="4" w:space="0" w:color="auto"/>
            </w:tcBorders>
            <w:shd w:val="clear" w:color="auto" w:fill="auto"/>
            <w:vAlign w:val="center"/>
            <w:hideMark/>
          </w:tcPr>
          <w:p w14:paraId="1465D48C" w14:textId="77777777" w:rsidR="00955730" w:rsidRDefault="00955730" w:rsidP="00AD4FFE">
            <w:pPr>
              <w:jc w:val="center"/>
              <w:rPr>
                <w:rFonts w:cs="Arial"/>
                <w:color w:val="000000"/>
              </w:rPr>
            </w:pPr>
            <w:r>
              <w:rPr>
                <w:rFonts w:cs="Arial"/>
                <w:color w:val="000000"/>
              </w:rPr>
              <w:t>111,327</w:t>
            </w:r>
          </w:p>
        </w:tc>
        <w:tc>
          <w:tcPr>
            <w:tcW w:w="1240" w:type="dxa"/>
            <w:tcBorders>
              <w:top w:val="nil"/>
              <w:left w:val="nil"/>
              <w:bottom w:val="single" w:sz="4" w:space="0" w:color="auto"/>
              <w:right w:val="single" w:sz="4" w:space="0" w:color="auto"/>
            </w:tcBorders>
            <w:shd w:val="clear" w:color="auto" w:fill="auto"/>
            <w:vAlign w:val="center"/>
            <w:hideMark/>
          </w:tcPr>
          <w:p w14:paraId="2197B004" w14:textId="77777777" w:rsidR="00955730" w:rsidRDefault="00955730" w:rsidP="00AD4FFE">
            <w:pPr>
              <w:jc w:val="center"/>
              <w:rPr>
                <w:rFonts w:cs="Arial"/>
                <w:color w:val="000000"/>
              </w:rPr>
            </w:pPr>
            <w:r>
              <w:rPr>
                <w:rFonts w:cs="Arial"/>
                <w:color w:val="000000"/>
              </w:rPr>
              <w:t>111,327</w:t>
            </w:r>
          </w:p>
        </w:tc>
        <w:tc>
          <w:tcPr>
            <w:tcW w:w="1240" w:type="dxa"/>
            <w:tcBorders>
              <w:top w:val="nil"/>
              <w:left w:val="nil"/>
              <w:bottom w:val="single" w:sz="4" w:space="0" w:color="auto"/>
              <w:right w:val="single" w:sz="4" w:space="0" w:color="auto"/>
            </w:tcBorders>
            <w:shd w:val="clear" w:color="auto" w:fill="auto"/>
            <w:vAlign w:val="center"/>
            <w:hideMark/>
          </w:tcPr>
          <w:p w14:paraId="534842EC" w14:textId="77777777" w:rsidR="00955730" w:rsidRDefault="00955730" w:rsidP="00AD4FFE">
            <w:pPr>
              <w:jc w:val="center"/>
              <w:rPr>
                <w:rFonts w:cs="Arial"/>
                <w:color w:val="000000"/>
              </w:rPr>
            </w:pPr>
            <w:r>
              <w:rPr>
                <w:rFonts w:cs="Arial"/>
                <w:color w:val="000000"/>
              </w:rPr>
              <w:t>140,964</w:t>
            </w:r>
          </w:p>
        </w:tc>
        <w:tc>
          <w:tcPr>
            <w:tcW w:w="1240" w:type="dxa"/>
            <w:tcBorders>
              <w:top w:val="nil"/>
              <w:left w:val="nil"/>
              <w:bottom w:val="single" w:sz="4" w:space="0" w:color="auto"/>
              <w:right w:val="single" w:sz="4" w:space="0" w:color="auto"/>
            </w:tcBorders>
            <w:shd w:val="clear" w:color="auto" w:fill="auto"/>
            <w:vAlign w:val="center"/>
            <w:hideMark/>
          </w:tcPr>
          <w:p w14:paraId="163C3DCA" w14:textId="77777777" w:rsidR="00955730" w:rsidRDefault="00955730" w:rsidP="00AD4FFE">
            <w:pPr>
              <w:jc w:val="center"/>
              <w:rPr>
                <w:rFonts w:cs="Arial"/>
                <w:color w:val="000000"/>
              </w:rPr>
            </w:pPr>
            <w:r>
              <w:rPr>
                <w:rFonts w:cs="Arial"/>
                <w:color w:val="000000"/>
              </w:rPr>
              <w:t>153,274</w:t>
            </w:r>
          </w:p>
        </w:tc>
        <w:tc>
          <w:tcPr>
            <w:tcW w:w="1240" w:type="dxa"/>
            <w:tcBorders>
              <w:top w:val="nil"/>
              <w:left w:val="nil"/>
              <w:bottom w:val="single" w:sz="4" w:space="0" w:color="auto"/>
              <w:right w:val="single" w:sz="4" w:space="0" w:color="auto"/>
            </w:tcBorders>
            <w:shd w:val="clear" w:color="auto" w:fill="auto"/>
            <w:vAlign w:val="center"/>
            <w:hideMark/>
          </w:tcPr>
          <w:p w14:paraId="201B30FF" w14:textId="77777777" w:rsidR="00955730" w:rsidRDefault="00955730" w:rsidP="00AD4FFE">
            <w:pPr>
              <w:jc w:val="center"/>
              <w:rPr>
                <w:rFonts w:cs="Arial"/>
                <w:color w:val="000000"/>
              </w:rPr>
            </w:pPr>
            <w:r>
              <w:rPr>
                <w:rFonts w:cs="Arial"/>
                <w:color w:val="000000"/>
              </w:rPr>
              <w:t>164,441</w:t>
            </w:r>
          </w:p>
        </w:tc>
      </w:tr>
      <w:tr w:rsidR="00955730" w:rsidRPr="003A58D2" w14:paraId="181D8E26" w14:textId="77777777" w:rsidTr="00AD4FF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5D51C86" w14:textId="77777777" w:rsidR="00955730" w:rsidRPr="003A58D2" w:rsidRDefault="00955730" w:rsidP="00AD4FFE">
            <w:pPr>
              <w:spacing w:after="0" w:line="240" w:lineRule="auto"/>
              <w:rPr>
                <w:rFonts w:eastAsia="Times New Roman" w:cs="Arial"/>
                <w:color w:val="000000"/>
                <w:lang w:eastAsia="ru-RU"/>
              </w:rPr>
            </w:pPr>
            <w:r w:rsidRPr="003A58D2">
              <w:rPr>
                <w:rFonts w:eastAsia="Times New Roman" w:cs="Arial"/>
                <w:color w:val="000000"/>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7BB40DDA" w14:textId="77777777" w:rsidR="00955730" w:rsidRPr="003A58D2" w:rsidRDefault="00955730" w:rsidP="00AD4FFE">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58467D8" w14:textId="77777777" w:rsidR="00955730" w:rsidRDefault="00955730" w:rsidP="00AD4FFE">
            <w:pPr>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390A8DB" w14:textId="77777777" w:rsidR="00955730" w:rsidRDefault="00955730" w:rsidP="00AD4FFE">
            <w:pPr>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FAA95CD" w14:textId="77777777" w:rsidR="00955730" w:rsidRDefault="00955730" w:rsidP="00AD4FFE">
            <w:pPr>
              <w:jc w:val="center"/>
              <w:rPr>
                <w:rFonts w:cs="Arial"/>
                <w:color w:val="000000"/>
              </w:rPr>
            </w:pPr>
            <w:r>
              <w:rPr>
                <w:rFonts w:cs="Arial"/>
                <w:color w:val="000000"/>
              </w:rPr>
              <w:t>0,000</w:t>
            </w:r>
          </w:p>
        </w:tc>
        <w:tc>
          <w:tcPr>
            <w:tcW w:w="1380" w:type="dxa"/>
            <w:tcBorders>
              <w:top w:val="nil"/>
              <w:left w:val="nil"/>
              <w:bottom w:val="single" w:sz="4" w:space="0" w:color="auto"/>
              <w:right w:val="single" w:sz="4" w:space="0" w:color="auto"/>
            </w:tcBorders>
            <w:shd w:val="clear" w:color="auto" w:fill="auto"/>
            <w:vAlign w:val="center"/>
            <w:hideMark/>
          </w:tcPr>
          <w:p w14:paraId="2E41B4D0" w14:textId="77777777" w:rsidR="00955730" w:rsidRDefault="00955730" w:rsidP="00AD4FFE">
            <w:pPr>
              <w:jc w:val="center"/>
              <w:rPr>
                <w:rFonts w:cs="Arial"/>
                <w:color w:val="000000"/>
              </w:rPr>
            </w:pPr>
            <w:r>
              <w:rPr>
                <w:rFonts w:cs="Arial"/>
                <w:color w:val="000000"/>
              </w:rPr>
              <w:t>7,564</w:t>
            </w:r>
          </w:p>
        </w:tc>
        <w:tc>
          <w:tcPr>
            <w:tcW w:w="1240" w:type="dxa"/>
            <w:tcBorders>
              <w:top w:val="nil"/>
              <w:left w:val="nil"/>
              <w:bottom w:val="single" w:sz="4" w:space="0" w:color="auto"/>
              <w:right w:val="single" w:sz="4" w:space="0" w:color="auto"/>
            </w:tcBorders>
            <w:shd w:val="clear" w:color="auto" w:fill="auto"/>
            <w:vAlign w:val="center"/>
            <w:hideMark/>
          </w:tcPr>
          <w:p w14:paraId="29C25326" w14:textId="77777777" w:rsidR="00955730" w:rsidRDefault="00955730" w:rsidP="00AD4FFE">
            <w:pPr>
              <w:jc w:val="center"/>
              <w:rPr>
                <w:rFonts w:cs="Arial"/>
                <w:color w:val="000000"/>
              </w:rPr>
            </w:pPr>
            <w:r>
              <w:rPr>
                <w:rFonts w:cs="Arial"/>
                <w:color w:val="000000"/>
              </w:rPr>
              <w:t>6,273</w:t>
            </w:r>
          </w:p>
        </w:tc>
        <w:tc>
          <w:tcPr>
            <w:tcW w:w="1240" w:type="dxa"/>
            <w:tcBorders>
              <w:top w:val="nil"/>
              <w:left w:val="nil"/>
              <w:bottom w:val="single" w:sz="4" w:space="0" w:color="auto"/>
              <w:right w:val="single" w:sz="4" w:space="0" w:color="auto"/>
            </w:tcBorders>
            <w:shd w:val="clear" w:color="auto" w:fill="auto"/>
            <w:vAlign w:val="center"/>
            <w:hideMark/>
          </w:tcPr>
          <w:p w14:paraId="1EFCAC80" w14:textId="77777777" w:rsidR="00955730" w:rsidRDefault="00955730" w:rsidP="00AD4FFE">
            <w:pPr>
              <w:jc w:val="center"/>
              <w:rPr>
                <w:rFonts w:cs="Arial"/>
                <w:color w:val="000000"/>
              </w:rPr>
            </w:pPr>
            <w:r>
              <w:rPr>
                <w:rFonts w:cs="Arial"/>
                <w:color w:val="000000"/>
              </w:rPr>
              <w:t>6,273</w:t>
            </w:r>
          </w:p>
        </w:tc>
        <w:tc>
          <w:tcPr>
            <w:tcW w:w="1240" w:type="dxa"/>
            <w:tcBorders>
              <w:top w:val="nil"/>
              <w:left w:val="nil"/>
              <w:bottom w:val="single" w:sz="4" w:space="0" w:color="auto"/>
              <w:right w:val="single" w:sz="4" w:space="0" w:color="auto"/>
            </w:tcBorders>
            <w:shd w:val="clear" w:color="auto" w:fill="auto"/>
            <w:vAlign w:val="center"/>
            <w:hideMark/>
          </w:tcPr>
          <w:p w14:paraId="5E728037" w14:textId="77777777" w:rsidR="00955730" w:rsidRDefault="00955730" w:rsidP="00AD4FFE">
            <w:pPr>
              <w:jc w:val="center"/>
              <w:rPr>
                <w:rFonts w:cs="Arial"/>
                <w:color w:val="000000"/>
              </w:rPr>
            </w:pPr>
            <w:r>
              <w:rPr>
                <w:rFonts w:cs="Arial"/>
                <w:color w:val="000000"/>
              </w:rPr>
              <w:t>25,636</w:t>
            </w:r>
          </w:p>
        </w:tc>
        <w:tc>
          <w:tcPr>
            <w:tcW w:w="1240" w:type="dxa"/>
            <w:tcBorders>
              <w:top w:val="nil"/>
              <w:left w:val="nil"/>
              <w:bottom w:val="single" w:sz="4" w:space="0" w:color="auto"/>
              <w:right w:val="single" w:sz="4" w:space="0" w:color="auto"/>
            </w:tcBorders>
            <w:shd w:val="clear" w:color="auto" w:fill="auto"/>
            <w:vAlign w:val="center"/>
            <w:hideMark/>
          </w:tcPr>
          <w:p w14:paraId="69ADB663" w14:textId="77777777" w:rsidR="00955730" w:rsidRDefault="00955730" w:rsidP="00AD4FFE">
            <w:pPr>
              <w:jc w:val="center"/>
              <w:rPr>
                <w:rFonts w:cs="Arial"/>
                <w:color w:val="000000"/>
              </w:rPr>
            </w:pPr>
            <w:r>
              <w:rPr>
                <w:rFonts w:cs="Arial"/>
                <w:color w:val="000000"/>
              </w:rPr>
              <w:t>13,326</w:t>
            </w:r>
          </w:p>
        </w:tc>
        <w:tc>
          <w:tcPr>
            <w:tcW w:w="1240" w:type="dxa"/>
            <w:tcBorders>
              <w:top w:val="nil"/>
              <w:left w:val="nil"/>
              <w:bottom w:val="single" w:sz="4" w:space="0" w:color="auto"/>
              <w:right w:val="single" w:sz="4" w:space="0" w:color="auto"/>
            </w:tcBorders>
            <w:shd w:val="clear" w:color="auto" w:fill="auto"/>
            <w:vAlign w:val="center"/>
            <w:hideMark/>
          </w:tcPr>
          <w:p w14:paraId="483AF032" w14:textId="77777777" w:rsidR="00955730" w:rsidRDefault="00955730" w:rsidP="00AD4FFE">
            <w:pPr>
              <w:jc w:val="center"/>
              <w:rPr>
                <w:rFonts w:cs="Arial"/>
                <w:color w:val="000000"/>
              </w:rPr>
            </w:pPr>
            <w:r>
              <w:rPr>
                <w:rFonts w:cs="Arial"/>
                <w:color w:val="000000"/>
              </w:rPr>
              <w:t>2,159</w:t>
            </w:r>
          </w:p>
        </w:tc>
      </w:tr>
      <w:tr w:rsidR="00955730" w:rsidRPr="003A58D2" w14:paraId="0B5A187D" w14:textId="77777777" w:rsidTr="00AD4FF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0E3156E" w14:textId="77777777" w:rsidR="00955730" w:rsidRPr="003A58D2" w:rsidRDefault="00955730" w:rsidP="00AD4FFE">
            <w:pPr>
              <w:spacing w:after="0" w:line="240" w:lineRule="auto"/>
              <w:rPr>
                <w:rFonts w:eastAsia="Times New Roman" w:cs="Arial"/>
                <w:color w:val="000000"/>
                <w:lang w:eastAsia="ru-RU"/>
              </w:rPr>
            </w:pPr>
            <w:r w:rsidRPr="003A58D2">
              <w:rPr>
                <w:rFonts w:eastAsia="Times New Roman" w:cs="Arial"/>
                <w:color w:val="00000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62B9FDB1" w14:textId="77777777" w:rsidR="00955730" w:rsidRPr="003A58D2" w:rsidRDefault="00955730" w:rsidP="00AD4FFE">
            <w:pPr>
              <w:spacing w:after="0" w:line="240" w:lineRule="auto"/>
              <w:jc w:val="center"/>
              <w:rPr>
                <w:rFonts w:eastAsia="Times New Roman" w:cs="Arial"/>
                <w:color w:val="000000"/>
                <w:lang w:eastAsia="ru-RU"/>
              </w:rPr>
            </w:pPr>
            <w:r w:rsidRPr="003A58D2">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14465C40" w14:textId="77777777" w:rsidR="00955730" w:rsidRDefault="00955730" w:rsidP="00AD4FFE">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6A4DBAC5" w14:textId="77777777" w:rsidR="00955730" w:rsidRDefault="00955730" w:rsidP="00AD4FFE">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43030842" w14:textId="77777777" w:rsidR="00955730" w:rsidRDefault="00955730" w:rsidP="00AD4FFE">
            <w:pPr>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6660AD02" w14:textId="77777777" w:rsidR="00955730" w:rsidRDefault="00955730" w:rsidP="00AD4FFE">
            <w:pPr>
              <w:jc w:val="center"/>
              <w:rPr>
                <w:rFonts w:cs="Arial"/>
                <w:color w:val="000000"/>
              </w:rPr>
            </w:pPr>
            <w:r>
              <w:rPr>
                <w:rFonts w:cs="Arial"/>
                <w:color w:val="000000"/>
              </w:rPr>
              <w:t>6,4</w:t>
            </w:r>
          </w:p>
        </w:tc>
        <w:tc>
          <w:tcPr>
            <w:tcW w:w="1240" w:type="dxa"/>
            <w:tcBorders>
              <w:top w:val="nil"/>
              <w:left w:val="nil"/>
              <w:bottom w:val="single" w:sz="4" w:space="0" w:color="auto"/>
              <w:right w:val="single" w:sz="4" w:space="0" w:color="auto"/>
            </w:tcBorders>
            <w:shd w:val="clear" w:color="auto" w:fill="auto"/>
            <w:vAlign w:val="center"/>
            <w:hideMark/>
          </w:tcPr>
          <w:p w14:paraId="25DA082F" w14:textId="77777777" w:rsidR="00955730" w:rsidRDefault="00955730" w:rsidP="00AD4FFE">
            <w:pPr>
              <w:jc w:val="center"/>
              <w:rPr>
                <w:rFonts w:cs="Arial"/>
                <w:color w:val="000000"/>
              </w:rPr>
            </w:pPr>
            <w:r>
              <w:rPr>
                <w:rFonts w:cs="Arial"/>
                <w:color w:val="000000"/>
              </w:rPr>
              <w:t>5,3</w:t>
            </w:r>
          </w:p>
        </w:tc>
        <w:tc>
          <w:tcPr>
            <w:tcW w:w="1240" w:type="dxa"/>
            <w:tcBorders>
              <w:top w:val="nil"/>
              <w:left w:val="nil"/>
              <w:bottom w:val="single" w:sz="4" w:space="0" w:color="auto"/>
              <w:right w:val="single" w:sz="4" w:space="0" w:color="auto"/>
            </w:tcBorders>
            <w:shd w:val="clear" w:color="auto" w:fill="auto"/>
            <w:vAlign w:val="center"/>
            <w:hideMark/>
          </w:tcPr>
          <w:p w14:paraId="3878C07A" w14:textId="77777777" w:rsidR="00955730" w:rsidRDefault="00955730" w:rsidP="00AD4FFE">
            <w:pPr>
              <w:jc w:val="center"/>
              <w:rPr>
                <w:rFonts w:cs="Arial"/>
                <w:color w:val="000000"/>
              </w:rPr>
            </w:pPr>
            <w:r>
              <w:rPr>
                <w:rFonts w:cs="Arial"/>
                <w:color w:val="000000"/>
              </w:rPr>
              <w:t>5,3</w:t>
            </w:r>
          </w:p>
        </w:tc>
        <w:tc>
          <w:tcPr>
            <w:tcW w:w="1240" w:type="dxa"/>
            <w:tcBorders>
              <w:top w:val="nil"/>
              <w:left w:val="nil"/>
              <w:bottom w:val="single" w:sz="4" w:space="0" w:color="auto"/>
              <w:right w:val="single" w:sz="4" w:space="0" w:color="auto"/>
            </w:tcBorders>
            <w:shd w:val="clear" w:color="auto" w:fill="auto"/>
            <w:vAlign w:val="center"/>
            <w:hideMark/>
          </w:tcPr>
          <w:p w14:paraId="0B7CD427" w14:textId="77777777" w:rsidR="00955730" w:rsidRDefault="00955730" w:rsidP="00AD4FFE">
            <w:pPr>
              <w:jc w:val="center"/>
              <w:rPr>
                <w:rFonts w:cs="Arial"/>
                <w:color w:val="000000"/>
              </w:rPr>
            </w:pPr>
            <w:r>
              <w:rPr>
                <w:rFonts w:cs="Arial"/>
                <w:color w:val="000000"/>
              </w:rPr>
              <w:t>15,4</w:t>
            </w:r>
          </w:p>
        </w:tc>
        <w:tc>
          <w:tcPr>
            <w:tcW w:w="1240" w:type="dxa"/>
            <w:tcBorders>
              <w:top w:val="nil"/>
              <w:left w:val="nil"/>
              <w:bottom w:val="single" w:sz="4" w:space="0" w:color="auto"/>
              <w:right w:val="single" w:sz="4" w:space="0" w:color="auto"/>
            </w:tcBorders>
            <w:shd w:val="clear" w:color="auto" w:fill="auto"/>
            <w:vAlign w:val="center"/>
            <w:hideMark/>
          </w:tcPr>
          <w:p w14:paraId="4EE388C0" w14:textId="77777777" w:rsidR="00955730" w:rsidRDefault="00955730" w:rsidP="00AD4FFE">
            <w:pPr>
              <w:jc w:val="center"/>
              <w:rPr>
                <w:rFonts w:cs="Arial"/>
                <w:color w:val="000000"/>
              </w:rPr>
            </w:pPr>
            <w:r>
              <w:rPr>
                <w:rFonts w:cs="Arial"/>
                <w:color w:val="000000"/>
              </w:rPr>
              <w:t>8,0</w:t>
            </w:r>
          </w:p>
        </w:tc>
        <w:tc>
          <w:tcPr>
            <w:tcW w:w="1240" w:type="dxa"/>
            <w:tcBorders>
              <w:top w:val="nil"/>
              <w:left w:val="nil"/>
              <w:bottom w:val="single" w:sz="4" w:space="0" w:color="auto"/>
              <w:right w:val="single" w:sz="4" w:space="0" w:color="auto"/>
            </w:tcBorders>
            <w:shd w:val="clear" w:color="auto" w:fill="auto"/>
            <w:vAlign w:val="center"/>
            <w:hideMark/>
          </w:tcPr>
          <w:p w14:paraId="0A020A84" w14:textId="77777777" w:rsidR="00955730" w:rsidRDefault="00955730" w:rsidP="00AD4FFE">
            <w:pPr>
              <w:jc w:val="center"/>
              <w:rPr>
                <w:rFonts w:cs="Arial"/>
                <w:color w:val="000000"/>
              </w:rPr>
            </w:pPr>
            <w:r>
              <w:rPr>
                <w:rFonts w:cs="Arial"/>
                <w:color w:val="000000"/>
              </w:rPr>
              <w:t>1,3</w:t>
            </w:r>
          </w:p>
        </w:tc>
      </w:tr>
      <w:tr w:rsidR="00955730" w:rsidRPr="003A58D2" w14:paraId="3B3E42DC" w14:textId="77777777" w:rsidTr="00AD4FF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A6A1F2C" w14:textId="77777777" w:rsidR="00955730" w:rsidRPr="003A58D2" w:rsidRDefault="00955730" w:rsidP="00AD4FFE">
            <w:pPr>
              <w:spacing w:after="0" w:line="240" w:lineRule="auto"/>
              <w:rPr>
                <w:rFonts w:eastAsia="Times New Roman" w:cs="Arial"/>
                <w:color w:val="000000"/>
                <w:lang w:eastAsia="ru-RU"/>
              </w:rPr>
            </w:pPr>
            <w:r w:rsidRPr="003A58D2">
              <w:rPr>
                <w:rFonts w:eastAsia="Times New Roman" w:cs="Arial"/>
                <w:color w:val="00000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743A9174" w14:textId="77777777" w:rsidR="00955730" w:rsidRPr="003A58D2" w:rsidRDefault="00955730" w:rsidP="00AD4FFE">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5EB115F" w14:textId="77777777" w:rsidR="00955730" w:rsidRDefault="00955730" w:rsidP="00AD4FFE">
            <w:pPr>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606114D" w14:textId="77777777" w:rsidR="00955730" w:rsidRDefault="00955730" w:rsidP="00AD4FFE">
            <w:pPr>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1D27BC2" w14:textId="77777777" w:rsidR="00955730" w:rsidRDefault="00955730" w:rsidP="00AD4FFE">
            <w:pPr>
              <w:jc w:val="center"/>
              <w:rPr>
                <w:rFonts w:cs="Arial"/>
                <w:color w:val="000000"/>
              </w:rPr>
            </w:pPr>
            <w:r>
              <w:rPr>
                <w:rFonts w:cs="Arial"/>
                <w:color w:val="000000"/>
              </w:rPr>
              <w:t>0,000</w:t>
            </w:r>
          </w:p>
        </w:tc>
        <w:tc>
          <w:tcPr>
            <w:tcW w:w="1380" w:type="dxa"/>
            <w:tcBorders>
              <w:top w:val="nil"/>
              <w:left w:val="nil"/>
              <w:bottom w:val="single" w:sz="4" w:space="0" w:color="auto"/>
              <w:right w:val="single" w:sz="4" w:space="0" w:color="auto"/>
            </w:tcBorders>
            <w:shd w:val="clear" w:color="auto" w:fill="auto"/>
            <w:vAlign w:val="center"/>
            <w:hideMark/>
          </w:tcPr>
          <w:p w14:paraId="12E29194" w14:textId="77777777" w:rsidR="00955730" w:rsidRDefault="00955730" w:rsidP="00AD4FFE">
            <w:pPr>
              <w:jc w:val="center"/>
              <w:rPr>
                <w:rFonts w:cs="Arial"/>
                <w:color w:val="000000"/>
              </w:rPr>
            </w:pPr>
            <w:r>
              <w:rPr>
                <w:rFonts w:cs="Arial"/>
                <w:color w:val="000000"/>
              </w:rPr>
              <w:t>7,564</w:t>
            </w:r>
          </w:p>
        </w:tc>
        <w:tc>
          <w:tcPr>
            <w:tcW w:w="1240" w:type="dxa"/>
            <w:tcBorders>
              <w:top w:val="nil"/>
              <w:left w:val="nil"/>
              <w:bottom w:val="single" w:sz="4" w:space="0" w:color="auto"/>
              <w:right w:val="single" w:sz="4" w:space="0" w:color="auto"/>
            </w:tcBorders>
            <w:shd w:val="clear" w:color="auto" w:fill="auto"/>
            <w:vAlign w:val="center"/>
            <w:hideMark/>
          </w:tcPr>
          <w:p w14:paraId="18F794EA" w14:textId="77777777" w:rsidR="00955730" w:rsidRDefault="00955730" w:rsidP="00AD4FFE">
            <w:pPr>
              <w:jc w:val="center"/>
              <w:rPr>
                <w:rFonts w:cs="Arial"/>
                <w:color w:val="000000"/>
              </w:rPr>
            </w:pPr>
            <w:r>
              <w:rPr>
                <w:rFonts w:cs="Arial"/>
                <w:color w:val="000000"/>
              </w:rPr>
              <w:t>6,273</w:t>
            </w:r>
          </w:p>
        </w:tc>
        <w:tc>
          <w:tcPr>
            <w:tcW w:w="1240" w:type="dxa"/>
            <w:tcBorders>
              <w:top w:val="nil"/>
              <w:left w:val="nil"/>
              <w:bottom w:val="single" w:sz="4" w:space="0" w:color="auto"/>
              <w:right w:val="single" w:sz="4" w:space="0" w:color="auto"/>
            </w:tcBorders>
            <w:shd w:val="clear" w:color="auto" w:fill="auto"/>
            <w:vAlign w:val="center"/>
            <w:hideMark/>
          </w:tcPr>
          <w:p w14:paraId="6D1886AF" w14:textId="77777777" w:rsidR="00955730" w:rsidRDefault="00955730" w:rsidP="00AD4FFE">
            <w:pPr>
              <w:jc w:val="center"/>
              <w:rPr>
                <w:rFonts w:cs="Arial"/>
                <w:color w:val="000000"/>
              </w:rPr>
            </w:pPr>
            <w:r>
              <w:rPr>
                <w:rFonts w:cs="Arial"/>
                <w:color w:val="000000"/>
              </w:rPr>
              <w:t>6,273</w:t>
            </w:r>
          </w:p>
        </w:tc>
        <w:tc>
          <w:tcPr>
            <w:tcW w:w="1240" w:type="dxa"/>
            <w:tcBorders>
              <w:top w:val="nil"/>
              <w:left w:val="nil"/>
              <w:bottom w:val="single" w:sz="4" w:space="0" w:color="auto"/>
              <w:right w:val="single" w:sz="4" w:space="0" w:color="auto"/>
            </w:tcBorders>
            <w:shd w:val="clear" w:color="auto" w:fill="auto"/>
            <w:vAlign w:val="center"/>
            <w:hideMark/>
          </w:tcPr>
          <w:p w14:paraId="60F3D1D2" w14:textId="77777777" w:rsidR="00955730" w:rsidRDefault="00955730" w:rsidP="00AD4FFE">
            <w:pPr>
              <w:jc w:val="center"/>
              <w:rPr>
                <w:rFonts w:cs="Arial"/>
                <w:color w:val="000000"/>
              </w:rPr>
            </w:pPr>
            <w:r>
              <w:rPr>
                <w:rFonts w:cs="Arial"/>
                <w:color w:val="000000"/>
              </w:rPr>
              <w:t>25,636</w:t>
            </w:r>
          </w:p>
        </w:tc>
        <w:tc>
          <w:tcPr>
            <w:tcW w:w="1240" w:type="dxa"/>
            <w:tcBorders>
              <w:top w:val="nil"/>
              <w:left w:val="nil"/>
              <w:bottom w:val="single" w:sz="4" w:space="0" w:color="auto"/>
              <w:right w:val="single" w:sz="4" w:space="0" w:color="auto"/>
            </w:tcBorders>
            <w:shd w:val="clear" w:color="auto" w:fill="auto"/>
            <w:vAlign w:val="center"/>
            <w:hideMark/>
          </w:tcPr>
          <w:p w14:paraId="04C55503" w14:textId="77777777" w:rsidR="00955730" w:rsidRDefault="00955730" w:rsidP="00AD4FFE">
            <w:pPr>
              <w:jc w:val="center"/>
              <w:rPr>
                <w:rFonts w:cs="Arial"/>
                <w:color w:val="000000"/>
              </w:rPr>
            </w:pPr>
            <w:r>
              <w:rPr>
                <w:rFonts w:cs="Arial"/>
                <w:color w:val="000000"/>
              </w:rPr>
              <w:t>13,326</w:t>
            </w:r>
          </w:p>
        </w:tc>
        <w:tc>
          <w:tcPr>
            <w:tcW w:w="1240" w:type="dxa"/>
            <w:tcBorders>
              <w:top w:val="nil"/>
              <w:left w:val="nil"/>
              <w:bottom w:val="single" w:sz="4" w:space="0" w:color="auto"/>
              <w:right w:val="single" w:sz="4" w:space="0" w:color="auto"/>
            </w:tcBorders>
            <w:shd w:val="clear" w:color="auto" w:fill="auto"/>
            <w:vAlign w:val="center"/>
            <w:hideMark/>
          </w:tcPr>
          <w:p w14:paraId="215B00E6" w14:textId="77777777" w:rsidR="00955730" w:rsidRDefault="00955730" w:rsidP="00AD4FFE">
            <w:pPr>
              <w:jc w:val="center"/>
              <w:rPr>
                <w:rFonts w:cs="Arial"/>
                <w:color w:val="000000"/>
              </w:rPr>
            </w:pPr>
            <w:r>
              <w:rPr>
                <w:rFonts w:cs="Arial"/>
                <w:color w:val="000000"/>
              </w:rPr>
              <w:t>2,159</w:t>
            </w:r>
          </w:p>
        </w:tc>
      </w:tr>
      <w:tr w:rsidR="00955730" w:rsidRPr="003A58D2" w14:paraId="0A0CB434" w14:textId="77777777" w:rsidTr="00AD4FF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E97BA73" w14:textId="77777777" w:rsidR="00955730" w:rsidRPr="003A58D2" w:rsidRDefault="00955730" w:rsidP="00AD4FFE">
            <w:pPr>
              <w:spacing w:after="0" w:line="240" w:lineRule="auto"/>
              <w:rPr>
                <w:rFonts w:eastAsia="Times New Roman" w:cs="Arial"/>
                <w:color w:val="000000"/>
                <w:lang w:eastAsia="ru-RU"/>
              </w:rPr>
            </w:pPr>
            <w:r w:rsidRPr="003A58D2">
              <w:rPr>
                <w:rFonts w:eastAsia="Times New Roman" w:cs="Arial"/>
                <w:color w:val="00000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7DD8C762" w14:textId="77777777" w:rsidR="00955730" w:rsidRPr="003A58D2" w:rsidRDefault="00955730" w:rsidP="00AD4FFE">
            <w:pPr>
              <w:spacing w:after="0" w:line="240" w:lineRule="auto"/>
              <w:jc w:val="center"/>
              <w:rPr>
                <w:rFonts w:eastAsia="Times New Roman" w:cs="Arial"/>
                <w:color w:val="000000"/>
                <w:lang w:eastAsia="ru-RU"/>
              </w:rPr>
            </w:pPr>
            <w:r w:rsidRPr="003A58D2">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0065F33E" w14:textId="77777777" w:rsidR="00955730" w:rsidRDefault="00955730" w:rsidP="00AD4FFE">
            <w:pPr>
              <w:jc w:val="center"/>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62312FB8" w14:textId="77777777" w:rsidR="00955730" w:rsidRDefault="00955730" w:rsidP="00AD4FFE">
            <w:pPr>
              <w:jc w:val="center"/>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14008768" w14:textId="77777777" w:rsidR="00955730" w:rsidRDefault="00955730" w:rsidP="00AD4FFE">
            <w:pPr>
              <w:jc w:val="center"/>
              <w:rPr>
                <w:rFonts w:cs="Arial"/>
                <w:color w:val="000000"/>
              </w:rPr>
            </w:pPr>
            <w:r>
              <w:rPr>
                <w:rFonts w:cs="Arial"/>
                <w:color w:val="000000"/>
              </w:rPr>
              <w:t>0,0</w:t>
            </w:r>
          </w:p>
        </w:tc>
        <w:tc>
          <w:tcPr>
            <w:tcW w:w="1380" w:type="dxa"/>
            <w:tcBorders>
              <w:top w:val="nil"/>
              <w:left w:val="nil"/>
              <w:bottom w:val="single" w:sz="4" w:space="0" w:color="auto"/>
              <w:right w:val="single" w:sz="4" w:space="0" w:color="auto"/>
            </w:tcBorders>
            <w:shd w:val="clear" w:color="auto" w:fill="auto"/>
            <w:vAlign w:val="center"/>
            <w:hideMark/>
          </w:tcPr>
          <w:p w14:paraId="73574F4F" w14:textId="77777777" w:rsidR="00955730" w:rsidRDefault="00955730" w:rsidP="00AD4FFE">
            <w:pPr>
              <w:jc w:val="center"/>
              <w:rPr>
                <w:rFonts w:cs="Arial"/>
                <w:color w:val="000000"/>
              </w:rPr>
            </w:pPr>
            <w:r>
              <w:rPr>
                <w:rFonts w:cs="Arial"/>
                <w:color w:val="000000"/>
              </w:rPr>
              <w:t>6,4</w:t>
            </w:r>
          </w:p>
        </w:tc>
        <w:tc>
          <w:tcPr>
            <w:tcW w:w="1240" w:type="dxa"/>
            <w:tcBorders>
              <w:top w:val="nil"/>
              <w:left w:val="nil"/>
              <w:bottom w:val="single" w:sz="4" w:space="0" w:color="auto"/>
              <w:right w:val="single" w:sz="4" w:space="0" w:color="auto"/>
            </w:tcBorders>
            <w:shd w:val="clear" w:color="auto" w:fill="auto"/>
            <w:vAlign w:val="center"/>
            <w:hideMark/>
          </w:tcPr>
          <w:p w14:paraId="778A822E" w14:textId="77777777" w:rsidR="00955730" w:rsidRDefault="00955730" w:rsidP="00AD4FFE">
            <w:pPr>
              <w:jc w:val="center"/>
              <w:rPr>
                <w:rFonts w:cs="Arial"/>
                <w:color w:val="000000"/>
              </w:rPr>
            </w:pPr>
            <w:r>
              <w:rPr>
                <w:rFonts w:cs="Arial"/>
                <w:color w:val="000000"/>
              </w:rPr>
              <w:t>5,3</w:t>
            </w:r>
          </w:p>
        </w:tc>
        <w:tc>
          <w:tcPr>
            <w:tcW w:w="1240" w:type="dxa"/>
            <w:tcBorders>
              <w:top w:val="nil"/>
              <w:left w:val="nil"/>
              <w:bottom w:val="single" w:sz="4" w:space="0" w:color="auto"/>
              <w:right w:val="single" w:sz="4" w:space="0" w:color="auto"/>
            </w:tcBorders>
            <w:shd w:val="clear" w:color="auto" w:fill="auto"/>
            <w:vAlign w:val="center"/>
            <w:hideMark/>
          </w:tcPr>
          <w:p w14:paraId="17B121EA" w14:textId="77777777" w:rsidR="00955730" w:rsidRDefault="00955730" w:rsidP="00AD4FFE">
            <w:pPr>
              <w:jc w:val="center"/>
              <w:rPr>
                <w:rFonts w:cs="Arial"/>
                <w:color w:val="000000"/>
              </w:rPr>
            </w:pPr>
            <w:r>
              <w:rPr>
                <w:rFonts w:cs="Arial"/>
                <w:color w:val="000000"/>
              </w:rPr>
              <w:t>5,3</w:t>
            </w:r>
          </w:p>
        </w:tc>
        <w:tc>
          <w:tcPr>
            <w:tcW w:w="1240" w:type="dxa"/>
            <w:tcBorders>
              <w:top w:val="nil"/>
              <w:left w:val="nil"/>
              <w:bottom w:val="single" w:sz="4" w:space="0" w:color="auto"/>
              <w:right w:val="single" w:sz="4" w:space="0" w:color="auto"/>
            </w:tcBorders>
            <w:shd w:val="clear" w:color="auto" w:fill="auto"/>
            <w:vAlign w:val="center"/>
            <w:hideMark/>
          </w:tcPr>
          <w:p w14:paraId="016EC396" w14:textId="77777777" w:rsidR="00955730" w:rsidRDefault="00955730" w:rsidP="00AD4FFE">
            <w:pPr>
              <w:jc w:val="center"/>
              <w:rPr>
                <w:rFonts w:cs="Arial"/>
                <w:color w:val="000000"/>
              </w:rPr>
            </w:pPr>
            <w:r>
              <w:rPr>
                <w:rFonts w:cs="Arial"/>
                <w:color w:val="000000"/>
              </w:rPr>
              <w:t>15,4</w:t>
            </w:r>
          </w:p>
        </w:tc>
        <w:tc>
          <w:tcPr>
            <w:tcW w:w="1240" w:type="dxa"/>
            <w:tcBorders>
              <w:top w:val="nil"/>
              <w:left w:val="nil"/>
              <w:bottom w:val="single" w:sz="4" w:space="0" w:color="auto"/>
              <w:right w:val="single" w:sz="4" w:space="0" w:color="auto"/>
            </w:tcBorders>
            <w:shd w:val="clear" w:color="auto" w:fill="auto"/>
            <w:vAlign w:val="center"/>
            <w:hideMark/>
          </w:tcPr>
          <w:p w14:paraId="1152001A" w14:textId="77777777" w:rsidR="00955730" w:rsidRDefault="00955730" w:rsidP="00AD4FFE">
            <w:pPr>
              <w:jc w:val="center"/>
              <w:rPr>
                <w:rFonts w:cs="Arial"/>
                <w:color w:val="000000"/>
              </w:rPr>
            </w:pPr>
            <w:r>
              <w:rPr>
                <w:rFonts w:cs="Arial"/>
                <w:color w:val="000000"/>
              </w:rPr>
              <w:t>8,0</w:t>
            </w:r>
          </w:p>
        </w:tc>
        <w:tc>
          <w:tcPr>
            <w:tcW w:w="1240" w:type="dxa"/>
            <w:tcBorders>
              <w:top w:val="nil"/>
              <w:left w:val="nil"/>
              <w:bottom w:val="single" w:sz="4" w:space="0" w:color="auto"/>
              <w:right w:val="single" w:sz="4" w:space="0" w:color="auto"/>
            </w:tcBorders>
            <w:shd w:val="clear" w:color="auto" w:fill="auto"/>
            <w:vAlign w:val="center"/>
            <w:hideMark/>
          </w:tcPr>
          <w:p w14:paraId="11DA982D" w14:textId="77777777" w:rsidR="00955730" w:rsidRDefault="00955730" w:rsidP="00AD4FFE">
            <w:pPr>
              <w:jc w:val="center"/>
              <w:rPr>
                <w:rFonts w:cs="Arial"/>
                <w:color w:val="000000"/>
              </w:rPr>
            </w:pPr>
            <w:r>
              <w:rPr>
                <w:rFonts w:cs="Arial"/>
                <w:color w:val="000000"/>
              </w:rPr>
              <w:t>1,3</w:t>
            </w:r>
          </w:p>
        </w:tc>
      </w:tr>
      <w:tr w:rsidR="00955730" w:rsidRPr="003A58D2" w14:paraId="0FABF467" w14:textId="77777777" w:rsidTr="00AD4FFE">
        <w:trPr>
          <w:trHeight w:val="300"/>
        </w:trPr>
        <w:tc>
          <w:tcPr>
            <w:tcW w:w="1454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69F36A" w14:textId="77777777" w:rsidR="00955730" w:rsidRPr="003A58D2" w:rsidRDefault="00955730" w:rsidP="00AD4FFE">
            <w:pPr>
              <w:spacing w:after="0" w:line="240" w:lineRule="auto"/>
              <w:jc w:val="center"/>
              <w:rPr>
                <w:rFonts w:eastAsia="Times New Roman" w:cs="Arial"/>
                <w:b/>
                <w:bCs/>
                <w:color w:val="000000"/>
                <w:lang w:eastAsia="ru-RU"/>
              </w:rPr>
            </w:pPr>
            <w:r w:rsidRPr="003A58D2">
              <w:rPr>
                <w:rFonts w:eastAsia="Times New Roman" w:cs="Arial"/>
                <w:b/>
                <w:bCs/>
                <w:color w:val="000000"/>
                <w:lang w:eastAsia="ru-RU"/>
              </w:rPr>
              <w:t>Баланс в горячей воде</w:t>
            </w:r>
          </w:p>
        </w:tc>
      </w:tr>
      <w:tr w:rsidR="00955730" w:rsidRPr="003A58D2" w14:paraId="0AC7230C" w14:textId="77777777" w:rsidTr="00AD4FF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2CBC8CE" w14:textId="77777777" w:rsidR="00955730" w:rsidRPr="003A58D2" w:rsidRDefault="00955730" w:rsidP="00AD4FFE">
            <w:pPr>
              <w:spacing w:after="0" w:line="240" w:lineRule="auto"/>
              <w:rPr>
                <w:rFonts w:eastAsia="Times New Roman" w:cs="Arial"/>
                <w:color w:val="000000"/>
                <w:lang w:eastAsia="ru-RU"/>
              </w:rPr>
            </w:pPr>
            <w:r w:rsidRPr="003A58D2">
              <w:rPr>
                <w:rFonts w:eastAsia="Times New Roman" w:cs="Arial"/>
                <w:color w:val="00000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6EE35D90" w14:textId="77777777" w:rsidR="00955730" w:rsidRPr="003A58D2" w:rsidRDefault="00955730" w:rsidP="00AD4FFE">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38953DA" w14:textId="77777777" w:rsidR="00955730" w:rsidRDefault="00955730" w:rsidP="00AD4FFE">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6629375" w14:textId="77777777" w:rsidR="00955730" w:rsidRDefault="00955730" w:rsidP="00AD4FFE">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EBFD15C" w14:textId="77777777" w:rsidR="00955730" w:rsidRDefault="00955730" w:rsidP="00AD4FFE">
            <w:pPr>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4FCF98CD" w14:textId="77777777" w:rsidR="00955730" w:rsidRDefault="00955730" w:rsidP="00AD4FFE">
            <w:pPr>
              <w:jc w:val="center"/>
              <w:rPr>
                <w:rFonts w:cs="Arial"/>
                <w:color w:val="000000"/>
              </w:rPr>
            </w:pPr>
            <w:r>
              <w:rPr>
                <w:rFonts w:cs="Arial"/>
                <w:color w:val="000000"/>
              </w:rPr>
              <w:t>120</w:t>
            </w:r>
          </w:p>
        </w:tc>
        <w:tc>
          <w:tcPr>
            <w:tcW w:w="1240" w:type="dxa"/>
            <w:tcBorders>
              <w:top w:val="nil"/>
              <w:left w:val="nil"/>
              <w:bottom w:val="single" w:sz="4" w:space="0" w:color="auto"/>
              <w:right w:val="single" w:sz="4" w:space="0" w:color="auto"/>
            </w:tcBorders>
            <w:shd w:val="clear" w:color="auto" w:fill="auto"/>
            <w:vAlign w:val="center"/>
            <w:hideMark/>
          </w:tcPr>
          <w:p w14:paraId="6A25DD57" w14:textId="77777777" w:rsidR="00955730" w:rsidRDefault="00955730" w:rsidP="00AD4FFE">
            <w:pPr>
              <w:jc w:val="center"/>
              <w:rPr>
                <w:rFonts w:cs="Arial"/>
                <w:color w:val="000000"/>
              </w:rPr>
            </w:pPr>
            <w:r>
              <w:rPr>
                <w:rFonts w:cs="Arial"/>
                <w:color w:val="000000"/>
              </w:rPr>
              <w:t>120</w:t>
            </w:r>
          </w:p>
        </w:tc>
        <w:tc>
          <w:tcPr>
            <w:tcW w:w="1240" w:type="dxa"/>
            <w:tcBorders>
              <w:top w:val="nil"/>
              <w:left w:val="nil"/>
              <w:bottom w:val="single" w:sz="4" w:space="0" w:color="auto"/>
              <w:right w:val="single" w:sz="4" w:space="0" w:color="auto"/>
            </w:tcBorders>
            <w:shd w:val="clear" w:color="auto" w:fill="auto"/>
            <w:vAlign w:val="center"/>
            <w:hideMark/>
          </w:tcPr>
          <w:p w14:paraId="49A94FE3" w14:textId="77777777" w:rsidR="00955730" w:rsidRDefault="00955730" w:rsidP="00AD4FFE">
            <w:pPr>
              <w:jc w:val="center"/>
              <w:rPr>
                <w:rFonts w:cs="Arial"/>
                <w:color w:val="000000"/>
              </w:rPr>
            </w:pPr>
            <w:r>
              <w:rPr>
                <w:rFonts w:cs="Arial"/>
                <w:color w:val="000000"/>
              </w:rPr>
              <w:t>120</w:t>
            </w:r>
          </w:p>
        </w:tc>
        <w:tc>
          <w:tcPr>
            <w:tcW w:w="1240" w:type="dxa"/>
            <w:tcBorders>
              <w:top w:val="nil"/>
              <w:left w:val="nil"/>
              <w:bottom w:val="single" w:sz="4" w:space="0" w:color="auto"/>
              <w:right w:val="single" w:sz="4" w:space="0" w:color="auto"/>
            </w:tcBorders>
            <w:shd w:val="clear" w:color="auto" w:fill="auto"/>
            <w:vAlign w:val="center"/>
            <w:hideMark/>
          </w:tcPr>
          <w:p w14:paraId="7F6A85E9" w14:textId="77777777" w:rsidR="00955730" w:rsidRDefault="00955730" w:rsidP="00AD4FFE">
            <w:pPr>
              <w:jc w:val="center"/>
              <w:rPr>
                <w:rFonts w:cs="Arial"/>
                <w:color w:val="000000"/>
              </w:rPr>
            </w:pPr>
            <w:r>
              <w:rPr>
                <w:rFonts w:cs="Arial"/>
                <w:color w:val="000000"/>
              </w:rPr>
              <w:t>170</w:t>
            </w:r>
          </w:p>
        </w:tc>
        <w:tc>
          <w:tcPr>
            <w:tcW w:w="1240" w:type="dxa"/>
            <w:tcBorders>
              <w:top w:val="nil"/>
              <w:left w:val="nil"/>
              <w:bottom w:val="single" w:sz="4" w:space="0" w:color="auto"/>
              <w:right w:val="single" w:sz="4" w:space="0" w:color="auto"/>
            </w:tcBorders>
            <w:shd w:val="clear" w:color="auto" w:fill="auto"/>
            <w:vAlign w:val="center"/>
            <w:hideMark/>
          </w:tcPr>
          <w:p w14:paraId="34A042AB" w14:textId="77777777" w:rsidR="00955730" w:rsidRDefault="00955730" w:rsidP="00AD4FFE">
            <w:pPr>
              <w:jc w:val="center"/>
              <w:rPr>
                <w:rFonts w:cs="Arial"/>
                <w:color w:val="000000"/>
              </w:rPr>
            </w:pPr>
            <w:r>
              <w:rPr>
                <w:rFonts w:cs="Arial"/>
                <w:color w:val="000000"/>
              </w:rPr>
              <w:t>170</w:t>
            </w:r>
          </w:p>
        </w:tc>
        <w:tc>
          <w:tcPr>
            <w:tcW w:w="1240" w:type="dxa"/>
            <w:tcBorders>
              <w:top w:val="nil"/>
              <w:left w:val="nil"/>
              <w:bottom w:val="single" w:sz="4" w:space="0" w:color="auto"/>
              <w:right w:val="single" w:sz="4" w:space="0" w:color="auto"/>
            </w:tcBorders>
            <w:shd w:val="clear" w:color="auto" w:fill="auto"/>
            <w:vAlign w:val="center"/>
            <w:hideMark/>
          </w:tcPr>
          <w:p w14:paraId="032A59E4" w14:textId="77777777" w:rsidR="00955730" w:rsidRDefault="00955730" w:rsidP="00AD4FFE">
            <w:pPr>
              <w:jc w:val="center"/>
              <w:rPr>
                <w:rFonts w:cs="Arial"/>
                <w:color w:val="000000"/>
              </w:rPr>
            </w:pPr>
            <w:r>
              <w:rPr>
                <w:rFonts w:cs="Arial"/>
                <w:color w:val="000000"/>
              </w:rPr>
              <w:t>170</w:t>
            </w:r>
          </w:p>
        </w:tc>
      </w:tr>
      <w:tr w:rsidR="00955730" w:rsidRPr="003A58D2" w14:paraId="0D3FC029" w14:textId="77777777" w:rsidTr="00AD4FF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4984514" w14:textId="77777777" w:rsidR="00955730" w:rsidRPr="003A58D2" w:rsidRDefault="00955730" w:rsidP="00AD4FFE">
            <w:pPr>
              <w:spacing w:after="0" w:line="240" w:lineRule="auto"/>
              <w:rPr>
                <w:rFonts w:eastAsia="Times New Roman" w:cs="Arial"/>
                <w:color w:val="000000"/>
                <w:lang w:eastAsia="ru-RU"/>
              </w:rPr>
            </w:pPr>
            <w:r w:rsidRPr="003A58D2">
              <w:rPr>
                <w:rFonts w:eastAsia="Times New Roman" w:cs="Arial"/>
                <w:color w:val="00000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309EBFD6" w14:textId="77777777" w:rsidR="00955730" w:rsidRPr="003A58D2" w:rsidRDefault="00955730" w:rsidP="00AD4FFE">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5324C72" w14:textId="77777777" w:rsidR="00955730" w:rsidRDefault="00955730" w:rsidP="00AD4FFE">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5AB8F7E" w14:textId="77777777" w:rsidR="00955730" w:rsidRDefault="00955730" w:rsidP="00AD4FFE">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21AC76F1" w14:textId="77777777" w:rsidR="00955730" w:rsidRDefault="00955730" w:rsidP="00AD4FFE">
            <w:pPr>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705BCECB" w14:textId="77777777" w:rsidR="00955730" w:rsidRDefault="00955730" w:rsidP="00AD4FFE">
            <w:pPr>
              <w:jc w:val="center"/>
              <w:rPr>
                <w:rFonts w:cs="Arial"/>
                <w:color w:val="000000"/>
              </w:rPr>
            </w:pPr>
            <w:r>
              <w:rPr>
                <w:rFonts w:cs="Arial"/>
                <w:color w:val="000000"/>
              </w:rPr>
              <w:t>120</w:t>
            </w:r>
          </w:p>
        </w:tc>
        <w:tc>
          <w:tcPr>
            <w:tcW w:w="1240" w:type="dxa"/>
            <w:tcBorders>
              <w:top w:val="nil"/>
              <w:left w:val="nil"/>
              <w:bottom w:val="single" w:sz="4" w:space="0" w:color="auto"/>
              <w:right w:val="single" w:sz="4" w:space="0" w:color="auto"/>
            </w:tcBorders>
            <w:shd w:val="clear" w:color="auto" w:fill="auto"/>
            <w:vAlign w:val="center"/>
            <w:hideMark/>
          </w:tcPr>
          <w:p w14:paraId="0D193A62" w14:textId="77777777" w:rsidR="00955730" w:rsidRDefault="00955730" w:rsidP="00AD4FFE">
            <w:pPr>
              <w:jc w:val="center"/>
              <w:rPr>
                <w:rFonts w:cs="Arial"/>
                <w:color w:val="000000"/>
              </w:rPr>
            </w:pPr>
            <w:r>
              <w:rPr>
                <w:rFonts w:cs="Arial"/>
                <w:color w:val="000000"/>
              </w:rPr>
              <w:t>120</w:t>
            </w:r>
          </w:p>
        </w:tc>
        <w:tc>
          <w:tcPr>
            <w:tcW w:w="1240" w:type="dxa"/>
            <w:tcBorders>
              <w:top w:val="nil"/>
              <w:left w:val="nil"/>
              <w:bottom w:val="single" w:sz="4" w:space="0" w:color="auto"/>
              <w:right w:val="single" w:sz="4" w:space="0" w:color="auto"/>
            </w:tcBorders>
            <w:shd w:val="clear" w:color="auto" w:fill="auto"/>
            <w:vAlign w:val="center"/>
            <w:hideMark/>
          </w:tcPr>
          <w:p w14:paraId="1BE1862A" w14:textId="77777777" w:rsidR="00955730" w:rsidRDefault="00955730" w:rsidP="00AD4FFE">
            <w:pPr>
              <w:jc w:val="center"/>
              <w:rPr>
                <w:rFonts w:cs="Arial"/>
                <w:color w:val="000000"/>
              </w:rPr>
            </w:pPr>
            <w:r>
              <w:rPr>
                <w:rFonts w:cs="Arial"/>
                <w:color w:val="000000"/>
              </w:rPr>
              <w:t>120</w:t>
            </w:r>
          </w:p>
        </w:tc>
        <w:tc>
          <w:tcPr>
            <w:tcW w:w="1240" w:type="dxa"/>
            <w:tcBorders>
              <w:top w:val="nil"/>
              <w:left w:val="nil"/>
              <w:bottom w:val="single" w:sz="4" w:space="0" w:color="auto"/>
              <w:right w:val="single" w:sz="4" w:space="0" w:color="auto"/>
            </w:tcBorders>
            <w:shd w:val="clear" w:color="auto" w:fill="auto"/>
            <w:vAlign w:val="center"/>
            <w:hideMark/>
          </w:tcPr>
          <w:p w14:paraId="35E4B474" w14:textId="77777777" w:rsidR="00955730" w:rsidRDefault="00955730" w:rsidP="00AD4FFE">
            <w:pPr>
              <w:jc w:val="center"/>
              <w:rPr>
                <w:rFonts w:cs="Arial"/>
                <w:color w:val="000000"/>
              </w:rPr>
            </w:pPr>
            <w:r>
              <w:rPr>
                <w:rFonts w:cs="Arial"/>
                <w:color w:val="000000"/>
              </w:rPr>
              <w:t>170</w:t>
            </w:r>
          </w:p>
        </w:tc>
        <w:tc>
          <w:tcPr>
            <w:tcW w:w="1240" w:type="dxa"/>
            <w:tcBorders>
              <w:top w:val="nil"/>
              <w:left w:val="nil"/>
              <w:bottom w:val="single" w:sz="4" w:space="0" w:color="auto"/>
              <w:right w:val="single" w:sz="4" w:space="0" w:color="auto"/>
            </w:tcBorders>
            <w:shd w:val="clear" w:color="auto" w:fill="auto"/>
            <w:vAlign w:val="center"/>
            <w:hideMark/>
          </w:tcPr>
          <w:p w14:paraId="21EB8CA6" w14:textId="77777777" w:rsidR="00955730" w:rsidRDefault="00955730" w:rsidP="00AD4FFE">
            <w:pPr>
              <w:jc w:val="center"/>
              <w:rPr>
                <w:rFonts w:cs="Arial"/>
                <w:color w:val="000000"/>
              </w:rPr>
            </w:pPr>
            <w:r>
              <w:rPr>
                <w:rFonts w:cs="Arial"/>
                <w:color w:val="000000"/>
              </w:rPr>
              <w:t>170</w:t>
            </w:r>
          </w:p>
        </w:tc>
        <w:tc>
          <w:tcPr>
            <w:tcW w:w="1240" w:type="dxa"/>
            <w:tcBorders>
              <w:top w:val="nil"/>
              <w:left w:val="nil"/>
              <w:bottom w:val="single" w:sz="4" w:space="0" w:color="auto"/>
              <w:right w:val="single" w:sz="4" w:space="0" w:color="auto"/>
            </w:tcBorders>
            <w:shd w:val="clear" w:color="auto" w:fill="auto"/>
            <w:vAlign w:val="center"/>
            <w:hideMark/>
          </w:tcPr>
          <w:p w14:paraId="647F9338" w14:textId="77777777" w:rsidR="00955730" w:rsidRDefault="00955730" w:rsidP="00AD4FFE">
            <w:pPr>
              <w:jc w:val="center"/>
              <w:rPr>
                <w:rFonts w:cs="Arial"/>
                <w:color w:val="000000"/>
              </w:rPr>
            </w:pPr>
            <w:r>
              <w:rPr>
                <w:rFonts w:cs="Arial"/>
                <w:color w:val="000000"/>
              </w:rPr>
              <w:t>170</w:t>
            </w:r>
          </w:p>
        </w:tc>
      </w:tr>
      <w:tr w:rsidR="00955730" w:rsidRPr="003A58D2" w14:paraId="21319DF5" w14:textId="77777777" w:rsidTr="00AD4FF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1BB9F30" w14:textId="77777777" w:rsidR="00955730" w:rsidRPr="003A58D2" w:rsidRDefault="00955730" w:rsidP="00AD4FFE">
            <w:pPr>
              <w:spacing w:after="0" w:line="240" w:lineRule="auto"/>
              <w:rPr>
                <w:rFonts w:eastAsia="Times New Roman" w:cs="Arial"/>
                <w:color w:val="000000"/>
                <w:lang w:eastAsia="ru-RU"/>
              </w:rPr>
            </w:pPr>
            <w:r w:rsidRPr="003A58D2">
              <w:rPr>
                <w:rFonts w:eastAsia="Times New Roman" w:cs="Arial"/>
                <w:color w:val="00000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14:paraId="75D6DA69" w14:textId="77777777" w:rsidR="00955730" w:rsidRPr="003A58D2" w:rsidRDefault="00955730" w:rsidP="00AD4FFE">
            <w:pPr>
              <w:spacing w:after="0" w:line="240" w:lineRule="auto"/>
              <w:jc w:val="center"/>
              <w:rPr>
                <w:rFonts w:eastAsia="Times New Roman" w:cs="Arial"/>
                <w:color w:val="000000"/>
                <w:lang w:eastAsia="ru-RU"/>
              </w:rPr>
            </w:pPr>
            <w:r w:rsidRPr="003A58D2">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4E85F683" w14:textId="77777777" w:rsidR="00955730" w:rsidRDefault="00955730" w:rsidP="00AD4FFE">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44EEFE9" w14:textId="77777777" w:rsidR="00955730" w:rsidRDefault="00955730" w:rsidP="00AD4FFE">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3567BD5" w14:textId="77777777" w:rsidR="00955730" w:rsidRDefault="00955730" w:rsidP="00AD4FFE">
            <w:pPr>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07D99172" w14:textId="77777777" w:rsidR="00955730" w:rsidRDefault="00955730" w:rsidP="00AD4FFE">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40AD6794" w14:textId="77777777" w:rsidR="00955730" w:rsidRDefault="00955730" w:rsidP="00AD4FFE">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76B7633" w14:textId="77777777" w:rsidR="00955730" w:rsidRDefault="00955730" w:rsidP="00AD4FFE">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0A26FC6" w14:textId="77777777" w:rsidR="00955730" w:rsidRDefault="00955730" w:rsidP="00AD4FFE">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2A6D254" w14:textId="77777777" w:rsidR="00955730" w:rsidRDefault="00955730" w:rsidP="00AD4FFE">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4DF9A5C" w14:textId="77777777" w:rsidR="00955730" w:rsidRDefault="00955730" w:rsidP="00AD4FFE">
            <w:pPr>
              <w:jc w:val="center"/>
              <w:rPr>
                <w:rFonts w:cs="Arial"/>
                <w:color w:val="000000"/>
              </w:rPr>
            </w:pPr>
            <w:r>
              <w:rPr>
                <w:rFonts w:cs="Arial"/>
                <w:color w:val="000000"/>
              </w:rPr>
              <w:t>0</w:t>
            </w:r>
          </w:p>
        </w:tc>
      </w:tr>
      <w:tr w:rsidR="00955730" w:rsidRPr="003A58D2" w14:paraId="562BC95E" w14:textId="77777777" w:rsidTr="00AD4FF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7858504" w14:textId="77777777" w:rsidR="00955730" w:rsidRPr="003A58D2" w:rsidRDefault="00955730" w:rsidP="00AD4FFE">
            <w:pPr>
              <w:spacing w:after="0" w:line="240" w:lineRule="auto"/>
              <w:rPr>
                <w:rFonts w:eastAsia="Times New Roman" w:cs="Arial"/>
                <w:color w:val="000000"/>
                <w:lang w:eastAsia="ru-RU"/>
              </w:rPr>
            </w:pPr>
            <w:r w:rsidRPr="003A58D2">
              <w:rPr>
                <w:rFonts w:eastAsia="Times New Roman" w:cs="Arial"/>
                <w:color w:val="00000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14:paraId="284CA918" w14:textId="77777777" w:rsidR="00955730" w:rsidRPr="003A58D2" w:rsidRDefault="00955730" w:rsidP="00AD4FFE">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FFFD1DE" w14:textId="77777777" w:rsidR="00955730" w:rsidRDefault="00955730" w:rsidP="00AD4FFE">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422E473" w14:textId="77777777" w:rsidR="00955730" w:rsidRDefault="00955730" w:rsidP="00AD4FFE">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9A2EF76" w14:textId="77777777" w:rsidR="00955730" w:rsidRDefault="00955730" w:rsidP="00AD4FFE">
            <w:pPr>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3AC959FC" w14:textId="77777777" w:rsidR="00955730" w:rsidRDefault="00955730" w:rsidP="00AD4FFE">
            <w:pPr>
              <w:jc w:val="center"/>
              <w:rPr>
                <w:rFonts w:cs="Arial"/>
                <w:color w:val="000000"/>
              </w:rPr>
            </w:pPr>
            <w:r>
              <w:rPr>
                <w:rFonts w:cs="Arial"/>
                <w:color w:val="000000"/>
              </w:rPr>
              <w:t>2,4</w:t>
            </w:r>
          </w:p>
        </w:tc>
        <w:tc>
          <w:tcPr>
            <w:tcW w:w="1240" w:type="dxa"/>
            <w:tcBorders>
              <w:top w:val="nil"/>
              <w:left w:val="nil"/>
              <w:bottom w:val="single" w:sz="4" w:space="0" w:color="auto"/>
              <w:right w:val="single" w:sz="4" w:space="0" w:color="auto"/>
            </w:tcBorders>
            <w:shd w:val="clear" w:color="auto" w:fill="auto"/>
            <w:vAlign w:val="center"/>
            <w:hideMark/>
          </w:tcPr>
          <w:p w14:paraId="598DE366" w14:textId="77777777" w:rsidR="00955730" w:rsidRDefault="00955730" w:rsidP="00AD4FFE">
            <w:pPr>
              <w:jc w:val="center"/>
              <w:rPr>
                <w:rFonts w:cs="Arial"/>
                <w:color w:val="000000"/>
              </w:rPr>
            </w:pPr>
            <w:r>
              <w:rPr>
                <w:rFonts w:cs="Arial"/>
                <w:color w:val="000000"/>
              </w:rPr>
              <w:t>2,4</w:t>
            </w:r>
          </w:p>
        </w:tc>
        <w:tc>
          <w:tcPr>
            <w:tcW w:w="1240" w:type="dxa"/>
            <w:tcBorders>
              <w:top w:val="nil"/>
              <w:left w:val="nil"/>
              <w:bottom w:val="single" w:sz="4" w:space="0" w:color="auto"/>
              <w:right w:val="single" w:sz="4" w:space="0" w:color="auto"/>
            </w:tcBorders>
            <w:shd w:val="clear" w:color="auto" w:fill="auto"/>
            <w:vAlign w:val="center"/>
            <w:hideMark/>
          </w:tcPr>
          <w:p w14:paraId="3359AB81" w14:textId="77777777" w:rsidR="00955730" w:rsidRDefault="00955730" w:rsidP="00AD4FFE">
            <w:pPr>
              <w:jc w:val="center"/>
              <w:rPr>
                <w:rFonts w:cs="Arial"/>
                <w:color w:val="000000"/>
              </w:rPr>
            </w:pPr>
            <w:r>
              <w:rPr>
                <w:rFonts w:cs="Arial"/>
                <w:color w:val="000000"/>
              </w:rPr>
              <w:t>2,4</w:t>
            </w:r>
          </w:p>
        </w:tc>
        <w:tc>
          <w:tcPr>
            <w:tcW w:w="1240" w:type="dxa"/>
            <w:tcBorders>
              <w:top w:val="nil"/>
              <w:left w:val="nil"/>
              <w:bottom w:val="single" w:sz="4" w:space="0" w:color="auto"/>
              <w:right w:val="single" w:sz="4" w:space="0" w:color="auto"/>
            </w:tcBorders>
            <w:shd w:val="clear" w:color="auto" w:fill="auto"/>
            <w:vAlign w:val="center"/>
            <w:hideMark/>
          </w:tcPr>
          <w:p w14:paraId="1215397A" w14:textId="77777777" w:rsidR="00955730" w:rsidRDefault="00955730" w:rsidP="00AD4FFE">
            <w:pPr>
              <w:jc w:val="center"/>
              <w:rPr>
                <w:rFonts w:cs="Arial"/>
                <w:color w:val="000000"/>
              </w:rPr>
            </w:pPr>
            <w:r>
              <w:rPr>
                <w:rFonts w:cs="Arial"/>
                <w:color w:val="000000"/>
              </w:rPr>
              <w:t>3,4</w:t>
            </w:r>
          </w:p>
        </w:tc>
        <w:tc>
          <w:tcPr>
            <w:tcW w:w="1240" w:type="dxa"/>
            <w:tcBorders>
              <w:top w:val="nil"/>
              <w:left w:val="nil"/>
              <w:bottom w:val="single" w:sz="4" w:space="0" w:color="auto"/>
              <w:right w:val="single" w:sz="4" w:space="0" w:color="auto"/>
            </w:tcBorders>
            <w:shd w:val="clear" w:color="auto" w:fill="auto"/>
            <w:vAlign w:val="center"/>
            <w:hideMark/>
          </w:tcPr>
          <w:p w14:paraId="534AA6FB" w14:textId="77777777" w:rsidR="00955730" w:rsidRDefault="00955730" w:rsidP="00AD4FFE">
            <w:pPr>
              <w:jc w:val="center"/>
              <w:rPr>
                <w:rFonts w:cs="Arial"/>
                <w:color w:val="000000"/>
              </w:rPr>
            </w:pPr>
            <w:r>
              <w:rPr>
                <w:rFonts w:cs="Arial"/>
                <w:color w:val="000000"/>
              </w:rPr>
              <w:t>3,4</w:t>
            </w:r>
          </w:p>
        </w:tc>
        <w:tc>
          <w:tcPr>
            <w:tcW w:w="1240" w:type="dxa"/>
            <w:tcBorders>
              <w:top w:val="nil"/>
              <w:left w:val="nil"/>
              <w:bottom w:val="single" w:sz="4" w:space="0" w:color="auto"/>
              <w:right w:val="single" w:sz="4" w:space="0" w:color="auto"/>
            </w:tcBorders>
            <w:shd w:val="clear" w:color="auto" w:fill="auto"/>
            <w:vAlign w:val="center"/>
            <w:hideMark/>
          </w:tcPr>
          <w:p w14:paraId="71F4C4B8" w14:textId="77777777" w:rsidR="00955730" w:rsidRDefault="00955730" w:rsidP="00AD4FFE">
            <w:pPr>
              <w:jc w:val="center"/>
              <w:rPr>
                <w:rFonts w:cs="Arial"/>
                <w:color w:val="000000"/>
              </w:rPr>
            </w:pPr>
            <w:r>
              <w:rPr>
                <w:rFonts w:cs="Arial"/>
                <w:color w:val="000000"/>
              </w:rPr>
              <w:t>3,4</w:t>
            </w:r>
          </w:p>
        </w:tc>
      </w:tr>
      <w:tr w:rsidR="00955730" w:rsidRPr="003A58D2" w14:paraId="7CA572E9" w14:textId="77777777" w:rsidTr="00AD4FF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8D9052B" w14:textId="77777777" w:rsidR="00955730" w:rsidRPr="003A58D2" w:rsidRDefault="00955730" w:rsidP="00AD4FFE">
            <w:pPr>
              <w:spacing w:after="0" w:line="240" w:lineRule="auto"/>
              <w:rPr>
                <w:rFonts w:eastAsia="Times New Roman" w:cs="Arial"/>
                <w:color w:val="000000"/>
                <w:lang w:eastAsia="ru-RU"/>
              </w:rPr>
            </w:pPr>
            <w:r w:rsidRPr="003A58D2">
              <w:rPr>
                <w:rFonts w:eastAsia="Times New Roman" w:cs="Arial"/>
                <w:color w:val="000000"/>
                <w:lang w:eastAsia="ru-RU"/>
              </w:rPr>
              <w:lastRenderedPageBreak/>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14:paraId="68A843A5" w14:textId="77777777" w:rsidR="00955730" w:rsidRPr="003A58D2" w:rsidRDefault="00955730" w:rsidP="00AD4FFE">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A3808E7" w14:textId="77777777" w:rsidR="00955730" w:rsidRDefault="00955730" w:rsidP="00AD4FFE">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2BA5856" w14:textId="77777777" w:rsidR="00955730" w:rsidRDefault="00955730" w:rsidP="00AD4FFE">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1DBD3F3" w14:textId="77777777" w:rsidR="00955730" w:rsidRDefault="00955730" w:rsidP="00AD4FFE">
            <w:pPr>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195F0319" w14:textId="77777777" w:rsidR="00955730" w:rsidRDefault="00955730" w:rsidP="00AD4FFE">
            <w:pPr>
              <w:jc w:val="center"/>
              <w:rPr>
                <w:rFonts w:cs="Arial"/>
                <w:color w:val="000000"/>
              </w:rPr>
            </w:pPr>
            <w:r>
              <w:rPr>
                <w:rFonts w:cs="Arial"/>
                <w:color w:val="000000"/>
              </w:rPr>
              <w:t>117,6</w:t>
            </w:r>
          </w:p>
        </w:tc>
        <w:tc>
          <w:tcPr>
            <w:tcW w:w="1240" w:type="dxa"/>
            <w:tcBorders>
              <w:top w:val="nil"/>
              <w:left w:val="nil"/>
              <w:bottom w:val="single" w:sz="4" w:space="0" w:color="auto"/>
              <w:right w:val="single" w:sz="4" w:space="0" w:color="auto"/>
            </w:tcBorders>
            <w:shd w:val="clear" w:color="auto" w:fill="auto"/>
            <w:vAlign w:val="center"/>
            <w:hideMark/>
          </w:tcPr>
          <w:p w14:paraId="6D068642" w14:textId="77777777" w:rsidR="00955730" w:rsidRDefault="00955730" w:rsidP="00AD4FFE">
            <w:pPr>
              <w:jc w:val="center"/>
              <w:rPr>
                <w:rFonts w:cs="Arial"/>
                <w:color w:val="000000"/>
              </w:rPr>
            </w:pPr>
            <w:r>
              <w:rPr>
                <w:rFonts w:cs="Arial"/>
                <w:color w:val="000000"/>
              </w:rPr>
              <w:t>117,6</w:t>
            </w:r>
          </w:p>
        </w:tc>
        <w:tc>
          <w:tcPr>
            <w:tcW w:w="1240" w:type="dxa"/>
            <w:tcBorders>
              <w:top w:val="nil"/>
              <w:left w:val="nil"/>
              <w:bottom w:val="single" w:sz="4" w:space="0" w:color="auto"/>
              <w:right w:val="single" w:sz="4" w:space="0" w:color="auto"/>
            </w:tcBorders>
            <w:shd w:val="clear" w:color="auto" w:fill="auto"/>
            <w:vAlign w:val="center"/>
            <w:hideMark/>
          </w:tcPr>
          <w:p w14:paraId="2E598A50" w14:textId="77777777" w:rsidR="00955730" w:rsidRDefault="00955730" w:rsidP="00AD4FFE">
            <w:pPr>
              <w:jc w:val="center"/>
              <w:rPr>
                <w:rFonts w:cs="Arial"/>
                <w:color w:val="000000"/>
              </w:rPr>
            </w:pPr>
            <w:r>
              <w:rPr>
                <w:rFonts w:cs="Arial"/>
                <w:color w:val="000000"/>
              </w:rPr>
              <w:t>117,6</w:t>
            </w:r>
          </w:p>
        </w:tc>
        <w:tc>
          <w:tcPr>
            <w:tcW w:w="1240" w:type="dxa"/>
            <w:tcBorders>
              <w:top w:val="nil"/>
              <w:left w:val="nil"/>
              <w:bottom w:val="single" w:sz="4" w:space="0" w:color="auto"/>
              <w:right w:val="single" w:sz="4" w:space="0" w:color="auto"/>
            </w:tcBorders>
            <w:shd w:val="clear" w:color="auto" w:fill="auto"/>
            <w:vAlign w:val="center"/>
            <w:hideMark/>
          </w:tcPr>
          <w:p w14:paraId="3C1BEE1D" w14:textId="77777777" w:rsidR="00955730" w:rsidRDefault="00955730" w:rsidP="00AD4FFE">
            <w:pPr>
              <w:jc w:val="center"/>
              <w:rPr>
                <w:rFonts w:cs="Arial"/>
                <w:color w:val="000000"/>
              </w:rPr>
            </w:pPr>
            <w:r>
              <w:rPr>
                <w:rFonts w:cs="Arial"/>
                <w:color w:val="000000"/>
              </w:rPr>
              <w:t>166,6</w:t>
            </w:r>
          </w:p>
        </w:tc>
        <w:tc>
          <w:tcPr>
            <w:tcW w:w="1240" w:type="dxa"/>
            <w:tcBorders>
              <w:top w:val="nil"/>
              <w:left w:val="nil"/>
              <w:bottom w:val="single" w:sz="4" w:space="0" w:color="auto"/>
              <w:right w:val="single" w:sz="4" w:space="0" w:color="auto"/>
            </w:tcBorders>
            <w:shd w:val="clear" w:color="auto" w:fill="auto"/>
            <w:vAlign w:val="center"/>
            <w:hideMark/>
          </w:tcPr>
          <w:p w14:paraId="168A9A37" w14:textId="77777777" w:rsidR="00955730" w:rsidRDefault="00955730" w:rsidP="00AD4FFE">
            <w:pPr>
              <w:jc w:val="center"/>
              <w:rPr>
                <w:rFonts w:cs="Arial"/>
                <w:color w:val="000000"/>
              </w:rPr>
            </w:pPr>
            <w:r>
              <w:rPr>
                <w:rFonts w:cs="Arial"/>
                <w:color w:val="000000"/>
              </w:rPr>
              <w:t>166,6</w:t>
            </w:r>
          </w:p>
        </w:tc>
        <w:tc>
          <w:tcPr>
            <w:tcW w:w="1240" w:type="dxa"/>
            <w:tcBorders>
              <w:top w:val="nil"/>
              <w:left w:val="nil"/>
              <w:bottom w:val="single" w:sz="4" w:space="0" w:color="auto"/>
              <w:right w:val="single" w:sz="4" w:space="0" w:color="auto"/>
            </w:tcBorders>
            <w:shd w:val="clear" w:color="auto" w:fill="auto"/>
            <w:vAlign w:val="center"/>
            <w:hideMark/>
          </w:tcPr>
          <w:p w14:paraId="5E4AF4FD" w14:textId="77777777" w:rsidR="00955730" w:rsidRDefault="00955730" w:rsidP="00AD4FFE">
            <w:pPr>
              <w:jc w:val="center"/>
              <w:rPr>
                <w:rFonts w:cs="Arial"/>
                <w:color w:val="000000"/>
              </w:rPr>
            </w:pPr>
            <w:r>
              <w:rPr>
                <w:rFonts w:cs="Arial"/>
                <w:color w:val="000000"/>
              </w:rPr>
              <w:t>166,6</w:t>
            </w:r>
          </w:p>
        </w:tc>
      </w:tr>
      <w:tr w:rsidR="00955730" w:rsidRPr="003A58D2" w14:paraId="68A2BCAB" w14:textId="77777777" w:rsidTr="00AD4FF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2364F26" w14:textId="77777777" w:rsidR="00955730" w:rsidRPr="003A58D2" w:rsidRDefault="00955730" w:rsidP="00AD4FFE">
            <w:pPr>
              <w:spacing w:after="0" w:line="240" w:lineRule="auto"/>
              <w:rPr>
                <w:rFonts w:eastAsia="Times New Roman" w:cs="Arial"/>
                <w:color w:val="000000"/>
                <w:lang w:eastAsia="ru-RU"/>
              </w:rPr>
            </w:pPr>
            <w:r w:rsidRPr="003A58D2">
              <w:rPr>
                <w:rFonts w:eastAsia="Times New Roman" w:cs="Arial"/>
                <w:color w:val="00000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14:paraId="28876469" w14:textId="77777777" w:rsidR="00955730" w:rsidRPr="003A58D2" w:rsidRDefault="00955730" w:rsidP="00AD4FFE">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D23D081" w14:textId="77777777" w:rsidR="00955730" w:rsidRDefault="00955730" w:rsidP="00AD4FFE">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1202E631" w14:textId="77777777" w:rsidR="00955730" w:rsidRDefault="00955730" w:rsidP="00AD4FFE">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1445AD10" w14:textId="77777777" w:rsidR="00955730" w:rsidRDefault="00955730" w:rsidP="00AD4FFE">
            <w:pPr>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500CE852" w14:textId="77777777" w:rsidR="00955730" w:rsidRDefault="00955730" w:rsidP="00AD4FFE">
            <w:pPr>
              <w:jc w:val="center"/>
              <w:rPr>
                <w:rFonts w:cs="Arial"/>
                <w:color w:val="000000"/>
              </w:rPr>
            </w:pPr>
            <w:r>
              <w:rPr>
                <w:rFonts w:cs="Arial"/>
                <w:color w:val="000000"/>
              </w:rPr>
              <w:t>14,35</w:t>
            </w:r>
          </w:p>
        </w:tc>
        <w:tc>
          <w:tcPr>
            <w:tcW w:w="1240" w:type="dxa"/>
            <w:tcBorders>
              <w:top w:val="nil"/>
              <w:left w:val="nil"/>
              <w:bottom w:val="single" w:sz="4" w:space="0" w:color="auto"/>
              <w:right w:val="single" w:sz="4" w:space="0" w:color="auto"/>
            </w:tcBorders>
            <w:shd w:val="clear" w:color="auto" w:fill="auto"/>
            <w:vAlign w:val="center"/>
            <w:hideMark/>
          </w:tcPr>
          <w:p w14:paraId="1A3983C2" w14:textId="77777777" w:rsidR="00955730" w:rsidRDefault="00955730" w:rsidP="00AD4FFE">
            <w:pPr>
              <w:jc w:val="center"/>
              <w:rPr>
                <w:rFonts w:cs="Arial"/>
                <w:color w:val="000000"/>
              </w:rPr>
            </w:pPr>
            <w:r>
              <w:rPr>
                <w:rFonts w:cs="Arial"/>
                <w:color w:val="000000"/>
              </w:rPr>
              <w:t>14,52</w:t>
            </w:r>
          </w:p>
        </w:tc>
        <w:tc>
          <w:tcPr>
            <w:tcW w:w="1240" w:type="dxa"/>
            <w:tcBorders>
              <w:top w:val="nil"/>
              <w:left w:val="nil"/>
              <w:bottom w:val="single" w:sz="4" w:space="0" w:color="auto"/>
              <w:right w:val="single" w:sz="4" w:space="0" w:color="auto"/>
            </w:tcBorders>
            <w:shd w:val="clear" w:color="auto" w:fill="auto"/>
            <w:vAlign w:val="center"/>
            <w:hideMark/>
          </w:tcPr>
          <w:p w14:paraId="2B806785" w14:textId="77777777" w:rsidR="00955730" w:rsidRDefault="00955730" w:rsidP="00AD4FFE">
            <w:pPr>
              <w:jc w:val="center"/>
              <w:rPr>
                <w:rFonts w:cs="Arial"/>
                <w:color w:val="000000"/>
              </w:rPr>
            </w:pPr>
            <w:r>
              <w:rPr>
                <w:rFonts w:cs="Arial"/>
                <w:color w:val="000000"/>
              </w:rPr>
              <w:t>14,52</w:t>
            </w:r>
          </w:p>
        </w:tc>
        <w:tc>
          <w:tcPr>
            <w:tcW w:w="1240" w:type="dxa"/>
            <w:tcBorders>
              <w:top w:val="nil"/>
              <w:left w:val="nil"/>
              <w:bottom w:val="single" w:sz="4" w:space="0" w:color="auto"/>
              <w:right w:val="single" w:sz="4" w:space="0" w:color="auto"/>
            </w:tcBorders>
            <w:shd w:val="clear" w:color="auto" w:fill="auto"/>
            <w:vAlign w:val="center"/>
            <w:hideMark/>
          </w:tcPr>
          <w:p w14:paraId="78101C13" w14:textId="77777777" w:rsidR="00955730" w:rsidRDefault="00955730" w:rsidP="00AD4FFE">
            <w:pPr>
              <w:jc w:val="center"/>
              <w:rPr>
                <w:rFonts w:cs="Arial"/>
                <w:color w:val="000000"/>
              </w:rPr>
            </w:pPr>
            <w:r>
              <w:rPr>
                <w:rFonts w:cs="Arial"/>
                <w:color w:val="000000"/>
              </w:rPr>
              <w:t>18,39</w:t>
            </w:r>
          </w:p>
        </w:tc>
        <w:tc>
          <w:tcPr>
            <w:tcW w:w="1240" w:type="dxa"/>
            <w:tcBorders>
              <w:top w:val="nil"/>
              <w:left w:val="nil"/>
              <w:bottom w:val="single" w:sz="4" w:space="0" w:color="auto"/>
              <w:right w:val="single" w:sz="4" w:space="0" w:color="auto"/>
            </w:tcBorders>
            <w:shd w:val="clear" w:color="auto" w:fill="auto"/>
            <w:vAlign w:val="center"/>
            <w:hideMark/>
          </w:tcPr>
          <w:p w14:paraId="1D11FF0A" w14:textId="77777777" w:rsidR="00955730" w:rsidRDefault="00955730" w:rsidP="00AD4FFE">
            <w:pPr>
              <w:jc w:val="center"/>
              <w:rPr>
                <w:rFonts w:cs="Arial"/>
                <w:color w:val="000000"/>
              </w:rPr>
            </w:pPr>
            <w:r>
              <w:rPr>
                <w:rFonts w:cs="Arial"/>
                <w:color w:val="000000"/>
              </w:rPr>
              <w:t>19,99</w:t>
            </w:r>
          </w:p>
        </w:tc>
        <w:tc>
          <w:tcPr>
            <w:tcW w:w="1240" w:type="dxa"/>
            <w:tcBorders>
              <w:top w:val="nil"/>
              <w:left w:val="nil"/>
              <w:bottom w:val="single" w:sz="4" w:space="0" w:color="auto"/>
              <w:right w:val="single" w:sz="4" w:space="0" w:color="auto"/>
            </w:tcBorders>
            <w:shd w:val="clear" w:color="auto" w:fill="auto"/>
            <w:vAlign w:val="center"/>
            <w:hideMark/>
          </w:tcPr>
          <w:p w14:paraId="5671D91B" w14:textId="77777777" w:rsidR="00955730" w:rsidRDefault="00955730" w:rsidP="00AD4FFE">
            <w:pPr>
              <w:jc w:val="center"/>
              <w:rPr>
                <w:rFonts w:cs="Arial"/>
                <w:color w:val="000000"/>
              </w:rPr>
            </w:pPr>
            <w:r>
              <w:rPr>
                <w:rFonts w:cs="Arial"/>
                <w:color w:val="000000"/>
              </w:rPr>
              <w:t>21,45</w:t>
            </w:r>
          </w:p>
        </w:tc>
      </w:tr>
      <w:tr w:rsidR="00955730" w:rsidRPr="003A58D2" w14:paraId="4EE85E5E" w14:textId="77777777" w:rsidTr="00AD4FF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62CE07C" w14:textId="77777777" w:rsidR="00955730" w:rsidRPr="003A58D2" w:rsidRDefault="00955730" w:rsidP="00AD4FFE">
            <w:pPr>
              <w:spacing w:after="0" w:line="240" w:lineRule="auto"/>
              <w:rPr>
                <w:rFonts w:eastAsia="Times New Roman" w:cs="Arial"/>
                <w:color w:val="000000"/>
                <w:lang w:eastAsia="ru-RU"/>
              </w:rPr>
            </w:pPr>
            <w:r w:rsidRPr="003A58D2">
              <w:rPr>
                <w:rFonts w:eastAsia="Times New Roman" w:cs="Arial"/>
                <w:color w:val="00000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14:paraId="42ACD242" w14:textId="77777777" w:rsidR="00955730" w:rsidRPr="003A58D2" w:rsidRDefault="00955730" w:rsidP="00AD4FFE">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B0B0650" w14:textId="77777777" w:rsidR="00955730" w:rsidRDefault="00955730" w:rsidP="00AD4FFE">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0FE312E" w14:textId="77777777" w:rsidR="00955730" w:rsidRDefault="00955730" w:rsidP="00AD4FFE">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2B1B74E" w14:textId="77777777" w:rsidR="00955730" w:rsidRDefault="00955730" w:rsidP="00AD4FFE">
            <w:pPr>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56D22671" w14:textId="77777777" w:rsidR="00955730" w:rsidRDefault="00955730" w:rsidP="00AD4FFE">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719A799" w14:textId="77777777" w:rsidR="00955730" w:rsidRDefault="00955730" w:rsidP="00AD4FFE">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E3F7DAA" w14:textId="77777777" w:rsidR="00955730" w:rsidRDefault="00955730" w:rsidP="00AD4FFE">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4C49782" w14:textId="77777777" w:rsidR="00955730" w:rsidRDefault="00955730" w:rsidP="00AD4FFE">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4F52B44" w14:textId="77777777" w:rsidR="00955730" w:rsidRDefault="00955730" w:rsidP="00AD4FFE">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C89D61F" w14:textId="77777777" w:rsidR="00955730" w:rsidRDefault="00955730" w:rsidP="00AD4FFE">
            <w:pPr>
              <w:jc w:val="center"/>
              <w:rPr>
                <w:rFonts w:cs="Arial"/>
                <w:color w:val="000000"/>
              </w:rPr>
            </w:pPr>
            <w:r>
              <w:rPr>
                <w:rFonts w:cs="Arial"/>
                <w:color w:val="000000"/>
              </w:rPr>
              <w:t>0</w:t>
            </w:r>
          </w:p>
        </w:tc>
      </w:tr>
      <w:tr w:rsidR="00955730" w:rsidRPr="003A58D2" w14:paraId="734C88E0" w14:textId="77777777" w:rsidTr="00AD4FF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37926C6" w14:textId="77777777" w:rsidR="00955730" w:rsidRPr="003A58D2" w:rsidRDefault="00955730" w:rsidP="00AD4FFE">
            <w:pPr>
              <w:spacing w:after="0" w:line="240" w:lineRule="auto"/>
              <w:rPr>
                <w:rFonts w:eastAsia="Times New Roman" w:cs="Arial"/>
                <w:color w:val="000000"/>
                <w:lang w:eastAsia="ru-RU"/>
              </w:rPr>
            </w:pPr>
            <w:r w:rsidRPr="003A58D2">
              <w:rPr>
                <w:rFonts w:eastAsia="Times New Roman" w:cs="Arial"/>
                <w:color w:val="000000"/>
                <w:lang w:eastAsia="ru-RU"/>
              </w:rPr>
              <w:t>Договорная присоединенная тепловая нагрузка</w:t>
            </w:r>
          </w:p>
        </w:tc>
        <w:tc>
          <w:tcPr>
            <w:tcW w:w="980" w:type="dxa"/>
            <w:tcBorders>
              <w:top w:val="nil"/>
              <w:left w:val="nil"/>
              <w:bottom w:val="single" w:sz="4" w:space="0" w:color="auto"/>
              <w:right w:val="single" w:sz="4" w:space="0" w:color="auto"/>
            </w:tcBorders>
            <w:shd w:val="clear" w:color="auto" w:fill="auto"/>
            <w:vAlign w:val="center"/>
            <w:hideMark/>
          </w:tcPr>
          <w:p w14:paraId="19D13F9E" w14:textId="77777777" w:rsidR="00955730" w:rsidRPr="003A58D2" w:rsidRDefault="00955730" w:rsidP="00AD4FFE">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B824108" w14:textId="77777777" w:rsidR="00955730" w:rsidRDefault="00955730" w:rsidP="00AD4FFE">
            <w:pPr>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1F057EF7" w14:textId="77777777" w:rsidR="00955730" w:rsidRDefault="00955730" w:rsidP="00AD4FFE">
            <w:pPr>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0E47FE8" w14:textId="77777777" w:rsidR="00955730" w:rsidRDefault="00955730" w:rsidP="00AD4FFE">
            <w:pPr>
              <w:jc w:val="center"/>
              <w:rPr>
                <w:rFonts w:cs="Arial"/>
                <w:color w:val="000000"/>
              </w:rPr>
            </w:pPr>
            <w:r>
              <w:rPr>
                <w:rFonts w:cs="Arial"/>
                <w:color w:val="000000"/>
              </w:rPr>
              <w:t>0,000</w:t>
            </w:r>
          </w:p>
        </w:tc>
        <w:tc>
          <w:tcPr>
            <w:tcW w:w="1380" w:type="dxa"/>
            <w:tcBorders>
              <w:top w:val="nil"/>
              <w:left w:val="nil"/>
              <w:bottom w:val="single" w:sz="4" w:space="0" w:color="auto"/>
              <w:right w:val="single" w:sz="4" w:space="0" w:color="auto"/>
            </w:tcBorders>
            <w:shd w:val="clear" w:color="auto" w:fill="auto"/>
            <w:vAlign w:val="center"/>
            <w:hideMark/>
          </w:tcPr>
          <w:p w14:paraId="490BA745" w14:textId="77777777" w:rsidR="00955730" w:rsidRDefault="00955730" w:rsidP="00AD4FFE">
            <w:pPr>
              <w:jc w:val="center"/>
              <w:rPr>
                <w:rFonts w:cs="Arial"/>
                <w:color w:val="000000"/>
              </w:rPr>
            </w:pPr>
            <w:r>
              <w:rPr>
                <w:rFonts w:cs="Arial"/>
                <w:color w:val="000000"/>
              </w:rPr>
              <w:t>95,683</w:t>
            </w:r>
          </w:p>
        </w:tc>
        <w:tc>
          <w:tcPr>
            <w:tcW w:w="1240" w:type="dxa"/>
            <w:tcBorders>
              <w:top w:val="nil"/>
              <w:left w:val="nil"/>
              <w:bottom w:val="single" w:sz="4" w:space="0" w:color="auto"/>
              <w:right w:val="single" w:sz="4" w:space="0" w:color="auto"/>
            </w:tcBorders>
            <w:shd w:val="clear" w:color="auto" w:fill="auto"/>
            <w:vAlign w:val="center"/>
            <w:hideMark/>
          </w:tcPr>
          <w:p w14:paraId="5F1CE08D" w14:textId="77777777" w:rsidR="00955730" w:rsidRDefault="00955730" w:rsidP="00AD4FFE">
            <w:pPr>
              <w:jc w:val="center"/>
              <w:rPr>
                <w:rFonts w:cs="Arial"/>
                <w:color w:val="000000"/>
              </w:rPr>
            </w:pPr>
            <w:r>
              <w:rPr>
                <w:rFonts w:cs="Arial"/>
                <w:color w:val="000000"/>
              </w:rPr>
              <w:t>96,806</w:t>
            </w:r>
          </w:p>
        </w:tc>
        <w:tc>
          <w:tcPr>
            <w:tcW w:w="1240" w:type="dxa"/>
            <w:tcBorders>
              <w:top w:val="nil"/>
              <w:left w:val="nil"/>
              <w:bottom w:val="single" w:sz="4" w:space="0" w:color="auto"/>
              <w:right w:val="single" w:sz="4" w:space="0" w:color="auto"/>
            </w:tcBorders>
            <w:shd w:val="clear" w:color="auto" w:fill="auto"/>
            <w:vAlign w:val="center"/>
            <w:hideMark/>
          </w:tcPr>
          <w:p w14:paraId="71DF5CEF" w14:textId="77777777" w:rsidR="00955730" w:rsidRDefault="00955730" w:rsidP="00AD4FFE">
            <w:pPr>
              <w:jc w:val="center"/>
              <w:rPr>
                <w:rFonts w:cs="Arial"/>
                <w:color w:val="000000"/>
              </w:rPr>
            </w:pPr>
            <w:r>
              <w:rPr>
                <w:rFonts w:cs="Arial"/>
                <w:color w:val="000000"/>
              </w:rPr>
              <w:t>96,806</w:t>
            </w:r>
          </w:p>
        </w:tc>
        <w:tc>
          <w:tcPr>
            <w:tcW w:w="1240" w:type="dxa"/>
            <w:tcBorders>
              <w:top w:val="nil"/>
              <w:left w:val="nil"/>
              <w:bottom w:val="single" w:sz="4" w:space="0" w:color="auto"/>
              <w:right w:val="single" w:sz="4" w:space="0" w:color="auto"/>
            </w:tcBorders>
            <w:shd w:val="clear" w:color="auto" w:fill="auto"/>
            <w:vAlign w:val="center"/>
            <w:hideMark/>
          </w:tcPr>
          <w:p w14:paraId="20FD2341" w14:textId="77777777" w:rsidR="00955730" w:rsidRDefault="00955730" w:rsidP="00AD4FFE">
            <w:pPr>
              <w:jc w:val="center"/>
              <w:rPr>
                <w:rFonts w:cs="Arial"/>
                <w:color w:val="000000"/>
              </w:rPr>
            </w:pPr>
            <w:r>
              <w:rPr>
                <w:rFonts w:cs="Arial"/>
                <w:color w:val="000000"/>
              </w:rPr>
              <w:t>122,577</w:t>
            </w:r>
          </w:p>
        </w:tc>
        <w:tc>
          <w:tcPr>
            <w:tcW w:w="1240" w:type="dxa"/>
            <w:tcBorders>
              <w:top w:val="nil"/>
              <w:left w:val="nil"/>
              <w:bottom w:val="single" w:sz="4" w:space="0" w:color="auto"/>
              <w:right w:val="single" w:sz="4" w:space="0" w:color="auto"/>
            </w:tcBorders>
            <w:shd w:val="clear" w:color="auto" w:fill="auto"/>
            <w:vAlign w:val="center"/>
            <w:hideMark/>
          </w:tcPr>
          <w:p w14:paraId="2A3E33C8" w14:textId="77777777" w:rsidR="00955730" w:rsidRDefault="00955730" w:rsidP="00AD4FFE">
            <w:pPr>
              <w:jc w:val="center"/>
              <w:rPr>
                <w:rFonts w:cs="Arial"/>
                <w:color w:val="000000"/>
              </w:rPr>
            </w:pPr>
            <w:r>
              <w:rPr>
                <w:rFonts w:cs="Arial"/>
                <w:color w:val="000000"/>
              </w:rPr>
              <w:t>133,282</w:t>
            </w:r>
          </w:p>
        </w:tc>
        <w:tc>
          <w:tcPr>
            <w:tcW w:w="1240" w:type="dxa"/>
            <w:tcBorders>
              <w:top w:val="nil"/>
              <w:left w:val="nil"/>
              <w:bottom w:val="single" w:sz="4" w:space="0" w:color="auto"/>
              <w:right w:val="single" w:sz="4" w:space="0" w:color="auto"/>
            </w:tcBorders>
            <w:shd w:val="clear" w:color="auto" w:fill="auto"/>
            <w:vAlign w:val="center"/>
            <w:hideMark/>
          </w:tcPr>
          <w:p w14:paraId="2F5537DB" w14:textId="77777777" w:rsidR="00955730" w:rsidRDefault="00955730" w:rsidP="00AD4FFE">
            <w:pPr>
              <w:jc w:val="center"/>
              <w:rPr>
                <w:rFonts w:cs="Arial"/>
                <w:color w:val="000000"/>
              </w:rPr>
            </w:pPr>
            <w:r>
              <w:rPr>
                <w:rFonts w:cs="Arial"/>
                <w:color w:val="000000"/>
              </w:rPr>
              <w:t>142,992</w:t>
            </w:r>
          </w:p>
        </w:tc>
      </w:tr>
      <w:tr w:rsidR="00955730" w:rsidRPr="003A58D2" w14:paraId="0F8BE583" w14:textId="77777777" w:rsidTr="00AD4FF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A2BDBAE" w14:textId="77777777" w:rsidR="00955730" w:rsidRPr="003A58D2" w:rsidRDefault="00955730" w:rsidP="00AD4FFE">
            <w:pPr>
              <w:spacing w:after="0" w:line="240" w:lineRule="auto"/>
              <w:rPr>
                <w:rFonts w:eastAsia="Times New Roman" w:cs="Arial"/>
                <w:color w:val="000000"/>
                <w:lang w:eastAsia="ru-RU"/>
              </w:rPr>
            </w:pPr>
            <w:r w:rsidRPr="003A58D2">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5F978809" w14:textId="77777777" w:rsidR="00955730" w:rsidRPr="003A58D2" w:rsidRDefault="00955730" w:rsidP="00AD4FFE">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34ABBB4" w14:textId="77777777" w:rsidR="00955730" w:rsidRDefault="00955730" w:rsidP="00AD4FFE">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750FBA96" w14:textId="77777777" w:rsidR="00955730" w:rsidRDefault="00955730" w:rsidP="00AD4FFE">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7775F04B" w14:textId="77777777" w:rsidR="00955730" w:rsidRDefault="00955730" w:rsidP="00AD4FFE">
            <w:pPr>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02906B5B" w14:textId="77777777" w:rsidR="00955730" w:rsidRDefault="00955730" w:rsidP="00AD4FFE">
            <w:pPr>
              <w:jc w:val="center"/>
              <w:rPr>
                <w:rFonts w:cs="Arial"/>
                <w:color w:val="000000"/>
              </w:rPr>
            </w:pPr>
            <w:r>
              <w:rPr>
                <w:rFonts w:cs="Arial"/>
                <w:color w:val="000000"/>
              </w:rPr>
              <w:t>85,853</w:t>
            </w:r>
          </w:p>
        </w:tc>
        <w:tc>
          <w:tcPr>
            <w:tcW w:w="1240" w:type="dxa"/>
            <w:tcBorders>
              <w:top w:val="nil"/>
              <w:left w:val="nil"/>
              <w:bottom w:val="single" w:sz="4" w:space="0" w:color="auto"/>
              <w:right w:val="single" w:sz="4" w:space="0" w:color="auto"/>
            </w:tcBorders>
            <w:shd w:val="clear" w:color="auto" w:fill="auto"/>
            <w:vAlign w:val="center"/>
            <w:hideMark/>
          </w:tcPr>
          <w:p w14:paraId="79732A24" w14:textId="77777777" w:rsidR="00955730" w:rsidRDefault="00955730" w:rsidP="00AD4FFE">
            <w:pPr>
              <w:jc w:val="center"/>
              <w:rPr>
                <w:rFonts w:cs="Arial"/>
                <w:color w:val="000000"/>
              </w:rPr>
            </w:pPr>
            <w:r>
              <w:rPr>
                <w:rFonts w:cs="Arial"/>
                <w:color w:val="000000"/>
              </w:rPr>
              <w:t>86,972</w:t>
            </w:r>
          </w:p>
        </w:tc>
        <w:tc>
          <w:tcPr>
            <w:tcW w:w="1240" w:type="dxa"/>
            <w:tcBorders>
              <w:top w:val="nil"/>
              <w:left w:val="nil"/>
              <w:bottom w:val="single" w:sz="4" w:space="0" w:color="auto"/>
              <w:right w:val="single" w:sz="4" w:space="0" w:color="auto"/>
            </w:tcBorders>
            <w:shd w:val="clear" w:color="auto" w:fill="auto"/>
            <w:vAlign w:val="center"/>
            <w:hideMark/>
          </w:tcPr>
          <w:p w14:paraId="5224AE1A" w14:textId="77777777" w:rsidR="00955730" w:rsidRDefault="00955730" w:rsidP="00AD4FFE">
            <w:pPr>
              <w:jc w:val="center"/>
              <w:rPr>
                <w:rFonts w:cs="Arial"/>
                <w:color w:val="000000"/>
              </w:rPr>
            </w:pPr>
            <w:r>
              <w:rPr>
                <w:rFonts w:cs="Arial"/>
                <w:color w:val="000000"/>
              </w:rPr>
              <w:t>86,972</w:t>
            </w:r>
          </w:p>
        </w:tc>
        <w:tc>
          <w:tcPr>
            <w:tcW w:w="1240" w:type="dxa"/>
            <w:tcBorders>
              <w:top w:val="nil"/>
              <w:left w:val="nil"/>
              <w:bottom w:val="single" w:sz="4" w:space="0" w:color="auto"/>
              <w:right w:val="single" w:sz="4" w:space="0" w:color="auto"/>
            </w:tcBorders>
            <w:shd w:val="clear" w:color="auto" w:fill="auto"/>
            <w:vAlign w:val="center"/>
            <w:hideMark/>
          </w:tcPr>
          <w:p w14:paraId="6437F223" w14:textId="77777777" w:rsidR="00955730" w:rsidRDefault="00955730" w:rsidP="00AD4FFE">
            <w:pPr>
              <w:jc w:val="center"/>
              <w:rPr>
                <w:rFonts w:cs="Arial"/>
                <w:color w:val="000000"/>
              </w:rPr>
            </w:pPr>
            <w:r>
              <w:rPr>
                <w:rFonts w:cs="Arial"/>
                <w:color w:val="000000"/>
              </w:rPr>
              <w:t>107,397</w:t>
            </w:r>
          </w:p>
        </w:tc>
        <w:tc>
          <w:tcPr>
            <w:tcW w:w="1240" w:type="dxa"/>
            <w:tcBorders>
              <w:top w:val="nil"/>
              <w:left w:val="nil"/>
              <w:bottom w:val="single" w:sz="4" w:space="0" w:color="auto"/>
              <w:right w:val="single" w:sz="4" w:space="0" w:color="auto"/>
            </w:tcBorders>
            <w:shd w:val="clear" w:color="auto" w:fill="auto"/>
            <w:vAlign w:val="center"/>
            <w:hideMark/>
          </w:tcPr>
          <w:p w14:paraId="5151089F" w14:textId="77777777" w:rsidR="00955730" w:rsidRDefault="00955730" w:rsidP="00AD4FFE">
            <w:pPr>
              <w:jc w:val="center"/>
              <w:rPr>
                <w:rFonts w:cs="Arial"/>
                <w:color w:val="000000"/>
              </w:rPr>
            </w:pPr>
            <w:r>
              <w:rPr>
                <w:rFonts w:cs="Arial"/>
                <w:color w:val="000000"/>
              </w:rPr>
              <w:t>115,672</w:t>
            </w:r>
          </w:p>
        </w:tc>
        <w:tc>
          <w:tcPr>
            <w:tcW w:w="1240" w:type="dxa"/>
            <w:tcBorders>
              <w:top w:val="nil"/>
              <w:left w:val="nil"/>
              <w:bottom w:val="single" w:sz="4" w:space="0" w:color="auto"/>
              <w:right w:val="single" w:sz="4" w:space="0" w:color="auto"/>
            </w:tcBorders>
            <w:shd w:val="clear" w:color="auto" w:fill="auto"/>
            <w:vAlign w:val="center"/>
            <w:hideMark/>
          </w:tcPr>
          <w:p w14:paraId="2CC4A8C9" w14:textId="77777777" w:rsidR="00955730" w:rsidRDefault="00955730" w:rsidP="00AD4FFE">
            <w:pPr>
              <w:jc w:val="center"/>
              <w:rPr>
                <w:rFonts w:cs="Arial"/>
                <w:color w:val="000000"/>
              </w:rPr>
            </w:pPr>
            <w:r>
              <w:rPr>
                <w:rFonts w:cs="Arial"/>
                <w:color w:val="000000"/>
              </w:rPr>
              <w:t>123,102</w:t>
            </w:r>
          </w:p>
        </w:tc>
      </w:tr>
      <w:tr w:rsidR="00955730" w:rsidRPr="003A58D2" w14:paraId="3CA0B046" w14:textId="77777777" w:rsidTr="00AD4FFE">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4F098CD" w14:textId="77777777" w:rsidR="00955730" w:rsidRPr="003A58D2" w:rsidRDefault="00955730" w:rsidP="00AD4FFE">
            <w:pPr>
              <w:spacing w:after="0" w:line="240" w:lineRule="auto"/>
              <w:rPr>
                <w:rFonts w:eastAsia="Times New Roman" w:cs="Arial"/>
                <w:color w:val="000000"/>
                <w:lang w:eastAsia="ru-RU"/>
              </w:rPr>
            </w:pPr>
            <w:r w:rsidRPr="003A58D2">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1D22AB85" w14:textId="77777777" w:rsidR="00955730" w:rsidRPr="003A58D2" w:rsidRDefault="00955730" w:rsidP="00AD4FFE">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61AC5E3" w14:textId="77777777" w:rsidR="00955730" w:rsidRDefault="00955730" w:rsidP="00AD4FFE">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5C26749F" w14:textId="77777777" w:rsidR="00955730" w:rsidRDefault="00955730" w:rsidP="00AD4FFE">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4A54EBD3" w14:textId="77777777" w:rsidR="00955730" w:rsidRDefault="00955730" w:rsidP="00AD4FFE">
            <w:pPr>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36E7E55B" w14:textId="77777777" w:rsidR="00955730" w:rsidRDefault="00955730" w:rsidP="00AD4FFE">
            <w:pPr>
              <w:jc w:val="center"/>
              <w:rPr>
                <w:rFonts w:cs="Arial"/>
                <w:color w:val="000000"/>
              </w:rPr>
            </w:pPr>
            <w:r>
              <w:rPr>
                <w:rFonts w:cs="Arial"/>
                <w:color w:val="000000"/>
              </w:rPr>
              <w:t>9,830</w:t>
            </w:r>
          </w:p>
        </w:tc>
        <w:tc>
          <w:tcPr>
            <w:tcW w:w="1240" w:type="dxa"/>
            <w:tcBorders>
              <w:top w:val="nil"/>
              <w:left w:val="nil"/>
              <w:bottom w:val="single" w:sz="4" w:space="0" w:color="auto"/>
              <w:right w:val="single" w:sz="4" w:space="0" w:color="auto"/>
            </w:tcBorders>
            <w:shd w:val="clear" w:color="auto" w:fill="auto"/>
            <w:vAlign w:val="center"/>
            <w:hideMark/>
          </w:tcPr>
          <w:p w14:paraId="79569684" w14:textId="77777777" w:rsidR="00955730" w:rsidRDefault="00955730" w:rsidP="00AD4FFE">
            <w:pPr>
              <w:jc w:val="center"/>
              <w:rPr>
                <w:rFonts w:cs="Arial"/>
                <w:color w:val="000000"/>
              </w:rPr>
            </w:pPr>
            <w:r>
              <w:rPr>
                <w:rFonts w:cs="Arial"/>
                <w:color w:val="000000"/>
              </w:rPr>
              <w:t>9,835</w:t>
            </w:r>
          </w:p>
        </w:tc>
        <w:tc>
          <w:tcPr>
            <w:tcW w:w="1240" w:type="dxa"/>
            <w:tcBorders>
              <w:top w:val="nil"/>
              <w:left w:val="nil"/>
              <w:bottom w:val="single" w:sz="4" w:space="0" w:color="auto"/>
              <w:right w:val="single" w:sz="4" w:space="0" w:color="auto"/>
            </w:tcBorders>
            <w:shd w:val="clear" w:color="auto" w:fill="auto"/>
            <w:vAlign w:val="center"/>
            <w:hideMark/>
          </w:tcPr>
          <w:p w14:paraId="09D94A94" w14:textId="77777777" w:rsidR="00955730" w:rsidRDefault="00955730" w:rsidP="00AD4FFE">
            <w:pPr>
              <w:jc w:val="center"/>
              <w:rPr>
                <w:rFonts w:cs="Arial"/>
                <w:color w:val="000000"/>
              </w:rPr>
            </w:pPr>
            <w:r>
              <w:rPr>
                <w:rFonts w:cs="Arial"/>
                <w:color w:val="000000"/>
              </w:rPr>
              <w:t>9,835</w:t>
            </w:r>
          </w:p>
        </w:tc>
        <w:tc>
          <w:tcPr>
            <w:tcW w:w="1240" w:type="dxa"/>
            <w:tcBorders>
              <w:top w:val="nil"/>
              <w:left w:val="nil"/>
              <w:bottom w:val="single" w:sz="4" w:space="0" w:color="auto"/>
              <w:right w:val="single" w:sz="4" w:space="0" w:color="auto"/>
            </w:tcBorders>
            <w:shd w:val="clear" w:color="auto" w:fill="auto"/>
            <w:vAlign w:val="center"/>
            <w:hideMark/>
          </w:tcPr>
          <w:p w14:paraId="700ED6B8" w14:textId="77777777" w:rsidR="00955730" w:rsidRDefault="00955730" w:rsidP="00AD4FFE">
            <w:pPr>
              <w:jc w:val="center"/>
              <w:rPr>
                <w:rFonts w:cs="Arial"/>
                <w:color w:val="000000"/>
              </w:rPr>
            </w:pPr>
            <w:r>
              <w:rPr>
                <w:rFonts w:cs="Arial"/>
                <w:color w:val="000000"/>
              </w:rPr>
              <w:t>15,180</w:t>
            </w:r>
          </w:p>
        </w:tc>
        <w:tc>
          <w:tcPr>
            <w:tcW w:w="1240" w:type="dxa"/>
            <w:tcBorders>
              <w:top w:val="nil"/>
              <w:left w:val="nil"/>
              <w:bottom w:val="single" w:sz="4" w:space="0" w:color="auto"/>
              <w:right w:val="single" w:sz="4" w:space="0" w:color="auto"/>
            </w:tcBorders>
            <w:shd w:val="clear" w:color="auto" w:fill="auto"/>
            <w:vAlign w:val="center"/>
            <w:hideMark/>
          </w:tcPr>
          <w:p w14:paraId="04505193" w14:textId="77777777" w:rsidR="00955730" w:rsidRDefault="00955730" w:rsidP="00AD4FFE">
            <w:pPr>
              <w:jc w:val="center"/>
              <w:rPr>
                <w:rFonts w:cs="Arial"/>
                <w:color w:val="000000"/>
              </w:rPr>
            </w:pPr>
            <w:r>
              <w:rPr>
                <w:rFonts w:cs="Arial"/>
                <w:color w:val="000000"/>
              </w:rPr>
              <w:t>17,610</w:t>
            </w:r>
          </w:p>
        </w:tc>
        <w:tc>
          <w:tcPr>
            <w:tcW w:w="1240" w:type="dxa"/>
            <w:tcBorders>
              <w:top w:val="nil"/>
              <w:left w:val="nil"/>
              <w:bottom w:val="single" w:sz="4" w:space="0" w:color="auto"/>
              <w:right w:val="single" w:sz="4" w:space="0" w:color="auto"/>
            </w:tcBorders>
            <w:shd w:val="clear" w:color="auto" w:fill="auto"/>
            <w:vAlign w:val="center"/>
            <w:hideMark/>
          </w:tcPr>
          <w:p w14:paraId="18562A47" w14:textId="77777777" w:rsidR="00955730" w:rsidRDefault="00955730" w:rsidP="00AD4FFE">
            <w:pPr>
              <w:jc w:val="center"/>
              <w:rPr>
                <w:rFonts w:cs="Arial"/>
                <w:color w:val="000000"/>
              </w:rPr>
            </w:pPr>
            <w:r>
              <w:rPr>
                <w:rFonts w:cs="Arial"/>
                <w:color w:val="000000"/>
              </w:rPr>
              <w:t>19,890</w:t>
            </w:r>
          </w:p>
        </w:tc>
      </w:tr>
      <w:tr w:rsidR="00955730" w:rsidRPr="003A58D2" w14:paraId="2A5620EB" w14:textId="77777777" w:rsidTr="00AD4FF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B973608" w14:textId="77777777" w:rsidR="00955730" w:rsidRPr="003A58D2" w:rsidRDefault="00955730" w:rsidP="00AD4FFE">
            <w:pPr>
              <w:spacing w:after="0" w:line="240" w:lineRule="auto"/>
              <w:rPr>
                <w:rFonts w:eastAsia="Times New Roman" w:cs="Arial"/>
                <w:color w:val="000000"/>
                <w:lang w:eastAsia="ru-RU"/>
              </w:rPr>
            </w:pPr>
            <w:r w:rsidRPr="003A58D2">
              <w:rPr>
                <w:rFonts w:eastAsia="Times New Roman" w:cs="Arial"/>
                <w:color w:val="000000"/>
                <w:lang w:eastAsia="ru-RU"/>
              </w:rPr>
              <w:t>а) прирост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14:paraId="7300D17B" w14:textId="77777777" w:rsidR="00955730" w:rsidRPr="003A58D2" w:rsidRDefault="00955730" w:rsidP="00AD4FFE">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1715034" w14:textId="77777777" w:rsidR="00955730" w:rsidRDefault="00955730" w:rsidP="00AD4FFE">
            <w:pPr>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31E7962" w14:textId="77777777" w:rsidR="00955730" w:rsidRDefault="00955730" w:rsidP="00AD4FFE">
            <w:pPr>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323A208" w14:textId="77777777" w:rsidR="00955730" w:rsidRDefault="00955730" w:rsidP="00AD4FFE">
            <w:pPr>
              <w:jc w:val="center"/>
              <w:rPr>
                <w:rFonts w:cs="Arial"/>
                <w:color w:val="000000"/>
              </w:rPr>
            </w:pPr>
            <w:r>
              <w:rPr>
                <w:rFonts w:cs="Arial"/>
                <w:color w:val="000000"/>
              </w:rPr>
              <w:t>0,000</w:t>
            </w:r>
          </w:p>
        </w:tc>
        <w:tc>
          <w:tcPr>
            <w:tcW w:w="1380" w:type="dxa"/>
            <w:tcBorders>
              <w:top w:val="nil"/>
              <w:left w:val="nil"/>
              <w:bottom w:val="single" w:sz="4" w:space="0" w:color="auto"/>
              <w:right w:val="single" w:sz="4" w:space="0" w:color="auto"/>
            </w:tcBorders>
            <w:shd w:val="clear" w:color="auto" w:fill="auto"/>
            <w:vAlign w:val="center"/>
            <w:hideMark/>
          </w:tcPr>
          <w:p w14:paraId="390BF4D5" w14:textId="77777777" w:rsidR="00955730" w:rsidRDefault="00955730" w:rsidP="00AD4FFE">
            <w:pPr>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1ABC66D3" w14:textId="77777777" w:rsidR="00955730" w:rsidRDefault="00955730" w:rsidP="00AD4FFE">
            <w:pPr>
              <w:jc w:val="center"/>
              <w:rPr>
                <w:rFonts w:cs="Arial"/>
                <w:color w:val="000000"/>
              </w:rPr>
            </w:pPr>
            <w:r>
              <w:rPr>
                <w:rFonts w:cs="Arial"/>
                <w:color w:val="000000"/>
              </w:rPr>
              <w:t>1,128</w:t>
            </w:r>
          </w:p>
        </w:tc>
        <w:tc>
          <w:tcPr>
            <w:tcW w:w="1240" w:type="dxa"/>
            <w:tcBorders>
              <w:top w:val="nil"/>
              <w:left w:val="nil"/>
              <w:bottom w:val="single" w:sz="4" w:space="0" w:color="auto"/>
              <w:right w:val="single" w:sz="4" w:space="0" w:color="auto"/>
            </w:tcBorders>
            <w:shd w:val="clear" w:color="auto" w:fill="auto"/>
            <w:vAlign w:val="center"/>
            <w:hideMark/>
          </w:tcPr>
          <w:p w14:paraId="48C15F27" w14:textId="77777777" w:rsidR="00955730" w:rsidRDefault="00955730" w:rsidP="00AD4FFE">
            <w:pPr>
              <w:jc w:val="center"/>
              <w:rPr>
                <w:rFonts w:cs="Arial"/>
                <w:color w:val="000000"/>
              </w:rPr>
            </w:pPr>
            <w:r>
              <w:rPr>
                <w:rFonts w:cs="Arial"/>
                <w:color w:val="000000"/>
              </w:rPr>
              <w:t>1,128</w:t>
            </w:r>
          </w:p>
        </w:tc>
        <w:tc>
          <w:tcPr>
            <w:tcW w:w="1240" w:type="dxa"/>
            <w:tcBorders>
              <w:top w:val="nil"/>
              <w:left w:val="nil"/>
              <w:bottom w:val="single" w:sz="4" w:space="0" w:color="auto"/>
              <w:right w:val="single" w:sz="4" w:space="0" w:color="auto"/>
            </w:tcBorders>
            <w:shd w:val="clear" w:color="auto" w:fill="auto"/>
            <w:vAlign w:val="center"/>
            <w:hideMark/>
          </w:tcPr>
          <w:p w14:paraId="3D6C4558" w14:textId="77777777" w:rsidR="00955730" w:rsidRDefault="00955730" w:rsidP="00AD4FFE">
            <w:pPr>
              <w:jc w:val="center"/>
              <w:rPr>
                <w:rFonts w:cs="Arial"/>
                <w:color w:val="000000"/>
              </w:rPr>
            </w:pPr>
            <w:r>
              <w:rPr>
                <w:rFonts w:cs="Arial"/>
                <w:color w:val="000000"/>
              </w:rPr>
              <w:t>32,244</w:t>
            </w:r>
          </w:p>
        </w:tc>
        <w:tc>
          <w:tcPr>
            <w:tcW w:w="1240" w:type="dxa"/>
            <w:tcBorders>
              <w:top w:val="nil"/>
              <w:left w:val="nil"/>
              <w:bottom w:val="single" w:sz="4" w:space="0" w:color="auto"/>
              <w:right w:val="single" w:sz="4" w:space="0" w:color="auto"/>
            </w:tcBorders>
            <w:shd w:val="clear" w:color="auto" w:fill="auto"/>
            <w:vAlign w:val="center"/>
            <w:hideMark/>
          </w:tcPr>
          <w:p w14:paraId="7DAD0334" w14:textId="77777777" w:rsidR="00955730" w:rsidRDefault="00955730" w:rsidP="00AD4FFE">
            <w:pPr>
              <w:jc w:val="center"/>
              <w:rPr>
                <w:rFonts w:cs="Arial"/>
                <w:color w:val="000000"/>
              </w:rPr>
            </w:pPr>
            <w:r>
              <w:rPr>
                <w:rFonts w:cs="Arial"/>
                <w:color w:val="000000"/>
              </w:rPr>
              <w:t>45,379</w:t>
            </w:r>
          </w:p>
        </w:tc>
        <w:tc>
          <w:tcPr>
            <w:tcW w:w="1240" w:type="dxa"/>
            <w:tcBorders>
              <w:top w:val="nil"/>
              <w:left w:val="nil"/>
              <w:bottom w:val="single" w:sz="4" w:space="0" w:color="auto"/>
              <w:right w:val="single" w:sz="4" w:space="0" w:color="auto"/>
            </w:tcBorders>
            <w:shd w:val="clear" w:color="auto" w:fill="auto"/>
            <w:vAlign w:val="center"/>
            <w:hideMark/>
          </w:tcPr>
          <w:p w14:paraId="7160D19B" w14:textId="77777777" w:rsidR="00955730" w:rsidRDefault="00955730" w:rsidP="00AD4FFE">
            <w:pPr>
              <w:jc w:val="center"/>
              <w:rPr>
                <w:rFonts w:cs="Arial"/>
                <w:color w:val="000000"/>
              </w:rPr>
            </w:pPr>
            <w:r>
              <w:rPr>
                <w:rFonts w:cs="Arial"/>
                <w:color w:val="000000"/>
              </w:rPr>
              <w:t>57,369</w:t>
            </w:r>
          </w:p>
        </w:tc>
      </w:tr>
      <w:tr w:rsidR="00955730" w:rsidRPr="003A58D2" w14:paraId="22E44E6E" w14:textId="77777777" w:rsidTr="00AD4FF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539A9B8" w14:textId="77777777" w:rsidR="00955730" w:rsidRPr="003A58D2" w:rsidRDefault="00955730" w:rsidP="00AD4FFE">
            <w:pPr>
              <w:spacing w:after="0" w:line="240" w:lineRule="auto"/>
              <w:rPr>
                <w:rFonts w:eastAsia="Times New Roman" w:cs="Arial"/>
                <w:color w:val="000000"/>
                <w:lang w:eastAsia="ru-RU"/>
              </w:rPr>
            </w:pPr>
            <w:r w:rsidRPr="003A58D2">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5030C339" w14:textId="77777777" w:rsidR="00955730" w:rsidRPr="003A58D2" w:rsidRDefault="00955730" w:rsidP="00AD4FFE">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9BE3134" w14:textId="77777777" w:rsidR="00955730" w:rsidRDefault="00955730" w:rsidP="00AD4FFE">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10728D62" w14:textId="77777777" w:rsidR="00955730" w:rsidRDefault="00955730" w:rsidP="00AD4FFE">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15A694E3" w14:textId="77777777" w:rsidR="00955730" w:rsidRDefault="00955730" w:rsidP="00AD4FFE">
            <w:pPr>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32AA895B" w14:textId="77777777" w:rsidR="00955730" w:rsidRDefault="00955730" w:rsidP="00AD4FFE">
            <w:pPr>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3642713" w14:textId="77777777" w:rsidR="00955730" w:rsidRDefault="00955730" w:rsidP="00AD4FFE">
            <w:pPr>
              <w:jc w:val="center"/>
              <w:rPr>
                <w:rFonts w:cs="Arial"/>
                <w:color w:val="000000"/>
              </w:rPr>
            </w:pPr>
            <w:r>
              <w:rPr>
                <w:rFonts w:cs="Arial"/>
                <w:color w:val="000000"/>
              </w:rPr>
              <w:t>1,123</w:t>
            </w:r>
          </w:p>
        </w:tc>
        <w:tc>
          <w:tcPr>
            <w:tcW w:w="1240" w:type="dxa"/>
            <w:tcBorders>
              <w:top w:val="nil"/>
              <w:left w:val="nil"/>
              <w:bottom w:val="single" w:sz="4" w:space="0" w:color="auto"/>
              <w:right w:val="single" w:sz="4" w:space="0" w:color="auto"/>
            </w:tcBorders>
            <w:shd w:val="clear" w:color="auto" w:fill="auto"/>
            <w:vAlign w:val="center"/>
            <w:hideMark/>
          </w:tcPr>
          <w:p w14:paraId="443BD486" w14:textId="77777777" w:rsidR="00955730" w:rsidRDefault="00955730" w:rsidP="00AD4FFE">
            <w:pPr>
              <w:jc w:val="center"/>
              <w:rPr>
                <w:rFonts w:cs="Arial"/>
                <w:color w:val="000000"/>
              </w:rPr>
            </w:pPr>
            <w:r>
              <w:rPr>
                <w:rFonts w:cs="Arial"/>
                <w:color w:val="000000"/>
              </w:rPr>
              <w:t>1,123</w:t>
            </w:r>
          </w:p>
        </w:tc>
        <w:tc>
          <w:tcPr>
            <w:tcW w:w="1240" w:type="dxa"/>
            <w:tcBorders>
              <w:top w:val="nil"/>
              <w:left w:val="nil"/>
              <w:bottom w:val="single" w:sz="4" w:space="0" w:color="auto"/>
              <w:right w:val="single" w:sz="4" w:space="0" w:color="auto"/>
            </w:tcBorders>
            <w:shd w:val="clear" w:color="auto" w:fill="auto"/>
            <w:vAlign w:val="center"/>
            <w:hideMark/>
          </w:tcPr>
          <w:p w14:paraId="4655039A" w14:textId="77777777" w:rsidR="00955730" w:rsidRDefault="00955730" w:rsidP="00AD4FFE">
            <w:pPr>
              <w:jc w:val="center"/>
              <w:rPr>
                <w:rFonts w:cs="Arial"/>
                <w:color w:val="000000"/>
              </w:rPr>
            </w:pPr>
            <w:r>
              <w:rPr>
                <w:rFonts w:cs="Arial"/>
                <w:color w:val="000000"/>
              </w:rPr>
              <w:t>26,894</w:t>
            </w:r>
          </w:p>
        </w:tc>
        <w:tc>
          <w:tcPr>
            <w:tcW w:w="1240" w:type="dxa"/>
            <w:tcBorders>
              <w:top w:val="nil"/>
              <w:left w:val="nil"/>
              <w:bottom w:val="single" w:sz="4" w:space="0" w:color="auto"/>
              <w:right w:val="single" w:sz="4" w:space="0" w:color="auto"/>
            </w:tcBorders>
            <w:shd w:val="clear" w:color="auto" w:fill="auto"/>
            <w:vAlign w:val="center"/>
            <w:hideMark/>
          </w:tcPr>
          <w:p w14:paraId="46780C80" w14:textId="77777777" w:rsidR="00955730" w:rsidRDefault="00955730" w:rsidP="00AD4FFE">
            <w:pPr>
              <w:jc w:val="center"/>
              <w:rPr>
                <w:rFonts w:cs="Arial"/>
                <w:color w:val="000000"/>
              </w:rPr>
            </w:pPr>
            <w:r>
              <w:rPr>
                <w:rFonts w:cs="Arial"/>
                <w:color w:val="000000"/>
              </w:rPr>
              <w:t>37,599</w:t>
            </w:r>
          </w:p>
        </w:tc>
        <w:tc>
          <w:tcPr>
            <w:tcW w:w="1240" w:type="dxa"/>
            <w:tcBorders>
              <w:top w:val="nil"/>
              <w:left w:val="nil"/>
              <w:bottom w:val="single" w:sz="4" w:space="0" w:color="auto"/>
              <w:right w:val="single" w:sz="4" w:space="0" w:color="auto"/>
            </w:tcBorders>
            <w:shd w:val="clear" w:color="auto" w:fill="auto"/>
            <w:vAlign w:val="center"/>
            <w:hideMark/>
          </w:tcPr>
          <w:p w14:paraId="06847760" w14:textId="77777777" w:rsidR="00955730" w:rsidRDefault="00955730" w:rsidP="00AD4FFE">
            <w:pPr>
              <w:jc w:val="center"/>
              <w:rPr>
                <w:rFonts w:cs="Arial"/>
                <w:color w:val="000000"/>
              </w:rPr>
            </w:pPr>
            <w:r>
              <w:rPr>
                <w:rFonts w:cs="Arial"/>
                <w:color w:val="000000"/>
              </w:rPr>
              <w:t>47,309</w:t>
            </w:r>
          </w:p>
        </w:tc>
      </w:tr>
      <w:tr w:rsidR="00955730" w:rsidRPr="003A58D2" w14:paraId="160D67C2" w14:textId="77777777" w:rsidTr="00AD4FFE">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BA1A06A" w14:textId="77777777" w:rsidR="00955730" w:rsidRPr="003A58D2" w:rsidRDefault="00955730" w:rsidP="00AD4FFE">
            <w:pPr>
              <w:spacing w:after="0" w:line="240" w:lineRule="auto"/>
              <w:rPr>
                <w:rFonts w:eastAsia="Times New Roman" w:cs="Arial"/>
                <w:color w:val="000000"/>
                <w:lang w:eastAsia="ru-RU"/>
              </w:rPr>
            </w:pPr>
            <w:r w:rsidRPr="003A58D2">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7293BCCD" w14:textId="77777777" w:rsidR="00955730" w:rsidRPr="003A58D2" w:rsidRDefault="00955730" w:rsidP="00AD4FFE">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8BEEA74" w14:textId="77777777" w:rsidR="00955730" w:rsidRDefault="00955730" w:rsidP="00AD4FFE">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3F351FDC" w14:textId="77777777" w:rsidR="00955730" w:rsidRDefault="00955730" w:rsidP="00AD4FFE">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74140BD7" w14:textId="77777777" w:rsidR="00955730" w:rsidRDefault="00955730" w:rsidP="00AD4FFE">
            <w:pPr>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40173DE7" w14:textId="77777777" w:rsidR="00955730" w:rsidRDefault="00955730" w:rsidP="00AD4FFE">
            <w:pPr>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6AE9810" w14:textId="77777777" w:rsidR="00955730" w:rsidRDefault="00955730" w:rsidP="00AD4FFE">
            <w:pPr>
              <w:jc w:val="center"/>
              <w:rPr>
                <w:rFonts w:cs="Arial"/>
                <w:color w:val="000000"/>
              </w:rPr>
            </w:pPr>
            <w:r>
              <w:rPr>
                <w:rFonts w:cs="Arial"/>
                <w:color w:val="000000"/>
              </w:rPr>
              <w:t>0,004</w:t>
            </w:r>
          </w:p>
        </w:tc>
        <w:tc>
          <w:tcPr>
            <w:tcW w:w="1240" w:type="dxa"/>
            <w:tcBorders>
              <w:top w:val="nil"/>
              <w:left w:val="nil"/>
              <w:bottom w:val="single" w:sz="4" w:space="0" w:color="auto"/>
              <w:right w:val="single" w:sz="4" w:space="0" w:color="auto"/>
            </w:tcBorders>
            <w:shd w:val="clear" w:color="auto" w:fill="auto"/>
            <w:vAlign w:val="center"/>
            <w:hideMark/>
          </w:tcPr>
          <w:p w14:paraId="030C9327" w14:textId="77777777" w:rsidR="00955730" w:rsidRDefault="00955730" w:rsidP="00AD4FFE">
            <w:pPr>
              <w:jc w:val="center"/>
              <w:rPr>
                <w:rFonts w:cs="Arial"/>
                <w:color w:val="000000"/>
              </w:rPr>
            </w:pPr>
            <w:r>
              <w:rPr>
                <w:rFonts w:cs="Arial"/>
                <w:color w:val="000000"/>
              </w:rPr>
              <w:t>0,004</w:t>
            </w:r>
          </w:p>
        </w:tc>
        <w:tc>
          <w:tcPr>
            <w:tcW w:w="1240" w:type="dxa"/>
            <w:tcBorders>
              <w:top w:val="nil"/>
              <w:left w:val="nil"/>
              <w:bottom w:val="single" w:sz="4" w:space="0" w:color="auto"/>
              <w:right w:val="single" w:sz="4" w:space="0" w:color="auto"/>
            </w:tcBorders>
            <w:shd w:val="clear" w:color="auto" w:fill="auto"/>
            <w:vAlign w:val="center"/>
            <w:hideMark/>
          </w:tcPr>
          <w:p w14:paraId="147603E1" w14:textId="77777777" w:rsidR="00955730" w:rsidRDefault="00955730" w:rsidP="00AD4FFE">
            <w:pPr>
              <w:jc w:val="center"/>
              <w:rPr>
                <w:rFonts w:cs="Arial"/>
                <w:color w:val="000000"/>
              </w:rPr>
            </w:pPr>
            <w:r>
              <w:rPr>
                <w:rFonts w:cs="Arial"/>
                <w:color w:val="000000"/>
              </w:rPr>
              <w:t>5,350</w:t>
            </w:r>
          </w:p>
        </w:tc>
        <w:tc>
          <w:tcPr>
            <w:tcW w:w="1240" w:type="dxa"/>
            <w:tcBorders>
              <w:top w:val="nil"/>
              <w:left w:val="nil"/>
              <w:bottom w:val="single" w:sz="4" w:space="0" w:color="auto"/>
              <w:right w:val="single" w:sz="4" w:space="0" w:color="auto"/>
            </w:tcBorders>
            <w:shd w:val="clear" w:color="auto" w:fill="auto"/>
            <w:vAlign w:val="center"/>
            <w:hideMark/>
          </w:tcPr>
          <w:p w14:paraId="0E7F97E0" w14:textId="77777777" w:rsidR="00955730" w:rsidRDefault="00955730" w:rsidP="00AD4FFE">
            <w:pPr>
              <w:jc w:val="center"/>
              <w:rPr>
                <w:rFonts w:cs="Arial"/>
                <w:color w:val="000000"/>
              </w:rPr>
            </w:pPr>
            <w:r>
              <w:rPr>
                <w:rFonts w:cs="Arial"/>
                <w:color w:val="000000"/>
              </w:rPr>
              <w:t>7,780</w:t>
            </w:r>
          </w:p>
        </w:tc>
        <w:tc>
          <w:tcPr>
            <w:tcW w:w="1240" w:type="dxa"/>
            <w:tcBorders>
              <w:top w:val="nil"/>
              <w:left w:val="nil"/>
              <w:bottom w:val="single" w:sz="4" w:space="0" w:color="auto"/>
              <w:right w:val="single" w:sz="4" w:space="0" w:color="auto"/>
            </w:tcBorders>
            <w:shd w:val="clear" w:color="auto" w:fill="auto"/>
            <w:vAlign w:val="center"/>
            <w:hideMark/>
          </w:tcPr>
          <w:p w14:paraId="4FF21B48" w14:textId="77777777" w:rsidR="00955730" w:rsidRDefault="00955730" w:rsidP="00AD4FFE">
            <w:pPr>
              <w:jc w:val="center"/>
              <w:rPr>
                <w:rFonts w:cs="Arial"/>
                <w:color w:val="000000"/>
              </w:rPr>
            </w:pPr>
            <w:r>
              <w:rPr>
                <w:rFonts w:cs="Arial"/>
                <w:color w:val="000000"/>
              </w:rPr>
              <w:t>10,060</w:t>
            </w:r>
          </w:p>
        </w:tc>
      </w:tr>
      <w:tr w:rsidR="00955730" w:rsidRPr="003A58D2" w14:paraId="2654FF80" w14:textId="77777777" w:rsidTr="00AD4FF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B5245B6" w14:textId="77777777" w:rsidR="00955730" w:rsidRPr="003A58D2" w:rsidRDefault="00955730" w:rsidP="00AD4FFE">
            <w:pPr>
              <w:spacing w:after="0" w:line="240" w:lineRule="auto"/>
              <w:rPr>
                <w:rFonts w:eastAsia="Times New Roman" w:cs="Arial"/>
                <w:color w:val="000000"/>
                <w:lang w:eastAsia="ru-RU"/>
              </w:rPr>
            </w:pPr>
            <w:r w:rsidRPr="003A58D2">
              <w:rPr>
                <w:rFonts w:eastAsia="Times New Roman" w:cs="Arial"/>
                <w:color w:val="000000"/>
                <w:lang w:eastAsia="ru-RU"/>
              </w:rPr>
              <w:t>б) убыль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14:paraId="3E490E7D" w14:textId="77777777" w:rsidR="00955730" w:rsidRPr="003A58D2" w:rsidRDefault="00955730" w:rsidP="00AD4FFE">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3BDB42B" w14:textId="77777777" w:rsidR="00955730" w:rsidRDefault="00955730" w:rsidP="00AD4FFE">
            <w:pPr>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FB59888" w14:textId="77777777" w:rsidR="00955730" w:rsidRDefault="00955730" w:rsidP="00AD4FFE">
            <w:pPr>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4A97B1D" w14:textId="77777777" w:rsidR="00955730" w:rsidRDefault="00955730" w:rsidP="00AD4FFE">
            <w:pPr>
              <w:jc w:val="center"/>
              <w:rPr>
                <w:rFonts w:cs="Arial"/>
                <w:color w:val="000000"/>
              </w:rPr>
            </w:pPr>
            <w:r>
              <w:rPr>
                <w:rFonts w:cs="Arial"/>
                <w:color w:val="000000"/>
              </w:rPr>
              <w:t>0,000</w:t>
            </w:r>
          </w:p>
        </w:tc>
        <w:tc>
          <w:tcPr>
            <w:tcW w:w="1380" w:type="dxa"/>
            <w:tcBorders>
              <w:top w:val="nil"/>
              <w:left w:val="nil"/>
              <w:bottom w:val="single" w:sz="4" w:space="0" w:color="auto"/>
              <w:right w:val="single" w:sz="4" w:space="0" w:color="auto"/>
            </w:tcBorders>
            <w:shd w:val="clear" w:color="auto" w:fill="auto"/>
            <w:vAlign w:val="center"/>
            <w:hideMark/>
          </w:tcPr>
          <w:p w14:paraId="14E4DBFB" w14:textId="77777777" w:rsidR="00955730" w:rsidRDefault="00955730" w:rsidP="00AD4FFE">
            <w:pPr>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AD7FADC" w14:textId="77777777" w:rsidR="00955730" w:rsidRDefault="00955730" w:rsidP="00AD4FFE">
            <w:pPr>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ABF991F" w14:textId="77777777" w:rsidR="00955730" w:rsidRDefault="00955730" w:rsidP="00AD4FFE">
            <w:pPr>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36213E0" w14:textId="77777777" w:rsidR="00955730" w:rsidRDefault="00955730" w:rsidP="00AD4FFE">
            <w:pPr>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4A15B81" w14:textId="77777777" w:rsidR="00955730" w:rsidRDefault="00955730" w:rsidP="00AD4FFE">
            <w:pPr>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D40499D" w14:textId="77777777" w:rsidR="00955730" w:rsidRDefault="00955730" w:rsidP="00AD4FFE">
            <w:pPr>
              <w:jc w:val="center"/>
              <w:rPr>
                <w:rFonts w:cs="Arial"/>
                <w:color w:val="000000"/>
              </w:rPr>
            </w:pPr>
            <w:r>
              <w:rPr>
                <w:rFonts w:cs="Arial"/>
                <w:color w:val="000000"/>
              </w:rPr>
              <w:t>0,000</w:t>
            </w:r>
          </w:p>
        </w:tc>
      </w:tr>
      <w:tr w:rsidR="00955730" w:rsidRPr="003A58D2" w14:paraId="24C57F55" w14:textId="77777777" w:rsidTr="00AD4FF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5DAA7E5" w14:textId="77777777" w:rsidR="00955730" w:rsidRPr="003A58D2" w:rsidRDefault="00955730" w:rsidP="00AD4FFE">
            <w:pPr>
              <w:spacing w:after="0" w:line="240" w:lineRule="auto"/>
              <w:rPr>
                <w:rFonts w:eastAsia="Times New Roman" w:cs="Arial"/>
                <w:color w:val="000000"/>
                <w:lang w:eastAsia="ru-RU"/>
              </w:rPr>
            </w:pPr>
            <w:r w:rsidRPr="003A58D2">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5067C03A" w14:textId="77777777" w:rsidR="00955730" w:rsidRPr="003A58D2" w:rsidRDefault="00955730" w:rsidP="00AD4FFE">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7464836" w14:textId="77777777" w:rsidR="00955730" w:rsidRDefault="00955730" w:rsidP="00AD4FFE">
            <w:pPr>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1E4D22F9" w14:textId="77777777" w:rsidR="00955730" w:rsidRDefault="00955730" w:rsidP="00AD4FFE">
            <w:pPr>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10437EC1" w14:textId="77777777" w:rsidR="00955730" w:rsidRDefault="00955730" w:rsidP="00AD4FFE">
            <w:pPr>
              <w:jc w:val="center"/>
              <w:rPr>
                <w:rFonts w:cs="Arial"/>
                <w:color w:val="000000"/>
              </w:rPr>
            </w:pPr>
            <w:r>
              <w:rPr>
                <w:rFonts w:cs="Arial"/>
                <w:color w:val="000000"/>
              </w:rPr>
              <w:t>0,000</w:t>
            </w:r>
          </w:p>
        </w:tc>
        <w:tc>
          <w:tcPr>
            <w:tcW w:w="1380" w:type="dxa"/>
            <w:tcBorders>
              <w:top w:val="nil"/>
              <w:left w:val="nil"/>
              <w:bottom w:val="single" w:sz="4" w:space="0" w:color="auto"/>
              <w:right w:val="single" w:sz="4" w:space="0" w:color="auto"/>
            </w:tcBorders>
            <w:shd w:val="clear" w:color="auto" w:fill="auto"/>
            <w:vAlign w:val="center"/>
            <w:hideMark/>
          </w:tcPr>
          <w:p w14:paraId="086272DB" w14:textId="77777777" w:rsidR="00955730" w:rsidRDefault="00955730" w:rsidP="00AD4FFE">
            <w:pPr>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3DCECA3" w14:textId="77777777" w:rsidR="00955730" w:rsidRDefault="00955730" w:rsidP="00AD4FFE">
            <w:pPr>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D6F0215" w14:textId="77777777" w:rsidR="00955730" w:rsidRDefault="00955730" w:rsidP="00AD4FFE">
            <w:pPr>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6AFA370" w14:textId="77777777" w:rsidR="00955730" w:rsidRDefault="00955730" w:rsidP="00AD4FFE">
            <w:pPr>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B1DE849" w14:textId="77777777" w:rsidR="00955730" w:rsidRDefault="00955730" w:rsidP="00AD4FFE">
            <w:pPr>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565283D" w14:textId="77777777" w:rsidR="00955730" w:rsidRDefault="00955730" w:rsidP="00AD4FFE">
            <w:pPr>
              <w:jc w:val="center"/>
              <w:rPr>
                <w:rFonts w:cs="Arial"/>
                <w:color w:val="000000"/>
              </w:rPr>
            </w:pPr>
            <w:r>
              <w:rPr>
                <w:rFonts w:cs="Arial"/>
                <w:color w:val="000000"/>
              </w:rPr>
              <w:t>0,000</w:t>
            </w:r>
          </w:p>
        </w:tc>
      </w:tr>
      <w:tr w:rsidR="00955730" w:rsidRPr="003A58D2" w14:paraId="0684B366" w14:textId="77777777" w:rsidTr="00AD4FFE">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7B2AB2F" w14:textId="77777777" w:rsidR="00955730" w:rsidRPr="003A58D2" w:rsidRDefault="00955730" w:rsidP="00AD4FFE">
            <w:pPr>
              <w:spacing w:after="0" w:line="240" w:lineRule="auto"/>
              <w:rPr>
                <w:rFonts w:eastAsia="Times New Roman" w:cs="Arial"/>
                <w:color w:val="000000"/>
                <w:lang w:eastAsia="ru-RU"/>
              </w:rPr>
            </w:pPr>
            <w:r w:rsidRPr="003A58D2">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2C5DF29B" w14:textId="77777777" w:rsidR="00955730" w:rsidRPr="003A58D2" w:rsidRDefault="00955730" w:rsidP="00AD4FFE">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B30F78E" w14:textId="77777777" w:rsidR="00955730" w:rsidRDefault="00955730" w:rsidP="00AD4FFE">
            <w:pPr>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1095D4DC" w14:textId="77777777" w:rsidR="00955730" w:rsidRDefault="00955730" w:rsidP="00AD4FFE">
            <w:pPr>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F13C054" w14:textId="77777777" w:rsidR="00955730" w:rsidRDefault="00955730" w:rsidP="00AD4FFE">
            <w:pPr>
              <w:jc w:val="center"/>
              <w:rPr>
                <w:rFonts w:cs="Arial"/>
                <w:color w:val="000000"/>
              </w:rPr>
            </w:pPr>
            <w:r>
              <w:rPr>
                <w:rFonts w:cs="Arial"/>
                <w:color w:val="000000"/>
              </w:rPr>
              <w:t>0,000</w:t>
            </w:r>
          </w:p>
        </w:tc>
        <w:tc>
          <w:tcPr>
            <w:tcW w:w="1380" w:type="dxa"/>
            <w:tcBorders>
              <w:top w:val="nil"/>
              <w:left w:val="nil"/>
              <w:bottom w:val="single" w:sz="4" w:space="0" w:color="auto"/>
              <w:right w:val="single" w:sz="4" w:space="0" w:color="auto"/>
            </w:tcBorders>
            <w:shd w:val="clear" w:color="auto" w:fill="auto"/>
            <w:vAlign w:val="center"/>
            <w:hideMark/>
          </w:tcPr>
          <w:p w14:paraId="13C65080" w14:textId="77777777" w:rsidR="00955730" w:rsidRDefault="00955730" w:rsidP="00AD4FFE">
            <w:pPr>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A0B0D40" w14:textId="77777777" w:rsidR="00955730" w:rsidRDefault="00955730" w:rsidP="00AD4FFE">
            <w:pPr>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508266B" w14:textId="77777777" w:rsidR="00955730" w:rsidRDefault="00955730" w:rsidP="00AD4FFE">
            <w:pPr>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4B6AC5E" w14:textId="77777777" w:rsidR="00955730" w:rsidRDefault="00955730" w:rsidP="00AD4FFE">
            <w:pPr>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EFF4F4A" w14:textId="77777777" w:rsidR="00955730" w:rsidRDefault="00955730" w:rsidP="00AD4FFE">
            <w:pPr>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391AC1E" w14:textId="77777777" w:rsidR="00955730" w:rsidRDefault="00955730" w:rsidP="00AD4FFE">
            <w:pPr>
              <w:jc w:val="center"/>
              <w:rPr>
                <w:rFonts w:cs="Arial"/>
                <w:color w:val="000000"/>
              </w:rPr>
            </w:pPr>
            <w:r>
              <w:rPr>
                <w:rFonts w:cs="Arial"/>
                <w:color w:val="000000"/>
              </w:rPr>
              <w:t>0,000</w:t>
            </w:r>
          </w:p>
        </w:tc>
      </w:tr>
      <w:tr w:rsidR="00955730" w:rsidRPr="003A58D2" w14:paraId="307B4866" w14:textId="77777777" w:rsidTr="00AD4FF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BE301E2" w14:textId="77777777" w:rsidR="00955730" w:rsidRPr="003A58D2" w:rsidRDefault="00955730" w:rsidP="00AD4FFE">
            <w:pPr>
              <w:spacing w:after="0" w:line="240" w:lineRule="auto"/>
              <w:rPr>
                <w:rFonts w:eastAsia="Times New Roman" w:cs="Arial"/>
                <w:color w:val="000000"/>
                <w:lang w:eastAsia="ru-RU"/>
              </w:rPr>
            </w:pPr>
            <w:r w:rsidRPr="003A58D2">
              <w:rPr>
                <w:rFonts w:eastAsia="Times New Roman" w:cs="Arial"/>
                <w:color w:val="000000"/>
                <w:lang w:eastAsia="ru-RU"/>
              </w:rPr>
              <w:t>Расчетная тепловая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14:paraId="3ECC0CEC" w14:textId="77777777" w:rsidR="00955730" w:rsidRPr="003A58D2" w:rsidRDefault="00955730" w:rsidP="00AD4FFE">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518A110" w14:textId="77777777" w:rsidR="00955730" w:rsidRDefault="00955730" w:rsidP="00AD4FFE">
            <w:pPr>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CE7A8CD" w14:textId="77777777" w:rsidR="00955730" w:rsidRDefault="00955730" w:rsidP="00AD4FFE">
            <w:pPr>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E43669D" w14:textId="77777777" w:rsidR="00955730" w:rsidRDefault="00955730" w:rsidP="00AD4FFE">
            <w:pPr>
              <w:jc w:val="center"/>
              <w:rPr>
                <w:rFonts w:cs="Arial"/>
                <w:color w:val="000000"/>
              </w:rPr>
            </w:pPr>
            <w:r>
              <w:rPr>
                <w:rFonts w:cs="Arial"/>
                <w:color w:val="000000"/>
              </w:rPr>
              <w:t>0,000</w:t>
            </w:r>
          </w:p>
        </w:tc>
        <w:tc>
          <w:tcPr>
            <w:tcW w:w="1380" w:type="dxa"/>
            <w:tcBorders>
              <w:top w:val="nil"/>
              <w:left w:val="nil"/>
              <w:bottom w:val="single" w:sz="4" w:space="0" w:color="auto"/>
              <w:right w:val="single" w:sz="4" w:space="0" w:color="auto"/>
            </w:tcBorders>
            <w:shd w:val="clear" w:color="auto" w:fill="auto"/>
            <w:vAlign w:val="center"/>
            <w:hideMark/>
          </w:tcPr>
          <w:p w14:paraId="6AC459F8" w14:textId="77777777" w:rsidR="00955730" w:rsidRDefault="00955730" w:rsidP="00AD4FFE">
            <w:pPr>
              <w:jc w:val="center"/>
              <w:rPr>
                <w:rFonts w:cs="Arial"/>
                <w:color w:val="000000"/>
              </w:rPr>
            </w:pPr>
            <w:r>
              <w:rPr>
                <w:rFonts w:cs="Arial"/>
                <w:color w:val="000000"/>
              </w:rPr>
              <w:t>110,036</w:t>
            </w:r>
          </w:p>
        </w:tc>
        <w:tc>
          <w:tcPr>
            <w:tcW w:w="1240" w:type="dxa"/>
            <w:tcBorders>
              <w:top w:val="nil"/>
              <w:left w:val="nil"/>
              <w:bottom w:val="single" w:sz="4" w:space="0" w:color="auto"/>
              <w:right w:val="single" w:sz="4" w:space="0" w:color="auto"/>
            </w:tcBorders>
            <w:shd w:val="clear" w:color="auto" w:fill="auto"/>
            <w:vAlign w:val="center"/>
            <w:hideMark/>
          </w:tcPr>
          <w:p w14:paraId="09BC5D22" w14:textId="77777777" w:rsidR="00955730" w:rsidRDefault="00955730" w:rsidP="00AD4FFE">
            <w:pPr>
              <w:jc w:val="center"/>
              <w:rPr>
                <w:rFonts w:cs="Arial"/>
                <w:color w:val="000000"/>
              </w:rPr>
            </w:pPr>
            <w:r>
              <w:rPr>
                <w:rFonts w:cs="Arial"/>
                <w:color w:val="000000"/>
              </w:rPr>
              <w:t>111,327</w:t>
            </w:r>
          </w:p>
        </w:tc>
        <w:tc>
          <w:tcPr>
            <w:tcW w:w="1240" w:type="dxa"/>
            <w:tcBorders>
              <w:top w:val="nil"/>
              <w:left w:val="nil"/>
              <w:bottom w:val="single" w:sz="4" w:space="0" w:color="auto"/>
              <w:right w:val="single" w:sz="4" w:space="0" w:color="auto"/>
            </w:tcBorders>
            <w:shd w:val="clear" w:color="auto" w:fill="auto"/>
            <w:vAlign w:val="center"/>
            <w:hideMark/>
          </w:tcPr>
          <w:p w14:paraId="1A4D9355" w14:textId="77777777" w:rsidR="00955730" w:rsidRDefault="00955730" w:rsidP="00AD4FFE">
            <w:pPr>
              <w:jc w:val="center"/>
              <w:rPr>
                <w:rFonts w:cs="Arial"/>
                <w:color w:val="000000"/>
              </w:rPr>
            </w:pPr>
            <w:r>
              <w:rPr>
                <w:rFonts w:cs="Arial"/>
                <w:color w:val="000000"/>
              </w:rPr>
              <w:t>111,327</w:t>
            </w:r>
          </w:p>
        </w:tc>
        <w:tc>
          <w:tcPr>
            <w:tcW w:w="1240" w:type="dxa"/>
            <w:tcBorders>
              <w:top w:val="nil"/>
              <w:left w:val="nil"/>
              <w:bottom w:val="single" w:sz="4" w:space="0" w:color="auto"/>
              <w:right w:val="single" w:sz="4" w:space="0" w:color="auto"/>
            </w:tcBorders>
            <w:shd w:val="clear" w:color="auto" w:fill="auto"/>
            <w:vAlign w:val="center"/>
            <w:hideMark/>
          </w:tcPr>
          <w:p w14:paraId="2D19DD47" w14:textId="77777777" w:rsidR="00955730" w:rsidRDefault="00955730" w:rsidP="00AD4FFE">
            <w:pPr>
              <w:jc w:val="center"/>
              <w:rPr>
                <w:rFonts w:cs="Arial"/>
                <w:color w:val="000000"/>
              </w:rPr>
            </w:pPr>
            <w:r>
              <w:rPr>
                <w:rFonts w:cs="Arial"/>
                <w:color w:val="000000"/>
              </w:rPr>
              <w:t>140,964</w:t>
            </w:r>
          </w:p>
        </w:tc>
        <w:tc>
          <w:tcPr>
            <w:tcW w:w="1240" w:type="dxa"/>
            <w:tcBorders>
              <w:top w:val="nil"/>
              <w:left w:val="nil"/>
              <w:bottom w:val="single" w:sz="4" w:space="0" w:color="auto"/>
              <w:right w:val="single" w:sz="4" w:space="0" w:color="auto"/>
            </w:tcBorders>
            <w:shd w:val="clear" w:color="auto" w:fill="auto"/>
            <w:vAlign w:val="center"/>
            <w:hideMark/>
          </w:tcPr>
          <w:p w14:paraId="544AA583" w14:textId="77777777" w:rsidR="00955730" w:rsidRDefault="00955730" w:rsidP="00AD4FFE">
            <w:pPr>
              <w:jc w:val="center"/>
              <w:rPr>
                <w:rFonts w:cs="Arial"/>
                <w:color w:val="000000"/>
              </w:rPr>
            </w:pPr>
            <w:r>
              <w:rPr>
                <w:rFonts w:cs="Arial"/>
                <w:color w:val="000000"/>
              </w:rPr>
              <w:t>153,274</w:t>
            </w:r>
          </w:p>
        </w:tc>
        <w:tc>
          <w:tcPr>
            <w:tcW w:w="1240" w:type="dxa"/>
            <w:tcBorders>
              <w:top w:val="nil"/>
              <w:left w:val="nil"/>
              <w:bottom w:val="single" w:sz="4" w:space="0" w:color="auto"/>
              <w:right w:val="single" w:sz="4" w:space="0" w:color="auto"/>
            </w:tcBorders>
            <w:shd w:val="clear" w:color="auto" w:fill="auto"/>
            <w:vAlign w:val="center"/>
            <w:hideMark/>
          </w:tcPr>
          <w:p w14:paraId="4EBC7FAF" w14:textId="77777777" w:rsidR="00955730" w:rsidRDefault="00955730" w:rsidP="00AD4FFE">
            <w:pPr>
              <w:jc w:val="center"/>
              <w:rPr>
                <w:rFonts w:cs="Arial"/>
                <w:color w:val="000000"/>
              </w:rPr>
            </w:pPr>
            <w:r>
              <w:rPr>
                <w:rFonts w:cs="Arial"/>
                <w:color w:val="000000"/>
              </w:rPr>
              <w:t>164,441</w:t>
            </w:r>
          </w:p>
        </w:tc>
      </w:tr>
      <w:tr w:rsidR="00955730" w:rsidRPr="003A58D2" w14:paraId="3D0AFC24" w14:textId="77777777" w:rsidTr="00AD4FF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4953325" w14:textId="77777777" w:rsidR="00955730" w:rsidRPr="003A58D2" w:rsidRDefault="00955730" w:rsidP="00AD4FFE">
            <w:pPr>
              <w:spacing w:after="0" w:line="240" w:lineRule="auto"/>
              <w:rPr>
                <w:rFonts w:eastAsia="Times New Roman" w:cs="Arial"/>
                <w:color w:val="000000"/>
                <w:lang w:eastAsia="ru-RU"/>
              </w:rPr>
            </w:pPr>
            <w:r w:rsidRPr="003A58D2">
              <w:rPr>
                <w:rFonts w:eastAsia="Times New Roman" w:cs="Arial"/>
                <w:color w:val="000000"/>
                <w:lang w:eastAsia="ru-RU"/>
              </w:rPr>
              <w:lastRenderedPageBreak/>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6AD7CDDB" w14:textId="77777777" w:rsidR="00955730" w:rsidRPr="003A58D2" w:rsidRDefault="00955730" w:rsidP="00AD4FFE">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4014C55" w14:textId="77777777" w:rsidR="00955730" w:rsidRDefault="00955730" w:rsidP="00AD4FFE">
            <w:pPr>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0DA49CB" w14:textId="77777777" w:rsidR="00955730" w:rsidRDefault="00955730" w:rsidP="00AD4FFE">
            <w:pPr>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14DE6C3" w14:textId="77777777" w:rsidR="00955730" w:rsidRDefault="00955730" w:rsidP="00AD4FFE">
            <w:pPr>
              <w:jc w:val="center"/>
              <w:rPr>
                <w:rFonts w:cs="Arial"/>
                <w:color w:val="000000"/>
              </w:rPr>
            </w:pPr>
            <w:r>
              <w:rPr>
                <w:rFonts w:cs="Arial"/>
                <w:color w:val="000000"/>
              </w:rPr>
              <w:t>0,000</w:t>
            </w:r>
          </w:p>
        </w:tc>
        <w:tc>
          <w:tcPr>
            <w:tcW w:w="1380" w:type="dxa"/>
            <w:tcBorders>
              <w:top w:val="nil"/>
              <w:left w:val="nil"/>
              <w:bottom w:val="single" w:sz="4" w:space="0" w:color="auto"/>
              <w:right w:val="single" w:sz="4" w:space="0" w:color="auto"/>
            </w:tcBorders>
            <w:shd w:val="clear" w:color="auto" w:fill="auto"/>
            <w:vAlign w:val="center"/>
            <w:hideMark/>
          </w:tcPr>
          <w:p w14:paraId="249A7D9D" w14:textId="77777777" w:rsidR="00955730" w:rsidRDefault="00955730" w:rsidP="00AD4FFE">
            <w:pPr>
              <w:jc w:val="center"/>
              <w:rPr>
                <w:rFonts w:cs="Arial"/>
                <w:color w:val="000000"/>
              </w:rPr>
            </w:pPr>
            <w:r>
              <w:rPr>
                <w:rFonts w:cs="Arial"/>
                <w:color w:val="000000"/>
              </w:rPr>
              <w:t>85,853</w:t>
            </w:r>
          </w:p>
        </w:tc>
        <w:tc>
          <w:tcPr>
            <w:tcW w:w="1240" w:type="dxa"/>
            <w:tcBorders>
              <w:top w:val="nil"/>
              <w:left w:val="nil"/>
              <w:bottom w:val="single" w:sz="4" w:space="0" w:color="auto"/>
              <w:right w:val="single" w:sz="4" w:space="0" w:color="auto"/>
            </w:tcBorders>
            <w:shd w:val="clear" w:color="auto" w:fill="auto"/>
            <w:vAlign w:val="center"/>
            <w:hideMark/>
          </w:tcPr>
          <w:p w14:paraId="55D1C168" w14:textId="77777777" w:rsidR="00955730" w:rsidRDefault="00955730" w:rsidP="00AD4FFE">
            <w:pPr>
              <w:jc w:val="center"/>
              <w:rPr>
                <w:rFonts w:cs="Arial"/>
                <w:color w:val="000000"/>
              </w:rPr>
            </w:pPr>
            <w:r>
              <w:rPr>
                <w:rFonts w:cs="Arial"/>
                <w:color w:val="000000"/>
              </w:rPr>
              <w:t>86,972</w:t>
            </w:r>
          </w:p>
        </w:tc>
        <w:tc>
          <w:tcPr>
            <w:tcW w:w="1240" w:type="dxa"/>
            <w:tcBorders>
              <w:top w:val="nil"/>
              <w:left w:val="nil"/>
              <w:bottom w:val="single" w:sz="4" w:space="0" w:color="auto"/>
              <w:right w:val="single" w:sz="4" w:space="0" w:color="auto"/>
            </w:tcBorders>
            <w:shd w:val="clear" w:color="auto" w:fill="auto"/>
            <w:vAlign w:val="center"/>
            <w:hideMark/>
          </w:tcPr>
          <w:p w14:paraId="6AF5A229" w14:textId="77777777" w:rsidR="00955730" w:rsidRDefault="00955730" w:rsidP="00AD4FFE">
            <w:pPr>
              <w:jc w:val="center"/>
              <w:rPr>
                <w:rFonts w:cs="Arial"/>
                <w:color w:val="000000"/>
              </w:rPr>
            </w:pPr>
            <w:r>
              <w:rPr>
                <w:rFonts w:cs="Arial"/>
                <w:color w:val="000000"/>
              </w:rPr>
              <w:t>86,972</w:t>
            </w:r>
          </w:p>
        </w:tc>
        <w:tc>
          <w:tcPr>
            <w:tcW w:w="1240" w:type="dxa"/>
            <w:tcBorders>
              <w:top w:val="nil"/>
              <w:left w:val="nil"/>
              <w:bottom w:val="single" w:sz="4" w:space="0" w:color="auto"/>
              <w:right w:val="single" w:sz="4" w:space="0" w:color="auto"/>
            </w:tcBorders>
            <w:shd w:val="clear" w:color="auto" w:fill="auto"/>
            <w:vAlign w:val="center"/>
            <w:hideMark/>
          </w:tcPr>
          <w:p w14:paraId="6C5AEC4A" w14:textId="77777777" w:rsidR="00955730" w:rsidRDefault="00955730" w:rsidP="00AD4FFE">
            <w:pPr>
              <w:jc w:val="center"/>
              <w:rPr>
                <w:rFonts w:cs="Arial"/>
                <w:color w:val="000000"/>
              </w:rPr>
            </w:pPr>
            <w:r>
              <w:rPr>
                <w:rFonts w:cs="Arial"/>
                <w:color w:val="000000"/>
              </w:rPr>
              <w:t>107,397</w:t>
            </w:r>
          </w:p>
        </w:tc>
        <w:tc>
          <w:tcPr>
            <w:tcW w:w="1240" w:type="dxa"/>
            <w:tcBorders>
              <w:top w:val="nil"/>
              <w:left w:val="nil"/>
              <w:bottom w:val="single" w:sz="4" w:space="0" w:color="auto"/>
              <w:right w:val="single" w:sz="4" w:space="0" w:color="auto"/>
            </w:tcBorders>
            <w:shd w:val="clear" w:color="auto" w:fill="auto"/>
            <w:vAlign w:val="center"/>
            <w:hideMark/>
          </w:tcPr>
          <w:p w14:paraId="7727B436" w14:textId="77777777" w:rsidR="00955730" w:rsidRDefault="00955730" w:rsidP="00AD4FFE">
            <w:pPr>
              <w:jc w:val="center"/>
              <w:rPr>
                <w:rFonts w:cs="Arial"/>
                <w:color w:val="000000"/>
              </w:rPr>
            </w:pPr>
            <w:r>
              <w:rPr>
                <w:rFonts w:cs="Arial"/>
                <w:color w:val="000000"/>
              </w:rPr>
              <w:t>115,672</w:t>
            </w:r>
          </w:p>
        </w:tc>
        <w:tc>
          <w:tcPr>
            <w:tcW w:w="1240" w:type="dxa"/>
            <w:tcBorders>
              <w:top w:val="nil"/>
              <w:left w:val="nil"/>
              <w:bottom w:val="single" w:sz="4" w:space="0" w:color="auto"/>
              <w:right w:val="single" w:sz="4" w:space="0" w:color="auto"/>
            </w:tcBorders>
            <w:shd w:val="clear" w:color="auto" w:fill="auto"/>
            <w:vAlign w:val="center"/>
            <w:hideMark/>
          </w:tcPr>
          <w:p w14:paraId="49397A05" w14:textId="77777777" w:rsidR="00955730" w:rsidRDefault="00955730" w:rsidP="00AD4FFE">
            <w:pPr>
              <w:jc w:val="center"/>
              <w:rPr>
                <w:rFonts w:cs="Arial"/>
                <w:color w:val="000000"/>
              </w:rPr>
            </w:pPr>
            <w:r>
              <w:rPr>
                <w:rFonts w:cs="Arial"/>
                <w:color w:val="000000"/>
              </w:rPr>
              <w:t>123,102</w:t>
            </w:r>
          </w:p>
        </w:tc>
      </w:tr>
      <w:tr w:rsidR="00955730" w:rsidRPr="003A58D2" w14:paraId="4C7C0A33" w14:textId="77777777" w:rsidTr="00AD4FFE">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977C140" w14:textId="77777777" w:rsidR="00955730" w:rsidRPr="003A58D2" w:rsidRDefault="00955730" w:rsidP="00AD4FFE">
            <w:pPr>
              <w:spacing w:after="0" w:line="240" w:lineRule="auto"/>
              <w:rPr>
                <w:rFonts w:eastAsia="Times New Roman" w:cs="Arial"/>
                <w:color w:val="000000"/>
                <w:lang w:eastAsia="ru-RU"/>
              </w:rPr>
            </w:pPr>
            <w:r w:rsidRPr="003A58D2">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323D9BBA" w14:textId="77777777" w:rsidR="00955730" w:rsidRPr="003A58D2" w:rsidRDefault="00955730" w:rsidP="00AD4FFE">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08C027F" w14:textId="77777777" w:rsidR="00955730" w:rsidRDefault="00955730" w:rsidP="00AD4FFE">
            <w:pPr>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16486009" w14:textId="77777777" w:rsidR="00955730" w:rsidRDefault="00955730" w:rsidP="00AD4FFE">
            <w:pPr>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198FEF4" w14:textId="77777777" w:rsidR="00955730" w:rsidRDefault="00955730" w:rsidP="00AD4FFE">
            <w:pPr>
              <w:jc w:val="center"/>
              <w:rPr>
                <w:rFonts w:cs="Arial"/>
                <w:color w:val="000000"/>
              </w:rPr>
            </w:pPr>
            <w:r>
              <w:rPr>
                <w:rFonts w:cs="Arial"/>
                <w:color w:val="000000"/>
              </w:rPr>
              <w:t>0,000</w:t>
            </w:r>
          </w:p>
        </w:tc>
        <w:tc>
          <w:tcPr>
            <w:tcW w:w="1380" w:type="dxa"/>
            <w:tcBorders>
              <w:top w:val="nil"/>
              <w:left w:val="nil"/>
              <w:bottom w:val="single" w:sz="4" w:space="0" w:color="auto"/>
              <w:right w:val="single" w:sz="4" w:space="0" w:color="auto"/>
            </w:tcBorders>
            <w:shd w:val="clear" w:color="auto" w:fill="auto"/>
            <w:vAlign w:val="center"/>
            <w:hideMark/>
          </w:tcPr>
          <w:p w14:paraId="1579B923" w14:textId="77777777" w:rsidR="00955730" w:rsidRDefault="00955730" w:rsidP="00AD4FFE">
            <w:pPr>
              <w:jc w:val="center"/>
              <w:rPr>
                <w:rFonts w:cs="Arial"/>
                <w:color w:val="000000"/>
              </w:rPr>
            </w:pPr>
            <w:r>
              <w:rPr>
                <w:rFonts w:cs="Arial"/>
                <w:color w:val="000000"/>
              </w:rPr>
              <w:t>9,830</w:t>
            </w:r>
          </w:p>
        </w:tc>
        <w:tc>
          <w:tcPr>
            <w:tcW w:w="1240" w:type="dxa"/>
            <w:tcBorders>
              <w:top w:val="nil"/>
              <w:left w:val="nil"/>
              <w:bottom w:val="single" w:sz="4" w:space="0" w:color="auto"/>
              <w:right w:val="single" w:sz="4" w:space="0" w:color="auto"/>
            </w:tcBorders>
            <w:shd w:val="clear" w:color="auto" w:fill="auto"/>
            <w:vAlign w:val="center"/>
            <w:hideMark/>
          </w:tcPr>
          <w:p w14:paraId="79C03187" w14:textId="77777777" w:rsidR="00955730" w:rsidRDefault="00955730" w:rsidP="00AD4FFE">
            <w:pPr>
              <w:jc w:val="center"/>
              <w:rPr>
                <w:rFonts w:cs="Arial"/>
                <w:color w:val="000000"/>
              </w:rPr>
            </w:pPr>
            <w:r>
              <w:rPr>
                <w:rFonts w:cs="Arial"/>
                <w:color w:val="000000"/>
              </w:rPr>
              <w:t>9,835</w:t>
            </w:r>
          </w:p>
        </w:tc>
        <w:tc>
          <w:tcPr>
            <w:tcW w:w="1240" w:type="dxa"/>
            <w:tcBorders>
              <w:top w:val="nil"/>
              <w:left w:val="nil"/>
              <w:bottom w:val="single" w:sz="4" w:space="0" w:color="auto"/>
              <w:right w:val="single" w:sz="4" w:space="0" w:color="auto"/>
            </w:tcBorders>
            <w:shd w:val="clear" w:color="auto" w:fill="auto"/>
            <w:vAlign w:val="center"/>
            <w:hideMark/>
          </w:tcPr>
          <w:p w14:paraId="5D3902A0" w14:textId="77777777" w:rsidR="00955730" w:rsidRDefault="00955730" w:rsidP="00AD4FFE">
            <w:pPr>
              <w:jc w:val="center"/>
              <w:rPr>
                <w:rFonts w:cs="Arial"/>
                <w:color w:val="000000"/>
              </w:rPr>
            </w:pPr>
            <w:r>
              <w:rPr>
                <w:rFonts w:cs="Arial"/>
                <w:color w:val="000000"/>
              </w:rPr>
              <w:t>9,835</w:t>
            </w:r>
          </w:p>
        </w:tc>
        <w:tc>
          <w:tcPr>
            <w:tcW w:w="1240" w:type="dxa"/>
            <w:tcBorders>
              <w:top w:val="nil"/>
              <w:left w:val="nil"/>
              <w:bottom w:val="single" w:sz="4" w:space="0" w:color="auto"/>
              <w:right w:val="single" w:sz="4" w:space="0" w:color="auto"/>
            </w:tcBorders>
            <w:shd w:val="clear" w:color="auto" w:fill="auto"/>
            <w:vAlign w:val="center"/>
            <w:hideMark/>
          </w:tcPr>
          <w:p w14:paraId="6F269441" w14:textId="77777777" w:rsidR="00955730" w:rsidRDefault="00955730" w:rsidP="00AD4FFE">
            <w:pPr>
              <w:jc w:val="center"/>
              <w:rPr>
                <w:rFonts w:cs="Arial"/>
                <w:color w:val="000000"/>
              </w:rPr>
            </w:pPr>
            <w:r>
              <w:rPr>
                <w:rFonts w:cs="Arial"/>
                <w:color w:val="000000"/>
              </w:rPr>
              <w:t>15,180</w:t>
            </w:r>
          </w:p>
        </w:tc>
        <w:tc>
          <w:tcPr>
            <w:tcW w:w="1240" w:type="dxa"/>
            <w:tcBorders>
              <w:top w:val="nil"/>
              <w:left w:val="nil"/>
              <w:bottom w:val="single" w:sz="4" w:space="0" w:color="auto"/>
              <w:right w:val="single" w:sz="4" w:space="0" w:color="auto"/>
            </w:tcBorders>
            <w:shd w:val="clear" w:color="auto" w:fill="auto"/>
            <w:vAlign w:val="center"/>
            <w:hideMark/>
          </w:tcPr>
          <w:p w14:paraId="3612838A" w14:textId="77777777" w:rsidR="00955730" w:rsidRDefault="00955730" w:rsidP="00AD4FFE">
            <w:pPr>
              <w:jc w:val="center"/>
              <w:rPr>
                <w:rFonts w:cs="Arial"/>
                <w:color w:val="000000"/>
              </w:rPr>
            </w:pPr>
            <w:r>
              <w:rPr>
                <w:rFonts w:cs="Arial"/>
                <w:color w:val="000000"/>
              </w:rPr>
              <w:t>17,610</w:t>
            </w:r>
          </w:p>
        </w:tc>
        <w:tc>
          <w:tcPr>
            <w:tcW w:w="1240" w:type="dxa"/>
            <w:tcBorders>
              <w:top w:val="nil"/>
              <w:left w:val="nil"/>
              <w:bottom w:val="single" w:sz="4" w:space="0" w:color="auto"/>
              <w:right w:val="single" w:sz="4" w:space="0" w:color="auto"/>
            </w:tcBorders>
            <w:shd w:val="clear" w:color="auto" w:fill="auto"/>
            <w:vAlign w:val="center"/>
            <w:hideMark/>
          </w:tcPr>
          <w:p w14:paraId="7F4D1DC5" w14:textId="77777777" w:rsidR="00955730" w:rsidRDefault="00955730" w:rsidP="00AD4FFE">
            <w:pPr>
              <w:jc w:val="center"/>
              <w:rPr>
                <w:rFonts w:cs="Arial"/>
                <w:color w:val="000000"/>
              </w:rPr>
            </w:pPr>
            <w:r>
              <w:rPr>
                <w:rFonts w:cs="Arial"/>
                <w:color w:val="000000"/>
              </w:rPr>
              <w:t>19,890</w:t>
            </w:r>
          </w:p>
        </w:tc>
      </w:tr>
      <w:tr w:rsidR="00955730" w:rsidRPr="003A58D2" w14:paraId="4B8B01DF" w14:textId="77777777" w:rsidTr="00AD4FFE">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DA01547" w14:textId="77777777" w:rsidR="00955730" w:rsidRPr="003A58D2" w:rsidRDefault="00955730" w:rsidP="00AD4FFE">
            <w:pPr>
              <w:spacing w:after="0" w:line="240" w:lineRule="auto"/>
              <w:rPr>
                <w:rFonts w:eastAsia="Times New Roman" w:cs="Arial"/>
                <w:color w:val="000000"/>
                <w:lang w:eastAsia="ru-RU"/>
              </w:rPr>
            </w:pPr>
            <w:r w:rsidRPr="003A58D2">
              <w:rPr>
                <w:rFonts w:eastAsia="Times New Roman" w:cs="Arial"/>
                <w:color w:val="000000"/>
                <w:lang w:eastAsia="ru-RU"/>
              </w:rPr>
              <w:t>потери в сети</w:t>
            </w:r>
          </w:p>
        </w:tc>
        <w:tc>
          <w:tcPr>
            <w:tcW w:w="980" w:type="dxa"/>
            <w:tcBorders>
              <w:top w:val="nil"/>
              <w:left w:val="nil"/>
              <w:bottom w:val="single" w:sz="4" w:space="0" w:color="auto"/>
              <w:right w:val="single" w:sz="4" w:space="0" w:color="auto"/>
            </w:tcBorders>
            <w:shd w:val="clear" w:color="auto" w:fill="auto"/>
            <w:vAlign w:val="center"/>
            <w:hideMark/>
          </w:tcPr>
          <w:p w14:paraId="115D1AF7" w14:textId="77777777" w:rsidR="00955730" w:rsidRPr="003A58D2" w:rsidRDefault="00955730" w:rsidP="00AD4FFE">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BE024DC" w14:textId="77777777" w:rsidR="00955730" w:rsidRDefault="00955730" w:rsidP="00AD4FFE">
            <w:pPr>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0F2EF6E" w14:textId="77777777" w:rsidR="00955730" w:rsidRDefault="00955730" w:rsidP="00AD4FFE">
            <w:pPr>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2D80AD5" w14:textId="77777777" w:rsidR="00955730" w:rsidRDefault="00955730" w:rsidP="00AD4FFE">
            <w:pPr>
              <w:jc w:val="center"/>
              <w:rPr>
                <w:rFonts w:cs="Arial"/>
                <w:color w:val="000000"/>
              </w:rPr>
            </w:pPr>
            <w:r>
              <w:rPr>
                <w:rFonts w:cs="Arial"/>
                <w:color w:val="000000"/>
              </w:rPr>
              <w:t>0,000</w:t>
            </w:r>
          </w:p>
        </w:tc>
        <w:tc>
          <w:tcPr>
            <w:tcW w:w="1380" w:type="dxa"/>
            <w:tcBorders>
              <w:top w:val="nil"/>
              <w:left w:val="nil"/>
              <w:bottom w:val="single" w:sz="4" w:space="0" w:color="auto"/>
              <w:right w:val="single" w:sz="4" w:space="0" w:color="auto"/>
            </w:tcBorders>
            <w:shd w:val="clear" w:color="auto" w:fill="auto"/>
            <w:vAlign w:val="center"/>
            <w:hideMark/>
          </w:tcPr>
          <w:p w14:paraId="552445E0" w14:textId="77777777" w:rsidR="00955730" w:rsidRDefault="00955730" w:rsidP="00AD4FFE">
            <w:pPr>
              <w:jc w:val="center"/>
              <w:rPr>
                <w:rFonts w:cs="Arial"/>
                <w:color w:val="000000"/>
              </w:rPr>
            </w:pPr>
            <w:r>
              <w:rPr>
                <w:rFonts w:cs="Arial"/>
                <w:color w:val="000000"/>
              </w:rPr>
              <w:t>14,35</w:t>
            </w:r>
          </w:p>
        </w:tc>
        <w:tc>
          <w:tcPr>
            <w:tcW w:w="1240" w:type="dxa"/>
            <w:tcBorders>
              <w:top w:val="nil"/>
              <w:left w:val="nil"/>
              <w:bottom w:val="single" w:sz="4" w:space="0" w:color="auto"/>
              <w:right w:val="single" w:sz="4" w:space="0" w:color="auto"/>
            </w:tcBorders>
            <w:shd w:val="clear" w:color="auto" w:fill="auto"/>
            <w:vAlign w:val="center"/>
            <w:hideMark/>
          </w:tcPr>
          <w:p w14:paraId="6B997A90" w14:textId="77777777" w:rsidR="00955730" w:rsidRDefault="00955730" w:rsidP="00AD4FFE">
            <w:pPr>
              <w:jc w:val="center"/>
              <w:rPr>
                <w:rFonts w:cs="Arial"/>
                <w:color w:val="000000"/>
              </w:rPr>
            </w:pPr>
            <w:r>
              <w:rPr>
                <w:rFonts w:cs="Arial"/>
                <w:color w:val="000000"/>
              </w:rPr>
              <w:t>14,52</w:t>
            </w:r>
          </w:p>
        </w:tc>
        <w:tc>
          <w:tcPr>
            <w:tcW w:w="1240" w:type="dxa"/>
            <w:tcBorders>
              <w:top w:val="nil"/>
              <w:left w:val="nil"/>
              <w:bottom w:val="single" w:sz="4" w:space="0" w:color="auto"/>
              <w:right w:val="single" w:sz="4" w:space="0" w:color="auto"/>
            </w:tcBorders>
            <w:shd w:val="clear" w:color="auto" w:fill="auto"/>
            <w:vAlign w:val="center"/>
            <w:hideMark/>
          </w:tcPr>
          <w:p w14:paraId="79FFDE7F" w14:textId="77777777" w:rsidR="00955730" w:rsidRDefault="00955730" w:rsidP="00AD4FFE">
            <w:pPr>
              <w:jc w:val="center"/>
              <w:rPr>
                <w:rFonts w:cs="Arial"/>
                <w:color w:val="000000"/>
              </w:rPr>
            </w:pPr>
            <w:r>
              <w:rPr>
                <w:rFonts w:cs="Arial"/>
                <w:color w:val="000000"/>
              </w:rPr>
              <w:t>14,52</w:t>
            </w:r>
          </w:p>
        </w:tc>
        <w:tc>
          <w:tcPr>
            <w:tcW w:w="1240" w:type="dxa"/>
            <w:tcBorders>
              <w:top w:val="nil"/>
              <w:left w:val="nil"/>
              <w:bottom w:val="single" w:sz="4" w:space="0" w:color="auto"/>
              <w:right w:val="single" w:sz="4" w:space="0" w:color="auto"/>
            </w:tcBorders>
            <w:shd w:val="clear" w:color="auto" w:fill="auto"/>
            <w:vAlign w:val="center"/>
            <w:hideMark/>
          </w:tcPr>
          <w:p w14:paraId="68079576" w14:textId="77777777" w:rsidR="00955730" w:rsidRDefault="00955730" w:rsidP="00AD4FFE">
            <w:pPr>
              <w:jc w:val="center"/>
              <w:rPr>
                <w:rFonts w:cs="Arial"/>
                <w:color w:val="000000"/>
              </w:rPr>
            </w:pPr>
            <w:r>
              <w:rPr>
                <w:rFonts w:cs="Arial"/>
                <w:color w:val="000000"/>
              </w:rPr>
              <w:t>18,39</w:t>
            </w:r>
          </w:p>
        </w:tc>
        <w:tc>
          <w:tcPr>
            <w:tcW w:w="1240" w:type="dxa"/>
            <w:tcBorders>
              <w:top w:val="nil"/>
              <w:left w:val="nil"/>
              <w:bottom w:val="single" w:sz="4" w:space="0" w:color="auto"/>
              <w:right w:val="single" w:sz="4" w:space="0" w:color="auto"/>
            </w:tcBorders>
            <w:shd w:val="clear" w:color="auto" w:fill="auto"/>
            <w:vAlign w:val="center"/>
            <w:hideMark/>
          </w:tcPr>
          <w:p w14:paraId="05FDBC4B" w14:textId="77777777" w:rsidR="00955730" w:rsidRDefault="00955730" w:rsidP="00AD4FFE">
            <w:pPr>
              <w:jc w:val="center"/>
              <w:rPr>
                <w:rFonts w:cs="Arial"/>
                <w:color w:val="000000"/>
              </w:rPr>
            </w:pPr>
            <w:r>
              <w:rPr>
                <w:rFonts w:cs="Arial"/>
                <w:color w:val="000000"/>
              </w:rPr>
              <w:t>19,99</w:t>
            </w:r>
          </w:p>
        </w:tc>
        <w:tc>
          <w:tcPr>
            <w:tcW w:w="1240" w:type="dxa"/>
            <w:tcBorders>
              <w:top w:val="nil"/>
              <w:left w:val="nil"/>
              <w:bottom w:val="single" w:sz="4" w:space="0" w:color="auto"/>
              <w:right w:val="single" w:sz="4" w:space="0" w:color="auto"/>
            </w:tcBorders>
            <w:shd w:val="clear" w:color="auto" w:fill="auto"/>
            <w:vAlign w:val="center"/>
            <w:hideMark/>
          </w:tcPr>
          <w:p w14:paraId="722D365A" w14:textId="77777777" w:rsidR="00955730" w:rsidRDefault="00955730" w:rsidP="00AD4FFE">
            <w:pPr>
              <w:jc w:val="center"/>
              <w:rPr>
                <w:rFonts w:cs="Arial"/>
                <w:color w:val="000000"/>
              </w:rPr>
            </w:pPr>
            <w:r>
              <w:rPr>
                <w:rFonts w:cs="Arial"/>
                <w:color w:val="000000"/>
              </w:rPr>
              <w:t>21,45</w:t>
            </w:r>
          </w:p>
        </w:tc>
      </w:tr>
      <w:tr w:rsidR="00955730" w:rsidRPr="003A58D2" w14:paraId="74D633CE" w14:textId="77777777" w:rsidTr="00AD4FF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ED3A67F" w14:textId="77777777" w:rsidR="00955730" w:rsidRPr="003A58D2" w:rsidRDefault="00955730" w:rsidP="00AD4FFE">
            <w:pPr>
              <w:spacing w:after="0" w:line="240" w:lineRule="auto"/>
              <w:rPr>
                <w:rFonts w:eastAsia="Times New Roman" w:cs="Arial"/>
                <w:color w:val="000000"/>
                <w:lang w:eastAsia="ru-RU"/>
              </w:rPr>
            </w:pPr>
            <w:r w:rsidRPr="003A58D2">
              <w:rPr>
                <w:rFonts w:eastAsia="Times New Roman" w:cs="Arial"/>
                <w:color w:val="000000"/>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08A731DA" w14:textId="77777777" w:rsidR="00955730" w:rsidRPr="003A58D2" w:rsidRDefault="00955730" w:rsidP="00AD4FFE">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1303843" w14:textId="77777777" w:rsidR="00955730" w:rsidRDefault="00955730" w:rsidP="00AD4FFE">
            <w:pPr>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1EB216F" w14:textId="77777777" w:rsidR="00955730" w:rsidRDefault="00955730" w:rsidP="00AD4FFE">
            <w:pPr>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46E508E" w14:textId="77777777" w:rsidR="00955730" w:rsidRDefault="00955730" w:rsidP="00AD4FFE">
            <w:pPr>
              <w:jc w:val="center"/>
              <w:rPr>
                <w:rFonts w:cs="Arial"/>
                <w:color w:val="000000"/>
              </w:rPr>
            </w:pPr>
            <w:r>
              <w:rPr>
                <w:rFonts w:cs="Arial"/>
                <w:color w:val="000000"/>
              </w:rPr>
              <w:t>0,000</w:t>
            </w:r>
          </w:p>
        </w:tc>
        <w:tc>
          <w:tcPr>
            <w:tcW w:w="1380" w:type="dxa"/>
            <w:tcBorders>
              <w:top w:val="nil"/>
              <w:left w:val="nil"/>
              <w:bottom w:val="single" w:sz="4" w:space="0" w:color="auto"/>
              <w:right w:val="single" w:sz="4" w:space="0" w:color="auto"/>
            </w:tcBorders>
            <w:shd w:val="clear" w:color="auto" w:fill="auto"/>
            <w:vAlign w:val="center"/>
            <w:hideMark/>
          </w:tcPr>
          <w:p w14:paraId="07151808" w14:textId="77777777" w:rsidR="00955730" w:rsidRDefault="00955730" w:rsidP="00AD4FFE">
            <w:pPr>
              <w:jc w:val="center"/>
              <w:rPr>
                <w:rFonts w:cs="Arial"/>
                <w:color w:val="000000"/>
              </w:rPr>
            </w:pPr>
            <w:r>
              <w:rPr>
                <w:rFonts w:cs="Arial"/>
                <w:color w:val="000000"/>
              </w:rPr>
              <w:t>7,564</w:t>
            </w:r>
          </w:p>
        </w:tc>
        <w:tc>
          <w:tcPr>
            <w:tcW w:w="1240" w:type="dxa"/>
            <w:tcBorders>
              <w:top w:val="nil"/>
              <w:left w:val="nil"/>
              <w:bottom w:val="single" w:sz="4" w:space="0" w:color="auto"/>
              <w:right w:val="single" w:sz="4" w:space="0" w:color="auto"/>
            </w:tcBorders>
            <w:shd w:val="clear" w:color="auto" w:fill="auto"/>
            <w:vAlign w:val="center"/>
            <w:hideMark/>
          </w:tcPr>
          <w:p w14:paraId="4F47971D" w14:textId="77777777" w:rsidR="00955730" w:rsidRDefault="00955730" w:rsidP="00AD4FFE">
            <w:pPr>
              <w:jc w:val="center"/>
              <w:rPr>
                <w:rFonts w:cs="Arial"/>
                <w:color w:val="000000"/>
              </w:rPr>
            </w:pPr>
            <w:r>
              <w:rPr>
                <w:rFonts w:cs="Arial"/>
                <w:color w:val="000000"/>
              </w:rPr>
              <w:t>6,273</w:t>
            </w:r>
          </w:p>
        </w:tc>
        <w:tc>
          <w:tcPr>
            <w:tcW w:w="1240" w:type="dxa"/>
            <w:tcBorders>
              <w:top w:val="nil"/>
              <w:left w:val="nil"/>
              <w:bottom w:val="single" w:sz="4" w:space="0" w:color="auto"/>
              <w:right w:val="single" w:sz="4" w:space="0" w:color="auto"/>
            </w:tcBorders>
            <w:shd w:val="clear" w:color="auto" w:fill="auto"/>
            <w:vAlign w:val="center"/>
            <w:hideMark/>
          </w:tcPr>
          <w:p w14:paraId="087D13D2" w14:textId="77777777" w:rsidR="00955730" w:rsidRDefault="00955730" w:rsidP="00AD4FFE">
            <w:pPr>
              <w:jc w:val="center"/>
              <w:rPr>
                <w:rFonts w:cs="Arial"/>
                <w:color w:val="000000"/>
              </w:rPr>
            </w:pPr>
            <w:r>
              <w:rPr>
                <w:rFonts w:cs="Arial"/>
                <w:color w:val="000000"/>
              </w:rPr>
              <w:t>6,273</w:t>
            </w:r>
          </w:p>
        </w:tc>
        <w:tc>
          <w:tcPr>
            <w:tcW w:w="1240" w:type="dxa"/>
            <w:tcBorders>
              <w:top w:val="nil"/>
              <w:left w:val="nil"/>
              <w:bottom w:val="single" w:sz="4" w:space="0" w:color="auto"/>
              <w:right w:val="single" w:sz="4" w:space="0" w:color="auto"/>
            </w:tcBorders>
            <w:shd w:val="clear" w:color="auto" w:fill="auto"/>
            <w:vAlign w:val="center"/>
            <w:hideMark/>
          </w:tcPr>
          <w:p w14:paraId="416E226D" w14:textId="77777777" w:rsidR="00955730" w:rsidRDefault="00955730" w:rsidP="00AD4FFE">
            <w:pPr>
              <w:jc w:val="center"/>
              <w:rPr>
                <w:rFonts w:cs="Arial"/>
                <w:color w:val="000000"/>
              </w:rPr>
            </w:pPr>
            <w:r>
              <w:rPr>
                <w:rFonts w:cs="Arial"/>
                <w:color w:val="000000"/>
              </w:rPr>
              <w:t>25,636</w:t>
            </w:r>
          </w:p>
        </w:tc>
        <w:tc>
          <w:tcPr>
            <w:tcW w:w="1240" w:type="dxa"/>
            <w:tcBorders>
              <w:top w:val="nil"/>
              <w:left w:val="nil"/>
              <w:bottom w:val="single" w:sz="4" w:space="0" w:color="auto"/>
              <w:right w:val="single" w:sz="4" w:space="0" w:color="auto"/>
            </w:tcBorders>
            <w:shd w:val="clear" w:color="auto" w:fill="auto"/>
            <w:vAlign w:val="center"/>
            <w:hideMark/>
          </w:tcPr>
          <w:p w14:paraId="392B7FD9" w14:textId="77777777" w:rsidR="00955730" w:rsidRDefault="00955730" w:rsidP="00AD4FFE">
            <w:pPr>
              <w:jc w:val="center"/>
              <w:rPr>
                <w:rFonts w:cs="Arial"/>
                <w:color w:val="000000"/>
              </w:rPr>
            </w:pPr>
            <w:r>
              <w:rPr>
                <w:rFonts w:cs="Arial"/>
                <w:color w:val="000000"/>
              </w:rPr>
              <w:t>13,326</w:t>
            </w:r>
          </w:p>
        </w:tc>
        <w:tc>
          <w:tcPr>
            <w:tcW w:w="1240" w:type="dxa"/>
            <w:tcBorders>
              <w:top w:val="nil"/>
              <w:left w:val="nil"/>
              <w:bottom w:val="single" w:sz="4" w:space="0" w:color="auto"/>
              <w:right w:val="single" w:sz="4" w:space="0" w:color="auto"/>
            </w:tcBorders>
            <w:shd w:val="clear" w:color="auto" w:fill="auto"/>
            <w:vAlign w:val="center"/>
            <w:hideMark/>
          </w:tcPr>
          <w:p w14:paraId="54D46FE9" w14:textId="77777777" w:rsidR="00955730" w:rsidRDefault="00955730" w:rsidP="00AD4FFE">
            <w:pPr>
              <w:jc w:val="center"/>
              <w:rPr>
                <w:rFonts w:cs="Arial"/>
                <w:color w:val="000000"/>
              </w:rPr>
            </w:pPr>
            <w:r>
              <w:rPr>
                <w:rFonts w:cs="Arial"/>
                <w:color w:val="000000"/>
              </w:rPr>
              <w:t>2,159</w:t>
            </w:r>
          </w:p>
        </w:tc>
      </w:tr>
      <w:tr w:rsidR="00955730" w:rsidRPr="003A58D2" w14:paraId="40925C49" w14:textId="77777777" w:rsidTr="00AD4FF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88E50D5" w14:textId="77777777" w:rsidR="00955730" w:rsidRPr="003A58D2" w:rsidRDefault="00955730" w:rsidP="00AD4FFE">
            <w:pPr>
              <w:spacing w:after="0" w:line="240" w:lineRule="auto"/>
              <w:rPr>
                <w:rFonts w:eastAsia="Times New Roman" w:cs="Arial"/>
                <w:color w:val="000000"/>
                <w:lang w:eastAsia="ru-RU"/>
              </w:rPr>
            </w:pPr>
            <w:r w:rsidRPr="003A58D2">
              <w:rPr>
                <w:rFonts w:eastAsia="Times New Roman" w:cs="Arial"/>
                <w:color w:val="00000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66BFE3E7" w14:textId="77777777" w:rsidR="00955730" w:rsidRPr="003A58D2" w:rsidRDefault="00955730" w:rsidP="00AD4FFE">
            <w:pPr>
              <w:spacing w:after="0" w:line="240" w:lineRule="auto"/>
              <w:jc w:val="center"/>
              <w:rPr>
                <w:rFonts w:eastAsia="Times New Roman" w:cs="Arial"/>
                <w:color w:val="000000"/>
                <w:lang w:eastAsia="ru-RU"/>
              </w:rPr>
            </w:pPr>
            <w:r w:rsidRPr="003A58D2">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6A96FDAA" w14:textId="77777777" w:rsidR="00955730" w:rsidRDefault="00955730" w:rsidP="00AD4FFE">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3D8E606A" w14:textId="77777777" w:rsidR="00955730" w:rsidRDefault="00955730" w:rsidP="00AD4FFE">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1A158D70" w14:textId="77777777" w:rsidR="00955730" w:rsidRDefault="00955730" w:rsidP="00AD4FFE">
            <w:pPr>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47DFCDBD" w14:textId="77777777" w:rsidR="00955730" w:rsidRDefault="00955730" w:rsidP="00AD4FFE">
            <w:pPr>
              <w:jc w:val="center"/>
              <w:rPr>
                <w:rFonts w:cs="Arial"/>
                <w:color w:val="000000"/>
              </w:rPr>
            </w:pPr>
            <w:r>
              <w:rPr>
                <w:rFonts w:cs="Arial"/>
                <w:color w:val="000000"/>
              </w:rPr>
              <w:t>6,4</w:t>
            </w:r>
          </w:p>
        </w:tc>
        <w:tc>
          <w:tcPr>
            <w:tcW w:w="1240" w:type="dxa"/>
            <w:tcBorders>
              <w:top w:val="nil"/>
              <w:left w:val="nil"/>
              <w:bottom w:val="single" w:sz="4" w:space="0" w:color="auto"/>
              <w:right w:val="single" w:sz="4" w:space="0" w:color="auto"/>
            </w:tcBorders>
            <w:shd w:val="clear" w:color="auto" w:fill="auto"/>
            <w:vAlign w:val="center"/>
            <w:hideMark/>
          </w:tcPr>
          <w:p w14:paraId="6FE4B382" w14:textId="77777777" w:rsidR="00955730" w:rsidRDefault="00955730" w:rsidP="00AD4FFE">
            <w:pPr>
              <w:jc w:val="center"/>
              <w:rPr>
                <w:rFonts w:cs="Arial"/>
                <w:color w:val="000000"/>
              </w:rPr>
            </w:pPr>
            <w:r>
              <w:rPr>
                <w:rFonts w:cs="Arial"/>
                <w:color w:val="000000"/>
              </w:rPr>
              <w:t>5,3</w:t>
            </w:r>
          </w:p>
        </w:tc>
        <w:tc>
          <w:tcPr>
            <w:tcW w:w="1240" w:type="dxa"/>
            <w:tcBorders>
              <w:top w:val="nil"/>
              <w:left w:val="nil"/>
              <w:bottom w:val="single" w:sz="4" w:space="0" w:color="auto"/>
              <w:right w:val="single" w:sz="4" w:space="0" w:color="auto"/>
            </w:tcBorders>
            <w:shd w:val="clear" w:color="auto" w:fill="auto"/>
            <w:vAlign w:val="center"/>
            <w:hideMark/>
          </w:tcPr>
          <w:p w14:paraId="33C778FD" w14:textId="77777777" w:rsidR="00955730" w:rsidRDefault="00955730" w:rsidP="00AD4FFE">
            <w:pPr>
              <w:jc w:val="center"/>
              <w:rPr>
                <w:rFonts w:cs="Arial"/>
                <w:color w:val="000000"/>
              </w:rPr>
            </w:pPr>
            <w:r>
              <w:rPr>
                <w:rFonts w:cs="Arial"/>
                <w:color w:val="000000"/>
              </w:rPr>
              <w:t>5,3</w:t>
            </w:r>
          </w:p>
        </w:tc>
        <w:tc>
          <w:tcPr>
            <w:tcW w:w="1240" w:type="dxa"/>
            <w:tcBorders>
              <w:top w:val="nil"/>
              <w:left w:val="nil"/>
              <w:bottom w:val="single" w:sz="4" w:space="0" w:color="auto"/>
              <w:right w:val="single" w:sz="4" w:space="0" w:color="auto"/>
            </w:tcBorders>
            <w:shd w:val="clear" w:color="auto" w:fill="auto"/>
            <w:vAlign w:val="center"/>
            <w:hideMark/>
          </w:tcPr>
          <w:p w14:paraId="06795802" w14:textId="77777777" w:rsidR="00955730" w:rsidRDefault="00955730" w:rsidP="00AD4FFE">
            <w:pPr>
              <w:jc w:val="center"/>
              <w:rPr>
                <w:rFonts w:cs="Arial"/>
                <w:color w:val="000000"/>
              </w:rPr>
            </w:pPr>
            <w:r>
              <w:rPr>
                <w:rFonts w:cs="Arial"/>
                <w:color w:val="000000"/>
              </w:rPr>
              <w:t>15,4</w:t>
            </w:r>
          </w:p>
        </w:tc>
        <w:tc>
          <w:tcPr>
            <w:tcW w:w="1240" w:type="dxa"/>
            <w:tcBorders>
              <w:top w:val="nil"/>
              <w:left w:val="nil"/>
              <w:bottom w:val="single" w:sz="4" w:space="0" w:color="auto"/>
              <w:right w:val="single" w:sz="4" w:space="0" w:color="auto"/>
            </w:tcBorders>
            <w:shd w:val="clear" w:color="auto" w:fill="auto"/>
            <w:vAlign w:val="center"/>
            <w:hideMark/>
          </w:tcPr>
          <w:p w14:paraId="7831ECE3" w14:textId="77777777" w:rsidR="00955730" w:rsidRDefault="00955730" w:rsidP="00AD4FFE">
            <w:pPr>
              <w:jc w:val="center"/>
              <w:rPr>
                <w:rFonts w:cs="Arial"/>
                <w:color w:val="000000"/>
              </w:rPr>
            </w:pPr>
            <w:r>
              <w:rPr>
                <w:rFonts w:cs="Arial"/>
                <w:color w:val="000000"/>
              </w:rPr>
              <w:t>8,0</w:t>
            </w:r>
          </w:p>
        </w:tc>
        <w:tc>
          <w:tcPr>
            <w:tcW w:w="1240" w:type="dxa"/>
            <w:tcBorders>
              <w:top w:val="nil"/>
              <w:left w:val="nil"/>
              <w:bottom w:val="single" w:sz="4" w:space="0" w:color="auto"/>
              <w:right w:val="single" w:sz="4" w:space="0" w:color="auto"/>
            </w:tcBorders>
            <w:shd w:val="clear" w:color="auto" w:fill="auto"/>
            <w:vAlign w:val="center"/>
            <w:hideMark/>
          </w:tcPr>
          <w:p w14:paraId="2E59A818" w14:textId="77777777" w:rsidR="00955730" w:rsidRDefault="00955730" w:rsidP="00AD4FFE">
            <w:pPr>
              <w:jc w:val="center"/>
              <w:rPr>
                <w:rFonts w:cs="Arial"/>
                <w:color w:val="000000"/>
              </w:rPr>
            </w:pPr>
            <w:r>
              <w:rPr>
                <w:rFonts w:cs="Arial"/>
                <w:color w:val="000000"/>
              </w:rPr>
              <w:t>1,3</w:t>
            </w:r>
          </w:p>
        </w:tc>
      </w:tr>
      <w:tr w:rsidR="00955730" w:rsidRPr="003A58D2" w14:paraId="7B3D4352" w14:textId="77777777" w:rsidTr="00AD4FF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9EB45DE" w14:textId="77777777" w:rsidR="00955730" w:rsidRPr="003A58D2" w:rsidRDefault="00955730" w:rsidP="00AD4FFE">
            <w:pPr>
              <w:spacing w:after="0" w:line="240" w:lineRule="auto"/>
              <w:rPr>
                <w:rFonts w:eastAsia="Times New Roman" w:cs="Arial"/>
                <w:color w:val="000000"/>
                <w:lang w:eastAsia="ru-RU"/>
              </w:rPr>
            </w:pPr>
            <w:r w:rsidRPr="003A58D2">
              <w:rPr>
                <w:rFonts w:eastAsia="Times New Roman" w:cs="Arial"/>
                <w:color w:val="00000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61E43E52" w14:textId="77777777" w:rsidR="00955730" w:rsidRPr="003A58D2" w:rsidRDefault="00955730" w:rsidP="00AD4FFE">
            <w:pPr>
              <w:spacing w:after="0" w:line="240" w:lineRule="auto"/>
              <w:jc w:val="center"/>
              <w:rPr>
                <w:rFonts w:eastAsia="Times New Roman" w:cs="Arial"/>
                <w:color w:val="000000"/>
                <w:lang w:eastAsia="ru-RU"/>
              </w:rPr>
            </w:pPr>
            <w:r w:rsidRPr="003A58D2">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C37C67B" w14:textId="77777777" w:rsidR="00955730" w:rsidRDefault="00955730" w:rsidP="00AD4FFE">
            <w:pPr>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2C6055E" w14:textId="77777777" w:rsidR="00955730" w:rsidRDefault="00955730" w:rsidP="00AD4FFE">
            <w:pPr>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11C8D931" w14:textId="77777777" w:rsidR="00955730" w:rsidRDefault="00955730" w:rsidP="00AD4FFE">
            <w:pPr>
              <w:jc w:val="center"/>
              <w:rPr>
                <w:rFonts w:cs="Arial"/>
                <w:color w:val="000000"/>
              </w:rPr>
            </w:pPr>
            <w:r>
              <w:rPr>
                <w:rFonts w:cs="Arial"/>
                <w:color w:val="000000"/>
              </w:rPr>
              <w:t>0,000</w:t>
            </w:r>
          </w:p>
        </w:tc>
        <w:tc>
          <w:tcPr>
            <w:tcW w:w="1380" w:type="dxa"/>
            <w:tcBorders>
              <w:top w:val="nil"/>
              <w:left w:val="nil"/>
              <w:bottom w:val="single" w:sz="4" w:space="0" w:color="auto"/>
              <w:right w:val="single" w:sz="4" w:space="0" w:color="auto"/>
            </w:tcBorders>
            <w:shd w:val="clear" w:color="auto" w:fill="auto"/>
            <w:vAlign w:val="center"/>
            <w:hideMark/>
          </w:tcPr>
          <w:p w14:paraId="6140F1CF" w14:textId="77777777" w:rsidR="00955730" w:rsidRDefault="00955730" w:rsidP="00AD4FFE">
            <w:pPr>
              <w:jc w:val="center"/>
              <w:rPr>
                <w:rFonts w:cs="Arial"/>
                <w:color w:val="000000"/>
              </w:rPr>
            </w:pPr>
            <w:r>
              <w:rPr>
                <w:rFonts w:cs="Arial"/>
                <w:color w:val="000000"/>
              </w:rPr>
              <w:t>7,564</w:t>
            </w:r>
          </w:p>
        </w:tc>
        <w:tc>
          <w:tcPr>
            <w:tcW w:w="1240" w:type="dxa"/>
            <w:tcBorders>
              <w:top w:val="nil"/>
              <w:left w:val="nil"/>
              <w:bottom w:val="single" w:sz="4" w:space="0" w:color="auto"/>
              <w:right w:val="single" w:sz="4" w:space="0" w:color="auto"/>
            </w:tcBorders>
            <w:shd w:val="clear" w:color="auto" w:fill="auto"/>
            <w:vAlign w:val="center"/>
            <w:hideMark/>
          </w:tcPr>
          <w:p w14:paraId="13897735" w14:textId="77777777" w:rsidR="00955730" w:rsidRDefault="00955730" w:rsidP="00AD4FFE">
            <w:pPr>
              <w:jc w:val="center"/>
              <w:rPr>
                <w:rFonts w:cs="Arial"/>
                <w:color w:val="000000"/>
              </w:rPr>
            </w:pPr>
            <w:r>
              <w:rPr>
                <w:rFonts w:cs="Arial"/>
                <w:color w:val="000000"/>
              </w:rPr>
              <w:t>6,273</w:t>
            </w:r>
          </w:p>
        </w:tc>
        <w:tc>
          <w:tcPr>
            <w:tcW w:w="1240" w:type="dxa"/>
            <w:tcBorders>
              <w:top w:val="nil"/>
              <w:left w:val="nil"/>
              <w:bottom w:val="single" w:sz="4" w:space="0" w:color="auto"/>
              <w:right w:val="single" w:sz="4" w:space="0" w:color="auto"/>
            </w:tcBorders>
            <w:shd w:val="clear" w:color="auto" w:fill="auto"/>
            <w:vAlign w:val="center"/>
            <w:hideMark/>
          </w:tcPr>
          <w:p w14:paraId="1BAEDA0A" w14:textId="77777777" w:rsidR="00955730" w:rsidRDefault="00955730" w:rsidP="00AD4FFE">
            <w:pPr>
              <w:jc w:val="center"/>
              <w:rPr>
                <w:rFonts w:cs="Arial"/>
                <w:color w:val="000000"/>
              </w:rPr>
            </w:pPr>
            <w:r>
              <w:rPr>
                <w:rFonts w:cs="Arial"/>
                <w:color w:val="000000"/>
              </w:rPr>
              <w:t>6,273</w:t>
            </w:r>
          </w:p>
        </w:tc>
        <w:tc>
          <w:tcPr>
            <w:tcW w:w="1240" w:type="dxa"/>
            <w:tcBorders>
              <w:top w:val="nil"/>
              <w:left w:val="nil"/>
              <w:bottom w:val="single" w:sz="4" w:space="0" w:color="auto"/>
              <w:right w:val="single" w:sz="4" w:space="0" w:color="auto"/>
            </w:tcBorders>
            <w:shd w:val="clear" w:color="auto" w:fill="auto"/>
            <w:vAlign w:val="center"/>
            <w:hideMark/>
          </w:tcPr>
          <w:p w14:paraId="1DEF6470" w14:textId="77777777" w:rsidR="00955730" w:rsidRDefault="00955730" w:rsidP="00AD4FFE">
            <w:pPr>
              <w:jc w:val="center"/>
              <w:rPr>
                <w:rFonts w:cs="Arial"/>
                <w:color w:val="000000"/>
              </w:rPr>
            </w:pPr>
            <w:r>
              <w:rPr>
                <w:rFonts w:cs="Arial"/>
                <w:color w:val="000000"/>
              </w:rPr>
              <w:t>25,636</w:t>
            </w:r>
          </w:p>
        </w:tc>
        <w:tc>
          <w:tcPr>
            <w:tcW w:w="1240" w:type="dxa"/>
            <w:tcBorders>
              <w:top w:val="nil"/>
              <w:left w:val="nil"/>
              <w:bottom w:val="single" w:sz="4" w:space="0" w:color="auto"/>
              <w:right w:val="single" w:sz="4" w:space="0" w:color="auto"/>
            </w:tcBorders>
            <w:shd w:val="clear" w:color="auto" w:fill="auto"/>
            <w:vAlign w:val="center"/>
            <w:hideMark/>
          </w:tcPr>
          <w:p w14:paraId="03ECD603" w14:textId="77777777" w:rsidR="00955730" w:rsidRDefault="00955730" w:rsidP="00AD4FFE">
            <w:pPr>
              <w:jc w:val="center"/>
              <w:rPr>
                <w:rFonts w:cs="Arial"/>
                <w:color w:val="000000"/>
              </w:rPr>
            </w:pPr>
            <w:r>
              <w:rPr>
                <w:rFonts w:cs="Arial"/>
                <w:color w:val="000000"/>
              </w:rPr>
              <w:t>13,326</w:t>
            </w:r>
          </w:p>
        </w:tc>
        <w:tc>
          <w:tcPr>
            <w:tcW w:w="1240" w:type="dxa"/>
            <w:tcBorders>
              <w:top w:val="nil"/>
              <w:left w:val="nil"/>
              <w:bottom w:val="single" w:sz="4" w:space="0" w:color="auto"/>
              <w:right w:val="single" w:sz="4" w:space="0" w:color="auto"/>
            </w:tcBorders>
            <w:shd w:val="clear" w:color="auto" w:fill="auto"/>
            <w:vAlign w:val="center"/>
            <w:hideMark/>
          </w:tcPr>
          <w:p w14:paraId="2FDAE2D8" w14:textId="77777777" w:rsidR="00955730" w:rsidRDefault="00955730" w:rsidP="00AD4FFE">
            <w:pPr>
              <w:jc w:val="center"/>
              <w:rPr>
                <w:rFonts w:cs="Arial"/>
                <w:color w:val="000000"/>
              </w:rPr>
            </w:pPr>
            <w:r>
              <w:rPr>
                <w:rFonts w:cs="Arial"/>
                <w:color w:val="000000"/>
              </w:rPr>
              <w:t>2,159</w:t>
            </w:r>
          </w:p>
        </w:tc>
      </w:tr>
      <w:tr w:rsidR="00955730" w:rsidRPr="003A58D2" w14:paraId="3B32E79A" w14:textId="77777777" w:rsidTr="00AD4FF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84C8C3C" w14:textId="77777777" w:rsidR="00955730" w:rsidRPr="003A58D2" w:rsidRDefault="00955730" w:rsidP="00AD4FFE">
            <w:pPr>
              <w:spacing w:after="0" w:line="240" w:lineRule="auto"/>
              <w:rPr>
                <w:rFonts w:eastAsia="Times New Roman" w:cs="Arial"/>
                <w:color w:val="000000"/>
                <w:lang w:eastAsia="ru-RU"/>
              </w:rPr>
            </w:pPr>
            <w:r w:rsidRPr="003A58D2">
              <w:rPr>
                <w:rFonts w:eastAsia="Times New Roman" w:cs="Arial"/>
                <w:color w:val="00000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2BACC5EC" w14:textId="77777777" w:rsidR="00955730" w:rsidRPr="003A58D2" w:rsidRDefault="00955730" w:rsidP="00AD4FFE">
            <w:pPr>
              <w:spacing w:after="0" w:line="240" w:lineRule="auto"/>
              <w:jc w:val="center"/>
              <w:rPr>
                <w:rFonts w:eastAsia="Times New Roman" w:cs="Arial"/>
                <w:color w:val="000000"/>
                <w:lang w:eastAsia="ru-RU"/>
              </w:rPr>
            </w:pPr>
            <w:r w:rsidRPr="003A58D2">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1E31A669" w14:textId="77777777" w:rsidR="00955730" w:rsidRDefault="00955730" w:rsidP="00AD4FFE">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71C9BC0B" w14:textId="77777777" w:rsidR="00955730" w:rsidRDefault="00955730" w:rsidP="00AD4FFE">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633FF126" w14:textId="77777777" w:rsidR="00955730" w:rsidRDefault="00955730" w:rsidP="00AD4FFE">
            <w:pPr>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27132216" w14:textId="77777777" w:rsidR="00955730" w:rsidRDefault="00955730" w:rsidP="00AD4FFE">
            <w:pPr>
              <w:jc w:val="center"/>
              <w:rPr>
                <w:rFonts w:cs="Arial"/>
                <w:color w:val="000000"/>
              </w:rPr>
            </w:pPr>
            <w:r>
              <w:rPr>
                <w:rFonts w:cs="Arial"/>
                <w:color w:val="000000"/>
              </w:rPr>
              <w:t>6,4</w:t>
            </w:r>
          </w:p>
        </w:tc>
        <w:tc>
          <w:tcPr>
            <w:tcW w:w="1240" w:type="dxa"/>
            <w:tcBorders>
              <w:top w:val="nil"/>
              <w:left w:val="nil"/>
              <w:bottom w:val="single" w:sz="4" w:space="0" w:color="auto"/>
              <w:right w:val="single" w:sz="4" w:space="0" w:color="auto"/>
            </w:tcBorders>
            <w:shd w:val="clear" w:color="auto" w:fill="auto"/>
            <w:vAlign w:val="center"/>
            <w:hideMark/>
          </w:tcPr>
          <w:p w14:paraId="240F7352" w14:textId="77777777" w:rsidR="00955730" w:rsidRDefault="00955730" w:rsidP="00AD4FFE">
            <w:pPr>
              <w:jc w:val="center"/>
              <w:rPr>
                <w:rFonts w:cs="Arial"/>
                <w:color w:val="000000"/>
              </w:rPr>
            </w:pPr>
            <w:r>
              <w:rPr>
                <w:rFonts w:cs="Arial"/>
                <w:color w:val="000000"/>
              </w:rPr>
              <w:t>5,3</w:t>
            </w:r>
          </w:p>
        </w:tc>
        <w:tc>
          <w:tcPr>
            <w:tcW w:w="1240" w:type="dxa"/>
            <w:tcBorders>
              <w:top w:val="nil"/>
              <w:left w:val="nil"/>
              <w:bottom w:val="single" w:sz="4" w:space="0" w:color="auto"/>
              <w:right w:val="single" w:sz="4" w:space="0" w:color="auto"/>
            </w:tcBorders>
            <w:shd w:val="clear" w:color="auto" w:fill="auto"/>
            <w:vAlign w:val="center"/>
            <w:hideMark/>
          </w:tcPr>
          <w:p w14:paraId="7FC7D5A5" w14:textId="77777777" w:rsidR="00955730" w:rsidRDefault="00955730" w:rsidP="00AD4FFE">
            <w:pPr>
              <w:jc w:val="center"/>
              <w:rPr>
                <w:rFonts w:cs="Arial"/>
                <w:color w:val="000000"/>
              </w:rPr>
            </w:pPr>
            <w:r>
              <w:rPr>
                <w:rFonts w:cs="Arial"/>
                <w:color w:val="000000"/>
              </w:rPr>
              <w:t>5,3</w:t>
            </w:r>
          </w:p>
        </w:tc>
        <w:tc>
          <w:tcPr>
            <w:tcW w:w="1240" w:type="dxa"/>
            <w:tcBorders>
              <w:top w:val="nil"/>
              <w:left w:val="nil"/>
              <w:bottom w:val="single" w:sz="4" w:space="0" w:color="auto"/>
              <w:right w:val="single" w:sz="4" w:space="0" w:color="auto"/>
            </w:tcBorders>
            <w:shd w:val="clear" w:color="auto" w:fill="auto"/>
            <w:vAlign w:val="center"/>
            <w:hideMark/>
          </w:tcPr>
          <w:p w14:paraId="305C185F" w14:textId="77777777" w:rsidR="00955730" w:rsidRDefault="00955730" w:rsidP="00AD4FFE">
            <w:pPr>
              <w:jc w:val="center"/>
              <w:rPr>
                <w:rFonts w:cs="Arial"/>
                <w:color w:val="000000"/>
              </w:rPr>
            </w:pPr>
            <w:r>
              <w:rPr>
                <w:rFonts w:cs="Arial"/>
                <w:color w:val="000000"/>
              </w:rPr>
              <w:t>15,4</w:t>
            </w:r>
          </w:p>
        </w:tc>
        <w:tc>
          <w:tcPr>
            <w:tcW w:w="1240" w:type="dxa"/>
            <w:tcBorders>
              <w:top w:val="nil"/>
              <w:left w:val="nil"/>
              <w:bottom w:val="single" w:sz="4" w:space="0" w:color="auto"/>
              <w:right w:val="single" w:sz="4" w:space="0" w:color="auto"/>
            </w:tcBorders>
            <w:shd w:val="clear" w:color="auto" w:fill="auto"/>
            <w:vAlign w:val="center"/>
            <w:hideMark/>
          </w:tcPr>
          <w:p w14:paraId="581FD10C" w14:textId="77777777" w:rsidR="00955730" w:rsidRDefault="00955730" w:rsidP="00AD4FFE">
            <w:pPr>
              <w:jc w:val="center"/>
              <w:rPr>
                <w:rFonts w:cs="Arial"/>
                <w:color w:val="000000"/>
              </w:rPr>
            </w:pPr>
            <w:r>
              <w:rPr>
                <w:rFonts w:cs="Arial"/>
                <w:color w:val="000000"/>
              </w:rPr>
              <w:t>8,0</w:t>
            </w:r>
          </w:p>
        </w:tc>
        <w:tc>
          <w:tcPr>
            <w:tcW w:w="1240" w:type="dxa"/>
            <w:tcBorders>
              <w:top w:val="nil"/>
              <w:left w:val="nil"/>
              <w:bottom w:val="single" w:sz="4" w:space="0" w:color="auto"/>
              <w:right w:val="single" w:sz="4" w:space="0" w:color="auto"/>
            </w:tcBorders>
            <w:shd w:val="clear" w:color="auto" w:fill="auto"/>
            <w:vAlign w:val="center"/>
            <w:hideMark/>
          </w:tcPr>
          <w:p w14:paraId="57A39FB6" w14:textId="77777777" w:rsidR="00955730" w:rsidRDefault="00955730" w:rsidP="00AD4FFE">
            <w:pPr>
              <w:jc w:val="center"/>
              <w:rPr>
                <w:rFonts w:cs="Arial"/>
                <w:color w:val="000000"/>
              </w:rPr>
            </w:pPr>
            <w:r>
              <w:rPr>
                <w:rFonts w:cs="Arial"/>
                <w:color w:val="000000"/>
              </w:rPr>
              <w:t>1,3</w:t>
            </w:r>
          </w:p>
        </w:tc>
      </w:tr>
    </w:tbl>
    <w:p w14:paraId="2AEBDAA9" w14:textId="77777777" w:rsidR="00B20FFB" w:rsidRDefault="00B20FFB" w:rsidP="00B20FFB"/>
    <w:p w14:paraId="35304576" w14:textId="77777777" w:rsidR="00B20FFB" w:rsidRDefault="00B20FFB" w:rsidP="00B20FFB">
      <w:pPr>
        <w:pStyle w:val="a4"/>
        <w:keepNext/>
      </w:pPr>
      <w:bookmarkStart w:id="74" w:name="_Toc90132848"/>
      <w:r>
        <w:t xml:space="preserve">Таблица </w:t>
      </w:r>
      <w:r w:rsidR="00D1632D">
        <w:fldChar w:fldCharType="begin"/>
      </w:r>
      <w:r w:rsidR="0055658D">
        <w:instrText xml:space="preserve"> SEQ Таблица \* ARABIC </w:instrText>
      </w:r>
      <w:r w:rsidR="00D1632D">
        <w:fldChar w:fldCharType="separate"/>
      </w:r>
      <w:r w:rsidR="006025C0">
        <w:rPr>
          <w:noProof/>
        </w:rPr>
        <w:t>51</w:t>
      </w:r>
      <w:r w:rsidR="00D1632D">
        <w:rPr>
          <w:noProof/>
        </w:rPr>
        <w:fldChar w:fldCharType="end"/>
      </w:r>
      <w:r>
        <w:t>. Перспективный баланс тепловой мощности н</w:t>
      </w:r>
      <w:r w:rsidRPr="008B4CEB">
        <w:t xml:space="preserve">овой котельной </w:t>
      </w:r>
      <w:r w:rsidR="000C7BFF">
        <w:t>БМГК-1 (ЦТП-</w:t>
      </w:r>
      <w:r w:rsidRPr="00B20FFB">
        <w:t>8б) в зоне действия</w:t>
      </w:r>
      <w:r w:rsidRPr="008B4CEB">
        <w:t xml:space="preserve"> ООО "ТГК-1", </w:t>
      </w:r>
      <w:r>
        <w:t>сценарий 2</w:t>
      </w:r>
      <w:bookmarkEnd w:id="74"/>
    </w:p>
    <w:tbl>
      <w:tblPr>
        <w:tblW w:w="14400" w:type="dxa"/>
        <w:tblInd w:w="93" w:type="dxa"/>
        <w:tblLook w:val="04A0" w:firstRow="1" w:lastRow="0" w:firstColumn="1" w:lastColumn="0" w:noHBand="0" w:noVBand="1"/>
      </w:tblPr>
      <w:tblGrid>
        <w:gridCol w:w="2260"/>
        <w:gridCol w:w="980"/>
        <w:gridCol w:w="1240"/>
        <w:gridCol w:w="1240"/>
        <w:gridCol w:w="1240"/>
        <w:gridCol w:w="1240"/>
        <w:gridCol w:w="1240"/>
        <w:gridCol w:w="1240"/>
        <w:gridCol w:w="1240"/>
        <w:gridCol w:w="1240"/>
        <w:gridCol w:w="1240"/>
      </w:tblGrid>
      <w:tr w:rsidR="00B20FFB" w:rsidRPr="008B4CEB" w14:paraId="096ACC85" w14:textId="77777777" w:rsidTr="00D611C4">
        <w:trPr>
          <w:trHeight w:val="600"/>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57EF6" w14:textId="77777777" w:rsidR="00B20FFB" w:rsidRPr="008B4CEB" w:rsidRDefault="00B20FFB" w:rsidP="00D611C4">
            <w:pPr>
              <w:spacing w:after="0" w:line="240" w:lineRule="auto"/>
              <w:rPr>
                <w:rFonts w:eastAsia="Times New Roman" w:cs="Arial"/>
                <w:b/>
                <w:bCs/>
                <w:color w:val="000000"/>
                <w:lang w:eastAsia="ru-RU"/>
              </w:rPr>
            </w:pPr>
            <w:r w:rsidRPr="008B4CEB">
              <w:rPr>
                <w:rFonts w:eastAsia="Times New Roman" w:cs="Arial"/>
                <w:b/>
                <w:bCs/>
                <w:color w:val="000000"/>
                <w:lang w:eastAsia="ru-RU"/>
              </w:rPr>
              <w:t>Показатель</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5A445498" w14:textId="77777777" w:rsidR="00B20FFB" w:rsidRPr="008B4CEB" w:rsidRDefault="00B20FFB" w:rsidP="00D611C4">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Ед. изм.</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0A6E3206" w14:textId="77777777" w:rsidR="00B20FFB" w:rsidRPr="008B4CEB" w:rsidRDefault="00B20FFB" w:rsidP="00D611C4">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2020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4081CBBF" w14:textId="77777777" w:rsidR="00B20FFB" w:rsidRPr="008B4CEB" w:rsidRDefault="00B20FFB" w:rsidP="00D611C4">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2021</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4E7247BC" w14:textId="77777777" w:rsidR="00B20FFB" w:rsidRPr="008B4CEB" w:rsidRDefault="00B20FFB" w:rsidP="00D611C4">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2022</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1136DFFA" w14:textId="77777777" w:rsidR="00B20FFB" w:rsidRPr="008B4CEB" w:rsidRDefault="00B20FFB" w:rsidP="00D611C4">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2023</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013B23C9" w14:textId="77777777" w:rsidR="00B20FFB" w:rsidRPr="008B4CEB" w:rsidRDefault="00B20FFB" w:rsidP="00D611C4">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2024</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54D87EB4" w14:textId="77777777" w:rsidR="00B20FFB" w:rsidRPr="008B4CEB" w:rsidRDefault="00B20FFB" w:rsidP="00D611C4">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2025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1081B170" w14:textId="77777777" w:rsidR="00B20FFB" w:rsidRPr="008B4CEB" w:rsidRDefault="00B20FFB" w:rsidP="00D611C4">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2030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5A80BFCC" w14:textId="77777777" w:rsidR="00B20FFB" w:rsidRPr="008B4CEB" w:rsidRDefault="00B20FFB" w:rsidP="00D611C4">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2035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184AD219" w14:textId="77777777" w:rsidR="00B20FFB" w:rsidRPr="008B4CEB" w:rsidRDefault="00B20FFB" w:rsidP="00D611C4">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2040</w:t>
            </w:r>
          </w:p>
        </w:tc>
      </w:tr>
      <w:tr w:rsidR="00B20FFB" w:rsidRPr="008B4CEB" w14:paraId="0788FA0B" w14:textId="77777777" w:rsidTr="00D611C4">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134D013"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14:paraId="421F46D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 </w:t>
            </w:r>
          </w:p>
        </w:tc>
        <w:tc>
          <w:tcPr>
            <w:tcW w:w="11160" w:type="dxa"/>
            <w:gridSpan w:val="9"/>
            <w:tcBorders>
              <w:top w:val="single" w:sz="4" w:space="0" w:color="auto"/>
              <w:left w:val="nil"/>
              <w:bottom w:val="single" w:sz="4" w:space="0" w:color="auto"/>
              <w:right w:val="single" w:sz="4" w:space="0" w:color="auto"/>
            </w:tcBorders>
            <w:shd w:val="clear" w:color="auto" w:fill="auto"/>
            <w:vAlign w:val="center"/>
            <w:hideMark/>
          </w:tcPr>
          <w:p w14:paraId="44EE5D95" w14:textId="77777777" w:rsidR="00B20FFB" w:rsidRPr="008B4CEB" w:rsidRDefault="00B20FFB" w:rsidP="00D611C4">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Общий баланс</w:t>
            </w:r>
          </w:p>
        </w:tc>
      </w:tr>
      <w:tr w:rsidR="00B20FFB" w:rsidRPr="008B4CEB" w14:paraId="3D4864A7"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CED3477"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2302831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26CA6C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D46354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9776FC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6076CCC" w14:textId="77777777" w:rsidR="00B20FFB" w:rsidRPr="008B4CEB" w:rsidRDefault="00B20FFB" w:rsidP="00D611C4">
            <w:pPr>
              <w:spacing w:after="0" w:line="240" w:lineRule="auto"/>
              <w:ind w:firstLineChars="100" w:firstLine="220"/>
              <w:jc w:val="right"/>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75E5A998" w14:textId="77777777" w:rsidR="00B20FFB" w:rsidRPr="008B4CEB" w:rsidRDefault="00B20FFB" w:rsidP="00D611C4">
            <w:pPr>
              <w:spacing w:after="0" w:line="240" w:lineRule="auto"/>
              <w:ind w:firstLineChars="100" w:firstLine="220"/>
              <w:jc w:val="right"/>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06A8241C" w14:textId="77777777" w:rsidR="00B20FFB" w:rsidRPr="008B4CEB" w:rsidRDefault="00B20FFB" w:rsidP="00D611C4">
            <w:pPr>
              <w:spacing w:after="0" w:line="240" w:lineRule="auto"/>
              <w:ind w:firstLineChars="100" w:firstLine="220"/>
              <w:jc w:val="right"/>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7B7DEB42" w14:textId="77777777" w:rsidR="00B20FFB" w:rsidRPr="008B4CEB" w:rsidRDefault="00B20FFB" w:rsidP="00D611C4">
            <w:pPr>
              <w:spacing w:after="0" w:line="240" w:lineRule="auto"/>
              <w:ind w:firstLineChars="100" w:firstLine="220"/>
              <w:jc w:val="right"/>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28B73FCF" w14:textId="77777777" w:rsidR="00B20FFB" w:rsidRPr="008B4CEB" w:rsidRDefault="00B20FFB" w:rsidP="00D611C4">
            <w:pPr>
              <w:spacing w:after="0" w:line="240" w:lineRule="auto"/>
              <w:ind w:firstLineChars="100" w:firstLine="220"/>
              <w:jc w:val="right"/>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1917B35B" w14:textId="77777777" w:rsidR="00B20FFB" w:rsidRPr="008B4CEB" w:rsidRDefault="00B20FFB" w:rsidP="00D611C4">
            <w:pPr>
              <w:spacing w:after="0" w:line="240" w:lineRule="auto"/>
              <w:ind w:firstLineChars="100" w:firstLine="220"/>
              <w:jc w:val="right"/>
              <w:rPr>
                <w:rFonts w:eastAsia="Times New Roman" w:cs="Arial"/>
                <w:color w:val="000000"/>
                <w:lang w:eastAsia="ru-RU"/>
              </w:rPr>
            </w:pPr>
            <w:r w:rsidRPr="008B4CEB">
              <w:rPr>
                <w:rFonts w:eastAsia="Times New Roman" w:cs="Arial"/>
                <w:color w:val="000000"/>
                <w:lang w:eastAsia="ru-RU"/>
              </w:rPr>
              <w:t>2,15</w:t>
            </w:r>
          </w:p>
        </w:tc>
      </w:tr>
      <w:tr w:rsidR="00B20FFB" w:rsidRPr="008B4CEB" w14:paraId="63406D1E"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D4A3628"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lastRenderedPageBreak/>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430C6E0E"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EE6DA8A"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95AB69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81BFCF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4C3C94C" w14:textId="77777777" w:rsidR="00B20FFB" w:rsidRPr="008B4CEB" w:rsidRDefault="00B20FFB" w:rsidP="00D611C4">
            <w:pPr>
              <w:spacing w:after="0" w:line="240" w:lineRule="auto"/>
              <w:ind w:firstLineChars="100" w:firstLine="220"/>
              <w:jc w:val="right"/>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460E4C57" w14:textId="77777777" w:rsidR="00B20FFB" w:rsidRPr="008B4CEB" w:rsidRDefault="00B20FFB" w:rsidP="00D611C4">
            <w:pPr>
              <w:spacing w:after="0" w:line="240" w:lineRule="auto"/>
              <w:ind w:firstLineChars="100" w:firstLine="220"/>
              <w:jc w:val="right"/>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2D937661" w14:textId="77777777" w:rsidR="00B20FFB" w:rsidRPr="008B4CEB" w:rsidRDefault="00B20FFB" w:rsidP="00D611C4">
            <w:pPr>
              <w:spacing w:after="0" w:line="240" w:lineRule="auto"/>
              <w:ind w:firstLineChars="100" w:firstLine="220"/>
              <w:jc w:val="right"/>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0D3139BD" w14:textId="77777777" w:rsidR="00B20FFB" w:rsidRPr="008B4CEB" w:rsidRDefault="00B20FFB" w:rsidP="00D611C4">
            <w:pPr>
              <w:spacing w:after="0" w:line="240" w:lineRule="auto"/>
              <w:ind w:firstLineChars="100" w:firstLine="220"/>
              <w:jc w:val="right"/>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3480BA9D" w14:textId="77777777" w:rsidR="00B20FFB" w:rsidRPr="008B4CEB" w:rsidRDefault="00B20FFB" w:rsidP="00D611C4">
            <w:pPr>
              <w:spacing w:after="0" w:line="240" w:lineRule="auto"/>
              <w:ind w:firstLineChars="100" w:firstLine="220"/>
              <w:jc w:val="right"/>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4983E04B" w14:textId="77777777" w:rsidR="00B20FFB" w:rsidRPr="008B4CEB" w:rsidRDefault="00B20FFB" w:rsidP="00D611C4">
            <w:pPr>
              <w:spacing w:after="0" w:line="240" w:lineRule="auto"/>
              <w:ind w:firstLineChars="100" w:firstLine="220"/>
              <w:jc w:val="right"/>
              <w:rPr>
                <w:rFonts w:eastAsia="Times New Roman" w:cs="Arial"/>
                <w:color w:val="000000"/>
                <w:lang w:eastAsia="ru-RU"/>
              </w:rPr>
            </w:pPr>
            <w:r w:rsidRPr="008B4CEB">
              <w:rPr>
                <w:rFonts w:eastAsia="Times New Roman" w:cs="Arial"/>
                <w:color w:val="000000"/>
                <w:lang w:eastAsia="ru-RU"/>
              </w:rPr>
              <w:t>2,15</w:t>
            </w:r>
          </w:p>
        </w:tc>
      </w:tr>
      <w:tr w:rsidR="00B20FFB" w:rsidRPr="008B4CEB" w14:paraId="36A30E25"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9A709DD"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14:paraId="583247B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1BF5141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40F7D96"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15199D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286B4DA"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4D4E57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672E1A7"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0478B6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3BAB53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CC61867"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r>
      <w:tr w:rsidR="00B20FFB" w:rsidRPr="008B4CEB" w14:paraId="5636E063"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8627C68"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14:paraId="654B68E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903B4C5"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E3A970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8C18B0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3FEE24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14:paraId="443AD49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14:paraId="1FFAA42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14:paraId="6D7883A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14:paraId="436041F7"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14:paraId="5ECF6A8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0,01</w:t>
            </w:r>
          </w:p>
        </w:tc>
      </w:tr>
      <w:tr w:rsidR="00B20FFB" w:rsidRPr="008B4CEB" w14:paraId="3C5CB651"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24B0EE8"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14:paraId="6487A50F"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2D414EE"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D33B83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42DFF74"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3ADBBD7"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2,14</w:t>
            </w:r>
          </w:p>
        </w:tc>
        <w:tc>
          <w:tcPr>
            <w:tcW w:w="1240" w:type="dxa"/>
            <w:tcBorders>
              <w:top w:val="nil"/>
              <w:left w:val="nil"/>
              <w:bottom w:val="single" w:sz="4" w:space="0" w:color="auto"/>
              <w:right w:val="single" w:sz="4" w:space="0" w:color="auto"/>
            </w:tcBorders>
            <w:shd w:val="clear" w:color="auto" w:fill="auto"/>
            <w:vAlign w:val="center"/>
            <w:hideMark/>
          </w:tcPr>
          <w:p w14:paraId="0B0BF18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2,14</w:t>
            </w:r>
          </w:p>
        </w:tc>
        <w:tc>
          <w:tcPr>
            <w:tcW w:w="1240" w:type="dxa"/>
            <w:tcBorders>
              <w:top w:val="nil"/>
              <w:left w:val="nil"/>
              <w:bottom w:val="single" w:sz="4" w:space="0" w:color="auto"/>
              <w:right w:val="single" w:sz="4" w:space="0" w:color="auto"/>
            </w:tcBorders>
            <w:shd w:val="clear" w:color="auto" w:fill="auto"/>
            <w:vAlign w:val="center"/>
            <w:hideMark/>
          </w:tcPr>
          <w:p w14:paraId="643CF03A"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2,14</w:t>
            </w:r>
          </w:p>
        </w:tc>
        <w:tc>
          <w:tcPr>
            <w:tcW w:w="1240" w:type="dxa"/>
            <w:tcBorders>
              <w:top w:val="nil"/>
              <w:left w:val="nil"/>
              <w:bottom w:val="single" w:sz="4" w:space="0" w:color="auto"/>
              <w:right w:val="single" w:sz="4" w:space="0" w:color="auto"/>
            </w:tcBorders>
            <w:shd w:val="clear" w:color="auto" w:fill="auto"/>
            <w:vAlign w:val="center"/>
            <w:hideMark/>
          </w:tcPr>
          <w:p w14:paraId="10D8BF6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2,14</w:t>
            </w:r>
          </w:p>
        </w:tc>
        <w:tc>
          <w:tcPr>
            <w:tcW w:w="1240" w:type="dxa"/>
            <w:tcBorders>
              <w:top w:val="nil"/>
              <w:left w:val="nil"/>
              <w:bottom w:val="single" w:sz="4" w:space="0" w:color="auto"/>
              <w:right w:val="single" w:sz="4" w:space="0" w:color="auto"/>
            </w:tcBorders>
            <w:shd w:val="clear" w:color="auto" w:fill="auto"/>
            <w:vAlign w:val="center"/>
            <w:hideMark/>
          </w:tcPr>
          <w:p w14:paraId="6633C68E"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2,14</w:t>
            </w:r>
          </w:p>
        </w:tc>
        <w:tc>
          <w:tcPr>
            <w:tcW w:w="1240" w:type="dxa"/>
            <w:tcBorders>
              <w:top w:val="nil"/>
              <w:left w:val="nil"/>
              <w:bottom w:val="single" w:sz="4" w:space="0" w:color="auto"/>
              <w:right w:val="single" w:sz="4" w:space="0" w:color="auto"/>
            </w:tcBorders>
            <w:shd w:val="clear" w:color="auto" w:fill="auto"/>
            <w:vAlign w:val="center"/>
            <w:hideMark/>
          </w:tcPr>
          <w:p w14:paraId="6B55244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2,14</w:t>
            </w:r>
          </w:p>
        </w:tc>
      </w:tr>
      <w:tr w:rsidR="00B20FFB" w:rsidRPr="008B4CEB" w14:paraId="14E8A4A4"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BCB200F"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14:paraId="4A99C91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8C4A245"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A91F0E7"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BD3C4D4"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632DD0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3856DBA5"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77350AF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48F20D74"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08FAFAAE"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1F6F8907"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r>
      <w:tr w:rsidR="00B20FFB" w:rsidRPr="008B4CEB" w14:paraId="6BBBAA26"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C00EBEA"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14:paraId="0A673CAA"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58EF244"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7F0F07F"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147112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E69D6E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D66AF5E"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7627EC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8A58CEE"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21C3FA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0C1F40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r>
      <w:tr w:rsidR="00B20FFB" w:rsidRPr="008B4CEB" w14:paraId="4E50A958"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97B6C71"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Договорная нагрузка потребителей</w:t>
            </w:r>
          </w:p>
        </w:tc>
        <w:tc>
          <w:tcPr>
            <w:tcW w:w="980" w:type="dxa"/>
            <w:tcBorders>
              <w:top w:val="nil"/>
              <w:left w:val="nil"/>
              <w:bottom w:val="single" w:sz="4" w:space="0" w:color="auto"/>
              <w:right w:val="single" w:sz="4" w:space="0" w:color="auto"/>
            </w:tcBorders>
            <w:shd w:val="clear" w:color="auto" w:fill="auto"/>
            <w:vAlign w:val="center"/>
            <w:hideMark/>
          </w:tcPr>
          <w:p w14:paraId="2EFBEF9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224153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D4F3EF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42E7A7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61D1C0A"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1,530</w:t>
            </w:r>
          </w:p>
        </w:tc>
        <w:tc>
          <w:tcPr>
            <w:tcW w:w="1240" w:type="dxa"/>
            <w:tcBorders>
              <w:top w:val="nil"/>
              <w:left w:val="nil"/>
              <w:bottom w:val="single" w:sz="4" w:space="0" w:color="auto"/>
              <w:right w:val="single" w:sz="4" w:space="0" w:color="auto"/>
            </w:tcBorders>
            <w:shd w:val="clear" w:color="auto" w:fill="auto"/>
            <w:vAlign w:val="center"/>
            <w:hideMark/>
          </w:tcPr>
          <w:p w14:paraId="55C9B2A7"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1,530</w:t>
            </w:r>
          </w:p>
        </w:tc>
        <w:tc>
          <w:tcPr>
            <w:tcW w:w="1240" w:type="dxa"/>
            <w:tcBorders>
              <w:top w:val="nil"/>
              <w:left w:val="nil"/>
              <w:bottom w:val="single" w:sz="4" w:space="0" w:color="auto"/>
              <w:right w:val="single" w:sz="4" w:space="0" w:color="auto"/>
            </w:tcBorders>
            <w:shd w:val="clear" w:color="auto" w:fill="auto"/>
            <w:vAlign w:val="center"/>
            <w:hideMark/>
          </w:tcPr>
          <w:p w14:paraId="35D796C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1,530</w:t>
            </w:r>
          </w:p>
        </w:tc>
        <w:tc>
          <w:tcPr>
            <w:tcW w:w="1240" w:type="dxa"/>
            <w:tcBorders>
              <w:top w:val="nil"/>
              <w:left w:val="nil"/>
              <w:bottom w:val="single" w:sz="4" w:space="0" w:color="auto"/>
              <w:right w:val="single" w:sz="4" w:space="0" w:color="auto"/>
            </w:tcBorders>
            <w:shd w:val="clear" w:color="auto" w:fill="auto"/>
            <w:vAlign w:val="center"/>
            <w:hideMark/>
          </w:tcPr>
          <w:p w14:paraId="2AC0D9B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1,530</w:t>
            </w:r>
          </w:p>
        </w:tc>
        <w:tc>
          <w:tcPr>
            <w:tcW w:w="1240" w:type="dxa"/>
            <w:tcBorders>
              <w:top w:val="nil"/>
              <w:left w:val="nil"/>
              <w:bottom w:val="single" w:sz="4" w:space="0" w:color="auto"/>
              <w:right w:val="single" w:sz="4" w:space="0" w:color="auto"/>
            </w:tcBorders>
            <w:shd w:val="clear" w:color="auto" w:fill="auto"/>
            <w:vAlign w:val="center"/>
            <w:hideMark/>
          </w:tcPr>
          <w:p w14:paraId="436C1D0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1,530</w:t>
            </w:r>
          </w:p>
        </w:tc>
        <w:tc>
          <w:tcPr>
            <w:tcW w:w="1240" w:type="dxa"/>
            <w:tcBorders>
              <w:top w:val="nil"/>
              <w:left w:val="nil"/>
              <w:bottom w:val="single" w:sz="4" w:space="0" w:color="auto"/>
              <w:right w:val="single" w:sz="4" w:space="0" w:color="auto"/>
            </w:tcBorders>
            <w:shd w:val="clear" w:color="auto" w:fill="auto"/>
            <w:vAlign w:val="center"/>
            <w:hideMark/>
          </w:tcPr>
          <w:p w14:paraId="25A1E165"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1,530</w:t>
            </w:r>
          </w:p>
        </w:tc>
      </w:tr>
      <w:tr w:rsidR="00B20FFB" w:rsidRPr="008B4CEB" w14:paraId="06D595FC"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77D8404"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Расчетная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14:paraId="753E4845"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1676F75"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82BC707"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27F243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29C650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1,710</w:t>
            </w:r>
          </w:p>
        </w:tc>
        <w:tc>
          <w:tcPr>
            <w:tcW w:w="1240" w:type="dxa"/>
            <w:tcBorders>
              <w:top w:val="nil"/>
              <w:left w:val="nil"/>
              <w:bottom w:val="single" w:sz="4" w:space="0" w:color="auto"/>
              <w:right w:val="single" w:sz="4" w:space="0" w:color="auto"/>
            </w:tcBorders>
            <w:shd w:val="clear" w:color="auto" w:fill="auto"/>
            <w:vAlign w:val="center"/>
            <w:hideMark/>
          </w:tcPr>
          <w:p w14:paraId="54DCE01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1,710</w:t>
            </w:r>
          </w:p>
        </w:tc>
        <w:tc>
          <w:tcPr>
            <w:tcW w:w="1240" w:type="dxa"/>
            <w:tcBorders>
              <w:top w:val="nil"/>
              <w:left w:val="nil"/>
              <w:bottom w:val="single" w:sz="4" w:space="0" w:color="auto"/>
              <w:right w:val="single" w:sz="4" w:space="0" w:color="auto"/>
            </w:tcBorders>
            <w:shd w:val="clear" w:color="auto" w:fill="auto"/>
            <w:vAlign w:val="center"/>
            <w:hideMark/>
          </w:tcPr>
          <w:p w14:paraId="388C9ED4"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1,710</w:t>
            </w:r>
          </w:p>
        </w:tc>
        <w:tc>
          <w:tcPr>
            <w:tcW w:w="1240" w:type="dxa"/>
            <w:tcBorders>
              <w:top w:val="nil"/>
              <w:left w:val="nil"/>
              <w:bottom w:val="single" w:sz="4" w:space="0" w:color="auto"/>
              <w:right w:val="single" w:sz="4" w:space="0" w:color="auto"/>
            </w:tcBorders>
            <w:shd w:val="clear" w:color="auto" w:fill="auto"/>
            <w:vAlign w:val="center"/>
            <w:hideMark/>
          </w:tcPr>
          <w:p w14:paraId="05B5FCC4"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1,710</w:t>
            </w:r>
          </w:p>
        </w:tc>
        <w:tc>
          <w:tcPr>
            <w:tcW w:w="1240" w:type="dxa"/>
            <w:tcBorders>
              <w:top w:val="nil"/>
              <w:left w:val="nil"/>
              <w:bottom w:val="single" w:sz="4" w:space="0" w:color="auto"/>
              <w:right w:val="single" w:sz="4" w:space="0" w:color="auto"/>
            </w:tcBorders>
            <w:shd w:val="clear" w:color="auto" w:fill="auto"/>
            <w:vAlign w:val="center"/>
            <w:hideMark/>
          </w:tcPr>
          <w:p w14:paraId="31AEA53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1,710</w:t>
            </w:r>
          </w:p>
        </w:tc>
        <w:tc>
          <w:tcPr>
            <w:tcW w:w="1240" w:type="dxa"/>
            <w:tcBorders>
              <w:top w:val="nil"/>
              <w:left w:val="nil"/>
              <w:bottom w:val="single" w:sz="4" w:space="0" w:color="auto"/>
              <w:right w:val="single" w:sz="4" w:space="0" w:color="auto"/>
            </w:tcBorders>
            <w:shd w:val="clear" w:color="auto" w:fill="auto"/>
            <w:vAlign w:val="center"/>
            <w:hideMark/>
          </w:tcPr>
          <w:p w14:paraId="14045FA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1,710</w:t>
            </w:r>
          </w:p>
        </w:tc>
      </w:tr>
      <w:tr w:rsidR="00B20FFB" w:rsidRPr="008B4CEB" w14:paraId="7921EC5A"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AE786A4"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2F250DD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B9160F4"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34134A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78EA7FE"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6CF7845"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60459CFF"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69A4C9B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71DC2F1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2707D15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71F5AE05"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r>
      <w:tr w:rsidR="00B20FFB" w:rsidRPr="008B4CEB" w14:paraId="7D50BC07"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5752053"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1965CBB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71453B3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7FCAF7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3E4ABB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69C87D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6E14F0D7"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346853EE"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216893A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43F4238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08032FE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r>
      <w:tr w:rsidR="00B20FFB" w:rsidRPr="008B4CEB" w14:paraId="5104CA96"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D4A4AF6"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lastRenderedPageBreak/>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462A80EE"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7A101D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6CFF3EA"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2CD1FF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24F226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10E8096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30BCDC6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585F3EA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58F4004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23BAD186"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r>
      <w:tr w:rsidR="00B20FFB" w:rsidRPr="008B4CEB" w14:paraId="47D637BA"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FDCAC37"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0FC79E0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78059F5F"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0ABFE7E4"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7F2FCA5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6772C53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3903FB96"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68D77CF6"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2DE1D08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4B0A42E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63B59306"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r>
      <w:tr w:rsidR="00B20FFB" w:rsidRPr="008B4CEB" w14:paraId="1CD91E6C" w14:textId="77777777" w:rsidTr="00D611C4">
        <w:trPr>
          <w:trHeight w:val="300"/>
        </w:trPr>
        <w:tc>
          <w:tcPr>
            <w:tcW w:w="1440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24BFA7" w14:textId="77777777" w:rsidR="00B20FFB" w:rsidRPr="008B4CEB" w:rsidRDefault="00B20FFB" w:rsidP="00D611C4">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Баланс в горячей воде</w:t>
            </w:r>
          </w:p>
        </w:tc>
      </w:tr>
      <w:tr w:rsidR="00B20FFB" w:rsidRPr="008B4CEB" w14:paraId="4A0A7B80"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070C3EA"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1118D675"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0E7EFF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CECB52F"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FEFB49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9F045C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01B27276"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35DDDA0E"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1B0325F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62D4BEF6"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16AEC6BA"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2,15</w:t>
            </w:r>
          </w:p>
        </w:tc>
      </w:tr>
      <w:tr w:rsidR="00B20FFB" w:rsidRPr="008B4CEB" w14:paraId="6F0B555F"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F30C49B"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5CF31F6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607F1D4"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9D53C3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472E61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6F2B6D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585DE4F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2525F036"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3B7D139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48658F1A"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7B2FACF6"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2,15</w:t>
            </w:r>
          </w:p>
        </w:tc>
      </w:tr>
      <w:tr w:rsidR="00B20FFB" w:rsidRPr="008B4CEB" w14:paraId="1CE4CD81"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0D70F08"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14:paraId="7568609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404DC9D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345CA7A"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7755DB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C994CE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0287B2A"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C0998AE"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7331B5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EAB949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7705E77"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r>
      <w:tr w:rsidR="00B20FFB" w:rsidRPr="008B4CEB" w14:paraId="0205D3A2"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0AC9247"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14:paraId="47745B0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5D5D07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6AB882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D92091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674A767"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14:paraId="2446FCA7"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14:paraId="52574B2A"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14:paraId="79EB627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14:paraId="562CA79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14:paraId="0A267FE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0,01</w:t>
            </w:r>
          </w:p>
        </w:tc>
      </w:tr>
      <w:tr w:rsidR="00B20FFB" w:rsidRPr="008B4CEB" w14:paraId="69C94BF7"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49493FE"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14:paraId="42FE3C36"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E58B24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BBCB67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1B00D0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9F0A8A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2,14</w:t>
            </w:r>
          </w:p>
        </w:tc>
        <w:tc>
          <w:tcPr>
            <w:tcW w:w="1240" w:type="dxa"/>
            <w:tcBorders>
              <w:top w:val="nil"/>
              <w:left w:val="nil"/>
              <w:bottom w:val="single" w:sz="4" w:space="0" w:color="auto"/>
              <w:right w:val="single" w:sz="4" w:space="0" w:color="auto"/>
            </w:tcBorders>
            <w:shd w:val="clear" w:color="auto" w:fill="auto"/>
            <w:vAlign w:val="center"/>
            <w:hideMark/>
          </w:tcPr>
          <w:p w14:paraId="3083B43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2,14</w:t>
            </w:r>
          </w:p>
        </w:tc>
        <w:tc>
          <w:tcPr>
            <w:tcW w:w="1240" w:type="dxa"/>
            <w:tcBorders>
              <w:top w:val="nil"/>
              <w:left w:val="nil"/>
              <w:bottom w:val="single" w:sz="4" w:space="0" w:color="auto"/>
              <w:right w:val="single" w:sz="4" w:space="0" w:color="auto"/>
            </w:tcBorders>
            <w:shd w:val="clear" w:color="auto" w:fill="auto"/>
            <w:vAlign w:val="center"/>
            <w:hideMark/>
          </w:tcPr>
          <w:p w14:paraId="47A6554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2,14</w:t>
            </w:r>
          </w:p>
        </w:tc>
        <w:tc>
          <w:tcPr>
            <w:tcW w:w="1240" w:type="dxa"/>
            <w:tcBorders>
              <w:top w:val="nil"/>
              <w:left w:val="nil"/>
              <w:bottom w:val="single" w:sz="4" w:space="0" w:color="auto"/>
              <w:right w:val="single" w:sz="4" w:space="0" w:color="auto"/>
            </w:tcBorders>
            <w:shd w:val="clear" w:color="auto" w:fill="auto"/>
            <w:vAlign w:val="center"/>
            <w:hideMark/>
          </w:tcPr>
          <w:p w14:paraId="5321C1A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2,14</w:t>
            </w:r>
          </w:p>
        </w:tc>
        <w:tc>
          <w:tcPr>
            <w:tcW w:w="1240" w:type="dxa"/>
            <w:tcBorders>
              <w:top w:val="nil"/>
              <w:left w:val="nil"/>
              <w:bottom w:val="single" w:sz="4" w:space="0" w:color="auto"/>
              <w:right w:val="single" w:sz="4" w:space="0" w:color="auto"/>
            </w:tcBorders>
            <w:shd w:val="clear" w:color="auto" w:fill="auto"/>
            <w:vAlign w:val="center"/>
            <w:hideMark/>
          </w:tcPr>
          <w:p w14:paraId="510F2D76"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2,14</w:t>
            </w:r>
          </w:p>
        </w:tc>
        <w:tc>
          <w:tcPr>
            <w:tcW w:w="1240" w:type="dxa"/>
            <w:tcBorders>
              <w:top w:val="nil"/>
              <w:left w:val="nil"/>
              <w:bottom w:val="single" w:sz="4" w:space="0" w:color="auto"/>
              <w:right w:val="single" w:sz="4" w:space="0" w:color="auto"/>
            </w:tcBorders>
            <w:shd w:val="clear" w:color="auto" w:fill="auto"/>
            <w:vAlign w:val="center"/>
            <w:hideMark/>
          </w:tcPr>
          <w:p w14:paraId="4E4FE32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2,14</w:t>
            </w:r>
          </w:p>
        </w:tc>
      </w:tr>
      <w:tr w:rsidR="00B20FFB" w:rsidRPr="008B4CEB" w14:paraId="37E0F954"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A7440E8"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14:paraId="08EAFFFE"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A6B627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4ADCCC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A9665D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6CE61C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468A7D6A"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49FA2F16"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1DED483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32F75A8A"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565938B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r>
      <w:tr w:rsidR="00B20FFB" w:rsidRPr="008B4CEB" w14:paraId="34862BDE"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CC9DE3C"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14:paraId="775F920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87184B6"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5FD0B44"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7A5FEA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6281DE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C10AFF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73A75C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8C5739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9EF4975"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BE1E7C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r>
      <w:tr w:rsidR="00B20FFB" w:rsidRPr="008B4CEB" w14:paraId="620AF2D0"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A4DA450"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Договорная присоединенная тепловая нагрузка</w:t>
            </w:r>
          </w:p>
        </w:tc>
        <w:tc>
          <w:tcPr>
            <w:tcW w:w="980" w:type="dxa"/>
            <w:tcBorders>
              <w:top w:val="nil"/>
              <w:left w:val="nil"/>
              <w:bottom w:val="single" w:sz="4" w:space="0" w:color="auto"/>
              <w:right w:val="single" w:sz="4" w:space="0" w:color="auto"/>
            </w:tcBorders>
            <w:shd w:val="clear" w:color="auto" w:fill="auto"/>
            <w:vAlign w:val="center"/>
            <w:hideMark/>
          </w:tcPr>
          <w:p w14:paraId="2FA5618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69BA1C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B9952E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40EA0C4"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03A5D2A"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1,530</w:t>
            </w:r>
          </w:p>
        </w:tc>
        <w:tc>
          <w:tcPr>
            <w:tcW w:w="1240" w:type="dxa"/>
            <w:tcBorders>
              <w:top w:val="nil"/>
              <w:left w:val="nil"/>
              <w:bottom w:val="single" w:sz="4" w:space="0" w:color="auto"/>
              <w:right w:val="single" w:sz="4" w:space="0" w:color="auto"/>
            </w:tcBorders>
            <w:shd w:val="clear" w:color="auto" w:fill="auto"/>
            <w:vAlign w:val="center"/>
            <w:hideMark/>
          </w:tcPr>
          <w:p w14:paraId="6A14E58E"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1,530</w:t>
            </w:r>
          </w:p>
        </w:tc>
        <w:tc>
          <w:tcPr>
            <w:tcW w:w="1240" w:type="dxa"/>
            <w:tcBorders>
              <w:top w:val="nil"/>
              <w:left w:val="nil"/>
              <w:bottom w:val="single" w:sz="4" w:space="0" w:color="auto"/>
              <w:right w:val="single" w:sz="4" w:space="0" w:color="auto"/>
            </w:tcBorders>
            <w:shd w:val="clear" w:color="auto" w:fill="auto"/>
            <w:vAlign w:val="center"/>
            <w:hideMark/>
          </w:tcPr>
          <w:p w14:paraId="3EB7557F"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1,530</w:t>
            </w:r>
          </w:p>
        </w:tc>
        <w:tc>
          <w:tcPr>
            <w:tcW w:w="1240" w:type="dxa"/>
            <w:tcBorders>
              <w:top w:val="nil"/>
              <w:left w:val="nil"/>
              <w:bottom w:val="single" w:sz="4" w:space="0" w:color="auto"/>
              <w:right w:val="single" w:sz="4" w:space="0" w:color="auto"/>
            </w:tcBorders>
            <w:shd w:val="clear" w:color="auto" w:fill="auto"/>
            <w:vAlign w:val="center"/>
            <w:hideMark/>
          </w:tcPr>
          <w:p w14:paraId="1A57CBF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1,530</w:t>
            </w:r>
          </w:p>
        </w:tc>
        <w:tc>
          <w:tcPr>
            <w:tcW w:w="1240" w:type="dxa"/>
            <w:tcBorders>
              <w:top w:val="nil"/>
              <w:left w:val="nil"/>
              <w:bottom w:val="single" w:sz="4" w:space="0" w:color="auto"/>
              <w:right w:val="single" w:sz="4" w:space="0" w:color="auto"/>
            </w:tcBorders>
            <w:shd w:val="clear" w:color="auto" w:fill="auto"/>
            <w:vAlign w:val="center"/>
            <w:hideMark/>
          </w:tcPr>
          <w:p w14:paraId="3538B2F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1,530</w:t>
            </w:r>
          </w:p>
        </w:tc>
        <w:tc>
          <w:tcPr>
            <w:tcW w:w="1240" w:type="dxa"/>
            <w:tcBorders>
              <w:top w:val="nil"/>
              <w:left w:val="nil"/>
              <w:bottom w:val="single" w:sz="4" w:space="0" w:color="auto"/>
              <w:right w:val="single" w:sz="4" w:space="0" w:color="auto"/>
            </w:tcBorders>
            <w:shd w:val="clear" w:color="auto" w:fill="auto"/>
            <w:vAlign w:val="center"/>
            <w:hideMark/>
          </w:tcPr>
          <w:p w14:paraId="5B36D80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1,530</w:t>
            </w:r>
          </w:p>
        </w:tc>
      </w:tr>
      <w:tr w:rsidR="00B20FFB" w:rsidRPr="008B4CEB" w14:paraId="35FE027F"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9120714"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23A66B3A"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26C453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EA760AF"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6350B65"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C02D1C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1,472</w:t>
            </w:r>
          </w:p>
        </w:tc>
        <w:tc>
          <w:tcPr>
            <w:tcW w:w="1240" w:type="dxa"/>
            <w:tcBorders>
              <w:top w:val="nil"/>
              <w:left w:val="nil"/>
              <w:bottom w:val="single" w:sz="4" w:space="0" w:color="auto"/>
              <w:right w:val="single" w:sz="4" w:space="0" w:color="auto"/>
            </w:tcBorders>
            <w:shd w:val="clear" w:color="auto" w:fill="auto"/>
            <w:vAlign w:val="center"/>
            <w:hideMark/>
          </w:tcPr>
          <w:p w14:paraId="53374A1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1,472</w:t>
            </w:r>
          </w:p>
        </w:tc>
        <w:tc>
          <w:tcPr>
            <w:tcW w:w="1240" w:type="dxa"/>
            <w:tcBorders>
              <w:top w:val="nil"/>
              <w:left w:val="nil"/>
              <w:bottom w:val="single" w:sz="4" w:space="0" w:color="auto"/>
              <w:right w:val="single" w:sz="4" w:space="0" w:color="auto"/>
            </w:tcBorders>
            <w:shd w:val="clear" w:color="auto" w:fill="auto"/>
            <w:vAlign w:val="center"/>
            <w:hideMark/>
          </w:tcPr>
          <w:p w14:paraId="0B230D8F"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1,472</w:t>
            </w:r>
          </w:p>
        </w:tc>
        <w:tc>
          <w:tcPr>
            <w:tcW w:w="1240" w:type="dxa"/>
            <w:tcBorders>
              <w:top w:val="nil"/>
              <w:left w:val="nil"/>
              <w:bottom w:val="single" w:sz="4" w:space="0" w:color="auto"/>
              <w:right w:val="single" w:sz="4" w:space="0" w:color="auto"/>
            </w:tcBorders>
            <w:shd w:val="clear" w:color="auto" w:fill="auto"/>
            <w:vAlign w:val="center"/>
            <w:hideMark/>
          </w:tcPr>
          <w:p w14:paraId="5ACBE45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1,472</w:t>
            </w:r>
          </w:p>
        </w:tc>
        <w:tc>
          <w:tcPr>
            <w:tcW w:w="1240" w:type="dxa"/>
            <w:tcBorders>
              <w:top w:val="nil"/>
              <w:left w:val="nil"/>
              <w:bottom w:val="single" w:sz="4" w:space="0" w:color="auto"/>
              <w:right w:val="single" w:sz="4" w:space="0" w:color="auto"/>
            </w:tcBorders>
            <w:shd w:val="clear" w:color="auto" w:fill="auto"/>
            <w:vAlign w:val="center"/>
            <w:hideMark/>
          </w:tcPr>
          <w:p w14:paraId="5B02C83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1,472</w:t>
            </w:r>
          </w:p>
        </w:tc>
        <w:tc>
          <w:tcPr>
            <w:tcW w:w="1240" w:type="dxa"/>
            <w:tcBorders>
              <w:top w:val="nil"/>
              <w:left w:val="nil"/>
              <w:bottom w:val="single" w:sz="4" w:space="0" w:color="auto"/>
              <w:right w:val="single" w:sz="4" w:space="0" w:color="auto"/>
            </w:tcBorders>
            <w:shd w:val="clear" w:color="auto" w:fill="auto"/>
            <w:vAlign w:val="center"/>
            <w:hideMark/>
          </w:tcPr>
          <w:p w14:paraId="14C71F07"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1,472</w:t>
            </w:r>
          </w:p>
        </w:tc>
      </w:tr>
      <w:tr w:rsidR="00B20FFB" w:rsidRPr="008B4CEB" w14:paraId="44257899" w14:textId="77777777" w:rsidTr="00D611C4">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CB28964"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lastRenderedPageBreak/>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184DB79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888016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4ABA4F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7E36C3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ABB82CE"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0,059</w:t>
            </w:r>
          </w:p>
        </w:tc>
        <w:tc>
          <w:tcPr>
            <w:tcW w:w="1240" w:type="dxa"/>
            <w:tcBorders>
              <w:top w:val="nil"/>
              <w:left w:val="nil"/>
              <w:bottom w:val="single" w:sz="4" w:space="0" w:color="auto"/>
              <w:right w:val="single" w:sz="4" w:space="0" w:color="auto"/>
            </w:tcBorders>
            <w:shd w:val="clear" w:color="auto" w:fill="auto"/>
            <w:vAlign w:val="center"/>
            <w:hideMark/>
          </w:tcPr>
          <w:p w14:paraId="5695BFDF"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0,059</w:t>
            </w:r>
          </w:p>
        </w:tc>
        <w:tc>
          <w:tcPr>
            <w:tcW w:w="1240" w:type="dxa"/>
            <w:tcBorders>
              <w:top w:val="nil"/>
              <w:left w:val="nil"/>
              <w:bottom w:val="single" w:sz="4" w:space="0" w:color="auto"/>
              <w:right w:val="single" w:sz="4" w:space="0" w:color="auto"/>
            </w:tcBorders>
            <w:shd w:val="clear" w:color="auto" w:fill="auto"/>
            <w:vAlign w:val="center"/>
            <w:hideMark/>
          </w:tcPr>
          <w:p w14:paraId="49EEC034"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0,059</w:t>
            </w:r>
          </w:p>
        </w:tc>
        <w:tc>
          <w:tcPr>
            <w:tcW w:w="1240" w:type="dxa"/>
            <w:tcBorders>
              <w:top w:val="nil"/>
              <w:left w:val="nil"/>
              <w:bottom w:val="single" w:sz="4" w:space="0" w:color="auto"/>
              <w:right w:val="single" w:sz="4" w:space="0" w:color="auto"/>
            </w:tcBorders>
            <w:shd w:val="clear" w:color="auto" w:fill="auto"/>
            <w:vAlign w:val="center"/>
            <w:hideMark/>
          </w:tcPr>
          <w:p w14:paraId="67505DD6"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0,059</w:t>
            </w:r>
          </w:p>
        </w:tc>
        <w:tc>
          <w:tcPr>
            <w:tcW w:w="1240" w:type="dxa"/>
            <w:tcBorders>
              <w:top w:val="nil"/>
              <w:left w:val="nil"/>
              <w:bottom w:val="single" w:sz="4" w:space="0" w:color="auto"/>
              <w:right w:val="single" w:sz="4" w:space="0" w:color="auto"/>
            </w:tcBorders>
            <w:shd w:val="clear" w:color="auto" w:fill="auto"/>
            <w:vAlign w:val="center"/>
            <w:hideMark/>
          </w:tcPr>
          <w:p w14:paraId="112CB78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0,059</w:t>
            </w:r>
          </w:p>
        </w:tc>
        <w:tc>
          <w:tcPr>
            <w:tcW w:w="1240" w:type="dxa"/>
            <w:tcBorders>
              <w:top w:val="nil"/>
              <w:left w:val="nil"/>
              <w:bottom w:val="single" w:sz="4" w:space="0" w:color="auto"/>
              <w:right w:val="single" w:sz="4" w:space="0" w:color="auto"/>
            </w:tcBorders>
            <w:shd w:val="clear" w:color="auto" w:fill="auto"/>
            <w:vAlign w:val="center"/>
            <w:hideMark/>
          </w:tcPr>
          <w:p w14:paraId="7B88A4C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0,059</w:t>
            </w:r>
          </w:p>
        </w:tc>
      </w:tr>
      <w:tr w:rsidR="00B20FFB" w:rsidRPr="008B4CEB" w14:paraId="41A619AF"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C90626A"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а) прирост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14:paraId="7A1C7EB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236C07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981C0A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1C8044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1591AB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261DEA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FA7A23A"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D078B0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56E459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26FAF54"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r>
      <w:tr w:rsidR="00B20FFB" w:rsidRPr="008B4CEB" w14:paraId="48D81158"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C342545"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1786819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E272AB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F9DAD27"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F089DB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8983D1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36B941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11DD555"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08DEB95"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F93747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6E7E20E"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r>
      <w:tr w:rsidR="00B20FFB" w:rsidRPr="008B4CEB" w14:paraId="3FB7A033" w14:textId="77777777" w:rsidTr="00D611C4">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41E4A24"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390F138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26C203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91BD9F5"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C8563E6"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456248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7C33A5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7A0D38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FE07C7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2131267"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0B5F65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r>
      <w:tr w:rsidR="00B20FFB" w:rsidRPr="008B4CEB" w14:paraId="1A1CBBB4"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2899A66"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б) убыль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14:paraId="73F4F4A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75B5E7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7443FC5"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04F2D0E"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880264F"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74A95B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35D8C3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6D9809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127BDF6"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CAF3F4F"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r>
      <w:tr w:rsidR="00B20FFB" w:rsidRPr="008B4CEB" w14:paraId="5D48E050"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B59AD19"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1A528794"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B27F707"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73CC59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1745FF5"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89225D4"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9C1F82E"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15ABF1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161F95F"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6A8A2C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E7A84E4"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r>
      <w:tr w:rsidR="00B20FFB" w:rsidRPr="008B4CEB" w14:paraId="409A57F1" w14:textId="77777777" w:rsidTr="00D611C4">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FD253D3"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52E69BA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3EEDD0A"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DA2B46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5EECEDE"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5830E7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FCFA435"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BDB541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8356066"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2C020DE"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FB9A92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r>
      <w:tr w:rsidR="00B20FFB" w:rsidRPr="008B4CEB" w14:paraId="52567DB7"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C2C8340"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Расчетная тепловая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14:paraId="52B4321F"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5F3C37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39EEE9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3341DCE"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168207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1,710</w:t>
            </w:r>
          </w:p>
        </w:tc>
        <w:tc>
          <w:tcPr>
            <w:tcW w:w="1240" w:type="dxa"/>
            <w:tcBorders>
              <w:top w:val="nil"/>
              <w:left w:val="nil"/>
              <w:bottom w:val="single" w:sz="4" w:space="0" w:color="auto"/>
              <w:right w:val="single" w:sz="4" w:space="0" w:color="auto"/>
            </w:tcBorders>
            <w:shd w:val="clear" w:color="auto" w:fill="auto"/>
            <w:vAlign w:val="center"/>
            <w:hideMark/>
          </w:tcPr>
          <w:p w14:paraId="22B2F4D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1,710</w:t>
            </w:r>
          </w:p>
        </w:tc>
        <w:tc>
          <w:tcPr>
            <w:tcW w:w="1240" w:type="dxa"/>
            <w:tcBorders>
              <w:top w:val="nil"/>
              <w:left w:val="nil"/>
              <w:bottom w:val="single" w:sz="4" w:space="0" w:color="auto"/>
              <w:right w:val="single" w:sz="4" w:space="0" w:color="auto"/>
            </w:tcBorders>
            <w:shd w:val="clear" w:color="auto" w:fill="auto"/>
            <w:vAlign w:val="center"/>
            <w:hideMark/>
          </w:tcPr>
          <w:p w14:paraId="46669924"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1,710</w:t>
            </w:r>
          </w:p>
        </w:tc>
        <w:tc>
          <w:tcPr>
            <w:tcW w:w="1240" w:type="dxa"/>
            <w:tcBorders>
              <w:top w:val="nil"/>
              <w:left w:val="nil"/>
              <w:bottom w:val="single" w:sz="4" w:space="0" w:color="auto"/>
              <w:right w:val="single" w:sz="4" w:space="0" w:color="auto"/>
            </w:tcBorders>
            <w:shd w:val="clear" w:color="auto" w:fill="auto"/>
            <w:vAlign w:val="center"/>
            <w:hideMark/>
          </w:tcPr>
          <w:p w14:paraId="690DE227"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1,710</w:t>
            </w:r>
          </w:p>
        </w:tc>
        <w:tc>
          <w:tcPr>
            <w:tcW w:w="1240" w:type="dxa"/>
            <w:tcBorders>
              <w:top w:val="nil"/>
              <w:left w:val="nil"/>
              <w:bottom w:val="single" w:sz="4" w:space="0" w:color="auto"/>
              <w:right w:val="single" w:sz="4" w:space="0" w:color="auto"/>
            </w:tcBorders>
            <w:shd w:val="clear" w:color="auto" w:fill="auto"/>
            <w:vAlign w:val="center"/>
            <w:hideMark/>
          </w:tcPr>
          <w:p w14:paraId="54A9D77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1,710</w:t>
            </w:r>
          </w:p>
        </w:tc>
        <w:tc>
          <w:tcPr>
            <w:tcW w:w="1240" w:type="dxa"/>
            <w:tcBorders>
              <w:top w:val="nil"/>
              <w:left w:val="nil"/>
              <w:bottom w:val="single" w:sz="4" w:space="0" w:color="auto"/>
              <w:right w:val="single" w:sz="4" w:space="0" w:color="auto"/>
            </w:tcBorders>
            <w:shd w:val="clear" w:color="auto" w:fill="auto"/>
            <w:vAlign w:val="center"/>
            <w:hideMark/>
          </w:tcPr>
          <w:p w14:paraId="12BC069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1,710</w:t>
            </w:r>
          </w:p>
        </w:tc>
      </w:tr>
      <w:tr w:rsidR="00B20FFB" w:rsidRPr="008B4CEB" w14:paraId="36D561B3"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B21B6A9"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376961CA"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0D9478A"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A9A6C14"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130E0CE"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B2D18C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1,472</w:t>
            </w:r>
          </w:p>
        </w:tc>
        <w:tc>
          <w:tcPr>
            <w:tcW w:w="1240" w:type="dxa"/>
            <w:tcBorders>
              <w:top w:val="nil"/>
              <w:left w:val="nil"/>
              <w:bottom w:val="single" w:sz="4" w:space="0" w:color="auto"/>
              <w:right w:val="single" w:sz="4" w:space="0" w:color="auto"/>
            </w:tcBorders>
            <w:shd w:val="clear" w:color="auto" w:fill="auto"/>
            <w:vAlign w:val="center"/>
            <w:hideMark/>
          </w:tcPr>
          <w:p w14:paraId="7C1B566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1,472</w:t>
            </w:r>
          </w:p>
        </w:tc>
        <w:tc>
          <w:tcPr>
            <w:tcW w:w="1240" w:type="dxa"/>
            <w:tcBorders>
              <w:top w:val="nil"/>
              <w:left w:val="nil"/>
              <w:bottom w:val="single" w:sz="4" w:space="0" w:color="auto"/>
              <w:right w:val="single" w:sz="4" w:space="0" w:color="auto"/>
            </w:tcBorders>
            <w:shd w:val="clear" w:color="auto" w:fill="auto"/>
            <w:vAlign w:val="center"/>
            <w:hideMark/>
          </w:tcPr>
          <w:p w14:paraId="3FCE0F9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1,472</w:t>
            </w:r>
          </w:p>
        </w:tc>
        <w:tc>
          <w:tcPr>
            <w:tcW w:w="1240" w:type="dxa"/>
            <w:tcBorders>
              <w:top w:val="nil"/>
              <w:left w:val="nil"/>
              <w:bottom w:val="single" w:sz="4" w:space="0" w:color="auto"/>
              <w:right w:val="single" w:sz="4" w:space="0" w:color="auto"/>
            </w:tcBorders>
            <w:shd w:val="clear" w:color="auto" w:fill="auto"/>
            <w:vAlign w:val="center"/>
            <w:hideMark/>
          </w:tcPr>
          <w:p w14:paraId="5F392F55"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1,472</w:t>
            </w:r>
          </w:p>
        </w:tc>
        <w:tc>
          <w:tcPr>
            <w:tcW w:w="1240" w:type="dxa"/>
            <w:tcBorders>
              <w:top w:val="nil"/>
              <w:left w:val="nil"/>
              <w:bottom w:val="single" w:sz="4" w:space="0" w:color="auto"/>
              <w:right w:val="single" w:sz="4" w:space="0" w:color="auto"/>
            </w:tcBorders>
            <w:shd w:val="clear" w:color="auto" w:fill="auto"/>
            <w:vAlign w:val="center"/>
            <w:hideMark/>
          </w:tcPr>
          <w:p w14:paraId="2FD9A60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1,472</w:t>
            </w:r>
          </w:p>
        </w:tc>
        <w:tc>
          <w:tcPr>
            <w:tcW w:w="1240" w:type="dxa"/>
            <w:tcBorders>
              <w:top w:val="nil"/>
              <w:left w:val="nil"/>
              <w:bottom w:val="single" w:sz="4" w:space="0" w:color="auto"/>
              <w:right w:val="single" w:sz="4" w:space="0" w:color="auto"/>
            </w:tcBorders>
            <w:shd w:val="clear" w:color="auto" w:fill="auto"/>
            <w:vAlign w:val="center"/>
            <w:hideMark/>
          </w:tcPr>
          <w:p w14:paraId="4BC3EFDA"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1,472</w:t>
            </w:r>
          </w:p>
        </w:tc>
      </w:tr>
      <w:tr w:rsidR="00B20FFB" w:rsidRPr="008B4CEB" w14:paraId="467BDE54" w14:textId="77777777" w:rsidTr="00D611C4">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311F242"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5287ACD6"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9FE65EF"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F9953A5"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82AC844"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C51C52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0,059</w:t>
            </w:r>
          </w:p>
        </w:tc>
        <w:tc>
          <w:tcPr>
            <w:tcW w:w="1240" w:type="dxa"/>
            <w:tcBorders>
              <w:top w:val="nil"/>
              <w:left w:val="nil"/>
              <w:bottom w:val="single" w:sz="4" w:space="0" w:color="auto"/>
              <w:right w:val="single" w:sz="4" w:space="0" w:color="auto"/>
            </w:tcBorders>
            <w:shd w:val="clear" w:color="auto" w:fill="auto"/>
            <w:vAlign w:val="center"/>
            <w:hideMark/>
          </w:tcPr>
          <w:p w14:paraId="7804301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0,059</w:t>
            </w:r>
          </w:p>
        </w:tc>
        <w:tc>
          <w:tcPr>
            <w:tcW w:w="1240" w:type="dxa"/>
            <w:tcBorders>
              <w:top w:val="nil"/>
              <w:left w:val="nil"/>
              <w:bottom w:val="single" w:sz="4" w:space="0" w:color="auto"/>
              <w:right w:val="single" w:sz="4" w:space="0" w:color="auto"/>
            </w:tcBorders>
            <w:shd w:val="clear" w:color="auto" w:fill="auto"/>
            <w:vAlign w:val="center"/>
            <w:hideMark/>
          </w:tcPr>
          <w:p w14:paraId="53B5EFE5"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0,059</w:t>
            </w:r>
          </w:p>
        </w:tc>
        <w:tc>
          <w:tcPr>
            <w:tcW w:w="1240" w:type="dxa"/>
            <w:tcBorders>
              <w:top w:val="nil"/>
              <w:left w:val="nil"/>
              <w:bottom w:val="single" w:sz="4" w:space="0" w:color="auto"/>
              <w:right w:val="single" w:sz="4" w:space="0" w:color="auto"/>
            </w:tcBorders>
            <w:shd w:val="clear" w:color="auto" w:fill="auto"/>
            <w:vAlign w:val="center"/>
            <w:hideMark/>
          </w:tcPr>
          <w:p w14:paraId="05C102AE"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0,059</w:t>
            </w:r>
          </w:p>
        </w:tc>
        <w:tc>
          <w:tcPr>
            <w:tcW w:w="1240" w:type="dxa"/>
            <w:tcBorders>
              <w:top w:val="nil"/>
              <w:left w:val="nil"/>
              <w:bottom w:val="single" w:sz="4" w:space="0" w:color="auto"/>
              <w:right w:val="single" w:sz="4" w:space="0" w:color="auto"/>
            </w:tcBorders>
            <w:shd w:val="clear" w:color="auto" w:fill="auto"/>
            <w:vAlign w:val="center"/>
            <w:hideMark/>
          </w:tcPr>
          <w:p w14:paraId="5890828F"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0,059</w:t>
            </w:r>
          </w:p>
        </w:tc>
        <w:tc>
          <w:tcPr>
            <w:tcW w:w="1240" w:type="dxa"/>
            <w:tcBorders>
              <w:top w:val="nil"/>
              <w:left w:val="nil"/>
              <w:bottom w:val="single" w:sz="4" w:space="0" w:color="auto"/>
              <w:right w:val="single" w:sz="4" w:space="0" w:color="auto"/>
            </w:tcBorders>
            <w:shd w:val="clear" w:color="auto" w:fill="auto"/>
            <w:vAlign w:val="center"/>
            <w:hideMark/>
          </w:tcPr>
          <w:p w14:paraId="3AED8E6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0,059</w:t>
            </w:r>
          </w:p>
        </w:tc>
      </w:tr>
      <w:tr w:rsidR="00B20FFB" w:rsidRPr="008B4CEB" w14:paraId="3ADE3F8F" w14:textId="77777777" w:rsidTr="00D611C4">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90D141C"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потери в сети</w:t>
            </w:r>
          </w:p>
        </w:tc>
        <w:tc>
          <w:tcPr>
            <w:tcW w:w="980" w:type="dxa"/>
            <w:tcBorders>
              <w:top w:val="nil"/>
              <w:left w:val="nil"/>
              <w:bottom w:val="single" w:sz="4" w:space="0" w:color="auto"/>
              <w:right w:val="single" w:sz="4" w:space="0" w:color="auto"/>
            </w:tcBorders>
            <w:shd w:val="clear" w:color="auto" w:fill="auto"/>
            <w:vAlign w:val="center"/>
            <w:hideMark/>
          </w:tcPr>
          <w:p w14:paraId="25C9369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340E09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AF55D4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208EEE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BC2A40E"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751CA27F"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6692D44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29E58DA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66789A9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3BD0231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r>
      <w:tr w:rsidR="00B20FFB" w:rsidRPr="008B4CEB" w14:paraId="3EB67B25"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B391881"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586DF89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DE75A4F"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F802FCF"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3B7115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121C55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179BBEF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4CFA045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2E84513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252BC6BA"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1B73A61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r>
      <w:tr w:rsidR="00B20FFB" w:rsidRPr="008B4CEB" w14:paraId="6E24E7E8"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99F1148"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6666E50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146C15EE"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19218A4"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CC8028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014C7D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08422BD7"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6D98903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10E0DE1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1DB562B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5299B796"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r>
      <w:tr w:rsidR="00B20FFB" w:rsidRPr="008B4CEB" w14:paraId="127CDA2D"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8E19722"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216FC3E7"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7BB328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38D8AE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816AC6A"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8E138F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43527EF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4EDDCEE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2E565EF6"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4285D94F"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23EE92A7"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r>
      <w:tr w:rsidR="00B20FFB" w:rsidRPr="008B4CEB" w14:paraId="6006B66B"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ACAAB17"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lastRenderedPageBreak/>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2C127AC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5BFD13EF"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6F2AA64"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67F8DC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66DED46"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123446E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7A91201F"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2C8A506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513B651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6EA23636"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r>
    </w:tbl>
    <w:p w14:paraId="7C9109FF" w14:textId="77777777" w:rsidR="00B20FFB" w:rsidRDefault="00B20FFB" w:rsidP="00B20FFB"/>
    <w:p w14:paraId="633987C0" w14:textId="77777777" w:rsidR="00B20FFB" w:rsidRDefault="00B20FFB" w:rsidP="00B20FFB">
      <w:pPr>
        <w:pStyle w:val="a4"/>
        <w:keepNext/>
      </w:pPr>
      <w:bookmarkStart w:id="75" w:name="_Toc90132849"/>
      <w:r>
        <w:t xml:space="preserve">Таблица </w:t>
      </w:r>
      <w:r w:rsidR="00D1632D">
        <w:fldChar w:fldCharType="begin"/>
      </w:r>
      <w:r w:rsidR="0055658D">
        <w:instrText xml:space="preserve"> SEQ Таблица \* ARABIC </w:instrText>
      </w:r>
      <w:r w:rsidR="00D1632D">
        <w:fldChar w:fldCharType="separate"/>
      </w:r>
      <w:r w:rsidR="006025C0">
        <w:rPr>
          <w:noProof/>
        </w:rPr>
        <w:t>52</w:t>
      </w:r>
      <w:r w:rsidR="00D1632D">
        <w:rPr>
          <w:noProof/>
        </w:rPr>
        <w:fldChar w:fldCharType="end"/>
      </w:r>
      <w:r>
        <w:t>. Перспективный баланс тепловой мощности н</w:t>
      </w:r>
      <w:r w:rsidRPr="008B4CEB">
        <w:t xml:space="preserve">овой котельной </w:t>
      </w:r>
      <w:r w:rsidR="000C7BFF">
        <w:t>БМГК-1 (ЦТП-</w:t>
      </w:r>
      <w:r w:rsidRPr="00B20FFB">
        <w:t>8б) в зоне действия</w:t>
      </w:r>
      <w:r w:rsidRPr="008B4CEB">
        <w:t xml:space="preserve"> ООО "ТГК-1", </w:t>
      </w:r>
      <w:r>
        <w:t>сценарий 3</w:t>
      </w:r>
      <w:bookmarkEnd w:id="75"/>
    </w:p>
    <w:tbl>
      <w:tblPr>
        <w:tblW w:w="14400" w:type="dxa"/>
        <w:tblInd w:w="93" w:type="dxa"/>
        <w:tblLook w:val="04A0" w:firstRow="1" w:lastRow="0" w:firstColumn="1" w:lastColumn="0" w:noHBand="0" w:noVBand="1"/>
      </w:tblPr>
      <w:tblGrid>
        <w:gridCol w:w="2260"/>
        <w:gridCol w:w="980"/>
        <w:gridCol w:w="1240"/>
        <w:gridCol w:w="1240"/>
        <w:gridCol w:w="1240"/>
        <w:gridCol w:w="1240"/>
        <w:gridCol w:w="1240"/>
        <w:gridCol w:w="1240"/>
        <w:gridCol w:w="1240"/>
        <w:gridCol w:w="1240"/>
        <w:gridCol w:w="1240"/>
      </w:tblGrid>
      <w:tr w:rsidR="00B20FFB" w:rsidRPr="008B4CEB" w14:paraId="70FE459E" w14:textId="77777777" w:rsidTr="00D611C4">
        <w:trPr>
          <w:trHeight w:val="600"/>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9C45E" w14:textId="77777777" w:rsidR="00B20FFB" w:rsidRPr="008B4CEB" w:rsidRDefault="00B20FFB" w:rsidP="00D611C4">
            <w:pPr>
              <w:spacing w:after="0" w:line="240" w:lineRule="auto"/>
              <w:rPr>
                <w:rFonts w:eastAsia="Times New Roman" w:cs="Arial"/>
                <w:b/>
                <w:bCs/>
                <w:color w:val="000000"/>
                <w:lang w:eastAsia="ru-RU"/>
              </w:rPr>
            </w:pPr>
            <w:r w:rsidRPr="008B4CEB">
              <w:rPr>
                <w:rFonts w:eastAsia="Times New Roman" w:cs="Arial"/>
                <w:b/>
                <w:bCs/>
                <w:color w:val="000000"/>
                <w:lang w:eastAsia="ru-RU"/>
              </w:rPr>
              <w:t>Показатель</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448F080A" w14:textId="77777777" w:rsidR="00B20FFB" w:rsidRPr="008B4CEB" w:rsidRDefault="00B20FFB" w:rsidP="00D611C4">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Ед. изм.</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3E3442D2" w14:textId="77777777" w:rsidR="00B20FFB" w:rsidRPr="008B4CEB" w:rsidRDefault="00B20FFB" w:rsidP="00D611C4">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2020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75F44E4C" w14:textId="77777777" w:rsidR="00B20FFB" w:rsidRPr="008B4CEB" w:rsidRDefault="00B20FFB" w:rsidP="00D611C4">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2021</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386CBBE9" w14:textId="77777777" w:rsidR="00B20FFB" w:rsidRPr="008B4CEB" w:rsidRDefault="00B20FFB" w:rsidP="00D611C4">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2022</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3E71AEB0" w14:textId="77777777" w:rsidR="00B20FFB" w:rsidRPr="008B4CEB" w:rsidRDefault="00B20FFB" w:rsidP="00D611C4">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2023</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2A4775FF" w14:textId="77777777" w:rsidR="00B20FFB" w:rsidRPr="008B4CEB" w:rsidRDefault="00B20FFB" w:rsidP="00D611C4">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2024</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12868C3C" w14:textId="77777777" w:rsidR="00B20FFB" w:rsidRPr="008B4CEB" w:rsidRDefault="00B20FFB" w:rsidP="00D611C4">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2025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4EBE900B" w14:textId="77777777" w:rsidR="00B20FFB" w:rsidRPr="008B4CEB" w:rsidRDefault="00B20FFB" w:rsidP="00D611C4">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2030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7FA8E350" w14:textId="77777777" w:rsidR="00B20FFB" w:rsidRPr="008B4CEB" w:rsidRDefault="00B20FFB" w:rsidP="00D611C4">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2035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0D2574CB" w14:textId="77777777" w:rsidR="00B20FFB" w:rsidRPr="008B4CEB" w:rsidRDefault="00B20FFB" w:rsidP="00D611C4">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2040</w:t>
            </w:r>
          </w:p>
        </w:tc>
      </w:tr>
      <w:tr w:rsidR="00B20FFB" w:rsidRPr="008B4CEB" w14:paraId="393CDED3" w14:textId="77777777" w:rsidTr="00D611C4">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5C1AF3D"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14:paraId="526CA647"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 </w:t>
            </w:r>
          </w:p>
        </w:tc>
        <w:tc>
          <w:tcPr>
            <w:tcW w:w="11160" w:type="dxa"/>
            <w:gridSpan w:val="9"/>
            <w:tcBorders>
              <w:top w:val="single" w:sz="4" w:space="0" w:color="auto"/>
              <w:left w:val="nil"/>
              <w:bottom w:val="single" w:sz="4" w:space="0" w:color="auto"/>
              <w:right w:val="single" w:sz="4" w:space="0" w:color="auto"/>
            </w:tcBorders>
            <w:shd w:val="clear" w:color="auto" w:fill="auto"/>
            <w:vAlign w:val="center"/>
            <w:hideMark/>
          </w:tcPr>
          <w:p w14:paraId="2D33D9F2" w14:textId="77777777" w:rsidR="00B20FFB" w:rsidRPr="008B4CEB" w:rsidRDefault="00B20FFB" w:rsidP="00D611C4">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Общий баланс</w:t>
            </w:r>
          </w:p>
        </w:tc>
      </w:tr>
      <w:tr w:rsidR="00B20FFB" w:rsidRPr="008B4CEB" w14:paraId="0796C410"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F3D0A2F"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13BC9C7F"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5CC6B8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E453CF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1415275"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2053436" w14:textId="77777777" w:rsidR="00B20FFB" w:rsidRPr="008B4CEB" w:rsidRDefault="00B20FFB" w:rsidP="00D611C4">
            <w:pPr>
              <w:spacing w:after="0" w:line="240" w:lineRule="auto"/>
              <w:ind w:firstLineChars="100" w:firstLine="220"/>
              <w:jc w:val="right"/>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2CB0D010" w14:textId="77777777" w:rsidR="00B20FFB" w:rsidRPr="008B4CEB" w:rsidRDefault="00B20FFB" w:rsidP="00D611C4">
            <w:pPr>
              <w:spacing w:after="0" w:line="240" w:lineRule="auto"/>
              <w:ind w:firstLineChars="100" w:firstLine="220"/>
              <w:jc w:val="right"/>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162AC47D" w14:textId="77777777" w:rsidR="00B20FFB" w:rsidRPr="008B4CEB" w:rsidRDefault="00B20FFB" w:rsidP="00D611C4">
            <w:pPr>
              <w:spacing w:after="0" w:line="240" w:lineRule="auto"/>
              <w:ind w:firstLineChars="100" w:firstLine="220"/>
              <w:jc w:val="right"/>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01C0BE9D" w14:textId="77777777" w:rsidR="00B20FFB" w:rsidRPr="008B4CEB" w:rsidRDefault="00B20FFB" w:rsidP="00D611C4">
            <w:pPr>
              <w:spacing w:after="0" w:line="240" w:lineRule="auto"/>
              <w:ind w:firstLineChars="100" w:firstLine="220"/>
              <w:jc w:val="right"/>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5A5D4049" w14:textId="77777777" w:rsidR="00B20FFB" w:rsidRPr="008B4CEB" w:rsidRDefault="00B20FFB" w:rsidP="00D611C4">
            <w:pPr>
              <w:spacing w:after="0" w:line="240" w:lineRule="auto"/>
              <w:ind w:firstLineChars="100" w:firstLine="220"/>
              <w:jc w:val="right"/>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467813A7" w14:textId="77777777" w:rsidR="00B20FFB" w:rsidRPr="008B4CEB" w:rsidRDefault="00B20FFB" w:rsidP="00D611C4">
            <w:pPr>
              <w:spacing w:after="0" w:line="240" w:lineRule="auto"/>
              <w:ind w:firstLineChars="100" w:firstLine="220"/>
              <w:jc w:val="right"/>
              <w:rPr>
                <w:rFonts w:eastAsia="Times New Roman" w:cs="Arial"/>
                <w:color w:val="000000"/>
                <w:lang w:eastAsia="ru-RU"/>
              </w:rPr>
            </w:pPr>
            <w:r w:rsidRPr="008B4CEB">
              <w:rPr>
                <w:rFonts w:eastAsia="Times New Roman" w:cs="Arial"/>
                <w:color w:val="000000"/>
                <w:lang w:eastAsia="ru-RU"/>
              </w:rPr>
              <w:t>2,15</w:t>
            </w:r>
          </w:p>
        </w:tc>
      </w:tr>
      <w:tr w:rsidR="00B20FFB" w:rsidRPr="008B4CEB" w14:paraId="1C445051"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DEC5DD9"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2FD924FA"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86C47D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D0BCAD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8721AA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C759CD7" w14:textId="77777777" w:rsidR="00B20FFB" w:rsidRPr="008B4CEB" w:rsidRDefault="00B20FFB" w:rsidP="00D611C4">
            <w:pPr>
              <w:spacing w:after="0" w:line="240" w:lineRule="auto"/>
              <w:ind w:firstLineChars="100" w:firstLine="220"/>
              <w:jc w:val="right"/>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170E969C" w14:textId="77777777" w:rsidR="00B20FFB" w:rsidRPr="008B4CEB" w:rsidRDefault="00B20FFB" w:rsidP="00D611C4">
            <w:pPr>
              <w:spacing w:after="0" w:line="240" w:lineRule="auto"/>
              <w:ind w:firstLineChars="100" w:firstLine="220"/>
              <w:jc w:val="right"/>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25B4A27C" w14:textId="77777777" w:rsidR="00B20FFB" w:rsidRPr="008B4CEB" w:rsidRDefault="00B20FFB" w:rsidP="00D611C4">
            <w:pPr>
              <w:spacing w:after="0" w:line="240" w:lineRule="auto"/>
              <w:ind w:firstLineChars="100" w:firstLine="220"/>
              <w:jc w:val="right"/>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1DCA3149" w14:textId="77777777" w:rsidR="00B20FFB" w:rsidRPr="008B4CEB" w:rsidRDefault="00B20FFB" w:rsidP="00D611C4">
            <w:pPr>
              <w:spacing w:after="0" w:line="240" w:lineRule="auto"/>
              <w:ind w:firstLineChars="100" w:firstLine="220"/>
              <w:jc w:val="right"/>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70D186DF" w14:textId="77777777" w:rsidR="00B20FFB" w:rsidRPr="008B4CEB" w:rsidRDefault="00B20FFB" w:rsidP="00D611C4">
            <w:pPr>
              <w:spacing w:after="0" w:line="240" w:lineRule="auto"/>
              <w:ind w:firstLineChars="100" w:firstLine="220"/>
              <w:jc w:val="right"/>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3130128C" w14:textId="77777777" w:rsidR="00B20FFB" w:rsidRPr="008B4CEB" w:rsidRDefault="00B20FFB" w:rsidP="00D611C4">
            <w:pPr>
              <w:spacing w:after="0" w:line="240" w:lineRule="auto"/>
              <w:ind w:firstLineChars="100" w:firstLine="220"/>
              <w:jc w:val="right"/>
              <w:rPr>
                <w:rFonts w:eastAsia="Times New Roman" w:cs="Arial"/>
                <w:color w:val="000000"/>
                <w:lang w:eastAsia="ru-RU"/>
              </w:rPr>
            </w:pPr>
            <w:r w:rsidRPr="008B4CEB">
              <w:rPr>
                <w:rFonts w:eastAsia="Times New Roman" w:cs="Arial"/>
                <w:color w:val="000000"/>
                <w:lang w:eastAsia="ru-RU"/>
              </w:rPr>
              <w:t>2,15</w:t>
            </w:r>
          </w:p>
        </w:tc>
      </w:tr>
      <w:tr w:rsidR="00B20FFB" w:rsidRPr="008B4CEB" w14:paraId="218D8AB6"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3C9E389"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14:paraId="732AA36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45CBC62A"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57E1CF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22AE6AF"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2E09A1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D837DDA"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88001D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1D295CE"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6C9C26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5329BBE"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r>
      <w:tr w:rsidR="00B20FFB" w:rsidRPr="008B4CEB" w14:paraId="675B8F24"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E0F34EB"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14:paraId="386DFC2E"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E703E4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3116A1A"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E2058AA"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9F636D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14:paraId="65A2C21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14:paraId="2FFC494A"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14:paraId="7C94756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14:paraId="66698C65"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14:paraId="7A3BE8B6"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0,01</w:t>
            </w:r>
          </w:p>
        </w:tc>
      </w:tr>
      <w:tr w:rsidR="00B20FFB" w:rsidRPr="008B4CEB" w14:paraId="12F2D6F4"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E8F5030"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14:paraId="1B0421C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891593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B185F1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1057DA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AB155C4"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2,14</w:t>
            </w:r>
          </w:p>
        </w:tc>
        <w:tc>
          <w:tcPr>
            <w:tcW w:w="1240" w:type="dxa"/>
            <w:tcBorders>
              <w:top w:val="nil"/>
              <w:left w:val="nil"/>
              <w:bottom w:val="single" w:sz="4" w:space="0" w:color="auto"/>
              <w:right w:val="single" w:sz="4" w:space="0" w:color="auto"/>
            </w:tcBorders>
            <w:shd w:val="clear" w:color="auto" w:fill="auto"/>
            <w:vAlign w:val="center"/>
            <w:hideMark/>
          </w:tcPr>
          <w:p w14:paraId="1034169A"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2,14</w:t>
            </w:r>
          </w:p>
        </w:tc>
        <w:tc>
          <w:tcPr>
            <w:tcW w:w="1240" w:type="dxa"/>
            <w:tcBorders>
              <w:top w:val="nil"/>
              <w:left w:val="nil"/>
              <w:bottom w:val="single" w:sz="4" w:space="0" w:color="auto"/>
              <w:right w:val="single" w:sz="4" w:space="0" w:color="auto"/>
            </w:tcBorders>
            <w:shd w:val="clear" w:color="auto" w:fill="auto"/>
            <w:vAlign w:val="center"/>
            <w:hideMark/>
          </w:tcPr>
          <w:p w14:paraId="3953BB15"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2,14</w:t>
            </w:r>
          </w:p>
        </w:tc>
        <w:tc>
          <w:tcPr>
            <w:tcW w:w="1240" w:type="dxa"/>
            <w:tcBorders>
              <w:top w:val="nil"/>
              <w:left w:val="nil"/>
              <w:bottom w:val="single" w:sz="4" w:space="0" w:color="auto"/>
              <w:right w:val="single" w:sz="4" w:space="0" w:color="auto"/>
            </w:tcBorders>
            <w:shd w:val="clear" w:color="auto" w:fill="auto"/>
            <w:vAlign w:val="center"/>
            <w:hideMark/>
          </w:tcPr>
          <w:p w14:paraId="5C3CE3C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2,14</w:t>
            </w:r>
          </w:p>
        </w:tc>
        <w:tc>
          <w:tcPr>
            <w:tcW w:w="1240" w:type="dxa"/>
            <w:tcBorders>
              <w:top w:val="nil"/>
              <w:left w:val="nil"/>
              <w:bottom w:val="single" w:sz="4" w:space="0" w:color="auto"/>
              <w:right w:val="single" w:sz="4" w:space="0" w:color="auto"/>
            </w:tcBorders>
            <w:shd w:val="clear" w:color="auto" w:fill="auto"/>
            <w:vAlign w:val="center"/>
            <w:hideMark/>
          </w:tcPr>
          <w:p w14:paraId="26FA35C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2,14</w:t>
            </w:r>
          </w:p>
        </w:tc>
        <w:tc>
          <w:tcPr>
            <w:tcW w:w="1240" w:type="dxa"/>
            <w:tcBorders>
              <w:top w:val="nil"/>
              <w:left w:val="nil"/>
              <w:bottom w:val="single" w:sz="4" w:space="0" w:color="auto"/>
              <w:right w:val="single" w:sz="4" w:space="0" w:color="auto"/>
            </w:tcBorders>
            <w:shd w:val="clear" w:color="auto" w:fill="auto"/>
            <w:vAlign w:val="center"/>
            <w:hideMark/>
          </w:tcPr>
          <w:p w14:paraId="67ED3ABA"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2,14</w:t>
            </w:r>
          </w:p>
        </w:tc>
      </w:tr>
      <w:tr w:rsidR="00B20FFB" w:rsidRPr="008B4CEB" w14:paraId="7A11F6FD"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92CF8E7"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14:paraId="1D557A7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3487BE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EC52D3F"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D65A0E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ED9AD2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6FD4B41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4E0CD687"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5D8ED7A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4BF4F17F"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0EE1735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r>
      <w:tr w:rsidR="00B20FFB" w:rsidRPr="008B4CEB" w14:paraId="74398C34"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E3D3ED3"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14:paraId="2E9FE25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6BA2A1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EECDCE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FE3D7D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2DB72D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7D0D2D5"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135087A"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A92F4A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2C09DAF"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26E157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r>
      <w:tr w:rsidR="00B20FFB" w:rsidRPr="008B4CEB" w14:paraId="41070354"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EC4A644"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lastRenderedPageBreak/>
              <w:t>Договорная нагрузка потребителей</w:t>
            </w:r>
          </w:p>
        </w:tc>
        <w:tc>
          <w:tcPr>
            <w:tcW w:w="980" w:type="dxa"/>
            <w:tcBorders>
              <w:top w:val="nil"/>
              <w:left w:val="nil"/>
              <w:bottom w:val="single" w:sz="4" w:space="0" w:color="auto"/>
              <w:right w:val="single" w:sz="4" w:space="0" w:color="auto"/>
            </w:tcBorders>
            <w:shd w:val="clear" w:color="auto" w:fill="auto"/>
            <w:vAlign w:val="center"/>
            <w:hideMark/>
          </w:tcPr>
          <w:p w14:paraId="392B76D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379E9E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70FCCD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432203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20B664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1,530</w:t>
            </w:r>
          </w:p>
        </w:tc>
        <w:tc>
          <w:tcPr>
            <w:tcW w:w="1240" w:type="dxa"/>
            <w:tcBorders>
              <w:top w:val="nil"/>
              <w:left w:val="nil"/>
              <w:bottom w:val="single" w:sz="4" w:space="0" w:color="auto"/>
              <w:right w:val="single" w:sz="4" w:space="0" w:color="auto"/>
            </w:tcBorders>
            <w:shd w:val="clear" w:color="auto" w:fill="auto"/>
            <w:vAlign w:val="center"/>
            <w:hideMark/>
          </w:tcPr>
          <w:p w14:paraId="5A5E97E4"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1,530</w:t>
            </w:r>
          </w:p>
        </w:tc>
        <w:tc>
          <w:tcPr>
            <w:tcW w:w="1240" w:type="dxa"/>
            <w:tcBorders>
              <w:top w:val="nil"/>
              <w:left w:val="nil"/>
              <w:bottom w:val="single" w:sz="4" w:space="0" w:color="auto"/>
              <w:right w:val="single" w:sz="4" w:space="0" w:color="auto"/>
            </w:tcBorders>
            <w:shd w:val="clear" w:color="auto" w:fill="auto"/>
            <w:vAlign w:val="center"/>
            <w:hideMark/>
          </w:tcPr>
          <w:p w14:paraId="79F5DC3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1,530</w:t>
            </w:r>
          </w:p>
        </w:tc>
        <w:tc>
          <w:tcPr>
            <w:tcW w:w="1240" w:type="dxa"/>
            <w:tcBorders>
              <w:top w:val="nil"/>
              <w:left w:val="nil"/>
              <w:bottom w:val="single" w:sz="4" w:space="0" w:color="auto"/>
              <w:right w:val="single" w:sz="4" w:space="0" w:color="auto"/>
            </w:tcBorders>
            <w:shd w:val="clear" w:color="auto" w:fill="auto"/>
            <w:vAlign w:val="center"/>
            <w:hideMark/>
          </w:tcPr>
          <w:p w14:paraId="680E3AB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1,530</w:t>
            </w:r>
          </w:p>
        </w:tc>
        <w:tc>
          <w:tcPr>
            <w:tcW w:w="1240" w:type="dxa"/>
            <w:tcBorders>
              <w:top w:val="nil"/>
              <w:left w:val="nil"/>
              <w:bottom w:val="single" w:sz="4" w:space="0" w:color="auto"/>
              <w:right w:val="single" w:sz="4" w:space="0" w:color="auto"/>
            </w:tcBorders>
            <w:shd w:val="clear" w:color="auto" w:fill="auto"/>
            <w:vAlign w:val="center"/>
            <w:hideMark/>
          </w:tcPr>
          <w:p w14:paraId="04F0622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1,530</w:t>
            </w:r>
          </w:p>
        </w:tc>
        <w:tc>
          <w:tcPr>
            <w:tcW w:w="1240" w:type="dxa"/>
            <w:tcBorders>
              <w:top w:val="nil"/>
              <w:left w:val="nil"/>
              <w:bottom w:val="single" w:sz="4" w:space="0" w:color="auto"/>
              <w:right w:val="single" w:sz="4" w:space="0" w:color="auto"/>
            </w:tcBorders>
            <w:shd w:val="clear" w:color="auto" w:fill="auto"/>
            <w:vAlign w:val="center"/>
            <w:hideMark/>
          </w:tcPr>
          <w:p w14:paraId="14F2C89E"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1,530</w:t>
            </w:r>
          </w:p>
        </w:tc>
      </w:tr>
      <w:tr w:rsidR="00B20FFB" w:rsidRPr="008B4CEB" w14:paraId="1045047A"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517949E"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Расчетная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14:paraId="34AD48D7"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6D038F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D266C45"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614556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51C3A9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1,710</w:t>
            </w:r>
          </w:p>
        </w:tc>
        <w:tc>
          <w:tcPr>
            <w:tcW w:w="1240" w:type="dxa"/>
            <w:tcBorders>
              <w:top w:val="nil"/>
              <w:left w:val="nil"/>
              <w:bottom w:val="single" w:sz="4" w:space="0" w:color="auto"/>
              <w:right w:val="single" w:sz="4" w:space="0" w:color="auto"/>
            </w:tcBorders>
            <w:shd w:val="clear" w:color="auto" w:fill="auto"/>
            <w:vAlign w:val="center"/>
            <w:hideMark/>
          </w:tcPr>
          <w:p w14:paraId="66FF755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1,710</w:t>
            </w:r>
          </w:p>
        </w:tc>
        <w:tc>
          <w:tcPr>
            <w:tcW w:w="1240" w:type="dxa"/>
            <w:tcBorders>
              <w:top w:val="nil"/>
              <w:left w:val="nil"/>
              <w:bottom w:val="single" w:sz="4" w:space="0" w:color="auto"/>
              <w:right w:val="single" w:sz="4" w:space="0" w:color="auto"/>
            </w:tcBorders>
            <w:shd w:val="clear" w:color="auto" w:fill="auto"/>
            <w:vAlign w:val="center"/>
            <w:hideMark/>
          </w:tcPr>
          <w:p w14:paraId="71463C76"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1,710</w:t>
            </w:r>
          </w:p>
        </w:tc>
        <w:tc>
          <w:tcPr>
            <w:tcW w:w="1240" w:type="dxa"/>
            <w:tcBorders>
              <w:top w:val="nil"/>
              <w:left w:val="nil"/>
              <w:bottom w:val="single" w:sz="4" w:space="0" w:color="auto"/>
              <w:right w:val="single" w:sz="4" w:space="0" w:color="auto"/>
            </w:tcBorders>
            <w:shd w:val="clear" w:color="auto" w:fill="auto"/>
            <w:vAlign w:val="center"/>
            <w:hideMark/>
          </w:tcPr>
          <w:p w14:paraId="2E8A663E"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1,710</w:t>
            </w:r>
          </w:p>
        </w:tc>
        <w:tc>
          <w:tcPr>
            <w:tcW w:w="1240" w:type="dxa"/>
            <w:tcBorders>
              <w:top w:val="nil"/>
              <w:left w:val="nil"/>
              <w:bottom w:val="single" w:sz="4" w:space="0" w:color="auto"/>
              <w:right w:val="single" w:sz="4" w:space="0" w:color="auto"/>
            </w:tcBorders>
            <w:shd w:val="clear" w:color="auto" w:fill="auto"/>
            <w:vAlign w:val="center"/>
            <w:hideMark/>
          </w:tcPr>
          <w:p w14:paraId="0E81173E"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1,710</w:t>
            </w:r>
          </w:p>
        </w:tc>
        <w:tc>
          <w:tcPr>
            <w:tcW w:w="1240" w:type="dxa"/>
            <w:tcBorders>
              <w:top w:val="nil"/>
              <w:left w:val="nil"/>
              <w:bottom w:val="single" w:sz="4" w:space="0" w:color="auto"/>
              <w:right w:val="single" w:sz="4" w:space="0" w:color="auto"/>
            </w:tcBorders>
            <w:shd w:val="clear" w:color="auto" w:fill="auto"/>
            <w:vAlign w:val="center"/>
            <w:hideMark/>
          </w:tcPr>
          <w:p w14:paraId="09655A47"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1,710</w:t>
            </w:r>
          </w:p>
        </w:tc>
      </w:tr>
      <w:tr w:rsidR="00B20FFB" w:rsidRPr="008B4CEB" w14:paraId="22957D2C"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2C97604"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45C14C0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38F44F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A55CB6A"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8697BDF"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1C1F61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690AFFF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660B5DC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5D18B4F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17E256BF"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6126A504"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r>
      <w:tr w:rsidR="00B20FFB" w:rsidRPr="008B4CEB" w14:paraId="22F706B5"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BEFB7FB"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1671FE77"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2E3BCC6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71CAB6F"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1E9A76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BC6F6D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4AF8CF07"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462B247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0023032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5A3C0CA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4CBDA886"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r>
      <w:tr w:rsidR="00B20FFB" w:rsidRPr="008B4CEB" w14:paraId="7205AC8B"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9C9020D"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2F60A4AF"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99AA01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BFBABD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0FCB7D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A249CC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59A0303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7166ED0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14A0C63F"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76E20D1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591E148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r>
      <w:tr w:rsidR="00B20FFB" w:rsidRPr="008B4CEB" w14:paraId="7574AC01"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EB95139"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066DD3F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3E68B565"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5203AC4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71F5B9D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7AE6A1C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7CDA20B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572523CE"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46DB7944"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6CC800F7"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4FD9E6B6"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r>
      <w:tr w:rsidR="00B20FFB" w:rsidRPr="008B4CEB" w14:paraId="12834215" w14:textId="77777777" w:rsidTr="00D611C4">
        <w:trPr>
          <w:trHeight w:val="300"/>
        </w:trPr>
        <w:tc>
          <w:tcPr>
            <w:tcW w:w="1440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F7A50A" w14:textId="77777777" w:rsidR="00B20FFB" w:rsidRPr="008B4CEB" w:rsidRDefault="00B20FFB" w:rsidP="00D611C4">
            <w:pPr>
              <w:spacing w:after="0" w:line="240" w:lineRule="auto"/>
              <w:jc w:val="center"/>
              <w:rPr>
                <w:rFonts w:eastAsia="Times New Roman" w:cs="Arial"/>
                <w:b/>
                <w:bCs/>
                <w:color w:val="000000"/>
                <w:lang w:eastAsia="ru-RU"/>
              </w:rPr>
            </w:pPr>
            <w:r w:rsidRPr="008B4CEB">
              <w:rPr>
                <w:rFonts w:eastAsia="Times New Roman" w:cs="Arial"/>
                <w:b/>
                <w:bCs/>
                <w:color w:val="000000"/>
                <w:lang w:eastAsia="ru-RU"/>
              </w:rPr>
              <w:t>Баланс в горячей воде</w:t>
            </w:r>
          </w:p>
        </w:tc>
      </w:tr>
      <w:tr w:rsidR="00B20FFB" w:rsidRPr="008B4CEB" w14:paraId="27456225"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08AE41D"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7B5E071F"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144214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DBC912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6197D8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AF08CC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2954F8F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3BDF292A"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7B3B148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248EC0C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13866E6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2,15</w:t>
            </w:r>
          </w:p>
        </w:tc>
      </w:tr>
      <w:tr w:rsidR="00B20FFB" w:rsidRPr="008B4CEB" w14:paraId="06F7F880"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BD2F64A"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573F4E5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2AD8187"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54EDFA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DE7BC3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E2BCDE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318663E5"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0BB3074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6E2B2CBF"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0960823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14:paraId="566F4D5E"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2,15</w:t>
            </w:r>
          </w:p>
        </w:tc>
      </w:tr>
      <w:tr w:rsidR="00B20FFB" w:rsidRPr="008B4CEB" w14:paraId="4EF41EAC"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20508CF"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14:paraId="462FE3E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36464A84"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1A575A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39E8CD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48EB8E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259303F"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29C93C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BDD867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C7D63C4"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16947C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r>
      <w:tr w:rsidR="00B20FFB" w:rsidRPr="008B4CEB" w14:paraId="43D47AE1"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64983DB"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14:paraId="4D541417"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D93A4A7"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4205C8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88A9A4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84DA3EF"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14:paraId="1596D14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14:paraId="55E684C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14:paraId="077FA74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14:paraId="4741D784"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14:paraId="43F5B2A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0,01</w:t>
            </w:r>
          </w:p>
        </w:tc>
      </w:tr>
      <w:tr w:rsidR="00B20FFB" w:rsidRPr="008B4CEB" w14:paraId="07722F2A"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97AD005"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lastRenderedPageBreak/>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14:paraId="078B383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2F78A9E"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D8D889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9BD133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5973585"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2,14</w:t>
            </w:r>
          </w:p>
        </w:tc>
        <w:tc>
          <w:tcPr>
            <w:tcW w:w="1240" w:type="dxa"/>
            <w:tcBorders>
              <w:top w:val="nil"/>
              <w:left w:val="nil"/>
              <w:bottom w:val="single" w:sz="4" w:space="0" w:color="auto"/>
              <w:right w:val="single" w:sz="4" w:space="0" w:color="auto"/>
            </w:tcBorders>
            <w:shd w:val="clear" w:color="auto" w:fill="auto"/>
            <w:vAlign w:val="center"/>
            <w:hideMark/>
          </w:tcPr>
          <w:p w14:paraId="64ECF18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2,14</w:t>
            </w:r>
          </w:p>
        </w:tc>
        <w:tc>
          <w:tcPr>
            <w:tcW w:w="1240" w:type="dxa"/>
            <w:tcBorders>
              <w:top w:val="nil"/>
              <w:left w:val="nil"/>
              <w:bottom w:val="single" w:sz="4" w:space="0" w:color="auto"/>
              <w:right w:val="single" w:sz="4" w:space="0" w:color="auto"/>
            </w:tcBorders>
            <w:shd w:val="clear" w:color="auto" w:fill="auto"/>
            <w:vAlign w:val="center"/>
            <w:hideMark/>
          </w:tcPr>
          <w:p w14:paraId="70FB9DF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2,14</w:t>
            </w:r>
          </w:p>
        </w:tc>
        <w:tc>
          <w:tcPr>
            <w:tcW w:w="1240" w:type="dxa"/>
            <w:tcBorders>
              <w:top w:val="nil"/>
              <w:left w:val="nil"/>
              <w:bottom w:val="single" w:sz="4" w:space="0" w:color="auto"/>
              <w:right w:val="single" w:sz="4" w:space="0" w:color="auto"/>
            </w:tcBorders>
            <w:shd w:val="clear" w:color="auto" w:fill="auto"/>
            <w:vAlign w:val="center"/>
            <w:hideMark/>
          </w:tcPr>
          <w:p w14:paraId="7FE6F9B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2,14</w:t>
            </w:r>
          </w:p>
        </w:tc>
        <w:tc>
          <w:tcPr>
            <w:tcW w:w="1240" w:type="dxa"/>
            <w:tcBorders>
              <w:top w:val="nil"/>
              <w:left w:val="nil"/>
              <w:bottom w:val="single" w:sz="4" w:space="0" w:color="auto"/>
              <w:right w:val="single" w:sz="4" w:space="0" w:color="auto"/>
            </w:tcBorders>
            <w:shd w:val="clear" w:color="auto" w:fill="auto"/>
            <w:vAlign w:val="center"/>
            <w:hideMark/>
          </w:tcPr>
          <w:p w14:paraId="5B06F9A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2,14</w:t>
            </w:r>
          </w:p>
        </w:tc>
        <w:tc>
          <w:tcPr>
            <w:tcW w:w="1240" w:type="dxa"/>
            <w:tcBorders>
              <w:top w:val="nil"/>
              <w:left w:val="nil"/>
              <w:bottom w:val="single" w:sz="4" w:space="0" w:color="auto"/>
              <w:right w:val="single" w:sz="4" w:space="0" w:color="auto"/>
            </w:tcBorders>
            <w:shd w:val="clear" w:color="auto" w:fill="auto"/>
            <w:vAlign w:val="center"/>
            <w:hideMark/>
          </w:tcPr>
          <w:p w14:paraId="35A49EF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2,14</w:t>
            </w:r>
          </w:p>
        </w:tc>
      </w:tr>
      <w:tr w:rsidR="00B20FFB" w:rsidRPr="008B4CEB" w14:paraId="0A3EFD42"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28806CB"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14:paraId="77797DD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ADDE17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D1EB6B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E55792F"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016B1C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11ADFD0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5ACFB234"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6CF4607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76266EF4"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3B7B74D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r>
      <w:tr w:rsidR="00B20FFB" w:rsidRPr="008B4CEB" w14:paraId="6D78A975"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D867E95"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14:paraId="1BB2D70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6F0B4B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B5088C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B9CD12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A1187B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D910FCA"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1177FC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D8E463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627AF86"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B858CD6"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w:t>
            </w:r>
          </w:p>
        </w:tc>
      </w:tr>
      <w:tr w:rsidR="00B20FFB" w:rsidRPr="008B4CEB" w14:paraId="6691A0A0"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909E4CA"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Договорная присоединенная тепловая нагрузка</w:t>
            </w:r>
          </w:p>
        </w:tc>
        <w:tc>
          <w:tcPr>
            <w:tcW w:w="980" w:type="dxa"/>
            <w:tcBorders>
              <w:top w:val="nil"/>
              <w:left w:val="nil"/>
              <w:bottom w:val="single" w:sz="4" w:space="0" w:color="auto"/>
              <w:right w:val="single" w:sz="4" w:space="0" w:color="auto"/>
            </w:tcBorders>
            <w:shd w:val="clear" w:color="auto" w:fill="auto"/>
            <w:vAlign w:val="center"/>
            <w:hideMark/>
          </w:tcPr>
          <w:p w14:paraId="1B9AF9D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36E980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4CA000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46F158F"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49AD7B5"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1,530</w:t>
            </w:r>
          </w:p>
        </w:tc>
        <w:tc>
          <w:tcPr>
            <w:tcW w:w="1240" w:type="dxa"/>
            <w:tcBorders>
              <w:top w:val="nil"/>
              <w:left w:val="nil"/>
              <w:bottom w:val="single" w:sz="4" w:space="0" w:color="auto"/>
              <w:right w:val="single" w:sz="4" w:space="0" w:color="auto"/>
            </w:tcBorders>
            <w:shd w:val="clear" w:color="auto" w:fill="auto"/>
            <w:vAlign w:val="center"/>
            <w:hideMark/>
          </w:tcPr>
          <w:p w14:paraId="6351FC8A"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1,530</w:t>
            </w:r>
          </w:p>
        </w:tc>
        <w:tc>
          <w:tcPr>
            <w:tcW w:w="1240" w:type="dxa"/>
            <w:tcBorders>
              <w:top w:val="nil"/>
              <w:left w:val="nil"/>
              <w:bottom w:val="single" w:sz="4" w:space="0" w:color="auto"/>
              <w:right w:val="single" w:sz="4" w:space="0" w:color="auto"/>
            </w:tcBorders>
            <w:shd w:val="clear" w:color="auto" w:fill="auto"/>
            <w:vAlign w:val="center"/>
            <w:hideMark/>
          </w:tcPr>
          <w:p w14:paraId="5B522667"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1,530</w:t>
            </w:r>
          </w:p>
        </w:tc>
        <w:tc>
          <w:tcPr>
            <w:tcW w:w="1240" w:type="dxa"/>
            <w:tcBorders>
              <w:top w:val="nil"/>
              <w:left w:val="nil"/>
              <w:bottom w:val="single" w:sz="4" w:space="0" w:color="auto"/>
              <w:right w:val="single" w:sz="4" w:space="0" w:color="auto"/>
            </w:tcBorders>
            <w:shd w:val="clear" w:color="auto" w:fill="auto"/>
            <w:vAlign w:val="center"/>
            <w:hideMark/>
          </w:tcPr>
          <w:p w14:paraId="7998295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1,530</w:t>
            </w:r>
          </w:p>
        </w:tc>
        <w:tc>
          <w:tcPr>
            <w:tcW w:w="1240" w:type="dxa"/>
            <w:tcBorders>
              <w:top w:val="nil"/>
              <w:left w:val="nil"/>
              <w:bottom w:val="single" w:sz="4" w:space="0" w:color="auto"/>
              <w:right w:val="single" w:sz="4" w:space="0" w:color="auto"/>
            </w:tcBorders>
            <w:shd w:val="clear" w:color="auto" w:fill="auto"/>
            <w:vAlign w:val="center"/>
            <w:hideMark/>
          </w:tcPr>
          <w:p w14:paraId="5D75D17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1,530</w:t>
            </w:r>
          </w:p>
        </w:tc>
        <w:tc>
          <w:tcPr>
            <w:tcW w:w="1240" w:type="dxa"/>
            <w:tcBorders>
              <w:top w:val="nil"/>
              <w:left w:val="nil"/>
              <w:bottom w:val="single" w:sz="4" w:space="0" w:color="auto"/>
              <w:right w:val="single" w:sz="4" w:space="0" w:color="auto"/>
            </w:tcBorders>
            <w:shd w:val="clear" w:color="auto" w:fill="auto"/>
            <w:vAlign w:val="center"/>
            <w:hideMark/>
          </w:tcPr>
          <w:p w14:paraId="0BF2396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1,530</w:t>
            </w:r>
          </w:p>
        </w:tc>
      </w:tr>
      <w:tr w:rsidR="00B20FFB" w:rsidRPr="008B4CEB" w14:paraId="0DD9EA69"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BCC0365"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5CAB41C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106AA4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7BF813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8CC2A5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B820B67"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1,472</w:t>
            </w:r>
          </w:p>
        </w:tc>
        <w:tc>
          <w:tcPr>
            <w:tcW w:w="1240" w:type="dxa"/>
            <w:tcBorders>
              <w:top w:val="nil"/>
              <w:left w:val="nil"/>
              <w:bottom w:val="single" w:sz="4" w:space="0" w:color="auto"/>
              <w:right w:val="single" w:sz="4" w:space="0" w:color="auto"/>
            </w:tcBorders>
            <w:shd w:val="clear" w:color="auto" w:fill="auto"/>
            <w:vAlign w:val="center"/>
            <w:hideMark/>
          </w:tcPr>
          <w:p w14:paraId="16FC2B3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1,472</w:t>
            </w:r>
          </w:p>
        </w:tc>
        <w:tc>
          <w:tcPr>
            <w:tcW w:w="1240" w:type="dxa"/>
            <w:tcBorders>
              <w:top w:val="nil"/>
              <w:left w:val="nil"/>
              <w:bottom w:val="single" w:sz="4" w:space="0" w:color="auto"/>
              <w:right w:val="single" w:sz="4" w:space="0" w:color="auto"/>
            </w:tcBorders>
            <w:shd w:val="clear" w:color="auto" w:fill="auto"/>
            <w:vAlign w:val="center"/>
            <w:hideMark/>
          </w:tcPr>
          <w:p w14:paraId="63118FD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1,472</w:t>
            </w:r>
          </w:p>
        </w:tc>
        <w:tc>
          <w:tcPr>
            <w:tcW w:w="1240" w:type="dxa"/>
            <w:tcBorders>
              <w:top w:val="nil"/>
              <w:left w:val="nil"/>
              <w:bottom w:val="single" w:sz="4" w:space="0" w:color="auto"/>
              <w:right w:val="single" w:sz="4" w:space="0" w:color="auto"/>
            </w:tcBorders>
            <w:shd w:val="clear" w:color="auto" w:fill="auto"/>
            <w:vAlign w:val="center"/>
            <w:hideMark/>
          </w:tcPr>
          <w:p w14:paraId="33C7851E"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1,472</w:t>
            </w:r>
          </w:p>
        </w:tc>
        <w:tc>
          <w:tcPr>
            <w:tcW w:w="1240" w:type="dxa"/>
            <w:tcBorders>
              <w:top w:val="nil"/>
              <w:left w:val="nil"/>
              <w:bottom w:val="single" w:sz="4" w:space="0" w:color="auto"/>
              <w:right w:val="single" w:sz="4" w:space="0" w:color="auto"/>
            </w:tcBorders>
            <w:shd w:val="clear" w:color="auto" w:fill="auto"/>
            <w:vAlign w:val="center"/>
            <w:hideMark/>
          </w:tcPr>
          <w:p w14:paraId="084AA63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1,472</w:t>
            </w:r>
          </w:p>
        </w:tc>
        <w:tc>
          <w:tcPr>
            <w:tcW w:w="1240" w:type="dxa"/>
            <w:tcBorders>
              <w:top w:val="nil"/>
              <w:left w:val="nil"/>
              <w:bottom w:val="single" w:sz="4" w:space="0" w:color="auto"/>
              <w:right w:val="single" w:sz="4" w:space="0" w:color="auto"/>
            </w:tcBorders>
            <w:shd w:val="clear" w:color="auto" w:fill="auto"/>
            <w:vAlign w:val="center"/>
            <w:hideMark/>
          </w:tcPr>
          <w:p w14:paraId="32D76F6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1,472</w:t>
            </w:r>
          </w:p>
        </w:tc>
      </w:tr>
      <w:tr w:rsidR="00B20FFB" w:rsidRPr="008B4CEB" w14:paraId="363B3CB3" w14:textId="77777777" w:rsidTr="00D611C4">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C027AC2"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062C62A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FD19C5F"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768E47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E10ADA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0E38B8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0,059</w:t>
            </w:r>
          </w:p>
        </w:tc>
        <w:tc>
          <w:tcPr>
            <w:tcW w:w="1240" w:type="dxa"/>
            <w:tcBorders>
              <w:top w:val="nil"/>
              <w:left w:val="nil"/>
              <w:bottom w:val="single" w:sz="4" w:space="0" w:color="auto"/>
              <w:right w:val="single" w:sz="4" w:space="0" w:color="auto"/>
            </w:tcBorders>
            <w:shd w:val="clear" w:color="auto" w:fill="auto"/>
            <w:vAlign w:val="center"/>
            <w:hideMark/>
          </w:tcPr>
          <w:p w14:paraId="046CB78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0,059</w:t>
            </w:r>
          </w:p>
        </w:tc>
        <w:tc>
          <w:tcPr>
            <w:tcW w:w="1240" w:type="dxa"/>
            <w:tcBorders>
              <w:top w:val="nil"/>
              <w:left w:val="nil"/>
              <w:bottom w:val="single" w:sz="4" w:space="0" w:color="auto"/>
              <w:right w:val="single" w:sz="4" w:space="0" w:color="auto"/>
            </w:tcBorders>
            <w:shd w:val="clear" w:color="auto" w:fill="auto"/>
            <w:vAlign w:val="center"/>
            <w:hideMark/>
          </w:tcPr>
          <w:p w14:paraId="59CA5937"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0,059</w:t>
            </w:r>
          </w:p>
        </w:tc>
        <w:tc>
          <w:tcPr>
            <w:tcW w:w="1240" w:type="dxa"/>
            <w:tcBorders>
              <w:top w:val="nil"/>
              <w:left w:val="nil"/>
              <w:bottom w:val="single" w:sz="4" w:space="0" w:color="auto"/>
              <w:right w:val="single" w:sz="4" w:space="0" w:color="auto"/>
            </w:tcBorders>
            <w:shd w:val="clear" w:color="auto" w:fill="auto"/>
            <w:vAlign w:val="center"/>
            <w:hideMark/>
          </w:tcPr>
          <w:p w14:paraId="42CD6746"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0,059</w:t>
            </w:r>
          </w:p>
        </w:tc>
        <w:tc>
          <w:tcPr>
            <w:tcW w:w="1240" w:type="dxa"/>
            <w:tcBorders>
              <w:top w:val="nil"/>
              <w:left w:val="nil"/>
              <w:bottom w:val="single" w:sz="4" w:space="0" w:color="auto"/>
              <w:right w:val="single" w:sz="4" w:space="0" w:color="auto"/>
            </w:tcBorders>
            <w:shd w:val="clear" w:color="auto" w:fill="auto"/>
            <w:vAlign w:val="center"/>
            <w:hideMark/>
          </w:tcPr>
          <w:p w14:paraId="5CFFCF8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0,059</w:t>
            </w:r>
          </w:p>
        </w:tc>
        <w:tc>
          <w:tcPr>
            <w:tcW w:w="1240" w:type="dxa"/>
            <w:tcBorders>
              <w:top w:val="nil"/>
              <w:left w:val="nil"/>
              <w:bottom w:val="single" w:sz="4" w:space="0" w:color="auto"/>
              <w:right w:val="single" w:sz="4" w:space="0" w:color="auto"/>
            </w:tcBorders>
            <w:shd w:val="clear" w:color="auto" w:fill="auto"/>
            <w:vAlign w:val="center"/>
            <w:hideMark/>
          </w:tcPr>
          <w:p w14:paraId="5CC96BD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0,059</w:t>
            </w:r>
          </w:p>
        </w:tc>
      </w:tr>
      <w:tr w:rsidR="00B20FFB" w:rsidRPr="008B4CEB" w14:paraId="280AEA9B"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99462D7"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а) прирост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14:paraId="6CA09457"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767BD5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1D6EC67"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D37D75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24C75E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A54D8C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40DB97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D90DC46"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95F65A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BCBE48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r>
      <w:tr w:rsidR="00B20FFB" w:rsidRPr="008B4CEB" w14:paraId="35D05AB8"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5D714CD"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6745C3C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A758CA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AA2B6B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F47893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668699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EA862F5"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CE9305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8EF48B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EC4DA7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0FEB0C6"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r>
      <w:tr w:rsidR="00B20FFB" w:rsidRPr="008B4CEB" w14:paraId="2666C08C" w14:textId="77777777" w:rsidTr="00D611C4">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53526EE"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33232305"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603573F"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937035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E874F2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7F4A0B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EC6C854"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B00004E"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A18763E"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77D146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4853C4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r>
      <w:tr w:rsidR="00B20FFB" w:rsidRPr="008B4CEB" w14:paraId="2EA32A0E"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EF57048"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б) убыль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14:paraId="38E1678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A4E6D8E"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DCDB88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82DDC8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2710E4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63D128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FFCBE5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E1F5F74"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49DE066"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7B67B3F"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r>
      <w:tr w:rsidR="00B20FFB" w:rsidRPr="008B4CEB" w14:paraId="29B91BE1"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49132D4"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1157BD65"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E097F04"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D5AA68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9B450D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58EAF1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DE09EF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D3E27E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48D335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7F75E75"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7EF7DC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r>
      <w:tr w:rsidR="00B20FFB" w:rsidRPr="008B4CEB" w14:paraId="0445CF7A" w14:textId="77777777" w:rsidTr="00D611C4">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D6F3F62"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6FDF78BA"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B27678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1BAF4D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C4EC2E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496FA1E"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F063C9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D4E878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8B3163E"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96949A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73A57C4"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r>
      <w:tr w:rsidR="00B20FFB" w:rsidRPr="008B4CEB" w14:paraId="22ED02E5"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5352390"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Расчетная тепловая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14:paraId="62A1ED2E"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914DB7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033872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3D5660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CB8A3A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1,710</w:t>
            </w:r>
          </w:p>
        </w:tc>
        <w:tc>
          <w:tcPr>
            <w:tcW w:w="1240" w:type="dxa"/>
            <w:tcBorders>
              <w:top w:val="nil"/>
              <w:left w:val="nil"/>
              <w:bottom w:val="single" w:sz="4" w:space="0" w:color="auto"/>
              <w:right w:val="single" w:sz="4" w:space="0" w:color="auto"/>
            </w:tcBorders>
            <w:shd w:val="clear" w:color="auto" w:fill="auto"/>
            <w:vAlign w:val="center"/>
            <w:hideMark/>
          </w:tcPr>
          <w:p w14:paraId="026A96C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1,710</w:t>
            </w:r>
          </w:p>
        </w:tc>
        <w:tc>
          <w:tcPr>
            <w:tcW w:w="1240" w:type="dxa"/>
            <w:tcBorders>
              <w:top w:val="nil"/>
              <w:left w:val="nil"/>
              <w:bottom w:val="single" w:sz="4" w:space="0" w:color="auto"/>
              <w:right w:val="single" w:sz="4" w:space="0" w:color="auto"/>
            </w:tcBorders>
            <w:shd w:val="clear" w:color="auto" w:fill="auto"/>
            <w:vAlign w:val="center"/>
            <w:hideMark/>
          </w:tcPr>
          <w:p w14:paraId="4E27462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1,710</w:t>
            </w:r>
          </w:p>
        </w:tc>
        <w:tc>
          <w:tcPr>
            <w:tcW w:w="1240" w:type="dxa"/>
            <w:tcBorders>
              <w:top w:val="nil"/>
              <w:left w:val="nil"/>
              <w:bottom w:val="single" w:sz="4" w:space="0" w:color="auto"/>
              <w:right w:val="single" w:sz="4" w:space="0" w:color="auto"/>
            </w:tcBorders>
            <w:shd w:val="clear" w:color="auto" w:fill="auto"/>
            <w:vAlign w:val="center"/>
            <w:hideMark/>
          </w:tcPr>
          <w:p w14:paraId="53BB3BA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1,710</w:t>
            </w:r>
          </w:p>
        </w:tc>
        <w:tc>
          <w:tcPr>
            <w:tcW w:w="1240" w:type="dxa"/>
            <w:tcBorders>
              <w:top w:val="nil"/>
              <w:left w:val="nil"/>
              <w:bottom w:val="single" w:sz="4" w:space="0" w:color="auto"/>
              <w:right w:val="single" w:sz="4" w:space="0" w:color="auto"/>
            </w:tcBorders>
            <w:shd w:val="clear" w:color="auto" w:fill="auto"/>
            <w:vAlign w:val="center"/>
            <w:hideMark/>
          </w:tcPr>
          <w:p w14:paraId="50EC85AE"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1,710</w:t>
            </w:r>
          </w:p>
        </w:tc>
        <w:tc>
          <w:tcPr>
            <w:tcW w:w="1240" w:type="dxa"/>
            <w:tcBorders>
              <w:top w:val="nil"/>
              <w:left w:val="nil"/>
              <w:bottom w:val="single" w:sz="4" w:space="0" w:color="auto"/>
              <w:right w:val="single" w:sz="4" w:space="0" w:color="auto"/>
            </w:tcBorders>
            <w:shd w:val="clear" w:color="auto" w:fill="auto"/>
            <w:vAlign w:val="center"/>
            <w:hideMark/>
          </w:tcPr>
          <w:p w14:paraId="1CD14266"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1,710</w:t>
            </w:r>
          </w:p>
        </w:tc>
      </w:tr>
      <w:tr w:rsidR="00B20FFB" w:rsidRPr="008B4CEB" w14:paraId="1345127D"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994DBBC"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5EBEC59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7AFFDD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5AADB5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6AE044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CE6156A"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1,472</w:t>
            </w:r>
          </w:p>
        </w:tc>
        <w:tc>
          <w:tcPr>
            <w:tcW w:w="1240" w:type="dxa"/>
            <w:tcBorders>
              <w:top w:val="nil"/>
              <w:left w:val="nil"/>
              <w:bottom w:val="single" w:sz="4" w:space="0" w:color="auto"/>
              <w:right w:val="single" w:sz="4" w:space="0" w:color="auto"/>
            </w:tcBorders>
            <w:shd w:val="clear" w:color="auto" w:fill="auto"/>
            <w:vAlign w:val="center"/>
            <w:hideMark/>
          </w:tcPr>
          <w:p w14:paraId="51D0819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1,472</w:t>
            </w:r>
          </w:p>
        </w:tc>
        <w:tc>
          <w:tcPr>
            <w:tcW w:w="1240" w:type="dxa"/>
            <w:tcBorders>
              <w:top w:val="nil"/>
              <w:left w:val="nil"/>
              <w:bottom w:val="single" w:sz="4" w:space="0" w:color="auto"/>
              <w:right w:val="single" w:sz="4" w:space="0" w:color="auto"/>
            </w:tcBorders>
            <w:shd w:val="clear" w:color="auto" w:fill="auto"/>
            <w:vAlign w:val="center"/>
            <w:hideMark/>
          </w:tcPr>
          <w:p w14:paraId="4709327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1,472</w:t>
            </w:r>
          </w:p>
        </w:tc>
        <w:tc>
          <w:tcPr>
            <w:tcW w:w="1240" w:type="dxa"/>
            <w:tcBorders>
              <w:top w:val="nil"/>
              <w:left w:val="nil"/>
              <w:bottom w:val="single" w:sz="4" w:space="0" w:color="auto"/>
              <w:right w:val="single" w:sz="4" w:space="0" w:color="auto"/>
            </w:tcBorders>
            <w:shd w:val="clear" w:color="auto" w:fill="auto"/>
            <w:vAlign w:val="center"/>
            <w:hideMark/>
          </w:tcPr>
          <w:p w14:paraId="46E29FB4"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1,472</w:t>
            </w:r>
          </w:p>
        </w:tc>
        <w:tc>
          <w:tcPr>
            <w:tcW w:w="1240" w:type="dxa"/>
            <w:tcBorders>
              <w:top w:val="nil"/>
              <w:left w:val="nil"/>
              <w:bottom w:val="single" w:sz="4" w:space="0" w:color="auto"/>
              <w:right w:val="single" w:sz="4" w:space="0" w:color="auto"/>
            </w:tcBorders>
            <w:shd w:val="clear" w:color="auto" w:fill="auto"/>
            <w:vAlign w:val="center"/>
            <w:hideMark/>
          </w:tcPr>
          <w:p w14:paraId="7F15A25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1,472</w:t>
            </w:r>
          </w:p>
        </w:tc>
        <w:tc>
          <w:tcPr>
            <w:tcW w:w="1240" w:type="dxa"/>
            <w:tcBorders>
              <w:top w:val="nil"/>
              <w:left w:val="nil"/>
              <w:bottom w:val="single" w:sz="4" w:space="0" w:color="auto"/>
              <w:right w:val="single" w:sz="4" w:space="0" w:color="auto"/>
            </w:tcBorders>
            <w:shd w:val="clear" w:color="auto" w:fill="auto"/>
            <w:vAlign w:val="center"/>
            <w:hideMark/>
          </w:tcPr>
          <w:p w14:paraId="7C02D227"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1,472</w:t>
            </w:r>
          </w:p>
        </w:tc>
      </w:tr>
      <w:tr w:rsidR="00B20FFB" w:rsidRPr="008B4CEB" w14:paraId="1AF47C9C" w14:textId="77777777" w:rsidTr="00D611C4">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BE303AD"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lastRenderedPageBreak/>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2F10DB84"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4C21E5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6138D3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71DFA2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412B5B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0,059</w:t>
            </w:r>
          </w:p>
        </w:tc>
        <w:tc>
          <w:tcPr>
            <w:tcW w:w="1240" w:type="dxa"/>
            <w:tcBorders>
              <w:top w:val="nil"/>
              <w:left w:val="nil"/>
              <w:bottom w:val="single" w:sz="4" w:space="0" w:color="auto"/>
              <w:right w:val="single" w:sz="4" w:space="0" w:color="auto"/>
            </w:tcBorders>
            <w:shd w:val="clear" w:color="auto" w:fill="auto"/>
            <w:vAlign w:val="center"/>
            <w:hideMark/>
          </w:tcPr>
          <w:p w14:paraId="7CD0DCA7"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0,059</w:t>
            </w:r>
          </w:p>
        </w:tc>
        <w:tc>
          <w:tcPr>
            <w:tcW w:w="1240" w:type="dxa"/>
            <w:tcBorders>
              <w:top w:val="nil"/>
              <w:left w:val="nil"/>
              <w:bottom w:val="single" w:sz="4" w:space="0" w:color="auto"/>
              <w:right w:val="single" w:sz="4" w:space="0" w:color="auto"/>
            </w:tcBorders>
            <w:shd w:val="clear" w:color="auto" w:fill="auto"/>
            <w:vAlign w:val="center"/>
            <w:hideMark/>
          </w:tcPr>
          <w:p w14:paraId="73ADE9F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0,059</w:t>
            </w:r>
          </w:p>
        </w:tc>
        <w:tc>
          <w:tcPr>
            <w:tcW w:w="1240" w:type="dxa"/>
            <w:tcBorders>
              <w:top w:val="nil"/>
              <w:left w:val="nil"/>
              <w:bottom w:val="single" w:sz="4" w:space="0" w:color="auto"/>
              <w:right w:val="single" w:sz="4" w:space="0" w:color="auto"/>
            </w:tcBorders>
            <w:shd w:val="clear" w:color="auto" w:fill="auto"/>
            <w:vAlign w:val="center"/>
            <w:hideMark/>
          </w:tcPr>
          <w:p w14:paraId="71F5161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0,059</w:t>
            </w:r>
          </w:p>
        </w:tc>
        <w:tc>
          <w:tcPr>
            <w:tcW w:w="1240" w:type="dxa"/>
            <w:tcBorders>
              <w:top w:val="nil"/>
              <w:left w:val="nil"/>
              <w:bottom w:val="single" w:sz="4" w:space="0" w:color="auto"/>
              <w:right w:val="single" w:sz="4" w:space="0" w:color="auto"/>
            </w:tcBorders>
            <w:shd w:val="clear" w:color="auto" w:fill="auto"/>
            <w:vAlign w:val="center"/>
            <w:hideMark/>
          </w:tcPr>
          <w:p w14:paraId="625CA80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0,059</w:t>
            </w:r>
          </w:p>
        </w:tc>
        <w:tc>
          <w:tcPr>
            <w:tcW w:w="1240" w:type="dxa"/>
            <w:tcBorders>
              <w:top w:val="nil"/>
              <w:left w:val="nil"/>
              <w:bottom w:val="single" w:sz="4" w:space="0" w:color="auto"/>
              <w:right w:val="single" w:sz="4" w:space="0" w:color="auto"/>
            </w:tcBorders>
            <w:shd w:val="clear" w:color="auto" w:fill="auto"/>
            <w:vAlign w:val="center"/>
            <w:hideMark/>
          </w:tcPr>
          <w:p w14:paraId="17A7C9C6"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0,059</w:t>
            </w:r>
          </w:p>
        </w:tc>
      </w:tr>
      <w:tr w:rsidR="00B20FFB" w:rsidRPr="008B4CEB" w14:paraId="79101E79" w14:textId="77777777" w:rsidTr="00D611C4">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05D31AF"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потери в сети</w:t>
            </w:r>
          </w:p>
        </w:tc>
        <w:tc>
          <w:tcPr>
            <w:tcW w:w="980" w:type="dxa"/>
            <w:tcBorders>
              <w:top w:val="nil"/>
              <w:left w:val="nil"/>
              <w:bottom w:val="single" w:sz="4" w:space="0" w:color="auto"/>
              <w:right w:val="single" w:sz="4" w:space="0" w:color="auto"/>
            </w:tcBorders>
            <w:shd w:val="clear" w:color="auto" w:fill="auto"/>
            <w:vAlign w:val="center"/>
            <w:hideMark/>
          </w:tcPr>
          <w:p w14:paraId="0247C53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665A32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42FDBC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B0FCB1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7EE4097"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4A30AC8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4857C8C7"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6ABE5F4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245ABAC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c>
          <w:tcPr>
            <w:tcW w:w="1240" w:type="dxa"/>
            <w:tcBorders>
              <w:top w:val="nil"/>
              <w:left w:val="nil"/>
              <w:bottom w:val="single" w:sz="4" w:space="0" w:color="auto"/>
              <w:right w:val="single" w:sz="4" w:space="0" w:color="auto"/>
            </w:tcBorders>
            <w:shd w:val="clear" w:color="auto" w:fill="auto"/>
            <w:vAlign w:val="center"/>
            <w:hideMark/>
          </w:tcPr>
          <w:p w14:paraId="47BB5747"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0,18</w:t>
            </w:r>
          </w:p>
        </w:tc>
      </w:tr>
      <w:tr w:rsidR="00B20FFB" w:rsidRPr="008B4CEB" w14:paraId="509111D3"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A6E066F"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69F9C18A"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D82B6A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AA6179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0E48794"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A31EC5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6843B81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08F93986"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5C2078E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64CA609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42E7C583"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r>
      <w:tr w:rsidR="00B20FFB" w:rsidRPr="008B4CEB" w14:paraId="618CE173"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865A052"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1DC44D5F"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0ED8F85A"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4BC491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64C101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F12AA1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2A14C6E5"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7A1F070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135E389F"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20AED68C"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6E6987D5"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r>
      <w:tr w:rsidR="00B20FFB" w:rsidRPr="008B4CEB" w14:paraId="79C72615"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4B1E858"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682B639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397853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6DEA37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632CCB2"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5E3C425"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4DE8A67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71471A1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4FBFDB29"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0E479DC6"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c>
          <w:tcPr>
            <w:tcW w:w="1240" w:type="dxa"/>
            <w:tcBorders>
              <w:top w:val="nil"/>
              <w:left w:val="nil"/>
              <w:bottom w:val="single" w:sz="4" w:space="0" w:color="auto"/>
              <w:right w:val="single" w:sz="4" w:space="0" w:color="auto"/>
            </w:tcBorders>
            <w:shd w:val="clear" w:color="auto" w:fill="auto"/>
            <w:vAlign w:val="center"/>
            <w:hideMark/>
          </w:tcPr>
          <w:p w14:paraId="6C7C5B4A"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0,430</w:t>
            </w:r>
          </w:p>
        </w:tc>
      </w:tr>
      <w:tr w:rsidR="00B20FFB" w:rsidRPr="008B4CEB" w14:paraId="1F4B499E"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80CEBBD" w14:textId="77777777" w:rsidR="00B20FFB" w:rsidRPr="008B4CEB" w:rsidRDefault="00B20FFB" w:rsidP="00D611C4">
            <w:pPr>
              <w:spacing w:after="0" w:line="240" w:lineRule="auto"/>
              <w:rPr>
                <w:rFonts w:eastAsia="Times New Roman" w:cs="Arial"/>
                <w:color w:val="000000"/>
                <w:lang w:eastAsia="ru-RU"/>
              </w:rPr>
            </w:pPr>
            <w:r w:rsidRPr="008B4CEB">
              <w:rPr>
                <w:rFonts w:eastAsia="Times New Roman" w:cs="Arial"/>
                <w:color w:val="00000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52BC9218"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273D73CB"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B8FFAC0"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D9386F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FACBAAA"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20821A46"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3A36B57D"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5FDD4FE1"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484E51EA"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c>
          <w:tcPr>
            <w:tcW w:w="1240" w:type="dxa"/>
            <w:tcBorders>
              <w:top w:val="nil"/>
              <w:left w:val="nil"/>
              <w:bottom w:val="single" w:sz="4" w:space="0" w:color="auto"/>
              <w:right w:val="single" w:sz="4" w:space="0" w:color="auto"/>
            </w:tcBorders>
            <w:shd w:val="clear" w:color="auto" w:fill="auto"/>
            <w:vAlign w:val="center"/>
            <w:hideMark/>
          </w:tcPr>
          <w:p w14:paraId="7FA95C6A" w14:textId="77777777" w:rsidR="00B20FFB" w:rsidRPr="008B4CEB" w:rsidRDefault="00B20FFB" w:rsidP="00D611C4">
            <w:pPr>
              <w:spacing w:after="0" w:line="240" w:lineRule="auto"/>
              <w:jc w:val="center"/>
              <w:rPr>
                <w:rFonts w:eastAsia="Times New Roman" w:cs="Arial"/>
                <w:color w:val="000000"/>
                <w:lang w:eastAsia="ru-RU"/>
              </w:rPr>
            </w:pPr>
            <w:r w:rsidRPr="008B4CEB">
              <w:rPr>
                <w:rFonts w:eastAsia="Times New Roman" w:cs="Arial"/>
                <w:color w:val="000000"/>
                <w:lang w:eastAsia="ru-RU"/>
              </w:rPr>
              <w:t>20,1</w:t>
            </w:r>
          </w:p>
        </w:tc>
      </w:tr>
    </w:tbl>
    <w:p w14:paraId="2653F6A9" w14:textId="77777777" w:rsidR="0040045F" w:rsidRPr="0040045F" w:rsidRDefault="0040045F" w:rsidP="0040045F"/>
    <w:p w14:paraId="7E2A7713" w14:textId="77777777" w:rsidR="00B20FFB" w:rsidRDefault="00B20FFB" w:rsidP="00B20FFB">
      <w:pPr>
        <w:pStyle w:val="a4"/>
        <w:keepNext/>
      </w:pPr>
      <w:bookmarkStart w:id="76" w:name="_Toc90132850"/>
      <w:r>
        <w:t xml:space="preserve">Таблица </w:t>
      </w:r>
      <w:r w:rsidR="00D1632D">
        <w:fldChar w:fldCharType="begin"/>
      </w:r>
      <w:r w:rsidR="0055658D">
        <w:instrText xml:space="preserve"> SEQ Таблица \* ARABIC </w:instrText>
      </w:r>
      <w:r w:rsidR="00D1632D">
        <w:fldChar w:fldCharType="separate"/>
      </w:r>
      <w:r w:rsidR="006025C0">
        <w:rPr>
          <w:noProof/>
        </w:rPr>
        <w:t>53</w:t>
      </w:r>
      <w:r w:rsidR="00D1632D">
        <w:rPr>
          <w:noProof/>
        </w:rPr>
        <w:fldChar w:fldCharType="end"/>
      </w:r>
      <w:r>
        <w:t>. Перспективный баланс тепловой мощности н</w:t>
      </w:r>
      <w:r w:rsidRPr="008B4CEB">
        <w:t xml:space="preserve">овой котельной </w:t>
      </w:r>
      <w:r w:rsidRPr="00B20FFB">
        <w:t>БМГК-</w:t>
      </w:r>
      <w:r>
        <w:t>3</w:t>
      </w:r>
      <w:r w:rsidRPr="00B20FFB">
        <w:t xml:space="preserve"> (ЦТП 1в, 1б, 10б) в зоне действия</w:t>
      </w:r>
      <w:r w:rsidRPr="008B4CEB">
        <w:t xml:space="preserve"> ООО "ТГК-1", </w:t>
      </w:r>
      <w:r>
        <w:t>сценарий 3</w:t>
      </w:r>
      <w:bookmarkEnd w:id="76"/>
    </w:p>
    <w:tbl>
      <w:tblPr>
        <w:tblW w:w="14540" w:type="dxa"/>
        <w:tblInd w:w="93" w:type="dxa"/>
        <w:tblLook w:val="04A0" w:firstRow="1" w:lastRow="0" w:firstColumn="1" w:lastColumn="0" w:noHBand="0" w:noVBand="1"/>
      </w:tblPr>
      <w:tblGrid>
        <w:gridCol w:w="2260"/>
        <w:gridCol w:w="980"/>
        <w:gridCol w:w="1240"/>
        <w:gridCol w:w="1240"/>
        <w:gridCol w:w="1240"/>
        <w:gridCol w:w="1380"/>
        <w:gridCol w:w="1240"/>
        <w:gridCol w:w="1240"/>
        <w:gridCol w:w="1240"/>
        <w:gridCol w:w="1240"/>
        <w:gridCol w:w="1240"/>
      </w:tblGrid>
      <w:tr w:rsidR="00E74615" w:rsidRPr="00E74615" w14:paraId="0EC4E33A" w14:textId="77777777" w:rsidTr="00E74615">
        <w:trPr>
          <w:trHeight w:val="600"/>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71142" w14:textId="77777777" w:rsidR="00E74615" w:rsidRPr="00E74615" w:rsidRDefault="00E74615" w:rsidP="00E74615">
            <w:pPr>
              <w:spacing w:after="0" w:line="240" w:lineRule="auto"/>
              <w:rPr>
                <w:rFonts w:eastAsia="Times New Roman" w:cs="Arial"/>
                <w:b/>
                <w:bCs/>
                <w:color w:val="000000"/>
                <w:lang w:eastAsia="ru-RU"/>
              </w:rPr>
            </w:pPr>
            <w:r w:rsidRPr="00E74615">
              <w:rPr>
                <w:rFonts w:eastAsia="Times New Roman" w:cs="Arial"/>
                <w:b/>
                <w:bCs/>
                <w:color w:val="000000"/>
                <w:lang w:eastAsia="ru-RU"/>
              </w:rPr>
              <w:t>Показатель</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7BCDE677" w14:textId="77777777" w:rsidR="00E74615" w:rsidRPr="00E74615" w:rsidRDefault="00E74615" w:rsidP="00E74615">
            <w:pPr>
              <w:spacing w:after="0" w:line="240" w:lineRule="auto"/>
              <w:jc w:val="center"/>
              <w:rPr>
                <w:rFonts w:eastAsia="Times New Roman" w:cs="Arial"/>
                <w:b/>
                <w:bCs/>
                <w:color w:val="000000"/>
                <w:lang w:eastAsia="ru-RU"/>
              </w:rPr>
            </w:pPr>
            <w:r w:rsidRPr="00E74615">
              <w:rPr>
                <w:rFonts w:eastAsia="Times New Roman" w:cs="Arial"/>
                <w:b/>
                <w:bCs/>
                <w:color w:val="000000"/>
                <w:lang w:eastAsia="ru-RU"/>
              </w:rPr>
              <w:t>Ед. изм.</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250F6D1A" w14:textId="77777777" w:rsidR="00E74615" w:rsidRPr="00E74615" w:rsidRDefault="00E74615" w:rsidP="00E74615">
            <w:pPr>
              <w:spacing w:after="0" w:line="240" w:lineRule="auto"/>
              <w:jc w:val="center"/>
              <w:rPr>
                <w:rFonts w:eastAsia="Times New Roman" w:cs="Arial"/>
                <w:b/>
                <w:bCs/>
                <w:color w:val="000000"/>
                <w:lang w:eastAsia="ru-RU"/>
              </w:rPr>
            </w:pPr>
            <w:r w:rsidRPr="00E74615">
              <w:rPr>
                <w:rFonts w:eastAsia="Times New Roman" w:cs="Arial"/>
                <w:b/>
                <w:bCs/>
                <w:color w:val="000000"/>
                <w:lang w:eastAsia="ru-RU"/>
              </w:rPr>
              <w:t>2020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5BD93A50" w14:textId="77777777" w:rsidR="00E74615" w:rsidRPr="00E74615" w:rsidRDefault="00E74615" w:rsidP="00E74615">
            <w:pPr>
              <w:spacing w:after="0" w:line="240" w:lineRule="auto"/>
              <w:jc w:val="center"/>
              <w:rPr>
                <w:rFonts w:eastAsia="Times New Roman" w:cs="Arial"/>
                <w:b/>
                <w:bCs/>
                <w:color w:val="000000"/>
                <w:lang w:eastAsia="ru-RU"/>
              </w:rPr>
            </w:pPr>
            <w:r w:rsidRPr="00E74615">
              <w:rPr>
                <w:rFonts w:eastAsia="Times New Roman" w:cs="Arial"/>
                <w:b/>
                <w:bCs/>
                <w:color w:val="000000"/>
                <w:lang w:eastAsia="ru-RU"/>
              </w:rPr>
              <w:t>2021</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379EEDEC" w14:textId="77777777" w:rsidR="00E74615" w:rsidRPr="00E74615" w:rsidRDefault="00E74615" w:rsidP="00E74615">
            <w:pPr>
              <w:spacing w:after="0" w:line="240" w:lineRule="auto"/>
              <w:jc w:val="center"/>
              <w:rPr>
                <w:rFonts w:eastAsia="Times New Roman" w:cs="Arial"/>
                <w:b/>
                <w:bCs/>
                <w:color w:val="000000"/>
                <w:lang w:eastAsia="ru-RU"/>
              </w:rPr>
            </w:pPr>
            <w:r w:rsidRPr="00E74615">
              <w:rPr>
                <w:rFonts w:eastAsia="Times New Roman" w:cs="Arial"/>
                <w:b/>
                <w:bCs/>
                <w:color w:val="000000"/>
                <w:lang w:eastAsia="ru-RU"/>
              </w:rPr>
              <w:t>2022</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14:paraId="671A4EEC" w14:textId="77777777" w:rsidR="00E74615" w:rsidRPr="00E74615" w:rsidRDefault="00E74615" w:rsidP="00E74615">
            <w:pPr>
              <w:spacing w:after="0" w:line="240" w:lineRule="auto"/>
              <w:jc w:val="center"/>
              <w:rPr>
                <w:rFonts w:eastAsia="Times New Roman" w:cs="Arial"/>
                <w:b/>
                <w:bCs/>
                <w:color w:val="000000"/>
                <w:lang w:eastAsia="ru-RU"/>
              </w:rPr>
            </w:pPr>
            <w:r w:rsidRPr="00E74615">
              <w:rPr>
                <w:rFonts w:eastAsia="Times New Roman" w:cs="Arial"/>
                <w:b/>
                <w:bCs/>
                <w:color w:val="000000"/>
                <w:lang w:eastAsia="ru-RU"/>
              </w:rPr>
              <w:t>2023</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7752ABEB" w14:textId="77777777" w:rsidR="00E74615" w:rsidRPr="00E74615" w:rsidRDefault="00E74615" w:rsidP="00E74615">
            <w:pPr>
              <w:spacing w:after="0" w:line="240" w:lineRule="auto"/>
              <w:jc w:val="center"/>
              <w:rPr>
                <w:rFonts w:eastAsia="Times New Roman" w:cs="Arial"/>
                <w:b/>
                <w:bCs/>
                <w:color w:val="000000"/>
                <w:lang w:eastAsia="ru-RU"/>
              </w:rPr>
            </w:pPr>
            <w:r w:rsidRPr="00E74615">
              <w:rPr>
                <w:rFonts w:eastAsia="Times New Roman" w:cs="Arial"/>
                <w:b/>
                <w:bCs/>
                <w:color w:val="000000"/>
                <w:lang w:eastAsia="ru-RU"/>
              </w:rPr>
              <w:t>2024</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399A3DB3" w14:textId="77777777" w:rsidR="00E74615" w:rsidRPr="00E74615" w:rsidRDefault="00E74615" w:rsidP="00E74615">
            <w:pPr>
              <w:spacing w:after="0" w:line="240" w:lineRule="auto"/>
              <w:jc w:val="center"/>
              <w:rPr>
                <w:rFonts w:eastAsia="Times New Roman" w:cs="Arial"/>
                <w:b/>
                <w:bCs/>
                <w:color w:val="000000"/>
                <w:lang w:eastAsia="ru-RU"/>
              </w:rPr>
            </w:pPr>
            <w:r w:rsidRPr="00E74615">
              <w:rPr>
                <w:rFonts w:eastAsia="Times New Roman" w:cs="Arial"/>
                <w:b/>
                <w:bCs/>
                <w:color w:val="000000"/>
                <w:lang w:eastAsia="ru-RU"/>
              </w:rPr>
              <w:t>2025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6D3DC215" w14:textId="77777777" w:rsidR="00E74615" w:rsidRPr="00E74615" w:rsidRDefault="00E74615" w:rsidP="00E74615">
            <w:pPr>
              <w:spacing w:after="0" w:line="240" w:lineRule="auto"/>
              <w:jc w:val="center"/>
              <w:rPr>
                <w:rFonts w:eastAsia="Times New Roman" w:cs="Arial"/>
                <w:b/>
                <w:bCs/>
                <w:color w:val="000000"/>
                <w:lang w:eastAsia="ru-RU"/>
              </w:rPr>
            </w:pPr>
            <w:r w:rsidRPr="00E74615">
              <w:rPr>
                <w:rFonts w:eastAsia="Times New Roman" w:cs="Arial"/>
                <w:b/>
                <w:bCs/>
                <w:color w:val="000000"/>
                <w:lang w:eastAsia="ru-RU"/>
              </w:rPr>
              <w:t>2030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754B9976" w14:textId="77777777" w:rsidR="00E74615" w:rsidRPr="00E74615" w:rsidRDefault="00E74615" w:rsidP="00E74615">
            <w:pPr>
              <w:spacing w:after="0" w:line="240" w:lineRule="auto"/>
              <w:jc w:val="center"/>
              <w:rPr>
                <w:rFonts w:eastAsia="Times New Roman" w:cs="Arial"/>
                <w:b/>
                <w:bCs/>
                <w:color w:val="000000"/>
                <w:lang w:eastAsia="ru-RU"/>
              </w:rPr>
            </w:pPr>
            <w:r w:rsidRPr="00E74615">
              <w:rPr>
                <w:rFonts w:eastAsia="Times New Roman" w:cs="Arial"/>
                <w:b/>
                <w:bCs/>
                <w:color w:val="000000"/>
                <w:lang w:eastAsia="ru-RU"/>
              </w:rPr>
              <w:t>2035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704B2B31" w14:textId="77777777" w:rsidR="00E74615" w:rsidRPr="00E74615" w:rsidRDefault="00E74615" w:rsidP="00E74615">
            <w:pPr>
              <w:spacing w:after="0" w:line="240" w:lineRule="auto"/>
              <w:jc w:val="center"/>
              <w:rPr>
                <w:rFonts w:eastAsia="Times New Roman" w:cs="Arial"/>
                <w:b/>
                <w:bCs/>
                <w:color w:val="000000"/>
                <w:lang w:eastAsia="ru-RU"/>
              </w:rPr>
            </w:pPr>
            <w:r w:rsidRPr="00E74615">
              <w:rPr>
                <w:rFonts w:eastAsia="Times New Roman" w:cs="Arial"/>
                <w:b/>
                <w:bCs/>
                <w:color w:val="000000"/>
                <w:lang w:eastAsia="ru-RU"/>
              </w:rPr>
              <w:t>2040</w:t>
            </w:r>
          </w:p>
        </w:tc>
      </w:tr>
      <w:tr w:rsidR="00E74615" w:rsidRPr="00E74615" w14:paraId="14919461" w14:textId="77777777" w:rsidTr="00E74615">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24DD541" w14:textId="77777777" w:rsidR="00E74615" w:rsidRPr="00E74615" w:rsidRDefault="00E74615" w:rsidP="00E74615">
            <w:pPr>
              <w:spacing w:after="0" w:line="240" w:lineRule="auto"/>
              <w:rPr>
                <w:rFonts w:eastAsia="Times New Roman" w:cs="Arial"/>
                <w:color w:val="000000"/>
                <w:lang w:eastAsia="ru-RU"/>
              </w:rPr>
            </w:pPr>
            <w:r w:rsidRPr="00E74615">
              <w:rPr>
                <w:rFonts w:eastAsia="Times New Roman" w:cs="Arial"/>
                <w:color w:val="000000"/>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14:paraId="6EFAE664"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 </w:t>
            </w:r>
          </w:p>
        </w:tc>
        <w:tc>
          <w:tcPr>
            <w:tcW w:w="11300" w:type="dxa"/>
            <w:gridSpan w:val="9"/>
            <w:tcBorders>
              <w:top w:val="single" w:sz="4" w:space="0" w:color="auto"/>
              <w:left w:val="nil"/>
              <w:bottom w:val="single" w:sz="4" w:space="0" w:color="auto"/>
              <w:right w:val="single" w:sz="4" w:space="0" w:color="auto"/>
            </w:tcBorders>
            <w:shd w:val="clear" w:color="auto" w:fill="auto"/>
            <w:vAlign w:val="center"/>
            <w:hideMark/>
          </w:tcPr>
          <w:p w14:paraId="2A658AFB" w14:textId="77777777" w:rsidR="00E74615" w:rsidRPr="00E74615" w:rsidRDefault="00E74615" w:rsidP="00E74615">
            <w:pPr>
              <w:spacing w:after="0" w:line="240" w:lineRule="auto"/>
              <w:jc w:val="center"/>
              <w:rPr>
                <w:rFonts w:eastAsia="Times New Roman" w:cs="Arial"/>
                <w:b/>
                <w:bCs/>
                <w:color w:val="000000"/>
                <w:lang w:eastAsia="ru-RU"/>
              </w:rPr>
            </w:pPr>
            <w:r w:rsidRPr="00E74615">
              <w:rPr>
                <w:rFonts w:eastAsia="Times New Roman" w:cs="Arial"/>
                <w:b/>
                <w:bCs/>
                <w:color w:val="000000"/>
                <w:lang w:eastAsia="ru-RU"/>
              </w:rPr>
              <w:t>Общий баланс</w:t>
            </w:r>
          </w:p>
        </w:tc>
      </w:tr>
      <w:tr w:rsidR="00E74615" w:rsidRPr="00E74615" w14:paraId="5B5C73E2"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FF614DF" w14:textId="77777777" w:rsidR="00E74615" w:rsidRPr="00E74615" w:rsidRDefault="00E74615" w:rsidP="00E74615">
            <w:pPr>
              <w:spacing w:after="0" w:line="240" w:lineRule="auto"/>
              <w:rPr>
                <w:rFonts w:eastAsia="Times New Roman" w:cs="Arial"/>
                <w:color w:val="000000"/>
                <w:lang w:eastAsia="ru-RU"/>
              </w:rPr>
            </w:pPr>
            <w:r w:rsidRPr="00E74615">
              <w:rPr>
                <w:rFonts w:eastAsia="Times New Roman" w:cs="Arial"/>
                <w:color w:val="00000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0E8B7B5E"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8087C26"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88F7DB9"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3D6D35C"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73775041" w14:textId="77777777" w:rsidR="00E74615" w:rsidRPr="00E74615" w:rsidRDefault="00E74615" w:rsidP="00E74615">
            <w:pPr>
              <w:spacing w:after="0" w:line="240" w:lineRule="auto"/>
              <w:ind w:firstLineChars="100" w:firstLine="220"/>
              <w:jc w:val="right"/>
              <w:rPr>
                <w:rFonts w:eastAsia="Times New Roman" w:cs="Arial"/>
                <w:color w:val="000000"/>
                <w:lang w:eastAsia="ru-RU"/>
              </w:rPr>
            </w:pPr>
            <w:r w:rsidRPr="00E74615">
              <w:rPr>
                <w:rFonts w:eastAsia="Times New Roman" w:cs="Arial"/>
                <w:color w:val="000000"/>
                <w:lang w:eastAsia="ru-RU"/>
              </w:rPr>
              <w:t>20,00</w:t>
            </w:r>
          </w:p>
        </w:tc>
        <w:tc>
          <w:tcPr>
            <w:tcW w:w="1240" w:type="dxa"/>
            <w:tcBorders>
              <w:top w:val="nil"/>
              <w:left w:val="nil"/>
              <w:bottom w:val="single" w:sz="4" w:space="0" w:color="auto"/>
              <w:right w:val="single" w:sz="4" w:space="0" w:color="auto"/>
            </w:tcBorders>
            <w:shd w:val="clear" w:color="auto" w:fill="auto"/>
            <w:vAlign w:val="center"/>
            <w:hideMark/>
          </w:tcPr>
          <w:p w14:paraId="434EB3AA" w14:textId="77777777" w:rsidR="00E74615" w:rsidRPr="00E74615" w:rsidRDefault="00E74615" w:rsidP="00E74615">
            <w:pPr>
              <w:spacing w:after="0" w:line="240" w:lineRule="auto"/>
              <w:ind w:firstLineChars="100" w:firstLine="220"/>
              <w:jc w:val="right"/>
              <w:rPr>
                <w:rFonts w:eastAsia="Times New Roman" w:cs="Arial"/>
                <w:color w:val="000000"/>
                <w:lang w:eastAsia="ru-RU"/>
              </w:rPr>
            </w:pPr>
            <w:r w:rsidRPr="00E74615">
              <w:rPr>
                <w:rFonts w:eastAsia="Times New Roman" w:cs="Arial"/>
                <w:color w:val="000000"/>
                <w:lang w:eastAsia="ru-RU"/>
              </w:rPr>
              <w:t>20,00</w:t>
            </w:r>
          </w:p>
        </w:tc>
        <w:tc>
          <w:tcPr>
            <w:tcW w:w="1240" w:type="dxa"/>
            <w:tcBorders>
              <w:top w:val="nil"/>
              <w:left w:val="nil"/>
              <w:bottom w:val="single" w:sz="4" w:space="0" w:color="auto"/>
              <w:right w:val="single" w:sz="4" w:space="0" w:color="auto"/>
            </w:tcBorders>
            <w:shd w:val="clear" w:color="auto" w:fill="auto"/>
            <w:vAlign w:val="center"/>
            <w:hideMark/>
          </w:tcPr>
          <w:p w14:paraId="3D4F69E2" w14:textId="77777777" w:rsidR="00E74615" w:rsidRPr="00E74615" w:rsidRDefault="00E74615" w:rsidP="00E74615">
            <w:pPr>
              <w:spacing w:after="0" w:line="240" w:lineRule="auto"/>
              <w:ind w:firstLineChars="100" w:firstLine="220"/>
              <w:jc w:val="right"/>
              <w:rPr>
                <w:rFonts w:eastAsia="Times New Roman" w:cs="Arial"/>
                <w:color w:val="000000"/>
                <w:lang w:eastAsia="ru-RU"/>
              </w:rPr>
            </w:pPr>
            <w:r w:rsidRPr="00E74615">
              <w:rPr>
                <w:rFonts w:eastAsia="Times New Roman" w:cs="Arial"/>
                <w:color w:val="000000"/>
                <w:lang w:eastAsia="ru-RU"/>
              </w:rPr>
              <w:t>20,00</w:t>
            </w:r>
          </w:p>
        </w:tc>
        <w:tc>
          <w:tcPr>
            <w:tcW w:w="1240" w:type="dxa"/>
            <w:tcBorders>
              <w:top w:val="nil"/>
              <w:left w:val="nil"/>
              <w:bottom w:val="single" w:sz="4" w:space="0" w:color="auto"/>
              <w:right w:val="single" w:sz="4" w:space="0" w:color="auto"/>
            </w:tcBorders>
            <w:shd w:val="clear" w:color="auto" w:fill="auto"/>
            <w:vAlign w:val="center"/>
            <w:hideMark/>
          </w:tcPr>
          <w:p w14:paraId="2A9DD6DF" w14:textId="77777777" w:rsidR="00E74615" w:rsidRPr="00E74615" w:rsidRDefault="00E74615" w:rsidP="00E74615">
            <w:pPr>
              <w:spacing w:after="0" w:line="240" w:lineRule="auto"/>
              <w:ind w:firstLineChars="100" w:firstLine="220"/>
              <w:jc w:val="right"/>
              <w:rPr>
                <w:rFonts w:eastAsia="Times New Roman" w:cs="Arial"/>
                <w:color w:val="000000"/>
                <w:lang w:eastAsia="ru-RU"/>
              </w:rPr>
            </w:pPr>
            <w:r w:rsidRPr="00E74615">
              <w:rPr>
                <w:rFonts w:eastAsia="Times New Roman" w:cs="Arial"/>
                <w:color w:val="000000"/>
                <w:lang w:eastAsia="ru-RU"/>
              </w:rPr>
              <w:t>20,00</w:t>
            </w:r>
          </w:p>
        </w:tc>
        <w:tc>
          <w:tcPr>
            <w:tcW w:w="1240" w:type="dxa"/>
            <w:tcBorders>
              <w:top w:val="nil"/>
              <w:left w:val="nil"/>
              <w:bottom w:val="single" w:sz="4" w:space="0" w:color="auto"/>
              <w:right w:val="single" w:sz="4" w:space="0" w:color="auto"/>
            </w:tcBorders>
            <w:shd w:val="clear" w:color="auto" w:fill="auto"/>
            <w:vAlign w:val="center"/>
            <w:hideMark/>
          </w:tcPr>
          <w:p w14:paraId="044905B4" w14:textId="77777777" w:rsidR="00E74615" w:rsidRPr="00E74615" w:rsidRDefault="00E74615" w:rsidP="00E74615">
            <w:pPr>
              <w:spacing w:after="0" w:line="240" w:lineRule="auto"/>
              <w:ind w:firstLineChars="100" w:firstLine="220"/>
              <w:jc w:val="right"/>
              <w:rPr>
                <w:rFonts w:eastAsia="Times New Roman" w:cs="Arial"/>
                <w:color w:val="000000"/>
                <w:lang w:eastAsia="ru-RU"/>
              </w:rPr>
            </w:pPr>
            <w:r w:rsidRPr="00E74615">
              <w:rPr>
                <w:rFonts w:eastAsia="Times New Roman" w:cs="Arial"/>
                <w:color w:val="000000"/>
                <w:lang w:eastAsia="ru-RU"/>
              </w:rPr>
              <w:t>20,00</w:t>
            </w:r>
          </w:p>
        </w:tc>
        <w:tc>
          <w:tcPr>
            <w:tcW w:w="1240" w:type="dxa"/>
            <w:tcBorders>
              <w:top w:val="nil"/>
              <w:left w:val="nil"/>
              <w:bottom w:val="single" w:sz="4" w:space="0" w:color="auto"/>
              <w:right w:val="single" w:sz="4" w:space="0" w:color="auto"/>
            </w:tcBorders>
            <w:shd w:val="clear" w:color="auto" w:fill="auto"/>
            <w:vAlign w:val="center"/>
            <w:hideMark/>
          </w:tcPr>
          <w:p w14:paraId="006C71F5" w14:textId="77777777" w:rsidR="00E74615" w:rsidRPr="00E74615" w:rsidRDefault="00E74615" w:rsidP="00E74615">
            <w:pPr>
              <w:spacing w:after="0" w:line="240" w:lineRule="auto"/>
              <w:ind w:firstLineChars="100" w:firstLine="220"/>
              <w:jc w:val="right"/>
              <w:rPr>
                <w:rFonts w:eastAsia="Times New Roman" w:cs="Arial"/>
                <w:color w:val="000000"/>
                <w:lang w:eastAsia="ru-RU"/>
              </w:rPr>
            </w:pPr>
            <w:r w:rsidRPr="00E74615">
              <w:rPr>
                <w:rFonts w:eastAsia="Times New Roman" w:cs="Arial"/>
                <w:color w:val="000000"/>
                <w:lang w:eastAsia="ru-RU"/>
              </w:rPr>
              <w:t>20,00</w:t>
            </w:r>
          </w:p>
        </w:tc>
      </w:tr>
      <w:tr w:rsidR="00E74615" w:rsidRPr="00E74615" w14:paraId="1F8ACEF8"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4D68191" w14:textId="77777777" w:rsidR="00E74615" w:rsidRPr="00E74615" w:rsidRDefault="00E74615" w:rsidP="00E74615">
            <w:pPr>
              <w:spacing w:after="0" w:line="240" w:lineRule="auto"/>
              <w:rPr>
                <w:rFonts w:eastAsia="Times New Roman" w:cs="Arial"/>
                <w:color w:val="000000"/>
                <w:lang w:eastAsia="ru-RU"/>
              </w:rPr>
            </w:pPr>
            <w:r w:rsidRPr="00E74615">
              <w:rPr>
                <w:rFonts w:eastAsia="Times New Roman" w:cs="Arial"/>
                <w:color w:val="00000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34355C29"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E1D6B7B"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9B13EAD"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FBE4964"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3212534D" w14:textId="77777777" w:rsidR="00E74615" w:rsidRPr="00E74615" w:rsidRDefault="00E74615" w:rsidP="00E74615">
            <w:pPr>
              <w:spacing w:after="0" w:line="240" w:lineRule="auto"/>
              <w:ind w:firstLineChars="100" w:firstLine="220"/>
              <w:jc w:val="right"/>
              <w:rPr>
                <w:rFonts w:eastAsia="Times New Roman" w:cs="Arial"/>
                <w:color w:val="000000"/>
                <w:lang w:eastAsia="ru-RU"/>
              </w:rPr>
            </w:pPr>
            <w:r w:rsidRPr="00E74615">
              <w:rPr>
                <w:rFonts w:eastAsia="Times New Roman" w:cs="Arial"/>
                <w:color w:val="000000"/>
                <w:lang w:eastAsia="ru-RU"/>
              </w:rPr>
              <w:t>20,00</w:t>
            </w:r>
          </w:p>
        </w:tc>
        <w:tc>
          <w:tcPr>
            <w:tcW w:w="1240" w:type="dxa"/>
            <w:tcBorders>
              <w:top w:val="nil"/>
              <w:left w:val="nil"/>
              <w:bottom w:val="single" w:sz="4" w:space="0" w:color="auto"/>
              <w:right w:val="single" w:sz="4" w:space="0" w:color="auto"/>
            </w:tcBorders>
            <w:shd w:val="clear" w:color="auto" w:fill="auto"/>
            <w:vAlign w:val="center"/>
            <w:hideMark/>
          </w:tcPr>
          <w:p w14:paraId="04127FE0" w14:textId="77777777" w:rsidR="00E74615" w:rsidRPr="00E74615" w:rsidRDefault="00E74615" w:rsidP="00E74615">
            <w:pPr>
              <w:spacing w:after="0" w:line="240" w:lineRule="auto"/>
              <w:ind w:firstLineChars="100" w:firstLine="220"/>
              <w:jc w:val="right"/>
              <w:rPr>
                <w:rFonts w:eastAsia="Times New Roman" w:cs="Arial"/>
                <w:color w:val="000000"/>
                <w:lang w:eastAsia="ru-RU"/>
              </w:rPr>
            </w:pPr>
            <w:r w:rsidRPr="00E74615">
              <w:rPr>
                <w:rFonts w:eastAsia="Times New Roman" w:cs="Arial"/>
                <w:color w:val="000000"/>
                <w:lang w:eastAsia="ru-RU"/>
              </w:rPr>
              <w:t>20,00</w:t>
            </w:r>
          </w:p>
        </w:tc>
        <w:tc>
          <w:tcPr>
            <w:tcW w:w="1240" w:type="dxa"/>
            <w:tcBorders>
              <w:top w:val="nil"/>
              <w:left w:val="nil"/>
              <w:bottom w:val="single" w:sz="4" w:space="0" w:color="auto"/>
              <w:right w:val="single" w:sz="4" w:space="0" w:color="auto"/>
            </w:tcBorders>
            <w:shd w:val="clear" w:color="auto" w:fill="auto"/>
            <w:vAlign w:val="center"/>
            <w:hideMark/>
          </w:tcPr>
          <w:p w14:paraId="54C0721D" w14:textId="77777777" w:rsidR="00E74615" w:rsidRPr="00E74615" w:rsidRDefault="00E74615" w:rsidP="00E74615">
            <w:pPr>
              <w:spacing w:after="0" w:line="240" w:lineRule="auto"/>
              <w:ind w:firstLineChars="100" w:firstLine="220"/>
              <w:jc w:val="right"/>
              <w:rPr>
                <w:rFonts w:eastAsia="Times New Roman" w:cs="Arial"/>
                <w:color w:val="000000"/>
                <w:lang w:eastAsia="ru-RU"/>
              </w:rPr>
            </w:pPr>
            <w:r w:rsidRPr="00E74615">
              <w:rPr>
                <w:rFonts w:eastAsia="Times New Roman" w:cs="Arial"/>
                <w:color w:val="000000"/>
                <w:lang w:eastAsia="ru-RU"/>
              </w:rPr>
              <w:t>20,00</w:t>
            </w:r>
          </w:p>
        </w:tc>
        <w:tc>
          <w:tcPr>
            <w:tcW w:w="1240" w:type="dxa"/>
            <w:tcBorders>
              <w:top w:val="nil"/>
              <w:left w:val="nil"/>
              <w:bottom w:val="single" w:sz="4" w:space="0" w:color="auto"/>
              <w:right w:val="single" w:sz="4" w:space="0" w:color="auto"/>
            </w:tcBorders>
            <w:shd w:val="clear" w:color="auto" w:fill="auto"/>
            <w:vAlign w:val="center"/>
            <w:hideMark/>
          </w:tcPr>
          <w:p w14:paraId="75E6B626" w14:textId="77777777" w:rsidR="00E74615" w:rsidRPr="00E74615" w:rsidRDefault="00E74615" w:rsidP="00E74615">
            <w:pPr>
              <w:spacing w:after="0" w:line="240" w:lineRule="auto"/>
              <w:ind w:firstLineChars="100" w:firstLine="220"/>
              <w:jc w:val="right"/>
              <w:rPr>
                <w:rFonts w:eastAsia="Times New Roman" w:cs="Arial"/>
                <w:color w:val="000000"/>
                <w:lang w:eastAsia="ru-RU"/>
              </w:rPr>
            </w:pPr>
            <w:r w:rsidRPr="00E74615">
              <w:rPr>
                <w:rFonts w:eastAsia="Times New Roman" w:cs="Arial"/>
                <w:color w:val="000000"/>
                <w:lang w:eastAsia="ru-RU"/>
              </w:rPr>
              <w:t>20,00</w:t>
            </w:r>
          </w:p>
        </w:tc>
        <w:tc>
          <w:tcPr>
            <w:tcW w:w="1240" w:type="dxa"/>
            <w:tcBorders>
              <w:top w:val="nil"/>
              <w:left w:val="nil"/>
              <w:bottom w:val="single" w:sz="4" w:space="0" w:color="auto"/>
              <w:right w:val="single" w:sz="4" w:space="0" w:color="auto"/>
            </w:tcBorders>
            <w:shd w:val="clear" w:color="auto" w:fill="auto"/>
            <w:vAlign w:val="center"/>
            <w:hideMark/>
          </w:tcPr>
          <w:p w14:paraId="2EE6B40F" w14:textId="77777777" w:rsidR="00E74615" w:rsidRPr="00E74615" w:rsidRDefault="00E74615" w:rsidP="00E74615">
            <w:pPr>
              <w:spacing w:after="0" w:line="240" w:lineRule="auto"/>
              <w:ind w:firstLineChars="100" w:firstLine="220"/>
              <w:jc w:val="right"/>
              <w:rPr>
                <w:rFonts w:eastAsia="Times New Roman" w:cs="Arial"/>
                <w:color w:val="000000"/>
                <w:lang w:eastAsia="ru-RU"/>
              </w:rPr>
            </w:pPr>
            <w:r w:rsidRPr="00E74615">
              <w:rPr>
                <w:rFonts w:eastAsia="Times New Roman" w:cs="Arial"/>
                <w:color w:val="000000"/>
                <w:lang w:eastAsia="ru-RU"/>
              </w:rPr>
              <w:t>20,00</w:t>
            </w:r>
          </w:p>
        </w:tc>
        <w:tc>
          <w:tcPr>
            <w:tcW w:w="1240" w:type="dxa"/>
            <w:tcBorders>
              <w:top w:val="nil"/>
              <w:left w:val="nil"/>
              <w:bottom w:val="single" w:sz="4" w:space="0" w:color="auto"/>
              <w:right w:val="single" w:sz="4" w:space="0" w:color="auto"/>
            </w:tcBorders>
            <w:shd w:val="clear" w:color="auto" w:fill="auto"/>
            <w:vAlign w:val="center"/>
            <w:hideMark/>
          </w:tcPr>
          <w:p w14:paraId="63967EC9" w14:textId="77777777" w:rsidR="00E74615" w:rsidRPr="00E74615" w:rsidRDefault="00E74615" w:rsidP="00E74615">
            <w:pPr>
              <w:spacing w:after="0" w:line="240" w:lineRule="auto"/>
              <w:ind w:firstLineChars="100" w:firstLine="220"/>
              <w:jc w:val="right"/>
              <w:rPr>
                <w:rFonts w:eastAsia="Times New Roman" w:cs="Arial"/>
                <w:color w:val="000000"/>
                <w:lang w:eastAsia="ru-RU"/>
              </w:rPr>
            </w:pPr>
            <w:r w:rsidRPr="00E74615">
              <w:rPr>
                <w:rFonts w:eastAsia="Times New Roman" w:cs="Arial"/>
                <w:color w:val="000000"/>
                <w:lang w:eastAsia="ru-RU"/>
              </w:rPr>
              <w:t>20,00</w:t>
            </w:r>
          </w:p>
        </w:tc>
      </w:tr>
      <w:tr w:rsidR="00E74615" w:rsidRPr="00E74615" w14:paraId="60303449"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B32D3CA" w14:textId="77777777" w:rsidR="00E74615" w:rsidRPr="00E74615" w:rsidRDefault="00E74615" w:rsidP="00E74615">
            <w:pPr>
              <w:spacing w:after="0" w:line="240" w:lineRule="auto"/>
              <w:rPr>
                <w:rFonts w:eastAsia="Times New Roman" w:cs="Arial"/>
                <w:color w:val="000000"/>
                <w:lang w:eastAsia="ru-RU"/>
              </w:rPr>
            </w:pPr>
            <w:r w:rsidRPr="00E74615">
              <w:rPr>
                <w:rFonts w:eastAsia="Times New Roman" w:cs="Arial"/>
                <w:color w:val="000000"/>
                <w:lang w:eastAsia="ru-RU"/>
              </w:rPr>
              <w:lastRenderedPageBreak/>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14:paraId="57F3C21A"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3D6A317E"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DF984A5"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862678F"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522BCCF0"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561F3EB"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9D76B51"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83CE075"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27BE723"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65EDC24"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r>
      <w:tr w:rsidR="00E74615" w:rsidRPr="00E74615" w14:paraId="40850B77"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452B1E2" w14:textId="77777777" w:rsidR="00E74615" w:rsidRPr="00E74615" w:rsidRDefault="00E74615" w:rsidP="00E74615">
            <w:pPr>
              <w:spacing w:after="0" w:line="240" w:lineRule="auto"/>
              <w:rPr>
                <w:rFonts w:eastAsia="Times New Roman" w:cs="Arial"/>
                <w:color w:val="000000"/>
                <w:lang w:eastAsia="ru-RU"/>
              </w:rPr>
            </w:pPr>
            <w:r w:rsidRPr="00E74615">
              <w:rPr>
                <w:rFonts w:eastAsia="Times New Roman" w:cs="Arial"/>
                <w:color w:val="00000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14:paraId="637EEB03"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70ACFF9"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4D93CEE"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D033626"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2F4138C8"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0,4</w:t>
            </w:r>
          </w:p>
        </w:tc>
        <w:tc>
          <w:tcPr>
            <w:tcW w:w="1240" w:type="dxa"/>
            <w:tcBorders>
              <w:top w:val="nil"/>
              <w:left w:val="nil"/>
              <w:bottom w:val="single" w:sz="4" w:space="0" w:color="auto"/>
              <w:right w:val="single" w:sz="4" w:space="0" w:color="auto"/>
            </w:tcBorders>
            <w:shd w:val="clear" w:color="auto" w:fill="auto"/>
            <w:vAlign w:val="center"/>
            <w:hideMark/>
          </w:tcPr>
          <w:p w14:paraId="742C1690"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0,4</w:t>
            </w:r>
          </w:p>
        </w:tc>
        <w:tc>
          <w:tcPr>
            <w:tcW w:w="1240" w:type="dxa"/>
            <w:tcBorders>
              <w:top w:val="nil"/>
              <w:left w:val="nil"/>
              <w:bottom w:val="single" w:sz="4" w:space="0" w:color="auto"/>
              <w:right w:val="single" w:sz="4" w:space="0" w:color="auto"/>
            </w:tcBorders>
            <w:shd w:val="clear" w:color="auto" w:fill="auto"/>
            <w:vAlign w:val="center"/>
            <w:hideMark/>
          </w:tcPr>
          <w:p w14:paraId="5A6A7E35"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0,4</w:t>
            </w:r>
          </w:p>
        </w:tc>
        <w:tc>
          <w:tcPr>
            <w:tcW w:w="1240" w:type="dxa"/>
            <w:tcBorders>
              <w:top w:val="nil"/>
              <w:left w:val="nil"/>
              <w:bottom w:val="single" w:sz="4" w:space="0" w:color="auto"/>
              <w:right w:val="single" w:sz="4" w:space="0" w:color="auto"/>
            </w:tcBorders>
            <w:shd w:val="clear" w:color="auto" w:fill="auto"/>
            <w:vAlign w:val="center"/>
            <w:hideMark/>
          </w:tcPr>
          <w:p w14:paraId="4278A6AC"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0,4</w:t>
            </w:r>
          </w:p>
        </w:tc>
        <w:tc>
          <w:tcPr>
            <w:tcW w:w="1240" w:type="dxa"/>
            <w:tcBorders>
              <w:top w:val="nil"/>
              <w:left w:val="nil"/>
              <w:bottom w:val="single" w:sz="4" w:space="0" w:color="auto"/>
              <w:right w:val="single" w:sz="4" w:space="0" w:color="auto"/>
            </w:tcBorders>
            <w:shd w:val="clear" w:color="auto" w:fill="auto"/>
            <w:vAlign w:val="center"/>
            <w:hideMark/>
          </w:tcPr>
          <w:p w14:paraId="299EF225"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0,4</w:t>
            </w:r>
          </w:p>
        </w:tc>
        <w:tc>
          <w:tcPr>
            <w:tcW w:w="1240" w:type="dxa"/>
            <w:tcBorders>
              <w:top w:val="nil"/>
              <w:left w:val="nil"/>
              <w:bottom w:val="single" w:sz="4" w:space="0" w:color="auto"/>
              <w:right w:val="single" w:sz="4" w:space="0" w:color="auto"/>
            </w:tcBorders>
            <w:shd w:val="clear" w:color="auto" w:fill="auto"/>
            <w:vAlign w:val="center"/>
            <w:hideMark/>
          </w:tcPr>
          <w:p w14:paraId="51BC513A"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0,4</w:t>
            </w:r>
          </w:p>
        </w:tc>
      </w:tr>
      <w:tr w:rsidR="00E74615" w:rsidRPr="00E74615" w14:paraId="0DEB8725"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B15B590" w14:textId="77777777" w:rsidR="00E74615" w:rsidRPr="00E74615" w:rsidRDefault="00E74615" w:rsidP="00E74615">
            <w:pPr>
              <w:spacing w:after="0" w:line="240" w:lineRule="auto"/>
              <w:rPr>
                <w:rFonts w:eastAsia="Times New Roman" w:cs="Arial"/>
                <w:color w:val="000000"/>
                <w:lang w:eastAsia="ru-RU"/>
              </w:rPr>
            </w:pPr>
            <w:r w:rsidRPr="00E74615">
              <w:rPr>
                <w:rFonts w:eastAsia="Times New Roman" w:cs="Arial"/>
                <w:color w:val="00000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14:paraId="1AE32D48"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84CE013"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83D063A"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824CA4B"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7671764F"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19,6</w:t>
            </w:r>
          </w:p>
        </w:tc>
        <w:tc>
          <w:tcPr>
            <w:tcW w:w="1240" w:type="dxa"/>
            <w:tcBorders>
              <w:top w:val="nil"/>
              <w:left w:val="nil"/>
              <w:bottom w:val="single" w:sz="4" w:space="0" w:color="auto"/>
              <w:right w:val="single" w:sz="4" w:space="0" w:color="auto"/>
            </w:tcBorders>
            <w:shd w:val="clear" w:color="auto" w:fill="auto"/>
            <w:vAlign w:val="center"/>
            <w:hideMark/>
          </w:tcPr>
          <w:p w14:paraId="79D4B772"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19,6</w:t>
            </w:r>
          </w:p>
        </w:tc>
        <w:tc>
          <w:tcPr>
            <w:tcW w:w="1240" w:type="dxa"/>
            <w:tcBorders>
              <w:top w:val="nil"/>
              <w:left w:val="nil"/>
              <w:bottom w:val="single" w:sz="4" w:space="0" w:color="auto"/>
              <w:right w:val="single" w:sz="4" w:space="0" w:color="auto"/>
            </w:tcBorders>
            <w:shd w:val="clear" w:color="auto" w:fill="auto"/>
            <w:vAlign w:val="center"/>
            <w:hideMark/>
          </w:tcPr>
          <w:p w14:paraId="708E8F44"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19,6</w:t>
            </w:r>
          </w:p>
        </w:tc>
        <w:tc>
          <w:tcPr>
            <w:tcW w:w="1240" w:type="dxa"/>
            <w:tcBorders>
              <w:top w:val="nil"/>
              <w:left w:val="nil"/>
              <w:bottom w:val="single" w:sz="4" w:space="0" w:color="auto"/>
              <w:right w:val="single" w:sz="4" w:space="0" w:color="auto"/>
            </w:tcBorders>
            <w:shd w:val="clear" w:color="auto" w:fill="auto"/>
            <w:vAlign w:val="center"/>
            <w:hideMark/>
          </w:tcPr>
          <w:p w14:paraId="281B117A"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19,6</w:t>
            </w:r>
          </w:p>
        </w:tc>
        <w:tc>
          <w:tcPr>
            <w:tcW w:w="1240" w:type="dxa"/>
            <w:tcBorders>
              <w:top w:val="nil"/>
              <w:left w:val="nil"/>
              <w:bottom w:val="single" w:sz="4" w:space="0" w:color="auto"/>
              <w:right w:val="single" w:sz="4" w:space="0" w:color="auto"/>
            </w:tcBorders>
            <w:shd w:val="clear" w:color="auto" w:fill="auto"/>
            <w:vAlign w:val="center"/>
            <w:hideMark/>
          </w:tcPr>
          <w:p w14:paraId="317A2CD8"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19,6</w:t>
            </w:r>
          </w:p>
        </w:tc>
        <w:tc>
          <w:tcPr>
            <w:tcW w:w="1240" w:type="dxa"/>
            <w:tcBorders>
              <w:top w:val="nil"/>
              <w:left w:val="nil"/>
              <w:bottom w:val="single" w:sz="4" w:space="0" w:color="auto"/>
              <w:right w:val="single" w:sz="4" w:space="0" w:color="auto"/>
            </w:tcBorders>
            <w:shd w:val="clear" w:color="auto" w:fill="auto"/>
            <w:vAlign w:val="center"/>
            <w:hideMark/>
          </w:tcPr>
          <w:p w14:paraId="371724CC"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19,6</w:t>
            </w:r>
          </w:p>
        </w:tc>
      </w:tr>
      <w:tr w:rsidR="00E74615" w:rsidRPr="00E74615" w14:paraId="40395164"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FAC5289" w14:textId="77777777" w:rsidR="00E74615" w:rsidRPr="00E74615" w:rsidRDefault="00E74615" w:rsidP="00E74615">
            <w:pPr>
              <w:spacing w:after="0" w:line="240" w:lineRule="auto"/>
              <w:rPr>
                <w:rFonts w:eastAsia="Times New Roman" w:cs="Arial"/>
                <w:color w:val="000000"/>
                <w:lang w:eastAsia="ru-RU"/>
              </w:rPr>
            </w:pPr>
            <w:r w:rsidRPr="00E74615">
              <w:rPr>
                <w:rFonts w:eastAsia="Times New Roman" w:cs="Arial"/>
                <w:color w:val="00000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14:paraId="30E71F2C"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DA3A6D0"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A434C81"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2DAF3FE"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24CF05F5"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2,39</w:t>
            </w:r>
          </w:p>
        </w:tc>
        <w:tc>
          <w:tcPr>
            <w:tcW w:w="1240" w:type="dxa"/>
            <w:tcBorders>
              <w:top w:val="nil"/>
              <w:left w:val="nil"/>
              <w:bottom w:val="single" w:sz="4" w:space="0" w:color="auto"/>
              <w:right w:val="single" w:sz="4" w:space="0" w:color="auto"/>
            </w:tcBorders>
            <w:shd w:val="clear" w:color="auto" w:fill="auto"/>
            <w:vAlign w:val="center"/>
            <w:hideMark/>
          </w:tcPr>
          <w:p w14:paraId="352441B4"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2,39</w:t>
            </w:r>
          </w:p>
        </w:tc>
        <w:tc>
          <w:tcPr>
            <w:tcW w:w="1240" w:type="dxa"/>
            <w:tcBorders>
              <w:top w:val="nil"/>
              <w:left w:val="nil"/>
              <w:bottom w:val="single" w:sz="4" w:space="0" w:color="auto"/>
              <w:right w:val="single" w:sz="4" w:space="0" w:color="auto"/>
            </w:tcBorders>
            <w:shd w:val="clear" w:color="auto" w:fill="auto"/>
            <w:vAlign w:val="center"/>
            <w:hideMark/>
          </w:tcPr>
          <w:p w14:paraId="4AF95BA0"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2,39</w:t>
            </w:r>
          </w:p>
        </w:tc>
        <w:tc>
          <w:tcPr>
            <w:tcW w:w="1240" w:type="dxa"/>
            <w:tcBorders>
              <w:top w:val="nil"/>
              <w:left w:val="nil"/>
              <w:bottom w:val="single" w:sz="4" w:space="0" w:color="auto"/>
              <w:right w:val="single" w:sz="4" w:space="0" w:color="auto"/>
            </w:tcBorders>
            <w:shd w:val="clear" w:color="auto" w:fill="auto"/>
            <w:vAlign w:val="center"/>
            <w:hideMark/>
          </w:tcPr>
          <w:p w14:paraId="5B3CDCAB"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2,39</w:t>
            </w:r>
          </w:p>
        </w:tc>
        <w:tc>
          <w:tcPr>
            <w:tcW w:w="1240" w:type="dxa"/>
            <w:tcBorders>
              <w:top w:val="nil"/>
              <w:left w:val="nil"/>
              <w:bottom w:val="single" w:sz="4" w:space="0" w:color="auto"/>
              <w:right w:val="single" w:sz="4" w:space="0" w:color="auto"/>
            </w:tcBorders>
            <w:shd w:val="clear" w:color="auto" w:fill="auto"/>
            <w:vAlign w:val="center"/>
            <w:hideMark/>
          </w:tcPr>
          <w:p w14:paraId="48EA7A44"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2,39</w:t>
            </w:r>
          </w:p>
        </w:tc>
        <w:tc>
          <w:tcPr>
            <w:tcW w:w="1240" w:type="dxa"/>
            <w:tcBorders>
              <w:top w:val="nil"/>
              <w:left w:val="nil"/>
              <w:bottom w:val="single" w:sz="4" w:space="0" w:color="auto"/>
              <w:right w:val="single" w:sz="4" w:space="0" w:color="auto"/>
            </w:tcBorders>
            <w:shd w:val="clear" w:color="auto" w:fill="auto"/>
            <w:vAlign w:val="center"/>
            <w:hideMark/>
          </w:tcPr>
          <w:p w14:paraId="66615CFD"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2,39</w:t>
            </w:r>
          </w:p>
        </w:tc>
      </w:tr>
      <w:tr w:rsidR="00E74615" w:rsidRPr="00E74615" w14:paraId="4A838A6E"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1F4505A" w14:textId="77777777" w:rsidR="00E74615" w:rsidRPr="00E74615" w:rsidRDefault="00E74615" w:rsidP="00E74615">
            <w:pPr>
              <w:spacing w:after="0" w:line="240" w:lineRule="auto"/>
              <w:rPr>
                <w:rFonts w:eastAsia="Times New Roman" w:cs="Arial"/>
                <w:color w:val="000000"/>
                <w:lang w:eastAsia="ru-RU"/>
              </w:rPr>
            </w:pPr>
            <w:r w:rsidRPr="00E74615">
              <w:rPr>
                <w:rFonts w:eastAsia="Times New Roman" w:cs="Arial"/>
                <w:color w:val="00000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14:paraId="44BB8388"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8B1D58A"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95A06DF"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DC65687"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14:paraId="1CF257C1"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81D515F"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7C75D37"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64FC731"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D999630"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823A527"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w:t>
            </w:r>
          </w:p>
        </w:tc>
      </w:tr>
      <w:tr w:rsidR="00E74615" w:rsidRPr="00E74615" w14:paraId="3F3B61C2"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3627FD2" w14:textId="77777777" w:rsidR="00E74615" w:rsidRPr="00E74615" w:rsidRDefault="00E74615" w:rsidP="00E74615">
            <w:pPr>
              <w:spacing w:after="0" w:line="240" w:lineRule="auto"/>
              <w:rPr>
                <w:rFonts w:eastAsia="Times New Roman" w:cs="Arial"/>
                <w:color w:val="000000"/>
                <w:lang w:eastAsia="ru-RU"/>
              </w:rPr>
            </w:pPr>
            <w:r w:rsidRPr="00E74615">
              <w:rPr>
                <w:rFonts w:eastAsia="Times New Roman" w:cs="Arial"/>
                <w:color w:val="000000"/>
                <w:lang w:eastAsia="ru-RU"/>
              </w:rPr>
              <w:t>Договорная нагрузка потребителей</w:t>
            </w:r>
          </w:p>
        </w:tc>
        <w:tc>
          <w:tcPr>
            <w:tcW w:w="980" w:type="dxa"/>
            <w:tcBorders>
              <w:top w:val="nil"/>
              <w:left w:val="nil"/>
              <w:bottom w:val="single" w:sz="4" w:space="0" w:color="auto"/>
              <w:right w:val="single" w:sz="4" w:space="0" w:color="auto"/>
            </w:tcBorders>
            <w:shd w:val="clear" w:color="auto" w:fill="auto"/>
            <w:vAlign w:val="center"/>
            <w:hideMark/>
          </w:tcPr>
          <w:p w14:paraId="64CE574E"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AF83821"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F8E404C"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F459C8C"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7C9360ED"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15,902</w:t>
            </w:r>
          </w:p>
        </w:tc>
        <w:tc>
          <w:tcPr>
            <w:tcW w:w="1240" w:type="dxa"/>
            <w:tcBorders>
              <w:top w:val="nil"/>
              <w:left w:val="nil"/>
              <w:bottom w:val="single" w:sz="4" w:space="0" w:color="auto"/>
              <w:right w:val="single" w:sz="4" w:space="0" w:color="auto"/>
            </w:tcBorders>
            <w:shd w:val="clear" w:color="auto" w:fill="auto"/>
            <w:vAlign w:val="center"/>
            <w:hideMark/>
          </w:tcPr>
          <w:p w14:paraId="3CFA5B89"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15,902</w:t>
            </w:r>
          </w:p>
        </w:tc>
        <w:tc>
          <w:tcPr>
            <w:tcW w:w="1240" w:type="dxa"/>
            <w:tcBorders>
              <w:top w:val="nil"/>
              <w:left w:val="nil"/>
              <w:bottom w:val="single" w:sz="4" w:space="0" w:color="auto"/>
              <w:right w:val="single" w:sz="4" w:space="0" w:color="auto"/>
            </w:tcBorders>
            <w:shd w:val="clear" w:color="auto" w:fill="auto"/>
            <w:vAlign w:val="center"/>
            <w:hideMark/>
          </w:tcPr>
          <w:p w14:paraId="6B965EEC"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15,902</w:t>
            </w:r>
          </w:p>
        </w:tc>
        <w:tc>
          <w:tcPr>
            <w:tcW w:w="1240" w:type="dxa"/>
            <w:tcBorders>
              <w:top w:val="nil"/>
              <w:left w:val="nil"/>
              <w:bottom w:val="single" w:sz="4" w:space="0" w:color="auto"/>
              <w:right w:val="single" w:sz="4" w:space="0" w:color="auto"/>
            </w:tcBorders>
            <w:shd w:val="clear" w:color="auto" w:fill="auto"/>
            <w:vAlign w:val="center"/>
            <w:hideMark/>
          </w:tcPr>
          <w:p w14:paraId="02C480DE"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15,902</w:t>
            </w:r>
          </w:p>
        </w:tc>
        <w:tc>
          <w:tcPr>
            <w:tcW w:w="1240" w:type="dxa"/>
            <w:tcBorders>
              <w:top w:val="nil"/>
              <w:left w:val="nil"/>
              <w:bottom w:val="single" w:sz="4" w:space="0" w:color="auto"/>
              <w:right w:val="single" w:sz="4" w:space="0" w:color="auto"/>
            </w:tcBorders>
            <w:shd w:val="clear" w:color="auto" w:fill="auto"/>
            <w:vAlign w:val="center"/>
            <w:hideMark/>
          </w:tcPr>
          <w:p w14:paraId="47908550"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15,902</w:t>
            </w:r>
          </w:p>
        </w:tc>
        <w:tc>
          <w:tcPr>
            <w:tcW w:w="1240" w:type="dxa"/>
            <w:tcBorders>
              <w:top w:val="nil"/>
              <w:left w:val="nil"/>
              <w:bottom w:val="single" w:sz="4" w:space="0" w:color="auto"/>
              <w:right w:val="single" w:sz="4" w:space="0" w:color="auto"/>
            </w:tcBorders>
            <w:shd w:val="clear" w:color="auto" w:fill="auto"/>
            <w:vAlign w:val="center"/>
            <w:hideMark/>
          </w:tcPr>
          <w:p w14:paraId="0E571E8B"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15,902</w:t>
            </w:r>
          </w:p>
        </w:tc>
      </w:tr>
      <w:tr w:rsidR="00E74615" w:rsidRPr="00E74615" w14:paraId="563E1E77"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4223035" w14:textId="77777777" w:rsidR="00E74615" w:rsidRPr="00E74615" w:rsidRDefault="00E74615" w:rsidP="00E74615">
            <w:pPr>
              <w:spacing w:after="0" w:line="240" w:lineRule="auto"/>
              <w:rPr>
                <w:rFonts w:eastAsia="Times New Roman" w:cs="Arial"/>
                <w:color w:val="000000"/>
                <w:lang w:eastAsia="ru-RU"/>
              </w:rPr>
            </w:pPr>
            <w:r w:rsidRPr="00E74615">
              <w:rPr>
                <w:rFonts w:eastAsia="Times New Roman" w:cs="Arial"/>
                <w:color w:val="000000"/>
                <w:lang w:eastAsia="ru-RU"/>
              </w:rPr>
              <w:t>Расчетная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14:paraId="0EA04E34"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6E4D86A"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44F24D7"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B4506C6"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5221BC62"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18,288</w:t>
            </w:r>
          </w:p>
        </w:tc>
        <w:tc>
          <w:tcPr>
            <w:tcW w:w="1240" w:type="dxa"/>
            <w:tcBorders>
              <w:top w:val="nil"/>
              <w:left w:val="nil"/>
              <w:bottom w:val="single" w:sz="4" w:space="0" w:color="auto"/>
              <w:right w:val="single" w:sz="4" w:space="0" w:color="auto"/>
            </w:tcBorders>
            <w:shd w:val="clear" w:color="auto" w:fill="auto"/>
            <w:vAlign w:val="center"/>
            <w:hideMark/>
          </w:tcPr>
          <w:p w14:paraId="7344EF83"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18,288</w:t>
            </w:r>
          </w:p>
        </w:tc>
        <w:tc>
          <w:tcPr>
            <w:tcW w:w="1240" w:type="dxa"/>
            <w:tcBorders>
              <w:top w:val="nil"/>
              <w:left w:val="nil"/>
              <w:bottom w:val="single" w:sz="4" w:space="0" w:color="auto"/>
              <w:right w:val="single" w:sz="4" w:space="0" w:color="auto"/>
            </w:tcBorders>
            <w:shd w:val="clear" w:color="auto" w:fill="auto"/>
            <w:vAlign w:val="center"/>
            <w:hideMark/>
          </w:tcPr>
          <w:p w14:paraId="36A574B8"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18,288</w:t>
            </w:r>
          </w:p>
        </w:tc>
        <w:tc>
          <w:tcPr>
            <w:tcW w:w="1240" w:type="dxa"/>
            <w:tcBorders>
              <w:top w:val="nil"/>
              <w:left w:val="nil"/>
              <w:bottom w:val="single" w:sz="4" w:space="0" w:color="auto"/>
              <w:right w:val="single" w:sz="4" w:space="0" w:color="auto"/>
            </w:tcBorders>
            <w:shd w:val="clear" w:color="auto" w:fill="auto"/>
            <w:vAlign w:val="center"/>
            <w:hideMark/>
          </w:tcPr>
          <w:p w14:paraId="047B81B3"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18,288</w:t>
            </w:r>
          </w:p>
        </w:tc>
        <w:tc>
          <w:tcPr>
            <w:tcW w:w="1240" w:type="dxa"/>
            <w:tcBorders>
              <w:top w:val="nil"/>
              <w:left w:val="nil"/>
              <w:bottom w:val="single" w:sz="4" w:space="0" w:color="auto"/>
              <w:right w:val="single" w:sz="4" w:space="0" w:color="auto"/>
            </w:tcBorders>
            <w:shd w:val="clear" w:color="auto" w:fill="auto"/>
            <w:vAlign w:val="center"/>
            <w:hideMark/>
          </w:tcPr>
          <w:p w14:paraId="112B751D"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18,288</w:t>
            </w:r>
          </w:p>
        </w:tc>
        <w:tc>
          <w:tcPr>
            <w:tcW w:w="1240" w:type="dxa"/>
            <w:tcBorders>
              <w:top w:val="nil"/>
              <w:left w:val="nil"/>
              <w:bottom w:val="single" w:sz="4" w:space="0" w:color="auto"/>
              <w:right w:val="single" w:sz="4" w:space="0" w:color="auto"/>
            </w:tcBorders>
            <w:shd w:val="clear" w:color="auto" w:fill="auto"/>
            <w:vAlign w:val="center"/>
            <w:hideMark/>
          </w:tcPr>
          <w:p w14:paraId="4B389F25"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18,288</w:t>
            </w:r>
          </w:p>
        </w:tc>
      </w:tr>
      <w:tr w:rsidR="00E74615" w:rsidRPr="00E74615" w14:paraId="79D8E267"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82394C6" w14:textId="77777777" w:rsidR="00E74615" w:rsidRPr="00E74615" w:rsidRDefault="00E74615" w:rsidP="00E74615">
            <w:pPr>
              <w:spacing w:after="0" w:line="240" w:lineRule="auto"/>
              <w:rPr>
                <w:rFonts w:eastAsia="Times New Roman" w:cs="Arial"/>
                <w:color w:val="000000"/>
                <w:lang w:eastAsia="ru-RU"/>
              </w:rPr>
            </w:pPr>
            <w:r w:rsidRPr="00E74615">
              <w:rPr>
                <w:rFonts w:eastAsia="Times New Roman" w:cs="Arial"/>
                <w:color w:val="000000"/>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780F25BA"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8273A71"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3F9F438"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71AC2DC"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58B26CCE"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1,312</w:t>
            </w:r>
          </w:p>
        </w:tc>
        <w:tc>
          <w:tcPr>
            <w:tcW w:w="1240" w:type="dxa"/>
            <w:tcBorders>
              <w:top w:val="nil"/>
              <w:left w:val="nil"/>
              <w:bottom w:val="single" w:sz="4" w:space="0" w:color="auto"/>
              <w:right w:val="single" w:sz="4" w:space="0" w:color="auto"/>
            </w:tcBorders>
            <w:shd w:val="clear" w:color="auto" w:fill="auto"/>
            <w:vAlign w:val="center"/>
            <w:hideMark/>
          </w:tcPr>
          <w:p w14:paraId="5004F07A"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1,312</w:t>
            </w:r>
          </w:p>
        </w:tc>
        <w:tc>
          <w:tcPr>
            <w:tcW w:w="1240" w:type="dxa"/>
            <w:tcBorders>
              <w:top w:val="nil"/>
              <w:left w:val="nil"/>
              <w:bottom w:val="single" w:sz="4" w:space="0" w:color="auto"/>
              <w:right w:val="single" w:sz="4" w:space="0" w:color="auto"/>
            </w:tcBorders>
            <w:shd w:val="clear" w:color="auto" w:fill="auto"/>
            <w:vAlign w:val="center"/>
            <w:hideMark/>
          </w:tcPr>
          <w:p w14:paraId="688A69C2"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1,312</w:t>
            </w:r>
          </w:p>
        </w:tc>
        <w:tc>
          <w:tcPr>
            <w:tcW w:w="1240" w:type="dxa"/>
            <w:tcBorders>
              <w:top w:val="nil"/>
              <w:left w:val="nil"/>
              <w:bottom w:val="single" w:sz="4" w:space="0" w:color="auto"/>
              <w:right w:val="single" w:sz="4" w:space="0" w:color="auto"/>
            </w:tcBorders>
            <w:shd w:val="clear" w:color="auto" w:fill="auto"/>
            <w:vAlign w:val="center"/>
            <w:hideMark/>
          </w:tcPr>
          <w:p w14:paraId="210837D5"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1,312</w:t>
            </w:r>
          </w:p>
        </w:tc>
        <w:tc>
          <w:tcPr>
            <w:tcW w:w="1240" w:type="dxa"/>
            <w:tcBorders>
              <w:top w:val="nil"/>
              <w:left w:val="nil"/>
              <w:bottom w:val="single" w:sz="4" w:space="0" w:color="auto"/>
              <w:right w:val="single" w:sz="4" w:space="0" w:color="auto"/>
            </w:tcBorders>
            <w:shd w:val="clear" w:color="auto" w:fill="auto"/>
            <w:vAlign w:val="center"/>
            <w:hideMark/>
          </w:tcPr>
          <w:p w14:paraId="53529FA0"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1,312</w:t>
            </w:r>
          </w:p>
        </w:tc>
        <w:tc>
          <w:tcPr>
            <w:tcW w:w="1240" w:type="dxa"/>
            <w:tcBorders>
              <w:top w:val="nil"/>
              <w:left w:val="nil"/>
              <w:bottom w:val="single" w:sz="4" w:space="0" w:color="auto"/>
              <w:right w:val="single" w:sz="4" w:space="0" w:color="auto"/>
            </w:tcBorders>
            <w:shd w:val="clear" w:color="auto" w:fill="auto"/>
            <w:vAlign w:val="center"/>
            <w:hideMark/>
          </w:tcPr>
          <w:p w14:paraId="23C28E46"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1,312</w:t>
            </w:r>
          </w:p>
        </w:tc>
      </w:tr>
      <w:tr w:rsidR="00E74615" w:rsidRPr="00E74615" w14:paraId="1D57B9BE"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072747E" w14:textId="77777777" w:rsidR="00E74615" w:rsidRPr="00E74615" w:rsidRDefault="00E74615" w:rsidP="00E74615">
            <w:pPr>
              <w:spacing w:after="0" w:line="240" w:lineRule="auto"/>
              <w:rPr>
                <w:rFonts w:eastAsia="Times New Roman" w:cs="Arial"/>
                <w:color w:val="000000"/>
                <w:lang w:eastAsia="ru-RU"/>
              </w:rPr>
            </w:pPr>
            <w:r w:rsidRPr="00E74615">
              <w:rPr>
                <w:rFonts w:eastAsia="Times New Roman" w:cs="Arial"/>
                <w:color w:val="00000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11EBCEFB"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1E70386B"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231346A"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4B4B4A7"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638344F4"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6,7</w:t>
            </w:r>
          </w:p>
        </w:tc>
        <w:tc>
          <w:tcPr>
            <w:tcW w:w="1240" w:type="dxa"/>
            <w:tcBorders>
              <w:top w:val="nil"/>
              <w:left w:val="nil"/>
              <w:bottom w:val="single" w:sz="4" w:space="0" w:color="auto"/>
              <w:right w:val="single" w:sz="4" w:space="0" w:color="auto"/>
            </w:tcBorders>
            <w:shd w:val="clear" w:color="auto" w:fill="auto"/>
            <w:vAlign w:val="center"/>
            <w:hideMark/>
          </w:tcPr>
          <w:p w14:paraId="3DF9401F"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6,7</w:t>
            </w:r>
          </w:p>
        </w:tc>
        <w:tc>
          <w:tcPr>
            <w:tcW w:w="1240" w:type="dxa"/>
            <w:tcBorders>
              <w:top w:val="nil"/>
              <w:left w:val="nil"/>
              <w:bottom w:val="single" w:sz="4" w:space="0" w:color="auto"/>
              <w:right w:val="single" w:sz="4" w:space="0" w:color="auto"/>
            </w:tcBorders>
            <w:shd w:val="clear" w:color="auto" w:fill="auto"/>
            <w:vAlign w:val="center"/>
            <w:hideMark/>
          </w:tcPr>
          <w:p w14:paraId="1E1DCC4A"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6,7</w:t>
            </w:r>
          </w:p>
        </w:tc>
        <w:tc>
          <w:tcPr>
            <w:tcW w:w="1240" w:type="dxa"/>
            <w:tcBorders>
              <w:top w:val="nil"/>
              <w:left w:val="nil"/>
              <w:bottom w:val="single" w:sz="4" w:space="0" w:color="auto"/>
              <w:right w:val="single" w:sz="4" w:space="0" w:color="auto"/>
            </w:tcBorders>
            <w:shd w:val="clear" w:color="auto" w:fill="auto"/>
            <w:vAlign w:val="center"/>
            <w:hideMark/>
          </w:tcPr>
          <w:p w14:paraId="7833035A"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6,7</w:t>
            </w:r>
          </w:p>
        </w:tc>
        <w:tc>
          <w:tcPr>
            <w:tcW w:w="1240" w:type="dxa"/>
            <w:tcBorders>
              <w:top w:val="nil"/>
              <w:left w:val="nil"/>
              <w:bottom w:val="single" w:sz="4" w:space="0" w:color="auto"/>
              <w:right w:val="single" w:sz="4" w:space="0" w:color="auto"/>
            </w:tcBorders>
            <w:shd w:val="clear" w:color="auto" w:fill="auto"/>
            <w:vAlign w:val="center"/>
            <w:hideMark/>
          </w:tcPr>
          <w:p w14:paraId="5814970B"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6,7</w:t>
            </w:r>
          </w:p>
        </w:tc>
        <w:tc>
          <w:tcPr>
            <w:tcW w:w="1240" w:type="dxa"/>
            <w:tcBorders>
              <w:top w:val="nil"/>
              <w:left w:val="nil"/>
              <w:bottom w:val="single" w:sz="4" w:space="0" w:color="auto"/>
              <w:right w:val="single" w:sz="4" w:space="0" w:color="auto"/>
            </w:tcBorders>
            <w:shd w:val="clear" w:color="auto" w:fill="auto"/>
            <w:vAlign w:val="center"/>
            <w:hideMark/>
          </w:tcPr>
          <w:p w14:paraId="28F36ADF"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6,7</w:t>
            </w:r>
          </w:p>
        </w:tc>
      </w:tr>
      <w:tr w:rsidR="00E74615" w:rsidRPr="00E74615" w14:paraId="54A0B122"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97D6180" w14:textId="77777777" w:rsidR="00E74615" w:rsidRPr="00E74615" w:rsidRDefault="00E74615" w:rsidP="00E74615">
            <w:pPr>
              <w:spacing w:after="0" w:line="240" w:lineRule="auto"/>
              <w:rPr>
                <w:rFonts w:eastAsia="Times New Roman" w:cs="Arial"/>
                <w:color w:val="000000"/>
                <w:lang w:eastAsia="ru-RU"/>
              </w:rPr>
            </w:pPr>
            <w:r w:rsidRPr="00E74615">
              <w:rPr>
                <w:rFonts w:eastAsia="Times New Roman" w:cs="Arial"/>
                <w:color w:val="00000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6A123D2B"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8C19A5F"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64C231A"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1EB6834"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3F093881"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1,312</w:t>
            </w:r>
          </w:p>
        </w:tc>
        <w:tc>
          <w:tcPr>
            <w:tcW w:w="1240" w:type="dxa"/>
            <w:tcBorders>
              <w:top w:val="nil"/>
              <w:left w:val="nil"/>
              <w:bottom w:val="single" w:sz="4" w:space="0" w:color="auto"/>
              <w:right w:val="single" w:sz="4" w:space="0" w:color="auto"/>
            </w:tcBorders>
            <w:shd w:val="clear" w:color="auto" w:fill="auto"/>
            <w:vAlign w:val="center"/>
            <w:hideMark/>
          </w:tcPr>
          <w:p w14:paraId="5FC98DBF"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1,312</w:t>
            </w:r>
          </w:p>
        </w:tc>
        <w:tc>
          <w:tcPr>
            <w:tcW w:w="1240" w:type="dxa"/>
            <w:tcBorders>
              <w:top w:val="nil"/>
              <w:left w:val="nil"/>
              <w:bottom w:val="single" w:sz="4" w:space="0" w:color="auto"/>
              <w:right w:val="single" w:sz="4" w:space="0" w:color="auto"/>
            </w:tcBorders>
            <w:shd w:val="clear" w:color="auto" w:fill="auto"/>
            <w:vAlign w:val="center"/>
            <w:hideMark/>
          </w:tcPr>
          <w:p w14:paraId="524FC3E8"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1,312</w:t>
            </w:r>
          </w:p>
        </w:tc>
        <w:tc>
          <w:tcPr>
            <w:tcW w:w="1240" w:type="dxa"/>
            <w:tcBorders>
              <w:top w:val="nil"/>
              <w:left w:val="nil"/>
              <w:bottom w:val="single" w:sz="4" w:space="0" w:color="auto"/>
              <w:right w:val="single" w:sz="4" w:space="0" w:color="auto"/>
            </w:tcBorders>
            <w:shd w:val="clear" w:color="auto" w:fill="auto"/>
            <w:vAlign w:val="center"/>
            <w:hideMark/>
          </w:tcPr>
          <w:p w14:paraId="591B8E38"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1,312</w:t>
            </w:r>
          </w:p>
        </w:tc>
        <w:tc>
          <w:tcPr>
            <w:tcW w:w="1240" w:type="dxa"/>
            <w:tcBorders>
              <w:top w:val="nil"/>
              <w:left w:val="nil"/>
              <w:bottom w:val="single" w:sz="4" w:space="0" w:color="auto"/>
              <w:right w:val="single" w:sz="4" w:space="0" w:color="auto"/>
            </w:tcBorders>
            <w:shd w:val="clear" w:color="auto" w:fill="auto"/>
            <w:vAlign w:val="center"/>
            <w:hideMark/>
          </w:tcPr>
          <w:p w14:paraId="112BEC9D"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1,312</w:t>
            </w:r>
          </w:p>
        </w:tc>
        <w:tc>
          <w:tcPr>
            <w:tcW w:w="1240" w:type="dxa"/>
            <w:tcBorders>
              <w:top w:val="nil"/>
              <w:left w:val="nil"/>
              <w:bottom w:val="single" w:sz="4" w:space="0" w:color="auto"/>
              <w:right w:val="single" w:sz="4" w:space="0" w:color="auto"/>
            </w:tcBorders>
            <w:shd w:val="clear" w:color="auto" w:fill="auto"/>
            <w:vAlign w:val="center"/>
            <w:hideMark/>
          </w:tcPr>
          <w:p w14:paraId="5D20F696"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1,312</w:t>
            </w:r>
          </w:p>
        </w:tc>
      </w:tr>
      <w:tr w:rsidR="00E74615" w:rsidRPr="00E74615" w14:paraId="42FB8327"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3B83A9F" w14:textId="77777777" w:rsidR="00E74615" w:rsidRPr="00E74615" w:rsidRDefault="00E74615" w:rsidP="00E74615">
            <w:pPr>
              <w:spacing w:after="0" w:line="240" w:lineRule="auto"/>
              <w:rPr>
                <w:rFonts w:eastAsia="Times New Roman" w:cs="Arial"/>
                <w:color w:val="000000"/>
                <w:lang w:eastAsia="ru-RU"/>
              </w:rPr>
            </w:pPr>
            <w:r w:rsidRPr="00E74615">
              <w:rPr>
                <w:rFonts w:eastAsia="Times New Roman" w:cs="Arial"/>
                <w:color w:val="000000"/>
                <w:lang w:eastAsia="ru-RU"/>
              </w:rPr>
              <w:lastRenderedPageBreak/>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3DADB45D"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4BED1C04"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6258A330"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7D794B31"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w:t>
            </w:r>
          </w:p>
        </w:tc>
        <w:tc>
          <w:tcPr>
            <w:tcW w:w="1380" w:type="dxa"/>
            <w:tcBorders>
              <w:top w:val="nil"/>
              <w:left w:val="nil"/>
              <w:bottom w:val="single" w:sz="4" w:space="0" w:color="auto"/>
              <w:right w:val="single" w:sz="4" w:space="0" w:color="auto"/>
            </w:tcBorders>
            <w:shd w:val="clear" w:color="auto" w:fill="auto"/>
            <w:vAlign w:val="center"/>
            <w:hideMark/>
          </w:tcPr>
          <w:p w14:paraId="31468014"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6,7</w:t>
            </w:r>
          </w:p>
        </w:tc>
        <w:tc>
          <w:tcPr>
            <w:tcW w:w="1240" w:type="dxa"/>
            <w:tcBorders>
              <w:top w:val="nil"/>
              <w:left w:val="nil"/>
              <w:bottom w:val="single" w:sz="4" w:space="0" w:color="auto"/>
              <w:right w:val="single" w:sz="4" w:space="0" w:color="auto"/>
            </w:tcBorders>
            <w:shd w:val="clear" w:color="auto" w:fill="auto"/>
            <w:vAlign w:val="center"/>
            <w:hideMark/>
          </w:tcPr>
          <w:p w14:paraId="78AC3AAE"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6,7</w:t>
            </w:r>
          </w:p>
        </w:tc>
        <w:tc>
          <w:tcPr>
            <w:tcW w:w="1240" w:type="dxa"/>
            <w:tcBorders>
              <w:top w:val="nil"/>
              <w:left w:val="nil"/>
              <w:bottom w:val="single" w:sz="4" w:space="0" w:color="auto"/>
              <w:right w:val="single" w:sz="4" w:space="0" w:color="auto"/>
            </w:tcBorders>
            <w:shd w:val="clear" w:color="auto" w:fill="auto"/>
            <w:vAlign w:val="center"/>
            <w:hideMark/>
          </w:tcPr>
          <w:p w14:paraId="025426FE"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6,7</w:t>
            </w:r>
          </w:p>
        </w:tc>
        <w:tc>
          <w:tcPr>
            <w:tcW w:w="1240" w:type="dxa"/>
            <w:tcBorders>
              <w:top w:val="nil"/>
              <w:left w:val="nil"/>
              <w:bottom w:val="single" w:sz="4" w:space="0" w:color="auto"/>
              <w:right w:val="single" w:sz="4" w:space="0" w:color="auto"/>
            </w:tcBorders>
            <w:shd w:val="clear" w:color="auto" w:fill="auto"/>
            <w:vAlign w:val="center"/>
            <w:hideMark/>
          </w:tcPr>
          <w:p w14:paraId="71688276"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6,7</w:t>
            </w:r>
          </w:p>
        </w:tc>
        <w:tc>
          <w:tcPr>
            <w:tcW w:w="1240" w:type="dxa"/>
            <w:tcBorders>
              <w:top w:val="nil"/>
              <w:left w:val="nil"/>
              <w:bottom w:val="single" w:sz="4" w:space="0" w:color="auto"/>
              <w:right w:val="single" w:sz="4" w:space="0" w:color="auto"/>
            </w:tcBorders>
            <w:shd w:val="clear" w:color="auto" w:fill="auto"/>
            <w:vAlign w:val="center"/>
            <w:hideMark/>
          </w:tcPr>
          <w:p w14:paraId="5161DECE"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6,7</w:t>
            </w:r>
          </w:p>
        </w:tc>
        <w:tc>
          <w:tcPr>
            <w:tcW w:w="1240" w:type="dxa"/>
            <w:tcBorders>
              <w:top w:val="nil"/>
              <w:left w:val="nil"/>
              <w:bottom w:val="single" w:sz="4" w:space="0" w:color="auto"/>
              <w:right w:val="single" w:sz="4" w:space="0" w:color="auto"/>
            </w:tcBorders>
            <w:shd w:val="clear" w:color="auto" w:fill="auto"/>
            <w:vAlign w:val="center"/>
            <w:hideMark/>
          </w:tcPr>
          <w:p w14:paraId="32AD7202"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6,7</w:t>
            </w:r>
          </w:p>
        </w:tc>
      </w:tr>
      <w:tr w:rsidR="00E74615" w:rsidRPr="00E74615" w14:paraId="3D07114B" w14:textId="77777777" w:rsidTr="00E74615">
        <w:trPr>
          <w:trHeight w:val="300"/>
        </w:trPr>
        <w:tc>
          <w:tcPr>
            <w:tcW w:w="1454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E3537F" w14:textId="77777777" w:rsidR="00E74615" w:rsidRPr="00E74615" w:rsidRDefault="00E74615" w:rsidP="00E74615">
            <w:pPr>
              <w:spacing w:after="0" w:line="240" w:lineRule="auto"/>
              <w:jc w:val="center"/>
              <w:rPr>
                <w:rFonts w:eastAsia="Times New Roman" w:cs="Arial"/>
                <w:b/>
                <w:bCs/>
                <w:color w:val="000000"/>
                <w:lang w:eastAsia="ru-RU"/>
              </w:rPr>
            </w:pPr>
            <w:r w:rsidRPr="00E74615">
              <w:rPr>
                <w:rFonts w:eastAsia="Times New Roman" w:cs="Arial"/>
                <w:b/>
                <w:bCs/>
                <w:color w:val="000000"/>
                <w:lang w:eastAsia="ru-RU"/>
              </w:rPr>
              <w:t>Баланс в горячей воде</w:t>
            </w:r>
          </w:p>
        </w:tc>
      </w:tr>
      <w:tr w:rsidR="00E74615" w:rsidRPr="00E74615" w14:paraId="3FE72A48"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32F4223" w14:textId="77777777" w:rsidR="00E74615" w:rsidRPr="00E74615" w:rsidRDefault="00E74615" w:rsidP="00E74615">
            <w:pPr>
              <w:spacing w:after="0" w:line="240" w:lineRule="auto"/>
              <w:rPr>
                <w:rFonts w:eastAsia="Times New Roman" w:cs="Arial"/>
                <w:color w:val="000000"/>
                <w:lang w:eastAsia="ru-RU"/>
              </w:rPr>
            </w:pPr>
            <w:r w:rsidRPr="00E74615">
              <w:rPr>
                <w:rFonts w:eastAsia="Times New Roman" w:cs="Arial"/>
                <w:color w:val="00000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57091507"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2787EFE"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3AC9AC2"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FB9DF10"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14:paraId="18AF59CF"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20</w:t>
            </w:r>
          </w:p>
        </w:tc>
        <w:tc>
          <w:tcPr>
            <w:tcW w:w="1240" w:type="dxa"/>
            <w:tcBorders>
              <w:top w:val="nil"/>
              <w:left w:val="nil"/>
              <w:bottom w:val="single" w:sz="4" w:space="0" w:color="auto"/>
              <w:right w:val="single" w:sz="4" w:space="0" w:color="auto"/>
            </w:tcBorders>
            <w:shd w:val="clear" w:color="auto" w:fill="auto"/>
            <w:vAlign w:val="center"/>
            <w:hideMark/>
          </w:tcPr>
          <w:p w14:paraId="1A150A61"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20</w:t>
            </w:r>
          </w:p>
        </w:tc>
        <w:tc>
          <w:tcPr>
            <w:tcW w:w="1240" w:type="dxa"/>
            <w:tcBorders>
              <w:top w:val="nil"/>
              <w:left w:val="nil"/>
              <w:bottom w:val="single" w:sz="4" w:space="0" w:color="auto"/>
              <w:right w:val="single" w:sz="4" w:space="0" w:color="auto"/>
            </w:tcBorders>
            <w:shd w:val="clear" w:color="auto" w:fill="auto"/>
            <w:vAlign w:val="center"/>
            <w:hideMark/>
          </w:tcPr>
          <w:p w14:paraId="343BFD36"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20</w:t>
            </w:r>
          </w:p>
        </w:tc>
        <w:tc>
          <w:tcPr>
            <w:tcW w:w="1240" w:type="dxa"/>
            <w:tcBorders>
              <w:top w:val="nil"/>
              <w:left w:val="nil"/>
              <w:bottom w:val="single" w:sz="4" w:space="0" w:color="auto"/>
              <w:right w:val="single" w:sz="4" w:space="0" w:color="auto"/>
            </w:tcBorders>
            <w:shd w:val="clear" w:color="auto" w:fill="auto"/>
            <w:vAlign w:val="center"/>
            <w:hideMark/>
          </w:tcPr>
          <w:p w14:paraId="7C6DCF83"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20</w:t>
            </w:r>
          </w:p>
        </w:tc>
        <w:tc>
          <w:tcPr>
            <w:tcW w:w="1240" w:type="dxa"/>
            <w:tcBorders>
              <w:top w:val="nil"/>
              <w:left w:val="nil"/>
              <w:bottom w:val="single" w:sz="4" w:space="0" w:color="auto"/>
              <w:right w:val="single" w:sz="4" w:space="0" w:color="auto"/>
            </w:tcBorders>
            <w:shd w:val="clear" w:color="auto" w:fill="auto"/>
            <w:vAlign w:val="center"/>
            <w:hideMark/>
          </w:tcPr>
          <w:p w14:paraId="1BBEDF0F"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20</w:t>
            </w:r>
          </w:p>
        </w:tc>
        <w:tc>
          <w:tcPr>
            <w:tcW w:w="1240" w:type="dxa"/>
            <w:tcBorders>
              <w:top w:val="nil"/>
              <w:left w:val="nil"/>
              <w:bottom w:val="single" w:sz="4" w:space="0" w:color="auto"/>
              <w:right w:val="single" w:sz="4" w:space="0" w:color="auto"/>
            </w:tcBorders>
            <w:shd w:val="clear" w:color="auto" w:fill="auto"/>
            <w:vAlign w:val="center"/>
            <w:hideMark/>
          </w:tcPr>
          <w:p w14:paraId="04800FB4"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20</w:t>
            </w:r>
          </w:p>
        </w:tc>
      </w:tr>
      <w:tr w:rsidR="00E74615" w:rsidRPr="00E74615" w14:paraId="71F21D49"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24DE759" w14:textId="77777777" w:rsidR="00E74615" w:rsidRPr="00E74615" w:rsidRDefault="00E74615" w:rsidP="00E74615">
            <w:pPr>
              <w:spacing w:after="0" w:line="240" w:lineRule="auto"/>
              <w:rPr>
                <w:rFonts w:eastAsia="Times New Roman" w:cs="Arial"/>
                <w:color w:val="000000"/>
                <w:lang w:eastAsia="ru-RU"/>
              </w:rPr>
            </w:pPr>
            <w:r w:rsidRPr="00E74615">
              <w:rPr>
                <w:rFonts w:eastAsia="Times New Roman" w:cs="Arial"/>
                <w:color w:val="00000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21B0F6FC"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CFFD720"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DEC953C"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825D187"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14:paraId="7DE3DA64"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20</w:t>
            </w:r>
          </w:p>
        </w:tc>
        <w:tc>
          <w:tcPr>
            <w:tcW w:w="1240" w:type="dxa"/>
            <w:tcBorders>
              <w:top w:val="nil"/>
              <w:left w:val="nil"/>
              <w:bottom w:val="single" w:sz="4" w:space="0" w:color="auto"/>
              <w:right w:val="single" w:sz="4" w:space="0" w:color="auto"/>
            </w:tcBorders>
            <w:shd w:val="clear" w:color="auto" w:fill="auto"/>
            <w:vAlign w:val="center"/>
            <w:hideMark/>
          </w:tcPr>
          <w:p w14:paraId="293E30EE"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20</w:t>
            </w:r>
          </w:p>
        </w:tc>
        <w:tc>
          <w:tcPr>
            <w:tcW w:w="1240" w:type="dxa"/>
            <w:tcBorders>
              <w:top w:val="nil"/>
              <w:left w:val="nil"/>
              <w:bottom w:val="single" w:sz="4" w:space="0" w:color="auto"/>
              <w:right w:val="single" w:sz="4" w:space="0" w:color="auto"/>
            </w:tcBorders>
            <w:shd w:val="clear" w:color="auto" w:fill="auto"/>
            <w:vAlign w:val="center"/>
            <w:hideMark/>
          </w:tcPr>
          <w:p w14:paraId="51E7E504"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20</w:t>
            </w:r>
          </w:p>
        </w:tc>
        <w:tc>
          <w:tcPr>
            <w:tcW w:w="1240" w:type="dxa"/>
            <w:tcBorders>
              <w:top w:val="nil"/>
              <w:left w:val="nil"/>
              <w:bottom w:val="single" w:sz="4" w:space="0" w:color="auto"/>
              <w:right w:val="single" w:sz="4" w:space="0" w:color="auto"/>
            </w:tcBorders>
            <w:shd w:val="clear" w:color="auto" w:fill="auto"/>
            <w:vAlign w:val="center"/>
            <w:hideMark/>
          </w:tcPr>
          <w:p w14:paraId="48499A07"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20</w:t>
            </w:r>
          </w:p>
        </w:tc>
        <w:tc>
          <w:tcPr>
            <w:tcW w:w="1240" w:type="dxa"/>
            <w:tcBorders>
              <w:top w:val="nil"/>
              <w:left w:val="nil"/>
              <w:bottom w:val="single" w:sz="4" w:space="0" w:color="auto"/>
              <w:right w:val="single" w:sz="4" w:space="0" w:color="auto"/>
            </w:tcBorders>
            <w:shd w:val="clear" w:color="auto" w:fill="auto"/>
            <w:vAlign w:val="center"/>
            <w:hideMark/>
          </w:tcPr>
          <w:p w14:paraId="4AA6D4A3"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20</w:t>
            </w:r>
          </w:p>
        </w:tc>
        <w:tc>
          <w:tcPr>
            <w:tcW w:w="1240" w:type="dxa"/>
            <w:tcBorders>
              <w:top w:val="nil"/>
              <w:left w:val="nil"/>
              <w:bottom w:val="single" w:sz="4" w:space="0" w:color="auto"/>
              <w:right w:val="single" w:sz="4" w:space="0" w:color="auto"/>
            </w:tcBorders>
            <w:shd w:val="clear" w:color="auto" w:fill="auto"/>
            <w:vAlign w:val="center"/>
            <w:hideMark/>
          </w:tcPr>
          <w:p w14:paraId="7D383FBC"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20</w:t>
            </w:r>
          </w:p>
        </w:tc>
      </w:tr>
      <w:tr w:rsidR="00E74615" w:rsidRPr="00E74615" w14:paraId="5D1B076B"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05A5B73" w14:textId="77777777" w:rsidR="00E74615" w:rsidRPr="00E74615" w:rsidRDefault="00E74615" w:rsidP="00E74615">
            <w:pPr>
              <w:spacing w:after="0" w:line="240" w:lineRule="auto"/>
              <w:rPr>
                <w:rFonts w:eastAsia="Times New Roman" w:cs="Arial"/>
                <w:color w:val="000000"/>
                <w:lang w:eastAsia="ru-RU"/>
              </w:rPr>
            </w:pPr>
            <w:r w:rsidRPr="00E74615">
              <w:rPr>
                <w:rFonts w:eastAsia="Times New Roman" w:cs="Arial"/>
                <w:color w:val="00000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14:paraId="55733433"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3FA6783F"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05FDC0E"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889F6C1"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14:paraId="4FCC12B8"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2F6F70E"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770C89A"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CCC80BA"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C735608"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FB8517C"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w:t>
            </w:r>
          </w:p>
        </w:tc>
      </w:tr>
      <w:tr w:rsidR="00E74615" w:rsidRPr="00E74615" w14:paraId="53464586"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0F879FF" w14:textId="77777777" w:rsidR="00E74615" w:rsidRPr="00E74615" w:rsidRDefault="00E74615" w:rsidP="00E74615">
            <w:pPr>
              <w:spacing w:after="0" w:line="240" w:lineRule="auto"/>
              <w:rPr>
                <w:rFonts w:eastAsia="Times New Roman" w:cs="Arial"/>
                <w:color w:val="000000"/>
                <w:lang w:eastAsia="ru-RU"/>
              </w:rPr>
            </w:pPr>
            <w:r w:rsidRPr="00E74615">
              <w:rPr>
                <w:rFonts w:eastAsia="Times New Roman" w:cs="Arial"/>
                <w:color w:val="00000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14:paraId="076D1B95"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FC7E4FD"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2A8B127"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CA0E6BC"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14:paraId="13C06B4E"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0,4</w:t>
            </w:r>
          </w:p>
        </w:tc>
        <w:tc>
          <w:tcPr>
            <w:tcW w:w="1240" w:type="dxa"/>
            <w:tcBorders>
              <w:top w:val="nil"/>
              <w:left w:val="nil"/>
              <w:bottom w:val="single" w:sz="4" w:space="0" w:color="auto"/>
              <w:right w:val="single" w:sz="4" w:space="0" w:color="auto"/>
            </w:tcBorders>
            <w:shd w:val="clear" w:color="auto" w:fill="auto"/>
            <w:vAlign w:val="center"/>
            <w:hideMark/>
          </w:tcPr>
          <w:p w14:paraId="57E13ADE"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0,4</w:t>
            </w:r>
          </w:p>
        </w:tc>
        <w:tc>
          <w:tcPr>
            <w:tcW w:w="1240" w:type="dxa"/>
            <w:tcBorders>
              <w:top w:val="nil"/>
              <w:left w:val="nil"/>
              <w:bottom w:val="single" w:sz="4" w:space="0" w:color="auto"/>
              <w:right w:val="single" w:sz="4" w:space="0" w:color="auto"/>
            </w:tcBorders>
            <w:shd w:val="clear" w:color="auto" w:fill="auto"/>
            <w:vAlign w:val="center"/>
            <w:hideMark/>
          </w:tcPr>
          <w:p w14:paraId="769C44F1"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0,4</w:t>
            </w:r>
          </w:p>
        </w:tc>
        <w:tc>
          <w:tcPr>
            <w:tcW w:w="1240" w:type="dxa"/>
            <w:tcBorders>
              <w:top w:val="nil"/>
              <w:left w:val="nil"/>
              <w:bottom w:val="single" w:sz="4" w:space="0" w:color="auto"/>
              <w:right w:val="single" w:sz="4" w:space="0" w:color="auto"/>
            </w:tcBorders>
            <w:shd w:val="clear" w:color="auto" w:fill="auto"/>
            <w:vAlign w:val="center"/>
            <w:hideMark/>
          </w:tcPr>
          <w:p w14:paraId="640DB9C6"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0,4</w:t>
            </w:r>
          </w:p>
        </w:tc>
        <w:tc>
          <w:tcPr>
            <w:tcW w:w="1240" w:type="dxa"/>
            <w:tcBorders>
              <w:top w:val="nil"/>
              <w:left w:val="nil"/>
              <w:bottom w:val="single" w:sz="4" w:space="0" w:color="auto"/>
              <w:right w:val="single" w:sz="4" w:space="0" w:color="auto"/>
            </w:tcBorders>
            <w:shd w:val="clear" w:color="auto" w:fill="auto"/>
            <w:vAlign w:val="center"/>
            <w:hideMark/>
          </w:tcPr>
          <w:p w14:paraId="7D9CD43E"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0,4</w:t>
            </w:r>
          </w:p>
        </w:tc>
        <w:tc>
          <w:tcPr>
            <w:tcW w:w="1240" w:type="dxa"/>
            <w:tcBorders>
              <w:top w:val="nil"/>
              <w:left w:val="nil"/>
              <w:bottom w:val="single" w:sz="4" w:space="0" w:color="auto"/>
              <w:right w:val="single" w:sz="4" w:space="0" w:color="auto"/>
            </w:tcBorders>
            <w:shd w:val="clear" w:color="auto" w:fill="auto"/>
            <w:vAlign w:val="center"/>
            <w:hideMark/>
          </w:tcPr>
          <w:p w14:paraId="04873D45"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0,4</w:t>
            </w:r>
          </w:p>
        </w:tc>
      </w:tr>
      <w:tr w:rsidR="00E74615" w:rsidRPr="00E74615" w14:paraId="44F9E150"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9E60E21" w14:textId="77777777" w:rsidR="00E74615" w:rsidRPr="00E74615" w:rsidRDefault="00E74615" w:rsidP="00E74615">
            <w:pPr>
              <w:spacing w:after="0" w:line="240" w:lineRule="auto"/>
              <w:rPr>
                <w:rFonts w:eastAsia="Times New Roman" w:cs="Arial"/>
                <w:color w:val="000000"/>
                <w:lang w:eastAsia="ru-RU"/>
              </w:rPr>
            </w:pPr>
            <w:r w:rsidRPr="00E74615">
              <w:rPr>
                <w:rFonts w:eastAsia="Times New Roman" w:cs="Arial"/>
                <w:color w:val="00000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14:paraId="19B8E9C6"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5ED05FA"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10B38BD"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68C7A3C"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14:paraId="463A25E4"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19,6</w:t>
            </w:r>
          </w:p>
        </w:tc>
        <w:tc>
          <w:tcPr>
            <w:tcW w:w="1240" w:type="dxa"/>
            <w:tcBorders>
              <w:top w:val="nil"/>
              <w:left w:val="nil"/>
              <w:bottom w:val="single" w:sz="4" w:space="0" w:color="auto"/>
              <w:right w:val="single" w:sz="4" w:space="0" w:color="auto"/>
            </w:tcBorders>
            <w:shd w:val="clear" w:color="auto" w:fill="auto"/>
            <w:vAlign w:val="center"/>
            <w:hideMark/>
          </w:tcPr>
          <w:p w14:paraId="3FCC6A5A"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19,6</w:t>
            </w:r>
          </w:p>
        </w:tc>
        <w:tc>
          <w:tcPr>
            <w:tcW w:w="1240" w:type="dxa"/>
            <w:tcBorders>
              <w:top w:val="nil"/>
              <w:left w:val="nil"/>
              <w:bottom w:val="single" w:sz="4" w:space="0" w:color="auto"/>
              <w:right w:val="single" w:sz="4" w:space="0" w:color="auto"/>
            </w:tcBorders>
            <w:shd w:val="clear" w:color="auto" w:fill="auto"/>
            <w:vAlign w:val="center"/>
            <w:hideMark/>
          </w:tcPr>
          <w:p w14:paraId="2018E653"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19,6</w:t>
            </w:r>
          </w:p>
        </w:tc>
        <w:tc>
          <w:tcPr>
            <w:tcW w:w="1240" w:type="dxa"/>
            <w:tcBorders>
              <w:top w:val="nil"/>
              <w:left w:val="nil"/>
              <w:bottom w:val="single" w:sz="4" w:space="0" w:color="auto"/>
              <w:right w:val="single" w:sz="4" w:space="0" w:color="auto"/>
            </w:tcBorders>
            <w:shd w:val="clear" w:color="auto" w:fill="auto"/>
            <w:vAlign w:val="center"/>
            <w:hideMark/>
          </w:tcPr>
          <w:p w14:paraId="7648B9A4"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19,6</w:t>
            </w:r>
          </w:p>
        </w:tc>
        <w:tc>
          <w:tcPr>
            <w:tcW w:w="1240" w:type="dxa"/>
            <w:tcBorders>
              <w:top w:val="nil"/>
              <w:left w:val="nil"/>
              <w:bottom w:val="single" w:sz="4" w:space="0" w:color="auto"/>
              <w:right w:val="single" w:sz="4" w:space="0" w:color="auto"/>
            </w:tcBorders>
            <w:shd w:val="clear" w:color="auto" w:fill="auto"/>
            <w:vAlign w:val="center"/>
            <w:hideMark/>
          </w:tcPr>
          <w:p w14:paraId="5F06D152"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19,6</w:t>
            </w:r>
          </w:p>
        </w:tc>
        <w:tc>
          <w:tcPr>
            <w:tcW w:w="1240" w:type="dxa"/>
            <w:tcBorders>
              <w:top w:val="nil"/>
              <w:left w:val="nil"/>
              <w:bottom w:val="single" w:sz="4" w:space="0" w:color="auto"/>
              <w:right w:val="single" w:sz="4" w:space="0" w:color="auto"/>
            </w:tcBorders>
            <w:shd w:val="clear" w:color="auto" w:fill="auto"/>
            <w:vAlign w:val="center"/>
            <w:hideMark/>
          </w:tcPr>
          <w:p w14:paraId="239923A9"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19,6</w:t>
            </w:r>
          </w:p>
        </w:tc>
      </w:tr>
      <w:tr w:rsidR="00E74615" w:rsidRPr="00E74615" w14:paraId="7C54A082"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1458883" w14:textId="77777777" w:rsidR="00E74615" w:rsidRPr="00E74615" w:rsidRDefault="00E74615" w:rsidP="00E74615">
            <w:pPr>
              <w:spacing w:after="0" w:line="240" w:lineRule="auto"/>
              <w:rPr>
                <w:rFonts w:eastAsia="Times New Roman" w:cs="Arial"/>
                <w:color w:val="000000"/>
                <w:lang w:eastAsia="ru-RU"/>
              </w:rPr>
            </w:pPr>
            <w:r w:rsidRPr="00E74615">
              <w:rPr>
                <w:rFonts w:eastAsia="Times New Roman" w:cs="Arial"/>
                <w:color w:val="00000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14:paraId="2392EA40"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63158DD"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E2AF84B"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1841F34"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14:paraId="14ADCC16"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2,39</w:t>
            </w:r>
          </w:p>
        </w:tc>
        <w:tc>
          <w:tcPr>
            <w:tcW w:w="1240" w:type="dxa"/>
            <w:tcBorders>
              <w:top w:val="nil"/>
              <w:left w:val="nil"/>
              <w:bottom w:val="single" w:sz="4" w:space="0" w:color="auto"/>
              <w:right w:val="single" w:sz="4" w:space="0" w:color="auto"/>
            </w:tcBorders>
            <w:shd w:val="clear" w:color="auto" w:fill="auto"/>
            <w:vAlign w:val="center"/>
            <w:hideMark/>
          </w:tcPr>
          <w:p w14:paraId="6A7B1253"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2,39</w:t>
            </w:r>
          </w:p>
        </w:tc>
        <w:tc>
          <w:tcPr>
            <w:tcW w:w="1240" w:type="dxa"/>
            <w:tcBorders>
              <w:top w:val="nil"/>
              <w:left w:val="nil"/>
              <w:bottom w:val="single" w:sz="4" w:space="0" w:color="auto"/>
              <w:right w:val="single" w:sz="4" w:space="0" w:color="auto"/>
            </w:tcBorders>
            <w:shd w:val="clear" w:color="auto" w:fill="auto"/>
            <w:vAlign w:val="center"/>
            <w:hideMark/>
          </w:tcPr>
          <w:p w14:paraId="0E7AEC0C"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2,39</w:t>
            </w:r>
          </w:p>
        </w:tc>
        <w:tc>
          <w:tcPr>
            <w:tcW w:w="1240" w:type="dxa"/>
            <w:tcBorders>
              <w:top w:val="nil"/>
              <w:left w:val="nil"/>
              <w:bottom w:val="single" w:sz="4" w:space="0" w:color="auto"/>
              <w:right w:val="single" w:sz="4" w:space="0" w:color="auto"/>
            </w:tcBorders>
            <w:shd w:val="clear" w:color="auto" w:fill="auto"/>
            <w:vAlign w:val="center"/>
            <w:hideMark/>
          </w:tcPr>
          <w:p w14:paraId="1CBE3F6F"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2,39</w:t>
            </w:r>
          </w:p>
        </w:tc>
        <w:tc>
          <w:tcPr>
            <w:tcW w:w="1240" w:type="dxa"/>
            <w:tcBorders>
              <w:top w:val="nil"/>
              <w:left w:val="nil"/>
              <w:bottom w:val="single" w:sz="4" w:space="0" w:color="auto"/>
              <w:right w:val="single" w:sz="4" w:space="0" w:color="auto"/>
            </w:tcBorders>
            <w:shd w:val="clear" w:color="auto" w:fill="auto"/>
            <w:vAlign w:val="center"/>
            <w:hideMark/>
          </w:tcPr>
          <w:p w14:paraId="49944C35"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2,39</w:t>
            </w:r>
          </w:p>
        </w:tc>
        <w:tc>
          <w:tcPr>
            <w:tcW w:w="1240" w:type="dxa"/>
            <w:tcBorders>
              <w:top w:val="nil"/>
              <w:left w:val="nil"/>
              <w:bottom w:val="single" w:sz="4" w:space="0" w:color="auto"/>
              <w:right w:val="single" w:sz="4" w:space="0" w:color="auto"/>
            </w:tcBorders>
            <w:shd w:val="clear" w:color="auto" w:fill="auto"/>
            <w:vAlign w:val="center"/>
            <w:hideMark/>
          </w:tcPr>
          <w:p w14:paraId="593C60A6"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2,39</w:t>
            </w:r>
          </w:p>
        </w:tc>
      </w:tr>
      <w:tr w:rsidR="00E74615" w:rsidRPr="00E74615" w14:paraId="51D2F44F"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59EA41F" w14:textId="77777777" w:rsidR="00E74615" w:rsidRPr="00E74615" w:rsidRDefault="00E74615" w:rsidP="00E74615">
            <w:pPr>
              <w:spacing w:after="0" w:line="240" w:lineRule="auto"/>
              <w:rPr>
                <w:rFonts w:eastAsia="Times New Roman" w:cs="Arial"/>
                <w:color w:val="000000"/>
                <w:lang w:eastAsia="ru-RU"/>
              </w:rPr>
            </w:pPr>
            <w:r w:rsidRPr="00E74615">
              <w:rPr>
                <w:rFonts w:eastAsia="Times New Roman" w:cs="Arial"/>
                <w:color w:val="00000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14:paraId="420B0DB5"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D19A76E"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C38F62A"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0485C82"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14:paraId="0311CA5C"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C8CEACF"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518FAAB"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A553914"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27B8EA1"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91B9294"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w:t>
            </w:r>
          </w:p>
        </w:tc>
      </w:tr>
      <w:tr w:rsidR="00E74615" w:rsidRPr="00E74615" w14:paraId="6CBB8B39"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4F34B8C" w14:textId="77777777" w:rsidR="00E74615" w:rsidRPr="00E74615" w:rsidRDefault="00E74615" w:rsidP="00E74615">
            <w:pPr>
              <w:spacing w:after="0" w:line="240" w:lineRule="auto"/>
              <w:rPr>
                <w:rFonts w:eastAsia="Times New Roman" w:cs="Arial"/>
                <w:color w:val="000000"/>
                <w:lang w:eastAsia="ru-RU"/>
              </w:rPr>
            </w:pPr>
            <w:r w:rsidRPr="00E74615">
              <w:rPr>
                <w:rFonts w:eastAsia="Times New Roman" w:cs="Arial"/>
                <w:color w:val="000000"/>
                <w:lang w:eastAsia="ru-RU"/>
              </w:rPr>
              <w:t>Договорная присоединенная тепловая нагрузка</w:t>
            </w:r>
          </w:p>
        </w:tc>
        <w:tc>
          <w:tcPr>
            <w:tcW w:w="980" w:type="dxa"/>
            <w:tcBorders>
              <w:top w:val="nil"/>
              <w:left w:val="nil"/>
              <w:bottom w:val="single" w:sz="4" w:space="0" w:color="auto"/>
              <w:right w:val="single" w:sz="4" w:space="0" w:color="auto"/>
            </w:tcBorders>
            <w:shd w:val="clear" w:color="auto" w:fill="auto"/>
            <w:vAlign w:val="center"/>
            <w:hideMark/>
          </w:tcPr>
          <w:p w14:paraId="24A61353"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2402C59"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2F219F7"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CDAE515"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549333FD"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15,902</w:t>
            </w:r>
          </w:p>
        </w:tc>
        <w:tc>
          <w:tcPr>
            <w:tcW w:w="1240" w:type="dxa"/>
            <w:tcBorders>
              <w:top w:val="nil"/>
              <w:left w:val="nil"/>
              <w:bottom w:val="single" w:sz="4" w:space="0" w:color="auto"/>
              <w:right w:val="single" w:sz="4" w:space="0" w:color="auto"/>
            </w:tcBorders>
            <w:shd w:val="clear" w:color="auto" w:fill="auto"/>
            <w:vAlign w:val="center"/>
            <w:hideMark/>
          </w:tcPr>
          <w:p w14:paraId="2E3E5730"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15,902</w:t>
            </w:r>
          </w:p>
        </w:tc>
        <w:tc>
          <w:tcPr>
            <w:tcW w:w="1240" w:type="dxa"/>
            <w:tcBorders>
              <w:top w:val="nil"/>
              <w:left w:val="nil"/>
              <w:bottom w:val="single" w:sz="4" w:space="0" w:color="auto"/>
              <w:right w:val="single" w:sz="4" w:space="0" w:color="auto"/>
            </w:tcBorders>
            <w:shd w:val="clear" w:color="auto" w:fill="auto"/>
            <w:vAlign w:val="center"/>
            <w:hideMark/>
          </w:tcPr>
          <w:p w14:paraId="28A3A3F5"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15,902</w:t>
            </w:r>
          </w:p>
        </w:tc>
        <w:tc>
          <w:tcPr>
            <w:tcW w:w="1240" w:type="dxa"/>
            <w:tcBorders>
              <w:top w:val="nil"/>
              <w:left w:val="nil"/>
              <w:bottom w:val="single" w:sz="4" w:space="0" w:color="auto"/>
              <w:right w:val="single" w:sz="4" w:space="0" w:color="auto"/>
            </w:tcBorders>
            <w:shd w:val="clear" w:color="auto" w:fill="auto"/>
            <w:vAlign w:val="center"/>
            <w:hideMark/>
          </w:tcPr>
          <w:p w14:paraId="28D5A77A"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15,902</w:t>
            </w:r>
          </w:p>
        </w:tc>
        <w:tc>
          <w:tcPr>
            <w:tcW w:w="1240" w:type="dxa"/>
            <w:tcBorders>
              <w:top w:val="nil"/>
              <w:left w:val="nil"/>
              <w:bottom w:val="single" w:sz="4" w:space="0" w:color="auto"/>
              <w:right w:val="single" w:sz="4" w:space="0" w:color="auto"/>
            </w:tcBorders>
            <w:shd w:val="clear" w:color="auto" w:fill="auto"/>
            <w:vAlign w:val="center"/>
            <w:hideMark/>
          </w:tcPr>
          <w:p w14:paraId="2786B303"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15,902</w:t>
            </w:r>
          </w:p>
        </w:tc>
        <w:tc>
          <w:tcPr>
            <w:tcW w:w="1240" w:type="dxa"/>
            <w:tcBorders>
              <w:top w:val="nil"/>
              <w:left w:val="nil"/>
              <w:bottom w:val="single" w:sz="4" w:space="0" w:color="auto"/>
              <w:right w:val="single" w:sz="4" w:space="0" w:color="auto"/>
            </w:tcBorders>
            <w:shd w:val="clear" w:color="auto" w:fill="auto"/>
            <w:vAlign w:val="center"/>
            <w:hideMark/>
          </w:tcPr>
          <w:p w14:paraId="758E3CB3"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15,902</w:t>
            </w:r>
          </w:p>
        </w:tc>
      </w:tr>
      <w:tr w:rsidR="00E74615" w:rsidRPr="00E74615" w14:paraId="3C788615"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1D8EEA2" w14:textId="77777777" w:rsidR="00E74615" w:rsidRPr="00E74615" w:rsidRDefault="00E74615" w:rsidP="00E74615">
            <w:pPr>
              <w:spacing w:after="0" w:line="240" w:lineRule="auto"/>
              <w:rPr>
                <w:rFonts w:eastAsia="Times New Roman" w:cs="Arial"/>
                <w:color w:val="000000"/>
                <w:lang w:eastAsia="ru-RU"/>
              </w:rPr>
            </w:pPr>
            <w:r w:rsidRPr="00E74615">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2A47B078"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B49A990"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3FAB51A"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402A4B2"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2475436A"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13,325</w:t>
            </w:r>
          </w:p>
        </w:tc>
        <w:tc>
          <w:tcPr>
            <w:tcW w:w="1240" w:type="dxa"/>
            <w:tcBorders>
              <w:top w:val="nil"/>
              <w:left w:val="nil"/>
              <w:bottom w:val="single" w:sz="4" w:space="0" w:color="auto"/>
              <w:right w:val="single" w:sz="4" w:space="0" w:color="auto"/>
            </w:tcBorders>
            <w:shd w:val="clear" w:color="auto" w:fill="auto"/>
            <w:vAlign w:val="center"/>
            <w:hideMark/>
          </w:tcPr>
          <w:p w14:paraId="41A81200"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13,325</w:t>
            </w:r>
          </w:p>
        </w:tc>
        <w:tc>
          <w:tcPr>
            <w:tcW w:w="1240" w:type="dxa"/>
            <w:tcBorders>
              <w:top w:val="nil"/>
              <w:left w:val="nil"/>
              <w:bottom w:val="single" w:sz="4" w:space="0" w:color="auto"/>
              <w:right w:val="single" w:sz="4" w:space="0" w:color="auto"/>
            </w:tcBorders>
            <w:shd w:val="clear" w:color="auto" w:fill="auto"/>
            <w:vAlign w:val="center"/>
            <w:hideMark/>
          </w:tcPr>
          <w:p w14:paraId="67C75154"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13,325</w:t>
            </w:r>
          </w:p>
        </w:tc>
        <w:tc>
          <w:tcPr>
            <w:tcW w:w="1240" w:type="dxa"/>
            <w:tcBorders>
              <w:top w:val="nil"/>
              <w:left w:val="nil"/>
              <w:bottom w:val="single" w:sz="4" w:space="0" w:color="auto"/>
              <w:right w:val="single" w:sz="4" w:space="0" w:color="auto"/>
            </w:tcBorders>
            <w:shd w:val="clear" w:color="auto" w:fill="auto"/>
            <w:vAlign w:val="center"/>
            <w:hideMark/>
          </w:tcPr>
          <w:p w14:paraId="648800B8"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13,325</w:t>
            </w:r>
          </w:p>
        </w:tc>
        <w:tc>
          <w:tcPr>
            <w:tcW w:w="1240" w:type="dxa"/>
            <w:tcBorders>
              <w:top w:val="nil"/>
              <w:left w:val="nil"/>
              <w:bottom w:val="single" w:sz="4" w:space="0" w:color="auto"/>
              <w:right w:val="single" w:sz="4" w:space="0" w:color="auto"/>
            </w:tcBorders>
            <w:shd w:val="clear" w:color="auto" w:fill="auto"/>
            <w:vAlign w:val="center"/>
            <w:hideMark/>
          </w:tcPr>
          <w:p w14:paraId="509080B0"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13,325</w:t>
            </w:r>
          </w:p>
        </w:tc>
        <w:tc>
          <w:tcPr>
            <w:tcW w:w="1240" w:type="dxa"/>
            <w:tcBorders>
              <w:top w:val="nil"/>
              <w:left w:val="nil"/>
              <w:bottom w:val="single" w:sz="4" w:space="0" w:color="auto"/>
              <w:right w:val="single" w:sz="4" w:space="0" w:color="auto"/>
            </w:tcBorders>
            <w:shd w:val="clear" w:color="auto" w:fill="auto"/>
            <w:vAlign w:val="center"/>
            <w:hideMark/>
          </w:tcPr>
          <w:p w14:paraId="52A5C4B7"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13,325</w:t>
            </w:r>
          </w:p>
        </w:tc>
      </w:tr>
      <w:tr w:rsidR="00E74615" w:rsidRPr="00E74615" w14:paraId="2AF47424" w14:textId="77777777" w:rsidTr="00E74615">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6BCB927" w14:textId="77777777" w:rsidR="00E74615" w:rsidRPr="00E74615" w:rsidRDefault="00E74615" w:rsidP="00E74615">
            <w:pPr>
              <w:spacing w:after="0" w:line="240" w:lineRule="auto"/>
              <w:rPr>
                <w:rFonts w:eastAsia="Times New Roman" w:cs="Arial"/>
                <w:color w:val="000000"/>
                <w:lang w:eastAsia="ru-RU"/>
              </w:rPr>
            </w:pPr>
            <w:r w:rsidRPr="00E74615">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41181217"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37ADF2F"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BD0FE51"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BB94704"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5DE612E8"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2,577</w:t>
            </w:r>
          </w:p>
        </w:tc>
        <w:tc>
          <w:tcPr>
            <w:tcW w:w="1240" w:type="dxa"/>
            <w:tcBorders>
              <w:top w:val="nil"/>
              <w:left w:val="nil"/>
              <w:bottom w:val="single" w:sz="4" w:space="0" w:color="auto"/>
              <w:right w:val="single" w:sz="4" w:space="0" w:color="auto"/>
            </w:tcBorders>
            <w:shd w:val="clear" w:color="auto" w:fill="auto"/>
            <w:vAlign w:val="center"/>
            <w:hideMark/>
          </w:tcPr>
          <w:p w14:paraId="5E703FCC"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2,577</w:t>
            </w:r>
          </w:p>
        </w:tc>
        <w:tc>
          <w:tcPr>
            <w:tcW w:w="1240" w:type="dxa"/>
            <w:tcBorders>
              <w:top w:val="nil"/>
              <w:left w:val="nil"/>
              <w:bottom w:val="single" w:sz="4" w:space="0" w:color="auto"/>
              <w:right w:val="single" w:sz="4" w:space="0" w:color="auto"/>
            </w:tcBorders>
            <w:shd w:val="clear" w:color="auto" w:fill="auto"/>
            <w:vAlign w:val="center"/>
            <w:hideMark/>
          </w:tcPr>
          <w:p w14:paraId="134C5612"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2,577</w:t>
            </w:r>
          </w:p>
        </w:tc>
        <w:tc>
          <w:tcPr>
            <w:tcW w:w="1240" w:type="dxa"/>
            <w:tcBorders>
              <w:top w:val="nil"/>
              <w:left w:val="nil"/>
              <w:bottom w:val="single" w:sz="4" w:space="0" w:color="auto"/>
              <w:right w:val="single" w:sz="4" w:space="0" w:color="auto"/>
            </w:tcBorders>
            <w:shd w:val="clear" w:color="auto" w:fill="auto"/>
            <w:vAlign w:val="center"/>
            <w:hideMark/>
          </w:tcPr>
          <w:p w14:paraId="728EA5A9"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2,577</w:t>
            </w:r>
          </w:p>
        </w:tc>
        <w:tc>
          <w:tcPr>
            <w:tcW w:w="1240" w:type="dxa"/>
            <w:tcBorders>
              <w:top w:val="nil"/>
              <w:left w:val="nil"/>
              <w:bottom w:val="single" w:sz="4" w:space="0" w:color="auto"/>
              <w:right w:val="single" w:sz="4" w:space="0" w:color="auto"/>
            </w:tcBorders>
            <w:shd w:val="clear" w:color="auto" w:fill="auto"/>
            <w:vAlign w:val="center"/>
            <w:hideMark/>
          </w:tcPr>
          <w:p w14:paraId="65763C47"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2,577</w:t>
            </w:r>
          </w:p>
        </w:tc>
        <w:tc>
          <w:tcPr>
            <w:tcW w:w="1240" w:type="dxa"/>
            <w:tcBorders>
              <w:top w:val="nil"/>
              <w:left w:val="nil"/>
              <w:bottom w:val="single" w:sz="4" w:space="0" w:color="auto"/>
              <w:right w:val="single" w:sz="4" w:space="0" w:color="auto"/>
            </w:tcBorders>
            <w:shd w:val="clear" w:color="auto" w:fill="auto"/>
            <w:vAlign w:val="center"/>
            <w:hideMark/>
          </w:tcPr>
          <w:p w14:paraId="03F3619D"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2,577</w:t>
            </w:r>
          </w:p>
        </w:tc>
      </w:tr>
      <w:tr w:rsidR="00E74615" w:rsidRPr="00E74615" w14:paraId="3D317B7F"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F185414" w14:textId="77777777" w:rsidR="00E74615" w:rsidRPr="00E74615" w:rsidRDefault="00E74615" w:rsidP="00E74615">
            <w:pPr>
              <w:spacing w:after="0" w:line="240" w:lineRule="auto"/>
              <w:rPr>
                <w:rFonts w:eastAsia="Times New Roman" w:cs="Arial"/>
                <w:color w:val="000000"/>
                <w:lang w:eastAsia="ru-RU"/>
              </w:rPr>
            </w:pPr>
            <w:r w:rsidRPr="00E74615">
              <w:rPr>
                <w:rFonts w:eastAsia="Times New Roman" w:cs="Arial"/>
                <w:color w:val="000000"/>
                <w:lang w:eastAsia="ru-RU"/>
              </w:rPr>
              <w:t>а) прирост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14:paraId="635E7CA6"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AE0D009"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D99BA0A"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D830A7D"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57365D16"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B9E029C"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7D710E8"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0B0863F"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F1B034A"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A5A1703"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r>
      <w:tr w:rsidR="00E74615" w:rsidRPr="00E74615" w14:paraId="76A87FFD"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E5B93D3" w14:textId="77777777" w:rsidR="00E74615" w:rsidRPr="00E74615" w:rsidRDefault="00E74615" w:rsidP="00E74615">
            <w:pPr>
              <w:spacing w:after="0" w:line="240" w:lineRule="auto"/>
              <w:rPr>
                <w:rFonts w:eastAsia="Times New Roman" w:cs="Arial"/>
                <w:color w:val="000000"/>
                <w:lang w:eastAsia="ru-RU"/>
              </w:rPr>
            </w:pPr>
            <w:r w:rsidRPr="00E74615">
              <w:rPr>
                <w:rFonts w:eastAsia="Times New Roman" w:cs="Arial"/>
                <w:color w:val="000000"/>
                <w:lang w:eastAsia="ru-RU"/>
              </w:rPr>
              <w:lastRenderedPageBreak/>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0A42D395"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0BBAB02"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A9C482F"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88A38D2"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49B2B2F8"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788B666"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2CA4CE3"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5F44E2C"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867C02F"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F449F85"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r>
      <w:tr w:rsidR="00E74615" w:rsidRPr="00E74615" w14:paraId="2AD97A6C" w14:textId="77777777" w:rsidTr="00E74615">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9430279" w14:textId="77777777" w:rsidR="00E74615" w:rsidRPr="00E74615" w:rsidRDefault="00E74615" w:rsidP="00E74615">
            <w:pPr>
              <w:spacing w:after="0" w:line="240" w:lineRule="auto"/>
              <w:rPr>
                <w:rFonts w:eastAsia="Times New Roman" w:cs="Arial"/>
                <w:color w:val="000000"/>
                <w:lang w:eastAsia="ru-RU"/>
              </w:rPr>
            </w:pPr>
            <w:r w:rsidRPr="00E74615">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5AC2B5A5"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ABF6509"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B941244"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A8D8842"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42B0FF61"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B41F6F2"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CAB5910"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48488A9"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B7BB108"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343607D"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r>
      <w:tr w:rsidR="00E74615" w:rsidRPr="00E74615" w14:paraId="03142A71"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43A40FF" w14:textId="77777777" w:rsidR="00E74615" w:rsidRPr="00E74615" w:rsidRDefault="00E74615" w:rsidP="00E74615">
            <w:pPr>
              <w:spacing w:after="0" w:line="240" w:lineRule="auto"/>
              <w:rPr>
                <w:rFonts w:eastAsia="Times New Roman" w:cs="Arial"/>
                <w:color w:val="000000"/>
                <w:lang w:eastAsia="ru-RU"/>
              </w:rPr>
            </w:pPr>
            <w:r w:rsidRPr="00E74615">
              <w:rPr>
                <w:rFonts w:eastAsia="Times New Roman" w:cs="Arial"/>
                <w:color w:val="000000"/>
                <w:lang w:eastAsia="ru-RU"/>
              </w:rPr>
              <w:t>б) убыль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14:paraId="79DC6694"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75823FE"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B69943A"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C683D74"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160A5074"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4BD264B"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772CEE9"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A7874F1"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A2B3982"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74A2903"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r>
      <w:tr w:rsidR="00E74615" w:rsidRPr="00E74615" w14:paraId="57EBFD61"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7ACD611" w14:textId="77777777" w:rsidR="00E74615" w:rsidRPr="00E74615" w:rsidRDefault="00E74615" w:rsidP="00E74615">
            <w:pPr>
              <w:spacing w:after="0" w:line="240" w:lineRule="auto"/>
              <w:rPr>
                <w:rFonts w:eastAsia="Times New Roman" w:cs="Arial"/>
                <w:color w:val="000000"/>
                <w:lang w:eastAsia="ru-RU"/>
              </w:rPr>
            </w:pPr>
            <w:r w:rsidRPr="00E74615">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7C9D19AC"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1EEE7FA"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5462B7A"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FFEB000"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48B2D12F"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F0FC21B"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A964AF7"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2C6D8AC"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1730A63"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56251E0"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r>
      <w:tr w:rsidR="00E74615" w:rsidRPr="00E74615" w14:paraId="0EEF9F3C" w14:textId="77777777" w:rsidTr="00E74615">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3644796" w14:textId="77777777" w:rsidR="00E74615" w:rsidRPr="00E74615" w:rsidRDefault="00E74615" w:rsidP="00E74615">
            <w:pPr>
              <w:spacing w:after="0" w:line="240" w:lineRule="auto"/>
              <w:rPr>
                <w:rFonts w:eastAsia="Times New Roman" w:cs="Arial"/>
                <w:color w:val="000000"/>
                <w:lang w:eastAsia="ru-RU"/>
              </w:rPr>
            </w:pPr>
            <w:r w:rsidRPr="00E74615">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091AF4B3"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A2A3B23"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12B8BD2"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E9FFCE3"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4AB56535"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BF88CCE"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93E798C"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CC9F155"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A3C454A"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53AE1A8"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r>
      <w:tr w:rsidR="00E74615" w:rsidRPr="00E74615" w14:paraId="30B2A204"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9BC72ED" w14:textId="77777777" w:rsidR="00E74615" w:rsidRPr="00E74615" w:rsidRDefault="00E74615" w:rsidP="00E74615">
            <w:pPr>
              <w:spacing w:after="0" w:line="240" w:lineRule="auto"/>
              <w:rPr>
                <w:rFonts w:eastAsia="Times New Roman" w:cs="Arial"/>
                <w:color w:val="000000"/>
                <w:lang w:eastAsia="ru-RU"/>
              </w:rPr>
            </w:pPr>
            <w:r w:rsidRPr="00E74615">
              <w:rPr>
                <w:rFonts w:eastAsia="Times New Roman" w:cs="Arial"/>
                <w:color w:val="000000"/>
                <w:lang w:eastAsia="ru-RU"/>
              </w:rPr>
              <w:t>Расчетная тепловая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14:paraId="6D91B56D"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9EA13CE"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4068D64"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A6B2113"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3AE0B789"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18,288</w:t>
            </w:r>
          </w:p>
        </w:tc>
        <w:tc>
          <w:tcPr>
            <w:tcW w:w="1240" w:type="dxa"/>
            <w:tcBorders>
              <w:top w:val="nil"/>
              <w:left w:val="nil"/>
              <w:bottom w:val="single" w:sz="4" w:space="0" w:color="auto"/>
              <w:right w:val="single" w:sz="4" w:space="0" w:color="auto"/>
            </w:tcBorders>
            <w:shd w:val="clear" w:color="auto" w:fill="auto"/>
            <w:vAlign w:val="center"/>
            <w:hideMark/>
          </w:tcPr>
          <w:p w14:paraId="59EDD03E"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18,288</w:t>
            </w:r>
          </w:p>
        </w:tc>
        <w:tc>
          <w:tcPr>
            <w:tcW w:w="1240" w:type="dxa"/>
            <w:tcBorders>
              <w:top w:val="nil"/>
              <w:left w:val="nil"/>
              <w:bottom w:val="single" w:sz="4" w:space="0" w:color="auto"/>
              <w:right w:val="single" w:sz="4" w:space="0" w:color="auto"/>
            </w:tcBorders>
            <w:shd w:val="clear" w:color="auto" w:fill="auto"/>
            <w:vAlign w:val="center"/>
            <w:hideMark/>
          </w:tcPr>
          <w:p w14:paraId="135AD3AF"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18,288</w:t>
            </w:r>
          </w:p>
        </w:tc>
        <w:tc>
          <w:tcPr>
            <w:tcW w:w="1240" w:type="dxa"/>
            <w:tcBorders>
              <w:top w:val="nil"/>
              <w:left w:val="nil"/>
              <w:bottom w:val="single" w:sz="4" w:space="0" w:color="auto"/>
              <w:right w:val="single" w:sz="4" w:space="0" w:color="auto"/>
            </w:tcBorders>
            <w:shd w:val="clear" w:color="auto" w:fill="auto"/>
            <w:vAlign w:val="center"/>
            <w:hideMark/>
          </w:tcPr>
          <w:p w14:paraId="1E77AF67"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18,288</w:t>
            </w:r>
          </w:p>
        </w:tc>
        <w:tc>
          <w:tcPr>
            <w:tcW w:w="1240" w:type="dxa"/>
            <w:tcBorders>
              <w:top w:val="nil"/>
              <w:left w:val="nil"/>
              <w:bottom w:val="single" w:sz="4" w:space="0" w:color="auto"/>
              <w:right w:val="single" w:sz="4" w:space="0" w:color="auto"/>
            </w:tcBorders>
            <w:shd w:val="clear" w:color="auto" w:fill="auto"/>
            <w:vAlign w:val="center"/>
            <w:hideMark/>
          </w:tcPr>
          <w:p w14:paraId="7090B930"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18,288</w:t>
            </w:r>
          </w:p>
        </w:tc>
        <w:tc>
          <w:tcPr>
            <w:tcW w:w="1240" w:type="dxa"/>
            <w:tcBorders>
              <w:top w:val="nil"/>
              <w:left w:val="nil"/>
              <w:bottom w:val="single" w:sz="4" w:space="0" w:color="auto"/>
              <w:right w:val="single" w:sz="4" w:space="0" w:color="auto"/>
            </w:tcBorders>
            <w:shd w:val="clear" w:color="auto" w:fill="auto"/>
            <w:vAlign w:val="center"/>
            <w:hideMark/>
          </w:tcPr>
          <w:p w14:paraId="7B1D5E2B"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18,288</w:t>
            </w:r>
          </w:p>
        </w:tc>
      </w:tr>
      <w:tr w:rsidR="00E74615" w:rsidRPr="00E74615" w14:paraId="545709DB"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FFE39CF" w14:textId="77777777" w:rsidR="00E74615" w:rsidRPr="00E74615" w:rsidRDefault="00E74615" w:rsidP="00E74615">
            <w:pPr>
              <w:spacing w:after="0" w:line="240" w:lineRule="auto"/>
              <w:rPr>
                <w:rFonts w:eastAsia="Times New Roman" w:cs="Arial"/>
                <w:color w:val="000000"/>
                <w:lang w:eastAsia="ru-RU"/>
              </w:rPr>
            </w:pPr>
            <w:r w:rsidRPr="00E74615">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66FCA98A"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6011031"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1D6E158"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B8FD9FD"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38AAA3D7"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13,325</w:t>
            </w:r>
          </w:p>
        </w:tc>
        <w:tc>
          <w:tcPr>
            <w:tcW w:w="1240" w:type="dxa"/>
            <w:tcBorders>
              <w:top w:val="nil"/>
              <w:left w:val="nil"/>
              <w:bottom w:val="single" w:sz="4" w:space="0" w:color="auto"/>
              <w:right w:val="single" w:sz="4" w:space="0" w:color="auto"/>
            </w:tcBorders>
            <w:shd w:val="clear" w:color="auto" w:fill="auto"/>
            <w:vAlign w:val="center"/>
            <w:hideMark/>
          </w:tcPr>
          <w:p w14:paraId="055C3C49"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13,325</w:t>
            </w:r>
          </w:p>
        </w:tc>
        <w:tc>
          <w:tcPr>
            <w:tcW w:w="1240" w:type="dxa"/>
            <w:tcBorders>
              <w:top w:val="nil"/>
              <w:left w:val="nil"/>
              <w:bottom w:val="single" w:sz="4" w:space="0" w:color="auto"/>
              <w:right w:val="single" w:sz="4" w:space="0" w:color="auto"/>
            </w:tcBorders>
            <w:shd w:val="clear" w:color="auto" w:fill="auto"/>
            <w:vAlign w:val="center"/>
            <w:hideMark/>
          </w:tcPr>
          <w:p w14:paraId="3E817371"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13,325</w:t>
            </w:r>
          </w:p>
        </w:tc>
        <w:tc>
          <w:tcPr>
            <w:tcW w:w="1240" w:type="dxa"/>
            <w:tcBorders>
              <w:top w:val="nil"/>
              <w:left w:val="nil"/>
              <w:bottom w:val="single" w:sz="4" w:space="0" w:color="auto"/>
              <w:right w:val="single" w:sz="4" w:space="0" w:color="auto"/>
            </w:tcBorders>
            <w:shd w:val="clear" w:color="auto" w:fill="auto"/>
            <w:vAlign w:val="center"/>
            <w:hideMark/>
          </w:tcPr>
          <w:p w14:paraId="0736955D"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13,325</w:t>
            </w:r>
          </w:p>
        </w:tc>
        <w:tc>
          <w:tcPr>
            <w:tcW w:w="1240" w:type="dxa"/>
            <w:tcBorders>
              <w:top w:val="nil"/>
              <w:left w:val="nil"/>
              <w:bottom w:val="single" w:sz="4" w:space="0" w:color="auto"/>
              <w:right w:val="single" w:sz="4" w:space="0" w:color="auto"/>
            </w:tcBorders>
            <w:shd w:val="clear" w:color="auto" w:fill="auto"/>
            <w:vAlign w:val="center"/>
            <w:hideMark/>
          </w:tcPr>
          <w:p w14:paraId="540CC60F"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13,325</w:t>
            </w:r>
          </w:p>
        </w:tc>
        <w:tc>
          <w:tcPr>
            <w:tcW w:w="1240" w:type="dxa"/>
            <w:tcBorders>
              <w:top w:val="nil"/>
              <w:left w:val="nil"/>
              <w:bottom w:val="single" w:sz="4" w:space="0" w:color="auto"/>
              <w:right w:val="single" w:sz="4" w:space="0" w:color="auto"/>
            </w:tcBorders>
            <w:shd w:val="clear" w:color="auto" w:fill="auto"/>
            <w:vAlign w:val="center"/>
            <w:hideMark/>
          </w:tcPr>
          <w:p w14:paraId="09170CE9"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13,325</w:t>
            </w:r>
          </w:p>
        </w:tc>
      </w:tr>
      <w:tr w:rsidR="00E74615" w:rsidRPr="00E74615" w14:paraId="458EB196" w14:textId="77777777" w:rsidTr="00E74615">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A21EDC7" w14:textId="77777777" w:rsidR="00E74615" w:rsidRPr="00E74615" w:rsidRDefault="00E74615" w:rsidP="00E74615">
            <w:pPr>
              <w:spacing w:after="0" w:line="240" w:lineRule="auto"/>
              <w:rPr>
                <w:rFonts w:eastAsia="Times New Roman" w:cs="Arial"/>
                <w:color w:val="000000"/>
                <w:lang w:eastAsia="ru-RU"/>
              </w:rPr>
            </w:pPr>
            <w:r w:rsidRPr="00E74615">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72ABAF40"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F6F20C9"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549A6A6"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58AE9CD"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0D38197E"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2,577</w:t>
            </w:r>
          </w:p>
        </w:tc>
        <w:tc>
          <w:tcPr>
            <w:tcW w:w="1240" w:type="dxa"/>
            <w:tcBorders>
              <w:top w:val="nil"/>
              <w:left w:val="nil"/>
              <w:bottom w:val="single" w:sz="4" w:space="0" w:color="auto"/>
              <w:right w:val="single" w:sz="4" w:space="0" w:color="auto"/>
            </w:tcBorders>
            <w:shd w:val="clear" w:color="auto" w:fill="auto"/>
            <w:vAlign w:val="center"/>
            <w:hideMark/>
          </w:tcPr>
          <w:p w14:paraId="3C36BD35"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2,577</w:t>
            </w:r>
          </w:p>
        </w:tc>
        <w:tc>
          <w:tcPr>
            <w:tcW w:w="1240" w:type="dxa"/>
            <w:tcBorders>
              <w:top w:val="nil"/>
              <w:left w:val="nil"/>
              <w:bottom w:val="single" w:sz="4" w:space="0" w:color="auto"/>
              <w:right w:val="single" w:sz="4" w:space="0" w:color="auto"/>
            </w:tcBorders>
            <w:shd w:val="clear" w:color="auto" w:fill="auto"/>
            <w:vAlign w:val="center"/>
            <w:hideMark/>
          </w:tcPr>
          <w:p w14:paraId="1B056A34"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2,577</w:t>
            </w:r>
          </w:p>
        </w:tc>
        <w:tc>
          <w:tcPr>
            <w:tcW w:w="1240" w:type="dxa"/>
            <w:tcBorders>
              <w:top w:val="nil"/>
              <w:left w:val="nil"/>
              <w:bottom w:val="single" w:sz="4" w:space="0" w:color="auto"/>
              <w:right w:val="single" w:sz="4" w:space="0" w:color="auto"/>
            </w:tcBorders>
            <w:shd w:val="clear" w:color="auto" w:fill="auto"/>
            <w:vAlign w:val="center"/>
            <w:hideMark/>
          </w:tcPr>
          <w:p w14:paraId="39C81F76"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2,577</w:t>
            </w:r>
          </w:p>
        </w:tc>
        <w:tc>
          <w:tcPr>
            <w:tcW w:w="1240" w:type="dxa"/>
            <w:tcBorders>
              <w:top w:val="nil"/>
              <w:left w:val="nil"/>
              <w:bottom w:val="single" w:sz="4" w:space="0" w:color="auto"/>
              <w:right w:val="single" w:sz="4" w:space="0" w:color="auto"/>
            </w:tcBorders>
            <w:shd w:val="clear" w:color="auto" w:fill="auto"/>
            <w:vAlign w:val="center"/>
            <w:hideMark/>
          </w:tcPr>
          <w:p w14:paraId="4D6BD226"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2,577</w:t>
            </w:r>
          </w:p>
        </w:tc>
        <w:tc>
          <w:tcPr>
            <w:tcW w:w="1240" w:type="dxa"/>
            <w:tcBorders>
              <w:top w:val="nil"/>
              <w:left w:val="nil"/>
              <w:bottom w:val="single" w:sz="4" w:space="0" w:color="auto"/>
              <w:right w:val="single" w:sz="4" w:space="0" w:color="auto"/>
            </w:tcBorders>
            <w:shd w:val="clear" w:color="auto" w:fill="auto"/>
            <w:vAlign w:val="center"/>
            <w:hideMark/>
          </w:tcPr>
          <w:p w14:paraId="3C69E54E"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2,577</w:t>
            </w:r>
          </w:p>
        </w:tc>
      </w:tr>
      <w:tr w:rsidR="00E74615" w:rsidRPr="00E74615" w14:paraId="313EFF9B" w14:textId="77777777" w:rsidTr="00E74615">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E3F8F94" w14:textId="77777777" w:rsidR="00E74615" w:rsidRPr="00E74615" w:rsidRDefault="00E74615" w:rsidP="00E74615">
            <w:pPr>
              <w:spacing w:after="0" w:line="240" w:lineRule="auto"/>
              <w:rPr>
                <w:rFonts w:eastAsia="Times New Roman" w:cs="Arial"/>
                <w:color w:val="000000"/>
                <w:lang w:eastAsia="ru-RU"/>
              </w:rPr>
            </w:pPr>
            <w:r w:rsidRPr="00E74615">
              <w:rPr>
                <w:rFonts w:eastAsia="Times New Roman" w:cs="Arial"/>
                <w:color w:val="000000"/>
                <w:lang w:eastAsia="ru-RU"/>
              </w:rPr>
              <w:t>потери в сети</w:t>
            </w:r>
          </w:p>
        </w:tc>
        <w:tc>
          <w:tcPr>
            <w:tcW w:w="980" w:type="dxa"/>
            <w:tcBorders>
              <w:top w:val="nil"/>
              <w:left w:val="nil"/>
              <w:bottom w:val="single" w:sz="4" w:space="0" w:color="auto"/>
              <w:right w:val="single" w:sz="4" w:space="0" w:color="auto"/>
            </w:tcBorders>
            <w:shd w:val="clear" w:color="auto" w:fill="auto"/>
            <w:vAlign w:val="center"/>
            <w:hideMark/>
          </w:tcPr>
          <w:p w14:paraId="3773CA34"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020F186"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ADE8A35"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668D5B8"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7EDBABBD"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2,39</w:t>
            </w:r>
          </w:p>
        </w:tc>
        <w:tc>
          <w:tcPr>
            <w:tcW w:w="1240" w:type="dxa"/>
            <w:tcBorders>
              <w:top w:val="nil"/>
              <w:left w:val="nil"/>
              <w:bottom w:val="single" w:sz="4" w:space="0" w:color="auto"/>
              <w:right w:val="single" w:sz="4" w:space="0" w:color="auto"/>
            </w:tcBorders>
            <w:shd w:val="clear" w:color="auto" w:fill="auto"/>
            <w:vAlign w:val="center"/>
            <w:hideMark/>
          </w:tcPr>
          <w:p w14:paraId="4C585ED5"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2,39</w:t>
            </w:r>
          </w:p>
        </w:tc>
        <w:tc>
          <w:tcPr>
            <w:tcW w:w="1240" w:type="dxa"/>
            <w:tcBorders>
              <w:top w:val="nil"/>
              <w:left w:val="nil"/>
              <w:bottom w:val="single" w:sz="4" w:space="0" w:color="auto"/>
              <w:right w:val="single" w:sz="4" w:space="0" w:color="auto"/>
            </w:tcBorders>
            <w:shd w:val="clear" w:color="auto" w:fill="auto"/>
            <w:vAlign w:val="center"/>
            <w:hideMark/>
          </w:tcPr>
          <w:p w14:paraId="753ADDE1"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2,39</w:t>
            </w:r>
          </w:p>
        </w:tc>
        <w:tc>
          <w:tcPr>
            <w:tcW w:w="1240" w:type="dxa"/>
            <w:tcBorders>
              <w:top w:val="nil"/>
              <w:left w:val="nil"/>
              <w:bottom w:val="single" w:sz="4" w:space="0" w:color="auto"/>
              <w:right w:val="single" w:sz="4" w:space="0" w:color="auto"/>
            </w:tcBorders>
            <w:shd w:val="clear" w:color="auto" w:fill="auto"/>
            <w:vAlign w:val="center"/>
            <w:hideMark/>
          </w:tcPr>
          <w:p w14:paraId="6E5EEC08"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2,39</w:t>
            </w:r>
          </w:p>
        </w:tc>
        <w:tc>
          <w:tcPr>
            <w:tcW w:w="1240" w:type="dxa"/>
            <w:tcBorders>
              <w:top w:val="nil"/>
              <w:left w:val="nil"/>
              <w:bottom w:val="single" w:sz="4" w:space="0" w:color="auto"/>
              <w:right w:val="single" w:sz="4" w:space="0" w:color="auto"/>
            </w:tcBorders>
            <w:shd w:val="clear" w:color="auto" w:fill="auto"/>
            <w:vAlign w:val="center"/>
            <w:hideMark/>
          </w:tcPr>
          <w:p w14:paraId="4A91F34E"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2,39</w:t>
            </w:r>
          </w:p>
        </w:tc>
        <w:tc>
          <w:tcPr>
            <w:tcW w:w="1240" w:type="dxa"/>
            <w:tcBorders>
              <w:top w:val="nil"/>
              <w:left w:val="nil"/>
              <w:bottom w:val="single" w:sz="4" w:space="0" w:color="auto"/>
              <w:right w:val="single" w:sz="4" w:space="0" w:color="auto"/>
            </w:tcBorders>
            <w:shd w:val="clear" w:color="auto" w:fill="auto"/>
            <w:vAlign w:val="center"/>
            <w:hideMark/>
          </w:tcPr>
          <w:p w14:paraId="5C2FCFAD"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2,39</w:t>
            </w:r>
          </w:p>
        </w:tc>
      </w:tr>
      <w:tr w:rsidR="00E74615" w:rsidRPr="00E74615" w14:paraId="5B1C7A20"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8E0BC64" w14:textId="77777777" w:rsidR="00E74615" w:rsidRPr="00E74615" w:rsidRDefault="00E74615" w:rsidP="00E74615">
            <w:pPr>
              <w:spacing w:after="0" w:line="240" w:lineRule="auto"/>
              <w:rPr>
                <w:rFonts w:eastAsia="Times New Roman" w:cs="Arial"/>
                <w:color w:val="000000"/>
                <w:lang w:eastAsia="ru-RU"/>
              </w:rPr>
            </w:pPr>
            <w:r w:rsidRPr="00E74615">
              <w:rPr>
                <w:rFonts w:eastAsia="Times New Roman" w:cs="Arial"/>
                <w:color w:val="000000"/>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40A8356D"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0165C0F"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4D66D89"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135028C"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19AFB6A3"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1,312</w:t>
            </w:r>
          </w:p>
        </w:tc>
        <w:tc>
          <w:tcPr>
            <w:tcW w:w="1240" w:type="dxa"/>
            <w:tcBorders>
              <w:top w:val="nil"/>
              <w:left w:val="nil"/>
              <w:bottom w:val="single" w:sz="4" w:space="0" w:color="auto"/>
              <w:right w:val="single" w:sz="4" w:space="0" w:color="auto"/>
            </w:tcBorders>
            <w:shd w:val="clear" w:color="auto" w:fill="auto"/>
            <w:vAlign w:val="center"/>
            <w:hideMark/>
          </w:tcPr>
          <w:p w14:paraId="04FE55C6"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1,312</w:t>
            </w:r>
          </w:p>
        </w:tc>
        <w:tc>
          <w:tcPr>
            <w:tcW w:w="1240" w:type="dxa"/>
            <w:tcBorders>
              <w:top w:val="nil"/>
              <w:left w:val="nil"/>
              <w:bottom w:val="single" w:sz="4" w:space="0" w:color="auto"/>
              <w:right w:val="single" w:sz="4" w:space="0" w:color="auto"/>
            </w:tcBorders>
            <w:shd w:val="clear" w:color="auto" w:fill="auto"/>
            <w:vAlign w:val="center"/>
            <w:hideMark/>
          </w:tcPr>
          <w:p w14:paraId="2C2D3624"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1,312</w:t>
            </w:r>
          </w:p>
        </w:tc>
        <w:tc>
          <w:tcPr>
            <w:tcW w:w="1240" w:type="dxa"/>
            <w:tcBorders>
              <w:top w:val="nil"/>
              <w:left w:val="nil"/>
              <w:bottom w:val="single" w:sz="4" w:space="0" w:color="auto"/>
              <w:right w:val="single" w:sz="4" w:space="0" w:color="auto"/>
            </w:tcBorders>
            <w:shd w:val="clear" w:color="auto" w:fill="auto"/>
            <w:vAlign w:val="center"/>
            <w:hideMark/>
          </w:tcPr>
          <w:p w14:paraId="5D82D92B"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1,312</w:t>
            </w:r>
          </w:p>
        </w:tc>
        <w:tc>
          <w:tcPr>
            <w:tcW w:w="1240" w:type="dxa"/>
            <w:tcBorders>
              <w:top w:val="nil"/>
              <w:left w:val="nil"/>
              <w:bottom w:val="single" w:sz="4" w:space="0" w:color="auto"/>
              <w:right w:val="single" w:sz="4" w:space="0" w:color="auto"/>
            </w:tcBorders>
            <w:shd w:val="clear" w:color="auto" w:fill="auto"/>
            <w:vAlign w:val="center"/>
            <w:hideMark/>
          </w:tcPr>
          <w:p w14:paraId="7FD23B81"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1,312</w:t>
            </w:r>
          </w:p>
        </w:tc>
        <w:tc>
          <w:tcPr>
            <w:tcW w:w="1240" w:type="dxa"/>
            <w:tcBorders>
              <w:top w:val="nil"/>
              <w:left w:val="nil"/>
              <w:bottom w:val="single" w:sz="4" w:space="0" w:color="auto"/>
              <w:right w:val="single" w:sz="4" w:space="0" w:color="auto"/>
            </w:tcBorders>
            <w:shd w:val="clear" w:color="auto" w:fill="auto"/>
            <w:vAlign w:val="center"/>
            <w:hideMark/>
          </w:tcPr>
          <w:p w14:paraId="3F41D1DA"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1,312</w:t>
            </w:r>
          </w:p>
        </w:tc>
      </w:tr>
      <w:tr w:rsidR="00E74615" w:rsidRPr="00E74615" w14:paraId="408049B3"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E8606F9" w14:textId="77777777" w:rsidR="00E74615" w:rsidRPr="00E74615" w:rsidRDefault="00E74615" w:rsidP="00E74615">
            <w:pPr>
              <w:spacing w:after="0" w:line="240" w:lineRule="auto"/>
              <w:rPr>
                <w:rFonts w:eastAsia="Times New Roman" w:cs="Arial"/>
                <w:color w:val="000000"/>
                <w:lang w:eastAsia="ru-RU"/>
              </w:rPr>
            </w:pPr>
            <w:r w:rsidRPr="00E74615">
              <w:rPr>
                <w:rFonts w:eastAsia="Times New Roman" w:cs="Arial"/>
                <w:color w:val="00000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26C66722"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246F53C0"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DECC2C4"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EF8C71F"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08FBDC03"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6,7</w:t>
            </w:r>
          </w:p>
        </w:tc>
        <w:tc>
          <w:tcPr>
            <w:tcW w:w="1240" w:type="dxa"/>
            <w:tcBorders>
              <w:top w:val="nil"/>
              <w:left w:val="nil"/>
              <w:bottom w:val="single" w:sz="4" w:space="0" w:color="auto"/>
              <w:right w:val="single" w:sz="4" w:space="0" w:color="auto"/>
            </w:tcBorders>
            <w:shd w:val="clear" w:color="auto" w:fill="auto"/>
            <w:vAlign w:val="center"/>
            <w:hideMark/>
          </w:tcPr>
          <w:p w14:paraId="41341A35"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6,7</w:t>
            </w:r>
          </w:p>
        </w:tc>
        <w:tc>
          <w:tcPr>
            <w:tcW w:w="1240" w:type="dxa"/>
            <w:tcBorders>
              <w:top w:val="nil"/>
              <w:left w:val="nil"/>
              <w:bottom w:val="single" w:sz="4" w:space="0" w:color="auto"/>
              <w:right w:val="single" w:sz="4" w:space="0" w:color="auto"/>
            </w:tcBorders>
            <w:shd w:val="clear" w:color="auto" w:fill="auto"/>
            <w:vAlign w:val="center"/>
            <w:hideMark/>
          </w:tcPr>
          <w:p w14:paraId="06DE4929"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6,7</w:t>
            </w:r>
          </w:p>
        </w:tc>
        <w:tc>
          <w:tcPr>
            <w:tcW w:w="1240" w:type="dxa"/>
            <w:tcBorders>
              <w:top w:val="nil"/>
              <w:left w:val="nil"/>
              <w:bottom w:val="single" w:sz="4" w:space="0" w:color="auto"/>
              <w:right w:val="single" w:sz="4" w:space="0" w:color="auto"/>
            </w:tcBorders>
            <w:shd w:val="clear" w:color="auto" w:fill="auto"/>
            <w:vAlign w:val="center"/>
            <w:hideMark/>
          </w:tcPr>
          <w:p w14:paraId="18A95E92"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6,7</w:t>
            </w:r>
          </w:p>
        </w:tc>
        <w:tc>
          <w:tcPr>
            <w:tcW w:w="1240" w:type="dxa"/>
            <w:tcBorders>
              <w:top w:val="nil"/>
              <w:left w:val="nil"/>
              <w:bottom w:val="single" w:sz="4" w:space="0" w:color="auto"/>
              <w:right w:val="single" w:sz="4" w:space="0" w:color="auto"/>
            </w:tcBorders>
            <w:shd w:val="clear" w:color="auto" w:fill="auto"/>
            <w:vAlign w:val="center"/>
            <w:hideMark/>
          </w:tcPr>
          <w:p w14:paraId="349DD51E"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6,7</w:t>
            </w:r>
          </w:p>
        </w:tc>
        <w:tc>
          <w:tcPr>
            <w:tcW w:w="1240" w:type="dxa"/>
            <w:tcBorders>
              <w:top w:val="nil"/>
              <w:left w:val="nil"/>
              <w:bottom w:val="single" w:sz="4" w:space="0" w:color="auto"/>
              <w:right w:val="single" w:sz="4" w:space="0" w:color="auto"/>
            </w:tcBorders>
            <w:shd w:val="clear" w:color="auto" w:fill="auto"/>
            <w:vAlign w:val="center"/>
            <w:hideMark/>
          </w:tcPr>
          <w:p w14:paraId="26059DB7"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6,7</w:t>
            </w:r>
          </w:p>
        </w:tc>
      </w:tr>
      <w:tr w:rsidR="00E74615" w:rsidRPr="00E74615" w14:paraId="5B1F6817"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498382A" w14:textId="77777777" w:rsidR="00E74615" w:rsidRPr="00E74615" w:rsidRDefault="00E74615" w:rsidP="00E74615">
            <w:pPr>
              <w:spacing w:after="0" w:line="240" w:lineRule="auto"/>
              <w:rPr>
                <w:rFonts w:eastAsia="Times New Roman" w:cs="Arial"/>
                <w:color w:val="000000"/>
                <w:lang w:eastAsia="ru-RU"/>
              </w:rPr>
            </w:pPr>
            <w:r w:rsidRPr="00E74615">
              <w:rPr>
                <w:rFonts w:eastAsia="Times New Roman" w:cs="Arial"/>
                <w:color w:val="00000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2EAF5875"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7E158FF"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B1FF5F8"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42C01EF"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37531BAC"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1,312</w:t>
            </w:r>
          </w:p>
        </w:tc>
        <w:tc>
          <w:tcPr>
            <w:tcW w:w="1240" w:type="dxa"/>
            <w:tcBorders>
              <w:top w:val="nil"/>
              <w:left w:val="nil"/>
              <w:bottom w:val="single" w:sz="4" w:space="0" w:color="auto"/>
              <w:right w:val="single" w:sz="4" w:space="0" w:color="auto"/>
            </w:tcBorders>
            <w:shd w:val="clear" w:color="auto" w:fill="auto"/>
            <w:vAlign w:val="center"/>
            <w:hideMark/>
          </w:tcPr>
          <w:p w14:paraId="0A5953E7"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1,312</w:t>
            </w:r>
          </w:p>
        </w:tc>
        <w:tc>
          <w:tcPr>
            <w:tcW w:w="1240" w:type="dxa"/>
            <w:tcBorders>
              <w:top w:val="nil"/>
              <w:left w:val="nil"/>
              <w:bottom w:val="single" w:sz="4" w:space="0" w:color="auto"/>
              <w:right w:val="single" w:sz="4" w:space="0" w:color="auto"/>
            </w:tcBorders>
            <w:shd w:val="clear" w:color="auto" w:fill="auto"/>
            <w:vAlign w:val="center"/>
            <w:hideMark/>
          </w:tcPr>
          <w:p w14:paraId="1FF48429"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1,312</w:t>
            </w:r>
          </w:p>
        </w:tc>
        <w:tc>
          <w:tcPr>
            <w:tcW w:w="1240" w:type="dxa"/>
            <w:tcBorders>
              <w:top w:val="nil"/>
              <w:left w:val="nil"/>
              <w:bottom w:val="single" w:sz="4" w:space="0" w:color="auto"/>
              <w:right w:val="single" w:sz="4" w:space="0" w:color="auto"/>
            </w:tcBorders>
            <w:shd w:val="clear" w:color="auto" w:fill="auto"/>
            <w:vAlign w:val="center"/>
            <w:hideMark/>
          </w:tcPr>
          <w:p w14:paraId="027ED810"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1,312</w:t>
            </w:r>
          </w:p>
        </w:tc>
        <w:tc>
          <w:tcPr>
            <w:tcW w:w="1240" w:type="dxa"/>
            <w:tcBorders>
              <w:top w:val="nil"/>
              <w:left w:val="nil"/>
              <w:bottom w:val="single" w:sz="4" w:space="0" w:color="auto"/>
              <w:right w:val="single" w:sz="4" w:space="0" w:color="auto"/>
            </w:tcBorders>
            <w:shd w:val="clear" w:color="auto" w:fill="auto"/>
            <w:vAlign w:val="center"/>
            <w:hideMark/>
          </w:tcPr>
          <w:p w14:paraId="57339602"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1,312</w:t>
            </w:r>
          </w:p>
        </w:tc>
        <w:tc>
          <w:tcPr>
            <w:tcW w:w="1240" w:type="dxa"/>
            <w:tcBorders>
              <w:top w:val="nil"/>
              <w:left w:val="nil"/>
              <w:bottom w:val="single" w:sz="4" w:space="0" w:color="auto"/>
              <w:right w:val="single" w:sz="4" w:space="0" w:color="auto"/>
            </w:tcBorders>
            <w:shd w:val="clear" w:color="auto" w:fill="auto"/>
            <w:vAlign w:val="center"/>
            <w:hideMark/>
          </w:tcPr>
          <w:p w14:paraId="710EAD68"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1,312</w:t>
            </w:r>
          </w:p>
        </w:tc>
      </w:tr>
      <w:tr w:rsidR="00E74615" w:rsidRPr="00E74615" w14:paraId="6BCA0944"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EE91731" w14:textId="77777777" w:rsidR="00E74615" w:rsidRPr="00E74615" w:rsidRDefault="00E74615" w:rsidP="00E74615">
            <w:pPr>
              <w:spacing w:after="0" w:line="240" w:lineRule="auto"/>
              <w:rPr>
                <w:rFonts w:eastAsia="Times New Roman" w:cs="Arial"/>
                <w:color w:val="000000"/>
                <w:lang w:eastAsia="ru-RU"/>
              </w:rPr>
            </w:pPr>
            <w:r w:rsidRPr="00E74615">
              <w:rPr>
                <w:rFonts w:eastAsia="Times New Roman" w:cs="Arial"/>
                <w:color w:val="00000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2F2B8EAA"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350CDDC2"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9A438B0"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C1F9047"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21EED38E"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6,7</w:t>
            </w:r>
          </w:p>
        </w:tc>
        <w:tc>
          <w:tcPr>
            <w:tcW w:w="1240" w:type="dxa"/>
            <w:tcBorders>
              <w:top w:val="nil"/>
              <w:left w:val="nil"/>
              <w:bottom w:val="single" w:sz="4" w:space="0" w:color="auto"/>
              <w:right w:val="single" w:sz="4" w:space="0" w:color="auto"/>
            </w:tcBorders>
            <w:shd w:val="clear" w:color="auto" w:fill="auto"/>
            <w:vAlign w:val="center"/>
            <w:hideMark/>
          </w:tcPr>
          <w:p w14:paraId="6236A74E"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6,7</w:t>
            </w:r>
          </w:p>
        </w:tc>
        <w:tc>
          <w:tcPr>
            <w:tcW w:w="1240" w:type="dxa"/>
            <w:tcBorders>
              <w:top w:val="nil"/>
              <w:left w:val="nil"/>
              <w:bottom w:val="single" w:sz="4" w:space="0" w:color="auto"/>
              <w:right w:val="single" w:sz="4" w:space="0" w:color="auto"/>
            </w:tcBorders>
            <w:shd w:val="clear" w:color="auto" w:fill="auto"/>
            <w:vAlign w:val="center"/>
            <w:hideMark/>
          </w:tcPr>
          <w:p w14:paraId="65BD486E"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6,7</w:t>
            </w:r>
          </w:p>
        </w:tc>
        <w:tc>
          <w:tcPr>
            <w:tcW w:w="1240" w:type="dxa"/>
            <w:tcBorders>
              <w:top w:val="nil"/>
              <w:left w:val="nil"/>
              <w:bottom w:val="single" w:sz="4" w:space="0" w:color="auto"/>
              <w:right w:val="single" w:sz="4" w:space="0" w:color="auto"/>
            </w:tcBorders>
            <w:shd w:val="clear" w:color="auto" w:fill="auto"/>
            <w:vAlign w:val="center"/>
            <w:hideMark/>
          </w:tcPr>
          <w:p w14:paraId="29908FC9"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6,7</w:t>
            </w:r>
          </w:p>
        </w:tc>
        <w:tc>
          <w:tcPr>
            <w:tcW w:w="1240" w:type="dxa"/>
            <w:tcBorders>
              <w:top w:val="nil"/>
              <w:left w:val="nil"/>
              <w:bottom w:val="single" w:sz="4" w:space="0" w:color="auto"/>
              <w:right w:val="single" w:sz="4" w:space="0" w:color="auto"/>
            </w:tcBorders>
            <w:shd w:val="clear" w:color="auto" w:fill="auto"/>
            <w:vAlign w:val="center"/>
            <w:hideMark/>
          </w:tcPr>
          <w:p w14:paraId="29E8D41C"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6,7</w:t>
            </w:r>
          </w:p>
        </w:tc>
        <w:tc>
          <w:tcPr>
            <w:tcW w:w="1240" w:type="dxa"/>
            <w:tcBorders>
              <w:top w:val="nil"/>
              <w:left w:val="nil"/>
              <w:bottom w:val="single" w:sz="4" w:space="0" w:color="auto"/>
              <w:right w:val="single" w:sz="4" w:space="0" w:color="auto"/>
            </w:tcBorders>
            <w:shd w:val="clear" w:color="auto" w:fill="auto"/>
            <w:vAlign w:val="center"/>
            <w:hideMark/>
          </w:tcPr>
          <w:p w14:paraId="641DF197"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6,7</w:t>
            </w:r>
          </w:p>
        </w:tc>
      </w:tr>
    </w:tbl>
    <w:p w14:paraId="40D2669F" w14:textId="77777777" w:rsidR="00206C7E" w:rsidRDefault="00206C7E">
      <w:pPr>
        <w:rPr>
          <w:rFonts w:cs="Arial"/>
        </w:rPr>
      </w:pPr>
    </w:p>
    <w:p w14:paraId="62B7B169" w14:textId="77777777" w:rsidR="00D611C4" w:rsidRDefault="00D611C4" w:rsidP="00D611C4">
      <w:pPr>
        <w:pStyle w:val="a4"/>
        <w:keepNext/>
      </w:pPr>
      <w:bookmarkStart w:id="77" w:name="_Toc90132851"/>
      <w:r>
        <w:t xml:space="preserve">Таблица </w:t>
      </w:r>
      <w:r w:rsidR="00D1632D">
        <w:fldChar w:fldCharType="begin"/>
      </w:r>
      <w:r w:rsidR="0055658D">
        <w:instrText xml:space="preserve"> SEQ Таблица \* ARABIC </w:instrText>
      </w:r>
      <w:r w:rsidR="00D1632D">
        <w:fldChar w:fldCharType="separate"/>
      </w:r>
      <w:r w:rsidR="006025C0">
        <w:rPr>
          <w:noProof/>
        </w:rPr>
        <w:t>54</w:t>
      </w:r>
      <w:r w:rsidR="00D1632D">
        <w:rPr>
          <w:noProof/>
        </w:rPr>
        <w:fldChar w:fldCharType="end"/>
      </w:r>
      <w:r>
        <w:t>. Перспективный баланс тепловой мощности н</w:t>
      </w:r>
      <w:r w:rsidRPr="008B4CEB">
        <w:t xml:space="preserve">овой котельной </w:t>
      </w:r>
      <w:r w:rsidRPr="00B20FFB">
        <w:t>БМГК-</w:t>
      </w:r>
      <w:r>
        <w:t>4</w:t>
      </w:r>
      <w:r w:rsidRPr="00B20FFB">
        <w:t xml:space="preserve"> (</w:t>
      </w:r>
      <w:r w:rsidRPr="00D611C4">
        <w:t>ЦТП 11б, 9в, 20б, 9б, 3б, МСЧ 129, 40б, 41б, 21б, 27б, 28б</w:t>
      </w:r>
      <w:r w:rsidRPr="00B20FFB">
        <w:t>) в зоне действия</w:t>
      </w:r>
      <w:r w:rsidRPr="008B4CEB">
        <w:t xml:space="preserve"> ООО "ТГК-1", </w:t>
      </w:r>
      <w:r>
        <w:t>сценарий 3</w:t>
      </w:r>
      <w:bookmarkEnd w:id="77"/>
    </w:p>
    <w:tbl>
      <w:tblPr>
        <w:tblW w:w="14540" w:type="dxa"/>
        <w:tblInd w:w="93" w:type="dxa"/>
        <w:tblLook w:val="04A0" w:firstRow="1" w:lastRow="0" w:firstColumn="1" w:lastColumn="0" w:noHBand="0" w:noVBand="1"/>
      </w:tblPr>
      <w:tblGrid>
        <w:gridCol w:w="2260"/>
        <w:gridCol w:w="980"/>
        <w:gridCol w:w="1240"/>
        <w:gridCol w:w="1240"/>
        <w:gridCol w:w="1240"/>
        <w:gridCol w:w="1380"/>
        <w:gridCol w:w="1240"/>
        <w:gridCol w:w="1240"/>
        <w:gridCol w:w="1240"/>
        <w:gridCol w:w="1240"/>
        <w:gridCol w:w="1240"/>
      </w:tblGrid>
      <w:tr w:rsidR="00E74615" w:rsidRPr="00E74615" w14:paraId="3A74B211" w14:textId="77777777" w:rsidTr="00E74615">
        <w:trPr>
          <w:trHeight w:val="600"/>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DE635" w14:textId="77777777" w:rsidR="00E74615" w:rsidRPr="00E74615" w:rsidRDefault="00E74615" w:rsidP="00E74615">
            <w:pPr>
              <w:spacing w:after="0" w:line="240" w:lineRule="auto"/>
              <w:rPr>
                <w:rFonts w:eastAsia="Times New Roman" w:cs="Arial"/>
                <w:b/>
                <w:bCs/>
                <w:color w:val="000000"/>
                <w:lang w:eastAsia="ru-RU"/>
              </w:rPr>
            </w:pPr>
            <w:r w:rsidRPr="00E74615">
              <w:rPr>
                <w:rFonts w:eastAsia="Times New Roman" w:cs="Arial"/>
                <w:b/>
                <w:bCs/>
                <w:color w:val="000000"/>
                <w:lang w:eastAsia="ru-RU"/>
              </w:rPr>
              <w:t>Показатель</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621549A8" w14:textId="77777777" w:rsidR="00E74615" w:rsidRPr="00E74615" w:rsidRDefault="00E74615" w:rsidP="00E74615">
            <w:pPr>
              <w:spacing w:after="0" w:line="240" w:lineRule="auto"/>
              <w:jc w:val="center"/>
              <w:rPr>
                <w:rFonts w:eastAsia="Times New Roman" w:cs="Arial"/>
                <w:b/>
                <w:bCs/>
                <w:color w:val="000000"/>
                <w:lang w:eastAsia="ru-RU"/>
              </w:rPr>
            </w:pPr>
            <w:r w:rsidRPr="00E74615">
              <w:rPr>
                <w:rFonts w:eastAsia="Times New Roman" w:cs="Arial"/>
                <w:b/>
                <w:bCs/>
                <w:color w:val="000000"/>
                <w:lang w:eastAsia="ru-RU"/>
              </w:rPr>
              <w:t>Ед. изм.</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65B79A08" w14:textId="77777777" w:rsidR="00E74615" w:rsidRPr="00E74615" w:rsidRDefault="00E74615" w:rsidP="00E74615">
            <w:pPr>
              <w:spacing w:after="0" w:line="240" w:lineRule="auto"/>
              <w:jc w:val="center"/>
              <w:rPr>
                <w:rFonts w:eastAsia="Times New Roman" w:cs="Arial"/>
                <w:b/>
                <w:bCs/>
                <w:color w:val="000000"/>
                <w:lang w:eastAsia="ru-RU"/>
              </w:rPr>
            </w:pPr>
            <w:r w:rsidRPr="00E74615">
              <w:rPr>
                <w:rFonts w:eastAsia="Times New Roman" w:cs="Arial"/>
                <w:b/>
                <w:bCs/>
                <w:color w:val="000000"/>
                <w:lang w:eastAsia="ru-RU"/>
              </w:rPr>
              <w:t>2020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4F9D033E" w14:textId="77777777" w:rsidR="00E74615" w:rsidRPr="00E74615" w:rsidRDefault="00E74615" w:rsidP="00E74615">
            <w:pPr>
              <w:spacing w:after="0" w:line="240" w:lineRule="auto"/>
              <w:jc w:val="center"/>
              <w:rPr>
                <w:rFonts w:eastAsia="Times New Roman" w:cs="Arial"/>
                <w:b/>
                <w:bCs/>
                <w:color w:val="000000"/>
                <w:lang w:eastAsia="ru-RU"/>
              </w:rPr>
            </w:pPr>
            <w:r w:rsidRPr="00E74615">
              <w:rPr>
                <w:rFonts w:eastAsia="Times New Roman" w:cs="Arial"/>
                <w:b/>
                <w:bCs/>
                <w:color w:val="000000"/>
                <w:lang w:eastAsia="ru-RU"/>
              </w:rPr>
              <w:t>2021</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55922F4C" w14:textId="77777777" w:rsidR="00E74615" w:rsidRPr="00E74615" w:rsidRDefault="00E74615" w:rsidP="00E74615">
            <w:pPr>
              <w:spacing w:after="0" w:line="240" w:lineRule="auto"/>
              <w:jc w:val="center"/>
              <w:rPr>
                <w:rFonts w:eastAsia="Times New Roman" w:cs="Arial"/>
                <w:b/>
                <w:bCs/>
                <w:color w:val="000000"/>
                <w:lang w:eastAsia="ru-RU"/>
              </w:rPr>
            </w:pPr>
            <w:r w:rsidRPr="00E74615">
              <w:rPr>
                <w:rFonts w:eastAsia="Times New Roman" w:cs="Arial"/>
                <w:b/>
                <w:bCs/>
                <w:color w:val="000000"/>
                <w:lang w:eastAsia="ru-RU"/>
              </w:rPr>
              <w:t>2022</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14:paraId="642D6547" w14:textId="77777777" w:rsidR="00E74615" w:rsidRPr="00E74615" w:rsidRDefault="00E74615" w:rsidP="00E74615">
            <w:pPr>
              <w:spacing w:after="0" w:line="240" w:lineRule="auto"/>
              <w:jc w:val="center"/>
              <w:rPr>
                <w:rFonts w:eastAsia="Times New Roman" w:cs="Arial"/>
                <w:b/>
                <w:bCs/>
                <w:color w:val="000000"/>
                <w:lang w:eastAsia="ru-RU"/>
              </w:rPr>
            </w:pPr>
            <w:r w:rsidRPr="00E74615">
              <w:rPr>
                <w:rFonts w:eastAsia="Times New Roman" w:cs="Arial"/>
                <w:b/>
                <w:bCs/>
                <w:color w:val="000000"/>
                <w:lang w:eastAsia="ru-RU"/>
              </w:rPr>
              <w:t>2023</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3C93397F" w14:textId="77777777" w:rsidR="00E74615" w:rsidRPr="00E74615" w:rsidRDefault="00E74615" w:rsidP="00E74615">
            <w:pPr>
              <w:spacing w:after="0" w:line="240" w:lineRule="auto"/>
              <w:jc w:val="center"/>
              <w:rPr>
                <w:rFonts w:eastAsia="Times New Roman" w:cs="Arial"/>
                <w:b/>
                <w:bCs/>
                <w:color w:val="000000"/>
                <w:lang w:eastAsia="ru-RU"/>
              </w:rPr>
            </w:pPr>
            <w:r w:rsidRPr="00E74615">
              <w:rPr>
                <w:rFonts w:eastAsia="Times New Roman" w:cs="Arial"/>
                <w:b/>
                <w:bCs/>
                <w:color w:val="000000"/>
                <w:lang w:eastAsia="ru-RU"/>
              </w:rPr>
              <w:t>2024</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77119BC5" w14:textId="77777777" w:rsidR="00E74615" w:rsidRPr="00E74615" w:rsidRDefault="00E74615" w:rsidP="00E74615">
            <w:pPr>
              <w:spacing w:after="0" w:line="240" w:lineRule="auto"/>
              <w:jc w:val="center"/>
              <w:rPr>
                <w:rFonts w:eastAsia="Times New Roman" w:cs="Arial"/>
                <w:b/>
                <w:bCs/>
                <w:color w:val="000000"/>
                <w:lang w:eastAsia="ru-RU"/>
              </w:rPr>
            </w:pPr>
            <w:r w:rsidRPr="00E74615">
              <w:rPr>
                <w:rFonts w:eastAsia="Times New Roman" w:cs="Arial"/>
                <w:b/>
                <w:bCs/>
                <w:color w:val="000000"/>
                <w:lang w:eastAsia="ru-RU"/>
              </w:rPr>
              <w:t>2025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7991BE36" w14:textId="77777777" w:rsidR="00E74615" w:rsidRPr="00E74615" w:rsidRDefault="00E74615" w:rsidP="00E74615">
            <w:pPr>
              <w:spacing w:after="0" w:line="240" w:lineRule="auto"/>
              <w:jc w:val="center"/>
              <w:rPr>
                <w:rFonts w:eastAsia="Times New Roman" w:cs="Arial"/>
                <w:b/>
                <w:bCs/>
                <w:color w:val="000000"/>
                <w:lang w:eastAsia="ru-RU"/>
              </w:rPr>
            </w:pPr>
            <w:r w:rsidRPr="00E74615">
              <w:rPr>
                <w:rFonts w:eastAsia="Times New Roman" w:cs="Arial"/>
                <w:b/>
                <w:bCs/>
                <w:color w:val="000000"/>
                <w:lang w:eastAsia="ru-RU"/>
              </w:rPr>
              <w:t>2030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673B2250" w14:textId="77777777" w:rsidR="00E74615" w:rsidRPr="00E74615" w:rsidRDefault="00E74615" w:rsidP="00E74615">
            <w:pPr>
              <w:spacing w:after="0" w:line="240" w:lineRule="auto"/>
              <w:jc w:val="center"/>
              <w:rPr>
                <w:rFonts w:eastAsia="Times New Roman" w:cs="Arial"/>
                <w:b/>
                <w:bCs/>
                <w:color w:val="000000"/>
                <w:lang w:eastAsia="ru-RU"/>
              </w:rPr>
            </w:pPr>
            <w:r w:rsidRPr="00E74615">
              <w:rPr>
                <w:rFonts w:eastAsia="Times New Roman" w:cs="Arial"/>
                <w:b/>
                <w:bCs/>
                <w:color w:val="000000"/>
                <w:lang w:eastAsia="ru-RU"/>
              </w:rPr>
              <w:t>2035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62A04B46" w14:textId="77777777" w:rsidR="00E74615" w:rsidRPr="00E74615" w:rsidRDefault="00E74615" w:rsidP="00E74615">
            <w:pPr>
              <w:spacing w:after="0" w:line="240" w:lineRule="auto"/>
              <w:jc w:val="center"/>
              <w:rPr>
                <w:rFonts w:eastAsia="Times New Roman" w:cs="Arial"/>
                <w:b/>
                <w:bCs/>
                <w:color w:val="000000"/>
                <w:lang w:eastAsia="ru-RU"/>
              </w:rPr>
            </w:pPr>
            <w:r w:rsidRPr="00E74615">
              <w:rPr>
                <w:rFonts w:eastAsia="Times New Roman" w:cs="Arial"/>
                <w:b/>
                <w:bCs/>
                <w:color w:val="000000"/>
                <w:lang w:eastAsia="ru-RU"/>
              </w:rPr>
              <w:t>2040</w:t>
            </w:r>
          </w:p>
        </w:tc>
      </w:tr>
      <w:tr w:rsidR="00E74615" w:rsidRPr="00E74615" w14:paraId="4030DDED" w14:textId="77777777" w:rsidTr="00E74615">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9E016C3" w14:textId="77777777" w:rsidR="00E74615" w:rsidRPr="00E74615" w:rsidRDefault="00E74615" w:rsidP="00E74615">
            <w:pPr>
              <w:spacing w:after="0" w:line="240" w:lineRule="auto"/>
              <w:rPr>
                <w:rFonts w:eastAsia="Times New Roman" w:cs="Arial"/>
                <w:color w:val="000000"/>
                <w:lang w:eastAsia="ru-RU"/>
              </w:rPr>
            </w:pPr>
            <w:r w:rsidRPr="00E74615">
              <w:rPr>
                <w:rFonts w:eastAsia="Times New Roman" w:cs="Arial"/>
                <w:color w:val="000000"/>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14:paraId="14D5EF7D" w14:textId="77777777" w:rsidR="00E74615" w:rsidRPr="00E74615" w:rsidRDefault="00E74615"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 </w:t>
            </w:r>
          </w:p>
        </w:tc>
        <w:tc>
          <w:tcPr>
            <w:tcW w:w="11300" w:type="dxa"/>
            <w:gridSpan w:val="9"/>
            <w:tcBorders>
              <w:top w:val="single" w:sz="4" w:space="0" w:color="auto"/>
              <w:left w:val="nil"/>
              <w:bottom w:val="single" w:sz="4" w:space="0" w:color="auto"/>
              <w:right w:val="single" w:sz="4" w:space="0" w:color="auto"/>
            </w:tcBorders>
            <w:shd w:val="clear" w:color="auto" w:fill="auto"/>
            <w:vAlign w:val="center"/>
            <w:hideMark/>
          </w:tcPr>
          <w:p w14:paraId="6E514E2C" w14:textId="77777777" w:rsidR="00E74615" w:rsidRPr="00E74615" w:rsidRDefault="00E74615" w:rsidP="00E74615">
            <w:pPr>
              <w:spacing w:after="0" w:line="240" w:lineRule="auto"/>
              <w:jc w:val="center"/>
              <w:rPr>
                <w:rFonts w:eastAsia="Times New Roman" w:cs="Arial"/>
                <w:b/>
                <w:bCs/>
                <w:color w:val="000000"/>
                <w:lang w:eastAsia="ru-RU"/>
              </w:rPr>
            </w:pPr>
            <w:r w:rsidRPr="00E74615">
              <w:rPr>
                <w:rFonts w:eastAsia="Times New Roman" w:cs="Arial"/>
                <w:b/>
                <w:bCs/>
                <w:color w:val="000000"/>
                <w:lang w:eastAsia="ru-RU"/>
              </w:rPr>
              <w:t>Общий баланс</w:t>
            </w:r>
          </w:p>
        </w:tc>
      </w:tr>
      <w:tr w:rsidR="00955730" w:rsidRPr="00E74615" w14:paraId="7B269B61"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DBEB553" w14:textId="77777777" w:rsidR="00955730" w:rsidRPr="00E74615" w:rsidRDefault="00955730" w:rsidP="00E74615">
            <w:pPr>
              <w:spacing w:after="0" w:line="240" w:lineRule="auto"/>
              <w:rPr>
                <w:rFonts w:eastAsia="Times New Roman" w:cs="Arial"/>
                <w:color w:val="000000"/>
                <w:lang w:eastAsia="ru-RU"/>
              </w:rPr>
            </w:pPr>
            <w:r w:rsidRPr="00E74615">
              <w:rPr>
                <w:rFonts w:eastAsia="Times New Roman" w:cs="Arial"/>
                <w:color w:val="00000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083EFE08" w14:textId="77777777" w:rsidR="00955730" w:rsidRPr="00E74615" w:rsidRDefault="00955730"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3A43A51" w14:textId="77777777" w:rsidR="00955730" w:rsidRDefault="00955730"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7E5E2537" w14:textId="77777777" w:rsidR="00955730" w:rsidRDefault="00955730"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7CC6AF7B" w14:textId="77777777" w:rsidR="00955730" w:rsidRDefault="00955730" w:rsidP="00955730">
            <w:pPr>
              <w:spacing w:after="0" w:line="240" w:lineRule="auto"/>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6D46EF4D" w14:textId="77777777" w:rsidR="00955730" w:rsidRDefault="00955730" w:rsidP="00955730">
            <w:pPr>
              <w:spacing w:after="0" w:line="240" w:lineRule="auto"/>
              <w:jc w:val="right"/>
              <w:rPr>
                <w:rFonts w:cs="Arial"/>
                <w:color w:val="000000"/>
              </w:rPr>
            </w:pPr>
            <w:r>
              <w:rPr>
                <w:rFonts w:cs="Arial"/>
                <w:color w:val="000000"/>
              </w:rPr>
              <w:t>50,00</w:t>
            </w:r>
          </w:p>
        </w:tc>
        <w:tc>
          <w:tcPr>
            <w:tcW w:w="1240" w:type="dxa"/>
            <w:tcBorders>
              <w:top w:val="nil"/>
              <w:left w:val="nil"/>
              <w:bottom w:val="single" w:sz="4" w:space="0" w:color="auto"/>
              <w:right w:val="single" w:sz="4" w:space="0" w:color="auto"/>
            </w:tcBorders>
            <w:shd w:val="clear" w:color="auto" w:fill="auto"/>
            <w:vAlign w:val="center"/>
            <w:hideMark/>
          </w:tcPr>
          <w:p w14:paraId="55575349" w14:textId="77777777" w:rsidR="00955730" w:rsidRDefault="00955730" w:rsidP="00955730">
            <w:pPr>
              <w:spacing w:after="0" w:line="240" w:lineRule="auto"/>
              <w:jc w:val="right"/>
              <w:rPr>
                <w:rFonts w:cs="Arial"/>
                <w:color w:val="000000"/>
              </w:rPr>
            </w:pPr>
            <w:r>
              <w:rPr>
                <w:rFonts w:cs="Arial"/>
                <w:color w:val="000000"/>
              </w:rPr>
              <w:t>50,00</w:t>
            </w:r>
          </w:p>
        </w:tc>
        <w:tc>
          <w:tcPr>
            <w:tcW w:w="1240" w:type="dxa"/>
            <w:tcBorders>
              <w:top w:val="nil"/>
              <w:left w:val="nil"/>
              <w:bottom w:val="single" w:sz="4" w:space="0" w:color="auto"/>
              <w:right w:val="single" w:sz="4" w:space="0" w:color="auto"/>
            </w:tcBorders>
            <w:shd w:val="clear" w:color="auto" w:fill="auto"/>
            <w:vAlign w:val="center"/>
            <w:hideMark/>
          </w:tcPr>
          <w:p w14:paraId="1222EA2B" w14:textId="77777777" w:rsidR="00955730" w:rsidRDefault="00955730" w:rsidP="00955730">
            <w:pPr>
              <w:spacing w:after="0" w:line="240" w:lineRule="auto"/>
              <w:jc w:val="right"/>
              <w:rPr>
                <w:rFonts w:cs="Arial"/>
                <w:color w:val="000000"/>
              </w:rPr>
            </w:pPr>
            <w:r>
              <w:rPr>
                <w:rFonts w:cs="Arial"/>
                <w:color w:val="000000"/>
              </w:rPr>
              <w:t>50,00</w:t>
            </w:r>
          </w:p>
        </w:tc>
        <w:tc>
          <w:tcPr>
            <w:tcW w:w="1240" w:type="dxa"/>
            <w:tcBorders>
              <w:top w:val="nil"/>
              <w:left w:val="nil"/>
              <w:bottom w:val="single" w:sz="4" w:space="0" w:color="auto"/>
              <w:right w:val="single" w:sz="4" w:space="0" w:color="auto"/>
            </w:tcBorders>
            <w:shd w:val="clear" w:color="auto" w:fill="auto"/>
            <w:vAlign w:val="center"/>
            <w:hideMark/>
          </w:tcPr>
          <w:p w14:paraId="607E3482" w14:textId="77777777" w:rsidR="00955730" w:rsidRDefault="00955730" w:rsidP="00955730">
            <w:pPr>
              <w:spacing w:after="0" w:line="240" w:lineRule="auto"/>
              <w:jc w:val="right"/>
              <w:rPr>
                <w:rFonts w:cs="Arial"/>
                <w:color w:val="000000"/>
              </w:rPr>
            </w:pPr>
            <w:r>
              <w:rPr>
                <w:rFonts w:cs="Arial"/>
                <w:color w:val="000000"/>
              </w:rPr>
              <w:t>50,00</w:t>
            </w:r>
          </w:p>
        </w:tc>
        <w:tc>
          <w:tcPr>
            <w:tcW w:w="1240" w:type="dxa"/>
            <w:tcBorders>
              <w:top w:val="nil"/>
              <w:left w:val="nil"/>
              <w:bottom w:val="single" w:sz="4" w:space="0" w:color="auto"/>
              <w:right w:val="single" w:sz="4" w:space="0" w:color="auto"/>
            </w:tcBorders>
            <w:shd w:val="clear" w:color="auto" w:fill="auto"/>
            <w:vAlign w:val="center"/>
            <w:hideMark/>
          </w:tcPr>
          <w:p w14:paraId="64B1449A" w14:textId="77777777" w:rsidR="00955730" w:rsidRDefault="00955730" w:rsidP="00955730">
            <w:pPr>
              <w:spacing w:after="0" w:line="240" w:lineRule="auto"/>
              <w:jc w:val="right"/>
              <w:rPr>
                <w:rFonts w:cs="Arial"/>
                <w:color w:val="000000"/>
              </w:rPr>
            </w:pPr>
            <w:r>
              <w:rPr>
                <w:rFonts w:cs="Arial"/>
                <w:color w:val="000000"/>
              </w:rPr>
              <w:t>50,00</w:t>
            </w:r>
          </w:p>
        </w:tc>
        <w:tc>
          <w:tcPr>
            <w:tcW w:w="1240" w:type="dxa"/>
            <w:tcBorders>
              <w:top w:val="nil"/>
              <w:left w:val="nil"/>
              <w:bottom w:val="single" w:sz="4" w:space="0" w:color="auto"/>
              <w:right w:val="single" w:sz="4" w:space="0" w:color="auto"/>
            </w:tcBorders>
            <w:shd w:val="clear" w:color="auto" w:fill="auto"/>
            <w:vAlign w:val="center"/>
            <w:hideMark/>
          </w:tcPr>
          <w:p w14:paraId="7FA1BEEE" w14:textId="77777777" w:rsidR="00955730" w:rsidRDefault="00955730" w:rsidP="00955730">
            <w:pPr>
              <w:spacing w:after="0" w:line="240" w:lineRule="auto"/>
              <w:jc w:val="right"/>
              <w:rPr>
                <w:rFonts w:cs="Arial"/>
                <w:color w:val="000000"/>
              </w:rPr>
            </w:pPr>
            <w:r>
              <w:rPr>
                <w:rFonts w:cs="Arial"/>
                <w:color w:val="000000"/>
              </w:rPr>
              <w:t>50,00</w:t>
            </w:r>
          </w:p>
        </w:tc>
      </w:tr>
      <w:tr w:rsidR="00955730" w:rsidRPr="00E74615" w14:paraId="184720E4"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323E03C" w14:textId="77777777" w:rsidR="00955730" w:rsidRPr="00E74615" w:rsidRDefault="00955730" w:rsidP="00E74615">
            <w:pPr>
              <w:spacing w:after="0" w:line="240" w:lineRule="auto"/>
              <w:rPr>
                <w:rFonts w:eastAsia="Times New Roman" w:cs="Arial"/>
                <w:color w:val="000000"/>
                <w:lang w:eastAsia="ru-RU"/>
              </w:rPr>
            </w:pPr>
            <w:r w:rsidRPr="00E74615">
              <w:rPr>
                <w:rFonts w:eastAsia="Times New Roman" w:cs="Arial"/>
                <w:color w:val="00000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625E2B59" w14:textId="77777777" w:rsidR="00955730" w:rsidRPr="00E74615" w:rsidRDefault="00955730"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1B1CF18" w14:textId="77777777" w:rsidR="00955730" w:rsidRDefault="00955730"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2D62BCC9" w14:textId="77777777" w:rsidR="00955730" w:rsidRDefault="00955730"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3FF14888" w14:textId="77777777" w:rsidR="00955730" w:rsidRDefault="00955730" w:rsidP="00955730">
            <w:pPr>
              <w:spacing w:after="0" w:line="240" w:lineRule="auto"/>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26785742" w14:textId="77777777" w:rsidR="00955730" w:rsidRDefault="00955730" w:rsidP="00955730">
            <w:pPr>
              <w:spacing w:after="0" w:line="240" w:lineRule="auto"/>
              <w:jc w:val="right"/>
              <w:rPr>
                <w:rFonts w:cs="Arial"/>
                <w:color w:val="000000"/>
              </w:rPr>
            </w:pPr>
            <w:r>
              <w:rPr>
                <w:rFonts w:cs="Arial"/>
                <w:color w:val="000000"/>
              </w:rPr>
              <w:t>50,00</w:t>
            </w:r>
          </w:p>
        </w:tc>
        <w:tc>
          <w:tcPr>
            <w:tcW w:w="1240" w:type="dxa"/>
            <w:tcBorders>
              <w:top w:val="nil"/>
              <w:left w:val="nil"/>
              <w:bottom w:val="single" w:sz="4" w:space="0" w:color="auto"/>
              <w:right w:val="single" w:sz="4" w:space="0" w:color="auto"/>
            </w:tcBorders>
            <w:shd w:val="clear" w:color="auto" w:fill="auto"/>
            <w:vAlign w:val="center"/>
            <w:hideMark/>
          </w:tcPr>
          <w:p w14:paraId="71B84E3F" w14:textId="77777777" w:rsidR="00955730" w:rsidRDefault="00955730" w:rsidP="00955730">
            <w:pPr>
              <w:spacing w:after="0" w:line="240" w:lineRule="auto"/>
              <w:jc w:val="right"/>
              <w:rPr>
                <w:rFonts w:cs="Arial"/>
                <w:color w:val="000000"/>
              </w:rPr>
            </w:pPr>
            <w:r>
              <w:rPr>
                <w:rFonts w:cs="Arial"/>
                <w:color w:val="000000"/>
              </w:rPr>
              <w:t>50,00</w:t>
            </w:r>
          </w:p>
        </w:tc>
        <w:tc>
          <w:tcPr>
            <w:tcW w:w="1240" w:type="dxa"/>
            <w:tcBorders>
              <w:top w:val="nil"/>
              <w:left w:val="nil"/>
              <w:bottom w:val="single" w:sz="4" w:space="0" w:color="auto"/>
              <w:right w:val="single" w:sz="4" w:space="0" w:color="auto"/>
            </w:tcBorders>
            <w:shd w:val="clear" w:color="auto" w:fill="auto"/>
            <w:vAlign w:val="center"/>
            <w:hideMark/>
          </w:tcPr>
          <w:p w14:paraId="469ECDD5" w14:textId="77777777" w:rsidR="00955730" w:rsidRDefault="00955730" w:rsidP="00955730">
            <w:pPr>
              <w:spacing w:after="0" w:line="240" w:lineRule="auto"/>
              <w:jc w:val="right"/>
              <w:rPr>
                <w:rFonts w:cs="Arial"/>
                <w:color w:val="000000"/>
              </w:rPr>
            </w:pPr>
            <w:r>
              <w:rPr>
                <w:rFonts w:cs="Arial"/>
                <w:color w:val="000000"/>
              </w:rPr>
              <w:t>50,00</w:t>
            </w:r>
          </w:p>
        </w:tc>
        <w:tc>
          <w:tcPr>
            <w:tcW w:w="1240" w:type="dxa"/>
            <w:tcBorders>
              <w:top w:val="nil"/>
              <w:left w:val="nil"/>
              <w:bottom w:val="single" w:sz="4" w:space="0" w:color="auto"/>
              <w:right w:val="single" w:sz="4" w:space="0" w:color="auto"/>
            </w:tcBorders>
            <w:shd w:val="clear" w:color="auto" w:fill="auto"/>
            <w:vAlign w:val="center"/>
            <w:hideMark/>
          </w:tcPr>
          <w:p w14:paraId="554B4376" w14:textId="77777777" w:rsidR="00955730" w:rsidRDefault="00955730" w:rsidP="00955730">
            <w:pPr>
              <w:spacing w:after="0" w:line="240" w:lineRule="auto"/>
              <w:jc w:val="right"/>
              <w:rPr>
                <w:rFonts w:cs="Arial"/>
                <w:color w:val="000000"/>
              </w:rPr>
            </w:pPr>
            <w:r>
              <w:rPr>
                <w:rFonts w:cs="Arial"/>
                <w:color w:val="000000"/>
              </w:rPr>
              <w:t>50,00</w:t>
            </w:r>
          </w:p>
        </w:tc>
        <w:tc>
          <w:tcPr>
            <w:tcW w:w="1240" w:type="dxa"/>
            <w:tcBorders>
              <w:top w:val="nil"/>
              <w:left w:val="nil"/>
              <w:bottom w:val="single" w:sz="4" w:space="0" w:color="auto"/>
              <w:right w:val="single" w:sz="4" w:space="0" w:color="auto"/>
            </w:tcBorders>
            <w:shd w:val="clear" w:color="auto" w:fill="auto"/>
            <w:vAlign w:val="center"/>
            <w:hideMark/>
          </w:tcPr>
          <w:p w14:paraId="4367F2F7" w14:textId="77777777" w:rsidR="00955730" w:rsidRDefault="00955730" w:rsidP="00955730">
            <w:pPr>
              <w:spacing w:after="0" w:line="240" w:lineRule="auto"/>
              <w:jc w:val="right"/>
              <w:rPr>
                <w:rFonts w:cs="Arial"/>
                <w:color w:val="000000"/>
              </w:rPr>
            </w:pPr>
            <w:r>
              <w:rPr>
                <w:rFonts w:cs="Arial"/>
                <w:color w:val="000000"/>
              </w:rPr>
              <w:t>50,00</w:t>
            </w:r>
          </w:p>
        </w:tc>
        <w:tc>
          <w:tcPr>
            <w:tcW w:w="1240" w:type="dxa"/>
            <w:tcBorders>
              <w:top w:val="nil"/>
              <w:left w:val="nil"/>
              <w:bottom w:val="single" w:sz="4" w:space="0" w:color="auto"/>
              <w:right w:val="single" w:sz="4" w:space="0" w:color="auto"/>
            </w:tcBorders>
            <w:shd w:val="clear" w:color="auto" w:fill="auto"/>
            <w:vAlign w:val="center"/>
            <w:hideMark/>
          </w:tcPr>
          <w:p w14:paraId="05E0B331" w14:textId="77777777" w:rsidR="00955730" w:rsidRDefault="00955730" w:rsidP="00955730">
            <w:pPr>
              <w:spacing w:after="0" w:line="240" w:lineRule="auto"/>
              <w:jc w:val="right"/>
              <w:rPr>
                <w:rFonts w:cs="Arial"/>
                <w:color w:val="000000"/>
              </w:rPr>
            </w:pPr>
            <w:r>
              <w:rPr>
                <w:rFonts w:cs="Arial"/>
                <w:color w:val="000000"/>
              </w:rPr>
              <w:t>50,00</w:t>
            </w:r>
          </w:p>
        </w:tc>
      </w:tr>
      <w:tr w:rsidR="00955730" w:rsidRPr="00E74615" w14:paraId="1413CAAA"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BC5863E" w14:textId="77777777" w:rsidR="00955730" w:rsidRPr="00E74615" w:rsidRDefault="00955730" w:rsidP="00E74615">
            <w:pPr>
              <w:spacing w:after="0" w:line="240" w:lineRule="auto"/>
              <w:rPr>
                <w:rFonts w:eastAsia="Times New Roman" w:cs="Arial"/>
                <w:color w:val="000000"/>
                <w:lang w:eastAsia="ru-RU"/>
              </w:rPr>
            </w:pPr>
            <w:r w:rsidRPr="00E74615">
              <w:rPr>
                <w:rFonts w:eastAsia="Times New Roman" w:cs="Arial"/>
                <w:color w:val="00000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14:paraId="63BBFA4C" w14:textId="77777777" w:rsidR="00955730" w:rsidRPr="00E74615" w:rsidRDefault="00955730"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3D7E2687" w14:textId="77777777" w:rsidR="00955730" w:rsidRDefault="00955730"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2B98D89E" w14:textId="77777777" w:rsidR="00955730" w:rsidRDefault="00955730"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21BAFB7E" w14:textId="77777777" w:rsidR="00955730" w:rsidRDefault="00955730" w:rsidP="00955730">
            <w:pPr>
              <w:spacing w:after="0" w:line="240" w:lineRule="auto"/>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1D4EDF4D" w14:textId="77777777" w:rsidR="00955730" w:rsidRDefault="00955730"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75D94E3B" w14:textId="77777777" w:rsidR="00955730" w:rsidRDefault="00955730"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2C9B35A8" w14:textId="77777777" w:rsidR="00955730" w:rsidRDefault="00955730"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59662A33" w14:textId="77777777" w:rsidR="00955730" w:rsidRDefault="00955730"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3F6DBAE6" w14:textId="77777777" w:rsidR="00955730" w:rsidRDefault="00955730"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6FA7D142" w14:textId="77777777" w:rsidR="00955730" w:rsidRDefault="00955730" w:rsidP="00955730">
            <w:pPr>
              <w:spacing w:after="0" w:line="240" w:lineRule="auto"/>
              <w:jc w:val="center"/>
              <w:rPr>
                <w:rFonts w:cs="Arial"/>
                <w:color w:val="000000"/>
              </w:rPr>
            </w:pPr>
            <w:r>
              <w:rPr>
                <w:rFonts w:cs="Arial"/>
                <w:color w:val="000000"/>
              </w:rPr>
              <w:t>0,00</w:t>
            </w:r>
          </w:p>
        </w:tc>
      </w:tr>
      <w:tr w:rsidR="00955730" w:rsidRPr="00E74615" w14:paraId="09E2B07D"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6528EA2" w14:textId="77777777" w:rsidR="00955730" w:rsidRPr="00E74615" w:rsidRDefault="00955730" w:rsidP="00E74615">
            <w:pPr>
              <w:spacing w:after="0" w:line="240" w:lineRule="auto"/>
              <w:rPr>
                <w:rFonts w:eastAsia="Times New Roman" w:cs="Arial"/>
                <w:color w:val="000000"/>
                <w:lang w:eastAsia="ru-RU"/>
              </w:rPr>
            </w:pPr>
            <w:r w:rsidRPr="00E74615">
              <w:rPr>
                <w:rFonts w:eastAsia="Times New Roman" w:cs="Arial"/>
                <w:color w:val="00000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14:paraId="3836C381" w14:textId="77777777" w:rsidR="00955730" w:rsidRPr="00E74615" w:rsidRDefault="00955730"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7F6FFDC" w14:textId="77777777" w:rsidR="00955730" w:rsidRDefault="00955730"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49C26626" w14:textId="77777777" w:rsidR="00955730" w:rsidRDefault="00955730"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41D5A7BB" w14:textId="77777777" w:rsidR="00955730" w:rsidRDefault="00955730" w:rsidP="00955730">
            <w:pPr>
              <w:spacing w:after="0" w:line="240" w:lineRule="auto"/>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3C90884D" w14:textId="77777777" w:rsidR="00955730" w:rsidRDefault="00955730" w:rsidP="00955730">
            <w:pPr>
              <w:spacing w:after="0" w:line="240" w:lineRule="auto"/>
              <w:jc w:val="center"/>
              <w:rPr>
                <w:rFonts w:cs="Arial"/>
                <w:color w:val="000000"/>
              </w:rPr>
            </w:pPr>
            <w:r>
              <w:rPr>
                <w:rFonts w:cs="Arial"/>
                <w:color w:val="000000"/>
              </w:rPr>
              <w:t>1</w:t>
            </w:r>
          </w:p>
        </w:tc>
        <w:tc>
          <w:tcPr>
            <w:tcW w:w="1240" w:type="dxa"/>
            <w:tcBorders>
              <w:top w:val="nil"/>
              <w:left w:val="nil"/>
              <w:bottom w:val="single" w:sz="4" w:space="0" w:color="auto"/>
              <w:right w:val="single" w:sz="4" w:space="0" w:color="auto"/>
            </w:tcBorders>
            <w:shd w:val="clear" w:color="auto" w:fill="auto"/>
            <w:vAlign w:val="center"/>
            <w:hideMark/>
          </w:tcPr>
          <w:p w14:paraId="0FC9C3DF" w14:textId="77777777" w:rsidR="00955730" w:rsidRDefault="00955730" w:rsidP="00955730">
            <w:pPr>
              <w:spacing w:after="0" w:line="240" w:lineRule="auto"/>
              <w:jc w:val="center"/>
              <w:rPr>
                <w:rFonts w:cs="Arial"/>
                <w:color w:val="000000"/>
              </w:rPr>
            </w:pPr>
            <w:r>
              <w:rPr>
                <w:rFonts w:cs="Arial"/>
                <w:color w:val="000000"/>
              </w:rPr>
              <w:t>1</w:t>
            </w:r>
          </w:p>
        </w:tc>
        <w:tc>
          <w:tcPr>
            <w:tcW w:w="1240" w:type="dxa"/>
            <w:tcBorders>
              <w:top w:val="nil"/>
              <w:left w:val="nil"/>
              <w:bottom w:val="single" w:sz="4" w:space="0" w:color="auto"/>
              <w:right w:val="single" w:sz="4" w:space="0" w:color="auto"/>
            </w:tcBorders>
            <w:shd w:val="clear" w:color="auto" w:fill="auto"/>
            <w:vAlign w:val="center"/>
            <w:hideMark/>
          </w:tcPr>
          <w:p w14:paraId="4A6C09F1" w14:textId="77777777" w:rsidR="00955730" w:rsidRDefault="00955730" w:rsidP="00955730">
            <w:pPr>
              <w:spacing w:after="0" w:line="240" w:lineRule="auto"/>
              <w:jc w:val="center"/>
              <w:rPr>
                <w:rFonts w:cs="Arial"/>
                <w:color w:val="000000"/>
              </w:rPr>
            </w:pPr>
            <w:r>
              <w:rPr>
                <w:rFonts w:cs="Arial"/>
                <w:color w:val="000000"/>
              </w:rPr>
              <w:t>1</w:t>
            </w:r>
          </w:p>
        </w:tc>
        <w:tc>
          <w:tcPr>
            <w:tcW w:w="1240" w:type="dxa"/>
            <w:tcBorders>
              <w:top w:val="nil"/>
              <w:left w:val="nil"/>
              <w:bottom w:val="single" w:sz="4" w:space="0" w:color="auto"/>
              <w:right w:val="single" w:sz="4" w:space="0" w:color="auto"/>
            </w:tcBorders>
            <w:shd w:val="clear" w:color="auto" w:fill="auto"/>
            <w:vAlign w:val="center"/>
            <w:hideMark/>
          </w:tcPr>
          <w:p w14:paraId="2DC64AC7" w14:textId="77777777" w:rsidR="00955730" w:rsidRDefault="00955730" w:rsidP="00955730">
            <w:pPr>
              <w:spacing w:after="0" w:line="240" w:lineRule="auto"/>
              <w:jc w:val="center"/>
              <w:rPr>
                <w:rFonts w:cs="Arial"/>
                <w:color w:val="000000"/>
              </w:rPr>
            </w:pPr>
            <w:r>
              <w:rPr>
                <w:rFonts w:cs="Arial"/>
                <w:color w:val="000000"/>
              </w:rPr>
              <w:t>1</w:t>
            </w:r>
          </w:p>
        </w:tc>
        <w:tc>
          <w:tcPr>
            <w:tcW w:w="1240" w:type="dxa"/>
            <w:tcBorders>
              <w:top w:val="nil"/>
              <w:left w:val="nil"/>
              <w:bottom w:val="single" w:sz="4" w:space="0" w:color="auto"/>
              <w:right w:val="single" w:sz="4" w:space="0" w:color="auto"/>
            </w:tcBorders>
            <w:shd w:val="clear" w:color="auto" w:fill="auto"/>
            <w:vAlign w:val="center"/>
            <w:hideMark/>
          </w:tcPr>
          <w:p w14:paraId="2B2F812C" w14:textId="77777777" w:rsidR="00955730" w:rsidRDefault="00955730" w:rsidP="00955730">
            <w:pPr>
              <w:spacing w:after="0" w:line="240" w:lineRule="auto"/>
              <w:jc w:val="center"/>
              <w:rPr>
                <w:rFonts w:cs="Arial"/>
                <w:color w:val="000000"/>
              </w:rPr>
            </w:pPr>
            <w:r>
              <w:rPr>
                <w:rFonts w:cs="Arial"/>
                <w:color w:val="000000"/>
              </w:rPr>
              <w:t>1</w:t>
            </w:r>
          </w:p>
        </w:tc>
        <w:tc>
          <w:tcPr>
            <w:tcW w:w="1240" w:type="dxa"/>
            <w:tcBorders>
              <w:top w:val="nil"/>
              <w:left w:val="nil"/>
              <w:bottom w:val="single" w:sz="4" w:space="0" w:color="auto"/>
              <w:right w:val="single" w:sz="4" w:space="0" w:color="auto"/>
            </w:tcBorders>
            <w:shd w:val="clear" w:color="auto" w:fill="auto"/>
            <w:vAlign w:val="center"/>
            <w:hideMark/>
          </w:tcPr>
          <w:p w14:paraId="587B3665" w14:textId="77777777" w:rsidR="00955730" w:rsidRDefault="00955730" w:rsidP="00955730">
            <w:pPr>
              <w:spacing w:after="0" w:line="240" w:lineRule="auto"/>
              <w:jc w:val="center"/>
              <w:rPr>
                <w:rFonts w:cs="Arial"/>
                <w:color w:val="000000"/>
              </w:rPr>
            </w:pPr>
            <w:r>
              <w:rPr>
                <w:rFonts w:cs="Arial"/>
                <w:color w:val="000000"/>
              </w:rPr>
              <w:t>1</w:t>
            </w:r>
          </w:p>
        </w:tc>
      </w:tr>
      <w:tr w:rsidR="00955730" w:rsidRPr="00E74615" w14:paraId="6754E251"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8995F2F" w14:textId="77777777" w:rsidR="00955730" w:rsidRPr="00E74615" w:rsidRDefault="00955730" w:rsidP="00E74615">
            <w:pPr>
              <w:spacing w:after="0" w:line="240" w:lineRule="auto"/>
              <w:rPr>
                <w:rFonts w:eastAsia="Times New Roman" w:cs="Arial"/>
                <w:color w:val="000000"/>
                <w:lang w:eastAsia="ru-RU"/>
              </w:rPr>
            </w:pPr>
            <w:r w:rsidRPr="00E74615">
              <w:rPr>
                <w:rFonts w:eastAsia="Times New Roman" w:cs="Arial"/>
                <w:color w:val="00000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14:paraId="0EE57B9F" w14:textId="77777777" w:rsidR="00955730" w:rsidRPr="00E74615" w:rsidRDefault="00955730"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4C44BAB" w14:textId="77777777" w:rsidR="00955730" w:rsidRDefault="00955730"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4997AED8" w14:textId="77777777" w:rsidR="00955730" w:rsidRDefault="00955730"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5B1B787F" w14:textId="77777777" w:rsidR="00955730" w:rsidRDefault="00955730" w:rsidP="00955730">
            <w:pPr>
              <w:spacing w:after="0" w:line="240" w:lineRule="auto"/>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47EA8CC8" w14:textId="77777777" w:rsidR="00955730" w:rsidRDefault="00955730" w:rsidP="00955730">
            <w:pPr>
              <w:spacing w:after="0" w:line="240" w:lineRule="auto"/>
              <w:jc w:val="center"/>
              <w:rPr>
                <w:rFonts w:cs="Arial"/>
                <w:color w:val="000000"/>
              </w:rPr>
            </w:pPr>
            <w:r>
              <w:rPr>
                <w:rFonts w:cs="Arial"/>
                <w:color w:val="000000"/>
              </w:rPr>
              <w:t>49</w:t>
            </w:r>
          </w:p>
        </w:tc>
        <w:tc>
          <w:tcPr>
            <w:tcW w:w="1240" w:type="dxa"/>
            <w:tcBorders>
              <w:top w:val="nil"/>
              <w:left w:val="nil"/>
              <w:bottom w:val="single" w:sz="4" w:space="0" w:color="auto"/>
              <w:right w:val="single" w:sz="4" w:space="0" w:color="auto"/>
            </w:tcBorders>
            <w:shd w:val="clear" w:color="auto" w:fill="auto"/>
            <w:vAlign w:val="center"/>
            <w:hideMark/>
          </w:tcPr>
          <w:p w14:paraId="0C27BD09" w14:textId="77777777" w:rsidR="00955730" w:rsidRDefault="00955730" w:rsidP="00955730">
            <w:pPr>
              <w:spacing w:after="0" w:line="240" w:lineRule="auto"/>
              <w:jc w:val="center"/>
              <w:rPr>
                <w:rFonts w:cs="Arial"/>
                <w:color w:val="000000"/>
              </w:rPr>
            </w:pPr>
            <w:r>
              <w:rPr>
                <w:rFonts w:cs="Arial"/>
                <w:color w:val="000000"/>
              </w:rPr>
              <w:t>49</w:t>
            </w:r>
          </w:p>
        </w:tc>
        <w:tc>
          <w:tcPr>
            <w:tcW w:w="1240" w:type="dxa"/>
            <w:tcBorders>
              <w:top w:val="nil"/>
              <w:left w:val="nil"/>
              <w:bottom w:val="single" w:sz="4" w:space="0" w:color="auto"/>
              <w:right w:val="single" w:sz="4" w:space="0" w:color="auto"/>
            </w:tcBorders>
            <w:shd w:val="clear" w:color="auto" w:fill="auto"/>
            <w:vAlign w:val="center"/>
            <w:hideMark/>
          </w:tcPr>
          <w:p w14:paraId="6B8BB6B8" w14:textId="77777777" w:rsidR="00955730" w:rsidRDefault="00955730" w:rsidP="00955730">
            <w:pPr>
              <w:spacing w:after="0" w:line="240" w:lineRule="auto"/>
              <w:jc w:val="center"/>
              <w:rPr>
                <w:rFonts w:cs="Arial"/>
                <w:color w:val="000000"/>
              </w:rPr>
            </w:pPr>
            <w:r>
              <w:rPr>
                <w:rFonts w:cs="Arial"/>
                <w:color w:val="000000"/>
              </w:rPr>
              <w:t>49</w:t>
            </w:r>
          </w:p>
        </w:tc>
        <w:tc>
          <w:tcPr>
            <w:tcW w:w="1240" w:type="dxa"/>
            <w:tcBorders>
              <w:top w:val="nil"/>
              <w:left w:val="nil"/>
              <w:bottom w:val="single" w:sz="4" w:space="0" w:color="auto"/>
              <w:right w:val="single" w:sz="4" w:space="0" w:color="auto"/>
            </w:tcBorders>
            <w:shd w:val="clear" w:color="auto" w:fill="auto"/>
            <w:vAlign w:val="center"/>
            <w:hideMark/>
          </w:tcPr>
          <w:p w14:paraId="69ED9060" w14:textId="77777777" w:rsidR="00955730" w:rsidRDefault="00955730" w:rsidP="00955730">
            <w:pPr>
              <w:spacing w:after="0" w:line="240" w:lineRule="auto"/>
              <w:jc w:val="center"/>
              <w:rPr>
                <w:rFonts w:cs="Arial"/>
                <w:color w:val="000000"/>
              </w:rPr>
            </w:pPr>
            <w:r>
              <w:rPr>
                <w:rFonts w:cs="Arial"/>
                <w:color w:val="000000"/>
              </w:rPr>
              <w:t>49</w:t>
            </w:r>
          </w:p>
        </w:tc>
        <w:tc>
          <w:tcPr>
            <w:tcW w:w="1240" w:type="dxa"/>
            <w:tcBorders>
              <w:top w:val="nil"/>
              <w:left w:val="nil"/>
              <w:bottom w:val="single" w:sz="4" w:space="0" w:color="auto"/>
              <w:right w:val="single" w:sz="4" w:space="0" w:color="auto"/>
            </w:tcBorders>
            <w:shd w:val="clear" w:color="auto" w:fill="auto"/>
            <w:vAlign w:val="center"/>
            <w:hideMark/>
          </w:tcPr>
          <w:p w14:paraId="59C8A37E" w14:textId="77777777" w:rsidR="00955730" w:rsidRDefault="00955730" w:rsidP="00955730">
            <w:pPr>
              <w:spacing w:after="0" w:line="240" w:lineRule="auto"/>
              <w:jc w:val="center"/>
              <w:rPr>
                <w:rFonts w:cs="Arial"/>
                <w:color w:val="000000"/>
              </w:rPr>
            </w:pPr>
            <w:r>
              <w:rPr>
                <w:rFonts w:cs="Arial"/>
                <w:color w:val="000000"/>
              </w:rPr>
              <w:t>49</w:t>
            </w:r>
          </w:p>
        </w:tc>
        <w:tc>
          <w:tcPr>
            <w:tcW w:w="1240" w:type="dxa"/>
            <w:tcBorders>
              <w:top w:val="nil"/>
              <w:left w:val="nil"/>
              <w:bottom w:val="single" w:sz="4" w:space="0" w:color="auto"/>
              <w:right w:val="single" w:sz="4" w:space="0" w:color="auto"/>
            </w:tcBorders>
            <w:shd w:val="clear" w:color="auto" w:fill="auto"/>
            <w:vAlign w:val="center"/>
            <w:hideMark/>
          </w:tcPr>
          <w:p w14:paraId="0134F2D7" w14:textId="77777777" w:rsidR="00955730" w:rsidRDefault="00955730" w:rsidP="00955730">
            <w:pPr>
              <w:spacing w:after="0" w:line="240" w:lineRule="auto"/>
              <w:jc w:val="center"/>
              <w:rPr>
                <w:rFonts w:cs="Arial"/>
                <w:color w:val="000000"/>
              </w:rPr>
            </w:pPr>
            <w:r>
              <w:rPr>
                <w:rFonts w:cs="Arial"/>
                <w:color w:val="000000"/>
              </w:rPr>
              <w:t>49</w:t>
            </w:r>
          </w:p>
        </w:tc>
      </w:tr>
      <w:tr w:rsidR="00955730" w:rsidRPr="00E74615" w14:paraId="5EA5BF4E"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E7B30D1" w14:textId="77777777" w:rsidR="00955730" w:rsidRPr="00E74615" w:rsidRDefault="00955730" w:rsidP="00E74615">
            <w:pPr>
              <w:spacing w:after="0" w:line="240" w:lineRule="auto"/>
              <w:rPr>
                <w:rFonts w:eastAsia="Times New Roman" w:cs="Arial"/>
                <w:color w:val="000000"/>
                <w:lang w:eastAsia="ru-RU"/>
              </w:rPr>
            </w:pPr>
            <w:r w:rsidRPr="00E74615">
              <w:rPr>
                <w:rFonts w:eastAsia="Times New Roman" w:cs="Arial"/>
                <w:color w:val="00000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14:paraId="170C9CBE" w14:textId="77777777" w:rsidR="00955730" w:rsidRPr="00E74615" w:rsidRDefault="00955730"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9E5DE31" w14:textId="77777777" w:rsidR="00955730" w:rsidRDefault="00955730"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6289EE57" w14:textId="77777777" w:rsidR="00955730" w:rsidRDefault="00955730"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60897910" w14:textId="77777777" w:rsidR="00955730" w:rsidRDefault="00955730" w:rsidP="00955730">
            <w:pPr>
              <w:spacing w:after="0" w:line="240" w:lineRule="auto"/>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14F64583" w14:textId="77777777" w:rsidR="00955730" w:rsidRDefault="00955730" w:rsidP="00955730">
            <w:pPr>
              <w:spacing w:after="0" w:line="240" w:lineRule="auto"/>
              <w:jc w:val="center"/>
              <w:rPr>
                <w:rFonts w:cs="Arial"/>
                <w:color w:val="000000"/>
              </w:rPr>
            </w:pPr>
            <w:r>
              <w:rPr>
                <w:rFonts w:cs="Arial"/>
                <w:color w:val="000000"/>
              </w:rPr>
              <w:t>5,58</w:t>
            </w:r>
          </w:p>
        </w:tc>
        <w:tc>
          <w:tcPr>
            <w:tcW w:w="1240" w:type="dxa"/>
            <w:tcBorders>
              <w:top w:val="nil"/>
              <w:left w:val="nil"/>
              <w:bottom w:val="single" w:sz="4" w:space="0" w:color="auto"/>
              <w:right w:val="single" w:sz="4" w:space="0" w:color="auto"/>
            </w:tcBorders>
            <w:shd w:val="clear" w:color="auto" w:fill="auto"/>
            <w:vAlign w:val="center"/>
            <w:hideMark/>
          </w:tcPr>
          <w:p w14:paraId="46D57F3E" w14:textId="77777777" w:rsidR="00955730" w:rsidRDefault="00955730" w:rsidP="00955730">
            <w:pPr>
              <w:spacing w:after="0" w:line="240" w:lineRule="auto"/>
              <w:jc w:val="center"/>
              <w:rPr>
                <w:rFonts w:cs="Arial"/>
                <w:color w:val="000000"/>
              </w:rPr>
            </w:pPr>
            <w:r>
              <w:rPr>
                <w:rFonts w:cs="Arial"/>
                <w:color w:val="000000"/>
              </w:rPr>
              <w:t>5,58</w:t>
            </w:r>
          </w:p>
        </w:tc>
        <w:tc>
          <w:tcPr>
            <w:tcW w:w="1240" w:type="dxa"/>
            <w:tcBorders>
              <w:top w:val="nil"/>
              <w:left w:val="nil"/>
              <w:bottom w:val="single" w:sz="4" w:space="0" w:color="auto"/>
              <w:right w:val="single" w:sz="4" w:space="0" w:color="auto"/>
            </w:tcBorders>
            <w:shd w:val="clear" w:color="auto" w:fill="auto"/>
            <w:vAlign w:val="center"/>
            <w:hideMark/>
          </w:tcPr>
          <w:p w14:paraId="077F4066" w14:textId="77777777" w:rsidR="00955730" w:rsidRDefault="00955730" w:rsidP="00955730">
            <w:pPr>
              <w:spacing w:after="0" w:line="240" w:lineRule="auto"/>
              <w:jc w:val="center"/>
              <w:rPr>
                <w:rFonts w:cs="Arial"/>
                <w:color w:val="000000"/>
              </w:rPr>
            </w:pPr>
            <w:r>
              <w:rPr>
                <w:rFonts w:cs="Arial"/>
                <w:color w:val="000000"/>
              </w:rPr>
              <w:t>5,58</w:t>
            </w:r>
          </w:p>
        </w:tc>
        <w:tc>
          <w:tcPr>
            <w:tcW w:w="1240" w:type="dxa"/>
            <w:tcBorders>
              <w:top w:val="nil"/>
              <w:left w:val="nil"/>
              <w:bottom w:val="single" w:sz="4" w:space="0" w:color="auto"/>
              <w:right w:val="single" w:sz="4" w:space="0" w:color="auto"/>
            </w:tcBorders>
            <w:shd w:val="clear" w:color="auto" w:fill="auto"/>
            <w:vAlign w:val="center"/>
            <w:hideMark/>
          </w:tcPr>
          <w:p w14:paraId="37D6387C" w14:textId="77777777" w:rsidR="00955730" w:rsidRDefault="00955730" w:rsidP="00955730">
            <w:pPr>
              <w:spacing w:after="0" w:line="240" w:lineRule="auto"/>
              <w:jc w:val="center"/>
              <w:rPr>
                <w:rFonts w:cs="Arial"/>
                <w:color w:val="000000"/>
              </w:rPr>
            </w:pPr>
            <w:r>
              <w:rPr>
                <w:rFonts w:cs="Arial"/>
                <w:color w:val="000000"/>
              </w:rPr>
              <w:t>5,71</w:t>
            </w:r>
          </w:p>
        </w:tc>
        <w:tc>
          <w:tcPr>
            <w:tcW w:w="1240" w:type="dxa"/>
            <w:tcBorders>
              <w:top w:val="nil"/>
              <w:left w:val="nil"/>
              <w:bottom w:val="single" w:sz="4" w:space="0" w:color="auto"/>
              <w:right w:val="single" w:sz="4" w:space="0" w:color="auto"/>
            </w:tcBorders>
            <w:shd w:val="clear" w:color="auto" w:fill="auto"/>
            <w:vAlign w:val="center"/>
            <w:hideMark/>
          </w:tcPr>
          <w:p w14:paraId="3041C610" w14:textId="77777777" w:rsidR="00955730" w:rsidRDefault="00955730" w:rsidP="00955730">
            <w:pPr>
              <w:spacing w:after="0" w:line="240" w:lineRule="auto"/>
              <w:jc w:val="center"/>
              <w:rPr>
                <w:rFonts w:cs="Arial"/>
                <w:color w:val="000000"/>
              </w:rPr>
            </w:pPr>
            <w:r>
              <w:rPr>
                <w:rFonts w:cs="Arial"/>
                <w:color w:val="000000"/>
              </w:rPr>
              <w:t>5,71</w:t>
            </w:r>
          </w:p>
        </w:tc>
        <w:tc>
          <w:tcPr>
            <w:tcW w:w="1240" w:type="dxa"/>
            <w:tcBorders>
              <w:top w:val="nil"/>
              <w:left w:val="nil"/>
              <w:bottom w:val="single" w:sz="4" w:space="0" w:color="auto"/>
              <w:right w:val="single" w:sz="4" w:space="0" w:color="auto"/>
            </w:tcBorders>
            <w:shd w:val="clear" w:color="auto" w:fill="auto"/>
            <w:vAlign w:val="center"/>
            <w:hideMark/>
          </w:tcPr>
          <w:p w14:paraId="6658258F" w14:textId="77777777" w:rsidR="00955730" w:rsidRDefault="00955730" w:rsidP="00955730">
            <w:pPr>
              <w:spacing w:after="0" w:line="240" w:lineRule="auto"/>
              <w:jc w:val="center"/>
              <w:rPr>
                <w:rFonts w:cs="Arial"/>
                <w:color w:val="000000"/>
              </w:rPr>
            </w:pPr>
            <w:r>
              <w:rPr>
                <w:rFonts w:cs="Arial"/>
                <w:color w:val="000000"/>
              </w:rPr>
              <w:t>5,71</w:t>
            </w:r>
          </w:p>
        </w:tc>
      </w:tr>
      <w:tr w:rsidR="00955730" w:rsidRPr="00E74615" w14:paraId="08CBEC0D"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7A903CE" w14:textId="77777777" w:rsidR="00955730" w:rsidRPr="00E74615" w:rsidRDefault="00955730" w:rsidP="00E74615">
            <w:pPr>
              <w:spacing w:after="0" w:line="240" w:lineRule="auto"/>
              <w:rPr>
                <w:rFonts w:eastAsia="Times New Roman" w:cs="Arial"/>
                <w:color w:val="000000"/>
                <w:lang w:eastAsia="ru-RU"/>
              </w:rPr>
            </w:pPr>
            <w:r w:rsidRPr="00E74615">
              <w:rPr>
                <w:rFonts w:eastAsia="Times New Roman" w:cs="Arial"/>
                <w:color w:val="00000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14:paraId="4A03C1F6" w14:textId="77777777" w:rsidR="00955730" w:rsidRPr="00E74615" w:rsidRDefault="00955730"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D34E931" w14:textId="77777777" w:rsidR="00955730" w:rsidRDefault="00955730"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41E2A2B7" w14:textId="77777777" w:rsidR="00955730" w:rsidRDefault="00955730"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2E891CE0" w14:textId="77777777" w:rsidR="00955730" w:rsidRDefault="00955730" w:rsidP="00955730">
            <w:pPr>
              <w:spacing w:after="0" w:line="240" w:lineRule="auto"/>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5D258169" w14:textId="77777777" w:rsidR="00955730" w:rsidRDefault="00955730"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2E2704A" w14:textId="77777777" w:rsidR="00955730" w:rsidRDefault="00955730"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43FA83E0" w14:textId="77777777" w:rsidR="00955730" w:rsidRDefault="00955730"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CA1FCAB" w14:textId="77777777" w:rsidR="00955730" w:rsidRDefault="00955730"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D672A39" w14:textId="77777777" w:rsidR="00955730" w:rsidRDefault="00955730"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29CBC186" w14:textId="77777777" w:rsidR="00955730" w:rsidRDefault="00955730" w:rsidP="00955730">
            <w:pPr>
              <w:spacing w:after="0" w:line="240" w:lineRule="auto"/>
              <w:jc w:val="center"/>
              <w:rPr>
                <w:rFonts w:cs="Arial"/>
                <w:color w:val="000000"/>
              </w:rPr>
            </w:pPr>
            <w:r>
              <w:rPr>
                <w:rFonts w:cs="Arial"/>
                <w:color w:val="000000"/>
              </w:rPr>
              <w:t>0</w:t>
            </w:r>
          </w:p>
        </w:tc>
      </w:tr>
      <w:tr w:rsidR="00955730" w:rsidRPr="00E74615" w14:paraId="3F5CADD4"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22B754F" w14:textId="77777777" w:rsidR="00955730" w:rsidRPr="00E74615" w:rsidRDefault="00955730" w:rsidP="00E74615">
            <w:pPr>
              <w:spacing w:after="0" w:line="240" w:lineRule="auto"/>
              <w:rPr>
                <w:rFonts w:eastAsia="Times New Roman" w:cs="Arial"/>
                <w:color w:val="000000"/>
                <w:lang w:eastAsia="ru-RU"/>
              </w:rPr>
            </w:pPr>
            <w:r w:rsidRPr="00E74615">
              <w:rPr>
                <w:rFonts w:eastAsia="Times New Roman" w:cs="Arial"/>
                <w:color w:val="000000"/>
                <w:lang w:eastAsia="ru-RU"/>
              </w:rPr>
              <w:t>Договорная нагрузка потребителей</w:t>
            </w:r>
          </w:p>
        </w:tc>
        <w:tc>
          <w:tcPr>
            <w:tcW w:w="980" w:type="dxa"/>
            <w:tcBorders>
              <w:top w:val="nil"/>
              <w:left w:val="nil"/>
              <w:bottom w:val="single" w:sz="4" w:space="0" w:color="auto"/>
              <w:right w:val="single" w:sz="4" w:space="0" w:color="auto"/>
            </w:tcBorders>
            <w:shd w:val="clear" w:color="auto" w:fill="auto"/>
            <w:vAlign w:val="center"/>
            <w:hideMark/>
          </w:tcPr>
          <w:p w14:paraId="28400F39" w14:textId="77777777" w:rsidR="00955730" w:rsidRPr="00E74615" w:rsidRDefault="00955730"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C94C809"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2CAE24E"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C58866E" w14:textId="77777777" w:rsidR="00955730" w:rsidRDefault="00955730" w:rsidP="00955730">
            <w:pPr>
              <w:spacing w:after="0" w:line="240" w:lineRule="auto"/>
              <w:jc w:val="center"/>
              <w:rPr>
                <w:rFonts w:cs="Arial"/>
                <w:color w:val="000000"/>
              </w:rPr>
            </w:pPr>
            <w:r>
              <w:rPr>
                <w:rFonts w:cs="Arial"/>
                <w:color w:val="000000"/>
              </w:rPr>
              <w:t>0,000</w:t>
            </w:r>
          </w:p>
        </w:tc>
        <w:tc>
          <w:tcPr>
            <w:tcW w:w="1380" w:type="dxa"/>
            <w:tcBorders>
              <w:top w:val="nil"/>
              <w:left w:val="nil"/>
              <w:bottom w:val="single" w:sz="4" w:space="0" w:color="auto"/>
              <w:right w:val="single" w:sz="4" w:space="0" w:color="auto"/>
            </w:tcBorders>
            <w:shd w:val="clear" w:color="auto" w:fill="auto"/>
            <w:vAlign w:val="center"/>
            <w:hideMark/>
          </w:tcPr>
          <w:p w14:paraId="5B29F75C" w14:textId="77777777" w:rsidR="00955730" w:rsidRDefault="00955730" w:rsidP="00955730">
            <w:pPr>
              <w:spacing w:after="0" w:line="240" w:lineRule="auto"/>
              <w:jc w:val="center"/>
              <w:rPr>
                <w:rFonts w:cs="Arial"/>
                <w:color w:val="000000"/>
              </w:rPr>
            </w:pPr>
            <w:r>
              <w:rPr>
                <w:rFonts w:cs="Arial"/>
                <w:color w:val="000000"/>
              </w:rPr>
              <w:t>37,186</w:t>
            </w:r>
          </w:p>
        </w:tc>
        <w:tc>
          <w:tcPr>
            <w:tcW w:w="1240" w:type="dxa"/>
            <w:tcBorders>
              <w:top w:val="nil"/>
              <w:left w:val="nil"/>
              <w:bottom w:val="single" w:sz="4" w:space="0" w:color="auto"/>
              <w:right w:val="single" w:sz="4" w:space="0" w:color="auto"/>
            </w:tcBorders>
            <w:shd w:val="clear" w:color="auto" w:fill="auto"/>
            <w:vAlign w:val="center"/>
            <w:hideMark/>
          </w:tcPr>
          <w:p w14:paraId="7403769C" w14:textId="77777777" w:rsidR="00955730" w:rsidRDefault="00955730" w:rsidP="00955730">
            <w:pPr>
              <w:spacing w:after="0" w:line="240" w:lineRule="auto"/>
              <w:jc w:val="center"/>
              <w:rPr>
                <w:rFonts w:cs="Arial"/>
                <w:color w:val="000000"/>
              </w:rPr>
            </w:pPr>
            <w:r>
              <w:rPr>
                <w:rFonts w:cs="Arial"/>
                <w:color w:val="000000"/>
              </w:rPr>
              <w:t>37,186</w:t>
            </w:r>
          </w:p>
        </w:tc>
        <w:tc>
          <w:tcPr>
            <w:tcW w:w="1240" w:type="dxa"/>
            <w:tcBorders>
              <w:top w:val="nil"/>
              <w:left w:val="nil"/>
              <w:bottom w:val="single" w:sz="4" w:space="0" w:color="auto"/>
              <w:right w:val="single" w:sz="4" w:space="0" w:color="auto"/>
            </w:tcBorders>
            <w:shd w:val="clear" w:color="auto" w:fill="auto"/>
            <w:vAlign w:val="center"/>
            <w:hideMark/>
          </w:tcPr>
          <w:p w14:paraId="43EA37FB" w14:textId="77777777" w:rsidR="00955730" w:rsidRDefault="00955730" w:rsidP="00955730">
            <w:pPr>
              <w:spacing w:after="0" w:line="240" w:lineRule="auto"/>
              <w:jc w:val="center"/>
              <w:rPr>
                <w:rFonts w:cs="Arial"/>
                <w:color w:val="000000"/>
              </w:rPr>
            </w:pPr>
            <w:r>
              <w:rPr>
                <w:rFonts w:cs="Arial"/>
                <w:color w:val="000000"/>
              </w:rPr>
              <w:t>37,186</w:t>
            </w:r>
          </w:p>
        </w:tc>
        <w:tc>
          <w:tcPr>
            <w:tcW w:w="1240" w:type="dxa"/>
            <w:tcBorders>
              <w:top w:val="nil"/>
              <w:left w:val="nil"/>
              <w:bottom w:val="single" w:sz="4" w:space="0" w:color="auto"/>
              <w:right w:val="single" w:sz="4" w:space="0" w:color="auto"/>
            </w:tcBorders>
            <w:shd w:val="clear" w:color="auto" w:fill="auto"/>
            <w:vAlign w:val="center"/>
            <w:hideMark/>
          </w:tcPr>
          <w:p w14:paraId="0B727506" w14:textId="77777777" w:rsidR="00955730" w:rsidRDefault="00955730" w:rsidP="00955730">
            <w:pPr>
              <w:spacing w:after="0" w:line="240" w:lineRule="auto"/>
              <w:jc w:val="center"/>
              <w:rPr>
                <w:rFonts w:cs="Arial"/>
                <w:color w:val="000000"/>
              </w:rPr>
            </w:pPr>
            <w:r>
              <w:rPr>
                <w:rFonts w:cs="Arial"/>
                <w:color w:val="000000"/>
              </w:rPr>
              <w:t>38,086</w:t>
            </w:r>
          </w:p>
        </w:tc>
        <w:tc>
          <w:tcPr>
            <w:tcW w:w="1240" w:type="dxa"/>
            <w:tcBorders>
              <w:top w:val="nil"/>
              <w:left w:val="nil"/>
              <w:bottom w:val="single" w:sz="4" w:space="0" w:color="auto"/>
              <w:right w:val="single" w:sz="4" w:space="0" w:color="auto"/>
            </w:tcBorders>
            <w:shd w:val="clear" w:color="auto" w:fill="auto"/>
            <w:vAlign w:val="center"/>
            <w:hideMark/>
          </w:tcPr>
          <w:p w14:paraId="41001CAE" w14:textId="77777777" w:rsidR="00955730" w:rsidRDefault="00955730" w:rsidP="00955730">
            <w:pPr>
              <w:spacing w:after="0" w:line="240" w:lineRule="auto"/>
              <w:jc w:val="center"/>
              <w:rPr>
                <w:rFonts w:cs="Arial"/>
                <w:color w:val="000000"/>
              </w:rPr>
            </w:pPr>
            <w:r>
              <w:rPr>
                <w:rFonts w:cs="Arial"/>
                <w:color w:val="000000"/>
              </w:rPr>
              <w:t>38,086</w:t>
            </w:r>
          </w:p>
        </w:tc>
        <w:tc>
          <w:tcPr>
            <w:tcW w:w="1240" w:type="dxa"/>
            <w:tcBorders>
              <w:top w:val="nil"/>
              <w:left w:val="nil"/>
              <w:bottom w:val="single" w:sz="4" w:space="0" w:color="auto"/>
              <w:right w:val="single" w:sz="4" w:space="0" w:color="auto"/>
            </w:tcBorders>
            <w:shd w:val="clear" w:color="auto" w:fill="auto"/>
            <w:vAlign w:val="center"/>
            <w:hideMark/>
          </w:tcPr>
          <w:p w14:paraId="3C590D36" w14:textId="77777777" w:rsidR="00955730" w:rsidRDefault="00955730" w:rsidP="00955730">
            <w:pPr>
              <w:spacing w:after="0" w:line="240" w:lineRule="auto"/>
              <w:jc w:val="center"/>
              <w:rPr>
                <w:rFonts w:cs="Arial"/>
                <w:color w:val="000000"/>
              </w:rPr>
            </w:pPr>
            <w:r>
              <w:rPr>
                <w:rFonts w:cs="Arial"/>
                <w:color w:val="000000"/>
              </w:rPr>
              <w:t>38,086</w:t>
            </w:r>
          </w:p>
        </w:tc>
      </w:tr>
      <w:tr w:rsidR="00955730" w:rsidRPr="00E74615" w14:paraId="7F235CA7"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185765B" w14:textId="77777777" w:rsidR="00955730" w:rsidRPr="00E74615" w:rsidRDefault="00955730" w:rsidP="00E74615">
            <w:pPr>
              <w:spacing w:after="0" w:line="240" w:lineRule="auto"/>
              <w:rPr>
                <w:rFonts w:eastAsia="Times New Roman" w:cs="Arial"/>
                <w:color w:val="000000"/>
                <w:lang w:eastAsia="ru-RU"/>
              </w:rPr>
            </w:pPr>
            <w:r w:rsidRPr="00E74615">
              <w:rPr>
                <w:rFonts w:eastAsia="Times New Roman" w:cs="Arial"/>
                <w:color w:val="000000"/>
                <w:lang w:eastAsia="ru-RU"/>
              </w:rPr>
              <w:t>Расчетная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14:paraId="581A60D1" w14:textId="77777777" w:rsidR="00955730" w:rsidRPr="00E74615" w:rsidRDefault="00955730"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7011103"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EF666D2"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DD3721C" w14:textId="77777777" w:rsidR="00955730" w:rsidRDefault="00955730" w:rsidP="00955730">
            <w:pPr>
              <w:spacing w:after="0" w:line="240" w:lineRule="auto"/>
              <w:jc w:val="center"/>
              <w:rPr>
                <w:rFonts w:cs="Arial"/>
                <w:color w:val="000000"/>
              </w:rPr>
            </w:pPr>
            <w:r>
              <w:rPr>
                <w:rFonts w:cs="Arial"/>
                <w:color w:val="000000"/>
              </w:rPr>
              <w:t>0,000</w:t>
            </w:r>
          </w:p>
        </w:tc>
        <w:tc>
          <w:tcPr>
            <w:tcW w:w="1380" w:type="dxa"/>
            <w:tcBorders>
              <w:top w:val="nil"/>
              <w:left w:val="nil"/>
              <w:bottom w:val="single" w:sz="4" w:space="0" w:color="auto"/>
              <w:right w:val="single" w:sz="4" w:space="0" w:color="auto"/>
            </w:tcBorders>
            <w:shd w:val="clear" w:color="auto" w:fill="auto"/>
            <w:vAlign w:val="center"/>
            <w:hideMark/>
          </w:tcPr>
          <w:p w14:paraId="13CD84A0" w14:textId="77777777" w:rsidR="00955730" w:rsidRDefault="00955730" w:rsidP="00955730">
            <w:pPr>
              <w:spacing w:after="0" w:line="240" w:lineRule="auto"/>
              <w:jc w:val="center"/>
              <w:rPr>
                <w:rFonts w:cs="Arial"/>
                <w:color w:val="000000"/>
              </w:rPr>
            </w:pPr>
            <w:r>
              <w:rPr>
                <w:rFonts w:cs="Arial"/>
                <w:color w:val="000000"/>
              </w:rPr>
              <w:t>42,764</w:t>
            </w:r>
          </w:p>
        </w:tc>
        <w:tc>
          <w:tcPr>
            <w:tcW w:w="1240" w:type="dxa"/>
            <w:tcBorders>
              <w:top w:val="nil"/>
              <w:left w:val="nil"/>
              <w:bottom w:val="single" w:sz="4" w:space="0" w:color="auto"/>
              <w:right w:val="single" w:sz="4" w:space="0" w:color="auto"/>
            </w:tcBorders>
            <w:shd w:val="clear" w:color="auto" w:fill="auto"/>
            <w:vAlign w:val="center"/>
            <w:hideMark/>
          </w:tcPr>
          <w:p w14:paraId="4E65A98B" w14:textId="77777777" w:rsidR="00955730" w:rsidRDefault="00955730" w:rsidP="00955730">
            <w:pPr>
              <w:spacing w:after="0" w:line="240" w:lineRule="auto"/>
              <w:jc w:val="center"/>
              <w:rPr>
                <w:rFonts w:cs="Arial"/>
                <w:color w:val="000000"/>
              </w:rPr>
            </w:pPr>
            <w:r>
              <w:rPr>
                <w:rFonts w:cs="Arial"/>
                <w:color w:val="000000"/>
              </w:rPr>
              <w:t>42,764</w:t>
            </w:r>
          </w:p>
        </w:tc>
        <w:tc>
          <w:tcPr>
            <w:tcW w:w="1240" w:type="dxa"/>
            <w:tcBorders>
              <w:top w:val="nil"/>
              <w:left w:val="nil"/>
              <w:bottom w:val="single" w:sz="4" w:space="0" w:color="auto"/>
              <w:right w:val="single" w:sz="4" w:space="0" w:color="auto"/>
            </w:tcBorders>
            <w:shd w:val="clear" w:color="auto" w:fill="auto"/>
            <w:vAlign w:val="center"/>
            <w:hideMark/>
          </w:tcPr>
          <w:p w14:paraId="2D2614E9" w14:textId="77777777" w:rsidR="00955730" w:rsidRDefault="00955730" w:rsidP="00955730">
            <w:pPr>
              <w:spacing w:after="0" w:line="240" w:lineRule="auto"/>
              <w:jc w:val="center"/>
              <w:rPr>
                <w:rFonts w:cs="Arial"/>
                <w:color w:val="000000"/>
              </w:rPr>
            </w:pPr>
            <w:r>
              <w:rPr>
                <w:rFonts w:cs="Arial"/>
                <w:color w:val="000000"/>
              </w:rPr>
              <w:t>42,764</w:t>
            </w:r>
          </w:p>
        </w:tc>
        <w:tc>
          <w:tcPr>
            <w:tcW w:w="1240" w:type="dxa"/>
            <w:tcBorders>
              <w:top w:val="nil"/>
              <w:left w:val="nil"/>
              <w:bottom w:val="single" w:sz="4" w:space="0" w:color="auto"/>
              <w:right w:val="single" w:sz="4" w:space="0" w:color="auto"/>
            </w:tcBorders>
            <w:shd w:val="clear" w:color="auto" w:fill="auto"/>
            <w:vAlign w:val="center"/>
            <w:hideMark/>
          </w:tcPr>
          <w:p w14:paraId="28FCF933" w14:textId="77777777" w:rsidR="00955730" w:rsidRDefault="00955730" w:rsidP="00955730">
            <w:pPr>
              <w:spacing w:after="0" w:line="240" w:lineRule="auto"/>
              <w:jc w:val="center"/>
              <w:rPr>
                <w:rFonts w:cs="Arial"/>
                <w:color w:val="000000"/>
              </w:rPr>
            </w:pPr>
            <w:r>
              <w:rPr>
                <w:rFonts w:cs="Arial"/>
                <w:color w:val="000000"/>
              </w:rPr>
              <w:t>43,799</w:t>
            </w:r>
          </w:p>
        </w:tc>
        <w:tc>
          <w:tcPr>
            <w:tcW w:w="1240" w:type="dxa"/>
            <w:tcBorders>
              <w:top w:val="nil"/>
              <w:left w:val="nil"/>
              <w:bottom w:val="single" w:sz="4" w:space="0" w:color="auto"/>
              <w:right w:val="single" w:sz="4" w:space="0" w:color="auto"/>
            </w:tcBorders>
            <w:shd w:val="clear" w:color="auto" w:fill="auto"/>
            <w:vAlign w:val="center"/>
            <w:hideMark/>
          </w:tcPr>
          <w:p w14:paraId="0BF0E91B" w14:textId="77777777" w:rsidR="00955730" w:rsidRDefault="00955730" w:rsidP="00955730">
            <w:pPr>
              <w:spacing w:after="0" w:line="240" w:lineRule="auto"/>
              <w:jc w:val="center"/>
              <w:rPr>
                <w:rFonts w:cs="Arial"/>
                <w:color w:val="000000"/>
              </w:rPr>
            </w:pPr>
            <w:r>
              <w:rPr>
                <w:rFonts w:cs="Arial"/>
                <w:color w:val="000000"/>
              </w:rPr>
              <w:t>43,799</w:t>
            </w:r>
          </w:p>
        </w:tc>
        <w:tc>
          <w:tcPr>
            <w:tcW w:w="1240" w:type="dxa"/>
            <w:tcBorders>
              <w:top w:val="nil"/>
              <w:left w:val="nil"/>
              <w:bottom w:val="single" w:sz="4" w:space="0" w:color="auto"/>
              <w:right w:val="single" w:sz="4" w:space="0" w:color="auto"/>
            </w:tcBorders>
            <w:shd w:val="clear" w:color="auto" w:fill="auto"/>
            <w:vAlign w:val="center"/>
            <w:hideMark/>
          </w:tcPr>
          <w:p w14:paraId="342B608A" w14:textId="77777777" w:rsidR="00955730" w:rsidRDefault="00955730" w:rsidP="00955730">
            <w:pPr>
              <w:spacing w:after="0" w:line="240" w:lineRule="auto"/>
              <w:jc w:val="center"/>
              <w:rPr>
                <w:rFonts w:cs="Arial"/>
                <w:color w:val="000000"/>
              </w:rPr>
            </w:pPr>
            <w:r>
              <w:rPr>
                <w:rFonts w:cs="Arial"/>
                <w:color w:val="000000"/>
              </w:rPr>
              <w:t>43,799</w:t>
            </w:r>
          </w:p>
        </w:tc>
      </w:tr>
      <w:tr w:rsidR="00955730" w:rsidRPr="00E74615" w14:paraId="1C63D5F8"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AA680A9" w14:textId="77777777" w:rsidR="00955730" w:rsidRPr="00E74615" w:rsidRDefault="00955730" w:rsidP="00E74615">
            <w:pPr>
              <w:spacing w:after="0" w:line="240" w:lineRule="auto"/>
              <w:rPr>
                <w:rFonts w:eastAsia="Times New Roman" w:cs="Arial"/>
                <w:color w:val="000000"/>
                <w:lang w:eastAsia="ru-RU"/>
              </w:rPr>
            </w:pPr>
            <w:r w:rsidRPr="00E74615">
              <w:rPr>
                <w:rFonts w:eastAsia="Times New Roman" w:cs="Arial"/>
                <w:color w:val="000000"/>
                <w:lang w:eastAsia="ru-RU"/>
              </w:rPr>
              <w:lastRenderedPageBreak/>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30A28EF7" w14:textId="77777777" w:rsidR="00955730" w:rsidRPr="00E74615" w:rsidRDefault="00955730"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7535CB7"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418C129"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4B6EBDB" w14:textId="77777777" w:rsidR="00955730" w:rsidRDefault="00955730" w:rsidP="00955730">
            <w:pPr>
              <w:spacing w:after="0" w:line="240" w:lineRule="auto"/>
              <w:jc w:val="center"/>
              <w:rPr>
                <w:rFonts w:cs="Arial"/>
                <w:color w:val="000000"/>
              </w:rPr>
            </w:pPr>
            <w:r>
              <w:rPr>
                <w:rFonts w:cs="Arial"/>
                <w:color w:val="000000"/>
              </w:rPr>
              <w:t>0,000</w:t>
            </w:r>
          </w:p>
        </w:tc>
        <w:tc>
          <w:tcPr>
            <w:tcW w:w="1380" w:type="dxa"/>
            <w:tcBorders>
              <w:top w:val="nil"/>
              <w:left w:val="nil"/>
              <w:bottom w:val="single" w:sz="4" w:space="0" w:color="auto"/>
              <w:right w:val="single" w:sz="4" w:space="0" w:color="auto"/>
            </w:tcBorders>
            <w:shd w:val="clear" w:color="auto" w:fill="auto"/>
            <w:vAlign w:val="center"/>
            <w:hideMark/>
          </w:tcPr>
          <w:p w14:paraId="3882FF9C" w14:textId="77777777" w:rsidR="00955730" w:rsidRDefault="00955730" w:rsidP="00955730">
            <w:pPr>
              <w:spacing w:after="0" w:line="240" w:lineRule="auto"/>
              <w:jc w:val="center"/>
              <w:rPr>
                <w:rFonts w:cs="Arial"/>
                <w:color w:val="000000"/>
              </w:rPr>
            </w:pPr>
            <w:r>
              <w:rPr>
                <w:rFonts w:cs="Arial"/>
                <w:color w:val="000000"/>
              </w:rPr>
              <w:t>6,236</w:t>
            </w:r>
          </w:p>
        </w:tc>
        <w:tc>
          <w:tcPr>
            <w:tcW w:w="1240" w:type="dxa"/>
            <w:tcBorders>
              <w:top w:val="nil"/>
              <w:left w:val="nil"/>
              <w:bottom w:val="single" w:sz="4" w:space="0" w:color="auto"/>
              <w:right w:val="single" w:sz="4" w:space="0" w:color="auto"/>
            </w:tcBorders>
            <w:shd w:val="clear" w:color="auto" w:fill="auto"/>
            <w:vAlign w:val="center"/>
            <w:hideMark/>
          </w:tcPr>
          <w:p w14:paraId="1494CF5A" w14:textId="77777777" w:rsidR="00955730" w:rsidRDefault="00955730" w:rsidP="00955730">
            <w:pPr>
              <w:spacing w:after="0" w:line="240" w:lineRule="auto"/>
              <w:jc w:val="center"/>
              <w:rPr>
                <w:rFonts w:cs="Arial"/>
                <w:color w:val="000000"/>
              </w:rPr>
            </w:pPr>
            <w:r>
              <w:rPr>
                <w:rFonts w:cs="Arial"/>
                <w:color w:val="000000"/>
              </w:rPr>
              <w:t>6,236</w:t>
            </w:r>
          </w:p>
        </w:tc>
        <w:tc>
          <w:tcPr>
            <w:tcW w:w="1240" w:type="dxa"/>
            <w:tcBorders>
              <w:top w:val="nil"/>
              <w:left w:val="nil"/>
              <w:bottom w:val="single" w:sz="4" w:space="0" w:color="auto"/>
              <w:right w:val="single" w:sz="4" w:space="0" w:color="auto"/>
            </w:tcBorders>
            <w:shd w:val="clear" w:color="auto" w:fill="auto"/>
            <w:vAlign w:val="center"/>
            <w:hideMark/>
          </w:tcPr>
          <w:p w14:paraId="2BE374B5" w14:textId="77777777" w:rsidR="00955730" w:rsidRDefault="00955730" w:rsidP="00955730">
            <w:pPr>
              <w:spacing w:after="0" w:line="240" w:lineRule="auto"/>
              <w:jc w:val="center"/>
              <w:rPr>
                <w:rFonts w:cs="Arial"/>
                <w:color w:val="000000"/>
              </w:rPr>
            </w:pPr>
            <w:r>
              <w:rPr>
                <w:rFonts w:cs="Arial"/>
                <w:color w:val="000000"/>
              </w:rPr>
              <w:t>6,236</w:t>
            </w:r>
          </w:p>
        </w:tc>
        <w:tc>
          <w:tcPr>
            <w:tcW w:w="1240" w:type="dxa"/>
            <w:tcBorders>
              <w:top w:val="nil"/>
              <w:left w:val="nil"/>
              <w:bottom w:val="single" w:sz="4" w:space="0" w:color="auto"/>
              <w:right w:val="single" w:sz="4" w:space="0" w:color="auto"/>
            </w:tcBorders>
            <w:shd w:val="clear" w:color="auto" w:fill="auto"/>
            <w:vAlign w:val="center"/>
            <w:hideMark/>
          </w:tcPr>
          <w:p w14:paraId="50010265" w14:textId="77777777" w:rsidR="00955730" w:rsidRDefault="00955730" w:rsidP="00955730">
            <w:pPr>
              <w:spacing w:after="0" w:line="240" w:lineRule="auto"/>
              <w:jc w:val="center"/>
              <w:rPr>
                <w:rFonts w:cs="Arial"/>
                <w:color w:val="000000"/>
              </w:rPr>
            </w:pPr>
            <w:r>
              <w:rPr>
                <w:rFonts w:cs="Arial"/>
                <w:color w:val="000000"/>
              </w:rPr>
              <w:t>5,201</w:t>
            </w:r>
          </w:p>
        </w:tc>
        <w:tc>
          <w:tcPr>
            <w:tcW w:w="1240" w:type="dxa"/>
            <w:tcBorders>
              <w:top w:val="nil"/>
              <w:left w:val="nil"/>
              <w:bottom w:val="single" w:sz="4" w:space="0" w:color="auto"/>
              <w:right w:val="single" w:sz="4" w:space="0" w:color="auto"/>
            </w:tcBorders>
            <w:shd w:val="clear" w:color="auto" w:fill="auto"/>
            <w:vAlign w:val="center"/>
            <w:hideMark/>
          </w:tcPr>
          <w:p w14:paraId="51C5B0D6" w14:textId="77777777" w:rsidR="00955730" w:rsidRDefault="00955730" w:rsidP="00955730">
            <w:pPr>
              <w:spacing w:after="0" w:line="240" w:lineRule="auto"/>
              <w:jc w:val="center"/>
              <w:rPr>
                <w:rFonts w:cs="Arial"/>
                <w:color w:val="000000"/>
              </w:rPr>
            </w:pPr>
            <w:r>
              <w:rPr>
                <w:rFonts w:cs="Arial"/>
                <w:color w:val="000000"/>
              </w:rPr>
              <w:t>5,201</w:t>
            </w:r>
          </w:p>
        </w:tc>
        <w:tc>
          <w:tcPr>
            <w:tcW w:w="1240" w:type="dxa"/>
            <w:tcBorders>
              <w:top w:val="nil"/>
              <w:left w:val="nil"/>
              <w:bottom w:val="single" w:sz="4" w:space="0" w:color="auto"/>
              <w:right w:val="single" w:sz="4" w:space="0" w:color="auto"/>
            </w:tcBorders>
            <w:shd w:val="clear" w:color="auto" w:fill="auto"/>
            <w:vAlign w:val="center"/>
            <w:hideMark/>
          </w:tcPr>
          <w:p w14:paraId="281DDAE9" w14:textId="77777777" w:rsidR="00955730" w:rsidRDefault="00955730" w:rsidP="00955730">
            <w:pPr>
              <w:spacing w:after="0" w:line="240" w:lineRule="auto"/>
              <w:jc w:val="center"/>
              <w:rPr>
                <w:rFonts w:cs="Arial"/>
                <w:color w:val="000000"/>
              </w:rPr>
            </w:pPr>
            <w:r>
              <w:rPr>
                <w:rFonts w:cs="Arial"/>
                <w:color w:val="000000"/>
              </w:rPr>
              <w:t>5,201</w:t>
            </w:r>
          </w:p>
        </w:tc>
      </w:tr>
      <w:tr w:rsidR="00955730" w:rsidRPr="00E74615" w14:paraId="65BF864E"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D143CD9" w14:textId="77777777" w:rsidR="00955730" w:rsidRPr="00E74615" w:rsidRDefault="00955730" w:rsidP="00E74615">
            <w:pPr>
              <w:spacing w:after="0" w:line="240" w:lineRule="auto"/>
              <w:rPr>
                <w:rFonts w:eastAsia="Times New Roman" w:cs="Arial"/>
                <w:color w:val="000000"/>
                <w:lang w:eastAsia="ru-RU"/>
              </w:rPr>
            </w:pPr>
            <w:r w:rsidRPr="00E74615">
              <w:rPr>
                <w:rFonts w:eastAsia="Times New Roman" w:cs="Arial"/>
                <w:color w:val="00000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4C6F1BAF" w14:textId="77777777" w:rsidR="00955730" w:rsidRPr="00E74615" w:rsidRDefault="00955730"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5D85F405" w14:textId="77777777" w:rsidR="00955730" w:rsidRDefault="00955730"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76EF4FC9" w14:textId="77777777" w:rsidR="00955730" w:rsidRDefault="00955730"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55D4C868" w14:textId="77777777" w:rsidR="00955730" w:rsidRDefault="00955730" w:rsidP="00955730">
            <w:pPr>
              <w:spacing w:after="0" w:line="240" w:lineRule="auto"/>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5F191752" w14:textId="77777777" w:rsidR="00955730" w:rsidRDefault="00955730" w:rsidP="00955730">
            <w:pPr>
              <w:spacing w:after="0" w:line="240" w:lineRule="auto"/>
              <w:jc w:val="center"/>
              <w:rPr>
                <w:rFonts w:cs="Arial"/>
                <w:color w:val="000000"/>
              </w:rPr>
            </w:pPr>
            <w:r>
              <w:rPr>
                <w:rFonts w:cs="Arial"/>
                <w:color w:val="000000"/>
              </w:rPr>
              <w:t>12,7</w:t>
            </w:r>
          </w:p>
        </w:tc>
        <w:tc>
          <w:tcPr>
            <w:tcW w:w="1240" w:type="dxa"/>
            <w:tcBorders>
              <w:top w:val="nil"/>
              <w:left w:val="nil"/>
              <w:bottom w:val="single" w:sz="4" w:space="0" w:color="auto"/>
              <w:right w:val="single" w:sz="4" w:space="0" w:color="auto"/>
            </w:tcBorders>
            <w:shd w:val="clear" w:color="auto" w:fill="auto"/>
            <w:vAlign w:val="center"/>
            <w:hideMark/>
          </w:tcPr>
          <w:p w14:paraId="60A080F3" w14:textId="77777777" w:rsidR="00955730" w:rsidRDefault="00955730" w:rsidP="00955730">
            <w:pPr>
              <w:spacing w:after="0" w:line="240" w:lineRule="auto"/>
              <w:jc w:val="center"/>
              <w:rPr>
                <w:rFonts w:cs="Arial"/>
                <w:color w:val="000000"/>
              </w:rPr>
            </w:pPr>
            <w:r>
              <w:rPr>
                <w:rFonts w:cs="Arial"/>
                <w:color w:val="000000"/>
              </w:rPr>
              <w:t>12,7</w:t>
            </w:r>
          </w:p>
        </w:tc>
        <w:tc>
          <w:tcPr>
            <w:tcW w:w="1240" w:type="dxa"/>
            <w:tcBorders>
              <w:top w:val="nil"/>
              <w:left w:val="nil"/>
              <w:bottom w:val="single" w:sz="4" w:space="0" w:color="auto"/>
              <w:right w:val="single" w:sz="4" w:space="0" w:color="auto"/>
            </w:tcBorders>
            <w:shd w:val="clear" w:color="auto" w:fill="auto"/>
            <w:vAlign w:val="center"/>
            <w:hideMark/>
          </w:tcPr>
          <w:p w14:paraId="087FD428" w14:textId="77777777" w:rsidR="00955730" w:rsidRDefault="00955730" w:rsidP="00955730">
            <w:pPr>
              <w:spacing w:after="0" w:line="240" w:lineRule="auto"/>
              <w:jc w:val="center"/>
              <w:rPr>
                <w:rFonts w:cs="Arial"/>
                <w:color w:val="000000"/>
              </w:rPr>
            </w:pPr>
            <w:r>
              <w:rPr>
                <w:rFonts w:cs="Arial"/>
                <w:color w:val="000000"/>
              </w:rPr>
              <w:t>12,7</w:t>
            </w:r>
          </w:p>
        </w:tc>
        <w:tc>
          <w:tcPr>
            <w:tcW w:w="1240" w:type="dxa"/>
            <w:tcBorders>
              <w:top w:val="nil"/>
              <w:left w:val="nil"/>
              <w:bottom w:val="single" w:sz="4" w:space="0" w:color="auto"/>
              <w:right w:val="single" w:sz="4" w:space="0" w:color="auto"/>
            </w:tcBorders>
            <w:shd w:val="clear" w:color="auto" w:fill="auto"/>
            <w:vAlign w:val="center"/>
            <w:hideMark/>
          </w:tcPr>
          <w:p w14:paraId="2AFAA8E5" w14:textId="77777777" w:rsidR="00955730" w:rsidRDefault="00955730" w:rsidP="00955730">
            <w:pPr>
              <w:spacing w:after="0" w:line="240" w:lineRule="auto"/>
              <w:jc w:val="center"/>
              <w:rPr>
                <w:rFonts w:cs="Arial"/>
                <w:color w:val="000000"/>
              </w:rPr>
            </w:pPr>
            <w:r>
              <w:rPr>
                <w:rFonts w:cs="Arial"/>
                <w:color w:val="000000"/>
              </w:rPr>
              <w:t>10,6</w:t>
            </w:r>
          </w:p>
        </w:tc>
        <w:tc>
          <w:tcPr>
            <w:tcW w:w="1240" w:type="dxa"/>
            <w:tcBorders>
              <w:top w:val="nil"/>
              <w:left w:val="nil"/>
              <w:bottom w:val="single" w:sz="4" w:space="0" w:color="auto"/>
              <w:right w:val="single" w:sz="4" w:space="0" w:color="auto"/>
            </w:tcBorders>
            <w:shd w:val="clear" w:color="auto" w:fill="auto"/>
            <w:vAlign w:val="center"/>
            <w:hideMark/>
          </w:tcPr>
          <w:p w14:paraId="6D2E3307" w14:textId="77777777" w:rsidR="00955730" w:rsidRDefault="00955730" w:rsidP="00955730">
            <w:pPr>
              <w:spacing w:after="0" w:line="240" w:lineRule="auto"/>
              <w:jc w:val="center"/>
              <w:rPr>
                <w:rFonts w:cs="Arial"/>
                <w:color w:val="000000"/>
              </w:rPr>
            </w:pPr>
            <w:r>
              <w:rPr>
                <w:rFonts w:cs="Arial"/>
                <w:color w:val="000000"/>
              </w:rPr>
              <w:t>10,6</w:t>
            </w:r>
          </w:p>
        </w:tc>
        <w:tc>
          <w:tcPr>
            <w:tcW w:w="1240" w:type="dxa"/>
            <w:tcBorders>
              <w:top w:val="nil"/>
              <w:left w:val="nil"/>
              <w:bottom w:val="single" w:sz="4" w:space="0" w:color="auto"/>
              <w:right w:val="single" w:sz="4" w:space="0" w:color="auto"/>
            </w:tcBorders>
            <w:shd w:val="clear" w:color="auto" w:fill="auto"/>
            <w:vAlign w:val="center"/>
            <w:hideMark/>
          </w:tcPr>
          <w:p w14:paraId="20688B95" w14:textId="77777777" w:rsidR="00955730" w:rsidRDefault="00955730" w:rsidP="00955730">
            <w:pPr>
              <w:spacing w:after="0" w:line="240" w:lineRule="auto"/>
              <w:jc w:val="center"/>
              <w:rPr>
                <w:rFonts w:cs="Arial"/>
                <w:color w:val="000000"/>
              </w:rPr>
            </w:pPr>
            <w:r>
              <w:rPr>
                <w:rFonts w:cs="Arial"/>
                <w:color w:val="000000"/>
              </w:rPr>
              <w:t>10,6</w:t>
            </w:r>
          </w:p>
        </w:tc>
      </w:tr>
      <w:tr w:rsidR="00955730" w:rsidRPr="00E74615" w14:paraId="6E3C480E"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F903A7F" w14:textId="77777777" w:rsidR="00955730" w:rsidRPr="00E74615" w:rsidRDefault="00955730" w:rsidP="00E74615">
            <w:pPr>
              <w:spacing w:after="0" w:line="240" w:lineRule="auto"/>
              <w:rPr>
                <w:rFonts w:eastAsia="Times New Roman" w:cs="Arial"/>
                <w:color w:val="000000"/>
                <w:lang w:eastAsia="ru-RU"/>
              </w:rPr>
            </w:pPr>
            <w:r w:rsidRPr="00E74615">
              <w:rPr>
                <w:rFonts w:eastAsia="Times New Roman" w:cs="Arial"/>
                <w:color w:val="00000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5B210402" w14:textId="77777777" w:rsidR="00955730" w:rsidRPr="00E74615" w:rsidRDefault="00955730"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CA3B3E5"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F3912A3"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B8CC4C4" w14:textId="77777777" w:rsidR="00955730" w:rsidRDefault="00955730" w:rsidP="00955730">
            <w:pPr>
              <w:spacing w:after="0" w:line="240" w:lineRule="auto"/>
              <w:jc w:val="center"/>
              <w:rPr>
                <w:rFonts w:cs="Arial"/>
                <w:color w:val="000000"/>
              </w:rPr>
            </w:pPr>
            <w:r>
              <w:rPr>
                <w:rFonts w:cs="Arial"/>
                <w:color w:val="000000"/>
              </w:rPr>
              <w:t>0,000</w:t>
            </w:r>
          </w:p>
        </w:tc>
        <w:tc>
          <w:tcPr>
            <w:tcW w:w="1380" w:type="dxa"/>
            <w:tcBorders>
              <w:top w:val="nil"/>
              <w:left w:val="nil"/>
              <w:bottom w:val="single" w:sz="4" w:space="0" w:color="auto"/>
              <w:right w:val="single" w:sz="4" w:space="0" w:color="auto"/>
            </w:tcBorders>
            <w:shd w:val="clear" w:color="auto" w:fill="auto"/>
            <w:vAlign w:val="center"/>
            <w:hideMark/>
          </w:tcPr>
          <w:p w14:paraId="42656CF8" w14:textId="77777777" w:rsidR="00955730" w:rsidRDefault="00955730" w:rsidP="00955730">
            <w:pPr>
              <w:spacing w:after="0" w:line="240" w:lineRule="auto"/>
              <w:jc w:val="center"/>
              <w:rPr>
                <w:rFonts w:cs="Arial"/>
                <w:color w:val="000000"/>
              </w:rPr>
            </w:pPr>
            <w:r>
              <w:rPr>
                <w:rFonts w:cs="Arial"/>
                <w:color w:val="000000"/>
              </w:rPr>
              <w:t>6,236</w:t>
            </w:r>
          </w:p>
        </w:tc>
        <w:tc>
          <w:tcPr>
            <w:tcW w:w="1240" w:type="dxa"/>
            <w:tcBorders>
              <w:top w:val="nil"/>
              <w:left w:val="nil"/>
              <w:bottom w:val="single" w:sz="4" w:space="0" w:color="auto"/>
              <w:right w:val="single" w:sz="4" w:space="0" w:color="auto"/>
            </w:tcBorders>
            <w:shd w:val="clear" w:color="auto" w:fill="auto"/>
            <w:vAlign w:val="center"/>
            <w:hideMark/>
          </w:tcPr>
          <w:p w14:paraId="481230CC" w14:textId="77777777" w:rsidR="00955730" w:rsidRDefault="00955730" w:rsidP="00955730">
            <w:pPr>
              <w:spacing w:after="0" w:line="240" w:lineRule="auto"/>
              <w:jc w:val="center"/>
              <w:rPr>
                <w:rFonts w:cs="Arial"/>
                <w:color w:val="000000"/>
              </w:rPr>
            </w:pPr>
            <w:r>
              <w:rPr>
                <w:rFonts w:cs="Arial"/>
                <w:color w:val="000000"/>
              </w:rPr>
              <w:t>6,236</w:t>
            </w:r>
          </w:p>
        </w:tc>
        <w:tc>
          <w:tcPr>
            <w:tcW w:w="1240" w:type="dxa"/>
            <w:tcBorders>
              <w:top w:val="nil"/>
              <w:left w:val="nil"/>
              <w:bottom w:val="single" w:sz="4" w:space="0" w:color="auto"/>
              <w:right w:val="single" w:sz="4" w:space="0" w:color="auto"/>
            </w:tcBorders>
            <w:shd w:val="clear" w:color="auto" w:fill="auto"/>
            <w:vAlign w:val="center"/>
            <w:hideMark/>
          </w:tcPr>
          <w:p w14:paraId="7CE6DF9E" w14:textId="77777777" w:rsidR="00955730" w:rsidRDefault="00955730" w:rsidP="00955730">
            <w:pPr>
              <w:spacing w:after="0" w:line="240" w:lineRule="auto"/>
              <w:jc w:val="center"/>
              <w:rPr>
                <w:rFonts w:cs="Arial"/>
                <w:color w:val="000000"/>
              </w:rPr>
            </w:pPr>
            <w:r>
              <w:rPr>
                <w:rFonts w:cs="Arial"/>
                <w:color w:val="000000"/>
              </w:rPr>
              <w:t>6,236</w:t>
            </w:r>
          </w:p>
        </w:tc>
        <w:tc>
          <w:tcPr>
            <w:tcW w:w="1240" w:type="dxa"/>
            <w:tcBorders>
              <w:top w:val="nil"/>
              <w:left w:val="nil"/>
              <w:bottom w:val="single" w:sz="4" w:space="0" w:color="auto"/>
              <w:right w:val="single" w:sz="4" w:space="0" w:color="auto"/>
            </w:tcBorders>
            <w:shd w:val="clear" w:color="auto" w:fill="auto"/>
            <w:vAlign w:val="center"/>
            <w:hideMark/>
          </w:tcPr>
          <w:p w14:paraId="401DA49D" w14:textId="77777777" w:rsidR="00955730" w:rsidRDefault="00955730" w:rsidP="00955730">
            <w:pPr>
              <w:spacing w:after="0" w:line="240" w:lineRule="auto"/>
              <w:jc w:val="center"/>
              <w:rPr>
                <w:rFonts w:cs="Arial"/>
                <w:color w:val="000000"/>
              </w:rPr>
            </w:pPr>
            <w:r>
              <w:rPr>
                <w:rFonts w:cs="Arial"/>
                <w:color w:val="000000"/>
              </w:rPr>
              <w:t>5,201</w:t>
            </w:r>
          </w:p>
        </w:tc>
        <w:tc>
          <w:tcPr>
            <w:tcW w:w="1240" w:type="dxa"/>
            <w:tcBorders>
              <w:top w:val="nil"/>
              <w:left w:val="nil"/>
              <w:bottom w:val="single" w:sz="4" w:space="0" w:color="auto"/>
              <w:right w:val="single" w:sz="4" w:space="0" w:color="auto"/>
            </w:tcBorders>
            <w:shd w:val="clear" w:color="auto" w:fill="auto"/>
            <w:vAlign w:val="center"/>
            <w:hideMark/>
          </w:tcPr>
          <w:p w14:paraId="4C40EA62" w14:textId="77777777" w:rsidR="00955730" w:rsidRDefault="00955730" w:rsidP="00955730">
            <w:pPr>
              <w:spacing w:after="0" w:line="240" w:lineRule="auto"/>
              <w:jc w:val="center"/>
              <w:rPr>
                <w:rFonts w:cs="Arial"/>
                <w:color w:val="000000"/>
              </w:rPr>
            </w:pPr>
            <w:r>
              <w:rPr>
                <w:rFonts w:cs="Arial"/>
                <w:color w:val="000000"/>
              </w:rPr>
              <w:t>5,201</w:t>
            </w:r>
          </w:p>
        </w:tc>
        <w:tc>
          <w:tcPr>
            <w:tcW w:w="1240" w:type="dxa"/>
            <w:tcBorders>
              <w:top w:val="nil"/>
              <w:left w:val="nil"/>
              <w:bottom w:val="single" w:sz="4" w:space="0" w:color="auto"/>
              <w:right w:val="single" w:sz="4" w:space="0" w:color="auto"/>
            </w:tcBorders>
            <w:shd w:val="clear" w:color="auto" w:fill="auto"/>
            <w:vAlign w:val="center"/>
            <w:hideMark/>
          </w:tcPr>
          <w:p w14:paraId="716C9926" w14:textId="77777777" w:rsidR="00955730" w:rsidRDefault="00955730" w:rsidP="00955730">
            <w:pPr>
              <w:spacing w:after="0" w:line="240" w:lineRule="auto"/>
              <w:jc w:val="center"/>
              <w:rPr>
                <w:rFonts w:cs="Arial"/>
                <w:color w:val="000000"/>
              </w:rPr>
            </w:pPr>
            <w:r>
              <w:rPr>
                <w:rFonts w:cs="Arial"/>
                <w:color w:val="000000"/>
              </w:rPr>
              <w:t>5,201</w:t>
            </w:r>
          </w:p>
        </w:tc>
      </w:tr>
      <w:tr w:rsidR="00955730" w:rsidRPr="00E74615" w14:paraId="6BCF71D2"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9A527AA" w14:textId="77777777" w:rsidR="00955730" w:rsidRPr="00E74615" w:rsidRDefault="00955730" w:rsidP="00E74615">
            <w:pPr>
              <w:spacing w:after="0" w:line="240" w:lineRule="auto"/>
              <w:rPr>
                <w:rFonts w:eastAsia="Times New Roman" w:cs="Arial"/>
                <w:color w:val="000000"/>
                <w:lang w:eastAsia="ru-RU"/>
              </w:rPr>
            </w:pPr>
            <w:r w:rsidRPr="00E74615">
              <w:rPr>
                <w:rFonts w:eastAsia="Times New Roman" w:cs="Arial"/>
                <w:color w:val="00000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6FEF71DB" w14:textId="77777777" w:rsidR="00955730" w:rsidRPr="00E74615" w:rsidRDefault="00955730"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4FEFDB3D" w14:textId="77777777" w:rsidR="00955730" w:rsidRDefault="00955730" w:rsidP="00955730">
            <w:pPr>
              <w:spacing w:after="0" w:line="240" w:lineRule="auto"/>
              <w:jc w:val="center"/>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3FBA9697" w14:textId="77777777" w:rsidR="00955730" w:rsidRDefault="00955730" w:rsidP="00955730">
            <w:pPr>
              <w:spacing w:after="0" w:line="240" w:lineRule="auto"/>
              <w:jc w:val="center"/>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742FFA1E" w14:textId="77777777" w:rsidR="00955730" w:rsidRDefault="00955730" w:rsidP="00955730">
            <w:pPr>
              <w:spacing w:after="0" w:line="240" w:lineRule="auto"/>
              <w:jc w:val="center"/>
              <w:rPr>
                <w:rFonts w:cs="Arial"/>
                <w:color w:val="000000"/>
              </w:rPr>
            </w:pPr>
            <w:r>
              <w:rPr>
                <w:rFonts w:cs="Arial"/>
                <w:color w:val="000000"/>
              </w:rPr>
              <w:t>0,0</w:t>
            </w:r>
          </w:p>
        </w:tc>
        <w:tc>
          <w:tcPr>
            <w:tcW w:w="1380" w:type="dxa"/>
            <w:tcBorders>
              <w:top w:val="nil"/>
              <w:left w:val="nil"/>
              <w:bottom w:val="single" w:sz="4" w:space="0" w:color="auto"/>
              <w:right w:val="single" w:sz="4" w:space="0" w:color="auto"/>
            </w:tcBorders>
            <w:shd w:val="clear" w:color="auto" w:fill="auto"/>
            <w:vAlign w:val="center"/>
            <w:hideMark/>
          </w:tcPr>
          <w:p w14:paraId="6F9B33E0" w14:textId="77777777" w:rsidR="00955730" w:rsidRDefault="00955730" w:rsidP="00955730">
            <w:pPr>
              <w:spacing w:after="0" w:line="240" w:lineRule="auto"/>
              <w:jc w:val="center"/>
              <w:rPr>
                <w:rFonts w:cs="Arial"/>
                <w:color w:val="000000"/>
              </w:rPr>
            </w:pPr>
            <w:r>
              <w:rPr>
                <w:rFonts w:cs="Arial"/>
                <w:color w:val="000000"/>
              </w:rPr>
              <w:t>12,7</w:t>
            </w:r>
          </w:p>
        </w:tc>
        <w:tc>
          <w:tcPr>
            <w:tcW w:w="1240" w:type="dxa"/>
            <w:tcBorders>
              <w:top w:val="nil"/>
              <w:left w:val="nil"/>
              <w:bottom w:val="single" w:sz="4" w:space="0" w:color="auto"/>
              <w:right w:val="single" w:sz="4" w:space="0" w:color="auto"/>
            </w:tcBorders>
            <w:shd w:val="clear" w:color="auto" w:fill="auto"/>
            <w:vAlign w:val="center"/>
            <w:hideMark/>
          </w:tcPr>
          <w:p w14:paraId="302216A1" w14:textId="77777777" w:rsidR="00955730" w:rsidRDefault="00955730" w:rsidP="00955730">
            <w:pPr>
              <w:spacing w:after="0" w:line="240" w:lineRule="auto"/>
              <w:jc w:val="center"/>
              <w:rPr>
                <w:rFonts w:cs="Arial"/>
                <w:color w:val="000000"/>
              </w:rPr>
            </w:pPr>
            <w:r>
              <w:rPr>
                <w:rFonts w:cs="Arial"/>
                <w:color w:val="000000"/>
              </w:rPr>
              <w:t>12,7</w:t>
            </w:r>
          </w:p>
        </w:tc>
        <w:tc>
          <w:tcPr>
            <w:tcW w:w="1240" w:type="dxa"/>
            <w:tcBorders>
              <w:top w:val="nil"/>
              <w:left w:val="nil"/>
              <w:bottom w:val="single" w:sz="4" w:space="0" w:color="auto"/>
              <w:right w:val="single" w:sz="4" w:space="0" w:color="auto"/>
            </w:tcBorders>
            <w:shd w:val="clear" w:color="auto" w:fill="auto"/>
            <w:vAlign w:val="center"/>
            <w:hideMark/>
          </w:tcPr>
          <w:p w14:paraId="26CAFAE0" w14:textId="77777777" w:rsidR="00955730" w:rsidRDefault="00955730" w:rsidP="00955730">
            <w:pPr>
              <w:spacing w:after="0" w:line="240" w:lineRule="auto"/>
              <w:jc w:val="center"/>
              <w:rPr>
                <w:rFonts w:cs="Arial"/>
                <w:color w:val="000000"/>
              </w:rPr>
            </w:pPr>
            <w:r>
              <w:rPr>
                <w:rFonts w:cs="Arial"/>
                <w:color w:val="000000"/>
              </w:rPr>
              <w:t>12,7</w:t>
            </w:r>
          </w:p>
        </w:tc>
        <w:tc>
          <w:tcPr>
            <w:tcW w:w="1240" w:type="dxa"/>
            <w:tcBorders>
              <w:top w:val="nil"/>
              <w:left w:val="nil"/>
              <w:bottom w:val="single" w:sz="4" w:space="0" w:color="auto"/>
              <w:right w:val="single" w:sz="4" w:space="0" w:color="auto"/>
            </w:tcBorders>
            <w:shd w:val="clear" w:color="auto" w:fill="auto"/>
            <w:vAlign w:val="center"/>
            <w:hideMark/>
          </w:tcPr>
          <w:p w14:paraId="54073BCA" w14:textId="77777777" w:rsidR="00955730" w:rsidRDefault="00955730" w:rsidP="00955730">
            <w:pPr>
              <w:spacing w:after="0" w:line="240" w:lineRule="auto"/>
              <w:jc w:val="center"/>
              <w:rPr>
                <w:rFonts w:cs="Arial"/>
                <w:color w:val="000000"/>
              </w:rPr>
            </w:pPr>
            <w:r>
              <w:rPr>
                <w:rFonts w:cs="Arial"/>
                <w:color w:val="000000"/>
              </w:rPr>
              <w:t>10,6</w:t>
            </w:r>
          </w:p>
        </w:tc>
        <w:tc>
          <w:tcPr>
            <w:tcW w:w="1240" w:type="dxa"/>
            <w:tcBorders>
              <w:top w:val="nil"/>
              <w:left w:val="nil"/>
              <w:bottom w:val="single" w:sz="4" w:space="0" w:color="auto"/>
              <w:right w:val="single" w:sz="4" w:space="0" w:color="auto"/>
            </w:tcBorders>
            <w:shd w:val="clear" w:color="auto" w:fill="auto"/>
            <w:vAlign w:val="center"/>
            <w:hideMark/>
          </w:tcPr>
          <w:p w14:paraId="348D9B1C" w14:textId="77777777" w:rsidR="00955730" w:rsidRDefault="00955730" w:rsidP="00955730">
            <w:pPr>
              <w:spacing w:after="0" w:line="240" w:lineRule="auto"/>
              <w:jc w:val="center"/>
              <w:rPr>
                <w:rFonts w:cs="Arial"/>
                <w:color w:val="000000"/>
              </w:rPr>
            </w:pPr>
            <w:r>
              <w:rPr>
                <w:rFonts w:cs="Arial"/>
                <w:color w:val="000000"/>
              </w:rPr>
              <w:t>10,6</w:t>
            </w:r>
          </w:p>
        </w:tc>
        <w:tc>
          <w:tcPr>
            <w:tcW w:w="1240" w:type="dxa"/>
            <w:tcBorders>
              <w:top w:val="nil"/>
              <w:left w:val="nil"/>
              <w:bottom w:val="single" w:sz="4" w:space="0" w:color="auto"/>
              <w:right w:val="single" w:sz="4" w:space="0" w:color="auto"/>
            </w:tcBorders>
            <w:shd w:val="clear" w:color="auto" w:fill="auto"/>
            <w:vAlign w:val="center"/>
            <w:hideMark/>
          </w:tcPr>
          <w:p w14:paraId="37845C23" w14:textId="77777777" w:rsidR="00955730" w:rsidRDefault="00955730" w:rsidP="00955730">
            <w:pPr>
              <w:spacing w:after="0" w:line="240" w:lineRule="auto"/>
              <w:jc w:val="center"/>
              <w:rPr>
                <w:rFonts w:cs="Arial"/>
                <w:color w:val="000000"/>
              </w:rPr>
            </w:pPr>
            <w:r>
              <w:rPr>
                <w:rFonts w:cs="Arial"/>
                <w:color w:val="000000"/>
              </w:rPr>
              <w:t>10,6</w:t>
            </w:r>
          </w:p>
        </w:tc>
      </w:tr>
      <w:tr w:rsidR="00E74615" w:rsidRPr="00E74615" w14:paraId="2BCF0DB4" w14:textId="77777777" w:rsidTr="00E74615">
        <w:trPr>
          <w:trHeight w:val="300"/>
        </w:trPr>
        <w:tc>
          <w:tcPr>
            <w:tcW w:w="1454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4E6D98" w14:textId="77777777" w:rsidR="00E74615" w:rsidRPr="00E74615" w:rsidRDefault="00E74615" w:rsidP="00E74615">
            <w:pPr>
              <w:spacing w:after="0" w:line="240" w:lineRule="auto"/>
              <w:jc w:val="center"/>
              <w:rPr>
                <w:rFonts w:eastAsia="Times New Roman" w:cs="Arial"/>
                <w:b/>
                <w:bCs/>
                <w:color w:val="000000"/>
                <w:lang w:eastAsia="ru-RU"/>
              </w:rPr>
            </w:pPr>
            <w:r w:rsidRPr="00E74615">
              <w:rPr>
                <w:rFonts w:eastAsia="Times New Roman" w:cs="Arial"/>
                <w:b/>
                <w:bCs/>
                <w:color w:val="000000"/>
                <w:lang w:eastAsia="ru-RU"/>
              </w:rPr>
              <w:t>Баланс в горячей воде</w:t>
            </w:r>
          </w:p>
        </w:tc>
      </w:tr>
      <w:tr w:rsidR="00955730" w:rsidRPr="00E74615" w14:paraId="5C490FAA"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14D6FAF" w14:textId="77777777" w:rsidR="00955730" w:rsidRPr="00E74615" w:rsidRDefault="00955730" w:rsidP="00E74615">
            <w:pPr>
              <w:spacing w:after="0" w:line="240" w:lineRule="auto"/>
              <w:rPr>
                <w:rFonts w:eastAsia="Times New Roman" w:cs="Arial"/>
                <w:color w:val="000000"/>
                <w:lang w:eastAsia="ru-RU"/>
              </w:rPr>
            </w:pPr>
            <w:r w:rsidRPr="00E74615">
              <w:rPr>
                <w:rFonts w:eastAsia="Times New Roman" w:cs="Arial"/>
                <w:color w:val="00000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52C25661" w14:textId="77777777" w:rsidR="00955730" w:rsidRPr="00E74615" w:rsidRDefault="00955730"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4789DDC" w14:textId="77777777" w:rsidR="00955730" w:rsidRDefault="00955730"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224CB380" w14:textId="77777777" w:rsidR="00955730" w:rsidRDefault="00955730"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38F0047" w14:textId="77777777" w:rsidR="00955730" w:rsidRDefault="00955730" w:rsidP="00955730">
            <w:pPr>
              <w:spacing w:after="0" w:line="240" w:lineRule="auto"/>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500A8845" w14:textId="77777777" w:rsidR="00955730" w:rsidRDefault="00955730" w:rsidP="00955730">
            <w:pPr>
              <w:spacing w:after="0" w:line="240" w:lineRule="auto"/>
              <w:jc w:val="center"/>
              <w:rPr>
                <w:rFonts w:cs="Arial"/>
                <w:color w:val="000000"/>
              </w:rPr>
            </w:pPr>
            <w:r>
              <w:rPr>
                <w:rFonts w:cs="Arial"/>
                <w:color w:val="000000"/>
              </w:rPr>
              <w:t>50</w:t>
            </w:r>
          </w:p>
        </w:tc>
        <w:tc>
          <w:tcPr>
            <w:tcW w:w="1240" w:type="dxa"/>
            <w:tcBorders>
              <w:top w:val="nil"/>
              <w:left w:val="nil"/>
              <w:bottom w:val="single" w:sz="4" w:space="0" w:color="auto"/>
              <w:right w:val="single" w:sz="4" w:space="0" w:color="auto"/>
            </w:tcBorders>
            <w:shd w:val="clear" w:color="auto" w:fill="auto"/>
            <w:vAlign w:val="center"/>
            <w:hideMark/>
          </w:tcPr>
          <w:p w14:paraId="3F1AAF3C" w14:textId="77777777" w:rsidR="00955730" w:rsidRDefault="00955730" w:rsidP="00955730">
            <w:pPr>
              <w:spacing w:after="0" w:line="240" w:lineRule="auto"/>
              <w:jc w:val="center"/>
              <w:rPr>
                <w:rFonts w:cs="Arial"/>
                <w:color w:val="000000"/>
              </w:rPr>
            </w:pPr>
            <w:r>
              <w:rPr>
                <w:rFonts w:cs="Arial"/>
                <w:color w:val="000000"/>
              </w:rPr>
              <w:t>50</w:t>
            </w:r>
          </w:p>
        </w:tc>
        <w:tc>
          <w:tcPr>
            <w:tcW w:w="1240" w:type="dxa"/>
            <w:tcBorders>
              <w:top w:val="nil"/>
              <w:left w:val="nil"/>
              <w:bottom w:val="single" w:sz="4" w:space="0" w:color="auto"/>
              <w:right w:val="single" w:sz="4" w:space="0" w:color="auto"/>
            </w:tcBorders>
            <w:shd w:val="clear" w:color="auto" w:fill="auto"/>
            <w:vAlign w:val="center"/>
            <w:hideMark/>
          </w:tcPr>
          <w:p w14:paraId="7DC16769" w14:textId="77777777" w:rsidR="00955730" w:rsidRDefault="00955730" w:rsidP="00955730">
            <w:pPr>
              <w:spacing w:after="0" w:line="240" w:lineRule="auto"/>
              <w:jc w:val="center"/>
              <w:rPr>
                <w:rFonts w:cs="Arial"/>
                <w:color w:val="000000"/>
              </w:rPr>
            </w:pPr>
            <w:r>
              <w:rPr>
                <w:rFonts w:cs="Arial"/>
                <w:color w:val="000000"/>
              </w:rPr>
              <w:t>50</w:t>
            </w:r>
          </w:p>
        </w:tc>
        <w:tc>
          <w:tcPr>
            <w:tcW w:w="1240" w:type="dxa"/>
            <w:tcBorders>
              <w:top w:val="nil"/>
              <w:left w:val="nil"/>
              <w:bottom w:val="single" w:sz="4" w:space="0" w:color="auto"/>
              <w:right w:val="single" w:sz="4" w:space="0" w:color="auto"/>
            </w:tcBorders>
            <w:shd w:val="clear" w:color="auto" w:fill="auto"/>
            <w:vAlign w:val="center"/>
            <w:hideMark/>
          </w:tcPr>
          <w:p w14:paraId="7FA92672" w14:textId="77777777" w:rsidR="00955730" w:rsidRDefault="00955730" w:rsidP="00955730">
            <w:pPr>
              <w:spacing w:after="0" w:line="240" w:lineRule="auto"/>
              <w:jc w:val="center"/>
              <w:rPr>
                <w:rFonts w:cs="Arial"/>
                <w:color w:val="000000"/>
              </w:rPr>
            </w:pPr>
            <w:r>
              <w:rPr>
                <w:rFonts w:cs="Arial"/>
                <w:color w:val="000000"/>
              </w:rPr>
              <w:t>50</w:t>
            </w:r>
          </w:p>
        </w:tc>
        <w:tc>
          <w:tcPr>
            <w:tcW w:w="1240" w:type="dxa"/>
            <w:tcBorders>
              <w:top w:val="nil"/>
              <w:left w:val="nil"/>
              <w:bottom w:val="single" w:sz="4" w:space="0" w:color="auto"/>
              <w:right w:val="single" w:sz="4" w:space="0" w:color="auto"/>
            </w:tcBorders>
            <w:shd w:val="clear" w:color="auto" w:fill="auto"/>
            <w:vAlign w:val="center"/>
            <w:hideMark/>
          </w:tcPr>
          <w:p w14:paraId="1734D4A2" w14:textId="77777777" w:rsidR="00955730" w:rsidRDefault="00955730" w:rsidP="00955730">
            <w:pPr>
              <w:spacing w:after="0" w:line="240" w:lineRule="auto"/>
              <w:jc w:val="center"/>
              <w:rPr>
                <w:rFonts w:cs="Arial"/>
                <w:color w:val="000000"/>
              </w:rPr>
            </w:pPr>
            <w:r>
              <w:rPr>
                <w:rFonts w:cs="Arial"/>
                <w:color w:val="000000"/>
              </w:rPr>
              <w:t>50</w:t>
            </w:r>
          </w:p>
        </w:tc>
        <w:tc>
          <w:tcPr>
            <w:tcW w:w="1240" w:type="dxa"/>
            <w:tcBorders>
              <w:top w:val="nil"/>
              <w:left w:val="nil"/>
              <w:bottom w:val="single" w:sz="4" w:space="0" w:color="auto"/>
              <w:right w:val="single" w:sz="4" w:space="0" w:color="auto"/>
            </w:tcBorders>
            <w:shd w:val="clear" w:color="auto" w:fill="auto"/>
            <w:vAlign w:val="center"/>
            <w:hideMark/>
          </w:tcPr>
          <w:p w14:paraId="60CE1002" w14:textId="77777777" w:rsidR="00955730" w:rsidRDefault="00955730" w:rsidP="00955730">
            <w:pPr>
              <w:spacing w:after="0" w:line="240" w:lineRule="auto"/>
              <w:jc w:val="center"/>
              <w:rPr>
                <w:rFonts w:cs="Arial"/>
                <w:color w:val="000000"/>
              </w:rPr>
            </w:pPr>
            <w:r>
              <w:rPr>
                <w:rFonts w:cs="Arial"/>
                <w:color w:val="000000"/>
              </w:rPr>
              <w:t>50</w:t>
            </w:r>
          </w:p>
        </w:tc>
      </w:tr>
      <w:tr w:rsidR="00955730" w:rsidRPr="00E74615" w14:paraId="4365B9BD"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9EADF05" w14:textId="77777777" w:rsidR="00955730" w:rsidRPr="00E74615" w:rsidRDefault="00955730" w:rsidP="00E74615">
            <w:pPr>
              <w:spacing w:after="0" w:line="240" w:lineRule="auto"/>
              <w:rPr>
                <w:rFonts w:eastAsia="Times New Roman" w:cs="Arial"/>
                <w:color w:val="000000"/>
                <w:lang w:eastAsia="ru-RU"/>
              </w:rPr>
            </w:pPr>
            <w:r w:rsidRPr="00E74615">
              <w:rPr>
                <w:rFonts w:eastAsia="Times New Roman" w:cs="Arial"/>
                <w:color w:val="00000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427AC318" w14:textId="77777777" w:rsidR="00955730" w:rsidRPr="00E74615" w:rsidRDefault="00955730"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A9B485B" w14:textId="77777777" w:rsidR="00955730" w:rsidRDefault="00955730"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233C6B1" w14:textId="77777777" w:rsidR="00955730" w:rsidRDefault="00955730"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75A430E" w14:textId="77777777" w:rsidR="00955730" w:rsidRDefault="00955730" w:rsidP="00955730">
            <w:pPr>
              <w:spacing w:after="0" w:line="240" w:lineRule="auto"/>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2CCB1FE4" w14:textId="77777777" w:rsidR="00955730" w:rsidRDefault="00955730" w:rsidP="00955730">
            <w:pPr>
              <w:spacing w:after="0" w:line="240" w:lineRule="auto"/>
              <w:jc w:val="center"/>
              <w:rPr>
                <w:rFonts w:cs="Arial"/>
                <w:color w:val="000000"/>
              </w:rPr>
            </w:pPr>
            <w:r>
              <w:rPr>
                <w:rFonts w:cs="Arial"/>
                <w:color w:val="000000"/>
              </w:rPr>
              <w:t>50</w:t>
            </w:r>
          </w:p>
        </w:tc>
        <w:tc>
          <w:tcPr>
            <w:tcW w:w="1240" w:type="dxa"/>
            <w:tcBorders>
              <w:top w:val="nil"/>
              <w:left w:val="nil"/>
              <w:bottom w:val="single" w:sz="4" w:space="0" w:color="auto"/>
              <w:right w:val="single" w:sz="4" w:space="0" w:color="auto"/>
            </w:tcBorders>
            <w:shd w:val="clear" w:color="auto" w:fill="auto"/>
            <w:vAlign w:val="center"/>
            <w:hideMark/>
          </w:tcPr>
          <w:p w14:paraId="07934353" w14:textId="77777777" w:rsidR="00955730" w:rsidRDefault="00955730" w:rsidP="00955730">
            <w:pPr>
              <w:spacing w:after="0" w:line="240" w:lineRule="auto"/>
              <w:jc w:val="center"/>
              <w:rPr>
                <w:rFonts w:cs="Arial"/>
                <w:color w:val="000000"/>
              </w:rPr>
            </w:pPr>
            <w:r>
              <w:rPr>
                <w:rFonts w:cs="Arial"/>
                <w:color w:val="000000"/>
              </w:rPr>
              <w:t>50</w:t>
            </w:r>
          </w:p>
        </w:tc>
        <w:tc>
          <w:tcPr>
            <w:tcW w:w="1240" w:type="dxa"/>
            <w:tcBorders>
              <w:top w:val="nil"/>
              <w:left w:val="nil"/>
              <w:bottom w:val="single" w:sz="4" w:space="0" w:color="auto"/>
              <w:right w:val="single" w:sz="4" w:space="0" w:color="auto"/>
            </w:tcBorders>
            <w:shd w:val="clear" w:color="auto" w:fill="auto"/>
            <w:vAlign w:val="center"/>
            <w:hideMark/>
          </w:tcPr>
          <w:p w14:paraId="378A844B" w14:textId="77777777" w:rsidR="00955730" w:rsidRDefault="00955730" w:rsidP="00955730">
            <w:pPr>
              <w:spacing w:after="0" w:line="240" w:lineRule="auto"/>
              <w:jc w:val="center"/>
              <w:rPr>
                <w:rFonts w:cs="Arial"/>
                <w:color w:val="000000"/>
              </w:rPr>
            </w:pPr>
            <w:r>
              <w:rPr>
                <w:rFonts w:cs="Arial"/>
                <w:color w:val="000000"/>
              </w:rPr>
              <w:t>50</w:t>
            </w:r>
          </w:p>
        </w:tc>
        <w:tc>
          <w:tcPr>
            <w:tcW w:w="1240" w:type="dxa"/>
            <w:tcBorders>
              <w:top w:val="nil"/>
              <w:left w:val="nil"/>
              <w:bottom w:val="single" w:sz="4" w:space="0" w:color="auto"/>
              <w:right w:val="single" w:sz="4" w:space="0" w:color="auto"/>
            </w:tcBorders>
            <w:shd w:val="clear" w:color="auto" w:fill="auto"/>
            <w:vAlign w:val="center"/>
            <w:hideMark/>
          </w:tcPr>
          <w:p w14:paraId="5802137A" w14:textId="77777777" w:rsidR="00955730" w:rsidRDefault="00955730" w:rsidP="00955730">
            <w:pPr>
              <w:spacing w:after="0" w:line="240" w:lineRule="auto"/>
              <w:jc w:val="center"/>
              <w:rPr>
                <w:rFonts w:cs="Arial"/>
                <w:color w:val="000000"/>
              </w:rPr>
            </w:pPr>
            <w:r>
              <w:rPr>
                <w:rFonts w:cs="Arial"/>
                <w:color w:val="000000"/>
              </w:rPr>
              <w:t>50</w:t>
            </w:r>
          </w:p>
        </w:tc>
        <w:tc>
          <w:tcPr>
            <w:tcW w:w="1240" w:type="dxa"/>
            <w:tcBorders>
              <w:top w:val="nil"/>
              <w:left w:val="nil"/>
              <w:bottom w:val="single" w:sz="4" w:space="0" w:color="auto"/>
              <w:right w:val="single" w:sz="4" w:space="0" w:color="auto"/>
            </w:tcBorders>
            <w:shd w:val="clear" w:color="auto" w:fill="auto"/>
            <w:vAlign w:val="center"/>
            <w:hideMark/>
          </w:tcPr>
          <w:p w14:paraId="62B20E2E" w14:textId="77777777" w:rsidR="00955730" w:rsidRDefault="00955730" w:rsidP="00955730">
            <w:pPr>
              <w:spacing w:after="0" w:line="240" w:lineRule="auto"/>
              <w:jc w:val="center"/>
              <w:rPr>
                <w:rFonts w:cs="Arial"/>
                <w:color w:val="000000"/>
              </w:rPr>
            </w:pPr>
            <w:r>
              <w:rPr>
                <w:rFonts w:cs="Arial"/>
                <w:color w:val="000000"/>
              </w:rPr>
              <w:t>50</w:t>
            </w:r>
          </w:p>
        </w:tc>
        <w:tc>
          <w:tcPr>
            <w:tcW w:w="1240" w:type="dxa"/>
            <w:tcBorders>
              <w:top w:val="nil"/>
              <w:left w:val="nil"/>
              <w:bottom w:val="single" w:sz="4" w:space="0" w:color="auto"/>
              <w:right w:val="single" w:sz="4" w:space="0" w:color="auto"/>
            </w:tcBorders>
            <w:shd w:val="clear" w:color="auto" w:fill="auto"/>
            <w:vAlign w:val="center"/>
            <w:hideMark/>
          </w:tcPr>
          <w:p w14:paraId="63D6D2E6" w14:textId="77777777" w:rsidR="00955730" w:rsidRDefault="00955730" w:rsidP="00955730">
            <w:pPr>
              <w:spacing w:after="0" w:line="240" w:lineRule="auto"/>
              <w:jc w:val="center"/>
              <w:rPr>
                <w:rFonts w:cs="Arial"/>
                <w:color w:val="000000"/>
              </w:rPr>
            </w:pPr>
            <w:r>
              <w:rPr>
                <w:rFonts w:cs="Arial"/>
                <w:color w:val="000000"/>
              </w:rPr>
              <w:t>50</w:t>
            </w:r>
          </w:p>
        </w:tc>
      </w:tr>
      <w:tr w:rsidR="00955730" w:rsidRPr="00E74615" w14:paraId="55B69808"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0936EFD" w14:textId="77777777" w:rsidR="00955730" w:rsidRPr="00E74615" w:rsidRDefault="00955730" w:rsidP="00E74615">
            <w:pPr>
              <w:spacing w:after="0" w:line="240" w:lineRule="auto"/>
              <w:rPr>
                <w:rFonts w:eastAsia="Times New Roman" w:cs="Arial"/>
                <w:color w:val="000000"/>
                <w:lang w:eastAsia="ru-RU"/>
              </w:rPr>
            </w:pPr>
            <w:r w:rsidRPr="00E74615">
              <w:rPr>
                <w:rFonts w:eastAsia="Times New Roman" w:cs="Arial"/>
                <w:color w:val="00000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14:paraId="2315A5E5" w14:textId="77777777" w:rsidR="00955730" w:rsidRPr="00E74615" w:rsidRDefault="00955730"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108A0EB2" w14:textId="77777777" w:rsidR="00955730" w:rsidRDefault="00955730"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1B62879A" w14:textId="77777777" w:rsidR="00955730" w:rsidRDefault="00955730"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2DF8D69E" w14:textId="77777777" w:rsidR="00955730" w:rsidRDefault="00955730" w:rsidP="00955730">
            <w:pPr>
              <w:spacing w:after="0" w:line="240" w:lineRule="auto"/>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3E4E43AA" w14:textId="77777777" w:rsidR="00955730" w:rsidRDefault="00955730"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B86A98C" w14:textId="77777777" w:rsidR="00955730" w:rsidRDefault="00955730"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8234310" w14:textId="77777777" w:rsidR="00955730" w:rsidRDefault="00955730"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BD0A988" w14:textId="77777777" w:rsidR="00955730" w:rsidRDefault="00955730"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F04B5BF" w14:textId="77777777" w:rsidR="00955730" w:rsidRDefault="00955730"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22BD5D72" w14:textId="77777777" w:rsidR="00955730" w:rsidRDefault="00955730" w:rsidP="00955730">
            <w:pPr>
              <w:spacing w:after="0" w:line="240" w:lineRule="auto"/>
              <w:jc w:val="center"/>
              <w:rPr>
                <w:rFonts w:cs="Arial"/>
                <w:color w:val="000000"/>
              </w:rPr>
            </w:pPr>
            <w:r>
              <w:rPr>
                <w:rFonts w:cs="Arial"/>
                <w:color w:val="000000"/>
              </w:rPr>
              <w:t>0</w:t>
            </w:r>
          </w:p>
        </w:tc>
      </w:tr>
      <w:tr w:rsidR="00955730" w:rsidRPr="00E74615" w14:paraId="38C1940E"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8F35EE5" w14:textId="77777777" w:rsidR="00955730" w:rsidRPr="00E74615" w:rsidRDefault="00955730" w:rsidP="00E74615">
            <w:pPr>
              <w:spacing w:after="0" w:line="240" w:lineRule="auto"/>
              <w:rPr>
                <w:rFonts w:eastAsia="Times New Roman" w:cs="Arial"/>
                <w:color w:val="000000"/>
                <w:lang w:eastAsia="ru-RU"/>
              </w:rPr>
            </w:pPr>
            <w:r w:rsidRPr="00E74615">
              <w:rPr>
                <w:rFonts w:eastAsia="Times New Roman" w:cs="Arial"/>
                <w:color w:val="00000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14:paraId="0B8C57ED" w14:textId="77777777" w:rsidR="00955730" w:rsidRPr="00E74615" w:rsidRDefault="00955730"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215E5AF" w14:textId="77777777" w:rsidR="00955730" w:rsidRDefault="00955730"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D192219" w14:textId="77777777" w:rsidR="00955730" w:rsidRDefault="00955730"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83DE36A" w14:textId="77777777" w:rsidR="00955730" w:rsidRDefault="00955730" w:rsidP="00955730">
            <w:pPr>
              <w:spacing w:after="0" w:line="240" w:lineRule="auto"/>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494A142D" w14:textId="77777777" w:rsidR="00955730" w:rsidRDefault="00955730" w:rsidP="00955730">
            <w:pPr>
              <w:spacing w:after="0" w:line="240" w:lineRule="auto"/>
              <w:jc w:val="center"/>
              <w:rPr>
                <w:rFonts w:cs="Arial"/>
                <w:color w:val="000000"/>
              </w:rPr>
            </w:pPr>
            <w:r>
              <w:rPr>
                <w:rFonts w:cs="Arial"/>
                <w:color w:val="000000"/>
              </w:rPr>
              <w:t>1</w:t>
            </w:r>
          </w:p>
        </w:tc>
        <w:tc>
          <w:tcPr>
            <w:tcW w:w="1240" w:type="dxa"/>
            <w:tcBorders>
              <w:top w:val="nil"/>
              <w:left w:val="nil"/>
              <w:bottom w:val="single" w:sz="4" w:space="0" w:color="auto"/>
              <w:right w:val="single" w:sz="4" w:space="0" w:color="auto"/>
            </w:tcBorders>
            <w:shd w:val="clear" w:color="auto" w:fill="auto"/>
            <w:vAlign w:val="center"/>
            <w:hideMark/>
          </w:tcPr>
          <w:p w14:paraId="39F4E4CE" w14:textId="77777777" w:rsidR="00955730" w:rsidRDefault="00955730" w:rsidP="00955730">
            <w:pPr>
              <w:spacing w:after="0" w:line="240" w:lineRule="auto"/>
              <w:jc w:val="center"/>
              <w:rPr>
                <w:rFonts w:cs="Arial"/>
                <w:color w:val="000000"/>
              </w:rPr>
            </w:pPr>
            <w:r>
              <w:rPr>
                <w:rFonts w:cs="Arial"/>
                <w:color w:val="000000"/>
              </w:rPr>
              <w:t>1</w:t>
            </w:r>
          </w:p>
        </w:tc>
        <w:tc>
          <w:tcPr>
            <w:tcW w:w="1240" w:type="dxa"/>
            <w:tcBorders>
              <w:top w:val="nil"/>
              <w:left w:val="nil"/>
              <w:bottom w:val="single" w:sz="4" w:space="0" w:color="auto"/>
              <w:right w:val="single" w:sz="4" w:space="0" w:color="auto"/>
            </w:tcBorders>
            <w:shd w:val="clear" w:color="auto" w:fill="auto"/>
            <w:vAlign w:val="center"/>
            <w:hideMark/>
          </w:tcPr>
          <w:p w14:paraId="02FA803E" w14:textId="77777777" w:rsidR="00955730" w:rsidRDefault="00955730" w:rsidP="00955730">
            <w:pPr>
              <w:spacing w:after="0" w:line="240" w:lineRule="auto"/>
              <w:jc w:val="center"/>
              <w:rPr>
                <w:rFonts w:cs="Arial"/>
                <w:color w:val="000000"/>
              </w:rPr>
            </w:pPr>
            <w:r>
              <w:rPr>
                <w:rFonts w:cs="Arial"/>
                <w:color w:val="000000"/>
              </w:rPr>
              <w:t>1</w:t>
            </w:r>
          </w:p>
        </w:tc>
        <w:tc>
          <w:tcPr>
            <w:tcW w:w="1240" w:type="dxa"/>
            <w:tcBorders>
              <w:top w:val="nil"/>
              <w:left w:val="nil"/>
              <w:bottom w:val="single" w:sz="4" w:space="0" w:color="auto"/>
              <w:right w:val="single" w:sz="4" w:space="0" w:color="auto"/>
            </w:tcBorders>
            <w:shd w:val="clear" w:color="auto" w:fill="auto"/>
            <w:vAlign w:val="center"/>
            <w:hideMark/>
          </w:tcPr>
          <w:p w14:paraId="5F166FFC" w14:textId="77777777" w:rsidR="00955730" w:rsidRDefault="00955730" w:rsidP="00955730">
            <w:pPr>
              <w:spacing w:after="0" w:line="240" w:lineRule="auto"/>
              <w:jc w:val="center"/>
              <w:rPr>
                <w:rFonts w:cs="Arial"/>
                <w:color w:val="000000"/>
              </w:rPr>
            </w:pPr>
            <w:r>
              <w:rPr>
                <w:rFonts w:cs="Arial"/>
                <w:color w:val="000000"/>
              </w:rPr>
              <w:t>1</w:t>
            </w:r>
          </w:p>
        </w:tc>
        <w:tc>
          <w:tcPr>
            <w:tcW w:w="1240" w:type="dxa"/>
            <w:tcBorders>
              <w:top w:val="nil"/>
              <w:left w:val="nil"/>
              <w:bottom w:val="single" w:sz="4" w:space="0" w:color="auto"/>
              <w:right w:val="single" w:sz="4" w:space="0" w:color="auto"/>
            </w:tcBorders>
            <w:shd w:val="clear" w:color="auto" w:fill="auto"/>
            <w:vAlign w:val="center"/>
            <w:hideMark/>
          </w:tcPr>
          <w:p w14:paraId="7AD30FDB" w14:textId="77777777" w:rsidR="00955730" w:rsidRDefault="00955730" w:rsidP="00955730">
            <w:pPr>
              <w:spacing w:after="0" w:line="240" w:lineRule="auto"/>
              <w:jc w:val="center"/>
              <w:rPr>
                <w:rFonts w:cs="Arial"/>
                <w:color w:val="000000"/>
              </w:rPr>
            </w:pPr>
            <w:r>
              <w:rPr>
                <w:rFonts w:cs="Arial"/>
                <w:color w:val="000000"/>
              </w:rPr>
              <w:t>1</w:t>
            </w:r>
          </w:p>
        </w:tc>
        <w:tc>
          <w:tcPr>
            <w:tcW w:w="1240" w:type="dxa"/>
            <w:tcBorders>
              <w:top w:val="nil"/>
              <w:left w:val="nil"/>
              <w:bottom w:val="single" w:sz="4" w:space="0" w:color="auto"/>
              <w:right w:val="single" w:sz="4" w:space="0" w:color="auto"/>
            </w:tcBorders>
            <w:shd w:val="clear" w:color="auto" w:fill="auto"/>
            <w:vAlign w:val="center"/>
            <w:hideMark/>
          </w:tcPr>
          <w:p w14:paraId="0E143854" w14:textId="77777777" w:rsidR="00955730" w:rsidRDefault="00955730" w:rsidP="00955730">
            <w:pPr>
              <w:spacing w:after="0" w:line="240" w:lineRule="auto"/>
              <w:jc w:val="center"/>
              <w:rPr>
                <w:rFonts w:cs="Arial"/>
                <w:color w:val="000000"/>
              </w:rPr>
            </w:pPr>
            <w:r>
              <w:rPr>
                <w:rFonts w:cs="Arial"/>
                <w:color w:val="000000"/>
              </w:rPr>
              <w:t>1</w:t>
            </w:r>
          </w:p>
        </w:tc>
      </w:tr>
      <w:tr w:rsidR="00955730" w:rsidRPr="00E74615" w14:paraId="28B308CE"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559B6FF" w14:textId="77777777" w:rsidR="00955730" w:rsidRPr="00E74615" w:rsidRDefault="00955730" w:rsidP="00E74615">
            <w:pPr>
              <w:spacing w:after="0" w:line="240" w:lineRule="auto"/>
              <w:rPr>
                <w:rFonts w:eastAsia="Times New Roman" w:cs="Arial"/>
                <w:color w:val="000000"/>
                <w:lang w:eastAsia="ru-RU"/>
              </w:rPr>
            </w:pPr>
            <w:r w:rsidRPr="00E74615">
              <w:rPr>
                <w:rFonts w:eastAsia="Times New Roman" w:cs="Arial"/>
                <w:color w:val="00000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14:paraId="0DCE53A5" w14:textId="77777777" w:rsidR="00955730" w:rsidRPr="00E74615" w:rsidRDefault="00955730"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F6B8FEC" w14:textId="77777777" w:rsidR="00955730" w:rsidRDefault="00955730"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1C7D264E" w14:textId="77777777" w:rsidR="00955730" w:rsidRDefault="00955730"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8334273" w14:textId="77777777" w:rsidR="00955730" w:rsidRDefault="00955730" w:rsidP="00955730">
            <w:pPr>
              <w:spacing w:after="0" w:line="240" w:lineRule="auto"/>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3188ED86" w14:textId="77777777" w:rsidR="00955730" w:rsidRDefault="00955730" w:rsidP="00955730">
            <w:pPr>
              <w:spacing w:after="0" w:line="240" w:lineRule="auto"/>
              <w:jc w:val="center"/>
              <w:rPr>
                <w:rFonts w:cs="Arial"/>
                <w:color w:val="000000"/>
              </w:rPr>
            </w:pPr>
            <w:r>
              <w:rPr>
                <w:rFonts w:cs="Arial"/>
                <w:color w:val="000000"/>
              </w:rPr>
              <w:t>49</w:t>
            </w:r>
          </w:p>
        </w:tc>
        <w:tc>
          <w:tcPr>
            <w:tcW w:w="1240" w:type="dxa"/>
            <w:tcBorders>
              <w:top w:val="nil"/>
              <w:left w:val="nil"/>
              <w:bottom w:val="single" w:sz="4" w:space="0" w:color="auto"/>
              <w:right w:val="single" w:sz="4" w:space="0" w:color="auto"/>
            </w:tcBorders>
            <w:shd w:val="clear" w:color="auto" w:fill="auto"/>
            <w:vAlign w:val="center"/>
            <w:hideMark/>
          </w:tcPr>
          <w:p w14:paraId="6D0D0CE9" w14:textId="77777777" w:rsidR="00955730" w:rsidRDefault="00955730" w:rsidP="00955730">
            <w:pPr>
              <w:spacing w:after="0" w:line="240" w:lineRule="auto"/>
              <w:jc w:val="center"/>
              <w:rPr>
                <w:rFonts w:cs="Arial"/>
                <w:color w:val="000000"/>
              </w:rPr>
            </w:pPr>
            <w:r>
              <w:rPr>
                <w:rFonts w:cs="Arial"/>
                <w:color w:val="000000"/>
              </w:rPr>
              <w:t>49</w:t>
            </w:r>
          </w:p>
        </w:tc>
        <w:tc>
          <w:tcPr>
            <w:tcW w:w="1240" w:type="dxa"/>
            <w:tcBorders>
              <w:top w:val="nil"/>
              <w:left w:val="nil"/>
              <w:bottom w:val="single" w:sz="4" w:space="0" w:color="auto"/>
              <w:right w:val="single" w:sz="4" w:space="0" w:color="auto"/>
            </w:tcBorders>
            <w:shd w:val="clear" w:color="auto" w:fill="auto"/>
            <w:vAlign w:val="center"/>
            <w:hideMark/>
          </w:tcPr>
          <w:p w14:paraId="28B541AE" w14:textId="77777777" w:rsidR="00955730" w:rsidRDefault="00955730" w:rsidP="00955730">
            <w:pPr>
              <w:spacing w:after="0" w:line="240" w:lineRule="auto"/>
              <w:jc w:val="center"/>
              <w:rPr>
                <w:rFonts w:cs="Arial"/>
                <w:color w:val="000000"/>
              </w:rPr>
            </w:pPr>
            <w:r>
              <w:rPr>
                <w:rFonts w:cs="Arial"/>
                <w:color w:val="000000"/>
              </w:rPr>
              <w:t>49</w:t>
            </w:r>
          </w:p>
        </w:tc>
        <w:tc>
          <w:tcPr>
            <w:tcW w:w="1240" w:type="dxa"/>
            <w:tcBorders>
              <w:top w:val="nil"/>
              <w:left w:val="nil"/>
              <w:bottom w:val="single" w:sz="4" w:space="0" w:color="auto"/>
              <w:right w:val="single" w:sz="4" w:space="0" w:color="auto"/>
            </w:tcBorders>
            <w:shd w:val="clear" w:color="auto" w:fill="auto"/>
            <w:vAlign w:val="center"/>
            <w:hideMark/>
          </w:tcPr>
          <w:p w14:paraId="4CA56D94" w14:textId="77777777" w:rsidR="00955730" w:rsidRDefault="00955730" w:rsidP="00955730">
            <w:pPr>
              <w:spacing w:after="0" w:line="240" w:lineRule="auto"/>
              <w:jc w:val="center"/>
              <w:rPr>
                <w:rFonts w:cs="Arial"/>
                <w:color w:val="000000"/>
              </w:rPr>
            </w:pPr>
            <w:r>
              <w:rPr>
                <w:rFonts w:cs="Arial"/>
                <w:color w:val="000000"/>
              </w:rPr>
              <w:t>49</w:t>
            </w:r>
          </w:p>
        </w:tc>
        <w:tc>
          <w:tcPr>
            <w:tcW w:w="1240" w:type="dxa"/>
            <w:tcBorders>
              <w:top w:val="nil"/>
              <w:left w:val="nil"/>
              <w:bottom w:val="single" w:sz="4" w:space="0" w:color="auto"/>
              <w:right w:val="single" w:sz="4" w:space="0" w:color="auto"/>
            </w:tcBorders>
            <w:shd w:val="clear" w:color="auto" w:fill="auto"/>
            <w:vAlign w:val="center"/>
            <w:hideMark/>
          </w:tcPr>
          <w:p w14:paraId="0169978B" w14:textId="77777777" w:rsidR="00955730" w:rsidRDefault="00955730" w:rsidP="00955730">
            <w:pPr>
              <w:spacing w:after="0" w:line="240" w:lineRule="auto"/>
              <w:jc w:val="center"/>
              <w:rPr>
                <w:rFonts w:cs="Arial"/>
                <w:color w:val="000000"/>
              </w:rPr>
            </w:pPr>
            <w:r>
              <w:rPr>
                <w:rFonts w:cs="Arial"/>
                <w:color w:val="000000"/>
              </w:rPr>
              <w:t>49</w:t>
            </w:r>
          </w:p>
        </w:tc>
        <w:tc>
          <w:tcPr>
            <w:tcW w:w="1240" w:type="dxa"/>
            <w:tcBorders>
              <w:top w:val="nil"/>
              <w:left w:val="nil"/>
              <w:bottom w:val="single" w:sz="4" w:space="0" w:color="auto"/>
              <w:right w:val="single" w:sz="4" w:space="0" w:color="auto"/>
            </w:tcBorders>
            <w:shd w:val="clear" w:color="auto" w:fill="auto"/>
            <w:vAlign w:val="center"/>
            <w:hideMark/>
          </w:tcPr>
          <w:p w14:paraId="4AE75BA1" w14:textId="77777777" w:rsidR="00955730" w:rsidRDefault="00955730" w:rsidP="00955730">
            <w:pPr>
              <w:spacing w:after="0" w:line="240" w:lineRule="auto"/>
              <w:jc w:val="center"/>
              <w:rPr>
                <w:rFonts w:cs="Arial"/>
                <w:color w:val="000000"/>
              </w:rPr>
            </w:pPr>
            <w:r>
              <w:rPr>
                <w:rFonts w:cs="Arial"/>
                <w:color w:val="000000"/>
              </w:rPr>
              <w:t>49</w:t>
            </w:r>
          </w:p>
        </w:tc>
      </w:tr>
      <w:tr w:rsidR="00955730" w:rsidRPr="00E74615" w14:paraId="5DD288B8"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765998E" w14:textId="77777777" w:rsidR="00955730" w:rsidRPr="00E74615" w:rsidRDefault="00955730" w:rsidP="00E74615">
            <w:pPr>
              <w:spacing w:after="0" w:line="240" w:lineRule="auto"/>
              <w:rPr>
                <w:rFonts w:eastAsia="Times New Roman" w:cs="Arial"/>
                <w:color w:val="000000"/>
                <w:lang w:eastAsia="ru-RU"/>
              </w:rPr>
            </w:pPr>
            <w:r w:rsidRPr="00E74615">
              <w:rPr>
                <w:rFonts w:eastAsia="Times New Roman" w:cs="Arial"/>
                <w:color w:val="00000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14:paraId="0FC0CACF" w14:textId="77777777" w:rsidR="00955730" w:rsidRPr="00E74615" w:rsidRDefault="00955730"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231222A" w14:textId="77777777" w:rsidR="00955730" w:rsidRDefault="00955730"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1F8A396" w14:textId="77777777" w:rsidR="00955730" w:rsidRDefault="00955730"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1AA894ED" w14:textId="77777777" w:rsidR="00955730" w:rsidRDefault="00955730" w:rsidP="00955730">
            <w:pPr>
              <w:spacing w:after="0" w:line="240" w:lineRule="auto"/>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5065FCFF" w14:textId="77777777" w:rsidR="00955730" w:rsidRDefault="00955730" w:rsidP="00955730">
            <w:pPr>
              <w:spacing w:after="0" w:line="240" w:lineRule="auto"/>
              <w:jc w:val="center"/>
              <w:rPr>
                <w:rFonts w:cs="Arial"/>
                <w:color w:val="000000"/>
              </w:rPr>
            </w:pPr>
            <w:r>
              <w:rPr>
                <w:rFonts w:cs="Arial"/>
                <w:color w:val="000000"/>
              </w:rPr>
              <w:t>5,58</w:t>
            </w:r>
          </w:p>
        </w:tc>
        <w:tc>
          <w:tcPr>
            <w:tcW w:w="1240" w:type="dxa"/>
            <w:tcBorders>
              <w:top w:val="nil"/>
              <w:left w:val="nil"/>
              <w:bottom w:val="single" w:sz="4" w:space="0" w:color="auto"/>
              <w:right w:val="single" w:sz="4" w:space="0" w:color="auto"/>
            </w:tcBorders>
            <w:shd w:val="clear" w:color="auto" w:fill="auto"/>
            <w:vAlign w:val="center"/>
            <w:hideMark/>
          </w:tcPr>
          <w:p w14:paraId="73A7A59D" w14:textId="77777777" w:rsidR="00955730" w:rsidRDefault="00955730" w:rsidP="00955730">
            <w:pPr>
              <w:spacing w:after="0" w:line="240" w:lineRule="auto"/>
              <w:jc w:val="center"/>
              <w:rPr>
                <w:rFonts w:cs="Arial"/>
                <w:color w:val="000000"/>
              </w:rPr>
            </w:pPr>
            <w:r>
              <w:rPr>
                <w:rFonts w:cs="Arial"/>
                <w:color w:val="000000"/>
              </w:rPr>
              <w:t>5,58</w:t>
            </w:r>
          </w:p>
        </w:tc>
        <w:tc>
          <w:tcPr>
            <w:tcW w:w="1240" w:type="dxa"/>
            <w:tcBorders>
              <w:top w:val="nil"/>
              <w:left w:val="nil"/>
              <w:bottom w:val="single" w:sz="4" w:space="0" w:color="auto"/>
              <w:right w:val="single" w:sz="4" w:space="0" w:color="auto"/>
            </w:tcBorders>
            <w:shd w:val="clear" w:color="auto" w:fill="auto"/>
            <w:vAlign w:val="center"/>
            <w:hideMark/>
          </w:tcPr>
          <w:p w14:paraId="01897638" w14:textId="77777777" w:rsidR="00955730" w:rsidRDefault="00955730" w:rsidP="00955730">
            <w:pPr>
              <w:spacing w:after="0" w:line="240" w:lineRule="auto"/>
              <w:jc w:val="center"/>
              <w:rPr>
                <w:rFonts w:cs="Arial"/>
                <w:color w:val="000000"/>
              </w:rPr>
            </w:pPr>
            <w:r>
              <w:rPr>
                <w:rFonts w:cs="Arial"/>
                <w:color w:val="000000"/>
              </w:rPr>
              <w:t>5,58</w:t>
            </w:r>
          </w:p>
        </w:tc>
        <w:tc>
          <w:tcPr>
            <w:tcW w:w="1240" w:type="dxa"/>
            <w:tcBorders>
              <w:top w:val="nil"/>
              <w:left w:val="nil"/>
              <w:bottom w:val="single" w:sz="4" w:space="0" w:color="auto"/>
              <w:right w:val="single" w:sz="4" w:space="0" w:color="auto"/>
            </w:tcBorders>
            <w:shd w:val="clear" w:color="auto" w:fill="auto"/>
            <w:vAlign w:val="center"/>
            <w:hideMark/>
          </w:tcPr>
          <w:p w14:paraId="1188F154" w14:textId="77777777" w:rsidR="00955730" w:rsidRDefault="00955730" w:rsidP="00955730">
            <w:pPr>
              <w:spacing w:after="0" w:line="240" w:lineRule="auto"/>
              <w:jc w:val="center"/>
              <w:rPr>
                <w:rFonts w:cs="Arial"/>
                <w:color w:val="000000"/>
              </w:rPr>
            </w:pPr>
            <w:r>
              <w:rPr>
                <w:rFonts w:cs="Arial"/>
                <w:color w:val="000000"/>
              </w:rPr>
              <w:t>5,71</w:t>
            </w:r>
          </w:p>
        </w:tc>
        <w:tc>
          <w:tcPr>
            <w:tcW w:w="1240" w:type="dxa"/>
            <w:tcBorders>
              <w:top w:val="nil"/>
              <w:left w:val="nil"/>
              <w:bottom w:val="single" w:sz="4" w:space="0" w:color="auto"/>
              <w:right w:val="single" w:sz="4" w:space="0" w:color="auto"/>
            </w:tcBorders>
            <w:shd w:val="clear" w:color="auto" w:fill="auto"/>
            <w:vAlign w:val="center"/>
            <w:hideMark/>
          </w:tcPr>
          <w:p w14:paraId="4D9ED2B9" w14:textId="77777777" w:rsidR="00955730" w:rsidRDefault="00955730" w:rsidP="00955730">
            <w:pPr>
              <w:spacing w:after="0" w:line="240" w:lineRule="auto"/>
              <w:jc w:val="center"/>
              <w:rPr>
                <w:rFonts w:cs="Arial"/>
                <w:color w:val="000000"/>
              </w:rPr>
            </w:pPr>
            <w:r>
              <w:rPr>
                <w:rFonts w:cs="Arial"/>
                <w:color w:val="000000"/>
              </w:rPr>
              <w:t>5,71</w:t>
            </w:r>
          </w:p>
        </w:tc>
        <w:tc>
          <w:tcPr>
            <w:tcW w:w="1240" w:type="dxa"/>
            <w:tcBorders>
              <w:top w:val="nil"/>
              <w:left w:val="nil"/>
              <w:bottom w:val="single" w:sz="4" w:space="0" w:color="auto"/>
              <w:right w:val="single" w:sz="4" w:space="0" w:color="auto"/>
            </w:tcBorders>
            <w:shd w:val="clear" w:color="auto" w:fill="auto"/>
            <w:vAlign w:val="center"/>
            <w:hideMark/>
          </w:tcPr>
          <w:p w14:paraId="6106D2D1" w14:textId="77777777" w:rsidR="00955730" w:rsidRDefault="00955730" w:rsidP="00955730">
            <w:pPr>
              <w:spacing w:after="0" w:line="240" w:lineRule="auto"/>
              <w:jc w:val="center"/>
              <w:rPr>
                <w:rFonts w:cs="Arial"/>
                <w:color w:val="000000"/>
              </w:rPr>
            </w:pPr>
            <w:r>
              <w:rPr>
                <w:rFonts w:cs="Arial"/>
                <w:color w:val="000000"/>
              </w:rPr>
              <w:t>5,71</w:t>
            </w:r>
          </w:p>
        </w:tc>
      </w:tr>
      <w:tr w:rsidR="00955730" w:rsidRPr="00E74615" w14:paraId="2BE4CDC7"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0D3F127" w14:textId="77777777" w:rsidR="00955730" w:rsidRPr="00E74615" w:rsidRDefault="00955730" w:rsidP="00E74615">
            <w:pPr>
              <w:spacing w:after="0" w:line="240" w:lineRule="auto"/>
              <w:rPr>
                <w:rFonts w:eastAsia="Times New Roman" w:cs="Arial"/>
                <w:color w:val="000000"/>
                <w:lang w:eastAsia="ru-RU"/>
              </w:rPr>
            </w:pPr>
            <w:r w:rsidRPr="00E74615">
              <w:rPr>
                <w:rFonts w:eastAsia="Times New Roman" w:cs="Arial"/>
                <w:color w:val="000000"/>
                <w:lang w:eastAsia="ru-RU"/>
              </w:rPr>
              <w:lastRenderedPageBreak/>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14:paraId="0DD75E1B" w14:textId="77777777" w:rsidR="00955730" w:rsidRPr="00E74615" w:rsidRDefault="00955730"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A41EBE1" w14:textId="77777777" w:rsidR="00955730" w:rsidRDefault="00955730"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E02E7CF" w14:textId="77777777" w:rsidR="00955730" w:rsidRDefault="00955730"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083DE93" w14:textId="77777777" w:rsidR="00955730" w:rsidRDefault="00955730" w:rsidP="00955730">
            <w:pPr>
              <w:spacing w:after="0" w:line="240" w:lineRule="auto"/>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5DFE4FF1" w14:textId="77777777" w:rsidR="00955730" w:rsidRDefault="00955730"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04DC6A5" w14:textId="77777777" w:rsidR="00955730" w:rsidRDefault="00955730"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42CA4AB5" w14:textId="77777777" w:rsidR="00955730" w:rsidRDefault="00955730"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5A0E662" w14:textId="77777777" w:rsidR="00955730" w:rsidRDefault="00955730"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8B323A7" w14:textId="77777777" w:rsidR="00955730" w:rsidRDefault="00955730" w:rsidP="00955730">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B6BA6A5" w14:textId="77777777" w:rsidR="00955730" w:rsidRDefault="00955730" w:rsidP="00955730">
            <w:pPr>
              <w:spacing w:after="0" w:line="240" w:lineRule="auto"/>
              <w:jc w:val="center"/>
              <w:rPr>
                <w:rFonts w:cs="Arial"/>
                <w:color w:val="000000"/>
              </w:rPr>
            </w:pPr>
            <w:r>
              <w:rPr>
                <w:rFonts w:cs="Arial"/>
                <w:color w:val="000000"/>
              </w:rPr>
              <w:t>0</w:t>
            </w:r>
          </w:p>
        </w:tc>
      </w:tr>
      <w:tr w:rsidR="00955730" w:rsidRPr="00E74615" w14:paraId="3BF48FB5"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3B709DD" w14:textId="77777777" w:rsidR="00955730" w:rsidRPr="00E74615" w:rsidRDefault="00955730" w:rsidP="00E74615">
            <w:pPr>
              <w:spacing w:after="0" w:line="240" w:lineRule="auto"/>
              <w:rPr>
                <w:rFonts w:eastAsia="Times New Roman" w:cs="Arial"/>
                <w:color w:val="000000"/>
                <w:lang w:eastAsia="ru-RU"/>
              </w:rPr>
            </w:pPr>
            <w:r w:rsidRPr="00E74615">
              <w:rPr>
                <w:rFonts w:eastAsia="Times New Roman" w:cs="Arial"/>
                <w:color w:val="000000"/>
                <w:lang w:eastAsia="ru-RU"/>
              </w:rPr>
              <w:t>Договорная присоединенная тепловая нагрузка</w:t>
            </w:r>
          </w:p>
        </w:tc>
        <w:tc>
          <w:tcPr>
            <w:tcW w:w="980" w:type="dxa"/>
            <w:tcBorders>
              <w:top w:val="nil"/>
              <w:left w:val="nil"/>
              <w:bottom w:val="single" w:sz="4" w:space="0" w:color="auto"/>
              <w:right w:val="single" w:sz="4" w:space="0" w:color="auto"/>
            </w:tcBorders>
            <w:shd w:val="clear" w:color="auto" w:fill="auto"/>
            <w:vAlign w:val="center"/>
            <w:hideMark/>
          </w:tcPr>
          <w:p w14:paraId="20020A1A" w14:textId="77777777" w:rsidR="00955730" w:rsidRPr="00E74615" w:rsidRDefault="00955730"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94A3E5F"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0477B76"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1581324" w14:textId="77777777" w:rsidR="00955730" w:rsidRDefault="00955730" w:rsidP="00955730">
            <w:pPr>
              <w:spacing w:after="0" w:line="240" w:lineRule="auto"/>
              <w:jc w:val="center"/>
              <w:rPr>
                <w:rFonts w:cs="Arial"/>
                <w:color w:val="000000"/>
              </w:rPr>
            </w:pPr>
            <w:r>
              <w:rPr>
                <w:rFonts w:cs="Arial"/>
                <w:color w:val="000000"/>
              </w:rPr>
              <w:t>0,000</w:t>
            </w:r>
          </w:p>
        </w:tc>
        <w:tc>
          <w:tcPr>
            <w:tcW w:w="1380" w:type="dxa"/>
            <w:tcBorders>
              <w:top w:val="nil"/>
              <w:left w:val="nil"/>
              <w:bottom w:val="single" w:sz="4" w:space="0" w:color="auto"/>
              <w:right w:val="single" w:sz="4" w:space="0" w:color="auto"/>
            </w:tcBorders>
            <w:shd w:val="clear" w:color="auto" w:fill="auto"/>
            <w:vAlign w:val="center"/>
            <w:hideMark/>
          </w:tcPr>
          <w:p w14:paraId="3AE32B8A" w14:textId="77777777" w:rsidR="00955730" w:rsidRDefault="00955730" w:rsidP="00955730">
            <w:pPr>
              <w:spacing w:after="0" w:line="240" w:lineRule="auto"/>
              <w:jc w:val="center"/>
              <w:rPr>
                <w:rFonts w:cs="Arial"/>
                <w:color w:val="000000"/>
              </w:rPr>
            </w:pPr>
            <w:r>
              <w:rPr>
                <w:rFonts w:cs="Arial"/>
                <w:color w:val="000000"/>
              </w:rPr>
              <w:t>37,186</w:t>
            </w:r>
          </w:p>
        </w:tc>
        <w:tc>
          <w:tcPr>
            <w:tcW w:w="1240" w:type="dxa"/>
            <w:tcBorders>
              <w:top w:val="nil"/>
              <w:left w:val="nil"/>
              <w:bottom w:val="single" w:sz="4" w:space="0" w:color="auto"/>
              <w:right w:val="single" w:sz="4" w:space="0" w:color="auto"/>
            </w:tcBorders>
            <w:shd w:val="clear" w:color="auto" w:fill="auto"/>
            <w:vAlign w:val="center"/>
            <w:hideMark/>
          </w:tcPr>
          <w:p w14:paraId="380A1EBB" w14:textId="77777777" w:rsidR="00955730" w:rsidRDefault="00955730" w:rsidP="00955730">
            <w:pPr>
              <w:spacing w:after="0" w:line="240" w:lineRule="auto"/>
              <w:jc w:val="center"/>
              <w:rPr>
                <w:rFonts w:cs="Arial"/>
                <w:color w:val="000000"/>
              </w:rPr>
            </w:pPr>
            <w:r>
              <w:rPr>
                <w:rFonts w:cs="Arial"/>
                <w:color w:val="000000"/>
              </w:rPr>
              <w:t>37,186</w:t>
            </w:r>
          </w:p>
        </w:tc>
        <w:tc>
          <w:tcPr>
            <w:tcW w:w="1240" w:type="dxa"/>
            <w:tcBorders>
              <w:top w:val="nil"/>
              <w:left w:val="nil"/>
              <w:bottom w:val="single" w:sz="4" w:space="0" w:color="auto"/>
              <w:right w:val="single" w:sz="4" w:space="0" w:color="auto"/>
            </w:tcBorders>
            <w:shd w:val="clear" w:color="auto" w:fill="auto"/>
            <w:vAlign w:val="center"/>
            <w:hideMark/>
          </w:tcPr>
          <w:p w14:paraId="7749BE5A" w14:textId="77777777" w:rsidR="00955730" w:rsidRDefault="00955730" w:rsidP="00955730">
            <w:pPr>
              <w:spacing w:after="0" w:line="240" w:lineRule="auto"/>
              <w:jc w:val="center"/>
              <w:rPr>
                <w:rFonts w:cs="Arial"/>
                <w:color w:val="000000"/>
              </w:rPr>
            </w:pPr>
            <w:r>
              <w:rPr>
                <w:rFonts w:cs="Arial"/>
                <w:color w:val="000000"/>
              </w:rPr>
              <w:t>37,186</w:t>
            </w:r>
          </w:p>
        </w:tc>
        <w:tc>
          <w:tcPr>
            <w:tcW w:w="1240" w:type="dxa"/>
            <w:tcBorders>
              <w:top w:val="nil"/>
              <w:left w:val="nil"/>
              <w:bottom w:val="single" w:sz="4" w:space="0" w:color="auto"/>
              <w:right w:val="single" w:sz="4" w:space="0" w:color="auto"/>
            </w:tcBorders>
            <w:shd w:val="clear" w:color="auto" w:fill="auto"/>
            <w:vAlign w:val="center"/>
            <w:hideMark/>
          </w:tcPr>
          <w:p w14:paraId="63187B67" w14:textId="77777777" w:rsidR="00955730" w:rsidRDefault="00955730" w:rsidP="00955730">
            <w:pPr>
              <w:spacing w:after="0" w:line="240" w:lineRule="auto"/>
              <w:jc w:val="center"/>
              <w:rPr>
                <w:rFonts w:cs="Arial"/>
                <w:color w:val="000000"/>
              </w:rPr>
            </w:pPr>
            <w:r>
              <w:rPr>
                <w:rFonts w:cs="Arial"/>
                <w:color w:val="000000"/>
              </w:rPr>
              <w:t>38,086</w:t>
            </w:r>
          </w:p>
        </w:tc>
        <w:tc>
          <w:tcPr>
            <w:tcW w:w="1240" w:type="dxa"/>
            <w:tcBorders>
              <w:top w:val="nil"/>
              <w:left w:val="nil"/>
              <w:bottom w:val="single" w:sz="4" w:space="0" w:color="auto"/>
              <w:right w:val="single" w:sz="4" w:space="0" w:color="auto"/>
            </w:tcBorders>
            <w:shd w:val="clear" w:color="auto" w:fill="auto"/>
            <w:vAlign w:val="center"/>
            <w:hideMark/>
          </w:tcPr>
          <w:p w14:paraId="3D43103C" w14:textId="77777777" w:rsidR="00955730" w:rsidRDefault="00955730" w:rsidP="00955730">
            <w:pPr>
              <w:spacing w:after="0" w:line="240" w:lineRule="auto"/>
              <w:jc w:val="center"/>
              <w:rPr>
                <w:rFonts w:cs="Arial"/>
                <w:color w:val="000000"/>
              </w:rPr>
            </w:pPr>
            <w:r>
              <w:rPr>
                <w:rFonts w:cs="Arial"/>
                <w:color w:val="000000"/>
              </w:rPr>
              <w:t>38,086</w:t>
            </w:r>
          </w:p>
        </w:tc>
        <w:tc>
          <w:tcPr>
            <w:tcW w:w="1240" w:type="dxa"/>
            <w:tcBorders>
              <w:top w:val="nil"/>
              <w:left w:val="nil"/>
              <w:bottom w:val="single" w:sz="4" w:space="0" w:color="auto"/>
              <w:right w:val="single" w:sz="4" w:space="0" w:color="auto"/>
            </w:tcBorders>
            <w:shd w:val="clear" w:color="auto" w:fill="auto"/>
            <w:vAlign w:val="center"/>
            <w:hideMark/>
          </w:tcPr>
          <w:p w14:paraId="50D2A443" w14:textId="77777777" w:rsidR="00955730" w:rsidRDefault="00955730" w:rsidP="00955730">
            <w:pPr>
              <w:spacing w:after="0" w:line="240" w:lineRule="auto"/>
              <w:jc w:val="center"/>
              <w:rPr>
                <w:rFonts w:cs="Arial"/>
                <w:color w:val="000000"/>
              </w:rPr>
            </w:pPr>
            <w:r>
              <w:rPr>
                <w:rFonts w:cs="Arial"/>
                <w:color w:val="000000"/>
              </w:rPr>
              <w:t>38,086</w:t>
            </w:r>
          </w:p>
        </w:tc>
      </w:tr>
      <w:tr w:rsidR="00955730" w:rsidRPr="00E74615" w14:paraId="348D2573"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039E5C7" w14:textId="77777777" w:rsidR="00955730" w:rsidRPr="00E74615" w:rsidRDefault="00955730" w:rsidP="00E74615">
            <w:pPr>
              <w:spacing w:after="0" w:line="240" w:lineRule="auto"/>
              <w:rPr>
                <w:rFonts w:eastAsia="Times New Roman" w:cs="Arial"/>
                <w:color w:val="000000"/>
                <w:lang w:eastAsia="ru-RU"/>
              </w:rPr>
            </w:pPr>
            <w:r w:rsidRPr="00E74615">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3830C0A9" w14:textId="77777777" w:rsidR="00955730" w:rsidRPr="00E74615" w:rsidRDefault="00955730"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15BE42B" w14:textId="77777777" w:rsidR="00955730" w:rsidRDefault="00955730"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7D4D181D" w14:textId="77777777" w:rsidR="00955730" w:rsidRDefault="00955730"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11A31037" w14:textId="77777777" w:rsidR="00955730" w:rsidRDefault="00955730" w:rsidP="00955730">
            <w:pPr>
              <w:spacing w:after="0" w:line="240" w:lineRule="auto"/>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37B1D53D" w14:textId="77777777" w:rsidR="00955730" w:rsidRDefault="00955730" w:rsidP="00955730">
            <w:pPr>
              <w:spacing w:after="0" w:line="240" w:lineRule="auto"/>
              <w:jc w:val="center"/>
              <w:rPr>
                <w:rFonts w:cs="Arial"/>
                <w:color w:val="000000"/>
              </w:rPr>
            </w:pPr>
            <w:r>
              <w:rPr>
                <w:rFonts w:cs="Arial"/>
                <w:color w:val="000000"/>
              </w:rPr>
              <w:t>33,066</w:t>
            </w:r>
          </w:p>
        </w:tc>
        <w:tc>
          <w:tcPr>
            <w:tcW w:w="1240" w:type="dxa"/>
            <w:tcBorders>
              <w:top w:val="nil"/>
              <w:left w:val="nil"/>
              <w:bottom w:val="single" w:sz="4" w:space="0" w:color="auto"/>
              <w:right w:val="single" w:sz="4" w:space="0" w:color="auto"/>
            </w:tcBorders>
            <w:shd w:val="clear" w:color="auto" w:fill="auto"/>
            <w:vAlign w:val="center"/>
            <w:hideMark/>
          </w:tcPr>
          <w:p w14:paraId="3C4E5509" w14:textId="77777777" w:rsidR="00955730" w:rsidRDefault="00955730" w:rsidP="00955730">
            <w:pPr>
              <w:spacing w:after="0" w:line="240" w:lineRule="auto"/>
              <w:jc w:val="center"/>
              <w:rPr>
                <w:rFonts w:cs="Arial"/>
                <w:color w:val="000000"/>
              </w:rPr>
            </w:pPr>
            <w:r>
              <w:rPr>
                <w:rFonts w:cs="Arial"/>
                <w:color w:val="000000"/>
              </w:rPr>
              <w:t>33,066</w:t>
            </w:r>
          </w:p>
        </w:tc>
        <w:tc>
          <w:tcPr>
            <w:tcW w:w="1240" w:type="dxa"/>
            <w:tcBorders>
              <w:top w:val="nil"/>
              <w:left w:val="nil"/>
              <w:bottom w:val="single" w:sz="4" w:space="0" w:color="auto"/>
              <w:right w:val="single" w:sz="4" w:space="0" w:color="auto"/>
            </w:tcBorders>
            <w:shd w:val="clear" w:color="auto" w:fill="auto"/>
            <w:vAlign w:val="center"/>
            <w:hideMark/>
          </w:tcPr>
          <w:p w14:paraId="242105E0" w14:textId="77777777" w:rsidR="00955730" w:rsidRDefault="00955730" w:rsidP="00955730">
            <w:pPr>
              <w:spacing w:after="0" w:line="240" w:lineRule="auto"/>
              <w:jc w:val="center"/>
              <w:rPr>
                <w:rFonts w:cs="Arial"/>
                <w:color w:val="000000"/>
              </w:rPr>
            </w:pPr>
            <w:r>
              <w:rPr>
                <w:rFonts w:cs="Arial"/>
                <w:color w:val="000000"/>
              </w:rPr>
              <w:t>33,066</w:t>
            </w:r>
          </w:p>
        </w:tc>
        <w:tc>
          <w:tcPr>
            <w:tcW w:w="1240" w:type="dxa"/>
            <w:tcBorders>
              <w:top w:val="nil"/>
              <w:left w:val="nil"/>
              <w:bottom w:val="single" w:sz="4" w:space="0" w:color="auto"/>
              <w:right w:val="single" w:sz="4" w:space="0" w:color="auto"/>
            </w:tcBorders>
            <w:shd w:val="clear" w:color="auto" w:fill="auto"/>
            <w:vAlign w:val="center"/>
            <w:hideMark/>
          </w:tcPr>
          <w:p w14:paraId="21EB206B" w14:textId="77777777" w:rsidR="00955730" w:rsidRDefault="00955730" w:rsidP="00955730">
            <w:pPr>
              <w:spacing w:after="0" w:line="240" w:lineRule="auto"/>
              <w:jc w:val="center"/>
              <w:rPr>
                <w:rFonts w:cs="Arial"/>
                <w:color w:val="000000"/>
              </w:rPr>
            </w:pPr>
            <w:r>
              <w:rPr>
                <w:rFonts w:cs="Arial"/>
                <w:color w:val="000000"/>
              </w:rPr>
              <w:t>33,896</w:t>
            </w:r>
          </w:p>
        </w:tc>
        <w:tc>
          <w:tcPr>
            <w:tcW w:w="1240" w:type="dxa"/>
            <w:tcBorders>
              <w:top w:val="nil"/>
              <w:left w:val="nil"/>
              <w:bottom w:val="single" w:sz="4" w:space="0" w:color="auto"/>
              <w:right w:val="single" w:sz="4" w:space="0" w:color="auto"/>
            </w:tcBorders>
            <w:shd w:val="clear" w:color="auto" w:fill="auto"/>
            <w:vAlign w:val="center"/>
            <w:hideMark/>
          </w:tcPr>
          <w:p w14:paraId="54476BA2" w14:textId="77777777" w:rsidR="00955730" w:rsidRDefault="00955730" w:rsidP="00955730">
            <w:pPr>
              <w:spacing w:after="0" w:line="240" w:lineRule="auto"/>
              <w:jc w:val="center"/>
              <w:rPr>
                <w:rFonts w:cs="Arial"/>
                <w:color w:val="000000"/>
              </w:rPr>
            </w:pPr>
            <w:r>
              <w:rPr>
                <w:rFonts w:cs="Arial"/>
                <w:color w:val="000000"/>
              </w:rPr>
              <w:t>33,896</w:t>
            </w:r>
          </w:p>
        </w:tc>
        <w:tc>
          <w:tcPr>
            <w:tcW w:w="1240" w:type="dxa"/>
            <w:tcBorders>
              <w:top w:val="nil"/>
              <w:left w:val="nil"/>
              <w:bottom w:val="single" w:sz="4" w:space="0" w:color="auto"/>
              <w:right w:val="single" w:sz="4" w:space="0" w:color="auto"/>
            </w:tcBorders>
            <w:shd w:val="clear" w:color="auto" w:fill="auto"/>
            <w:vAlign w:val="center"/>
            <w:hideMark/>
          </w:tcPr>
          <w:p w14:paraId="52F8F99F" w14:textId="77777777" w:rsidR="00955730" w:rsidRDefault="00955730" w:rsidP="00955730">
            <w:pPr>
              <w:spacing w:after="0" w:line="240" w:lineRule="auto"/>
              <w:jc w:val="center"/>
              <w:rPr>
                <w:rFonts w:cs="Arial"/>
                <w:color w:val="000000"/>
              </w:rPr>
            </w:pPr>
            <w:r>
              <w:rPr>
                <w:rFonts w:cs="Arial"/>
                <w:color w:val="000000"/>
              </w:rPr>
              <w:t>33,896</w:t>
            </w:r>
          </w:p>
        </w:tc>
      </w:tr>
      <w:tr w:rsidR="00955730" w:rsidRPr="00E74615" w14:paraId="31C4AC56" w14:textId="77777777" w:rsidTr="00E74615">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5E27AB4" w14:textId="77777777" w:rsidR="00955730" w:rsidRPr="00E74615" w:rsidRDefault="00955730" w:rsidP="00E74615">
            <w:pPr>
              <w:spacing w:after="0" w:line="240" w:lineRule="auto"/>
              <w:rPr>
                <w:rFonts w:eastAsia="Times New Roman" w:cs="Arial"/>
                <w:color w:val="000000"/>
                <w:lang w:eastAsia="ru-RU"/>
              </w:rPr>
            </w:pPr>
            <w:r w:rsidRPr="00E74615">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7C8A21A1" w14:textId="77777777" w:rsidR="00955730" w:rsidRPr="00E74615" w:rsidRDefault="00955730"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A392050" w14:textId="77777777" w:rsidR="00955730" w:rsidRDefault="00955730"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5C997C98" w14:textId="77777777" w:rsidR="00955730" w:rsidRDefault="00955730"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074DC3C4" w14:textId="77777777" w:rsidR="00955730" w:rsidRDefault="00955730" w:rsidP="00955730">
            <w:pPr>
              <w:spacing w:after="0" w:line="240" w:lineRule="auto"/>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4D5BE2EF" w14:textId="77777777" w:rsidR="00955730" w:rsidRDefault="00955730" w:rsidP="00955730">
            <w:pPr>
              <w:spacing w:after="0" w:line="240" w:lineRule="auto"/>
              <w:jc w:val="center"/>
              <w:rPr>
                <w:rFonts w:cs="Arial"/>
                <w:color w:val="000000"/>
              </w:rPr>
            </w:pPr>
            <w:r>
              <w:rPr>
                <w:rFonts w:cs="Arial"/>
                <w:color w:val="000000"/>
              </w:rPr>
              <w:t>4,120</w:t>
            </w:r>
          </w:p>
        </w:tc>
        <w:tc>
          <w:tcPr>
            <w:tcW w:w="1240" w:type="dxa"/>
            <w:tcBorders>
              <w:top w:val="nil"/>
              <w:left w:val="nil"/>
              <w:bottom w:val="single" w:sz="4" w:space="0" w:color="auto"/>
              <w:right w:val="single" w:sz="4" w:space="0" w:color="auto"/>
            </w:tcBorders>
            <w:shd w:val="clear" w:color="auto" w:fill="auto"/>
            <w:vAlign w:val="center"/>
            <w:hideMark/>
          </w:tcPr>
          <w:p w14:paraId="591DD585" w14:textId="77777777" w:rsidR="00955730" w:rsidRDefault="00955730" w:rsidP="00955730">
            <w:pPr>
              <w:spacing w:after="0" w:line="240" w:lineRule="auto"/>
              <w:jc w:val="center"/>
              <w:rPr>
                <w:rFonts w:cs="Arial"/>
                <w:color w:val="000000"/>
              </w:rPr>
            </w:pPr>
            <w:r>
              <w:rPr>
                <w:rFonts w:cs="Arial"/>
                <w:color w:val="000000"/>
              </w:rPr>
              <w:t>4,120</w:t>
            </w:r>
          </w:p>
        </w:tc>
        <w:tc>
          <w:tcPr>
            <w:tcW w:w="1240" w:type="dxa"/>
            <w:tcBorders>
              <w:top w:val="nil"/>
              <w:left w:val="nil"/>
              <w:bottom w:val="single" w:sz="4" w:space="0" w:color="auto"/>
              <w:right w:val="single" w:sz="4" w:space="0" w:color="auto"/>
            </w:tcBorders>
            <w:shd w:val="clear" w:color="auto" w:fill="auto"/>
            <w:vAlign w:val="center"/>
            <w:hideMark/>
          </w:tcPr>
          <w:p w14:paraId="68954254" w14:textId="77777777" w:rsidR="00955730" w:rsidRDefault="00955730" w:rsidP="00955730">
            <w:pPr>
              <w:spacing w:after="0" w:line="240" w:lineRule="auto"/>
              <w:jc w:val="center"/>
              <w:rPr>
                <w:rFonts w:cs="Arial"/>
                <w:color w:val="000000"/>
              </w:rPr>
            </w:pPr>
            <w:r>
              <w:rPr>
                <w:rFonts w:cs="Arial"/>
                <w:color w:val="000000"/>
              </w:rPr>
              <w:t>4,120</w:t>
            </w:r>
          </w:p>
        </w:tc>
        <w:tc>
          <w:tcPr>
            <w:tcW w:w="1240" w:type="dxa"/>
            <w:tcBorders>
              <w:top w:val="nil"/>
              <w:left w:val="nil"/>
              <w:bottom w:val="single" w:sz="4" w:space="0" w:color="auto"/>
              <w:right w:val="single" w:sz="4" w:space="0" w:color="auto"/>
            </w:tcBorders>
            <w:shd w:val="clear" w:color="auto" w:fill="auto"/>
            <w:vAlign w:val="center"/>
            <w:hideMark/>
          </w:tcPr>
          <w:p w14:paraId="411E89C0" w14:textId="77777777" w:rsidR="00955730" w:rsidRDefault="00955730" w:rsidP="00955730">
            <w:pPr>
              <w:spacing w:after="0" w:line="240" w:lineRule="auto"/>
              <w:jc w:val="center"/>
              <w:rPr>
                <w:rFonts w:cs="Arial"/>
                <w:color w:val="000000"/>
              </w:rPr>
            </w:pPr>
            <w:r>
              <w:rPr>
                <w:rFonts w:cs="Arial"/>
                <w:color w:val="000000"/>
              </w:rPr>
              <w:t>4,190</w:t>
            </w:r>
          </w:p>
        </w:tc>
        <w:tc>
          <w:tcPr>
            <w:tcW w:w="1240" w:type="dxa"/>
            <w:tcBorders>
              <w:top w:val="nil"/>
              <w:left w:val="nil"/>
              <w:bottom w:val="single" w:sz="4" w:space="0" w:color="auto"/>
              <w:right w:val="single" w:sz="4" w:space="0" w:color="auto"/>
            </w:tcBorders>
            <w:shd w:val="clear" w:color="auto" w:fill="auto"/>
            <w:vAlign w:val="center"/>
            <w:hideMark/>
          </w:tcPr>
          <w:p w14:paraId="4B97608B" w14:textId="77777777" w:rsidR="00955730" w:rsidRDefault="00955730" w:rsidP="00955730">
            <w:pPr>
              <w:spacing w:after="0" w:line="240" w:lineRule="auto"/>
              <w:jc w:val="center"/>
              <w:rPr>
                <w:rFonts w:cs="Arial"/>
                <w:color w:val="000000"/>
              </w:rPr>
            </w:pPr>
            <w:r>
              <w:rPr>
                <w:rFonts w:cs="Arial"/>
                <w:color w:val="000000"/>
              </w:rPr>
              <w:t>4,190</w:t>
            </w:r>
          </w:p>
        </w:tc>
        <w:tc>
          <w:tcPr>
            <w:tcW w:w="1240" w:type="dxa"/>
            <w:tcBorders>
              <w:top w:val="nil"/>
              <w:left w:val="nil"/>
              <w:bottom w:val="single" w:sz="4" w:space="0" w:color="auto"/>
              <w:right w:val="single" w:sz="4" w:space="0" w:color="auto"/>
            </w:tcBorders>
            <w:shd w:val="clear" w:color="auto" w:fill="auto"/>
            <w:vAlign w:val="center"/>
            <w:hideMark/>
          </w:tcPr>
          <w:p w14:paraId="095F8D84" w14:textId="77777777" w:rsidR="00955730" w:rsidRDefault="00955730" w:rsidP="00955730">
            <w:pPr>
              <w:spacing w:after="0" w:line="240" w:lineRule="auto"/>
              <w:jc w:val="center"/>
              <w:rPr>
                <w:rFonts w:cs="Arial"/>
                <w:color w:val="000000"/>
              </w:rPr>
            </w:pPr>
            <w:r>
              <w:rPr>
                <w:rFonts w:cs="Arial"/>
                <w:color w:val="000000"/>
              </w:rPr>
              <w:t>4,190</w:t>
            </w:r>
          </w:p>
        </w:tc>
      </w:tr>
      <w:tr w:rsidR="00955730" w:rsidRPr="00E74615" w14:paraId="1B4ECBF4"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1143F99" w14:textId="77777777" w:rsidR="00955730" w:rsidRPr="00E74615" w:rsidRDefault="00955730" w:rsidP="00E74615">
            <w:pPr>
              <w:spacing w:after="0" w:line="240" w:lineRule="auto"/>
              <w:rPr>
                <w:rFonts w:eastAsia="Times New Roman" w:cs="Arial"/>
                <w:color w:val="000000"/>
                <w:lang w:eastAsia="ru-RU"/>
              </w:rPr>
            </w:pPr>
            <w:r w:rsidRPr="00E74615">
              <w:rPr>
                <w:rFonts w:eastAsia="Times New Roman" w:cs="Arial"/>
                <w:color w:val="000000"/>
                <w:lang w:eastAsia="ru-RU"/>
              </w:rPr>
              <w:t>а) прирост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14:paraId="60D8C10C" w14:textId="77777777" w:rsidR="00955730" w:rsidRPr="00E74615" w:rsidRDefault="00955730"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672DBD9"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F6902A7"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A978D05" w14:textId="77777777" w:rsidR="00955730" w:rsidRDefault="00955730" w:rsidP="00955730">
            <w:pPr>
              <w:spacing w:after="0" w:line="240" w:lineRule="auto"/>
              <w:jc w:val="center"/>
              <w:rPr>
                <w:rFonts w:cs="Arial"/>
                <w:color w:val="000000"/>
              </w:rPr>
            </w:pPr>
            <w:r>
              <w:rPr>
                <w:rFonts w:cs="Arial"/>
                <w:color w:val="000000"/>
              </w:rPr>
              <w:t>0,000</w:t>
            </w:r>
          </w:p>
        </w:tc>
        <w:tc>
          <w:tcPr>
            <w:tcW w:w="1380" w:type="dxa"/>
            <w:tcBorders>
              <w:top w:val="nil"/>
              <w:left w:val="nil"/>
              <w:bottom w:val="single" w:sz="4" w:space="0" w:color="auto"/>
              <w:right w:val="single" w:sz="4" w:space="0" w:color="auto"/>
            </w:tcBorders>
            <w:shd w:val="clear" w:color="auto" w:fill="auto"/>
            <w:vAlign w:val="center"/>
            <w:hideMark/>
          </w:tcPr>
          <w:p w14:paraId="5309D62D"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B6A62A0"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B566BA3"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D6C5269"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FA26C45"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15208303" w14:textId="77777777" w:rsidR="00955730" w:rsidRDefault="00955730" w:rsidP="00955730">
            <w:pPr>
              <w:spacing w:after="0" w:line="240" w:lineRule="auto"/>
              <w:jc w:val="center"/>
              <w:rPr>
                <w:rFonts w:cs="Arial"/>
                <w:color w:val="000000"/>
              </w:rPr>
            </w:pPr>
            <w:r>
              <w:rPr>
                <w:rFonts w:cs="Arial"/>
                <w:color w:val="000000"/>
              </w:rPr>
              <w:t>0,000</w:t>
            </w:r>
          </w:p>
        </w:tc>
      </w:tr>
      <w:tr w:rsidR="00955730" w:rsidRPr="00E74615" w14:paraId="744D5238"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8F31C85" w14:textId="77777777" w:rsidR="00955730" w:rsidRPr="00E74615" w:rsidRDefault="00955730" w:rsidP="00E74615">
            <w:pPr>
              <w:spacing w:after="0" w:line="240" w:lineRule="auto"/>
              <w:rPr>
                <w:rFonts w:eastAsia="Times New Roman" w:cs="Arial"/>
                <w:color w:val="000000"/>
                <w:lang w:eastAsia="ru-RU"/>
              </w:rPr>
            </w:pPr>
            <w:r w:rsidRPr="00E74615">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6199DBBA" w14:textId="77777777" w:rsidR="00955730" w:rsidRPr="00E74615" w:rsidRDefault="00955730"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68F5E5C" w14:textId="77777777" w:rsidR="00955730" w:rsidRDefault="00955730"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2523EFED" w14:textId="77777777" w:rsidR="00955730" w:rsidRDefault="00955730"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6EB81E47" w14:textId="77777777" w:rsidR="00955730" w:rsidRDefault="00955730" w:rsidP="00955730">
            <w:pPr>
              <w:spacing w:after="0" w:line="240" w:lineRule="auto"/>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286E7910" w14:textId="77777777" w:rsidR="00955730" w:rsidRDefault="00955730"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31272A9D" w14:textId="77777777" w:rsidR="00955730" w:rsidRDefault="00955730"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469A8DAB" w14:textId="77777777" w:rsidR="00955730" w:rsidRDefault="00955730"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3239C1A6" w14:textId="77777777" w:rsidR="00955730" w:rsidRDefault="00955730"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6CC6BFB0" w14:textId="77777777" w:rsidR="00955730" w:rsidRDefault="00955730"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1FB4C098" w14:textId="77777777" w:rsidR="00955730" w:rsidRDefault="00955730" w:rsidP="00955730">
            <w:pPr>
              <w:spacing w:after="0" w:line="240" w:lineRule="auto"/>
              <w:jc w:val="center"/>
              <w:rPr>
                <w:rFonts w:cs="Arial"/>
                <w:color w:val="000000"/>
              </w:rPr>
            </w:pPr>
            <w:r>
              <w:rPr>
                <w:rFonts w:cs="Arial"/>
                <w:color w:val="000000"/>
              </w:rPr>
              <w:t>0,00</w:t>
            </w:r>
          </w:p>
        </w:tc>
      </w:tr>
      <w:tr w:rsidR="00955730" w:rsidRPr="00E74615" w14:paraId="005D6997" w14:textId="77777777" w:rsidTr="00E74615">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55827BA" w14:textId="77777777" w:rsidR="00955730" w:rsidRPr="00E74615" w:rsidRDefault="00955730" w:rsidP="00E74615">
            <w:pPr>
              <w:spacing w:after="0" w:line="240" w:lineRule="auto"/>
              <w:rPr>
                <w:rFonts w:eastAsia="Times New Roman" w:cs="Arial"/>
                <w:color w:val="000000"/>
                <w:lang w:eastAsia="ru-RU"/>
              </w:rPr>
            </w:pPr>
            <w:r w:rsidRPr="00E74615">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31F8EE4D" w14:textId="77777777" w:rsidR="00955730" w:rsidRPr="00E74615" w:rsidRDefault="00955730"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5DAD0BF" w14:textId="77777777" w:rsidR="00955730" w:rsidRDefault="00955730"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268701E2" w14:textId="77777777" w:rsidR="00955730" w:rsidRDefault="00955730"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2460146B" w14:textId="77777777" w:rsidR="00955730" w:rsidRDefault="00955730" w:rsidP="00955730">
            <w:pPr>
              <w:spacing w:after="0" w:line="240" w:lineRule="auto"/>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14FC1421" w14:textId="77777777" w:rsidR="00955730" w:rsidRDefault="00955730"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259D05DD" w14:textId="77777777" w:rsidR="00955730" w:rsidRDefault="00955730"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13F6BAE4" w14:textId="77777777" w:rsidR="00955730" w:rsidRDefault="00955730"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7B6C7ADE" w14:textId="77777777" w:rsidR="00955730" w:rsidRDefault="00955730"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0BB27FC7" w14:textId="77777777" w:rsidR="00955730" w:rsidRDefault="00955730"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59DCA2C6" w14:textId="77777777" w:rsidR="00955730" w:rsidRDefault="00955730" w:rsidP="00955730">
            <w:pPr>
              <w:spacing w:after="0" w:line="240" w:lineRule="auto"/>
              <w:jc w:val="center"/>
              <w:rPr>
                <w:rFonts w:cs="Arial"/>
                <w:color w:val="000000"/>
              </w:rPr>
            </w:pPr>
            <w:r>
              <w:rPr>
                <w:rFonts w:cs="Arial"/>
                <w:color w:val="000000"/>
              </w:rPr>
              <w:t>0,00</w:t>
            </w:r>
          </w:p>
        </w:tc>
      </w:tr>
      <w:tr w:rsidR="00955730" w:rsidRPr="00E74615" w14:paraId="2F1F6339"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AA8694D" w14:textId="77777777" w:rsidR="00955730" w:rsidRPr="00E74615" w:rsidRDefault="00955730" w:rsidP="00E74615">
            <w:pPr>
              <w:spacing w:after="0" w:line="240" w:lineRule="auto"/>
              <w:rPr>
                <w:rFonts w:eastAsia="Times New Roman" w:cs="Arial"/>
                <w:color w:val="000000"/>
                <w:lang w:eastAsia="ru-RU"/>
              </w:rPr>
            </w:pPr>
            <w:r w:rsidRPr="00E74615">
              <w:rPr>
                <w:rFonts w:eastAsia="Times New Roman" w:cs="Arial"/>
                <w:color w:val="000000"/>
                <w:lang w:eastAsia="ru-RU"/>
              </w:rPr>
              <w:t>б) убыль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14:paraId="49DC5F3A" w14:textId="77777777" w:rsidR="00955730" w:rsidRPr="00E74615" w:rsidRDefault="00955730"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63E1B61"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7AD2617"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89B0FA2" w14:textId="77777777" w:rsidR="00955730" w:rsidRDefault="00955730" w:rsidP="00955730">
            <w:pPr>
              <w:spacing w:after="0" w:line="240" w:lineRule="auto"/>
              <w:jc w:val="center"/>
              <w:rPr>
                <w:rFonts w:cs="Arial"/>
                <w:color w:val="000000"/>
              </w:rPr>
            </w:pPr>
            <w:r>
              <w:rPr>
                <w:rFonts w:cs="Arial"/>
                <w:color w:val="000000"/>
              </w:rPr>
              <w:t>0,000</w:t>
            </w:r>
          </w:p>
        </w:tc>
        <w:tc>
          <w:tcPr>
            <w:tcW w:w="1380" w:type="dxa"/>
            <w:tcBorders>
              <w:top w:val="nil"/>
              <w:left w:val="nil"/>
              <w:bottom w:val="single" w:sz="4" w:space="0" w:color="auto"/>
              <w:right w:val="single" w:sz="4" w:space="0" w:color="auto"/>
            </w:tcBorders>
            <w:shd w:val="clear" w:color="auto" w:fill="auto"/>
            <w:vAlign w:val="center"/>
            <w:hideMark/>
          </w:tcPr>
          <w:p w14:paraId="3FB37412"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278B58C"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BD9A1FC"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728307D"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BD9137C"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1CD616D" w14:textId="77777777" w:rsidR="00955730" w:rsidRDefault="00955730" w:rsidP="00955730">
            <w:pPr>
              <w:spacing w:after="0" w:line="240" w:lineRule="auto"/>
              <w:jc w:val="center"/>
              <w:rPr>
                <w:rFonts w:cs="Arial"/>
                <w:color w:val="000000"/>
              </w:rPr>
            </w:pPr>
            <w:r>
              <w:rPr>
                <w:rFonts w:cs="Arial"/>
                <w:color w:val="000000"/>
              </w:rPr>
              <w:t>0,000</w:t>
            </w:r>
          </w:p>
        </w:tc>
      </w:tr>
      <w:tr w:rsidR="00955730" w:rsidRPr="00E74615" w14:paraId="54CF1093"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22E4644" w14:textId="77777777" w:rsidR="00955730" w:rsidRPr="00E74615" w:rsidRDefault="00955730" w:rsidP="00E74615">
            <w:pPr>
              <w:spacing w:after="0" w:line="240" w:lineRule="auto"/>
              <w:rPr>
                <w:rFonts w:eastAsia="Times New Roman" w:cs="Arial"/>
                <w:color w:val="000000"/>
                <w:lang w:eastAsia="ru-RU"/>
              </w:rPr>
            </w:pPr>
            <w:r w:rsidRPr="00E74615">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244A8043" w14:textId="77777777" w:rsidR="00955730" w:rsidRPr="00E74615" w:rsidRDefault="00955730"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92750D9"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4556BBF"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C137333" w14:textId="77777777" w:rsidR="00955730" w:rsidRDefault="00955730" w:rsidP="00955730">
            <w:pPr>
              <w:spacing w:after="0" w:line="240" w:lineRule="auto"/>
              <w:jc w:val="center"/>
              <w:rPr>
                <w:rFonts w:cs="Arial"/>
                <w:color w:val="000000"/>
              </w:rPr>
            </w:pPr>
            <w:r>
              <w:rPr>
                <w:rFonts w:cs="Arial"/>
                <w:color w:val="000000"/>
              </w:rPr>
              <w:t>0,000</w:t>
            </w:r>
          </w:p>
        </w:tc>
        <w:tc>
          <w:tcPr>
            <w:tcW w:w="1380" w:type="dxa"/>
            <w:tcBorders>
              <w:top w:val="nil"/>
              <w:left w:val="nil"/>
              <w:bottom w:val="single" w:sz="4" w:space="0" w:color="auto"/>
              <w:right w:val="single" w:sz="4" w:space="0" w:color="auto"/>
            </w:tcBorders>
            <w:shd w:val="clear" w:color="auto" w:fill="auto"/>
            <w:vAlign w:val="center"/>
            <w:hideMark/>
          </w:tcPr>
          <w:p w14:paraId="41374C2F"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1728D35"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29FCD79"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79A5CAB"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7E1FCED"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3B0E85E" w14:textId="77777777" w:rsidR="00955730" w:rsidRDefault="00955730" w:rsidP="00955730">
            <w:pPr>
              <w:spacing w:after="0" w:line="240" w:lineRule="auto"/>
              <w:jc w:val="center"/>
              <w:rPr>
                <w:rFonts w:cs="Arial"/>
                <w:color w:val="000000"/>
              </w:rPr>
            </w:pPr>
            <w:r>
              <w:rPr>
                <w:rFonts w:cs="Arial"/>
                <w:color w:val="000000"/>
              </w:rPr>
              <w:t>0,000</w:t>
            </w:r>
          </w:p>
        </w:tc>
      </w:tr>
      <w:tr w:rsidR="00955730" w:rsidRPr="00E74615" w14:paraId="14FB1FF9" w14:textId="77777777" w:rsidTr="00E74615">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6BBBA9C" w14:textId="77777777" w:rsidR="00955730" w:rsidRPr="00E74615" w:rsidRDefault="00955730" w:rsidP="00E74615">
            <w:pPr>
              <w:spacing w:after="0" w:line="240" w:lineRule="auto"/>
              <w:rPr>
                <w:rFonts w:eastAsia="Times New Roman" w:cs="Arial"/>
                <w:color w:val="000000"/>
                <w:lang w:eastAsia="ru-RU"/>
              </w:rPr>
            </w:pPr>
            <w:r w:rsidRPr="00E74615">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0AF2B908" w14:textId="77777777" w:rsidR="00955730" w:rsidRPr="00E74615" w:rsidRDefault="00955730"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CB130E4"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4AD4B28"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17291D71" w14:textId="77777777" w:rsidR="00955730" w:rsidRDefault="00955730" w:rsidP="00955730">
            <w:pPr>
              <w:spacing w:after="0" w:line="240" w:lineRule="auto"/>
              <w:jc w:val="center"/>
              <w:rPr>
                <w:rFonts w:cs="Arial"/>
                <w:color w:val="000000"/>
              </w:rPr>
            </w:pPr>
            <w:r>
              <w:rPr>
                <w:rFonts w:cs="Arial"/>
                <w:color w:val="000000"/>
              </w:rPr>
              <w:t>0,000</w:t>
            </w:r>
          </w:p>
        </w:tc>
        <w:tc>
          <w:tcPr>
            <w:tcW w:w="1380" w:type="dxa"/>
            <w:tcBorders>
              <w:top w:val="nil"/>
              <w:left w:val="nil"/>
              <w:bottom w:val="single" w:sz="4" w:space="0" w:color="auto"/>
              <w:right w:val="single" w:sz="4" w:space="0" w:color="auto"/>
            </w:tcBorders>
            <w:shd w:val="clear" w:color="auto" w:fill="auto"/>
            <w:vAlign w:val="center"/>
            <w:hideMark/>
          </w:tcPr>
          <w:p w14:paraId="1F5B3EB6"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A818A9C"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6AF48E2"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D8BC126"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57D8760"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1BBF4D09" w14:textId="77777777" w:rsidR="00955730" w:rsidRDefault="00955730" w:rsidP="00955730">
            <w:pPr>
              <w:spacing w:after="0" w:line="240" w:lineRule="auto"/>
              <w:jc w:val="center"/>
              <w:rPr>
                <w:rFonts w:cs="Arial"/>
                <w:color w:val="000000"/>
              </w:rPr>
            </w:pPr>
            <w:r>
              <w:rPr>
                <w:rFonts w:cs="Arial"/>
                <w:color w:val="000000"/>
              </w:rPr>
              <w:t>0,000</w:t>
            </w:r>
          </w:p>
        </w:tc>
      </w:tr>
      <w:tr w:rsidR="00955730" w:rsidRPr="00E74615" w14:paraId="08662175"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10654CC" w14:textId="77777777" w:rsidR="00955730" w:rsidRPr="00E74615" w:rsidRDefault="00955730" w:rsidP="00E74615">
            <w:pPr>
              <w:spacing w:after="0" w:line="240" w:lineRule="auto"/>
              <w:rPr>
                <w:rFonts w:eastAsia="Times New Roman" w:cs="Arial"/>
                <w:color w:val="000000"/>
                <w:lang w:eastAsia="ru-RU"/>
              </w:rPr>
            </w:pPr>
            <w:r w:rsidRPr="00E74615">
              <w:rPr>
                <w:rFonts w:eastAsia="Times New Roman" w:cs="Arial"/>
                <w:color w:val="000000"/>
                <w:lang w:eastAsia="ru-RU"/>
              </w:rPr>
              <w:t>Расчетная тепловая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14:paraId="6AEFD892" w14:textId="77777777" w:rsidR="00955730" w:rsidRPr="00E74615" w:rsidRDefault="00955730"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E54374E"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FDA5751"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654B02C" w14:textId="77777777" w:rsidR="00955730" w:rsidRDefault="00955730" w:rsidP="00955730">
            <w:pPr>
              <w:spacing w:after="0" w:line="240" w:lineRule="auto"/>
              <w:jc w:val="center"/>
              <w:rPr>
                <w:rFonts w:cs="Arial"/>
                <w:color w:val="000000"/>
              </w:rPr>
            </w:pPr>
            <w:r>
              <w:rPr>
                <w:rFonts w:cs="Arial"/>
                <w:color w:val="000000"/>
              </w:rPr>
              <w:t>0,000</w:t>
            </w:r>
          </w:p>
        </w:tc>
        <w:tc>
          <w:tcPr>
            <w:tcW w:w="1380" w:type="dxa"/>
            <w:tcBorders>
              <w:top w:val="nil"/>
              <w:left w:val="nil"/>
              <w:bottom w:val="single" w:sz="4" w:space="0" w:color="auto"/>
              <w:right w:val="single" w:sz="4" w:space="0" w:color="auto"/>
            </w:tcBorders>
            <w:shd w:val="clear" w:color="auto" w:fill="auto"/>
            <w:vAlign w:val="center"/>
            <w:hideMark/>
          </w:tcPr>
          <w:p w14:paraId="79F7311E" w14:textId="77777777" w:rsidR="00955730" w:rsidRDefault="00955730" w:rsidP="00955730">
            <w:pPr>
              <w:spacing w:after="0" w:line="240" w:lineRule="auto"/>
              <w:jc w:val="center"/>
              <w:rPr>
                <w:rFonts w:cs="Arial"/>
                <w:color w:val="000000"/>
              </w:rPr>
            </w:pPr>
            <w:r>
              <w:rPr>
                <w:rFonts w:cs="Arial"/>
                <w:color w:val="000000"/>
              </w:rPr>
              <w:t>42,764</w:t>
            </w:r>
          </w:p>
        </w:tc>
        <w:tc>
          <w:tcPr>
            <w:tcW w:w="1240" w:type="dxa"/>
            <w:tcBorders>
              <w:top w:val="nil"/>
              <w:left w:val="nil"/>
              <w:bottom w:val="single" w:sz="4" w:space="0" w:color="auto"/>
              <w:right w:val="single" w:sz="4" w:space="0" w:color="auto"/>
            </w:tcBorders>
            <w:shd w:val="clear" w:color="auto" w:fill="auto"/>
            <w:vAlign w:val="center"/>
            <w:hideMark/>
          </w:tcPr>
          <w:p w14:paraId="1B244163" w14:textId="77777777" w:rsidR="00955730" w:rsidRDefault="00955730" w:rsidP="00955730">
            <w:pPr>
              <w:spacing w:after="0" w:line="240" w:lineRule="auto"/>
              <w:jc w:val="center"/>
              <w:rPr>
                <w:rFonts w:cs="Arial"/>
                <w:color w:val="000000"/>
              </w:rPr>
            </w:pPr>
            <w:r>
              <w:rPr>
                <w:rFonts w:cs="Arial"/>
                <w:color w:val="000000"/>
              </w:rPr>
              <w:t>42,764</w:t>
            </w:r>
          </w:p>
        </w:tc>
        <w:tc>
          <w:tcPr>
            <w:tcW w:w="1240" w:type="dxa"/>
            <w:tcBorders>
              <w:top w:val="nil"/>
              <w:left w:val="nil"/>
              <w:bottom w:val="single" w:sz="4" w:space="0" w:color="auto"/>
              <w:right w:val="single" w:sz="4" w:space="0" w:color="auto"/>
            </w:tcBorders>
            <w:shd w:val="clear" w:color="auto" w:fill="auto"/>
            <w:vAlign w:val="center"/>
            <w:hideMark/>
          </w:tcPr>
          <w:p w14:paraId="58ED459C" w14:textId="77777777" w:rsidR="00955730" w:rsidRDefault="00955730" w:rsidP="00955730">
            <w:pPr>
              <w:spacing w:after="0" w:line="240" w:lineRule="auto"/>
              <w:jc w:val="center"/>
              <w:rPr>
                <w:rFonts w:cs="Arial"/>
                <w:color w:val="000000"/>
              </w:rPr>
            </w:pPr>
            <w:r>
              <w:rPr>
                <w:rFonts w:cs="Arial"/>
                <w:color w:val="000000"/>
              </w:rPr>
              <w:t>42,764</w:t>
            </w:r>
          </w:p>
        </w:tc>
        <w:tc>
          <w:tcPr>
            <w:tcW w:w="1240" w:type="dxa"/>
            <w:tcBorders>
              <w:top w:val="nil"/>
              <w:left w:val="nil"/>
              <w:bottom w:val="single" w:sz="4" w:space="0" w:color="auto"/>
              <w:right w:val="single" w:sz="4" w:space="0" w:color="auto"/>
            </w:tcBorders>
            <w:shd w:val="clear" w:color="auto" w:fill="auto"/>
            <w:vAlign w:val="center"/>
            <w:hideMark/>
          </w:tcPr>
          <w:p w14:paraId="219458ED" w14:textId="77777777" w:rsidR="00955730" w:rsidRDefault="00955730" w:rsidP="00955730">
            <w:pPr>
              <w:spacing w:after="0" w:line="240" w:lineRule="auto"/>
              <w:jc w:val="center"/>
              <w:rPr>
                <w:rFonts w:cs="Arial"/>
                <w:color w:val="000000"/>
              </w:rPr>
            </w:pPr>
            <w:r>
              <w:rPr>
                <w:rFonts w:cs="Arial"/>
                <w:color w:val="000000"/>
              </w:rPr>
              <w:t>43,799</w:t>
            </w:r>
          </w:p>
        </w:tc>
        <w:tc>
          <w:tcPr>
            <w:tcW w:w="1240" w:type="dxa"/>
            <w:tcBorders>
              <w:top w:val="nil"/>
              <w:left w:val="nil"/>
              <w:bottom w:val="single" w:sz="4" w:space="0" w:color="auto"/>
              <w:right w:val="single" w:sz="4" w:space="0" w:color="auto"/>
            </w:tcBorders>
            <w:shd w:val="clear" w:color="auto" w:fill="auto"/>
            <w:vAlign w:val="center"/>
            <w:hideMark/>
          </w:tcPr>
          <w:p w14:paraId="53243B1D" w14:textId="77777777" w:rsidR="00955730" w:rsidRDefault="00955730" w:rsidP="00955730">
            <w:pPr>
              <w:spacing w:after="0" w:line="240" w:lineRule="auto"/>
              <w:jc w:val="center"/>
              <w:rPr>
                <w:rFonts w:cs="Arial"/>
                <w:color w:val="000000"/>
              </w:rPr>
            </w:pPr>
            <w:r>
              <w:rPr>
                <w:rFonts w:cs="Arial"/>
                <w:color w:val="000000"/>
              </w:rPr>
              <w:t>43,799</w:t>
            </w:r>
          </w:p>
        </w:tc>
        <w:tc>
          <w:tcPr>
            <w:tcW w:w="1240" w:type="dxa"/>
            <w:tcBorders>
              <w:top w:val="nil"/>
              <w:left w:val="nil"/>
              <w:bottom w:val="single" w:sz="4" w:space="0" w:color="auto"/>
              <w:right w:val="single" w:sz="4" w:space="0" w:color="auto"/>
            </w:tcBorders>
            <w:shd w:val="clear" w:color="auto" w:fill="auto"/>
            <w:vAlign w:val="center"/>
            <w:hideMark/>
          </w:tcPr>
          <w:p w14:paraId="2FFC9829" w14:textId="77777777" w:rsidR="00955730" w:rsidRDefault="00955730" w:rsidP="00955730">
            <w:pPr>
              <w:spacing w:after="0" w:line="240" w:lineRule="auto"/>
              <w:jc w:val="center"/>
              <w:rPr>
                <w:rFonts w:cs="Arial"/>
                <w:color w:val="000000"/>
              </w:rPr>
            </w:pPr>
            <w:r>
              <w:rPr>
                <w:rFonts w:cs="Arial"/>
                <w:color w:val="000000"/>
              </w:rPr>
              <w:t>43,799</w:t>
            </w:r>
          </w:p>
        </w:tc>
      </w:tr>
      <w:tr w:rsidR="00955730" w:rsidRPr="00E74615" w14:paraId="1132582E"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11E40B2" w14:textId="77777777" w:rsidR="00955730" w:rsidRPr="00E74615" w:rsidRDefault="00955730" w:rsidP="00E74615">
            <w:pPr>
              <w:spacing w:after="0" w:line="240" w:lineRule="auto"/>
              <w:rPr>
                <w:rFonts w:eastAsia="Times New Roman" w:cs="Arial"/>
                <w:color w:val="000000"/>
                <w:lang w:eastAsia="ru-RU"/>
              </w:rPr>
            </w:pPr>
            <w:r w:rsidRPr="00E74615">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10A4D98A" w14:textId="77777777" w:rsidR="00955730" w:rsidRPr="00E74615" w:rsidRDefault="00955730"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F3A33B0"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16DDB564"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284779F" w14:textId="77777777" w:rsidR="00955730" w:rsidRDefault="00955730" w:rsidP="00955730">
            <w:pPr>
              <w:spacing w:after="0" w:line="240" w:lineRule="auto"/>
              <w:jc w:val="center"/>
              <w:rPr>
                <w:rFonts w:cs="Arial"/>
                <w:color w:val="000000"/>
              </w:rPr>
            </w:pPr>
            <w:r>
              <w:rPr>
                <w:rFonts w:cs="Arial"/>
                <w:color w:val="000000"/>
              </w:rPr>
              <w:t>0,000</w:t>
            </w:r>
          </w:p>
        </w:tc>
        <w:tc>
          <w:tcPr>
            <w:tcW w:w="1380" w:type="dxa"/>
            <w:tcBorders>
              <w:top w:val="nil"/>
              <w:left w:val="nil"/>
              <w:bottom w:val="single" w:sz="4" w:space="0" w:color="auto"/>
              <w:right w:val="single" w:sz="4" w:space="0" w:color="auto"/>
            </w:tcBorders>
            <w:shd w:val="clear" w:color="auto" w:fill="auto"/>
            <w:vAlign w:val="center"/>
            <w:hideMark/>
          </w:tcPr>
          <w:p w14:paraId="3EEDF4BD" w14:textId="77777777" w:rsidR="00955730" w:rsidRDefault="00955730" w:rsidP="00955730">
            <w:pPr>
              <w:spacing w:after="0" w:line="240" w:lineRule="auto"/>
              <w:jc w:val="center"/>
              <w:rPr>
                <w:rFonts w:cs="Arial"/>
                <w:color w:val="000000"/>
              </w:rPr>
            </w:pPr>
            <w:r>
              <w:rPr>
                <w:rFonts w:cs="Arial"/>
                <w:color w:val="000000"/>
              </w:rPr>
              <w:t>33,066</w:t>
            </w:r>
          </w:p>
        </w:tc>
        <w:tc>
          <w:tcPr>
            <w:tcW w:w="1240" w:type="dxa"/>
            <w:tcBorders>
              <w:top w:val="nil"/>
              <w:left w:val="nil"/>
              <w:bottom w:val="single" w:sz="4" w:space="0" w:color="auto"/>
              <w:right w:val="single" w:sz="4" w:space="0" w:color="auto"/>
            </w:tcBorders>
            <w:shd w:val="clear" w:color="auto" w:fill="auto"/>
            <w:vAlign w:val="center"/>
            <w:hideMark/>
          </w:tcPr>
          <w:p w14:paraId="49D2D8AB" w14:textId="77777777" w:rsidR="00955730" w:rsidRDefault="00955730" w:rsidP="00955730">
            <w:pPr>
              <w:spacing w:after="0" w:line="240" w:lineRule="auto"/>
              <w:jc w:val="center"/>
              <w:rPr>
                <w:rFonts w:cs="Arial"/>
                <w:color w:val="000000"/>
              </w:rPr>
            </w:pPr>
            <w:r>
              <w:rPr>
                <w:rFonts w:cs="Arial"/>
                <w:color w:val="000000"/>
              </w:rPr>
              <w:t>33,066</w:t>
            </w:r>
          </w:p>
        </w:tc>
        <w:tc>
          <w:tcPr>
            <w:tcW w:w="1240" w:type="dxa"/>
            <w:tcBorders>
              <w:top w:val="nil"/>
              <w:left w:val="nil"/>
              <w:bottom w:val="single" w:sz="4" w:space="0" w:color="auto"/>
              <w:right w:val="single" w:sz="4" w:space="0" w:color="auto"/>
            </w:tcBorders>
            <w:shd w:val="clear" w:color="auto" w:fill="auto"/>
            <w:vAlign w:val="center"/>
            <w:hideMark/>
          </w:tcPr>
          <w:p w14:paraId="38CEE213" w14:textId="77777777" w:rsidR="00955730" w:rsidRDefault="00955730" w:rsidP="00955730">
            <w:pPr>
              <w:spacing w:after="0" w:line="240" w:lineRule="auto"/>
              <w:jc w:val="center"/>
              <w:rPr>
                <w:rFonts w:cs="Arial"/>
                <w:color w:val="000000"/>
              </w:rPr>
            </w:pPr>
            <w:r>
              <w:rPr>
                <w:rFonts w:cs="Arial"/>
                <w:color w:val="000000"/>
              </w:rPr>
              <w:t>33,066</w:t>
            </w:r>
          </w:p>
        </w:tc>
        <w:tc>
          <w:tcPr>
            <w:tcW w:w="1240" w:type="dxa"/>
            <w:tcBorders>
              <w:top w:val="nil"/>
              <w:left w:val="nil"/>
              <w:bottom w:val="single" w:sz="4" w:space="0" w:color="auto"/>
              <w:right w:val="single" w:sz="4" w:space="0" w:color="auto"/>
            </w:tcBorders>
            <w:shd w:val="clear" w:color="auto" w:fill="auto"/>
            <w:vAlign w:val="center"/>
            <w:hideMark/>
          </w:tcPr>
          <w:p w14:paraId="73C3D774" w14:textId="77777777" w:rsidR="00955730" w:rsidRDefault="00955730" w:rsidP="00955730">
            <w:pPr>
              <w:spacing w:after="0" w:line="240" w:lineRule="auto"/>
              <w:jc w:val="center"/>
              <w:rPr>
                <w:rFonts w:cs="Arial"/>
                <w:color w:val="000000"/>
              </w:rPr>
            </w:pPr>
            <w:r>
              <w:rPr>
                <w:rFonts w:cs="Arial"/>
                <w:color w:val="000000"/>
              </w:rPr>
              <w:t>33,896</w:t>
            </w:r>
          </w:p>
        </w:tc>
        <w:tc>
          <w:tcPr>
            <w:tcW w:w="1240" w:type="dxa"/>
            <w:tcBorders>
              <w:top w:val="nil"/>
              <w:left w:val="nil"/>
              <w:bottom w:val="single" w:sz="4" w:space="0" w:color="auto"/>
              <w:right w:val="single" w:sz="4" w:space="0" w:color="auto"/>
            </w:tcBorders>
            <w:shd w:val="clear" w:color="auto" w:fill="auto"/>
            <w:vAlign w:val="center"/>
            <w:hideMark/>
          </w:tcPr>
          <w:p w14:paraId="3B2D7434" w14:textId="77777777" w:rsidR="00955730" w:rsidRDefault="00955730" w:rsidP="00955730">
            <w:pPr>
              <w:spacing w:after="0" w:line="240" w:lineRule="auto"/>
              <w:jc w:val="center"/>
              <w:rPr>
                <w:rFonts w:cs="Arial"/>
                <w:color w:val="000000"/>
              </w:rPr>
            </w:pPr>
            <w:r>
              <w:rPr>
                <w:rFonts w:cs="Arial"/>
                <w:color w:val="000000"/>
              </w:rPr>
              <w:t>33,896</w:t>
            </w:r>
          </w:p>
        </w:tc>
        <w:tc>
          <w:tcPr>
            <w:tcW w:w="1240" w:type="dxa"/>
            <w:tcBorders>
              <w:top w:val="nil"/>
              <w:left w:val="nil"/>
              <w:bottom w:val="single" w:sz="4" w:space="0" w:color="auto"/>
              <w:right w:val="single" w:sz="4" w:space="0" w:color="auto"/>
            </w:tcBorders>
            <w:shd w:val="clear" w:color="auto" w:fill="auto"/>
            <w:vAlign w:val="center"/>
            <w:hideMark/>
          </w:tcPr>
          <w:p w14:paraId="59CFBA7E" w14:textId="77777777" w:rsidR="00955730" w:rsidRDefault="00955730" w:rsidP="00955730">
            <w:pPr>
              <w:spacing w:after="0" w:line="240" w:lineRule="auto"/>
              <w:jc w:val="center"/>
              <w:rPr>
                <w:rFonts w:cs="Arial"/>
                <w:color w:val="000000"/>
              </w:rPr>
            </w:pPr>
            <w:r>
              <w:rPr>
                <w:rFonts w:cs="Arial"/>
                <w:color w:val="000000"/>
              </w:rPr>
              <w:t>33,896</w:t>
            </w:r>
          </w:p>
        </w:tc>
      </w:tr>
      <w:tr w:rsidR="00955730" w:rsidRPr="00E74615" w14:paraId="3F91DE88" w14:textId="77777777" w:rsidTr="00E74615">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36D9F79" w14:textId="77777777" w:rsidR="00955730" w:rsidRPr="00E74615" w:rsidRDefault="00955730" w:rsidP="00E74615">
            <w:pPr>
              <w:spacing w:after="0" w:line="240" w:lineRule="auto"/>
              <w:rPr>
                <w:rFonts w:eastAsia="Times New Roman" w:cs="Arial"/>
                <w:color w:val="000000"/>
                <w:lang w:eastAsia="ru-RU"/>
              </w:rPr>
            </w:pPr>
            <w:r w:rsidRPr="00E74615">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2F8BB8BA" w14:textId="77777777" w:rsidR="00955730" w:rsidRPr="00E74615" w:rsidRDefault="00955730"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E3A9442"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85675E7"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7F5F529" w14:textId="77777777" w:rsidR="00955730" w:rsidRDefault="00955730" w:rsidP="00955730">
            <w:pPr>
              <w:spacing w:after="0" w:line="240" w:lineRule="auto"/>
              <w:jc w:val="center"/>
              <w:rPr>
                <w:rFonts w:cs="Arial"/>
                <w:color w:val="000000"/>
              </w:rPr>
            </w:pPr>
            <w:r>
              <w:rPr>
                <w:rFonts w:cs="Arial"/>
                <w:color w:val="000000"/>
              </w:rPr>
              <w:t>0,000</w:t>
            </w:r>
          </w:p>
        </w:tc>
        <w:tc>
          <w:tcPr>
            <w:tcW w:w="1380" w:type="dxa"/>
            <w:tcBorders>
              <w:top w:val="nil"/>
              <w:left w:val="nil"/>
              <w:bottom w:val="single" w:sz="4" w:space="0" w:color="auto"/>
              <w:right w:val="single" w:sz="4" w:space="0" w:color="auto"/>
            </w:tcBorders>
            <w:shd w:val="clear" w:color="auto" w:fill="auto"/>
            <w:vAlign w:val="center"/>
            <w:hideMark/>
          </w:tcPr>
          <w:p w14:paraId="71CB025A" w14:textId="77777777" w:rsidR="00955730" w:rsidRDefault="00955730" w:rsidP="00955730">
            <w:pPr>
              <w:spacing w:after="0" w:line="240" w:lineRule="auto"/>
              <w:jc w:val="center"/>
              <w:rPr>
                <w:rFonts w:cs="Arial"/>
                <w:color w:val="000000"/>
              </w:rPr>
            </w:pPr>
            <w:r>
              <w:rPr>
                <w:rFonts w:cs="Arial"/>
                <w:color w:val="000000"/>
              </w:rPr>
              <w:t>4,120</w:t>
            </w:r>
          </w:p>
        </w:tc>
        <w:tc>
          <w:tcPr>
            <w:tcW w:w="1240" w:type="dxa"/>
            <w:tcBorders>
              <w:top w:val="nil"/>
              <w:left w:val="nil"/>
              <w:bottom w:val="single" w:sz="4" w:space="0" w:color="auto"/>
              <w:right w:val="single" w:sz="4" w:space="0" w:color="auto"/>
            </w:tcBorders>
            <w:shd w:val="clear" w:color="auto" w:fill="auto"/>
            <w:vAlign w:val="center"/>
            <w:hideMark/>
          </w:tcPr>
          <w:p w14:paraId="14263C72" w14:textId="77777777" w:rsidR="00955730" w:rsidRDefault="00955730" w:rsidP="00955730">
            <w:pPr>
              <w:spacing w:after="0" w:line="240" w:lineRule="auto"/>
              <w:jc w:val="center"/>
              <w:rPr>
                <w:rFonts w:cs="Arial"/>
                <w:color w:val="000000"/>
              </w:rPr>
            </w:pPr>
            <w:r>
              <w:rPr>
                <w:rFonts w:cs="Arial"/>
                <w:color w:val="000000"/>
              </w:rPr>
              <w:t>4,120</w:t>
            </w:r>
          </w:p>
        </w:tc>
        <w:tc>
          <w:tcPr>
            <w:tcW w:w="1240" w:type="dxa"/>
            <w:tcBorders>
              <w:top w:val="nil"/>
              <w:left w:val="nil"/>
              <w:bottom w:val="single" w:sz="4" w:space="0" w:color="auto"/>
              <w:right w:val="single" w:sz="4" w:space="0" w:color="auto"/>
            </w:tcBorders>
            <w:shd w:val="clear" w:color="auto" w:fill="auto"/>
            <w:vAlign w:val="center"/>
            <w:hideMark/>
          </w:tcPr>
          <w:p w14:paraId="19E99DBC" w14:textId="77777777" w:rsidR="00955730" w:rsidRDefault="00955730" w:rsidP="00955730">
            <w:pPr>
              <w:spacing w:after="0" w:line="240" w:lineRule="auto"/>
              <w:jc w:val="center"/>
              <w:rPr>
                <w:rFonts w:cs="Arial"/>
                <w:color w:val="000000"/>
              </w:rPr>
            </w:pPr>
            <w:r>
              <w:rPr>
                <w:rFonts w:cs="Arial"/>
                <w:color w:val="000000"/>
              </w:rPr>
              <w:t>4,120</w:t>
            </w:r>
          </w:p>
        </w:tc>
        <w:tc>
          <w:tcPr>
            <w:tcW w:w="1240" w:type="dxa"/>
            <w:tcBorders>
              <w:top w:val="nil"/>
              <w:left w:val="nil"/>
              <w:bottom w:val="single" w:sz="4" w:space="0" w:color="auto"/>
              <w:right w:val="single" w:sz="4" w:space="0" w:color="auto"/>
            </w:tcBorders>
            <w:shd w:val="clear" w:color="auto" w:fill="auto"/>
            <w:vAlign w:val="center"/>
            <w:hideMark/>
          </w:tcPr>
          <w:p w14:paraId="3254F13E" w14:textId="77777777" w:rsidR="00955730" w:rsidRDefault="00955730" w:rsidP="00955730">
            <w:pPr>
              <w:spacing w:after="0" w:line="240" w:lineRule="auto"/>
              <w:jc w:val="center"/>
              <w:rPr>
                <w:rFonts w:cs="Arial"/>
                <w:color w:val="000000"/>
              </w:rPr>
            </w:pPr>
            <w:r>
              <w:rPr>
                <w:rFonts w:cs="Arial"/>
                <w:color w:val="000000"/>
              </w:rPr>
              <w:t>4,190</w:t>
            </w:r>
          </w:p>
        </w:tc>
        <w:tc>
          <w:tcPr>
            <w:tcW w:w="1240" w:type="dxa"/>
            <w:tcBorders>
              <w:top w:val="nil"/>
              <w:left w:val="nil"/>
              <w:bottom w:val="single" w:sz="4" w:space="0" w:color="auto"/>
              <w:right w:val="single" w:sz="4" w:space="0" w:color="auto"/>
            </w:tcBorders>
            <w:shd w:val="clear" w:color="auto" w:fill="auto"/>
            <w:vAlign w:val="center"/>
            <w:hideMark/>
          </w:tcPr>
          <w:p w14:paraId="7FB796FC" w14:textId="77777777" w:rsidR="00955730" w:rsidRDefault="00955730" w:rsidP="00955730">
            <w:pPr>
              <w:spacing w:after="0" w:line="240" w:lineRule="auto"/>
              <w:jc w:val="center"/>
              <w:rPr>
                <w:rFonts w:cs="Arial"/>
                <w:color w:val="000000"/>
              </w:rPr>
            </w:pPr>
            <w:r>
              <w:rPr>
                <w:rFonts w:cs="Arial"/>
                <w:color w:val="000000"/>
              </w:rPr>
              <w:t>4,190</w:t>
            </w:r>
          </w:p>
        </w:tc>
        <w:tc>
          <w:tcPr>
            <w:tcW w:w="1240" w:type="dxa"/>
            <w:tcBorders>
              <w:top w:val="nil"/>
              <w:left w:val="nil"/>
              <w:bottom w:val="single" w:sz="4" w:space="0" w:color="auto"/>
              <w:right w:val="single" w:sz="4" w:space="0" w:color="auto"/>
            </w:tcBorders>
            <w:shd w:val="clear" w:color="auto" w:fill="auto"/>
            <w:vAlign w:val="center"/>
            <w:hideMark/>
          </w:tcPr>
          <w:p w14:paraId="41283BFB" w14:textId="77777777" w:rsidR="00955730" w:rsidRDefault="00955730" w:rsidP="00955730">
            <w:pPr>
              <w:spacing w:after="0" w:line="240" w:lineRule="auto"/>
              <w:jc w:val="center"/>
              <w:rPr>
                <w:rFonts w:cs="Arial"/>
                <w:color w:val="000000"/>
              </w:rPr>
            </w:pPr>
            <w:r>
              <w:rPr>
                <w:rFonts w:cs="Arial"/>
                <w:color w:val="000000"/>
              </w:rPr>
              <w:t>4,190</w:t>
            </w:r>
          </w:p>
        </w:tc>
      </w:tr>
      <w:tr w:rsidR="00955730" w:rsidRPr="00E74615" w14:paraId="302C5371" w14:textId="77777777" w:rsidTr="00E74615">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A12D2C8" w14:textId="77777777" w:rsidR="00955730" w:rsidRPr="00E74615" w:rsidRDefault="00955730" w:rsidP="00E74615">
            <w:pPr>
              <w:spacing w:after="0" w:line="240" w:lineRule="auto"/>
              <w:rPr>
                <w:rFonts w:eastAsia="Times New Roman" w:cs="Arial"/>
                <w:color w:val="000000"/>
                <w:lang w:eastAsia="ru-RU"/>
              </w:rPr>
            </w:pPr>
            <w:r w:rsidRPr="00E74615">
              <w:rPr>
                <w:rFonts w:eastAsia="Times New Roman" w:cs="Arial"/>
                <w:color w:val="000000"/>
                <w:lang w:eastAsia="ru-RU"/>
              </w:rPr>
              <w:t>потери в сети</w:t>
            </w:r>
          </w:p>
        </w:tc>
        <w:tc>
          <w:tcPr>
            <w:tcW w:w="980" w:type="dxa"/>
            <w:tcBorders>
              <w:top w:val="nil"/>
              <w:left w:val="nil"/>
              <w:bottom w:val="single" w:sz="4" w:space="0" w:color="auto"/>
              <w:right w:val="single" w:sz="4" w:space="0" w:color="auto"/>
            </w:tcBorders>
            <w:shd w:val="clear" w:color="auto" w:fill="auto"/>
            <w:vAlign w:val="center"/>
            <w:hideMark/>
          </w:tcPr>
          <w:p w14:paraId="1F2D3885" w14:textId="77777777" w:rsidR="00955730" w:rsidRPr="00E74615" w:rsidRDefault="00955730"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4DE1571"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6E962B2"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27C2DEA" w14:textId="77777777" w:rsidR="00955730" w:rsidRDefault="00955730" w:rsidP="00955730">
            <w:pPr>
              <w:spacing w:after="0" w:line="240" w:lineRule="auto"/>
              <w:jc w:val="center"/>
              <w:rPr>
                <w:rFonts w:cs="Arial"/>
                <w:color w:val="000000"/>
              </w:rPr>
            </w:pPr>
            <w:r>
              <w:rPr>
                <w:rFonts w:cs="Arial"/>
                <w:color w:val="000000"/>
              </w:rPr>
              <w:t>0,000</w:t>
            </w:r>
          </w:p>
        </w:tc>
        <w:tc>
          <w:tcPr>
            <w:tcW w:w="1380" w:type="dxa"/>
            <w:tcBorders>
              <w:top w:val="nil"/>
              <w:left w:val="nil"/>
              <w:bottom w:val="single" w:sz="4" w:space="0" w:color="auto"/>
              <w:right w:val="single" w:sz="4" w:space="0" w:color="auto"/>
            </w:tcBorders>
            <w:shd w:val="clear" w:color="auto" w:fill="auto"/>
            <w:vAlign w:val="center"/>
            <w:hideMark/>
          </w:tcPr>
          <w:p w14:paraId="20FA4F8A" w14:textId="77777777" w:rsidR="00955730" w:rsidRDefault="00955730" w:rsidP="00955730">
            <w:pPr>
              <w:spacing w:after="0" w:line="240" w:lineRule="auto"/>
              <w:jc w:val="center"/>
              <w:rPr>
                <w:rFonts w:cs="Arial"/>
                <w:color w:val="000000"/>
              </w:rPr>
            </w:pPr>
            <w:r>
              <w:rPr>
                <w:rFonts w:cs="Arial"/>
                <w:color w:val="000000"/>
              </w:rPr>
              <w:t>5,58</w:t>
            </w:r>
          </w:p>
        </w:tc>
        <w:tc>
          <w:tcPr>
            <w:tcW w:w="1240" w:type="dxa"/>
            <w:tcBorders>
              <w:top w:val="nil"/>
              <w:left w:val="nil"/>
              <w:bottom w:val="single" w:sz="4" w:space="0" w:color="auto"/>
              <w:right w:val="single" w:sz="4" w:space="0" w:color="auto"/>
            </w:tcBorders>
            <w:shd w:val="clear" w:color="auto" w:fill="auto"/>
            <w:vAlign w:val="center"/>
            <w:hideMark/>
          </w:tcPr>
          <w:p w14:paraId="3DCA1968" w14:textId="77777777" w:rsidR="00955730" w:rsidRDefault="00955730" w:rsidP="00955730">
            <w:pPr>
              <w:spacing w:after="0" w:line="240" w:lineRule="auto"/>
              <w:jc w:val="center"/>
              <w:rPr>
                <w:rFonts w:cs="Arial"/>
                <w:color w:val="000000"/>
              </w:rPr>
            </w:pPr>
            <w:r>
              <w:rPr>
                <w:rFonts w:cs="Arial"/>
                <w:color w:val="000000"/>
              </w:rPr>
              <w:t>5,58</w:t>
            </w:r>
          </w:p>
        </w:tc>
        <w:tc>
          <w:tcPr>
            <w:tcW w:w="1240" w:type="dxa"/>
            <w:tcBorders>
              <w:top w:val="nil"/>
              <w:left w:val="nil"/>
              <w:bottom w:val="single" w:sz="4" w:space="0" w:color="auto"/>
              <w:right w:val="single" w:sz="4" w:space="0" w:color="auto"/>
            </w:tcBorders>
            <w:shd w:val="clear" w:color="auto" w:fill="auto"/>
            <w:vAlign w:val="center"/>
            <w:hideMark/>
          </w:tcPr>
          <w:p w14:paraId="0D3D6E12" w14:textId="77777777" w:rsidR="00955730" w:rsidRDefault="00955730" w:rsidP="00955730">
            <w:pPr>
              <w:spacing w:after="0" w:line="240" w:lineRule="auto"/>
              <w:jc w:val="center"/>
              <w:rPr>
                <w:rFonts w:cs="Arial"/>
                <w:color w:val="000000"/>
              </w:rPr>
            </w:pPr>
            <w:r>
              <w:rPr>
                <w:rFonts w:cs="Arial"/>
                <w:color w:val="000000"/>
              </w:rPr>
              <w:t>5,58</w:t>
            </w:r>
          </w:p>
        </w:tc>
        <w:tc>
          <w:tcPr>
            <w:tcW w:w="1240" w:type="dxa"/>
            <w:tcBorders>
              <w:top w:val="nil"/>
              <w:left w:val="nil"/>
              <w:bottom w:val="single" w:sz="4" w:space="0" w:color="auto"/>
              <w:right w:val="single" w:sz="4" w:space="0" w:color="auto"/>
            </w:tcBorders>
            <w:shd w:val="clear" w:color="auto" w:fill="auto"/>
            <w:vAlign w:val="center"/>
            <w:hideMark/>
          </w:tcPr>
          <w:p w14:paraId="08B4605D" w14:textId="77777777" w:rsidR="00955730" w:rsidRDefault="00955730" w:rsidP="00955730">
            <w:pPr>
              <w:spacing w:after="0" w:line="240" w:lineRule="auto"/>
              <w:jc w:val="center"/>
              <w:rPr>
                <w:rFonts w:cs="Arial"/>
                <w:color w:val="000000"/>
              </w:rPr>
            </w:pPr>
            <w:r>
              <w:rPr>
                <w:rFonts w:cs="Arial"/>
                <w:color w:val="000000"/>
              </w:rPr>
              <w:t>5,71</w:t>
            </w:r>
          </w:p>
        </w:tc>
        <w:tc>
          <w:tcPr>
            <w:tcW w:w="1240" w:type="dxa"/>
            <w:tcBorders>
              <w:top w:val="nil"/>
              <w:left w:val="nil"/>
              <w:bottom w:val="single" w:sz="4" w:space="0" w:color="auto"/>
              <w:right w:val="single" w:sz="4" w:space="0" w:color="auto"/>
            </w:tcBorders>
            <w:shd w:val="clear" w:color="auto" w:fill="auto"/>
            <w:vAlign w:val="center"/>
            <w:hideMark/>
          </w:tcPr>
          <w:p w14:paraId="0AE18FA1" w14:textId="77777777" w:rsidR="00955730" w:rsidRDefault="00955730" w:rsidP="00955730">
            <w:pPr>
              <w:spacing w:after="0" w:line="240" w:lineRule="auto"/>
              <w:jc w:val="center"/>
              <w:rPr>
                <w:rFonts w:cs="Arial"/>
                <w:color w:val="000000"/>
              </w:rPr>
            </w:pPr>
            <w:r>
              <w:rPr>
                <w:rFonts w:cs="Arial"/>
                <w:color w:val="000000"/>
              </w:rPr>
              <w:t>5,71</w:t>
            </w:r>
          </w:p>
        </w:tc>
        <w:tc>
          <w:tcPr>
            <w:tcW w:w="1240" w:type="dxa"/>
            <w:tcBorders>
              <w:top w:val="nil"/>
              <w:left w:val="nil"/>
              <w:bottom w:val="single" w:sz="4" w:space="0" w:color="auto"/>
              <w:right w:val="single" w:sz="4" w:space="0" w:color="auto"/>
            </w:tcBorders>
            <w:shd w:val="clear" w:color="auto" w:fill="auto"/>
            <w:vAlign w:val="center"/>
            <w:hideMark/>
          </w:tcPr>
          <w:p w14:paraId="0A4FBDAD" w14:textId="77777777" w:rsidR="00955730" w:rsidRDefault="00955730" w:rsidP="00955730">
            <w:pPr>
              <w:spacing w:after="0" w:line="240" w:lineRule="auto"/>
              <w:jc w:val="center"/>
              <w:rPr>
                <w:rFonts w:cs="Arial"/>
                <w:color w:val="000000"/>
              </w:rPr>
            </w:pPr>
            <w:r>
              <w:rPr>
                <w:rFonts w:cs="Arial"/>
                <w:color w:val="000000"/>
              </w:rPr>
              <w:t>5,71</w:t>
            </w:r>
          </w:p>
        </w:tc>
      </w:tr>
      <w:tr w:rsidR="00955730" w:rsidRPr="00E74615" w14:paraId="5691E280"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F89D55E" w14:textId="77777777" w:rsidR="00955730" w:rsidRPr="00E74615" w:rsidRDefault="00955730" w:rsidP="00E74615">
            <w:pPr>
              <w:spacing w:after="0" w:line="240" w:lineRule="auto"/>
              <w:rPr>
                <w:rFonts w:eastAsia="Times New Roman" w:cs="Arial"/>
                <w:color w:val="000000"/>
                <w:lang w:eastAsia="ru-RU"/>
              </w:rPr>
            </w:pPr>
            <w:r w:rsidRPr="00E74615">
              <w:rPr>
                <w:rFonts w:eastAsia="Times New Roman" w:cs="Arial"/>
                <w:color w:val="000000"/>
                <w:lang w:eastAsia="ru-RU"/>
              </w:rPr>
              <w:lastRenderedPageBreak/>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55CB3D48" w14:textId="77777777" w:rsidR="00955730" w:rsidRPr="00E74615" w:rsidRDefault="00955730"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0FACD98"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0AE2346"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138C135E" w14:textId="77777777" w:rsidR="00955730" w:rsidRDefault="00955730" w:rsidP="00955730">
            <w:pPr>
              <w:spacing w:after="0" w:line="240" w:lineRule="auto"/>
              <w:jc w:val="center"/>
              <w:rPr>
                <w:rFonts w:cs="Arial"/>
                <w:color w:val="000000"/>
              </w:rPr>
            </w:pPr>
            <w:r>
              <w:rPr>
                <w:rFonts w:cs="Arial"/>
                <w:color w:val="000000"/>
              </w:rPr>
              <w:t>0,000</w:t>
            </w:r>
          </w:p>
        </w:tc>
        <w:tc>
          <w:tcPr>
            <w:tcW w:w="1380" w:type="dxa"/>
            <w:tcBorders>
              <w:top w:val="nil"/>
              <w:left w:val="nil"/>
              <w:bottom w:val="single" w:sz="4" w:space="0" w:color="auto"/>
              <w:right w:val="single" w:sz="4" w:space="0" w:color="auto"/>
            </w:tcBorders>
            <w:shd w:val="clear" w:color="auto" w:fill="auto"/>
            <w:vAlign w:val="center"/>
            <w:hideMark/>
          </w:tcPr>
          <w:p w14:paraId="7FCFB5F1" w14:textId="77777777" w:rsidR="00955730" w:rsidRDefault="00955730" w:rsidP="00955730">
            <w:pPr>
              <w:spacing w:after="0" w:line="240" w:lineRule="auto"/>
              <w:jc w:val="center"/>
              <w:rPr>
                <w:rFonts w:cs="Arial"/>
                <w:color w:val="000000"/>
              </w:rPr>
            </w:pPr>
            <w:r>
              <w:rPr>
                <w:rFonts w:cs="Arial"/>
                <w:color w:val="000000"/>
              </w:rPr>
              <w:t>6,236</w:t>
            </w:r>
          </w:p>
        </w:tc>
        <w:tc>
          <w:tcPr>
            <w:tcW w:w="1240" w:type="dxa"/>
            <w:tcBorders>
              <w:top w:val="nil"/>
              <w:left w:val="nil"/>
              <w:bottom w:val="single" w:sz="4" w:space="0" w:color="auto"/>
              <w:right w:val="single" w:sz="4" w:space="0" w:color="auto"/>
            </w:tcBorders>
            <w:shd w:val="clear" w:color="auto" w:fill="auto"/>
            <w:vAlign w:val="center"/>
            <w:hideMark/>
          </w:tcPr>
          <w:p w14:paraId="5E83D29D" w14:textId="77777777" w:rsidR="00955730" w:rsidRDefault="00955730" w:rsidP="00955730">
            <w:pPr>
              <w:spacing w:after="0" w:line="240" w:lineRule="auto"/>
              <w:jc w:val="center"/>
              <w:rPr>
                <w:rFonts w:cs="Arial"/>
                <w:color w:val="000000"/>
              </w:rPr>
            </w:pPr>
            <w:r>
              <w:rPr>
                <w:rFonts w:cs="Arial"/>
                <w:color w:val="000000"/>
              </w:rPr>
              <w:t>6,236</w:t>
            </w:r>
          </w:p>
        </w:tc>
        <w:tc>
          <w:tcPr>
            <w:tcW w:w="1240" w:type="dxa"/>
            <w:tcBorders>
              <w:top w:val="nil"/>
              <w:left w:val="nil"/>
              <w:bottom w:val="single" w:sz="4" w:space="0" w:color="auto"/>
              <w:right w:val="single" w:sz="4" w:space="0" w:color="auto"/>
            </w:tcBorders>
            <w:shd w:val="clear" w:color="auto" w:fill="auto"/>
            <w:vAlign w:val="center"/>
            <w:hideMark/>
          </w:tcPr>
          <w:p w14:paraId="0233B8D1" w14:textId="77777777" w:rsidR="00955730" w:rsidRDefault="00955730" w:rsidP="00955730">
            <w:pPr>
              <w:spacing w:after="0" w:line="240" w:lineRule="auto"/>
              <w:jc w:val="center"/>
              <w:rPr>
                <w:rFonts w:cs="Arial"/>
                <w:color w:val="000000"/>
              </w:rPr>
            </w:pPr>
            <w:r>
              <w:rPr>
                <w:rFonts w:cs="Arial"/>
                <w:color w:val="000000"/>
              </w:rPr>
              <w:t>6,236</w:t>
            </w:r>
          </w:p>
        </w:tc>
        <w:tc>
          <w:tcPr>
            <w:tcW w:w="1240" w:type="dxa"/>
            <w:tcBorders>
              <w:top w:val="nil"/>
              <w:left w:val="nil"/>
              <w:bottom w:val="single" w:sz="4" w:space="0" w:color="auto"/>
              <w:right w:val="single" w:sz="4" w:space="0" w:color="auto"/>
            </w:tcBorders>
            <w:shd w:val="clear" w:color="auto" w:fill="auto"/>
            <w:vAlign w:val="center"/>
            <w:hideMark/>
          </w:tcPr>
          <w:p w14:paraId="1545CCFF" w14:textId="77777777" w:rsidR="00955730" w:rsidRDefault="00955730" w:rsidP="00955730">
            <w:pPr>
              <w:spacing w:after="0" w:line="240" w:lineRule="auto"/>
              <w:jc w:val="center"/>
              <w:rPr>
                <w:rFonts w:cs="Arial"/>
                <w:color w:val="000000"/>
              </w:rPr>
            </w:pPr>
            <w:r>
              <w:rPr>
                <w:rFonts w:cs="Arial"/>
                <w:color w:val="000000"/>
              </w:rPr>
              <w:t>5,201</w:t>
            </w:r>
          </w:p>
        </w:tc>
        <w:tc>
          <w:tcPr>
            <w:tcW w:w="1240" w:type="dxa"/>
            <w:tcBorders>
              <w:top w:val="nil"/>
              <w:left w:val="nil"/>
              <w:bottom w:val="single" w:sz="4" w:space="0" w:color="auto"/>
              <w:right w:val="single" w:sz="4" w:space="0" w:color="auto"/>
            </w:tcBorders>
            <w:shd w:val="clear" w:color="auto" w:fill="auto"/>
            <w:vAlign w:val="center"/>
            <w:hideMark/>
          </w:tcPr>
          <w:p w14:paraId="31D6066A" w14:textId="77777777" w:rsidR="00955730" w:rsidRDefault="00955730" w:rsidP="00955730">
            <w:pPr>
              <w:spacing w:after="0" w:line="240" w:lineRule="auto"/>
              <w:jc w:val="center"/>
              <w:rPr>
                <w:rFonts w:cs="Arial"/>
                <w:color w:val="000000"/>
              </w:rPr>
            </w:pPr>
            <w:r>
              <w:rPr>
                <w:rFonts w:cs="Arial"/>
                <w:color w:val="000000"/>
              </w:rPr>
              <w:t>5,201</w:t>
            </w:r>
          </w:p>
        </w:tc>
        <w:tc>
          <w:tcPr>
            <w:tcW w:w="1240" w:type="dxa"/>
            <w:tcBorders>
              <w:top w:val="nil"/>
              <w:left w:val="nil"/>
              <w:bottom w:val="single" w:sz="4" w:space="0" w:color="auto"/>
              <w:right w:val="single" w:sz="4" w:space="0" w:color="auto"/>
            </w:tcBorders>
            <w:shd w:val="clear" w:color="auto" w:fill="auto"/>
            <w:vAlign w:val="center"/>
            <w:hideMark/>
          </w:tcPr>
          <w:p w14:paraId="7AC0EEB0" w14:textId="77777777" w:rsidR="00955730" w:rsidRDefault="00955730" w:rsidP="00955730">
            <w:pPr>
              <w:spacing w:after="0" w:line="240" w:lineRule="auto"/>
              <w:jc w:val="center"/>
              <w:rPr>
                <w:rFonts w:cs="Arial"/>
                <w:color w:val="000000"/>
              </w:rPr>
            </w:pPr>
            <w:r>
              <w:rPr>
                <w:rFonts w:cs="Arial"/>
                <w:color w:val="000000"/>
              </w:rPr>
              <w:t>5,201</w:t>
            </w:r>
          </w:p>
        </w:tc>
      </w:tr>
      <w:tr w:rsidR="00955730" w:rsidRPr="00E74615" w14:paraId="50671129"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5AB3F6A" w14:textId="77777777" w:rsidR="00955730" w:rsidRPr="00E74615" w:rsidRDefault="00955730" w:rsidP="00E74615">
            <w:pPr>
              <w:spacing w:after="0" w:line="240" w:lineRule="auto"/>
              <w:rPr>
                <w:rFonts w:eastAsia="Times New Roman" w:cs="Arial"/>
                <w:color w:val="000000"/>
                <w:lang w:eastAsia="ru-RU"/>
              </w:rPr>
            </w:pPr>
            <w:r w:rsidRPr="00E74615">
              <w:rPr>
                <w:rFonts w:eastAsia="Times New Roman" w:cs="Arial"/>
                <w:color w:val="00000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05AC831A" w14:textId="77777777" w:rsidR="00955730" w:rsidRPr="00E74615" w:rsidRDefault="00955730"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462E3BC2" w14:textId="77777777" w:rsidR="00955730" w:rsidRDefault="00955730"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76B76DF8" w14:textId="77777777" w:rsidR="00955730" w:rsidRDefault="00955730"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7602C3E4" w14:textId="77777777" w:rsidR="00955730" w:rsidRDefault="00955730" w:rsidP="00955730">
            <w:pPr>
              <w:spacing w:after="0" w:line="240" w:lineRule="auto"/>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63220B52" w14:textId="77777777" w:rsidR="00955730" w:rsidRDefault="00955730" w:rsidP="00955730">
            <w:pPr>
              <w:spacing w:after="0" w:line="240" w:lineRule="auto"/>
              <w:jc w:val="center"/>
              <w:rPr>
                <w:rFonts w:cs="Arial"/>
                <w:color w:val="000000"/>
              </w:rPr>
            </w:pPr>
            <w:r>
              <w:rPr>
                <w:rFonts w:cs="Arial"/>
                <w:color w:val="000000"/>
              </w:rPr>
              <w:t>12,7</w:t>
            </w:r>
          </w:p>
        </w:tc>
        <w:tc>
          <w:tcPr>
            <w:tcW w:w="1240" w:type="dxa"/>
            <w:tcBorders>
              <w:top w:val="nil"/>
              <w:left w:val="nil"/>
              <w:bottom w:val="single" w:sz="4" w:space="0" w:color="auto"/>
              <w:right w:val="single" w:sz="4" w:space="0" w:color="auto"/>
            </w:tcBorders>
            <w:shd w:val="clear" w:color="auto" w:fill="auto"/>
            <w:vAlign w:val="center"/>
            <w:hideMark/>
          </w:tcPr>
          <w:p w14:paraId="2C192E9E" w14:textId="77777777" w:rsidR="00955730" w:rsidRDefault="00955730" w:rsidP="00955730">
            <w:pPr>
              <w:spacing w:after="0" w:line="240" w:lineRule="auto"/>
              <w:jc w:val="center"/>
              <w:rPr>
                <w:rFonts w:cs="Arial"/>
                <w:color w:val="000000"/>
              </w:rPr>
            </w:pPr>
            <w:r>
              <w:rPr>
                <w:rFonts w:cs="Arial"/>
                <w:color w:val="000000"/>
              </w:rPr>
              <w:t>12,7</w:t>
            </w:r>
          </w:p>
        </w:tc>
        <w:tc>
          <w:tcPr>
            <w:tcW w:w="1240" w:type="dxa"/>
            <w:tcBorders>
              <w:top w:val="nil"/>
              <w:left w:val="nil"/>
              <w:bottom w:val="single" w:sz="4" w:space="0" w:color="auto"/>
              <w:right w:val="single" w:sz="4" w:space="0" w:color="auto"/>
            </w:tcBorders>
            <w:shd w:val="clear" w:color="auto" w:fill="auto"/>
            <w:vAlign w:val="center"/>
            <w:hideMark/>
          </w:tcPr>
          <w:p w14:paraId="5D1E3777" w14:textId="77777777" w:rsidR="00955730" w:rsidRDefault="00955730" w:rsidP="00955730">
            <w:pPr>
              <w:spacing w:after="0" w:line="240" w:lineRule="auto"/>
              <w:jc w:val="center"/>
              <w:rPr>
                <w:rFonts w:cs="Arial"/>
                <w:color w:val="000000"/>
              </w:rPr>
            </w:pPr>
            <w:r>
              <w:rPr>
                <w:rFonts w:cs="Arial"/>
                <w:color w:val="000000"/>
              </w:rPr>
              <w:t>12,7</w:t>
            </w:r>
          </w:p>
        </w:tc>
        <w:tc>
          <w:tcPr>
            <w:tcW w:w="1240" w:type="dxa"/>
            <w:tcBorders>
              <w:top w:val="nil"/>
              <w:left w:val="nil"/>
              <w:bottom w:val="single" w:sz="4" w:space="0" w:color="auto"/>
              <w:right w:val="single" w:sz="4" w:space="0" w:color="auto"/>
            </w:tcBorders>
            <w:shd w:val="clear" w:color="auto" w:fill="auto"/>
            <w:vAlign w:val="center"/>
            <w:hideMark/>
          </w:tcPr>
          <w:p w14:paraId="6B42C8CA" w14:textId="77777777" w:rsidR="00955730" w:rsidRDefault="00955730" w:rsidP="00955730">
            <w:pPr>
              <w:spacing w:after="0" w:line="240" w:lineRule="auto"/>
              <w:jc w:val="center"/>
              <w:rPr>
                <w:rFonts w:cs="Arial"/>
                <w:color w:val="000000"/>
              </w:rPr>
            </w:pPr>
            <w:r>
              <w:rPr>
                <w:rFonts w:cs="Arial"/>
                <w:color w:val="000000"/>
              </w:rPr>
              <w:t>10,6</w:t>
            </w:r>
          </w:p>
        </w:tc>
        <w:tc>
          <w:tcPr>
            <w:tcW w:w="1240" w:type="dxa"/>
            <w:tcBorders>
              <w:top w:val="nil"/>
              <w:left w:val="nil"/>
              <w:bottom w:val="single" w:sz="4" w:space="0" w:color="auto"/>
              <w:right w:val="single" w:sz="4" w:space="0" w:color="auto"/>
            </w:tcBorders>
            <w:shd w:val="clear" w:color="auto" w:fill="auto"/>
            <w:vAlign w:val="center"/>
            <w:hideMark/>
          </w:tcPr>
          <w:p w14:paraId="7C1DD12F" w14:textId="77777777" w:rsidR="00955730" w:rsidRDefault="00955730" w:rsidP="00955730">
            <w:pPr>
              <w:spacing w:after="0" w:line="240" w:lineRule="auto"/>
              <w:jc w:val="center"/>
              <w:rPr>
                <w:rFonts w:cs="Arial"/>
                <w:color w:val="000000"/>
              </w:rPr>
            </w:pPr>
            <w:r>
              <w:rPr>
                <w:rFonts w:cs="Arial"/>
                <w:color w:val="000000"/>
              </w:rPr>
              <w:t>10,6</w:t>
            </w:r>
          </w:p>
        </w:tc>
        <w:tc>
          <w:tcPr>
            <w:tcW w:w="1240" w:type="dxa"/>
            <w:tcBorders>
              <w:top w:val="nil"/>
              <w:left w:val="nil"/>
              <w:bottom w:val="single" w:sz="4" w:space="0" w:color="auto"/>
              <w:right w:val="single" w:sz="4" w:space="0" w:color="auto"/>
            </w:tcBorders>
            <w:shd w:val="clear" w:color="auto" w:fill="auto"/>
            <w:vAlign w:val="center"/>
            <w:hideMark/>
          </w:tcPr>
          <w:p w14:paraId="1EEEF62E" w14:textId="77777777" w:rsidR="00955730" w:rsidRDefault="00955730" w:rsidP="00955730">
            <w:pPr>
              <w:spacing w:after="0" w:line="240" w:lineRule="auto"/>
              <w:jc w:val="center"/>
              <w:rPr>
                <w:rFonts w:cs="Arial"/>
                <w:color w:val="000000"/>
              </w:rPr>
            </w:pPr>
            <w:r>
              <w:rPr>
                <w:rFonts w:cs="Arial"/>
                <w:color w:val="000000"/>
              </w:rPr>
              <w:t>10,6</w:t>
            </w:r>
          </w:p>
        </w:tc>
      </w:tr>
      <w:tr w:rsidR="00955730" w:rsidRPr="00E74615" w14:paraId="23F10165"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D0A328E" w14:textId="77777777" w:rsidR="00955730" w:rsidRPr="00E74615" w:rsidRDefault="00955730" w:rsidP="00E74615">
            <w:pPr>
              <w:spacing w:after="0" w:line="240" w:lineRule="auto"/>
              <w:rPr>
                <w:rFonts w:eastAsia="Times New Roman" w:cs="Arial"/>
                <w:color w:val="000000"/>
                <w:lang w:eastAsia="ru-RU"/>
              </w:rPr>
            </w:pPr>
            <w:r w:rsidRPr="00E74615">
              <w:rPr>
                <w:rFonts w:eastAsia="Times New Roman" w:cs="Arial"/>
                <w:color w:val="00000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2B423134" w14:textId="77777777" w:rsidR="00955730" w:rsidRPr="00E74615" w:rsidRDefault="00955730"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5665389"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19F78B9" w14:textId="77777777" w:rsidR="00955730" w:rsidRDefault="00955730" w:rsidP="00955730">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DE735C3" w14:textId="77777777" w:rsidR="00955730" w:rsidRDefault="00955730" w:rsidP="00955730">
            <w:pPr>
              <w:spacing w:after="0" w:line="240" w:lineRule="auto"/>
              <w:jc w:val="center"/>
              <w:rPr>
                <w:rFonts w:cs="Arial"/>
                <w:color w:val="000000"/>
              </w:rPr>
            </w:pPr>
            <w:r>
              <w:rPr>
                <w:rFonts w:cs="Arial"/>
                <w:color w:val="000000"/>
              </w:rPr>
              <w:t>0,000</w:t>
            </w:r>
          </w:p>
        </w:tc>
        <w:tc>
          <w:tcPr>
            <w:tcW w:w="1380" w:type="dxa"/>
            <w:tcBorders>
              <w:top w:val="nil"/>
              <w:left w:val="nil"/>
              <w:bottom w:val="single" w:sz="4" w:space="0" w:color="auto"/>
              <w:right w:val="single" w:sz="4" w:space="0" w:color="auto"/>
            </w:tcBorders>
            <w:shd w:val="clear" w:color="auto" w:fill="auto"/>
            <w:vAlign w:val="center"/>
            <w:hideMark/>
          </w:tcPr>
          <w:p w14:paraId="6A064A89" w14:textId="77777777" w:rsidR="00955730" w:rsidRDefault="00955730" w:rsidP="00955730">
            <w:pPr>
              <w:spacing w:after="0" w:line="240" w:lineRule="auto"/>
              <w:jc w:val="center"/>
              <w:rPr>
                <w:rFonts w:cs="Arial"/>
                <w:color w:val="000000"/>
              </w:rPr>
            </w:pPr>
            <w:r>
              <w:rPr>
                <w:rFonts w:cs="Arial"/>
                <w:color w:val="000000"/>
              </w:rPr>
              <w:t>6,236</w:t>
            </w:r>
          </w:p>
        </w:tc>
        <w:tc>
          <w:tcPr>
            <w:tcW w:w="1240" w:type="dxa"/>
            <w:tcBorders>
              <w:top w:val="nil"/>
              <w:left w:val="nil"/>
              <w:bottom w:val="single" w:sz="4" w:space="0" w:color="auto"/>
              <w:right w:val="single" w:sz="4" w:space="0" w:color="auto"/>
            </w:tcBorders>
            <w:shd w:val="clear" w:color="auto" w:fill="auto"/>
            <w:vAlign w:val="center"/>
            <w:hideMark/>
          </w:tcPr>
          <w:p w14:paraId="0E665BAA" w14:textId="77777777" w:rsidR="00955730" w:rsidRDefault="00955730" w:rsidP="00955730">
            <w:pPr>
              <w:spacing w:after="0" w:line="240" w:lineRule="auto"/>
              <w:jc w:val="center"/>
              <w:rPr>
                <w:rFonts w:cs="Arial"/>
                <w:color w:val="000000"/>
              </w:rPr>
            </w:pPr>
            <w:r>
              <w:rPr>
                <w:rFonts w:cs="Arial"/>
                <w:color w:val="000000"/>
              </w:rPr>
              <w:t>6,236</w:t>
            </w:r>
          </w:p>
        </w:tc>
        <w:tc>
          <w:tcPr>
            <w:tcW w:w="1240" w:type="dxa"/>
            <w:tcBorders>
              <w:top w:val="nil"/>
              <w:left w:val="nil"/>
              <w:bottom w:val="single" w:sz="4" w:space="0" w:color="auto"/>
              <w:right w:val="single" w:sz="4" w:space="0" w:color="auto"/>
            </w:tcBorders>
            <w:shd w:val="clear" w:color="auto" w:fill="auto"/>
            <w:vAlign w:val="center"/>
            <w:hideMark/>
          </w:tcPr>
          <w:p w14:paraId="07D73FD5" w14:textId="77777777" w:rsidR="00955730" w:rsidRDefault="00955730" w:rsidP="00955730">
            <w:pPr>
              <w:spacing w:after="0" w:line="240" w:lineRule="auto"/>
              <w:jc w:val="center"/>
              <w:rPr>
                <w:rFonts w:cs="Arial"/>
                <w:color w:val="000000"/>
              </w:rPr>
            </w:pPr>
            <w:r>
              <w:rPr>
                <w:rFonts w:cs="Arial"/>
                <w:color w:val="000000"/>
              </w:rPr>
              <w:t>6,236</w:t>
            </w:r>
          </w:p>
        </w:tc>
        <w:tc>
          <w:tcPr>
            <w:tcW w:w="1240" w:type="dxa"/>
            <w:tcBorders>
              <w:top w:val="nil"/>
              <w:left w:val="nil"/>
              <w:bottom w:val="single" w:sz="4" w:space="0" w:color="auto"/>
              <w:right w:val="single" w:sz="4" w:space="0" w:color="auto"/>
            </w:tcBorders>
            <w:shd w:val="clear" w:color="auto" w:fill="auto"/>
            <w:vAlign w:val="center"/>
            <w:hideMark/>
          </w:tcPr>
          <w:p w14:paraId="67B89542" w14:textId="77777777" w:rsidR="00955730" w:rsidRDefault="00955730" w:rsidP="00955730">
            <w:pPr>
              <w:spacing w:after="0" w:line="240" w:lineRule="auto"/>
              <w:jc w:val="center"/>
              <w:rPr>
                <w:rFonts w:cs="Arial"/>
                <w:color w:val="000000"/>
              </w:rPr>
            </w:pPr>
            <w:r>
              <w:rPr>
                <w:rFonts w:cs="Arial"/>
                <w:color w:val="000000"/>
              </w:rPr>
              <w:t>5,201</w:t>
            </w:r>
          </w:p>
        </w:tc>
        <w:tc>
          <w:tcPr>
            <w:tcW w:w="1240" w:type="dxa"/>
            <w:tcBorders>
              <w:top w:val="nil"/>
              <w:left w:val="nil"/>
              <w:bottom w:val="single" w:sz="4" w:space="0" w:color="auto"/>
              <w:right w:val="single" w:sz="4" w:space="0" w:color="auto"/>
            </w:tcBorders>
            <w:shd w:val="clear" w:color="auto" w:fill="auto"/>
            <w:vAlign w:val="center"/>
            <w:hideMark/>
          </w:tcPr>
          <w:p w14:paraId="2F42FEBD" w14:textId="77777777" w:rsidR="00955730" w:rsidRDefault="00955730" w:rsidP="00955730">
            <w:pPr>
              <w:spacing w:after="0" w:line="240" w:lineRule="auto"/>
              <w:jc w:val="center"/>
              <w:rPr>
                <w:rFonts w:cs="Arial"/>
                <w:color w:val="000000"/>
              </w:rPr>
            </w:pPr>
            <w:r>
              <w:rPr>
                <w:rFonts w:cs="Arial"/>
                <w:color w:val="000000"/>
              </w:rPr>
              <w:t>5,201</w:t>
            </w:r>
          </w:p>
        </w:tc>
        <w:tc>
          <w:tcPr>
            <w:tcW w:w="1240" w:type="dxa"/>
            <w:tcBorders>
              <w:top w:val="nil"/>
              <w:left w:val="nil"/>
              <w:bottom w:val="single" w:sz="4" w:space="0" w:color="auto"/>
              <w:right w:val="single" w:sz="4" w:space="0" w:color="auto"/>
            </w:tcBorders>
            <w:shd w:val="clear" w:color="auto" w:fill="auto"/>
            <w:vAlign w:val="center"/>
            <w:hideMark/>
          </w:tcPr>
          <w:p w14:paraId="38335281" w14:textId="77777777" w:rsidR="00955730" w:rsidRDefault="00955730" w:rsidP="00955730">
            <w:pPr>
              <w:spacing w:after="0" w:line="240" w:lineRule="auto"/>
              <w:jc w:val="center"/>
              <w:rPr>
                <w:rFonts w:cs="Arial"/>
                <w:color w:val="000000"/>
              </w:rPr>
            </w:pPr>
            <w:r>
              <w:rPr>
                <w:rFonts w:cs="Arial"/>
                <w:color w:val="000000"/>
              </w:rPr>
              <w:t>5,201</w:t>
            </w:r>
          </w:p>
        </w:tc>
      </w:tr>
      <w:tr w:rsidR="00955730" w:rsidRPr="00E74615" w14:paraId="48199E1F"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FCF540F" w14:textId="77777777" w:rsidR="00955730" w:rsidRPr="00E74615" w:rsidRDefault="00955730" w:rsidP="00E74615">
            <w:pPr>
              <w:spacing w:after="0" w:line="240" w:lineRule="auto"/>
              <w:rPr>
                <w:rFonts w:eastAsia="Times New Roman" w:cs="Arial"/>
                <w:color w:val="000000"/>
                <w:lang w:eastAsia="ru-RU"/>
              </w:rPr>
            </w:pPr>
            <w:r w:rsidRPr="00E74615">
              <w:rPr>
                <w:rFonts w:eastAsia="Times New Roman" w:cs="Arial"/>
                <w:color w:val="00000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7FD8B184" w14:textId="77777777" w:rsidR="00955730" w:rsidRPr="00E74615" w:rsidRDefault="00955730" w:rsidP="00E74615">
            <w:pPr>
              <w:spacing w:after="0" w:line="240" w:lineRule="auto"/>
              <w:jc w:val="center"/>
              <w:rPr>
                <w:rFonts w:eastAsia="Times New Roman" w:cs="Arial"/>
                <w:color w:val="000000"/>
                <w:lang w:eastAsia="ru-RU"/>
              </w:rPr>
            </w:pPr>
            <w:r w:rsidRPr="00E74615">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371F0EB6" w14:textId="77777777" w:rsidR="00955730" w:rsidRDefault="00955730"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3D843C67" w14:textId="77777777" w:rsidR="00955730" w:rsidRDefault="00955730" w:rsidP="00955730">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150DFE8F" w14:textId="77777777" w:rsidR="00955730" w:rsidRDefault="00955730" w:rsidP="00955730">
            <w:pPr>
              <w:spacing w:after="0" w:line="240" w:lineRule="auto"/>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54EB5DD5" w14:textId="77777777" w:rsidR="00955730" w:rsidRDefault="00955730" w:rsidP="00955730">
            <w:pPr>
              <w:spacing w:after="0" w:line="240" w:lineRule="auto"/>
              <w:jc w:val="center"/>
              <w:rPr>
                <w:rFonts w:cs="Arial"/>
                <w:color w:val="000000"/>
              </w:rPr>
            </w:pPr>
            <w:r>
              <w:rPr>
                <w:rFonts w:cs="Arial"/>
                <w:color w:val="000000"/>
              </w:rPr>
              <w:t>12,7</w:t>
            </w:r>
          </w:p>
        </w:tc>
        <w:tc>
          <w:tcPr>
            <w:tcW w:w="1240" w:type="dxa"/>
            <w:tcBorders>
              <w:top w:val="nil"/>
              <w:left w:val="nil"/>
              <w:bottom w:val="single" w:sz="4" w:space="0" w:color="auto"/>
              <w:right w:val="single" w:sz="4" w:space="0" w:color="auto"/>
            </w:tcBorders>
            <w:shd w:val="clear" w:color="auto" w:fill="auto"/>
            <w:vAlign w:val="center"/>
            <w:hideMark/>
          </w:tcPr>
          <w:p w14:paraId="647BA2D2" w14:textId="77777777" w:rsidR="00955730" w:rsidRDefault="00955730" w:rsidP="00955730">
            <w:pPr>
              <w:spacing w:after="0" w:line="240" w:lineRule="auto"/>
              <w:jc w:val="center"/>
              <w:rPr>
                <w:rFonts w:cs="Arial"/>
                <w:color w:val="000000"/>
              </w:rPr>
            </w:pPr>
            <w:r>
              <w:rPr>
                <w:rFonts w:cs="Arial"/>
                <w:color w:val="000000"/>
              </w:rPr>
              <w:t>12,7</w:t>
            </w:r>
          </w:p>
        </w:tc>
        <w:tc>
          <w:tcPr>
            <w:tcW w:w="1240" w:type="dxa"/>
            <w:tcBorders>
              <w:top w:val="nil"/>
              <w:left w:val="nil"/>
              <w:bottom w:val="single" w:sz="4" w:space="0" w:color="auto"/>
              <w:right w:val="single" w:sz="4" w:space="0" w:color="auto"/>
            </w:tcBorders>
            <w:shd w:val="clear" w:color="auto" w:fill="auto"/>
            <w:vAlign w:val="center"/>
            <w:hideMark/>
          </w:tcPr>
          <w:p w14:paraId="76224873" w14:textId="77777777" w:rsidR="00955730" w:rsidRDefault="00955730" w:rsidP="00955730">
            <w:pPr>
              <w:spacing w:after="0" w:line="240" w:lineRule="auto"/>
              <w:jc w:val="center"/>
              <w:rPr>
                <w:rFonts w:cs="Arial"/>
                <w:color w:val="000000"/>
              </w:rPr>
            </w:pPr>
            <w:r>
              <w:rPr>
                <w:rFonts w:cs="Arial"/>
                <w:color w:val="000000"/>
              </w:rPr>
              <w:t>12,7</w:t>
            </w:r>
          </w:p>
        </w:tc>
        <w:tc>
          <w:tcPr>
            <w:tcW w:w="1240" w:type="dxa"/>
            <w:tcBorders>
              <w:top w:val="nil"/>
              <w:left w:val="nil"/>
              <w:bottom w:val="single" w:sz="4" w:space="0" w:color="auto"/>
              <w:right w:val="single" w:sz="4" w:space="0" w:color="auto"/>
            </w:tcBorders>
            <w:shd w:val="clear" w:color="auto" w:fill="auto"/>
            <w:vAlign w:val="center"/>
            <w:hideMark/>
          </w:tcPr>
          <w:p w14:paraId="1C424EC7" w14:textId="77777777" w:rsidR="00955730" w:rsidRDefault="00955730" w:rsidP="00955730">
            <w:pPr>
              <w:spacing w:after="0" w:line="240" w:lineRule="auto"/>
              <w:jc w:val="center"/>
              <w:rPr>
                <w:rFonts w:cs="Arial"/>
                <w:color w:val="000000"/>
              </w:rPr>
            </w:pPr>
            <w:r>
              <w:rPr>
                <w:rFonts w:cs="Arial"/>
                <w:color w:val="000000"/>
              </w:rPr>
              <w:t>10,6</w:t>
            </w:r>
          </w:p>
        </w:tc>
        <w:tc>
          <w:tcPr>
            <w:tcW w:w="1240" w:type="dxa"/>
            <w:tcBorders>
              <w:top w:val="nil"/>
              <w:left w:val="nil"/>
              <w:bottom w:val="single" w:sz="4" w:space="0" w:color="auto"/>
              <w:right w:val="single" w:sz="4" w:space="0" w:color="auto"/>
            </w:tcBorders>
            <w:shd w:val="clear" w:color="auto" w:fill="auto"/>
            <w:vAlign w:val="center"/>
            <w:hideMark/>
          </w:tcPr>
          <w:p w14:paraId="36D4EA75" w14:textId="77777777" w:rsidR="00955730" w:rsidRDefault="00955730" w:rsidP="00955730">
            <w:pPr>
              <w:spacing w:after="0" w:line="240" w:lineRule="auto"/>
              <w:jc w:val="center"/>
              <w:rPr>
                <w:rFonts w:cs="Arial"/>
                <w:color w:val="000000"/>
              </w:rPr>
            </w:pPr>
            <w:r>
              <w:rPr>
                <w:rFonts w:cs="Arial"/>
                <w:color w:val="000000"/>
              </w:rPr>
              <w:t>10,6</w:t>
            </w:r>
          </w:p>
        </w:tc>
        <w:tc>
          <w:tcPr>
            <w:tcW w:w="1240" w:type="dxa"/>
            <w:tcBorders>
              <w:top w:val="nil"/>
              <w:left w:val="nil"/>
              <w:bottom w:val="single" w:sz="4" w:space="0" w:color="auto"/>
              <w:right w:val="single" w:sz="4" w:space="0" w:color="auto"/>
            </w:tcBorders>
            <w:shd w:val="clear" w:color="auto" w:fill="auto"/>
            <w:vAlign w:val="center"/>
            <w:hideMark/>
          </w:tcPr>
          <w:p w14:paraId="21334CE5" w14:textId="77777777" w:rsidR="00955730" w:rsidRDefault="00955730" w:rsidP="00955730">
            <w:pPr>
              <w:spacing w:after="0" w:line="240" w:lineRule="auto"/>
              <w:jc w:val="center"/>
              <w:rPr>
                <w:rFonts w:cs="Arial"/>
                <w:color w:val="000000"/>
              </w:rPr>
            </w:pPr>
            <w:r>
              <w:rPr>
                <w:rFonts w:cs="Arial"/>
                <w:color w:val="000000"/>
              </w:rPr>
              <w:t>10,6</w:t>
            </w:r>
          </w:p>
        </w:tc>
      </w:tr>
    </w:tbl>
    <w:p w14:paraId="19D3D631" w14:textId="77777777" w:rsidR="00D611C4" w:rsidRDefault="00D611C4">
      <w:pPr>
        <w:rPr>
          <w:rFonts w:cs="Arial"/>
        </w:rPr>
      </w:pPr>
    </w:p>
    <w:p w14:paraId="6ECCE1DA" w14:textId="77777777" w:rsidR="00D611C4" w:rsidRDefault="00D611C4" w:rsidP="00D611C4">
      <w:pPr>
        <w:pStyle w:val="a4"/>
        <w:keepNext/>
      </w:pPr>
      <w:bookmarkStart w:id="78" w:name="_Toc90132852"/>
      <w:r>
        <w:t xml:space="preserve">Таблица </w:t>
      </w:r>
      <w:r w:rsidR="00D1632D">
        <w:fldChar w:fldCharType="begin"/>
      </w:r>
      <w:r w:rsidR="0055658D">
        <w:instrText xml:space="preserve"> SEQ Таблица \* ARABIC </w:instrText>
      </w:r>
      <w:r w:rsidR="00D1632D">
        <w:fldChar w:fldCharType="separate"/>
      </w:r>
      <w:r w:rsidR="006025C0">
        <w:rPr>
          <w:noProof/>
        </w:rPr>
        <w:t>55</w:t>
      </w:r>
      <w:r w:rsidR="00D1632D">
        <w:rPr>
          <w:noProof/>
        </w:rPr>
        <w:fldChar w:fldCharType="end"/>
      </w:r>
      <w:r>
        <w:t>. Перспективный баланс тепловой мощности н</w:t>
      </w:r>
      <w:r w:rsidRPr="008B4CEB">
        <w:t xml:space="preserve">овой котельной </w:t>
      </w:r>
      <w:r w:rsidRPr="00B20FFB">
        <w:t>БМГК-</w:t>
      </w:r>
      <w:r>
        <w:t>5</w:t>
      </w:r>
      <w:r w:rsidRPr="00B20FFB">
        <w:t xml:space="preserve"> (</w:t>
      </w:r>
      <w:r w:rsidRPr="00D611C4">
        <w:t>ЦТП в/ч 64655, в/ч 12212</w:t>
      </w:r>
      <w:r w:rsidRPr="00B20FFB">
        <w:t>) в зоне действия</w:t>
      </w:r>
      <w:r w:rsidRPr="008B4CEB">
        <w:t xml:space="preserve"> ООО "ТГК-1", </w:t>
      </w:r>
      <w:r>
        <w:t>сценарий 3</w:t>
      </w:r>
      <w:bookmarkEnd w:id="78"/>
    </w:p>
    <w:tbl>
      <w:tblPr>
        <w:tblW w:w="14540" w:type="dxa"/>
        <w:tblInd w:w="93" w:type="dxa"/>
        <w:tblLook w:val="04A0" w:firstRow="1" w:lastRow="0" w:firstColumn="1" w:lastColumn="0" w:noHBand="0" w:noVBand="1"/>
      </w:tblPr>
      <w:tblGrid>
        <w:gridCol w:w="2260"/>
        <w:gridCol w:w="980"/>
        <w:gridCol w:w="1240"/>
        <w:gridCol w:w="1240"/>
        <w:gridCol w:w="1240"/>
        <w:gridCol w:w="1380"/>
        <w:gridCol w:w="1240"/>
        <w:gridCol w:w="1240"/>
        <w:gridCol w:w="1240"/>
        <w:gridCol w:w="1240"/>
        <w:gridCol w:w="1240"/>
      </w:tblGrid>
      <w:tr w:rsidR="00E74615" w:rsidRPr="00E74615" w14:paraId="6C00FEEA" w14:textId="77777777" w:rsidTr="00E74615">
        <w:trPr>
          <w:trHeight w:val="600"/>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1500C" w14:textId="77777777" w:rsidR="00E74615" w:rsidRPr="00E74615" w:rsidRDefault="00E74615" w:rsidP="00AD4FFE">
            <w:pPr>
              <w:spacing w:after="0" w:line="240" w:lineRule="auto"/>
              <w:rPr>
                <w:rFonts w:eastAsia="Times New Roman" w:cs="Arial"/>
                <w:b/>
                <w:bCs/>
                <w:color w:val="000000"/>
                <w:lang w:eastAsia="ru-RU"/>
              </w:rPr>
            </w:pPr>
            <w:r w:rsidRPr="00E74615">
              <w:rPr>
                <w:rFonts w:eastAsia="Times New Roman" w:cs="Arial"/>
                <w:b/>
                <w:bCs/>
                <w:color w:val="000000"/>
                <w:lang w:eastAsia="ru-RU"/>
              </w:rPr>
              <w:t>Показатель</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5E68ACE8" w14:textId="77777777" w:rsidR="00E74615" w:rsidRPr="00E74615" w:rsidRDefault="00E74615" w:rsidP="00AD4FFE">
            <w:pPr>
              <w:spacing w:after="0" w:line="240" w:lineRule="auto"/>
              <w:jc w:val="center"/>
              <w:rPr>
                <w:rFonts w:eastAsia="Times New Roman" w:cs="Arial"/>
                <w:b/>
                <w:bCs/>
                <w:color w:val="000000"/>
                <w:lang w:eastAsia="ru-RU"/>
              </w:rPr>
            </w:pPr>
            <w:r w:rsidRPr="00E74615">
              <w:rPr>
                <w:rFonts w:eastAsia="Times New Roman" w:cs="Arial"/>
                <w:b/>
                <w:bCs/>
                <w:color w:val="000000"/>
                <w:lang w:eastAsia="ru-RU"/>
              </w:rPr>
              <w:t>Ед. изм.</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70BE243C" w14:textId="77777777" w:rsidR="00E74615" w:rsidRPr="00E74615" w:rsidRDefault="00E74615" w:rsidP="00AD4FFE">
            <w:pPr>
              <w:spacing w:after="0" w:line="240" w:lineRule="auto"/>
              <w:jc w:val="center"/>
              <w:rPr>
                <w:rFonts w:eastAsia="Times New Roman" w:cs="Arial"/>
                <w:b/>
                <w:bCs/>
                <w:color w:val="000000"/>
                <w:lang w:eastAsia="ru-RU"/>
              </w:rPr>
            </w:pPr>
            <w:r w:rsidRPr="00E74615">
              <w:rPr>
                <w:rFonts w:eastAsia="Times New Roman" w:cs="Arial"/>
                <w:b/>
                <w:bCs/>
                <w:color w:val="000000"/>
                <w:lang w:eastAsia="ru-RU"/>
              </w:rPr>
              <w:t>2020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4980F779" w14:textId="77777777" w:rsidR="00E74615" w:rsidRPr="00E74615" w:rsidRDefault="00E74615" w:rsidP="00AD4FFE">
            <w:pPr>
              <w:spacing w:after="0" w:line="240" w:lineRule="auto"/>
              <w:jc w:val="center"/>
              <w:rPr>
                <w:rFonts w:eastAsia="Times New Roman" w:cs="Arial"/>
                <w:b/>
                <w:bCs/>
                <w:color w:val="000000"/>
                <w:lang w:eastAsia="ru-RU"/>
              </w:rPr>
            </w:pPr>
            <w:r w:rsidRPr="00E74615">
              <w:rPr>
                <w:rFonts w:eastAsia="Times New Roman" w:cs="Arial"/>
                <w:b/>
                <w:bCs/>
                <w:color w:val="000000"/>
                <w:lang w:eastAsia="ru-RU"/>
              </w:rPr>
              <w:t>2021</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73A2C986" w14:textId="77777777" w:rsidR="00E74615" w:rsidRPr="00E74615" w:rsidRDefault="00E74615" w:rsidP="00AD4FFE">
            <w:pPr>
              <w:spacing w:after="0" w:line="240" w:lineRule="auto"/>
              <w:jc w:val="center"/>
              <w:rPr>
                <w:rFonts w:eastAsia="Times New Roman" w:cs="Arial"/>
                <w:b/>
                <w:bCs/>
                <w:color w:val="000000"/>
                <w:lang w:eastAsia="ru-RU"/>
              </w:rPr>
            </w:pPr>
            <w:r w:rsidRPr="00E74615">
              <w:rPr>
                <w:rFonts w:eastAsia="Times New Roman" w:cs="Arial"/>
                <w:b/>
                <w:bCs/>
                <w:color w:val="000000"/>
                <w:lang w:eastAsia="ru-RU"/>
              </w:rPr>
              <w:t>2022</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14:paraId="471A2173" w14:textId="77777777" w:rsidR="00E74615" w:rsidRPr="00E74615" w:rsidRDefault="00E74615" w:rsidP="00AD4FFE">
            <w:pPr>
              <w:spacing w:after="0" w:line="240" w:lineRule="auto"/>
              <w:jc w:val="center"/>
              <w:rPr>
                <w:rFonts w:eastAsia="Times New Roman" w:cs="Arial"/>
                <w:b/>
                <w:bCs/>
                <w:color w:val="000000"/>
                <w:lang w:eastAsia="ru-RU"/>
              </w:rPr>
            </w:pPr>
            <w:r w:rsidRPr="00E74615">
              <w:rPr>
                <w:rFonts w:eastAsia="Times New Roman" w:cs="Arial"/>
                <w:b/>
                <w:bCs/>
                <w:color w:val="000000"/>
                <w:lang w:eastAsia="ru-RU"/>
              </w:rPr>
              <w:t>2023</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508217B6" w14:textId="77777777" w:rsidR="00E74615" w:rsidRPr="00E74615" w:rsidRDefault="00E74615" w:rsidP="00AD4FFE">
            <w:pPr>
              <w:spacing w:after="0" w:line="240" w:lineRule="auto"/>
              <w:jc w:val="center"/>
              <w:rPr>
                <w:rFonts w:eastAsia="Times New Roman" w:cs="Arial"/>
                <w:b/>
                <w:bCs/>
                <w:color w:val="000000"/>
                <w:lang w:eastAsia="ru-RU"/>
              </w:rPr>
            </w:pPr>
            <w:r w:rsidRPr="00E74615">
              <w:rPr>
                <w:rFonts w:eastAsia="Times New Roman" w:cs="Arial"/>
                <w:b/>
                <w:bCs/>
                <w:color w:val="000000"/>
                <w:lang w:eastAsia="ru-RU"/>
              </w:rPr>
              <w:t>2024</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29D48047" w14:textId="77777777" w:rsidR="00E74615" w:rsidRPr="00E74615" w:rsidRDefault="00E74615" w:rsidP="00AD4FFE">
            <w:pPr>
              <w:spacing w:after="0" w:line="240" w:lineRule="auto"/>
              <w:jc w:val="center"/>
              <w:rPr>
                <w:rFonts w:eastAsia="Times New Roman" w:cs="Arial"/>
                <w:b/>
                <w:bCs/>
                <w:color w:val="000000"/>
                <w:lang w:eastAsia="ru-RU"/>
              </w:rPr>
            </w:pPr>
            <w:r w:rsidRPr="00E74615">
              <w:rPr>
                <w:rFonts w:eastAsia="Times New Roman" w:cs="Arial"/>
                <w:b/>
                <w:bCs/>
                <w:color w:val="000000"/>
                <w:lang w:eastAsia="ru-RU"/>
              </w:rPr>
              <w:t>2025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5849F17E" w14:textId="77777777" w:rsidR="00E74615" w:rsidRPr="00E74615" w:rsidRDefault="00E74615" w:rsidP="00AD4FFE">
            <w:pPr>
              <w:spacing w:after="0" w:line="240" w:lineRule="auto"/>
              <w:jc w:val="center"/>
              <w:rPr>
                <w:rFonts w:eastAsia="Times New Roman" w:cs="Arial"/>
                <w:b/>
                <w:bCs/>
                <w:color w:val="000000"/>
                <w:lang w:eastAsia="ru-RU"/>
              </w:rPr>
            </w:pPr>
            <w:r w:rsidRPr="00E74615">
              <w:rPr>
                <w:rFonts w:eastAsia="Times New Roman" w:cs="Arial"/>
                <w:b/>
                <w:bCs/>
                <w:color w:val="000000"/>
                <w:lang w:eastAsia="ru-RU"/>
              </w:rPr>
              <w:t>2030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27C2567A" w14:textId="77777777" w:rsidR="00E74615" w:rsidRPr="00E74615" w:rsidRDefault="00E74615" w:rsidP="00AD4FFE">
            <w:pPr>
              <w:spacing w:after="0" w:line="240" w:lineRule="auto"/>
              <w:jc w:val="center"/>
              <w:rPr>
                <w:rFonts w:eastAsia="Times New Roman" w:cs="Arial"/>
                <w:b/>
                <w:bCs/>
                <w:color w:val="000000"/>
                <w:lang w:eastAsia="ru-RU"/>
              </w:rPr>
            </w:pPr>
            <w:r w:rsidRPr="00E74615">
              <w:rPr>
                <w:rFonts w:eastAsia="Times New Roman" w:cs="Arial"/>
                <w:b/>
                <w:bCs/>
                <w:color w:val="000000"/>
                <w:lang w:eastAsia="ru-RU"/>
              </w:rPr>
              <w:t>2035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657C48C8" w14:textId="77777777" w:rsidR="00E74615" w:rsidRPr="00E74615" w:rsidRDefault="00E74615" w:rsidP="00AD4FFE">
            <w:pPr>
              <w:spacing w:after="0" w:line="240" w:lineRule="auto"/>
              <w:jc w:val="center"/>
              <w:rPr>
                <w:rFonts w:eastAsia="Times New Roman" w:cs="Arial"/>
                <w:b/>
                <w:bCs/>
                <w:color w:val="000000"/>
                <w:lang w:eastAsia="ru-RU"/>
              </w:rPr>
            </w:pPr>
            <w:r w:rsidRPr="00E74615">
              <w:rPr>
                <w:rFonts w:eastAsia="Times New Roman" w:cs="Arial"/>
                <w:b/>
                <w:bCs/>
                <w:color w:val="000000"/>
                <w:lang w:eastAsia="ru-RU"/>
              </w:rPr>
              <w:t>2040</w:t>
            </w:r>
          </w:p>
        </w:tc>
      </w:tr>
      <w:tr w:rsidR="00E74615" w:rsidRPr="00E74615" w14:paraId="1EA4D5EA" w14:textId="77777777" w:rsidTr="00E74615">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D40442D" w14:textId="77777777" w:rsidR="00E74615" w:rsidRPr="00E74615" w:rsidRDefault="00E74615" w:rsidP="00AD4FFE">
            <w:pPr>
              <w:spacing w:after="0" w:line="240" w:lineRule="auto"/>
              <w:rPr>
                <w:rFonts w:eastAsia="Times New Roman" w:cs="Arial"/>
                <w:color w:val="000000"/>
                <w:lang w:eastAsia="ru-RU"/>
              </w:rPr>
            </w:pPr>
            <w:r w:rsidRPr="00E74615">
              <w:rPr>
                <w:rFonts w:eastAsia="Times New Roman" w:cs="Arial"/>
                <w:color w:val="000000"/>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14:paraId="25846537" w14:textId="77777777" w:rsidR="00E74615" w:rsidRPr="00E74615" w:rsidRDefault="00E74615" w:rsidP="00AD4FFE">
            <w:pPr>
              <w:spacing w:after="0" w:line="240" w:lineRule="auto"/>
              <w:jc w:val="center"/>
              <w:rPr>
                <w:rFonts w:eastAsia="Times New Roman" w:cs="Arial"/>
                <w:color w:val="000000"/>
                <w:lang w:eastAsia="ru-RU"/>
              </w:rPr>
            </w:pPr>
            <w:r w:rsidRPr="00E74615">
              <w:rPr>
                <w:rFonts w:eastAsia="Times New Roman" w:cs="Arial"/>
                <w:color w:val="000000"/>
                <w:lang w:eastAsia="ru-RU"/>
              </w:rPr>
              <w:t> </w:t>
            </w:r>
          </w:p>
        </w:tc>
        <w:tc>
          <w:tcPr>
            <w:tcW w:w="11300" w:type="dxa"/>
            <w:gridSpan w:val="9"/>
            <w:tcBorders>
              <w:top w:val="single" w:sz="4" w:space="0" w:color="auto"/>
              <w:left w:val="nil"/>
              <w:bottom w:val="single" w:sz="4" w:space="0" w:color="auto"/>
              <w:right w:val="single" w:sz="4" w:space="0" w:color="auto"/>
            </w:tcBorders>
            <w:shd w:val="clear" w:color="auto" w:fill="auto"/>
            <w:vAlign w:val="center"/>
            <w:hideMark/>
          </w:tcPr>
          <w:p w14:paraId="632BB3FD" w14:textId="77777777" w:rsidR="00E74615" w:rsidRPr="00E74615" w:rsidRDefault="00E74615" w:rsidP="00AD4FFE">
            <w:pPr>
              <w:spacing w:after="0" w:line="240" w:lineRule="auto"/>
              <w:jc w:val="center"/>
              <w:rPr>
                <w:rFonts w:eastAsia="Times New Roman" w:cs="Arial"/>
                <w:b/>
                <w:bCs/>
                <w:color w:val="000000"/>
                <w:lang w:eastAsia="ru-RU"/>
              </w:rPr>
            </w:pPr>
            <w:r w:rsidRPr="00E74615">
              <w:rPr>
                <w:rFonts w:eastAsia="Times New Roman" w:cs="Arial"/>
                <w:b/>
                <w:bCs/>
                <w:color w:val="000000"/>
                <w:lang w:eastAsia="ru-RU"/>
              </w:rPr>
              <w:t>Общий баланс</w:t>
            </w:r>
          </w:p>
        </w:tc>
      </w:tr>
      <w:tr w:rsidR="00955730" w:rsidRPr="00E74615" w14:paraId="5C9BB66A"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4AF4627" w14:textId="77777777" w:rsidR="00955730" w:rsidRPr="00E74615" w:rsidRDefault="00955730" w:rsidP="00AD4FFE">
            <w:pPr>
              <w:spacing w:after="0" w:line="240" w:lineRule="auto"/>
              <w:rPr>
                <w:rFonts w:eastAsia="Times New Roman" w:cs="Arial"/>
                <w:color w:val="000000"/>
                <w:lang w:eastAsia="ru-RU"/>
              </w:rPr>
            </w:pPr>
            <w:r w:rsidRPr="00E74615">
              <w:rPr>
                <w:rFonts w:eastAsia="Times New Roman" w:cs="Arial"/>
                <w:color w:val="00000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43231F55" w14:textId="77777777" w:rsidR="00955730" w:rsidRPr="00E74615" w:rsidRDefault="00955730" w:rsidP="00AD4FFE">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575DF90"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060E6F6F"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72D599D0" w14:textId="77777777" w:rsidR="00955730" w:rsidRDefault="00955730" w:rsidP="00AD4FFE">
            <w:pPr>
              <w:spacing w:after="0" w:line="240" w:lineRule="auto"/>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077AAC03" w14:textId="77777777" w:rsidR="00955730" w:rsidRDefault="00955730" w:rsidP="00AD4FFE">
            <w:pPr>
              <w:spacing w:after="0" w:line="240" w:lineRule="auto"/>
              <w:jc w:val="right"/>
              <w:rPr>
                <w:rFonts w:cs="Arial"/>
                <w:color w:val="000000"/>
              </w:rPr>
            </w:pPr>
            <w:r>
              <w:rPr>
                <w:rFonts w:cs="Arial"/>
                <w:color w:val="000000"/>
              </w:rPr>
              <w:t>10,00</w:t>
            </w:r>
          </w:p>
        </w:tc>
        <w:tc>
          <w:tcPr>
            <w:tcW w:w="1240" w:type="dxa"/>
            <w:tcBorders>
              <w:top w:val="nil"/>
              <w:left w:val="nil"/>
              <w:bottom w:val="single" w:sz="4" w:space="0" w:color="auto"/>
              <w:right w:val="single" w:sz="4" w:space="0" w:color="auto"/>
            </w:tcBorders>
            <w:shd w:val="clear" w:color="auto" w:fill="auto"/>
            <w:vAlign w:val="center"/>
            <w:hideMark/>
          </w:tcPr>
          <w:p w14:paraId="0825B4DA" w14:textId="77777777" w:rsidR="00955730" w:rsidRDefault="00955730" w:rsidP="00AD4FFE">
            <w:pPr>
              <w:spacing w:after="0" w:line="240" w:lineRule="auto"/>
              <w:jc w:val="right"/>
              <w:rPr>
                <w:rFonts w:cs="Arial"/>
                <w:color w:val="000000"/>
              </w:rPr>
            </w:pPr>
            <w:r>
              <w:rPr>
                <w:rFonts w:cs="Arial"/>
                <w:color w:val="000000"/>
              </w:rPr>
              <w:t>10,00</w:t>
            </w:r>
          </w:p>
        </w:tc>
        <w:tc>
          <w:tcPr>
            <w:tcW w:w="1240" w:type="dxa"/>
            <w:tcBorders>
              <w:top w:val="nil"/>
              <w:left w:val="nil"/>
              <w:bottom w:val="single" w:sz="4" w:space="0" w:color="auto"/>
              <w:right w:val="single" w:sz="4" w:space="0" w:color="auto"/>
            </w:tcBorders>
            <w:shd w:val="clear" w:color="auto" w:fill="auto"/>
            <w:vAlign w:val="center"/>
            <w:hideMark/>
          </w:tcPr>
          <w:p w14:paraId="2997C6CB" w14:textId="77777777" w:rsidR="00955730" w:rsidRDefault="00955730" w:rsidP="00AD4FFE">
            <w:pPr>
              <w:spacing w:after="0" w:line="240" w:lineRule="auto"/>
              <w:jc w:val="right"/>
              <w:rPr>
                <w:rFonts w:cs="Arial"/>
                <w:color w:val="000000"/>
              </w:rPr>
            </w:pPr>
            <w:r>
              <w:rPr>
                <w:rFonts w:cs="Arial"/>
                <w:color w:val="000000"/>
              </w:rPr>
              <w:t>10,00</w:t>
            </w:r>
          </w:p>
        </w:tc>
        <w:tc>
          <w:tcPr>
            <w:tcW w:w="1240" w:type="dxa"/>
            <w:tcBorders>
              <w:top w:val="nil"/>
              <w:left w:val="nil"/>
              <w:bottom w:val="single" w:sz="4" w:space="0" w:color="auto"/>
              <w:right w:val="single" w:sz="4" w:space="0" w:color="auto"/>
            </w:tcBorders>
            <w:shd w:val="clear" w:color="auto" w:fill="auto"/>
            <w:vAlign w:val="center"/>
            <w:hideMark/>
          </w:tcPr>
          <w:p w14:paraId="3EB22B0B" w14:textId="77777777" w:rsidR="00955730" w:rsidRDefault="00955730" w:rsidP="00AD4FFE">
            <w:pPr>
              <w:spacing w:after="0" w:line="240" w:lineRule="auto"/>
              <w:jc w:val="right"/>
              <w:rPr>
                <w:rFonts w:cs="Arial"/>
                <w:color w:val="000000"/>
              </w:rPr>
            </w:pPr>
            <w:r>
              <w:rPr>
                <w:rFonts w:cs="Arial"/>
                <w:color w:val="000000"/>
              </w:rPr>
              <w:t>30,00</w:t>
            </w:r>
          </w:p>
        </w:tc>
        <w:tc>
          <w:tcPr>
            <w:tcW w:w="1240" w:type="dxa"/>
            <w:tcBorders>
              <w:top w:val="nil"/>
              <w:left w:val="nil"/>
              <w:bottom w:val="single" w:sz="4" w:space="0" w:color="auto"/>
              <w:right w:val="single" w:sz="4" w:space="0" w:color="auto"/>
            </w:tcBorders>
            <w:shd w:val="clear" w:color="auto" w:fill="auto"/>
            <w:vAlign w:val="center"/>
            <w:hideMark/>
          </w:tcPr>
          <w:p w14:paraId="542A21E8" w14:textId="77777777" w:rsidR="00955730" w:rsidRDefault="00955730" w:rsidP="00AD4FFE">
            <w:pPr>
              <w:spacing w:after="0" w:line="240" w:lineRule="auto"/>
              <w:jc w:val="right"/>
              <w:rPr>
                <w:rFonts w:cs="Arial"/>
                <w:color w:val="000000"/>
              </w:rPr>
            </w:pPr>
            <w:r>
              <w:rPr>
                <w:rFonts w:cs="Arial"/>
                <w:color w:val="000000"/>
              </w:rPr>
              <w:t>30,00</w:t>
            </w:r>
          </w:p>
        </w:tc>
        <w:tc>
          <w:tcPr>
            <w:tcW w:w="1240" w:type="dxa"/>
            <w:tcBorders>
              <w:top w:val="nil"/>
              <w:left w:val="nil"/>
              <w:bottom w:val="single" w:sz="4" w:space="0" w:color="auto"/>
              <w:right w:val="single" w:sz="4" w:space="0" w:color="auto"/>
            </w:tcBorders>
            <w:shd w:val="clear" w:color="auto" w:fill="auto"/>
            <w:vAlign w:val="center"/>
            <w:hideMark/>
          </w:tcPr>
          <w:p w14:paraId="6F63A41C" w14:textId="77777777" w:rsidR="00955730" w:rsidRDefault="00955730" w:rsidP="00AD4FFE">
            <w:pPr>
              <w:spacing w:after="0" w:line="240" w:lineRule="auto"/>
              <w:jc w:val="right"/>
              <w:rPr>
                <w:rFonts w:cs="Arial"/>
                <w:color w:val="000000"/>
              </w:rPr>
            </w:pPr>
            <w:r>
              <w:rPr>
                <w:rFonts w:cs="Arial"/>
                <w:color w:val="000000"/>
              </w:rPr>
              <w:t>40,00</w:t>
            </w:r>
          </w:p>
        </w:tc>
      </w:tr>
      <w:tr w:rsidR="00955730" w:rsidRPr="00E74615" w14:paraId="59E578C5"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CB1DE3E" w14:textId="77777777" w:rsidR="00955730" w:rsidRPr="00E74615" w:rsidRDefault="00955730" w:rsidP="00AD4FFE">
            <w:pPr>
              <w:spacing w:after="0" w:line="240" w:lineRule="auto"/>
              <w:rPr>
                <w:rFonts w:eastAsia="Times New Roman" w:cs="Arial"/>
                <w:color w:val="000000"/>
                <w:lang w:eastAsia="ru-RU"/>
              </w:rPr>
            </w:pPr>
            <w:r w:rsidRPr="00E74615">
              <w:rPr>
                <w:rFonts w:eastAsia="Times New Roman" w:cs="Arial"/>
                <w:color w:val="00000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2EA7D348" w14:textId="77777777" w:rsidR="00955730" w:rsidRPr="00E74615" w:rsidRDefault="00955730" w:rsidP="00AD4FFE">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7613410"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671751E1"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04AD1F8D" w14:textId="77777777" w:rsidR="00955730" w:rsidRDefault="00955730" w:rsidP="00AD4FFE">
            <w:pPr>
              <w:spacing w:after="0" w:line="240" w:lineRule="auto"/>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00A00C8A" w14:textId="77777777" w:rsidR="00955730" w:rsidRDefault="00955730" w:rsidP="00AD4FFE">
            <w:pPr>
              <w:spacing w:after="0" w:line="240" w:lineRule="auto"/>
              <w:jc w:val="right"/>
              <w:rPr>
                <w:rFonts w:cs="Arial"/>
                <w:color w:val="000000"/>
              </w:rPr>
            </w:pPr>
            <w:r>
              <w:rPr>
                <w:rFonts w:cs="Arial"/>
                <w:color w:val="000000"/>
              </w:rPr>
              <w:t>10,00</w:t>
            </w:r>
          </w:p>
        </w:tc>
        <w:tc>
          <w:tcPr>
            <w:tcW w:w="1240" w:type="dxa"/>
            <w:tcBorders>
              <w:top w:val="nil"/>
              <w:left w:val="nil"/>
              <w:bottom w:val="single" w:sz="4" w:space="0" w:color="auto"/>
              <w:right w:val="single" w:sz="4" w:space="0" w:color="auto"/>
            </w:tcBorders>
            <w:shd w:val="clear" w:color="auto" w:fill="auto"/>
            <w:vAlign w:val="center"/>
            <w:hideMark/>
          </w:tcPr>
          <w:p w14:paraId="170DB2F9" w14:textId="77777777" w:rsidR="00955730" w:rsidRDefault="00955730" w:rsidP="00AD4FFE">
            <w:pPr>
              <w:spacing w:after="0" w:line="240" w:lineRule="auto"/>
              <w:jc w:val="right"/>
              <w:rPr>
                <w:rFonts w:cs="Arial"/>
                <w:color w:val="000000"/>
              </w:rPr>
            </w:pPr>
            <w:r>
              <w:rPr>
                <w:rFonts w:cs="Arial"/>
                <w:color w:val="000000"/>
              </w:rPr>
              <w:t>10,00</w:t>
            </w:r>
          </w:p>
        </w:tc>
        <w:tc>
          <w:tcPr>
            <w:tcW w:w="1240" w:type="dxa"/>
            <w:tcBorders>
              <w:top w:val="nil"/>
              <w:left w:val="nil"/>
              <w:bottom w:val="single" w:sz="4" w:space="0" w:color="auto"/>
              <w:right w:val="single" w:sz="4" w:space="0" w:color="auto"/>
            </w:tcBorders>
            <w:shd w:val="clear" w:color="auto" w:fill="auto"/>
            <w:vAlign w:val="center"/>
            <w:hideMark/>
          </w:tcPr>
          <w:p w14:paraId="0397ADB7" w14:textId="77777777" w:rsidR="00955730" w:rsidRDefault="00955730" w:rsidP="00AD4FFE">
            <w:pPr>
              <w:spacing w:after="0" w:line="240" w:lineRule="auto"/>
              <w:jc w:val="right"/>
              <w:rPr>
                <w:rFonts w:cs="Arial"/>
                <w:color w:val="000000"/>
              </w:rPr>
            </w:pPr>
            <w:r>
              <w:rPr>
                <w:rFonts w:cs="Arial"/>
                <w:color w:val="000000"/>
              </w:rPr>
              <w:t>10,00</w:t>
            </w:r>
          </w:p>
        </w:tc>
        <w:tc>
          <w:tcPr>
            <w:tcW w:w="1240" w:type="dxa"/>
            <w:tcBorders>
              <w:top w:val="nil"/>
              <w:left w:val="nil"/>
              <w:bottom w:val="single" w:sz="4" w:space="0" w:color="auto"/>
              <w:right w:val="single" w:sz="4" w:space="0" w:color="auto"/>
            </w:tcBorders>
            <w:shd w:val="clear" w:color="auto" w:fill="auto"/>
            <w:vAlign w:val="center"/>
            <w:hideMark/>
          </w:tcPr>
          <w:p w14:paraId="6CEFE762" w14:textId="77777777" w:rsidR="00955730" w:rsidRDefault="00955730" w:rsidP="00AD4FFE">
            <w:pPr>
              <w:spacing w:after="0" w:line="240" w:lineRule="auto"/>
              <w:jc w:val="right"/>
              <w:rPr>
                <w:rFonts w:cs="Arial"/>
                <w:color w:val="000000"/>
              </w:rPr>
            </w:pPr>
            <w:r>
              <w:rPr>
                <w:rFonts w:cs="Arial"/>
                <w:color w:val="000000"/>
              </w:rPr>
              <w:t>30,00</w:t>
            </w:r>
          </w:p>
        </w:tc>
        <w:tc>
          <w:tcPr>
            <w:tcW w:w="1240" w:type="dxa"/>
            <w:tcBorders>
              <w:top w:val="nil"/>
              <w:left w:val="nil"/>
              <w:bottom w:val="single" w:sz="4" w:space="0" w:color="auto"/>
              <w:right w:val="single" w:sz="4" w:space="0" w:color="auto"/>
            </w:tcBorders>
            <w:shd w:val="clear" w:color="auto" w:fill="auto"/>
            <w:vAlign w:val="center"/>
            <w:hideMark/>
          </w:tcPr>
          <w:p w14:paraId="4A8C8F01" w14:textId="77777777" w:rsidR="00955730" w:rsidRDefault="00955730" w:rsidP="00AD4FFE">
            <w:pPr>
              <w:spacing w:after="0" w:line="240" w:lineRule="auto"/>
              <w:jc w:val="right"/>
              <w:rPr>
                <w:rFonts w:cs="Arial"/>
                <w:color w:val="000000"/>
              </w:rPr>
            </w:pPr>
            <w:r>
              <w:rPr>
                <w:rFonts w:cs="Arial"/>
                <w:color w:val="000000"/>
              </w:rPr>
              <w:t>30,00</w:t>
            </w:r>
          </w:p>
        </w:tc>
        <w:tc>
          <w:tcPr>
            <w:tcW w:w="1240" w:type="dxa"/>
            <w:tcBorders>
              <w:top w:val="nil"/>
              <w:left w:val="nil"/>
              <w:bottom w:val="single" w:sz="4" w:space="0" w:color="auto"/>
              <w:right w:val="single" w:sz="4" w:space="0" w:color="auto"/>
            </w:tcBorders>
            <w:shd w:val="clear" w:color="auto" w:fill="auto"/>
            <w:vAlign w:val="center"/>
            <w:hideMark/>
          </w:tcPr>
          <w:p w14:paraId="0D56E6EB" w14:textId="77777777" w:rsidR="00955730" w:rsidRDefault="00955730" w:rsidP="00AD4FFE">
            <w:pPr>
              <w:spacing w:after="0" w:line="240" w:lineRule="auto"/>
              <w:jc w:val="right"/>
              <w:rPr>
                <w:rFonts w:cs="Arial"/>
                <w:color w:val="000000"/>
              </w:rPr>
            </w:pPr>
            <w:r>
              <w:rPr>
                <w:rFonts w:cs="Arial"/>
                <w:color w:val="000000"/>
              </w:rPr>
              <w:t>40,00</w:t>
            </w:r>
          </w:p>
        </w:tc>
      </w:tr>
      <w:tr w:rsidR="00955730" w:rsidRPr="00E74615" w14:paraId="01296625"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3570EA2" w14:textId="77777777" w:rsidR="00955730" w:rsidRPr="00E74615" w:rsidRDefault="00955730" w:rsidP="00AD4FFE">
            <w:pPr>
              <w:spacing w:after="0" w:line="240" w:lineRule="auto"/>
              <w:rPr>
                <w:rFonts w:eastAsia="Times New Roman" w:cs="Arial"/>
                <w:color w:val="000000"/>
                <w:lang w:eastAsia="ru-RU"/>
              </w:rPr>
            </w:pPr>
            <w:r w:rsidRPr="00E74615">
              <w:rPr>
                <w:rFonts w:eastAsia="Times New Roman" w:cs="Arial"/>
                <w:color w:val="00000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14:paraId="4DD93A5D" w14:textId="77777777" w:rsidR="00955730" w:rsidRPr="00E74615" w:rsidRDefault="00955730" w:rsidP="00AD4FFE">
            <w:pPr>
              <w:spacing w:after="0" w:line="240" w:lineRule="auto"/>
              <w:jc w:val="center"/>
              <w:rPr>
                <w:rFonts w:eastAsia="Times New Roman" w:cs="Arial"/>
                <w:color w:val="000000"/>
                <w:lang w:eastAsia="ru-RU"/>
              </w:rPr>
            </w:pPr>
            <w:r w:rsidRPr="00E74615">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21A0CFA3"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314A6F7D"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0FA3EEFF" w14:textId="77777777" w:rsidR="00955730" w:rsidRDefault="00955730" w:rsidP="00AD4FFE">
            <w:pPr>
              <w:spacing w:after="0" w:line="240" w:lineRule="auto"/>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1F146549"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6C7E6148"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4766F719"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5422624E"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46223D93"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2AA1182E" w14:textId="77777777" w:rsidR="00955730" w:rsidRDefault="00955730" w:rsidP="00AD4FFE">
            <w:pPr>
              <w:spacing w:after="0" w:line="240" w:lineRule="auto"/>
              <w:jc w:val="center"/>
              <w:rPr>
                <w:rFonts w:cs="Arial"/>
                <w:color w:val="000000"/>
              </w:rPr>
            </w:pPr>
            <w:r>
              <w:rPr>
                <w:rFonts w:cs="Arial"/>
                <w:color w:val="000000"/>
              </w:rPr>
              <w:t>0,00</w:t>
            </w:r>
          </w:p>
        </w:tc>
      </w:tr>
      <w:tr w:rsidR="00955730" w:rsidRPr="00E74615" w14:paraId="13CF0B46"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C404D38" w14:textId="77777777" w:rsidR="00955730" w:rsidRPr="00E74615" w:rsidRDefault="00955730" w:rsidP="00AD4FFE">
            <w:pPr>
              <w:spacing w:after="0" w:line="240" w:lineRule="auto"/>
              <w:rPr>
                <w:rFonts w:eastAsia="Times New Roman" w:cs="Arial"/>
                <w:color w:val="000000"/>
                <w:lang w:eastAsia="ru-RU"/>
              </w:rPr>
            </w:pPr>
            <w:r w:rsidRPr="00E74615">
              <w:rPr>
                <w:rFonts w:eastAsia="Times New Roman" w:cs="Arial"/>
                <w:color w:val="000000"/>
                <w:lang w:eastAsia="ru-RU"/>
              </w:rPr>
              <w:lastRenderedPageBreak/>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14:paraId="39DF2487" w14:textId="77777777" w:rsidR="00955730" w:rsidRPr="00E74615" w:rsidRDefault="00955730" w:rsidP="00AD4FFE">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0892373"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6821D12F"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7462F32E" w14:textId="77777777" w:rsidR="00955730" w:rsidRDefault="00955730" w:rsidP="00AD4FFE">
            <w:pPr>
              <w:spacing w:after="0" w:line="240" w:lineRule="auto"/>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13181643" w14:textId="77777777" w:rsidR="00955730" w:rsidRDefault="00955730" w:rsidP="00AD4FFE">
            <w:pPr>
              <w:spacing w:after="0" w:line="240" w:lineRule="auto"/>
              <w:jc w:val="center"/>
              <w:rPr>
                <w:rFonts w:cs="Arial"/>
                <w:color w:val="000000"/>
              </w:rPr>
            </w:pPr>
            <w:r>
              <w:rPr>
                <w:rFonts w:cs="Arial"/>
                <w:color w:val="000000"/>
              </w:rPr>
              <w:t>0,2</w:t>
            </w:r>
          </w:p>
        </w:tc>
        <w:tc>
          <w:tcPr>
            <w:tcW w:w="1240" w:type="dxa"/>
            <w:tcBorders>
              <w:top w:val="nil"/>
              <w:left w:val="nil"/>
              <w:bottom w:val="single" w:sz="4" w:space="0" w:color="auto"/>
              <w:right w:val="single" w:sz="4" w:space="0" w:color="auto"/>
            </w:tcBorders>
            <w:shd w:val="clear" w:color="auto" w:fill="auto"/>
            <w:vAlign w:val="center"/>
            <w:hideMark/>
          </w:tcPr>
          <w:p w14:paraId="1E1AC735" w14:textId="77777777" w:rsidR="00955730" w:rsidRDefault="00955730" w:rsidP="00AD4FFE">
            <w:pPr>
              <w:spacing w:after="0" w:line="240" w:lineRule="auto"/>
              <w:jc w:val="center"/>
              <w:rPr>
                <w:rFonts w:cs="Arial"/>
                <w:color w:val="000000"/>
              </w:rPr>
            </w:pPr>
            <w:r>
              <w:rPr>
                <w:rFonts w:cs="Arial"/>
                <w:color w:val="000000"/>
              </w:rPr>
              <w:t>0,2</w:t>
            </w:r>
          </w:p>
        </w:tc>
        <w:tc>
          <w:tcPr>
            <w:tcW w:w="1240" w:type="dxa"/>
            <w:tcBorders>
              <w:top w:val="nil"/>
              <w:left w:val="nil"/>
              <w:bottom w:val="single" w:sz="4" w:space="0" w:color="auto"/>
              <w:right w:val="single" w:sz="4" w:space="0" w:color="auto"/>
            </w:tcBorders>
            <w:shd w:val="clear" w:color="auto" w:fill="auto"/>
            <w:vAlign w:val="center"/>
            <w:hideMark/>
          </w:tcPr>
          <w:p w14:paraId="0458FEF2" w14:textId="77777777" w:rsidR="00955730" w:rsidRDefault="00955730" w:rsidP="00AD4FFE">
            <w:pPr>
              <w:spacing w:after="0" w:line="240" w:lineRule="auto"/>
              <w:jc w:val="center"/>
              <w:rPr>
                <w:rFonts w:cs="Arial"/>
                <w:color w:val="000000"/>
              </w:rPr>
            </w:pPr>
            <w:r>
              <w:rPr>
                <w:rFonts w:cs="Arial"/>
                <w:color w:val="000000"/>
              </w:rPr>
              <w:t>0,2</w:t>
            </w:r>
          </w:p>
        </w:tc>
        <w:tc>
          <w:tcPr>
            <w:tcW w:w="1240" w:type="dxa"/>
            <w:tcBorders>
              <w:top w:val="nil"/>
              <w:left w:val="nil"/>
              <w:bottom w:val="single" w:sz="4" w:space="0" w:color="auto"/>
              <w:right w:val="single" w:sz="4" w:space="0" w:color="auto"/>
            </w:tcBorders>
            <w:shd w:val="clear" w:color="auto" w:fill="auto"/>
            <w:vAlign w:val="center"/>
            <w:hideMark/>
          </w:tcPr>
          <w:p w14:paraId="6539305A" w14:textId="77777777" w:rsidR="00955730" w:rsidRDefault="00955730" w:rsidP="00AD4FFE">
            <w:pPr>
              <w:spacing w:after="0" w:line="240" w:lineRule="auto"/>
              <w:jc w:val="center"/>
              <w:rPr>
                <w:rFonts w:cs="Arial"/>
                <w:color w:val="000000"/>
              </w:rPr>
            </w:pPr>
            <w:r>
              <w:rPr>
                <w:rFonts w:cs="Arial"/>
                <w:color w:val="000000"/>
              </w:rPr>
              <w:t>0,6</w:t>
            </w:r>
          </w:p>
        </w:tc>
        <w:tc>
          <w:tcPr>
            <w:tcW w:w="1240" w:type="dxa"/>
            <w:tcBorders>
              <w:top w:val="nil"/>
              <w:left w:val="nil"/>
              <w:bottom w:val="single" w:sz="4" w:space="0" w:color="auto"/>
              <w:right w:val="single" w:sz="4" w:space="0" w:color="auto"/>
            </w:tcBorders>
            <w:shd w:val="clear" w:color="auto" w:fill="auto"/>
            <w:vAlign w:val="center"/>
            <w:hideMark/>
          </w:tcPr>
          <w:p w14:paraId="5E00CD80" w14:textId="77777777" w:rsidR="00955730" w:rsidRDefault="00955730" w:rsidP="00AD4FFE">
            <w:pPr>
              <w:spacing w:after="0" w:line="240" w:lineRule="auto"/>
              <w:jc w:val="center"/>
              <w:rPr>
                <w:rFonts w:cs="Arial"/>
                <w:color w:val="000000"/>
              </w:rPr>
            </w:pPr>
            <w:r>
              <w:rPr>
                <w:rFonts w:cs="Arial"/>
                <w:color w:val="000000"/>
              </w:rPr>
              <w:t>0,6</w:t>
            </w:r>
          </w:p>
        </w:tc>
        <w:tc>
          <w:tcPr>
            <w:tcW w:w="1240" w:type="dxa"/>
            <w:tcBorders>
              <w:top w:val="nil"/>
              <w:left w:val="nil"/>
              <w:bottom w:val="single" w:sz="4" w:space="0" w:color="auto"/>
              <w:right w:val="single" w:sz="4" w:space="0" w:color="auto"/>
            </w:tcBorders>
            <w:shd w:val="clear" w:color="auto" w:fill="auto"/>
            <w:vAlign w:val="center"/>
            <w:hideMark/>
          </w:tcPr>
          <w:p w14:paraId="5FD89B6A" w14:textId="77777777" w:rsidR="00955730" w:rsidRDefault="00955730" w:rsidP="00AD4FFE">
            <w:pPr>
              <w:spacing w:after="0" w:line="240" w:lineRule="auto"/>
              <w:jc w:val="center"/>
              <w:rPr>
                <w:rFonts w:cs="Arial"/>
                <w:color w:val="000000"/>
              </w:rPr>
            </w:pPr>
            <w:r>
              <w:rPr>
                <w:rFonts w:cs="Arial"/>
                <w:color w:val="000000"/>
              </w:rPr>
              <w:t>0,8</w:t>
            </w:r>
          </w:p>
        </w:tc>
      </w:tr>
      <w:tr w:rsidR="00955730" w:rsidRPr="00E74615" w14:paraId="3721065C"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8F04723" w14:textId="77777777" w:rsidR="00955730" w:rsidRPr="00E74615" w:rsidRDefault="00955730" w:rsidP="00AD4FFE">
            <w:pPr>
              <w:spacing w:after="0" w:line="240" w:lineRule="auto"/>
              <w:rPr>
                <w:rFonts w:eastAsia="Times New Roman" w:cs="Arial"/>
                <w:color w:val="000000"/>
                <w:lang w:eastAsia="ru-RU"/>
              </w:rPr>
            </w:pPr>
            <w:r w:rsidRPr="00E74615">
              <w:rPr>
                <w:rFonts w:eastAsia="Times New Roman" w:cs="Arial"/>
                <w:color w:val="00000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14:paraId="04E5C0DE" w14:textId="77777777" w:rsidR="00955730" w:rsidRPr="00E74615" w:rsidRDefault="00955730" w:rsidP="00AD4FFE">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D24AC22"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02EC89FE"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47768FA4" w14:textId="77777777" w:rsidR="00955730" w:rsidRDefault="00955730" w:rsidP="00AD4FFE">
            <w:pPr>
              <w:spacing w:after="0" w:line="240" w:lineRule="auto"/>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2A717387" w14:textId="77777777" w:rsidR="00955730" w:rsidRDefault="00955730" w:rsidP="00AD4FFE">
            <w:pPr>
              <w:spacing w:after="0" w:line="240" w:lineRule="auto"/>
              <w:jc w:val="center"/>
              <w:rPr>
                <w:rFonts w:cs="Arial"/>
                <w:color w:val="000000"/>
              </w:rPr>
            </w:pPr>
            <w:r>
              <w:rPr>
                <w:rFonts w:cs="Arial"/>
                <w:color w:val="000000"/>
              </w:rPr>
              <w:t>9,8</w:t>
            </w:r>
          </w:p>
        </w:tc>
        <w:tc>
          <w:tcPr>
            <w:tcW w:w="1240" w:type="dxa"/>
            <w:tcBorders>
              <w:top w:val="nil"/>
              <w:left w:val="nil"/>
              <w:bottom w:val="single" w:sz="4" w:space="0" w:color="auto"/>
              <w:right w:val="single" w:sz="4" w:space="0" w:color="auto"/>
            </w:tcBorders>
            <w:shd w:val="clear" w:color="auto" w:fill="auto"/>
            <w:vAlign w:val="center"/>
            <w:hideMark/>
          </w:tcPr>
          <w:p w14:paraId="5D69D091" w14:textId="77777777" w:rsidR="00955730" w:rsidRDefault="00955730" w:rsidP="00AD4FFE">
            <w:pPr>
              <w:spacing w:after="0" w:line="240" w:lineRule="auto"/>
              <w:jc w:val="center"/>
              <w:rPr>
                <w:rFonts w:cs="Arial"/>
                <w:color w:val="000000"/>
              </w:rPr>
            </w:pPr>
            <w:r>
              <w:rPr>
                <w:rFonts w:cs="Arial"/>
                <w:color w:val="000000"/>
              </w:rPr>
              <w:t>9,8</w:t>
            </w:r>
          </w:p>
        </w:tc>
        <w:tc>
          <w:tcPr>
            <w:tcW w:w="1240" w:type="dxa"/>
            <w:tcBorders>
              <w:top w:val="nil"/>
              <w:left w:val="nil"/>
              <w:bottom w:val="single" w:sz="4" w:space="0" w:color="auto"/>
              <w:right w:val="single" w:sz="4" w:space="0" w:color="auto"/>
            </w:tcBorders>
            <w:shd w:val="clear" w:color="auto" w:fill="auto"/>
            <w:vAlign w:val="center"/>
            <w:hideMark/>
          </w:tcPr>
          <w:p w14:paraId="3F73324D" w14:textId="77777777" w:rsidR="00955730" w:rsidRDefault="00955730" w:rsidP="00AD4FFE">
            <w:pPr>
              <w:spacing w:after="0" w:line="240" w:lineRule="auto"/>
              <w:jc w:val="center"/>
              <w:rPr>
                <w:rFonts w:cs="Arial"/>
                <w:color w:val="000000"/>
              </w:rPr>
            </w:pPr>
            <w:r>
              <w:rPr>
                <w:rFonts w:cs="Arial"/>
                <w:color w:val="000000"/>
              </w:rPr>
              <w:t>9,8</w:t>
            </w:r>
          </w:p>
        </w:tc>
        <w:tc>
          <w:tcPr>
            <w:tcW w:w="1240" w:type="dxa"/>
            <w:tcBorders>
              <w:top w:val="nil"/>
              <w:left w:val="nil"/>
              <w:bottom w:val="single" w:sz="4" w:space="0" w:color="auto"/>
              <w:right w:val="single" w:sz="4" w:space="0" w:color="auto"/>
            </w:tcBorders>
            <w:shd w:val="clear" w:color="auto" w:fill="auto"/>
            <w:vAlign w:val="center"/>
            <w:hideMark/>
          </w:tcPr>
          <w:p w14:paraId="415D95D4" w14:textId="77777777" w:rsidR="00955730" w:rsidRDefault="00955730" w:rsidP="00AD4FFE">
            <w:pPr>
              <w:spacing w:after="0" w:line="240" w:lineRule="auto"/>
              <w:jc w:val="center"/>
              <w:rPr>
                <w:rFonts w:cs="Arial"/>
                <w:color w:val="000000"/>
              </w:rPr>
            </w:pPr>
            <w:r>
              <w:rPr>
                <w:rFonts w:cs="Arial"/>
                <w:color w:val="000000"/>
              </w:rPr>
              <w:t>29,4</w:t>
            </w:r>
          </w:p>
        </w:tc>
        <w:tc>
          <w:tcPr>
            <w:tcW w:w="1240" w:type="dxa"/>
            <w:tcBorders>
              <w:top w:val="nil"/>
              <w:left w:val="nil"/>
              <w:bottom w:val="single" w:sz="4" w:space="0" w:color="auto"/>
              <w:right w:val="single" w:sz="4" w:space="0" w:color="auto"/>
            </w:tcBorders>
            <w:shd w:val="clear" w:color="auto" w:fill="auto"/>
            <w:vAlign w:val="center"/>
            <w:hideMark/>
          </w:tcPr>
          <w:p w14:paraId="3E49C866" w14:textId="77777777" w:rsidR="00955730" w:rsidRDefault="00955730" w:rsidP="00AD4FFE">
            <w:pPr>
              <w:spacing w:after="0" w:line="240" w:lineRule="auto"/>
              <w:jc w:val="center"/>
              <w:rPr>
                <w:rFonts w:cs="Arial"/>
                <w:color w:val="000000"/>
              </w:rPr>
            </w:pPr>
            <w:r>
              <w:rPr>
                <w:rFonts w:cs="Arial"/>
                <w:color w:val="000000"/>
              </w:rPr>
              <w:t>29,4</w:t>
            </w:r>
          </w:p>
        </w:tc>
        <w:tc>
          <w:tcPr>
            <w:tcW w:w="1240" w:type="dxa"/>
            <w:tcBorders>
              <w:top w:val="nil"/>
              <w:left w:val="nil"/>
              <w:bottom w:val="single" w:sz="4" w:space="0" w:color="auto"/>
              <w:right w:val="single" w:sz="4" w:space="0" w:color="auto"/>
            </w:tcBorders>
            <w:shd w:val="clear" w:color="auto" w:fill="auto"/>
            <w:vAlign w:val="center"/>
            <w:hideMark/>
          </w:tcPr>
          <w:p w14:paraId="2F99B77D" w14:textId="77777777" w:rsidR="00955730" w:rsidRDefault="00955730" w:rsidP="00AD4FFE">
            <w:pPr>
              <w:spacing w:after="0" w:line="240" w:lineRule="auto"/>
              <w:jc w:val="center"/>
              <w:rPr>
                <w:rFonts w:cs="Arial"/>
                <w:color w:val="000000"/>
              </w:rPr>
            </w:pPr>
            <w:r>
              <w:rPr>
                <w:rFonts w:cs="Arial"/>
                <w:color w:val="000000"/>
              </w:rPr>
              <w:t>39,2</w:t>
            </w:r>
          </w:p>
        </w:tc>
      </w:tr>
      <w:tr w:rsidR="00955730" w:rsidRPr="00E74615" w14:paraId="134F782F"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8FDC9FF" w14:textId="77777777" w:rsidR="00955730" w:rsidRPr="00E74615" w:rsidRDefault="00955730" w:rsidP="00AD4FFE">
            <w:pPr>
              <w:spacing w:after="0" w:line="240" w:lineRule="auto"/>
              <w:rPr>
                <w:rFonts w:eastAsia="Times New Roman" w:cs="Arial"/>
                <w:color w:val="000000"/>
                <w:lang w:eastAsia="ru-RU"/>
              </w:rPr>
            </w:pPr>
            <w:r w:rsidRPr="00E74615">
              <w:rPr>
                <w:rFonts w:eastAsia="Times New Roman" w:cs="Arial"/>
                <w:color w:val="00000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14:paraId="0B3AF58F" w14:textId="77777777" w:rsidR="00955730" w:rsidRPr="00E74615" w:rsidRDefault="00955730" w:rsidP="00AD4FFE">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FEB3215"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2CED463E"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25AC80AE" w14:textId="77777777" w:rsidR="00955730" w:rsidRDefault="00955730" w:rsidP="00AD4FFE">
            <w:pPr>
              <w:spacing w:after="0" w:line="240" w:lineRule="auto"/>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65D169FA" w14:textId="77777777" w:rsidR="00955730" w:rsidRDefault="00955730" w:rsidP="00AD4FFE">
            <w:pPr>
              <w:spacing w:after="0" w:line="240" w:lineRule="auto"/>
              <w:jc w:val="center"/>
              <w:rPr>
                <w:rFonts w:cs="Arial"/>
                <w:color w:val="000000"/>
              </w:rPr>
            </w:pPr>
            <w:r>
              <w:rPr>
                <w:rFonts w:cs="Arial"/>
                <w:color w:val="000000"/>
              </w:rPr>
              <w:t>1,12</w:t>
            </w:r>
          </w:p>
        </w:tc>
        <w:tc>
          <w:tcPr>
            <w:tcW w:w="1240" w:type="dxa"/>
            <w:tcBorders>
              <w:top w:val="nil"/>
              <w:left w:val="nil"/>
              <w:bottom w:val="single" w:sz="4" w:space="0" w:color="auto"/>
              <w:right w:val="single" w:sz="4" w:space="0" w:color="auto"/>
            </w:tcBorders>
            <w:shd w:val="clear" w:color="auto" w:fill="auto"/>
            <w:vAlign w:val="center"/>
            <w:hideMark/>
          </w:tcPr>
          <w:p w14:paraId="2DDB82B3" w14:textId="77777777" w:rsidR="00955730" w:rsidRDefault="00955730" w:rsidP="00AD4FFE">
            <w:pPr>
              <w:spacing w:after="0" w:line="240" w:lineRule="auto"/>
              <w:jc w:val="center"/>
              <w:rPr>
                <w:rFonts w:cs="Arial"/>
                <w:color w:val="000000"/>
              </w:rPr>
            </w:pPr>
            <w:r>
              <w:rPr>
                <w:rFonts w:cs="Arial"/>
                <w:color w:val="000000"/>
              </w:rPr>
              <w:t>1,12</w:t>
            </w:r>
          </w:p>
        </w:tc>
        <w:tc>
          <w:tcPr>
            <w:tcW w:w="1240" w:type="dxa"/>
            <w:tcBorders>
              <w:top w:val="nil"/>
              <w:left w:val="nil"/>
              <w:bottom w:val="single" w:sz="4" w:space="0" w:color="auto"/>
              <w:right w:val="single" w:sz="4" w:space="0" w:color="auto"/>
            </w:tcBorders>
            <w:shd w:val="clear" w:color="auto" w:fill="auto"/>
            <w:vAlign w:val="center"/>
            <w:hideMark/>
          </w:tcPr>
          <w:p w14:paraId="5931CF90" w14:textId="77777777" w:rsidR="00955730" w:rsidRDefault="00955730" w:rsidP="00AD4FFE">
            <w:pPr>
              <w:spacing w:after="0" w:line="240" w:lineRule="auto"/>
              <w:jc w:val="center"/>
              <w:rPr>
                <w:rFonts w:cs="Arial"/>
                <w:color w:val="000000"/>
              </w:rPr>
            </w:pPr>
            <w:r>
              <w:rPr>
                <w:rFonts w:cs="Arial"/>
                <w:color w:val="000000"/>
              </w:rPr>
              <w:t>1,12</w:t>
            </w:r>
          </w:p>
        </w:tc>
        <w:tc>
          <w:tcPr>
            <w:tcW w:w="1240" w:type="dxa"/>
            <w:tcBorders>
              <w:top w:val="nil"/>
              <w:left w:val="nil"/>
              <w:bottom w:val="single" w:sz="4" w:space="0" w:color="auto"/>
              <w:right w:val="single" w:sz="4" w:space="0" w:color="auto"/>
            </w:tcBorders>
            <w:shd w:val="clear" w:color="auto" w:fill="auto"/>
            <w:vAlign w:val="center"/>
            <w:hideMark/>
          </w:tcPr>
          <w:p w14:paraId="66F4AC8A" w14:textId="77777777" w:rsidR="00955730" w:rsidRDefault="00955730" w:rsidP="00AD4FFE">
            <w:pPr>
              <w:spacing w:after="0" w:line="240" w:lineRule="auto"/>
              <w:jc w:val="center"/>
              <w:rPr>
                <w:rFonts w:cs="Arial"/>
                <w:color w:val="000000"/>
              </w:rPr>
            </w:pPr>
            <w:r>
              <w:rPr>
                <w:rFonts w:cs="Arial"/>
                <w:color w:val="000000"/>
              </w:rPr>
              <w:t>2,69</w:t>
            </w:r>
          </w:p>
        </w:tc>
        <w:tc>
          <w:tcPr>
            <w:tcW w:w="1240" w:type="dxa"/>
            <w:tcBorders>
              <w:top w:val="nil"/>
              <w:left w:val="nil"/>
              <w:bottom w:val="single" w:sz="4" w:space="0" w:color="auto"/>
              <w:right w:val="single" w:sz="4" w:space="0" w:color="auto"/>
            </w:tcBorders>
            <w:shd w:val="clear" w:color="auto" w:fill="auto"/>
            <w:vAlign w:val="center"/>
            <w:hideMark/>
          </w:tcPr>
          <w:p w14:paraId="538C132E" w14:textId="77777777" w:rsidR="00955730" w:rsidRDefault="00955730" w:rsidP="00AD4FFE">
            <w:pPr>
              <w:spacing w:after="0" w:line="240" w:lineRule="auto"/>
              <w:jc w:val="center"/>
              <w:rPr>
                <w:rFonts w:cs="Arial"/>
                <w:color w:val="000000"/>
              </w:rPr>
            </w:pPr>
            <w:r>
              <w:rPr>
                <w:rFonts w:cs="Arial"/>
                <w:color w:val="000000"/>
              </w:rPr>
              <w:t>3,53</w:t>
            </w:r>
          </w:p>
        </w:tc>
        <w:tc>
          <w:tcPr>
            <w:tcW w:w="1240" w:type="dxa"/>
            <w:tcBorders>
              <w:top w:val="nil"/>
              <w:left w:val="nil"/>
              <w:bottom w:val="single" w:sz="4" w:space="0" w:color="auto"/>
              <w:right w:val="single" w:sz="4" w:space="0" w:color="auto"/>
            </w:tcBorders>
            <w:shd w:val="clear" w:color="auto" w:fill="auto"/>
            <w:vAlign w:val="center"/>
            <w:hideMark/>
          </w:tcPr>
          <w:p w14:paraId="3FC8BEE0" w14:textId="77777777" w:rsidR="00955730" w:rsidRDefault="00955730" w:rsidP="00AD4FFE">
            <w:pPr>
              <w:spacing w:after="0" w:line="240" w:lineRule="auto"/>
              <w:jc w:val="center"/>
              <w:rPr>
                <w:rFonts w:cs="Arial"/>
                <w:color w:val="000000"/>
              </w:rPr>
            </w:pPr>
            <w:r>
              <w:rPr>
                <w:rFonts w:cs="Arial"/>
                <w:color w:val="000000"/>
              </w:rPr>
              <w:t>4,00</w:t>
            </w:r>
          </w:p>
        </w:tc>
      </w:tr>
      <w:tr w:rsidR="00955730" w:rsidRPr="00E74615" w14:paraId="54715E82"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AC2709F" w14:textId="77777777" w:rsidR="00955730" w:rsidRPr="00E74615" w:rsidRDefault="00955730" w:rsidP="00AD4FFE">
            <w:pPr>
              <w:spacing w:after="0" w:line="240" w:lineRule="auto"/>
              <w:rPr>
                <w:rFonts w:eastAsia="Times New Roman" w:cs="Arial"/>
                <w:color w:val="000000"/>
                <w:lang w:eastAsia="ru-RU"/>
              </w:rPr>
            </w:pPr>
            <w:r w:rsidRPr="00E74615">
              <w:rPr>
                <w:rFonts w:eastAsia="Times New Roman" w:cs="Arial"/>
                <w:color w:val="00000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14:paraId="406783E4" w14:textId="77777777" w:rsidR="00955730" w:rsidRPr="00E74615" w:rsidRDefault="00955730" w:rsidP="00AD4FFE">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E3B8C88"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2D8B1AEB"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4C947739" w14:textId="77777777" w:rsidR="00955730" w:rsidRDefault="00955730" w:rsidP="00AD4FFE">
            <w:pPr>
              <w:spacing w:after="0" w:line="240" w:lineRule="auto"/>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76AE94FA"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229641C5"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965DB49"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39A6C9D"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645AEDB"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1A51F003" w14:textId="77777777" w:rsidR="00955730" w:rsidRDefault="00955730" w:rsidP="00AD4FFE">
            <w:pPr>
              <w:spacing w:after="0" w:line="240" w:lineRule="auto"/>
              <w:jc w:val="center"/>
              <w:rPr>
                <w:rFonts w:cs="Arial"/>
                <w:color w:val="000000"/>
              </w:rPr>
            </w:pPr>
            <w:r>
              <w:rPr>
                <w:rFonts w:cs="Arial"/>
                <w:color w:val="000000"/>
              </w:rPr>
              <w:t>0</w:t>
            </w:r>
          </w:p>
        </w:tc>
      </w:tr>
      <w:tr w:rsidR="00955730" w:rsidRPr="00E74615" w14:paraId="62F04A14"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C437CA4" w14:textId="77777777" w:rsidR="00955730" w:rsidRPr="00E74615" w:rsidRDefault="00955730" w:rsidP="00AD4FFE">
            <w:pPr>
              <w:spacing w:after="0" w:line="240" w:lineRule="auto"/>
              <w:rPr>
                <w:rFonts w:eastAsia="Times New Roman" w:cs="Arial"/>
                <w:color w:val="000000"/>
                <w:lang w:eastAsia="ru-RU"/>
              </w:rPr>
            </w:pPr>
            <w:r w:rsidRPr="00E74615">
              <w:rPr>
                <w:rFonts w:eastAsia="Times New Roman" w:cs="Arial"/>
                <w:color w:val="000000"/>
                <w:lang w:eastAsia="ru-RU"/>
              </w:rPr>
              <w:t>Договорная нагрузка потребителей</w:t>
            </w:r>
          </w:p>
        </w:tc>
        <w:tc>
          <w:tcPr>
            <w:tcW w:w="980" w:type="dxa"/>
            <w:tcBorders>
              <w:top w:val="nil"/>
              <w:left w:val="nil"/>
              <w:bottom w:val="single" w:sz="4" w:space="0" w:color="auto"/>
              <w:right w:val="single" w:sz="4" w:space="0" w:color="auto"/>
            </w:tcBorders>
            <w:shd w:val="clear" w:color="auto" w:fill="auto"/>
            <w:vAlign w:val="center"/>
            <w:hideMark/>
          </w:tcPr>
          <w:p w14:paraId="64116A21" w14:textId="77777777" w:rsidR="00955730" w:rsidRPr="00E74615" w:rsidRDefault="00955730" w:rsidP="00AD4FFE">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B2169EE"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1BE97F31"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7C14953" w14:textId="77777777" w:rsidR="00955730" w:rsidRDefault="00955730" w:rsidP="00AD4FFE">
            <w:pPr>
              <w:spacing w:after="0" w:line="240" w:lineRule="auto"/>
              <w:jc w:val="center"/>
              <w:rPr>
                <w:rFonts w:cs="Arial"/>
                <w:color w:val="000000"/>
              </w:rPr>
            </w:pPr>
            <w:r>
              <w:rPr>
                <w:rFonts w:cs="Arial"/>
                <w:color w:val="000000"/>
              </w:rPr>
              <w:t>0,000</w:t>
            </w:r>
          </w:p>
        </w:tc>
        <w:tc>
          <w:tcPr>
            <w:tcW w:w="1380" w:type="dxa"/>
            <w:tcBorders>
              <w:top w:val="nil"/>
              <w:left w:val="nil"/>
              <w:bottom w:val="single" w:sz="4" w:space="0" w:color="auto"/>
              <w:right w:val="single" w:sz="4" w:space="0" w:color="auto"/>
            </w:tcBorders>
            <w:shd w:val="clear" w:color="auto" w:fill="auto"/>
            <w:vAlign w:val="center"/>
            <w:hideMark/>
          </w:tcPr>
          <w:p w14:paraId="7D26DCC6" w14:textId="77777777" w:rsidR="00955730" w:rsidRDefault="00955730" w:rsidP="00AD4FFE">
            <w:pPr>
              <w:spacing w:after="0" w:line="240" w:lineRule="auto"/>
              <w:jc w:val="center"/>
              <w:rPr>
                <w:rFonts w:cs="Arial"/>
                <w:color w:val="000000"/>
              </w:rPr>
            </w:pPr>
            <w:r>
              <w:rPr>
                <w:rFonts w:cs="Arial"/>
                <w:color w:val="000000"/>
              </w:rPr>
              <w:t>7,461</w:t>
            </w:r>
          </w:p>
        </w:tc>
        <w:tc>
          <w:tcPr>
            <w:tcW w:w="1240" w:type="dxa"/>
            <w:tcBorders>
              <w:top w:val="nil"/>
              <w:left w:val="nil"/>
              <w:bottom w:val="single" w:sz="4" w:space="0" w:color="auto"/>
              <w:right w:val="single" w:sz="4" w:space="0" w:color="auto"/>
            </w:tcBorders>
            <w:shd w:val="clear" w:color="auto" w:fill="auto"/>
            <w:vAlign w:val="center"/>
            <w:hideMark/>
          </w:tcPr>
          <w:p w14:paraId="56F0A026" w14:textId="77777777" w:rsidR="00955730" w:rsidRDefault="00955730" w:rsidP="00AD4FFE">
            <w:pPr>
              <w:spacing w:after="0" w:line="240" w:lineRule="auto"/>
              <w:jc w:val="center"/>
              <w:rPr>
                <w:rFonts w:cs="Arial"/>
                <w:color w:val="000000"/>
              </w:rPr>
            </w:pPr>
            <w:r>
              <w:rPr>
                <w:rFonts w:cs="Arial"/>
                <w:color w:val="000000"/>
              </w:rPr>
              <w:t>7,461</w:t>
            </w:r>
          </w:p>
        </w:tc>
        <w:tc>
          <w:tcPr>
            <w:tcW w:w="1240" w:type="dxa"/>
            <w:tcBorders>
              <w:top w:val="nil"/>
              <w:left w:val="nil"/>
              <w:bottom w:val="single" w:sz="4" w:space="0" w:color="auto"/>
              <w:right w:val="single" w:sz="4" w:space="0" w:color="auto"/>
            </w:tcBorders>
            <w:shd w:val="clear" w:color="auto" w:fill="auto"/>
            <w:vAlign w:val="center"/>
            <w:hideMark/>
          </w:tcPr>
          <w:p w14:paraId="683CB455" w14:textId="77777777" w:rsidR="00955730" w:rsidRDefault="00955730" w:rsidP="00AD4FFE">
            <w:pPr>
              <w:spacing w:after="0" w:line="240" w:lineRule="auto"/>
              <w:jc w:val="center"/>
              <w:rPr>
                <w:rFonts w:cs="Arial"/>
                <w:color w:val="000000"/>
              </w:rPr>
            </w:pPr>
            <w:r>
              <w:rPr>
                <w:rFonts w:cs="Arial"/>
                <w:color w:val="000000"/>
              </w:rPr>
              <w:t>7,461</w:t>
            </w:r>
          </w:p>
        </w:tc>
        <w:tc>
          <w:tcPr>
            <w:tcW w:w="1240" w:type="dxa"/>
            <w:tcBorders>
              <w:top w:val="nil"/>
              <w:left w:val="nil"/>
              <w:bottom w:val="single" w:sz="4" w:space="0" w:color="auto"/>
              <w:right w:val="single" w:sz="4" w:space="0" w:color="auto"/>
            </w:tcBorders>
            <w:shd w:val="clear" w:color="auto" w:fill="auto"/>
            <w:vAlign w:val="center"/>
            <w:hideMark/>
          </w:tcPr>
          <w:p w14:paraId="7BDF1B9C" w14:textId="77777777" w:rsidR="00955730" w:rsidRDefault="00955730" w:rsidP="00AD4FFE">
            <w:pPr>
              <w:spacing w:after="0" w:line="240" w:lineRule="auto"/>
              <w:jc w:val="center"/>
              <w:rPr>
                <w:rFonts w:cs="Arial"/>
                <w:color w:val="000000"/>
              </w:rPr>
            </w:pPr>
            <w:r>
              <w:rPr>
                <w:rFonts w:cs="Arial"/>
                <w:color w:val="000000"/>
              </w:rPr>
              <w:t>17,951</w:t>
            </w:r>
          </w:p>
        </w:tc>
        <w:tc>
          <w:tcPr>
            <w:tcW w:w="1240" w:type="dxa"/>
            <w:tcBorders>
              <w:top w:val="nil"/>
              <w:left w:val="nil"/>
              <w:bottom w:val="single" w:sz="4" w:space="0" w:color="auto"/>
              <w:right w:val="single" w:sz="4" w:space="0" w:color="auto"/>
            </w:tcBorders>
            <w:shd w:val="clear" w:color="auto" w:fill="auto"/>
            <w:vAlign w:val="center"/>
            <w:hideMark/>
          </w:tcPr>
          <w:p w14:paraId="39331DBE" w14:textId="77777777" w:rsidR="00955730" w:rsidRDefault="00955730" w:rsidP="00AD4FFE">
            <w:pPr>
              <w:spacing w:after="0" w:line="240" w:lineRule="auto"/>
              <w:jc w:val="center"/>
              <w:rPr>
                <w:rFonts w:cs="Arial"/>
                <w:color w:val="000000"/>
              </w:rPr>
            </w:pPr>
            <w:r>
              <w:rPr>
                <w:rFonts w:cs="Arial"/>
                <w:color w:val="000000"/>
              </w:rPr>
              <w:t>23,501</w:t>
            </w:r>
          </w:p>
        </w:tc>
        <w:tc>
          <w:tcPr>
            <w:tcW w:w="1240" w:type="dxa"/>
            <w:tcBorders>
              <w:top w:val="nil"/>
              <w:left w:val="nil"/>
              <w:bottom w:val="single" w:sz="4" w:space="0" w:color="auto"/>
              <w:right w:val="single" w:sz="4" w:space="0" w:color="auto"/>
            </w:tcBorders>
            <w:shd w:val="clear" w:color="auto" w:fill="auto"/>
            <w:vAlign w:val="center"/>
            <w:hideMark/>
          </w:tcPr>
          <w:p w14:paraId="7908D56A" w14:textId="77777777" w:rsidR="00955730" w:rsidRDefault="00955730" w:rsidP="00AD4FFE">
            <w:pPr>
              <w:spacing w:after="0" w:line="240" w:lineRule="auto"/>
              <w:jc w:val="center"/>
              <w:rPr>
                <w:rFonts w:cs="Arial"/>
                <w:color w:val="000000"/>
              </w:rPr>
            </w:pPr>
            <w:r>
              <w:rPr>
                <w:rFonts w:cs="Arial"/>
                <w:color w:val="000000"/>
              </w:rPr>
              <w:t>26,651</w:t>
            </w:r>
          </w:p>
        </w:tc>
      </w:tr>
      <w:tr w:rsidR="00955730" w:rsidRPr="00E74615" w14:paraId="7261080E"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756C3CC" w14:textId="77777777" w:rsidR="00955730" w:rsidRPr="00E74615" w:rsidRDefault="00955730" w:rsidP="00AD4FFE">
            <w:pPr>
              <w:spacing w:after="0" w:line="240" w:lineRule="auto"/>
              <w:rPr>
                <w:rFonts w:eastAsia="Times New Roman" w:cs="Arial"/>
                <w:color w:val="000000"/>
                <w:lang w:eastAsia="ru-RU"/>
              </w:rPr>
            </w:pPr>
            <w:r w:rsidRPr="00E74615">
              <w:rPr>
                <w:rFonts w:eastAsia="Times New Roman" w:cs="Arial"/>
                <w:color w:val="000000"/>
                <w:lang w:eastAsia="ru-RU"/>
              </w:rPr>
              <w:t>Расчетная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14:paraId="16A23D7B" w14:textId="77777777" w:rsidR="00955730" w:rsidRPr="00E74615" w:rsidRDefault="00955730" w:rsidP="00AD4FFE">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91D5F63"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6E152A6"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D2C838C" w14:textId="77777777" w:rsidR="00955730" w:rsidRDefault="00955730" w:rsidP="00AD4FFE">
            <w:pPr>
              <w:spacing w:after="0" w:line="240" w:lineRule="auto"/>
              <w:jc w:val="center"/>
              <w:rPr>
                <w:rFonts w:cs="Arial"/>
                <w:color w:val="000000"/>
              </w:rPr>
            </w:pPr>
            <w:r>
              <w:rPr>
                <w:rFonts w:cs="Arial"/>
                <w:color w:val="000000"/>
              </w:rPr>
              <w:t>0,000</w:t>
            </w:r>
          </w:p>
        </w:tc>
        <w:tc>
          <w:tcPr>
            <w:tcW w:w="1380" w:type="dxa"/>
            <w:tcBorders>
              <w:top w:val="nil"/>
              <w:left w:val="nil"/>
              <w:bottom w:val="single" w:sz="4" w:space="0" w:color="auto"/>
              <w:right w:val="single" w:sz="4" w:space="0" w:color="auto"/>
            </w:tcBorders>
            <w:shd w:val="clear" w:color="auto" w:fill="auto"/>
            <w:vAlign w:val="center"/>
            <w:hideMark/>
          </w:tcPr>
          <w:p w14:paraId="1FBF5226" w14:textId="77777777" w:rsidR="00955730" w:rsidRDefault="00955730" w:rsidP="00AD4FFE">
            <w:pPr>
              <w:spacing w:after="0" w:line="240" w:lineRule="auto"/>
              <w:jc w:val="center"/>
              <w:rPr>
                <w:rFonts w:cs="Arial"/>
                <w:color w:val="000000"/>
              </w:rPr>
            </w:pPr>
            <w:r>
              <w:rPr>
                <w:rFonts w:cs="Arial"/>
                <w:color w:val="000000"/>
              </w:rPr>
              <w:t>8,580</w:t>
            </w:r>
          </w:p>
        </w:tc>
        <w:tc>
          <w:tcPr>
            <w:tcW w:w="1240" w:type="dxa"/>
            <w:tcBorders>
              <w:top w:val="nil"/>
              <w:left w:val="nil"/>
              <w:bottom w:val="single" w:sz="4" w:space="0" w:color="auto"/>
              <w:right w:val="single" w:sz="4" w:space="0" w:color="auto"/>
            </w:tcBorders>
            <w:shd w:val="clear" w:color="auto" w:fill="auto"/>
            <w:vAlign w:val="center"/>
            <w:hideMark/>
          </w:tcPr>
          <w:p w14:paraId="09BF4FCE" w14:textId="77777777" w:rsidR="00955730" w:rsidRDefault="00955730" w:rsidP="00AD4FFE">
            <w:pPr>
              <w:spacing w:after="0" w:line="240" w:lineRule="auto"/>
              <w:jc w:val="center"/>
              <w:rPr>
                <w:rFonts w:cs="Arial"/>
                <w:color w:val="000000"/>
              </w:rPr>
            </w:pPr>
            <w:r>
              <w:rPr>
                <w:rFonts w:cs="Arial"/>
                <w:color w:val="000000"/>
              </w:rPr>
              <w:t>8,580</w:t>
            </w:r>
          </w:p>
        </w:tc>
        <w:tc>
          <w:tcPr>
            <w:tcW w:w="1240" w:type="dxa"/>
            <w:tcBorders>
              <w:top w:val="nil"/>
              <w:left w:val="nil"/>
              <w:bottom w:val="single" w:sz="4" w:space="0" w:color="auto"/>
              <w:right w:val="single" w:sz="4" w:space="0" w:color="auto"/>
            </w:tcBorders>
            <w:shd w:val="clear" w:color="auto" w:fill="auto"/>
            <w:vAlign w:val="center"/>
            <w:hideMark/>
          </w:tcPr>
          <w:p w14:paraId="0B6536B4" w14:textId="77777777" w:rsidR="00955730" w:rsidRDefault="00955730" w:rsidP="00AD4FFE">
            <w:pPr>
              <w:spacing w:after="0" w:line="240" w:lineRule="auto"/>
              <w:jc w:val="center"/>
              <w:rPr>
                <w:rFonts w:cs="Arial"/>
                <w:color w:val="000000"/>
              </w:rPr>
            </w:pPr>
            <w:r>
              <w:rPr>
                <w:rFonts w:cs="Arial"/>
                <w:color w:val="000000"/>
              </w:rPr>
              <w:t>8,580</w:t>
            </w:r>
          </w:p>
        </w:tc>
        <w:tc>
          <w:tcPr>
            <w:tcW w:w="1240" w:type="dxa"/>
            <w:tcBorders>
              <w:top w:val="nil"/>
              <w:left w:val="nil"/>
              <w:bottom w:val="single" w:sz="4" w:space="0" w:color="auto"/>
              <w:right w:val="single" w:sz="4" w:space="0" w:color="auto"/>
            </w:tcBorders>
            <w:shd w:val="clear" w:color="auto" w:fill="auto"/>
            <w:vAlign w:val="center"/>
            <w:hideMark/>
          </w:tcPr>
          <w:p w14:paraId="44F058F4" w14:textId="77777777" w:rsidR="00955730" w:rsidRDefault="00955730" w:rsidP="00AD4FFE">
            <w:pPr>
              <w:spacing w:after="0" w:line="240" w:lineRule="auto"/>
              <w:jc w:val="center"/>
              <w:rPr>
                <w:rFonts w:cs="Arial"/>
                <w:color w:val="000000"/>
              </w:rPr>
            </w:pPr>
            <w:r>
              <w:rPr>
                <w:rFonts w:cs="Arial"/>
                <w:color w:val="000000"/>
              </w:rPr>
              <w:t>20,644</w:t>
            </w:r>
          </w:p>
        </w:tc>
        <w:tc>
          <w:tcPr>
            <w:tcW w:w="1240" w:type="dxa"/>
            <w:tcBorders>
              <w:top w:val="nil"/>
              <w:left w:val="nil"/>
              <w:bottom w:val="single" w:sz="4" w:space="0" w:color="auto"/>
              <w:right w:val="single" w:sz="4" w:space="0" w:color="auto"/>
            </w:tcBorders>
            <w:shd w:val="clear" w:color="auto" w:fill="auto"/>
            <w:vAlign w:val="center"/>
            <w:hideMark/>
          </w:tcPr>
          <w:p w14:paraId="53916002" w14:textId="77777777" w:rsidR="00955730" w:rsidRDefault="00955730" w:rsidP="00AD4FFE">
            <w:pPr>
              <w:spacing w:after="0" w:line="240" w:lineRule="auto"/>
              <w:jc w:val="center"/>
              <w:rPr>
                <w:rFonts w:cs="Arial"/>
                <w:color w:val="000000"/>
              </w:rPr>
            </w:pPr>
            <w:r>
              <w:rPr>
                <w:rFonts w:cs="Arial"/>
                <w:color w:val="000000"/>
              </w:rPr>
              <w:t>27,026</w:t>
            </w:r>
          </w:p>
        </w:tc>
        <w:tc>
          <w:tcPr>
            <w:tcW w:w="1240" w:type="dxa"/>
            <w:tcBorders>
              <w:top w:val="nil"/>
              <w:left w:val="nil"/>
              <w:bottom w:val="single" w:sz="4" w:space="0" w:color="auto"/>
              <w:right w:val="single" w:sz="4" w:space="0" w:color="auto"/>
            </w:tcBorders>
            <w:shd w:val="clear" w:color="auto" w:fill="auto"/>
            <w:vAlign w:val="center"/>
            <w:hideMark/>
          </w:tcPr>
          <w:p w14:paraId="0B1CFEA0" w14:textId="77777777" w:rsidR="00955730" w:rsidRDefault="00955730" w:rsidP="00AD4FFE">
            <w:pPr>
              <w:spacing w:after="0" w:line="240" w:lineRule="auto"/>
              <w:jc w:val="center"/>
              <w:rPr>
                <w:rFonts w:cs="Arial"/>
                <w:color w:val="000000"/>
              </w:rPr>
            </w:pPr>
            <w:r>
              <w:rPr>
                <w:rFonts w:cs="Arial"/>
                <w:color w:val="000000"/>
              </w:rPr>
              <w:t>30,649</w:t>
            </w:r>
          </w:p>
        </w:tc>
      </w:tr>
      <w:tr w:rsidR="00955730" w:rsidRPr="00E74615" w14:paraId="1F1E4E9F"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F7EE951" w14:textId="77777777" w:rsidR="00955730" w:rsidRPr="00E74615" w:rsidRDefault="00955730" w:rsidP="00AD4FFE">
            <w:pPr>
              <w:spacing w:after="0" w:line="240" w:lineRule="auto"/>
              <w:rPr>
                <w:rFonts w:eastAsia="Times New Roman" w:cs="Arial"/>
                <w:color w:val="000000"/>
                <w:lang w:eastAsia="ru-RU"/>
              </w:rPr>
            </w:pPr>
            <w:r w:rsidRPr="00E74615">
              <w:rPr>
                <w:rFonts w:eastAsia="Times New Roman" w:cs="Arial"/>
                <w:color w:val="000000"/>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12C96F04" w14:textId="77777777" w:rsidR="00955730" w:rsidRPr="00E74615" w:rsidRDefault="00955730" w:rsidP="00AD4FFE">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4B4B4D5"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38A3B0D"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9083C3C" w14:textId="77777777" w:rsidR="00955730" w:rsidRDefault="00955730" w:rsidP="00AD4FFE">
            <w:pPr>
              <w:spacing w:after="0" w:line="240" w:lineRule="auto"/>
              <w:jc w:val="center"/>
              <w:rPr>
                <w:rFonts w:cs="Arial"/>
                <w:color w:val="000000"/>
              </w:rPr>
            </w:pPr>
            <w:r>
              <w:rPr>
                <w:rFonts w:cs="Arial"/>
                <w:color w:val="000000"/>
              </w:rPr>
              <w:t>0,000</w:t>
            </w:r>
          </w:p>
        </w:tc>
        <w:tc>
          <w:tcPr>
            <w:tcW w:w="1380" w:type="dxa"/>
            <w:tcBorders>
              <w:top w:val="nil"/>
              <w:left w:val="nil"/>
              <w:bottom w:val="single" w:sz="4" w:space="0" w:color="auto"/>
              <w:right w:val="single" w:sz="4" w:space="0" w:color="auto"/>
            </w:tcBorders>
            <w:shd w:val="clear" w:color="auto" w:fill="auto"/>
            <w:vAlign w:val="center"/>
            <w:hideMark/>
          </w:tcPr>
          <w:p w14:paraId="2BFBB3D2" w14:textId="77777777" w:rsidR="00955730" w:rsidRDefault="00955730" w:rsidP="00AD4FFE">
            <w:pPr>
              <w:spacing w:after="0" w:line="240" w:lineRule="auto"/>
              <w:jc w:val="center"/>
              <w:rPr>
                <w:rFonts w:cs="Arial"/>
                <w:color w:val="000000"/>
              </w:rPr>
            </w:pPr>
            <w:r>
              <w:rPr>
                <w:rFonts w:cs="Arial"/>
                <w:color w:val="000000"/>
              </w:rPr>
              <w:t>1,220</w:t>
            </w:r>
          </w:p>
        </w:tc>
        <w:tc>
          <w:tcPr>
            <w:tcW w:w="1240" w:type="dxa"/>
            <w:tcBorders>
              <w:top w:val="nil"/>
              <w:left w:val="nil"/>
              <w:bottom w:val="single" w:sz="4" w:space="0" w:color="auto"/>
              <w:right w:val="single" w:sz="4" w:space="0" w:color="auto"/>
            </w:tcBorders>
            <w:shd w:val="clear" w:color="auto" w:fill="auto"/>
            <w:vAlign w:val="center"/>
            <w:hideMark/>
          </w:tcPr>
          <w:p w14:paraId="722E59F3" w14:textId="77777777" w:rsidR="00955730" w:rsidRDefault="00955730" w:rsidP="00AD4FFE">
            <w:pPr>
              <w:spacing w:after="0" w:line="240" w:lineRule="auto"/>
              <w:jc w:val="center"/>
              <w:rPr>
                <w:rFonts w:cs="Arial"/>
                <w:color w:val="000000"/>
              </w:rPr>
            </w:pPr>
            <w:r>
              <w:rPr>
                <w:rFonts w:cs="Arial"/>
                <w:color w:val="000000"/>
              </w:rPr>
              <w:t>1,220</w:t>
            </w:r>
          </w:p>
        </w:tc>
        <w:tc>
          <w:tcPr>
            <w:tcW w:w="1240" w:type="dxa"/>
            <w:tcBorders>
              <w:top w:val="nil"/>
              <w:left w:val="nil"/>
              <w:bottom w:val="single" w:sz="4" w:space="0" w:color="auto"/>
              <w:right w:val="single" w:sz="4" w:space="0" w:color="auto"/>
            </w:tcBorders>
            <w:shd w:val="clear" w:color="auto" w:fill="auto"/>
            <w:vAlign w:val="center"/>
            <w:hideMark/>
          </w:tcPr>
          <w:p w14:paraId="773DB73C" w14:textId="77777777" w:rsidR="00955730" w:rsidRDefault="00955730" w:rsidP="00AD4FFE">
            <w:pPr>
              <w:spacing w:after="0" w:line="240" w:lineRule="auto"/>
              <w:jc w:val="center"/>
              <w:rPr>
                <w:rFonts w:cs="Arial"/>
                <w:color w:val="000000"/>
              </w:rPr>
            </w:pPr>
            <w:r>
              <w:rPr>
                <w:rFonts w:cs="Arial"/>
                <w:color w:val="000000"/>
              </w:rPr>
              <w:t>1,220</w:t>
            </w:r>
          </w:p>
        </w:tc>
        <w:tc>
          <w:tcPr>
            <w:tcW w:w="1240" w:type="dxa"/>
            <w:tcBorders>
              <w:top w:val="nil"/>
              <w:left w:val="nil"/>
              <w:bottom w:val="single" w:sz="4" w:space="0" w:color="auto"/>
              <w:right w:val="single" w:sz="4" w:space="0" w:color="auto"/>
            </w:tcBorders>
            <w:shd w:val="clear" w:color="auto" w:fill="auto"/>
            <w:vAlign w:val="center"/>
            <w:hideMark/>
          </w:tcPr>
          <w:p w14:paraId="15AB71A9" w14:textId="77777777" w:rsidR="00955730" w:rsidRDefault="00955730" w:rsidP="00AD4FFE">
            <w:pPr>
              <w:spacing w:after="0" w:line="240" w:lineRule="auto"/>
              <w:jc w:val="center"/>
              <w:rPr>
                <w:rFonts w:cs="Arial"/>
                <w:color w:val="000000"/>
              </w:rPr>
            </w:pPr>
            <w:r>
              <w:rPr>
                <w:rFonts w:cs="Arial"/>
                <w:color w:val="000000"/>
              </w:rPr>
              <w:t>8,756</w:t>
            </w:r>
          </w:p>
        </w:tc>
        <w:tc>
          <w:tcPr>
            <w:tcW w:w="1240" w:type="dxa"/>
            <w:tcBorders>
              <w:top w:val="nil"/>
              <w:left w:val="nil"/>
              <w:bottom w:val="single" w:sz="4" w:space="0" w:color="auto"/>
              <w:right w:val="single" w:sz="4" w:space="0" w:color="auto"/>
            </w:tcBorders>
            <w:shd w:val="clear" w:color="auto" w:fill="auto"/>
            <w:vAlign w:val="center"/>
            <w:hideMark/>
          </w:tcPr>
          <w:p w14:paraId="6D34136B" w14:textId="77777777" w:rsidR="00955730" w:rsidRDefault="00955730" w:rsidP="00AD4FFE">
            <w:pPr>
              <w:spacing w:after="0" w:line="240" w:lineRule="auto"/>
              <w:jc w:val="center"/>
              <w:rPr>
                <w:rFonts w:cs="Arial"/>
                <w:color w:val="000000"/>
              </w:rPr>
            </w:pPr>
            <w:r>
              <w:rPr>
                <w:rFonts w:cs="Arial"/>
                <w:color w:val="000000"/>
              </w:rPr>
              <w:t>2,374</w:t>
            </w:r>
          </w:p>
        </w:tc>
        <w:tc>
          <w:tcPr>
            <w:tcW w:w="1240" w:type="dxa"/>
            <w:tcBorders>
              <w:top w:val="nil"/>
              <w:left w:val="nil"/>
              <w:bottom w:val="single" w:sz="4" w:space="0" w:color="auto"/>
              <w:right w:val="single" w:sz="4" w:space="0" w:color="auto"/>
            </w:tcBorders>
            <w:shd w:val="clear" w:color="auto" w:fill="auto"/>
            <w:vAlign w:val="center"/>
            <w:hideMark/>
          </w:tcPr>
          <w:p w14:paraId="01D9E477" w14:textId="77777777" w:rsidR="00955730" w:rsidRDefault="00955730" w:rsidP="00AD4FFE">
            <w:pPr>
              <w:spacing w:after="0" w:line="240" w:lineRule="auto"/>
              <w:jc w:val="center"/>
              <w:rPr>
                <w:rFonts w:cs="Arial"/>
                <w:color w:val="000000"/>
              </w:rPr>
            </w:pPr>
            <w:r>
              <w:rPr>
                <w:rFonts w:cs="Arial"/>
                <w:color w:val="000000"/>
              </w:rPr>
              <w:t>8,551</w:t>
            </w:r>
          </w:p>
        </w:tc>
      </w:tr>
      <w:tr w:rsidR="00955730" w:rsidRPr="00E74615" w14:paraId="055D49B2"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8BAF5BD" w14:textId="77777777" w:rsidR="00955730" w:rsidRPr="00E74615" w:rsidRDefault="00955730" w:rsidP="00AD4FFE">
            <w:pPr>
              <w:spacing w:after="0" w:line="240" w:lineRule="auto"/>
              <w:rPr>
                <w:rFonts w:eastAsia="Times New Roman" w:cs="Arial"/>
                <w:color w:val="000000"/>
                <w:lang w:eastAsia="ru-RU"/>
              </w:rPr>
            </w:pPr>
            <w:r w:rsidRPr="00E74615">
              <w:rPr>
                <w:rFonts w:eastAsia="Times New Roman" w:cs="Arial"/>
                <w:color w:val="00000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67724B8B" w14:textId="77777777" w:rsidR="00955730" w:rsidRPr="00E74615" w:rsidRDefault="00955730" w:rsidP="00AD4FFE">
            <w:pPr>
              <w:spacing w:after="0" w:line="240" w:lineRule="auto"/>
              <w:jc w:val="center"/>
              <w:rPr>
                <w:rFonts w:eastAsia="Times New Roman" w:cs="Arial"/>
                <w:color w:val="000000"/>
                <w:lang w:eastAsia="ru-RU"/>
              </w:rPr>
            </w:pPr>
            <w:r w:rsidRPr="00E74615">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26C90550"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08DDA489"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39FDC069" w14:textId="77777777" w:rsidR="00955730" w:rsidRDefault="00955730" w:rsidP="00AD4FFE">
            <w:pPr>
              <w:spacing w:after="0" w:line="240" w:lineRule="auto"/>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56CB4F2A" w14:textId="77777777" w:rsidR="00955730" w:rsidRDefault="00955730" w:rsidP="00AD4FFE">
            <w:pPr>
              <w:spacing w:after="0" w:line="240" w:lineRule="auto"/>
              <w:jc w:val="center"/>
              <w:rPr>
                <w:rFonts w:cs="Arial"/>
                <w:color w:val="000000"/>
              </w:rPr>
            </w:pPr>
            <w:r>
              <w:rPr>
                <w:rFonts w:cs="Arial"/>
                <w:color w:val="000000"/>
              </w:rPr>
              <w:t>12,4</w:t>
            </w:r>
          </w:p>
        </w:tc>
        <w:tc>
          <w:tcPr>
            <w:tcW w:w="1240" w:type="dxa"/>
            <w:tcBorders>
              <w:top w:val="nil"/>
              <w:left w:val="nil"/>
              <w:bottom w:val="single" w:sz="4" w:space="0" w:color="auto"/>
              <w:right w:val="single" w:sz="4" w:space="0" w:color="auto"/>
            </w:tcBorders>
            <w:shd w:val="clear" w:color="auto" w:fill="auto"/>
            <w:vAlign w:val="center"/>
            <w:hideMark/>
          </w:tcPr>
          <w:p w14:paraId="50A8E1FD" w14:textId="77777777" w:rsidR="00955730" w:rsidRDefault="00955730" w:rsidP="00AD4FFE">
            <w:pPr>
              <w:spacing w:after="0" w:line="240" w:lineRule="auto"/>
              <w:jc w:val="center"/>
              <w:rPr>
                <w:rFonts w:cs="Arial"/>
                <w:color w:val="000000"/>
              </w:rPr>
            </w:pPr>
            <w:r>
              <w:rPr>
                <w:rFonts w:cs="Arial"/>
                <w:color w:val="000000"/>
              </w:rPr>
              <w:t>12,4</w:t>
            </w:r>
          </w:p>
        </w:tc>
        <w:tc>
          <w:tcPr>
            <w:tcW w:w="1240" w:type="dxa"/>
            <w:tcBorders>
              <w:top w:val="nil"/>
              <w:left w:val="nil"/>
              <w:bottom w:val="single" w:sz="4" w:space="0" w:color="auto"/>
              <w:right w:val="single" w:sz="4" w:space="0" w:color="auto"/>
            </w:tcBorders>
            <w:shd w:val="clear" w:color="auto" w:fill="auto"/>
            <w:vAlign w:val="center"/>
            <w:hideMark/>
          </w:tcPr>
          <w:p w14:paraId="79F277AE" w14:textId="77777777" w:rsidR="00955730" w:rsidRDefault="00955730" w:rsidP="00AD4FFE">
            <w:pPr>
              <w:spacing w:after="0" w:line="240" w:lineRule="auto"/>
              <w:jc w:val="center"/>
              <w:rPr>
                <w:rFonts w:cs="Arial"/>
                <w:color w:val="000000"/>
              </w:rPr>
            </w:pPr>
            <w:r>
              <w:rPr>
                <w:rFonts w:cs="Arial"/>
                <w:color w:val="000000"/>
              </w:rPr>
              <w:t>12,4</w:t>
            </w:r>
          </w:p>
        </w:tc>
        <w:tc>
          <w:tcPr>
            <w:tcW w:w="1240" w:type="dxa"/>
            <w:tcBorders>
              <w:top w:val="nil"/>
              <w:left w:val="nil"/>
              <w:bottom w:val="single" w:sz="4" w:space="0" w:color="auto"/>
              <w:right w:val="single" w:sz="4" w:space="0" w:color="auto"/>
            </w:tcBorders>
            <w:shd w:val="clear" w:color="auto" w:fill="auto"/>
            <w:vAlign w:val="center"/>
            <w:hideMark/>
          </w:tcPr>
          <w:p w14:paraId="65E64711" w14:textId="77777777" w:rsidR="00955730" w:rsidRDefault="00955730" w:rsidP="00AD4FFE">
            <w:pPr>
              <w:spacing w:after="0" w:line="240" w:lineRule="auto"/>
              <w:jc w:val="center"/>
              <w:rPr>
                <w:rFonts w:cs="Arial"/>
                <w:color w:val="000000"/>
              </w:rPr>
            </w:pPr>
            <w:r>
              <w:rPr>
                <w:rFonts w:cs="Arial"/>
                <w:color w:val="000000"/>
              </w:rPr>
              <w:t>29,8</w:t>
            </w:r>
          </w:p>
        </w:tc>
        <w:tc>
          <w:tcPr>
            <w:tcW w:w="1240" w:type="dxa"/>
            <w:tcBorders>
              <w:top w:val="nil"/>
              <w:left w:val="nil"/>
              <w:bottom w:val="single" w:sz="4" w:space="0" w:color="auto"/>
              <w:right w:val="single" w:sz="4" w:space="0" w:color="auto"/>
            </w:tcBorders>
            <w:shd w:val="clear" w:color="auto" w:fill="auto"/>
            <w:vAlign w:val="center"/>
            <w:hideMark/>
          </w:tcPr>
          <w:p w14:paraId="4E4156EE" w14:textId="77777777" w:rsidR="00955730" w:rsidRDefault="00955730" w:rsidP="00AD4FFE">
            <w:pPr>
              <w:spacing w:after="0" w:line="240" w:lineRule="auto"/>
              <w:jc w:val="center"/>
              <w:rPr>
                <w:rFonts w:cs="Arial"/>
                <w:color w:val="000000"/>
              </w:rPr>
            </w:pPr>
            <w:r>
              <w:rPr>
                <w:rFonts w:cs="Arial"/>
                <w:color w:val="000000"/>
              </w:rPr>
              <w:t>8,1</w:t>
            </w:r>
          </w:p>
        </w:tc>
        <w:tc>
          <w:tcPr>
            <w:tcW w:w="1240" w:type="dxa"/>
            <w:tcBorders>
              <w:top w:val="nil"/>
              <w:left w:val="nil"/>
              <w:bottom w:val="single" w:sz="4" w:space="0" w:color="auto"/>
              <w:right w:val="single" w:sz="4" w:space="0" w:color="auto"/>
            </w:tcBorders>
            <w:shd w:val="clear" w:color="auto" w:fill="auto"/>
            <w:vAlign w:val="center"/>
            <w:hideMark/>
          </w:tcPr>
          <w:p w14:paraId="3BB0B6B0" w14:textId="77777777" w:rsidR="00955730" w:rsidRDefault="00955730" w:rsidP="00AD4FFE">
            <w:pPr>
              <w:spacing w:after="0" w:line="240" w:lineRule="auto"/>
              <w:jc w:val="center"/>
              <w:rPr>
                <w:rFonts w:cs="Arial"/>
                <w:color w:val="000000"/>
              </w:rPr>
            </w:pPr>
            <w:r>
              <w:rPr>
                <w:rFonts w:cs="Arial"/>
                <w:color w:val="000000"/>
              </w:rPr>
              <w:t>21,8</w:t>
            </w:r>
          </w:p>
        </w:tc>
      </w:tr>
      <w:tr w:rsidR="00955730" w:rsidRPr="00E74615" w14:paraId="0F9559DD"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6E0D747" w14:textId="77777777" w:rsidR="00955730" w:rsidRPr="00E74615" w:rsidRDefault="00955730" w:rsidP="00AD4FFE">
            <w:pPr>
              <w:spacing w:after="0" w:line="240" w:lineRule="auto"/>
              <w:rPr>
                <w:rFonts w:eastAsia="Times New Roman" w:cs="Arial"/>
                <w:color w:val="000000"/>
                <w:lang w:eastAsia="ru-RU"/>
              </w:rPr>
            </w:pPr>
            <w:r w:rsidRPr="00E74615">
              <w:rPr>
                <w:rFonts w:eastAsia="Times New Roman" w:cs="Arial"/>
                <w:color w:val="00000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5AAF9FAD" w14:textId="77777777" w:rsidR="00955730" w:rsidRPr="00E74615" w:rsidRDefault="00955730" w:rsidP="00AD4FFE">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E8D845E"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61BDFCB"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66539D2" w14:textId="77777777" w:rsidR="00955730" w:rsidRDefault="00955730" w:rsidP="00AD4FFE">
            <w:pPr>
              <w:spacing w:after="0" w:line="240" w:lineRule="auto"/>
              <w:jc w:val="center"/>
              <w:rPr>
                <w:rFonts w:cs="Arial"/>
                <w:color w:val="000000"/>
              </w:rPr>
            </w:pPr>
            <w:r>
              <w:rPr>
                <w:rFonts w:cs="Arial"/>
                <w:color w:val="000000"/>
              </w:rPr>
              <w:t>0,000</w:t>
            </w:r>
          </w:p>
        </w:tc>
        <w:tc>
          <w:tcPr>
            <w:tcW w:w="1380" w:type="dxa"/>
            <w:tcBorders>
              <w:top w:val="nil"/>
              <w:left w:val="nil"/>
              <w:bottom w:val="single" w:sz="4" w:space="0" w:color="auto"/>
              <w:right w:val="single" w:sz="4" w:space="0" w:color="auto"/>
            </w:tcBorders>
            <w:shd w:val="clear" w:color="auto" w:fill="auto"/>
            <w:vAlign w:val="center"/>
            <w:hideMark/>
          </w:tcPr>
          <w:p w14:paraId="54682DA4" w14:textId="77777777" w:rsidR="00955730" w:rsidRDefault="00955730" w:rsidP="00AD4FFE">
            <w:pPr>
              <w:spacing w:after="0" w:line="240" w:lineRule="auto"/>
              <w:jc w:val="center"/>
              <w:rPr>
                <w:rFonts w:cs="Arial"/>
                <w:color w:val="000000"/>
              </w:rPr>
            </w:pPr>
            <w:r>
              <w:rPr>
                <w:rFonts w:cs="Arial"/>
                <w:color w:val="000000"/>
              </w:rPr>
              <w:t>1,220</w:t>
            </w:r>
          </w:p>
        </w:tc>
        <w:tc>
          <w:tcPr>
            <w:tcW w:w="1240" w:type="dxa"/>
            <w:tcBorders>
              <w:top w:val="nil"/>
              <w:left w:val="nil"/>
              <w:bottom w:val="single" w:sz="4" w:space="0" w:color="auto"/>
              <w:right w:val="single" w:sz="4" w:space="0" w:color="auto"/>
            </w:tcBorders>
            <w:shd w:val="clear" w:color="auto" w:fill="auto"/>
            <w:vAlign w:val="center"/>
            <w:hideMark/>
          </w:tcPr>
          <w:p w14:paraId="3BABCC30" w14:textId="77777777" w:rsidR="00955730" w:rsidRDefault="00955730" w:rsidP="00AD4FFE">
            <w:pPr>
              <w:spacing w:after="0" w:line="240" w:lineRule="auto"/>
              <w:jc w:val="center"/>
              <w:rPr>
                <w:rFonts w:cs="Arial"/>
                <w:color w:val="000000"/>
              </w:rPr>
            </w:pPr>
            <w:r>
              <w:rPr>
                <w:rFonts w:cs="Arial"/>
                <w:color w:val="000000"/>
              </w:rPr>
              <w:t>1,220</w:t>
            </w:r>
          </w:p>
        </w:tc>
        <w:tc>
          <w:tcPr>
            <w:tcW w:w="1240" w:type="dxa"/>
            <w:tcBorders>
              <w:top w:val="nil"/>
              <w:left w:val="nil"/>
              <w:bottom w:val="single" w:sz="4" w:space="0" w:color="auto"/>
              <w:right w:val="single" w:sz="4" w:space="0" w:color="auto"/>
            </w:tcBorders>
            <w:shd w:val="clear" w:color="auto" w:fill="auto"/>
            <w:vAlign w:val="center"/>
            <w:hideMark/>
          </w:tcPr>
          <w:p w14:paraId="48C51E96" w14:textId="77777777" w:rsidR="00955730" w:rsidRDefault="00955730" w:rsidP="00AD4FFE">
            <w:pPr>
              <w:spacing w:after="0" w:line="240" w:lineRule="auto"/>
              <w:jc w:val="center"/>
              <w:rPr>
                <w:rFonts w:cs="Arial"/>
                <w:color w:val="000000"/>
              </w:rPr>
            </w:pPr>
            <w:r>
              <w:rPr>
                <w:rFonts w:cs="Arial"/>
                <w:color w:val="000000"/>
              </w:rPr>
              <w:t>1,220</w:t>
            </w:r>
          </w:p>
        </w:tc>
        <w:tc>
          <w:tcPr>
            <w:tcW w:w="1240" w:type="dxa"/>
            <w:tcBorders>
              <w:top w:val="nil"/>
              <w:left w:val="nil"/>
              <w:bottom w:val="single" w:sz="4" w:space="0" w:color="auto"/>
              <w:right w:val="single" w:sz="4" w:space="0" w:color="auto"/>
            </w:tcBorders>
            <w:shd w:val="clear" w:color="auto" w:fill="auto"/>
            <w:vAlign w:val="center"/>
            <w:hideMark/>
          </w:tcPr>
          <w:p w14:paraId="4D332F77" w14:textId="77777777" w:rsidR="00955730" w:rsidRDefault="00955730" w:rsidP="00AD4FFE">
            <w:pPr>
              <w:spacing w:after="0" w:line="240" w:lineRule="auto"/>
              <w:jc w:val="center"/>
              <w:rPr>
                <w:rFonts w:cs="Arial"/>
                <w:color w:val="000000"/>
              </w:rPr>
            </w:pPr>
            <w:r>
              <w:rPr>
                <w:rFonts w:cs="Arial"/>
                <w:color w:val="000000"/>
              </w:rPr>
              <w:t>8,756</w:t>
            </w:r>
          </w:p>
        </w:tc>
        <w:tc>
          <w:tcPr>
            <w:tcW w:w="1240" w:type="dxa"/>
            <w:tcBorders>
              <w:top w:val="nil"/>
              <w:left w:val="nil"/>
              <w:bottom w:val="single" w:sz="4" w:space="0" w:color="auto"/>
              <w:right w:val="single" w:sz="4" w:space="0" w:color="auto"/>
            </w:tcBorders>
            <w:shd w:val="clear" w:color="auto" w:fill="auto"/>
            <w:vAlign w:val="center"/>
            <w:hideMark/>
          </w:tcPr>
          <w:p w14:paraId="3FB0D34E" w14:textId="77777777" w:rsidR="00955730" w:rsidRDefault="00955730" w:rsidP="00AD4FFE">
            <w:pPr>
              <w:spacing w:after="0" w:line="240" w:lineRule="auto"/>
              <w:jc w:val="center"/>
              <w:rPr>
                <w:rFonts w:cs="Arial"/>
                <w:color w:val="000000"/>
              </w:rPr>
            </w:pPr>
            <w:r>
              <w:rPr>
                <w:rFonts w:cs="Arial"/>
                <w:color w:val="000000"/>
              </w:rPr>
              <w:t>2,374</w:t>
            </w:r>
          </w:p>
        </w:tc>
        <w:tc>
          <w:tcPr>
            <w:tcW w:w="1240" w:type="dxa"/>
            <w:tcBorders>
              <w:top w:val="nil"/>
              <w:left w:val="nil"/>
              <w:bottom w:val="single" w:sz="4" w:space="0" w:color="auto"/>
              <w:right w:val="single" w:sz="4" w:space="0" w:color="auto"/>
            </w:tcBorders>
            <w:shd w:val="clear" w:color="auto" w:fill="auto"/>
            <w:vAlign w:val="center"/>
            <w:hideMark/>
          </w:tcPr>
          <w:p w14:paraId="7DA72076" w14:textId="77777777" w:rsidR="00955730" w:rsidRDefault="00955730" w:rsidP="00AD4FFE">
            <w:pPr>
              <w:spacing w:after="0" w:line="240" w:lineRule="auto"/>
              <w:jc w:val="center"/>
              <w:rPr>
                <w:rFonts w:cs="Arial"/>
                <w:color w:val="000000"/>
              </w:rPr>
            </w:pPr>
            <w:r>
              <w:rPr>
                <w:rFonts w:cs="Arial"/>
                <w:color w:val="000000"/>
              </w:rPr>
              <w:t>8,551</w:t>
            </w:r>
          </w:p>
        </w:tc>
      </w:tr>
      <w:tr w:rsidR="00955730" w:rsidRPr="00E74615" w14:paraId="3A0D15C1"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FA524A9" w14:textId="77777777" w:rsidR="00955730" w:rsidRPr="00E74615" w:rsidRDefault="00955730" w:rsidP="00AD4FFE">
            <w:pPr>
              <w:spacing w:after="0" w:line="240" w:lineRule="auto"/>
              <w:rPr>
                <w:rFonts w:eastAsia="Times New Roman" w:cs="Arial"/>
                <w:color w:val="000000"/>
                <w:lang w:eastAsia="ru-RU"/>
              </w:rPr>
            </w:pPr>
            <w:r w:rsidRPr="00E74615">
              <w:rPr>
                <w:rFonts w:eastAsia="Times New Roman" w:cs="Arial"/>
                <w:color w:val="00000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2D7C5C22" w14:textId="77777777" w:rsidR="00955730" w:rsidRPr="00E74615" w:rsidRDefault="00955730" w:rsidP="00AD4FFE">
            <w:pPr>
              <w:spacing w:after="0" w:line="240" w:lineRule="auto"/>
              <w:jc w:val="center"/>
              <w:rPr>
                <w:rFonts w:eastAsia="Times New Roman" w:cs="Arial"/>
                <w:color w:val="000000"/>
                <w:lang w:eastAsia="ru-RU"/>
              </w:rPr>
            </w:pPr>
            <w:r w:rsidRPr="00E74615">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16E75E32" w14:textId="77777777" w:rsidR="00955730" w:rsidRDefault="00955730" w:rsidP="00AD4FFE">
            <w:pPr>
              <w:spacing w:after="0" w:line="240" w:lineRule="auto"/>
              <w:jc w:val="center"/>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45154F79" w14:textId="77777777" w:rsidR="00955730" w:rsidRDefault="00955730" w:rsidP="00AD4FFE">
            <w:pPr>
              <w:spacing w:after="0" w:line="240" w:lineRule="auto"/>
              <w:jc w:val="center"/>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5D96AE58" w14:textId="77777777" w:rsidR="00955730" w:rsidRDefault="00955730" w:rsidP="00AD4FFE">
            <w:pPr>
              <w:spacing w:after="0" w:line="240" w:lineRule="auto"/>
              <w:jc w:val="center"/>
              <w:rPr>
                <w:rFonts w:cs="Arial"/>
                <w:color w:val="000000"/>
              </w:rPr>
            </w:pPr>
            <w:r>
              <w:rPr>
                <w:rFonts w:cs="Arial"/>
                <w:color w:val="000000"/>
              </w:rPr>
              <w:t>0,0</w:t>
            </w:r>
          </w:p>
        </w:tc>
        <w:tc>
          <w:tcPr>
            <w:tcW w:w="1380" w:type="dxa"/>
            <w:tcBorders>
              <w:top w:val="nil"/>
              <w:left w:val="nil"/>
              <w:bottom w:val="single" w:sz="4" w:space="0" w:color="auto"/>
              <w:right w:val="single" w:sz="4" w:space="0" w:color="auto"/>
            </w:tcBorders>
            <w:shd w:val="clear" w:color="auto" w:fill="auto"/>
            <w:vAlign w:val="center"/>
            <w:hideMark/>
          </w:tcPr>
          <w:p w14:paraId="78AB5A8E" w14:textId="77777777" w:rsidR="00955730" w:rsidRDefault="00955730" w:rsidP="00AD4FFE">
            <w:pPr>
              <w:spacing w:after="0" w:line="240" w:lineRule="auto"/>
              <w:jc w:val="center"/>
              <w:rPr>
                <w:rFonts w:cs="Arial"/>
                <w:color w:val="000000"/>
              </w:rPr>
            </w:pPr>
            <w:r>
              <w:rPr>
                <w:rFonts w:cs="Arial"/>
                <w:color w:val="000000"/>
              </w:rPr>
              <w:t>12,4</w:t>
            </w:r>
          </w:p>
        </w:tc>
        <w:tc>
          <w:tcPr>
            <w:tcW w:w="1240" w:type="dxa"/>
            <w:tcBorders>
              <w:top w:val="nil"/>
              <w:left w:val="nil"/>
              <w:bottom w:val="single" w:sz="4" w:space="0" w:color="auto"/>
              <w:right w:val="single" w:sz="4" w:space="0" w:color="auto"/>
            </w:tcBorders>
            <w:shd w:val="clear" w:color="auto" w:fill="auto"/>
            <w:vAlign w:val="center"/>
            <w:hideMark/>
          </w:tcPr>
          <w:p w14:paraId="60BDEBB3" w14:textId="77777777" w:rsidR="00955730" w:rsidRDefault="00955730" w:rsidP="00AD4FFE">
            <w:pPr>
              <w:spacing w:after="0" w:line="240" w:lineRule="auto"/>
              <w:jc w:val="center"/>
              <w:rPr>
                <w:rFonts w:cs="Arial"/>
                <w:color w:val="000000"/>
              </w:rPr>
            </w:pPr>
            <w:r>
              <w:rPr>
                <w:rFonts w:cs="Arial"/>
                <w:color w:val="000000"/>
              </w:rPr>
              <w:t>12,4</w:t>
            </w:r>
          </w:p>
        </w:tc>
        <w:tc>
          <w:tcPr>
            <w:tcW w:w="1240" w:type="dxa"/>
            <w:tcBorders>
              <w:top w:val="nil"/>
              <w:left w:val="nil"/>
              <w:bottom w:val="single" w:sz="4" w:space="0" w:color="auto"/>
              <w:right w:val="single" w:sz="4" w:space="0" w:color="auto"/>
            </w:tcBorders>
            <w:shd w:val="clear" w:color="auto" w:fill="auto"/>
            <w:vAlign w:val="center"/>
            <w:hideMark/>
          </w:tcPr>
          <w:p w14:paraId="71082471" w14:textId="77777777" w:rsidR="00955730" w:rsidRDefault="00955730" w:rsidP="00AD4FFE">
            <w:pPr>
              <w:spacing w:after="0" w:line="240" w:lineRule="auto"/>
              <w:jc w:val="center"/>
              <w:rPr>
                <w:rFonts w:cs="Arial"/>
                <w:color w:val="000000"/>
              </w:rPr>
            </w:pPr>
            <w:r>
              <w:rPr>
                <w:rFonts w:cs="Arial"/>
                <w:color w:val="000000"/>
              </w:rPr>
              <w:t>12,4</w:t>
            </w:r>
          </w:p>
        </w:tc>
        <w:tc>
          <w:tcPr>
            <w:tcW w:w="1240" w:type="dxa"/>
            <w:tcBorders>
              <w:top w:val="nil"/>
              <w:left w:val="nil"/>
              <w:bottom w:val="single" w:sz="4" w:space="0" w:color="auto"/>
              <w:right w:val="single" w:sz="4" w:space="0" w:color="auto"/>
            </w:tcBorders>
            <w:shd w:val="clear" w:color="auto" w:fill="auto"/>
            <w:vAlign w:val="center"/>
            <w:hideMark/>
          </w:tcPr>
          <w:p w14:paraId="606AEAE6" w14:textId="77777777" w:rsidR="00955730" w:rsidRDefault="00955730" w:rsidP="00AD4FFE">
            <w:pPr>
              <w:spacing w:after="0" w:line="240" w:lineRule="auto"/>
              <w:jc w:val="center"/>
              <w:rPr>
                <w:rFonts w:cs="Arial"/>
                <w:color w:val="000000"/>
              </w:rPr>
            </w:pPr>
            <w:r>
              <w:rPr>
                <w:rFonts w:cs="Arial"/>
                <w:color w:val="000000"/>
              </w:rPr>
              <w:t>29,8</w:t>
            </w:r>
          </w:p>
        </w:tc>
        <w:tc>
          <w:tcPr>
            <w:tcW w:w="1240" w:type="dxa"/>
            <w:tcBorders>
              <w:top w:val="nil"/>
              <w:left w:val="nil"/>
              <w:bottom w:val="single" w:sz="4" w:space="0" w:color="auto"/>
              <w:right w:val="single" w:sz="4" w:space="0" w:color="auto"/>
            </w:tcBorders>
            <w:shd w:val="clear" w:color="auto" w:fill="auto"/>
            <w:vAlign w:val="center"/>
            <w:hideMark/>
          </w:tcPr>
          <w:p w14:paraId="00C27078" w14:textId="77777777" w:rsidR="00955730" w:rsidRDefault="00955730" w:rsidP="00AD4FFE">
            <w:pPr>
              <w:spacing w:after="0" w:line="240" w:lineRule="auto"/>
              <w:jc w:val="center"/>
              <w:rPr>
                <w:rFonts w:cs="Arial"/>
                <w:color w:val="000000"/>
              </w:rPr>
            </w:pPr>
            <w:r>
              <w:rPr>
                <w:rFonts w:cs="Arial"/>
                <w:color w:val="000000"/>
              </w:rPr>
              <w:t>8,1</w:t>
            </w:r>
          </w:p>
        </w:tc>
        <w:tc>
          <w:tcPr>
            <w:tcW w:w="1240" w:type="dxa"/>
            <w:tcBorders>
              <w:top w:val="nil"/>
              <w:left w:val="nil"/>
              <w:bottom w:val="single" w:sz="4" w:space="0" w:color="auto"/>
              <w:right w:val="single" w:sz="4" w:space="0" w:color="auto"/>
            </w:tcBorders>
            <w:shd w:val="clear" w:color="auto" w:fill="auto"/>
            <w:vAlign w:val="center"/>
            <w:hideMark/>
          </w:tcPr>
          <w:p w14:paraId="3E61692F" w14:textId="77777777" w:rsidR="00955730" w:rsidRDefault="00955730" w:rsidP="00AD4FFE">
            <w:pPr>
              <w:spacing w:after="0" w:line="240" w:lineRule="auto"/>
              <w:jc w:val="center"/>
              <w:rPr>
                <w:rFonts w:cs="Arial"/>
                <w:color w:val="000000"/>
              </w:rPr>
            </w:pPr>
            <w:r>
              <w:rPr>
                <w:rFonts w:cs="Arial"/>
                <w:color w:val="000000"/>
              </w:rPr>
              <w:t>21,8</w:t>
            </w:r>
          </w:p>
        </w:tc>
      </w:tr>
      <w:tr w:rsidR="00E74615" w:rsidRPr="00E74615" w14:paraId="13263E8B" w14:textId="77777777" w:rsidTr="00E74615">
        <w:trPr>
          <w:trHeight w:val="300"/>
        </w:trPr>
        <w:tc>
          <w:tcPr>
            <w:tcW w:w="1454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085EB6" w14:textId="77777777" w:rsidR="00E74615" w:rsidRPr="00E74615" w:rsidRDefault="00E74615" w:rsidP="00AD4FFE">
            <w:pPr>
              <w:spacing w:after="0" w:line="240" w:lineRule="auto"/>
              <w:jc w:val="center"/>
              <w:rPr>
                <w:rFonts w:eastAsia="Times New Roman" w:cs="Arial"/>
                <w:b/>
                <w:bCs/>
                <w:color w:val="000000"/>
                <w:lang w:eastAsia="ru-RU"/>
              </w:rPr>
            </w:pPr>
            <w:r w:rsidRPr="00E74615">
              <w:rPr>
                <w:rFonts w:eastAsia="Times New Roman" w:cs="Arial"/>
                <w:b/>
                <w:bCs/>
                <w:color w:val="000000"/>
                <w:lang w:eastAsia="ru-RU"/>
              </w:rPr>
              <w:t>Баланс в горячей воде</w:t>
            </w:r>
          </w:p>
        </w:tc>
      </w:tr>
      <w:tr w:rsidR="00955730" w:rsidRPr="00E74615" w14:paraId="110A9256"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D3A067B" w14:textId="77777777" w:rsidR="00955730" w:rsidRPr="00E74615" w:rsidRDefault="00955730" w:rsidP="00AD4FFE">
            <w:pPr>
              <w:spacing w:after="0" w:line="240" w:lineRule="auto"/>
              <w:rPr>
                <w:rFonts w:eastAsia="Times New Roman" w:cs="Arial"/>
                <w:color w:val="000000"/>
                <w:lang w:eastAsia="ru-RU"/>
              </w:rPr>
            </w:pPr>
            <w:r w:rsidRPr="00E74615">
              <w:rPr>
                <w:rFonts w:eastAsia="Times New Roman" w:cs="Arial"/>
                <w:color w:val="000000"/>
                <w:lang w:eastAsia="ru-RU"/>
              </w:rPr>
              <w:lastRenderedPageBreak/>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7617680F" w14:textId="77777777" w:rsidR="00955730" w:rsidRPr="00E74615" w:rsidRDefault="00955730" w:rsidP="00AD4FFE">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AFFFD4F"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49A5B543"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527A507" w14:textId="77777777" w:rsidR="00955730" w:rsidRDefault="00955730" w:rsidP="00AD4FFE">
            <w:pPr>
              <w:spacing w:after="0" w:line="240" w:lineRule="auto"/>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0CF2E7A5" w14:textId="77777777" w:rsidR="00955730" w:rsidRDefault="00955730" w:rsidP="00AD4FFE">
            <w:pPr>
              <w:spacing w:after="0" w:line="240" w:lineRule="auto"/>
              <w:jc w:val="center"/>
              <w:rPr>
                <w:rFonts w:cs="Arial"/>
                <w:color w:val="000000"/>
              </w:rPr>
            </w:pPr>
            <w:r>
              <w:rPr>
                <w:rFonts w:cs="Arial"/>
                <w:color w:val="000000"/>
              </w:rPr>
              <w:t>10</w:t>
            </w:r>
          </w:p>
        </w:tc>
        <w:tc>
          <w:tcPr>
            <w:tcW w:w="1240" w:type="dxa"/>
            <w:tcBorders>
              <w:top w:val="nil"/>
              <w:left w:val="nil"/>
              <w:bottom w:val="single" w:sz="4" w:space="0" w:color="auto"/>
              <w:right w:val="single" w:sz="4" w:space="0" w:color="auto"/>
            </w:tcBorders>
            <w:shd w:val="clear" w:color="auto" w:fill="auto"/>
            <w:vAlign w:val="center"/>
            <w:hideMark/>
          </w:tcPr>
          <w:p w14:paraId="5DAD6035" w14:textId="77777777" w:rsidR="00955730" w:rsidRDefault="00955730" w:rsidP="00AD4FFE">
            <w:pPr>
              <w:spacing w:after="0" w:line="240" w:lineRule="auto"/>
              <w:jc w:val="center"/>
              <w:rPr>
                <w:rFonts w:cs="Arial"/>
                <w:color w:val="000000"/>
              </w:rPr>
            </w:pPr>
            <w:r>
              <w:rPr>
                <w:rFonts w:cs="Arial"/>
                <w:color w:val="000000"/>
              </w:rPr>
              <w:t>10</w:t>
            </w:r>
          </w:p>
        </w:tc>
        <w:tc>
          <w:tcPr>
            <w:tcW w:w="1240" w:type="dxa"/>
            <w:tcBorders>
              <w:top w:val="nil"/>
              <w:left w:val="nil"/>
              <w:bottom w:val="single" w:sz="4" w:space="0" w:color="auto"/>
              <w:right w:val="single" w:sz="4" w:space="0" w:color="auto"/>
            </w:tcBorders>
            <w:shd w:val="clear" w:color="auto" w:fill="auto"/>
            <w:vAlign w:val="center"/>
            <w:hideMark/>
          </w:tcPr>
          <w:p w14:paraId="5F50C517" w14:textId="77777777" w:rsidR="00955730" w:rsidRDefault="00955730" w:rsidP="00AD4FFE">
            <w:pPr>
              <w:spacing w:after="0" w:line="240" w:lineRule="auto"/>
              <w:jc w:val="center"/>
              <w:rPr>
                <w:rFonts w:cs="Arial"/>
                <w:color w:val="000000"/>
              </w:rPr>
            </w:pPr>
            <w:r>
              <w:rPr>
                <w:rFonts w:cs="Arial"/>
                <w:color w:val="000000"/>
              </w:rPr>
              <w:t>10</w:t>
            </w:r>
          </w:p>
        </w:tc>
        <w:tc>
          <w:tcPr>
            <w:tcW w:w="1240" w:type="dxa"/>
            <w:tcBorders>
              <w:top w:val="nil"/>
              <w:left w:val="nil"/>
              <w:bottom w:val="single" w:sz="4" w:space="0" w:color="auto"/>
              <w:right w:val="single" w:sz="4" w:space="0" w:color="auto"/>
            </w:tcBorders>
            <w:shd w:val="clear" w:color="auto" w:fill="auto"/>
            <w:vAlign w:val="center"/>
            <w:hideMark/>
          </w:tcPr>
          <w:p w14:paraId="38A5FC84" w14:textId="77777777" w:rsidR="00955730" w:rsidRDefault="00955730" w:rsidP="00AD4FFE">
            <w:pPr>
              <w:spacing w:after="0" w:line="240" w:lineRule="auto"/>
              <w:jc w:val="center"/>
              <w:rPr>
                <w:rFonts w:cs="Arial"/>
                <w:color w:val="000000"/>
              </w:rPr>
            </w:pPr>
            <w:r>
              <w:rPr>
                <w:rFonts w:cs="Arial"/>
                <w:color w:val="000000"/>
              </w:rPr>
              <w:t>30</w:t>
            </w:r>
          </w:p>
        </w:tc>
        <w:tc>
          <w:tcPr>
            <w:tcW w:w="1240" w:type="dxa"/>
            <w:tcBorders>
              <w:top w:val="nil"/>
              <w:left w:val="nil"/>
              <w:bottom w:val="single" w:sz="4" w:space="0" w:color="auto"/>
              <w:right w:val="single" w:sz="4" w:space="0" w:color="auto"/>
            </w:tcBorders>
            <w:shd w:val="clear" w:color="auto" w:fill="auto"/>
            <w:vAlign w:val="center"/>
            <w:hideMark/>
          </w:tcPr>
          <w:p w14:paraId="52D522C7" w14:textId="77777777" w:rsidR="00955730" w:rsidRDefault="00955730" w:rsidP="00AD4FFE">
            <w:pPr>
              <w:spacing w:after="0" w:line="240" w:lineRule="auto"/>
              <w:jc w:val="center"/>
              <w:rPr>
                <w:rFonts w:cs="Arial"/>
                <w:color w:val="000000"/>
              </w:rPr>
            </w:pPr>
            <w:r>
              <w:rPr>
                <w:rFonts w:cs="Arial"/>
                <w:color w:val="000000"/>
              </w:rPr>
              <w:t>30</w:t>
            </w:r>
          </w:p>
        </w:tc>
        <w:tc>
          <w:tcPr>
            <w:tcW w:w="1240" w:type="dxa"/>
            <w:tcBorders>
              <w:top w:val="nil"/>
              <w:left w:val="nil"/>
              <w:bottom w:val="single" w:sz="4" w:space="0" w:color="auto"/>
              <w:right w:val="single" w:sz="4" w:space="0" w:color="auto"/>
            </w:tcBorders>
            <w:shd w:val="clear" w:color="auto" w:fill="auto"/>
            <w:vAlign w:val="center"/>
            <w:hideMark/>
          </w:tcPr>
          <w:p w14:paraId="55A4096E" w14:textId="77777777" w:rsidR="00955730" w:rsidRDefault="00955730" w:rsidP="00AD4FFE">
            <w:pPr>
              <w:spacing w:after="0" w:line="240" w:lineRule="auto"/>
              <w:jc w:val="center"/>
              <w:rPr>
                <w:rFonts w:cs="Arial"/>
                <w:color w:val="000000"/>
              </w:rPr>
            </w:pPr>
            <w:r>
              <w:rPr>
                <w:rFonts w:cs="Arial"/>
                <w:color w:val="000000"/>
              </w:rPr>
              <w:t>40</w:t>
            </w:r>
          </w:p>
        </w:tc>
      </w:tr>
      <w:tr w:rsidR="00955730" w:rsidRPr="00E74615" w14:paraId="7730B059"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D9CAAC2" w14:textId="77777777" w:rsidR="00955730" w:rsidRPr="00E74615" w:rsidRDefault="00955730" w:rsidP="00AD4FFE">
            <w:pPr>
              <w:spacing w:after="0" w:line="240" w:lineRule="auto"/>
              <w:rPr>
                <w:rFonts w:eastAsia="Times New Roman" w:cs="Arial"/>
                <w:color w:val="000000"/>
                <w:lang w:eastAsia="ru-RU"/>
              </w:rPr>
            </w:pPr>
            <w:r w:rsidRPr="00E74615">
              <w:rPr>
                <w:rFonts w:eastAsia="Times New Roman" w:cs="Arial"/>
                <w:color w:val="00000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5E4FB32F" w14:textId="77777777" w:rsidR="00955730" w:rsidRPr="00E74615" w:rsidRDefault="00955730" w:rsidP="00AD4FFE">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29A02B1"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9661A5D"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D0E485D" w14:textId="77777777" w:rsidR="00955730" w:rsidRDefault="00955730" w:rsidP="00AD4FFE">
            <w:pPr>
              <w:spacing w:after="0" w:line="240" w:lineRule="auto"/>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67FAE4CF" w14:textId="77777777" w:rsidR="00955730" w:rsidRDefault="00955730" w:rsidP="00AD4FFE">
            <w:pPr>
              <w:spacing w:after="0" w:line="240" w:lineRule="auto"/>
              <w:jc w:val="center"/>
              <w:rPr>
                <w:rFonts w:cs="Arial"/>
                <w:color w:val="000000"/>
              </w:rPr>
            </w:pPr>
            <w:r>
              <w:rPr>
                <w:rFonts w:cs="Arial"/>
                <w:color w:val="000000"/>
              </w:rPr>
              <w:t>10</w:t>
            </w:r>
          </w:p>
        </w:tc>
        <w:tc>
          <w:tcPr>
            <w:tcW w:w="1240" w:type="dxa"/>
            <w:tcBorders>
              <w:top w:val="nil"/>
              <w:left w:val="nil"/>
              <w:bottom w:val="single" w:sz="4" w:space="0" w:color="auto"/>
              <w:right w:val="single" w:sz="4" w:space="0" w:color="auto"/>
            </w:tcBorders>
            <w:shd w:val="clear" w:color="auto" w:fill="auto"/>
            <w:vAlign w:val="center"/>
            <w:hideMark/>
          </w:tcPr>
          <w:p w14:paraId="1F28CEEA" w14:textId="77777777" w:rsidR="00955730" w:rsidRDefault="00955730" w:rsidP="00AD4FFE">
            <w:pPr>
              <w:spacing w:after="0" w:line="240" w:lineRule="auto"/>
              <w:jc w:val="center"/>
              <w:rPr>
                <w:rFonts w:cs="Arial"/>
                <w:color w:val="000000"/>
              </w:rPr>
            </w:pPr>
            <w:r>
              <w:rPr>
                <w:rFonts w:cs="Arial"/>
                <w:color w:val="000000"/>
              </w:rPr>
              <w:t>10</w:t>
            </w:r>
          </w:p>
        </w:tc>
        <w:tc>
          <w:tcPr>
            <w:tcW w:w="1240" w:type="dxa"/>
            <w:tcBorders>
              <w:top w:val="nil"/>
              <w:left w:val="nil"/>
              <w:bottom w:val="single" w:sz="4" w:space="0" w:color="auto"/>
              <w:right w:val="single" w:sz="4" w:space="0" w:color="auto"/>
            </w:tcBorders>
            <w:shd w:val="clear" w:color="auto" w:fill="auto"/>
            <w:vAlign w:val="center"/>
            <w:hideMark/>
          </w:tcPr>
          <w:p w14:paraId="7B96A831" w14:textId="77777777" w:rsidR="00955730" w:rsidRDefault="00955730" w:rsidP="00AD4FFE">
            <w:pPr>
              <w:spacing w:after="0" w:line="240" w:lineRule="auto"/>
              <w:jc w:val="center"/>
              <w:rPr>
                <w:rFonts w:cs="Arial"/>
                <w:color w:val="000000"/>
              </w:rPr>
            </w:pPr>
            <w:r>
              <w:rPr>
                <w:rFonts w:cs="Arial"/>
                <w:color w:val="000000"/>
              </w:rPr>
              <w:t>10</w:t>
            </w:r>
          </w:p>
        </w:tc>
        <w:tc>
          <w:tcPr>
            <w:tcW w:w="1240" w:type="dxa"/>
            <w:tcBorders>
              <w:top w:val="nil"/>
              <w:left w:val="nil"/>
              <w:bottom w:val="single" w:sz="4" w:space="0" w:color="auto"/>
              <w:right w:val="single" w:sz="4" w:space="0" w:color="auto"/>
            </w:tcBorders>
            <w:shd w:val="clear" w:color="auto" w:fill="auto"/>
            <w:vAlign w:val="center"/>
            <w:hideMark/>
          </w:tcPr>
          <w:p w14:paraId="5DBF610D" w14:textId="77777777" w:rsidR="00955730" w:rsidRDefault="00955730" w:rsidP="00AD4FFE">
            <w:pPr>
              <w:spacing w:after="0" w:line="240" w:lineRule="auto"/>
              <w:jc w:val="center"/>
              <w:rPr>
                <w:rFonts w:cs="Arial"/>
                <w:color w:val="000000"/>
              </w:rPr>
            </w:pPr>
            <w:r>
              <w:rPr>
                <w:rFonts w:cs="Arial"/>
                <w:color w:val="000000"/>
              </w:rPr>
              <w:t>30</w:t>
            </w:r>
          </w:p>
        </w:tc>
        <w:tc>
          <w:tcPr>
            <w:tcW w:w="1240" w:type="dxa"/>
            <w:tcBorders>
              <w:top w:val="nil"/>
              <w:left w:val="nil"/>
              <w:bottom w:val="single" w:sz="4" w:space="0" w:color="auto"/>
              <w:right w:val="single" w:sz="4" w:space="0" w:color="auto"/>
            </w:tcBorders>
            <w:shd w:val="clear" w:color="auto" w:fill="auto"/>
            <w:vAlign w:val="center"/>
            <w:hideMark/>
          </w:tcPr>
          <w:p w14:paraId="11FB164D" w14:textId="77777777" w:rsidR="00955730" w:rsidRDefault="00955730" w:rsidP="00AD4FFE">
            <w:pPr>
              <w:spacing w:after="0" w:line="240" w:lineRule="auto"/>
              <w:jc w:val="center"/>
              <w:rPr>
                <w:rFonts w:cs="Arial"/>
                <w:color w:val="000000"/>
              </w:rPr>
            </w:pPr>
            <w:r>
              <w:rPr>
                <w:rFonts w:cs="Arial"/>
                <w:color w:val="000000"/>
              </w:rPr>
              <w:t>30</w:t>
            </w:r>
          </w:p>
        </w:tc>
        <w:tc>
          <w:tcPr>
            <w:tcW w:w="1240" w:type="dxa"/>
            <w:tcBorders>
              <w:top w:val="nil"/>
              <w:left w:val="nil"/>
              <w:bottom w:val="single" w:sz="4" w:space="0" w:color="auto"/>
              <w:right w:val="single" w:sz="4" w:space="0" w:color="auto"/>
            </w:tcBorders>
            <w:shd w:val="clear" w:color="auto" w:fill="auto"/>
            <w:vAlign w:val="center"/>
            <w:hideMark/>
          </w:tcPr>
          <w:p w14:paraId="689354FF" w14:textId="77777777" w:rsidR="00955730" w:rsidRDefault="00955730" w:rsidP="00AD4FFE">
            <w:pPr>
              <w:spacing w:after="0" w:line="240" w:lineRule="auto"/>
              <w:jc w:val="center"/>
              <w:rPr>
                <w:rFonts w:cs="Arial"/>
                <w:color w:val="000000"/>
              </w:rPr>
            </w:pPr>
            <w:r>
              <w:rPr>
                <w:rFonts w:cs="Arial"/>
                <w:color w:val="000000"/>
              </w:rPr>
              <w:t>40</w:t>
            </w:r>
          </w:p>
        </w:tc>
      </w:tr>
      <w:tr w:rsidR="00955730" w:rsidRPr="00E74615" w14:paraId="71B88C24"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1EA2DE3" w14:textId="77777777" w:rsidR="00955730" w:rsidRPr="00E74615" w:rsidRDefault="00955730" w:rsidP="00AD4FFE">
            <w:pPr>
              <w:spacing w:after="0" w:line="240" w:lineRule="auto"/>
              <w:rPr>
                <w:rFonts w:eastAsia="Times New Roman" w:cs="Arial"/>
                <w:color w:val="000000"/>
                <w:lang w:eastAsia="ru-RU"/>
              </w:rPr>
            </w:pPr>
            <w:r w:rsidRPr="00E74615">
              <w:rPr>
                <w:rFonts w:eastAsia="Times New Roman" w:cs="Arial"/>
                <w:color w:val="00000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14:paraId="2FEF1224" w14:textId="77777777" w:rsidR="00955730" w:rsidRPr="00E74615" w:rsidRDefault="00955730" w:rsidP="00AD4FFE">
            <w:pPr>
              <w:spacing w:after="0" w:line="240" w:lineRule="auto"/>
              <w:jc w:val="center"/>
              <w:rPr>
                <w:rFonts w:eastAsia="Times New Roman" w:cs="Arial"/>
                <w:color w:val="000000"/>
                <w:lang w:eastAsia="ru-RU"/>
              </w:rPr>
            </w:pPr>
            <w:r w:rsidRPr="00E74615">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0197BD28"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5406559"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27CDB8F" w14:textId="77777777" w:rsidR="00955730" w:rsidRDefault="00955730" w:rsidP="00AD4FFE">
            <w:pPr>
              <w:spacing w:after="0" w:line="240" w:lineRule="auto"/>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0AFF9BDC"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B0B0AC6"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41A91776"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EF5F263"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C607312"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B2B285E" w14:textId="77777777" w:rsidR="00955730" w:rsidRDefault="00955730" w:rsidP="00AD4FFE">
            <w:pPr>
              <w:spacing w:after="0" w:line="240" w:lineRule="auto"/>
              <w:jc w:val="center"/>
              <w:rPr>
                <w:rFonts w:cs="Arial"/>
                <w:color w:val="000000"/>
              </w:rPr>
            </w:pPr>
            <w:r>
              <w:rPr>
                <w:rFonts w:cs="Arial"/>
                <w:color w:val="000000"/>
              </w:rPr>
              <w:t>0</w:t>
            </w:r>
          </w:p>
        </w:tc>
      </w:tr>
      <w:tr w:rsidR="00955730" w:rsidRPr="00E74615" w14:paraId="79E160ED"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FE533CB" w14:textId="77777777" w:rsidR="00955730" w:rsidRPr="00E74615" w:rsidRDefault="00955730" w:rsidP="00AD4FFE">
            <w:pPr>
              <w:spacing w:after="0" w:line="240" w:lineRule="auto"/>
              <w:rPr>
                <w:rFonts w:eastAsia="Times New Roman" w:cs="Arial"/>
                <w:color w:val="000000"/>
                <w:lang w:eastAsia="ru-RU"/>
              </w:rPr>
            </w:pPr>
            <w:r w:rsidRPr="00E74615">
              <w:rPr>
                <w:rFonts w:eastAsia="Times New Roman" w:cs="Arial"/>
                <w:color w:val="00000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14:paraId="2700D02F" w14:textId="77777777" w:rsidR="00955730" w:rsidRPr="00E74615" w:rsidRDefault="00955730" w:rsidP="00AD4FFE">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53F61F4"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4B9DC766"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EF77442" w14:textId="77777777" w:rsidR="00955730" w:rsidRDefault="00955730" w:rsidP="00AD4FFE">
            <w:pPr>
              <w:spacing w:after="0" w:line="240" w:lineRule="auto"/>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763410DE" w14:textId="77777777" w:rsidR="00955730" w:rsidRDefault="00955730" w:rsidP="00AD4FFE">
            <w:pPr>
              <w:spacing w:after="0" w:line="240" w:lineRule="auto"/>
              <w:jc w:val="center"/>
              <w:rPr>
                <w:rFonts w:cs="Arial"/>
                <w:color w:val="000000"/>
              </w:rPr>
            </w:pPr>
            <w:r>
              <w:rPr>
                <w:rFonts w:cs="Arial"/>
                <w:color w:val="000000"/>
              </w:rPr>
              <w:t>0,2</w:t>
            </w:r>
          </w:p>
        </w:tc>
        <w:tc>
          <w:tcPr>
            <w:tcW w:w="1240" w:type="dxa"/>
            <w:tcBorders>
              <w:top w:val="nil"/>
              <w:left w:val="nil"/>
              <w:bottom w:val="single" w:sz="4" w:space="0" w:color="auto"/>
              <w:right w:val="single" w:sz="4" w:space="0" w:color="auto"/>
            </w:tcBorders>
            <w:shd w:val="clear" w:color="auto" w:fill="auto"/>
            <w:vAlign w:val="center"/>
            <w:hideMark/>
          </w:tcPr>
          <w:p w14:paraId="46780F75" w14:textId="77777777" w:rsidR="00955730" w:rsidRDefault="00955730" w:rsidP="00AD4FFE">
            <w:pPr>
              <w:spacing w:after="0" w:line="240" w:lineRule="auto"/>
              <w:jc w:val="center"/>
              <w:rPr>
                <w:rFonts w:cs="Arial"/>
                <w:color w:val="000000"/>
              </w:rPr>
            </w:pPr>
            <w:r>
              <w:rPr>
                <w:rFonts w:cs="Arial"/>
                <w:color w:val="000000"/>
              </w:rPr>
              <w:t>0,2</w:t>
            </w:r>
          </w:p>
        </w:tc>
        <w:tc>
          <w:tcPr>
            <w:tcW w:w="1240" w:type="dxa"/>
            <w:tcBorders>
              <w:top w:val="nil"/>
              <w:left w:val="nil"/>
              <w:bottom w:val="single" w:sz="4" w:space="0" w:color="auto"/>
              <w:right w:val="single" w:sz="4" w:space="0" w:color="auto"/>
            </w:tcBorders>
            <w:shd w:val="clear" w:color="auto" w:fill="auto"/>
            <w:vAlign w:val="center"/>
            <w:hideMark/>
          </w:tcPr>
          <w:p w14:paraId="06F5CA42" w14:textId="77777777" w:rsidR="00955730" w:rsidRDefault="00955730" w:rsidP="00AD4FFE">
            <w:pPr>
              <w:spacing w:after="0" w:line="240" w:lineRule="auto"/>
              <w:jc w:val="center"/>
              <w:rPr>
                <w:rFonts w:cs="Arial"/>
                <w:color w:val="000000"/>
              </w:rPr>
            </w:pPr>
            <w:r>
              <w:rPr>
                <w:rFonts w:cs="Arial"/>
                <w:color w:val="000000"/>
              </w:rPr>
              <w:t>0,2</w:t>
            </w:r>
          </w:p>
        </w:tc>
        <w:tc>
          <w:tcPr>
            <w:tcW w:w="1240" w:type="dxa"/>
            <w:tcBorders>
              <w:top w:val="nil"/>
              <w:left w:val="nil"/>
              <w:bottom w:val="single" w:sz="4" w:space="0" w:color="auto"/>
              <w:right w:val="single" w:sz="4" w:space="0" w:color="auto"/>
            </w:tcBorders>
            <w:shd w:val="clear" w:color="auto" w:fill="auto"/>
            <w:vAlign w:val="center"/>
            <w:hideMark/>
          </w:tcPr>
          <w:p w14:paraId="1E5CF5C8" w14:textId="77777777" w:rsidR="00955730" w:rsidRDefault="00955730" w:rsidP="00AD4FFE">
            <w:pPr>
              <w:spacing w:after="0" w:line="240" w:lineRule="auto"/>
              <w:jc w:val="center"/>
              <w:rPr>
                <w:rFonts w:cs="Arial"/>
                <w:color w:val="000000"/>
              </w:rPr>
            </w:pPr>
            <w:r>
              <w:rPr>
                <w:rFonts w:cs="Arial"/>
                <w:color w:val="000000"/>
              </w:rPr>
              <w:t>0,6</w:t>
            </w:r>
          </w:p>
        </w:tc>
        <w:tc>
          <w:tcPr>
            <w:tcW w:w="1240" w:type="dxa"/>
            <w:tcBorders>
              <w:top w:val="nil"/>
              <w:left w:val="nil"/>
              <w:bottom w:val="single" w:sz="4" w:space="0" w:color="auto"/>
              <w:right w:val="single" w:sz="4" w:space="0" w:color="auto"/>
            </w:tcBorders>
            <w:shd w:val="clear" w:color="auto" w:fill="auto"/>
            <w:vAlign w:val="center"/>
            <w:hideMark/>
          </w:tcPr>
          <w:p w14:paraId="6F4DCF26" w14:textId="77777777" w:rsidR="00955730" w:rsidRDefault="00955730" w:rsidP="00AD4FFE">
            <w:pPr>
              <w:spacing w:after="0" w:line="240" w:lineRule="auto"/>
              <w:jc w:val="center"/>
              <w:rPr>
                <w:rFonts w:cs="Arial"/>
                <w:color w:val="000000"/>
              </w:rPr>
            </w:pPr>
            <w:r>
              <w:rPr>
                <w:rFonts w:cs="Arial"/>
                <w:color w:val="000000"/>
              </w:rPr>
              <w:t>0,6</w:t>
            </w:r>
          </w:p>
        </w:tc>
        <w:tc>
          <w:tcPr>
            <w:tcW w:w="1240" w:type="dxa"/>
            <w:tcBorders>
              <w:top w:val="nil"/>
              <w:left w:val="nil"/>
              <w:bottom w:val="single" w:sz="4" w:space="0" w:color="auto"/>
              <w:right w:val="single" w:sz="4" w:space="0" w:color="auto"/>
            </w:tcBorders>
            <w:shd w:val="clear" w:color="auto" w:fill="auto"/>
            <w:vAlign w:val="center"/>
            <w:hideMark/>
          </w:tcPr>
          <w:p w14:paraId="1710C850" w14:textId="77777777" w:rsidR="00955730" w:rsidRDefault="00955730" w:rsidP="00AD4FFE">
            <w:pPr>
              <w:spacing w:after="0" w:line="240" w:lineRule="auto"/>
              <w:jc w:val="center"/>
              <w:rPr>
                <w:rFonts w:cs="Arial"/>
                <w:color w:val="000000"/>
              </w:rPr>
            </w:pPr>
            <w:r>
              <w:rPr>
                <w:rFonts w:cs="Arial"/>
                <w:color w:val="000000"/>
              </w:rPr>
              <w:t>0,8</w:t>
            </w:r>
          </w:p>
        </w:tc>
      </w:tr>
      <w:tr w:rsidR="00955730" w:rsidRPr="00E74615" w14:paraId="7233F3BF"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6506952" w14:textId="77777777" w:rsidR="00955730" w:rsidRPr="00E74615" w:rsidRDefault="00955730" w:rsidP="00AD4FFE">
            <w:pPr>
              <w:spacing w:after="0" w:line="240" w:lineRule="auto"/>
              <w:rPr>
                <w:rFonts w:eastAsia="Times New Roman" w:cs="Arial"/>
                <w:color w:val="000000"/>
                <w:lang w:eastAsia="ru-RU"/>
              </w:rPr>
            </w:pPr>
            <w:r w:rsidRPr="00E74615">
              <w:rPr>
                <w:rFonts w:eastAsia="Times New Roman" w:cs="Arial"/>
                <w:color w:val="00000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14:paraId="65E54721" w14:textId="77777777" w:rsidR="00955730" w:rsidRPr="00E74615" w:rsidRDefault="00955730" w:rsidP="00AD4FFE">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7E69CC0"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5182A78"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1B222AB1" w14:textId="77777777" w:rsidR="00955730" w:rsidRDefault="00955730" w:rsidP="00AD4FFE">
            <w:pPr>
              <w:spacing w:after="0" w:line="240" w:lineRule="auto"/>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08CC8DC3" w14:textId="77777777" w:rsidR="00955730" w:rsidRDefault="00955730" w:rsidP="00AD4FFE">
            <w:pPr>
              <w:spacing w:after="0" w:line="240" w:lineRule="auto"/>
              <w:jc w:val="center"/>
              <w:rPr>
                <w:rFonts w:cs="Arial"/>
                <w:color w:val="000000"/>
              </w:rPr>
            </w:pPr>
            <w:r>
              <w:rPr>
                <w:rFonts w:cs="Arial"/>
                <w:color w:val="000000"/>
              </w:rPr>
              <w:t>9,8</w:t>
            </w:r>
          </w:p>
        </w:tc>
        <w:tc>
          <w:tcPr>
            <w:tcW w:w="1240" w:type="dxa"/>
            <w:tcBorders>
              <w:top w:val="nil"/>
              <w:left w:val="nil"/>
              <w:bottom w:val="single" w:sz="4" w:space="0" w:color="auto"/>
              <w:right w:val="single" w:sz="4" w:space="0" w:color="auto"/>
            </w:tcBorders>
            <w:shd w:val="clear" w:color="auto" w:fill="auto"/>
            <w:vAlign w:val="center"/>
            <w:hideMark/>
          </w:tcPr>
          <w:p w14:paraId="2A6733EE" w14:textId="77777777" w:rsidR="00955730" w:rsidRDefault="00955730" w:rsidP="00AD4FFE">
            <w:pPr>
              <w:spacing w:after="0" w:line="240" w:lineRule="auto"/>
              <w:jc w:val="center"/>
              <w:rPr>
                <w:rFonts w:cs="Arial"/>
                <w:color w:val="000000"/>
              </w:rPr>
            </w:pPr>
            <w:r>
              <w:rPr>
                <w:rFonts w:cs="Arial"/>
                <w:color w:val="000000"/>
              </w:rPr>
              <w:t>9,8</w:t>
            </w:r>
          </w:p>
        </w:tc>
        <w:tc>
          <w:tcPr>
            <w:tcW w:w="1240" w:type="dxa"/>
            <w:tcBorders>
              <w:top w:val="nil"/>
              <w:left w:val="nil"/>
              <w:bottom w:val="single" w:sz="4" w:space="0" w:color="auto"/>
              <w:right w:val="single" w:sz="4" w:space="0" w:color="auto"/>
            </w:tcBorders>
            <w:shd w:val="clear" w:color="auto" w:fill="auto"/>
            <w:vAlign w:val="center"/>
            <w:hideMark/>
          </w:tcPr>
          <w:p w14:paraId="543FECE1" w14:textId="77777777" w:rsidR="00955730" w:rsidRDefault="00955730" w:rsidP="00AD4FFE">
            <w:pPr>
              <w:spacing w:after="0" w:line="240" w:lineRule="auto"/>
              <w:jc w:val="center"/>
              <w:rPr>
                <w:rFonts w:cs="Arial"/>
                <w:color w:val="000000"/>
              </w:rPr>
            </w:pPr>
            <w:r>
              <w:rPr>
                <w:rFonts w:cs="Arial"/>
                <w:color w:val="000000"/>
              </w:rPr>
              <w:t>9,8</w:t>
            </w:r>
          </w:p>
        </w:tc>
        <w:tc>
          <w:tcPr>
            <w:tcW w:w="1240" w:type="dxa"/>
            <w:tcBorders>
              <w:top w:val="nil"/>
              <w:left w:val="nil"/>
              <w:bottom w:val="single" w:sz="4" w:space="0" w:color="auto"/>
              <w:right w:val="single" w:sz="4" w:space="0" w:color="auto"/>
            </w:tcBorders>
            <w:shd w:val="clear" w:color="auto" w:fill="auto"/>
            <w:vAlign w:val="center"/>
            <w:hideMark/>
          </w:tcPr>
          <w:p w14:paraId="336F4F27" w14:textId="77777777" w:rsidR="00955730" w:rsidRDefault="00955730" w:rsidP="00AD4FFE">
            <w:pPr>
              <w:spacing w:after="0" w:line="240" w:lineRule="auto"/>
              <w:jc w:val="center"/>
              <w:rPr>
                <w:rFonts w:cs="Arial"/>
                <w:color w:val="000000"/>
              </w:rPr>
            </w:pPr>
            <w:r>
              <w:rPr>
                <w:rFonts w:cs="Arial"/>
                <w:color w:val="000000"/>
              </w:rPr>
              <w:t>29,4</w:t>
            </w:r>
          </w:p>
        </w:tc>
        <w:tc>
          <w:tcPr>
            <w:tcW w:w="1240" w:type="dxa"/>
            <w:tcBorders>
              <w:top w:val="nil"/>
              <w:left w:val="nil"/>
              <w:bottom w:val="single" w:sz="4" w:space="0" w:color="auto"/>
              <w:right w:val="single" w:sz="4" w:space="0" w:color="auto"/>
            </w:tcBorders>
            <w:shd w:val="clear" w:color="auto" w:fill="auto"/>
            <w:vAlign w:val="center"/>
            <w:hideMark/>
          </w:tcPr>
          <w:p w14:paraId="503C55B9" w14:textId="77777777" w:rsidR="00955730" w:rsidRDefault="00955730" w:rsidP="00AD4FFE">
            <w:pPr>
              <w:spacing w:after="0" w:line="240" w:lineRule="auto"/>
              <w:jc w:val="center"/>
              <w:rPr>
                <w:rFonts w:cs="Arial"/>
                <w:color w:val="000000"/>
              </w:rPr>
            </w:pPr>
            <w:r>
              <w:rPr>
                <w:rFonts w:cs="Arial"/>
                <w:color w:val="000000"/>
              </w:rPr>
              <w:t>29,4</w:t>
            </w:r>
          </w:p>
        </w:tc>
        <w:tc>
          <w:tcPr>
            <w:tcW w:w="1240" w:type="dxa"/>
            <w:tcBorders>
              <w:top w:val="nil"/>
              <w:left w:val="nil"/>
              <w:bottom w:val="single" w:sz="4" w:space="0" w:color="auto"/>
              <w:right w:val="single" w:sz="4" w:space="0" w:color="auto"/>
            </w:tcBorders>
            <w:shd w:val="clear" w:color="auto" w:fill="auto"/>
            <w:vAlign w:val="center"/>
            <w:hideMark/>
          </w:tcPr>
          <w:p w14:paraId="35B169C8" w14:textId="77777777" w:rsidR="00955730" w:rsidRDefault="00955730" w:rsidP="00AD4FFE">
            <w:pPr>
              <w:spacing w:after="0" w:line="240" w:lineRule="auto"/>
              <w:jc w:val="center"/>
              <w:rPr>
                <w:rFonts w:cs="Arial"/>
                <w:color w:val="000000"/>
              </w:rPr>
            </w:pPr>
            <w:r>
              <w:rPr>
                <w:rFonts w:cs="Arial"/>
                <w:color w:val="000000"/>
              </w:rPr>
              <w:t>39,2</w:t>
            </w:r>
          </w:p>
        </w:tc>
      </w:tr>
      <w:tr w:rsidR="00955730" w:rsidRPr="00E74615" w14:paraId="4E2E6D87"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E1ADB46" w14:textId="77777777" w:rsidR="00955730" w:rsidRPr="00E74615" w:rsidRDefault="00955730" w:rsidP="00AD4FFE">
            <w:pPr>
              <w:spacing w:after="0" w:line="240" w:lineRule="auto"/>
              <w:rPr>
                <w:rFonts w:eastAsia="Times New Roman" w:cs="Arial"/>
                <w:color w:val="000000"/>
                <w:lang w:eastAsia="ru-RU"/>
              </w:rPr>
            </w:pPr>
            <w:r w:rsidRPr="00E74615">
              <w:rPr>
                <w:rFonts w:eastAsia="Times New Roman" w:cs="Arial"/>
                <w:color w:val="00000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14:paraId="775AF40D" w14:textId="77777777" w:rsidR="00955730" w:rsidRPr="00E74615" w:rsidRDefault="00955730" w:rsidP="00AD4FFE">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7519EF0"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114B6616"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14980813" w14:textId="77777777" w:rsidR="00955730" w:rsidRDefault="00955730" w:rsidP="00AD4FFE">
            <w:pPr>
              <w:spacing w:after="0" w:line="240" w:lineRule="auto"/>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277A8F94" w14:textId="77777777" w:rsidR="00955730" w:rsidRDefault="00955730" w:rsidP="00AD4FFE">
            <w:pPr>
              <w:spacing w:after="0" w:line="240" w:lineRule="auto"/>
              <w:jc w:val="center"/>
              <w:rPr>
                <w:rFonts w:cs="Arial"/>
                <w:color w:val="000000"/>
              </w:rPr>
            </w:pPr>
            <w:r>
              <w:rPr>
                <w:rFonts w:cs="Arial"/>
                <w:color w:val="000000"/>
              </w:rPr>
              <w:t>1,12</w:t>
            </w:r>
          </w:p>
        </w:tc>
        <w:tc>
          <w:tcPr>
            <w:tcW w:w="1240" w:type="dxa"/>
            <w:tcBorders>
              <w:top w:val="nil"/>
              <w:left w:val="nil"/>
              <w:bottom w:val="single" w:sz="4" w:space="0" w:color="auto"/>
              <w:right w:val="single" w:sz="4" w:space="0" w:color="auto"/>
            </w:tcBorders>
            <w:shd w:val="clear" w:color="auto" w:fill="auto"/>
            <w:vAlign w:val="center"/>
            <w:hideMark/>
          </w:tcPr>
          <w:p w14:paraId="23E2EFF8" w14:textId="77777777" w:rsidR="00955730" w:rsidRDefault="00955730" w:rsidP="00AD4FFE">
            <w:pPr>
              <w:spacing w:after="0" w:line="240" w:lineRule="auto"/>
              <w:jc w:val="center"/>
              <w:rPr>
                <w:rFonts w:cs="Arial"/>
                <w:color w:val="000000"/>
              </w:rPr>
            </w:pPr>
            <w:r>
              <w:rPr>
                <w:rFonts w:cs="Arial"/>
                <w:color w:val="000000"/>
              </w:rPr>
              <w:t>1,12</w:t>
            </w:r>
          </w:p>
        </w:tc>
        <w:tc>
          <w:tcPr>
            <w:tcW w:w="1240" w:type="dxa"/>
            <w:tcBorders>
              <w:top w:val="nil"/>
              <w:left w:val="nil"/>
              <w:bottom w:val="single" w:sz="4" w:space="0" w:color="auto"/>
              <w:right w:val="single" w:sz="4" w:space="0" w:color="auto"/>
            </w:tcBorders>
            <w:shd w:val="clear" w:color="auto" w:fill="auto"/>
            <w:vAlign w:val="center"/>
            <w:hideMark/>
          </w:tcPr>
          <w:p w14:paraId="541CB058" w14:textId="77777777" w:rsidR="00955730" w:rsidRDefault="00955730" w:rsidP="00AD4FFE">
            <w:pPr>
              <w:spacing w:after="0" w:line="240" w:lineRule="auto"/>
              <w:jc w:val="center"/>
              <w:rPr>
                <w:rFonts w:cs="Arial"/>
                <w:color w:val="000000"/>
              </w:rPr>
            </w:pPr>
            <w:r>
              <w:rPr>
                <w:rFonts w:cs="Arial"/>
                <w:color w:val="000000"/>
              </w:rPr>
              <w:t>1,12</w:t>
            </w:r>
          </w:p>
        </w:tc>
        <w:tc>
          <w:tcPr>
            <w:tcW w:w="1240" w:type="dxa"/>
            <w:tcBorders>
              <w:top w:val="nil"/>
              <w:left w:val="nil"/>
              <w:bottom w:val="single" w:sz="4" w:space="0" w:color="auto"/>
              <w:right w:val="single" w:sz="4" w:space="0" w:color="auto"/>
            </w:tcBorders>
            <w:shd w:val="clear" w:color="auto" w:fill="auto"/>
            <w:vAlign w:val="center"/>
            <w:hideMark/>
          </w:tcPr>
          <w:p w14:paraId="6BA60319" w14:textId="77777777" w:rsidR="00955730" w:rsidRDefault="00955730" w:rsidP="00AD4FFE">
            <w:pPr>
              <w:spacing w:after="0" w:line="240" w:lineRule="auto"/>
              <w:jc w:val="center"/>
              <w:rPr>
                <w:rFonts w:cs="Arial"/>
                <w:color w:val="000000"/>
              </w:rPr>
            </w:pPr>
            <w:r>
              <w:rPr>
                <w:rFonts w:cs="Arial"/>
                <w:color w:val="000000"/>
              </w:rPr>
              <w:t>2,69</w:t>
            </w:r>
          </w:p>
        </w:tc>
        <w:tc>
          <w:tcPr>
            <w:tcW w:w="1240" w:type="dxa"/>
            <w:tcBorders>
              <w:top w:val="nil"/>
              <w:left w:val="nil"/>
              <w:bottom w:val="single" w:sz="4" w:space="0" w:color="auto"/>
              <w:right w:val="single" w:sz="4" w:space="0" w:color="auto"/>
            </w:tcBorders>
            <w:shd w:val="clear" w:color="auto" w:fill="auto"/>
            <w:vAlign w:val="center"/>
            <w:hideMark/>
          </w:tcPr>
          <w:p w14:paraId="5AD1BBD5" w14:textId="77777777" w:rsidR="00955730" w:rsidRDefault="00955730" w:rsidP="00AD4FFE">
            <w:pPr>
              <w:spacing w:after="0" w:line="240" w:lineRule="auto"/>
              <w:jc w:val="center"/>
              <w:rPr>
                <w:rFonts w:cs="Arial"/>
                <w:color w:val="000000"/>
              </w:rPr>
            </w:pPr>
            <w:r>
              <w:rPr>
                <w:rFonts w:cs="Arial"/>
                <w:color w:val="000000"/>
              </w:rPr>
              <w:t>3,53</w:t>
            </w:r>
          </w:p>
        </w:tc>
        <w:tc>
          <w:tcPr>
            <w:tcW w:w="1240" w:type="dxa"/>
            <w:tcBorders>
              <w:top w:val="nil"/>
              <w:left w:val="nil"/>
              <w:bottom w:val="single" w:sz="4" w:space="0" w:color="auto"/>
              <w:right w:val="single" w:sz="4" w:space="0" w:color="auto"/>
            </w:tcBorders>
            <w:shd w:val="clear" w:color="auto" w:fill="auto"/>
            <w:vAlign w:val="center"/>
            <w:hideMark/>
          </w:tcPr>
          <w:p w14:paraId="3B1FCDFE" w14:textId="77777777" w:rsidR="00955730" w:rsidRDefault="00955730" w:rsidP="00AD4FFE">
            <w:pPr>
              <w:spacing w:after="0" w:line="240" w:lineRule="auto"/>
              <w:jc w:val="center"/>
              <w:rPr>
                <w:rFonts w:cs="Arial"/>
                <w:color w:val="000000"/>
              </w:rPr>
            </w:pPr>
            <w:r>
              <w:rPr>
                <w:rFonts w:cs="Arial"/>
                <w:color w:val="000000"/>
              </w:rPr>
              <w:t>4,00</w:t>
            </w:r>
          </w:p>
        </w:tc>
      </w:tr>
      <w:tr w:rsidR="00955730" w:rsidRPr="00E74615" w14:paraId="6174E3CF"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62CAF3B" w14:textId="77777777" w:rsidR="00955730" w:rsidRPr="00E74615" w:rsidRDefault="00955730" w:rsidP="00AD4FFE">
            <w:pPr>
              <w:spacing w:after="0" w:line="240" w:lineRule="auto"/>
              <w:rPr>
                <w:rFonts w:eastAsia="Times New Roman" w:cs="Arial"/>
                <w:color w:val="000000"/>
                <w:lang w:eastAsia="ru-RU"/>
              </w:rPr>
            </w:pPr>
            <w:r w:rsidRPr="00E74615">
              <w:rPr>
                <w:rFonts w:eastAsia="Times New Roman" w:cs="Arial"/>
                <w:color w:val="00000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14:paraId="5B4B4672" w14:textId="77777777" w:rsidR="00955730" w:rsidRPr="00E74615" w:rsidRDefault="00955730" w:rsidP="00AD4FFE">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1DA5F59"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188D4AA"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95356FF" w14:textId="77777777" w:rsidR="00955730" w:rsidRDefault="00955730" w:rsidP="00AD4FFE">
            <w:pPr>
              <w:spacing w:after="0" w:line="240" w:lineRule="auto"/>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6D3D5B49"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5E3F9E0"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5F5F80A"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8398686"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1EABC4A" w14:textId="77777777" w:rsidR="00955730" w:rsidRDefault="00955730" w:rsidP="00AD4FFE">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546353B" w14:textId="77777777" w:rsidR="00955730" w:rsidRDefault="00955730" w:rsidP="00AD4FFE">
            <w:pPr>
              <w:spacing w:after="0" w:line="240" w:lineRule="auto"/>
              <w:jc w:val="center"/>
              <w:rPr>
                <w:rFonts w:cs="Arial"/>
                <w:color w:val="000000"/>
              </w:rPr>
            </w:pPr>
            <w:r>
              <w:rPr>
                <w:rFonts w:cs="Arial"/>
                <w:color w:val="000000"/>
              </w:rPr>
              <w:t>0</w:t>
            </w:r>
          </w:p>
        </w:tc>
      </w:tr>
      <w:tr w:rsidR="00955730" w:rsidRPr="00E74615" w14:paraId="4F53AD74"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C54720F" w14:textId="77777777" w:rsidR="00955730" w:rsidRPr="00E74615" w:rsidRDefault="00955730" w:rsidP="00AD4FFE">
            <w:pPr>
              <w:spacing w:after="0" w:line="240" w:lineRule="auto"/>
              <w:rPr>
                <w:rFonts w:eastAsia="Times New Roman" w:cs="Arial"/>
                <w:color w:val="000000"/>
                <w:lang w:eastAsia="ru-RU"/>
              </w:rPr>
            </w:pPr>
            <w:r w:rsidRPr="00E74615">
              <w:rPr>
                <w:rFonts w:eastAsia="Times New Roman" w:cs="Arial"/>
                <w:color w:val="000000"/>
                <w:lang w:eastAsia="ru-RU"/>
              </w:rPr>
              <w:t>Договорная присоединенная тепловая нагрузка</w:t>
            </w:r>
          </w:p>
        </w:tc>
        <w:tc>
          <w:tcPr>
            <w:tcW w:w="980" w:type="dxa"/>
            <w:tcBorders>
              <w:top w:val="nil"/>
              <w:left w:val="nil"/>
              <w:bottom w:val="single" w:sz="4" w:space="0" w:color="auto"/>
              <w:right w:val="single" w:sz="4" w:space="0" w:color="auto"/>
            </w:tcBorders>
            <w:shd w:val="clear" w:color="auto" w:fill="auto"/>
            <w:vAlign w:val="center"/>
            <w:hideMark/>
          </w:tcPr>
          <w:p w14:paraId="2EA89EF0" w14:textId="77777777" w:rsidR="00955730" w:rsidRPr="00E74615" w:rsidRDefault="00955730" w:rsidP="00AD4FFE">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5E62FD6"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AC5E5A1"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50736DE" w14:textId="77777777" w:rsidR="00955730" w:rsidRDefault="00955730" w:rsidP="00AD4FFE">
            <w:pPr>
              <w:spacing w:after="0" w:line="240" w:lineRule="auto"/>
              <w:jc w:val="center"/>
              <w:rPr>
                <w:rFonts w:cs="Arial"/>
                <w:color w:val="000000"/>
              </w:rPr>
            </w:pPr>
            <w:r>
              <w:rPr>
                <w:rFonts w:cs="Arial"/>
                <w:color w:val="000000"/>
              </w:rPr>
              <w:t>0,000</w:t>
            </w:r>
          </w:p>
        </w:tc>
        <w:tc>
          <w:tcPr>
            <w:tcW w:w="1380" w:type="dxa"/>
            <w:tcBorders>
              <w:top w:val="nil"/>
              <w:left w:val="nil"/>
              <w:bottom w:val="single" w:sz="4" w:space="0" w:color="auto"/>
              <w:right w:val="single" w:sz="4" w:space="0" w:color="auto"/>
            </w:tcBorders>
            <w:shd w:val="clear" w:color="auto" w:fill="auto"/>
            <w:vAlign w:val="center"/>
            <w:hideMark/>
          </w:tcPr>
          <w:p w14:paraId="10D0B346" w14:textId="77777777" w:rsidR="00955730" w:rsidRDefault="00955730" w:rsidP="00AD4FFE">
            <w:pPr>
              <w:spacing w:after="0" w:line="240" w:lineRule="auto"/>
              <w:jc w:val="center"/>
              <w:rPr>
                <w:rFonts w:cs="Arial"/>
                <w:color w:val="000000"/>
              </w:rPr>
            </w:pPr>
            <w:r>
              <w:rPr>
                <w:rFonts w:cs="Arial"/>
                <w:color w:val="000000"/>
              </w:rPr>
              <w:t>7,461</w:t>
            </w:r>
          </w:p>
        </w:tc>
        <w:tc>
          <w:tcPr>
            <w:tcW w:w="1240" w:type="dxa"/>
            <w:tcBorders>
              <w:top w:val="nil"/>
              <w:left w:val="nil"/>
              <w:bottom w:val="single" w:sz="4" w:space="0" w:color="auto"/>
              <w:right w:val="single" w:sz="4" w:space="0" w:color="auto"/>
            </w:tcBorders>
            <w:shd w:val="clear" w:color="auto" w:fill="auto"/>
            <w:vAlign w:val="center"/>
            <w:hideMark/>
          </w:tcPr>
          <w:p w14:paraId="317A48FE" w14:textId="77777777" w:rsidR="00955730" w:rsidRDefault="00955730" w:rsidP="00AD4FFE">
            <w:pPr>
              <w:spacing w:after="0" w:line="240" w:lineRule="auto"/>
              <w:jc w:val="center"/>
              <w:rPr>
                <w:rFonts w:cs="Arial"/>
                <w:color w:val="000000"/>
              </w:rPr>
            </w:pPr>
            <w:r>
              <w:rPr>
                <w:rFonts w:cs="Arial"/>
                <w:color w:val="000000"/>
              </w:rPr>
              <w:t>7,461</w:t>
            </w:r>
          </w:p>
        </w:tc>
        <w:tc>
          <w:tcPr>
            <w:tcW w:w="1240" w:type="dxa"/>
            <w:tcBorders>
              <w:top w:val="nil"/>
              <w:left w:val="nil"/>
              <w:bottom w:val="single" w:sz="4" w:space="0" w:color="auto"/>
              <w:right w:val="single" w:sz="4" w:space="0" w:color="auto"/>
            </w:tcBorders>
            <w:shd w:val="clear" w:color="auto" w:fill="auto"/>
            <w:vAlign w:val="center"/>
            <w:hideMark/>
          </w:tcPr>
          <w:p w14:paraId="3B4EF378" w14:textId="77777777" w:rsidR="00955730" w:rsidRDefault="00955730" w:rsidP="00AD4FFE">
            <w:pPr>
              <w:spacing w:after="0" w:line="240" w:lineRule="auto"/>
              <w:jc w:val="center"/>
              <w:rPr>
                <w:rFonts w:cs="Arial"/>
                <w:color w:val="000000"/>
              </w:rPr>
            </w:pPr>
            <w:r>
              <w:rPr>
                <w:rFonts w:cs="Arial"/>
                <w:color w:val="000000"/>
              </w:rPr>
              <w:t>7,461</w:t>
            </w:r>
          </w:p>
        </w:tc>
        <w:tc>
          <w:tcPr>
            <w:tcW w:w="1240" w:type="dxa"/>
            <w:tcBorders>
              <w:top w:val="nil"/>
              <w:left w:val="nil"/>
              <w:bottom w:val="single" w:sz="4" w:space="0" w:color="auto"/>
              <w:right w:val="single" w:sz="4" w:space="0" w:color="auto"/>
            </w:tcBorders>
            <w:shd w:val="clear" w:color="auto" w:fill="auto"/>
            <w:vAlign w:val="center"/>
            <w:hideMark/>
          </w:tcPr>
          <w:p w14:paraId="5EDF091A" w14:textId="77777777" w:rsidR="00955730" w:rsidRDefault="00955730" w:rsidP="00AD4FFE">
            <w:pPr>
              <w:spacing w:after="0" w:line="240" w:lineRule="auto"/>
              <w:jc w:val="center"/>
              <w:rPr>
                <w:rFonts w:cs="Arial"/>
                <w:color w:val="000000"/>
              </w:rPr>
            </w:pPr>
            <w:r>
              <w:rPr>
                <w:rFonts w:cs="Arial"/>
                <w:color w:val="000000"/>
              </w:rPr>
              <w:t>17,951</w:t>
            </w:r>
          </w:p>
        </w:tc>
        <w:tc>
          <w:tcPr>
            <w:tcW w:w="1240" w:type="dxa"/>
            <w:tcBorders>
              <w:top w:val="nil"/>
              <w:left w:val="nil"/>
              <w:bottom w:val="single" w:sz="4" w:space="0" w:color="auto"/>
              <w:right w:val="single" w:sz="4" w:space="0" w:color="auto"/>
            </w:tcBorders>
            <w:shd w:val="clear" w:color="auto" w:fill="auto"/>
            <w:vAlign w:val="center"/>
            <w:hideMark/>
          </w:tcPr>
          <w:p w14:paraId="2D6D015D" w14:textId="77777777" w:rsidR="00955730" w:rsidRDefault="00955730" w:rsidP="00AD4FFE">
            <w:pPr>
              <w:spacing w:after="0" w:line="240" w:lineRule="auto"/>
              <w:jc w:val="center"/>
              <w:rPr>
                <w:rFonts w:cs="Arial"/>
                <w:color w:val="000000"/>
              </w:rPr>
            </w:pPr>
            <w:r>
              <w:rPr>
                <w:rFonts w:cs="Arial"/>
                <w:color w:val="000000"/>
              </w:rPr>
              <w:t>23,501</w:t>
            </w:r>
          </w:p>
        </w:tc>
        <w:tc>
          <w:tcPr>
            <w:tcW w:w="1240" w:type="dxa"/>
            <w:tcBorders>
              <w:top w:val="nil"/>
              <w:left w:val="nil"/>
              <w:bottom w:val="single" w:sz="4" w:space="0" w:color="auto"/>
              <w:right w:val="single" w:sz="4" w:space="0" w:color="auto"/>
            </w:tcBorders>
            <w:shd w:val="clear" w:color="auto" w:fill="auto"/>
            <w:vAlign w:val="center"/>
            <w:hideMark/>
          </w:tcPr>
          <w:p w14:paraId="49DA1B3C" w14:textId="77777777" w:rsidR="00955730" w:rsidRDefault="00955730" w:rsidP="00AD4FFE">
            <w:pPr>
              <w:spacing w:after="0" w:line="240" w:lineRule="auto"/>
              <w:jc w:val="center"/>
              <w:rPr>
                <w:rFonts w:cs="Arial"/>
                <w:color w:val="000000"/>
              </w:rPr>
            </w:pPr>
            <w:r>
              <w:rPr>
                <w:rFonts w:cs="Arial"/>
                <w:color w:val="000000"/>
              </w:rPr>
              <w:t>26,651</w:t>
            </w:r>
          </w:p>
        </w:tc>
      </w:tr>
      <w:tr w:rsidR="00955730" w:rsidRPr="00E74615" w14:paraId="31B2C207"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832211E" w14:textId="77777777" w:rsidR="00955730" w:rsidRPr="00E74615" w:rsidRDefault="00955730" w:rsidP="00AD4FFE">
            <w:pPr>
              <w:spacing w:after="0" w:line="240" w:lineRule="auto"/>
              <w:rPr>
                <w:rFonts w:eastAsia="Times New Roman" w:cs="Arial"/>
                <w:color w:val="000000"/>
                <w:lang w:eastAsia="ru-RU"/>
              </w:rPr>
            </w:pPr>
            <w:r w:rsidRPr="00E74615">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162D5DE8" w14:textId="77777777" w:rsidR="00955730" w:rsidRPr="00E74615" w:rsidRDefault="00955730" w:rsidP="00AD4FFE">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578573C"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54B77D5A"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1E50B665" w14:textId="77777777" w:rsidR="00955730" w:rsidRDefault="00955730" w:rsidP="00AD4FFE">
            <w:pPr>
              <w:spacing w:after="0" w:line="240" w:lineRule="auto"/>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19720C39" w14:textId="77777777" w:rsidR="00955730" w:rsidRDefault="00955730" w:rsidP="00AD4FFE">
            <w:pPr>
              <w:spacing w:after="0" w:line="240" w:lineRule="auto"/>
              <w:jc w:val="center"/>
              <w:rPr>
                <w:rFonts w:cs="Arial"/>
                <w:color w:val="000000"/>
              </w:rPr>
            </w:pPr>
            <w:r>
              <w:rPr>
                <w:rFonts w:cs="Arial"/>
                <w:color w:val="000000"/>
              </w:rPr>
              <w:t>6,646</w:t>
            </w:r>
          </w:p>
        </w:tc>
        <w:tc>
          <w:tcPr>
            <w:tcW w:w="1240" w:type="dxa"/>
            <w:tcBorders>
              <w:top w:val="nil"/>
              <w:left w:val="nil"/>
              <w:bottom w:val="single" w:sz="4" w:space="0" w:color="auto"/>
              <w:right w:val="single" w:sz="4" w:space="0" w:color="auto"/>
            </w:tcBorders>
            <w:shd w:val="clear" w:color="auto" w:fill="auto"/>
            <w:vAlign w:val="center"/>
            <w:hideMark/>
          </w:tcPr>
          <w:p w14:paraId="474B9DC7" w14:textId="77777777" w:rsidR="00955730" w:rsidRDefault="00955730" w:rsidP="00AD4FFE">
            <w:pPr>
              <w:spacing w:after="0" w:line="240" w:lineRule="auto"/>
              <w:jc w:val="center"/>
              <w:rPr>
                <w:rFonts w:cs="Arial"/>
                <w:color w:val="000000"/>
              </w:rPr>
            </w:pPr>
            <w:r>
              <w:rPr>
                <w:rFonts w:cs="Arial"/>
                <w:color w:val="000000"/>
              </w:rPr>
              <w:t>6,646</w:t>
            </w:r>
          </w:p>
        </w:tc>
        <w:tc>
          <w:tcPr>
            <w:tcW w:w="1240" w:type="dxa"/>
            <w:tcBorders>
              <w:top w:val="nil"/>
              <w:left w:val="nil"/>
              <w:bottom w:val="single" w:sz="4" w:space="0" w:color="auto"/>
              <w:right w:val="single" w:sz="4" w:space="0" w:color="auto"/>
            </w:tcBorders>
            <w:shd w:val="clear" w:color="auto" w:fill="auto"/>
            <w:vAlign w:val="center"/>
            <w:hideMark/>
          </w:tcPr>
          <w:p w14:paraId="3AF0C88A" w14:textId="77777777" w:rsidR="00955730" w:rsidRDefault="00955730" w:rsidP="00AD4FFE">
            <w:pPr>
              <w:spacing w:after="0" w:line="240" w:lineRule="auto"/>
              <w:jc w:val="center"/>
              <w:rPr>
                <w:rFonts w:cs="Arial"/>
                <w:color w:val="000000"/>
              </w:rPr>
            </w:pPr>
            <w:r>
              <w:rPr>
                <w:rFonts w:cs="Arial"/>
                <w:color w:val="000000"/>
              </w:rPr>
              <w:t>6,646</w:t>
            </w:r>
          </w:p>
        </w:tc>
        <w:tc>
          <w:tcPr>
            <w:tcW w:w="1240" w:type="dxa"/>
            <w:tcBorders>
              <w:top w:val="nil"/>
              <w:left w:val="nil"/>
              <w:bottom w:val="single" w:sz="4" w:space="0" w:color="auto"/>
              <w:right w:val="single" w:sz="4" w:space="0" w:color="auto"/>
            </w:tcBorders>
            <w:shd w:val="clear" w:color="auto" w:fill="auto"/>
            <w:vAlign w:val="center"/>
            <w:hideMark/>
          </w:tcPr>
          <w:p w14:paraId="424A2987" w14:textId="77777777" w:rsidR="00955730" w:rsidRDefault="00955730" w:rsidP="00AD4FFE">
            <w:pPr>
              <w:spacing w:after="0" w:line="240" w:lineRule="auto"/>
              <w:jc w:val="center"/>
              <w:rPr>
                <w:rFonts w:cs="Arial"/>
                <w:color w:val="000000"/>
              </w:rPr>
            </w:pPr>
            <w:r>
              <w:rPr>
                <w:rFonts w:cs="Arial"/>
                <w:color w:val="000000"/>
              </w:rPr>
              <w:t>15,416</w:t>
            </w:r>
          </w:p>
        </w:tc>
        <w:tc>
          <w:tcPr>
            <w:tcW w:w="1240" w:type="dxa"/>
            <w:tcBorders>
              <w:top w:val="nil"/>
              <w:left w:val="nil"/>
              <w:bottom w:val="single" w:sz="4" w:space="0" w:color="auto"/>
              <w:right w:val="single" w:sz="4" w:space="0" w:color="auto"/>
            </w:tcBorders>
            <w:shd w:val="clear" w:color="auto" w:fill="auto"/>
            <w:vAlign w:val="center"/>
            <w:hideMark/>
          </w:tcPr>
          <w:p w14:paraId="32280041" w14:textId="77777777" w:rsidR="00955730" w:rsidRDefault="00955730" w:rsidP="00AD4FFE">
            <w:pPr>
              <w:spacing w:after="0" w:line="240" w:lineRule="auto"/>
              <w:jc w:val="center"/>
              <w:rPr>
                <w:rFonts w:cs="Arial"/>
                <w:color w:val="000000"/>
              </w:rPr>
            </w:pPr>
            <w:r>
              <w:rPr>
                <w:rFonts w:cs="Arial"/>
                <w:color w:val="000000"/>
              </w:rPr>
              <w:t>19,826</w:t>
            </w:r>
          </w:p>
        </w:tc>
        <w:tc>
          <w:tcPr>
            <w:tcW w:w="1240" w:type="dxa"/>
            <w:tcBorders>
              <w:top w:val="nil"/>
              <w:left w:val="nil"/>
              <w:bottom w:val="single" w:sz="4" w:space="0" w:color="auto"/>
              <w:right w:val="single" w:sz="4" w:space="0" w:color="auto"/>
            </w:tcBorders>
            <w:shd w:val="clear" w:color="auto" w:fill="auto"/>
            <w:vAlign w:val="center"/>
            <w:hideMark/>
          </w:tcPr>
          <w:p w14:paraId="439E79C8" w14:textId="77777777" w:rsidR="00955730" w:rsidRDefault="00955730" w:rsidP="00AD4FFE">
            <w:pPr>
              <w:spacing w:after="0" w:line="240" w:lineRule="auto"/>
              <w:jc w:val="center"/>
              <w:rPr>
                <w:rFonts w:cs="Arial"/>
                <w:color w:val="000000"/>
              </w:rPr>
            </w:pPr>
            <w:r>
              <w:rPr>
                <w:rFonts w:cs="Arial"/>
                <w:color w:val="000000"/>
              </w:rPr>
              <w:t>22,296</w:t>
            </w:r>
          </w:p>
        </w:tc>
      </w:tr>
      <w:tr w:rsidR="00955730" w:rsidRPr="00E74615" w14:paraId="6DABE294" w14:textId="77777777" w:rsidTr="00E74615">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1CA4E40" w14:textId="77777777" w:rsidR="00955730" w:rsidRPr="00E74615" w:rsidRDefault="00955730" w:rsidP="00AD4FFE">
            <w:pPr>
              <w:spacing w:after="0" w:line="240" w:lineRule="auto"/>
              <w:rPr>
                <w:rFonts w:eastAsia="Times New Roman" w:cs="Arial"/>
                <w:color w:val="000000"/>
                <w:lang w:eastAsia="ru-RU"/>
              </w:rPr>
            </w:pPr>
            <w:r w:rsidRPr="00E74615">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3928C092" w14:textId="77777777" w:rsidR="00955730" w:rsidRPr="00E74615" w:rsidRDefault="00955730" w:rsidP="00AD4FFE">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B707A47"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550FDC72"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5C88D58F" w14:textId="77777777" w:rsidR="00955730" w:rsidRDefault="00955730" w:rsidP="00AD4FFE">
            <w:pPr>
              <w:spacing w:after="0" w:line="240" w:lineRule="auto"/>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0875A81E" w14:textId="77777777" w:rsidR="00955730" w:rsidRDefault="00955730" w:rsidP="00AD4FFE">
            <w:pPr>
              <w:spacing w:after="0" w:line="240" w:lineRule="auto"/>
              <w:jc w:val="center"/>
              <w:rPr>
                <w:rFonts w:cs="Arial"/>
                <w:color w:val="000000"/>
              </w:rPr>
            </w:pPr>
            <w:r>
              <w:rPr>
                <w:rFonts w:cs="Arial"/>
                <w:color w:val="000000"/>
              </w:rPr>
              <w:t>0,815</w:t>
            </w:r>
          </w:p>
        </w:tc>
        <w:tc>
          <w:tcPr>
            <w:tcW w:w="1240" w:type="dxa"/>
            <w:tcBorders>
              <w:top w:val="nil"/>
              <w:left w:val="nil"/>
              <w:bottom w:val="single" w:sz="4" w:space="0" w:color="auto"/>
              <w:right w:val="single" w:sz="4" w:space="0" w:color="auto"/>
            </w:tcBorders>
            <w:shd w:val="clear" w:color="auto" w:fill="auto"/>
            <w:vAlign w:val="center"/>
            <w:hideMark/>
          </w:tcPr>
          <w:p w14:paraId="24BF4038" w14:textId="77777777" w:rsidR="00955730" w:rsidRDefault="00955730" w:rsidP="00AD4FFE">
            <w:pPr>
              <w:spacing w:after="0" w:line="240" w:lineRule="auto"/>
              <w:jc w:val="center"/>
              <w:rPr>
                <w:rFonts w:cs="Arial"/>
                <w:color w:val="000000"/>
              </w:rPr>
            </w:pPr>
            <w:r>
              <w:rPr>
                <w:rFonts w:cs="Arial"/>
                <w:color w:val="000000"/>
              </w:rPr>
              <w:t>0,815</w:t>
            </w:r>
          </w:p>
        </w:tc>
        <w:tc>
          <w:tcPr>
            <w:tcW w:w="1240" w:type="dxa"/>
            <w:tcBorders>
              <w:top w:val="nil"/>
              <w:left w:val="nil"/>
              <w:bottom w:val="single" w:sz="4" w:space="0" w:color="auto"/>
              <w:right w:val="single" w:sz="4" w:space="0" w:color="auto"/>
            </w:tcBorders>
            <w:shd w:val="clear" w:color="auto" w:fill="auto"/>
            <w:vAlign w:val="center"/>
            <w:hideMark/>
          </w:tcPr>
          <w:p w14:paraId="580F7C75" w14:textId="77777777" w:rsidR="00955730" w:rsidRDefault="00955730" w:rsidP="00AD4FFE">
            <w:pPr>
              <w:spacing w:after="0" w:line="240" w:lineRule="auto"/>
              <w:jc w:val="center"/>
              <w:rPr>
                <w:rFonts w:cs="Arial"/>
                <w:color w:val="000000"/>
              </w:rPr>
            </w:pPr>
            <w:r>
              <w:rPr>
                <w:rFonts w:cs="Arial"/>
                <w:color w:val="000000"/>
              </w:rPr>
              <w:t>0,815</w:t>
            </w:r>
          </w:p>
        </w:tc>
        <w:tc>
          <w:tcPr>
            <w:tcW w:w="1240" w:type="dxa"/>
            <w:tcBorders>
              <w:top w:val="nil"/>
              <w:left w:val="nil"/>
              <w:bottom w:val="single" w:sz="4" w:space="0" w:color="auto"/>
              <w:right w:val="single" w:sz="4" w:space="0" w:color="auto"/>
            </w:tcBorders>
            <w:shd w:val="clear" w:color="auto" w:fill="auto"/>
            <w:vAlign w:val="center"/>
            <w:hideMark/>
          </w:tcPr>
          <w:p w14:paraId="652685B8" w14:textId="77777777" w:rsidR="00955730" w:rsidRDefault="00955730" w:rsidP="00AD4FFE">
            <w:pPr>
              <w:spacing w:after="0" w:line="240" w:lineRule="auto"/>
              <w:jc w:val="center"/>
              <w:rPr>
                <w:rFonts w:cs="Arial"/>
                <w:color w:val="000000"/>
              </w:rPr>
            </w:pPr>
            <w:r>
              <w:rPr>
                <w:rFonts w:cs="Arial"/>
                <w:color w:val="000000"/>
              </w:rPr>
              <w:t>2,535</w:t>
            </w:r>
          </w:p>
        </w:tc>
        <w:tc>
          <w:tcPr>
            <w:tcW w:w="1240" w:type="dxa"/>
            <w:tcBorders>
              <w:top w:val="nil"/>
              <w:left w:val="nil"/>
              <w:bottom w:val="single" w:sz="4" w:space="0" w:color="auto"/>
              <w:right w:val="single" w:sz="4" w:space="0" w:color="auto"/>
            </w:tcBorders>
            <w:shd w:val="clear" w:color="auto" w:fill="auto"/>
            <w:vAlign w:val="center"/>
            <w:hideMark/>
          </w:tcPr>
          <w:p w14:paraId="11E4CF4B" w14:textId="77777777" w:rsidR="00955730" w:rsidRDefault="00955730" w:rsidP="00AD4FFE">
            <w:pPr>
              <w:spacing w:after="0" w:line="240" w:lineRule="auto"/>
              <w:jc w:val="center"/>
              <w:rPr>
                <w:rFonts w:cs="Arial"/>
                <w:color w:val="000000"/>
              </w:rPr>
            </w:pPr>
            <w:r>
              <w:rPr>
                <w:rFonts w:cs="Arial"/>
                <w:color w:val="000000"/>
              </w:rPr>
              <w:t>3,675</w:t>
            </w:r>
          </w:p>
        </w:tc>
        <w:tc>
          <w:tcPr>
            <w:tcW w:w="1240" w:type="dxa"/>
            <w:tcBorders>
              <w:top w:val="nil"/>
              <w:left w:val="nil"/>
              <w:bottom w:val="single" w:sz="4" w:space="0" w:color="auto"/>
              <w:right w:val="single" w:sz="4" w:space="0" w:color="auto"/>
            </w:tcBorders>
            <w:shd w:val="clear" w:color="auto" w:fill="auto"/>
            <w:vAlign w:val="center"/>
            <w:hideMark/>
          </w:tcPr>
          <w:p w14:paraId="11F135DC" w14:textId="77777777" w:rsidR="00955730" w:rsidRDefault="00955730" w:rsidP="00AD4FFE">
            <w:pPr>
              <w:spacing w:after="0" w:line="240" w:lineRule="auto"/>
              <w:jc w:val="center"/>
              <w:rPr>
                <w:rFonts w:cs="Arial"/>
                <w:color w:val="000000"/>
              </w:rPr>
            </w:pPr>
            <w:r>
              <w:rPr>
                <w:rFonts w:cs="Arial"/>
                <w:color w:val="000000"/>
              </w:rPr>
              <w:t>4,355</w:t>
            </w:r>
          </w:p>
        </w:tc>
      </w:tr>
      <w:tr w:rsidR="00955730" w:rsidRPr="00E74615" w14:paraId="25060269"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62047AA" w14:textId="77777777" w:rsidR="00955730" w:rsidRPr="00E74615" w:rsidRDefault="00955730" w:rsidP="00AD4FFE">
            <w:pPr>
              <w:spacing w:after="0" w:line="240" w:lineRule="auto"/>
              <w:rPr>
                <w:rFonts w:eastAsia="Times New Roman" w:cs="Arial"/>
                <w:color w:val="000000"/>
                <w:lang w:eastAsia="ru-RU"/>
              </w:rPr>
            </w:pPr>
            <w:r w:rsidRPr="00E74615">
              <w:rPr>
                <w:rFonts w:eastAsia="Times New Roman" w:cs="Arial"/>
                <w:color w:val="000000"/>
                <w:lang w:eastAsia="ru-RU"/>
              </w:rPr>
              <w:t>а) прирост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14:paraId="4F6A475B" w14:textId="77777777" w:rsidR="00955730" w:rsidRPr="00E74615" w:rsidRDefault="00955730" w:rsidP="00AD4FFE">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B405EFA"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F886C65"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1FB334C9" w14:textId="77777777" w:rsidR="00955730" w:rsidRDefault="00955730" w:rsidP="00AD4FFE">
            <w:pPr>
              <w:spacing w:after="0" w:line="240" w:lineRule="auto"/>
              <w:jc w:val="center"/>
              <w:rPr>
                <w:rFonts w:cs="Arial"/>
                <w:color w:val="000000"/>
              </w:rPr>
            </w:pPr>
            <w:r>
              <w:rPr>
                <w:rFonts w:cs="Arial"/>
                <w:color w:val="000000"/>
              </w:rPr>
              <w:t>0,000</w:t>
            </w:r>
          </w:p>
        </w:tc>
        <w:tc>
          <w:tcPr>
            <w:tcW w:w="1380" w:type="dxa"/>
            <w:tcBorders>
              <w:top w:val="nil"/>
              <w:left w:val="nil"/>
              <w:bottom w:val="single" w:sz="4" w:space="0" w:color="auto"/>
              <w:right w:val="single" w:sz="4" w:space="0" w:color="auto"/>
            </w:tcBorders>
            <w:shd w:val="clear" w:color="auto" w:fill="auto"/>
            <w:vAlign w:val="center"/>
            <w:hideMark/>
          </w:tcPr>
          <w:p w14:paraId="38FCD18C"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5FFA91F"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C07EC1E"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6FA1D47" w14:textId="77777777" w:rsidR="00955730" w:rsidRDefault="00955730" w:rsidP="00AD4FFE">
            <w:pPr>
              <w:spacing w:after="0" w:line="240" w:lineRule="auto"/>
              <w:jc w:val="center"/>
              <w:rPr>
                <w:rFonts w:cs="Arial"/>
                <w:color w:val="000000"/>
              </w:rPr>
            </w:pPr>
            <w:r>
              <w:rPr>
                <w:rFonts w:cs="Arial"/>
                <w:color w:val="000000"/>
              </w:rPr>
              <w:t>10,490</w:t>
            </w:r>
          </w:p>
        </w:tc>
        <w:tc>
          <w:tcPr>
            <w:tcW w:w="1240" w:type="dxa"/>
            <w:tcBorders>
              <w:top w:val="nil"/>
              <w:left w:val="nil"/>
              <w:bottom w:val="single" w:sz="4" w:space="0" w:color="auto"/>
              <w:right w:val="single" w:sz="4" w:space="0" w:color="auto"/>
            </w:tcBorders>
            <w:shd w:val="clear" w:color="auto" w:fill="auto"/>
            <w:vAlign w:val="center"/>
            <w:hideMark/>
          </w:tcPr>
          <w:p w14:paraId="24421997" w14:textId="77777777" w:rsidR="00955730" w:rsidRDefault="00955730" w:rsidP="00AD4FFE">
            <w:pPr>
              <w:spacing w:after="0" w:line="240" w:lineRule="auto"/>
              <w:jc w:val="center"/>
              <w:rPr>
                <w:rFonts w:cs="Arial"/>
                <w:color w:val="000000"/>
              </w:rPr>
            </w:pPr>
            <w:r>
              <w:rPr>
                <w:rFonts w:cs="Arial"/>
                <w:color w:val="000000"/>
              </w:rPr>
              <w:t>16,040</w:t>
            </w:r>
          </w:p>
        </w:tc>
        <w:tc>
          <w:tcPr>
            <w:tcW w:w="1240" w:type="dxa"/>
            <w:tcBorders>
              <w:top w:val="nil"/>
              <w:left w:val="nil"/>
              <w:bottom w:val="single" w:sz="4" w:space="0" w:color="auto"/>
              <w:right w:val="single" w:sz="4" w:space="0" w:color="auto"/>
            </w:tcBorders>
            <w:shd w:val="clear" w:color="auto" w:fill="auto"/>
            <w:vAlign w:val="center"/>
            <w:hideMark/>
          </w:tcPr>
          <w:p w14:paraId="16DC85CF" w14:textId="77777777" w:rsidR="00955730" w:rsidRDefault="00955730" w:rsidP="00AD4FFE">
            <w:pPr>
              <w:spacing w:after="0" w:line="240" w:lineRule="auto"/>
              <w:jc w:val="center"/>
              <w:rPr>
                <w:rFonts w:cs="Arial"/>
                <w:color w:val="000000"/>
              </w:rPr>
            </w:pPr>
            <w:r>
              <w:rPr>
                <w:rFonts w:cs="Arial"/>
                <w:color w:val="000000"/>
              </w:rPr>
              <w:t>19,190</w:t>
            </w:r>
          </w:p>
        </w:tc>
      </w:tr>
      <w:tr w:rsidR="00955730" w:rsidRPr="00E74615" w14:paraId="58713CDB"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2973010" w14:textId="77777777" w:rsidR="00955730" w:rsidRPr="00E74615" w:rsidRDefault="00955730" w:rsidP="00AD4FFE">
            <w:pPr>
              <w:spacing w:after="0" w:line="240" w:lineRule="auto"/>
              <w:rPr>
                <w:rFonts w:eastAsia="Times New Roman" w:cs="Arial"/>
                <w:color w:val="000000"/>
                <w:lang w:eastAsia="ru-RU"/>
              </w:rPr>
            </w:pPr>
            <w:r w:rsidRPr="00E74615">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2D1BBF50" w14:textId="77777777" w:rsidR="00955730" w:rsidRPr="00E74615" w:rsidRDefault="00955730" w:rsidP="00AD4FFE">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C873050"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09553526"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24E49C3E" w14:textId="77777777" w:rsidR="00955730" w:rsidRDefault="00955730" w:rsidP="00AD4FFE">
            <w:pPr>
              <w:spacing w:after="0" w:line="240" w:lineRule="auto"/>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714ABB28"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5AFAD60E"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63F2BFE9"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72B92BE7" w14:textId="77777777" w:rsidR="00955730" w:rsidRDefault="00955730" w:rsidP="00AD4FFE">
            <w:pPr>
              <w:spacing w:after="0" w:line="240" w:lineRule="auto"/>
              <w:jc w:val="center"/>
              <w:rPr>
                <w:rFonts w:cs="Arial"/>
                <w:color w:val="000000"/>
              </w:rPr>
            </w:pPr>
            <w:r>
              <w:rPr>
                <w:rFonts w:cs="Arial"/>
                <w:color w:val="000000"/>
              </w:rPr>
              <w:t>8,77</w:t>
            </w:r>
          </w:p>
        </w:tc>
        <w:tc>
          <w:tcPr>
            <w:tcW w:w="1240" w:type="dxa"/>
            <w:tcBorders>
              <w:top w:val="nil"/>
              <w:left w:val="nil"/>
              <w:bottom w:val="single" w:sz="4" w:space="0" w:color="auto"/>
              <w:right w:val="single" w:sz="4" w:space="0" w:color="auto"/>
            </w:tcBorders>
            <w:shd w:val="clear" w:color="auto" w:fill="auto"/>
            <w:vAlign w:val="center"/>
            <w:hideMark/>
          </w:tcPr>
          <w:p w14:paraId="44D62A17" w14:textId="77777777" w:rsidR="00955730" w:rsidRDefault="00955730" w:rsidP="00AD4FFE">
            <w:pPr>
              <w:spacing w:after="0" w:line="240" w:lineRule="auto"/>
              <w:jc w:val="center"/>
              <w:rPr>
                <w:rFonts w:cs="Arial"/>
                <w:color w:val="000000"/>
              </w:rPr>
            </w:pPr>
            <w:r>
              <w:rPr>
                <w:rFonts w:cs="Arial"/>
                <w:color w:val="000000"/>
              </w:rPr>
              <w:t>13,18</w:t>
            </w:r>
          </w:p>
        </w:tc>
        <w:tc>
          <w:tcPr>
            <w:tcW w:w="1240" w:type="dxa"/>
            <w:tcBorders>
              <w:top w:val="nil"/>
              <w:left w:val="nil"/>
              <w:bottom w:val="single" w:sz="4" w:space="0" w:color="auto"/>
              <w:right w:val="single" w:sz="4" w:space="0" w:color="auto"/>
            </w:tcBorders>
            <w:shd w:val="clear" w:color="auto" w:fill="auto"/>
            <w:vAlign w:val="center"/>
            <w:hideMark/>
          </w:tcPr>
          <w:p w14:paraId="671980DB" w14:textId="77777777" w:rsidR="00955730" w:rsidRDefault="00955730" w:rsidP="00AD4FFE">
            <w:pPr>
              <w:spacing w:after="0" w:line="240" w:lineRule="auto"/>
              <w:jc w:val="center"/>
              <w:rPr>
                <w:rFonts w:cs="Arial"/>
                <w:color w:val="000000"/>
              </w:rPr>
            </w:pPr>
            <w:r>
              <w:rPr>
                <w:rFonts w:cs="Arial"/>
                <w:color w:val="000000"/>
              </w:rPr>
              <w:t>15,65</w:t>
            </w:r>
          </w:p>
        </w:tc>
      </w:tr>
      <w:tr w:rsidR="00955730" w:rsidRPr="00E74615" w14:paraId="416E10EF" w14:textId="77777777" w:rsidTr="00E74615">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B387B99" w14:textId="77777777" w:rsidR="00955730" w:rsidRPr="00E74615" w:rsidRDefault="00955730" w:rsidP="00AD4FFE">
            <w:pPr>
              <w:spacing w:after="0" w:line="240" w:lineRule="auto"/>
              <w:rPr>
                <w:rFonts w:eastAsia="Times New Roman" w:cs="Arial"/>
                <w:color w:val="000000"/>
                <w:lang w:eastAsia="ru-RU"/>
              </w:rPr>
            </w:pPr>
            <w:r w:rsidRPr="00E74615">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10EA4E7D" w14:textId="77777777" w:rsidR="00955730" w:rsidRPr="00E74615" w:rsidRDefault="00955730" w:rsidP="00AD4FFE">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7D1C3D7"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1552CBF3"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2466EFA3" w14:textId="77777777" w:rsidR="00955730" w:rsidRDefault="00955730" w:rsidP="00AD4FFE">
            <w:pPr>
              <w:spacing w:after="0" w:line="240" w:lineRule="auto"/>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1C040933"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61E199DB"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26D84678"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52143040" w14:textId="77777777" w:rsidR="00955730" w:rsidRDefault="00955730" w:rsidP="00AD4FFE">
            <w:pPr>
              <w:spacing w:after="0" w:line="240" w:lineRule="auto"/>
              <w:jc w:val="center"/>
              <w:rPr>
                <w:rFonts w:cs="Arial"/>
                <w:color w:val="000000"/>
              </w:rPr>
            </w:pPr>
            <w:r>
              <w:rPr>
                <w:rFonts w:cs="Arial"/>
                <w:color w:val="000000"/>
              </w:rPr>
              <w:t>1,72</w:t>
            </w:r>
          </w:p>
        </w:tc>
        <w:tc>
          <w:tcPr>
            <w:tcW w:w="1240" w:type="dxa"/>
            <w:tcBorders>
              <w:top w:val="nil"/>
              <w:left w:val="nil"/>
              <w:bottom w:val="single" w:sz="4" w:space="0" w:color="auto"/>
              <w:right w:val="single" w:sz="4" w:space="0" w:color="auto"/>
            </w:tcBorders>
            <w:shd w:val="clear" w:color="auto" w:fill="auto"/>
            <w:vAlign w:val="center"/>
            <w:hideMark/>
          </w:tcPr>
          <w:p w14:paraId="6B8BEC1A" w14:textId="77777777" w:rsidR="00955730" w:rsidRDefault="00955730" w:rsidP="00AD4FFE">
            <w:pPr>
              <w:spacing w:after="0" w:line="240" w:lineRule="auto"/>
              <w:jc w:val="center"/>
              <w:rPr>
                <w:rFonts w:cs="Arial"/>
                <w:color w:val="000000"/>
              </w:rPr>
            </w:pPr>
            <w:r>
              <w:rPr>
                <w:rFonts w:cs="Arial"/>
                <w:color w:val="000000"/>
              </w:rPr>
              <w:t>2,86</w:t>
            </w:r>
          </w:p>
        </w:tc>
        <w:tc>
          <w:tcPr>
            <w:tcW w:w="1240" w:type="dxa"/>
            <w:tcBorders>
              <w:top w:val="nil"/>
              <w:left w:val="nil"/>
              <w:bottom w:val="single" w:sz="4" w:space="0" w:color="auto"/>
              <w:right w:val="single" w:sz="4" w:space="0" w:color="auto"/>
            </w:tcBorders>
            <w:shd w:val="clear" w:color="auto" w:fill="auto"/>
            <w:vAlign w:val="center"/>
            <w:hideMark/>
          </w:tcPr>
          <w:p w14:paraId="71ED8E04" w14:textId="77777777" w:rsidR="00955730" w:rsidRDefault="00955730" w:rsidP="00AD4FFE">
            <w:pPr>
              <w:spacing w:after="0" w:line="240" w:lineRule="auto"/>
              <w:jc w:val="center"/>
              <w:rPr>
                <w:rFonts w:cs="Arial"/>
                <w:color w:val="000000"/>
              </w:rPr>
            </w:pPr>
            <w:r>
              <w:rPr>
                <w:rFonts w:cs="Arial"/>
                <w:color w:val="000000"/>
              </w:rPr>
              <w:t>3,54</w:t>
            </w:r>
          </w:p>
        </w:tc>
      </w:tr>
      <w:tr w:rsidR="00955730" w:rsidRPr="00E74615" w14:paraId="632FA33E"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68C86CD" w14:textId="77777777" w:rsidR="00955730" w:rsidRPr="00E74615" w:rsidRDefault="00955730" w:rsidP="00AD4FFE">
            <w:pPr>
              <w:spacing w:after="0" w:line="240" w:lineRule="auto"/>
              <w:rPr>
                <w:rFonts w:eastAsia="Times New Roman" w:cs="Arial"/>
                <w:color w:val="000000"/>
                <w:lang w:eastAsia="ru-RU"/>
              </w:rPr>
            </w:pPr>
            <w:r w:rsidRPr="00E74615">
              <w:rPr>
                <w:rFonts w:eastAsia="Times New Roman" w:cs="Arial"/>
                <w:color w:val="000000"/>
                <w:lang w:eastAsia="ru-RU"/>
              </w:rPr>
              <w:lastRenderedPageBreak/>
              <w:t>б) убыль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14:paraId="481C487B" w14:textId="77777777" w:rsidR="00955730" w:rsidRPr="00E74615" w:rsidRDefault="00955730" w:rsidP="00AD4FFE">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01560A4"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F2931C5"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A672343" w14:textId="77777777" w:rsidR="00955730" w:rsidRDefault="00955730" w:rsidP="00AD4FFE">
            <w:pPr>
              <w:spacing w:after="0" w:line="240" w:lineRule="auto"/>
              <w:jc w:val="center"/>
              <w:rPr>
                <w:rFonts w:cs="Arial"/>
                <w:color w:val="000000"/>
              </w:rPr>
            </w:pPr>
            <w:r>
              <w:rPr>
                <w:rFonts w:cs="Arial"/>
                <w:color w:val="000000"/>
              </w:rPr>
              <w:t>0,000</w:t>
            </w:r>
          </w:p>
        </w:tc>
        <w:tc>
          <w:tcPr>
            <w:tcW w:w="1380" w:type="dxa"/>
            <w:tcBorders>
              <w:top w:val="nil"/>
              <w:left w:val="nil"/>
              <w:bottom w:val="single" w:sz="4" w:space="0" w:color="auto"/>
              <w:right w:val="single" w:sz="4" w:space="0" w:color="auto"/>
            </w:tcBorders>
            <w:shd w:val="clear" w:color="auto" w:fill="auto"/>
            <w:vAlign w:val="center"/>
            <w:hideMark/>
          </w:tcPr>
          <w:p w14:paraId="61C0C0DE"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AB3E47B"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25128BD"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1E949D46"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6624C43"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4148B45" w14:textId="77777777" w:rsidR="00955730" w:rsidRDefault="00955730" w:rsidP="00AD4FFE">
            <w:pPr>
              <w:spacing w:after="0" w:line="240" w:lineRule="auto"/>
              <w:jc w:val="center"/>
              <w:rPr>
                <w:rFonts w:cs="Arial"/>
                <w:color w:val="000000"/>
              </w:rPr>
            </w:pPr>
            <w:r>
              <w:rPr>
                <w:rFonts w:cs="Arial"/>
                <w:color w:val="000000"/>
              </w:rPr>
              <w:t>0,000</w:t>
            </w:r>
          </w:p>
        </w:tc>
      </w:tr>
      <w:tr w:rsidR="00955730" w:rsidRPr="00E74615" w14:paraId="45C23B63"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5965ECF" w14:textId="77777777" w:rsidR="00955730" w:rsidRPr="00E74615" w:rsidRDefault="00955730" w:rsidP="00AD4FFE">
            <w:pPr>
              <w:spacing w:after="0" w:line="240" w:lineRule="auto"/>
              <w:rPr>
                <w:rFonts w:eastAsia="Times New Roman" w:cs="Arial"/>
                <w:color w:val="000000"/>
                <w:lang w:eastAsia="ru-RU"/>
              </w:rPr>
            </w:pPr>
            <w:r w:rsidRPr="00E74615">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64C00A82" w14:textId="77777777" w:rsidR="00955730" w:rsidRPr="00E74615" w:rsidRDefault="00955730" w:rsidP="00AD4FFE">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65FF8DD"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1ADB15BF"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1DE0398" w14:textId="77777777" w:rsidR="00955730" w:rsidRDefault="00955730" w:rsidP="00AD4FFE">
            <w:pPr>
              <w:spacing w:after="0" w:line="240" w:lineRule="auto"/>
              <w:jc w:val="center"/>
              <w:rPr>
                <w:rFonts w:cs="Arial"/>
                <w:color w:val="000000"/>
              </w:rPr>
            </w:pPr>
            <w:r>
              <w:rPr>
                <w:rFonts w:cs="Arial"/>
                <w:color w:val="000000"/>
              </w:rPr>
              <w:t>0,000</w:t>
            </w:r>
          </w:p>
        </w:tc>
        <w:tc>
          <w:tcPr>
            <w:tcW w:w="1380" w:type="dxa"/>
            <w:tcBorders>
              <w:top w:val="nil"/>
              <w:left w:val="nil"/>
              <w:bottom w:val="single" w:sz="4" w:space="0" w:color="auto"/>
              <w:right w:val="single" w:sz="4" w:space="0" w:color="auto"/>
            </w:tcBorders>
            <w:shd w:val="clear" w:color="auto" w:fill="auto"/>
            <w:vAlign w:val="center"/>
            <w:hideMark/>
          </w:tcPr>
          <w:p w14:paraId="1D3CDBCD"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2C90B6F"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5C87180"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5B6FC9C"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805E6F5"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57A0943" w14:textId="77777777" w:rsidR="00955730" w:rsidRDefault="00955730" w:rsidP="00AD4FFE">
            <w:pPr>
              <w:spacing w:after="0" w:line="240" w:lineRule="auto"/>
              <w:jc w:val="center"/>
              <w:rPr>
                <w:rFonts w:cs="Arial"/>
                <w:color w:val="000000"/>
              </w:rPr>
            </w:pPr>
            <w:r>
              <w:rPr>
                <w:rFonts w:cs="Arial"/>
                <w:color w:val="000000"/>
              </w:rPr>
              <w:t>0,000</w:t>
            </w:r>
          </w:p>
        </w:tc>
      </w:tr>
      <w:tr w:rsidR="00955730" w:rsidRPr="00E74615" w14:paraId="4FF51F11" w14:textId="77777777" w:rsidTr="00E74615">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76D1BF5" w14:textId="77777777" w:rsidR="00955730" w:rsidRPr="00E74615" w:rsidRDefault="00955730" w:rsidP="00AD4FFE">
            <w:pPr>
              <w:spacing w:after="0" w:line="240" w:lineRule="auto"/>
              <w:rPr>
                <w:rFonts w:eastAsia="Times New Roman" w:cs="Arial"/>
                <w:color w:val="000000"/>
                <w:lang w:eastAsia="ru-RU"/>
              </w:rPr>
            </w:pPr>
            <w:r w:rsidRPr="00E74615">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3FD65B6C" w14:textId="77777777" w:rsidR="00955730" w:rsidRPr="00E74615" w:rsidRDefault="00955730" w:rsidP="00AD4FFE">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D7E1AC6"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9D5DDEC"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CAF5EDA" w14:textId="77777777" w:rsidR="00955730" w:rsidRDefault="00955730" w:rsidP="00AD4FFE">
            <w:pPr>
              <w:spacing w:after="0" w:line="240" w:lineRule="auto"/>
              <w:jc w:val="center"/>
              <w:rPr>
                <w:rFonts w:cs="Arial"/>
                <w:color w:val="000000"/>
              </w:rPr>
            </w:pPr>
            <w:r>
              <w:rPr>
                <w:rFonts w:cs="Arial"/>
                <w:color w:val="000000"/>
              </w:rPr>
              <w:t>0,000</w:t>
            </w:r>
          </w:p>
        </w:tc>
        <w:tc>
          <w:tcPr>
            <w:tcW w:w="1380" w:type="dxa"/>
            <w:tcBorders>
              <w:top w:val="nil"/>
              <w:left w:val="nil"/>
              <w:bottom w:val="single" w:sz="4" w:space="0" w:color="auto"/>
              <w:right w:val="single" w:sz="4" w:space="0" w:color="auto"/>
            </w:tcBorders>
            <w:shd w:val="clear" w:color="auto" w:fill="auto"/>
            <w:vAlign w:val="center"/>
            <w:hideMark/>
          </w:tcPr>
          <w:p w14:paraId="1ED6D346"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273E47F"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3119B3A"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57CD7A9"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16A5532"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7534118" w14:textId="77777777" w:rsidR="00955730" w:rsidRDefault="00955730" w:rsidP="00AD4FFE">
            <w:pPr>
              <w:spacing w:after="0" w:line="240" w:lineRule="auto"/>
              <w:jc w:val="center"/>
              <w:rPr>
                <w:rFonts w:cs="Arial"/>
                <w:color w:val="000000"/>
              </w:rPr>
            </w:pPr>
            <w:r>
              <w:rPr>
                <w:rFonts w:cs="Arial"/>
                <w:color w:val="000000"/>
              </w:rPr>
              <w:t>0,000</w:t>
            </w:r>
          </w:p>
        </w:tc>
      </w:tr>
      <w:tr w:rsidR="00955730" w:rsidRPr="00E74615" w14:paraId="1FDF3E47"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9B5B801" w14:textId="77777777" w:rsidR="00955730" w:rsidRPr="00E74615" w:rsidRDefault="00955730" w:rsidP="00AD4FFE">
            <w:pPr>
              <w:spacing w:after="0" w:line="240" w:lineRule="auto"/>
              <w:rPr>
                <w:rFonts w:eastAsia="Times New Roman" w:cs="Arial"/>
                <w:color w:val="000000"/>
                <w:lang w:eastAsia="ru-RU"/>
              </w:rPr>
            </w:pPr>
            <w:r w:rsidRPr="00E74615">
              <w:rPr>
                <w:rFonts w:eastAsia="Times New Roman" w:cs="Arial"/>
                <w:color w:val="000000"/>
                <w:lang w:eastAsia="ru-RU"/>
              </w:rPr>
              <w:t>Расчетная тепловая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14:paraId="1B60B643" w14:textId="77777777" w:rsidR="00955730" w:rsidRPr="00E74615" w:rsidRDefault="00955730" w:rsidP="00AD4FFE">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83CEF25"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4AF513C"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4CC28C3" w14:textId="77777777" w:rsidR="00955730" w:rsidRDefault="00955730" w:rsidP="00AD4FFE">
            <w:pPr>
              <w:spacing w:after="0" w:line="240" w:lineRule="auto"/>
              <w:jc w:val="center"/>
              <w:rPr>
                <w:rFonts w:cs="Arial"/>
                <w:color w:val="000000"/>
              </w:rPr>
            </w:pPr>
            <w:r>
              <w:rPr>
                <w:rFonts w:cs="Arial"/>
                <w:color w:val="000000"/>
              </w:rPr>
              <w:t>0,000</w:t>
            </w:r>
          </w:p>
        </w:tc>
        <w:tc>
          <w:tcPr>
            <w:tcW w:w="1380" w:type="dxa"/>
            <w:tcBorders>
              <w:top w:val="nil"/>
              <w:left w:val="nil"/>
              <w:bottom w:val="single" w:sz="4" w:space="0" w:color="auto"/>
              <w:right w:val="single" w:sz="4" w:space="0" w:color="auto"/>
            </w:tcBorders>
            <w:shd w:val="clear" w:color="auto" w:fill="auto"/>
            <w:vAlign w:val="center"/>
            <w:hideMark/>
          </w:tcPr>
          <w:p w14:paraId="3744A2FF" w14:textId="77777777" w:rsidR="00955730" w:rsidRDefault="00955730" w:rsidP="00AD4FFE">
            <w:pPr>
              <w:spacing w:after="0" w:line="240" w:lineRule="auto"/>
              <w:jc w:val="center"/>
              <w:rPr>
                <w:rFonts w:cs="Arial"/>
                <w:color w:val="000000"/>
              </w:rPr>
            </w:pPr>
            <w:r>
              <w:rPr>
                <w:rFonts w:cs="Arial"/>
                <w:color w:val="000000"/>
              </w:rPr>
              <w:t>8,580</w:t>
            </w:r>
          </w:p>
        </w:tc>
        <w:tc>
          <w:tcPr>
            <w:tcW w:w="1240" w:type="dxa"/>
            <w:tcBorders>
              <w:top w:val="nil"/>
              <w:left w:val="nil"/>
              <w:bottom w:val="single" w:sz="4" w:space="0" w:color="auto"/>
              <w:right w:val="single" w:sz="4" w:space="0" w:color="auto"/>
            </w:tcBorders>
            <w:shd w:val="clear" w:color="auto" w:fill="auto"/>
            <w:vAlign w:val="center"/>
            <w:hideMark/>
          </w:tcPr>
          <w:p w14:paraId="5F2DE887" w14:textId="77777777" w:rsidR="00955730" w:rsidRDefault="00955730" w:rsidP="00AD4FFE">
            <w:pPr>
              <w:spacing w:after="0" w:line="240" w:lineRule="auto"/>
              <w:jc w:val="center"/>
              <w:rPr>
                <w:rFonts w:cs="Arial"/>
                <w:color w:val="000000"/>
              </w:rPr>
            </w:pPr>
            <w:r>
              <w:rPr>
                <w:rFonts w:cs="Arial"/>
                <w:color w:val="000000"/>
              </w:rPr>
              <w:t>8,580</w:t>
            </w:r>
          </w:p>
        </w:tc>
        <w:tc>
          <w:tcPr>
            <w:tcW w:w="1240" w:type="dxa"/>
            <w:tcBorders>
              <w:top w:val="nil"/>
              <w:left w:val="nil"/>
              <w:bottom w:val="single" w:sz="4" w:space="0" w:color="auto"/>
              <w:right w:val="single" w:sz="4" w:space="0" w:color="auto"/>
            </w:tcBorders>
            <w:shd w:val="clear" w:color="auto" w:fill="auto"/>
            <w:vAlign w:val="center"/>
            <w:hideMark/>
          </w:tcPr>
          <w:p w14:paraId="7F3E5F5A" w14:textId="77777777" w:rsidR="00955730" w:rsidRDefault="00955730" w:rsidP="00AD4FFE">
            <w:pPr>
              <w:spacing w:after="0" w:line="240" w:lineRule="auto"/>
              <w:jc w:val="center"/>
              <w:rPr>
                <w:rFonts w:cs="Arial"/>
                <w:color w:val="000000"/>
              </w:rPr>
            </w:pPr>
            <w:r>
              <w:rPr>
                <w:rFonts w:cs="Arial"/>
                <w:color w:val="000000"/>
              </w:rPr>
              <w:t>8,580</w:t>
            </w:r>
          </w:p>
        </w:tc>
        <w:tc>
          <w:tcPr>
            <w:tcW w:w="1240" w:type="dxa"/>
            <w:tcBorders>
              <w:top w:val="nil"/>
              <w:left w:val="nil"/>
              <w:bottom w:val="single" w:sz="4" w:space="0" w:color="auto"/>
              <w:right w:val="single" w:sz="4" w:space="0" w:color="auto"/>
            </w:tcBorders>
            <w:shd w:val="clear" w:color="auto" w:fill="auto"/>
            <w:vAlign w:val="center"/>
            <w:hideMark/>
          </w:tcPr>
          <w:p w14:paraId="16DCF782" w14:textId="77777777" w:rsidR="00955730" w:rsidRDefault="00955730" w:rsidP="00AD4FFE">
            <w:pPr>
              <w:spacing w:after="0" w:line="240" w:lineRule="auto"/>
              <w:jc w:val="center"/>
              <w:rPr>
                <w:rFonts w:cs="Arial"/>
                <w:color w:val="000000"/>
              </w:rPr>
            </w:pPr>
            <w:r>
              <w:rPr>
                <w:rFonts w:cs="Arial"/>
                <w:color w:val="000000"/>
              </w:rPr>
              <w:t>20,644</w:t>
            </w:r>
          </w:p>
        </w:tc>
        <w:tc>
          <w:tcPr>
            <w:tcW w:w="1240" w:type="dxa"/>
            <w:tcBorders>
              <w:top w:val="nil"/>
              <w:left w:val="nil"/>
              <w:bottom w:val="single" w:sz="4" w:space="0" w:color="auto"/>
              <w:right w:val="single" w:sz="4" w:space="0" w:color="auto"/>
            </w:tcBorders>
            <w:shd w:val="clear" w:color="auto" w:fill="auto"/>
            <w:vAlign w:val="center"/>
            <w:hideMark/>
          </w:tcPr>
          <w:p w14:paraId="360FFAC9" w14:textId="77777777" w:rsidR="00955730" w:rsidRDefault="00955730" w:rsidP="00AD4FFE">
            <w:pPr>
              <w:spacing w:after="0" w:line="240" w:lineRule="auto"/>
              <w:jc w:val="center"/>
              <w:rPr>
                <w:rFonts w:cs="Arial"/>
                <w:color w:val="000000"/>
              </w:rPr>
            </w:pPr>
            <w:r>
              <w:rPr>
                <w:rFonts w:cs="Arial"/>
                <w:color w:val="000000"/>
              </w:rPr>
              <w:t>27,026</w:t>
            </w:r>
          </w:p>
        </w:tc>
        <w:tc>
          <w:tcPr>
            <w:tcW w:w="1240" w:type="dxa"/>
            <w:tcBorders>
              <w:top w:val="nil"/>
              <w:left w:val="nil"/>
              <w:bottom w:val="single" w:sz="4" w:space="0" w:color="auto"/>
              <w:right w:val="single" w:sz="4" w:space="0" w:color="auto"/>
            </w:tcBorders>
            <w:shd w:val="clear" w:color="auto" w:fill="auto"/>
            <w:vAlign w:val="center"/>
            <w:hideMark/>
          </w:tcPr>
          <w:p w14:paraId="1E14D294" w14:textId="77777777" w:rsidR="00955730" w:rsidRDefault="00955730" w:rsidP="00AD4FFE">
            <w:pPr>
              <w:spacing w:after="0" w:line="240" w:lineRule="auto"/>
              <w:jc w:val="center"/>
              <w:rPr>
                <w:rFonts w:cs="Arial"/>
                <w:color w:val="000000"/>
              </w:rPr>
            </w:pPr>
            <w:r>
              <w:rPr>
                <w:rFonts w:cs="Arial"/>
                <w:color w:val="000000"/>
              </w:rPr>
              <w:t>30,649</w:t>
            </w:r>
          </w:p>
        </w:tc>
      </w:tr>
      <w:tr w:rsidR="00955730" w:rsidRPr="00E74615" w14:paraId="3AF24362" w14:textId="77777777" w:rsidTr="00E7461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264DA59" w14:textId="77777777" w:rsidR="00955730" w:rsidRPr="00E74615" w:rsidRDefault="00955730" w:rsidP="00AD4FFE">
            <w:pPr>
              <w:spacing w:after="0" w:line="240" w:lineRule="auto"/>
              <w:rPr>
                <w:rFonts w:eastAsia="Times New Roman" w:cs="Arial"/>
                <w:color w:val="000000"/>
                <w:lang w:eastAsia="ru-RU"/>
              </w:rPr>
            </w:pPr>
            <w:r w:rsidRPr="00E74615">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021956C9" w14:textId="77777777" w:rsidR="00955730" w:rsidRPr="00E74615" w:rsidRDefault="00955730" w:rsidP="00AD4FFE">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1231751"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A423E0A"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A52FEA5" w14:textId="77777777" w:rsidR="00955730" w:rsidRDefault="00955730" w:rsidP="00AD4FFE">
            <w:pPr>
              <w:spacing w:after="0" w:line="240" w:lineRule="auto"/>
              <w:jc w:val="center"/>
              <w:rPr>
                <w:rFonts w:cs="Arial"/>
                <w:color w:val="000000"/>
              </w:rPr>
            </w:pPr>
            <w:r>
              <w:rPr>
                <w:rFonts w:cs="Arial"/>
                <w:color w:val="000000"/>
              </w:rPr>
              <w:t>0,000</w:t>
            </w:r>
          </w:p>
        </w:tc>
        <w:tc>
          <w:tcPr>
            <w:tcW w:w="1380" w:type="dxa"/>
            <w:tcBorders>
              <w:top w:val="nil"/>
              <w:left w:val="nil"/>
              <w:bottom w:val="single" w:sz="4" w:space="0" w:color="auto"/>
              <w:right w:val="single" w:sz="4" w:space="0" w:color="auto"/>
            </w:tcBorders>
            <w:shd w:val="clear" w:color="auto" w:fill="auto"/>
            <w:vAlign w:val="center"/>
            <w:hideMark/>
          </w:tcPr>
          <w:p w14:paraId="1CFFC0D5" w14:textId="77777777" w:rsidR="00955730" w:rsidRDefault="00955730" w:rsidP="00AD4FFE">
            <w:pPr>
              <w:spacing w:after="0" w:line="240" w:lineRule="auto"/>
              <w:jc w:val="center"/>
              <w:rPr>
                <w:rFonts w:cs="Arial"/>
                <w:color w:val="000000"/>
              </w:rPr>
            </w:pPr>
            <w:r>
              <w:rPr>
                <w:rFonts w:cs="Arial"/>
                <w:color w:val="000000"/>
              </w:rPr>
              <w:t>6,646</w:t>
            </w:r>
          </w:p>
        </w:tc>
        <w:tc>
          <w:tcPr>
            <w:tcW w:w="1240" w:type="dxa"/>
            <w:tcBorders>
              <w:top w:val="nil"/>
              <w:left w:val="nil"/>
              <w:bottom w:val="single" w:sz="4" w:space="0" w:color="auto"/>
              <w:right w:val="single" w:sz="4" w:space="0" w:color="auto"/>
            </w:tcBorders>
            <w:shd w:val="clear" w:color="auto" w:fill="auto"/>
            <w:vAlign w:val="center"/>
            <w:hideMark/>
          </w:tcPr>
          <w:p w14:paraId="1A956A65" w14:textId="77777777" w:rsidR="00955730" w:rsidRDefault="00955730" w:rsidP="00AD4FFE">
            <w:pPr>
              <w:spacing w:after="0" w:line="240" w:lineRule="auto"/>
              <w:jc w:val="center"/>
              <w:rPr>
                <w:rFonts w:cs="Arial"/>
                <w:color w:val="000000"/>
              </w:rPr>
            </w:pPr>
            <w:r>
              <w:rPr>
                <w:rFonts w:cs="Arial"/>
                <w:color w:val="000000"/>
              </w:rPr>
              <w:t>6,646</w:t>
            </w:r>
          </w:p>
        </w:tc>
        <w:tc>
          <w:tcPr>
            <w:tcW w:w="1240" w:type="dxa"/>
            <w:tcBorders>
              <w:top w:val="nil"/>
              <w:left w:val="nil"/>
              <w:bottom w:val="single" w:sz="4" w:space="0" w:color="auto"/>
              <w:right w:val="single" w:sz="4" w:space="0" w:color="auto"/>
            </w:tcBorders>
            <w:shd w:val="clear" w:color="auto" w:fill="auto"/>
            <w:vAlign w:val="center"/>
            <w:hideMark/>
          </w:tcPr>
          <w:p w14:paraId="711F7550" w14:textId="77777777" w:rsidR="00955730" w:rsidRDefault="00955730" w:rsidP="00AD4FFE">
            <w:pPr>
              <w:spacing w:after="0" w:line="240" w:lineRule="auto"/>
              <w:jc w:val="center"/>
              <w:rPr>
                <w:rFonts w:cs="Arial"/>
                <w:color w:val="000000"/>
              </w:rPr>
            </w:pPr>
            <w:r>
              <w:rPr>
                <w:rFonts w:cs="Arial"/>
                <w:color w:val="000000"/>
              </w:rPr>
              <w:t>6,646</w:t>
            </w:r>
          </w:p>
        </w:tc>
        <w:tc>
          <w:tcPr>
            <w:tcW w:w="1240" w:type="dxa"/>
            <w:tcBorders>
              <w:top w:val="nil"/>
              <w:left w:val="nil"/>
              <w:bottom w:val="single" w:sz="4" w:space="0" w:color="auto"/>
              <w:right w:val="single" w:sz="4" w:space="0" w:color="auto"/>
            </w:tcBorders>
            <w:shd w:val="clear" w:color="auto" w:fill="auto"/>
            <w:vAlign w:val="center"/>
            <w:hideMark/>
          </w:tcPr>
          <w:p w14:paraId="5EE468FC" w14:textId="77777777" w:rsidR="00955730" w:rsidRDefault="00955730" w:rsidP="00AD4FFE">
            <w:pPr>
              <w:spacing w:after="0" w:line="240" w:lineRule="auto"/>
              <w:jc w:val="center"/>
              <w:rPr>
                <w:rFonts w:cs="Arial"/>
                <w:color w:val="000000"/>
              </w:rPr>
            </w:pPr>
            <w:r>
              <w:rPr>
                <w:rFonts w:cs="Arial"/>
                <w:color w:val="000000"/>
              </w:rPr>
              <w:t>15,416</w:t>
            </w:r>
          </w:p>
        </w:tc>
        <w:tc>
          <w:tcPr>
            <w:tcW w:w="1240" w:type="dxa"/>
            <w:tcBorders>
              <w:top w:val="nil"/>
              <w:left w:val="nil"/>
              <w:bottom w:val="single" w:sz="4" w:space="0" w:color="auto"/>
              <w:right w:val="single" w:sz="4" w:space="0" w:color="auto"/>
            </w:tcBorders>
            <w:shd w:val="clear" w:color="auto" w:fill="auto"/>
            <w:vAlign w:val="center"/>
            <w:hideMark/>
          </w:tcPr>
          <w:p w14:paraId="7B9C6D2D" w14:textId="77777777" w:rsidR="00955730" w:rsidRDefault="00955730" w:rsidP="00AD4FFE">
            <w:pPr>
              <w:spacing w:after="0" w:line="240" w:lineRule="auto"/>
              <w:jc w:val="center"/>
              <w:rPr>
                <w:rFonts w:cs="Arial"/>
                <w:color w:val="000000"/>
              </w:rPr>
            </w:pPr>
            <w:r>
              <w:rPr>
                <w:rFonts w:cs="Arial"/>
                <w:color w:val="000000"/>
              </w:rPr>
              <w:t>19,826</w:t>
            </w:r>
          </w:p>
        </w:tc>
        <w:tc>
          <w:tcPr>
            <w:tcW w:w="1240" w:type="dxa"/>
            <w:tcBorders>
              <w:top w:val="nil"/>
              <w:left w:val="nil"/>
              <w:bottom w:val="single" w:sz="4" w:space="0" w:color="auto"/>
              <w:right w:val="single" w:sz="4" w:space="0" w:color="auto"/>
            </w:tcBorders>
            <w:shd w:val="clear" w:color="auto" w:fill="auto"/>
            <w:vAlign w:val="center"/>
            <w:hideMark/>
          </w:tcPr>
          <w:p w14:paraId="3B154B30" w14:textId="77777777" w:rsidR="00955730" w:rsidRDefault="00955730" w:rsidP="00AD4FFE">
            <w:pPr>
              <w:spacing w:after="0" w:line="240" w:lineRule="auto"/>
              <w:jc w:val="center"/>
              <w:rPr>
                <w:rFonts w:cs="Arial"/>
                <w:color w:val="000000"/>
              </w:rPr>
            </w:pPr>
            <w:r>
              <w:rPr>
                <w:rFonts w:cs="Arial"/>
                <w:color w:val="000000"/>
              </w:rPr>
              <w:t>22,296</w:t>
            </w:r>
          </w:p>
        </w:tc>
      </w:tr>
      <w:tr w:rsidR="00955730" w:rsidRPr="00E74615" w14:paraId="51AB46AF" w14:textId="77777777" w:rsidTr="00E74615">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B0FE35C" w14:textId="77777777" w:rsidR="00955730" w:rsidRPr="00E74615" w:rsidRDefault="00955730" w:rsidP="00AD4FFE">
            <w:pPr>
              <w:spacing w:after="0" w:line="240" w:lineRule="auto"/>
              <w:rPr>
                <w:rFonts w:eastAsia="Times New Roman" w:cs="Arial"/>
                <w:color w:val="000000"/>
                <w:lang w:eastAsia="ru-RU"/>
              </w:rPr>
            </w:pPr>
            <w:r w:rsidRPr="00E74615">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2B923BAE" w14:textId="77777777" w:rsidR="00955730" w:rsidRPr="00E74615" w:rsidRDefault="00955730" w:rsidP="00AD4FFE">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4085469"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E9AFD95"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AFF3B3C" w14:textId="77777777" w:rsidR="00955730" w:rsidRDefault="00955730" w:rsidP="00AD4FFE">
            <w:pPr>
              <w:spacing w:after="0" w:line="240" w:lineRule="auto"/>
              <w:jc w:val="center"/>
              <w:rPr>
                <w:rFonts w:cs="Arial"/>
                <w:color w:val="000000"/>
              </w:rPr>
            </w:pPr>
            <w:r>
              <w:rPr>
                <w:rFonts w:cs="Arial"/>
                <w:color w:val="000000"/>
              </w:rPr>
              <w:t>0,000</w:t>
            </w:r>
          </w:p>
        </w:tc>
        <w:tc>
          <w:tcPr>
            <w:tcW w:w="1380" w:type="dxa"/>
            <w:tcBorders>
              <w:top w:val="nil"/>
              <w:left w:val="nil"/>
              <w:bottom w:val="single" w:sz="4" w:space="0" w:color="auto"/>
              <w:right w:val="single" w:sz="4" w:space="0" w:color="auto"/>
            </w:tcBorders>
            <w:shd w:val="clear" w:color="auto" w:fill="auto"/>
            <w:vAlign w:val="center"/>
            <w:hideMark/>
          </w:tcPr>
          <w:p w14:paraId="3C903B3F" w14:textId="77777777" w:rsidR="00955730" w:rsidRDefault="00955730" w:rsidP="00AD4FFE">
            <w:pPr>
              <w:spacing w:after="0" w:line="240" w:lineRule="auto"/>
              <w:jc w:val="center"/>
              <w:rPr>
                <w:rFonts w:cs="Arial"/>
                <w:color w:val="000000"/>
              </w:rPr>
            </w:pPr>
            <w:r>
              <w:rPr>
                <w:rFonts w:cs="Arial"/>
                <w:color w:val="000000"/>
              </w:rPr>
              <w:t>0,815</w:t>
            </w:r>
          </w:p>
        </w:tc>
        <w:tc>
          <w:tcPr>
            <w:tcW w:w="1240" w:type="dxa"/>
            <w:tcBorders>
              <w:top w:val="nil"/>
              <w:left w:val="nil"/>
              <w:bottom w:val="single" w:sz="4" w:space="0" w:color="auto"/>
              <w:right w:val="single" w:sz="4" w:space="0" w:color="auto"/>
            </w:tcBorders>
            <w:shd w:val="clear" w:color="auto" w:fill="auto"/>
            <w:vAlign w:val="center"/>
            <w:hideMark/>
          </w:tcPr>
          <w:p w14:paraId="043DC08C" w14:textId="77777777" w:rsidR="00955730" w:rsidRDefault="00955730" w:rsidP="00AD4FFE">
            <w:pPr>
              <w:spacing w:after="0" w:line="240" w:lineRule="auto"/>
              <w:jc w:val="center"/>
              <w:rPr>
                <w:rFonts w:cs="Arial"/>
                <w:color w:val="000000"/>
              </w:rPr>
            </w:pPr>
            <w:r>
              <w:rPr>
                <w:rFonts w:cs="Arial"/>
                <w:color w:val="000000"/>
              </w:rPr>
              <w:t>0,815</w:t>
            </w:r>
          </w:p>
        </w:tc>
        <w:tc>
          <w:tcPr>
            <w:tcW w:w="1240" w:type="dxa"/>
            <w:tcBorders>
              <w:top w:val="nil"/>
              <w:left w:val="nil"/>
              <w:bottom w:val="single" w:sz="4" w:space="0" w:color="auto"/>
              <w:right w:val="single" w:sz="4" w:space="0" w:color="auto"/>
            </w:tcBorders>
            <w:shd w:val="clear" w:color="auto" w:fill="auto"/>
            <w:vAlign w:val="center"/>
            <w:hideMark/>
          </w:tcPr>
          <w:p w14:paraId="50107A79" w14:textId="77777777" w:rsidR="00955730" w:rsidRDefault="00955730" w:rsidP="00AD4FFE">
            <w:pPr>
              <w:spacing w:after="0" w:line="240" w:lineRule="auto"/>
              <w:jc w:val="center"/>
              <w:rPr>
                <w:rFonts w:cs="Arial"/>
                <w:color w:val="000000"/>
              </w:rPr>
            </w:pPr>
            <w:r>
              <w:rPr>
                <w:rFonts w:cs="Arial"/>
                <w:color w:val="000000"/>
              </w:rPr>
              <w:t>0,815</w:t>
            </w:r>
          </w:p>
        </w:tc>
        <w:tc>
          <w:tcPr>
            <w:tcW w:w="1240" w:type="dxa"/>
            <w:tcBorders>
              <w:top w:val="nil"/>
              <w:left w:val="nil"/>
              <w:bottom w:val="single" w:sz="4" w:space="0" w:color="auto"/>
              <w:right w:val="single" w:sz="4" w:space="0" w:color="auto"/>
            </w:tcBorders>
            <w:shd w:val="clear" w:color="auto" w:fill="auto"/>
            <w:vAlign w:val="center"/>
            <w:hideMark/>
          </w:tcPr>
          <w:p w14:paraId="233755F7" w14:textId="77777777" w:rsidR="00955730" w:rsidRDefault="00955730" w:rsidP="00AD4FFE">
            <w:pPr>
              <w:spacing w:after="0" w:line="240" w:lineRule="auto"/>
              <w:jc w:val="center"/>
              <w:rPr>
                <w:rFonts w:cs="Arial"/>
                <w:color w:val="000000"/>
              </w:rPr>
            </w:pPr>
            <w:r>
              <w:rPr>
                <w:rFonts w:cs="Arial"/>
                <w:color w:val="000000"/>
              </w:rPr>
              <w:t>2,535</w:t>
            </w:r>
          </w:p>
        </w:tc>
        <w:tc>
          <w:tcPr>
            <w:tcW w:w="1240" w:type="dxa"/>
            <w:tcBorders>
              <w:top w:val="nil"/>
              <w:left w:val="nil"/>
              <w:bottom w:val="single" w:sz="4" w:space="0" w:color="auto"/>
              <w:right w:val="single" w:sz="4" w:space="0" w:color="auto"/>
            </w:tcBorders>
            <w:shd w:val="clear" w:color="auto" w:fill="auto"/>
            <w:vAlign w:val="center"/>
            <w:hideMark/>
          </w:tcPr>
          <w:p w14:paraId="1CE9AEB0" w14:textId="77777777" w:rsidR="00955730" w:rsidRDefault="00955730" w:rsidP="00AD4FFE">
            <w:pPr>
              <w:spacing w:after="0" w:line="240" w:lineRule="auto"/>
              <w:jc w:val="center"/>
              <w:rPr>
                <w:rFonts w:cs="Arial"/>
                <w:color w:val="000000"/>
              </w:rPr>
            </w:pPr>
            <w:r>
              <w:rPr>
                <w:rFonts w:cs="Arial"/>
                <w:color w:val="000000"/>
              </w:rPr>
              <w:t>3,675</w:t>
            </w:r>
          </w:p>
        </w:tc>
        <w:tc>
          <w:tcPr>
            <w:tcW w:w="1240" w:type="dxa"/>
            <w:tcBorders>
              <w:top w:val="nil"/>
              <w:left w:val="nil"/>
              <w:bottom w:val="single" w:sz="4" w:space="0" w:color="auto"/>
              <w:right w:val="single" w:sz="4" w:space="0" w:color="auto"/>
            </w:tcBorders>
            <w:shd w:val="clear" w:color="auto" w:fill="auto"/>
            <w:vAlign w:val="center"/>
            <w:hideMark/>
          </w:tcPr>
          <w:p w14:paraId="4BDF5421" w14:textId="77777777" w:rsidR="00955730" w:rsidRDefault="00955730" w:rsidP="00AD4FFE">
            <w:pPr>
              <w:spacing w:after="0" w:line="240" w:lineRule="auto"/>
              <w:jc w:val="center"/>
              <w:rPr>
                <w:rFonts w:cs="Arial"/>
                <w:color w:val="000000"/>
              </w:rPr>
            </w:pPr>
            <w:r>
              <w:rPr>
                <w:rFonts w:cs="Arial"/>
                <w:color w:val="000000"/>
              </w:rPr>
              <w:t>4,355</w:t>
            </w:r>
          </w:p>
        </w:tc>
      </w:tr>
      <w:tr w:rsidR="00955730" w:rsidRPr="00E74615" w14:paraId="1B7049D8" w14:textId="77777777" w:rsidTr="00E74615">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2C39977" w14:textId="77777777" w:rsidR="00955730" w:rsidRPr="00E74615" w:rsidRDefault="00955730" w:rsidP="00AD4FFE">
            <w:pPr>
              <w:spacing w:after="0" w:line="240" w:lineRule="auto"/>
              <w:rPr>
                <w:rFonts w:eastAsia="Times New Roman" w:cs="Arial"/>
                <w:color w:val="000000"/>
                <w:lang w:eastAsia="ru-RU"/>
              </w:rPr>
            </w:pPr>
            <w:r w:rsidRPr="00E74615">
              <w:rPr>
                <w:rFonts w:eastAsia="Times New Roman" w:cs="Arial"/>
                <w:color w:val="000000"/>
                <w:lang w:eastAsia="ru-RU"/>
              </w:rPr>
              <w:t>потери в сети</w:t>
            </w:r>
          </w:p>
        </w:tc>
        <w:tc>
          <w:tcPr>
            <w:tcW w:w="980" w:type="dxa"/>
            <w:tcBorders>
              <w:top w:val="nil"/>
              <w:left w:val="nil"/>
              <w:bottom w:val="single" w:sz="4" w:space="0" w:color="auto"/>
              <w:right w:val="single" w:sz="4" w:space="0" w:color="auto"/>
            </w:tcBorders>
            <w:shd w:val="clear" w:color="auto" w:fill="auto"/>
            <w:vAlign w:val="center"/>
            <w:hideMark/>
          </w:tcPr>
          <w:p w14:paraId="14E347AB" w14:textId="77777777" w:rsidR="00955730" w:rsidRPr="00E74615" w:rsidRDefault="00955730" w:rsidP="00AD4FFE">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E413200"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62823C2"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CF0A9C2" w14:textId="77777777" w:rsidR="00955730" w:rsidRDefault="00955730" w:rsidP="00AD4FFE">
            <w:pPr>
              <w:spacing w:after="0" w:line="240" w:lineRule="auto"/>
              <w:jc w:val="center"/>
              <w:rPr>
                <w:rFonts w:cs="Arial"/>
                <w:color w:val="000000"/>
              </w:rPr>
            </w:pPr>
            <w:r>
              <w:rPr>
                <w:rFonts w:cs="Arial"/>
                <w:color w:val="000000"/>
              </w:rPr>
              <w:t>0,000</w:t>
            </w:r>
          </w:p>
        </w:tc>
        <w:tc>
          <w:tcPr>
            <w:tcW w:w="1380" w:type="dxa"/>
            <w:tcBorders>
              <w:top w:val="nil"/>
              <w:left w:val="nil"/>
              <w:bottom w:val="single" w:sz="4" w:space="0" w:color="auto"/>
              <w:right w:val="single" w:sz="4" w:space="0" w:color="auto"/>
            </w:tcBorders>
            <w:shd w:val="clear" w:color="auto" w:fill="auto"/>
            <w:vAlign w:val="center"/>
            <w:hideMark/>
          </w:tcPr>
          <w:p w14:paraId="17AD60FA" w14:textId="77777777" w:rsidR="00955730" w:rsidRDefault="00955730" w:rsidP="00AD4FFE">
            <w:pPr>
              <w:spacing w:after="0" w:line="240" w:lineRule="auto"/>
              <w:jc w:val="center"/>
              <w:rPr>
                <w:rFonts w:cs="Arial"/>
                <w:color w:val="000000"/>
              </w:rPr>
            </w:pPr>
            <w:r>
              <w:rPr>
                <w:rFonts w:cs="Arial"/>
                <w:color w:val="000000"/>
              </w:rPr>
              <w:t>1,12</w:t>
            </w:r>
          </w:p>
        </w:tc>
        <w:tc>
          <w:tcPr>
            <w:tcW w:w="1240" w:type="dxa"/>
            <w:tcBorders>
              <w:top w:val="nil"/>
              <w:left w:val="nil"/>
              <w:bottom w:val="single" w:sz="4" w:space="0" w:color="auto"/>
              <w:right w:val="single" w:sz="4" w:space="0" w:color="auto"/>
            </w:tcBorders>
            <w:shd w:val="clear" w:color="auto" w:fill="auto"/>
            <w:vAlign w:val="center"/>
            <w:hideMark/>
          </w:tcPr>
          <w:p w14:paraId="716E2711" w14:textId="77777777" w:rsidR="00955730" w:rsidRDefault="00955730" w:rsidP="00AD4FFE">
            <w:pPr>
              <w:spacing w:after="0" w:line="240" w:lineRule="auto"/>
              <w:jc w:val="center"/>
              <w:rPr>
                <w:rFonts w:cs="Arial"/>
                <w:color w:val="000000"/>
              </w:rPr>
            </w:pPr>
            <w:r>
              <w:rPr>
                <w:rFonts w:cs="Arial"/>
                <w:color w:val="000000"/>
              </w:rPr>
              <w:t>1,12</w:t>
            </w:r>
          </w:p>
        </w:tc>
        <w:tc>
          <w:tcPr>
            <w:tcW w:w="1240" w:type="dxa"/>
            <w:tcBorders>
              <w:top w:val="nil"/>
              <w:left w:val="nil"/>
              <w:bottom w:val="single" w:sz="4" w:space="0" w:color="auto"/>
              <w:right w:val="single" w:sz="4" w:space="0" w:color="auto"/>
            </w:tcBorders>
            <w:shd w:val="clear" w:color="auto" w:fill="auto"/>
            <w:vAlign w:val="center"/>
            <w:hideMark/>
          </w:tcPr>
          <w:p w14:paraId="29DDA59F" w14:textId="77777777" w:rsidR="00955730" w:rsidRDefault="00955730" w:rsidP="00AD4FFE">
            <w:pPr>
              <w:spacing w:after="0" w:line="240" w:lineRule="auto"/>
              <w:jc w:val="center"/>
              <w:rPr>
                <w:rFonts w:cs="Arial"/>
                <w:color w:val="000000"/>
              </w:rPr>
            </w:pPr>
            <w:r>
              <w:rPr>
                <w:rFonts w:cs="Arial"/>
                <w:color w:val="000000"/>
              </w:rPr>
              <w:t>1,12</w:t>
            </w:r>
          </w:p>
        </w:tc>
        <w:tc>
          <w:tcPr>
            <w:tcW w:w="1240" w:type="dxa"/>
            <w:tcBorders>
              <w:top w:val="nil"/>
              <w:left w:val="nil"/>
              <w:bottom w:val="single" w:sz="4" w:space="0" w:color="auto"/>
              <w:right w:val="single" w:sz="4" w:space="0" w:color="auto"/>
            </w:tcBorders>
            <w:shd w:val="clear" w:color="auto" w:fill="auto"/>
            <w:vAlign w:val="center"/>
            <w:hideMark/>
          </w:tcPr>
          <w:p w14:paraId="372794B6" w14:textId="77777777" w:rsidR="00955730" w:rsidRDefault="00955730" w:rsidP="00AD4FFE">
            <w:pPr>
              <w:spacing w:after="0" w:line="240" w:lineRule="auto"/>
              <w:jc w:val="center"/>
              <w:rPr>
                <w:rFonts w:cs="Arial"/>
                <w:color w:val="000000"/>
              </w:rPr>
            </w:pPr>
            <w:r>
              <w:rPr>
                <w:rFonts w:cs="Arial"/>
                <w:color w:val="000000"/>
              </w:rPr>
              <w:t>2,69</w:t>
            </w:r>
          </w:p>
        </w:tc>
        <w:tc>
          <w:tcPr>
            <w:tcW w:w="1240" w:type="dxa"/>
            <w:tcBorders>
              <w:top w:val="nil"/>
              <w:left w:val="nil"/>
              <w:bottom w:val="single" w:sz="4" w:space="0" w:color="auto"/>
              <w:right w:val="single" w:sz="4" w:space="0" w:color="auto"/>
            </w:tcBorders>
            <w:shd w:val="clear" w:color="auto" w:fill="auto"/>
            <w:vAlign w:val="center"/>
            <w:hideMark/>
          </w:tcPr>
          <w:p w14:paraId="0480DCB1" w14:textId="77777777" w:rsidR="00955730" w:rsidRDefault="00955730" w:rsidP="00AD4FFE">
            <w:pPr>
              <w:spacing w:after="0" w:line="240" w:lineRule="auto"/>
              <w:jc w:val="center"/>
              <w:rPr>
                <w:rFonts w:cs="Arial"/>
                <w:color w:val="000000"/>
              </w:rPr>
            </w:pPr>
            <w:r>
              <w:rPr>
                <w:rFonts w:cs="Arial"/>
                <w:color w:val="000000"/>
              </w:rPr>
              <w:t>3,53</w:t>
            </w:r>
          </w:p>
        </w:tc>
        <w:tc>
          <w:tcPr>
            <w:tcW w:w="1240" w:type="dxa"/>
            <w:tcBorders>
              <w:top w:val="nil"/>
              <w:left w:val="nil"/>
              <w:bottom w:val="single" w:sz="4" w:space="0" w:color="auto"/>
              <w:right w:val="single" w:sz="4" w:space="0" w:color="auto"/>
            </w:tcBorders>
            <w:shd w:val="clear" w:color="auto" w:fill="auto"/>
            <w:vAlign w:val="center"/>
            <w:hideMark/>
          </w:tcPr>
          <w:p w14:paraId="5E9F2C38" w14:textId="77777777" w:rsidR="00955730" w:rsidRDefault="00955730" w:rsidP="00AD4FFE">
            <w:pPr>
              <w:spacing w:after="0" w:line="240" w:lineRule="auto"/>
              <w:jc w:val="center"/>
              <w:rPr>
                <w:rFonts w:cs="Arial"/>
                <w:color w:val="000000"/>
              </w:rPr>
            </w:pPr>
            <w:r>
              <w:rPr>
                <w:rFonts w:cs="Arial"/>
                <w:color w:val="000000"/>
              </w:rPr>
              <w:t>4,00</w:t>
            </w:r>
          </w:p>
        </w:tc>
      </w:tr>
      <w:tr w:rsidR="00955730" w:rsidRPr="00E74615" w14:paraId="0394742A"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DCDB3B8" w14:textId="77777777" w:rsidR="00955730" w:rsidRPr="00E74615" w:rsidRDefault="00955730" w:rsidP="00AD4FFE">
            <w:pPr>
              <w:spacing w:after="0" w:line="240" w:lineRule="auto"/>
              <w:rPr>
                <w:rFonts w:eastAsia="Times New Roman" w:cs="Arial"/>
                <w:color w:val="000000"/>
                <w:lang w:eastAsia="ru-RU"/>
              </w:rPr>
            </w:pPr>
            <w:r w:rsidRPr="00E74615">
              <w:rPr>
                <w:rFonts w:eastAsia="Times New Roman" w:cs="Arial"/>
                <w:color w:val="000000"/>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177461ED" w14:textId="77777777" w:rsidR="00955730" w:rsidRPr="00E74615" w:rsidRDefault="00955730" w:rsidP="00AD4FFE">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6DD90E5"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D0C8C30"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56AF5F6" w14:textId="77777777" w:rsidR="00955730" w:rsidRDefault="00955730" w:rsidP="00AD4FFE">
            <w:pPr>
              <w:spacing w:after="0" w:line="240" w:lineRule="auto"/>
              <w:jc w:val="center"/>
              <w:rPr>
                <w:rFonts w:cs="Arial"/>
                <w:color w:val="000000"/>
              </w:rPr>
            </w:pPr>
            <w:r>
              <w:rPr>
                <w:rFonts w:cs="Arial"/>
                <w:color w:val="000000"/>
              </w:rPr>
              <w:t>0,000</w:t>
            </w:r>
          </w:p>
        </w:tc>
        <w:tc>
          <w:tcPr>
            <w:tcW w:w="1380" w:type="dxa"/>
            <w:tcBorders>
              <w:top w:val="nil"/>
              <w:left w:val="nil"/>
              <w:bottom w:val="single" w:sz="4" w:space="0" w:color="auto"/>
              <w:right w:val="single" w:sz="4" w:space="0" w:color="auto"/>
            </w:tcBorders>
            <w:shd w:val="clear" w:color="auto" w:fill="auto"/>
            <w:vAlign w:val="center"/>
            <w:hideMark/>
          </w:tcPr>
          <w:p w14:paraId="336AC71E" w14:textId="77777777" w:rsidR="00955730" w:rsidRDefault="00955730" w:rsidP="00AD4FFE">
            <w:pPr>
              <w:spacing w:after="0" w:line="240" w:lineRule="auto"/>
              <w:jc w:val="center"/>
              <w:rPr>
                <w:rFonts w:cs="Arial"/>
                <w:color w:val="000000"/>
              </w:rPr>
            </w:pPr>
            <w:r>
              <w:rPr>
                <w:rFonts w:cs="Arial"/>
                <w:color w:val="000000"/>
              </w:rPr>
              <w:t>1,220</w:t>
            </w:r>
          </w:p>
        </w:tc>
        <w:tc>
          <w:tcPr>
            <w:tcW w:w="1240" w:type="dxa"/>
            <w:tcBorders>
              <w:top w:val="nil"/>
              <w:left w:val="nil"/>
              <w:bottom w:val="single" w:sz="4" w:space="0" w:color="auto"/>
              <w:right w:val="single" w:sz="4" w:space="0" w:color="auto"/>
            </w:tcBorders>
            <w:shd w:val="clear" w:color="auto" w:fill="auto"/>
            <w:vAlign w:val="center"/>
            <w:hideMark/>
          </w:tcPr>
          <w:p w14:paraId="2265A131" w14:textId="77777777" w:rsidR="00955730" w:rsidRDefault="00955730" w:rsidP="00AD4FFE">
            <w:pPr>
              <w:spacing w:after="0" w:line="240" w:lineRule="auto"/>
              <w:jc w:val="center"/>
              <w:rPr>
                <w:rFonts w:cs="Arial"/>
                <w:color w:val="000000"/>
              </w:rPr>
            </w:pPr>
            <w:r>
              <w:rPr>
                <w:rFonts w:cs="Arial"/>
                <w:color w:val="000000"/>
              </w:rPr>
              <w:t>1,220</w:t>
            </w:r>
          </w:p>
        </w:tc>
        <w:tc>
          <w:tcPr>
            <w:tcW w:w="1240" w:type="dxa"/>
            <w:tcBorders>
              <w:top w:val="nil"/>
              <w:left w:val="nil"/>
              <w:bottom w:val="single" w:sz="4" w:space="0" w:color="auto"/>
              <w:right w:val="single" w:sz="4" w:space="0" w:color="auto"/>
            </w:tcBorders>
            <w:shd w:val="clear" w:color="auto" w:fill="auto"/>
            <w:vAlign w:val="center"/>
            <w:hideMark/>
          </w:tcPr>
          <w:p w14:paraId="2FE59FBB" w14:textId="77777777" w:rsidR="00955730" w:rsidRDefault="00955730" w:rsidP="00AD4FFE">
            <w:pPr>
              <w:spacing w:after="0" w:line="240" w:lineRule="auto"/>
              <w:jc w:val="center"/>
              <w:rPr>
                <w:rFonts w:cs="Arial"/>
                <w:color w:val="000000"/>
              </w:rPr>
            </w:pPr>
            <w:r>
              <w:rPr>
                <w:rFonts w:cs="Arial"/>
                <w:color w:val="000000"/>
              </w:rPr>
              <w:t>1,220</w:t>
            </w:r>
          </w:p>
        </w:tc>
        <w:tc>
          <w:tcPr>
            <w:tcW w:w="1240" w:type="dxa"/>
            <w:tcBorders>
              <w:top w:val="nil"/>
              <w:left w:val="nil"/>
              <w:bottom w:val="single" w:sz="4" w:space="0" w:color="auto"/>
              <w:right w:val="single" w:sz="4" w:space="0" w:color="auto"/>
            </w:tcBorders>
            <w:shd w:val="clear" w:color="auto" w:fill="auto"/>
            <w:vAlign w:val="center"/>
            <w:hideMark/>
          </w:tcPr>
          <w:p w14:paraId="172D94FD" w14:textId="77777777" w:rsidR="00955730" w:rsidRDefault="00955730" w:rsidP="00AD4FFE">
            <w:pPr>
              <w:spacing w:after="0" w:line="240" w:lineRule="auto"/>
              <w:jc w:val="center"/>
              <w:rPr>
                <w:rFonts w:cs="Arial"/>
                <w:color w:val="000000"/>
              </w:rPr>
            </w:pPr>
            <w:r>
              <w:rPr>
                <w:rFonts w:cs="Arial"/>
                <w:color w:val="000000"/>
              </w:rPr>
              <w:t>8,756</w:t>
            </w:r>
          </w:p>
        </w:tc>
        <w:tc>
          <w:tcPr>
            <w:tcW w:w="1240" w:type="dxa"/>
            <w:tcBorders>
              <w:top w:val="nil"/>
              <w:left w:val="nil"/>
              <w:bottom w:val="single" w:sz="4" w:space="0" w:color="auto"/>
              <w:right w:val="single" w:sz="4" w:space="0" w:color="auto"/>
            </w:tcBorders>
            <w:shd w:val="clear" w:color="auto" w:fill="auto"/>
            <w:vAlign w:val="center"/>
            <w:hideMark/>
          </w:tcPr>
          <w:p w14:paraId="4AB96F66" w14:textId="77777777" w:rsidR="00955730" w:rsidRDefault="00955730" w:rsidP="00AD4FFE">
            <w:pPr>
              <w:spacing w:after="0" w:line="240" w:lineRule="auto"/>
              <w:jc w:val="center"/>
              <w:rPr>
                <w:rFonts w:cs="Arial"/>
                <w:color w:val="000000"/>
              </w:rPr>
            </w:pPr>
            <w:r>
              <w:rPr>
                <w:rFonts w:cs="Arial"/>
                <w:color w:val="000000"/>
              </w:rPr>
              <w:t>2,374</w:t>
            </w:r>
          </w:p>
        </w:tc>
        <w:tc>
          <w:tcPr>
            <w:tcW w:w="1240" w:type="dxa"/>
            <w:tcBorders>
              <w:top w:val="nil"/>
              <w:left w:val="nil"/>
              <w:bottom w:val="single" w:sz="4" w:space="0" w:color="auto"/>
              <w:right w:val="single" w:sz="4" w:space="0" w:color="auto"/>
            </w:tcBorders>
            <w:shd w:val="clear" w:color="auto" w:fill="auto"/>
            <w:vAlign w:val="center"/>
            <w:hideMark/>
          </w:tcPr>
          <w:p w14:paraId="46F36C74" w14:textId="77777777" w:rsidR="00955730" w:rsidRDefault="00955730" w:rsidP="00AD4FFE">
            <w:pPr>
              <w:spacing w:after="0" w:line="240" w:lineRule="auto"/>
              <w:jc w:val="center"/>
              <w:rPr>
                <w:rFonts w:cs="Arial"/>
                <w:color w:val="000000"/>
              </w:rPr>
            </w:pPr>
            <w:r>
              <w:rPr>
                <w:rFonts w:cs="Arial"/>
                <w:color w:val="000000"/>
              </w:rPr>
              <w:t>8,551</w:t>
            </w:r>
          </w:p>
        </w:tc>
      </w:tr>
      <w:tr w:rsidR="00955730" w:rsidRPr="00E74615" w14:paraId="13655560"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1391073" w14:textId="77777777" w:rsidR="00955730" w:rsidRPr="00E74615" w:rsidRDefault="00955730" w:rsidP="00AD4FFE">
            <w:pPr>
              <w:spacing w:after="0" w:line="240" w:lineRule="auto"/>
              <w:rPr>
                <w:rFonts w:eastAsia="Times New Roman" w:cs="Arial"/>
                <w:color w:val="000000"/>
                <w:lang w:eastAsia="ru-RU"/>
              </w:rPr>
            </w:pPr>
            <w:r w:rsidRPr="00E74615">
              <w:rPr>
                <w:rFonts w:eastAsia="Times New Roman" w:cs="Arial"/>
                <w:color w:val="00000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3538F786" w14:textId="77777777" w:rsidR="00955730" w:rsidRPr="00E74615" w:rsidRDefault="00955730" w:rsidP="00AD4FFE">
            <w:pPr>
              <w:spacing w:after="0" w:line="240" w:lineRule="auto"/>
              <w:jc w:val="center"/>
              <w:rPr>
                <w:rFonts w:eastAsia="Times New Roman" w:cs="Arial"/>
                <w:color w:val="000000"/>
                <w:lang w:eastAsia="ru-RU"/>
              </w:rPr>
            </w:pPr>
            <w:r w:rsidRPr="00E74615">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657CB14F"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7BAB1789"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6DB2DBED" w14:textId="77777777" w:rsidR="00955730" w:rsidRDefault="00955730" w:rsidP="00AD4FFE">
            <w:pPr>
              <w:spacing w:after="0" w:line="240" w:lineRule="auto"/>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01AC085D" w14:textId="77777777" w:rsidR="00955730" w:rsidRDefault="00955730" w:rsidP="00AD4FFE">
            <w:pPr>
              <w:spacing w:after="0" w:line="240" w:lineRule="auto"/>
              <w:jc w:val="center"/>
              <w:rPr>
                <w:rFonts w:cs="Arial"/>
                <w:color w:val="000000"/>
              </w:rPr>
            </w:pPr>
            <w:r>
              <w:rPr>
                <w:rFonts w:cs="Arial"/>
                <w:color w:val="000000"/>
              </w:rPr>
              <w:t>12,4</w:t>
            </w:r>
          </w:p>
        </w:tc>
        <w:tc>
          <w:tcPr>
            <w:tcW w:w="1240" w:type="dxa"/>
            <w:tcBorders>
              <w:top w:val="nil"/>
              <w:left w:val="nil"/>
              <w:bottom w:val="single" w:sz="4" w:space="0" w:color="auto"/>
              <w:right w:val="single" w:sz="4" w:space="0" w:color="auto"/>
            </w:tcBorders>
            <w:shd w:val="clear" w:color="auto" w:fill="auto"/>
            <w:vAlign w:val="center"/>
            <w:hideMark/>
          </w:tcPr>
          <w:p w14:paraId="3FC9959A" w14:textId="77777777" w:rsidR="00955730" w:rsidRDefault="00955730" w:rsidP="00AD4FFE">
            <w:pPr>
              <w:spacing w:after="0" w:line="240" w:lineRule="auto"/>
              <w:jc w:val="center"/>
              <w:rPr>
                <w:rFonts w:cs="Arial"/>
                <w:color w:val="000000"/>
              </w:rPr>
            </w:pPr>
            <w:r>
              <w:rPr>
                <w:rFonts w:cs="Arial"/>
                <w:color w:val="000000"/>
              </w:rPr>
              <w:t>12,4</w:t>
            </w:r>
          </w:p>
        </w:tc>
        <w:tc>
          <w:tcPr>
            <w:tcW w:w="1240" w:type="dxa"/>
            <w:tcBorders>
              <w:top w:val="nil"/>
              <w:left w:val="nil"/>
              <w:bottom w:val="single" w:sz="4" w:space="0" w:color="auto"/>
              <w:right w:val="single" w:sz="4" w:space="0" w:color="auto"/>
            </w:tcBorders>
            <w:shd w:val="clear" w:color="auto" w:fill="auto"/>
            <w:vAlign w:val="center"/>
            <w:hideMark/>
          </w:tcPr>
          <w:p w14:paraId="337D092B" w14:textId="77777777" w:rsidR="00955730" w:rsidRDefault="00955730" w:rsidP="00AD4FFE">
            <w:pPr>
              <w:spacing w:after="0" w:line="240" w:lineRule="auto"/>
              <w:jc w:val="center"/>
              <w:rPr>
                <w:rFonts w:cs="Arial"/>
                <w:color w:val="000000"/>
              </w:rPr>
            </w:pPr>
            <w:r>
              <w:rPr>
                <w:rFonts w:cs="Arial"/>
                <w:color w:val="000000"/>
              </w:rPr>
              <w:t>12,4</w:t>
            </w:r>
          </w:p>
        </w:tc>
        <w:tc>
          <w:tcPr>
            <w:tcW w:w="1240" w:type="dxa"/>
            <w:tcBorders>
              <w:top w:val="nil"/>
              <w:left w:val="nil"/>
              <w:bottom w:val="single" w:sz="4" w:space="0" w:color="auto"/>
              <w:right w:val="single" w:sz="4" w:space="0" w:color="auto"/>
            </w:tcBorders>
            <w:shd w:val="clear" w:color="auto" w:fill="auto"/>
            <w:vAlign w:val="center"/>
            <w:hideMark/>
          </w:tcPr>
          <w:p w14:paraId="5ED58764" w14:textId="77777777" w:rsidR="00955730" w:rsidRDefault="00955730" w:rsidP="00AD4FFE">
            <w:pPr>
              <w:spacing w:after="0" w:line="240" w:lineRule="auto"/>
              <w:jc w:val="center"/>
              <w:rPr>
                <w:rFonts w:cs="Arial"/>
                <w:color w:val="000000"/>
              </w:rPr>
            </w:pPr>
            <w:r>
              <w:rPr>
                <w:rFonts w:cs="Arial"/>
                <w:color w:val="000000"/>
              </w:rPr>
              <w:t>29,8</w:t>
            </w:r>
          </w:p>
        </w:tc>
        <w:tc>
          <w:tcPr>
            <w:tcW w:w="1240" w:type="dxa"/>
            <w:tcBorders>
              <w:top w:val="nil"/>
              <w:left w:val="nil"/>
              <w:bottom w:val="single" w:sz="4" w:space="0" w:color="auto"/>
              <w:right w:val="single" w:sz="4" w:space="0" w:color="auto"/>
            </w:tcBorders>
            <w:shd w:val="clear" w:color="auto" w:fill="auto"/>
            <w:vAlign w:val="center"/>
            <w:hideMark/>
          </w:tcPr>
          <w:p w14:paraId="40B80030" w14:textId="77777777" w:rsidR="00955730" w:rsidRDefault="00955730" w:rsidP="00AD4FFE">
            <w:pPr>
              <w:spacing w:after="0" w:line="240" w:lineRule="auto"/>
              <w:jc w:val="center"/>
              <w:rPr>
                <w:rFonts w:cs="Arial"/>
                <w:color w:val="000000"/>
              </w:rPr>
            </w:pPr>
            <w:r>
              <w:rPr>
                <w:rFonts w:cs="Arial"/>
                <w:color w:val="000000"/>
              </w:rPr>
              <w:t>8,1</w:t>
            </w:r>
          </w:p>
        </w:tc>
        <w:tc>
          <w:tcPr>
            <w:tcW w:w="1240" w:type="dxa"/>
            <w:tcBorders>
              <w:top w:val="nil"/>
              <w:left w:val="nil"/>
              <w:bottom w:val="single" w:sz="4" w:space="0" w:color="auto"/>
              <w:right w:val="single" w:sz="4" w:space="0" w:color="auto"/>
            </w:tcBorders>
            <w:shd w:val="clear" w:color="auto" w:fill="auto"/>
            <w:vAlign w:val="center"/>
            <w:hideMark/>
          </w:tcPr>
          <w:p w14:paraId="6DEC0AC0" w14:textId="77777777" w:rsidR="00955730" w:rsidRDefault="00955730" w:rsidP="00AD4FFE">
            <w:pPr>
              <w:spacing w:after="0" w:line="240" w:lineRule="auto"/>
              <w:jc w:val="center"/>
              <w:rPr>
                <w:rFonts w:cs="Arial"/>
                <w:color w:val="000000"/>
              </w:rPr>
            </w:pPr>
            <w:r>
              <w:rPr>
                <w:rFonts w:cs="Arial"/>
                <w:color w:val="000000"/>
              </w:rPr>
              <w:t>21,8</w:t>
            </w:r>
          </w:p>
        </w:tc>
      </w:tr>
      <w:tr w:rsidR="00955730" w:rsidRPr="00E74615" w14:paraId="51DE9947"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188ED76" w14:textId="77777777" w:rsidR="00955730" w:rsidRPr="00E74615" w:rsidRDefault="00955730" w:rsidP="00AD4FFE">
            <w:pPr>
              <w:spacing w:after="0" w:line="240" w:lineRule="auto"/>
              <w:rPr>
                <w:rFonts w:eastAsia="Times New Roman" w:cs="Arial"/>
                <w:color w:val="000000"/>
                <w:lang w:eastAsia="ru-RU"/>
              </w:rPr>
            </w:pPr>
            <w:r w:rsidRPr="00E74615">
              <w:rPr>
                <w:rFonts w:eastAsia="Times New Roman" w:cs="Arial"/>
                <w:color w:val="00000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6D0A9A70" w14:textId="77777777" w:rsidR="00955730" w:rsidRPr="00E74615" w:rsidRDefault="00955730" w:rsidP="00AD4FFE">
            <w:pPr>
              <w:spacing w:after="0" w:line="240" w:lineRule="auto"/>
              <w:jc w:val="center"/>
              <w:rPr>
                <w:rFonts w:eastAsia="Times New Roman" w:cs="Arial"/>
                <w:color w:val="000000"/>
                <w:lang w:eastAsia="ru-RU"/>
              </w:rPr>
            </w:pPr>
            <w:r w:rsidRPr="00E7461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AD39AF8"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2ED05AB" w14:textId="77777777" w:rsidR="00955730" w:rsidRDefault="00955730" w:rsidP="00AD4FFE">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9FF4856" w14:textId="77777777" w:rsidR="00955730" w:rsidRDefault="00955730" w:rsidP="00AD4FFE">
            <w:pPr>
              <w:spacing w:after="0" w:line="240" w:lineRule="auto"/>
              <w:jc w:val="center"/>
              <w:rPr>
                <w:rFonts w:cs="Arial"/>
                <w:color w:val="000000"/>
              </w:rPr>
            </w:pPr>
            <w:r>
              <w:rPr>
                <w:rFonts w:cs="Arial"/>
                <w:color w:val="000000"/>
              </w:rPr>
              <w:t>0,000</w:t>
            </w:r>
          </w:p>
        </w:tc>
        <w:tc>
          <w:tcPr>
            <w:tcW w:w="1380" w:type="dxa"/>
            <w:tcBorders>
              <w:top w:val="nil"/>
              <w:left w:val="nil"/>
              <w:bottom w:val="single" w:sz="4" w:space="0" w:color="auto"/>
              <w:right w:val="single" w:sz="4" w:space="0" w:color="auto"/>
            </w:tcBorders>
            <w:shd w:val="clear" w:color="auto" w:fill="auto"/>
            <w:vAlign w:val="center"/>
            <w:hideMark/>
          </w:tcPr>
          <w:p w14:paraId="6186F590" w14:textId="77777777" w:rsidR="00955730" w:rsidRDefault="00955730" w:rsidP="00AD4FFE">
            <w:pPr>
              <w:spacing w:after="0" w:line="240" w:lineRule="auto"/>
              <w:jc w:val="center"/>
              <w:rPr>
                <w:rFonts w:cs="Arial"/>
                <w:color w:val="000000"/>
              </w:rPr>
            </w:pPr>
            <w:r>
              <w:rPr>
                <w:rFonts w:cs="Arial"/>
                <w:color w:val="000000"/>
              </w:rPr>
              <w:t>1,220</w:t>
            </w:r>
          </w:p>
        </w:tc>
        <w:tc>
          <w:tcPr>
            <w:tcW w:w="1240" w:type="dxa"/>
            <w:tcBorders>
              <w:top w:val="nil"/>
              <w:left w:val="nil"/>
              <w:bottom w:val="single" w:sz="4" w:space="0" w:color="auto"/>
              <w:right w:val="single" w:sz="4" w:space="0" w:color="auto"/>
            </w:tcBorders>
            <w:shd w:val="clear" w:color="auto" w:fill="auto"/>
            <w:vAlign w:val="center"/>
            <w:hideMark/>
          </w:tcPr>
          <w:p w14:paraId="11878BDA" w14:textId="77777777" w:rsidR="00955730" w:rsidRDefault="00955730" w:rsidP="00AD4FFE">
            <w:pPr>
              <w:spacing w:after="0" w:line="240" w:lineRule="auto"/>
              <w:jc w:val="center"/>
              <w:rPr>
                <w:rFonts w:cs="Arial"/>
                <w:color w:val="000000"/>
              </w:rPr>
            </w:pPr>
            <w:r>
              <w:rPr>
                <w:rFonts w:cs="Arial"/>
                <w:color w:val="000000"/>
              </w:rPr>
              <w:t>1,220</w:t>
            </w:r>
          </w:p>
        </w:tc>
        <w:tc>
          <w:tcPr>
            <w:tcW w:w="1240" w:type="dxa"/>
            <w:tcBorders>
              <w:top w:val="nil"/>
              <w:left w:val="nil"/>
              <w:bottom w:val="single" w:sz="4" w:space="0" w:color="auto"/>
              <w:right w:val="single" w:sz="4" w:space="0" w:color="auto"/>
            </w:tcBorders>
            <w:shd w:val="clear" w:color="auto" w:fill="auto"/>
            <w:vAlign w:val="center"/>
            <w:hideMark/>
          </w:tcPr>
          <w:p w14:paraId="180CEB50" w14:textId="77777777" w:rsidR="00955730" w:rsidRDefault="00955730" w:rsidP="00AD4FFE">
            <w:pPr>
              <w:spacing w:after="0" w:line="240" w:lineRule="auto"/>
              <w:jc w:val="center"/>
              <w:rPr>
                <w:rFonts w:cs="Arial"/>
                <w:color w:val="000000"/>
              </w:rPr>
            </w:pPr>
            <w:r>
              <w:rPr>
                <w:rFonts w:cs="Arial"/>
                <w:color w:val="000000"/>
              </w:rPr>
              <w:t>1,220</w:t>
            </w:r>
          </w:p>
        </w:tc>
        <w:tc>
          <w:tcPr>
            <w:tcW w:w="1240" w:type="dxa"/>
            <w:tcBorders>
              <w:top w:val="nil"/>
              <w:left w:val="nil"/>
              <w:bottom w:val="single" w:sz="4" w:space="0" w:color="auto"/>
              <w:right w:val="single" w:sz="4" w:space="0" w:color="auto"/>
            </w:tcBorders>
            <w:shd w:val="clear" w:color="auto" w:fill="auto"/>
            <w:vAlign w:val="center"/>
            <w:hideMark/>
          </w:tcPr>
          <w:p w14:paraId="42AC099E" w14:textId="77777777" w:rsidR="00955730" w:rsidRDefault="00955730" w:rsidP="00AD4FFE">
            <w:pPr>
              <w:spacing w:after="0" w:line="240" w:lineRule="auto"/>
              <w:jc w:val="center"/>
              <w:rPr>
                <w:rFonts w:cs="Arial"/>
                <w:color w:val="000000"/>
              </w:rPr>
            </w:pPr>
            <w:r>
              <w:rPr>
                <w:rFonts w:cs="Arial"/>
                <w:color w:val="000000"/>
              </w:rPr>
              <w:t>8,756</w:t>
            </w:r>
          </w:p>
        </w:tc>
        <w:tc>
          <w:tcPr>
            <w:tcW w:w="1240" w:type="dxa"/>
            <w:tcBorders>
              <w:top w:val="nil"/>
              <w:left w:val="nil"/>
              <w:bottom w:val="single" w:sz="4" w:space="0" w:color="auto"/>
              <w:right w:val="single" w:sz="4" w:space="0" w:color="auto"/>
            </w:tcBorders>
            <w:shd w:val="clear" w:color="auto" w:fill="auto"/>
            <w:vAlign w:val="center"/>
            <w:hideMark/>
          </w:tcPr>
          <w:p w14:paraId="5CF9DD05" w14:textId="77777777" w:rsidR="00955730" w:rsidRDefault="00955730" w:rsidP="00AD4FFE">
            <w:pPr>
              <w:spacing w:after="0" w:line="240" w:lineRule="auto"/>
              <w:jc w:val="center"/>
              <w:rPr>
                <w:rFonts w:cs="Arial"/>
                <w:color w:val="000000"/>
              </w:rPr>
            </w:pPr>
            <w:r>
              <w:rPr>
                <w:rFonts w:cs="Arial"/>
                <w:color w:val="000000"/>
              </w:rPr>
              <w:t>2,374</w:t>
            </w:r>
          </w:p>
        </w:tc>
        <w:tc>
          <w:tcPr>
            <w:tcW w:w="1240" w:type="dxa"/>
            <w:tcBorders>
              <w:top w:val="nil"/>
              <w:left w:val="nil"/>
              <w:bottom w:val="single" w:sz="4" w:space="0" w:color="auto"/>
              <w:right w:val="single" w:sz="4" w:space="0" w:color="auto"/>
            </w:tcBorders>
            <w:shd w:val="clear" w:color="auto" w:fill="auto"/>
            <w:vAlign w:val="center"/>
            <w:hideMark/>
          </w:tcPr>
          <w:p w14:paraId="78A0F4DC" w14:textId="77777777" w:rsidR="00955730" w:rsidRDefault="00955730" w:rsidP="00AD4FFE">
            <w:pPr>
              <w:spacing w:after="0" w:line="240" w:lineRule="auto"/>
              <w:jc w:val="center"/>
              <w:rPr>
                <w:rFonts w:cs="Arial"/>
                <w:color w:val="000000"/>
              </w:rPr>
            </w:pPr>
            <w:r>
              <w:rPr>
                <w:rFonts w:cs="Arial"/>
                <w:color w:val="000000"/>
              </w:rPr>
              <w:t>8,551</w:t>
            </w:r>
          </w:p>
        </w:tc>
      </w:tr>
      <w:tr w:rsidR="00955730" w:rsidRPr="00E74615" w14:paraId="74FCD835" w14:textId="77777777" w:rsidTr="00E7461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3AB0E49" w14:textId="77777777" w:rsidR="00955730" w:rsidRPr="00E74615" w:rsidRDefault="00955730" w:rsidP="00AD4FFE">
            <w:pPr>
              <w:spacing w:after="0" w:line="240" w:lineRule="auto"/>
              <w:rPr>
                <w:rFonts w:eastAsia="Times New Roman" w:cs="Arial"/>
                <w:color w:val="000000"/>
                <w:lang w:eastAsia="ru-RU"/>
              </w:rPr>
            </w:pPr>
            <w:r w:rsidRPr="00E74615">
              <w:rPr>
                <w:rFonts w:eastAsia="Times New Roman" w:cs="Arial"/>
                <w:color w:val="00000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344FEA06" w14:textId="77777777" w:rsidR="00955730" w:rsidRPr="00E74615" w:rsidRDefault="00955730" w:rsidP="00AD4FFE">
            <w:pPr>
              <w:spacing w:after="0" w:line="240" w:lineRule="auto"/>
              <w:jc w:val="center"/>
              <w:rPr>
                <w:rFonts w:eastAsia="Times New Roman" w:cs="Arial"/>
                <w:color w:val="000000"/>
                <w:lang w:eastAsia="ru-RU"/>
              </w:rPr>
            </w:pPr>
            <w:r w:rsidRPr="00E74615">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78D1CA68"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234EFD01" w14:textId="77777777" w:rsidR="00955730" w:rsidRDefault="00955730" w:rsidP="00AD4FFE">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284CE7B5" w14:textId="77777777" w:rsidR="00955730" w:rsidRDefault="00955730" w:rsidP="00AD4FFE">
            <w:pPr>
              <w:spacing w:after="0" w:line="240" w:lineRule="auto"/>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2961C427" w14:textId="77777777" w:rsidR="00955730" w:rsidRDefault="00955730" w:rsidP="00AD4FFE">
            <w:pPr>
              <w:spacing w:after="0" w:line="240" w:lineRule="auto"/>
              <w:jc w:val="center"/>
              <w:rPr>
                <w:rFonts w:cs="Arial"/>
                <w:color w:val="000000"/>
              </w:rPr>
            </w:pPr>
            <w:r>
              <w:rPr>
                <w:rFonts w:cs="Arial"/>
                <w:color w:val="000000"/>
              </w:rPr>
              <w:t>12,4</w:t>
            </w:r>
          </w:p>
        </w:tc>
        <w:tc>
          <w:tcPr>
            <w:tcW w:w="1240" w:type="dxa"/>
            <w:tcBorders>
              <w:top w:val="nil"/>
              <w:left w:val="nil"/>
              <w:bottom w:val="single" w:sz="4" w:space="0" w:color="auto"/>
              <w:right w:val="single" w:sz="4" w:space="0" w:color="auto"/>
            </w:tcBorders>
            <w:shd w:val="clear" w:color="auto" w:fill="auto"/>
            <w:vAlign w:val="center"/>
            <w:hideMark/>
          </w:tcPr>
          <w:p w14:paraId="26AEC4E4" w14:textId="77777777" w:rsidR="00955730" w:rsidRDefault="00955730" w:rsidP="00AD4FFE">
            <w:pPr>
              <w:spacing w:after="0" w:line="240" w:lineRule="auto"/>
              <w:jc w:val="center"/>
              <w:rPr>
                <w:rFonts w:cs="Arial"/>
                <w:color w:val="000000"/>
              </w:rPr>
            </w:pPr>
            <w:r>
              <w:rPr>
                <w:rFonts w:cs="Arial"/>
                <w:color w:val="000000"/>
              </w:rPr>
              <w:t>12,4</w:t>
            </w:r>
          </w:p>
        </w:tc>
        <w:tc>
          <w:tcPr>
            <w:tcW w:w="1240" w:type="dxa"/>
            <w:tcBorders>
              <w:top w:val="nil"/>
              <w:left w:val="nil"/>
              <w:bottom w:val="single" w:sz="4" w:space="0" w:color="auto"/>
              <w:right w:val="single" w:sz="4" w:space="0" w:color="auto"/>
            </w:tcBorders>
            <w:shd w:val="clear" w:color="auto" w:fill="auto"/>
            <w:vAlign w:val="center"/>
            <w:hideMark/>
          </w:tcPr>
          <w:p w14:paraId="19C42590" w14:textId="77777777" w:rsidR="00955730" w:rsidRDefault="00955730" w:rsidP="00AD4FFE">
            <w:pPr>
              <w:spacing w:after="0" w:line="240" w:lineRule="auto"/>
              <w:jc w:val="center"/>
              <w:rPr>
                <w:rFonts w:cs="Arial"/>
                <w:color w:val="000000"/>
              </w:rPr>
            </w:pPr>
            <w:r>
              <w:rPr>
                <w:rFonts w:cs="Arial"/>
                <w:color w:val="000000"/>
              </w:rPr>
              <w:t>12,4</w:t>
            </w:r>
          </w:p>
        </w:tc>
        <w:tc>
          <w:tcPr>
            <w:tcW w:w="1240" w:type="dxa"/>
            <w:tcBorders>
              <w:top w:val="nil"/>
              <w:left w:val="nil"/>
              <w:bottom w:val="single" w:sz="4" w:space="0" w:color="auto"/>
              <w:right w:val="single" w:sz="4" w:space="0" w:color="auto"/>
            </w:tcBorders>
            <w:shd w:val="clear" w:color="auto" w:fill="auto"/>
            <w:vAlign w:val="center"/>
            <w:hideMark/>
          </w:tcPr>
          <w:p w14:paraId="14E1CAC6" w14:textId="77777777" w:rsidR="00955730" w:rsidRDefault="00955730" w:rsidP="00AD4FFE">
            <w:pPr>
              <w:spacing w:after="0" w:line="240" w:lineRule="auto"/>
              <w:jc w:val="center"/>
              <w:rPr>
                <w:rFonts w:cs="Arial"/>
                <w:color w:val="000000"/>
              </w:rPr>
            </w:pPr>
            <w:r>
              <w:rPr>
                <w:rFonts w:cs="Arial"/>
                <w:color w:val="000000"/>
              </w:rPr>
              <w:t>29,8</w:t>
            </w:r>
          </w:p>
        </w:tc>
        <w:tc>
          <w:tcPr>
            <w:tcW w:w="1240" w:type="dxa"/>
            <w:tcBorders>
              <w:top w:val="nil"/>
              <w:left w:val="nil"/>
              <w:bottom w:val="single" w:sz="4" w:space="0" w:color="auto"/>
              <w:right w:val="single" w:sz="4" w:space="0" w:color="auto"/>
            </w:tcBorders>
            <w:shd w:val="clear" w:color="auto" w:fill="auto"/>
            <w:vAlign w:val="center"/>
            <w:hideMark/>
          </w:tcPr>
          <w:p w14:paraId="352CD004" w14:textId="77777777" w:rsidR="00955730" w:rsidRDefault="00955730" w:rsidP="00AD4FFE">
            <w:pPr>
              <w:spacing w:after="0" w:line="240" w:lineRule="auto"/>
              <w:jc w:val="center"/>
              <w:rPr>
                <w:rFonts w:cs="Arial"/>
                <w:color w:val="000000"/>
              </w:rPr>
            </w:pPr>
            <w:r>
              <w:rPr>
                <w:rFonts w:cs="Arial"/>
                <w:color w:val="000000"/>
              </w:rPr>
              <w:t>8,1</w:t>
            </w:r>
          </w:p>
        </w:tc>
        <w:tc>
          <w:tcPr>
            <w:tcW w:w="1240" w:type="dxa"/>
            <w:tcBorders>
              <w:top w:val="nil"/>
              <w:left w:val="nil"/>
              <w:bottom w:val="single" w:sz="4" w:space="0" w:color="auto"/>
              <w:right w:val="single" w:sz="4" w:space="0" w:color="auto"/>
            </w:tcBorders>
            <w:shd w:val="clear" w:color="auto" w:fill="auto"/>
            <w:vAlign w:val="center"/>
            <w:hideMark/>
          </w:tcPr>
          <w:p w14:paraId="13350B3D" w14:textId="77777777" w:rsidR="00955730" w:rsidRDefault="00955730" w:rsidP="00AD4FFE">
            <w:pPr>
              <w:spacing w:after="0" w:line="240" w:lineRule="auto"/>
              <w:jc w:val="center"/>
              <w:rPr>
                <w:rFonts w:cs="Arial"/>
                <w:color w:val="000000"/>
              </w:rPr>
            </w:pPr>
            <w:r>
              <w:rPr>
                <w:rFonts w:cs="Arial"/>
                <w:color w:val="000000"/>
              </w:rPr>
              <w:t>21,8</w:t>
            </w:r>
          </w:p>
        </w:tc>
      </w:tr>
    </w:tbl>
    <w:p w14:paraId="22FF5A2C" w14:textId="77777777" w:rsidR="00D611C4" w:rsidRDefault="00D611C4">
      <w:pPr>
        <w:rPr>
          <w:rFonts w:cs="Arial"/>
        </w:rPr>
      </w:pPr>
    </w:p>
    <w:p w14:paraId="393319A2" w14:textId="77777777" w:rsidR="00D611C4" w:rsidRDefault="00D611C4" w:rsidP="00D611C4">
      <w:pPr>
        <w:pStyle w:val="a4"/>
        <w:keepNext/>
      </w:pPr>
      <w:bookmarkStart w:id="79" w:name="_Toc90132853"/>
      <w:r>
        <w:lastRenderedPageBreak/>
        <w:t xml:space="preserve">Таблица </w:t>
      </w:r>
      <w:r w:rsidR="00D1632D">
        <w:fldChar w:fldCharType="begin"/>
      </w:r>
      <w:r w:rsidR="0055658D">
        <w:instrText xml:space="preserve"> SEQ Таблица \* ARABIC </w:instrText>
      </w:r>
      <w:r w:rsidR="00D1632D">
        <w:fldChar w:fldCharType="separate"/>
      </w:r>
      <w:r w:rsidR="006025C0">
        <w:rPr>
          <w:noProof/>
        </w:rPr>
        <w:t>56</w:t>
      </w:r>
      <w:r w:rsidR="00D1632D">
        <w:rPr>
          <w:noProof/>
        </w:rPr>
        <w:fldChar w:fldCharType="end"/>
      </w:r>
      <w:r>
        <w:t>. Перспективный баланс тепловой мощности н</w:t>
      </w:r>
      <w:r w:rsidRPr="008B4CEB">
        <w:t xml:space="preserve">овой котельной </w:t>
      </w:r>
      <w:r w:rsidRPr="00B20FFB">
        <w:t>БМГК-</w:t>
      </w:r>
      <w:r>
        <w:t>6</w:t>
      </w:r>
      <w:r w:rsidRPr="00B20FFB">
        <w:t xml:space="preserve"> (</w:t>
      </w:r>
      <w:r w:rsidRPr="00D611C4">
        <w:t>ЦТП пос. Мичуринский</w:t>
      </w:r>
      <w:r w:rsidRPr="00B20FFB">
        <w:t>) в зоне действия</w:t>
      </w:r>
      <w:r w:rsidRPr="008B4CEB">
        <w:t xml:space="preserve"> ООО "ТГК-1", </w:t>
      </w:r>
      <w:r>
        <w:t>сценарий 3</w:t>
      </w:r>
      <w:bookmarkEnd w:id="79"/>
    </w:p>
    <w:tbl>
      <w:tblPr>
        <w:tblW w:w="14400" w:type="dxa"/>
        <w:tblInd w:w="93" w:type="dxa"/>
        <w:tblLook w:val="04A0" w:firstRow="1" w:lastRow="0" w:firstColumn="1" w:lastColumn="0" w:noHBand="0" w:noVBand="1"/>
      </w:tblPr>
      <w:tblGrid>
        <w:gridCol w:w="2260"/>
        <w:gridCol w:w="980"/>
        <w:gridCol w:w="1240"/>
        <w:gridCol w:w="1240"/>
        <w:gridCol w:w="1240"/>
        <w:gridCol w:w="1240"/>
        <w:gridCol w:w="1240"/>
        <w:gridCol w:w="1240"/>
        <w:gridCol w:w="1240"/>
        <w:gridCol w:w="1240"/>
        <w:gridCol w:w="1240"/>
      </w:tblGrid>
      <w:tr w:rsidR="00D611C4" w:rsidRPr="00D611C4" w14:paraId="40BFDE20" w14:textId="77777777" w:rsidTr="00D611C4">
        <w:trPr>
          <w:trHeight w:val="600"/>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B38E9" w14:textId="77777777" w:rsidR="00D611C4" w:rsidRPr="00D611C4" w:rsidRDefault="00D611C4" w:rsidP="00D611C4">
            <w:pPr>
              <w:spacing w:after="0" w:line="240" w:lineRule="auto"/>
              <w:rPr>
                <w:rFonts w:eastAsia="Times New Roman" w:cs="Arial"/>
                <w:b/>
                <w:bCs/>
                <w:color w:val="000000"/>
                <w:lang w:eastAsia="ru-RU"/>
              </w:rPr>
            </w:pPr>
            <w:r w:rsidRPr="00D611C4">
              <w:rPr>
                <w:rFonts w:eastAsia="Times New Roman" w:cs="Arial"/>
                <w:b/>
                <w:bCs/>
                <w:color w:val="000000"/>
                <w:lang w:eastAsia="ru-RU"/>
              </w:rPr>
              <w:t>Показатель</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44733369" w14:textId="77777777" w:rsidR="00D611C4" w:rsidRPr="00D611C4" w:rsidRDefault="00D611C4" w:rsidP="00D611C4">
            <w:pPr>
              <w:spacing w:after="0" w:line="240" w:lineRule="auto"/>
              <w:jc w:val="center"/>
              <w:rPr>
                <w:rFonts w:eastAsia="Times New Roman" w:cs="Arial"/>
                <w:b/>
                <w:bCs/>
                <w:color w:val="000000"/>
                <w:lang w:eastAsia="ru-RU"/>
              </w:rPr>
            </w:pPr>
            <w:r w:rsidRPr="00D611C4">
              <w:rPr>
                <w:rFonts w:eastAsia="Times New Roman" w:cs="Arial"/>
                <w:b/>
                <w:bCs/>
                <w:color w:val="000000"/>
                <w:lang w:eastAsia="ru-RU"/>
              </w:rPr>
              <w:t>Ед. изм.</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12882B39" w14:textId="77777777" w:rsidR="00D611C4" w:rsidRPr="00D611C4" w:rsidRDefault="00D611C4" w:rsidP="00D611C4">
            <w:pPr>
              <w:spacing w:after="0" w:line="240" w:lineRule="auto"/>
              <w:jc w:val="center"/>
              <w:rPr>
                <w:rFonts w:eastAsia="Times New Roman" w:cs="Arial"/>
                <w:b/>
                <w:bCs/>
                <w:color w:val="000000"/>
                <w:lang w:eastAsia="ru-RU"/>
              </w:rPr>
            </w:pPr>
            <w:r w:rsidRPr="00D611C4">
              <w:rPr>
                <w:rFonts w:eastAsia="Times New Roman" w:cs="Arial"/>
                <w:b/>
                <w:bCs/>
                <w:color w:val="000000"/>
                <w:lang w:eastAsia="ru-RU"/>
              </w:rPr>
              <w:t>2020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0CEEE8A6" w14:textId="77777777" w:rsidR="00D611C4" w:rsidRPr="00D611C4" w:rsidRDefault="00D611C4" w:rsidP="00D611C4">
            <w:pPr>
              <w:spacing w:after="0" w:line="240" w:lineRule="auto"/>
              <w:jc w:val="center"/>
              <w:rPr>
                <w:rFonts w:eastAsia="Times New Roman" w:cs="Arial"/>
                <w:b/>
                <w:bCs/>
                <w:color w:val="000000"/>
                <w:lang w:eastAsia="ru-RU"/>
              </w:rPr>
            </w:pPr>
            <w:r w:rsidRPr="00D611C4">
              <w:rPr>
                <w:rFonts w:eastAsia="Times New Roman" w:cs="Arial"/>
                <w:b/>
                <w:bCs/>
                <w:color w:val="000000"/>
                <w:lang w:eastAsia="ru-RU"/>
              </w:rPr>
              <w:t>2021</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445FF1F6" w14:textId="77777777" w:rsidR="00D611C4" w:rsidRPr="00D611C4" w:rsidRDefault="00D611C4" w:rsidP="00D611C4">
            <w:pPr>
              <w:spacing w:after="0" w:line="240" w:lineRule="auto"/>
              <w:jc w:val="center"/>
              <w:rPr>
                <w:rFonts w:eastAsia="Times New Roman" w:cs="Arial"/>
                <w:b/>
                <w:bCs/>
                <w:color w:val="000000"/>
                <w:lang w:eastAsia="ru-RU"/>
              </w:rPr>
            </w:pPr>
            <w:r w:rsidRPr="00D611C4">
              <w:rPr>
                <w:rFonts w:eastAsia="Times New Roman" w:cs="Arial"/>
                <w:b/>
                <w:bCs/>
                <w:color w:val="000000"/>
                <w:lang w:eastAsia="ru-RU"/>
              </w:rPr>
              <w:t>2022</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2FD2330D" w14:textId="77777777" w:rsidR="00D611C4" w:rsidRPr="00D611C4" w:rsidRDefault="00D611C4" w:rsidP="00D611C4">
            <w:pPr>
              <w:spacing w:after="0" w:line="240" w:lineRule="auto"/>
              <w:jc w:val="center"/>
              <w:rPr>
                <w:rFonts w:eastAsia="Times New Roman" w:cs="Arial"/>
                <w:b/>
                <w:bCs/>
                <w:color w:val="000000"/>
                <w:lang w:eastAsia="ru-RU"/>
              </w:rPr>
            </w:pPr>
            <w:r w:rsidRPr="00D611C4">
              <w:rPr>
                <w:rFonts w:eastAsia="Times New Roman" w:cs="Arial"/>
                <w:b/>
                <w:bCs/>
                <w:color w:val="000000"/>
                <w:lang w:eastAsia="ru-RU"/>
              </w:rPr>
              <w:t>2023</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2DFD348B" w14:textId="77777777" w:rsidR="00D611C4" w:rsidRPr="00D611C4" w:rsidRDefault="00D611C4" w:rsidP="00D611C4">
            <w:pPr>
              <w:spacing w:after="0" w:line="240" w:lineRule="auto"/>
              <w:jc w:val="center"/>
              <w:rPr>
                <w:rFonts w:eastAsia="Times New Roman" w:cs="Arial"/>
                <w:b/>
                <w:bCs/>
                <w:color w:val="000000"/>
                <w:lang w:eastAsia="ru-RU"/>
              </w:rPr>
            </w:pPr>
            <w:r w:rsidRPr="00D611C4">
              <w:rPr>
                <w:rFonts w:eastAsia="Times New Roman" w:cs="Arial"/>
                <w:b/>
                <w:bCs/>
                <w:color w:val="000000"/>
                <w:lang w:eastAsia="ru-RU"/>
              </w:rPr>
              <w:t>2024</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65D58286" w14:textId="77777777" w:rsidR="00D611C4" w:rsidRPr="00D611C4" w:rsidRDefault="00D611C4" w:rsidP="00D611C4">
            <w:pPr>
              <w:spacing w:after="0" w:line="240" w:lineRule="auto"/>
              <w:jc w:val="center"/>
              <w:rPr>
                <w:rFonts w:eastAsia="Times New Roman" w:cs="Arial"/>
                <w:b/>
                <w:bCs/>
                <w:color w:val="000000"/>
                <w:lang w:eastAsia="ru-RU"/>
              </w:rPr>
            </w:pPr>
            <w:r w:rsidRPr="00D611C4">
              <w:rPr>
                <w:rFonts w:eastAsia="Times New Roman" w:cs="Arial"/>
                <w:b/>
                <w:bCs/>
                <w:color w:val="000000"/>
                <w:lang w:eastAsia="ru-RU"/>
              </w:rPr>
              <w:t>2025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4AFD3A34" w14:textId="77777777" w:rsidR="00D611C4" w:rsidRPr="00D611C4" w:rsidRDefault="00D611C4" w:rsidP="00D611C4">
            <w:pPr>
              <w:spacing w:after="0" w:line="240" w:lineRule="auto"/>
              <w:jc w:val="center"/>
              <w:rPr>
                <w:rFonts w:eastAsia="Times New Roman" w:cs="Arial"/>
                <w:b/>
                <w:bCs/>
                <w:color w:val="000000"/>
                <w:lang w:eastAsia="ru-RU"/>
              </w:rPr>
            </w:pPr>
            <w:r w:rsidRPr="00D611C4">
              <w:rPr>
                <w:rFonts w:eastAsia="Times New Roman" w:cs="Arial"/>
                <w:b/>
                <w:bCs/>
                <w:color w:val="000000"/>
                <w:lang w:eastAsia="ru-RU"/>
              </w:rPr>
              <w:t>2030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6FAEA977" w14:textId="77777777" w:rsidR="00D611C4" w:rsidRPr="00D611C4" w:rsidRDefault="00D611C4" w:rsidP="00D611C4">
            <w:pPr>
              <w:spacing w:after="0" w:line="240" w:lineRule="auto"/>
              <w:jc w:val="center"/>
              <w:rPr>
                <w:rFonts w:eastAsia="Times New Roman" w:cs="Arial"/>
                <w:b/>
                <w:bCs/>
                <w:color w:val="000000"/>
                <w:lang w:eastAsia="ru-RU"/>
              </w:rPr>
            </w:pPr>
            <w:r w:rsidRPr="00D611C4">
              <w:rPr>
                <w:rFonts w:eastAsia="Times New Roman" w:cs="Arial"/>
                <w:b/>
                <w:bCs/>
                <w:color w:val="000000"/>
                <w:lang w:eastAsia="ru-RU"/>
              </w:rPr>
              <w:t>2035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1AA82C80" w14:textId="77777777" w:rsidR="00D611C4" w:rsidRPr="00D611C4" w:rsidRDefault="00D611C4" w:rsidP="00D611C4">
            <w:pPr>
              <w:spacing w:after="0" w:line="240" w:lineRule="auto"/>
              <w:jc w:val="center"/>
              <w:rPr>
                <w:rFonts w:eastAsia="Times New Roman" w:cs="Arial"/>
                <w:b/>
                <w:bCs/>
                <w:color w:val="000000"/>
                <w:lang w:eastAsia="ru-RU"/>
              </w:rPr>
            </w:pPr>
            <w:r w:rsidRPr="00D611C4">
              <w:rPr>
                <w:rFonts w:eastAsia="Times New Roman" w:cs="Arial"/>
                <w:b/>
                <w:bCs/>
                <w:color w:val="000000"/>
                <w:lang w:eastAsia="ru-RU"/>
              </w:rPr>
              <w:t>2040</w:t>
            </w:r>
          </w:p>
        </w:tc>
      </w:tr>
      <w:tr w:rsidR="00D611C4" w:rsidRPr="00D611C4" w14:paraId="68C9CC89" w14:textId="77777777" w:rsidTr="00D611C4">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BB9513C" w14:textId="77777777" w:rsidR="00D611C4" w:rsidRPr="00D611C4" w:rsidRDefault="00D611C4" w:rsidP="00D611C4">
            <w:pPr>
              <w:spacing w:after="0" w:line="240" w:lineRule="auto"/>
              <w:rPr>
                <w:rFonts w:eastAsia="Times New Roman" w:cs="Arial"/>
                <w:color w:val="000000"/>
                <w:lang w:eastAsia="ru-RU"/>
              </w:rPr>
            </w:pPr>
            <w:r w:rsidRPr="00D611C4">
              <w:rPr>
                <w:rFonts w:eastAsia="Times New Roman" w:cs="Arial"/>
                <w:color w:val="000000"/>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14:paraId="2F6E3BF2"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 </w:t>
            </w:r>
          </w:p>
        </w:tc>
        <w:tc>
          <w:tcPr>
            <w:tcW w:w="11160" w:type="dxa"/>
            <w:gridSpan w:val="9"/>
            <w:tcBorders>
              <w:top w:val="single" w:sz="4" w:space="0" w:color="auto"/>
              <w:left w:val="nil"/>
              <w:bottom w:val="single" w:sz="4" w:space="0" w:color="auto"/>
              <w:right w:val="single" w:sz="4" w:space="0" w:color="auto"/>
            </w:tcBorders>
            <w:shd w:val="clear" w:color="auto" w:fill="auto"/>
            <w:vAlign w:val="center"/>
            <w:hideMark/>
          </w:tcPr>
          <w:p w14:paraId="32FE81E4" w14:textId="77777777" w:rsidR="00D611C4" w:rsidRPr="00D611C4" w:rsidRDefault="00D611C4" w:rsidP="00D611C4">
            <w:pPr>
              <w:spacing w:after="0" w:line="240" w:lineRule="auto"/>
              <w:jc w:val="center"/>
              <w:rPr>
                <w:rFonts w:eastAsia="Times New Roman" w:cs="Arial"/>
                <w:b/>
                <w:bCs/>
                <w:color w:val="000000"/>
                <w:lang w:eastAsia="ru-RU"/>
              </w:rPr>
            </w:pPr>
            <w:r w:rsidRPr="00D611C4">
              <w:rPr>
                <w:rFonts w:eastAsia="Times New Roman" w:cs="Arial"/>
                <w:b/>
                <w:bCs/>
                <w:color w:val="000000"/>
                <w:lang w:eastAsia="ru-RU"/>
              </w:rPr>
              <w:t>Общий баланс</w:t>
            </w:r>
          </w:p>
        </w:tc>
      </w:tr>
      <w:tr w:rsidR="00D611C4" w:rsidRPr="00D611C4" w14:paraId="06B900D0"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0B89344" w14:textId="77777777" w:rsidR="00D611C4" w:rsidRPr="00D611C4" w:rsidRDefault="00D611C4" w:rsidP="00D611C4">
            <w:pPr>
              <w:spacing w:after="0" w:line="240" w:lineRule="auto"/>
              <w:rPr>
                <w:rFonts w:eastAsia="Times New Roman" w:cs="Arial"/>
                <w:color w:val="000000"/>
                <w:lang w:eastAsia="ru-RU"/>
              </w:rPr>
            </w:pPr>
            <w:r w:rsidRPr="00D611C4">
              <w:rPr>
                <w:rFonts w:eastAsia="Times New Roman" w:cs="Arial"/>
                <w:color w:val="00000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63F655F7"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C4CE2C2"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CA41A3F"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E8FC0C6"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BE33642" w14:textId="77777777" w:rsidR="00D611C4" w:rsidRPr="00D611C4" w:rsidRDefault="00D611C4" w:rsidP="00D611C4">
            <w:pPr>
              <w:spacing w:after="0" w:line="240" w:lineRule="auto"/>
              <w:ind w:firstLineChars="100" w:firstLine="220"/>
              <w:jc w:val="right"/>
              <w:rPr>
                <w:rFonts w:eastAsia="Times New Roman" w:cs="Arial"/>
                <w:color w:val="000000"/>
                <w:lang w:eastAsia="ru-RU"/>
              </w:rPr>
            </w:pPr>
            <w:r w:rsidRPr="00D611C4">
              <w:rPr>
                <w:rFonts w:eastAsia="Times New Roman" w:cs="Arial"/>
                <w:color w:val="000000"/>
                <w:lang w:eastAsia="ru-RU"/>
              </w:rPr>
              <w:t>1,72</w:t>
            </w:r>
          </w:p>
        </w:tc>
        <w:tc>
          <w:tcPr>
            <w:tcW w:w="1240" w:type="dxa"/>
            <w:tcBorders>
              <w:top w:val="nil"/>
              <w:left w:val="nil"/>
              <w:bottom w:val="single" w:sz="4" w:space="0" w:color="auto"/>
              <w:right w:val="single" w:sz="4" w:space="0" w:color="auto"/>
            </w:tcBorders>
            <w:shd w:val="clear" w:color="auto" w:fill="auto"/>
            <w:vAlign w:val="center"/>
            <w:hideMark/>
          </w:tcPr>
          <w:p w14:paraId="36A56302" w14:textId="77777777" w:rsidR="00D611C4" w:rsidRPr="00D611C4" w:rsidRDefault="00D611C4" w:rsidP="00D611C4">
            <w:pPr>
              <w:spacing w:after="0" w:line="240" w:lineRule="auto"/>
              <w:ind w:firstLineChars="100" w:firstLine="220"/>
              <w:jc w:val="right"/>
              <w:rPr>
                <w:rFonts w:eastAsia="Times New Roman" w:cs="Arial"/>
                <w:color w:val="000000"/>
                <w:lang w:eastAsia="ru-RU"/>
              </w:rPr>
            </w:pPr>
            <w:r w:rsidRPr="00D611C4">
              <w:rPr>
                <w:rFonts w:eastAsia="Times New Roman" w:cs="Arial"/>
                <w:color w:val="000000"/>
                <w:lang w:eastAsia="ru-RU"/>
              </w:rPr>
              <w:t>1,72</w:t>
            </w:r>
          </w:p>
        </w:tc>
        <w:tc>
          <w:tcPr>
            <w:tcW w:w="1240" w:type="dxa"/>
            <w:tcBorders>
              <w:top w:val="nil"/>
              <w:left w:val="nil"/>
              <w:bottom w:val="single" w:sz="4" w:space="0" w:color="auto"/>
              <w:right w:val="single" w:sz="4" w:space="0" w:color="auto"/>
            </w:tcBorders>
            <w:shd w:val="clear" w:color="auto" w:fill="auto"/>
            <w:vAlign w:val="center"/>
            <w:hideMark/>
          </w:tcPr>
          <w:p w14:paraId="01D42630" w14:textId="77777777" w:rsidR="00D611C4" w:rsidRPr="00D611C4" w:rsidRDefault="00D611C4" w:rsidP="00D611C4">
            <w:pPr>
              <w:spacing w:after="0" w:line="240" w:lineRule="auto"/>
              <w:ind w:firstLineChars="100" w:firstLine="220"/>
              <w:jc w:val="right"/>
              <w:rPr>
                <w:rFonts w:eastAsia="Times New Roman" w:cs="Arial"/>
                <w:color w:val="000000"/>
                <w:lang w:eastAsia="ru-RU"/>
              </w:rPr>
            </w:pPr>
            <w:r w:rsidRPr="00D611C4">
              <w:rPr>
                <w:rFonts w:eastAsia="Times New Roman" w:cs="Arial"/>
                <w:color w:val="000000"/>
                <w:lang w:eastAsia="ru-RU"/>
              </w:rPr>
              <w:t>1,72</w:t>
            </w:r>
          </w:p>
        </w:tc>
        <w:tc>
          <w:tcPr>
            <w:tcW w:w="1240" w:type="dxa"/>
            <w:tcBorders>
              <w:top w:val="nil"/>
              <w:left w:val="nil"/>
              <w:bottom w:val="single" w:sz="4" w:space="0" w:color="auto"/>
              <w:right w:val="single" w:sz="4" w:space="0" w:color="auto"/>
            </w:tcBorders>
            <w:shd w:val="clear" w:color="auto" w:fill="auto"/>
            <w:vAlign w:val="center"/>
            <w:hideMark/>
          </w:tcPr>
          <w:p w14:paraId="42C9A67A" w14:textId="77777777" w:rsidR="00D611C4" w:rsidRPr="00D611C4" w:rsidRDefault="00D611C4" w:rsidP="00D611C4">
            <w:pPr>
              <w:spacing w:after="0" w:line="240" w:lineRule="auto"/>
              <w:ind w:firstLineChars="100" w:firstLine="220"/>
              <w:jc w:val="right"/>
              <w:rPr>
                <w:rFonts w:eastAsia="Times New Roman" w:cs="Arial"/>
                <w:color w:val="000000"/>
                <w:lang w:eastAsia="ru-RU"/>
              </w:rPr>
            </w:pPr>
            <w:r w:rsidRPr="00D611C4">
              <w:rPr>
                <w:rFonts w:eastAsia="Times New Roman" w:cs="Arial"/>
                <w:color w:val="000000"/>
                <w:lang w:eastAsia="ru-RU"/>
              </w:rPr>
              <w:t>1,72</w:t>
            </w:r>
          </w:p>
        </w:tc>
        <w:tc>
          <w:tcPr>
            <w:tcW w:w="1240" w:type="dxa"/>
            <w:tcBorders>
              <w:top w:val="nil"/>
              <w:left w:val="nil"/>
              <w:bottom w:val="single" w:sz="4" w:space="0" w:color="auto"/>
              <w:right w:val="single" w:sz="4" w:space="0" w:color="auto"/>
            </w:tcBorders>
            <w:shd w:val="clear" w:color="auto" w:fill="auto"/>
            <w:vAlign w:val="center"/>
            <w:hideMark/>
          </w:tcPr>
          <w:p w14:paraId="4D046226" w14:textId="77777777" w:rsidR="00D611C4" w:rsidRPr="00D611C4" w:rsidRDefault="00D611C4" w:rsidP="00D611C4">
            <w:pPr>
              <w:spacing w:after="0" w:line="240" w:lineRule="auto"/>
              <w:ind w:firstLineChars="100" w:firstLine="220"/>
              <w:jc w:val="right"/>
              <w:rPr>
                <w:rFonts w:eastAsia="Times New Roman" w:cs="Arial"/>
                <w:color w:val="000000"/>
                <w:lang w:eastAsia="ru-RU"/>
              </w:rPr>
            </w:pPr>
            <w:r w:rsidRPr="00D611C4">
              <w:rPr>
                <w:rFonts w:eastAsia="Times New Roman" w:cs="Arial"/>
                <w:color w:val="000000"/>
                <w:lang w:eastAsia="ru-RU"/>
              </w:rPr>
              <w:t>1,72</w:t>
            </w:r>
          </w:p>
        </w:tc>
        <w:tc>
          <w:tcPr>
            <w:tcW w:w="1240" w:type="dxa"/>
            <w:tcBorders>
              <w:top w:val="nil"/>
              <w:left w:val="nil"/>
              <w:bottom w:val="single" w:sz="4" w:space="0" w:color="auto"/>
              <w:right w:val="single" w:sz="4" w:space="0" w:color="auto"/>
            </w:tcBorders>
            <w:shd w:val="clear" w:color="auto" w:fill="auto"/>
            <w:vAlign w:val="center"/>
            <w:hideMark/>
          </w:tcPr>
          <w:p w14:paraId="3C3635C1" w14:textId="77777777" w:rsidR="00D611C4" w:rsidRPr="00D611C4" w:rsidRDefault="00D611C4" w:rsidP="00D611C4">
            <w:pPr>
              <w:spacing w:after="0" w:line="240" w:lineRule="auto"/>
              <w:ind w:firstLineChars="100" w:firstLine="220"/>
              <w:jc w:val="right"/>
              <w:rPr>
                <w:rFonts w:eastAsia="Times New Roman" w:cs="Arial"/>
                <w:color w:val="000000"/>
                <w:lang w:eastAsia="ru-RU"/>
              </w:rPr>
            </w:pPr>
            <w:r w:rsidRPr="00D611C4">
              <w:rPr>
                <w:rFonts w:eastAsia="Times New Roman" w:cs="Arial"/>
                <w:color w:val="000000"/>
                <w:lang w:eastAsia="ru-RU"/>
              </w:rPr>
              <w:t>1,72</w:t>
            </w:r>
          </w:p>
        </w:tc>
      </w:tr>
      <w:tr w:rsidR="00D611C4" w:rsidRPr="00D611C4" w14:paraId="663EAF7F"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260DAEC" w14:textId="77777777" w:rsidR="00D611C4" w:rsidRPr="00D611C4" w:rsidRDefault="00D611C4" w:rsidP="00D611C4">
            <w:pPr>
              <w:spacing w:after="0" w:line="240" w:lineRule="auto"/>
              <w:rPr>
                <w:rFonts w:eastAsia="Times New Roman" w:cs="Arial"/>
                <w:color w:val="000000"/>
                <w:lang w:eastAsia="ru-RU"/>
              </w:rPr>
            </w:pPr>
            <w:r w:rsidRPr="00D611C4">
              <w:rPr>
                <w:rFonts w:eastAsia="Times New Roman" w:cs="Arial"/>
                <w:color w:val="00000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58BB3B6B"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1E34DBE"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82A42A6"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84B9EDC"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81A65D8" w14:textId="77777777" w:rsidR="00D611C4" w:rsidRPr="00D611C4" w:rsidRDefault="00D611C4" w:rsidP="00D611C4">
            <w:pPr>
              <w:spacing w:after="0" w:line="240" w:lineRule="auto"/>
              <w:ind w:firstLineChars="100" w:firstLine="220"/>
              <w:jc w:val="right"/>
              <w:rPr>
                <w:rFonts w:eastAsia="Times New Roman" w:cs="Arial"/>
                <w:color w:val="000000"/>
                <w:lang w:eastAsia="ru-RU"/>
              </w:rPr>
            </w:pPr>
            <w:r w:rsidRPr="00D611C4">
              <w:rPr>
                <w:rFonts w:eastAsia="Times New Roman" w:cs="Arial"/>
                <w:color w:val="000000"/>
                <w:lang w:eastAsia="ru-RU"/>
              </w:rPr>
              <w:t>1,72</w:t>
            </w:r>
          </w:p>
        </w:tc>
        <w:tc>
          <w:tcPr>
            <w:tcW w:w="1240" w:type="dxa"/>
            <w:tcBorders>
              <w:top w:val="nil"/>
              <w:left w:val="nil"/>
              <w:bottom w:val="single" w:sz="4" w:space="0" w:color="auto"/>
              <w:right w:val="single" w:sz="4" w:space="0" w:color="auto"/>
            </w:tcBorders>
            <w:shd w:val="clear" w:color="auto" w:fill="auto"/>
            <w:vAlign w:val="center"/>
            <w:hideMark/>
          </w:tcPr>
          <w:p w14:paraId="77C1D620" w14:textId="77777777" w:rsidR="00D611C4" w:rsidRPr="00D611C4" w:rsidRDefault="00D611C4" w:rsidP="00D611C4">
            <w:pPr>
              <w:spacing w:after="0" w:line="240" w:lineRule="auto"/>
              <w:ind w:firstLineChars="100" w:firstLine="220"/>
              <w:jc w:val="right"/>
              <w:rPr>
                <w:rFonts w:eastAsia="Times New Roman" w:cs="Arial"/>
                <w:color w:val="000000"/>
                <w:lang w:eastAsia="ru-RU"/>
              </w:rPr>
            </w:pPr>
            <w:r w:rsidRPr="00D611C4">
              <w:rPr>
                <w:rFonts w:eastAsia="Times New Roman" w:cs="Arial"/>
                <w:color w:val="000000"/>
                <w:lang w:eastAsia="ru-RU"/>
              </w:rPr>
              <w:t>1,72</w:t>
            </w:r>
          </w:p>
        </w:tc>
        <w:tc>
          <w:tcPr>
            <w:tcW w:w="1240" w:type="dxa"/>
            <w:tcBorders>
              <w:top w:val="nil"/>
              <w:left w:val="nil"/>
              <w:bottom w:val="single" w:sz="4" w:space="0" w:color="auto"/>
              <w:right w:val="single" w:sz="4" w:space="0" w:color="auto"/>
            </w:tcBorders>
            <w:shd w:val="clear" w:color="auto" w:fill="auto"/>
            <w:vAlign w:val="center"/>
            <w:hideMark/>
          </w:tcPr>
          <w:p w14:paraId="62406E7A" w14:textId="77777777" w:rsidR="00D611C4" w:rsidRPr="00D611C4" w:rsidRDefault="00D611C4" w:rsidP="00D611C4">
            <w:pPr>
              <w:spacing w:after="0" w:line="240" w:lineRule="auto"/>
              <w:ind w:firstLineChars="100" w:firstLine="220"/>
              <w:jc w:val="right"/>
              <w:rPr>
                <w:rFonts w:eastAsia="Times New Roman" w:cs="Arial"/>
                <w:color w:val="000000"/>
                <w:lang w:eastAsia="ru-RU"/>
              </w:rPr>
            </w:pPr>
            <w:r w:rsidRPr="00D611C4">
              <w:rPr>
                <w:rFonts w:eastAsia="Times New Roman" w:cs="Arial"/>
                <w:color w:val="000000"/>
                <w:lang w:eastAsia="ru-RU"/>
              </w:rPr>
              <w:t>1,72</w:t>
            </w:r>
          </w:p>
        </w:tc>
        <w:tc>
          <w:tcPr>
            <w:tcW w:w="1240" w:type="dxa"/>
            <w:tcBorders>
              <w:top w:val="nil"/>
              <w:left w:val="nil"/>
              <w:bottom w:val="single" w:sz="4" w:space="0" w:color="auto"/>
              <w:right w:val="single" w:sz="4" w:space="0" w:color="auto"/>
            </w:tcBorders>
            <w:shd w:val="clear" w:color="auto" w:fill="auto"/>
            <w:vAlign w:val="center"/>
            <w:hideMark/>
          </w:tcPr>
          <w:p w14:paraId="5CDB2B0A" w14:textId="77777777" w:rsidR="00D611C4" w:rsidRPr="00D611C4" w:rsidRDefault="00D611C4" w:rsidP="00D611C4">
            <w:pPr>
              <w:spacing w:after="0" w:line="240" w:lineRule="auto"/>
              <w:ind w:firstLineChars="100" w:firstLine="220"/>
              <w:jc w:val="right"/>
              <w:rPr>
                <w:rFonts w:eastAsia="Times New Roman" w:cs="Arial"/>
                <w:color w:val="000000"/>
                <w:lang w:eastAsia="ru-RU"/>
              </w:rPr>
            </w:pPr>
            <w:r w:rsidRPr="00D611C4">
              <w:rPr>
                <w:rFonts w:eastAsia="Times New Roman" w:cs="Arial"/>
                <w:color w:val="000000"/>
                <w:lang w:eastAsia="ru-RU"/>
              </w:rPr>
              <w:t>1,72</w:t>
            </w:r>
          </w:p>
        </w:tc>
        <w:tc>
          <w:tcPr>
            <w:tcW w:w="1240" w:type="dxa"/>
            <w:tcBorders>
              <w:top w:val="nil"/>
              <w:left w:val="nil"/>
              <w:bottom w:val="single" w:sz="4" w:space="0" w:color="auto"/>
              <w:right w:val="single" w:sz="4" w:space="0" w:color="auto"/>
            </w:tcBorders>
            <w:shd w:val="clear" w:color="auto" w:fill="auto"/>
            <w:vAlign w:val="center"/>
            <w:hideMark/>
          </w:tcPr>
          <w:p w14:paraId="5F0F0DFA" w14:textId="77777777" w:rsidR="00D611C4" w:rsidRPr="00D611C4" w:rsidRDefault="00D611C4" w:rsidP="00D611C4">
            <w:pPr>
              <w:spacing w:after="0" w:line="240" w:lineRule="auto"/>
              <w:ind w:firstLineChars="100" w:firstLine="220"/>
              <w:jc w:val="right"/>
              <w:rPr>
                <w:rFonts w:eastAsia="Times New Roman" w:cs="Arial"/>
                <w:color w:val="000000"/>
                <w:lang w:eastAsia="ru-RU"/>
              </w:rPr>
            </w:pPr>
            <w:r w:rsidRPr="00D611C4">
              <w:rPr>
                <w:rFonts w:eastAsia="Times New Roman" w:cs="Arial"/>
                <w:color w:val="000000"/>
                <w:lang w:eastAsia="ru-RU"/>
              </w:rPr>
              <w:t>1,72</w:t>
            </w:r>
          </w:p>
        </w:tc>
        <w:tc>
          <w:tcPr>
            <w:tcW w:w="1240" w:type="dxa"/>
            <w:tcBorders>
              <w:top w:val="nil"/>
              <w:left w:val="nil"/>
              <w:bottom w:val="single" w:sz="4" w:space="0" w:color="auto"/>
              <w:right w:val="single" w:sz="4" w:space="0" w:color="auto"/>
            </w:tcBorders>
            <w:shd w:val="clear" w:color="auto" w:fill="auto"/>
            <w:vAlign w:val="center"/>
            <w:hideMark/>
          </w:tcPr>
          <w:p w14:paraId="5F980683" w14:textId="77777777" w:rsidR="00D611C4" w:rsidRPr="00D611C4" w:rsidRDefault="00D611C4" w:rsidP="00D611C4">
            <w:pPr>
              <w:spacing w:after="0" w:line="240" w:lineRule="auto"/>
              <w:ind w:firstLineChars="100" w:firstLine="220"/>
              <w:jc w:val="right"/>
              <w:rPr>
                <w:rFonts w:eastAsia="Times New Roman" w:cs="Arial"/>
                <w:color w:val="000000"/>
                <w:lang w:eastAsia="ru-RU"/>
              </w:rPr>
            </w:pPr>
            <w:r w:rsidRPr="00D611C4">
              <w:rPr>
                <w:rFonts w:eastAsia="Times New Roman" w:cs="Arial"/>
                <w:color w:val="000000"/>
                <w:lang w:eastAsia="ru-RU"/>
              </w:rPr>
              <w:t>1,72</w:t>
            </w:r>
          </w:p>
        </w:tc>
      </w:tr>
      <w:tr w:rsidR="00D611C4" w:rsidRPr="00D611C4" w14:paraId="6E8B0857"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DDF8829" w14:textId="77777777" w:rsidR="00D611C4" w:rsidRPr="00D611C4" w:rsidRDefault="00D611C4" w:rsidP="00D611C4">
            <w:pPr>
              <w:spacing w:after="0" w:line="240" w:lineRule="auto"/>
              <w:rPr>
                <w:rFonts w:eastAsia="Times New Roman" w:cs="Arial"/>
                <w:color w:val="000000"/>
                <w:lang w:eastAsia="ru-RU"/>
              </w:rPr>
            </w:pPr>
            <w:r w:rsidRPr="00D611C4">
              <w:rPr>
                <w:rFonts w:eastAsia="Times New Roman" w:cs="Arial"/>
                <w:color w:val="00000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14:paraId="53774B62"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2293DB2D"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D4C0865"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8EAC344"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151C080"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852BC34"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90AD83B"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01611E6"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9B95C73"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71C94F4"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r>
      <w:tr w:rsidR="00D611C4" w:rsidRPr="00D611C4" w14:paraId="4E783DB3"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6CBD82E" w14:textId="77777777" w:rsidR="00D611C4" w:rsidRPr="00D611C4" w:rsidRDefault="00D611C4" w:rsidP="00D611C4">
            <w:pPr>
              <w:spacing w:after="0" w:line="240" w:lineRule="auto"/>
              <w:rPr>
                <w:rFonts w:eastAsia="Times New Roman" w:cs="Arial"/>
                <w:color w:val="000000"/>
                <w:lang w:eastAsia="ru-RU"/>
              </w:rPr>
            </w:pPr>
            <w:r w:rsidRPr="00D611C4">
              <w:rPr>
                <w:rFonts w:eastAsia="Times New Roman" w:cs="Arial"/>
                <w:color w:val="00000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14:paraId="3531502D"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FDDA4AA"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502F130"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CEB99B3"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5744B03"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0,02</w:t>
            </w:r>
          </w:p>
        </w:tc>
        <w:tc>
          <w:tcPr>
            <w:tcW w:w="1240" w:type="dxa"/>
            <w:tcBorders>
              <w:top w:val="nil"/>
              <w:left w:val="nil"/>
              <w:bottom w:val="single" w:sz="4" w:space="0" w:color="auto"/>
              <w:right w:val="single" w:sz="4" w:space="0" w:color="auto"/>
            </w:tcBorders>
            <w:shd w:val="clear" w:color="auto" w:fill="auto"/>
            <w:vAlign w:val="center"/>
            <w:hideMark/>
          </w:tcPr>
          <w:p w14:paraId="596E638B"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0,02</w:t>
            </w:r>
          </w:p>
        </w:tc>
        <w:tc>
          <w:tcPr>
            <w:tcW w:w="1240" w:type="dxa"/>
            <w:tcBorders>
              <w:top w:val="nil"/>
              <w:left w:val="nil"/>
              <w:bottom w:val="single" w:sz="4" w:space="0" w:color="auto"/>
              <w:right w:val="single" w:sz="4" w:space="0" w:color="auto"/>
            </w:tcBorders>
            <w:shd w:val="clear" w:color="auto" w:fill="auto"/>
            <w:vAlign w:val="center"/>
            <w:hideMark/>
          </w:tcPr>
          <w:p w14:paraId="7AEDA0D6"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0,02</w:t>
            </w:r>
          </w:p>
        </w:tc>
        <w:tc>
          <w:tcPr>
            <w:tcW w:w="1240" w:type="dxa"/>
            <w:tcBorders>
              <w:top w:val="nil"/>
              <w:left w:val="nil"/>
              <w:bottom w:val="single" w:sz="4" w:space="0" w:color="auto"/>
              <w:right w:val="single" w:sz="4" w:space="0" w:color="auto"/>
            </w:tcBorders>
            <w:shd w:val="clear" w:color="auto" w:fill="auto"/>
            <w:vAlign w:val="center"/>
            <w:hideMark/>
          </w:tcPr>
          <w:p w14:paraId="09402DAD"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0,02</w:t>
            </w:r>
          </w:p>
        </w:tc>
        <w:tc>
          <w:tcPr>
            <w:tcW w:w="1240" w:type="dxa"/>
            <w:tcBorders>
              <w:top w:val="nil"/>
              <w:left w:val="nil"/>
              <w:bottom w:val="single" w:sz="4" w:space="0" w:color="auto"/>
              <w:right w:val="single" w:sz="4" w:space="0" w:color="auto"/>
            </w:tcBorders>
            <w:shd w:val="clear" w:color="auto" w:fill="auto"/>
            <w:vAlign w:val="center"/>
            <w:hideMark/>
          </w:tcPr>
          <w:p w14:paraId="7E250A1B"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0,02</w:t>
            </w:r>
          </w:p>
        </w:tc>
        <w:tc>
          <w:tcPr>
            <w:tcW w:w="1240" w:type="dxa"/>
            <w:tcBorders>
              <w:top w:val="nil"/>
              <w:left w:val="nil"/>
              <w:bottom w:val="single" w:sz="4" w:space="0" w:color="auto"/>
              <w:right w:val="single" w:sz="4" w:space="0" w:color="auto"/>
            </w:tcBorders>
            <w:shd w:val="clear" w:color="auto" w:fill="auto"/>
            <w:vAlign w:val="center"/>
            <w:hideMark/>
          </w:tcPr>
          <w:p w14:paraId="6E0199DA"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0,02</w:t>
            </w:r>
          </w:p>
        </w:tc>
      </w:tr>
      <w:tr w:rsidR="00D611C4" w:rsidRPr="00D611C4" w14:paraId="0EDB5828"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5E3DF74" w14:textId="77777777" w:rsidR="00D611C4" w:rsidRPr="00D611C4" w:rsidRDefault="00D611C4" w:rsidP="00D611C4">
            <w:pPr>
              <w:spacing w:after="0" w:line="240" w:lineRule="auto"/>
              <w:rPr>
                <w:rFonts w:eastAsia="Times New Roman" w:cs="Arial"/>
                <w:color w:val="000000"/>
                <w:lang w:eastAsia="ru-RU"/>
              </w:rPr>
            </w:pPr>
            <w:r w:rsidRPr="00D611C4">
              <w:rPr>
                <w:rFonts w:eastAsia="Times New Roman" w:cs="Arial"/>
                <w:color w:val="00000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14:paraId="420066C4"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4735056"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6DDB2A1"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21ABDF4"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6F61008"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1,7</w:t>
            </w:r>
          </w:p>
        </w:tc>
        <w:tc>
          <w:tcPr>
            <w:tcW w:w="1240" w:type="dxa"/>
            <w:tcBorders>
              <w:top w:val="nil"/>
              <w:left w:val="nil"/>
              <w:bottom w:val="single" w:sz="4" w:space="0" w:color="auto"/>
              <w:right w:val="single" w:sz="4" w:space="0" w:color="auto"/>
            </w:tcBorders>
            <w:shd w:val="clear" w:color="auto" w:fill="auto"/>
            <w:vAlign w:val="center"/>
            <w:hideMark/>
          </w:tcPr>
          <w:p w14:paraId="68D1ED4D"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1,7</w:t>
            </w:r>
          </w:p>
        </w:tc>
        <w:tc>
          <w:tcPr>
            <w:tcW w:w="1240" w:type="dxa"/>
            <w:tcBorders>
              <w:top w:val="nil"/>
              <w:left w:val="nil"/>
              <w:bottom w:val="single" w:sz="4" w:space="0" w:color="auto"/>
              <w:right w:val="single" w:sz="4" w:space="0" w:color="auto"/>
            </w:tcBorders>
            <w:shd w:val="clear" w:color="auto" w:fill="auto"/>
            <w:vAlign w:val="center"/>
            <w:hideMark/>
          </w:tcPr>
          <w:p w14:paraId="5889A07A"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1,7</w:t>
            </w:r>
          </w:p>
        </w:tc>
        <w:tc>
          <w:tcPr>
            <w:tcW w:w="1240" w:type="dxa"/>
            <w:tcBorders>
              <w:top w:val="nil"/>
              <w:left w:val="nil"/>
              <w:bottom w:val="single" w:sz="4" w:space="0" w:color="auto"/>
              <w:right w:val="single" w:sz="4" w:space="0" w:color="auto"/>
            </w:tcBorders>
            <w:shd w:val="clear" w:color="auto" w:fill="auto"/>
            <w:vAlign w:val="center"/>
            <w:hideMark/>
          </w:tcPr>
          <w:p w14:paraId="32DE4BAD"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1,7</w:t>
            </w:r>
          </w:p>
        </w:tc>
        <w:tc>
          <w:tcPr>
            <w:tcW w:w="1240" w:type="dxa"/>
            <w:tcBorders>
              <w:top w:val="nil"/>
              <w:left w:val="nil"/>
              <w:bottom w:val="single" w:sz="4" w:space="0" w:color="auto"/>
              <w:right w:val="single" w:sz="4" w:space="0" w:color="auto"/>
            </w:tcBorders>
            <w:shd w:val="clear" w:color="auto" w:fill="auto"/>
            <w:vAlign w:val="center"/>
            <w:hideMark/>
          </w:tcPr>
          <w:p w14:paraId="150A0025"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1,7</w:t>
            </w:r>
          </w:p>
        </w:tc>
        <w:tc>
          <w:tcPr>
            <w:tcW w:w="1240" w:type="dxa"/>
            <w:tcBorders>
              <w:top w:val="nil"/>
              <w:left w:val="nil"/>
              <w:bottom w:val="single" w:sz="4" w:space="0" w:color="auto"/>
              <w:right w:val="single" w:sz="4" w:space="0" w:color="auto"/>
            </w:tcBorders>
            <w:shd w:val="clear" w:color="auto" w:fill="auto"/>
            <w:vAlign w:val="center"/>
            <w:hideMark/>
          </w:tcPr>
          <w:p w14:paraId="3BB44C2E"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1,7</w:t>
            </w:r>
          </w:p>
        </w:tc>
      </w:tr>
      <w:tr w:rsidR="00D611C4" w:rsidRPr="00D611C4" w14:paraId="74344247"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FD1A909" w14:textId="77777777" w:rsidR="00D611C4" w:rsidRPr="00D611C4" w:rsidRDefault="00D611C4" w:rsidP="00D611C4">
            <w:pPr>
              <w:spacing w:after="0" w:line="240" w:lineRule="auto"/>
              <w:rPr>
                <w:rFonts w:eastAsia="Times New Roman" w:cs="Arial"/>
                <w:color w:val="000000"/>
                <w:lang w:eastAsia="ru-RU"/>
              </w:rPr>
            </w:pPr>
            <w:r w:rsidRPr="00D611C4">
              <w:rPr>
                <w:rFonts w:eastAsia="Times New Roman" w:cs="Arial"/>
                <w:color w:val="00000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14:paraId="794E8214"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3E121DD"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EDD0B00"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0FBF88A"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D7A6B39"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0,13</w:t>
            </w:r>
          </w:p>
        </w:tc>
        <w:tc>
          <w:tcPr>
            <w:tcW w:w="1240" w:type="dxa"/>
            <w:tcBorders>
              <w:top w:val="nil"/>
              <w:left w:val="nil"/>
              <w:bottom w:val="single" w:sz="4" w:space="0" w:color="auto"/>
              <w:right w:val="single" w:sz="4" w:space="0" w:color="auto"/>
            </w:tcBorders>
            <w:shd w:val="clear" w:color="auto" w:fill="auto"/>
            <w:vAlign w:val="center"/>
            <w:hideMark/>
          </w:tcPr>
          <w:p w14:paraId="3C70402D"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0,13</w:t>
            </w:r>
          </w:p>
        </w:tc>
        <w:tc>
          <w:tcPr>
            <w:tcW w:w="1240" w:type="dxa"/>
            <w:tcBorders>
              <w:top w:val="nil"/>
              <w:left w:val="nil"/>
              <w:bottom w:val="single" w:sz="4" w:space="0" w:color="auto"/>
              <w:right w:val="single" w:sz="4" w:space="0" w:color="auto"/>
            </w:tcBorders>
            <w:shd w:val="clear" w:color="auto" w:fill="auto"/>
            <w:vAlign w:val="center"/>
            <w:hideMark/>
          </w:tcPr>
          <w:p w14:paraId="395AD4D1"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0,13</w:t>
            </w:r>
          </w:p>
        </w:tc>
        <w:tc>
          <w:tcPr>
            <w:tcW w:w="1240" w:type="dxa"/>
            <w:tcBorders>
              <w:top w:val="nil"/>
              <w:left w:val="nil"/>
              <w:bottom w:val="single" w:sz="4" w:space="0" w:color="auto"/>
              <w:right w:val="single" w:sz="4" w:space="0" w:color="auto"/>
            </w:tcBorders>
            <w:shd w:val="clear" w:color="auto" w:fill="auto"/>
            <w:vAlign w:val="center"/>
            <w:hideMark/>
          </w:tcPr>
          <w:p w14:paraId="6CA320ED"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0,13</w:t>
            </w:r>
          </w:p>
        </w:tc>
        <w:tc>
          <w:tcPr>
            <w:tcW w:w="1240" w:type="dxa"/>
            <w:tcBorders>
              <w:top w:val="nil"/>
              <w:left w:val="nil"/>
              <w:bottom w:val="single" w:sz="4" w:space="0" w:color="auto"/>
              <w:right w:val="single" w:sz="4" w:space="0" w:color="auto"/>
            </w:tcBorders>
            <w:shd w:val="clear" w:color="auto" w:fill="auto"/>
            <w:vAlign w:val="center"/>
            <w:hideMark/>
          </w:tcPr>
          <w:p w14:paraId="49331D7B"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0,13</w:t>
            </w:r>
          </w:p>
        </w:tc>
        <w:tc>
          <w:tcPr>
            <w:tcW w:w="1240" w:type="dxa"/>
            <w:tcBorders>
              <w:top w:val="nil"/>
              <w:left w:val="nil"/>
              <w:bottom w:val="single" w:sz="4" w:space="0" w:color="auto"/>
              <w:right w:val="single" w:sz="4" w:space="0" w:color="auto"/>
            </w:tcBorders>
            <w:shd w:val="clear" w:color="auto" w:fill="auto"/>
            <w:vAlign w:val="center"/>
            <w:hideMark/>
          </w:tcPr>
          <w:p w14:paraId="48FEDB6A"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0,13</w:t>
            </w:r>
          </w:p>
        </w:tc>
      </w:tr>
      <w:tr w:rsidR="00D611C4" w:rsidRPr="00D611C4" w14:paraId="5C5D7865"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3DF96A8" w14:textId="77777777" w:rsidR="00D611C4" w:rsidRPr="00D611C4" w:rsidRDefault="00D611C4" w:rsidP="00D611C4">
            <w:pPr>
              <w:spacing w:after="0" w:line="240" w:lineRule="auto"/>
              <w:rPr>
                <w:rFonts w:eastAsia="Times New Roman" w:cs="Arial"/>
                <w:color w:val="000000"/>
                <w:lang w:eastAsia="ru-RU"/>
              </w:rPr>
            </w:pPr>
            <w:r w:rsidRPr="00D611C4">
              <w:rPr>
                <w:rFonts w:eastAsia="Times New Roman" w:cs="Arial"/>
                <w:color w:val="00000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14:paraId="03A35E10"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D5C33AD"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5373F9A"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38FC2EB"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D35B89D"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0F859FE"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2A141F6"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F6C484B"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81E3B7E"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ADD06E0"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w:t>
            </w:r>
          </w:p>
        </w:tc>
      </w:tr>
      <w:tr w:rsidR="00D611C4" w:rsidRPr="00D611C4" w14:paraId="1C90FA0E"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8E09D4D" w14:textId="77777777" w:rsidR="00D611C4" w:rsidRPr="00D611C4" w:rsidRDefault="00D611C4" w:rsidP="00D611C4">
            <w:pPr>
              <w:spacing w:after="0" w:line="240" w:lineRule="auto"/>
              <w:rPr>
                <w:rFonts w:eastAsia="Times New Roman" w:cs="Arial"/>
                <w:color w:val="000000"/>
                <w:lang w:eastAsia="ru-RU"/>
              </w:rPr>
            </w:pPr>
            <w:r w:rsidRPr="00D611C4">
              <w:rPr>
                <w:rFonts w:eastAsia="Times New Roman" w:cs="Arial"/>
                <w:color w:val="000000"/>
                <w:lang w:eastAsia="ru-RU"/>
              </w:rPr>
              <w:t>Договорная нагрузка потребителей</w:t>
            </w:r>
          </w:p>
        </w:tc>
        <w:tc>
          <w:tcPr>
            <w:tcW w:w="980" w:type="dxa"/>
            <w:tcBorders>
              <w:top w:val="nil"/>
              <w:left w:val="nil"/>
              <w:bottom w:val="single" w:sz="4" w:space="0" w:color="auto"/>
              <w:right w:val="single" w:sz="4" w:space="0" w:color="auto"/>
            </w:tcBorders>
            <w:shd w:val="clear" w:color="auto" w:fill="auto"/>
            <w:vAlign w:val="center"/>
            <w:hideMark/>
          </w:tcPr>
          <w:p w14:paraId="2BFF47F3"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B77F8DC"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49309FB"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7F2B7FA"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588CAD7"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1,168</w:t>
            </w:r>
          </w:p>
        </w:tc>
        <w:tc>
          <w:tcPr>
            <w:tcW w:w="1240" w:type="dxa"/>
            <w:tcBorders>
              <w:top w:val="nil"/>
              <w:left w:val="nil"/>
              <w:bottom w:val="single" w:sz="4" w:space="0" w:color="auto"/>
              <w:right w:val="single" w:sz="4" w:space="0" w:color="auto"/>
            </w:tcBorders>
            <w:shd w:val="clear" w:color="auto" w:fill="auto"/>
            <w:vAlign w:val="center"/>
            <w:hideMark/>
          </w:tcPr>
          <w:p w14:paraId="3BDA457D"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1,168</w:t>
            </w:r>
          </w:p>
        </w:tc>
        <w:tc>
          <w:tcPr>
            <w:tcW w:w="1240" w:type="dxa"/>
            <w:tcBorders>
              <w:top w:val="nil"/>
              <w:left w:val="nil"/>
              <w:bottom w:val="single" w:sz="4" w:space="0" w:color="auto"/>
              <w:right w:val="single" w:sz="4" w:space="0" w:color="auto"/>
            </w:tcBorders>
            <w:shd w:val="clear" w:color="auto" w:fill="auto"/>
            <w:vAlign w:val="center"/>
            <w:hideMark/>
          </w:tcPr>
          <w:p w14:paraId="3FA8ACC5"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1,168</w:t>
            </w:r>
          </w:p>
        </w:tc>
        <w:tc>
          <w:tcPr>
            <w:tcW w:w="1240" w:type="dxa"/>
            <w:tcBorders>
              <w:top w:val="nil"/>
              <w:left w:val="nil"/>
              <w:bottom w:val="single" w:sz="4" w:space="0" w:color="auto"/>
              <w:right w:val="single" w:sz="4" w:space="0" w:color="auto"/>
            </w:tcBorders>
            <w:shd w:val="clear" w:color="auto" w:fill="auto"/>
            <w:vAlign w:val="center"/>
            <w:hideMark/>
          </w:tcPr>
          <w:p w14:paraId="44F8CBAC"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1,168</w:t>
            </w:r>
          </w:p>
        </w:tc>
        <w:tc>
          <w:tcPr>
            <w:tcW w:w="1240" w:type="dxa"/>
            <w:tcBorders>
              <w:top w:val="nil"/>
              <w:left w:val="nil"/>
              <w:bottom w:val="single" w:sz="4" w:space="0" w:color="auto"/>
              <w:right w:val="single" w:sz="4" w:space="0" w:color="auto"/>
            </w:tcBorders>
            <w:shd w:val="clear" w:color="auto" w:fill="auto"/>
            <w:vAlign w:val="center"/>
            <w:hideMark/>
          </w:tcPr>
          <w:p w14:paraId="17AA519D"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1,168</w:t>
            </w:r>
          </w:p>
        </w:tc>
        <w:tc>
          <w:tcPr>
            <w:tcW w:w="1240" w:type="dxa"/>
            <w:tcBorders>
              <w:top w:val="nil"/>
              <w:left w:val="nil"/>
              <w:bottom w:val="single" w:sz="4" w:space="0" w:color="auto"/>
              <w:right w:val="single" w:sz="4" w:space="0" w:color="auto"/>
            </w:tcBorders>
            <w:shd w:val="clear" w:color="auto" w:fill="auto"/>
            <w:vAlign w:val="center"/>
            <w:hideMark/>
          </w:tcPr>
          <w:p w14:paraId="7C09BC7D"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1,168</w:t>
            </w:r>
          </w:p>
        </w:tc>
      </w:tr>
      <w:tr w:rsidR="00D611C4" w:rsidRPr="00D611C4" w14:paraId="012AF3AB"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0D59B45" w14:textId="77777777" w:rsidR="00D611C4" w:rsidRPr="00D611C4" w:rsidRDefault="00D611C4" w:rsidP="00D611C4">
            <w:pPr>
              <w:spacing w:after="0" w:line="240" w:lineRule="auto"/>
              <w:rPr>
                <w:rFonts w:eastAsia="Times New Roman" w:cs="Arial"/>
                <w:color w:val="000000"/>
                <w:lang w:eastAsia="ru-RU"/>
              </w:rPr>
            </w:pPr>
            <w:r w:rsidRPr="00D611C4">
              <w:rPr>
                <w:rFonts w:eastAsia="Times New Roman" w:cs="Arial"/>
                <w:color w:val="000000"/>
                <w:lang w:eastAsia="ru-RU"/>
              </w:rPr>
              <w:t>Расчетная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14:paraId="1DB251AD"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CF428BF"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DCC16FF"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99AEA23"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7150EB8"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1,298</w:t>
            </w:r>
          </w:p>
        </w:tc>
        <w:tc>
          <w:tcPr>
            <w:tcW w:w="1240" w:type="dxa"/>
            <w:tcBorders>
              <w:top w:val="nil"/>
              <w:left w:val="nil"/>
              <w:bottom w:val="single" w:sz="4" w:space="0" w:color="auto"/>
              <w:right w:val="single" w:sz="4" w:space="0" w:color="auto"/>
            </w:tcBorders>
            <w:shd w:val="clear" w:color="auto" w:fill="auto"/>
            <w:vAlign w:val="center"/>
            <w:hideMark/>
          </w:tcPr>
          <w:p w14:paraId="4DE25FB1"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1,298</w:t>
            </w:r>
          </w:p>
        </w:tc>
        <w:tc>
          <w:tcPr>
            <w:tcW w:w="1240" w:type="dxa"/>
            <w:tcBorders>
              <w:top w:val="nil"/>
              <w:left w:val="nil"/>
              <w:bottom w:val="single" w:sz="4" w:space="0" w:color="auto"/>
              <w:right w:val="single" w:sz="4" w:space="0" w:color="auto"/>
            </w:tcBorders>
            <w:shd w:val="clear" w:color="auto" w:fill="auto"/>
            <w:vAlign w:val="center"/>
            <w:hideMark/>
          </w:tcPr>
          <w:p w14:paraId="007DE1A5"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1,298</w:t>
            </w:r>
          </w:p>
        </w:tc>
        <w:tc>
          <w:tcPr>
            <w:tcW w:w="1240" w:type="dxa"/>
            <w:tcBorders>
              <w:top w:val="nil"/>
              <w:left w:val="nil"/>
              <w:bottom w:val="single" w:sz="4" w:space="0" w:color="auto"/>
              <w:right w:val="single" w:sz="4" w:space="0" w:color="auto"/>
            </w:tcBorders>
            <w:shd w:val="clear" w:color="auto" w:fill="auto"/>
            <w:vAlign w:val="center"/>
            <w:hideMark/>
          </w:tcPr>
          <w:p w14:paraId="78463055"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1,298</w:t>
            </w:r>
          </w:p>
        </w:tc>
        <w:tc>
          <w:tcPr>
            <w:tcW w:w="1240" w:type="dxa"/>
            <w:tcBorders>
              <w:top w:val="nil"/>
              <w:left w:val="nil"/>
              <w:bottom w:val="single" w:sz="4" w:space="0" w:color="auto"/>
              <w:right w:val="single" w:sz="4" w:space="0" w:color="auto"/>
            </w:tcBorders>
            <w:shd w:val="clear" w:color="auto" w:fill="auto"/>
            <w:vAlign w:val="center"/>
            <w:hideMark/>
          </w:tcPr>
          <w:p w14:paraId="37B93254"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1,298</w:t>
            </w:r>
          </w:p>
        </w:tc>
        <w:tc>
          <w:tcPr>
            <w:tcW w:w="1240" w:type="dxa"/>
            <w:tcBorders>
              <w:top w:val="nil"/>
              <w:left w:val="nil"/>
              <w:bottom w:val="single" w:sz="4" w:space="0" w:color="auto"/>
              <w:right w:val="single" w:sz="4" w:space="0" w:color="auto"/>
            </w:tcBorders>
            <w:shd w:val="clear" w:color="auto" w:fill="auto"/>
            <w:vAlign w:val="center"/>
            <w:hideMark/>
          </w:tcPr>
          <w:p w14:paraId="56CC92DC"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1,298</w:t>
            </w:r>
          </w:p>
        </w:tc>
      </w:tr>
      <w:tr w:rsidR="00D611C4" w:rsidRPr="00D611C4" w14:paraId="02B68238"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7D29041" w14:textId="77777777" w:rsidR="00D611C4" w:rsidRPr="00D611C4" w:rsidRDefault="00D611C4" w:rsidP="00D611C4">
            <w:pPr>
              <w:spacing w:after="0" w:line="240" w:lineRule="auto"/>
              <w:rPr>
                <w:rFonts w:eastAsia="Times New Roman" w:cs="Arial"/>
                <w:color w:val="000000"/>
                <w:lang w:eastAsia="ru-RU"/>
              </w:rPr>
            </w:pPr>
            <w:r w:rsidRPr="00D611C4">
              <w:rPr>
                <w:rFonts w:eastAsia="Times New Roman" w:cs="Arial"/>
                <w:color w:val="000000"/>
                <w:lang w:eastAsia="ru-RU"/>
              </w:rPr>
              <w:lastRenderedPageBreak/>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13F5031B"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984DA8E"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8C158D2"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C7944F5"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3574E96"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0,402</w:t>
            </w:r>
          </w:p>
        </w:tc>
        <w:tc>
          <w:tcPr>
            <w:tcW w:w="1240" w:type="dxa"/>
            <w:tcBorders>
              <w:top w:val="nil"/>
              <w:left w:val="nil"/>
              <w:bottom w:val="single" w:sz="4" w:space="0" w:color="auto"/>
              <w:right w:val="single" w:sz="4" w:space="0" w:color="auto"/>
            </w:tcBorders>
            <w:shd w:val="clear" w:color="auto" w:fill="auto"/>
            <w:vAlign w:val="center"/>
            <w:hideMark/>
          </w:tcPr>
          <w:p w14:paraId="476E9367"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0,402</w:t>
            </w:r>
          </w:p>
        </w:tc>
        <w:tc>
          <w:tcPr>
            <w:tcW w:w="1240" w:type="dxa"/>
            <w:tcBorders>
              <w:top w:val="nil"/>
              <w:left w:val="nil"/>
              <w:bottom w:val="single" w:sz="4" w:space="0" w:color="auto"/>
              <w:right w:val="single" w:sz="4" w:space="0" w:color="auto"/>
            </w:tcBorders>
            <w:shd w:val="clear" w:color="auto" w:fill="auto"/>
            <w:vAlign w:val="center"/>
            <w:hideMark/>
          </w:tcPr>
          <w:p w14:paraId="7819B81F"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0,402</w:t>
            </w:r>
          </w:p>
        </w:tc>
        <w:tc>
          <w:tcPr>
            <w:tcW w:w="1240" w:type="dxa"/>
            <w:tcBorders>
              <w:top w:val="nil"/>
              <w:left w:val="nil"/>
              <w:bottom w:val="single" w:sz="4" w:space="0" w:color="auto"/>
              <w:right w:val="single" w:sz="4" w:space="0" w:color="auto"/>
            </w:tcBorders>
            <w:shd w:val="clear" w:color="auto" w:fill="auto"/>
            <w:vAlign w:val="center"/>
            <w:hideMark/>
          </w:tcPr>
          <w:p w14:paraId="0DB97813"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0,402</w:t>
            </w:r>
          </w:p>
        </w:tc>
        <w:tc>
          <w:tcPr>
            <w:tcW w:w="1240" w:type="dxa"/>
            <w:tcBorders>
              <w:top w:val="nil"/>
              <w:left w:val="nil"/>
              <w:bottom w:val="single" w:sz="4" w:space="0" w:color="auto"/>
              <w:right w:val="single" w:sz="4" w:space="0" w:color="auto"/>
            </w:tcBorders>
            <w:shd w:val="clear" w:color="auto" w:fill="auto"/>
            <w:vAlign w:val="center"/>
            <w:hideMark/>
          </w:tcPr>
          <w:p w14:paraId="1F40194B"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0,402</w:t>
            </w:r>
          </w:p>
        </w:tc>
        <w:tc>
          <w:tcPr>
            <w:tcW w:w="1240" w:type="dxa"/>
            <w:tcBorders>
              <w:top w:val="nil"/>
              <w:left w:val="nil"/>
              <w:bottom w:val="single" w:sz="4" w:space="0" w:color="auto"/>
              <w:right w:val="single" w:sz="4" w:space="0" w:color="auto"/>
            </w:tcBorders>
            <w:shd w:val="clear" w:color="auto" w:fill="auto"/>
            <w:vAlign w:val="center"/>
            <w:hideMark/>
          </w:tcPr>
          <w:p w14:paraId="7917020C"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0,402</w:t>
            </w:r>
          </w:p>
        </w:tc>
      </w:tr>
      <w:tr w:rsidR="00D611C4" w:rsidRPr="00D611C4" w14:paraId="36EC61CB"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EAE5B90" w14:textId="77777777" w:rsidR="00D611C4" w:rsidRPr="00D611C4" w:rsidRDefault="00D611C4" w:rsidP="00D611C4">
            <w:pPr>
              <w:spacing w:after="0" w:line="240" w:lineRule="auto"/>
              <w:rPr>
                <w:rFonts w:eastAsia="Times New Roman" w:cs="Arial"/>
                <w:color w:val="000000"/>
                <w:lang w:eastAsia="ru-RU"/>
              </w:rPr>
            </w:pPr>
            <w:r w:rsidRPr="00D611C4">
              <w:rPr>
                <w:rFonts w:eastAsia="Times New Roman" w:cs="Arial"/>
                <w:color w:val="00000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71FB6626"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548AB18B"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7CA1782"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EF4B349"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C8EE84A"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23,6</w:t>
            </w:r>
          </w:p>
        </w:tc>
        <w:tc>
          <w:tcPr>
            <w:tcW w:w="1240" w:type="dxa"/>
            <w:tcBorders>
              <w:top w:val="nil"/>
              <w:left w:val="nil"/>
              <w:bottom w:val="single" w:sz="4" w:space="0" w:color="auto"/>
              <w:right w:val="single" w:sz="4" w:space="0" w:color="auto"/>
            </w:tcBorders>
            <w:shd w:val="clear" w:color="auto" w:fill="auto"/>
            <w:vAlign w:val="center"/>
            <w:hideMark/>
          </w:tcPr>
          <w:p w14:paraId="31722085"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23,6</w:t>
            </w:r>
          </w:p>
        </w:tc>
        <w:tc>
          <w:tcPr>
            <w:tcW w:w="1240" w:type="dxa"/>
            <w:tcBorders>
              <w:top w:val="nil"/>
              <w:left w:val="nil"/>
              <w:bottom w:val="single" w:sz="4" w:space="0" w:color="auto"/>
              <w:right w:val="single" w:sz="4" w:space="0" w:color="auto"/>
            </w:tcBorders>
            <w:shd w:val="clear" w:color="auto" w:fill="auto"/>
            <w:vAlign w:val="center"/>
            <w:hideMark/>
          </w:tcPr>
          <w:p w14:paraId="02566CA8"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23,6</w:t>
            </w:r>
          </w:p>
        </w:tc>
        <w:tc>
          <w:tcPr>
            <w:tcW w:w="1240" w:type="dxa"/>
            <w:tcBorders>
              <w:top w:val="nil"/>
              <w:left w:val="nil"/>
              <w:bottom w:val="single" w:sz="4" w:space="0" w:color="auto"/>
              <w:right w:val="single" w:sz="4" w:space="0" w:color="auto"/>
            </w:tcBorders>
            <w:shd w:val="clear" w:color="auto" w:fill="auto"/>
            <w:vAlign w:val="center"/>
            <w:hideMark/>
          </w:tcPr>
          <w:p w14:paraId="48931071"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23,6</w:t>
            </w:r>
          </w:p>
        </w:tc>
        <w:tc>
          <w:tcPr>
            <w:tcW w:w="1240" w:type="dxa"/>
            <w:tcBorders>
              <w:top w:val="nil"/>
              <w:left w:val="nil"/>
              <w:bottom w:val="single" w:sz="4" w:space="0" w:color="auto"/>
              <w:right w:val="single" w:sz="4" w:space="0" w:color="auto"/>
            </w:tcBorders>
            <w:shd w:val="clear" w:color="auto" w:fill="auto"/>
            <w:vAlign w:val="center"/>
            <w:hideMark/>
          </w:tcPr>
          <w:p w14:paraId="4CEAADB9"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23,6</w:t>
            </w:r>
          </w:p>
        </w:tc>
        <w:tc>
          <w:tcPr>
            <w:tcW w:w="1240" w:type="dxa"/>
            <w:tcBorders>
              <w:top w:val="nil"/>
              <w:left w:val="nil"/>
              <w:bottom w:val="single" w:sz="4" w:space="0" w:color="auto"/>
              <w:right w:val="single" w:sz="4" w:space="0" w:color="auto"/>
            </w:tcBorders>
            <w:shd w:val="clear" w:color="auto" w:fill="auto"/>
            <w:vAlign w:val="center"/>
            <w:hideMark/>
          </w:tcPr>
          <w:p w14:paraId="6217678C"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23,6</w:t>
            </w:r>
          </w:p>
        </w:tc>
      </w:tr>
      <w:tr w:rsidR="00D611C4" w:rsidRPr="00D611C4" w14:paraId="7AC0822B"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5706CDC" w14:textId="77777777" w:rsidR="00D611C4" w:rsidRPr="00D611C4" w:rsidRDefault="00D611C4" w:rsidP="00D611C4">
            <w:pPr>
              <w:spacing w:after="0" w:line="240" w:lineRule="auto"/>
              <w:rPr>
                <w:rFonts w:eastAsia="Times New Roman" w:cs="Arial"/>
                <w:color w:val="000000"/>
                <w:lang w:eastAsia="ru-RU"/>
              </w:rPr>
            </w:pPr>
            <w:r w:rsidRPr="00D611C4">
              <w:rPr>
                <w:rFonts w:eastAsia="Times New Roman" w:cs="Arial"/>
                <w:color w:val="00000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650CEBAB"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BB9DE5B"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4941DBA"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1454C27"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A873700"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0,402</w:t>
            </w:r>
          </w:p>
        </w:tc>
        <w:tc>
          <w:tcPr>
            <w:tcW w:w="1240" w:type="dxa"/>
            <w:tcBorders>
              <w:top w:val="nil"/>
              <w:left w:val="nil"/>
              <w:bottom w:val="single" w:sz="4" w:space="0" w:color="auto"/>
              <w:right w:val="single" w:sz="4" w:space="0" w:color="auto"/>
            </w:tcBorders>
            <w:shd w:val="clear" w:color="auto" w:fill="auto"/>
            <w:vAlign w:val="center"/>
            <w:hideMark/>
          </w:tcPr>
          <w:p w14:paraId="3055FC1A"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0,402</w:t>
            </w:r>
          </w:p>
        </w:tc>
        <w:tc>
          <w:tcPr>
            <w:tcW w:w="1240" w:type="dxa"/>
            <w:tcBorders>
              <w:top w:val="nil"/>
              <w:left w:val="nil"/>
              <w:bottom w:val="single" w:sz="4" w:space="0" w:color="auto"/>
              <w:right w:val="single" w:sz="4" w:space="0" w:color="auto"/>
            </w:tcBorders>
            <w:shd w:val="clear" w:color="auto" w:fill="auto"/>
            <w:vAlign w:val="center"/>
            <w:hideMark/>
          </w:tcPr>
          <w:p w14:paraId="6DB54A15"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0,402</w:t>
            </w:r>
          </w:p>
        </w:tc>
        <w:tc>
          <w:tcPr>
            <w:tcW w:w="1240" w:type="dxa"/>
            <w:tcBorders>
              <w:top w:val="nil"/>
              <w:left w:val="nil"/>
              <w:bottom w:val="single" w:sz="4" w:space="0" w:color="auto"/>
              <w:right w:val="single" w:sz="4" w:space="0" w:color="auto"/>
            </w:tcBorders>
            <w:shd w:val="clear" w:color="auto" w:fill="auto"/>
            <w:vAlign w:val="center"/>
            <w:hideMark/>
          </w:tcPr>
          <w:p w14:paraId="5EE80342"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0,402</w:t>
            </w:r>
          </w:p>
        </w:tc>
        <w:tc>
          <w:tcPr>
            <w:tcW w:w="1240" w:type="dxa"/>
            <w:tcBorders>
              <w:top w:val="nil"/>
              <w:left w:val="nil"/>
              <w:bottom w:val="single" w:sz="4" w:space="0" w:color="auto"/>
              <w:right w:val="single" w:sz="4" w:space="0" w:color="auto"/>
            </w:tcBorders>
            <w:shd w:val="clear" w:color="auto" w:fill="auto"/>
            <w:vAlign w:val="center"/>
            <w:hideMark/>
          </w:tcPr>
          <w:p w14:paraId="05D1F018"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0,402</w:t>
            </w:r>
          </w:p>
        </w:tc>
        <w:tc>
          <w:tcPr>
            <w:tcW w:w="1240" w:type="dxa"/>
            <w:tcBorders>
              <w:top w:val="nil"/>
              <w:left w:val="nil"/>
              <w:bottom w:val="single" w:sz="4" w:space="0" w:color="auto"/>
              <w:right w:val="single" w:sz="4" w:space="0" w:color="auto"/>
            </w:tcBorders>
            <w:shd w:val="clear" w:color="auto" w:fill="auto"/>
            <w:vAlign w:val="center"/>
            <w:hideMark/>
          </w:tcPr>
          <w:p w14:paraId="61F47885"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0,402</w:t>
            </w:r>
          </w:p>
        </w:tc>
      </w:tr>
      <w:tr w:rsidR="00D611C4" w:rsidRPr="00D611C4" w14:paraId="7AA0337A"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64EB57D" w14:textId="77777777" w:rsidR="00D611C4" w:rsidRPr="00D611C4" w:rsidRDefault="00D611C4" w:rsidP="00D611C4">
            <w:pPr>
              <w:spacing w:after="0" w:line="240" w:lineRule="auto"/>
              <w:rPr>
                <w:rFonts w:eastAsia="Times New Roman" w:cs="Arial"/>
                <w:color w:val="000000"/>
                <w:lang w:eastAsia="ru-RU"/>
              </w:rPr>
            </w:pPr>
            <w:r w:rsidRPr="00D611C4">
              <w:rPr>
                <w:rFonts w:eastAsia="Times New Roman" w:cs="Arial"/>
                <w:color w:val="00000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54955EA4"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015C9871"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5850D8E0"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309D0190"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1251BDBE"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23,6</w:t>
            </w:r>
          </w:p>
        </w:tc>
        <w:tc>
          <w:tcPr>
            <w:tcW w:w="1240" w:type="dxa"/>
            <w:tcBorders>
              <w:top w:val="nil"/>
              <w:left w:val="nil"/>
              <w:bottom w:val="single" w:sz="4" w:space="0" w:color="auto"/>
              <w:right w:val="single" w:sz="4" w:space="0" w:color="auto"/>
            </w:tcBorders>
            <w:shd w:val="clear" w:color="auto" w:fill="auto"/>
            <w:vAlign w:val="center"/>
            <w:hideMark/>
          </w:tcPr>
          <w:p w14:paraId="64E8DFFD"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23,6</w:t>
            </w:r>
          </w:p>
        </w:tc>
        <w:tc>
          <w:tcPr>
            <w:tcW w:w="1240" w:type="dxa"/>
            <w:tcBorders>
              <w:top w:val="nil"/>
              <w:left w:val="nil"/>
              <w:bottom w:val="single" w:sz="4" w:space="0" w:color="auto"/>
              <w:right w:val="single" w:sz="4" w:space="0" w:color="auto"/>
            </w:tcBorders>
            <w:shd w:val="clear" w:color="auto" w:fill="auto"/>
            <w:vAlign w:val="center"/>
            <w:hideMark/>
          </w:tcPr>
          <w:p w14:paraId="54E5CF11"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23,6</w:t>
            </w:r>
          </w:p>
        </w:tc>
        <w:tc>
          <w:tcPr>
            <w:tcW w:w="1240" w:type="dxa"/>
            <w:tcBorders>
              <w:top w:val="nil"/>
              <w:left w:val="nil"/>
              <w:bottom w:val="single" w:sz="4" w:space="0" w:color="auto"/>
              <w:right w:val="single" w:sz="4" w:space="0" w:color="auto"/>
            </w:tcBorders>
            <w:shd w:val="clear" w:color="auto" w:fill="auto"/>
            <w:vAlign w:val="center"/>
            <w:hideMark/>
          </w:tcPr>
          <w:p w14:paraId="0F459712"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23,6</w:t>
            </w:r>
          </w:p>
        </w:tc>
        <w:tc>
          <w:tcPr>
            <w:tcW w:w="1240" w:type="dxa"/>
            <w:tcBorders>
              <w:top w:val="nil"/>
              <w:left w:val="nil"/>
              <w:bottom w:val="single" w:sz="4" w:space="0" w:color="auto"/>
              <w:right w:val="single" w:sz="4" w:space="0" w:color="auto"/>
            </w:tcBorders>
            <w:shd w:val="clear" w:color="auto" w:fill="auto"/>
            <w:vAlign w:val="center"/>
            <w:hideMark/>
          </w:tcPr>
          <w:p w14:paraId="7BC1437C"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23,6</w:t>
            </w:r>
          </w:p>
        </w:tc>
        <w:tc>
          <w:tcPr>
            <w:tcW w:w="1240" w:type="dxa"/>
            <w:tcBorders>
              <w:top w:val="nil"/>
              <w:left w:val="nil"/>
              <w:bottom w:val="single" w:sz="4" w:space="0" w:color="auto"/>
              <w:right w:val="single" w:sz="4" w:space="0" w:color="auto"/>
            </w:tcBorders>
            <w:shd w:val="clear" w:color="auto" w:fill="auto"/>
            <w:vAlign w:val="center"/>
            <w:hideMark/>
          </w:tcPr>
          <w:p w14:paraId="4046E3DC"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23,6</w:t>
            </w:r>
          </w:p>
        </w:tc>
      </w:tr>
      <w:tr w:rsidR="00D611C4" w:rsidRPr="00D611C4" w14:paraId="35C52C2F" w14:textId="77777777" w:rsidTr="00D611C4">
        <w:trPr>
          <w:trHeight w:val="300"/>
        </w:trPr>
        <w:tc>
          <w:tcPr>
            <w:tcW w:w="1440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E3D73D" w14:textId="77777777" w:rsidR="00D611C4" w:rsidRPr="00D611C4" w:rsidRDefault="00D611C4" w:rsidP="00D611C4">
            <w:pPr>
              <w:spacing w:after="0" w:line="240" w:lineRule="auto"/>
              <w:jc w:val="center"/>
              <w:rPr>
                <w:rFonts w:eastAsia="Times New Roman" w:cs="Arial"/>
                <w:b/>
                <w:bCs/>
                <w:color w:val="000000"/>
                <w:lang w:eastAsia="ru-RU"/>
              </w:rPr>
            </w:pPr>
            <w:r w:rsidRPr="00D611C4">
              <w:rPr>
                <w:rFonts w:eastAsia="Times New Roman" w:cs="Arial"/>
                <w:b/>
                <w:bCs/>
                <w:color w:val="000000"/>
                <w:lang w:eastAsia="ru-RU"/>
              </w:rPr>
              <w:t>Баланс в горячей воде</w:t>
            </w:r>
          </w:p>
        </w:tc>
      </w:tr>
      <w:tr w:rsidR="00D611C4" w:rsidRPr="00D611C4" w14:paraId="72F0597B"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83CC5A3" w14:textId="77777777" w:rsidR="00D611C4" w:rsidRPr="00D611C4" w:rsidRDefault="00D611C4" w:rsidP="00D611C4">
            <w:pPr>
              <w:spacing w:after="0" w:line="240" w:lineRule="auto"/>
              <w:rPr>
                <w:rFonts w:eastAsia="Times New Roman" w:cs="Arial"/>
                <w:color w:val="000000"/>
                <w:lang w:eastAsia="ru-RU"/>
              </w:rPr>
            </w:pPr>
            <w:r w:rsidRPr="00D611C4">
              <w:rPr>
                <w:rFonts w:eastAsia="Times New Roman" w:cs="Arial"/>
                <w:color w:val="00000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7E76F1C0"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4255666"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7706671"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E16B94B"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8CF4D95"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1,72</w:t>
            </w:r>
          </w:p>
        </w:tc>
        <w:tc>
          <w:tcPr>
            <w:tcW w:w="1240" w:type="dxa"/>
            <w:tcBorders>
              <w:top w:val="nil"/>
              <w:left w:val="nil"/>
              <w:bottom w:val="single" w:sz="4" w:space="0" w:color="auto"/>
              <w:right w:val="single" w:sz="4" w:space="0" w:color="auto"/>
            </w:tcBorders>
            <w:shd w:val="clear" w:color="auto" w:fill="auto"/>
            <w:vAlign w:val="center"/>
            <w:hideMark/>
          </w:tcPr>
          <w:p w14:paraId="23E03714"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1,72</w:t>
            </w:r>
          </w:p>
        </w:tc>
        <w:tc>
          <w:tcPr>
            <w:tcW w:w="1240" w:type="dxa"/>
            <w:tcBorders>
              <w:top w:val="nil"/>
              <w:left w:val="nil"/>
              <w:bottom w:val="single" w:sz="4" w:space="0" w:color="auto"/>
              <w:right w:val="single" w:sz="4" w:space="0" w:color="auto"/>
            </w:tcBorders>
            <w:shd w:val="clear" w:color="auto" w:fill="auto"/>
            <w:vAlign w:val="center"/>
            <w:hideMark/>
          </w:tcPr>
          <w:p w14:paraId="6BADCDF5"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1,72</w:t>
            </w:r>
          </w:p>
        </w:tc>
        <w:tc>
          <w:tcPr>
            <w:tcW w:w="1240" w:type="dxa"/>
            <w:tcBorders>
              <w:top w:val="nil"/>
              <w:left w:val="nil"/>
              <w:bottom w:val="single" w:sz="4" w:space="0" w:color="auto"/>
              <w:right w:val="single" w:sz="4" w:space="0" w:color="auto"/>
            </w:tcBorders>
            <w:shd w:val="clear" w:color="auto" w:fill="auto"/>
            <w:vAlign w:val="center"/>
            <w:hideMark/>
          </w:tcPr>
          <w:p w14:paraId="05C32C17"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1,72</w:t>
            </w:r>
          </w:p>
        </w:tc>
        <w:tc>
          <w:tcPr>
            <w:tcW w:w="1240" w:type="dxa"/>
            <w:tcBorders>
              <w:top w:val="nil"/>
              <w:left w:val="nil"/>
              <w:bottom w:val="single" w:sz="4" w:space="0" w:color="auto"/>
              <w:right w:val="single" w:sz="4" w:space="0" w:color="auto"/>
            </w:tcBorders>
            <w:shd w:val="clear" w:color="auto" w:fill="auto"/>
            <w:vAlign w:val="center"/>
            <w:hideMark/>
          </w:tcPr>
          <w:p w14:paraId="2B7F1A0A"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1,72</w:t>
            </w:r>
          </w:p>
        </w:tc>
        <w:tc>
          <w:tcPr>
            <w:tcW w:w="1240" w:type="dxa"/>
            <w:tcBorders>
              <w:top w:val="nil"/>
              <w:left w:val="nil"/>
              <w:bottom w:val="single" w:sz="4" w:space="0" w:color="auto"/>
              <w:right w:val="single" w:sz="4" w:space="0" w:color="auto"/>
            </w:tcBorders>
            <w:shd w:val="clear" w:color="auto" w:fill="auto"/>
            <w:vAlign w:val="center"/>
            <w:hideMark/>
          </w:tcPr>
          <w:p w14:paraId="4616C780"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1,72</w:t>
            </w:r>
          </w:p>
        </w:tc>
      </w:tr>
      <w:tr w:rsidR="00D611C4" w:rsidRPr="00D611C4" w14:paraId="5A812550"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9A5B7AD" w14:textId="77777777" w:rsidR="00D611C4" w:rsidRPr="00D611C4" w:rsidRDefault="00D611C4" w:rsidP="00D611C4">
            <w:pPr>
              <w:spacing w:after="0" w:line="240" w:lineRule="auto"/>
              <w:rPr>
                <w:rFonts w:eastAsia="Times New Roman" w:cs="Arial"/>
                <w:color w:val="000000"/>
                <w:lang w:eastAsia="ru-RU"/>
              </w:rPr>
            </w:pPr>
            <w:r w:rsidRPr="00D611C4">
              <w:rPr>
                <w:rFonts w:eastAsia="Times New Roman" w:cs="Arial"/>
                <w:color w:val="00000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35842238"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92184EE"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5F555FD"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FF06EE1"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5DA6868"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1,72</w:t>
            </w:r>
          </w:p>
        </w:tc>
        <w:tc>
          <w:tcPr>
            <w:tcW w:w="1240" w:type="dxa"/>
            <w:tcBorders>
              <w:top w:val="nil"/>
              <w:left w:val="nil"/>
              <w:bottom w:val="single" w:sz="4" w:space="0" w:color="auto"/>
              <w:right w:val="single" w:sz="4" w:space="0" w:color="auto"/>
            </w:tcBorders>
            <w:shd w:val="clear" w:color="auto" w:fill="auto"/>
            <w:vAlign w:val="center"/>
            <w:hideMark/>
          </w:tcPr>
          <w:p w14:paraId="16E4403D"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1,72</w:t>
            </w:r>
          </w:p>
        </w:tc>
        <w:tc>
          <w:tcPr>
            <w:tcW w:w="1240" w:type="dxa"/>
            <w:tcBorders>
              <w:top w:val="nil"/>
              <w:left w:val="nil"/>
              <w:bottom w:val="single" w:sz="4" w:space="0" w:color="auto"/>
              <w:right w:val="single" w:sz="4" w:space="0" w:color="auto"/>
            </w:tcBorders>
            <w:shd w:val="clear" w:color="auto" w:fill="auto"/>
            <w:vAlign w:val="center"/>
            <w:hideMark/>
          </w:tcPr>
          <w:p w14:paraId="4D813190"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1,72</w:t>
            </w:r>
          </w:p>
        </w:tc>
        <w:tc>
          <w:tcPr>
            <w:tcW w:w="1240" w:type="dxa"/>
            <w:tcBorders>
              <w:top w:val="nil"/>
              <w:left w:val="nil"/>
              <w:bottom w:val="single" w:sz="4" w:space="0" w:color="auto"/>
              <w:right w:val="single" w:sz="4" w:space="0" w:color="auto"/>
            </w:tcBorders>
            <w:shd w:val="clear" w:color="auto" w:fill="auto"/>
            <w:vAlign w:val="center"/>
            <w:hideMark/>
          </w:tcPr>
          <w:p w14:paraId="70572D23"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1,72</w:t>
            </w:r>
          </w:p>
        </w:tc>
        <w:tc>
          <w:tcPr>
            <w:tcW w:w="1240" w:type="dxa"/>
            <w:tcBorders>
              <w:top w:val="nil"/>
              <w:left w:val="nil"/>
              <w:bottom w:val="single" w:sz="4" w:space="0" w:color="auto"/>
              <w:right w:val="single" w:sz="4" w:space="0" w:color="auto"/>
            </w:tcBorders>
            <w:shd w:val="clear" w:color="auto" w:fill="auto"/>
            <w:vAlign w:val="center"/>
            <w:hideMark/>
          </w:tcPr>
          <w:p w14:paraId="5B6B9106"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1,72</w:t>
            </w:r>
          </w:p>
        </w:tc>
        <w:tc>
          <w:tcPr>
            <w:tcW w:w="1240" w:type="dxa"/>
            <w:tcBorders>
              <w:top w:val="nil"/>
              <w:left w:val="nil"/>
              <w:bottom w:val="single" w:sz="4" w:space="0" w:color="auto"/>
              <w:right w:val="single" w:sz="4" w:space="0" w:color="auto"/>
            </w:tcBorders>
            <w:shd w:val="clear" w:color="auto" w:fill="auto"/>
            <w:vAlign w:val="center"/>
            <w:hideMark/>
          </w:tcPr>
          <w:p w14:paraId="48A77004"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1,72</w:t>
            </w:r>
          </w:p>
        </w:tc>
      </w:tr>
      <w:tr w:rsidR="00D611C4" w:rsidRPr="00D611C4" w14:paraId="422238E6"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781626E" w14:textId="77777777" w:rsidR="00D611C4" w:rsidRPr="00D611C4" w:rsidRDefault="00D611C4" w:rsidP="00D611C4">
            <w:pPr>
              <w:spacing w:after="0" w:line="240" w:lineRule="auto"/>
              <w:rPr>
                <w:rFonts w:eastAsia="Times New Roman" w:cs="Arial"/>
                <w:color w:val="000000"/>
                <w:lang w:eastAsia="ru-RU"/>
              </w:rPr>
            </w:pPr>
            <w:r w:rsidRPr="00D611C4">
              <w:rPr>
                <w:rFonts w:eastAsia="Times New Roman" w:cs="Arial"/>
                <w:color w:val="00000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14:paraId="29A9CCCF"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7222F989"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2CC02E4"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797C410"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4496E7C"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0204844"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1811B8A"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10A57E0"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4D9DE93"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53CA211"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w:t>
            </w:r>
          </w:p>
        </w:tc>
      </w:tr>
      <w:tr w:rsidR="00D611C4" w:rsidRPr="00D611C4" w14:paraId="22B20779"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5ED9769" w14:textId="77777777" w:rsidR="00D611C4" w:rsidRPr="00D611C4" w:rsidRDefault="00D611C4" w:rsidP="00D611C4">
            <w:pPr>
              <w:spacing w:after="0" w:line="240" w:lineRule="auto"/>
              <w:rPr>
                <w:rFonts w:eastAsia="Times New Roman" w:cs="Arial"/>
                <w:color w:val="000000"/>
                <w:lang w:eastAsia="ru-RU"/>
              </w:rPr>
            </w:pPr>
            <w:r w:rsidRPr="00D611C4">
              <w:rPr>
                <w:rFonts w:eastAsia="Times New Roman" w:cs="Arial"/>
                <w:color w:val="00000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14:paraId="76D67866"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CD5D86B"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2DC41FC"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6DC3477"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8D5A3DB"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0,02</w:t>
            </w:r>
          </w:p>
        </w:tc>
        <w:tc>
          <w:tcPr>
            <w:tcW w:w="1240" w:type="dxa"/>
            <w:tcBorders>
              <w:top w:val="nil"/>
              <w:left w:val="nil"/>
              <w:bottom w:val="single" w:sz="4" w:space="0" w:color="auto"/>
              <w:right w:val="single" w:sz="4" w:space="0" w:color="auto"/>
            </w:tcBorders>
            <w:shd w:val="clear" w:color="auto" w:fill="auto"/>
            <w:vAlign w:val="center"/>
            <w:hideMark/>
          </w:tcPr>
          <w:p w14:paraId="26FBCE3E"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0,02</w:t>
            </w:r>
          </w:p>
        </w:tc>
        <w:tc>
          <w:tcPr>
            <w:tcW w:w="1240" w:type="dxa"/>
            <w:tcBorders>
              <w:top w:val="nil"/>
              <w:left w:val="nil"/>
              <w:bottom w:val="single" w:sz="4" w:space="0" w:color="auto"/>
              <w:right w:val="single" w:sz="4" w:space="0" w:color="auto"/>
            </w:tcBorders>
            <w:shd w:val="clear" w:color="auto" w:fill="auto"/>
            <w:vAlign w:val="center"/>
            <w:hideMark/>
          </w:tcPr>
          <w:p w14:paraId="2523F784"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0,02</w:t>
            </w:r>
          </w:p>
        </w:tc>
        <w:tc>
          <w:tcPr>
            <w:tcW w:w="1240" w:type="dxa"/>
            <w:tcBorders>
              <w:top w:val="nil"/>
              <w:left w:val="nil"/>
              <w:bottom w:val="single" w:sz="4" w:space="0" w:color="auto"/>
              <w:right w:val="single" w:sz="4" w:space="0" w:color="auto"/>
            </w:tcBorders>
            <w:shd w:val="clear" w:color="auto" w:fill="auto"/>
            <w:vAlign w:val="center"/>
            <w:hideMark/>
          </w:tcPr>
          <w:p w14:paraId="6FDB585E"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0,02</w:t>
            </w:r>
          </w:p>
        </w:tc>
        <w:tc>
          <w:tcPr>
            <w:tcW w:w="1240" w:type="dxa"/>
            <w:tcBorders>
              <w:top w:val="nil"/>
              <w:left w:val="nil"/>
              <w:bottom w:val="single" w:sz="4" w:space="0" w:color="auto"/>
              <w:right w:val="single" w:sz="4" w:space="0" w:color="auto"/>
            </w:tcBorders>
            <w:shd w:val="clear" w:color="auto" w:fill="auto"/>
            <w:vAlign w:val="center"/>
            <w:hideMark/>
          </w:tcPr>
          <w:p w14:paraId="4CDA110C"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0,02</w:t>
            </w:r>
          </w:p>
        </w:tc>
        <w:tc>
          <w:tcPr>
            <w:tcW w:w="1240" w:type="dxa"/>
            <w:tcBorders>
              <w:top w:val="nil"/>
              <w:left w:val="nil"/>
              <w:bottom w:val="single" w:sz="4" w:space="0" w:color="auto"/>
              <w:right w:val="single" w:sz="4" w:space="0" w:color="auto"/>
            </w:tcBorders>
            <w:shd w:val="clear" w:color="auto" w:fill="auto"/>
            <w:vAlign w:val="center"/>
            <w:hideMark/>
          </w:tcPr>
          <w:p w14:paraId="64CCDFC9"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0,02</w:t>
            </w:r>
          </w:p>
        </w:tc>
      </w:tr>
      <w:tr w:rsidR="00D611C4" w:rsidRPr="00D611C4" w14:paraId="0C393E0B"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2D5848D" w14:textId="77777777" w:rsidR="00D611C4" w:rsidRPr="00D611C4" w:rsidRDefault="00D611C4" w:rsidP="00D611C4">
            <w:pPr>
              <w:spacing w:after="0" w:line="240" w:lineRule="auto"/>
              <w:rPr>
                <w:rFonts w:eastAsia="Times New Roman" w:cs="Arial"/>
                <w:color w:val="000000"/>
                <w:lang w:eastAsia="ru-RU"/>
              </w:rPr>
            </w:pPr>
            <w:r w:rsidRPr="00D611C4">
              <w:rPr>
                <w:rFonts w:eastAsia="Times New Roman" w:cs="Arial"/>
                <w:color w:val="00000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14:paraId="744AD5A8"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5F39653"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CDAD794"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28D1220"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8FD026F"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1,7</w:t>
            </w:r>
          </w:p>
        </w:tc>
        <w:tc>
          <w:tcPr>
            <w:tcW w:w="1240" w:type="dxa"/>
            <w:tcBorders>
              <w:top w:val="nil"/>
              <w:left w:val="nil"/>
              <w:bottom w:val="single" w:sz="4" w:space="0" w:color="auto"/>
              <w:right w:val="single" w:sz="4" w:space="0" w:color="auto"/>
            </w:tcBorders>
            <w:shd w:val="clear" w:color="auto" w:fill="auto"/>
            <w:vAlign w:val="center"/>
            <w:hideMark/>
          </w:tcPr>
          <w:p w14:paraId="2D5327A1"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1,7</w:t>
            </w:r>
          </w:p>
        </w:tc>
        <w:tc>
          <w:tcPr>
            <w:tcW w:w="1240" w:type="dxa"/>
            <w:tcBorders>
              <w:top w:val="nil"/>
              <w:left w:val="nil"/>
              <w:bottom w:val="single" w:sz="4" w:space="0" w:color="auto"/>
              <w:right w:val="single" w:sz="4" w:space="0" w:color="auto"/>
            </w:tcBorders>
            <w:shd w:val="clear" w:color="auto" w:fill="auto"/>
            <w:vAlign w:val="center"/>
            <w:hideMark/>
          </w:tcPr>
          <w:p w14:paraId="6A241404"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1,7</w:t>
            </w:r>
          </w:p>
        </w:tc>
        <w:tc>
          <w:tcPr>
            <w:tcW w:w="1240" w:type="dxa"/>
            <w:tcBorders>
              <w:top w:val="nil"/>
              <w:left w:val="nil"/>
              <w:bottom w:val="single" w:sz="4" w:space="0" w:color="auto"/>
              <w:right w:val="single" w:sz="4" w:space="0" w:color="auto"/>
            </w:tcBorders>
            <w:shd w:val="clear" w:color="auto" w:fill="auto"/>
            <w:vAlign w:val="center"/>
            <w:hideMark/>
          </w:tcPr>
          <w:p w14:paraId="0520D711"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1,7</w:t>
            </w:r>
          </w:p>
        </w:tc>
        <w:tc>
          <w:tcPr>
            <w:tcW w:w="1240" w:type="dxa"/>
            <w:tcBorders>
              <w:top w:val="nil"/>
              <w:left w:val="nil"/>
              <w:bottom w:val="single" w:sz="4" w:space="0" w:color="auto"/>
              <w:right w:val="single" w:sz="4" w:space="0" w:color="auto"/>
            </w:tcBorders>
            <w:shd w:val="clear" w:color="auto" w:fill="auto"/>
            <w:vAlign w:val="center"/>
            <w:hideMark/>
          </w:tcPr>
          <w:p w14:paraId="57E75315"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1,7</w:t>
            </w:r>
          </w:p>
        </w:tc>
        <w:tc>
          <w:tcPr>
            <w:tcW w:w="1240" w:type="dxa"/>
            <w:tcBorders>
              <w:top w:val="nil"/>
              <w:left w:val="nil"/>
              <w:bottom w:val="single" w:sz="4" w:space="0" w:color="auto"/>
              <w:right w:val="single" w:sz="4" w:space="0" w:color="auto"/>
            </w:tcBorders>
            <w:shd w:val="clear" w:color="auto" w:fill="auto"/>
            <w:vAlign w:val="center"/>
            <w:hideMark/>
          </w:tcPr>
          <w:p w14:paraId="606B3766"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1,7</w:t>
            </w:r>
          </w:p>
        </w:tc>
      </w:tr>
      <w:tr w:rsidR="00D611C4" w:rsidRPr="00D611C4" w14:paraId="2A2487E3"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B0DD463" w14:textId="77777777" w:rsidR="00D611C4" w:rsidRPr="00D611C4" w:rsidRDefault="00D611C4" w:rsidP="00D611C4">
            <w:pPr>
              <w:spacing w:after="0" w:line="240" w:lineRule="auto"/>
              <w:rPr>
                <w:rFonts w:eastAsia="Times New Roman" w:cs="Arial"/>
                <w:color w:val="000000"/>
                <w:lang w:eastAsia="ru-RU"/>
              </w:rPr>
            </w:pPr>
            <w:r w:rsidRPr="00D611C4">
              <w:rPr>
                <w:rFonts w:eastAsia="Times New Roman" w:cs="Arial"/>
                <w:color w:val="00000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14:paraId="2C9989C5"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9472010"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8A5C2F4"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A34ECDF"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B7005E0"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0,13</w:t>
            </w:r>
          </w:p>
        </w:tc>
        <w:tc>
          <w:tcPr>
            <w:tcW w:w="1240" w:type="dxa"/>
            <w:tcBorders>
              <w:top w:val="nil"/>
              <w:left w:val="nil"/>
              <w:bottom w:val="single" w:sz="4" w:space="0" w:color="auto"/>
              <w:right w:val="single" w:sz="4" w:space="0" w:color="auto"/>
            </w:tcBorders>
            <w:shd w:val="clear" w:color="auto" w:fill="auto"/>
            <w:vAlign w:val="center"/>
            <w:hideMark/>
          </w:tcPr>
          <w:p w14:paraId="639E1433"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0,13</w:t>
            </w:r>
          </w:p>
        </w:tc>
        <w:tc>
          <w:tcPr>
            <w:tcW w:w="1240" w:type="dxa"/>
            <w:tcBorders>
              <w:top w:val="nil"/>
              <w:left w:val="nil"/>
              <w:bottom w:val="single" w:sz="4" w:space="0" w:color="auto"/>
              <w:right w:val="single" w:sz="4" w:space="0" w:color="auto"/>
            </w:tcBorders>
            <w:shd w:val="clear" w:color="auto" w:fill="auto"/>
            <w:vAlign w:val="center"/>
            <w:hideMark/>
          </w:tcPr>
          <w:p w14:paraId="4279E0B6"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0,13</w:t>
            </w:r>
          </w:p>
        </w:tc>
        <w:tc>
          <w:tcPr>
            <w:tcW w:w="1240" w:type="dxa"/>
            <w:tcBorders>
              <w:top w:val="nil"/>
              <w:left w:val="nil"/>
              <w:bottom w:val="single" w:sz="4" w:space="0" w:color="auto"/>
              <w:right w:val="single" w:sz="4" w:space="0" w:color="auto"/>
            </w:tcBorders>
            <w:shd w:val="clear" w:color="auto" w:fill="auto"/>
            <w:vAlign w:val="center"/>
            <w:hideMark/>
          </w:tcPr>
          <w:p w14:paraId="58AE8D71"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0,13</w:t>
            </w:r>
          </w:p>
        </w:tc>
        <w:tc>
          <w:tcPr>
            <w:tcW w:w="1240" w:type="dxa"/>
            <w:tcBorders>
              <w:top w:val="nil"/>
              <w:left w:val="nil"/>
              <w:bottom w:val="single" w:sz="4" w:space="0" w:color="auto"/>
              <w:right w:val="single" w:sz="4" w:space="0" w:color="auto"/>
            </w:tcBorders>
            <w:shd w:val="clear" w:color="auto" w:fill="auto"/>
            <w:vAlign w:val="center"/>
            <w:hideMark/>
          </w:tcPr>
          <w:p w14:paraId="3B751466"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0,13</w:t>
            </w:r>
          </w:p>
        </w:tc>
        <w:tc>
          <w:tcPr>
            <w:tcW w:w="1240" w:type="dxa"/>
            <w:tcBorders>
              <w:top w:val="nil"/>
              <w:left w:val="nil"/>
              <w:bottom w:val="single" w:sz="4" w:space="0" w:color="auto"/>
              <w:right w:val="single" w:sz="4" w:space="0" w:color="auto"/>
            </w:tcBorders>
            <w:shd w:val="clear" w:color="auto" w:fill="auto"/>
            <w:vAlign w:val="center"/>
            <w:hideMark/>
          </w:tcPr>
          <w:p w14:paraId="159C598F"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0,13</w:t>
            </w:r>
          </w:p>
        </w:tc>
      </w:tr>
      <w:tr w:rsidR="00D611C4" w:rsidRPr="00D611C4" w14:paraId="560F5D1A"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67DC723" w14:textId="77777777" w:rsidR="00D611C4" w:rsidRPr="00D611C4" w:rsidRDefault="00D611C4" w:rsidP="00D611C4">
            <w:pPr>
              <w:spacing w:after="0" w:line="240" w:lineRule="auto"/>
              <w:rPr>
                <w:rFonts w:eastAsia="Times New Roman" w:cs="Arial"/>
                <w:color w:val="000000"/>
                <w:lang w:eastAsia="ru-RU"/>
              </w:rPr>
            </w:pPr>
            <w:r w:rsidRPr="00D611C4">
              <w:rPr>
                <w:rFonts w:eastAsia="Times New Roman" w:cs="Arial"/>
                <w:color w:val="000000"/>
                <w:lang w:eastAsia="ru-RU"/>
              </w:rPr>
              <w:lastRenderedPageBreak/>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14:paraId="324D61FB"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DB4B2F9"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842DDA9"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83E891E"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21F0CF4"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C40CA4E"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C9DC7C3"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C054ADF"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2162E58"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7FCBDF0"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w:t>
            </w:r>
          </w:p>
        </w:tc>
      </w:tr>
      <w:tr w:rsidR="00D611C4" w:rsidRPr="00D611C4" w14:paraId="30877A44"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673A223" w14:textId="77777777" w:rsidR="00D611C4" w:rsidRPr="00D611C4" w:rsidRDefault="00D611C4" w:rsidP="00D611C4">
            <w:pPr>
              <w:spacing w:after="0" w:line="240" w:lineRule="auto"/>
              <w:rPr>
                <w:rFonts w:eastAsia="Times New Roman" w:cs="Arial"/>
                <w:color w:val="000000"/>
                <w:lang w:eastAsia="ru-RU"/>
              </w:rPr>
            </w:pPr>
            <w:r w:rsidRPr="00D611C4">
              <w:rPr>
                <w:rFonts w:eastAsia="Times New Roman" w:cs="Arial"/>
                <w:color w:val="000000"/>
                <w:lang w:eastAsia="ru-RU"/>
              </w:rPr>
              <w:t>Договорная присоединенная тепловая нагрузка</w:t>
            </w:r>
          </w:p>
        </w:tc>
        <w:tc>
          <w:tcPr>
            <w:tcW w:w="980" w:type="dxa"/>
            <w:tcBorders>
              <w:top w:val="nil"/>
              <w:left w:val="nil"/>
              <w:bottom w:val="single" w:sz="4" w:space="0" w:color="auto"/>
              <w:right w:val="single" w:sz="4" w:space="0" w:color="auto"/>
            </w:tcBorders>
            <w:shd w:val="clear" w:color="auto" w:fill="auto"/>
            <w:vAlign w:val="center"/>
            <w:hideMark/>
          </w:tcPr>
          <w:p w14:paraId="3D1FDD93"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A842779"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AEB02FC"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4DE2F99"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AD4E750"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1,168</w:t>
            </w:r>
          </w:p>
        </w:tc>
        <w:tc>
          <w:tcPr>
            <w:tcW w:w="1240" w:type="dxa"/>
            <w:tcBorders>
              <w:top w:val="nil"/>
              <w:left w:val="nil"/>
              <w:bottom w:val="single" w:sz="4" w:space="0" w:color="auto"/>
              <w:right w:val="single" w:sz="4" w:space="0" w:color="auto"/>
            </w:tcBorders>
            <w:shd w:val="clear" w:color="auto" w:fill="auto"/>
            <w:vAlign w:val="center"/>
            <w:hideMark/>
          </w:tcPr>
          <w:p w14:paraId="24BA9CBD"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1,168</w:t>
            </w:r>
          </w:p>
        </w:tc>
        <w:tc>
          <w:tcPr>
            <w:tcW w:w="1240" w:type="dxa"/>
            <w:tcBorders>
              <w:top w:val="nil"/>
              <w:left w:val="nil"/>
              <w:bottom w:val="single" w:sz="4" w:space="0" w:color="auto"/>
              <w:right w:val="single" w:sz="4" w:space="0" w:color="auto"/>
            </w:tcBorders>
            <w:shd w:val="clear" w:color="auto" w:fill="auto"/>
            <w:vAlign w:val="center"/>
            <w:hideMark/>
          </w:tcPr>
          <w:p w14:paraId="261BCCBD"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1,168</w:t>
            </w:r>
          </w:p>
        </w:tc>
        <w:tc>
          <w:tcPr>
            <w:tcW w:w="1240" w:type="dxa"/>
            <w:tcBorders>
              <w:top w:val="nil"/>
              <w:left w:val="nil"/>
              <w:bottom w:val="single" w:sz="4" w:space="0" w:color="auto"/>
              <w:right w:val="single" w:sz="4" w:space="0" w:color="auto"/>
            </w:tcBorders>
            <w:shd w:val="clear" w:color="auto" w:fill="auto"/>
            <w:vAlign w:val="center"/>
            <w:hideMark/>
          </w:tcPr>
          <w:p w14:paraId="138A2C7B"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1,168</w:t>
            </w:r>
          </w:p>
        </w:tc>
        <w:tc>
          <w:tcPr>
            <w:tcW w:w="1240" w:type="dxa"/>
            <w:tcBorders>
              <w:top w:val="nil"/>
              <w:left w:val="nil"/>
              <w:bottom w:val="single" w:sz="4" w:space="0" w:color="auto"/>
              <w:right w:val="single" w:sz="4" w:space="0" w:color="auto"/>
            </w:tcBorders>
            <w:shd w:val="clear" w:color="auto" w:fill="auto"/>
            <w:vAlign w:val="center"/>
            <w:hideMark/>
          </w:tcPr>
          <w:p w14:paraId="36D9188A"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1,168</w:t>
            </w:r>
          </w:p>
        </w:tc>
        <w:tc>
          <w:tcPr>
            <w:tcW w:w="1240" w:type="dxa"/>
            <w:tcBorders>
              <w:top w:val="nil"/>
              <w:left w:val="nil"/>
              <w:bottom w:val="single" w:sz="4" w:space="0" w:color="auto"/>
              <w:right w:val="single" w:sz="4" w:space="0" w:color="auto"/>
            </w:tcBorders>
            <w:shd w:val="clear" w:color="auto" w:fill="auto"/>
            <w:vAlign w:val="center"/>
            <w:hideMark/>
          </w:tcPr>
          <w:p w14:paraId="418F4644"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1,168</w:t>
            </w:r>
          </w:p>
        </w:tc>
      </w:tr>
      <w:tr w:rsidR="00D611C4" w:rsidRPr="00D611C4" w14:paraId="365119C6"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86A5B31" w14:textId="77777777" w:rsidR="00D611C4" w:rsidRPr="00D611C4" w:rsidRDefault="00D611C4" w:rsidP="00D611C4">
            <w:pPr>
              <w:spacing w:after="0" w:line="240" w:lineRule="auto"/>
              <w:rPr>
                <w:rFonts w:eastAsia="Times New Roman" w:cs="Arial"/>
                <w:color w:val="000000"/>
                <w:lang w:eastAsia="ru-RU"/>
              </w:rPr>
            </w:pPr>
            <w:r w:rsidRPr="00D611C4">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03395480"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96B62FA"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7C0FEAB"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1F6BB8B"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18579AB"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1,168</w:t>
            </w:r>
          </w:p>
        </w:tc>
        <w:tc>
          <w:tcPr>
            <w:tcW w:w="1240" w:type="dxa"/>
            <w:tcBorders>
              <w:top w:val="nil"/>
              <w:left w:val="nil"/>
              <w:bottom w:val="single" w:sz="4" w:space="0" w:color="auto"/>
              <w:right w:val="single" w:sz="4" w:space="0" w:color="auto"/>
            </w:tcBorders>
            <w:shd w:val="clear" w:color="auto" w:fill="auto"/>
            <w:vAlign w:val="center"/>
            <w:hideMark/>
          </w:tcPr>
          <w:p w14:paraId="28997B7A"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1,168</w:t>
            </w:r>
          </w:p>
        </w:tc>
        <w:tc>
          <w:tcPr>
            <w:tcW w:w="1240" w:type="dxa"/>
            <w:tcBorders>
              <w:top w:val="nil"/>
              <w:left w:val="nil"/>
              <w:bottom w:val="single" w:sz="4" w:space="0" w:color="auto"/>
              <w:right w:val="single" w:sz="4" w:space="0" w:color="auto"/>
            </w:tcBorders>
            <w:shd w:val="clear" w:color="auto" w:fill="auto"/>
            <w:vAlign w:val="center"/>
            <w:hideMark/>
          </w:tcPr>
          <w:p w14:paraId="2322C686"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1,168</w:t>
            </w:r>
          </w:p>
        </w:tc>
        <w:tc>
          <w:tcPr>
            <w:tcW w:w="1240" w:type="dxa"/>
            <w:tcBorders>
              <w:top w:val="nil"/>
              <w:left w:val="nil"/>
              <w:bottom w:val="single" w:sz="4" w:space="0" w:color="auto"/>
              <w:right w:val="single" w:sz="4" w:space="0" w:color="auto"/>
            </w:tcBorders>
            <w:shd w:val="clear" w:color="auto" w:fill="auto"/>
            <w:vAlign w:val="center"/>
            <w:hideMark/>
          </w:tcPr>
          <w:p w14:paraId="0826B5EF"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1,168</w:t>
            </w:r>
          </w:p>
        </w:tc>
        <w:tc>
          <w:tcPr>
            <w:tcW w:w="1240" w:type="dxa"/>
            <w:tcBorders>
              <w:top w:val="nil"/>
              <w:left w:val="nil"/>
              <w:bottom w:val="single" w:sz="4" w:space="0" w:color="auto"/>
              <w:right w:val="single" w:sz="4" w:space="0" w:color="auto"/>
            </w:tcBorders>
            <w:shd w:val="clear" w:color="auto" w:fill="auto"/>
            <w:vAlign w:val="center"/>
            <w:hideMark/>
          </w:tcPr>
          <w:p w14:paraId="501E4E97"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1,168</w:t>
            </w:r>
          </w:p>
        </w:tc>
        <w:tc>
          <w:tcPr>
            <w:tcW w:w="1240" w:type="dxa"/>
            <w:tcBorders>
              <w:top w:val="nil"/>
              <w:left w:val="nil"/>
              <w:bottom w:val="single" w:sz="4" w:space="0" w:color="auto"/>
              <w:right w:val="single" w:sz="4" w:space="0" w:color="auto"/>
            </w:tcBorders>
            <w:shd w:val="clear" w:color="auto" w:fill="auto"/>
            <w:vAlign w:val="center"/>
            <w:hideMark/>
          </w:tcPr>
          <w:p w14:paraId="35B9DC9C"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1,168</w:t>
            </w:r>
          </w:p>
        </w:tc>
      </w:tr>
      <w:tr w:rsidR="00D611C4" w:rsidRPr="00D611C4" w14:paraId="008622CE" w14:textId="77777777" w:rsidTr="00D611C4">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056973F" w14:textId="77777777" w:rsidR="00D611C4" w:rsidRPr="00D611C4" w:rsidRDefault="00D611C4" w:rsidP="00D611C4">
            <w:pPr>
              <w:spacing w:after="0" w:line="240" w:lineRule="auto"/>
              <w:rPr>
                <w:rFonts w:eastAsia="Times New Roman" w:cs="Arial"/>
                <w:color w:val="000000"/>
                <w:lang w:eastAsia="ru-RU"/>
              </w:rPr>
            </w:pPr>
            <w:r w:rsidRPr="00D611C4">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74F52F50"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D2511AF"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2247012"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AEC2202"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FE1546E"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270F886"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2FAEA32"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EF75EDF"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2FF81A1"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F1CD78E"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r>
      <w:tr w:rsidR="00D611C4" w:rsidRPr="00D611C4" w14:paraId="57F381D0"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4F1DF80" w14:textId="77777777" w:rsidR="00D611C4" w:rsidRPr="00D611C4" w:rsidRDefault="00D611C4" w:rsidP="00D611C4">
            <w:pPr>
              <w:spacing w:after="0" w:line="240" w:lineRule="auto"/>
              <w:rPr>
                <w:rFonts w:eastAsia="Times New Roman" w:cs="Arial"/>
                <w:color w:val="000000"/>
                <w:lang w:eastAsia="ru-RU"/>
              </w:rPr>
            </w:pPr>
            <w:r w:rsidRPr="00D611C4">
              <w:rPr>
                <w:rFonts w:eastAsia="Times New Roman" w:cs="Arial"/>
                <w:color w:val="000000"/>
                <w:lang w:eastAsia="ru-RU"/>
              </w:rPr>
              <w:t>а) прирост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14:paraId="3E1800DA"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9E577E3"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335029A"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3B19E32"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00EAC3F"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DF2BCAF"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43D7093"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4147991"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088720F"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D8CA71B"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r>
      <w:tr w:rsidR="00D611C4" w:rsidRPr="00D611C4" w14:paraId="45E1195E"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3C7DB96" w14:textId="77777777" w:rsidR="00D611C4" w:rsidRPr="00D611C4" w:rsidRDefault="00D611C4" w:rsidP="00D611C4">
            <w:pPr>
              <w:spacing w:after="0" w:line="240" w:lineRule="auto"/>
              <w:rPr>
                <w:rFonts w:eastAsia="Times New Roman" w:cs="Arial"/>
                <w:color w:val="000000"/>
                <w:lang w:eastAsia="ru-RU"/>
              </w:rPr>
            </w:pPr>
            <w:r w:rsidRPr="00D611C4">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153FC6DD"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ABCB6B2"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4B99D29"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FCF0736"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45469DF"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56E8640"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C2110DA"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B905F9A"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CB059B4"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46E4885"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r>
      <w:tr w:rsidR="00D611C4" w:rsidRPr="00D611C4" w14:paraId="3287D2CA" w14:textId="77777777" w:rsidTr="00D611C4">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796F926" w14:textId="77777777" w:rsidR="00D611C4" w:rsidRPr="00D611C4" w:rsidRDefault="00D611C4" w:rsidP="00D611C4">
            <w:pPr>
              <w:spacing w:after="0" w:line="240" w:lineRule="auto"/>
              <w:rPr>
                <w:rFonts w:eastAsia="Times New Roman" w:cs="Arial"/>
                <w:color w:val="000000"/>
                <w:lang w:eastAsia="ru-RU"/>
              </w:rPr>
            </w:pPr>
            <w:r w:rsidRPr="00D611C4">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25E10404"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463E5CB"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7737C81"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47C3FF3"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DAE1403"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A427C8D"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3B0EF50"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5D98B7B"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5C8C919"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2D78EA3"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r>
      <w:tr w:rsidR="00D611C4" w:rsidRPr="00D611C4" w14:paraId="1E32E490"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FAE657A" w14:textId="77777777" w:rsidR="00D611C4" w:rsidRPr="00D611C4" w:rsidRDefault="00D611C4" w:rsidP="00D611C4">
            <w:pPr>
              <w:spacing w:after="0" w:line="240" w:lineRule="auto"/>
              <w:rPr>
                <w:rFonts w:eastAsia="Times New Roman" w:cs="Arial"/>
                <w:color w:val="000000"/>
                <w:lang w:eastAsia="ru-RU"/>
              </w:rPr>
            </w:pPr>
            <w:r w:rsidRPr="00D611C4">
              <w:rPr>
                <w:rFonts w:eastAsia="Times New Roman" w:cs="Arial"/>
                <w:color w:val="000000"/>
                <w:lang w:eastAsia="ru-RU"/>
              </w:rPr>
              <w:t>б) убыль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14:paraId="0077C7D9"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E3A9119"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7DD2793"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A442048"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29765B7"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525E530"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9D635C2"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9D92CB7"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B954F22"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A099F59"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r>
      <w:tr w:rsidR="00D611C4" w:rsidRPr="00D611C4" w14:paraId="548CD2FD"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17729E0" w14:textId="77777777" w:rsidR="00D611C4" w:rsidRPr="00D611C4" w:rsidRDefault="00D611C4" w:rsidP="00D611C4">
            <w:pPr>
              <w:spacing w:after="0" w:line="240" w:lineRule="auto"/>
              <w:rPr>
                <w:rFonts w:eastAsia="Times New Roman" w:cs="Arial"/>
                <w:color w:val="000000"/>
                <w:lang w:eastAsia="ru-RU"/>
              </w:rPr>
            </w:pPr>
            <w:r w:rsidRPr="00D611C4">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738E4DBD"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54943EC"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6BF7CBD"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B214DDB"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7B49351"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5844C37"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F6C9FE4"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53EB35D"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173BFD8"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09378C5"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r>
      <w:tr w:rsidR="00D611C4" w:rsidRPr="00D611C4" w14:paraId="229117C8" w14:textId="77777777" w:rsidTr="00D611C4">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987214E" w14:textId="77777777" w:rsidR="00D611C4" w:rsidRPr="00D611C4" w:rsidRDefault="00D611C4" w:rsidP="00D611C4">
            <w:pPr>
              <w:spacing w:after="0" w:line="240" w:lineRule="auto"/>
              <w:rPr>
                <w:rFonts w:eastAsia="Times New Roman" w:cs="Arial"/>
                <w:color w:val="000000"/>
                <w:lang w:eastAsia="ru-RU"/>
              </w:rPr>
            </w:pPr>
            <w:r w:rsidRPr="00D611C4">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10158EAC"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60F0E17"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A9C4546"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81A5BC1"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63EE656"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6174850"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63DDB15"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E0AB368"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B918382"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86EED45"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r>
      <w:tr w:rsidR="00D611C4" w:rsidRPr="00D611C4" w14:paraId="498D0EA9"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34A1179" w14:textId="77777777" w:rsidR="00D611C4" w:rsidRPr="00D611C4" w:rsidRDefault="00D611C4" w:rsidP="00D611C4">
            <w:pPr>
              <w:spacing w:after="0" w:line="240" w:lineRule="auto"/>
              <w:rPr>
                <w:rFonts w:eastAsia="Times New Roman" w:cs="Arial"/>
                <w:color w:val="000000"/>
                <w:lang w:eastAsia="ru-RU"/>
              </w:rPr>
            </w:pPr>
            <w:r w:rsidRPr="00D611C4">
              <w:rPr>
                <w:rFonts w:eastAsia="Times New Roman" w:cs="Arial"/>
                <w:color w:val="000000"/>
                <w:lang w:eastAsia="ru-RU"/>
              </w:rPr>
              <w:t>Расчетная тепловая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14:paraId="3B8D232D"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08B557B"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C5B2B3E"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096E862"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85D98A5"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1,298</w:t>
            </w:r>
          </w:p>
        </w:tc>
        <w:tc>
          <w:tcPr>
            <w:tcW w:w="1240" w:type="dxa"/>
            <w:tcBorders>
              <w:top w:val="nil"/>
              <w:left w:val="nil"/>
              <w:bottom w:val="single" w:sz="4" w:space="0" w:color="auto"/>
              <w:right w:val="single" w:sz="4" w:space="0" w:color="auto"/>
            </w:tcBorders>
            <w:shd w:val="clear" w:color="auto" w:fill="auto"/>
            <w:vAlign w:val="center"/>
            <w:hideMark/>
          </w:tcPr>
          <w:p w14:paraId="79B5CFC0"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1,298</w:t>
            </w:r>
          </w:p>
        </w:tc>
        <w:tc>
          <w:tcPr>
            <w:tcW w:w="1240" w:type="dxa"/>
            <w:tcBorders>
              <w:top w:val="nil"/>
              <w:left w:val="nil"/>
              <w:bottom w:val="single" w:sz="4" w:space="0" w:color="auto"/>
              <w:right w:val="single" w:sz="4" w:space="0" w:color="auto"/>
            </w:tcBorders>
            <w:shd w:val="clear" w:color="auto" w:fill="auto"/>
            <w:vAlign w:val="center"/>
            <w:hideMark/>
          </w:tcPr>
          <w:p w14:paraId="4EEFEDF0"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1,298</w:t>
            </w:r>
          </w:p>
        </w:tc>
        <w:tc>
          <w:tcPr>
            <w:tcW w:w="1240" w:type="dxa"/>
            <w:tcBorders>
              <w:top w:val="nil"/>
              <w:left w:val="nil"/>
              <w:bottom w:val="single" w:sz="4" w:space="0" w:color="auto"/>
              <w:right w:val="single" w:sz="4" w:space="0" w:color="auto"/>
            </w:tcBorders>
            <w:shd w:val="clear" w:color="auto" w:fill="auto"/>
            <w:vAlign w:val="center"/>
            <w:hideMark/>
          </w:tcPr>
          <w:p w14:paraId="6587ED52"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1,298</w:t>
            </w:r>
          </w:p>
        </w:tc>
        <w:tc>
          <w:tcPr>
            <w:tcW w:w="1240" w:type="dxa"/>
            <w:tcBorders>
              <w:top w:val="nil"/>
              <w:left w:val="nil"/>
              <w:bottom w:val="single" w:sz="4" w:space="0" w:color="auto"/>
              <w:right w:val="single" w:sz="4" w:space="0" w:color="auto"/>
            </w:tcBorders>
            <w:shd w:val="clear" w:color="auto" w:fill="auto"/>
            <w:vAlign w:val="center"/>
            <w:hideMark/>
          </w:tcPr>
          <w:p w14:paraId="2AA85A87"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1,298</w:t>
            </w:r>
          </w:p>
        </w:tc>
        <w:tc>
          <w:tcPr>
            <w:tcW w:w="1240" w:type="dxa"/>
            <w:tcBorders>
              <w:top w:val="nil"/>
              <w:left w:val="nil"/>
              <w:bottom w:val="single" w:sz="4" w:space="0" w:color="auto"/>
              <w:right w:val="single" w:sz="4" w:space="0" w:color="auto"/>
            </w:tcBorders>
            <w:shd w:val="clear" w:color="auto" w:fill="auto"/>
            <w:vAlign w:val="center"/>
            <w:hideMark/>
          </w:tcPr>
          <w:p w14:paraId="17A5AA90"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1,298</w:t>
            </w:r>
          </w:p>
        </w:tc>
      </w:tr>
      <w:tr w:rsidR="00D611C4" w:rsidRPr="00D611C4" w14:paraId="74B7F2B2" w14:textId="77777777" w:rsidTr="00D611C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37833A6" w14:textId="77777777" w:rsidR="00D611C4" w:rsidRPr="00D611C4" w:rsidRDefault="00D611C4" w:rsidP="00D611C4">
            <w:pPr>
              <w:spacing w:after="0" w:line="240" w:lineRule="auto"/>
              <w:rPr>
                <w:rFonts w:eastAsia="Times New Roman" w:cs="Arial"/>
                <w:color w:val="000000"/>
                <w:lang w:eastAsia="ru-RU"/>
              </w:rPr>
            </w:pPr>
            <w:r w:rsidRPr="00D611C4">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7562415E"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57299B9"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88041AC"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B6439CD"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F0A50E7"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1,168</w:t>
            </w:r>
          </w:p>
        </w:tc>
        <w:tc>
          <w:tcPr>
            <w:tcW w:w="1240" w:type="dxa"/>
            <w:tcBorders>
              <w:top w:val="nil"/>
              <w:left w:val="nil"/>
              <w:bottom w:val="single" w:sz="4" w:space="0" w:color="auto"/>
              <w:right w:val="single" w:sz="4" w:space="0" w:color="auto"/>
            </w:tcBorders>
            <w:shd w:val="clear" w:color="auto" w:fill="auto"/>
            <w:vAlign w:val="center"/>
            <w:hideMark/>
          </w:tcPr>
          <w:p w14:paraId="39CE892E"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1,168</w:t>
            </w:r>
          </w:p>
        </w:tc>
        <w:tc>
          <w:tcPr>
            <w:tcW w:w="1240" w:type="dxa"/>
            <w:tcBorders>
              <w:top w:val="nil"/>
              <w:left w:val="nil"/>
              <w:bottom w:val="single" w:sz="4" w:space="0" w:color="auto"/>
              <w:right w:val="single" w:sz="4" w:space="0" w:color="auto"/>
            </w:tcBorders>
            <w:shd w:val="clear" w:color="auto" w:fill="auto"/>
            <w:vAlign w:val="center"/>
            <w:hideMark/>
          </w:tcPr>
          <w:p w14:paraId="43718CB1"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1,168</w:t>
            </w:r>
          </w:p>
        </w:tc>
        <w:tc>
          <w:tcPr>
            <w:tcW w:w="1240" w:type="dxa"/>
            <w:tcBorders>
              <w:top w:val="nil"/>
              <w:left w:val="nil"/>
              <w:bottom w:val="single" w:sz="4" w:space="0" w:color="auto"/>
              <w:right w:val="single" w:sz="4" w:space="0" w:color="auto"/>
            </w:tcBorders>
            <w:shd w:val="clear" w:color="auto" w:fill="auto"/>
            <w:vAlign w:val="center"/>
            <w:hideMark/>
          </w:tcPr>
          <w:p w14:paraId="762F3A1D"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1,168</w:t>
            </w:r>
          </w:p>
        </w:tc>
        <w:tc>
          <w:tcPr>
            <w:tcW w:w="1240" w:type="dxa"/>
            <w:tcBorders>
              <w:top w:val="nil"/>
              <w:left w:val="nil"/>
              <w:bottom w:val="single" w:sz="4" w:space="0" w:color="auto"/>
              <w:right w:val="single" w:sz="4" w:space="0" w:color="auto"/>
            </w:tcBorders>
            <w:shd w:val="clear" w:color="auto" w:fill="auto"/>
            <w:vAlign w:val="center"/>
            <w:hideMark/>
          </w:tcPr>
          <w:p w14:paraId="0CD5663F"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1,168</w:t>
            </w:r>
          </w:p>
        </w:tc>
        <w:tc>
          <w:tcPr>
            <w:tcW w:w="1240" w:type="dxa"/>
            <w:tcBorders>
              <w:top w:val="nil"/>
              <w:left w:val="nil"/>
              <w:bottom w:val="single" w:sz="4" w:space="0" w:color="auto"/>
              <w:right w:val="single" w:sz="4" w:space="0" w:color="auto"/>
            </w:tcBorders>
            <w:shd w:val="clear" w:color="auto" w:fill="auto"/>
            <w:vAlign w:val="center"/>
            <w:hideMark/>
          </w:tcPr>
          <w:p w14:paraId="71C02E2A"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1,168</w:t>
            </w:r>
          </w:p>
        </w:tc>
      </w:tr>
      <w:tr w:rsidR="00D611C4" w:rsidRPr="00D611C4" w14:paraId="7FA886A2" w14:textId="77777777" w:rsidTr="00D611C4">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FE6972A" w14:textId="77777777" w:rsidR="00D611C4" w:rsidRPr="00D611C4" w:rsidRDefault="00D611C4" w:rsidP="00D611C4">
            <w:pPr>
              <w:spacing w:after="0" w:line="240" w:lineRule="auto"/>
              <w:rPr>
                <w:rFonts w:eastAsia="Times New Roman" w:cs="Arial"/>
                <w:color w:val="000000"/>
                <w:lang w:eastAsia="ru-RU"/>
              </w:rPr>
            </w:pPr>
            <w:r w:rsidRPr="00D611C4">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5C4213E0"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E016E9C"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7FD48A3"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AD879B1"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DC16B65"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041D157"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808D3AB"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5AD1186"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B8629AF"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4F9D68D"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r>
      <w:tr w:rsidR="00D611C4" w:rsidRPr="00D611C4" w14:paraId="0A26D09D" w14:textId="77777777" w:rsidTr="00D611C4">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F41E384" w14:textId="77777777" w:rsidR="00D611C4" w:rsidRPr="00D611C4" w:rsidRDefault="00D611C4" w:rsidP="00D611C4">
            <w:pPr>
              <w:spacing w:after="0" w:line="240" w:lineRule="auto"/>
              <w:rPr>
                <w:rFonts w:eastAsia="Times New Roman" w:cs="Arial"/>
                <w:color w:val="000000"/>
                <w:lang w:eastAsia="ru-RU"/>
              </w:rPr>
            </w:pPr>
            <w:r w:rsidRPr="00D611C4">
              <w:rPr>
                <w:rFonts w:eastAsia="Times New Roman" w:cs="Arial"/>
                <w:color w:val="000000"/>
                <w:lang w:eastAsia="ru-RU"/>
              </w:rPr>
              <w:t>потери в сети</w:t>
            </w:r>
          </w:p>
        </w:tc>
        <w:tc>
          <w:tcPr>
            <w:tcW w:w="980" w:type="dxa"/>
            <w:tcBorders>
              <w:top w:val="nil"/>
              <w:left w:val="nil"/>
              <w:bottom w:val="single" w:sz="4" w:space="0" w:color="auto"/>
              <w:right w:val="single" w:sz="4" w:space="0" w:color="auto"/>
            </w:tcBorders>
            <w:shd w:val="clear" w:color="auto" w:fill="auto"/>
            <w:vAlign w:val="center"/>
            <w:hideMark/>
          </w:tcPr>
          <w:p w14:paraId="1DC24A19"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1A16066"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6FBEF2F"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A13DEE0"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75A1A6F"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0,13</w:t>
            </w:r>
          </w:p>
        </w:tc>
        <w:tc>
          <w:tcPr>
            <w:tcW w:w="1240" w:type="dxa"/>
            <w:tcBorders>
              <w:top w:val="nil"/>
              <w:left w:val="nil"/>
              <w:bottom w:val="single" w:sz="4" w:space="0" w:color="auto"/>
              <w:right w:val="single" w:sz="4" w:space="0" w:color="auto"/>
            </w:tcBorders>
            <w:shd w:val="clear" w:color="auto" w:fill="auto"/>
            <w:vAlign w:val="center"/>
            <w:hideMark/>
          </w:tcPr>
          <w:p w14:paraId="76B4CCBE"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0,13</w:t>
            </w:r>
          </w:p>
        </w:tc>
        <w:tc>
          <w:tcPr>
            <w:tcW w:w="1240" w:type="dxa"/>
            <w:tcBorders>
              <w:top w:val="nil"/>
              <w:left w:val="nil"/>
              <w:bottom w:val="single" w:sz="4" w:space="0" w:color="auto"/>
              <w:right w:val="single" w:sz="4" w:space="0" w:color="auto"/>
            </w:tcBorders>
            <w:shd w:val="clear" w:color="auto" w:fill="auto"/>
            <w:vAlign w:val="center"/>
            <w:hideMark/>
          </w:tcPr>
          <w:p w14:paraId="111F8C9D"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0,13</w:t>
            </w:r>
          </w:p>
        </w:tc>
        <w:tc>
          <w:tcPr>
            <w:tcW w:w="1240" w:type="dxa"/>
            <w:tcBorders>
              <w:top w:val="nil"/>
              <w:left w:val="nil"/>
              <w:bottom w:val="single" w:sz="4" w:space="0" w:color="auto"/>
              <w:right w:val="single" w:sz="4" w:space="0" w:color="auto"/>
            </w:tcBorders>
            <w:shd w:val="clear" w:color="auto" w:fill="auto"/>
            <w:vAlign w:val="center"/>
            <w:hideMark/>
          </w:tcPr>
          <w:p w14:paraId="0262129E"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0,13</w:t>
            </w:r>
          </w:p>
        </w:tc>
        <w:tc>
          <w:tcPr>
            <w:tcW w:w="1240" w:type="dxa"/>
            <w:tcBorders>
              <w:top w:val="nil"/>
              <w:left w:val="nil"/>
              <w:bottom w:val="single" w:sz="4" w:space="0" w:color="auto"/>
              <w:right w:val="single" w:sz="4" w:space="0" w:color="auto"/>
            </w:tcBorders>
            <w:shd w:val="clear" w:color="auto" w:fill="auto"/>
            <w:vAlign w:val="center"/>
            <w:hideMark/>
          </w:tcPr>
          <w:p w14:paraId="0770F7FE"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0,13</w:t>
            </w:r>
          </w:p>
        </w:tc>
        <w:tc>
          <w:tcPr>
            <w:tcW w:w="1240" w:type="dxa"/>
            <w:tcBorders>
              <w:top w:val="nil"/>
              <w:left w:val="nil"/>
              <w:bottom w:val="single" w:sz="4" w:space="0" w:color="auto"/>
              <w:right w:val="single" w:sz="4" w:space="0" w:color="auto"/>
            </w:tcBorders>
            <w:shd w:val="clear" w:color="auto" w:fill="auto"/>
            <w:vAlign w:val="center"/>
            <w:hideMark/>
          </w:tcPr>
          <w:p w14:paraId="13E66E6C"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0,13</w:t>
            </w:r>
          </w:p>
        </w:tc>
      </w:tr>
      <w:tr w:rsidR="00D611C4" w:rsidRPr="00D611C4" w14:paraId="44486C44"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E1DC1C9" w14:textId="77777777" w:rsidR="00D611C4" w:rsidRPr="00D611C4" w:rsidRDefault="00D611C4" w:rsidP="00D611C4">
            <w:pPr>
              <w:spacing w:after="0" w:line="240" w:lineRule="auto"/>
              <w:rPr>
                <w:rFonts w:eastAsia="Times New Roman" w:cs="Arial"/>
                <w:color w:val="000000"/>
                <w:lang w:eastAsia="ru-RU"/>
              </w:rPr>
            </w:pPr>
            <w:r w:rsidRPr="00D611C4">
              <w:rPr>
                <w:rFonts w:eastAsia="Times New Roman" w:cs="Arial"/>
                <w:color w:val="000000"/>
                <w:lang w:eastAsia="ru-RU"/>
              </w:rPr>
              <w:lastRenderedPageBreak/>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269FF454"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16D1477"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0B7088A"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8CF561E"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527C1BF"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0,402</w:t>
            </w:r>
          </w:p>
        </w:tc>
        <w:tc>
          <w:tcPr>
            <w:tcW w:w="1240" w:type="dxa"/>
            <w:tcBorders>
              <w:top w:val="nil"/>
              <w:left w:val="nil"/>
              <w:bottom w:val="single" w:sz="4" w:space="0" w:color="auto"/>
              <w:right w:val="single" w:sz="4" w:space="0" w:color="auto"/>
            </w:tcBorders>
            <w:shd w:val="clear" w:color="auto" w:fill="auto"/>
            <w:vAlign w:val="center"/>
            <w:hideMark/>
          </w:tcPr>
          <w:p w14:paraId="2140982D"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0,402</w:t>
            </w:r>
          </w:p>
        </w:tc>
        <w:tc>
          <w:tcPr>
            <w:tcW w:w="1240" w:type="dxa"/>
            <w:tcBorders>
              <w:top w:val="nil"/>
              <w:left w:val="nil"/>
              <w:bottom w:val="single" w:sz="4" w:space="0" w:color="auto"/>
              <w:right w:val="single" w:sz="4" w:space="0" w:color="auto"/>
            </w:tcBorders>
            <w:shd w:val="clear" w:color="auto" w:fill="auto"/>
            <w:vAlign w:val="center"/>
            <w:hideMark/>
          </w:tcPr>
          <w:p w14:paraId="461ABD61"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0,402</w:t>
            </w:r>
          </w:p>
        </w:tc>
        <w:tc>
          <w:tcPr>
            <w:tcW w:w="1240" w:type="dxa"/>
            <w:tcBorders>
              <w:top w:val="nil"/>
              <w:left w:val="nil"/>
              <w:bottom w:val="single" w:sz="4" w:space="0" w:color="auto"/>
              <w:right w:val="single" w:sz="4" w:space="0" w:color="auto"/>
            </w:tcBorders>
            <w:shd w:val="clear" w:color="auto" w:fill="auto"/>
            <w:vAlign w:val="center"/>
            <w:hideMark/>
          </w:tcPr>
          <w:p w14:paraId="0AE01393"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0,402</w:t>
            </w:r>
          </w:p>
        </w:tc>
        <w:tc>
          <w:tcPr>
            <w:tcW w:w="1240" w:type="dxa"/>
            <w:tcBorders>
              <w:top w:val="nil"/>
              <w:left w:val="nil"/>
              <w:bottom w:val="single" w:sz="4" w:space="0" w:color="auto"/>
              <w:right w:val="single" w:sz="4" w:space="0" w:color="auto"/>
            </w:tcBorders>
            <w:shd w:val="clear" w:color="auto" w:fill="auto"/>
            <w:vAlign w:val="center"/>
            <w:hideMark/>
          </w:tcPr>
          <w:p w14:paraId="515BA001"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0,402</w:t>
            </w:r>
          </w:p>
        </w:tc>
        <w:tc>
          <w:tcPr>
            <w:tcW w:w="1240" w:type="dxa"/>
            <w:tcBorders>
              <w:top w:val="nil"/>
              <w:left w:val="nil"/>
              <w:bottom w:val="single" w:sz="4" w:space="0" w:color="auto"/>
              <w:right w:val="single" w:sz="4" w:space="0" w:color="auto"/>
            </w:tcBorders>
            <w:shd w:val="clear" w:color="auto" w:fill="auto"/>
            <w:vAlign w:val="center"/>
            <w:hideMark/>
          </w:tcPr>
          <w:p w14:paraId="431629A5"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0,402</w:t>
            </w:r>
          </w:p>
        </w:tc>
      </w:tr>
      <w:tr w:rsidR="00D611C4" w:rsidRPr="00D611C4" w14:paraId="222B5B1C"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96E57ED" w14:textId="77777777" w:rsidR="00D611C4" w:rsidRPr="00D611C4" w:rsidRDefault="00D611C4" w:rsidP="00D611C4">
            <w:pPr>
              <w:spacing w:after="0" w:line="240" w:lineRule="auto"/>
              <w:rPr>
                <w:rFonts w:eastAsia="Times New Roman" w:cs="Arial"/>
                <w:color w:val="000000"/>
                <w:lang w:eastAsia="ru-RU"/>
              </w:rPr>
            </w:pPr>
            <w:r w:rsidRPr="00D611C4">
              <w:rPr>
                <w:rFonts w:eastAsia="Times New Roman" w:cs="Arial"/>
                <w:color w:val="00000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092FF62B"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100385A6"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22AE35B"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26100C8"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E67FA10"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23,6</w:t>
            </w:r>
          </w:p>
        </w:tc>
        <w:tc>
          <w:tcPr>
            <w:tcW w:w="1240" w:type="dxa"/>
            <w:tcBorders>
              <w:top w:val="nil"/>
              <w:left w:val="nil"/>
              <w:bottom w:val="single" w:sz="4" w:space="0" w:color="auto"/>
              <w:right w:val="single" w:sz="4" w:space="0" w:color="auto"/>
            </w:tcBorders>
            <w:shd w:val="clear" w:color="auto" w:fill="auto"/>
            <w:vAlign w:val="center"/>
            <w:hideMark/>
          </w:tcPr>
          <w:p w14:paraId="45F0DF99"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23,6</w:t>
            </w:r>
          </w:p>
        </w:tc>
        <w:tc>
          <w:tcPr>
            <w:tcW w:w="1240" w:type="dxa"/>
            <w:tcBorders>
              <w:top w:val="nil"/>
              <w:left w:val="nil"/>
              <w:bottom w:val="single" w:sz="4" w:space="0" w:color="auto"/>
              <w:right w:val="single" w:sz="4" w:space="0" w:color="auto"/>
            </w:tcBorders>
            <w:shd w:val="clear" w:color="auto" w:fill="auto"/>
            <w:vAlign w:val="center"/>
            <w:hideMark/>
          </w:tcPr>
          <w:p w14:paraId="44BEDBBB"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23,6</w:t>
            </w:r>
          </w:p>
        </w:tc>
        <w:tc>
          <w:tcPr>
            <w:tcW w:w="1240" w:type="dxa"/>
            <w:tcBorders>
              <w:top w:val="nil"/>
              <w:left w:val="nil"/>
              <w:bottom w:val="single" w:sz="4" w:space="0" w:color="auto"/>
              <w:right w:val="single" w:sz="4" w:space="0" w:color="auto"/>
            </w:tcBorders>
            <w:shd w:val="clear" w:color="auto" w:fill="auto"/>
            <w:vAlign w:val="center"/>
            <w:hideMark/>
          </w:tcPr>
          <w:p w14:paraId="69006508"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23,6</w:t>
            </w:r>
          </w:p>
        </w:tc>
        <w:tc>
          <w:tcPr>
            <w:tcW w:w="1240" w:type="dxa"/>
            <w:tcBorders>
              <w:top w:val="nil"/>
              <w:left w:val="nil"/>
              <w:bottom w:val="single" w:sz="4" w:space="0" w:color="auto"/>
              <w:right w:val="single" w:sz="4" w:space="0" w:color="auto"/>
            </w:tcBorders>
            <w:shd w:val="clear" w:color="auto" w:fill="auto"/>
            <w:vAlign w:val="center"/>
            <w:hideMark/>
          </w:tcPr>
          <w:p w14:paraId="4F30C46A"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23,6</w:t>
            </w:r>
          </w:p>
        </w:tc>
        <w:tc>
          <w:tcPr>
            <w:tcW w:w="1240" w:type="dxa"/>
            <w:tcBorders>
              <w:top w:val="nil"/>
              <w:left w:val="nil"/>
              <w:bottom w:val="single" w:sz="4" w:space="0" w:color="auto"/>
              <w:right w:val="single" w:sz="4" w:space="0" w:color="auto"/>
            </w:tcBorders>
            <w:shd w:val="clear" w:color="auto" w:fill="auto"/>
            <w:vAlign w:val="center"/>
            <w:hideMark/>
          </w:tcPr>
          <w:p w14:paraId="1CEBEE8D"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23,6</w:t>
            </w:r>
          </w:p>
        </w:tc>
      </w:tr>
      <w:tr w:rsidR="00D611C4" w:rsidRPr="00D611C4" w14:paraId="1DEE6A81"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4530A60" w14:textId="77777777" w:rsidR="00D611C4" w:rsidRPr="00D611C4" w:rsidRDefault="00D611C4" w:rsidP="00D611C4">
            <w:pPr>
              <w:spacing w:after="0" w:line="240" w:lineRule="auto"/>
              <w:rPr>
                <w:rFonts w:eastAsia="Times New Roman" w:cs="Arial"/>
                <w:color w:val="000000"/>
                <w:lang w:eastAsia="ru-RU"/>
              </w:rPr>
            </w:pPr>
            <w:r w:rsidRPr="00D611C4">
              <w:rPr>
                <w:rFonts w:eastAsia="Times New Roman" w:cs="Arial"/>
                <w:color w:val="00000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30C1F079"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B332581"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4328DA6"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270CD3A"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C7E258D"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0,402</w:t>
            </w:r>
          </w:p>
        </w:tc>
        <w:tc>
          <w:tcPr>
            <w:tcW w:w="1240" w:type="dxa"/>
            <w:tcBorders>
              <w:top w:val="nil"/>
              <w:left w:val="nil"/>
              <w:bottom w:val="single" w:sz="4" w:space="0" w:color="auto"/>
              <w:right w:val="single" w:sz="4" w:space="0" w:color="auto"/>
            </w:tcBorders>
            <w:shd w:val="clear" w:color="auto" w:fill="auto"/>
            <w:vAlign w:val="center"/>
            <w:hideMark/>
          </w:tcPr>
          <w:p w14:paraId="3E737940"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0,402</w:t>
            </w:r>
          </w:p>
        </w:tc>
        <w:tc>
          <w:tcPr>
            <w:tcW w:w="1240" w:type="dxa"/>
            <w:tcBorders>
              <w:top w:val="nil"/>
              <w:left w:val="nil"/>
              <w:bottom w:val="single" w:sz="4" w:space="0" w:color="auto"/>
              <w:right w:val="single" w:sz="4" w:space="0" w:color="auto"/>
            </w:tcBorders>
            <w:shd w:val="clear" w:color="auto" w:fill="auto"/>
            <w:vAlign w:val="center"/>
            <w:hideMark/>
          </w:tcPr>
          <w:p w14:paraId="6EFF5CCC"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0,402</w:t>
            </w:r>
          </w:p>
        </w:tc>
        <w:tc>
          <w:tcPr>
            <w:tcW w:w="1240" w:type="dxa"/>
            <w:tcBorders>
              <w:top w:val="nil"/>
              <w:left w:val="nil"/>
              <w:bottom w:val="single" w:sz="4" w:space="0" w:color="auto"/>
              <w:right w:val="single" w:sz="4" w:space="0" w:color="auto"/>
            </w:tcBorders>
            <w:shd w:val="clear" w:color="auto" w:fill="auto"/>
            <w:vAlign w:val="center"/>
            <w:hideMark/>
          </w:tcPr>
          <w:p w14:paraId="5597E210"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0,402</w:t>
            </w:r>
          </w:p>
        </w:tc>
        <w:tc>
          <w:tcPr>
            <w:tcW w:w="1240" w:type="dxa"/>
            <w:tcBorders>
              <w:top w:val="nil"/>
              <w:left w:val="nil"/>
              <w:bottom w:val="single" w:sz="4" w:space="0" w:color="auto"/>
              <w:right w:val="single" w:sz="4" w:space="0" w:color="auto"/>
            </w:tcBorders>
            <w:shd w:val="clear" w:color="auto" w:fill="auto"/>
            <w:vAlign w:val="center"/>
            <w:hideMark/>
          </w:tcPr>
          <w:p w14:paraId="3EC865A4"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0,402</w:t>
            </w:r>
          </w:p>
        </w:tc>
        <w:tc>
          <w:tcPr>
            <w:tcW w:w="1240" w:type="dxa"/>
            <w:tcBorders>
              <w:top w:val="nil"/>
              <w:left w:val="nil"/>
              <w:bottom w:val="single" w:sz="4" w:space="0" w:color="auto"/>
              <w:right w:val="single" w:sz="4" w:space="0" w:color="auto"/>
            </w:tcBorders>
            <w:shd w:val="clear" w:color="auto" w:fill="auto"/>
            <w:vAlign w:val="center"/>
            <w:hideMark/>
          </w:tcPr>
          <w:p w14:paraId="28F018A6"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0,402</w:t>
            </w:r>
          </w:p>
        </w:tc>
      </w:tr>
      <w:tr w:rsidR="00D611C4" w:rsidRPr="00D611C4" w14:paraId="2D6CA653" w14:textId="77777777" w:rsidTr="00D611C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E78944E" w14:textId="77777777" w:rsidR="00D611C4" w:rsidRPr="00D611C4" w:rsidRDefault="00D611C4" w:rsidP="00D611C4">
            <w:pPr>
              <w:spacing w:after="0" w:line="240" w:lineRule="auto"/>
              <w:rPr>
                <w:rFonts w:eastAsia="Times New Roman" w:cs="Arial"/>
                <w:color w:val="000000"/>
                <w:lang w:eastAsia="ru-RU"/>
              </w:rPr>
            </w:pPr>
            <w:r w:rsidRPr="00D611C4">
              <w:rPr>
                <w:rFonts w:eastAsia="Times New Roman" w:cs="Arial"/>
                <w:color w:val="00000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52DE4C13"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351969A4"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AF69245"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05624CD"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3CEAE1B"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23,6</w:t>
            </w:r>
          </w:p>
        </w:tc>
        <w:tc>
          <w:tcPr>
            <w:tcW w:w="1240" w:type="dxa"/>
            <w:tcBorders>
              <w:top w:val="nil"/>
              <w:left w:val="nil"/>
              <w:bottom w:val="single" w:sz="4" w:space="0" w:color="auto"/>
              <w:right w:val="single" w:sz="4" w:space="0" w:color="auto"/>
            </w:tcBorders>
            <w:shd w:val="clear" w:color="auto" w:fill="auto"/>
            <w:vAlign w:val="center"/>
            <w:hideMark/>
          </w:tcPr>
          <w:p w14:paraId="7AFA0F48"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23,6</w:t>
            </w:r>
          </w:p>
        </w:tc>
        <w:tc>
          <w:tcPr>
            <w:tcW w:w="1240" w:type="dxa"/>
            <w:tcBorders>
              <w:top w:val="nil"/>
              <w:left w:val="nil"/>
              <w:bottom w:val="single" w:sz="4" w:space="0" w:color="auto"/>
              <w:right w:val="single" w:sz="4" w:space="0" w:color="auto"/>
            </w:tcBorders>
            <w:shd w:val="clear" w:color="auto" w:fill="auto"/>
            <w:vAlign w:val="center"/>
            <w:hideMark/>
          </w:tcPr>
          <w:p w14:paraId="66293650"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23,6</w:t>
            </w:r>
          </w:p>
        </w:tc>
        <w:tc>
          <w:tcPr>
            <w:tcW w:w="1240" w:type="dxa"/>
            <w:tcBorders>
              <w:top w:val="nil"/>
              <w:left w:val="nil"/>
              <w:bottom w:val="single" w:sz="4" w:space="0" w:color="auto"/>
              <w:right w:val="single" w:sz="4" w:space="0" w:color="auto"/>
            </w:tcBorders>
            <w:shd w:val="clear" w:color="auto" w:fill="auto"/>
            <w:vAlign w:val="center"/>
            <w:hideMark/>
          </w:tcPr>
          <w:p w14:paraId="56159053"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23,6</w:t>
            </w:r>
          </w:p>
        </w:tc>
        <w:tc>
          <w:tcPr>
            <w:tcW w:w="1240" w:type="dxa"/>
            <w:tcBorders>
              <w:top w:val="nil"/>
              <w:left w:val="nil"/>
              <w:bottom w:val="single" w:sz="4" w:space="0" w:color="auto"/>
              <w:right w:val="single" w:sz="4" w:space="0" w:color="auto"/>
            </w:tcBorders>
            <w:shd w:val="clear" w:color="auto" w:fill="auto"/>
            <w:vAlign w:val="center"/>
            <w:hideMark/>
          </w:tcPr>
          <w:p w14:paraId="144EA442"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23,6</w:t>
            </w:r>
          </w:p>
        </w:tc>
        <w:tc>
          <w:tcPr>
            <w:tcW w:w="1240" w:type="dxa"/>
            <w:tcBorders>
              <w:top w:val="nil"/>
              <w:left w:val="nil"/>
              <w:bottom w:val="single" w:sz="4" w:space="0" w:color="auto"/>
              <w:right w:val="single" w:sz="4" w:space="0" w:color="auto"/>
            </w:tcBorders>
            <w:shd w:val="clear" w:color="auto" w:fill="auto"/>
            <w:vAlign w:val="center"/>
            <w:hideMark/>
          </w:tcPr>
          <w:p w14:paraId="2800453B" w14:textId="77777777" w:rsidR="00D611C4" w:rsidRPr="00D611C4" w:rsidRDefault="00D611C4" w:rsidP="00D611C4">
            <w:pPr>
              <w:spacing w:after="0" w:line="240" w:lineRule="auto"/>
              <w:jc w:val="center"/>
              <w:rPr>
                <w:rFonts w:eastAsia="Times New Roman" w:cs="Arial"/>
                <w:color w:val="000000"/>
                <w:lang w:eastAsia="ru-RU"/>
              </w:rPr>
            </w:pPr>
            <w:r w:rsidRPr="00D611C4">
              <w:rPr>
                <w:rFonts w:eastAsia="Times New Roman" w:cs="Arial"/>
                <w:color w:val="000000"/>
                <w:lang w:eastAsia="ru-RU"/>
              </w:rPr>
              <w:t>23,6</w:t>
            </w:r>
          </w:p>
        </w:tc>
      </w:tr>
    </w:tbl>
    <w:p w14:paraId="3C359957" w14:textId="77777777" w:rsidR="00D611C4" w:rsidRDefault="00D611C4">
      <w:pPr>
        <w:rPr>
          <w:rFonts w:cs="Arial"/>
        </w:rPr>
      </w:pPr>
    </w:p>
    <w:p w14:paraId="6F487A9D" w14:textId="77777777" w:rsidR="00D611C4" w:rsidRDefault="00D611C4" w:rsidP="00D611C4">
      <w:pPr>
        <w:pStyle w:val="a4"/>
        <w:keepNext/>
      </w:pPr>
      <w:bookmarkStart w:id="80" w:name="_Toc90132854"/>
      <w:r>
        <w:t xml:space="preserve">Таблица </w:t>
      </w:r>
      <w:r w:rsidR="00D1632D">
        <w:fldChar w:fldCharType="begin"/>
      </w:r>
      <w:r w:rsidR="0055658D">
        <w:instrText xml:space="preserve"> SEQ Таблица \* ARABIC </w:instrText>
      </w:r>
      <w:r w:rsidR="00D1632D">
        <w:fldChar w:fldCharType="separate"/>
      </w:r>
      <w:r w:rsidR="006025C0">
        <w:rPr>
          <w:noProof/>
        </w:rPr>
        <w:t>57</w:t>
      </w:r>
      <w:r w:rsidR="00D1632D">
        <w:rPr>
          <w:noProof/>
        </w:rPr>
        <w:fldChar w:fldCharType="end"/>
      </w:r>
      <w:r>
        <w:t>. Перспективный баланс тепловой мощности н</w:t>
      </w:r>
      <w:r w:rsidRPr="008B4CEB">
        <w:t xml:space="preserve">овой котельной </w:t>
      </w:r>
      <w:r w:rsidRPr="00B20FFB">
        <w:t>БМГК-</w:t>
      </w:r>
      <w:r>
        <w:t>7</w:t>
      </w:r>
      <w:r w:rsidRPr="00B20FFB">
        <w:t xml:space="preserve"> (</w:t>
      </w:r>
      <w:r w:rsidRPr="00D611C4">
        <w:t xml:space="preserve">потребители на </w:t>
      </w:r>
      <w:proofErr w:type="spellStart"/>
      <w:r w:rsidRPr="00D611C4">
        <w:t>ул.ул</w:t>
      </w:r>
      <w:proofErr w:type="spellEnd"/>
      <w:r w:rsidRPr="00D611C4">
        <w:t>. Промышленная, Барнаульская, Химзаводская</w:t>
      </w:r>
      <w:r w:rsidRPr="00B20FFB">
        <w:t>) в зоне действия</w:t>
      </w:r>
      <w:r w:rsidRPr="008B4CEB">
        <w:t xml:space="preserve"> ООО "ТГК-1", </w:t>
      </w:r>
      <w:r>
        <w:t>сценарий 3</w:t>
      </w:r>
      <w:bookmarkEnd w:id="80"/>
    </w:p>
    <w:tbl>
      <w:tblPr>
        <w:tblW w:w="14540" w:type="dxa"/>
        <w:tblInd w:w="93" w:type="dxa"/>
        <w:tblLook w:val="04A0" w:firstRow="1" w:lastRow="0" w:firstColumn="1" w:lastColumn="0" w:noHBand="0" w:noVBand="1"/>
      </w:tblPr>
      <w:tblGrid>
        <w:gridCol w:w="2260"/>
        <w:gridCol w:w="980"/>
        <w:gridCol w:w="1240"/>
        <w:gridCol w:w="1240"/>
        <w:gridCol w:w="1240"/>
        <w:gridCol w:w="1380"/>
        <w:gridCol w:w="1240"/>
        <w:gridCol w:w="1240"/>
        <w:gridCol w:w="1240"/>
        <w:gridCol w:w="1240"/>
        <w:gridCol w:w="1240"/>
      </w:tblGrid>
      <w:tr w:rsidR="00663EF5" w:rsidRPr="00663EF5" w14:paraId="2F632E0F" w14:textId="77777777" w:rsidTr="00663EF5">
        <w:trPr>
          <w:trHeight w:val="600"/>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4DB56" w14:textId="77777777" w:rsidR="00663EF5" w:rsidRPr="00663EF5" w:rsidRDefault="00663EF5" w:rsidP="00663EF5">
            <w:pPr>
              <w:spacing w:after="0" w:line="240" w:lineRule="auto"/>
              <w:rPr>
                <w:rFonts w:eastAsia="Times New Roman" w:cs="Arial"/>
                <w:b/>
                <w:bCs/>
                <w:color w:val="000000"/>
                <w:lang w:eastAsia="ru-RU"/>
              </w:rPr>
            </w:pPr>
            <w:r w:rsidRPr="00663EF5">
              <w:rPr>
                <w:rFonts w:eastAsia="Times New Roman" w:cs="Arial"/>
                <w:b/>
                <w:bCs/>
                <w:color w:val="000000"/>
                <w:lang w:eastAsia="ru-RU"/>
              </w:rPr>
              <w:t>Показатель</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4BAF4749" w14:textId="77777777" w:rsidR="00663EF5" w:rsidRPr="00663EF5" w:rsidRDefault="00663EF5" w:rsidP="00663EF5">
            <w:pPr>
              <w:spacing w:after="0" w:line="240" w:lineRule="auto"/>
              <w:jc w:val="center"/>
              <w:rPr>
                <w:rFonts w:eastAsia="Times New Roman" w:cs="Arial"/>
                <w:b/>
                <w:bCs/>
                <w:color w:val="000000"/>
                <w:lang w:eastAsia="ru-RU"/>
              </w:rPr>
            </w:pPr>
            <w:r w:rsidRPr="00663EF5">
              <w:rPr>
                <w:rFonts w:eastAsia="Times New Roman" w:cs="Arial"/>
                <w:b/>
                <w:bCs/>
                <w:color w:val="000000"/>
                <w:lang w:eastAsia="ru-RU"/>
              </w:rPr>
              <w:t>Ед. изм.</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1E4E9B94" w14:textId="77777777" w:rsidR="00663EF5" w:rsidRPr="00663EF5" w:rsidRDefault="00663EF5" w:rsidP="00663EF5">
            <w:pPr>
              <w:spacing w:after="0" w:line="240" w:lineRule="auto"/>
              <w:jc w:val="center"/>
              <w:rPr>
                <w:rFonts w:eastAsia="Times New Roman" w:cs="Arial"/>
                <w:b/>
                <w:bCs/>
                <w:color w:val="000000"/>
                <w:lang w:eastAsia="ru-RU"/>
              </w:rPr>
            </w:pPr>
            <w:r w:rsidRPr="00663EF5">
              <w:rPr>
                <w:rFonts w:eastAsia="Times New Roman" w:cs="Arial"/>
                <w:b/>
                <w:bCs/>
                <w:color w:val="000000"/>
                <w:lang w:eastAsia="ru-RU"/>
              </w:rPr>
              <w:t>2020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48B3515C" w14:textId="77777777" w:rsidR="00663EF5" w:rsidRPr="00663EF5" w:rsidRDefault="00663EF5" w:rsidP="00663EF5">
            <w:pPr>
              <w:spacing w:after="0" w:line="240" w:lineRule="auto"/>
              <w:jc w:val="center"/>
              <w:rPr>
                <w:rFonts w:eastAsia="Times New Roman" w:cs="Arial"/>
                <w:b/>
                <w:bCs/>
                <w:color w:val="000000"/>
                <w:lang w:eastAsia="ru-RU"/>
              </w:rPr>
            </w:pPr>
            <w:r w:rsidRPr="00663EF5">
              <w:rPr>
                <w:rFonts w:eastAsia="Times New Roman" w:cs="Arial"/>
                <w:b/>
                <w:bCs/>
                <w:color w:val="000000"/>
                <w:lang w:eastAsia="ru-RU"/>
              </w:rPr>
              <w:t>2021</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22451309" w14:textId="77777777" w:rsidR="00663EF5" w:rsidRPr="00663EF5" w:rsidRDefault="00663EF5" w:rsidP="00663EF5">
            <w:pPr>
              <w:spacing w:after="0" w:line="240" w:lineRule="auto"/>
              <w:jc w:val="center"/>
              <w:rPr>
                <w:rFonts w:eastAsia="Times New Roman" w:cs="Arial"/>
                <w:b/>
                <w:bCs/>
                <w:color w:val="000000"/>
                <w:lang w:eastAsia="ru-RU"/>
              </w:rPr>
            </w:pPr>
            <w:r w:rsidRPr="00663EF5">
              <w:rPr>
                <w:rFonts w:eastAsia="Times New Roman" w:cs="Arial"/>
                <w:b/>
                <w:bCs/>
                <w:color w:val="000000"/>
                <w:lang w:eastAsia="ru-RU"/>
              </w:rPr>
              <w:t>2022</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14:paraId="4EF8073A" w14:textId="77777777" w:rsidR="00663EF5" w:rsidRPr="00663EF5" w:rsidRDefault="00663EF5" w:rsidP="00663EF5">
            <w:pPr>
              <w:spacing w:after="0" w:line="240" w:lineRule="auto"/>
              <w:jc w:val="center"/>
              <w:rPr>
                <w:rFonts w:eastAsia="Times New Roman" w:cs="Arial"/>
                <w:b/>
                <w:bCs/>
                <w:color w:val="000000"/>
                <w:lang w:eastAsia="ru-RU"/>
              </w:rPr>
            </w:pPr>
            <w:r w:rsidRPr="00663EF5">
              <w:rPr>
                <w:rFonts w:eastAsia="Times New Roman" w:cs="Arial"/>
                <w:b/>
                <w:bCs/>
                <w:color w:val="000000"/>
                <w:lang w:eastAsia="ru-RU"/>
              </w:rPr>
              <w:t>2023</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1C3A1670" w14:textId="77777777" w:rsidR="00663EF5" w:rsidRPr="00663EF5" w:rsidRDefault="00663EF5" w:rsidP="00663EF5">
            <w:pPr>
              <w:spacing w:after="0" w:line="240" w:lineRule="auto"/>
              <w:jc w:val="center"/>
              <w:rPr>
                <w:rFonts w:eastAsia="Times New Roman" w:cs="Arial"/>
                <w:b/>
                <w:bCs/>
                <w:color w:val="000000"/>
                <w:lang w:eastAsia="ru-RU"/>
              </w:rPr>
            </w:pPr>
            <w:r w:rsidRPr="00663EF5">
              <w:rPr>
                <w:rFonts w:eastAsia="Times New Roman" w:cs="Arial"/>
                <w:b/>
                <w:bCs/>
                <w:color w:val="000000"/>
                <w:lang w:eastAsia="ru-RU"/>
              </w:rPr>
              <w:t>2024</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7B7B7C68" w14:textId="77777777" w:rsidR="00663EF5" w:rsidRPr="00663EF5" w:rsidRDefault="00663EF5" w:rsidP="00663EF5">
            <w:pPr>
              <w:spacing w:after="0" w:line="240" w:lineRule="auto"/>
              <w:jc w:val="center"/>
              <w:rPr>
                <w:rFonts w:eastAsia="Times New Roman" w:cs="Arial"/>
                <w:b/>
                <w:bCs/>
                <w:color w:val="000000"/>
                <w:lang w:eastAsia="ru-RU"/>
              </w:rPr>
            </w:pPr>
            <w:r w:rsidRPr="00663EF5">
              <w:rPr>
                <w:rFonts w:eastAsia="Times New Roman" w:cs="Arial"/>
                <w:b/>
                <w:bCs/>
                <w:color w:val="000000"/>
                <w:lang w:eastAsia="ru-RU"/>
              </w:rPr>
              <w:t>2025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4B60AB0D" w14:textId="77777777" w:rsidR="00663EF5" w:rsidRPr="00663EF5" w:rsidRDefault="00663EF5" w:rsidP="00663EF5">
            <w:pPr>
              <w:spacing w:after="0" w:line="240" w:lineRule="auto"/>
              <w:jc w:val="center"/>
              <w:rPr>
                <w:rFonts w:eastAsia="Times New Roman" w:cs="Arial"/>
                <w:b/>
                <w:bCs/>
                <w:color w:val="000000"/>
                <w:lang w:eastAsia="ru-RU"/>
              </w:rPr>
            </w:pPr>
            <w:r w:rsidRPr="00663EF5">
              <w:rPr>
                <w:rFonts w:eastAsia="Times New Roman" w:cs="Arial"/>
                <w:b/>
                <w:bCs/>
                <w:color w:val="000000"/>
                <w:lang w:eastAsia="ru-RU"/>
              </w:rPr>
              <w:t>2030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568EE292" w14:textId="77777777" w:rsidR="00663EF5" w:rsidRPr="00663EF5" w:rsidRDefault="00663EF5" w:rsidP="00663EF5">
            <w:pPr>
              <w:spacing w:after="0" w:line="240" w:lineRule="auto"/>
              <w:jc w:val="center"/>
              <w:rPr>
                <w:rFonts w:eastAsia="Times New Roman" w:cs="Arial"/>
                <w:b/>
                <w:bCs/>
                <w:color w:val="000000"/>
                <w:lang w:eastAsia="ru-RU"/>
              </w:rPr>
            </w:pPr>
            <w:r w:rsidRPr="00663EF5">
              <w:rPr>
                <w:rFonts w:eastAsia="Times New Roman" w:cs="Arial"/>
                <w:b/>
                <w:bCs/>
                <w:color w:val="000000"/>
                <w:lang w:eastAsia="ru-RU"/>
              </w:rPr>
              <w:t>2035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4296D481" w14:textId="77777777" w:rsidR="00663EF5" w:rsidRPr="00663EF5" w:rsidRDefault="00663EF5" w:rsidP="00663EF5">
            <w:pPr>
              <w:spacing w:after="0" w:line="240" w:lineRule="auto"/>
              <w:jc w:val="center"/>
              <w:rPr>
                <w:rFonts w:eastAsia="Times New Roman" w:cs="Arial"/>
                <w:b/>
                <w:bCs/>
                <w:color w:val="000000"/>
                <w:lang w:eastAsia="ru-RU"/>
              </w:rPr>
            </w:pPr>
            <w:r w:rsidRPr="00663EF5">
              <w:rPr>
                <w:rFonts w:eastAsia="Times New Roman" w:cs="Arial"/>
                <w:b/>
                <w:bCs/>
                <w:color w:val="000000"/>
                <w:lang w:eastAsia="ru-RU"/>
              </w:rPr>
              <w:t>2040</w:t>
            </w:r>
          </w:p>
        </w:tc>
      </w:tr>
      <w:tr w:rsidR="00663EF5" w:rsidRPr="00663EF5" w14:paraId="2F42F6C6" w14:textId="77777777" w:rsidTr="00663EF5">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AEABD16" w14:textId="77777777" w:rsidR="00663EF5" w:rsidRPr="00663EF5" w:rsidRDefault="00663EF5" w:rsidP="00663EF5">
            <w:pPr>
              <w:spacing w:after="0" w:line="240" w:lineRule="auto"/>
              <w:rPr>
                <w:rFonts w:eastAsia="Times New Roman" w:cs="Arial"/>
                <w:color w:val="000000"/>
                <w:lang w:eastAsia="ru-RU"/>
              </w:rPr>
            </w:pPr>
            <w:r w:rsidRPr="00663EF5">
              <w:rPr>
                <w:rFonts w:eastAsia="Times New Roman" w:cs="Arial"/>
                <w:color w:val="000000"/>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14:paraId="6A649AFB"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 </w:t>
            </w:r>
          </w:p>
        </w:tc>
        <w:tc>
          <w:tcPr>
            <w:tcW w:w="11300" w:type="dxa"/>
            <w:gridSpan w:val="9"/>
            <w:tcBorders>
              <w:top w:val="single" w:sz="4" w:space="0" w:color="auto"/>
              <w:left w:val="nil"/>
              <w:bottom w:val="single" w:sz="4" w:space="0" w:color="auto"/>
              <w:right w:val="single" w:sz="4" w:space="0" w:color="auto"/>
            </w:tcBorders>
            <w:shd w:val="clear" w:color="auto" w:fill="auto"/>
            <w:vAlign w:val="center"/>
            <w:hideMark/>
          </w:tcPr>
          <w:p w14:paraId="309A6C8C" w14:textId="77777777" w:rsidR="00663EF5" w:rsidRPr="00663EF5" w:rsidRDefault="00663EF5" w:rsidP="00663EF5">
            <w:pPr>
              <w:spacing w:after="0" w:line="240" w:lineRule="auto"/>
              <w:jc w:val="center"/>
              <w:rPr>
                <w:rFonts w:eastAsia="Times New Roman" w:cs="Arial"/>
                <w:b/>
                <w:bCs/>
                <w:color w:val="000000"/>
                <w:lang w:eastAsia="ru-RU"/>
              </w:rPr>
            </w:pPr>
            <w:r w:rsidRPr="00663EF5">
              <w:rPr>
                <w:rFonts w:eastAsia="Times New Roman" w:cs="Arial"/>
                <w:b/>
                <w:bCs/>
                <w:color w:val="000000"/>
                <w:lang w:eastAsia="ru-RU"/>
              </w:rPr>
              <w:t>Общий баланс</w:t>
            </w:r>
          </w:p>
        </w:tc>
      </w:tr>
      <w:tr w:rsidR="00663EF5" w:rsidRPr="00663EF5" w14:paraId="19DDC532" w14:textId="77777777" w:rsidTr="00663EF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701E172" w14:textId="77777777" w:rsidR="00663EF5" w:rsidRPr="00663EF5" w:rsidRDefault="00663EF5" w:rsidP="00663EF5">
            <w:pPr>
              <w:spacing w:after="0" w:line="240" w:lineRule="auto"/>
              <w:rPr>
                <w:rFonts w:eastAsia="Times New Roman" w:cs="Arial"/>
                <w:color w:val="000000"/>
                <w:lang w:eastAsia="ru-RU"/>
              </w:rPr>
            </w:pPr>
            <w:r w:rsidRPr="00663EF5">
              <w:rPr>
                <w:rFonts w:eastAsia="Times New Roman" w:cs="Arial"/>
                <w:color w:val="00000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5E32B23F"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9ED00F0"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449E029"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1297117"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3DE46449" w14:textId="77777777" w:rsidR="00663EF5" w:rsidRPr="00663EF5" w:rsidRDefault="00663EF5" w:rsidP="00663EF5">
            <w:pPr>
              <w:spacing w:after="0" w:line="240" w:lineRule="auto"/>
              <w:ind w:firstLineChars="100" w:firstLine="220"/>
              <w:jc w:val="right"/>
              <w:rPr>
                <w:rFonts w:eastAsia="Times New Roman" w:cs="Arial"/>
                <w:color w:val="000000"/>
                <w:lang w:eastAsia="ru-RU"/>
              </w:rPr>
            </w:pPr>
            <w:r w:rsidRPr="00663EF5">
              <w:rPr>
                <w:rFonts w:eastAsia="Times New Roman" w:cs="Arial"/>
                <w:color w:val="000000"/>
                <w:lang w:eastAsia="ru-RU"/>
              </w:rPr>
              <w:t>4,30</w:t>
            </w:r>
          </w:p>
        </w:tc>
        <w:tc>
          <w:tcPr>
            <w:tcW w:w="1240" w:type="dxa"/>
            <w:tcBorders>
              <w:top w:val="nil"/>
              <w:left w:val="nil"/>
              <w:bottom w:val="single" w:sz="4" w:space="0" w:color="auto"/>
              <w:right w:val="single" w:sz="4" w:space="0" w:color="auto"/>
            </w:tcBorders>
            <w:shd w:val="clear" w:color="auto" w:fill="auto"/>
            <w:vAlign w:val="center"/>
            <w:hideMark/>
          </w:tcPr>
          <w:p w14:paraId="7DE811B1" w14:textId="77777777" w:rsidR="00663EF5" w:rsidRPr="00663EF5" w:rsidRDefault="00663EF5" w:rsidP="00663EF5">
            <w:pPr>
              <w:spacing w:after="0" w:line="240" w:lineRule="auto"/>
              <w:ind w:firstLineChars="100" w:firstLine="220"/>
              <w:jc w:val="right"/>
              <w:rPr>
                <w:rFonts w:eastAsia="Times New Roman" w:cs="Arial"/>
                <w:color w:val="000000"/>
                <w:lang w:eastAsia="ru-RU"/>
              </w:rPr>
            </w:pPr>
            <w:r w:rsidRPr="00663EF5">
              <w:rPr>
                <w:rFonts w:eastAsia="Times New Roman" w:cs="Arial"/>
                <w:color w:val="000000"/>
                <w:lang w:eastAsia="ru-RU"/>
              </w:rPr>
              <w:t>4,30</w:t>
            </w:r>
          </w:p>
        </w:tc>
        <w:tc>
          <w:tcPr>
            <w:tcW w:w="1240" w:type="dxa"/>
            <w:tcBorders>
              <w:top w:val="nil"/>
              <w:left w:val="nil"/>
              <w:bottom w:val="single" w:sz="4" w:space="0" w:color="auto"/>
              <w:right w:val="single" w:sz="4" w:space="0" w:color="auto"/>
            </w:tcBorders>
            <w:shd w:val="clear" w:color="auto" w:fill="auto"/>
            <w:vAlign w:val="center"/>
            <w:hideMark/>
          </w:tcPr>
          <w:p w14:paraId="4AFBB6F3" w14:textId="77777777" w:rsidR="00663EF5" w:rsidRPr="00663EF5" w:rsidRDefault="00663EF5" w:rsidP="00663EF5">
            <w:pPr>
              <w:spacing w:after="0" w:line="240" w:lineRule="auto"/>
              <w:ind w:firstLineChars="100" w:firstLine="220"/>
              <w:jc w:val="right"/>
              <w:rPr>
                <w:rFonts w:eastAsia="Times New Roman" w:cs="Arial"/>
                <w:color w:val="000000"/>
                <w:lang w:eastAsia="ru-RU"/>
              </w:rPr>
            </w:pPr>
            <w:r w:rsidRPr="00663EF5">
              <w:rPr>
                <w:rFonts w:eastAsia="Times New Roman" w:cs="Arial"/>
                <w:color w:val="000000"/>
                <w:lang w:eastAsia="ru-RU"/>
              </w:rPr>
              <w:t>4,30</w:t>
            </w:r>
          </w:p>
        </w:tc>
        <w:tc>
          <w:tcPr>
            <w:tcW w:w="1240" w:type="dxa"/>
            <w:tcBorders>
              <w:top w:val="nil"/>
              <w:left w:val="nil"/>
              <w:bottom w:val="single" w:sz="4" w:space="0" w:color="auto"/>
              <w:right w:val="single" w:sz="4" w:space="0" w:color="auto"/>
            </w:tcBorders>
            <w:shd w:val="clear" w:color="auto" w:fill="auto"/>
            <w:vAlign w:val="center"/>
            <w:hideMark/>
          </w:tcPr>
          <w:p w14:paraId="35A667A9" w14:textId="77777777" w:rsidR="00663EF5" w:rsidRPr="00663EF5" w:rsidRDefault="00663EF5" w:rsidP="00663EF5">
            <w:pPr>
              <w:spacing w:after="0" w:line="240" w:lineRule="auto"/>
              <w:ind w:firstLineChars="100" w:firstLine="220"/>
              <w:jc w:val="right"/>
              <w:rPr>
                <w:rFonts w:eastAsia="Times New Roman" w:cs="Arial"/>
                <w:color w:val="000000"/>
                <w:lang w:eastAsia="ru-RU"/>
              </w:rPr>
            </w:pPr>
            <w:r w:rsidRPr="00663EF5">
              <w:rPr>
                <w:rFonts w:eastAsia="Times New Roman" w:cs="Arial"/>
                <w:color w:val="000000"/>
                <w:lang w:eastAsia="ru-RU"/>
              </w:rPr>
              <w:t>4,30</w:t>
            </w:r>
          </w:p>
        </w:tc>
        <w:tc>
          <w:tcPr>
            <w:tcW w:w="1240" w:type="dxa"/>
            <w:tcBorders>
              <w:top w:val="nil"/>
              <w:left w:val="nil"/>
              <w:bottom w:val="single" w:sz="4" w:space="0" w:color="auto"/>
              <w:right w:val="single" w:sz="4" w:space="0" w:color="auto"/>
            </w:tcBorders>
            <w:shd w:val="clear" w:color="auto" w:fill="auto"/>
            <w:vAlign w:val="center"/>
            <w:hideMark/>
          </w:tcPr>
          <w:p w14:paraId="4BE3A100" w14:textId="77777777" w:rsidR="00663EF5" w:rsidRPr="00663EF5" w:rsidRDefault="00663EF5" w:rsidP="00663EF5">
            <w:pPr>
              <w:spacing w:after="0" w:line="240" w:lineRule="auto"/>
              <w:ind w:firstLineChars="100" w:firstLine="220"/>
              <w:jc w:val="right"/>
              <w:rPr>
                <w:rFonts w:eastAsia="Times New Roman" w:cs="Arial"/>
                <w:color w:val="000000"/>
                <w:lang w:eastAsia="ru-RU"/>
              </w:rPr>
            </w:pPr>
            <w:r w:rsidRPr="00663EF5">
              <w:rPr>
                <w:rFonts w:eastAsia="Times New Roman" w:cs="Arial"/>
                <w:color w:val="000000"/>
                <w:lang w:eastAsia="ru-RU"/>
              </w:rPr>
              <w:t>4,30</w:t>
            </w:r>
          </w:p>
        </w:tc>
        <w:tc>
          <w:tcPr>
            <w:tcW w:w="1240" w:type="dxa"/>
            <w:tcBorders>
              <w:top w:val="nil"/>
              <w:left w:val="nil"/>
              <w:bottom w:val="single" w:sz="4" w:space="0" w:color="auto"/>
              <w:right w:val="single" w:sz="4" w:space="0" w:color="auto"/>
            </w:tcBorders>
            <w:shd w:val="clear" w:color="auto" w:fill="auto"/>
            <w:vAlign w:val="center"/>
            <w:hideMark/>
          </w:tcPr>
          <w:p w14:paraId="76A45856" w14:textId="77777777" w:rsidR="00663EF5" w:rsidRPr="00663EF5" w:rsidRDefault="00663EF5" w:rsidP="00663EF5">
            <w:pPr>
              <w:spacing w:after="0" w:line="240" w:lineRule="auto"/>
              <w:ind w:firstLineChars="100" w:firstLine="220"/>
              <w:jc w:val="right"/>
              <w:rPr>
                <w:rFonts w:eastAsia="Times New Roman" w:cs="Arial"/>
                <w:color w:val="000000"/>
                <w:lang w:eastAsia="ru-RU"/>
              </w:rPr>
            </w:pPr>
            <w:r w:rsidRPr="00663EF5">
              <w:rPr>
                <w:rFonts w:eastAsia="Times New Roman" w:cs="Arial"/>
                <w:color w:val="000000"/>
                <w:lang w:eastAsia="ru-RU"/>
              </w:rPr>
              <w:t>4,30</w:t>
            </w:r>
          </w:p>
        </w:tc>
      </w:tr>
      <w:tr w:rsidR="00663EF5" w:rsidRPr="00663EF5" w14:paraId="1377A359" w14:textId="77777777" w:rsidTr="00663EF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BE2BCA5" w14:textId="77777777" w:rsidR="00663EF5" w:rsidRPr="00663EF5" w:rsidRDefault="00663EF5" w:rsidP="00663EF5">
            <w:pPr>
              <w:spacing w:after="0" w:line="240" w:lineRule="auto"/>
              <w:rPr>
                <w:rFonts w:eastAsia="Times New Roman" w:cs="Arial"/>
                <w:color w:val="000000"/>
                <w:lang w:eastAsia="ru-RU"/>
              </w:rPr>
            </w:pPr>
            <w:r w:rsidRPr="00663EF5">
              <w:rPr>
                <w:rFonts w:eastAsia="Times New Roman" w:cs="Arial"/>
                <w:color w:val="00000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746BE998"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AED5C89"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F03D866"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19198CC"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099F987D" w14:textId="77777777" w:rsidR="00663EF5" w:rsidRPr="00663EF5" w:rsidRDefault="00663EF5" w:rsidP="00663EF5">
            <w:pPr>
              <w:spacing w:after="0" w:line="240" w:lineRule="auto"/>
              <w:ind w:firstLineChars="100" w:firstLine="220"/>
              <w:jc w:val="right"/>
              <w:rPr>
                <w:rFonts w:eastAsia="Times New Roman" w:cs="Arial"/>
                <w:color w:val="000000"/>
                <w:lang w:eastAsia="ru-RU"/>
              </w:rPr>
            </w:pPr>
            <w:r w:rsidRPr="00663EF5">
              <w:rPr>
                <w:rFonts w:eastAsia="Times New Roman" w:cs="Arial"/>
                <w:color w:val="000000"/>
                <w:lang w:eastAsia="ru-RU"/>
              </w:rPr>
              <w:t>4,30</w:t>
            </w:r>
          </w:p>
        </w:tc>
        <w:tc>
          <w:tcPr>
            <w:tcW w:w="1240" w:type="dxa"/>
            <w:tcBorders>
              <w:top w:val="nil"/>
              <w:left w:val="nil"/>
              <w:bottom w:val="single" w:sz="4" w:space="0" w:color="auto"/>
              <w:right w:val="single" w:sz="4" w:space="0" w:color="auto"/>
            </w:tcBorders>
            <w:shd w:val="clear" w:color="auto" w:fill="auto"/>
            <w:vAlign w:val="center"/>
            <w:hideMark/>
          </w:tcPr>
          <w:p w14:paraId="4AA9A6BC" w14:textId="77777777" w:rsidR="00663EF5" w:rsidRPr="00663EF5" w:rsidRDefault="00663EF5" w:rsidP="00663EF5">
            <w:pPr>
              <w:spacing w:after="0" w:line="240" w:lineRule="auto"/>
              <w:ind w:firstLineChars="100" w:firstLine="220"/>
              <w:jc w:val="right"/>
              <w:rPr>
                <w:rFonts w:eastAsia="Times New Roman" w:cs="Arial"/>
                <w:color w:val="000000"/>
                <w:lang w:eastAsia="ru-RU"/>
              </w:rPr>
            </w:pPr>
            <w:r w:rsidRPr="00663EF5">
              <w:rPr>
                <w:rFonts w:eastAsia="Times New Roman" w:cs="Arial"/>
                <w:color w:val="000000"/>
                <w:lang w:eastAsia="ru-RU"/>
              </w:rPr>
              <w:t>4,30</w:t>
            </w:r>
          </w:p>
        </w:tc>
        <w:tc>
          <w:tcPr>
            <w:tcW w:w="1240" w:type="dxa"/>
            <w:tcBorders>
              <w:top w:val="nil"/>
              <w:left w:val="nil"/>
              <w:bottom w:val="single" w:sz="4" w:space="0" w:color="auto"/>
              <w:right w:val="single" w:sz="4" w:space="0" w:color="auto"/>
            </w:tcBorders>
            <w:shd w:val="clear" w:color="auto" w:fill="auto"/>
            <w:vAlign w:val="center"/>
            <w:hideMark/>
          </w:tcPr>
          <w:p w14:paraId="696E6465" w14:textId="77777777" w:rsidR="00663EF5" w:rsidRPr="00663EF5" w:rsidRDefault="00663EF5" w:rsidP="00663EF5">
            <w:pPr>
              <w:spacing w:after="0" w:line="240" w:lineRule="auto"/>
              <w:ind w:firstLineChars="100" w:firstLine="220"/>
              <w:jc w:val="right"/>
              <w:rPr>
                <w:rFonts w:eastAsia="Times New Roman" w:cs="Arial"/>
                <w:color w:val="000000"/>
                <w:lang w:eastAsia="ru-RU"/>
              </w:rPr>
            </w:pPr>
            <w:r w:rsidRPr="00663EF5">
              <w:rPr>
                <w:rFonts w:eastAsia="Times New Roman" w:cs="Arial"/>
                <w:color w:val="000000"/>
                <w:lang w:eastAsia="ru-RU"/>
              </w:rPr>
              <w:t>4,30</w:t>
            </w:r>
          </w:p>
        </w:tc>
        <w:tc>
          <w:tcPr>
            <w:tcW w:w="1240" w:type="dxa"/>
            <w:tcBorders>
              <w:top w:val="nil"/>
              <w:left w:val="nil"/>
              <w:bottom w:val="single" w:sz="4" w:space="0" w:color="auto"/>
              <w:right w:val="single" w:sz="4" w:space="0" w:color="auto"/>
            </w:tcBorders>
            <w:shd w:val="clear" w:color="auto" w:fill="auto"/>
            <w:vAlign w:val="center"/>
            <w:hideMark/>
          </w:tcPr>
          <w:p w14:paraId="4B0E5853" w14:textId="77777777" w:rsidR="00663EF5" w:rsidRPr="00663EF5" w:rsidRDefault="00663EF5" w:rsidP="00663EF5">
            <w:pPr>
              <w:spacing w:after="0" w:line="240" w:lineRule="auto"/>
              <w:ind w:firstLineChars="100" w:firstLine="220"/>
              <w:jc w:val="right"/>
              <w:rPr>
                <w:rFonts w:eastAsia="Times New Roman" w:cs="Arial"/>
                <w:color w:val="000000"/>
                <w:lang w:eastAsia="ru-RU"/>
              </w:rPr>
            </w:pPr>
            <w:r w:rsidRPr="00663EF5">
              <w:rPr>
                <w:rFonts w:eastAsia="Times New Roman" w:cs="Arial"/>
                <w:color w:val="000000"/>
                <w:lang w:eastAsia="ru-RU"/>
              </w:rPr>
              <w:t>4,30</w:t>
            </w:r>
          </w:p>
        </w:tc>
        <w:tc>
          <w:tcPr>
            <w:tcW w:w="1240" w:type="dxa"/>
            <w:tcBorders>
              <w:top w:val="nil"/>
              <w:left w:val="nil"/>
              <w:bottom w:val="single" w:sz="4" w:space="0" w:color="auto"/>
              <w:right w:val="single" w:sz="4" w:space="0" w:color="auto"/>
            </w:tcBorders>
            <w:shd w:val="clear" w:color="auto" w:fill="auto"/>
            <w:vAlign w:val="center"/>
            <w:hideMark/>
          </w:tcPr>
          <w:p w14:paraId="005F35A2" w14:textId="77777777" w:rsidR="00663EF5" w:rsidRPr="00663EF5" w:rsidRDefault="00663EF5" w:rsidP="00663EF5">
            <w:pPr>
              <w:spacing w:after="0" w:line="240" w:lineRule="auto"/>
              <w:ind w:firstLineChars="100" w:firstLine="220"/>
              <w:jc w:val="right"/>
              <w:rPr>
                <w:rFonts w:eastAsia="Times New Roman" w:cs="Arial"/>
                <w:color w:val="000000"/>
                <w:lang w:eastAsia="ru-RU"/>
              </w:rPr>
            </w:pPr>
            <w:r w:rsidRPr="00663EF5">
              <w:rPr>
                <w:rFonts w:eastAsia="Times New Roman" w:cs="Arial"/>
                <w:color w:val="000000"/>
                <w:lang w:eastAsia="ru-RU"/>
              </w:rPr>
              <w:t>4,30</w:t>
            </w:r>
          </w:p>
        </w:tc>
        <w:tc>
          <w:tcPr>
            <w:tcW w:w="1240" w:type="dxa"/>
            <w:tcBorders>
              <w:top w:val="nil"/>
              <w:left w:val="nil"/>
              <w:bottom w:val="single" w:sz="4" w:space="0" w:color="auto"/>
              <w:right w:val="single" w:sz="4" w:space="0" w:color="auto"/>
            </w:tcBorders>
            <w:shd w:val="clear" w:color="auto" w:fill="auto"/>
            <w:vAlign w:val="center"/>
            <w:hideMark/>
          </w:tcPr>
          <w:p w14:paraId="5F993448" w14:textId="77777777" w:rsidR="00663EF5" w:rsidRPr="00663EF5" w:rsidRDefault="00663EF5" w:rsidP="00663EF5">
            <w:pPr>
              <w:spacing w:after="0" w:line="240" w:lineRule="auto"/>
              <w:ind w:firstLineChars="100" w:firstLine="220"/>
              <w:jc w:val="right"/>
              <w:rPr>
                <w:rFonts w:eastAsia="Times New Roman" w:cs="Arial"/>
                <w:color w:val="000000"/>
                <w:lang w:eastAsia="ru-RU"/>
              </w:rPr>
            </w:pPr>
            <w:r w:rsidRPr="00663EF5">
              <w:rPr>
                <w:rFonts w:eastAsia="Times New Roman" w:cs="Arial"/>
                <w:color w:val="000000"/>
                <w:lang w:eastAsia="ru-RU"/>
              </w:rPr>
              <w:t>4,30</w:t>
            </w:r>
          </w:p>
        </w:tc>
      </w:tr>
      <w:tr w:rsidR="00663EF5" w:rsidRPr="00663EF5" w14:paraId="564CEE40" w14:textId="77777777" w:rsidTr="00663EF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FC2527D" w14:textId="77777777" w:rsidR="00663EF5" w:rsidRPr="00663EF5" w:rsidRDefault="00663EF5" w:rsidP="00663EF5">
            <w:pPr>
              <w:spacing w:after="0" w:line="240" w:lineRule="auto"/>
              <w:rPr>
                <w:rFonts w:eastAsia="Times New Roman" w:cs="Arial"/>
                <w:color w:val="000000"/>
                <w:lang w:eastAsia="ru-RU"/>
              </w:rPr>
            </w:pPr>
            <w:r w:rsidRPr="00663EF5">
              <w:rPr>
                <w:rFonts w:eastAsia="Times New Roman" w:cs="Arial"/>
                <w:color w:val="00000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14:paraId="0CE3785B"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0D8CE0C0"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096E73C"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831DF8E"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5C5A470A"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E643F86"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6E5B8F1"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5F4D769"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CF8932A"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73278B1"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r>
      <w:tr w:rsidR="00663EF5" w:rsidRPr="00663EF5" w14:paraId="2BA76EE7" w14:textId="77777777" w:rsidTr="00663EF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05CDFD2" w14:textId="77777777" w:rsidR="00663EF5" w:rsidRPr="00663EF5" w:rsidRDefault="00663EF5" w:rsidP="00663EF5">
            <w:pPr>
              <w:spacing w:after="0" w:line="240" w:lineRule="auto"/>
              <w:rPr>
                <w:rFonts w:eastAsia="Times New Roman" w:cs="Arial"/>
                <w:color w:val="000000"/>
                <w:lang w:eastAsia="ru-RU"/>
              </w:rPr>
            </w:pPr>
            <w:r w:rsidRPr="00663EF5">
              <w:rPr>
                <w:rFonts w:eastAsia="Times New Roman" w:cs="Arial"/>
                <w:color w:val="000000"/>
                <w:lang w:eastAsia="ru-RU"/>
              </w:rPr>
              <w:lastRenderedPageBreak/>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14:paraId="66035B92"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9DCD98A"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8925362"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0959EAF"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46F56F5F"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0,086</w:t>
            </w:r>
          </w:p>
        </w:tc>
        <w:tc>
          <w:tcPr>
            <w:tcW w:w="1240" w:type="dxa"/>
            <w:tcBorders>
              <w:top w:val="nil"/>
              <w:left w:val="nil"/>
              <w:bottom w:val="single" w:sz="4" w:space="0" w:color="auto"/>
              <w:right w:val="single" w:sz="4" w:space="0" w:color="auto"/>
            </w:tcBorders>
            <w:shd w:val="clear" w:color="auto" w:fill="auto"/>
            <w:vAlign w:val="center"/>
            <w:hideMark/>
          </w:tcPr>
          <w:p w14:paraId="50BE7A82"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0,086</w:t>
            </w:r>
          </w:p>
        </w:tc>
        <w:tc>
          <w:tcPr>
            <w:tcW w:w="1240" w:type="dxa"/>
            <w:tcBorders>
              <w:top w:val="nil"/>
              <w:left w:val="nil"/>
              <w:bottom w:val="single" w:sz="4" w:space="0" w:color="auto"/>
              <w:right w:val="single" w:sz="4" w:space="0" w:color="auto"/>
            </w:tcBorders>
            <w:shd w:val="clear" w:color="auto" w:fill="auto"/>
            <w:vAlign w:val="center"/>
            <w:hideMark/>
          </w:tcPr>
          <w:p w14:paraId="366EB5C1"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0,086</w:t>
            </w:r>
          </w:p>
        </w:tc>
        <w:tc>
          <w:tcPr>
            <w:tcW w:w="1240" w:type="dxa"/>
            <w:tcBorders>
              <w:top w:val="nil"/>
              <w:left w:val="nil"/>
              <w:bottom w:val="single" w:sz="4" w:space="0" w:color="auto"/>
              <w:right w:val="single" w:sz="4" w:space="0" w:color="auto"/>
            </w:tcBorders>
            <w:shd w:val="clear" w:color="auto" w:fill="auto"/>
            <w:vAlign w:val="center"/>
            <w:hideMark/>
          </w:tcPr>
          <w:p w14:paraId="503F6F80"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0,086</w:t>
            </w:r>
          </w:p>
        </w:tc>
        <w:tc>
          <w:tcPr>
            <w:tcW w:w="1240" w:type="dxa"/>
            <w:tcBorders>
              <w:top w:val="nil"/>
              <w:left w:val="nil"/>
              <w:bottom w:val="single" w:sz="4" w:space="0" w:color="auto"/>
              <w:right w:val="single" w:sz="4" w:space="0" w:color="auto"/>
            </w:tcBorders>
            <w:shd w:val="clear" w:color="auto" w:fill="auto"/>
            <w:vAlign w:val="center"/>
            <w:hideMark/>
          </w:tcPr>
          <w:p w14:paraId="2CA558CB"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0,086</w:t>
            </w:r>
          </w:p>
        </w:tc>
        <w:tc>
          <w:tcPr>
            <w:tcW w:w="1240" w:type="dxa"/>
            <w:tcBorders>
              <w:top w:val="nil"/>
              <w:left w:val="nil"/>
              <w:bottom w:val="single" w:sz="4" w:space="0" w:color="auto"/>
              <w:right w:val="single" w:sz="4" w:space="0" w:color="auto"/>
            </w:tcBorders>
            <w:shd w:val="clear" w:color="auto" w:fill="auto"/>
            <w:vAlign w:val="center"/>
            <w:hideMark/>
          </w:tcPr>
          <w:p w14:paraId="5E4C2EAC"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0,086</w:t>
            </w:r>
          </w:p>
        </w:tc>
      </w:tr>
      <w:tr w:rsidR="00663EF5" w:rsidRPr="00663EF5" w14:paraId="7BDC7A46" w14:textId="77777777" w:rsidTr="00663EF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1565568" w14:textId="77777777" w:rsidR="00663EF5" w:rsidRPr="00663EF5" w:rsidRDefault="00663EF5" w:rsidP="00663EF5">
            <w:pPr>
              <w:spacing w:after="0" w:line="240" w:lineRule="auto"/>
              <w:rPr>
                <w:rFonts w:eastAsia="Times New Roman" w:cs="Arial"/>
                <w:color w:val="000000"/>
                <w:lang w:eastAsia="ru-RU"/>
              </w:rPr>
            </w:pPr>
            <w:r w:rsidRPr="00663EF5">
              <w:rPr>
                <w:rFonts w:eastAsia="Times New Roman" w:cs="Arial"/>
                <w:color w:val="00000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14:paraId="7817472D"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01285BB"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1A11E7D"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D1B8D29"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15031904"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4,214</w:t>
            </w:r>
          </w:p>
        </w:tc>
        <w:tc>
          <w:tcPr>
            <w:tcW w:w="1240" w:type="dxa"/>
            <w:tcBorders>
              <w:top w:val="nil"/>
              <w:left w:val="nil"/>
              <w:bottom w:val="single" w:sz="4" w:space="0" w:color="auto"/>
              <w:right w:val="single" w:sz="4" w:space="0" w:color="auto"/>
            </w:tcBorders>
            <w:shd w:val="clear" w:color="auto" w:fill="auto"/>
            <w:vAlign w:val="center"/>
            <w:hideMark/>
          </w:tcPr>
          <w:p w14:paraId="32E36DFE"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4,214</w:t>
            </w:r>
          </w:p>
        </w:tc>
        <w:tc>
          <w:tcPr>
            <w:tcW w:w="1240" w:type="dxa"/>
            <w:tcBorders>
              <w:top w:val="nil"/>
              <w:left w:val="nil"/>
              <w:bottom w:val="single" w:sz="4" w:space="0" w:color="auto"/>
              <w:right w:val="single" w:sz="4" w:space="0" w:color="auto"/>
            </w:tcBorders>
            <w:shd w:val="clear" w:color="auto" w:fill="auto"/>
            <w:vAlign w:val="center"/>
            <w:hideMark/>
          </w:tcPr>
          <w:p w14:paraId="59FF844F"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4,214</w:t>
            </w:r>
          </w:p>
        </w:tc>
        <w:tc>
          <w:tcPr>
            <w:tcW w:w="1240" w:type="dxa"/>
            <w:tcBorders>
              <w:top w:val="nil"/>
              <w:left w:val="nil"/>
              <w:bottom w:val="single" w:sz="4" w:space="0" w:color="auto"/>
              <w:right w:val="single" w:sz="4" w:space="0" w:color="auto"/>
            </w:tcBorders>
            <w:shd w:val="clear" w:color="auto" w:fill="auto"/>
            <w:vAlign w:val="center"/>
            <w:hideMark/>
          </w:tcPr>
          <w:p w14:paraId="3A83BF23"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4,214</w:t>
            </w:r>
          </w:p>
        </w:tc>
        <w:tc>
          <w:tcPr>
            <w:tcW w:w="1240" w:type="dxa"/>
            <w:tcBorders>
              <w:top w:val="nil"/>
              <w:left w:val="nil"/>
              <w:bottom w:val="single" w:sz="4" w:space="0" w:color="auto"/>
              <w:right w:val="single" w:sz="4" w:space="0" w:color="auto"/>
            </w:tcBorders>
            <w:shd w:val="clear" w:color="auto" w:fill="auto"/>
            <w:vAlign w:val="center"/>
            <w:hideMark/>
          </w:tcPr>
          <w:p w14:paraId="6B4885E4"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4,214</w:t>
            </w:r>
          </w:p>
        </w:tc>
        <w:tc>
          <w:tcPr>
            <w:tcW w:w="1240" w:type="dxa"/>
            <w:tcBorders>
              <w:top w:val="nil"/>
              <w:left w:val="nil"/>
              <w:bottom w:val="single" w:sz="4" w:space="0" w:color="auto"/>
              <w:right w:val="single" w:sz="4" w:space="0" w:color="auto"/>
            </w:tcBorders>
            <w:shd w:val="clear" w:color="auto" w:fill="auto"/>
            <w:vAlign w:val="center"/>
            <w:hideMark/>
          </w:tcPr>
          <w:p w14:paraId="58457669"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4,214</w:t>
            </w:r>
          </w:p>
        </w:tc>
      </w:tr>
      <w:tr w:rsidR="00663EF5" w:rsidRPr="00663EF5" w14:paraId="1E9AF498" w14:textId="77777777" w:rsidTr="00663EF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44BD15B" w14:textId="77777777" w:rsidR="00663EF5" w:rsidRPr="00663EF5" w:rsidRDefault="00663EF5" w:rsidP="00663EF5">
            <w:pPr>
              <w:spacing w:after="0" w:line="240" w:lineRule="auto"/>
              <w:rPr>
                <w:rFonts w:eastAsia="Times New Roman" w:cs="Arial"/>
                <w:color w:val="000000"/>
                <w:lang w:eastAsia="ru-RU"/>
              </w:rPr>
            </w:pPr>
            <w:r w:rsidRPr="00663EF5">
              <w:rPr>
                <w:rFonts w:eastAsia="Times New Roman" w:cs="Arial"/>
                <w:color w:val="00000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14:paraId="7BAB68B2"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9DC704B"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8CCE25D"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714B9AB"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41238B38"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0,44</w:t>
            </w:r>
          </w:p>
        </w:tc>
        <w:tc>
          <w:tcPr>
            <w:tcW w:w="1240" w:type="dxa"/>
            <w:tcBorders>
              <w:top w:val="nil"/>
              <w:left w:val="nil"/>
              <w:bottom w:val="single" w:sz="4" w:space="0" w:color="auto"/>
              <w:right w:val="single" w:sz="4" w:space="0" w:color="auto"/>
            </w:tcBorders>
            <w:shd w:val="clear" w:color="auto" w:fill="auto"/>
            <w:vAlign w:val="center"/>
            <w:hideMark/>
          </w:tcPr>
          <w:p w14:paraId="0BA0C2BB"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0,44</w:t>
            </w:r>
          </w:p>
        </w:tc>
        <w:tc>
          <w:tcPr>
            <w:tcW w:w="1240" w:type="dxa"/>
            <w:tcBorders>
              <w:top w:val="nil"/>
              <w:left w:val="nil"/>
              <w:bottom w:val="single" w:sz="4" w:space="0" w:color="auto"/>
              <w:right w:val="single" w:sz="4" w:space="0" w:color="auto"/>
            </w:tcBorders>
            <w:shd w:val="clear" w:color="auto" w:fill="auto"/>
            <w:vAlign w:val="center"/>
            <w:hideMark/>
          </w:tcPr>
          <w:p w14:paraId="315B3C2D"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0,44</w:t>
            </w:r>
          </w:p>
        </w:tc>
        <w:tc>
          <w:tcPr>
            <w:tcW w:w="1240" w:type="dxa"/>
            <w:tcBorders>
              <w:top w:val="nil"/>
              <w:left w:val="nil"/>
              <w:bottom w:val="single" w:sz="4" w:space="0" w:color="auto"/>
              <w:right w:val="single" w:sz="4" w:space="0" w:color="auto"/>
            </w:tcBorders>
            <w:shd w:val="clear" w:color="auto" w:fill="auto"/>
            <w:vAlign w:val="center"/>
            <w:hideMark/>
          </w:tcPr>
          <w:p w14:paraId="142065B0"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0,44</w:t>
            </w:r>
          </w:p>
        </w:tc>
        <w:tc>
          <w:tcPr>
            <w:tcW w:w="1240" w:type="dxa"/>
            <w:tcBorders>
              <w:top w:val="nil"/>
              <w:left w:val="nil"/>
              <w:bottom w:val="single" w:sz="4" w:space="0" w:color="auto"/>
              <w:right w:val="single" w:sz="4" w:space="0" w:color="auto"/>
            </w:tcBorders>
            <w:shd w:val="clear" w:color="auto" w:fill="auto"/>
            <w:vAlign w:val="center"/>
            <w:hideMark/>
          </w:tcPr>
          <w:p w14:paraId="39E9D486"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0,44</w:t>
            </w:r>
          </w:p>
        </w:tc>
        <w:tc>
          <w:tcPr>
            <w:tcW w:w="1240" w:type="dxa"/>
            <w:tcBorders>
              <w:top w:val="nil"/>
              <w:left w:val="nil"/>
              <w:bottom w:val="single" w:sz="4" w:space="0" w:color="auto"/>
              <w:right w:val="single" w:sz="4" w:space="0" w:color="auto"/>
            </w:tcBorders>
            <w:shd w:val="clear" w:color="auto" w:fill="auto"/>
            <w:vAlign w:val="center"/>
            <w:hideMark/>
          </w:tcPr>
          <w:p w14:paraId="5A8AEC60"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0,44</w:t>
            </w:r>
          </w:p>
        </w:tc>
      </w:tr>
      <w:tr w:rsidR="00663EF5" w:rsidRPr="00663EF5" w14:paraId="1C897857" w14:textId="77777777" w:rsidTr="00663EF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9A63D44" w14:textId="77777777" w:rsidR="00663EF5" w:rsidRPr="00663EF5" w:rsidRDefault="00663EF5" w:rsidP="00663EF5">
            <w:pPr>
              <w:spacing w:after="0" w:line="240" w:lineRule="auto"/>
              <w:rPr>
                <w:rFonts w:eastAsia="Times New Roman" w:cs="Arial"/>
                <w:color w:val="000000"/>
                <w:lang w:eastAsia="ru-RU"/>
              </w:rPr>
            </w:pPr>
            <w:r w:rsidRPr="00663EF5">
              <w:rPr>
                <w:rFonts w:eastAsia="Times New Roman" w:cs="Arial"/>
                <w:color w:val="00000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14:paraId="39892F92"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EF2D405"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4BCB7CF"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6E43A91"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14:paraId="2CA7B99F"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988E6CC"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40AF860"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3E753AA"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C8183F7"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FB06117"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w:t>
            </w:r>
          </w:p>
        </w:tc>
      </w:tr>
      <w:tr w:rsidR="00663EF5" w:rsidRPr="00663EF5" w14:paraId="5848870F" w14:textId="77777777" w:rsidTr="00663EF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0DA51EF" w14:textId="77777777" w:rsidR="00663EF5" w:rsidRPr="00663EF5" w:rsidRDefault="00663EF5" w:rsidP="00663EF5">
            <w:pPr>
              <w:spacing w:after="0" w:line="240" w:lineRule="auto"/>
              <w:rPr>
                <w:rFonts w:eastAsia="Times New Roman" w:cs="Arial"/>
                <w:color w:val="000000"/>
                <w:lang w:eastAsia="ru-RU"/>
              </w:rPr>
            </w:pPr>
            <w:r w:rsidRPr="00663EF5">
              <w:rPr>
                <w:rFonts w:eastAsia="Times New Roman" w:cs="Arial"/>
                <w:color w:val="000000"/>
                <w:lang w:eastAsia="ru-RU"/>
              </w:rPr>
              <w:t>Договорная нагрузка потребителей</w:t>
            </w:r>
          </w:p>
        </w:tc>
        <w:tc>
          <w:tcPr>
            <w:tcW w:w="980" w:type="dxa"/>
            <w:tcBorders>
              <w:top w:val="nil"/>
              <w:left w:val="nil"/>
              <w:bottom w:val="single" w:sz="4" w:space="0" w:color="auto"/>
              <w:right w:val="single" w:sz="4" w:space="0" w:color="auto"/>
            </w:tcBorders>
            <w:shd w:val="clear" w:color="auto" w:fill="auto"/>
            <w:vAlign w:val="center"/>
            <w:hideMark/>
          </w:tcPr>
          <w:p w14:paraId="32861DBC"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E2F7BF4"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EB3247E"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98BE259"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26772B61"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2,950</w:t>
            </w:r>
          </w:p>
        </w:tc>
        <w:tc>
          <w:tcPr>
            <w:tcW w:w="1240" w:type="dxa"/>
            <w:tcBorders>
              <w:top w:val="nil"/>
              <w:left w:val="nil"/>
              <w:bottom w:val="single" w:sz="4" w:space="0" w:color="auto"/>
              <w:right w:val="single" w:sz="4" w:space="0" w:color="auto"/>
            </w:tcBorders>
            <w:shd w:val="clear" w:color="auto" w:fill="auto"/>
            <w:vAlign w:val="center"/>
            <w:hideMark/>
          </w:tcPr>
          <w:p w14:paraId="44C7E0CF"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2,950</w:t>
            </w:r>
          </w:p>
        </w:tc>
        <w:tc>
          <w:tcPr>
            <w:tcW w:w="1240" w:type="dxa"/>
            <w:tcBorders>
              <w:top w:val="nil"/>
              <w:left w:val="nil"/>
              <w:bottom w:val="single" w:sz="4" w:space="0" w:color="auto"/>
              <w:right w:val="single" w:sz="4" w:space="0" w:color="auto"/>
            </w:tcBorders>
            <w:shd w:val="clear" w:color="auto" w:fill="auto"/>
            <w:vAlign w:val="center"/>
            <w:hideMark/>
          </w:tcPr>
          <w:p w14:paraId="4308445C"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2,950</w:t>
            </w:r>
          </w:p>
        </w:tc>
        <w:tc>
          <w:tcPr>
            <w:tcW w:w="1240" w:type="dxa"/>
            <w:tcBorders>
              <w:top w:val="nil"/>
              <w:left w:val="nil"/>
              <w:bottom w:val="single" w:sz="4" w:space="0" w:color="auto"/>
              <w:right w:val="single" w:sz="4" w:space="0" w:color="auto"/>
            </w:tcBorders>
            <w:shd w:val="clear" w:color="auto" w:fill="auto"/>
            <w:vAlign w:val="center"/>
            <w:hideMark/>
          </w:tcPr>
          <w:p w14:paraId="2F334B20"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2,950</w:t>
            </w:r>
          </w:p>
        </w:tc>
        <w:tc>
          <w:tcPr>
            <w:tcW w:w="1240" w:type="dxa"/>
            <w:tcBorders>
              <w:top w:val="nil"/>
              <w:left w:val="nil"/>
              <w:bottom w:val="single" w:sz="4" w:space="0" w:color="auto"/>
              <w:right w:val="single" w:sz="4" w:space="0" w:color="auto"/>
            </w:tcBorders>
            <w:shd w:val="clear" w:color="auto" w:fill="auto"/>
            <w:vAlign w:val="center"/>
            <w:hideMark/>
          </w:tcPr>
          <w:p w14:paraId="5DD5CBF6"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2,950</w:t>
            </w:r>
          </w:p>
        </w:tc>
        <w:tc>
          <w:tcPr>
            <w:tcW w:w="1240" w:type="dxa"/>
            <w:tcBorders>
              <w:top w:val="nil"/>
              <w:left w:val="nil"/>
              <w:bottom w:val="single" w:sz="4" w:space="0" w:color="auto"/>
              <w:right w:val="single" w:sz="4" w:space="0" w:color="auto"/>
            </w:tcBorders>
            <w:shd w:val="clear" w:color="auto" w:fill="auto"/>
            <w:vAlign w:val="center"/>
            <w:hideMark/>
          </w:tcPr>
          <w:p w14:paraId="6DFE8530"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2,950</w:t>
            </w:r>
          </w:p>
        </w:tc>
      </w:tr>
      <w:tr w:rsidR="00663EF5" w:rsidRPr="00663EF5" w14:paraId="06AEDFA5" w14:textId="77777777" w:rsidTr="00663EF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17237C4" w14:textId="77777777" w:rsidR="00663EF5" w:rsidRPr="00663EF5" w:rsidRDefault="00663EF5" w:rsidP="00663EF5">
            <w:pPr>
              <w:spacing w:after="0" w:line="240" w:lineRule="auto"/>
              <w:rPr>
                <w:rFonts w:eastAsia="Times New Roman" w:cs="Arial"/>
                <w:color w:val="000000"/>
                <w:lang w:eastAsia="ru-RU"/>
              </w:rPr>
            </w:pPr>
            <w:r w:rsidRPr="00663EF5">
              <w:rPr>
                <w:rFonts w:eastAsia="Times New Roman" w:cs="Arial"/>
                <w:color w:val="000000"/>
                <w:lang w:eastAsia="ru-RU"/>
              </w:rPr>
              <w:t>Расчетная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14:paraId="45D25AEE"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1F738B3"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446F581"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14544D5"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396E79AB"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3,393</w:t>
            </w:r>
          </w:p>
        </w:tc>
        <w:tc>
          <w:tcPr>
            <w:tcW w:w="1240" w:type="dxa"/>
            <w:tcBorders>
              <w:top w:val="nil"/>
              <w:left w:val="nil"/>
              <w:bottom w:val="single" w:sz="4" w:space="0" w:color="auto"/>
              <w:right w:val="single" w:sz="4" w:space="0" w:color="auto"/>
            </w:tcBorders>
            <w:shd w:val="clear" w:color="auto" w:fill="auto"/>
            <w:vAlign w:val="center"/>
            <w:hideMark/>
          </w:tcPr>
          <w:p w14:paraId="5E3E6A3D"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3,393</w:t>
            </w:r>
          </w:p>
        </w:tc>
        <w:tc>
          <w:tcPr>
            <w:tcW w:w="1240" w:type="dxa"/>
            <w:tcBorders>
              <w:top w:val="nil"/>
              <w:left w:val="nil"/>
              <w:bottom w:val="single" w:sz="4" w:space="0" w:color="auto"/>
              <w:right w:val="single" w:sz="4" w:space="0" w:color="auto"/>
            </w:tcBorders>
            <w:shd w:val="clear" w:color="auto" w:fill="auto"/>
            <w:vAlign w:val="center"/>
            <w:hideMark/>
          </w:tcPr>
          <w:p w14:paraId="1B7E8D30"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3,393</w:t>
            </w:r>
          </w:p>
        </w:tc>
        <w:tc>
          <w:tcPr>
            <w:tcW w:w="1240" w:type="dxa"/>
            <w:tcBorders>
              <w:top w:val="nil"/>
              <w:left w:val="nil"/>
              <w:bottom w:val="single" w:sz="4" w:space="0" w:color="auto"/>
              <w:right w:val="single" w:sz="4" w:space="0" w:color="auto"/>
            </w:tcBorders>
            <w:shd w:val="clear" w:color="auto" w:fill="auto"/>
            <w:vAlign w:val="center"/>
            <w:hideMark/>
          </w:tcPr>
          <w:p w14:paraId="60FB3AE9"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3,393</w:t>
            </w:r>
          </w:p>
        </w:tc>
        <w:tc>
          <w:tcPr>
            <w:tcW w:w="1240" w:type="dxa"/>
            <w:tcBorders>
              <w:top w:val="nil"/>
              <w:left w:val="nil"/>
              <w:bottom w:val="single" w:sz="4" w:space="0" w:color="auto"/>
              <w:right w:val="single" w:sz="4" w:space="0" w:color="auto"/>
            </w:tcBorders>
            <w:shd w:val="clear" w:color="auto" w:fill="auto"/>
            <w:vAlign w:val="center"/>
            <w:hideMark/>
          </w:tcPr>
          <w:p w14:paraId="210FD9A2"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3,393</w:t>
            </w:r>
          </w:p>
        </w:tc>
        <w:tc>
          <w:tcPr>
            <w:tcW w:w="1240" w:type="dxa"/>
            <w:tcBorders>
              <w:top w:val="nil"/>
              <w:left w:val="nil"/>
              <w:bottom w:val="single" w:sz="4" w:space="0" w:color="auto"/>
              <w:right w:val="single" w:sz="4" w:space="0" w:color="auto"/>
            </w:tcBorders>
            <w:shd w:val="clear" w:color="auto" w:fill="auto"/>
            <w:vAlign w:val="center"/>
            <w:hideMark/>
          </w:tcPr>
          <w:p w14:paraId="781CDF49"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3,393</w:t>
            </w:r>
          </w:p>
        </w:tc>
      </w:tr>
      <w:tr w:rsidR="00663EF5" w:rsidRPr="00663EF5" w14:paraId="6BB08DE6" w14:textId="77777777" w:rsidTr="00663EF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DC6749C" w14:textId="77777777" w:rsidR="00663EF5" w:rsidRPr="00663EF5" w:rsidRDefault="00663EF5" w:rsidP="00663EF5">
            <w:pPr>
              <w:spacing w:after="0" w:line="240" w:lineRule="auto"/>
              <w:rPr>
                <w:rFonts w:eastAsia="Times New Roman" w:cs="Arial"/>
                <w:color w:val="000000"/>
                <w:lang w:eastAsia="ru-RU"/>
              </w:rPr>
            </w:pPr>
            <w:r w:rsidRPr="00663EF5">
              <w:rPr>
                <w:rFonts w:eastAsia="Times New Roman" w:cs="Arial"/>
                <w:color w:val="000000"/>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4174834D"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DDDF9EA"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7C950C9"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12D1380"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7951DF3A"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0,821</w:t>
            </w:r>
          </w:p>
        </w:tc>
        <w:tc>
          <w:tcPr>
            <w:tcW w:w="1240" w:type="dxa"/>
            <w:tcBorders>
              <w:top w:val="nil"/>
              <w:left w:val="nil"/>
              <w:bottom w:val="single" w:sz="4" w:space="0" w:color="auto"/>
              <w:right w:val="single" w:sz="4" w:space="0" w:color="auto"/>
            </w:tcBorders>
            <w:shd w:val="clear" w:color="auto" w:fill="auto"/>
            <w:vAlign w:val="center"/>
            <w:hideMark/>
          </w:tcPr>
          <w:p w14:paraId="54EDAA15"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0,821</w:t>
            </w:r>
          </w:p>
        </w:tc>
        <w:tc>
          <w:tcPr>
            <w:tcW w:w="1240" w:type="dxa"/>
            <w:tcBorders>
              <w:top w:val="nil"/>
              <w:left w:val="nil"/>
              <w:bottom w:val="single" w:sz="4" w:space="0" w:color="auto"/>
              <w:right w:val="single" w:sz="4" w:space="0" w:color="auto"/>
            </w:tcBorders>
            <w:shd w:val="clear" w:color="auto" w:fill="auto"/>
            <w:vAlign w:val="center"/>
            <w:hideMark/>
          </w:tcPr>
          <w:p w14:paraId="3CA2C4C4"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0,821</w:t>
            </w:r>
          </w:p>
        </w:tc>
        <w:tc>
          <w:tcPr>
            <w:tcW w:w="1240" w:type="dxa"/>
            <w:tcBorders>
              <w:top w:val="nil"/>
              <w:left w:val="nil"/>
              <w:bottom w:val="single" w:sz="4" w:space="0" w:color="auto"/>
              <w:right w:val="single" w:sz="4" w:space="0" w:color="auto"/>
            </w:tcBorders>
            <w:shd w:val="clear" w:color="auto" w:fill="auto"/>
            <w:vAlign w:val="center"/>
            <w:hideMark/>
          </w:tcPr>
          <w:p w14:paraId="4B636493"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0,821</w:t>
            </w:r>
          </w:p>
        </w:tc>
        <w:tc>
          <w:tcPr>
            <w:tcW w:w="1240" w:type="dxa"/>
            <w:tcBorders>
              <w:top w:val="nil"/>
              <w:left w:val="nil"/>
              <w:bottom w:val="single" w:sz="4" w:space="0" w:color="auto"/>
              <w:right w:val="single" w:sz="4" w:space="0" w:color="auto"/>
            </w:tcBorders>
            <w:shd w:val="clear" w:color="auto" w:fill="auto"/>
            <w:vAlign w:val="center"/>
            <w:hideMark/>
          </w:tcPr>
          <w:p w14:paraId="3F163F48"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0,821</w:t>
            </w:r>
          </w:p>
        </w:tc>
        <w:tc>
          <w:tcPr>
            <w:tcW w:w="1240" w:type="dxa"/>
            <w:tcBorders>
              <w:top w:val="nil"/>
              <w:left w:val="nil"/>
              <w:bottom w:val="single" w:sz="4" w:space="0" w:color="auto"/>
              <w:right w:val="single" w:sz="4" w:space="0" w:color="auto"/>
            </w:tcBorders>
            <w:shd w:val="clear" w:color="auto" w:fill="auto"/>
            <w:vAlign w:val="center"/>
            <w:hideMark/>
          </w:tcPr>
          <w:p w14:paraId="53868BDD"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0,821</w:t>
            </w:r>
          </w:p>
        </w:tc>
      </w:tr>
      <w:tr w:rsidR="00663EF5" w:rsidRPr="00663EF5" w14:paraId="11A5D7D5" w14:textId="77777777" w:rsidTr="00663EF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F40B0FB" w14:textId="77777777" w:rsidR="00663EF5" w:rsidRPr="00663EF5" w:rsidRDefault="00663EF5" w:rsidP="00663EF5">
            <w:pPr>
              <w:spacing w:after="0" w:line="240" w:lineRule="auto"/>
              <w:rPr>
                <w:rFonts w:eastAsia="Times New Roman" w:cs="Arial"/>
                <w:color w:val="000000"/>
                <w:lang w:eastAsia="ru-RU"/>
              </w:rPr>
            </w:pPr>
            <w:r w:rsidRPr="00663EF5">
              <w:rPr>
                <w:rFonts w:eastAsia="Times New Roman" w:cs="Arial"/>
                <w:color w:val="00000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1FD273EA"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67B58CAE"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AE2E3A6"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D443B7C"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2DAAD845"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19,5</w:t>
            </w:r>
          </w:p>
        </w:tc>
        <w:tc>
          <w:tcPr>
            <w:tcW w:w="1240" w:type="dxa"/>
            <w:tcBorders>
              <w:top w:val="nil"/>
              <w:left w:val="nil"/>
              <w:bottom w:val="single" w:sz="4" w:space="0" w:color="auto"/>
              <w:right w:val="single" w:sz="4" w:space="0" w:color="auto"/>
            </w:tcBorders>
            <w:shd w:val="clear" w:color="auto" w:fill="auto"/>
            <w:vAlign w:val="center"/>
            <w:hideMark/>
          </w:tcPr>
          <w:p w14:paraId="0E3788D7"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19,5</w:t>
            </w:r>
          </w:p>
        </w:tc>
        <w:tc>
          <w:tcPr>
            <w:tcW w:w="1240" w:type="dxa"/>
            <w:tcBorders>
              <w:top w:val="nil"/>
              <w:left w:val="nil"/>
              <w:bottom w:val="single" w:sz="4" w:space="0" w:color="auto"/>
              <w:right w:val="single" w:sz="4" w:space="0" w:color="auto"/>
            </w:tcBorders>
            <w:shd w:val="clear" w:color="auto" w:fill="auto"/>
            <w:vAlign w:val="center"/>
            <w:hideMark/>
          </w:tcPr>
          <w:p w14:paraId="0389554F"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19,5</w:t>
            </w:r>
          </w:p>
        </w:tc>
        <w:tc>
          <w:tcPr>
            <w:tcW w:w="1240" w:type="dxa"/>
            <w:tcBorders>
              <w:top w:val="nil"/>
              <w:left w:val="nil"/>
              <w:bottom w:val="single" w:sz="4" w:space="0" w:color="auto"/>
              <w:right w:val="single" w:sz="4" w:space="0" w:color="auto"/>
            </w:tcBorders>
            <w:shd w:val="clear" w:color="auto" w:fill="auto"/>
            <w:vAlign w:val="center"/>
            <w:hideMark/>
          </w:tcPr>
          <w:p w14:paraId="469A69D4"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19,5</w:t>
            </w:r>
          </w:p>
        </w:tc>
        <w:tc>
          <w:tcPr>
            <w:tcW w:w="1240" w:type="dxa"/>
            <w:tcBorders>
              <w:top w:val="nil"/>
              <w:left w:val="nil"/>
              <w:bottom w:val="single" w:sz="4" w:space="0" w:color="auto"/>
              <w:right w:val="single" w:sz="4" w:space="0" w:color="auto"/>
            </w:tcBorders>
            <w:shd w:val="clear" w:color="auto" w:fill="auto"/>
            <w:vAlign w:val="center"/>
            <w:hideMark/>
          </w:tcPr>
          <w:p w14:paraId="2CDAB159"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19,5</w:t>
            </w:r>
          </w:p>
        </w:tc>
        <w:tc>
          <w:tcPr>
            <w:tcW w:w="1240" w:type="dxa"/>
            <w:tcBorders>
              <w:top w:val="nil"/>
              <w:left w:val="nil"/>
              <w:bottom w:val="single" w:sz="4" w:space="0" w:color="auto"/>
              <w:right w:val="single" w:sz="4" w:space="0" w:color="auto"/>
            </w:tcBorders>
            <w:shd w:val="clear" w:color="auto" w:fill="auto"/>
            <w:vAlign w:val="center"/>
            <w:hideMark/>
          </w:tcPr>
          <w:p w14:paraId="5CD27A2C"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19,5</w:t>
            </w:r>
          </w:p>
        </w:tc>
      </w:tr>
      <w:tr w:rsidR="00663EF5" w:rsidRPr="00663EF5" w14:paraId="6E17C4EE" w14:textId="77777777" w:rsidTr="00663EF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255C4CC" w14:textId="77777777" w:rsidR="00663EF5" w:rsidRPr="00663EF5" w:rsidRDefault="00663EF5" w:rsidP="00663EF5">
            <w:pPr>
              <w:spacing w:after="0" w:line="240" w:lineRule="auto"/>
              <w:rPr>
                <w:rFonts w:eastAsia="Times New Roman" w:cs="Arial"/>
                <w:color w:val="000000"/>
                <w:lang w:eastAsia="ru-RU"/>
              </w:rPr>
            </w:pPr>
            <w:r w:rsidRPr="00663EF5">
              <w:rPr>
                <w:rFonts w:eastAsia="Times New Roman" w:cs="Arial"/>
                <w:color w:val="00000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4F6B8559"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AE78CDC"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013B27B"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EB2FB84"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5367C0D5"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0,821</w:t>
            </w:r>
          </w:p>
        </w:tc>
        <w:tc>
          <w:tcPr>
            <w:tcW w:w="1240" w:type="dxa"/>
            <w:tcBorders>
              <w:top w:val="nil"/>
              <w:left w:val="nil"/>
              <w:bottom w:val="single" w:sz="4" w:space="0" w:color="auto"/>
              <w:right w:val="single" w:sz="4" w:space="0" w:color="auto"/>
            </w:tcBorders>
            <w:shd w:val="clear" w:color="auto" w:fill="auto"/>
            <w:vAlign w:val="center"/>
            <w:hideMark/>
          </w:tcPr>
          <w:p w14:paraId="4E5D88F7"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0,821</w:t>
            </w:r>
          </w:p>
        </w:tc>
        <w:tc>
          <w:tcPr>
            <w:tcW w:w="1240" w:type="dxa"/>
            <w:tcBorders>
              <w:top w:val="nil"/>
              <w:left w:val="nil"/>
              <w:bottom w:val="single" w:sz="4" w:space="0" w:color="auto"/>
              <w:right w:val="single" w:sz="4" w:space="0" w:color="auto"/>
            </w:tcBorders>
            <w:shd w:val="clear" w:color="auto" w:fill="auto"/>
            <w:vAlign w:val="center"/>
            <w:hideMark/>
          </w:tcPr>
          <w:p w14:paraId="755C408C"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0,821</w:t>
            </w:r>
          </w:p>
        </w:tc>
        <w:tc>
          <w:tcPr>
            <w:tcW w:w="1240" w:type="dxa"/>
            <w:tcBorders>
              <w:top w:val="nil"/>
              <w:left w:val="nil"/>
              <w:bottom w:val="single" w:sz="4" w:space="0" w:color="auto"/>
              <w:right w:val="single" w:sz="4" w:space="0" w:color="auto"/>
            </w:tcBorders>
            <w:shd w:val="clear" w:color="auto" w:fill="auto"/>
            <w:vAlign w:val="center"/>
            <w:hideMark/>
          </w:tcPr>
          <w:p w14:paraId="6F252C60"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0,821</w:t>
            </w:r>
          </w:p>
        </w:tc>
        <w:tc>
          <w:tcPr>
            <w:tcW w:w="1240" w:type="dxa"/>
            <w:tcBorders>
              <w:top w:val="nil"/>
              <w:left w:val="nil"/>
              <w:bottom w:val="single" w:sz="4" w:space="0" w:color="auto"/>
              <w:right w:val="single" w:sz="4" w:space="0" w:color="auto"/>
            </w:tcBorders>
            <w:shd w:val="clear" w:color="auto" w:fill="auto"/>
            <w:vAlign w:val="center"/>
            <w:hideMark/>
          </w:tcPr>
          <w:p w14:paraId="00243FE9"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0,821</w:t>
            </w:r>
          </w:p>
        </w:tc>
        <w:tc>
          <w:tcPr>
            <w:tcW w:w="1240" w:type="dxa"/>
            <w:tcBorders>
              <w:top w:val="nil"/>
              <w:left w:val="nil"/>
              <w:bottom w:val="single" w:sz="4" w:space="0" w:color="auto"/>
              <w:right w:val="single" w:sz="4" w:space="0" w:color="auto"/>
            </w:tcBorders>
            <w:shd w:val="clear" w:color="auto" w:fill="auto"/>
            <w:vAlign w:val="center"/>
            <w:hideMark/>
          </w:tcPr>
          <w:p w14:paraId="09B489D1"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0,821</w:t>
            </w:r>
          </w:p>
        </w:tc>
      </w:tr>
      <w:tr w:rsidR="00663EF5" w:rsidRPr="00663EF5" w14:paraId="6C580DA0" w14:textId="77777777" w:rsidTr="00663EF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0EADAE9" w14:textId="77777777" w:rsidR="00663EF5" w:rsidRPr="00663EF5" w:rsidRDefault="00663EF5" w:rsidP="00663EF5">
            <w:pPr>
              <w:spacing w:after="0" w:line="240" w:lineRule="auto"/>
              <w:rPr>
                <w:rFonts w:eastAsia="Times New Roman" w:cs="Arial"/>
                <w:color w:val="000000"/>
                <w:lang w:eastAsia="ru-RU"/>
              </w:rPr>
            </w:pPr>
            <w:r w:rsidRPr="00663EF5">
              <w:rPr>
                <w:rFonts w:eastAsia="Times New Roman" w:cs="Arial"/>
                <w:color w:val="00000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6CDCDBF5"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6FEF327F"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467132F0"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7FBC0450"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w:t>
            </w:r>
          </w:p>
        </w:tc>
        <w:tc>
          <w:tcPr>
            <w:tcW w:w="1380" w:type="dxa"/>
            <w:tcBorders>
              <w:top w:val="nil"/>
              <w:left w:val="nil"/>
              <w:bottom w:val="single" w:sz="4" w:space="0" w:color="auto"/>
              <w:right w:val="single" w:sz="4" w:space="0" w:color="auto"/>
            </w:tcBorders>
            <w:shd w:val="clear" w:color="auto" w:fill="auto"/>
            <w:vAlign w:val="center"/>
            <w:hideMark/>
          </w:tcPr>
          <w:p w14:paraId="6AFE7D2D"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19,5</w:t>
            </w:r>
          </w:p>
        </w:tc>
        <w:tc>
          <w:tcPr>
            <w:tcW w:w="1240" w:type="dxa"/>
            <w:tcBorders>
              <w:top w:val="nil"/>
              <w:left w:val="nil"/>
              <w:bottom w:val="single" w:sz="4" w:space="0" w:color="auto"/>
              <w:right w:val="single" w:sz="4" w:space="0" w:color="auto"/>
            </w:tcBorders>
            <w:shd w:val="clear" w:color="auto" w:fill="auto"/>
            <w:vAlign w:val="center"/>
            <w:hideMark/>
          </w:tcPr>
          <w:p w14:paraId="40151AF6"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19,5</w:t>
            </w:r>
          </w:p>
        </w:tc>
        <w:tc>
          <w:tcPr>
            <w:tcW w:w="1240" w:type="dxa"/>
            <w:tcBorders>
              <w:top w:val="nil"/>
              <w:left w:val="nil"/>
              <w:bottom w:val="single" w:sz="4" w:space="0" w:color="auto"/>
              <w:right w:val="single" w:sz="4" w:space="0" w:color="auto"/>
            </w:tcBorders>
            <w:shd w:val="clear" w:color="auto" w:fill="auto"/>
            <w:vAlign w:val="center"/>
            <w:hideMark/>
          </w:tcPr>
          <w:p w14:paraId="04B833B3"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19,5</w:t>
            </w:r>
          </w:p>
        </w:tc>
        <w:tc>
          <w:tcPr>
            <w:tcW w:w="1240" w:type="dxa"/>
            <w:tcBorders>
              <w:top w:val="nil"/>
              <w:left w:val="nil"/>
              <w:bottom w:val="single" w:sz="4" w:space="0" w:color="auto"/>
              <w:right w:val="single" w:sz="4" w:space="0" w:color="auto"/>
            </w:tcBorders>
            <w:shd w:val="clear" w:color="auto" w:fill="auto"/>
            <w:vAlign w:val="center"/>
            <w:hideMark/>
          </w:tcPr>
          <w:p w14:paraId="29A415D2"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19,5</w:t>
            </w:r>
          </w:p>
        </w:tc>
        <w:tc>
          <w:tcPr>
            <w:tcW w:w="1240" w:type="dxa"/>
            <w:tcBorders>
              <w:top w:val="nil"/>
              <w:left w:val="nil"/>
              <w:bottom w:val="single" w:sz="4" w:space="0" w:color="auto"/>
              <w:right w:val="single" w:sz="4" w:space="0" w:color="auto"/>
            </w:tcBorders>
            <w:shd w:val="clear" w:color="auto" w:fill="auto"/>
            <w:vAlign w:val="center"/>
            <w:hideMark/>
          </w:tcPr>
          <w:p w14:paraId="16E5F12F"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19,5</w:t>
            </w:r>
          </w:p>
        </w:tc>
        <w:tc>
          <w:tcPr>
            <w:tcW w:w="1240" w:type="dxa"/>
            <w:tcBorders>
              <w:top w:val="nil"/>
              <w:left w:val="nil"/>
              <w:bottom w:val="single" w:sz="4" w:space="0" w:color="auto"/>
              <w:right w:val="single" w:sz="4" w:space="0" w:color="auto"/>
            </w:tcBorders>
            <w:shd w:val="clear" w:color="auto" w:fill="auto"/>
            <w:vAlign w:val="center"/>
            <w:hideMark/>
          </w:tcPr>
          <w:p w14:paraId="0E624E07"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19,5</w:t>
            </w:r>
          </w:p>
        </w:tc>
      </w:tr>
      <w:tr w:rsidR="00663EF5" w:rsidRPr="00663EF5" w14:paraId="372C3432" w14:textId="77777777" w:rsidTr="00663EF5">
        <w:trPr>
          <w:trHeight w:val="300"/>
        </w:trPr>
        <w:tc>
          <w:tcPr>
            <w:tcW w:w="1454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0F9DFA" w14:textId="77777777" w:rsidR="00663EF5" w:rsidRPr="00663EF5" w:rsidRDefault="00663EF5" w:rsidP="00663EF5">
            <w:pPr>
              <w:spacing w:after="0" w:line="240" w:lineRule="auto"/>
              <w:jc w:val="center"/>
              <w:rPr>
                <w:rFonts w:eastAsia="Times New Roman" w:cs="Arial"/>
                <w:b/>
                <w:bCs/>
                <w:color w:val="000000"/>
                <w:lang w:eastAsia="ru-RU"/>
              </w:rPr>
            </w:pPr>
            <w:r w:rsidRPr="00663EF5">
              <w:rPr>
                <w:rFonts w:eastAsia="Times New Roman" w:cs="Arial"/>
                <w:b/>
                <w:bCs/>
                <w:color w:val="000000"/>
                <w:lang w:eastAsia="ru-RU"/>
              </w:rPr>
              <w:t>Баланс в горячей воде</w:t>
            </w:r>
          </w:p>
        </w:tc>
      </w:tr>
      <w:tr w:rsidR="00663EF5" w:rsidRPr="00663EF5" w14:paraId="63056374" w14:textId="77777777" w:rsidTr="00663EF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5DB3ABB" w14:textId="77777777" w:rsidR="00663EF5" w:rsidRPr="00663EF5" w:rsidRDefault="00663EF5" w:rsidP="00663EF5">
            <w:pPr>
              <w:spacing w:after="0" w:line="240" w:lineRule="auto"/>
              <w:rPr>
                <w:rFonts w:eastAsia="Times New Roman" w:cs="Arial"/>
                <w:color w:val="000000"/>
                <w:lang w:eastAsia="ru-RU"/>
              </w:rPr>
            </w:pPr>
            <w:r w:rsidRPr="00663EF5">
              <w:rPr>
                <w:rFonts w:eastAsia="Times New Roman" w:cs="Arial"/>
                <w:color w:val="000000"/>
                <w:lang w:eastAsia="ru-RU"/>
              </w:rPr>
              <w:lastRenderedPageBreak/>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3668E63C"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1555E84"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317DC2B"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5666550"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14:paraId="7449AC77"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4,3</w:t>
            </w:r>
          </w:p>
        </w:tc>
        <w:tc>
          <w:tcPr>
            <w:tcW w:w="1240" w:type="dxa"/>
            <w:tcBorders>
              <w:top w:val="nil"/>
              <w:left w:val="nil"/>
              <w:bottom w:val="single" w:sz="4" w:space="0" w:color="auto"/>
              <w:right w:val="single" w:sz="4" w:space="0" w:color="auto"/>
            </w:tcBorders>
            <w:shd w:val="clear" w:color="auto" w:fill="auto"/>
            <w:vAlign w:val="center"/>
            <w:hideMark/>
          </w:tcPr>
          <w:p w14:paraId="496A3B8E"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4,3</w:t>
            </w:r>
          </w:p>
        </w:tc>
        <w:tc>
          <w:tcPr>
            <w:tcW w:w="1240" w:type="dxa"/>
            <w:tcBorders>
              <w:top w:val="nil"/>
              <w:left w:val="nil"/>
              <w:bottom w:val="single" w:sz="4" w:space="0" w:color="auto"/>
              <w:right w:val="single" w:sz="4" w:space="0" w:color="auto"/>
            </w:tcBorders>
            <w:shd w:val="clear" w:color="auto" w:fill="auto"/>
            <w:vAlign w:val="center"/>
            <w:hideMark/>
          </w:tcPr>
          <w:p w14:paraId="0B7B86D6"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4,3</w:t>
            </w:r>
          </w:p>
        </w:tc>
        <w:tc>
          <w:tcPr>
            <w:tcW w:w="1240" w:type="dxa"/>
            <w:tcBorders>
              <w:top w:val="nil"/>
              <w:left w:val="nil"/>
              <w:bottom w:val="single" w:sz="4" w:space="0" w:color="auto"/>
              <w:right w:val="single" w:sz="4" w:space="0" w:color="auto"/>
            </w:tcBorders>
            <w:shd w:val="clear" w:color="auto" w:fill="auto"/>
            <w:vAlign w:val="center"/>
            <w:hideMark/>
          </w:tcPr>
          <w:p w14:paraId="1CF087D3"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4,3</w:t>
            </w:r>
          </w:p>
        </w:tc>
        <w:tc>
          <w:tcPr>
            <w:tcW w:w="1240" w:type="dxa"/>
            <w:tcBorders>
              <w:top w:val="nil"/>
              <w:left w:val="nil"/>
              <w:bottom w:val="single" w:sz="4" w:space="0" w:color="auto"/>
              <w:right w:val="single" w:sz="4" w:space="0" w:color="auto"/>
            </w:tcBorders>
            <w:shd w:val="clear" w:color="auto" w:fill="auto"/>
            <w:vAlign w:val="center"/>
            <w:hideMark/>
          </w:tcPr>
          <w:p w14:paraId="52977973"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4,3</w:t>
            </w:r>
          </w:p>
        </w:tc>
        <w:tc>
          <w:tcPr>
            <w:tcW w:w="1240" w:type="dxa"/>
            <w:tcBorders>
              <w:top w:val="nil"/>
              <w:left w:val="nil"/>
              <w:bottom w:val="single" w:sz="4" w:space="0" w:color="auto"/>
              <w:right w:val="single" w:sz="4" w:space="0" w:color="auto"/>
            </w:tcBorders>
            <w:shd w:val="clear" w:color="auto" w:fill="auto"/>
            <w:vAlign w:val="center"/>
            <w:hideMark/>
          </w:tcPr>
          <w:p w14:paraId="181B1BC7"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4,3</w:t>
            </w:r>
          </w:p>
        </w:tc>
      </w:tr>
      <w:tr w:rsidR="00663EF5" w:rsidRPr="00663EF5" w14:paraId="705618C3" w14:textId="77777777" w:rsidTr="00663EF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0C541E4" w14:textId="77777777" w:rsidR="00663EF5" w:rsidRPr="00663EF5" w:rsidRDefault="00663EF5" w:rsidP="00663EF5">
            <w:pPr>
              <w:spacing w:after="0" w:line="240" w:lineRule="auto"/>
              <w:rPr>
                <w:rFonts w:eastAsia="Times New Roman" w:cs="Arial"/>
                <w:color w:val="000000"/>
                <w:lang w:eastAsia="ru-RU"/>
              </w:rPr>
            </w:pPr>
            <w:r w:rsidRPr="00663EF5">
              <w:rPr>
                <w:rFonts w:eastAsia="Times New Roman" w:cs="Arial"/>
                <w:color w:val="00000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0A7D9F20"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04E3331"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30EAADB"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4BD550D"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14:paraId="6E747DC1"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4,3</w:t>
            </w:r>
          </w:p>
        </w:tc>
        <w:tc>
          <w:tcPr>
            <w:tcW w:w="1240" w:type="dxa"/>
            <w:tcBorders>
              <w:top w:val="nil"/>
              <w:left w:val="nil"/>
              <w:bottom w:val="single" w:sz="4" w:space="0" w:color="auto"/>
              <w:right w:val="single" w:sz="4" w:space="0" w:color="auto"/>
            </w:tcBorders>
            <w:shd w:val="clear" w:color="auto" w:fill="auto"/>
            <w:vAlign w:val="center"/>
            <w:hideMark/>
          </w:tcPr>
          <w:p w14:paraId="06095180"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4,3</w:t>
            </w:r>
          </w:p>
        </w:tc>
        <w:tc>
          <w:tcPr>
            <w:tcW w:w="1240" w:type="dxa"/>
            <w:tcBorders>
              <w:top w:val="nil"/>
              <w:left w:val="nil"/>
              <w:bottom w:val="single" w:sz="4" w:space="0" w:color="auto"/>
              <w:right w:val="single" w:sz="4" w:space="0" w:color="auto"/>
            </w:tcBorders>
            <w:shd w:val="clear" w:color="auto" w:fill="auto"/>
            <w:vAlign w:val="center"/>
            <w:hideMark/>
          </w:tcPr>
          <w:p w14:paraId="2E883CB2"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4,3</w:t>
            </w:r>
          </w:p>
        </w:tc>
        <w:tc>
          <w:tcPr>
            <w:tcW w:w="1240" w:type="dxa"/>
            <w:tcBorders>
              <w:top w:val="nil"/>
              <w:left w:val="nil"/>
              <w:bottom w:val="single" w:sz="4" w:space="0" w:color="auto"/>
              <w:right w:val="single" w:sz="4" w:space="0" w:color="auto"/>
            </w:tcBorders>
            <w:shd w:val="clear" w:color="auto" w:fill="auto"/>
            <w:vAlign w:val="center"/>
            <w:hideMark/>
          </w:tcPr>
          <w:p w14:paraId="3B8D3E0C"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4,3</w:t>
            </w:r>
          </w:p>
        </w:tc>
        <w:tc>
          <w:tcPr>
            <w:tcW w:w="1240" w:type="dxa"/>
            <w:tcBorders>
              <w:top w:val="nil"/>
              <w:left w:val="nil"/>
              <w:bottom w:val="single" w:sz="4" w:space="0" w:color="auto"/>
              <w:right w:val="single" w:sz="4" w:space="0" w:color="auto"/>
            </w:tcBorders>
            <w:shd w:val="clear" w:color="auto" w:fill="auto"/>
            <w:vAlign w:val="center"/>
            <w:hideMark/>
          </w:tcPr>
          <w:p w14:paraId="349233D8"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4,3</w:t>
            </w:r>
          </w:p>
        </w:tc>
        <w:tc>
          <w:tcPr>
            <w:tcW w:w="1240" w:type="dxa"/>
            <w:tcBorders>
              <w:top w:val="nil"/>
              <w:left w:val="nil"/>
              <w:bottom w:val="single" w:sz="4" w:space="0" w:color="auto"/>
              <w:right w:val="single" w:sz="4" w:space="0" w:color="auto"/>
            </w:tcBorders>
            <w:shd w:val="clear" w:color="auto" w:fill="auto"/>
            <w:vAlign w:val="center"/>
            <w:hideMark/>
          </w:tcPr>
          <w:p w14:paraId="67DBA501"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4,3</w:t>
            </w:r>
          </w:p>
        </w:tc>
      </w:tr>
      <w:tr w:rsidR="00663EF5" w:rsidRPr="00663EF5" w14:paraId="49480AF0" w14:textId="77777777" w:rsidTr="00663EF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200E548" w14:textId="77777777" w:rsidR="00663EF5" w:rsidRPr="00663EF5" w:rsidRDefault="00663EF5" w:rsidP="00663EF5">
            <w:pPr>
              <w:spacing w:after="0" w:line="240" w:lineRule="auto"/>
              <w:rPr>
                <w:rFonts w:eastAsia="Times New Roman" w:cs="Arial"/>
                <w:color w:val="000000"/>
                <w:lang w:eastAsia="ru-RU"/>
              </w:rPr>
            </w:pPr>
            <w:r w:rsidRPr="00663EF5">
              <w:rPr>
                <w:rFonts w:eastAsia="Times New Roman" w:cs="Arial"/>
                <w:color w:val="00000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14:paraId="6768B91F"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3792BC6B"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3532CC4"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8E91126"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14:paraId="2043D69E"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58D2FF5"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475AB8F"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14379D1"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4A54447"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3395394"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w:t>
            </w:r>
          </w:p>
        </w:tc>
      </w:tr>
      <w:tr w:rsidR="00663EF5" w:rsidRPr="00663EF5" w14:paraId="1374F708" w14:textId="77777777" w:rsidTr="00663EF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BD87F8A" w14:textId="77777777" w:rsidR="00663EF5" w:rsidRPr="00663EF5" w:rsidRDefault="00663EF5" w:rsidP="00663EF5">
            <w:pPr>
              <w:spacing w:after="0" w:line="240" w:lineRule="auto"/>
              <w:rPr>
                <w:rFonts w:eastAsia="Times New Roman" w:cs="Arial"/>
                <w:color w:val="000000"/>
                <w:lang w:eastAsia="ru-RU"/>
              </w:rPr>
            </w:pPr>
            <w:r w:rsidRPr="00663EF5">
              <w:rPr>
                <w:rFonts w:eastAsia="Times New Roman" w:cs="Arial"/>
                <w:color w:val="00000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14:paraId="6BA1C69E"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84D9469"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343411C"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6259528"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14:paraId="3AD7EC09"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0,086</w:t>
            </w:r>
          </w:p>
        </w:tc>
        <w:tc>
          <w:tcPr>
            <w:tcW w:w="1240" w:type="dxa"/>
            <w:tcBorders>
              <w:top w:val="nil"/>
              <w:left w:val="nil"/>
              <w:bottom w:val="single" w:sz="4" w:space="0" w:color="auto"/>
              <w:right w:val="single" w:sz="4" w:space="0" w:color="auto"/>
            </w:tcBorders>
            <w:shd w:val="clear" w:color="auto" w:fill="auto"/>
            <w:vAlign w:val="center"/>
            <w:hideMark/>
          </w:tcPr>
          <w:p w14:paraId="0886DA35"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0,086</w:t>
            </w:r>
          </w:p>
        </w:tc>
        <w:tc>
          <w:tcPr>
            <w:tcW w:w="1240" w:type="dxa"/>
            <w:tcBorders>
              <w:top w:val="nil"/>
              <w:left w:val="nil"/>
              <w:bottom w:val="single" w:sz="4" w:space="0" w:color="auto"/>
              <w:right w:val="single" w:sz="4" w:space="0" w:color="auto"/>
            </w:tcBorders>
            <w:shd w:val="clear" w:color="auto" w:fill="auto"/>
            <w:vAlign w:val="center"/>
            <w:hideMark/>
          </w:tcPr>
          <w:p w14:paraId="386DDAED"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0,086</w:t>
            </w:r>
          </w:p>
        </w:tc>
        <w:tc>
          <w:tcPr>
            <w:tcW w:w="1240" w:type="dxa"/>
            <w:tcBorders>
              <w:top w:val="nil"/>
              <w:left w:val="nil"/>
              <w:bottom w:val="single" w:sz="4" w:space="0" w:color="auto"/>
              <w:right w:val="single" w:sz="4" w:space="0" w:color="auto"/>
            </w:tcBorders>
            <w:shd w:val="clear" w:color="auto" w:fill="auto"/>
            <w:vAlign w:val="center"/>
            <w:hideMark/>
          </w:tcPr>
          <w:p w14:paraId="69748E5C"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0,086</w:t>
            </w:r>
          </w:p>
        </w:tc>
        <w:tc>
          <w:tcPr>
            <w:tcW w:w="1240" w:type="dxa"/>
            <w:tcBorders>
              <w:top w:val="nil"/>
              <w:left w:val="nil"/>
              <w:bottom w:val="single" w:sz="4" w:space="0" w:color="auto"/>
              <w:right w:val="single" w:sz="4" w:space="0" w:color="auto"/>
            </w:tcBorders>
            <w:shd w:val="clear" w:color="auto" w:fill="auto"/>
            <w:vAlign w:val="center"/>
            <w:hideMark/>
          </w:tcPr>
          <w:p w14:paraId="37865E93"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0,086</w:t>
            </w:r>
          </w:p>
        </w:tc>
        <w:tc>
          <w:tcPr>
            <w:tcW w:w="1240" w:type="dxa"/>
            <w:tcBorders>
              <w:top w:val="nil"/>
              <w:left w:val="nil"/>
              <w:bottom w:val="single" w:sz="4" w:space="0" w:color="auto"/>
              <w:right w:val="single" w:sz="4" w:space="0" w:color="auto"/>
            </w:tcBorders>
            <w:shd w:val="clear" w:color="auto" w:fill="auto"/>
            <w:vAlign w:val="center"/>
            <w:hideMark/>
          </w:tcPr>
          <w:p w14:paraId="38E7109C"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0,086</w:t>
            </w:r>
          </w:p>
        </w:tc>
      </w:tr>
      <w:tr w:rsidR="00663EF5" w:rsidRPr="00663EF5" w14:paraId="53A93692" w14:textId="77777777" w:rsidTr="00663EF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935B6E4" w14:textId="77777777" w:rsidR="00663EF5" w:rsidRPr="00663EF5" w:rsidRDefault="00663EF5" w:rsidP="00663EF5">
            <w:pPr>
              <w:spacing w:after="0" w:line="240" w:lineRule="auto"/>
              <w:rPr>
                <w:rFonts w:eastAsia="Times New Roman" w:cs="Arial"/>
                <w:color w:val="000000"/>
                <w:lang w:eastAsia="ru-RU"/>
              </w:rPr>
            </w:pPr>
            <w:r w:rsidRPr="00663EF5">
              <w:rPr>
                <w:rFonts w:eastAsia="Times New Roman" w:cs="Arial"/>
                <w:color w:val="00000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14:paraId="6CB5F928"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C245371"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8A1DCB5"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49CF09C"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14:paraId="03C756E2"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4,214</w:t>
            </w:r>
          </w:p>
        </w:tc>
        <w:tc>
          <w:tcPr>
            <w:tcW w:w="1240" w:type="dxa"/>
            <w:tcBorders>
              <w:top w:val="nil"/>
              <w:left w:val="nil"/>
              <w:bottom w:val="single" w:sz="4" w:space="0" w:color="auto"/>
              <w:right w:val="single" w:sz="4" w:space="0" w:color="auto"/>
            </w:tcBorders>
            <w:shd w:val="clear" w:color="auto" w:fill="auto"/>
            <w:vAlign w:val="center"/>
            <w:hideMark/>
          </w:tcPr>
          <w:p w14:paraId="115CD726"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4,214</w:t>
            </w:r>
          </w:p>
        </w:tc>
        <w:tc>
          <w:tcPr>
            <w:tcW w:w="1240" w:type="dxa"/>
            <w:tcBorders>
              <w:top w:val="nil"/>
              <w:left w:val="nil"/>
              <w:bottom w:val="single" w:sz="4" w:space="0" w:color="auto"/>
              <w:right w:val="single" w:sz="4" w:space="0" w:color="auto"/>
            </w:tcBorders>
            <w:shd w:val="clear" w:color="auto" w:fill="auto"/>
            <w:vAlign w:val="center"/>
            <w:hideMark/>
          </w:tcPr>
          <w:p w14:paraId="31B68560"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4,214</w:t>
            </w:r>
          </w:p>
        </w:tc>
        <w:tc>
          <w:tcPr>
            <w:tcW w:w="1240" w:type="dxa"/>
            <w:tcBorders>
              <w:top w:val="nil"/>
              <w:left w:val="nil"/>
              <w:bottom w:val="single" w:sz="4" w:space="0" w:color="auto"/>
              <w:right w:val="single" w:sz="4" w:space="0" w:color="auto"/>
            </w:tcBorders>
            <w:shd w:val="clear" w:color="auto" w:fill="auto"/>
            <w:vAlign w:val="center"/>
            <w:hideMark/>
          </w:tcPr>
          <w:p w14:paraId="42279309"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4,214</w:t>
            </w:r>
          </w:p>
        </w:tc>
        <w:tc>
          <w:tcPr>
            <w:tcW w:w="1240" w:type="dxa"/>
            <w:tcBorders>
              <w:top w:val="nil"/>
              <w:left w:val="nil"/>
              <w:bottom w:val="single" w:sz="4" w:space="0" w:color="auto"/>
              <w:right w:val="single" w:sz="4" w:space="0" w:color="auto"/>
            </w:tcBorders>
            <w:shd w:val="clear" w:color="auto" w:fill="auto"/>
            <w:vAlign w:val="center"/>
            <w:hideMark/>
          </w:tcPr>
          <w:p w14:paraId="03408DF9"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4,214</w:t>
            </w:r>
          </w:p>
        </w:tc>
        <w:tc>
          <w:tcPr>
            <w:tcW w:w="1240" w:type="dxa"/>
            <w:tcBorders>
              <w:top w:val="nil"/>
              <w:left w:val="nil"/>
              <w:bottom w:val="single" w:sz="4" w:space="0" w:color="auto"/>
              <w:right w:val="single" w:sz="4" w:space="0" w:color="auto"/>
            </w:tcBorders>
            <w:shd w:val="clear" w:color="auto" w:fill="auto"/>
            <w:vAlign w:val="center"/>
            <w:hideMark/>
          </w:tcPr>
          <w:p w14:paraId="5E934ACB"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4,214</w:t>
            </w:r>
          </w:p>
        </w:tc>
      </w:tr>
      <w:tr w:rsidR="00663EF5" w:rsidRPr="00663EF5" w14:paraId="5B2BE116" w14:textId="77777777" w:rsidTr="00663EF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D9F744E" w14:textId="77777777" w:rsidR="00663EF5" w:rsidRPr="00663EF5" w:rsidRDefault="00663EF5" w:rsidP="00663EF5">
            <w:pPr>
              <w:spacing w:after="0" w:line="240" w:lineRule="auto"/>
              <w:rPr>
                <w:rFonts w:eastAsia="Times New Roman" w:cs="Arial"/>
                <w:color w:val="000000"/>
                <w:lang w:eastAsia="ru-RU"/>
              </w:rPr>
            </w:pPr>
            <w:r w:rsidRPr="00663EF5">
              <w:rPr>
                <w:rFonts w:eastAsia="Times New Roman" w:cs="Arial"/>
                <w:color w:val="00000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14:paraId="093D9215"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A19D685"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C476A34"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AC24E72"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14:paraId="5B482123"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0,443</w:t>
            </w:r>
          </w:p>
        </w:tc>
        <w:tc>
          <w:tcPr>
            <w:tcW w:w="1240" w:type="dxa"/>
            <w:tcBorders>
              <w:top w:val="nil"/>
              <w:left w:val="nil"/>
              <w:bottom w:val="single" w:sz="4" w:space="0" w:color="auto"/>
              <w:right w:val="single" w:sz="4" w:space="0" w:color="auto"/>
            </w:tcBorders>
            <w:shd w:val="clear" w:color="auto" w:fill="auto"/>
            <w:vAlign w:val="center"/>
            <w:hideMark/>
          </w:tcPr>
          <w:p w14:paraId="792C1E9E"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0,443</w:t>
            </w:r>
          </w:p>
        </w:tc>
        <w:tc>
          <w:tcPr>
            <w:tcW w:w="1240" w:type="dxa"/>
            <w:tcBorders>
              <w:top w:val="nil"/>
              <w:left w:val="nil"/>
              <w:bottom w:val="single" w:sz="4" w:space="0" w:color="auto"/>
              <w:right w:val="single" w:sz="4" w:space="0" w:color="auto"/>
            </w:tcBorders>
            <w:shd w:val="clear" w:color="auto" w:fill="auto"/>
            <w:vAlign w:val="center"/>
            <w:hideMark/>
          </w:tcPr>
          <w:p w14:paraId="2C9F8A9C"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0,443</w:t>
            </w:r>
          </w:p>
        </w:tc>
        <w:tc>
          <w:tcPr>
            <w:tcW w:w="1240" w:type="dxa"/>
            <w:tcBorders>
              <w:top w:val="nil"/>
              <w:left w:val="nil"/>
              <w:bottom w:val="single" w:sz="4" w:space="0" w:color="auto"/>
              <w:right w:val="single" w:sz="4" w:space="0" w:color="auto"/>
            </w:tcBorders>
            <w:shd w:val="clear" w:color="auto" w:fill="auto"/>
            <w:vAlign w:val="center"/>
            <w:hideMark/>
          </w:tcPr>
          <w:p w14:paraId="7F955C35"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0,443</w:t>
            </w:r>
          </w:p>
        </w:tc>
        <w:tc>
          <w:tcPr>
            <w:tcW w:w="1240" w:type="dxa"/>
            <w:tcBorders>
              <w:top w:val="nil"/>
              <w:left w:val="nil"/>
              <w:bottom w:val="single" w:sz="4" w:space="0" w:color="auto"/>
              <w:right w:val="single" w:sz="4" w:space="0" w:color="auto"/>
            </w:tcBorders>
            <w:shd w:val="clear" w:color="auto" w:fill="auto"/>
            <w:vAlign w:val="center"/>
            <w:hideMark/>
          </w:tcPr>
          <w:p w14:paraId="1FFF5FC8"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0,443</w:t>
            </w:r>
          </w:p>
        </w:tc>
        <w:tc>
          <w:tcPr>
            <w:tcW w:w="1240" w:type="dxa"/>
            <w:tcBorders>
              <w:top w:val="nil"/>
              <w:left w:val="nil"/>
              <w:bottom w:val="single" w:sz="4" w:space="0" w:color="auto"/>
              <w:right w:val="single" w:sz="4" w:space="0" w:color="auto"/>
            </w:tcBorders>
            <w:shd w:val="clear" w:color="auto" w:fill="auto"/>
            <w:vAlign w:val="center"/>
            <w:hideMark/>
          </w:tcPr>
          <w:p w14:paraId="230A3F52"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0,443</w:t>
            </w:r>
          </w:p>
        </w:tc>
      </w:tr>
      <w:tr w:rsidR="00663EF5" w:rsidRPr="00663EF5" w14:paraId="7E0A4CAD" w14:textId="77777777" w:rsidTr="00663EF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D6700F4" w14:textId="77777777" w:rsidR="00663EF5" w:rsidRPr="00663EF5" w:rsidRDefault="00663EF5" w:rsidP="00663EF5">
            <w:pPr>
              <w:spacing w:after="0" w:line="240" w:lineRule="auto"/>
              <w:rPr>
                <w:rFonts w:eastAsia="Times New Roman" w:cs="Arial"/>
                <w:color w:val="000000"/>
                <w:lang w:eastAsia="ru-RU"/>
              </w:rPr>
            </w:pPr>
            <w:r w:rsidRPr="00663EF5">
              <w:rPr>
                <w:rFonts w:eastAsia="Times New Roman" w:cs="Arial"/>
                <w:color w:val="00000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14:paraId="339C6310"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1912F29"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9CB0347"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C4963EE"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14:paraId="368B7096"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E6AFD24"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97E0EF8"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410FF1C"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B17A5CB"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54047AB"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w:t>
            </w:r>
          </w:p>
        </w:tc>
      </w:tr>
      <w:tr w:rsidR="00663EF5" w:rsidRPr="00663EF5" w14:paraId="63792EDA" w14:textId="77777777" w:rsidTr="00663EF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C2C75B7" w14:textId="77777777" w:rsidR="00663EF5" w:rsidRPr="00663EF5" w:rsidRDefault="00663EF5" w:rsidP="00663EF5">
            <w:pPr>
              <w:spacing w:after="0" w:line="240" w:lineRule="auto"/>
              <w:rPr>
                <w:rFonts w:eastAsia="Times New Roman" w:cs="Arial"/>
                <w:color w:val="000000"/>
                <w:lang w:eastAsia="ru-RU"/>
              </w:rPr>
            </w:pPr>
            <w:r w:rsidRPr="00663EF5">
              <w:rPr>
                <w:rFonts w:eastAsia="Times New Roman" w:cs="Arial"/>
                <w:color w:val="000000"/>
                <w:lang w:eastAsia="ru-RU"/>
              </w:rPr>
              <w:t>Договорная присоединенная тепловая нагрузка</w:t>
            </w:r>
          </w:p>
        </w:tc>
        <w:tc>
          <w:tcPr>
            <w:tcW w:w="980" w:type="dxa"/>
            <w:tcBorders>
              <w:top w:val="nil"/>
              <w:left w:val="nil"/>
              <w:bottom w:val="single" w:sz="4" w:space="0" w:color="auto"/>
              <w:right w:val="single" w:sz="4" w:space="0" w:color="auto"/>
            </w:tcBorders>
            <w:shd w:val="clear" w:color="auto" w:fill="auto"/>
            <w:vAlign w:val="center"/>
            <w:hideMark/>
          </w:tcPr>
          <w:p w14:paraId="00ACEAD7"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4B9E93D"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B35864D"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F6E25B2"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3FA92A01"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2,950</w:t>
            </w:r>
          </w:p>
        </w:tc>
        <w:tc>
          <w:tcPr>
            <w:tcW w:w="1240" w:type="dxa"/>
            <w:tcBorders>
              <w:top w:val="nil"/>
              <w:left w:val="nil"/>
              <w:bottom w:val="single" w:sz="4" w:space="0" w:color="auto"/>
              <w:right w:val="single" w:sz="4" w:space="0" w:color="auto"/>
            </w:tcBorders>
            <w:shd w:val="clear" w:color="auto" w:fill="auto"/>
            <w:vAlign w:val="center"/>
            <w:hideMark/>
          </w:tcPr>
          <w:p w14:paraId="57BD4A71"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2,950</w:t>
            </w:r>
          </w:p>
        </w:tc>
        <w:tc>
          <w:tcPr>
            <w:tcW w:w="1240" w:type="dxa"/>
            <w:tcBorders>
              <w:top w:val="nil"/>
              <w:left w:val="nil"/>
              <w:bottom w:val="single" w:sz="4" w:space="0" w:color="auto"/>
              <w:right w:val="single" w:sz="4" w:space="0" w:color="auto"/>
            </w:tcBorders>
            <w:shd w:val="clear" w:color="auto" w:fill="auto"/>
            <w:vAlign w:val="center"/>
            <w:hideMark/>
          </w:tcPr>
          <w:p w14:paraId="13DDC857"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2,950</w:t>
            </w:r>
          </w:p>
        </w:tc>
        <w:tc>
          <w:tcPr>
            <w:tcW w:w="1240" w:type="dxa"/>
            <w:tcBorders>
              <w:top w:val="nil"/>
              <w:left w:val="nil"/>
              <w:bottom w:val="single" w:sz="4" w:space="0" w:color="auto"/>
              <w:right w:val="single" w:sz="4" w:space="0" w:color="auto"/>
            </w:tcBorders>
            <w:shd w:val="clear" w:color="auto" w:fill="auto"/>
            <w:vAlign w:val="center"/>
            <w:hideMark/>
          </w:tcPr>
          <w:p w14:paraId="3E5B6BAD"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2,950</w:t>
            </w:r>
          </w:p>
        </w:tc>
        <w:tc>
          <w:tcPr>
            <w:tcW w:w="1240" w:type="dxa"/>
            <w:tcBorders>
              <w:top w:val="nil"/>
              <w:left w:val="nil"/>
              <w:bottom w:val="single" w:sz="4" w:space="0" w:color="auto"/>
              <w:right w:val="single" w:sz="4" w:space="0" w:color="auto"/>
            </w:tcBorders>
            <w:shd w:val="clear" w:color="auto" w:fill="auto"/>
            <w:vAlign w:val="center"/>
            <w:hideMark/>
          </w:tcPr>
          <w:p w14:paraId="543E9CEB"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2,950</w:t>
            </w:r>
          </w:p>
        </w:tc>
        <w:tc>
          <w:tcPr>
            <w:tcW w:w="1240" w:type="dxa"/>
            <w:tcBorders>
              <w:top w:val="nil"/>
              <w:left w:val="nil"/>
              <w:bottom w:val="single" w:sz="4" w:space="0" w:color="auto"/>
              <w:right w:val="single" w:sz="4" w:space="0" w:color="auto"/>
            </w:tcBorders>
            <w:shd w:val="clear" w:color="auto" w:fill="auto"/>
            <w:vAlign w:val="center"/>
            <w:hideMark/>
          </w:tcPr>
          <w:p w14:paraId="0116D1BF"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2,950</w:t>
            </w:r>
          </w:p>
        </w:tc>
      </w:tr>
      <w:tr w:rsidR="00663EF5" w:rsidRPr="00663EF5" w14:paraId="277B0D05" w14:textId="77777777" w:rsidTr="00663EF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B075051" w14:textId="77777777" w:rsidR="00663EF5" w:rsidRPr="00663EF5" w:rsidRDefault="00663EF5" w:rsidP="00663EF5">
            <w:pPr>
              <w:spacing w:after="0" w:line="240" w:lineRule="auto"/>
              <w:rPr>
                <w:rFonts w:eastAsia="Times New Roman" w:cs="Arial"/>
                <w:color w:val="000000"/>
                <w:lang w:eastAsia="ru-RU"/>
              </w:rPr>
            </w:pPr>
            <w:r w:rsidRPr="00663EF5">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22A100AE"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5A3D11B"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899ADA2"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AA6FBDD"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0319293A"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2,930</w:t>
            </w:r>
          </w:p>
        </w:tc>
        <w:tc>
          <w:tcPr>
            <w:tcW w:w="1240" w:type="dxa"/>
            <w:tcBorders>
              <w:top w:val="nil"/>
              <w:left w:val="nil"/>
              <w:bottom w:val="single" w:sz="4" w:space="0" w:color="auto"/>
              <w:right w:val="single" w:sz="4" w:space="0" w:color="auto"/>
            </w:tcBorders>
            <w:shd w:val="clear" w:color="auto" w:fill="auto"/>
            <w:vAlign w:val="center"/>
            <w:hideMark/>
          </w:tcPr>
          <w:p w14:paraId="774F44AC"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2,930</w:t>
            </w:r>
          </w:p>
        </w:tc>
        <w:tc>
          <w:tcPr>
            <w:tcW w:w="1240" w:type="dxa"/>
            <w:tcBorders>
              <w:top w:val="nil"/>
              <w:left w:val="nil"/>
              <w:bottom w:val="single" w:sz="4" w:space="0" w:color="auto"/>
              <w:right w:val="single" w:sz="4" w:space="0" w:color="auto"/>
            </w:tcBorders>
            <w:shd w:val="clear" w:color="auto" w:fill="auto"/>
            <w:vAlign w:val="center"/>
            <w:hideMark/>
          </w:tcPr>
          <w:p w14:paraId="370A79F1"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2,930</w:t>
            </w:r>
          </w:p>
        </w:tc>
        <w:tc>
          <w:tcPr>
            <w:tcW w:w="1240" w:type="dxa"/>
            <w:tcBorders>
              <w:top w:val="nil"/>
              <w:left w:val="nil"/>
              <w:bottom w:val="single" w:sz="4" w:space="0" w:color="auto"/>
              <w:right w:val="single" w:sz="4" w:space="0" w:color="auto"/>
            </w:tcBorders>
            <w:shd w:val="clear" w:color="auto" w:fill="auto"/>
            <w:vAlign w:val="center"/>
            <w:hideMark/>
          </w:tcPr>
          <w:p w14:paraId="27F4DBE8"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2,930</w:t>
            </w:r>
          </w:p>
        </w:tc>
        <w:tc>
          <w:tcPr>
            <w:tcW w:w="1240" w:type="dxa"/>
            <w:tcBorders>
              <w:top w:val="nil"/>
              <w:left w:val="nil"/>
              <w:bottom w:val="single" w:sz="4" w:space="0" w:color="auto"/>
              <w:right w:val="single" w:sz="4" w:space="0" w:color="auto"/>
            </w:tcBorders>
            <w:shd w:val="clear" w:color="auto" w:fill="auto"/>
            <w:vAlign w:val="center"/>
            <w:hideMark/>
          </w:tcPr>
          <w:p w14:paraId="77A52673"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2,930</w:t>
            </w:r>
          </w:p>
        </w:tc>
        <w:tc>
          <w:tcPr>
            <w:tcW w:w="1240" w:type="dxa"/>
            <w:tcBorders>
              <w:top w:val="nil"/>
              <w:left w:val="nil"/>
              <w:bottom w:val="single" w:sz="4" w:space="0" w:color="auto"/>
              <w:right w:val="single" w:sz="4" w:space="0" w:color="auto"/>
            </w:tcBorders>
            <w:shd w:val="clear" w:color="auto" w:fill="auto"/>
            <w:vAlign w:val="center"/>
            <w:hideMark/>
          </w:tcPr>
          <w:p w14:paraId="15C0FB72"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2,930</w:t>
            </w:r>
          </w:p>
        </w:tc>
      </w:tr>
      <w:tr w:rsidR="00663EF5" w:rsidRPr="00663EF5" w14:paraId="54D0E01F" w14:textId="77777777" w:rsidTr="00663EF5">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6AF5308" w14:textId="77777777" w:rsidR="00663EF5" w:rsidRPr="00663EF5" w:rsidRDefault="00663EF5" w:rsidP="00663EF5">
            <w:pPr>
              <w:spacing w:after="0" w:line="240" w:lineRule="auto"/>
              <w:rPr>
                <w:rFonts w:eastAsia="Times New Roman" w:cs="Arial"/>
                <w:color w:val="000000"/>
                <w:lang w:eastAsia="ru-RU"/>
              </w:rPr>
            </w:pPr>
            <w:r w:rsidRPr="00663EF5">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7F11280E"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03A8C3C"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122AA0B"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9E25670"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5B1AFCFF"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0,02</w:t>
            </w:r>
          </w:p>
        </w:tc>
        <w:tc>
          <w:tcPr>
            <w:tcW w:w="1240" w:type="dxa"/>
            <w:tcBorders>
              <w:top w:val="nil"/>
              <w:left w:val="nil"/>
              <w:bottom w:val="single" w:sz="4" w:space="0" w:color="auto"/>
              <w:right w:val="single" w:sz="4" w:space="0" w:color="auto"/>
            </w:tcBorders>
            <w:shd w:val="clear" w:color="auto" w:fill="auto"/>
            <w:vAlign w:val="center"/>
            <w:hideMark/>
          </w:tcPr>
          <w:p w14:paraId="3568BB92"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0,02</w:t>
            </w:r>
          </w:p>
        </w:tc>
        <w:tc>
          <w:tcPr>
            <w:tcW w:w="1240" w:type="dxa"/>
            <w:tcBorders>
              <w:top w:val="nil"/>
              <w:left w:val="nil"/>
              <w:bottom w:val="single" w:sz="4" w:space="0" w:color="auto"/>
              <w:right w:val="single" w:sz="4" w:space="0" w:color="auto"/>
            </w:tcBorders>
            <w:shd w:val="clear" w:color="auto" w:fill="auto"/>
            <w:vAlign w:val="center"/>
            <w:hideMark/>
          </w:tcPr>
          <w:p w14:paraId="0DF0B053"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0,02</w:t>
            </w:r>
          </w:p>
        </w:tc>
        <w:tc>
          <w:tcPr>
            <w:tcW w:w="1240" w:type="dxa"/>
            <w:tcBorders>
              <w:top w:val="nil"/>
              <w:left w:val="nil"/>
              <w:bottom w:val="single" w:sz="4" w:space="0" w:color="auto"/>
              <w:right w:val="single" w:sz="4" w:space="0" w:color="auto"/>
            </w:tcBorders>
            <w:shd w:val="clear" w:color="auto" w:fill="auto"/>
            <w:vAlign w:val="center"/>
            <w:hideMark/>
          </w:tcPr>
          <w:p w14:paraId="65A92349"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0,02</w:t>
            </w:r>
          </w:p>
        </w:tc>
        <w:tc>
          <w:tcPr>
            <w:tcW w:w="1240" w:type="dxa"/>
            <w:tcBorders>
              <w:top w:val="nil"/>
              <w:left w:val="nil"/>
              <w:bottom w:val="single" w:sz="4" w:space="0" w:color="auto"/>
              <w:right w:val="single" w:sz="4" w:space="0" w:color="auto"/>
            </w:tcBorders>
            <w:shd w:val="clear" w:color="auto" w:fill="auto"/>
            <w:vAlign w:val="center"/>
            <w:hideMark/>
          </w:tcPr>
          <w:p w14:paraId="24BB9E22"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0,02</w:t>
            </w:r>
          </w:p>
        </w:tc>
        <w:tc>
          <w:tcPr>
            <w:tcW w:w="1240" w:type="dxa"/>
            <w:tcBorders>
              <w:top w:val="nil"/>
              <w:left w:val="nil"/>
              <w:bottom w:val="single" w:sz="4" w:space="0" w:color="auto"/>
              <w:right w:val="single" w:sz="4" w:space="0" w:color="auto"/>
            </w:tcBorders>
            <w:shd w:val="clear" w:color="auto" w:fill="auto"/>
            <w:vAlign w:val="center"/>
            <w:hideMark/>
          </w:tcPr>
          <w:p w14:paraId="4CAE466F"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0,02</w:t>
            </w:r>
          </w:p>
        </w:tc>
      </w:tr>
      <w:tr w:rsidR="00663EF5" w:rsidRPr="00663EF5" w14:paraId="5101BCF5" w14:textId="77777777" w:rsidTr="00663EF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C32F042" w14:textId="77777777" w:rsidR="00663EF5" w:rsidRPr="00663EF5" w:rsidRDefault="00663EF5" w:rsidP="00663EF5">
            <w:pPr>
              <w:spacing w:after="0" w:line="240" w:lineRule="auto"/>
              <w:rPr>
                <w:rFonts w:eastAsia="Times New Roman" w:cs="Arial"/>
                <w:color w:val="000000"/>
                <w:lang w:eastAsia="ru-RU"/>
              </w:rPr>
            </w:pPr>
            <w:r w:rsidRPr="00663EF5">
              <w:rPr>
                <w:rFonts w:eastAsia="Times New Roman" w:cs="Arial"/>
                <w:color w:val="000000"/>
                <w:lang w:eastAsia="ru-RU"/>
              </w:rPr>
              <w:t>а) прирост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14:paraId="7937FC80"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3DEA352"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F2C857D"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A09DA43"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57070B9D"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455669E"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B4E9A69"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1866DE9"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D334D3A"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4266BC9"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r>
      <w:tr w:rsidR="00663EF5" w:rsidRPr="00663EF5" w14:paraId="060EFDCB" w14:textId="77777777" w:rsidTr="00663EF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ABAF305" w14:textId="77777777" w:rsidR="00663EF5" w:rsidRPr="00663EF5" w:rsidRDefault="00663EF5" w:rsidP="00663EF5">
            <w:pPr>
              <w:spacing w:after="0" w:line="240" w:lineRule="auto"/>
              <w:rPr>
                <w:rFonts w:eastAsia="Times New Roman" w:cs="Arial"/>
                <w:color w:val="000000"/>
                <w:lang w:eastAsia="ru-RU"/>
              </w:rPr>
            </w:pPr>
            <w:r w:rsidRPr="00663EF5">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0109F5DD"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629DA1A"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EA107D7"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2B693CE"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7151115C"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E13FA38"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F7323A9"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F2C0B1F"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7B38080"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C5578FA"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r>
      <w:tr w:rsidR="00663EF5" w:rsidRPr="00663EF5" w14:paraId="688AFDB1" w14:textId="77777777" w:rsidTr="00663EF5">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82B089A" w14:textId="77777777" w:rsidR="00663EF5" w:rsidRPr="00663EF5" w:rsidRDefault="00663EF5" w:rsidP="00663EF5">
            <w:pPr>
              <w:spacing w:after="0" w:line="240" w:lineRule="auto"/>
              <w:rPr>
                <w:rFonts w:eastAsia="Times New Roman" w:cs="Arial"/>
                <w:color w:val="000000"/>
                <w:lang w:eastAsia="ru-RU"/>
              </w:rPr>
            </w:pPr>
            <w:r w:rsidRPr="00663EF5">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75F5A3BB"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B972814"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0E97DE1"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88EE8E5"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5D896FF5"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C98F0E1"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25DD0A4"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419E272"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010F219"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5249C40"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r>
      <w:tr w:rsidR="00663EF5" w:rsidRPr="00663EF5" w14:paraId="4AE6D752" w14:textId="77777777" w:rsidTr="00663EF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7336337" w14:textId="77777777" w:rsidR="00663EF5" w:rsidRPr="00663EF5" w:rsidRDefault="00663EF5" w:rsidP="00663EF5">
            <w:pPr>
              <w:spacing w:after="0" w:line="240" w:lineRule="auto"/>
              <w:rPr>
                <w:rFonts w:eastAsia="Times New Roman" w:cs="Arial"/>
                <w:color w:val="000000"/>
                <w:lang w:eastAsia="ru-RU"/>
              </w:rPr>
            </w:pPr>
            <w:r w:rsidRPr="00663EF5">
              <w:rPr>
                <w:rFonts w:eastAsia="Times New Roman" w:cs="Arial"/>
                <w:color w:val="000000"/>
                <w:lang w:eastAsia="ru-RU"/>
              </w:rPr>
              <w:lastRenderedPageBreak/>
              <w:t>б) убыль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14:paraId="49720EBF"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7AC8017"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FBACFDD"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CC5457F"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67080ED9"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B2E8275"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24FA45D"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4613FCE"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1D98845"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14DA604"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r>
      <w:tr w:rsidR="00663EF5" w:rsidRPr="00663EF5" w14:paraId="603E64B6" w14:textId="77777777" w:rsidTr="00663EF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4DF45F9" w14:textId="77777777" w:rsidR="00663EF5" w:rsidRPr="00663EF5" w:rsidRDefault="00663EF5" w:rsidP="00663EF5">
            <w:pPr>
              <w:spacing w:after="0" w:line="240" w:lineRule="auto"/>
              <w:rPr>
                <w:rFonts w:eastAsia="Times New Roman" w:cs="Arial"/>
                <w:color w:val="000000"/>
                <w:lang w:eastAsia="ru-RU"/>
              </w:rPr>
            </w:pPr>
            <w:r w:rsidRPr="00663EF5">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548C2B7C"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06D1F92"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560F09E"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2FBA94D"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4B9AC8E3"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C19851C"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A143214"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3D1F7DF"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91EC7E2"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CE6E07A"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r>
      <w:tr w:rsidR="00663EF5" w:rsidRPr="00663EF5" w14:paraId="3AB70486" w14:textId="77777777" w:rsidTr="00663EF5">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4AA8364" w14:textId="77777777" w:rsidR="00663EF5" w:rsidRPr="00663EF5" w:rsidRDefault="00663EF5" w:rsidP="00663EF5">
            <w:pPr>
              <w:spacing w:after="0" w:line="240" w:lineRule="auto"/>
              <w:rPr>
                <w:rFonts w:eastAsia="Times New Roman" w:cs="Arial"/>
                <w:color w:val="000000"/>
                <w:lang w:eastAsia="ru-RU"/>
              </w:rPr>
            </w:pPr>
            <w:r w:rsidRPr="00663EF5">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2C7F7509"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0B9AEB7"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E707127"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AB1DABC"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3421118D"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3AB0AFD"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3D171AB"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5025403"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55DB4FC"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6F4DC5F"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r>
      <w:tr w:rsidR="00663EF5" w:rsidRPr="00663EF5" w14:paraId="16B33BB3" w14:textId="77777777" w:rsidTr="00663EF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A35649F" w14:textId="77777777" w:rsidR="00663EF5" w:rsidRPr="00663EF5" w:rsidRDefault="00663EF5" w:rsidP="00663EF5">
            <w:pPr>
              <w:spacing w:after="0" w:line="240" w:lineRule="auto"/>
              <w:rPr>
                <w:rFonts w:eastAsia="Times New Roman" w:cs="Arial"/>
                <w:color w:val="000000"/>
                <w:lang w:eastAsia="ru-RU"/>
              </w:rPr>
            </w:pPr>
            <w:r w:rsidRPr="00663EF5">
              <w:rPr>
                <w:rFonts w:eastAsia="Times New Roman" w:cs="Arial"/>
                <w:color w:val="000000"/>
                <w:lang w:eastAsia="ru-RU"/>
              </w:rPr>
              <w:t>Расчетная тепловая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14:paraId="0D61D65F"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D69AD3C"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A27D5E0"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544CE9D"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7BB72783"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3,393</w:t>
            </w:r>
          </w:p>
        </w:tc>
        <w:tc>
          <w:tcPr>
            <w:tcW w:w="1240" w:type="dxa"/>
            <w:tcBorders>
              <w:top w:val="nil"/>
              <w:left w:val="nil"/>
              <w:bottom w:val="single" w:sz="4" w:space="0" w:color="auto"/>
              <w:right w:val="single" w:sz="4" w:space="0" w:color="auto"/>
            </w:tcBorders>
            <w:shd w:val="clear" w:color="auto" w:fill="auto"/>
            <w:vAlign w:val="center"/>
            <w:hideMark/>
          </w:tcPr>
          <w:p w14:paraId="3C73BB8F"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3,393</w:t>
            </w:r>
          </w:p>
        </w:tc>
        <w:tc>
          <w:tcPr>
            <w:tcW w:w="1240" w:type="dxa"/>
            <w:tcBorders>
              <w:top w:val="nil"/>
              <w:left w:val="nil"/>
              <w:bottom w:val="single" w:sz="4" w:space="0" w:color="auto"/>
              <w:right w:val="single" w:sz="4" w:space="0" w:color="auto"/>
            </w:tcBorders>
            <w:shd w:val="clear" w:color="auto" w:fill="auto"/>
            <w:vAlign w:val="center"/>
            <w:hideMark/>
          </w:tcPr>
          <w:p w14:paraId="3EEF373D"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3,393</w:t>
            </w:r>
          </w:p>
        </w:tc>
        <w:tc>
          <w:tcPr>
            <w:tcW w:w="1240" w:type="dxa"/>
            <w:tcBorders>
              <w:top w:val="nil"/>
              <w:left w:val="nil"/>
              <w:bottom w:val="single" w:sz="4" w:space="0" w:color="auto"/>
              <w:right w:val="single" w:sz="4" w:space="0" w:color="auto"/>
            </w:tcBorders>
            <w:shd w:val="clear" w:color="auto" w:fill="auto"/>
            <w:vAlign w:val="center"/>
            <w:hideMark/>
          </w:tcPr>
          <w:p w14:paraId="7A26F447"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3,393</w:t>
            </w:r>
          </w:p>
        </w:tc>
        <w:tc>
          <w:tcPr>
            <w:tcW w:w="1240" w:type="dxa"/>
            <w:tcBorders>
              <w:top w:val="nil"/>
              <w:left w:val="nil"/>
              <w:bottom w:val="single" w:sz="4" w:space="0" w:color="auto"/>
              <w:right w:val="single" w:sz="4" w:space="0" w:color="auto"/>
            </w:tcBorders>
            <w:shd w:val="clear" w:color="auto" w:fill="auto"/>
            <w:vAlign w:val="center"/>
            <w:hideMark/>
          </w:tcPr>
          <w:p w14:paraId="43762ED2"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3,393</w:t>
            </w:r>
          </w:p>
        </w:tc>
        <w:tc>
          <w:tcPr>
            <w:tcW w:w="1240" w:type="dxa"/>
            <w:tcBorders>
              <w:top w:val="nil"/>
              <w:left w:val="nil"/>
              <w:bottom w:val="single" w:sz="4" w:space="0" w:color="auto"/>
              <w:right w:val="single" w:sz="4" w:space="0" w:color="auto"/>
            </w:tcBorders>
            <w:shd w:val="clear" w:color="auto" w:fill="auto"/>
            <w:vAlign w:val="center"/>
            <w:hideMark/>
          </w:tcPr>
          <w:p w14:paraId="27EEFED7"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3,393</w:t>
            </w:r>
          </w:p>
        </w:tc>
      </w:tr>
      <w:tr w:rsidR="00663EF5" w:rsidRPr="00663EF5" w14:paraId="5B08B29D" w14:textId="77777777" w:rsidTr="00663EF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5060157" w14:textId="77777777" w:rsidR="00663EF5" w:rsidRPr="00663EF5" w:rsidRDefault="00663EF5" w:rsidP="00663EF5">
            <w:pPr>
              <w:spacing w:after="0" w:line="240" w:lineRule="auto"/>
              <w:rPr>
                <w:rFonts w:eastAsia="Times New Roman" w:cs="Arial"/>
                <w:color w:val="000000"/>
                <w:lang w:eastAsia="ru-RU"/>
              </w:rPr>
            </w:pPr>
            <w:r w:rsidRPr="00663EF5">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026E531B"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D76E6E2"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5844F29"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FDDA752"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6568BCF1"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2,930</w:t>
            </w:r>
          </w:p>
        </w:tc>
        <w:tc>
          <w:tcPr>
            <w:tcW w:w="1240" w:type="dxa"/>
            <w:tcBorders>
              <w:top w:val="nil"/>
              <w:left w:val="nil"/>
              <w:bottom w:val="single" w:sz="4" w:space="0" w:color="auto"/>
              <w:right w:val="single" w:sz="4" w:space="0" w:color="auto"/>
            </w:tcBorders>
            <w:shd w:val="clear" w:color="auto" w:fill="auto"/>
            <w:vAlign w:val="center"/>
            <w:hideMark/>
          </w:tcPr>
          <w:p w14:paraId="7E2566AD"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2,930</w:t>
            </w:r>
          </w:p>
        </w:tc>
        <w:tc>
          <w:tcPr>
            <w:tcW w:w="1240" w:type="dxa"/>
            <w:tcBorders>
              <w:top w:val="nil"/>
              <w:left w:val="nil"/>
              <w:bottom w:val="single" w:sz="4" w:space="0" w:color="auto"/>
              <w:right w:val="single" w:sz="4" w:space="0" w:color="auto"/>
            </w:tcBorders>
            <w:shd w:val="clear" w:color="auto" w:fill="auto"/>
            <w:vAlign w:val="center"/>
            <w:hideMark/>
          </w:tcPr>
          <w:p w14:paraId="7BE10816"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2,930</w:t>
            </w:r>
          </w:p>
        </w:tc>
        <w:tc>
          <w:tcPr>
            <w:tcW w:w="1240" w:type="dxa"/>
            <w:tcBorders>
              <w:top w:val="nil"/>
              <w:left w:val="nil"/>
              <w:bottom w:val="single" w:sz="4" w:space="0" w:color="auto"/>
              <w:right w:val="single" w:sz="4" w:space="0" w:color="auto"/>
            </w:tcBorders>
            <w:shd w:val="clear" w:color="auto" w:fill="auto"/>
            <w:vAlign w:val="center"/>
            <w:hideMark/>
          </w:tcPr>
          <w:p w14:paraId="03001CF9"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2,930</w:t>
            </w:r>
          </w:p>
        </w:tc>
        <w:tc>
          <w:tcPr>
            <w:tcW w:w="1240" w:type="dxa"/>
            <w:tcBorders>
              <w:top w:val="nil"/>
              <w:left w:val="nil"/>
              <w:bottom w:val="single" w:sz="4" w:space="0" w:color="auto"/>
              <w:right w:val="single" w:sz="4" w:space="0" w:color="auto"/>
            </w:tcBorders>
            <w:shd w:val="clear" w:color="auto" w:fill="auto"/>
            <w:vAlign w:val="center"/>
            <w:hideMark/>
          </w:tcPr>
          <w:p w14:paraId="36641C01"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2,930</w:t>
            </w:r>
          </w:p>
        </w:tc>
        <w:tc>
          <w:tcPr>
            <w:tcW w:w="1240" w:type="dxa"/>
            <w:tcBorders>
              <w:top w:val="nil"/>
              <w:left w:val="nil"/>
              <w:bottom w:val="single" w:sz="4" w:space="0" w:color="auto"/>
              <w:right w:val="single" w:sz="4" w:space="0" w:color="auto"/>
            </w:tcBorders>
            <w:shd w:val="clear" w:color="auto" w:fill="auto"/>
            <w:vAlign w:val="center"/>
            <w:hideMark/>
          </w:tcPr>
          <w:p w14:paraId="399317E6"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2,930</w:t>
            </w:r>
          </w:p>
        </w:tc>
      </w:tr>
      <w:tr w:rsidR="00663EF5" w:rsidRPr="00663EF5" w14:paraId="63844984" w14:textId="77777777" w:rsidTr="00663EF5">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7B905A0" w14:textId="77777777" w:rsidR="00663EF5" w:rsidRPr="00663EF5" w:rsidRDefault="00663EF5" w:rsidP="00663EF5">
            <w:pPr>
              <w:spacing w:after="0" w:line="240" w:lineRule="auto"/>
              <w:rPr>
                <w:rFonts w:eastAsia="Times New Roman" w:cs="Arial"/>
                <w:color w:val="000000"/>
                <w:lang w:eastAsia="ru-RU"/>
              </w:rPr>
            </w:pPr>
            <w:r w:rsidRPr="00663EF5">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1019CE1A"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9048267"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D0B83C8"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DCB6BBE"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0FF13AEF"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0,020</w:t>
            </w:r>
          </w:p>
        </w:tc>
        <w:tc>
          <w:tcPr>
            <w:tcW w:w="1240" w:type="dxa"/>
            <w:tcBorders>
              <w:top w:val="nil"/>
              <w:left w:val="nil"/>
              <w:bottom w:val="single" w:sz="4" w:space="0" w:color="auto"/>
              <w:right w:val="single" w:sz="4" w:space="0" w:color="auto"/>
            </w:tcBorders>
            <w:shd w:val="clear" w:color="auto" w:fill="auto"/>
            <w:vAlign w:val="center"/>
            <w:hideMark/>
          </w:tcPr>
          <w:p w14:paraId="346E8D4F"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0,020</w:t>
            </w:r>
          </w:p>
        </w:tc>
        <w:tc>
          <w:tcPr>
            <w:tcW w:w="1240" w:type="dxa"/>
            <w:tcBorders>
              <w:top w:val="nil"/>
              <w:left w:val="nil"/>
              <w:bottom w:val="single" w:sz="4" w:space="0" w:color="auto"/>
              <w:right w:val="single" w:sz="4" w:space="0" w:color="auto"/>
            </w:tcBorders>
            <w:shd w:val="clear" w:color="auto" w:fill="auto"/>
            <w:vAlign w:val="center"/>
            <w:hideMark/>
          </w:tcPr>
          <w:p w14:paraId="102FE92B"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0,020</w:t>
            </w:r>
          </w:p>
        </w:tc>
        <w:tc>
          <w:tcPr>
            <w:tcW w:w="1240" w:type="dxa"/>
            <w:tcBorders>
              <w:top w:val="nil"/>
              <w:left w:val="nil"/>
              <w:bottom w:val="single" w:sz="4" w:space="0" w:color="auto"/>
              <w:right w:val="single" w:sz="4" w:space="0" w:color="auto"/>
            </w:tcBorders>
            <w:shd w:val="clear" w:color="auto" w:fill="auto"/>
            <w:vAlign w:val="center"/>
            <w:hideMark/>
          </w:tcPr>
          <w:p w14:paraId="1910C574"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0,020</w:t>
            </w:r>
          </w:p>
        </w:tc>
        <w:tc>
          <w:tcPr>
            <w:tcW w:w="1240" w:type="dxa"/>
            <w:tcBorders>
              <w:top w:val="nil"/>
              <w:left w:val="nil"/>
              <w:bottom w:val="single" w:sz="4" w:space="0" w:color="auto"/>
              <w:right w:val="single" w:sz="4" w:space="0" w:color="auto"/>
            </w:tcBorders>
            <w:shd w:val="clear" w:color="auto" w:fill="auto"/>
            <w:vAlign w:val="center"/>
            <w:hideMark/>
          </w:tcPr>
          <w:p w14:paraId="3373BAC6"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0,020</w:t>
            </w:r>
          </w:p>
        </w:tc>
        <w:tc>
          <w:tcPr>
            <w:tcW w:w="1240" w:type="dxa"/>
            <w:tcBorders>
              <w:top w:val="nil"/>
              <w:left w:val="nil"/>
              <w:bottom w:val="single" w:sz="4" w:space="0" w:color="auto"/>
              <w:right w:val="single" w:sz="4" w:space="0" w:color="auto"/>
            </w:tcBorders>
            <w:shd w:val="clear" w:color="auto" w:fill="auto"/>
            <w:vAlign w:val="center"/>
            <w:hideMark/>
          </w:tcPr>
          <w:p w14:paraId="79D10A47"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0,020</w:t>
            </w:r>
          </w:p>
        </w:tc>
      </w:tr>
      <w:tr w:rsidR="00663EF5" w:rsidRPr="00663EF5" w14:paraId="704FED25" w14:textId="77777777" w:rsidTr="00663EF5">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5053361" w14:textId="77777777" w:rsidR="00663EF5" w:rsidRPr="00663EF5" w:rsidRDefault="00663EF5" w:rsidP="00663EF5">
            <w:pPr>
              <w:spacing w:after="0" w:line="240" w:lineRule="auto"/>
              <w:rPr>
                <w:rFonts w:eastAsia="Times New Roman" w:cs="Arial"/>
                <w:color w:val="000000"/>
                <w:lang w:eastAsia="ru-RU"/>
              </w:rPr>
            </w:pPr>
            <w:r w:rsidRPr="00663EF5">
              <w:rPr>
                <w:rFonts w:eastAsia="Times New Roman" w:cs="Arial"/>
                <w:color w:val="000000"/>
                <w:lang w:eastAsia="ru-RU"/>
              </w:rPr>
              <w:t>потери в сети</w:t>
            </w:r>
          </w:p>
        </w:tc>
        <w:tc>
          <w:tcPr>
            <w:tcW w:w="980" w:type="dxa"/>
            <w:tcBorders>
              <w:top w:val="nil"/>
              <w:left w:val="nil"/>
              <w:bottom w:val="single" w:sz="4" w:space="0" w:color="auto"/>
              <w:right w:val="single" w:sz="4" w:space="0" w:color="auto"/>
            </w:tcBorders>
            <w:shd w:val="clear" w:color="auto" w:fill="auto"/>
            <w:vAlign w:val="center"/>
            <w:hideMark/>
          </w:tcPr>
          <w:p w14:paraId="1390F5B2"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B2E5EE4"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CFB37A0"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C91FD6B"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17B3DB4C"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0,443</w:t>
            </w:r>
          </w:p>
        </w:tc>
        <w:tc>
          <w:tcPr>
            <w:tcW w:w="1240" w:type="dxa"/>
            <w:tcBorders>
              <w:top w:val="nil"/>
              <w:left w:val="nil"/>
              <w:bottom w:val="single" w:sz="4" w:space="0" w:color="auto"/>
              <w:right w:val="single" w:sz="4" w:space="0" w:color="auto"/>
            </w:tcBorders>
            <w:shd w:val="clear" w:color="auto" w:fill="auto"/>
            <w:vAlign w:val="center"/>
            <w:hideMark/>
          </w:tcPr>
          <w:p w14:paraId="69F0BBE3"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0,443</w:t>
            </w:r>
          </w:p>
        </w:tc>
        <w:tc>
          <w:tcPr>
            <w:tcW w:w="1240" w:type="dxa"/>
            <w:tcBorders>
              <w:top w:val="nil"/>
              <w:left w:val="nil"/>
              <w:bottom w:val="single" w:sz="4" w:space="0" w:color="auto"/>
              <w:right w:val="single" w:sz="4" w:space="0" w:color="auto"/>
            </w:tcBorders>
            <w:shd w:val="clear" w:color="auto" w:fill="auto"/>
            <w:vAlign w:val="center"/>
            <w:hideMark/>
          </w:tcPr>
          <w:p w14:paraId="5364E608"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0,443</w:t>
            </w:r>
          </w:p>
        </w:tc>
        <w:tc>
          <w:tcPr>
            <w:tcW w:w="1240" w:type="dxa"/>
            <w:tcBorders>
              <w:top w:val="nil"/>
              <w:left w:val="nil"/>
              <w:bottom w:val="single" w:sz="4" w:space="0" w:color="auto"/>
              <w:right w:val="single" w:sz="4" w:space="0" w:color="auto"/>
            </w:tcBorders>
            <w:shd w:val="clear" w:color="auto" w:fill="auto"/>
            <w:vAlign w:val="center"/>
            <w:hideMark/>
          </w:tcPr>
          <w:p w14:paraId="60D99054"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0,443</w:t>
            </w:r>
          </w:p>
        </w:tc>
        <w:tc>
          <w:tcPr>
            <w:tcW w:w="1240" w:type="dxa"/>
            <w:tcBorders>
              <w:top w:val="nil"/>
              <w:left w:val="nil"/>
              <w:bottom w:val="single" w:sz="4" w:space="0" w:color="auto"/>
              <w:right w:val="single" w:sz="4" w:space="0" w:color="auto"/>
            </w:tcBorders>
            <w:shd w:val="clear" w:color="auto" w:fill="auto"/>
            <w:vAlign w:val="center"/>
            <w:hideMark/>
          </w:tcPr>
          <w:p w14:paraId="1582D50A"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0,443</w:t>
            </w:r>
          </w:p>
        </w:tc>
        <w:tc>
          <w:tcPr>
            <w:tcW w:w="1240" w:type="dxa"/>
            <w:tcBorders>
              <w:top w:val="nil"/>
              <w:left w:val="nil"/>
              <w:bottom w:val="single" w:sz="4" w:space="0" w:color="auto"/>
              <w:right w:val="single" w:sz="4" w:space="0" w:color="auto"/>
            </w:tcBorders>
            <w:shd w:val="clear" w:color="auto" w:fill="auto"/>
            <w:vAlign w:val="center"/>
            <w:hideMark/>
          </w:tcPr>
          <w:p w14:paraId="57339109"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0,443</w:t>
            </w:r>
          </w:p>
        </w:tc>
      </w:tr>
      <w:tr w:rsidR="00663EF5" w:rsidRPr="00663EF5" w14:paraId="54DDB344" w14:textId="77777777" w:rsidTr="00663EF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5498D57" w14:textId="77777777" w:rsidR="00663EF5" w:rsidRPr="00663EF5" w:rsidRDefault="00663EF5" w:rsidP="00663EF5">
            <w:pPr>
              <w:spacing w:after="0" w:line="240" w:lineRule="auto"/>
              <w:rPr>
                <w:rFonts w:eastAsia="Times New Roman" w:cs="Arial"/>
                <w:color w:val="000000"/>
                <w:lang w:eastAsia="ru-RU"/>
              </w:rPr>
            </w:pPr>
            <w:r w:rsidRPr="00663EF5">
              <w:rPr>
                <w:rFonts w:eastAsia="Times New Roman" w:cs="Arial"/>
                <w:color w:val="000000"/>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31C027D6"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3C4FF6E"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787EBC4"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46C78A6"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705D45DA"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0,821</w:t>
            </w:r>
          </w:p>
        </w:tc>
        <w:tc>
          <w:tcPr>
            <w:tcW w:w="1240" w:type="dxa"/>
            <w:tcBorders>
              <w:top w:val="nil"/>
              <w:left w:val="nil"/>
              <w:bottom w:val="single" w:sz="4" w:space="0" w:color="auto"/>
              <w:right w:val="single" w:sz="4" w:space="0" w:color="auto"/>
            </w:tcBorders>
            <w:shd w:val="clear" w:color="auto" w:fill="auto"/>
            <w:vAlign w:val="center"/>
            <w:hideMark/>
          </w:tcPr>
          <w:p w14:paraId="454DBC53"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0,821</w:t>
            </w:r>
          </w:p>
        </w:tc>
        <w:tc>
          <w:tcPr>
            <w:tcW w:w="1240" w:type="dxa"/>
            <w:tcBorders>
              <w:top w:val="nil"/>
              <w:left w:val="nil"/>
              <w:bottom w:val="single" w:sz="4" w:space="0" w:color="auto"/>
              <w:right w:val="single" w:sz="4" w:space="0" w:color="auto"/>
            </w:tcBorders>
            <w:shd w:val="clear" w:color="auto" w:fill="auto"/>
            <w:vAlign w:val="center"/>
            <w:hideMark/>
          </w:tcPr>
          <w:p w14:paraId="523E8701"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0,821</w:t>
            </w:r>
          </w:p>
        </w:tc>
        <w:tc>
          <w:tcPr>
            <w:tcW w:w="1240" w:type="dxa"/>
            <w:tcBorders>
              <w:top w:val="nil"/>
              <w:left w:val="nil"/>
              <w:bottom w:val="single" w:sz="4" w:space="0" w:color="auto"/>
              <w:right w:val="single" w:sz="4" w:space="0" w:color="auto"/>
            </w:tcBorders>
            <w:shd w:val="clear" w:color="auto" w:fill="auto"/>
            <w:vAlign w:val="center"/>
            <w:hideMark/>
          </w:tcPr>
          <w:p w14:paraId="43CE1CCF"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0,821</w:t>
            </w:r>
          </w:p>
        </w:tc>
        <w:tc>
          <w:tcPr>
            <w:tcW w:w="1240" w:type="dxa"/>
            <w:tcBorders>
              <w:top w:val="nil"/>
              <w:left w:val="nil"/>
              <w:bottom w:val="single" w:sz="4" w:space="0" w:color="auto"/>
              <w:right w:val="single" w:sz="4" w:space="0" w:color="auto"/>
            </w:tcBorders>
            <w:shd w:val="clear" w:color="auto" w:fill="auto"/>
            <w:vAlign w:val="center"/>
            <w:hideMark/>
          </w:tcPr>
          <w:p w14:paraId="55341D2B"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0,821</w:t>
            </w:r>
          </w:p>
        </w:tc>
        <w:tc>
          <w:tcPr>
            <w:tcW w:w="1240" w:type="dxa"/>
            <w:tcBorders>
              <w:top w:val="nil"/>
              <w:left w:val="nil"/>
              <w:bottom w:val="single" w:sz="4" w:space="0" w:color="auto"/>
              <w:right w:val="single" w:sz="4" w:space="0" w:color="auto"/>
            </w:tcBorders>
            <w:shd w:val="clear" w:color="auto" w:fill="auto"/>
            <w:vAlign w:val="center"/>
            <w:hideMark/>
          </w:tcPr>
          <w:p w14:paraId="4B4FF102"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0,821</w:t>
            </w:r>
          </w:p>
        </w:tc>
      </w:tr>
      <w:tr w:rsidR="00663EF5" w:rsidRPr="00663EF5" w14:paraId="71967220" w14:textId="77777777" w:rsidTr="00663EF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83313DD" w14:textId="77777777" w:rsidR="00663EF5" w:rsidRPr="00663EF5" w:rsidRDefault="00663EF5" w:rsidP="00663EF5">
            <w:pPr>
              <w:spacing w:after="0" w:line="240" w:lineRule="auto"/>
              <w:rPr>
                <w:rFonts w:eastAsia="Times New Roman" w:cs="Arial"/>
                <w:color w:val="000000"/>
                <w:lang w:eastAsia="ru-RU"/>
              </w:rPr>
            </w:pPr>
            <w:r w:rsidRPr="00663EF5">
              <w:rPr>
                <w:rFonts w:eastAsia="Times New Roman" w:cs="Arial"/>
                <w:color w:val="00000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3A8DEF29"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721CC49E"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4AFE19A"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A6EA2B0"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016440AA"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19,5</w:t>
            </w:r>
          </w:p>
        </w:tc>
        <w:tc>
          <w:tcPr>
            <w:tcW w:w="1240" w:type="dxa"/>
            <w:tcBorders>
              <w:top w:val="nil"/>
              <w:left w:val="nil"/>
              <w:bottom w:val="single" w:sz="4" w:space="0" w:color="auto"/>
              <w:right w:val="single" w:sz="4" w:space="0" w:color="auto"/>
            </w:tcBorders>
            <w:shd w:val="clear" w:color="auto" w:fill="auto"/>
            <w:vAlign w:val="center"/>
            <w:hideMark/>
          </w:tcPr>
          <w:p w14:paraId="7E115DA5"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19,5</w:t>
            </w:r>
          </w:p>
        </w:tc>
        <w:tc>
          <w:tcPr>
            <w:tcW w:w="1240" w:type="dxa"/>
            <w:tcBorders>
              <w:top w:val="nil"/>
              <w:left w:val="nil"/>
              <w:bottom w:val="single" w:sz="4" w:space="0" w:color="auto"/>
              <w:right w:val="single" w:sz="4" w:space="0" w:color="auto"/>
            </w:tcBorders>
            <w:shd w:val="clear" w:color="auto" w:fill="auto"/>
            <w:vAlign w:val="center"/>
            <w:hideMark/>
          </w:tcPr>
          <w:p w14:paraId="7B42835E"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19,5</w:t>
            </w:r>
          </w:p>
        </w:tc>
        <w:tc>
          <w:tcPr>
            <w:tcW w:w="1240" w:type="dxa"/>
            <w:tcBorders>
              <w:top w:val="nil"/>
              <w:left w:val="nil"/>
              <w:bottom w:val="single" w:sz="4" w:space="0" w:color="auto"/>
              <w:right w:val="single" w:sz="4" w:space="0" w:color="auto"/>
            </w:tcBorders>
            <w:shd w:val="clear" w:color="auto" w:fill="auto"/>
            <w:vAlign w:val="center"/>
            <w:hideMark/>
          </w:tcPr>
          <w:p w14:paraId="41B69F44"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19,5</w:t>
            </w:r>
          </w:p>
        </w:tc>
        <w:tc>
          <w:tcPr>
            <w:tcW w:w="1240" w:type="dxa"/>
            <w:tcBorders>
              <w:top w:val="nil"/>
              <w:left w:val="nil"/>
              <w:bottom w:val="single" w:sz="4" w:space="0" w:color="auto"/>
              <w:right w:val="single" w:sz="4" w:space="0" w:color="auto"/>
            </w:tcBorders>
            <w:shd w:val="clear" w:color="auto" w:fill="auto"/>
            <w:vAlign w:val="center"/>
            <w:hideMark/>
          </w:tcPr>
          <w:p w14:paraId="1608BFC2"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19,5</w:t>
            </w:r>
          </w:p>
        </w:tc>
        <w:tc>
          <w:tcPr>
            <w:tcW w:w="1240" w:type="dxa"/>
            <w:tcBorders>
              <w:top w:val="nil"/>
              <w:left w:val="nil"/>
              <w:bottom w:val="single" w:sz="4" w:space="0" w:color="auto"/>
              <w:right w:val="single" w:sz="4" w:space="0" w:color="auto"/>
            </w:tcBorders>
            <w:shd w:val="clear" w:color="auto" w:fill="auto"/>
            <w:vAlign w:val="center"/>
            <w:hideMark/>
          </w:tcPr>
          <w:p w14:paraId="68B136F6"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19,5</w:t>
            </w:r>
          </w:p>
        </w:tc>
      </w:tr>
      <w:tr w:rsidR="00663EF5" w:rsidRPr="00663EF5" w14:paraId="76D511DD" w14:textId="77777777" w:rsidTr="00663EF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3A53202" w14:textId="77777777" w:rsidR="00663EF5" w:rsidRPr="00663EF5" w:rsidRDefault="00663EF5" w:rsidP="00663EF5">
            <w:pPr>
              <w:spacing w:after="0" w:line="240" w:lineRule="auto"/>
              <w:rPr>
                <w:rFonts w:eastAsia="Times New Roman" w:cs="Arial"/>
                <w:color w:val="000000"/>
                <w:lang w:eastAsia="ru-RU"/>
              </w:rPr>
            </w:pPr>
            <w:r w:rsidRPr="00663EF5">
              <w:rPr>
                <w:rFonts w:eastAsia="Times New Roman" w:cs="Arial"/>
                <w:color w:val="00000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637C3E48"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06E3BE8"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FFCEE67"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552A4F4"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7E8F260A"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0,821</w:t>
            </w:r>
          </w:p>
        </w:tc>
        <w:tc>
          <w:tcPr>
            <w:tcW w:w="1240" w:type="dxa"/>
            <w:tcBorders>
              <w:top w:val="nil"/>
              <w:left w:val="nil"/>
              <w:bottom w:val="single" w:sz="4" w:space="0" w:color="auto"/>
              <w:right w:val="single" w:sz="4" w:space="0" w:color="auto"/>
            </w:tcBorders>
            <w:shd w:val="clear" w:color="auto" w:fill="auto"/>
            <w:vAlign w:val="center"/>
            <w:hideMark/>
          </w:tcPr>
          <w:p w14:paraId="54B34225"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0,821</w:t>
            </w:r>
          </w:p>
        </w:tc>
        <w:tc>
          <w:tcPr>
            <w:tcW w:w="1240" w:type="dxa"/>
            <w:tcBorders>
              <w:top w:val="nil"/>
              <w:left w:val="nil"/>
              <w:bottom w:val="single" w:sz="4" w:space="0" w:color="auto"/>
              <w:right w:val="single" w:sz="4" w:space="0" w:color="auto"/>
            </w:tcBorders>
            <w:shd w:val="clear" w:color="auto" w:fill="auto"/>
            <w:vAlign w:val="center"/>
            <w:hideMark/>
          </w:tcPr>
          <w:p w14:paraId="7BFD70A9"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0,821</w:t>
            </w:r>
          </w:p>
        </w:tc>
        <w:tc>
          <w:tcPr>
            <w:tcW w:w="1240" w:type="dxa"/>
            <w:tcBorders>
              <w:top w:val="nil"/>
              <w:left w:val="nil"/>
              <w:bottom w:val="single" w:sz="4" w:space="0" w:color="auto"/>
              <w:right w:val="single" w:sz="4" w:space="0" w:color="auto"/>
            </w:tcBorders>
            <w:shd w:val="clear" w:color="auto" w:fill="auto"/>
            <w:vAlign w:val="center"/>
            <w:hideMark/>
          </w:tcPr>
          <w:p w14:paraId="44D800D3"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0,821</w:t>
            </w:r>
          </w:p>
        </w:tc>
        <w:tc>
          <w:tcPr>
            <w:tcW w:w="1240" w:type="dxa"/>
            <w:tcBorders>
              <w:top w:val="nil"/>
              <w:left w:val="nil"/>
              <w:bottom w:val="single" w:sz="4" w:space="0" w:color="auto"/>
              <w:right w:val="single" w:sz="4" w:space="0" w:color="auto"/>
            </w:tcBorders>
            <w:shd w:val="clear" w:color="auto" w:fill="auto"/>
            <w:vAlign w:val="center"/>
            <w:hideMark/>
          </w:tcPr>
          <w:p w14:paraId="2DA47B31"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0,821</w:t>
            </w:r>
          </w:p>
        </w:tc>
        <w:tc>
          <w:tcPr>
            <w:tcW w:w="1240" w:type="dxa"/>
            <w:tcBorders>
              <w:top w:val="nil"/>
              <w:left w:val="nil"/>
              <w:bottom w:val="single" w:sz="4" w:space="0" w:color="auto"/>
              <w:right w:val="single" w:sz="4" w:space="0" w:color="auto"/>
            </w:tcBorders>
            <w:shd w:val="clear" w:color="auto" w:fill="auto"/>
            <w:vAlign w:val="center"/>
            <w:hideMark/>
          </w:tcPr>
          <w:p w14:paraId="1A16C6CB"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0,821</w:t>
            </w:r>
          </w:p>
        </w:tc>
      </w:tr>
      <w:tr w:rsidR="00663EF5" w:rsidRPr="00663EF5" w14:paraId="668CE8A4" w14:textId="77777777" w:rsidTr="00663EF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71B4D5C" w14:textId="77777777" w:rsidR="00663EF5" w:rsidRPr="00663EF5" w:rsidRDefault="00663EF5" w:rsidP="00663EF5">
            <w:pPr>
              <w:spacing w:after="0" w:line="240" w:lineRule="auto"/>
              <w:rPr>
                <w:rFonts w:eastAsia="Times New Roman" w:cs="Arial"/>
                <w:color w:val="000000"/>
                <w:lang w:eastAsia="ru-RU"/>
              </w:rPr>
            </w:pPr>
            <w:r w:rsidRPr="00663EF5">
              <w:rPr>
                <w:rFonts w:eastAsia="Times New Roman" w:cs="Arial"/>
                <w:color w:val="00000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1D73A8DA"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79217248"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32A321D"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4D1430C"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7B060C41"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19,5</w:t>
            </w:r>
          </w:p>
        </w:tc>
        <w:tc>
          <w:tcPr>
            <w:tcW w:w="1240" w:type="dxa"/>
            <w:tcBorders>
              <w:top w:val="nil"/>
              <w:left w:val="nil"/>
              <w:bottom w:val="single" w:sz="4" w:space="0" w:color="auto"/>
              <w:right w:val="single" w:sz="4" w:space="0" w:color="auto"/>
            </w:tcBorders>
            <w:shd w:val="clear" w:color="auto" w:fill="auto"/>
            <w:vAlign w:val="center"/>
            <w:hideMark/>
          </w:tcPr>
          <w:p w14:paraId="32112535"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19,5</w:t>
            </w:r>
          </w:p>
        </w:tc>
        <w:tc>
          <w:tcPr>
            <w:tcW w:w="1240" w:type="dxa"/>
            <w:tcBorders>
              <w:top w:val="nil"/>
              <w:left w:val="nil"/>
              <w:bottom w:val="single" w:sz="4" w:space="0" w:color="auto"/>
              <w:right w:val="single" w:sz="4" w:space="0" w:color="auto"/>
            </w:tcBorders>
            <w:shd w:val="clear" w:color="auto" w:fill="auto"/>
            <w:vAlign w:val="center"/>
            <w:hideMark/>
          </w:tcPr>
          <w:p w14:paraId="56CD2504"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19,5</w:t>
            </w:r>
          </w:p>
        </w:tc>
        <w:tc>
          <w:tcPr>
            <w:tcW w:w="1240" w:type="dxa"/>
            <w:tcBorders>
              <w:top w:val="nil"/>
              <w:left w:val="nil"/>
              <w:bottom w:val="single" w:sz="4" w:space="0" w:color="auto"/>
              <w:right w:val="single" w:sz="4" w:space="0" w:color="auto"/>
            </w:tcBorders>
            <w:shd w:val="clear" w:color="auto" w:fill="auto"/>
            <w:vAlign w:val="center"/>
            <w:hideMark/>
          </w:tcPr>
          <w:p w14:paraId="1711DE3A"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19,5</w:t>
            </w:r>
          </w:p>
        </w:tc>
        <w:tc>
          <w:tcPr>
            <w:tcW w:w="1240" w:type="dxa"/>
            <w:tcBorders>
              <w:top w:val="nil"/>
              <w:left w:val="nil"/>
              <w:bottom w:val="single" w:sz="4" w:space="0" w:color="auto"/>
              <w:right w:val="single" w:sz="4" w:space="0" w:color="auto"/>
            </w:tcBorders>
            <w:shd w:val="clear" w:color="auto" w:fill="auto"/>
            <w:vAlign w:val="center"/>
            <w:hideMark/>
          </w:tcPr>
          <w:p w14:paraId="23870D65"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19,5</w:t>
            </w:r>
          </w:p>
        </w:tc>
        <w:tc>
          <w:tcPr>
            <w:tcW w:w="1240" w:type="dxa"/>
            <w:tcBorders>
              <w:top w:val="nil"/>
              <w:left w:val="nil"/>
              <w:bottom w:val="single" w:sz="4" w:space="0" w:color="auto"/>
              <w:right w:val="single" w:sz="4" w:space="0" w:color="auto"/>
            </w:tcBorders>
            <w:shd w:val="clear" w:color="auto" w:fill="auto"/>
            <w:vAlign w:val="center"/>
            <w:hideMark/>
          </w:tcPr>
          <w:p w14:paraId="0F19A99F" w14:textId="77777777" w:rsidR="00663EF5" w:rsidRPr="00663EF5" w:rsidRDefault="00663EF5" w:rsidP="00663EF5">
            <w:pPr>
              <w:spacing w:after="0" w:line="240" w:lineRule="auto"/>
              <w:jc w:val="center"/>
              <w:rPr>
                <w:rFonts w:eastAsia="Times New Roman" w:cs="Arial"/>
                <w:color w:val="000000"/>
                <w:lang w:eastAsia="ru-RU"/>
              </w:rPr>
            </w:pPr>
            <w:r w:rsidRPr="00663EF5">
              <w:rPr>
                <w:rFonts w:eastAsia="Times New Roman" w:cs="Arial"/>
                <w:color w:val="000000"/>
                <w:lang w:eastAsia="ru-RU"/>
              </w:rPr>
              <w:t>19,5</w:t>
            </w:r>
          </w:p>
        </w:tc>
      </w:tr>
    </w:tbl>
    <w:p w14:paraId="46C5B80A" w14:textId="77777777" w:rsidR="00706E4B" w:rsidRDefault="00706E4B" w:rsidP="00706E4B"/>
    <w:p w14:paraId="2A323705" w14:textId="77777777" w:rsidR="00D611C4" w:rsidRDefault="00D611C4" w:rsidP="00D611C4">
      <w:pPr>
        <w:pStyle w:val="a4"/>
        <w:keepNext/>
      </w:pPr>
      <w:bookmarkStart w:id="81" w:name="_Toc90132855"/>
      <w:r>
        <w:lastRenderedPageBreak/>
        <w:t xml:space="preserve">Таблица </w:t>
      </w:r>
      <w:r w:rsidR="00D1632D">
        <w:fldChar w:fldCharType="begin"/>
      </w:r>
      <w:r w:rsidR="0055658D">
        <w:instrText xml:space="preserve"> SEQ Таблица \* ARABIC </w:instrText>
      </w:r>
      <w:r w:rsidR="00D1632D">
        <w:fldChar w:fldCharType="separate"/>
      </w:r>
      <w:r w:rsidR="006025C0">
        <w:rPr>
          <w:noProof/>
        </w:rPr>
        <w:t>58</w:t>
      </w:r>
      <w:r w:rsidR="00D1632D">
        <w:rPr>
          <w:noProof/>
        </w:rPr>
        <w:fldChar w:fldCharType="end"/>
      </w:r>
      <w:r>
        <w:t xml:space="preserve">. Перспективный баланс тепловой мощности </w:t>
      </w:r>
      <w:r w:rsidRPr="008B4CEB">
        <w:t xml:space="preserve">котельной </w:t>
      </w:r>
      <w:r w:rsidR="00BF4C7D">
        <w:t>«Вега», сценарий 1 ООО «ТГК-1»</w:t>
      </w:r>
      <w:bookmarkEnd w:id="81"/>
    </w:p>
    <w:tbl>
      <w:tblPr>
        <w:tblW w:w="14540" w:type="dxa"/>
        <w:tblInd w:w="93" w:type="dxa"/>
        <w:tblLook w:val="04A0" w:firstRow="1" w:lastRow="0" w:firstColumn="1" w:lastColumn="0" w:noHBand="0" w:noVBand="1"/>
      </w:tblPr>
      <w:tblGrid>
        <w:gridCol w:w="2219"/>
        <w:gridCol w:w="965"/>
        <w:gridCol w:w="1227"/>
        <w:gridCol w:w="1256"/>
        <w:gridCol w:w="1256"/>
        <w:gridCol w:w="1380"/>
        <w:gridCol w:w="1256"/>
        <w:gridCol w:w="1256"/>
        <w:gridCol w:w="1256"/>
        <w:gridCol w:w="1256"/>
        <w:gridCol w:w="1213"/>
      </w:tblGrid>
      <w:tr w:rsidR="00DE2D21" w:rsidRPr="00DE2D21" w14:paraId="43280F50" w14:textId="77777777" w:rsidTr="001654CD">
        <w:trPr>
          <w:trHeight w:val="600"/>
        </w:trPr>
        <w:tc>
          <w:tcPr>
            <w:tcW w:w="2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5770F" w14:textId="77777777" w:rsidR="00DE2D21" w:rsidRPr="00DE2D21" w:rsidRDefault="00DE2D21" w:rsidP="00AD4FFE">
            <w:pPr>
              <w:spacing w:after="0" w:line="240" w:lineRule="auto"/>
              <w:rPr>
                <w:rFonts w:eastAsia="Times New Roman" w:cs="Arial"/>
                <w:b/>
                <w:bCs/>
                <w:color w:val="000000"/>
                <w:lang w:eastAsia="ru-RU"/>
              </w:rPr>
            </w:pPr>
            <w:r w:rsidRPr="00DE2D21">
              <w:rPr>
                <w:rFonts w:eastAsia="Times New Roman" w:cs="Arial"/>
                <w:b/>
                <w:bCs/>
                <w:color w:val="000000"/>
                <w:lang w:eastAsia="ru-RU"/>
              </w:rPr>
              <w:t>Показатель</w:t>
            </w:r>
          </w:p>
        </w:tc>
        <w:tc>
          <w:tcPr>
            <w:tcW w:w="965" w:type="dxa"/>
            <w:tcBorders>
              <w:top w:val="single" w:sz="4" w:space="0" w:color="auto"/>
              <w:left w:val="nil"/>
              <w:bottom w:val="single" w:sz="4" w:space="0" w:color="auto"/>
              <w:right w:val="single" w:sz="4" w:space="0" w:color="auto"/>
            </w:tcBorders>
            <w:shd w:val="clear" w:color="auto" w:fill="auto"/>
            <w:vAlign w:val="center"/>
            <w:hideMark/>
          </w:tcPr>
          <w:p w14:paraId="2C6555CA" w14:textId="77777777" w:rsidR="00DE2D21" w:rsidRPr="00DE2D21" w:rsidRDefault="00DE2D21" w:rsidP="00AD4FFE">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Ед. изм.</w:t>
            </w:r>
          </w:p>
        </w:tc>
        <w:tc>
          <w:tcPr>
            <w:tcW w:w="1227" w:type="dxa"/>
            <w:tcBorders>
              <w:top w:val="single" w:sz="4" w:space="0" w:color="auto"/>
              <w:left w:val="nil"/>
              <w:bottom w:val="single" w:sz="4" w:space="0" w:color="auto"/>
              <w:right w:val="single" w:sz="4" w:space="0" w:color="auto"/>
            </w:tcBorders>
            <w:shd w:val="clear" w:color="auto" w:fill="auto"/>
            <w:vAlign w:val="center"/>
            <w:hideMark/>
          </w:tcPr>
          <w:p w14:paraId="4698E9F8" w14:textId="77777777" w:rsidR="00DE2D21" w:rsidRPr="00DE2D21" w:rsidRDefault="00DE2D21" w:rsidP="00AD4FFE">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2020</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7354A2C9" w14:textId="77777777" w:rsidR="00DE2D21" w:rsidRPr="00DE2D21" w:rsidRDefault="00DE2D21" w:rsidP="00AD4FFE">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2021</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10F5F51B" w14:textId="77777777" w:rsidR="00DE2D21" w:rsidRPr="00DE2D21" w:rsidRDefault="00DE2D21" w:rsidP="00AD4FFE">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2022</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14:paraId="46C8B87E" w14:textId="77777777" w:rsidR="00DE2D21" w:rsidRPr="00DE2D21" w:rsidRDefault="00DE2D21" w:rsidP="00AD4FFE">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2023</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1D5A8FA5" w14:textId="77777777" w:rsidR="00DE2D21" w:rsidRPr="00DE2D21" w:rsidRDefault="00DE2D21" w:rsidP="00AD4FFE">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2024</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36456690" w14:textId="77777777" w:rsidR="00DE2D21" w:rsidRPr="00DE2D21" w:rsidRDefault="00DE2D21" w:rsidP="00AD4FFE">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2025</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1F7C6FF1" w14:textId="77777777" w:rsidR="00DE2D21" w:rsidRPr="00DE2D21" w:rsidRDefault="00DE2D21" w:rsidP="00AD4FFE">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2030</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03DF2AED" w14:textId="77777777" w:rsidR="00DE2D21" w:rsidRPr="00DE2D21" w:rsidRDefault="00DE2D21" w:rsidP="00AD4FFE">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2035</w:t>
            </w:r>
          </w:p>
        </w:tc>
        <w:tc>
          <w:tcPr>
            <w:tcW w:w="1213" w:type="dxa"/>
            <w:tcBorders>
              <w:top w:val="single" w:sz="4" w:space="0" w:color="auto"/>
              <w:left w:val="nil"/>
              <w:bottom w:val="single" w:sz="4" w:space="0" w:color="auto"/>
              <w:right w:val="single" w:sz="4" w:space="0" w:color="auto"/>
            </w:tcBorders>
            <w:shd w:val="clear" w:color="auto" w:fill="auto"/>
            <w:vAlign w:val="center"/>
            <w:hideMark/>
          </w:tcPr>
          <w:p w14:paraId="237E6652" w14:textId="77777777" w:rsidR="00DE2D21" w:rsidRPr="00DE2D21" w:rsidRDefault="00DE2D21" w:rsidP="00AD4FFE">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2040</w:t>
            </w:r>
          </w:p>
        </w:tc>
      </w:tr>
      <w:tr w:rsidR="00DE2D21" w:rsidRPr="00DE2D21" w14:paraId="60FE2B02" w14:textId="77777777" w:rsidTr="001654CD">
        <w:trPr>
          <w:trHeight w:val="300"/>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72E03A63" w14:textId="77777777" w:rsidR="00DE2D21" w:rsidRPr="00DE2D21" w:rsidRDefault="00DE2D21" w:rsidP="00AD4FFE">
            <w:pPr>
              <w:spacing w:after="0" w:line="240" w:lineRule="auto"/>
              <w:rPr>
                <w:rFonts w:eastAsia="Times New Roman" w:cs="Arial"/>
                <w:color w:val="000000"/>
                <w:lang w:eastAsia="ru-RU"/>
              </w:rPr>
            </w:pPr>
            <w:r w:rsidRPr="00DE2D21">
              <w:rPr>
                <w:rFonts w:eastAsia="Times New Roman" w:cs="Arial"/>
                <w:color w:val="000000"/>
                <w:lang w:eastAsia="ru-RU"/>
              </w:rPr>
              <w:t> </w:t>
            </w:r>
          </w:p>
        </w:tc>
        <w:tc>
          <w:tcPr>
            <w:tcW w:w="965" w:type="dxa"/>
            <w:tcBorders>
              <w:top w:val="nil"/>
              <w:left w:val="nil"/>
              <w:bottom w:val="single" w:sz="4" w:space="0" w:color="auto"/>
              <w:right w:val="single" w:sz="4" w:space="0" w:color="auto"/>
            </w:tcBorders>
            <w:shd w:val="clear" w:color="auto" w:fill="auto"/>
            <w:vAlign w:val="center"/>
            <w:hideMark/>
          </w:tcPr>
          <w:p w14:paraId="1F2CEF5D" w14:textId="77777777" w:rsidR="00DE2D21" w:rsidRPr="00DE2D21" w:rsidRDefault="00DE2D21" w:rsidP="00AD4FFE">
            <w:pPr>
              <w:spacing w:after="0" w:line="240" w:lineRule="auto"/>
              <w:jc w:val="center"/>
              <w:rPr>
                <w:rFonts w:eastAsia="Times New Roman" w:cs="Arial"/>
                <w:color w:val="000000"/>
                <w:lang w:eastAsia="ru-RU"/>
              </w:rPr>
            </w:pPr>
            <w:r w:rsidRPr="00DE2D21">
              <w:rPr>
                <w:rFonts w:eastAsia="Times New Roman" w:cs="Arial"/>
                <w:color w:val="000000"/>
                <w:lang w:eastAsia="ru-RU"/>
              </w:rPr>
              <w:t> </w:t>
            </w:r>
          </w:p>
        </w:tc>
        <w:tc>
          <w:tcPr>
            <w:tcW w:w="11356" w:type="dxa"/>
            <w:gridSpan w:val="9"/>
            <w:tcBorders>
              <w:top w:val="single" w:sz="4" w:space="0" w:color="auto"/>
              <w:left w:val="nil"/>
              <w:bottom w:val="single" w:sz="4" w:space="0" w:color="auto"/>
              <w:right w:val="single" w:sz="4" w:space="0" w:color="000000"/>
            </w:tcBorders>
            <w:shd w:val="clear" w:color="auto" w:fill="auto"/>
            <w:vAlign w:val="center"/>
            <w:hideMark/>
          </w:tcPr>
          <w:p w14:paraId="19E77EF5" w14:textId="77777777" w:rsidR="00DE2D21" w:rsidRPr="00DE2D21" w:rsidRDefault="00DE2D21" w:rsidP="00AD4FFE">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Общий баланс</w:t>
            </w:r>
          </w:p>
        </w:tc>
      </w:tr>
      <w:tr w:rsidR="00AD4FFE" w:rsidRPr="00DE2D21" w14:paraId="75BD580B" w14:textId="77777777" w:rsidTr="001654CD">
        <w:trPr>
          <w:trHeight w:val="570"/>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11C4D9CD" w14:textId="77777777" w:rsidR="00AD4FFE" w:rsidRPr="00DE2D21" w:rsidRDefault="00AD4FFE" w:rsidP="00AD4FFE">
            <w:pPr>
              <w:spacing w:after="0" w:line="240" w:lineRule="auto"/>
              <w:rPr>
                <w:rFonts w:eastAsia="Times New Roman" w:cs="Arial"/>
                <w:color w:val="000000"/>
                <w:lang w:eastAsia="ru-RU"/>
              </w:rPr>
            </w:pPr>
            <w:r w:rsidRPr="00DE2D21">
              <w:rPr>
                <w:rFonts w:eastAsia="Times New Roman" w:cs="Arial"/>
                <w:color w:val="000000"/>
                <w:lang w:eastAsia="ru-RU"/>
              </w:rPr>
              <w:t>Установленная мощность</w:t>
            </w:r>
          </w:p>
        </w:tc>
        <w:tc>
          <w:tcPr>
            <w:tcW w:w="965" w:type="dxa"/>
            <w:tcBorders>
              <w:top w:val="nil"/>
              <w:left w:val="nil"/>
              <w:bottom w:val="single" w:sz="4" w:space="0" w:color="auto"/>
              <w:right w:val="single" w:sz="4" w:space="0" w:color="auto"/>
            </w:tcBorders>
            <w:shd w:val="clear" w:color="auto" w:fill="auto"/>
            <w:vAlign w:val="center"/>
            <w:hideMark/>
          </w:tcPr>
          <w:p w14:paraId="47E43A6E" w14:textId="77777777" w:rsidR="00AD4FFE" w:rsidRPr="00DE2D21" w:rsidRDefault="00AD4FFE" w:rsidP="00AD4FFE">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19A26734" w14:textId="77777777" w:rsidR="00AD4FFE" w:rsidRDefault="00AD4FFE" w:rsidP="00AD4FFE">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065DF62F" w14:textId="77777777" w:rsidR="00AD4FFE" w:rsidRDefault="00AD4FFE" w:rsidP="00AD4FFE">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5DBA16B4" w14:textId="77777777" w:rsidR="00AD4FFE" w:rsidRDefault="00AD4FFE" w:rsidP="00AD4FFE">
            <w:pPr>
              <w:spacing w:after="0" w:line="240" w:lineRule="auto"/>
              <w:jc w:val="center"/>
              <w:rPr>
                <w:rFonts w:cs="Arial"/>
                <w:color w:val="000000"/>
              </w:rPr>
            </w:pPr>
            <w:r>
              <w:rPr>
                <w:rFonts w:cs="Arial"/>
                <w:color w:val="000000"/>
              </w:rPr>
              <w:t>140</w:t>
            </w:r>
          </w:p>
        </w:tc>
        <w:tc>
          <w:tcPr>
            <w:tcW w:w="1380" w:type="dxa"/>
            <w:tcBorders>
              <w:top w:val="nil"/>
              <w:left w:val="nil"/>
              <w:bottom w:val="single" w:sz="4" w:space="0" w:color="auto"/>
              <w:right w:val="single" w:sz="4" w:space="0" w:color="auto"/>
            </w:tcBorders>
            <w:shd w:val="clear" w:color="auto" w:fill="auto"/>
            <w:vAlign w:val="center"/>
            <w:hideMark/>
          </w:tcPr>
          <w:p w14:paraId="4705E8FB" w14:textId="77777777" w:rsidR="00AD4FFE" w:rsidRDefault="00AD4FFE" w:rsidP="00AD4FFE">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48C7CD1C" w14:textId="77777777" w:rsidR="00AD4FFE" w:rsidRDefault="00AD4FFE" w:rsidP="00AD4FFE">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3414828A" w14:textId="77777777" w:rsidR="00AD4FFE" w:rsidRDefault="00AD4FFE" w:rsidP="00AD4FFE">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11E0BA08" w14:textId="77777777" w:rsidR="00AD4FFE" w:rsidRDefault="00AD4FFE" w:rsidP="00AD4FFE">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754D8CD6" w14:textId="77777777" w:rsidR="00AD4FFE" w:rsidRDefault="00AD4FFE" w:rsidP="00AD4FFE">
            <w:pPr>
              <w:spacing w:after="0" w:line="240" w:lineRule="auto"/>
              <w:jc w:val="center"/>
              <w:rPr>
                <w:rFonts w:cs="Arial"/>
                <w:color w:val="000000"/>
              </w:rPr>
            </w:pPr>
            <w:r>
              <w:rPr>
                <w:rFonts w:cs="Arial"/>
                <w:color w:val="000000"/>
              </w:rPr>
              <w:t>160</w:t>
            </w:r>
          </w:p>
        </w:tc>
        <w:tc>
          <w:tcPr>
            <w:tcW w:w="1213" w:type="dxa"/>
            <w:tcBorders>
              <w:top w:val="nil"/>
              <w:left w:val="nil"/>
              <w:bottom w:val="single" w:sz="4" w:space="0" w:color="auto"/>
              <w:right w:val="single" w:sz="4" w:space="0" w:color="auto"/>
            </w:tcBorders>
            <w:shd w:val="clear" w:color="auto" w:fill="auto"/>
            <w:vAlign w:val="center"/>
            <w:hideMark/>
          </w:tcPr>
          <w:p w14:paraId="3B20D5F8" w14:textId="77777777" w:rsidR="00AD4FFE" w:rsidRDefault="00AD4FFE" w:rsidP="00AD4FFE">
            <w:pPr>
              <w:spacing w:after="0" w:line="240" w:lineRule="auto"/>
              <w:jc w:val="center"/>
              <w:rPr>
                <w:rFonts w:cs="Arial"/>
                <w:color w:val="000000"/>
              </w:rPr>
            </w:pPr>
            <w:r>
              <w:rPr>
                <w:rFonts w:cs="Arial"/>
                <w:color w:val="000000"/>
              </w:rPr>
              <w:t>160</w:t>
            </w:r>
          </w:p>
        </w:tc>
      </w:tr>
      <w:tr w:rsidR="00AD4FFE" w:rsidRPr="00DE2D21" w14:paraId="753B6B15" w14:textId="77777777" w:rsidTr="001654CD">
        <w:trPr>
          <w:trHeight w:val="570"/>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7BE78CBD" w14:textId="77777777" w:rsidR="00AD4FFE" w:rsidRPr="00DE2D21" w:rsidRDefault="00AD4FFE" w:rsidP="00AD4FFE">
            <w:pPr>
              <w:spacing w:after="0" w:line="240" w:lineRule="auto"/>
              <w:rPr>
                <w:rFonts w:eastAsia="Times New Roman" w:cs="Arial"/>
                <w:color w:val="000000"/>
                <w:lang w:eastAsia="ru-RU"/>
              </w:rPr>
            </w:pPr>
            <w:r w:rsidRPr="00DE2D21">
              <w:rPr>
                <w:rFonts w:eastAsia="Times New Roman" w:cs="Arial"/>
                <w:color w:val="000000"/>
                <w:lang w:eastAsia="ru-RU"/>
              </w:rPr>
              <w:t>Располагаемая мощность</w:t>
            </w:r>
          </w:p>
        </w:tc>
        <w:tc>
          <w:tcPr>
            <w:tcW w:w="965" w:type="dxa"/>
            <w:tcBorders>
              <w:top w:val="nil"/>
              <w:left w:val="nil"/>
              <w:bottom w:val="single" w:sz="4" w:space="0" w:color="auto"/>
              <w:right w:val="single" w:sz="4" w:space="0" w:color="auto"/>
            </w:tcBorders>
            <w:shd w:val="clear" w:color="auto" w:fill="auto"/>
            <w:vAlign w:val="center"/>
            <w:hideMark/>
          </w:tcPr>
          <w:p w14:paraId="7D0F1A7B" w14:textId="77777777" w:rsidR="00AD4FFE" w:rsidRPr="00DE2D21" w:rsidRDefault="00AD4FFE" w:rsidP="00AD4FFE">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4777C935" w14:textId="77777777" w:rsidR="00AD4FFE" w:rsidRDefault="00AD4FFE" w:rsidP="00AD4FFE">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596EDF14" w14:textId="77777777" w:rsidR="00AD4FFE" w:rsidRDefault="00AD4FFE" w:rsidP="00AD4FFE">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0D70E087" w14:textId="77777777" w:rsidR="00AD4FFE" w:rsidRDefault="00AD4FFE" w:rsidP="00AD4FFE">
            <w:pPr>
              <w:spacing w:after="0" w:line="240" w:lineRule="auto"/>
              <w:jc w:val="center"/>
              <w:rPr>
                <w:rFonts w:cs="Arial"/>
                <w:color w:val="000000"/>
              </w:rPr>
            </w:pPr>
            <w:r>
              <w:rPr>
                <w:rFonts w:cs="Arial"/>
                <w:color w:val="000000"/>
              </w:rPr>
              <w:t>140</w:t>
            </w:r>
          </w:p>
        </w:tc>
        <w:tc>
          <w:tcPr>
            <w:tcW w:w="1380" w:type="dxa"/>
            <w:tcBorders>
              <w:top w:val="nil"/>
              <w:left w:val="nil"/>
              <w:bottom w:val="single" w:sz="4" w:space="0" w:color="auto"/>
              <w:right w:val="single" w:sz="4" w:space="0" w:color="auto"/>
            </w:tcBorders>
            <w:shd w:val="clear" w:color="auto" w:fill="auto"/>
            <w:vAlign w:val="center"/>
            <w:hideMark/>
          </w:tcPr>
          <w:p w14:paraId="3E6261DA" w14:textId="77777777" w:rsidR="00AD4FFE" w:rsidRDefault="00AD4FFE" w:rsidP="00AD4FFE">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5F50B49F" w14:textId="77777777" w:rsidR="00AD4FFE" w:rsidRDefault="00AD4FFE" w:rsidP="00AD4FFE">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362E1C17" w14:textId="77777777" w:rsidR="00AD4FFE" w:rsidRDefault="00AD4FFE" w:rsidP="00AD4FFE">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21F88084" w14:textId="77777777" w:rsidR="00AD4FFE" w:rsidRDefault="00AD4FFE" w:rsidP="00AD4FFE">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5566F97B" w14:textId="77777777" w:rsidR="00AD4FFE" w:rsidRDefault="00AD4FFE" w:rsidP="00AD4FFE">
            <w:pPr>
              <w:spacing w:after="0" w:line="240" w:lineRule="auto"/>
              <w:jc w:val="center"/>
              <w:rPr>
                <w:rFonts w:cs="Arial"/>
                <w:color w:val="000000"/>
              </w:rPr>
            </w:pPr>
            <w:r>
              <w:rPr>
                <w:rFonts w:cs="Arial"/>
                <w:color w:val="000000"/>
              </w:rPr>
              <w:t>160</w:t>
            </w:r>
          </w:p>
        </w:tc>
        <w:tc>
          <w:tcPr>
            <w:tcW w:w="1213" w:type="dxa"/>
            <w:tcBorders>
              <w:top w:val="nil"/>
              <w:left w:val="nil"/>
              <w:bottom w:val="single" w:sz="4" w:space="0" w:color="auto"/>
              <w:right w:val="single" w:sz="4" w:space="0" w:color="auto"/>
            </w:tcBorders>
            <w:shd w:val="clear" w:color="auto" w:fill="auto"/>
            <w:vAlign w:val="center"/>
            <w:hideMark/>
          </w:tcPr>
          <w:p w14:paraId="6A7DBFFE" w14:textId="77777777" w:rsidR="00AD4FFE" w:rsidRDefault="00AD4FFE" w:rsidP="00AD4FFE">
            <w:pPr>
              <w:spacing w:after="0" w:line="240" w:lineRule="auto"/>
              <w:jc w:val="center"/>
              <w:rPr>
                <w:rFonts w:cs="Arial"/>
                <w:color w:val="000000"/>
              </w:rPr>
            </w:pPr>
            <w:r>
              <w:rPr>
                <w:rFonts w:cs="Arial"/>
                <w:color w:val="000000"/>
              </w:rPr>
              <w:t>160</w:t>
            </w:r>
          </w:p>
        </w:tc>
      </w:tr>
      <w:tr w:rsidR="00AD4FFE" w:rsidRPr="00DE2D21" w14:paraId="4007EFBA" w14:textId="77777777" w:rsidTr="001654CD">
        <w:trPr>
          <w:trHeight w:val="855"/>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0387EF7B" w14:textId="77777777" w:rsidR="00AD4FFE" w:rsidRPr="00DE2D21" w:rsidRDefault="00AD4FFE" w:rsidP="00AD4FFE">
            <w:pPr>
              <w:spacing w:after="0" w:line="240" w:lineRule="auto"/>
              <w:rPr>
                <w:rFonts w:eastAsia="Times New Roman" w:cs="Arial"/>
                <w:color w:val="000000"/>
                <w:lang w:eastAsia="ru-RU"/>
              </w:rPr>
            </w:pPr>
            <w:r w:rsidRPr="00DE2D21">
              <w:rPr>
                <w:rFonts w:eastAsia="Times New Roman" w:cs="Arial"/>
                <w:color w:val="000000"/>
                <w:lang w:eastAsia="ru-RU"/>
              </w:rPr>
              <w:t>Потери располагаемой мощности</w:t>
            </w:r>
          </w:p>
        </w:tc>
        <w:tc>
          <w:tcPr>
            <w:tcW w:w="965" w:type="dxa"/>
            <w:tcBorders>
              <w:top w:val="nil"/>
              <w:left w:val="nil"/>
              <w:bottom w:val="single" w:sz="4" w:space="0" w:color="auto"/>
              <w:right w:val="single" w:sz="4" w:space="0" w:color="auto"/>
            </w:tcBorders>
            <w:shd w:val="clear" w:color="auto" w:fill="auto"/>
            <w:vAlign w:val="center"/>
            <w:hideMark/>
          </w:tcPr>
          <w:p w14:paraId="10FAF610" w14:textId="77777777" w:rsidR="00AD4FFE" w:rsidRPr="00DE2D21" w:rsidRDefault="00AD4FFE" w:rsidP="00AD4FFE">
            <w:pPr>
              <w:spacing w:after="0" w:line="240" w:lineRule="auto"/>
              <w:jc w:val="center"/>
              <w:rPr>
                <w:rFonts w:eastAsia="Times New Roman" w:cs="Arial"/>
                <w:color w:val="000000"/>
                <w:lang w:eastAsia="ru-RU"/>
              </w:rPr>
            </w:pPr>
            <w:r w:rsidRPr="00DE2D21">
              <w:rPr>
                <w:rFonts w:eastAsia="Times New Roman" w:cs="Arial"/>
                <w:color w:val="000000"/>
                <w:lang w:eastAsia="ru-RU"/>
              </w:rPr>
              <w:t>%</w:t>
            </w:r>
          </w:p>
        </w:tc>
        <w:tc>
          <w:tcPr>
            <w:tcW w:w="1227" w:type="dxa"/>
            <w:tcBorders>
              <w:top w:val="nil"/>
              <w:left w:val="nil"/>
              <w:bottom w:val="single" w:sz="4" w:space="0" w:color="auto"/>
              <w:right w:val="single" w:sz="4" w:space="0" w:color="auto"/>
            </w:tcBorders>
            <w:shd w:val="clear" w:color="auto" w:fill="auto"/>
            <w:vAlign w:val="center"/>
            <w:hideMark/>
          </w:tcPr>
          <w:p w14:paraId="06BE7605" w14:textId="77777777" w:rsidR="00AD4FFE" w:rsidRDefault="00AD4FFE" w:rsidP="00AD4FFE">
            <w:pPr>
              <w:spacing w:after="0" w:line="240" w:lineRule="auto"/>
              <w:jc w:val="center"/>
              <w:rPr>
                <w:rFonts w:cs="Arial"/>
                <w:color w:val="000000"/>
              </w:rPr>
            </w:pPr>
            <w:r>
              <w:rPr>
                <w:rFonts w:cs="Arial"/>
                <w:color w:val="000000"/>
              </w:rPr>
              <w:t>0,00</w:t>
            </w:r>
          </w:p>
        </w:tc>
        <w:tc>
          <w:tcPr>
            <w:tcW w:w="1256" w:type="dxa"/>
            <w:tcBorders>
              <w:top w:val="nil"/>
              <w:left w:val="nil"/>
              <w:bottom w:val="single" w:sz="4" w:space="0" w:color="auto"/>
              <w:right w:val="single" w:sz="4" w:space="0" w:color="auto"/>
            </w:tcBorders>
            <w:shd w:val="clear" w:color="auto" w:fill="auto"/>
            <w:vAlign w:val="center"/>
            <w:hideMark/>
          </w:tcPr>
          <w:p w14:paraId="53C245C1" w14:textId="77777777" w:rsidR="00AD4FFE" w:rsidRDefault="00AD4FFE" w:rsidP="00AD4FFE">
            <w:pPr>
              <w:spacing w:after="0" w:line="240" w:lineRule="auto"/>
              <w:jc w:val="center"/>
              <w:rPr>
                <w:rFonts w:cs="Arial"/>
                <w:color w:val="000000"/>
              </w:rPr>
            </w:pPr>
            <w:r>
              <w:rPr>
                <w:rFonts w:cs="Arial"/>
                <w:color w:val="000000"/>
              </w:rPr>
              <w:t>0,00</w:t>
            </w:r>
          </w:p>
        </w:tc>
        <w:tc>
          <w:tcPr>
            <w:tcW w:w="1256" w:type="dxa"/>
            <w:tcBorders>
              <w:top w:val="nil"/>
              <w:left w:val="nil"/>
              <w:bottom w:val="single" w:sz="4" w:space="0" w:color="auto"/>
              <w:right w:val="single" w:sz="4" w:space="0" w:color="auto"/>
            </w:tcBorders>
            <w:shd w:val="clear" w:color="auto" w:fill="auto"/>
            <w:vAlign w:val="center"/>
            <w:hideMark/>
          </w:tcPr>
          <w:p w14:paraId="5EFACFD5" w14:textId="77777777" w:rsidR="00AD4FFE" w:rsidRDefault="00AD4FFE" w:rsidP="00AD4FFE">
            <w:pPr>
              <w:spacing w:after="0" w:line="240" w:lineRule="auto"/>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57040C99" w14:textId="77777777" w:rsidR="00AD4FFE" w:rsidRDefault="00AD4FFE" w:rsidP="00AD4FFE">
            <w:pPr>
              <w:spacing w:after="0" w:line="240" w:lineRule="auto"/>
              <w:jc w:val="center"/>
              <w:rPr>
                <w:rFonts w:cs="Arial"/>
                <w:color w:val="000000"/>
              </w:rPr>
            </w:pPr>
            <w:r>
              <w:rPr>
                <w:rFonts w:cs="Arial"/>
                <w:color w:val="000000"/>
              </w:rPr>
              <w:t>0,00</w:t>
            </w:r>
          </w:p>
        </w:tc>
        <w:tc>
          <w:tcPr>
            <w:tcW w:w="1256" w:type="dxa"/>
            <w:tcBorders>
              <w:top w:val="nil"/>
              <w:left w:val="nil"/>
              <w:bottom w:val="single" w:sz="4" w:space="0" w:color="auto"/>
              <w:right w:val="single" w:sz="4" w:space="0" w:color="auto"/>
            </w:tcBorders>
            <w:shd w:val="clear" w:color="auto" w:fill="auto"/>
            <w:vAlign w:val="center"/>
            <w:hideMark/>
          </w:tcPr>
          <w:p w14:paraId="51642AD7" w14:textId="77777777" w:rsidR="00AD4FFE" w:rsidRDefault="00AD4FFE" w:rsidP="00AD4FFE">
            <w:pPr>
              <w:spacing w:after="0" w:line="240" w:lineRule="auto"/>
              <w:jc w:val="center"/>
              <w:rPr>
                <w:rFonts w:cs="Arial"/>
                <w:color w:val="000000"/>
              </w:rPr>
            </w:pPr>
            <w:r>
              <w:rPr>
                <w:rFonts w:cs="Arial"/>
                <w:color w:val="000000"/>
              </w:rPr>
              <w:t>0,00</w:t>
            </w:r>
          </w:p>
        </w:tc>
        <w:tc>
          <w:tcPr>
            <w:tcW w:w="1256" w:type="dxa"/>
            <w:tcBorders>
              <w:top w:val="nil"/>
              <w:left w:val="nil"/>
              <w:bottom w:val="single" w:sz="4" w:space="0" w:color="auto"/>
              <w:right w:val="single" w:sz="4" w:space="0" w:color="auto"/>
            </w:tcBorders>
            <w:shd w:val="clear" w:color="auto" w:fill="auto"/>
            <w:vAlign w:val="center"/>
            <w:hideMark/>
          </w:tcPr>
          <w:p w14:paraId="0ACC4B1B" w14:textId="77777777" w:rsidR="00AD4FFE" w:rsidRDefault="00AD4FFE" w:rsidP="00AD4FFE">
            <w:pPr>
              <w:spacing w:after="0" w:line="240" w:lineRule="auto"/>
              <w:jc w:val="center"/>
              <w:rPr>
                <w:rFonts w:cs="Arial"/>
                <w:color w:val="000000"/>
              </w:rPr>
            </w:pPr>
            <w:r>
              <w:rPr>
                <w:rFonts w:cs="Arial"/>
                <w:color w:val="000000"/>
              </w:rPr>
              <w:t>0,00</w:t>
            </w:r>
          </w:p>
        </w:tc>
        <w:tc>
          <w:tcPr>
            <w:tcW w:w="1256" w:type="dxa"/>
            <w:tcBorders>
              <w:top w:val="nil"/>
              <w:left w:val="nil"/>
              <w:bottom w:val="single" w:sz="4" w:space="0" w:color="auto"/>
              <w:right w:val="single" w:sz="4" w:space="0" w:color="auto"/>
            </w:tcBorders>
            <w:shd w:val="clear" w:color="auto" w:fill="auto"/>
            <w:vAlign w:val="center"/>
            <w:hideMark/>
          </w:tcPr>
          <w:p w14:paraId="5A6A0BD8" w14:textId="77777777" w:rsidR="00AD4FFE" w:rsidRDefault="00AD4FFE" w:rsidP="00AD4FFE">
            <w:pPr>
              <w:spacing w:after="0" w:line="240" w:lineRule="auto"/>
              <w:jc w:val="center"/>
              <w:rPr>
                <w:rFonts w:cs="Arial"/>
                <w:color w:val="000000"/>
              </w:rPr>
            </w:pPr>
            <w:r>
              <w:rPr>
                <w:rFonts w:cs="Arial"/>
                <w:color w:val="000000"/>
              </w:rPr>
              <w:t>0,00</w:t>
            </w:r>
          </w:p>
        </w:tc>
        <w:tc>
          <w:tcPr>
            <w:tcW w:w="1256" w:type="dxa"/>
            <w:tcBorders>
              <w:top w:val="nil"/>
              <w:left w:val="nil"/>
              <w:bottom w:val="single" w:sz="4" w:space="0" w:color="auto"/>
              <w:right w:val="single" w:sz="4" w:space="0" w:color="auto"/>
            </w:tcBorders>
            <w:shd w:val="clear" w:color="auto" w:fill="auto"/>
            <w:vAlign w:val="center"/>
            <w:hideMark/>
          </w:tcPr>
          <w:p w14:paraId="315550C9" w14:textId="77777777" w:rsidR="00AD4FFE" w:rsidRDefault="00AD4FFE" w:rsidP="00AD4FFE">
            <w:pPr>
              <w:spacing w:after="0" w:line="240" w:lineRule="auto"/>
              <w:jc w:val="center"/>
              <w:rPr>
                <w:rFonts w:cs="Arial"/>
                <w:color w:val="000000"/>
              </w:rPr>
            </w:pPr>
            <w:r>
              <w:rPr>
                <w:rFonts w:cs="Arial"/>
                <w:color w:val="000000"/>
              </w:rPr>
              <w:t>0,00</w:t>
            </w:r>
          </w:p>
        </w:tc>
        <w:tc>
          <w:tcPr>
            <w:tcW w:w="1213" w:type="dxa"/>
            <w:tcBorders>
              <w:top w:val="nil"/>
              <w:left w:val="nil"/>
              <w:bottom w:val="single" w:sz="4" w:space="0" w:color="auto"/>
              <w:right w:val="single" w:sz="4" w:space="0" w:color="auto"/>
            </w:tcBorders>
            <w:shd w:val="clear" w:color="auto" w:fill="auto"/>
            <w:vAlign w:val="center"/>
            <w:hideMark/>
          </w:tcPr>
          <w:p w14:paraId="3108F767" w14:textId="77777777" w:rsidR="00AD4FFE" w:rsidRDefault="00AD4FFE" w:rsidP="00AD4FFE">
            <w:pPr>
              <w:spacing w:after="0" w:line="240" w:lineRule="auto"/>
              <w:jc w:val="center"/>
              <w:rPr>
                <w:rFonts w:cs="Arial"/>
                <w:color w:val="000000"/>
              </w:rPr>
            </w:pPr>
            <w:r>
              <w:rPr>
                <w:rFonts w:cs="Arial"/>
                <w:color w:val="000000"/>
              </w:rPr>
              <w:t>0,00</w:t>
            </w:r>
          </w:p>
        </w:tc>
      </w:tr>
      <w:tr w:rsidR="00AD4FFE" w:rsidRPr="00DE2D21" w14:paraId="5C2737A9" w14:textId="77777777" w:rsidTr="001654CD">
        <w:trPr>
          <w:trHeight w:val="570"/>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0B848D16" w14:textId="77777777" w:rsidR="00AD4FFE" w:rsidRPr="00DE2D21" w:rsidRDefault="00AD4FFE" w:rsidP="00AD4FFE">
            <w:pPr>
              <w:spacing w:after="0" w:line="240" w:lineRule="auto"/>
              <w:rPr>
                <w:rFonts w:eastAsia="Times New Roman" w:cs="Arial"/>
                <w:color w:val="000000"/>
                <w:lang w:eastAsia="ru-RU"/>
              </w:rPr>
            </w:pPr>
            <w:r w:rsidRPr="00DE2D21">
              <w:rPr>
                <w:rFonts w:eastAsia="Times New Roman" w:cs="Arial"/>
                <w:color w:val="000000"/>
                <w:lang w:eastAsia="ru-RU"/>
              </w:rPr>
              <w:t>Собственные нужды</w:t>
            </w:r>
          </w:p>
        </w:tc>
        <w:tc>
          <w:tcPr>
            <w:tcW w:w="965" w:type="dxa"/>
            <w:tcBorders>
              <w:top w:val="nil"/>
              <w:left w:val="nil"/>
              <w:bottom w:val="single" w:sz="4" w:space="0" w:color="auto"/>
              <w:right w:val="single" w:sz="4" w:space="0" w:color="auto"/>
            </w:tcBorders>
            <w:shd w:val="clear" w:color="auto" w:fill="auto"/>
            <w:vAlign w:val="center"/>
            <w:hideMark/>
          </w:tcPr>
          <w:p w14:paraId="772548A6" w14:textId="77777777" w:rsidR="00AD4FFE" w:rsidRPr="00DE2D21" w:rsidRDefault="00AD4FFE" w:rsidP="00AD4FFE">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6C610954" w14:textId="77777777" w:rsidR="00AD4FFE" w:rsidRDefault="00AD4FFE" w:rsidP="00AD4FFE">
            <w:pPr>
              <w:spacing w:after="0" w:line="240" w:lineRule="auto"/>
              <w:jc w:val="center"/>
              <w:rPr>
                <w:rFonts w:cs="Arial"/>
                <w:color w:val="000000"/>
              </w:rPr>
            </w:pPr>
            <w:r>
              <w:rPr>
                <w:rFonts w:cs="Arial"/>
                <w:color w:val="000000"/>
              </w:rPr>
              <w:t>8,255</w:t>
            </w:r>
          </w:p>
        </w:tc>
        <w:tc>
          <w:tcPr>
            <w:tcW w:w="1256" w:type="dxa"/>
            <w:tcBorders>
              <w:top w:val="nil"/>
              <w:left w:val="nil"/>
              <w:bottom w:val="single" w:sz="4" w:space="0" w:color="auto"/>
              <w:right w:val="single" w:sz="4" w:space="0" w:color="auto"/>
            </w:tcBorders>
            <w:shd w:val="clear" w:color="auto" w:fill="auto"/>
            <w:vAlign w:val="center"/>
            <w:hideMark/>
          </w:tcPr>
          <w:p w14:paraId="61AFD3A0" w14:textId="77777777" w:rsidR="00AD4FFE" w:rsidRDefault="00AD4FFE" w:rsidP="00AD4FFE">
            <w:pPr>
              <w:spacing w:after="0" w:line="240" w:lineRule="auto"/>
              <w:jc w:val="center"/>
              <w:rPr>
                <w:rFonts w:cs="Arial"/>
                <w:color w:val="000000"/>
              </w:rPr>
            </w:pPr>
            <w:r>
              <w:rPr>
                <w:rFonts w:cs="Arial"/>
                <w:color w:val="000000"/>
              </w:rPr>
              <w:t>8,3</w:t>
            </w:r>
          </w:p>
        </w:tc>
        <w:tc>
          <w:tcPr>
            <w:tcW w:w="1256" w:type="dxa"/>
            <w:tcBorders>
              <w:top w:val="nil"/>
              <w:left w:val="nil"/>
              <w:bottom w:val="single" w:sz="4" w:space="0" w:color="auto"/>
              <w:right w:val="single" w:sz="4" w:space="0" w:color="auto"/>
            </w:tcBorders>
            <w:shd w:val="clear" w:color="auto" w:fill="auto"/>
            <w:vAlign w:val="center"/>
            <w:hideMark/>
          </w:tcPr>
          <w:p w14:paraId="3156818F" w14:textId="77777777" w:rsidR="00AD4FFE" w:rsidRDefault="00AD4FFE" w:rsidP="00AD4FFE">
            <w:pPr>
              <w:spacing w:after="0" w:line="240" w:lineRule="auto"/>
              <w:jc w:val="center"/>
              <w:rPr>
                <w:rFonts w:cs="Arial"/>
                <w:color w:val="000000"/>
              </w:rPr>
            </w:pPr>
            <w:r>
              <w:rPr>
                <w:rFonts w:cs="Arial"/>
                <w:color w:val="000000"/>
              </w:rPr>
              <w:t>8,3</w:t>
            </w:r>
          </w:p>
        </w:tc>
        <w:tc>
          <w:tcPr>
            <w:tcW w:w="1380" w:type="dxa"/>
            <w:tcBorders>
              <w:top w:val="nil"/>
              <w:left w:val="nil"/>
              <w:bottom w:val="single" w:sz="4" w:space="0" w:color="auto"/>
              <w:right w:val="single" w:sz="4" w:space="0" w:color="auto"/>
            </w:tcBorders>
            <w:shd w:val="clear" w:color="auto" w:fill="auto"/>
            <w:vAlign w:val="center"/>
            <w:hideMark/>
          </w:tcPr>
          <w:p w14:paraId="5EB51C05" w14:textId="77777777" w:rsidR="00AD4FFE" w:rsidRDefault="00AD4FFE" w:rsidP="00AD4FFE">
            <w:pPr>
              <w:spacing w:after="0" w:line="240" w:lineRule="auto"/>
              <w:jc w:val="center"/>
              <w:rPr>
                <w:rFonts w:cs="Arial"/>
                <w:color w:val="000000"/>
              </w:rPr>
            </w:pPr>
            <w:r>
              <w:rPr>
                <w:rFonts w:cs="Arial"/>
                <w:color w:val="000000"/>
              </w:rPr>
              <w:t>8,3</w:t>
            </w:r>
          </w:p>
        </w:tc>
        <w:tc>
          <w:tcPr>
            <w:tcW w:w="1256" w:type="dxa"/>
            <w:tcBorders>
              <w:top w:val="nil"/>
              <w:left w:val="nil"/>
              <w:bottom w:val="single" w:sz="4" w:space="0" w:color="auto"/>
              <w:right w:val="single" w:sz="4" w:space="0" w:color="auto"/>
            </w:tcBorders>
            <w:shd w:val="clear" w:color="auto" w:fill="auto"/>
            <w:vAlign w:val="center"/>
            <w:hideMark/>
          </w:tcPr>
          <w:p w14:paraId="6500DA2F" w14:textId="77777777" w:rsidR="00AD4FFE" w:rsidRDefault="00AD4FFE" w:rsidP="00AD4FFE">
            <w:pPr>
              <w:spacing w:after="0" w:line="240" w:lineRule="auto"/>
              <w:jc w:val="center"/>
              <w:rPr>
                <w:rFonts w:cs="Arial"/>
                <w:color w:val="000000"/>
              </w:rPr>
            </w:pPr>
            <w:r>
              <w:rPr>
                <w:rFonts w:cs="Arial"/>
                <w:color w:val="000000"/>
              </w:rPr>
              <w:t>8,3</w:t>
            </w:r>
          </w:p>
        </w:tc>
        <w:tc>
          <w:tcPr>
            <w:tcW w:w="1256" w:type="dxa"/>
            <w:tcBorders>
              <w:top w:val="nil"/>
              <w:left w:val="nil"/>
              <w:bottom w:val="single" w:sz="4" w:space="0" w:color="auto"/>
              <w:right w:val="single" w:sz="4" w:space="0" w:color="auto"/>
            </w:tcBorders>
            <w:shd w:val="clear" w:color="auto" w:fill="auto"/>
            <w:vAlign w:val="center"/>
            <w:hideMark/>
          </w:tcPr>
          <w:p w14:paraId="6CBF2C44" w14:textId="77777777" w:rsidR="00AD4FFE" w:rsidRDefault="00AD4FFE" w:rsidP="00AD4FFE">
            <w:pPr>
              <w:spacing w:after="0" w:line="240" w:lineRule="auto"/>
              <w:jc w:val="center"/>
              <w:rPr>
                <w:rFonts w:cs="Arial"/>
                <w:color w:val="000000"/>
              </w:rPr>
            </w:pPr>
            <w:r>
              <w:rPr>
                <w:rFonts w:cs="Arial"/>
                <w:color w:val="000000"/>
              </w:rPr>
              <w:t>8,3</w:t>
            </w:r>
          </w:p>
        </w:tc>
        <w:tc>
          <w:tcPr>
            <w:tcW w:w="1256" w:type="dxa"/>
            <w:tcBorders>
              <w:top w:val="nil"/>
              <w:left w:val="nil"/>
              <w:bottom w:val="single" w:sz="4" w:space="0" w:color="auto"/>
              <w:right w:val="single" w:sz="4" w:space="0" w:color="auto"/>
            </w:tcBorders>
            <w:shd w:val="clear" w:color="auto" w:fill="auto"/>
            <w:vAlign w:val="center"/>
            <w:hideMark/>
          </w:tcPr>
          <w:p w14:paraId="7D121BD2" w14:textId="77777777" w:rsidR="00AD4FFE" w:rsidRDefault="00AD4FFE" w:rsidP="00AD4FFE">
            <w:pPr>
              <w:spacing w:after="0" w:line="240" w:lineRule="auto"/>
              <w:jc w:val="center"/>
              <w:rPr>
                <w:rFonts w:cs="Arial"/>
                <w:color w:val="000000"/>
              </w:rPr>
            </w:pPr>
            <w:r>
              <w:rPr>
                <w:rFonts w:cs="Arial"/>
                <w:color w:val="000000"/>
              </w:rPr>
              <w:t>9,3</w:t>
            </w:r>
          </w:p>
        </w:tc>
        <w:tc>
          <w:tcPr>
            <w:tcW w:w="1256" w:type="dxa"/>
            <w:tcBorders>
              <w:top w:val="nil"/>
              <w:left w:val="nil"/>
              <w:bottom w:val="single" w:sz="4" w:space="0" w:color="auto"/>
              <w:right w:val="single" w:sz="4" w:space="0" w:color="auto"/>
            </w:tcBorders>
            <w:shd w:val="clear" w:color="auto" w:fill="auto"/>
            <w:vAlign w:val="center"/>
            <w:hideMark/>
          </w:tcPr>
          <w:p w14:paraId="3AC22F84" w14:textId="77777777" w:rsidR="00AD4FFE" w:rsidRDefault="00AD4FFE" w:rsidP="00AD4FFE">
            <w:pPr>
              <w:spacing w:after="0" w:line="240" w:lineRule="auto"/>
              <w:jc w:val="center"/>
              <w:rPr>
                <w:rFonts w:cs="Arial"/>
                <w:color w:val="000000"/>
              </w:rPr>
            </w:pPr>
            <w:r>
              <w:rPr>
                <w:rFonts w:cs="Arial"/>
                <w:color w:val="000000"/>
              </w:rPr>
              <w:t>10,3</w:t>
            </w:r>
          </w:p>
        </w:tc>
        <w:tc>
          <w:tcPr>
            <w:tcW w:w="1213" w:type="dxa"/>
            <w:tcBorders>
              <w:top w:val="nil"/>
              <w:left w:val="nil"/>
              <w:bottom w:val="single" w:sz="4" w:space="0" w:color="auto"/>
              <w:right w:val="single" w:sz="4" w:space="0" w:color="auto"/>
            </w:tcBorders>
            <w:shd w:val="clear" w:color="auto" w:fill="auto"/>
            <w:vAlign w:val="center"/>
            <w:hideMark/>
          </w:tcPr>
          <w:p w14:paraId="46A5A7E8" w14:textId="77777777" w:rsidR="00AD4FFE" w:rsidRDefault="00AD4FFE" w:rsidP="00AD4FFE">
            <w:pPr>
              <w:spacing w:after="0" w:line="240" w:lineRule="auto"/>
              <w:jc w:val="center"/>
              <w:rPr>
                <w:rFonts w:cs="Arial"/>
                <w:color w:val="000000"/>
              </w:rPr>
            </w:pPr>
            <w:r>
              <w:rPr>
                <w:rFonts w:cs="Arial"/>
                <w:color w:val="000000"/>
              </w:rPr>
              <w:t>11,3</w:t>
            </w:r>
          </w:p>
        </w:tc>
      </w:tr>
      <w:tr w:rsidR="00AD4FFE" w:rsidRPr="00DE2D21" w14:paraId="74B65754" w14:textId="77777777" w:rsidTr="001654CD">
        <w:trPr>
          <w:trHeight w:val="570"/>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678F3A10" w14:textId="77777777" w:rsidR="00AD4FFE" w:rsidRPr="00DE2D21" w:rsidRDefault="00AD4FFE" w:rsidP="00AD4FFE">
            <w:pPr>
              <w:spacing w:after="0" w:line="240" w:lineRule="auto"/>
              <w:rPr>
                <w:rFonts w:eastAsia="Times New Roman" w:cs="Arial"/>
                <w:color w:val="000000"/>
                <w:lang w:eastAsia="ru-RU"/>
              </w:rPr>
            </w:pPr>
            <w:r w:rsidRPr="00DE2D21">
              <w:rPr>
                <w:rFonts w:eastAsia="Times New Roman" w:cs="Arial"/>
                <w:color w:val="000000"/>
                <w:lang w:eastAsia="ru-RU"/>
              </w:rPr>
              <w:t>Тепловая мощность «нетто»</w:t>
            </w:r>
          </w:p>
        </w:tc>
        <w:tc>
          <w:tcPr>
            <w:tcW w:w="965" w:type="dxa"/>
            <w:tcBorders>
              <w:top w:val="nil"/>
              <w:left w:val="nil"/>
              <w:bottom w:val="single" w:sz="4" w:space="0" w:color="auto"/>
              <w:right w:val="single" w:sz="4" w:space="0" w:color="auto"/>
            </w:tcBorders>
            <w:shd w:val="clear" w:color="auto" w:fill="auto"/>
            <w:vAlign w:val="center"/>
            <w:hideMark/>
          </w:tcPr>
          <w:p w14:paraId="7CB378B0" w14:textId="77777777" w:rsidR="00AD4FFE" w:rsidRPr="00DE2D21" w:rsidRDefault="00AD4FFE" w:rsidP="00AD4FFE">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0C29E1F7" w14:textId="77777777" w:rsidR="00AD4FFE" w:rsidRDefault="00AD4FFE" w:rsidP="00AD4FFE">
            <w:pPr>
              <w:spacing w:after="0" w:line="240" w:lineRule="auto"/>
              <w:jc w:val="center"/>
              <w:rPr>
                <w:rFonts w:cs="Arial"/>
                <w:color w:val="000000"/>
              </w:rPr>
            </w:pPr>
            <w:r>
              <w:rPr>
                <w:rFonts w:cs="Arial"/>
                <w:color w:val="000000"/>
              </w:rPr>
              <w:t>131,745</w:t>
            </w:r>
          </w:p>
        </w:tc>
        <w:tc>
          <w:tcPr>
            <w:tcW w:w="1256" w:type="dxa"/>
            <w:tcBorders>
              <w:top w:val="nil"/>
              <w:left w:val="nil"/>
              <w:bottom w:val="single" w:sz="4" w:space="0" w:color="auto"/>
              <w:right w:val="single" w:sz="4" w:space="0" w:color="auto"/>
            </w:tcBorders>
            <w:shd w:val="clear" w:color="auto" w:fill="auto"/>
            <w:vAlign w:val="center"/>
            <w:hideMark/>
          </w:tcPr>
          <w:p w14:paraId="3DCE751B" w14:textId="77777777" w:rsidR="00AD4FFE" w:rsidRDefault="00AD4FFE" w:rsidP="00AD4FFE">
            <w:pPr>
              <w:spacing w:after="0" w:line="240" w:lineRule="auto"/>
              <w:jc w:val="center"/>
              <w:rPr>
                <w:rFonts w:cs="Arial"/>
                <w:color w:val="000000"/>
              </w:rPr>
            </w:pPr>
            <w:r>
              <w:rPr>
                <w:rFonts w:cs="Arial"/>
                <w:color w:val="000000"/>
              </w:rPr>
              <w:t>131,7</w:t>
            </w:r>
          </w:p>
        </w:tc>
        <w:tc>
          <w:tcPr>
            <w:tcW w:w="1256" w:type="dxa"/>
            <w:tcBorders>
              <w:top w:val="nil"/>
              <w:left w:val="nil"/>
              <w:bottom w:val="single" w:sz="4" w:space="0" w:color="auto"/>
              <w:right w:val="single" w:sz="4" w:space="0" w:color="auto"/>
            </w:tcBorders>
            <w:shd w:val="clear" w:color="auto" w:fill="auto"/>
            <w:vAlign w:val="center"/>
            <w:hideMark/>
          </w:tcPr>
          <w:p w14:paraId="346F6560" w14:textId="77777777" w:rsidR="00AD4FFE" w:rsidRDefault="00AD4FFE" w:rsidP="00AD4FFE">
            <w:pPr>
              <w:spacing w:after="0" w:line="240" w:lineRule="auto"/>
              <w:jc w:val="center"/>
              <w:rPr>
                <w:rFonts w:cs="Arial"/>
                <w:color w:val="000000"/>
              </w:rPr>
            </w:pPr>
            <w:r>
              <w:rPr>
                <w:rFonts w:cs="Arial"/>
                <w:color w:val="000000"/>
              </w:rPr>
              <w:t>131,7</w:t>
            </w:r>
          </w:p>
        </w:tc>
        <w:tc>
          <w:tcPr>
            <w:tcW w:w="1380" w:type="dxa"/>
            <w:tcBorders>
              <w:top w:val="nil"/>
              <w:left w:val="nil"/>
              <w:bottom w:val="single" w:sz="4" w:space="0" w:color="auto"/>
              <w:right w:val="single" w:sz="4" w:space="0" w:color="auto"/>
            </w:tcBorders>
            <w:shd w:val="clear" w:color="auto" w:fill="auto"/>
            <w:vAlign w:val="center"/>
            <w:hideMark/>
          </w:tcPr>
          <w:p w14:paraId="3090E22D" w14:textId="77777777" w:rsidR="00AD4FFE" w:rsidRDefault="00AD4FFE" w:rsidP="00AD4FFE">
            <w:pPr>
              <w:spacing w:after="0" w:line="240" w:lineRule="auto"/>
              <w:jc w:val="center"/>
              <w:rPr>
                <w:rFonts w:cs="Arial"/>
                <w:color w:val="000000"/>
              </w:rPr>
            </w:pPr>
            <w:r>
              <w:rPr>
                <w:rFonts w:cs="Arial"/>
                <w:color w:val="000000"/>
              </w:rPr>
              <w:t>131,7</w:t>
            </w:r>
          </w:p>
        </w:tc>
        <w:tc>
          <w:tcPr>
            <w:tcW w:w="1256" w:type="dxa"/>
            <w:tcBorders>
              <w:top w:val="nil"/>
              <w:left w:val="nil"/>
              <w:bottom w:val="single" w:sz="4" w:space="0" w:color="auto"/>
              <w:right w:val="single" w:sz="4" w:space="0" w:color="auto"/>
            </w:tcBorders>
            <w:shd w:val="clear" w:color="auto" w:fill="auto"/>
            <w:vAlign w:val="center"/>
            <w:hideMark/>
          </w:tcPr>
          <w:p w14:paraId="4141AB12" w14:textId="77777777" w:rsidR="00AD4FFE" w:rsidRDefault="00AD4FFE" w:rsidP="00AD4FFE">
            <w:pPr>
              <w:spacing w:after="0" w:line="240" w:lineRule="auto"/>
              <w:jc w:val="center"/>
              <w:rPr>
                <w:rFonts w:cs="Arial"/>
                <w:color w:val="000000"/>
              </w:rPr>
            </w:pPr>
            <w:r>
              <w:rPr>
                <w:rFonts w:cs="Arial"/>
                <w:color w:val="000000"/>
              </w:rPr>
              <w:t>131,7</w:t>
            </w:r>
          </w:p>
        </w:tc>
        <w:tc>
          <w:tcPr>
            <w:tcW w:w="1256" w:type="dxa"/>
            <w:tcBorders>
              <w:top w:val="nil"/>
              <w:left w:val="nil"/>
              <w:bottom w:val="single" w:sz="4" w:space="0" w:color="auto"/>
              <w:right w:val="single" w:sz="4" w:space="0" w:color="auto"/>
            </w:tcBorders>
            <w:shd w:val="clear" w:color="auto" w:fill="auto"/>
            <w:vAlign w:val="center"/>
            <w:hideMark/>
          </w:tcPr>
          <w:p w14:paraId="0F4C9966" w14:textId="77777777" w:rsidR="00AD4FFE" w:rsidRDefault="00AD4FFE" w:rsidP="00AD4FFE">
            <w:pPr>
              <w:spacing w:after="0" w:line="240" w:lineRule="auto"/>
              <w:jc w:val="center"/>
              <w:rPr>
                <w:rFonts w:cs="Arial"/>
                <w:color w:val="000000"/>
              </w:rPr>
            </w:pPr>
            <w:r>
              <w:rPr>
                <w:rFonts w:cs="Arial"/>
                <w:color w:val="000000"/>
              </w:rPr>
              <w:t>131,7</w:t>
            </w:r>
          </w:p>
        </w:tc>
        <w:tc>
          <w:tcPr>
            <w:tcW w:w="1256" w:type="dxa"/>
            <w:tcBorders>
              <w:top w:val="nil"/>
              <w:left w:val="nil"/>
              <w:bottom w:val="single" w:sz="4" w:space="0" w:color="auto"/>
              <w:right w:val="single" w:sz="4" w:space="0" w:color="auto"/>
            </w:tcBorders>
            <w:shd w:val="clear" w:color="auto" w:fill="auto"/>
            <w:vAlign w:val="center"/>
            <w:hideMark/>
          </w:tcPr>
          <w:p w14:paraId="08A598F4" w14:textId="77777777" w:rsidR="00AD4FFE" w:rsidRDefault="00AD4FFE" w:rsidP="00AD4FFE">
            <w:pPr>
              <w:spacing w:after="0" w:line="240" w:lineRule="auto"/>
              <w:jc w:val="center"/>
              <w:rPr>
                <w:rFonts w:cs="Arial"/>
                <w:color w:val="000000"/>
              </w:rPr>
            </w:pPr>
            <w:r>
              <w:rPr>
                <w:rFonts w:cs="Arial"/>
                <w:color w:val="000000"/>
              </w:rPr>
              <w:t>130,7</w:t>
            </w:r>
          </w:p>
        </w:tc>
        <w:tc>
          <w:tcPr>
            <w:tcW w:w="1256" w:type="dxa"/>
            <w:tcBorders>
              <w:top w:val="nil"/>
              <w:left w:val="nil"/>
              <w:bottom w:val="single" w:sz="4" w:space="0" w:color="auto"/>
              <w:right w:val="single" w:sz="4" w:space="0" w:color="auto"/>
            </w:tcBorders>
            <w:shd w:val="clear" w:color="auto" w:fill="auto"/>
            <w:vAlign w:val="center"/>
            <w:hideMark/>
          </w:tcPr>
          <w:p w14:paraId="53E97346" w14:textId="77777777" w:rsidR="00AD4FFE" w:rsidRDefault="00AD4FFE" w:rsidP="00AD4FFE">
            <w:pPr>
              <w:spacing w:after="0" w:line="240" w:lineRule="auto"/>
              <w:jc w:val="center"/>
              <w:rPr>
                <w:rFonts w:cs="Arial"/>
                <w:color w:val="000000"/>
              </w:rPr>
            </w:pPr>
            <w:r>
              <w:rPr>
                <w:rFonts w:cs="Arial"/>
                <w:color w:val="000000"/>
              </w:rPr>
              <w:t>149,7</w:t>
            </w:r>
          </w:p>
        </w:tc>
        <w:tc>
          <w:tcPr>
            <w:tcW w:w="1213" w:type="dxa"/>
            <w:tcBorders>
              <w:top w:val="nil"/>
              <w:left w:val="nil"/>
              <w:bottom w:val="single" w:sz="4" w:space="0" w:color="auto"/>
              <w:right w:val="single" w:sz="4" w:space="0" w:color="auto"/>
            </w:tcBorders>
            <w:shd w:val="clear" w:color="auto" w:fill="auto"/>
            <w:vAlign w:val="center"/>
            <w:hideMark/>
          </w:tcPr>
          <w:p w14:paraId="3DF82BD5" w14:textId="77777777" w:rsidR="00AD4FFE" w:rsidRDefault="00AD4FFE" w:rsidP="00AD4FFE">
            <w:pPr>
              <w:spacing w:after="0" w:line="240" w:lineRule="auto"/>
              <w:jc w:val="center"/>
              <w:rPr>
                <w:rFonts w:cs="Arial"/>
                <w:color w:val="000000"/>
              </w:rPr>
            </w:pPr>
            <w:r>
              <w:rPr>
                <w:rFonts w:cs="Arial"/>
                <w:color w:val="000000"/>
              </w:rPr>
              <w:t>148,7</w:t>
            </w:r>
          </w:p>
        </w:tc>
      </w:tr>
      <w:tr w:rsidR="00AD4FFE" w:rsidRPr="00DE2D21" w14:paraId="02BC5421" w14:textId="77777777" w:rsidTr="001654CD">
        <w:trPr>
          <w:trHeight w:val="570"/>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12412043" w14:textId="77777777" w:rsidR="00AD4FFE" w:rsidRPr="00DE2D21" w:rsidRDefault="00AD4FFE" w:rsidP="00AD4FFE">
            <w:pPr>
              <w:spacing w:after="0" w:line="240" w:lineRule="auto"/>
              <w:rPr>
                <w:rFonts w:eastAsia="Times New Roman" w:cs="Arial"/>
                <w:color w:val="000000"/>
                <w:lang w:eastAsia="ru-RU"/>
              </w:rPr>
            </w:pPr>
            <w:r w:rsidRPr="00DE2D21">
              <w:rPr>
                <w:rFonts w:eastAsia="Times New Roman" w:cs="Arial"/>
                <w:color w:val="000000"/>
                <w:lang w:eastAsia="ru-RU"/>
              </w:rPr>
              <w:t>Потери мощности в тепловой сети</w:t>
            </w:r>
          </w:p>
        </w:tc>
        <w:tc>
          <w:tcPr>
            <w:tcW w:w="965" w:type="dxa"/>
            <w:tcBorders>
              <w:top w:val="nil"/>
              <w:left w:val="nil"/>
              <w:bottom w:val="single" w:sz="4" w:space="0" w:color="auto"/>
              <w:right w:val="single" w:sz="4" w:space="0" w:color="auto"/>
            </w:tcBorders>
            <w:shd w:val="clear" w:color="auto" w:fill="auto"/>
            <w:vAlign w:val="center"/>
            <w:hideMark/>
          </w:tcPr>
          <w:p w14:paraId="677F6FCC" w14:textId="77777777" w:rsidR="00AD4FFE" w:rsidRPr="00DE2D21" w:rsidRDefault="00AD4FFE" w:rsidP="00AD4FFE">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1EF0CD90" w14:textId="77777777" w:rsidR="00AD4FFE" w:rsidRDefault="00AD4FFE" w:rsidP="00AD4FFE">
            <w:pPr>
              <w:spacing w:after="0" w:line="240" w:lineRule="auto"/>
              <w:jc w:val="center"/>
              <w:rPr>
                <w:rFonts w:cs="Arial"/>
                <w:color w:val="000000"/>
              </w:rPr>
            </w:pPr>
            <w:r>
              <w:rPr>
                <w:rFonts w:cs="Arial"/>
                <w:color w:val="000000"/>
              </w:rPr>
              <w:t>7,57</w:t>
            </w:r>
          </w:p>
        </w:tc>
        <w:tc>
          <w:tcPr>
            <w:tcW w:w="1256" w:type="dxa"/>
            <w:tcBorders>
              <w:top w:val="nil"/>
              <w:left w:val="nil"/>
              <w:bottom w:val="single" w:sz="4" w:space="0" w:color="auto"/>
              <w:right w:val="single" w:sz="4" w:space="0" w:color="auto"/>
            </w:tcBorders>
            <w:shd w:val="clear" w:color="auto" w:fill="auto"/>
            <w:vAlign w:val="center"/>
            <w:hideMark/>
          </w:tcPr>
          <w:p w14:paraId="170AC8BC" w14:textId="77777777" w:rsidR="00AD4FFE" w:rsidRDefault="00AD4FFE" w:rsidP="00AD4FFE">
            <w:pPr>
              <w:spacing w:after="0" w:line="240" w:lineRule="auto"/>
              <w:jc w:val="center"/>
              <w:rPr>
                <w:rFonts w:cs="Arial"/>
                <w:color w:val="000000"/>
              </w:rPr>
            </w:pPr>
            <w:r>
              <w:rPr>
                <w:rFonts w:cs="Arial"/>
                <w:color w:val="000000"/>
              </w:rPr>
              <w:t>7,59</w:t>
            </w:r>
          </w:p>
        </w:tc>
        <w:tc>
          <w:tcPr>
            <w:tcW w:w="1256" w:type="dxa"/>
            <w:tcBorders>
              <w:top w:val="nil"/>
              <w:left w:val="nil"/>
              <w:bottom w:val="single" w:sz="4" w:space="0" w:color="auto"/>
              <w:right w:val="single" w:sz="4" w:space="0" w:color="auto"/>
            </w:tcBorders>
            <w:shd w:val="clear" w:color="auto" w:fill="auto"/>
            <w:vAlign w:val="center"/>
            <w:hideMark/>
          </w:tcPr>
          <w:p w14:paraId="13C38959" w14:textId="77777777" w:rsidR="00AD4FFE" w:rsidRDefault="00AD4FFE" w:rsidP="00AD4FFE">
            <w:pPr>
              <w:spacing w:after="0" w:line="240" w:lineRule="auto"/>
              <w:jc w:val="center"/>
              <w:rPr>
                <w:rFonts w:cs="Arial"/>
                <w:color w:val="000000"/>
              </w:rPr>
            </w:pPr>
            <w:r>
              <w:rPr>
                <w:rFonts w:cs="Arial"/>
                <w:color w:val="000000"/>
              </w:rPr>
              <w:t>7,69</w:t>
            </w:r>
          </w:p>
        </w:tc>
        <w:tc>
          <w:tcPr>
            <w:tcW w:w="1380" w:type="dxa"/>
            <w:tcBorders>
              <w:top w:val="nil"/>
              <w:left w:val="nil"/>
              <w:bottom w:val="single" w:sz="4" w:space="0" w:color="auto"/>
              <w:right w:val="single" w:sz="4" w:space="0" w:color="auto"/>
            </w:tcBorders>
            <w:shd w:val="clear" w:color="auto" w:fill="auto"/>
            <w:vAlign w:val="center"/>
            <w:hideMark/>
          </w:tcPr>
          <w:p w14:paraId="4F78E5E3" w14:textId="77777777" w:rsidR="00AD4FFE" w:rsidRDefault="00AD4FFE" w:rsidP="00AD4FFE">
            <w:pPr>
              <w:spacing w:after="0" w:line="240" w:lineRule="auto"/>
              <w:jc w:val="center"/>
              <w:rPr>
                <w:rFonts w:cs="Arial"/>
                <w:color w:val="000000"/>
              </w:rPr>
            </w:pPr>
            <w:r>
              <w:rPr>
                <w:rFonts w:cs="Arial"/>
                <w:color w:val="000000"/>
              </w:rPr>
              <w:t>7,74</w:t>
            </w:r>
          </w:p>
        </w:tc>
        <w:tc>
          <w:tcPr>
            <w:tcW w:w="1256" w:type="dxa"/>
            <w:tcBorders>
              <w:top w:val="nil"/>
              <w:left w:val="nil"/>
              <w:bottom w:val="single" w:sz="4" w:space="0" w:color="auto"/>
              <w:right w:val="single" w:sz="4" w:space="0" w:color="auto"/>
            </w:tcBorders>
            <w:shd w:val="clear" w:color="auto" w:fill="auto"/>
            <w:vAlign w:val="center"/>
            <w:hideMark/>
          </w:tcPr>
          <w:p w14:paraId="6C180509" w14:textId="77777777" w:rsidR="00AD4FFE" w:rsidRDefault="00AD4FFE" w:rsidP="00AD4FFE">
            <w:pPr>
              <w:spacing w:after="0" w:line="240" w:lineRule="auto"/>
              <w:jc w:val="center"/>
              <w:rPr>
                <w:rFonts w:cs="Arial"/>
                <w:color w:val="000000"/>
              </w:rPr>
            </w:pPr>
            <w:r>
              <w:rPr>
                <w:rFonts w:cs="Arial"/>
                <w:color w:val="000000"/>
              </w:rPr>
              <w:t>7,79</w:t>
            </w:r>
          </w:p>
        </w:tc>
        <w:tc>
          <w:tcPr>
            <w:tcW w:w="1256" w:type="dxa"/>
            <w:tcBorders>
              <w:top w:val="nil"/>
              <w:left w:val="nil"/>
              <w:bottom w:val="single" w:sz="4" w:space="0" w:color="auto"/>
              <w:right w:val="single" w:sz="4" w:space="0" w:color="auto"/>
            </w:tcBorders>
            <w:shd w:val="clear" w:color="auto" w:fill="auto"/>
            <w:vAlign w:val="center"/>
            <w:hideMark/>
          </w:tcPr>
          <w:p w14:paraId="708626B9" w14:textId="77777777" w:rsidR="00AD4FFE" w:rsidRDefault="00AD4FFE" w:rsidP="00AD4FFE">
            <w:pPr>
              <w:spacing w:after="0" w:line="240" w:lineRule="auto"/>
              <w:jc w:val="center"/>
              <w:rPr>
                <w:rFonts w:cs="Arial"/>
                <w:color w:val="000000"/>
              </w:rPr>
            </w:pPr>
            <w:r>
              <w:rPr>
                <w:rFonts w:cs="Arial"/>
                <w:color w:val="000000"/>
              </w:rPr>
              <w:t>7,85</w:t>
            </w:r>
          </w:p>
        </w:tc>
        <w:tc>
          <w:tcPr>
            <w:tcW w:w="1256" w:type="dxa"/>
            <w:tcBorders>
              <w:top w:val="nil"/>
              <w:left w:val="nil"/>
              <w:bottom w:val="single" w:sz="4" w:space="0" w:color="auto"/>
              <w:right w:val="single" w:sz="4" w:space="0" w:color="auto"/>
            </w:tcBorders>
            <w:shd w:val="clear" w:color="auto" w:fill="auto"/>
            <w:vAlign w:val="center"/>
            <w:hideMark/>
          </w:tcPr>
          <w:p w14:paraId="65887C2B" w14:textId="77777777" w:rsidR="00AD4FFE" w:rsidRDefault="00AD4FFE" w:rsidP="00AD4FFE">
            <w:pPr>
              <w:spacing w:after="0" w:line="240" w:lineRule="auto"/>
              <w:jc w:val="center"/>
              <w:rPr>
                <w:rFonts w:cs="Arial"/>
                <w:color w:val="000000"/>
              </w:rPr>
            </w:pPr>
            <w:r>
              <w:rPr>
                <w:rFonts w:cs="Arial"/>
                <w:color w:val="000000"/>
              </w:rPr>
              <w:t>7,9</w:t>
            </w:r>
          </w:p>
        </w:tc>
        <w:tc>
          <w:tcPr>
            <w:tcW w:w="1256" w:type="dxa"/>
            <w:tcBorders>
              <w:top w:val="nil"/>
              <w:left w:val="nil"/>
              <w:bottom w:val="single" w:sz="4" w:space="0" w:color="auto"/>
              <w:right w:val="single" w:sz="4" w:space="0" w:color="auto"/>
            </w:tcBorders>
            <w:shd w:val="clear" w:color="auto" w:fill="auto"/>
            <w:vAlign w:val="center"/>
            <w:hideMark/>
          </w:tcPr>
          <w:p w14:paraId="40106C4A" w14:textId="77777777" w:rsidR="00AD4FFE" w:rsidRDefault="00AD4FFE" w:rsidP="00AD4FFE">
            <w:pPr>
              <w:spacing w:after="0" w:line="240" w:lineRule="auto"/>
              <w:jc w:val="center"/>
              <w:rPr>
                <w:rFonts w:cs="Arial"/>
                <w:color w:val="000000"/>
              </w:rPr>
            </w:pPr>
            <w:r>
              <w:rPr>
                <w:rFonts w:cs="Arial"/>
                <w:color w:val="000000"/>
              </w:rPr>
              <w:t>7,9</w:t>
            </w:r>
          </w:p>
        </w:tc>
        <w:tc>
          <w:tcPr>
            <w:tcW w:w="1213" w:type="dxa"/>
            <w:tcBorders>
              <w:top w:val="nil"/>
              <w:left w:val="nil"/>
              <w:bottom w:val="single" w:sz="4" w:space="0" w:color="auto"/>
              <w:right w:val="single" w:sz="4" w:space="0" w:color="auto"/>
            </w:tcBorders>
            <w:shd w:val="clear" w:color="auto" w:fill="auto"/>
            <w:vAlign w:val="center"/>
            <w:hideMark/>
          </w:tcPr>
          <w:p w14:paraId="51173796" w14:textId="77777777" w:rsidR="00AD4FFE" w:rsidRDefault="00AD4FFE" w:rsidP="00AD4FFE">
            <w:pPr>
              <w:spacing w:after="0" w:line="240" w:lineRule="auto"/>
              <w:jc w:val="center"/>
              <w:rPr>
                <w:rFonts w:cs="Arial"/>
                <w:color w:val="000000"/>
              </w:rPr>
            </w:pPr>
            <w:r>
              <w:rPr>
                <w:rFonts w:cs="Arial"/>
                <w:color w:val="000000"/>
              </w:rPr>
              <w:t>7,9</w:t>
            </w:r>
          </w:p>
        </w:tc>
      </w:tr>
      <w:tr w:rsidR="00AD4FFE" w:rsidRPr="00DE2D21" w14:paraId="42912F3F" w14:textId="77777777" w:rsidTr="001654CD">
        <w:trPr>
          <w:trHeight w:val="855"/>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0DF43947" w14:textId="77777777" w:rsidR="00AD4FFE" w:rsidRPr="00DE2D21" w:rsidRDefault="00AD4FFE" w:rsidP="00AD4FFE">
            <w:pPr>
              <w:spacing w:after="0" w:line="240" w:lineRule="auto"/>
              <w:rPr>
                <w:rFonts w:eastAsia="Times New Roman" w:cs="Arial"/>
                <w:color w:val="000000"/>
                <w:lang w:eastAsia="ru-RU"/>
              </w:rPr>
            </w:pPr>
            <w:r w:rsidRPr="00DE2D21">
              <w:rPr>
                <w:rFonts w:eastAsia="Times New Roman" w:cs="Arial"/>
                <w:color w:val="000000"/>
                <w:lang w:eastAsia="ru-RU"/>
              </w:rPr>
              <w:t>Хозяйственные нужды тепловых сетей</w:t>
            </w:r>
          </w:p>
        </w:tc>
        <w:tc>
          <w:tcPr>
            <w:tcW w:w="965" w:type="dxa"/>
            <w:tcBorders>
              <w:top w:val="nil"/>
              <w:left w:val="nil"/>
              <w:bottom w:val="single" w:sz="4" w:space="0" w:color="auto"/>
              <w:right w:val="single" w:sz="4" w:space="0" w:color="auto"/>
            </w:tcBorders>
            <w:shd w:val="clear" w:color="auto" w:fill="auto"/>
            <w:vAlign w:val="center"/>
            <w:hideMark/>
          </w:tcPr>
          <w:p w14:paraId="6D46109D" w14:textId="77777777" w:rsidR="00AD4FFE" w:rsidRPr="00DE2D21" w:rsidRDefault="00AD4FFE" w:rsidP="00AD4FFE">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33F8543E" w14:textId="77777777" w:rsidR="00AD4FFE" w:rsidRDefault="00AD4FFE" w:rsidP="00AD4FFE">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58C49614" w14:textId="77777777" w:rsidR="00AD4FFE" w:rsidRDefault="00AD4FFE" w:rsidP="00AD4FFE">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08BE6904" w14:textId="77777777" w:rsidR="00AD4FFE" w:rsidRDefault="00AD4FFE" w:rsidP="00AD4FFE">
            <w:pPr>
              <w:spacing w:after="0" w:line="240" w:lineRule="auto"/>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0BCF7993" w14:textId="77777777" w:rsidR="00AD4FFE" w:rsidRDefault="00AD4FFE" w:rsidP="00AD4FFE">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3177BBF1" w14:textId="77777777" w:rsidR="00AD4FFE" w:rsidRDefault="00AD4FFE" w:rsidP="00AD4FFE">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5971E796" w14:textId="77777777" w:rsidR="00AD4FFE" w:rsidRDefault="00AD4FFE" w:rsidP="00AD4FFE">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01CE59EF" w14:textId="77777777" w:rsidR="00AD4FFE" w:rsidRDefault="00AD4FFE" w:rsidP="00AD4FFE">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645CE3A3" w14:textId="77777777" w:rsidR="00AD4FFE" w:rsidRDefault="00AD4FFE" w:rsidP="00AD4FFE">
            <w:pPr>
              <w:spacing w:after="0" w:line="240" w:lineRule="auto"/>
              <w:jc w:val="center"/>
              <w:rPr>
                <w:rFonts w:cs="Arial"/>
                <w:color w:val="000000"/>
              </w:rPr>
            </w:pPr>
            <w:r>
              <w:rPr>
                <w:rFonts w:cs="Arial"/>
                <w:color w:val="000000"/>
              </w:rPr>
              <w:t>0</w:t>
            </w:r>
          </w:p>
        </w:tc>
        <w:tc>
          <w:tcPr>
            <w:tcW w:w="1213" w:type="dxa"/>
            <w:tcBorders>
              <w:top w:val="nil"/>
              <w:left w:val="nil"/>
              <w:bottom w:val="single" w:sz="4" w:space="0" w:color="auto"/>
              <w:right w:val="single" w:sz="4" w:space="0" w:color="auto"/>
            </w:tcBorders>
            <w:shd w:val="clear" w:color="auto" w:fill="auto"/>
            <w:vAlign w:val="center"/>
            <w:hideMark/>
          </w:tcPr>
          <w:p w14:paraId="5A95DECC" w14:textId="77777777" w:rsidR="00AD4FFE" w:rsidRDefault="00AD4FFE" w:rsidP="00AD4FFE">
            <w:pPr>
              <w:spacing w:after="0" w:line="240" w:lineRule="auto"/>
              <w:jc w:val="center"/>
              <w:rPr>
                <w:rFonts w:cs="Arial"/>
                <w:color w:val="000000"/>
              </w:rPr>
            </w:pPr>
            <w:r>
              <w:rPr>
                <w:rFonts w:cs="Arial"/>
                <w:color w:val="000000"/>
              </w:rPr>
              <w:t>0</w:t>
            </w:r>
          </w:p>
        </w:tc>
      </w:tr>
      <w:tr w:rsidR="00AD4FFE" w:rsidRPr="00DE2D21" w14:paraId="2A7DC727" w14:textId="77777777" w:rsidTr="001654CD">
        <w:trPr>
          <w:trHeight w:val="855"/>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56CE5662" w14:textId="77777777" w:rsidR="00AD4FFE" w:rsidRPr="00DE2D21" w:rsidRDefault="00AD4FFE" w:rsidP="00AD4FFE">
            <w:pPr>
              <w:spacing w:after="0" w:line="240" w:lineRule="auto"/>
              <w:rPr>
                <w:rFonts w:eastAsia="Times New Roman" w:cs="Arial"/>
                <w:color w:val="000000"/>
                <w:lang w:eastAsia="ru-RU"/>
              </w:rPr>
            </w:pPr>
            <w:r w:rsidRPr="00DE2D21">
              <w:rPr>
                <w:rFonts w:eastAsia="Times New Roman" w:cs="Arial"/>
                <w:color w:val="000000"/>
                <w:lang w:eastAsia="ru-RU"/>
              </w:rPr>
              <w:t>Договорная нагрузка потребителей</w:t>
            </w:r>
          </w:p>
        </w:tc>
        <w:tc>
          <w:tcPr>
            <w:tcW w:w="965" w:type="dxa"/>
            <w:tcBorders>
              <w:top w:val="nil"/>
              <w:left w:val="nil"/>
              <w:bottom w:val="single" w:sz="4" w:space="0" w:color="auto"/>
              <w:right w:val="single" w:sz="4" w:space="0" w:color="auto"/>
            </w:tcBorders>
            <w:shd w:val="clear" w:color="auto" w:fill="auto"/>
            <w:vAlign w:val="center"/>
            <w:hideMark/>
          </w:tcPr>
          <w:p w14:paraId="44D4C6EB" w14:textId="77777777" w:rsidR="00AD4FFE" w:rsidRPr="00DE2D21" w:rsidRDefault="00AD4FFE" w:rsidP="00AD4FFE">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31DFECA1" w14:textId="77777777" w:rsidR="00AD4FFE" w:rsidRDefault="00AD4FFE" w:rsidP="00AD4FFE">
            <w:pPr>
              <w:spacing w:after="0" w:line="240" w:lineRule="auto"/>
              <w:jc w:val="center"/>
              <w:rPr>
                <w:rFonts w:cs="Arial"/>
                <w:color w:val="000000"/>
              </w:rPr>
            </w:pPr>
            <w:r>
              <w:rPr>
                <w:rFonts w:cs="Arial"/>
                <w:color w:val="000000"/>
              </w:rPr>
              <w:t>107,476</w:t>
            </w:r>
          </w:p>
        </w:tc>
        <w:tc>
          <w:tcPr>
            <w:tcW w:w="1256" w:type="dxa"/>
            <w:tcBorders>
              <w:top w:val="nil"/>
              <w:left w:val="nil"/>
              <w:bottom w:val="single" w:sz="4" w:space="0" w:color="auto"/>
              <w:right w:val="single" w:sz="4" w:space="0" w:color="auto"/>
            </w:tcBorders>
            <w:shd w:val="clear" w:color="auto" w:fill="auto"/>
            <w:vAlign w:val="center"/>
            <w:hideMark/>
          </w:tcPr>
          <w:p w14:paraId="7685AC5C" w14:textId="77777777" w:rsidR="00AD4FFE" w:rsidRDefault="00AD4FFE" w:rsidP="00AD4FFE">
            <w:pPr>
              <w:spacing w:after="0" w:line="240" w:lineRule="auto"/>
              <w:jc w:val="center"/>
              <w:rPr>
                <w:rFonts w:cs="Arial"/>
                <w:color w:val="000000"/>
              </w:rPr>
            </w:pPr>
            <w:r>
              <w:rPr>
                <w:rFonts w:cs="Arial"/>
                <w:color w:val="000000"/>
              </w:rPr>
              <w:t>107,583</w:t>
            </w:r>
          </w:p>
        </w:tc>
        <w:tc>
          <w:tcPr>
            <w:tcW w:w="1256" w:type="dxa"/>
            <w:tcBorders>
              <w:top w:val="nil"/>
              <w:left w:val="nil"/>
              <w:bottom w:val="single" w:sz="4" w:space="0" w:color="auto"/>
              <w:right w:val="single" w:sz="4" w:space="0" w:color="auto"/>
            </w:tcBorders>
            <w:shd w:val="clear" w:color="auto" w:fill="auto"/>
            <w:vAlign w:val="center"/>
            <w:hideMark/>
          </w:tcPr>
          <w:p w14:paraId="01323764" w14:textId="77777777" w:rsidR="00AD4FFE" w:rsidRDefault="00AD4FFE" w:rsidP="00AD4FFE">
            <w:pPr>
              <w:spacing w:after="0" w:line="240" w:lineRule="auto"/>
              <w:jc w:val="center"/>
              <w:rPr>
                <w:rFonts w:cs="Arial"/>
                <w:color w:val="000000"/>
              </w:rPr>
            </w:pPr>
            <w:r>
              <w:rPr>
                <w:rFonts w:cs="Arial"/>
                <w:color w:val="000000"/>
              </w:rPr>
              <w:t>107,719</w:t>
            </w:r>
          </w:p>
        </w:tc>
        <w:tc>
          <w:tcPr>
            <w:tcW w:w="1380" w:type="dxa"/>
            <w:tcBorders>
              <w:top w:val="nil"/>
              <w:left w:val="nil"/>
              <w:bottom w:val="single" w:sz="4" w:space="0" w:color="auto"/>
              <w:right w:val="single" w:sz="4" w:space="0" w:color="auto"/>
            </w:tcBorders>
            <w:shd w:val="clear" w:color="auto" w:fill="auto"/>
            <w:vAlign w:val="center"/>
            <w:hideMark/>
          </w:tcPr>
          <w:p w14:paraId="7E83B571" w14:textId="77777777" w:rsidR="00AD4FFE" w:rsidRDefault="00AD4FFE" w:rsidP="00AD4FFE">
            <w:pPr>
              <w:spacing w:after="0" w:line="240" w:lineRule="auto"/>
              <w:jc w:val="center"/>
              <w:rPr>
                <w:rFonts w:cs="Arial"/>
                <w:color w:val="000000"/>
              </w:rPr>
            </w:pPr>
            <w:r>
              <w:rPr>
                <w:rFonts w:cs="Arial"/>
                <w:color w:val="000000"/>
              </w:rPr>
              <w:t>108,570</w:t>
            </w:r>
          </w:p>
        </w:tc>
        <w:tc>
          <w:tcPr>
            <w:tcW w:w="1256" w:type="dxa"/>
            <w:tcBorders>
              <w:top w:val="nil"/>
              <w:left w:val="nil"/>
              <w:bottom w:val="single" w:sz="4" w:space="0" w:color="auto"/>
              <w:right w:val="single" w:sz="4" w:space="0" w:color="auto"/>
            </w:tcBorders>
            <w:shd w:val="clear" w:color="auto" w:fill="auto"/>
            <w:vAlign w:val="center"/>
            <w:hideMark/>
          </w:tcPr>
          <w:p w14:paraId="1DD4A026" w14:textId="77777777" w:rsidR="00AD4FFE" w:rsidRDefault="00AD4FFE" w:rsidP="00AD4FFE">
            <w:pPr>
              <w:spacing w:after="0" w:line="240" w:lineRule="auto"/>
              <w:jc w:val="center"/>
              <w:rPr>
                <w:rFonts w:cs="Arial"/>
                <w:color w:val="000000"/>
              </w:rPr>
            </w:pPr>
            <w:r>
              <w:rPr>
                <w:rFonts w:cs="Arial"/>
                <w:color w:val="000000"/>
              </w:rPr>
              <w:t>108,570</w:t>
            </w:r>
          </w:p>
        </w:tc>
        <w:tc>
          <w:tcPr>
            <w:tcW w:w="1256" w:type="dxa"/>
            <w:tcBorders>
              <w:top w:val="nil"/>
              <w:left w:val="nil"/>
              <w:bottom w:val="single" w:sz="4" w:space="0" w:color="auto"/>
              <w:right w:val="single" w:sz="4" w:space="0" w:color="auto"/>
            </w:tcBorders>
            <w:shd w:val="clear" w:color="auto" w:fill="auto"/>
            <w:vAlign w:val="center"/>
            <w:hideMark/>
          </w:tcPr>
          <w:p w14:paraId="011086A2" w14:textId="77777777" w:rsidR="00AD4FFE" w:rsidRDefault="00AD4FFE" w:rsidP="00AD4FFE">
            <w:pPr>
              <w:spacing w:after="0" w:line="240" w:lineRule="auto"/>
              <w:jc w:val="center"/>
              <w:rPr>
                <w:rFonts w:cs="Arial"/>
                <w:color w:val="000000"/>
              </w:rPr>
            </w:pPr>
            <w:r>
              <w:rPr>
                <w:rFonts w:cs="Arial"/>
                <w:color w:val="000000"/>
              </w:rPr>
              <w:t>108,570</w:t>
            </w:r>
          </w:p>
        </w:tc>
        <w:tc>
          <w:tcPr>
            <w:tcW w:w="1256" w:type="dxa"/>
            <w:tcBorders>
              <w:top w:val="nil"/>
              <w:left w:val="nil"/>
              <w:bottom w:val="single" w:sz="4" w:space="0" w:color="auto"/>
              <w:right w:val="single" w:sz="4" w:space="0" w:color="auto"/>
            </w:tcBorders>
            <w:shd w:val="clear" w:color="auto" w:fill="auto"/>
            <w:vAlign w:val="center"/>
            <w:hideMark/>
          </w:tcPr>
          <w:p w14:paraId="7209AA7F" w14:textId="77777777" w:rsidR="00AD4FFE" w:rsidRDefault="00AD4FFE" w:rsidP="00AD4FFE">
            <w:pPr>
              <w:spacing w:after="0" w:line="240" w:lineRule="auto"/>
              <w:jc w:val="center"/>
              <w:rPr>
                <w:rFonts w:cs="Arial"/>
                <w:color w:val="000000"/>
              </w:rPr>
            </w:pPr>
            <w:r>
              <w:rPr>
                <w:rFonts w:cs="Arial"/>
                <w:color w:val="000000"/>
              </w:rPr>
              <w:t>118,191</w:t>
            </w:r>
          </w:p>
        </w:tc>
        <w:tc>
          <w:tcPr>
            <w:tcW w:w="1256" w:type="dxa"/>
            <w:tcBorders>
              <w:top w:val="nil"/>
              <w:left w:val="nil"/>
              <w:bottom w:val="single" w:sz="4" w:space="0" w:color="auto"/>
              <w:right w:val="single" w:sz="4" w:space="0" w:color="auto"/>
            </w:tcBorders>
            <w:shd w:val="clear" w:color="auto" w:fill="auto"/>
            <w:vAlign w:val="center"/>
            <w:hideMark/>
          </w:tcPr>
          <w:p w14:paraId="77DECC6F" w14:textId="77777777" w:rsidR="00AD4FFE" w:rsidRDefault="00AD4FFE" w:rsidP="00AD4FFE">
            <w:pPr>
              <w:spacing w:after="0" w:line="240" w:lineRule="auto"/>
              <w:jc w:val="center"/>
              <w:rPr>
                <w:rFonts w:cs="Arial"/>
                <w:color w:val="000000"/>
              </w:rPr>
            </w:pPr>
            <w:r>
              <w:rPr>
                <w:rFonts w:cs="Arial"/>
                <w:color w:val="000000"/>
              </w:rPr>
              <w:t>129,873</w:t>
            </w:r>
          </w:p>
        </w:tc>
        <w:tc>
          <w:tcPr>
            <w:tcW w:w="1213" w:type="dxa"/>
            <w:tcBorders>
              <w:top w:val="nil"/>
              <w:left w:val="nil"/>
              <w:bottom w:val="single" w:sz="4" w:space="0" w:color="auto"/>
              <w:right w:val="single" w:sz="4" w:space="0" w:color="auto"/>
            </w:tcBorders>
            <w:shd w:val="clear" w:color="auto" w:fill="auto"/>
            <w:vAlign w:val="center"/>
            <w:hideMark/>
          </w:tcPr>
          <w:p w14:paraId="3955C545" w14:textId="77777777" w:rsidR="00AD4FFE" w:rsidRDefault="00AD4FFE" w:rsidP="00AD4FFE">
            <w:pPr>
              <w:spacing w:after="0" w:line="240" w:lineRule="auto"/>
              <w:jc w:val="center"/>
              <w:rPr>
                <w:rFonts w:cs="Arial"/>
                <w:color w:val="000000"/>
              </w:rPr>
            </w:pPr>
            <w:r>
              <w:rPr>
                <w:rFonts w:cs="Arial"/>
                <w:color w:val="000000"/>
              </w:rPr>
              <w:t>137,286</w:t>
            </w:r>
          </w:p>
        </w:tc>
      </w:tr>
      <w:tr w:rsidR="00AD4FFE" w:rsidRPr="00DE2D21" w14:paraId="134A1A28" w14:textId="77777777" w:rsidTr="001654CD">
        <w:trPr>
          <w:trHeight w:val="570"/>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364DE9E7" w14:textId="77777777" w:rsidR="00AD4FFE" w:rsidRPr="00DE2D21" w:rsidRDefault="00AD4FFE" w:rsidP="00AD4FFE">
            <w:pPr>
              <w:spacing w:after="0" w:line="240" w:lineRule="auto"/>
              <w:rPr>
                <w:rFonts w:eastAsia="Times New Roman" w:cs="Arial"/>
                <w:color w:val="000000"/>
                <w:lang w:eastAsia="ru-RU"/>
              </w:rPr>
            </w:pPr>
            <w:r w:rsidRPr="00DE2D21">
              <w:rPr>
                <w:rFonts w:eastAsia="Times New Roman" w:cs="Arial"/>
                <w:color w:val="000000"/>
                <w:lang w:eastAsia="ru-RU"/>
              </w:rPr>
              <w:t>Расчетная нагрузка на коллекторах</w:t>
            </w:r>
          </w:p>
        </w:tc>
        <w:tc>
          <w:tcPr>
            <w:tcW w:w="965" w:type="dxa"/>
            <w:tcBorders>
              <w:top w:val="nil"/>
              <w:left w:val="nil"/>
              <w:bottom w:val="single" w:sz="4" w:space="0" w:color="auto"/>
              <w:right w:val="single" w:sz="4" w:space="0" w:color="auto"/>
            </w:tcBorders>
            <w:shd w:val="clear" w:color="auto" w:fill="auto"/>
            <w:vAlign w:val="center"/>
            <w:hideMark/>
          </w:tcPr>
          <w:p w14:paraId="66130860" w14:textId="77777777" w:rsidR="00AD4FFE" w:rsidRPr="00DE2D21" w:rsidRDefault="00AD4FFE" w:rsidP="00AD4FFE">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03353354" w14:textId="77777777" w:rsidR="00AD4FFE" w:rsidRDefault="00AD4FFE" w:rsidP="00AD4FFE">
            <w:pPr>
              <w:spacing w:after="0" w:line="240" w:lineRule="auto"/>
              <w:jc w:val="center"/>
              <w:rPr>
                <w:rFonts w:cs="Arial"/>
                <w:color w:val="000000"/>
              </w:rPr>
            </w:pPr>
            <w:r>
              <w:rPr>
                <w:rFonts w:cs="Arial"/>
                <w:color w:val="000000"/>
              </w:rPr>
              <w:t>115,046</w:t>
            </w:r>
          </w:p>
        </w:tc>
        <w:tc>
          <w:tcPr>
            <w:tcW w:w="1256" w:type="dxa"/>
            <w:tcBorders>
              <w:top w:val="nil"/>
              <w:left w:val="nil"/>
              <w:bottom w:val="single" w:sz="4" w:space="0" w:color="auto"/>
              <w:right w:val="single" w:sz="4" w:space="0" w:color="auto"/>
            </w:tcBorders>
            <w:shd w:val="clear" w:color="auto" w:fill="auto"/>
            <w:vAlign w:val="center"/>
            <w:hideMark/>
          </w:tcPr>
          <w:p w14:paraId="2AFED8EF" w14:textId="77777777" w:rsidR="00AD4FFE" w:rsidRDefault="00AD4FFE" w:rsidP="00AD4FFE">
            <w:pPr>
              <w:spacing w:after="0" w:line="240" w:lineRule="auto"/>
              <w:jc w:val="center"/>
              <w:rPr>
                <w:rFonts w:cs="Arial"/>
                <w:color w:val="000000"/>
              </w:rPr>
            </w:pPr>
            <w:r>
              <w:rPr>
                <w:rFonts w:cs="Arial"/>
                <w:color w:val="000000"/>
              </w:rPr>
              <w:t>115,173</w:t>
            </w:r>
          </w:p>
        </w:tc>
        <w:tc>
          <w:tcPr>
            <w:tcW w:w="1256" w:type="dxa"/>
            <w:tcBorders>
              <w:top w:val="nil"/>
              <w:left w:val="nil"/>
              <w:bottom w:val="single" w:sz="4" w:space="0" w:color="auto"/>
              <w:right w:val="single" w:sz="4" w:space="0" w:color="auto"/>
            </w:tcBorders>
            <w:shd w:val="clear" w:color="auto" w:fill="auto"/>
            <w:vAlign w:val="center"/>
            <w:hideMark/>
          </w:tcPr>
          <w:p w14:paraId="0DD5243E" w14:textId="77777777" w:rsidR="00AD4FFE" w:rsidRDefault="00AD4FFE" w:rsidP="00AD4FFE">
            <w:pPr>
              <w:spacing w:after="0" w:line="240" w:lineRule="auto"/>
              <w:jc w:val="center"/>
              <w:rPr>
                <w:rFonts w:cs="Arial"/>
                <w:color w:val="000000"/>
              </w:rPr>
            </w:pPr>
            <w:r>
              <w:rPr>
                <w:rFonts w:cs="Arial"/>
                <w:color w:val="000000"/>
              </w:rPr>
              <w:t>115,409</w:t>
            </w:r>
          </w:p>
        </w:tc>
        <w:tc>
          <w:tcPr>
            <w:tcW w:w="1380" w:type="dxa"/>
            <w:tcBorders>
              <w:top w:val="nil"/>
              <w:left w:val="nil"/>
              <w:bottom w:val="single" w:sz="4" w:space="0" w:color="auto"/>
              <w:right w:val="single" w:sz="4" w:space="0" w:color="auto"/>
            </w:tcBorders>
            <w:shd w:val="clear" w:color="auto" w:fill="auto"/>
            <w:vAlign w:val="center"/>
            <w:hideMark/>
          </w:tcPr>
          <w:p w14:paraId="44DC19B8" w14:textId="77777777" w:rsidR="00AD4FFE" w:rsidRDefault="00AD4FFE" w:rsidP="00AD4FFE">
            <w:pPr>
              <w:spacing w:after="0" w:line="240" w:lineRule="auto"/>
              <w:jc w:val="center"/>
              <w:rPr>
                <w:rFonts w:cs="Arial"/>
                <w:color w:val="000000"/>
              </w:rPr>
            </w:pPr>
            <w:r>
              <w:rPr>
                <w:rFonts w:cs="Arial"/>
                <w:color w:val="000000"/>
              </w:rPr>
              <w:t>116,310</w:t>
            </w:r>
          </w:p>
        </w:tc>
        <w:tc>
          <w:tcPr>
            <w:tcW w:w="1256" w:type="dxa"/>
            <w:tcBorders>
              <w:top w:val="nil"/>
              <w:left w:val="nil"/>
              <w:bottom w:val="single" w:sz="4" w:space="0" w:color="auto"/>
              <w:right w:val="single" w:sz="4" w:space="0" w:color="auto"/>
            </w:tcBorders>
            <w:shd w:val="clear" w:color="auto" w:fill="auto"/>
            <w:vAlign w:val="center"/>
            <w:hideMark/>
          </w:tcPr>
          <w:p w14:paraId="4AD36E5A" w14:textId="77777777" w:rsidR="00AD4FFE" w:rsidRDefault="00AD4FFE" w:rsidP="00AD4FFE">
            <w:pPr>
              <w:spacing w:after="0" w:line="240" w:lineRule="auto"/>
              <w:jc w:val="center"/>
              <w:rPr>
                <w:rFonts w:cs="Arial"/>
                <w:color w:val="000000"/>
              </w:rPr>
            </w:pPr>
            <w:r>
              <w:rPr>
                <w:rFonts w:cs="Arial"/>
                <w:color w:val="000000"/>
              </w:rPr>
              <w:t>116,360</w:t>
            </w:r>
          </w:p>
        </w:tc>
        <w:tc>
          <w:tcPr>
            <w:tcW w:w="1256" w:type="dxa"/>
            <w:tcBorders>
              <w:top w:val="nil"/>
              <w:left w:val="nil"/>
              <w:bottom w:val="single" w:sz="4" w:space="0" w:color="auto"/>
              <w:right w:val="single" w:sz="4" w:space="0" w:color="auto"/>
            </w:tcBorders>
            <w:shd w:val="clear" w:color="auto" w:fill="auto"/>
            <w:vAlign w:val="center"/>
            <w:hideMark/>
          </w:tcPr>
          <w:p w14:paraId="2C3D499D" w14:textId="77777777" w:rsidR="00AD4FFE" w:rsidRDefault="00AD4FFE" w:rsidP="00AD4FFE">
            <w:pPr>
              <w:spacing w:after="0" w:line="240" w:lineRule="auto"/>
              <w:jc w:val="center"/>
              <w:rPr>
                <w:rFonts w:cs="Arial"/>
                <w:color w:val="000000"/>
              </w:rPr>
            </w:pPr>
            <w:r>
              <w:rPr>
                <w:rFonts w:cs="Arial"/>
                <w:color w:val="000000"/>
              </w:rPr>
              <w:t>116,420</w:t>
            </w:r>
          </w:p>
        </w:tc>
        <w:tc>
          <w:tcPr>
            <w:tcW w:w="1256" w:type="dxa"/>
            <w:tcBorders>
              <w:top w:val="nil"/>
              <w:left w:val="nil"/>
              <w:bottom w:val="single" w:sz="4" w:space="0" w:color="auto"/>
              <w:right w:val="single" w:sz="4" w:space="0" w:color="auto"/>
            </w:tcBorders>
            <w:shd w:val="clear" w:color="auto" w:fill="auto"/>
            <w:vAlign w:val="center"/>
            <w:hideMark/>
          </w:tcPr>
          <w:p w14:paraId="463DDA7C" w14:textId="77777777" w:rsidR="00AD4FFE" w:rsidRDefault="00AD4FFE" w:rsidP="00AD4FFE">
            <w:pPr>
              <w:spacing w:after="0" w:line="240" w:lineRule="auto"/>
              <w:jc w:val="center"/>
              <w:rPr>
                <w:rFonts w:cs="Arial"/>
                <w:color w:val="000000"/>
              </w:rPr>
            </w:pPr>
            <w:r>
              <w:rPr>
                <w:rFonts w:cs="Arial"/>
                <w:color w:val="000000"/>
              </w:rPr>
              <w:t>126,091</w:t>
            </w:r>
          </w:p>
        </w:tc>
        <w:tc>
          <w:tcPr>
            <w:tcW w:w="1256" w:type="dxa"/>
            <w:tcBorders>
              <w:top w:val="nil"/>
              <w:left w:val="nil"/>
              <w:bottom w:val="single" w:sz="4" w:space="0" w:color="auto"/>
              <w:right w:val="single" w:sz="4" w:space="0" w:color="auto"/>
            </w:tcBorders>
            <w:shd w:val="clear" w:color="auto" w:fill="auto"/>
            <w:vAlign w:val="center"/>
            <w:hideMark/>
          </w:tcPr>
          <w:p w14:paraId="4DF3A7B4" w14:textId="77777777" w:rsidR="00AD4FFE" w:rsidRDefault="00AD4FFE" w:rsidP="00AD4FFE">
            <w:pPr>
              <w:spacing w:after="0" w:line="240" w:lineRule="auto"/>
              <w:jc w:val="center"/>
              <w:rPr>
                <w:rFonts w:cs="Arial"/>
                <w:color w:val="000000"/>
              </w:rPr>
            </w:pPr>
            <w:r>
              <w:rPr>
                <w:rFonts w:cs="Arial"/>
                <w:color w:val="000000"/>
              </w:rPr>
              <w:t>137,773</w:t>
            </w:r>
          </w:p>
        </w:tc>
        <w:tc>
          <w:tcPr>
            <w:tcW w:w="1213" w:type="dxa"/>
            <w:tcBorders>
              <w:top w:val="nil"/>
              <w:left w:val="nil"/>
              <w:bottom w:val="single" w:sz="4" w:space="0" w:color="auto"/>
              <w:right w:val="single" w:sz="4" w:space="0" w:color="auto"/>
            </w:tcBorders>
            <w:shd w:val="clear" w:color="auto" w:fill="auto"/>
            <w:vAlign w:val="center"/>
            <w:hideMark/>
          </w:tcPr>
          <w:p w14:paraId="17758A5F" w14:textId="77777777" w:rsidR="00AD4FFE" w:rsidRDefault="00AD4FFE" w:rsidP="00AD4FFE">
            <w:pPr>
              <w:spacing w:after="0" w:line="240" w:lineRule="auto"/>
              <w:jc w:val="center"/>
              <w:rPr>
                <w:rFonts w:cs="Arial"/>
                <w:color w:val="000000"/>
              </w:rPr>
            </w:pPr>
            <w:r>
              <w:rPr>
                <w:rFonts w:cs="Arial"/>
                <w:color w:val="000000"/>
              </w:rPr>
              <w:t>145,186</w:t>
            </w:r>
          </w:p>
        </w:tc>
      </w:tr>
      <w:tr w:rsidR="00AD4FFE" w:rsidRPr="00DE2D21" w14:paraId="7AD53E9D" w14:textId="77777777" w:rsidTr="001654CD">
        <w:trPr>
          <w:trHeight w:val="855"/>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1CDA3A7D" w14:textId="77777777" w:rsidR="00AD4FFE" w:rsidRPr="00DE2D21" w:rsidRDefault="00AD4FFE" w:rsidP="00AD4FFE">
            <w:pPr>
              <w:spacing w:after="0" w:line="240" w:lineRule="auto"/>
              <w:rPr>
                <w:rFonts w:eastAsia="Times New Roman" w:cs="Arial"/>
                <w:color w:val="000000"/>
                <w:lang w:eastAsia="ru-RU"/>
              </w:rPr>
            </w:pPr>
            <w:r w:rsidRPr="00DE2D21">
              <w:rPr>
                <w:rFonts w:eastAsia="Times New Roman" w:cs="Arial"/>
                <w:color w:val="000000"/>
                <w:lang w:eastAsia="ru-RU"/>
              </w:rPr>
              <w:lastRenderedPageBreak/>
              <w:t>Резерв (+)/ дефицит (-) по договорной нагрузке</w:t>
            </w:r>
          </w:p>
        </w:tc>
        <w:tc>
          <w:tcPr>
            <w:tcW w:w="965" w:type="dxa"/>
            <w:tcBorders>
              <w:top w:val="nil"/>
              <w:left w:val="nil"/>
              <w:bottom w:val="single" w:sz="4" w:space="0" w:color="auto"/>
              <w:right w:val="single" w:sz="4" w:space="0" w:color="auto"/>
            </w:tcBorders>
            <w:shd w:val="clear" w:color="auto" w:fill="auto"/>
            <w:vAlign w:val="center"/>
            <w:hideMark/>
          </w:tcPr>
          <w:p w14:paraId="7B028B99" w14:textId="77777777" w:rsidR="00AD4FFE" w:rsidRPr="00DE2D21" w:rsidRDefault="00AD4FFE" w:rsidP="00AD4FFE">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2BB263A5" w14:textId="77777777" w:rsidR="00AD4FFE" w:rsidRDefault="00AD4FFE" w:rsidP="00AD4FFE">
            <w:pPr>
              <w:spacing w:after="0" w:line="240" w:lineRule="auto"/>
              <w:jc w:val="center"/>
              <w:rPr>
                <w:rFonts w:cs="Arial"/>
                <w:color w:val="000000"/>
              </w:rPr>
            </w:pPr>
            <w:r>
              <w:rPr>
                <w:rFonts w:cs="Arial"/>
                <w:color w:val="000000"/>
              </w:rPr>
              <w:t>16,699</w:t>
            </w:r>
          </w:p>
        </w:tc>
        <w:tc>
          <w:tcPr>
            <w:tcW w:w="1256" w:type="dxa"/>
            <w:tcBorders>
              <w:top w:val="nil"/>
              <w:left w:val="nil"/>
              <w:bottom w:val="single" w:sz="4" w:space="0" w:color="auto"/>
              <w:right w:val="single" w:sz="4" w:space="0" w:color="auto"/>
            </w:tcBorders>
            <w:shd w:val="clear" w:color="auto" w:fill="auto"/>
            <w:vAlign w:val="center"/>
            <w:hideMark/>
          </w:tcPr>
          <w:p w14:paraId="75A57C8B" w14:textId="77777777" w:rsidR="00AD4FFE" w:rsidRDefault="00AD4FFE" w:rsidP="00AD4FFE">
            <w:pPr>
              <w:spacing w:after="0" w:line="240" w:lineRule="auto"/>
              <w:jc w:val="center"/>
              <w:rPr>
                <w:rFonts w:cs="Arial"/>
                <w:color w:val="000000"/>
              </w:rPr>
            </w:pPr>
            <w:r>
              <w:rPr>
                <w:rFonts w:cs="Arial"/>
                <w:color w:val="000000"/>
              </w:rPr>
              <w:t>16,527</w:t>
            </w:r>
          </w:p>
        </w:tc>
        <w:tc>
          <w:tcPr>
            <w:tcW w:w="1256" w:type="dxa"/>
            <w:tcBorders>
              <w:top w:val="nil"/>
              <w:left w:val="nil"/>
              <w:bottom w:val="single" w:sz="4" w:space="0" w:color="auto"/>
              <w:right w:val="single" w:sz="4" w:space="0" w:color="auto"/>
            </w:tcBorders>
            <w:shd w:val="clear" w:color="auto" w:fill="auto"/>
            <w:vAlign w:val="center"/>
            <w:hideMark/>
          </w:tcPr>
          <w:p w14:paraId="68A7C4E6" w14:textId="77777777" w:rsidR="00AD4FFE" w:rsidRDefault="00AD4FFE" w:rsidP="00AD4FFE">
            <w:pPr>
              <w:spacing w:after="0" w:line="240" w:lineRule="auto"/>
              <w:jc w:val="center"/>
              <w:rPr>
                <w:rFonts w:cs="Arial"/>
                <w:color w:val="000000"/>
              </w:rPr>
            </w:pPr>
            <w:r>
              <w:rPr>
                <w:rFonts w:cs="Arial"/>
                <w:color w:val="000000"/>
              </w:rPr>
              <w:t>16,291</w:t>
            </w:r>
          </w:p>
        </w:tc>
        <w:tc>
          <w:tcPr>
            <w:tcW w:w="1380" w:type="dxa"/>
            <w:tcBorders>
              <w:top w:val="nil"/>
              <w:left w:val="nil"/>
              <w:bottom w:val="single" w:sz="4" w:space="0" w:color="auto"/>
              <w:right w:val="single" w:sz="4" w:space="0" w:color="auto"/>
            </w:tcBorders>
            <w:shd w:val="clear" w:color="auto" w:fill="auto"/>
            <w:vAlign w:val="center"/>
            <w:hideMark/>
          </w:tcPr>
          <w:p w14:paraId="073994AF" w14:textId="77777777" w:rsidR="00AD4FFE" w:rsidRDefault="00AD4FFE" w:rsidP="00AD4FFE">
            <w:pPr>
              <w:spacing w:after="0" w:line="240" w:lineRule="auto"/>
              <w:jc w:val="center"/>
              <w:rPr>
                <w:rFonts w:cs="Arial"/>
                <w:color w:val="000000"/>
              </w:rPr>
            </w:pPr>
            <w:r>
              <w:rPr>
                <w:rFonts w:cs="Arial"/>
                <w:color w:val="000000"/>
              </w:rPr>
              <w:t>15,390</w:t>
            </w:r>
          </w:p>
        </w:tc>
        <w:tc>
          <w:tcPr>
            <w:tcW w:w="1256" w:type="dxa"/>
            <w:tcBorders>
              <w:top w:val="nil"/>
              <w:left w:val="nil"/>
              <w:bottom w:val="single" w:sz="4" w:space="0" w:color="auto"/>
              <w:right w:val="single" w:sz="4" w:space="0" w:color="auto"/>
            </w:tcBorders>
            <w:shd w:val="clear" w:color="auto" w:fill="auto"/>
            <w:vAlign w:val="center"/>
            <w:hideMark/>
          </w:tcPr>
          <w:p w14:paraId="4709AAFB" w14:textId="77777777" w:rsidR="00AD4FFE" w:rsidRDefault="00AD4FFE" w:rsidP="00AD4FFE">
            <w:pPr>
              <w:spacing w:after="0" w:line="240" w:lineRule="auto"/>
              <w:jc w:val="center"/>
              <w:rPr>
                <w:rFonts w:cs="Arial"/>
                <w:color w:val="000000"/>
              </w:rPr>
            </w:pPr>
            <w:r>
              <w:rPr>
                <w:rFonts w:cs="Arial"/>
                <w:color w:val="000000"/>
              </w:rPr>
              <w:t>15,340</w:t>
            </w:r>
          </w:p>
        </w:tc>
        <w:tc>
          <w:tcPr>
            <w:tcW w:w="1256" w:type="dxa"/>
            <w:tcBorders>
              <w:top w:val="nil"/>
              <w:left w:val="nil"/>
              <w:bottom w:val="single" w:sz="4" w:space="0" w:color="auto"/>
              <w:right w:val="single" w:sz="4" w:space="0" w:color="auto"/>
            </w:tcBorders>
            <w:shd w:val="clear" w:color="auto" w:fill="auto"/>
            <w:vAlign w:val="center"/>
            <w:hideMark/>
          </w:tcPr>
          <w:p w14:paraId="58F13BDE" w14:textId="77777777" w:rsidR="00AD4FFE" w:rsidRDefault="00AD4FFE" w:rsidP="00AD4FFE">
            <w:pPr>
              <w:spacing w:after="0" w:line="240" w:lineRule="auto"/>
              <w:jc w:val="center"/>
              <w:rPr>
                <w:rFonts w:cs="Arial"/>
                <w:color w:val="000000"/>
              </w:rPr>
            </w:pPr>
            <w:r>
              <w:rPr>
                <w:rFonts w:cs="Arial"/>
                <w:color w:val="000000"/>
              </w:rPr>
              <w:t>15,280</w:t>
            </w:r>
          </w:p>
        </w:tc>
        <w:tc>
          <w:tcPr>
            <w:tcW w:w="1256" w:type="dxa"/>
            <w:tcBorders>
              <w:top w:val="nil"/>
              <w:left w:val="nil"/>
              <w:bottom w:val="single" w:sz="4" w:space="0" w:color="auto"/>
              <w:right w:val="single" w:sz="4" w:space="0" w:color="auto"/>
            </w:tcBorders>
            <w:shd w:val="clear" w:color="auto" w:fill="auto"/>
            <w:vAlign w:val="center"/>
            <w:hideMark/>
          </w:tcPr>
          <w:p w14:paraId="3992A7F0" w14:textId="77777777" w:rsidR="00AD4FFE" w:rsidRDefault="00AD4FFE" w:rsidP="00AD4FFE">
            <w:pPr>
              <w:spacing w:after="0" w:line="240" w:lineRule="auto"/>
              <w:jc w:val="center"/>
              <w:rPr>
                <w:rFonts w:cs="Arial"/>
                <w:color w:val="000000"/>
              </w:rPr>
            </w:pPr>
            <w:r>
              <w:rPr>
                <w:rFonts w:cs="Arial"/>
                <w:color w:val="000000"/>
              </w:rPr>
              <w:t>4,609</w:t>
            </w:r>
          </w:p>
        </w:tc>
        <w:tc>
          <w:tcPr>
            <w:tcW w:w="1256" w:type="dxa"/>
            <w:tcBorders>
              <w:top w:val="nil"/>
              <w:left w:val="nil"/>
              <w:bottom w:val="single" w:sz="4" w:space="0" w:color="auto"/>
              <w:right w:val="single" w:sz="4" w:space="0" w:color="auto"/>
            </w:tcBorders>
            <w:shd w:val="clear" w:color="auto" w:fill="auto"/>
            <w:vAlign w:val="center"/>
            <w:hideMark/>
          </w:tcPr>
          <w:p w14:paraId="4A41786E" w14:textId="77777777" w:rsidR="00AD4FFE" w:rsidRDefault="00AD4FFE" w:rsidP="00AD4FFE">
            <w:pPr>
              <w:spacing w:after="0" w:line="240" w:lineRule="auto"/>
              <w:jc w:val="center"/>
              <w:rPr>
                <w:rFonts w:cs="Arial"/>
                <w:color w:val="000000"/>
              </w:rPr>
            </w:pPr>
            <w:r>
              <w:rPr>
                <w:rFonts w:cs="Arial"/>
                <w:color w:val="000000"/>
              </w:rPr>
              <w:t>11,927</w:t>
            </w:r>
          </w:p>
        </w:tc>
        <w:tc>
          <w:tcPr>
            <w:tcW w:w="1213" w:type="dxa"/>
            <w:tcBorders>
              <w:top w:val="nil"/>
              <w:left w:val="nil"/>
              <w:bottom w:val="single" w:sz="4" w:space="0" w:color="auto"/>
              <w:right w:val="single" w:sz="4" w:space="0" w:color="auto"/>
            </w:tcBorders>
            <w:shd w:val="clear" w:color="auto" w:fill="auto"/>
            <w:vAlign w:val="center"/>
            <w:hideMark/>
          </w:tcPr>
          <w:p w14:paraId="4CB5F06C" w14:textId="77777777" w:rsidR="00AD4FFE" w:rsidRDefault="00AD4FFE" w:rsidP="00AD4FFE">
            <w:pPr>
              <w:spacing w:after="0" w:line="240" w:lineRule="auto"/>
              <w:jc w:val="center"/>
              <w:rPr>
                <w:rFonts w:cs="Arial"/>
                <w:color w:val="000000"/>
              </w:rPr>
            </w:pPr>
            <w:r>
              <w:rPr>
                <w:rFonts w:cs="Arial"/>
                <w:color w:val="000000"/>
              </w:rPr>
              <w:t>3,514</w:t>
            </w:r>
          </w:p>
        </w:tc>
      </w:tr>
      <w:tr w:rsidR="00AD4FFE" w:rsidRPr="00DE2D21" w14:paraId="6E7727A2" w14:textId="77777777" w:rsidTr="001654CD">
        <w:trPr>
          <w:trHeight w:val="855"/>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61D01601" w14:textId="77777777" w:rsidR="00AD4FFE" w:rsidRPr="00DE2D21" w:rsidRDefault="00AD4FFE" w:rsidP="00AD4FFE">
            <w:pPr>
              <w:spacing w:after="0" w:line="240" w:lineRule="auto"/>
              <w:rPr>
                <w:rFonts w:eastAsia="Times New Roman" w:cs="Arial"/>
                <w:color w:val="000000"/>
                <w:lang w:eastAsia="ru-RU"/>
              </w:rPr>
            </w:pPr>
            <w:r w:rsidRPr="00DE2D21">
              <w:rPr>
                <w:rFonts w:eastAsia="Times New Roman" w:cs="Arial"/>
                <w:color w:val="000000"/>
                <w:lang w:eastAsia="ru-RU"/>
              </w:rPr>
              <w:t>Доля резерва (+)/ дефицита (-) по договорной нагрузке</w:t>
            </w:r>
          </w:p>
        </w:tc>
        <w:tc>
          <w:tcPr>
            <w:tcW w:w="965" w:type="dxa"/>
            <w:tcBorders>
              <w:top w:val="nil"/>
              <w:left w:val="nil"/>
              <w:bottom w:val="single" w:sz="4" w:space="0" w:color="auto"/>
              <w:right w:val="single" w:sz="4" w:space="0" w:color="auto"/>
            </w:tcBorders>
            <w:shd w:val="clear" w:color="auto" w:fill="auto"/>
            <w:vAlign w:val="center"/>
            <w:hideMark/>
          </w:tcPr>
          <w:p w14:paraId="06E8FFB4" w14:textId="77777777" w:rsidR="00AD4FFE" w:rsidRPr="00DE2D21" w:rsidRDefault="00AD4FFE" w:rsidP="00AD4FFE">
            <w:pPr>
              <w:spacing w:after="0" w:line="240" w:lineRule="auto"/>
              <w:jc w:val="center"/>
              <w:rPr>
                <w:rFonts w:eastAsia="Times New Roman" w:cs="Arial"/>
                <w:color w:val="000000"/>
                <w:lang w:eastAsia="ru-RU"/>
              </w:rPr>
            </w:pPr>
            <w:r w:rsidRPr="00DE2D21">
              <w:rPr>
                <w:rFonts w:eastAsia="Times New Roman" w:cs="Arial"/>
                <w:color w:val="000000"/>
                <w:lang w:eastAsia="ru-RU"/>
              </w:rPr>
              <w:t>%</w:t>
            </w:r>
          </w:p>
        </w:tc>
        <w:tc>
          <w:tcPr>
            <w:tcW w:w="1227" w:type="dxa"/>
            <w:tcBorders>
              <w:top w:val="nil"/>
              <w:left w:val="nil"/>
              <w:bottom w:val="single" w:sz="4" w:space="0" w:color="auto"/>
              <w:right w:val="single" w:sz="4" w:space="0" w:color="auto"/>
            </w:tcBorders>
            <w:shd w:val="clear" w:color="auto" w:fill="auto"/>
            <w:vAlign w:val="center"/>
            <w:hideMark/>
          </w:tcPr>
          <w:p w14:paraId="33A65FFA" w14:textId="77777777" w:rsidR="00AD4FFE" w:rsidRDefault="00AD4FFE" w:rsidP="00AD4FFE">
            <w:pPr>
              <w:spacing w:after="0" w:line="240" w:lineRule="auto"/>
              <w:jc w:val="center"/>
              <w:rPr>
                <w:rFonts w:cs="Arial"/>
                <w:color w:val="000000"/>
              </w:rPr>
            </w:pPr>
            <w:r>
              <w:rPr>
                <w:rFonts w:cs="Arial"/>
                <w:color w:val="000000"/>
              </w:rPr>
              <w:t>12,7</w:t>
            </w:r>
          </w:p>
        </w:tc>
        <w:tc>
          <w:tcPr>
            <w:tcW w:w="1256" w:type="dxa"/>
            <w:tcBorders>
              <w:top w:val="nil"/>
              <w:left w:val="nil"/>
              <w:bottom w:val="single" w:sz="4" w:space="0" w:color="auto"/>
              <w:right w:val="single" w:sz="4" w:space="0" w:color="auto"/>
            </w:tcBorders>
            <w:shd w:val="clear" w:color="auto" w:fill="auto"/>
            <w:vAlign w:val="center"/>
            <w:hideMark/>
          </w:tcPr>
          <w:p w14:paraId="10BCCD85" w14:textId="77777777" w:rsidR="00AD4FFE" w:rsidRDefault="00AD4FFE" w:rsidP="00AD4FFE">
            <w:pPr>
              <w:spacing w:after="0" w:line="240" w:lineRule="auto"/>
              <w:jc w:val="center"/>
              <w:rPr>
                <w:rFonts w:cs="Arial"/>
                <w:color w:val="000000"/>
              </w:rPr>
            </w:pPr>
            <w:r>
              <w:rPr>
                <w:rFonts w:cs="Arial"/>
                <w:color w:val="000000"/>
              </w:rPr>
              <w:t>12,5</w:t>
            </w:r>
          </w:p>
        </w:tc>
        <w:tc>
          <w:tcPr>
            <w:tcW w:w="1256" w:type="dxa"/>
            <w:tcBorders>
              <w:top w:val="nil"/>
              <w:left w:val="nil"/>
              <w:bottom w:val="single" w:sz="4" w:space="0" w:color="auto"/>
              <w:right w:val="single" w:sz="4" w:space="0" w:color="auto"/>
            </w:tcBorders>
            <w:shd w:val="clear" w:color="auto" w:fill="auto"/>
            <w:vAlign w:val="center"/>
            <w:hideMark/>
          </w:tcPr>
          <w:p w14:paraId="362516AC" w14:textId="77777777" w:rsidR="00AD4FFE" w:rsidRDefault="00AD4FFE" w:rsidP="00AD4FFE">
            <w:pPr>
              <w:spacing w:after="0" w:line="240" w:lineRule="auto"/>
              <w:jc w:val="center"/>
              <w:rPr>
                <w:rFonts w:cs="Arial"/>
                <w:color w:val="000000"/>
              </w:rPr>
            </w:pPr>
            <w:r>
              <w:rPr>
                <w:rFonts w:cs="Arial"/>
                <w:color w:val="000000"/>
              </w:rPr>
              <w:t>12,4</w:t>
            </w:r>
          </w:p>
        </w:tc>
        <w:tc>
          <w:tcPr>
            <w:tcW w:w="1380" w:type="dxa"/>
            <w:tcBorders>
              <w:top w:val="nil"/>
              <w:left w:val="nil"/>
              <w:bottom w:val="single" w:sz="4" w:space="0" w:color="auto"/>
              <w:right w:val="single" w:sz="4" w:space="0" w:color="auto"/>
            </w:tcBorders>
            <w:shd w:val="clear" w:color="auto" w:fill="auto"/>
            <w:vAlign w:val="center"/>
            <w:hideMark/>
          </w:tcPr>
          <w:p w14:paraId="47E39688" w14:textId="77777777" w:rsidR="00AD4FFE" w:rsidRDefault="00AD4FFE" w:rsidP="00AD4FFE">
            <w:pPr>
              <w:spacing w:after="0" w:line="240" w:lineRule="auto"/>
              <w:jc w:val="center"/>
              <w:rPr>
                <w:rFonts w:cs="Arial"/>
                <w:color w:val="000000"/>
              </w:rPr>
            </w:pPr>
            <w:r>
              <w:rPr>
                <w:rFonts w:cs="Arial"/>
                <w:color w:val="000000"/>
              </w:rPr>
              <w:t>11,7</w:t>
            </w:r>
          </w:p>
        </w:tc>
        <w:tc>
          <w:tcPr>
            <w:tcW w:w="1256" w:type="dxa"/>
            <w:tcBorders>
              <w:top w:val="nil"/>
              <w:left w:val="nil"/>
              <w:bottom w:val="single" w:sz="4" w:space="0" w:color="auto"/>
              <w:right w:val="single" w:sz="4" w:space="0" w:color="auto"/>
            </w:tcBorders>
            <w:shd w:val="clear" w:color="auto" w:fill="auto"/>
            <w:vAlign w:val="center"/>
            <w:hideMark/>
          </w:tcPr>
          <w:p w14:paraId="0112B547" w14:textId="77777777" w:rsidR="00AD4FFE" w:rsidRDefault="00AD4FFE" w:rsidP="00AD4FFE">
            <w:pPr>
              <w:spacing w:after="0" w:line="240" w:lineRule="auto"/>
              <w:jc w:val="center"/>
              <w:rPr>
                <w:rFonts w:cs="Arial"/>
                <w:color w:val="000000"/>
              </w:rPr>
            </w:pPr>
            <w:r>
              <w:rPr>
                <w:rFonts w:cs="Arial"/>
                <w:color w:val="000000"/>
              </w:rPr>
              <w:t>11,6</w:t>
            </w:r>
          </w:p>
        </w:tc>
        <w:tc>
          <w:tcPr>
            <w:tcW w:w="1256" w:type="dxa"/>
            <w:tcBorders>
              <w:top w:val="nil"/>
              <w:left w:val="nil"/>
              <w:bottom w:val="single" w:sz="4" w:space="0" w:color="auto"/>
              <w:right w:val="single" w:sz="4" w:space="0" w:color="auto"/>
            </w:tcBorders>
            <w:shd w:val="clear" w:color="auto" w:fill="auto"/>
            <w:vAlign w:val="center"/>
            <w:hideMark/>
          </w:tcPr>
          <w:p w14:paraId="45C11E6A" w14:textId="77777777" w:rsidR="00AD4FFE" w:rsidRDefault="00AD4FFE" w:rsidP="00AD4FFE">
            <w:pPr>
              <w:spacing w:after="0" w:line="240" w:lineRule="auto"/>
              <w:jc w:val="center"/>
              <w:rPr>
                <w:rFonts w:cs="Arial"/>
                <w:color w:val="000000"/>
              </w:rPr>
            </w:pPr>
            <w:r>
              <w:rPr>
                <w:rFonts w:cs="Arial"/>
                <w:color w:val="000000"/>
              </w:rPr>
              <w:t>11,6</w:t>
            </w:r>
          </w:p>
        </w:tc>
        <w:tc>
          <w:tcPr>
            <w:tcW w:w="1256" w:type="dxa"/>
            <w:tcBorders>
              <w:top w:val="nil"/>
              <w:left w:val="nil"/>
              <w:bottom w:val="single" w:sz="4" w:space="0" w:color="auto"/>
              <w:right w:val="single" w:sz="4" w:space="0" w:color="auto"/>
            </w:tcBorders>
            <w:shd w:val="clear" w:color="auto" w:fill="auto"/>
            <w:vAlign w:val="center"/>
            <w:hideMark/>
          </w:tcPr>
          <w:p w14:paraId="1CB89623" w14:textId="77777777" w:rsidR="00AD4FFE" w:rsidRDefault="00AD4FFE" w:rsidP="00AD4FFE">
            <w:pPr>
              <w:spacing w:after="0" w:line="240" w:lineRule="auto"/>
              <w:jc w:val="center"/>
              <w:rPr>
                <w:rFonts w:cs="Arial"/>
                <w:color w:val="000000"/>
              </w:rPr>
            </w:pPr>
            <w:r>
              <w:rPr>
                <w:rFonts w:cs="Arial"/>
                <w:color w:val="000000"/>
              </w:rPr>
              <w:t>3,5</w:t>
            </w:r>
          </w:p>
        </w:tc>
        <w:tc>
          <w:tcPr>
            <w:tcW w:w="1256" w:type="dxa"/>
            <w:tcBorders>
              <w:top w:val="nil"/>
              <w:left w:val="nil"/>
              <w:bottom w:val="single" w:sz="4" w:space="0" w:color="auto"/>
              <w:right w:val="single" w:sz="4" w:space="0" w:color="auto"/>
            </w:tcBorders>
            <w:shd w:val="clear" w:color="auto" w:fill="auto"/>
            <w:vAlign w:val="center"/>
            <w:hideMark/>
          </w:tcPr>
          <w:p w14:paraId="7064828C" w14:textId="77777777" w:rsidR="00AD4FFE" w:rsidRDefault="00AD4FFE" w:rsidP="00AD4FFE">
            <w:pPr>
              <w:spacing w:after="0" w:line="240" w:lineRule="auto"/>
              <w:jc w:val="center"/>
              <w:rPr>
                <w:rFonts w:cs="Arial"/>
                <w:color w:val="000000"/>
              </w:rPr>
            </w:pPr>
            <w:r>
              <w:rPr>
                <w:rFonts w:cs="Arial"/>
                <w:color w:val="000000"/>
              </w:rPr>
              <w:t>8,0</w:t>
            </w:r>
          </w:p>
        </w:tc>
        <w:tc>
          <w:tcPr>
            <w:tcW w:w="1213" w:type="dxa"/>
            <w:tcBorders>
              <w:top w:val="nil"/>
              <w:left w:val="nil"/>
              <w:bottom w:val="single" w:sz="4" w:space="0" w:color="auto"/>
              <w:right w:val="single" w:sz="4" w:space="0" w:color="auto"/>
            </w:tcBorders>
            <w:shd w:val="clear" w:color="auto" w:fill="auto"/>
            <w:vAlign w:val="center"/>
            <w:hideMark/>
          </w:tcPr>
          <w:p w14:paraId="5AF119C9" w14:textId="77777777" w:rsidR="00AD4FFE" w:rsidRDefault="00AD4FFE" w:rsidP="00AD4FFE">
            <w:pPr>
              <w:spacing w:after="0" w:line="240" w:lineRule="auto"/>
              <w:jc w:val="center"/>
              <w:rPr>
                <w:rFonts w:cs="Arial"/>
                <w:color w:val="000000"/>
              </w:rPr>
            </w:pPr>
            <w:r>
              <w:rPr>
                <w:rFonts w:cs="Arial"/>
                <w:color w:val="000000"/>
              </w:rPr>
              <w:t>2,4</w:t>
            </w:r>
          </w:p>
        </w:tc>
      </w:tr>
      <w:tr w:rsidR="00AD4FFE" w:rsidRPr="00DE2D21" w14:paraId="52233C85" w14:textId="77777777" w:rsidTr="001654CD">
        <w:trPr>
          <w:trHeight w:val="855"/>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6C38561A" w14:textId="77777777" w:rsidR="00AD4FFE" w:rsidRPr="00DE2D21" w:rsidRDefault="00AD4FFE" w:rsidP="00AD4FFE">
            <w:pPr>
              <w:spacing w:after="0" w:line="240" w:lineRule="auto"/>
              <w:rPr>
                <w:rFonts w:eastAsia="Times New Roman" w:cs="Arial"/>
                <w:color w:val="000000"/>
                <w:lang w:eastAsia="ru-RU"/>
              </w:rPr>
            </w:pPr>
            <w:r w:rsidRPr="00DE2D21">
              <w:rPr>
                <w:rFonts w:eastAsia="Times New Roman" w:cs="Arial"/>
                <w:color w:val="000000"/>
                <w:lang w:eastAsia="ru-RU"/>
              </w:rPr>
              <w:t>Резерв (+)/ дефицит (-) по расчетной нагрузке</w:t>
            </w:r>
          </w:p>
        </w:tc>
        <w:tc>
          <w:tcPr>
            <w:tcW w:w="965" w:type="dxa"/>
            <w:tcBorders>
              <w:top w:val="nil"/>
              <w:left w:val="nil"/>
              <w:bottom w:val="single" w:sz="4" w:space="0" w:color="auto"/>
              <w:right w:val="single" w:sz="4" w:space="0" w:color="auto"/>
            </w:tcBorders>
            <w:shd w:val="clear" w:color="auto" w:fill="auto"/>
            <w:vAlign w:val="center"/>
            <w:hideMark/>
          </w:tcPr>
          <w:p w14:paraId="484C2525" w14:textId="77777777" w:rsidR="00AD4FFE" w:rsidRPr="00DE2D21" w:rsidRDefault="00AD4FFE" w:rsidP="00AD4FFE">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2C39E677" w14:textId="77777777" w:rsidR="00AD4FFE" w:rsidRDefault="00AD4FFE" w:rsidP="00AD4FFE">
            <w:pPr>
              <w:spacing w:after="0" w:line="240" w:lineRule="auto"/>
              <w:jc w:val="center"/>
              <w:rPr>
                <w:rFonts w:cs="Arial"/>
                <w:color w:val="000000"/>
              </w:rPr>
            </w:pPr>
            <w:r>
              <w:rPr>
                <w:rFonts w:cs="Arial"/>
                <w:color w:val="000000"/>
              </w:rPr>
              <w:t>16,699</w:t>
            </w:r>
          </w:p>
        </w:tc>
        <w:tc>
          <w:tcPr>
            <w:tcW w:w="1256" w:type="dxa"/>
            <w:tcBorders>
              <w:top w:val="nil"/>
              <w:left w:val="nil"/>
              <w:bottom w:val="single" w:sz="4" w:space="0" w:color="auto"/>
              <w:right w:val="single" w:sz="4" w:space="0" w:color="auto"/>
            </w:tcBorders>
            <w:shd w:val="clear" w:color="auto" w:fill="auto"/>
            <w:vAlign w:val="center"/>
            <w:hideMark/>
          </w:tcPr>
          <w:p w14:paraId="444B3DE5" w14:textId="77777777" w:rsidR="00AD4FFE" w:rsidRDefault="00AD4FFE" w:rsidP="00AD4FFE">
            <w:pPr>
              <w:spacing w:after="0" w:line="240" w:lineRule="auto"/>
              <w:jc w:val="center"/>
              <w:rPr>
                <w:rFonts w:cs="Arial"/>
                <w:color w:val="000000"/>
              </w:rPr>
            </w:pPr>
            <w:r>
              <w:rPr>
                <w:rFonts w:cs="Arial"/>
                <w:color w:val="000000"/>
              </w:rPr>
              <w:t>16,527</w:t>
            </w:r>
          </w:p>
        </w:tc>
        <w:tc>
          <w:tcPr>
            <w:tcW w:w="1256" w:type="dxa"/>
            <w:tcBorders>
              <w:top w:val="nil"/>
              <w:left w:val="nil"/>
              <w:bottom w:val="single" w:sz="4" w:space="0" w:color="auto"/>
              <w:right w:val="single" w:sz="4" w:space="0" w:color="auto"/>
            </w:tcBorders>
            <w:shd w:val="clear" w:color="auto" w:fill="auto"/>
            <w:vAlign w:val="center"/>
            <w:hideMark/>
          </w:tcPr>
          <w:p w14:paraId="15924BCB" w14:textId="77777777" w:rsidR="00AD4FFE" w:rsidRDefault="00AD4FFE" w:rsidP="00AD4FFE">
            <w:pPr>
              <w:spacing w:after="0" w:line="240" w:lineRule="auto"/>
              <w:jc w:val="center"/>
              <w:rPr>
                <w:rFonts w:cs="Arial"/>
                <w:color w:val="000000"/>
              </w:rPr>
            </w:pPr>
            <w:r>
              <w:rPr>
                <w:rFonts w:cs="Arial"/>
                <w:color w:val="000000"/>
              </w:rPr>
              <w:t>16,291</w:t>
            </w:r>
          </w:p>
        </w:tc>
        <w:tc>
          <w:tcPr>
            <w:tcW w:w="1380" w:type="dxa"/>
            <w:tcBorders>
              <w:top w:val="nil"/>
              <w:left w:val="nil"/>
              <w:bottom w:val="single" w:sz="4" w:space="0" w:color="auto"/>
              <w:right w:val="single" w:sz="4" w:space="0" w:color="auto"/>
            </w:tcBorders>
            <w:shd w:val="clear" w:color="auto" w:fill="auto"/>
            <w:vAlign w:val="center"/>
            <w:hideMark/>
          </w:tcPr>
          <w:p w14:paraId="287256CE" w14:textId="77777777" w:rsidR="00AD4FFE" w:rsidRDefault="00AD4FFE" w:rsidP="00AD4FFE">
            <w:pPr>
              <w:spacing w:after="0" w:line="240" w:lineRule="auto"/>
              <w:jc w:val="center"/>
              <w:rPr>
                <w:rFonts w:cs="Arial"/>
                <w:color w:val="000000"/>
              </w:rPr>
            </w:pPr>
            <w:r>
              <w:rPr>
                <w:rFonts w:cs="Arial"/>
                <w:color w:val="000000"/>
              </w:rPr>
              <w:t>15,390</w:t>
            </w:r>
          </w:p>
        </w:tc>
        <w:tc>
          <w:tcPr>
            <w:tcW w:w="1256" w:type="dxa"/>
            <w:tcBorders>
              <w:top w:val="nil"/>
              <w:left w:val="nil"/>
              <w:bottom w:val="single" w:sz="4" w:space="0" w:color="auto"/>
              <w:right w:val="single" w:sz="4" w:space="0" w:color="auto"/>
            </w:tcBorders>
            <w:shd w:val="clear" w:color="auto" w:fill="auto"/>
            <w:vAlign w:val="center"/>
            <w:hideMark/>
          </w:tcPr>
          <w:p w14:paraId="4578EF2F" w14:textId="77777777" w:rsidR="00AD4FFE" w:rsidRDefault="00AD4FFE" w:rsidP="00AD4FFE">
            <w:pPr>
              <w:spacing w:after="0" w:line="240" w:lineRule="auto"/>
              <w:jc w:val="center"/>
              <w:rPr>
                <w:rFonts w:cs="Arial"/>
                <w:color w:val="000000"/>
              </w:rPr>
            </w:pPr>
            <w:r>
              <w:rPr>
                <w:rFonts w:cs="Arial"/>
                <w:color w:val="000000"/>
              </w:rPr>
              <w:t>15,340</w:t>
            </w:r>
          </w:p>
        </w:tc>
        <w:tc>
          <w:tcPr>
            <w:tcW w:w="1256" w:type="dxa"/>
            <w:tcBorders>
              <w:top w:val="nil"/>
              <w:left w:val="nil"/>
              <w:bottom w:val="single" w:sz="4" w:space="0" w:color="auto"/>
              <w:right w:val="single" w:sz="4" w:space="0" w:color="auto"/>
            </w:tcBorders>
            <w:shd w:val="clear" w:color="auto" w:fill="auto"/>
            <w:vAlign w:val="center"/>
            <w:hideMark/>
          </w:tcPr>
          <w:p w14:paraId="4B7CA974" w14:textId="77777777" w:rsidR="00AD4FFE" w:rsidRDefault="00AD4FFE" w:rsidP="00AD4FFE">
            <w:pPr>
              <w:spacing w:after="0" w:line="240" w:lineRule="auto"/>
              <w:jc w:val="center"/>
              <w:rPr>
                <w:rFonts w:cs="Arial"/>
                <w:color w:val="000000"/>
              </w:rPr>
            </w:pPr>
            <w:r>
              <w:rPr>
                <w:rFonts w:cs="Arial"/>
                <w:color w:val="000000"/>
              </w:rPr>
              <w:t>15,280</w:t>
            </w:r>
          </w:p>
        </w:tc>
        <w:tc>
          <w:tcPr>
            <w:tcW w:w="1256" w:type="dxa"/>
            <w:tcBorders>
              <w:top w:val="nil"/>
              <w:left w:val="nil"/>
              <w:bottom w:val="single" w:sz="4" w:space="0" w:color="auto"/>
              <w:right w:val="single" w:sz="4" w:space="0" w:color="auto"/>
            </w:tcBorders>
            <w:shd w:val="clear" w:color="auto" w:fill="auto"/>
            <w:vAlign w:val="center"/>
            <w:hideMark/>
          </w:tcPr>
          <w:p w14:paraId="087D96A5" w14:textId="77777777" w:rsidR="00AD4FFE" w:rsidRDefault="00AD4FFE" w:rsidP="00AD4FFE">
            <w:pPr>
              <w:spacing w:after="0" w:line="240" w:lineRule="auto"/>
              <w:jc w:val="center"/>
              <w:rPr>
                <w:rFonts w:cs="Arial"/>
                <w:color w:val="000000"/>
              </w:rPr>
            </w:pPr>
            <w:r>
              <w:rPr>
                <w:rFonts w:cs="Arial"/>
                <w:color w:val="000000"/>
              </w:rPr>
              <w:t>4,609</w:t>
            </w:r>
          </w:p>
        </w:tc>
        <w:tc>
          <w:tcPr>
            <w:tcW w:w="1256" w:type="dxa"/>
            <w:tcBorders>
              <w:top w:val="nil"/>
              <w:left w:val="nil"/>
              <w:bottom w:val="single" w:sz="4" w:space="0" w:color="auto"/>
              <w:right w:val="single" w:sz="4" w:space="0" w:color="auto"/>
            </w:tcBorders>
            <w:shd w:val="clear" w:color="auto" w:fill="auto"/>
            <w:vAlign w:val="center"/>
            <w:hideMark/>
          </w:tcPr>
          <w:p w14:paraId="5508E0B4" w14:textId="77777777" w:rsidR="00AD4FFE" w:rsidRDefault="00AD4FFE" w:rsidP="00AD4FFE">
            <w:pPr>
              <w:spacing w:after="0" w:line="240" w:lineRule="auto"/>
              <w:jc w:val="center"/>
              <w:rPr>
                <w:rFonts w:cs="Arial"/>
                <w:color w:val="000000"/>
              </w:rPr>
            </w:pPr>
            <w:r>
              <w:rPr>
                <w:rFonts w:cs="Arial"/>
                <w:color w:val="000000"/>
              </w:rPr>
              <w:t>11,927</w:t>
            </w:r>
          </w:p>
        </w:tc>
        <w:tc>
          <w:tcPr>
            <w:tcW w:w="1213" w:type="dxa"/>
            <w:tcBorders>
              <w:top w:val="nil"/>
              <w:left w:val="nil"/>
              <w:bottom w:val="single" w:sz="4" w:space="0" w:color="auto"/>
              <w:right w:val="single" w:sz="4" w:space="0" w:color="auto"/>
            </w:tcBorders>
            <w:shd w:val="clear" w:color="auto" w:fill="auto"/>
            <w:vAlign w:val="center"/>
            <w:hideMark/>
          </w:tcPr>
          <w:p w14:paraId="50A12C09" w14:textId="77777777" w:rsidR="00AD4FFE" w:rsidRDefault="00AD4FFE" w:rsidP="00AD4FFE">
            <w:pPr>
              <w:spacing w:after="0" w:line="240" w:lineRule="auto"/>
              <w:jc w:val="center"/>
              <w:rPr>
                <w:rFonts w:cs="Arial"/>
                <w:color w:val="000000"/>
              </w:rPr>
            </w:pPr>
            <w:r>
              <w:rPr>
                <w:rFonts w:cs="Arial"/>
                <w:color w:val="000000"/>
              </w:rPr>
              <w:t>3,514</w:t>
            </w:r>
          </w:p>
        </w:tc>
      </w:tr>
      <w:tr w:rsidR="00AD4FFE" w:rsidRPr="00DE2D21" w14:paraId="52C7C065" w14:textId="77777777" w:rsidTr="001654CD">
        <w:trPr>
          <w:trHeight w:val="855"/>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2CD59FB2" w14:textId="77777777" w:rsidR="00AD4FFE" w:rsidRPr="00DE2D21" w:rsidRDefault="00AD4FFE" w:rsidP="00AD4FFE">
            <w:pPr>
              <w:spacing w:after="0" w:line="240" w:lineRule="auto"/>
              <w:rPr>
                <w:rFonts w:eastAsia="Times New Roman" w:cs="Arial"/>
                <w:color w:val="000000"/>
                <w:lang w:eastAsia="ru-RU"/>
              </w:rPr>
            </w:pPr>
            <w:r w:rsidRPr="00DE2D21">
              <w:rPr>
                <w:rFonts w:eastAsia="Times New Roman" w:cs="Arial"/>
                <w:color w:val="000000"/>
                <w:lang w:eastAsia="ru-RU"/>
              </w:rPr>
              <w:t>Доля резерва (+)/ дефицита (-) по расчетной нагрузке</w:t>
            </w:r>
          </w:p>
        </w:tc>
        <w:tc>
          <w:tcPr>
            <w:tcW w:w="965" w:type="dxa"/>
            <w:tcBorders>
              <w:top w:val="nil"/>
              <w:left w:val="nil"/>
              <w:bottom w:val="single" w:sz="4" w:space="0" w:color="auto"/>
              <w:right w:val="single" w:sz="4" w:space="0" w:color="auto"/>
            </w:tcBorders>
            <w:shd w:val="clear" w:color="auto" w:fill="auto"/>
            <w:vAlign w:val="center"/>
            <w:hideMark/>
          </w:tcPr>
          <w:p w14:paraId="1A5C404A" w14:textId="77777777" w:rsidR="00AD4FFE" w:rsidRPr="00DE2D21" w:rsidRDefault="00AD4FFE" w:rsidP="00AD4FFE">
            <w:pPr>
              <w:spacing w:after="0" w:line="240" w:lineRule="auto"/>
              <w:jc w:val="center"/>
              <w:rPr>
                <w:rFonts w:eastAsia="Times New Roman" w:cs="Arial"/>
                <w:color w:val="000000"/>
                <w:lang w:eastAsia="ru-RU"/>
              </w:rPr>
            </w:pPr>
            <w:r w:rsidRPr="00DE2D21">
              <w:rPr>
                <w:rFonts w:eastAsia="Times New Roman" w:cs="Arial"/>
                <w:color w:val="000000"/>
                <w:lang w:eastAsia="ru-RU"/>
              </w:rPr>
              <w:t>%</w:t>
            </w:r>
          </w:p>
        </w:tc>
        <w:tc>
          <w:tcPr>
            <w:tcW w:w="1227" w:type="dxa"/>
            <w:tcBorders>
              <w:top w:val="nil"/>
              <w:left w:val="nil"/>
              <w:bottom w:val="single" w:sz="4" w:space="0" w:color="auto"/>
              <w:right w:val="single" w:sz="4" w:space="0" w:color="auto"/>
            </w:tcBorders>
            <w:shd w:val="clear" w:color="auto" w:fill="auto"/>
            <w:vAlign w:val="center"/>
            <w:hideMark/>
          </w:tcPr>
          <w:p w14:paraId="601B1B71" w14:textId="77777777" w:rsidR="00AD4FFE" w:rsidRDefault="00AD4FFE" w:rsidP="00AD4FFE">
            <w:pPr>
              <w:spacing w:after="0" w:line="240" w:lineRule="auto"/>
              <w:jc w:val="center"/>
              <w:rPr>
                <w:rFonts w:cs="Arial"/>
                <w:color w:val="000000"/>
              </w:rPr>
            </w:pPr>
            <w:r>
              <w:rPr>
                <w:rFonts w:cs="Arial"/>
                <w:color w:val="000000"/>
              </w:rPr>
              <w:t>12,7</w:t>
            </w:r>
          </w:p>
        </w:tc>
        <w:tc>
          <w:tcPr>
            <w:tcW w:w="1256" w:type="dxa"/>
            <w:tcBorders>
              <w:top w:val="nil"/>
              <w:left w:val="nil"/>
              <w:bottom w:val="single" w:sz="4" w:space="0" w:color="auto"/>
              <w:right w:val="single" w:sz="4" w:space="0" w:color="auto"/>
            </w:tcBorders>
            <w:shd w:val="clear" w:color="auto" w:fill="auto"/>
            <w:vAlign w:val="center"/>
            <w:hideMark/>
          </w:tcPr>
          <w:p w14:paraId="0AF89F9C" w14:textId="77777777" w:rsidR="00AD4FFE" w:rsidRDefault="00AD4FFE" w:rsidP="00AD4FFE">
            <w:pPr>
              <w:spacing w:after="0" w:line="240" w:lineRule="auto"/>
              <w:jc w:val="center"/>
              <w:rPr>
                <w:rFonts w:cs="Arial"/>
                <w:color w:val="000000"/>
              </w:rPr>
            </w:pPr>
            <w:r>
              <w:rPr>
                <w:rFonts w:cs="Arial"/>
                <w:color w:val="000000"/>
              </w:rPr>
              <w:t>12,5</w:t>
            </w:r>
          </w:p>
        </w:tc>
        <w:tc>
          <w:tcPr>
            <w:tcW w:w="1256" w:type="dxa"/>
            <w:tcBorders>
              <w:top w:val="nil"/>
              <w:left w:val="nil"/>
              <w:bottom w:val="single" w:sz="4" w:space="0" w:color="auto"/>
              <w:right w:val="single" w:sz="4" w:space="0" w:color="auto"/>
            </w:tcBorders>
            <w:shd w:val="clear" w:color="auto" w:fill="auto"/>
            <w:vAlign w:val="center"/>
            <w:hideMark/>
          </w:tcPr>
          <w:p w14:paraId="7F0FEA2D" w14:textId="77777777" w:rsidR="00AD4FFE" w:rsidRDefault="00AD4FFE" w:rsidP="00AD4FFE">
            <w:pPr>
              <w:spacing w:after="0" w:line="240" w:lineRule="auto"/>
              <w:jc w:val="center"/>
              <w:rPr>
                <w:rFonts w:cs="Arial"/>
                <w:color w:val="000000"/>
              </w:rPr>
            </w:pPr>
            <w:r>
              <w:rPr>
                <w:rFonts w:cs="Arial"/>
                <w:color w:val="000000"/>
              </w:rPr>
              <w:t>12,4</w:t>
            </w:r>
          </w:p>
        </w:tc>
        <w:tc>
          <w:tcPr>
            <w:tcW w:w="1380" w:type="dxa"/>
            <w:tcBorders>
              <w:top w:val="nil"/>
              <w:left w:val="nil"/>
              <w:bottom w:val="single" w:sz="4" w:space="0" w:color="auto"/>
              <w:right w:val="single" w:sz="4" w:space="0" w:color="auto"/>
            </w:tcBorders>
            <w:shd w:val="clear" w:color="auto" w:fill="auto"/>
            <w:vAlign w:val="center"/>
            <w:hideMark/>
          </w:tcPr>
          <w:p w14:paraId="2097BDA1" w14:textId="77777777" w:rsidR="00AD4FFE" w:rsidRDefault="00AD4FFE" w:rsidP="00AD4FFE">
            <w:pPr>
              <w:spacing w:after="0" w:line="240" w:lineRule="auto"/>
              <w:jc w:val="center"/>
              <w:rPr>
                <w:rFonts w:cs="Arial"/>
                <w:color w:val="000000"/>
              </w:rPr>
            </w:pPr>
            <w:r>
              <w:rPr>
                <w:rFonts w:cs="Arial"/>
                <w:color w:val="000000"/>
              </w:rPr>
              <w:t>11,7</w:t>
            </w:r>
          </w:p>
        </w:tc>
        <w:tc>
          <w:tcPr>
            <w:tcW w:w="1256" w:type="dxa"/>
            <w:tcBorders>
              <w:top w:val="nil"/>
              <w:left w:val="nil"/>
              <w:bottom w:val="single" w:sz="4" w:space="0" w:color="auto"/>
              <w:right w:val="single" w:sz="4" w:space="0" w:color="auto"/>
            </w:tcBorders>
            <w:shd w:val="clear" w:color="auto" w:fill="auto"/>
            <w:vAlign w:val="center"/>
            <w:hideMark/>
          </w:tcPr>
          <w:p w14:paraId="785297EF" w14:textId="77777777" w:rsidR="00AD4FFE" w:rsidRDefault="00AD4FFE" w:rsidP="00AD4FFE">
            <w:pPr>
              <w:spacing w:after="0" w:line="240" w:lineRule="auto"/>
              <w:jc w:val="center"/>
              <w:rPr>
                <w:rFonts w:cs="Arial"/>
                <w:color w:val="000000"/>
              </w:rPr>
            </w:pPr>
            <w:r>
              <w:rPr>
                <w:rFonts w:cs="Arial"/>
                <w:color w:val="000000"/>
              </w:rPr>
              <w:t>11,6</w:t>
            </w:r>
          </w:p>
        </w:tc>
        <w:tc>
          <w:tcPr>
            <w:tcW w:w="1256" w:type="dxa"/>
            <w:tcBorders>
              <w:top w:val="nil"/>
              <w:left w:val="nil"/>
              <w:bottom w:val="single" w:sz="4" w:space="0" w:color="auto"/>
              <w:right w:val="single" w:sz="4" w:space="0" w:color="auto"/>
            </w:tcBorders>
            <w:shd w:val="clear" w:color="auto" w:fill="auto"/>
            <w:vAlign w:val="center"/>
            <w:hideMark/>
          </w:tcPr>
          <w:p w14:paraId="139BB2D9" w14:textId="77777777" w:rsidR="00AD4FFE" w:rsidRDefault="00AD4FFE" w:rsidP="00AD4FFE">
            <w:pPr>
              <w:spacing w:after="0" w:line="240" w:lineRule="auto"/>
              <w:jc w:val="center"/>
              <w:rPr>
                <w:rFonts w:cs="Arial"/>
                <w:color w:val="000000"/>
              </w:rPr>
            </w:pPr>
            <w:r>
              <w:rPr>
                <w:rFonts w:cs="Arial"/>
                <w:color w:val="000000"/>
              </w:rPr>
              <w:t>11,6</w:t>
            </w:r>
          </w:p>
        </w:tc>
        <w:tc>
          <w:tcPr>
            <w:tcW w:w="1256" w:type="dxa"/>
            <w:tcBorders>
              <w:top w:val="nil"/>
              <w:left w:val="nil"/>
              <w:bottom w:val="single" w:sz="4" w:space="0" w:color="auto"/>
              <w:right w:val="single" w:sz="4" w:space="0" w:color="auto"/>
            </w:tcBorders>
            <w:shd w:val="clear" w:color="auto" w:fill="auto"/>
            <w:vAlign w:val="center"/>
            <w:hideMark/>
          </w:tcPr>
          <w:p w14:paraId="5728EE98" w14:textId="77777777" w:rsidR="00AD4FFE" w:rsidRDefault="00AD4FFE" w:rsidP="00AD4FFE">
            <w:pPr>
              <w:spacing w:after="0" w:line="240" w:lineRule="auto"/>
              <w:jc w:val="center"/>
              <w:rPr>
                <w:rFonts w:cs="Arial"/>
                <w:color w:val="000000"/>
              </w:rPr>
            </w:pPr>
            <w:r>
              <w:rPr>
                <w:rFonts w:cs="Arial"/>
                <w:color w:val="000000"/>
              </w:rPr>
              <w:t>3,5</w:t>
            </w:r>
          </w:p>
        </w:tc>
        <w:tc>
          <w:tcPr>
            <w:tcW w:w="1256" w:type="dxa"/>
            <w:tcBorders>
              <w:top w:val="nil"/>
              <w:left w:val="nil"/>
              <w:bottom w:val="single" w:sz="4" w:space="0" w:color="auto"/>
              <w:right w:val="single" w:sz="4" w:space="0" w:color="auto"/>
            </w:tcBorders>
            <w:shd w:val="clear" w:color="auto" w:fill="auto"/>
            <w:vAlign w:val="center"/>
            <w:hideMark/>
          </w:tcPr>
          <w:p w14:paraId="58562D29" w14:textId="77777777" w:rsidR="00AD4FFE" w:rsidRDefault="00AD4FFE" w:rsidP="00AD4FFE">
            <w:pPr>
              <w:spacing w:after="0" w:line="240" w:lineRule="auto"/>
              <w:jc w:val="center"/>
              <w:rPr>
                <w:rFonts w:cs="Arial"/>
                <w:color w:val="000000"/>
              </w:rPr>
            </w:pPr>
            <w:r>
              <w:rPr>
                <w:rFonts w:cs="Arial"/>
                <w:color w:val="000000"/>
              </w:rPr>
              <w:t>8,0</w:t>
            </w:r>
          </w:p>
        </w:tc>
        <w:tc>
          <w:tcPr>
            <w:tcW w:w="1213" w:type="dxa"/>
            <w:tcBorders>
              <w:top w:val="nil"/>
              <w:left w:val="nil"/>
              <w:bottom w:val="single" w:sz="4" w:space="0" w:color="auto"/>
              <w:right w:val="single" w:sz="4" w:space="0" w:color="auto"/>
            </w:tcBorders>
            <w:shd w:val="clear" w:color="auto" w:fill="auto"/>
            <w:vAlign w:val="center"/>
            <w:hideMark/>
          </w:tcPr>
          <w:p w14:paraId="7D0F65F7" w14:textId="77777777" w:rsidR="00AD4FFE" w:rsidRDefault="00AD4FFE" w:rsidP="00AD4FFE">
            <w:pPr>
              <w:spacing w:after="0" w:line="240" w:lineRule="auto"/>
              <w:jc w:val="center"/>
              <w:rPr>
                <w:rFonts w:cs="Arial"/>
                <w:color w:val="000000"/>
              </w:rPr>
            </w:pPr>
            <w:r>
              <w:rPr>
                <w:rFonts w:cs="Arial"/>
                <w:color w:val="000000"/>
              </w:rPr>
              <w:t>2,4</w:t>
            </w:r>
          </w:p>
        </w:tc>
      </w:tr>
      <w:tr w:rsidR="00DE2D21" w:rsidRPr="00DE2D21" w14:paraId="569C58CC" w14:textId="77777777" w:rsidTr="00DE2D21">
        <w:trPr>
          <w:trHeight w:val="300"/>
        </w:trPr>
        <w:tc>
          <w:tcPr>
            <w:tcW w:w="1454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2CD2B5" w14:textId="77777777" w:rsidR="00DE2D21" w:rsidRPr="00DE2D21" w:rsidRDefault="00DE2D21" w:rsidP="00AD4FFE">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Баланс в горячей воде</w:t>
            </w:r>
          </w:p>
        </w:tc>
      </w:tr>
      <w:tr w:rsidR="00AD4FFE" w:rsidRPr="00DE2D21" w14:paraId="3B4C1EF5" w14:textId="77777777" w:rsidTr="001654CD">
        <w:trPr>
          <w:trHeight w:val="570"/>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47076B4B" w14:textId="77777777" w:rsidR="00AD4FFE" w:rsidRPr="00DE2D21" w:rsidRDefault="00AD4FFE" w:rsidP="00AD4FFE">
            <w:pPr>
              <w:spacing w:after="0" w:line="240" w:lineRule="auto"/>
              <w:rPr>
                <w:rFonts w:eastAsia="Times New Roman" w:cs="Arial"/>
                <w:color w:val="000000"/>
                <w:lang w:eastAsia="ru-RU"/>
              </w:rPr>
            </w:pPr>
            <w:r w:rsidRPr="00DE2D21">
              <w:rPr>
                <w:rFonts w:eastAsia="Times New Roman" w:cs="Arial"/>
                <w:color w:val="000000"/>
                <w:lang w:eastAsia="ru-RU"/>
              </w:rPr>
              <w:t>Установленная мощность</w:t>
            </w:r>
          </w:p>
        </w:tc>
        <w:tc>
          <w:tcPr>
            <w:tcW w:w="965" w:type="dxa"/>
            <w:tcBorders>
              <w:top w:val="nil"/>
              <w:left w:val="nil"/>
              <w:bottom w:val="single" w:sz="4" w:space="0" w:color="auto"/>
              <w:right w:val="single" w:sz="4" w:space="0" w:color="auto"/>
            </w:tcBorders>
            <w:shd w:val="clear" w:color="auto" w:fill="auto"/>
            <w:vAlign w:val="center"/>
            <w:hideMark/>
          </w:tcPr>
          <w:p w14:paraId="02ABE648" w14:textId="77777777" w:rsidR="00AD4FFE" w:rsidRPr="00DE2D21" w:rsidRDefault="00AD4FFE" w:rsidP="00AD4FFE">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17ADF6F4" w14:textId="77777777" w:rsidR="00AD4FFE" w:rsidRDefault="00AD4FFE" w:rsidP="00AD4FFE">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07E7BB39" w14:textId="77777777" w:rsidR="00AD4FFE" w:rsidRDefault="00AD4FFE" w:rsidP="00AD4FFE">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6006363F" w14:textId="77777777" w:rsidR="00AD4FFE" w:rsidRDefault="00AD4FFE" w:rsidP="00AD4FFE">
            <w:pPr>
              <w:spacing w:after="0" w:line="240" w:lineRule="auto"/>
              <w:jc w:val="center"/>
              <w:rPr>
                <w:rFonts w:cs="Arial"/>
                <w:color w:val="000000"/>
              </w:rPr>
            </w:pPr>
            <w:r>
              <w:rPr>
                <w:rFonts w:cs="Arial"/>
                <w:color w:val="000000"/>
              </w:rPr>
              <w:t>140</w:t>
            </w:r>
          </w:p>
        </w:tc>
        <w:tc>
          <w:tcPr>
            <w:tcW w:w="1380" w:type="dxa"/>
            <w:tcBorders>
              <w:top w:val="nil"/>
              <w:left w:val="nil"/>
              <w:bottom w:val="single" w:sz="4" w:space="0" w:color="auto"/>
              <w:right w:val="single" w:sz="4" w:space="0" w:color="auto"/>
            </w:tcBorders>
            <w:shd w:val="clear" w:color="auto" w:fill="auto"/>
            <w:vAlign w:val="center"/>
            <w:hideMark/>
          </w:tcPr>
          <w:p w14:paraId="695C0618" w14:textId="77777777" w:rsidR="00AD4FFE" w:rsidRDefault="00AD4FFE" w:rsidP="00AD4FFE">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0A62C68D" w14:textId="77777777" w:rsidR="00AD4FFE" w:rsidRDefault="00AD4FFE" w:rsidP="00AD4FFE">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0A67BE0E" w14:textId="77777777" w:rsidR="00AD4FFE" w:rsidRDefault="00AD4FFE" w:rsidP="00AD4FFE">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48F2E6B8" w14:textId="77777777" w:rsidR="00AD4FFE" w:rsidRDefault="00AD4FFE" w:rsidP="00AD4FFE">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2989ED33" w14:textId="77777777" w:rsidR="00AD4FFE" w:rsidRDefault="00AD4FFE" w:rsidP="00AD4FFE">
            <w:pPr>
              <w:spacing w:after="0" w:line="240" w:lineRule="auto"/>
              <w:jc w:val="center"/>
              <w:rPr>
                <w:rFonts w:cs="Arial"/>
                <w:color w:val="000000"/>
              </w:rPr>
            </w:pPr>
            <w:r>
              <w:rPr>
                <w:rFonts w:cs="Arial"/>
                <w:color w:val="000000"/>
              </w:rPr>
              <w:t>160</w:t>
            </w:r>
          </w:p>
        </w:tc>
        <w:tc>
          <w:tcPr>
            <w:tcW w:w="1213" w:type="dxa"/>
            <w:tcBorders>
              <w:top w:val="nil"/>
              <w:left w:val="nil"/>
              <w:bottom w:val="single" w:sz="4" w:space="0" w:color="auto"/>
              <w:right w:val="single" w:sz="4" w:space="0" w:color="auto"/>
            </w:tcBorders>
            <w:shd w:val="clear" w:color="auto" w:fill="auto"/>
            <w:vAlign w:val="center"/>
            <w:hideMark/>
          </w:tcPr>
          <w:p w14:paraId="2B5D7487" w14:textId="77777777" w:rsidR="00AD4FFE" w:rsidRDefault="00AD4FFE" w:rsidP="00AD4FFE">
            <w:pPr>
              <w:spacing w:after="0" w:line="240" w:lineRule="auto"/>
              <w:jc w:val="center"/>
              <w:rPr>
                <w:rFonts w:cs="Arial"/>
                <w:color w:val="000000"/>
              </w:rPr>
            </w:pPr>
            <w:r>
              <w:rPr>
                <w:rFonts w:cs="Arial"/>
                <w:color w:val="000000"/>
              </w:rPr>
              <w:t>160</w:t>
            </w:r>
          </w:p>
        </w:tc>
      </w:tr>
      <w:tr w:rsidR="00AD4FFE" w:rsidRPr="00DE2D21" w14:paraId="013CDC6A" w14:textId="77777777" w:rsidTr="001654CD">
        <w:trPr>
          <w:trHeight w:val="570"/>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724C7484" w14:textId="77777777" w:rsidR="00AD4FFE" w:rsidRPr="00DE2D21" w:rsidRDefault="00AD4FFE" w:rsidP="00AD4FFE">
            <w:pPr>
              <w:spacing w:after="0" w:line="240" w:lineRule="auto"/>
              <w:rPr>
                <w:rFonts w:eastAsia="Times New Roman" w:cs="Arial"/>
                <w:color w:val="000000"/>
                <w:lang w:eastAsia="ru-RU"/>
              </w:rPr>
            </w:pPr>
            <w:r w:rsidRPr="00DE2D21">
              <w:rPr>
                <w:rFonts w:eastAsia="Times New Roman" w:cs="Arial"/>
                <w:color w:val="000000"/>
                <w:lang w:eastAsia="ru-RU"/>
              </w:rPr>
              <w:t>Располагаемая мощность</w:t>
            </w:r>
          </w:p>
        </w:tc>
        <w:tc>
          <w:tcPr>
            <w:tcW w:w="965" w:type="dxa"/>
            <w:tcBorders>
              <w:top w:val="nil"/>
              <w:left w:val="nil"/>
              <w:bottom w:val="single" w:sz="4" w:space="0" w:color="auto"/>
              <w:right w:val="single" w:sz="4" w:space="0" w:color="auto"/>
            </w:tcBorders>
            <w:shd w:val="clear" w:color="auto" w:fill="auto"/>
            <w:vAlign w:val="center"/>
            <w:hideMark/>
          </w:tcPr>
          <w:p w14:paraId="7A1EF225" w14:textId="77777777" w:rsidR="00AD4FFE" w:rsidRPr="00DE2D21" w:rsidRDefault="00AD4FFE" w:rsidP="00AD4FFE">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103C81EF" w14:textId="77777777" w:rsidR="00AD4FFE" w:rsidRDefault="00AD4FFE" w:rsidP="00AD4FFE">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7C51777A" w14:textId="77777777" w:rsidR="00AD4FFE" w:rsidRDefault="00AD4FFE" w:rsidP="00AD4FFE">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5C61725D" w14:textId="77777777" w:rsidR="00AD4FFE" w:rsidRDefault="00AD4FFE" w:rsidP="00AD4FFE">
            <w:pPr>
              <w:spacing w:after="0" w:line="240" w:lineRule="auto"/>
              <w:jc w:val="center"/>
              <w:rPr>
                <w:rFonts w:cs="Arial"/>
                <w:color w:val="000000"/>
              </w:rPr>
            </w:pPr>
            <w:r>
              <w:rPr>
                <w:rFonts w:cs="Arial"/>
                <w:color w:val="000000"/>
              </w:rPr>
              <w:t>140</w:t>
            </w:r>
          </w:p>
        </w:tc>
        <w:tc>
          <w:tcPr>
            <w:tcW w:w="1380" w:type="dxa"/>
            <w:tcBorders>
              <w:top w:val="nil"/>
              <w:left w:val="nil"/>
              <w:bottom w:val="single" w:sz="4" w:space="0" w:color="auto"/>
              <w:right w:val="single" w:sz="4" w:space="0" w:color="auto"/>
            </w:tcBorders>
            <w:shd w:val="clear" w:color="auto" w:fill="auto"/>
            <w:vAlign w:val="center"/>
            <w:hideMark/>
          </w:tcPr>
          <w:p w14:paraId="216D3B1F" w14:textId="77777777" w:rsidR="00AD4FFE" w:rsidRDefault="00AD4FFE" w:rsidP="00AD4FFE">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7681C5DC" w14:textId="77777777" w:rsidR="00AD4FFE" w:rsidRDefault="00AD4FFE" w:rsidP="00AD4FFE">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6B909290" w14:textId="77777777" w:rsidR="00AD4FFE" w:rsidRDefault="00AD4FFE" w:rsidP="00AD4FFE">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24539214" w14:textId="77777777" w:rsidR="00AD4FFE" w:rsidRDefault="00AD4FFE" w:rsidP="00AD4FFE">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3517D52B" w14:textId="77777777" w:rsidR="00AD4FFE" w:rsidRDefault="00AD4FFE" w:rsidP="00AD4FFE">
            <w:pPr>
              <w:spacing w:after="0" w:line="240" w:lineRule="auto"/>
              <w:jc w:val="center"/>
              <w:rPr>
                <w:rFonts w:cs="Arial"/>
                <w:color w:val="000000"/>
              </w:rPr>
            </w:pPr>
            <w:r>
              <w:rPr>
                <w:rFonts w:cs="Arial"/>
                <w:color w:val="000000"/>
              </w:rPr>
              <w:t>160</w:t>
            </w:r>
          </w:p>
        </w:tc>
        <w:tc>
          <w:tcPr>
            <w:tcW w:w="1213" w:type="dxa"/>
            <w:tcBorders>
              <w:top w:val="nil"/>
              <w:left w:val="nil"/>
              <w:bottom w:val="single" w:sz="4" w:space="0" w:color="auto"/>
              <w:right w:val="single" w:sz="4" w:space="0" w:color="auto"/>
            </w:tcBorders>
            <w:shd w:val="clear" w:color="auto" w:fill="auto"/>
            <w:vAlign w:val="center"/>
            <w:hideMark/>
          </w:tcPr>
          <w:p w14:paraId="6E59AC88" w14:textId="77777777" w:rsidR="00AD4FFE" w:rsidRDefault="00AD4FFE" w:rsidP="00AD4FFE">
            <w:pPr>
              <w:spacing w:after="0" w:line="240" w:lineRule="auto"/>
              <w:jc w:val="center"/>
              <w:rPr>
                <w:rFonts w:cs="Arial"/>
                <w:color w:val="000000"/>
              </w:rPr>
            </w:pPr>
            <w:r>
              <w:rPr>
                <w:rFonts w:cs="Arial"/>
                <w:color w:val="000000"/>
              </w:rPr>
              <w:t>160</w:t>
            </w:r>
          </w:p>
        </w:tc>
      </w:tr>
      <w:tr w:rsidR="00AD4FFE" w:rsidRPr="00DE2D21" w14:paraId="41370FB0" w14:textId="77777777" w:rsidTr="001654CD">
        <w:trPr>
          <w:trHeight w:val="855"/>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16E07D7E" w14:textId="77777777" w:rsidR="00AD4FFE" w:rsidRPr="00DE2D21" w:rsidRDefault="00AD4FFE" w:rsidP="00AD4FFE">
            <w:pPr>
              <w:spacing w:after="0" w:line="240" w:lineRule="auto"/>
              <w:rPr>
                <w:rFonts w:eastAsia="Times New Roman" w:cs="Arial"/>
                <w:color w:val="000000"/>
                <w:lang w:eastAsia="ru-RU"/>
              </w:rPr>
            </w:pPr>
            <w:r w:rsidRPr="00DE2D21">
              <w:rPr>
                <w:rFonts w:eastAsia="Times New Roman" w:cs="Arial"/>
                <w:color w:val="000000"/>
                <w:lang w:eastAsia="ru-RU"/>
              </w:rPr>
              <w:t>Потери располагаемой мощности</w:t>
            </w:r>
          </w:p>
        </w:tc>
        <w:tc>
          <w:tcPr>
            <w:tcW w:w="965" w:type="dxa"/>
            <w:tcBorders>
              <w:top w:val="nil"/>
              <w:left w:val="nil"/>
              <w:bottom w:val="single" w:sz="4" w:space="0" w:color="auto"/>
              <w:right w:val="single" w:sz="4" w:space="0" w:color="auto"/>
            </w:tcBorders>
            <w:shd w:val="clear" w:color="auto" w:fill="auto"/>
            <w:vAlign w:val="center"/>
            <w:hideMark/>
          </w:tcPr>
          <w:p w14:paraId="3D3AF9FB" w14:textId="77777777" w:rsidR="00AD4FFE" w:rsidRPr="00DE2D21" w:rsidRDefault="00AD4FFE" w:rsidP="00AD4FFE">
            <w:pPr>
              <w:spacing w:after="0" w:line="240" w:lineRule="auto"/>
              <w:jc w:val="center"/>
              <w:rPr>
                <w:rFonts w:eastAsia="Times New Roman" w:cs="Arial"/>
                <w:color w:val="000000"/>
                <w:lang w:eastAsia="ru-RU"/>
              </w:rPr>
            </w:pPr>
            <w:r w:rsidRPr="00DE2D21">
              <w:rPr>
                <w:rFonts w:eastAsia="Times New Roman" w:cs="Arial"/>
                <w:color w:val="000000"/>
                <w:lang w:eastAsia="ru-RU"/>
              </w:rPr>
              <w:t>%</w:t>
            </w:r>
          </w:p>
        </w:tc>
        <w:tc>
          <w:tcPr>
            <w:tcW w:w="1227" w:type="dxa"/>
            <w:tcBorders>
              <w:top w:val="nil"/>
              <w:left w:val="nil"/>
              <w:bottom w:val="single" w:sz="4" w:space="0" w:color="auto"/>
              <w:right w:val="single" w:sz="4" w:space="0" w:color="auto"/>
            </w:tcBorders>
            <w:shd w:val="clear" w:color="auto" w:fill="auto"/>
            <w:vAlign w:val="center"/>
            <w:hideMark/>
          </w:tcPr>
          <w:p w14:paraId="1A94E1CC" w14:textId="77777777" w:rsidR="00AD4FFE" w:rsidRDefault="00AD4FFE" w:rsidP="00AD4FFE">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5CA7158A" w14:textId="77777777" w:rsidR="00AD4FFE" w:rsidRDefault="00AD4FFE" w:rsidP="00AD4FFE">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10F24573" w14:textId="77777777" w:rsidR="00AD4FFE" w:rsidRDefault="00AD4FFE" w:rsidP="00AD4FFE">
            <w:pPr>
              <w:spacing w:after="0" w:line="240" w:lineRule="auto"/>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395EF8FC" w14:textId="77777777" w:rsidR="00AD4FFE" w:rsidRDefault="00AD4FFE" w:rsidP="00AD4FFE">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0B82BBD5" w14:textId="77777777" w:rsidR="00AD4FFE" w:rsidRDefault="00AD4FFE" w:rsidP="00AD4FFE">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316C9D84" w14:textId="77777777" w:rsidR="00AD4FFE" w:rsidRDefault="00AD4FFE" w:rsidP="00AD4FFE">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2EE3A134" w14:textId="77777777" w:rsidR="00AD4FFE" w:rsidRDefault="00AD4FFE" w:rsidP="00AD4FFE">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6DAC0FF8" w14:textId="77777777" w:rsidR="00AD4FFE" w:rsidRDefault="00AD4FFE" w:rsidP="00AD4FFE">
            <w:pPr>
              <w:spacing w:after="0" w:line="240" w:lineRule="auto"/>
              <w:jc w:val="center"/>
              <w:rPr>
                <w:rFonts w:cs="Arial"/>
                <w:color w:val="000000"/>
              </w:rPr>
            </w:pPr>
            <w:r>
              <w:rPr>
                <w:rFonts w:cs="Arial"/>
                <w:color w:val="000000"/>
              </w:rPr>
              <w:t>0</w:t>
            </w:r>
          </w:p>
        </w:tc>
        <w:tc>
          <w:tcPr>
            <w:tcW w:w="1213" w:type="dxa"/>
            <w:tcBorders>
              <w:top w:val="nil"/>
              <w:left w:val="nil"/>
              <w:bottom w:val="single" w:sz="4" w:space="0" w:color="auto"/>
              <w:right w:val="single" w:sz="4" w:space="0" w:color="auto"/>
            </w:tcBorders>
            <w:shd w:val="clear" w:color="auto" w:fill="auto"/>
            <w:vAlign w:val="center"/>
            <w:hideMark/>
          </w:tcPr>
          <w:p w14:paraId="7CED9341" w14:textId="77777777" w:rsidR="00AD4FFE" w:rsidRDefault="00AD4FFE" w:rsidP="00AD4FFE">
            <w:pPr>
              <w:spacing w:after="0" w:line="240" w:lineRule="auto"/>
              <w:jc w:val="center"/>
              <w:rPr>
                <w:rFonts w:cs="Arial"/>
                <w:color w:val="000000"/>
              </w:rPr>
            </w:pPr>
            <w:r>
              <w:rPr>
                <w:rFonts w:cs="Arial"/>
                <w:color w:val="000000"/>
              </w:rPr>
              <w:t>0</w:t>
            </w:r>
          </w:p>
        </w:tc>
      </w:tr>
      <w:tr w:rsidR="00AD4FFE" w:rsidRPr="00DE2D21" w14:paraId="6ED91CAD" w14:textId="77777777" w:rsidTr="001654CD">
        <w:trPr>
          <w:trHeight w:val="570"/>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78619C24" w14:textId="77777777" w:rsidR="00AD4FFE" w:rsidRPr="00DE2D21" w:rsidRDefault="00AD4FFE" w:rsidP="00AD4FFE">
            <w:pPr>
              <w:spacing w:after="0" w:line="240" w:lineRule="auto"/>
              <w:rPr>
                <w:rFonts w:eastAsia="Times New Roman" w:cs="Arial"/>
                <w:color w:val="000000"/>
                <w:lang w:eastAsia="ru-RU"/>
              </w:rPr>
            </w:pPr>
            <w:r w:rsidRPr="00DE2D21">
              <w:rPr>
                <w:rFonts w:eastAsia="Times New Roman" w:cs="Arial"/>
                <w:color w:val="000000"/>
                <w:lang w:eastAsia="ru-RU"/>
              </w:rPr>
              <w:t>Собственные нужды</w:t>
            </w:r>
          </w:p>
        </w:tc>
        <w:tc>
          <w:tcPr>
            <w:tcW w:w="965" w:type="dxa"/>
            <w:tcBorders>
              <w:top w:val="nil"/>
              <w:left w:val="nil"/>
              <w:bottom w:val="single" w:sz="4" w:space="0" w:color="auto"/>
              <w:right w:val="single" w:sz="4" w:space="0" w:color="auto"/>
            </w:tcBorders>
            <w:shd w:val="clear" w:color="auto" w:fill="auto"/>
            <w:vAlign w:val="center"/>
            <w:hideMark/>
          </w:tcPr>
          <w:p w14:paraId="53AFFCAD" w14:textId="77777777" w:rsidR="00AD4FFE" w:rsidRPr="00DE2D21" w:rsidRDefault="00AD4FFE" w:rsidP="00AD4FFE">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217D4C65" w14:textId="77777777" w:rsidR="00AD4FFE" w:rsidRDefault="00AD4FFE" w:rsidP="00AD4FFE">
            <w:pPr>
              <w:spacing w:after="0" w:line="240" w:lineRule="auto"/>
              <w:jc w:val="center"/>
              <w:rPr>
                <w:rFonts w:cs="Arial"/>
                <w:color w:val="000000"/>
              </w:rPr>
            </w:pPr>
            <w:r>
              <w:rPr>
                <w:rFonts w:cs="Arial"/>
                <w:color w:val="000000"/>
              </w:rPr>
              <w:t>8,255</w:t>
            </w:r>
          </w:p>
        </w:tc>
        <w:tc>
          <w:tcPr>
            <w:tcW w:w="1256" w:type="dxa"/>
            <w:tcBorders>
              <w:top w:val="nil"/>
              <w:left w:val="nil"/>
              <w:bottom w:val="single" w:sz="4" w:space="0" w:color="auto"/>
              <w:right w:val="single" w:sz="4" w:space="0" w:color="auto"/>
            </w:tcBorders>
            <w:shd w:val="clear" w:color="auto" w:fill="auto"/>
            <w:vAlign w:val="center"/>
            <w:hideMark/>
          </w:tcPr>
          <w:p w14:paraId="5EE88679" w14:textId="77777777" w:rsidR="00AD4FFE" w:rsidRDefault="00AD4FFE" w:rsidP="00AD4FFE">
            <w:pPr>
              <w:spacing w:after="0" w:line="240" w:lineRule="auto"/>
              <w:jc w:val="center"/>
              <w:rPr>
                <w:rFonts w:cs="Arial"/>
                <w:color w:val="000000"/>
              </w:rPr>
            </w:pPr>
            <w:r>
              <w:rPr>
                <w:rFonts w:cs="Arial"/>
                <w:color w:val="000000"/>
              </w:rPr>
              <w:t>8,3</w:t>
            </w:r>
          </w:p>
        </w:tc>
        <w:tc>
          <w:tcPr>
            <w:tcW w:w="1256" w:type="dxa"/>
            <w:tcBorders>
              <w:top w:val="nil"/>
              <w:left w:val="nil"/>
              <w:bottom w:val="single" w:sz="4" w:space="0" w:color="auto"/>
              <w:right w:val="single" w:sz="4" w:space="0" w:color="auto"/>
            </w:tcBorders>
            <w:shd w:val="clear" w:color="auto" w:fill="auto"/>
            <w:vAlign w:val="center"/>
            <w:hideMark/>
          </w:tcPr>
          <w:p w14:paraId="197BAA40" w14:textId="77777777" w:rsidR="00AD4FFE" w:rsidRDefault="00AD4FFE" w:rsidP="00AD4FFE">
            <w:pPr>
              <w:spacing w:after="0" w:line="240" w:lineRule="auto"/>
              <w:jc w:val="center"/>
              <w:rPr>
                <w:rFonts w:cs="Arial"/>
                <w:color w:val="000000"/>
              </w:rPr>
            </w:pPr>
            <w:r>
              <w:rPr>
                <w:rFonts w:cs="Arial"/>
                <w:color w:val="000000"/>
              </w:rPr>
              <w:t>8,3</w:t>
            </w:r>
          </w:p>
        </w:tc>
        <w:tc>
          <w:tcPr>
            <w:tcW w:w="1380" w:type="dxa"/>
            <w:tcBorders>
              <w:top w:val="nil"/>
              <w:left w:val="nil"/>
              <w:bottom w:val="single" w:sz="4" w:space="0" w:color="auto"/>
              <w:right w:val="single" w:sz="4" w:space="0" w:color="auto"/>
            </w:tcBorders>
            <w:shd w:val="clear" w:color="auto" w:fill="auto"/>
            <w:vAlign w:val="center"/>
            <w:hideMark/>
          </w:tcPr>
          <w:p w14:paraId="383F0802" w14:textId="77777777" w:rsidR="00AD4FFE" w:rsidRDefault="00AD4FFE" w:rsidP="00AD4FFE">
            <w:pPr>
              <w:spacing w:after="0" w:line="240" w:lineRule="auto"/>
              <w:jc w:val="center"/>
              <w:rPr>
                <w:rFonts w:cs="Arial"/>
                <w:color w:val="000000"/>
              </w:rPr>
            </w:pPr>
            <w:r>
              <w:rPr>
                <w:rFonts w:cs="Arial"/>
                <w:color w:val="000000"/>
              </w:rPr>
              <w:t>8,3</w:t>
            </w:r>
          </w:p>
        </w:tc>
        <w:tc>
          <w:tcPr>
            <w:tcW w:w="1256" w:type="dxa"/>
            <w:tcBorders>
              <w:top w:val="nil"/>
              <w:left w:val="nil"/>
              <w:bottom w:val="single" w:sz="4" w:space="0" w:color="auto"/>
              <w:right w:val="single" w:sz="4" w:space="0" w:color="auto"/>
            </w:tcBorders>
            <w:shd w:val="clear" w:color="auto" w:fill="auto"/>
            <w:vAlign w:val="center"/>
            <w:hideMark/>
          </w:tcPr>
          <w:p w14:paraId="6522F563" w14:textId="77777777" w:rsidR="00AD4FFE" w:rsidRDefault="00AD4FFE" w:rsidP="00AD4FFE">
            <w:pPr>
              <w:spacing w:after="0" w:line="240" w:lineRule="auto"/>
              <w:jc w:val="center"/>
              <w:rPr>
                <w:rFonts w:cs="Arial"/>
                <w:color w:val="000000"/>
              </w:rPr>
            </w:pPr>
            <w:r>
              <w:rPr>
                <w:rFonts w:cs="Arial"/>
                <w:color w:val="000000"/>
              </w:rPr>
              <w:t>8,3</w:t>
            </w:r>
          </w:p>
        </w:tc>
        <w:tc>
          <w:tcPr>
            <w:tcW w:w="1256" w:type="dxa"/>
            <w:tcBorders>
              <w:top w:val="nil"/>
              <w:left w:val="nil"/>
              <w:bottom w:val="single" w:sz="4" w:space="0" w:color="auto"/>
              <w:right w:val="single" w:sz="4" w:space="0" w:color="auto"/>
            </w:tcBorders>
            <w:shd w:val="clear" w:color="auto" w:fill="auto"/>
            <w:vAlign w:val="center"/>
            <w:hideMark/>
          </w:tcPr>
          <w:p w14:paraId="092CCDCE" w14:textId="77777777" w:rsidR="00AD4FFE" w:rsidRDefault="00AD4FFE" w:rsidP="00AD4FFE">
            <w:pPr>
              <w:spacing w:after="0" w:line="240" w:lineRule="auto"/>
              <w:jc w:val="center"/>
              <w:rPr>
                <w:rFonts w:cs="Arial"/>
                <w:color w:val="000000"/>
              </w:rPr>
            </w:pPr>
            <w:r>
              <w:rPr>
                <w:rFonts w:cs="Arial"/>
                <w:color w:val="000000"/>
              </w:rPr>
              <w:t>8,3</w:t>
            </w:r>
          </w:p>
        </w:tc>
        <w:tc>
          <w:tcPr>
            <w:tcW w:w="1256" w:type="dxa"/>
            <w:tcBorders>
              <w:top w:val="nil"/>
              <w:left w:val="nil"/>
              <w:bottom w:val="single" w:sz="4" w:space="0" w:color="auto"/>
              <w:right w:val="single" w:sz="4" w:space="0" w:color="auto"/>
            </w:tcBorders>
            <w:shd w:val="clear" w:color="auto" w:fill="auto"/>
            <w:vAlign w:val="center"/>
            <w:hideMark/>
          </w:tcPr>
          <w:p w14:paraId="16E00E76" w14:textId="77777777" w:rsidR="00AD4FFE" w:rsidRDefault="00AD4FFE" w:rsidP="00AD4FFE">
            <w:pPr>
              <w:spacing w:after="0" w:line="240" w:lineRule="auto"/>
              <w:jc w:val="center"/>
              <w:rPr>
                <w:rFonts w:cs="Arial"/>
                <w:color w:val="000000"/>
              </w:rPr>
            </w:pPr>
            <w:r>
              <w:rPr>
                <w:rFonts w:cs="Arial"/>
                <w:color w:val="000000"/>
              </w:rPr>
              <w:t>9,3</w:t>
            </w:r>
          </w:p>
        </w:tc>
        <w:tc>
          <w:tcPr>
            <w:tcW w:w="1256" w:type="dxa"/>
            <w:tcBorders>
              <w:top w:val="nil"/>
              <w:left w:val="nil"/>
              <w:bottom w:val="single" w:sz="4" w:space="0" w:color="auto"/>
              <w:right w:val="single" w:sz="4" w:space="0" w:color="auto"/>
            </w:tcBorders>
            <w:shd w:val="clear" w:color="auto" w:fill="auto"/>
            <w:vAlign w:val="center"/>
            <w:hideMark/>
          </w:tcPr>
          <w:p w14:paraId="2C97884E" w14:textId="77777777" w:rsidR="00AD4FFE" w:rsidRDefault="00AD4FFE" w:rsidP="00AD4FFE">
            <w:pPr>
              <w:spacing w:after="0" w:line="240" w:lineRule="auto"/>
              <w:jc w:val="center"/>
              <w:rPr>
                <w:rFonts w:cs="Arial"/>
                <w:color w:val="000000"/>
              </w:rPr>
            </w:pPr>
            <w:r>
              <w:rPr>
                <w:rFonts w:cs="Arial"/>
                <w:color w:val="000000"/>
              </w:rPr>
              <w:t>10,3</w:t>
            </w:r>
          </w:p>
        </w:tc>
        <w:tc>
          <w:tcPr>
            <w:tcW w:w="1213" w:type="dxa"/>
            <w:tcBorders>
              <w:top w:val="nil"/>
              <w:left w:val="nil"/>
              <w:bottom w:val="single" w:sz="4" w:space="0" w:color="auto"/>
              <w:right w:val="single" w:sz="4" w:space="0" w:color="auto"/>
            </w:tcBorders>
            <w:shd w:val="clear" w:color="auto" w:fill="auto"/>
            <w:vAlign w:val="center"/>
            <w:hideMark/>
          </w:tcPr>
          <w:p w14:paraId="4C54DE18" w14:textId="77777777" w:rsidR="00AD4FFE" w:rsidRDefault="00AD4FFE" w:rsidP="00AD4FFE">
            <w:pPr>
              <w:spacing w:after="0" w:line="240" w:lineRule="auto"/>
              <w:jc w:val="center"/>
              <w:rPr>
                <w:rFonts w:cs="Arial"/>
                <w:color w:val="000000"/>
              </w:rPr>
            </w:pPr>
            <w:r>
              <w:rPr>
                <w:rFonts w:cs="Arial"/>
                <w:color w:val="000000"/>
              </w:rPr>
              <w:t>11,3</w:t>
            </w:r>
          </w:p>
        </w:tc>
      </w:tr>
      <w:tr w:rsidR="00AD4FFE" w:rsidRPr="00DE2D21" w14:paraId="006E3EB8" w14:textId="77777777" w:rsidTr="001654CD">
        <w:trPr>
          <w:trHeight w:val="570"/>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1A2E1083" w14:textId="77777777" w:rsidR="00AD4FFE" w:rsidRPr="00DE2D21" w:rsidRDefault="00AD4FFE" w:rsidP="00AD4FFE">
            <w:pPr>
              <w:spacing w:after="0" w:line="240" w:lineRule="auto"/>
              <w:rPr>
                <w:rFonts w:eastAsia="Times New Roman" w:cs="Arial"/>
                <w:color w:val="000000"/>
                <w:lang w:eastAsia="ru-RU"/>
              </w:rPr>
            </w:pPr>
            <w:r w:rsidRPr="00DE2D21">
              <w:rPr>
                <w:rFonts w:eastAsia="Times New Roman" w:cs="Arial"/>
                <w:color w:val="000000"/>
                <w:lang w:eastAsia="ru-RU"/>
              </w:rPr>
              <w:t>Тепловая мощность «нетто»</w:t>
            </w:r>
          </w:p>
        </w:tc>
        <w:tc>
          <w:tcPr>
            <w:tcW w:w="965" w:type="dxa"/>
            <w:tcBorders>
              <w:top w:val="nil"/>
              <w:left w:val="nil"/>
              <w:bottom w:val="single" w:sz="4" w:space="0" w:color="auto"/>
              <w:right w:val="single" w:sz="4" w:space="0" w:color="auto"/>
            </w:tcBorders>
            <w:shd w:val="clear" w:color="auto" w:fill="auto"/>
            <w:vAlign w:val="center"/>
            <w:hideMark/>
          </w:tcPr>
          <w:p w14:paraId="743C2836" w14:textId="77777777" w:rsidR="00AD4FFE" w:rsidRPr="00DE2D21" w:rsidRDefault="00AD4FFE" w:rsidP="00AD4FFE">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42DF896B" w14:textId="77777777" w:rsidR="00AD4FFE" w:rsidRDefault="00AD4FFE" w:rsidP="00AD4FFE">
            <w:pPr>
              <w:spacing w:after="0" w:line="240" w:lineRule="auto"/>
              <w:jc w:val="center"/>
              <w:rPr>
                <w:rFonts w:cs="Arial"/>
                <w:color w:val="000000"/>
              </w:rPr>
            </w:pPr>
            <w:r>
              <w:rPr>
                <w:rFonts w:cs="Arial"/>
                <w:color w:val="000000"/>
              </w:rPr>
              <w:t>131,745</w:t>
            </w:r>
          </w:p>
        </w:tc>
        <w:tc>
          <w:tcPr>
            <w:tcW w:w="1256" w:type="dxa"/>
            <w:tcBorders>
              <w:top w:val="nil"/>
              <w:left w:val="nil"/>
              <w:bottom w:val="single" w:sz="4" w:space="0" w:color="auto"/>
              <w:right w:val="single" w:sz="4" w:space="0" w:color="auto"/>
            </w:tcBorders>
            <w:shd w:val="clear" w:color="auto" w:fill="auto"/>
            <w:vAlign w:val="center"/>
            <w:hideMark/>
          </w:tcPr>
          <w:p w14:paraId="14A793A2" w14:textId="77777777" w:rsidR="00AD4FFE" w:rsidRDefault="00AD4FFE" w:rsidP="00AD4FFE">
            <w:pPr>
              <w:spacing w:after="0" w:line="240" w:lineRule="auto"/>
              <w:jc w:val="center"/>
              <w:rPr>
                <w:rFonts w:cs="Arial"/>
                <w:color w:val="000000"/>
              </w:rPr>
            </w:pPr>
            <w:r>
              <w:rPr>
                <w:rFonts w:cs="Arial"/>
                <w:color w:val="000000"/>
              </w:rPr>
              <w:t>131,7</w:t>
            </w:r>
          </w:p>
        </w:tc>
        <w:tc>
          <w:tcPr>
            <w:tcW w:w="1256" w:type="dxa"/>
            <w:tcBorders>
              <w:top w:val="nil"/>
              <w:left w:val="nil"/>
              <w:bottom w:val="single" w:sz="4" w:space="0" w:color="auto"/>
              <w:right w:val="single" w:sz="4" w:space="0" w:color="auto"/>
            </w:tcBorders>
            <w:shd w:val="clear" w:color="auto" w:fill="auto"/>
            <w:vAlign w:val="center"/>
            <w:hideMark/>
          </w:tcPr>
          <w:p w14:paraId="7BD76572" w14:textId="77777777" w:rsidR="00AD4FFE" w:rsidRDefault="00AD4FFE" w:rsidP="00AD4FFE">
            <w:pPr>
              <w:spacing w:after="0" w:line="240" w:lineRule="auto"/>
              <w:jc w:val="center"/>
              <w:rPr>
                <w:rFonts w:cs="Arial"/>
                <w:color w:val="000000"/>
              </w:rPr>
            </w:pPr>
            <w:r>
              <w:rPr>
                <w:rFonts w:cs="Arial"/>
                <w:color w:val="000000"/>
              </w:rPr>
              <w:t>131,7</w:t>
            </w:r>
          </w:p>
        </w:tc>
        <w:tc>
          <w:tcPr>
            <w:tcW w:w="1380" w:type="dxa"/>
            <w:tcBorders>
              <w:top w:val="nil"/>
              <w:left w:val="nil"/>
              <w:bottom w:val="single" w:sz="4" w:space="0" w:color="auto"/>
              <w:right w:val="single" w:sz="4" w:space="0" w:color="auto"/>
            </w:tcBorders>
            <w:shd w:val="clear" w:color="auto" w:fill="auto"/>
            <w:vAlign w:val="center"/>
            <w:hideMark/>
          </w:tcPr>
          <w:p w14:paraId="115BBE14" w14:textId="77777777" w:rsidR="00AD4FFE" w:rsidRDefault="00AD4FFE" w:rsidP="00AD4FFE">
            <w:pPr>
              <w:spacing w:after="0" w:line="240" w:lineRule="auto"/>
              <w:jc w:val="center"/>
              <w:rPr>
                <w:rFonts w:cs="Arial"/>
                <w:color w:val="000000"/>
              </w:rPr>
            </w:pPr>
            <w:r>
              <w:rPr>
                <w:rFonts w:cs="Arial"/>
                <w:color w:val="000000"/>
              </w:rPr>
              <w:t>131,7</w:t>
            </w:r>
          </w:p>
        </w:tc>
        <w:tc>
          <w:tcPr>
            <w:tcW w:w="1256" w:type="dxa"/>
            <w:tcBorders>
              <w:top w:val="nil"/>
              <w:left w:val="nil"/>
              <w:bottom w:val="single" w:sz="4" w:space="0" w:color="auto"/>
              <w:right w:val="single" w:sz="4" w:space="0" w:color="auto"/>
            </w:tcBorders>
            <w:shd w:val="clear" w:color="auto" w:fill="auto"/>
            <w:vAlign w:val="center"/>
            <w:hideMark/>
          </w:tcPr>
          <w:p w14:paraId="0797BBE4" w14:textId="77777777" w:rsidR="00AD4FFE" w:rsidRDefault="00AD4FFE" w:rsidP="00AD4FFE">
            <w:pPr>
              <w:spacing w:after="0" w:line="240" w:lineRule="auto"/>
              <w:jc w:val="center"/>
              <w:rPr>
                <w:rFonts w:cs="Arial"/>
                <w:color w:val="000000"/>
              </w:rPr>
            </w:pPr>
            <w:r>
              <w:rPr>
                <w:rFonts w:cs="Arial"/>
                <w:color w:val="000000"/>
              </w:rPr>
              <w:t>131,7</w:t>
            </w:r>
          </w:p>
        </w:tc>
        <w:tc>
          <w:tcPr>
            <w:tcW w:w="1256" w:type="dxa"/>
            <w:tcBorders>
              <w:top w:val="nil"/>
              <w:left w:val="nil"/>
              <w:bottom w:val="single" w:sz="4" w:space="0" w:color="auto"/>
              <w:right w:val="single" w:sz="4" w:space="0" w:color="auto"/>
            </w:tcBorders>
            <w:shd w:val="clear" w:color="auto" w:fill="auto"/>
            <w:vAlign w:val="center"/>
            <w:hideMark/>
          </w:tcPr>
          <w:p w14:paraId="630FDD43" w14:textId="77777777" w:rsidR="00AD4FFE" w:rsidRDefault="00AD4FFE" w:rsidP="00AD4FFE">
            <w:pPr>
              <w:spacing w:after="0" w:line="240" w:lineRule="auto"/>
              <w:jc w:val="center"/>
              <w:rPr>
                <w:rFonts w:cs="Arial"/>
                <w:color w:val="000000"/>
              </w:rPr>
            </w:pPr>
            <w:r>
              <w:rPr>
                <w:rFonts w:cs="Arial"/>
                <w:color w:val="000000"/>
              </w:rPr>
              <w:t>131,7</w:t>
            </w:r>
          </w:p>
        </w:tc>
        <w:tc>
          <w:tcPr>
            <w:tcW w:w="1256" w:type="dxa"/>
            <w:tcBorders>
              <w:top w:val="nil"/>
              <w:left w:val="nil"/>
              <w:bottom w:val="single" w:sz="4" w:space="0" w:color="auto"/>
              <w:right w:val="single" w:sz="4" w:space="0" w:color="auto"/>
            </w:tcBorders>
            <w:shd w:val="clear" w:color="auto" w:fill="auto"/>
            <w:vAlign w:val="center"/>
            <w:hideMark/>
          </w:tcPr>
          <w:p w14:paraId="72A83F75" w14:textId="77777777" w:rsidR="00AD4FFE" w:rsidRDefault="00AD4FFE" w:rsidP="00AD4FFE">
            <w:pPr>
              <w:spacing w:after="0" w:line="240" w:lineRule="auto"/>
              <w:jc w:val="center"/>
              <w:rPr>
                <w:rFonts w:cs="Arial"/>
                <w:color w:val="000000"/>
              </w:rPr>
            </w:pPr>
            <w:r>
              <w:rPr>
                <w:rFonts w:cs="Arial"/>
                <w:color w:val="000000"/>
              </w:rPr>
              <w:t>130,7</w:t>
            </w:r>
          </w:p>
        </w:tc>
        <w:tc>
          <w:tcPr>
            <w:tcW w:w="1256" w:type="dxa"/>
            <w:tcBorders>
              <w:top w:val="nil"/>
              <w:left w:val="nil"/>
              <w:bottom w:val="single" w:sz="4" w:space="0" w:color="auto"/>
              <w:right w:val="single" w:sz="4" w:space="0" w:color="auto"/>
            </w:tcBorders>
            <w:shd w:val="clear" w:color="auto" w:fill="auto"/>
            <w:vAlign w:val="center"/>
            <w:hideMark/>
          </w:tcPr>
          <w:p w14:paraId="3B976FD4" w14:textId="77777777" w:rsidR="00AD4FFE" w:rsidRDefault="00AD4FFE" w:rsidP="00AD4FFE">
            <w:pPr>
              <w:spacing w:after="0" w:line="240" w:lineRule="auto"/>
              <w:jc w:val="center"/>
              <w:rPr>
                <w:rFonts w:cs="Arial"/>
                <w:color w:val="000000"/>
              </w:rPr>
            </w:pPr>
            <w:r>
              <w:rPr>
                <w:rFonts w:cs="Arial"/>
                <w:color w:val="000000"/>
              </w:rPr>
              <w:t>149,7</w:t>
            </w:r>
          </w:p>
        </w:tc>
        <w:tc>
          <w:tcPr>
            <w:tcW w:w="1213" w:type="dxa"/>
            <w:tcBorders>
              <w:top w:val="nil"/>
              <w:left w:val="nil"/>
              <w:bottom w:val="single" w:sz="4" w:space="0" w:color="auto"/>
              <w:right w:val="single" w:sz="4" w:space="0" w:color="auto"/>
            </w:tcBorders>
            <w:shd w:val="clear" w:color="auto" w:fill="auto"/>
            <w:vAlign w:val="center"/>
            <w:hideMark/>
          </w:tcPr>
          <w:p w14:paraId="3BA9E977" w14:textId="77777777" w:rsidR="00AD4FFE" w:rsidRDefault="00AD4FFE" w:rsidP="00AD4FFE">
            <w:pPr>
              <w:spacing w:after="0" w:line="240" w:lineRule="auto"/>
              <w:jc w:val="center"/>
              <w:rPr>
                <w:rFonts w:cs="Arial"/>
                <w:color w:val="000000"/>
              </w:rPr>
            </w:pPr>
            <w:r>
              <w:rPr>
                <w:rFonts w:cs="Arial"/>
                <w:color w:val="000000"/>
              </w:rPr>
              <w:t>148,7</w:t>
            </w:r>
          </w:p>
        </w:tc>
      </w:tr>
      <w:tr w:rsidR="00AD4FFE" w:rsidRPr="00DE2D21" w14:paraId="2934B392" w14:textId="77777777" w:rsidTr="001654CD">
        <w:trPr>
          <w:trHeight w:val="570"/>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2068CD12" w14:textId="77777777" w:rsidR="00AD4FFE" w:rsidRPr="00DE2D21" w:rsidRDefault="00AD4FFE" w:rsidP="00AD4FFE">
            <w:pPr>
              <w:spacing w:after="0" w:line="240" w:lineRule="auto"/>
              <w:rPr>
                <w:rFonts w:eastAsia="Times New Roman" w:cs="Arial"/>
                <w:color w:val="000000"/>
                <w:lang w:eastAsia="ru-RU"/>
              </w:rPr>
            </w:pPr>
            <w:r w:rsidRPr="00DE2D21">
              <w:rPr>
                <w:rFonts w:eastAsia="Times New Roman" w:cs="Arial"/>
                <w:color w:val="000000"/>
                <w:lang w:eastAsia="ru-RU"/>
              </w:rPr>
              <w:t>Потери мощности в тепловой сети</w:t>
            </w:r>
          </w:p>
        </w:tc>
        <w:tc>
          <w:tcPr>
            <w:tcW w:w="965" w:type="dxa"/>
            <w:tcBorders>
              <w:top w:val="nil"/>
              <w:left w:val="nil"/>
              <w:bottom w:val="single" w:sz="4" w:space="0" w:color="auto"/>
              <w:right w:val="single" w:sz="4" w:space="0" w:color="auto"/>
            </w:tcBorders>
            <w:shd w:val="clear" w:color="auto" w:fill="auto"/>
            <w:vAlign w:val="center"/>
            <w:hideMark/>
          </w:tcPr>
          <w:p w14:paraId="6F8FF62B" w14:textId="77777777" w:rsidR="00AD4FFE" w:rsidRPr="00DE2D21" w:rsidRDefault="00AD4FFE" w:rsidP="00AD4FFE">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00E3B1AB" w14:textId="77777777" w:rsidR="00AD4FFE" w:rsidRDefault="00AD4FFE" w:rsidP="00AD4FFE">
            <w:pPr>
              <w:spacing w:after="0" w:line="240" w:lineRule="auto"/>
              <w:jc w:val="center"/>
              <w:rPr>
                <w:rFonts w:cs="Arial"/>
                <w:color w:val="000000"/>
              </w:rPr>
            </w:pPr>
            <w:r>
              <w:rPr>
                <w:rFonts w:cs="Arial"/>
                <w:color w:val="000000"/>
              </w:rPr>
              <w:t>7,57</w:t>
            </w:r>
          </w:p>
        </w:tc>
        <w:tc>
          <w:tcPr>
            <w:tcW w:w="1256" w:type="dxa"/>
            <w:tcBorders>
              <w:top w:val="nil"/>
              <w:left w:val="nil"/>
              <w:bottom w:val="single" w:sz="4" w:space="0" w:color="auto"/>
              <w:right w:val="single" w:sz="4" w:space="0" w:color="auto"/>
            </w:tcBorders>
            <w:shd w:val="clear" w:color="auto" w:fill="auto"/>
            <w:vAlign w:val="center"/>
            <w:hideMark/>
          </w:tcPr>
          <w:p w14:paraId="3A23A77E" w14:textId="77777777" w:rsidR="00AD4FFE" w:rsidRDefault="00AD4FFE" w:rsidP="00AD4FFE">
            <w:pPr>
              <w:spacing w:after="0" w:line="240" w:lineRule="auto"/>
              <w:jc w:val="center"/>
              <w:rPr>
                <w:rFonts w:cs="Arial"/>
                <w:color w:val="000000"/>
              </w:rPr>
            </w:pPr>
            <w:r>
              <w:rPr>
                <w:rFonts w:cs="Arial"/>
                <w:color w:val="000000"/>
              </w:rPr>
              <w:t>7,59</w:t>
            </w:r>
          </w:p>
        </w:tc>
        <w:tc>
          <w:tcPr>
            <w:tcW w:w="1256" w:type="dxa"/>
            <w:tcBorders>
              <w:top w:val="nil"/>
              <w:left w:val="nil"/>
              <w:bottom w:val="single" w:sz="4" w:space="0" w:color="auto"/>
              <w:right w:val="single" w:sz="4" w:space="0" w:color="auto"/>
            </w:tcBorders>
            <w:shd w:val="clear" w:color="auto" w:fill="auto"/>
            <w:vAlign w:val="center"/>
            <w:hideMark/>
          </w:tcPr>
          <w:p w14:paraId="04DD535C" w14:textId="77777777" w:rsidR="00AD4FFE" w:rsidRDefault="00AD4FFE" w:rsidP="00AD4FFE">
            <w:pPr>
              <w:spacing w:after="0" w:line="240" w:lineRule="auto"/>
              <w:jc w:val="center"/>
              <w:rPr>
                <w:rFonts w:cs="Arial"/>
                <w:color w:val="000000"/>
              </w:rPr>
            </w:pPr>
            <w:r>
              <w:rPr>
                <w:rFonts w:cs="Arial"/>
                <w:color w:val="000000"/>
              </w:rPr>
              <w:t>7,69</w:t>
            </w:r>
          </w:p>
        </w:tc>
        <w:tc>
          <w:tcPr>
            <w:tcW w:w="1380" w:type="dxa"/>
            <w:tcBorders>
              <w:top w:val="nil"/>
              <w:left w:val="nil"/>
              <w:bottom w:val="single" w:sz="4" w:space="0" w:color="auto"/>
              <w:right w:val="single" w:sz="4" w:space="0" w:color="auto"/>
            </w:tcBorders>
            <w:shd w:val="clear" w:color="auto" w:fill="auto"/>
            <w:vAlign w:val="center"/>
            <w:hideMark/>
          </w:tcPr>
          <w:p w14:paraId="39D3B369" w14:textId="77777777" w:rsidR="00AD4FFE" w:rsidRDefault="00AD4FFE" w:rsidP="00AD4FFE">
            <w:pPr>
              <w:spacing w:after="0" w:line="240" w:lineRule="auto"/>
              <w:jc w:val="center"/>
              <w:rPr>
                <w:rFonts w:cs="Arial"/>
                <w:color w:val="000000"/>
              </w:rPr>
            </w:pPr>
            <w:r>
              <w:rPr>
                <w:rFonts w:cs="Arial"/>
                <w:color w:val="000000"/>
              </w:rPr>
              <w:t>7,74</w:t>
            </w:r>
          </w:p>
        </w:tc>
        <w:tc>
          <w:tcPr>
            <w:tcW w:w="1256" w:type="dxa"/>
            <w:tcBorders>
              <w:top w:val="nil"/>
              <w:left w:val="nil"/>
              <w:bottom w:val="single" w:sz="4" w:space="0" w:color="auto"/>
              <w:right w:val="single" w:sz="4" w:space="0" w:color="auto"/>
            </w:tcBorders>
            <w:shd w:val="clear" w:color="auto" w:fill="auto"/>
            <w:vAlign w:val="center"/>
            <w:hideMark/>
          </w:tcPr>
          <w:p w14:paraId="09968576" w14:textId="77777777" w:rsidR="00AD4FFE" w:rsidRDefault="00AD4FFE" w:rsidP="00AD4FFE">
            <w:pPr>
              <w:spacing w:after="0" w:line="240" w:lineRule="auto"/>
              <w:jc w:val="center"/>
              <w:rPr>
                <w:rFonts w:cs="Arial"/>
                <w:color w:val="000000"/>
              </w:rPr>
            </w:pPr>
            <w:r>
              <w:rPr>
                <w:rFonts w:cs="Arial"/>
                <w:color w:val="000000"/>
              </w:rPr>
              <w:t>7,79</w:t>
            </w:r>
          </w:p>
        </w:tc>
        <w:tc>
          <w:tcPr>
            <w:tcW w:w="1256" w:type="dxa"/>
            <w:tcBorders>
              <w:top w:val="nil"/>
              <w:left w:val="nil"/>
              <w:bottom w:val="single" w:sz="4" w:space="0" w:color="auto"/>
              <w:right w:val="single" w:sz="4" w:space="0" w:color="auto"/>
            </w:tcBorders>
            <w:shd w:val="clear" w:color="auto" w:fill="auto"/>
            <w:vAlign w:val="center"/>
            <w:hideMark/>
          </w:tcPr>
          <w:p w14:paraId="6E8AA9D3" w14:textId="77777777" w:rsidR="00AD4FFE" w:rsidRDefault="00AD4FFE" w:rsidP="00AD4FFE">
            <w:pPr>
              <w:spacing w:after="0" w:line="240" w:lineRule="auto"/>
              <w:jc w:val="center"/>
              <w:rPr>
                <w:rFonts w:cs="Arial"/>
                <w:color w:val="000000"/>
              </w:rPr>
            </w:pPr>
            <w:r>
              <w:rPr>
                <w:rFonts w:cs="Arial"/>
                <w:color w:val="000000"/>
              </w:rPr>
              <w:t>7,85</w:t>
            </w:r>
          </w:p>
        </w:tc>
        <w:tc>
          <w:tcPr>
            <w:tcW w:w="1256" w:type="dxa"/>
            <w:tcBorders>
              <w:top w:val="nil"/>
              <w:left w:val="nil"/>
              <w:bottom w:val="single" w:sz="4" w:space="0" w:color="auto"/>
              <w:right w:val="single" w:sz="4" w:space="0" w:color="auto"/>
            </w:tcBorders>
            <w:shd w:val="clear" w:color="auto" w:fill="auto"/>
            <w:vAlign w:val="center"/>
            <w:hideMark/>
          </w:tcPr>
          <w:p w14:paraId="58A1F910" w14:textId="77777777" w:rsidR="00AD4FFE" w:rsidRDefault="00AD4FFE" w:rsidP="00AD4FFE">
            <w:pPr>
              <w:spacing w:after="0" w:line="240" w:lineRule="auto"/>
              <w:jc w:val="center"/>
              <w:rPr>
                <w:rFonts w:cs="Arial"/>
                <w:color w:val="000000"/>
              </w:rPr>
            </w:pPr>
            <w:r>
              <w:rPr>
                <w:rFonts w:cs="Arial"/>
                <w:color w:val="000000"/>
              </w:rPr>
              <w:t>7,9</w:t>
            </w:r>
          </w:p>
        </w:tc>
        <w:tc>
          <w:tcPr>
            <w:tcW w:w="1256" w:type="dxa"/>
            <w:tcBorders>
              <w:top w:val="nil"/>
              <w:left w:val="nil"/>
              <w:bottom w:val="single" w:sz="4" w:space="0" w:color="auto"/>
              <w:right w:val="single" w:sz="4" w:space="0" w:color="auto"/>
            </w:tcBorders>
            <w:shd w:val="clear" w:color="auto" w:fill="auto"/>
            <w:vAlign w:val="center"/>
            <w:hideMark/>
          </w:tcPr>
          <w:p w14:paraId="58DCCCED" w14:textId="77777777" w:rsidR="00AD4FFE" w:rsidRDefault="00AD4FFE" w:rsidP="00AD4FFE">
            <w:pPr>
              <w:spacing w:after="0" w:line="240" w:lineRule="auto"/>
              <w:jc w:val="center"/>
              <w:rPr>
                <w:rFonts w:cs="Arial"/>
                <w:color w:val="000000"/>
              </w:rPr>
            </w:pPr>
            <w:r>
              <w:rPr>
                <w:rFonts w:cs="Arial"/>
                <w:color w:val="000000"/>
              </w:rPr>
              <w:t>7,9</w:t>
            </w:r>
          </w:p>
        </w:tc>
        <w:tc>
          <w:tcPr>
            <w:tcW w:w="1213" w:type="dxa"/>
            <w:tcBorders>
              <w:top w:val="nil"/>
              <w:left w:val="nil"/>
              <w:bottom w:val="single" w:sz="4" w:space="0" w:color="auto"/>
              <w:right w:val="single" w:sz="4" w:space="0" w:color="auto"/>
            </w:tcBorders>
            <w:shd w:val="clear" w:color="auto" w:fill="auto"/>
            <w:vAlign w:val="center"/>
            <w:hideMark/>
          </w:tcPr>
          <w:p w14:paraId="29AE9271" w14:textId="77777777" w:rsidR="00AD4FFE" w:rsidRDefault="00AD4FFE" w:rsidP="00AD4FFE">
            <w:pPr>
              <w:spacing w:after="0" w:line="240" w:lineRule="auto"/>
              <w:jc w:val="center"/>
              <w:rPr>
                <w:rFonts w:cs="Arial"/>
                <w:color w:val="000000"/>
              </w:rPr>
            </w:pPr>
            <w:r>
              <w:rPr>
                <w:rFonts w:cs="Arial"/>
                <w:color w:val="000000"/>
              </w:rPr>
              <w:t>7,9</w:t>
            </w:r>
          </w:p>
        </w:tc>
      </w:tr>
      <w:tr w:rsidR="00AD4FFE" w:rsidRPr="00DE2D21" w14:paraId="2C3E4A25" w14:textId="77777777" w:rsidTr="001654CD">
        <w:trPr>
          <w:trHeight w:val="855"/>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65D9BC8E" w14:textId="77777777" w:rsidR="00AD4FFE" w:rsidRPr="00DE2D21" w:rsidRDefault="00AD4FFE" w:rsidP="00AD4FFE">
            <w:pPr>
              <w:spacing w:after="0" w:line="240" w:lineRule="auto"/>
              <w:rPr>
                <w:rFonts w:eastAsia="Times New Roman" w:cs="Arial"/>
                <w:color w:val="000000"/>
                <w:lang w:eastAsia="ru-RU"/>
              </w:rPr>
            </w:pPr>
            <w:r w:rsidRPr="00DE2D21">
              <w:rPr>
                <w:rFonts w:eastAsia="Times New Roman" w:cs="Arial"/>
                <w:color w:val="000000"/>
                <w:lang w:eastAsia="ru-RU"/>
              </w:rPr>
              <w:lastRenderedPageBreak/>
              <w:t>Хозяйственные нужды тепловых сетей</w:t>
            </w:r>
          </w:p>
        </w:tc>
        <w:tc>
          <w:tcPr>
            <w:tcW w:w="965" w:type="dxa"/>
            <w:tcBorders>
              <w:top w:val="nil"/>
              <w:left w:val="nil"/>
              <w:bottom w:val="single" w:sz="4" w:space="0" w:color="auto"/>
              <w:right w:val="single" w:sz="4" w:space="0" w:color="auto"/>
            </w:tcBorders>
            <w:shd w:val="clear" w:color="auto" w:fill="auto"/>
            <w:vAlign w:val="center"/>
            <w:hideMark/>
          </w:tcPr>
          <w:p w14:paraId="6D238F97" w14:textId="77777777" w:rsidR="00AD4FFE" w:rsidRPr="00DE2D21" w:rsidRDefault="00AD4FFE" w:rsidP="00AD4FFE">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0848854D" w14:textId="77777777" w:rsidR="00AD4FFE" w:rsidRDefault="00AD4FFE" w:rsidP="00AD4FFE">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612E8EBF" w14:textId="77777777" w:rsidR="00AD4FFE" w:rsidRDefault="00AD4FFE" w:rsidP="00AD4FFE">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522722EE" w14:textId="77777777" w:rsidR="00AD4FFE" w:rsidRDefault="00AD4FFE" w:rsidP="00AD4FFE">
            <w:pPr>
              <w:spacing w:after="0" w:line="240" w:lineRule="auto"/>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4273F3BB" w14:textId="77777777" w:rsidR="00AD4FFE" w:rsidRDefault="00AD4FFE" w:rsidP="00AD4FFE">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755A1CA8" w14:textId="77777777" w:rsidR="00AD4FFE" w:rsidRDefault="00AD4FFE" w:rsidP="00AD4FFE">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1D0A3D10" w14:textId="77777777" w:rsidR="00AD4FFE" w:rsidRDefault="00AD4FFE" w:rsidP="00AD4FFE">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2CD5552C" w14:textId="77777777" w:rsidR="00AD4FFE" w:rsidRDefault="00AD4FFE" w:rsidP="00AD4FFE">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0F3141F8" w14:textId="77777777" w:rsidR="00AD4FFE" w:rsidRDefault="00AD4FFE" w:rsidP="00AD4FFE">
            <w:pPr>
              <w:spacing w:after="0" w:line="240" w:lineRule="auto"/>
              <w:jc w:val="center"/>
              <w:rPr>
                <w:rFonts w:cs="Arial"/>
                <w:color w:val="000000"/>
              </w:rPr>
            </w:pPr>
            <w:r>
              <w:rPr>
                <w:rFonts w:cs="Arial"/>
                <w:color w:val="000000"/>
              </w:rPr>
              <w:t>0</w:t>
            </w:r>
          </w:p>
        </w:tc>
        <w:tc>
          <w:tcPr>
            <w:tcW w:w="1213" w:type="dxa"/>
            <w:tcBorders>
              <w:top w:val="nil"/>
              <w:left w:val="nil"/>
              <w:bottom w:val="single" w:sz="4" w:space="0" w:color="auto"/>
              <w:right w:val="single" w:sz="4" w:space="0" w:color="auto"/>
            </w:tcBorders>
            <w:shd w:val="clear" w:color="auto" w:fill="auto"/>
            <w:vAlign w:val="center"/>
            <w:hideMark/>
          </w:tcPr>
          <w:p w14:paraId="6FBC776B" w14:textId="77777777" w:rsidR="00AD4FFE" w:rsidRDefault="00AD4FFE" w:rsidP="00AD4FFE">
            <w:pPr>
              <w:spacing w:after="0" w:line="240" w:lineRule="auto"/>
              <w:jc w:val="center"/>
              <w:rPr>
                <w:rFonts w:cs="Arial"/>
                <w:color w:val="000000"/>
              </w:rPr>
            </w:pPr>
            <w:r>
              <w:rPr>
                <w:rFonts w:cs="Arial"/>
                <w:color w:val="000000"/>
              </w:rPr>
              <w:t>0</w:t>
            </w:r>
          </w:p>
        </w:tc>
      </w:tr>
      <w:tr w:rsidR="00AD4FFE" w:rsidRPr="00DE2D21" w14:paraId="6CDC407C" w14:textId="77777777" w:rsidTr="001654CD">
        <w:trPr>
          <w:trHeight w:val="855"/>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6CAF3419" w14:textId="77777777" w:rsidR="00AD4FFE" w:rsidRPr="00DE2D21" w:rsidRDefault="00AD4FFE" w:rsidP="00AD4FFE">
            <w:pPr>
              <w:spacing w:after="0" w:line="240" w:lineRule="auto"/>
              <w:rPr>
                <w:rFonts w:eastAsia="Times New Roman" w:cs="Arial"/>
                <w:color w:val="000000"/>
                <w:lang w:eastAsia="ru-RU"/>
              </w:rPr>
            </w:pPr>
            <w:r w:rsidRPr="00DE2D21">
              <w:rPr>
                <w:rFonts w:eastAsia="Times New Roman" w:cs="Arial"/>
                <w:color w:val="000000"/>
                <w:lang w:eastAsia="ru-RU"/>
              </w:rPr>
              <w:t>Договорная присоединенная тепловая нагрузка</w:t>
            </w:r>
          </w:p>
        </w:tc>
        <w:tc>
          <w:tcPr>
            <w:tcW w:w="965" w:type="dxa"/>
            <w:tcBorders>
              <w:top w:val="nil"/>
              <w:left w:val="nil"/>
              <w:bottom w:val="single" w:sz="4" w:space="0" w:color="auto"/>
              <w:right w:val="single" w:sz="4" w:space="0" w:color="auto"/>
            </w:tcBorders>
            <w:shd w:val="clear" w:color="auto" w:fill="auto"/>
            <w:vAlign w:val="center"/>
            <w:hideMark/>
          </w:tcPr>
          <w:p w14:paraId="186E87F0" w14:textId="77777777" w:rsidR="00AD4FFE" w:rsidRPr="00DE2D21" w:rsidRDefault="00AD4FFE" w:rsidP="00AD4FFE">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6361C88B" w14:textId="77777777" w:rsidR="00AD4FFE" w:rsidRDefault="00AD4FFE" w:rsidP="00AD4FFE">
            <w:pPr>
              <w:spacing w:after="0" w:line="240" w:lineRule="auto"/>
              <w:jc w:val="center"/>
              <w:rPr>
                <w:rFonts w:cs="Arial"/>
                <w:color w:val="000000"/>
              </w:rPr>
            </w:pPr>
            <w:r>
              <w:rPr>
                <w:rFonts w:cs="Arial"/>
                <w:color w:val="000000"/>
              </w:rPr>
              <w:t>107,476</w:t>
            </w:r>
          </w:p>
        </w:tc>
        <w:tc>
          <w:tcPr>
            <w:tcW w:w="1256" w:type="dxa"/>
            <w:tcBorders>
              <w:top w:val="nil"/>
              <w:left w:val="nil"/>
              <w:bottom w:val="single" w:sz="4" w:space="0" w:color="auto"/>
              <w:right w:val="single" w:sz="4" w:space="0" w:color="auto"/>
            </w:tcBorders>
            <w:shd w:val="clear" w:color="auto" w:fill="auto"/>
            <w:vAlign w:val="center"/>
            <w:hideMark/>
          </w:tcPr>
          <w:p w14:paraId="39576BD7" w14:textId="77777777" w:rsidR="00AD4FFE" w:rsidRDefault="00AD4FFE" w:rsidP="00AD4FFE">
            <w:pPr>
              <w:spacing w:after="0" w:line="240" w:lineRule="auto"/>
              <w:jc w:val="center"/>
              <w:rPr>
                <w:rFonts w:cs="Arial"/>
                <w:color w:val="000000"/>
              </w:rPr>
            </w:pPr>
            <w:r>
              <w:rPr>
                <w:rFonts w:cs="Arial"/>
                <w:color w:val="000000"/>
              </w:rPr>
              <w:t>107,583</w:t>
            </w:r>
          </w:p>
        </w:tc>
        <w:tc>
          <w:tcPr>
            <w:tcW w:w="1256" w:type="dxa"/>
            <w:tcBorders>
              <w:top w:val="nil"/>
              <w:left w:val="nil"/>
              <w:bottom w:val="single" w:sz="4" w:space="0" w:color="auto"/>
              <w:right w:val="single" w:sz="4" w:space="0" w:color="auto"/>
            </w:tcBorders>
            <w:shd w:val="clear" w:color="auto" w:fill="auto"/>
            <w:vAlign w:val="center"/>
            <w:hideMark/>
          </w:tcPr>
          <w:p w14:paraId="69D0EDCC" w14:textId="77777777" w:rsidR="00AD4FFE" w:rsidRDefault="00AD4FFE" w:rsidP="00AD4FFE">
            <w:pPr>
              <w:spacing w:after="0" w:line="240" w:lineRule="auto"/>
              <w:jc w:val="center"/>
              <w:rPr>
                <w:rFonts w:cs="Arial"/>
                <w:color w:val="000000"/>
              </w:rPr>
            </w:pPr>
            <w:r>
              <w:rPr>
                <w:rFonts w:cs="Arial"/>
                <w:color w:val="000000"/>
              </w:rPr>
              <w:t>107,719</w:t>
            </w:r>
          </w:p>
        </w:tc>
        <w:tc>
          <w:tcPr>
            <w:tcW w:w="1380" w:type="dxa"/>
            <w:tcBorders>
              <w:top w:val="nil"/>
              <w:left w:val="nil"/>
              <w:bottom w:val="single" w:sz="4" w:space="0" w:color="auto"/>
              <w:right w:val="single" w:sz="4" w:space="0" w:color="auto"/>
            </w:tcBorders>
            <w:shd w:val="clear" w:color="auto" w:fill="auto"/>
            <w:vAlign w:val="center"/>
            <w:hideMark/>
          </w:tcPr>
          <w:p w14:paraId="0F3F8B05" w14:textId="77777777" w:rsidR="00AD4FFE" w:rsidRDefault="00AD4FFE" w:rsidP="00AD4FFE">
            <w:pPr>
              <w:spacing w:after="0" w:line="240" w:lineRule="auto"/>
              <w:jc w:val="center"/>
              <w:rPr>
                <w:rFonts w:cs="Arial"/>
                <w:color w:val="000000"/>
              </w:rPr>
            </w:pPr>
            <w:r>
              <w:rPr>
                <w:rFonts w:cs="Arial"/>
                <w:color w:val="000000"/>
              </w:rPr>
              <w:t>108,570</w:t>
            </w:r>
          </w:p>
        </w:tc>
        <w:tc>
          <w:tcPr>
            <w:tcW w:w="1256" w:type="dxa"/>
            <w:tcBorders>
              <w:top w:val="nil"/>
              <w:left w:val="nil"/>
              <w:bottom w:val="single" w:sz="4" w:space="0" w:color="auto"/>
              <w:right w:val="single" w:sz="4" w:space="0" w:color="auto"/>
            </w:tcBorders>
            <w:shd w:val="clear" w:color="auto" w:fill="auto"/>
            <w:vAlign w:val="center"/>
            <w:hideMark/>
          </w:tcPr>
          <w:p w14:paraId="13C5057A" w14:textId="77777777" w:rsidR="00AD4FFE" w:rsidRDefault="00AD4FFE" w:rsidP="00AD4FFE">
            <w:pPr>
              <w:spacing w:after="0" w:line="240" w:lineRule="auto"/>
              <w:jc w:val="center"/>
              <w:rPr>
                <w:rFonts w:cs="Arial"/>
                <w:color w:val="000000"/>
              </w:rPr>
            </w:pPr>
            <w:r>
              <w:rPr>
                <w:rFonts w:cs="Arial"/>
                <w:color w:val="000000"/>
              </w:rPr>
              <w:t>108,570</w:t>
            </w:r>
          </w:p>
        </w:tc>
        <w:tc>
          <w:tcPr>
            <w:tcW w:w="1256" w:type="dxa"/>
            <w:tcBorders>
              <w:top w:val="nil"/>
              <w:left w:val="nil"/>
              <w:bottom w:val="single" w:sz="4" w:space="0" w:color="auto"/>
              <w:right w:val="single" w:sz="4" w:space="0" w:color="auto"/>
            </w:tcBorders>
            <w:shd w:val="clear" w:color="auto" w:fill="auto"/>
            <w:vAlign w:val="center"/>
            <w:hideMark/>
          </w:tcPr>
          <w:p w14:paraId="086FD7D0" w14:textId="77777777" w:rsidR="00AD4FFE" w:rsidRDefault="00AD4FFE" w:rsidP="00AD4FFE">
            <w:pPr>
              <w:spacing w:after="0" w:line="240" w:lineRule="auto"/>
              <w:jc w:val="center"/>
              <w:rPr>
                <w:rFonts w:cs="Arial"/>
                <w:color w:val="000000"/>
              </w:rPr>
            </w:pPr>
            <w:r>
              <w:rPr>
                <w:rFonts w:cs="Arial"/>
                <w:color w:val="000000"/>
              </w:rPr>
              <w:t>108,570</w:t>
            </w:r>
          </w:p>
        </w:tc>
        <w:tc>
          <w:tcPr>
            <w:tcW w:w="1256" w:type="dxa"/>
            <w:tcBorders>
              <w:top w:val="nil"/>
              <w:left w:val="nil"/>
              <w:bottom w:val="single" w:sz="4" w:space="0" w:color="auto"/>
              <w:right w:val="single" w:sz="4" w:space="0" w:color="auto"/>
            </w:tcBorders>
            <w:shd w:val="clear" w:color="auto" w:fill="auto"/>
            <w:vAlign w:val="center"/>
            <w:hideMark/>
          </w:tcPr>
          <w:p w14:paraId="45B70CC5" w14:textId="77777777" w:rsidR="00AD4FFE" w:rsidRDefault="00AD4FFE" w:rsidP="00AD4FFE">
            <w:pPr>
              <w:spacing w:after="0" w:line="240" w:lineRule="auto"/>
              <w:jc w:val="center"/>
              <w:rPr>
                <w:rFonts w:cs="Arial"/>
                <w:color w:val="000000"/>
              </w:rPr>
            </w:pPr>
            <w:r>
              <w:rPr>
                <w:rFonts w:cs="Arial"/>
                <w:color w:val="000000"/>
              </w:rPr>
              <w:t>118,191</w:t>
            </w:r>
          </w:p>
        </w:tc>
        <w:tc>
          <w:tcPr>
            <w:tcW w:w="1256" w:type="dxa"/>
            <w:tcBorders>
              <w:top w:val="nil"/>
              <w:left w:val="nil"/>
              <w:bottom w:val="single" w:sz="4" w:space="0" w:color="auto"/>
              <w:right w:val="single" w:sz="4" w:space="0" w:color="auto"/>
            </w:tcBorders>
            <w:shd w:val="clear" w:color="auto" w:fill="auto"/>
            <w:vAlign w:val="center"/>
            <w:hideMark/>
          </w:tcPr>
          <w:p w14:paraId="1A71C2FA" w14:textId="77777777" w:rsidR="00AD4FFE" w:rsidRDefault="00AD4FFE" w:rsidP="00AD4FFE">
            <w:pPr>
              <w:spacing w:after="0" w:line="240" w:lineRule="auto"/>
              <w:jc w:val="center"/>
              <w:rPr>
                <w:rFonts w:cs="Arial"/>
                <w:color w:val="000000"/>
              </w:rPr>
            </w:pPr>
            <w:r>
              <w:rPr>
                <w:rFonts w:cs="Arial"/>
                <w:color w:val="000000"/>
              </w:rPr>
              <w:t>129,873</w:t>
            </w:r>
          </w:p>
        </w:tc>
        <w:tc>
          <w:tcPr>
            <w:tcW w:w="1213" w:type="dxa"/>
            <w:tcBorders>
              <w:top w:val="nil"/>
              <w:left w:val="nil"/>
              <w:bottom w:val="single" w:sz="4" w:space="0" w:color="auto"/>
              <w:right w:val="single" w:sz="4" w:space="0" w:color="auto"/>
            </w:tcBorders>
            <w:shd w:val="clear" w:color="auto" w:fill="auto"/>
            <w:vAlign w:val="center"/>
            <w:hideMark/>
          </w:tcPr>
          <w:p w14:paraId="1951A965" w14:textId="77777777" w:rsidR="00AD4FFE" w:rsidRDefault="00AD4FFE" w:rsidP="00AD4FFE">
            <w:pPr>
              <w:spacing w:after="0" w:line="240" w:lineRule="auto"/>
              <w:jc w:val="center"/>
              <w:rPr>
                <w:rFonts w:cs="Arial"/>
                <w:color w:val="000000"/>
              </w:rPr>
            </w:pPr>
            <w:r>
              <w:rPr>
                <w:rFonts w:cs="Arial"/>
                <w:color w:val="000000"/>
              </w:rPr>
              <w:t>137,286</w:t>
            </w:r>
          </w:p>
        </w:tc>
      </w:tr>
      <w:tr w:rsidR="00AD4FFE" w:rsidRPr="00DE2D21" w14:paraId="6100C935" w14:textId="77777777" w:rsidTr="001654CD">
        <w:trPr>
          <w:trHeight w:val="570"/>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58A2C91C" w14:textId="77777777" w:rsidR="00AD4FFE" w:rsidRPr="00DE2D21" w:rsidRDefault="00AD4FFE" w:rsidP="00AD4FFE">
            <w:pPr>
              <w:spacing w:after="0" w:line="240" w:lineRule="auto"/>
              <w:rPr>
                <w:rFonts w:eastAsia="Times New Roman" w:cs="Arial"/>
                <w:color w:val="000000"/>
                <w:lang w:eastAsia="ru-RU"/>
              </w:rPr>
            </w:pPr>
            <w:r w:rsidRPr="00DE2D21">
              <w:rPr>
                <w:rFonts w:eastAsia="Times New Roman" w:cs="Arial"/>
                <w:color w:val="000000"/>
                <w:lang w:eastAsia="ru-RU"/>
              </w:rPr>
              <w:t>отопление и вентиляция</w:t>
            </w:r>
          </w:p>
        </w:tc>
        <w:tc>
          <w:tcPr>
            <w:tcW w:w="965" w:type="dxa"/>
            <w:tcBorders>
              <w:top w:val="nil"/>
              <w:left w:val="nil"/>
              <w:bottom w:val="single" w:sz="4" w:space="0" w:color="auto"/>
              <w:right w:val="single" w:sz="4" w:space="0" w:color="auto"/>
            </w:tcBorders>
            <w:shd w:val="clear" w:color="auto" w:fill="auto"/>
            <w:vAlign w:val="center"/>
            <w:hideMark/>
          </w:tcPr>
          <w:p w14:paraId="780A1EF2" w14:textId="77777777" w:rsidR="00AD4FFE" w:rsidRPr="00DE2D21" w:rsidRDefault="00AD4FFE" w:rsidP="00AD4FFE">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375219B5" w14:textId="77777777" w:rsidR="00AD4FFE" w:rsidRDefault="00AD4FFE" w:rsidP="00AD4FFE">
            <w:pPr>
              <w:spacing w:after="0" w:line="240" w:lineRule="auto"/>
              <w:jc w:val="center"/>
              <w:rPr>
                <w:rFonts w:cs="Arial"/>
                <w:color w:val="000000"/>
              </w:rPr>
            </w:pPr>
            <w:r>
              <w:rPr>
                <w:rFonts w:cs="Arial"/>
                <w:color w:val="000000"/>
              </w:rPr>
              <w:t>92,663</w:t>
            </w:r>
          </w:p>
        </w:tc>
        <w:tc>
          <w:tcPr>
            <w:tcW w:w="1256" w:type="dxa"/>
            <w:tcBorders>
              <w:top w:val="nil"/>
              <w:left w:val="nil"/>
              <w:bottom w:val="single" w:sz="4" w:space="0" w:color="auto"/>
              <w:right w:val="single" w:sz="4" w:space="0" w:color="auto"/>
            </w:tcBorders>
            <w:shd w:val="clear" w:color="auto" w:fill="auto"/>
            <w:vAlign w:val="center"/>
            <w:hideMark/>
          </w:tcPr>
          <w:p w14:paraId="63B10EE4" w14:textId="77777777" w:rsidR="00AD4FFE" w:rsidRDefault="00AD4FFE" w:rsidP="00AD4FFE">
            <w:pPr>
              <w:spacing w:after="0" w:line="240" w:lineRule="auto"/>
              <w:jc w:val="center"/>
              <w:rPr>
                <w:rFonts w:cs="Arial"/>
                <w:color w:val="000000"/>
              </w:rPr>
            </w:pPr>
            <w:r>
              <w:rPr>
                <w:rFonts w:cs="Arial"/>
                <w:color w:val="000000"/>
              </w:rPr>
              <w:t>92,769</w:t>
            </w:r>
          </w:p>
        </w:tc>
        <w:tc>
          <w:tcPr>
            <w:tcW w:w="1256" w:type="dxa"/>
            <w:tcBorders>
              <w:top w:val="nil"/>
              <w:left w:val="nil"/>
              <w:bottom w:val="single" w:sz="4" w:space="0" w:color="auto"/>
              <w:right w:val="single" w:sz="4" w:space="0" w:color="auto"/>
            </w:tcBorders>
            <w:shd w:val="clear" w:color="auto" w:fill="auto"/>
            <w:vAlign w:val="center"/>
            <w:hideMark/>
          </w:tcPr>
          <w:p w14:paraId="1A952E60" w14:textId="77777777" w:rsidR="00AD4FFE" w:rsidRDefault="00AD4FFE" w:rsidP="00AD4FFE">
            <w:pPr>
              <w:spacing w:after="0" w:line="240" w:lineRule="auto"/>
              <w:jc w:val="center"/>
              <w:rPr>
                <w:rFonts w:cs="Arial"/>
                <w:color w:val="000000"/>
              </w:rPr>
            </w:pPr>
            <w:r>
              <w:rPr>
                <w:rFonts w:cs="Arial"/>
                <w:color w:val="000000"/>
              </w:rPr>
              <w:t>92,905</w:t>
            </w:r>
          </w:p>
        </w:tc>
        <w:tc>
          <w:tcPr>
            <w:tcW w:w="1380" w:type="dxa"/>
            <w:tcBorders>
              <w:top w:val="nil"/>
              <w:left w:val="nil"/>
              <w:bottom w:val="single" w:sz="4" w:space="0" w:color="auto"/>
              <w:right w:val="single" w:sz="4" w:space="0" w:color="auto"/>
            </w:tcBorders>
            <w:shd w:val="clear" w:color="auto" w:fill="auto"/>
            <w:vAlign w:val="center"/>
            <w:hideMark/>
          </w:tcPr>
          <w:p w14:paraId="6820E1C7" w14:textId="77777777" w:rsidR="00AD4FFE" w:rsidRDefault="00AD4FFE" w:rsidP="00AD4FFE">
            <w:pPr>
              <w:spacing w:after="0" w:line="240" w:lineRule="auto"/>
              <w:jc w:val="center"/>
              <w:rPr>
                <w:rFonts w:cs="Arial"/>
                <w:color w:val="000000"/>
              </w:rPr>
            </w:pPr>
            <w:r>
              <w:rPr>
                <w:rFonts w:cs="Arial"/>
                <w:color w:val="000000"/>
              </w:rPr>
              <w:t>93,710</w:t>
            </w:r>
          </w:p>
        </w:tc>
        <w:tc>
          <w:tcPr>
            <w:tcW w:w="1256" w:type="dxa"/>
            <w:tcBorders>
              <w:top w:val="nil"/>
              <w:left w:val="nil"/>
              <w:bottom w:val="single" w:sz="4" w:space="0" w:color="auto"/>
              <w:right w:val="single" w:sz="4" w:space="0" w:color="auto"/>
            </w:tcBorders>
            <w:shd w:val="clear" w:color="auto" w:fill="auto"/>
            <w:vAlign w:val="center"/>
            <w:hideMark/>
          </w:tcPr>
          <w:p w14:paraId="50828561" w14:textId="77777777" w:rsidR="00AD4FFE" w:rsidRDefault="00AD4FFE" w:rsidP="00AD4FFE">
            <w:pPr>
              <w:spacing w:after="0" w:line="240" w:lineRule="auto"/>
              <w:jc w:val="center"/>
              <w:rPr>
                <w:rFonts w:cs="Arial"/>
                <w:color w:val="000000"/>
              </w:rPr>
            </w:pPr>
            <w:r>
              <w:rPr>
                <w:rFonts w:cs="Arial"/>
                <w:color w:val="000000"/>
              </w:rPr>
              <w:t>93,710</w:t>
            </w:r>
          </w:p>
        </w:tc>
        <w:tc>
          <w:tcPr>
            <w:tcW w:w="1256" w:type="dxa"/>
            <w:tcBorders>
              <w:top w:val="nil"/>
              <w:left w:val="nil"/>
              <w:bottom w:val="single" w:sz="4" w:space="0" w:color="auto"/>
              <w:right w:val="single" w:sz="4" w:space="0" w:color="auto"/>
            </w:tcBorders>
            <w:shd w:val="clear" w:color="auto" w:fill="auto"/>
            <w:vAlign w:val="center"/>
            <w:hideMark/>
          </w:tcPr>
          <w:p w14:paraId="3A43BE45" w14:textId="77777777" w:rsidR="00AD4FFE" w:rsidRDefault="00AD4FFE" w:rsidP="00AD4FFE">
            <w:pPr>
              <w:spacing w:after="0" w:line="240" w:lineRule="auto"/>
              <w:jc w:val="center"/>
              <w:rPr>
                <w:rFonts w:cs="Arial"/>
                <w:color w:val="000000"/>
              </w:rPr>
            </w:pPr>
            <w:r>
              <w:rPr>
                <w:rFonts w:cs="Arial"/>
                <w:color w:val="000000"/>
              </w:rPr>
              <w:t>93,710</w:t>
            </w:r>
          </w:p>
        </w:tc>
        <w:tc>
          <w:tcPr>
            <w:tcW w:w="1256" w:type="dxa"/>
            <w:tcBorders>
              <w:top w:val="nil"/>
              <w:left w:val="nil"/>
              <w:bottom w:val="single" w:sz="4" w:space="0" w:color="auto"/>
              <w:right w:val="single" w:sz="4" w:space="0" w:color="auto"/>
            </w:tcBorders>
            <w:shd w:val="clear" w:color="auto" w:fill="auto"/>
            <w:vAlign w:val="center"/>
            <w:hideMark/>
          </w:tcPr>
          <w:p w14:paraId="53E72359" w14:textId="77777777" w:rsidR="00AD4FFE" w:rsidRDefault="00AD4FFE" w:rsidP="00AD4FFE">
            <w:pPr>
              <w:spacing w:after="0" w:line="240" w:lineRule="auto"/>
              <w:jc w:val="center"/>
              <w:rPr>
                <w:rFonts w:cs="Arial"/>
                <w:color w:val="000000"/>
              </w:rPr>
            </w:pPr>
            <w:r>
              <w:rPr>
                <w:rFonts w:cs="Arial"/>
                <w:color w:val="000000"/>
              </w:rPr>
              <w:t>100,929</w:t>
            </w:r>
          </w:p>
        </w:tc>
        <w:tc>
          <w:tcPr>
            <w:tcW w:w="1256" w:type="dxa"/>
            <w:tcBorders>
              <w:top w:val="nil"/>
              <w:left w:val="nil"/>
              <w:bottom w:val="single" w:sz="4" w:space="0" w:color="auto"/>
              <w:right w:val="single" w:sz="4" w:space="0" w:color="auto"/>
            </w:tcBorders>
            <w:shd w:val="clear" w:color="auto" w:fill="auto"/>
            <w:vAlign w:val="center"/>
            <w:hideMark/>
          </w:tcPr>
          <w:p w14:paraId="6543F5B5" w14:textId="77777777" w:rsidR="00AD4FFE" w:rsidRDefault="00AD4FFE" w:rsidP="00AD4FFE">
            <w:pPr>
              <w:spacing w:after="0" w:line="240" w:lineRule="auto"/>
              <w:jc w:val="center"/>
              <w:rPr>
                <w:rFonts w:cs="Arial"/>
                <w:color w:val="000000"/>
              </w:rPr>
            </w:pPr>
            <w:r>
              <w:rPr>
                <w:rFonts w:cs="Arial"/>
                <w:color w:val="000000"/>
              </w:rPr>
              <w:t>109,986</w:t>
            </w:r>
          </w:p>
        </w:tc>
        <w:tc>
          <w:tcPr>
            <w:tcW w:w="1213" w:type="dxa"/>
            <w:tcBorders>
              <w:top w:val="nil"/>
              <w:left w:val="nil"/>
              <w:bottom w:val="single" w:sz="4" w:space="0" w:color="auto"/>
              <w:right w:val="single" w:sz="4" w:space="0" w:color="auto"/>
            </w:tcBorders>
            <w:shd w:val="clear" w:color="auto" w:fill="auto"/>
            <w:vAlign w:val="center"/>
            <w:hideMark/>
          </w:tcPr>
          <w:p w14:paraId="7B35FB90" w14:textId="77777777" w:rsidR="00AD4FFE" w:rsidRDefault="00AD4FFE" w:rsidP="00AD4FFE">
            <w:pPr>
              <w:spacing w:after="0" w:line="240" w:lineRule="auto"/>
              <w:jc w:val="center"/>
              <w:rPr>
                <w:rFonts w:cs="Arial"/>
                <w:color w:val="000000"/>
              </w:rPr>
            </w:pPr>
            <w:r>
              <w:rPr>
                <w:rFonts w:cs="Arial"/>
                <w:color w:val="000000"/>
              </w:rPr>
              <w:t>115,614</w:t>
            </w:r>
          </w:p>
        </w:tc>
      </w:tr>
      <w:tr w:rsidR="00AD4FFE" w:rsidRPr="00DE2D21" w14:paraId="7FEC5837" w14:textId="77777777" w:rsidTr="001654CD">
        <w:trPr>
          <w:trHeight w:val="285"/>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7633E6DE" w14:textId="77777777" w:rsidR="00AD4FFE" w:rsidRPr="00DE2D21" w:rsidRDefault="00AD4FFE" w:rsidP="00AD4FFE">
            <w:pPr>
              <w:spacing w:after="0" w:line="240" w:lineRule="auto"/>
              <w:rPr>
                <w:rFonts w:eastAsia="Times New Roman" w:cs="Arial"/>
                <w:color w:val="000000"/>
                <w:lang w:eastAsia="ru-RU"/>
              </w:rPr>
            </w:pPr>
            <w:r w:rsidRPr="00DE2D21">
              <w:rPr>
                <w:rFonts w:eastAsia="Times New Roman" w:cs="Arial"/>
                <w:color w:val="000000"/>
                <w:lang w:eastAsia="ru-RU"/>
              </w:rPr>
              <w:t>ГВС (средняя)</w:t>
            </w:r>
          </w:p>
        </w:tc>
        <w:tc>
          <w:tcPr>
            <w:tcW w:w="965" w:type="dxa"/>
            <w:tcBorders>
              <w:top w:val="nil"/>
              <w:left w:val="nil"/>
              <w:bottom w:val="single" w:sz="4" w:space="0" w:color="auto"/>
              <w:right w:val="single" w:sz="4" w:space="0" w:color="auto"/>
            </w:tcBorders>
            <w:shd w:val="clear" w:color="auto" w:fill="auto"/>
            <w:vAlign w:val="center"/>
            <w:hideMark/>
          </w:tcPr>
          <w:p w14:paraId="402CD313" w14:textId="77777777" w:rsidR="00AD4FFE" w:rsidRPr="00DE2D21" w:rsidRDefault="00AD4FFE" w:rsidP="00AD4FFE">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12AA66A2" w14:textId="77777777" w:rsidR="00AD4FFE" w:rsidRDefault="00AD4FFE" w:rsidP="00AD4FFE">
            <w:pPr>
              <w:spacing w:after="0" w:line="240" w:lineRule="auto"/>
              <w:jc w:val="center"/>
              <w:rPr>
                <w:rFonts w:cs="Arial"/>
                <w:color w:val="000000"/>
              </w:rPr>
            </w:pPr>
            <w:r>
              <w:rPr>
                <w:rFonts w:cs="Arial"/>
                <w:color w:val="000000"/>
              </w:rPr>
              <w:t>14,813</w:t>
            </w:r>
          </w:p>
        </w:tc>
        <w:tc>
          <w:tcPr>
            <w:tcW w:w="1256" w:type="dxa"/>
            <w:tcBorders>
              <w:top w:val="nil"/>
              <w:left w:val="nil"/>
              <w:bottom w:val="single" w:sz="4" w:space="0" w:color="auto"/>
              <w:right w:val="single" w:sz="4" w:space="0" w:color="auto"/>
            </w:tcBorders>
            <w:shd w:val="clear" w:color="auto" w:fill="auto"/>
            <w:vAlign w:val="center"/>
            <w:hideMark/>
          </w:tcPr>
          <w:p w14:paraId="2E300974" w14:textId="77777777" w:rsidR="00AD4FFE" w:rsidRDefault="00AD4FFE" w:rsidP="00AD4FFE">
            <w:pPr>
              <w:spacing w:after="0" w:line="240" w:lineRule="auto"/>
              <w:jc w:val="center"/>
              <w:rPr>
                <w:rFonts w:cs="Arial"/>
                <w:color w:val="000000"/>
              </w:rPr>
            </w:pPr>
            <w:r>
              <w:rPr>
                <w:rFonts w:cs="Arial"/>
                <w:color w:val="000000"/>
              </w:rPr>
              <w:t>14,814</w:t>
            </w:r>
          </w:p>
        </w:tc>
        <w:tc>
          <w:tcPr>
            <w:tcW w:w="1256" w:type="dxa"/>
            <w:tcBorders>
              <w:top w:val="nil"/>
              <w:left w:val="nil"/>
              <w:bottom w:val="single" w:sz="4" w:space="0" w:color="auto"/>
              <w:right w:val="single" w:sz="4" w:space="0" w:color="auto"/>
            </w:tcBorders>
            <w:shd w:val="clear" w:color="auto" w:fill="auto"/>
            <w:vAlign w:val="center"/>
            <w:hideMark/>
          </w:tcPr>
          <w:p w14:paraId="03E76E40" w14:textId="77777777" w:rsidR="00AD4FFE" w:rsidRDefault="00AD4FFE" w:rsidP="00AD4FFE">
            <w:pPr>
              <w:spacing w:after="0" w:line="240" w:lineRule="auto"/>
              <w:jc w:val="center"/>
              <w:rPr>
                <w:rFonts w:cs="Arial"/>
                <w:color w:val="000000"/>
              </w:rPr>
            </w:pPr>
            <w:r>
              <w:rPr>
                <w:rFonts w:cs="Arial"/>
                <w:color w:val="000000"/>
              </w:rPr>
              <w:t>14,814</w:t>
            </w:r>
          </w:p>
        </w:tc>
        <w:tc>
          <w:tcPr>
            <w:tcW w:w="1380" w:type="dxa"/>
            <w:tcBorders>
              <w:top w:val="nil"/>
              <w:left w:val="nil"/>
              <w:bottom w:val="single" w:sz="4" w:space="0" w:color="auto"/>
              <w:right w:val="single" w:sz="4" w:space="0" w:color="auto"/>
            </w:tcBorders>
            <w:shd w:val="clear" w:color="auto" w:fill="auto"/>
            <w:vAlign w:val="center"/>
            <w:hideMark/>
          </w:tcPr>
          <w:p w14:paraId="607D4F2F" w14:textId="77777777" w:rsidR="00AD4FFE" w:rsidRDefault="00AD4FFE" w:rsidP="00AD4FFE">
            <w:pPr>
              <w:spacing w:after="0" w:line="240" w:lineRule="auto"/>
              <w:jc w:val="center"/>
              <w:rPr>
                <w:rFonts w:cs="Arial"/>
                <w:color w:val="000000"/>
              </w:rPr>
            </w:pPr>
            <w:r>
              <w:rPr>
                <w:rFonts w:cs="Arial"/>
                <w:color w:val="000000"/>
              </w:rPr>
              <w:t>14,860</w:t>
            </w:r>
          </w:p>
        </w:tc>
        <w:tc>
          <w:tcPr>
            <w:tcW w:w="1256" w:type="dxa"/>
            <w:tcBorders>
              <w:top w:val="nil"/>
              <w:left w:val="nil"/>
              <w:bottom w:val="single" w:sz="4" w:space="0" w:color="auto"/>
              <w:right w:val="single" w:sz="4" w:space="0" w:color="auto"/>
            </w:tcBorders>
            <w:shd w:val="clear" w:color="auto" w:fill="auto"/>
            <w:vAlign w:val="center"/>
            <w:hideMark/>
          </w:tcPr>
          <w:p w14:paraId="4253B848" w14:textId="77777777" w:rsidR="00AD4FFE" w:rsidRDefault="00AD4FFE" w:rsidP="00AD4FFE">
            <w:pPr>
              <w:spacing w:after="0" w:line="240" w:lineRule="auto"/>
              <w:jc w:val="center"/>
              <w:rPr>
                <w:rFonts w:cs="Arial"/>
                <w:color w:val="000000"/>
              </w:rPr>
            </w:pPr>
            <w:r>
              <w:rPr>
                <w:rFonts w:cs="Arial"/>
                <w:color w:val="000000"/>
              </w:rPr>
              <w:t>14,860</w:t>
            </w:r>
          </w:p>
        </w:tc>
        <w:tc>
          <w:tcPr>
            <w:tcW w:w="1256" w:type="dxa"/>
            <w:tcBorders>
              <w:top w:val="nil"/>
              <w:left w:val="nil"/>
              <w:bottom w:val="single" w:sz="4" w:space="0" w:color="auto"/>
              <w:right w:val="single" w:sz="4" w:space="0" w:color="auto"/>
            </w:tcBorders>
            <w:shd w:val="clear" w:color="auto" w:fill="auto"/>
            <w:vAlign w:val="center"/>
            <w:hideMark/>
          </w:tcPr>
          <w:p w14:paraId="20D185D0" w14:textId="77777777" w:rsidR="00AD4FFE" w:rsidRDefault="00AD4FFE" w:rsidP="00AD4FFE">
            <w:pPr>
              <w:spacing w:after="0" w:line="240" w:lineRule="auto"/>
              <w:jc w:val="center"/>
              <w:rPr>
                <w:rFonts w:cs="Arial"/>
                <w:color w:val="000000"/>
              </w:rPr>
            </w:pPr>
            <w:r>
              <w:rPr>
                <w:rFonts w:cs="Arial"/>
                <w:color w:val="000000"/>
              </w:rPr>
              <w:t>14,860</w:t>
            </w:r>
          </w:p>
        </w:tc>
        <w:tc>
          <w:tcPr>
            <w:tcW w:w="1256" w:type="dxa"/>
            <w:tcBorders>
              <w:top w:val="nil"/>
              <w:left w:val="nil"/>
              <w:bottom w:val="single" w:sz="4" w:space="0" w:color="auto"/>
              <w:right w:val="single" w:sz="4" w:space="0" w:color="auto"/>
            </w:tcBorders>
            <w:shd w:val="clear" w:color="auto" w:fill="auto"/>
            <w:vAlign w:val="center"/>
            <w:hideMark/>
          </w:tcPr>
          <w:p w14:paraId="2107465E" w14:textId="77777777" w:rsidR="00AD4FFE" w:rsidRDefault="00AD4FFE" w:rsidP="00AD4FFE">
            <w:pPr>
              <w:spacing w:after="0" w:line="240" w:lineRule="auto"/>
              <w:jc w:val="center"/>
              <w:rPr>
                <w:rFonts w:cs="Arial"/>
                <w:color w:val="000000"/>
              </w:rPr>
            </w:pPr>
            <w:r>
              <w:rPr>
                <w:rFonts w:cs="Arial"/>
                <w:color w:val="000000"/>
              </w:rPr>
              <w:t>17,262</w:t>
            </w:r>
          </w:p>
        </w:tc>
        <w:tc>
          <w:tcPr>
            <w:tcW w:w="1256" w:type="dxa"/>
            <w:tcBorders>
              <w:top w:val="nil"/>
              <w:left w:val="nil"/>
              <w:bottom w:val="single" w:sz="4" w:space="0" w:color="auto"/>
              <w:right w:val="single" w:sz="4" w:space="0" w:color="auto"/>
            </w:tcBorders>
            <w:shd w:val="clear" w:color="auto" w:fill="auto"/>
            <w:vAlign w:val="center"/>
            <w:hideMark/>
          </w:tcPr>
          <w:p w14:paraId="2F235AC4" w14:textId="77777777" w:rsidR="00AD4FFE" w:rsidRDefault="00AD4FFE" w:rsidP="00AD4FFE">
            <w:pPr>
              <w:spacing w:after="0" w:line="240" w:lineRule="auto"/>
              <w:jc w:val="center"/>
              <w:rPr>
                <w:rFonts w:cs="Arial"/>
                <w:color w:val="000000"/>
              </w:rPr>
            </w:pPr>
            <w:r>
              <w:rPr>
                <w:rFonts w:cs="Arial"/>
                <w:color w:val="000000"/>
              </w:rPr>
              <w:t>19,887</w:t>
            </w:r>
          </w:p>
        </w:tc>
        <w:tc>
          <w:tcPr>
            <w:tcW w:w="1213" w:type="dxa"/>
            <w:tcBorders>
              <w:top w:val="nil"/>
              <w:left w:val="nil"/>
              <w:bottom w:val="single" w:sz="4" w:space="0" w:color="auto"/>
              <w:right w:val="single" w:sz="4" w:space="0" w:color="auto"/>
            </w:tcBorders>
            <w:shd w:val="clear" w:color="auto" w:fill="auto"/>
            <w:vAlign w:val="center"/>
            <w:hideMark/>
          </w:tcPr>
          <w:p w14:paraId="7A5DEA24" w14:textId="77777777" w:rsidR="00AD4FFE" w:rsidRDefault="00AD4FFE" w:rsidP="00AD4FFE">
            <w:pPr>
              <w:spacing w:after="0" w:line="240" w:lineRule="auto"/>
              <w:jc w:val="center"/>
              <w:rPr>
                <w:rFonts w:cs="Arial"/>
                <w:color w:val="000000"/>
              </w:rPr>
            </w:pPr>
            <w:r>
              <w:rPr>
                <w:rFonts w:cs="Arial"/>
                <w:color w:val="000000"/>
              </w:rPr>
              <w:t>21,672</w:t>
            </w:r>
          </w:p>
        </w:tc>
      </w:tr>
      <w:tr w:rsidR="00AD4FFE" w:rsidRPr="00DE2D21" w14:paraId="3ACD4BD6" w14:textId="77777777" w:rsidTr="001654CD">
        <w:trPr>
          <w:trHeight w:val="570"/>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290140F9" w14:textId="77777777" w:rsidR="00AD4FFE" w:rsidRPr="00DE2D21" w:rsidRDefault="00AD4FFE" w:rsidP="00AD4FFE">
            <w:pPr>
              <w:spacing w:after="0" w:line="240" w:lineRule="auto"/>
              <w:rPr>
                <w:rFonts w:eastAsia="Times New Roman" w:cs="Arial"/>
                <w:color w:val="000000"/>
                <w:lang w:eastAsia="ru-RU"/>
              </w:rPr>
            </w:pPr>
            <w:r w:rsidRPr="00DE2D21">
              <w:rPr>
                <w:rFonts w:eastAsia="Times New Roman" w:cs="Arial"/>
                <w:color w:val="000000"/>
                <w:lang w:eastAsia="ru-RU"/>
              </w:rPr>
              <w:t>а) прирост тепловой нагрузки</w:t>
            </w:r>
          </w:p>
        </w:tc>
        <w:tc>
          <w:tcPr>
            <w:tcW w:w="965" w:type="dxa"/>
            <w:tcBorders>
              <w:top w:val="nil"/>
              <w:left w:val="nil"/>
              <w:bottom w:val="single" w:sz="4" w:space="0" w:color="auto"/>
              <w:right w:val="single" w:sz="4" w:space="0" w:color="auto"/>
            </w:tcBorders>
            <w:shd w:val="clear" w:color="auto" w:fill="auto"/>
            <w:vAlign w:val="center"/>
            <w:hideMark/>
          </w:tcPr>
          <w:p w14:paraId="30266833" w14:textId="77777777" w:rsidR="00AD4FFE" w:rsidRPr="00DE2D21" w:rsidRDefault="00AD4FFE" w:rsidP="00AD4FFE">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4C783AE7" w14:textId="77777777" w:rsidR="00AD4FFE" w:rsidRDefault="00AD4FFE" w:rsidP="00AD4FFE">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3B78899C" w14:textId="77777777" w:rsidR="00AD4FFE" w:rsidRDefault="00AD4FFE" w:rsidP="00AD4FFE">
            <w:pPr>
              <w:spacing w:after="0" w:line="240" w:lineRule="auto"/>
              <w:jc w:val="center"/>
              <w:rPr>
                <w:rFonts w:cs="Arial"/>
                <w:color w:val="000000"/>
              </w:rPr>
            </w:pPr>
            <w:r>
              <w:rPr>
                <w:rFonts w:cs="Arial"/>
                <w:color w:val="000000"/>
              </w:rPr>
              <w:t>0,107</w:t>
            </w:r>
          </w:p>
        </w:tc>
        <w:tc>
          <w:tcPr>
            <w:tcW w:w="1256" w:type="dxa"/>
            <w:tcBorders>
              <w:top w:val="nil"/>
              <w:left w:val="nil"/>
              <w:bottom w:val="single" w:sz="4" w:space="0" w:color="auto"/>
              <w:right w:val="single" w:sz="4" w:space="0" w:color="auto"/>
            </w:tcBorders>
            <w:shd w:val="clear" w:color="auto" w:fill="auto"/>
            <w:vAlign w:val="center"/>
            <w:hideMark/>
          </w:tcPr>
          <w:p w14:paraId="1A43E969" w14:textId="77777777" w:rsidR="00AD4FFE" w:rsidRDefault="00AD4FFE" w:rsidP="00AD4FFE">
            <w:pPr>
              <w:spacing w:after="0" w:line="240" w:lineRule="auto"/>
              <w:jc w:val="center"/>
              <w:rPr>
                <w:rFonts w:cs="Arial"/>
                <w:color w:val="000000"/>
              </w:rPr>
            </w:pPr>
            <w:r>
              <w:rPr>
                <w:rFonts w:cs="Arial"/>
                <w:color w:val="000000"/>
              </w:rPr>
              <w:t>0,243</w:t>
            </w:r>
          </w:p>
        </w:tc>
        <w:tc>
          <w:tcPr>
            <w:tcW w:w="1380" w:type="dxa"/>
            <w:tcBorders>
              <w:top w:val="nil"/>
              <w:left w:val="nil"/>
              <w:bottom w:val="single" w:sz="4" w:space="0" w:color="auto"/>
              <w:right w:val="single" w:sz="4" w:space="0" w:color="auto"/>
            </w:tcBorders>
            <w:shd w:val="clear" w:color="auto" w:fill="auto"/>
            <w:vAlign w:val="center"/>
            <w:hideMark/>
          </w:tcPr>
          <w:p w14:paraId="3A5E1C6A" w14:textId="77777777" w:rsidR="00AD4FFE" w:rsidRDefault="00AD4FFE" w:rsidP="00AD4FFE">
            <w:pPr>
              <w:spacing w:after="0" w:line="240" w:lineRule="auto"/>
              <w:jc w:val="center"/>
              <w:rPr>
                <w:rFonts w:cs="Arial"/>
                <w:color w:val="000000"/>
              </w:rPr>
            </w:pPr>
            <w:r>
              <w:rPr>
                <w:rFonts w:cs="Arial"/>
                <w:color w:val="000000"/>
              </w:rPr>
              <w:t>1,094</w:t>
            </w:r>
          </w:p>
        </w:tc>
        <w:tc>
          <w:tcPr>
            <w:tcW w:w="1256" w:type="dxa"/>
            <w:tcBorders>
              <w:top w:val="nil"/>
              <w:left w:val="nil"/>
              <w:bottom w:val="single" w:sz="4" w:space="0" w:color="auto"/>
              <w:right w:val="single" w:sz="4" w:space="0" w:color="auto"/>
            </w:tcBorders>
            <w:shd w:val="clear" w:color="auto" w:fill="auto"/>
            <w:vAlign w:val="center"/>
            <w:hideMark/>
          </w:tcPr>
          <w:p w14:paraId="4774DBFC" w14:textId="77777777" w:rsidR="00AD4FFE" w:rsidRDefault="00AD4FFE" w:rsidP="00AD4FFE">
            <w:pPr>
              <w:spacing w:after="0" w:line="240" w:lineRule="auto"/>
              <w:jc w:val="center"/>
              <w:rPr>
                <w:rFonts w:cs="Arial"/>
                <w:color w:val="000000"/>
              </w:rPr>
            </w:pPr>
            <w:r>
              <w:rPr>
                <w:rFonts w:cs="Arial"/>
                <w:color w:val="000000"/>
              </w:rPr>
              <w:t>1,094</w:t>
            </w:r>
          </w:p>
        </w:tc>
        <w:tc>
          <w:tcPr>
            <w:tcW w:w="1256" w:type="dxa"/>
            <w:tcBorders>
              <w:top w:val="nil"/>
              <w:left w:val="nil"/>
              <w:bottom w:val="single" w:sz="4" w:space="0" w:color="auto"/>
              <w:right w:val="single" w:sz="4" w:space="0" w:color="auto"/>
            </w:tcBorders>
            <w:shd w:val="clear" w:color="auto" w:fill="auto"/>
            <w:vAlign w:val="center"/>
            <w:hideMark/>
          </w:tcPr>
          <w:p w14:paraId="69282557" w14:textId="77777777" w:rsidR="00AD4FFE" w:rsidRDefault="00AD4FFE" w:rsidP="00AD4FFE">
            <w:pPr>
              <w:spacing w:after="0" w:line="240" w:lineRule="auto"/>
              <w:jc w:val="center"/>
              <w:rPr>
                <w:rFonts w:cs="Arial"/>
                <w:color w:val="000000"/>
              </w:rPr>
            </w:pPr>
            <w:r>
              <w:rPr>
                <w:rFonts w:cs="Arial"/>
                <w:color w:val="000000"/>
              </w:rPr>
              <w:t>1,094</w:t>
            </w:r>
          </w:p>
        </w:tc>
        <w:tc>
          <w:tcPr>
            <w:tcW w:w="1256" w:type="dxa"/>
            <w:tcBorders>
              <w:top w:val="nil"/>
              <w:left w:val="nil"/>
              <w:bottom w:val="single" w:sz="4" w:space="0" w:color="auto"/>
              <w:right w:val="single" w:sz="4" w:space="0" w:color="auto"/>
            </w:tcBorders>
            <w:shd w:val="clear" w:color="auto" w:fill="auto"/>
            <w:vAlign w:val="center"/>
            <w:hideMark/>
          </w:tcPr>
          <w:p w14:paraId="442D6FCB" w14:textId="77777777" w:rsidR="00AD4FFE" w:rsidRDefault="00AD4FFE" w:rsidP="00AD4FFE">
            <w:pPr>
              <w:spacing w:after="0" w:line="240" w:lineRule="auto"/>
              <w:jc w:val="center"/>
              <w:rPr>
                <w:rFonts w:cs="Arial"/>
                <w:color w:val="000000"/>
              </w:rPr>
            </w:pPr>
            <w:r>
              <w:rPr>
                <w:rFonts w:cs="Arial"/>
                <w:color w:val="000000"/>
              </w:rPr>
              <w:t>10,715</w:t>
            </w:r>
          </w:p>
        </w:tc>
        <w:tc>
          <w:tcPr>
            <w:tcW w:w="1256" w:type="dxa"/>
            <w:tcBorders>
              <w:top w:val="nil"/>
              <w:left w:val="nil"/>
              <w:bottom w:val="single" w:sz="4" w:space="0" w:color="auto"/>
              <w:right w:val="single" w:sz="4" w:space="0" w:color="auto"/>
            </w:tcBorders>
            <w:shd w:val="clear" w:color="auto" w:fill="auto"/>
            <w:vAlign w:val="center"/>
            <w:hideMark/>
          </w:tcPr>
          <w:p w14:paraId="1E269BE2" w14:textId="77777777" w:rsidR="00AD4FFE" w:rsidRDefault="00AD4FFE" w:rsidP="00AD4FFE">
            <w:pPr>
              <w:spacing w:after="0" w:line="240" w:lineRule="auto"/>
              <w:jc w:val="center"/>
              <w:rPr>
                <w:rFonts w:cs="Arial"/>
                <w:color w:val="000000"/>
              </w:rPr>
            </w:pPr>
            <w:r>
              <w:rPr>
                <w:rFonts w:cs="Arial"/>
                <w:color w:val="000000"/>
              </w:rPr>
              <w:t>22,397</w:t>
            </w:r>
          </w:p>
        </w:tc>
        <w:tc>
          <w:tcPr>
            <w:tcW w:w="1213" w:type="dxa"/>
            <w:tcBorders>
              <w:top w:val="nil"/>
              <w:left w:val="nil"/>
              <w:bottom w:val="single" w:sz="4" w:space="0" w:color="auto"/>
              <w:right w:val="single" w:sz="4" w:space="0" w:color="auto"/>
            </w:tcBorders>
            <w:shd w:val="clear" w:color="auto" w:fill="auto"/>
            <w:vAlign w:val="center"/>
            <w:hideMark/>
          </w:tcPr>
          <w:p w14:paraId="4A36FE79" w14:textId="77777777" w:rsidR="00AD4FFE" w:rsidRDefault="00AD4FFE" w:rsidP="00AD4FFE">
            <w:pPr>
              <w:spacing w:after="0" w:line="240" w:lineRule="auto"/>
              <w:jc w:val="center"/>
              <w:rPr>
                <w:rFonts w:cs="Arial"/>
                <w:color w:val="000000"/>
              </w:rPr>
            </w:pPr>
            <w:r>
              <w:rPr>
                <w:rFonts w:cs="Arial"/>
                <w:color w:val="000000"/>
              </w:rPr>
              <w:t>29,810</w:t>
            </w:r>
          </w:p>
        </w:tc>
      </w:tr>
      <w:tr w:rsidR="00AD4FFE" w:rsidRPr="00DE2D21" w14:paraId="269C2C24" w14:textId="77777777" w:rsidTr="001654CD">
        <w:trPr>
          <w:trHeight w:val="570"/>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70E32F73" w14:textId="77777777" w:rsidR="00AD4FFE" w:rsidRPr="00DE2D21" w:rsidRDefault="00AD4FFE" w:rsidP="00AD4FFE">
            <w:pPr>
              <w:spacing w:after="0" w:line="240" w:lineRule="auto"/>
              <w:rPr>
                <w:rFonts w:eastAsia="Times New Roman" w:cs="Arial"/>
                <w:color w:val="000000"/>
                <w:lang w:eastAsia="ru-RU"/>
              </w:rPr>
            </w:pPr>
            <w:r w:rsidRPr="00DE2D21">
              <w:rPr>
                <w:rFonts w:eastAsia="Times New Roman" w:cs="Arial"/>
                <w:color w:val="000000"/>
                <w:lang w:eastAsia="ru-RU"/>
              </w:rPr>
              <w:t>отопление и вентиляция</w:t>
            </w:r>
          </w:p>
        </w:tc>
        <w:tc>
          <w:tcPr>
            <w:tcW w:w="965" w:type="dxa"/>
            <w:tcBorders>
              <w:top w:val="nil"/>
              <w:left w:val="nil"/>
              <w:bottom w:val="single" w:sz="4" w:space="0" w:color="auto"/>
              <w:right w:val="single" w:sz="4" w:space="0" w:color="auto"/>
            </w:tcBorders>
            <w:shd w:val="clear" w:color="auto" w:fill="auto"/>
            <w:vAlign w:val="center"/>
            <w:hideMark/>
          </w:tcPr>
          <w:p w14:paraId="56A03F65" w14:textId="77777777" w:rsidR="00AD4FFE" w:rsidRPr="00DE2D21" w:rsidRDefault="00AD4FFE" w:rsidP="00AD4FFE">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5CACDFD4" w14:textId="77777777" w:rsidR="00AD4FFE" w:rsidRDefault="00AD4FFE" w:rsidP="00AD4FFE">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6F13B58F" w14:textId="77777777" w:rsidR="00AD4FFE" w:rsidRDefault="00AD4FFE" w:rsidP="00AD4FFE">
            <w:pPr>
              <w:spacing w:after="0" w:line="240" w:lineRule="auto"/>
              <w:jc w:val="center"/>
              <w:rPr>
                <w:rFonts w:cs="Arial"/>
                <w:color w:val="000000"/>
              </w:rPr>
            </w:pPr>
            <w:r>
              <w:rPr>
                <w:rFonts w:cs="Arial"/>
                <w:color w:val="000000"/>
              </w:rPr>
              <w:t>0,106</w:t>
            </w:r>
          </w:p>
        </w:tc>
        <w:tc>
          <w:tcPr>
            <w:tcW w:w="1256" w:type="dxa"/>
            <w:tcBorders>
              <w:top w:val="nil"/>
              <w:left w:val="nil"/>
              <w:bottom w:val="single" w:sz="4" w:space="0" w:color="auto"/>
              <w:right w:val="single" w:sz="4" w:space="0" w:color="auto"/>
            </w:tcBorders>
            <w:shd w:val="clear" w:color="auto" w:fill="auto"/>
            <w:vAlign w:val="center"/>
            <w:hideMark/>
          </w:tcPr>
          <w:p w14:paraId="62291E37" w14:textId="77777777" w:rsidR="00AD4FFE" w:rsidRDefault="00AD4FFE" w:rsidP="00AD4FFE">
            <w:pPr>
              <w:spacing w:after="0" w:line="240" w:lineRule="auto"/>
              <w:jc w:val="center"/>
              <w:rPr>
                <w:rFonts w:cs="Arial"/>
                <w:color w:val="000000"/>
              </w:rPr>
            </w:pPr>
            <w:r>
              <w:rPr>
                <w:rFonts w:cs="Arial"/>
                <w:color w:val="000000"/>
              </w:rPr>
              <w:t>0,242</w:t>
            </w:r>
          </w:p>
        </w:tc>
        <w:tc>
          <w:tcPr>
            <w:tcW w:w="1380" w:type="dxa"/>
            <w:tcBorders>
              <w:top w:val="nil"/>
              <w:left w:val="nil"/>
              <w:bottom w:val="single" w:sz="4" w:space="0" w:color="auto"/>
              <w:right w:val="single" w:sz="4" w:space="0" w:color="auto"/>
            </w:tcBorders>
            <w:shd w:val="clear" w:color="auto" w:fill="auto"/>
            <w:vAlign w:val="center"/>
            <w:hideMark/>
          </w:tcPr>
          <w:p w14:paraId="5E791A24" w14:textId="77777777" w:rsidR="00AD4FFE" w:rsidRDefault="00AD4FFE" w:rsidP="00AD4FFE">
            <w:pPr>
              <w:spacing w:after="0" w:line="240" w:lineRule="auto"/>
              <w:jc w:val="center"/>
              <w:rPr>
                <w:rFonts w:cs="Arial"/>
                <w:color w:val="000000"/>
              </w:rPr>
            </w:pPr>
            <w:r>
              <w:rPr>
                <w:rFonts w:cs="Arial"/>
                <w:color w:val="000000"/>
              </w:rPr>
              <w:t>1,047</w:t>
            </w:r>
          </w:p>
        </w:tc>
        <w:tc>
          <w:tcPr>
            <w:tcW w:w="1256" w:type="dxa"/>
            <w:tcBorders>
              <w:top w:val="nil"/>
              <w:left w:val="nil"/>
              <w:bottom w:val="single" w:sz="4" w:space="0" w:color="auto"/>
              <w:right w:val="single" w:sz="4" w:space="0" w:color="auto"/>
            </w:tcBorders>
            <w:shd w:val="clear" w:color="auto" w:fill="auto"/>
            <w:vAlign w:val="center"/>
            <w:hideMark/>
          </w:tcPr>
          <w:p w14:paraId="66ECC213" w14:textId="77777777" w:rsidR="00AD4FFE" w:rsidRDefault="00AD4FFE" w:rsidP="00AD4FFE">
            <w:pPr>
              <w:spacing w:after="0" w:line="240" w:lineRule="auto"/>
              <w:jc w:val="center"/>
              <w:rPr>
                <w:rFonts w:cs="Arial"/>
                <w:color w:val="000000"/>
              </w:rPr>
            </w:pPr>
            <w:r>
              <w:rPr>
                <w:rFonts w:cs="Arial"/>
                <w:color w:val="000000"/>
              </w:rPr>
              <w:t>1,047</w:t>
            </w:r>
          </w:p>
        </w:tc>
        <w:tc>
          <w:tcPr>
            <w:tcW w:w="1256" w:type="dxa"/>
            <w:tcBorders>
              <w:top w:val="nil"/>
              <w:left w:val="nil"/>
              <w:bottom w:val="single" w:sz="4" w:space="0" w:color="auto"/>
              <w:right w:val="single" w:sz="4" w:space="0" w:color="auto"/>
            </w:tcBorders>
            <w:shd w:val="clear" w:color="auto" w:fill="auto"/>
            <w:vAlign w:val="center"/>
            <w:hideMark/>
          </w:tcPr>
          <w:p w14:paraId="23DE3B6E" w14:textId="77777777" w:rsidR="00AD4FFE" w:rsidRDefault="00AD4FFE" w:rsidP="00AD4FFE">
            <w:pPr>
              <w:spacing w:after="0" w:line="240" w:lineRule="auto"/>
              <w:jc w:val="center"/>
              <w:rPr>
                <w:rFonts w:cs="Arial"/>
                <w:color w:val="000000"/>
              </w:rPr>
            </w:pPr>
            <w:r>
              <w:rPr>
                <w:rFonts w:cs="Arial"/>
                <w:color w:val="000000"/>
              </w:rPr>
              <w:t>1,047</w:t>
            </w:r>
          </w:p>
        </w:tc>
        <w:tc>
          <w:tcPr>
            <w:tcW w:w="1256" w:type="dxa"/>
            <w:tcBorders>
              <w:top w:val="nil"/>
              <w:left w:val="nil"/>
              <w:bottom w:val="single" w:sz="4" w:space="0" w:color="auto"/>
              <w:right w:val="single" w:sz="4" w:space="0" w:color="auto"/>
            </w:tcBorders>
            <w:shd w:val="clear" w:color="auto" w:fill="auto"/>
            <w:vAlign w:val="center"/>
            <w:hideMark/>
          </w:tcPr>
          <w:p w14:paraId="1F9AAD5A" w14:textId="77777777" w:rsidR="00AD4FFE" w:rsidRDefault="00AD4FFE" w:rsidP="00AD4FFE">
            <w:pPr>
              <w:spacing w:after="0" w:line="240" w:lineRule="auto"/>
              <w:jc w:val="center"/>
              <w:rPr>
                <w:rFonts w:cs="Arial"/>
                <w:color w:val="000000"/>
              </w:rPr>
            </w:pPr>
            <w:r>
              <w:rPr>
                <w:rFonts w:cs="Arial"/>
                <w:color w:val="000000"/>
              </w:rPr>
              <w:t>8,266</w:t>
            </w:r>
          </w:p>
        </w:tc>
        <w:tc>
          <w:tcPr>
            <w:tcW w:w="1256" w:type="dxa"/>
            <w:tcBorders>
              <w:top w:val="nil"/>
              <w:left w:val="nil"/>
              <w:bottom w:val="single" w:sz="4" w:space="0" w:color="auto"/>
              <w:right w:val="single" w:sz="4" w:space="0" w:color="auto"/>
            </w:tcBorders>
            <w:shd w:val="clear" w:color="auto" w:fill="auto"/>
            <w:vAlign w:val="center"/>
            <w:hideMark/>
          </w:tcPr>
          <w:p w14:paraId="0BF906A1" w14:textId="77777777" w:rsidR="00AD4FFE" w:rsidRDefault="00AD4FFE" w:rsidP="00AD4FFE">
            <w:pPr>
              <w:spacing w:after="0" w:line="240" w:lineRule="auto"/>
              <w:jc w:val="center"/>
              <w:rPr>
                <w:rFonts w:cs="Arial"/>
                <w:color w:val="000000"/>
              </w:rPr>
            </w:pPr>
            <w:r>
              <w:rPr>
                <w:rFonts w:cs="Arial"/>
                <w:color w:val="000000"/>
              </w:rPr>
              <w:t>17,323</w:t>
            </w:r>
          </w:p>
        </w:tc>
        <w:tc>
          <w:tcPr>
            <w:tcW w:w="1213" w:type="dxa"/>
            <w:tcBorders>
              <w:top w:val="nil"/>
              <w:left w:val="nil"/>
              <w:bottom w:val="single" w:sz="4" w:space="0" w:color="auto"/>
              <w:right w:val="single" w:sz="4" w:space="0" w:color="auto"/>
            </w:tcBorders>
            <w:shd w:val="clear" w:color="auto" w:fill="auto"/>
            <w:vAlign w:val="center"/>
            <w:hideMark/>
          </w:tcPr>
          <w:p w14:paraId="6B7FF30D" w14:textId="77777777" w:rsidR="00AD4FFE" w:rsidRDefault="00AD4FFE" w:rsidP="00AD4FFE">
            <w:pPr>
              <w:spacing w:after="0" w:line="240" w:lineRule="auto"/>
              <w:jc w:val="center"/>
              <w:rPr>
                <w:rFonts w:cs="Arial"/>
                <w:color w:val="000000"/>
              </w:rPr>
            </w:pPr>
            <w:r>
              <w:rPr>
                <w:rFonts w:cs="Arial"/>
                <w:color w:val="000000"/>
              </w:rPr>
              <w:t>22,951</w:t>
            </w:r>
          </w:p>
        </w:tc>
      </w:tr>
      <w:tr w:rsidR="00AD4FFE" w:rsidRPr="00DE2D21" w14:paraId="2F9C2D86" w14:textId="77777777" w:rsidTr="001654CD">
        <w:trPr>
          <w:trHeight w:val="285"/>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505622A4" w14:textId="77777777" w:rsidR="00AD4FFE" w:rsidRPr="00DE2D21" w:rsidRDefault="00AD4FFE" w:rsidP="00AD4FFE">
            <w:pPr>
              <w:spacing w:after="0" w:line="240" w:lineRule="auto"/>
              <w:rPr>
                <w:rFonts w:eastAsia="Times New Roman" w:cs="Arial"/>
                <w:color w:val="000000"/>
                <w:lang w:eastAsia="ru-RU"/>
              </w:rPr>
            </w:pPr>
            <w:r w:rsidRPr="00DE2D21">
              <w:rPr>
                <w:rFonts w:eastAsia="Times New Roman" w:cs="Arial"/>
                <w:color w:val="000000"/>
                <w:lang w:eastAsia="ru-RU"/>
              </w:rPr>
              <w:t>ГВС (средняя)</w:t>
            </w:r>
          </w:p>
        </w:tc>
        <w:tc>
          <w:tcPr>
            <w:tcW w:w="965" w:type="dxa"/>
            <w:tcBorders>
              <w:top w:val="nil"/>
              <w:left w:val="nil"/>
              <w:bottom w:val="single" w:sz="4" w:space="0" w:color="auto"/>
              <w:right w:val="single" w:sz="4" w:space="0" w:color="auto"/>
            </w:tcBorders>
            <w:shd w:val="clear" w:color="auto" w:fill="auto"/>
            <w:vAlign w:val="center"/>
            <w:hideMark/>
          </w:tcPr>
          <w:p w14:paraId="137BC4F3" w14:textId="77777777" w:rsidR="00AD4FFE" w:rsidRPr="00DE2D21" w:rsidRDefault="00AD4FFE" w:rsidP="00AD4FFE">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0E3F49D0" w14:textId="77777777" w:rsidR="00AD4FFE" w:rsidRDefault="00AD4FFE" w:rsidP="00AD4FFE">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2CFF787F" w14:textId="77777777" w:rsidR="00AD4FFE" w:rsidRDefault="00AD4FFE" w:rsidP="00AD4FFE">
            <w:pPr>
              <w:spacing w:after="0" w:line="240" w:lineRule="auto"/>
              <w:jc w:val="center"/>
              <w:rPr>
                <w:rFonts w:cs="Arial"/>
                <w:color w:val="000000"/>
              </w:rPr>
            </w:pPr>
            <w:r>
              <w:rPr>
                <w:rFonts w:cs="Arial"/>
                <w:color w:val="000000"/>
              </w:rPr>
              <w:t>0,001</w:t>
            </w:r>
          </w:p>
        </w:tc>
        <w:tc>
          <w:tcPr>
            <w:tcW w:w="1256" w:type="dxa"/>
            <w:tcBorders>
              <w:top w:val="nil"/>
              <w:left w:val="nil"/>
              <w:bottom w:val="single" w:sz="4" w:space="0" w:color="auto"/>
              <w:right w:val="single" w:sz="4" w:space="0" w:color="auto"/>
            </w:tcBorders>
            <w:shd w:val="clear" w:color="auto" w:fill="auto"/>
            <w:vAlign w:val="center"/>
            <w:hideMark/>
          </w:tcPr>
          <w:p w14:paraId="5FBE61FF" w14:textId="77777777" w:rsidR="00AD4FFE" w:rsidRDefault="00AD4FFE" w:rsidP="00AD4FFE">
            <w:pPr>
              <w:spacing w:after="0" w:line="240" w:lineRule="auto"/>
              <w:jc w:val="center"/>
              <w:rPr>
                <w:rFonts w:cs="Arial"/>
                <w:color w:val="000000"/>
              </w:rPr>
            </w:pPr>
            <w:r>
              <w:rPr>
                <w:rFonts w:cs="Arial"/>
                <w:color w:val="000000"/>
              </w:rPr>
              <w:t>0,001</w:t>
            </w:r>
          </w:p>
        </w:tc>
        <w:tc>
          <w:tcPr>
            <w:tcW w:w="1380" w:type="dxa"/>
            <w:tcBorders>
              <w:top w:val="nil"/>
              <w:left w:val="nil"/>
              <w:bottom w:val="single" w:sz="4" w:space="0" w:color="auto"/>
              <w:right w:val="single" w:sz="4" w:space="0" w:color="auto"/>
            </w:tcBorders>
            <w:shd w:val="clear" w:color="auto" w:fill="auto"/>
            <w:vAlign w:val="center"/>
            <w:hideMark/>
          </w:tcPr>
          <w:p w14:paraId="25C266E1" w14:textId="77777777" w:rsidR="00AD4FFE" w:rsidRDefault="00AD4FFE" w:rsidP="00AD4FFE">
            <w:pPr>
              <w:spacing w:after="0" w:line="240" w:lineRule="auto"/>
              <w:jc w:val="center"/>
              <w:rPr>
                <w:rFonts w:cs="Arial"/>
                <w:color w:val="000000"/>
              </w:rPr>
            </w:pPr>
            <w:r>
              <w:rPr>
                <w:rFonts w:cs="Arial"/>
                <w:color w:val="000000"/>
              </w:rPr>
              <w:t>0,047</w:t>
            </w:r>
          </w:p>
        </w:tc>
        <w:tc>
          <w:tcPr>
            <w:tcW w:w="1256" w:type="dxa"/>
            <w:tcBorders>
              <w:top w:val="nil"/>
              <w:left w:val="nil"/>
              <w:bottom w:val="single" w:sz="4" w:space="0" w:color="auto"/>
              <w:right w:val="single" w:sz="4" w:space="0" w:color="auto"/>
            </w:tcBorders>
            <w:shd w:val="clear" w:color="auto" w:fill="auto"/>
            <w:vAlign w:val="center"/>
            <w:hideMark/>
          </w:tcPr>
          <w:p w14:paraId="2DF18727" w14:textId="77777777" w:rsidR="00AD4FFE" w:rsidRDefault="00AD4FFE" w:rsidP="00AD4FFE">
            <w:pPr>
              <w:spacing w:after="0" w:line="240" w:lineRule="auto"/>
              <w:jc w:val="center"/>
              <w:rPr>
                <w:rFonts w:cs="Arial"/>
                <w:color w:val="000000"/>
              </w:rPr>
            </w:pPr>
            <w:r>
              <w:rPr>
                <w:rFonts w:cs="Arial"/>
                <w:color w:val="000000"/>
              </w:rPr>
              <w:t>0,047</w:t>
            </w:r>
          </w:p>
        </w:tc>
        <w:tc>
          <w:tcPr>
            <w:tcW w:w="1256" w:type="dxa"/>
            <w:tcBorders>
              <w:top w:val="nil"/>
              <w:left w:val="nil"/>
              <w:bottom w:val="single" w:sz="4" w:space="0" w:color="auto"/>
              <w:right w:val="single" w:sz="4" w:space="0" w:color="auto"/>
            </w:tcBorders>
            <w:shd w:val="clear" w:color="auto" w:fill="auto"/>
            <w:vAlign w:val="center"/>
            <w:hideMark/>
          </w:tcPr>
          <w:p w14:paraId="25DAAC9A" w14:textId="77777777" w:rsidR="00AD4FFE" w:rsidRDefault="00AD4FFE" w:rsidP="00AD4FFE">
            <w:pPr>
              <w:spacing w:after="0" w:line="240" w:lineRule="auto"/>
              <w:jc w:val="center"/>
              <w:rPr>
                <w:rFonts w:cs="Arial"/>
                <w:color w:val="000000"/>
              </w:rPr>
            </w:pPr>
            <w:r>
              <w:rPr>
                <w:rFonts w:cs="Arial"/>
                <w:color w:val="000000"/>
              </w:rPr>
              <w:t>0,047</w:t>
            </w:r>
          </w:p>
        </w:tc>
        <w:tc>
          <w:tcPr>
            <w:tcW w:w="1256" w:type="dxa"/>
            <w:tcBorders>
              <w:top w:val="nil"/>
              <w:left w:val="nil"/>
              <w:bottom w:val="single" w:sz="4" w:space="0" w:color="auto"/>
              <w:right w:val="single" w:sz="4" w:space="0" w:color="auto"/>
            </w:tcBorders>
            <w:shd w:val="clear" w:color="auto" w:fill="auto"/>
            <w:vAlign w:val="center"/>
            <w:hideMark/>
          </w:tcPr>
          <w:p w14:paraId="511C43B8" w14:textId="77777777" w:rsidR="00AD4FFE" w:rsidRDefault="00AD4FFE" w:rsidP="00AD4FFE">
            <w:pPr>
              <w:spacing w:after="0" w:line="240" w:lineRule="auto"/>
              <w:jc w:val="center"/>
              <w:rPr>
                <w:rFonts w:cs="Arial"/>
                <w:color w:val="000000"/>
              </w:rPr>
            </w:pPr>
            <w:r>
              <w:rPr>
                <w:rFonts w:cs="Arial"/>
                <w:color w:val="000000"/>
              </w:rPr>
              <w:t>2,449</w:t>
            </w:r>
          </w:p>
        </w:tc>
        <w:tc>
          <w:tcPr>
            <w:tcW w:w="1256" w:type="dxa"/>
            <w:tcBorders>
              <w:top w:val="nil"/>
              <w:left w:val="nil"/>
              <w:bottom w:val="single" w:sz="4" w:space="0" w:color="auto"/>
              <w:right w:val="single" w:sz="4" w:space="0" w:color="auto"/>
            </w:tcBorders>
            <w:shd w:val="clear" w:color="auto" w:fill="auto"/>
            <w:vAlign w:val="center"/>
            <w:hideMark/>
          </w:tcPr>
          <w:p w14:paraId="445ED764" w14:textId="77777777" w:rsidR="00AD4FFE" w:rsidRDefault="00AD4FFE" w:rsidP="00AD4FFE">
            <w:pPr>
              <w:spacing w:after="0" w:line="240" w:lineRule="auto"/>
              <w:jc w:val="center"/>
              <w:rPr>
                <w:rFonts w:cs="Arial"/>
                <w:color w:val="000000"/>
              </w:rPr>
            </w:pPr>
            <w:r>
              <w:rPr>
                <w:rFonts w:cs="Arial"/>
                <w:color w:val="000000"/>
              </w:rPr>
              <w:t>5,074</w:t>
            </w:r>
          </w:p>
        </w:tc>
        <w:tc>
          <w:tcPr>
            <w:tcW w:w="1213" w:type="dxa"/>
            <w:tcBorders>
              <w:top w:val="nil"/>
              <w:left w:val="nil"/>
              <w:bottom w:val="single" w:sz="4" w:space="0" w:color="auto"/>
              <w:right w:val="single" w:sz="4" w:space="0" w:color="auto"/>
            </w:tcBorders>
            <w:shd w:val="clear" w:color="auto" w:fill="auto"/>
            <w:vAlign w:val="center"/>
            <w:hideMark/>
          </w:tcPr>
          <w:p w14:paraId="0579E03D" w14:textId="77777777" w:rsidR="00AD4FFE" w:rsidRDefault="00AD4FFE" w:rsidP="00AD4FFE">
            <w:pPr>
              <w:spacing w:after="0" w:line="240" w:lineRule="auto"/>
              <w:jc w:val="center"/>
              <w:rPr>
                <w:rFonts w:cs="Arial"/>
                <w:color w:val="000000"/>
              </w:rPr>
            </w:pPr>
            <w:r>
              <w:rPr>
                <w:rFonts w:cs="Arial"/>
                <w:color w:val="000000"/>
              </w:rPr>
              <w:t>6,859</w:t>
            </w:r>
          </w:p>
        </w:tc>
      </w:tr>
      <w:tr w:rsidR="00AD4FFE" w:rsidRPr="00DE2D21" w14:paraId="117F4949" w14:textId="77777777" w:rsidTr="001654CD">
        <w:trPr>
          <w:trHeight w:val="570"/>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158B2B59" w14:textId="77777777" w:rsidR="00AD4FFE" w:rsidRPr="00DE2D21" w:rsidRDefault="00AD4FFE" w:rsidP="00AD4FFE">
            <w:pPr>
              <w:spacing w:after="0" w:line="240" w:lineRule="auto"/>
              <w:rPr>
                <w:rFonts w:eastAsia="Times New Roman" w:cs="Arial"/>
                <w:color w:val="000000"/>
                <w:lang w:eastAsia="ru-RU"/>
              </w:rPr>
            </w:pPr>
            <w:r w:rsidRPr="00DE2D21">
              <w:rPr>
                <w:rFonts w:eastAsia="Times New Roman" w:cs="Arial"/>
                <w:color w:val="000000"/>
                <w:lang w:eastAsia="ru-RU"/>
              </w:rPr>
              <w:t>б) убыль тепловой нагрузки</w:t>
            </w:r>
          </w:p>
        </w:tc>
        <w:tc>
          <w:tcPr>
            <w:tcW w:w="965" w:type="dxa"/>
            <w:tcBorders>
              <w:top w:val="nil"/>
              <w:left w:val="nil"/>
              <w:bottom w:val="single" w:sz="4" w:space="0" w:color="auto"/>
              <w:right w:val="single" w:sz="4" w:space="0" w:color="auto"/>
            </w:tcBorders>
            <w:shd w:val="clear" w:color="auto" w:fill="auto"/>
            <w:vAlign w:val="center"/>
            <w:hideMark/>
          </w:tcPr>
          <w:p w14:paraId="170ABB9E" w14:textId="77777777" w:rsidR="00AD4FFE" w:rsidRPr="00DE2D21" w:rsidRDefault="00AD4FFE" w:rsidP="00AD4FFE">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11CC5E6A" w14:textId="77777777" w:rsidR="00AD4FFE" w:rsidRDefault="00AD4FFE" w:rsidP="00AD4FFE">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684EBCF5" w14:textId="77777777" w:rsidR="00AD4FFE" w:rsidRDefault="00AD4FFE" w:rsidP="00AD4FFE">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2FB3E28A" w14:textId="77777777" w:rsidR="00AD4FFE" w:rsidRDefault="00AD4FFE" w:rsidP="00AD4FFE">
            <w:pPr>
              <w:spacing w:after="0" w:line="240" w:lineRule="auto"/>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23069250" w14:textId="77777777" w:rsidR="00AD4FFE" w:rsidRDefault="00AD4FFE" w:rsidP="00AD4FFE">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4E27DA28" w14:textId="77777777" w:rsidR="00AD4FFE" w:rsidRDefault="00AD4FFE" w:rsidP="00AD4FFE">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69E91B3A" w14:textId="77777777" w:rsidR="00AD4FFE" w:rsidRDefault="00AD4FFE" w:rsidP="00AD4FFE">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2EC67316" w14:textId="77777777" w:rsidR="00AD4FFE" w:rsidRDefault="00AD4FFE" w:rsidP="00AD4FFE">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0E39E5DE" w14:textId="77777777" w:rsidR="00AD4FFE" w:rsidRDefault="00AD4FFE" w:rsidP="00AD4FFE">
            <w:pPr>
              <w:spacing w:after="0" w:line="240" w:lineRule="auto"/>
              <w:jc w:val="center"/>
              <w:rPr>
                <w:rFonts w:cs="Arial"/>
                <w:color w:val="000000"/>
              </w:rPr>
            </w:pPr>
            <w:r>
              <w:rPr>
                <w:rFonts w:cs="Arial"/>
                <w:color w:val="000000"/>
              </w:rPr>
              <w:t>0</w:t>
            </w:r>
          </w:p>
        </w:tc>
        <w:tc>
          <w:tcPr>
            <w:tcW w:w="1213" w:type="dxa"/>
            <w:tcBorders>
              <w:top w:val="nil"/>
              <w:left w:val="nil"/>
              <w:bottom w:val="single" w:sz="4" w:space="0" w:color="auto"/>
              <w:right w:val="single" w:sz="4" w:space="0" w:color="auto"/>
            </w:tcBorders>
            <w:shd w:val="clear" w:color="auto" w:fill="auto"/>
            <w:vAlign w:val="center"/>
            <w:hideMark/>
          </w:tcPr>
          <w:p w14:paraId="5E342514" w14:textId="77777777" w:rsidR="00AD4FFE" w:rsidRDefault="00AD4FFE" w:rsidP="00AD4FFE">
            <w:pPr>
              <w:spacing w:after="0" w:line="240" w:lineRule="auto"/>
              <w:jc w:val="center"/>
              <w:rPr>
                <w:rFonts w:cs="Arial"/>
                <w:color w:val="000000"/>
              </w:rPr>
            </w:pPr>
            <w:r>
              <w:rPr>
                <w:rFonts w:cs="Arial"/>
                <w:color w:val="000000"/>
              </w:rPr>
              <w:t>0</w:t>
            </w:r>
          </w:p>
        </w:tc>
      </w:tr>
      <w:tr w:rsidR="00AD4FFE" w:rsidRPr="00DE2D21" w14:paraId="1C076F05" w14:textId="77777777" w:rsidTr="001654CD">
        <w:trPr>
          <w:trHeight w:val="570"/>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5B2B20E7" w14:textId="77777777" w:rsidR="00AD4FFE" w:rsidRPr="00DE2D21" w:rsidRDefault="00AD4FFE" w:rsidP="00AD4FFE">
            <w:pPr>
              <w:spacing w:after="0" w:line="240" w:lineRule="auto"/>
              <w:rPr>
                <w:rFonts w:eastAsia="Times New Roman" w:cs="Arial"/>
                <w:color w:val="000000"/>
                <w:lang w:eastAsia="ru-RU"/>
              </w:rPr>
            </w:pPr>
            <w:r w:rsidRPr="00DE2D21">
              <w:rPr>
                <w:rFonts w:eastAsia="Times New Roman" w:cs="Arial"/>
                <w:color w:val="000000"/>
                <w:lang w:eastAsia="ru-RU"/>
              </w:rPr>
              <w:t>отопление и вентиляция</w:t>
            </w:r>
          </w:p>
        </w:tc>
        <w:tc>
          <w:tcPr>
            <w:tcW w:w="965" w:type="dxa"/>
            <w:tcBorders>
              <w:top w:val="nil"/>
              <w:left w:val="nil"/>
              <w:bottom w:val="single" w:sz="4" w:space="0" w:color="auto"/>
              <w:right w:val="single" w:sz="4" w:space="0" w:color="auto"/>
            </w:tcBorders>
            <w:shd w:val="clear" w:color="auto" w:fill="auto"/>
            <w:vAlign w:val="center"/>
            <w:hideMark/>
          </w:tcPr>
          <w:p w14:paraId="209A1E47" w14:textId="77777777" w:rsidR="00AD4FFE" w:rsidRPr="00DE2D21" w:rsidRDefault="00AD4FFE" w:rsidP="00AD4FFE">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538853E5" w14:textId="77777777" w:rsidR="00AD4FFE" w:rsidRDefault="00AD4FFE" w:rsidP="00AD4FFE">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30076AAF" w14:textId="77777777" w:rsidR="00AD4FFE" w:rsidRDefault="00AD4FFE" w:rsidP="00AD4FFE">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27948408" w14:textId="77777777" w:rsidR="00AD4FFE" w:rsidRDefault="00AD4FFE" w:rsidP="00AD4FFE">
            <w:pPr>
              <w:spacing w:after="0" w:line="240" w:lineRule="auto"/>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0799F330" w14:textId="77777777" w:rsidR="00AD4FFE" w:rsidRDefault="00AD4FFE" w:rsidP="00AD4FFE">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38132878" w14:textId="77777777" w:rsidR="00AD4FFE" w:rsidRDefault="00AD4FFE" w:rsidP="00AD4FFE">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520447A1" w14:textId="77777777" w:rsidR="00AD4FFE" w:rsidRDefault="00AD4FFE" w:rsidP="00AD4FFE">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093CC2A2" w14:textId="77777777" w:rsidR="00AD4FFE" w:rsidRDefault="00AD4FFE" w:rsidP="00AD4FFE">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7B037DD7" w14:textId="77777777" w:rsidR="00AD4FFE" w:rsidRDefault="00AD4FFE" w:rsidP="00AD4FFE">
            <w:pPr>
              <w:spacing w:after="0" w:line="240" w:lineRule="auto"/>
              <w:jc w:val="center"/>
              <w:rPr>
                <w:rFonts w:cs="Arial"/>
                <w:color w:val="000000"/>
              </w:rPr>
            </w:pPr>
            <w:r>
              <w:rPr>
                <w:rFonts w:cs="Arial"/>
                <w:color w:val="000000"/>
              </w:rPr>
              <w:t>0</w:t>
            </w:r>
          </w:p>
        </w:tc>
        <w:tc>
          <w:tcPr>
            <w:tcW w:w="1213" w:type="dxa"/>
            <w:tcBorders>
              <w:top w:val="nil"/>
              <w:left w:val="nil"/>
              <w:bottom w:val="single" w:sz="4" w:space="0" w:color="auto"/>
              <w:right w:val="single" w:sz="4" w:space="0" w:color="auto"/>
            </w:tcBorders>
            <w:shd w:val="clear" w:color="auto" w:fill="auto"/>
            <w:vAlign w:val="center"/>
            <w:hideMark/>
          </w:tcPr>
          <w:p w14:paraId="4FFF9BC3" w14:textId="77777777" w:rsidR="00AD4FFE" w:rsidRDefault="00AD4FFE" w:rsidP="00AD4FFE">
            <w:pPr>
              <w:spacing w:after="0" w:line="240" w:lineRule="auto"/>
              <w:jc w:val="center"/>
              <w:rPr>
                <w:rFonts w:cs="Arial"/>
                <w:color w:val="000000"/>
              </w:rPr>
            </w:pPr>
            <w:r>
              <w:rPr>
                <w:rFonts w:cs="Arial"/>
                <w:color w:val="000000"/>
              </w:rPr>
              <w:t>0</w:t>
            </w:r>
          </w:p>
        </w:tc>
      </w:tr>
      <w:tr w:rsidR="00AD4FFE" w:rsidRPr="00DE2D21" w14:paraId="0F3DFD8C" w14:textId="77777777" w:rsidTr="001654CD">
        <w:trPr>
          <w:trHeight w:val="285"/>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643ACADC" w14:textId="77777777" w:rsidR="00AD4FFE" w:rsidRPr="00DE2D21" w:rsidRDefault="00AD4FFE" w:rsidP="00AD4FFE">
            <w:pPr>
              <w:spacing w:after="0" w:line="240" w:lineRule="auto"/>
              <w:rPr>
                <w:rFonts w:eastAsia="Times New Roman" w:cs="Arial"/>
                <w:color w:val="000000"/>
                <w:lang w:eastAsia="ru-RU"/>
              </w:rPr>
            </w:pPr>
            <w:r w:rsidRPr="00DE2D21">
              <w:rPr>
                <w:rFonts w:eastAsia="Times New Roman" w:cs="Arial"/>
                <w:color w:val="000000"/>
                <w:lang w:eastAsia="ru-RU"/>
              </w:rPr>
              <w:t>ГВС (средняя)</w:t>
            </w:r>
          </w:p>
        </w:tc>
        <w:tc>
          <w:tcPr>
            <w:tcW w:w="965" w:type="dxa"/>
            <w:tcBorders>
              <w:top w:val="nil"/>
              <w:left w:val="nil"/>
              <w:bottom w:val="single" w:sz="4" w:space="0" w:color="auto"/>
              <w:right w:val="single" w:sz="4" w:space="0" w:color="auto"/>
            </w:tcBorders>
            <w:shd w:val="clear" w:color="auto" w:fill="auto"/>
            <w:vAlign w:val="center"/>
            <w:hideMark/>
          </w:tcPr>
          <w:p w14:paraId="3E855508" w14:textId="77777777" w:rsidR="00AD4FFE" w:rsidRPr="00DE2D21" w:rsidRDefault="00AD4FFE" w:rsidP="00AD4FFE">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1C1BD818" w14:textId="77777777" w:rsidR="00AD4FFE" w:rsidRDefault="00AD4FFE" w:rsidP="00AD4FFE">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733DCF6E" w14:textId="77777777" w:rsidR="00AD4FFE" w:rsidRDefault="00AD4FFE" w:rsidP="00AD4FFE">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254BB070" w14:textId="77777777" w:rsidR="00AD4FFE" w:rsidRDefault="00AD4FFE" w:rsidP="00AD4FFE">
            <w:pPr>
              <w:spacing w:after="0" w:line="240" w:lineRule="auto"/>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63BC8DBB" w14:textId="77777777" w:rsidR="00AD4FFE" w:rsidRDefault="00AD4FFE" w:rsidP="00AD4FFE">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53961EFE" w14:textId="77777777" w:rsidR="00AD4FFE" w:rsidRDefault="00AD4FFE" w:rsidP="00AD4FFE">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412FCADE" w14:textId="77777777" w:rsidR="00AD4FFE" w:rsidRDefault="00AD4FFE" w:rsidP="00AD4FFE">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61868342" w14:textId="77777777" w:rsidR="00AD4FFE" w:rsidRDefault="00AD4FFE" w:rsidP="00AD4FFE">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0066684D" w14:textId="77777777" w:rsidR="00AD4FFE" w:rsidRDefault="00AD4FFE" w:rsidP="00AD4FFE">
            <w:pPr>
              <w:spacing w:after="0" w:line="240" w:lineRule="auto"/>
              <w:jc w:val="center"/>
              <w:rPr>
                <w:rFonts w:cs="Arial"/>
                <w:color w:val="000000"/>
              </w:rPr>
            </w:pPr>
            <w:r>
              <w:rPr>
                <w:rFonts w:cs="Arial"/>
                <w:color w:val="000000"/>
              </w:rPr>
              <w:t>0</w:t>
            </w:r>
          </w:p>
        </w:tc>
        <w:tc>
          <w:tcPr>
            <w:tcW w:w="1213" w:type="dxa"/>
            <w:tcBorders>
              <w:top w:val="nil"/>
              <w:left w:val="nil"/>
              <w:bottom w:val="single" w:sz="4" w:space="0" w:color="auto"/>
              <w:right w:val="single" w:sz="4" w:space="0" w:color="auto"/>
            </w:tcBorders>
            <w:shd w:val="clear" w:color="auto" w:fill="auto"/>
            <w:vAlign w:val="center"/>
            <w:hideMark/>
          </w:tcPr>
          <w:p w14:paraId="73BC05F8" w14:textId="77777777" w:rsidR="00AD4FFE" w:rsidRDefault="00AD4FFE" w:rsidP="00AD4FFE">
            <w:pPr>
              <w:spacing w:after="0" w:line="240" w:lineRule="auto"/>
              <w:jc w:val="center"/>
              <w:rPr>
                <w:rFonts w:cs="Arial"/>
                <w:color w:val="000000"/>
              </w:rPr>
            </w:pPr>
            <w:r>
              <w:rPr>
                <w:rFonts w:cs="Arial"/>
                <w:color w:val="000000"/>
              </w:rPr>
              <w:t>0</w:t>
            </w:r>
          </w:p>
        </w:tc>
      </w:tr>
      <w:tr w:rsidR="00AD4FFE" w:rsidRPr="00DE2D21" w14:paraId="50F43861" w14:textId="77777777" w:rsidTr="001654CD">
        <w:trPr>
          <w:trHeight w:val="855"/>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5834AEDD" w14:textId="77777777" w:rsidR="00AD4FFE" w:rsidRPr="00DE2D21" w:rsidRDefault="00AD4FFE" w:rsidP="00AD4FFE">
            <w:pPr>
              <w:spacing w:after="0" w:line="240" w:lineRule="auto"/>
              <w:rPr>
                <w:rFonts w:eastAsia="Times New Roman" w:cs="Arial"/>
                <w:color w:val="000000"/>
                <w:lang w:eastAsia="ru-RU"/>
              </w:rPr>
            </w:pPr>
            <w:r w:rsidRPr="00DE2D21">
              <w:rPr>
                <w:rFonts w:eastAsia="Times New Roman" w:cs="Arial"/>
                <w:color w:val="000000"/>
                <w:lang w:eastAsia="ru-RU"/>
              </w:rPr>
              <w:t>Расчетная тепловая нагрузка на коллекторах</w:t>
            </w:r>
          </w:p>
        </w:tc>
        <w:tc>
          <w:tcPr>
            <w:tcW w:w="965" w:type="dxa"/>
            <w:tcBorders>
              <w:top w:val="nil"/>
              <w:left w:val="nil"/>
              <w:bottom w:val="single" w:sz="4" w:space="0" w:color="auto"/>
              <w:right w:val="single" w:sz="4" w:space="0" w:color="auto"/>
            </w:tcBorders>
            <w:shd w:val="clear" w:color="auto" w:fill="auto"/>
            <w:vAlign w:val="center"/>
            <w:hideMark/>
          </w:tcPr>
          <w:p w14:paraId="7825274D" w14:textId="77777777" w:rsidR="00AD4FFE" w:rsidRPr="00DE2D21" w:rsidRDefault="00AD4FFE" w:rsidP="00AD4FFE">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4461BF11" w14:textId="77777777" w:rsidR="00AD4FFE" w:rsidRDefault="00AD4FFE" w:rsidP="00AD4FFE">
            <w:pPr>
              <w:spacing w:after="0" w:line="240" w:lineRule="auto"/>
              <w:jc w:val="center"/>
              <w:rPr>
                <w:rFonts w:cs="Arial"/>
                <w:color w:val="000000"/>
              </w:rPr>
            </w:pPr>
            <w:r>
              <w:rPr>
                <w:rFonts w:cs="Arial"/>
                <w:color w:val="000000"/>
              </w:rPr>
              <w:t>115,046</w:t>
            </w:r>
          </w:p>
        </w:tc>
        <w:tc>
          <w:tcPr>
            <w:tcW w:w="1256" w:type="dxa"/>
            <w:tcBorders>
              <w:top w:val="nil"/>
              <w:left w:val="nil"/>
              <w:bottom w:val="single" w:sz="4" w:space="0" w:color="auto"/>
              <w:right w:val="single" w:sz="4" w:space="0" w:color="auto"/>
            </w:tcBorders>
            <w:shd w:val="clear" w:color="auto" w:fill="auto"/>
            <w:vAlign w:val="center"/>
            <w:hideMark/>
          </w:tcPr>
          <w:p w14:paraId="74EBC005" w14:textId="77777777" w:rsidR="00AD4FFE" w:rsidRDefault="00AD4FFE" w:rsidP="00AD4FFE">
            <w:pPr>
              <w:spacing w:after="0" w:line="240" w:lineRule="auto"/>
              <w:jc w:val="center"/>
              <w:rPr>
                <w:rFonts w:cs="Arial"/>
                <w:color w:val="000000"/>
              </w:rPr>
            </w:pPr>
            <w:r>
              <w:rPr>
                <w:rFonts w:cs="Arial"/>
                <w:color w:val="000000"/>
              </w:rPr>
              <w:t>115,173</w:t>
            </w:r>
          </w:p>
        </w:tc>
        <w:tc>
          <w:tcPr>
            <w:tcW w:w="1256" w:type="dxa"/>
            <w:tcBorders>
              <w:top w:val="nil"/>
              <w:left w:val="nil"/>
              <w:bottom w:val="single" w:sz="4" w:space="0" w:color="auto"/>
              <w:right w:val="single" w:sz="4" w:space="0" w:color="auto"/>
            </w:tcBorders>
            <w:shd w:val="clear" w:color="auto" w:fill="auto"/>
            <w:vAlign w:val="center"/>
            <w:hideMark/>
          </w:tcPr>
          <w:p w14:paraId="13327FA6" w14:textId="77777777" w:rsidR="00AD4FFE" w:rsidRDefault="00AD4FFE" w:rsidP="00AD4FFE">
            <w:pPr>
              <w:spacing w:after="0" w:line="240" w:lineRule="auto"/>
              <w:jc w:val="center"/>
              <w:rPr>
                <w:rFonts w:cs="Arial"/>
                <w:color w:val="000000"/>
              </w:rPr>
            </w:pPr>
            <w:r>
              <w:rPr>
                <w:rFonts w:cs="Arial"/>
                <w:color w:val="000000"/>
              </w:rPr>
              <w:t>115,409</w:t>
            </w:r>
          </w:p>
        </w:tc>
        <w:tc>
          <w:tcPr>
            <w:tcW w:w="1380" w:type="dxa"/>
            <w:tcBorders>
              <w:top w:val="nil"/>
              <w:left w:val="nil"/>
              <w:bottom w:val="single" w:sz="4" w:space="0" w:color="auto"/>
              <w:right w:val="single" w:sz="4" w:space="0" w:color="auto"/>
            </w:tcBorders>
            <w:shd w:val="clear" w:color="auto" w:fill="auto"/>
            <w:vAlign w:val="center"/>
            <w:hideMark/>
          </w:tcPr>
          <w:p w14:paraId="1357B24A" w14:textId="77777777" w:rsidR="00AD4FFE" w:rsidRDefault="00AD4FFE" w:rsidP="00AD4FFE">
            <w:pPr>
              <w:spacing w:after="0" w:line="240" w:lineRule="auto"/>
              <w:jc w:val="center"/>
              <w:rPr>
                <w:rFonts w:cs="Arial"/>
                <w:color w:val="000000"/>
              </w:rPr>
            </w:pPr>
            <w:r>
              <w:rPr>
                <w:rFonts w:cs="Arial"/>
                <w:color w:val="000000"/>
              </w:rPr>
              <w:t>116,310</w:t>
            </w:r>
          </w:p>
        </w:tc>
        <w:tc>
          <w:tcPr>
            <w:tcW w:w="1256" w:type="dxa"/>
            <w:tcBorders>
              <w:top w:val="nil"/>
              <w:left w:val="nil"/>
              <w:bottom w:val="single" w:sz="4" w:space="0" w:color="auto"/>
              <w:right w:val="single" w:sz="4" w:space="0" w:color="auto"/>
            </w:tcBorders>
            <w:shd w:val="clear" w:color="auto" w:fill="auto"/>
            <w:vAlign w:val="center"/>
            <w:hideMark/>
          </w:tcPr>
          <w:p w14:paraId="265F7017" w14:textId="77777777" w:rsidR="00AD4FFE" w:rsidRDefault="00AD4FFE" w:rsidP="00AD4FFE">
            <w:pPr>
              <w:spacing w:after="0" w:line="240" w:lineRule="auto"/>
              <w:jc w:val="center"/>
              <w:rPr>
                <w:rFonts w:cs="Arial"/>
                <w:color w:val="000000"/>
              </w:rPr>
            </w:pPr>
            <w:r>
              <w:rPr>
                <w:rFonts w:cs="Arial"/>
                <w:color w:val="000000"/>
              </w:rPr>
              <w:t>116,360</w:t>
            </w:r>
          </w:p>
        </w:tc>
        <w:tc>
          <w:tcPr>
            <w:tcW w:w="1256" w:type="dxa"/>
            <w:tcBorders>
              <w:top w:val="nil"/>
              <w:left w:val="nil"/>
              <w:bottom w:val="single" w:sz="4" w:space="0" w:color="auto"/>
              <w:right w:val="single" w:sz="4" w:space="0" w:color="auto"/>
            </w:tcBorders>
            <w:shd w:val="clear" w:color="auto" w:fill="auto"/>
            <w:vAlign w:val="center"/>
            <w:hideMark/>
          </w:tcPr>
          <w:p w14:paraId="365BE677" w14:textId="77777777" w:rsidR="00AD4FFE" w:rsidRDefault="00AD4FFE" w:rsidP="00AD4FFE">
            <w:pPr>
              <w:spacing w:after="0" w:line="240" w:lineRule="auto"/>
              <w:jc w:val="center"/>
              <w:rPr>
                <w:rFonts w:cs="Arial"/>
                <w:color w:val="000000"/>
              </w:rPr>
            </w:pPr>
            <w:r>
              <w:rPr>
                <w:rFonts w:cs="Arial"/>
                <w:color w:val="000000"/>
              </w:rPr>
              <w:t>116,420</w:t>
            </w:r>
          </w:p>
        </w:tc>
        <w:tc>
          <w:tcPr>
            <w:tcW w:w="1256" w:type="dxa"/>
            <w:tcBorders>
              <w:top w:val="nil"/>
              <w:left w:val="nil"/>
              <w:bottom w:val="single" w:sz="4" w:space="0" w:color="auto"/>
              <w:right w:val="single" w:sz="4" w:space="0" w:color="auto"/>
            </w:tcBorders>
            <w:shd w:val="clear" w:color="auto" w:fill="auto"/>
            <w:vAlign w:val="center"/>
            <w:hideMark/>
          </w:tcPr>
          <w:p w14:paraId="7EA54156" w14:textId="77777777" w:rsidR="00AD4FFE" w:rsidRDefault="00AD4FFE" w:rsidP="00AD4FFE">
            <w:pPr>
              <w:spacing w:after="0" w:line="240" w:lineRule="auto"/>
              <w:jc w:val="center"/>
              <w:rPr>
                <w:rFonts w:cs="Arial"/>
                <w:color w:val="000000"/>
              </w:rPr>
            </w:pPr>
            <w:r>
              <w:rPr>
                <w:rFonts w:cs="Arial"/>
                <w:color w:val="000000"/>
              </w:rPr>
              <w:t>126,091</w:t>
            </w:r>
          </w:p>
        </w:tc>
        <w:tc>
          <w:tcPr>
            <w:tcW w:w="1256" w:type="dxa"/>
            <w:tcBorders>
              <w:top w:val="nil"/>
              <w:left w:val="nil"/>
              <w:bottom w:val="single" w:sz="4" w:space="0" w:color="auto"/>
              <w:right w:val="single" w:sz="4" w:space="0" w:color="auto"/>
            </w:tcBorders>
            <w:shd w:val="clear" w:color="auto" w:fill="auto"/>
            <w:vAlign w:val="center"/>
            <w:hideMark/>
          </w:tcPr>
          <w:p w14:paraId="24C885D7" w14:textId="77777777" w:rsidR="00AD4FFE" w:rsidRDefault="00AD4FFE" w:rsidP="00AD4FFE">
            <w:pPr>
              <w:spacing w:after="0" w:line="240" w:lineRule="auto"/>
              <w:jc w:val="center"/>
              <w:rPr>
                <w:rFonts w:cs="Arial"/>
                <w:color w:val="000000"/>
              </w:rPr>
            </w:pPr>
            <w:r>
              <w:rPr>
                <w:rFonts w:cs="Arial"/>
                <w:color w:val="000000"/>
              </w:rPr>
              <w:t>137,773</w:t>
            </w:r>
          </w:p>
        </w:tc>
        <w:tc>
          <w:tcPr>
            <w:tcW w:w="1213" w:type="dxa"/>
            <w:tcBorders>
              <w:top w:val="nil"/>
              <w:left w:val="nil"/>
              <w:bottom w:val="single" w:sz="4" w:space="0" w:color="auto"/>
              <w:right w:val="single" w:sz="4" w:space="0" w:color="auto"/>
            </w:tcBorders>
            <w:shd w:val="clear" w:color="auto" w:fill="auto"/>
            <w:vAlign w:val="center"/>
            <w:hideMark/>
          </w:tcPr>
          <w:p w14:paraId="3BC35DDA" w14:textId="77777777" w:rsidR="00AD4FFE" w:rsidRDefault="00AD4FFE" w:rsidP="00AD4FFE">
            <w:pPr>
              <w:spacing w:after="0" w:line="240" w:lineRule="auto"/>
              <w:jc w:val="center"/>
              <w:rPr>
                <w:rFonts w:cs="Arial"/>
                <w:color w:val="000000"/>
              </w:rPr>
            </w:pPr>
            <w:r>
              <w:rPr>
                <w:rFonts w:cs="Arial"/>
                <w:color w:val="000000"/>
              </w:rPr>
              <w:t>145,186</w:t>
            </w:r>
          </w:p>
        </w:tc>
      </w:tr>
      <w:tr w:rsidR="00AD4FFE" w:rsidRPr="00DE2D21" w14:paraId="39913EE8" w14:textId="77777777" w:rsidTr="001654CD">
        <w:trPr>
          <w:trHeight w:val="570"/>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4423C651" w14:textId="77777777" w:rsidR="00AD4FFE" w:rsidRPr="00DE2D21" w:rsidRDefault="00AD4FFE" w:rsidP="00AD4FFE">
            <w:pPr>
              <w:spacing w:after="0" w:line="240" w:lineRule="auto"/>
              <w:rPr>
                <w:rFonts w:eastAsia="Times New Roman" w:cs="Arial"/>
                <w:color w:val="000000"/>
                <w:lang w:eastAsia="ru-RU"/>
              </w:rPr>
            </w:pPr>
            <w:r w:rsidRPr="00DE2D21">
              <w:rPr>
                <w:rFonts w:eastAsia="Times New Roman" w:cs="Arial"/>
                <w:color w:val="000000"/>
                <w:lang w:eastAsia="ru-RU"/>
              </w:rPr>
              <w:t>отопление и вентиляция</w:t>
            </w:r>
          </w:p>
        </w:tc>
        <w:tc>
          <w:tcPr>
            <w:tcW w:w="965" w:type="dxa"/>
            <w:tcBorders>
              <w:top w:val="nil"/>
              <w:left w:val="nil"/>
              <w:bottom w:val="single" w:sz="4" w:space="0" w:color="auto"/>
              <w:right w:val="single" w:sz="4" w:space="0" w:color="auto"/>
            </w:tcBorders>
            <w:shd w:val="clear" w:color="auto" w:fill="auto"/>
            <w:vAlign w:val="center"/>
            <w:hideMark/>
          </w:tcPr>
          <w:p w14:paraId="2B7BEC8A" w14:textId="77777777" w:rsidR="00AD4FFE" w:rsidRPr="00DE2D21" w:rsidRDefault="00AD4FFE" w:rsidP="00AD4FFE">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4C2E3F2D" w14:textId="77777777" w:rsidR="00AD4FFE" w:rsidRDefault="00AD4FFE" w:rsidP="00AD4FFE">
            <w:pPr>
              <w:spacing w:after="0" w:line="240" w:lineRule="auto"/>
              <w:jc w:val="center"/>
              <w:rPr>
                <w:rFonts w:cs="Arial"/>
                <w:color w:val="000000"/>
              </w:rPr>
            </w:pPr>
            <w:r>
              <w:rPr>
                <w:rFonts w:cs="Arial"/>
                <w:color w:val="000000"/>
              </w:rPr>
              <w:t>92,663</w:t>
            </w:r>
          </w:p>
        </w:tc>
        <w:tc>
          <w:tcPr>
            <w:tcW w:w="1256" w:type="dxa"/>
            <w:tcBorders>
              <w:top w:val="nil"/>
              <w:left w:val="nil"/>
              <w:bottom w:val="single" w:sz="4" w:space="0" w:color="auto"/>
              <w:right w:val="single" w:sz="4" w:space="0" w:color="auto"/>
            </w:tcBorders>
            <w:shd w:val="clear" w:color="auto" w:fill="auto"/>
            <w:vAlign w:val="center"/>
            <w:hideMark/>
          </w:tcPr>
          <w:p w14:paraId="253A8168" w14:textId="77777777" w:rsidR="00AD4FFE" w:rsidRDefault="00AD4FFE" w:rsidP="00AD4FFE">
            <w:pPr>
              <w:spacing w:after="0" w:line="240" w:lineRule="auto"/>
              <w:jc w:val="center"/>
              <w:rPr>
                <w:rFonts w:cs="Arial"/>
                <w:color w:val="000000"/>
              </w:rPr>
            </w:pPr>
            <w:r>
              <w:rPr>
                <w:rFonts w:cs="Arial"/>
                <w:color w:val="000000"/>
              </w:rPr>
              <w:t>89,87</w:t>
            </w:r>
          </w:p>
        </w:tc>
        <w:tc>
          <w:tcPr>
            <w:tcW w:w="1256" w:type="dxa"/>
            <w:tcBorders>
              <w:top w:val="nil"/>
              <w:left w:val="nil"/>
              <w:bottom w:val="single" w:sz="4" w:space="0" w:color="auto"/>
              <w:right w:val="single" w:sz="4" w:space="0" w:color="auto"/>
            </w:tcBorders>
            <w:shd w:val="clear" w:color="auto" w:fill="auto"/>
            <w:vAlign w:val="center"/>
            <w:hideMark/>
          </w:tcPr>
          <w:p w14:paraId="50834760" w14:textId="77777777" w:rsidR="00AD4FFE" w:rsidRDefault="00AD4FFE" w:rsidP="00AD4FFE">
            <w:pPr>
              <w:spacing w:after="0" w:line="240" w:lineRule="auto"/>
              <w:jc w:val="center"/>
              <w:rPr>
                <w:rFonts w:cs="Arial"/>
                <w:color w:val="000000"/>
              </w:rPr>
            </w:pPr>
            <w:r>
              <w:rPr>
                <w:rFonts w:cs="Arial"/>
                <w:color w:val="000000"/>
              </w:rPr>
              <w:t>91,1</w:t>
            </w:r>
          </w:p>
        </w:tc>
        <w:tc>
          <w:tcPr>
            <w:tcW w:w="1380" w:type="dxa"/>
            <w:tcBorders>
              <w:top w:val="nil"/>
              <w:left w:val="nil"/>
              <w:bottom w:val="single" w:sz="4" w:space="0" w:color="auto"/>
              <w:right w:val="single" w:sz="4" w:space="0" w:color="auto"/>
            </w:tcBorders>
            <w:shd w:val="clear" w:color="auto" w:fill="auto"/>
            <w:vAlign w:val="center"/>
            <w:hideMark/>
          </w:tcPr>
          <w:p w14:paraId="57560A7C" w14:textId="77777777" w:rsidR="00AD4FFE" w:rsidRDefault="00AD4FFE" w:rsidP="00AD4FFE">
            <w:pPr>
              <w:spacing w:after="0" w:line="240" w:lineRule="auto"/>
              <w:jc w:val="center"/>
              <w:rPr>
                <w:rFonts w:cs="Arial"/>
                <w:color w:val="000000"/>
              </w:rPr>
            </w:pPr>
            <w:r>
              <w:rPr>
                <w:rFonts w:cs="Arial"/>
                <w:color w:val="000000"/>
              </w:rPr>
              <w:t>91,62</w:t>
            </w:r>
          </w:p>
        </w:tc>
        <w:tc>
          <w:tcPr>
            <w:tcW w:w="1256" w:type="dxa"/>
            <w:tcBorders>
              <w:top w:val="nil"/>
              <w:left w:val="nil"/>
              <w:bottom w:val="single" w:sz="4" w:space="0" w:color="auto"/>
              <w:right w:val="single" w:sz="4" w:space="0" w:color="auto"/>
            </w:tcBorders>
            <w:shd w:val="clear" w:color="auto" w:fill="auto"/>
            <w:vAlign w:val="center"/>
            <w:hideMark/>
          </w:tcPr>
          <w:p w14:paraId="1ADD245F" w14:textId="77777777" w:rsidR="00AD4FFE" w:rsidRDefault="00AD4FFE" w:rsidP="00AD4FFE">
            <w:pPr>
              <w:spacing w:after="0" w:line="240" w:lineRule="auto"/>
              <w:jc w:val="center"/>
              <w:rPr>
                <w:rFonts w:cs="Arial"/>
                <w:color w:val="000000"/>
              </w:rPr>
            </w:pPr>
            <w:r>
              <w:rPr>
                <w:rFonts w:cs="Arial"/>
                <w:color w:val="000000"/>
              </w:rPr>
              <w:t>92,24</w:t>
            </w:r>
          </w:p>
        </w:tc>
        <w:tc>
          <w:tcPr>
            <w:tcW w:w="1256" w:type="dxa"/>
            <w:tcBorders>
              <w:top w:val="nil"/>
              <w:left w:val="nil"/>
              <w:bottom w:val="single" w:sz="4" w:space="0" w:color="auto"/>
              <w:right w:val="single" w:sz="4" w:space="0" w:color="auto"/>
            </w:tcBorders>
            <w:shd w:val="clear" w:color="auto" w:fill="auto"/>
            <w:vAlign w:val="center"/>
            <w:hideMark/>
          </w:tcPr>
          <w:p w14:paraId="30C90483" w14:textId="77777777" w:rsidR="00AD4FFE" w:rsidRDefault="00AD4FFE" w:rsidP="00AD4FFE">
            <w:pPr>
              <w:spacing w:after="0" w:line="240" w:lineRule="auto"/>
              <w:jc w:val="center"/>
              <w:rPr>
                <w:rFonts w:cs="Arial"/>
                <w:color w:val="000000"/>
              </w:rPr>
            </w:pPr>
            <w:r>
              <w:rPr>
                <w:rFonts w:cs="Arial"/>
                <w:color w:val="000000"/>
              </w:rPr>
              <w:t>92,86</w:t>
            </w:r>
          </w:p>
        </w:tc>
        <w:tc>
          <w:tcPr>
            <w:tcW w:w="1256" w:type="dxa"/>
            <w:tcBorders>
              <w:top w:val="nil"/>
              <w:left w:val="nil"/>
              <w:bottom w:val="single" w:sz="4" w:space="0" w:color="auto"/>
              <w:right w:val="single" w:sz="4" w:space="0" w:color="auto"/>
            </w:tcBorders>
            <w:shd w:val="clear" w:color="auto" w:fill="auto"/>
            <w:vAlign w:val="center"/>
            <w:hideMark/>
          </w:tcPr>
          <w:p w14:paraId="2ABEF1AE" w14:textId="77777777" w:rsidR="00AD4FFE" w:rsidRDefault="00AD4FFE" w:rsidP="00AD4FFE">
            <w:pPr>
              <w:spacing w:after="0" w:line="240" w:lineRule="auto"/>
              <w:jc w:val="center"/>
              <w:rPr>
                <w:rFonts w:cs="Arial"/>
                <w:color w:val="000000"/>
              </w:rPr>
            </w:pPr>
            <w:r>
              <w:rPr>
                <w:rFonts w:cs="Arial"/>
                <w:color w:val="000000"/>
              </w:rPr>
              <w:t>90,8</w:t>
            </w:r>
          </w:p>
        </w:tc>
        <w:tc>
          <w:tcPr>
            <w:tcW w:w="1256" w:type="dxa"/>
            <w:tcBorders>
              <w:top w:val="nil"/>
              <w:left w:val="nil"/>
              <w:bottom w:val="single" w:sz="4" w:space="0" w:color="auto"/>
              <w:right w:val="single" w:sz="4" w:space="0" w:color="auto"/>
            </w:tcBorders>
            <w:shd w:val="clear" w:color="auto" w:fill="auto"/>
            <w:vAlign w:val="center"/>
            <w:hideMark/>
          </w:tcPr>
          <w:p w14:paraId="7A4A5CC0" w14:textId="77777777" w:rsidR="00AD4FFE" w:rsidRDefault="00AD4FFE" w:rsidP="00AD4FFE">
            <w:pPr>
              <w:spacing w:after="0" w:line="240" w:lineRule="auto"/>
              <w:jc w:val="center"/>
              <w:rPr>
                <w:rFonts w:cs="Arial"/>
                <w:color w:val="000000"/>
              </w:rPr>
            </w:pPr>
            <w:r>
              <w:rPr>
                <w:rFonts w:cs="Arial"/>
                <w:color w:val="000000"/>
              </w:rPr>
              <w:t>90,8</w:t>
            </w:r>
          </w:p>
        </w:tc>
        <w:tc>
          <w:tcPr>
            <w:tcW w:w="1213" w:type="dxa"/>
            <w:tcBorders>
              <w:top w:val="nil"/>
              <w:left w:val="nil"/>
              <w:bottom w:val="single" w:sz="4" w:space="0" w:color="auto"/>
              <w:right w:val="single" w:sz="4" w:space="0" w:color="auto"/>
            </w:tcBorders>
            <w:shd w:val="clear" w:color="auto" w:fill="auto"/>
            <w:vAlign w:val="center"/>
            <w:hideMark/>
          </w:tcPr>
          <w:p w14:paraId="11D528F7" w14:textId="77777777" w:rsidR="00AD4FFE" w:rsidRDefault="00AD4FFE" w:rsidP="00AD4FFE">
            <w:pPr>
              <w:spacing w:after="0" w:line="240" w:lineRule="auto"/>
              <w:jc w:val="center"/>
              <w:rPr>
                <w:rFonts w:cs="Arial"/>
                <w:color w:val="000000"/>
              </w:rPr>
            </w:pPr>
            <w:r>
              <w:rPr>
                <w:rFonts w:cs="Arial"/>
                <w:color w:val="000000"/>
              </w:rPr>
              <w:t>90,8</w:t>
            </w:r>
          </w:p>
        </w:tc>
      </w:tr>
      <w:tr w:rsidR="00AD4FFE" w:rsidRPr="00DE2D21" w14:paraId="685AFD5A" w14:textId="77777777" w:rsidTr="001654CD">
        <w:trPr>
          <w:trHeight w:val="285"/>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14272672" w14:textId="77777777" w:rsidR="00AD4FFE" w:rsidRPr="00DE2D21" w:rsidRDefault="00AD4FFE" w:rsidP="00AD4FFE">
            <w:pPr>
              <w:spacing w:after="0" w:line="240" w:lineRule="auto"/>
              <w:rPr>
                <w:rFonts w:eastAsia="Times New Roman" w:cs="Arial"/>
                <w:color w:val="000000"/>
                <w:lang w:eastAsia="ru-RU"/>
              </w:rPr>
            </w:pPr>
            <w:r w:rsidRPr="00DE2D21">
              <w:rPr>
                <w:rFonts w:eastAsia="Times New Roman" w:cs="Arial"/>
                <w:color w:val="000000"/>
                <w:lang w:eastAsia="ru-RU"/>
              </w:rPr>
              <w:t>ГВС (средняя)</w:t>
            </w:r>
          </w:p>
        </w:tc>
        <w:tc>
          <w:tcPr>
            <w:tcW w:w="965" w:type="dxa"/>
            <w:tcBorders>
              <w:top w:val="nil"/>
              <w:left w:val="nil"/>
              <w:bottom w:val="single" w:sz="4" w:space="0" w:color="auto"/>
              <w:right w:val="single" w:sz="4" w:space="0" w:color="auto"/>
            </w:tcBorders>
            <w:shd w:val="clear" w:color="auto" w:fill="auto"/>
            <w:vAlign w:val="center"/>
            <w:hideMark/>
          </w:tcPr>
          <w:p w14:paraId="3CFAA6ED" w14:textId="77777777" w:rsidR="00AD4FFE" w:rsidRPr="00DE2D21" w:rsidRDefault="00AD4FFE" w:rsidP="00AD4FFE">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76E29ED2" w14:textId="77777777" w:rsidR="00AD4FFE" w:rsidRDefault="00AD4FFE" w:rsidP="00AD4FFE">
            <w:pPr>
              <w:spacing w:after="0" w:line="240" w:lineRule="auto"/>
              <w:jc w:val="center"/>
              <w:rPr>
                <w:rFonts w:cs="Arial"/>
                <w:color w:val="000000"/>
              </w:rPr>
            </w:pPr>
            <w:r>
              <w:rPr>
                <w:rFonts w:cs="Arial"/>
                <w:color w:val="000000"/>
              </w:rPr>
              <w:t>14,813</w:t>
            </w:r>
          </w:p>
        </w:tc>
        <w:tc>
          <w:tcPr>
            <w:tcW w:w="1256" w:type="dxa"/>
            <w:tcBorders>
              <w:top w:val="nil"/>
              <w:left w:val="nil"/>
              <w:bottom w:val="single" w:sz="4" w:space="0" w:color="auto"/>
              <w:right w:val="single" w:sz="4" w:space="0" w:color="auto"/>
            </w:tcBorders>
            <w:shd w:val="clear" w:color="auto" w:fill="auto"/>
            <w:vAlign w:val="center"/>
            <w:hideMark/>
          </w:tcPr>
          <w:p w14:paraId="6EF3DE7D" w14:textId="77777777" w:rsidR="00AD4FFE" w:rsidRDefault="00AD4FFE" w:rsidP="00AD4FFE">
            <w:pPr>
              <w:spacing w:after="0" w:line="240" w:lineRule="auto"/>
              <w:jc w:val="center"/>
              <w:rPr>
                <w:rFonts w:cs="Arial"/>
                <w:color w:val="000000"/>
              </w:rPr>
            </w:pPr>
            <w:r>
              <w:rPr>
                <w:rFonts w:cs="Arial"/>
                <w:color w:val="000000"/>
              </w:rPr>
              <w:t>13,44</w:t>
            </w:r>
          </w:p>
        </w:tc>
        <w:tc>
          <w:tcPr>
            <w:tcW w:w="1256" w:type="dxa"/>
            <w:tcBorders>
              <w:top w:val="nil"/>
              <w:left w:val="nil"/>
              <w:bottom w:val="single" w:sz="4" w:space="0" w:color="auto"/>
              <w:right w:val="single" w:sz="4" w:space="0" w:color="auto"/>
            </w:tcBorders>
            <w:shd w:val="clear" w:color="auto" w:fill="auto"/>
            <w:vAlign w:val="center"/>
            <w:hideMark/>
          </w:tcPr>
          <w:p w14:paraId="1CAB5986" w14:textId="77777777" w:rsidR="00AD4FFE" w:rsidRDefault="00AD4FFE" w:rsidP="00AD4FFE">
            <w:pPr>
              <w:spacing w:after="0" w:line="240" w:lineRule="auto"/>
              <w:jc w:val="center"/>
              <w:rPr>
                <w:rFonts w:cs="Arial"/>
                <w:color w:val="000000"/>
              </w:rPr>
            </w:pPr>
            <w:r>
              <w:rPr>
                <w:rFonts w:cs="Arial"/>
                <w:color w:val="000000"/>
              </w:rPr>
              <w:t>13,64</w:t>
            </w:r>
          </w:p>
        </w:tc>
        <w:tc>
          <w:tcPr>
            <w:tcW w:w="1380" w:type="dxa"/>
            <w:tcBorders>
              <w:top w:val="nil"/>
              <w:left w:val="nil"/>
              <w:bottom w:val="single" w:sz="4" w:space="0" w:color="auto"/>
              <w:right w:val="single" w:sz="4" w:space="0" w:color="auto"/>
            </w:tcBorders>
            <w:shd w:val="clear" w:color="auto" w:fill="auto"/>
            <w:vAlign w:val="center"/>
            <w:hideMark/>
          </w:tcPr>
          <w:p w14:paraId="749623BF" w14:textId="77777777" w:rsidR="00AD4FFE" w:rsidRDefault="00AD4FFE" w:rsidP="00AD4FFE">
            <w:pPr>
              <w:spacing w:after="0" w:line="240" w:lineRule="auto"/>
              <w:jc w:val="center"/>
              <w:rPr>
                <w:rFonts w:cs="Arial"/>
                <w:color w:val="000000"/>
              </w:rPr>
            </w:pPr>
            <w:r>
              <w:rPr>
                <w:rFonts w:cs="Arial"/>
                <w:color w:val="000000"/>
              </w:rPr>
              <w:t>13,69</w:t>
            </w:r>
          </w:p>
        </w:tc>
        <w:tc>
          <w:tcPr>
            <w:tcW w:w="1256" w:type="dxa"/>
            <w:tcBorders>
              <w:top w:val="nil"/>
              <w:left w:val="nil"/>
              <w:bottom w:val="single" w:sz="4" w:space="0" w:color="auto"/>
              <w:right w:val="single" w:sz="4" w:space="0" w:color="auto"/>
            </w:tcBorders>
            <w:shd w:val="clear" w:color="auto" w:fill="auto"/>
            <w:vAlign w:val="center"/>
            <w:hideMark/>
          </w:tcPr>
          <w:p w14:paraId="3EE64DD3" w14:textId="77777777" w:rsidR="00AD4FFE" w:rsidRDefault="00AD4FFE" w:rsidP="00AD4FFE">
            <w:pPr>
              <w:spacing w:after="0" w:line="240" w:lineRule="auto"/>
              <w:jc w:val="center"/>
              <w:rPr>
                <w:rFonts w:cs="Arial"/>
                <w:color w:val="000000"/>
              </w:rPr>
            </w:pPr>
            <w:r>
              <w:rPr>
                <w:rFonts w:cs="Arial"/>
                <w:color w:val="000000"/>
              </w:rPr>
              <w:t>13,82</w:t>
            </w:r>
          </w:p>
        </w:tc>
        <w:tc>
          <w:tcPr>
            <w:tcW w:w="1256" w:type="dxa"/>
            <w:tcBorders>
              <w:top w:val="nil"/>
              <w:left w:val="nil"/>
              <w:bottom w:val="single" w:sz="4" w:space="0" w:color="auto"/>
              <w:right w:val="single" w:sz="4" w:space="0" w:color="auto"/>
            </w:tcBorders>
            <w:shd w:val="clear" w:color="auto" w:fill="auto"/>
            <w:vAlign w:val="center"/>
            <w:hideMark/>
          </w:tcPr>
          <w:p w14:paraId="24445FCF" w14:textId="77777777" w:rsidR="00AD4FFE" w:rsidRDefault="00AD4FFE" w:rsidP="00AD4FFE">
            <w:pPr>
              <w:spacing w:after="0" w:line="240" w:lineRule="auto"/>
              <w:jc w:val="center"/>
              <w:rPr>
                <w:rFonts w:cs="Arial"/>
                <w:color w:val="000000"/>
              </w:rPr>
            </w:pPr>
            <w:r>
              <w:rPr>
                <w:rFonts w:cs="Arial"/>
                <w:color w:val="000000"/>
              </w:rPr>
              <w:t>13,95</w:t>
            </w:r>
          </w:p>
        </w:tc>
        <w:tc>
          <w:tcPr>
            <w:tcW w:w="1256" w:type="dxa"/>
            <w:tcBorders>
              <w:top w:val="nil"/>
              <w:left w:val="nil"/>
              <w:bottom w:val="single" w:sz="4" w:space="0" w:color="auto"/>
              <w:right w:val="single" w:sz="4" w:space="0" w:color="auto"/>
            </w:tcBorders>
            <w:shd w:val="clear" w:color="auto" w:fill="auto"/>
            <w:vAlign w:val="center"/>
            <w:hideMark/>
          </w:tcPr>
          <w:p w14:paraId="6E1C5EF7" w14:textId="77777777" w:rsidR="00AD4FFE" w:rsidRDefault="00AD4FFE" w:rsidP="00AD4FFE">
            <w:pPr>
              <w:spacing w:after="0" w:line="240" w:lineRule="auto"/>
              <w:jc w:val="center"/>
              <w:rPr>
                <w:rFonts w:cs="Arial"/>
                <w:color w:val="000000"/>
              </w:rPr>
            </w:pPr>
            <w:r>
              <w:rPr>
                <w:rFonts w:cs="Arial"/>
                <w:color w:val="000000"/>
              </w:rPr>
              <w:t>14,08</w:t>
            </w:r>
          </w:p>
        </w:tc>
        <w:tc>
          <w:tcPr>
            <w:tcW w:w="1256" w:type="dxa"/>
            <w:tcBorders>
              <w:top w:val="nil"/>
              <w:left w:val="nil"/>
              <w:bottom w:val="single" w:sz="4" w:space="0" w:color="auto"/>
              <w:right w:val="single" w:sz="4" w:space="0" w:color="auto"/>
            </w:tcBorders>
            <w:shd w:val="clear" w:color="auto" w:fill="auto"/>
            <w:vAlign w:val="center"/>
            <w:hideMark/>
          </w:tcPr>
          <w:p w14:paraId="5174109B" w14:textId="77777777" w:rsidR="00AD4FFE" w:rsidRDefault="00AD4FFE" w:rsidP="00AD4FFE">
            <w:pPr>
              <w:spacing w:after="0" w:line="240" w:lineRule="auto"/>
              <w:jc w:val="center"/>
              <w:rPr>
                <w:rFonts w:cs="Arial"/>
                <w:color w:val="000000"/>
              </w:rPr>
            </w:pPr>
            <w:r>
              <w:rPr>
                <w:rFonts w:cs="Arial"/>
                <w:color w:val="000000"/>
              </w:rPr>
              <w:t>14,08</w:t>
            </w:r>
          </w:p>
        </w:tc>
        <w:tc>
          <w:tcPr>
            <w:tcW w:w="1213" w:type="dxa"/>
            <w:tcBorders>
              <w:top w:val="nil"/>
              <w:left w:val="nil"/>
              <w:bottom w:val="single" w:sz="4" w:space="0" w:color="auto"/>
              <w:right w:val="single" w:sz="4" w:space="0" w:color="auto"/>
            </w:tcBorders>
            <w:shd w:val="clear" w:color="auto" w:fill="auto"/>
            <w:vAlign w:val="center"/>
            <w:hideMark/>
          </w:tcPr>
          <w:p w14:paraId="6CADF348" w14:textId="77777777" w:rsidR="00AD4FFE" w:rsidRDefault="00AD4FFE" w:rsidP="00AD4FFE">
            <w:pPr>
              <w:spacing w:after="0" w:line="240" w:lineRule="auto"/>
              <w:jc w:val="center"/>
              <w:rPr>
                <w:rFonts w:cs="Arial"/>
                <w:color w:val="000000"/>
              </w:rPr>
            </w:pPr>
            <w:r>
              <w:rPr>
                <w:rFonts w:cs="Arial"/>
                <w:color w:val="000000"/>
              </w:rPr>
              <w:t>14,08</w:t>
            </w:r>
          </w:p>
        </w:tc>
      </w:tr>
      <w:tr w:rsidR="00AD4FFE" w:rsidRPr="00DE2D21" w14:paraId="618C26F4" w14:textId="77777777" w:rsidTr="001654CD">
        <w:trPr>
          <w:trHeight w:val="285"/>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05B64AA1" w14:textId="77777777" w:rsidR="00AD4FFE" w:rsidRPr="00DE2D21" w:rsidRDefault="00AD4FFE" w:rsidP="00AD4FFE">
            <w:pPr>
              <w:spacing w:after="0" w:line="240" w:lineRule="auto"/>
              <w:rPr>
                <w:rFonts w:eastAsia="Times New Roman" w:cs="Arial"/>
                <w:color w:val="000000"/>
                <w:lang w:eastAsia="ru-RU"/>
              </w:rPr>
            </w:pPr>
            <w:r w:rsidRPr="00DE2D21">
              <w:rPr>
                <w:rFonts w:eastAsia="Times New Roman" w:cs="Arial"/>
                <w:color w:val="000000"/>
                <w:lang w:eastAsia="ru-RU"/>
              </w:rPr>
              <w:t>потери в сети</w:t>
            </w:r>
          </w:p>
        </w:tc>
        <w:tc>
          <w:tcPr>
            <w:tcW w:w="965" w:type="dxa"/>
            <w:tcBorders>
              <w:top w:val="nil"/>
              <w:left w:val="nil"/>
              <w:bottom w:val="single" w:sz="4" w:space="0" w:color="auto"/>
              <w:right w:val="single" w:sz="4" w:space="0" w:color="auto"/>
            </w:tcBorders>
            <w:shd w:val="clear" w:color="auto" w:fill="auto"/>
            <w:vAlign w:val="center"/>
            <w:hideMark/>
          </w:tcPr>
          <w:p w14:paraId="3D59A94D" w14:textId="77777777" w:rsidR="00AD4FFE" w:rsidRPr="00DE2D21" w:rsidRDefault="00AD4FFE" w:rsidP="00AD4FFE">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33C0CC42" w14:textId="77777777" w:rsidR="00AD4FFE" w:rsidRDefault="00AD4FFE" w:rsidP="00AD4FFE">
            <w:pPr>
              <w:spacing w:after="0" w:line="240" w:lineRule="auto"/>
              <w:jc w:val="center"/>
              <w:rPr>
                <w:rFonts w:cs="Arial"/>
                <w:color w:val="000000"/>
              </w:rPr>
            </w:pPr>
            <w:r>
              <w:rPr>
                <w:rFonts w:cs="Arial"/>
                <w:color w:val="000000"/>
              </w:rPr>
              <w:t>7,57</w:t>
            </w:r>
          </w:p>
        </w:tc>
        <w:tc>
          <w:tcPr>
            <w:tcW w:w="1256" w:type="dxa"/>
            <w:tcBorders>
              <w:top w:val="nil"/>
              <w:left w:val="nil"/>
              <w:bottom w:val="single" w:sz="4" w:space="0" w:color="auto"/>
              <w:right w:val="single" w:sz="4" w:space="0" w:color="auto"/>
            </w:tcBorders>
            <w:shd w:val="clear" w:color="auto" w:fill="auto"/>
            <w:vAlign w:val="center"/>
            <w:hideMark/>
          </w:tcPr>
          <w:p w14:paraId="0668DF4A" w14:textId="77777777" w:rsidR="00AD4FFE" w:rsidRDefault="00AD4FFE" w:rsidP="00AD4FFE">
            <w:pPr>
              <w:spacing w:after="0" w:line="240" w:lineRule="auto"/>
              <w:jc w:val="center"/>
              <w:rPr>
                <w:rFonts w:cs="Arial"/>
                <w:color w:val="000000"/>
              </w:rPr>
            </w:pPr>
            <w:r>
              <w:rPr>
                <w:rFonts w:cs="Arial"/>
                <w:color w:val="000000"/>
              </w:rPr>
              <w:t>7,59</w:t>
            </w:r>
          </w:p>
        </w:tc>
        <w:tc>
          <w:tcPr>
            <w:tcW w:w="1256" w:type="dxa"/>
            <w:tcBorders>
              <w:top w:val="nil"/>
              <w:left w:val="nil"/>
              <w:bottom w:val="single" w:sz="4" w:space="0" w:color="auto"/>
              <w:right w:val="single" w:sz="4" w:space="0" w:color="auto"/>
            </w:tcBorders>
            <w:shd w:val="clear" w:color="auto" w:fill="auto"/>
            <w:vAlign w:val="center"/>
            <w:hideMark/>
          </w:tcPr>
          <w:p w14:paraId="004ACF29" w14:textId="77777777" w:rsidR="00AD4FFE" w:rsidRDefault="00AD4FFE" w:rsidP="00AD4FFE">
            <w:pPr>
              <w:spacing w:after="0" w:line="240" w:lineRule="auto"/>
              <w:jc w:val="center"/>
              <w:rPr>
                <w:rFonts w:cs="Arial"/>
                <w:color w:val="000000"/>
              </w:rPr>
            </w:pPr>
            <w:r>
              <w:rPr>
                <w:rFonts w:cs="Arial"/>
                <w:color w:val="000000"/>
              </w:rPr>
              <w:t>7,69</w:t>
            </w:r>
          </w:p>
        </w:tc>
        <w:tc>
          <w:tcPr>
            <w:tcW w:w="1380" w:type="dxa"/>
            <w:tcBorders>
              <w:top w:val="nil"/>
              <w:left w:val="nil"/>
              <w:bottom w:val="single" w:sz="4" w:space="0" w:color="auto"/>
              <w:right w:val="single" w:sz="4" w:space="0" w:color="auto"/>
            </w:tcBorders>
            <w:shd w:val="clear" w:color="auto" w:fill="auto"/>
            <w:vAlign w:val="center"/>
            <w:hideMark/>
          </w:tcPr>
          <w:p w14:paraId="50FA10FD" w14:textId="77777777" w:rsidR="00AD4FFE" w:rsidRDefault="00AD4FFE" w:rsidP="00AD4FFE">
            <w:pPr>
              <w:spacing w:after="0" w:line="240" w:lineRule="auto"/>
              <w:jc w:val="center"/>
              <w:rPr>
                <w:rFonts w:cs="Arial"/>
                <w:color w:val="000000"/>
              </w:rPr>
            </w:pPr>
            <w:r>
              <w:rPr>
                <w:rFonts w:cs="Arial"/>
                <w:color w:val="000000"/>
              </w:rPr>
              <w:t>7,74</w:t>
            </w:r>
          </w:p>
        </w:tc>
        <w:tc>
          <w:tcPr>
            <w:tcW w:w="1256" w:type="dxa"/>
            <w:tcBorders>
              <w:top w:val="nil"/>
              <w:left w:val="nil"/>
              <w:bottom w:val="single" w:sz="4" w:space="0" w:color="auto"/>
              <w:right w:val="single" w:sz="4" w:space="0" w:color="auto"/>
            </w:tcBorders>
            <w:shd w:val="clear" w:color="auto" w:fill="auto"/>
            <w:vAlign w:val="center"/>
            <w:hideMark/>
          </w:tcPr>
          <w:p w14:paraId="246AA37D" w14:textId="77777777" w:rsidR="00AD4FFE" w:rsidRDefault="00AD4FFE" w:rsidP="00AD4FFE">
            <w:pPr>
              <w:spacing w:after="0" w:line="240" w:lineRule="auto"/>
              <w:jc w:val="center"/>
              <w:rPr>
                <w:rFonts w:cs="Arial"/>
                <w:color w:val="000000"/>
              </w:rPr>
            </w:pPr>
            <w:r>
              <w:rPr>
                <w:rFonts w:cs="Arial"/>
                <w:color w:val="000000"/>
              </w:rPr>
              <w:t>7,79</w:t>
            </w:r>
          </w:p>
        </w:tc>
        <w:tc>
          <w:tcPr>
            <w:tcW w:w="1256" w:type="dxa"/>
            <w:tcBorders>
              <w:top w:val="nil"/>
              <w:left w:val="nil"/>
              <w:bottom w:val="single" w:sz="4" w:space="0" w:color="auto"/>
              <w:right w:val="single" w:sz="4" w:space="0" w:color="auto"/>
            </w:tcBorders>
            <w:shd w:val="clear" w:color="auto" w:fill="auto"/>
            <w:vAlign w:val="center"/>
            <w:hideMark/>
          </w:tcPr>
          <w:p w14:paraId="2A0EB1A7" w14:textId="77777777" w:rsidR="00AD4FFE" w:rsidRDefault="00AD4FFE" w:rsidP="00AD4FFE">
            <w:pPr>
              <w:spacing w:after="0" w:line="240" w:lineRule="auto"/>
              <w:jc w:val="center"/>
              <w:rPr>
                <w:rFonts w:cs="Arial"/>
                <w:color w:val="000000"/>
              </w:rPr>
            </w:pPr>
            <w:r>
              <w:rPr>
                <w:rFonts w:cs="Arial"/>
                <w:color w:val="000000"/>
              </w:rPr>
              <w:t>7,85</w:t>
            </w:r>
          </w:p>
        </w:tc>
        <w:tc>
          <w:tcPr>
            <w:tcW w:w="1256" w:type="dxa"/>
            <w:tcBorders>
              <w:top w:val="nil"/>
              <w:left w:val="nil"/>
              <w:bottom w:val="single" w:sz="4" w:space="0" w:color="auto"/>
              <w:right w:val="single" w:sz="4" w:space="0" w:color="auto"/>
            </w:tcBorders>
            <w:shd w:val="clear" w:color="auto" w:fill="auto"/>
            <w:vAlign w:val="center"/>
            <w:hideMark/>
          </w:tcPr>
          <w:p w14:paraId="10C212D6" w14:textId="77777777" w:rsidR="00AD4FFE" w:rsidRDefault="00AD4FFE" w:rsidP="00AD4FFE">
            <w:pPr>
              <w:spacing w:after="0" w:line="240" w:lineRule="auto"/>
              <w:jc w:val="center"/>
              <w:rPr>
                <w:rFonts w:cs="Arial"/>
                <w:color w:val="000000"/>
              </w:rPr>
            </w:pPr>
            <w:r>
              <w:rPr>
                <w:rFonts w:cs="Arial"/>
                <w:color w:val="000000"/>
              </w:rPr>
              <w:t>7,9</w:t>
            </w:r>
          </w:p>
        </w:tc>
        <w:tc>
          <w:tcPr>
            <w:tcW w:w="1256" w:type="dxa"/>
            <w:tcBorders>
              <w:top w:val="nil"/>
              <w:left w:val="nil"/>
              <w:bottom w:val="single" w:sz="4" w:space="0" w:color="auto"/>
              <w:right w:val="single" w:sz="4" w:space="0" w:color="auto"/>
            </w:tcBorders>
            <w:shd w:val="clear" w:color="auto" w:fill="auto"/>
            <w:vAlign w:val="center"/>
            <w:hideMark/>
          </w:tcPr>
          <w:p w14:paraId="005953F1" w14:textId="77777777" w:rsidR="00AD4FFE" w:rsidRDefault="00AD4FFE" w:rsidP="00AD4FFE">
            <w:pPr>
              <w:spacing w:after="0" w:line="240" w:lineRule="auto"/>
              <w:jc w:val="center"/>
              <w:rPr>
                <w:rFonts w:cs="Arial"/>
                <w:color w:val="000000"/>
              </w:rPr>
            </w:pPr>
            <w:r>
              <w:rPr>
                <w:rFonts w:cs="Arial"/>
                <w:color w:val="000000"/>
              </w:rPr>
              <w:t>7,9</w:t>
            </w:r>
          </w:p>
        </w:tc>
        <w:tc>
          <w:tcPr>
            <w:tcW w:w="1213" w:type="dxa"/>
            <w:tcBorders>
              <w:top w:val="nil"/>
              <w:left w:val="nil"/>
              <w:bottom w:val="single" w:sz="4" w:space="0" w:color="auto"/>
              <w:right w:val="single" w:sz="4" w:space="0" w:color="auto"/>
            </w:tcBorders>
            <w:shd w:val="clear" w:color="auto" w:fill="auto"/>
            <w:vAlign w:val="center"/>
            <w:hideMark/>
          </w:tcPr>
          <w:p w14:paraId="7DF600DD" w14:textId="77777777" w:rsidR="00AD4FFE" w:rsidRDefault="00AD4FFE" w:rsidP="00AD4FFE">
            <w:pPr>
              <w:spacing w:after="0" w:line="240" w:lineRule="auto"/>
              <w:jc w:val="center"/>
              <w:rPr>
                <w:rFonts w:cs="Arial"/>
                <w:color w:val="000000"/>
              </w:rPr>
            </w:pPr>
            <w:r>
              <w:rPr>
                <w:rFonts w:cs="Arial"/>
                <w:color w:val="000000"/>
              </w:rPr>
              <w:t>7,9</w:t>
            </w:r>
          </w:p>
        </w:tc>
      </w:tr>
      <w:tr w:rsidR="00AD4FFE" w:rsidRPr="00DE2D21" w14:paraId="19C1C39F" w14:textId="77777777" w:rsidTr="001654CD">
        <w:trPr>
          <w:trHeight w:val="855"/>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58BF52DA" w14:textId="77777777" w:rsidR="00AD4FFE" w:rsidRPr="00DE2D21" w:rsidRDefault="00AD4FFE" w:rsidP="00AD4FFE">
            <w:pPr>
              <w:spacing w:after="0" w:line="240" w:lineRule="auto"/>
              <w:rPr>
                <w:rFonts w:eastAsia="Times New Roman" w:cs="Arial"/>
                <w:color w:val="000000"/>
                <w:lang w:eastAsia="ru-RU"/>
              </w:rPr>
            </w:pPr>
            <w:r w:rsidRPr="00DE2D21">
              <w:rPr>
                <w:rFonts w:eastAsia="Times New Roman" w:cs="Arial"/>
                <w:color w:val="000000"/>
                <w:lang w:eastAsia="ru-RU"/>
              </w:rPr>
              <w:lastRenderedPageBreak/>
              <w:t>Резерв (+)/ дефицит (-) по договорной нагрузке</w:t>
            </w:r>
          </w:p>
        </w:tc>
        <w:tc>
          <w:tcPr>
            <w:tcW w:w="965" w:type="dxa"/>
            <w:tcBorders>
              <w:top w:val="nil"/>
              <w:left w:val="nil"/>
              <w:bottom w:val="single" w:sz="4" w:space="0" w:color="auto"/>
              <w:right w:val="single" w:sz="4" w:space="0" w:color="auto"/>
            </w:tcBorders>
            <w:shd w:val="clear" w:color="auto" w:fill="auto"/>
            <w:vAlign w:val="center"/>
            <w:hideMark/>
          </w:tcPr>
          <w:p w14:paraId="3EDA6AD5" w14:textId="77777777" w:rsidR="00AD4FFE" w:rsidRPr="00DE2D21" w:rsidRDefault="00AD4FFE" w:rsidP="00AD4FFE">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5C414DF6" w14:textId="77777777" w:rsidR="00AD4FFE" w:rsidRDefault="00AD4FFE" w:rsidP="00AD4FFE">
            <w:pPr>
              <w:spacing w:after="0" w:line="240" w:lineRule="auto"/>
              <w:jc w:val="center"/>
              <w:rPr>
                <w:rFonts w:cs="Arial"/>
                <w:color w:val="000000"/>
              </w:rPr>
            </w:pPr>
            <w:r>
              <w:rPr>
                <w:rFonts w:cs="Arial"/>
                <w:color w:val="000000"/>
              </w:rPr>
              <w:t>16,699</w:t>
            </w:r>
          </w:p>
        </w:tc>
        <w:tc>
          <w:tcPr>
            <w:tcW w:w="1256" w:type="dxa"/>
            <w:tcBorders>
              <w:top w:val="nil"/>
              <w:left w:val="nil"/>
              <w:bottom w:val="single" w:sz="4" w:space="0" w:color="auto"/>
              <w:right w:val="single" w:sz="4" w:space="0" w:color="auto"/>
            </w:tcBorders>
            <w:shd w:val="clear" w:color="auto" w:fill="auto"/>
            <w:vAlign w:val="center"/>
            <w:hideMark/>
          </w:tcPr>
          <w:p w14:paraId="5058B560" w14:textId="77777777" w:rsidR="00AD4FFE" w:rsidRDefault="00AD4FFE" w:rsidP="00AD4FFE">
            <w:pPr>
              <w:spacing w:after="0" w:line="240" w:lineRule="auto"/>
              <w:jc w:val="center"/>
              <w:rPr>
                <w:rFonts w:cs="Arial"/>
                <w:color w:val="000000"/>
              </w:rPr>
            </w:pPr>
            <w:r>
              <w:rPr>
                <w:rFonts w:cs="Arial"/>
                <w:color w:val="000000"/>
              </w:rPr>
              <w:t>16,527</w:t>
            </w:r>
          </w:p>
        </w:tc>
        <w:tc>
          <w:tcPr>
            <w:tcW w:w="1256" w:type="dxa"/>
            <w:tcBorders>
              <w:top w:val="nil"/>
              <w:left w:val="nil"/>
              <w:bottom w:val="single" w:sz="4" w:space="0" w:color="auto"/>
              <w:right w:val="single" w:sz="4" w:space="0" w:color="auto"/>
            </w:tcBorders>
            <w:shd w:val="clear" w:color="auto" w:fill="auto"/>
            <w:vAlign w:val="center"/>
            <w:hideMark/>
          </w:tcPr>
          <w:p w14:paraId="76330A00" w14:textId="77777777" w:rsidR="00AD4FFE" w:rsidRDefault="00AD4FFE" w:rsidP="00AD4FFE">
            <w:pPr>
              <w:spacing w:after="0" w:line="240" w:lineRule="auto"/>
              <w:jc w:val="center"/>
              <w:rPr>
                <w:rFonts w:cs="Arial"/>
                <w:color w:val="000000"/>
              </w:rPr>
            </w:pPr>
            <w:r>
              <w:rPr>
                <w:rFonts w:cs="Arial"/>
                <w:color w:val="000000"/>
              </w:rPr>
              <w:t>16,291</w:t>
            </w:r>
          </w:p>
        </w:tc>
        <w:tc>
          <w:tcPr>
            <w:tcW w:w="1380" w:type="dxa"/>
            <w:tcBorders>
              <w:top w:val="nil"/>
              <w:left w:val="nil"/>
              <w:bottom w:val="single" w:sz="4" w:space="0" w:color="auto"/>
              <w:right w:val="single" w:sz="4" w:space="0" w:color="auto"/>
            </w:tcBorders>
            <w:shd w:val="clear" w:color="auto" w:fill="auto"/>
            <w:vAlign w:val="center"/>
            <w:hideMark/>
          </w:tcPr>
          <w:p w14:paraId="1F1391F2" w14:textId="77777777" w:rsidR="00AD4FFE" w:rsidRDefault="00AD4FFE" w:rsidP="00AD4FFE">
            <w:pPr>
              <w:spacing w:after="0" w:line="240" w:lineRule="auto"/>
              <w:jc w:val="center"/>
              <w:rPr>
                <w:rFonts w:cs="Arial"/>
                <w:color w:val="000000"/>
              </w:rPr>
            </w:pPr>
            <w:r>
              <w:rPr>
                <w:rFonts w:cs="Arial"/>
                <w:color w:val="000000"/>
              </w:rPr>
              <w:t>15,390</w:t>
            </w:r>
          </w:p>
        </w:tc>
        <w:tc>
          <w:tcPr>
            <w:tcW w:w="1256" w:type="dxa"/>
            <w:tcBorders>
              <w:top w:val="nil"/>
              <w:left w:val="nil"/>
              <w:bottom w:val="single" w:sz="4" w:space="0" w:color="auto"/>
              <w:right w:val="single" w:sz="4" w:space="0" w:color="auto"/>
            </w:tcBorders>
            <w:shd w:val="clear" w:color="auto" w:fill="auto"/>
            <w:vAlign w:val="center"/>
            <w:hideMark/>
          </w:tcPr>
          <w:p w14:paraId="4CD2B2C7" w14:textId="77777777" w:rsidR="00AD4FFE" w:rsidRDefault="00AD4FFE" w:rsidP="00AD4FFE">
            <w:pPr>
              <w:spacing w:after="0" w:line="240" w:lineRule="auto"/>
              <w:jc w:val="center"/>
              <w:rPr>
                <w:rFonts w:cs="Arial"/>
                <w:color w:val="000000"/>
              </w:rPr>
            </w:pPr>
            <w:r>
              <w:rPr>
                <w:rFonts w:cs="Arial"/>
                <w:color w:val="000000"/>
              </w:rPr>
              <w:t>15,340</w:t>
            </w:r>
          </w:p>
        </w:tc>
        <w:tc>
          <w:tcPr>
            <w:tcW w:w="1256" w:type="dxa"/>
            <w:tcBorders>
              <w:top w:val="nil"/>
              <w:left w:val="nil"/>
              <w:bottom w:val="single" w:sz="4" w:space="0" w:color="auto"/>
              <w:right w:val="single" w:sz="4" w:space="0" w:color="auto"/>
            </w:tcBorders>
            <w:shd w:val="clear" w:color="auto" w:fill="auto"/>
            <w:vAlign w:val="center"/>
            <w:hideMark/>
          </w:tcPr>
          <w:p w14:paraId="4A21492B" w14:textId="77777777" w:rsidR="00AD4FFE" w:rsidRDefault="00AD4FFE" w:rsidP="00AD4FFE">
            <w:pPr>
              <w:spacing w:after="0" w:line="240" w:lineRule="auto"/>
              <w:jc w:val="center"/>
              <w:rPr>
                <w:rFonts w:cs="Arial"/>
                <w:color w:val="000000"/>
              </w:rPr>
            </w:pPr>
            <w:r>
              <w:rPr>
                <w:rFonts w:cs="Arial"/>
                <w:color w:val="000000"/>
              </w:rPr>
              <w:t>15,280</w:t>
            </w:r>
          </w:p>
        </w:tc>
        <w:tc>
          <w:tcPr>
            <w:tcW w:w="1256" w:type="dxa"/>
            <w:tcBorders>
              <w:top w:val="nil"/>
              <w:left w:val="nil"/>
              <w:bottom w:val="single" w:sz="4" w:space="0" w:color="auto"/>
              <w:right w:val="single" w:sz="4" w:space="0" w:color="auto"/>
            </w:tcBorders>
            <w:shd w:val="clear" w:color="auto" w:fill="auto"/>
            <w:vAlign w:val="center"/>
            <w:hideMark/>
          </w:tcPr>
          <w:p w14:paraId="7A00DE65" w14:textId="77777777" w:rsidR="00AD4FFE" w:rsidRDefault="00AD4FFE" w:rsidP="00AD4FFE">
            <w:pPr>
              <w:spacing w:after="0" w:line="240" w:lineRule="auto"/>
              <w:jc w:val="center"/>
              <w:rPr>
                <w:rFonts w:cs="Arial"/>
                <w:color w:val="000000"/>
              </w:rPr>
            </w:pPr>
            <w:r>
              <w:rPr>
                <w:rFonts w:cs="Arial"/>
                <w:color w:val="000000"/>
              </w:rPr>
              <w:t>4,609</w:t>
            </w:r>
          </w:p>
        </w:tc>
        <w:tc>
          <w:tcPr>
            <w:tcW w:w="1256" w:type="dxa"/>
            <w:tcBorders>
              <w:top w:val="nil"/>
              <w:left w:val="nil"/>
              <w:bottom w:val="single" w:sz="4" w:space="0" w:color="auto"/>
              <w:right w:val="single" w:sz="4" w:space="0" w:color="auto"/>
            </w:tcBorders>
            <w:shd w:val="clear" w:color="auto" w:fill="auto"/>
            <w:vAlign w:val="center"/>
            <w:hideMark/>
          </w:tcPr>
          <w:p w14:paraId="0E60B87D" w14:textId="77777777" w:rsidR="00AD4FFE" w:rsidRDefault="00AD4FFE" w:rsidP="00AD4FFE">
            <w:pPr>
              <w:spacing w:after="0" w:line="240" w:lineRule="auto"/>
              <w:jc w:val="center"/>
              <w:rPr>
                <w:rFonts w:cs="Arial"/>
                <w:color w:val="000000"/>
              </w:rPr>
            </w:pPr>
            <w:r>
              <w:rPr>
                <w:rFonts w:cs="Arial"/>
                <w:color w:val="000000"/>
              </w:rPr>
              <w:t>11,927</w:t>
            </w:r>
          </w:p>
        </w:tc>
        <w:tc>
          <w:tcPr>
            <w:tcW w:w="1213" w:type="dxa"/>
            <w:tcBorders>
              <w:top w:val="nil"/>
              <w:left w:val="nil"/>
              <w:bottom w:val="single" w:sz="4" w:space="0" w:color="auto"/>
              <w:right w:val="single" w:sz="4" w:space="0" w:color="auto"/>
            </w:tcBorders>
            <w:shd w:val="clear" w:color="auto" w:fill="auto"/>
            <w:vAlign w:val="center"/>
            <w:hideMark/>
          </w:tcPr>
          <w:p w14:paraId="2F924730" w14:textId="77777777" w:rsidR="00AD4FFE" w:rsidRDefault="00AD4FFE" w:rsidP="00AD4FFE">
            <w:pPr>
              <w:spacing w:after="0" w:line="240" w:lineRule="auto"/>
              <w:jc w:val="center"/>
              <w:rPr>
                <w:rFonts w:cs="Arial"/>
                <w:color w:val="000000"/>
              </w:rPr>
            </w:pPr>
            <w:r>
              <w:rPr>
                <w:rFonts w:cs="Arial"/>
                <w:color w:val="000000"/>
              </w:rPr>
              <w:t>3,514</w:t>
            </w:r>
          </w:p>
        </w:tc>
      </w:tr>
      <w:tr w:rsidR="00AD4FFE" w:rsidRPr="00DE2D21" w14:paraId="3D2B2D52" w14:textId="77777777" w:rsidTr="001654CD">
        <w:trPr>
          <w:trHeight w:val="855"/>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397A73AB" w14:textId="77777777" w:rsidR="00AD4FFE" w:rsidRPr="00DE2D21" w:rsidRDefault="00AD4FFE" w:rsidP="00AD4FFE">
            <w:pPr>
              <w:spacing w:after="0" w:line="240" w:lineRule="auto"/>
              <w:rPr>
                <w:rFonts w:eastAsia="Times New Roman" w:cs="Arial"/>
                <w:color w:val="000000"/>
                <w:lang w:eastAsia="ru-RU"/>
              </w:rPr>
            </w:pPr>
            <w:r w:rsidRPr="00DE2D21">
              <w:rPr>
                <w:rFonts w:eastAsia="Times New Roman" w:cs="Arial"/>
                <w:color w:val="000000"/>
                <w:lang w:eastAsia="ru-RU"/>
              </w:rPr>
              <w:t>Доля резерва (+)/ дефицита (-) по договорной нагрузке</w:t>
            </w:r>
          </w:p>
        </w:tc>
        <w:tc>
          <w:tcPr>
            <w:tcW w:w="965" w:type="dxa"/>
            <w:tcBorders>
              <w:top w:val="nil"/>
              <w:left w:val="nil"/>
              <w:bottom w:val="single" w:sz="4" w:space="0" w:color="auto"/>
              <w:right w:val="single" w:sz="4" w:space="0" w:color="auto"/>
            </w:tcBorders>
            <w:shd w:val="clear" w:color="auto" w:fill="auto"/>
            <w:vAlign w:val="center"/>
            <w:hideMark/>
          </w:tcPr>
          <w:p w14:paraId="29B436D9" w14:textId="77777777" w:rsidR="00AD4FFE" w:rsidRPr="00DE2D21" w:rsidRDefault="00AD4FFE" w:rsidP="00AD4FFE">
            <w:pPr>
              <w:spacing w:after="0" w:line="240" w:lineRule="auto"/>
              <w:jc w:val="center"/>
              <w:rPr>
                <w:rFonts w:eastAsia="Times New Roman" w:cs="Arial"/>
                <w:color w:val="000000"/>
                <w:lang w:eastAsia="ru-RU"/>
              </w:rPr>
            </w:pPr>
            <w:r w:rsidRPr="00DE2D21">
              <w:rPr>
                <w:rFonts w:eastAsia="Times New Roman" w:cs="Arial"/>
                <w:color w:val="000000"/>
                <w:lang w:eastAsia="ru-RU"/>
              </w:rPr>
              <w:t>%</w:t>
            </w:r>
          </w:p>
        </w:tc>
        <w:tc>
          <w:tcPr>
            <w:tcW w:w="1227" w:type="dxa"/>
            <w:tcBorders>
              <w:top w:val="nil"/>
              <w:left w:val="nil"/>
              <w:bottom w:val="single" w:sz="4" w:space="0" w:color="auto"/>
              <w:right w:val="single" w:sz="4" w:space="0" w:color="auto"/>
            </w:tcBorders>
            <w:shd w:val="clear" w:color="auto" w:fill="auto"/>
            <w:vAlign w:val="center"/>
            <w:hideMark/>
          </w:tcPr>
          <w:p w14:paraId="01A8E081" w14:textId="77777777" w:rsidR="00AD4FFE" w:rsidRDefault="00AD4FFE" w:rsidP="00AD4FFE">
            <w:pPr>
              <w:spacing w:after="0" w:line="240" w:lineRule="auto"/>
              <w:jc w:val="center"/>
              <w:rPr>
                <w:rFonts w:cs="Arial"/>
                <w:color w:val="000000"/>
              </w:rPr>
            </w:pPr>
            <w:r>
              <w:rPr>
                <w:rFonts w:cs="Arial"/>
                <w:color w:val="000000"/>
              </w:rPr>
              <w:t>12,7</w:t>
            </w:r>
          </w:p>
        </w:tc>
        <w:tc>
          <w:tcPr>
            <w:tcW w:w="1256" w:type="dxa"/>
            <w:tcBorders>
              <w:top w:val="nil"/>
              <w:left w:val="nil"/>
              <w:bottom w:val="single" w:sz="4" w:space="0" w:color="auto"/>
              <w:right w:val="single" w:sz="4" w:space="0" w:color="auto"/>
            </w:tcBorders>
            <w:shd w:val="clear" w:color="auto" w:fill="auto"/>
            <w:vAlign w:val="center"/>
            <w:hideMark/>
          </w:tcPr>
          <w:p w14:paraId="46B954C8" w14:textId="77777777" w:rsidR="00AD4FFE" w:rsidRDefault="00AD4FFE" w:rsidP="00AD4FFE">
            <w:pPr>
              <w:spacing w:after="0" w:line="240" w:lineRule="auto"/>
              <w:jc w:val="center"/>
              <w:rPr>
                <w:rFonts w:cs="Arial"/>
                <w:color w:val="000000"/>
              </w:rPr>
            </w:pPr>
            <w:r>
              <w:rPr>
                <w:rFonts w:cs="Arial"/>
                <w:color w:val="000000"/>
              </w:rPr>
              <w:t>12,5</w:t>
            </w:r>
          </w:p>
        </w:tc>
        <w:tc>
          <w:tcPr>
            <w:tcW w:w="1256" w:type="dxa"/>
            <w:tcBorders>
              <w:top w:val="nil"/>
              <w:left w:val="nil"/>
              <w:bottom w:val="single" w:sz="4" w:space="0" w:color="auto"/>
              <w:right w:val="single" w:sz="4" w:space="0" w:color="auto"/>
            </w:tcBorders>
            <w:shd w:val="clear" w:color="auto" w:fill="auto"/>
            <w:vAlign w:val="center"/>
            <w:hideMark/>
          </w:tcPr>
          <w:p w14:paraId="4EF66508" w14:textId="77777777" w:rsidR="00AD4FFE" w:rsidRDefault="00AD4FFE" w:rsidP="00AD4FFE">
            <w:pPr>
              <w:spacing w:after="0" w:line="240" w:lineRule="auto"/>
              <w:jc w:val="center"/>
              <w:rPr>
                <w:rFonts w:cs="Arial"/>
                <w:color w:val="000000"/>
              </w:rPr>
            </w:pPr>
            <w:r>
              <w:rPr>
                <w:rFonts w:cs="Arial"/>
                <w:color w:val="000000"/>
              </w:rPr>
              <w:t>12,4</w:t>
            </w:r>
          </w:p>
        </w:tc>
        <w:tc>
          <w:tcPr>
            <w:tcW w:w="1380" w:type="dxa"/>
            <w:tcBorders>
              <w:top w:val="nil"/>
              <w:left w:val="nil"/>
              <w:bottom w:val="single" w:sz="4" w:space="0" w:color="auto"/>
              <w:right w:val="single" w:sz="4" w:space="0" w:color="auto"/>
            </w:tcBorders>
            <w:shd w:val="clear" w:color="auto" w:fill="auto"/>
            <w:vAlign w:val="center"/>
            <w:hideMark/>
          </w:tcPr>
          <w:p w14:paraId="5D8ECA2F" w14:textId="77777777" w:rsidR="00AD4FFE" w:rsidRDefault="00AD4FFE" w:rsidP="00AD4FFE">
            <w:pPr>
              <w:spacing w:after="0" w:line="240" w:lineRule="auto"/>
              <w:jc w:val="center"/>
              <w:rPr>
                <w:rFonts w:cs="Arial"/>
                <w:color w:val="000000"/>
              </w:rPr>
            </w:pPr>
            <w:r>
              <w:rPr>
                <w:rFonts w:cs="Arial"/>
                <w:color w:val="000000"/>
              </w:rPr>
              <w:t>11,7</w:t>
            </w:r>
          </w:p>
        </w:tc>
        <w:tc>
          <w:tcPr>
            <w:tcW w:w="1256" w:type="dxa"/>
            <w:tcBorders>
              <w:top w:val="nil"/>
              <w:left w:val="nil"/>
              <w:bottom w:val="single" w:sz="4" w:space="0" w:color="auto"/>
              <w:right w:val="single" w:sz="4" w:space="0" w:color="auto"/>
            </w:tcBorders>
            <w:shd w:val="clear" w:color="auto" w:fill="auto"/>
            <w:vAlign w:val="center"/>
            <w:hideMark/>
          </w:tcPr>
          <w:p w14:paraId="49EF4497" w14:textId="77777777" w:rsidR="00AD4FFE" w:rsidRDefault="00AD4FFE" w:rsidP="00AD4FFE">
            <w:pPr>
              <w:spacing w:after="0" w:line="240" w:lineRule="auto"/>
              <w:jc w:val="center"/>
              <w:rPr>
                <w:rFonts w:cs="Arial"/>
                <w:color w:val="000000"/>
              </w:rPr>
            </w:pPr>
            <w:r>
              <w:rPr>
                <w:rFonts w:cs="Arial"/>
                <w:color w:val="000000"/>
              </w:rPr>
              <w:t>11,6</w:t>
            </w:r>
          </w:p>
        </w:tc>
        <w:tc>
          <w:tcPr>
            <w:tcW w:w="1256" w:type="dxa"/>
            <w:tcBorders>
              <w:top w:val="nil"/>
              <w:left w:val="nil"/>
              <w:bottom w:val="single" w:sz="4" w:space="0" w:color="auto"/>
              <w:right w:val="single" w:sz="4" w:space="0" w:color="auto"/>
            </w:tcBorders>
            <w:shd w:val="clear" w:color="auto" w:fill="auto"/>
            <w:vAlign w:val="center"/>
            <w:hideMark/>
          </w:tcPr>
          <w:p w14:paraId="7B2734AF" w14:textId="77777777" w:rsidR="00AD4FFE" w:rsidRDefault="00AD4FFE" w:rsidP="00AD4FFE">
            <w:pPr>
              <w:spacing w:after="0" w:line="240" w:lineRule="auto"/>
              <w:jc w:val="center"/>
              <w:rPr>
                <w:rFonts w:cs="Arial"/>
                <w:color w:val="000000"/>
              </w:rPr>
            </w:pPr>
            <w:r>
              <w:rPr>
                <w:rFonts w:cs="Arial"/>
                <w:color w:val="000000"/>
              </w:rPr>
              <w:t>11,6</w:t>
            </w:r>
          </w:p>
        </w:tc>
        <w:tc>
          <w:tcPr>
            <w:tcW w:w="1256" w:type="dxa"/>
            <w:tcBorders>
              <w:top w:val="nil"/>
              <w:left w:val="nil"/>
              <w:bottom w:val="single" w:sz="4" w:space="0" w:color="auto"/>
              <w:right w:val="single" w:sz="4" w:space="0" w:color="auto"/>
            </w:tcBorders>
            <w:shd w:val="clear" w:color="auto" w:fill="auto"/>
            <w:vAlign w:val="center"/>
            <w:hideMark/>
          </w:tcPr>
          <w:p w14:paraId="2A1D29FE" w14:textId="77777777" w:rsidR="00AD4FFE" w:rsidRDefault="00AD4FFE" w:rsidP="00AD4FFE">
            <w:pPr>
              <w:spacing w:after="0" w:line="240" w:lineRule="auto"/>
              <w:jc w:val="center"/>
              <w:rPr>
                <w:rFonts w:cs="Arial"/>
                <w:color w:val="000000"/>
              </w:rPr>
            </w:pPr>
            <w:r>
              <w:rPr>
                <w:rFonts w:cs="Arial"/>
                <w:color w:val="000000"/>
              </w:rPr>
              <w:t>3,5</w:t>
            </w:r>
          </w:p>
        </w:tc>
        <w:tc>
          <w:tcPr>
            <w:tcW w:w="1256" w:type="dxa"/>
            <w:tcBorders>
              <w:top w:val="nil"/>
              <w:left w:val="nil"/>
              <w:bottom w:val="single" w:sz="4" w:space="0" w:color="auto"/>
              <w:right w:val="single" w:sz="4" w:space="0" w:color="auto"/>
            </w:tcBorders>
            <w:shd w:val="clear" w:color="auto" w:fill="auto"/>
            <w:vAlign w:val="center"/>
            <w:hideMark/>
          </w:tcPr>
          <w:p w14:paraId="3BE0B809" w14:textId="77777777" w:rsidR="00AD4FFE" w:rsidRDefault="00AD4FFE" w:rsidP="00AD4FFE">
            <w:pPr>
              <w:spacing w:after="0" w:line="240" w:lineRule="auto"/>
              <w:jc w:val="center"/>
              <w:rPr>
                <w:rFonts w:cs="Arial"/>
                <w:color w:val="000000"/>
              </w:rPr>
            </w:pPr>
            <w:r>
              <w:rPr>
                <w:rFonts w:cs="Arial"/>
                <w:color w:val="000000"/>
              </w:rPr>
              <w:t>8,0</w:t>
            </w:r>
          </w:p>
        </w:tc>
        <w:tc>
          <w:tcPr>
            <w:tcW w:w="1213" w:type="dxa"/>
            <w:tcBorders>
              <w:top w:val="nil"/>
              <w:left w:val="nil"/>
              <w:bottom w:val="single" w:sz="4" w:space="0" w:color="auto"/>
              <w:right w:val="single" w:sz="4" w:space="0" w:color="auto"/>
            </w:tcBorders>
            <w:shd w:val="clear" w:color="auto" w:fill="auto"/>
            <w:vAlign w:val="center"/>
            <w:hideMark/>
          </w:tcPr>
          <w:p w14:paraId="3701050A" w14:textId="77777777" w:rsidR="00AD4FFE" w:rsidRDefault="00AD4FFE" w:rsidP="00AD4FFE">
            <w:pPr>
              <w:spacing w:after="0" w:line="240" w:lineRule="auto"/>
              <w:jc w:val="center"/>
              <w:rPr>
                <w:rFonts w:cs="Arial"/>
                <w:color w:val="000000"/>
              </w:rPr>
            </w:pPr>
            <w:r>
              <w:rPr>
                <w:rFonts w:cs="Arial"/>
                <w:color w:val="000000"/>
              </w:rPr>
              <w:t>2,4</w:t>
            </w:r>
          </w:p>
        </w:tc>
      </w:tr>
      <w:tr w:rsidR="00AD4FFE" w:rsidRPr="00DE2D21" w14:paraId="1215FC78" w14:textId="77777777" w:rsidTr="001654CD">
        <w:trPr>
          <w:trHeight w:val="855"/>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3C7670B7" w14:textId="77777777" w:rsidR="00AD4FFE" w:rsidRPr="00DE2D21" w:rsidRDefault="00AD4FFE" w:rsidP="00AD4FFE">
            <w:pPr>
              <w:spacing w:after="0" w:line="240" w:lineRule="auto"/>
              <w:rPr>
                <w:rFonts w:eastAsia="Times New Roman" w:cs="Arial"/>
                <w:color w:val="000000"/>
                <w:lang w:eastAsia="ru-RU"/>
              </w:rPr>
            </w:pPr>
            <w:r w:rsidRPr="00DE2D21">
              <w:rPr>
                <w:rFonts w:eastAsia="Times New Roman" w:cs="Arial"/>
                <w:color w:val="000000"/>
                <w:lang w:eastAsia="ru-RU"/>
              </w:rPr>
              <w:t>Резерв (+)/ дефицит (-) по расчетной нагрузке</w:t>
            </w:r>
          </w:p>
        </w:tc>
        <w:tc>
          <w:tcPr>
            <w:tcW w:w="965" w:type="dxa"/>
            <w:tcBorders>
              <w:top w:val="nil"/>
              <w:left w:val="nil"/>
              <w:bottom w:val="single" w:sz="4" w:space="0" w:color="auto"/>
              <w:right w:val="single" w:sz="4" w:space="0" w:color="auto"/>
            </w:tcBorders>
            <w:shd w:val="clear" w:color="auto" w:fill="auto"/>
            <w:vAlign w:val="center"/>
            <w:hideMark/>
          </w:tcPr>
          <w:p w14:paraId="26CEF2BA" w14:textId="77777777" w:rsidR="00AD4FFE" w:rsidRPr="00DE2D21" w:rsidRDefault="00AD4FFE" w:rsidP="00AD4FFE">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6C427FAB" w14:textId="77777777" w:rsidR="00AD4FFE" w:rsidRDefault="00AD4FFE" w:rsidP="00AD4FFE">
            <w:pPr>
              <w:spacing w:after="0" w:line="240" w:lineRule="auto"/>
              <w:jc w:val="center"/>
              <w:rPr>
                <w:rFonts w:cs="Arial"/>
                <w:color w:val="000000"/>
              </w:rPr>
            </w:pPr>
            <w:r>
              <w:rPr>
                <w:rFonts w:cs="Arial"/>
                <w:color w:val="000000"/>
              </w:rPr>
              <w:t>16,699</w:t>
            </w:r>
          </w:p>
        </w:tc>
        <w:tc>
          <w:tcPr>
            <w:tcW w:w="1256" w:type="dxa"/>
            <w:tcBorders>
              <w:top w:val="nil"/>
              <w:left w:val="nil"/>
              <w:bottom w:val="single" w:sz="4" w:space="0" w:color="auto"/>
              <w:right w:val="single" w:sz="4" w:space="0" w:color="auto"/>
            </w:tcBorders>
            <w:shd w:val="clear" w:color="auto" w:fill="auto"/>
            <w:vAlign w:val="center"/>
            <w:hideMark/>
          </w:tcPr>
          <w:p w14:paraId="4E28A281" w14:textId="77777777" w:rsidR="00AD4FFE" w:rsidRDefault="00AD4FFE" w:rsidP="00AD4FFE">
            <w:pPr>
              <w:spacing w:after="0" w:line="240" w:lineRule="auto"/>
              <w:jc w:val="center"/>
              <w:rPr>
                <w:rFonts w:cs="Arial"/>
                <w:color w:val="000000"/>
              </w:rPr>
            </w:pPr>
            <w:r>
              <w:rPr>
                <w:rFonts w:cs="Arial"/>
                <w:color w:val="000000"/>
              </w:rPr>
              <w:t>16,527</w:t>
            </w:r>
          </w:p>
        </w:tc>
        <w:tc>
          <w:tcPr>
            <w:tcW w:w="1256" w:type="dxa"/>
            <w:tcBorders>
              <w:top w:val="nil"/>
              <w:left w:val="nil"/>
              <w:bottom w:val="single" w:sz="4" w:space="0" w:color="auto"/>
              <w:right w:val="single" w:sz="4" w:space="0" w:color="auto"/>
            </w:tcBorders>
            <w:shd w:val="clear" w:color="auto" w:fill="auto"/>
            <w:vAlign w:val="center"/>
            <w:hideMark/>
          </w:tcPr>
          <w:p w14:paraId="07EF118C" w14:textId="77777777" w:rsidR="00AD4FFE" w:rsidRDefault="00AD4FFE" w:rsidP="00AD4FFE">
            <w:pPr>
              <w:spacing w:after="0" w:line="240" w:lineRule="auto"/>
              <w:jc w:val="center"/>
              <w:rPr>
                <w:rFonts w:cs="Arial"/>
                <w:color w:val="000000"/>
              </w:rPr>
            </w:pPr>
            <w:r>
              <w:rPr>
                <w:rFonts w:cs="Arial"/>
                <w:color w:val="000000"/>
              </w:rPr>
              <w:t>16,291</w:t>
            </w:r>
          </w:p>
        </w:tc>
        <w:tc>
          <w:tcPr>
            <w:tcW w:w="1380" w:type="dxa"/>
            <w:tcBorders>
              <w:top w:val="nil"/>
              <w:left w:val="nil"/>
              <w:bottom w:val="single" w:sz="4" w:space="0" w:color="auto"/>
              <w:right w:val="single" w:sz="4" w:space="0" w:color="auto"/>
            </w:tcBorders>
            <w:shd w:val="clear" w:color="auto" w:fill="auto"/>
            <w:vAlign w:val="center"/>
            <w:hideMark/>
          </w:tcPr>
          <w:p w14:paraId="7980E3CC" w14:textId="77777777" w:rsidR="00AD4FFE" w:rsidRDefault="00AD4FFE" w:rsidP="00AD4FFE">
            <w:pPr>
              <w:spacing w:after="0" w:line="240" w:lineRule="auto"/>
              <w:jc w:val="center"/>
              <w:rPr>
                <w:rFonts w:cs="Arial"/>
                <w:color w:val="000000"/>
              </w:rPr>
            </w:pPr>
            <w:r>
              <w:rPr>
                <w:rFonts w:cs="Arial"/>
                <w:color w:val="000000"/>
              </w:rPr>
              <w:t>15,390</w:t>
            </w:r>
          </w:p>
        </w:tc>
        <w:tc>
          <w:tcPr>
            <w:tcW w:w="1256" w:type="dxa"/>
            <w:tcBorders>
              <w:top w:val="nil"/>
              <w:left w:val="nil"/>
              <w:bottom w:val="single" w:sz="4" w:space="0" w:color="auto"/>
              <w:right w:val="single" w:sz="4" w:space="0" w:color="auto"/>
            </w:tcBorders>
            <w:shd w:val="clear" w:color="auto" w:fill="auto"/>
            <w:vAlign w:val="center"/>
            <w:hideMark/>
          </w:tcPr>
          <w:p w14:paraId="60B0154C" w14:textId="77777777" w:rsidR="00AD4FFE" w:rsidRDefault="00AD4FFE" w:rsidP="00AD4FFE">
            <w:pPr>
              <w:spacing w:after="0" w:line="240" w:lineRule="auto"/>
              <w:jc w:val="center"/>
              <w:rPr>
                <w:rFonts w:cs="Arial"/>
                <w:color w:val="000000"/>
              </w:rPr>
            </w:pPr>
            <w:r>
              <w:rPr>
                <w:rFonts w:cs="Arial"/>
                <w:color w:val="000000"/>
              </w:rPr>
              <w:t>15,340</w:t>
            </w:r>
          </w:p>
        </w:tc>
        <w:tc>
          <w:tcPr>
            <w:tcW w:w="1256" w:type="dxa"/>
            <w:tcBorders>
              <w:top w:val="nil"/>
              <w:left w:val="nil"/>
              <w:bottom w:val="single" w:sz="4" w:space="0" w:color="auto"/>
              <w:right w:val="single" w:sz="4" w:space="0" w:color="auto"/>
            </w:tcBorders>
            <w:shd w:val="clear" w:color="auto" w:fill="auto"/>
            <w:vAlign w:val="center"/>
            <w:hideMark/>
          </w:tcPr>
          <w:p w14:paraId="5E2DFF1E" w14:textId="77777777" w:rsidR="00AD4FFE" w:rsidRDefault="00AD4FFE" w:rsidP="00AD4FFE">
            <w:pPr>
              <w:spacing w:after="0" w:line="240" w:lineRule="auto"/>
              <w:jc w:val="center"/>
              <w:rPr>
                <w:rFonts w:cs="Arial"/>
                <w:color w:val="000000"/>
              </w:rPr>
            </w:pPr>
            <w:r>
              <w:rPr>
                <w:rFonts w:cs="Arial"/>
                <w:color w:val="000000"/>
              </w:rPr>
              <w:t>15,280</w:t>
            </w:r>
          </w:p>
        </w:tc>
        <w:tc>
          <w:tcPr>
            <w:tcW w:w="1256" w:type="dxa"/>
            <w:tcBorders>
              <w:top w:val="nil"/>
              <w:left w:val="nil"/>
              <w:bottom w:val="single" w:sz="4" w:space="0" w:color="auto"/>
              <w:right w:val="single" w:sz="4" w:space="0" w:color="auto"/>
            </w:tcBorders>
            <w:shd w:val="clear" w:color="auto" w:fill="auto"/>
            <w:vAlign w:val="center"/>
            <w:hideMark/>
          </w:tcPr>
          <w:p w14:paraId="25A0FB11" w14:textId="77777777" w:rsidR="00AD4FFE" w:rsidRDefault="00AD4FFE" w:rsidP="00AD4FFE">
            <w:pPr>
              <w:spacing w:after="0" w:line="240" w:lineRule="auto"/>
              <w:jc w:val="center"/>
              <w:rPr>
                <w:rFonts w:cs="Arial"/>
                <w:color w:val="000000"/>
              </w:rPr>
            </w:pPr>
            <w:r>
              <w:rPr>
                <w:rFonts w:cs="Arial"/>
                <w:color w:val="000000"/>
              </w:rPr>
              <w:t>4,609</w:t>
            </w:r>
          </w:p>
        </w:tc>
        <w:tc>
          <w:tcPr>
            <w:tcW w:w="1256" w:type="dxa"/>
            <w:tcBorders>
              <w:top w:val="nil"/>
              <w:left w:val="nil"/>
              <w:bottom w:val="single" w:sz="4" w:space="0" w:color="auto"/>
              <w:right w:val="single" w:sz="4" w:space="0" w:color="auto"/>
            </w:tcBorders>
            <w:shd w:val="clear" w:color="auto" w:fill="auto"/>
            <w:vAlign w:val="center"/>
            <w:hideMark/>
          </w:tcPr>
          <w:p w14:paraId="2BCC747F" w14:textId="77777777" w:rsidR="00AD4FFE" w:rsidRDefault="00AD4FFE" w:rsidP="00AD4FFE">
            <w:pPr>
              <w:spacing w:after="0" w:line="240" w:lineRule="auto"/>
              <w:jc w:val="center"/>
              <w:rPr>
                <w:rFonts w:cs="Arial"/>
                <w:color w:val="000000"/>
              </w:rPr>
            </w:pPr>
            <w:r>
              <w:rPr>
                <w:rFonts w:cs="Arial"/>
                <w:color w:val="000000"/>
              </w:rPr>
              <w:t>11,927</w:t>
            </w:r>
          </w:p>
        </w:tc>
        <w:tc>
          <w:tcPr>
            <w:tcW w:w="1213" w:type="dxa"/>
            <w:tcBorders>
              <w:top w:val="nil"/>
              <w:left w:val="nil"/>
              <w:bottom w:val="single" w:sz="4" w:space="0" w:color="auto"/>
              <w:right w:val="single" w:sz="4" w:space="0" w:color="auto"/>
            </w:tcBorders>
            <w:shd w:val="clear" w:color="auto" w:fill="auto"/>
            <w:vAlign w:val="center"/>
            <w:hideMark/>
          </w:tcPr>
          <w:p w14:paraId="5D9E0440" w14:textId="77777777" w:rsidR="00AD4FFE" w:rsidRDefault="00AD4FFE" w:rsidP="00AD4FFE">
            <w:pPr>
              <w:spacing w:after="0" w:line="240" w:lineRule="auto"/>
              <w:jc w:val="center"/>
              <w:rPr>
                <w:rFonts w:cs="Arial"/>
                <w:color w:val="000000"/>
              </w:rPr>
            </w:pPr>
            <w:r>
              <w:rPr>
                <w:rFonts w:cs="Arial"/>
                <w:color w:val="000000"/>
              </w:rPr>
              <w:t>3,514</w:t>
            </w:r>
          </w:p>
        </w:tc>
      </w:tr>
      <w:tr w:rsidR="00AD4FFE" w:rsidRPr="00DE2D21" w14:paraId="0644AACA" w14:textId="77777777" w:rsidTr="001654CD">
        <w:trPr>
          <w:trHeight w:val="855"/>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70834CAD" w14:textId="77777777" w:rsidR="00AD4FFE" w:rsidRPr="00DE2D21" w:rsidRDefault="00AD4FFE" w:rsidP="00AD4FFE">
            <w:pPr>
              <w:spacing w:after="0" w:line="240" w:lineRule="auto"/>
              <w:rPr>
                <w:rFonts w:eastAsia="Times New Roman" w:cs="Arial"/>
                <w:color w:val="000000"/>
                <w:lang w:eastAsia="ru-RU"/>
              </w:rPr>
            </w:pPr>
            <w:r w:rsidRPr="00DE2D21">
              <w:rPr>
                <w:rFonts w:eastAsia="Times New Roman" w:cs="Arial"/>
                <w:color w:val="000000"/>
                <w:lang w:eastAsia="ru-RU"/>
              </w:rPr>
              <w:t>Доля резерва (+)/ дефицита (-) по расчетной нагрузке</w:t>
            </w:r>
          </w:p>
        </w:tc>
        <w:tc>
          <w:tcPr>
            <w:tcW w:w="965" w:type="dxa"/>
            <w:tcBorders>
              <w:top w:val="nil"/>
              <w:left w:val="nil"/>
              <w:bottom w:val="single" w:sz="4" w:space="0" w:color="auto"/>
              <w:right w:val="single" w:sz="4" w:space="0" w:color="auto"/>
            </w:tcBorders>
            <w:shd w:val="clear" w:color="auto" w:fill="auto"/>
            <w:vAlign w:val="center"/>
            <w:hideMark/>
          </w:tcPr>
          <w:p w14:paraId="782174D1" w14:textId="77777777" w:rsidR="00AD4FFE" w:rsidRPr="00DE2D21" w:rsidRDefault="00AD4FFE" w:rsidP="00AD4FFE">
            <w:pPr>
              <w:spacing w:after="0" w:line="240" w:lineRule="auto"/>
              <w:jc w:val="center"/>
              <w:rPr>
                <w:rFonts w:eastAsia="Times New Roman" w:cs="Arial"/>
                <w:color w:val="000000"/>
                <w:lang w:eastAsia="ru-RU"/>
              </w:rPr>
            </w:pPr>
            <w:r w:rsidRPr="00DE2D21">
              <w:rPr>
                <w:rFonts w:eastAsia="Times New Roman" w:cs="Arial"/>
                <w:color w:val="000000"/>
                <w:lang w:eastAsia="ru-RU"/>
              </w:rPr>
              <w:t>%</w:t>
            </w:r>
          </w:p>
        </w:tc>
        <w:tc>
          <w:tcPr>
            <w:tcW w:w="1227" w:type="dxa"/>
            <w:tcBorders>
              <w:top w:val="nil"/>
              <w:left w:val="nil"/>
              <w:bottom w:val="single" w:sz="4" w:space="0" w:color="auto"/>
              <w:right w:val="single" w:sz="4" w:space="0" w:color="auto"/>
            </w:tcBorders>
            <w:shd w:val="clear" w:color="auto" w:fill="auto"/>
            <w:vAlign w:val="center"/>
            <w:hideMark/>
          </w:tcPr>
          <w:p w14:paraId="368B6C63" w14:textId="77777777" w:rsidR="00AD4FFE" w:rsidRDefault="00AD4FFE" w:rsidP="00AD4FFE">
            <w:pPr>
              <w:spacing w:after="0" w:line="240" w:lineRule="auto"/>
              <w:jc w:val="center"/>
              <w:rPr>
                <w:rFonts w:cs="Arial"/>
                <w:color w:val="000000"/>
              </w:rPr>
            </w:pPr>
            <w:r>
              <w:rPr>
                <w:rFonts w:cs="Arial"/>
                <w:color w:val="000000"/>
              </w:rPr>
              <w:t>12,7</w:t>
            </w:r>
          </w:p>
        </w:tc>
        <w:tc>
          <w:tcPr>
            <w:tcW w:w="1256" w:type="dxa"/>
            <w:tcBorders>
              <w:top w:val="nil"/>
              <w:left w:val="nil"/>
              <w:bottom w:val="single" w:sz="4" w:space="0" w:color="auto"/>
              <w:right w:val="single" w:sz="4" w:space="0" w:color="auto"/>
            </w:tcBorders>
            <w:shd w:val="clear" w:color="auto" w:fill="auto"/>
            <w:vAlign w:val="center"/>
            <w:hideMark/>
          </w:tcPr>
          <w:p w14:paraId="1DC9F28D" w14:textId="77777777" w:rsidR="00AD4FFE" w:rsidRDefault="00AD4FFE" w:rsidP="00AD4FFE">
            <w:pPr>
              <w:spacing w:after="0" w:line="240" w:lineRule="auto"/>
              <w:jc w:val="center"/>
              <w:rPr>
                <w:rFonts w:cs="Arial"/>
                <w:color w:val="000000"/>
              </w:rPr>
            </w:pPr>
            <w:r>
              <w:rPr>
                <w:rFonts w:cs="Arial"/>
                <w:color w:val="000000"/>
              </w:rPr>
              <w:t>12,5</w:t>
            </w:r>
          </w:p>
        </w:tc>
        <w:tc>
          <w:tcPr>
            <w:tcW w:w="1256" w:type="dxa"/>
            <w:tcBorders>
              <w:top w:val="nil"/>
              <w:left w:val="nil"/>
              <w:bottom w:val="single" w:sz="4" w:space="0" w:color="auto"/>
              <w:right w:val="single" w:sz="4" w:space="0" w:color="auto"/>
            </w:tcBorders>
            <w:shd w:val="clear" w:color="auto" w:fill="auto"/>
            <w:vAlign w:val="center"/>
            <w:hideMark/>
          </w:tcPr>
          <w:p w14:paraId="676AC3DE" w14:textId="77777777" w:rsidR="00AD4FFE" w:rsidRDefault="00AD4FFE" w:rsidP="00AD4FFE">
            <w:pPr>
              <w:spacing w:after="0" w:line="240" w:lineRule="auto"/>
              <w:jc w:val="center"/>
              <w:rPr>
                <w:rFonts w:cs="Arial"/>
                <w:color w:val="000000"/>
              </w:rPr>
            </w:pPr>
            <w:r>
              <w:rPr>
                <w:rFonts w:cs="Arial"/>
                <w:color w:val="000000"/>
              </w:rPr>
              <w:t>12,4</w:t>
            </w:r>
          </w:p>
        </w:tc>
        <w:tc>
          <w:tcPr>
            <w:tcW w:w="1380" w:type="dxa"/>
            <w:tcBorders>
              <w:top w:val="nil"/>
              <w:left w:val="nil"/>
              <w:bottom w:val="single" w:sz="4" w:space="0" w:color="auto"/>
              <w:right w:val="single" w:sz="4" w:space="0" w:color="auto"/>
            </w:tcBorders>
            <w:shd w:val="clear" w:color="auto" w:fill="auto"/>
            <w:vAlign w:val="center"/>
            <w:hideMark/>
          </w:tcPr>
          <w:p w14:paraId="05E901C8" w14:textId="77777777" w:rsidR="00AD4FFE" w:rsidRDefault="00AD4FFE" w:rsidP="00AD4FFE">
            <w:pPr>
              <w:spacing w:after="0" w:line="240" w:lineRule="auto"/>
              <w:jc w:val="center"/>
              <w:rPr>
                <w:rFonts w:cs="Arial"/>
                <w:color w:val="000000"/>
              </w:rPr>
            </w:pPr>
            <w:r>
              <w:rPr>
                <w:rFonts w:cs="Arial"/>
                <w:color w:val="000000"/>
              </w:rPr>
              <w:t>11,7</w:t>
            </w:r>
          </w:p>
        </w:tc>
        <w:tc>
          <w:tcPr>
            <w:tcW w:w="1256" w:type="dxa"/>
            <w:tcBorders>
              <w:top w:val="nil"/>
              <w:left w:val="nil"/>
              <w:bottom w:val="single" w:sz="4" w:space="0" w:color="auto"/>
              <w:right w:val="single" w:sz="4" w:space="0" w:color="auto"/>
            </w:tcBorders>
            <w:shd w:val="clear" w:color="auto" w:fill="auto"/>
            <w:vAlign w:val="center"/>
            <w:hideMark/>
          </w:tcPr>
          <w:p w14:paraId="56F5F8DF" w14:textId="77777777" w:rsidR="00AD4FFE" w:rsidRDefault="00AD4FFE" w:rsidP="00AD4FFE">
            <w:pPr>
              <w:spacing w:after="0" w:line="240" w:lineRule="auto"/>
              <w:jc w:val="center"/>
              <w:rPr>
                <w:rFonts w:cs="Arial"/>
                <w:color w:val="000000"/>
              </w:rPr>
            </w:pPr>
            <w:r>
              <w:rPr>
                <w:rFonts w:cs="Arial"/>
                <w:color w:val="000000"/>
              </w:rPr>
              <w:t>11,6</w:t>
            </w:r>
          </w:p>
        </w:tc>
        <w:tc>
          <w:tcPr>
            <w:tcW w:w="1256" w:type="dxa"/>
            <w:tcBorders>
              <w:top w:val="nil"/>
              <w:left w:val="nil"/>
              <w:bottom w:val="single" w:sz="4" w:space="0" w:color="auto"/>
              <w:right w:val="single" w:sz="4" w:space="0" w:color="auto"/>
            </w:tcBorders>
            <w:shd w:val="clear" w:color="auto" w:fill="auto"/>
            <w:vAlign w:val="center"/>
            <w:hideMark/>
          </w:tcPr>
          <w:p w14:paraId="35596B17" w14:textId="77777777" w:rsidR="00AD4FFE" w:rsidRDefault="00AD4FFE" w:rsidP="00AD4FFE">
            <w:pPr>
              <w:spacing w:after="0" w:line="240" w:lineRule="auto"/>
              <w:jc w:val="center"/>
              <w:rPr>
                <w:rFonts w:cs="Arial"/>
                <w:color w:val="000000"/>
              </w:rPr>
            </w:pPr>
            <w:r>
              <w:rPr>
                <w:rFonts w:cs="Arial"/>
                <w:color w:val="000000"/>
              </w:rPr>
              <w:t>11,6</w:t>
            </w:r>
          </w:p>
        </w:tc>
        <w:tc>
          <w:tcPr>
            <w:tcW w:w="1256" w:type="dxa"/>
            <w:tcBorders>
              <w:top w:val="nil"/>
              <w:left w:val="nil"/>
              <w:bottom w:val="single" w:sz="4" w:space="0" w:color="auto"/>
              <w:right w:val="single" w:sz="4" w:space="0" w:color="auto"/>
            </w:tcBorders>
            <w:shd w:val="clear" w:color="auto" w:fill="auto"/>
            <w:vAlign w:val="center"/>
            <w:hideMark/>
          </w:tcPr>
          <w:p w14:paraId="426E104C" w14:textId="77777777" w:rsidR="00AD4FFE" w:rsidRDefault="00AD4FFE" w:rsidP="00AD4FFE">
            <w:pPr>
              <w:spacing w:after="0" w:line="240" w:lineRule="auto"/>
              <w:jc w:val="center"/>
              <w:rPr>
                <w:rFonts w:cs="Arial"/>
                <w:color w:val="000000"/>
              </w:rPr>
            </w:pPr>
            <w:r>
              <w:rPr>
                <w:rFonts w:cs="Arial"/>
                <w:color w:val="000000"/>
              </w:rPr>
              <w:t>3,5</w:t>
            </w:r>
          </w:p>
        </w:tc>
        <w:tc>
          <w:tcPr>
            <w:tcW w:w="1256" w:type="dxa"/>
            <w:tcBorders>
              <w:top w:val="nil"/>
              <w:left w:val="nil"/>
              <w:bottom w:val="single" w:sz="4" w:space="0" w:color="auto"/>
              <w:right w:val="single" w:sz="4" w:space="0" w:color="auto"/>
            </w:tcBorders>
            <w:shd w:val="clear" w:color="auto" w:fill="auto"/>
            <w:vAlign w:val="center"/>
            <w:hideMark/>
          </w:tcPr>
          <w:p w14:paraId="1373FD44" w14:textId="77777777" w:rsidR="00AD4FFE" w:rsidRDefault="00AD4FFE" w:rsidP="00AD4FFE">
            <w:pPr>
              <w:spacing w:after="0" w:line="240" w:lineRule="auto"/>
              <w:jc w:val="center"/>
              <w:rPr>
                <w:rFonts w:cs="Arial"/>
                <w:color w:val="000000"/>
              </w:rPr>
            </w:pPr>
            <w:r>
              <w:rPr>
                <w:rFonts w:cs="Arial"/>
                <w:color w:val="000000"/>
              </w:rPr>
              <w:t>8,0</w:t>
            </w:r>
          </w:p>
        </w:tc>
        <w:tc>
          <w:tcPr>
            <w:tcW w:w="1213" w:type="dxa"/>
            <w:tcBorders>
              <w:top w:val="nil"/>
              <w:left w:val="nil"/>
              <w:bottom w:val="single" w:sz="4" w:space="0" w:color="auto"/>
              <w:right w:val="single" w:sz="4" w:space="0" w:color="auto"/>
            </w:tcBorders>
            <w:shd w:val="clear" w:color="auto" w:fill="auto"/>
            <w:vAlign w:val="center"/>
            <w:hideMark/>
          </w:tcPr>
          <w:p w14:paraId="63C7E262" w14:textId="77777777" w:rsidR="00AD4FFE" w:rsidRDefault="00AD4FFE" w:rsidP="00AD4FFE">
            <w:pPr>
              <w:spacing w:after="0" w:line="240" w:lineRule="auto"/>
              <w:jc w:val="center"/>
              <w:rPr>
                <w:rFonts w:cs="Arial"/>
                <w:color w:val="000000"/>
              </w:rPr>
            </w:pPr>
            <w:r>
              <w:rPr>
                <w:rFonts w:cs="Arial"/>
                <w:color w:val="000000"/>
              </w:rPr>
              <w:t>2,4</w:t>
            </w:r>
          </w:p>
        </w:tc>
      </w:tr>
    </w:tbl>
    <w:p w14:paraId="1358AB0D" w14:textId="77777777" w:rsidR="00D611C4" w:rsidRDefault="00D611C4">
      <w:pPr>
        <w:rPr>
          <w:rFonts w:cs="Arial"/>
        </w:rPr>
      </w:pPr>
    </w:p>
    <w:p w14:paraId="4BA6D6E2" w14:textId="77777777" w:rsidR="00BF4C7D" w:rsidRDefault="00BF4C7D" w:rsidP="00BF4C7D">
      <w:pPr>
        <w:pStyle w:val="a4"/>
        <w:keepNext/>
      </w:pPr>
      <w:bookmarkStart w:id="82" w:name="_Toc90132856"/>
      <w:r>
        <w:t xml:space="preserve">Таблица </w:t>
      </w:r>
      <w:r w:rsidR="00D1632D">
        <w:fldChar w:fldCharType="begin"/>
      </w:r>
      <w:r>
        <w:instrText xml:space="preserve"> SEQ Таблица \* ARABIC </w:instrText>
      </w:r>
      <w:r w:rsidR="00D1632D">
        <w:fldChar w:fldCharType="separate"/>
      </w:r>
      <w:r w:rsidR="006025C0">
        <w:rPr>
          <w:noProof/>
        </w:rPr>
        <w:t>59</w:t>
      </w:r>
      <w:r w:rsidR="00D1632D">
        <w:rPr>
          <w:noProof/>
        </w:rPr>
        <w:fldChar w:fldCharType="end"/>
      </w:r>
      <w:r>
        <w:t xml:space="preserve">. Перспективный баланс тепловой мощности </w:t>
      </w:r>
      <w:r w:rsidRPr="008B4CEB">
        <w:t xml:space="preserve">котельной </w:t>
      </w:r>
      <w:r>
        <w:t>«Вега», сценарий 2 ООО «ТГК-1»</w:t>
      </w:r>
      <w:bookmarkEnd w:id="82"/>
    </w:p>
    <w:tbl>
      <w:tblPr>
        <w:tblW w:w="14540" w:type="dxa"/>
        <w:tblInd w:w="93" w:type="dxa"/>
        <w:tblLook w:val="04A0" w:firstRow="1" w:lastRow="0" w:firstColumn="1" w:lastColumn="0" w:noHBand="0" w:noVBand="1"/>
      </w:tblPr>
      <w:tblGrid>
        <w:gridCol w:w="2219"/>
        <w:gridCol w:w="965"/>
        <w:gridCol w:w="1227"/>
        <w:gridCol w:w="1256"/>
        <w:gridCol w:w="1256"/>
        <w:gridCol w:w="1380"/>
        <w:gridCol w:w="1256"/>
        <w:gridCol w:w="1256"/>
        <w:gridCol w:w="1256"/>
        <w:gridCol w:w="1256"/>
        <w:gridCol w:w="1213"/>
      </w:tblGrid>
      <w:tr w:rsidR="000634E5" w:rsidRPr="00DE2D21" w14:paraId="172648F9" w14:textId="77777777" w:rsidTr="000913A7">
        <w:trPr>
          <w:trHeight w:val="600"/>
        </w:trPr>
        <w:tc>
          <w:tcPr>
            <w:tcW w:w="2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E68AD" w14:textId="77777777" w:rsidR="000634E5" w:rsidRPr="00DE2D21" w:rsidRDefault="000634E5" w:rsidP="000913A7">
            <w:pPr>
              <w:spacing w:after="0" w:line="240" w:lineRule="auto"/>
              <w:rPr>
                <w:rFonts w:eastAsia="Times New Roman" w:cs="Arial"/>
                <w:b/>
                <w:bCs/>
                <w:color w:val="000000"/>
                <w:lang w:eastAsia="ru-RU"/>
              </w:rPr>
            </w:pPr>
            <w:r w:rsidRPr="00DE2D21">
              <w:rPr>
                <w:rFonts w:eastAsia="Times New Roman" w:cs="Arial"/>
                <w:b/>
                <w:bCs/>
                <w:color w:val="000000"/>
                <w:lang w:eastAsia="ru-RU"/>
              </w:rPr>
              <w:t>Показатель</w:t>
            </w:r>
          </w:p>
        </w:tc>
        <w:tc>
          <w:tcPr>
            <w:tcW w:w="965" w:type="dxa"/>
            <w:tcBorders>
              <w:top w:val="single" w:sz="4" w:space="0" w:color="auto"/>
              <w:left w:val="nil"/>
              <w:bottom w:val="single" w:sz="4" w:space="0" w:color="auto"/>
              <w:right w:val="single" w:sz="4" w:space="0" w:color="auto"/>
            </w:tcBorders>
            <w:shd w:val="clear" w:color="auto" w:fill="auto"/>
            <w:vAlign w:val="center"/>
            <w:hideMark/>
          </w:tcPr>
          <w:p w14:paraId="2452A71E" w14:textId="77777777" w:rsidR="000634E5" w:rsidRPr="00DE2D21" w:rsidRDefault="000634E5" w:rsidP="000913A7">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Ед. изм.</w:t>
            </w:r>
          </w:p>
        </w:tc>
        <w:tc>
          <w:tcPr>
            <w:tcW w:w="1227" w:type="dxa"/>
            <w:tcBorders>
              <w:top w:val="single" w:sz="4" w:space="0" w:color="auto"/>
              <w:left w:val="nil"/>
              <w:bottom w:val="single" w:sz="4" w:space="0" w:color="auto"/>
              <w:right w:val="single" w:sz="4" w:space="0" w:color="auto"/>
            </w:tcBorders>
            <w:shd w:val="clear" w:color="auto" w:fill="auto"/>
            <w:vAlign w:val="center"/>
            <w:hideMark/>
          </w:tcPr>
          <w:p w14:paraId="11E1DD74" w14:textId="77777777" w:rsidR="000634E5" w:rsidRPr="00DE2D21" w:rsidRDefault="000634E5" w:rsidP="000913A7">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2020</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20F95D6B" w14:textId="77777777" w:rsidR="000634E5" w:rsidRPr="00DE2D21" w:rsidRDefault="000634E5" w:rsidP="000913A7">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2021</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1981A724" w14:textId="77777777" w:rsidR="000634E5" w:rsidRPr="00DE2D21" w:rsidRDefault="000634E5" w:rsidP="000913A7">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2022</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14:paraId="1DF5DEAE" w14:textId="77777777" w:rsidR="000634E5" w:rsidRPr="00DE2D21" w:rsidRDefault="000634E5" w:rsidP="000913A7">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2023</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7C6C8170" w14:textId="77777777" w:rsidR="000634E5" w:rsidRPr="00DE2D21" w:rsidRDefault="000634E5" w:rsidP="000913A7">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2024</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69AEA9C9" w14:textId="77777777" w:rsidR="000634E5" w:rsidRPr="00DE2D21" w:rsidRDefault="000634E5" w:rsidP="000913A7">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2025</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6CB466D9" w14:textId="77777777" w:rsidR="000634E5" w:rsidRPr="00DE2D21" w:rsidRDefault="000634E5" w:rsidP="000913A7">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2030</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5FDA8313" w14:textId="77777777" w:rsidR="000634E5" w:rsidRPr="00DE2D21" w:rsidRDefault="000634E5" w:rsidP="000913A7">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2035</w:t>
            </w:r>
          </w:p>
        </w:tc>
        <w:tc>
          <w:tcPr>
            <w:tcW w:w="1213" w:type="dxa"/>
            <w:tcBorders>
              <w:top w:val="single" w:sz="4" w:space="0" w:color="auto"/>
              <w:left w:val="nil"/>
              <w:bottom w:val="single" w:sz="4" w:space="0" w:color="auto"/>
              <w:right w:val="single" w:sz="4" w:space="0" w:color="auto"/>
            </w:tcBorders>
            <w:shd w:val="clear" w:color="auto" w:fill="auto"/>
            <w:vAlign w:val="center"/>
            <w:hideMark/>
          </w:tcPr>
          <w:p w14:paraId="5CE34DA3" w14:textId="77777777" w:rsidR="000634E5" w:rsidRPr="00DE2D21" w:rsidRDefault="000634E5" w:rsidP="000913A7">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2040</w:t>
            </w:r>
          </w:p>
        </w:tc>
      </w:tr>
      <w:tr w:rsidR="000634E5" w:rsidRPr="00DE2D21" w14:paraId="57D85909" w14:textId="77777777" w:rsidTr="000913A7">
        <w:trPr>
          <w:trHeight w:val="300"/>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32CA3B5E" w14:textId="77777777" w:rsidR="000634E5" w:rsidRPr="00DE2D21" w:rsidRDefault="000634E5" w:rsidP="000913A7">
            <w:pPr>
              <w:spacing w:after="0" w:line="240" w:lineRule="auto"/>
              <w:rPr>
                <w:rFonts w:eastAsia="Times New Roman" w:cs="Arial"/>
                <w:color w:val="000000"/>
                <w:lang w:eastAsia="ru-RU"/>
              </w:rPr>
            </w:pPr>
            <w:r w:rsidRPr="00DE2D21">
              <w:rPr>
                <w:rFonts w:eastAsia="Times New Roman" w:cs="Arial"/>
                <w:color w:val="000000"/>
                <w:lang w:eastAsia="ru-RU"/>
              </w:rPr>
              <w:t> </w:t>
            </w:r>
          </w:p>
        </w:tc>
        <w:tc>
          <w:tcPr>
            <w:tcW w:w="965" w:type="dxa"/>
            <w:tcBorders>
              <w:top w:val="nil"/>
              <w:left w:val="nil"/>
              <w:bottom w:val="single" w:sz="4" w:space="0" w:color="auto"/>
              <w:right w:val="single" w:sz="4" w:space="0" w:color="auto"/>
            </w:tcBorders>
            <w:shd w:val="clear" w:color="auto" w:fill="auto"/>
            <w:vAlign w:val="center"/>
            <w:hideMark/>
          </w:tcPr>
          <w:p w14:paraId="135466DC" w14:textId="77777777" w:rsidR="000634E5" w:rsidRPr="00DE2D21" w:rsidRDefault="000634E5" w:rsidP="000913A7">
            <w:pPr>
              <w:spacing w:after="0" w:line="240" w:lineRule="auto"/>
              <w:jc w:val="center"/>
              <w:rPr>
                <w:rFonts w:eastAsia="Times New Roman" w:cs="Arial"/>
                <w:color w:val="000000"/>
                <w:lang w:eastAsia="ru-RU"/>
              </w:rPr>
            </w:pPr>
            <w:r w:rsidRPr="00DE2D21">
              <w:rPr>
                <w:rFonts w:eastAsia="Times New Roman" w:cs="Arial"/>
                <w:color w:val="000000"/>
                <w:lang w:eastAsia="ru-RU"/>
              </w:rPr>
              <w:t> </w:t>
            </w:r>
          </w:p>
        </w:tc>
        <w:tc>
          <w:tcPr>
            <w:tcW w:w="11356" w:type="dxa"/>
            <w:gridSpan w:val="9"/>
            <w:tcBorders>
              <w:top w:val="single" w:sz="4" w:space="0" w:color="auto"/>
              <w:left w:val="nil"/>
              <w:bottom w:val="single" w:sz="4" w:space="0" w:color="auto"/>
              <w:right w:val="single" w:sz="4" w:space="0" w:color="000000"/>
            </w:tcBorders>
            <w:shd w:val="clear" w:color="auto" w:fill="auto"/>
            <w:vAlign w:val="center"/>
            <w:hideMark/>
          </w:tcPr>
          <w:p w14:paraId="27FAB401" w14:textId="77777777" w:rsidR="000634E5" w:rsidRPr="00DE2D21" w:rsidRDefault="000634E5" w:rsidP="000913A7">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Общий баланс</w:t>
            </w:r>
          </w:p>
        </w:tc>
      </w:tr>
      <w:tr w:rsidR="000634E5" w:rsidRPr="00DE2D21" w14:paraId="0447B229" w14:textId="77777777" w:rsidTr="000913A7">
        <w:trPr>
          <w:trHeight w:val="570"/>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21DCA3D6" w14:textId="77777777" w:rsidR="000634E5" w:rsidRPr="00DE2D21" w:rsidRDefault="000634E5" w:rsidP="000913A7">
            <w:pPr>
              <w:spacing w:after="0" w:line="240" w:lineRule="auto"/>
              <w:rPr>
                <w:rFonts w:eastAsia="Times New Roman" w:cs="Arial"/>
                <w:color w:val="000000"/>
                <w:lang w:eastAsia="ru-RU"/>
              </w:rPr>
            </w:pPr>
            <w:r w:rsidRPr="00DE2D21">
              <w:rPr>
                <w:rFonts w:eastAsia="Times New Roman" w:cs="Arial"/>
                <w:color w:val="000000"/>
                <w:lang w:eastAsia="ru-RU"/>
              </w:rPr>
              <w:t>Установленная мощность</w:t>
            </w:r>
          </w:p>
        </w:tc>
        <w:tc>
          <w:tcPr>
            <w:tcW w:w="965" w:type="dxa"/>
            <w:tcBorders>
              <w:top w:val="nil"/>
              <w:left w:val="nil"/>
              <w:bottom w:val="single" w:sz="4" w:space="0" w:color="auto"/>
              <w:right w:val="single" w:sz="4" w:space="0" w:color="auto"/>
            </w:tcBorders>
            <w:shd w:val="clear" w:color="auto" w:fill="auto"/>
            <w:vAlign w:val="center"/>
            <w:hideMark/>
          </w:tcPr>
          <w:p w14:paraId="2885FBFF" w14:textId="77777777" w:rsidR="000634E5" w:rsidRPr="00DE2D21" w:rsidRDefault="000634E5" w:rsidP="000913A7">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37212268" w14:textId="77777777" w:rsidR="000634E5" w:rsidRDefault="000634E5" w:rsidP="000913A7">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0D31AF2D" w14:textId="77777777" w:rsidR="000634E5" w:rsidRDefault="000634E5" w:rsidP="000913A7">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4619F816" w14:textId="77777777" w:rsidR="000634E5" w:rsidRDefault="000634E5" w:rsidP="000913A7">
            <w:pPr>
              <w:spacing w:after="0" w:line="240" w:lineRule="auto"/>
              <w:jc w:val="center"/>
              <w:rPr>
                <w:rFonts w:cs="Arial"/>
                <w:color w:val="000000"/>
              </w:rPr>
            </w:pPr>
            <w:r>
              <w:rPr>
                <w:rFonts w:cs="Arial"/>
                <w:color w:val="000000"/>
              </w:rPr>
              <w:t>140</w:t>
            </w:r>
          </w:p>
        </w:tc>
        <w:tc>
          <w:tcPr>
            <w:tcW w:w="1380" w:type="dxa"/>
            <w:tcBorders>
              <w:top w:val="nil"/>
              <w:left w:val="nil"/>
              <w:bottom w:val="single" w:sz="4" w:space="0" w:color="auto"/>
              <w:right w:val="single" w:sz="4" w:space="0" w:color="auto"/>
            </w:tcBorders>
            <w:shd w:val="clear" w:color="auto" w:fill="auto"/>
            <w:vAlign w:val="center"/>
            <w:hideMark/>
          </w:tcPr>
          <w:p w14:paraId="6D4F3A4F" w14:textId="77777777" w:rsidR="000634E5" w:rsidRDefault="000634E5" w:rsidP="000913A7">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137CCC22" w14:textId="77777777" w:rsidR="000634E5" w:rsidRDefault="000634E5" w:rsidP="000913A7">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35AFE954" w14:textId="77777777" w:rsidR="000634E5" w:rsidRDefault="000634E5" w:rsidP="000913A7">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3896FF1A" w14:textId="77777777" w:rsidR="000634E5" w:rsidRDefault="000634E5" w:rsidP="000913A7">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13C55C25" w14:textId="77777777" w:rsidR="000634E5" w:rsidRDefault="000634E5" w:rsidP="000913A7">
            <w:pPr>
              <w:spacing w:after="0" w:line="240" w:lineRule="auto"/>
              <w:jc w:val="center"/>
              <w:rPr>
                <w:rFonts w:cs="Arial"/>
                <w:color w:val="000000"/>
              </w:rPr>
            </w:pPr>
            <w:r>
              <w:rPr>
                <w:rFonts w:cs="Arial"/>
                <w:color w:val="000000"/>
              </w:rPr>
              <w:t>160</w:t>
            </w:r>
          </w:p>
        </w:tc>
        <w:tc>
          <w:tcPr>
            <w:tcW w:w="1213" w:type="dxa"/>
            <w:tcBorders>
              <w:top w:val="nil"/>
              <w:left w:val="nil"/>
              <w:bottom w:val="single" w:sz="4" w:space="0" w:color="auto"/>
              <w:right w:val="single" w:sz="4" w:space="0" w:color="auto"/>
            </w:tcBorders>
            <w:shd w:val="clear" w:color="auto" w:fill="auto"/>
            <w:vAlign w:val="center"/>
            <w:hideMark/>
          </w:tcPr>
          <w:p w14:paraId="156CA6CD" w14:textId="77777777" w:rsidR="000634E5" w:rsidRDefault="000634E5" w:rsidP="000913A7">
            <w:pPr>
              <w:spacing w:after="0" w:line="240" w:lineRule="auto"/>
              <w:jc w:val="center"/>
              <w:rPr>
                <w:rFonts w:cs="Arial"/>
                <w:color w:val="000000"/>
              </w:rPr>
            </w:pPr>
            <w:r>
              <w:rPr>
                <w:rFonts w:cs="Arial"/>
                <w:color w:val="000000"/>
              </w:rPr>
              <w:t>160</w:t>
            </w:r>
          </w:p>
        </w:tc>
      </w:tr>
      <w:tr w:rsidR="000634E5" w:rsidRPr="00DE2D21" w14:paraId="1A35B245" w14:textId="77777777" w:rsidTr="000913A7">
        <w:trPr>
          <w:trHeight w:val="570"/>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4D8A7E66" w14:textId="77777777" w:rsidR="000634E5" w:rsidRPr="00DE2D21" w:rsidRDefault="000634E5" w:rsidP="000913A7">
            <w:pPr>
              <w:spacing w:after="0" w:line="240" w:lineRule="auto"/>
              <w:rPr>
                <w:rFonts w:eastAsia="Times New Roman" w:cs="Arial"/>
                <w:color w:val="000000"/>
                <w:lang w:eastAsia="ru-RU"/>
              </w:rPr>
            </w:pPr>
            <w:r w:rsidRPr="00DE2D21">
              <w:rPr>
                <w:rFonts w:eastAsia="Times New Roman" w:cs="Arial"/>
                <w:color w:val="000000"/>
                <w:lang w:eastAsia="ru-RU"/>
              </w:rPr>
              <w:t>Располагаемая мощность</w:t>
            </w:r>
          </w:p>
        </w:tc>
        <w:tc>
          <w:tcPr>
            <w:tcW w:w="965" w:type="dxa"/>
            <w:tcBorders>
              <w:top w:val="nil"/>
              <w:left w:val="nil"/>
              <w:bottom w:val="single" w:sz="4" w:space="0" w:color="auto"/>
              <w:right w:val="single" w:sz="4" w:space="0" w:color="auto"/>
            </w:tcBorders>
            <w:shd w:val="clear" w:color="auto" w:fill="auto"/>
            <w:vAlign w:val="center"/>
            <w:hideMark/>
          </w:tcPr>
          <w:p w14:paraId="551FEF09" w14:textId="77777777" w:rsidR="000634E5" w:rsidRPr="00DE2D21" w:rsidRDefault="000634E5" w:rsidP="000913A7">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45222042" w14:textId="77777777" w:rsidR="000634E5" w:rsidRDefault="000634E5" w:rsidP="000913A7">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493C64B5" w14:textId="77777777" w:rsidR="000634E5" w:rsidRDefault="000634E5" w:rsidP="000913A7">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2CF060B3" w14:textId="77777777" w:rsidR="000634E5" w:rsidRDefault="000634E5" w:rsidP="000913A7">
            <w:pPr>
              <w:spacing w:after="0" w:line="240" w:lineRule="auto"/>
              <w:jc w:val="center"/>
              <w:rPr>
                <w:rFonts w:cs="Arial"/>
                <w:color w:val="000000"/>
              </w:rPr>
            </w:pPr>
            <w:r>
              <w:rPr>
                <w:rFonts w:cs="Arial"/>
                <w:color w:val="000000"/>
              </w:rPr>
              <w:t>140</w:t>
            </w:r>
          </w:p>
        </w:tc>
        <w:tc>
          <w:tcPr>
            <w:tcW w:w="1380" w:type="dxa"/>
            <w:tcBorders>
              <w:top w:val="nil"/>
              <w:left w:val="nil"/>
              <w:bottom w:val="single" w:sz="4" w:space="0" w:color="auto"/>
              <w:right w:val="single" w:sz="4" w:space="0" w:color="auto"/>
            </w:tcBorders>
            <w:shd w:val="clear" w:color="auto" w:fill="auto"/>
            <w:vAlign w:val="center"/>
            <w:hideMark/>
          </w:tcPr>
          <w:p w14:paraId="1CBA90EA" w14:textId="77777777" w:rsidR="000634E5" w:rsidRDefault="000634E5" w:rsidP="000913A7">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3C562B56" w14:textId="77777777" w:rsidR="000634E5" w:rsidRDefault="000634E5" w:rsidP="000913A7">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50C96346" w14:textId="77777777" w:rsidR="000634E5" w:rsidRDefault="000634E5" w:rsidP="000913A7">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58F256E2" w14:textId="77777777" w:rsidR="000634E5" w:rsidRDefault="000634E5" w:rsidP="000913A7">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63FC0FDD" w14:textId="77777777" w:rsidR="000634E5" w:rsidRDefault="000634E5" w:rsidP="000913A7">
            <w:pPr>
              <w:spacing w:after="0" w:line="240" w:lineRule="auto"/>
              <w:jc w:val="center"/>
              <w:rPr>
                <w:rFonts w:cs="Arial"/>
                <w:color w:val="000000"/>
              </w:rPr>
            </w:pPr>
            <w:r>
              <w:rPr>
                <w:rFonts w:cs="Arial"/>
                <w:color w:val="000000"/>
              </w:rPr>
              <w:t>160</w:t>
            </w:r>
          </w:p>
        </w:tc>
        <w:tc>
          <w:tcPr>
            <w:tcW w:w="1213" w:type="dxa"/>
            <w:tcBorders>
              <w:top w:val="nil"/>
              <w:left w:val="nil"/>
              <w:bottom w:val="single" w:sz="4" w:space="0" w:color="auto"/>
              <w:right w:val="single" w:sz="4" w:space="0" w:color="auto"/>
            </w:tcBorders>
            <w:shd w:val="clear" w:color="auto" w:fill="auto"/>
            <w:vAlign w:val="center"/>
            <w:hideMark/>
          </w:tcPr>
          <w:p w14:paraId="57F9837A" w14:textId="77777777" w:rsidR="000634E5" w:rsidRDefault="000634E5" w:rsidP="000913A7">
            <w:pPr>
              <w:spacing w:after="0" w:line="240" w:lineRule="auto"/>
              <w:jc w:val="center"/>
              <w:rPr>
                <w:rFonts w:cs="Arial"/>
                <w:color w:val="000000"/>
              </w:rPr>
            </w:pPr>
            <w:r>
              <w:rPr>
                <w:rFonts w:cs="Arial"/>
                <w:color w:val="000000"/>
              </w:rPr>
              <w:t>160</w:t>
            </w:r>
          </w:p>
        </w:tc>
      </w:tr>
      <w:tr w:rsidR="000634E5" w:rsidRPr="00DE2D21" w14:paraId="3BB08FAF" w14:textId="77777777" w:rsidTr="000913A7">
        <w:trPr>
          <w:trHeight w:val="855"/>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1904B778" w14:textId="77777777" w:rsidR="000634E5" w:rsidRPr="00DE2D21" w:rsidRDefault="000634E5" w:rsidP="000913A7">
            <w:pPr>
              <w:spacing w:after="0" w:line="240" w:lineRule="auto"/>
              <w:rPr>
                <w:rFonts w:eastAsia="Times New Roman" w:cs="Arial"/>
                <w:color w:val="000000"/>
                <w:lang w:eastAsia="ru-RU"/>
              </w:rPr>
            </w:pPr>
            <w:r w:rsidRPr="00DE2D21">
              <w:rPr>
                <w:rFonts w:eastAsia="Times New Roman" w:cs="Arial"/>
                <w:color w:val="000000"/>
                <w:lang w:eastAsia="ru-RU"/>
              </w:rPr>
              <w:t>Потери располагаемой мощности</w:t>
            </w:r>
          </w:p>
        </w:tc>
        <w:tc>
          <w:tcPr>
            <w:tcW w:w="965" w:type="dxa"/>
            <w:tcBorders>
              <w:top w:val="nil"/>
              <w:left w:val="nil"/>
              <w:bottom w:val="single" w:sz="4" w:space="0" w:color="auto"/>
              <w:right w:val="single" w:sz="4" w:space="0" w:color="auto"/>
            </w:tcBorders>
            <w:shd w:val="clear" w:color="auto" w:fill="auto"/>
            <w:vAlign w:val="center"/>
            <w:hideMark/>
          </w:tcPr>
          <w:p w14:paraId="64FF251F" w14:textId="77777777" w:rsidR="000634E5" w:rsidRPr="00DE2D21" w:rsidRDefault="000634E5" w:rsidP="000913A7">
            <w:pPr>
              <w:spacing w:after="0" w:line="240" w:lineRule="auto"/>
              <w:jc w:val="center"/>
              <w:rPr>
                <w:rFonts w:eastAsia="Times New Roman" w:cs="Arial"/>
                <w:color w:val="000000"/>
                <w:lang w:eastAsia="ru-RU"/>
              </w:rPr>
            </w:pPr>
            <w:r w:rsidRPr="00DE2D21">
              <w:rPr>
                <w:rFonts w:eastAsia="Times New Roman" w:cs="Arial"/>
                <w:color w:val="000000"/>
                <w:lang w:eastAsia="ru-RU"/>
              </w:rPr>
              <w:t>%</w:t>
            </w:r>
          </w:p>
        </w:tc>
        <w:tc>
          <w:tcPr>
            <w:tcW w:w="1227" w:type="dxa"/>
            <w:tcBorders>
              <w:top w:val="nil"/>
              <w:left w:val="nil"/>
              <w:bottom w:val="single" w:sz="4" w:space="0" w:color="auto"/>
              <w:right w:val="single" w:sz="4" w:space="0" w:color="auto"/>
            </w:tcBorders>
            <w:shd w:val="clear" w:color="auto" w:fill="auto"/>
            <w:vAlign w:val="center"/>
            <w:hideMark/>
          </w:tcPr>
          <w:p w14:paraId="2B400EBF" w14:textId="77777777" w:rsidR="000634E5" w:rsidRDefault="000634E5" w:rsidP="000913A7">
            <w:pPr>
              <w:spacing w:after="0" w:line="240" w:lineRule="auto"/>
              <w:jc w:val="center"/>
              <w:rPr>
                <w:rFonts w:cs="Arial"/>
                <w:color w:val="000000"/>
              </w:rPr>
            </w:pPr>
            <w:r>
              <w:rPr>
                <w:rFonts w:cs="Arial"/>
                <w:color w:val="000000"/>
              </w:rPr>
              <w:t>0,00</w:t>
            </w:r>
          </w:p>
        </w:tc>
        <w:tc>
          <w:tcPr>
            <w:tcW w:w="1256" w:type="dxa"/>
            <w:tcBorders>
              <w:top w:val="nil"/>
              <w:left w:val="nil"/>
              <w:bottom w:val="single" w:sz="4" w:space="0" w:color="auto"/>
              <w:right w:val="single" w:sz="4" w:space="0" w:color="auto"/>
            </w:tcBorders>
            <w:shd w:val="clear" w:color="auto" w:fill="auto"/>
            <w:vAlign w:val="center"/>
            <w:hideMark/>
          </w:tcPr>
          <w:p w14:paraId="53829239" w14:textId="77777777" w:rsidR="000634E5" w:rsidRDefault="000634E5" w:rsidP="000913A7">
            <w:pPr>
              <w:spacing w:after="0" w:line="240" w:lineRule="auto"/>
              <w:jc w:val="center"/>
              <w:rPr>
                <w:rFonts w:cs="Arial"/>
                <w:color w:val="000000"/>
              </w:rPr>
            </w:pPr>
            <w:r>
              <w:rPr>
                <w:rFonts w:cs="Arial"/>
                <w:color w:val="000000"/>
              </w:rPr>
              <w:t>0,00</w:t>
            </w:r>
          </w:p>
        </w:tc>
        <w:tc>
          <w:tcPr>
            <w:tcW w:w="1256" w:type="dxa"/>
            <w:tcBorders>
              <w:top w:val="nil"/>
              <w:left w:val="nil"/>
              <w:bottom w:val="single" w:sz="4" w:space="0" w:color="auto"/>
              <w:right w:val="single" w:sz="4" w:space="0" w:color="auto"/>
            </w:tcBorders>
            <w:shd w:val="clear" w:color="auto" w:fill="auto"/>
            <w:vAlign w:val="center"/>
            <w:hideMark/>
          </w:tcPr>
          <w:p w14:paraId="53307091" w14:textId="77777777" w:rsidR="000634E5" w:rsidRDefault="000634E5" w:rsidP="000913A7">
            <w:pPr>
              <w:spacing w:after="0" w:line="240" w:lineRule="auto"/>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045B5F0B" w14:textId="77777777" w:rsidR="000634E5" w:rsidRDefault="000634E5" w:rsidP="000913A7">
            <w:pPr>
              <w:spacing w:after="0" w:line="240" w:lineRule="auto"/>
              <w:jc w:val="center"/>
              <w:rPr>
                <w:rFonts w:cs="Arial"/>
                <w:color w:val="000000"/>
              </w:rPr>
            </w:pPr>
            <w:r>
              <w:rPr>
                <w:rFonts w:cs="Arial"/>
                <w:color w:val="000000"/>
              </w:rPr>
              <w:t>0,00</w:t>
            </w:r>
          </w:p>
        </w:tc>
        <w:tc>
          <w:tcPr>
            <w:tcW w:w="1256" w:type="dxa"/>
            <w:tcBorders>
              <w:top w:val="nil"/>
              <w:left w:val="nil"/>
              <w:bottom w:val="single" w:sz="4" w:space="0" w:color="auto"/>
              <w:right w:val="single" w:sz="4" w:space="0" w:color="auto"/>
            </w:tcBorders>
            <w:shd w:val="clear" w:color="auto" w:fill="auto"/>
            <w:vAlign w:val="center"/>
            <w:hideMark/>
          </w:tcPr>
          <w:p w14:paraId="4059DFD8" w14:textId="77777777" w:rsidR="000634E5" w:rsidRDefault="000634E5" w:rsidP="000913A7">
            <w:pPr>
              <w:spacing w:after="0" w:line="240" w:lineRule="auto"/>
              <w:jc w:val="center"/>
              <w:rPr>
                <w:rFonts w:cs="Arial"/>
                <w:color w:val="000000"/>
              </w:rPr>
            </w:pPr>
            <w:r>
              <w:rPr>
                <w:rFonts w:cs="Arial"/>
                <w:color w:val="000000"/>
              </w:rPr>
              <w:t>0,00</w:t>
            </w:r>
          </w:p>
        </w:tc>
        <w:tc>
          <w:tcPr>
            <w:tcW w:w="1256" w:type="dxa"/>
            <w:tcBorders>
              <w:top w:val="nil"/>
              <w:left w:val="nil"/>
              <w:bottom w:val="single" w:sz="4" w:space="0" w:color="auto"/>
              <w:right w:val="single" w:sz="4" w:space="0" w:color="auto"/>
            </w:tcBorders>
            <w:shd w:val="clear" w:color="auto" w:fill="auto"/>
            <w:vAlign w:val="center"/>
            <w:hideMark/>
          </w:tcPr>
          <w:p w14:paraId="52ED39CF" w14:textId="77777777" w:rsidR="000634E5" w:rsidRDefault="000634E5" w:rsidP="000913A7">
            <w:pPr>
              <w:spacing w:after="0" w:line="240" w:lineRule="auto"/>
              <w:jc w:val="center"/>
              <w:rPr>
                <w:rFonts w:cs="Arial"/>
                <w:color w:val="000000"/>
              </w:rPr>
            </w:pPr>
            <w:r>
              <w:rPr>
                <w:rFonts w:cs="Arial"/>
                <w:color w:val="000000"/>
              </w:rPr>
              <w:t>0,00</w:t>
            </w:r>
          </w:p>
        </w:tc>
        <w:tc>
          <w:tcPr>
            <w:tcW w:w="1256" w:type="dxa"/>
            <w:tcBorders>
              <w:top w:val="nil"/>
              <w:left w:val="nil"/>
              <w:bottom w:val="single" w:sz="4" w:space="0" w:color="auto"/>
              <w:right w:val="single" w:sz="4" w:space="0" w:color="auto"/>
            </w:tcBorders>
            <w:shd w:val="clear" w:color="auto" w:fill="auto"/>
            <w:vAlign w:val="center"/>
            <w:hideMark/>
          </w:tcPr>
          <w:p w14:paraId="71CF99F4" w14:textId="77777777" w:rsidR="000634E5" w:rsidRDefault="000634E5" w:rsidP="000913A7">
            <w:pPr>
              <w:spacing w:after="0" w:line="240" w:lineRule="auto"/>
              <w:jc w:val="center"/>
              <w:rPr>
                <w:rFonts w:cs="Arial"/>
                <w:color w:val="000000"/>
              </w:rPr>
            </w:pPr>
            <w:r>
              <w:rPr>
                <w:rFonts w:cs="Arial"/>
                <w:color w:val="000000"/>
              </w:rPr>
              <w:t>0,00</w:t>
            </w:r>
          </w:p>
        </w:tc>
        <w:tc>
          <w:tcPr>
            <w:tcW w:w="1256" w:type="dxa"/>
            <w:tcBorders>
              <w:top w:val="nil"/>
              <w:left w:val="nil"/>
              <w:bottom w:val="single" w:sz="4" w:space="0" w:color="auto"/>
              <w:right w:val="single" w:sz="4" w:space="0" w:color="auto"/>
            </w:tcBorders>
            <w:shd w:val="clear" w:color="auto" w:fill="auto"/>
            <w:vAlign w:val="center"/>
            <w:hideMark/>
          </w:tcPr>
          <w:p w14:paraId="44522B17" w14:textId="77777777" w:rsidR="000634E5" w:rsidRDefault="000634E5" w:rsidP="000913A7">
            <w:pPr>
              <w:spacing w:after="0" w:line="240" w:lineRule="auto"/>
              <w:jc w:val="center"/>
              <w:rPr>
                <w:rFonts w:cs="Arial"/>
                <w:color w:val="000000"/>
              </w:rPr>
            </w:pPr>
            <w:r>
              <w:rPr>
                <w:rFonts w:cs="Arial"/>
                <w:color w:val="000000"/>
              </w:rPr>
              <w:t>0,00</w:t>
            </w:r>
          </w:p>
        </w:tc>
        <w:tc>
          <w:tcPr>
            <w:tcW w:w="1213" w:type="dxa"/>
            <w:tcBorders>
              <w:top w:val="nil"/>
              <w:left w:val="nil"/>
              <w:bottom w:val="single" w:sz="4" w:space="0" w:color="auto"/>
              <w:right w:val="single" w:sz="4" w:space="0" w:color="auto"/>
            </w:tcBorders>
            <w:shd w:val="clear" w:color="auto" w:fill="auto"/>
            <w:vAlign w:val="center"/>
            <w:hideMark/>
          </w:tcPr>
          <w:p w14:paraId="1F4BD82A" w14:textId="77777777" w:rsidR="000634E5" w:rsidRDefault="000634E5" w:rsidP="000913A7">
            <w:pPr>
              <w:spacing w:after="0" w:line="240" w:lineRule="auto"/>
              <w:jc w:val="center"/>
              <w:rPr>
                <w:rFonts w:cs="Arial"/>
                <w:color w:val="000000"/>
              </w:rPr>
            </w:pPr>
            <w:r>
              <w:rPr>
                <w:rFonts w:cs="Arial"/>
                <w:color w:val="000000"/>
              </w:rPr>
              <w:t>0,00</w:t>
            </w:r>
          </w:p>
        </w:tc>
      </w:tr>
      <w:tr w:rsidR="000634E5" w:rsidRPr="00DE2D21" w14:paraId="37FAFF10" w14:textId="77777777" w:rsidTr="000913A7">
        <w:trPr>
          <w:trHeight w:val="570"/>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7F8510E6" w14:textId="77777777" w:rsidR="000634E5" w:rsidRPr="00DE2D21" w:rsidRDefault="000634E5" w:rsidP="000913A7">
            <w:pPr>
              <w:spacing w:after="0" w:line="240" w:lineRule="auto"/>
              <w:rPr>
                <w:rFonts w:eastAsia="Times New Roman" w:cs="Arial"/>
                <w:color w:val="000000"/>
                <w:lang w:eastAsia="ru-RU"/>
              </w:rPr>
            </w:pPr>
            <w:r w:rsidRPr="00DE2D21">
              <w:rPr>
                <w:rFonts w:eastAsia="Times New Roman" w:cs="Arial"/>
                <w:color w:val="000000"/>
                <w:lang w:eastAsia="ru-RU"/>
              </w:rPr>
              <w:lastRenderedPageBreak/>
              <w:t>Собственные нужды</w:t>
            </w:r>
          </w:p>
        </w:tc>
        <w:tc>
          <w:tcPr>
            <w:tcW w:w="965" w:type="dxa"/>
            <w:tcBorders>
              <w:top w:val="nil"/>
              <w:left w:val="nil"/>
              <w:bottom w:val="single" w:sz="4" w:space="0" w:color="auto"/>
              <w:right w:val="single" w:sz="4" w:space="0" w:color="auto"/>
            </w:tcBorders>
            <w:shd w:val="clear" w:color="auto" w:fill="auto"/>
            <w:vAlign w:val="center"/>
            <w:hideMark/>
          </w:tcPr>
          <w:p w14:paraId="2EE65013" w14:textId="77777777" w:rsidR="000634E5" w:rsidRPr="00DE2D21" w:rsidRDefault="000634E5" w:rsidP="000913A7">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549AC0F1" w14:textId="77777777" w:rsidR="000634E5" w:rsidRDefault="000634E5" w:rsidP="000913A7">
            <w:pPr>
              <w:spacing w:after="0" w:line="240" w:lineRule="auto"/>
              <w:jc w:val="center"/>
              <w:rPr>
                <w:rFonts w:cs="Arial"/>
                <w:color w:val="000000"/>
              </w:rPr>
            </w:pPr>
            <w:r>
              <w:rPr>
                <w:rFonts w:cs="Arial"/>
                <w:color w:val="000000"/>
              </w:rPr>
              <w:t>8,255</w:t>
            </w:r>
          </w:p>
        </w:tc>
        <w:tc>
          <w:tcPr>
            <w:tcW w:w="1256" w:type="dxa"/>
            <w:tcBorders>
              <w:top w:val="nil"/>
              <w:left w:val="nil"/>
              <w:bottom w:val="single" w:sz="4" w:space="0" w:color="auto"/>
              <w:right w:val="single" w:sz="4" w:space="0" w:color="auto"/>
            </w:tcBorders>
            <w:shd w:val="clear" w:color="auto" w:fill="auto"/>
            <w:vAlign w:val="center"/>
            <w:hideMark/>
          </w:tcPr>
          <w:p w14:paraId="4FE8C7CC" w14:textId="77777777" w:rsidR="000634E5" w:rsidRDefault="000634E5" w:rsidP="000913A7">
            <w:pPr>
              <w:spacing w:after="0" w:line="240" w:lineRule="auto"/>
              <w:jc w:val="center"/>
              <w:rPr>
                <w:rFonts w:cs="Arial"/>
                <w:color w:val="000000"/>
              </w:rPr>
            </w:pPr>
            <w:r>
              <w:rPr>
                <w:rFonts w:cs="Arial"/>
                <w:color w:val="000000"/>
              </w:rPr>
              <w:t>8,3</w:t>
            </w:r>
          </w:p>
        </w:tc>
        <w:tc>
          <w:tcPr>
            <w:tcW w:w="1256" w:type="dxa"/>
            <w:tcBorders>
              <w:top w:val="nil"/>
              <w:left w:val="nil"/>
              <w:bottom w:val="single" w:sz="4" w:space="0" w:color="auto"/>
              <w:right w:val="single" w:sz="4" w:space="0" w:color="auto"/>
            </w:tcBorders>
            <w:shd w:val="clear" w:color="auto" w:fill="auto"/>
            <w:vAlign w:val="center"/>
            <w:hideMark/>
          </w:tcPr>
          <w:p w14:paraId="3045CCAE" w14:textId="77777777" w:rsidR="000634E5" w:rsidRDefault="000634E5" w:rsidP="000913A7">
            <w:pPr>
              <w:spacing w:after="0" w:line="240" w:lineRule="auto"/>
              <w:jc w:val="center"/>
              <w:rPr>
                <w:rFonts w:cs="Arial"/>
                <w:color w:val="000000"/>
              </w:rPr>
            </w:pPr>
            <w:r>
              <w:rPr>
                <w:rFonts w:cs="Arial"/>
                <w:color w:val="000000"/>
              </w:rPr>
              <w:t>8,3</w:t>
            </w:r>
          </w:p>
        </w:tc>
        <w:tc>
          <w:tcPr>
            <w:tcW w:w="1380" w:type="dxa"/>
            <w:tcBorders>
              <w:top w:val="nil"/>
              <w:left w:val="nil"/>
              <w:bottom w:val="single" w:sz="4" w:space="0" w:color="auto"/>
              <w:right w:val="single" w:sz="4" w:space="0" w:color="auto"/>
            </w:tcBorders>
            <w:shd w:val="clear" w:color="auto" w:fill="auto"/>
            <w:vAlign w:val="center"/>
            <w:hideMark/>
          </w:tcPr>
          <w:p w14:paraId="00C9F473" w14:textId="77777777" w:rsidR="000634E5" w:rsidRDefault="000634E5" w:rsidP="000913A7">
            <w:pPr>
              <w:spacing w:after="0" w:line="240" w:lineRule="auto"/>
              <w:jc w:val="center"/>
              <w:rPr>
                <w:rFonts w:cs="Arial"/>
                <w:color w:val="000000"/>
              </w:rPr>
            </w:pPr>
            <w:r>
              <w:rPr>
                <w:rFonts w:cs="Arial"/>
                <w:color w:val="000000"/>
              </w:rPr>
              <w:t>8,3</w:t>
            </w:r>
          </w:p>
        </w:tc>
        <w:tc>
          <w:tcPr>
            <w:tcW w:w="1256" w:type="dxa"/>
            <w:tcBorders>
              <w:top w:val="nil"/>
              <w:left w:val="nil"/>
              <w:bottom w:val="single" w:sz="4" w:space="0" w:color="auto"/>
              <w:right w:val="single" w:sz="4" w:space="0" w:color="auto"/>
            </w:tcBorders>
            <w:shd w:val="clear" w:color="auto" w:fill="auto"/>
            <w:vAlign w:val="center"/>
            <w:hideMark/>
          </w:tcPr>
          <w:p w14:paraId="5EB38CF5" w14:textId="77777777" w:rsidR="000634E5" w:rsidRDefault="000634E5" w:rsidP="000913A7">
            <w:pPr>
              <w:spacing w:after="0" w:line="240" w:lineRule="auto"/>
              <w:jc w:val="center"/>
              <w:rPr>
                <w:rFonts w:cs="Arial"/>
                <w:color w:val="000000"/>
              </w:rPr>
            </w:pPr>
            <w:r>
              <w:rPr>
                <w:rFonts w:cs="Arial"/>
                <w:color w:val="000000"/>
              </w:rPr>
              <w:t>8,3</w:t>
            </w:r>
          </w:p>
        </w:tc>
        <w:tc>
          <w:tcPr>
            <w:tcW w:w="1256" w:type="dxa"/>
            <w:tcBorders>
              <w:top w:val="nil"/>
              <w:left w:val="nil"/>
              <w:bottom w:val="single" w:sz="4" w:space="0" w:color="auto"/>
              <w:right w:val="single" w:sz="4" w:space="0" w:color="auto"/>
            </w:tcBorders>
            <w:shd w:val="clear" w:color="auto" w:fill="auto"/>
            <w:vAlign w:val="center"/>
            <w:hideMark/>
          </w:tcPr>
          <w:p w14:paraId="29338127" w14:textId="77777777" w:rsidR="000634E5" w:rsidRDefault="000634E5" w:rsidP="000913A7">
            <w:pPr>
              <w:spacing w:after="0" w:line="240" w:lineRule="auto"/>
              <w:jc w:val="center"/>
              <w:rPr>
                <w:rFonts w:cs="Arial"/>
                <w:color w:val="000000"/>
              </w:rPr>
            </w:pPr>
            <w:r>
              <w:rPr>
                <w:rFonts w:cs="Arial"/>
                <w:color w:val="000000"/>
              </w:rPr>
              <w:t>8,3</w:t>
            </w:r>
          </w:p>
        </w:tc>
        <w:tc>
          <w:tcPr>
            <w:tcW w:w="1256" w:type="dxa"/>
            <w:tcBorders>
              <w:top w:val="nil"/>
              <w:left w:val="nil"/>
              <w:bottom w:val="single" w:sz="4" w:space="0" w:color="auto"/>
              <w:right w:val="single" w:sz="4" w:space="0" w:color="auto"/>
            </w:tcBorders>
            <w:shd w:val="clear" w:color="auto" w:fill="auto"/>
            <w:vAlign w:val="center"/>
            <w:hideMark/>
          </w:tcPr>
          <w:p w14:paraId="37EE748F" w14:textId="77777777" w:rsidR="000634E5" w:rsidRDefault="000634E5" w:rsidP="000913A7">
            <w:pPr>
              <w:spacing w:after="0" w:line="240" w:lineRule="auto"/>
              <w:jc w:val="center"/>
              <w:rPr>
                <w:rFonts w:cs="Arial"/>
                <w:color w:val="000000"/>
              </w:rPr>
            </w:pPr>
            <w:r>
              <w:rPr>
                <w:rFonts w:cs="Arial"/>
                <w:color w:val="000000"/>
              </w:rPr>
              <w:t>9,3</w:t>
            </w:r>
          </w:p>
        </w:tc>
        <w:tc>
          <w:tcPr>
            <w:tcW w:w="1256" w:type="dxa"/>
            <w:tcBorders>
              <w:top w:val="nil"/>
              <w:left w:val="nil"/>
              <w:bottom w:val="single" w:sz="4" w:space="0" w:color="auto"/>
              <w:right w:val="single" w:sz="4" w:space="0" w:color="auto"/>
            </w:tcBorders>
            <w:shd w:val="clear" w:color="auto" w:fill="auto"/>
            <w:vAlign w:val="center"/>
            <w:hideMark/>
          </w:tcPr>
          <w:p w14:paraId="51FA5F0D" w14:textId="77777777" w:rsidR="000634E5" w:rsidRDefault="000634E5" w:rsidP="000913A7">
            <w:pPr>
              <w:spacing w:after="0" w:line="240" w:lineRule="auto"/>
              <w:jc w:val="center"/>
              <w:rPr>
                <w:rFonts w:cs="Arial"/>
                <w:color w:val="000000"/>
              </w:rPr>
            </w:pPr>
            <w:r>
              <w:rPr>
                <w:rFonts w:cs="Arial"/>
                <w:color w:val="000000"/>
              </w:rPr>
              <w:t>10,3</w:t>
            </w:r>
          </w:p>
        </w:tc>
        <w:tc>
          <w:tcPr>
            <w:tcW w:w="1213" w:type="dxa"/>
            <w:tcBorders>
              <w:top w:val="nil"/>
              <w:left w:val="nil"/>
              <w:bottom w:val="single" w:sz="4" w:space="0" w:color="auto"/>
              <w:right w:val="single" w:sz="4" w:space="0" w:color="auto"/>
            </w:tcBorders>
            <w:shd w:val="clear" w:color="auto" w:fill="auto"/>
            <w:vAlign w:val="center"/>
            <w:hideMark/>
          </w:tcPr>
          <w:p w14:paraId="0D1D4C0B" w14:textId="77777777" w:rsidR="000634E5" w:rsidRDefault="000634E5" w:rsidP="000913A7">
            <w:pPr>
              <w:spacing w:after="0" w:line="240" w:lineRule="auto"/>
              <w:jc w:val="center"/>
              <w:rPr>
                <w:rFonts w:cs="Arial"/>
                <w:color w:val="000000"/>
              </w:rPr>
            </w:pPr>
            <w:r>
              <w:rPr>
                <w:rFonts w:cs="Arial"/>
                <w:color w:val="000000"/>
              </w:rPr>
              <w:t>11,3</w:t>
            </w:r>
          </w:p>
        </w:tc>
      </w:tr>
      <w:tr w:rsidR="000634E5" w:rsidRPr="00DE2D21" w14:paraId="30265384" w14:textId="77777777" w:rsidTr="000913A7">
        <w:trPr>
          <w:trHeight w:val="570"/>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3317E414" w14:textId="77777777" w:rsidR="000634E5" w:rsidRPr="00DE2D21" w:rsidRDefault="000634E5" w:rsidP="000913A7">
            <w:pPr>
              <w:spacing w:after="0" w:line="240" w:lineRule="auto"/>
              <w:rPr>
                <w:rFonts w:eastAsia="Times New Roman" w:cs="Arial"/>
                <w:color w:val="000000"/>
                <w:lang w:eastAsia="ru-RU"/>
              </w:rPr>
            </w:pPr>
            <w:r w:rsidRPr="00DE2D21">
              <w:rPr>
                <w:rFonts w:eastAsia="Times New Roman" w:cs="Arial"/>
                <w:color w:val="000000"/>
                <w:lang w:eastAsia="ru-RU"/>
              </w:rPr>
              <w:t>Тепловая мощность «нетто»</w:t>
            </w:r>
          </w:p>
        </w:tc>
        <w:tc>
          <w:tcPr>
            <w:tcW w:w="965" w:type="dxa"/>
            <w:tcBorders>
              <w:top w:val="nil"/>
              <w:left w:val="nil"/>
              <w:bottom w:val="single" w:sz="4" w:space="0" w:color="auto"/>
              <w:right w:val="single" w:sz="4" w:space="0" w:color="auto"/>
            </w:tcBorders>
            <w:shd w:val="clear" w:color="auto" w:fill="auto"/>
            <w:vAlign w:val="center"/>
            <w:hideMark/>
          </w:tcPr>
          <w:p w14:paraId="36958FE2" w14:textId="77777777" w:rsidR="000634E5" w:rsidRPr="00DE2D21" w:rsidRDefault="000634E5" w:rsidP="000913A7">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22BDA8EB" w14:textId="77777777" w:rsidR="000634E5" w:rsidRDefault="000634E5" w:rsidP="000913A7">
            <w:pPr>
              <w:spacing w:after="0" w:line="240" w:lineRule="auto"/>
              <w:jc w:val="center"/>
              <w:rPr>
                <w:rFonts w:cs="Arial"/>
                <w:color w:val="000000"/>
              </w:rPr>
            </w:pPr>
            <w:r>
              <w:rPr>
                <w:rFonts w:cs="Arial"/>
                <w:color w:val="000000"/>
              </w:rPr>
              <w:t>131,745</w:t>
            </w:r>
          </w:p>
        </w:tc>
        <w:tc>
          <w:tcPr>
            <w:tcW w:w="1256" w:type="dxa"/>
            <w:tcBorders>
              <w:top w:val="nil"/>
              <w:left w:val="nil"/>
              <w:bottom w:val="single" w:sz="4" w:space="0" w:color="auto"/>
              <w:right w:val="single" w:sz="4" w:space="0" w:color="auto"/>
            </w:tcBorders>
            <w:shd w:val="clear" w:color="auto" w:fill="auto"/>
            <w:vAlign w:val="center"/>
            <w:hideMark/>
          </w:tcPr>
          <w:p w14:paraId="610614B6" w14:textId="77777777" w:rsidR="000634E5" w:rsidRDefault="000634E5" w:rsidP="000913A7">
            <w:pPr>
              <w:spacing w:after="0" w:line="240" w:lineRule="auto"/>
              <w:jc w:val="center"/>
              <w:rPr>
                <w:rFonts w:cs="Arial"/>
                <w:color w:val="000000"/>
              </w:rPr>
            </w:pPr>
            <w:r>
              <w:rPr>
                <w:rFonts w:cs="Arial"/>
                <w:color w:val="000000"/>
              </w:rPr>
              <w:t>131,7</w:t>
            </w:r>
          </w:p>
        </w:tc>
        <w:tc>
          <w:tcPr>
            <w:tcW w:w="1256" w:type="dxa"/>
            <w:tcBorders>
              <w:top w:val="nil"/>
              <w:left w:val="nil"/>
              <w:bottom w:val="single" w:sz="4" w:space="0" w:color="auto"/>
              <w:right w:val="single" w:sz="4" w:space="0" w:color="auto"/>
            </w:tcBorders>
            <w:shd w:val="clear" w:color="auto" w:fill="auto"/>
            <w:vAlign w:val="center"/>
            <w:hideMark/>
          </w:tcPr>
          <w:p w14:paraId="4155860C" w14:textId="77777777" w:rsidR="000634E5" w:rsidRDefault="000634E5" w:rsidP="000913A7">
            <w:pPr>
              <w:spacing w:after="0" w:line="240" w:lineRule="auto"/>
              <w:jc w:val="center"/>
              <w:rPr>
                <w:rFonts w:cs="Arial"/>
                <w:color w:val="000000"/>
              </w:rPr>
            </w:pPr>
            <w:r>
              <w:rPr>
                <w:rFonts w:cs="Arial"/>
                <w:color w:val="000000"/>
              </w:rPr>
              <w:t>131,7</w:t>
            </w:r>
          </w:p>
        </w:tc>
        <w:tc>
          <w:tcPr>
            <w:tcW w:w="1380" w:type="dxa"/>
            <w:tcBorders>
              <w:top w:val="nil"/>
              <w:left w:val="nil"/>
              <w:bottom w:val="single" w:sz="4" w:space="0" w:color="auto"/>
              <w:right w:val="single" w:sz="4" w:space="0" w:color="auto"/>
            </w:tcBorders>
            <w:shd w:val="clear" w:color="auto" w:fill="auto"/>
            <w:vAlign w:val="center"/>
            <w:hideMark/>
          </w:tcPr>
          <w:p w14:paraId="090464D6" w14:textId="77777777" w:rsidR="000634E5" w:rsidRDefault="000634E5" w:rsidP="000913A7">
            <w:pPr>
              <w:spacing w:after="0" w:line="240" w:lineRule="auto"/>
              <w:jc w:val="center"/>
              <w:rPr>
                <w:rFonts w:cs="Arial"/>
                <w:color w:val="000000"/>
              </w:rPr>
            </w:pPr>
            <w:r>
              <w:rPr>
                <w:rFonts w:cs="Arial"/>
                <w:color w:val="000000"/>
              </w:rPr>
              <w:t>131,7</w:t>
            </w:r>
          </w:p>
        </w:tc>
        <w:tc>
          <w:tcPr>
            <w:tcW w:w="1256" w:type="dxa"/>
            <w:tcBorders>
              <w:top w:val="nil"/>
              <w:left w:val="nil"/>
              <w:bottom w:val="single" w:sz="4" w:space="0" w:color="auto"/>
              <w:right w:val="single" w:sz="4" w:space="0" w:color="auto"/>
            </w:tcBorders>
            <w:shd w:val="clear" w:color="auto" w:fill="auto"/>
            <w:vAlign w:val="center"/>
            <w:hideMark/>
          </w:tcPr>
          <w:p w14:paraId="089D1D7E" w14:textId="77777777" w:rsidR="000634E5" w:rsidRDefault="000634E5" w:rsidP="000913A7">
            <w:pPr>
              <w:spacing w:after="0" w:line="240" w:lineRule="auto"/>
              <w:jc w:val="center"/>
              <w:rPr>
                <w:rFonts w:cs="Arial"/>
                <w:color w:val="000000"/>
              </w:rPr>
            </w:pPr>
            <w:r>
              <w:rPr>
                <w:rFonts w:cs="Arial"/>
                <w:color w:val="000000"/>
              </w:rPr>
              <w:t>131,7</w:t>
            </w:r>
          </w:p>
        </w:tc>
        <w:tc>
          <w:tcPr>
            <w:tcW w:w="1256" w:type="dxa"/>
            <w:tcBorders>
              <w:top w:val="nil"/>
              <w:left w:val="nil"/>
              <w:bottom w:val="single" w:sz="4" w:space="0" w:color="auto"/>
              <w:right w:val="single" w:sz="4" w:space="0" w:color="auto"/>
            </w:tcBorders>
            <w:shd w:val="clear" w:color="auto" w:fill="auto"/>
            <w:vAlign w:val="center"/>
            <w:hideMark/>
          </w:tcPr>
          <w:p w14:paraId="0E8123A6" w14:textId="77777777" w:rsidR="000634E5" w:rsidRDefault="000634E5" w:rsidP="000913A7">
            <w:pPr>
              <w:spacing w:after="0" w:line="240" w:lineRule="auto"/>
              <w:jc w:val="center"/>
              <w:rPr>
                <w:rFonts w:cs="Arial"/>
                <w:color w:val="000000"/>
              </w:rPr>
            </w:pPr>
            <w:r>
              <w:rPr>
                <w:rFonts w:cs="Arial"/>
                <w:color w:val="000000"/>
              </w:rPr>
              <w:t>131,7</w:t>
            </w:r>
          </w:p>
        </w:tc>
        <w:tc>
          <w:tcPr>
            <w:tcW w:w="1256" w:type="dxa"/>
            <w:tcBorders>
              <w:top w:val="nil"/>
              <w:left w:val="nil"/>
              <w:bottom w:val="single" w:sz="4" w:space="0" w:color="auto"/>
              <w:right w:val="single" w:sz="4" w:space="0" w:color="auto"/>
            </w:tcBorders>
            <w:shd w:val="clear" w:color="auto" w:fill="auto"/>
            <w:vAlign w:val="center"/>
            <w:hideMark/>
          </w:tcPr>
          <w:p w14:paraId="0B41459D" w14:textId="77777777" w:rsidR="000634E5" w:rsidRDefault="000634E5" w:rsidP="000913A7">
            <w:pPr>
              <w:spacing w:after="0" w:line="240" w:lineRule="auto"/>
              <w:jc w:val="center"/>
              <w:rPr>
                <w:rFonts w:cs="Arial"/>
                <w:color w:val="000000"/>
              </w:rPr>
            </w:pPr>
            <w:r>
              <w:rPr>
                <w:rFonts w:cs="Arial"/>
                <w:color w:val="000000"/>
              </w:rPr>
              <w:t>130,7</w:t>
            </w:r>
          </w:p>
        </w:tc>
        <w:tc>
          <w:tcPr>
            <w:tcW w:w="1256" w:type="dxa"/>
            <w:tcBorders>
              <w:top w:val="nil"/>
              <w:left w:val="nil"/>
              <w:bottom w:val="single" w:sz="4" w:space="0" w:color="auto"/>
              <w:right w:val="single" w:sz="4" w:space="0" w:color="auto"/>
            </w:tcBorders>
            <w:shd w:val="clear" w:color="auto" w:fill="auto"/>
            <w:vAlign w:val="center"/>
            <w:hideMark/>
          </w:tcPr>
          <w:p w14:paraId="62185540" w14:textId="77777777" w:rsidR="000634E5" w:rsidRDefault="000634E5" w:rsidP="000913A7">
            <w:pPr>
              <w:spacing w:after="0" w:line="240" w:lineRule="auto"/>
              <w:jc w:val="center"/>
              <w:rPr>
                <w:rFonts w:cs="Arial"/>
                <w:color w:val="000000"/>
              </w:rPr>
            </w:pPr>
            <w:r>
              <w:rPr>
                <w:rFonts w:cs="Arial"/>
                <w:color w:val="000000"/>
              </w:rPr>
              <w:t>149,7</w:t>
            </w:r>
          </w:p>
        </w:tc>
        <w:tc>
          <w:tcPr>
            <w:tcW w:w="1213" w:type="dxa"/>
            <w:tcBorders>
              <w:top w:val="nil"/>
              <w:left w:val="nil"/>
              <w:bottom w:val="single" w:sz="4" w:space="0" w:color="auto"/>
              <w:right w:val="single" w:sz="4" w:space="0" w:color="auto"/>
            </w:tcBorders>
            <w:shd w:val="clear" w:color="auto" w:fill="auto"/>
            <w:vAlign w:val="center"/>
            <w:hideMark/>
          </w:tcPr>
          <w:p w14:paraId="5A8B6173" w14:textId="77777777" w:rsidR="000634E5" w:rsidRDefault="000634E5" w:rsidP="000913A7">
            <w:pPr>
              <w:spacing w:after="0" w:line="240" w:lineRule="auto"/>
              <w:jc w:val="center"/>
              <w:rPr>
                <w:rFonts w:cs="Arial"/>
                <w:color w:val="000000"/>
              </w:rPr>
            </w:pPr>
            <w:r>
              <w:rPr>
                <w:rFonts w:cs="Arial"/>
                <w:color w:val="000000"/>
              </w:rPr>
              <w:t>148,7</w:t>
            </w:r>
          </w:p>
        </w:tc>
      </w:tr>
      <w:tr w:rsidR="000634E5" w:rsidRPr="00DE2D21" w14:paraId="0AF7934D" w14:textId="77777777" w:rsidTr="000913A7">
        <w:trPr>
          <w:trHeight w:val="570"/>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495EC785" w14:textId="77777777" w:rsidR="000634E5" w:rsidRPr="00DE2D21" w:rsidRDefault="000634E5" w:rsidP="000913A7">
            <w:pPr>
              <w:spacing w:after="0" w:line="240" w:lineRule="auto"/>
              <w:rPr>
                <w:rFonts w:eastAsia="Times New Roman" w:cs="Arial"/>
                <w:color w:val="000000"/>
                <w:lang w:eastAsia="ru-RU"/>
              </w:rPr>
            </w:pPr>
            <w:r w:rsidRPr="00DE2D21">
              <w:rPr>
                <w:rFonts w:eastAsia="Times New Roman" w:cs="Arial"/>
                <w:color w:val="000000"/>
                <w:lang w:eastAsia="ru-RU"/>
              </w:rPr>
              <w:t>Потери мощности в тепловой сети</w:t>
            </w:r>
          </w:p>
        </w:tc>
        <w:tc>
          <w:tcPr>
            <w:tcW w:w="965" w:type="dxa"/>
            <w:tcBorders>
              <w:top w:val="nil"/>
              <w:left w:val="nil"/>
              <w:bottom w:val="single" w:sz="4" w:space="0" w:color="auto"/>
              <w:right w:val="single" w:sz="4" w:space="0" w:color="auto"/>
            </w:tcBorders>
            <w:shd w:val="clear" w:color="auto" w:fill="auto"/>
            <w:vAlign w:val="center"/>
            <w:hideMark/>
          </w:tcPr>
          <w:p w14:paraId="5419079E" w14:textId="77777777" w:rsidR="000634E5" w:rsidRPr="00DE2D21" w:rsidRDefault="000634E5" w:rsidP="000913A7">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5F460B1E" w14:textId="77777777" w:rsidR="000634E5" w:rsidRDefault="000634E5" w:rsidP="000913A7">
            <w:pPr>
              <w:spacing w:after="0" w:line="240" w:lineRule="auto"/>
              <w:jc w:val="center"/>
              <w:rPr>
                <w:rFonts w:cs="Arial"/>
                <w:color w:val="000000"/>
              </w:rPr>
            </w:pPr>
            <w:r>
              <w:rPr>
                <w:rFonts w:cs="Arial"/>
                <w:color w:val="000000"/>
              </w:rPr>
              <w:t>7,57</w:t>
            </w:r>
          </w:p>
        </w:tc>
        <w:tc>
          <w:tcPr>
            <w:tcW w:w="1256" w:type="dxa"/>
            <w:tcBorders>
              <w:top w:val="nil"/>
              <w:left w:val="nil"/>
              <w:bottom w:val="single" w:sz="4" w:space="0" w:color="auto"/>
              <w:right w:val="single" w:sz="4" w:space="0" w:color="auto"/>
            </w:tcBorders>
            <w:shd w:val="clear" w:color="auto" w:fill="auto"/>
            <w:vAlign w:val="center"/>
            <w:hideMark/>
          </w:tcPr>
          <w:p w14:paraId="1D256C1F" w14:textId="77777777" w:rsidR="000634E5" w:rsidRDefault="000634E5" w:rsidP="000913A7">
            <w:pPr>
              <w:spacing w:after="0" w:line="240" w:lineRule="auto"/>
              <w:jc w:val="center"/>
              <w:rPr>
                <w:rFonts w:cs="Arial"/>
                <w:color w:val="000000"/>
              </w:rPr>
            </w:pPr>
            <w:r>
              <w:rPr>
                <w:rFonts w:cs="Arial"/>
                <w:color w:val="000000"/>
              </w:rPr>
              <w:t>7,59</w:t>
            </w:r>
          </w:p>
        </w:tc>
        <w:tc>
          <w:tcPr>
            <w:tcW w:w="1256" w:type="dxa"/>
            <w:tcBorders>
              <w:top w:val="nil"/>
              <w:left w:val="nil"/>
              <w:bottom w:val="single" w:sz="4" w:space="0" w:color="auto"/>
              <w:right w:val="single" w:sz="4" w:space="0" w:color="auto"/>
            </w:tcBorders>
            <w:shd w:val="clear" w:color="auto" w:fill="auto"/>
            <w:vAlign w:val="center"/>
            <w:hideMark/>
          </w:tcPr>
          <w:p w14:paraId="3FB19C28" w14:textId="77777777" w:rsidR="000634E5" w:rsidRDefault="000634E5" w:rsidP="000913A7">
            <w:pPr>
              <w:spacing w:after="0" w:line="240" w:lineRule="auto"/>
              <w:jc w:val="center"/>
              <w:rPr>
                <w:rFonts w:cs="Arial"/>
                <w:color w:val="000000"/>
              </w:rPr>
            </w:pPr>
            <w:r>
              <w:rPr>
                <w:rFonts w:cs="Arial"/>
                <w:color w:val="000000"/>
              </w:rPr>
              <w:t>7,69</w:t>
            </w:r>
          </w:p>
        </w:tc>
        <w:tc>
          <w:tcPr>
            <w:tcW w:w="1380" w:type="dxa"/>
            <w:tcBorders>
              <w:top w:val="nil"/>
              <w:left w:val="nil"/>
              <w:bottom w:val="single" w:sz="4" w:space="0" w:color="auto"/>
              <w:right w:val="single" w:sz="4" w:space="0" w:color="auto"/>
            </w:tcBorders>
            <w:shd w:val="clear" w:color="auto" w:fill="auto"/>
            <w:vAlign w:val="center"/>
            <w:hideMark/>
          </w:tcPr>
          <w:p w14:paraId="1BC07B88" w14:textId="77777777" w:rsidR="000634E5" w:rsidRDefault="000634E5" w:rsidP="000913A7">
            <w:pPr>
              <w:spacing w:after="0" w:line="240" w:lineRule="auto"/>
              <w:jc w:val="center"/>
              <w:rPr>
                <w:rFonts w:cs="Arial"/>
                <w:color w:val="000000"/>
              </w:rPr>
            </w:pPr>
            <w:r>
              <w:rPr>
                <w:rFonts w:cs="Arial"/>
                <w:color w:val="000000"/>
              </w:rPr>
              <w:t>7,74</w:t>
            </w:r>
          </w:p>
        </w:tc>
        <w:tc>
          <w:tcPr>
            <w:tcW w:w="1256" w:type="dxa"/>
            <w:tcBorders>
              <w:top w:val="nil"/>
              <w:left w:val="nil"/>
              <w:bottom w:val="single" w:sz="4" w:space="0" w:color="auto"/>
              <w:right w:val="single" w:sz="4" w:space="0" w:color="auto"/>
            </w:tcBorders>
            <w:shd w:val="clear" w:color="auto" w:fill="auto"/>
            <w:vAlign w:val="center"/>
            <w:hideMark/>
          </w:tcPr>
          <w:p w14:paraId="424FD172" w14:textId="77777777" w:rsidR="000634E5" w:rsidRDefault="000634E5" w:rsidP="000913A7">
            <w:pPr>
              <w:spacing w:after="0" w:line="240" w:lineRule="auto"/>
              <w:jc w:val="center"/>
              <w:rPr>
                <w:rFonts w:cs="Arial"/>
                <w:color w:val="000000"/>
              </w:rPr>
            </w:pPr>
            <w:r>
              <w:rPr>
                <w:rFonts w:cs="Arial"/>
                <w:color w:val="000000"/>
              </w:rPr>
              <w:t>7,79</w:t>
            </w:r>
          </w:p>
        </w:tc>
        <w:tc>
          <w:tcPr>
            <w:tcW w:w="1256" w:type="dxa"/>
            <w:tcBorders>
              <w:top w:val="nil"/>
              <w:left w:val="nil"/>
              <w:bottom w:val="single" w:sz="4" w:space="0" w:color="auto"/>
              <w:right w:val="single" w:sz="4" w:space="0" w:color="auto"/>
            </w:tcBorders>
            <w:shd w:val="clear" w:color="auto" w:fill="auto"/>
            <w:vAlign w:val="center"/>
            <w:hideMark/>
          </w:tcPr>
          <w:p w14:paraId="0B22CF5E" w14:textId="77777777" w:rsidR="000634E5" w:rsidRDefault="000634E5" w:rsidP="000913A7">
            <w:pPr>
              <w:spacing w:after="0" w:line="240" w:lineRule="auto"/>
              <w:jc w:val="center"/>
              <w:rPr>
                <w:rFonts w:cs="Arial"/>
                <w:color w:val="000000"/>
              </w:rPr>
            </w:pPr>
            <w:r>
              <w:rPr>
                <w:rFonts w:cs="Arial"/>
                <w:color w:val="000000"/>
              </w:rPr>
              <w:t>7,85</w:t>
            </w:r>
          </w:p>
        </w:tc>
        <w:tc>
          <w:tcPr>
            <w:tcW w:w="1256" w:type="dxa"/>
            <w:tcBorders>
              <w:top w:val="nil"/>
              <w:left w:val="nil"/>
              <w:bottom w:val="single" w:sz="4" w:space="0" w:color="auto"/>
              <w:right w:val="single" w:sz="4" w:space="0" w:color="auto"/>
            </w:tcBorders>
            <w:shd w:val="clear" w:color="auto" w:fill="auto"/>
            <w:vAlign w:val="center"/>
            <w:hideMark/>
          </w:tcPr>
          <w:p w14:paraId="517A1187" w14:textId="77777777" w:rsidR="000634E5" w:rsidRDefault="000634E5" w:rsidP="000913A7">
            <w:pPr>
              <w:spacing w:after="0" w:line="240" w:lineRule="auto"/>
              <w:jc w:val="center"/>
              <w:rPr>
                <w:rFonts w:cs="Arial"/>
                <w:color w:val="000000"/>
              </w:rPr>
            </w:pPr>
            <w:r>
              <w:rPr>
                <w:rFonts w:cs="Arial"/>
                <w:color w:val="000000"/>
              </w:rPr>
              <w:t>7,9</w:t>
            </w:r>
          </w:p>
        </w:tc>
        <w:tc>
          <w:tcPr>
            <w:tcW w:w="1256" w:type="dxa"/>
            <w:tcBorders>
              <w:top w:val="nil"/>
              <w:left w:val="nil"/>
              <w:bottom w:val="single" w:sz="4" w:space="0" w:color="auto"/>
              <w:right w:val="single" w:sz="4" w:space="0" w:color="auto"/>
            </w:tcBorders>
            <w:shd w:val="clear" w:color="auto" w:fill="auto"/>
            <w:vAlign w:val="center"/>
            <w:hideMark/>
          </w:tcPr>
          <w:p w14:paraId="52FF53B7" w14:textId="77777777" w:rsidR="000634E5" w:rsidRDefault="000634E5" w:rsidP="000913A7">
            <w:pPr>
              <w:spacing w:after="0" w:line="240" w:lineRule="auto"/>
              <w:jc w:val="center"/>
              <w:rPr>
                <w:rFonts w:cs="Arial"/>
                <w:color w:val="000000"/>
              </w:rPr>
            </w:pPr>
            <w:r>
              <w:rPr>
                <w:rFonts w:cs="Arial"/>
                <w:color w:val="000000"/>
              </w:rPr>
              <w:t>7,9</w:t>
            </w:r>
          </w:p>
        </w:tc>
        <w:tc>
          <w:tcPr>
            <w:tcW w:w="1213" w:type="dxa"/>
            <w:tcBorders>
              <w:top w:val="nil"/>
              <w:left w:val="nil"/>
              <w:bottom w:val="single" w:sz="4" w:space="0" w:color="auto"/>
              <w:right w:val="single" w:sz="4" w:space="0" w:color="auto"/>
            </w:tcBorders>
            <w:shd w:val="clear" w:color="auto" w:fill="auto"/>
            <w:vAlign w:val="center"/>
            <w:hideMark/>
          </w:tcPr>
          <w:p w14:paraId="283B6DFF" w14:textId="77777777" w:rsidR="000634E5" w:rsidRDefault="000634E5" w:rsidP="000913A7">
            <w:pPr>
              <w:spacing w:after="0" w:line="240" w:lineRule="auto"/>
              <w:jc w:val="center"/>
              <w:rPr>
                <w:rFonts w:cs="Arial"/>
                <w:color w:val="000000"/>
              </w:rPr>
            </w:pPr>
            <w:r>
              <w:rPr>
                <w:rFonts w:cs="Arial"/>
                <w:color w:val="000000"/>
              </w:rPr>
              <w:t>7,9</w:t>
            </w:r>
          </w:p>
        </w:tc>
      </w:tr>
      <w:tr w:rsidR="000634E5" w:rsidRPr="00DE2D21" w14:paraId="47E85E82" w14:textId="77777777" w:rsidTr="000913A7">
        <w:trPr>
          <w:trHeight w:val="855"/>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56DAA546" w14:textId="77777777" w:rsidR="000634E5" w:rsidRPr="00DE2D21" w:rsidRDefault="000634E5" w:rsidP="000913A7">
            <w:pPr>
              <w:spacing w:after="0" w:line="240" w:lineRule="auto"/>
              <w:rPr>
                <w:rFonts w:eastAsia="Times New Roman" w:cs="Arial"/>
                <w:color w:val="000000"/>
                <w:lang w:eastAsia="ru-RU"/>
              </w:rPr>
            </w:pPr>
            <w:r w:rsidRPr="00DE2D21">
              <w:rPr>
                <w:rFonts w:eastAsia="Times New Roman" w:cs="Arial"/>
                <w:color w:val="000000"/>
                <w:lang w:eastAsia="ru-RU"/>
              </w:rPr>
              <w:t>Хозяйственные нужды тепловых сетей</w:t>
            </w:r>
          </w:p>
        </w:tc>
        <w:tc>
          <w:tcPr>
            <w:tcW w:w="965" w:type="dxa"/>
            <w:tcBorders>
              <w:top w:val="nil"/>
              <w:left w:val="nil"/>
              <w:bottom w:val="single" w:sz="4" w:space="0" w:color="auto"/>
              <w:right w:val="single" w:sz="4" w:space="0" w:color="auto"/>
            </w:tcBorders>
            <w:shd w:val="clear" w:color="auto" w:fill="auto"/>
            <w:vAlign w:val="center"/>
            <w:hideMark/>
          </w:tcPr>
          <w:p w14:paraId="1D034007" w14:textId="77777777" w:rsidR="000634E5" w:rsidRPr="00DE2D21" w:rsidRDefault="000634E5" w:rsidP="000913A7">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20BC1EF7" w14:textId="77777777" w:rsidR="000634E5" w:rsidRDefault="000634E5" w:rsidP="000913A7">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6BFCBC13" w14:textId="77777777" w:rsidR="000634E5" w:rsidRDefault="000634E5" w:rsidP="000913A7">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59C816A4" w14:textId="77777777" w:rsidR="000634E5" w:rsidRDefault="000634E5" w:rsidP="000913A7">
            <w:pPr>
              <w:spacing w:after="0" w:line="240" w:lineRule="auto"/>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6C198796" w14:textId="77777777" w:rsidR="000634E5" w:rsidRDefault="000634E5" w:rsidP="000913A7">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2A7388EB" w14:textId="77777777" w:rsidR="000634E5" w:rsidRDefault="000634E5" w:rsidP="000913A7">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2D5869ED" w14:textId="77777777" w:rsidR="000634E5" w:rsidRDefault="000634E5" w:rsidP="000913A7">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33E478AC" w14:textId="77777777" w:rsidR="000634E5" w:rsidRDefault="000634E5" w:rsidP="000913A7">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5EF63493" w14:textId="77777777" w:rsidR="000634E5" w:rsidRDefault="000634E5" w:rsidP="000913A7">
            <w:pPr>
              <w:spacing w:after="0" w:line="240" w:lineRule="auto"/>
              <w:jc w:val="center"/>
              <w:rPr>
                <w:rFonts w:cs="Arial"/>
                <w:color w:val="000000"/>
              </w:rPr>
            </w:pPr>
            <w:r>
              <w:rPr>
                <w:rFonts w:cs="Arial"/>
                <w:color w:val="000000"/>
              </w:rPr>
              <w:t>0</w:t>
            </w:r>
          </w:p>
        </w:tc>
        <w:tc>
          <w:tcPr>
            <w:tcW w:w="1213" w:type="dxa"/>
            <w:tcBorders>
              <w:top w:val="nil"/>
              <w:left w:val="nil"/>
              <w:bottom w:val="single" w:sz="4" w:space="0" w:color="auto"/>
              <w:right w:val="single" w:sz="4" w:space="0" w:color="auto"/>
            </w:tcBorders>
            <w:shd w:val="clear" w:color="auto" w:fill="auto"/>
            <w:vAlign w:val="center"/>
            <w:hideMark/>
          </w:tcPr>
          <w:p w14:paraId="264BE04B" w14:textId="77777777" w:rsidR="000634E5" w:rsidRDefault="000634E5" w:rsidP="000913A7">
            <w:pPr>
              <w:spacing w:after="0" w:line="240" w:lineRule="auto"/>
              <w:jc w:val="center"/>
              <w:rPr>
                <w:rFonts w:cs="Arial"/>
                <w:color w:val="000000"/>
              </w:rPr>
            </w:pPr>
            <w:r>
              <w:rPr>
                <w:rFonts w:cs="Arial"/>
                <w:color w:val="000000"/>
              </w:rPr>
              <w:t>0</w:t>
            </w:r>
          </w:p>
        </w:tc>
      </w:tr>
      <w:tr w:rsidR="000634E5" w:rsidRPr="00DE2D21" w14:paraId="1607CFAA" w14:textId="77777777" w:rsidTr="000913A7">
        <w:trPr>
          <w:trHeight w:val="855"/>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387E8315" w14:textId="77777777" w:rsidR="000634E5" w:rsidRPr="00DE2D21" w:rsidRDefault="000634E5" w:rsidP="000913A7">
            <w:pPr>
              <w:spacing w:after="0" w:line="240" w:lineRule="auto"/>
              <w:rPr>
                <w:rFonts w:eastAsia="Times New Roman" w:cs="Arial"/>
                <w:color w:val="000000"/>
                <w:lang w:eastAsia="ru-RU"/>
              </w:rPr>
            </w:pPr>
            <w:r w:rsidRPr="00DE2D21">
              <w:rPr>
                <w:rFonts w:eastAsia="Times New Roman" w:cs="Arial"/>
                <w:color w:val="000000"/>
                <w:lang w:eastAsia="ru-RU"/>
              </w:rPr>
              <w:t>Договорная нагрузка потребителей</w:t>
            </w:r>
          </w:p>
        </w:tc>
        <w:tc>
          <w:tcPr>
            <w:tcW w:w="965" w:type="dxa"/>
            <w:tcBorders>
              <w:top w:val="nil"/>
              <w:left w:val="nil"/>
              <w:bottom w:val="single" w:sz="4" w:space="0" w:color="auto"/>
              <w:right w:val="single" w:sz="4" w:space="0" w:color="auto"/>
            </w:tcBorders>
            <w:shd w:val="clear" w:color="auto" w:fill="auto"/>
            <w:vAlign w:val="center"/>
            <w:hideMark/>
          </w:tcPr>
          <w:p w14:paraId="68779F02" w14:textId="77777777" w:rsidR="000634E5" w:rsidRPr="00DE2D21" w:rsidRDefault="000634E5" w:rsidP="000913A7">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501BFC86" w14:textId="77777777" w:rsidR="000634E5" w:rsidRDefault="000634E5" w:rsidP="000913A7">
            <w:pPr>
              <w:spacing w:after="0" w:line="240" w:lineRule="auto"/>
              <w:jc w:val="center"/>
              <w:rPr>
                <w:rFonts w:cs="Arial"/>
                <w:color w:val="000000"/>
              </w:rPr>
            </w:pPr>
            <w:r>
              <w:rPr>
                <w:rFonts w:cs="Arial"/>
                <w:color w:val="000000"/>
              </w:rPr>
              <w:t>107,476</w:t>
            </w:r>
          </w:p>
        </w:tc>
        <w:tc>
          <w:tcPr>
            <w:tcW w:w="1256" w:type="dxa"/>
            <w:tcBorders>
              <w:top w:val="nil"/>
              <w:left w:val="nil"/>
              <w:bottom w:val="single" w:sz="4" w:space="0" w:color="auto"/>
              <w:right w:val="single" w:sz="4" w:space="0" w:color="auto"/>
            </w:tcBorders>
            <w:shd w:val="clear" w:color="auto" w:fill="auto"/>
            <w:vAlign w:val="center"/>
            <w:hideMark/>
          </w:tcPr>
          <w:p w14:paraId="5CB370A0" w14:textId="77777777" w:rsidR="000634E5" w:rsidRDefault="000634E5" w:rsidP="000913A7">
            <w:pPr>
              <w:spacing w:after="0" w:line="240" w:lineRule="auto"/>
              <w:jc w:val="center"/>
              <w:rPr>
                <w:rFonts w:cs="Arial"/>
                <w:color w:val="000000"/>
              </w:rPr>
            </w:pPr>
            <w:r>
              <w:rPr>
                <w:rFonts w:cs="Arial"/>
                <w:color w:val="000000"/>
              </w:rPr>
              <w:t>107,583</w:t>
            </w:r>
          </w:p>
        </w:tc>
        <w:tc>
          <w:tcPr>
            <w:tcW w:w="1256" w:type="dxa"/>
            <w:tcBorders>
              <w:top w:val="nil"/>
              <w:left w:val="nil"/>
              <w:bottom w:val="single" w:sz="4" w:space="0" w:color="auto"/>
              <w:right w:val="single" w:sz="4" w:space="0" w:color="auto"/>
            </w:tcBorders>
            <w:shd w:val="clear" w:color="auto" w:fill="auto"/>
            <w:vAlign w:val="center"/>
            <w:hideMark/>
          </w:tcPr>
          <w:p w14:paraId="6AF4A30F" w14:textId="77777777" w:rsidR="000634E5" w:rsidRDefault="000634E5" w:rsidP="000913A7">
            <w:pPr>
              <w:spacing w:after="0" w:line="240" w:lineRule="auto"/>
              <w:jc w:val="center"/>
              <w:rPr>
                <w:rFonts w:cs="Arial"/>
                <w:color w:val="000000"/>
              </w:rPr>
            </w:pPr>
            <w:r>
              <w:rPr>
                <w:rFonts w:cs="Arial"/>
                <w:color w:val="000000"/>
              </w:rPr>
              <w:t>107,719</w:t>
            </w:r>
          </w:p>
        </w:tc>
        <w:tc>
          <w:tcPr>
            <w:tcW w:w="1380" w:type="dxa"/>
            <w:tcBorders>
              <w:top w:val="nil"/>
              <w:left w:val="nil"/>
              <w:bottom w:val="single" w:sz="4" w:space="0" w:color="auto"/>
              <w:right w:val="single" w:sz="4" w:space="0" w:color="auto"/>
            </w:tcBorders>
            <w:shd w:val="clear" w:color="auto" w:fill="auto"/>
            <w:vAlign w:val="center"/>
            <w:hideMark/>
          </w:tcPr>
          <w:p w14:paraId="462056BB" w14:textId="77777777" w:rsidR="000634E5" w:rsidRDefault="000634E5" w:rsidP="000913A7">
            <w:pPr>
              <w:spacing w:after="0" w:line="240" w:lineRule="auto"/>
              <w:jc w:val="center"/>
              <w:rPr>
                <w:rFonts w:cs="Arial"/>
                <w:color w:val="000000"/>
              </w:rPr>
            </w:pPr>
            <w:r>
              <w:rPr>
                <w:rFonts w:cs="Arial"/>
                <w:color w:val="000000"/>
              </w:rPr>
              <w:t>108,570</w:t>
            </w:r>
          </w:p>
        </w:tc>
        <w:tc>
          <w:tcPr>
            <w:tcW w:w="1256" w:type="dxa"/>
            <w:tcBorders>
              <w:top w:val="nil"/>
              <w:left w:val="nil"/>
              <w:bottom w:val="single" w:sz="4" w:space="0" w:color="auto"/>
              <w:right w:val="single" w:sz="4" w:space="0" w:color="auto"/>
            </w:tcBorders>
            <w:shd w:val="clear" w:color="auto" w:fill="auto"/>
            <w:vAlign w:val="center"/>
            <w:hideMark/>
          </w:tcPr>
          <w:p w14:paraId="61AC2D81" w14:textId="77777777" w:rsidR="000634E5" w:rsidRDefault="000634E5" w:rsidP="000913A7">
            <w:pPr>
              <w:spacing w:after="0" w:line="240" w:lineRule="auto"/>
              <w:jc w:val="center"/>
              <w:rPr>
                <w:rFonts w:cs="Arial"/>
                <w:color w:val="000000"/>
              </w:rPr>
            </w:pPr>
            <w:r>
              <w:rPr>
                <w:rFonts w:cs="Arial"/>
                <w:color w:val="000000"/>
              </w:rPr>
              <w:t>108,570</w:t>
            </w:r>
          </w:p>
        </w:tc>
        <w:tc>
          <w:tcPr>
            <w:tcW w:w="1256" w:type="dxa"/>
            <w:tcBorders>
              <w:top w:val="nil"/>
              <w:left w:val="nil"/>
              <w:bottom w:val="single" w:sz="4" w:space="0" w:color="auto"/>
              <w:right w:val="single" w:sz="4" w:space="0" w:color="auto"/>
            </w:tcBorders>
            <w:shd w:val="clear" w:color="auto" w:fill="auto"/>
            <w:vAlign w:val="center"/>
            <w:hideMark/>
          </w:tcPr>
          <w:p w14:paraId="255AAB72" w14:textId="77777777" w:rsidR="000634E5" w:rsidRDefault="000634E5" w:rsidP="000913A7">
            <w:pPr>
              <w:spacing w:after="0" w:line="240" w:lineRule="auto"/>
              <w:jc w:val="center"/>
              <w:rPr>
                <w:rFonts w:cs="Arial"/>
                <w:color w:val="000000"/>
              </w:rPr>
            </w:pPr>
            <w:r>
              <w:rPr>
                <w:rFonts w:cs="Arial"/>
                <w:color w:val="000000"/>
              </w:rPr>
              <w:t>108,570</w:t>
            </w:r>
          </w:p>
        </w:tc>
        <w:tc>
          <w:tcPr>
            <w:tcW w:w="1256" w:type="dxa"/>
            <w:tcBorders>
              <w:top w:val="nil"/>
              <w:left w:val="nil"/>
              <w:bottom w:val="single" w:sz="4" w:space="0" w:color="auto"/>
              <w:right w:val="single" w:sz="4" w:space="0" w:color="auto"/>
            </w:tcBorders>
            <w:shd w:val="clear" w:color="auto" w:fill="auto"/>
            <w:vAlign w:val="center"/>
            <w:hideMark/>
          </w:tcPr>
          <w:p w14:paraId="226FF860" w14:textId="77777777" w:rsidR="000634E5" w:rsidRDefault="000634E5" w:rsidP="000913A7">
            <w:pPr>
              <w:spacing w:after="0" w:line="240" w:lineRule="auto"/>
              <w:jc w:val="center"/>
              <w:rPr>
                <w:rFonts w:cs="Arial"/>
                <w:color w:val="000000"/>
              </w:rPr>
            </w:pPr>
            <w:r>
              <w:rPr>
                <w:rFonts w:cs="Arial"/>
                <w:color w:val="000000"/>
              </w:rPr>
              <w:t>118,191</w:t>
            </w:r>
          </w:p>
        </w:tc>
        <w:tc>
          <w:tcPr>
            <w:tcW w:w="1256" w:type="dxa"/>
            <w:tcBorders>
              <w:top w:val="nil"/>
              <w:left w:val="nil"/>
              <w:bottom w:val="single" w:sz="4" w:space="0" w:color="auto"/>
              <w:right w:val="single" w:sz="4" w:space="0" w:color="auto"/>
            </w:tcBorders>
            <w:shd w:val="clear" w:color="auto" w:fill="auto"/>
            <w:vAlign w:val="center"/>
            <w:hideMark/>
          </w:tcPr>
          <w:p w14:paraId="3C984B0C" w14:textId="77777777" w:rsidR="000634E5" w:rsidRDefault="000634E5" w:rsidP="000913A7">
            <w:pPr>
              <w:spacing w:after="0" w:line="240" w:lineRule="auto"/>
              <w:jc w:val="center"/>
              <w:rPr>
                <w:rFonts w:cs="Arial"/>
                <w:color w:val="000000"/>
              </w:rPr>
            </w:pPr>
            <w:r>
              <w:rPr>
                <w:rFonts w:cs="Arial"/>
                <w:color w:val="000000"/>
              </w:rPr>
              <w:t>129,873</w:t>
            </w:r>
          </w:p>
        </w:tc>
        <w:tc>
          <w:tcPr>
            <w:tcW w:w="1213" w:type="dxa"/>
            <w:tcBorders>
              <w:top w:val="nil"/>
              <w:left w:val="nil"/>
              <w:bottom w:val="single" w:sz="4" w:space="0" w:color="auto"/>
              <w:right w:val="single" w:sz="4" w:space="0" w:color="auto"/>
            </w:tcBorders>
            <w:shd w:val="clear" w:color="auto" w:fill="auto"/>
            <w:vAlign w:val="center"/>
            <w:hideMark/>
          </w:tcPr>
          <w:p w14:paraId="3983F2D6" w14:textId="77777777" w:rsidR="000634E5" w:rsidRDefault="000634E5" w:rsidP="000913A7">
            <w:pPr>
              <w:spacing w:after="0" w:line="240" w:lineRule="auto"/>
              <w:jc w:val="center"/>
              <w:rPr>
                <w:rFonts w:cs="Arial"/>
                <w:color w:val="000000"/>
              </w:rPr>
            </w:pPr>
            <w:r>
              <w:rPr>
                <w:rFonts w:cs="Arial"/>
                <w:color w:val="000000"/>
              </w:rPr>
              <w:t>137,286</w:t>
            </w:r>
          </w:p>
        </w:tc>
      </w:tr>
      <w:tr w:rsidR="000634E5" w:rsidRPr="00DE2D21" w14:paraId="248E9718" w14:textId="77777777" w:rsidTr="000913A7">
        <w:trPr>
          <w:trHeight w:val="570"/>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44B67104" w14:textId="77777777" w:rsidR="000634E5" w:rsidRPr="00DE2D21" w:rsidRDefault="000634E5" w:rsidP="000913A7">
            <w:pPr>
              <w:spacing w:after="0" w:line="240" w:lineRule="auto"/>
              <w:rPr>
                <w:rFonts w:eastAsia="Times New Roman" w:cs="Arial"/>
                <w:color w:val="000000"/>
                <w:lang w:eastAsia="ru-RU"/>
              </w:rPr>
            </w:pPr>
            <w:r w:rsidRPr="00DE2D21">
              <w:rPr>
                <w:rFonts w:eastAsia="Times New Roman" w:cs="Arial"/>
                <w:color w:val="000000"/>
                <w:lang w:eastAsia="ru-RU"/>
              </w:rPr>
              <w:t>Расчетная нагрузка на коллекторах</w:t>
            </w:r>
          </w:p>
        </w:tc>
        <w:tc>
          <w:tcPr>
            <w:tcW w:w="965" w:type="dxa"/>
            <w:tcBorders>
              <w:top w:val="nil"/>
              <w:left w:val="nil"/>
              <w:bottom w:val="single" w:sz="4" w:space="0" w:color="auto"/>
              <w:right w:val="single" w:sz="4" w:space="0" w:color="auto"/>
            </w:tcBorders>
            <w:shd w:val="clear" w:color="auto" w:fill="auto"/>
            <w:vAlign w:val="center"/>
            <w:hideMark/>
          </w:tcPr>
          <w:p w14:paraId="261A9280" w14:textId="77777777" w:rsidR="000634E5" w:rsidRPr="00DE2D21" w:rsidRDefault="000634E5" w:rsidP="000913A7">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64730F7D" w14:textId="77777777" w:rsidR="000634E5" w:rsidRDefault="000634E5" w:rsidP="000913A7">
            <w:pPr>
              <w:spacing w:after="0" w:line="240" w:lineRule="auto"/>
              <w:jc w:val="center"/>
              <w:rPr>
                <w:rFonts w:cs="Arial"/>
                <w:color w:val="000000"/>
              </w:rPr>
            </w:pPr>
            <w:r>
              <w:rPr>
                <w:rFonts w:cs="Arial"/>
                <w:color w:val="000000"/>
              </w:rPr>
              <w:t>115,046</w:t>
            </w:r>
          </w:p>
        </w:tc>
        <w:tc>
          <w:tcPr>
            <w:tcW w:w="1256" w:type="dxa"/>
            <w:tcBorders>
              <w:top w:val="nil"/>
              <w:left w:val="nil"/>
              <w:bottom w:val="single" w:sz="4" w:space="0" w:color="auto"/>
              <w:right w:val="single" w:sz="4" w:space="0" w:color="auto"/>
            </w:tcBorders>
            <w:shd w:val="clear" w:color="auto" w:fill="auto"/>
            <w:vAlign w:val="center"/>
            <w:hideMark/>
          </w:tcPr>
          <w:p w14:paraId="2D262A31" w14:textId="77777777" w:rsidR="000634E5" w:rsidRDefault="000634E5" w:rsidP="000913A7">
            <w:pPr>
              <w:spacing w:after="0" w:line="240" w:lineRule="auto"/>
              <w:jc w:val="center"/>
              <w:rPr>
                <w:rFonts w:cs="Arial"/>
                <w:color w:val="000000"/>
              </w:rPr>
            </w:pPr>
            <w:r>
              <w:rPr>
                <w:rFonts w:cs="Arial"/>
                <w:color w:val="000000"/>
              </w:rPr>
              <w:t>115,173</w:t>
            </w:r>
          </w:p>
        </w:tc>
        <w:tc>
          <w:tcPr>
            <w:tcW w:w="1256" w:type="dxa"/>
            <w:tcBorders>
              <w:top w:val="nil"/>
              <w:left w:val="nil"/>
              <w:bottom w:val="single" w:sz="4" w:space="0" w:color="auto"/>
              <w:right w:val="single" w:sz="4" w:space="0" w:color="auto"/>
            </w:tcBorders>
            <w:shd w:val="clear" w:color="auto" w:fill="auto"/>
            <w:vAlign w:val="center"/>
            <w:hideMark/>
          </w:tcPr>
          <w:p w14:paraId="2C2D7657" w14:textId="77777777" w:rsidR="000634E5" w:rsidRDefault="000634E5" w:rsidP="000913A7">
            <w:pPr>
              <w:spacing w:after="0" w:line="240" w:lineRule="auto"/>
              <w:jc w:val="center"/>
              <w:rPr>
                <w:rFonts w:cs="Arial"/>
                <w:color w:val="000000"/>
              </w:rPr>
            </w:pPr>
            <w:r>
              <w:rPr>
                <w:rFonts w:cs="Arial"/>
                <w:color w:val="000000"/>
              </w:rPr>
              <w:t>115,409</w:t>
            </w:r>
          </w:p>
        </w:tc>
        <w:tc>
          <w:tcPr>
            <w:tcW w:w="1380" w:type="dxa"/>
            <w:tcBorders>
              <w:top w:val="nil"/>
              <w:left w:val="nil"/>
              <w:bottom w:val="single" w:sz="4" w:space="0" w:color="auto"/>
              <w:right w:val="single" w:sz="4" w:space="0" w:color="auto"/>
            </w:tcBorders>
            <w:shd w:val="clear" w:color="auto" w:fill="auto"/>
            <w:vAlign w:val="center"/>
            <w:hideMark/>
          </w:tcPr>
          <w:p w14:paraId="6721A798" w14:textId="77777777" w:rsidR="000634E5" w:rsidRDefault="000634E5" w:rsidP="000913A7">
            <w:pPr>
              <w:spacing w:after="0" w:line="240" w:lineRule="auto"/>
              <w:jc w:val="center"/>
              <w:rPr>
                <w:rFonts w:cs="Arial"/>
                <w:color w:val="000000"/>
              </w:rPr>
            </w:pPr>
            <w:r>
              <w:rPr>
                <w:rFonts w:cs="Arial"/>
                <w:color w:val="000000"/>
              </w:rPr>
              <w:t>116,310</w:t>
            </w:r>
          </w:p>
        </w:tc>
        <w:tc>
          <w:tcPr>
            <w:tcW w:w="1256" w:type="dxa"/>
            <w:tcBorders>
              <w:top w:val="nil"/>
              <w:left w:val="nil"/>
              <w:bottom w:val="single" w:sz="4" w:space="0" w:color="auto"/>
              <w:right w:val="single" w:sz="4" w:space="0" w:color="auto"/>
            </w:tcBorders>
            <w:shd w:val="clear" w:color="auto" w:fill="auto"/>
            <w:vAlign w:val="center"/>
            <w:hideMark/>
          </w:tcPr>
          <w:p w14:paraId="112750B5" w14:textId="77777777" w:rsidR="000634E5" w:rsidRDefault="000634E5" w:rsidP="000913A7">
            <w:pPr>
              <w:spacing w:after="0" w:line="240" w:lineRule="auto"/>
              <w:jc w:val="center"/>
              <w:rPr>
                <w:rFonts w:cs="Arial"/>
                <w:color w:val="000000"/>
              </w:rPr>
            </w:pPr>
            <w:r>
              <w:rPr>
                <w:rFonts w:cs="Arial"/>
                <w:color w:val="000000"/>
              </w:rPr>
              <w:t>116,360</w:t>
            </w:r>
          </w:p>
        </w:tc>
        <w:tc>
          <w:tcPr>
            <w:tcW w:w="1256" w:type="dxa"/>
            <w:tcBorders>
              <w:top w:val="nil"/>
              <w:left w:val="nil"/>
              <w:bottom w:val="single" w:sz="4" w:space="0" w:color="auto"/>
              <w:right w:val="single" w:sz="4" w:space="0" w:color="auto"/>
            </w:tcBorders>
            <w:shd w:val="clear" w:color="auto" w:fill="auto"/>
            <w:vAlign w:val="center"/>
            <w:hideMark/>
          </w:tcPr>
          <w:p w14:paraId="2C4FE51B" w14:textId="77777777" w:rsidR="000634E5" w:rsidRDefault="000634E5" w:rsidP="000913A7">
            <w:pPr>
              <w:spacing w:after="0" w:line="240" w:lineRule="auto"/>
              <w:jc w:val="center"/>
              <w:rPr>
                <w:rFonts w:cs="Arial"/>
                <w:color w:val="000000"/>
              </w:rPr>
            </w:pPr>
            <w:r>
              <w:rPr>
                <w:rFonts w:cs="Arial"/>
                <w:color w:val="000000"/>
              </w:rPr>
              <w:t>116,420</w:t>
            </w:r>
          </w:p>
        </w:tc>
        <w:tc>
          <w:tcPr>
            <w:tcW w:w="1256" w:type="dxa"/>
            <w:tcBorders>
              <w:top w:val="nil"/>
              <w:left w:val="nil"/>
              <w:bottom w:val="single" w:sz="4" w:space="0" w:color="auto"/>
              <w:right w:val="single" w:sz="4" w:space="0" w:color="auto"/>
            </w:tcBorders>
            <w:shd w:val="clear" w:color="auto" w:fill="auto"/>
            <w:vAlign w:val="center"/>
            <w:hideMark/>
          </w:tcPr>
          <w:p w14:paraId="1014FCE0" w14:textId="77777777" w:rsidR="000634E5" w:rsidRDefault="000634E5" w:rsidP="000913A7">
            <w:pPr>
              <w:spacing w:after="0" w:line="240" w:lineRule="auto"/>
              <w:jc w:val="center"/>
              <w:rPr>
                <w:rFonts w:cs="Arial"/>
                <w:color w:val="000000"/>
              </w:rPr>
            </w:pPr>
            <w:r>
              <w:rPr>
                <w:rFonts w:cs="Arial"/>
                <w:color w:val="000000"/>
              </w:rPr>
              <w:t>126,091</w:t>
            </w:r>
          </w:p>
        </w:tc>
        <w:tc>
          <w:tcPr>
            <w:tcW w:w="1256" w:type="dxa"/>
            <w:tcBorders>
              <w:top w:val="nil"/>
              <w:left w:val="nil"/>
              <w:bottom w:val="single" w:sz="4" w:space="0" w:color="auto"/>
              <w:right w:val="single" w:sz="4" w:space="0" w:color="auto"/>
            </w:tcBorders>
            <w:shd w:val="clear" w:color="auto" w:fill="auto"/>
            <w:vAlign w:val="center"/>
            <w:hideMark/>
          </w:tcPr>
          <w:p w14:paraId="1035DC78" w14:textId="77777777" w:rsidR="000634E5" w:rsidRDefault="000634E5" w:rsidP="000913A7">
            <w:pPr>
              <w:spacing w:after="0" w:line="240" w:lineRule="auto"/>
              <w:jc w:val="center"/>
              <w:rPr>
                <w:rFonts w:cs="Arial"/>
                <w:color w:val="000000"/>
              </w:rPr>
            </w:pPr>
            <w:r>
              <w:rPr>
                <w:rFonts w:cs="Arial"/>
                <w:color w:val="000000"/>
              </w:rPr>
              <w:t>137,773</w:t>
            </w:r>
          </w:p>
        </w:tc>
        <w:tc>
          <w:tcPr>
            <w:tcW w:w="1213" w:type="dxa"/>
            <w:tcBorders>
              <w:top w:val="nil"/>
              <w:left w:val="nil"/>
              <w:bottom w:val="single" w:sz="4" w:space="0" w:color="auto"/>
              <w:right w:val="single" w:sz="4" w:space="0" w:color="auto"/>
            </w:tcBorders>
            <w:shd w:val="clear" w:color="auto" w:fill="auto"/>
            <w:vAlign w:val="center"/>
            <w:hideMark/>
          </w:tcPr>
          <w:p w14:paraId="7D5798D1" w14:textId="77777777" w:rsidR="000634E5" w:rsidRDefault="000634E5" w:rsidP="000913A7">
            <w:pPr>
              <w:spacing w:after="0" w:line="240" w:lineRule="auto"/>
              <w:jc w:val="center"/>
              <w:rPr>
                <w:rFonts w:cs="Arial"/>
                <w:color w:val="000000"/>
              </w:rPr>
            </w:pPr>
            <w:r>
              <w:rPr>
                <w:rFonts w:cs="Arial"/>
                <w:color w:val="000000"/>
              </w:rPr>
              <w:t>145,186</w:t>
            </w:r>
          </w:p>
        </w:tc>
      </w:tr>
      <w:tr w:rsidR="000634E5" w:rsidRPr="00DE2D21" w14:paraId="361F97D8" w14:textId="77777777" w:rsidTr="000913A7">
        <w:trPr>
          <w:trHeight w:val="855"/>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0D472F4A" w14:textId="77777777" w:rsidR="000634E5" w:rsidRPr="00DE2D21" w:rsidRDefault="000634E5" w:rsidP="000913A7">
            <w:pPr>
              <w:spacing w:after="0" w:line="240" w:lineRule="auto"/>
              <w:rPr>
                <w:rFonts w:eastAsia="Times New Roman" w:cs="Arial"/>
                <w:color w:val="000000"/>
                <w:lang w:eastAsia="ru-RU"/>
              </w:rPr>
            </w:pPr>
            <w:r w:rsidRPr="00DE2D21">
              <w:rPr>
                <w:rFonts w:eastAsia="Times New Roman" w:cs="Arial"/>
                <w:color w:val="000000"/>
                <w:lang w:eastAsia="ru-RU"/>
              </w:rPr>
              <w:t>Резерв (+)/ дефицит (-) по договорной нагрузке</w:t>
            </w:r>
          </w:p>
        </w:tc>
        <w:tc>
          <w:tcPr>
            <w:tcW w:w="965" w:type="dxa"/>
            <w:tcBorders>
              <w:top w:val="nil"/>
              <w:left w:val="nil"/>
              <w:bottom w:val="single" w:sz="4" w:space="0" w:color="auto"/>
              <w:right w:val="single" w:sz="4" w:space="0" w:color="auto"/>
            </w:tcBorders>
            <w:shd w:val="clear" w:color="auto" w:fill="auto"/>
            <w:vAlign w:val="center"/>
            <w:hideMark/>
          </w:tcPr>
          <w:p w14:paraId="7EEDECDD" w14:textId="77777777" w:rsidR="000634E5" w:rsidRPr="00DE2D21" w:rsidRDefault="000634E5" w:rsidP="000913A7">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08A4E954" w14:textId="77777777" w:rsidR="000634E5" w:rsidRDefault="000634E5" w:rsidP="000913A7">
            <w:pPr>
              <w:spacing w:after="0" w:line="240" w:lineRule="auto"/>
              <w:jc w:val="center"/>
              <w:rPr>
                <w:rFonts w:cs="Arial"/>
                <w:color w:val="000000"/>
              </w:rPr>
            </w:pPr>
            <w:r>
              <w:rPr>
                <w:rFonts w:cs="Arial"/>
                <w:color w:val="000000"/>
              </w:rPr>
              <w:t>16,699</w:t>
            </w:r>
          </w:p>
        </w:tc>
        <w:tc>
          <w:tcPr>
            <w:tcW w:w="1256" w:type="dxa"/>
            <w:tcBorders>
              <w:top w:val="nil"/>
              <w:left w:val="nil"/>
              <w:bottom w:val="single" w:sz="4" w:space="0" w:color="auto"/>
              <w:right w:val="single" w:sz="4" w:space="0" w:color="auto"/>
            </w:tcBorders>
            <w:shd w:val="clear" w:color="auto" w:fill="auto"/>
            <w:vAlign w:val="center"/>
            <w:hideMark/>
          </w:tcPr>
          <w:p w14:paraId="3997E58D" w14:textId="77777777" w:rsidR="000634E5" w:rsidRDefault="000634E5" w:rsidP="000913A7">
            <w:pPr>
              <w:spacing w:after="0" w:line="240" w:lineRule="auto"/>
              <w:jc w:val="center"/>
              <w:rPr>
                <w:rFonts w:cs="Arial"/>
                <w:color w:val="000000"/>
              </w:rPr>
            </w:pPr>
            <w:r>
              <w:rPr>
                <w:rFonts w:cs="Arial"/>
                <w:color w:val="000000"/>
              </w:rPr>
              <w:t>16,527</w:t>
            </w:r>
          </w:p>
        </w:tc>
        <w:tc>
          <w:tcPr>
            <w:tcW w:w="1256" w:type="dxa"/>
            <w:tcBorders>
              <w:top w:val="nil"/>
              <w:left w:val="nil"/>
              <w:bottom w:val="single" w:sz="4" w:space="0" w:color="auto"/>
              <w:right w:val="single" w:sz="4" w:space="0" w:color="auto"/>
            </w:tcBorders>
            <w:shd w:val="clear" w:color="auto" w:fill="auto"/>
            <w:vAlign w:val="center"/>
            <w:hideMark/>
          </w:tcPr>
          <w:p w14:paraId="134E283E" w14:textId="77777777" w:rsidR="000634E5" w:rsidRDefault="000634E5" w:rsidP="000913A7">
            <w:pPr>
              <w:spacing w:after="0" w:line="240" w:lineRule="auto"/>
              <w:jc w:val="center"/>
              <w:rPr>
                <w:rFonts w:cs="Arial"/>
                <w:color w:val="000000"/>
              </w:rPr>
            </w:pPr>
            <w:r>
              <w:rPr>
                <w:rFonts w:cs="Arial"/>
                <w:color w:val="000000"/>
              </w:rPr>
              <w:t>16,291</w:t>
            </w:r>
          </w:p>
        </w:tc>
        <w:tc>
          <w:tcPr>
            <w:tcW w:w="1380" w:type="dxa"/>
            <w:tcBorders>
              <w:top w:val="nil"/>
              <w:left w:val="nil"/>
              <w:bottom w:val="single" w:sz="4" w:space="0" w:color="auto"/>
              <w:right w:val="single" w:sz="4" w:space="0" w:color="auto"/>
            </w:tcBorders>
            <w:shd w:val="clear" w:color="auto" w:fill="auto"/>
            <w:vAlign w:val="center"/>
            <w:hideMark/>
          </w:tcPr>
          <w:p w14:paraId="386A9A15" w14:textId="77777777" w:rsidR="000634E5" w:rsidRDefault="000634E5" w:rsidP="000913A7">
            <w:pPr>
              <w:spacing w:after="0" w:line="240" w:lineRule="auto"/>
              <w:jc w:val="center"/>
              <w:rPr>
                <w:rFonts w:cs="Arial"/>
                <w:color w:val="000000"/>
              </w:rPr>
            </w:pPr>
            <w:r>
              <w:rPr>
                <w:rFonts w:cs="Arial"/>
                <w:color w:val="000000"/>
              </w:rPr>
              <w:t>15,390</w:t>
            </w:r>
          </w:p>
        </w:tc>
        <w:tc>
          <w:tcPr>
            <w:tcW w:w="1256" w:type="dxa"/>
            <w:tcBorders>
              <w:top w:val="nil"/>
              <w:left w:val="nil"/>
              <w:bottom w:val="single" w:sz="4" w:space="0" w:color="auto"/>
              <w:right w:val="single" w:sz="4" w:space="0" w:color="auto"/>
            </w:tcBorders>
            <w:shd w:val="clear" w:color="auto" w:fill="auto"/>
            <w:vAlign w:val="center"/>
            <w:hideMark/>
          </w:tcPr>
          <w:p w14:paraId="6CA5DD03" w14:textId="77777777" w:rsidR="000634E5" w:rsidRDefault="000634E5" w:rsidP="000913A7">
            <w:pPr>
              <w:spacing w:after="0" w:line="240" w:lineRule="auto"/>
              <w:jc w:val="center"/>
              <w:rPr>
                <w:rFonts w:cs="Arial"/>
                <w:color w:val="000000"/>
              </w:rPr>
            </w:pPr>
            <w:r>
              <w:rPr>
                <w:rFonts w:cs="Arial"/>
                <w:color w:val="000000"/>
              </w:rPr>
              <w:t>15,340</w:t>
            </w:r>
          </w:p>
        </w:tc>
        <w:tc>
          <w:tcPr>
            <w:tcW w:w="1256" w:type="dxa"/>
            <w:tcBorders>
              <w:top w:val="nil"/>
              <w:left w:val="nil"/>
              <w:bottom w:val="single" w:sz="4" w:space="0" w:color="auto"/>
              <w:right w:val="single" w:sz="4" w:space="0" w:color="auto"/>
            </w:tcBorders>
            <w:shd w:val="clear" w:color="auto" w:fill="auto"/>
            <w:vAlign w:val="center"/>
            <w:hideMark/>
          </w:tcPr>
          <w:p w14:paraId="321C9D93" w14:textId="77777777" w:rsidR="000634E5" w:rsidRDefault="000634E5" w:rsidP="000913A7">
            <w:pPr>
              <w:spacing w:after="0" w:line="240" w:lineRule="auto"/>
              <w:jc w:val="center"/>
              <w:rPr>
                <w:rFonts w:cs="Arial"/>
                <w:color w:val="000000"/>
              </w:rPr>
            </w:pPr>
            <w:r>
              <w:rPr>
                <w:rFonts w:cs="Arial"/>
                <w:color w:val="000000"/>
              </w:rPr>
              <w:t>15,280</w:t>
            </w:r>
          </w:p>
        </w:tc>
        <w:tc>
          <w:tcPr>
            <w:tcW w:w="1256" w:type="dxa"/>
            <w:tcBorders>
              <w:top w:val="nil"/>
              <w:left w:val="nil"/>
              <w:bottom w:val="single" w:sz="4" w:space="0" w:color="auto"/>
              <w:right w:val="single" w:sz="4" w:space="0" w:color="auto"/>
            </w:tcBorders>
            <w:shd w:val="clear" w:color="auto" w:fill="auto"/>
            <w:vAlign w:val="center"/>
            <w:hideMark/>
          </w:tcPr>
          <w:p w14:paraId="0ED5D005" w14:textId="77777777" w:rsidR="000634E5" w:rsidRDefault="000634E5" w:rsidP="000913A7">
            <w:pPr>
              <w:spacing w:after="0" w:line="240" w:lineRule="auto"/>
              <w:jc w:val="center"/>
              <w:rPr>
                <w:rFonts w:cs="Arial"/>
                <w:color w:val="000000"/>
              </w:rPr>
            </w:pPr>
            <w:r>
              <w:rPr>
                <w:rFonts w:cs="Arial"/>
                <w:color w:val="000000"/>
              </w:rPr>
              <w:t>4,609</w:t>
            </w:r>
          </w:p>
        </w:tc>
        <w:tc>
          <w:tcPr>
            <w:tcW w:w="1256" w:type="dxa"/>
            <w:tcBorders>
              <w:top w:val="nil"/>
              <w:left w:val="nil"/>
              <w:bottom w:val="single" w:sz="4" w:space="0" w:color="auto"/>
              <w:right w:val="single" w:sz="4" w:space="0" w:color="auto"/>
            </w:tcBorders>
            <w:shd w:val="clear" w:color="auto" w:fill="auto"/>
            <w:vAlign w:val="center"/>
            <w:hideMark/>
          </w:tcPr>
          <w:p w14:paraId="3B9A0B76" w14:textId="77777777" w:rsidR="000634E5" w:rsidRDefault="000634E5" w:rsidP="000913A7">
            <w:pPr>
              <w:spacing w:after="0" w:line="240" w:lineRule="auto"/>
              <w:jc w:val="center"/>
              <w:rPr>
                <w:rFonts w:cs="Arial"/>
                <w:color w:val="000000"/>
              </w:rPr>
            </w:pPr>
            <w:r>
              <w:rPr>
                <w:rFonts w:cs="Arial"/>
                <w:color w:val="000000"/>
              </w:rPr>
              <w:t>11,927</w:t>
            </w:r>
          </w:p>
        </w:tc>
        <w:tc>
          <w:tcPr>
            <w:tcW w:w="1213" w:type="dxa"/>
            <w:tcBorders>
              <w:top w:val="nil"/>
              <w:left w:val="nil"/>
              <w:bottom w:val="single" w:sz="4" w:space="0" w:color="auto"/>
              <w:right w:val="single" w:sz="4" w:space="0" w:color="auto"/>
            </w:tcBorders>
            <w:shd w:val="clear" w:color="auto" w:fill="auto"/>
            <w:vAlign w:val="center"/>
            <w:hideMark/>
          </w:tcPr>
          <w:p w14:paraId="1FB677D3" w14:textId="77777777" w:rsidR="000634E5" w:rsidRDefault="000634E5" w:rsidP="000913A7">
            <w:pPr>
              <w:spacing w:after="0" w:line="240" w:lineRule="auto"/>
              <w:jc w:val="center"/>
              <w:rPr>
                <w:rFonts w:cs="Arial"/>
                <w:color w:val="000000"/>
              </w:rPr>
            </w:pPr>
            <w:r>
              <w:rPr>
                <w:rFonts w:cs="Arial"/>
                <w:color w:val="000000"/>
              </w:rPr>
              <w:t>3,514</w:t>
            </w:r>
          </w:p>
        </w:tc>
      </w:tr>
      <w:tr w:rsidR="000634E5" w:rsidRPr="00DE2D21" w14:paraId="23673514" w14:textId="77777777" w:rsidTr="000913A7">
        <w:trPr>
          <w:trHeight w:val="855"/>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75110A2A" w14:textId="77777777" w:rsidR="000634E5" w:rsidRPr="00DE2D21" w:rsidRDefault="000634E5" w:rsidP="000913A7">
            <w:pPr>
              <w:spacing w:after="0" w:line="240" w:lineRule="auto"/>
              <w:rPr>
                <w:rFonts w:eastAsia="Times New Roman" w:cs="Arial"/>
                <w:color w:val="000000"/>
                <w:lang w:eastAsia="ru-RU"/>
              </w:rPr>
            </w:pPr>
            <w:r w:rsidRPr="00DE2D21">
              <w:rPr>
                <w:rFonts w:eastAsia="Times New Roman" w:cs="Arial"/>
                <w:color w:val="000000"/>
                <w:lang w:eastAsia="ru-RU"/>
              </w:rPr>
              <w:t>Доля резерва (+)/ дефицита (-) по договорной нагрузке</w:t>
            </w:r>
          </w:p>
        </w:tc>
        <w:tc>
          <w:tcPr>
            <w:tcW w:w="965" w:type="dxa"/>
            <w:tcBorders>
              <w:top w:val="nil"/>
              <w:left w:val="nil"/>
              <w:bottom w:val="single" w:sz="4" w:space="0" w:color="auto"/>
              <w:right w:val="single" w:sz="4" w:space="0" w:color="auto"/>
            </w:tcBorders>
            <w:shd w:val="clear" w:color="auto" w:fill="auto"/>
            <w:vAlign w:val="center"/>
            <w:hideMark/>
          </w:tcPr>
          <w:p w14:paraId="29BFDF27" w14:textId="77777777" w:rsidR="000634E5" w:rsidRPr="00DE2D21" w:rsidRDefault="000634E5" w:rsidP="000913A7">
            <w:pPr>
              <w:spacing w:after="0" w:line="240" w:lineRule="auto"/>
              <w:jc w:val="center"/>
              <w:rPr>
                <w:rFonts w:eastAsia="Times New Roman" w:cs="Arial"/>
                <w:color w:val="000000"/>
                <w:lang w:eastAsia="ru-RU"/>
              </w:rPr>
            </w:pPr>
            <w:r w:rsidRPr="00DE2D21">
              <w:rPr>
                <w:rFonts w:eastAsia="Times New Roman" w:cs="Arial"/>
                <w:color w:val="000000"/>
                <w:lang w:eastAsia="ru-RU"/>
              </w:rPr>
              <w:t>%</w:t>
            </w:r>
          </w:p>
        </w:tc>
        <w:tc>
          <w:tcPr>
            <w:tcW w:w="1227" w:type="dxa"/>
            <w:tcBorders>
              <w:top w:val="nil"/>
              <w:left w:val="nil"/>
              <w:bottom w:val="single" w:sz="4" w:space="0" w:color="auto"/>
              <w:right w:val="single" w:sz="4" w:space="0" w:color="auto"/>
            </w:tcBorders>
            <w:shd w:val="clear" w:color="auto" w:fill="auto"/>
            <w:vAlign w:val="center"/>
            <w:hideMark/>
          </w:tcPr>
          <w:p w14:paraId="40E0923E" w14:textId="77777777" w:rsidR="000634E5" w:rsidRDefault="000634E5" w:rsidP="000913A7">
            <w:pPr>
              <w:spacing w:after="0" w:line="240" w:lineRule="auto"/>
              <w:jc w:val="center"/>
              <w:rPr>
                <w:rFonts w:cs="Arial"/>
                <w:color w:val="000000"/>
              </w:rPr>
            </w:pPr>
            <w:r>
              <w:rPr>
                <w:rFonts w:cs="Arial"/>
                <w:color w:val="000000"/>
              </w:rPr>
              <w:t>12,7</w:t>
            </w:r>
          </w:p>
        </w:tc>
        <w:tc>
          <w:tcPr>
            <w:tcW w:w="1256" w:type="dxa"/>
            <w:tcBorders>
              <w:top w:val="nil"/>
              <w:left w:val="nil"/>
              <w:bottom w:val="single" w:sz="4" w:space="0" w:color="auto"/>
              <w:right w:val="single" w:sz="4" w:space="0" w:color="auto"/>
            </w:tcBorders>
            <w:shd w:val="clear" w:color="auto" w:fill="auto"/>
            <w:vAlign w:val="center"/>
            <w:hideMark/>
          </w:tcPr>
          <w:p w14:paraId="02571B69" w14:textId="77777777" w:rsidR="000634E5" w:rsidRDefault="000634E5" w:rsidP="000913A7">
            <w:pPr>
              <w:spacing w:after="0" w:line="240" w:lineRule="auto"/>
              <w:jc w:val="center"/>
              <w:rPr>
                <w:rFonts w:cs="Arial"/>
                <w:color w:val="000000"/>
              </w:rPr>
            </w:pPr>
            <w:r>
              <w:rPr>
                <w:rFonts w:cs="Arial"/>
                <w:color w:val="000000"/>
              </w:rPr>
              <w:t>12,5</w:t>
            </w:r>
          </w:p>
        </w:tc>
        <w:tc>
          <w:tcPr>
            <w:tcW w:w="1256" w:type="dxa"/>
            <w:tcBorders>
              <w:top w:val="nil"/>
              <w:left w:val="nil"/>
              <w:bottom w:val="single" w:sz="4" w:space="0" w:color="auto"/>
              <w:right w:val="single" w:sz="4" w:space="0" w:color="auto"/>
            </w:tcBorders>
            <w:shd w:val="clear" w:color="auto" w:fill="auto"/>
            <w:vAlign w:val="center"/>
            <w:hideMark/>
          </w:tcPr>
          <w:p w14:paraId="62C3382D" w14:textId="77777777" w:rsidR="000634E5" w:rsidRDefault="000634E5" w:rsidP="000913A7">
            <w:pPr>
              <w:spacing w:after="0" w:line="240" w:lineRule="auto"/>
              <w:jc w:val="center"/>
              <w:rPr>
                <w:rFonts w:cs="Arial"/>
                <w:color w:val="000000"/>
              </w:rPr>
            </w:pPr>
            <w:r>
              <w:rPr>
                <w:rFonts w:cs="Arial"/>
                <w:color w:val="000000"/>
              </w:rPr>
              <w:t>12,4</w:t>
            </w:r>
          </w:p>
        </w:tc>
        <w:tc>
          <w:tcPr>
            <w:tcW w:w="1380" w:type="dxa"/>
            <w:tcBorders>
              <w:top w:val="nil"/>
              <w:left w:val="nil"/>
              <w:bottom w:val="single" w:sz="4" w:space="0" w:color="auto"/>
              <w:right w:val="single" w:sz="4" w:space="0" w:color="auto"/>
            </w:tcBorders>
            <w:shd w:val="clear" w:color="auto" w:fill="auto"/>
            <w:vAlign w:val="center"/>
            <w:hideMark/>
          </w:tcPr>
          <w:p w14:paraId="764EF68E" w14:textId="77777777" w:rsidR="000634E5" w:rsidRDefault="000634E5" w:rsidP="000913A7">
            <w:pPr>
              <w:spacing w:after="0" w:line="240" w:lineRule="auto"/>
              <w:jc w:val="center"/>
              <w:rPr>
                <w:rFonts w:cs="Arial"/>
                <w:color w:val="000000"/>
              </w:rPr>
            </w:pPr>
            <w:r>
              <w:rPr>
                <w:rFonts w:cs="Arial"/>
                <w:color w:val="000000"/>
              </w:rPr>
              <w:t>11,7</w:t>
            </w:r>
          </w:p>
        </w:tc>
        <w:tc>
          <w:tcPr>
            <w:tcW w:w="1256" w:type="dxa"/>
            <w:tcBorders>
              <w:top w:val="nil"/>
              <w:left w:val="nil"/>
              <w:bottom w:val="single" w:sz="4" w:space="0" w:color="auto"/>
              <w:right w:val="single" w:sz="4" w:space="0" w:color="auto"/>
            </w:tcBorders>
            <w:shd w:val="clear" w:color="auto" w:fill="auto"/>
            <w:vAlign w:val="center"/>
            <w:hideMark/>
          </w:tcPr>
          <w:p w14:paraId="4E559F1E" w14:textId="77777777" w:rsidR="000634E5" w:rsidRDefault="000634E5" w:rsidP="000913A7">
            <w:pPr>
              <w:spacing w:after="0" w:line="240" w:lineRule="auto"/>
              <w:jc w:val="center"/>
              <w:rPr>
                <w:rFonts w:cs="Arial"/>
                <w:color w:val="000000"/>
              </w:rPr>
            </w:pPr>
            <w:r>
              <w:rPr>
                <w:rFonts w:cs="Arial"/>
                <w:color w:val="000000"/>
              </w:rPr>
              <w:t>11,6</w:t>
            </w:r>
          </w:p>
        </w:tc>
        <w:tc>
          <w:tcPr>
            <w:tcW w:w="1256" w:type="dxa"/>
            <w:tcBorders>
              <w:top w:val="nil"/>
              <w:left w:val="nil"/>
              <w:bottom w:val="single" w:sz="4" w:space="0" w:color="auto"/>
              <w:right w:val="single" w:sz="4" w:space="0" w:color="auto"/>
            </w:tcBorders>
            <w:shd w:val="clear" w:color="auto" w:fill="auto"/>
            <w:vAlign w:val="center"/>
            <w:hideMark/>
          </w:tcPr>
          <w:p w14:paraId="45C633B7" w14:textId="77777777" w:rsidR="000634E5" w:rsidRDefault="000634E5" w:rsidP="000913A7">
            <w:pPr>
              <w:spacing w:after="0" w:line="240" w:lineRule="auto"/>
              <w:jc w:val="center"/>
              <w:rPr>
                <w:rFonts w:cs="Arial"/>
                <w:color w:val="000000"/>
              </w:rPr>
            </w:pPr>
            <w:r>
              <w:rPr>
                <w:rFonts w:cs="Arial"/>
                <w:color w:val="000000"/>
              </w:rPr>
              <w:t>11,6</w:t>
            </w:r>
          </w:p>
        </w:tc>
        <w:tc>
          <w:tcPr>
            <w:tcW w:w="1256" w:type="dxa"/>
            <w:tcBorders>
              <w:top w:val="nil"/>
              <w:left w:val="nil"/>
              <w:bottom w:val="single" w:sz="4" w:space="0" w:color="auto"/>
              <w:right w:val="single" w:sz="4" w:space="0" w:color="auto"/>
            </w:tcBorders>
            <w:shd w:val="clear" w:color="auto" w:fill="auto"/>
            <w:vAlign w:val="center"/>
            <w:hideMark/>
          </w:tcPr>
          <w:p w14:paraId="5FBAC9F2" w14:textId="77777777" w:rsidR="000634E5" w:rsidRDefault="000634E5" w:rsidP="000913A7">
            <w:pPr>
              <w:spacing w:after="0" w:line="240" w:lineRule="auto"/>
              <w:jc w:val="center"/>
              <w:rPr>
                <w:rFonts w:cs="Arial"/>
                <w:color w:val="000000"/>
              </w:rPr>
            </w:pPr>
            <w:r>
              <w:rPr>
                <w:rFonts w:cs="Arial"/>
                <w:color w:val="000000"/>
              </w:rPr>
              <w:t>3,5</w:t>
            </w:r>
          </w:p>
        </w:tc>
        <w:tc>
          <w:tcPr>
            <w:tcW w:w="1256" w:type="dxa"/>
            <w:tcBorders>
              <w:top w:val="nil"/>
              <w:left w:val="nil"/>
              <w:bottom w:val="single" w:sz="4" w:space="0" w:color="auto"/>
              <w:right w:val="single" w:sz="4" w:space="0" w:color="auto"/>
            </w:tcBorders>
            <w:shd w:val="clear" w:color="auto" w:fill="auto"/>
            <w:vAlign w:val="center"/>
            <w:hideMark/>
          </w:tcPr>
          <w:p w14:paraId="1BE23A48" w14:textId="77777777" w:rsidR="000634E5" w:rsidRDefault="000634E5" w:rsidP="000913A7">
            <w:pPr>
              <w:spacing w:after="0" w:line="240" w:lineRule="auto"/>
              <w:jc w:val="center"/>
              <w:rPr>
                <w:rFonts w:cs="Arial"/>
                <w:color w:val="000000"/>
              </w:rPr>
            </w:pPr>
            <w:r>
              <w:rPr>
                <w:rFonts w:cs="Arial"/>
                <w:color w:val="000000"/>
              </w:rPr>
              <w:t>8,0</w:t>
            </w:r>
          </w:p>
        </w:tc>
        <w:tc>
          <w:tcPr>
            <w:tcW w:w="1213" w:type="dxa"/>
            <w:tcBorders>
              <w:top w:val="nil"/>
              <w:left w:val="nil"/>
              <w:bottom w:val="single" w:sz="4" w:space="0" w:color="auto"/>
              <w:right w:val="single" w:sz="4" w:space="0" w:color="auto"/>
            </w:tcBorders>
            <w:shd w:val="clear" w:color="auto" w:fill="auto"/>
            <w:vAlign w:val="center"/>
            <w:hideMark/>
          </w:tcPr>
          <w:p w14:paraId="50E2AF2D" w14:textId="77777777" w:rsidR="000634E5" w:rsidRDefault="000634E5" w:rsidP="000913A7">
            <w:pPr>
              <w:spacing w:after="0" w:line="240" w:lineRule="auto"/>
              <w:jc w:val="center"/>
              <w:rPr>
                <w:rFonts w:cs="Arial"/>
                <w:color w:val="000000"/>
              </w:rPr>
            </w:pPr>
            <w:r>
              <w:rPr>
                <w:rFonts w:cs="Arial"/>
                <w:color w:val="000000"/>
              </w:rPr>
              <w:t>2,4</w:t>
            </w:r>
          </w:p>
        </w:tc>
      </w:tr>
      <w:tr w:rsidR="000634E5" w:rsidRPr="00DE2D21" w14:paraId="5A9EBB2C" w14:textId="77777777" w:rsidTr="000913A7">
        <w:trPr>
          <w:trHeight w:val="855"/>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496C110A" w14:textId="77777777" w:rsidR="000634E5" w:rsidRPr="00DE2D21" w:rsidRDefault="000634E5" w:rsidP="000913A7">
            <w:pPr>
              <w:spacing w:after="0" w:line="240" w:lineRule="auto"/>
              <w:rPr>
                <w:rFonts w:eastAsia="Times New Roman" w:cs="Arial"/>
                <w:color w:val="000000"/>
                <w:lang w:eastAsia="ru-RU"/>
              </w:rPr>
            </w:pPr>
            <w:r w:rsidRPr="00DE2D21">
              <w:rPr>
                <w:rFonts w:eastAsia="Times New Roman" w:cs="Arial"/>
                <w:color w:val="000000"/>
                <w:lang w:eastAsia="ru-RU"/>
              </w:rPr>
              <w:t>Резерв (+)/ дефицит (-) по расчетной нагрузке</w:t>
            </w:r>
          </w:p>
        </w:tc>
        <w:tc>
          <w:tcPr>
            <w:tcW w:w="965" w:type="dxa"/>
            <w:tcBorders>
              <w:top w:val="nil"/>
              <w:left w:val="nil"/>
              <w:bottom w:val="single" w:sz="4" w:space="0" w:color="auto"/>
              <w:right w:val="single" w:sz="4" w:space="0" w:color="auto"/>
            </w:tcBorders>
            <w:shd w:val="clear" w:color="auto" w:fill="auto"/>
            <w:vAlign w:val="center"/>
            <w:hideMark/>
          </w:tcPr>
          <w:p w14:paraId="51D67F21" w14:textId="77777777" w:rsidR="000634E5" w:rsidRPr="00DE2D21" w:rsidRDefault="000634E5" w:rsidP="000913A7">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2CD7EE4E" w14:textId="77777777" w:rsidR="000634E5" w:rsidRDefault="000634E5" w:rsidP="000913A7">
            <w:pPr>
              <w:spacing w:after="0" w:line="240" w:lineRule="auto"/>
              <w:jc w:val="center"/>
              <w:rPr>
                <w:rFonts w:cs="Arial"/>
                <w:color w:val="000000"/>
              </w:rPr>
            </w:pPr>
            <w:r>
              <w:rPr>
                <w:rFonts w:cs="Arial"/>
                <w:color w:val="000000"/>
              </w:rPr>
              <w:t>16,699</w:t>
            </w:r>
          </w:p>
        </w:tc>
        <w:tc>
          <w:tcPr>
            <w:tcW w:w="1256" w:type="dxa"/>
            <w:tcBorders>
              <w:top w:val="nil"/>
              <w:left w:val="nil"/>
              <w:bottom w:val="single" w:sz="4" w:space="0" w:color="auto"/>
              <w:right w:val="single" w:sz="4" w:space="0" w:color="auto"/>
            </w:tcBorders>
            <w:shd w:val="clear" w:color="auto" w:fill="auto"/>
            <w:vAlign w:val="center"/>
            <w:hideMark/>
          </w:tcPr>
          <w:p w14:paraId="72DDED97" w14:textId="77777777" w:rsidR="000634E5" w:rsidRDefault="000634E5" w:rsidP="000913A7">
            <w:pPr>
              <w:spacing w:after="0" w:line="240" w:lineRule="auto"/>
              <w:jc w:val="center"/>
              <w:rPr>
                <w:rFonts w:cs="Arial"/>
                <w:color w:val="000000"/>
              </w:rPr>
            </w:pPr>
            <w:r>
              <w:rPr>
                <w:rFonts w:cs="Arial"/>
                <w:color w:val="000000"/>
              </w:rPr>
              <w:t>16,527</w:t>
            </w:r>
          </w:p>
        </w:tc>
        <w:tc>
          <w:tcPr>
            <w:tcW w:w="1256" w:type="dxa"/>
            <w:tcBorders>
              <w:top w:val="nil"/>
              <w:left w:val="nil"/>
              <w:bottom w:val="single" w:sz="4" w:space="0" w:color="auto"/>
              <w:right w:val="single" w:sz="4" w:space="0" w:color="auto"/>
            </w:tcBorders>
            <w:shd w:val="clear" w:color="auto" w:fill="auto"/>
            <w:vAlign w:val="center"/>
            <w:hideMark/>
          </w:tcPr>
          <w:p w14:paraId="46F0B018" w14:textId="77777777" w:rsidR="000634E5" w:rsidRDefault="000634E5" w:rsidP="000913A7">
            <w:pPr>
              <w:spacing w:after="0" w:line="240" w:lineRule="auto"/>
              <w:jc w:val="center"/>
              <w:rPr>
                <w:rFonts w:cs="Arial"/>
                <w:color w:val="000000"/>
              </w:rPr>
            </w:pPr>
            <w:r>
              <w:rPr>
                <w:rFonts w:cs="Arial"/>
                <w:color w:val="000000"/>
              </w:rPr>
              <w:t>16,291</w:t>
            </w:r>
          </w:p>
        </w:tc>
        <w:tc>
          <w:tcPr>
            <w:tcW w:w="1380" w:type="dxa"/>
            <w:tcBorders>
              <w:top w:val="nil"/>
              <w:left w:val="nil"/>
              <w:bottom w:val="single" w:sz="4" w:space="0" w:color="auto"/>
              <w:right w:val="single" w:sz="4" w:space="0" w:color="auto"/>
            </w:tcBorders>
            <w:shd w:val="clear" w:color="auto" w:fill="auto"/>
            <w:vAlign w:val="center"/>
            <w:hideMark/>
          </w:tcPr>
          <w:p w14:paraId="1AA05479" w14:textId="77777777" w:rsidR="000634E5" w:rsidRDefault="000634E5" w:rsidP="000913A7">
            <w:pPr>
              <w:spacing w:after="0" w:line="240" w:lineRule="auto"/>
              <w:jc w:val="center"/>
              <w:rPr>
                <w:rFonts w:cs="Arial"/>
                <w:color w:val="000000"/>
              </w:rPr>
            </w:pPr>
            <w:r>
              <w:rPr>
                <w:rFonts w:cs="Arial"/>
                <w:color w:val="000000"/>
              </w:rPr>
              <w:t>15,390</w:t>
            </w:r>
          </w:p>
        </w:tc>
        <w:tc>
          <w:tcPr>
            <w:tcW w:w="1256" w:type="dxa"/>
            <w:tcBorders>
              <w:top w:val="nil"/>
              <w:left w:val="nil"/>
              <w:bottom w:val="single" w:sz="4" w:space="0" w:color="auto"/>
              <w:right w:val="single" w:sz="4" w:space="0" w:color="auto"/>
            </w:tcBorders>
            <w:shd w:val="clear" w:color="auto" w:fill="auto"/>
            <w:vAlign w:val="center"/>
            <w:hideMark/>
          </w:tcPr>
          <w:p w14:paraId="13D571F0" w14:textId="77777777" w:rsidR="000634E5" w:rsidRDefault="000634E5" w:rsidP="000913A7">
            <w:pPr>
              <w:spacing w:after="0" w:line="240" w:lineRule="auto"/>
              <w:jc w:val="center"/>
              <w:rPr>
                <w:rFonts w:cs="Arial"/>
                <w:color w:val="000000"/>
              </w:rPr>
            </w:pPr>
            <w:r>
              <w:rPr>
                <w:rFonts w:cs="Arial"/>
                <w:color w:val="000000"/>
              </w:rPr>
              <w:t>15,340</w:t>
            </w:r>
          </w:p>
        </w:tc>
        <w:tc>
          <w:tcPr>
            <w:tcW w:w="1256" w:type="dxa"/>
            <w:tcBorders>
              <w:top w:val="nil"/>
              <w:left w:val="nil"/>
              <w:bottom w:val="single" w:sz="4" w:space="0" w:color="auto"/>
              <w:right w:val="single" w:sz="4" w:space="0" w:color="auto"/>
            </w:tcBorders>
            <w:shd w:val="clear" w:color="auto" w:fill="auto"/>
            <w:vAlign w:val="center"/>
            <w:hideMark/>
          </w:tcPr>
          <w:p w14:paraId="7E80BEB4" w14:textId="77777777" w:rsidR="000634E5" w:rsidRDefault="000634E5" w:rsidP="000913A7">
            <w:pPr>
              <w:spacing w:after="0" w:line="240" w:lineRule="auto"/>
              <w:jc w:val="center"/>
              <w:rPr>
                <w:rFonts w:cs="Arial"/>
                <w:color w:val="000000"/>
              </w:rPr>
            </w:pPr>
            <w:r>
              <w:rPr>
                <w:rFonts w:cs="Arial"/>
                <w:color w:val="000000"/>
              </w:rPr>
              <w:t>15,280</w:t>
            </w:r>
          </w:p>
        </w:tc>
        <w:tc>
          <w:tcPr>
            <w:tcW w:w="1256" w:type="dxa"/>
            <w:tcBorders>
              <w:top w:val="nil"/>
              <w:left w:val="nil"/>
              <w:bottom w:val="single" w:sz="4" w:space="0" w:color="auto"/>
              <w:right w:val="single" w:sz="4" w:space="0" w:color="auto"/>
            </w:tcBorders>
            <w:shd w:val="clear" w:color="auto" w:fill="auto"/>
            <w:vAlign w:val="center"/>
            <w:hideMark/>
          </w:tcPr>
          <w:p w14:paraId="2C20FA46" w14:textId="77777777" w:rsidR="000634E5" w:rsidRDefault="000634E5" w:rsidP="000913A7">
            <w:pPr>
              <w:spacing w:after="0" w:line="240" w:lineRule="auto"/>
              <w:jc w:val="center"/>
              <w:rPr>
                <w:rFonts w:cs="Arial"/>
                <w:color w:val="000000"/>
              </w:rPr>
            </w:pPr>
            <w:r>
              <w:rPr>
                <w:rFonts w:cs="Arial"/>
                <w:color w:val="000000"/>
              </w:rPr>
              <w:t>4,609</w:t>
            </w:r>
          </w:p>
        </w:tc>
        <w:tc>
          <w:tcPr>
            <w:tcW w:w="1256" w:type="dxa"/>
            <w:tcBorders>
              <w:top w:val="nil"/>
              <w:left w:val="nil"/>
              <w:bottom w:val="single" w:sz="4" w:space="0" w:color="auto"/>
              <w:right w:val="single" w:sz="4" w:space="0" w:color="auto"/>
            </w:tcBorders>
            <w:shd w:val="clear" w:color="auto" w:fill="auto"/>
            <w:vAlign w:val="center"/>
            <w:hideMark/>
          </w:tcPr>
          <w:p w14:paraId="082E2514" w14:textId="77777777" w:rsidR="000634E5" w:rsidRDefault="000634E5" w:rsidP="000913A7">
            <w:pPr>
              <w:spacing w:after="0" w:line="240" w:lineRule="auto"/>
              <w:jc w:val="center"/>
              <w:rPr>
                <w:rFonts w:cs="Arial"/>
                <w:color w:val="000000"/>
              </w:rPr>
            </w:pPr>
            <w:r>
              <w:rPr>
                <w:rFonts w:cs="Arial"/>
                <w:color w:val="000000"/>
              </w:rPr>
              <w:t>11,927</w:t>
            </w:r>
          </w:p>
        </w:tc>
        <w:tc>
          <w:tcPr>
            <w:tcW w:w="1213" w:type="dxa"/>
            <w:tcBorders>
              <w:top w:val="nil"/>
              <w:left w:val="nil"/>
              <w:bottom w:val="single" w:sz="4" w:space="0" w:color="auto"/>
              <w:right w:val="single" w:sz="4" w:space="0" w:color="auto"/>
            </w:tcBorders>
            <w:shd w:val="clear" w:color="auto" w:fill="auto"/>
            <w:vAlign w:val="center"/>
            <w:hideMark/>
          </w:tcPr>
          <w:p w14:paraId="6D5114FA" w14:textId="77777777" w:rsidR="000634E5" w:rsidRDefault="000634E5" w:rsidP="000913A7">
            <w:pPr>
              <w:spacing w:after="0" w:line="240" w:lineRule="auto"/>
              <w:jc w:val="center"/>
              <w:rPr>
                <w:rFonts w:cs="Arial"/>
                <w:color w:val="000000"/>
              </w:rPr>
            </w:pPr>
            <w:r>
              <w:rPr>
                <w:rFonts w:cs="Arial"/>
                <w:color w:val="000000"/>
              </w:rPr>
              <w:t>3,514</w:t>
            </w:r>
          </w:p>
        </w:tc>
      </w:tr>
      <w:tr w:rsidR="000634E5" w:rsidRPr="00DE2D21" w14:paraId="38E36F68" w14:textId="77777777" w:rsidTr="000913A7">
        <w:trPr>
          <w:trHeight w:val="855"/>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167F66AC" w14:textId="77777777" w:rsidR="000634E5" w:rsidRPr="00DE2D21" w:rsidRDefault="000634E5" w:rsidP="000913A7">
            <w:pPr>
              <w:spacing w:after="0" w:line="240" w:lineRule="auto"/>
              <w:rPr>
                <w:rFonts w:eastAsia="Times New Roman" w:cs="Arial"/>
                <w:color w:val="000000"/>
                <w:lang w:eastAsia="ru-RU"/>
              </w:rPr>
            </w:pPr>
            <w:r w:rsidRPr="00DE2D21">
              <w:rPr>
                <w:rFonts w:eastAsia="Times New Roman" w:cs="Arial"/>
                <w:color w:val="000000"/>
                <w:lang w:eastAsia="ru-RU"/>
              </w:rPr>
              <w:t>Доля резерва (+)/ дефицита (-) по расчетной нагрузке</w:t>
            </w:r>
          </w:p>
        </w:tc>
        <w:tc>
          <w:tcPr>
            <w:tcW w:w="965" w:type="dxa"/>
            <w:tcBorders>
              <w:top w:val="nil"/>
              <w:left w:val="nil"/>
              <w:bottom w:val="single" w:sz="4" w:space="0" w:color="auto"/>
              <w:right w:val="single" w:sz="4" w:space="0" w:color="auto"/>
            </w:tcBorders>
            <w:shd w:val="clear" w:color="auto" w:fill="auto"/>
            <w:vAlign w:val="center"/>
            <w:hideMark/>
          </w:tcPr>
          <w:p w14:paraId="3092863D" w14:textId="77777777" w:rsidR="000634E5" w:rsidRPr="00DE2D21" w:rsidRDefault="000634E5" w:rsidP="000913A7">
            <w:pPr>
              <w:spacing w:after="0" w:line="240" w:lineRule="auto"/>
              <w:jc w:val="center"/>
              <w:rPr>
                <w:rFonts w:eastAsia="Times New Roman" w:cs="Arial"/>
                <w:color w:val="000000"/>
                <w:lang w:eastAsia="ru-RU"/>
              </w:rPr>
            </w:pPr>
            <w:r w:rsidRPr="00DE2D21">
              <w:rPr>
                <w:rFonts w:eastAsia="Times New Roman" w:cs="Arial"/>
                <w:color w:val="000000"/>
                <w:lang w:eastAsia="ru-RU"/>
              </w:rPr>
              <w:t>%</w:t>
            </w:r>
          </w:p>
        </w:tc>
        <w:tc>
          <w:tcPr>
            <w:tcW w:w="1227" w:type="dxa"/>
            <w:tcBorders>
              <w:top w:val="nil"/>
              <w:left w:val="nil"/>
              <w:bottom w:val="single" w:sz="4" w:space="0" w:color="auto"/>
              <w:right w:val="single" w:sz="4" w:space="0" w:color="auto"/>
            </w:tcBorders>
            <w:shd w:val="clear" w:color="auto" w:fill="auto"/>
            <w:vAlign w:val="center"/>
            <w:hideMark/>
          </w:tcPr>
          <w:p w14:paraId="00349D05" w14:textId="77777777" w:rsidR="000634E5" w:rsidRDefault="000634E5" w:rsidP="000913A7">
            <w:pPr>
              <w:spacing w:after="0" w:line="240" w:lineRule="auto"/>
              <w:jc w:val="center"/>
              <w:rPr>
                <w:rFonts w:cs="Arial"/>
                <w:color w:val="000000"/>
              </w:rPr>
            </w:pPr>
            <w:r>
              <w:rPr>
                <w:rFonts w:cs="Arial"/>
                <w:color w:val="000000"/>
              </w:rPr>
              <w:t>12,7</w:t>
            </w:r>
          </w:p>
        </w:tc>
        <w:tc>
          <w:tcPr>
            <w:tcW w:w="1256" w:type="dxa"/>
            <w:tcBorders>
              <w:top w:val="nil"/>
              <w:left w:val="nil"/>
              <w:bottom w:val="single" w:sz="4" w:space="0" w:color="auto"/>
              <w:right w:val="single" w:sz="4" w:space="0" w:color="auto"/>
            </w:tcBorders>
            <w:shd w:val="clear" w:color="auto" w:fill="auto"/>
            <w:vAlign w:val="center"/>
            <w:hideMark/>
          </w:tcPr>
          <w:p w14:paraId="7D786789" w14:textId="77777777" w:rsidR="000634E5" w:rsidRDefault="000634E5" w:rsidP="000913A7">
            <w:pPr>
              <w:spacing w:after="0" w:line="240" w:lineRule="auto"/>
              <w:jc w:val="center"/>
              <w:rPr>
                <w:rFonts w:cs="Arial"/>
                <w:color w:val="000000"/>
              </w:rPr>
            </w:pPr>
            <w:r>
              <w:rPr>
                <w:rFonts w:cs="Arial"/>
                <w:color w:val="000000"/>
              </w:rPr>
              <w:t>12,5</w:t>
            </w:r>
          </w:p>
        </w:tc>
        <w:tc>
          <w:tcPr>
            <w:tcW w:w="1256" w:type="dxa"/>
            <w:tcBorders>
              <w:top w:val="nil"/>
              <w:left w:val="nil"/>
              <w:bottom w:val="single" w:sz="4" w:space="0" w:color="auto"/>
              <w:right w:val="single" w:sz="4" w:space="0" w:color="auto"/>
            </w:tcBorders>
            <w:shd w:val="clear" w:color="auto" w:fill="auto"/>
            <w:vAlign w:val="center"/>
            <w:hideMark/>
          </w:tcPr>
          <w:p w14:paraId="0F28DEBF" w14:textId="77777777" w:rsidR="000634E5" w:rsidRDefault="000634E5" w:rsidP="000913A7">
            <w:pPr>
              <w:spacing w:after="0" w:line="240" w:lineRule="auto"/>
              <w:jc w:val="center"/>
              <w:rPr>
                <w:rFonts w:cs="Arial"/>
                <w:color w:val="000000"/>
              </w:rPr>
            </w:pPr>
            <w:r>
              <w:rPr>
                <w:rFonts w:cs="Arial"/>
                <w:color w:val="000000"/>
              </w:rPr>
              <w:t>12,4</w:t>
            </w:r>
          </w:p>
        </w:tc>
        <w:tc>
          <w:tcPr>
            <w:tcW w:w="1380" w:type="dxa"/>
            <w:tcBorders>
              <w:top w:val="nil"/>
              <w:left w:val="nil"/>
              <w:bottom w:val="single" w:sz="4" w:space="0" w:color="auto"/>
              <w:right w:val="single" w:sz="4" w:space="0" w:color="auto"/>
            </w:tcBorders>
            <w:shd w:val="clear" w:color="auto" w:fill="auto"/>
            <w:vAlign w:val="center"/>
            <w:hideMark/>
          </w:tcPr>
          <w:p w14:paraId="2DF5FD82" w14:textId="77777777" w:rsidR="000634E5" w:rsidRDefault="000634E5" w:rsidP="000913A7">
            <w:pPr>
              <w:spacing w:after="0" w:line="240" w:lineRule="auto"/>
              <w:jc w:val="center"/>
              <w:rPr>
                <w:rFonts w:cs="Arial"/>
                <w:color w:val="000000"/>
              </w:rPr>
            </w:pPr>
            <w:r>
              <w:rPr>
                <w:rFonts w:cs="Arial"/>
                <w:color w:val="000000"/>
              </w:rPr>
              <w:t>11,7</w:t>
            </w:r>
          </w:p>
        </w:tc>
        <w:tc>
          <w:tcPr>
            <w:tcW w:w="1256" w:type="dxa"/>
            <w:tcBorders>
              <w:top w:val="nil"/>
              <w:left w:val="nil"/>
              <w:bottom w:val="single" w:sz="4" w:space="0" w:color="auto"/>
              <w:right w:val="single" w:sz="4" w:space="0" w:color="auto"/>
            </w:tcBorders>
            <w:shd w:val="clear" w:color="auto" w:fill="auto"/>
            <w:vAlign w:val="center"/>
            <w:hideMark/>
          </w:tcPr>
          <w:p w14:paraId="510B3FF0" w14:textId="77777777" w:rsidR="000634E5" w:rsidRDefault="000634E5" w:rsidP="000913A7">
            <w:pPr>
              <w:spacing w:after="0" w:line="240" w:lineRule="auto"/>
              <w:jc w:val="center"/>
              <w:rPr>
                <w:rFonts w:cs="Arial"/>
                <w:color w:val="000000"/>
              </w:rPr>
            </w:pPr>
            <w:r>
              <w:rPr>
                <w:rFonts w:cs="Arial"/>
                <w:color w:val="000000"/>
              </w:rPr>
              <w:t>11,6</w:t>
            </w:r>
          </w:p>
        </w:tc>
        <w:tc>
          <w:tcPr>
            <w:tcW w:w="1256" w:type="dxa"/>
            <w:tcBorders>
              <w:top w:val="nil"/>
              <w:left w:val="nil"/>
              <w:bottom w:val="single" w:sz="4" w:space="0" w:color="auto"/>
              <w:right w:val="single" w:sz="4" w:space="0" w:color="auto"/>
            </w:tcBorders>
            <w:shd w:val="clear" w:color="auto" w:fill="auto"/>
            <w:vAlign w:val="center"/>
            <w:hideMark/>
          </w:tcPr>
          <w:p w14:paraId="37A0C09E" w14:textId="77777777" w:rsidR="000634E5" w:rsidRDefault="000634E5" w:rsidP="000913A7">
            <w:pPr>
              <w:spacing w:after="0" w:line="240" w:lineRule="auto"/>
              <w:jc w:val="center"/>
              <w:rPr>
                <w:rFonts w:cs="Arial"/>
                <w:color w:val="000000"/>
              </w:rPr>
            </w:pPr>
            <w:r>
              <w:rPr>
                <w:rFonts w:cs="Arial"/>
                <w:color w:val="000000"/>
              </w:rPr>
              <w:t>11,6</w:t>
            </w:r>
          </w:p>
        </w:tc>
        <w:tc>
          <w:tcPr>
            <w:tcW w:w="1256" w:type="dxa"/>
            <w:tcBorders>
              <w:top w:val="nil"/>
              <w:left w:val="nil"/>
              <w:bottom w:val="single" w:sz="4" w:space="0" w:color="auto"/>
              <w:right w:val="single" w:sz="4" w:space="0" w:color="auto"/>
            </w:tcBorders>
            <w:shd w:val="clear" w:color="auto" w:fill="auto"/>
            <w:vAlign w:val="center"/>
            <w:hideMark/>
          </w:tcPr>
          <w:p w14:paraId="2D0A2C7D" w14:textId="77777777" w:rsidR="000634E5" w:rsidRDefault="000634E5" w:rsidP="000913A7">
            <w:pPr>
              <w:spacing w:after="0" w:line="240" w:lineRule="auto"/>
              <w:jc w:val="center"/>
              <w:rPr>
                <w:rFonts w:cs="Arial"/>
                <w:color w:val="000000"/>
              </w:rPr>
            </w:pPr>
            <w:r>
              <w:rPr>
                <w:rFonts w:cs="Arial"/>
                <w:color w:val="000000"/>
              </w:rPr>
              <w:t>3,5</w:t>
            </w:r>
          </w:p>
        </w:tc>
        <w:tc>
          <w:tcPr>
            <w:tcW w:w="1256" w:type="dxa"/>
            <w:tcBorders>
              <w:top w:val="nil"/>
              <w:left w:val="nil"/>
              <w:bottom w:val="single" w:sz="4" w:space="0" w:color="auto"/>
              <w:right w:val="single" w:sz="4" w:space="0" w:color="auto"/>
            </w:tcBorders>
            <w:shd w:val="clear" w:color="auto" w:fill="auto"/>
            <w:vAlign w:val="center"/>
            <w:hideMark/>
          </w:tcPr>
          <w:p w14:paraId="7A598F00" w14:textId="77777777" w:rsidR="000634E5" w:rsidRDefault="000634E5" w:rsidP="000913A7">
            <w:pPr>
              <w:spacing w:after="0" w:line="240" w:lineRule="auto"/>
              <w:jc w:val="center"/>
              <w:rPr>
                <w:rFonts w:cs="Arial"/>
                <w:color w:val="000000"/>
              </w:rPr>
            </w:pPr>
            <w:r>
              <w:rPr>
                <w:rFonts w:cs="Arial"/>
                <w:color w:val="000000"/>
              </w:rPr>
              <w:t>8,0</w:t>
            </w:r>
          </w:p>
        </w:tc>
        <w:tc>
          <w:tcPr>
            <w:tcW w:w="1213" w:type="dxa"/>
            <w:tcBorders>
              <w:top w:val="nil"/>
              <w:left w:val="nil"/>
              <w:bottom w:val="single" w:sz="4" w:space="0" w:color="auto"/>
              <w:right w:val="single" w:sz="4" w:space="0" w:color="auto"/>
            </w:tcBorders>
            <w:shd w:val="clear" w:color="auto" w:fill="auto"/>
            <w:vAlign w:val="center"/>
            <w:hideMark/>
          </w:tcPr>
          <w:p w14:paraId="58CFD9CD" w14:textId="77777777" w:rsidR="000634E5" w:rsidRDefault="000634E5" w:rsidP="000913A7">
            <w:pPr>
              <w:spacing w:after="0" w:line="240" w:lineRule="auto"/>
              <w:jc w:val="center"/>
              <w:rPr>
                <w:rFonts w:cs="Arial"/>
                <w:color w:val="000000"/>
              </w:rPr>
            </w:pPr>
            <w:r>
              <w:rPr>
                <w:rFonts w:cs="Arial"/>
                <w:color w:val="000000"/>
              </w:rPr>
              <w:t>2,4</w:t>
            </w:r>
          </w:p>
        </w:tc>
      </w:tr>
      <w:tr w:rsidR="000634E5" w:rsidRPr="00DE2D21" w14:paraId="0E0B66E2" w14:textId="77777777" w:rsidTr="000913A7">
        <w:trPr>
          <w:trHeight w:val="300"/>
        </w:trPr>
        <w:tc>
          <w:tcPr>
            <w:tcW w:w="1454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835ABC5" w14:textId="77777777" w:rsidR="000634E5" w:rsidRPr="00DE2D21" w:rsidRDefault="000634E5" w:rsidP="000913A7">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lastRenderedPageBreak/>
              <w:t>Баланс в горячей воде</w:t>
            </w:r>
          </w:p>
        </w:tc>
      </w:tr>
      <w:tr w:rsidR="000634E5" w:rsidRPr="00DE2D21" w14:paraId="3E35540B" w14:textId="77777777" w:rsidTr="000913A7">
        <w:trPr>
          <w:trHeight w:val="570"/>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6676960F" w14:textId="77777777" w:rsidR="000634E5" w:rsidRPr="00DE2D21" w:rsidRDefault="000634E5" w:rsidP="000913A7">
            <w:pPr>
              <w:spacing w:after="0" w:line="240" w:lineRule="auto"/>
              <w:rPr>
                <w:rFonts w:eastAsia="Times New Roman" w:cs="Arial"/>
                <w:color w:val="000000"/>
                <w:lang w:eastAsia="ru-RU"/>
              </w:rPr>
            </w:pPr>
            <w:r w:rsidRPr="00DE2D21">
              <w:rPr>
                <w:rFonts w:eastAsia="Times New Roman" w:cs="Arial"/>
                <w:color w:val="000000"/>
                <w:lang w:eastAsia="ru-RU"/>
              </w:rPr>
              <w:t>Установленная мощность</w:t>
            </w:r>
          </w:p>
        </w:tc>
        <w:tc>
          <w:tcPr>
            <w:tcW w:w="965" w:type="dxa"/>
            <w:tcBorders>
              <w:top w:val="nil"/>
              <w:left w:val="nil"/>
              <w:bottom w:val="single" w:sz="4" w:space="0" w:color="auto"/>
              <w:right w:val="single" w:sz="4" w:space="0" w:color="auto"/>
            </w:tcBorders>
            <w:shd w:val="clear" w:color="auto" w:fill="auto"/>
            <w:vAlign w:val="center"/>
            <w:hideMark/>
          </w:tcPr>
          <w:p w14:paraId="6E67B2DC" w14:textId="77777777" w:rsidR="000634E5" w:rsidRPr="00DE2D21" w:rsidRDefault="000634E5" w:rsidP="000913A7">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1B4593F7" w14:textId="77777777" w:rsidR="000634E5" w:rsidRDefault="000634E5" w:rsidP="000913A7">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574A2FE3" w14:textId="77777777" w:rsidR="000634E5" w:rsidRDefault="000634E5" w:rsidP="000913A7">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541C0A67" w14:textId="77777777" w:rsidR="000634E5" w:rsidRDefault="000634E5" w:rsidP="000913A7">
            <w:pPr>
              <w:spacing w:after="0" w:line="240" w:lineRule="auto"/>
              <w:jc w:val="center"/>
              <w:rPr>
                <w:rFonts w:cs="Arial"/>
                <w:color w:val="000000"/>
              </w:rPr>
            </w:pPr>
            <w:r>
              <w:rPr>
                <w:rFonts w:cs="Arial"/>
                <w:color w:val="000000"/>
              </w:rPr>
              <w:t>140</w:t>
            </w:r>
          </w:p>
        </w:tc>
        <w:tc>
          <w:tcPr>
            <w:tcW w:w="1380" w:type="dxa"/>
            <w:tcBorders>
              <w:top w:val="nil"/>
              <w:left w:val="nil"/>
              <w:bottom w:val="single" w:sz="4" w:space="0" w:color="auto"/>
              <w:right w:val="single" w:sz="4" w:space="0" w:color="auto"/>
            </w:tcBorders>
            <w:shd w:val="clear" w:color="auto" w:fill="auto"/>
            <w:vAlign w:val="center"/>
            <w:hideMark/>
          </w:tcPr>
          <w:p w14:paraId="52C803AF" w14:textId="77777777" w:rsidR="000634E5" w:rsidRDefault="000634E5" w:rsidP="000913A7">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5E422A7D" w14:textId="77777777" w:rsidR="000634E5" w:rsidRDefault="000634E5" w:rsidP="000913A7">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2B64D60D" w14:textId="77777777" w:rsidR="000634E5" w:rsidRDefault="000634E5" w:rsidP="000913A7">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567485FD" w14:textId="77777777" w:rsidR="000634E5" w:rsidRDefault="000634E5" w:rsidP="000913A7">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4F452FDF" w14:textId="77777777" w:rsidR="000634E5" w:rsidRDefault="000634E5" w:rsidP="000913A7">
            <w:pPr>
              <w:spacing w:after="0" w:line="240" w:lineRule="auto"/>
              <w:jc w:val="center"/>
              <w:rPr>
                <w:rFonts w:cs="Arial"/>
                <w:color w:val="000000"/>
              </w:rPr>
            </w:pPr>
            <w:r>
              <w:rPr>
                <w:rFonts w:cs="Arial"/>
                <w:color w:val="000000"/>
              </w:rPr>
              <w:t>160</w:t>
            </w:r>
          </w:p>
        </w:tc>
        <w:tc>
          <w:tcPr>
            <w:tcW w:w="1213" w:type="dxa"/>
            <w:tcBorders>
              <w:top w:val="nil"/>
              <w:left w:val="nil"/>
              <w:bottom w:val="single" w:sz="4" w:space="0" w:color="auto"/>
              <w:right w:val="single" w:sz="4" w:space="0" w:color="auto"/>
            </w:tcBorders>
            <w:shd w:val="clear" w:color="auto" w:fill="auto"/>
            <w:vAlign w:val="center"/>
            <w:hideMark/>
          </w:tcPr>
          <w:p w14:paraId="2C4A6C9B" w14:textId="77777777" w:rsidR="000634E5" w:rsidRDefault="000634E5" w:rsidP="000913A7">
            <w:pPr>
              <w:spacing w:after="0" w:line="240" w:lineRule="auto"/>
              <w:jc w:val="center"/>
              <w:rPr>
                <w:rFonts w:cs="Arial"/>
                <w:color w:val="000000"/>
              </w:rPr>
            </w:pPr>
            <w:r>
              <w:rPr>
                <w:rFonts w:cs="Arial"/>
                <w:color w:val="000000"/>
              </w:rPr>
              <w:t>160</w:t>
            </w:r>
          </w:p>
        </w:tc>
      </w:tr>
      <w:tr w:rsidR="000634E5" w:rsidRPr="00DE2D21" w14:paraId="11996A2F" w14:textId="77777777" w:rsidTr="000913A7">
        <w:trPr>
          <w:trHeight w:val="570"/>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1EE60CC1" w14:textId="77777777" w:rsidR="000634E5" w:rsidRPr="00DE2D21" w:rsidRDefault="000634E5" w:rsidP="000913A7">
            <w:pPr>
              <w:spacing w:after="0" w:line="240" w:lineRule="auto"/>
              <w:rPr>
                <w:rFonts w:eastAsia="Times New Roman" w:cs="Arial"/>
                <w:color w:val="000000"/>
                <w:lang w:eastAsia="ru-RU"/>
              </w:rPr>
            </w:pPr>
            <w:r w:rsidRPr="00DE2D21">
              <w:rPr>
                <w:rFonts w:eastAsia="Times New Roman" w:cs="Arial"/>
                <w:color w:val="000000"/>
                <w:lang w:eastAsia="ru-RU"/>
              </w:rPr>
              <w:t>Располагаемая мощность</w:t>
            </w:r>
          </w:p>
        </w:tc>
        <w:tc>
          <w:tcPr>
            <w:tcW w:w="965" w:type="dxa"/>
            <w:tcBorders>
              <w:top w:val="nil"/>
              <w:left w:val="nil"/>
              <w:bottom w:val="single" w:sz="4" w:space="0" w:color="auto"/>
              <w:right w:val="single" w:sz="4" w:space="0" w:color="auto"/>
            </w:tcBorders>
            <w:shd w:val="clear" w:color="auto" w:fill="auto"/>
            <w:vAlign w:val="center"/>
            <w:hideMark/>
          </w:tcPr>
          <w:p w14:paraId="7A840B05" w14:textId="77777777" w:rsidR="000634E5" w:rsidRPr="00DE2D21" w:rsidRDefault="000634E5" w:rsidP="000913A7">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36A7C6E3" w14:textId="77777777" w:rsidR="000634E5" w:rsidRDefault="000634E5" w:rsidP="000913A7">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5D85C6E8" w14:textId="77777777" w:rsidR="000634E5" w:rsidRDefault="000634E5" w:rsidP="000913A7">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702CA751" w14:textId="77777777" w:rsidR="000634E5" w:rsidRDefault="000634E5" w:rsidP="000913A7">
            <w:pPr>
              <w:spacing w:after="0" w:line="240" w:lineRule="auto"/>
              <w:jc w:val="center"/>
              <w:rPr>
                <w:rFonts w:cs="Arial"/>
                <w:color w:val="000000"/>
              </w:rPr>
            </w:pPr>
            <w:r>
              <w:rPr>
                <w:rFonts w:cs="Arial"/>
                <w:color w:val="000000"/>
              </w:rPr>
              <w:t>140</w:t>
            </w:r>
          </w:p>
        </w:tc>
        <w:tc>
          <w:tcPr>
            <w:tcW w:w="1380" w:type="dxa"/>
            <w:tcBorders>
              <w:top w:val="nil"/>
              <w:left w:val="nil"/>
              <w:bottom w:val="single" w:sz="4" w:space="0" w:color="auto"/>
              <w:right w:val="single" w:sz="4" w:space="0" w:color="auto"/>
            </w:tcBorders>
            <w:shd w:val="clear" w:color="auto" w:fill="auto"/>
            <w:vAlign w:val="center"/>
            <w:hideMark/>
          </w:tcPr>
          <w:p w14:paraId="7C1BC3FC" w14:textId="77777777" w:rsidR="000634E5" w:rsidRDefault="000634E5" w:rsidP="000913A7">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503A9A99" w14:textId="77777777" w:rsidR="000634E5" w:rsidRDefault="000634E5" w:rsidP="000913A7">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7349C9C1" w14:textId="77777777" w:rsidR="000634E5" w:rsidRDefault="000634E5" w:rsidP="000913A7">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70CDD9B6" w14:textId="77777777" w:rsidR="000634E5" w:rsidRDefault="000634E5" w:rsidP="000913A7">
            <w:pPr>
              <w:spacing w:after="0" w:line="240" w:lineRule="auto"/>
              <w:jc w:val="center"/>
              <w:rPr>
                <w:rFonts w:cs="Arial"/>
                <w:color w:val="000000"/>
              </w:rPr>
            </w:pPr>
            <w:r>
              <w:rPr>
                <w:rFonts w:cs="Arial"/>
                <w:color w:val="000000"/>
              </w:rPr>
              <w:t>140</w:t>
            </w:r>
          </w:p>
        </w:tc>
        <w:tc>
          <w:tcPr>
            <w:tcW w:w="1256" w:type="dxa"/>
            <w:tcBorders>
              <w:top w:val="nil"/>
              <w:left w:val="nil"/>
              <w:bottom w:val="single" w:sz="4" w:space="0" w:color="auto"/>
              <w:right w:val="single" w:sz="4" w:space="0" w:color="auto"/>
            </w:tcBorders>
            <w:shd w:val="clear" w:color="auto" w:fill="auto"/>
            <w:vAlign w:val="center"/>
            <w:hideMark/>
          </w:tcPr>
          <w:p w14:paraId="24260AD6" w14:textId="77777777" w:rsidR="000634E5" w:rsidRDefault="000634E5" w:rsidP="000913A7">
            <w:pPr>
              <w:spacing w:after="0" w:line="240" w:lineRule="auto"/>
              <w:jc w:val="center"/>
              <w:rPr>
                <w:rFonts w:cs="Arial"/>
                <w:color w:val="000000"/>
              </w:rPr>
            </w:pPr>
            <w:r>
              <w:rPr>
                <w:rFonts w:cs="Arial"/>
                <w:color w:val="000000"/>
              </w:rPr>
              <w:t>160</w:t>
            </w:r>
          </w:p>
        </w:tc>
        <w:tc>
          <w:tcPr>
            <w:tcW w:w="1213" w:type="dxa"/>
            <w:tcBorders>
              <w:top w:val="nil"/>
              <w:left w:val="nil"/>
              <w:bottom w:val="single" w:sz="4" w:space="0" w:color="auto"/>
              <w:right w:val="single" w:sz="4" w:space="0" w:color="auto"/>
            </w:tcBorders>
            <w:shd w:val="clear" w:color="auto" w:fill="auto"/>
            <w:vAlign w:val="center"/>
            <w:hideMark/>
          </w:tcPr>
          <w:p w14:paraId="627A86FC" w14:textId="77777777" w:rsidR="000634E5" w:rsidRDefault="000634E5" w:rsidP="000913A7">
            <w:pPr>
              <w:spacing w:after="0" w:line="240" w:lineRule="auto"/>
              <w:jc w:val="center"/>
              <w:rPr>
                <w:rFonts w:cs="Arial"/>
                <w:color w:val="000000"/>
              </w:rPr>
            </w:pPr>
            <w:r>
              <w:rPr>
                <w:rFonts w:cs="Arial"/>
                <w:color w:val="000000"/>
              </w:rPr>
              <w:t>160</w:t>
            </w:r>
          </w:p>
        </w:tc>
      </w:tr>
      <w:tr w:rsidR="000634E5" w:rsidRPr="00DE2D21" w14:paraId="53E387DA" w14:textId="77777777" w:rsidTr="000913A7">
        <w:trPr>
          <w:trHeight w:val="855"/>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458B517C" w14:textId="77777777" w:rsidR="000634E5" w:rsidRPr="00DE2D21" w:rsidRDefault="000634E5" w:rsidP="000913A7">
            <w:pPr>
              <w:spacing w:after="0" w:line="240" w:lineRule="auto"/>
              <w:rPr>
                <w:rFonts w:eastAsia="Times New Roman" w:cs="Arial"/>
                <w:color w:val="000000"/>
                <w:lang w:eastAsia="ru-RU"/>
              </w:rPr>
            </w:pPr>
            <w:r w:rsidRPr="00DE2D21">
              <w:rPr>
                <w:rFonts w:eastAsia="Times New Roman" w:cs="Arial"/>
                <w:color w:val="000000"/>
                <w:lang w:eastAsia="ru-RU"/>
              </w:rPr>
              <w:t>Потери располагаемой мощности</w:t>
            </w:r>
          </w:p>
        </w:tc>
        <w:tc>
          <w:tcPr>
            <w:tcW w:w="965" w:type="dxa"/>
            <w:tcBorders>
              <w:top w:val="nil"/>
              <w:left w:val="nil"/>
              <w:bottom w:val="single" w:sz="4" w:space="0" w:color="auto"/>
              <w:right w:val="single" w:sz="4" w:space="0" w:color="auto"/>
            </w:tcBorders>
            <w:shd w:val="clear" w:color="auto" w:fill="auto"/>
            <w:vAlign w:val="center"/>
            <w:hideMark/>
          </w:tcPr>
          <w:p w14:paraId="0CC1D5AC" w14:textId="77777777" w:rsidR="000634E5" w:rsidRPr="00DE2D21" w:rsidRDefault="000634E5" w:rsidP="000913A7">
            <w:pPr>
              <w:spacing w:after="0" w:line="240" w:lineRule="auto"/>
              <w:jc w:val="center"/>
              <w:rPr>
                <w:rFonts w:eastAsia="Times New Roman" w:cs="Arial"/>
                <w:color w:val="000000"/>
                <w:lang w:eastAsia="ru-RU"/>
              </w:rPr>
            </w:pPr>
            <w:r w:rsidRPr="00DE2D21">
              <w:rPr>
                <w:rFonts w:eastAsia="Times New Roman" w:cs="Arial"/>
                <w:color w:val="000000"/>
                <w:lang w:eastAsia="ru-RU"/>
              </w:rPr>
              <w:t>%</w:t>
            </w:r>
          </w:p>
        </w:tc>
        <w:tc>
          <w:tcPr>
            <w:tcW w:w="1227" w:type="dxa"/>
            <w:tcBorders>
              <w:top w:val="nil"/>
              <w:left w:val="nil"/>
              <w:bottom w:val="single" w:sz="4" w:space="0" w:color="auto"/>
              <w:right w:val="single" w:sz="4" w:space="0" w:color="auto"/>
            </w:tcBorders>
            <w:shd w:val="clear" w:color="auto" w:fill="auto"/>
            <w:vAlign w:val="center"/>
            <w:hideMark/>
          </w:tcPr>
          <w:p w14:paraId="032ECFE0" w14:textId="77777777" w:rsidR="000634E5" w:rsidRDefault="000634E5" w:rsidP="000913A7">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35E9742E" w14:textId="77777777" w:rsidR="000634E5" w:rsidRDefault="000634E5" w:rsidP="000913A7">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581ADE35" w14:textId="77777777" w:rsidR="000634E5" w:rsidRDefault="000634E5" w:rsidP="000913A7">
            <w:pPr>
              <w:spacing w:after="0" w:line="240" w:lineRule="auto"/>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19CB6B67" w14:textId="77777777" w:rsidR="000634E5" w:rsidRDefault="000634E5" w:rsidP="000913A7">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2BE40139" w14:textId="77777777" w:rsidR="000634E5" w:rsidRDefault="000634E5" w:rsidP="000913A7">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650FA106" w14:textId="77777777" w:rsidR="000634E5" w:rsidRDefault="000634E5" w:rsidP="000913A7">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23A161A9" w14:textId="77777777" w:rsidR="000634E5" w:rsidRDefault="000634E5" w:rsidP="000913A7">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012C5B41" w14:textId="77777777" w:rsidR="000634E5" w:rsidRDefault="000634E5" w:rsidP="000913A7">
            <w:pPr>
              <w:spacing w:after="0" w:line="240" w:lineRule="auto"/>
              <w:jc w:val="center"/>
              <w:rPr>
                <w:rFonts w:cs="Arial"/>
                <w:color w:val="000000"/>
              </w:rPr>
            </w:pPr>
            <w:r>
              <w:rPr>
                <w:rFonts w:cs="Arial"/>
                <w:color w:val="000000"/>
              </w:rPr>
              <w:t>0</w:t>
            </w:r>
          </w:p>
        </w:tc>
        <w:tc>
          <w:tcPr>
            <w:tcW w:w="1213" w:type="dxa"/>
            <w:tcBorders>
              <w:top w:val="nil"/>
              <w:left w:val="nil"/>
              <w:bottom w:val="single" w:sz="4" w:space="0" w:color="auto"/>
              <w:right w:val="single" w:sz="4" w:space="0" w:color="auto"/>
            </w:tcBorders>
            <w:shd w:val="clear" w:color="auto" w:fill="auto"/>
            <w:vAlign w:val="center"/>
            <w:hideMark/>
          </w:tcPr>
          <w:p w14:paraId="1DB56B56" w14:textId="77777777" w:rsidR="000634E5" w:rsidRDefault="000634E5" w:rsidP="000913A7">
            <w:pPr>
              <w:spacing w:after="0" w:line="240" w:lineRule="auto"/>
              <w:jc w:val="center"/>
              <w:rPr>
                <w:rFonts w:cs="Arial"/>
                <w:color w:val="000000"/>
              </w:rPr>
            </w:pPr>
            <w:r>
              <w:rPr>
                <w:rFonts w:cs="Arial"/>
                <w:color w:val="000000"/>
              </w:rPr>
              <w:t>0</w:t>
            </w:r>
          </w:p>
        </w:tc>
      </w:tr>
      <w:tr w:rsidR="000634E5" w:rsidRPr="00DE2D21" w14:paraId="6368DE99" w14:textId="77777777" w:rsidTr="000913A7">
        <w:trPr>
          <w:trHeight w:val="570"/>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5ADF91B8" w14:textId="77777777" w:rsidR="000634E5" w:rsidRPr="00DE2D21" w:rsidRDefault="000634E5" w:rsidP="000913A7">
            <w:pPr>
              <w:spacing w:after="0" w:line="240" w:lineRule="auto"/>
              <w:rPr>
                <w:rFonts w:eastAsia="Times New Roman" w:cs="Arial"/>
                <w:color w:val="000000"/>
                <w:lang w:eastAsia="ru-RU"/>
              </w:rPr>
            </w:pPr>
            <w:r w:rsidRPr="00DE2D21">
              <w:rPr>
                <w:rFonts w:eastAsia="Times New Roman" w:cs="Arial"/>
                <w:color w:val="000000"/>
                <w:lang w:eastAsia="ru-RU"/>
              </w:rPr>
              <w:t>Собственные нужды</w:t>
            </w:r>
          </w:p>
        </w:tc>
        <w:tc>
          <w:tcPr>
            <w:tcW w:w="965" w:type="dxa"/>
            <w:tcBorders>
              <w:top w:val="nil"/>
              <w:left w:val="nil"/>
              <w:bottom w:val="single" w:sz="4" w:space="0" w:color="auto"/>
              <w:right w:val="single" w:sz="4" w:space="0" w:color="auto"/>
            </w:tcBorders>
            <w:shd w:val="clear" w:color="auto" w:fill="auto"/>
            <w:vAlign w:val="center"/>
            <w:hideMark/>
          </w:tcPr>
          <w:p w14:paraId="4DE627FE" w14:textId="77777777" w:rsidR="000634E5" w:rsidRPr="00DE2D21" w:rsidRDefault="000634E5" w:rsidP="000913A7">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1199278C" w14:textId="77777777" w:rsidR="000634E5" w:rsidRDefault="000634E5" w:rsidP="000913A7">
            <w:pPr>
              <w:spacing w:after="0" w:line="240" w:lineRule="auto"/>
              <w:jc w:val="center"/>
              <w:rPr>
                <w:rFonts w:cs="Arial"/>
                <w:color w:val="000000"/>
              </w:rPr>
            </w:pPr>
            <w:r>
              <w:rPr>
                <w:rFonts w:cs="Arial"/>
                <w:color w:val="000000"/>
              </w:rPr>
              <w:t>8,255</w:t>
            </w:r>
          </w:p>
        </w:tc>
        <w:tc>
          <w:tcPr>
            <w:tcW w:w="1256" w:type="dxa"/>
            <w:tcBorders>
              <w:top w:val="nil"/>
              <w:left w:val="nil"/>
              <w:bottom w:val="single" w:sz="4" w:space="0" w:color="auto"/>
              <w:right w:val="single" w:sz="4" w:space="0" w:color="auto"/>
            </w:tcBorders>
            <w:shd w:val="clear" w:color="auto" w:fill="auto"/>
            <w:vAlign w:val="center"/>
            <w:hideMark/>
          </w:tcPr>
          <w:p w14:paraId="3B8EEB65" w14:textId="77777777" w:rsidR="000634E5" w:rsidRDefault="000634E5" w:rsidP="000913A7">
            <w:pPr>
              <w:spacing w:after="0" w:line="240" w:lineRule="auto"/>
              <w:jc w:val="center"/>
              <w:rPr>
                <w:rFonts w:cs="Arial"/>
                <w:color w:val="000000"/>
              </w:rPr>
            </w:pPr>
            <w:r>
              <w:rPr>
                <w:rFonts w:cs="Arial"/>
                <w:color w:val="000000"/>
              </w:rPr>
              <w:t>8,3</w:t>
            </w:r>
          </w:p>
        </w:tc>
        <w:tc>
          <w:tcPr>
            <w:tcW w:w="1256" w:type="dxa"/>
            <w:tcBorders>
              <w:top w:val="nil"/>
              <w:left w:val="nil"/>
              <w:bottom w:val="single" w:sz="4" w:space="0" w:color="auto"/>
              <w:right w:val="single" w:sz="4" w:space="0" w:color="auto"/>
            </w:tcBorders>
            <w:shd w:val="clear" w:color="auto" w:fill="auto"/>
            <w:vAlign w:val="center"/>
            <w:hideMark/>
          </w:tcPr>
          <w:p w14:paraId="74E94ABE" w14:textId="77777777" w:rsidR="000634E5" w:rsidRDefault="000634E5" w:rsidP="000913A7">
            <w:pPr>
              <w:spacing w:after="0" w:line="240" w:lineRule="auto"/>
              <w:jc w:val="center"/>
              <w:rPr>
                <w:rFonts w:cs="Arial"/>
                <w:color w:val="000000"/>
              </w:rPr>
            </w:pPr>
            <w:r>
              <w:rPr>
                <w:rFonts w:cs="Arial"/>
                <w:color w:val="000000"/>
              </w:rPr>
              <w:t>8,3</w:t>
            </w:r>
          </w:p>
        </w:tc>
        <w:tc>
          <w:tcPr>
            <w:tcW w:w="1380" w:type="dxa"/>
            <w:tcBorders>
              <w:top w:val="nil"/>
              <w:left w:val="nil"/>
              <w:bottom w:val="single" w:sz="4" w:space="0" w:color="auto"/>
              <w:right w:val="single" w:sz="4" w:space="0" w:color="auto"/>
            </w:tcBorders>
            <w:shd w:val="clear" w:color="auto" w:fill="auto"/>
            <w:vAlign w:val="center"/>
            <w:hideMark/>
          </w:tcPr>
          <w:p w14:paraId="34E55F0C" w14:textId="77777777" w:rsidR="000634E5" w:rsidRDefault="000634E5" w:rsidP="000913A7">
            <w:pPr>
              <w:spacing w:after="0" w:line="240" w:lineRule="auto"/>
              <w:jc w:val="center"/>
              <w:rPr>
                <w:rFonts w:cs="Arial"/>
                <w:color w:val="000000"/>
              </w:rPr>
            </w:pPr>
            <w:r>
              <w:rPr>
                <w:rFonts w:cs="Arial"/>
                <w:color w:val="000000"/>
              </w:rPr>
              <w:t>8,3</w:t>
            </w:r>
          </w:p>
        </w:tc>
        <w:tc>
          <w:tcPr>
            <w:tcW w:w="1256" w:type="dxa"/>
            <w:tcBorders>
              <w:top w:val="nil"/>
              <w:left w:val="nil"/>
              <w:bottom w:val="single" w:sz="4" w:space="0" w:color="auto"/>
              <w:right w:val="single" w:sz="4" w:space="0" w:color="auto"/>
            </w:tcBorders>
            <w:shd w:val="clear" w:color="auto" w:fill="auto"/>
            <w:vAlign w:val="center"/>
            <w:hideMark/>
          </w:tcPr>
          <w:p w14:paraId="5E7C2B4B" w14:textId="77777777" w:rsidR="000634E5" w:rsidRDefault="000634E5" w:rsidP="000913A7">
            <w:pPr>
              <w:spacing w:after="0" w:line="240" w:lineRule="auto"/>
              <w:jc w:val="center"/>
              <w:rPr>
                <w:rFonts w:cs="Arial"/>
                <w:color w:val="000000"/>
              </w:rPr>
            </w:pPr>
            <w:r>
              <w:rPr>
                <w:rFonts w:cs="Arial"/>
                <w:color w:val="000000"/>
              </w:rPr>
              <w:t>8,3</w:t>
            </w:r>
          </w:p>
        </w:tc>
        <w:tc>
          <w:tcPr>
            <w:tcW w:w="1256" w:type="dxa"/>
            <w:tcBorders>
              <w:top w:val="nil"/>
              <w:left w:val="nil"/>
              <w:bottom w:val="single" w:sz="4" w:space="0" w:color="auto"/>
              <w:right w:val="single" w:sz="4" w:space="0" w:color="auto"/>
            </w:tcBorders>
            <w:shd w:val="clear" w:color="auto" w:fill="auto"/>
            <w:vAlign w:val="center"/>
            <w:hideMark/>
          </w:tcPr>
          <w:p w14:paraId="5C95D794" w14:textId="77777777" w:rsidR="000634E5" w:rsidRDefault="000634E5" w:rsidP="000913A7">
            <w:pPr>
              <w:spacing w:after="0" w:line="240" w:lineRule="auto"/>
              <w:jc w:val="center"/>
              <w:rPr>
                <w:rFonts w:cs="Arial"/>
                <w:color w:val="000000"/>
              </w:rPr>
            </w:pPr>
            <w:r>
              <w:rPr>
                <w:rFonts w:cs="Arial"/>
                <w:color w:val="000000"/>
              </w:rPr>
              <w:t>8,3</w:t>
            </w:r>
          </w:p>
        </w:tc>
        <w:tc>
          <w:tcPr>
            <w:tcW w:w="1256" w:type="dxa"/>
            <w:tcBorders>
              <w:top w:val="nil"/>
              <w:left w:val="nil"/>
              <w:bottom w:val="single" w:sz="4" w:space="0" w:color="auto"/>
              <w:right w:val="single" w:sz="4" w:space="0" w:color="auto"/>
            </w:tcBorders>
            <w:shd w:val="clear" w:color="auto" w:fill="auto"/>
            <w:vAlign w:val="center"/>
            <w:hideMark/>
          </w:tcPr>
          <w:p w14:paraId="7B7C21DA" w14:textId="77777777" w:rsidR="000634E5" w:rsidRDefault="000634E5" w:rsidP="000913A7">
            <w:pPr>
              <w:spacing w:after="0" w:line="240" w:lineRule="auto"/>
              <w:jc w:val="center"/>
              <w:rPr>
                <w:rFonts w:cs="Arial"/>
                <w:color w:val="000000"/>
              </w:rPr>
            </w:pPr>
            <w:r>
              <w:rPr>
                <w:rFonts w:cs="Arial"/>
                <w:color w:val="000000"/>
              </w:rPr>
              <w:t>9,3</w:t>
            </w:r>
          </w:p>
        </w:tc>
        <w:tc>
          <w:tcPr>
            <w:tcW w:w="1256" w:type="dxa"/>
            <w:tcBorders>
              <w:top w:val="nil"/>
              <w:left w:val="nil"/>
              <w:bottom w:val="single" w:sz="4" w:space="0" w:color="auto"/>
              <w:right w:val="single" w:sz="4" w:space="0" w:color="auto"/>
            </w:tcBorders>
            <w:shd w:val="clear" w:color="auto" w:fill="auto"/>
            <w:vAlign w:val="center"/>
            <w:hideMark/>
          </w:tcPr>
          <w:p w14:paraId="642BA746" w14:textId="77777777" w:rsidR="000634E5" w:rsidRDefault="000634E5" w:rsidP="000913A7">
            <w:pPr>
              <w:spacing w:after="0" w:line="240" w:lineRule="auto"/>
              <w:jc w:val="center"/>
              <w:rPr>
                <w:rFonts w:cs="Arial"/>
                <w:color w:val="000000"/>
              </w:rPr>
            </w:pPr>
            <w:r>
              <w:rPr>
                <w:rFonts w:cs="Arial"/>
                <w:color w:val="000000"/>
              </w:rPr>
              <w:t>10,3</w:t>
            </w:r>
          </w:p>
        </w:tc>
        <w:tc>
          <w:tcPr>
            <w:tcW w:w="1213" w:type="dxa"/>
            <w:tcBorders>
              <w:top w:val="nil"/>
              <w:left w:val="nil"/>
              <w:bottom w:val="single" w:sz="4" w:space="0" w:color="auto"/>
              <w:right w:val="single" w:sz="4" w:space="0" w:color="auto"/>
            </w:tcBorders>
            <w:shd w:val="clear" w:color="auto" w:fill="auto"/>
            <w:vAlign w:val="center"/>
            <w:hideMark/>
          </w:tcPr>
          <w:p w14:paraId="79BD04AA" w14:textId="77777777" w:rsidR="000634E5" w:rsidRDefault="000634E5" w:rsidP="000913A7">
            <w:pPr>
              <w:spacing w:after="0" w:line="240" w:lineRule="auto"/>
              <w:jc w:val="center"/>
              <w:rPr>
                <w:rFonts w:cs="Arial"/>
                <w:color w:val="000000"/>
              </w:rPr>
            </w:pPr>
            <w:r>
              <w:rPr>
                <w:rFonts w:cs="Arial"/>
                <w:color w:val="000000"/>
              </w:rPr>
              <w:t>11,3</w:t>
            </w:r>
          </w:p>
        </w:tc>
      </w:tr>
      <w:tr w:rsidR="000634E5" w:rsidRPr="00DE2D21" w14:paraId="1A4A5A58" w14:textId="77777777" w:rsidTr="000913A7">
        <w:trPr>
          <w:trHeight w:val="570"/>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493082B3" w14:textId="77777777" w:rsidR="000634E5" w:rsidRPr="00DE2D21" w:rsidRDefault="000634E5" w:rsidP="000913A7">
            <w:pPr>
              <w:spacing w:after="0" w:line="240" w:lineRule="auto"/>
              <w:rPr>
                <w:rFonts w:eastAsia="Times New Roman" w:cs="Arial"/>
                <w:color w:val="000000"/>
                <w:lang w:eastAsia="ru-RU"/>
              </w:rPr>
            </w:pPr>
            <w:r w:rsidRPr="00DE2D21">
              <w:rPr>
                <w:rFonts w:eastAsia="Times New Roman" w:cs="Arial"/>
                <w:color w:val="000000"/>
                <w:lang w:eastAsia="ru-RU"/>
              </w:rPr>
              <w:t>Тепловая мощность «нетто»</w:t>
            </w:r>
          </w:p>
        </w:tc>
        <w:tc>
          <w:tcPr>
            <w:tcW w:w="965" w:type="dxa"/>
            <w:tcBorders>
              <w:top w:val="nil"/>
              <w:left w:val="nil"/>
              <w:bottom w:val="single" w:sz="4" w:space="0" w:color="auto"/>
              <w:right w:val="single" w:sz="4" w:space="0" w:color="auto"/>
            </w:tcBorders>
            <w:shd w:val="clear" w:color="auto" w:fill="auto"/>
            <w:vAlign w:val="center"/>
            <w:hideMark/>
          </w:tcPr>
          <w:p w14:paraId="6512F52D" w14:textId="77777777" w:rsidR="000634E5" w:rsidRPr="00DE2D21" w:rsidRDefault="000634E5" w:rsidP="000913A7">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2354AB9F" w14:textId="77777777" w:rsidR="000634E5" w:rsidRDefault="000634E5" w:rsidP="000913A7">
            <w:pPr>
              <w:spacing w:after="0" w:line="240" w:lineRule="auto"/>
              <w:jc w:val="center"/>
              <w:rPr>
                <w:rFonts w:cs="Arial"/>
                <w:color w:val="000000"/>
              </w:rPr>
            </w:pPr>
            <w:r>
              <w:rPr>
                <w:rFonts w:cs="Arial"/>
                <w:color w:val="000000"/>
              </w:rPr>
              <w:t>131,745</w:t>
            </w:r>
          </w:p>
        </w:tc>
        <w:tc>
          <w:tcPr>
            <w:tcW w:w="1256" w:type="dxa"/>
            <w:tcBorders>
              <w:top w:val="nil"/>
              <w:left w:val="nil"/>
              <w:bottom w:val="single" w:sz="4" w:space="0" w:color="auto"/>
              <w:right w:val="single" w:sz="4" w:space="0" w:color="auto"/>
            </w:tcBorders>
            <w:shd w:val="clear" w:color="auto" w:fill="auto"/>
            <w:vAlign w:val="center"/>
            <w:hideMark/>
          </w:tcPr>
          <w:p w14:paraId="0248B84D" w14:textId="77777777" w:rsidR="000634E5" w:rsidRDefault="000634E5" w:rsidP="000913A7">
            <w:pPr>
              <w:spacing w:after="0" w:line="240" w:lineRule="auto"/>
              <w:jc w:val="center"/>
              <w:rPr>
                <w:rFonts w:cs="Arial"/>
                <w:color w:val="000000"/>
              </w:rPr>
            </w:pPr>
            <w:r>
              <w:rPr>
                <w:rFonts w:cs="Arial"/>
                <w:color w:val="000000"/>
              </w:rPr>
              <w:t>131,7</w:t>
            </w:r>
          </w:p>
        </w:tc>
        <w:tc>
          <w:tcPr>
            <w:tcW w:w="1256" w:type="dxa"/>
            <w:tcBorders>
              <w:top w:val="nil"/>
              <w:left w:val="nil"/>
              <w:bottom w:val="single" w:sz="4" w:space="0" w:color="auto"/>
              <w:right w:val="single" w:sz="4" w:space="0" w:color="auto"/>
            </w:tcBorders>
            <w:shd w:val="clear" w:color="auto" w:fill="auto"/>
            <w:vAlign w:val="center"/>
            <w:hideMark/>
          </w:tcPr>
          <w:p w14:paraId="3AD304AA" w14:textId="77777777" w:rsidR="000634E5" w:rsidRDefault="000634E5" w:rsidP="000913A7">
            <w:pPr>
              <w:spacing w:after="0" w:line="240" w:lineRule="auto"/>
              <w:jc w:val="center"/>
              <w:rPr>
                <w:rFonts w:cs="Arial"/>
                <w:color w:val="000000"/>
              </w:rPr>
            </w:pPr>
            <w:r>
              <w:rPr>
                <w:rFonts w:cs="Arial"/>
                <w:color w:val="000000"/>
              </w:rPr>
              <w:t>131,7</w:t>
            </w:r>
          </w:p>
        </w:tc>
        <w:tc>
          <w:tcPr>
            <w:tcW w:w="1380" w:type="dxa"/>
            <w:tcBorders>
              <w:top w:val="nil"/>
              <w:left w:val="nil"/>
              <w:bottom w:val="single" w:sz="4" w:space="0" w:color="auto"/>
              <w:right w:val="single" w:sz="4" w:space="0" w:color="auto"/>
            </w:tcBorders>
            <w:shd w:val="clear" w:color="auto" w:fill="auto"/>
            <w:vAlign w:val="center"/>
            <w:hideMark/>
          </w:tcPr>
          <w:p w14:paraId="4C66CB6C" w14:textId="77777777" w:rsidR="000634E5" w:rsidRDefault="000634E5" w:rsidP="000913A7">
            <w:pPr>
              <w:spacing w:after="0" w:line="240" w:lineRule="auto"/>
              <w:jc w:val="center"/>
              <w:rPr>
                <w:rFonts w:cs="Arial"/>
                <w:color w:val="000000"/>
              </w:rPr>
            </w:pPr>
            <w:r>
              <w:rPr>
                <w:rFonts w:cs="Arial"/>
                <w:color w:val="000000"/>
              </w:rPr>
              <w:t>131,7</w:t>
            </w:r>
          </w:p>
        </w:tc>
        <w:tc>
          <w:tcPr>
            <w:tcW w:w="1256" w:type="dxa"/>
            <w:tcBorders>
              <w:top w:val="nil"/>
              <w:left w:val="nil"/>
              <w:bottom w:val="single" w:sz="4" w:space="0" w:color="auto"/>
              <w:right w:val="single" w:sz="4" w:space="0" w:color="auto"/>
            </w:tcBorders>
            <w:shd w:val="clear" w:color="auto" w:fill="auto"/>
            <w:vAlign w:val="center"/>
            <w:hideMark/>
          </w:tcPr>
          <w:p w14:paraId="1E96BAAA" w14:textId="77777777" w:rsidR="000634E5" w:rsidRDefault="000634E5" w:rsidP="000913A7">
            <w:pPr>
              <w:spacing w:after="0" w:line="240" w:lineRule="auto"/>
              <w:jc w:val="center"/>
              <w:rPr>
                <w:rFonts w:cs="Arial"/>
                <w:color w:val="000000"/>
              </w:rPr>
            </w:pPr>
            <w:r>
              <w:rPr>
                <w:rFonts w:cs="Arial"/>
                <w:color w:val="000000"/>
              </w:rPr>
              <w:t>131,7</w:t>
            </w:r>
          </w:p>
        </w:tc>
        <w:tc>
          <w:tcPr>
            <w:tcW w:w="1256" w:type="dxa"/>
            <w:tcBorders>
              <w:top w:val="nil"/>
              <w:left w:val="nil"/>
              <w:bottom w:val="single" w:sz="4" w:space="0" w:color="auto"/>
              <w:right w:val="single" w:sz="4" w:space="0" w:color="auto"/>
            </w:tcBorders>
            <w:shd w:val="clear" w:color="auto" w:fill="auto"/>
            <w:vAlign w:val="center"/>
            <w:hideMark/>
          </w:tcPr>
          <w:p w14:paraId="1783C9BA" w14:textId="77777777" w:rsidR="000634E5" w:rsidRDefault="000634E5" w:rsidP="000913A7">
            <w:pPr>
              <w:spacing w:after="0" w:line="240" w:lineRule="auto"/>
              <w:jc w:val="center"/>
              <w:rPr>
                <w:rFonts w:cs="Arial"/>
                <w:color w:val="000000"/>
              </w:rPr>
            </w:pPr>
            <w:r>
              <w:rPr>
                <w:rFonts w:cs="Arial"/>
                <w:color w:val="000000"/>
              </w:rPr>
              <w:t>131,7</w:t>
            </w:r>
          </w:p>
        </w:tc>
        <w:tc>
          <w:tcPr>
            <w:tcW w:w="1256" w:type="dxa"/>
            <w:tcBorders>
              <w:top w:val="nil"/>
              <w:left w:val="nil"/>
              <w:bottom w:val="single" w:sz="4" w:space="0" w:color="auto"/>
              <w:right w:val="single" w:sz="4" w:space="0" w:color="auto"/>
            </w:tcBorders>
            <w:shd w:val="clear" w:color="auto" w:fill="auto"/>
            <w:vAlign w:val="center"/>
            <w:hideMark/>
          </w:tcPr>
          <w:p w14:paraId="35DEA05D" w14:textId="77777777" w:rsidR="000634E5" w:rsidRDefault="000634E5" w:rsidP="000913A7">
            <w:pPr>
              <w:spacing w:after="0" w:line="240" w:lineRule="auto"/>
              <w:jc w:val="center"/>
              <w:rPr>
                <w:rFonts w:cs="Arial"/>
                <w:color w:val="000000"/>
              </w:rPr>
            </w:pPr>
            <w:r>
              <w:rPr>
                <w:rFonts w:cs="Arial"/>
                <w:color w:val="000000"/>
              </w:rPr>
              <w:t>130,7</w:t>
            </w:r>
          </w:p>
        </w:tc>
        <w:tc>
          <w:tcPr>
            <w:tcW w:w="1256" w:type="dxa"/>
            <w:tcBorders>
              <w:top w:val="nil"/>
              <w:left w:val="nil"/>
              <w:bottom w:val="single" w:sz="4" w:space="0" w:color="auto"/>
              <w:right w:val="single" w:sz="4" w:space="0" w:color="auto"/>
            </w:tcBorders>
            <w:shd w:val="clear" w:color="auto" w:fill="auto"/>
            <w:vAlign w:val="center"/>
            <w:hideMark/>
          </w:tcPr>
          <w:p w14:paraId="38BAE7AD" w14:textId="77777777" w:rsidR="000634E5" w:rsidRDefault="000634E5" w:rsidP="000913A7">
            <w:pPr>
              <w:spacing w:after="0" w:line="240" w:lineRule="auto"/>
              <w:jc w:val="center"/>
              <w:rPr>
                <w:rFonts w:cs="Arial"/>
                <w:color w:val="000000"/>
              </w:rPr>
            </w:pPr>
            <w:r>
              <w:rPr>
                <w:rFonts w:cs="Arial"/>
                <w:color w:val="000000"/>
              </w:rPr>
              <w:t>149,7</w:t>
            </w:r>
          </w:p>
        </w:tc>
        <w:tc>
          <w:tcPr>
            <w:tcW w:w="1213" w:type="dxa"/>
            <w:tcBorders>
              <w:top w:val="nil"/>
              <w:left w:val="nil"/>
              <w:bottom w:val="single" w:sz="4" w:space="0" w:color="auto"/>
              <w:right w:val="single" w:sz="4" w:space="0" w:color="auto"/>
            </w:tcBorders>
            <w:shd w:val="clear" w:color="auto" w:fill="auto"/>
            <w:vAlign w:val="center"/>
            <w:hideMark/>
          </w:tcPr>
          <w:p w14:paraId="7556B428" w14:textId="77777777" w:rsidR="000634E5" w:rsidRDefault="000634E5" w:rsidP="000913A7">
            <w:pPr>
              <w:spacing w:after="0" w:line="240" w:lineRule="auto"/>
              <w:jc w:val="center"/>
              <w:rPr>
                <w:rFonts w:cs="Arial"/>
                <w:color w:val="000000"/>
              </w:rPr>
            </w:pPr>
            <w:r>
              <w:rPr>
                <w:rFonts w:cs="Arial"/>
                <w:color w:val="000000"/>
              </w:rPr>
              <w:t>148,7</w:t>
            </w:r>
          </w:p>
        </w:tc>
      </w:tr>
      <w:tr w:rsidR="000634E5" w:rsidRPr="00DE2D21" w14:paraId="329F14F7" w14:textId="77777777" w:rsidTr="000913A7">
        <w:trPr>
          <w:trHeight w:val="570"/>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3178A688" w14:textId="77777777" w:rsidR="000634E5" w:rsidRPr="00DE2D21" w:rsidRDefault="000634E5" w:rsidP="000913A7">
            <w:pPr>
              <w:spacing w:after="0" w:line="240" w:lineRule="auto"/>
              <w:rPr>
                <w:rFonts w:eastAsia="Times New Roman" w:cs="Arial"/>
                <w:color w:val="000000"/>
                <w:lang w:eastAsia="ru-RU"/>
              </w:rPr>
            </w:pPr>
            <w:r w:rsidRPr="00DE2D21">
              <w:rPr>
                <w:rFonts w:eastAsia="Times New Roman" w:cs="Arial"/>
                <w:color w:val="000000"/>
                <w:lang w:eastAsia="ru-RU"/>
              </w:rPr>
              <w:t>Потери мощности в тепловой сети</w:t>
            </w:r>
          </w:p>
        </w:tc>
        <w:tc>
          <w:tcPr>
            <w:tcW w:w="965" w:type="dxa"/>
            <w:tcBorders>
              <w:top w:val="nil"/>
              <w:left w:val="nil"/>
              <w:bottom w:val="single" w:sz="4" w:space="0" w:color="auto"/>
              <w:right w:val="single" w:sz="4" w:space="0" w:color="auto"/>
            </w:tcBorders>
            <w:shd w:val="clear" w:color="auto" w:fill="auto"/>
            <w:vAlign w:val="center"/>
            <w:hideMark/>
          </w:tcPr>
          <w:p w14:paraId="7C996A99" w14:textId="77777777" w:rsidR="000634E5" w:rsidRPr="00DE2D21" w:rsidRDefault="000634E5" w:rsidP="000913A7">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249B5C74" w14:textId="77777777" w:rsidR="000634E5" w:rsidRDefault="000634E5" w:rsidP="000913A7">
            <w:pPr>
              <w:spacing w:after="0" w:line="240" w:lineRule="auto"/>
              <w:jc w:val="center"/>
              <w:rPr>
                <w:rFonts w:cs="Arial"/>
                <w:color w:val="000000"/>
              </w:rPr>
            </w:pPr>
            <w:r>
              <w:rPr>
                <w:rFonts w:cs="Arial"/>
                <w:color w:val="000000"/>
              </w:rPr>
              <w:t>7,57</w:t>
            </w:r>
          </w:p>
        </w:tc>
        <w:tc>
          <w:tcPr>
            <w:tcW w:w="1256" w:type="dxa"/>
            <w:tcBorders>
              <w:top w:val="nil"/>
              <w:left w:val="nil"/>
              <w:bottom w:val="single" w:sz="4" w:space="0" w:color="auto"/>
              <w:right w:val="single" w:sz="4" w:space="0" w:color="auto"/>
            </w:tcBorders>
            <w:shd w:val="clear" w:color="auto" w:fill="auto"/>
            <w:vAlign w:val="center"/>
            <w:hideMark/>
          </w:tcPr>
          <w:p w14:paraId="7736A521" w14:textId="77777777" w:rsidR="000634E5" w:rsidRDefault="000634E5" w:rsidP="000913A7">
            <w:pPr>
              <w:spacing w:after="0" w:line="240" w:lineRule="auto"/>
              <w:jc w:val="center"/>
              <w:rPr>
                <w:rFonts w:cs="Arial"/>
                <w:color w:val="000000"/>
              </w:rPr>
            </w:pPr>
            <w:r>
              <w:rPr>
                <w:rFonts w:cs="Arial"/>
                <w:color w:val="000000"/>
              </w:rPr>
              <w:t>7,59</w:t>
            </w:r>
          </w:p>
        </w:tc>
        <w:tc>
          <w:tcPr>
            <w:tcW w:w="1256" w:type="dxa"/>
            <w:tcBorders>
              <w:top w:val="nil"/>
              <w:left w:val="nil"/>
              <w:bottom w:val="single" w:sz="4" w:space="0" w:color="auto"/>
              <w:right w:val="single" w:sz="4" w:space="0" w:color="auto"/>
            </w:tcBorders>
            <w:shd w:val="clear" w:color="auto" w:fill="auto"/>
            <w:vAlign w:val="center"/>
            <w:hideMark/>
          </w:tcPr>
          <w:p w14:paraId="0669DEC6" w14:textId="77777777" w:rsidR="000634E5" w:rsidRDefault="000634E5" w:rsidP="000913A7">
            <w:pPr>
              <w:spacing w:after="0" w:line="240" w:lineRule="auto"/>
              <w:jc w:val="center"/>
              <w:rPr>
                <w:rFonts w:cs="Arial"/>
                <w:color w:val="000000"/>
              </w:rPr>
            </w:pPr>
            <w:r>
              <w:rPr>
                <w:rFonts w:cs="Arial"/>
                <w:color w:val="000000"/>
              </w:rPr>
              <w:t>7,69</w:t>
            </w:r>
          </w:p>
        </w:tc>
        <w:tc>
          <w:tcPr>
            <w:tcW w:w="1380" w:type="dxa"/>
            <w:tcBorders>
              <w:top w:val="nil"/>
              <w:left w:val="nil"/>
              <w:bottom w:val="single" w:sz="4" w:space="0" w:color="auto"/>
              <w:right w:val="single" w:sz="4" w:space="0" w:color="auto"/>
            </w:tcBorders>
            <w:shd w:val="clear" w:color="auto" w:fill="auto"/>
            <w:vAlign w:val="center"/>
            <w:hideMark/>
          </w:tcPr>
          <w:p w14:paraId="2694081B" w14:textId="77777777" w:rsidR="000634E5" w:rsidRDefault="000634E5" w:rsidP="000913A7">
            <w:pPr>
              <w:spacing w:after="0" w:line="240" w:lineRule="auto"/>
              <w:jc w:val="center"/>
              <w:rPr>
                <w:rFonts w:cs="Arial"/>
                <w:color w:val="000000"/>
              </w:rPr>
            </w:pPr>
            <w:r>
              <w:rPr>
                <w:rFonts w:cs="Arial"/>
                <w:color w:val="000000"/>
              </w:rPr>
              <w:t>7,74</w:t>
            </w:r>
          </w:p>
        </w:tc>
        <w:tc>
          <w:tcPr>
            <w:tcW w:w="1256" w:type="dxa"/>
            <w:tcBorders>
              <w:top w:val="nil"/>
              <w:left w:val="nil"/>
              <w:bottom w:val="single" w:sz="4" w:space="0" w:color="auto"/>
              <w:right w:val="single" w:sz="4" w:space="0" w:color="auto"/>
            </w:tcBorders>
            <w:shd w:val="clear" w:color="auto" w:fill="auto"/>
            <w:vAlign w:val="center"/>
            <w:hideMark/>
          </w:tcPr>
          <w:p w14:paraId="1807B3CD" w14:textId="77777777" w:rsidR="000634E5" w:rsidRDefault="000634E5" w:rsidP="000913A7">
            <w:pPr>
              <w:spacing w:after="0" w:line="240" w:lineRule="auto"/>
              <w:jc w:val="center"/>
              <w:rPr>
                <w:rFonts w:cs="Arial"/>
                <w:color w:val="000000"/>
              </w:rPr>
            </w:pPr>
            <w:r>
              <w:rPr>
                <w:rFonts w:cs="Arial"/>
                <w:color w:val="000000"/>
              </w:rPr>
              <w:t>7,79</w:t>
            </w:r>
          </w:p>
        </w:tc>
        <w:tc>
          <w:tcPr>
            <w:tcW w:w="1256" w:type="dxa"/>
            <w:tcBorders>
              <w:top w:val="nil"/>
              <w:left w:val="nil"/>
              <w:bottom w:val="single" w:sz="4" w:space="0" w:color="auto"/>
              <w:right w:val="single" w:sz="4" w:space="0" w:color="auto"/>
            </w:tcBorders>
            <w:shd w:val="clear" w:color="auto" w:fill="auto"/>
            <w:vAlign w:val="center"/>
            <w:hideMark/>
          </w:tcPr>
          <w:p w14:paraId="7A897797" w14:textId="77777777" w:rsidR="000634E5" w:rsidRDefault="000634E5" w:rsidP="000913A7">
            <w:pPr>
              <w:spacing w:after="0" w:line="240" w:lineRule="auto"/>
              <w:jc w:val="center"/>
              <w:rPr>
                <w:rFonts w:cs="Arial"/>
                <w:color w:val="000000"/>
              </w:rPr>
            </w:pPr>
            <w:r>
              <w:rPr>
                <w:rFonts w:cs="Arial"/>
                <w:color w:val="000000"/>
              </w:rPr>
              <w:t>7,85</w:t>
            </w:r>
          </w:p>
        </w:tc>
        <w:tc>
          <w:tcPr>
            <w:tcW w:w="1256" w:type="dxa"/>
            <w:tcBorders>
              <w:top w:val="nil"/>
              <w:left w:val="nil"/>
              <w:bottom w:val="single" w:sz="4" w:space="0" w:color="auto"/>
              <w:right w:val="single" w:sz="4" w:space="0" w:color="auto"/>
            </w:tcBorders>
            <w:shd w:val="clear" w:color="auto" w:fill="auto"/>
            <w:vAlign w:val="center"/>
            <w:hideMark/>
          </w:tcPr>
          <w:p w14:paraId="06BDDDEF" w14:textId="77777777" w:rsidR="000634E5" w:rsidRDefault="000634E5" w:rsidP="000913A7">
            <w:pPr>
              <w:spacing w:after="0" w:line="240" w:lineRule="auto"/>
              <w:jc w:val="center"/>
              <w:rPr>
                <w:rFonts w:cs="Arial"/>
                <w:color w:val="000000"/>
              </w:rPr>
            </w:pPr>
            <w:r>
              <w:rPr>
                <w:rFonts w:cs="Arial"/>
                <w:color w:val="000000"/>
              </w:rPr>
              <w:t>7,9</w:t>
            </w:r>
          </w:p>
        </w:tc>
        <w:tc>
          <w:tcPr>
            <w:tcW w:w="1256" w:type="dxa"/>
            <w:tcBorders>
              <w:top w:val="nil"/>
              <w:left w:val="nil"/>
              <w:bottom w:val="single" w:sz="4" w:space="0" w:color="auto"/>
              <w:right w:val="single" w:sz="4" w:space="0" w:color="auto"/>
            </w:tcBorders>
            <w:shd w:val="clear" w:color="auto" w:fill="auto"/>
            <w:vAlign w:val="center"/>
            <w:hideMark/>
          </w:tcPr>
          <w:p w14:paraId="3CF7D9E3" w14:textId="77777777" w:rsidR="000634E5" w:rsidRDefault="000634E5" w:rsidP="000913A7">
            <w:pPr>
              <w:spacing w:after="0" w:line="240" w:lineRule="auto"/>
              <w:jc w:val="center"/>
              <w:rPr>
                <w:rFonts w:cs="Arial"/>
                <w:color w:val="000000"/>
              </w:rPr>
            </w:pPr>
            <w:r>
              <w:rPr>
                <w:rFonts w:cs="Arial"/>
                <w:color w:val="000000"/>
              </w:rPr>
              <w:t>7,9</w:t>
            </w:r>
          </w:p>
        </w:tc>
        <w:tc>
          <w:tcPr>
            <w:tcW w:w="1213" w:type="dxa"/>
            <w:tcBorders>
              <w:top w:val="nil"/>
              <w:left w:val="nil"/>
              <w:bottom w:val="single" w:sz="4" w:space="0" w:color="auto"/>
              <w:right w:val="single" w:sz="4" w:space="0" w:color="auto"/>
            </w:tcBorders>
            <w:shd w:val="clear" w:color="auto" w:fill="auto"/>
            <w:vAlign w:val="center"/>
            <w:hideMark/>
          </w:tcPr>
          <w:p w14:paraId="0B6EBEEC" w14:textId="77777777" w:rsidR="000634E5" w:rsidRDefault="000634E5" w:rsidP="000913A7">
            <w:pPr>
              <w:spacing w:after="0" w:line="240" w:lineRule="auto"/>
              <w:jc w:val="center"/>
              <w:rPr>
                <w:rFonts w:cs="Arial"/>
                <w:color w:val="000000"/>
              </w:rPr>
            </w:pPr>
            <w:r>
              <w:rPr>
                <w:rFonts w:cs="Arial"/>
                <w:color w:val="000000"/>
              </w:rPr>
              <w:t>7,9</w:t>
            </w:r>
          </w:p>
        </w:tc>
      </w:tr>
      <w:tr w:rsidR="000634E5" w:rsidRPr="00DE2D21" w14:paraId="20FEC07F" w14:textId="77777777" w:rsidTr="000913A7">
        <w:trPr>
          <w:trHeight w:val="855"/>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1BF4082C" w14:textId="77777777" w:rsidR="000634E5" w:rsidRPr="00DE2D21" w:rsidRDefault="000634E5" w:rsidP="000913A7">
            <w:pPr>
              <w:spacing w:after="0" w:line="240" w:lineRule="auto"/>
              <w:rPr>
                <w:rFonts w:eastAsia="Times New Roman" w:cs="Arial"/>
                <w:color w:val="000000"/>
                <w:lang w:eastAsia="ru-RU"/>
              </w:rPr>
            </w:pPr>
            <w:r w:rsidRPr="00DE2D21">
              <w:rPr>
                <w:rFonts w:eastAsia="Times New Roman" w:cs="Arial"/>
                <w:color w:val="000000"/>
                <w:lang w:eastAsia="ru-RU"/>
              </w:rPr>
              <w:t>Хозяйственные нужды тепловых сетей</w:t>
            </w:r>
          </w:p>
        </w:tc>
        <w:tc>
          <w:tcPr>
            <w:tcW w:w="965" w:type="dxa"/>
            <w:tcBorders>
              <w:top w:val="nil"/>
              <w:left w:val="nil"/>
              <w:bottom w:val="single" w:sz="4" w:space="0" w:color="auto"/>
              <w:right w:val="single" w:sz="4" w:space="0" w:color="auto"/>
            </w:tcBorders>
            <w:shd w:val="clear" w:color="auto" w:fill="auto"/>
            <w:vAlign w:val="center"/>
            <w:hideMark/>
          </w:tcPr>
          <w:p w14:paraId="7BEA3B8D" w14:textId="77777777" w:rsidR="000634E5" w:rsidRPr="00DE2D21" w:rsidRDefault="000634E5" w:rsidP="000913A7">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63FB7992" w14:textId="77777777" w:rsidR="000634E5" w:rsidRDefault="000634E5" w:rsidP="000913A7">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4173BEDD" w14:textId="77777777" w:rsidR="000634E5" w:rsidRDefault="000634E5" w:rsidP="000913A7">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106E028C" w14:textId="77777777" w:rsidR="000634E5" w:rsidRDefault="000634E5" w:rsidP="000913A7">
            <w:pPr>
              <w:spacing w:after="0" w:line="240" w:lineRule="auto"/>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67647BAA" w14:textId="77777777" w:rsidR="000634E5" w:rsidRDefault="000634E5" w:rsidP="000913A7">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14E91B8D" w14:textId="77777777" w:rsidR="000634E5" w:rsidRDefault="000634E5" w:rsidP="000913A7">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4DD2AE30" w14:textId="77777777" w:rsidR="000634E5" w:rsidRDefault="000634E5" w:rsidP="000913A7">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26714998" w14:textId="77777777" w:rsidR="000634E5" w:rsidRDefault="000634E5" w:rsidP="000913A7">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6321241C" w14:textId="77777777" w:rsidR="000634E5" w:rsidRDefault="000634E5" w:rsidP="000913A7">
            <w:pPr>
              <w:spacing w:after="0" w:line="240" w:lineRule="auto"/>
              <w:jc w:val="center"/>
              <w:rPr>
                <w:rFonts w:cs="Arial"/>
                <w:color w:val="000000"/>
              </w:rPr>
            </w:pPr>
            <w:r>
              <w:rPr>
                <w:rFonts w:cs="Arial"/>
                <w:color w:val="000000"/>
              </w:rPr>
              <w:t>0</w:t>
            </w:r>
          </w:p>
        </w:tc>
        <w:tc>
          <w:tcPr>
            <w:tcW w:w="1213" w:type="dxa"/>
            <w:tcBorders>
              <w:top w:val="nil"/>
              <w:left w:val="nil"/>
              <w:bottom w:val="single" w:sz="4" w:space="0" w:color="auto"/>
              <w:right w:val="single" w:sz="4" w:space="0" w:color="auto"/>
            </w:tcBorders>
            <w:shd w:val="clear" w:color="auto" w:fill="auto"/>
            <w:vAlign w:val="center"/>
            <w:hideMark/>
          </w:tcPr>
          <w:p w14:paraId="0973227D" w14:textId="77777777" w:rsidR="000634E5" w:rsidRDefault="000634E5" w:rsidP="000913A7">
            <w:pPr>
              <w:spacing w:after="0" w:line="240" w:lineRule="auto"/>
              <w:jc w:val="center"/>
              <w:rPr>
                <w:rFonts w:cs="Arial"/>
                <w:color w:val="000000"/>
              </w:rPr>
            </w:pPr>
            <w:r>
              <w:rPr>
                <w:rFonts w:cs="Arial"/>
                <w:color w:val="000000"/>
              </w:rPr>
              <w:t>0</w:t>
            </w:r>
          </w:p>
        </w:tc>
      </w:tr>
      <w:tr w:rsidR="000634E5" w:rsidRPr="00DE2D21" w14:paraId="70F18636" w14:textId="77777777" w:rsidTr="000913A7">
        <w:trPr>
          <w:trHeight w:val="855"/>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682B8C9E" w14:textId="77777777" w:rsidR="000634E5" w:rsidRPr="00DE2D21" w:rsidRDefault="000634E5" w:rsidP="000913A7">
            <w:pPr>
              <w:spacing w:after="0" w:line="240" w:lineRule="auto"/>
              <w:rPr>
                <w:rFonts w:eastAsia="Times New Roman" w:cs="Arial"/>
                <w:color w:val="000000"/>
                <w:lang w:eastAsia="ru-RU"/>
              </w:rPr>
            </w:pPr>
            <w:r w:rsidRPr="00DE2D21">
              <w:rPr>
                <w:rFonts w:eastAsia="Times New Roman" w:cs="Arial"/>
                <w:color w:val="000000"/>
                <w:lang w:eastAsia="ru-RU"/>
              </w:rPr>
              <w:t>Договорная присоединенная тепловая нагрузка</w:t>
            </w:r>
          </w:p>
        </w:tc>
        <w:tc>
          <w:tcPr>
            <w:tcW w:w="965" w:type="dxa"/>
            <w:tcBorders>
              <w:top w:val="nil"/>
              <w:left w:val="nil"/>
              <w:bottom w:val="single" w:sz="4" w:space="0" w:color="auto"/>
              <w:right w:val="single" w:sz="4" w:space="0" w:color="auto"/>
            </w:tcBorders>
            <w:shd w:val="clear" w:color="auto" w:fill="auto"/>
            <w:vAlign w:val="center"/>
            <w:hideMark/>
          </w:tcPr>
          <w:p w14:paraId="69BE8A59" w14:textId="77777777" w:rsidR="000634E5" w:rsidRPr="00DE2D21" w:rsidRDefault="000634E5" w:rsidP="000913A7">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4DCE6953" w14:textId="77777777" w:rsidR="000634E5" w:rsidRDefault="000634E5" w:rsidP="000913A7">
            <w:pPr>
              <w:spacing w:after="0" w:line="240" w:lineRule="auto"/>
              <w:jc w:val="center"/>
              <w:rPr>
                <w:rFonts w:cs="Arial"/>
                <w:color w:val="000000"/>
              </w:rPr>
            </w:pPr>
            <w:r>
              <w:rPr>
                <w:rFonts w:cs="Arial"/>
                <w:color w:val="000000"/>
              </w:rPr>
              <w:t>107,476</w:t>
            </w:r>
          </w:p>
        </w:tc>
        <w:tc>
          <w:tcPr>
            <w:tcW w:w="1256" w:type="dxa"/>
            <w:tcBorders>
              <w:top w:val="nil"/>
              <w:left w:val="nil"/>
              <w:bottom w:val="single" w:sz="4" w:space="0" w:color="auto"/>
              <w:right w:val="single" w:sz="4" w:space="0" w:color="auto"/>
            </w:tcBorders>
            <w:shd w:val="clear" w:color="auto" w:fill="auto"/>
            <w:vAlign w:val="center"/>
            <w:hideMark/>
          </w:tcPr>
          <w:p w14:paraId="02AB6BB3" w14:textId="77777777" w:rsidR="000634E5" w:rsidRDefault="000634E5" w:rsidP="000913A7">
            <w:pPr>
              <w:spacing w:after="0" w:line="240" w:lineRule="auto"/>
              <w:jc w:val="center"/>
              <w:rPr>
                <w:rFonts w:cs="Arial"/>
                <w:color w:val="000000"/>
              </w:rPr>
            </w:pPr>
            <w:r>
              <w:rPr>
                <w:rFonts w:cs="Arial"/>
                <w:color w:val="000000"/>
              </w:rPr>
              <w:t>107,583</w:t>
            </w:r>
          </w:p>
        </w:tc>
        <w:tc>
          <w:tcPr>
            <w:tcW w:w="1256" w:type="dxa"/>
            <w:tcBorders>
              <w:top w:val="nil"/>
              <w:left w:val="nil"/>
              <w:bottom w:val="single" w:sz="4" w:space="0" w:color="auto"/>
              <w:right w:val="single" w:sz="4" w:space="0" w:color="auto"/>
            </w:tcBorders>
            <w:shd w:val="clear" w:color="auto" w:fill="auto"/>
            <w:vAlign w:val="center"/>
            <w:hideMark/>
          </w:tcPr>
          <w:p w14:paraId="054F5DA4" w14:textId="77777777" w:rsidR="000634E5" w:rsidRDefault="000634E5" w:rsidP="000913A7">
            <w:pPr>
              <w:spacing w:after="0" w:line="240" w:lineRule="auto"/>
              <w:jc w:val="center"/>
              <w:rPr>
                <w:rFonts w:cs="Arial"/>
                <w:color w:val="000000"/>
              </w:rPr>
            </w:pPr>
            <w:r>
              <w:rPr>
                <w:rFonts w:cs="Arial"/>
                <w:color w:val="000000"/>
              </w:rPr>
              <w:t>107,719</w:t>
            </w:r>
          </w:p>
        </w:tc>
        <w:tc>
          <w:tcPr>
            <w:tcW w:w="1380" w:type="dxa"/>
            <w:tcBorders>
              <w:top w:val="nil"/>
              <w:left w:val="nil"/>
              <w:bottom w:val="single" w:sz="4" w:space="0" w:color="auto"/>
              <w:right w:val="single" w:sz="4" w:space="0" w:color="auto"/>
            </w:tcBorders>
            <w:shd w:val="clear" w:color="auto" w:fill="auto"/>
            <w:vAlign w:val="center"/>
            <w:hideMark/>
          </w:tcPr>
          <w:p w14:paraId="50C8051E" w14:textId="77777777" w:rsidR="000634E5" w:rsidRDefault="000634E5" w:rsidP="000913A7">
            <w:pPr>
              <w:spacing w:after="0" w:line="240" w:lineRule="auto"/>
              <w:jc w:val="center"/>
              <w:rPr>
                <w:rFonts w:cs="Arial"/>
                <w:color w:val="000000"/>
              </w:rPr>
            </w:pPr>
            <w:r>
              <w:rPr>
                <w:rFonts w:cs="Arial"/>
                <w:color w:val="000000"/>
              </w:rPr>
              <w:t>108,570</w:t>
            </w:r>
          </w:p>
        </w:tc>
        <w:tc>
          <w:tcPr>
            <w:tcW w:w="1256" w:type="dxa"/>
            <w:tcBorders>
              <w:top w:val="nil"/>
              <w:left w:val="nil"/>
              <w:bottom w:val="single" w:sz="4" w:space="0" w:color="auto"/>
              <w:right w:val="single" w:sz="4" w:space="0" w:color="auto"/>
            </w:tcBorders>
            <w:shd w:val="clear" w:color="auto" w:fill="auto"/>
            <w:vAlign w:val="center"/>
            <w:hideMark/>
          </w:tcPr>
          <w:p w14:paraId="247924A3" w14:textId="77777777" w:rsidR="000634E5" w:rsidRDefault="000634E5" w:rsidP="000913A7">
            <w:pPr>
              <w:spacing w:after="0" w:line="240" w:lineRule="auto"/>
              <w:jc w:val="center"/>
              <w:rPr>
                <w:rFonts w:cs="Arial"/>
                <w:color w:val="000000"/>
              </w:rPr>
            </w:pPr>
            <w:r>
              <w:rPr>
                <w:rFonts w:cs="Arial"/>
                <w:color w:val="000000"/>
              </w:rPr>
              <w:t>108,570</w:t>
            </w:r>
          </w:p>
        </w:tc>
        <w:tc>
          <w:tcPr>
            <w:tcW w:w="1256" w:type="dxa"/>
            <w:tcBorders>
              <w:top w:val="nil"/>
              <w:left w:val="nil"/>
              <w:bottom w:val="single" w:sz="4" w:space="0" w:color="auto"/>
              <w:right w:val="single" w:sz="4" w:space="0" w:color="auto"/>
            </w:tcBorders>
            <w:shd w:val="clear" w:color="auto" w:fill="auto"/>
            <w:vAlign w:val="center"/>
            <w:hideMark/>
          </w:tcPr>
          <w:p w14:paraId="567F361D" w14:textId="77777777" w:rsidR="000634E5" w:rsidRDefault="000634E5" w:rsidP="000913A7">
            <w:pPr>
              <w:spacing w:after="0" w:line="240" w:lineRule="auto"/>
              <w:jc w:val="center"/>
              <w:rPr>
                <w:rFonts w:cs="Arial"/>
                <w:color w:val="000000"/>
              </w:rPr>
            </w:pPr>
            <w:r>
              <w:rPr>
                <w:rFonts w:cs="Arial"/>
                <w:color w:val="000000"/>
              </w:rPr>
              <w:t>108,570</w:t>
            </w:r>
          </w:p>
        </w:tc>
        <w:tc>
          <w:tcPr>
            <w:tcW w:w="1256" w:type="dxa"/>
            <w:tcBorders>
              <w:top w:val="nil"/>
              <w:left w:val="nil"/>
              <w:bottom w:val="single" w:sz="4" w:space="0" w:color="auto"/>
              <w:right w:val="single" w:sz="4" w:space="0" w:color="auto"/>
            </w:tcBorders>
            <w:shd w:val="clear" w:color="auto" w:fill="auto"/>
            <w:vAlign w:val="center"/>
            <w:hideMark/>
          </w:tcPr>
          <w:p w14:paraId="694BD983" w14:textId="77777777" w:rsidR="000634E5" w:rsidRDefault="000634E5" w:rsidP="000913A7">
            <w:pPr>
              <w:spacing w:after="0" w:line="240" w:lineRule="auto"/>
              <w:jc w:val="center"/>
              <w:rPr>
                <w:rFonts w:cs="Arial"/>
                <w:color w:val="000000"/>
              </w:rPr>
            </w:pPr>
            <w:r>
              <w:rPr>
                <w:rFonts w:cs="Arial"/>
                <w:color w:val="000000"/>
              </w:rPr>
              <w:t>118,191</w:t>
            </w:r>
          </w:p>
        </w:tc>
        <w:tc>
          <w:tcPr>
            <w:tcW w:w="1256" w:type="dxa"/>
            <w:tcBorders>
              <w:top w:val="nil"/>
              <w:left w:val="nil"/>
              <w:bottom w:val="single" w:sz="4" w:space="0" w:color="auto"/>
              <w:right w:val="single" w:sz="4" w:space="0" w:color="auto"/>
            </w:tcBorders>
            <w:shd w:val="clear" w:color="auto" w:fill="auto"/>
            <w:vAlign w:val="center"/>
            <w:hideMark/>
          </w:tcPr>
          <w:p w14:paraId="1DE474C6" w14:textId="77777777" w:rsidR="000634E5" w:rsidRDefault="000634E5" w:rsidP="000913A7">
            <w:pPr>
              <w:spacing w:after="0" w:line="240" w:lineRule="auto"/>
              <w:jc w:val="center"/>
              <w:rPr>
                <w:rFonts w:cs="Arial"/>
                <w:color w:val="000000"/>
              </w:rPr>
            </w:pPr>
            <w:r>
              <w:rPr>
                <w:rFonts w:cs="Arial"/>
                <w:color w:val="000000"/>
              </w:rPr>
              <w:t>129,873</w:t>
            </w:r>
          </w:p>
        </w:tc>
        <w:tc>
          <w:tcPr>
            <w:tcW w:w="1213" w:type="dxa"/>
            <w:tcBorders>
              <w:top w:val="nil"/>
              <w:left w:val="nil"/>
              <w:bottom w:val="single" w:sz="4" w:space="0" w:color="auto"/>
              <w:right w:val="single" w:sz="4" w:space="0" w:color="auto"/>
            </w:tcBorders>
            <w:shd w:val="clear" w:color="auto" w:fill="auto"/>
            <w:vAlign w:val="center"/>
            <w:hideMark/>
          </w:tcPr>
          <w:p w14:paraId="60607EE8" w14:textId="77777777" w:rsidR="000634E5" w:rsidRDefault="000634E5" w:rsidP="000913A7">
            <w:pPr>
              <w:spacing w:after="0" w:line="240" w:lineRule="auto"/>
              <w:jc w:val="center"/>
              <w:rPr>
                <w:rFonts w:cs="Arial"/>
                <w:color w:val="000000"/>
              </w:rPr>
            </w:pPr>
            <w:r>
              <w:rPr>
                <w:rFonts w:cs="Arial"/>
                <w:color w:val="000000"/>
              </w:rPr>
              <w:t>137,286</w:t>
            </w:r>
          </w:p>
        </w:tc>
      </w:tr>
      <w:tr w:rsidR="000634E5" w:rsidRPr="00DE2D21" w14:paraId="7A5127FD" w14:textId="77777777" w:rsidTr="000913A7">
        <w:trPr>
          <w:trHeight w:val="570"/>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7CB6B016" w14:textId="77777777" w:rsidR="000634E5" w:rsidRPr="00DE2D21" w:rsidRDefault="000634E5" w:rsidP="000913A7">
            <w:pPr>
              <w:spacing w:after="0" w:line="240" w:lineRule="auto"/>
              <w:rPr>
                <w:rFonts w:eastAsia="Times New Roman" w:cs="Arial"/>
                <w:color w:val="000000"/>
                <w:lang w:eastAsia="ru-RU"/>
              </w:rPr>
            </w:pPr>
            <w:r w:rsidRPr="00DE2D21">
              <w:rPr>
                <w:rFonts w:eastAsia="Times New Roman" w:cs="Arial"/>
                <w:color w:val="000000"/>
                <w:lang w:eastAsia="ru-RU"/>
              </w:rPr>
              <w:t>отопление и вентиляция</w:t>
            </w:r>
          </w:p>
        </w:tc>
        <w:tc>
          <w:tcPr>
            <w:tcW w:w="965" w:type="dxa"/>
            <w:tcBorders>
              <w:top w:val="nil"/>
              <w:left w:val="nil"/>
              <w:bottom w:val="single" w:sz="4" w:space="0" w:color="auto"/>
              <w:right w:val="single" w:sz="4" w:space="0" w:color="auto"/>
            </w:tcBorders>
            <w:shd w:val="clear" w:color="auto" w:fill="auto"/>
            <w:vAlign w:val="center"/>
            <w:hideMark/>
          </w:tcPr>
          <w:p w14:paraId="078E408B" w14:textId="77777777" w:rsidR="000634E5" w:rsidRPr="00DE2D21" w:rsidRDefault="000634E5" w:rsidP="000913A7">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774ED468" w14:textId="77777777" w:rsidR="000634E5" w:rsidRDefault="000634E5" w:rsidP="000913A7">
            <w:pPr>
              <w:spacing w:after="0" w:line="240" w:lineRule="auto"/>
              <w:jc w:val="center"/>
              <w:rPr>
                <w:rFonts w:cs="Arial"/>
                <w:color w:val="000000"/>
              </w:rPr>
            </w:pPr>
            <w:r>
              <w:rPr>
                <w:rFonts w:cs="Arial"/>
                <w:color w:val="000000"/>
              </w:rPr>
              <w:t>92,663</w:t>
            </w:r>
          </w:p>
        </w:tc>
        <w:tc>
          <w:tcPr>
            <w:tcW w:w="1256" w:type="dxa"/>
            <w:tcBorders>
              <w:top w:val="nil"/>
              <w:left w:val="nil"/>
              <w:bottom w:val="single" w:sz="4" w:space="0" w:color="auto"/>
              <w:right w:val="single" w:sz="4" w:space="0" w:color="auto"/>
            </w:tcBorders>
            <w:shd w:val="clear" w:color="auto" w:fill="auto"/>
            <w:vAlign w:val="center"/>
            <w:hideMark/>
          </w:tcPr>
          <w:p w14:paraId="263797AA" w14:textId="77777777" w:rsidR="000634E5" w:rsidRDefault="000634E5" w:rsidP="000913A7">
            <w:pPr>
              <w:spacing w:after="0" w:line="240" w:lineRule="auto"/>
              <w:jc w:val="center"/>
              <w:rPr>
                <w:rFonts w:cs="Arial"/>
                <w:color w:val="000000"/>
              </w:rPr>
            </w:pPr>
            <w:r>
              <w:rPr>
                <w:rFonts w:cs="Arial"/>
                <w:color w:val="000000"/>
              </w:rPr>
              <w:t>92,769</w:t>
            </w:r>
          </w:p>
        </w:tc>
        <w:tc>
          <w:tcPr>
            <w:tcW w:w="1256" w:type="dxa"/>
            <w:tcBorders>
              <w:top w:val="nil"/>
              <w:left w:val="nil"/>
              <w:bottom w:val="single" w:sz="4" w:space="0" w:color="auto"/>
              <w:right w:val="single" w:sz="4" w:space="0" w:color="auto"/>
            </w:tcBorders>
            <w:shd w:val="clear" w:color="auto" w:fill="auto"/>
            <w:vAlign w:val="center"/>
            <w:hideMark/>
          </w:tcPr>
          <w:p w14:paraId="3DC20E3A" w14:textId="77777777" w:rsidR="000634E5" w:rsidRDefault="000634E5" w:rsidP="000913A7">
            <w:pPr>
              <w:spacing w:after="0" w:line="240" w:lineRule="auto"/>
              <w:jc w:val="center"/>
              <w:rPr>
                <w:rFonts w:cs="Arial"/>
                <w:color w:val="000000"/>
              </w:rPr>
            </w:pPr>
            <w:r>
              <w:rPr>
                <w:rFonts w:cs="Arial"/>
                <w:color w:val="000000"/>
              </w:rPr>
              <w:t>92,905</w:t>
            </w:r>
          </w:p>
        </w:tc>
        <w:tc>
          <w:tcPr>
            <w:tcW w:w="1380" w:type="dxa"/>
            <w:tcBorders>
              <w:top w:val="nil"/>
              <w:left w:val="nil"/>
              <w:bottom w:val="single" w:sz="4" w:space="0" w:color="auto"/>
              <w:right w:val="single" w:sz="4" w:space="0" w:color="auto"/>
            </w:tcBorders>
            <w:shd w:val="clear" w:color="auto" w:fill="auto"/>
            <w:vAlign w:val="center"/>
            <w:hideMark/>
          </w:tcPr>
          <w:p w14:paraId="58A8AD1F" w14:textId="77777777" w:rsidR="000634E5" w:rsidRDefault="000634E5" w:rsidP="000913A7">
            <w:pPr>
              <w:spacing w:after="0" w:line="240" w:lineRule="auto"/>
              <w:jc w:val="center"/>
              <w:rPr>
                <w:rFonts w:cs="Arial"/>
                <w:color w:val="000000"/>
              </w:rPr>
            </w:pPr>
            <w:r>
              <w:rPr>
                <w:rFonts w:cs="Arial"/>
                <w:color w:val="000000"/>
              </w:rPr>
              <w:t>93,710</w:t>
            </w:r>
          </w:p>
        </w:tc>
        <w:tc>
          <w:tcPr>
            <w:tcW w:w="1256" w:type="dxa"/>
            <w:tcBorders>
              <w:top w:val="nil"/>
              <w:left w:val="nil"/>
              <w:bottom w:val="single" w:sz="4" w:space="0" w:color="auto"/>
              <w:right w:val="single" w:sz="4" w:space="0" w:color="auto"/>
            </w:tcBorders>
            <w:shd w:val="clear" w:color="auto" w:fill="auto"/>
            <w:vAlign w:val="center"/>
            <w:hideMark/>
          </w:tcPr>
          <w:p w14:paraId="5A06673C" w14:textId="77777777" w:rsidR="000634E5" w:rsidRDefault="000634E5" w:rsidP="000913A7">
            <w:pPr>
              <w:spacing w:after="0" w:line="240" w:lineRule="auto"/>
              <w:jc w:val="center"/>
              <w:rPr>
                <w:rFonts w:cs="Arial"/>
                <w:color w:val="000000"/>
              </w:rPr>
            </w:pPr>
            <w:r>
              <w:rPr>
                <w:rFonts w:cs="Arial"/>
                <w:color w:val="000000"/>
              </w:rPr>
              <w:t>93,710</w:t>
            </w:r>
          </w:p>
        </w:tc>
        <w:tc>
          <w:tcPr>
            <w:tcW w:w="1256" w:type="dxa"/>
            <w:tcBorders>
              <w:top w:val="nil"/>
              <w:left w:val="nil"/>
              <w:bottom w:val="single" w:sz="4" w:space="0" w:color="auto"/>
              <w:right w:val="single" w:sz="4" w:space="0" w:color="auto"/>
            </w:tcBorders>
            <w:shd w:val="clear" w:color="auto" w:fill="auto"/>
            <w:vAlign w:val="center"/>
            <w:hideMark/>
          </w:tcPr>
          <w:p w14:paraId="42B354FE" w14:textId="77777777" w:rsidR="000634E5" w:rsidRDefault="000634E5" w:rsidP="000913A7">
            <w:pPr>
              <w:spacing w:after="0" w:line="240" w:lineRule="auto"/>
              <w:jc w:val="center"/>
              <w:rPr>
                <w:rFonts w:cs="Arial"/>
                <w:color w:val="000000"/>
              </w:rPr>
            </w:pPr>
            <w:r>
              <w:rPr>
                <w:rFonts w:cs="Arial"/>
                <w:color w:val="000000"/>
              </w:rPr>
              <w:t>93,710</w:t>
            </w:r>
          </w:p>
        </w:tc>
        <w:tc>
          <w:tcPr>
            <w:tcW w:w="1256" w:type="dxa"/>
            <w:tcBorders>
              <w:top w:val="nil"/>
              <w:left w:val="nil"/>
              <w:bottom w:val="single" w:sz="4" w:space="0" w:color="auto"/>
              <w:right w:val="single" w:sz="4" w:space="0" w:color="auto"/>
            </w:tcBorders>
            <w:shd w:val="clear" w:color="auto" w:fill="auto"/>
            <w:vAlign w:val="center"/>
            <w:hideMark/>
          </w:tcPr>
          <w:p w14:paraId="74D07933" w14:textId="77777777" w:rsidR="000634E5" w:rsidRDefault="000634E5" w:rsidP="000913A7">
            <w:pPr>
              <w:spacing w:after="0" w:line="240" w:lineRule="auto"/>
              <w:jc w:val="center"/>
              <w:rPr>
                <w:rFonts w:cs="Arial"/>
                <w:color w:val="000000"/>
              </w:rPr>
            </w:pPr>
            <w:r>
              <w:rPr>
                <w:rFonts w:cs="Arial"/>
                <w:color w:val="000000"/>
              </w:rPr>
              <w:t>100,929</w:t>
            </w:r>
          </w:p>
        </w:tc>
        <w:tc>
          <w:tcPr>
            <w:tcW w:w="1256" w:type="dxa"/>
            <w:tcBorders>
              <w:top w:val="nil"/>
              <w:left w:val="nil"/>
              <w:bottom w:val="single" w:sz="4" w:space="0" w:color="auto"/>
              <w:right w:val="single" w:sz="4" w:space="0" w:color="auto"/>
            </w:tcBorders>
            <w:shd w:val="clear" w:color="auto" w:fill="auto"/>
            <w:vAlign w:val="center"/>
            <w:hideMark/>
          </w:tcPr>
          <w:p w14:paraId="7CC68D10" w14:textId="77777777" w:rsidR="000634E5" w:rsidRDefault="000634E5" w:rsidP="000913A7">
            <w:pPr>
              <w:spacing w:after="0" w:line="240" w:lineRule="auto"/>
              <w:jc w:val="center"/>
              <w:rPr>
                <w:rFonts w:cs="Arial"/>
                <w:color w:val="000000"/>
              </w:rPr>
            </w:pPr>
            <w:r>
              <w:rPr>
                <w:rFonts w:cs="Arial"/>
                <w:color w:val="000000"/>
              </w:rPr>
              <w:t>109,986</w:t>
            </w:r>
          </w:p>
        </w:tc>
        <w:tc>
          <w:tcPr>
            <w:tcW w:w="1213" w:type="dxa"/>
            <w:tcBorders>
              <w:top w:val="nil"/>
              <w:left w:val="nil"/>
              <w:bottom w:val="single" w:sz="4" w:space="0" w:color="auto"/>
              <w:right w:val="single" w:sz="4" w:space="0" w:color="auto"/>
            </w:tcBorders>
            <w:shd w:val="clear" w:color="auto" w:fill="auto"/>
            <w:vAlign w:val="center"/>
            <w:hideMark/>
          </w:tcPr>
          <w:p w14:paraId="681EA29C" w14:textId="77777777" w:rsidR="000634E5" w:rsidRDefault="000634E5" w:rsidP="000913A7">
            <w:pPr>
              <w:spacing w:after="0" w:line="240" w:lineRule="auto"/>
              <w:jc w:val="center"/>
              <w:rPr>
                <w:rFonts w:cs="Arial"/>
                <w:color w:val="000000"/>
              </w:rPr>
            </w:pPr>
            <w:r>
              <w:rPr>
                <w:rFonts w:cs="Arial"/>
                <w:color w:val="000000"/>
              </w:rPr>
              <w:t>115,614</w:t>
            </w:r>
          </w:p>
        </w:tc>
      </w:tr>
      <w:tr w:rsidR="000634E5" w:rsidRPr="00DE2D21" w14:paraId="750B1097" w14:textId="77777777" w:rsidTr="000913A7">
        <w:trPr>
          <w:trHeight w:val="285"/>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167815A4" w14:textId="77777777" w:rsidR="000634E5" w:rsidRPr="00DE2D21" w:rsidRDefault="000634E5" w:rsidP="000913A7">
            <w:pPr>
              <w:spacing w:after="0" w:line="240" w:lineRule="auto"/>
              <w:rPr>
                <w:rFonts w:eastAsia="Times New Roman" w:cs="Arial"/>
                <w:color w:val="000000"/>
                <w:lang w:eastAsia="ru-RU"/>
              </w:rPr>
            </w:pPr>
            <w:r w:rsidRPr="00DE2D21">
              <w:rPr>
                <w:rFonts w:eastAsia="Times New Roman" w:cs="Arial"/>
                <w:color w:val="000000"/>
                <w:lang w:eastAsia="ru-RU"/>
              </w:rPr>
              <w:t>ГВС (средняя)</w:t>
            </w:r>
          </w:p>
        </w:tc>
        <w:tc>
          <w:tcPr>
            <w:tcW w:w="965" w:type="dxa"/>
            <w:tcBorders>
              <w:top w:val="nil"/>
              <w:left w:val="nil"/>
              <w:bottom w:val="single" w:sz="4" w:space="0" w:color="auto"/>
              <w:right w:val="single" w:sz="4" w:space="0" w:color="auto"/>
            </w:tcBorders>
            <w:shd w:val="clear" w:color="auto" w:fill="auto"/>
            <w:vAlign w:val="center"/>
            <w:hideMark/>
          </w:tcPr>
          <w:p w14:paraId="17E2EA74" w14:textId="77777777" w:rsidR="000634E5" w:rsidRPr="00DE2D21" w:rsidRDefault="000634E5" w:rsidP="000913A7">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77492E9E" w14:textId="77777777" w:rsidR="000634E5" w:rsidRDefault="000634E5" w:rsidP="000913A7">
            <w:pPr>
              <w:spacing w:after="0" w:line="240" w:lineRule="auto"/>
              <w:jc w:val="center"/>
              <w:rPr>
                <w:rFonts w:cs="Arial"/>
                <w:color w:val="000000"/>
              </w:rPr>
            </w:pPr>
            <w:r>
              <w:rPr>
                <w:rFonts w:cs="Arial"/>
                <w:color w:val="000000"/>
              </w:rPr>
              <w:t>14,813</w:t>
            </w:r>
          </w:p>
        </w:tc>
        <w:tc>
          <w:tcPr>
            <w:tcW w:w="1256" w:type="dxa"/>
            <w:tcBorders>
              <w:top w:val="nil"/>
              <w:left w:val="nil"/>
              <w:bottom w:val="single" w:sz="4" w:space="0" w:color="auto"/>
              <w:right w:val="single" w:sz="4" w:space="0" w:color="auto"/>
            </w:tcBorders>
            <w:shd w:val="clear" w:color="auto" w:fill="auto"/>
            <w:vAlign w:val="center"/>
            <w:hideMark/>
          </w:tcPr>
          <w:p w14:paraId="4D8E525E" w14:textId="77777777" w:rsidR="000634E5" w:rsidRDefault="000634E5" w:rsidP="000913A7">
            <w:pPr>
              <w:spacing w:after="0" w:line="240" w:lineRule="auto"/>
              <w:jc w:val="center"/>
              <w:rPr>
                <w:rFonts w:cs="Arial"/>
                <w:color w:val="000000"/>
              </w:rPr>
            </w:pPr>
            <w:r>
              <w:rPr>
                <w:rFonts w:cs="Arial"/>
                <w:color w:val="000000"/>
              </w:rPr>
              <w:t>14,814</w:t>
            </w:r>
          </w:p>
        </w:tc>
        <w:tc>
          <w:tcPr>
            <w:tcW w:w="1256" w:type="dxa"/>
            <w:tcBorders>
              <w:top w:val="nil"/>
              <w:left w:val="nil"/>
              <w:bottom w:val="single" w:sz="4" w:space="0" w:color="auto"/>
              <w:right w:val="single" w:sz="4" w:space="0" w:color="auto"/>
            </w:tcBorders>
            <w:shd w:val="clear" w:color="auto" w:fill="auto"/>
            <w:vAlign w:val="center"/>
            <w:hideMark/>
          </w:tcPr>
          <w:p w14:paraId="67FABA6F" w14:textId="77777777" w:rsidR="000634E5" w:rsidRDefault="000634E5" w:rsidP="000913A7">
            <w:pPr>
              <w:spacing w:after="0" w:line="240" w:lineRule="auto"/>
              <w:jc w:val="center"/>
              <w:rPr>
                <w:rFonts w:cs="Arial"/>
                <w:color w:val="000000"/>
              </w:rPr>
            </w:pPr>
            <w:r>
              <w:rPr>
                <w:rFonts w:cs="Arial"/>
                <w:color w:val="000000"/>
              </w:rPr>
              <w:t>14,814</w:t>
            </w:r>
          </w:p>
        </w:tc>
        <w:tc>
          <w:tcPr>
            <w:tcW w:w="1380" w:type="dxa"/>
            <w:tcBorders>
              <w:top w:val="nil"/>
              <w:left w:val="nil"/>
              <w:bottom w:val="single" w:sz="4" w:space="0" w:color="auto"/>
              <w:right w:val="single" w:sz="4" w:space="0" w:color="auto"/>
            </w:tcBorders>
            <w:shd w:val="clear" w:color="auto" w:fill="auto"/>
            <w:vAlign w:val="center"/>
            <w:hideMark/>
          </w:tcPr>
          <w:p w14:paraId="18CF2FCF" w14:textId="77777777" w:rsidR="000634E5" w:rsidRDefault="000634E5" w:rsidP="000913A7">
            <w:pPr>
              <w:spacing w:after="0" w:line="240" w:lineRule="auto"/>
              <w:jc w:val="center"/>
              <w:rPr>
                <w:rFonts w:cs="Arial"/>
                <w:color w:val="000000"/>
              </w:rPr>
            </w:pPr>
            <w:r>
              <w:rPr>
                <w:rFonts w:cs="Arial"/>
                <w:color w:val="000000"/>
              </w:rPr>
              <w:t>14,860</w:t>
            </w:r>
          </w:p>
        </w:tc>
        <w:tc>
          <w:tcPr>
            <w:tcW w:w="1256" w:type="dxa"/>
            <w:tcBorders>
              <w:top w:val="nil"/>
              <w:left w:val="nil"/>
              <w:bottom w:val="single" w:sz="4" w:space="0" w:color="auto"/>
              <w:right w:val="single" w:sz="4" w:space="0" w:color="auto"/>
            </w:tcBorders>
            <w:shd w:val="clear" w:color="auto" w:fill="auto"/>
            <w:vAlign w:val="center"/>
            <w:hideMark/>
          </w:tcPr>
          <w:p w14:paraId="5F69D8DC" w14:textId="77777777" w:rsidR="000634E5" w:rsidRDefault="000634E5" w:rsidP="000913A7">
            <w:pPr>
              <w:spacing w:after="0" w:line="240" w:lineRule="auto"/>
              <w:jc w:val="center"/>
              <w:rPr>
                <w:rFonts w:cs="Arial"/>
                <w:color w:val="000000"/>
              </w:rPr>
            </w:pPr>
            <w:r>
              <w:rPr>
                <w:rFonts w:cs="Arial"/>
                <w:color w:val="000000"/>
              </w:rPr>
              <w:t>14,860</w:t>
            </w:r>
          </w:p>
        </w:tc>
        <w:tc>
          <w:tcPr>
            <w:tcW w:w="1256" w:type="dxa"/>
            <w:tcBorders>
              <w:top w:val="nil"/>
              <w:left w:val="nil"/>
              <w:bottom w:val="single" w:sz="4" w:space="0" w:color="auto"/>
              <w:right w:val="single" w:sz="4" w:space="0" w:color="auto"/>
            </w:tcBorders>
            <w:shd w:val="clear" w:color="auto" w:fill="auto"/>
            <w:vAlign w:val="center"/>
            <w:hideMark/>
          </w:tcPr>
          <w:p w14:paraId="7AB166C1" w14:textId="77777777" w:rsidR="000634E5" w:rsidRDefault="000634E5" w:rsidP="000913A7">
            <w:pPr>
              <w:spacing w:after="0" w:line="240" w:lineRule="auto"/>
              <w:jc w:val="center"/>
              <w:rPr>
                <w:rFonts w:cs="Arial"/>
                <w:color w:val="000000"/>
              </w:rPr>
            </w:pPr>
            <w:r>
              <w:rPr>
                <w:rFonts w:cs="Arial"/>
                <w:color w:val="000000"/>
              </w:rPr>
              <w:t>14,860</w:t>
            </w:r>
          </w:p>
        </w:tc>
        <w:tc>
          <w:tcPr>
            <w:tcW w:w="1256" w:type="dxa"/>
            <w:tcBorders>
              <w:top w:val="nil"/>
              <w:left w:val="nil"/>
              <w:bottom w:val="single" w:sz="4" w:space="0" w:color="auto"/>
              <w:right w:val="single" w:sz="4" w:space="0" w:color="auto"/>
            </w:tcBorders>
            <w:shd w:val="clear" w:color="auto" w:fill="auto"/>
            <w:vAlign w:val="center"/>
            <w:hideMark/>
          </w:tcPr>
          <w:p w14:paraId="02BFFD77" w14:textId="77777777" w:rsidR="000634E5" w:rsidRDefault="000634E5" w:rsidP="000913A7">
            <w:pPr>
              <w:spacing w:after="0" w:line="240" w:lineRule="auto"/>
              <w:jc w:val="center"/>
              <w:rPr>
                <w:rFonts w:cs="Arial"/>
                <w:color w:val="000000"/>
              </w:rPr>
            </w:pPr>
            <w:r>
              <w:rPr>
                <w:rFonts w:cs="Arial"/>
                <w:color w:val="000000"/>
              </w:rPr>
              <w:t>17,262</w:t>
            </w:r>
          </w:p>
        </w:tc>
        <w:tc>
          <w:tcPr>
            <w:tcW w:w="1256" w:type="dxa"/>
            <w:tcBorders>
              <w:top w:val="nil"/>
              <w:left w:val="nil"/>
              <w:bottom w:val="single" w:sz="4" w:space="0" w:color="auto"/>
              <w:right w:val="single" w:sz="4" w:space="0" w:color="auto"/>
            </w:tcBorders>
            <w:shd w:val="clear" w:color="auto" w:fill="auto"/>
            <w:vAlign w:val="center"/>
            <w:hideMark/>
          </w:tcPr>
          <w:p w14:paraId="1A6B81BE" w14:textId="77777777" w:rsidR="000634E5" w:rsidRDefault="000634E5" w:rsidP="000913A7">
            <w:pPr>
              <w:spacing w:after="0" w:line="240" w:lineRule="auto"/>
              <w:jc w:val="center"/>
              <w:rPr>
                <w:rFonts w:cs="Arial"/>
                <w:color w:val="000000"/>
              </w:rPr>
            </w:pPr>
            <w:r>
              <w:rPr>
                <w:rFonts w:cs="Arial"/>
                <w:color w:val="000000"/>
              </w:rPr>
              <w:t>19,887</w:t>
            </w:r>
          </w:p>
        </w:tc>
        <w:tc>
          <w:tcPr>
            <w:tcW w:w="1213" w:type="dxa"/>
            <w:tcBorders>
              <w:top w:val="nil"/>
              <w:left w:val="nil"/>
              <w:bottom w:val="single" w:sz="4" w:space="0" w:color="auto"/>
              <w:right w:val="single" w:sz="4" w:space="0" w:color="auto"/>
            </w:tcBorders>
            <w:shd w:val="clear" w:color="auto" w:fill="auto"/>
            <w:vAlign w:val="center"/>
            <w:hideMark/>
          </w:tcPr>
          <w:p w14:paraId="295D22C1" w14:textId="77777777" w:rsidR="000634E5" w:rsidRDefault="000634E5" w:rsidP="000913A7">
            <w:pPr>
              <w:spacing w:after="0" w:line="240" w:lineRule="auto"/>
              <w:jc w:val="center"/>
              <w:rPr>
                <w:rFonts w:cs="Arial"/>
                <w:color w:val="000000"/>
              </w:rPr>
            </w:pPr>
            <w:r>
              <w:rPr>
                <w:rFonts w:cs="Arial"/>
                <w:color w:val="000000"/>
              </w:rPr>
              <w:t>21,672</w:t>
            </w:r>
          </w:p>
        </w:tc>
      </w:tr>
      <w:tr w:rsidR="000634E5" w:rsidRPr="00DE2D21" w14:paraId="1A26CE7B" w14:textId="77777777" w:rsidTr="000913A7">
        <w:trPr>
          <w:trHeight w:val="570"/>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44885FD3" w14:textId="77777777" w:rsidR="000634E5" w:rsidRPr="00DE2D21" w:rsidRDefault="000634E5" w:rsidP="000913A7">
            <w:pPr>
              <w:spacing w:after="0" w:line="240" w:lineRule="auto"/>
              <w:rPr>
                <w:rFonts w:eastAsia="Times New Roman" w:cs="Arial"/>
                <w:color w:val="000000"/>
                <w:lang w:eastAsia="ru-RU"/>
              </w:rPr>
            </w:pPr>
            <w:r w:rsidRPr="00DE2D21">
              <w:rPr>
                <w:rFonts w:eastAsia="Times New Roman" w:cs="Arial"/>
                <w:color w:val="000000"/>
                <w:lang w:eastAsia="ru-RU"/>
              </w:rPr>
              <w:t>а) прирост тепловой нагрузки</w:t>
            </w:r>
          </w:p>
        </w:tc>
        <w:tc>
          <w:tcPr>
            <w:tcW w:w="965" w:type="dxa"/>
            <w:tcBorders>
              <w:top w:val="nil"/>
              <w:left w:val="nil"/>
              <w:bottom w:val="single" w:sz="4" w:space="0" w:color="auto"/>
              <w:right w:val="single" w:sz="4" w:space="0" w:color="auto"/>
            </w:tcBorders>
            <w:shd w:val="clear" w:color="auto" w:fill="auto"/>
            <w:vAlign w:val="center"/>
            <w:hideMark/>
          </w:tcPr>
          <w:p w14:paraId="3ED0FBF1" w14:textId="77777777" w:rsidR="000634E5" w:rsidRPr="00DE2D21" w:rsidRDefault="000634E5" w:rsidP="000913A7">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725E21AB" w14:textId="77777777" w:rsidR="000634E5" w:rsidRDefault="000634E5" w:rsidP="000913A7">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203E8426" w14:textId="77777777" w:rsidR="000634E5" w:rsidRDefault="000634E5" w:rsidP="000913A7">
            <w:pPr>
              <w:spacing w:after="0" w:line="240" w:lineRule="auto"/>
              <w:jc w:val="center"/>
              <w:rPr>
                <w:rFonts w:cs="Arial"/>
                <w:color w:val="000000"/>
              </w:rPr>
            </w:pPr>
            <w:r>
              <w:rPr>
                <w:rFonts w:cs="Arial"/>
                <w:color w:val="000000"/>
              </w:rPr>
              <w:t>0,107</w:t>
            </w:r>
          </w:p>
        </w:tc>
        <w:tc>
          <w:tcPr>
            <w:tcW w:w="1256" w:type="dxa"/>
            <w:tcBorders>
              <w:top w:val="nil"/>
              <w:left w:val="nil"/>
              <w:bottom w:val="single" w:sz="4" w:space="0" w:color="auto"/>
              <w:right w:val="single" w:sz="4" w:space="0" w:color="auto"/>
            </w:tcBorders>
            <w:shd w:val="clear" w:color="auto" w:fill="auto"/>
            <w:vAlign w:val="center"/>
            <w:hideMark/>
          </w:tcPr>
          <w:p w14:paraId="1960765B" w14:textId="77777777" w:rsidR="000634E5" w:rsidRDefault="000634E5" w:rsidP="000913A7">
            <w:pPr>
              <w:spacing w:after="0" w:line="240" w:lineRule="auto"/>
              <w:jc w:val="center"/>
              <w:rPr>
                <w:rFonts w:cs="Arial"/>
                <w:color w:val="000000"/>
              </w:rPr>
            </w:pPr>
            <w:r>
              <w:rPr>
                <w:rFonts w:cs="Arial"/>
                <w:color w:val="000000"/>
              </w:rPr>
              <w:t>0,243</w:t>
            </w:r>
          </w:p>
        </w:tc>
        <w:tc>
          <w:tcPr>
            <w:tcW w:w="1380" w:type="dxa"/>
            <w:tcBorders>
              <w:top w:val="nil"/>
              <w:left w:val="nil"/>
              <w:bottom w:val="single" w:sz="4" w:space="0" w:color="auto"/>
              <w:right w:val="single" w:sz="4" w:space="0" w:color="auto"/>
            </w:tcBorders>
            <w:shd w:val="clear" w:color="auto" w:fill="auto"/>
            <w:vAlign w:val="center"/>
            <w:hideMark/>
          </w:tcPr>
          <w:p w14:paraId="24A93EA7" w14:textId="77777777" w:rsidR="000634E5" w:rsidRDefault="000634E5" w:rsidP="000913A7">
            <w:pPr>
              <w:spacing w:after="0" w:line="240" w:lineRule="auto"/>
              <w:jc w:val="center"/>
              <w:rPr>
                <w:rFonts w:cs="Arial"/>
                <w:color w:val="000000"/>
              </w:rPr>
            </w:pPr>
            <w:r>
              <w:rPr>
                <w:rFonts w:cs="Arial"/>
                <w:color w:val="000000"/>
              </w:rPr>
              <w:t>1,094</w:t>
            </w:r>
          </w:p>
        </w:tc>
        <w:tc>
          <w:tcPr>
            <w:tcW w:w="1256" w:type="dxa"/>
            <w:tcBorders>
              <w:top w:val="nil"/>
              <w:left w:val="nil"/>
              <w:bottom w:val="single" w:sz="4" w:space="0" w:color="auto"/>
              <w:right w:val="single" w:sz="4" w:space="0" w:color="auto"/>
            </w:tcBorders>
            <w:shd w:val="clear" w:color="auto" w:fill="auto"/>
            <w:vAlign w:val="center"/>
            <w:hideMark/>
          </w:tcPr>
          <w:p w14:paraId="0BD54BFC" w14:textId="77777777" w:rsidR="000634E5" w:rsidRDefault="000634E5" w:rsidP="000913A7">
            <w:pPr>
              <w:spacing w:after="0" w:line="240" w:lineRule="auto"/>
              <w:jc w:val="center"/>
              <w:rPr>
                <w:rFonts w:cs="Arial"/>
                <w:color w:val="000000"/>
              </w:rPr>
            </w:pPr>
            <w:r>
              <w:rPr>
                <w:rFonts w:cs="Arial"/>
                <w:color w:val="000000"/>
              </w:rPr>
              <w:t>1,094</w:t>
            </w:r>
          </w:p>
        </w:tc>
        <w:tc>
          <w:tcPr>
            <w:tcW w:w="1256" w:type="dxa"/>
            <w:tcBorders>
              <w:top w:val="nil"/>
              <w:left w:val="nil"/>
              <w:bottom w:val="single" w:sz="4" w:space="0" w:color="auto"/>
              <w:right w:val="single" w:sz="4" w:space="0" w:color="auto"/>
            </w:tcBorders>
            <w:shd w:val="clear" w:color="auto" w:fill="auto"/>
            <w:vAlign w:val="center"/>
            <w:hideMark/>
          </w:tcPr>
          <w:p w14:paraId="10D0C8AF" w14:textId="77777777" w:rsidR="000634E5" w:rsidRDefault="000634E5" w:rsidP="000913A7">
            <w:pPr>
              <w:spacing w:after="0" w:line="240" w:lineRule="auto"/>
              <w:jc w:val="center"/>
              <w:rPr>
                <w:rFonts w:cs="Arial"/>
                <w:color w:val="000000"/>
              </w:rPr>
            </w:pPr>
            <w:r>
              <w:rPr>
                <w:rFonts w:cs="Arial"/>
                <w:color w:val="000000"/>
              </w:rPr>
              <w:t>1,094</w:t>
            </w:r>
          </w:p>
        </w:tc>
        <w:tc>
          <w:tcPr>
            <w:tcW w:w="1256" w:type="dxa"/>
            <w:tcBorders>
              <w:top w:val="nil"/>
              <w:left w:val="nil"/>
              <w:bottom w:val="single" w:sz="4" w:space="0" w:color="auto"/>
              <w:right w:val="single" w:sz="4" w:space="0" w:color="auto"/>
            </w:tcBorders>
            <w:shd w:val="clear" w:color="auto" w:fill="auto"/>
            <w:vAlign w:val="center"/>
            <w:hideMark/>
          </w:tcPr>
          <w:p w14:paraId="34AF95A7" w14:textId="77777777" w:rsidR="000634E5" w:rsidRDefault="000634E5" w:rsidP="000913A7">
            <w:pPr>
              <w:spacing w:after="0" w:line="240" w:lineRule="auto"/>
              <w:jc w:val="center"/>
              <w:rPr>
                <w:rFonts w:cs="Arial"/>
                <w:color w:val="000000"/>
              </w:rPr>
            </w:pPr>
            <w:r>
              <w:rPr>
                <w:rFonts w:cs="Arial"/>
                <w:color w:val="000000"/>
              </w:rPr>
              <w:t>10,715</w:t>
            </w:r>
          </w:p>
        </w:tc>
        <w:tc>
          <w:tcPr>
            <w:tcW w:w="1256" w:type="dxa"/>
            <w:tcBorders>
              <w:top w:val="nil"/>
              <w:left w:val="nil"/>
              <w:bottom w:val="single" w:sz="4" w:space="0" w:color="auto"/>
              <w:right w:val="single" w:sz="4" w:space="0" w:color="auto"/>
            </w:tcBorders>
            <w:shd w:val="clear" w:color="auto" w:fill="auto"/>
            <w:vAlign w:val="center"/>
            <w:hideMark/>
          </w:tcPr>
          <w:p w14:paraId="4F0CE45C" w14:textId="77777777" w:rsidR="000634E5" w:rsidRDefault="000634E5" w:rsidP="000913A7">
            <w:pPr>
              <w:spacing w:after="0" w:line="240" w:lineRule="auto"/>
              <w:jc w:val="center"/>
              <w:rPr>
                <w:rFonts w:cs="Arial"/>
                <w:color w:val="000000"/>
              </w:rPr>
            </w:pPr>
            <w:r>
              <w:rPr>
                <w:rFonts w:cs="Arial"/>
                <w:color w:val="000000"/>
              </w:rPr>
              <w:t>22,397</w:t>
            </w:r>
          </w:p>
        </w:tc>
        <w:tc>
          <w:tcPr>
            <w:tcW w:w="1213" w:type="dxa"/>
            <w:tcBorders>
              <w:top w:val="nil"/>
              <w:left w:val="nil"/>
              <w:bottom w:val="single" w:sz="4" w:space="0" w:color="auto"/>
              <w:right w:val="single" w:sz="4" w:space="0" w:color="auto"/>
            </w:tcBorders>
            <w:shd w:val="clear" w:color="auto" w:fill="auto"/>
            <w:vAlign w:val="center"/>
            <w:hideMark/>
          </w:tcPr>
          <w:p w14:paraId="3CA17C35" w14:textId="77777777" w:rsidR="000634E5" w:rsidRDefault="000634E5" w:rsidP="000913A7">
            <w:pPr>
              <w:spacing w:after="0" w:line="240" w:lineRule="auto"/>
              <w:jc w:val="center"/>
              <w:rPr>
                <w:rFonts w:cs="Arial"/>
                <w:color w:val="000000"/>
              </w:rPr>
            </w:pPr>
            <w:r>
              <w:rPr>
                <w:rFonts w:cs="Arial"/>
                <w:color w:val="000000"/>
              </w:rPr>
              <w:t>29,810</w:t>
            </w:r>
          </w:p>
        </w:tc>
      </w:tr>
      <w:tr w:rsidR="000634E5" w:rsidRPr="00DE2D21" w14:paraId="0FBB8D94" w14:textId="77777777" w:rsidTr="000913A7">
        <w:trPr>
          <w:trHeight w:val="570"/>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5DCBF443" w14:textId="77777777" w:rsidR="000634E5" w:rsidRPr="00DE2D21" w:rsidRDefault="000634E5" w:rsidP="000913A7">
            <w:pPr>
              <w:spacing w:after="0" w:line="240" w:lineRule="auto"/>
              <w:rPr>
                <w:rFonts w:eastAsia="Times New Roman" w:cs="Arial"/>
                <w:color w:val="000000"/>
                <w:lang w:eastAsia="ru-RU"/>
              </w:rPr>
            </w:pPr>
            <w:r w:rsidRPr="00DE2D21">
              <w:rPr>
                <w:rFonts w:eastAsia="Times New Roman" w:cs="Arial"/>
                <w:color w:val="000000"/>
                <w:lang w:eastAsia="ru-RU"/>
              </w:rPr>
              <w:t>отопление и вентиляция</w:t>
            </w:r>
          </w:p>
        </w:tc>
        <w:tc>
          <w:tcPr>
            <w:tcW w:w="965" w:type="dxa"/>
            <w:tcBorders>
              <w:top w:val="nil"/>
              <w:left w:val="nil"/>
              <w:bottom w:val="single" w:sz="4" w:space="0" w:color="auto"/>
              <w:right w:val="single" w:sz="4" w:space="0" w:color="auto"/>
            </w:tcBorders>
            <w:shd w:val="clear" w:color="auto" w:fill="auto"/>
            <w:vAlign w:val="center"/>
            <w:hideMark/>
          </w:tcPr>
          <w:p w14:paraId="7466954A" w14:textId="77777777" w:rsidR="000634E5" w:rsidRPr="00DE2D21" w:rsidRDefault="000634E5" w:rsidP="000913A7">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1E7A27C1" w14:textId="77777777" w:rsidR="000634E5" w:rsidRDefault="000634E5" w:rsidP="000913A7">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4F53D1EE" w14:textId="77777777" w:rsidR="000634E5" w:rsidRDefault="000634E5" w:rsidP="000913A7">
            <w:pPr>
              <w:spacing w:after="0" w:line="240" w:lineRule="auto"/>
              <w:jc w:val="center"/>
              <w:rPr>
                <w:rFonts w:cs="Arial"/>
                <w:color w:val="000000"/>
              </w:rPr>
            </w:pPr>
            <w:r>
              <w:rPr>
                <w:rFonts w:cs="Arial"/>
                <w:color w:val="000000"/>
              </w:rPr>
              <w:t>0,106</w:t>
            </w:r>
          </w:p>
        </w:tc>
        <w:tc>
          <w:tcPr>
            <w:tcW w:w="1256" w:type="dxa"/>
            <w:tcBorders>
              <w:top w:val="nil"/>
              <w:left w:val="nil"/>
              <w:bottom w:val="single" w:sz="4" w:space="0" w:color="auto"/>
              <w:right w:val="single" w:sz="4" w:space="0" w:color="auto"/>
            </w:tcBorders>
            <w:shd w:val="clear" w:color="auto" w:fill="auto"/>
            <w:vAlign w:val="center"/>
            <w:hideMark/>
          </w:tcPr>
          <w:p w14:paraId="5DA987DA" w14:textId="77777777" w:rsidR="000634E5" w:rsidRDefault="000634E5" w:rsidP="000913A7">
            <w:pPr>
              <w:spacing w:after="0" w:line="240" w:lineRule="auto"/>
              <w:jc w:val="center"/>
              <w:rPr>
                <w:rFonts w:cs="Arial"/>
                <w:color w:val="000000"/>
              </w:rPr>
            </w:pPr>
            <w:r>
              <w:rPr>
                <w:rFonts w:cs="Arial"/>
                <w:color w:val="000000"/>
              </w:rPr>
              <w:t>0,242</w:t>
            </w:r>
          </w:p>
        </w:tc>
        <w:tc>
          <w:tcPr>
            <w:tcW w:w="1380" w:type="dxa"/>
            <w:tcBorders>
              <w:top w:val="nil"/>
              <w:left w:val="nil"/>
              <w:bottom w:val="single" w:sz="4" w:space="0" w:color="auto"/>
              <w:right w:val="single" w:sz="4" w:space="0" w:color="auto"/>
            </w:tcBorders>
            <w:shd w:val="clear" w:color="auto" w:fill="auto"/>
            <w:vAlign w:val="center"/>
            <w:hideMark/>
          </w:tcPr>
          <w:p w14:paraId="4BCDA1B8" w14:textId="77777777" w:rsidR="000634E5" w:rsidRDefault="000634E5" w:rsidP="000913A7">
            <w:pPr>
              <w:spacing w:after="0" w:line="240" w:lineRule="auto"/>
              <w:jc w:val="center"/>
              <w:rPr>
                <w:rFonts w:cs="Arial"/>
                <w:color w:val="000000"/>
              </w:rPr>
            </w:pPr>
            <w:r>
              <w:rPr>
                <w:rFonts w:cs="Arial"/>
                <w:color w:val="000000"/>
              </w:rPr>
              <w:t>1,047</w:t>
            </w:r>
          </w:p>
        </w:tc>
        <w:tc>
          <w:tcPr>
            <w:tcW w:w="1256" w:type="dxa"/>
            <w:tcBorders>
              <w:top w:val="nil"/>
              <w:left w:val="nil"/>
              <w:bottom w:val="single" w:sz="4" w:space="0" w:color="auto"/>
              <w:right w:val="single" w:sz="4" w:space="0" w:color="auto"/>
            </w:tcBorders>
            <w:shd w:val="clear" w:color="auto" w:fill="auto"/>
            <w:vAlign w:val="center"/>
            <w:hideMark/>
          </w:tcPr>
          <w:p w14:paraId="2AC1DC6C" w14:textId="77777777" w:rsidR="000634E5" w:rsidRDefault="000634E5" w:rsidP="000913A7">
            <w:pPr>
              <w:spacing w:after="0" w:line="240" w:lineRule="auto"/>
              <w:jc w:val="center"/>
              <w:rPr>
                <w:rFonts w:cs="Arial"/>
                <w:color w:val="000000"/>
              </w:rPr>
            </w:pPr>
            <w:r>
              <w:rPr>
                <w:rFonts w:cs="Arial"/>
                <w:color w:val="000000"/>
              </w:rPr>
              <w:t>1,047</w:t>
            </w:r>
          </w:p>
        </w:tc>
        <w:tc>
          <w:tcPr>
            <w:tcW w:w="1256" w:type="dxa"/>
            <w:tcBorders>
              <w:top w:val="nil"/>
              <w:left w:val="nil"/>
              <w:bottom w:val="single" w:sz="4" w:space="0" w:color="auto"/>
              <w:right w:val="single" w:sz="4" w:space="0" w:color="auto"/>
            </w:tcBorders>
            <w:shd w:val="clear" w:color="auto" w:fill="auto"/>
            <w:vAlign w:val="center"/>
            <w:hideMark/>
          </w:tcPr>
          <w:p w14:paraId="6A31E722" w14:textId="77777777" w:rsidR="000634E5" w:rsidRDefault="000634E5" w:rsidP="000913A7">
            <w:pPr>
              <w:spacing w:after="0" w:line="240" w:lineRule="auto"/>
              <w:jc w:val="center"/>
              <w:rPr>
                <w:rFonts w:cs="Arial"/>
                <w:color w:val="000000"/>
              </w:rPr>
            </w:pPr>
            <w:r>
              <w:rPr>
                <w:rFonts w:cs="Arial"/>
                <w:color w:val="000000"/>
              </w:rPr>
              <w:t>1,047</w:t>
            </w:r>
          </w:p>
        </w:tc>
        <w:tc>
          <w:tcPr>
            <w:tcW w:w="1256" w:type="dxa"/>
            <w:tcBorders>
              <w:top w:val="nil"/>
              <w:left w:val="nil"/>
              <w:bottom w:val="single" w:sz="4" w:space="0" w:color="auto"/>
              <w:right w:val="single" w:sz="4" w:space="0" w:color="auto"/>
            </w:tcBorders>
            <w:shd w:val="clear" w:color="auto" w:fill="auto"/>
            <w:vAlign w:val="center"/>
            <w:hideMark/>
          </w:tcPr>
          <w:p w14:paraId="177D03A2" w14:textId="77777777" w:rsidR="000634E5" w:rsidRDefault="000634E5" w:rsidP="000913A7">
            <w:pPr>
              <w:spacing w:after="0" w:line="240" w:lineRule="auto"/>
              <w:jc w:val="center"/>
              <w:rPr>
                <w:rFonts w:cs="Arial"/>
                <w:color w:val="000000"/>
              </w:rPr>
            </w:pPr>
            <w:r>
              <w:rPr>
                <w:rFonts w:cs="Arial"/>
                <w:color w:val="000000"/>
              </w:rPr>
              <w:t>8,266</w:t>
            </w:r>
          </w:p>
        </w:tc>
        <w:tc>
          <w:tcPr>
            <w:tcW w:w="1256" w:type="dxa"/>
            <w:tcBorders>
              <w:top w:val="nil"/>
              <w:left w:val="nil"/>
              <w:bottom w:val="single" w:sz="4" w:space="0" w:color="auto"/>
              <w:right w:val="single" w:sz="4" w:space="0" w:color="auto"/>
            </w:tcBorders>
            <w:shd w:val="clear" w:color="auto" w:fill="auto"/>
            <w:vAlign w:val="center"/>
            <w:hideMark/>
          </w:tcPr>
          <w:p w14:paraId="32011021" w14:textId="77777777" w:rsidR="000634E5" w:rsidRDefault="000634E5" w:rsidP="000913A7">
            <w:pPr>
              <w:spacing w:after="0" w:line="240" w:lineRule="auto"/>
              <w:jc w:val="center"/>
              <w:rPr>
                <w:rFonts w:cs="Arial"/>
                <w:color w:val="000000"/>
              </w:rPr>
            </w:pPr>
            <w:r>
              <w:rPr>
                <w:rFonts w:cs="Arial"/>
                <w:color w:val="000000"/>
              </w:rPr>
              <w:t>17,323</w:t>
            </w:r>
          </w:p>
        </w:tc>
        <w:tc>
          <w:tcPr>
            <w:tcW w:w="1213" w:type="dxa"/>
            <w:tcBorders>
              <w:top w:val="nil"/>
              <w:left w:val="nil"/>
              <w:bottom w:val="single" w:sz="4" w:space="0" w:color="auto"/>
              <w:right w:val="single" w:sz="4" w:space="0" w:color="auto"/>
            </w:tcBorders>
            <w:shd w:val="clear" w:color="auto" w:fill="auto"/>
            <w:vAlign w:val="center"/>
            <w:hideMark/>
          </w:tcPr>
          <w:p w14:paraId="6DD49741" w14:textId="77777777" w:rsidR="000634E5" w:rsidRDefault="000634E5" w:rsidP="000913A7">
            <w:pPr>
              <w:spacing w:after="0" w:line="240" w:lineRule="auto"/>
              <w:jc w:val="center"/>
              <w:rPr>
                <w:rFonts w:cs="Arial"/>
                <w:color w:val="000000"/>
              </w:rPr>
            </w:pPr>
            <w:r>
              <w:rPr>
                <w:rFonts w:cs="Arial"/>
                <w:color w:val="000000"/>
              </w:rPr>
              <w:t>22,951</w:t>
            </w:r>
          </w:p>
        </w:tc>
      </w:tr>
      <w:tr w:rsidR="000634E5" w:rsidRPr="00DE2D21" w14:paraId="6F03805B" w14:textId="77777777" w:rsidTr="000913A7">
        <w:trPr>
          <w:trHeight w:val="285"/>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29332F13" w14:textId="77777777" w:rsidR="000634E5" w:rsidRPr="00DE2D21" w:rsidRDefault="000634E5" w:rsidP="000913A7">
            <w:pPr>
              <w:spacing w:after="0" w:line="240" w:lineRule="auto"/>
              <w:rPr>
                <w:rFonts w:eastAsia="Times New Roman" w:cs="Arial"/>
                <w:color w:val="000000"/>
                <w:lang w:eastAsia="ru-RU"/>
              </w:rPr>
            </w:pPr>
            <w:r w:rsidRPr="00DE2D21">
              <w:rPr>
                <w:rFonts w:eastAsia="Times New Roman" w:cs="Arial"/>
                <w:color w:val="000000"/>
                <w:lang w:eastAsia="ru-RU"/>
              </w:rPr>
              <w:t>ГВС (средняя)</w:t>
            </w:r>
          </w:p>
        </w:tc>
        <w:tc>
          <w:tcPr>
            <w:tcW w:w="965" w:type="dxa"/>
            <w:tcBorders>
              <w:top w:val="nil"/>
              <w:left w:val="nil"/>
              <w:bottom w:val="single" w:sz="4" w:space="0" w:color="auto"/>
              <w:right w:val="single" w:sz="4" w:space="0" w:color="auto"/>
            </w:tcBorders>
            <w:shd w:val="clear" w:color="auto" w:fill="auto"/>
            <w:vAlign w:val="center"/>
            <w:hideMark/>
          </w:tcPr>
          <w:p w14:paraId="2BA1AA3F" w14:textId="77777777" w:rsidR="000634E5" w:rsidRPr="00DE2D21" w:rsidRDefault="000634E5" w:rsidP="000913A7">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740CEB28" w14:textId="77777777" w:rsidR="000634E5" w:rsidRDefault="000634E5" w:rsidP="000913A7">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2EA6472E" w14:textId="77777777" w:rsidR="000634E5" w:rsidRDefault="000634E5" w:rsidP="000913A7">
            <w:pPr>
              <w:spacing w:after="0" w:line="240" w:lineRule="auto"/>
              <w:jc w:val="center"/>
              <w:rPr>
                <w:rFonts w:cs="Arial"/>
                <w:color w:val="000000"/>
              </w:rPr>
            </w:pPr>
            <w:r>
              <w:rPr>
                <w:rFonts w:cs="Arial"/>
                <w:color w:val="000000"/>
              </w:rPr>
              <w:t>0,001</w:t>
            </w:r>
          </w:p>
        </w:tc>
        <w:tc>
          <w:tcPr>
            <w:tcW w:w="1256" w:type="dxa"/>
            <w:tcBorders>
              <w:top w:val="nil"/>
              <w:left w:val="nil"/>
              <w:bottom w:val="single" w:sz="4" w:space="0" w:color="auto"/>
              <w:right w:val="single" w:sz="4" w:space="0" w:color="auto"/>
            </w:tcBorders>
            <w:shd w:val="clear" w:color="auto" w:fill="auto"/>
            <w:vAlign w:val="center"/>
            <w:hideMark/>
          </w:tcPr>
          <w:p w14:paraId="3C058E0C" w14:textId="77777777" w:rsidR="000634E5" w:rsidRDefault="000634E5" w:rsidP="000913A7">
            <w:pPr>
              <w:spacing w:after="0" w:line="240" w:lineRule="auto"/>
              <w:jc w:val="center"/>
              <w:rPr>
                <w:rFonts w:cs="Arial"/>
                <w:color w:val="000000"/>
              </w:rPr>
            </w:pPr>
            <w:r>
              <w:rPr>
                <w:rFonts w:cs="Arial"/>
                <w:color w:val="000000"/>
              </w:rPr>
              <w:t>0,001</w:t>
            </w:r>
          </w:p>
        </w:tc>
        <w:tc>
          <w:tcPr>
            <w:tcW w:w="1380" w:type="dxa"/>
            <w:tcBorders>
              <w:top w:val="nil"/>
              <w:left w:val="nil"/>
              <w:bottom w:val="single" w:sz="4" w:space="0" w:color="auto"/>
              <w:right w:val="single" w:sz="4" w:space="0" w:color="auto"/>
            </w:tcBorders>
            <w:shd w:val="clear" w:color="auto" w:fill="auto"/>
            <w:vAlign w:val="center"/>
            <w:hideMark/>
          </w:tcPr>
          <w:p w14:paraId="3C273023" w14:textId="77777777" w:rsidR="000634E5" w:rsidRDefault="000634E5" w:rsidP="000913A7">
            <w:pPr>
              <w:spacing w:after="0" w:line="240" w:lineRule="auto"/>
              <w:jc w:val="center"/>
              <w:rPr>
                <w:rFonts w:cs="Arial"/>
                <w:color w:val="000000"/>
              </w:rPr>
            </w:pPr>
            <w:r>
              <w:rPr>
                <w:rFonts w:cs="Arial"/>
                <w:color w:val="000000"/>
              </w:rPr>
              <w:t>0,047</w:t>
            </w:r>
          </w:p>
        </w:tc>
        <w:tc>
          <w:tcPr>
            <w:tcW w:w="1256" w:type="dxa"/>
            <w:tcBorders>
              <w:top w:val="nil"/>
              <w:left w:val="nil"/>
              <w:bottom w:val="single" w:sz="4" w:space="0" w:color="auto"/>
              <w:right w:val="single" w:sz="4" w:space="0" w:color="auto"/>
            </w:tcBorders>
            <w:shd w:val="clear" w:color="auto" w:fill="auto"/>
            <w:vAlign w:val="center"/>
            <w:hideMark/>
          </w:tcPr>
          <w:p w14:paraId="466E7705" w14:textId="77777777" w:rsidR="000634E5" w:rsidRDefault="000634E5" w:rsidP="000913A7">
            <w:pPr>
              <w:spacing w:after="0" w:line="240" w:lineRule="auto"/>
              <w:jc w:val="center"/>
              <w:rPr>
                <w:rFonts w:cs="Arial"/>
                <w:color w:val="000000"/>
              </w:rPr>
            </w:pPr>
            <w:r>
              <w:rPr>
                <w:rFonts w:cs="Arial"/>
                <w:color w:val="000000"/>
              </w:rPr>
              <w:t>0,047</w:t>
            </w:r>
          </w:p>
        </w:tc>
        <w:tc>
          <w:tcPr>
            <w:tcW w:w="1256" w:type="dxa"/>
            <w:tcBorders>
              <w:top w:val="nil"/>
              <w:left w:val="nil"/>
              <w:bottom w:val="single" w:sz="4" w:space="0" w:color="auto"/>
              <w:right w:val="single" w:sz="4" w:space="0" w:color="auto"/>
            </w:tcBorders>
            <w:shd w:val="clear" w:color="auto" w:fill="auto"/>
            <w:vAlign w:val="center"/>
            <w:hideMark/>
          </w:tcPr>
          <w:p w14:paraId="16D8DF86" w14:textId="77777777" w:rsidR="000634E5" w:rsidRDefault="000634E5" w:rsidP="000913A7">
            <w:pPr>
              <w:spacing w:after="0" w:line="240" w:lineRule="auto"/>
              <w:jc w:val="center"/>
              <w:rPr>
                <w:rFonts w:cs="Arial"/>
                <w:color w:val="000000"/>
              </w:rPr>
            </w:pPr>
            <w:r>
              <w:rPr>
                <w:rFonts w:cs="Arial"/>
                <w:color w:val="000000"/>
              </w:rPr>
              <w:t>0,047</w:t>
            </w:r>
          </w:p>
        </w:tc>
        <w:tc>
          <w:tcPr>
            <w:tcW w:w="1256" w:type="dxa"/>
            <w:tcBorders>
              <w:top w:val="nil"/>
              <w:left w:val="nil"/>
              <w:bottom w:val="single" w:sz="4" w:space="0" w:color="auto"/>
              <w:right w:val="single" w:sz="4" w:space="0" w:color="auto"/>
            </w:tcBorders>
            <w:shd w:val="clear" w:color="auto" w:fill="auto"/>
            <w:vAlign w:val="center"/>
            <w:hideMark/>
          </w:tcPr>
          <w:p w14:paraId="1903CFF4" w14:textId="77777777" w:rsidR="000634E5" w:rsidRDefault="000634E5" w:rsidP="000913A7">
            <w:pPr>
              <w:spacing w:after="0" w:line="240" w:lineRule="auto"/>
              <w:jc w:val="center"/>
              <w:rPr>
                <w:rFonts w:cs="Arial"/>
                <w:color w:val="000000"/>
              </w:rPr>
            </w:pPr>
            <w:r>
              <w:rPr>
                <w:rFonts w:cs="Arial"/>
                <w:color w:val="000000"/>
              </w:rPr>
              <w:t>2,449</w:t>
            </w:r>
          </w:p>
        </w:tc>
        <w:tc>
          <w:tcPr>
            <w:tcW w:w="1256" w:type="dxa"/>
            <w:tcBorders>
              <w:top w:val="nil"/>
              <w:left w:val="nil"/>
              <w:bottom w:val="single" w:sz="4" w:space="0" w:color="auto"/>
              <w:right w:val="single" w:sz="4" w:space="0" w:color="auto"/>
            </w:tcBorders>
            <w:shd w:val="clear" w:color="auto" w:fill="auto"/>
            <w:vAlign w:val="center"/>
            <w:hideMark/>
          </w:tcPr>
          <w:p w14:paraId="424D86ED" w14:textId="77777777" w:rsidR="000634E5" w:rsidRDefault="000634E5" w:rsidP="000913A7">
            <w:pPr>
              <w:spacing w:after="0" w:line="240" w:lineRule="auto"/>
              <w:jc w:val="center"/>
              <w:rPr>
                <w:rFonts w:cs="Arial"/>
                <w:color w:val="000000"/>
              </w:rPr>
            </w:pPr>
            <w:r>
              <w:rPr>
                <w:rFonts w:cs="Arial"/>
                <w:color w:val="000000"/>
              </w:rPr>
              <w:t>5,074</w:t>
            </w:r>
          </w:p>
        </w:tc>
        <w:tc>
          <w:tcPr>
            <w:tcW w:w="1213" w:type="dxa"/>
            <w:tcBorders>
              <w:top w:val="nil"/>
              <w:left w:val="nil"/>
              <w:bottom w:val="single" w:sz="4" w:space="0" w:color="auto"/>
              <w:right w:val="single" w:sz="4" w:space="0" w:color="auto"/>
            </w:tcBorders>
            <w:shd w:val="clear" w:color="auto" w:fill="auto"/>
            <w:vAlign w:val="center"/>
            <w:hideMark/>
          </w:tcPr>
          <w:p w14:paraId="333E1049" w14:textId="77777777" w:rsidR="000634E5" w:rsidRDefault="000634E5" w:rsidP="000913A7">
            <w:pPr>
              <w:spacing w:after="0" w:line="240" w:lineRule="auto"/>
              <w:jc w:val="center"/>
              <w:rPr>
                <w:rFonts w:cs="Arial"/>
                <w:color w:val="000000"/>
              </w:rPr>
            </w:pPr>
            <w:r>
              <w:rPr>
                <w:rFonts w:cs="Arial"/>
                <w:color w:val="000000"/>
              </w:rPr>
              <w:t>6,859</w:t>
            </w:r>
          </w:p>
        </w:tc>
      </w:tr>
      <w:tr w:rsidR="000634E5" w:rsidRPr="00DE2D21" w14:paraId="781C773F" w14:textId="77777777" w:rsidTr="000913A7">
        <w:trPr>
          <w:trHeight w:val="570"/>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746019F8" w14:textId="77777777" w:rsidR="000634E5" w:rsidRPr="00DE2D21" w:rsidRDefault="000634E5" w:rsidP="000913A7">
            <w:pPr>
              <w:spacing w:after="0" w:line="240" w:lineRule="auto"/>
              <w:rPr>
                <w:rFonts w:eastAsia="Times New Roman" w:cs="Arial"/>
                <w:color w:val="000000"/>
                <w:lang w:eastAsia="ru-RU"/>
              </w:rPr>
            </w:pPr>
            <w:r w:rsidRPr="00DE2D21">
              <w:rPr>
                <w:rFonts w:eastAsia="Times New Roman" w:cs="Arial"/>
                <w:color w:val="000000"/>
                <w:lang w:eastAsia="ru-RU"/>
              </w:rPr>
              <w:lastRenderedPageBreak/>
              <w:t>б) убыль тепловой нагрузки</w:t>
            </w:r>
          </w:p>
        </w:tc>
        <w:tc>
          <w:tcPr>
            <w:tcW w:w="965" w:type="dxa"/>
            <w:tcBorders>
              <w:top w:val="nil"/>
              <w:left w:val="nil"/>
              <w:bottom w:val="single" w:sz="4" w:space="0" w:color="auto"/>
              <w:right w:val="single" w:sz="4" w:space="0" w:color="auto"/>
            </w:tcBorders>
            <w:shd w:val="clear" w:color="auto" w:fill="auto"/>
            <w:vAlign w:val="center"/>
            <w:hideMark/>
          </w:tcPr>
          <w:p w14:paraId="25D12320" w14:textId="77777777" w:rsidR="000634E5" w:rsidRPr="00DE2D21" w:rsidRDefault="000634E5" w:rsidP="000913A7">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633D48FB" w14:textId="77777777" w:rsidR="000634E5" w:rsidRDefault="000634E5" w:rsidP="000913A7">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4125B487" w14:textId="77777777" w:rsidR="000634E5" w:rsidRDefault="000634E5" w:rsidP="000913A7">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5E8B75BC" w14:textId="77777777" w:rsidR="000634E5" w:rsidRDefault="000634E5" w:rsidP="000913A7">
            <w:pPr>
              <w:spacing w:after="0" w:line="240" w:lineRule="auto"/>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27308D35" w14:textId="77777777" w:rsidR="000634E5" w:rsidRDefault="000634E5" w:rsidP="000913A7">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0CA5F0EA" w14:textId="77777777" w:rsidR="000634E5" w:rsidRDefault="000634E5" w:rsidP="000913A7">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5517FF7F" w14:textId="77777777" w:rsidR="000634E5" w:rsidRDefault="000634E5" w:rsidP="000913A7">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14B197B6" w14:textId="77777777" w:rsidR="000634E5" w:rsidRDefault="000634E5" w:rsidP="000913A7">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7C15DC28" w14:textId="77777777" w:rsidR="000634E5" w:rsidRDefault="000634E5" w:rsidP="000913A7">
            <w:pPr>
              <w:spacing w:after="0" w:line="240" w:lineRule="auto"/>
              <w:jc w:val="center"/>
              <w:rPr>
                <w:rFonts w:cs="Arial"/>
                <w:color w:val="000000"/>
              </w:rPr>
            </w:pPr>
            <w:r>
              <w:rPr>
                <w:rFonts w:cs="Arial"/>
                <w:color w:val="000000"/>
              </w:rPr>
              <w:t>0</w:t>
            </w:r>
          </w:p>
        </w:tc>
        <w:tc>
          <w:tcPr>
            <w:tcW w:w="1213" w:type="dxa"/>
            <w:tcBorders>
              <w:top w:val="nil"/>
              <w:left w:val="nil"/>
              <w:bottom w:val="single" w:sz="4" w:space="0" w:color="auto"/>
              <w:right w:val="single" w:sz="4" w:space="0" w:color="auto"/>
            </w:tcBorders>
            <w:shd w:val="clear" w:color="auto" w:fill="auto"/>
            <w:vAlign w:val="center"/>
            <w:hideMark/>
          </w:tcPr>
          <w:p w14:paraId="6DABEFD4" w14:textId="77777777" w:rsidR="000634E5" w:rsidRDefault="000634E5" w:rsidP="000913A7">
            <w:pPr>
              <w:spacing w:after="0" w:line="240" w:lineRule="auto"/>
              <w:jc w:val="center"/>
              <w:rPr>
                <w:rFonts w:cs="Arial"/>
                <w:color w:val="000000"/>
              </w:rPr>
            </w:pPr>
            <w:r>
              <w:rPr>
                <w:rFonts w:cs="Arial"/>
                <w:color w:val="000000"/>
              </w:rPr>
              <w:t>0</w:t>
            </w:r>
          </w:p>
        </w:tc>
      </w:tr>
      <w:tr w:rsidR="000634E5" w:rsidRPr="00DE2D21" w14:paraId="5D63ED79" w14:textId="77777777" w:rsidTr="000913A7">
        <w:trPr>
          <w:trHeight w:val="570"/>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7717A6FE" w14:textId="77777777" w:rsidR="000634E5" w:rsidRPr="00DE2D21" w:rsidRDefault="000634E5" w:rsidP="000913A7">
            <w:pPr>
              <w:spacing w:after="0" w:line="240" w:lineRule="auto"/>
              <w:rPr>
                <w:rFonts w:eastAsia="Times New Roman" w:cs="Arial"/>
                <w:color w:val="000000"/>
                <w:lang w:eastAsia="ru-RU"/>
              </w:rPr>
            </w:pPr>
            <w:r w:rsidRPr="00DE2D21">
              <w:rPr>
                <w:rFonts w:eastAsia="Times New Roman" w:cs="Arial"/>
                <w:color w:val="000000"/>
                <w:lang w:eastAsia="ru-RU"/>
              </w:rPr>
              <w:t>отопление и вентиляция</w:t>
            </w:r>
          </w:p>
        </w:tc>
        <w:tc>
          <w:tcPr>
            <w:tcW w:w="965" w:type="dxa"/>
            <w:tcBorders>
              <w:top w:val="nil"/>
              <w:left w:val="nil"/>
              <w:bottom w:val="single" w:sz="4" w:space="0" w:color="auto"/>
              <w:right w:val="single" w:sz="4" w:space="0" w:color="auto"/>
            </w:tcBorders>
            <w:shd w:val="clear" w:color="auto" w:fill="auto"/>
            <w:vAlign w:val="center"/>
            <w:hideMark/>
          </w:tcPr>
          <w:p w14:paraId="616E48E5" w14:textId="77777777" w:rsidR="000634E5" w:rsidRPr="00DE2D21" w:rsidRDefault="000634E5" w:rsidP="000913A7">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5EEF6550" w14:textId="77777777" w:rsidR="000634E5" w:rsidRDefault="000634E5" w:rsidP="000913A7">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210E8C06" w14:textId="77777777" w:rsidR="000634E5" w:rsidRDefault="000634E5" w:rsidP="000913A7">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461E937A" w14:textId="77777777" w:rsidR="000634E5" w:rsidRDefault="000634E5" w:rsidP="000913A7">
            <w:pPr>
              <w:spacing w:after="0" w:line="240" w:lineRule="auto"/>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1E0C8C3C" w14:textId="77777777" w:rsidR="000634E5" w:rsidRDefault="000634E5" w:rsidP="000913A7">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626C9643" w14:textId="77777777" w:rsidR="000634E5" w:rsidRDefault="000634E5" w:rsidP="000913A7">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7ACD7894" w14:textId="77777777" w:rsidR="000634E5" w:rsidRDefault="000634E5" w:rsidP="000913A7">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3797C9B7" w14:textId="77777777" w:rsidR="000634E5" w:rsidRDefault="000634E5" w:rsidP="000913A7">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55224660" w14:textId="77777777" w:rsidR="000634E5" w:rsidRDefault="000634E5" w:rsidP="000913A7">
            <w:pPr>
              <w:spacing w:after="0" w:line="240" w:lineRule="auto"/>
              <w:jc w:val="center"/>
              <w:rPr>
                <w:rFonts w:cs="Arial"/>
                <w:color w:val="000000"/>
              </w:rPr>
            </w:pPr>
            <w:r>
              <w:rPr>
                <w:rFonts w:cs="Arial"/>
                <w:color w:val="000000"/>
              </w:rPr>
              <w:t>0</w:t>
            </w:r>
          </w:p>
        </w:tc>
        <w:tc>
          <w:tcPr>
            <w:tcW w:w="1213" w:type="dxa"/>
            <w:tcBorders>
              <w:top w:val="nil"/>
              <w:left w:val="nil"/>
              <w:bottom w:val="single" w:sz="4" w:space="0" w:color="auto"/>
              <w:right w:val="single" w:sz="4" w:space="0" w:color="auto"/>
            </w:tcBorders>
            <w:shd w:val="clear" w:color="auto" w:fill="auto"/>
            <w:vAlign w:val="center"/>
            <w:hideMark/>
          </w:tcPr>
          <w:p w14:paraId="1EF2A300" w14:textId="77777777" w:rsidR="000634E5" w:rsidRDefault="000634E5" w:rsidP="000913A7">
            <w:pPr>
              <w:spacing w:after="0" w:line="240" w:lineRule="auto"/>
              <w:jc w:val="center"/>
              <w:rPr>
                <w:rFonts w:cs="Arial"/>
                <w:color w:val="000000"/>
              </w:rPr>
            </w:pPr>
            <w:r>
              <w:rPr>
                <w:rFonts w:cs="Arial"/>
                <w:color w:val="000000"/>
              </w:rPr>
              <w:t>0</w:t>
            </w:r>
          </w:p>
        </w:tc>
      </w:tr>
      <w:tr w:rsidR="000634E5" w:rsidRPr="00DE2D21" w14:paraId="5E348C66" w14:textId="77777777" w:rsidTr="000913A7">
        <w:trPr>
          <w:trHeight w:val="285"/>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5D9A16D1" w14:textId="77777777" w:rsidR="000634E5" w:rsidRPr="00DE2D21" w:rsidRDefault="000634E5" w:rsidP="000913A7">
            <w:pPr>
              <w:spacing w:after="0" w:line="240" w:lineRule="auto"/>
              <w:rPr>
                <w:rFonts w:eastAsia="Times New Roman" w:cs="Arial"/>
                <w:color w:val="000000"/>
                <w:lang w:eastAsia="ru-RU"/>
              </w:rPr>
            </w:pPr>
            <w:r w:rsidRPr="00DE2D21">
              <w:rPr>
                <w:rFonts w:eastAsia="Times New Roman" w:cs="Arial"/>
                <w:color w:val="000000"/>
                <w:lang w:eastAsia="ru-RU"/>
              </w:rPr>
              <w:t>ГВС (средняя)</w:t>
            </w:r>
          </w:p>
        </w:tc>
        <w:tc>
          <w:tcPr>
            <w:tcW w:w="965" w:type="dxa"/>
            <w:tcBorders>
              <w:top w:val="nil"/>
              <w:left w:val="nil"/>
              <w:bottom w:val="single" w:sz="4" w:space="0" w:color="auto"/>
              <w:right w:val="single" w:sz="4" w:space="0" w:color="auto"/>
            </w:tcBorders>
            <w:shd w:val="clear" w:color="auto" w:fill="auto"/>
            <w:vAlign w:val="center"/>
            <w:hideMark/>
          </w:tcPr>
          <w:p w14:paraId="7B6A4449" w14:textId="77777777" w:rsidR="000634E5" w:rsidRPr="00DE2D21" w:rsidRDefault="000634E5" w:rsidP="000913A7">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36CAA818" w14:textId="77777777" w:rsidR="000634E5" w:rsidRDefault="000634E5" w:rsidP="000913A7">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179F7910" w14:textId="77777777" w:rsidR="000634E5" w:rsidRDefault="000634E5" w:rsidP="000913A7">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5BF41435" w14:textId="77777777" w:rsidR="000634E5" w:rsidRDefault="000634E5" w:rsidP="000913A7">
            <w:pPr>
              <w:spacing w:after="0" w:line="240" w:lineRule="auto"/>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3DB81457" w14:textId="77777777" w:rsidR="000634E5" w:rsidRDefault="000634E5" w:rsidP="000913A7">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59F11456" w14:textId="77777777" w:rsidR="000634E5" w:rsidRDefault="000634E5" w:rsidP="000913A7">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10A61311" w14:textId="77777777" w:rsidR="000634E5" w:rsidRDefault="000634E5" w:rsidP="000913A7">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4E363543" w14:textId="77777777" w:rsidR="000634E5" w:rsidRDefault="000634E5" w:rsidP="000913A7">
            <w:pPr>
              <w:spacing w:after="0" w:line="240" w:lineRule="auto"/>
              <w:jc w:val="center"/>
              <w:rPr>
                <w:rFonts w:cs="Arial"/>
                <w:color w:val="000000"/>
              </w:rPr>
            </w:pPr>
            <w:r>
              <w:rPr>
                <w:rFonts w:cs="Arial"/>
                <w:color w:val="000000"/>
              </w:rPr>
              <w:t>0</w:t>
            </w:r>
          </w:p>
        </w:tc>
        <w:tc>
          <w:tcPr>
            <w:tcW w:w="1256" w:type="dxa"/>
            <w:tcBorders>
              <w:top w:val="nil"/>
              <w:left w:val="nil"/>
              <w:bottom w:val="single" w:sz="4" w:space="0" w:color="auto"/>
              <w:right w:val="single" w:sz="4" w:space="0" w:color="auto"/>
            </w:tcBorders>
            <w:shd w:val="clear" w:color="auto" w:fill="auto"/>
            <w:vAlign w:val="center"/>
            <w:hideMark/>
          </w:tcPr>
          <w:p w14:paraId="10A62D20" w14:textId="77777777" w:rsidR="000634E5" w:rsidRDefault="000634E5" w:rsidP="000913A7">
            <w:pPr>
              <w:spacing w:after="0" w:line="240" w:lineRule="auto"/>
              <w:jc w:val="center"/>
              <w:rPr>
                <w:rFonts w:cs="Arial"/>
                <w:color w:val="000000"/>
              </w:rPr>
            </w:pPr>
            <w:r>
              <w:rPr>
                <w:rFonts w:cs="Arial"/>
                <w:color w:val="000000"/>
              </w:rPr>
              <w:t>0</w:t>
            </w:r>
          </w:p>
        </w:tc>
        <w:tc>
          <w:tcPr>
            <w:tcW w:w="1213" w:type="dxa"/>
            <w:tcBorders>
              <w:top w:val="nil"/>
              <w:left w:val="nil"/>
              <w:bottom w:val="single" w:sz="4" w:space="0" w:color="auto"/>
              <w:right w:val="single" w:sz="4" w:space="0" w:color="auto"/>
            </w:tcBorders>
            <w:shd w:val="clear" w:color="auto" w:fill="auto"/>
            <w:vAlign w:val="center"/>
            <w:hideMark/>
          </w:tcPr>
          <w:p w14:paraId="521DD9AC" w14:textId="77777777" w:rsidR="000634E5" w:rsidRDefault="000634E5" w:rsidP="000913A7">
            <w:pPr>
              <w:spacing w:after="0" w:line="240" w:lineRule="auto"/>
              <w:jc w:val="center"/>
              <w:rPr>
                <w:rFonts w:cs="Arial"/>
                <w:color w:val="000000"/>
              </w:rPr>
            </w:pPr>
            <w:r>
              <w:rPr>
                <w:rFonts w:cs="Arial"/>
                <w:color w:val="000000"/>
              </w:rPr>
              <w:t>0</w:t>
            </w:r>
          </w:p>
        </w:tc>
      </w:tr>
      <w:tr w:rsidR="000634E5" w:rsidRPr="00DE2D21" w14:paraId="368B175F" w14:textId="77777777" w:rsidTr="000913A7">
        <w:trPr>
          <w:trHeight w:val="855"/>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20FB1AFE" w14:textId="77777777" w:rsidR="000634E5" w:rsidRPr="00DE2D21" w:rsidRDefault="000634E5" w:rsidP="000913A7">
            <w:pPr>
              <w:spacing w:after="0" w:line="240" w:lineRule="auto"/>
              <w:rPr>
                <w:rFonts w:eastAsia="Times New Roman" w:cs="Arial"/>
                <w:color w:val="000000"/>
                <w:lang w:eastAsia="ru-RU"/>
              </w:rPr>
            </w:pPr>
            <w:r w:rsidRPr="00DE2D21">
              <w:rPr>
                <w:rFonts w:eastAsia="Times New Roman" w:cs="Arial"/>
                <w:color w:val="000000"/>
                <w:lang w:eastAsia="ru-RU"/>
              </w:rPr>
              <w:t>Расчетная тепловая нагрузка на коллекторах</w:t>
            </w:r>
          </w:p>
        </w:tc>
        <w:tc>
          <w:tcPr>
            <w:tcW w:w="965" w:type="dxa"/>
            <w:tcBorders>
              <w:top w:val="nil"/>
              <w:left w:val="nil"/>
              <w:bottom w:val="single" w:sz="4" w:space="0" w:color="auto"/>
              <w:right w:val="single" w:sz="4" w:space="0" w:color="auto"/>
            </w:tcBorders>
            <w:shd w:val="clear" w:color="auto" w:fill="auto"/>
            <w:vAlign w:val="center"/>
            <w:hideMark/>
          </w:tcPr>
          <w:p w14:paraId="5C47585D" w14:textId="77777777" w:rsidR="000634E5" w:rsidRPr="00DE2D21" w:rsidRDefault="000634E5" w:rsidP="000913A7">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3815DCAD" w14:textId="77777777" w:rsidR="000634E5" w:rsidRDefault="000634E5" w:rsidP="000913A7">
            <w:pPr>
              <w:spacing w:after="0" w:line="240" w:lineRule="auto"/>
              <w:jc w:val="center"/>
              <w:rPr>
                <w:rFonts w:cs="Arial"/>
                <w:color w:val="000000"/>
              </w:rPr>
            </w:pPr>
            <w:r>
              <w:rPr>
                <w:rFonts w:cs="Arial"/>
                <w:color w:val="000000"/>
              </w:rPr>
              <w:t>115,046</w:t>
            </w:r>
          </w:p>
        </w:tc>
        <w:tc>
          <w:tcPr>
            <w:tcW w:w="1256" w:type="dxa"/>
            <w:tcBorders>
              <w:top w:val="nil"/>
              <w:left w:val="nil"/>
              <w:bottom w:val="single" w:sz="4" w:space="0" w:color="auto"/>
              <w:right w:val="single" w:sz="4" w:space="0" w:color="auto"/>
            </w:tcBorders>
            <w:shd w:val="clear" w:color="auto" w:fill="auto"/>
            <w:vAlign w:val="center"/>
            <w:hideMark/>
          </w:tcPr>
          <w:p w14:paraId="39BF9A1C" w14:textId="77777777" w:rsidR="000634E5" w:rsidRDefault="000634E5" w:rsidP="000913A7">
            <w:pPr>
              <w:spacing w:after="0" w:line="240" w:lineRule="auto"/>
              <w:jc w:val="center"/>
              <w:rPr>
                <w:rFonts w:cs="Arial"/>
                <w:color w:val="000000"/>
              </w:rPr>
            </w:pPr>
            <w:r>
              <w:rPr>
                <w:rFonts w:cs="Arial"/>
                <w:color w:val="000000"/>
              </w:rPr>
              <w:t>115,173</w:t>
            </w:r>
          </w:p>
        </w:tc>
        <w:tc>
          <w:tcPr>
            <w:tcW w:w="1256" w:type="dxa"/>
            <w:tcBorders>
              <w:top w:val="nil"/>
              <w:left w:val="nil"/>
              <w:bottom w:val="single" w:sz="4" w:space="0" w:color="auto"/>
              <w:right w:val="single" w:sz="4" w:space="0" w:color="auto"/>
            </w:tcBorders>
            <w:shd w:val="clear" w:color="auto" w:fill="auto"/>
            <w:vAlign w:val="center"/>
            <w:hideMark/>
          </w:tcPr>
          <w:p w14:paraId="06880608" w14:textId="77777777" w:rsidR="000634E5" w:rsidRDefault="000634E5" w:rsidP="000913A7">
            <w:pPr>
              <w:spacing w:after="0" w:line="240" w:lineRule="auto"/>
              <w:jc w:val="center"/>
              <w:rPr>
                <w:rFonts w:cs="Arial"/>
                <w:color w:val="000000"/>
              </w:rPr>
            </w:pPr>
            <w:r>
              <w:rPr>
                <w:rFonts w:cs="Arial"/>
                <w:color w:val="000000"/>
              </w:rPr>
              <w:t>115,409</w:t>
            </w:r>
          </w:p>
        </w:tc>
        <w:tc>
          <w:tcPr>
            <w:tcW w:w="1380" w:type="dxa"/>
            <w:tcBorders>
              <w:top w:val="nil"/>
              <w:left w:val="nil"/>
              <w:bottom w:val="single" w:sz="4" w:space="0" w:color="auto"/>
              <w:right w:val="single" w:sz="4" w:space="0" w:color="auto"/>
            </w:tcBorders>
            <w:shd w:val="clear" w:color="auto" w:fill="auto"/>
            <w:vAlign w:val="center"/>
            <w:hideMark/>
          </w:tcPr>
          <w:p w14:paraId="2B5C1CED" w14:textId="77777777" w:rsidR="000634E5" w:rsidRDefault="000634E5" w:rsidP="000913A7">
            <w:pPr>
              <w:spacing w:after="0" w:line="240" w:lineRule="auto"/>
              <w:jc w:val="center"/>
              <w:rPr>
                <w:rFonts w:cs="Arial"/>
                <w:color w:val="000000"/>
              </w:rPr>
            </w:pPr>
            <w:r>
              <w:rPr>
                <w:rFonts w:cs="Arial"/>
                <w:color w:val="000000"/>
              </w:rPr>
              <w:t>116,310</w:t>
            </w:r>
          </w:p>
        </w:tc>
        <w:tc>
          <w:tcPr>
            <w:tcW w:w="1256" w:type="dxa"/>
            <w:tcBorders>
              <w:top w:val="nil"/>
              <w:left w:val="nil"/>
              <w:bottom w:val="single" w:sz="4" w:space="0" w:color="auto"/>
              <w:right w:val="single" w:sz="4" w:space="0" w:color="auto"/>
            </w:tcBorders>
            <w:shd w:val="clear" w:color="auto" w:fill="auto"/>
            <w:vAlign w:val="center"/>
            <w:hideMark/>
          </w:tcPr>
          <w:p w14:paraId="07CE7689" w14:textId="77777777" w:rsidR="000634E5" w:rsidRDefault="000634E5" w:rsidP="000913A7">
            <w:pPr>
              <w:spacing w:after="0" w:line="240" w:lineRule="auto"/>
              <w:jc w:val="center"/>
              <w:rPr>
                <w:rFonts w:cs="Arial"/>
                <w:color w:val="000000"/>
              </w:rPr>
            </w:pPr>
            <w:r>
              <w:rPr>
                <w:rFonts w:cs="Arial"/>
                <w:color w:val="000000"/>
              </w:rPr>
              <w:t>116,360</w:t>
            </w:r>
          </w:p>
        </w:tc>
        <w:tc>
          <w:tcPr>
            <w:tcW w:w="1256" w:type="dxa"/>
            <w:tcBorders>
              <w:top w:val="nil"/>
              <w:left w:val="nil"/>
              <w:bottom w:val="single" w:sz="4" w:space="0" w:color="auto"/>
              <w:right w:val="single" w:sz="4" w:space="0" w:color="auto"/>
            </w:tcBorders>
            <w:shd w:val="clear" w:color="auto" w:fill="auto"/>
            <w:vAlign w:val="center"/>
            <w:hideMark/>
          </w:tcPr>
          <w:p w14:paraId="16A60F5C" w14:textId="77777777" w:rsidR="000634E5" w:rsidRDefault="000634E5" w:rsidP="000913A7">
            <w:pPr>
              <w:spacing w:after="0" w:line="240" w:lineRule="auto"/>
              <w:jc w:val="center"/>
              <w:rPr>
                <w:rFonts w:cs="Arial"/>
                <w:color w:val="000000"/>
              </w:rPr>
            </w:pPr>
            <w:r>
              <w:rPr>
                <w:rFonts w:cs="Arial"/>
                <w:color w:val="000000"/>
              </w:rPr>
              <w:t>116,420</w:t>
            </w:r>
          </w:p>
        </w:tc>
        <w:tc>
          <w:tcPr>
            <w:tcW w:w="1256" w:type="dxa"/>
            <w:tcBorders>
              <w:top w:val="nil"/>
              <w:left w:val="nil"/>
              <w:bottom w:val="single" w:sz="4" w:space="0" w:color="auto"/>
              <w:right w:val="single" w:sz="4" w:space="0" w:color="auto"/>
            </w:tcBorders>
            <w:shd w:val="clear" w:color="auto" w:fill="auto"/>
            <w:vAlign w:val="center"/>
            <w:hideMark/>
          </w:tcPr>
          <w:p w14:paraId="7BA7E8A0" w14:textId="77777777" w:rsidR="000634E5" w:rsidRDefault="000634E5" w:rsidP="000913A7">
            <w:pPr>
              <w:spacing w:after="0" w:line="240" w:lineRule="auto"/>
              <w:jc w:val="center"/>
              <w:rPr>
                <w:rFonts w:cs="Arial"/>
                <w:color w:val="000000"/>
              </w:rPr>
            </w:pPr>
            <w:r>
              <w:rPr>
                <w:rFonts w:cs="Arial"/>
                <w:color w:val="000000"/>
              </w:rPr>
              <w:t>126,091</w:t>
            </w:r>
          </w:p>
        </w:tc>
        <w:tc>
          <w:tcPr>
            <w:tcW w:w="1256" w:type="dxa"/>
            <w:tcBorders>
              <w:top w:val="nil"/>
              <w:left w:val="nil"/>
              <w:bottom w:val="single" w:sz="4" w:space="0" w:color="auto"/>
              <w:right w:val="single" w:sz="4" w:space="0" w:color="auto"/>
            </w:tcBorders>
            <w:shd w:val="clear" w:color="auto" w:fill="auto"/>
            <w:vAlign w:val="center"/>
            <w:hideMark/>
          </w:tcPr>
          <w:p w14:paraId="739448C5" w14:textId="77777777" w:rsidR="000634E5" w:rsidRDefault="000634E5" w:rsidP="000913A7">
            <w:pPr>
              <w:spacing w:after="0" w:line="240" w:lineRule="auto"/>
              <w:jc w:val="center"/>
              <w:rPr>
                <w:rFonts w:cs="Arial"/>
                <w:color w:val="000000"/>
              </w:rPr>
            </w:pPr>
            <w:r>
              <w:rPr>
                <w:rFonts w:cs="Arial"/>
                <w:color w:val="000000"/>
              </w:rPr>
              <w:t>137,773</w:t>
            </w:r>
          </w:p>
        </w:tc>
        <w:tc>
          <w:tcPr>
            <w:tcW w:w="1213" w:type="dxa"/>
            <w:tcBorders>
              <w:top w:val="nil"/>
              <w:left w:val="nil"/>
              <w:bottom w:val="single" w:sz="4" w:space="0" w:color="auto"/>
              <w:right w:val="single" w:sz="4" w:space="0" w:color="auto"/>
            </w:tcBorders>
            <w:shd w:val="clear" w:color="auto" w:fill="auto"/>
            <w:vAlign w:val="center"/>
            <w:hideMark/>
          </w:tcPr>
          <w:p w14:paraId="1AB89725" w14:textId="77777777" w:rsidR="000634E5" w:rsidRDefault="000634E5" w:rsidP="000913A7">
            <w:pPr>
              <w:spacing w:after="0" w:line="240" w:lineRule="auto"/>
              <w:jc w:val="center"/>
              <w:rPr>
                <w:rFonts w:cs="Arial"/>
                <w:color w:val="000000"/>
              </w:rPr>
            </w:pPr>
            <w:r>
              <w:rPr>
                <w:rFonts w:cs="Arial"/>
                <w:color w:val="000000"/>
              </w:rPr>
              <w:t>145,186</w:t>
            </w:r>
          </w:p>
        </w:tc>
      </w:tr>
      <w:tr w:rsidR="000634E5" w:rsidRPr="00DE2D21" w14:paraId="17F34D60" w14:textId="77777777" w:rsidTr="000913A7">
        <w:trPr>
          <w:trHeight w:val="570"/>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110C6271" w14:textId="77777777" w:rsidR="000634E5" w:rsidRPr="00DE2D21" w:rsidRDefault="000634E5" w:rsidP="000913A7">
            <w:pPr>
              <w:spacing w:after="0" w:line="240" w:lineRule="auto"/>
              <w:rPr>
                <w:rFonts w:eastAsia="Times New Roman" w:cs="Arial"/>
                <w:color w:val="000000"/>
                <w:lang w:eastAsia="ru-RU"/>
              </w:rPr>
            </w:pPr>
            <w:r w:rsidRPr="00DE2D21">
              <w:rPr>
                <w:rFonts w:eastAsia="Times New Roman" w:cs="Arial"/>
                <w:color w:val="000000"/>
                <w:lang w:eastAsia="ru-RU"/>
              </w:rPr>
              <w:t>отопление и вентиляция</w:t>
            </w:r>
          </w:p>
        </w:tc>
        <w:tc>
          <w:tcPr>
            <w:tcW w:w="965" w:type="dxa"/>
            <w:tcBorders>
              <w:top w:val="nil"/>
              <w:left w:val="nil"/>
              <w:bottom w:val="single" w:sz="4" w:space="0" w:color="auto"/>
              <w:right w:val="single" w:sz="4" w:space="0" w:color="auto"/>
            </w:tcBorders>
            <w:shd w:val="clear" w:color="auto" w:fill="auto"/>
            <w:vAlign w:val="center"/>
            <w:hideMark/>
          </w:tcPr>
          <w:p w14:paraId="2329551B" w14:textId="77777777" w:rsidR="000634E5" w:rsidRPr="00DE2D21" w:rsidRDefault="000634E5" w:rsidP="000913A7">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03B2AE4D" w14:textId="77777777" w:rsidR="000634E5" w:rsidRDefault="000634E5" w:rsidP="000913A7">
            <w:pPr>
              <w:spacing w:after="0" w:line="240" w:lineRule="auto"/>
              <w:jc w:val="center"/>
              <w:rPr>
                <w:rFonts w:cs="Arial"/>
                <w:color w:val="000000"/>
              </w:rPr>
            </w:pPr>
            <w:r>
              <w:rPr>
                <w:rFonts w:cs="Arial"/>
                <w:color w:val="000000"/>
              </w:rPr>
              <w:t>92,663</w:t>
            </w:r>
          </w:p>
        </w:tc>
        <w:tc>
          <w:tcPr>
            <w:tcW w:w="1256" w:type="dxa"/>
            <w:tcBorders>
              <w:top w:val="nil"/>
              <w:left w:val="nil"/>
              <w:bottom w:val="single" w:sz="4" w:space="0" w:color="auto"/>
              <w:right w:val="single" w:sz="4" w:space="0" w:color="auto"/>
            </w:tcBorders>
            <w:shd w:val="clear" w:color="auto" w:fill="auto"/>
            <w:vAlign w:val="center"/>
            <w:hideMark/>
          </w:tcPr>
          <w:p w14:paraId="78D56A01" w14:textId="77777777" w:rsidR="000634E5" w:rsidRDefault="000634E5" w:rsidP="000913A7">
            <w:pPr>
              <w:spacing w:after="0" w:line="240" w:lineRule="auto"/>
              <w:jc w:val="center"/>
              <w:rPr>
                <w:rFonts w:cs="Arial"/>
                <w:color w:val="000000"/>
              </w:rPr>
            </w:pPr>
            <w:r>
              <w:rPr>
                <w:rFonts w:cs="Arial"/>
                <w:color w:val="000000"/>
              </w:rPr>
              <w:t>89,87</w:t>
            </w:r>
          </w:p>
        </w:tc>
        <w:tc>
          <w:tcPr>
            <w:tcW w:w="1256" w:type="dxa"/>
            <w:tcBorders>
              <w:top w:val="nil"/>
              <w:left w:val="nil"/>
              <w:bottom w:val="single" w:sz="4" w:space="0" w:color="auto"/>
              <w:right w:val="single" w:sz="4" w:space="0" w:color="auto"/>
            </w:tcBorders>
            <w:shd w:val="clear" w:color="auto" w:fill="auto"/>
            <w:vAlign w:val="center"/>
            <w:hideMark/>
          </w:tcPr>
          <w:p w14:paraId="2E50A4BF" w14:textId="77777777" w:rsidR="000634E5" w:rsidRDefault="000634E5" w:rsidP="000913A7">
            <w:pPr>
              <w:spacing w:after="0" w:line="240" w:lineRule="auto"/>
              <w:jc w:val="center"/>
              <w:rPr>
                <w:rFonts w:cs="Arial"/>
                <w:color w:val="000000"/>
              </w:rPr>
            </w:pPr>
            <w:r>
              <w:rPr>
                <w:rFonts w:cs="Arial"/>
                <w:color w:val="000000"/>
              </w:rPr>
              <w:t>91,1</w:t>
            </w:r>
          </w:p>
        </w:tc>
        <w:tc>
          <w:tcPr>
            <w:tcW w:w="1380" w:type="dxa"/>
            <w:tcBorders>
              <w:top w:val="nil"/>
              <w:left w:val="nil"/>
              <w:bottom w:val="single" w:sz="4" w:space="0" w:color="auto"/>
              <w:right w:val="single" w:sz="4" w:space="0" w:color="auto"/>
            </w:tcBorders>
            <w:shd w:val="clear" w:color="auto" w:fill="auto"/>
            <w:vAlign w:val="center"/>
            <w:hideMark/>
          </w:tcPr>
          <w:p w14:paraId="66CCFAF1" w14:textId="77777777" w:rsidR="000634E5" w:rsidRDefault="000634E5" w:rsidP="000913A7">
            <w:pPr>
              <w:spacing w:after="0" w:line="240" w:lineRule="auto"/>
              <w:jc w:val="center"/>
              <w:rPr>
                <w:rFonts w:cs="Arial"/>
                <w:color w:val="000000"/>
              </w:rPr>
            </w:pPr>
            <w:r>
              <w:rPr>
                <w:rFonts w:cs="Arial"/>
                <w:color w:val="000000"/>
              </w:rPr>
              <w:t>91,62</w:t>
            </w:r>
          </w:p>
        </w:tc>
        <w:tc>
          <w:tcPr>
            <w:tcW w:w="1256" w:type="dxa"/>
            <w:tcBorders>
              <w:top w:val="nil"/>
              <w:left w:val="nil"/>
              <w:bottom w:val="single" w:sz="4" w:space="0" w:color="auto"/>
              <w:right w:val="single" w:sz="4" w:space="0" w:color="auto"/>
            </w:tcBorders>
            <w:shd w:val="clear" w:color="auto" w:fill="auto"/>
            <w:vAlign w:val="center"/>
            <w:hideMark/>
          </w:tcPr>
          <w:p w14:paraId="60C3DB4C" w14:textId="77777777" w:rsidR="000634E5" w:rsidRDefault="000634E5" w:rsidP="000913A7">
            <w:pPr>
              <w:spacing w:after="0" w:line="240" w:lineRule="auto"/>
              <w:jc w:val="center"/>
              <w:rPr>
                <w:rFonts w:cs="Arial"/>
                <w:color w:val="000000"/>
              </w:rPr>
            </w:pPr>
            <w:r>
              <w:rPr>
                <w:rFonts w:cs="Arial"/>
                <w:color w:val="000000"/>
              </w:rPr>
              <w:t>92,24</w:t>
            </w:r>
          </w:p>
        </w:tc>
        <w:tc>
          <w:tcPr>
            <w:tcW w:w="1256" w:type="dxa"/>
            <w:tcBorders>
              <w:top w:val="nil"/>
              <w:left w:val="nil"/>
              <w:bottom w:val="single" w:sz="4" w:space="0" w:color="auto"/>
              <w:right w:val="single" w:sz="4" w:space="0" w:color="auto"/>
            </w:tcBorders>
            <w:shd w:val="clear" w:color="auto" w:fill="auto"/>
            <w:vAlign w:val="center"/>
            <w:hideMark/>
          </w:tcPr>
          <w:p w14:paraId="54C0D417" w14:textId="77777777" w:rsidR="000634E5" w:rsidRDefault="000634E5" w:rsidP="000913A7">
            <w:pPr>
              <w:spacing w:after="0" w:line="240" w:lineRule="auto"/>
              <w:jc w:val="center"/>
              <w:rPr>
                <w:rFonts w:cs="Arial"/>
                <w:color w:val="000000"/>
              </w:rPr>
            </w:pPr>
            <w:r>
              <w:rPr>
                <w:rFonts w:cs="Arial"/>
                <w:color w:val="000000"/>
              </w:rPr>
              <w:t>92,86</w:t>
            </w:r>
          </w:p>
        </w:tc>
        <w:tc>
          <w:tcPr>
            <w:tcW w:w="1256" w:type="dxa"/>
            <w:tcBorders>
              <w:top w:val="nil"/>
              <w:left w:val="nil"/>
              <w:bottom w:val="single" w:sz="4" w:space="0" w:color="auto"/>
              <w:right w:val="single" w:sz="4" w:space="0" w:color="auto"/>
            </w:tcBorders>
            <w:shd w:val="clear" w:color="auto" w:fill="auto"/>
            <w:vAlign w:val="center"/>
            <w:hideMark/>
          </w:tcPr>
          <w:p w14:paraId="04955C43" w14:textId="77777777" w:rsidR="000634E5" w:rsidRDefault="000634E5" w:rsidP="000913A7">
            <w:pPr>
              <w:spacing w:after="0" w:line="240" w:lineRule="auto"/>
              <w:jc w:val="center"/>
              <w:rPr>
                <w:rFonts w:cs="Arial"/>
                <w:color w:val="000000"/>
              </w:rPr>
            </w:pPr>
            <w:r>
              <w:rPr>
                <w:rFonts w:cs="Arial"/>
                <w:color w:val="000000"/>
              </w:rPr>
              <w:t>90,8</w:t>
            </w:r>
          </w:p>
        </w:tc>
        <w:tc>
          <w:tcPr>
            <w:tcW w:w="1256" w:type="dxa"/>
            <w:tcBorders>
              <w:top w:val="nil"/>
              <w:left w:val="nil"/>
              <w:bottom w:val="single" w:sz="4" w:space="0" w:color="auto"/>
              <w:right w:val="single" w:sz="4" w:space="0" w:color="auto"/>
            </w:tcBorders>
            <w:shd w:val="clear" w:color="auto" w:fill="auto"/>
            <w:vAlign w:val="center"/>
            <w:hideMark/>
          </w:tcPr>
          <w:p w14:paraId="71012B03" w14:textId="77777777" w:rsidR="000634E5" w:rsidRDefault="000634E5" w:rsidP="000913A7">
            <w:pPr>
              <w:spacing w:after="0" w:line="240" w:lineRule="auto"/>
              <w:jc w:val="center"/>
              <w:rPr>
                <w:rFonts w:cs="Arial"/>
                <w:color w:val="000000"/>
              </w:rPr>
            </w:pPr>
            <w:r>
              <w:rPr>
                <w:rFonts w:cs="Arial"/>
                <w:color w:val="000000"/>
              </w:rPr>
              <w:t>90,8</w:t>
            </w:r>
          </w:p>
        </w:tc>
        <w:tc>
          <w:tcPr>
            <w:tcW w:w="1213" w:type="dxa"/>
            <w:tcBorders>
              <w:top w:val="nil"/>
              <w:left w:val="nil"/>
              <w:bottom w:val="single" w:sz="4" w:space="0" w:color="auto"/>
              <w:right w:val="single" w:sz="4" w:space="0" w:color="auto"/>
            </w:tcBorders>
            <w:shd w:val="clear" w:color="auto" w:fill="auto"/>
            <w:vAlign w:val="center"/>
            <w:hideMark/>
          </w:tcPr>
          <w:p w14:paraId="54DC0687" w14:textId="77777777" w:rsidR="000634E5" w:rsidRDefault="000634E5" w:rsidP="000913A7">
            <w:pPr>
              <w:spacing w:after="0" w:line="240" w:lineRule="auto"/>
              <w:jc w:val="center"/>
              <w:rPr>
                <w:rFonts w:cs="Arial"/>
                <w:color w:val="000000"/>
              </w:rPr>
            </w:pPr>
            <w:r>
              <w:rPr>
                <w:rFonts w:cs="Arial"/>
                <w:color w:val="000000"/>
              </w:rPr>
              <w:t>90,8</w:t>
            </w:r>
          </w:p>
        </w:tc>
      </w:tr>
      <w:tr w:rsidR="000634E5" w:rsidRPr="00DE2D21" w14:paraId="3B8F51F1" w14:textId="77777777" w:rsidTr="000913A7">
        <w:trPr>
          <w:trHeight w:val="285"/>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6BEC17AA" w14:textId="77777777" w:rsidR="000634E5" w:rsidRPr="00DE2D21" w:rsidRDefault="000634E5" w:rsidP="000913A7">
            <w:pPr>
              <w:spacing w:after="0" w:line="240" w:lineRule="auto"/>
              <w:rPr>
                <w:rFonts w:eastAsia="Times New Roman" w:cs="Arial"/>
                <w:color w:val="000000"/>
                <w:lang w:eastAsia="ru-RU"/>
              </w:rPr>
            </w:pPr>
            <w:r w:rsidRPr="00DE2D21">
              <w:rPr>
                <w:rFonts w:eastAsia="Times New Roman" w:cs="Arial"/>
                <w:color w:val="000000"/>
                <w:lang w:eastAsia="ru-RU"/>
              </w:rPr>
              <w:t>ГВС (средняя)</w:t>
            </w:r>
          </w:p>
        </w:tc>
        <w:tc>
          <w:tcPr>
            <w:tcW w:w="965" w:type="dxa"/>
            <w:tcBorders>
              <w:top w:val="nil"/>
              <w:left w:val="nil"/>
              <w:bottom w:val="single" w:sz="4" w:space="0" w:color="auto"/>
              <w:right w:val="single" w:sz="4" w:space="0" w:color="auto"/>
            </w:tcBorders>
            <w:shd w:val="clear" w:color="auto" w:fill="auto"/>
            <w:vAlign w:val="center"/>
            <w:hideMark/>
          </w:tcPr>
          <w:p w14:paraId="5B54D303" w14:textId="77777777" w:rsidR="000634E5" w:rsidRPr="00DE2D21" w:rsidRDefault="000634E5" w:rsidP="000913A7">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602FF67A" w14:textId="77777777" w:rsidR="000634E5" w:rsidRDefault="000634E5" w:rsidP="000913A7">
            <w:pPr>
              <w:spacing w:after="0" w:line="240" w:lineRule="auto"/>
              <w:jc w:val="center"/>
              <w:rPr>
                <w:rFonts w:cs="Arial"/>
                <w:color w:val="000000"/>
              </w:rPr>
            </w:pPr>
            <w:r>
              <w:rPr>
                <w:rFonts w:cs="Arial"/>
                <w:color w:val="000000"/>
              </w:rPr>
              <w:t>14,813</w:t>
            </w:r>
          </w:p>
        </w:tc>
        <w:tc>
          <w:tcPr>
            <w:tcW w:w="1256" w:type="dxa"/>
            <w:tcBorders>
              <w:top w:val="nil"/>
              <w:left w:val="nil"/>
              <w:bottom w:val="single" w:sz="4" w:space="0" w:color="auto"/>
              <w:right w:val="single" w:sz="4" w:space="0" w:color="auto"/>
            </w:tcBorders>
            <w:shd w:val="clear" w:color="auto" w:fill="auto"/>
            <w:vAlign w:val="center"/>
            <w:hideMark/>
          </w:tcPr>
          <w:p w14:paraId="2B0F7EBD" w14:textId="77777777" w:rsidR="000634E5" w:rsidRDefault="000634E5" w:rsidP="000913A7">
            <w:pPr>
              <w:spacing w:after="0" w:line="240" w:lineRule="auto"/>
              <w:jc w:val="center"/>
              <w:rPr>
                <w:rFonts w:cs="Arial"/>
                <w:color w:val="000000"/>
              </w:rPr>
            </w:pPr>
            <w:r>
              <w:rPr>
                <w:rFonts w:cs="Arial"/>
                <w:color w:val="000000"/>
              </w:rPr>
              <w:t>13,44</w:t>
            </w:r>
          </w:p>
        </w:tc>
        <w:tc>
          <w:tcPr>
            <w:tcW w:w="1256" w:type="dxa"/>
            <w:tcBorders>
              <w:top w:val="nil"/>
              <w:left w:val="nil"/>
              <w:bottom w:val="single" w:sz="4" w:space="0" w:color="auto"/>
              <w:right w:val="single" w:sz="4" w:space="0" w:color="auto"/>
            </w:tcBorders>
            <w:shd w:val="clear" w:color="auto" w:fill="auto"/>
            <w:vAlign w:val="center"/>
            <w:hideMark/>
          </w:tcPr>
          <w:p w14:paraId="0C7DD907" w14:textId="77777777" w:rsidR="000634E5" w:rsidRDefault="000634E5" w:rsidP="000913A7">
            <w:pPr>
              <w:spacing w:after="0" w:line="240" w:lineRule="auto"/>
              <w:jc w:val="center"/>
              <w:rPr>
                <w:rFonts w:cs="Arial"/>
                <w:color w:val="000000"/>
              </w:rPr>
            </w:pPr>
            <w:r>
              <w:rPr>
                <w:rFonts w:cs="Arial"/>
                <w:color w:val="000000"/>
              </w:rPr>
              <w:t>13,64</w:t>
            </w:r>
          </w:p>
        </w:tc>
        <w:tc>
          <w:tcPr>
            <w:tcW w:w="1380" w:type="dxa"/>
            <w:tcBorders>
              <w:top w:val="nil"/>
              <w:left w:val="nil"/>
              <w:bottom w:val="single" w:sz="4" w:space="0" w:color="auto"/>
              <w:right w:val="single" w:sz="4" w:space="0" w:color="auto"/>
            </w:tcBorders>
            <w:shd w:val="clear" w:color="auto" w:fill="auto"/>
            <w:vAlign w:val="center"/>
            <w:hideMark/>
          </w:tcPr>
          <w:p w14:paraId="52FB9624" w14:textId="77777777" w:rsidR="000634E5" w:rsidRDefault="000634E5" w:rsidP="000913A7">
            <w:pPr>
              <w:spacing w:after="0" w:line="240" w:lineRule="auto"/>
              <w:jc w:val="center"/>
              <w:rPr>
                <w:rFonts w:cs="Arial"/>
                <w:color w:val="000000"/>
              </w:rPr>
            </w:pPr>
            <w:r>
              <w:rPr>
                <w:rFonts w:cs="Arial"/>
                <w:color w:val="000000"/>
              </w:rPr>
              <w:t>13,69</w:t>
            </w:r>
          </w:p>
        </w:tc>
        <w:tc>
          <w:tcPr>
            <w:tcW w:w="1256" w:type="dxa"/>
            <w:tcBorders>
              <w:top w:val="nil"/>
              <w:left w:val="nil"/>
              <w:bottom w:val="single" w:sz="4" w:space="0" w:color="auto"/>
              <w:right w:val="single" w:sz="4" w:space="0" w:color="auto"/>
            </w:tcBorders>
            <w:shd w:val="clear" w:color="auto" w:fill="auto"/>
            <w:vAlign w:val="center"/>
            <w:hideMark/>
          </w:tcPr>
          <w:p w14:paraId="18BBD08D" w14:textId="77777777" w:rsidR="000634E5" w:rsidRDefault="000634E5" w:rsidP="000913A7">
            <w:pPr>
              <w:spacing w:after="0" w:line="240" w:lineRule="auto"/>
              <w:jc w:val="center"/>
              <w:rPr>
                <w:rFonts w:cs="Arial"/>
                <w:color w:val="000000"/>
              </w:rPr>
            </w:pPr>
            <w:r>
              <w:rPr>
                <w:rFonts w:cs="Arial"/>
                <w:color w:val="000000"/>
              </w:rPr>
              <w:t>13,82</w:t>
            </w:r>
          </w:p>
        </w:tc>
        <w:tc>
          <w:tcPr>
            <w:tcW w:w="1256" w:type="dxa"/>
            <w:tcBorders>
              <w:top w:val="nil"/>
              <w:left w:val="nil"/>
              <w:bottom w:val="single" w:sz="4" w:space="0" w:color="auto"/>
              <w:right w:val="single" w:sz="4" w:space="0" w:color="auto"/>
            </w:tcBorders>
            <w:shd w:val="clear" w:color="auto" w:fill="auto"/>
            <w:vAlign w:val="center"/>
            <w:hideMark/>
          </w:tcPr>
          <w:p w14:paraId="783C7328" w14:textId="77777777" w:rsidR="000634E5" w:rsidRDefault="000634E5" w:rsidP="000913A7">
            <w:pPr>
              <w:spacing w:after="0" w:line="240" w:lineRule="auto"/>
              <w:jc w:val="center"/>
              <w:rPr>
                <w:rFonts w:cs="Arial"/>
                <w:color w:val="000000"/>
              </w:rPr>
            </w:pPr>
            <w:r>
              <w:rPr>
                <w:rFonts w:cs="Arial"/>
                <w:color w:val="000000"/>
              </w:rPr>
              <w:t>13,95</w:t>
            </w:r>
          </w:p>
        </w:tc>
        <w:tc>
          <w:tcPr>
            <w:tcW w:w="1256" w:type="dxa"/>
            <w:tcBorders>
              <w:top w:val="nil"/>
              <w:left w:val="nil"/>
              <w:bottom w:val="single" w:sz="4" w:space="0" w:color="auto"/>
              <w:right w:val="single" w:sz="4" w:space="0" w:color="auto"/>
            </w:tcBorders>
            <w:shd w:val="clear" w:color="auto" w:fill="auto"/>
            <w:vAlign w:val="center"/>
            <w:hideMark/>
          </w:tcPr>
          <w:p w14:paraId="421ABFBD" w14:textId="77777777" w:rsidR="000634E5" w:rsidRDefault="000634E5" w:rsidP="000913A7">
            <w:pPr>
              <w:spacing w:after="0" w:line="240" w:lineRule="auto"/>
              <w:jc w:val="center"/>
              <w:rPr>
                <w:rFonts w:cs="Arial"/>
                <w:color w:val="000000"/>
              </w:rPr>
            </w:pPr>
            <w:r>
              <w:rPr>
                <w:rFonts w:cs="Arial"/>
                <w:color w:val="000000"/>
              </w:rPr>
              <w:t>14,08</w:t>
            </w:r>
          </w:p>
        </w:tc>
        <w:tc>
          <w:tcPr>
            <w:tcW w:w="1256" w:type="dxa"/>
            <w:tcBorders>
              <w:top w:val="nil"/>
              <w:left w:val="nil"/>
              <w:bottom w:val="single" w:sz="4" w:space="0" w:color="auto"/>
              <w:right w:val="single" w:sz="4" w:space="0" w:color="auto"/>
            </w:tcBorders>
            <w:shd w:val="clear" w:color="auto" w:fill="auto"/>
            <w:vAlign w:val="center"/>
            <w:hideMark/>
          </w:tcPr>
          <w:p w14:paraId="173A9964" w14:textId="77777777" w:rsidR="000634E5" w:rsidRDefault="000634E5" w:rsidP="000913A7">
            <w:pPr>
              <w:spacing w:after="0" w:line="240" w:lineRule="auto"/>
              <w:jc w:val="center"/>
              <w:rPr>
                <w:rFonts w:cs="Arial"/>
                <w:color w:val="000000"/>
              </w:rPr>
            </w:pPr>
            <w:r>
              <w:rPr>
                <w:rFonts w:cs="Arial"/>
                <w:color w:val="000000"/>
              </w:rPr>
              <w:t>14,08</w:t>
            </w:r>
          </w:p>
        </w:tc>
        <w:tc>
          <w:tcPr>
            <w:tcW w:w="1213" w:type="dxa"/>
            <w:tcBorders>
              <w:top w:val="nil"/>
              <w:left w:val="nil"/>
              <w:bottom w:val="single" w:sz="4" w:space="0" w:color="auto"/>
              <w:right w:val="single" w:sz="4" w:space="0" w:color="auto"/>
            </w:tcBorders>
            <w:shd w:val="clear" w:color="auto" w:fill="auto"/>
            <w:vAlign w:val="center"/>
            <w:hideMark/>
          </w:tcPr>
          <w:p w14:paraId="3E1B621A" w14:textId="77777777" w:rsidR="000634E5" w:rsidRDefault="000634E5" w:rsidP="000913A7">
            <w:pPr>
              <w:spacing w:after="0" w:line="240" w:lineRule="auto"/>
              <w:jc w:val="center"/>
              <w:rPr>
                <w:rFonts w:cs="Arial"/>
                <w:color w:val="000000"/>
              </w:rPr>
            </w:pPr>
            <w:r>
              <w:rPr>
                <w:rFonts w:cs="Arial"/>
                <w:color w:val="000000"/>
              </w:rPr>
              <w:t>14,08</w:t>
            </w:r>
          </w:p>
        </w:tc>
      </w:tr>
      <w:tr w:rsidR="000634E5" w:rsidRPr="00DE2D21" w14:paraId="0F728896" w14:textId="77777777" w:rsidTr="000913A7">
        <w:trPr>
          <w:trHeight w:val="285"/>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044763DF" w14:textId="77777777" w:rsidR="000634E5" w:rsidRPr="00DE2D21" w:rsidRDefault="000634E5" w:rsidP="000913A7">
            <w:pPr>
              <w:spacing w:after="0" w:line="240" w:lineRule="auto"/>
              <w:rPr>
                <w:rFonts w:eastAsia="Times New Roman" w:cs="Arial"/>
                <w:color w:val="000000"/>
                <w:lang w:eastAsia="ru-RU"/>
              </w:rPr>
            </w:pPr>
            <w:r w:rsidRPr="00DE2D21">
              <w:rPr>
                <w:rFonts w:eastAsia="Times New Roman" w:cs="Arial"/>
                <w:color w:val="000000"/>
                <w:lang w:eastAsia="ru-RU"/>
              </w:rPr>
              <w:t>потери в сети</w:t>
            </w:r>
          </w:p>
        </w:tc>
        <w:tc>
          <w:tcPr>
            <w:tcW w:w="965" w:type="dxa"/>
            <w:tcBorders>
              <w:top w:val="nil"/>
              <w:left w:val="nil"/>
              <w:bottom w:val="single" w:sz="4" w:space="0" w:color="auto"/>
              <w:right w:val="single" w:sz="4" w:space="0" w:color="auto"/>
            </w:tcBorders>
            <w:shd w:val="clear" w:color="auto" w:fill="auto"/>
            <w:vAlign w:val="center"/>
            <w:hideMark/>
          </w:tcPr>
          <w:p w14:paraId="41CF02E8" w14:textId="77777777" w:rsidR="000634E5" w:rsidRPr="00DE2D21" w:rsidRDefault="000634E5" w:rsidP="000913A7">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3DAF4E28" w14:textId="77777777" w:rsidR="000634E5" w:rsidRDefault="000634E5" w:rsidP="000913A7">
            <w:pPr>
              <w:spacing w:after="0" w:line="240" w:lineRule="auto"/>
              <w:jc w:val="center"/>
              <w:rPr>
                <w:rFonts w:cs="Arial"/>
                <w:color w:val="000000"/>
              </w:rPr>
            </w:pPr>
            <w:r>
              <w:rPr>
                <w:rFonts w:cs="Arial"/>
                <w:color w:val="000000"/>
              </w:rPr>
              <w:t>7,57</w:t>
            </w:r>
          </w:p>
        </w:tc>
        <w:tc>
          <w:tcPr>
            <w:tcW w:w="1256" w:type="dxa"/>
            <w:tcBorders>
              <w:top w:val="nil"/>
              <w:left w:val="nil"/>
              <w:bottom w:val="single" w:sz="4" w:space="0" w:color="auto"/>
              <w:right w:val="single" w:sz="4" w:space="0" w:color="auto"/>
            </w:tcBorders>
            <w:shd w:val="clear" w:color="auto" w:fill="auto"/>
            <w:vAlign w:val="center"/>
            <w:hideMark/>
          </w:tcPr>
          <w:p w14:paraId="09562023" w14:textId="77777777" w:rsidR="000634E5" w:rsidRDefault="000634E5" w:rsidP="000913A7">
            <w:pPr>
              <w:spacing w:after="0" w:line="240" w:lineRule="auto"/>
              <w:jc w:val="center"/>
              <w:rPr>
                <w:rFonts w:cs="Arial"/>
                <w:color w:val="000000"/>
              </w:rPr>
            </w:pPr>
            <w:r>
              <w:rPr>
                <w:rFonts w:cs="Arial"/>
                <w:color w:val="000000"/>
              </w:rPr>
              <w:t>7,59</w:t>
            </w:r>
          </w:p>
        </w:tc>
        <w:tc>
          <w:tcPr>
            <w:tcW w:w="1256" w:type="dxa"/>
            <w:tcBorders>
              <w:top w:val="nil"/>
              <w:left w:val="nil"/>
              <w:bottom w:val="single" w:sz="4" w:space="0" w:color="auto"/>
              <w:right w:val="single" w:sz="4" w:space="0" w:color="auto"/>
            </w:tcBorders>
            <w:shd w:val="clear" w:color="auto" w:fill="auto"/>
            <w:vAlign w:val="center"/>
            <w:hideMark/>
          </w:tcPr>
          <w:p w14:paraId="481B9CC1" w14:textId="77777777" w:rsidR="000634E5" w:rsidRDefault="000634E5" w:rsidP="000913A7">
            <w:pPr>
              <w:spacing w:after="0" w:line="240" w:lineRule="auto"/>
              <w:jc w:val="center"/>
              <w:rPr>
                <w:rFonts w:cs="Arial"/>
                <w:color w:val="000000"/>
              </w:rPr>
            </w:pPr>
            <w:r>
              <w:rPr>
                <w:rFonts w:cs="Arial"/>
                <w:color w:val="000000"/>
              </w:rPr>
              <w:t>7,69</w:t>
            </w:r>
          </w:p>
        </w:tc>
        <w:tc>
          <w:tcPr>
            <w:tcW w:w="1380" w:type="dxa"/>
            <w:tcBorders>
              <w:top w:val="nil"/>
              <w:left w:val="nil"/>
              <w:bottom w:val="single" w:sz="4" w:space="0" w:color="auto"/>
              <w:right w:val="single" w:sz="4" w:space="0" w:color="auto"/>
            </w:tcBorders>
            <w:shd w:val="clear" w:color="auto" w:fill="auto"/>
            <w:vAlign w:val="center"/>
            <w:hideMark/>
          </w:tcPr>
          <w:p w14:paraId="6659813C" w14:textId="77777777" w:rsidR="000634E5" w:rsidRDefault="000634E5" w:rsidP="000913A7">
            <w:pPr>
              <w:spacing w:after="0" w:line="240" w:lineRule="auto"/>
              <w:jc w:val="center"/>
              <w:rPr>
                <w:rFonts w:cs="Arial"/>
                <w:color w:val="000000"/>
              </w:rPr>
            </w:pPr>
            <w:r>
              <w:rPr>
                <w:rFonts w:cs="Arial"/>
                <w:color w:val="000000"/>
              </w:rPr>
              <w:t>7,74</w:t>
            </w:r>
          </w:p>
        </w:tc>
        <w:tc>
          <w:tcPr>
            <w:tcW w:w="1256" w:type="dxa"/>
            <w:tcBorders>
              <w:top w:val="nil"/>
              <w:left w:val="nil"/>
              <w:bottom w:val="single" w:sz="4" w:space="0" w:color="auto"/>
              <w:right w:val="single" w:sz="4" w:space="0" w:color="auto"/>
            </w:tcBorders>
            <w:shd w:val="clear" w:color="auto" w:fill="auto"/>
            <w:vAlign w:val="center"/>
            <w:hideMark/>
          </w:tcPr>
          <w:p w14:paraId="12BFD4EF" w14:textId="77777777" w:rsidR="000634E5" w:rsidRDefault="000634E5" w:rsidP="000913A7">
            <w:pPr>
              <w:spacing w:after="0" w:line="240" w:lineRule="auto"/>
              <w:jc w:val="center"/>
              <w:rPr>
                <w:rFonts w:cs="Arial"/>
                <w:color w:val="000000"/>
              </w:rPr>
            </w:pPr>
            <w:r>
              <w:rPr>
                <w:rFonts w:cs="Arial"/>
                <w:color w:val="000000"/>
              </w:rPr>
              <w:t>7,79</w:t>
            </w:r>
          </w:p>
        </w:tc>
        <w:tc>
          <w:tcPr>
            <w:tcW w:w="1256" w:type="dxa"/>
            <w:tcBorders>
              <w:top w:val="nil"/>
              <w:left w:val="nil"/>
              <w:bottom w:val="single" w:sz="4" w:space="0" w:color="auto"/>
              <w:right w:val="single" w:sz="4" w:space="0" w:color="auto"/>
            </w:tcBorders>
            <w:shd w:val="clear" w:color="auto" w:fill="auto"/>
            <w:vAlign w:val="center"/>
            <w:hideMark/>
          </w:tcPr>
          <w:p w14:paraId="64588B25" w14:textId="77777777" w:rsidR="000634E5" w:rsidRDefault="000634E5" w:rsidP="000913A7">
            <w:pPr>
              <w:spacing w:after="0" w:line="240" w:lineRule="auto"/>
              <w:jc w:val="center"/>
              <w:rPr>
                <w:rFonts w:cs="Arial"/>
                <w:color w:val="000000"/>
              </w:rPr>
            </w:pPr>
            <w:r>
              <w:rPr>
                <w:rFonts w:cs="Arial"/>
                <w:color w:val="000000"/>
              </w:rPr>
              <w:t>7,85</w:t>
            </w:r>
          </w:p>
        </w:tc>
        <w:tc>
          <w:tcPr>
            <w:tcW w:w="1256" w:type="dxa"/>
            <w:tcBorders>
              <w:top w:val="nil"/>
              <w:left w:val="nil"/>
              <w:bottom w:val="single" w:sz="4" w:space="0" w:color="auto"/>
              <w:right w:val="single" w:sz="4" w:space="0" w:color="auto"/>
            </w:tcBorders>
            <w:shd w:val="clear" w:color="auto" w:fill="auto"/>
            <w:vAlign w:val="center"/>
            <w:hideMark/>
          </w:tcPr>
          <w:p w14:paraId="33DEFEBB" w14:textId="77777777" w:rsidR="000634E5" w:rsidRDefault="000634E5" w:rsidP="000913A7">
            <w:pPr>
              <w:spacing w:after="0" w:line="240" w:lineRule="auto"/>
              <w:jc w:val="center"/>
              <w:rPr>
                <w:rFonts w:cs="Arial"/>
                <w:color w:val="000000"/>
              </w:rPr>
            </w:pPr>
            <w:r>
              <w:rPr>
                <w:rFonts w:cs="Arial"/>
                <w:color w:val="000000"/>
              </w:rPr>
              <w:t>7,9</w:t>
            </w:r>
          </w:p>
        </w:tc>
        <w:tc>
          <w:tcPr>
            <w:tcW w:w="1256" w:type="dxa"/>
            <w:tcBorders>
              <w:top w:val="nil"/>
              <w:left w:val="nil"/>
              <w:bottom w:val="single" w:sz="4" w:space="0" w:color="auto"/>
              <w:right w:val="single" w:sz="4" w:space="0" w:color="auto"/>
            </w:tcBorders>
            <w:shd w:val="clear" w:color="auto" w:fill="auto"/>
            <w:vAlign w:val="center"/>
            <w:hideMark/>
          </w:tcPr>
          <w:p w14:paraId="0CDF222E" w14:textId="77777777" w:rsidR="000634E5" w:rsidRDefault="000634E5" w:rsidP="000913A7">
            <w:pPr>
              <w:spacing w:after="0" w:line="240" w:lineRule="auto"/>
              <w:jc w:val="center"/>
              <w:rPr>
                <w:rFonts w:cs="Arial"/>
                <w:color w:val="000000"/>
              </w:rPr>
            </w:pPr>
            <w:r>
              <w:rPr>
                <w:rFonts w:cs="Arial"/>
                <w:color w:val="000000"/>
              </w:rPr>
              <w:t>7,9</w:t>
            </w:r>
          </w:p>
        </w:tc>
        <w:tc>
          <w:tcPr>
            <w:tcW w:w="1213" w:type="dxa"/>
            <w:tcBorders>
              <w:top w:val="nil"/>
              <w:left w:val="nil"/>
              <w:bottom w:val="single" w:sz="4" w:space="0" w:color="auto"/>
              <w:right w:val="single" w:sz="4" w:space="0" w:color="auto"/>
            </w:tcBorders>
            <w:shd w:val="clear" w:color="auto" w:fill="auto"/>
            <w:vAlign w:val="center"/>
            <w:hideMark/>
          </w:tcPr>
          <w:p w14:paraId="672EF4CF" w14:textId="77777777" w:rsidR="000634E5" w:rsidRDefault="000634E5" w:rsidP="000913A7">
            <w:pPr>
              <w:spacing w:after="0" w:line="240" w:lineRule="auto"/>
              <w:jc w:val="center"/>
              <w:rPr>
                <w:rFonts w:cs="Arial"/>
                <w:color w:val="000000"/>
              </w:rPr>
            </w:pPr>
            <w:r>
              <w:rPr>
                <w:rFonts w:cs="Arial"/>
                <w:color w:val="000000"/>
              </w:rPr>
              <w:t>7,9</w:t>
            </w:r>
          </w:p>
        </w:tc>
      </w:tr>
      <w:tr w:rsidR="000634E5" w:rsidRPr="00DE2D21" w14:paraId="686BD250" w14:textId="77777777" w:rsidTr="000913A7">
        <w:trPr>
          <w:trHeight w:val="855"/>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37EE9EBC" w14:textId="77777777" w:rsidR="000634E5" w:rsidRPr="00DE2D21" w:rsidRDefault="000634E5" w:rsidP="000913A7">
            <w:pPr>
              <w:spacing w:after="0" w:line="240" w:lineRule="auto"/>
              <w:rPr>
                <w:rFonts w:eastAsia="Times New Roman" w:cs="Arial"/>
                <w:color w:val="000000"/>
                <w:lang w:eastAsia="ru-RU"/>
              </w:rPr>
            </w:pPr>
            <w:r w:rsidRPr="00DE2D21">
              <w:rPr>
                <w:rFonts w:eastAsia="Times New Roman" w:cs="Arial"/>
                <w:color w:val="000000"/>
                <w:lang w:eastAsia="ru-RU"/>
              </w:rPr>
              <w:t>Резерв (+)/ дефицит (-) по договорной нагрузке</w:t>
            </w:r>
          </w:p>
        </w:tc>
        <w:tc>
          <w:tcPr>
            <w:tcW w:w="965" w:type="dxa"/>
            <w:tcBorders>
              <w:top w:val="nil"/>
              <w:left w:val="nil"/>
              <w:bottom w:val="single" w:sz="4" w:space="0" w:color="auto"/>
              <w:right w:val="single" w:sz="4" w:space="0" w:color="auto"/>
            </w:tcBorders>
            <w:shd w:val="clear" w:color="auto" w:fill="auto"/>
            <w:vAlign w:val="center"/>
            <w:hideMark/>
          </w:tcPr>
          <w:p w14:paraId="584C6DA2" w14:textId="77777777" w:rsidR="000634E5" w:rsidRPr="00DE2D21" w:rsidRDefault="000634E5" w:rsidP="000913A7">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0716C9CE" w14:textId="77777777" w:rsidR="000634E5" w:rsidRDefault="000634E5" w:rsidP="000913A7">
            <w:pPr>
              <w:spacing w:after="0" w:line="240" w:lineRule="auto"/>
              <w:jc w:val="center"/>
              <w:rPr>
                <w:rFonts w:cs="Arial"/>
                <w:color w:val="000000"/>
              </w:rPr>
            </w:pPr>
            <w:r>
              <w:rPr>
                <w:rFonts w:cs="Arial"/>
                <w:color w:val="000000"/>
              </w:rPr>
              <w:t>16,699</w:t>
            </w:r>
          </w:p>
        </w:tc>
        <w:tc>
          <w:tcPr>
            <w:tcW w:w="1256" w:type="dxa"/>
            <w:tcBorders>
              <w:top w:val="nil"/>
              <w:left w:val="nil"/>
              <w:bottom w:val="single" w:sz="4" w:space="0" w:color="auto"/>
              <w:right w:val="single" w:sz="4" w:space="0" w:color="auto"/>
            </w:tcBorders>
            <w:shd w:val="clear" w:color="auto" w:fill="auto"/>
            <w:vAlign w:val="center"/>
            <w:hideMark/>
          </w:tcPr>
          <w:p w14:paraId="1048912C" w14:textId="77777777" w:rsidR="000634E5" w:rsidRDefault="000634E5" w:rsidP="000913A7">
            <w:pPr>
              <w:spacing w:after="0" w:line="240" w:lineRule="auto"/>
              <w:jc w:val="center"/>
              <w:rPr>
                <w:rFonts w:cs="Arial"/>
                <w:color w:val="000000"/>
              </w:rPr>
            </w:pPr>
            <w:r>
              <w:rPr>
                <w:rFonts w:cs="Arial"/>
                <w:color w:val="000000"/>
              </w:rPr>
              <w:t>16,527</w:t>
            </w:r>
          </w:p>
        </w:tc>
        <w:tc>
          <w:tcPr>
            <w:tcW w:w="1256" w:type="dxa"/>
            <w:tcBorders>
              <w:top w:val="nil"/>
              <w:left w:val="nil"/>
              <w:bottom w:val="single" w:sz="4" w:space="0" w:color="auto"/>
              <w:right w:val="single" w:sz="4" w:space="0" w:color="auto"/>
            </w:tcBorders>
            <w:shd w:val="clear" w:color="auto" w:fill="auto"/>
            <w:vAlign w:val="center"/>
            <w:hideMark/>
          </w:tcPr>
          <w:p w14:paraId="4AF5F457" w14:textId="77777777" w:rsidR="000634E5" w:rsidRDefault="000634E5" w:rsidP="000913A7">
            <w:pPr>
              <w:spacing w:after="0" w:line="240" w:lineRule="auto"/>
              <w:jc w:val="center"/>
              <w:rPr>
                <w:rFonts w:cs="Arial"/>
                <w:color w:val="000000"/>
              </w:rPr>
            </w:pPr>
            <w:r>
              <w:rPr>
                <w:rFonts w:cs="Arial"/>
                <w:color w:val="000000"/>
              </w:rPr>
              <w:t>16,291</w:t>
            </w:r>
          </w:p>
        </w:tc>
        <w:tc>
          <w:tcPr>
            <w:tcW w:w="1380" w:type="dxa"/>
            <w:tcBorders>
              <w:top w:val="nil"/>
              <w:left w:val="nil"/>
              <w:bottom w:val="single" w:sz="4" w:space="0" w:color="auto"/>
              <w:right w:val="single" w:sz="4" w:space="0" w:color="auto"/>
            </w:tcBorders>
            <w:shd w:val="clear" w:color="auto" w:fill="auto"/>
            <w:vAlign w:val="center"/>
            <w:hideMark/>
          </w:tcPr>
          <w:p w14:paraId="58AB7FA7" w14:textId="77777777" w:rsidR="000634E5" w:rsidRDefault="000634E5" w:rsidP="000913A7">
            <w:pPr>
              <w:spacing w:after="0" w:line="240" w:lineRule="auto"/>
              <w:jc w:val="center"/>
              <w:rPr>
                <w:rFonts w:cs="Arial"/>
                <w:color w:val="000000"/>
              </w:rPr>
            </w:pPr>
            <w:r>
              <w:rPr>
                <w:rFonts w:cs="Arial"/>
                <w:color w:val="000000"/>
              </w:rPr>
              <w:t>15,390</w:t>
            </w:r>
          </w:p>
        </w:tc>
        <w:tc>
          <w:tcPr>
            <w:tcW w:w="1256" w:type="dxa"/>
            <w:tcBorders>
              <w:top w:val="nil"/>
              <w:left w:val="nil"/>
              <w:bottom w:val="single" w:sz="4" w:space="0" w:color="auto"/>
              <w:right w:val="single" w:sz="4" w:space="0" w:color="auto"/>
            </w:tcBorders>
            <w:shd w:val="clear" w:color="auto" w:fill="auto"/>
            <w:vAlign w:val="center"/>
            <w:hideMark/>
          </w:tcPr>
          <w:p w14:paraId="464CFF89" w14:textId="77777777" w:rsidR="000634E5" w:rsidRDefault="000634E5" w:rsidP="000913A7">
            <w:pPr>
              <w:spacing w:after="0" w:line="240" w:lineRule="auto"/>
              <w:jc w:val="center"/>
              <w:rPr>
                <w:rFonts w:cs="Arial"/>
                <w:color w:val="000000"/>
              </w:rPr>
            </w:pPr>
            <w:r>
              <w:rPr>
                <w:rFonts w:cs="Arial"/>
                <w:color w:val="000000"/>
              </w:rPr>
              <w:t>15,340</w:t>
            </w:r>
          </w:p>
        </w:tc>
        <w:tc>
          <w:tcPr>
            <w:tcW w:w="1256" w:type="dxa"/>
            <w:tcBorders>
              <w:top w:val="nil"/>
              <w:left w:val="nil"/>
              <w:bottom w:val="single" w:sz="4" w:space="0" w:color="auto"/>
              <w:right w:val="single" w:sz="4" w:space="0" w:color="auto"/>
            </w:tcBorders>
            <w:shd w:val="clear" w:color="auto" w:fill="auto"/>
            <w:vAlign w:val="center"/>
            <w:hideMark/>
          </w:tcPr>
          <w:p w14:paraId="12F40AC1" w14:textId="77777777" w:rsidR="000634E5" w:rsidRDefault="000634E5" w:rsidP="000913A7">
            <w:pPr>
              <w:spacing w:after="0" w:line="240" w:lineRule="auto"/>
              <w:jc w:val="center"/>
              <w:rPr>
                <w:rFonts w:cs="Arial"/>
                <w:color w:val="000000"/>
              </w:rPr>
            </w:pPr>
            <w:r>
              <w:rPr>
                <w:rFonts w:cs="Arial"/>
                <w:color w:val="000000"/>
              </w:rPr>
              <w:t>15,280</w:t>
            </w:r>
          </w:p>
        </w:tc>
        <w:tc>
          <w:tcPr>
            <w:tcW w:w="1256" w:type="dxa"/>
            <w:tcBorders>
              <w:top w:val="nil"/>
              <w:left w:val="nil"/>
              <w:bottom w:val="single" w:sz="4" w:space="0" w:color="auto"/>
              <w:right w:val="single" w:sz="4" w:space="0" w:color="auto"/>
            </w:tcBorders>
            <w:shd w:val="clear" w:color="auto" w:fill="auto"/>
            <w:vAlign w:val="center"/>
            <w:hideMark/>
          </w:tcPr>
          <w:p w14:paraId="374D5BBD" w14:textId="77777777" w:rsidR="000634E5" w:rsidRDefault="000634E5" w:rsidP="000913A7">
            <w:pPr>
              <w:spacing w:after="0" w:line="240" w:lineRule="auto"/>
              <w:jc w:val="center"/>
              <w:rPr>
                <w:rFonts w:cs="Arial"/>
                <w:color w:val="000000"/>
              </w:rPr>
            </w:pPr>
            <w:r>
              <w:rPr>
                <w:rFonts w:cs="Arial"/>
                <w:color w:val="000000"/>
              </w:rPr>
              <w:t>4,609</w:t>
            </w:r>
          </w:p>
        </w:tc>
        <w:tc>
          <w:tcPr>
            <w:tcW w:w="1256" w:type="dxa"/>
            <w:tcBorders>
              <w:top w:val="nil"/>
              <w:left w:val="nil"/>
              <w:bottom w:val="single" w:sz="4" w:space="0" w:color="auto"/>
              <w:right w:val="single" w:sz="4" w:space="0" w:color="auto"/>
            </w:tcBorders>
            <w:shd w:val="clear" w:color="auto" w:fill="auto"/>
            <w:vAlign w:val="center"/>
            <w:hideMark/>
          </w:tcPr>
          <w:p w14:paraId="2DC54265" w14:textId="77777777" w:rsidR="000634E5" w:rsidRDefault="000634E5" w:rsidP="000913A7">
            <w:pPr>
              <w:spacing w:after="0" w:line="240" w:lineRule="auto"/>
              <w:jc w:val="center"/>
              <w:rPr>
                <w:rFonts w:cs="Arial"/>
                <w:color w:val="000000"/>
              </w:rPr>
            </w:pPr>
            <w:r>
              <w:rPr>
                <w:rFonts w:cs="Arial"/>
                <w:color w:val="000000"/>
              </w:rPr>
              <w:t>11,927</w:t>
            </w:r>
          </w:p>
        </w:tc>
        <w:tc>
          <w:tcPr>
            <w:tcW w:w="1213" w:type="dxa"/>
            <w:tcBorders>
              <w:top w:val="nil"/>
              <w:left w:val="nil"/>
              <w:bottom w:val="single" w:sz="4" w:space="0" w:color="auto"/>
              <w:right w:val="single" w:sz="4" w:space="0" w:color="auto"/>
            </w:tcBorders>
            <w:shd w:val="clear" w:color="auto" w:fill="auto"/>
            <w:vAlign w:val="center"/>
            <w:hideMark/>
          </w:tcPr>
          <w:p w14:paraId="0390E347" w14:textId="77777777" w:rsidR="000634E5" w:rsidRDefault="000634E5" w:rsidP="000913A7">
            <w:pPr>
              <w:spacing w:after="0" w:line="240" w:lineRule="auto"/>
              <w:jc w:val="center"/>
              <w:rPr>
                <w:rFonts w:cs="Arial"/>
                <w:color w:val="000000"/>
              </w:rPr>
            </w:pPr>
            <w:r>
              <w:rPr>
                <w:rFonts w:cs="Arial"/>
                <w:color w:val="000000"/>
              </w:rPr>
              <w:t>3,514</w:t>
            </w:r>
          </w:p>
        </w:tc>
      </w:tr>
      <w:tr w:rsidR="000634E5" w:rsidRPr="00DE2D21" w14:paraId="3664371A" w14:textId="77777777" w:rsidTr="000913A7">
        <w:trPr>
          <w:trHeight w:val="855"/>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0B7037C2" w14:textId="77777777" w:rsidR="000634E5" w:rsidRPr="00DE2D21" w:rsidRDefault="000634E5" w:rsidP="000913A7">
            <w:pPr>
              <w:spacing w:after="0" w:line="240" w:lineRule="auto"/>
              <w:rPr>
                <w:rFonts w:eastAsia="Times New Roman" w:cs="Arial"/>
                <w:color w:val="000000"/>
                <w:lang w:eastAsia="ru-RU"/>
              </w:rPr>
            </w:pPr>
            <w:r w:rsidRPr="00DE2D21">
              <w:rPr>
                <w:rFonts w:eastAsia="Times New Roman" w:cs="Arial"/>
                <w:color w:val="000000"/>
                <w:lang w:eastAsia="ru-RU"/>
              </w:rPr>
              <w:t>Доля резерва (+)/ дефицита (-) по договорной нагрузке</w:t>
            </w:r>
          </w:p>
        </w:tc>
        <w:tc>
          <w:tcPr>
            <w:tcW w:w="965" w:type="dxa"/>
            <w:tcBorders>
              <w:top w:val="nil"/>
              <w:left w:val="nil"/>
              <w:bottom w:val="single" w:sz="4" w:space="0" w:color="auto"/>
              <w:right w:val="single" w:sz="4" w:space="0" w:color="auto"/>
            </w:tcBorders>
            <w:shd w:val="clear" w:color="auto" w:fill="auto"/>
            <w:vAlign w:val="center"/>
            <w:hideMark/>
          </w:tcPr>
          <w:p w14:paraId="6B17C825" w14:textId="77777777" w:rsidR="000634E5" w:rsidRPr="00DE2D21" w:rsidRDefault="000634E5" w:rsidP="000913A7">
            <w:pPr>
              <w:spacing w:after="0" w:line="240" w:lineRule="auto"/>
              <w:jc w:val="center"/>
              <w:rPr>
                <w:rFonts w:eastAsia="Times New Roman" w:cs="Arial"/>
                <w:color w:val="000000"/>
                <w:lang w:eastAsia="ru-RU"/>
              </w:rPr>
            </w:pPr>
            <w:r w:rsidRPr="00DE2D21">
              <w:rPr>
                <w:rFonts w:eastAsia="Times New Roman" w:cs="Arial"/>
                <w:color w:val="000000"/>
                <w:lang w:eastAsia="ru-RU"/>
              </w:rPr>
              <w:t>%</w:t>
            </w:r>
          </w:p>
        </w:tc>
        <w:tc>
          <w:tcPr>
            <w:tcW w:w="1227" w:type="dxa"/>
            <w:tcBorders>
              <w:top w:val="nil"/>
              <w:left w:val="nil"/>
              <w:bottom w:val="single" w:sz="4" w:space="0" w:color="auto"/>
              <w:right w:val="single" w:sz="4" w:space="0" w:color="auto"/>
            </w:tcBorders>
            <w:shd w:val="clear" w:color="auto" w:fill="auto"/>
            <w:vAlign w:val="center"/>
            <w:hideMark/>
          </w:tcPr>
          <w:p w14:paraId="0A6615E7" w14:textId="77777777" w:rsidR="000634E5" w:rsidRDefault="000634E5" w:rsidP="000913A7">
            <w:pPr>
              <w:spacing w:after="0" w:line="240" w:lineRule="auto"/>
              <w:jc w:val="center"/>
              <w:rPr>
                <w:rFonts w:cs="Arial"/>
                <w:color w:val="000000"/>
              </w:rPr>
            </w:pPr>
            <w:r>
              <w:rPr>
                <w:rFonts w:cs="Arial"/>
                <w:color w:val="000000"/>
              </w:rPr>
              <w:t>12,7</w:t>
            </w:r>
          </w:p>
        </w:tc>
        <w:tc>
          <w:tcPr>
            <w:tcW w:w="1256" w:type="dxa"/>
            <w:tcBorders>
              <w:top w:val="nil"/>
              <w:left w:val="nil"/>
              <w:bottom w:val="single" w:sz="4" w:space="0" w:color="auto"/>
              <w:right w:val="single" w:sz="4" w:space="0" w:color="auto"/>
            </w:tcBorders>
            <w:shd w:val="clear" w:color="auto" w:fill="auto"/>
            <w:vAlign w:val="center"/>
            <w:hideMark/>
          </w:tcPr>
          <w:p w14:paraId="0962E61C" w14:textId="77777777" w:rsidR="000634E5" w:rsidRDefault="000634E5" w:rsidP="000913A7">
            <w:pPr>
              <w:spacing w:after="0" w:line="240" w:lineRule="auto"/>
              <w:jc w:val="center"/>
              <w:rPr>
                <w:rFonts w:cs="Arial"/>
                <w:color w:val="000000"/>
              </w:rPr>
            </w:pPr>
            <w:r>
              <w:rPr>
                <w:rFonts w:cs="Arial"/>
                <w:color w:val="000000"/>
              </w:rPr>
              <w:t>12,5</w:t>
            </w:r>
          </w:p>
        </w:tc>
        <w:tc>
          <w:tcPr>
            <w:tcW w:w="1256" w:type="dxa"/>
            <w:tcBorders>
              <w:top w:val="nil"/>
              <w:left w:val="nil"/>
              <w:bottom w:val="single" w:sz="4" w:space="0" w:color="auto"/>
              <w:right w:val="single" w:sz="4" w:space="0" w:color="auto"/>
            </w:tcBorders>
            <w:shd w:val="clear" w:color="auto" w:fill="auto"/>
            <w:vAlign w:val="center"/>
            <w:hideMark/>
          </w:tcPr>
          <w:p w14:paraId="32227393" w14:textId="77777777" w:rsidR="000634E5" w:rsidRDefault="000634E5" w:rsidP="000913A7">
            <w:pPr>
              <w:spacing w:after="0" w:line="240" w:lineRule="auto"/>
              <w:jc w:val="center"/>
              <w:rPr>
                <w:rFonts w:cs="Arial"/>
                <w:color w:val="000000"/>
              </w:rPr>
            </w:pPr>
            <w:r>
              <w:rPr>
                <w:rFonts w:cs="Arial"/>
                <w:color w:val="000000"/>
              </w:rPr>
              <w:t>12,4</w:t>
            </w:r>
          </w:p>
        </w:tc>
        <w:tc>
          <w:tcPr>
            <w:tcW w:w="1380" w:type="dxa"/>
            <w:tcBorders>
              <w:top w:val="nil"/>
              <w:left w:val="nil"/>
              <w:bottom w:val="single" w:sz="4" w:space="0" w:color="auto"/>
              <w:right w:val="single" w:sz="4" w:space="0" w:color="auto"/>
            </w:tcBorders>
            <w:shd w:val="clear" w:color="auto" w:fill="auto"/>
            <w:vAlign w:val="center"/>
            <w:hideMark/>
          </w:tcPr>
          <w:p w14:paraId="6EB8991A" w14:textId="77777777" w:rsidR="000634E5" w:rsidRDefault="000634E5" w:rsidP="000913A7">
            <w:pPr>
              <w:spacing w:after="0" w:line="240" w:lineRule="auto"/>
              <w:jc w:val="center"/>
              <w:rPr>
                <w:rFonts w:cs="Arial"/>
                <w:color w:val="000000"/>
              </w:rPr>
            </w:pPr>
            <w:r>
              <w:rPr>
                <w:rFonts w:cs="Arial"/>
                <w:color w:val="000000"/>
              </w:rPr>
              <w:t>11,7</w:t>
            </w:r>
          </w:p>
        </w:tc>
        <w:tc>
          <w:tcPr>
            <w:tcW w:w="1256" w:type="dxa"/>
            <w:tcBorders>
              <w:top w:val="nil"/>
              <w:left w:val="nil"/>
              <w:bottom w:val="single" w:sz="4" w:space="0" w:color="auto"/>
              <w:right w:val="single" w:sz="4" w:space="0" w:color="auto"/>
            </w:tcBorders>
            <w:shd w:val="clear" w:color="auto" w:fill="auto"/>
            <w:vAlign w:val="center"/>
            <w:hideMark/>
          </w:tcPr>
          <w:p w14:paraId="3AD67E52" w14:textId="77777777" w:rsidR="000634E5" w:rsidRDefault="000634E5" w:rsidP="000913A7">
            <w:pPr>
              <w:spacing w:after="0" w:line="240" w:lineRule="auto"/>
              <w:jc w:val="center"/>
              <w:rPr>
                <w:rFonts w:cs="Arial"/>
                <w:color w:val="000000"/>
              </w:rPr>
            </w:pPr>
            <w:r>
              <w:rPr>
                <w:rFonts w:cs="Arial"/>
                <w:color w:val="000000"/>
              </w:rPr>
              <w:t>11,6</w:t>
            </w:r>
          </w:p>
        </w:tc>
        <w:tc>
          <w:tcPr>
            <w:tcW w:w="1256" w:type="dxa"/>
            <w:tcBorders>
              <w:top w:val="nil"/>
              <w:left w:val="nil"/>
              <w:bottom w:val="single" w:sz="4" w:space="0" w:color="auto"/>
              <w:right w:val="single" w:sz="4" w:space="0" w:color="auto"/>
            </w:tcBorders>
            <w:shd w:val="clear" w:color="auto" w:fill="auto"/>
            <w:vAlign w:val="center"/>
            <w:hideMark/>
          </w:tcPr>
          <w:p w14:paraId="51B8DDA4" w14:textId="77777777" w:rsidR="000634E5" w:rsidRDefault="000634E5" w:rsidP="000913A7">
            <w:pPr>
              <w:spacing w:after="0" w:line="240" w:lineRule="auto"/>
              <w:jc w:val="center"/>
              <w:rPr>
                <w:rFonts w:cs="Arial"/>
                <w:color w:val="000000"/>
              </w:rPr>
            </w:pPr>
            <w:r>
              <w:rPr>
                <w:rFonts w:cs="Arial"/>
                <w:color w:val="000000"/>
              </w:rPr>
              <w:t>11,6</w:t>
            </w:r>
          </w:p>
        </w:tc>
        <w:tc>
          <w:tcPr>
            <w:tcW w:w="1256" w:type="dxa"/>
            <w:tcBorders>
              <w:top w:val="nil"/>
              <w:left w:val="nil"/>
              <w:bottom w:val="single" w:sz="4" w:space="0" w:color="auto"/>
              <w:right w:val="single" w:sz="4" w:space="0" w:color="auto"/>
            </w:tcBorders>
            <w:shd w:val="clear" w:color="auto" w:fill="auto"/>
            <w:vAlign w:val="center"/>
            <w:hideMark/>
          </w:tcPr>
          <w:p w14:paraId="3C1BABDA" w14:textId="77777777" w:rsidR="000634E5" w:rsidRDefault="000634E5" w:rsidP="000913A7">
            <w:pPr>
              <w:spacing w:after="0" w:line="240" w:lineRule="auto"/>
              <w:jc w:val="center"/>
              <w:rPr>
                <w:rFonts w:cs="Arial"/>
                <w:color w:val="000000"/>
              </w:rPr>
            </w:pPr>
            <w:r>
              <w:rPr>
                <w:rFonts w:cs="Arial"/>
                <w:color w:val="000000"/>
              </w:rPr>
              <w:t>3,5</w:t>
            </w:r>
          </w:p>
        </w:tc>
        <w:tc>
          <w:tcPr>
            <w:tcW w:w="1256" w:type="dxa"/>
            <w:tcBorders>
              <w:top w:val="nil"/>
              <w:left w:val="nil"/>
              <w:bottom w:val="single" w:sz="4" w:space="0" w:color="auto"/>
              <w:right w:val="single" w:sz="4" w:space="0" w:color="auto"/>
            </w:tcBorders>
            <w:shd w:val="clear" w:color="auto" w:fill="auto"/>
            <w:vAlign w:val="center"/>
            <w:hideMark/>
          </w:tcPr>
          <w:p w14:paraId="0C9CAAC8" w14:textId="77777777" w:rsidR="000634E5" w:rsidRDefault="000634E5" w:rsidP="000913A7">
            <w:pPr>
              <w:spacing w:after="0" w:line="240" w:lineRule="auto"/>
              <w:jc w:val="center"/>
              <w:rPr>
                <w:rFonts w:cs="Arial"/>
                <w:color w:val="000000"/>
              </w:rPr>
            </w:pPr>
            <w:r>
              <w:rPr>
                <w:rFonts w:cs="Arial"/>
                <w:color w:val="000000"/>
              </w:rPr>
              <w:t>8,0</w:t>
            </w:r>
          </w:p>
        </w:tc>
        <w:tc>
          <w:tcPr>
            <w:tcW w:w="1213" w:type="dxa"/>
            <w:tcBorders>
              <w:top w:val="nil"/>
              <w:left w:val="nil"/>
              <w:bottom w:val="single" w:sz="4" w:space="0" w:color="auto"/>
              <w:right w:val="single" w:sz="4" w:space="0" w:color="auto"/>
            </w:tcBorders>
            <w:shd w:val="clear" w:color="auto" w:fill="auto"/>
            <w:vAlign w:val="center"/>
            <w:hideMark/>
          </w:tcPr>
          <w:p w14:paraId="7150734D" w14:textId="77777777" w:rsidR="000634E5" w:rsidRDefault="000634E5" w:rsidP="000913A7">
            <w:pPr>
              <w:spacing w:after="0" w:line="240" w:lineRule="auto"/>
              <w:jc w:val="center"/>
              <w:rPr>
                <w:rFonts w:cs="Arial"/>
                <w:color w:val="000000"/>
              </w:rPr>
            </w:pPr>
            <w:r>
              <w:rPr>
                <w:rFonts w:cs="Arial"/>
                <w:color w:val="000000"/>
              </w:rPr>
              <w:t>2,4</w:t>
            </w:r>
          </w:p>
        </w:tc>
      </w:tr>
      <w:tr w:rsidR="000634E5" w:rsidRPr="00DE2D21" w14:paraId="570FD22C" w14:textId="77777777" w:rsidTr="000913A7">
        <w:trPr>
          <w:trHeight w:val="855"/>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3DA2AA1A" w14:textId="77777777" w:rsidR="000634E5" w:rsidRPr="00DE2D21" w:rsidRDefault="000634E5" w:rsidP="000913A7">
            <w:pPr>
              <w:spacing w:after="0" w:line="240" w:lineRule="auto"/>
              <w:rPr>
                <w:rFonts w:eastAsia="Times New Roman" w:cs="Arial"/>
                <w:color w:val="000000"/>
                <w:lang w:eastAsia="ru-RU"/>
              </w:rPr>
            </w:pPr>
            <w:r w:rsidRPr="00DE2D21">
              <w:rPr>
                <w:rFonts w:eastAsia="Times New Roman" w:cs="Arial"/>
                <w:color w:val="000000"/>
                <w:lang w:eastAsia="ru-RU"/>
              </w:rPr>
              <w:t>Резерв (+)/ дефицит (-) по расчетной нагрузке</w:t>
            </w:r>
          </w:p>
        </w:tc>
        <w:tc>
          <w:tcPr>
            <w:tcW w:w="965" w:type="dxa"/>
            <w:tcBorders>
              <w:top w:val="nil"/>
              <w:left w:val="nil"/>
              <w:bottom w:val="single" w:sz="4" w:space="0" w:color="auto"/>
              <w:right w:val="single" w:sz="4" w:space="0" w:color="auto"/>
            </w:tcBorders>
            <w:shd w:val="clear" w:color="auto" w:fill="auto"/>
            <w:vAlign w:val="center"/>
            <w:hideMark/>
          </w:tcPr>
          <w:p w14:paraId="24647021" w14:textId="77777777" w:rsidR="000634E5" w:rsidRPr="00DE2D21" w:rsidRDefault="000634E5" w:rsidP="000913A7">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27" w:type="dxa"/>
            <w:tcBorders>
              <w:top w:val="nil"/>
              <w:left w:val="nil"/>
              <w:bottom w:val="single" w:sz="4" w:space="0" w:color="auto"/>
              <w:right w:val="single" w:sz="4" w:space="0" w:color="auto"/>
            </w:tcBorders>
            <w:shd w:val="clear" w:color="auto" w:fill="auto"/>
            <w:vAlign w:val="center"/>
            <w:hideMark/>
          </w:tcPr>
          <w:p w14:paraId="3C2E5CCF" w14:textId="77777777" w:rsidR="000634E5" w:rsidRDefault="000634E5" w:rsidP="000913A7">
            <w:pPr>
              <w:spacing w:after="0" w:line="240" w:lineRule="auto"/>
              <w:jc w:val="center"/>
              <w:rPr>
                <w:rFonts w:cs="Arial"/>
                <w:color w:val="000000"/>
              </w:rPr>
            </w:pPr>
            <w:r>
              <w:rPr>
                <w:rFonts w:cs="Arial"/>
                <w:color w:val="000000"/>
              </w:rPr>
              <w:t>16,699</w:t>
            </w:r>
          </w:p>
        </w:tc>
        <w:tc>
          <w:tcPr>
            <w:tcW w:w="1256" w:type="dxa"/>
            <w:tcBorders>
              <w:top w:val="nil"/>
              <w:left w:val="nil"/>
              <w:bottom w:val="single" w:sz="4" w:space="0" w:color="auto"/>
              <w:right w:val="single" w:sz="4" w:space="0" w:color="auto"/>
            </w:tcBorders>
            <w:shd w:val="clear" w:color="auto" w:fill="auto"/>
            <w:vAlign w:val="center"/>
            <w:hideMark/>
          </w:tcPr>
          <w:p w14:paraId="59AB3B3A" w14:textId="77777777" w:rsidR="000634E5" w:rsidRDefault="000634E5" w:rsidP="000913A7">
            <w:pPr>
              <w:spacing w:after="0" w:line="240" w:lineRule="auto"/>
              <w:jc w:val="center"/>
              <w:rPr>
                <w:rFonts w:cs="Arial"/>
                <w:color w:val="000000"/>
              </w:rPr>
            </w:pPr>
            <w:r>
              <w:rPr>
                <w:rFonts w:cs="Arial"/>
                <w:color w:val="000000"/>
              </w:rPr>
              <w:t>16,527</w:t>
            </w:r>
          </w:p>
        </w:tc>
        <w:tc>
          <w:tcPr>
            <w:tcW w:w="1256" w:type="dxa"/>
            <w:tcBorders>
              <w:top w:val="nil"/>
              <w:left w:val="nil"/>
              <w:bottom w:val="single" w:sz="4" w:space="0" w:color="auto"/>
              <w:right w:val="single" w:sz="4" w:space="0" w:color="auto"/>
            </w:tcBorders>
            <w:shd w:val="clear" w:color="auto" w:fill="auto"/>
            <w:vAlign w:val="center"/>
            <w:hideMark/>
          </w:tcPr>
          <w:p w14:paraId="190C0B98" w14:textId="77777777" w:rsidR="000634E5" w:rsidRDefault="000634E5" w:rsidP="000913A7">
            <w:pPr>
              <w:spacing w:after="0" w:line="240" w:lineRule="auto"/>
              <w:jc w:val="center"/>
              <w:rPr>
                <w:rFonts w:cs="Arial"/>
                <w:color w:val="000000"/>
              </w:rPr>
            </w:pPr>
            <w:r>
              <w:rPr>
                <w:rFonts w:cs="Arial"/>
                <w:color w:val="000000"/>
              </w:rPr>
              <w:t>16,291</w:t>
            </w:r>
          </w:p>
        </w:tc>
        <w:tc>
          <w:tcPr>
            <w:tcW w:w="1380" w:type="dxa"/>
            <w:tcBorders>
              <w:top w:val="nil"/>
              <w:left w:val="nil"/>
              <w:bottom w:val="single" w:sz="4" w:space="0" w:color="auto"/>
              <w:right w:val="single" w:sz="4" w:space="0" w:color="auto"/>
            </w:tcBorders>
            <w:shd w:val="clear" w:color="auto" w:fill="auto"/>
            <w:vAlign w:val="center"/>
            <w:hideMark/>
          </w:tcPr>
          <w:p w14:paraId="7E2592CB" w14:textId="77777777" w:rsidR="000634E5" w:rsidRDefault="000634E5" w:rsidP="000913A7">
            <w:pPr>
              <w:spacing w:after="0" w:line="240" w:lineRule="auto"/>
              <w:jc w:val="center"/>
              <w:rPr>
                <w:rFonts w:cs="Arial"/>
                <w:color w:val="000000"/>
              </w:rPr>
            </w:pPr>
            <w:r>
              <w:rPr>
                <w:rFonts w:cs="Arial"/>
                <w:color w:val="000000"/>
              </w:rPr>
              <w:t>15,390</w:t>
            </w:r>
          </w:p>
        </w:tc>
        <w:tc>
          <w:tcPr>
            <w:tcW w:w="1256" w:type="dxa"/>
            <w:tcBorders>
              <w:top w:val="nil"/>
              <w:left w:val="nil"/>
              <w:bottom w:val="single" w:sz="4" w:space="0" w:color="auto"/>
              <w:right w:val="single" w:sz="4" w:space="0" w:color="auto"/>
            </w:tcBorders>
            <w:shd w:val="clear" w:color="auto" w:fill="auto"/>
            <w:vAlign w:val="center"/>
            <w:hideMark/>
          </w:tcPr>
          <w:p w14:paraId="027D6804" w14:textId="77777777" w:rsidR="000634E5" w:rsidRDefault="000634E5" w:rsidP="000913A7">
            <w:pPr>
              <w:spacing w:after="0" w:line="240" w:lineRule="auto"/>
              <w:jc w:val="center"/>
              <w:rPr>
                <w:rFonts w:cs="Arial"/>
                <w:color w:val="000000"/>
              </w:rPr>
            </w:pPr>
            <w:r>
              <w:rPr>
                <w:rFonts w:cs="Arial"/>
                <w:color w:val="000000"/>
              </w:rPr>
              <w:t>15,340</w:t>
            </w:r>
          </w:p>
        </w:tc>
        <w:tc>
          <w:tcPr>
            <w:tcW w:w="1256" w:type="dxa"/>
            <w:tcBorders>
              <w:top w:val="nil"/>
              <w:left w:val="nil"/>
              <w:bottom w:val="single" w:sz="4" w:space="0" w:color="auto"/>
              <w:right w:val="single" w:sz="4" w:space="0" w:color="auto"/>
            </w:tcBorders>
            <w:shd w:val="clear" w:color="auto" w:fill="auto"/>
            <w:vAlign w:val="center"/>
            <w:hideMark/>
          </w:tcPr>
          <w:p w14:paraId="200C1515" w14:textId="77777777" w:rsidR="000634E5" w:rsidRDefault="000634E5" w:rsidP="000913A7">
            <w:pPr>
              <w:spacing w:after="0" w:line="240" w:lineRule="auto"/>
              <w:jc w:val="center"/>
              <w:rPr>
                <w:rFonts w:cs="Arial"/>
                <w:color w:val="000000"/>
              </w:rPr>
            </w:pPr>
            <w:r>
              <w:rPr>
                <w:rFonts w:cs="Arial"/>
                <w:color w:val="000000"/>
              </w:rPr>
              <w:t>15,280</w:t>
            </w:r>
          </w:p>
        </w:tc>
        <w:tc>
          <w:tcPr>
            <w:tcW w:w="1256" w:type="dxa"/>
            <w:tcBorders>
              <w:top w:val="nil"/>
              <w:left w:val="nil"/>
              <w:bottom w:val="single" w:sz="4" w:space="0" w:color="auto"/>
              <w:right w:val="single" w:sz="4" w:space="0" w:color="auto"/>
            </w:tcBorders>
            <w:shd w:val="clear" w:color="auto" w:fill="auto"/>
            <w:vAlign w:val="center"/>
            <w:hideMark/>
          </w:tcPr>
          <w:p w14:paraId="0A917FE1" w14:textId="77777777" w:rsidR="000634E5" w:rsidRDefault="000634E5" w:rsidP="000913A7">
            <w:pPr>
              <w:spacing w:after="0" w:line="240" w:lineRule="auto"/>
              <w:jc w:val="center"/>
              <w:rPr>
                <w:rFonts w:cs="Arial"/>
                <w:color w:val="000000"/>
              </w:rPr>
            </w:pPr>
            <w:r>
              <w:rPr>
                <w:rFonts w:cs="Arial"/>
                <w:color w:val="000000"/>
              </w:rPr>
              <w:t>4,609</w:t>
            </w:r>
          </w:p>
        </w:tc>
        <w:tc>
          <w:tcPr>
            <w:tcW w:w="1256" w:type="dxa"/>
            <w:tcBorders>
              <w:top w:val="nil"/>
              <w:left w:val="nil"/>
              <w:bottom w:val="single" w:sz="4" w:space="0" w:color="auto"/>
              <w:right w:val="single" w:sz="4" w:space="0" w:color="auto"/>
            </w:tcBorders>
            <w:shd w:val="clear" w:color="auto" w:fill="auto"/>
            <w:vAlign w:val="center"/>
            <w:hideMark/>
          </w:tcPr>
          <w:p w14:paraId="0AE39C87" w14:textId="77777777" w:rsidR="000634E5" w:rsidRDefault="000634E5" w:rsidP="000913A7">
            <w:pPr>
              <w:spacing w:after="0" w:line="240" w:lineRule="auto"/>
              <w:jc w:val="center"/>
              <w:rPr>
                <w:rFonts w:cs="Arial"/>
                <w:color w:val="000000"/>
              </w:rPr>
            </w:pPr>
            <w:r>
              <w:rPr>
                <w:rFonts w:cs="Arial"/>
                <w:color w:val="000000"/>
              </w:rPr>
              <w:t>11,927</w:t>
            </w:r>
          </w:p>
        </w:tc>
        <w:tc>
          <w:tcPr>
            <w:tcW w:w="1213" w:type="dxa"/>
            <w:tcBorders>
              <w:top w:val="nil"/>
              <w:left w:val="nil"/>
              <w:bottom w:val="single" w:sz="4" w:space="0" w:color="auto"/>
              <w:right w:val="single" w:sz="4" w:space="0" w:color="auto"/>
            </w:tcBorders>
            <w:shd w:val="clear" w:color="auto" w:fill="auto"/>
            <w:vAlign w:val="center"/>
            <w:hideMark/>
          </w:tcPr>
          <w:p w14:paraId="58F8ACF3" w14:textId="77777777" w:rsidR="000634E5" w:rsidRDefault="000634E5" w:rsidP="000913A7">
            <w:pPr>
              <w:spacing w:after="0" w:line="240" w:lineRule="auto"/>
              <w:jc w:val="center"/>
              <w:rPr>
                <w:rFonts w:cs="Arial"/>
                <w:color w:val="000000"/>
              </w:rPr>
            </w:pPr>
            <w:r>
              <w:rPr>
                <w:rFonts w:cs="Arial"/>
                <w:color w:val="000000"/>
              </w:rPr>
              <w:t>3,514</w:t>
            </w:r>
          </w:p>
        </w:tc>
      </w:tr>
      <w:tr w:rsidR="000634E5" w:rsidRPr="00DE2D21" w14:paraId="2878ED4C" w14:textId="77777777" w:rsidTr="000913A7">
        <w:trPr>
          <w:trHeight w:val="855"/>
        </w:trPr>
        <w:tc>
          <w:tcPr>
            <w:tcW w:w="2219" w:type="dxa"/>
            <w:tcBorders>
              <w:top w:val="nil"/>
              <w:left w:val="single" w:sz="4" w:space="0" w:color="auto"/>
              <w:bottom w:val="single" w:sz="4" w:space="0" w:color="auto"/>
              <w:right w:val="single" w:sz="4" w:space="0" w:color="auto"/>
            </w:tcBorders>
            <w:shd w:val="clear" w:color="auto" w:fill="auto"/>
            <w:vAlign w:val="center"/>
            <w:hideMark/>
          </w:tcPr>
          <w:p w14:paraId="14FED168" w14:textId="77777777" w:rsidR="000634E5" w:rsidRPr="00DE2D21" w:rsidRDefault="000634E5" w:rsidP="000913A7">
            <w:pPr>
              <w:spacing w:after="0" w:line="240" w:lineRule="auto"/>
              <w:rPr>
                <w:rFonts w:eastAsia="Times New Roman" w:cs="Arial"/>
                <w:color w:val="000000"/>
                <w:lang w:eastAsia="ru-RU"/>
              </w:rPr>
            </w:pPr>
            <w:r w:rsidRPr="00DE2D21">
              <w:rPr>
                <w:rFonts w:eastAsia="Times New Roman" w:cs="Arial"/>
                <w:color w:val="000000"/>
                <w:lang w:eastAsia="ru-RU"/>
              </w:rPr>
              <w:t>Доля резерва (+)/ дефицита (-) по расчетной нагрузке</w:t>
            </w:r>
          </w:p>
        </w:tc>
        <w:tc>
          <w:tcPr>
            <w:tcW w:w="965" w:type="dxa"/>
            <w:tcBorders>
              <w:top w:val="nil"/>
              <w:left w:val="nil"/>
              <w:bottom w:val="single" w:sz="4" w:space="0" w:color="auto"/>
              <w:right w:val="single" w:sz="4" w:space="0" w:color="auto"/>
            </w:tcBorders>
            <w:shd w:val="clear" w:color="auto" w:fill="auto"/>
            <w:vAlign w:val="center"/>
            <w:hideMark/>
          </w:tcPr>
          <w:p w14:paraId="0EB43A15" w14:textId="77777777" w:rsidR="000634E5" w:rsidRPr="00DE2D21" w:rsidRDefault="000634E5" w:rsidP="000913A7">
            <w:pPr>
              <w:spacing w:after="0" w:line="240" w:lineRule="auto"/>
              <w:jc w:val="center"/>
              <w:rPr>
                <w:rFonts w:eastAsia="Times New Roman" w:cs="Arial"/>
                <w:color w:val="000000"/>
                <w:lang w:eastAsia="ru-RU"/>
              </w:rPr>
            </w:pPr>
            <w:r w:rsidRPr="00DE2D21">
              <w:rPr>
                <w:rFonts w:eastAsia="Times New Roman" w:cs="Arial"/>
                <w:color w:val="000000"/>
                <w:lang w:eastAsia="ru-RU"/>
              </w:rPr>
              <w:t>%</w:t>
            </w:r>
          </w:p>
        </w:tc>
        <w:tc>
          <w:tcPr>
            <w:tcW w:w="1227" w:type="dxa"/>
            <w:tcBorders>
              <w:top w:val="nil"/>
              <w:left w:val="nil"/>
              <w:bottom w:val="single" w:sz="4" w:space="0" w:color="auto"/>
              <w:right w:val="single" w:sz="4" w:space="0" w:color="auto"/>
            </w:tcBorders>
            <w:shd w:val="clear" w:color="auto" w:fill="auto"/>
            <w:vAlign w:val="center"/>
            <w:hideMark/>
          </w:tcPr>
          <w:p w14:paraId="3324ED0E" w14:textId="77777777" w:rsidR="000634E5" w:rsidRDefault="000634E5" w:rsidP="000913A7">
            <w:pPr>
              <w:spacing w:after="0" w:line="240" w:lineRule="auto"/>
              <w:jc w:val="center"/>
              <w:rPr>
                <w:rFonts w:cs="Arial"/>
                <w:color w:val="000000"/>
              </w:rPr>
            </w:pPr>
            <w:r>
              <w:rPr>
                <w:rFonts w:cs="Arial"/>
                <w:color w:val="000000"/>
              </w:rPr>
              <w:t>12,7</w:t>
            </w:r>
          </w:p>
        </w:tc>
        <w:tc>
          <w:tcPr>
            <w:tcW w:w="1256" w:type="dxa"/>
            <w:tcBorders>
              <w:top w:val="nil"/>
              <w:left w:val="nil"/>
              <w:bottom w:val="single" w:sz="4" w:space="0" w:color="auto"/>
              <w:right w:val="single" w:sz="4" w:space="0" w:color="auto"/>
            </w:tcBorders>
            <w:shd w:val="clear" w:color="auto" w:fill="auto"/>
            <w:vAlign w:val="center"/>
            <w:hideMark/>
          </w:tcPr>
          <w:p w14:paraId="2AA6F91F" w14:textId="77777777" w:rsidR="000634E5" w:rsidRDefault="000634E5" w:rsidP="000913A7">
            <w:pPr>
              <w:spacing w:after="0" w:line="240" w:lineRule="auto"/>
              <w:jc w:val="center"/>
              <w:rPr>
                <w:rFonts w:cs="Arial"/>
                <w:color w:val="000000"/>
              </w:rPr>
            </w:pPr>
            <w:r>
              <w:rPr>
                <w:rFonts w:cs="Arial"/>
                <w:color w:val="000000"/>
              </w:rPr>
              <w:t>12,5</w:t>
            </w:r>
          </w:p>
        </w:tc>
        <w:tc>
          <w:tcPr>
            <w:tcW w:w="1256" w:type="dxa"/>
            <w:tcBorders>
              <w:top w:val="nil"/>
              <w:left w:val="nil"/>
              <w:bottom w:val="single" w:sz="4" w:space="0" w:color="auto"/>
              <w:right w:val="single" w:sz="4" w:space="0" w:color="auto"/>
            </w:tcBorders>
            <w:shd w:val="clear" w:color="auto" w:fill="auto"/>
            <w:vAlign w:val="center"/>
            <w:hideMark/>
          </w:tcPr>
          <w:p w14:paraId="62AFD53A" w14:textId="77777777" w:rsidR="000634E5" w:rsidRDefault="000634E5" w:rsidP="000913A7">
            <w:pPr>
              <w:spacing w:after="0" w:line="240" w:lineRule="auto"/>
              <w:jc w:val="center"/>
              <w:rPr>
                <w:rFonts w:cs="Arial"/>
                <w:color w:val="000000"/>
              </w:rPr>
            </w:pPr>
            <w:r>
              <w:rPr>
                <w:rFonts w:cs="Arial"/>
                <w:color w:val="000000"/>
              </w:rPr>
              <w:t>12,4</w:t>
            </w:r>
          </w:p>
        </w:tc>
        <w:tc>
          <w:tcPr>
            <w:tcW w:w="1380" w:type="dxa"/>
            <w:tcBorders>
              <w:top w:val="nil"/>
              <w:left w:val="nil"/>
              <w:bottom w:val="single" w:sz="4" w:space="0" w:color="auto"/>
              <w:right w:val="single" w:sz="4" w:space="0" w:color="auto"/>
            </w:tcBorders>
            <w:shd w:val="clear" w:color="auto" w:fill="auto"/>
            <w:vAlign w:val="center"/>
            <w:hideMark/>
          </w:tcPr>
          <w:p w14:paraId="0E941067" w14:textId="77777777" w:rsidR="000634E5" w:rsidRDefault="000634E5" w:rsidP="000913A7">
            <w:pPr>
              <w:spacing w:after="0" w:line="240" w:lineRule="auto"/>
              <w:jc w:val="center"/>
              <w:rPr>
                <w:rFonts w:cs="Arial"/>
                <w:color w:val="000000"/>
              </w:rPr>
            </w:pPr>
            <w:r>
              <w:rPr>
                <w:rFonts w:cs="Arial"/>
                <w:color w:val="000000"/>
              </w:rPr>
              <w:t>11,7</w:t>
            </w:r>
          </w:p>
        </w:tc>
        <w:tc>
          <w:tcPr>
            <w:tcW w:w="1256" w:type="dxa"/>
            <w:tcBorders>
              <w:top w:val="nil"/>
              <w:left w:val="nil"/>
              <w:bottom w:val="single" w:sz="4" w:space="0" w:color="auto"/>
              <w:right w:val="single" w:sz="4" w:space="0" w:color="auto"/>
            </w:tcBorders>
            <w:shd w:val="clear" w:color="auto" w:fill="auto"/>
            <w:vAlign w:val="center"/>
            <w:hideMark/>
          </w:tcPr>
          <w:p w14:paraId="6145FC55" w14:textId="77777777" w:rsidR="000634E5" w:rsidRDefault="000634E5" w:rsidP="000913A7">
            <w:pPr>
              <w:spacing w:after="0" w:line="240" w:lineRule="auto"/>
              <w:jc w:val="center"/>
              <w:rPr>
                <w:rFonts w:cs="Arial"/>
                <w:color w:val="000000"/>
              </w:rPr>
            </w:pPr>
            <w:r>
              <w:rPr>
                <w:rFonts w:cs="Arial"/>
                <w:color w:val="000000"/>
              </w:rPr>
              <w:t>11,6</w:t>
            </w:r>
          </w:p>
        </w:tc>
        <w:tc>
          <w:tcPr>
            <w:tcW w:w="1256" w:type="dxa"/>
            <w:tcBorders>
              <w:top w:val="nil"/>
              <w:left w:val="nil"/>
              <w:bottom w:val="single" w:sz="4" w:space="0" w:color="auto"/>
              <w:right w:val="single" w:sz="4" w:space="0" w:color="auto"/>
            </w:tcBorders>
            <w:shd w:val="clear" w:color="auto" w:fill="auto"/>
            <w:vAlign w:val="center"/>
            <w:hideMark/>
          </w:tcPr>
          <w:p w14:paraId="54EE3C91" w14:textId="77777777" w:rsidR="000634E5" w:rsidRDefault="000634E5" w:rsidP="000913A7">
            <w:pPr>
              <w:spacing w:after="0" w:line="240" w:lineRule="auto"/>
              <w:jc w:val="center"/>
              <w:rPr>
                <w:rFonts w:cs="Arial"/>
                <w:color w:val="000000"/>
              </w:rPr>
            </w:pPr>
            <w:r>
              <w:rPr>
                <w:rFonts w:cs="Arial"/>
                <w:color w:val="000000"/>
              </w:rPr>
              <w:t>11,6</w:t>
            </w:r>
          </w:p>
        </w:tc>
        <w:tc>
          <w:tcPr>
            <w:tcW w:w="1256" w:type="dxa"/>
            <w:tcBorders>
              <w:top w:val="nil"/>
              <w:left w:val="nil"/>
              <w:bottom w:val="single" w:sz="4" w:space="0" w:color="auto"/>
              <w:right w:val="single" w:sz="4" w:space="0" w:color="auto"/>
            </w:tcBorders>
            <w:shd w:val="clear" w:color="auto" w:fill="auto"/>
            <w:vAlign w:val="center"/>
            <w:hideMark/>
          </w:tcPr>
          <w:p w14:paraId="529671E6" w14:textId="77777777" w:rsidR="000634E5" w:rsidRDefault="000634E5" w:rsidP="000913A7">
            <w:pPr>
              <w:spacing w:after="0" w:line="240" w:lineRule="auto"/>
              <w:jc w:val="center"/>
              <w:rPr>
                <w:rFonts w:cs="Arial"/>
                <w:color w:val="000000"/>
              </w:rPr>
            </w:pPr>
            <w:r>
              <w:rPr>
                <w:rFonts w:cs="Arial"/>
                <w:color w:val="000000"/>
              </w:rPr>
              <w:t>3,5</w:t>
            </w:r>
          </w:p>
        </w:tc>
        <w:tc>
          <w:tcPr>
            <w:tcW w:w="1256" w:type="dxa"/>
            <w:tcBorders>
              <w:top w:val="nil"/>
              <w:left w:val="nil"/>
              <w:bottom w:val="single" w:sz="4" w:space="0" w:color="auto"/>
              <w:right w:val="single" w:sz="4" w:space="0" w:color="auto"/>
            </w:tcBorders>
            <w:shd w:val="clear" w:color="auto" w:fill="auto"/>
            <w:vAlign w:val="center"/>
            <w:hideMark/>
          </w:tcPr>
          <w:p w14:paraId="709C5B9E" w14:textId="77777777" w:rsidR="000634E5" w:rsidRDefault="000634E5" w:rsidP="000913A7">
            <w:pPr>
              <w:spacing w:after="0" w:line="240" w:lineRule="auto"/>
              <w:jc w:val="center"/>
              <w:rPr>
                <w:rFonts w:cs="Arial"/>
                <w:color w:val="000000"/>
              </w:rPr>
            </w:pPr>
            <w:r>
              <w:rPr>
                <w:rFonts w:cs="Arial"/>
                <w:color w:val="000000"/>
              </w:rPr>
              <w:t>8,0</w:t>
            </w:r>
          </w:p>
        </w:tc>
        <w:tc>
          <w:tcPr>
            <w:tcW w:w="1213" w:type="dxa"/>
            <w:tcBorders>
              <w:top w:val="nil"/>
              <w:left w:val="nil"/>
              <w:bottom w:val="single" w:sz="4" w:space="0" w:color="auto"/>
              <w:right w:val="single" w:sz="4" w:space="0" w:color="auto"/>
            </w:tcBorders>
            <w:shd w:val="clear" w:color="auto" w:fill="auto"/>
            <w:vAlign w:val="center"/>
            <w:hideMark/>
          </w:tcPr>
          <w:p w14:paraId="3973BF26" w14:textId="77777777" w:rsidR="000634E5" w:rsidRDefault="000634E5" w:rsidP="000913A7">
            <w:pPr>
              <w:spacing w:after="0" w:line="240" w:lineRule="auto"/>
              <w:jc w:val="center"/>
              <w:rPr>
                <w:rFonts w:cs="Arial"/>
                <w:color w:val="000000"/>
              </w:rPr>
            </w:pPr>
            <w:r>
              <w:rPr>
                <w:rFonts w:cs="Arial"/>
                <w:color w:val="000000"/>
              </w:rPr>
              <w:t>2,4</w:t>
            </w:r>
          </w:p>
        </w:tc>
      </w:tr>
    </w:tbl>
    <w:p w14:paraId="423443F1" w14:textId="77777777" w:rsidR="00BF4C7D" w:rsidRDefault="00BF4C7D">
      <w:pPr>
        <w:rPr>
          <w:rFonts w:cs="Arial"/>
        </w:rPr>
      </w:pPr>
    </w:p>
    <w:p w14:paraId="6A1F4B64" w14:textId="77777777" w:rsidR="00FC25D2" w:rsidRDefault="00FC25D2" w:rsidP="00FC25D2">
      <w:pPr>
        <w:pStyle w:val="a4"/>
        <w:keepNext/>
      </w:pPr>
      <w:bookmarkStart w:id="83" w:name="_Toc90132857"/>
      <w:r>
        <w:lastRenderedPageBreak/>
        <w:t xml:space="preserve">Таблица </w:t>
      </w:r>
      <w:r w:rsidR="00D1632D">
        <w:fldChar w:fldCharType="begin"/>
      </w:r>
      <w:r w:rsidR="0055658D">
        <w:instrText xml:space="preserve"> SEQ Таблица \* ARABIC </w:instrText>
      </w:r>
      <w:r w:rsidR="00D1632D">
        <w:fldChar w:fldCharType="separate"/>
      </w:r>
      <w:r w:rsidR="006025C0">
        <w:rPr>
          <w:noProof/>
        </w:rPr>
        <w:t>60</w:t>
      </w:r>
      <w:r w:rsidR="00D1632D">
        <w:rPr>
          <w:noProof/>
        </w:rPr>
        <w:fldChar w:fldCharType="end"/>
      </w:r>
      <w:r>
        <w:t xml:space="preserve">. Перспективный баланс тепловой мощности </w:t>
      </w:r>
      <w:r w:rsidRPr="008B4CEB">
        <w:t xml:space="preserve">котельной </w:t>
      </w:r>
      <w:r>
        <w:t>«Вега», сценарий 3 ООО «ТГК-1»</w:t>
      </w:r>
      <w:bookmarkEnd w:id="83"/>
    </w:p>
    <w:tbl>
      <w:tblPr>
        <w:tblW w:w="14540" w:type="dxa"/>
        <w:tblInd w:w="93" w:type="dxa"/>
        <w:tblLook w:val="04A0" w:firstRow="1" w:lastRow="0" w:firstColumn="1" w:lastColumn="0" w:noHBand="0" w:noVBand="1"/>
      </w:tblPr>
      <w:tblGrid>
        <w:gridCol w:w="2260"/>
        <w:gridCol w:w="980"/>
        <w:gridCol w:w="1240"/>
        <w:gridCol w:w="1240"/>
        <w:gridCol w:w="1240"/>
        <w:gridCol w:w="1380"/>
        <w:gridCol w:w="1240"/>
        <w:gridCol w:w="1240"/>
        <w:gridCol w:w="1240"/>
        <w:gridCol w:w="1240"/>
        <w:gridCol w:w="1240"/>
      </w:tblGrid>
      <w:tr w:rsidR="00DE2D21" w:rsidRPr="00DE2D21" w14:paraId="08AC3630" w14:textId="77777777" w:rsidTr="00DE2D21">
        <w:trPr>
          <w:trHeight w:val="600"/>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C292C" w14:textId="77777777" w:rsidR="00DE2D21" w:rsidRPr="00DE2D21" w:rsidRDefault="00DE2D21" w:rsidP="0007037D">
            <w:pPr>
              <w:spacing w:after="0" w:line="240" w:lineRule="auto"/>
              <w:rPr>
                <w:rFonts w:eastAsia="Times New Roman" w:cs="Arial"/>
                <w:b/>
                <w:bCs/>
                <w:color w:val="000000"/>
                <w:lang w:eastAsia="ru-RU"/>
              </w:rPr>
            </w:pPr>
            <w:r w:rsidRPr="00DE2D21">
              <w:rPr>
                <w:rFonts w:eastAsia="Times New Roman" w:cs="Arial"/>
                <w:b/>
                <w:bCs/>
                <w:color w:val="000000"/>
                <w:lang w:eastAsia="ru-RU"/>
              </w:rPr>
              <w:t>Показатель</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7AE461C2" w14:textId="77777777" w:rsidR="00DE2D21" w:rsidRPr="00DE2D21" w:rsidRDefault="00DE2D21" w:rsidP="0007037D">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Ед. изм.</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26875B72" w14:textId="77777777" w:rsidR="00DE2D21" w:rsidRPr="00DE2D21" w:rsidRDefault="00DE2D21" w:rsidP="0007037D">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2020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31CBE394" w14:textId="77777777" w:rsidR="00DE2D21" w:rsidRPr="00DE2D21" w:rsidRDefault="00DE2D21" w:rsidP="0007037D">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2021</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75E68352" w14:textId="77777777" w:rsidR="00DE2D21" w:rsidRPr="00DE2D21" w:rsidRDefault="00DE2D21" w:rsidP="0007037D">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2022</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14:paraId="2748E9D6" w14:textId="77777777" w:rsidR="00DE2D21" w:rsidRPr="00DE2D21" w:rsidRDefault="00DE2D21" w:rsidP="0007037D">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2023</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333F72C3" w14:textId="77777777" w:rsidR="00DE2D21" w:rsidRPr="00DE2D21" w:rsidRDefault="00DE2D21" w:rsidP="0007037D">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2024</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24226946" w14:textId="77777777" w:rsidR="00DE2D21" w:rsidRPr="00DE2D21" w:rsidRDefault="00DE2D21" w:rsidP="0007037D">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2025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572D7261" w14:textId="77777777" w:rsidR="00DE2D21" w:rsidRPr="00DE2D21" w:rsidRDefault="00DE2D21" w:rsidP="0007037D">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2030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0589C5D0" w14:textId="77777777" w:rsidR="00DE2D21" w:rsidRPr="00DE2D21" w:rsidRDefault="00DE2D21" w:rsidP="0007037D">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2035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1176767C" w14:textId="77777777" w:rsidR="00DE2D21" w:rsidRPr="00DE2D21" w:rsidRDefault="00DE2D21" w:rsidP="0007037D">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2040</w:t>
            </w:r>
          </w:p>
        </w:tc>
      </w:tr>
      <w:tr w:rsidR="00DE2D21" w:rsidRPr="00DE2D21" w14:paraId="056F8038" w14:textId="77777777" w:rsidTr="00DE2D21">
        <w:trPr>
          <w:trHeight w:val="30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1A77952" w14:textId="77777777" w:rsidR="00DE2D21" w:rsidRPr="00DE2D21" w:rsidRDefault="00DE2D21" w:rsidP="0007037D">
            <w:pPr>
              <w:spacing w:after="0" w:line="240" w:lineRule="auto"/>
              <w:rPr>
                <w:rFonts w:eastAsia="Times New Roman" w:cs="Arial"/>
                <w:color w:val="000000"/>
                <w:lang w:eastAsia="ru-RU"/>
              </w:rPr>
            </w:pPr>
            <w:r w:rsidRPr="00DE2D21">
              <w:rPr>
                <w:rFonts w:eastAsia="Times New Roman" w:cs="Arial"/>
                <w:color w:val="000000"/>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14:paraId="20E62D3C" w14:textId="77777777" w:rsidR="00DE2D21" w:rsidRPr="00DE2D21" w:rsidRDefault="00DE2D21" w:rsidP="0007037D">
            <w:pPr>
              <w:spacing w:after="0" w:line="240" w:lineRule="auto"/>
              <w:jc w:val="center"/>
              <w:rPr>
                <w:rFonts w:eastAsia="Times New Roman" w:cs="Arial"/>
                <w:color w:val="000000"/>
                <w:lang w:eastAsia="ru-RU"/>
              </w:rPr>
            </w:pPr>
            <w:r w:rsidRPr="00DE2D21">
              <w:rPr>
                <w:rFonts w:eastAsia="Times New Roman" w:cs="Arial"/>
                <w:color w:val="000000"/>
                <w:lang w:eastAsia="ru-RU"/>
              </w:rPr>
              <w:t> </w:t>
            </w:r>
          </w:p>
        </w:tc>
        <w:tc>
          <w:tcPr>
            <w:tcW w:w="11300" w:type="dxa"/>
            <w:gridSpan w:val="9"/>
            <w:tcBorders>
              <w:top w:val="single" w:sz="4" w:space="0" w:color="auto"/>
              <w:left w:val="nil"/>
              <w:bottom w:val="single" w:sz="4" w:space="0" w:color="auto"/>
              <w:right w:val="single" w:sz="4" w:space="0" w:color="000000"/>
            </w:tcBorders>
            <w:shd w:val="clear" w:color="auto" w:fill="auto"/>
            <w:vAlign w:val="center"/>
            <w:hideMark/>
          </w:tcPr>
          <w:p w14:paraId="39622699" w14:textId="77777777" w:rsidR="00DE2D21" w:rsidRPr="00DE2D21" w:rsidRDefault="00DE2D21" w:rsidP="0007037D">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Общий баланс</w:t>
            </w:r>
          </w:p>
        </w:tc>
      </w:tr>
      <w:tr w:rsidR="0007037D" w:rsidRPr="00DE2D21" w14:paraId="7A513420" w14:textId="77777777" w:rsidTr="00DE2D21">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196A682" w14:textId="77777777" w:rsidR="0007037D" w:rsidRPr="00DE2D21" w:rsidRDefault="0007037D" w:rsidP="0007037D">
            <w:pPr>
              <w:spacing w:after="0" w:line="240" w:lineRule="auto"/>
              <w:rPr>
                <w:rFonts w:eastAsia="Times New Roman" w:cs="Arial"/>
                <w:color w:val="000000"/>
                <w:lang w:eastAsia="ru-RU"/>
              </w:rPr>
            </w:pPr>
            <w:r w:rsidRPr="00DE2D21">
              <w:rPr>
                <w:rFonts w:eastAsia="Times New Roman" w:cs="Arial"/>
                <w:color w:val="00000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2B7E8B9D" w14:textId="77777777" w:rsidR="0007037D" w:rsidRPr="00DE2D21" w:rsidRDefault="0007037D" w:rsidP="0007037D">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0BEDD54" w14:textId="77777777" w:rsidR="0007037D" w:rsidRDefault="0007037D" w:rsidP="0007037D">
            <w:pPr>
              <w:spacing w:after="0" w:line="240" w:lineRule="auto"/>
              <w:jc w:val="center"/>
              <w:rPr>
                <w:rFonts w:cs="Arial"/>
                <w:color w:val="000000"/>
              </w:rPr>
            </w:pPr>
            <w:r>
              <w:rPr>
                <w:rFonts w:cs="Arial"/>
                <w:color w:val="000000"/>
              </w:rPr>
              <w:t>140</w:t>
            </w:r>
          </w:p>
        </w:tc>
        <w:tc>
          <w:tcPr>
            <w:tcW w:w="1240" w:type="dxa"/>
            <w:tcBorders>
              <w:top w:val="nil"/>
              <w:left w:val="nil"/>
              <w:bottom w:val="single" w:sz="4" w:space="0" w:color="auto"/>
              <w:right w:val="single" w:sz="4" w:space="0" w:color="auto"/>
            </w:tcBorders>
            <w:shd w:val="clear" w:color="auto" w:fill="auto"/>
            <w:vAlign w:val="center"/>
            <w:hideMark/>
          </w:tcPr>
          <w:p w14:paraId="253DAA72" w14:textId="77777777" w:rsidR="0007037D" w:rsidRDefault="0007037D" w:rsidP="0007037D">
            <w:pPr>
              <w:spacing w:after="0" w:line="240" w:lineRule="auto"/>
              <w:jc w:val="center"/>
              <w:rPr>
                <w:rFonts w:cs="Arial"/>
                <w:color w:val="000000"/>
              </w:rPr>
            </w:pPr>
            <w:r>
              <w:rPr>
                <w:rFonts w:cs="Arial"/>
                <w:color w:val="000000"/>
              </w:rPr>
              <w:t>140</w:t>
            </w:r>
          </w:p>
        </w:tc>
        <w:tc>
          <w:tcPr>
            <w:tcW w:w="1240" w:type="dxa"/>
            <w:tcBorders>
              <w:top w:val="nil"/>
              <w:left w:val="nil"/>
              <w:bottom w:val="single" w:sz="4" w:space="0" w:color="auto"/>
              <w:right w:val="single" w:sz="4" w:space="0" w:color="auto"/>
            </w:tcBorders>
            <w:shd w:val="clear" w:color="auto" w:fill="auto"/>
            <w:vAlign w:val="center"/>
            <w:hideMark/>
          </w:tcPr>
          <w:p w14:paraId="49C0A377" w14:textId="77777777" w:rsidR="0007037D" w:rsidRDefault="0007037D" w:rsidP="0007037D">
            <w:pPr>
              <w:spacing w:after="0" w:line="240" w:lineRule="auto"/>
              <w:jc w:val="center"/>
              <w:rPr>
                <w:rFonts w:cs="Arial"/>
                <w:color w:val="000000"/>
              </w:rPr>
            </w:pPr>
            <w:r>
              <w:rPr>
                <w:rFonts w:cs="Arial"/>
                <w:color w:val="000000"/>
              </w:rPr>
              <w:t>140</w:t>
            </w:r>
          </w:p>
        </w:tc>
        <w:tc>
          <w:tcPr>
            <w:tcW w:w="1380" w:type="dxa"/>
            <w:tcBorders>
              <w:top w:val="nil"/>
              <w:left w:val="nil"/>
              <w:bottom w:val="single" w:sz="4" w:space="0" w:color="auto"/>
              <w:right w:val="single" w:sz="4" w:space="0" w:color="auto"/>
            </w:tcBorders>
            <w:shd w:val="clear" w:color="auto" w:fill="auto"/>
            <w:vAlign w:val="center"/>
            <w:hideMark/>
          </w:tcPr>
          <w:p w14:paraId="7E4BF414" w14:textId="77777777" w:rsidR="0007037D" w:rsidRDefault="0007037D" w:rsidP="0007037D">
            <w:pPr>
              <w:spacing w:after="0" w:line="240" w:lineRule="auto"/>
              <w:jc w:val="center"/>
              <w:rPr>
                <w:rFonts w:cs="Arial"/>
                <w:color w:val="000000"/>
              </w:rPr>
            </w:pPr>
            <w:r>
              <w:rPr>
                <w:rFonts w:cs="Arial"/>
                <w:color w:val="000000"/>
              </w:rPr>
              <w:t>160</w:t>
            </w:r>
          </w:p>
        </w:tc>
        <w:tc>
          <w:tcPr>
            <w:tcW w:w="1240" w:type="dxa"/>
            <w:tcBorders>
              <w:top w:val="nil"/>
              <w:left w:val="nil"/>
              <w:bottom w:val="single" w:sz="4" w:space="0" w:color="auto"/>
              <w:right w:val="single" w:sz="4" w:space="0" w:color="auto"/>
            </w:tcBorders>
            <w:shd w:val="clear" w:color="auto" w:fill="auto"/>
            <w:vAlign w:val="center"/>
            <w:hideMark/>
          </w:tcPr>
          <w:p w14:paraId="42DF9A07" w14:textId="77777777" w:rsidR="0007037D" w:rsidRDefault="0007037D" w:rsidP="0007037D">
            <w:pPr>
              <w:spacing w:after="0" w:line="240" w:lineRule="auto"/>
              <w:jc w:val="center"/>
              <w:rPr>
                <w:rFonts w:cs="Arial"/>
                <w:color w:val="000000"/>
              </w:rPr>
            </w:pPr>
            <w:r>
              <w:rPr>
                <w:rFonts w:cs="Arial"/>
                <w:color w:val="000000"/>
              </w:rPr>
              <w:t>160</w:t>
            </w:r>
          </w:p>
        </w:tc>
        <w:tc>
          <w:tcPr>
            <w:tcW w:w="1240" w:type="dxa"/>
            <w:tcBorders>
              <w:top w:val="nil"/>
              <w:left w:val="nil"/>
              <w:bottom w:val="single" w:sz="4" w:space="0" w:color="auto"/>
              <w:right w:val="single" w:sz="4" w:space="0" w:color="auto"/>
            </w:tcBorders>
            <w:shd w:val="clear" w:color="auto" w:fill="auto"/>
            <w:vAlign w:val="center"/>
            <w:hideMark/>
          </w:tcPr>
          <w:p w14:paraId="1724D4A3" w14:textId="77777777" w:rsidR="0007037D" w:rsidRDefault="0007037D" w:rsidP="0007037D">
            <w:pPr>
              <w:spacing w:after="0" w:line="240" w:lineRule="auto"/>
              <w:jc w:val="center"/>
              <w:rPr>
                <w:rFonts w:cs="Arial"/>
                <w:color w:val="000000"/>
              </w:rPr>
            </w:pPr>
            <w:r>
              <w:rPr>
                <w:rFonts w:cs="Arial"/>
                <w:color w:val="000000"/>
              </w:rPr>
              <w:t>160</w:t>
            </w:r>
          </w:p>
        </w:tc>
        <w:tc>
          <w:tcPr>
            <w:tcW w:w="1240" w:type="dxa"/>
            <w:tcBorders>
              <w:top w:val="nil"/>
              <w:left w:val="nil"/>
              <w:bottom w:val="single" w:sz="4" w:space="0" w:color="auto"/>
              <w:right w:val="single" w:sz="4" w:space="0" w:color="auto"/>
            </w:tcBorders>
            <w:shd w:val="clear" w:color="auto" w:fill="auto"/>
            <w:vAlign w:val="center"/>
            <w:hideMark/>
          </w:tcPr>
          <w:p w14:paraId="7AFE3FBD" w14:textId="77777777" w:rsidR="0007037D" w:rsidRDefault="0007037D" w:rsidP="0007037D">
            <w:pPr>
              <w:spacing w:after="0" w:line="240" w:lineRule="auto"/>
              <w:jc w:val="center"/>
              <w:rPr>
                <w:rFonts w:cs="Arial"/>
                <w:color w:val="000000"/>
              </w:rPr>
            </w:pPr>
            <w:r>
              <w:rPr>
                <w:rFonts w:cs="Arial"/>
                <w:color w:val="000000"/>
              </w:rPr>
              <w:t>180</w:t>
            </w:r>
          </w:p>
        </w:tc>
        <w:tc>
          <w:tcPr>
            <w:tcW w:w="1240" w:type="dxa"/>
            <w:tcBorders>
              <w:top w:val="nil"/>
              <w:left w:val="nil"/>
              <w:bottom w:val="single" w:sz="4" w:space="0" w:color="auto"/>
              <w:right w:val="single" w:sz="4" w:space="0" w:color="auto"/>
            </w:tcBorders>
            <w:shd w:val="clear" w:color="auto" w:fill="auto"/>
            <w:vAlign w:val="center"/>
            <w:hideMark/>
          </w:tcPr>
          <w:p w14:paraId="06E01D4A" w14:textId="77777777" w:rsidR="0007037D" w:rsidRDefault="0007037D" w:rsidP="0007037D">
            <w:pPr>
              <w:spacing w:after="0" w:line="240" w:lineRule="auto"/>
              <w:jc w:val="center"/>
              <w:rPr>
                <w:rFonts w:cs="Arial"/>
                <w:color w:val="000000"/>
              </w:rPr>
            </w:pPr>
            <w:r>
              <w:rPr>
                <w:rFonts w:cs="Arial"/>
                <w:color w:val="000000"/>
              </w:rPr>
              <w:t>200</w:t>
            </w:r>
          </w:p>
        </w:tc>
        <w:tc>
          <w:tcPr>
            <w:tcW w:w="1240" w:type="dxa"/>
            <w:tcBorders>
              <w:top w:val="nil"/>
              <w:left w:val="nil"/>
              <w:bottom w:val="single" w:sz="4" w:space="0" w:color="auto"/>
              <w:right w:val="single" w:sz="4" w:space="0" w:color="auto"/>
            </w:tcBorders>
            <w:shd w:val="clear" w:color="auto" w:fill="auto"/>
            <w:vAlign w:val="center"/>
            <w:hideMark/>
          </w:tcPr>
          <w:p w14:paraId="5ED05B73" w14:textId="77777777" w:rsidR="0007037D" w:rsidRDefault="0007037D" w:rsidP="0007037D">
            <w:pPr>
              <w:spacing w:after="0" w:line="240" w:lineRule="auto"/>
              <w:jc w:val="center"/>
              <w:rPr>
                <w:rFonts w:cs="Arial"/>
                <w:color w:val="000000"/>
              </w:rPr>
            </w:pPr>
            <w:r>
              <w:rPr>
                <w:rFonts w:cs="Arial"/>
                <w:color w:val="000000"/>
              </w:rPr>
              <w:t>220</w:t>
            </w:r>
          </w:p>
        </w:tc>
      </w:tr>
      <w:tr w:rsidR="0007037D" w:rsidRPr="00DE2D21" w14:paraId="5807D460" w14:textId="77777777" w:rsidTr="00DE2D21">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849984D" w14:textId="77777777" w:rsidR="0007037D" w:rsidRPr="00DE2D21" w:rsidRDefault="0007037D" w:rsidP="0007037D">
            <w:pPr>
              <w:spacing w:after="0" w:line="240" w:lineRule="auto"/>
              <w:rPr>
                <w:rFonts w:eastAsia="Times New Roman" w:cs="Arial"/>
                <w:color w:val="000000"/>
                <w:lang w:eastAsia="ru-RU"/>
              </w:rPr>
            </w:pPr>
            <w:r w:rsidRPr="00DE2D21">
              <w:rPr>
                <w:rFonts w:eastAsia="Times New Roman" w:cs="Arial"/>
                <w:color w:val="00000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5A64925F" w14:textId="77777777" w:rsidR="0007037D" w:rsidRPr="00DE2D21" w:rsidRDefault="0007037D" w:rsidP="0007037D">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F501C87" w14:textId="77777777" w:rsidR="0007037D" w:rsidRDefault="0007037D" w:rsidP="0007037D">
            <w:pPr>
              <w:spacing w:after="0" w:line="240" w:lineRule="auto"/>
              <w:jc w:val="center"/>
              <w:rPr>
                <w:rFonts w:cs="Arial"/>
                <w:color w:val="000000"/>
              </w:rPr>
            </w:pPr>
            <w:r>
              <w:rPr>
                <w:rFonts w:cs="Arial"/>
                <w:color w:val="000000"/>
              </w:rPr>
              <w:t>140</w:t>
            </w:r>
          </w:p>
        </w:tc>
        <w:tc>
          <w:tcPr>
            <w:tcW w:w="1240" w:type="dxa"/>
            <w:tcBorders>
              <w:top w:val="nil"/>
              <w:left w:val="nil"/>
              <w:bottom w:val="single" w:sz="4" w:space="0" w:color="auto"/>
              <w:right w:val="single" w:sz="4" w:space="0" w:color="auto"/>
            </w:tcBorders>
            <w:shd w:val="clear" w:color="auto" w:fill="auto"/>
            <w:vAlign w:val="center"/>
            <w:hideMark/>
          </w:tcPr>
          <w:p w14:paraId="1F6354F7" w14:textId="77777777" w:rsidR="0007037D" w:rsidRDefault="0007037D" w:rsidP="0007037D">
            <w:pPr>
              <w:spacing w:after="0" w:line="240" w:lineRule="auto"/>
              <w:jc w:val="center"/>
              <w:rPr>
                <w:rFonts w:cs="Arial"/>
                <w:color w:val="000000"/>
              </w:rPr>
            </w:pPr>
            <w:r>
              <w:rPr>
                <w:rFonts w:cs="Arial"/>
                <w:color w:val="000000"/>
              </w:rPr>
              <w:t>140</w:t>
            </w:r>
          </w:p>
        </w:tc>
        <w:tc>
          <w:tcPr>
            <w:tcW w:w="1240" w:type="dxa"/>
            <w:tcBorders>
              <w:top w:val="nil"/>
              <w:left w:val="nil"/>
              <w:bottom w:val="single" w:sz="4" w:space="0" w:color="auto"/>
              <w:right w:val="single" w:sz="4" w:space="0" w:color="auto"/>
            </w:tcBorders>
            <w:shd w:val="clear" w:color="auto" w:fill="auto"/>
            <w:vAlign w:val="center"/>
            <w:hideMark/>
          </w:tcPr>
          <w:p w14:paraId="40BF4D1D" w14:textId="77777777" w:rsidR="0007037D" w:rsidRDefault="0007037D" w:rsidP="0007037D">
            <w:pPr>
              <w:spacing w:after="0" w:line="240" w:lineRule="auto"/>
              <w:jc w:val="center"/>
              <w:rPr>
                <w:rFonts w:cs="Arial"/>
                <w:color w:val="000000"/>
              </w:rPr>
            </w:pPr>
            <w:r>
              <w:rPr>
                <w:rFonts w:cs="Arial"/>
                <w:color w:val="000000"/>
              </w:rPr>
              <w:t>140</w:t>
            </w:r>
          </w:p>
        </w:tc>
        <w:tc>
          <w:tcPr>
            <w:tcW w:w="1380" w:type="dxa"/>
            <w:tcBorders>
              <w:top w:val="nil"/>
              <w:left w:val="nil"/>
              <w:bottom w:val="single" w:sz="4" w:space="0" w:color="auto"/>
              <w:right w:val="single" w:sz="4" w:space="0" w:color="auto"/>
            </w:tcBorders>
            <w:shd w:val="clear" w:color="auto" w:fill="auto"/>
            <w:vAlign w:val="center"/>
            <w:hideMark/>
          </w:tcPr>
          <w:p w14:paraId="05FE3305" w14:textId="77777777" w:rsidR="0007037D" w:rsidRDefault="0007037D" w:rsidP="0007037D">
            <w:pPr>
              <w:spacing w:after="0" w:line="240" w:lineRule="auto"/>
              <w:jc w:val="center"/>
              <w:rPr>
                <w:rFonts w:cs="Arial"/>
                <w:color w:val="000000"/>
              </w:rPr>
            </w:pPr>
            <w:r>
              <w:rPr>
                <w:rFonts w:cs="Arial"/>
                <w:color w:val="000000"/>
              </w:rPr>
              <w:t>160</w:t>
            </w:r>
          </w:p>
        </w:tc>
        <w:tc>
          <w:tcPr>
            <w:tcW w:w="1240" w:type="dxa"/>
            <w:tcBorders>
              <w:top w:val="nil"/>
              <w:left w:val="nil"/>
              <w:bottom w:val="single" w:sz="4" w:space="0" w:color="auto"/>
              <w:right w:val="single" w:sz="4" w:space="0" w:color="auto"/>
            </w:tcBorders>
            <w:shd w:val="clear" w:color="auto" w:fill="auto"/>
            <w:vAlign w:val="center"/>
            <w:hideMark/>
          </w:tcPr>
          <w:p w14:paraId="03F8065C" w14:textId="77777777" w:rsidR="0007037D" w:rsidRDefault="0007037D" w:rsidP="0007037D">
            <w:pPr>
              <w:spacing w:after="0" w:line="240" w:lineRule="auto"/>
              <w:jc w:val="center"/>
              <w:rPr>
                <w:rFonts w:cs="Arial"/>
                <w:color w:val="000000"/>
              </w:rPr>
            </w:pPr>
            <w:r>
              <w:rPr>
                <w:rFonts w:cs="Arial"/>
                <w:color w:val="000000"/>
              </w:rPr>
              <w:t>160</w:t>
            </w:r>
          </w:p>
        </w:tc>
        <w:tc>
          <w:tcPr>
            <w:tcW w:w="1240" w:type="dxa"/>
            <w:tcBorders>
              <w:top w:val="nil"/>
              <w:left w:val="nil"/>
              <w:bottom w:val="single" w:sz="4" w:space="0" w:color="auto"/>
              <w:right w:val="single" w:sz="4" w:space="0" w:color="auto"/>
            </w:tcBorders>
            <w:shd w:val="clear" w:color="auto" w:fill="auto"/>
            <w:vAlign w:val="center"/>
            <w:hideMark/>
          </w:tcPr>
          <w:p w14:paraId="5D18AC18" w14:textId="77777777" w:rsidR="0007037D" w:rsidRDefault="0007037D" w:rsidP="0007037D">
            <w:pPr>
              <w:spacing w:after="0" w:line="240" w:lineRule="auto"/>
              <w:jc w:val="center"/>
              <w:rPr>
                <w:rFonts w:cs="Arial"/>
                <w:color w:val="000000"/>
              </w:rPr>
            </w:pPr>
            <w:r>
              <w:rPr>
                <w:rFonts w:cs="Arial"/>
                <w:color w:val="000000"/>
              </w:rPr>
              <w:t>160</w:t>
            </w:r>
          </w:p>
        </w:tc>
        <w:tc>
          <w:tcPr>
            <w:tcW w:w="1240" w:type="dxa"/>
            <w:tcBorders>
              <w:top w:val="nil"/>
              <w:left w:val="nil"/>
              <w:bottom w:val="single" w:sz="4" w:space="0" w:color="auto"/>
              <w:right w:val="single" w:sz="4" w:space="0" w:color="auto"/>
            </w:tcBorders>
            <w:shd w:val="clear" w:color="auto" w:fill="auto"/>
            <w:vAlign w:val="center"/>
            <w:hideMark/>
          </w:tcPr>
          <w:p w14:paraId="168F0929" w14:textId="77777777" w:rsidR="0007037D" w:rsidRDefault="0007037D" w:rsidP="0007037D">
            <w:pPr>
              <w:spacing w:after="0" w:line="240" w:lineRule="auto"/>
              <w:jc w:val="center"/>
              <w:rPr>
                <w:rFonts w:cs="Arial"/>
                <w:color w:val="000000"/>
              </w:rPr>
            </w:pPr>
            <w:r>
              <w:rPr>
                <w:rFonts w:cs="Arial"/>
                <w:color w:val="000000"/>
              </w:rPr>
              <w:t>180</w:t>
            </w:r>
          </w:p>
        </w:tc>
        <w:tc>
          <w:tcPr>
            <w:tcW w:w="1240" w:type="dxa"/>
            <w:tcBorders>
              <w:top w:val="nil"/>
              <w:left w:val="nil"/>
              <w:bottom w:val="single" w:sz="4" w:space="0" w:color="auto"/>
              <w:right w:val="single" w:sz="4" w:space="0" w:color="auto"/>
            </w:tcBorders>
            <w:shd w:val="clear" w:color="auto" w:fill="auto"/>
            <w:vAlign w:val="center"/>
            <w:hideMark/>
          </w:tcPr>
          <w:p w14:paraId="085F27B7" w14:textId="77777777" w:rsidR="0007037D" w:rsidRDefault="0007037D" w:rsidP="0007037D">
            <w:pPr>
              <w:spacing w:after="0" w:line="240" w:lineRule="auto"/>
              <w:jc w:val="center"/>
              <w:rPr>
                <w:rFonts w:cs="Arial"/>
                <w:color w:val="000000"/>
              </w:rPr>
            </w:pPr>
            <w:r>
              <w:rPr>
                <w:rFonts w:cs="Arial"/>
                <w:color w:val="000000"/>
              </w:rPr>
              <w:t>200</w:t>
            </w:r>
          </w:p>
        </w:tc>
        <w:tc>
          <w:tcPr>
            <w:tcW w:w="1240" w:type="dxa"/>
            <w:tcBorders>
              <w:top w:val="nil"/>
              <w:left w:val="nil"/>
              <w:bottom w:val="single" w:sz="4" w:space="0" w:color="auto"/>
              <w:right w:val="single" w:sz="4" w:space="0" w:color="auto"/>
            </w:tcBorders>
            <w:shd w:val="clear" w:color="auto" w:fill="auto"/>
            <w:vAlign w:val="center"/>
            <w:hideMark/>
          </w:tcPr>
          <w:p w14:paraId="45834556" w14:textId="77777777" w:rsidR="0007037D" w:rsidRDefault="0007037D" w:rsidP="0007037D">
            <w:pPr>
              <w:spacing w:after="0" w:line="240" w:lineRule="auto"/>
              <w:jc w:val="center"/>
              <w:rPr>
                <w:rFonts w:cs="Arial"/>
                <w:color w:val="000000"/>
              </w:rPr>
            </w:pPr>
            <w:r>
              <w:rPr>
                <w:rFonts w:cs="Arial"/>
                <w:color w:val="000000"/>
              </w:rPr>
              <w:t>220</w:t>
            </w:r>
          </w:p>
        </w:tc>
      </w:tr>
      <w:tr w:rsidR="0007037D" w:rsidRPr="00DE2D21" w14:paraId="2CE36119" w14:textId="77777777" w:rsidTr="00DE2D21">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F6B4270" w14:textId="77777777" w:rsidR="0007037D" w:rsidRPr="00DE2D21" w:rsidRDefault="0007037D" w:rsidP="0007037D">
            <w:pPr>
              <w:spacing w:after="0" w:line="240" w:lineRule="auto"/>
              <w:rPr>
                <w:rFonts w:eastAsia="Times New Roman" w:cs="Arial"/>
                <w:color w:val="000000"/>
                <w:lang w:eastAsia="ru-RU"/>
              </w:rPr>
            </w:pPr>
            <w:r w:rsidRPr="00DE2D21">
              <w:rPr>
                <w:rFonts w:eastAsia="Times New Roman" w:cs="Arial"/>
                <w:color w:val="00000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14:paraId="10E09B2E" w14:textId="77777777" w:rsidR="0007037D" w:rsidRPr="00DE2D21" w:rsidRDefault="0007037D" w:rsidP="0007037D">
            <w:pPr>
              <w:spacing w:after="0" w:line="240" w:lineRule="auto"/>
              <w:jc w:val="center"/>
              <w:rPr>
                <w:rFonts w:eastAsia="Times New Roman" w:cs="Arial"/>
                <w:color w:val="000000"/>
                <w:lang w:eastAsia="ru-RU"/>
              </w:rPr>
            </w:pPr>
            <w:r w:rsidRPr="00DE2D21">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13ADFB0C" w14:textId="77777777" w:rsidR="0007037D" w:rsidRDefault="0007037D" w:rsidP="0007037D">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1484ABD7" w14:textId="77777777" w:rsidR="0007037D" w:rsidRDefault="0007037D" w:rsidP="0007037D">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40C11E96" w14:textId="77777777" w:rsidR="0007037D" w:rsidRDefault="0007037D" w:rsidP="0007037D">
            <w:pPr>
              <w:spacing w:after="0" w:line="240" w:lineRule="auto"/>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4BBF4545" w14:textId="77777777" w:rsidR="0007037D" w:rsidRDefault="0007037D" w:rsidP="0007037D">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03D14DAC" w14:textId="77777777" w:rsidR="0007037D" w:rsidRDefault="0007037D" w:rsidP="0007037D">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0F9D7EA7" w14:textId="77777777" w:rsidR="0007037D" w:rsidRDefault="0007037D" w:rsidP="0007037D">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281084DE" w14:textId="77777777" w:rsidR="0007037D" w:rsidRDefault="0007037D" w:rsidP="0007037D">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1CC5F4F8" w14:textId="77777777" w:rsidR="0007037D" w:rsidRDefault="0007037D" w:rsidP="0007037D">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71538A09" w14:textId="77777777" w:rsidR="0007037D" w:rsidRDefault="0007037D" w:rsidP="0007037D">
            <w:pPr>
              <w:spacing w:after="0" w:line="240" w:lineRule="auto"/>
              <w:jc w:val="center"/>
              <w:rPr>
                <w:rFonts w:cs="Arial"/>
                <w:color w:val="000000"/>
              </w:rPr>
            </w:pPr>
            <w:r>
              <w:rPr>
                <w:rFonts w:cs="Arial"/>
                <w:color w:val="000000"/>
              </w:rPr>
              <w:t>0,00</w:t>
            </w:r>
          </w:p>
        </w:tc>
      </w:tr>
      <w:tr w:rsidR="0007037D" w:rsidRPr="00DE2D21" w14:paraId="4143CD24" w14:textId="77777777" w:rsidTr="00DE2D21">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A10D03A" w14:textId="77777777" w:rsidR="0007037D" w:rsidRPr="00DE2D21" w:rsidRDefault="0007037D" w:rsidP="0007037D">
            <w:pPr>
              <w:spacing w:after="0" w:line="240" w:lineRule="auto"/>
              <w:rPr>
                <w:rFonts w:eastAsia="Times New Roman" w:cs="Arial"/>
                <w:color w:val="000000"/>
                <w:lang w:eastAsia="ru-RU"/>
              </w:rPr>
            </w:pPr>
            <w:r w:rsidRPr="00DE2D21">
              <w:rPr>
                <w:rFonts w:eastAsia="Times New Roman" w:cs="Arial"/>
                <w:color w:val="00000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14:paraId="62111A3C" w14:textId="77777777" w:rsidR="0007037D" w:rsidRPr="00DE2D21" w:rsidRDefault="0007037D" w:rsidP="0007037D">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5284F7B" w14:textId="77777777" w:rsidR="0007037D" w:rsidRDefault="0007037D" w:rsidP="0007037D">
            <w:pPr>
              <w:spacing w:after="0" w:line="240" w:lineRule="auto"/>
              <w:jc w:val="center"/>
              <w:rPr>
                <w:rFonts w:cs="Arial"/>
                <w:color w:val="000000"/>
              </w:rPr>
            </w:pPr>
            <w:r>
              <w:rPr>
                <w:rFonts w:cs="Arial"/>
                <w:color w:val="000000"/>
              </w:rPr>
              <w:t>8,255</w:t>
            </w:r>
          </w:p>
        </w:tc>
        <w:tc>
          <w:tcPr>
            <w:tcW w:w="1240" w:type="dxa"/>
            <w:tcBorders>
              <w:top w:val="nil"/>
              <w:left w:val="nil"/>
              <w:bottom w:val="single" w:sz="4" w:space="0" w:color="auto"/>
              <w:right w:val="single" w:sz="4" w:space="0" w:color="auto"/>
            </w:tcBorders>
            <w:shd w:val="clear" w:color="auto" w:fill="auto"/>
            <w:vAlign w:val="center"/>
            <w:hideMark/>
          </w:tcPr>
          <w:p w14:paraId="367DF9CD" w14:textId="77777777" w:rsidR="0007037D" w:rsidRDefault="0007037D" w:rsidP="0007037D">
            <w:pPr>
              <w:spacing w:after="0" w:line="240" w:lineRule="auto"/>
              <w:jc w:val="center"/>
              <w:rPr>
                <w:rFonts w:cs="Arial"/>
                <w:color w:val="000000"/>
              </w:rPr>
            </w:pPr>
            <w:r>
              <w:rPr>
                <w:rFonts w:cs="Arial"/>
                <w:color w:val="000000"/>
              </w:rPr>
              <w:t>8,3</w:t>
            </w:r>
          </w:p>
        </w:tc>
        <w:tc>
          <w:tcPr>
            <w:tcW w:w="1240" w:type="dxa"/>
            <w:tcBorders>
              <w:top w:val="nil"/>
              <w:left w:val="nil"/>
              <w:bottom w:val="single" w:sz="4" w:space="0" w:color="auto"/>
              <w:right w:val="single" w:sz="4" w:space="0" w:color="auto"/>
            </w:tcBorders>
            <w:shd w:val="clear" w:color="auto" w:fill="auto"/>
            <w:vAlign w:val="center"/>
            <w:hideMark/>
          </w:tcPr>
          <w:p w14:paraId="19E4F854" w14:textId="77777777" w:rsidR="0007037D" w:rsidRDefault="0007037D" w:rsidP="0007037D">
            <w:pPr>
              <w:spacing w:after="0" w:line="240" w:lineRule="auto"/>
              <w:jc w:val="center"/>
              <w:rPr>
                <w:rFonts w:cs="Arial"/>
                <w:color w:val="000000"/>
              </w:rPr>
            </w:pPr>
            <w:r>
              <w:rPr>
                <w:rFonts w:cs="Arial"/>
                <w:color w:val="000000"/>
              </w:rPr>
              <w:t>8,3</w:t>
            </w:r>
          </w:p>
        </w:tc>
        <w:tc>
          <w:tcPr>
            <w:tcW w:w="1380" w:type="dxa"/>
            <w:tcBorders>
              <w:top w:val="nil"/>
              <w:left w:val="nil"/>
              <w:bottom w:val="single" w:sz="4" w:space="0" w:color="auto"/>
              <w:right w:val="single" w:sz="4" w:space="0" w:color="auto"/>
            </w:tcBorders>
            <w:shd w:val="clear" w:color="auto" w:fill="auto"/>
            <w:vAlign w:val="center"/>
            <w:hideMark/>
          </w:tcPr>
          <w:p w14:paraId="0017739B" w14:textId="77777777" w:rsidR="0007037D" w:rsidRDefault="0007037D" w:rsidP="0007037D">
            <w:pPr>
              <w:spacing w:after="0" w:line="240" w:lineRule="auto"/>
              <w:jc w:val="center"/>
              <w:rPr>
                <w:rFonts w:cs="Arial"/>
                <w:color w:val="000000"/>
              </w:rPr>
            </w:pPr>
            <w:r>
              <w:rPr>
                <w:rFonts w:cs="Arial"/>
                <w:color w:val="000000"/>
              </w:rPr>
              <w:t>9,6</w:t>
            </w:r>
          </w:p>
        </w:tc>
        <w:tc>
          <w:tcPr>
            <w:tcW w:w="1240" w:type="dxa"/>
            <w:tcBorders>
              <w:top w:val="nil"/>
              <w:left w:val="nil"/>
              <w:bottom w:val="single" w:sz="4" w:space="0" w:color="auto"/>
              <w:right w:val="single" w:sz="4" w:space="0" w:color="auto"/>
            </w:tcBorders>
            <w:shd w:val="clear" w:color="auto" w:fill="auto"/>
            <w:vAlign w:val="center"/>
            <w:hideMark/>
          </w:tcPr>
          <w:p w14:paraId="1EBAA08E" w14:textId="77777777" w:rsidR="0007037D" w:rsidRDefault="0007037D" w:rsidP="0007037D">
            <w:pPr>
              <w:spacing w:after="0" w:line="240" w:lineRule="auto"/>
              <w:jc w:val="center"/>
              <w:rPr>
                <w:rFonts w:cs="Arial"/>
                <w:color w:val="000000"/>
              </w:rPr>
            </w:pPr>
            <w:r>
              <w:rPr>
                <w:rFonts w:cs="Arial"/>
                <w:color w:val="000000"/>
              </w:rPr>
              <w:t>9,6</w:t>
            </w:r>
          </w:p>
        </w:tc>
        <w:tc>
          <w:tcPr>
            <w:tcW w:w="1240" w:type="dxa"/>
            <w:tcBorders>
              <w:top w:val="nil"/>
              <w:left w:val="nil"/>
              <w:bottom w:val="single" w:sz="4" w:space="0" w:color="auto"/>
              <w:right w:val="single" w:sz="4" w:space="0" w:color="auto"/>
            </w:tcBorders>
            <w:shd w:val="clear" w:color="auto" w:fill="auto"/>
            <w:vAlign w:val="center"/>
            <w:hideMark/>
          </w:tcPr>
          <w:p w14:paraId="78AE379C" w14:textId="77777777" w:rsidR="0007037D" w:rsidRDefault="0007037D" w:rsidP="0007037D">
            <w:pPr>
              <w:spacing w:after="0" w:line="240" w:lineRule="auto"/>
              <w:jc w:val="center"/>
              <w:rPr>
                <w:rFonts w:cs="Arial"/>
                <w:color w:val="000000"/>
              </w:rPr>
            </w:pPr>
            <w:r>
              <w:rPr>
                <w:rFonts w:cs="Arial"/>
                <w:color w:val="000000"/>
              </w:rPr>
              <w:t>9,6</w:t>
            </w:r>
          </w:p>
        </w:tc>
        <w:tc>
          <w:tcPr>
            <w:tcW w:w="1240" w:type="dxa"/>
            <w:tcBorders>
              <w:top w:val="nil"/>
              <w:left w:val="nil"/>
              <w:bottom w:val="single" w:sz="4" w:space="0" w:color="auto"/>
              <w:right w:val="single" w:sz="4" w:space="0" w:color="auto"/>
            </w:tcBorders>
            <w:shd w:val="clear" w:color="auto" w:fill="auto"/>
            <w:vAlign w:val="center"/>
            <w:hideMark/>
          </w:tcPr>
          <w:p w14:paraId="4E9842D9" w14:textId="77777777" w:rsidR="0007037D" w:rsidRDefault="0007037D" w:rsidP="0007037D">
            <w:pPr>
              <w:spacing w:after="0" w:line="240" w:lineRule="auto"/>
              <w:jc w:val="center"/>
              <w:rPr>
                <w:rFonts w:cs="Arial"/>
                <w:color w:val="000000"/>
              </w:rPr>
            </w:pPr>
            <w:r>
              <w:rPr>
                <w:rFonts w:cs="Arial"/>
                <w:color w:val="000000"/>
              </w:rPr>
              <w:t>11,4</w:t>
            </w:r>
          </w:p>
        </w:tc>
        <w:tc>
          <w:tcPr>
            <w:tcW w:w="1240" w:type="dxa"/>
            <w:tcBorders>
              <w:top w:val="nil"/>
              <w:left w:val="nil"/>
              <w:bottom w:val="single" w:sz="4" w:space="0" w:color="auto"/>
              <w:right w:val="single" w:sz="4" w:space="0" w:color="auto"/>
            </w:tcBorders>
            <w:shd w:val="clear" w:color="auto" w:fill="auto"/>
            <w:vAlign w:val="center"/>
            <w:hideMark/>
          </w:tcPr>
          <w:p w14:paraId="42495D51" w14:textId="77777777" w:rsidR="0007037D" w:rsidRDefault="0007037D" w:rsidP="0007037D">
            <w:pPr>
              <w:spacing w:after="0" w:line="240" w:lineRule="auto"/>
              <w:jc w:val="center"/>
              <w:rPr>
                <w:rFonts w:cs="Arial"/>
                <w:color w:val="000000"/>
              </w:rPr>
            </w:pPr>
            <w:r>
              <w:rPr>
                <w:rFonts w:cs="Arial"/>
                <w:color w:val="000000"/>
              </w:rPr>
              <w:t>12,6</w:t>
            </w:r>
          </w:p>
        </w:tc>
        <w:tc>
          <w:tcPr>
            <w:tcW w:w="1240" w:type="dxa"/>
            <w:tcBorders>
              <w:top w:val="nil"/>
              <w:left w:val="nil"/>
              <w:bottom w:val="single" w:sz="4" w:space="0" w:color="auto"/>
              <w:right w:val="single" w:sz="4" w:space="0" w:color="auto"/>
            </w:tcBorders>
            <w:shd w:val="clear" w:color="auto" w:fill="auto"/>
            <w:vAlign w:val="center"/>
            <w:hideMark/>
          </w:tcPr>
          <w:p w14:paraId="138DC824" w14:textId="77777777" w:rsidR="0007037D" w:rsidRDefault="0007037D" w:rsidP="0007037D">
            <w:pPr>
              <w:spacing w:after="0" w:line="240" w:lineRule="auto"/>
              <w:jc w:val="center"/>
              <w:rPr>
                <w:rFonts w:cs="Arial"/>
                <w:color w:val="000000"/>
              </w:rPr>
            </w:pPr>
            <w:r>
              <w:rPr>
                <w:rFonts w:cs="Arial"/>
                <w:color w:val="000000"/>
              </w:rPr>
              <w:t>13,9</w:t>
            </w:r>
          </w:p>
        </w:tc>
      </w:tr>
      <w:tr w:rsidR="0007037D" w:rsidRPr="00DE2D21" w14:paraId="74756865" w14:textId="77777777" w:rsidTr="00DE2D21">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121C388" w14:textId="77777777" w:rsidR="0007037D" w:rsidRPr="00DE2D21" w:rsidRDefault="0007037D" w:rsidP="0007037D">
            <w:pPr>
              <w:spacing w:after="0" w:line="240" w:lineRule="auto"/>
              <w:rPr>
                <w:rFonts w:eastAsia="Times New Roman" w:cs="Arial"/>
                <w:color w:val="000000"/>
                <w:lang w:eastAsia="ru-RU"/>
              </w:rPr>
            </w:pPr>
            <w:r w:rsidRPr="00DE2D21">
              <w:rPr>
                <w:rFonts w:eastAsia="Times New Roman" w:cs="Arial"/>
                <w:color w:val="00000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14:paraId="67570FFF" w14:textId="77777777" w:rsidR="0007037D" w:rsidRPr="00DE2D21" w:rsidRDefault="0007037D" w:rsidP="0007037D">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20D9071" w14:textId="77777777" w:rsidR="0007037D" w:rsidRDefault="0007037D" w:rsidP="0007037D">
            <w:pPr>
              <w:spacing w:after="0" w:line="240" w:lineRule="auto"/>
              <w:jc w:val="center"/>
              <w:rPr>
                <w:rFonts w:cs="Arial"/>
                <w:color w:val="000000"/>
              </w:rPr>
            </w:pPr>
            <w:r>
              <w:rPr>
                <w:rFonts w:cs="Arial"/>
                <w:color w:val="000000"/>
              </w:rPr>
              <w:t>131,745</w:t>
            </w:r>
          </w:p>
        </w:tc>
        <w:tc>
          <w:tcPr>
            <w:tcW w:w="1240" w:type="dxa"/>
            <w:tcBorders>
              <w:top w:val="nil"/>
              <w:left w:val="nil"/>
              <w:bottom w:val="single" w:sz="4" w:space="0" w:color="auto"/>
              <w:right w:val="single" w:sz="4" w:space="0" w:color="auto"/>
            </w:tcBorders>
            <w:shd w:val="clear" w:color="auto" w:fill="auto"/>
            <w:vAlign w:val="center"/>
            <w:hideMark/>
          </w:tcPr>
          <w:p w14:paraId="2D6AFA9F" w14:textId="77777777" w:rsidR="0007037D" w:rsidRDefault="0007037D" w:rsidP="0007037D">
            <w:pPr>
              <w:spacing w:after="0" w:line="240" w:lineRule="auto"/>
              <w:jc w:val="center"/>
              <w:rPr>
                <w:rFonts w:cs="Arial"/>
                <w:color w:val="000000"/>
              </w:rPr>
            </w:pPr>
            <w:r>
              <w:rPr>
                <w:rFonts w:cs="Arial"/>
                <w:color w:val="000000"/>
              </w:rPr>
              <w:t>131,7</w:t>
            </w:r>
          </w:p>
        </w:tc>
        <w:tc>
          <w:tcPr>
            <w:tcW w:w="1240" w:type="dxa"/>
            <w:tcBorders>
              <w:top w:val="nil"/>
              <w:left w:val="nil"/>
              <w:bottom w:val="single" w:sz="4" w:space="0" w:color="auto"/>
              <w:right w:val="single" w:sz="4" w:space="0" w:color="auto"/>
            </w:tcBorders>
            <w:shd w:val="clear" w:color="auto" w:fill="auto"/>
            <w:vAlign w:val="center"/>
            <w:hideMark/>
          </w:tcPr>
          <w:p w14:paraId="7C1D68BF" w14:textId="77777777" w:rsidR="0007037D" w:rsidRDefault="0007037D" w:rsidP="0007037D">
            <w:pPr>
              <w:spacing w:after="0" w:line="240" w:lineRule="auto"/>
              <w:jc w:val="center"/>
              <w:rPr>
                <w:rFonts w:cs="Arial"/>
                <w:color w:val="000000"/>
              </w:rPr>
            </w:pPr>
            <w:r>
              <w:rPr>
                <w:rFonts w:cs="Arial"/>
                <w:color w:val="000000"/>
              </w:rPr>
              <w:t>131,7</w:t>
            </w:r>
          </w:p>
        </w:tc>
        <w:tc>
          <w:tcPr>
            <w:tcW w:w="1380" w:type="dxa"/>
            <w:tcBorders>
              <w:top w:val="nil"/>
              <w:left w:val="nil"/>
              <w:bottom w:val="single" w:sz="4" w:space="0" w:color="auto"/>
              <w:right w:val="single" w:sz="4" w:space="0" w:color="auto"/>
            </w:tcBorders>
            <w:shd w:val="clear" w:color="auto" w:fill="auto"/>
            <w:vAlign w:val="center"/>
            <w:hideMark/>
          </w:tcPr>
          <w:p w14:paraId="0F485011" w14:textId="77777777" w:rsidR="0007037D" w:rsidRDefault="0007037D" w:rsidP="0007037D">
            <w:pPr>
              <w:spacing w:after="0" w:line="240" w:lineRule="auto"/>
              <w:jc w:val="center"/>
              <w:rPr>
                <w:rFonts w:cs="Arial"/>
                <w:color w:val="000000"/>
              </w:rPr>
            </w:pPr>
            <w:r>
              <w:rPr>
                <w:rFonts w:cs="Arial"/>
                <w:color w:val="000000"/>
              </w:rPr>
              <w:t>150,4</w:t>
            </w:r>
          </w:p>
        </w:tc>
        <w:tc>
          <w:tcPr>
            <w:tcW w:w="1240" w:type="dxa"/>
            <w:tcBorders>
              <w:top w:val="nil"/>
              <w:left w:val="nil"/>
              <w:bottom w:val="single" w:sz="4" w:space="0" w:color="auto"/>
              <w:right w:val="single" w:sz="4" w:space="0" w:color="auto"/>
            </w:tcBorders>
            <w:shd w:val="clear" w:color="auto" w:fill="auto"/>
            <w:vAlign w:val="center"/>
            <w:hideMark/>
          </w:tcPr>
          <w:p w14:paraId="64344635" w14:textId="77777777" w:rsidR="0007037D" w:rsidRDefault="0007037D" w:rsidP="0007037D">
            <w:pPr>
              <w:spacing w:after="0" w:line="240" w:lineRule="auto"/>
              <w:jc w:val="center"/>
              <w:rPr>
                <w:rFonts w:cs="Arial"/>
                <w:color w:val="000000"/>
              </w:rPr>
            </w:pPr>
            <w:r>
              <w:rPr>
                <w:rFonts w:cs="Arial"/>
                <w:color w:val="000000"/>
              </w:rPr>
              <w:t>150,4</w:t>
            </w:r>
          </w:p>
        </w:tc>
        <w:tc>
          <w:tcPr>
            <w:tcW w:w="1240" w:type="dxa"/>
            <w:tcBorders>
              <w:top w:val="nil"/>
              <w:left w:val="nil"/>
              <w:bottom w:val="single" w:sz="4" w:space="0" w:color="auto"/>
              <w:right w:val="single" w:sz="4" w:space="0" w:color="auto"/>
            </w:tcBorders>
            <w:shd w:val="clear" w:color="auto" w:fill="auto"/>
            <w:vAlign w:val="center"/>
            <w:hideMark/>
          </w:tcPr>
          <w:p w14:paraId="44765BA3" w14:textId="77777777" w:rsidR="0007037D" w:rsidRDefault="0007037D" w:rsidP="0007037D">
            <w:pPr>
              <w:spacing w:after="0" w:line="240" w:lineRule="auto"/>
              <w:jc w:val="center"/>
              <w:rPr>
                <w:rFonts w:cs="Arial"/>
                <w:color w:val="000000"/>
              </w:rPr>
            </w:pPr>
            <w:r>
              <w:rPr>
                <w:rFonts w:cs="Arial"/>
                <w:color w:val="000000"/>
              </w:rPr>
              <w:t>150,4</w:t>
            </w:r>
          </w:p>
        </w:tc>
        <w:tc>
          <w:tcPr>
            <w:tcW w:w="1240" w:type="dxa"/>
            <w:tcBorders>
              <w:top w:val="nil"/>
              <w:left w:val="nil"/>
              <w:bottom w:val="single" w:sz="4" w:space="0" w:color="auto"/>
              <w:right w:val="single" w:sz="4" w:space="0" w:color="auto"/>
            </w:tcBorders>
            <w:shd w:val="clear" w:color="auto" w:fill="auto"/>
            <w:vAlign w:val="center"/>
            <w:hideMark/>
          </w:tcPr>
          <w:p w14:paraId="0BA643C6" w14:textId="77777777" w:rsidR="0007037D" w:rsidRDefault="0007037D" w:rsidP="0007037D">
            <w:pPr>
              <w:spacing w:after="0" w:line="240" w:lineRule="auto"/>
              <w:jc w:val="center"/>
              <w:rPr>
                <w:rFonts w:cs="Arial"/>
                <w:color w:val="000000"/>
              </w:rPr>
            </w:pPr>
            <w:r>
              <w:rPr>
                <w:rFonts w:cs="Arial"/>
                <w:color w:val="000000"/>
              </w:rPr>
              <w:t>168,6</w:t>
            </w:r>
          </w:p>
        </w:tc>
        <w:tc>
          <w:tcPr>
            <w:tcW w:w="1240" w:type="dxa"/>
            <w:tcBorders>
              <w:top w:val="nil"/>
              <w:left w:val="nil"/>
              <w:bottom w:val="single" w:sz="4" w:space="0" w:color="auto"/>
              <w:right w:val="single" w:sz="4" w:space="0" w:color="auto"/>
            </w:tcBorders>
            <w:shd w:val="clear" w:color="auto" w:fill="auto"/>
            <w:vAlign w:val="center"/>
            <w:hideMark/>
          </w:tcPr>
          <w:p w14:paraId="0482C851" w14:textId="77777777" w:rsidR="0007037D" w:rsidRDefault="0007037D" w:rsidP="0007037D">
            <w:pPr>
              <w:spacing w:after="0" w:line="240" w:lineRule="auto"/>
              <w:jc w:val="center"/>
              <w:rPr>
                <w:rFonts w:cs="Arial"/>
                <w:color w:val="000000"/>
              </w:rPr>
            </w:pPr>
            <w:r>
              <w:rPr>
                <w:rFonts w:cs="Arial"/>
                <w:color w:val="000000"/>
              </w:rPr>
              <w:t>187,4</w:t>
            </w:r>
          </w:p>
        </w:tc>
        <w:tc>
          <w:tcPr>
            <w:tcW w:w="1240" w:type="dxa"/>
            <w:tcBorders>
              <w:top w:val="nil"/>
              <w:left w:val="nil"/>
              <w:bottom w:val="single" w:sz="4" w:space="0" w:color="auto"/>
              <w:right w:val="single" w:sz="4" w:space="0" w:color="auto"/>
            </w:tcBorders>
            <w:shd w:val="clear" w:color="auto" w:fill="auto"/>
            <w:vAlign w:val="center"/>
            <w:hideMark/>
          </w:tcPr>
          <w:p w14:paraId="284B868C" w14:textId="77777777" w:rsidR="0007037D" w:rsidRDefault="0007037D" w:rsidP="0007037D">
            <w:pPr>
              <w:spacing w:after="0" w:line="240" w:lineRule="auto"/>
              <w:jc w:val="center"/>
              <w:rPr>
                <w:rFonts w:cs="Arial"/>
                <w:color w:val="000000"/>
              </w:rPr>
            </w:pPr>
            <w:r>
              <w:rPr>
                <w:rFonts w:cs="Arial"/>
                <w:color w:val="000000"/>
              </w:rPr>
              <w:t>206,1</w:t>
            </w:r>
          </w:p>
        </w:tc>
      </w:tr>
      <w:tr w:rsidR="0007037D" w:rsidRPr="00DE2D21" w14:paraId="45A2993B" w14:textId="77777777" w:rsidTr="00DE2D21">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732EC17" w14:textId="77777777" w:rsidR="0007037D" w:rsidRPr="00DE2D21" w:rsidRDefault="0007037D" w:rsidP="0007037D">
            <w:pPr>
              <w:spacing w:after="0" w:line="240" w:lineRule="auto"/>
              <w:rPr>
                <w:rFonts w:eastAsia="Times New Roman" w:cs="Arial"/>
                <w:color w:val="000000"/>
                <w:lang w:eastAsia="ru-RU"/>
              </w:rPr>
            </w:pPr>
            <w:r w:rsidRPr="00DE2D21">
              <w:rPr>
                <w:rFonts w:eastAsia="Times New Roman" w:cs="Arial"/>
                <w:color w:val="00000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14:paraId="579822DE" w14:textId="77777777" w:rsidR="0007037D" w:rsidRPr="00DE2D21" w:rsidRDefault="0007037D" w:rsidP="0007037D">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27E89CD" w14:textId="77777777" w:rsidR="0007037D" w:rsidRDefault="0007037D" w:rsidP="0007037D">
            <w:pPr>
              <w:spacing w:after="0" w:line="240" w:lineRule="auto"/>
              <w:jc w:val="center"/>
              <w:rPr>
                <w:rFonts w:cs="Arial"/>
                <w:color w:val="000000"/>
              </w:rPr>
            </w:pPr>
            <w:r>
              <w:rPr>
                <w:rFonts w:cs="Arial"/>
                <w:color w:val="000000"/>
              </w:rPr>
              <w:t>7,57</w:t>
            </w:r>
          </w:p>
        </w:tc>
        <w:tc>
          <w:tcPr>
            <w:tcW w:w="1240" w:type="dxa"/>
            <w:tcBorders>
              <w:top w:val="nil"/>
              <w:left w:val="nil"/>
              <w:bottom w:val="single" w:sz="4" w:space="0" w:color="auto"/>
              <w:right w:val="single" w:sz="4" w:space="0" w:color="auto"/>
            </w:tcBorders>
            <w:shd w:val="clear" w:color="auto" w:fill="auto"/>
            <w:vAlign w:val="center"/>
            <w:hideMark/>
          </w:tcPr>
          <w:p w14:paraId="4B792735" w14:textId="77777777" w:rsidR="0007037D" w:rsidRDefault="0007037D" w:rsidP="0007037D">
            <w:pPr>
              <w:spacing w:after="0" w:line="240" w:lineRule="auto"/>
              <w:jc w:val="center"/>
              <w:rPr>
                <w:rFonts w:cs="Arial"/>
                <w:color w:val="000000"/>
              </w:rPr>
            </w:pPr>
            <w:r>
              <w:rPr>
                <w:rFonts w:cs="Arial"/>
                <w:color w:val="000000"/>
              </w:rPr>
              <w:t>7,59</w:t>
            </w:r>
          </w:p>
        </w:tc>
        <w:tc>
          <w:tcPr>
            <w:tcW w:w="1240" w:type="dxa"/>
            <w:tcBorders>
              <w:top w:val="nil"/>
              <w:left w:val="nil"/>
              <w:bottom w:val="single" w:sz="4" w:space="0" w:color="auto"/>
              <w:right w:val="single" w:sz="4" w:space="0" w:color="auto"/>
            </w:tcBorders>
            <w:shd w:val="clear" w:color="auto" w:fill="auto"/>
            <w:vAlign w:val="center"/>
            <w:hideMark/>
          </w:tcPr>
          <w:p w14:paraId="01E1FCC5" w14:textId="77777777" w:rsidR="0007037D" w:rsidRDefault="0007037D" w:rsidP="0007037D">
            <w:pPr>
              <w:spacing w:after="0" w:line="240" w:lineRule="auto"/>
              <w:jc w:val="center"/>
              <w:rPr>
                <w:rFonts w:cs="Arial"/>
                <w:color w:val="000000"/>
              </w:rPr>
            </w:pPr>
            <w:r>
              <w:rPr>
                <w:rFonts w:cs="Arial"/>
                <w:color w:val="000000"/>
              </w:rPr>
              <w:t>7,69</w:t>
            </w:r>
          </w:p>
        </w:tc>
        <w:tc>
          <w:tcPr>
            <w:tcW w:w="1380" w:type="dxa"/>
            <w:tcBorders>
              <w:top w:val="nil"/>
              <w:left w:val="nil"/>
              <w:bottom w:val="single" w:sz="4" w:space="0" w:color="auto"/>
              <w:right w:val="single" w:sz="4" w:space="0" w:color="auto"/>
            </w:tcBorders>
            <w:shd w:val="clear" w:color="auto" w:fill="auto"/>
            <w:vAlign w:val="center"/>
            <w:hideMark/>
          </w:tcPr>
          <w:p w14:paraId="55AAB3E2" w14:textId="77777777" w:rsidR="0007037D" w:rsidRDefault="0007037D" w:rsidP="0007037D">
            <w:pPr>
              <w:spacing w:after="0" w:line="240" w:lineRule="auto"/>
              <w:jc w:val="center"/>
              <w:rPr>
                <w:rFonts w:cs="Arial"/>
                <w:color w:val="000000"/>
              </w:rPr>
            </w:pPr>
            <w:r>
              <w:rPr>
                <w:rFonts w:cs="Arial"/>
                <w:color w:val="000000"/>
              </w:rPr>
              <w:t>9,50</w:t>
            </w:r>
          </w:p>
        </w:tc>
        <w:tc>
          <w:tcPr>
            <w:tcW w:w="1240" w:type="dxa"/>
            <w:tcBorders>
              <w:top w:val="nil"/>
              <w:left w:val="nil"/>
              <w:bottom w:val="single" w:sz="4" w:space="0" w:color="auto"/>
              <w:right w:val="single" w:sz="4" w:space="0" w:color="auto"/>
            </w:tcBorders>
            <w:shd w:val="clear" w:color="auto" w:fill="auto"/>
            <w:vAlign w:val="center"/>
            <w:hideMark/>
          </w:tcPr>
          <w:p w14:paraId="10C3C64A" w14:textId="77777777" w:rsidR="0007037D" w:rsidRDefault="0007037D" w:rsidP="0007037D">
            <w:pPr>
              <w:spacing w:after="0" w:line="240" w:lineRule="auto"/>
              <w:jc w:val="center"/>
              <w:rPr>
                <w:rFonts w:cs="Arial"/>
                <w:color w:val="000000"/>
              </w:rPr>
            </w:pPr>
            <w:r>
              <w:rPr>
                <w:rFonts w:cs="Arial"/>
                <w:color w:val="000000"/>
              </w:rPr>
              <w:t>9,50</w:t>
            </w:r>
          </w:p>
        </w:tc>
        <w:tc>
          <w:tcPr>
            <w:tcW w:w="1240" w:type="dxa"/>
            <w:tcBorders>
              <w:top w:val="nil"/>
              <w:left w:val="nil"/>
              <w:bottom w:val="single" w:sz="4" w:space="0" w:color="auto"/>
              <w:right w:val="single" w:sz="4" w:space="0" w:color="auto"/>
            </w:tcBorders>
            <w:shd w:val="clear" w:color="auto" w:fill="auto"/>
            <w:vAlign w:val="center"/>
            <w:hideMark/>
          </w:tcPr>
          <w:p w14:paraId="419ABF8D" w14:textId="77777777" w:rsidR="0007037D" w:rsidRDefault="0007037D" w:rsidP="0007037D">
            <w:pPr>
              <w:spacing w:after="0" w:line="240" w:lineRule="auto"/>
              <w:jc w:val="center"/>
              <w:rPr>
                <w:rFonts w:cs="Arial"/>
                <w:color w:val="000000"/>
              </w:rPr>
            </w:pPr>
            <w:r>
              <w:rPr>
                <w:rFonts w:cs="Arial"/>
                <w:color w:val="000000"/>
              </w:rPr>
              <w:t>9,50</w:t>
            </w:r>
          </w:p>
        </w:tc>
        <w:tc>
          <w:tcPr>
            <w:tcW w:w="1240" w:type="dxa"/>
            <w:tcBorders>
              <w:top w:val="nil"/>
              <w:left w:val="nil"/>
              <w:bottom w:val="single" w:sz="4" w:space="0" w:color="auto"/>
              <w:right w:val="single" w:sz="4" w:space="0" w:color="auto"/>
            </w:tcBorders>
            <w:shd w:val="clear" w:color="auto" w:fill="auto"/>
            <w:vAlign w:val="center"/>
            <w:hideMark/>
          </w:tcPr>
          <w:p w14:paraId="68B366AD" w14:textId="77777777" w:rsidR="0007037D" w:rsidRDefault="0007037D" w:rsidP="0007037D">
            <w:pPr>
              <w:spacing w:after="0" w:line="240" w:lineRule="auto"/>
              <w:jc w:val="center"/>
              <w:rPr>
                <w:rFonts w:cs="Arial"/>
                <w:color w:val="000000"/>
              </w:rPr>
            </w:pPr>
            <w:r>
              <w:rPr>
                <w:rFonts w:cs="Arial"/>
                <w:color w:val="000000"/>
              </w:rPr>
              <w:t>11,48</w:t>
            </w:r>
          </w:p>
        </w:tc>
        <w:tc>
          <w:tcPr>
            <w:tcW w:w="1240" w:type="dxa"/>
            <w:tcBorders>
              <w:top w:val="nil"/>
              <w:left w:val="nil"/>
              <w:bottom w:val="single" w:sz="4" w:space="0" w:color="auto"/>
              <w:right w:val="single" w:sz="4" w:space="0" w:color="auto"/>
            </w:tcBorders>
            <w:shd w:val="clear" w:color="auto" w:fill="auto"/>
            <w:vAlign w:val="center"/>
            <w:hideMark/>
          </w:tcPr>
          <w:p w14:paraId="4576EE9D" w14:textId="77777777" w:rsidR="0007037D" w:rsidRDefault="0007037D" w:rsidP="0007037D">
            <w:pPr>
              <w:spacing w:after="0" w:line="240" w:lineRule="auto"/>
              <w:jc w:val="center"/>
              <w:rPr>
                <w:rFonts w:cs="Arial"/>
                <w:color w:val="000000"/>
              </w:rPr>
            </w:pPr>
            <w:r>
              <w:rPr>
                <w:rFonts w:cs="Arial"/>
                <w:color w:val="000000"/>
              </w:rPr>
              <w:t>12,76</w:t>
            </w:r>
          </w:p>
        </w:tc>
        <w:tc>
          <w:tcPr>
            <w:tcW w:w="1240" w:type="dxa"/>
            <w:tcBorders>
              <w:top w:val="nil"/>
              <w:left w:val="nil"/>
              <w:bottom w:val="single" w:sz="4" w:space="0" w:color="auto"/>
              <w:right w:val="single" w:sz="4" w:space="0" w:color="auto"/>
            </w:tcBorders>
            <w:shd w:val="clear" w:color="auto" w:fill="auto"/>
            <w:vAlign w:val="center"/>
            <w:hideMark/>
          </w:tcPr>
          <w:p w14:paraId="7EACC8DC" w14:textId="77777777" w:rsidR="0007037D" w:rsidRDefault="0007037D" w:rsidP="0007037D">
            <w:pPr>
              <w:spacing w:after="0" w:line="240" w:lineRule="auto"/>
              <w:jc w:val="center"/>
              <w:rPr>
                <w:rFonts w:cs="Arial"/>
                <w:color w:val="000000"/>
              </w:rPr>
            </w:pPr>
            <w:r>
              <w:rPr>
                <w:rFonts w:cs="Arial"/>
                <w:color w:val="000000"/>
              </w:rPr>
              <w:t>13,82</w:t>
            </w:r>
          </w:p>
        </w:tc>
      </w:tr>
      <w:tr w:rsidR="0007037D" w:rsidRPr="00DE2D21" w14:paraId="47938229" w14:textId="77777777" w:rsidTr="00DE2D21">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9DD4946" w14:textId="77777777" w:rsidR="0007037D" w:rsidRPr="00DE2D21" w:rsidRDefault="0007037D" w:rsidP="0007037D">
            <w:pPr>
              <w:spacing w:after="0" w:line="240" w:lineRule="auto"/>
              <w:rPr>
                <w:rFonts w:eastAsia="Times New Roman" w:cs="Arial"/>
                <w:color w:val="000000"/>
                <w:lang w:eastAsia="ru-RU"/>
              </w:rPr>
            </w:pPr>
            <w:r w:rsidRPr="00DE2D21">
              <w:rPr>
                <w:rFonts w:eastAsia="Times New Roman" w:cs="Arial"/>
                <w:color w:val="00000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14:paraId="0950B7EF" w14:textId="77777777" w:rsidR="0007037D" w:rsidRPr="00DE2D21" w:rsidRDefault="0007037D" w:rsidP="0007037D">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8ACF375"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1E04D315"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A227E9B" w14:textId="77777777" w:rsidR="0007037D" w:rsidRDefault="0007037D" w:rsidP="0007037D">
            <w:pPr>
              <w:spacing w:after="0" w:line="240" w:lineRule="auto"/>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585FE011"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123CB42"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5399013"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C58EE5D"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4ABD27DF"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5AF77CB" w14:textId="77777777" w:rsidR="0007037D" w:rsidRDefault="0007037D" w:rsidP="0007037D">
            <w:pPr>
              <w:spacing w:after="0" w:line="240" w:lineRule="auto"/>
              <w:jc w:val="center"/>
              <w:rPr>
                <w:rFonts w:cs="Arial"/>
                <w:color w:val="000000"/>
              </w:rPr>
            </w:pPr>
            <w:r>
              <w:rPr>
                <w:rFonts w:cs="Arial"/>
                <w:color w:val="000000"/>
              </w:rPr>
              <w:t>0</w:t>
            </w:r>
          </w:p>
        </w:tc>
      </w:tr>
      <w:tr w:rsidR="0007037D" w:rsidRPr="00DE2D21" w14:paraId="6C43C4DD" w14:textId="77777777" w:rsidTr="00DE2D21">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0F52974" w14:textId="77777777" w:rsidR="0007037D" w:rsidRPr="00DE2D21" w:rsidRDefault="0007037D" w:rsidP="0007037D">
            <w:pPr>
              <w:spacing w:after="0" w:line="240" w:lineRule="auto"/>
              <w:rPr>
                <w:rFonts w:eastAsia="Times New Roman" w:cs="Arial"/>
                <w:color w:val="000000"/>
                <w:lang w:eastAsia="ru-RU"/>
              </w:rPr>
            </w:pPr>
            <w:r w:rsidRPr="00DE2D21">
              <w:rPr>
                <w:rFonts w:eastAsia="Times New Roman" w:cs="Arial"/>
                <w:color w:val="000000"/>
                <w:lang w:eastAsia="ru-RU"/>
              </w:rPr>
              <w:t>Договорная нагрузка потребителей</w:t>
            </w:r>
          </w:p>
        </w:tc>
        <w:tc>
          <w:tcPr>
            <w:tcW w:w="980" w:type="dxa"/>
            <w:tcBorders>
              <w:top w:val="nil"/>
              <w:left w:val="nil"/>
              <w:bottom w:val="single" w:sz="4" w:space="0" w:color="auto"/>
              <w:right w:val="single" w:sz="4" w:space="0" w:color="auto"/>
            </w:tcBorders>
            <w:shd w:val="clear" w:color="auto" w:fill="auto"/>
            <w:vAlign w:val="center"/>
            <w:hideMark/>
          </w:tcPr>
          <w:p w14:paraId="5843F05A" w14:textId="77777777" w:rsidR="0007037D" w:rsidRPr="00DE2D21" w:rsidRDefault="0007037D" w:rsidP="0007037D">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16882CA" w14:textId="77777777" w:rsidR="0007037D" w:rsidRDefault="0007037D" w:rsidP="0007037D">
            <w:pPr>
              <w:spacing w:after="0" w:line="240" w:lineRule="auto"/>
              <w:jc w:val="center"/>
              <w:rPr>
                <w:rFonts w:cs="Arial"/>
                <w:color w:val="000000"/>
              </w:rPr>
            </w:pPr>
            <w:r>
              <w:rPr>
                <w:rFonts w:cs="Arial"/>
                <w:color w:val="000000"/>
              </w:rPr>
              <w:t>107,476</w:t>
            </w:r>
          </w:p>
        </w:tc>
        <w:tc>
          <w:tcPr>
            <w:tcW w:w="1240" w:type="dxa"/>
            <w:tcBorders>
              <w:top w:val="nil"/>
              <w:left w:val="nil"/>
              <w:bottom w:val="single" w:sz="4" w:space="0" w:color="auto"/>
              <w:right w:val="single" w:sz="4" w:space="0" w:color="auto"/>
            </w:tcBorders>
            <w:shd w:val="clear" w:color="auto" w:fill="auto"/>
            <w:vAlign w:val="center"/>
            <w:hideMark/>
          </w:tcPr>
          <w:p w14:paraId="616E595F" w14:textId="77777777" w:rsidR="0007037D" w:rsidRDefault="0007037D" w:rsidP="0007037D">
            <w:pPr>
              <w:spacing w:after="0" w:line="240" w:lineRule="auto"/>
              <w:jc w:val="center"/>
              <w:rPr>
                <w:rFonts w:cs="Arial"/>
                <w:color w:val="000000"/>
              </w:rPr>
            </w:pPr>
            <w:r>
              <w:rPr>
                <w:rFonts w:cs="Arial"/>
                <w:color w:val="000000"/>
              </w:rPr>
              <w:t>107,583</w:t>
            </w:r>
          </w:p>
        </w:tc>
        <w:tc>
          <w:tcPr>
            <w:tcW w:w="1240" w:type="dxa"/>
            <w:tcBorders>
              <w:top w:val="nil"/>
              <w:left w:val="nil"/>
              <w:bottom w:val="single" w:sz="4" w:space="0" w:color="auto"/>
              <w:right w:val="single" w:sz="4" w:space="0" w:color="auto"/>
            </w:tcBorders>
            <w:shd w:val="clear" w:color="auto" w:fill="auto"/>
            <w:vAlign w:val="center"/>
            <w:hideMark/>
          </w:tcPr>
          <w:p w14:paraId="6167711E" w14:textId="77777777" w:rsidR="0007037D" w:rsidRDefault="0007037D" w:rsidP="0007037D">
            <w:pPr>
              <w:spacing w:after="0" w:line="240" w:lineRule="auto"/>
              <w:jc w:val="center"/>
              <w:rPr>
                <w:rFonts w:cs="Arial"/>
                <w:color w:val="000000"/>
              </w:rPr>
            </w:pPr>
            <w:r>
              <w:rPr>
                <w:rFonts w:cs="Arial"/>
                <w:color w:val="000000"/>
              </w:rPr>
              <w:t>107,719</w:t>
            </w:r>
          </w:p>
        </w:tc>
        <w:tc>
          <w:tcPr>
            <w:tcW w:w="1380" w:type="dxa"/>
            <w:tcBorders>
              <w:top w:val="nil"/>
              <w:left w:val="nil"/>
              <w:bottom w:val="single" w:sz="4" w:space="0" w:color="auto"/>
              <w:right w:val="single" w:sz="4" w:space="0" w:color="auto"/>
            </w:tcBorders>
            <w:shd w:val="clear" w:color="auto" w:fill="auto"/>
            <w:vAlign w:val="center"/>
            <w:hideMark/>
          </w:tcPr>
          <w:p w14:paraId="586B8368" w14:textId="77777777" w:rsidR="0007037D" w:rsidRDefault="0007037D" w:rsidP="0007037D">
            <w:pPr>
              <w:spacing w:after="0" w:line="240" w:lineRule="auto"/>
              <w:jc w:val="center"/>
              <w:rPr>
                <w:rFonts w:cs="Arial"/>
                <w:color w:val="000000"/>
              </w:rPr>
            </w:pPr>
            <w:r>
              <w:rPr>
                <w:rFonts w:cs="Arial"/>
                <w:color w:val="000000"/>
              </w:rPr>
              <w:t>125,042</w:t>
            </w:r>
          </w:p>
        </w:tc>
        <w:tc>
          <w:tcPr>
            <w:tcW w:w="1240" w:type="dxa"/>
            <w:tcBorders>
              <w:top w:val="nil"/>
              <w:left w:val="nil"/>
              <w:bottom w:val="single" w:sz="4" w:space="0" w:color="auto"/>
              <w:right w:val="single" w:sz="4" w:space="0" w:color="auto"/>
            </w:tcBorders>
            <w:shd w:val="clear" w:color="auto" w:fill="auto"/>
            <w:vAlign w:val="center"/>
            <w:hideMark/>
          </w:tcPr>
          <w:p w14:paraId="2F9D221F" w14:textId="77777777" w:rsidR="0007037D" w:rsidRDefault="0007037D" w:rsidP="0007037D">
            <w:pPr>
              <w:spacing w:after="0" w:line="240" w:lineRule="auto"/>
              <w:jc w:val="center"/>
              <w:rPr>
                <w:rFonts w:cs="Arial"/>
                <w:color w:val="000000"/>
              </w:rPr>
            </w:pPr>
            <w:r>
              <w:rPr>
                <w:rFonts w:cs="Arial"/>
                <w:color w:val="000000"/>
              </w:rPr>
              <w:t>125,042</w:t>
            </w:r>
          </w:p>
        </w:tc>
        <w:tc>
          <w:tcPr>
            <w:tcW w:w="1240" w:type="dxa"/>
            <w:tcBorders>
              <w:top w:val="nil"/>
              <w:left w:val="nil"/>
              <w:bottom w:val="single" w:sz="4" w:space="0" w:color="auto"/>
              <w:right w:val="single" w:sz="4" w:space="0" w:color="auto"/>
            </w:tcBorders>
            <w:shd w:val="clear" w:color="auto" w:fill="auto"/>
            <w:vAlign w:val="center"/>
            <w:hideMark/>
          </w:tcPr>
          <w:p w14:paraId="3A32C3F9" w14:textId="77777777" w:rsidR="0007037D" w:rsidRDefault="0007037D" w:rsidP="0007037D">
            <w:pPr>
              <w:spacing w:after="0" w:line="240" w:lineRule="auto"/>
              <w:jc w:val="center"/>
              <w:rPr>
                <w:rFonts w:cs="Arial"/>
                <w:color w:val="000000"/>
              </w:rPr>
            </w:pPr>
            <w:r>
              <w:rPr>
                <w:rFonts w:cs="Arial"/>
                <w:color w:val="000000"/>
              </w:rPr>
              <w:t>125,042</w:t>
            </w:r>
          </w:p>
        </w:tc>
        <w:tc>
          <w:tcPr>
            <w:tcW w:w="1240" w:type="dxa"/>
            <w:tcBorders>
              <w:top w:val="nil"/>
              <w:left w:val="nil"/>
              <w:bottom w:val="single" w:sz="4" w:space="0" w:color="auto"/>
              <w:right w:val="single" w:sz="4" w:space="0" w:color="auto"/>
            </w:tcBorders>
            <w:shd w:val="clear" w:color="auto" w:fill="auto"/>
            <w:vAlign w:val="center"/>
            <w:hideMark/>
          </w:tcPr>
          <w:p w14:paraId="4894F096" w14:textId="77777777" w:rsidR="0007037D" w:rsidRDefault="0007037D" w:rsidP="0007037D">
            <w:pPr>
              <w:spacing w:after="0" w:line="240" w:lineRule="auto"/>
              <w:jc w:val="center"/>
              <w:rPr>
                <w:rFonts w:cs="Arial"/>
                <w:color w:val="000000"/>
              </w:rPr>
            </w:pPr>
            <w:r>
              <w:rPr>
                <w:rFonts w:cs="Arial"/>
                <w:color w:val="000000"/>
              </w:rPr>
              <w:t>151,002</w:t>
            </w:r>
          </w:p>
        </w:tc>
        <w:tc>
          <w:tcPr>
            <w:tcW w:w="1240" w:type="dxa"/>
            <w:tcBorders>
              <w:top w:val="nil"/>
              <w:left w:val="nil"/>
              <w:bottom w:val="single" w:sz="4" w:space="0" w:color="auto"/>
              <w:right w:val="single" w:sz="4" w:space="0" w:color="auto"/>
            </w:tcBorders>
            <w:shd w:val="clear" w:color="auto" w:fill="auto"/>
            <w:vAlign w:val="center"/>
            <w:hideMark/>
          </w:tcPr>
          <w:p w14:paraId="14DE8F20" w14:textId="77777777" w:rsidR="0007037D" w:rsidRDefault="0007037D" w:rsidP="0007037D">
            <w:pPr>
              <w:spacing w:after="0" w:line="240" w:lineRule="auto"/>
              <w:jc w:val="center"/>
              <w:rPr>
                <w:rFonts w:cs="Arial"/>
                <w:color w:val="000000"/>
              </w:rPr>
            </w:pPr>
            <w:r>
              <w:rPr>
                <w:rFonts w:cs="Arial"/>
                <w:color w:val="000000"/>
              </w:rPr>
              <w:t>167,842</w:t>
            </w:r>
          </w:p>
        </w:tc>
        <w:tc>
          <w:tcPr>
            <w:tcW w:w="1240" w:type="dxa"/>
            <w:tcBorders>
              <w:top w:val="nil"/>
              <w:left w:val="nil"/>
              <w:bottom w:val="single" w:sz="4" w:space="0" w:color="auto"/>
              <w:right w:val="single" w:sz="4" w:space="0" w:color="auto"/>
            </w:tcBorders>
            <w:shd w:val="clear" w:color="auto" w:fill="auto"/>
            <w:vAlign w:val="center"/>
            <w:hideMark/>
          </w:tcPr>
          <w:p w14:paraId="39256FEE" w14:textId="77777777" w:rsidR="0007037D" w:rsidRDefault="0007037D" w:rsidP="0007037D">
            <w:pPr>
              <w:spacing w:after="0" w:line="240" w:lineRule="auto"/>
              <w:jc w:val="center"/>
              <w:rPr>
                <w:rFonts w:cs="Arial"/>
                <w:color w:val="000000"/>
              </w:rPr>
            </w:pPr>
            <w:r>
              <w:rPr>
                <w:rFonts w:cs="Arial"/>
                <w:color w:val="000000"/>
              </w:rPr>
              <w:t>181,812</w:t>
            </w:r>
          </w:p>
        </w:tc>
      </w:tr>
      <w:tr w:rsidR="0007037D" w:rsidRPr="00DE2D21" w14:paraId="0A1718B6" w14:textId="77777777" w:rsidTr="00DE2D21">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EE45675" w14:textId="77777777" w:rsidR="0007037D" w:rsidRPr="00DE2D21" w:rsidRDefault="0007037D" w:rsidP="0007037D">
            <w:pPr>
              <w:spacing w:after="0" w:line="240" w:lineRule="auto"/>
              <w:rPr>
                <w:rFonts w:eastAsia="Times New Roman" w:cs="Arial"/>
                <w:color w:val="000000"/>
                <w:lang w:eastAsia="ru-RU"/>
              </w:rPr>
            </w:pPr>
            <w:r w:rsidRPr="00DE2D21">
              <w:rPr>
                <w:rFonts w:eastAsia="Times New Roman" w:cs="Arial"/>
                <w:color w:val="000000"/>
                <w:lang w:eastAsia="ru-RU"/>
              </w:rPr>
              <w:t>Расчетная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14:paraId="18D5B03B" w14:textId="77777777" w:rsidR="0007037D" w:rsidRPr="00DE2D21" w:rsidRDefault="0007037D" w:rsidP="0007037D">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8D6864C" w14:textId="77777777" w:rsidR="0007037D" w:rsidRDefault="0007037D" w:rsidP="0007037D">
            <w:pPr>
              <w:spacing w:after="0" w:line="240" w:lineRule="auto"/>
              <w:jc w:val="center"/>
              <w:rPr>
                <w:rFonts w:cs="Arial"/>
                <w:color w:val="000000"/>
              </w:rPr>
            </w:pPr>
            <w:r>
              <w:rPr>
                <w:rFonts w:cs="Arial"/>
                <w:color w:val="000000"/>
              </w:rPr>
              <w:t>115,046</w:t>
            </w:r>
          </w:p>
        </w:tc>
        <w:tc>
          <w:tcPr>
            <w:tcW w:w="1240" w:type="dxa"/>
            <w:tcBorders>
              <w:top w:val="nil"/>
              <w:left w:val="nil"/>
              <w:bottom w:val="single" w:sz="4" w:space="0" w:color="auto"/>
              <w:right w:val="single" w:sz="4" w:space="0" w:color="auto"/>
            </w:tcBorders>
            <w:shd w:val="clear" w:color="auto" w:fill="auto"/>
            <w:vAlign w:val="center"/>
            <w:hideMark/>
          </w:tcPr>
          <w:p w14:paraId="38EAFAA9" w14:textId="77777777" w:rsidR="0007037D" w:rsidRDefault="0007037D" w:rsidP="0007037D">
            <w:pPr>
              <w:spacing w:after="0" w:line="240" w:lineRule="auto"/>
              <w:jc w:val="center"/>
              <w:rPr>
                <w:rFonts w:cs="Arial"/>
                <w:color w:val="000000"/>
              </w:rPr>
            </w:pPr>
            <w:r>
              <w:rPr>
                <w:rFonts w:cs="Arial"/>
                <w:color w:val="000000"/>
              </w:rPr>
              <w:t>115,173</w:t>
            </w:r>
          </w:p>
        </w:tc>
        <w:tc>
          <w:tcPr>
            <w:tcW w:w="1240" w:type="dxa"/>
            <w:tcBorders>
              <w:top w:val="nil"/>
              <w:left w:val="nil"/>
              <w:bottom w:val="single" w:sz="4" w:space="0" w:color="auto"/>
              <w:right w:val="single" w:sz="4" w:space="0" w:color="auto"/>
            </w:tcBorders>
            <w:shd w:val="clear" w:color="auto" w:fill="auto"/>
            <w:vAlign w:val="center"/>
            <w:hideMark/>
          </w:tcPr>
          <w:p w14:paraId="299EF233" w14:textId="77777777" w:rsidR="0007037D" w:rsidRDefault="0007037D" w:rsidP="0007037D">
            <w:pPr>
              <w:spacing w:after="0" w:line="240" w:lineRule="auto"/>
              <w:jc w:val="center"/>
              <w:rPr>
                <w:rFonts w:cs="Arial"/>
                <w:color w:val="000000"/>
              </w:rPr>
            </w:pPr>
            <w:r>
              <w:rPr>
                <w:rFonts w:cs="Arial"/>
                <w:color w:val="000000"/>
              </w:rPr>
              <w:t>115,409</w:t>
            </w:r>
          </w:p>
        </w:tc>
        <w:tc>
          <w:tcPr>
            <w:tcW w:w="1380" w:type="dxa"/>
            <w:tcBorders>
              <w:top w:val="nil"/>
              <w:left w:val="nil"/>
              <w:bottom w:val="single" w:sz="4" w:space="0" w:color="auto"/>
              <w:right w:val="single" w:sz="4" w:space="0" w:color="auto"/>
            </w:tcBorders>
            <w:shd w:val="clear" w:color="auto" w:fill="auto"/>
            <w:vAlign w:val="center"/>
            <w:hideMark/>
          </w:tcPr>
          <w:p w14:paraId="51BE48F8" w14:textId="77777777" w:rsidR="0007037D" w:rsidRDefault="0007037D" w:rsidP="0007037D">
            <w:pPr>
              <w:spacing w:after="0" w:line="240" w:lineRule="auto"/>
              <w:jc w:val="center"/>
              <w:rPr>
                <w:rFonts w:cs="Arial"/>
                <w:color w:val="000000"/>
              </w:rPr>
            </w:pPr>
            <w:r>
              <w:rPr>
                <w:rFonts w:cs="Arial"/>
                <w:color w:val="000000"/>
              </w:rPr>
              <w:t>134,545</w:t>
            </w:r>
          </w:p>
        </w:tc>
        <w:tc>
          <w:tcPr>
            <w:tcW w:w="1240" w:type="dxa"/>
            <w:tcBorders>
              <w:top w:val="nil"/>
              <w:left w:val="nil"/>
              <w:bottom w:val="single" w:sz="4" w:space="0" w:color="auto"/>
              <w:right w:val="single" w:sz="4" w:space="0" w:color="auto"/>
            </w:tcBorders>
            <w:shd w:val="clear" w:color="auto" w:fill="auto"/>
            <w:vAlign w:val="center"/>
            <w:hideMark/>
          </w:tcPr>
          <w:p w14:paraId="0C024603" w14:textId="77777777" w:rsidR="0007037D" w:rsidRDefault="0007037D" w:rsidP="0007037D">
            <w:pPr>
              <w:spacing w:after="0" w:line="240" w:lineRule="auto"/>
              <w:jc w:val="center"/>
              <w:rPr>
                <w:rFonts w:cs="Arial"/>
                <w:color w:val="000000"/>
              </w:rPr>
            </w:pPr>
            <w:r>
              <w:rPr>
                <w:rFonts w:cs="Arial"/>
                <w:color w:val="000000"/>
              </w:rPr>
              <w:t>134,545</w:t>
            </w:r>
          </w:p>
        </w:tc>
        <w:tc>
          <w:tcPr>
            <w:tcW w:w="1240" w:type="dxa"/>
            <w:tcBorders>
              <w:top w:val="nil"/>
              <w:left w:val="nil"/>
              <w:bottom w:val="single" w:sz="4" w:space="0" w:color="auto"/>
              <w:right w:val="single" w:sz="4" w:space="0" w:color="auto"/>
            </w:tcBorders>
            <w:shd w:val="clear" w:color="auto" w:fill="auto"/>
            <w:vAlign w:val="center"/>
            <w:hideMark/>
          </w:tcPr>
          <w:p w14:paraId="4E44947D" w14:textId="77777777" w:rsidR="0007037D" w:rsidRDefault="0007037D" w:rsidP="0007037D">
            <w:pPr>
              <w:spacing w:after="0" w:line="240" w:lineRule="auto"/>
              <w:jc w:val="center"/>
              <w:rPr>
                <w:rFonts w:cs="Arial"/>
                <w:color w:val="000000"/>
              </w:rPr>
            </w:pPr>
            <w:r>
              <w:rPr>
                <w:rFonts w:cs="Arial"/>
                <w:color w:val="000000"/>
              </w:rPr>
              <w:t>134,545</w:t>
            </w:r>
          </w:p>
        </w:tc>
        <w:tc>
          <w:tcPr>
            <w:tcW w:w="1240" w:type="dxa"/>
            <w:tcBorders>
              <w:top w:val="nil"/>
              <w:left w:val="nil"/>
              <w:bottom w:val="single" w:sz="4" w:space="0" w:color="auto"/>
              <w:right w:val="single" w:sz="4" w:space="0" w:color="auto"/>
            </w:tcBorders>
            <w:shd w:val="clear" w:color="auto" w:fill="auto"/>
            <w:vAlign w:val="center"/>
            <w:hideMark/>
          </w:tcPr>
          <w:p w14:paraId="3801707A" w14:textId="77777777" w:rsidR="0007037D" w:rsidRDefault="0007037D" w:rsidP="0007037D">
            <w:pPr>
              <w:spacing w:after="0" w:line="240" w:lineRule="auto"/>
              <w:jc w:val="center"/>
              <w:rPr>
                <w:rFonts w:cs="Arial"/>
                <w:color w:val="000000"/>
              </w:rPr>
            </w:pPr>
            <w:r>
              <w:rPr>
                <w:rFonts w:cs="Arial"/>
                <w:color w:val="000000"/>
              </w:rPr>
              <w:t>162,478</w:t>
            </w:r>
          </w:p>
        </w:tc>
        <w:tc>
          <w:tcPr>
            <w:tcW w:w="1240" w:type="dxa"/>
            <w:tcBorders>
              <w:top w:val="nil"/>
              <w:left w:val="nil"/>
              <w:bottom w:val="single" w:sz="4" w:space="0" w:color="auto"/>
              <w:right w:val="single" w:sz="4" w:space="0" w:color="auto"/>
            </w:tcBorders>
            <w:shd w:val="clear" w:color="auto" w:fill="auto"/>
            <w:vAlign w:val="center"/>
            <w:hideMark/>
          </w:tcPr>
          <w:p w14:paraId="2A44D5D5" w14:textId="77777777" w:rsidR="0007037D" w:rsidRDefault="0007037D" w:rsidP="0007037D">
            <w:pPr>
              <w:spacing w:after="0" w:line="240" w:lineRule="auto"/>
              <w:jc w:val="center"/>
              <w:rPr>
                <w:rFonts w:cs="Arial"/>
                <w:color w:val="000000"/>
              </w:rPr>
            </w:pPr>
            <w:r>
              <w:rPr>
                <w:rFonts w:cs="Arial"/>
                <w:color w:val="000000"/>
              </w:rPr>
              <w:t>180,598</w:t>
            </w:r>
          </w:p>
        </w:tc>
        <w:tc>
          <w:tcPr>
            <w:tcW w:w="1240" w:type="dxa"/>
            <w:tcBorders>
              <w:top w:val="nil"/>
              <w:left w:val="nil"/>
              <w:bottom w:val="single" w:sz="4" w:space="0" w:color="auto"/>
              <w:right w:val="single" w:sz="4" w:space="0" w:color="auto"/>
            </w:tcBorders>
            <w:shd w:val="clear" w:color="auto" w:fill="auto"/>
            <w:vAlign w:val="center"/>
            <w:hideMark/>
          </w:tcPr>
          <w:p w14:paraId="2DCC1A3B" w14:textId="77777777" w:rsidR="0007037D" w:rsidRDefault="0007037D" w:rsidP="0007037D">
            <w:pPr>
              <w:spacing w:after="0" w:line="240" w:lineRule="auto"/>
              <w:jc w:val="center"/>
              <w:rPr>
                <w:rFonts w:cs="Arial"/>
                <w:color w:val="000000"/>
              </w:rPr>
            </w:pPr>
            <w:r>
              <w:rPr>
                <w:rFonts w:cs="Arial"/>
                <w:color w:val="000000"/>
              </w:rPr>
              <w:t>195,630</w:t>
            </w:r>
          </w:p>
        </w:tc>
      </w:tr>
      <w:tr w:rsidR="0007037D" w:rsidRPr="00DE2D21" w14:paraId="67255CDF" w14:textId="77777777" w:rsidTr="00DE2D21">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31BB856" w14:textId="77777777" w:rsidR="0007037D" w:rsidRPr="00DE2D21" w:rsidRDefault="0007037D" w:rsidP="0007037D">
            <w:pPr>
              <w:spacing w:after="0" w:line="240" w:lineRule="auto"/>
              <w:rPr>
                <w:rFonts w:eastAsia="Times New Roman" w:cs="Arial"/>
                <w:color w:val="000000"/>
                <w:lang w:eastAsia="ru-RU"/>
              </w:rPr>
            </w:pPr>
            <w:r w:rsidRPr="00DE2D21">
              <w:rPr>
                <w:rFonts w:eastAsia="Times New Roman" w:cs="Arial"/>
                <w:color w:val="000000"/>
                <w:lang w:eastAsia="ru-RU"/>
              </w:rPr>
              <w:lastRenderedPageBreak/>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497B9A40" w14:textId="77777777" w:rsidR="0007037D" w:rsidRPr="00DE2D21" w:rsidRDefault="0007037D" w:rsidP="0007037D">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5D96F61" w14:textId="77777777" w:rsidR="0007037D" w:rsidRDefault="0007037D" w:rsidP="0007037D">
            <w:pPr>
              <w:spacing w:after="0" w:line="240" w:lineRule="auto"/>
              <w:jc w:val="center"/>
              <w:rPr>
                <w:rFonts w:cs="Arial"/>
                <w:color w:val="000000"/>
              </w:rPr>
            </w:pPr>
            <w:r>
              <w:rPr>
                <w:rFonts w:cs="Arial"/>
                <w:color w:val="000000"/>
              </w:rPr>
              <w:t>16,699</w:t>
            </w:r>
          </w:p>
        </w:tc>
        <w:tc>
          <w:tcPr>
            <w:tcW w:w="1240" w:type="dxa"/>
            <w:tcBorders>
              <w:top w:val="nil"/>
              <w:left w:val="nil"/>
              <w:bottom w:val="single" w:sz="4" w:space="0" w:color="auto"/>
              <w:right w:val="single" w:sz="4" w:space="0" w:color="auto"/>
            </w:tcBorders>
            <w:shd w:val="clear" w:color="auto" w:fill="auto"/>
            <w:vAlign w:val="center"/>
            <w:hideMark/>
          </w:tcPr>
          <w:p w14:paraId="2192A5D2" w14:textId="77777777" w:rsidR="0007037D" w:rsidRDefault="0007037D" w:rsidP="0007037D">
            <w:pPr>
              <w:spacing w:after="0" w:line="240" w:lineRule="auto"/>
              <w:jc w:val="center"/>
              <w:rPr>
                <w:rFonts w:cs="Arial"/>
                <w:color w:val="000000"/>
              </w:rPr>
            </w:pPr>
            <w:r>
              <w:rPr>
                <w:rFonts w:cs="Arial"/>
                <w:color w:val="000000"/>
              </w:rPr>
              <w:t>16,527</w:t>
            </w:r>
          </w:p>
        </w:tc>
        <w:tc>
          <w:tcPr>
            <w:tcW w:w="1240" w:type="dxa"/>
            <w:tcBorders>
              <w:top w:val="nil"/>
              <w:left w:val="nil"/>
              <w:bottom w:val="single" w:sz="4" w:space="0" w:color="auto"/>
              <w:right w:val="single" w:sz="4" w:space="0" w:color="auto"/>
            </w:tcBorders>
            <w:shd w:val="clear" w:color="auto" w:fill="auto"/>
            <w:vAlign w:val="center"/>
            <w:hideMark/>
          </w:tcPr>
          <w:p w14:paraId="11F02B01" w14:textId="77777777" w:rsidR="0007037D" w:rsidRDefault="0007037D" w:rsidP="0007037D">
            <w:pPr>
              <w:spacing w:after="0" w:line="240" w:lineRule="auto"/>
              <w:jc w:val="center"/>
              <w:rPr>
                <w:rFonts w:cs="Arial"/>
                <w:color w:val="000000"/>
              </w:rPr>
            </w:pPr>
            <w:r>
              <w:rPr>
                <w:rFonts w:cs="Arial"/>
                <w:color w:val="000000"/>
              </w:rPr>
              <w:t>16,291</w:t>
            </w:r>
          </w:p>
        </w:tc>
        <w:tc>
          <w:tcPr>
            <w:tcW w:w="1380" w:type="dxa"/>
            <w:tcBorders>
              <w:top w:val="nil"/>
              <w:left w:val="nil"/>
              <w:bottom w:val="single" w:sz="4" w:space="0" w:color="auto"/>
              <w:right w:val="single" w:sz="4" w:space="0" w:color="auto"/>
            </w:tcBorders>
            <w:shd w:val="clear" w:color="auto" w:fill="auto"/>
            <w:vAlign w:val="center"/>
            <w:hideMark/>
          </w:tcPr>
          <w:p w14:paraId="45AE844E" w14:textId="77777777" w:rsidR="0007037D" w:rsidRDefault="0007037D" w:rsidP="0007037D">
            <w:pPr>
              <w:spacing w:after="0" w:line="240" w:lineRule="auto"/>
              <w:jc w:val="center"/>
              <w:rPr>
                <w:rFonts w:cs="Arial"/>
                <w:color w:val="000000"/>
              </w:rPr>
            </w:pPr>
            <w:r>
              <w:rPr>
                <w:rFonts w:cs="Arial"/>
                <w:color w:val="000000"/>
              </w:rPr>
              <w:t>15,855</w:t>
            </w:r>
          </w:p>
        </w:tc>
        <w:tc>
          <w:tcPr>
            <w:tcW w:w="1240" w:type="dxa"/>
            <w:tcBorders>
              <w:top w:val="nil"/>
              <w:left w:val="nil"/>
              <w:bottom w:val="single" w:sz="4" w:space="0" w:color="auto"/>
              <w:right w:val="single" w:sz="4" w:space="0" w:color="auto"/>
            </w:tcBorders>
            <w:shd w:val="clear" w:color="auto" w:fill="auto"/>
            <w:vAlign w:val="center"/>
            <w:hideMark/>
          </w:tcPr>
          <w:p w14:paraId="53166DFD" w14:textId="77777777" w:rsidR="0007037D" w:rsidRDefault="0007037D" w:rsidP="0007037D">
            <w:pPr>
              <w:spacing w:after="0" w:line="240" w:lineRule="auto"/>
              <w:jc w:val="center"/>
              <w:rPr>
                <w:rFonts w:cs="Arial"/>
                <w:color w:val="000000"/>
              </w:rPr>
            </w:pPr>
            <w:r>
              <w:rPr>
                <w:rFonts w:cs="Arial"/>
                <w:color w:val="000000"/>
              </w:rPr>
              <w:t>15,855</w:t>
            </w:r>
          </w:p>
        </w:tc>
        <w:tc>
          <w:tcPr>
            <w:tcW w:w="1240" w:type="dxa"/>
            <w:tcBorders>
              <w:top w:val="nil"/>
              <w:left w:val="nil"/>
              <w:bottom w:val="single" w:sz="4" w:space="0" w:color="auto"/>
              <w:right w:val="single" w:sz="4" w:space="0" w:color="auto"/>
            </w:tcBorders>
            <w:shd w:val="clear" w:color="auto" w:fill="auto"/>
            <w:vAlign w:val="center"/>
            <w:hideMark/>
          </w:tcPr>
          <w:p w14:paraId="1E8671F5" w14:textId="77777777" w:rsidR="0007037D" w:rsidRDefault="0007037D" w:rsidP="0007037D">
            <w:pPr>
              <w:spacing w:after="0" w:line="240" w:lineRule="auto"/>
              <w:jc w:val="center"/>
              <w:rPr>
                <w:rFonts w:cs="Arial"/>
                <w:color w:val="000000"/>
              </w:rPr>
            </w:pPr>
            <w:r>
              <w:rPr>
                <w:rFonts w:cs="Arial"/>
                <w:color w:val="000000"/>
              </w:rPr>
              <w:t>15,855</w:t>
            </w:r>
          </w:p>
        </w:tc>
        <w:tc>
          <w:tcPr>
            <w:tcW w:w="1240" w:type="dxa"/>
            <w:tcBorders>
              <w:top w:val="nil"/>
              <w:left w:val="nil"/>
              <w:bottom w:val="single" w:sz="4" w:space="0" w:color="auto"/>
              <w:right w:val="single" w:sz="4" w:space="0" w:color="auto"/>
            </w:tcBorders>
            <w:shd w:val="clear" w:color="auto" w:fill="auto"/>
            <w:vAlign w:val="center"/>
            <w:hideMark/>
          </w:tcPr>
          <w:p w14:paraId="26CE7ED3" w14:textId="77777777" w:rsidR="0007037D" w:rsidRDefault="0007037D" w:rsidP="0007037D">
            <w:pPr>
              <w:spacing w:after="0" w:line="240" w:lineRule="auto"/>
              <w:jc w:val="center"/>
              <w:rPr>
                <w:rFonts w:cs="Arial"/>
                <w:color w:val="000000"/>
              </w:rPr>
            </w:pPr>
            <w:r>
              <w:rPr>
                <w:rFonts w:cs="Arial"/>
                <w:color w:val="000000"/>
              </w:rPr>
              <w:t>6,122</w:t>
            </w:r>
          </w:p>
        </w:tc>
        <w:tc>
          <w:tcPr>
            <w:tcW w:w="1240" w:type="dxa"/>
            <w:tcBorders>
              <w:top w:val="nil"/>
              <w:left w:val="nil"/>
              <w:bottom w:val="single" w:sz="4" w:space="0" w:color="auto"/>
              <w:right w:val="single" w:sz="4" w:space="0" w:color="auto"/>
            </w:tcBorders>
            <w:shd w:val="clear" w:color="auto" w:fill="auto"/>
            <w:vAlign w:val="center"/>
            <w:hideMark/>
          </w:tcPr>
          <w:p w14:paraId="5AE42EAE" w14:textId="77777777" w:rsidR="0007037D" w:rsidRDefault="0007037D" w:rsidP="0007037D">
            <w:pPr>
              <w:spacing w:after="0" w:line="240" w:lineRule="auto"/>
              <w:jc w:val="center"/>
              <w:rPr>
                <w:rFonts w:cs="Arial"/>
                <w:color w:val="000000"/>
              </w:rPr>
            </w:pPr>
            <w:r>
              <w:rPr>
                <w:rFonts w:cs="Arial"/>
                <w:color w:val="000000"/>
              </w:rPr>
              <w:t>6,802</w:t>
            </w:r>
          </w:p>
        </w:tc>
        <w:tc>
          <w:tcPr>
            <w:tcW w:w="1240" w:type="dxa"/>
            <w:tcBorders>
              <w:top w:val="nil"/>
              <w:left w:val="nil"/>
              <w:bottom w:val="single" w:sz="4" w:space="0" w:color="auto"/>
              <w:right w:val="single" w:sz="4" w:space="0" w:color="auto"/>
            </w:tcBorders>
            <w:shd w:val="clear" w:color="auto" w:fill="auto"/>
            <w:vAlign w:val="center"/>
            <w:hideMark/>
          </w:tcPr>
          <w:p w14:paraId="7EDFB4BB" w14:textId="77777777" w:rsidR="0007037D" w:rsidRDefault="0007037D" w:rsidP="0007037D">
            <w:pPr>
              <w:spacing w:after="0" w:line="240" w:lineRule="auto"/>
              <w:jc w:val="center"/>
              <w:rPr>
                <w:rFonts w:cs="Arial"/>
                <w:color w:val="000000"/>
              </w:rPr>
            </w:pPr>
            <w:r>
              <w:rPr>
                <w:rFonts w:cs="Arial"/>
                <w:color w:val="000000"/>
              </w:rPr>
              <w:t>10,470</w:t>
            </w:r>
          </w:p>
        </w:tc>
      </w:tr>
      <w:tr w:rsidR="0007037D" w:rsidRPr="00DE2D21" w14:paraId="0E39E13B" w14:textId="77777777" w:rsidTr="00DE2D21">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F68C96E" w14:textId="77777777" w:rsidR="0007037D" w:rsidRPr="00DE2D21" w:rsidRDefault="0007037D" w:rsidP="0007037D">
            <w:pPr>
              <w:spacing w:after="0" w:line="240" w:lineRule="auto"/>
              <w:rPr>
                <w:rFonts w:eastAsia="Times New Roman" w:cs="Arial"/>
                <w:color w:val="000000"/>
                <w:lang w:eastAsia="ru-RU"/>
              </w:rPr>
            </w:pPr>
            <w:r w:rsidRPr="00DE2D21">
              <w:rPr>
                <w:rFonts w:eastAsia="Times New Roman" w:cs="Arial"/>
                <w:color w:val="00000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12044274" w14:textId="77777777" w:rsidR="0007037D" w:rsidRPr="00DE2D21" w:rsidRDefault="0007037D" w:rsidP="0007037D">
            <w:pPr>
              <w:spacing w:after="0" w:line="240" w:lineRule="auto"/>
              <w:jc w:val="center"/>
              <w:rPr>
                <w:rFonts w:eastAsia="Times New Roman" w:cs="Arial"/>
                <w:color w:val="000000"/>
                <w:lang w:eastAsia="ru-RU"/>
              </w:rPr>
            </w:pPr>
            <w:r w:rsidRPr="00DE2D21">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4876062D" w14:textId="77777777" w:rsidR="0007037D" w:rsidRDefault="0007037D" w:rsidP="0007037D">
            <w:pPr>
              <w:spacing w:after="0" w:line="240" w:lineRule="auto"/>
              <w:jc w:val="center"/>
              <w:rPr>
                <w:rFonts w:cs="Arial"/>
                <w:color w:val="000000"/>
              </w:rPr>
            </w:pPr>
            <w:r>
              <w:rPr>
                <w:rFonts w:cs="Arial"/>
                <w:color w:val="000000"/>
              </w:rPr>
              <w:t>12,7</w:t>
            </w:r>
          </w:p>
        </w:tc>
        <w:tc>
          <w:tcPr>
            <w:tcW w:w="1240" w:type="dxa"/>
            <w:tcBorders>
              <w:top w:val="nil"/>
              <w:left w:val="nil"/>
              <w:bottom w:val="single" w:sz="4" w:space="0" w:color="auto"/>
              <w:right w:val="single" w:sz="4" w:space="0" w:color="auto"/>
            </w:tcBorders>
            <w:shd w:val="clear" w:color="auto" w:fill="auto"/>
            <w:vAlign w:val="center"/>
            <w:hideMark/>
          </w:tcPr>
          <w:p w14:paraId="72D7C25D" w14:textId="77777777" w:rsidR="0007037D" w:rsidRDefault="0007037D" w:rsidP="0007037D">
            <w:pPr>
              <w:spacing w:after="0" w:line="240" w:lineRule="auto"/>
              <w:jc w:val="center"/>
              <w:rPr>
                <w:rFonts w:cs="Arial"/>
                <w:color w:val="000000"/>
              </w:rPr>
            </w:pPr>
            <w:r>
              <w:rPr>
                <w:rFonts w:cs="Arial"/>
                <w:color w:val="000000"/>
              </w:rPr>
              <w:t>12,5</w:t>
            </w:r>
          </w:p>
        </w:tc>
        <w:tc>
          <w:tcPr>
            <w:tcW w:w="1240" w:type="dxa"/>
            <w:tcBorders>
              <w:top w:val="nil"/>
              <w:left w:val="nil"/>
              <w:bottom w:val="single" w:sz="4" w:space="0" w:color="auto"/>
              <w:right w:val="single" w:sz="4" w:space="0" w:color="auto"/>
            </w:tcBorders>
            <w:shd w:val="clear" w:color="auto" w:fill="auto"/>
            <w:vAlign w:val="center"/>
            <w:hideMark/>
          </w:tcPr>
          <w:p w14:paraId="5A4857B4" w14:textId="77777777" w:rsidR="0007037D" w:rsidRDefault="0007037D" w:rsidP="0007037D">
            <w:pPr>
              <w:spacing w:after="0" w:line="240" w:lineRule="auto"/>
              <w:jc w:val="center"/>
              <w:rPr>
                <w:rFonts w:cs="Arial"/>
                <w:color w:val="000000"/>
              </w:rPr>
            </w:pPr>
            <w:r>
              <w:rPr>
                <w:rFonts w:cs="Arial"/>
                <w:color w:val="000000"/>
              </w:rPr>
              <w:t>12,4</w:t>
            </w:r>
          </w:p>
        </w:tc>
        <w:tc>
          <w:tcPr>
            <w:tcW w:w="1380" w:type="dxa"/>
            <w:tcBorders>
              <w:top w:val="nil"/>
              <w:left w:val="nil"/>
              <w:bottom w:val="single" w:sz="4" w:space="0" w:color="auto"/>
              <w:right w:val="single" w:sz="4" w:space="0" w:color="auto"/>
            </w:tcBorders>
            <w:shd w:val="clear" w:color="auto" w:fill="auto"/>
            <w:vAlign w:val="center"/>
            <w:hideMark/>
          </w:tcPr>
          <w:p w14:paraId="24598037" w14:textId="77777777" w:rsidR="0007037D" w:rsidRDefault="0007037D" w:rsidP="0007037D">
            <w:pPr>
              <w:spacing w:after="0" w:line="240" w:lineRule="auto"/>
              <w:jc w:val="center"/>
              <w:rPr>
                <w:rFonts w:cs="Arial"/>
                <w:color w:val="000000"/>
              </w:rPr>
            </w:pPr>
            <w:r>
              <w:rPr>
                <w:rFonts w:cs="Arial"/>
                <w:color w:val="000000"/>
              </w:rPr>
              <w:t>10,5</w:t>
            </w:r>
          </w:p>
        </w:tc>
        <w:tc>
          <w:tcPr>
            <w:tcW w:w="1240" w:type="dxa"/>
            <w:tcBorders>
              <w:top w:val="nil"/>
              <w:left w:val="nil"/>
              <w:bottom w:val="single" w:sz="4" w:space="0" w:color="auto"/>
              <w:right w:val="single" w:sz="4" w:space="0" w:color="auto"/>
            </w:tcBorders>
            <w:shd w:val="clear" w:color="auto" w:fill="auto"/>
            <w:vAlign w:val="center"/>
            <w:hideMark/>
          </w:tcPr>
          <w:p w14:paraId="18988012" w14:textId="77777777" w:rsidR="0007037D" w:rsidRDefault="0007037D" w:rsidP="0007037D">
            <w:pPr>
              <w:spacing w:after="0" w:line="240" w:lineRule="auto"/>
              <w:jc w:val="center"/>
              <w:rPr>
                <w:rFonts w:cs="Arial"/>
                <w:color w:val="000000"/>
              </w:rPr>
            </w:pPr>
            <w:r>
              <w:rPr>
                <w:rFonts w:cs="Arial"/>
                <w:color w:val="000000"/>
              </w:rPr>
              <w:t>10,5</w:t>
            </w:r>
          </w:p>
        </w:tc>
        <w:tc>
          <w:tcPr>
            <w:tcW w:w="1240" w:type="dxa"/>
            <w:tcBorders>
              <w:top w:val="nil"/>
              <w:left w:val="nil"/>
              <w:bottom w:val="single" w:sz="4" w:space="0" w:color="auto"/>
              <w:right w:val="single" w:sz="4" w:space="0" w:color="auto"/>
            </w:tcBorders>
            <w:shd w:val="clear" w:color="auto" w:fill="auto"/>
            <w:vAlign w:val="center"/>
            <w:hideMark/>
          </w:tcPr>
          <w:p w14:paraId="2D75EDF5" w14:textId="77777777" w:rsidR="0007037D" w:rsidRDefault="0007037D" w:rsidP="0007037D">
            <w:pPr>
              <w:spacing w:after="0" w:line="240" w:lineRule="auto"/>
              <w:jc w:val="center"/>
              <w:rPr>
                <w:rFonts w:cs="Arial"/>
                <w:color w:val="000000"/>
              </w:rPr>
            </w:pPr>
            <w:r>
              <w:rPr>
                <w:rFonts w:cs="Arial"/>
                <w:color w:val="000000"/>
              </w:rPr>
              <w:t>10,5</w:t>
            </w:r>
          </w:p>
        </w:tc>
        <w:tc>
          <w:tcPr>
            <w:tcW w:w="1240" w:type="dxa"/>
            <w:tcBorders>
              <w:top w:val="nil"/>
              <w:left w:val="nil"/>
              <w:bottom w:val="single" w:sz="4" w:space="0" w:color="auto"/>
              <w:right w:val="single" w:sz="4" w:space="0" w:color="auto"/>
            </w:tcBorders>
            <w:shd w:val="clear" w:color="auto" w:fill="auto"/>
            <w:vAlign w:val="center"/>
            <w:hideMark/>
          </w:tcPr>
          <w:p w14:paraId="2036AB6B" w14:textId="77777777" w:rsidR="0007037D" w:rsidRDefault="0007037D" w:rsidP="0007037D">
            <w:pPr>
              <w:spacing w:after="0" w:line="240" w:lineRule="auto"/>
              <w:jc w:val="center"/>
              <w:rPr>
                <w:rFonts w:cs="Arial"/>
                <w:color w:val="000000"/>
              </w:rPr>
            </w:pPr>
            <w:r>
              <w:rPr>
                <w:rFonts w:cs="Arial"/>
                <w:color w:val="000000"/>
              </w:rPr>
              <w:t>3,6</w:t>
            </w:r>
          </w:p>
        </w:tc>
        <w:tc>
          <w:tcPr>
            <w:tcW w:w="1240" w:type="dxa"/>
            <w:tcBorders>
              <w:top w:val="nil"/>
              <w:left w:val="nil"/>
              <w:bottom w:val="single" w:sz="4" w:space="0" w:color="auto"/>
              <w:right w:val="single" w:sz="4" w:space="0" w:color="auto"/>
            </w:tcBorders>
            <w:shd w:val="clear" w:color="auto" w:fill="auto"/>
            <w:vAlign w:val="center"/>
            <w:hideMark/>
          </w:tcPr>
          <w:p w14:paraId="6C5AF26C" w14:textId="77777777" w:rsidR="0007037D" w:rsidRDefault="0007037D" w:rsidP="0007037D">
            <w:pPr>
              <w:spacing w:after="0" w:line="240" w:lineRule="auto"/>
              <w:jc w:val="center"/>
              <w:rPr>
                <w:rFonts w:cs="Arial"/>
                <w:color w:val="000000"/>
              </w:rPr>
            </w:pPr>
            <w:r>
              <w:rPr>
                <w:rFonts w:cs="Arial"/>
                <w:color w:val="000000"/>
              </w:rPr>
              <w:t>3,6</w:t>
            </w:r>
          </w:p>
        </w:tc>
        <w:tc>
          <w:tcPr>
            <w:tcW w:w="1240" w:type="dxa"/>
            <w:tcBorders>
              <w:top w:val="nil"/>
              <w:left w:val="nil"/>
              <w:bottom w:val="single" w:sz="4" w:space="0" w:color="auto"/>
              <w:right w:val="single" w:sz="4" w:space="0" w:color="auto"/>
            </w:tcBorders>
            <w:shd w:val="clear" w:color="auto" w:fill="auto"/>
            <w:vAlign w:val="center"/>
            <w:hideMark/>
          </w:tcPr>
          <w:p w14:paraId="78130F2B" w14:textId="77777777" w:rsidR="0007037D" w:rsidRDefault="0007037D" w:rsidP="0007037D">
            <w:pPr>
              <w:spacing w:after="0" w:line="240" w:lineRule="auto"/>
              <w:jc w:val="center"/>
              <w:rPr>
                <w:rFonts w:cs="Arial"/>
                <w:color w:val="000000"/>
              </w:rPr>
            </w:pPr>
            <w:r>
              <w:rPr>
                <w:rFonts w:cs="Arial"/>
                <w:color w:val="000000"/>
              </w:rPr>
              <w:t>5,1</w:t>
            </w:r>
          </w:p>
        </w:tc>
      </w:tr>
      <w:tr w:rsidR="0007037D" w:rsidRPr="00DE2D21" w14:paraId="6F516272" w14:textId="77777777" w:rsidTr="00DE2D21">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D824A9B" w14:textId="77777777" w:rsidR="0007037D" w:rsidRPr="00DE2D21" w:rsidRDefault="0007037D" w:rsidP="0007037D">
            <w:pPr>
              <w:spacing w:after="0" w:line="240" w:lineRule="auto"/>
              <w:rPr>
                <w:rFonts w:eastAsia="Times New Roman" w:cs="Arial"/>
                <w:color w:val="000000"/>
                <w:lang w:eastAsia="ru-RU"/>
              </w:rPr>
            </w:pPr>
            <w:r w:rsidRPr="00DE2D21">
              <w:rPr>
                <w:rFonts w:eastAsia="Times New Roman" w:cs="Arial"/>
                <w:color w:val="00000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6A7502A9" w14:textId="77777777" w:rsidR="0007037D" w:rsidRPr="00DE2D21" w:rsidRDefault="0007037D" w:rsidP="0007037D">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5F3EBE2" w14:textId="77777777" w:rsidR="0007037D" w:rsidRDefault="0007037D" w:rsidP="0007037D">
            <w:pPr>
              <w:spacing w:after="0" w:line="240" w:lineRule="auto"/>
              <w:jc w:val="center"/>
              <w:rPr>
                <w:rFonts w:cs="Arial"/>
                <w:color w:val="000000"/>
              </w:rPr>
            </w:pPr>
            <w:r>
              <w:rPr>
                <w:rFonts w:cs="Arial"/>
                <w:color w:val="000000"/>
              </w:rPr>
              <w:t>16,699</w:t>
            </w:r>
          </w:p>
        </w:tc>
        <w:tc>
          <w:tcPr>
            <w:tcW w:w="1240" w:type="dxa"/>
            <w:tcBorders>
              <w:top w:val="nil"/>
              <w:left w:val="nil"/>
              <w:bottom w:val="single" w:sz="4" w:space="0" w:color="auto"/>
              <w:right w:val="single" w:sz="4" w:space="0" w:color="auto"/>
            </w:tcBorders>
            <w:shd w:val="clear" w:color="auto" w:fill="auto"/>
            <w:vAlign w:val="center"/>
            <w:hideMark/>
          </w:tcPr>
          <w:p w14:paraId="19ACF274" w14:textId="77777777" w:rsidR="0007037D" w:rsidRDefault="0007037D" w:rsidP="0007037D">
            <w:pPr>
              <w:spacing w:after="0" w:line="240" w:lineRule="auto"/>
              <w:jc w:val="center"/>
              <w:rPr>
                <w:rFonts w:cs="Arial"/>
                <w:color w:val="000000"/>
              </w:rPr>
            </w:pPr>
            <w:r>
              <w:rPr>
                <w:rFonts w:cs="Arial"/>
                <w:color w:val="000000"/>
              </w:rPr>
              <w:t>16,527</w:t>
            </w:r>
          </w:p>
        </w:tc>
        <w:tc>
          <w:tcPr>
            <w:tcW w:w="1240" w:type="dxa"/>
            <w:tcBorders>
              <w:top w:val="nil"/>
              <w:left w:val="nil"/>
              <w:bottom w:val="single" w:sz="4" w:space="0" w:color="auto"/>
              <w:right w:val="single" w:sz="4" w:space="0" w:color="auto"/>
            </w:tcBorders>
            <w:shd w:val="clear" w:color="auto" w:fill="auto"/>
            <w:vAlign w:val="center"/>
            <w:hideMark/>
          </w:tcPr>
          <w:p w14:paraId="1ADE0C35" w14:textId="77777777" w:rsidR="0007037D" w:rsidRDefault="0007037D" w:rsidP="0007037D">
            <w:pPr>
              <w:spacing w:after="0" w:line="240" w:lineRule="auto"/>
              <w:jc w:val="center"/>
              <w:rPr>
                <w:rFonts w:cs="Arial"/>
                <w:color w:val="000000"/>
              </w:rPr>
            </w:pPr>
            <w:r>
              <w:rPr>
                <w:rFonts w:cs="Arial"/>
                <w:color w:val="000000"/>
              </w:rPr>
              <w:t>16,291</w:t>
            </w:r>
          </w:p>
        </w:tc>
        <w:tc>
          <w:tcPr>
            <w:tcW w:w="1380" w:type="dxa"/>
            <w:tcBorders>
              <w:top w:val="nil"/>
              <w:left w:val="nil"/>
              <w:bottom w:val="single" w:sz="4" w:space="0" w:color="auto"/>
              <w:right w:val="single" w:sz="4" w:space="0" w:color="auto"/>
            </w:tcBorders>
            <w:shd w:val="clear" w:color="auto" w:fill="auto"/>
            <w:vAlign w:val="center"/>
            <w:hideMark/>
          </w:tcPr>
          <w:p w14:paraId="53870C58" w14:textId="77777777" w:rsidR="0007037D" w:rsidRDefault="0007037D" w:rsidP="0007037D">
            <w:pPr>
              <w:spacing w:after="0" w:line="240" w:lineRule="auto"/>
              <w:jc w:val="center"/>
              <w:rPr>
                <w:rFonts w:cs="Arial"/>
                <w:color w:val="000000"/>
              </w:rPr>
            </w:pPr>
            <w:r>
              <w:rPr>
                <w:rFonts w:cs="Arial"/>
                <w:color w:val="000000"/>
              </w:rPr>
              <w:t>15,855</w:t>
            </w:r>
          </w:p>
        </w:tc>
        <w:tc>
          <w:tcPr>
            <w:tcW w:w="1240" w:type="dxa"/>
            <w:tcBorders>
              <w:top w:val="nil"/>
              <w:left w:val="nil"/>
              <w:bottom w:val="single" w:sz="4" w:space="0" w:color="auto"/>
              <w:right w:val="single" w:sz="4" w:space="0" w:color="auto"/>
            </w:tcBorders>
            <w:shd w:val="clear" w:color="auto" w:fill="auto"/>
            <w:vAlign w:val="center"/>
            <w:hideMark/>
          </w:tcPr>
          <w:p w14:paraId="7EF1638E" w14:textId="77777777" w:rsidR="0007037D" w:rsidRDefault="0007037D" w:rsidP="0007037D">
            <w:pPr>
              <w:spacing w:after="0" w:line="240" w:lineRule="auto"/>
              <w:jc w:val="center"/>
              <w:rPr>
                <w:rFonts w:cs="Arial"/>
                <w:color w:val="000000"/>
              </w:rPr>
            </w:pPr>
            <w:r>
              <w:rPr>
                <w:rFonts w:cs="Arial"/>
                <w:color w:val="000000"/>
              </w:rPr>
              <w:t>15,855</w:t>
            </w:r>
          </w:p>
        </w:tc>
        <w:tc>
          <w:tcPr>
            <w:tcW w:w="1240" w:type="dxa"/>
            <w:tcBorders>
              <w:top w:val="nil"/>
              <w:left w:val="nil"/>
              <w:bottom w:val="single" w:sz="4" w:space="0" w:color="auto"/>
              <w:right w:val="single" w:sz="4" w:space="0" w:color="auto"/>
            </w:tcBorders>
            <w:shd w:val="clear" w:color="auto" w:fill="auto"/>
            <w:vAlign w:val="center"/>
            <w:hideMark/>
          </w:tcPr>
          <w:p w14:paraId="0D854BC1" w14:textId="77777777" w:rsidR="0007037D" w:rsidRDefault="0007037D" w:rsidP="0007037D">
            <w:pPr>
              <w:spacing w:after="0" w:line="240" w:lineRule="auto"/>
              <w:jc w:val="center"/>
              <w:rPr>
                <w:rFonts w:cs="Arial"/>
                <w:color w:val="000000"/>
              </w:rPr>
            </w:pPr>
            <w:r>
              <w:rPr>
                <w:rFonts w:cs="Arial"/>
                <w:color w:val="000000"/>
              </w:rPr>
              <w:t>15,855</w:t>
            </w:r>
          </w:p>
        </w:tc>
        <w:tc>
          <w:tcPr>
            <w:tcW w:w="1240" w:type="dxa"/>
            <w:tcBorders>
              <w:top w:val="nil"/>
              <w:left w:val="nil"/>
              <w:bottom w:val="single" w:sz="4" w:space="0" w:color="auto"/>
              <w:right w:val="single" w:sz="4" w:space="0" w:color="auto"/>
            </w:tcBorders>
            <w:shd w:val="clear" w:color="auto" w:fill="auto"/>
            <w:vAlign w:val="center"/>
            <w:hideMark/>
          </w:tcPr>
          <w:p w14:paraId="4DB7E6AE" w14:textId="77777777" w:rsidR="0007037D" w:rsidRDefault="0007037D" w:rsidP="0007037D">
            <w:pPr>
              <w:spacing w:after="0" w:line="240" w:lineRule="auto"/>
              <w:jc w:val="center"/>
              <w:rPr>
                <w:rFonts w:cs="Arial"/>
                <w:color w:val="000000"/>
              </w:rPr>
            </w:pPr>
            <w:r>
              <w:rPr>
                <w:rFonts w:cs="Arial"/>
                <w:color w:val="000000"/>
              </w:rPr>
              <w:t>6,122</w:t>
            </w:r>
          </w:p>
        </w:tc>
        <w:tc>
          <w:tcPr>
            <w:tcW w:w="1240" w:type="dxa"/>
            <w:tcBorders>
              <w:top w:val="nil"/>
              <w:left w:val="nil"/>
              <w:bottom w:val="single" w:sz="4" w:space="0" w:color="auto"/>
              <w:right w:val="single" w:sz="4" w:space="0" w:color="auto"/>
            </w:tcBorders>
            <w:shd w:val="clear" w:color="auto" w:fill="auto"/>
            <w:vAlign w:val="center"/>
            <w:hideMark/>
          </w:tcPr>
          <w:p w14:paraId="23198A90" w14:textId="77777777" w:rsidR="0007037D" w:rsidRDefault="0007037D" w:rsidP="0007037D">
            <w:pPr>
              <w:spacing w:after="0" w:line="240" w:lineRule="auto"/>
              <w:jc w:val="center"/>
              <w:rPr>
                <w:rFonts w:cs="Arial"/>
                <w:color w:val="000000"/>
              </w:rPr>
            </w:pPr>
            <w:r>
              <w:rPr>
                <w:rFonts w:cs="Arial"/>
                <w:color w:val="000000"/>
              </w:rPr>
              <w:t>6,802</w:t>
            </w:r>
          </w:p>
        </w:tc>
        <w:tc>
          <w:tcPr>
            <w:tcW w:w="1240" w:type="dxa"/>
            <w:tcBorders>
              <w:top w:val="nil"/>
              <w:left w:val="nil"/>
              <w:bottom w:val="single" w:sz="4" w:space="0" w:color="auto"/>
              <w:right w:val="single" w:sz="4" w:space="0" w:color="auto"/>
            </w:tcBorders>
            <w:shd w:val="clear" w:color="auto" w:fill="auto"/>
            <w:vAlign w:val="center"/>
            <w:hideMark/>
          </w:tcPr>
          <w:p w14:paraId="25E578A0" w14:textId="77777777" w:rsidR="0007037D" w:rsidRDefault="0007037D" w:rsidP="0007037D">
            <w:pPr>
              <w:spacing w:after="0" w:line="240" w:lineRule="auto"/>
              <w:jc w:val="center"/>
              <w:rPr>
                <w:rFonts w:cs="Arial"/>
                <w:color w:val="000000"/>
              </w:rPr>
            </w:pPr>
            <w:r>
              <w:rPr>
                <w:rFonts w:cs="Arial"/>
                <w:color w:val="000000"/>
              </w:rPr>
              <w:t>10,470</w:t>
            </w:r>
          </w:p>
        </w:tc>
      </w:tr>
      <w:tr w:rsidR="0007037D" w:rsidRPr="00DE2D21" w14:paraId="52758A60" w14:textId="77777777" w:rsidTr="00DE2D21">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03AA4D4" w14:textId="77777777" w:rsidR="0007037D" w:rsidRPr="00DE2D21" w:rsidRDefault="0007037D" w:rsidP="0007037D">
            <w:pPr>
              <w:spacing w:after="0" w:line="240" w:lineRule="auto"/>
              <w:rPr>
                <w:rFonts w:eastAsia="Times New Roman" w:cs="Arial"/>
                <w:color w:val="000000"/>
                <w:lang w:eastAsia="ru-RU"/>
              </w:rPr>
            </w:pPr>
            <w:r w:rsidRPr="00DE2D21">
              <w:rPr>
                <w:rFonts w:eastAsia="Times New Roman" w:cs="Arial"/>
                <w:color w:val="00000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04D224C6" w14:textId="77777777" w:rsidR="0007037D" w:rsidRPr="00DE2D21" w:rsidRDefault="0007037D" w:rsidP="0007037D">
            <w:pPr>
              <w:spacing w:after="0" w:line="240" w:lineRule="auto"/>
              <w:jc w:val="center"/>
              <w:rPr>
                <w:rFonts w:eastAsia="Times New Roman" w:cs="Arial"/>
                <w:color w:val="000000"/>
                <w:lang w:eastAsia="ru-RU"/>
              </w:rPr>
            </w:pPr>
            <w:r w:rsidRPr="00DE2D21">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0CD9658C" w14:textId="77777777" w:rsidR="0007037D" w:rsidRDefault="0007037D" w:rsidP="0007037D">
            <w:pPr>
              <w:spacing w:after="0" w:line="240" w:lineRule="auto"/>
              <w:jc w:val="center"/>
              <w:rPr>
                <w:rFonts w:cs="Arial"/>
                <w:color w:val="000000"/>
              </w:rPr>
            </w:pPr>
            <w:r>
              <w:rPr>
                <w:rFonts w:cs="Arial"/>
                <w:color w:val="000000"/>
              </w:rPr>
              <w:t>12,7</w:t>
            </w:r>
          </w:p>
        </w:tc>
        <w:tc>
          <w:tcPr>
            <w:tcW w:w="1240" w:type="dxa"/>
            <w:tcBorders>
              <w:top w:val="nil"/>
              <w:left w:val="nil"/>
              <w:bottom w:val="single" w:sz="4" w:space="0" w:color="auto"/>
              <w:right w:val="single" w:sz="4" w:space="0" w:color="auto"/>
            </w:tcBorders>
            <w:shd w:val="clear" w:color="auto" w:fill="auto"/>
            <w:vAlign w:val="center"/>
            <w:hideMark/>
          </w:tcPr>
          <w:p w14:paraId="0B196662" w14:textId="77777777" w:rsidR="0007037D" w:rsidRDefault="0007037D" w:rsidP="0007037D">
            <w:pPr>
              <w:spacing w:after="0" w:line="240" w:lineRule="auto"/>
              <w:jc w:val="center"/>
              <w:rPr>
                <w:rFonts w:cs="Arial"/>
                <w:color w:val="000000"/>
              </w:rPr>
            </w:pPr>
            <w:r>
              <w:rPr>
                <w:rFonts w:cs="Arial"/>
                <w:color w:val="000000"/>
              </w:rPr>
              <w:t>12,5</w:t>
            </w:r>
          </w:p>
        </w:tc>
        <w:tc>
          <w:tcPr>
            <w:tcW w:w="1240" w:type="dxa"/>
            <w:tcBorders>
              <w:top w:val="nil"/>
              <w:left w:val="nil"/>
              <w:bottom w:val="single" w:sz="4" w:space="0" w:color="auto"/>
              <w:right w:val="single" w:sz="4" w:space="0" w:color="auto"/>
            </w:tcBorders>
            <w:shd w:val="clear" w:color="auto" w:fill="auto"/>
            <w:vAlign w:val="center"/>
            <w:hideMark/>
          </w:tcPr>
          <w:p w14:paraId="68796BC1" w14:textId="77777777" w:rsidR="0007037D" w:rsidRDefault="0007037D" w:rsidP="0007037D">
            <w:pPr>
              <w:spacing w:after="0" w:line="240" w:lineRule="auto"/>
              <w:jc w:val="center"/>
              <w:rPr>
                <w:rFonts w:cs="Arial"/>
                <w:color w:val="000000"/>
              </w:rPr>
            </w:pPr>
            <w:r>
              <w:rPr>
                <w:rFonts w:cs="Arial"/>
                <w:color w:val="000000"/>
              </w:rPr>
              <w:t>12,4</w:t>
            </w:r>
          </w:p>
        </w:tc>
        <w:tc>
          <w:tcPr>
            <w:tcW w:w="1380" w:type="dxa"/>
            <w:tcBorders>
              <w:top w:val="nil"/>
              <w:left w:val="nil"/>
              <w:bottom w:val="single" w:sz="4" w:space="0" w:color="auto"/>
              <w:right w:val="single" w:sz="4" w:space="0" w:color="auto"/>
            </w:tcBorders>
            <w:shd w:val="clear" w:color="auto" w:fill="auto"/>
            <w:vAlign w:val="center"/>
            <w:hideMark/>
          </w:tcPr>
          <w:p w14:paraId="1527C71F" w14:textId="77777777" w:rsidR="0007037D" w:rsidRDefault="0007037D" w:rsidP="0007037D">
            <w:pPr>
              <w:spacing w:after="0" w:line="240" w:lineRule="auto"/>
              <w:jc w:val="center"/>
              <w:rPr>
                <w:rFonts w:cs="Arial"/>
                <w:color w:val="000000"/>
              </w:rPr>
            </w:pPr>
            <w:r>
              <w:rPr>
                <w:rFonts w:cs="Arial"/>
                <w:color w:val="000000"/>
              </w:rPr>
              <w:t>10,5</w:t>
            </w:r>
          </w:p>
        </w:tc>
        <w:tc>
          <w:tcPr>
            <w:tcW w:w="1240" w:type="dxa"/>
            <w:tcBorders>
              <w:top w:val="nil"/>
              <w:left w:val="nil"/>
              <w:bottom w:val="single" w:sz="4" w:space="0" w:color="auto"/>
              <w:right w:val="single" w:sz="4" w:space="0" w:color="auto"/>
            </w:tcBorders>
            <w:shd w:val="clear" w:color="auto" w:fill="auto"/>
            <w:vAlign w:val="center"/>
            <w:hideMark/>
          </w:tcPr>
          <w:p w14:paraId="320EBB57" w14:textId="77777777" w:rsidR="0007037D" w:rsidRDefault="0007037D" w:rsidP="0007037D">
            <w:pPr>
              <w:spacing w:after="0" w:line="240" w:lineRule="auto"/>
              <w:jc w:val="center"/>
              <w:rPr>
                <w:rFonts w:cs="Arial"/>
                <w:color w:val="000000"/>
              </w:rPr>
            </w:pPr>
            <w:r>
              <w:rPr>
                <w:rFonts w:cs="Arial"/>
                <w:color w:val="000000"/>
              </w:rPr>
              <w:t>10,5</w:t>
            </w:r>
          </w:p>
        </w:tc>
        <w:tc>
          <w:tcPr>
            <w:tcW w:w="1240" w:type="dxa"/>
            <w:tcBorders>
              <w:top w:val="nil"/>
              <w:left w:val="nil"/>
              <w:bottom w:val="single" w:sz="4" w:space="0" w:color="auto"/>
              <w:right w:val="single" w:sz="4" w:space="0" w:color="auto"/>
            </w:tcBorders>
            <w:shd w:val="clear" w:color="auto" w:fill="auto"/>
            <w:vAlign w:val="center"/>
            <w:hideMark/>
          </w:tcPr>
          <w:p w14:paraId="7A35D297" w14:textId="77777777" w:rsidR="0007037D" w:rsidRDefault="0007037D" w:rsidP="0007037D">
            <w:pPr>
              <w:spacing w:after="0" w:line="240" w:lineRule="auto"/>
              <w:jc w:val="center"/>
              <w:rPr>
                <w:rFonts w:cs="Arial"/>
                <w:color w:val="000000"/>
              </w:rPr>
            </w:pPr>
            <w:r>
              <w:rPr>
                <w:rFonts w:cs="Arial"/>
                <w:color w:val="000000"/>
              </w:rPr>
              <w:t>10,5</w:t>
            </w:r>
          </w:p>
        </w:tc>
        <w:tc>
          <w:tcPr>
            <w:tcW w:w="1240" w:type="dxa"/>
            <w:tcBorders>
              <w:top w:val="nil"/>
              <w:left w:val="nil"/>
              <w:bottom w:val="single" w:sz="4" w:space="0" w:color="auto"/>
              <w:right w:val="single" w:sz="4" w:space="0" w:color="auto"/>
            </w:tcBorders>
            <w:shd w:val="clear" w:color="auto" w:fill="auto"/>
            <w:vAlign w:val="center"/>
            <w:hideMark/>
          </w:tcPr>
          <w:p w14:paraId="7DDCF0D3" w14:textId="77777777" w:rsidR="0007037D" w:rsidRDefault="0007037D" w:rsidP="0007037D">
            <w:pPr>
              <w:spacing w:after="0" w:line="240" w:lineRule="auto"/>
              <w:jc w:val="center"/>
              <w:rPr>
                <w:rFonts w:cs="Arial"/>
                <w:color w:val="000000"/>
              </w:rPr>
            </w:pPr>
            <w:r>
              <w:rPr>
                <w:rFonts w:cs="Arial"/>
                <w:color w:val="000000"/>
              </w:rPr>
              <w:t>3,6</w:t>
            </w:r>
          </w:p>
        </w:tc>
        <w:tc>
          <w:tcPr>
            <w:tcW w:w="1240" w:type="dxa"/>
            <w:tcBorders>
              <w:top w:val="nil"/>
              <w:left w:val="nil"/>
              <w:bottom w:val="single" w:sz="4" w:space="0" w:color="auto"/>
              <w:right w:val="single" w:sz="4" w:space="0" w:color="auto"/>
            </w:tcBorders>
            <w:shd w:val="clear" w:color="auto" w:fill="auto"/>
            <w:vAlign w:val="center"/>
            <w:hideMark/>
          </w:tcPr>
          <w:p w14:paraId="200FC62A" w14:textId="77777777" w:rsidR="0007037D" w:rsidRDefault="0007037D" w:rsidP="0007037D">
            <w:pPr>
              <w:spacing w:after="0" w:line="240" w:lineRule="auto"/>
              <w:jc w:val="center"/>
              <w:rPr>
                <w:rFonts w:cs="Arial"/>
                <w:color w:val="000000"/>
              </w:rPr>
            </w:pPr>
            <w:r>
              <w:rPr>
                <w:rFonts w:cs="Arial"/>
                <w:color w:val="000000"/>
              </w:rPr>
              <w:t>3,6</w:t>
            </w:r>
          </w:p>
        </w:tc>
        <w:tc>
          <w:tcPr>
            <w:tcW w:w="1240" w:type="dxa"/>
            <w:tcBorders>
              <w:top w:val="nil"/>
              <w:left w:val="nil"/>
              <w:bottom w:val="single" w:sz="4" w:space="0" w:color="auto"/>
              <w:right w:val="single" w:sz="4" w:space="0" w:color="auto"/>
            </w:tcBorders>
            <w:shd w:val="clear" w:color="auto" w:fill="auto"/>
            <w:vAlign w:val="center"/>
            <w:hideMark/>
          </w:tcPr>
          <w:p w14:paraId="1832084F" w14:textId="77777777" w:rsidR="0007037D" w:rsidRDefault="0007037D" w:rsidP="0007037D">
            <w:pPr>
              <w:spacing w:after="0" w:line="240" w:lineRule="auto"/>
              <w:jc w:val="center"/>
              <w:rPr>
                <w:rFonts w:cs="Arial"/>
                <w:color w:val="000000"/>
              </w:rPr>
            </w:pPr>
            <w:r>
              <w:rPr>
                <w:rFonts w:cs="Arial"/>
                <w:color w:val="000000"/>
              </w:rPr>
              <w:t>5,1</w:t>
            </w:r>
          </w:p>
        </w:tc>
      </w:tr>
      <w:tr w:rsidR="00DE2D21" w:rsidRPr="00DE2D21" w14:paraId="7CC105E3" w14:textId="77777777" w:rsidTr="00DE2D21">
        <w:trPr>
          <w:trHeight w:val="300"/>
        </w:trPr>
        <w:tc>
          <w:tcPr>
            <w:tcW w:w="1454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24A7040" w14:textId="77777777" w:rsidR="00DE2D21" w:rsidRPr="00DE2D21" w:rsidRDefault="00DE2D21" w:rsidP="0007037D">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Баланс в горячей воде</w:t>
            </w:r>
          </w:p>
        </w:tc>
      </w:tr>
      <w:tr w:rsidR="0007037D" w:rsidRPr="00DE2D21" w14:paraId="2C644ED7" w14:textId="77777777" w:rsidTr="00DE2D21">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40BCFFA" w14:textId="77777777" w:rsidR="0007037D" w:rsidRPr="00DE2D21" w:rsidRDefault="0007037D" w:rsidP="0007037D">
            <w:pPr>
              <w:spacing w:after="0" w:line="240" w:lineRule="auto"/>
              <w:rPr>
                <w:rFonts w:eastAsia="Times New Roman" w:cs="Arial"/>
                <w:color w:val="000000"/>
                <w:lang w:eastAsia="ru-RU"/>
              </w:rPr>
            </w:pPr>
            <w:r w:rsidRPr="00DE2D21">
              <w:rPr>
                <w:rFonts w:eastAsia="Times New Roman" w:cs="Arial"/>
                <w:color w:val="00000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243673A0" w14:textId="77777777" w:rsidR="0007037D" w:rsidRPr="00DE2D21" w:rsidRDefault="0007037D" w:rsidP="0007037D">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7FE97BE" w14:textId="77777777" w:rsidR="0007037D" w:rsidRDefault="0007037D" w:rsidP="0007037D">
            <w:pPr>
              <w:spacing w:after="0" w:line="240" w:lineRule="auto"/>
              <w:jc w:val="center"/>
              <w:rPr>
                <w:rFonts w:cs="Arial"/>
                <w:color w:val="000000"/>
              </w:rPr>
            </w:pPr>
            <w:r>
              <w:rPr>
                <w:rFonts w:cs="Arial"/>
                <w:color w:val="000000"/>
              </w:rPr>
              <w:t>140</w:t>
            </w:r>
          </w:p>
        </w:tc>
        <w:tc>
          <w:tcPr>
            <w:tcW w:w="1240" w:type="dxa"/>
            <w:tcBorders>
              <w:top w:val="nil"/>
              <w:left w:val="nil"/>
              <w:bottom w:val="single" w:sz="4" w:space="0" w:color="auto"/>
              <w:right w:val="single" w:sz="4" w:space="0" w:color="auto"/>
            </w:tcBorders>
            <w:shd w:val="clear" w:color="auto" w:fill="auto"/>
            <w:vAlign w:val="center"/>
            <w:hideMark/>
          </w:tcPr>
          <w:p w14:paraId="5D102CF6" w14:textId="77777777" w:rsidR="0007037D" w:rsidRDefault="0007037D" w:rsidP="0007037D">
            <w:pPr>
              <w:spacing w:after="0" w:line="240" w:lineRule="auto"/>
              <w:jc w:val="center"/>
              <w:rPr>
                <w:rFonts w:cs="Arial"/>
                <w:color w:val="000000"/>
              </w:rPr>
            </w:pPr>
            <w:r>
              <w:rPr>
                <w:rFonts w:cs="Arial"/>
                <w:color w:val="000000"/>
              </w:rPr>
              <w:t>140</w:t>
            </w:r>
          </w:p>
        </w:tc>
        <w:tc>
          <w:tcPr>
            <w:tcW w:w="1240" w:type="dxa"/>
            <w:tcBorders>
              <w:top w:val="nil"/>
              <w:left w:val="nil"/>
              <w:bottom w:val="single" w:sz="4" w:space="0" w:color="auto"/>
              <w:right w:val="single" w:sz="4" w:space="0" w:color="auto"/>
            </w:tcBorders>
            <w:shd w:val="clear" w:color="auto" w:fill="auto"/>
            <w:vAlign w:val="center"/>
            <w:hideMark/>
          </w:tcPr>
          <w:p w14:paraId="5099CA82" w14:textId="77777777" w:rsidR="0007037D" w:rsidRDefault="0007037D" w:rsidP="0007037D">
            <w:pPr>
              <w:spacing w:after="0" w:line="240" w:lineRule="auto"/>
              <w:jc w:val="center"/>
              <w:rPr>
                <w:rFonts w:cs="Arial"/>
                <w:color w:val="000000"/>
              </w:rPr>
            </w:pPr>
            <w:r>
              <w:rPr>
                <w:rFonts w:cs="Arial"/>
                <w:color w:val="000000"/>
              </w:rPr>
              <w:t>140</w:t>
            </w:r>
          </w:p>
        </w:tc>
        <w:tc>
          <w:tcPr>
            <w:tcW w:w="1380" w:type="dxa"/>
            <w:tcBorders>
              <w:top w:val="nil"/>
              <w:left w:val="nil"/>
              <w:bottom w:val="single" w:sz="4" w:space="0" w:color="auto"/>
              <w:right w:val="single" w:sz="4" w:space="0" w:color="auto"/>
            </w:tcBorders>
            <w:shd w:val="clear" w:color="auto" w:fill="auto"/>
            <w:vAlign w:val="center"/>
            <w:hideMark/>
          </w:tcPr>
          <w:p w14:paraId="36FAC1B5" w14:textId="77777777" w:rsidR="0007037D" w:rsidRDefault="0007037D" w:rsidP="0007037D">
            <w:pPr>
              <w:spacing w:after="0" w:line="240" w:lineRule="auto"/>
              <w:jc w:val="center"/>
              <w:rPr>
                <w:rFonts w:cs="Arial"/>
                <w:color w:val="000000"/>
              </w:rPr>
            </w:pPr>
            <w:r>
              <w:rPr>
                <w:rFonts w:cs="Arial"/>
                <w:color w:val="000000"/>
              </w:rPr>
              <w:t>160</w:t>
            </w:r>
          </w:p>
        </w:tc>
        <w:tc>
          <w:tcPr>
            <w:tcW w:w="1240" w:type="dxa"/>
            <w:tcBorders>
              <w:top w:val="nil"/>
              <w:left w:val="nil"/>
              <w:bottom w:val="single" w:sz="4" w:space="0" w:color="auto"/>
              <w:right w:val="single" w:sz="4" w:space="0" w:color="auto"/>
            </w:tcBorders>
            <w:shd w:val="clear" w:color="auto" w:fill="auto"/>
            <w:vAlign w:val="center"/>
            <w:hideMark/>
          </w:tcPr>
          <w:p w14:paraId="4CE6067C" w14:textId="77777777" w:rsidR="0007037D" w:rsidRDefault="0007037D" w:rsidP="0007037D">
            <w:pPr>
              <w:spacing w:after="0" w:line="240" w:lineRule="auto"/>
              <w:jc w:val="center"/>
              <w:rPr>
                <w:rFonts w:cs="Arial"/>
                <w:color w:val="000000"/>
              </w:rPr>
            </w:pPr>
            <w:r>
              <w:rPr>
                <w:rFonts w:cs="Arial"/>
                <w:color w:val="000000"/>
              </w:rPr>
              <w:t>160</w:t>
            </w:r>
          </w:p>
        </w:tc>
        <w:tc>
          <w:tcPr>
            <w:tcW w:w="1240" w:type="dxa"/>
            <w:tcBorders>
              <w:top w:val="nil"/>
              <w:left w:val="nil"/>
              <w:bottom w:val="single" w:sz="4" w:space="0" w:color="auto"/>
              <w:right w:val="single" w:sz="4" w:space="0" w:color="auto"/>
            </w:tcBorders>
            <w:shd w:val="clear" w:color="auto" w:fill="auto"/>
            <w:vAlign w:val="center"/>
            <w:hideMark/>
          </w:tcPr>
          <w:p w14:paraId="2F9392B2" w14:textId="77777777" w:rsidR="0007037D" w:rsidRDefault="0007037D" w:rsidP="0007037D">
            <w:pPr>
              <w:spacing w:after="0" w:line="240" w:lineRule="auto"/>
              <w:jc w:val="center"/>
              <w:rPr>
                <w:rFonts w:cs="Arial"/>
                <w:color w:val="000000"/>
              </w:rPr>
            </w:pPr>
            <w:r>
              <w:rPr>
                <w:rFonts w:cs="Arial"/>
                <w:color w:val="000000"/>
              </w:rPr>
              <w:t>160</w:t>
            </w:r>
          </w:p>
        </w:tc>
        <w:tc>
          <w:tcPr>
            <w:tcW w:w="1240" w:type="dxa"/>
            <w:tcBorders>
              <w:top w:val="nil"/>
              <w:left w:val="nil"/>
              <w:bottom w:val="single" w:sz="4" w:space="0" w:color="auto"/>
              <w:right w:val="single" w:sz="4" w:space="0" w:color="auto"/>
            </w:tcBorders>
            <w:shd w:val="clear" w:color="auto" w:fill="auto"/>
            <w:vAlign w:val="center"/>
            <w:hideMark/>
          </w:tcPr>
          <w:p w14:paraId="4B6F93BA" w14:textId="77777777" w:rsidR="0007037D" w:rsidRDefault="0007037D" w:rsidP="0007037D">
            <w:pPr>
              <w:spacing w:after="0" w:line="240" w:lineRule="auto"/>
              <w:jc w:val="center"/>
              <w:rPr>
                <w:rFonts w:cs="Arial"/>
                <w:color w:val="000000"/>
              </w:rPr>
            </w:pPr>
            <w:r>
              <w:rPr>
                <w:rFonts w:cs="Arial"/>
                <w:color w:val="000000"/>
              </w:rPr>
              <w:t>180</w:t>
            </w:r>
          </w:p>
        </w:tc>
        <w:tc>
          <w:tcPr>
            <w:tcW w:w="1240" w:type="dxa"/>
            <w:tcBorders>
              <w:top w:val="nil"/>
              <w:left w:val="nil"/>
              <w:bottom w:val="single" w:sz="4" w:space="0" w:color="auto"/>
              <w:right w:val="single" w:sz="4" w:space="0" w:color="auto"/>
            </w:tcBorders>
            <w:shd w:val="clear" w:color="auto" w:fill="auto"/>
            <w:vAlign w:val="center"/>
            <w:hideMark/>
          </w:tcPr>
          <w:p w14:paraId="128310FA" w14:textId="77777777" w:rsidR="0007037D" w:rsidRDefault="0007037D" w:rsidP="0007037D">
            <w:pPr>
              <w:spacing w:after="0" w:line="240" w:lineRule="auto"/>
              <w:jc w:val="center"/>
              <w:rPr>
                <w:rFonts w:cs="Arial"/>
                <w:color w:val="000000"/>
              </w:rPr>
            </w:pPr>
            <w:r>
              <w:rPr>
                <w:rFonts w:cs="Arial"/>
                <w:color w:val="000000"/>
              </w:rPr>
              <w:t>200</w:t>
            </w:r>
          </w:p>
        </w:tc>
        <w:tc>
          <w:tcPr>
            <w:tcW w:w="1240" w:type="dxa"/>
            <w:tcBorders>
              <w:top w:val="nil"/>
              <w:left w:val="nil"/>
              <w:bottom w:val="single" w:sz="4" w:space="0" w:color="auto"/>
              <w:right w:val="single" w:sz="4" w:space="0" w:color="auto"/>
            </w:tcBorders>
            <w:shd w:val="clear" w:color="auto" w:fill="auto"/>
            <w:vAlign w:val="center"/>
            <w:hideMark/>
          </w:tcPr>
          <w:p w14:paraId="492F0875" w14:textId="77777777" w:rsidR="0007037D" w:rsidRDefault="0007037D" w:rsidP="0007037D">
            <w:pPr>
              <w:spacing w:after="0" w:line="240" w:lineRule="auto"/>
              <w:jc w:val="center"/>
              <w:rPr>
                <w:rFonts w:cs="Arial"/>
                <w:color w:val="000000"/>
              </w:rPr>
            </w:pPr>
            <w:r>
              <w:rPr>
                <w:rFonts w:cs="Arial"/>
                <w:color w:val="000000"/>
              </w:rPr>
              <w:t>220</w:t>
            </w:r>
          </w:p>
        </w:tc>
      </w:tr>
      <w:tr w:rsidR="0007037D" w:rsidRPr="00DE2D21" w14:paraId="1F520E77" w14:textId="77777777" w:rsidTr="00DE2D21">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F315BE2" w14:textId="77777777" w:rsidR="0007037D" w:rsidRPr="00DE2D21" w:rsidRDefault="0007037D" w:rsidP="0007037D">
            <w:pPr>
              <w:spacing w:after="0" w:line="240" w:lineRule="auto"/>
              <w:rPr>
                <w:rFonts w:eastAsia="Times New Roman" w:cs="Arial"/>
                <w:color w:val="000000"/>
                <w:lang w:eastAsia="ru-RU"/>
              </w:rPr>
            </w:pPr>
            <w:r w:rsidRPr="00DE2D21">
              <w:rPr>
                <w:rFonts w:eastAsia="Times New Roman" w:cs="Arial"/>
                <w:color w:val="00000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439EB568" w14:textId="77777777" w:rsidR="0007037D" w:rsidRPr="00DE2D21" w:rsidRDefault="0007037D" w:rsidP="0007037D">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AA23B7C" w14:textId="77777777" w:rsidR="0007037D" w:rsidRDefault="0007037D" w:rsidP="0007037D">
            <w:pPr>
              <w:spacing w:after="0" w:line="240" w:lineRule="auto"/>
              <w:jc w:val="center"/>
              <w:rPr>
                <w:rFonts w:cs="Arial"/>
                <w:color w:val="000000"/>
              </w:rPr>
            </w:pPr>
            <w:r>
              <w:rPr>
                <w:rFonts w:cs="Arial"/>
                <w:color w:val="000000"/>
              </w:rPr>
              <w:t>140</w:t>
            </w:r>
          </w:p>
        </w:tc>
        <w:tc>
          <w:tcPr>
            <w:tcW w:w="1240" w:type="dxa"/>
            <w:tcBorders>
              <w:top w:val="nil"/>
              <w:left w:val="nil"/>
              <w:bottom w:val="single" w:sz="4" w:space="0" w:color="auto"/>
              <w:right w:val="single" w:sz="4" w:space="0" w:color="auto"/>
            </w:tcBorders>
            <w:shd w:val="clear" w:color="auto" w:fill="auto"/>
            <w:vAlign w:val="center"/>
            <w:hideMark/>
          </w:tcPr>
          <w:p w14:paraId="7CD0E2AE" w14:textId="77777777" w:rsidR="0007037D" w:rsidRDefault="0007037D" w:rsidP="0007037D">
            <w:pPr>
              <w:spacing w:after="0" w:line="240" w:lineRule="auto"/>
              <w:jc w:val="center"/>
              <w:rPr>
                <w:rFonts w:cs="Arial"/>
                <w:color w:val="000000"/>
              </w:rPr>
            </w:pPr>
            <w:r>
              <w:rPr>
                <w:rFonts w:cs="Arial"/>
                <w:color w:val="000000"/>
              </w:rPr>
              <w:t>140</w:t>
            </w:r>
          </w:p>
        </w:tc>
        <w:tc>
          <w:tcPr>
            <w:tcW w:w="1240" w:type="dxa"/>
            <w:tcBorders>
              <w:top w:val="nil"/>
              <w:left w:val="nil"/>
              <w:bottom w:val="single" w:sz="4" w:space="0" w:color="auto"/>
              <w:right w:val="single" w:sz="4" w:space="0" w:color="auto"/>
            </w:tcBorders>
            <w:shd w:val="clear" w:color="auto" w:fill="auto"/>
            <w:vAlign w:val="center"/>
            <w:hideMark/>
          </w:tcPr>
          <w:p w14:paraId="749516DB" w14:textId="77777777" w:rsidR="0007037D" w:rsidRDefault="0007037D" w:rsidP="0007037D">
            <w:pPr>
              <w:spacing w:after="0" w:line="240" w:lineRule="auto"/>
              <w:jc w:val="center"/>
              <w:rPr>
                <w:rFonts w:cs="Arial"/>
                <w:color w:val="000000"/>
              </w:rPr>
            </w:pPr>
            <w:r>
              <w:rPr>
                <w:rFonts w:cs="Arial"/>
                <w:color w:val="000000"/>
              </w:rPr>
              <w:t>140</w:t>
            </w:r>
          </w:p>
        </w:tc>
        <w:tc>
          <w:tcPr>
            <w:tcW w:w="1380" w:type="dxa"/>
            <w:tcBorders>
              <w:top w:val="nil"/>
              <w:left w:val="nil"/>
              <w:bottom w:val="single" w:sz="4" w:space="0" w:color="auto"/>
              <w:right w:val="single" w:sz="4" w:space="0" w:color="auto"/>
            </w:tcBorders>
            <w:shd w:val="clear" w:color="auto" w:fill="auto"/>
            <w:vAlign w:val="center"/>
            <w:hideMark/>
          </w:tcPr>
          <w:p w14:paraId="169AD442" w14:textId="77777777" w:rsidR="0007037D" w:rsidRDefault="0007037D" w:rsidP="0007037D">
            <w:pPr>
              <w:spacing w:after="0" w:line="240" w:lineRule="auto"/>
              <w:jc w:val="center"/>
              <w:rPr>
                <w:rFonts w:cs="Arial"/>
                <w:color w:val="000000"/>
              </w:rPr>
            </w:pPr>
            <w:r>
              <w:rPr>
                <w:rFonts w:cs="Arial"/>
                <w:color w:val="000000"/>
              </w:rPr>
              <w:t>160</w:t>
            </w:r>
          </w:p>
        </w:tc>
        <w:tc>
          <w:tcPr>
            <w:tcW w:w="1240" w:type="dxa"/>
            <w:tcBorders>
              <w:top w:val="nil"/>
              <w:left w:val="nil"/>
              <w:bottom w:val="single" w:sz="4" w:space="0" w:color="auto"/>
              <w:right w:val="single" w:sz="4" w:space="0" w:color="auto"/>
            </w:tcBorders>
            <w:shd w:val="clear" w:color="auto" w:fill="auto"/>
            <w:vAlign w:val="center"/>
            <w:hideMark/>
          </w:tcPr>
          <w:p w14:paraId="4CCDB5D4" w14:textId="77777777" w:rsidR="0007037D" w:rsidRDefault="0007037D" w:rsidP="0007037D">
            <w:pPr>
              <w:spacing w:after="0" w:line="240" w:lineRule="auto"/>
              <w:jc w:val="center"/>
              <w:rPr>
                <w:rFonts w:cs="Arial"/>
                <w:color w:val="000000"/>
              </w:rPr>
            </w:pPr>
            <w:r>
              <w:rPr>
                <w:rFonts w:cs="Arial"/>
                <w:color w:val="000000"/>
              </w:rPr>
              <w:t>160</w:t>
            </w:r>
          </w:p>
        </w:tc>
        <w:tc>
          <w:tcPr>
            <w:tcW w:w="1240" w:type="dxa"/>
            <w:tcBorders>
              <w:top w:val="nil"/>
              <w:left w:val="nil"/>
              <w:bottom w:val="single" w:sz="4" w:space="0" w:color="auto"/>
              <w:right w:val="single" w:sz="4" w:space="0" w:color="auto"/>
            </w:tcBorders>
            <w:shd w:val="clear" w:color="auto" w:fill="auto"/>
            <w:vAlign w:val="center"/>
            <w:hideMark/>
          </w:tcPr>
          <w:p w14:paraId="0AC5554B" w14:textId="77777777" w:rsidR="0007037D" w:rsidRDefault="0007037D" w:rsidP="0007037D">
            <w:pPr>
              <w:spacing w:after="0" w:line="240" w:lineRule="auto"/>
              <w:jc w:val="center"/>
              <w:rPr>
                <w:rFonts w:cs="Arial"/>
                <w:color w:val="000000"/>
              </w:rPr>
            </w:pPr>
            <w:r>
              <w:rPr>
                <w:rFonts w:cs="Arial"/>
                <w:color w:val="000000"/>
              </w:rPr>
              <w:t>160</w:t>
            </w:r>
          </w:p>
        </w:tc>
        <w:tc>
          <w:tcPr>
            <w:tcW w:w="1240" w:type="dxa"/>
            <w:tcBorders>
              <w:top w:val="nil"/>
              <w:left w:val="nil"/>
              <w:bottom w:val="single" w:sz="4" w:space="0" w:color="auto"/>
              <w:right w:val="single" w:sz="4" w:space="0" w:color="auto"/>
            </w:tcBorders>
            <w:shd w:val="clear" w:color="auto" w:fill="auto"/>
            <w:vAlign w:val="center"/>
            <w:hideMark/>
          </w:tcPr>
          <w:p w14:paraId="4F65D877" w14:textId="77777777" w:rsidR="0007037D" w:rsidRDefault="0007037D" w:rsidP="0007037D">
            <w:pPr>
              <w:spacing w:after="0" w:line="240" w:lineRule="auto"/>
              <w:jc w:val="center"/>
              <w:rPr>
                <w:rFonts w:cs="Arial"/>
                <w:color w:val="000000"/>
              </w:rPr>
            </w:pPr>
            <w:r>
              <w:rPr>
                <w:rFonts w:cs="Arial"/>
                <w:color w:val="000000"/>
              </w:rPr>
              <w:t>180</w:t>
            </w:r>
          </w:p>
        </w:tc>
        <w:tc>
          <w:tcPr>
            <w:tcW w:w="1240" w:type="dxa"/>
            <w:tcBorders>
              <w:top w:val="nil"/>
              <w:left w:val="nil"/>
              <w:bottom w:val="single" w:sz="4" w:space="0" w:color="auto"/>
              <w:right w:val="single" w:sz="4" w:space="0" w:color="auto"/>
            </w:tcBorders>
            <w:shd w:val="clear" w:color="auto" w:fill="auto"/>
            <w:vAlign w:val="center"/>
            <w:hideMark/>
          </w:tcPr>
          <w:p w14:paraId="112E2C3E" w14:textId="77777777" w:rsidR="0007037D" w:rsidRDefault="0007037D" w:rsidP="0007037D">
            <w:pPr>
              <w:spacing w:after="0" w:line="240" w:lineRule="auto"/>
              <w:jc w:val="center"/>
              <w:rPr>
                <w:rFonts w:cs="Arial"/>
                <w:color w:val="000000"/>
              </w:rPr>
            </w:pPr>
            <w:r>
              <w:rPr>
                <w:rFonts w:cs="Arial"/>
                <w:color w:val="000000"/>
              </w:rPr>
              <w:t>200</w:t>
            </w:r>
          </w:p>
        </w:tc>
        <w:tc>
          <w:tcPr>
            <w:tcW w:w="1240" w:type="dxa"/>
            <w:tcBorders>
              <w:top w:val="nil"/>
              <w:left w:val="nil"/>
              <w:bottom w:val="single" w:sz="4" w:space="0" w:color="auto"/>
              <w:right w:val="single" w:sz="4" w:space="0" w:color="auto"/>
            </w:tcBorders>
            <w:shd w:val="clear" w:color="auto" w:fill="auto"/>
            <w:vAlign w:val="center"/>
            <w:hideMark/>
          </w:tcPr>
          <w:p w14:paraId="3364064A" w14:textId="77777777" w:rsidR="0007037D" w:rsidRDefault="0007037D" w:rsidP="0007037D">
            <w:pPr>
              <w:spacing w:after="0" w:line="240" w:lineRule="auto"/>
              <w:jc w:val="center"/>
              <w:rPr>
                <w:rFonts w:cs="Arial"/>
                <w:color w:val="000000"/>
              </w:rPr>
            </w:pPr>
            <w:r>
              <w:rPr>
                <w:rFonts w:cs="Arial"/>
                <w:color w:val="000000"/>
              </w:rPr>
              <w:t>220</w:t>
            </w:r>
          </w:p>
        </w:tc>
      </w:tr>
      <w:tr w:rsidR="0007037D" w:rsidRPr="00DE2D21" w14:paraId="6C4408EF" w14:textId="77777777" w:rsidTr="00DE2D21">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A01ACF2" w14:textId="77777777" w:rsidR="0007037D" w:rsidRPr="00DE2D21" w:rsidRDefault="0007037D" w:rsidP="0007037D">
            <w:pPr>
              <w:spacing w:after="0" w:line="240" w:lineRule="auto"/>
              <w:rPr>
                <w:rFonts w:eastAsia="Times New Roman" w:cs="Arial"/>
                <w:color w:val="000000"/>
                <w:lang w:eastAsia="ru-RU"/>
              </w:rPr>
            </w:pPr>
            <w:r w:rsidRPr="00DE2D21">
              <w:rPr>
                <w:rFonts w:eastAsia="Times New Roman" w:cs="Arial"/>
                <w:color w:val="00000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14:paraId="1D547EDB" w14:textId="77777777" w:rsidR="0007037D" w:rsidRPr="00DE2D21" w:rsidRDefault="0007037D" w:rsidP="0007037D">
            <w:pPr>
              <w:spacing w:after="0" w:line="240" w:lineRule="auto"/>
              <w:jc w:val="center"/>
              <w:rPr>
                <w:rFonts w:eastAsia="Times New Roman" w:cs="Arial"/>
                <w:color w:val="000000"/>
                <w:lang w:eastAsia="ru-RU"/>
              </w:rPr>
            </w:pPr>
            <w:r w:rsidRPr="00DE2D21">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4D936136"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2A0543AA"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27018B94" w14:textId="77777777" w:rsidR="0007037D" w:rsidRDefault="0007037D" w:rsidP="0007037D">
            <w:pPr>
              <w:spacing w:after="0" w:line="240" w:lineRule="auto"/>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015476CD"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205E3545"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92E64A5"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3D7E558"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C864991"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6C12F64" w14:textId="77777777" w:rsidR="0007037D" w:rsidRDefault="0007037D" w:rsidP="0007037D">
            <w:pPr>
              <w:spacing w:after="0" w:line="240" w:lineRule="auto"/>
              <w:jc w:val="center"/>
              <w:rPr>
                <w:rFonts w:cs="Arial"/>
                <w:color w:val="000000"/>
              </w:rPr>
            </w:pPr>
            <w:r>
              <w:rPr>
                <w:rFonts w:cs="Arial"/>
                <w:color w:val="000000"/>
              </w:rPr>
              <w:t>0</w:t>
            </w:r>
          </w:p>
        </w:tc>
      </w:tr>
      <w:tr w:rsidR="0007037D" w:rsidRPr="00DE2D21" w14:paraId="1952073D" w14:textId="77777777" w:rsidTr="00DE2D21">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917B18A" w14:textId="77777777" w:rsidR="0007037D" w:rsidRPr="00DE2D21" w:rsidRDefault="0007037D" w:rsidP="0007037D">
            <w:pPr>
              <w:spacing w:after="0" w:line="240" w:lineRule="auto"/>
              <w:rPr>
                <w:rFonts w:eastAsia="Times New Roman" w:cs="Arial"/>
                <w:color w:val="000000"/>
                <w:lang w:eastAsia="ru-RU"/>
              </w:rPr>
            </w:pPr>
            <w:r w:rsidRPr="00DE2D21">
              <w:rPr>
                <w:rFonts w:eastAsia="Times New Roman" w:cs="Arial"/>
                <w:color w:val="00000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14:paraId="6D02A038" w14:textId="77777777" w:rsidR="0007037D" w:rsidRPr="00DE2D21" w:rsidRDefault="0007037D" w:rsidP="0007037D">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8C9812D" w14:textId="77777777" w:rsidR="0007037D" w:rsidRDefault="0007037D" w:rsidP="0007037D">
            <w:pPr>
              <w:spacing w:after="0" w:line="240" w:lineRule="auto"/>
              <w:jc w:val="center"/>
              <w:rPr>
                <w:rFonts w:cs="Arial"/>
                <w:color w:val="000000"/>
              </w:rPr>
            </w:pPr>
            <w:r>
              <w:rPr>
                <w:rFonts w:cs="Arial"/>
                <w:color w:val="000000"/>
              </w:rPr>
              <w:t>8,255</w:t>
            </w:r>
          </w:p>
        </w:tc>
        <w:tc>
          <w:tcPr>
            <w:tcW w:w="1240" w:type="dxa"/>
            <w:tcBorders>
              <w:top w:val="nil"/>
              <w:left w:val="nil"/>
              <w:bottom w:val="single" w:sz="4" w:space="0" w:color="auto"/>
              <w:right w:val="single" w:sz="4" w:space="0" w:color="auto"/>
            </w:tcBorders>
            <w:shd w:val="clear" w:color="auto" w:fill="auto"/>
            <w:vAlign w:val="center"/>
            <w:hideMark/>
          </w:tcPr>
          <w:p w14:paraId="056D6681" w14:textId="77777777" w:rsidR="0007037D" w:rsidRDefault="0007037D" w:rsidP="0007037D">
            <w:pPr>
              <w:spacing w:after="0" w:line="240" w:lineRule="auto"/>
              <w:jc w:val="center"/>
              <w:rPr>
                <w:rFonts w:cs="Arial"/>
                <w:color w:val="000000"/>
              </w:rPr>
            </w:pPr>
            <w:r>
              <w:rPr>
                <w:rFonts w:cs="Arial"/>
                <w:color w:val="000000"/>
              </w:rPr>
              <w:t>8,3</w:t>
            </w:r>
          </w:p>
        </w:tc>
        <w:tc>
          <w:tcPr>
            <w:tcW w:w="1240" w:type="dxa"/>
            <w:tcBorders>
              <w:top w:val="nil"/>
              <w:left w:val="nil"/>
              <w:bottom w:val="single" w:sz="4" w:space="0" w:color="auto"/>
              <w:right w:val="single" w:sz="4" w:space="0" w:color="auto"/>
            </w:tcBorders>
            <w:shd w:val="clear" w:color="auto" w:fill="auto"/>
            <w:vAlign w:val="center"/>
            <w:hideMark/>
          </w:tcPr>
          <w:p w14:paraId="51021D75" w14:textId="77777777" w:rsidR="0007037D" w:rsidRDefault="0007037D" w:rsidP="0007037D">
            <w:pPr>
              <w:spacing w:after="0" w:line="240" w:lineRule="auto"/>
              <w:jc w:val="center"/>
              <w:rPr>
                <w:rFonts w:cs="Arial"/>
                <w:color w:val="000000"/>
              </w:rPr>
            </w:pPr>
            <w:r>
              <w:rPr>
                <w:rFonts w:cs="Arial"/>
                <w:color w:val="000000"/>
              </w:rPr>
              <w:t>8,3</w:t>
            </w:r>
          </w:p>
        </w:tc>
        <w:tc>
          <w:tcPr>
            <w:tcW w:w="1380" w:type="dxa"/>
            <w:tcBorders>
              <w:top w:val="nil"/>
              <w:left w:val="nil"/>
              <w:bottom w:val="single" w:sz="4" w:space="0" w:color="auto"/>
              <w:right w:val="single" w:sz="4" w:space="0" w:color="auto"/>
            </w:tcBorders>
            <w:shd w:val="clear" w:color="auto" w:fill="auto"/>
            <w:vAlign w:val="center"/>
            <w:hideMark/>
          </w:tcPr>
          <w:p w14:paraId="5930ECFD" w14:textId="77777777" w:rsidR="0007037D" w:rsidRDefault="0007037D" w:rsidP="0007037D">
            <w:pPr>
              <w:spacing w:after="0" w:line="240" w:lineRule="auto"/>
              <w:jc w:val="center"/>
              <w:rPr>
                <w:rFonts w:cs="Arial"/>
                <w:color w:val="000000"/>
              </w:rPr>
            </w:pPr>
            <w:r>
              <w:rPr>
                <w:rFonts w:cs="Arial"/>
                <w:color w:val="000000"/>
              </w:rPr>
              <w:t>9,6</w:t>
            </w:r>
          </w:p>
        </w:tc>
        <w:tc>
          <w:tcPr>
            <w:tcW w:w="1240" w:type="dxa"/>
            <w:tcBorders>
              <w:top w:val="nil"/>
              <w:left w:val="nil"/>
              <w:bottom w:val="single" w:sz="4" w:space="0" w:color="auto"/>
              <w:right w:val="single" w:sz="4" w:space="0" w:color="auto"/>
            </w:tcBorders>
            <w:shd w:val="clear" w:color="auto" w:fill="auto"/>
            <w:vAlign w:val="center"/>
            <w:hideMark/>
          </w:tcPr>
          <w:p w14:paraId="45009DCC" w14:textId="77777777" w:rsidR="0007037D" w:rsidRDefault="0007037D" w:rsidP="0007037D">
            <w:pPr>
              <w:spacing w:after="0" w:line="240" w:lineRule="auto"/>
              <w:jc w:val="center"/>
              <w:rPr>
                <w:rFonts w:cs="Arial"/>
                <w:color w:val="000000"/>
              </w:rPr>
            </w:pPr>
            <w:r>
              <w:rPr>
                <w:rFonts w:cs="Arial"/>
                <w:color w:val="000000"/>
              </w:rPr>
              <w:t>9,6</w:t>
            </w:r>
          </w:p>
        </w:tc>
        <w:tc>
          <w:tcPr>
            <w:tcW w:w="1240" w:type="dxa"/>
            <w:tcBorders>
              <w:top w:val="nil"/>
              <w:left w:val="nil"/>
              <w:bottom w:val="single" w:sz="4" w:space="0" w:color="auto"/>
              <w:right w:val="single" w:sz="4" w:space="0" w:color="auto"/>
            </w:tcBorders>
            <w:shd w:val="clear" w:color="auto" w:fill="auto"/>
            <w:vAlign w:val="center"/>
            <w:hideMark/>
          </w:tcPr>
          <w:p w14:paraId="43B26690" w14:textId="77777777" w:rsidR="0007037D" w:rsidRDefault="0007037D" w:rsidP="0007037D">
            <w:pPr>
              <w:spacing w:after="0" w:line="240" w:lineRule="auto"/>
              <w:jc w:val="center"/>
              <w:rPr>
                <w:rFonts w:cs="Arial"/>
                <w:color w:val="000000"/>
              </w:rPr>
            </w:pPr>
            <w:r>
              <w:rPr>
                <w:rFonts w:cs="Arial"/>
                <w:color w:val="000000"/>
              </w:rPr>
              <w:t>9,6</w:t>
            </w:r>
          </w:p>
        </w:tc>
        <w:tc>
          <w:tcPr>
            <w:tcW w:w="1240" w:type="dxa"/>
            <w:tcBorders>
              <w:top w:val="nil"/>
              <w:left w:val="nil"/>
              <w:bottom w:val="single" w:sz="4" w:space="0" w:color="auto"/>
              <w:right w:val="single" w:sz="4" w:space="0" w:color="auto"/>
            </w:tcBorders>
            <w:shd w:val="clear" w:color="auto" w:fill="auto"/>
            <w:vAlign w:val="center"/>
            <w:hideMark/>
          </w:tcPr>
          <w:p w14:paraId="2E1578C8" w14:textId="77777777" w:rsidR="0007037D" w:rsidRDefault="0007037D" w:rsidP="0007037D">
            <w:pPr>
              <w:spacing w:after="0" w:line="240" w:lineRule="auto"/>
              <w:jc w:val="center"/>
              <w:rPr>
                <w:rFonts w:cs="Arial"/>
                <w:color w:val="000000"/>
              </w:rPr>
            </w:pPr>
            <w:r>
              <w:rPr>
                <w:rFonts w:cs="Arial"/>
                <w:color w:val="000000"/>
              </w:rPr>
              <w:t>11,4</w:t>
            </w:r>
          </w:p>
        </w:tc>
        <w:tc>
          <w:tcPr>
            <w:tcW w:w="1240" w:type="dxa"/>
            <w:tcBorders>
              <w:top w:val="nil"/>
              <w:left w:val="nil"/>
              <w:bottom w:val="single" w:sz="4" w:space="0" w:color="auto"/>
              <w:right w:val="single" w:sz="4" w:space="0" w:color="auto"/>
            </w:tcBorders>
            <w:shd w:val="clear" w:color="auto" w:fill="auto"/>
            <w:vAlign w:val="center"/>
            <w:hideMark/>
          </w:tcPr>
          <w:p w14:paraId="08C75BAA" w14:textId="77777777" w:rsidR="0007037D" w:rsidRDefault="0007037D" w:rsidP="0007037D">
            <w:pPr>
              <w:spacing w:after="0" w:line="240" w:lineRule="auto"/>
              <w:jc w:val="center"/>
              <w:rPr>
                <w:rFonts w:cs="Arial"/>
                <w:color w:val="000000"/>
              </w:rPr>
            </w:pPr>
            <w:r>
              <w:rPr>
                <w:rFonts w:cs="Arial"/>
                <w:color w:val="000000"/>
              </w:rPr>
              <w:t>12,6</w:t>
            </w:r>
          </w:p>
        </w:tc>
        <w:tc>
          <w:tcPr>
            <w:tcW w:w="1240" w:type="dxa"/>
            <w:tcBorders>
              <w:top w:val="nil"/>
              <w:left w:val="nil"/>
              <w:bottom w:val="single" w:sz="4" w:space="0" w:color="auto"/>
              <w:right w:val="single" w:sz="4" w:space="0" w:color="auto"/>
            </w:tcBorders>
            <w:shd w:val="clear" w:color="auto" w:fill="auto"/>
            <w:vAlign w:val="center"/>
            <w:hideMark/>
          </w:tcPr>
          <w:p w14:paraId="6314356A" w14:textId="77777777" w:rsidR="0007037D" w:rsidRDefault="0007037D" w:rsidP="0007037D">
            <w:pPr>
              <w:spacing w:after="0" w:line="240" w:lineRule="auto"/>
              <w:jc w:val="center"/>
              <w:rPr>
                <w:rFonts w:cs="Arial"/>
                <w:color w:val="000000"/>
              </w:rPr>
            </w:pPr>
            <w:r>
              <w:rPr>
                <w:rFonts w:cs="Arial"/>
                <w:color w:val="000000"/>
              </w:rPr>
              <w:t>13,9</w:t>
            </w:r>
          </w:p>
        </w:tc>
      </w:tr>
      <w:tr w:rsidR="0007037D" w:rsidRPr="00DE2D21" w14:paraId="0A67BD71" w14:textId="77777777" w:rsidTr="00DE2D21">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AEC7FEE" w14:textId="77777777" w:rsidR="0007037D" w:rsidRPr="00DE2D21" w:rsidRDefault="0007037D" w:rsidP="0007037D">
            <w:pPr>
              <w:spacing w:after="0" w:line="240" w:lineRule="auto"/>
              <w:rPr>
                <w:rFonts w:eastAsia="Times New Roman" w:cs="Arial"/>
                <w:color w:val="000000"/>
                <w:lang w:eastAsia="ru-RU"/>
              </w:rPr>
            </w:pPr>
            <w:r w:rsidRPr="00DE2D21">
              <w:rPr>
                <w:rFonts w:eastAsia="Times New Roman" w:cs="Arial"/>
                <w:color w:val="00000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14:paraId="5DF4C652" w14:textId="77777777" w:rsidR="0007037D" w:rsidRPr="00DE2D21" w:rsidRDefault="0007037D" w:rsidP="0007037D">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269112E" w14:textId="77777777" w:rsidR="0007037D" w:rsidRDefault="0007037D" w:rsidP="0007037D">
            <w:pPr>
              <w:spacing w:after="0" w:line="240" w:lineRule="auto"/>
              <w:jc w:val="center"/>
              <w:rPr>
                <w:rFonts w:cs="Arial"/>
                <w:color w:val="000000"/>
              </w:rPr>
            </w:pPr>
            <w:r>
              <w:rPr>
                <w:rFonts w:cs="Arial"/>
                <w:color w:val="000000"/>
              </w:rPr>
              <w:t>131,745</w:t>
            </w:r>
          </w:p>
        </w:tc>
        <w:tc>
          <w:tcPr>
            <w:tcW w:w="1240" w:type="dxa"/>
            <w:tcBorders>
              <w:top w:val="nil"/>
              <w:left w:val="nil"/>
              <w:bottom w:val="single" w:sz="4" w:space="0" w:color="auto"/>
              <w:right w:val="single" w:sz="4" w:space="0" w:color="auto"/>
            </w:tcBorders>
            <w:shd w:val="clear" w:color="auto" w:fill="auto"/>
            <w:vAlign w:val="center"/>
            <w:hideMark/>
          </w:tcPr>
          <w:p w14:paraId="63C4DFEF" w14:textId="77777777" w:rsidR="0007037D" w:rsidRDefault="0007037D" w:rsidP="0007037D">
            <w:pPr>
              <w:spacing w:after="0" w:line="240" w:lineRule="auto"/>
              <w:jc w:val="center"/>
              <w:rPr>
                <w:rFonts w:cs="Arial"/>
                <w:color w:val="000000"/>
              </w:rPr>
            </w:pPr>
            <w:r>
              <w:rPr>
                <w:rFonts w:cs="Arial"/>
                <w:color w:val="000000"/>
              </w:rPr>
              <w:t>131,7</w:t>
            </w:r>
          </w:p>
        </w:tc>
        <w:tc>
          <w:tcPr>
            <w:tcW w:w="1240" w:type="dxa"/>
            <w:tcBorders>
              <w:top w:val="nil"/>
              <w:left w:val="nil"/>
              <w:bottom w:val="single" w:sz="4" w:space="0" w:color="auto"/>
              <w:right w:val="single" w:sz="4" w:space="0" w:color="auto"/>
            </w:tcBorders>
            <w:shd w:val="clear" w:color="auto" w:fill="auto"/>
            <w:vAlign w:val="center"/>
            <w:hideMark/>
          </w:tcPr>
          <w:p w14:paraId="12CFC5F1" w14:textId="77777777" w:rsidR="0007037D" w:rsidRDefault="0007037D" w:rsidP="0007037D">
            <w:pPr>
              <w:spacing w:after="0" w:line="240" w:lineRule="auto"/>
              <w:jc w:val="center"/>
              <w:rPr>
                <w:rFonts w:cs="Arial"/>
                <w:color w:val="000000"/>
              </w:rPr>
            </w:pPr>
            <w:r>
              <w:rPr>
                <w:rFonts w:cs="Arial"/>
                <w:color w:val="000000"/>
              </w:rPr>
              <w:t>131,7</w:t>
            </w:r>
          </w:p>
        </w:tc>
        <w:tc>
          <w:tcPr>
            <w:tcW w:w="1380" w:type="dxa"/>
            <w:tcBorders>
              <w:top w:val="nil"/>
              <w:left w:val="nil"/>
              <w:bottom w:val="single" w:sz="4" w:space="0" w:color="auto"/>
              <w:right w:val="single" w:sz="4" w:space="0" w:color="auto"/>
            </w:tcBorders>
            <w:shd w:val="clear" w:color="auto" w:fill="auto"/>
            <w:vAlign w:val="center"/>
            <w:hideMark/>
          </w:tcPr>
          <w:p w14:paraId="47E97A87" w14:textId="77777777" w:rsidR="0007037D" w:rsidRDefault="0007037D" w:rsidP="0007037D">
            <w:pPr>
              <w:spacing w:after="0" w:line="240" w:lineRule="auto"/>
              <w:jc w:val="center"/>
              <w:rPr>
                <w:rFonts w:cs="Arial"/>
                <w:color w:val="000000"/>
              </w:rPr>
            </w:pPr>
            <w:r>
              <w:rPr>
                <w:rFonts w:cs="Arial"/>
                <w:color w:val="000000"/>
              </w:rPr>
              <w:t>150,4</w:t>
            </w:r>
          </w:p>
        </w:tc>
        <w:tc>
          <w:tcPr>
            <w:tcW w:w="1240" w:type="dxa"/>
            <w:tcBorders>
              <w:top w:val="nil"/>
              <w:left w:val="nil"/>
              <w:bottom w:val="single" w:sz="4" w:space="0" w:color="auto"/>
              <w:right w:val="single" w:sz="4" w:space="0" w:color="auto"/>
            </w:tcBorders>
            <w:shd w:val="clear" w:color="auto" w:fill="auto"/>
            <w:vAlign w:val="center"/>
            <w:hideMark/>
          </w:tcPr>
          <w:p w14:paraId="630E6DEC" w14:textId="77777777" w:rsidR="0007037D" w:rsidRDefault="0007037D" w:rsidP="0007037D">
            <w:pPr>
              <w:spacing w:after="0" w:line="240" w:lineRule="auto"/>
              <w:jc w:val="center"/>
              <w:rPr>
                <w:rFonts w:cs="Arial"/>
                <w:color w:val="000000"/>
              </w:rPr>
            </w:pPr>
            <w:r>
              <w:rPr>
                <w:rFonts w:cs="Arial"/>
                <w:color w:val="000000"/>
              </w:rPr>
              <w:t>150,4</w:t>
            </w:r>
          </w:p>
        </w:tc>
        <w:tc>
          <w:tcPr>
            <w:tcW w:w="1240" w:type="dxa"/>
            <w:tcBorders>
              <w:top w:val="nil"/>
              <w:left w:val="nil"/>
              <w:bottom w:val="single" w:sz="4" w:space="0" w:color="auto"/>
              <w:right w:val="single" w:sz="4" w:space="0" w:color="auto"/>
            </w:tcBorders>
            <w:shd w:val="clear" w:color="auto" w:fill="auto"/>
            <w:vAlign w:val="center"/>
            <w:hideMark/>
          </w:tcPr>
          <w:p w14:paraId="3B9BF19E" w14:textId="77777777" w:rsidR="0007037D" w:rsidRDefault="0007037D" w:rsidP="0007037D">
            <w:pPr>
              <w:spacing w:after="0" w:line="240" w:lineRule="auto"/>
              <w:jc w:val="center"/>
              <w:rPr>
                <w:rFonts w:cs="Arial"/>
                <w:color w:val="000000"/>
              </w:rPr>
            </w:pPr>
            <w:r>
              <w:rPr>
                <w:rFonts w:cs="Arial"/>
                <w:color w:val="000000"/>
              </w:rPr>
              <w:t>150,4</w:t>
            </w:r>
          </w:p>
        </w:tc>
        <w:tc>
          <w:tcPr>
            <w:tcW w:w="1240" w:type="dxa"/>
            <w:tcBorders>
              <w:top w:val="nil"/>
              <w:left w:val="nil"/>
              <w:bottom w:val="single" w:sz="4" w:space="0" w:color="auto"/>
              <w:right w:val="single" w:sz="4" w:space="0" w:color="auto"/>
            </w:tcBorders>
            <w:shd w:val="clear" w:color="auto" w:fill="auto"/>
            <w:vAlign w:val="center"/>
            <w:hideMark/>
          </w:tcPr>
          <w:p w14:paraId="6891100A" w14:textId="77777777" w:rsidR="0007037D" w:rsidRDefault="0007037D" w:rsidP="0007037D">
            <w:pPr>
              <w:spacing w:after="0" w:line="240" w:lineRule="auto"/>
              <w:jc w:val="center"/>
              <w:rPr>
                <w:rFonts w:cs="Arial"/>
                <w:color w:val="000000"/>
              </w:rPr>
            </w:pPr>
            <w:r>
              <w:rPr>
                <w:rFonts w:cs="Arial"/>
                <w:color w:val="000000"/>
              </w:rPr>
              <w:t>168,6</w:t>
            </w:r>
          </w:p>
        </w:tc>
        <w:tc>
          <w:tcPr>
            <w:tcW w:w="1240" w:type="dxa"/>
            <w:tcBorders>
              <w:top w:val="nil"/>
              <w:left w:val="nil"/>
              <w:bottom w:val="single" w:sz="4" w:space="0" w:color="auto"/>
              <w:right w:val="single" w:sz="4" w:space="0" w:color="auto"/>
            </w:tcBorders>
            <w:shd w:val="clear" w:color="auto" w:fill="auto"/>
            <w:vAlign w:val="center"/>
            <w:hideMark/>
          </w:tcPr>
          <w:p w14:paraId="20214114" w14:textId="77777777" w:rsidR="0007037D" w:rsidRDefault="0007037D" w:rsidP="0007037D">
            <w:pPr>
              <w:spacing w:after="0" w:line="240" w:lineRule="auto"/>
              <w:jc w:val="center"/>
              <w:rPr>
                <w:rFonts w:cs="Arial"/>
                <w:color w:val="000000"/>
              </w:rPr>
            </w:pPr>
            <w:r>
              <w:rPr>
                <w:rFonts w:cs="Arial"/>
                <w:color w:val="000000"/>
              </w:rPr>
              <w:t>187,4</w:t>
            </w:r>
          </w:p>
        </w:tc>
        <w:tc>
          <w:tcPr>
            <w:tcW w:w="1240" w:type="dxa"/>
            <w:tcBorders>
              <w:top w:val="nil"/>
              <w:left w:val="nil"/>
              <w:bottom w:val="single" w:sz="4" w:space="0" w:color="auto"/>
              <w:right w:val="single" w:sz="4" w:space="0" w:color="auto"/>
            </w:tcBorders>
            <w:shd w:val="clear" w:color="auto" w:fill="auto"/>
            <w:vAlign w:val="center"/>
            <w:hideMark/>
          </w:tcPr>
          <w:p w14:paraId="36CA4FE4" w14:textId="77777777" w:rsidR="0007037D" w:rsidRDefault="0007037D" w:rsidP="0007037D">
            <w:pPr>
              <w:spacing w:after="0" w:line="240" w:lineRule="auto"/>
              <w:jc w:val="center"/>
              <w:rPr>
                <w:rFonts w:cs="Arial"/>
                <w:color w:val="000000"/>
              </w:rPr>
            </w:pPr>
            <w:r>
              <w:rPr>
                <w:rFonts w:cs="Arial"/>
                <w:color w:val="000000"/>
              </w:rPr>
              <w:t>206,1</w:t>
            </w:r>
          </w:p>
        </w:tc>
      </w:tr>
      <w:tr w:rsidR="0007037D" w:rsidRPr="00DE2D21" w14:paraId="10F8767F" w14:textId="77777777" w:rsidTr="00DE2D21">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8DB42D6" w14:textId="77777777" w:rsidR="0007037D" w:rsidRPr="00DE2D21" w:rsidRDefault="0007037D" w:rsidP="0007037D">
            <w:pPr>
              <w:spacing w:after="0" w:line="240" w:lineRule="auto"/>
              <w:rPr>
                <w:rFonts w:eastAsia="Times New Roman" w:cs="Arial"/>
                <w:color w:val="000000"/>
                <w:lang w:eastAsia="ru-RU"/>
              </w:rPr>
            </w:pPr>
            <w:r w:rsidRPr="00DE2D21">
              <w:rPr>
                <w:rFonts w:eastAsia="Times New Roman" w:cs="Arial"/>
                <w:color w:val="00000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14:paraId="1E9FDAB8" w14:textId="77777777" w:rsidR="0007037D" w:rsidRPr="00DE2D21" w:rsidRDefault="0007037D" w:rsidP="0007037D">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596898D" w14:textId="77777777" w:rsidR="0007037D" w:rsidRDefault="0007037D" w:rsidP="0007037D">
            <w:pPr>
              <w:spacing w:after="0" w:line="240" w:lineRule="auto"/>
              <w:jc w:val="center"/>
              <w:rPr>
                <w:rFonts w:cs="Arial"/>
                <w:color w:val="000000"/>
              </w:rPr>
            </w:pPr>
            <w:r>
              <w:rPr>
                <w:rFonts w:cs="Arial"/>
                <w:color w:val="000000"/>
              </w:rPr>
              <w:t>7,57</w:t>
            </w:r>
          </w:p>
        </w:tc>
        <w:tc>
          <w:tcPr>
            <w:tcW w:w="1240" w:type="dxa"/>
            <w:tcBorders>
              <w:top w:val="nil"/>
              <w:left w:val="nil"/>
              <w:bottom w:val="single" w:sz="4" w:space="0" w:color="auto"/>
              <w:right w:val="single" w:sz="4" w:space="0" w:color="auto"/>
            </w:tcBorders>
            <w:shd w:val="clear" w:color="auto" w:fill="auto"/>
            <w:vAlign w:val="center"/>
            <w:hideMark/>
          </w:tcPr>
          <w:p w14:paraId="2B27D5B8" w14:textId="77777777" w:rsidR="0007037D" w:rsidRDefault="0007037D" w:rsidP="0007037D">
            <w:pPr>
              <w:spacing w:after="0" w:line="240" w:lineRule="auto"/>
              <w:jc w:val="center"/>
              <w:rPr>
                <w:rFonts w:cs="Arial"/>
                <w:color w:val="000000"/>
              </w:rPr>
            </w:pPr>
            <w:r>
              <w:rPr>
                <w:rFonts w:cs="Arial"/>
                <w:color w:val="000000"/>
              </w:rPr>
              <w:t>7,59</w:t>
            </w:r>
          </w:p>
        </w:tc>
        <w:tc>
          <w:tcPr>
            <w:tcW w:w="1240" w:type="dxa"/>
            <w:tcBorders>
              <w:top w:val="nil"/>
              <w:left w:val="nil"/>
              <w:bottom w:val="single" w:sz="4" w:space="0" w:color="auto"/>
              <w:right w:val="single" w:sz="4" w:space="0" w:color="auto"/>
            </w:tcBorders>
            <w:shd w:val="clear" w:color="auto" w:fill="auto"/>
            <w:vAlign w:val="center"/>
            <w:hideMark/>
          </w:tcPr>
          <w:p w14:paraId="323EB21C" w14:textId="77777777" w:rsidR="0007037D" w:rsidRDefault="0007037D" w:rsidP="0007037D">
            <w:pPr>
              <w:spacing w:after="0" w:line="240" w:lineRule="auto"/>
              <w:jc w:val="center"/>
              <w:rPr>
                <w:rFonts w:cs="Arial"/>
                <w:color w:val="000000"/>
              </w:rPr>
            </w:pPr>
            <w:r>
              <w:rPr>
                <w:rFonts w:cs="Arial"/>
                <w:color w:val="000000"/>
              </w:rPr>
              <w:t>7,69</w:t>
            </w:r>
          </w:p>
        </w:tc>
        <w:tc>
          <w:tcPr>
            <w:tcW w:w="1380" w:type="dxa"/>
            <w:tcBorders>
              <w:top w:val="nil"/>
              <w:left w:val="nil"/>
              <w:bottom w:val="single" w:sz="4" w:space="0" w:color="auto"/>
              <w:right w:val="single" w:sz="4" w:space="0" w:color="auto"/>
            </w:tcBorders>
            <w:shd w:val="clear" w:color="auto" w:fill="auto"/>
            <w:vAlign w:val="center"/>
            <w:hideMark/>
          </w:tcPr>
          <w:p w14:paraId="2A43B3D7" w14:textId="77777777" w:rsidR="0007037D" w:rsidRDefault="0007037D" w:rsidP="0007037D">
            <w:pPr>
              <w:spacing w:after="0" w:line="240" w:lineRule="auto"/>
              <w:jc w:val="center"/>
              <w:rPr>
                <w:rFonts w:cs="Arial"/>
                <w:color w:val="000000"/>
              </w:rPr>
            </w:pPr>
            <w:r>
              <w:rPr>
                <w:rFonts w:cs="Arial"/>
                <w:color w:val="000000"/>
              </w:rPr>
              <w:t>9,50</w:t>
            </w:r>
          </w:p>
        </w:tc>
        <w:tc>
          <w:tcPr>
            <w:tcW w:w="1240" w:type="dxa"/>
            <w:tcBorders>
              <w:top w:val="nil"/>
              <w:left w:val="nil"/>
              <w:bottom w:val="single" w:sz="4" w:space="0" w:color="auto"/>
              <w:right w:val="single" w:sz="4" w:space="0" w:color="auto"/>
            </w:tcBorders>
            <w:shd w:val="clear" w:color="auto" w:fill="auto"/>
            <w:vAlign w:val="center"/>
            <w:hideMark/>
          </w:tcPr>
          <w:p w14:paraId="02570684" w14:textId="77777777" w:rsidR="0007037D" w:rsidRDefault="0007037D" w:rsidP="0007037D">
            <w:pPr>
              <w:spacing w:after="0" w:line="240" w:lineRule="auto"/>
              <w:jc w:val="center"/>
              <w:rPr>
                <w:rFonts w:cs="Arial"/>
                <w:color w:val="000000"/>
              </w:rPr>
            </w:pPr>
            <w:r>
              <w:rPr>
                <w:rFonts w:cs="Arial"/>
                <w:color w:val="000000"/>
              </w:rPr>
              <w:t>9,50</w:t>
            </w:r>
          </w:p>
        </w:tc>
        <w:tc>
          <w:tcPr>
            <w:tcW w:w="1240" w:type="dxa"/>
            <w:tcBorders>
              <w:top w:val="nil"/>
              <w:left w:val="nil"/>
              <w:bottom w:val="single" w:sz="4" w:space="0" w:color="auto"/>
              <w:right w:val="single" w:sz="4" w:space="0" w:color="auto"/>
            </w:tcBorders>
            <w:shd w:val="clear" w:color="auto" w:fill="auto"/>
            <w:vAlign w:val="center"/>
            <w:hideMark/>
          </w:tcPr>
          <w:p w14:paraId="5FA1AD66" w14:textId="77777777" w:rsidR="0007037D" w:rsidRDefault="0007037D" w:rsidP="0007037D">
            <w:pPr>
              <w:spacing w:after="0" w:line="240" w:lineRule="auto"/>
              <w:jc w:val="center"/>
              <w:rPr>
                <w:rFonts w:cs="Arial"/>
                <w:color w:val="000000"/>
              </w:rPr>
            </w:pPr>
            <w:r>
              <w:rPr>
                <w:rFonts w:cs="Arial"/>
                <w:color w:val="000000"/>
              </w:rPr>
              <w:t>9,50</w:t>
            </w:r>
          </w:p>
        </w:tc>
        <w:tc>
          <w:tcPr>
            <w:tcW w:w="1240" w:type="dxa"/>
            <w:tcBorders>
              <w:top w:val="nil"/>
              <w:left w:val="nil"/>
              <w:bottom w:val="single" w:sz="4" w:space="0" w:color="auto"/>
              <w:right w:val="single" w:sz="4" w:space="0" w:color="auto"/>
            </w:tcBorders>
            <w:shd w:val="clear" w:color="auto" w:fill="auto"/>
            <w:vAlign w:val="center"/>
            <w:hideMark/>
          </w:tcPr>
          <w:p w14:paraId="58860BC8" w14:textId="77777777" w:rsidR="0007037D" w:rsidRDefault="0007037D" w:rsidP="0007037D">
            <w:pPr>
              <w:spacing w:after="0" w:line="240" w:lineRule="auto"/>
              <w:jc w:val="center"/>
              <w:rPr>
                <w:rFonts w:cs="Arial"/>
                <w:color w:val="000000"/>
              </w:rPr>
            </w:pPr>
            <w:r>
              <w:rPr>
                <w:rFonts w:cs="Arial"/>
                <w:color w:val="000000"/>
              </w:rPr>
              <w:t>11,48</w:t>
            </w:r>
          </w:p>
        </w:tc>
        <w:tc>
          <w:tcPr>
            <w:tcW w:w="1240" w:type="dxa"/>
            <w:tcBorders>
              <w:top w:val="nil"/>
              <w:left w:val="nil"/>
              <w:bottom w:val="single" w:sz="4" w:space="0" w:color="auto"/>
              <w:right w:val="single" w:sz="4" w:space="0" w:color="auto"/>
            </w:tcBorders>
            <w:shd w:val="clear" w:color="auto" w:fill="auto"/>
            <w:vAlign w:val="center"/>
            <w:hideMark/>
          </w:tcPr>
          <w:p w14:paraId="297ECD73" w14:textId="77777777" w:rsidR="0007037D" w:rsidRDefault="0007037D" w:rsidP="0007037D">
            <w:pPr>
              <w:spacing w:after="0" w:line="240" w:lineRule="auto"/>
              <w:jc w:val="center"/>
              <w:rPr>
                <w:rFonts w:cs="Arial"/>
                <w:color w:val="000000"/>
              </w:rPr>
            </w:pPr>
            <w:r>
              <w:rPr>
                <w:rFonts w:cs="Arial"/>
                <w:color w:val="000000"/>
              </w:rPr>
              <w:t>12,76</w:t>
            </w:r>
          </w:p>
        </w:tc>
        <w:tc>
          <w:tcPr>
            <w:tcW w:w="1240" w:type="dxa"/>
            <w:tcBorders>
              <w:top w:val="nil"/>
              <w:left w:val="nil"/>
              <w:bottom w:val="single" w:sz="4" w:space="0" w:color="auto"/>
              <w:right w:val="single" w:sz="4" w:space="0" w:color="auto"/>
            </w:tcBorders>
            <w:shd w:val="clear" w:color="auto" w:fill="auto"/>
            <w:vAlign w:val="center"/>
            <w:hideMark/>
          </w:tcPr>
          <w:p w14:paraId="009C8DCC" w14:textId="77777777" w:rsidR="0007037D" w:rsidRDefault="0007037D" w:rsidP="0007037D">
            <w:pPr>
              <w:spacing w:after="0" w:line="240" w:lineRule="auto"/>
              <w:jc w:val="center"/>
              <w:rPr>
                <w:rFonts w:cs="Arial"/>
                <w:color w:val="000000"/>
              </w:rPr>
            </w:pPr>
            <w:r>
              <w:rPr>
                <w:rFonts w:cs="Arial"/>
                <w:color w:val="000000"/>
              </w:rPr>
              <w:t>13,82</w:t>
            </w:r>
          </w:p>
        </w:tc>
      </w:tr>
      <w:tr w:rsidR="0007037D" w:rsidRPr="00DE2D21" w14:paraId="4C8A91FC" w14:textId="77777777" w:rsidTr="00DE2D21">
        <w:trPr>
          <w:trHeight w:val="69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6E6A022" w14:textId="77777777" w:rsidR="0007037D" w:rsidRPr="00DE2D21" w:rsidRDefault="0007037D" w:rsidP="0007037D">
            <w:pPr>
              <w:spacing w:after="0" w:line="240" w:lineRule="auto"/>
              <w:rPr>
                <w:rFonts w:eastAsia="Times New Roman" w:cs="Arial"/>
                <w:color w:val="000000"/>
                <w:lang w:eastAsia="ru-RU"/>
              </w:rPr>
            </w:pPr>
            <w:r w:rsidRPr="00DE2D21">
              <w:rPr>
                <w:rFonts w:eastAsia="Times New Roman" w:cs="Arial"/>
                <w:color w:val="000000"/>
                <w:lang w:eastAsia="ru-RU"/>
              </w:rPr>
              <w:lastRenderedPageBreak/>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14:paraId="789A0DF4" w14:textId="77777777" w:rsidR="0007037D" w:rsidRPr="00DE2D21" w:rsidRDefault="0007037D" w:rsidP="0007037D">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9164AC8"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73FA38F"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F729B09" w14:textId="77777777" w:rsidR="0007037D" w:rsidRDefault="0007037D" w:rsidP="0007037D">
            <w:pPr>
              <w:spacing w:after="0" w:line="240" w:lineRule="auto"/>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4AB28C4C"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EBD2C41"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A57A1FC"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EEE41BA"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55C35BD"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1D868434" w14:textId="77777777" w:rsidR="0007037D" w:rsidRDefault="0007037D" w:rsidP="0007037D">
            <w:pPr>
              <w:spacing w:after="0" w:line="240" w:lineRule="auto"/>
              <w:jc w:val="center"/>
              <w:rPr>
                <w:rFonts w:cs="Arial"/>
                <w:color w:val="000000"/>
              </w:rPr>
            </w:pPr>
            <w:r>
              <w:rPr>
                <w:rFonts w:cs="Arial"/>
                <w:color w:val="000000"/>
              </w:rPr>
              <w:t>0</w:t>
            </w:r>
          </w:p>
        </w:tc>
      </w:tr>
      <w:tr w:rsidR="0007037D" w:rsidRPr="00DE2D21" w14:paraId="52478B48" w14:textId="77777777" w:rsidTr="00DE2D21">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B0F5B3E" w14:textId="77777777" w:rsidR="0007037D" w:rsidRPr="00DE2D21" w:rsidRDefault="0007037D" w:rsidP="0007037D">
            <w:pPr>
              <w:spacing w:after="0" w:line="240" w:lineRule="auto"/>
              <w:rPr>
                <w:rFonts w:eastAsia="Times New Roman" w:cs="Arial"/>
                <w:color w:val="000000"/>
                <w:lang w:eastAsia="ru-RU"/>
              </w:rPr>
            </w:pPr>
            <w:r w:rsidRPr="00DE2D21">
              <w:rPr>
                <w:rFonts w:eastAsia="Times New Roman" w:cs="Arial"/>
                <w:color w:val="000000"/>
                <w:lang w:eastAsia="ru-RU"/>
              </w:rPr>
              <w:t>Договорная присоединенная тепловая нагрузка</w:t>
            </w:r>
          </w:p>
        </w:tc>
        <w:tc>
          <w:tcPr>
            <w:tcW w:w="980" w:type="dxa"/>
            <w:tcBorders>
              <w:top w:val="nil"/>
              <w:left w:val="nil"/>
              <w:bottom w:val="single" w:sz="4" w:space="0" w:color="auto"/>
              <w:right w:val="single" w:sz="4" w:space="0" w:color="auto"/>
            </w:tcBorders>
            <w:shd w:val="clear" w:color="auto" w:fill="auto"/>
            <w:vAlign w:val="center"/>
            <w:hideMark/>
          </w:tcPr>
          <w:p w14:paraId="172C4C8B" w14:textId="77777777" w:rsidR="0007037D" w:rsidRPr="00DE2D21" w:rsidRDefault="0007037D" w:rsidP="0007037D">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9811D15" w14:textId="77777777" w:rsidR="0007037D" w:rsidRDefault="0007037D" w:rsidP="0007037D">
            <w:pPr>
              <w:spacing w:after="0" w:line="240" w:lineRule="auto"/>
              <w:jc w:val="center"/>
              <w:rPr>
                <w:rFonts w:cs="Arial"/>
                <w:color w:val="000000"/>
              </w:rPr>
            </w:pPr>
            <w:r>
              <w:rPr>
                <w:rFonts w:cs="Arial"/>
                <w:color w:val="000000"/>
              </w:rPr>
              <w:t>107,476</w:t>
            </w:r>
          </w:p>
        </w:tc>
        <w:tc>
          <w:tcPr>
            <w:tcW w:w="1240" w:type="dxa"/>
            <w:tcBorders>
              <w:top w:val="nil"/>
              <w:left w:val="nil"/>
              <w:bottom w:val="single" w:sz="4" w:space="0" w:color="auto"/>
              <w:right w:val="single" w:sz="4" w:space="0" w:color="auto"/>
            </w:tcBorders>
            <w:shd w:val="clear" w:color="auto" w:fill="auto"/>
            <w:vAlign w:val="center"/>
            <w:hideMark/>
          </w:tcPr>
          <w:p w14:paraId="09456508" w14:textId="77777777" w:rsidR="0007037D" w:rsidRDefault="0007037D" w:rsidP="0007037D">
            <w:pPr>
              <w:spacing w:after="0" w:line="240" w:lineRule="auto"/>
              <w:jc w:val="center"/>
              <w:rPr>
                <w:rFonts w:cs="Arial"/>
                <w:color w:val="000000"/>
              </w:rPr>
            </w:pPr>
            <w:r>
              <w:rPr>
                <w:rFonts w:cs="Arial"/>
                <w:color w:val="000000"/>
              </w:rPr>
              <w:t>107,583</w:t>
            </w:r>
          </w:p>
        </w:tc>
        <w:tc>
          <w:tcPr>
            <w:tcW w:w="1240" w:type="dxa"/>
            <w:tcBorders>
              <w:top w:val="nil"/>
              <w:left w:val="nil"/>
              <w:bottom w:val="single" w:sz="4" w:space="0" w:color="auto"/>
              <w:right w:val="single" w:sz="4" w:space="0" w:color="auto"/>
            </w:tcBorders>
            <w:shd w:val="clear" w:color="auto" w:fill="auto"/>
            <w:vAlign w:val="center"/>
            <w:hideMark/>
          </w:tcPr>
          <w:p w14:paraId="46419270" w14:textId="77777777" w:rsidR="0007037D" w:rsidRDefault="0007037D" w:rsidP="0007037D">
            <w:pPr>
              <w:spacing w:after="0" w:line="240" w:lineRule="auto"/>
              <w:jc w:val="center"/>
              <w:rPr>
                <w:rFonts w:cs="Arial"/>
                <w:color w:val="000000"/>
              </w:rPr>
            </w:pPr>
            <w:r>
              <w:rPr>
                <w:rFonts w:cs="Arial"/>
                <w:color w:val="000000"/>
              </w:rPr>
              <w:t>107,719</w:t>
            </w:r>
          </w:p>
        </w:tc>
        <w:tc>
          <w:tcPr>
            <w:tcW w:w="1380" w:type="dxa"/>
            <w:tcBorders>
              <w:top w:val="nil"/>
              <w:left w:val="nil"/>
              <w:bottom w:val="single" w:sz="4" w:space="0" w:color="auto"/>
              <w:right w:val="single" w:sz="4" w:space="0" w:color="auto"/>
            </w:tcBorders>
            <w:shd w:val="clear" w:color="auto" w:fill="auto"/>
            <w:vAlign w:val="center"/>
            <w:hideMark/>
          </w:tcPr>
          <w:p w14:paraId="5C9BA4CF" w14:textId="77777777" w:rsidR="0007037D" w:rsidRDefault="0007037D" w:rsidP="0007037D">
            <w:pPr>
              <w:spacing w:after="0" w:line="240" w:lineRule="auto"/>
              <w:jc w:val="center"/>
              <w:rPr>
                <w:rFonts w:cs="Arial"/>
                <w:color w:val="000000"/>
              </w:rPr>
            </w:pPr>
            <w:r>
              <w:rPr>
                <w:rFonts w:cs="Arial"/>
                <w:color w:val="000000"/>
              </w:rPr>
              <w:t>125,042</w:t>
            </w:r>
          </w:p>
        </w:tc>
        <w:tc>
          <w:tcPr>
            <w:tcW w:w="1240" w:type="dxa"/>
            <w:tcBorders>
              <w:top w:val="nil"/>
              <w:left w:val="nil"/>
              <w:bottom w:val="single" w:sz="4" w:space="0" w:color="auto"/>
              <w:right w:val="single" w:sz="4" w:space="0" w:color="auto"/>
            </w:tcBorders>
            <w:shd w:val="clear" w:color="auto" w:fill="auto"/>
            <w:vAlign w:val="center"/>
            <w:hideMark/>
          </w:tcPr>
          <w:p w14:paraId="5A0E7609" w14:textId="77777777" w:rsidR="0007037D" w:rsidRDefault="0007037D" w:rsidP="0007037D">
            <w:pPr>
              <w:spacing w:after="0" w:line="240" w:lineRule="auto"/>
              <w:jc w:val="center"/>
              <w:rPr>
                <w:rFonts w:cs="Arial"/>
                <w:color w:val="000000"/>
              </w:rPr>
            </w:pPr>
            <w:r>
              <w:rPr>
                <w:rFonts w:cs="Arial"/>
                <w:color w:val="000000"/>
              </w:rPr>
              <w:t>125,042</w:t>
            </w:r>
          </w:p>
        </w:tc>
        <w:tc>
          <w:tcPr>
            <w:tcW w:w="1240" w:type="dxa"/>
            <w:tcBorders>
              <w:top w:val="nil"/>
              <w:left w:val="nil"/>
              <w:bottom w:val="single" w:sz="4" w:space="0" w:color="auto"/>
              <w:right w:val="single" w:sz="4" w:space="0" w:color="auto"/>
            </w:tcBorders>
            <w:shd w:val="clear" w:color="auto" w:fill="auto"/>
            <w:vAlign w:val="center"/>
            <w:hideMark/>
          </w:tcPr>
          <w:p w14:paraId="77D31321" w14:textId="77777777" w:rsidR="0007037D" w:rsidRDefault="0007037D" w:rsidP="0007037D">
            <w:pPr>
              <w:spacing w:after="0" w:line="240" w:lineRule="auto"/>
              <w:jc w:val="center"/>
              <w:rPr>
                <w:rFonts w:cs="Arial"/>
                <w:color w:val="000000"/>
              </w:rPr>
            </w:pPr>
            <w:r>
              <w:rPr>
                <w:rFonts w:cs="Arial"/>
                <w:color w:val="000000"/>
              </w:rPr>
              <w:t>125,042</w:t>
            </w:r>
          </w:p>
        </w:tc>
        <w:tc>
          <w:tcPr>
            <w:tcW w:w="1240" w:type="dxa"/>
            <w:tcBorders>
              <w:top w:val="nil"/>
              <w:left w:val="nil"/>
              <w:bottom w:val="single" w:sz="4" w:space="0" w:color="auto"/>
              <w:right w:val="single" w:sz="4" w:space="0" w:color="auto"/>
            </w:tcBorders>
            <w:shd w:val="clear" w:color="auto" w:fill="auto"/>
            <w:vAlign w:val="center"/>
            <w:hideMark/>
          </w:tcPr>
          <w:p w14:paraId="7791CD59" w14:textId="77777777" w:rsidR="0007037D" w:rsidRDefault="0007037D" w:rsidP="0007037D">
            <w:pPr>
              <w:spacing w:after="0" w:line="240" w:lineRule="auto"/>
              <w:jc w:val="center"/>
              <w:rPr>
                <w:rFonts w:cs="Arial"/>
                <w:color w:val="000000"/>
              </w:rPr>
            </w:pPr>
            <w:r>
              <w:rPr>
                <w:rFonts w:cs="Arial"/>
                <w:color w:val="000000"/>
              </w:rPr>
              <w:t>151,002</w:t>
            </w:r>
          </w:p>
        </w:tc>
        <w:tc>
          <w:tcPr>
            <w:tcW w:w="1240" w:type="dxa"/>
            <w:tcBorders>
              <w:top w:val="nil"/>
              <w:left w:val="nil"/>
              <w:bottom w:val="single" w:sz="4" w:space="0" w:color="auto"/>
              <w:right w:val="single" w:sz="4" w:space="0" w:color="auto"/>
            </w:tcBorders>
            <w:shd w:val="clear" w:color="auto" w:fill="auto"/>
            <w:vAlign w:val="center"/>
            <w:hideMark/>
          </w:tcPr>
          <w:p w14:paraId="2F7FD2FB" w14:textId="77777777" w:rsidR="0007037D" w:rsidRDefault="0007037D" w:rsidP="0007037D">
            <w:pPr>
              <w:spacing w:after="0" w:line="240" w:lineRule="auto"/>
              <w:jc w:val="center"/>
              <w:rPr>
                <w:rFonts w:cs="Arial"/>
                <w:color w:val="000000"/>
              </w:rPr>
            </w:pPr>
            <w:r>
              <w:rPr>
                <w:rFonts w:cs="Arial"/>
                <w:color w:val="000000"/>
              </w:rPr>
              <w:t>167,842</w:t>
            </w:r>
          </w:p>
        </w:tc>
        <w:tc>
          <w:tcPr>
            <w:tcW w:w="1240" w:type="dxa"/>
            <w:tcBorders>
              <w:top w:val="nil"/>
              <w:left w:val="nil"/>
              <w:bottom w:val="single" w:sz="4" w:space="0" w:color="auto"/>
              <w:right w:val="single" w:sz="4" w:space="0" w:color="auto"/>
            </w:tcBorders>
            <w:shd w:val="clear" w:color="auto" w:fill="auto"/>
            <w:vAlign w:val="center"/>
            <w:hideMark/>
          </w:tcPr>
          <w:p w14:paraId="55CDC691" w14:textId="77777777" w:rsidR="0007037D" w:rsidRDefault="0007037D" w:rsidP="0007037D">
            <w:pPr>
              <w:spacing w:after="0" w:line="240" w:lineRule="auto"/>
              <w:jc w:val="center"/>
              <w:rPr>
                <w:rFonts w:cs="Arial"/>
                <w:color w:val="000000"/>
              </w:rPr>
            </w:pPr>
            <w:r>
              <w:rPr>
                <w:rFonts w:cs="Arial"/>
                <w:color w:val="000000"/>
              </w:rPr>
              <w:t>181,812</w:t>
            </w:r>
          </w:p>
        </w:tc>
      </w:tr>
      <w:tr w:rsidR="0007037D" w:rsidRPr="00DE2D21" w14:paraId="22B275BD" w14:textId="77777777" w:rsidTr="00DE2D21">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DB7247F" w14:textId="77777777" w:rsidR="0007037D" w:rsidRPr="00DE2D21" w:rsidRDefault="0007037D" w:rsidP="0007037D">
            <w:pPr>
              <w:spacing w:after="0" w:line="240" w:lineRule="auto"/>
              <w:rPr>
                <w:rFonts w:eastAsia="Times New Roman" w:cs="Arial"/>
                <w:color w:val="000000"/>
                <w:lang w:eastAsia="ru-RU"/>
              </w:rPr>
            </w:pPr>
            <w:r w:rsidRPr="00DE2D21">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15FFDFBA" w14:textId="77777777" w:rsidR="0007037D" w:rsidRPr="00DE2D21" w:rsidRDefault="0007037D" w:rsidP="0007037D">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4368FE8" w14:textId="77777777" w:rsidR="0007037D" w:rsidRDefault="0007037D" w:rsidP="0007037D">
            <w:pPr>
              <w:spacing w:after="0" w:line="240" w:lineRule="auto"/>
              <w:jc w:val="center"/>
              <w:rPr>
                <w:rFonts w:cs="Arial"/>
                <w:color w:val="000000"/>
              </w:rPr>
            </w:pPr>
            <w:r>
              <w:rPr>
                <w:rFonts w:cs="Arial"/>
                <w:color w:val="000000"/>
              </w:rPr>
              <w:t>92,663</w:t>
            </w:r>
          </w:p>
        </w:tc>
        <w:tc>
          <w:tcPr>
            <w:tcW w:w="1240" w:type="dxa"/>
            <w:tcBorders>
              <w:top w:val="nil"/>
              <w:left w:val="nil"/>
              <w:bottom w:val="single" w:sz="4" w:space="0" w:color="auto"/>
              <w:right w:val="single" w:sz="4" w:space="0" w:color="auto"/>
            </w:tcBorders>
            <w:shd w:val="clear" w:color="auto" w:fill="auto"/>
            <w:vAlign w:val="center"/>
            <w:hideMark/>
          </w:tcPr>
          <w:p w14:paraId="0C3B66A4" w14:textId="77777777" w:rsidR="0007037D" w:rsidRDefault="0007037D" w:rsidP="0007037D">
            <w:pPr>
              <w:spacing w:after="0" w:line="240" w:lineRule="auto"/>
              <w:jc w:val="center"/>
              <w:rPr>
                <w:rFonts w:cs="Arial"/>
                <w:color w:val="000000"/>
              </w:rPr>
            </w:pPr>
            <w:r>
              <w:rPr>
                <w:rFonts w:cs="Arial"/>
                <w:color w:val="000000"/>
              </w:rPr>
              <w:t>92,769</w:t>
            </w:r>
          </w:p>
        </w:tc>
        <w:tc>
          <w:tcPr>
            <w:tcW w:w="1240" w:type="dxa"/>
            <w:tcBorders>
              <w:top w:val="nil"/>
              <w:left w:val="nil"/>
              <w:bottom w:val="single" w:sz="4" w:space="0" w:color="auto"/>
              <w:right w:val="single" w:sz="4" w:space="0" w:color="auto"/>
            </w:tcBorders>
            <w:shd w:val="clear" w:color="auto" w:fill="auto"/>
            <w:vAlign w:val="center"/>
            <w:hideMark/>
          </w:tcPr>
          <w:p w14:paraId="5DDD4D43" w14:textId="77777777" w:rsidR="0007037D" w:rsidRDefault="0007037D" w:rsidP="0007037D">
            <w:pPr>
              <w:spacing w:after="0" w:line="240" w:lineRule="auto"/>
              <w:jc w:val="center"/>
              <w:rPr>
                <w:rFonts w:cs="Arial"/>
                <w:color w:val="000000"/>
              </w:rPr>
            </w:pPr>
            <w:r>
              <w:rPr>
                <w:rFonts w:cs="Arial"/>
                <w:color w:val="000000"/>
              </w:rPr>
              <w:t>92,905</w:t>
            </w:r>
          </w:p>
        </w:tc>
        <w:tc>
          <w:tcPr>
            <w:tcW w:w="1380" w:type="dxa"/>
            <w:tcBorders>
              <w:top w:val="nil"/>
              <w:left w:val="nil"/>
              <w:bottom w:val="single" w:sz="4" w:space="0" w:color="auto"/>
              <w:right w:val="single" w:sz="4" w:space="0" w:color="auto"/>
            </w:tcBorders>
            <w:shd w:val="clear" w:color="auto" w:fill="auto"/>
            <w:vAlign w:val="center"/>
            <w:hideMark/>
          </w:tcPr>
          <w:p w14:paraId="0DE9D936" w14:textId="77777777" w:rsidR="0007037D" w:rsidRDefault="0007037D" w:rsidP="0007037D">
            <w:pPr>
              <w:spacing w:after="0" w:line="240" w:lineRule="auto"/>
              <w:jc w:val="center"/>
              <w:rPr>
                <w:rFonts w:cs="Arial"/>
                <w:color w:val="000000"/>
              </w:rPr>
            </w:pPr>
            <w:r>
              <w:rPr>
                <w:rFonts w:cs="Arial"/>
                <w:color w:val="000000"/>
              </w:rPr>
              <w:t>107,884</w:t>
            </w:r>
          </w:p>
        </w:tc>
        <w:tc>
          <w:tcPr>
            <w:tcW w:w="1240" w:type="dxa"/>
            <w:tcBorders>
              <w:top w:val="nil"/>
              <w:left w:val="nil"/>
              <w:bottom w:val="single" w:sz="4" w:space="0" w:color="auto"/>
              <w:right w:val="single" w:sz="4" w:space="0" w:color="auto"/>
            </w:tcBorders>
            <w:shd w:val="clear" w:color="auto" w:fill="auto"/>
            <w:vAlign w:val="center"/>
            <w:hideMark/>
          </w:tcPr>
          <w:p w14:paraId="5F3EA63C" w14:textId="77777777" w:rsidR="0007037D" w:rsidRDefault="0007037D" w:rsidP="0007037D">
            <w:pPr>
              <w:spacing w:after="0" w:line="240" w:lineRule="auto"/>
              <w:jc w:val="center"/>
              <w:rPr>
                <w:rFonts w:cs="Arial"/>
                <w:color w:val="000000"/>
              </w:rPr>
            </w:pPr>
            <w:r>
              <w:rPr>
                <w:rFonts w:cs="Arial"/>
                <w:color w:val="000000"/>
              </w:rPr>
              <w:t>107,884</w:t>
            </w:r>
          </w:p>
        </w:tc>
        <w:tc>
          <w:tcPr>
            <w:tcW w:w="1240" w:type="dxa"/>
            <w:tcBorders>
              <w:top w:val="nil"/>
              <w:left w:val="nil"/>
              <w:bottom w:val="single" w:sz="4" w:space="0" w:color="auto"/>
              <w:right w:val="single" w:sz="4" w:space="0" w:color="auto"/>
            </w:tcBorders>
            <w:shd w:val="clear" w:color="auto" w:fill="auto"/>
            <w:vAlign w:val="center"/>
            <w:hideMark/>
          </w:tcPr>
          <w:p w14:paraId="017C3FCA" w14:textId="77777777" w:rsidR="0007037D" w:rsidRDefault="0007037D" w:rsidP="0007037D">
            <w:pPr>
              <w:spacing w:after="0" w:line="240" w:lineRule="auto"/>
              <w:jc w:val="center"/>
              <w:rPr>
                <w:rFonts w:cs="Arial"/>
                <w:color w:val="000000"/>
              </w:rPr>
            </w:pPr>
            <w:r>
              <w:rPr>
                <w:rFonts w:cs="Arial"/>
                <w:color w:val="000000"/>
              </w:rPr>
              <w:t>107,884</w:t>
            </w:r>
          </w:p>
        </w:tc>
        <w:tc>
          <w:tcPr>
            <w:tcW w:w="1240" w:type="dxa"/>
            <w:tcBorders>
              <w:top w:val="nil"/>
              <w:left w:val="nil"/>
              <w:bottom w:val="single" w:sz="4" w:space="0" w:color="auto"/>
              <w:right w:val="single" w:sz="4" w:space="0" w:color="auto"/>
            </w:tcBorders>
            <w:shd w:val="clear" w:color="auto" w:fill="auto"/>
            <w:vAlign w:val="center"/>
            <w:hideMark/>
          </w:tcPr>
          <w:p w14:paraId="16A7E2C1" w14:textId="77777777" w:rsidR="0007037D" w:rsidRDefault="0007037D" w:rsidP="0007037D">
            <w:pPr>
              <w:spacing w:after="0" w:line="240" w:lineRule="auto"/>
              <w:jc w:val="center"/>
              <w:rPr>
                <w:rFonts w:cs="Arial"/>
                <w:color w:val="000000"/>
              </w:rPr>
            </w:pPr>
            <w:r>
              <w:rPr>
                <w:rFonts w:cs="Arial"/>
                <w:color w:val="000000"/>
              </w:rPr>
              <w:t>127,833</w:t>
            </w:r>
          </w:p>
        </w:tc>
        <w:tc>
          <w:tcPr>
            <w:tcW w:w="1240" w:type="dxa"/>
            <w:tcBorders>
              <w:top w:val="nil"/>
              <w:left w:val="nil"/>
              <w:bottom w:val="single" w:sz="4" w:space="0" w:color="auto"/>
              <w:right w:val="single" w:sz="4" w:space="0" w:color="auto"/>
            </w:tcBorders>
            <w:shd w:val="clear" w:color="auto" w:fill="auto"/>
            <w:vAlign w:val="center"/>
            <w:hideMark/>
          </w:tcPr>
          <w:p w14:paraId="41B2CCB2" w14:textId="77777777" w:rsidR="0007037D" w:rsidRDefault="0007037D" w:rsidP="0007037D">
            <w:pPr>
              <w:spacing w:after="0" w:line="240" w:lineRule="auto"/>
              <w:jc w:val="center"/>
              <w:rPr>
                <w:rFonts w:cs="Arial"/>
                <w:color w:val="000000"/>
              </w:rPr>
            </w:pPr>
            <w:r>
              <w:rPr>
                <w:rFonts w:cs="Arial"/>
                <w:color w:val="000000"/>
              </w:rPr>
              <w:t>140,758</w:t>
            </w:r>
          </w:p>
        </w:tc>
        <w:tc>
          <w:tcPr>
            <w:tcW w:w="1240" w:type="dxa"/>
            <w:tcBorders>
              <w:top w:val="nil"/>
              <w:left w:val="nil"/>
              <w:bottom w:val="single" w:sz="4" w:space="0" w:color="auto"/>
              <w:right w:val="single" w:sz="4" w:space="0" w:color="auto"/>
            </w:tcBorders>
            <w:shd w:val="clear" w:color="auto" w:fill="auto"/>
            <w:vAlign w:val="center"/>
            <w:hideMark/>
          </w:tcPr>
          <w:p w14:paraId="0363B20E" w14:textId="77777777" w:rsidR="0007037D" w:rsidRDefault="0007037D" w:rsidP="0007037D">
            <w:pPr>
              <w:spacing w:after="0" w:line="240" w:lineRule="auto"/>
              <w:jc w:val="center"/>
              <w:rPr>
                <w:rFonts w:cs="Arial"/>
                <w:color w:val="000000"/>
              </w:rPr>
            </w:pPr>
            <w:r>
              <w:rPr>
                <w:rFonts w:cs="Arial"/>
                <w:color w:val="000000"/>
              </w:rPr>
              <w:t>151,343</w:t>
            </w:r>
          </w:p>
        </w:tc>
      </w:tr>
      <w:tr w:rsidR="0007037D" w:rsidRPr="00DE2D21" w14:paraId="62908279" w14:textId="77777777" w:rsidTr="00DE2D21">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35BA568" w14:textId="77777777" w:rsidR="0007037D" w:rsidRPr="00DE2D21" w:rsidRDefault="0007037D" w:rsidP="0007037D">
            <w:pPr>
              <w:spacing w:after="0" w:line="240" w:lineRule="auto"/>
              <w:rPr>
                <w:rFonts w:eastAsia="Times New Roman" w:cs="Arial"/>
                <w:color w:val="000000"/>
                <w:lang w:eastAsia="ru-RU"/>
              </w:rPr>
            </w:pPr>
            <w:r w:rsidRPr="00DE2D21">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5DE56723" w14:textId="77777777" w:rsidR="0007037D" w:rsidRPr="00DE2D21" w:rsidRDefault="0007037D" w:rsidP="0007037D">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4B29A2F" w14:textId="77777777" w:rsidR="0007037D" w:rsidRDefault="0007037D" w:rsidP="0007037D">
            <w:pPr>
              <w:spacing w:after="0" w:line="240" w:lineRule="auto"/>
              <w:jc w:val="center"/>
              <w:rPr>
                <w:rFonts w:cs="Arial"/>
                <w:color w:val="000000"/>
              </w:rPr>
            </w:pPr>
            <w:r>
              <w:rPr>
                <w:rFonts w:cs="Arial"/>
                <w:color w:val="000000"/>
              </w:rPr>
              <w:t>14,813</w:t>
            </w:r>
          </w:p>
        </w:tc>
        <w:tc>
          <w:tcPr>
            <w:tcW w:w="1240" w:type="dxa"/>
            <w:tcBorders>
              <w:top w:val="nil"/>
              <w:left w:val="nil"/>
              <w:bottom w:val="single" w:sz="4" w:space="0" w:color="auto"/>
              <w:right w:val="single" w:sz="4" w:space="0" w:color="auto"/>
            </w:tcBorders>
            <w:shd w:val="clear" w:color="auto" w:fill="auto"/>
            <w:vAlign w:val="center"/>
            <w:hideMark/>
          </w:tcPr>
          <w:p w14:paraId="12D1C934" w14:textId="77777777" w:rsidR="0007037D" w:rsidRDefault="0007037D" w:rsidP="0007037D">
            <w:pPr>
              <w:spacing w:after="0" w:line="240" w:lineRule="auto"/>
              <w:jc w:val="center"/>
              <w:rPr>
                <w:rFonts w:cs="Arial"/>
                <w:color w:val="000000"/>
              </w:rPr>
            </w:pPr>
            <w:r>
              <w:rPr>
                <w:rFonts w:cs="Arial"/>
                <w:color w:val="000000"/>
              </w:rPr>
              <w:t>14,814</w:t>
            </w:r>
          </w:p>
        </w:tc>
        <w:tc>
          <w:tcPr>
            <w:tcW w:w="1240" w:type="dxa"/>
            <w:tcBorders>
              <w:top w:val="nil"/>
              <w:left w:val="nil"/>
              <w:bottom w:val="single" w:sz="4" w:space="0" w:color="auto"/>
              <w:right w:val="single" w:sz="4" w:space="0" w:color="auto"/>
            </w:tcBorders>
            <w:shd w:val="clear" w:color="auto" w:fill="auto"/>
            <w:vAlign w:val="center"/>
            <w:hideMark/>
          </w:tcPr>
          <w:p w14:paraId="15209859" w14:textId="77777777" w:rsidR="0007037D" w:rsidRDefault="0007037D" w:rsidP="0007037D">
            <w:pPr>
              <w:spacing w:after="0" w:line="240" w:lineRule="auto"/>
              <w:jc w:val="center"/>
              <w:rPr>
                <w:rFonts w:cs="Arial"/>
                <w:color w:val="000000"/>
              </w:rPr>
            </w:pPr>
            <w:r>
              <w:rPr>
                <w:rFonts w:cs="Arial"/>
                <w:color w:val="000000"/>
              </w:rPr>
              <w:t>14,814</w:t>
            </w:r>
          </w:p>
        </w:tc>
        <w:tc>
          <w:tcPr>
            <w:tcW w:w="1380" w:type="dxa"/>
            <w:tcBorders>
              <w:top w:val="nil"/>
              <w:left w:val="nil"/>
              <w:bottom w:val="single" w:sz="4" w:space="0" w:color="auto"/>
              <w:right w:val="single" w:sz="4" w:space="0" w:color="auto"/>
            </w:tcBorders>
            <w:shd w:val="clear" w:color="auto" w:fill="auto"/>
            <w:vAlign w:val="center"/>
            <w:hideMark/>
          </w:tcPr>
          <w:p w14:paraId="1E815A9D" w14:textId="77777777" w:rsidR="0007037D" w:rsidRDefault="0007037D" w:rsidP="0007037D">
            <w:pPr>
              <w:spacing w:after="0" w:line="240" w:lineRule="auto"/>
              <w:jc w:val="center"/>
              <w:rPr>
                <w:rFonts w:cs="Arial"/>
                <w:color w:val="000000"/>
              </w:rPr>
            </w:pPr>
            <w:r>
              <w:rPr>
                <w:rFonts w:cs="Arial"/>
                <w:color w:val="000000"/>
              </w:rPr>
              <w:t>17,159</w:t>
            </w:r>
          </w:p>
        </w:tc>
        <w:tc>
          <w:tcPr>
            <w:tcW w:w="1240" w:type="dxa"/>
            <w:tcBorders>
              <w:top w:val="nil"/>
              <w:left w:val="nil"/>
              <w:bottom w:val="single" w:sz="4" w:space="0" w:color="auto"/>
              <w:right w:val="single" w:sz="4" w:space="0" w:color="auto"/>
            </w:tcBorders>
            <w:shd w:val="clear" w:color="auto" w:fill="auto"/>
            <w:vAlign w:val="center"/>
            <w:hideMark/>
          </w:tcPr>
          <w:p w14:paraId="637DE910" w14:textId="77777777" w:rsidR="0007037D" w:rsidRDefault="0007037D" w:rsidP="0007037D">
            <w:pPr>
              <w:spacing w:after="0" w:line="240" w:lineRule="auto"/>
              <w:jc w:val="center"/>
              <w:rPr>
                <w:rFonts w:cs="Arial"/>
                <w:color w:val="000000"/>
              </w:rPr>
            </w:pPr>
            <w:r>
              <w:rPr>
                <w:rFonts w:cs="Arial"/>
                <w:color w:val="000000"/>
              </w:rPr>
              <w:t>17,159</w:t>
            </w:r>
          </w:p>
        </w:tc>
        <w:tc>
          <w:tcPr>
            <w:tcW w:w="1240" w:type="dxa"/>
            <w:tcBorders>
              <w:top w:val="nil"/>
              <w:left w:val="nil"/>
              <w:bottom w:val="single" w:sz="4" w:space="0" w:color="auto"/>
              <w:right w:val="single" w:sz="4" w:space="0" w:color="auto"/>
            </w:tcBorders>
            <w:shd w:val="clear" w:color="auto" w:fill="auto"/>
            <w:vAlign w:val="center"/>
            <w:hideMark/>
          </w:tcPr>
          <w:p w14:paraId="7062F535" w14:textId="77777777" w:rsidR="0007037D" w:rsidRDefault="0007037D" w:rsidP="0007037D">
            <w:pPr>
              <w:spacing w:after="0" w:line="240" w:lineRule="auto"/>
              <w:jc w:val="center"/>
              <w:rPr>
                <w:rFonts w:cs="Arial"/>
                <w:color w:val="000000"/>
              </w:rPr>
            </w:pPr>
            <w:r>
              <w:rPr>
                <w:rFonts w:cs="Arial"/>
                <w:color w:val="000000"/>
              </w:rPr>
              <w:t>17,159</w:t>
            </w:r>
          </w:p>
        </w:tc>
        <w:tc>
          <w:tcPr>
            <w:tcW w:w="1240" w:type="dxa"/>
            <w:tcBorders>
              <w:top w:val="nil"/>
              <w:left w:val="nil"/>
              <w:bottom w:val="single" w:sz="4" w:space="0" w:color="auto"/>
              <w:right w:val="single" w:sz="4" w:space="0" w:color="auto"/>
            </w:tcBorders>
            <w:shd w:val="clear" w:color="auto" w:fill="auto"/>
            <w:vAlign w:val="center"/>
            <w:hideMark/>
          </w:tcPr>
          <w:p w14:paraId="1F65EFC3" w14:textId="77777777" w:rsidR="0007037D" w:rsidRDefault="0007037D" w:rsidP="0007037D">
            <w:pPr>
              <w:spacing w:after="0" w:line="240" w:lineRule="auto"/>
              <w:jc w:val="center"/>
              <w:rPr>
                <w:rFonts w:cs="Arial"/>
                <w:color w:val="000000"/>
              </w:rPr>
            </w:pPr>
            <w:r>
              <w:rPr>
                <w:rFonts w:cs="Arial"/>
                <w:color w:val="000000"/>
              </w:rPr>
              <w:t>23,169</w:t>
            </w:r>
          </w:p>
        </w:tc>
        <w:tc>
          <w:tcPr>
            <w:tcW w:w="1240" w:type="dxa"/>
            <w:tcBorders>
              <w:top w:val="nil"/>
              <w:left w:val="nil"/>
              <w:bottom w:val="single" w:sz="4" w:space="0" w:color="auto"/>
              <w:right w:val="single" w:sz="4" w:space="0" w:color="auto"/>
            </w:tcBorders>
            <w:shd w:val="clear" w:color="auto" w:fill="auto"/>
            <w:vAlign w:val="center"/>
            <w:hideMark/>
          </w:tcPr>
          <w:p w14:paraId="24ABC8E9" w14:textId="77777777" w:rsidR="0007037D" w:rsidRDefault="0007037D" w:rsidP="0007037D">
            <w:pPr>
              <w:spacing w:after="0" w:line="240" w:lineRule="auto"/>
              <w:jc w:val="center"/>
              <w:rPr>
                <w:rFonts w:cs="Arial"/>
                <w:color w:val="000000"/>
              </w:rPr>
            </w:pPr>
            <w:r>
              <w:rPr>
                <w:rFonts w:cs="Arial"/>
                <w:color w:val="000000"/>
              </w:rPr>
              <w:t>27,084</w:t>
            </w:r>
          </w:p>
        </w:tc>
        <w:tc>
          <w:tcPr>
            <w:tcW w:w="1240" w:type="dxa"/>
            <w:tcBorders>
              <w:top w:val="nil"/>
              <w:left w:val="nil"/>
              <w:bottom w:val="single" w:sz="4" w:space="0" w:color="auto"/>
              <w:right w:val="single" w:sz="4" w:space="0" w:color="auto"/>
            </w:tcBorders>
            <w:shd w:val="clear" w:color="auto" w:fill="auto"/>
            <w:vAlign w:val="center"/>
            <w:hideMark/>
          </w:tcPr>
          <w:p w14:paraId="6D47478B" w14:textId="77777777" w:rsidR="0007037D" w:rsidRDefault="0007037D" w:rsidP="0007037D">
            <w:pPr>
              <w:spacing w:after="0" w:line="240" w:lineRule="auto"/>
              <w:jc w:val="center"/>
              <w:rPr>
                <w:rFonts w:cs="Arial"/>
                <w:color w:val="000000"/>
              </w:rPr>
            </w:pPr>
            <w:r>
              <w:rPr>
                <w:rFonts w:cs="Arial"/>
                <w:color w:val="000000"/>
              </w:rPr>
              <w:t>30,469</w:t>
            </w:r>
          </w:p>
        </w:tc>
      </w:tr>
      <w:tr w:rsidR="0007037D" w:rsidRPr="00DE2D21" w14:paraId="286FDE07" w14:textId="77777777" w:rsidTr="00DE2D21">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CEA5A36" w14:textId="77777777" w:rsidR="0007037D" w:rsidRPr="00DE2D21" w:rsidRDefault="0007037D" w:rsidP="0007037D">
            <w:pPr>
              <w:spacing w:after="0" w:line="240" w:lineRule="auto"/>
              <w:rPr>
                <w:rFonts w:eastAsia="Times New Roman" w:cs="Arial"/>
                <w:color w:val="000000"/>
                <w:lang w:eastAsia="ru-RU"/>
              </w:rPr>
            </w:pPr>
            <w:r w:rsidRPr="00DE2D21">
              <w:rPr>
                <w:rFonts w:eastAsia="Times New Roman" w:cs="Arial"/>
                <w:color w:val="000000"/>
                <w:lang w:eastAsia="ru-RU"/>
              </w:rPr>
              <w:t>а) прирост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14:paraId="2593A5EE" w14:textId="77777777" w:rsidR="0007037D" w:rsidRPr="00DE2D21" w:rsidRDefault="0007037D" w:rsidP="0007037D">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C516CE9"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4ACBEB21" w14:textId="77777777" w:rsidR="0007037D" w:rsidRDefault="0007037D" w:rsidP="0007037D">
            <w:pPr>
              <w:spacing w:after="0" w:line="240" w:lineRule="auto"/>
              <w:jc w:val="center"/>
              <w:rPr>
                <w:rFonts w:cs="Arial"/>
                <w:color w:val="000000"/>
              </w:rPr>
            </w:pPr>
            <w:r>
              <w:rPr>
                <w:rFonts w:cs="Arial"/>
                <w:color w:val="000000"/>
              </w:rPr>
              <w:t>0,107</w:t>
            </w:r>
          </w:p>
        </w:tc>
        <w:tc>
          <w:tcPr>
            <w:tcW w:w="1240" w:type="dxa"/>
            <w:tcBorders>
              <w:top w:val="nil"/>
              <w:left w:val="nil"/>
              <w:bottom w:val="single" w:sz="4" w:space="0" w:color="auto"/>
              <w:right w:val="single" w:sz="4" w:space="0" w:color="auto"/>
            </w:tcBorders>
            <w:shd w:val="clear" w:color="auto" w:fill="auto"/>
            <w:vAlign w:val="center"/>
            <w:hideMark/>
          </w:tcPr>
          <w:p w14:paraId="0C082B95" w14:textId="77777777" w:rsidR="0007037D" w:rsidRDefault="0007037D" w:rsidP="0007037D">
            <w:pPr>
              <w:spacing w:after="0" w:line="240" w:lineRule="auto"/>
              <w:jc w:val="center"/>
              <w:rPr>
                <w:rFonts w:cs="Arial"/>
                <w:color w:val="000000"/>
              </w:rPr>
            </w:pPr>
            <w:r>
              <w:rPr>
                <w:rFonts w:cs="Arial"/>
                <w:color w:val="000000"/>
              </w:rPr>
              <w:t>0,243</w:t>
            </w:r>
          </w:p>
        </w:tc>
        <w:tc>
          <w:tcPr>
            <w:tcW w:w="1380" w:type="dxa"/>
            <w:tcBorders>
              <w:top w:val="nil"/>
              <w:left w:val="nil"/>
              <w:bottom w:val="single" w:sz="4" w:space="0" w:color="auto"/>
              <w:right w:val="single" w:sz="4" w:space="0" w:color="auto"/>
            </w:tcBorders>
            <w:shd w:val="clear" w:color="auto" w:fill="auto"/>
            <w:vAlign w:val="center"/>
            <w:hideMark/>
          </w:tcPr>
          <w:p w14:paraId="307C9765" w14:textId="77777777" w:rsidR="0007037D" w:rsidRDefault="0007037D" w:rsidP="0007037D">
            <w:pPr>
              <w:spacing w:after="0" w:line="240" w:lineRule="auto"/>
              <w:jc w:val="center"/>
              <w:rPr>
                <w:rFonts w:cs="Arial"/>
                <w:color w:val="000000"/>
              </w:rPr>
            </w:pPr>
            <w:r>
              <w:rPr>
                <w:rFonts w:cs="Arial"/>
                <w:color w:val="000000"/>
              </w:rPr>
              <w:t>17,566</w:t>
            </w:r>
          </w:p>
        </w:tc>
        <w:tc>
          <w:tcPr>
            <w:tcW w:w="1240" w:type="dxa"/>
            <w:tcBorders>
              <w:top w:val="nil"/>
              <w:left w:val="nil"/>
              <w:bottom w:val="single" w:sz="4" w:space="0" w:color="auto"/>
              <w:right w:val="single" w:sz="4" w:space="0" w:color="auto"/>
            </w:tcBorders>
            <w:shd w:val="clear" w:color="auto" w:fill="auto"/>
            <w:vAlign w:val="center"/>
            <w:hideMark/>
          </w:tcPr>
          <w:p w14:paraId="36C8D43C" w14:textId="77777777" w:rsidR="0007037D" w:rsidRDefault="0007037D" w:rsidP="0007037D">
            <w:pPr>
              <w:spacing w:after="0" w:line="240" w:lineRule="auto"/>
              <w:jc w:val="center"/>
              <w:rPr>
                <w:rFonts w:cs="Arial"/>
                <w:color w:val="000000"/>
              </w:rPr>
            </w:pPr>
            <w:r>
              <w:rPr>
                <w:rFonts w:cs="Arial"/>
                <w:color w:val="000000"/>
              </w:rPr>
              <w:t>17,566</w:t>
            </w:r>
          </w:p>
        </w:tc>
        <w:tc>
          <w:tcPr>
            <w:tcW w:w="1240" w:type="dxa"/>
            <w:tcBorders>
              <w:top w:val="nil"/>
              <w:left w:val="nil"/>
              <w:bottom w:val="single" w:sz="4" w:space="0" w:color="auto"/>
              <w:right w:val="single" w:sz="4" w:space="0" w:color="auto"/>
            </w:tcBorders>
            <w:shd w:val="clear" w:color="auto" w:fill="auto"/>
            <w:vAlign w:val="center"/>
            <w:hideMark/>
          </w:tcPr>
          <w:p w14:paraId="5182D3C5" w14:textId="77777777" w:rsidR="0007037D" w:rsidRDefault="0007037D" w:rsidP="0007037D">
            <w:pPr>
              <w:spacing w:after="0" w:line="240" w:lineRule="auto"/>
              <w:jc w:val="center"/>
              <w:rPr>
                <w:rFonts w:cs="Arial"/>
                <w:color w:val="000000"/>
              </w:rPr>
            </w:pPr>
            <w:r>
              <w:rPr>
                <w:rFonts w:cs="Arial"/>
                <w:color w:val="000000"/>
              </w:rPr>
              <w:t>17,566</w:t>
            </w:r>
          </w:p>
        </w:tc>
        <w:tc>
          <w:tcPr>
            <w:tcW w:w="1240" w:type="dxa"/>
            <w:tcBorders>
              <w:top w:val="nil"/>
              <w:left w:val="nil"/>
              <w:bottom w:val="single" w:sz="4" w:space="0" w:color="auto"/>
              <w:right w:val="single" w:sz="4" w:space="0" w:color="auto"/>
            </w:tcBorders>
            <w:shd w:val="clear" w:color="auto" w:fill="auto"/>
            <w:vAlign w:val="center"/>
            <w:hideMark/>
          </w:tcPr>
          <w:p w14:paraId="2302FB78" w14:textId="77777777" w:rsidR="0007037D" w:rsidRDefault="0007037D" w:rsidP="0007037D">
            <w:pPr>
              <w:spacing w:after="0" w:line="240" w:lineRule="auto"/>
              <w:jc w:val="center"/>
              <w:rPr>
                <w:rFonts w:cs="Arial"/>
                <w:color w:val="000000"/>
              </w:rPr>
            </w:pPr>
            <w:r>
              <w:rPr>
                <w:rFonts w:cs="Arial"/>
                <w:color w:val="000000"/>
              </w:rPr>
              <w:t>43,526</w:t>
            </w:r>
          </w:p>
        </w:tc>
        <w:tc>
          <w:tcPr>
            <w:tcW w:w="1240" w:type="dxa"/>
            <w:tcBorders>
              <w:top w:val="nil"/>
              <w:left w:val="nil"/>
              <w:bottom w:val="single" w:sz="4" w:space="0" w:color="auto"/>
              <w:right w:val="single" w:sz="4" w:space="0" w:color="auto"/>
            </w:tcBorders>
            <w:shd w:val="clear" w:color="auto" w:fill="auto"/>
            <w:vAlign w:val="center"/>
            <w:hideMark/>
          </w:tcPr>
          <w:p w14:paraId="4475E856" w14:textId="77777777" w:rsidR="0007037D" w:rsidRDefault="0007037D" w:rsidP="0007037D">
            <w:pPr>
              <w:spacing w:after="0" w:line="240" w:lineRule="auto"/>
              <w:jc w:val="center"/>
              <w:rPr>
                <w:rFonts w:cs="Arial"/>
                <w:color w:val="000000"/>
              </w:rPr>
            </w:pPr>
            <w:r>
              <w:rPr>
                <w:rFonts w:cs="Arial"/>
                <w:color w:val="000000"/>
              </w:rPr>
              <w:t>60,366</w:t>
            </w:r>
          </w:p>
        </w:tc>
        <w:tc>
          <w:tcPr>
            <w:tcW w:w="1240" w:type="dxa"/>
            <w:tcBorders>
              <w:top w:val="nil"/>
              <w:left w:val="nil"/>
              <w:bottom w:val="single" w:sz="4" w:space="0" w:color="auto"/>
              <w:right w:val="single" w:sz="4" w:space="0" w:color="auto"/>
            </w:tcBorders>
            <w:shd w:val="clear" w:color="auto" w:fill="auto"/>
            <w:vAlign w:val="center"/>
            <w:hideMark/>
          </w:tcPr>
          <w:p w14:paraId="7A5EF87D" w14:textId="77777777" w:rsidR="0007037D" w:rsidRDefault="0007037D" w:rsidP="0007037D">
            <w:pPr>
              <w:spacing w:after="0" w:line="240" w:lineRule="auto"/>
              <w:jc w:val="center"/>
              <w:rPr>
                <w:rFonts w:cs="Arial"/>
                <w:color w:val="000000"/>
              </w:rPr>
            </w:pPr>
            <w:r>
              <w:rPr>
                <w:rFonts w:cs="Arial"/>
                <w:color w:val="000000"/>
              </w:rPr>
              <w:t>74,336</w:t>
            </w:r>
          </w:p>
        </w:tc>
      </w:tr>
      <w:tr w:rsidR="0007037D" w:rsidRPr="00DE2D21" w14:paraId="12ED3096" w14:textId="77777777" w:rsidTr="00DE2D21">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6A58DE1" w14:textId="77777777" w:rsidR="0007037D" w:rsidRPr="00DE2D21" w:rsidRDefault="0007037D" w:rsidP="0007037D">
            <w:pPr>
              <w:spacing w:after="0" w:line="240" w:lineRule="auto"/>
              <w:rPr>
                <w:rFonts w:eastAsia="Times New Roman" w:cs="Arial"/>
                <w:color w:val="000000"/>
                <w:lang w:eastAsia="ru-RU"/>
              </w:rPr>
            </w:pPr>
            <w:r w:rsidRPr="00DE2D21">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7840DAAF" w14:textId="77777777" w:rsidR="0007037D" w:rsidRPr="00DE2D21" w:rsidRDefault="0007037D" w:rsidP="0007037D">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B1265A1"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BD1CDA5" w14:textId="77777777" w:rsidR="0007037D" w:rsidRDefault="0007037D" w:rsidP="0007037D">
            <w:pPr>
              <w:spacing w:after="0" w:line="240" w:lineRule="auto"/>
              <w:jc w:val="center"/>
              <w:rPr>
                <w:rFonts w:cs="Arial"/>
                <w:color w:val="000000"/>
              </w:rPr>
            </w:pPr>
            <w:r>
              <w:rPr>
                <w:rFonts w:cs="Arial"/>
                <w:color w:val="000000"/>
              </w:rPr>
              <w:t>0,106</w:t>
            </w:r>
          </w:p>
        </w:tc>
        <w:tc>
          <w:tcPr>
            <w:tcW w:w="1240" w:type="dxa"/>
            <w:tcBorders>
              <w:top w:val="nil"/>
              <w:left w:val="nil"/>
              <w:bottom w:val="single" w:sz="4" w:space="0" w:color="auto"/>
              <w:right w:val="single" w:sz="4" w:space="0" w:color="auto"/>
            </w:tcBorders>
            <w:shd w:val="clear" w:color="auto" w:fill="auto"/>
            <w:vAlign w:val="center"/>
            <w:hideMark/>
          </w:tcPr>
          <w:p w14:paraId="7ACB0C07" w14:textId="77777777" w:rsidR="0007037D" w:rsidRDefault="0007037D" w:rsidP="0007037D">
            <w:pPr>
              <w:spacing w:after="0" w:line="240" w:lineRule="auto"/>
              <w:jc w:val="center"/>
              <w:rPr>
                <w:rFonts w:cs="Arial"/>
                <w:color w:val="000000"/>
              </w:rPr>
            </w:pPr>
            <w:r>
              <w:rPr>
                <w:rFonts w:cs="Arial"/>
                <w:color w:val="000000"/>
              </w:rPr>
              <w:t>0,242</w:t>
            </w:r>
          </w:p>
        </w:tc>
        <w:tc>
          <w:tcPr>
            <w:tcW w:w="1380" w:type="dxa"/>
            <w:tcBorders>
              <w:top w:val="nil"/>
              <w:left w:val="nil"/>
              <w:bottom w:val="single" w:sz="4" w:space="0" w:color="auto"/>
              <w:right w:val="single" w:sz="4" w:space="0" w:color="auto"/>
            </w:tcBorders>
            <w:shd w:val="clear" w:color="auto" w:fill="auto"/>
            <w:vAlign w:val="center"/>
            <w:hideMark/>
          </w:tcPr>
          <w:p w14:paraId="5A99679F" w14:textId="77777777" w:rsidR="0007037D" w:rsidRDefault="0007037D" w:rsidP="0007037D">
            <w:pPr>
              <w:spacing w:after="0" w:line="240" w:lineRule="auto"/>
              <w:jc w:val="center"/>
              <w:rPr>
                <w:rFonts w:cs="Arial"/>
                <w:color w:val="000000"/>
              </w:rPr>
            </w:pPr>
            <w:r>
              <w:rPr>
                <w:rFonts w:cs="Arial"/>
                <w:color w:val="000000"/>
              </w:rPr>
              <w:t>15,221</w:t>
            </w:r>
          </w:p>
        </w:tc>
        <w:tc>
          <w:tcPr>
            <w:tcW w:w="1240" w:type="dxa"/>
            <w:tcBorders>
              <w:top w:val="nil"/>
              <w:left w:val="nil"/>
              <w:bottom w:val="single" w:sz="4" w:space="0" w:color="auto"/>
              <w:right w:val="single" w:sz="4" w:space="0" w:color="auto"/>
            </w:tcBorders>
            <w:shd w:val="clear" w:color="auto" w:fill="auto"/>
            <w:vAlign w:val="center"/>
            <w:hideMark/>
          </w:tcPr>
          <w:p w14:paraId="4A291B00" w14:textId="77777777" w:rsidR="0007037D" w:rsidRDefault="0007037D" w:rsidP="0007037D">
            <w:pPr>
              <w:spacing w:after="0" w:line="240" w:lineRule="auto"/>
              <w:jc w:val="center"/>
              <w:rPr>
                <w:rFonts w:cs="Arial"/>
                <w:color w:val="000000"/>
              </w:rPr>
            </w:pPr>
            <w:r>
              <w:rPr>
                <w:rFonts w:cs="Arial"/>
                <w:color w:val="000000"/>
              </w:rPr>
              <w:t>15,221</w:t>
            </w:r>
          </w:p>
        </w:tc>
        <w:tc>
          <w:tcPr>
            <w:tcW w:w="1240" w:type="dxa"/>
            <w:tcBorders>
              <w:top w:val="nil"/>
              <w:left w:val="nil"/>
              <w:bottom w:val="single" w:sz="4" w:space="0" w:color="auto"/>
              <w:right w:val="single" w:sz="4" w:space="0" w:color="auto"/>
            </w:tcBorders>
            <w:shd w:val="clear" w:color="auto" w:fill="auto"/>
            <w:vAlign w:val="center"/>
            <w:hideMark/>
          </w:tcPr>
          <w:p w14:paraId="25FD997B" w14:textId="77777777" w:rsidR="0007037D" w:rsidRDefault="0007037D" w:rsidP="0007037D">
            <w:pPr>
              <w:spacing w:after="0" w:line="240" w:lineRule="auto"/>
              <w:jc w:val="center"/>
              <w:rPr>
                <w:rFonts w:cs="Arial"/>
                <w:color w:val="000000"/>
              </w:rPr>
            </w:pPr>
            <w:r>
              <w:rPr>
                <w:rFonts w:cs="Arial"/>
                <w:color w:val="000000"/>
              </w:rPr>
              <w:t>15,221</w:t>
            </w:r>
          </w:p>
        </w:tc>
        <w:tc>
          <w:tcPr>
            <w:tcW w:w="1240" w:type="dxa"/>
            <w:tcBorders>
              <w:top w:val="nil"/>
              <w:left w:val="nil"/>
              <w:bottom w:val="single" w:sz="4" w:space="0" w:color="auto"/>
              <w:right w:val="single" w:sz="4" w:space="0" w:color="auto"/>
            </w:tcBorders>
            <w:shd w:val="clear" w:color="auto" w:fill="auto"/>
            <w:vAlign w:val="center"/>
            <w:hideMark/>
          </w:tcPr>
          <w:p w14:paraId="0CF5CC4B" w14:textId="77777777" w:rsidR="0007037D" w:rsidRDefault="0007037D" w:rsidP="0007037D">
            <w:pPr>
              <w:spacing w:after="0" w:line="240" w:lineRule="auto"/>
              <w:jc w:val="center"/>
              <w:rPr>
                <w:rFonts w:cs="Arial"/>
                <w:color w:val="000000"/>
              </w:rPr>
            </w:pPr>
            <w:r>
              <w:rPr>
                <w:rFonts w:cs="Arial"/>
                <w:color w:val="000000"/>
              </w:rPr>
              <w:t>35,170</w:t>
            </w:r>
          </w:p>
        </w:tc>
        <w:tc>
          <w:tcPr>
            <w:tcW w:w="1240" w:type="dxa"/>
            <w:tcBorders>
              <w:top w:val="nil"/>
              <w:left w:val="nil"/>
              <w:bottom w:val="single" w:sz="4" w:space="0" w:color="auto"/>
              <w:right w:val="single" w:sz="4" w:space="0" w:color="auto"/>
            </w:tcBorders>
            <w:shd w:val="clear" w:color="auto" w:fill="auto"/>
            <w:vAlign w:val="center"/>
            <w:hideMark/>
          </w:tcPr>
          <w:p w14:paraId="4CAB0D19" w14:textId="77777777" w:rsidR="0007037D" w:rsidRDefault="0007037D" w:rsidP="0007037D">
            <w:pPr>
              <w:spacing w:after="0" w:line="240" w:lineRule="auto"/>
              <w:jc w:val="center"/>
              <w:rPr>
                <w:rFonts w:cs="Arial"/>
                <w:color w:val="000000"/>
              </w:rPr>
            </w:pPr>
            <w:r>
              <w:rPr>
                <w:rFonts w:cs="Arial"/>
                <w:color w:val="000000"/>
              </w:rPr>
              <w:t>48,095</w:t>
            </w:r>
          </w:p>
        </w:tc>
        <w:tc>
          <w:tcPr>
            <w:tcW w:w="1240" w:type="dxa"/>
            <w:tcBorders>
              <w:top w:val="nil"/>
              <w:left w:val="nil"/>
              <w:bottom w:val="single" w:sz="4" w:space="0" w:color="auto"/>
              <w:right w:val="single" w:sz="4" w:space="0" w:color="auto"/>
            </w:tcBorders>
            <w:shd w:val="clear" w:color="auto" w:fill="auto"/>
            <w:vAlign w:val="center"/>
            <w:hideMark/>
          </w:tcPr>
          <w:p w14:paraId="5922463B" w14:textId="77777777" w:rsidR="0007037D" w:rsidRDefault="0007037D" w:rsidP="0007037D">
            <w:pPr>
              <w:spacing w:after="0" w:line="240" w:lineRule="auto"/>
              <w:jc w:val="center"/>
              <w:rPr>
                <w:rFonts w:cs="Arial"/>
                <w:color w:val="000000"/>
              </w:rPr>
            </w:pPr>
            <w:r>
              <w:rPr>
                <w:rFonts w:cs="Arial"/>
                <w:color w:val="000000"/>
              </w:rPr>
              <w:t>58,680</w:t>
            </w:r>
          </w:p>
        </w:tc>
      </w:tr>
      <w:tr w:rsidR="0007037D" w:rsidRPr="00DE2D21" w14:paraId="298557BF" w14:textId="77777777" w:rsidTr="00DE2D21">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06D943B" w14:textId="77777777" w:rsidR="0007037D" w:rsidRPr="00DE2D21" w:rsidRDefault="0007037D" w:rsidP="0007037D">
            <w:pPr>
              <w:spacing w:after="0" w:line="240" w:lineRule="auto"/>
              <w:rPr>
                <w:rFonts w:eastAsia="Times New Roman" w:cs="Arial"/>
                <w:color w:val="000000"/>
                <w:lang w:eastAsia="ru-RU"/>
              </w:rPr>
            </w:pPr>
            <w:r w:rsidRPr="00DE2D21">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76DC5593" w14:textId="77777777" w:rsidR="0007037D" w:rsidRPr="00DE2D21" w:rsidRDefault="0007037D" w:rsidP="0007037D">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DCBE6CE"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1262572A" w14:textId="77777777" w:rsidR="0007037D" w:rsidRDefault="0007037D" w:rsidP="0007037D">
            <w:pPr>
              <w:spacing w:after="0" w:line="240" w:lineRule="auto"/>
              <w:jc w:val="center"/>
              <w:rPr>
                <w:rFonts w:cs="Arial"/>
                <w:color w:val="000000"/>
              </w:rPr>
            </w:pPr>
            <w:r>
              <w:rPr>
                <w:rFonts w:cs="Arial"/>
                <w:color w:val="000000"/>
              </w:rPr>
              <w:t>0,001</w:t>
            </w:r>
          </w:p>
        </w:tc>
        <w:tc>
          <w:tcPr>
            <w:tcW w:w="1240" w:type="dxa"/>
            <w:tcBorders>
              <w:top w:val="nil"/>
              <w:left w:val="nil"/>
              <w:bottom w:val="single" w:sz="4" w:space="0" w:color="auto"/>
              <w:right w:val="single" w:sz="4" w:space="0" w:color="auto"/>
            </w:tcBorders>
            <w:shd w:val="clear" w:color="auto" w:fill="auto"/>
            <w:vAlign w:val="center"/>
            <w:hideMark/>
          </w:tcPr>
          <w:p w14:paraId="61B69024" w14:textId="77777777" w:rsidR="0007037D" w:rsidRDefault="0007037D" w:rsidP="0007037D">
            <w:pPr>
              <w:spacing w:after="0" w:line="240" w:lineRule="auto"/>
              <w:jc w:val="center"/>
              <w:rPr>
                <w:rFonts w:cs="Arial"/>
                <w:color w:val="000000"/>
              </w:rPr>
            </w:pPr>
            <w:r>
              <w:rPr>
                <w:rFonts w:cs="Arial"/>
                <w:color w:val="000000"/>
              </w:rPr>
              <w:t>0,001</w:t>
            </w:r>
          </w:p>
        </w:tc>
        <w:tc>
          <w:tcPr>
            <w:tcW w:w="1380" w:type="dxa"/>
            <w:tcBorders>
              <w:top w:val="nil"/>
              <w:left w:val="nil"/>
              <w:bottom w:val="single" w:sz="4" w:space="0" w:color="auto"/>
              <w:right w:val="single" w:sz="4" w:space="0" w:color="auto"/>
            </w:tcBorders>
            <w:shd w:val="clear" w:color="auto" w:fill="auto"/>
            <w:vAlign w:val="center"/>
            <w:hideMark/>
          </w:tcPr>
          <w:p w14:paraId="33C4A386" w14:textId="77777777" w:rsidR="0007037D" w:rsidRDefault="0007037D" w:rsidP="0007037D">
            <w:pPr>
              <w:spacing w:after="0" w:line="240" w:lineRule="auto"/>
              <w:jc w:val="center"/>
              <w:rPr>
                <w:rFonts w:cs="Arial"/>
                <w:color w:val="000000"/>
              </w:rPr>
            </w:pPr>
            <w:r>
              <w:rPr>
                <w:rFonts w:cs="Arial"/>
                <w:color w:val="000000"/>
              </w:rPr>
              <w:t>2,346</w:t>
            </w:r>
          </w:p>
        </w:tc>
        <w:tc>
          <w:tcPr>
            <w:tcW w:w="1240" w:type="dxa"/>
            <w:tcBorders>
              <w:top w:val="nil"/>
              <w:left w:val="nil"/>
              <w:bottom w:val="single" w:sz="4" w:space="0" w:color="auto"/>
              <w:right w:val="single" w:sz="4" w:space="0" w:color="auto"/>
            </w:tcBorders>
            <w:shd w:val="clear" w:color="auto" w:fill="auto"/>
            <w:vAlign w:val="center"/>
            <w:hideMark/>
          </w:tcPr>
          <w:p w14:paraId="19C21B7B" w14:textId="77777777" w:rsidR="0007037D" w:rsidRDefault="0007037D" w:rsidP="0007037D">
            <w:pPr>
              <w:spacing w:after="0" w:line="240" w:lineRule="auto"/>
              <w:jc w:val="center"/>
              <w:rPr>
                <w:rFonts w:cs="Arial"/>
                <w:color w:val="000000"/>
              </w:rPr>
            </w:pPr>
            <w:r>
              <w:rPr>
                <w:rFonts w:cs="Arial"/>
                <w:color w:val="000000"/>
              </w:rPr>
              <w:t>2,346</w:t>
            </w:r>
          </w:p>
        </w:tc>
        <w:tc>
          <w:tcPr>
            <w:tcW w:w="1240" w:type="dxa"/>
            <w:tcBorders>
              <w:top w:val="nil"/>
              <w:left w:val="nil"/>
              <w:bottom w:val="single" w:sz="4" w:space="0" w:color="auto"/>
              <w:right w:val="single" w:sz="4" w:space="0" w:color="auto"/>
            </w:tcBorders>
            <w:shd w:val="clear" w:color="auto" w:fill="auto"/>
            <w:vAlign w:val="center"/>
            <w:hideMark/>
          </w:tcPr>
          <w:p w14:paraId="46A50251" w14:textId="77777777" w:rsidR="0007037D" w:rsidRDefault="0007037D" w:rsidP="0007037D">
            <w:pPr>
              <w:spacing w:after="0" w:line="240" w:lineRule="auto"/>
              <w:jc w:val="center"/>
              <w:rPr>
                <w:rFonts w:cs="Arial"/>
                <w:color w:val="000000"/>
              </w:rPr>
            </w:pPr>
            <w:r>
              <w:rPr>
                <w:rFonts w:cs="Arial"/>
                <w:color w:val="000000"/>
              </w:rPr>
              <w:t>2,346</w:t>
            </w:r>
          </w:p>
        </w:tc>
        <w:tc>
          <w:tcPr>
            <w:tcW w:w="1240" w:type="dxa"/>
            <w:tcBorders>
              <w:top w:val="nil"/>
              <w:left w:val="nil"/>
              <w:bottom w:val="single" w:sz="4" w:space="0" w:color="auto"/>
              <w:right w:val="single" w:sz="4" w:space="0" w:color="auto"/>
            </w:tcBorders>
            <w:shd w:val="clear" w:color="auto" w:fill="auto"/>
            <w:vAlign w:val="center"/>
            <w:hideMark/>
          </w:tcPr>
          <w:p w14:paraId="4356C5F3" w14:textId="77777777" w:rsidR="0007037D" w:rsidRDefault="0007037D" w:rsidP="0007037D">
            <w:pPr>
              <w:spacing w:after="0" w:line="240" w:lineRule="auto"/>
              <w:jc w:val="center"/>
              <w:rPr>
                <w:rFonts w:cs="Arial"/>
                <w:color w:val="000000"/>
              </w:rPr>
            </w:pPr>
            <w:r>
              <w:rPr>
                <w:rFonts w:cs="Arial"/>
                <w:color w:val="000000"/>
              </w:rPr>
              <w:t>8,357</w:t>
            </w:r>
          </w:p>
        </w:tc>
        <w:tc>
          <w:tcPr>
            <w:tcW w:w="1240" w:type="dxa"/>
            <w:tcBorders>
              <w:top w:val="nil"/>
              <w:left w:val="nil"/>
              <w:bottom w:val="single" w:sz="4" w:space="0" w:color="auto"/>
              <w:right w:val="single" w:sz="4" w:space="0" w:color="auto"/>
            </w:tcBorders>
            <w:shd w:val="clear" w:color="auto" w:fill="auto"/>
            <w:vAlign w:val="center"/>
            <w:hideMark/>
          </w:tcPr>
          <w:p w14:paraId="72F4E406" w14:textId="77777777" w:rsidR="0007037D" w:rsidRDefault="0007037D" w:rsidP="0007037D">
            <w:pPr>
              <w:spacing w:after="0" w:line="240" w:lineRule="auto"/>
              <w:jc w:val="center"/>
              <w:rPr>
                <w:rFonts w:cs="Arial"/>
                <w:color w:val="000000"/>
              </w:rPr>
            </w:pPr>
            <w:r>
              <w:rPr>
                <w:rFonts w:cs="Arial"/>
                <w:color w:val="000000"/>
              </w:rPr>
              <w:t>12,272</w:t>
            </w:r>
          </w:p>
        </w:tc>
        <w:tc>
          <w:tcPr>
            <w:tcW w:w="1240" w:type="dxa"/>
            <w:tcBorders>
              <w:top w:val="nil"/>
              <w:left w:val="nil"/>
              <w:bottom w:val="single" w:sz="4" w:space="0" w:color="auto"/>
              <w:right w:val="single" w:sz="4" w:space="0" w:color="auto"/>
            </w:tcBorders>
            <w:shd w:val="clear" w:color="auto" w:fill="auto"/>
            <w:vAlign w:val="center"/>
            <w:hideMark/>
          </w:tcPr>
          <w:p w14:paraId="37DCB7D6" w14:textId="77777777" w:rsidR="0007037D" w:rsidRDefault="0007037D" w:rsidP="0007037D">
            <w:pPr>
              <w:spacing w:after="0" w:line="240" w:lineRule="auto"/>
              <w:jc w:val="center"/>
              <w:rPr>
                <w:rFonts w:cs="Arial"/>
                <w:color w:val="000000"/>
              </w:rPr>
            </w:pPr>
            <w:r>
              <w:rPr>
                <w:rFonts w:cs="Arial"/>
                <w:color w:val="000000"/>
              </w:rPr>
              <w:t>15,657</w:t>
            </w:r>
          </w:p>
        </w:tc>
      </w:tr>
      <w:tr w:rsidR="0007037D" w:rsidRPr="00DE2D21" w14:paraId="39DF4994" w14:textId="77777777" w:rsidTr="00DE2D21">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B840D67" w14:textId="77777777" w:rsidR="0007037D" w:rsidRPr="00DE2D21" w:rsidRDefault="0007037D" w:rsidP="0007037D">
            <w:pPr>
              <w:spacing w:after="0" w:line="240" w:lineRule="auto"/>
              <w:rPr>
                <w:rFonts w:eastAsia="Times New Roman" w:cs="Arial"/>
                <w:color w:val="000000"/>
                <w:lang w:eastAsia="ru-RU"/>
              </w:rPr>
            </w:pPr>
            <w:r w:rsidRPr="00DE2D21">
              <w:rPr>
                <w:rFonts w:eastAsia="Times New Roman" w:cs="Arial"/>
                <w:color w:val="000000"/>
                <w:lang w:eastAsia="ru-RU"/>
              </w:rPr>
              <w:t>б) убыль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14:paraId="14033284" w14:textId="77777777" w:rsidR="0007037D" w:rsidRPr="00DE2D21" w:rsidRDefault="0007037D" w:rsidP="0007037D">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9B59C70"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273F4E27"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42A6035D" w14:textId="77777777" w:rsidR="0007037D" w:rsidRDefault="0007037D" w:rsidP="0007037D">
            <w:pPr>
              <w:spacing w:after="0" w:line="240" w:lineRule="auto"/>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75DBCE6A"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C8AAB3A"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ED78725"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D685D52"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7D10C8C"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9DB3725" w14:textId="77777777" w:rsidR="0007037D" w:rsidRDefault="0007037D" w:rsidP="0007037D">
            <w:pPr>
              <w:spacing w:after="0" w:line="240" w:lineRule="auto"/>
              <w:jc w:val="center"/>
              <w:rPr>
                <w:rFonts w:cs="Arial"/>
                <w:color w:val="000000"/>
              </w:rPr>
            </w:pPr>
            <w:r>
              <w:rPr>
                <w:rFonts w:cs="Arial"/>
                <w:color w:val="000000"/>
              </w:rPr>
              <w:t>0</w:t>
            </w:r>
          </w:p>
        </w:tc>
      </w:tr>
      <w:tr w:rsidR="0007037D" w:rsidRPr="00DE2D21" w14:paraId="7B60599A" w14:textId="77777777" w:rsidTr="00DE2D21">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6168304" w14:textId="77777777" w:rsidR="0007037D" w:rsidRPr="00DE2D21" w:rsidRDefault="0007037D" w:rsidP="0007037D">
            <w:pPr>
              <w:spacing w:after="0" w:line="240" w:lineRule="auto"/>
              <w:rPr>
                <w:rFonts w:eastAsia="Times New Roman" w:cs="Arial"/>
                <w:color w:val="000000"/>
                <w:lang w:eastAsia="ru-RU"/>
              </w:rPr>
            </w:pPr>
            <w:r w:rsidRPr="00DE2D21">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68ACF888" w14:textId="77777777" w:rsidR="0007037D" w:rsidRPr="00DE2D21" w:rsidRDefault="0007037D" w:rsidP="0007037D">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EC76F91"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40FF8AC"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3C3C703" w14:textId="77777777" w:rsidR="0007037D" w:rsidRDefault="0007037D" w:rsidP="0007037D">
            <w:pPr>
              <w:spacing w:after="0" w:line="240" w:lineRule="auto"/>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08B6807B"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C6B9F9C"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27D714F7"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14C13C9"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E9FC781"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2B596A0" w14:textId="77777777" w:rsidR="0007037D" w:rsidRDefault="0007037D" w:rsidP="0007037D">
            <w:pPr>
              <w:spacing w:after="0" w:line="240" w:lineRule="auto"/>
              <w:jc w:val="center"/>
              <w:rPr>
                <w:rFonts w:cs="Arial"/>
                <w:color w:val="000000"/>
              </w:rPr>
            </w:pPr>
            <w:r>
              <w:rPr>
                <w:rFonts w:cs="Arial"/>
                <w:color w:val="000000"/>
              </w:rPr>
              <w:t>0</w:t>
            </w:r>
          </w:p>
        </w:tc>
      </w:tr>
      <w:tr w:rsidR="0007037D" w:rsidRPr="00DE2D21" w14:paraId="53CC13F1" w14:textId="77777777" w:rsidTr="00DE2D21">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A5A7536" w14:textId="77777777" w:rsidR="0007037D" w:rsidRPr="00DE2D21" w:rsidRDefault="0007037D" w:rsidP="0007037D">
            <w:pPr>
              <w:spacing w:after="0" w:line="240" w:lineRule="auto"/>
              <w:rPr>
                <w:rFonts w:eastAsia="Times New Roman" w:cs="Arial"/>
                <w:color w:val="000000"/>
                <w:lang w:eastAsia="ru-RU"/>
              </w:rPr>
            </w:pPr>
            <w:r w:rsidRPr="00DE2D21">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3B4F73A8" w14:textId="77777777" w:rsidR="0007037D" w:rsidRPr="00DE2D21" w:rsidRDefault="0007037D" w:rsidP="0007037D">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214C21B"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216769FD"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1759E335" w14:textId="77777777" w:rsidR="0007037D" w:rsidRDefault="0007037D" w:rsidP="0007037D">
            <w:pPr>
              <w:spacing w:after="0" w:line="240" w:lineRule="auto"/>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6E6E28FD"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13276FB8"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AF5986B"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AE53203"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5BC81B7" w14:textId="77777777" w:rsidR="0007037D" w:rsidRDefault="0007037D" w:rsidP="0007037D">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BC94795" w14:textId="77777777" w:rsidR="0007037D" w:rsidRDefault="0007037D" w:rsidP="0007037D">
            <w:pPr>
              <w:spacing w:after="0" w:line="240" w:lineRule="auto"/>
              <w:jc w:val="center"/>
              <w:rPr>
                <w:rFonts w:cs="Arial"/>
                <w:color w:val="000000"/>
              </w:rPr>
            </w:pPr>
            <w:r>
              <w:rPr>
                <w:rFonts w:cs="Arial"/>
                <w:color w:val="000000"/>
              </w:rPr>
              <w:t>0</w:t>
            </w:r>
          </w:p>
        </w:tc>
      </w:tr>
      <w:tr w:rsidR="0007037D" w:rsidRPr="00DE2D21" w14:paraId="09261BE2" w14:textId="77777777" w:rsidTr="00DE2D21">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725E535" w14:textId="77777777" w:rsidR="0007037D" w:rsidRPr="00DE2D21" w:rsidRDefault="0007037D" w:rsidP="0007037D">
            <w:pPr>
              <w:spacing w:after="0" w:line="240" w:lineRule="auto"/>
              <w:rPr>
                <w:rFonts w:eastAsia="Times New Roman" w:cs="Arial"/>
                <w:color w:val="000000"/>
                <w:lang w:eastAsia="ru-RU"/>
              </w:rPr>
            </w:pPr>
            <w:r w:rsidRPr="00DE2D21">
              <w:rPr>
                <w:rFonts w:eastAsia="Times New Roman" w:cs="Arial"/>
                <w:color w:val="000000"/>
                <w:lang w:eastAsia="ru-RU"/>
              </w:rPr>
              <w:t>Расчетная тепловая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14:paraId="63D7083B" w14:textId="77777777" w:rsidR="0007037D" w:rsidRPr="00DE2D21" w:rsidRDefault="0007037D" w:rsidP="0007037D">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B63A170" w14:textId="77777777" w:rsidR="0007037D" w:rsidRDefault="0007037D" w:rsidP="0007037D">
            <w:pPr>
              <w:spacing w:after="0" w:line="240" w:lineRule="auto"/>
              <w:jc w:val="center"/>
              <w:rPr>
                <w:rFonts w:cs="Arial"/>
                <w:color w:val="000000"/>
              </w:rPr>
            </w:pPr>
            <w:r>
              <w:rPr>
                <w:rFonts w:cs="Arial"/>
                <w:color w:val="000000"/>
              </w:rPr>
              <w:t>115,046</w:t>
            </w:r>
          </w:p>
        </w:tc>
        <w:tc>
          <w:tcPr>
            <w:tcW w:w="1240" w:type="dxa"/>
            <w:tcBorders>
              <w:top w:val="nil"/>
              <w:left w:val="nil"/>
              <w:bottom w:val="single" w:sz="4" w:space="0" w:color="auto"/>
              <w:right w:val="single" w:sz="4" w:space="0" w:color="auto"/>
            </w:tcBorders>
            <w:shd w:val="clear" w:color="auto" w:fill="auto"/>
            <w:vAlign w:val="center"/>
            <w:hideMark/>
          </w:tcPr>
          <w:p w14:paraId="48353601" w14:textId="77777777" w:rsidR="0007037D" w:rsidRDefault="0007037D" w:rsidP="0007037D">
            <w:pPr>
              <w:spacing w:after="0" w:line="240" w:lineRule="auto"/>
              <w:jc w:val="center"/>
              <w:rPr>
                <w:rFonts w:cs="Arial"/>
                <w:color w:val="000000"/>
              </w:rPr>
            </w:pPr>
            <w:r>
              <w:rPr>
                <w:rFonts w:cs="Arial"/>
                <w:color w:val="000000"/>
              </w:rPr>
              <w:t>115,177</w:t>
            </w:r>
          </w:p>
        </w:tc>
        <w:tc>
          <w:tcPr>
            <w:tcW w:w="1240" w:type="dxa"/>
            <w:tcBorders>
              <w:top w:val="nil"/>
              <w:left w:val="nil"/>
              <w:bottom w:val="single" w:sz="4" w:space="0" w:color="auto"/>
              <w:right w:val="single" w:sz="4" w:space="0" w:color="auto"/>
            </w:tcBorders>
            <w:shd w:val="clear" w:color="auto" w:fill="auto"/>
            <w:vAlign w:val="center"/>
            <w:hideMark/>
          </w:tcPr>
          <w:p w14:paraId="3C65A8EB" w14:textId="77777777" w:rsidR="0007037D" w:rsidRDefault="0007037D" w:rsidP="0007037D">
            <w:pPr>
              <w:spacing w:after="0" w:line="240" w:lineRule="auto"/>
              <w:jc w:val="center"/>
              <w:rPr>
                <w:rFonts w:cs="Arial"/>
                <w:color w:val="000000"/>
              </w:rPr>
            </w:pPr>
            <w:r>
              <w:rPr>
                <w:rFonts w:cs="Arial"/>
                <w:color w:val="000000"/>
              </w:rPr>
              <w:t>115,413</w:t>
            </w:r>
          </w:p>
        </w:tc>
        <w:tc>
          <w:tcPr>
            <w:tcW w:w="1380" w:type="dxa"/>
            <w:tcBorders>
              <w:top w:val="nil"/>
              <w:left w:val="nil"/>
              <w:bottom w:val="single" w:sz="4" w:space="0" w:color="auto"/>
              <w:right w:val="single" w:sz="4" w:space="0" w:color="auto"/>
            </w:tcBorders>
            <w:shd w:val="clear" w:color="auto" w:fill="auto"/>
            <w:vAlign w:val="center"/>
            <w:hideMark/>
          </w:tcPr>
          <w:p w14:paraId="230E1012" w14:textId="77777777" w:rsidR="0007037D" w:rsidRDefault="0007037D" w:rsidP="0007037D">
            <w:pPr>
              <w:spacing w:after="0" w:line="240" w:lineRule="auto"/>
              <w:jc w:val="center"/>
              <w:rPr>
                <w:rFonts w:cs="Arial"/>
                <w:color w:val="000000"/>
              </w:rPr>
            </w:pPr>
            <w:r>
              <w:rPr>
                <w:rFonts w:cs="Arial"/>
                <w:color w:val="000000"/>
              </w:rPr>
              <w:t>134,545</w:t>
            </w:r>
          </w:p>
        </w:tc>
        <w:tc>
          <w:tcPr>
            <w:tcW w:w="1240" w:type="dxa"/>
            <w:tcBorders>
              <w:top w:val="nil"/>
              <w:left w:val="nil"/>
              <w:bottom w:val="single" w:sz="4" w:space="0" w:color="auto"/>
              <w:right w:val="single" w:sz="4" w:space="0" w:color="auto"/>
            </w:tcBorders>
            <w:shd w:val="clear" w:color="auto" w:fill="auto"/>
            <w:vAlign w:val="center"/>
            <w:hideMark/>
          </w:tcPr>
          <w:p w14:paraId="6D8B4E10" w14:textId="77777777" w:rsidR="0007037D" w:rsidRDefault="0007037D" w:rsidP="0007037D">
            <w:pPr>
              <w:spacing w:after="0" w:line="240" w:lineRule="auto"/>
              <w:jc w:val="center"/>
              <w:rPr>
                <w:rFonts w:cs="Arial"/>
                <w:color w:val="000000"/>
              </w:rPr>
            </w:pPr>
            <w:r>
              <w:rPr>
                <w:rFonts w:cs="Arial"/>
                <w:color w:val="000000"/>
              </w:rPr>
              <w:t>134,545</w:t>
            </w:r>
          </w:p>
        </w:tc>
        <w:tc>
          <w:tcPr>
            <w:tcW w:w="1240" w:type="dxa"/>
            <w:tcBorders>
              <w:top w:val="nil"/>
              <w:left w:val="nil"/>
              <w:bottom w:val="single" w:sz="4" w:space="0" w:color="auto"/>
              <w:right w:val="single" w:sz="4" w:space="0" w:color="auto"/>
            </w:tcBorders>
            <w:shd w:val="clear" w:color="auto" w:fill="auto"/>
            <w:vAlign w:val="center"/>
            <w:hideMark/>
          </w:tcPr>
          <w:p w14:paraId="143EBF9D" w14:textId="77777777" w:rsidR="0007037D" w:rsidRDefault="0007037D" w:rsidP="0007037D">
            <w:pPr>
              <w:spacing w:after="0" w:line="240" w:lineRule="auto"/>
              <w:jc w:val="center"/>
              <w:rPr>
                <w:rFonts w:cs="Arial"/>
                <w:color w:val="000000"/>
              </w:rPr>
            </w:pPr>
            <w:r>
              <w:rPr>
                <w:rFonts w:cs="Arial"/>
                <w:color w:val="000000"/>
              </w:rPr>
              <w:t>134,545</w:t>
            </w:r>
          </w:p>
        </w:tc>
        <w:tc>
          <w:tcPr>
            <w:tcW w:w="1240" w:type="dxa"/>
            <w:tcBorders>
              <w:top w:val="nil"/>
              <w:left w:val="nil"/>
              <w:bottom w:val="single" w:sz="4" w:space="0" w:color="auto"/>
              <w:right w:val="single" w:sz="4" w:space="0" w:color="auto"/>
            </w:tcBorders>
            <w:shd w:val="clear" w:color="auto" w:fill="auto"/>
            <w:vAlign w:val="center"/>
            <w:hideMark/>
          </w:tcPr>
          <w:p w14:paraId="4649B0FE" w14:textId="77777777" w:rsidR="0007037D" w:rsidRDefault="0007037D" w:rsidP="0007037D">
            <w:pPr>
              <w:spacing w:after="0" w:line="240" w:lineRule="auto"/>
              <w:jc w:val="center"/>
              <w:rPr>
                <w:rFonts w:cs="Arial"/>
                <w:color w:val="000000"/>
              </w:rPr>
            </w:pPr>
            <w:r>
              <w:rPr>
                <w:rFonts w:cs="Arial"/>
                <w:color w:val="000000"/>
              </w:rPr>
              <w:t>160,504</w:t>
            </w:r>
          </w:p>
        </w:tc>
        <w:tc>
          <w:tcPr>
            <w:tcW w:w="1240" w:type="dxa"/>
            <w:tcBorders>
              <w:top w:val="nil"/>
              <w:left w:val="nil"/>
              <w:bottom w:val="single" w:sz="4" w:space="0" w:color="auto"/>
              <w:right w:val="single" w:sz="4" w:space="0" w:color="auto"/>
            </w:tcBorders>
            <w:shd w:val="clear" w:color="auto" w:fill="auto"/>
            <w:vAlign w:val="center"/>
            <w:hideMark/>
          </w:tcPr>
          <w:p w14:paraId="1417DAA4" w14:textId="77777777" w:rsidR="0007037D" w:rsidRDefault="0007037D" w:rsidP="0007037D">
            <w:pPr>
              <w:spacing w:after="0" w:line="240" w:lineRule="auto"/>
              <w:jc w:val="center"/>
              <w:rPr>
                <w:rFonts w:cs="Arial"/>
                <w:color w:val="000000"/>
              </w:rPr>
            </w:pPr>
            <w:r>
              <w:rPr>
                <w:rFonts w:cs="Arial"/>
                <w:color w:val="000000"/>
              </w:rPr>
              <w:t>163,024</w:t>
            </w:r>
          </w:p>
        </w:tc>
        <w:tc>
          <w:tcPr>
            <w:tcW w:w="1240" w:type="dxa"/>
            <w:tcBorders>
              <w:top w:val="nil"/>
              <w:left w:val="nil"/>
              <w:bottom w:val="single" w:sz="4" w:space="0" w:color="auto"/>
              <w:right w:val="single" w:sz="4" w:space="0" w:color="auto"/>
            </w:tcBorders>
            <w:shd w:val="clear" w:color="auto" w:fill="auto"/>
            <w:vAlign w:val="center"/>
            <w:hideMark/>
          </w:tcPr>
          <w:p w14:paraId="722B7B4D" w14:textId="77777777" w:rsidR="0007037D" w:rsidRDefault="0007037D" w:rsidP="0007037D">
            <w:pPr>
              <w:spacing w:after="0" w:line="240" w:lineRule="auto"/>
              <w:jc w:val="center"/>
              <w:rPr>
                <w:rFonts w:cs="Arial"/>
                <w:color w:val="000000"/>
              </w:rPr>
            </w:pPr>
            <w:r>
              <w:rPr>
                <w:rFonts w:cs="Arial"/>
                <w:color w:val="000000"/>
              </w:rPr>
              <w:t>195,696</w:t>
            </w:r>
          </w:p>
        </w:tc>
      </w:tr>
      <w:tr w:rsidR="0007037D" w:rsidRPr="00DE2D21" w14:paraId="5EE42669" w14:textId="77777777" w:rsidTr="00DE2D21">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6085797" w14:textId="77777777" w:rsidR="0007037D" w:rsidRPr="00DE2D21" w:rsidRDefault="0007037D" w:rsidP="0007037D">
            <w:pPr>
              <w:spacing w:after="0" w:line="240" w:lineRule="auto"/>
              <w:rPr>
                <w:rFonts w:eastAsia="Times New Roman" w:cs="Arial"/>
                <w:color w:val="000000"/>
                <w:lang w:eastAsia="ru-RU"/>
              </w:rPr>
            </w:pPr>
            <w:r w:rsidRPr="00DE2D21">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5914EEF5" w14:textId="77777777" w:rsidR="0007037D" w:rsidRPr="00DE2D21" w:rsidRDefault="0007037D" w:rsidP="0007037D">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3200233" w14:textId="77777777" w:rsidR="0007037D" w:rsidRDefault="0007037D" w:rsidP="0007037D">
            <w:pPr>
              <w:spacing w:after="0" w:line="240" w:lineRule="auto"/>
              <w:jc w:val="center"/>
              <w:rPr>
                <w:rFonts w:cs="Arial"/>
                <w:color w:val="000000"/>
              </w:rPr>
            </w:pPr>
            <w:r>
              <w:rPr>
                <w:rFonts w:cs="Arial"/>
                <w:color w:val="000000"/>
              </w:rPr>
              <w:t>92,663</w:t>
            </w:r>
          </w:p>
        </w:tc>
        <w:tc>
          <w:tcPr>
            <w:tcW w:w="1240" w:type="dxa"/>
            <w:tcBorders>
              <w:top w:val="nil"/>
              <w:left w:val="nil"/>
              <w:bottom w:val="single" w:sz="4" w:space="0" w:color="auto"/>
              <w:right w:val="single" w:sz="4" w:space="0" w:color="auto"/>
            </w:tcBorders>
            <w:shd w:val="clear" w:color="auto" w:fill="auto"/>
            <w:vAlign w:val="center"/>
            <w:hideMark/>
          </w:tcPr>
          <w:p w14:paraId="4E012629" w14:textId="77777777" w:rsidR="0007037D" w:rsidRDefault="0007037D" w:rsidP="0007037D">
            <w:pPr>
              <w:spacing w:after="0" w:line="240" w:lineRule="auto"/>
              <w:jc w:val="center"/>
              <w:rPr>
                <w:rFonts w:cs="Arial"/>
                <w:color w:val="000000"/>
              </w:rPr>
            </w:pPr>
            <w:r>
              <w:rPr>
                <w:rFonts w:cs="Arial"/>
                <w:color w:val="000000"/>
              </w:rPr>
              <w:t>92,769</w:t>
            </w:r>
          </w:p>
        </w:tc>
        <w:tc>
          <w:tcPr>
            <w:tcW w:w="1240" w:type="dxa"/>
            <w:tcBorders>
              <w:top w:val="nil"/>
              <w:left w:val="nil"/>
              <w:bottom w:val="single" w:sz="4" w:space="0" w:color="auto"/>
              <w:right w:val="single" w:sz="4" w:space="0" w:color="auto"/>
            </w:tcBorders>
            <w:shd w:val="clear" w:color="auto" w:fill="auto"/>
            <w:vAlign w:val="center"/>
            <w:hideMark/>
          </w:tcPr>
          <w:p w14:paraId="1D21BF40" w14:textId="77777777" w:rsidR="0007037D" w:rsidRDefault="0007037D" w:rsidP="0007037D">
            <w:pPr>
              <w:spacing w:after="0" w:line="240" w:lineRule="auto"/>
              <w:jc w:val="center"/>
              <w:rPr>
                <w:rFonts w:cs="Arial"/>
                <w:color w:val="000000"/>
              </w:rPr>
            </w:pPr>
            <w:r>
              <w:rPr>
                <w:rFonts w:cs="Arial"/>
                <w:color w:val="000000"/>
              </w:rPr>
              <w:t>92,905</w:t>
            </w:r>
          </w:p>
        </w:tc>
        <w:tc>
          <w:tcPr>
            <w:tcW w:w="1380" w:type="dxa"/>
            <w:tcBorders>
              <w:top w:val="nil"/>
              <w:left w:val="nil"/>
              <w:bottom w:val="single" w:sz="4" w:space="0" w:color="auto"/>
              <w:right w:val="single" w:sz="4" w:space="0" w:color="auto"/>
            </w:tcBorders>
            <w:shd w:val="clear" w:color="auto" w:fill="auto"/>
            <w:vAlign w:val="center"/>
            <w:hideMark/>
          </w:tcPr>
          <w:p w14:paraId="32B2B140" w14:textId="77777777" w:rsidR="0007037D" w:rsidRDefault="0007037D" w:rsidP="0007037D">
            <w:pPr>
              <w:spacing w:after="0" w:line="240" w:lineRule="auto"/>
              <w:jc w:val="center"/>
              <w:rPr>
                <w:rFonts w:cs="Arial"/>
                <w:color w:val="000000"/>
              </w:rPr>
            </w:pPr>
            <w:r>
              <w:rPr>
                <w:rFonts w:cs="Arial"/>
                <w:color w:val="000000"/>
              </w:rPr>
              <w:t>107,884</w:t>
            </w:r>
          </w:p>
        </w:tc>
        <w:tc>
          <w:tcPr>
            <w:tcW w:w="1240" w:type="dxa"/>
            <w:tcBorders>
              <w:top w:val="nil"/>
              <w:left w:val="nil"/>
              <w:bottom w:val="single" w:sz="4" w:space="0" w:color="auto"/>
              <w:right w:val="single" w:sz="4" w:space="0" w:color="auto"/>
            </w:tcBorders>
            <w:shd w:val="clear" w:color="auto" w:fill="auto"/>
            <w:vAlign w:val="center"/>
            <w:hideMark/>
          </w:tcPr>
          <w:p w14:paraId="0C46A42B" w14:textId="77777777" w:rsidR="0007037D" w:rsidRDefault="0007037D" w:rsidP="0007037D">
            <w:pPr>
              <w:spacing w:after="0" w:line="240" w:lineRule="auto"/>
              <w:jc w:val="center"/>
              <w:rPr>
                <w:rFonts w:cs="Arial"/>
                <w:color w:val="000000"/>
              </w:rPr>
            </w:pPr>
            <w:r>
              <w:rPr>
                <w:rFonts w:cs="Arial"/>
                <w:color w:val="000000"/>
              </w:rPr>
              <w:t>107,884</w:t>
            </w:r>
          </w:p>
        </w:tc>
        <w:tc>
          <w:tcPr>
            <w:tcW w:w="1240" w:type="dxa"/>
            <w:tcBorders>
              <w:top w:val="nil"/>
              <w:left w:val="nil"/>
              <w:bottom w:val="single" w:sz="4" w:space="0" w:color="auto"/>
              <w:right w:val="single" w:sz="4" w:space="0" w:color="auto"/>
            </w:tcBorders>
            <w:shd w:val="clear" w:color="auto" w:fill="auto"/>
            <w:vAlign w:val="center"/>
            <w:hideMark/>
          </w:tcPr>
          <w:p w14:paraId="0D14B6C7" w14:textId="77777777" w:rsidR="0007037D" w:rsidRDefault="0007037D" w:rsidP="0007037D">
            <w:pPr>
              <w:spacing w:after="0" w:line="240" w:lineRule="auto"/>
              <w:jc w:val="center"/>
              <w:rPr>
                <w:rFonts w:cs="Arial"/>
                <w:color w:val="000000"/>
              </w:rPr>
            </w:pPr>
            <w:r>
              <w:rPr>
                <w:rFonts w:cs="Arial"/>
                <w:color w:val="000000"/>
              </w:rPr>
              <w:t>107,884</w:t>
            </w:r>
          </w:p>
        </w:tc>
        <w:tc>
          <w:tcPr>
            <w:tcW w:w="1240" w:type="dxa"/>
            <w:tcBorders>
              <w:top w:val="nil"/>
              <w:left w:val="nil"/>
              <w:bottom w:val="single" w:sz="4" w:space="0" w:color="auto"/>
              <w:right w:val="single" w:sz="4" w:space="0" w:color="auto"/>
            </w:tcBorders>
            <w:shd w:val="clear" w:color="auto" w:fill="auto"/>
            <w:vAlign w:val="center"/>
            <w:hideMark/>
          </w:tcPr>
          <w:p w14:paraId="6EB4A9C3" w14:textId="77777777" w:rsidR="0007037D" w:rsidRDefault="0007037D" w:rsidP="0007037D">
            <w:pPr>
              <w:spacing w:after="0" w:line="240" w:lineRule="auto"/>
              <w:jc w:val="center"/>
              <w:rPr>
                <w:rFonts w:cs="Arial"/>
                <w:color w:val="000000"/>
              </w:rPr>
            </w:pPr>
            <w:r>
              <w:rPr>
                <w:rFonts w:cs="Arial"/>
                <w:color w:val="000000"/>
              </w:rPr>
              <w:t>125,787</w:t>
            </w:r>
          </w:p>
        </w:tc>
        <w:tc>
          <w:tcPr>
            <w:tcW w:w="1240" w:type="dxa"/>
            <w:tcBorders>
              <w:top w:val="nil"/>
              <w:left w:val="nil"/>
              <w:bottom w:val="single" w:sz="4" w:space="0" w:color="auto"/>
              <w:right w:val="single" w:sz="4" w:space="0" w:color="auto"/>
            </w:tcBorders>
            <w:shd w:val="clear" w:color="auto" w:fill="auto"/>
            <w:vAlign w:val="center"/>
            <w:hideMark/>
          </w:tcPr>
          <w:p w14:paraId="23E183E5" w14:textId="77777777" w:rsidR="0007037D" w:rsidRDefault="0007037D" w:rsidP="0007037D">
            <w:pPr>
              <w:spacing w:after="0" w:line="240" w:lineRule="auto"/>
              <w:jc w:val="center"/>
              <w:rPr>
                <w:rFonts w:cs="Arial"/>
                <w:color w:val="000000"/>
              </w:rPr>
            </w:pPr>
            <w:r>
              <w:rPr>
                <w:rFonts w:cs="Arial"/>
                <w:color w:val="000000"/>
              </w:rPr>
              <w:t>126,807</w:t>
            </w:r>
          </w:p>
        </w:tc>
        <w:tc>
          <w:tcPr>
            <w:tcW w:w="1240" w:type="dxa"/>
            <w:tcBorders>
              <w:top w:val="nil"/>
              <w:left w:val="nil"/>
              <w:bottom w:val="single" w:sz="4" w:space="0" w:color="auto"/>
              <w:right w:val="single" w:sz="4" w:space="0" w:color="auto"/>
            </w:tcBorders>
            <w:shd w:val="clear" w:color="auto" w:fill="auto"/>
            <w:vAlign w:val="center"/>
            <w:hideMark/>
          </w:tcPr>
          <w:p w14:paraId="1D8DAAF4" w14:textId="77777777" w:rsidR="0007037D" w:rsidRDefault="0007037D" w:rsidP="0007037D">
            <w:pPr>
              <w:spacing w:after="0" w:line="240" w:lineRule="auto"/>
              <w:jc w:val="center"/>
              <w:rPr>
                <w:rFonts w:cs="Arial"/>
                <w:color w:val="000000"/>
              </w:rPr>
            </w:pPr>
            <w:r>
              <w:rPr>
                <w:rFonts w:cs="Arial"/>
                <w:color w:val="000000"/>
              </w:rPr>
              <w:t>151,167</w:t>
            </w:r>
          </w:p>
        </w:tc>
      </w:tr>
      <w:tr w:rsidR="0007037D" w:rsidRPr="00DE2D21" w14:paraId="2197B2A1" w14:textId="77777777" w:rsidTr="00DE2D21">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1A266D4" w14:textId="77777777" w:rsidR="0007037D" w:rsidRPr="00DE2D21" w:rsidRDefault="0007037D" w:rsidP="0007037D">
            <w:pPr>
              <w:spacing w:after="0" w:line="240" w:lineRule="auto"/>
              <w:rPr>
                <w:rFonts w:eastAsia="Times New Roman" w:cs="Arial"/>
                <w:color w:val="000000"/>
                <w:lang w:eastAsia="ru-RU"/>
              </w:rPr>
            </w:pPr>
            <w:r w:rsidRPr="00DE2D21">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7E4FC74D" w14:textId="77777777" w:rsidR="0007037D" w:rsidRPr="00DE2D21" w:rsidRDefault="0007037D" w:rsidP="0007037D">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59DD194" w14:textId="77777777" w:rsidR="0007037D" w:rsidRDefault="0007037D" w:rsidP="0007037D">
            <w:pPr>
              <w:spacing w:after="0" w:line="240" w:lineRule="auto"/>
              <w:jc w:val="center"/>
              <w:rPr>
                <w:rFonts w:cs="Arial"/>
                <w:color w:val="000000"/>
              </w:rPr>
            </w:pPr>
            <w:r>
              <w:rPr>
                <w:rFonts w:cs="Arial"/>
                <w:color w:val="000000"/>
              </w:rPr>
              <w:t>14,813</w:t>
            </w:r>
          </w:p>
        </w:tc>
        <w:tc>
          <w:tcPr>
            <w:tcW w:w="1240" w:type="dxa"/>
            <w:tcBorders>
              <w:top w:val="nil"/>
              <w:left w:val="nil"/>
              <w:bottom w:val="single" w:sz="4" w:space="0" w:color="auto"/>
              <w:right w:val="single" w:sz="4" w:space="0" w:color="auto"/>
            </w:tcBorders>
            <w:shd w:val="clear" w:color="auto" w:fill="auto"/>
            <w:vAlign w:val="center"/>
            <w:hideMark/>
          </w:tcPr>
          <w:p w14:paraId="227DF74E" w14:textId="77777777" w:rsidR="0007037D" w:rsidRDefault="0007037D" w:rsidP="0007037D">
            <w:pPr>
              <w:spacing w:after="0" w:line="240" w:lineRule="auto"/>
              <w:jc w:val="center"/>
              <w:rPr>
                <w:rFonts w:cs="Arial"/>
                <w:color w:val="000000"/>
              </w:rPr>
            </w:pPr>
            <w:r>
              <w:rPr>
                <w:rFonts w:cs="Arial"/>
                <w:color w:val="000000"/>
              </w:rPr>
              <w:t>14,818</w:t>
            </w:r>
          </w:p>
        </w:tc>
        <w:tc>
          <w:tcPr>
            <w:tcW w:w="1240" w:type="dxa"/>
            <w:tcBorders>
              <w:top w:val="nil"/>
              <w:left w:val="nil"/>
              <w:bottom w:val="single" w:sz="4" w:space="0" w:color="auto"/>
              <w:right w:val="single" w:sz="4" w:space="0" w:color="auto"/>
            </w:tcBorders>
            <w:shd w:val="clear" w:color="auto" w:fill="auto"/>
            <w:vAlign w:val="center"/>
            <w:hideMark/>
          </w:tcPr>
          <w:p w14:paraId="55852B53" w14:textId="77777777" w:rsidR="0007037D" w:rsidRDefault="0007037D" w:rsidP="0007037D">
            <w:pPr>
              <w:spacing w:after="0" w:line="240" w:lineRule="auto"/>
              <w:jc w:val="center"/>
              <w:rPr>
                <w:rFonts w:cs="Arial"/>
                <w:color w:val="000000"/>
              </w:rPr>
            </w:pPr>
            <w:r>
              <w:rPr>
                <w:rFonts w:cs="Arial"/>
                <w:color w:val="000000"/>
              </w:rPr>
              <w:t>14,818</w:t>
            </w:r>
          </w:p>
        </w:tc>
        <w:tc>
          <w:tcPr>
            <w:tcW w:w="1380" w:type="dxa"/>
            <w:tcBorders>
              <w:top w:val="nil"/>
              <w:left w:val="nil"/>
              <w:bottom w:val="single" w:sz="4" w:space="0" w:color="auto"/>
              <w:right w:val="single" w:sz="4" w:space="0" w:color="auto"/>
            </w:tcBorders>
            <w:shd w:val="clear" w:color="auto" w:fill="auto"/>
            <w:vAlign w:val="center"/>
            <w:hideMark/>
          </w:tcPr>
          <w:p w14:paraId="70DBEDA2" w14:textId="77777777" w:rsidR="0007037D" w:rsidRDefault="0007037D" w:rsidP="0007037D">
            <w:pPr>
              <w:spacing w:after="0" w:line="240" w:lineRule="auto"/>
              <w:jc w:val="center"/>
              <w:rPr>
                <w:rFonts w:cs="Arial"/>
                <w:color w:val="000000"/>
              </w:rPr>
            </w:pPr>
            <w:r>
              <w:rPr>
                <w:rFonts w:cs="Arial"/>
                <w:color w:val="000000"/>
              </w:rPr>
              <w:t>17,159</w:t>
            </w:r>
          </w:p>
        </w:tc>
        <w:tc>
          <w:tcPr>
            <w:tcW w:w="1240" w:type="dxa"/>
            <w:tcBorders>
              <w:top w:val="nil"/>
              <w:left w:val="nil"/>
              <w:bottom w:val="single" w:sz="4" w:space="0" w:color="auto"/>
              <w:right w:val="single" w:sz="4" w:space="0" w:color="auto"/>
            </w:tcBorders>
            <w:shd w:val="clear" w:color="auto" w:fill="auto"/>
            <w:vAlign w:val="center"/>
            <w:hideMark/>
          </w:tcPr>
          <w:p w14:paraId="403861ED" w14:textId="77777777" w:rsidR="0007037D" w:rsidRDefault="0007037D" w:rsidP="0007037D">
            <w:pPr>
              <w:spacing w:after="0" w:line="240" w:lineRule="auto"/>
              <w:jc w:val="center"/>
              <w:rPr>
                <w:rFonts w:cs="Arial"/>
                <w:color w:val="000000"/>
              </w:rPr>
            </w:pPr>
            <w:r>
              <w:rPr>
                <w:rFonts w:cs="Arial"/>
                <w:color w:val="000000"/>
              </w:rPr>
              <w:t>17,159</w:t>
            </w:r>
          </w:p>
        </w:tc>
        <w:tc>
          <w:tcPr>
            <w:tcW w:w="1240" w:type="dxa"/>
            <w:tcBorders>
              <w:top w:val="nil"/>
              <w:left w:val="nil"/>
              <w:bottom w:val="single" w:sz="4" w:space="0" w:color="auto"/>
              <w:right w:val="single" w:sz="4" w:space="0" w:color="auto"/>
            </w:tcBorders>
            <w:shd w:val="clear" w:color="auto" w:fill="auto"/>
            <w:vAlign w:val="center"/>
            <w:hideMark/>
          </w:tcPr>
          <w:p w14:paraId="4E11A786" w14:textId="77777777" w:rsidR="0007037D" w:rsidRDefault="0007037D" w:rsidP="0007037D">
            <w:pPr>
              <w:spacing w:after="0" w:line="240" w:lineRule="auto"/>
              <w:jc w:val="center"/>
              <w:rPr>
                <w:rFonts w:cs="Arial"/>
                <w:color w:val="000000"/>
              </w:rPr>
            </w:pPr>
            <w:r>
              <w:rPr>
                <w:rFonts w:cs="Arial"/>
                <w:color w:val="000000"/>
              </w:rPr>
              <w:t>17,159</w:t>
            </w:r>
          </w:p>
        </w:tc>
        <w:tc>
          <w:tcPr>
            <w:tcW w:w="1240" w:type="dxa"/>
            <w:tcBorders>
              <w:top w:val="nil"/>
              <w:left w:val="nil"/>
              <w:bottom w:val="single" w:sz="4" w:space="0" w:color="auto"/>
              <w:right w:val="single" w:sz="4" w:space="0" w:color="auto"/>
            </w:tcBorders>
            <w:shd w:val="clear" w:color="auto" w:fill="auto"/>
            <w:vAlign w:val="center"/>
            <w:hideMark/>
          </w:tcPr>
          <w:p w14:paraId="1654A523" w14:textId="77777777" w:rsidR="0007037D" w:rsidRDefault="0007037D" w:rsidP="0007037D">
            <w:pPr>
              <w:spacing w:after="0" w:line="240" w:lineRule="auto"/>
              <w:jc w:val="center"/>
              <w:rPr>
                <w:rFonts w:cs="Arial"/>
                <w:color w:val="000000"/>
              </w:rPr>
            </w:pPr>
            <w:r>
              <w:rPr>
                <w:rFonts w:cs="Arial"/>
                <w:color w:val="000000"/>
              </w:rPr>
              <w:t>23,241</w:t>
            </w:r>
          </w:p>
        </w:tc>
        <w:tc>
          <w:tcPr>
            <w:tcW w:w="1240" w:type="dxa"/>
            <w:tcBorders>
              <w:top w:val="nil"/>
              <w:left w:val="nil"/>
              <w:bottom w:val="single" w:sz="4" w:space="0" w:color="auto"/>
              <w:right w:val="single" w:sz="4" w:space="0" w:color="auto"/>
            </w:tcBorders>
            <w:shd w:val="clear" w:color="auto" w:fill="auto"/>
            <w:vAlign w:val="center"/>
            <w:hideMark/>
          </w:tcPr>
          <w:p w14:paraId="484FE0F1" w14:textId="77777777" w:rsidR="0007037D" w:rsidRDefault="0007037D" w:rsidP="0007037D">
            <w:pPr>
              <w:spacing w:after="0" w:line="240" w:lineRule="auto"/>
              <w:jc w:val="center"/>
              <w:rPr>
                <w:rFonts w:cs="Arial"/>
                <w:color w:val="000000"/>
              </w:rPr>
            </w:pPr>
            <w:r>
              <w:rPr>
                <w:rFonts w:cs="Arial"/>
                <w:color w:val="000000"/>
              </w:rPr>
              <w:t>23,461</w:t>
            </w:r>
          </w:p>
        </w:tc>
        <w:tc>
          <w:tcPr>
            <w:tcW w:w="1240" w:type="dxa"/>
            <w:tcBorders>
              <w:top w:val="nil"/>
              <w:left w:val="nil"/>
              <w:bottom w:val="single" w:sz="4" w:space="0" w:color="auto"/>
              <w:right w:val="single" w:sz="4" w:space="0" w:color="auto"/>
            </w:tcBorders>
            <w:shd w:val="clear" w:color="auto" w:fill="auto"/>
            <w:vAlign w:val="center"/>
            <w:hideMark/>
          </w:tcPr>
          <w:p w14:paraId="3B75645A" w14:textId="77777777" w:rsidR="0007037D" w:rsidRDefault="0007037D" w:rsidP="0007037D">
            <w:pPr>
              <w:spacing w:after="0" w:line="240" w:lineRule="auto"/>
              <w:jc w:val="center"/>
              <w:rPr>
                <w:rFonts w:cs="Arial"/>
                <w:color w:val="000000"/>
              </w:rPr>
            </w:pPr>
            <w:r>
              <w:rPr>
                <w:rFonts w:cs="Arial"/>
                <w:color w:val="000000"/>
              </w:rPr>
              <w:t>30,711</w:t>
            </w:r>
          </w:p>
        </w:tc>
      </w:tr>
      <w:tr w:rsidR="0007037D" w:rsidRPr="00DE2D21" w14:paraId="33CC4D99" w14:textId="77777777" w:rsidTr="00DE2D21">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3AC8D79" w14:textId="77777777" w:rsidR="0007037D" w:rsidRPr="00DE2D21" w:rsidRDefault="0007037D" w:rsidP="0007037D">
            <w:pPr>
              <w:spacing w:after="0" w:line="240" w:lineRule="auto"/>
              <w:rPr>
                <w:rFonts w:eastAsia="Times New Roman" w:cs="Arial"/>
                <w:color w:val="000000"/>
                <w:lang w:eastAsia="ru-RU"/>
              </w:rPr>
            </w:pPr>
            <w:r w:rsidRPr="00DE2D21">
              <w:rPr>
                <w:rFonts w:eastAsia="Times New Roman" w:cs="Arial"/>
                <w:color w:val="000000"/>
                <w:lang w:eastAsia="ru-RU"/>
              </w:rPr>
              <w:t>потери в сети</w:t>
            </w:r>
          </w:p>
        </w:tc>
        <w:tc>
          <w:tcPr>
            <w:tcW w:w="980" w:type="dxa"/>
            <w:tcBorders>
              <w:top w:val="nil"/>
              <w:left w:val="nil"/>
              <w:bottom w:val="single" w:sz="4" w:space="0" w:color="auto"/>
              <w:right w:val="single" w:sz="4" w:space="0" w:color="auto"/>
            </w:tcBorders>
            <w:shd w:val="clear" w:color="auto" w:fill="auto"/>
            <w:vAlign w:val="center"/>
            <w:hideMark/>
          </w:tcPr>
          <w:p w14:paraId="1DBC43A2" w14:textId="77777777" w:rsidR="0007037D" w:rsidRPr="00DE2D21" w:rsidRDefault="0007037D" w:rsidP="0007037D">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A7B6E2C" w14:textId="77777777" w:rsidR="0007037D" w:rsidRDefault="0007037D" w:rsidP="0007037D">
            <w:pPr>
              <w:spacing w:after="0" w:line="240" w:lineRule="auto"/>
              <w:jc w:val="center"/>
              <w:rPr>
                <w:rFonts w:cs="Arial"/>
                <w:color w:val="000000"/>
              </w:rPr>
            </w:pPr>
            <w:r>
              <w:rPr>
                <w:rFonts w:cs="Arial"/>
                <w:color w:val="000000"/>
              </w:rPr>
              <w:t>7,57</w:t>
            </w:r>
          </w:p>
        </w:tc>
        <w:tc>
          <w:tcPr>
            <w:tcW w:w="1240" w:type="dxa"/>
            <w:tcBorders>
              <w:top w:val="nil"/>
              <w:left w:val="nil"/>
              <w:bottom w:val="single" w:sz="4" w:space="0" w:color="auto"/>
              <w:right w:val="single" w:sz="4" w:space="0" w:color="auto"/>
            </w:tcBorders>
            <w:shd w:val="clear" w:color="auto" w:fill="auto"/>
            <w:vAlign w:val="center"/>
            <w:hideMark/>
          </w:tcPr>
          <w:p w14:paraId="4C3E8366" w14:textId="77777777" w:rsidR="0007037D" w:rsidRDefault="0007037D" w:rsidP="0007037D">
            <w:pPr>
              <w:spacing w:after="0" w:line="240" w:lineRule="auto"/>
              <w:jc w:val="center"/>
              <w:rPr>
                <w:rFonts w:cs="Arial"/>
                <w:color w:val="000000"/>
              </w:rPr>
            </w:pPr>
            <w:r>
              <w:rPr>
                <w:rFonts w:cs="Arial"/>
                <w:color w:val="000000"/>
              </w:rPr>
              <w:t>7,59</w:t>
            </w:r>
          </w:p>
        </w:tc>
        <w:tc>
          <w:tcPr>
            <w:tcW w:w="1240" w:type="dxa"/>
            <w:tcBorders>
              <w:top w:val="nil"/>
              <w:left w:val="nil"/>
              <w:bottom w:val="single" w:sz="4" w:space="0" w:color="auto"/>
              <w:right w:val="single" w:sz="4" w:space="0" w:color="auto"/>
            </w:tcBorders>
            <w:shd w:val="clear" w:color="auto" w:fill="auto"/>
            <w:vAlign w:val="center"/>
            <w:hideMark/>
          </w:tcPr>
          <w:p w14:paraId="1543ABBC" w14:textId="77777777" w:rsidR="0007037D" w:rsidRDefault="0007037D" w:rsidP="0007037D">
            <w:pPr>
              <w:spacing w:after="0" w:line="240" w:lineRule="auto"/>
              <w:jc w:val="center"/>
              <w:rPr>
                <w:rFonts w:cs="Arial"/>
                <w:color w:val="000000"/>
              </w:rPr>
            </w:pPr>
            <w:r>
              <w:rPr>
                <w:rFonts w:cs="Arial"/>
                <w:color w:val="000000"/>
              </w:rPr>
              <w:t>7,69</w:t>
            </w:r>
          </w:p>
        </w:tc>
        <w:tc>
          <w:tcPr>
            <w:tcW w:w="1380" w:type="dxa"/>
            <w:tcBorders>
              <w:top w:val="nil"/>
              <w:left w:val="nil"/>
              <w:bottom w:val="single" w:sz="4" w:space="0" w:color="auto"/>
              <w:right w:val="single" w:sz="4" w:space="0" w:color="auto"/>
            </w:tcBorders>
            <w:shd w:val="clear" w:color="auto" w:fill="auto"/>
            <w:vAlign w:val="center"/>
            <w:hideMark/>
          </w:tcPr>
          <w:p w14:paraId="6020104E" w14:textId="77777777" w:rsidR="0007037D" w:rsidRDefault="0007037D" w:rsidP="0007037D">
            <w:pPr>
              <w:spacing w:after="0" w:line="240" w:lineRule="auto"/>
              <w:jc w:val="center"/>
              <w:rPr>
                <w:rFonts w:cs="Arial"/>
                <w:color w:val="000000"/>
              </w:rPr>
            </w:pPr>
            <w:r>
              <w:rPr>
                <w:rFonts w:cs="Arial"/>
                <w:color w:val="000000"/>
              </w:rPr>
              <w:t>9,50</w:t>
            </w:r>
          </w:p>
        </w:tc>
        <w:tc>
          <w:tcPr>
            <w:tcW w:w="1240" w:type="dxa"/>
            <w:tcBorders>
              <w:top w:val="nil"/>
              <w:left w:val="nil"/>
              <w:bottom w:val="single" w:sz="4" w:space="0" w:color="auto"/>
              <w:right w:val="single" w:sz="4" w:space="0" w:color="auto"/>
            </w:tcBorders>
            <w:shd w:val="clear" w:color="auto" w:fill="auto"/>
            <w:vAlign w:val="center"/>
            <w:hideMark/>
          </w:tcPr>
          <w:p w14:paraId="491E6557" w14:textId="77777777" w:rsidR="0007037D" w:rsidRDefault="0007037D" w:rsidP="0007037D">
            <w:pPr>
              <w:spacing w:after="0" w:line="240" w:lineRule="auto"/>
              <w:jc w:val="center"/>
              <w:rPr>
                <w:rFonts w:cs="Arial"/>
                <w:color w:val="000000"/>
              </w:rPr>
            </w:pPr>
            <w:r>
              <w:rPr>
                <w:rFonts w:cs="Arial"/>
                <w:color w:val="000000"/>
              </w:rPr>
              <w:t>9,50</w:t>
            </w:r>
          </w:p>
        </w:tc>
        <w:tc>
          <w:tcPr>
            <w:tcW w:w="1240" w:type="dxa"/>
            <w:tcBorders>
              <w:top w:val="nil"/>
              <w:left w:val="nil"/>
              <w:bottom w:val="single" w:sz="4" w:space="0" w:color="auto"/>
              <w:right w:val="single" w:sz="4" w:space="0" w:color="auto"/>
            </w:tcBorders>
            <w:shd w:val="clear" w:color="auto" w:fill="auto"/>
            <w:vAlign w:val="center"/>
            <w:hideMark/>
          </w:tcPr>
          <w:p w14:paraId="2E228EC0" w14:textId="77777777" w:rsidR="0007037D" w:rsidRDefault="0007037D" w:rsidP="0007037D">
            <w:pPr>
              <w:spacing w:after="0" w:line="240" w:lineRule="auto"/>
              <w:jc w:val="center"/>
              <w:rPr>
                <w:rFonts w:cs="Arial"/>
                <w:color w:val="000000"/>
              </w:rPr>
            </w:pPr>
            <w:r>
              <w:rPr>
                <w:rFonts w:cs="Arial"/>
                <w:color w:val="000000"/>
              </w:rPr>
              <w:t>9,50</w:t>
            </w:r>
          </w:p>
        </w:tc>
        <w:tc>
          <w:tcPr>
            <w:tcW w:w="1240" w:type="dxa"/>
            <w:tcBorders>
              <w:top w:val="nil"/>
              <w:left w:val="nil"/>
              <w:bottom w:val="single" w:sz="4" w:space="0" w:color="auto"/>
              <w:right w:val="single" w:sz="4" w:space="0" w:color="auto"/>
            </w:tcBorders>
            <w:shd w:val="clear" w:color="auto" w:fill="auto"/>
            <w:vAlign w:val="center"/>
            <w:hideMark/>
          </w:tcPr>
          <w:p w14:paraId="7ECB34E9" w14:textId="77777777" w:rsidR="0007037D" w:rsidRDefault="0007037D" w:rsidP="0007037D">
            <w:pPr>
              <w:spacing w:after="0" w:line="240" w:lineRule="auto"/>
              <w:jc w:val="center"/>
              <w:rPr>
                <w:rFonts w:cs="Arial"/>
                <w:color w:val="000000"/>
              </w:rPr>
            </w:pPr>
            <w:r>
              <w:rPr>
                <w:rFonts w:cs="Arial"/>
                <w:color w:val="000000"/>
              </w:rPr>
              <w:t>11,48</w:t>
            </w:r>
          </w:p>
        </w:tc>
        <w:tc>
          <w:tcPr>
            <w:tcW w:w="1240" w:type="dxa"/>
            <w:tcBorders>
              <w:top w:val="nil"/>
              <w:left w:val="nil"/>
              <w:bottom w:val="single" w:sz="4" w:space="0" w:color="auto"/>
              <w:right w:val="single" w:sz="4" w:space="0" w:color="auto"/>
            </w:tcBorders>
            <w:shd w:val="clear" w:color="auto" w:fill="auto"/>
            <w:vAlign w:val="center"/>
            <w:hideMark/>
          </w:tcPr>
          <w:p w14:paraId="54B9D4B1" w14:textId="77777777" w:rsidR="0007037D" w:rsidRDefault="0007037D" w:rsidP="0007037D">
            <w:pPr>
              <w:spacing w:after="0" w:line="240" w:lineRule="auto"/>
              <w:jc w:val="center"/>
              <w:rPr>
                <w:rFonts w:cs="Arial"/>
                <w:color w:val="000000"/>
              </w:rPr>
            </w:pPr>
            <w:r>
              <w:rPr>
                <w:rFonts w:cs="Arial"/>
                <w:color w:val="000000"/>
              </w:rPr>
              <w:t>12,76</w:t>
            </w:r>
          </w:p>
        </w:tc>
        <w:tc>
          <w:tcPr>
            <w:tcW w:w="1240" w:type="dxa"/>
            <w:tcBorders>
              <w:top w:val="nil"/>
              <w:left w:val="nil"/>
              <w:bottom w:val="single" w:sz="4" w:space="0" w:color="auto"/>
              <w:right w:val="single" w:sz="4" w:space="0" w:color="auto"/>
            </w:tcBorders>
            <w:shd w:val="clear" w:color="auto" w:fill="auto"/>
            <w:vAlign w:val="center"/>
            <w:hideMark/>
          </w:tcPr>
          <w:p w14:paraId="7821627D" w14:textId="77777777" w:rsidR="0007037D" w:rsidRDefault="0007037D" w:rsidP="0007037D">
            <w:pPr>
              <w:spacing w:after="0" w:line="240" w:lineRule="auto"/>
              <w:jc w:val="center"/>
              <w:rPr>
                <w:rFonts w:cs="Arial"/>
                <w:color w:val="000000"/>
              </w:rPr>
            </w:pPr>
            <w:r>
              <w:rPr>
                <w:rFonts w:cs="Arial"/>
                <w:color w:val="000000"/>
              </w:rPr>
              <w:t>13,82</w:t>
            </w:r>
          </w:p>
        </w:tc>
      </w:tr>
      <w:tr w:rsidR="0007037D" w:rsidRPr="00DE2D21" w14:paraId="7A5DADCF" w14:textId="77777777" w:rsidTr="00DE2D21">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FC9A78C" w14:textId="77777777" w:rsidR="0007037D" w:rsidRPr="00DE2D21" w:rsidRDefault="0007037D" w:rsidP="0007037D">
            <w:pPr>
              <w:spacing w:after="0" w:line="240" w:lineRule="auto"/>
              <w:rPr>
                <w:rFonts w:eastAsia="Times New Roman" w:cs="Arial"/>
                <w:color w:val="000000"/>
                <w:lang w:eastAsia="ru-RU"/>
              </w:rPr>
            </w:pPr>
            <w:r w:rsidRPr="00DE2D21">
              <w:rPr>
                <w:rFonts w:eastAsia="Times New Roman" w:cs="Arial"/>
                <w:color w:val="000000"/>
                <w:lang w:eastAsia="ru-RU"/>
              </w:rPr>
              <w:lastRenderedPageBreak/>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362D6BD8" w14:textId="77777777" w:rsidR="0007037D" w:rsidRPr="00DE2D21" w:rsidRDefault="0007037D" w:rsidP="0007037D">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78F09F9" w14:textId="77777777" w:rsidR="0007037D" w:rsidRDefault="0007037D" w:rsidP="0007037D">
            <w:pPr>
              <w:spacing w:after="0" w:line="240" w:lineRule="auto"/>
              <w:jc w:val="center"/>
              <w:rPr>
                <w:rFonts w:cs="Arial"/>
                <w:color w:val="000000"/>
              </w:rPr>
            </w:pPr>
            <w:r>
              <w:rPr>
                <w:rFonts w:cs="Arial"/>
                <w:color w:val="000000"/>
              </w:rPr>
              <w:t>16,699</w:t>
            </w:r>
          </w:p>
        </w:tc>
        <w:tc>
          <w:tcPr>
            <w:tcW w:w="1240" w:type="dxa"/>
            <w:tcBorders>
              <w:top w:val="nil"/>
              <w:left w:val="nil"/>
              <w:bottom w:val="single" w:sz="4" w:space="0" w:color="auto"/>
              <w:right w:val="single" w:sz="4" w:space="0" w:color="auto"/>
            </w:tcBorders>
            <w:shd w:val="clear" w:color="auto" w:fill="auto"/>
            <w:vAlign w:val="center"/>
            <w:hideMark/>
          </w:tcPr>
          <w:p w14:paraId="157E5A65" w14:textId="77777777" w:rsidR="0007037D" w:rsidRDefault="0007037D" w:rsidP="0007037D">
            <w:pPr>
              <w:spacing w:after="0" w:line="240" w:lineRule="auto"/>
              <w:jc w:val="center"/>
              <w:rPr>
                <w:rFonts w:cs="Arial"/>
                <w:color w:val="000000"/>
              </w:rPr>
            </w:pPr>
            <w:r>
              <w:rPr>
                <w:rFonts w:cs="Arial"/>
                <w:color w:val="000000"/>
              </w:rPr>
              <w:t>16,527</w:t>
            </w:r>
          </w:p>
        </w:tc>
        <w:tc>
          <w:tcPr>
            <w:tcW w:w="1240" w:type="dxa"/>
            <w:tcBorders>
              <w:top w:val="nil"/>
              <w:left w:val="nil"/>
              <w:bottom w:val="single" w:sz="4" w:space="0" w:color="auto"/>
              <w:right w:val="single" w:sz="4" w:space="0" w:color="auto"/>
            </w:tcBorders>
            <w:shd w:val="clear" w:color="auto" w:fill="auto"/>
            <w:vAlign w:val="center"/>
            <w:hideMark/>
          </w:tcPr>
          <w:p w14:paraId="2B5E8C5D" w14:textId="77777777" w:rsidR="0007037D" w:rsidRDefault="0007037D" w:rsidP="0007037D">
            <w:pPr>
              <w:spacing w:after="0" w:line="240" w:lineRule="auto"/>
              <w:jc w:val="center"/>
              <w:rPr>
                <w:rFonts w:cs="Arial"/>
                <w:color w:val="000000"/>
              </w:rPr>
            </w:pPr>
            <w:r>
              <w:rPr>
                <w:rFonts w:cs="Arial"/>
                <w:color w:val="000000"/>
              </w:rPr>
              <w:t>16,291</w:t>
            </w:r>
          </w:p>
        </w:tc>
        <w:tc>
          <w:tcPr>
            <w:tcW w:w="1380" w:type="dxa"/>
            <w:tcBorders>
              <w:top w:val="nil"/>
              <w:left w:val="nil"/>
              <w:bottom w:val="single" w:sz="4" w:space="0" w:color="auto"/>
              <w:right w:val="single" w:sz="4" w:space="0" w:color="auto"/>
            </w:tcBorders>
            <w:shd w:val="clear" w:color="auto" w:fill="auto"/>
            <w:vAlign w:val="center"/>
            <w:hideMark/>
          </w:tcPr>
          <w:p w14:paraId="653BA40C" w14:textId="77777777" w:rsidR="0007037D" w:rsidRDefault="0007037D" w:rsidP="0007037D">
            <w:pPr>
              <w:spacing w:after="0" w:line="240" w:lineRule="auto"/>
              <w:jc w:val="center"/>
              <w:rPr>
                <w:rFonts w:cs="Arial"/>
                <w:color w:val="000000"/>
              </w:rPr>
            </w:pPr>
            <w:r>
              <w:rPr>
                <w:rFonts w:cs="Arial"/>
                <w:color w:val="000000"/>
              </w:rPr>
              <w:t>15,855</w:t>
            </w:r>
          </w:p>
        </w:tc>
        <w:tc>
          <w:tcPr>
            <w:tcW w:w="1240" w:type="dxa"/>
            <w:tcBorders>
              <w:top w:val="nil"/>
              <w:left w:val="nil"/>
              <w:bottom w:val="single" w:sz="4" w:space="0" w:color="auto"/>
              <w:right w:val="single" w:sz="4" w:space="0" w:color="auto"/>
            </w:tcBorders>
            <w:shd w:val="clear" w:color="auto" w:fill="auto"/>
            <w:vAlign w:val="center"/>
            <w:hideMark/>
          </w:tcPr>
          <w:p w14:paraId="3C115F83" w14:textId="77777777" w:rsidR="0007037D" w:rsidRDefault="0007037D" w:rsidP="0007037D">
            <w:pPr>
              <w:spacing w:after="0" w:line="240" w:lineRule="auto"/>
              <w:jc w:val="center"/>
              <w:rPr>
                <w:rFonts w:cs="Arial"/>
                <w:color w:val="000000"/>
              </w:rPr>
            </w:pPr>
            <w:r>
              <w:rPr>
                <w:rFonts w:cs="Arial"/>
                <w:color w:val="000000"/>
              </w:rPr>
              <w:t>15,855</w:t>
            </w:r>
          </w:p>
        </w:tc>
        <w:tc>
          <w:tcPr>
            <w:tcW w:w="1240" w:type="dxa"/>
            <w:tcBorders>
              <w:top w:val="nil"/>
              <w:left w:val="nil"/>
              <w:bottom w:val="single" w:sz="4" w:space="0" w:color="auto"/>
              <w:right w:val="single" w:sz="4" w:space="0" w:color="auto"/>
            </w:tcBorders>
            <w:shd w:val="clear" w:color="auto" w:fill="auto"/>
            <w:vAlign w:val="center"/>
            <w:hideMark/>
          </w:tcPr>
          <w:p w14:paraId="018A07CD" w14:textId="77777777" w:rsidR="0007037D" w:rsidRDefault="0007037D" w:rsidP="0007037D">
            <w:pPr>
              <w:spacing w:after="0" w:line="240" w:lineRule="auto"/>
              <w:jc w:val="center"/>
              <w:rPr>
                <w:rFonts w:cs="Arial"/>
                <w:color w:val="000000"/>
              </w:rPr>
            </w:pPr>
            <w:r>
              <w:rPr>
                <w:rFonts w:cs="Arial"/>
                <w:color w:val="000000"/>
              </w:rPr>
              <w:t>15,855</w:t>
            </w:r>
          </w:p>
        </w:tc>
        <w:tc>
          <w:tcPr>
            <w:tcW w:w="1240" w:type="dxa"/>
            <w:tcBorders>
              <w:top w:val="nil"/>
              <w:left w:val="nil"/>
              <w:bottom w:val="single" w:sz="4" w:space="0" w:color="auto"/>
              <w:right w:val="single" w:sz="4" w:space="0" w:color="auto"/>
            </w:tcBorders>
            <w:shd w:val="clear" w:color="auto" w:fill="auto"/>
            <w:vAlign w:val="center"/>
            <w:hideMark/>
          </w:tcPr>
          <w:p w14:paraId="2759E378" w14:textId="77777777" w:rsidR="0007037D" w:rsidRDefault="0007037D" w:rsidP="0007037D">
            <w:pPr>
              <w:spacing w:after="0" w:line="240" w:lineRule="auto"/>
              <w:jc w:val="center"/>
              <w:rPr>
                <w:rFonts w:cs="Arial"/>
                <w:color w:val="000000"/>
              </w:rPr>
            </w:pPr>
            <w:r>
              <w:rPr>
                <w:rFonts w:cs="Arial"/>
                <w:color w:val="000000"/>
              </w:rPr>
              <w:t>6,122</w:t>
            </w:r>
          </w:p>
        </w:tc>
        <w:tc>
          <w:tcPr>
            <w:tcW w:w="1240" w:type="dxa"/>
            <w:tcBorders>
              <w:top w:val="nil"/>
              <w:left w:val="nil"/>
              <w:bottom w:val="single" w:sz="4" w:space="0" w:color="auto"/>
              <w:right w:val="single" w:sz="4" w:space="0" w:color="auto"/>
            </w:tcBorders>
            <w:shd w:val="clear" w:color="auto" w:fill="auto"/>
            <w:vAlign w:val="center"/>
            <w:hideMark/>
          </w:tcPr>
          <w:p w14:paraId="3E783B93" w14:textId="77777777" w:rsidR="0007037D" w:rsidRDefault="0007037D" w:rsidP="0007037D">
            <w:pPr>
              <w:spacing w:after="0" w:line="240" w:lineRule="auto"/>
              <w:jc w:val="center"/>
              <w:rPr>
                <w:rFonts w:cs="Arial"/>
                <w:color w:val="000000"/>
              </w:rPr>
            </w:pPr>
            <w:r>
              <w:rPr>
                <w:rFonts w:cs="Arial"/>
                <w:color w:val="000000"/>
              </w:rPr>
              <w:t>6,802</w:t>
            </w:r>
          </w:p>
        </w:tc>
        <w:tc>
          <w:tcPr>
            <w:tcW w:w="1240" w:type="dxa"/>
            <w:tcBorders>
              <w:top w:val="nil"/>
              <w:left w:val="nil"/>
              <w:bottom w:val="single" w:sz="4" w:space="0" w:color="auto"/>
              <w:right w:val="single" w:sz="4" w:space="0" w:color="auto"/>
            </w:tcBorders>
            <w:shd w:val="clear" w:color="auto" w:fill="auto"/>
            <w:vAlign w:val="center"/>
            <w:hideMark/>
          </w:tcPr>
          <w:p w14:paraId="25925899" w14:textId="77777777" w:rsidR="0007037D" w:rsidRDefault="0007037D" w:rsidP="0007037D">
            <w:pPr>
              <w:spacing w:after="0" w:line="240" w:lineRule="auto"/>
              <w:jc w:val="center"/>
              <w:rPr>
                <w:rFonts w:cs="Arial"/>
                <w:color w:val="000000"/>
              </w:rPr>
            </w:pPr>
            <w:r>
              <w:rPr>
                <w:rFonts w:cs="Arial"/>
                <w:color w:val="000000"/>
              </w:rPr>
              <w:t>10,470</w:t>
            </w:r>
          </w:p>
        </w:tc>
      </w:tr>
      <w:tr w:rsidR="0007037D" w:rsidRPr="00DE2D21" w14:paraId="1FBE95CC" w14:textId="77777777" w:rsidTr="00DE2D21">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6E1E24B" w14:textId="77777777" w:rsidR="0007037D" w:rsidRPr="00DE2D21" w:rsidRDefault="0007037D" w:rsidP="0007037D">
            <w:pPr>
              <w:spacing w:after="0" w:line="240" w:lineRule="auto"/>
              <w:rPr>
                <w:rFonts w:eastAsia="Times New Roman" w:cs="Arial"/>
                <w:color w:val="000000"/>
                <w:lang w:eastAsia="ru-RU"/>
              </w:rPr>
            </w:pPr>
            <w:r w:rsidRPr="00DE2D21">
              <w:rPr>
                <w:rFonts w:eastAsia="Times New Roman" w:cs="Arial"/>
                <w:color w:val="00000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52B36070" w14:textId="77777777" w:rsidR="0007037D" w:rsidRPr="00DE2D21" w:rsidRDefault="0007037D" w:rsidP="0007037D">
            <w:pPr>
              <w:spacing w:after="0" w:line="240" w:lineRule="auto"/>
              <w:jc w:val="center"/>
              <w:rPr>
                <w:rFonts w:eastAsia="Times New Roman" w:cs="Arial"/>
                <w:color w:val="000000"/>
                <w:lang w:eastAsia="ru-RU"/>
              </w:rPr>
            </w:pPr>
            <w:r w:rsidRPr="00DE2D21">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46879901" w14:textId="77777777" w:rsidR="0007037D" w:rsidRDefault="0007037D" w:rsidP="0007037D">
            <w:pPr>
              <w:spacing w:after="0" w:line="240" w:lineRule="auto"/>
              <w:jc w:val="center"/>
              <w:rPr>
                <w:rFonts w:cs="Arial"/>
                <w:color w:val="000000"/>
              </w:rPr>
            </w:pPr>
            <w:r>
              <w:rPr>
                <w:rFonts w:cs="Arial"/>
                <w:color w:val="000000"/>
              </w:rPr>
              <w:t>12,7</w:t>
            </w:r>
          </w:p>
        </w:tc>
        <w:tc>
          <w:tcPr>
            <w:tcW w:w="1240" w:type="dxa"/>
            <w:tcBorders>
              <w:top w:val="nil"/>
              <w:left w:val="nil"/>
              <w:bottom w:val="single" w:sz="4" w:space="0" w:color="auto"/>
              <w:right w:val="single" w:sz="4" w:space="0" w:color="auto"/>
            </w:tcBorders>
            <w:shd w:val="clear" w:color="auto" w:fill="auto"/>
            <w:vAlign w:val="center"/>
            <w:hideMark/>
          </w:tcPr>
          <w:p w14:paraId="5B059FEA" w14:textId="77777777" w:rsidR="0007037D" w:rsidRDefault="0007037D" w:rsidP="0007037D">
            <w:pPr>
              <w:spacing w:after="0" w:line="240" w:lineRule="auto"/>
              <w:jc w:val="center"/>
              <w:rPr>
                <w:rFonts w:cs="Arial"/>
                <w:color w:val="000000"/>
              </w:rPr>
            </w:pPr>
            <w:r>
              <w:rPr>
                <w:rFonts w:cs="Arial"/>
                <w:color w:val="000000"/>
              </w:rPr>
              <w:t>12,5</w:t>
            </w:r>
          </w:p>
        </w:tc>
        <w:tc>
          <w:tcPr>
            <w:tcW w:w="1240" w:type="dxa"/>
            <w:tcBorders>
              <w:top w:val="nil"/>
              <w:left w:val="nil"/>
              <w:bottom w:val="single" w:sz="4" w:space="0" w:color="auto"/>
              <w:right w:val="single" w:sz="4" w:space="0" w:color="auto"/>
            </w:tcBorders>
            <w:shd w:val="clear" w:color="auto" w:fill="auto"/>
            <w:vAlign w:val="center"/>
            <w:hideMark/>
          </w:tcPr>
          <w:p w14:paraId="01D4CB13" w14:textId="77777777" w:rsidR="0007037D" w:rsidRDefault="0007037D" w:rsidP="0007037D">
            <w:pPr>
              <w:spacing w:after="0" w:line="240" w:lineRule="auto"/>
              <w:jc w:val="center"/>
              <w:rPr>
                <w:rFonts w:cs="Arial"/>
                <w:color w:val="000000"/>
              </w:rPr>
            </w:pPr>
            <w:r>
              <w:rPr>
                <w:rFonts w:cs="Arial"/>
                <w:color w:val="000000"/>
              </w:rPr>
              <w:t>12,4</w:t>
            </w:r>
          </w:p>
        </w:tc>
        <w:tc>
          <w:tcPr>
            <w:tcW w:w="1380" w:type="dxa"/>
            <w:tcBorders>
              <w:top w:val="nil"/>
              <w:left w:val="nil"/>
              <w:bottom w:val="single" w:sz="4" w:space="0" w:color="auto"/>
              <w:right w:val="single" w:sz="4" w:space="0" w:color="auto"/>
            </w:tcBorders>
            <w:shd w:val="clear" w:color="auto" w:fill="auto"/>
            <w:vAlign w:val="center"/>
            <w:hideMark/>
          </w:tcPr>
          <w:p w14:paraId="5B7F3D11" w14:textId="77777777" w:rsidR="0007037D" w:rsidRDefault="0007037D" w:rsidP="0007037D">
            <w:pPr>
              <w:spacing w:after="0" w:line="240" w:lineRule="auto"/>
              <w:jc w:val="center"/>
              <w:rPr>
                <w:rFonts w:cs="Arial"/>
                <w:color w:val="000000"/>
              </w:rPr>
            </w:pPr>
            <w:r>
              <w:rPr>
                <w:rFonts w:cs="Arial"/>
                <w:color w:val="000000"/>
              </w:rPr>
              <w:t>10,5</w:t>
            </w:r>
          </w:p>
        </w:tc>
        <w:tc>
          <w:tcPr>
            <w:tcW w:w="1240" w:type="dxa"/>
            <w:tcBorders>
              <w:top w:val="nil"/>
              <w:left w:val="nil"/>
              <w:bottom w:val="single" w:sz="4" w:space="0" w:color="auto"/>
              <w:right w:val="single" w:sz="4" w:space="0" w:color="auto"/>
            </w:tcBorders>
            <w:shd w:val="clear" w:color="auto" w:fill="auto"/>
            <w:vAlign w:val="center"/>
            <w:hideMark/>
          </w:tcPr>
          <w:p w14:paraId="3B56929D" w14:textId="77777777" w:rsidR="0007037D" w:rsidRDefault="0007037D" w:rsidP="0007037D">
            <w:pPr>
              <w:spacing w:after="0" w:line="240" w:lineRule="auto"/>
              <w:jc w:val="center"/>
              <w:rPr>
                <w:rFonts w:cs="Arial"/>
                <w:color w:val="000000"/>
              </w:rPr>
            </w:pPr>
            <w:r>
              <w:rPr>
                <w:rFonts w:cs="Arial"/>
                <w:color w:val="000000"/>
              </w:rPr>
              <w:t>10,5</w:t>
            </w:r>
          </w:p>
        </w:tc>
        <w:tc>
          <w:tcPr>
            <w:tcW w:w="1240" w:type="dxa"/>
            <w:tcBorders>
              <w:top w:val="nil"/>
              <w:left w:val="nil"/>
              <w:bottom w:val="single" w:sz="4" w:space="0" w:color="auto"/>
              <w:right w:val="single" w:sz="4" w:space="0" w:color="auto"/>
            </w:tcBorders>
            <w:shd w:val="clear" w:color="auto" w:fill="auto"/>
            <w:vAlign w:val="center"/>
            <w:hideMark/>
          </w:tcPr>
          <w:p w14:paraId="03436EED" w14:textId="77777777" w:rsidR="0007037D" w:rsidRDefault="0007037D" w:rsidP="0007037D">
            <w:pPr>
              <w:spacing w:after="0" w:line="240" w:lineRule="auto"/>
              <w:jc w:val="center"/>
              <w:rPr>
                <w:rFonts w:cs="Arial"/>
                <w:color w:val="000000"/>
              </w:rPr>
            </w:pPr>
            <w:r>
              <w:rPr>
                <w:rFonts w:cs="Arial"/>
                <w:color w:val="000000"/>
              </w:rPr>
              <w:t>10,5</w:t>
            </w:r>
          </w:p>
        </w:tc>
        <w:tc>
          <w:tcPr>
            <w:tcW w:w="1240" w:type="dxa"/>
            <w:tcBorders>
              <w:top w:val="nil"/>
              <w:left w:val="nil"/>
              <w:bottom w:val="single" w:sz="4" w:space="0" w:color="auto"/>
              <w:right w:val="single" w:sz="4" w:space="0" w:color="auto"/>
            </w:tcBorders>
            <w:shd w:val="clear" w:color="auto" w:fill="auto"/>
            <w:vAlign w:val="center"/>
            <w:hideMark/>
          </w:tcPr>
          <w:p w14:paraId="4D031E10" w14:textId="77777777" w:rsidR="0007037D" w:rsidRDefault="0007037D" w:rsidP="0007037D">
            <w:pPr>
              <w:spacing w:after="0" w:line="240" w:lineRule="auto"/>
              <w:jc w:val="center"/>
              <w:rPr>
                <w:rFonts w:cs="Arial"/>
                <w:color w:val="000000"/>
              </w:rPr>
            </w:pPr>
            <w:r>
              <w:rPr>
                <w:rFonts w:cs="Arial"/>
                <w:color w:val="000000"/>
              </w:rPr>
              <w:t>3,6</w:t>
            </w:r>
          </w:p>
        </w:tc>
        <w:tc>
          <w:tcPr>
            <w:tcW w:w="1240" w:type="dxa"/>
            <w:tcBorders>
              <w:top w:val="nil"/>
              <w:left w:val="nil"/>
              <w:bottom w:val="single" w:sz="4" w:space="0" w:color="auto"/>
              <w:right w:val="single" w:sz="4" w:space="0" w:color="auto"/>
            </w:tcBorders>
            <w:shd w:val="clear" w:color="auto" w:fill="auto"/>
            <w:vAlign w:val="center"/>
            <w:hideMark/>
          </w:tcPr>
          <w:p w14:paraId="0BA52CDA" w14:textId="77777777" w:rsidR="0007037D" w:rsidRDefault="0007037D" w:rsidP="0007037D">
            <w:pPr>
              <w:spacing w:after="0" w:line="240" w:lineRule="auto"/>
              <w:jc w:val="center"/>
              <w:rPr>
                <w:rFonts w:cs="Arial"/>
                <w:color w:val="000000"/>
              </w:rPr>
            </w:pPr>
            <w:r>
              <w:rPr>
                <w:rFonts w:cs="Arial"/>
                <w:color w:val="000000"/>
              </w:rPr>
              <w:t>3,6</w:t>
            </w:r>
          </w:p>
        </w:tc>
        <w:tc>
          <w:tcPr>
            <w:tcW w:w="1240" w:type="dxa"/>
            <w:tcBorders>
              <w:top w:val="nil"/>
              <w:left w:val="nil"/>
              <w:bottom w:val="single" w:sz="4" w:space="0" w:color="auto"/>
              <w:right w:val="single" w:sz="4" w:space="0" w:color="auto"/>
            </w:tcBorders>
            <w:shd w:val="clear" w:color="auto" w:fill="auto"/>
            <w:vAlign w:val="center"/>
            <w:hideMark/>
          </w:tcPr>
          <w:p w14:paraId="5AB653ED" w14:textId="77777777" w:rsidR="0007037D" w:rsidRDefault="0007037D" w:rsidP="0007037D">
            <w:pPr>
              <w:spacing w:after="0" w:line="240" w:lineRule="auto"/>
              <w:jc w:val="center"/>
              <w:rPr>
                <w:rFonts w:cs="Arial"/>
                <w:color w:val="000000"/>
              </w:rPr>
            </w:pPr>
            <w:r>
              <w:rPr>
                <w:rFonts w:cs="Arial"/>
                <w:color w:val="000000"/>
              </w:rPr>
              <w:t>5,1</w:t>
            </w:r>
          </w:p>
        </w:tc>
      </w:tr>
      <w:tr w:rsidR="0007037D" w:rsidRPr="00DE2D21" w14:paraId="26C8BC96" w14:textId="77777777" w:rsidTr="00DE2D21">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D857FC2" w14:textId="77777777" w:rsidR="0007037D" w:rsidRPr="00DE2D21" w:rsidRDefault="0007037D" w:rsidP="0007037D">
            <w:pPr>
              <w:spacing w:after="0" w:line="240" w:lineRule="auto"/>
              <w:rPr>
                <w:rFonts w:eastAsia="Times New Roman" w:cs="Arial"/>
                <w:color w:val="000000"/>
                <w:lang w:eastAsia="ru-RU"/>
              </w:rPr>
            </w:pPr>
            <w:r w:rsidRPr="00DE2D21">
              <w:rPr>
                <w:rFonts w:eastAsia="Times New Roman" w:cs="Arial"/>
                <w:color w:val="00000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35832EB6" w14:textId="77777777" w:rsidR="0007037D" w:rsidRPr="00DE2D21" w:rsidRDefault="0007037D" w:rsidP="0007037D">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4A3D210" w14:textId="77777777" w:rsidR="0007037D" w:rsidRDefault="0007037D" w:rsidP="0007037D">
            <w:pPr>
              <w:spacing w:after="0" w:line="240" w:lineRule="auto"/>
              <w:jc w:val="center"/>
              <w:rPr>
                <w:rFonts w:cs="Arial"/>
                <w:color w:val="000000"/>
              </w:rPr>
            </w:pPr>
            <w:r>
              <w:rPr>
                <w:rFonts w:cs="Arial"/>
                <w:color w:val="000000"/>
              </w:rPr>
              <w:t>16,699</w:t>
            </w:r>
          </w:p>
        </w:tc>
        <w:tc>
          <w:tcPr>
            <w:tcW w:w="1240" w:type="dxa"/>
            <w:tcBorders>
              <w:top w:val="nil"/>
              <w:left w:val="nil"/>
              <w:bottom w:val="single" w:sz="4" w:space="0" w:color="auto"/>
              <w:right w:val="single" w:sz="4" w:space="0" w:color="auto"/>
            </w:tcBorders>
            <w:shd w:val="clear" w:color="auto" w:fill="auto"/>
            <w:vAlign w:val="center"/>
            <w:hideMark/>
          </w:tcPr>
          <w:p w14:paraId="1BBE7067" w14:textId="77777777" w:rsidR="0007037D" w:rsidRDefault="0007037D" w:rsidP="0007037D">
            <w:pPr>
              <w:spacing w:after="0" w:line="240" w:lineRule="auto"/>
              <w:jc w:val="center"/>
              <w:rPr>
                <w:rFonts w:cs="Arial"/>
                <w:color w:val="000000"/>
              </w:rPr>
            </w:pPr>
            <w:r>
              <w:rPr>
                <w:rFonts w:cs="Arial"/>
                <w:color w:val="000000"/>
              </w:rPr>
              <w:t>16,523</w:t>
            </w:r>
          </w:p>
        </w:tc>
        <w:tc>
          <w:tcPr>
            <w:tcW w:w="1240" w:type="dxa"/>
            <w:tcBorders>
              <w:top w:val="nil"/>
              <w:left w:val="nil"/>
              <w:bottom w:val="single" w:sz="4" w:space="0" w:color="auto"/>
              <w:right w:val="single" w:sz="4" w:space="0" w:color="auto"/>
            </w:tcBorders>
            <w:shd w:val="clear" w:color="auto" w:fill="auto"/>
            <w:vAlign w:val="center"/>
            <w:hideMark/>
          </w:tcPr>
          <w:p w14:paraId="73EAE8EB" w14:textId="77777777" w:rsidR="0007037D" w:rsidRDefault="0007037D" w:rsidP="0007037D">
            <w:pPr>
              <w:spacing w:after="0" w:line="240" w:lineRule="auto"/>
              <w:jc w:val="center"/>
              <w:rPr>
                <w:rFonts w:cs="Arial"/>
                <w:color w:val="000000"/>
              </w:rPr>
            </w:pPr>
            <w:r>
              <w:rPr>
                <w:rFonts w:cs="Arial"/>
                <w:color w:val="000000"/>
              </w:rPr>
              <w:t>16,287</w:t>
            </w:r>
          </w:p>
        </w:tc>
        <w:tc>
          <w:tcPr>
            <w:tcW w:w="1380" w:type="dxa"/>
            <w:tcBorders>
              <w:top w:val="nil"/>
              <w:left w:val="nil"/>
              <w:bottom w:val="single" w:sz="4" w:space="0" w:color="auto"/>
              <w:right w:val="single" w:sz="4" w:space="0" w:color="auto"/>
            </w:tcBorders>
            <w:shd w:val="clear" w:color="auto" w:fill="auto"/>
            <w:vAlign w:val="center"/>
            <w:hideMark/>
          </w:tcPr>
          <w:p w14:paraId="15F686D8" w14:textId="77777777" w:rsidR="0007037D" w:rsidRDefault="0007037D" w:rsidP="0007037D">
            <w:pPr>
              <w:spacing w:after="0" w:line="240" w:lineRule="auto"/>
              <w:jc w:val="center"/>
              <w:rPr>
                <w:rFonts w:cs="Arial"/>
                <w:color w:val="000000"/>
              </w:rPr>
            </w:pPr>
            <w:r>
              <w:rPr>
                <w:rFonts w:cs="Arial"/>
                <w:color w:val="000000"/>
              </w:rPr>
              <w:t>15,855</w:t>
            </w:r>
          </w:p>
        </w:tc>
        <w:tc>
          <w:tcPr>
            <w:tcW w:w="1240" w:type="dxa"/>
            <w:tcBorders>
              <w:top w:val="nil"/>
              <w:left w:val="nil"/>
              <w:bottom w:val="single" w:sz="4" w:space="0" w:color="auto"/>
              <w:right w:val="single" w:sz="4" w:space="0" w:color="auto"/>
            </w:tcBorders>
            <w:shd w:val="clear" w:color="auto" w:fill="auto"/>
            <w:vAlign w:val="center"/>
            <w:hideMark/>
          </w:tcPr>
          <w:p w14:paraId="2D9FCF88" w14:textId="77777777" w:rsidR="0007037D" w:rsidRDefault="0007037D" w:rsidP="0007037D">
            <w:pPr>
              <w:spacing w:after="0" w:line="240" w:lineRule="auto"/>
              <w:jc w:val="center"/>
              <w:rPr>
                <w:rFonts w:cs="Arial"/>
                <w:color w:val="000000"/>
              </w:rPr>
            </w:pPr>
            <w:r>
              <w:rPr>
                <w:rFonts w:cs="Arial"/>
                <w:color w:val="000000"/>
              </w:rPr>
              <w:t>15,855</w:t>
            </w:r>
          </w:p>
        </w:tc>
        <w:tc>
          <w:tcPr>
            <w:tcW w:w="1240" w:type="dxa"/>
            <w:tcBorders>
              <w:top w:val="nil"/>
              <w:left w:val="nil"/>
              <w:bottom w:val="single" w:sz="4" w:space="0" w:color="auto"/>
              <w:right w:val="single" w:sz="4" w:space="0" w:color="auto"/>
            </w:tcBorders>
            <w:shd w:val="clear" w:color="auto" w:fill="auto"/>
            <w:vAlign w:val="center"/>
            <w:hideMark/>
          </w:tcPr>
          <w:p w14:paraId="66E95DAF" w14:textId="77777777" w:rsidR="0007037D" w:rsidRDefault="0007037D" w:rsidP="0007037D">
            <w:pPr>
              <w:spacing w:after="0" w:line="240" w:lineRule="auto"/>
              <w:jc w:val="center"/>
              <w:rPr>
                <w:rFonts w:cs="Arial"/>
                <w:color w:val="000000"/>
              </w:rPr>
            </w:pPr>
            <w:r>
              <w:rPr>
                <w:rFonts w:cs="Arial"/>
                <w:color w:val="000000"/>
              </w:rPr>
              <w:t>15,855</w:t>
            </w:r>
          </w:p>
        </w:tc>
        <w:tc>
          <w:tcPr>
            <w:tcW w:w="1240" w:type="dxa"/>
            <w:tcBorders>
              <w:top w:val="nil"/>
              <w:left w:val="nil"/>
              <w:bottom w:val="single" w:sz="4" w:space="0" w:color="auto"/>
              <w:right w:val="single" w:sz="4" w:space="0" w:color="auto"/>
            </w:tcBorders>
            <w:shd w:val="clear" w:color="auto" w:fill="auto"/>
            <w:vAlign w:val="center"/>
            <w:hideMark/>
          </w:tcPr>
          <w:p w14:paraId="21BBF524" w14:textId="77777777" w:rsidR="0007037D" w:rsidRDefault="0007037D" w:rsidP="0007037D">
            <w:pPr>
              <w:spacing w:after="0" w:line="240" w:lineRule="auto"/>
              <w:jc w:val="center"/>
              <w:rPr>
                <w:rFonts w:cs="Arial"/>
                <w:color w:val="000000"/>
              </w:rPr>
            </w:pPr>
            <w:r>
              <w:rPr>
                <w:rFonts w:cs="Arial"/>
                <w:color w:val="000000"/>
              </w:rPr>
              <w:t>8,096</w:t>
            </w:r>
          </w:p>
        </w:tc>
        <w:tc>
          <w:tcPr>
            <w:tcW w:w="1240" w:type="dxa"/>
            <w:tcBorders>
              <w:top w:val="nil"/>
              <w:left w:val="nil"/>
              <w:bottom w:val="single" w:sz="4" w:space="0" w:color="auto"/>
              <w:right w:val="single" w:sz="4" w:space="0" w:color="auto"/>
            </w:tcBorders>
            <w:shd w:val="clear" w:color="auto" w:fill="auto"/>
            <w:vAlign w:val="center"/>
            <w:hideMark/>
          </w:tcPr>
          <w:p w14:paraId="42B83581" w14:textId="77777777" w:rsidR="0007037D" w:rsidRDefault="0007037D" w:rsidP="0007037D">
            <w:pPr>
              <w:spacing w:after="0" w:line="240" w:lineRule="auto"/>
              <w:jc w:val="center"/>
              <w:rPr>
                <w:rFonts w:cs="Arial"/>
                <w:color w:val="000000"/>
              </w:rPr>
            </w:pPr>
            <w:r>
              <w:rPr>
                <w:rFonts w:cs="Arial"/>
                <w:color w:val="000000"/>
              </w:rPr>
              <w:t>24,376</w:t>
            </w:r>
          </w:p>
        </w:tc>
        <w:tc>
          <w:tcPr>
            <w:tcW w:w="1240" w:type="dxa"/>
            <w:tcBorders>
              <w:top w:val="nil"/>
              <w:left w:val="nil"/>
              <w:bottom w:val="single" w:sz="4" w:space="0" w:color="auto"/>
              <w:right w:val="single" w:sz="4" w:space="0" w:color="auto"/>
            </w:tcBorders>
            <w:shd w:val="clear" w:color="auto" w:fill="auto"/>
            <w:vAlign w:val="center"/>
            <w:hideMark/>
          </w:tcPr>
          <w:p w14:paraId="2FE95E05" w14:textId="77777777" w:rsidR="0007037D" w:rsidRDefault="0007037D" w:rsidP="0007037D">
            <w:pPr>
              <w:spacing w:after="0" w:line="240" w:lineRule="auto"/>
              <w:jc w:val="center"/>
              <w:rPr>
                <w:rFonts w:cs="Arial"/>
                <w:color w:val="000000"/>
              </w:rPr>
            </w:pPr>
            <w:r>
              <w:rPr>
                <w:rFonts w:cs="Arial"/>
                <w:color w:val="000000"/>
              </w:rPr>
              <w:t>10,404</w:t>
            </w:r>
          </w:p>
        </w:tc>
      </w:tr>
      <w:tr w:rsidR="0007037D" w:rsidRPr="00DE2D21" w14:paraId="57B62179" w14:textId="77777777" w:rsidTr="00DE2D21">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DF78701" w14:textId="77777777" w:rsidR="0007037D" w:rsidRPr="00DE2D21" w:rsidRDefault="0007037D" w:rsidP="0007037D">
            <w:pPr>
              <w:spacing w:after="0" w:line="240" w:lineRule="auto"/>
              <w:rPr>
                <w:rFonts w:eastAsia="Times New Roman" w:cs="Arial"/>
                <w:color w:val="000000"/>
                <w:lang w:eastAsia="ru-RU"/>
              </w:rPr>
            </w:pPr>
            <w:r w:rsidRPr="00DE2D21">
              <w:rPr>
                <w:rFonts w:eastAsia="Times New Roman" w:cs="Arial"/>
                <w:color w:val="00000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1C031A44" w14:textId="77777777" w:rsidR="0007037D" w:rsidRPr="00DE2D21" w:rsidRDefault="0007037D" w:rsidP="0007037D">
            <w:pPr>
              <w:spacing w:after="0" w:line="240" w:lineRule="auto"/>
              <w:jc w:val="center"/>
              <w:rPr>
                <w:rFonts w:eastAsia="Times New Roman" w:cs="Arial"/>
                <w:color w:val="000000"/>
                <w:lang w:eastAsia="ru-RU"/>
              </w:rPr>
            </w:pPr>
            <w:r w:rsidRPr="00DE2D21">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3E136192" w14:textId="77777777" w:rsidR="0007037D" w:rsidRDefault="0007037D" w:rsidP="0007037D">
            <w:pPr>
              <w:spacing w:after="0" w:line="240" w:lineRule="auto"/>
              <w:jc w:val="center"/>
              <w:rPr>
                <w:rFonts w:cs="Arial"/>
                <w:color w:val="000000"/>
              </w:rPr>
            </w:pPr>
            <w:r>
              <w:rPr>
                <w:rFonts w:cs="Arial"/>
                <w:color w:val="000000"/>
              </w:rPr>
              <w:t>12,7</w:t>
            </w:r>
          </w:p>
        </w:tc>
        <w:tc>
          <w:tcPr>
            <w:tcW w:w="1240" w:type="dxa"/>
            <w:tcBorders>
              <w:top w:val="nil"/>
              <w:left w:val="nil"/>
              <w:bottom w:val="single" w:sz="4" w:space="0" w:color="auto"/>
              <w:right w:val="single" w:sz="4" w:space="0" w:color="auto"/>
            </w:tcBorders>
            <w:shd w:val="clear" w:color="auto" w:fill="auto"/>
            <w:vAlign w:val="center"/>
            <w:hideMark/>
          </w:tcPr>
          <w:p w14:paraId="0892E0BB" w14:textId="77777777" w:rsidR="0007037D" w:rsidRDefault="0007037D" w:rsidP="0007037D">
            <w:pPr>
              <w:spacing w:after="0" w:line="240" w:lineRule="auto"/>
              <w:jc w:val="center"/>
              <w:rPr>
                <w:rFonts w:cs="Arial"/>
                <w:color w:val="000000"/>
              </w:rPr>
            </w:pPr>
            <w:r>
              <w:rPr>
                <w:rFonts w:cs="Arial"/>
                <w:color w:val="000000"/>
              </w:rPr>
              <w:t>12,5</w:t>
            </w:r>
          </w:p>
        </w:tc>
        <w:tc>
          <w:tcPr>
            <w:tcW w:w="1240" w:type="dxa"/>
            <w:tcBorders>
              <w:top w:val="nil"/>
              <w:left w:val="nil"/>
              <w:bottom w:val="single" w:sz="4" w:space="0" w:color="auto"/>
              <w:right w:val="single" w:sz="4" w:space="0" w:color="auto"/>
            </w:tcBorders>
            <w:shd w:val="clear" w:color="auto" w:fill="auto"/>
            <w:vAlign w:val="center"/>
            <w:hideMark/>
          </w:tcPr>
          <w:p w14:paraId="05C40C60" w14:textId="77777777" w:rsidR="0007037D" w:rsidRDefault="0007037D" w:rsidP="0007037D">
            <w:pPr>
              <w:spacing w:after="0" w:line="240" w:lineRule="auto"/>
              <w:jc w:val="center"/>
              <w:rPr>
                <w:rFonts w:cs="Arial"/>
                <w:color w:val="000000"/>
              </w:rPr>
            </w:pPr>
            <w:r>
              <w:rPr>
                <w:rFonts w:cs="Arial"/>
                <w:color w:val="000000"/>
              </w:rPr>
              <w:t>12,4</w:t>
            </w:r>
          </w:p>
        </w:tc>
        <w:tc>
          <w:tcPr>
            <w:tcW w:w="1380" w:type="dxa"/>
            <w:tcBorders>
              <w:top w:val="nil"/>
              <w:left w:val="nil"/>
              <w:bottom w:val="single" w:sz="4" w:space="0" w:color="auto"/>
              <w:right w:val="single" w:sz="4" w:space="0" w:color="auto"/>
            </w:tcBorders>
            <w:shd w:val="clear" w:color="auto" w:fill="auto"/>
            <w:vAlign w:val="center"/>
            <w:hideMark/>
          </w:tcPr>
          <w:p w14:paraId="4D1B7952" w14:textId="77777777" w:rsidR="0007037D" w:rsidRDefault="0007037D" w:rsidP="0007037D">
            <w:pPr>
              <w:spacing w:after="0" w:line="240" w:lineRule="auto"/>
              <w:jc w:val="center"/>
              <w:rPr>
                <w:rFonts w:cs="Arial"/>
                <w:color w:val="000000"/>
              </w:rPr>
            </w:pPr>
            <w:r>
              <w:rPr>
                <w:rFonts w:cs="Arial"/>
                <w:color w:val="000000"/>
              </w:rPr>
              <w:t>10,5</w:t>
            </w:r>
          </w:p>
        </w:tc>
        <w:tc>
          <w:tcPr>
            <w:tcW w:w="1240" w:type="dxa"/>
            <w:tcBorders>
              <w:top w:val="nil"/>
              <w:left w:val="nil"/>
              <w:bottom w:val="single" w:sz="4" w:space="0" w:color="auto"/>
              <w:right w:val="single" w:sz="4" w:space="0" w:color="auto"/>
            </w:tcBorders>
            <w:shd w:val="clear" w:color="auto" w:fill="auto"/>
            <w:vAlign w:val="center"/>
            <w:hideMark/>
          </w:tcPr>
          <w:p w14:paraId="320A0C57" w14:textId="77777777" w:rsidR="0007037D" w:rsidRDefault="0007037D" w:rsidP="0007037D">
            <w:pPr>
              <w:spacing w:after="0" w:line="240" w:lineRule="auto"/>
              <w:jc w:val="center"/>
              <w:rPr>
                <w:rFonts w:cs="Arial"/>
                <w:color w:val="000000"/>
              </w:rPr>
            </w:pPr>
            <w:r>
              <w:rPr>
                <w:rFonts w:cs="Arial"/>
                <w:color w:val="000000"/>
              </w:rPr>
              <w:t>10,5</w:t>
            </w:r>
          </w:p>
        </w:tc>
        <w:tc>
          <w:tcPr>
            <w:tcW w:w="1240" w:type="dxa"/>
            <w:tcBorders>
              <w:top w:val="nil"/>
              <w:left w:val="nil"/>
              <w:bottom w:val="single" w:sz="4" w:space="0" w:color="auto"/>
              <w:right w:val="single" w:sz="4" w:space="0" w:color="auto"/>
            </w:tcBorders>
            <w:shd w:val="clear" w:color="auto" w:fill="auto"/>
            <w:vAlign w:val="center"/>
            <w:hideMark/>
          </w:tcPr>
          <w:p w14:paraId="46883F5F" w14:textId="77777777" w:rsidR="0007037D" w:rsidRDefault="0007037D" w:rsidP="0007037D">
            <w:pPr>
              <w:spacing w:after="0" w:line="240" w:lineRule="auto"/>
              <w:jc w:val="center"/>
              <w:rPr>
                <w:rFonts w:cs="Arial"/>
                <w:color w:val="000000"/>
              </w:rPr>
            </w:pPr>
            <w:r>
              <w:rPr>
                <w:rFonts w:cs="Arial"/>
                <w:color w:val="000000"/>
              </w:rPr>
              <w:t>10,5</w:t>
            </w:r>
          </w:p>
        </w:tc>
        <w:tc>
          <w:tcPr>
            <w:tcW w:w="1240" w:type="dxa"/>
            <w:tcBorders>
              <w:top w:val="nil"/>
              <w:left w:val="nil"/>
              <w:bottom w:val="single" w:sz="4" w:space="0" w:color="auto"/>
              <w:right w:val="single" w:sz="4" w:space="0" w:color="auto"/>
            </w:tcBorders>
            <w:shd w:val="clear" w:color="auto" w:fill="auto"/>
            <w:vAlign w:val="center"/>
            <w:hideMark/>
          </w:tcPr>
          <w:p w14:paraId="73F3EA36" w14:textId="77777777" w:rsidR="0007037D" w:rsidRDefault="0007037D" w:rsidP="0007037D">
            <w:pPr>
              <w:spacing w:after="0" w:line="240" w:lineRule="auto"/>
              <w:jc w:val="center"/>
              <w:rPr>
                <w:rFonts w:cs="Arial"/>
                <w:color w:val="000000"/>
              </w:rPr>
            </w:pPr>
            <w:r>
              <w:rPr>
                <w:rFonts w:cs="Arial"/>
                <w:color w:val="000000"/>
              </w:rPr>
              <w:t>4,8</w:t>
            </w:r>
          </w:p>
        </w:tc>
        <w:tc>
          <w:tcPr>
            <w:tcW w:w="1240" w:type="dxa"/>
            <w:tcBorders>
              <w:top w:val="nil"/>
              <w:left w:val="nil"/>
              <w:bottom w:val="single" w:sz="4" w:space="0" w:color="auto"/>
              <w:right w:val="single" w:sz="4" w:space="0" w:color="auto"/>
            </w:tcBorders>
            <w:shd w:val="clear" w:color="auto" w:fill="auto"/>
            <w:vAlign w:val="center"/>
            <w:hideMark/>
          </w:tcPr>
          <w:p w14:paraId="6F6D1D7D" w14:textId="77777777" w:rsidR="0007037D" w:rsidRDefault="0007037D" w:rsidP="0007037D">
            <w:pPr>
              <w:spacing w:after="0" w:line="240" w:lineRule="auto"/>
              <w:jc w:val="center"/>
              <w:rPr>
                <w:rFonts w:cs="Arial"/>
                <w:color w:val="000000"/>
              </w:rPr>
            </w:pPr>
            <w:r>
              <w:rPr>
                <w:rFonts w:cs="Arial"/>
                <w:color w:val="000000"/>
              </w:rPr>
              <w:t>13,0</w:t>
            </w:r>
          </w:p>
        </w:tc>
        <w:tc>
          <w:tcPr>
            <w:tcW w:w="1240" w:type="dxa"/>
            <w:tcBorders>
              <w:top w:val="nil"/>
              <w:left w:val="nil"/>
              <w:bottom w:val="single" w:sz="4" w:space="0" w:color="auto"/>
              <w:right w:val="single" w:sz="4" w:space="0" w:color="auto"/>
            </w:tcBorders>
            <w:shd w:val="clear" w:color="auto" w:fill="auto"/>
            <w:vAlign w:val="center"/>
            <w:hideMark/>
          </w:tcPr>
          <w:p w14:paraId="481138A0" w14:textId="77777777" w:rsidR="0007037D" w:rsidRDefault="0007037D" w:rsidP="0007037D">
            <w:pPr>
              <w:spacing w:after="0" w:line="240" w:lineRule="auto"/>
              <w:jc w:val="center"/>
              <w:rPr>
                <w:rFonts w:cs="Arial"/>
                <w:color w:val="000000"/>
              </w:rPr>
            </w:pPr>
            <w:r>
              <w:rPr>
                <w:rFonts w:cs="Arial"/>
                <w:color w:val="000000"/>
              </w:rPr>
              <w:t>5,0</w:t>
            </w:r>
          </w:p>
        </w:tc>
      </w:tr>
    </w:tbl>
    <w:p w14:paraId="012F0683" w14:textId="77777777" w:rsidR="00D611C4" w:rsidRDefault="00D611C4">
      <w:pPr>
        <w:rPr>
          <w:rFonts w:cs="Arial"/>
        </w:rPr>
      </w:pPr>
    </w:p>
    <w:p w14:paraId="0419841E" w14:textId="77777777" w:rsidR="00552BC0" w:rsidRDefault="00552BC0" w:rsidP="00552BC0">
      <w:pPr>
        <w:pStyle w:val="a4"/>
        <w:keepNext/>
      </w:pPr>
      <w:bookmarkStart w:id="84" w:name="_Toc90132858"/>
      <w:r>
        <w:t xml:space="preserve">Таблица </w:t>
      </w:r>
      <w:r w:rsidR="00D1632D">
        <w:fldChar w:fldCharType="begin"/>
      </w:r>
      <w:r w:rsidR="0055658D">
        <w:instrText xml:space="preserve"> SEQ Таблица \* ARABIC </w:instrText>
      </w:r>
      <w:r w:rsidR="00D1632D">
        <w:fldChar w:fldCharType="separate"/>
      </w:r>
      <w:r w:rsidR="006025C0">
        <w:rPr>
          <w:noProof/>
        </w:rPr>
        <w:t>61</w:t>
      </w:r>
      <w:r w:rsidR="00D1632D">
        <w:rPr>
          <w:noProof/>
        </w:rPr>
        <w:fldChar w:fldCharType="end"/>
      </w:r>
      <w:r>
        <w:t xml:space="preserve">. Перспективный баланс тепловой мощности </w:t>
      </w:r>
      <w:r w:rsidRPr="008B4CEB">
        <w:t xml:space="preserve">котельной </w:t>
      </w:r>
      <w:r>
        <w:t>«Новая», сценарий 1</w:t>
      </w:r>
      <w:bookmarkEnd w:id="84"/>
    </w:p>
    <w:tbl>
      <w:tblPr>
        <w:tblW w:w="14400" w:type="dxa"/>
        <w:tblInd w:w="93" w:type="dxa"/>
        <w:tblLook w:val="04A0" w:firstRow="1" w:lastRow="0" w:firstColumn="1" w:lastColumn="0" w:noHBand="0" w:noVBand="1"/>
      </w:tblPr>
      <w:tblGrid>
        <w:gridCol w:w="2260"/>
        <w:gridCol w:w="980"/>
        <w:gridCol w:w="1240"/>
        <w:gridCol w:w="1240"/>
        <w:gridCol w:w="1240"/>
        <w:gridCol w:w="1240"/>
        <w:gridCol w:w="1240"/>
        <w:gridCol w:w="1240"/>
        <w:gridCol w:w="1240"/>
        <w:gridCol w:w="1240"/>
        <w:gridCol w:w="1240"/>
      </w:tblGrid>
      <w:tr w:rsidR="00331C34" w:rsidRPr="00331C34" w14:paraId="03B616D4" w14:textId="77777777" w:rsidTr="00331C34">
        <w:trPr>
          <w:trHeight w:val="600"/>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E3309" w14:textId="77777777" w:rsidR="00331C34" w:rsidRPr="00331C34" w:rsidRDefault="00331C34" w:rsidP="00331C34">
            <w:pPr>
              <w:spacing w:after="0" w:line="240" w:lineRule="auto"/>
              <w:rPr>
                <w:rFonts w:eastAsia="Times New Roman" w:cs="Arial"/>
                <w:b/>
                <w:bCs/>
                <w:color w:val="000000"/>
                <w:lang w:eastAsia="ru-RU"/>
              </w:rPr>
            </w:pPr>
            <w:r w:rsidRPr="00331C34">
              <w:rPr>
                <w:rFonts w:eastAsia="Times New Roman" w:cs="Arial"/>
                <w:b/>
                <w:bCs/>
                <w:color w:val="000000"/>
                <w:lang w:eastAsia="ru-RU"/>
              </w:rPr>
              <w:t>Показатель</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0A28D831" w14:textId="77777777" w:rsidR="00331C34" w:rsidRPr="00331C34" w:rsidRDefault="00331C34" w:rsidP="00331C34">
            <w:pPr>
              <w:spacing w:after="0" w:line="240" w:lineRule="auto"/>
              <w:jc w:val="center"/>
              <w:rPr>
                <w:rFonts w:eastAsia="Times New Roman" w:cs="Arial"/>
                <w:b/>
                <w:bCs/>
                <w:color w:val="000000"/>
                <w:lang w:eastAsia="ru-RU"/>
              </w:rPr>
            </w:pPr>
            <w:r w:rsidRPr="00331C34">
              <w:rPr>
                <w:rFonts w:eastAsia="Times New Roman" w:cs="Arial"/>
                <w:b/>
                <w:bCs/>
                <w:color w:val="000000"/>
                <w:lang w:eastAsia="ru-RU"/>
              </w:rPr>
              <w:t>Ед. изм.</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5BFA83F3" w14:textId="77777777" w:rsidR="00331C34" w:rsidRPr="00331C34" w:rsidRDefault="00331C34" w:rsidP="00331C34">
            <w:pPr>
              <w:spacing w:after="0" w:line="240" w:lineRule="auto"/>
              <w:jc w:val="center"/>
              <w:rPr>
                <w:rFonts w:eastAsia="Times New Roman" w:cs="Arial"/>
                <w:b/>
                <w:bCs/>
                <w:color w:val="000000"/>
                <w:lang w:eastAsia="ru-RU"/>
              </w:rPr>
            </w:pPr>
            <w:r w:rsidRPr="00331C34">
              <w:rPr>
                <w:rFonts w:eastAsia="Times New Roman" w:cs="Arial"/>
                <w:b/>
                <w:bCs/>
                <w:color w:val="000000"/>
                <w:lang w:eastAsia="ru-RU"/>
              </w:rPr>
              <w:t>2020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34A4EB4D" w14:textId="77777777" w:rsidR="00331C34" w:rsidRPr="00331C34" w:rsidRDefault="00331C34" w:rsidP="00331C34">
            <w:pPr>
              <w:spacing w:after="0" w:line="240" w:lineRule="auto"/>
              <w:jc w:val="center"/>
              <w:rPr>
                <w:rFonts w:eastAsia="Times New Roman" w:cs="Arial"/>
                <w:b/>
                <w:bCs/>
                <w:color w:val="000000"/>
                <w:lang w:eastAsia="ru-RU"/>
              </w:rPr>
            </w:pPr>
            <w:r w:rsidRPr="00331C34">
              <w:rPr>
                <w:rFonts w:eastAsia="Times New Roman" w:cs="Arial"/>
                <w:b/>
                <w:bCs/>
                <w:color w:val="000000"/>
                <w:lang w:eastAsia="ru-RU"/>
              </w:rPr>
              <w:t>2021</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35E3C3A3" w14:textId="77777777" w:rsidR="00331C34" w:rsidRPr="00331C34" w:rsidRDefault="00331C34" w:rsidP="00331C34">
            <w:pPr>
              <w:spacing w:after="0" w:line="240" w:lineRule="auto"/>
              <w:jc w:val="center"/>
              <w:rPr>
                <w:rFonts w:eastAsia="Times New Roman" w:cs="Arial"/>
                <w:b/>
                <w:bCs/>
                <w:color w:val="000000"/>
                <w:lang w:eastAsia="ru-RU"/>
              </w:rPr>
            </w:pPr>
            <w:r w:rsidRPr="00331C34">
              <w:rPr>
                <w:rFonts w:eastAsia="Times New Roman" w:cs="Arial"/>
                <w:b/>
                <w:bCs/>
                <w:color w:val="000000"/>
                <w:lang w:eastAsia="ru-RU"/>
              </w:rPr>
              <w:t>2022</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7DD515CF" w14:textId="77777777" w:rsidR="00331C34" w:rsidRPr="00331C34" w:rsidRDefault="00331C34" w:rsidP="00331C34">
            <w:pPr>
              <w:spacing w:after="0" w:line="240" w:lineRule="auto"/>
              <w:jc w:val="center"/>
              <w:rPr>
                <w:rFonts w:eastAsia="Times New Roman" w:cs="Arial"/>
                <w:b/>
                <w:bCs/>
                <w:color w:val="000000"/>
                <w:lang w:eastAsia="ru-RU"/>
              </w:rPr>
            </w:pPr>
            <w:r w:rsidRPr="00331C34">
              <w:rPr>
                <w:rFonts w:eastAsia="Times New Roman" w:cs="Arial"/>
                <w:b/>
                <w:bCs/>
                <w:color w:val="000000"/>
                <w:lang w:eastAsia="ru-RU"/>
              </w:rPr>
              <w:t>2023</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72B29EFB" w14:textId="77777777" w:rsidR="00331C34" w:rsidRPr="00331C34" w:rsidRDefault="00331C34" w:rsidP="00331C34">
            <w:pPr>
              <w:spacing w:after="0" w:line="240" w:lineRule="auto"/>
              <w:jc w:val="center"/>
              <w:rPr>
                <w:rFonts w:eastAsia="Times New Roman" w:cs="Arial"/>
                <w:b/>
                <w:bCs/>
                <w:color w:val="000000"/>
                <w:lang w:eastAsia="ru-RU"/>
              </w:rPr>
            </w:pPr>
            <w:r w:rsidRPr="00331C34">
              <w:rPr>
                <w:rFonts w:eastAsia="Times New Roman" w:cs="Arial"/>
                <w:b/>
                <w:bCs/>
                <w:color w:val="000000"/>
                <w:lang w:eastAsia="ru-RU"/>
              </w:rPr>
              <w:t>2024</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4989FBE5" w14:textId="77777777" w:rsidR="00331C34" w:rsidRPr="00331C34" w:rsidRDefault="00331C34" w:rsidP="00331C34">
            <w:pPr>
              <w:spacing w:after="0" w:line="240" w:lineRule="auto"/>
              <w:jc w:val="center"/>
              <w:rPr>
                <w:rFonts w:eastAsia="Times New Roman" w:cs="Arial"/>
                <w:b/>
                <w:bCs/>
                <w:color w:val="000000"/>
                <w:lang w:eastAsia="ru-RU"/>
              </w:rPr>
            </w:pPr>
            <w:r w:rsidRPr="00331C34">
              <w:rPr>
                <w:rFonts w:eastAsia="Times New Roman" w:cs="Arial"/>
                <w:b/>
                <w:bCs/>
                <w:color w:val="000000"/>
                <w:lang w:eastAsia="ru-RU"/>
              </w:rPr>
              <w:t>2025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4D914BA5" w14:textId="77777777" w:rsidR="00331C34" w:rsidRPr="00331C34" w:rsidRDefault="00331C34" w:rsidP="00331C34">
            <w:pPr>
              <w:spacing w:after="0" w:line="240" w:lineRule="auto"/>
              <w:jc w:val="center"/>
              <w:rPr>
                <w:rFonts w:eastAsia="Times New Roman" w:cs="Arial"/>
                <w:b/>
                <w:bCs/>
                <w:color w:val="000000"/>
                <w:lang w:eastAsia="ru-RU"/>
              </w:rPr>
            </w:pPr>
            <w:r w:rsidRPr="00331C34">
              <w:rPr>
                <w:rFonts w:eastAsia="Times New Roman" w:cs="Arial"/>
                <w:b/>
                <w:bCs/>
                <w:color w:val="000000"/>
                <w:lang w:eastAsia="ru-RU"/>
              </w:rPr>
              <w:t>2030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5A0FCF68" w14:textId="77777777" w:rsidR="00331C34" w:rsidRPr="00331C34" w:rsidRDefault="00331C34" w:rsidP="00331C34">
            <w:pPr>
              <w:spacing w:after="0" w:line="240" w:lineRule="auto"/>
              <w:jc w:val="center"/>
              <w:rPr>
                <w:rFonts w:eastAsia="Times New Roman" w:cs="Arial"/>
                <w:b/>
                <w:bCs/>
                <w:color w:val="000000"/>
                <w:lang w:eastAsia="ru-RU"/>
              </w:rPr>
            </w:pPr>
            <w:r w:rsidRPr="00331C34">
              <w:rPr>
                <w:rFonts w:eastAsia="Times New Roman" w:cs="Arial"/>
                <w:b/>
                <w:bCs/>
                <w:color w:val="000000"/>
                <w:lang w:eastAsia="ru-RU"/>
              </w:rPr>
              <w:t>2035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2B94BA26" w14:textId="77777777" w:rsidR="00331C34" w:rsidRPr="00331C34" w:rsidRDefault="00331C34" w:rsidP="00331C34">
            <w:pPr>
              <w:spacing w:after="0" w:line="240" w:lineRule="auto"/>
              <w:jc w:val="center"/>
              <w:rPr>
                <w:rFonts w:eastAsia="Times New Roman" w:cs="Arial"/>
                <w:b/>
                <w:bCs/>
                <w:color w:val="000000"/>
                <w:lang w:eastAsia="ru-RU"/>
              </w:rPr>
            </w:pPr>
            <w:r w:rsidRPr="00331C34">
              <w:rPr>
                <w:rFonts w:eastAsia="Times New Roman" w:cs="Arial"/>
                <w:b/>
                <w:bCs/>
                <w:color w:val="000000"/>
                <w:lang w:eastAsia="ru-RU"/>
              </w:rPr>
              <w:t>2040</w:t>
            </w:r>
          </w:p>
        </w:tc>
      </w:tr>
      <w:tr w:rsidR="00331C34" w:rsidRPr="00331C34" w14:paraId="11E91692" w14:textId="77777777" w:rsidTr="00331C34">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B968061" w14:textId="77777777" w:rsidR="00331C34" w:rsidRPr="00331C34" w:rsidRDefault="00331C34" w:rsidP="00331C34">
            <w:pPr>
              <w:spacing w:after="0" w:line="240" w:lineRule="auto"/>
              <w:rPr>
                <w:rFonts w:eastAsia="Times New Roman" w:cs="Arial"/>
                <w:color w:val="000000"/>
                <w:lang w:eastAsia="ru-RU"/>
              </w:rPr>
            </w:pPr>
            <w:r w:rsidRPr="00331C34">
              <w:rPr>
                <w:rFonts w:eastAsia="Times New Roman" w:cs="Arial"/>
                <w:color w:val="000000"/>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14:paraId="57C80060" w14:textId="77777777" w:rsidR="00331C34" w:rsidRPr="00331C34" w:rsidRDefault="00331C34" w:rsidP="00331C34">
            <w:pPr>
              <w:spacing w:after="0" w:line="240" w:lineRule="auto"/>
              <w:jc w:val="center"/>
              <w:rPr>
                <w:rFonts w:eastAsia="Times New Roman" w:cs="Arial"/>
                <w:color w:val="000000"/>
                <w:lang w:eastAsia="ru-RU"/>
              </w:rPr>
            </w:pPr>
            <w:r w:rsidRPr="00331C34">
              <w:rPr>
                <w:rFonts w:eastAsia="Times New Roman" w:cs="Arial"/>
                <w:color w:val="000000"/>
                <w:lang w:eastAsia="ru-RU"/>
              </w:rPr>
              <w:t> </w:t>
            </w:r>
          </w:p>
        </w:tc>
        <w:tc>
          <w:tcPr>
            <w:tcW w:w="11160" w:type="dxa"/>
            <w:gridSpan w:val="9"/>
            <w:tcBorders>
              <w:top w:val="single" w:sz="4" w:space="0" w:color="auto"/>
              <w:left w:val="nil"/>
              <w:bottom w:val="single" w:sz="4" w:space="0" w:color="auto"/>
              <w:right w:val="single" w:sz="4" w:space="0" w:color="auto"/>
            </w:tcBorders>
            <w:shd w:val="clear" w:color="auto" w:fill="auto"/>
            <w:vAlign w:val="center"/>
            <w:hideMark/>
          </w:tcPr>
          <w:p w14:paraId="2EC33586" w14:textId="77777777" w:rsidR="00331C34" w:rsidRPr="00331C34" w:rsidRDefault="00331C34" w:rsidP="00331C34">
            <w:pPr>
              <w:spacing w:after="0" w:line="240" w:lineRule="auto"/>
              <w:jc w:val="center"/>
              <w:rPr>
                <w:rFonts w:eastAsia="Times New Roman" w:cs="Arial"/>
                <w:b/>
                <w:bCs/>
                <w:color w:val="000000"/>
                <w:lang w:eastAsia="ru-RU"/>
              </w:rPr>
            </w:pPr>
            <w:r w:rsidRPr="00331C34">
              <w:rPr>
                <w:rFonts w:eastAsia="Times New Roman" w:cs="Arial"/>
                <w:b/>
                <w:bCs/>
                <w:color w:val="000000"/>
                <w:lang w:eastAsia="ru-RU"/>
              </w:rPr>
              <w:t>Общий баланс</w:t>
            </w:r>
          </w:p>
        </w:tc>
      </w:tr>
      <w:tr w:rsidR="007C4395" w:rsidRPr="00331C34" w14:paraId="7CD82880" w14:textId="77777777" w:rsidTr="00331C3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6139E0E" w14:textId="77777777" w:rsidR="007C4395" w:rsidRPr="00331C34" w:rsidRDefault="007C4395" w:rsidP="00331C34">
            <w:pPr>
              <w:spacing w:after="0" w:line="240" w:lineRule="auto"/>
              <w:rPr>
                <w:rFonts w:eastAsia="Times New Roman" w:cs="Arial"/>
                <w:color w:val="000000"/>
                <w:lang w:eastAsia="ru-RU"/>
              </w:rPr>
            </w:pPr>
            <w:r w:rsidRPr="00331C34">
              <w:rPr>
                <w:rFonts w:eastAsia="Times New Roman" w:cs="Arial"/>
                <w:color w:val="00000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29A34FB6" w14:textId="77777777" w:rsidR="007C4395" w:rsidRPr="00331C34" w:rsidRDefault="007C4395" w:rsidP="00331C34">
            <w:pPr>
              <w:spacing w:after="0" w:line="240" w:lineRule="auto"/>
              <w:jc w:val="center"/>
              <w:rPr>
                <w:rFonts w:eastAsia="Times New Roman" w:cs="Arial"/>
                <w:color w:val="000000"/>
                <w:lang w:eastAsia="ru-RU"/>
              </w:rPr>
            </w:pPr>
            <w:r w:rsidRPr="00331C3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935BDAC" w14:textId="77777777" w:rsidR="007C4395" w:rsidRDefault="007C4395">
            <w:pPr>
              <w:jc w:val="center"/>
              <w:rPr>
                <w:rFonts w:cs="Arial"/>
                <w:color w:val="000000"/>
              </w:rPr>
            </w:pPr>
            <w:r>
              <w:rPr>
                <w:rFonts w:cs="Arial"/>
                <w:color w:val="000000"/>
              </w:rPr>
              <w:t>100</w:t>
            </w:r>
          </w:p>
        </w:tc>
        <w:tc>
          <w:tcPr>
            <w:tcW w:w="1240" w:type="dxa"/>
            <w:tcBorders>
              <w:top w:val="nil"/>
              <w:left w:val="nil"/>
              <w:bottom w:val="single" w:sz="4" w:space="0" w:color="auto"/>
              <w:right w:val="single" w:sz="4" w:space="0" w:color="auto"/>
            </w:tcBorders>
            <w:shd w:val="clear" w:color="auto" w:fill="auto"/>
            <w:vAlign w:val="center"/>
            <w:hideMark/>
          </w:tcPr>
          <w:p w14:paraId="1DBA7768" w14:textId="77777777" w:rsidR="007C4395" w:rsidRDefault="007C4395">
            <w:pPr>
              <w:jc w:val="center"/>
              <w:rPr>
                <w:rFonts w:cs="Arial"/>
                <w:color w:val="000000"/>
              </w:rPr>
            </w:pPr>
            <w:r>
              <w:rPr>
                <w:rFonts w:cs="Arial"/>
                <w:color w:val="000000"/>
              </w:rPr>
              <w:t>100</w:t>
            </w:r>
          </w:p>
        </w:tc>
        <w:tc>
          <w:tcPr>
            <w:tcW w:w="1240" w:type="dxa"/>
            <w:tcBorders>
              <w:top w:val="nil"/>
              <w:left w:val="nil"/>
              <w:bottom w:val="single" w:sz="4" w:space="0" w:color="auto"/>
              <w:right w:val="single" w:sz="4" w:space="0" w:color="auto"/>
            </w:tcBorders>
            <w:shd w:val="clear" w:color="auto" w:fill="auto"/>
            <w:vAlign w:val="center"/>
            <w:hideMark/>
          </w:tcPr>
          <w:p w14:paraId="15839771" w14:textId="77777777" w:rsidR="007C4395" w:rsidRDefault="007C4395">
            <w:pPr>
              <w:jc w:val="center"/>
              <w:rPr>
                <w:rFonts w:cs="Arial"/>
                <w:color w:val="000000"/>
              </w:rPr>
            </w:pPr>
            <w:r>
              <w:rPr>
                <w:rFonts w:cs="Arial"/>
                <w:color w:val="000000"/>
              </w:rPr>
              <w:t>100</w:t>
            </w:r>
          </w:p>
        </w:tc>
        <w:tc>
          <w:tcPr>
            <w:tcW w:w="1240" w:type="dxa"/>
            <w:tcBorders>
              <w:top w:val="nil"/>
              <w:left w:val="nil"/>
              <w:bottom w:val="single" w:sz="4" w:space="0" w:color="auto"/>
              <w:right w:val="single" w:sz="4" w:space="0" w:color="auto"/>
            </w:tcBorders>
            <w:shd w:val="clear" w:color="auto" w:fill="auto"/>
            <w:vAlign w:val="center"/>
            <w:hideMark/>
          </w:tcPr>
          <w:p w14:paraId="7455888A" w14:textId="77777777" w:rsidR="007C4395" w:rsidRDefault="007C4395">
            <w:pPr>
              <w:jc w:val="center"/>
              <w:rPr>
                <w:rFonts w:cs="Arial"/>
                <w:color w:val="000000"/>
              </w:rPr>
            </w:pPr>
            <w:r>
              <w:rPr>
                <w:rFonts w:cs="Arial"/>
                <w:color w:val="000000"/>
              </w:rPr>
              <w:t>135</w:t>
            </w:r>
          </w:p>
        </w:tc>
        <w:tc>
          <w:tcPr>
            <w:tcW w:w="1240" w:type="dxa"/>
            <w:tcBorders>
              <w:top w:val="nil"/>
              <w:left w:val="nil"/>
              <w:bottom w:val="single" w:sz="4" w:space="0" w:color="auto"/>
              <w:right w:val="single" w:sz="4" w:space="0" w:color="auto"/>
            </w:tcBorders>
            <w:shd w:val="clear" w:color="auto" w:fill="auto"/>
            <w:vAlign w:val="center"/>
            <w:hideMark/>
          </w:tcPr>
          <w:p w14:paraId="106402B5" w14:textId="77777777" w:rsidR="007C4395" w:rsidRDefault="007C4395">
            <w:pPr>
              <w:jc w:val="center"/>
              <w:rPr>
                <w:rFonts w:cs="Arial"/>
                <w:color w:val="000000"/>
              </w:rPr>
            </w:pPr>
            <w:r>
              <w:rPr>
                <w:rFonts w:cs="Arial"/>
                <w:color w:val="000000"/>
              </w:rPr>
              <w:t>135</w:t>
            </w:r>
          </w:p>
        </w:tc>
        <w:tc>
          <w:tcPr>
            <w:tcW w:w="1240" w:type="dxa"/>
            <w:tcBorders>
              <w:top w:val="nil"/>
              <w:left w:val="nil"/>
              <w:bottom w:val="single" w:sz="4" w:space="0" w:color="auto"/>
              <w:right w:val="single" w:sz="4" w:space="0" w:color="auto"/>
            </w:tcBorders>
            <w:shd w:val="clear" w:color="auto" w:fill="auto"/>
            <w:vAlign w:val="center"/>
            <w:hideMark/>
          </w:tcPr>
          <w:p w14:paraId="67C894DF" w14:textId="77777777" w:rsidR="007C4395" w:rsidRDefault="007C4395">
            <w:pPr>
              <w:jc w:val="center"/>
              <w:rPr>
                <w:rFonts w:cs="Arial"/>
                <w:color w:val="000000"/>
              </w:rPr>
            </w:pPr>
            <w:r>
              <w:rPr>
                <w:rFonts w:cs="Arial"/>
                <w:color w:val="000000"/>
              </w:rPr>
              <w:t>135</w:t>
            </w:r>
          </w:p>
        </w:tc>
        <w:tc>
          <w:tcPr>
            <w:tcW w:w="1240" w:type="dxa"/>
            <w:tcBorders>
              <w:top w:val="nil"/>
              <w:left w:val="nil"/>
              <w:bottom w:val="single" w:sz="4" w:space="0" w:color="auto"/>
              <w:right w:val="single" w:sz="4" w:space="0" w:color="auto"/>
            </w:tcBorders>
            <w:shd w:val="clear" w:color="auto" w:fill="auto"/>
            <w:vAlign w:val="center"/>
            <w:hideMark/>
          </w:tcPr>
          <w:p w14:paraId="150414EB" w14:textId="77777777" w:rsidR="007C4395" w:rsidRDefault="007C4395">
            <w:pPr>
              <w:jc w:val="center"/>
              <w:rPr>
                <w:rFonts w:cs="Arial"/>
                <w:color w:val="000000"/>
              </w:rPr>
            </w:pPr>
            <w:r>
              <w:rPr>
                <w:rFonts w:cs="Arial"/>
                <w:color w:val="000000"/>
              </w:rPr>
              <w:t>165</w:t>
            </w:r>
          </w:p>
        </w:tc>
        <w:tc>
          <w:tcPr>
            <w:tcW w:w="1240" w:type="dxa"/>
            <w:tcBorders>
              <w:top w:val="nil"/>
              <w:left w:val="nil"/>
              <w:bottom w:val="single" w:sz="4" w:space="0" w:color="auto"/>
              <w:right w:val="single" w:sz="4" w:space="0" w:color="auto"/>
            </w:tcBorders>
            <w:shd w:val="clear" w:color="auto" w:fill="auto"/>
            <w:vAlign w:val="center"/>
            <w:hideMark/>
          </w:tcPr>
          <w:p w14:paraId="58A3300B" w14:textId="77777777" w:rsidR="007C4395" w:rsidRDefault="007C4395">
            <w:pPr>
              <w:jc w:val="center"/>
              <w:rPr>
                <w:rFonts w:cs="Arial"/>
                <w:color w:val="000000"/>
              </w:rPr>
            </w:pPr>
            <w:r>
              <w:rPr>
                <w:rFonts w:cs="Arial"/>
                <w:color w:val="000000"/>
              </w:rPr>
              <w:t>165</w:t>
            </w:r>
          </w:p>
        </w:tc>
        <w:tc>
          <w:tcPr>
            <w:tcW w:w="1240" w:type="dxa"/>
            <w:tcBorders>
              <w:top w:val="nil"/>
              <w:left w:val="nil"/>
              <w:bottom w:val="single" w:sz="4" w:space="0" w:color="auto"/>
              <w:right w:val="single" w:sz="4" w:space="0" w:color="auto"/>
            </w:tcBorders>
            <w:shd w:val="clear" w:color="auto" w:fill="auto"/>
            <w:vAlign w:val="center"/>
            <w:hideMark/>
          </w:tcPr>
          <w:p w14:paraId="07770A70" w14:textId="77777777" w:rsidR="007C4395" w:rsidRDefault="007C4395">
            <w:pPr>
              <w:jc w:val="center"/>
              <w:rPr>
                <w:rFonts w:cs="Arial"/>
                <w:color w:val="000000"/>
              </w:rPr>
            </w:pPr>
            <w:r>
              <w:rPr>
                <w:rFonts w:cs="Arial"/>
                <w:color w:val="000000"/>
              </w:rPr>
              <w:t>165</w:t>
            </w:r>
          </w:p>
        </w:tc>
      </w:tr>
      <w:tr w:rsidR="007C4395" w:rsidRPr="00331C34" w14:paraId="0BF353B9" w14:textId="77777777" w:rsidTr="00331C3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B96B116" w14:textId="77777777" w:rsidR="007C4395" w:rsidRPr="00331C34" w:rsidRDefault="007C4395" w:rsidP="00331C34">
            <w:pPr>
              <w:spacing w:after="0" w:line="240" w:lineRule="auto"/>
              <w:rPr>
                <w:rFonts w:eastAsia="Times New Roman" w:cs="Arial"/>
                <w:color w:val="000000"/>
                <w:lang w:eastAsia="ru-RU"/>
              </w:rPr>
            </w:pPr>
            <w:r w:rsidRPr="00331C34">
              <w:rPr>
                <w:rFonts w:eastAsia="Times New Roman" w:cs="Arial"/>
                <w:color w:val="00000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2F1452C3" w14:textId="77777777" w:rsidR="007C4395" w:rsidRPr="00331C34" w:rsidRDefault="007C4395" w:rsidP="00331C34">
            <w:pPr>
              <w:spacing w:after="0" w:line="240" w:lineRule="auto"/>
              <w:jc w:val="center"/>
              <w:rPr>
                <w:rFonts w:eastAsia="Times New Roman" w:cs="Arial"/>
                <w:color w:val="000000"/>
                <w:lang w:eastAsia="ru-RU"/>
              </w:rPr>
            </w:pPr>
            <w:r w:rsidRPr="00331C3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9B7DE67" w14:textId="77777777" w:rsidR="007C4395" w:rsidRDefault="007C4395">
            <w:pPr>
              <w:jc w:val="center"/>
              <w:rPr>
                <w:rFonts w:cs="Arial"/>
                <w:color w:val="000000"/>
              </w:rPr>
            </w:pPr>
            <w:r>
              <w:rPr>
                <w:rFonts w:cs="Arial"/>
                <w:color w:val="000000"/>
              </w:rPr>
              <w:t>100</w:t>
            </w:r>
          </w:p>
        </w:tc>
        <w:tc>
          <w:tcPr>
            <w:tcW w:w="1240" w:type="dxa"/>
            <w:tcBorders>
              <w:top w:val="nil"/>
              <w:left w:val="nil"/>
              <w:bottom w:val="single" w:sz="4" w:space="0" w:color="auto"/>
              <w:right w:val="single" w:sz="4" w:space="0" w:color="auto"/>
            </w:tcBorders>
            <w:shd w:val="clear" w:color="auto" w:fill="auto"/>
            <w:vAlign w:val="center"/>
            <w:hideMark/>
          </w:tcPr>
          <w:p w14:paraId="5DDBEDE8" w14:textId="77777777" w:rsidR="007C4395" w:rsidRDefault="007C4395">
            <w:pPr>
              <w:jc w:val="center"/>
              <w:rPr>
                <w:rFonts w:cs="Arial"/>
                <w:color w:val="000000"/>
              </w:rPr>
            </w:pPr>
            <w:r>
              <w:rPr>
                <w:rFonts w:cs="Arial"/>
                <w:color w:val="000000"/>
              </w:rPr>
              <w:t>100</w:t>
            </w:r>
          </w:p>
        </w:tc>
        <w:tc>
          <w:tcPr>
            <w:tcW w:w="1240" w:type="dxa"/>
            <w:tcBorders>
              <w:top w:val="nil"/>
              <w:left w:val="nil"/>
              <w:bottom w:val="single" w:sz="4" w:space="0" w:color="auto"/>
              <w:right w:val="single" w:sz="4" w:space="0" w:color="auto"/>
            </w:tcBorders>
            <w:shd w:val="clear" w:color="auto" w:fill="auto"/>
            <w:vAlign w:val="center"/>
            <w:hideMark/>
          </w:tcPr>
          <w:p w14:paraId="5942CAFA" w14:textId="77777777" w:rsidR="007C4395" w:rsidRDefault="007C4395">
            <w:pPr>
              <w:jc w:val="center"/>
              <w:rPr>
                <w:rFonts w:cs="Arial"/>
                <w:color w:val="000000"/>
              </w:rPr>
            </w:pPr>
            <w:r>
              <w:rPr>
                <w:rFonts w:cs="Arial"/>
                <w:color w:val="000000"/>
              </w:rPr>
              <w:t>100</w:t>
            </w:r>
          </w:p>
        </w:tc>
        <w:tc>
          <w:tcPr>
            <w:tcW w:w="1240" w:type="dxa"/>
            <w:tcBorders>
              <w:top w:val="nil"/>
              <w:left w:val="nil"/>
              <w:bottom w:val="single" w:sz="4" w:space="0" w:color="auto"/>
              <w:right w:val="single" w:sz="4" w:space="0" w:color="auto"/>
            </w:tcBorders>
            <w:shd w:val="clear" w:color="auto" w:fill="auto"/>
            <w:vAlign w:val="center"/>
            <w:hideMark/>
          </w:tcPr>
          <w:p w14:paraId="7271AFA9" w14:textId="77777777" w:rsidR="007C4395" w:rsidRDefault="007C4395">
            <w:pPr>
              <w:jc w:val="center"/>
              <w:rPr>
                <w:rFonts w:cs="Arial"/>
                <w:color w:val="000000"/>
              </w:rPr>
            </w:pPr>
            <w:r>
              <w:rPr>
                <w:rFonts w:cs="Arial"/>
                <w:color w:val="000000"/>
              </w:rPr>
              <w:t>135</w:t>
            </w:r>
          </w:p>
        </w:tc>
        <w:tc>
          <w:tcPr>
            <w:tcW w:w="1240" w:type="dxa"/>
            <w:tcBorders>
              <w:top w:val="nil"/>
              <w:left w:val="nil"/>
              <w:bottom w:val="single" w:sz="4" w:space="0" w:color="auto"/>
              <w:right w:val="single" w:sz="4" w:space="0" w:color="auto"/>
            </w:tcBorders>
            <w:shd w:val="clear" w:color="auto" w:fill="auto"/>
            <w:vAlign w:val="center"/>
            <w:hideMark/>
          </w:tcPr>
          <w:p w14:paraId="0E6CD43E" w14:textId="77777777" w:rsidR="007C4395" w:rsidRDefault="007C4395">
            <w:pPr>
              <w:jc w:val="center"/>
              <w:rPr>
                <w:rFonts w:cs="Arial"/>
                <w:color w:val="000000"/>
              </w:rPr>
            </w:pPr>
            <w:r>
              <w:rPr>
                <w:rFonts w:cs="Arial"/>
                <w:color w:val="000000"/>
              </w:rPr>
              <w:t>135</w:t>
            </w:r>
          </w:p>
        </w:tc>
        <w:tc>
          <w:tcPr>
            <w:tcW w:w="1240" w:type="dxa"/>
            <w:tcBorders>
              <w:top w:val="nil"/>
              <w:left w:val="nil"/>
              <w:bottom w:val="single" w:sz="4" w:space="0" w:color="auto"/>
              <w:right w:val="single" w:sz="4" w:space="0" w:color="auto"/>
            </w:tcBorders>
            <w:shd w:val="clear" w:color="auto" w:fill="auto"/>
            <w:vAlign w:val="center"/>
            <w:hideMark/>
          </w:tcPr>
          <w:p w14:paraId="00170D18" w14:textId="77777777" w:rsidR="007C4395" w:rsidRDefault="007C4395">
            <w:pPr>
              <w:jc w:val="center"/>
              <w:rPr>
                <w:rFonts w:cs="Arial"/>
                <w:color w:val="000000"/>
              </w:rPr>
            </w:pPr>
            <w:r>
              <w:rPr>
                <w:rFonts w:cs="Arial"/>
                <w:color w:val="000000"/>
              </w:rPr>
              <w:t>135</w:t>
            </w:r>
          </w:p>
        </w:tc>
        <w:tc>
          <w:tcPr>
            <w:tcW w:w="1240" w:type="dxa"/>
            <w:tcBorders>
              <w:top w:val="nil"/>
              <w:left w:val="nil"/>
              <w:bottom w:val="single" w:sz="4" w:space="0" w:color="auto"/>
              <w:right w:val="single" w:sz="4" w:space="0" w:color="auto"/>
            </w:tcBorders>
            <w:shd w:val="clear" w:color="auto" w:fill="auto"/>
            <w:vAlign w:val="center"/>
            <w:hideMark/>
          </w:tcPr>
          <w:p w14:paraId="0F5DF889" w14:textId="77777777" w:rsidR="007C4395" w:rsidRDefault="007C4395">
            <w:pPr>
              <w:jc w:val="center"/>
              <w:rPr>
                <w:rFonts w:cs="Arial"/>
                <w:color w:val="000000"/>
              </w:rPr>
            </w:pPr>
            <w:r>
              <w:rPr>
                <w:rFonts w:cs="Arial"/>
                <w:color w:val="000000"/>
              </w:rPr>
              <w:t>165</w:t>
            </w:r>
          </w:p>
        </w:tc>
        <w:tc>
          <w:tcPr>
            <w:tcW w:w="1240" w:type="dxa"/>
            <w:tcBorders>
              <w:top w:val="nil"/>
              <w:left w:val="nil"/>
              <w:bottom w:val="single" w:sz="4" w:space="0" w:color="auto"/>
              <w:right w:val="single" w:sz="4" w:space="0" w:color="auto"/>
            </w:tcBorders>
            <w:shd w:val="clear" w:color="auto" w:fill="auto"/>
            <w:vAlign w:val="center"/>
            <w:hideMark/>
          </w:tcPr>
          <w:p w14:paraId="231456B2" w14:textId="77777777" w:rsidR="007C4395" w:rsidRDefault="007C4395">
            <w:pPr>
              <w:jc w:val="center"/>
              <w:rPr>
                <w:rFonts w:cs="Arial"/>
                <w:color w:val="000000"/>
              </w:rPr>
            </w:pPr>
            <w:r>
              <w:rPr>
                <w:rFonts w:cs="Arial"/>
                <w:color w:val="000000"/>
              </w:rPr>
              <w:t>165</w:t>
            </w:r>
          </w:p>
        </w:tc>
        <w:tc>
          <w:tcPr>
            <w:tcW w:w="1240" w:type="dxa"/>
            <w:tcBorders>
              <w:top w:val="nil"/>
              <w:left w:val="nil"/>
              <w:bottom w:val="single" w:sz="4" w:space="0" w:color="auto"/>
              <w:right w:val="single" w:sz="4" w:space="0" w:color="auto"/>
            </w:tcBorders>
            <w:shd w:val="clear" w:color="auto" w:fill="auto"/>
            <w:vAlign w:val="center"/>
            <w:hideMark/>
          </w:tcPr>
          <w:p w14:paraId="5E4EB144" w14:textId="77777777" w:rsidR="007C4395" w:rsidRDefault="007C4395">
            <w:pPr>
              <w:jc w:val="center"/>
              <w:rPr>
                <w:rFonts w:cs="Arial"/>
                <w:color w:val="000000"/>
              </w:rPr>
            </w:pPr>
            <w:r>
              <w:rPr>
                <w:rFonts w:cs="Arial"/>
                <w:color w:val="000000"/>
              </w:rPr>
              <w:t>165</w:t>
            </w:r>
          </w:p>
        </w:tc>
      </w:tr>
      <w:tr w:rsidR="007C4395" w:rsidRPr="00331C34" w14:paraId="3EA5F6ED" w14:textId="77777777" w:rsidTr="00331C3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0DFA7C4" w14:textId="77777777" w:rsidR="007C4395" w:rsidRPr="00331C34" w:rsidRDefault="007C4395" w:rsidP="00331C34">
            <w:pPr>
              <w:spacing w:after="0" w:line="240" w:lineRule="auto"/>
              <w:rPr>
                <w:rFonts w:eastAsia="Times New Roman" w:cs="Arial"/>
                <w:color w:val="000000"/>
                <w:lang w:eastAsia="ru-RU"/>
              </w:rPr>
            </w:pPr>
            <w:r w:rsidRPr="00331C34">
              <w:rPr>
                <w:rFonts w:eastAsia="Times New Roman" w:cs="Arial"/>
                <w:color w:val="00000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14:paraId="6F33CF96" w14:textId="77777777" w:rsidR="007C4395" w:rsidRPr="00331C34" w:rsidRDefault="007C4395" w:rsidP="00331C34">
            <w:pPr>
              <w:spacing w:after="0" w:line="240" w:lineRule="auto"/>
              <w:jc w:val="center"/>
              <w:rPr>
                <w:rFonts w:eastAsia="Times New Roman" w:cs="Arial"/>
                <w:color w:val="000000"/>
                <w:lang w:eastAsia="ru-RU"/>
              </w:rPr>
            </w:pPr>
            <w:r w:rsidRPr="00331C34">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31AF8EFA" w14:textId="77777777" w:rsidR="007C4395" w:rsidRDefault="007C4395">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370CCC6F" w14:textId="77777777" w:rsidR="007C4395" w:rsidRDefault="007C4395">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010BA056" w14:textId="77777777" w:rsidR="007C4395" w:rsidRDefault="007C4395">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3612A6D6" w14:textId="77777777" w:rsidR="007C4395" w:rsidRDefault="007C4395">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04971DF0" w14:textId="77777777" w:rsidR="007C4395" w:rsidRDefault="007C4395">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346435FD" w14:textId="77777777" w:rsidR="007C4395" w:rsidRDefault="007C4395">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0377EE6D" w14:textId="77777777" w:rsidR="007C4395" w:rsidRDefault="007C4395">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2B0271F6" w14:textId="77777777" w:rsidR="007C4395" w:rsidRDefault="007C4395">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17DAC436" w14:textId="77777777" w:rsidR="007C4395" w:rsidRDefault="007C4395">
            <w:pPr>
              <w:jc w:val="center"/>
              <w:rPr>
                <w:rFonts w:cs="Arial"/>
                <w:color w:val="000000"/>
              </w:rPr>
            </w:pPr>
            <w:r>
              <w:rPr>
                <w:rFonts w:cs="Arial"/>
                <w:color w:val="000000"/>
              </w:rPr>
              <w:t>0,00</w:t>
            </w:r>
          </w:p>
        </w:tc>
      </w:tr>
      <w:tr w:rsidR="007C4395" w:rsidRPr="00331C34" w14:paraId="5EA96832" w14:textId="77777777" w:rsidTr="00331C3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FFEBB7C" w14:textId="77777777" w:rsidR="007C4395" w:rsidRPr="00331C34" w:rsidRDefault="007C4395" w:rsidP="00331C34">
            <w:pPr>
              <w:spacing w:after="0" w:line="240" w:lineRule="auto"/>
              <w:rPr>
                <w:rFonts w:eastAsia="Times New Roman" w:cs="Arial"/>
                <w:color w:val="000000"/>
                <w:lang w:eastAsia="ru-RU"/>
              </w:rPr>
            </w:pPr>
            <w:r w:rsidRPr="00331C34">
              <w:rPr>
                <w:rFonts w:eastAsia="Times New Roman" w:cs="Arial"/>
                <w:color w:val="000000"/>
                <w:lang w:eastAsia="ru-RU"/>
              </w:rPr>
              <w:lastRenderedPageBreak/>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14:paraId="6A6B78A2" w14:textId="77777777" w:rsidR="007C4395" w:rsidRPr="00331C34" w:rsidRDefault="007C4395" w:rsidP="00331C34">
            <w:pPr>
              <w:spacing w:after="0" w:line="240" w:lineRule="auto"/>
              <w:jc w:val="center"/>
              <w:rPr>
                <w:rFonts w:eastAsia="Times New Roman" w:cs="Arial"/>
                <w:color w:val="000000"/>
                <w:lang w:eastAsia="ru-RU"/>
              </w:rPr>
            </w:pPr>
            <w:r w:rsidRPr="00331C3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7FFD0F8" w14:textId="77777777" w:rsidR="007C4395" w:rsidRDefault="007C4395">
            <w:pPr>
              <w:jc w:val="center"/>
              <w:rPr>
                <w:rFonts w:cs="Arial"/>
                <w:color w:val="000000"/>
              </w:rPr>
            </w:pPr>
            <w:r>
              <w:rPr>
                <w:rFonts w:cs="Arial"/>
                <w:color w:val="000000"/>
              </w:rPr>
              <w:t>2,32</w:t>
            </w:r>
          </w:p>
        </w:tc>
        <w:tc>
          <w:tcPr>
            <w:tcW w:w="1240" w:type="dxa"/>
            <w:tcBorders>
              <w:top w:val="nil"/>
              <w:left w:val="nil"/>
              <w:bottom w:val="single" w:sz="4" w:space="0" w:color="auto"/>
              <w:right w:val="single" w:sz="4" w:space="0" w:color="auto"/>
            </w:tcBorders>
            <w:shd w:val="clear" w:color="auto" w:fill="auto"/>
            <w:vAlign w:val="center"/>
            <w:hideMark/>
          </w:tcPr>
          <w:p w14:paraId="6C008612" w14:textId="77777777" w:rsidR="007C4395" w:rsidRDefault="007C4395">
            <w:pPr>
              <w:jc w:val="center"/>
              <w:rPr>
                <w:rFonts w:cs="Arial"/>
                <w:color w:val="000000"/>
              </w:rPr>
            </w:pPr>
            <w:r>
              <w:rPr>
                <w:rFonts w:cs="Arial"/>
                <w:color w:val="000000"/>
              </w:rPr>
              <w:t>2,32</w:t>
            </w:r>
          </w:p>
        </w:tc>
        <w:tc>
          <w:tcPr>
            <w:tcW w:w="1240" w:type="dxa"/>
            <w:tcBorders>
              <w:top w:val="nil"/>
              <w:left w:val="nil"/>
              <w:bottom w:val="single" w:sz="4" w:space="0" w:color="auto"/>
              <w:right w:val="single" w:sz="4" w:space="0" w:color="auto"/>
            </w:tcBorders>
            <w:shd w:val="clear" w:color="auto" w:fill="auto"/>
            <w:vAlign w:val="center"/>
            <w:hideMark/>
          </w:tcPr>
          <w:p w14:paraId="6B24416B" w14:textId="77777777" w:rsidR="007C4395" w:rsidRDefault="007C4395">
            <w:pPr>
              <w:jc w:val="center"/>
              <w:rPr>
                <w:rFonts w:cs="Arial"/>
                <w:color w:val="000000"/>
              </w:rPr>
            </w:pPr>
            <w:r>
              <w:rPr>
                <w:rFonts w:cs="Arial"/>
                <w:color w:val="000000"/>
              </w:rPr>
              <w:t>2,32</w:t>
            </w:r>
          </w:p>
        </w:tc>
        <w:tc>
          <w:tcPr>
            <w:tcW w:w="1240" w:type="dxa"/>
            <w:tcBorders>
              <w:top w:val="nil"/>
              <w:left w:val="nil"/>
              <w:bottom w:val="single" w:sz="4" w:space="0" w:color="auto"/>
              <w:right w:val="single" w:sz="4" w:space="0" w:color="auto"/>
            </w:tcBorders>
            <w:shd w:val="clear" w:color="auto" w:fill="auto"/>
            <w:vAlign w:val="center"/>
            <w:hideMark/>
          </w:tcPr>
          <w:p w14:paraId="68EEA0D4" w14:textId="77777777" w:rsidR="007C4395" w:rsidRDefault="007C4395">
            <w:pPr>
              <w:jc w:val="center"/>
              <w:rPr>
                <w:rFonts w:cs="Arial"/>
                <w:color w:val="000000"/>
              </w:rPr>
            </w:pPr>
            <w:r>
              <w:rPr>
                <w:rFonts w:cs="Arial"/>
                <w:color w:val="000000"/>
              </w:rPr>
              <w:t>2,32</w:t>
            </w:r>
          </w:p>
        </w:tc>
        <w:tc>
          <w:tcPr>
            <w:tcW w:w="1240" w:type="dxa"/>
            <w:tcBorders>
              <w:top w:val="nil"/>
              <w:left w:val="nil"/>
              <w:bottom w:val="single" w:sz="4" w:space="0" w:color="auto"/>
              <w:right w:val="single" w:sz="4" w:space="0" w:color="auto"/>
            </w:tcBorders>
            <w:shd w:val="clear" w:color="auto" w:fill="auto"/>
            <w:vAlign w:val="center"/>
            <w:hideMark/>
          </w:tcPr>
          <w:p w14:paraId="259CC1B4" w14:textId="77777777" w:rsidR="007C4395" w:rsidRDefault="007C4395">
            <w:pPr>
              <w:jc w:val="center"/>
              <w:rPr>
                <w:rFonts w:cs="Arial"/>
                <w:color w:val="000000"/>
              </w:rPr>
            </w:pPr>
            <w:r>
              <w:rPr>
                <w:rFonts w:cs="Arial"/>
                <w:color w:val="000000"/>
              </w:rPr>
              <w:t>2,32</w:t>
            </w:r>
          </w:p>
        </w:tc>
        <w:tc>
          <w:tcPr>
            <w:tcW w:w="1240" w:type="dxa"/>
            <w:tcBorders>
              <w:top w:val="nil"/>
              <w:left w:val="nil"/>
              <w:bottom w:val="single" w:sz="4" w:space="0" w:color="auto"/>
              <w:right w:val="single" w:sz="4" w:space="0" w:color="auto"/>
            </w:tcBorders>
            <w:shd w:val="clear" w:color="auto" w:fill="auto"/>
            <w:vAlign w:val="center"/>
            <w:hideMark/>
          </w:tcPr>
          <w:p w14:paraId="09BFE452" w14:textId="77777777" w:rsidR="007C4395" w:rsidRDefault="007C4395">
            <w:pPr>
              <w:jc w:val="center"/>
              <w:rPr>
                <w:rFonts w:cs="Arial"/>
                <w:color w:val="000000"/>
              </w:rPr>
            </w:pPr>
            <w:r>
              <w:rPr>
                <w:rFonts w:cs="Arial"/>
                <w:color w:val="000000"/>
              </w:rPr>
              <w:t>2,32</w:t>
            </w:r>
          </w:p>
        </w:tc>
        <w:tc>
          <w:tcPr>
            <w:tcW w:w="1240" w:type="dxa"/>
            <w:tcBorders>
              <w:top w:val="nil"/>
              <w:left w:val="nil"/>
              <w:bottom w:val="single" w:sz="4" w:space="0" w:color="auto"/>
              <w:right w:val="single" w:sz="4" w:space="0" w:color="auto"/>
            </w:tcBorders>
            <w:shd w:val="clear" w:color="auto" w:fill="auto"/>
            <w:vAlign w:val="center"/>
            <w:hideMark/>
          </w:tcPr>
          <w:p w14:paraId="21A6CDAC" w14:textId="77777777" w:rsidR="007C4395" w:rsidRDefault="007C4395">
            <w:pPr>
              <w:jc w:val="center"/>
              <w:rPr>
                <w:rFonts w:cs="Arial"/>
                <w:color w:val="000000"/>
              </w:rPr>
            </w:pPr>
            <w:r>
              <w:rPr>
                <w:rFonts w:cs="Arial"/>
                <w:color w:val="000000"/>
              </w:rPr>
              <w:t>3,3</w:t>
            </w:r>
          </w:p>
        </w:tc>
        <w:tc>
          <w:tcPr>
            <w:tcW w:w="1240" w:type="dxa"/>
            <w:tcBorders>
              <w:top w:val="nil"/>
              <w:left w:val="nil"/>
              <w:bottom w:val="single" w:sz="4" w:space="0" w:color="auto"/>
              <w:right w:val="single" w:sz="4" w:space="0" w:color="auto"/>
            </w:tcBorders>
            <w:shd w:val="clear" w:color="auto" w:fill="auto"/>
            <w:vAlign w:val="center"/>
            <w:hideMark/>
          </w:tcPr>
          <w:p w14:paraId="172CF596" w14:textId="77777777" w:rsidR="007C4395" w:rsidRDefault="007C4395">
            <w:pPr>
              <w:jc w:val="center"/>
              <w:rPr>
                <w:rFonts w:cs="Arial"/>
                <w:color w:val="000000"/>
              </w:rPr>
            </w:pPr>
            <w:r>
              <w:rPr>
                <w:rFonts w:cs="Arial"/>
                <w:color w:val="000000"/>
              </w:rPr>
              <w:t>3,3</w:t>
            </w:r>
          </w:p>
        </w:tc>
        <w:tc>
          <w:tcPr>
            <w:tcW w:w="1240" w:type="dxa"/>
            <w:tcBorders>
              <w:top w:val="nil"/>
              <w:left w:val="nil"/>
              <w:bottom w:val="single" w:sz="4" w:space="0" w:color="auto"/>
              <w:right w:val="single" w:sz="4" w:space="0" w:color="auto"/>
            </w:tcBorders>
            <w:shd w:val="clear" w:color="auto" w:fill="auto"/>
            <w:vAlign w:val="center"/>
            <w:hideMark/>
          </w:tcPr>
          <w:p w14:paraId="32D63484" w14:textId="77777777" w:rsidR="007C4395" w:rsidRDefault="007C4395">
            <w:pPr>
              <w:jc w:val="center"/>
              <w:rPr>
                <w:rFonts w:cs="Arial"/>
                <w:color w:val="000000"/>
              </w:rPr>
            </w:pPr>
            <w:r>
              <w:rPr>
                <w:rFonts w:cs="Arial"/>
                <w:color w:val="000000"/>
              </w:rPr>
              <w:t>3,3</w:t>
            </w:r>
          </w:p>
        </w:tc>
      </w:tr>
      <w:tr w:rsidR="007C4395" w:rsidRPr="00331C34" w14:paraId="70AA6560" w14:textId="77777777" w:rsidTr="00331C3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40F2181" w14:textId="77777777" w:rsidR="007C4395" w:rsidRPr="00331C34" w:rsidRDefault="007C4395" w:rsidP="00331C34">
            <w:pPr>
              <w:spacing w:after="0" w:line="240" w:lineRule="auto"/>
              <w:rPr>
                <w:rFonts w:eastAsia="Times New Roman" w:cs="Arial"/>
                <w:color w:val="000000"/>
                <w:lang w:eastAsia="ru-RU"/>
              </w:rPr>
            </w:pPr>
            <w:r w:rsidRPr="00331C34">
              <w:rPr>
                <w:rFonts w:eastAsia="Times New Roman" w:cs="Arial"/>
                <w:color w:val="00000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14:paraId="73851572" w14:textId="77777777" w:rsidR="007C4395" w:rsidRPr="00331C34" w:rsidRDefault="007C4395" w:rsidP="00331C34">
            <w:pPr>
              <w:spacing w:after="0" w:line="240" w:lineRule="auto"/>
              <w:jc w:val="center"/>
              <w:rPr>
                <w:rFonts w:eastAsia="Times New Roman" w:cs="Arial"/>
                <w:color w:val="000000"/>
                <w:lang w:eastAsia="ru-RU"/>
              </w:rPr>
            </w:pPr>
            <w:r w:rsidRPr="00331C3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394B079" w14:textId="77777777" w:rsidR="007C4395" w:rsidRDefault="007C4395">
            <w:pPr>
              <w:jc w:val="center"/>
              <w:rPr>
                <w:rFonts w:cs="Arial"/>
                <w:color w:val="000000"/>
              </w:rPr>
            </w:pPr>
            <w:r>
              <w:rPr>
                <w:rFonts w:cs="Arial"/>
                <w:color w:val="000000"/>
              </w:rPr>
              <w:t>97,68</w:t>
            </w:r>
          </w:p>
        </w:tc>
        <w:tc>
          <w:tcPr>
            <w:tcW w:w="1240" w:type="dxa"/>
            <w:tcBorders>
              <w:top w:val="nil"/>
              <w:left w:val="nil"/>
              <w:bottom w:val="single" w:sz="4" w:space="0" w:color="auto"/>
              <w:right w:val="single" w:sz="4" w:space="0" w:color="auto"/>
            </w:tcBorders>
            <w:shd w:val="clear" w:color="auto" w:fill="auto"/>
            <w:vAlign w:val="center"/>
            <w:hideMark/>
          </w:tcPr>
          <w:p w14:paraId="0A42E7C1" w14:textId="77777777" w:rsidR="007C4395" w:rsidRDefault="007C4395">
            <w:pPr>
              <w:jc w:val="center"/>
              <w:rPr>
                <w:rFonts w:cs="Arial"/>
                <w:color w:val="000000"/>
              </w:rPr>
            </w:pPr>
            <w:r>
              <w:rPr>
                <w:rFonts w:cs="Arial"/>
                <w:color w:val="000000"/>
              </w:rPr>
              <w:t>97,68</w:t>
            </w:r>
          </w:p>
        </w:tc>
        <w:tc>
          <w:tcPr>
            <w:tcW w:w="1240" w:type="dxa"/>
            <w:tcBorders>
              <w:top w:val="nil"/>
              <w:left w:val="nil"/>
              <w:bottom w:val="single" w:sz="4" w:space="0" w:color="auto"/>
              <w:right w:val="single" w:sz="4" w:space="0" w:color="auto"/>
            </w:tcBorders>
            <w:shd w:val="clear" w:color="auto" w:fill="auto"/>
            <w:vAlign w:val="center"/>
            <w:hideMark/>
          </w:tcPr>
          <w:p w14:paraId="43C189C4" w14:textId="77777777" w:rsidR="007C4395" w:rsidRDefault="007C4395">
            <w:pPr>
              <w:jc w:val="center"/>
              <w:rPr>
                <w:rFonts w:cs="Arial"/>
                <w:color w:val="000000"/>
              </w:rPr>
            </w:pPr>
            <w:r>
              <w:rPr>
                <w:rFonts w:cs="Arial"/>
                <w:color w:val="000000"/>
              </w:rPr>
              <w:t>97,68</w:t>
            </w:r>
          </w:p>
        </w:tc>
        <w:tc>
          <w:tcPr>
            <w:tcW w:w="1240" w:type="dxa"/>
            <w:tcBorders>
              <w:top w:val="nil"/>
              <w:left w:val="nil"/>
              <w:bottom w:val="single" w:sz="4" w:space="0" w:color="auto"/>
              <w:right w:val="single" w:sz="4" w:space="0" w:color="auto"/>
            </w:tcBorders>
            <w:shd w:val="clear" w:color="auto" w:fill="auto"/>
            <w:vAlign w:val="center"/>
            <w:hideMark/>
          </w:tcPr>
          <w:p w14:paraId="72CEF5F2" w14:textId="77777777" w:rsidR="007C4395" w:rsidRDefault="007C4395">
            <w:pPr>
              <w:jc w:val="center"/>
              <w:rPr>
                <w:rFonts w:cs="Arial"/>
                <w:color w:val="000000"/>
              </w:rPr>
            </w:pPr>
            <w:r>
              <w:rPr>
                <w:rFonts w:cs="Arial"/>
                <w:color w:val="000000"/>
              </w:rPr>
              <w:t>132,68</w:t>
            </w:r>
          </w:p>
        </w:tc>
        <w:tc>
          <w:tcPr>
            <w:tcW w:w="1240" w:type="dxa"/>
            <w:tcBorders>
              <w:top w:val="nil"/>
              <w:left w:val="nil"/>
              <w:bottom w:val="single" w:sz="4" w:space="0" w:color="auto"/>
              <w:right w:val="single" w:sz="4" w:space="0" w:color="auto"/>
            </w:tcBorders>
            <w:shd w:val="clear" w:color="auto" w:fill="auto"/>
            <w:vAlign w:val="center"/>
            <w:hideMark/>
          </w:tcPr>
          <w:p w14:paraId="08BE4BA4" w14:textId="77777777" w:rsidR="007C4395" w:rsidRDefault="007C4395">
            <w:pPr>
              <w:jc w:val="center"/>
              <w:rPr>
                <w:rFonts w:cs="Arial"/>
                <w:color w:val="000000"/>
              </w:rPr>
            </w:pPr>
            <w:r>
              <w:rPr>
                <w:rFonts w:cs="Arial"/>
                <w:color w:val="000000"/>
              </w:rPr>
              <w:t>132,68</w:t>
            </w:r>
          </w:p>
        </w:tc>
        <w:tc>
          <w:tcPr>
            <w:tcW w:w="1240" w:type="dxa"/>
            <w:tcBorders>
              <w:top w:val="nil"/>
              <w:left w:val="nil"/>
              <w:bottom w:val="single" w:sz="4" w:space="0" w:color="auto"/>
              <w:right w:val="single" w:sz="4" w:space="0" w:color="auto"/>
            </w:tcBorders>
            <w:shd w:val="clear" w:color="auto" w:fill="auto"/>
            <w:vAlign w:val="center"/>
            <w:hideMark/>
          </w:tcPr>
          <w:p w14:paraId="07687679" w14:textId="77777777" w:rsidR="007C4395" w:rsidRDefault="007C4395">
            <w:pPr>
              <w:jc w:val="center"/>
              <w:rPr>
                <w:rFonts w:cs="Arial"/>
                <w:color w:val="000000"/>
              </w:rPr>
            </w:pPr>
            <w:r>
              <w:rPr>
                <w:rFonts w:cs="Arial"/>
                <w:color w:val="000000"/>
              </w:rPr>
              <w:t>132,68</w:t>
            </w:r>
          </w:p>
        </w:tc>
        <w:tc>
          <w:tcPr>
            <w:tcW w:w="1240" w:type="dxa"/>
            <w:tcBorders>
              <w:top w:val="nil"/>
              <w:left w:val="nil"/>
              <w:bottom w:val="single" w:sz="4" w:space="0" w:color="auto"/>
              <w:right w:val="single" w:sz="4" w:space="0" w:color="auto"/>
            </w:tcBorders>
            <w:shd w:val="clear" w:color="auto" w:fill="auto"/>
            <w:vAlign w:val="center"/>
            <w:hideMark/>
          </w:tcPr>
          <w:p w14:paraId="4D95B3A8" w14:textId="77777777" w:rsidR="007C4395" w:rsidRDefault="007C4395">
            <w:pPr>
              <w:jc w:val="center"/>
              <w:rPr>
                <w:rFonts w:cs="Arial"/>
                <w:color w:val="000000"/>
              </w:rPr>
            </w:pPr>
            <w:r>
              <w:rPr>
                <w:rFonts w:cs="Arial"/>
                <w:color w:val="000000"/>
              </w:rPr>
              <w:t>161,7</w:t>
            </w:r>
          </w:p>
        </w:tc>
        <w:tc>
          <w:tcPr>
            <w:tcW w:w="1240" w:type="dxa"/>
            <w:tcBorders>
              <w:top w:val="nil"/>
              <w:left w:val="nil"/>
              <w:bottom w:val="single" w:sz="4" w:space="0" w:color="auto"/>
              <w:right w:val="single" w:sz="4" w:space="0" w:color="auto"/>
            </w:tcBorders>
            <w:shd w:val="clear" w:color="auto" w:fill="auto"/>
            <w:vAlign w:val="center"/>
            <w:hideMark/>
          </w:tcPr>
          <w:p w14:paraId="031A1A9D" w14:textId="77777777" w:rsidR="007C4395" w:rsidRDefault="007C4395">
            <w:pPr>
              <w:jc w:val="center"/>
              <w:rPr>
                <w:rFonts w:cs="Arial"/>
                <w:color w:val="000000"/>
              </w:rPr>
            </w:pPr>
            <w:r>
              <w:rPr>
                <w:rFonts w:cs="Arial"/>
                <w:color w:val="000000"/>
              </w:rPr>
              <w:t>161,7</w:t>
            </w:r>
          </w:p>
        </w:tc>
        <w:tc>
          <w:tcPr>
            <w:tcW w:w="1240" w:type="dxa"/>
            <w:tcBorders>
              <w:top w:val="nil"/>
              <w:left w:val="nil"/>
              <w:bottom w:val="single" w:sz="4" w:space="0" w:color="auto"/>
              <w:right w:val="single" w:sz="4" w:space="0" w:color="auto"/>
            </w:tcBorders>
            <w:shd w:val="clear" w:color="auto" w:fill="auto"/>
            <w:vAlign w:val="center"/>
            <w:hideMark/>
          </w:tcPr>
          <w:p w14:paraId="1B7B9FB3" w14:textId="77777777" w:rsidR="007C4395" w:rsidRDefault="007C4395">
            <w:pPr>
              <w:jc w:val="center"/>
              <w:rPr>
                <w:rFonts w:cs="Arial"/>
                <w:color w:val="000000"/>
              </w:rPr>
            </w:pPr>
            <w:r>
              <w:rPr>
                <w:rFonts w:cs="Arial"/>
                <w:color w:val="000000"/>
              </w:rPr>
              <w:t>161,7</w:t>
            </w:r>
          </w:p>
        </w:tc>
      </w:tr>
      <w:tr w:rsidR="007C4395" w:rsidRPr="00331C34" w14:paraId="6E77AD41" w14:textId="77777777" w:rsidTr="00331C3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400126E" w14:textId="77777777" w:rsidR="007C4395" w:rsidRPr="00331C34" w:rsidRDefault="007C4395" w:rsidP="00331C34">
            <w:pPr>
              <w:spacing w:after="0" w:line="240" w:lineRule="auto"/>
              <w:rPr>
                <w:rFonts w:eastAsia="Times New Roman" w:cs="Arial"/>
                <w:color w:val="000000"/>
                <w:lang w:eastAsia="ru-RU"/>
              </w:rPr>
            </w:pPr>
            <w:r w:rsidRPr="00331C34">
              <w:rPr>
                <w:rFonts w:eastAsia="Times New Roman" w:cs="Arial"/>
                <w:color w:val="00000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14:paraId="21CFD7DC" w14:textId="77777777" w:rsidR="007C4395" w:rsidRPr="00331C34" w:rsidRDefault="007C4395" w:rsidP="00331C34">
            <w:pPr>
              <w:spacing w:after="0" w:line="240" w:lineRule="auto"/>
              <w:jc w:val="center"/>
              <w:rPr>
                <w:rFonts w:eastAsia="Times New Roman" w:cs="Arial"/>
                <w:color w:val="000000"/>
                <w:lang w:eastAsia="ru-RU"/>
              </w:rPr>
            </w:pPr>
            <w:r w:rsidRPr="00331C3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D98DADA" w14:textId="77777777" w:rsidR="007C4395" w:rsidRDefault="007C4395">
            <w:pPr>
              <w:jc w:val="center"/>
              <w:rPr>
                <w:rFonts w:cs="Arial"/>
                <w:color w:val="000000"/>
              </w:rPr>
            </w:pPr>
            <w:r>
              <w:rPr>
                <w:rFonts w:cs="Arial"/>
                <w:color w:val="000000"/>
              </w:rPr>
              <w:t>8,64</w:t>
            </w:r>
          </w:p>
        </w:tc>
        <w:tc>
          <w:tcPr>
            <w:tcW w:w="1240" w:type="dxa"/>
            <w:tcBorders>
              <w:top w:val="nil"/>
              <w:left w:val="nil"/>
              <w:bottom w:val="single" w:sz="4" w:space="0" w:color="auto"/>
              <w:right w:val="single" w:sz="4" w:space="0" w:color="auto"/>
            </w:tcBorders>
            <w:shd w:val="clear" w:color="auto" w:fill="auto"/>
            <w:vAlign w:val="center"/>
            <w:hideMark/>
          </w:tcPr>
          <w:p w14:paraId="2C10C56C" w14:textId="77777777" w:rsidR="007C4395" w:rsidRDefault="007C4395">
            <w:pPr>
              <w:jc w:val="center"/>
              <w:rPr>
                <w:rFonts w:cs="Arial"/>
                <w:color w:val="000000"/>
              </w:rPr>
            </w:pPr>
            <w:r>
              <w:rPr>
                <w:rFonts w:cs="Arial"/>
                <w:color w:val="000000"/>
              </w:rPr>
              <w:t>8,70</w:t>
            </w:r>
          </w:p>
        </w:tc>
        <w:tc>
          <w:tcPr>
            <w:tcW w:w="1240" w:type="dxa"/>
            <w:tcBorders>
              <w:top w:val="nil"/>
              <w:left w:val="nil"/>
              <w:bottom w:val="single" w:sz="4" w:space="0" w:color="auto"/>
              <w:right w:val="single" w:sz="4" w:space="0" w:color="auto"/>
            </w:tcBorders>
            <w:shd w:val="clear" w:color="auto" w:fill="auto"/>
            <w:vAlign w:val="center"/>
            <w:hideMark/>
          </w:tcPr>
          <w:p w14:paraId="1A728D1D" w14:textId="77777777" w:rsidR="007C4395" w:rsidRDefault="007C4395">
            <w:pPr>
              <w:jc w:val="center"/>
              <w:rPr>
                <w:rFonts w:cs="Arial"/>
                <w:color w:val="000000"/>
              </w:rPr>
            </w:pPr>
            <w:r>
              <w:rPr>
                <w:rFonts w:cs="Arial"/>
                <w:color w:val="000000"/>
              </w:rPr>
              <w:t>8,70</w:t>
            </w:r>
          </w:p>
        </w:tc>
        <w:tc>
          <w:tcPr>
            <w:tcW w:w="1240" w:type="dxa"/>
            <w:tcBorders>
              <w:top w:val="nil"/>
              <w:left w:val="nil"/>
              <w:bottom w:val="single" w:sz="4" w:space="0" w:color="auto"/>
              <w:right w:val="single" w:sz="4" w:space="0" w:color="auto"/>
            </w:tcBorders>
            <w:shd w:val="clear" w:color="auto" w:fill="auto"/>
            <w:vAlign w:val="center"/>
            <w:hideMark/>
          </w:tcPr>
          <w:p w14:paraId="379C52F3" w14:textId="77777777" w:rsidR="007C4395" w:rsidRDefault="007C4395">
            <w:pPr>
              <w:jc w:val="center"/>
              <w:rPr>
                <w:rFonts w:cs="Arial"/>
                <w:color w:val="000000"/>
              </w:rPr>
            </w:pPr>
            <w:r>
              <w:rPr>
                <w:rFonts w:cs="Arial"/>
                <w:color w:val="000000"/>
              </w:rPr>
              <w:t>8,74</w:t>
            </w:r>
          </w:p>
        </w:tc>
        <w:tc>
          <w:tcPr>
            <w:tcW w:w="1240" w:type="dxa"/>
            <w:tcBorders>
              <w:top w:val="nil"/>
              <w:left w:val="nil"/>
              <w:bottom w:val="single" w:sz="4" w:space="0" w:color="auto"/>
              <w:right w:val="single" w:sz="4" w:space="0" w:color="auto"/>
            </w:tcBorders>
            <w:shd w:val="clear" w:color="auto" w:fill="auto"/>
            <w:vAlign w:val="center"/>
            <w:hideMark/>
          </w:tcPr>
          <w:p w14:paraId="0326FDB6" w14:textId="77777777" w:rsidR="007C4395" w:rsidRDefault="007C4395">
            <w:pPr>
              <w:jc w:val="center"/>
              <w:rPr>
                <w:rFonts w:cs="Arial"/>
                <w:color w:val="000000"/>
              </w:rPr>
            </w:pPr>
            <w:r>
              <w:rPr>
                <w:rFonts w:cs="Arial"/>
                <w:color w:val="000000"/>
              </w:rPr>
              <w:t>8,74</w:t>
            </w:r>
          </w:p>
        </w:tc>
        <w:tc>
          <w:tcPr>
            <w:tcW w:w="1240" w:type="dxa"/>
            <w:tcBorders>
              <w:top w:val="nil"/>
              <w:left w:val="nil"/>
              <w:bottom w:val="single" w:sz="4" w:space="0" w:color="auto"/>
              <w:right w:val="single" w:sz="4" w:space="0" w:color="auto"/>
            </w:tcBorders>
            <w:shd w:val="clear" w:color="auto" w:fill="auto"/>
            <w:vAlign w:val="center"/>
            <w:hideMark/>
          </w:tcPr>
          <w:p w14:paraId="09DFE2E5" w14:textId="77777777" w:rsidR="007C4395" w:rsidRDefault="007C4395">
            <w:pPr>
              <w:jc w:val="center"/>
              <w:rPr>
                <w:rFonts w:cs="Arial"/>
                <w:color w:val="000000"/>
              </w:rPr>
            </w:pPr>
            <w:r>
              <w:rPr>
                <w:rFonts w:cs="Arial"/>
                <w:color w:val="000000"/>
              </w:rPr>
              <w:t>8,77</w:t>
            </w:r>
          </w:p>
        </w:tc>
        <w:tc>
          <w:tcPr>
            <w:tcW w:w="1240" w:type="dxa"/>
            <w:tcBorders>
              <w:top w:val="nil"/>
              <w:left w:val="nil"/>
              <w:bottom w:val="single" w:sz="4" w:space="0" w:color="auto"/>
              <w:right w:val="single" w:sz="4" w:space="0" w:color="auto"/>
            </w:tcBorders>
            <w:shd w:val="clear" w:color="auto" w:fill="auto"/>
            <w:vAlign w:val="center"/>
            <w:hideMark/>
          </w:tcPr>
          <w:p w14:paraId="6D103260" w14:textId="77777777" w:rsidR="007C4395" w:rsidRDefault="007C4395">
            <w:pPr>
              <w:jc w:val="center"/>
              <w:rPr>
                <w:rFonts w:cs="Arial"/>
                <w:color w:val="000000"/>
              </w:rPr>
            </w:pPr>
            <w:r>
              <w:rPr>
                <w:rFonts w:cs="Arial"/>
                <w:color w:val="000000"/>
              </w:rPr>
              <w:t>10,44</w:t>
            </w:r>
          </w:p>
        </w:tc>
        <w:tc>
          <w:tcPr>
            <w:tcW w:w="1240" w:type="dxa"/>
            <w:tcBorders>
              <w:top w:val="nil"/>
              <w:left w:val="nil"/>
              <w:bottom w:val="single" w:sz="4" w:space="0" w:color="auto"/>
              <w:right w:val="single" w:sz="4" w:space="0" w:color="auto"/>
            </w:tcBorders>
            <w:shd w:val="clear" w:color="auto" w:fill="auto"/>
            <w:vAlign w:val="center"/>
            <w:hideMark/>
          </w:tcPr>
          <w:p w14:paraId="21696CC7" w14:textId="77777777" w:rsidR="007C4395" w:rsidRDefault="007C4395">
            <w:pPr>
              <w:jc w:val="center"/>
              <w:rPr>
                <w:rFonts w:cs="Arial"/>
                <w:color w:val="000000"/>
              </w:rPr>
            </w:pPr>
            <w:r>
              <w:rPr>
                <w:rFonts w:cs="Arial"/>
                <w:color w:val="000000"/>
              </w:rPr>
              <w:t>11,20</w:t>
            </w:r>
          </w:p>
        </w:tc>
        <w:tc>
          <w:tcPr>
            <w:tcW w:w="1240" w:type="dxa"/>
            <w:tcBorders>
              <w:top w:val="nil"/>
              <w:left w:val="nil"/>
              <w:bottom w:val="single" w:sz="4" w:space="0" w:color="auto"/>
              <w:right w:val="single" w:sz="4" w:space="0" w:color="auto"/>
            </w:tcBorders>
            <w:shd w:val="clear" w:color="auto" w:fill="auto"/>
            <w:vAlign w:val="center"/>
            <w:hideMark/>
          </w:tcPr>
          <w:p w14:paraId="647EC5D0" w14:textId="77777777" w:rsidR="007C4395" w:rsidRDefault="007C4395">
            <w:pPr>
              <w:jc w:val="center"/>
              <w:rPr>
                <w:rFonts w:cs="Arial"/>
                <w:color w:val="000000"/>
              </w:rPr>
            </w:pPr>
            <w:r>
              <w:rPr>
                <w:rFonts w:cs="Arial"/>
                <w:color w:val="000000"/>
              </w:rPr>
              <w:t>11,83</w:t>
            </w:r>
          </w:p>
        </w:tc>
      </w:tr>
      <w:tr w:rsidR="007C4395" w:rsidRPr="00331C34" w14:paraId="6C70A0C3" w14:textId="77777777" w:rsidTr="00331C3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03E77A6" w14:textId="77777777" w:rsidR="007C4395" w:rsidRPr="00331C34" w:rsidRDefault="007C4395" w:rsidP="00331C34">
            <w:pPr>
              <w:spacing w:after="0" w:line="240" w:lineRule="auto"/>
              <w:rPr>
                <w:rFonts w:eastAsia="Times New Roman" w:cs="Arial"/>
                <w:color w:val="000000"/>
                <w:lang w:eastAsia="ru-RU"/>
              </w:rPr>
            </w:pPr>
            <w:r w:rsidRPr="00331C34">
              <w:rPr>
                <w:rFonts w:eastAsia="Times New Roman" w:cs="Arial"/>
                <w:color w:val="00000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14:paraId="7780D778" w14:textId="77777777" w:rsidR="007C4395" w:rsidRPr="00331C34" w:rsidRDefault="007C4395" w:rsidP="00331C34">
            <w:pPr>
              <w:spacing w:after="0" w:line="240" w:lineRule="auto"/>
              <w:jc w:val="center"/>
              <w:rPr>
                <w:rFonts w:eastAsia="Times New Roman" w:cs="Arial"/>
                <w:color w:val="000000"/>
                <w:lang w:eastAsia="ru-RU"/>
              </w:rPr>
            </w:pPr>
            <w:r w:rsidRPr="00331C3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4D71154"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9C0999B"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1CD1C433"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66099CA"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2F8BC3E"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B5A528B"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231D64EE"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9B5CE69"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EBC64B8" w14:textId="77777777" w:rsidR="007C4395" w:rsidRDefault="007C4395">
            <w:pPr>
              <w:jc w:val="center"/>
              <w:rPr>
                <w:rFonts w:cs="Arial"/>
                <w:color w:val="000000"/>
              </w:rPr>
            </w:pPr>
            <w:r>
              <w:rPr>
                <w:rFonts w:cs="Arial"/>
                <w:color w:val="000000"/>
              </w:rPr>
              <w:t>0</w:t>
            </w:r>
          </w:p>
        </w:tc>
      </w:tr>
      <w:tr w:rsidR="007C4395" w:rsidRPr="00331C34" w14:paraId="20195FFD" w14:textId="77777777" w:rsidTr="00331C3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7D44257" w14:textId="77777777" w:rsidR="007C4395" w:rsidRPr="00331C34" w:rsidRDefault="007C4395" w:rsidP="00331C34">
            <w:pPr>
              <w:spacing w:after="0" w:line="240" w:lineRule="auto"/>
              <w:rPr>
                <w:rFonts w:eastAsia="Times New Roman" w:cs="Arial"/>
                <w:color w:val="000000"/>
                <w:lang w:eastAsia="ru-RU"/>
              </w:rPr>
            </w:pPr>
            <w:r w:rsidRPr="00331C34">
              <w:rPr>
                <w:rFonts w:eastAsia="Times New Roman" w:cs="Arial"/>
                <w:color w:val="000000"/>
                <w:lang w:eastAsia="ru-RU"/>
              </w:rPr>
              <w:t>Договорная нагрузка потребителей</w:t>
            </w:r>
          </w:p>
        </w:tc>
        <w:tc>
          <w:tcPr>
            <w:tcW w:w="980" w:type="dxa"/>
            <w:tcBorders>
              <w:top w:val="nil"/>
              <w:left w:val="nil"/>
              <w:bottom w:val="single" w:sz="4" w:space="0" w:color="auto"/>
              <w:right w:val="single" w:sz="4" w:space="0" w:color="auto"/>
            </w:tcBorders>
            <w:shd w:val="clear" w:color="auto" w:fill="auto"/>
            <w:vAlign w:val="center"/>
            <w:hideMark/>
          </w:tcPr>
          <w:p w14:paraId="6501D3DA" w14:textId="77777777" w:rsidR="007C4395" w:rsidRPr="00331C34" w:rsidRDefault="007C4395" w:rsidP="00331C34">
            <w:pPr>
              <w:spacing w:after="0" w:line="240" w:lineRule="auto"/>
              <w:jc w:val="center"/>
              <w:rPr>
                <w:rFonts w:eastAsia="Times New Roman" w:cs="Arial"/>
                <w:color w:val="000000"/>
                <w:lang w:eastAsia="ru-RU"/>
              </w:rPr>
            </w:pPr>
            <w:r w:rsidRPr="00331C3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22940A5" w14:textId="77777777" w:rsidR="007C4395" w:rsidRDefault="007C4395">
            <w:pPr>
              <w:jc w:val="center"/>
              <w:rPr>
                <w:rFonts w:cs="Arial"/>
                <w:color w:val="000000"/>
              </w:rPr>
            </w:pPr>
            <w:r>
              <w:rPr>
                <w:rFonts w:cs="Arial"/>
                <w:color w:val="000000"/>
              </w:rPr>
              <w:t>106,753</w:t>
            </w:r>
          </w:p>
        </w:tc>
        <w:tc>
          <w:tcPr>
            <w:tcW w:w="1240" w:type="dxa"/>
            <w:tcBorders>
              <w:top w:val="nil"/>
              <w:left w:val="nil"/>
              <w:bottom w:val="single" w:sz="4" w:space="0" w:color="auto"/>
              <w:right w:val="single" w:sz="4" w:space="0" w:color="auto"/>
            </w:tcBorders>
            <w:shd w:val="clear" w:color="auto" w:fill="auto"/>
            <w:vAlign w:val="center"/>
            <w:hideMark/>
          </w:tcPr>
          <w:p w14:paraId="53A1A360" w14:textId="77777777" w:rsidR="007C4395" w:rsidRDefault="007C4395">
            <w:pPr>
              <w:jc w:val="center"/>
              <w:rPr>
                <w:rFonts w:cs="Arial"/>
                <w:color w:val="000000"/>
              </w:rPr>
            </w:pPr>
            <w:r>
              <w:rPr>
                <w:rFonts w:cs="Arial"/>
                <w:color w:val="000000"/>
              </w:rPr>
              <w:t>107,035</w:t>
            </w:r>
          </w:p>
        </w:tc>
        <w:tc>
          <w:tcPr>
            <w:tcW w:w="1240" w:type="dxa"/>
            <w:tcBorders>
              <w:top w:val="nil"/>
              <w:left w:val="nil"/>
              <w:bottom w:val="single" w:sz="4" w:space="0" w:color="auto"/>
              <w:right w:val="single" w:sz="4" w:space="0" w:color="auto"/>
            </w:tcBorders>
            <w:shd w:val="clear" w:color="auto" w:fill="auto"/>
            <w:vAlign w:val="center"/>
            <w:hideMark/>
          </w:tcPr>
          <w:p w14:paraId="7B0584DF" w14:textId="77777777" w:rsidR="007C4395" w:rsidRDefault="007C4395">
            <w:pPr>
              <w:jc w:val="center"/>
              <w:rPr>
                <w:rFonts w:cs="Arial"/>
                <w:color w:val="000000"/>
              </w:rPr>
            </w:pPr>
            <w:r>
              <w:rPr>
                <w:rFonts w:cs="Arial"/>
                <w:color w:val="000000"/>
              </w:rPr>
              <w:t>108,118</w:t>
            </w:r>
          </w:p>
        </w:tc>
        <w:tc>
          <w:tcPr>
            <w:tcW w:w="1240" w:type="dxa"/>
            <w:tcBorders>
              <w:top w:val="nil"/>
              <w:left w:val="nil"/>
              <w:bottom w:val="single" w:sz="4" w:space="0" w:color="auto"/>
              <w:right w:val="single" w:sz="4" w:space="0" w:color="auto"/>
            </w:tcBorders>
            <w:shd w:val="clear" w:color="auto" w:fill="auto"/>
            <w:vAlign w:val="center"/>
            <w:hideMark/>
          </w:tcPr>
          <w:p w14:paraId="1DC7478A" w14:textId="77777777" w:rsidR="007C4395" w:rsidRDefault="007C4395">
            <w:pPr>
              <w:jc w:val="center"/>
              <w:rPr>
                <w:rFonts w:cs="Arial"/>
                <w:color w:val="000000"/>
              </w:rPr>
            </w:pPr>
            <w:r>
              <w:rPr>
                <w:rFonts w:cs="Arial"/>
                <w:color w:val="000000"/>
              </w:rPr>
              <w:t>109,304</w:t>
            </w:r>
          </w:p>
        </w:tc>
        <w:tc>
          <w:tcPr>
            <w:tcW w:w="1240" w:type="dxa"/>
            <w:tcBorders>
              <w:top w:val="nil"/>
              <w:left w:val="nil"/>
              <w:bottom w:val="single" w:sz="4" w:space="0" w:color="auto"/>
              <w:right w:val="single" w:sz="4" w:space="0" w:color="auto"/>
            </w:tcBorders>
            <w:shd w:val="clear" w:color="auto" w:fill="auto"/>
            <w:vAlign w:val="center"/>
            <w:hideMark/>
          </w:tcPr>
          <w:p w14:paraId="01103B99" w14:textId="77777777" w:rsidR="007C4395" w:rsidRDefault="007C4395">
            <w:pPr>
              <w:jc w:val="center"/>
              <w:rPr>
                <w:rFonts w:cs="Arial"/>
                <w:color w:val="000000"/>
              </w:rPr>
            </w:pPr>
            <w:r>
              <w:rPr>
                <w:rFonts w:cs="Arial"/>
                <w:color w:val="000000"/>
              </w:rPr>
              <w:t>109,304</w:t>
            </w:r>
          </w:p>
        </w:tc>
        <w:tc>
          <w:tcPr>
            <w:tcW w:w="1240" w:type="dxa"/>
            <w:tcBorders>
              <w:top w:val="nil"/>
              <w:left w:val="nil"/>
              <w:bottom w:val="single" w:sz="4" w:space="0" w:color="auto"/>
              <w:right w:val="single" w:sz="4" w:space="0" w:color="auto"/>
            </w:tcBorders>
            <w:shd w:val="clear" w:color="auto" w:fill="auto"/>
            <w:vAlign w:val="center"/>
            <w:hideMark/>
          </w:tcPr>
          <w:p w14:paraId="66CB147A" w14:textId="77777777" w:rsidR="007C4395" w:rsidRDefault="007C4395">
            <w:pPr>
              <w:jc w:val="center"/>
              <w:rPr>
                <w:rFonts w:cs="Arial"/>
                <w:color w:val="000000"/>
              </w:rPr>
            </w:pPr>
            <w:r>
              <w:rPr>
                <w:rFonts w:cs="Arial"/>
                <w:color w:val="000000"/>
              </w:rPr>
              <w:t>109,639</w:t>
            </w:r>
          </w:p>
        </w:tc>
        <w:tc>
          <w:tcPr>
            <w:tcW w:w="1240" w:type="dxa"/>
            <w:tcBorders>
              <w:top w:val="nil"/>
              <w:left w:val="nil"/>
              <w:bottom w:val="single" w:sz="4" w:space="0" w:color="auto"/>
              <w:right w:val="single" w:sz="4" w:space="0" w:color="auto"/>
            </w:tcBorders>
            <w:shd w:val="clear" w:color="auto" w:fill="auto"/>
            <w:vAlign w:val="center"/>
            <w:hideMark/>
          </w:tcPr>
          <w:p w14:paraId="17DD797F" w14:textId="77777777" w:rsidR="007C4395" w:rsidRDefault="007C4395">
            <w:pPr>
              <w:jc w:val="center"/>
              <w:rPr>
                <w:rFonts w:cs="Arial"/>
                <w:color w:val="000000"/>
              </w:rPr>
            </w:pPr>
            <w:r>
              <w:rPr>
                <w:rFonts w:cs="Arial"/>
                <w:color w:val="000000"/>
              </w:rPr>
              <w:t>130,449</w:t>
            </w:r>
          </w:p>
        </w:tc>
        <w:tc>
          <w:tcPr>
            <w:tcW w:w="1240" w:type="dxa"/>
            <w:tcBorders>
              <w:top w:val="nil"/>
              <w:left w:val="nil"/>
              <w:bottom w:val="single" w:sz="4" w:space="0" w:color="auto"/>
              <w:right w:val="single" w:sz="4" w:space="0" w:color="auto"/>
            </w:tcBorders>
            <w:shd w:val="clear" w:color="auto" w:fill="auto"/>
            <w:vAlign w:val="center"/>
            <w:hideMark/>
          </w:tcPr>
          <w:p w14:paraId="268AAEAB" w14:textId="77777777" w:rsidR="007C4395" w:rsidRDefault="007C4395">
            <w:pPr>
              <w:jc w:val="center"/>
              <w:rPr>
                <w:rFonts w:cs="Arial"/>
                <w:color w:val="000000"/>
              </w:rPr>
            </w:pPr>
            <w:r>
              <w:rPr>
                <w:rFonts w:cs="Arial"/>
                <w:color w:val="000000"/>
              </w:rPr>
              <w:t>139,979</w:t>
            </w:r>
          </w:p>
        </w:tc>
        <w:tc>
          <w:tcPr>
            <w:tcW w:w="1240" w:type="dxa"/>
            <w:tcBorders>
              <w:top w:val="nil"/>
              <w:left w:val="nil"/>
              <w:bottom w:val="single" w:sz="4" w:space="0" w:color="auto"/>
              <w:right w:val="single" w:sz="4" w:space="0" w:color="auto"/>
            </w:tcBorders>
            <w:shd w:val="clear" w:color="auto" w:fill="auto"/>
            <w:vAlign w:val="center"/>
            <w:hideMark/>
          </w:tcPr>
          <w:p w14:paraId="315B8C12" w14:textId="77777777" w:rsidR="007C4395" w:rsidRDefault="007C4395">
            <w:pPr>
              <w:jc w:val="center"/>
              <w:rPr>
                <w:rFonts w:cs="Arial"/>
                <w:color w:val="000000"/>
              </w:rPr>
            </w:pPr>
            <w:r>
              <w:rPr>
                <w:rFonts w:cs="Arial"/>
                <w:color w:val="000000"/>
              </w:rPr>
              <w:t>147,818</w:t>
            </w:r>
          </w:p>
        </w:tc>
      </w:tr>
      <w:tr w:rsidR="007C4395" w:rsidRPr="00331C34" w14:paraId="5C66F2C1" w14:textId="77777777" w:rsidTr="00331C3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8843166" w14:textId="77777777" w:rsidR="007C4395" w:rsidRPr="00331C34" w:rsidRDefault="007C4395" w:rsidP="00331C34">
            <w:pPr>
              <w:spacing w:after="0" w:line="240" w:lineRule="auto"/>
              <w:rPr>
                <w:rFonts w:eastAsia="Times New Roman" w:cs="Arial"/>
                <w:color w:val="000000"/>
                <w:lang w:eastAsia="ru-RU"/>
              </w:rPr>
            </w:pPr>
            <w:r w:rsidRPr="00331C34">
              <w:rPr>
                <w:rFonts w:eastAsia="Times New Roman" w:cs="Arial"/>
                <w:color w:val="000000"/>
                <w:lang w:eastAsia="ru-RU"/>
              </w:rPr>
              <w:t>Расчетная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14:paraId="5267CA47" w14:textId="77777777" w:rsidR="007C4395" w:rsidRPr="00331C34" w:rsidRDefault="007C4395" w:rsidP="00331C34">
            <w:pPr>
              <w:spacing w:after="0" w:line="240" w:lineRule="auto"/>
              <w:jc w:val="center"/>
              <w:rPr>
                <w:rFonts w:eastAsia="Times New Roman" w:cs="Arial"/>
                <w:color w:val="000000"/>
                <w:lang w:eastAsia="ru-RU"/>
              </w:rPr>
            </w:pPr>
            <w:r w:rsidRPr="00331C3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2C7F6C8" w14:textId="77777777" w:rsidR="007C4395" w:rsidRDefault="007C4395">
            <w:pPr>
              <w:jc w:val="center"/>
              <w:rPr>
                <w:rFonts w:cs="Arial"/>
                <w:color w:val="000000"/>
              </w:rPr>
            </w:pPr>
            <w:r>
              <w:rPr>
                <w:rFonts w:cs="Arial"/>
                <w:color w:val="000000"/>
              </w:rPr>
              <w:t>115,393</w:t>
            </w:r>
          </w:p>
        </w:tc>
        <w:tc>
          <w:tcPr>
            <w:tcW w:w="1240" w:type="dxa"/>
            <w:tcBorders>
              <w:top w:val="nil"/>
              <w:left w:val="nil"/>
              <w:bottom w:val="single" w:sz="4" w:space="0" w:color="auto"/>
              <w:right w:val="single" w:sz="4" w:space="0" w:color="auto"/>
            </w:tcBorders>
            <w:shd w:val="clear" w:color="auto" w:fill="auto"/>
            <w:vAlign w:val="center"/>
            <w:hideMark/>
          </w:tcPr>
          <w:p w14:paraId="7C53538F" w14:textId="77777777" w:rsidR="007C4395" w:rsidRDefault="007C4395">
            <w:pPr>
              <w:jc w:val="center"/>
              <w:rPr>
                <w:rFonts w:cs="Arial"/>
                <w:color w:val="000000"/>
              </w:rPr>
            </w:pPr>
            <w:r>
              <w:rPr>
                <w:rFonts w:cs="Arial"/>
                <w:color w:val="000000"/>
              </w:rPr>
              <w:t>115,735</w:t>
            </w:r>
          </w:p>
        </w:tc>
        <w:tc>
          <w:tcPr>
            <w:tcW w:w="1240" w:type="dxa"/>
            <w:tcBorders>
              <w:top w:val="nil"/>
              <w:left w:val="nil"/>
              <w:bottom w:val="single" w:sz="4" w:space="0" w:color="auto"/>
              <w:right w:val="single" w:sz="4" w:space="0" w:color="auto"/>
            </w:tcBorders>
            <w:shd w:val="clear" w:color="auto" w:fill="auto"/>
            <w:vAlign w:val="center"/>
            <w:hideMark/>
          </w:tcPr>
          <w:p w14:paraId="23B98D5C" w14:textId="77777777" w:rsidR="007C4395" w:rsidRDefault="007C4395">
            <w:pPr>
              <w:jc w:val="center"/>
              <w:rPr>
                <w:rFonts w:cs="Arial"/>
                <w:color w:val="000000"/>
              </w:rPr>
            </w:pPr>
            <w:r>
              <w:rPr>
                <w:rFonts w:cs="Arial"/>
                <w:color w:val="000000"/>
              </w:rPr>
              <w:t>116,818</w:t>
            </w:r>
          </w:p>
        </w:tc>
        <w:tc>
          <w:tcPr>
            <w:tcW w:w="1240" w:type="dxa"/>
            <w:tcBorders>
              <w:top w:val="nil"/>
              <w:left w:val="nil"/>
              <w:bottom w:val="single" w:sz="4" w:space="0" w:color="auto"/>
              <w:right w:val="single" w:sz="4" w:space="0" w:color="auto"/>
            </w:tcBorders>
            <w:shd w:val="clear" w:color="auto" w:fill="auto"/>
            <w:vAlign w:val="center"/>
            <w:hideMark/>
          </w:tcPr>
          <w:p w14:paraId="2070D85E" w14:textId="77777777" w:rsidR="007C4395" w:rsidRDefault="007C4395">
            <w:pPr>
              <w:jc w:val="center"/>
              <w:rPr>
                <w:rFonts w:cs="Arial"/>
                <w:color w:val="000000"/>
              </w:rPr>
            </w:pPr>
            <w:r>
              <w:rPr>
                <w:rFonts w:cs="Arial"/>
                <w:color w:val="000000"/>
              </w:rPr>
              <w:t>118,048</w:t>
            </w:r>
          </w:p>
        </w:tc>
        <w:tc>
          <w:tcPr>
            <w:tcW w:w="1240" w:type="dxa"/>
            <w:tcBorders>
              <w:top w:val="nil"/>
              <w:left w:val="nil"/>
              <w:bottom w:val="single" w:sz="4" w:space="0" w:color="auto"/>
              <w:right w:val="single" w:sz="4" w:space="0" w:color="auto"/>
            </w:tcBorders>
            <w:shd w:val="clear" w:color="auto" w:fill="auto"/>
            <w:vAlign w:val="center"/>
            <w:hideMark/>
          </w:tcPr>
          <w:p w14:paraId="24294EBD" w14:textId="77777777" w:rsidR="007C4395" w:rsidRDefault="007C4395">
            <w:pPr>
              <w:jc w:val="center"/>
              <w:rPr>
                <w:rFonts w:cs="Arial"/>
                <w:color w:val="000000"/>
              </w:rPr>
            </w:pPr>
            <w:r>
              <w:rPr>
                <w:rFonts w:cs="Arial"/>
                <w:color w:val="000000"/>
              </w:rPr>
              <w:t>118,048</w:t>
            </w:r>
          </w:p>
        </w:tc>
        <w:tc>
          <w:tcPr>
            <w:tcW w:w="1240" w:type="dxa"/>
            <w:tcBorders>
              <w:top w:val="nil"/>
              <w:left w:val="nil"/>
              <w:bottom w:val="single" w:sz="4" w:space="0" w:color="auto"/>
              <w:right w:val="single" w:sz="4" w:space="0" w:color="auto"/>
            </w:tcBorders>
            <w:shd w:val="clear" w:color="auto" w:fill="auto"/>
            <w:vAlign w:val="center"/>
            <w:hideMark/>
          </w:tcPr>
          <w:p w14:paraId="5FBE722A" w14:textId="77777777" w:rsidR="007C4395" w:rsidRDefault="007C4395">
            <w:pPr>
              <w:jc w:val="center"/>
              <w:rPr>
                <w:rFonts w:cs="Arial"/>
                <w:color w:val="000000"/>
              </w:rPr>
            </w:pPr>
            <w:r>
              <w:rPr>
                <w:rFonts w:cs="Arial"/>
                <w:color w:val="000000"/>
              </w:rPr>
              <w:t>118,411</w:t>
            </w:r>
          </w:p>
        </w:tc>
        <w:tc>
          <w:tcPr>
            <w:tcW w:w="1240" w:type="dxa"/>
            <w:tcBorders>
              <w:top w:val="nil"/>
              <w:left w:val="nil"/>
              <w:bottom w:val="single" w:sz="4" w:space="0" w:color="auto"/>
              <w:right w:val="single" w:sz="4" w:space="0" w:color="auto"/>
            </w:tcBorders>
            <w:shd w:val="clear" w:color="auto" w:fill="auto"/>
            <w:vAlign w:val="center"/>
            <w:hideMark/>
          </w:tcPr>
          <w:p w14:paraId="282E965E" w14:textId="77777777" w:rsidR="007C4395" w:rsidRDefault="007C4395">
            <w:pPr>
              <w:jc w:val="center"/>
              <w:rPr>
                <w:rFonts w:cs="Arial"/>
                <w:color w:val="000000"/>
              </w:rPr>
            </w:pPr>
            <w:r>
              <w:rPr>
                <w:rFonts w:cs="Arial"/>
                <w:color w:val="000000"/>
              </w:rPr>
              <w:t>140,885</w:t>
            </w:r>
          </w:p>
        </w:tc>
        <w:tc>
          <w:tcPr>
            <w:tcW w:w="1240" w:type="dxa"/>
            <w:tcBorders>
              <w:top w:val="nil"/>
              <w:left w:val="nil"/>
              <w:bottom w:val="single" w:sz="4" w:space="0" w:color="auto"/>
              <w:right w:val="single" w:sz="4" w:space="0" w:color="auto"/>
            </w:tcBorders>
            <w:shd w:val="clear" w:color="auto" w:fill="auto"/>
            <w:vAlign w:val="center"/>
            <w:hideMark/>
          </w:tcPr>
          <w:p w14:paraId="1E4B5736" w14:textId="77777777" w:rsidR="007C4395" w:rsidRDefault="007C4395">
            <w:pPr>
              <w:jc w:val="center"/>
              <w:rPr>
                <w:rFonts w:cs="Arial"/>
                <w:color w:val="000000"/>
              </w:rPr>
            </w:pPr>
            <w:r>
              <w:rPr>
                <w:rFonts w:cs="Arial"/>
                <w:color w:val="000000"/>
              </w:rPr>
              <w:t>151,178</w:t>
            </w:r>
          </w:p>
        </w:tc>
        <w:tc>
          <w:tcPr>
            <w:tcW w:w="1240" w:type="dxa"/>
            <w:tcBorders>
              <w:top w:val="nil"/>
              <w:left w:val="nil"/>
              <w:bottom w:val="single" w:sz="4" w:space="0" w:color="auto"/>
              <w:right w:val="single" w:sz="4" w:space="0" w:color="auto"/>
            </w:tcBorders>
            <w:shd w:val="clear" w:color="auto" w:fill="auto"/>
            <w:vAlign w:val="center"/>
            <w:hideMark/>
          </w:tcPr>
          <w:p w14:paraId="4B5D7BE6" w14:textId="77777777" w:rsidR="007C4395" w:rsidRDefault="007C4395">
            <w:pPr>
              <w:jc w:val="center"/>
              <w:rPr>
                <w:rFonts w:cs="Arial"/>
                <w:color w:val="000000"/>
              </w:rPr>
            </w:pPr>
            <w:r>
              <w:rPr>
                <w:rFonts w:cs="Arial"/>
                <w:color w:val="000000"/>
              </w:rPr>
              <w:t>159,644</w:t>
            </w:r>
          </w:p>
        </w:tc>
      </w:tr>
      <w:tr w:rsidR="007C4395" w:rsidRPr="00331C34" w14:paraId="65CC249D" w14:textId="77777777" w:rsidTr="00331C3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47BCBE6" w14:textId="77777777" w:rsidR="007C4395" w:rsidRPr="00331C34" w:rsidRDefault="007C4395" w:rsidP="00331C34">
            <w:pPr>
              <w:spacing w:after="0" w:line="240" w:lineRule="auto"/>
              <w:rPr>
                <w:rFonts w:eastAsia="Times New Roman" w:cs="Arial"/>
                <w:color w:val="000000"/>
                <w:lang w:eastAsia="ru-RU"/>
              </w:rPr>
            </w:pPr>
            <w:r w:rsidRPr="00331C34">
              <w:rPr>
                <w:rFonts w:eastAsia="Times New Roman" w:cs="Arial"/>
                <w:color w:val="000000"/>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4C4A2513" w14:textId="77777777" w:rsidR="007C4395" w:rsidRPr="00331C34" w:rsidRDefault="007C4395" w:rsidP="00331C34">
            <w:pPr>
              <w:spacing w:after="0" w:line="240" w:lineRule="auto"/>
              <w:jc w:val="center"/>
              <w:rPr>
                <w:rFonts w:eastAsia="Times New Roman" w:cs="Arial"/>
                <w:color w:val="000000"/>
                <w:lang w:eastAsia="ru-RU"/>
              </w:rPr>
            </w:pPr>
            <w:r w:rsidRPr="00331C3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37D20BE" w14:textId="77777777" w:rsidR="007C4395" w:rsidRDefault="007C4395">
            <w:pPr>
              <w:jc w:val="center"/>
              <w:rPr>
                <w:rFonts w:cs="Arial"/>
                <w:color w:val="000000"/>
              </w:rPr>
            </w:pPr>
            <w:r>
              <w:rPr>
                <w:rFonts w:cs="Arial"/>
                <w:color w:val="000000"/>
              </w:rPr>
              <w:t>-17,713</w:t>
            </w:r>
          </w:p>
        </w:tc>
        <w:tc>
          <w:tcPr>
            <w:tcW w:w="1240" w:type="dxa"/>
            <w:tcBorders>
              <w:top w:val="nil"/>
              <w:left w:val="nil"/>
              <w:bottom w:val="single" w:sz="4" w:space="0" w:color="auto"/>
              <w:right w:val="single" w:sz="4" w:space="0" w:color="auto"/>
            </w:tcBorders>
            <w:shd w:val="clear" w:color="auto" w:fill="auto"/>
            <w:vAlign w:val="center"/>
            <w:hideMark/>
          </w:tcPr>
          <w:p w14:paraId="025E06DF" w14:textId="77777777" w:rsidR="007C4395" w:rsidRDefault="007C4395">
            <w:pPr>
              <w:jc w:val="center"/>
              <w:rPr>
                <w:rFonts w:cs="Arial"/>
                <w:color w:val="000000"/>
              </w:rPr>
            </w:pPr>
            <w:r>
              <w:rPr>
                <w:rFonts w:cs="Arial"/>
                <w:color w:val="000000"/>
              </w:rPr>
              <w:t>-18,055</w:t>
            </w:r>
          </w:p>
        </w:tc>
        <w:tc>
          <w:tcPr>
            <w:tcW w:w="1240" w:type="dxa"/>
            <w:tcBorders>
              <w:top w:val="nil"/>
              <w:left w:val="nil"/>
              <w:bottom w:val="single" w:sz="4" w:space="0" w:color="auto"/>
              <w:right w:val="single" w:sz="4" w:space="0" w:color="auto"/>
            </w:tcBorders>
            <w:shd w:val="clear" w:color="auto" w:fill="auto"/>
            <w:vAlign w:val="center"/>
            <w:hideMark/>
          </w:tcPr>
          <w:p w14:paraId="6C3A576D" w14:textId="77777777" w:rsidR="007C4395" w:rsidRDefault="007C4395">
            <w:pPr>
              <w:jc w:val="center"/>
              <w:rPr>
                <w:rFonts w:cs="Arial"/>
                <w:color w:val="000000"/>
              </w:rPr>
            </w:pPr>
            <w:r>
              <w:rPr>
                <w:rFonts w:cs="Arial"/>
                <w:color w:val="000000"/>
              </w:rPr>
              <w:t>-19,138</w:t>
            </w:r>
          </w:p>
        </w:tc>
        <w:tc>
          <w:tcPr>
            <w:tcW w:w="1240" w:type="dxa"/>
            <w:tcBorders>
              <w:top w:val="nil"/>
              <w:left w:val="nil"/>
              <w:bottom w:val="single" w:sz="4" w:space="0" w:color="auto"/>
              <w:right w:val="single" w:sz="4" w:space="0" w:color="auto"/>
            </w:tcBorders>
            <w:shd w:val="clear" w:color="auto" w:fill="auto"/>
            <w:vAlign w:val="center"/>
            <w:hideMark/>
          </w:tcPr>
          <w:p w14:paraId="1538D635" w14:textId="77777777" w:rsidR="007C4395" w:rsidRDefault="007C4395">
            <w:pPr>
              <w:jc w:val="center"/>
              <w:rPr>
                <w:rFonts w:cs="Arial"/>
                <w:color w:val="000000"/>
              </w:rPr>
            </w:pPr>
            <w:r>
              <w:rPr>
                <w:rFonts w:cs="Arial"/>
                <w:color w:val="000000"/>
              </w:rPr>
              <w:t>14,632</w:t>
            </w:r>
          </w:p>
        </w:tc>
        <w:tc>
          <w:tcPr>
            <w:tcW w:w="1240" w:type="dxa"/>
            <w:tcBorders>
              <w:top w:val="nil"/>
              <w:left w:val="nil"/>
              <w:bottom w:val="single" w:sz="4" w:space="0" w:color="auto"/>
              <w:right w:val="single" w:sz="4" w:space="0" w:color="auto"/>
            </w:tcBorders>
            <w:shd w:val="clear" w:color="auto" w:fill="auto"/>
            <w:vAlign w:val="center"/>
            <w:hideMark/>
          </w:tcPr>
          <w:p w14:paraId="407E5F22" w14:textId="77777777" w:rsidR="007C4395" w:rsidRDefault="007C4395">
            <w:pPr>
              <w:jc w:val="center"/>
              <w:rPr>
                <w:rFonts w:cs="Arial"/>
                <w:color w:val="000000"/>
              </w:rPr>
            </w:pPr>
            <w:r>
              <w:rPr>
                <w:rFonts w:cs="Arial"/>
                <w:color w:val="000000"/>
              </w:rPr>
              <w:t>14,632</w:t>
            </w:r>
          </w:p>
        </w:tc>
        <w:tc>
          <w:tcPr>
            <w:tcW w:w="1240" w:type="dxa"/>
            <w:tcBorders>
              <w:top w:val="nil"/>
              <w:left w:val="nil"/>
              <w:bottom w:val="single" w:sz="4" w:space="0" w:color="auto"/>
              <w:right w:val="single" w:sz="4" w:space="0" w:color="auto"/>
            </w:tcBorders>
            <w:shd w:val="clear" w:color="auto" w:fill="auto"/>
            <w:vAlign w:val="center"/>
            <w:hideMark/>
          </w:tcPr>
          <w:p w14:paraId="4B1477D0" w14:textId="77777777" w:rsidR="007C4395" w:rsidRDefault="007C4395">
            <w:pPr>
              <w:jc w:val="center"/>
              <w:rPr>
                <w:rFonts w:cs="Arial"/>
                <w:color w:val="000000"/>
              </w:rPr>
            </w:pPr>
            <w:r>
              <w:rPr>
                <w:rFonts w:cs="Arial"/>
                <w:color w:val="000000"/>
              </w:rPr>
              <w:t>14,269</w:t>
            </w:r>
          </w:p>
        </w:tc>
        <w:tc>
          <w:tcPr>
            <w:tcW w:w="1240" w:type="dxa"/>
            <w:tcBorders>
              <w:top w:val="nil"/>
              <w:left w:val="nil"/>
              <w:bottom w:val="single" w:sz="4" w:space="0" w:color="auto"/>
              <w:right w:val="single" w:sz="4" w:space="0" w:color="auto"/>
            </w:tcBorders>
            <w:shd w:val="clear" w:color="auto" w:fill="auto"/>
            <w:vAlign w:val="center"/>
            <w:hideMark/>
          </w:tcPr>
          <w:p w14:paraId="6B4545F2" w14:textId="77777777" w:rsidR="007C4395" w:rsidRDefault="007C4395">
            <w:pPr>
              <w:jc w:val="center"/>
              <w:rPr>
                <w:rFonts w:cs="Arial"/>
                <w:color w:val="000000"/>
              </w:rPr>
            </w:pPr>
            <w:r>
              <w:rPr>
                <w:rFonts w:cs="Arial"/>
                <w:color w:val="000000"/>
              </w:rPr>
              <w:t>20,815</w:t>
            </w:r>
          </w:p>
        </w:tc>
        <w:tc>
          <w:tcPr>
            <w:tcW w:w="1240" w:type="dxa"/>
            <w:tcBorders>
              <w:top w:val="nil"/>
              <w:left w:val="nil"/>
              <w:bottom w:val="single" w:sz="4" w:space="0" w:color="auto"/>
              <w:right w:val="single" w:sz="4" w:space="0" w:color="auto"/>
            </w:tcBorders>
            <w:shd w:val="clear" w:color="auto" w:fill="auto"/>
            <w:vAlign w:val="center"/>
            <w:hideMark/>
          </w:tcPr>
          <w:p w14:paraId="5B993785" w14:textId="77777777" w:rsidR="007C4395" w:rsidRDefault="007C4395">
            <w:pPr>
              <w:jc w:val="center"/>
              <w:rPr>
                <w:rFonts w:cs="Arial"/>
                <w:color w:val="000000"/>
              </w:rPr>
            </w:pPr>
            <w:r>
              <w:rPr>
                <w:rFonts w:cs="Arial"/>
                <w:color w:val="000000"/>
              </w:rPr>
              <w:t>10,522</w:t>
            </w:r>
          </w:p>
        </w:tc>
        <w:tc>
          <w:tcPr>
            <w:tcW w:w="1240" w:type="dxa"/>
            <w:tcBorders>
              <w:top w:val="nil"/>
              <w:left w:val="nil"/>
              <w:bottom w:val="single" w:sz="4" w:space="0" w:color="auto"/>
              <w:right w:val="single" w:sz="4" w:space="0" w:color="auto"/>
            </w:tcBorders>
            <w:shd w:val="clear" w:color="auto" w:fill="auto"/>
            <w:vAlign w:val="center"/>
            <w:hideMark/>
          </w:tcPr>
          <w:p w14:paraId="1FF3C4A8" w14:textId="77777777" w:rsidR="007C4395" w:rsidRDefault="007C4395">
            <w:pPr>
              <w:jc w:val="center"/>
              <w:rPr>
                <w:rFonts w:cs="Arial"/>
                <w:color w:val="000000"/>
              </w:rPr>
            </w:pPr>
            <w:r>
              <w:rPr>
                <w:rFonts w:cs="Arial"/>
                <w:color w:val="000000"/>
              </w:rPr>
              <w:t>2,056</w:t>
            </w:r>
          </w:p>
        </w:tc>
      </w:tr>
      <w:tr w:rsidR="007C4395" w:rsidRPr="00331C34" w14:paraId="44F3D80B" w14:textId="77777777" w:rsidTr="00331C3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3A59517" w14:textId="77777777" w:rsidR="007C4395" w:rsidRPr="00331C34" w:rsidRDefault="007C4395" w:rsidP="00331C34">
            <w:pPr>
              <w:spacing w:after="0" w:line="240" w:lineRule="auto"/>
              <w:rPr>
                <w:rFonts w:eastAsia="Times New Roman" w:cs="Arial"/>
                <w:color w:val="000000"/>
                <w:lang w:eastAsia="ru-RU"/>
              </w:rPr>
            </w:pPr>
            <w:r w:rsidRPr="00331C34">
              <w:rPr>
                <w:rFonts w:eastAsia="Times New Roman" w:cs="Arial"/>
                <w:color w:val="00000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62558F6F" w14:textId="77777777" w:rsidR="007C4395" w:rsidRPr="00331C34" w:rsidRDefault="007C4395" w:rsidP="00331C34">
            <w:pPr>
              <w:spacing w:after="0" w:line="240" w:lineRule="auto"/>
              <w:jc w:val="center"/>
              <w:rPr>
                <w:rFonts w:eastAsia="Times New Roman" w:cs="Arial"/>
                <w:color w:val="000000"/>
                <w:lang w:eastAsia="ru-RU"/>
              </w:rPr>
            </w:pPr>
            <w:r w:rsidRPr="00331C34">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076C8DBD" w14:textId="77777777" w:rsidR="007C4395" w:rsidRDefault="007C4395">
            <w:pPr>
              <w:jc w:val="center"/>
              <w:rPr>
                <w:rFonts w:cs="Arial"/>
                <w:color w:val="000000"/>
              </w:rPr>
            </w:pPr>
            <w:r>
              <w:rPr>
                <w:rFonts w:cs="Arial"/>
                <w:color w:val="000000"/>
              </w:rPr>
              <w:t>-18,1</w:t>
            </w:r>
          </w:p>
        </w:tc>
        <w:tc>
          <w:tcPr>
            <w:tcW w:w="1240" w:type="dxa"/>
            <w:tcBorders>
              <w:top w:val="nil"/>
              <w:left w:val="nil"/>
              <w:bottom w:val="single" w:sz="4" w:space="0" w:color="auto"/>
              <w:right w:val="single" w:sz="4" w:space="0" w:color="auto"/>
            </w:tcBorders>
            <w:shd w:val="clear" w:color="auto" w:fill="auto"/>
            <w:vAlign w:val="center"/>
            <w:hideMark/>
          </w:tcPr>
          <w:p w14:paraId="6A863B2A" w14:textId="77777777" w:rsidR="007C4395" w:rsidRDefault="007C4395">
            <w:pPr>
              <w:jc w:val="center"/>
              <w:rPr>
                <w:rFonts w:cs="Arial"/>
                <w:color w:val="000000"/>
              </w:rPr>
            </w:pPr>
            <w:r>
              <w:rPr>
                <w:rFonts w:cs="Arial"/>
                <w:color w:val="000000"/>
              </w:rPr>
              <w:t>-18,5</w:t>
            </w:r>
          </w:p>
        </w:tc>
        <w:tc>
          <w:tcPr>
            <w:tcW w:w="1240" w:type="dxa"/>
            <w:tcBorders>
              <w:top w:val="nil"/>
              <w:left w:val="nil"/>
              <w:bottom w:val="single" w:sz="4" w:space="0" w:color="auto"/>
              <w:right w:val="single" w:sz="4" w:space="0" w:color="auto"/>
            </w:tcBorders>
            <w:shd w:val="clear" w:color="auto" w:fill="auto"/>
            <w:vAlign w:val="center"/>
            <w:hideMark/>
          </w:tcPr>
          <w:p w14:paraId="3A989A3E" w14:textId="77777777" w:rsidR="007C4395" w:rsidRDefault="007C4395">
            <w:pPr>
              <w:jc w:val="center"/>
              <w:rPr>
                <w:rFonts w:cs="Arial"/>
                <w:color w:val="000000"/>
              </w:rPr>
            </w:pPr>
            <w:r>
              <w:rPr>
                <w:rFonts w:cs="Arial"/>
                <w:color w:val="000000"/>
              </w:rPr>
              <w:t>-19,6</w:t>
            </w:r>
          </w:p>
        </w:tc>
        <w:tc>
          <w:tcPr>
            <w:tcW w:w="1240" w:type="dxa"/>
            <w:tcBorders>
              <w:top w:val="nil"/>
              <w:left w:val="nil"/>
              <w:bottom w:val="single" w:sz="4" w:space="0" w:color="auto"/>
              <w:right w:val="single" w:sz="4" w:space="0" w:color="auto"/>
            </w:tcBorders>
            <w:shd w:val="clear" w:color="auto" w:fill="auto"/>
            <w:vAlign w:val="center"/>
            <w:hideMark/>
          </w:tcPr>
          <w:p w14:paraId="0B620A27" w14:textId="77777777" w:rsidR="007C4395" w:rsidRDefault="007C4395">
            <w:pPr>
              <w:jc w:val="center"/>
              <w:rPr>
                <w:rFonts w:cs="Arial"/>
                <w:color w:val="000000"/>
              </w:rPr>
            </w:pPr>
            <w:r>
              <w:rPr>
                <w:rFonts w:cs="Arial"/>
                <w:color w:val="000000"/>
              </w:rPr>
              <w:t>11,0</w:t>
            </w:r>
          </w:p>
        </w:tc>
        <w:tc>
          <w:tcPr>
            <w:tcW w:w="1240" w:type="dxa"/>
            <w:tcBorders>
              <w:top w:val="nil"/>
              <w:left w:val="nil"/>
              <w:bottom w:val="single" w:sz="4" w:space="0" w:color="auto"/>
              <w:right w:val="single" w:sz="4" w:space="0" w:color="auto"/>
            </w:tcBorders>
            <w:shd w:val="clear" w:color="auto" w:fill="auto"/>
            <w:vAlign w:val="center"/>
            <w:hideMark/>
          </w:tcPr>
          <w:p w14:paraId="4B2C3489" w14:textId="77777777" w:rsidR="007C4395" w:rsidRDefault="007C4395">
            <w:pPr>
              <w:jc w:val="center"/>
              <w:rPr>
                <w:rFonts w:cs="Arial"/>
                <w:color w:val="000000"/>
              </w:rPr>
            </w:pPr>
            <w:r>
              <w:rPr>
                <w:rFonts w:cs="Arial"/>
                <w:color w:val="000000"/>
              </w:rPr>
              <w:t>11,0</w:t>
            </w:r>
          </w:p>
        </w:tc>
        <w:tc>
          <w:tcPr>
            <w:tcW w:w="1240" w:type="dxa"/>
            <w:tcBorders>
              <w:top w:val="nil"/>
              <w:left w:val="nil"/>
              <w:bottom w:val="single" w:sz="4" w:space="0" w:color="auto"/>
              <w:right w:val="single" w:sz="4" w:space="0" w:color="auto"/>
            </w:tcBorders>
            <w:shd w:val="clear" w:color="auto" w:fill="auto"/>
            <w:vAlign w:val="center"/>
            <w:hideMark/>
          </w:tcPr>
          <w:p w14:paraId="79E858B6" w14:textId="77777777" w:rsidR="007C4395" w:rsidRDefault="007C4395">
            <w:pPr>
              <w:jc w:val="center"/>
              <w:rPr>
                <w:rFonts w:cs="Arial"/>
                <w:color w:val="000000"/>
              </w:rPr>
            </w:pPr>
            <w:r>
              <w:rPr>
                <w:rFonts w:cs="Arial"/>
                <w:color w:val="000000"/>
              </w:rPr>
              <w:t>10,8</w:t>
            </w:r>
          </w:p>
        </w:tc>
        <w:tc>
          <w:tcPr>
            <w:tcW w:w="1240" w:type="dxa"/>
            <w:tcBorders>
              <w:top w:val="nil"/>
              <w:left w:val="nil"/>
              <w:bottom w:val="single" w:sz="4" w:space="0" w:color="auto"/>
              <w:right w:val="single" w:sz="4" w:space="0" w:color="auto"/>
            </w:tcBorders>
            <w:shd w:val="clear" w:color="auto" w:fill="auto"/>
            <w:vAlign w:val="center"/>
            <w:hideMark/>
          </w:tcPr>
          <w:p w14:paraId="61A0425D" w14:textId="77777777" w:rsidR="007C4395" w:rsidRDefault="007C4395">
            <w:pPr>
              <w:jc w:val="center"/>
              <w:rPr>
                <w:rFonts w:cs="Arial"/>
                <w:color w:val="000000"/>
              </w:rPr>
            </w:pPr>
            <w:r>
              <w:rPr>
                <w:rFonts w:cs="Arial"/>
                <w:color w:val="000000"/>
              </w:rPr>
              <w:t>12,9</w:t>
            </w:r>
          </w:p>
        </w:tc>
        <w:tc>
          <w:tcPr>
            <w:tcW w:w="1240" w:type="dxa"/>
            <w:tcBorders>
              <w:top w:val="nil"/>
              <w:left w:val="nil"/>
              <w:bottom w:val="single" w:sz="4" w:space="0" w:color="auto"/>
              <w:right w:val="single" w:sz="4" w:space="0" w:color="auto"/>
            </w:tcBorders>
            <w:shd w:val="clear" w:color="auto" w:fill="auto"/>
            <w:vAlign w:val="center"/>
            <w:hideMark/>
          </w:tcPr>
          <w:p w14:paraId="5C1EDA8D" w14:textId="77777777" w:rsidR="007C4395" w:rsidRDefault="007C4395">
            <w:pPr>
              <w:jc w:val="center"/>
              <w:rPr>
                <w:rFonts w:cs="Arial"/>
                <w:color w:val="000000"/>
              </w:rPr>
            </w:pPr>
            <w:r>
              <w:rPr>
                <w:rFonts w:cs="Arial"/>
                <w:color w:val="000000"/>
              </w:rPr>
              <w:t>6,5</w:t>
            </w:r>
          </w:p>
        </w:tc>
        <w:tc>
          <w:tcPr>
            <w:tcW w:w="1240" w:type="dxa"/>
            <w:tcBorders>
              <w:top w:val="nil"/>
              <w:left w:val="nil"/>
              <w:bottom w:val="single" w:sz="4" w:space="0" w:color="auto"/>
              <w:right w:val="single" w:sz="4" w:space="0" w:color="auto"/>
            </w:tcBorders>
            <w:shd w:val="clear" w:color="auto" w:fill="auto"/>
            <w:vAlign w:val="center"/>
            <w:hideMark/>
          </w:tcPr>
          <w:p w14:paraId="26B33B3A" w14:textId="77777777" w:rsidR="007C4395" w:rsidRDefault="007C4395">
            <w:pPr>
              <w:jc w:val="center"/>
              <w:rPr>
                <w:rFonts w:cs="Arial"/>
                <w:color w:val="000000"/>
              </w:rPr>
            </w:pPr>
            <w:r>
              <w:rPr>
                <w:rFonts w:cs="Arial"/>
                <w:color w:val="000000"/>
              </w:rPr>
              <w:t>1,3</w:t>
            </w:r>
          </w:p>
        </w:tc>
      </w:tr>
      <w:tr w:rsidR="007C4395" w:rsidRPr="00331C34" w14:paraId="41DBA325" w14:textId="77777777" w:rsidTr="00331C3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9B3EBC5" w14:textId="77777777" w:rsidR="007C4395" w:rsidRPr="00331C34" w:rsidRDefault="007C4395" w:rsidP="00331C34">
            <w:pPr>
              <w:spacing w:after="0" w:line="240" w:lineRule="auto"/>
              <w:rPr>
                <w:rFonts w:eastAsia="Times New Roman" w:cs="Arial"/>
                <w:color w:val="000000"/>
                <w:lang w:eastAsia="ru-RU"/>
              </w:rPr>
            </w:pPr>
            <w:r w:rsidRPr="00331C34">
              <w:rPr>
                <w:rFonts w:eastAsia="Times New Roman" w:cs="Arial"/>
                <w:color w:val="00000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6668D33C" w14:textId="77777777" w:rsidR="007C4395" w:rsidRPr="00331C34" w:rsidRDefault="007C4395" w:rsidP="00331C34">
            <w:pPr>
              <w:spacing w:after="0" w:line="240" w:lineRule="auto"/>
              <w:jc w:val="center"/>
              <w:rPr>
                <w:rFonts w:eastAsia="Times New Roman" w:cs="Arial"/>
                <w:color w:val="000000"/>
                <w:lang w:eastAsia="ru-RU"/>
              </w:rPr>
            </w:pPr>
            <w:r w:rsidRPr="00331C3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E7C8980" w14:textId="77777777" w:rsidR="007C4395" w:rsidRDefault="007C4395">
            <w:pPr>
              <w:jc w:val="center"/>
              <w:rPr>
                <w:rFonts w:cs="Arial"/>
                <w:color w:val="000000"/>
              </w:rPr>
            </w:pPr>
            <w:r>
              <w:rPr>
                <w:rFonts w:cs="Arial"/>
                <w:color w:val="000000"/>
              </w:rPr>
              <w:t>-17,713</w:t>
            </w:r>
          </w:p>
        </w:tc>
        <w:tc>
          <w:tcPr>
            <w:tcW w:w="1240" w:type="dxa"/>
            <w:tcBorders>
              <w:top w:val="nil"/>
              <w:left w:val="nil"/>
              <w:bottom w:val="single" w:sz="4" w:space="0" w:color="auto"/>
              <w:right w:val="single" w:sz="4" w:space="0" w:color="auto"/>
            </w:tcBorders>
            <w:shd w:val="clear" w:color="auto" w:fill="auto"/>
            <w:vAlign w:val="center"/>
            <w:hideMark/>
          </w:tcPr>
          <w:p w14:paraId="6AB3D222" w14:textId="77777777" w:rsidR="007C4395" w:rsidRDefault="007C4395">
            <w:pPr>
              <w:jc w:val="center"/>
              <w:rPr>
                <w:rFonts w:cs="Arial"/>
                <w:color w:val="000000"/>
              </w:rPr>
            </w:pPr>
            <w:r>
              <w:rPr>
                <w:rFonts w:cs="Arial"/>
                <w:color w:val="000000"/>
              </w:rPr>
              <w:t>-18,055</w:t>
            </w:r>
          </w:p>
        </w:tc>
        <w:tc>
          <w:tcPr>
            <w:tcW w:w="1240" w:type="dxa"/>
            <w:tcBorders>
              <w:top w:val="nil"/>
              <w:left w:val="nil"/>
              <w:bottom w:val="single" w:sz="4" w:space="0" w:color="auto"/>
              <w:right w:val="single" w:sz="4" w:space="0" w:color="auto"/>
            </w:tcBorders>
            <w:shd w:val="clear" w:color="auto" w:fill="auto"/>
            <w:vAlign w:val="center"/>
            <w:hideMark/>
          </w:tcPr>
          <w:p w14:paraId="0F914C01" w14:textId="77777777" w:rsidR="007C4395" w:rsidRDefault="007C4395">
            <w:pPr>
              <w:jc w:val="center"/>
              <w:rPr>
                <w:rFonts w:cs="Arial"/>
                <w:color w:val="000000"/>
              </w:rPr>
            </w:pPr>
            <w:r>
              <w:rPr>
                <w:rFonts w:cs="Arial"/>
                <w:color w:val="000000"/>
              </w:rPr>
              <w:t>-19,138</w:t>
            </w:r>
          </w:p>
        </w:tc>
        <w:tc>
          <w:tcPr>
            <w:tcW w:w="1240" w:type="dxa"/>
            <w:tcBorders>
              <w:top w:val="nil"/>
              <w:left w:val="nil"/>
              <w:bottom w:val="single" w:sz="4" w:space="0" w:color="auto"/>
              <w:right w:val="single" w:sz="4" w:space="0" w:color="auto"/>
            </w:tcBorders>
            <w:shd w:val="clear" w:color="auto" w:fill="auto"/>
            <w:vAlign w:val="center"/>
            <w:hideMark/>
          </w:tcPr>
          <w:p w14:paraId="541D7A2F" w14:textId="77777777" w:rsidR="007C4395" w:rsidRDefault="007C4395">
            <w:pPr>
              <w:jc w:val="center"/>
              <w:rPr>
                <w:rFonts w:cs="Arial"/>
                <w:color w:val="000000"/>
              </w:rPr>
            </w:pPr>
            <w:r>
              <w:rPr>
                <w:rFonts w:cs="Arial"/>
                <w:color w:val="000000"/>
              </w:rPr>
              <w:t>14,632</w:t>
            </w:r>
          </w:p>
        </w:tc>
        <w:tc>
          <w:tcPr>
            <w:tcW w:w="1240" w:type="dxa"/>
            <w:tcBorders>
              <w:top w:val="nil"/>
              <w:left w:val="nil"/>
              <w:bottom w:val="single" w:sz="4" w:space="0" w:color="auto"/>
              <w:right w:val="single" w:sz="4" w:space="0" w:color="auto"/>
            </w:tcBorders>
            <w:shd w:val="clear" w:color="auto" w:fill="auto"/>
            <w:vAlign w:val="center"/>
            <w:hideMark/>
          </w:tcPr>
          <w:p w14:paraId="09E54348" w14:textId="77777777" w:rsidR="007C4395" w:rsidRDefault="007C4395">
            <w:pPr>
              <w:jc w:val="center"/>
              <w:rPr>
                <w:rFonts w:cs="Arial"/>
                <w:color w:val="000000"/>
              </w:rPr>
            </w:pPr>
            <w:r>
              <w:rPr>
                <w:rFonts w:cs="Arial"/>
                <w:color w:val="000000"/>
              </w:rPr>
              <w:t>14,632</w:t>
            </w:r>
          </w:p>
        </w:tc>
        <w:tc>
          <w:tcPr>
            <w:tcW w:w="1240" w:type="dxa"/>
            <w:tcBorders>
              <w:top w:val="nil"/>
              <w:left w:val="nil"/>
              <w:bottom w:val="single" w:sz="4" w:space="0" w:color="auto"/>
              <w:right w:val="single" w:sz="4" w:space="0" w:color="auto"/>
            </w:tcBorders>
            <w:shd w:val="clear" w:color="auto" w:fill="auto"/>
            <w:vAlign w:val="center"/>
            <w:hideMark/>
          </w:tcPr>
          <w:p w14:paraId="3B52CB57" w14:textId="77777777" w:rsidR="007C4395" w:rsidRDefault="007C4395">
            <w:pPr>
              <w:jc w:val="center"/>
              <w:rPr>
                <w:rFonts w:cs="Arial"/>
                <w:color w:val="000000"/>
              </w:rPr>
            </w:pPr>
            <w:r>
              <w:rPr>
                <w:rFonts w:cs="Arial"/>
                <w:color w:val="000000"/>
              </w:rPr>
              <w:t>14,269</w:t>
            </w:r>
          </w:p>
        </w:tc>
        <w:tc>
          <w:tcPr>
            <w:tcW w:w="1240" w:type="dxa"/>
            <w:tcBorders>
              <w:top w:val="nil"/>
              <w:left w:val="nil"/>
              <w:bottom w:val="single" w:sz="4" w:space="0" w:color="auto"/>
              <w:right w:val="single" w:sz="4" w:space="0" w:color="auto"/>
            </w:tcBorders>
            <w:shd w:val="clear" w:color="auto" w:fill="auto"/>
            <w:vAlign w:val="center"/>
            <w:hideMark/>
          </w:tcPr>
          <w:p w14:paraId="724FAC8F" w14:textId="77777777" w:rsidR="007C4395" w:rsidRDefault="007C4395">
            <w:pPr>
              <w:jc w:val="center"/>
              <w:rPr>
                <w:rFonts w:cs="Arial"/>
                <w:color w:val="000000"/>
              </w:rPr>
            </w:pPr>
            <w:r>
              <w:rPr>
                <w:rFonts w:cs="Arial"/>
                <w:color w:val="000000"/>
              </w:rPr>
              <w:t>20,815</w:t>
            </w:r>
          </w:p>
        </w:tc>
        <w:tc>
          <w:tcPr>
            <w:tcW w:w="1240" w:type="dxa"/>
            <w:tcBorders>
              <w:top w:val="nil"/>
              <w:left w:val="nil"/>
              <w:bottom w:val="single" w:sz="4" w:space="0" w:color="auto"/>
              <w:right w:val="single" w:sz="4" w:space="0" w:color="auto"/>
            </w:tcBorders>
            <w:shd w:val="clear" w:color="auto" w:fill="auto"/>
            <w:vAlign w:val="center"/>
            <w:hideMark/>
          </w:tcPr>
          <w:p w14:paraId="759BCFA0" w14:textId="77777777" w:rsidR="007C4395" w:rsidRDefault="007C4395">
            <w:pPr>
              <w:jc w:val="center"/>
              <w:rPr>
                <w:rFonts w:cs="Arial"/>
                <w:color w:val="000000"/>
              </w:rPr>
            </w:pPr>
            <w:r>
              <w:rPr>
                <w:rFonts w:cs="Arial"/>
                <w:color w:val="000000"/>
              </w:rPr>
              <w:t>10,522</w:t>
            </w:r>
          </w:p>
        </w:tc>
        <w:tc>
          <w:tcPr>
            <w:tcW w:w="1240" w:type="dxa"/>
            <w:tcBorders>
              <w:top w:val="nil"/>
              <w:left w:val="nil"/>
              <w:bottom w:val="single" w:sz="4" w:space="0" w:color="auto"/>
              <w:right w:val="single" w:sz="4" w:space="0" w:color="auto"/>
            </w:tcBorders>
            <w:shd w:val="clear" w:color="auto" w:fill="auto"/>
            <w:vAlign w:val="center"/>
            <w:hideMark/>
          </w:tcPr>
          <w:p w14:paraId="757919B1" w14:textId="77777777" w:rsidR="007C4395" w:rsidRDefault="007C4395">
            <w:pPr>
              <w:jc w:val="center"/>
              <w:rPr>
                <w:rFonts w:cs="Arial"/>
                <w:color w:val="000000"/>
              </w:rPr>
            </w:pPr>
            <w:r>
              <w:rPr>
                <w:rFonts w:cs="Arial"/>
                <w:color w:val="000000"/>
              </w:rPr>
              <w:t>2,056</w:t>
            </w:r>
          </w:p>
        </w:tc>
      </w:tr>
      <w:tr w:rsidR="007C4395" w:rsidRPr="00331C34" w14:paraId="3C530E86" w14:textId="77777777" w:rsidTr="00331C3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20EA86C" w14:textId="77777777" w:rsidR="007C4395" w:rsidRPr="00331C34" w:rsidRDefault="007C4395" w:rsidP="00331C34">
            <w:pPr>
              <w:spacing w:after="0" w:line="240" w:lineRule="auto"/>
              <w:rPr>
                <w:rFonts w:eastAsia="Times New Roman" w:cs="Arial"/>
                <w:color w:val="000000"/>
                <w:lang w:eastAsia="ru-RU"/>
              </w:rPr>
            </w:pPr>
            <w:r w:rsidRPr="00331C34">
              <w:rPr>
                <w:rFonts w:eastAsia="Times New Roman" w:cs="Arial"/>
                <w:color w:val="00000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275FF2E1" w14:textId="77777777" w:rsidR="007C4395" w:rsidRPr="00331C34" w:rsidRDefault="007C4395" w:rsidP="00331C34">
            <w:pPr>
              <w:spacing w:after="0" w:line="240" w:lineRule="auto"/>
              <w:jc w:val="center"/>
              <w:rPr>
                <w:rFonts w:eastAsia="Times New Roman" w:cs="Arial"/>
                <w:color w:val="000000"/>
                <w:lang w:eastAsia="ru-RU"/>
              </w:rPr>
            </w:pPr>
            <w:r w:rsidRPr="00331C34">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26F56BB2" w14:textId="77777777" w:rsidR="007C4395" w:rsidRDefault="007C4395">
            <w:pPr>
              <w:jc w:val="center"/>
              <w:rPr>
                <w:rFonts w:cs="Arial"/>
                <w:color w:val="000000"/>
              </w:rPr>
            </w:pPr>
            <w:r>
              <w:rPr>
                <w:rFonts w:cs="Arial"/>
                <w:color w:val="000000"/>
              </w:rPr>
              <w:t>-18,1</w:t>
            </w:r>
          </w:p>
        </w:tc>
        <w:tc>
          <w:tcPr>
            <w:tcW w:w="1240" w:type="dxa"/>
            <w:tcBorders>
              <w:top w:val="nil"/>
              <w:left w:val="nil"/>
              <w:bottom w:val="single" w:sz="4" w:space="0" w:color="auto"/>
              <w:right w:val="single" w:sz="4" w:space="0" w:color="auto"/>
            </w:tcBorders>
            <w:shd w:val="clear" w:color="auto" w:fill="auto"/>
            <w:vAlign w:val="center"/>
            <w:hideMark/>
          </w:tcPr>
          <w:p w14:paraId="303149DB" w14:textId="77777777" w:rsidR="007C4395" w:rsidRDefault="007C4395">
            <w:pPr>
              <w:jc w:val="center"/>
              <w:rPr>
                <w:rFonts w:cs="Arial"/>
                <w:color w:val="000000"/>
              </w:rPr>
            </w:pPr>
            <w:r>
              <w:rPr>
                <w:rFonts w:cs="Arial"/>
                <w:color w:val="000000"/>
              </w:rPr>
              <w:t>-18,5</w:t>
            </w:r>
          </w:p>
        </w:tc>
        <w:tc>
          <w:tcPr>
            <w:tcW w:w="1240" w:type="dxa"/>
            <w:tcBorders>
              <w:top w:val="nil"/>
              <w:left w:val="nil"/>
              <w:bottom w:val="single" w:sz="4" w:space="0" w:color="auto"/>
              <w:right w:val="single" w:sz="4" w:space="0" w:color="auto"/>
            </w:tcBorders>
            <w:shd w:val="clear" w:color="auto" w:fill="auto"/>
            <w:vAlign w:val="center"/>
            <w:hideMark/>
          </w:tcPr>
          <w:p w14:paraId="6DEB2741" w14:textId="77777777" w:rsidR="007C4395" w:rsidRDefault="007C4395">
            <w:pPr>
              <w:jc w:val="center"/>
              <w:rPr>
                <w:rFonts w:cs="Arial"/>
                <w:color w:val="000000"/>
              </w:rPr>
            </w:pPr>
            <w:r>
              <w:rPr>
                <w:rFonts w:cs="Arial"/>
                <w:color w:val="000000"/>
              </w:rPr>
              <w:t>-19,6</w:t>
            </w:r>
          </w:p>
        </w:tc>
        <w:tc>
          <w:tcPr>
            <w:tcW w:w="1240" w:type="dxa"/>
            <w:tcBorders>
              <w:top w:val="nil"/>
              <w:left w:val="nil"/>
              <w:bottom w:val="single" w:sz="4" w:space="0" w:color="auto"/>
              <w:right w:val="single" w:sz="4" w:space="0" w:color="auto"/>
            </w:tcBorders>
            <w:shd w:val="clear" w:color="auto" w:fill="auto"/>
            <w:vAlign w:val="center"/>
            <w:hideMark/>
          </w:tcPr>
          <w:p w14:paraId="714DDA80" w14:textId="77777777" w:rsidR="007C4395" w:rsidRDefault="007C4395">
            <w:pPr>
              <w:jc w:val="center"/>
              <w:rPr>
                <w:rFonts w:cs="Arial"/>
                <w:color w:val="000000"/>
              </w:rPr>
            </w:pPr>
            <w:r>
              <w:rPr>
                <w:rFonts w:cs="Arial"/>
                <w:color w:val="000000"/>
              </w:rPr>
              <w:t>11,0</w:t>
            </w:r>
          </w:p>
        </w:tc>
        <w:tc>
          <w:tcPr>
            <w:tcW w:w="1240" w:type="dxa"/>
            <w:tcBorders>
              <w:top w:val="nil"/>
              <w:left w:val="nil"/>
              <w:bottom w:val="single" w:sz="4" w:space="0" w:color="auto"/>
              <w:right w:val="single" w:sz="4" w:space="0" w:color="auto"/>
            </w:tcBorders>
            <w:shd w:val="clear" w:color="auto" w:fill="auto"/>
            <w:vAlign w:val="center"/>
            <w:hideMark/>
          </w:tcPr>
          <w:p w14:paraId="52C4644C" w14:textId="77777777" w:rsidR="007C4395" w:rsidRDefault="007C4395">
            <w:pPr>
              <w:jc w:val="center"/>
              <w:rPr>
                <w:rFonts w:cs="Arial"/>
                <w:color w:val="000000"/>
              </w:rPr>
            </w:pPr>
            <w:r>
              <w:rPr>
                <w:rFonts w:cs="Arial"/>
                <w:color w:val="000000"/>
              </w:rPr>
              <w:t>11,0</w:t>
            </w:r>
          </w:p>
        </w:tc>
        <w:tc>
          <w:tcPr>
            <w:tcW w:w="1240" w:type="dxa"/>
            <w:tcBorders>
              <w:top w:val="nil"/>
              <w:left w:val="nil"/>
              <w:bottom w:val="single" w:sz="4" w:space="0" w:color="auto"/>
              <w:right w:val="single" w:sz="4" w:space="0" w:color="auto"/>
            </w:tcBorders>
            <w:shd w:val="clear" w:color="auto" w:fill="auto"/>
            <w:vAlign w:val="center"/>
            <w:hideMark/>
          </w:tcPr>
          <w:p w14:paraId="5348A4EE" w14:textId="77777777" w:rsidR="007C4395" w:rsidRDefault="007C4395">
            <w:pPr>
              <w:jc w:val="center"/>
              <w:rPr>
                <w:rFonts w:cs="Arial"/>
                <w:color w:val="000000"/>
              </w:rPr>
            </w:pPr>
            <w:r>
              <w:rPr>
                <w:rFonts w:cs="Arial"/>
                <w:color w:val="000000"/>
              </w:rPr>
              <w:t>10,8</w:t>
            </w:r>
          </w:p>
        </w:tc>
        <w:tc>
          <w:tcPr>
            <w:tcW w:w="1240" w:type="dxa"/>
            <w:tcBorders>
              <w:top w:val="nil"/>
              <w:left w:val="nil"/>
              <w:bottom w:val="single" w:sz="4" w:space="0" w:color="auto"/>
              <w:right w:val="single" w:sz="4" w:space="0" w:color="auto"/>
            </w:tcBorders>
            <w:shd w:val="clear" w:color="auto" w:fill="auto"/>
            <w:vAlign w:val="center"/>
            <w:hideMark/>
          </w:tcPr>
          <w:p w14:paraId="24EC18D4" w14:textId="77777777" w:rsidR="007C4395" w:rsidRDefault="007C4395">
            <w:pPr>
              <w:jc w:val="center"/>
              <w:rPr>
                <w:rFonts w:cs="Arial"/>
                <w:color w:val="000000"/>
              </w:rPr>
            </w:pPr>
            <w:r>
              <w:rPr>
                <w:rFonts w:cs="Arial"/>
                <w:color w:val="000000"/>
              </w:rPr>
              <w:t>12,9</w:t>
            </w:r>
          </w:p>
        </w:tc>
        <w:tc>
          <w:tcPr>
            <w:tcW w:w="1240" w:type="dxa"/>
            <w:tcBorders>
              <w:top w:val="nil"/>
              <w:left w:val="nil"/>
              <w:bottom w:val="single" w:sz="4" w:space="0" w:color="auto"/>
              <w:right w:val="single" w:sz="4" w:space="0" w:color="auto"/>
            </w:tcBorders>
            <w:shd w:val="clear" w:color="auto" w:fill="auto"/>
            <w:vAlign w:val="center"/>
            <w:hideMark/>
          </w:tcPr>
          <w:p w14:paraId="108132BE" w14:textId="77777777" w:rsidR="007C4395" w:rsidRDefault="007C4395">
            <w:pPr>
              <w:jc w:val="center"/>
              <w:rPr>
                <w:rFonts w:cs="Arial"/>
                <w:color w:val="000000"/>
              </w:rPr>
            </w:pPr>
            <w:r>
              <w:rPr>
                <w:rFonts w:cs="Arial"/>
                <w:color w:val="000000"/>
              </w:rPr>
              <w:t>6,5</w:t>
            </w:r>
          </w:p>
        </w:tc>
        <w:tc>
          <w:tcPr>
            <w:tcW w:w="1240" w:type="dxa"/>
            <w:tcBorders>
              <w:top w:val="nil"/>
              <w:left w:val="nil"/>
              <w:bottom w:val="single" w:sz="4" w:space="0" w:color="auto"/>
              <w:right w:val="single" w:sz="4" w:space="0" w:color="auto"/>
            </w:tcBorders>
            <w:shd w:val="clear" w:color="auto" w:fill="auto"/>
            <w:vAlign w:val="center"/>
            <w:hideMark/>
          </w:tcPr>
          <w:p w14:paraId="47845F91" w14:textId="77777777" w:rsidR="007C4395" w:rsidRDefault="007C4395">
            <w:pPr>
              <w:jc w:val="center"/>
              <w:rPr>
                <w:rFonts w:cs="Arial"/>
                <w:color w:val="000000"/>
              </w:rPr>
            </w:pPr>
            <w:r>
              <w:rPr>
                <w:rFonts w:cs="Arial"/>
                <w:color w:val="000000"/>
              </w:rPr>
              <w:t>1,3</w:t>
            </w:r>
          </w:p>
        </w:tc>
      </w:tr>
      <w:tr w:rsidR="00331C34" w:rsidRPr="00331C34" w14:paraId="79E8D4A2" w14:textId="77777777" w:rsidTr="00331C34">
        <w:trPr>
          <w:trHeight w:val="300"/>
        </w:trPr>
        <w:tc>
          <w:tcPr>
            <w:tcW w:w="1440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610425" w14:textId="77777777" w:rsidR="00331C34" w:rsidRPr="00331C34" w:rsidRDefault="00331C34" w:rsidP="00331C34">
            <w:pPr>
              <w:spacing w:after="0" w:line="240" w:lineRule="auto"/>
              <w:jc w:val="center"/>
              <w:rPr>
                <w:rFonts w:eastAsia="Times New Roman" w:cs="Arial"/>
                <w:b/>
                <w:bCs/>
                <w:color w:val="000000"/>
                <w:lang w:eastAsia="ru-RU"/>
              </w:rPr>
            </w:pPr>
            <w:r w:rsidRPr="00331C34">
              <w:rPr>
                <w:rFonts w:eastAsia="Times New Roman" w:cs="Arial"/>
                <w:b/>
                <w:bCs/>
                <w:color w:val="000000"/>
                <w:lang w:eastAsia="ru-RU"/>
              </w:rPr>
              <w:t>Баланс в горячей воде</w:t>
            </w:r>
          </w:p>
        </w:tc>
      </w:tr>
      <w:tr w:rsidR="007C4395" w:rsidRPr="00331C34" w14:paraId="22E7B2C1" w14:textId="77777777" w:rsidTr="00331C3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43238D8" w14:textId="77777777" w:rsidR="007C4395" w:rsidRPr="00331C34" w:rsidRDefault="007C4395" w:rsidP="00331C34">
            <w:pPr>
              <w:spacing w:after="0" w:line="240" w:lineRule="auto"/>
              <w:rPr>
                <w:rFonts w:eastAsia="Times New Roman" w:cs="Arial"/>
                <w:color w:val="000000"/>
                <w:lang w:eastAsia="ru-RU"/>
              </w:rPr>
            </w:pPr>
            <w:r w:rsidRPr="00331C34">
              <w:rPr>
                <w:rFonts w:eastAsia="Times New Roman" w:cs="Arial"/>
                <w:color w:val="000000"/>
                <w:lang w:eastAsia="ru-RU"/>
              </w:rPr>
              <w:lastRenderedPageBreak/>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45BBA92F" w14:textId="77777777" w:rsidR="007C4395" w:rsidRPr="00331C34" w:rsidRDefault="007C4395" w:rsidP="00331C34">
            <w:pPr>
              <w:spacing w:after="0" w:line="240" w:lineRule="auto"/>
              <w:jc w:val="center"/>
              <w:rPr>
                <w:rFonts w:eastAsia="Times New Roman" w:cs="Arial"/>
                <w:color w:val="000000"/>
                <w:lang w:eastAsia="ru-RU"/>
              </w:rPr>
            </w:pPr>
            <w:r w:rsidRPr="00331C3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B564D82" w14:textId="77777777" w:rsidR="007C4395" w:rsidRDefault="007C4395">
            <w:pPr>
              <w:jc w:val="center"/>
              <w:rPr>
                <w:rFonts w:cs="Arial"/>
                <w:color w:val="000000"/>
              </w:rPr>
            </w:pPr>
            <w:r>
              <w:rPr>
                <w:rFonts w:cs="Arial"/>
                <w:color w:val="000000"/>
              </w:rPr>
              <w:t>100</w:t>
            </w:r>
          </w:p>
        </w:tc>
        <w:tc>
          <w:tcPr>
            <w:tcW w:w="1240" w:type="dxa"/>
            <w:tcBorders>
              <w:top w:val="nil"/>
              <w:left w:val="nil"/>
              <w:bottom w:val="single" w:sz="4" w:space="0" w:color="auto"/>
              <w:right w:val="single" w:sz="4" w:space="0" w:color="auto"/>
            </w:tcBorders>
            <w:shd w:val="clear" w:color="auto" w:fill="auto"/>
            <w:vAlign w:val="center"/>
            <w:hideMark/>
          </w:tcPr>
          <w:p w14:paraId="48E86179" w14:textId="77777777" w:rsidR="007C4395" w:rsidRDefault="007C4395">
            <w:pPr>
              <w:jc w:val="center"/>
              <w:rPr>
                <w:rFonts w:cs="Arial"/>
                <w:color w:val="000000"/>
              </w:rPr>
            </w:pPr>
            <w:r>
              <w:rPr>
                <w:rFonts w:cs="Arial"/>
                <w:color w:val="000000"/>
              </w:rPr>
              <w:t>100</w:t>
            </w:r>
          </w:p>
        </w:tc>
        <w:tc>
          <w:tcPr>
            <w:tcW w:w="1240" w:type="dxa"/>
            <w:tcBorders>
              <w:top w:val="nil"/>
              <w:left w:val="nil"/>
              <w:bottom w:val="single" w:sz="4" w:space="0" w:color="auto"/>
              <w:right w:val="single" w:sz="4" w:space="0" w:color="auto"/>
            </w:tcBorders>
            <w:shd w:val="clear" w:color="auto" w:fill="auto"/>
            <w:vAlign w:val="center"/>
            <w:hideMark/>
          </w:tcPr>
          <w:p w14:paraId="15F0325B" w14:textId="77777777" w:rsidR="007C4395" w:rsidRDefault="007C4395">
            <w:pPr>
              <w:jc w:val="center"/>
              <w:rPr>
                <w:rFonts w:cs="Arial"/>
                <w:color w:val="000000"/>
              </w:rPr>
            </w:pPr>
            <w:r>
              <w:rPr>
                <w:rFonts w:cs="Arial"/>
                <w:color w:val="000000"/>
              </w:rPr>
              <w:t>100</w:t>
            </w:r>
          </w:p>
        </w:tc>
        <w:tc>
          <w:tcPr>
            <w:tcW w:w="1240" w:type="dxa"/>
            <w:tcBorders>
              <w:top w:val="nil"/>
              <w:left w:val="nil"/>
              <w:bottom w:val="single" w:sz="4" w:space="0" w:color="auto"/>
              <w:right w:val="single" w:sz="4" w:space="0" w:color="auto"/>
            </w:tcBorders>
            <w:shd w:val="clear" w:color="auto" w:fill="auto"/>
            <w:vAlign w:val="center"/>
            <w:hideMark/>
          </w:tcPr>
          <w:p w14:paraId="3AC886E7" w14:textId="77777777" w:rsidR="007C4395" w:rsidRDefault="007C4395">
            <w:pPr>
              <w:jc w:val="center"/>
              <w:rPr>
                <w:rFonts w:cs="Arial"/>
                <w:color w:val="000000"/>
              </w:rPr>
            </w:pPr>
            <w:r>
              <w:rPr>
                <w:rFonts w:cs="Arial"/>
                <w:color w:val="000000"/>
              </w:rPr>
              <w:t>135</w:t>
            </w:r>
          </w:p>
        </w:tc>
        <w:tc>
          <w:tcPr>
            <w:tcW w:w="1240" w:type="dxa"/>
            <w:tcBorders>
              <w:top w:val="nil"/>
              <w:left w:val="nil"/>
              <w:bottom w:val="single" w:sz="4" w:space="0" w:color="auto"/>
              <w:right w:val="single" w:sz="4" w:space="0" w:color="auto"/>
            </w:tcBorders>
            <w:shd w:val="clear" w:color="auto" w:fill="auto"/>
            <w:vAlign w:val="center"/>
            <w:hideMark/>
          </w:tcPr>
          <w:p w14:paraId="39EC2E73" w14:textId="77777777" w:rsidR="007C4395" w:rsidRDefault="007C4395">
            <w:pPr>
              <w:jc w:val="center"/>
              <w:rPr>
                <w:rFonts w:cs="Arial"/>
                <w:color w:val="000000"/>
              </w:rPr>
            </w:pPr>
            <w:r>
              <w:rPr>
                <w:rFonts w:cs="Arial"/>
                <w:color w:val="000000"/>
              </w:rPr>
              <w:t>135</w:t>
            </w:r>
          </w:p>
        </w:tc>
        <w:tc>
          <w:tcPr>
            <w:tcW w:w="1240" w:type="dxa"/>
            <w:tcBorders>
              <w:top w:val="nil"/>
              <w:left w:val="nil"/>
              <w:bottom w:val="single" w:sz="4" w:space="0" w:color="auto"/>
              <w:right w:val="single" w:sz="4" w:space="0" w:color="auto"/>
            </w:tcBorders>
            <w:shd w:val="clear" w:color="auto" w:fill="auto"/>
            <w:vAlign w:val="center"/>
            <w:hideMark/>
          </w:tcPr>
          <w:p w14:paraId="34BEC626" w14:textId="77777777" w:rsidR="007C4395" w:rsidRDefault="007C4395">
            <w:pPr>
              <w:jc w:val="center"/>
              <w:rPr>
                <w:rFonts w:cs="Arial"/>
                <w:color w:val="000000"/>
              </w:rPr>
            </w:pPr>
            <w:r>
              <w:rPr>
                <w:rFonts w:cs="Arial"/>
                <w:color w:val="000000"/>
              </w:rPr>
              <w:t>135</w:t>
            </w:r>
          </w:p>
        </w:tc>
        <w:tc>
          <w:tcPr>
            <w:tcW w:w="1240" w:type="dxa"/>
            <w:tcBorders>
              <w:top w:val="nil"/>
              <w:left w:val="nil"/>
              <w:bottom w:val="single" w:sz="4" w:space="0" w:color="auto"/>
              <w:right w:val="single" w:sz="4" w:space="0" w:color="auto"/>
            </w:tcBorders>
            <w:shd w:val="clear" w:color="auto" w:fill="auto"/>
            <w:vAlign w:val="center"/>
            <w:hideMark/>
          </w:tcPr>
          <w:p w14:paraId="15C46784" w14:textId="77777777" w:rsidR="007C4395" w:rsidRDefault="007C4395">
            <w:pPr>
              <w:jc w:val="center"/>
              <w:rPr>
                <w:rFonts w:cs="Arial"/>
                <w:color w:val="000000"/>
              </w:rPr>
            </w:pPr>
            <w:r>
              <w:rPr>
                <w:rFonts w:cs="Arial"/>
                <w:color w:val="000000"/>
              </w:rPr>
              <w:t>165</w:t>
            </w:r>
          </w:p>
        </w:tc>
        <w:tc>
          <w:tcPr>
            <w:tcW w:w="1240" w:type="dxa"/>
            <w:tcBorders>
              <w:top w:val="nil"/>
              <w:left w:val="nil"/>
              <w:bottom w:val="single" w:sz="4" w:space="0" w:color="auto"/>
              <w:right w:val="single" w:sz="4" w:space="0" w:color="auto"/>
            </w:tcBorders>
            <w:shd w:val="clear" w:color="auto" w:fill="auto"/>
            <w:vAlign w:val="center"/>
            <w:hideMark/>
          </w:tcPr>
          <w:p w14:paraId="2AC3DFE9" w14:textId="77777777" w:rsidR="007C4395" w:rsidRDefault="007C4395">
            <w:pPr>
              <w:jc w:val="center"/>
              <w:rPr>
                <w:rFonts w:cs="Arial"/>
                <w:color w:val="000000"/>
              </w:rPr>
            </w:pPr>
            <w:r>
              <w:rPr>
                <w:rFonts w:cs="Arial"/>
                <w:color w:val="000000"/>
              </w:rPr>
              <w:t>165</w:t>
            </w:r>
          </w:p>
        </w:tc>
        <w:tc>
          <w:tcPr>
            <w:tcW w:w="1240" w:type="dxa"/>
            <w:tcBorders>
              <w:top w:val="nil"/>
              <w:left w:val="nil"/>
              <w:bottom w:val="single" w:sz="4" w:space="0" w:color="auto"/>
              <w:right w:val="single" w:sz="4" w:space="0" w:color="auto"/>
            </w:tcBorders>
            <w:shd w:val="clear" w:color="auto" w:fill="auto"/>
            <w:vAlign w:val="center"/>
            <w:hideMark/>
          </w:tcPr>
          <w:p w14:paraId="3771C6E3" w14:textId="77777777" w:rsidR="007C4395" w:rsidRDefault="007C4395">
            <w:pPr>
              <w:jc w:val="center"/>
              <w:rPr>
                <w:rFonts w:cs="Arial"/>
                <w:color w:val="000000"/>
              </w:rPr>
            </w:pPr>
            <w:r>
              <w:rPr>
                <w:rFonts w:cs="Arial"/>
                <w:color w:val="000000"/>
              </w:rPr>
              <w:t>165</w:t>
            </w:r>
          </w:p>
        </w:tc>
      </w:tr>
      <w:tr w:rsidR="007C4395" w:rsidRPr="00331C34" w14:paraId="4401452B" w14:textId="77777777" w:rsidTr="00331C3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DC16A1C" w14:textId="77777777" w:rsidR="007C4395" w:rsidRPr="00331C34" w:rsidRDefault="007C4395" w:rsidP="00331C34">
            <w:pPr>
              <w:spacing w:after="0" w:line="240" w:lineRule="auto"/>
              <w:rPr>
                <w:rFonts w:eastAsia="Times New Roman" w:cs="Arial"/>
                <w:color w:val="000000"/>
                <w:lang w:eastAsia="ru-RU"/>
              </w:rPr>
            </w:pPr>
            <w:r w:rsidRPr="00331C34">
              <w:rPr>
                <w:rFonts w:eastAsia="Times New Roman" w:cs="Arial"/>
                <w:color w:val="00000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70107F66" w14:textId="77777777" w:rsidR="007C4395" w:rsidRPr="00331C34" w:rsidRDefault="007C4395" w:rsidP="00331C34">
            <w:pPr>
              <w:spacing w:after="0" w:line="240" w:lineRule="auto"/>
              <w:jc w:val="center"/>
              <w:rPr>
                <w:rFonts w:eastAsia="Times New Roman" w:cs="Arial"/>
                <w:color w:val="000000"/>
                <w:lang w:eastAsia="ru-RU"/>
              </w:rPr>
            </w:pPr>
            <w:r w:rsidRPr="00331C3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3F453FB" w14:textId="77777777" w:rsidR="007C4395" w:rsidRDefault="007C4395">
            <w:pPr>
              <w:jc w:val="center"/>
              <w:rPr>
                <w:rFonts w:cs="Arial"/>
                <w:color w:val="000000"/>
              </w:rPr>
            </w:pPr>
            <w:r>
              <w:rPr>
                <w:rFonts w:cs="Arial"/>
                <w:color w:val="000000"/>
              </w:rPr>
              <w:t>100</w:t>
            </w:r>
          </w:p>
        </w:tc>
        <w:tc>
          <w:tcPr>
            <w:tcW w:w="1240" w:type="dxa"/>
            <w:tcBorders>
              <w:top w:val="nil"/>
              <w:left w:val="nil"/>
              <w:bottom w:val="single" w:sz="4" w:space="0" w:color="auto"/>
              <w:right w:val="single" w:sz="4" w:space="0" w:color="auto"/>
            </w:tcBorders>
            <w:shd w:val="clear" w:color="auto" w:fill="auto"/>
            <w:vAlign w:val="center"/>
            <w:hideMark/>
          </w:tcPr>
          <w:p w14:paraId="0F469BA1" w14:textId="77777777" w:rsidR="007C4395" w:rsidRDefault="007C4395">
            <w:pPr>
              <w:jc w:val="center"/>
              <w:rPr>
                <w:rFonts w:cs="Arial"/>
                <w:color w:val="000000"/>
              </w:rPr>
            </w:pPr>
            <w:r>
              <w:rPr>
                <w:rFonts w:cs="Arial"/>
                <w:color w:val="000000"/>
              </w:rPr>
              <w:t>100</w:t>
            </w:r>
          </w:p>
        </w:tc>
        <w:tc>
          <w:tcPr>
            <w:tcW w:w="1240" w:type="dxa"/>
            <w:tcBorders>
              <w:top w:val="nil"/>
              <w:left w:val="nil"/>
              <w:bottom w:val="single" w:sz="4" w:space="0" w:color="auto"/>
              <w:right w:val="single" w:sz="4" w:space="0" w:color="auto"/>
            </w:tcBorders>
            <w:shd w:val="clear" w:color="auto" w:fill="auto"/>
            <w:vAlign w:val="center"/>
            <w:hideMark/>
          </w:tcPr>
          <w:p w14:paraId="22CD21FE" w14:textId="77777777" w:rsidR="007C4395" w:rsidRDefault="007C4395">
            <w:pPr>
              <w:jc w:val="center"/>
              <w:rPr>
                <w:rFonts w:cs="Arial"/>
                <w:color w:val="000000"/>
              </w:rPr>
            </w:pPr>
            <w:r>
              <w:rPr>
                <w:rFonts w:cs="Arial"/>
                <w:color w:val="000000"/>
              </w:rPr>
              <w:t>100</w:t>
            </w:r>
          </w:p>
        </w:tc>
        <w:tc>
          <w:tcPr>
            <w:tcW w:w="1240" w:type="dxa"/>
            <w:tcBorders>
              <w:top w:val="nil"/>
              <w:left w:val="nil"/>
              <w:bottom w:val="single" w:sz="4" w:space="0" w:color="auto"/>
              <w:right w:val="single" w:sz="4" w:space="0" w:color="auto"/>
            </w:tcBorders>
            <w:shd w:val="clear" w:color="auto" w:fill="auto"/>
            <w:vAlign w:val="center"/>
            <w:hideMark/>
          </w:tcPr>
          <w:p w14:paraId="329DD116" w14:textId="77777777" w:rsidR="007C4395" w:rsidRDefault="007C4395">
            <w:pPr>
              <w:jc w:val="center"/>
              <w:rPr>
                <w:rFonts w:cs="Arial"/>
                <w:color w:val="000000"/>
              </w:rPr>
            </w:pPr>
            <w:r>
              <w:rPr>
                <w:rFonts w:cs="Arial"/>
                <w:color w:val="000000"/>
              </w:rPr>
              <w:t>135</w:t>
            </w:r>
          </w:p>
        </w:tc>
        <w:tc>
          <w:tcPr>
            <w:tcW w:w="1240" w:type="dxa"/>
            <w:tcBorders>
              <w:top w:val="nil"/>
              <w:left w:val="nil"/>
              <w:bottom w:val="single" w:sz="4" w:space="0" w:color="auto"/>
              <w:right w:val="single" w:sz="4" w:space="0" w:color="auto"/>
            </w:tcBorders>
            <w:shd w:val="clear" w:color="auto" w:fill="auto"/>
            <w:vAlign w:val="center"/>
            <w:hideMark/>
          </w:tcPr>
          <w:p w14:paraId="6B6AFB3A" w14:textId="77777777" w:rsidR="007C4395" w:rsidRDefault="007C4395">
            <w:pPr>
              <w:jc w:val="center"/>
              <w:rPr>
                <w:rFonts w:cs="Arial"/>
                <w:color w:val="000000"/>
              </w:rPr>
            </w:pPr>
            <w:r>
              <w:rPr>
                <w:rFonts w:cs="Arial"/>
                <w:color w:val="000000"/>
              </w:rPr>
              <w:t>135</w:t>
            </w:r>
          </w:p>
        </w:tc>
        <w:tc>
          <w:tcPr>
            <w:tcW w:w="1240" w:type="dxa"/>
            <w:tcBorders>
              <w:top w:val="nil"/>
              <w:left w:val="nil"/>
              <w:bottom w:val="single" w:sz="4" w:space="0" w:color="auto"/>
              <w:right w:val="single" w:sz="4" w:space="0" w:color="auto"/>
            </w:tcBorders>
            <w:shd w:val="clear" w:color="auto" w:fill="auto"/>
            <w:vAlign w:val="center"/>
            <w:hideMark/>
          </w:tcPr>
          <w:p w14:paraId="0234CFCB" w14:textId="77777777" w:rsidR="007C4395" w:rsidRDefault="007C4395">
            <w:pPr>
              <w:jc w:val="center"/>
              <w:rPr>
                <w:rFonts w:cs="Arial"/>
                <w:color w:val="000000"/>
              </w:rPr>
            </w:pPr>
            <w:r>
              <w:rPr>
                <w:rFonts w:cs="Arial"/>
                <w:color w:val="000000"/>
              </w:rPr>
              <w:t>135</w:t>
            </w:r>
          </w:p>
        </w:tc>
        <w:tc>
          <w:tcPr>
            <w:tcW w:w="1240" w:type="dxa"/>
            <w:tcBorders>
              <w:top w:val="nil"/>
              <w:left w:val="nil"/>
              <w:bottom w:val="single" w:sz="4" w:space="0" w:color="auto"/>
              <w:right w:val="single" w:sz="4" w:space="0" w:color="auto"/>
            </w:tcBorders>
            <w:shd w:val="clear" w:color="auto" w:fill="auto"/>
            <w:vAlign w:val="center"/>
            <w:hideMark/>
          </w:tcPr>
          <w:p w14:paraId="3F144BA1" w14:textId="77777777" w:rsidR="007C4395" w:rsidRDefault="007C4395">
            <w:pPr>
              <w:jc w:val="center"/>
              <w:rPr>
                <w:rFonts w:cs="Arial"/>
                <w:color w:val="000000"/>
              </w:rPr>
            </w:pPr>
            <w:r>
              <w:rPr>
                <w:rFonts w:cs="Arial"/>
                <w:color w:val="000000"/>
              </w:rPr>
              <w:t>165</w:t>
            </w:r>
          </w:p>
        </w:tc>
        <w:tc>
          <w:tcPr>
            <w:tcW w:w="1240" w:type="dxa"/>
            <w:tcBorders>
              <w:top w:val="nil"/>
              <w:left w:val="nil"/>
              <w:bottom w:val="single" w:sz="4" w:space="0" w:color="auto"/>
              <w:right w:val="single" w:sz="4" w:space="0" w:color="auto"/>
            </w:tcBorders>
            <w:shd w:val="clear" w:color="auto" w:fill="auto"/>
            <w:vAlign w:val="center"/>
            <w:hideMark/>
          </w:tcPr>
          <w:p w14:paraId="08A631C4" w14:textId="77777777" w:rsidR="007C4395" w:rsidRDefault="007C4395">
            <w:pPr>
              <w:jc w:val="center"/>
              <w:rPr>
                <w:rFonts w:cs="Arial"/>
                <w:color w:val="000000"/>
              </w:rPr>
            </w:pPr>
            <w:r>
              <w:rPr>
                <w:rFonts w:cs="Arial"/>
                <w:color w:val="000000"/>
              </w:rPr>
              <w:t>165</w:t>
            </w:r>
          </w:p>
        </w:tc>
        <w:tc>
          <w:tcPr>
            <w:tcW w:w="1240" w:type="dxa"/>
            <w:tcBorders>
              <w:top w:val="nil"/>
              <w:left w:val="nil"/>
              <w:bottom w:val="single" w:sz="4" w:space="0" w:color="auto"/>
              <w:right w:val="single" w:sz="4" w:space="0" w:color="auto"/>
            </w:tcBorders>
            <w:shd w:val="clear" w:color="auto" w:fill="auto"/>
            <w:vAlign w:val="center"/>
            <w:hideMark/>
          </w:tcPr>
          <w:p w14:paraId="6ACFE140" w14:textId="77777777" w:rsidR="007C4395" w:rsidRDefault="007C4395">
            <w:pPr>
              <w:jc w:val="center"/>
              <w:rPr>
                <w:rFonts w:cs="Arial"/>
                <w:color w:val="000000"/>
              </w:rPr>
            </w:pPr>
            <w:r>
              <w:rPr>
                <w:rFonts w:cs="Arial"/>
                <w:color w:val="000000"/>
              </w:rPr>
              <w:t>165</w:t>
            </w:r>
          </w:p>
        </w:tc>
      </w:tr>
      <w:tr w:rsidR="007C4395" w:rsidRPr="00331C34" w14:paraId="1412AF74" w14:textId="77777777" w:rsidTr="00331C3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FC75244" w14:textId="77777777" w:rsidR="007C4395" w:rsidRPr="00331C34" w:rsidRDefault="007C4395" w:rsidP="00331C34">
            <w:pPr>
              <w:spacing w:after="0" w:line="240" w:lineRule="auto"/>
              <w:rPr>
                <w:rFonts w:eastAsia="Times New Roman" w:cs="Arial"/>
                <w:color w:val="000000"/>
                <w:lang w:eastAsia="ru-RU"/>
              </w:rPr>
            </w:pPr>
            <w:r w:rsidRPr="00331C34">
              <w:rPr>
                <w:rFonts w:eastAsia="Times New Roman" w:cs="Arial"/>
                <w:color w:val="00000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14:paraId="1CABFE21" w14:textId="77777777" w:rsidR="007C4395" w:rsidRPr="00331C34" w:rsidRDefault="007C4395" w:rsidP="00331C34">
            <w:pPr>
              <w:spacing w:after="0" w:line="240" w:lineRule="auto"/>
              <w:jc w:val="center"/>
              <w:rPr>
                <w:rFonts w:eastAsia="Times New Roman" w:cs="Arial"/>
                <w:color w:val="000000"/>
                <w:lang w:eastAsia="ru-RU"/>
              </w:rPr>
            </w:pPr>
            <w:r w:rsidRPr="00331C34">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0D41028C"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120B5E13"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924AEA1"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F4C4B60"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CF48980"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2C4BD56F"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447C64F"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08FAD61"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22FB0C46" w14:textId="77777777" w:rsidR="007C4395" w:rsidRDefault="007C4395">
            <w:pPr>
              <w:jc w:val="center"/>
              <w:rPr>
                <w:rFonts w:cs="Arial"/>
                <w:color w:val="000000"/>
              </w:rPr>
            </w:pPr>
            <w:r>
              <w:rPr>
                <w:rFonts w:cs="Arial"/>
                <w:color w:val="000000"/>
              </w:rPr>
              <w:t>0</w:t>
            </w:r>
          </w:p>
        </w:tc>
      </w:tr>
      <w:tr w:rsidR="007C4395" w:rsidRPr="00331C34" w14:paraId="34125683" w14:textId="77777777" w:rsidTr="00331C3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BE1A1D6" w14:textId="77777777" w:rsidR="007C4395" w:rsidRPr="00331C34" w:rsidRDefault="007C4395" w:rsidP="00331C34">
            <w:pPr>
              <w:spacing w:after="0" w:line="240" w:lineRule="auto"/>
              <w:rPr>
                <w:rFonts w:eastAsia="Times New Roman" w:cs="Arial"/>
                <w:color w:val="000000"/>
                <w:lang w:eastAsia="ru-RU"/>
              </w:rPr>
            </w:pPr>
            <w:r w:rsidRPr="00331C34">
              <w:rPr>
                <w:rFonts w:eastAsia="Times New Roman" w:cs="Arial"/>
                <w:color w:val="00000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14:paraId="0A0A62C7" w14:textId="77777777" w:rsidR="007C4395" w:rsidRPr="00331C34" w:rsidRDefault="007C4395" w:rsidP="00331C34">
            <w:pPr>
              <w:spacing w:after="0" w:line="240" w:lineRule="auto"/>
              <w:jc w:val="center"/>
              <w:rPr>
                <w:rFonts w:eastAsia="Times New Roman" w:cs="Arial"/>
                <w:color w:val="000000"/>
                <w:lang w:eastAsia="ru-RU"/>
              </w:rPr>
            </w:pPr>
            <w:r w:rsidRPr="00331C3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B7C27D3" w14:textId="77777777" w:rsidR="007C4395" w:rsidRDefault="007C4395">
            <w:pPr>
              <w:jc w:val="center"/>
              <w:rPr>
                <w:rFonts w:cs="Arial"/>
                <w:color w:val="000000"/>
              </w:rPr>
            </w:pPr>
            <w:r>
              <w:rPr>
                <w:rFonts w:cs="Arial"/>
                <w:color w:val="000000"/>
              </w:rPr>
              <w:t>2,32</w:t>
            </w:r>
          </w:p>
        </w:tc>
        <w:tc>
          <w:tcPr>
            <w:tcW w:w="1240" w:type="dxa"/>
            <w:tcBorders>
              <w:top w:val="nil"/>
              <w:left w:val="nil"/>
              <w:bottom w:val="single" w:sz="4" w:space="0" w:color="auto"/>
              <w:right w:val="single" w:sz="4" w:space="0" w:color="auto"/>
            </w:tcBorders>
            <w:shd w:val="clear" w:color="auto" w:fill="auto"/>
            <w:vAlign w:val="center"/>
            <w:hideMark/>
          </w:tcPr>
          <w:p w14:paraId="75109C55" w14:textId="77777777" w:rsidR="007C4395" w:rsidRDefault="007C4395">
            <w:pPr>
              <w:jc w:val="center"/>
              <w:rPr>
                <w:rFonts w:cs="Arial"/>
                <w:color w:val="000000"/>
              </w:rPr>
            </w:pPr>
            <w:r>
              <w:rPr>
                <w:rFonts w:cs="Arial"/>
                <w:color w:val="000000"/>
              </w:rPr>
              <w:t>2,32</w:t>
            </w:r>
          </w:p>
        </w:tc>
        <w:tc>
          <w:tcPr>
            <w:tcW w:w="1240" w:type="dxa"/>
            <w:tcBorders>
              <w:top w:val="nil"/>
              <w:left w:val="nil"/>
              <w:bottom w:val="single" w:sz="4" w:space="0" w:color="auto"/>
              <w:right w:val="single" w:sz="4" w:space="0" w:color="auto"/>
            </w:tcBorders>
            <w:shd w:val="clear" w:color="auto" w:fill="auto"/>
            <w:vAlign w:val="center"/>
            <w:hideMark/>
          </w:tcPr>
          <w:p w14:paraId="194A66C3" w14:textId="77777777" w:rsidR="007C4395" w:rsidRDefault="007C4395">
            <w:pPr>
              <w:jc w:val="center"/>
              <w:rPr>
                <w:rFonts w:cs="Arial"/>
                <w:color w:val="000000"/>
              </w:rPr>
            </w:pPr>
            <w:r>
              <w:rPr>
                <w:rFonts w:cs="Arial"/>
                <w:color w:val="000000"/>
              </w:rPr>
              <w:t>2,32</w:t>
            </w:r>
          </w:p>
        </w:tc>
        <w:tc>
          <w:tcPr>
            <w:tcW w:w="1240" w:type="dxa"/>
            <w:tcBorders>
              <w:top w:val="nil"/>
              <w:left w:val="nil"/>
              <w:bottom w:val="single" w:sz="4" w:space="0" w:color="auto"/>
              <w:right w:val="single" w:sz="4" w:space="0" w:color="auto"/>
            </w:tcBorders>
            <w:shd w:val="clear" w:color="auto" w:fill="auto"/>
            <w:vAlign w:val="center"/>
            <w:hideMark/>
          </w:tcPr>
          <w:p w14:paraId="5655004F" w14:textId="77777777" w:rsidR="007C4395" w:rsidRDefault="007C4395">
            <w:pPr>
              <w:jc w:val="center"/>
              <w:rPr>
                <w:rFonts w:cs="Arial"/>
                <w:color w:val="000000"/>
              </w:rPr>
            </w:pPr>
            <w:r>
              <w:rPr>
                <w:rFonts w:cs="Arial"/>
                <w:color w:val="000000"/>
              </w:rPr>
              <w:t>2,7</w:t>
            </w:r>
          </w:p>
        </w:tc>
        <w:tc>
          <w:tcPr>
            <w:tcW w:w="1240" w:type="dxa"/>
            <w:tcBorders>
              <w:top w:val="nil"/>
              <w:left w:val="nil"/>
              <w:bottom w:val="single" w:sz="4" w:space="0" w:color="auto"/>
              <w:right w:val="single" w:sz="4" w:space="0" w:color="auto"/>
            </w:tcBorders>
            <w:shd w:val="clear" w:color="auto" w:fill="auto"/>
            <w:vAlign w:val="center"/>
            <w:hideMark/>
          </w:tcPr>
          <w:p w14:paraId="15F9BCC1" w14:textId="77777777" w:rsidR="007C4395" w:rsidRDefault="007C4395">
            <w:pPr>
              <w:jc w:val="center"/>
              <w:rPr>
                <w:rFonts w:cs="Arial"/>
                <w:color w:val="000000"/>
              </w:rPr>
            </w:pPr>
            <w:r>
              <w:rPr>
                <w:rFonts w:cs="Arial"/>
                <w:color w:val="000000"/>
              </w:rPr>
              <w:t>2,7</w:t>
            </w:r>
          </w:p>
        </w:tc>
        <w:tc>
          <w:tcPr>
            <w:tcW w:w="1240" w:type="dxa"/>
            <w:tcBorders>
              <w:top w:val="nil"/>
              <w:left w:val="nil"/>
              <w:bottom w:val="single" w:sz="4" w:space="0" w:color="auto"/>
              <w:right w:val="single" w:sz="4" w:space="0" w:color="auto"/>
            </w:tcBorders>
            <w:shd w:val="clear" w:color="auto" w:fill="auto"/>
            <w:vAlign w:val="center"/>
            <w:hideMark/>
          </w:tcPr>
          <w:p w14:paraId="28CAFABA" w14:textId="77777777" w:rsidR="007C4395" w:rsidRDefault="007C4395">
            <w:pPr>
              <w:jc w:val="center"/>
              <w:rPr>
                <w:rFonts w:cs="Arial"/>
                <w:color w:val="000000"/>
              </w:rPr>
            </w:pPr>
            <w:r>
              <w:rPr>
                <w:rFonts w:cs="Arial"/>
                <w:color w:val="000000"/>
              </w:rPr>
              <w:t>2,7</w:t>
            </w:r>
          </w:p>
        </w:tc>
        <w:tc>
          <w:tcPr>
            <w:tcW w:w="1240" w:type="dxa"/>
            <w:tcBorders>
              <w:top w:val="nil"/>
              <w:left w:val="nil"/>
              <w:bottom w:val="single" w:sz="4" w:space="0" w:color="auto"/>
              <w:right w:val="single" w:sz="4" w:space="0" w:color="auto"/>
            </w:tcBorders>
            <w:shd w:val="clear" w:color="auto" w:fill="auto"/>
            <w:vAlign w:val="center"/>
            <w:hideMark/>
          </w:tcPr>
          <w:p w14:paraId="0E017768" w14:textId="77777777" w:rsidR="007C4395" w:rsidRDefault="007C4395">
            <w:pPr>
              <w:jc w:val="center"/>
              <w:rPr>
                <w:rFonts w:cs="Arial"/>
                <w:color w:val="000000"/>
              </w:rPr>
            </w:pPr>
            <w:r>
              <w:rPr>
                <w:rFonts w:cs="Arial"/>
                <w:color w:val="000000"/>
              </w:rPr>
              <w:t>3,3</w:t>
            </w:r>
          </w:p>
        </w:tc>
        <w:tc>
          <w:tcPr>
            <w:tcW w:w="1240" w:type="dxa"/>
            <w:tcBorders>
              <w:top w:val="nil"/>
              <w:left w:val="nil"/>
              <w:bottom w:val="single" w:sz="4" w:space="0" w:color="auto"/>
              <w:right w:val="single" w:sz="4" w:space="0" w:color="auto"/>
            </w:tcBorders>
            <w:shd w:val="clear" w:color="auto" w:fill="auto"/>
            <w:vAlign w:val="center"/>
            <w:hideMark/>
          </w:tcPr>
          <w:p w14:paraId="694E8F58" w14:textId="77777777" w:rsidR="007C4395" w:rsidRDefault="007C4395">
            <w:pPr>
              <w:jc w:val="center"/>
              <w:rPr>
                <w:rFonts w:cs="Arial"/>
                <w:color w:val="000000"/>
              </w:rPr>
            </w:pPr>
            <w:r>
              <w:rPr>
                <w:rFonts w:cs="Arial"/>
                <w:color w:val="000000"/>
              </w:rPr>
              <w:t>3,3</w:t>
            </w:r>
          </w:p>
        </w:tc>
        <w:tc>
          <w:tcPr>
            <w:tcW w:w="1240" w:type="dxa"/>
            <w:tcBorders>
              <w:top w:val="nil"/>
              <w:left w:val="nil"/>
              <w:bottom w:val="single" w:sz="4" w:space="0" w:color="auto"/>
              <w:right w:val="single" w:sz="4" w:space="0" w:color="auto"/>
            </w:tcBorders>
            <w:shd w:val="clear" w:color="auto" w:fill="auto"/>
            <w:vAlign w:val="center"/>
            <w:hideMark/>
          </w:tcPr>
          <w:p w14:paraId="05DE1683" w14:textId="77777777" w:rsidR="007C4395" w:rsidRDefault="007C4395">
            <w:pPr>
              <w:jc w:val="center"/>
              <w:rPr>
                <w:rFonts w:cs="Arial"/>
                <w:color w:val="000000"/>
              </w:rPr>
            </w:pPr>
            <w:r>
              <w:rPr>
                <w:rFonts w:cs="Arial"/>
                <w:color w:val="000000"/>
              </w:rPr>
              <w:t>3,3</w:t>
            </w:r>
          </w:p>
        </w:tc>
      </w:tr>
      <w:tr w:rsidR="007C4395" w:rsidRPr="00331C34" w14:paraId="5A9BDD14" w14:textId="77777777" w:rsidTr="00331C3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E8DBEE6" w14:textId="77777777" w:rsidR="007C4395" w:rsidRPr="00331C34" w:rsidRDefault="007C4395" w:rsidP="00331C34">
            <w:pPr>
              <w:spacing w:after="0" w:line="240" w:lineRule="auto"/>
              <w:rPr>
                <w:rFonts w:eastAsia="Times New Roman" w:cs="Arial"/>
                <w:color w:val="000000"/>
                <w:lang w:eastAsia="ru-RU"/>
              </w:rPr>
            </w:pPr>
            <w:r w:rsidRPr="00331C34">
              <w:rPr>
                <w:rFonts w:eastAsia="Times New Roman" w:cs="Arial"/>
                <w:color w:val="00000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14:paraId="5EE15931" w14:textId="77777777" w:rsidR="007C4395" w:rsidRPr="00331C34" w:rsidRDefault="007C4395" w:rsidP="00331C34">
            <w:pPr>
              <w:spacing w:after="0" w:line="240" w:lineRule="auto"/>
              <w:jc w:val="center"/>
              <w:rPr>
                <w:rFonts w:eastAsia="Times New Roman" w:cs="Arial"/>
                <w:color w:val="000000"/>
                <w:lang w:eastAsia="ru-RU"/>
              </w:rPr>
            </w:pPr>
            <w:r w:rsidRPr="00331C3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6278C43" w14:textId="77777777" w:rsidR="007C4395" w:rsidRDefault="007C4395">
            <w:pPr>
              <w:jc w:val="center"/>
              <w:rPr>
                <w:rFonts w:cs="Arial"/>
                <w:color w:val="000000"/>
              </w:rPr>
            </w:pPr>
            <w:r>
              <w:rPr>
                <w:rFonts w:cs="Arial"/>
                <w:color w:val="000000"/>
              </w:rPr>
              <w:t>97,68</w:t>
            </w:r>
          </w:p>
        </w:tc>
        <w:tc>
          <w:tcPr>
            <w:tcW w:w="1240" w:type="dxa"/>
            <w:tcBorders>
              <w:top w:val="nil"/>
              <w:left w:val="nil"/>
              <w:bottom w:val="single" w:sz="4" w:space="0" w:color="auto"/>
              <w:right w:val="single" w:sz="4" w:space="0" w:color="auto"/>
            </w:tcBorders>
            <w:shd w:val="clear" w:color="auto" w:fill="auto"/>
            <w:vAlign w:val="center"/>
            <w:hideMark/>
          </w:tcPr>
          <w:p w14:paraId="363CA98D" w14:textId="77777777" w:rsidR="007C4395" w:rsidRDefault="007C4395">
            <w:pPr>
              <w:jc w:val="center"/>
              <w:rPr>
                <w:rFonts w:cs="Arial"/>
                <w:color w:val="000000"/>
              </w:rPr>
            </w:pPr>
            <w:r>
              <w:rPr>
                <w:rFonts w:cs="Arial"/>
                <w:color w:val="000000"/>
              </w:rPr>
              <w:t>97,68</w:t>
            </w:r>
          </w:p>
        </w:tc>
        <w:tc>
          <w:tcPr>
            <w:tcW w:w="1240" w:type="dxa"/>
            <w:tcBorders>
              <w:top w:val="nil"/>
              <w:left w:val="nil"/>
              <w:bottom w:val="single" w:sz="4" w:space="0" w:color="auto"/>
              <w:right w:val="single" w:sz="4" w:space="0" w:color="auto"/>
            </w:tcBorders>
            <w:shd w:val="clear" w:color="auto" w:fill="auto"/>
            <w:vAlign w:val="center"/>
            <w:hideMark/>
          </w:tcPr>
          <w:p w14:paraId="50415D70" w14:textId="77777777" w:rsidR="007C4395" w:rsidRDefault="007C4395">
            <w:pPr>
              <w:jc w:val="center"/>
              <w:rPr>
                <w:rFonts w:cs="Arial"/>
                <w:color w:val="000000"/>
              </w:rPr>
            </w:pPr>
            <w:r>
              <w:rPr>
                <w:rFonts w:cs="Arial"/>
                <w:color w:val="000000"/>
              </w:rPr>
              <w:t>97,68</w:t>
            </w:r>
          </w:p>
        </w:tc>
        <w:tc>
          <w:tcPr>
            <w:tcW w:w="1240" w:type="dxa"/>
            <w:tcBorders>
              <w:top w:val="nil"/>
              <w:left w:val="nil"/>
              <w:bottom w:val="single" w:sz="4" w:space="0" w:color="auto"/>
              <w:right w:val="single" w:sz="4" w:space="0" w:color="auto"/>
            </w:tcBorders>
            <w:shd w:val="clear" w:color="auto" w:fill="auto"/>
            <w:vAlign w:val="center"/>
            <w:hideMark/>
          </w:tcPr>
          <w:p w14:paraId="76AA7C02" w14:textId="77777777" w:rsidR="007C4395" w:rsidRDefault="007C4395">
            <w:pPr>
              <w:jc w:val="center"/>
              <w:rPr>
                <w:rFonts w:cs="Arial"/>
                <w:color w:val="000000"/>
              </w:rPr>
            </w:pPr>
            <w:r>
              <w:rPr>
                <w:rFonts w:cs="Arial"/>
                <w:color w:val="000000"/>
              </w:rPr>
              <w:t>132,68</w:t>
            </w:r>
          </w:p>
        </w:tc>
        <w:tc>
          <w:tcPr>
            <w:tcW w:w="1240" w:type="dxa"/>
            <w:tcBorders>
              <w:top w:val="nil"/>
              <w:left w:val="nil"/>
              <w:bottom w:val="single" w:sz="4" w:space="0" w:color="auto"/>
              <w:right w:val="single" w:sz="4" w:space="0" w:color="auto"/>
            </w:tcBorders>
            <w:shd w:val="clear" w:color="auto" w:fill="auto"/>
            <w:vAlign w:val="center"/>
            <w:hideMark/>
          </w:tcPr>
          <w:p w14:paraId="05644F44" w14:textId="77777777" w:rsidR="007C4395" w:rsidRDefault="007C4395">
            <w:pPr>
              <w:jc w:val="center"/>
              <w:rPr>
                <w:rFonts w:cs="Arial"/>
                <w:color w:val="000000"/>
              </w:rPr>
            </w:pPr>
            <w:r>
              <w:rPr>
                <w:rFonts w:cs="Arial"/>
                <w:color w:val="000000"/>
              </w:rPr>
              <w:t>132,68</w:t>
            </w:r>
          </w:p>
        </w:tc>
        <w:tc>
          <w:tcPr>
            <w:tcW w:w="1240" w:type="dxa"/>
            <w:tcBorders>
              <w:top w:val="nil"/>
              <w:left w:val="nil"/>
              <w:bottom w:val="single" w:sz="4" w:space="0" w:color="auto"/>
              <w:right w:val="single" w:sz="4" w:space="0" w:color="auto"/>
            </w:tcBorders>
            <w:shd w:val="clear" w:color="auto" w:fill="auto"/>
            <w:vAlign w:val="center"/>
            <w:hideMark/>
          </w:tcPr>
          <w:p w14:paraId="7441A4F6" w14:textId="77777777" w:rsidR="007C4395" w:rsidRDefault="007C4395">
            <w:pPr>
              <w:jc w:val="center"/>
              <w:rPr>
                <w:rFonts w:cs="Arial"/>
                <w:color w:val="000000"/>
              </w:rPr>
            </w:pPr>
            <w:r>
              <w:rPr>
                <w:rFonts w:cs="Arial"/>
                <w:color w:val="000000"/>
              </w:rPr>
              <w:t>132,68</w:t>
            </w:r>
          </w:p>
        </w:tc>
        <w:tc>
          <w:tcPr>
            <w:tcW w:w="1240" w:type="dxa"/>
            <w:tcBorders>
              <w:top w:val="nil"/>
              <w:left w:val="nil"/>
              <w:bottom w:val="single" w:sz="4" w:space="0" w:color="auto"/>
              <w:right w:val="single" w:sz="4" w:space="0" w:color="auto"/>
            </w:tcBorders>
            <w:shd w:val="clear" w:color="auto" w:fill="auto"/>
            <w:vAlign w:val="center"/>
            <w:hideMark/>
          </w:tcPr>
          <w:p w14:paraId="15627997" w14:textId="77777777" w:rsidR="007C4395" w:rsidRDefault="007C4395">
            <w:pPr>
              <w:jc w:val="center"/>
              <w:rPr>
                <w:rFonts w:cs="Arial"/>
                <w:color w:val="000000"/>
              </w:rPr>
            </w:pPr>
            <w:r>
              <w:rPr>
                <w:rFonts w:cs="Arial"/>
                <w:color w:val="000000"/>
              </w:rPr>
              <w:t>161,7</w:t>
            </w:r>
          </w:p>
        </w:tc>
        <w:tc>
          <w:tcPr>
            <w:tcW w:w="1240" w:type="dxa"/>
            <w:tcBorders>
              <w:top w:val="nil"/>
              <w:left w:val="nil"/>
              <w:bottom w:val="single" w:sz="4" w:space="0" w:color="auto"/>
              <w:right w:val="single" w:sz="4" w:space="0" w:color="auto"/>
            </w:tcBorders>
            <w:shd w:val="clear" w:color="auto" w:fill="auto"/>
            <w:vAlign w:val="center"/>
            <w:hideMark/>
          </w:tcPr>
          <w:p w14:paraId="7DDF5205" w14:textId="77777777" w:rsidR="007C4395" w:rsidRDefault="007C4395">
            <w:pPr>
              <w:jc w:val="center"/>
              <w:rPr>
                <w:rFonts w:cs="Arial"/>
                <w:color w:val="000000"/>
              </w:rPr>
            </w:pPr>
            <w:r>
              <w:rPr>
                <w:rFonts w:cs="Arial"/>
                <w:color w:val="000000"/>
              </w:rPr>
              <w:t>161,7</w:t>
            </w:r>
          </w:p>
        </w:tc>
        <w:tc>
          <w:tcPr>
            <w:tcW w:w="1240" w:type="dxa"/>
            <w:tcBorders>
              <w:top w:val="nil"/>
              <w:left w:val="nil"/>
              <w:bottom w:val="single" w:sz="4" w:space="0" w:color="auto"/>
              <w:right w:val="single" w:sz="4" w:space="0" w:color="auto"/>
            </w:tcBorders>
            <w:shd w:val="clear" w:color="auto" w:fill="auto"/>
            <w:vAlign w:val="center"/>
            <w:hideMark/>
          </w:tcPr>
          <w:p w14:paraId="7B5A848C" w14:textId="77777777" w:rsidR="007C4395" w:rsidRDefault="007C4395">
            <w:pPr>
              <w:jc w:val="center"/>
              <w:rPr>
                <w:rFonts w:cs="Arial"/>
                <w:color w:val="000000"/>
              </w:rPr>
            </w:pPr>
            <w:r>
              <w:rPr>
                <w:rFonts w:cs="Arial"/>
                <w:color w:val="000000"/>
              </w:rPr>
              <w:t>161,7</w:t>
            </w:r>
          </w:p>
        </w:tc>
      </w:tr>
      <w:tr w:rsidR="007C4395" w:rsidRPr="00331C34" w14:paraId="0F5FA58F" w14:textId="77777777" w:rsidTr="00331C3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87D2999" w14:textId="77777777" w:rsidR="007C4395" w:rsidRPr="00331C34" w:rsidRDefault="007C4395" w:rsidP="00331C34">
            <w:pPr>
              <w:spacing w:after="0" w:line="240" w:lineRule="auto"/>
              <w:rPr>
                <w:rFonts w:eastAsia="Times New Roman" w:cs="Arial"/>
                <w:color w:val="000000"/>
                <w:lang w:eastAsia="ru-RU"/>
              </w:rPr>
            </w:pPr>
            <w:r w:rsidRPr="00331C34">
              <w:rPr>
                <w:rFonts w:eastAsia="Times New Roman" w:cs="Arial"/>
                <w:color w:val="00000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14:paraId="64B1AA8C" w14:textId="77777777" w:rsidR="007C4395" w:rsidRPr="00331C34" w:rsidRDefault="007C4395" w:rsidP="00331C34">
            <w:pPr>
              <w:spacing w:after="0" w:line="240" w:lineRule="auto"/>
              <w:jc w:val="center"/>
              <w:rPr>
                <w:rFonts w:eastAsia="Times New Roman" w:cs="Arial"/>
                <w:color w:val="000000"/>
                <w:lang w:eastAsia="ru-RU"/>
              </w:rPr>
            </w:pPr>
            <w:r w:rsidRPr="00331C3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EE8A025" w14:textId="77777777" w:rsidR="007C4395" w:rsidRDefault="007C4395">
            <w:pPr>
              <w:jc w:val="center"/>
              <w:rPr>
                <w:rFonts w:cs="Arial"/>
                <w:color w:val="000000"/>
              </w:rPr>
            </w:pPr>
            <w:r>
              <w:rPr>
                <w:rFonts w:cs="Arial"/>
                <w:color w:val="000000"/>
              </w:rPr>
              <w:t>8,64</w:t>
            </w:r>
          </w:p>
        </w:tc>
        <w:tc>
          <w:tcPr>
            <w:tcW w:w="1240" w:type="dxa"/>
            <w:tcBorders>
              <w:top w:val="nil"/>
              <w:left w:val="nil"/>
              <w:bottom w:val="single" w:sz="4" w:space="0" w:color="auto"/>
              <w:right w:val="single" w:sz="4" w:space="0" w:color="auto"/>
            </w:tcBorders>
            <w:shd w:val="clear" w:color="auto" w:fill="auto"/>
            <w:vAlign w:val="center"/>
            <w:hideMark/>
          </w:tcPr>
          <w:p w14:paraId="0D545268" w14:textId="77777777" w:rsidR="007C4395" w:rsidRDefault="007C4395">
            <w:pPr>
              <w:jc w:val="center"/>
              <w:rPr>
                <w:rFonts w:cs="Arial"/>
                <w:color w:val="000000"/>
              </w:rPr>
            </w:pPr>
            <w:r>
              <w:rPr>
                <w:rFonts w:cs="Arial"/>
                <w:color w:val="000000"/>
              </w:rPr>
              <w:t>8,70</w:t>
            </w:r>
          </w:p>
        </w:tc>
        <w:tc>
          <w:tcPr>
            <w:tcW w:w="1240" w:type="dxa"/>
            <w:tcBorders>
              <w:top w:val="nil"/>
              <w:left w:val="nil"/>
              <w:bottom w:val="single" w:sz="4" w:space="0" w:color="auto"/>
              <w:right w:val="single" w:sz="4" w:space="0" w:color="auto"/>
            </w:tcBorders>
            <w:shd w:val="clear" w:color="auto" w:fill="auto"/>
            <w:vAlign w:val="center"/>
            <w:hideMark/>
          </w:tcPr>
          <w:p w14:paraId="76EA24A3" w14:textId="77777777" w:rsidR="007C4395" w:rsidRDefault="007C4395">
            <w:pPr>
              <w:jc w:val="center"/>
              <w:rPr>
                <w:rFonts w:cs="Arial"/>
                <w:color w:val="000000"/>
              </w:rPr>
            </w:pPr>
            <w:r>
              <w:rPr>
                <w:rFonts w:cs="Arial"/>
                <w:color w:val="000000"/>
              </w:rPr>
              <w:t>8,70</w:t>
            </w:r>
          </w:p>
        </w:tc>
        <w:tc>
          <w:tcPr>
            <w:tcW w:w="1240" w:type="dxa"/>
            <w:tcBorders>
              <w:top w:val="nil"/>
              <w:left w:val="nil"/>
              <w:bottom w:val="single" w:sz="4" w:space="0" w:color="auto"/>
              <w:right w:val="single" w:sz="4" w:space="0" w:color="auto"/>
            </w:tcBorders>
            <w:shd w:val="clear" w:color="auto" w:fill="auto"/>
            <w:vAlign w:val="center"/>
            <w:hideMark/>
          </w:tcPr>
          <w:p w14:paraId="0F8C7EA6" w14:textId="77777777" w:rsidR="007C4395" w:rsidRDefault="007C4395">
            <w:pPr>
              <w:jc w:val="center"/>
              <w:rPr>
                <w:rFonts w:cs="Arial"/>
                <w:color w:val="000000"/>
              </w:rPr>
            </w:pPr>
            <w:r>
              <w:rPr>
                <w:rFonts w:cs="Arial"/>
                <w:color w:val="000000"/>
              </w:rPr>
              <w:t>8,74</w:t>
            </w:r>
          </w:p>
        </w:tc>
        <w:tc>
          <w:tcPr>
            <w:tcW w:w="1240" w:type="dxa"/>
            <w:tcBorders>
              <w:top w:val="nil"/>
              <w:left w:val="nil"/>
              <w:bottom w:val="single" w:sz="4" w:space="0" w:color="auto"/>
              <w:right w:val="single" w:sz="4" w:space="0" w:color="auto"/>
            </w:tcBorders>
            <w:shd w:val="clear" w:color="auto" w:fill="auto"/>
            <w:vAlign w:val="center"/>
            <w:hideMark/>
          </w:tcPr>
          <w:p w14:paraId="1BE35C7B" w14:textId="77777777" w:rsidR="007C4395" w:rsidRDefault="007C4395">
            <w:pPr>
              <w:jc w:val="center"/>
              <w:rPr>
                <w:rFonts w:cs="Arial"/>
                <w:color w:val="000000"/>
              </w:rPr>
            </w:pPr>
            <w:r>
              <w:rPr>
                <w:rFonts w:cs="Arial"/>
                <w:color w:val="000000"/>
              </w:rPr>
              <w:t>8,74</w:t>
            </w:r>
          </w:p>
        </w:tc>
        <w:tc>
          <w:tcPr>
            <w:tcW w:w="1240" w:type="dxa"/>
            <w:tcBorders>
              <w:top w:val="nil"/>
              <w:left w:val="nil"/>
              <w:bottom w:val="single" w:sz="4" w:space="0" w:color="auto"/>
              <w:right w:val="single" w:sz="4" w:space="0" w:color="auto"/>
            </w:tcBorders>
            <w:shd w:val="clear" w:color="auto" w:fill="auto"/>
            <w:vAlign w:val="center"/>
            <w:hideMark/>
          </w:tcPr>
          <w:p w14:paraId="7C5F9AAB" w14:textId="77777777" w:rsidR="007C4395" w:rsidRDefault="007C4395">
            <w:pPr>
              <w:jc w:val="center"/>
              <w:rPr>
                <w:rFonts w:cs="Arial"/>
                <w:color w:val="000000"/>
              </w:rPr>
            </w:pPr>
            <w:r>
              <w:rPr>
                <w:rFonts w:cs="Arial"/>
                <w:color w:val="000000"/>
              </w:rPr>
              <w:t>8,77</w:t>
            </w:r>
          </w:p>
        </w:tc>
        <w:tc>
          <w:tcPr>
            <w:tcW w:w="1240" w:type="dxa"/>
            <w:tcBorders>
              <w:top w:val="nil"/>
              <w:left w:val="nil"/>
              <w:bottom w:val="single" w:sz="4" w:space="0" w:color="auto"/>
              <w:right w:val="single" w:sz="4" w:space="0" w:color="auto"/>
            </w:tcBorders>
            <w:shd w:val="clear" w:color="auto" w:fill="auto"/>
            <w:vAlign w:val="center"/>
            <w:hideMark/>
          </w:tcPr>
          <w:p w14:paraId="7ABD96F7" w14:textId="77777777" w:rsidR="007C4395" w:rsidRDefault="007C4395">
            <w:pPr>
              <w:jc w:val="center"/>
              <w:rPr>
                <w:rFonts w:cs="Arial"/>
                <w:color w:val="000000"/>
              </w:rPr>
            </w:pPr>
            <w:r>
              <w:rPr>
                <w:rFonts w:cs="Arial"/>
                <w:color w:val="000000"/>
              </w:rPr>
              <w:t>10,44</w:t>
            </w:r>
          </w:p>
        </w:tc>
        <w:tc>
          <w:tcPr>
            <w:tcW w:w="1240" w:type="dxa"/>
            <w:tcBorders>
              <w:top w:val="nil"/>
              <w:left w:val="nil"/>
              <w:bottom w:val="single" w:sz="4" w:space="0" w:color="auto"/>
              <w:right w:val="single" w:sz="4" w:space="0" w:color="auto"/>
            </w:tcBorders>
            <w:shd w:val="clear" w:color="auto" w:fill="auto"/>
            <w:vAlign w:val="center"/>
            <w:hideMark/>
          </w:tcPr>
          <w:p w14:paraId="565583E1" w14:textId="77777777" w:rsidR="007C4395" w:rsidRDefault="007C4395">
            <w:pPr>
              <w:jc w:val="center"/>
              <w:rPr>
                <w:rFonts w:cs="Arial"/>
                <w:color w:val="000000"/>
              </w:rPr>
            </w:pPr>
            <w:r>
              <w:rPr>
                <w:rFonts w:cs="Arial"/>
                <w:color w:val="000000"/>
              </w:rPr>
              <w:t>11,20</w:t>
            </w:r>
          </w:p>
        </w:tc>
        <w:tc>
          <w:tcPr>
            <w:tcW w:w="1240" w:type="dxa"/>
            <w:tcBorders>
              <w:top w:val="nil"/>
              <w:left w:val="nil"/>
              <w:bottom w:val="single" w:sz="4" w:space="0" w:color="auto"/>
              <w:right w:val="single" w:sz="4" w:space="0" w:color="auto"/>
            </w:tcBorders>
            <w:shd w:val="clear" w:color="auto" w:fill="auto"/>
            <w:vAlign w:val="center"/>
            <w:hideMark/>
          </w:tcPr>
          <w:p w14:paraId="29B13C36" w14:textId="77777777" w:rsidR="007C4395" w:rsidRDefault="007C4395">
            <w:pPr>
              <w:jc w:val="center"/>
              <w:rPr>
                <w:rFonts w:cs="Arial"/>
                <w:color w:val="000000"/>
              </w:rPr>
            </w:pPr>
            <w:r>
              <w:rPr>
                <w:rFonts w:cs="Arial"/>
                <w:color w:val="000000"/>
              </w:rPr>
              <w:t>11,83</w:t>
            </w:r>
          </w:p>
        </w:tc>
      </w:tr>
      <w:tr w:rsidR="007C4395" w:rsidRPr="00331C34" w14:paraId="31FC5AB9" w14:textId="77777777" w:rsidTr="00331C3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35F0C6E" w14:textId="77777777" w:rsidR="007C4395" w:rsidRPr="00331C34" w:rsidRDefault="007C4395" w:rsidP="00331C34">
            <w:pPr>
              <w:spacing w:after="0" w:line="240" w:lineRule="auto"/>
              <w:rPr>
                <w:rFonts w:eastAsia="Times New Roman" w:cs="Arial"/>
                <w:color w:val="000000"/>
                <w:lang w:eastAsia="ru-RU"/>
              </w:rPr>
            </w:pPr>
            <w:r w:rsidRPr="00331C34">
              <w:rPr>
                <w:rFonts w:eastAsia="Times New Roman" w:cs="Arial"/>
                <w:color w:val="00000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14:paraId="506CBB9D" w14:textId="77777777" w:rsidR="007C4395" w:rsidRPr="00331C34" w:rsidRDefault="007C4395" w:rsidP="00331C34">
            <w:pPr>
              <w:spacing w:after="0" w:line="240" w:lineRule="auto"/>
              <w:jc w:val="center"/>
              <w:rPr>
                <w:rFonts w:eastAsia="Times New Roman" w:cs="Arial"/>
                <w:color w:val="000000"/>
                <w:lang w:eastAsia="ru-RU"/>
              </w:rPr>
            </w:pPr>
            <w:r w:rsidRPr="00331C3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6666633"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16BAF82"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2B38E72B"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41092766"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17395889"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E064981"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223E8327"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33A25DD"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8CB800D" w14:textId="77777777" w:rsidR="007C4395" w:rsidRDefault="007C4395">
            <w:pPr>
              <w:jc w:val="center"/>
              <w:rPr>
                <w:rFonts w:cs="Arial"/>
                <w:color w:val="000000"/>
              </w:rPr>
            </w:pPr>
            <w:r>
              <w:rPr>
                <w:rFonts w:cs="Arial"/>
                <w:color w:val="000000"/>
              </w:rPr>
              <w:t>0</w:t>
            </w:r>
          </w:p>
        </w:tc>
      </w:tr>
      <w:tr w:rsidR="007C4395" w:rsidRPr="00331C34" w14:paraId="7D1F3E2C" w14:textId="77777777" w:rsidTr="00331C3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931498B" w14:textId="77777777" w:rsidR="007C4395" w:rsidRPr="00331C34" w:rsidRDefault="007C4395" w:rsidP="00331C34">
            <w:pPr>
              <w:spacing w:after="0" w:line="240" w:lineRule="auto"/>
              <w:rPr>
                <w:rFonts w:eastAsia="Times New Roman" w:cs="Arial"/>
                <w:color w:val="000000"/>
                <w:lang w:eastAsia="ru-RU"/>
              </w:rPr>
            </w:pPr>
            <w:r w:rsidRPr="00331C34">
              <w:rPr>
                <w:rFonts w:eastAsia="Times New Roman" w:cs="Arial"/>
                <w:color w:val="000000"/>
                <w:lang w:eastAsia="ru-RU"/>
              </w:rPr>
              <w:t>Договорная присоединенная тепловая нагрузка</w:t>
            </w:r>
          </w:p>
        </w:tc>
        <w:tc>
          <w:tcPr>
            <w:tcW w:w="980" w:type="dxa"/>
            <w:tcBorders>
              <w:top w:val="nil"/>
              <w:left w:val="nil"/>
              <w:bottom w:val="single" w:sz="4" w:space="0" w:color="auto"/>
              <w:right w:val="single" w:sz="4" w:space="0" w:color="auto"/>
            </w:tcBorders>
            <w:shd w:val="clear" w:color="auto" w:fill="auto"/>
            <w:vAlign w:val="center"/>
            <w:hideMark/>
          </w:tcPr>
          <w:p w14:paraId="32DF2746" w14:textId="77777777" w:rsidR="007C4395" w:rsidRPr="00331C34" w:rsidRDefault="007C4395" w:rsidP="00331C34">
            <w:pPr>
              <w:spacing w:after="0" w:line="240" w:lineRule="auto"/>
              <w:jc w:val="center"/>
              <w:rPr>
                <w:rFonts w:eastAsia="Times New Roman" w:cs="Arial"/>
                <w:color w:val="000000"/>
                <w:lang w:eastAsia="ru-RU"/>
              </w:rPr>
            </w:pPr>
            <w:r w:rsidRPr="00331C3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5F270BD" w14:textId="77777777" w:rsidR="007C4395" w:rsidRDefault="007C4395">
            <w:pPr>
              <w:jc w:val="center"/>
              <w:rPr>
                <w:rFonts w:cs="Arial"/>
                <w:color w:val="000000"/>
              </w:rPr>
            </w:pPr>
            <w:r>
              <w:rPr>
                <w:rFonts w:cs="Arial"/>
                <w:color w:val="000000"/>
              </w:rPr>
              <w:t>106,753</w:t>
            </w:r>
          </w:p>
        </w:tc>
        <w:tc>
          <w:tcPr>
            <w:tcW w:w="1240" w:type="dxa"/>
            <w:tcBorders>
              <w:top w:val="nil"/>
              <w:left w:val="nil"/>
              <w:bottom w:val="single" w:sz="4" w:space="0" w:color="auto"/>
              <w:right w:val="single" w:sz="4" w:space="0" w:color="auto"/>
            </w:tcBorders>
            <w:shd w:val="clear" w:color="auto" w:fill="auto"/>
            <w:vAlign w:val="center"/>
            <w:hideMark/>
          </w:tcPr>
          <w:p w14:paraId="30DBC100" w14:textId="77777777" w:rsidR="007C4395" w:rsidRDefault="007C4395">
            <w:pPr>
              <w:jc w:val="center"/>
              <w:rPr>
                <w:rFonts w:cs="Arial"/>
                <w:color w:val="000000"/>
              </w:rPr>
            </w:pPr>
            <w:r>
              <w:rPr>
                <w:rFonts w:cs="Arial"/>
                <w:color w:val="000000"/>
              </w:rPr>
              <w:t>107,035</w:t>
            </w:r>
          </w:p>
        </w:tc>
        <w:tc>
          <w:tcPr>
            <w:tcW w:w="1240" w:type="dxa"/>
            <w:tcBorders>
              <w:top w:val="nil"/>
              <w:left w:val="nil"/>
              <w:bottom w:val="single" w:sz="4" w:space="0" w:color="auto"/>
              <w:right w:val="single" w:sz="4" w:space="0" w:color="auto"/>
            </w:tcBorders>
            <w:shd w:val="clear" w:color="auto" w:fill="auto"/>
            <w:vAlign w:val="center"/>
            <w:hideMark/>
          </w:tcPr>
          <w:p w14:paraId="7987FBA2" w14:textId="77777777" w:rsidR="007C4395" w:rsidRDefault="007C4395">
            <w:pPr>
              <w:jc w:val="center"/>
              <w:rPr>
                <w:rFonts w:cs="Arial"/>
                <w:color w:val="000000"/>
              </w:rPr>
            </w:pPr>
            <w:r>
              <w:rPr>
                <w:rFonts w:cs="Arial"/>
                <w:color w:val="000000"/>
              </w:rPr>
              <w:t>108,118</w:t>
            </w:r>
          </w:p>
        </w:tc>
        <w:tc>
          <w:tcPr>
            <w:tcW w:w="1240" w:type="dxa"/>
            <w:tcBorders>
              <w:top w:val="nil"/>
              <w:left w:val="nil"/>
              <w:bottom w:val="single" w:sz="4" w:space="0" w:color="auto"/>
              <w:right w:val="single" w:sz="4" w:space="0" w:color="auto"/>
            </w:tcBorders>
            <w:shd w:val="clear" w:color="auto" w:fill="auto"/>
            <w:vAlign w:val="center"/>
            <w:hideMark/>
          </w:tcPr>
          <w:p w14:paraId="70CD5F7F" w14:textId="77777777" w:rsidR="007C4395" w:rsidRDefault="007C4395">
            <w:pPr>
              <w:jc w:val="center"/>
              <w:rPr>
                <w:rFonts w:cs="Arial"/>
                <w:color w:val="000000"/>
              </w:rPr>
            </w:pPr>
            <w:r>
              <w:rPr>
                <w:rFonts w:cs="Arial"/>
                <w:color w:val="000000"/>
              </w:rPr>
              <w:t>109,304</w:t>
            </w:r>
          </w:p>
        </w:tc>
        <w:tc>
          <w:tcPr>
            <w:tcW w:w="1240" w:type="dxa"/>
            <w:tcBorders>
              <w:top w:val="nil"/>
              <w:left w:val="nil"/>
              <w:bottom w:val="single" w:sz="4" w:space="0" w:color="auto"/>
              <w:right w:val="single" w:sz="4" w:space="0" w:color="auto"/>
            </w:tcBorders>
            <w:shd w:val="clear" w:color="auto" w:fill="auto"/>
            <w:vAlign w:val="center"/>
            <w:hideMark/>
          </w:tcPr>
          <w:p w14:paraId="11D58FD6" w14:textId="77777777" w:rsidR="007C4395" w:rsidRDefault="007C4395">
            <w:pPr>
              <w:jc w:val="center"/>
              <w:rPr>
                <w:rFonts w:cs="Arial"/>
                <w:color w:val="000000"/>
              </w:rPr>
            </w:pPr>
            <w:r>
              <w:rPr>
                <w:rFonts w:cs="Arial"/>
                <w:color w:val="000000"/>
              </w:rPr>
              <w:t>109,304</w:t>
            </w:r>
          </w:p>
        </w:tc>
        <w:tc>
          <w:tcPr>
            <w:tcW w:w="1240" w:type="dxa"/>
            <w:tcBorders>
              <w:top w:val="nil"/>
              <w:left w:val="nil"/>
              <w:bottom w:val="single" w:sz="4" w:space="0" w:color="auto"/>
              <w:right w:val="single" w:sz="4" w:space="0" w:color="auto"/>
            </w:tcBorders>
            <w:shd w:val="clear" w:color="auto" w:fill="auto"/>
            <w:vAlign w:val="center"/>
            <w:hideMark/>
          </w:tcPr>
          <w:p w14:paraId="48FBD298" w14:textId="77777777" w:rsidR="007C4395" w:rsidRDefault="007C4395">
            <w:pPr>
              <w:jc w:val="center"/>
              <w:rPr>
                <w:rFonts w:cs="Arial"/>
                <w:color w:val="000000"/>
              </w:rPr>
            </w:pPr>
            <w:r>
              <w:rPr>
                <w:rFonts w:cs="Arial"/>
                <w:color w:val="000000"/>
              </w:rPr>
              <w:t>109,639</w:t>
            </w:r>
          </w:p>
        </w:tc>
        <w:tc>
          <w:tcPr>
            <w:tcW w:w="1240" w:type="dxa"/>
            <w:tcBorders>
              <w:top w:val="nil"/>
              <w:left w:val="nil"/>
              <w:bottom w:val="single" w:sz="4" w:space="0" w:color="auto"/>
              <w:right w:val="single" w:sz="4" w:space="0" w:color="auto"/>
            </w:tcBorders>
            <w:shd w:val="clear" w:color="auto" w:fill="auto"/>
            <w:vAlign w:val="center"/>
            <w:hideMark/>
          </w:tcPr>
          <w:p w14:paraId="7FCAE07D" w14:textId="77777777" w:rsidR="007C4395" w:rsidRDefault="007C4395">
            <w:pPr>
              <w:jc w:val="center"/>
              <w:rPr>
                <w:rFonts w:cs="Arial"/>
                <w:color w:val="000000"/>
              </w:rPr>
            </w:pPr>
            <w:r>
              <w:rPr>
                <w:rFonts w:cs="Arial"/>
                <w:color w:val="000000"/>
              </w:rPr>
              <w:t>130,449</w:t>
            </w:r>
          </w:p>
        </w:tc>
        <w:tc>
          <w:tcPr>
            <w:tcW w:w="1240" w:type="dxa"/>
            <w:tcBorders>
              <w:top w:val="nil"/>
              <w:left w:val="nil"/>
              <w:bottom w:val="single" w:sz="4" w:space="0" w:color="auto"/>
              <w:right w:val="single" w:sz="4" w:space="0" w:color="auto"/>
            </w:tcBorders>
            <w:shd w:val="clear" w:color="auto" w:fill="auto"/>
            <w:vAlign w:val="center"/>
            <w:hideMark/>
          </w:tcPr>
          <w:p w14:paraId="2513225C" w14:textId="77777777" w:rsidR="007C4395" w:rsidRDefault="007C4395">
            <w:pPr>
              <w:jc w:val="center"/>
              <w:rPr>
                <w:rFonts w:cs="Arial"/>
                <w:color w:val="000000"/>
              </w:rPr>
            </w:pPr>
            <w:r>
              <w:rPr>
                <w:rFonts w:cs="Arial"/>
                <w:color w:val="000000"/>
              </w:rPr>
              <w:t>139,979</w:t>
            </w:r>
          </w:p>
        </w:tc>
        <w:tc>
          <w:tcPr>
            <w:tcW w:w="1240" w:type="dxa"/>
            <w:tcBorders>
              <w:top w:val="nil"/>
              <w:left w:val="nil"/>
              <w:bottom w:val="single" w:sz="4" w:space="0" w:color="auto"/>
              <w:right w:val="single" w:sz="4" w:space="0" w:color="auto"/>
            </w:tcBorders>
            <w:shd w:val="clear" w:color="auto" w:fill="auto"/>
            <w:vAlign w:val="center"/>
            <w:hideMark/>
          </w:tcPr>
          <w:p w14:paraId="6A19DC24" w14:textId="77777777" w:rsidR="007C4395" w:rsidRDefault="007C4395">
            <w:pPr>
              <w:jc w:val="center"/>
              <w:rPr>
                <w:rFonts w:cs="Arial"/>
                <w:color w:val="000000"/>
              </w:rPr>
            </w:pPr>
            <w:r>
              <w:rPr>
                <w:rFonts w:cs="Arial"/>
                <w:color w:val="000000"/>
              </w:rPr>
              <w:t>147,818</w:t>
            </w:r>
          </w:p>
        </w:tc>
      </w:tr>
      <w:tr w:rsidR="007C4395" w:rsidRPr="00331C34" w14:paraId="50940333" w14:textId="77777777" w:rsidTr="00331C3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2A109CF" w14:textId="77777777" w:rsidR="007C4395" w:rsidRPr="00331C34" w:rsidRDefault="007C4395" w:rsidP="00331C34">
            <w:pPr>
              <w:spacing w:after="0" w:line="240" w:lineRule="auto"/>
              <w:rPr>
                <w:rFonts w:eastAsia="Times New Roman" w:cs="Arial"/>
                <w:color w:val="000000"/>
                <w:lang w:eastAsia="ru-RU"/>
              </w:rPr>
            </w:pPr>
            <w:r w:rsidRPr="00331C34">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67020C5C" w14:textId="77777777" w:rsidR="007C4395" w:rsidRPr="00331C34" w:rsidRDefault="007C4395" w:rsidP="00331C34">
            <w:pPr>
              <w:spacing w:after="0" w:line="240" w:lineRule="auto"/>
              <w:jc w:val="center"/>
              <w:rPr>
                <w:rFonts w:eastAsia="Times New Roman" w:cs="Arial"/>
                <w:color w:val="000000"/>
                <w:lang w:eastAsia="ru-RU"/>
              </w:rPr>
            </w:pPr>
            <w:r w:rsidRPr="00331C3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4A10E2C" w14:textId="77777777" w:rsidR="007C4395" w:rsidRDefault="007C4395">
            <w:pPr>
              <w:jc w:val="center"/>
              <w:rPr>
                <w:rFonts w:cs="Arial"/>
                <w:color w:val="000000"/>
              </w:rPr>
            </w:pPr>
            <w:r>
              <w:rPr>
                <w:rFonts w:cs="Arial"/>
                <w:color w:val="000000"/>
              </w:rPr>
              <w:t>77,075</w:t>
            </w:r>
          </w:p>
        </w:tc>
        <w:tc>
          <w:tcPr>
            <w:tcW w:w="1240" w:type="dxa"/>
            <w:tcBorders>
              <w:top w:val="nil"/>
              <w:left w:val="nil"/>
              <w:bottom w:val="single" w:sz="4" w:space="0" w:color="auto"/>
              <w:right w:val="single" w:sz="4" w:space="0" w:color="auto"/>
            </w:tcBorders>
            <w:shd w:val="clear" w:color="auto" w:fill="auto"/>
            <w:vAlign w:val="center"/>
            <w:hideMark/>
          </w:tcPr>
          <w:p w14:paraId="41A98547" w14:textId="77777777" w:rsidR="007C4395" w:rsidRDefault="007C4395">
            <w:pPr>
              <w:jc w:val="center"/>
              <w:rPr>
                <w:rFonts w:cs="Arial"/>
                <w:color w:val="000000"/>
              </w:rPr>
            </w:pPr>
            <w:r>
              <w:rPr>
                <w:rFonts w:cs="Arial"/>
                <w:color w:val="000000"/>
              </w:rPr>
              <w:t>77,301</w:t>
            </w:r>
          </w:p>
        </w:tc>
        <w:tc>
          <w:tcPr>
            <w:tcW w:w="1240" w:type="dxa"/>
            <w:tcBorders>
              <w:top w:val="nil"/>
              <w:left w:val="nil"/>
              <w:bottom w:val="single" w:sz="4" w:space="0" w:color="auto"/>
              <w:right w:val="single" w:sz="4" w:space="0" w:color="auto"/>
            </w:tcBorders>
            <w:shd w:val="clear" w:color="auto" w:fill="auto"/>
            <w:vAlign w:val="center"/>
            <w:hideMark/>
          </w:tcPr>
          <w:p w14:paraId="1F6ABFB9" w14:textId="77777777" w:rsidR="007C4395" w:rsidRDefault="007C4395">
            <w:pPr>
              <w:jc w:val="center"/>
              <w:rPr>
                <w:rFonts w:cs="Arial"/>
                <w:color w:val="000000"/>
              </w:rPr>
            </w:pPr>
            <w:r>
              <w:rPr>
                <w:rFonts w:cs="Arial"/>
                <w:color w:val="000000"/>
              </w:rPr>
              <w:t>78,196</w:t>
            </w:r>
          </w:p>
        </w:tc>
        <w:tc>
          <w:tcPr>
            <w:tcW w:w="1240" w:type="dxa"/>
            <w:tcBorders>
              <w:top w:val="nil"/>
              <w:left w:val="nil"/>
              <w:bottom w:val="single" w:sz="4" w:space="0" w:color="auto"/>
              <w:right w:val="single" w:sz="4" w:space="0" w:color="auto"/>
            </w:tcBorders>
            <w:shd w:val="clear" w:color="auto" w:fill="auto"/>
            <w:vAlign w:val="center"/>
            <w:hideMark/>
          </w:tcPr>
          <w:p w14:paraId="5D49E842" w14:textId="77777777" w:rsidR="007C4395" w:rsidRDefault="007C4395">
            <w:pPr>
              <w:jc w:val="center"/>
              <w:rPr>
                <w:rFonts w:cs="Arial"/>
                <w:color w:val="000000"/>
              </w:rPr>
            </w:pPr>
            <w:r>
              <w:rPr>
                <w:rFonts w:cs="Arial"/>
                <w:color w:val="000000"/>
              </w:rPr>
              <w:t>79,248</w:t>
            </w:r>
          </w:p>
        </w:tc>
        <w:tc>
          <w:tcPr>
            <w:tcW w:w="1240" w:type="dxa"/>
            <w:tcBorders>
              <w:top w:val="nil"/>
              <w:left w:val="nil"/>
              <w:bottom w:val="single" w:sz="4" w:space="0" w:color="auto"/>
              <w:right w:val="single" w:sz="4" w:space="0" w:color="auto"/>
            </w:tcBorders>
            <w:shd w:val="clear" w:color="auto" w:fill="auto"/>
            <w:vAlign w:val="center"/>
            <w:hideMark/>
          </w:tcPr>
          <w:p w14:paraId="776013D3" w14:textId="77777777" w:rsidR="007C4395" w:rsidRDefault="007C4395">
            <w:pPr>
              <w:jc w:val="center"/>
              <w:rPr>
                <w:rFonts w:cs="Arial"/>
                <w:color w:val="000000"/>
              </w:rPr>
            </w:pPr>
            <w:r>
              <w:rPr>
                <w:rFonts w:cs="Arial"/>
                <w:color w:val="000000"/>
              </w:rPr>
              <w:t>79,248</w:t>
            </w:r>
          </w:p>
        </w:tc>
        <w:tc>
          <w:tcPr>
            <w:tcW w:w="1240" w:type="dxa"/>
            <w:tcBorders>
              <w:top w:val="nil"/>
              <w:left w:val="nil"/>
              <w:bottom w:val="single" w:sz="4" w:space="0" w:color="auto"/>
              <w:right w:val="single" w:sz="4" w:space="0" w:color="auto"/>
            </w:tcBorders>
            <w:shd w:val="clear" w:color="auto" w:fill="auto"/>
            <w:vAlign w:val="center"/>
            <w:hideMark/>
          </w:tcPr>
          <w:p w14:paraId="3BE57C6A" w14:textId="77777777" w:rsidR="007C4395" w:rsidRDefault="007C4395">
            <w:pPr>
              <w:jc w:val="center"/>
              <w:rPr>
                <w:rFonts w:cs="Arial"/>
                <w:color w:val="000000"/>
              </w:rPr>
            </w:pPr>
            <w:r>
              <w:rPr>
                <w:rFonts w:cs="Arial"/>
                <w:color w:val="000000"/>
              </w:rPr>
              <w:t>79,578</w:t>
            </w:r>
          </w:p>
        </w:tc>
        <w:tc>
          <w:tcPr>
            <w:tcW w:w="1240" w:type="dxa"/>
            <w:tcBorders>
              <w:top w:val="nil"/>
              <w:left w:val="nil"/>
              <w:bottom w:val="single" w:sz="4" w:space="0" w:color="auto"/>
              <w:right w:val="single" w:sz="4" w:space="0" w:color="auto"/>
            </w:tcBorders>
            <w:shd w:val="clear" w:color="auto" w:fill="auto"/>
            <w:vAlign w:val="center"/>
            <w:hideMark/>
          </w:tcPr>
          <w:p w14:paraId="6DE2C499" w14:textId="77777777" w:rsidR="007C4395" w:rsidRDefault="007C4395">
            <w:pPr>
              <w:jc w:val="center"/>
              <w:rPr>
                <w:rFonts w:cs="Arial"/>
                <w:color w:val="000000"/>
              </w:rPr>
            </w:pPr>
            <w:r>
              <w:rPr>
                <w:rFonts w:cs="Arial"/>
                <w:color w:val="000000"/>
              </w:rPr>
              <w:t>95,678</w:t>
            </w:r>
          </w:p>
        </w:tc>
        <w:tc>
          <w:tcPr>
            <w:tcW w:w="1240" w:type="dxa"/>
            <w:tcBorders>
              <w:top w:val="nil"/>
              <w:left w:val="nil"/>
              <w:bottom w:val="single" w:sz="4" w:space="0" w:color="auto"/>
              <w:right w:val="single" w:sz="4" w:space="0" w:color="auto"/>
            </w:tcBorders>
            <w:shd w:val="clear" w:color="auto" w:fill="auto"/>
            <w:vAlign w:val="center"/>
            <w:hideMark/>
          </w:tcPr>
          <w:p w14:paraId="2F9D1679" w14:textId="77777777" w:rsidR="007C4395" w:rsidRDefault="007C4395">
            <w:pPr>
              <w:jc w:val="center"/>
              <w:rPr>
                <w:rFonts w:cs="Arial"/>
                <w:color w:val="000000"/>
              </w:rPr>
            </w:pPr>
            <w:r>
              <w:rPr>
                <w:rFonts w:cs="Arial"/>
                <w:color w:val="000000"/>
              </w:rPr>
              <w:t>102,913</w:t>
            </w:r>
          </w:p>
        </w:tc>
        <w:tc>
          <w:tcPr>
            <w:tcW w:w="1240" w:type="dxa"/>
            <w:tcBorders>
              <w:top w:val="nil"/>
              <w:left w:val="nil"/>
              <w:bottom w:val="single" w:sz="4" w:space="0" w:color="auto"/>
              <w:right w:val="single" w:sz="4" w:space="0" w:color="auto"/>
            </w:tcBorders>
            <w:shd w:val="clear" w:color="auto" w:fill="auto"/>
            <w:vAlign w:val="center"/>
            <w:hideMark/>
          </w:tcPr>
          <w:p w14:paraId="3873E138" w14:textId="77777777" w:rsidR="007C4395" w:rsidRDefault="007C4395">
            <w:pPr>
              <w:jc w:val="center"/>
              <w:rPr>
                <w:rFonts w:cs="Arial"/>
                <w:color w:val="000000"/>
              </w:rPr>
            </w:pPr>
            <w:r>
              <w:rPr>
                <w:rFonts w:cs="Arial"/>
                <w:color w:val="000000"/>
              </w:rPr>
              <w:t>108,837</w:t>
            </w:r>
          </w:p>
        </w:tc>
      </w:tr>
      <w:tr w:rsidR="007C4395" w:rsidRPr="00331C34" w14:paraId="742E3A1B" w14:textId="77777777" w:rsidTr="00331C34">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94B9DE8" w14:textId="77777777" w:rsidR="007C4395" w:rsidRPr="00331C34" w:rsidRDefault="007C4395" w:rsidP="00331C34">
            <w:pPr>
              <w:spacing w:after="0" w:line="240" w:lineRule="auto"/>
              <w:rPr>
                <w:rFonts w:eastAsia="Times New Roman" w:cs="Arial"/>
                <w:color w:val="000000"/>
                <w:lang w:eastAsia="ru-RU"/>
              </w:rPr>
            </w:pPr>
            <w:r w:rsidRPr="00331C34">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44F5BA14" w14:textId="77777777" w:rsidR="007C4395" w:rsidRPr="00331C34" w:rsidRDefault="007C4395" w:rsidP="00331C34">
            <w:pPr>
              <w:spacing w:after="0" w:line="240" w:lineRule="auto"/>
              <w:jc w:val="center"/>
              <w:rPr>
                <w:rFonts w:eastAsia="Times New Roman" w:cs="Arial"/>
                <w:color w:val="000000"/>
                <w:lang w:eastAsia="ru-RU"/>
              </w:rPr>
            </w:pPr>
            <w:r w:rsidRPr="00331C3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1F06137" w14:textId="77777777" w:rsidR="007C4395" w:rsidRDefault="007C4395">
            <w:pPr>
              <w:jc w:val="center"/>
              <w:rPr>
                <w:rFonts w:cs="Arial"/>
                <w:color w:val="000000"/>
              </w:rPr>
            </w:pPr>
            <w:r>
              <w:rPr>
                <w:rFonts w:cs="Arial"/>
                <w:color w:val="000000"/>
              </w:rPr>
              <w:t>29,678</w:t>
            </w:r>
          </w:p>
        </w:tc>
        <w:tc>
          <w:tcPr>
            <w:tcW w:w="1240" w:type="dxa"/>
            <w:tcBorders>
              <w:top w:val="nil"/>
              <w:left w:val="nil"/>
              <w:bottom w:val="single" w:sz="4" w:space="0" w:color="auto"/>
              <w:right w:val="single" w:sz="4" w:space="0" w:color="auto"/>
            </w:tcBorders>
            <w:shd w:val="clear" w:color="auto" w:fill="auto"/>
            <w:vAlign w:val="center"/>
            <w:hideMark/>
          </w:tcPr>
          <w:p w14:paraId="1DCE4D8E" w14:textId="77777777" w:rsidR="007C4395" w:rsidRDefault="007C4395">
            <w:pPr>
              <w:jc w:val="center"/>
              <w:rPr>
                <w:rFonts w:cs="Arial"/>
                <w:color w:val="000000"/>
              </w:rPr>
            </w:pPr>
            <w:r>
              <w:rPr>
                <w:rFonts w:cs="Arial"/>
                <w:color w:val="000000"/>
              </w:rPr>
              <w:t>29,734</w:t>
            </w:r>
          </w:p>
        </w:tc>
        <w:tc>
          <w:tcPr>
            <w:tcW w:w="1240" w:type="dxa"/>
            <w:tcBorders>
              <w:top w:val="nil"/>
              <w:left w:val="nil"/>
              <w:bottom w:val="single" w:sz="4" w:space="0" w:color="auto"/>
              <w:right w:val="single" w:sz="4" w:space="0" w:color="auto"/>
            </w:tcBorders>
            <w:shd w:val="clear" w:color="auto" w:fill="auto"/>
            <w:vAlign w:val="center"/>
            <w:hideMark/>
          </w:tcPr>
          <w:p w14:paraId="0E81FA82" w14:textId="77777777" w:rsidR="007C4395" w:rsidRDefault="007C4395">
            <w:pPr>
              <w:jc w:val="center"/>
              <w:rPr>
                <w:rFonts w:cs="Arial"/>
                <w:color w:val="000000"/>
              </w:rPr>
            </w:pPr>
            <w:r>
              <w:rPr>
                <w:rFonts w:cs="Arial"/>
                <w:color w:val="000000"/>
              </w:rPr>
              <w:t>29,922</w:t>
            </w:r>
          </w:p>
        </w:tc>
        <w:tc>
          <w:tcPr>
            <w:tcW w:w="1240" w:type="dxa"/>
            <w:tcBorders>
              <w:top w:val="nil"/>
              <w:left w:val="nil"/>
              <w:bottom w:val="single" w:sz="4" w:space="0" w:color="auto"/>
              <w:right w:val="single" w:sz="4" w:space="0" w:color="auto"/>
            </w:tcBorders>
            <w:shd w:val="clear" w:color="auto" w:fill="auto"/>
            <w:vAlign w:val="center"/>
            <w:hideMark/>
          </w:tcPr>
          <w:p w14:paraId="2B74105D" w14:textId="77777777" w:rsidR="007C4395" w:rsidRDefault="007C4395">
            <w:pPr>
              <w:jc w:val="center"/>
              <w:rPr>
                <w:rFonts w:cs="Arial"/>
                <w:color w:val="000000"/>
              </w:rPr>
            </w:pPr>
            <w:r>
              <w:rPr>
                <w:rFonts w:cs="Arial"/>
                <w:color w:val="000000"/>
              </w:rPr>
              <w:t>30,056</w:t>
            </w:r>
          </w:p>
        </w:tc>
        <w:tc>
          <w:tcPr>
            <w:tcW w:w="1240" w:type="dxa"/>
            <w:tcBorders>
              <w:top w:val="nil"/>
              <w:left w:val="nil"/>
              <w:bottom w:val="single" w:sz="4" w:space="0" w:color="auto"/>
              <w:right w:val="single" w:sz="4" w:space="0" w:color="auto"/>
            </w:tcBorders>
            <w:shd w:val="clear" w:color="auto" w:fill="auto"/>
            <w:vAlign w:val="center"/>
            <w:hideMark/>
          </w:tcPr>
          <w:p w14:paraId="1EA49009" w14:textId="77777777" w:rsidR="007C4395" w:rsidRDefault="007C4395">
            <w:pPr>
              <w:jc w:val="center"/>
              <w:rPr>
                <w:rFonts w:cs="Arial"/>
                <w:color w:val="000000"/>
              </w:rPr>
            </w:pPr>
            <w:r>
              <w:rPr>
                <w:rFonts w:cs="Arial"/>
                <w:color w:val="000000"/>
              </w:rPr>
              <w:t>30,056</w:t>
            </w:r>
          </w:p>
        </w:tc>
        <w:tc>
          <w:tcPr>
            <w:tcW w:w="1240" w:type="dxa"/>
            <w:tcBorders>
              <w:top w:val="nil"/>
              <w:left w:val="nil"/>
              <w:bottom w:val="single" w:sz="4" w:space="0" w:color="auto"/>
              <w:right w:val="single" w:sz="4" w:space="0" w:color="auto"/>
            </w:tcBorders>
            <w:shd w:val="clear" w:color="auto" w:fill="auto"/>
            <w:vAlign w:val="center"/>
            <w:hideMark/>
          </w:tcPr>
          <w:p w14:paraId="2A36715A" w14:textId="77777777" w:rsidR="007C4395" w:rsidRDefault="007C4395">
            <w:pPr>
              <w:jc w:val="center"/>
              <w:rPr>
                <w:rFonts w:cs="Arial"/>
                <w:color w:val="000000"/>
              </w:rPr>
            </w:pPr>
            <w:r>
              <w:rPr>
                <w:rFonts w:cs="Arial"/>
                <w:color w:val="000000"/>
              </w:rPr>
              <w:t>30,062</w:t>
            </w:r>
          </w:p>
        </w:tc>
        <w:tc>
          <w:tcPr>
            <w:tcW w:w="1240" w:type="dxa"/>
            <w:tcBorders>
              <w:top w:val="nil"/>
              <w:left w:val="nil"/>
              <w:bottom w:val="single" w:sz="4" w:space="0" w:color="auto"/>
              <w:right w:val="single" w:sz="4" w:space="0" w:color="auto"/>
            </w:tcBorders>
            <w:shd w:val="clear" w:color="auto" w:fill="auto"/>
            <w:vAlign w:val="center"/>
            <w:hideMark/>
          </w:tcPr>
          <w:p w14:paraId="05A7597F" w14:textId="77777777" w:rsidR="007C4395" w:rsidRDefault="007C4395">
            <w:pPr>
              <w:jc w:val="center"/>
              <w:rPr>
                <w:rFonts w:cs="Arial"/>
                <w:color w:val="000000"/>
              </w:rPr>
            </w:pPr>
            <w:r>
              <w:rPr>
                <w:rFonts w:cs="Arial"/>
                <w:color w:val="000000"/>
              </w:rPr>
              <w:t>34,772</w:t>
            </w:r>
          </w:p>
        </w:tc>
        <w:tc>
          <w:tcPr>
            <w:tcW w:w="1240" w:type="dxa"/>
            <w:tcBorders>
              <w:top w:val="nil"/>
              <w:left w:val="nil"/>
              <w:bottom w:val="single" w:sz="4" w:space="0" w:color="auto"/>
              <w:right w:val="single" w:sz="4" w:space="0" w:color="auto"/>
            </w:tcBorders>
            <w:shd w:val="clear" w:color="auto" w:fill="auto"/>
            <w:vAlign w:val="center"/>
            <w:hideMark/>
          </w:tcPr>
          <w:p w14:paraId="002121C6" w14:textId="77777777" w:rsidR="007C4395" w:rsidRDefault="007C4395">
            <w:pPr>
              <w:jc w:val="center"/>
              <w:rPr>
                <w:rFonts w:cs="Arial"/>
                <w:color w:val="000000"/>
              </w:rPr>
            </w:pPr>
            <w:r>
              <w:rPr>
                <w:rFonts w:cs="Arial"/>
                <w:color w:val="000000"/>
              </w:rPr>
              <w:t>37,067</w:t>
            </w:r>
          </w:p>
        </w:tc>
        <w:tc>
          <w:tcPr>
            <w:tcW w:w="1240" w:type="dxa"/>
            <w:tcBorders>
              <w:top w:val="nil"/>
              <w:left w:val="nil"/>
              <w:bottom w:val="single" w:sz="4" w:space="0" w:color="auto"/>
              <w:right w:val="single" w:sz="4" w:space="0" w:color="auto"/>
            </w:tcBorders>
            <w:shd w:val="clear" w:color="auto" w:fill="auto"/>
            <w:vAlign w:val="center"/>
            <w:hideMark/>
          </w:tcPr>
          <w:p w14:paraId="12196B18" w14:textId="77777777" w:rsidR="007C4395" w:rsidRDefault="007C4395">
            <w:pPr>
              <w:jc w:val="center"/>
              <w:rPr>
                <w:rFonts w:cs="Arial"/>
                <w:color w:val="000000"/>
              </w:rPr>
            </w:pPr>
            <w:r>
              <w:rPr>
                <w:rFonts w:cs="Arial"/>
                <w:color w:val="000000"/>
              </w:rPr>
              <w:t>38,982</w:t>
            </w:r>
          </w:p>
        </w:tc>
      </w:tr>
      <w:tr w:rsidR="007C4395" w:rsidRPr="00331C34" w14:paraId="71E0D3BD" w14:textId="77777777" w:rsidTr="00331C3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C780378" w14:textId="77777777" w:rsidR="007C4395" w:rsidRPr="00331C34" w:rsidRDefault="007C4395" w:rsidP="00331C34">
            <w:pPr>
              <w:spacing w:after="0" w:line="240" w:lineRule="auto"/>
              <w:rPr>
                <w:rFonts w:eastAsia="Times New Roman" w:cs="Arial"/>
                <w:color w:val="000000"/>
                <w:lang w:eastAsia="ru-RU"/>
              </w:rPr>
            </w:pPr>
            <w:r w:rsidRPr="00331C34">
              <w:rPr>
                <w:rFonts w:eastAsia="Times New Roman" w:cs="Arial"/>
                <w:color w:val="000000"/>
                <w:lang w:eastAsia="ru-RU"/>
              </w:rPr>
              <w:t>а) прирост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14:paraId="1329E099" w14:textId="77777777" w:rsidR="007C4395" w:rsidRPr="00331C34" w:rsidRDefault="007C4395" w:rsidP="00331C34">
            <w:pPr>
              <w:spacing w:after="0" w:line="240" w:lineRule="auto"/>
              <w:jc w:val="center"/>
              <w:rPr>
                <w:rFonts w:eastAsia="Times New Roman" w:cs="Arial"/>
                <w:color w:val="000000"/>
                <w:lang w:eastAsia="ru-RU"/>
              </w:rPr>
            </w:pPr>
            <w:r w:rsidRPr="00331C3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89A046E"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7A8C84D" w14:textId="77777777" w:rsidR="007C4395" w:rsidRDefault="007C4395">
            <w:pPr>
              <w:jc w:val="center"/>
              <w:rPr>
                <w:rFonts w:cs="Arial"/>
                <w:color w:val="000000"/>
              </w:rPr>
            </w:pPr>
            <w:r>
              <w:rPr>
                <w:rFonts w:cs="Arial"/>
                <w:color w:val="000000"/>
              </w:rPr>
              <w:t>0,281</w:t>
            </w:r>
          </w:p>
        </w:tc>
        <w:tc>
          <w:tcPr>
            <w:tcW w:w="1240" w:type="dxa"/>
            <w:tcBorders>
              <w:top w:val="nil"/>
              <w:left w:val="nil"/>
              <w:bottom w:val="single" w:sz="4" w:space="0" w:color="auto"/>
              <w:right w:val="single" w:sz="4" w:space="0" w:color="auto"/>
            </w:tcBorders>
            <w:shd w:val="clear" w:color="auto" w:fill="auto"/>
            <w:vAlign w:val="center"/>
            <w:hideMark/>
          </w:tcPr>
          <w:p w14:paraId="011911BC" w14:textId="77777777" w:rsidR="007C4395" w:rsidRDefault="007C4395">
            <w:pPr>
              <w:jc w:val="center"/>
              <w:rPr>
                <w:rFonts w:cs="Arial"/>
                <w:color w:val="000000"/>
              </w:rPr>
            </w:pPr>
            <w:r>
              <w:rPr>
                <w:rFonts w:cs="Arial"/>
                <w:color w:val="000000"/>
              </w:rPr>
              <w:t>1,365</w:t>
            </w:r>
          </w:p>
        </w:tc>
        <w:tc>
          <w:tcPr>
            <w:tcW w:w="1240" w:type="dxa"/>
            <w:tcBorders>
              <w:top w:val="nil"/>
              <w:left w:val="nil"/>
              <w:bottom w:val="single" w:sz="4" w:space="0" w:color="auto"/>
              <w:right w:val="single" w:sz="4" w:space="0" w:color="auto"/>
            </w:tcBorders>
            <w:shd w:val="clear" w:color="auto" w:fill="auto"/>
            <w:vAlign w:val="center"/>
            <w:hideMark/>
          </w:tcPr>
          <w:p w14:paraId="39CA1205" w14:textId="77777777" w:rsidR="007C4395" w:rsidRDefault="007C4395">
            <w:pPr>
              <w:jc w:val="center"/>
              <w:rPr>
                <w:rFonts w:cs="Arial"/>
                <w:color w:val="000000"/>
              </w:rPr>
            </w:pPr>
            <w:r>
              <w:rPr>
                <w:rFonts w:cs="Arial"/>
                <w:color w:val="000000"/>
              </w:rPr>
              <w:t>2,551</w:t>
            </w:r>
          </w:p>
        </w:tc>
        <w:tc>
          <w:tcPr>
            <w:tcW w:w="1240" w:type="dxa"/>
            <w:tcBorders>
              <w:top w:val="nil"/>
              <w:left w:val="nil"/>
              <w:bottom w:val="single" w:sz="4" w:space="0" w:color="auto"/>
              <w:right w:val="single" w:sz="4" w:space="0" w:color="auto"/>
            </w:tcBorders>
            <w:shd w:val="clear" w:color="auto" w:fill="auto"/>
            <w:vAlign w:val="center"/>
            <w:hideMark/>
          </w:tcPr>
          <w:p w14:paraId="1822108D" w14:textId="77777777" w:rsidR="007C4395" w:rsidRDefault="007C4395">
            <w:pPr>
              <w:jc w:val="center"/>
              <w:rPr>
                <w:rFonts w:cs="Arial"/>
                <w:color w:val="000000"/>
              </w:rPr>
            </w:pPr>
            <w:r>
              <w:rPr>
                <w:rFonts w:cs="Arial"/>
                <w:color w:val="000000"/>
              </w:rPr>
              <w:t>2,551</w:t>
            </w:r>
          </w:p>
        </w:tc>
        <w:tc>
          <w:tcPr>
            <w:tcW w:w="1240" w:type="dxa"/>
            <w:tcBorders>
              <w:top w:val="nil"/>
              <w:left w:val="nil"/>
              <w:bottom w:val="single" w:sz="4" w:space="0" w:color="auto"/>
              <w:right w:val="single" w:sz="4" w:space="0" w:color="auto"/>
            </w:tcBorders>
            <w:shd w:val="clear" w:color="auto" w:fill="auto"/>
            <w:vAlign w:val="center"/>
            <w:hideMark/>
          </w:tcPr>
          <w:p w14:paraId="6DE1C225" w14:textId="77777777" w:rsidR="007C4395" w:rsidRDefault="007C4395">
            <w:pPr>
              <w:jc w:val="center"/>
              <w:rPr>
                <w:rFonts w:cs="Arial"/>
                <w:color w:val="000000"/>
              </w:rPr>
            </w:pPr>
            <w:r>
              <w:rPr>
                <w:rFonts w:cs="Arial"/>
                <w:color w:val="000000"/>
              </w:rPr>
              <w:t>2,886</w:t>
            </w:r>
          </w:p>
        </w:tc>
        <w:tc>
          <w:tcPr>
            <w:tcW w:w="1240" w:type="dxa"/>
            <w:tcBorders>
              <w:top w:val="nil"/>
              <w:left w:val="nil"/>
              <w:bottom w:val="single" w:sz="4" w:space="0" w:color="auto"/>
              <w:right w:val="single" w:sz="4" w:space="0" w:color="auto"/>
            </w:tcBorders>
            <w:shd w:val="clear" w:color="auto" w:fill="auto"/>
            <w:vAlign w:val="center"/>
            <w:hideMark/>
          </w:tcPr>
          <w:p w14:paraId="08E1E5E1" w14:textId="77777777" w:rsidR="007C4395" w:rsidRDefault="007C4395">
            <w:pPr>
              <w:jc w:val="center"/>
              <w:rPr>
                <w:rFonts w:cs="Arial"/>
                <w:color w:val="000000"/>
              </w:rPr>
            </w:pPr>
            <w:r>
              <w:rPr>
                <w:rFonts w:cs="Arial"/>
                <w:color w:val="000000"/>
              </w:rPr>
              <w:t>23,696</w:t>
            </w:r>
          </w:p>
        </w:tc>
        <w:tc>
          <w:tcPr>
            <w:tcW w:w="1240" w:type="dxa"/>
            <w:tcBorders>
              <w:top w:val="nil"/>
              <w:left w:val="nil"/>
              <w:bottom w:val="single" w:sz="4" w:space="0" w:color="auto"/>
              <w:right w:val="single" w:sz="4" w:space="0" w:color="auto"/>
            </w:tcBorders>
            <w:shd w:val="clear" w:color="auto" w:fill="auto"/>
            <w:vAlign w:val="center"/>
            <w:hideMark/>
          </w:tcPr>
          <w:p w14:paraId="5D3C9385" w14:textId="77777777" w:rsidR="007C4395" w:rsidRDefault="007C4395">
            <w:pPr>
              <w:jc w:val="center"/>
              <w:rPr>
                <w:rFonts w:cs="Arial"/>
                <w:color w:val="000000"/>
              </w:rPr>
            </w:pPr>
            <w:r>
              <w:rPr>
                <w:rFonts w:cs="Arial"/>
                <w:color w:val="000000"/>
              </w:rPr>
              <w:t>33,226</w:t>
            </w:r>
          </w:p>
        </w:tc>
        <w:tc>
          <w:tcPr>
            <w:tcW w:w="1240" w:type="dxa"/>
            <w:tcBorders>
              <w:top w:val="nil"/>
              <w:left w:val="nil"/>
              <w:bottom w:val="single" w:sz="4" w:space="0" w:color="auto"/>
              <w:right w:val="single" w:sz="4" w:space="0" w:color="auto"/>
            </w:tcBorders>
            <w:shd w:val="clear" w:color="auto" w:fill="auto"/>
            <w:vAlign w:val="center"/>
            <w:hideMark/>
          </w:tcPr>
          <w:p w14:paraId="77F44AA7" w14:textId="77777777" w:rsidR="007C4395" w:rsidRDefault="007C4395">
            <w:pPr>
              <w:jc w:val="center"/>
              <w:rPr>
                <w:rFonts w:cs="Arial"/>
                <w:color w:val="000000"/>
              </w:rPr>
            </w:pPr>
            <w:r>
              <w:rPr>
                <w:rFonts w:cs="Arial"/>
                <w:color w:val="000000"/>
              </w:rPr>
              <w:t>41,065</w:t>
            </w:r>
          </w:p>
        </w:tc>
      </w:tr>
      <w:tr w:rsidR="007C4395" w:rsidRPr="00331C34" w14:paraId="14996029" w14:textId="77777777" w:rsidTr="00331C3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927E93A" w14:textId="77777777" w:rsidR="007C4395" w:rsidRPr="00331C34" w:rsidRDefault="007C4395" w:rsidP="00331C34">
            <w:pPr>
              <w:spacing w:after="0" w:line="240" w:lineRule="auto"/>
              <w:rPr>
                <w:rFonts w:eastAsia="Times New Roman" w:cs="Arial"/>
                <w:color w:val="000000"/>
                <w:lang w:eastAsia="ru-RU"/>
              </w:rPr>
            </w:pPr>
            <w:r w:rsidRPr="00331C34">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6B2B41BD" w14:textId="77777777" w:rsidR="007C4395" w:rsidRPr="00331C34" w:rsidRDefault="007C4395" w:rsidP="00331C34">
            <w:pPr>
              <w:spacing w:after="0" w:line="240" w:lineRule="auto"/>
              <w:jc w:val="center"/>
              <w:rPr>
                <w:rFonts w:eastAsia="Times New Roman" w:cs="Arial"/>
                <w:color w:val="000000"/>
                <w:lang w:eastAsia="ru-RU"/>
              </w:rPr>
            </w:pPr>
            <w:r w:rsidRPr="00331C3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585F089"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2E69A1CB" w14:textId="77777777" w:rsidR="007C4395" w:rsidRDefault="007C4395">
            <w:pPr>
              <w:jc w:val="center"/>
              <w:rPr>
                <w:rFonts w:cs="Arial"/>
                <w:color w:val="000000"/>
              </w:rPr>
            </w:pPr>
            <w:r>
              <w:rPr>
                <w:rFonts w:cs="Arial"/>
                <w:color w:val="000000"/>
              </w:rPr>
              <w:t>0,226</w:t>
            </w:r>
          </w:p>
        </w:tc>
        <w:tc>
          <w:tcPr>
            <w:tcW w:w="1240" w:type="dxa"/>
            <w:tcBorders>
              <w:top w:val="nil"/>
              <w:left w:val="nil"/>
              <w:bottom w:val="single" w:sz="4" w:space="0" w:color="auto"/>
              <w:right w:val="single" w:sz="4" w:space="0" w:color="auto"/>
            </w:tcBorders>
            <w:shd w:val="clear" w:color="auto" w:fill="auto"/>
            <w:vAlign w:val="center"/>
            <w:hideMark/>
          </w:tcPr>
          <w:p w14:paraId="2570C37C" w14:textId="77777777" w:rsidR="007C4395" w:rsidRDefault="007C4395">
            <w:pPr>
              <w:jc w:val="center"/>
              <w:rPr>
                <w:rFonts w:cs="Arial"/>
                <w:color w:val="000000"/>
              </w:rPr>
            </w:pPr>
            <w:r>
              <w:rPr>
                <w:rFonts w:cs="Arial"/>
                <w:color w:val="000000"/>
              </w:rPr>
              <w:t>1,121</w:t>
            </w:r>
          </w:p>
        </w:tc>
        <w:tc>
          <w:tcPr>
            <w:tcW w:w="1240" w:type="dxa"/>
            <w:tcBorders>
              <w:top w:val="nil"/>
              <w:left w:val="nil"/>
              <w:bottom w:val="single" w:sz="4" w:space="0" w:color="auto"/>
              <w:right w:val="single" w:sz="4" w:space="0" w:color="auto"/>
            </w:tcBorders>
            <w:shd w:val="clear" w:color="auto" w:fill="auto"/>
            <w:vAlign w:val="center"/>
            <w:hideMark/>
          </w:tcPr>
          <w:p w14:paraId="7208449C" w14:textId="77777777" w:rsidR="007C4395" w:rsidRDefault="007C4395">
            <w:pPr>
              <w:jc w:val="center"/>
              <w:rPr>
                <w:rFonts w:cs="Arial"/>
                <w:color w:val="000000"/>
              </w:rPr>
            </w:pPr>
            <w:r>
              <w:rPr>
                <w:rFonts w:cs="Arial"/>
                <w:color w:val="000000"/>
              </w:rPr>
              <w:t>2,173</w:t>
            </w:r>
          </w:p>
        </w:tc>
        <w:tc>
          <w:tcPr>
            <w:tcW w:w="1240" w:type="dxa"/>
            <w:tcBorders>
              <w:top w:val="nil"/>
              <w:left w:val="nil"/>
              <w:bottom w:val="single" w:sz="4" w:space="0" w:color="auto"/>
              <w:right w:val="single" w:sz="4" w:space="0" w:color="auto"/>
            </w:tcBorders>
            <w:shd w:val="clear" w:color="auto" w:fill="auto"/>
            <w:vAlign w:val="center"/>
            <w:hideMark/>
          </w:tcPr>
          <w:p w14:paraId="423D0956" w14:textId="77777777" w:rsidR="007C4395" w:rsidRDefault="007C4395">
            <w:pPr>
              <w:jc w:val="center"/>
              <w:rPr>
                <w:rFonts w:cs="Arial"/>
                <w:color w:val="000000"/>
              </w:rPr>
            </w:pPr>
            <w:r>
              <w:rPr>
                <w:rFonts w:cs="Arial"/>
                <w:color w:val="000000"/>
              </w:rPr>
              <w:t>2,173</w:t>
            </w:r>
          </w:p>
        </w:tc>
        <w:tc>
          <w:tcPr>
            <w:tcW w:w="1240" w:type="dxa"/>
            <w:tcBorders>
              <w:top w:val="nil"/>
              <w:left w:val="nil"/>
              <w:bottom w:val="single" w:sz="4" w:space="0" w:color="auto"/>
              <w:right w:val="single" w:sz="4" w:space="0" w:color="auto"/>
            </w:tcBorders>
            <w:shd w:val="clear" w:color="auto" w:fill="auto"/>
            <w:vAlign w:val="center"/>
            <w:hideMark/>
          </w:tcPr>
          <w:p w14:paraId="3A9BFB0A" w14:textId="77777777" w:rsidR="007C4395" w:rsidRDefault="007C4395">
            <w:pPr>
              <w:jc w:val="center"/>
              <w:rPr>
                <w:rFonts w:cs="Arial"/>
                <w:color w:val="000000"/>
              </w:rPr>
            </w:pPr>
            <w:r>
              <w:rPr>
                <w:rFonts w:cs="Arial"/>
                <w:color w:val="000000"/>
              </w:rPr>
              <w:t>2,503</w:t>
            </w:r>
          </w:p>
        </w:tc>
        <w:tc>
          <w:tcPr>
            <w:tcW w:w="1240" w:type="dxa"/>
            <w:tcBorders>
              <w:top w:val="nil"/>
              <w:left w:val="nil"/>
              <w:bottom w:val="single" w:sz="4" w:space="0" w:color="auto"/>
              <w:right w:val="single" w:sz="4" w:space="0" w:color="auto"/>
            </w:tcBorders>
            <w:shd w:val="clear" w:color="auto" w:fill="auto"/>
            <w:vAlign w:val="center"/>
            <w:hideMark/>
          </w:tcPr>
          <w:p w14:paraId="0CFA7D76" w14:textId="77777777" w:rsidR="007C4395" w:rsidRDefault="007C4395">
            <w:pPr>
              <w:jc w:val="center"/>
              <w:rPr>
                <w:rFonts w:cs="Arial"/>
                <w:color w:val="000000"/>
              </w:rPr>
            </w:pPr>
            <w:r>
              <w:rPr>
                <w:rFonts w:cs="Arial"/>
                <w:color w:val="000000"/>
              </w:rPr>
              <w:t>18,603</w:t>
            </w:r>
          </w:p>
        </w:tc>
        <w:tc>
          <w:tcPr>
            <w:tcW w:w="1240" w:type="dxa"/>
            <w:tcBorders>
              <w:top w:val="nil"/>
              <w:left w:val="nil"/>
              <w:bottom w:val="single" w:sz="4" w:space="0" w:color="auto"/>
              <w:right w:val="single" w:sz="4" w:space="0" w:color="auto"/>
            </w:tcBorders>
            <w:shd w:val="clear" w:color="auto" w:fill="auto"/>
            <w:vAlign w:val="center"/>
            <w:hideMark/>
          </w:tcPr>
          <w:p w14:paraId="00ABCEA5" w14:textId="77777777" w:rsidR="007C4395" w:rsidRDefault="007C4395">
            <w:pPr>
              <w:jc w:val="center"/>
              <w:rPr>
                <w:rFonts w:cs="Arial"/>
                <w:color w:val="000000"/>
              </w:rPr>
            </w:pPr>
            <w:r>
              <w:rPr>
                <w:rFonts w:cs="Arial"/>
                <w:color w:val="000000"/>
              </w:rPr>
              <w:t>25,838</w:t>
            </w:r>
          </w:p>
        </w:tc>
        <w:tc>
          <w:tcPr>
            <w:tcW w:w="1240" w:type="dxa"/>
            <w:tcBorders>
              <w:top w:val="nil"/>
              <w:left w:val="nil"/>
              <w:bottom w:val="single" w:sz="4" w:space="0" w:color="auto"/>
              <w:right w:val="single" w:sz="4" w:space="0" w:color="auto"/>
            </w:tcBorders>
            <w:shd w:val="clear" w:color="auto" w:fill="auto"/>
            <w:vAlign w:val="center"/>
            <w:hideMark/>
          </w:tcPr>
          <w:p w14:paraId="5A233AF3" w14:textId="77777777" w:rsidR="007C4395" w:rsidRDefault="007C4395">
            <w:pPr>
              <w:jc w:val="center"/>
              <w:rPr>
                <w:rFonts w:cs="Arial"/>
                <w:color w:val="000000"/>
              </w:rPr>
            </w:pPr>
            <w:r>
              <w:rPr>
                <w:rFonts w:cs="Arial"/>
                <w:color w:val="000000"/>
              </w:rPr>
              <w:t>31,762</w:t>
            </w:r>
          </w:p>
        </w:tc>
      </w:tr>
      <w:tr w:rsidR="007C4395" w:rsidRPr="00331C34" w14:paraId="5732BF23" w14:textId="77777777" w:rsidTr="00331C34">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B0AC8B4" w14:textId="77777777" w:rsidR="007C4395" w:rsidRPr="00331C34" w:rsidRDefault="007C4395" w:rsidP="00331C34">
            <w:pPr>
              <w:spacing w:after="0" w:line="240" w:lineRule="auto"/>
              <w:rPr>
                <w:rFonts w:eastAsia="Times New Roman" w:cs="Arial"/>
                <w:color w:val="000000"/>
                <w:lang w:eastAsia="ru-RU"/>
              </w:rPr>
            </w:pPr>
            <w:r w:rsidRPr="00331C34">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47C289FE" w14:textId="77777777" w:rsidR="007C4395" w:rsidRPr="00331C34" w:rsidRDefault="007C4395" w:rsidP="00331C34">
            <w:pPr>
              <w:spacing w:after="0" w:line="240" w:lineRule="auto"/>
              <w:jc w:val="center"/>
              <w:rPr>
                <w:rFonts w:eastAsia="Times New Roman" w:cs="Arial"/>
                <w:color w:val="000000"/>
                <w:lang w:eastAsia="ru-RU"/>
              </w:rPr>
            </w:pPr>
            <w:r w:rsidRPr="00331C3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D349EA2"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6B659A9" w14:textId="77777777" w:rsidR="007C4395" w:rsidRDefault="007C4395">
            <w:pPr>
              <w:jc w:val="center"/>
              <w:rPr>
                <w:rFonts w:cs="Arial"/>
                <w:color w:val="000000"/>
              </w:rPr>
            </w:pPr>
            <w:r>
              <w:rPr>
                <w:rFonts w:cs="Arial"/>
                <w:color w:val="000000"/>
              </w:rPr>
              <w:t>0,056</w:t>
            </w:r>
          </w:p>
        </w:tc>
        <w:tc>
          <w:tcPr>
            <w:tcW w:w="1240" w:type="dxa"/>
            <w:tcBorders>
              <w:top w:val="nil"/>
              <w:left w:val="nil"/>
              <w:bottom w:val="single" w:sz="4" w:space="0" w:color="auto"/>
              <w:right w:val="single" w:sz="4" w:space="0" w:color="auto"/>
            </w:tcBorders>
            <w:shd w:val="clear" w:color="auto" w:fill="auto"/>
            <w:vAlign w:val="center"/>
            <w:hideMark/>
          </w:tcPr>
          <w:p w14:paraId="0C9A73B3" w14:textId="77777777" w:rsidR="007C4395" w:rsidRDefault="007C4395">
            <w:pPr>
              <w:jc w:val="center"/>
              <w:rPr>
                <w:rFonts w:cs="Arial"/>
                <w:color w:val="000000"/>
              </w:rPr>
            </w:pPr>
            <w:r>
              <w:rPr>
                <w:rFonts w:cs="Arial"/>
                <w:color w:val="000000"/>
              </w:rPr>
              <w:t>0,243</w:t>
            </w:r>
          </w:p>
        </w:tc>
        <w:tc>
          <w:tcPr>
            <w:tcW w:w="1240" w:type="dxa"/>
            <w:tcBorders>
              <w:top w:val="nil"/>
              <w:left w:val="nil"/>
              <w:bottom w:val="single" w:sz="4" w:space="0" w:color="auto"/>
              <w:right w:val="single" w:sz="4" w:space="0" w:color="auto"/>
            </w:tcBorders>
            <w:shd w:val="clear" w:color="auto" w:fill="auto"/>
            <w:vAlign w:val="center"/>
            <w:hideMark/>
          </w:tcPr>
          <w:p w14:paraId="1C55628F" w14:textId="77777777" w:rsidR="007C4395" w:rsidRDefault="007C4395">
            <w:pPr>
              <w:jc w:val="center"/>
              <w:rPr>
                <w:rFonts w:cs="Arial"/>
                <w:color w:val="000000"/>
              </w:rPr>
            </w:pPr>
            <w:r>
              <w:rPr>
                <w:rFonts w:cs="Arial"/>
                <w:color w:val="000000"/>
              </w:rPr>
              <w:t>0,378</w:t>
            </w:r>
          </w:p>
        </w:tc>
        <w:tc>
          <w:tcPr>
            <w:tcW w:w="1240" w:type="dxa"/>
            <w:tcBorders>
              <w:top w:val="nil"/>
              <w:left w:val="nil"/>
              <w:bottom w:val="single" w:sz="4" w:space="0" w:color="auto"/>
              <w:right w:val="single" w:sz="4" w:space="0" w:color="auto"/>
            </w:tcBorders>
            <w:shd w:val="clear" w:color="auto" w:fill="auto"/>
            <w:vAlign w:val="center"/>
            <w:hideMark/>
          </w:tcPr>
          <w:p w14:paraId="12B2DB33" w14:textId="77777777" w:rsidR="007C4395" w:rsidRDefault="007C4395">
            <w:pPr>
              <w:jc w:val="center"/>
              <w:rPr>
                <w:rFonts w:cs="Arial"/>
                <w:color w:val="000000"/>
              </w:rPr>
            </w:pPr>
            <w:r>
              <w:rPr>
                <w:rFonts w:cs="Arial"/>
                <w:color w:val="000000"/>
              </w:rPr>
              <w:t>0,378</w:t>
            </w:r>
          </w:p>
        </w:tc>
        <w:tc>
          <w:tcPr>
            <w:tcW w:w="1240" w:type="dxa"/>
            <w:tcBorders>
              <w:top w:val="nil"/>
              <w:left w:val="nil"/>
              <w:bottom w:val="single" w:sz="4" w:space="0" w:color="auto"/>
              <w:right w:val="single" w:sz="4" w:space="0" w:color="auto"/>
            </w:tcBorders>
            <w:shd w:val="clear" w:color="auto" w:fill="auto"/>
            <w:vAlign w:val="center"/>
            <w:hideMark/>
          </w:tcPr>
          <w:p w14:paraId="728FDF6F" w14:textId="77777777" w:rsidR="007C4395" w:rsidRDefault="007C4395">
            <w:pPr>
              <w:jc w:val="center"/>
              <w:rPr>
                <w:rFonts w:cs="Arial"/>
                <w:color w:val="000000"/>
              </w:rPr>
            </w:pPr>
            <w:r>
              <w:rPr>
                <w:rFonts w:cs="Arial"/>
                <w:color w:val="000000"/>
              </w:rPr>
              <w:t>0,383</w:t>
            </w:r>
          </w:p>
        </w:tc>
        <w:tc>
          <w:tcPr>
            <w:tcW w:w="1240" w:type="dxa"/>
            <w:tcBorders>
              <w:top w:val="nil"/>
              <w:left w:val="nil"/>
              <w:bottom w:val="single" w:sz="4" w:space="0" w:color="auto"/>
              <w:right w:val="single" w:sz="4" w:space="0" w:color="auto"/>
            </w:tcBorders>
            <w:shd w:val="clear" w:color="auto" w:fill="auto"/>
            <w:vAlign w:val="center"/>
            <w:hideMark/>
          </w:tcPr>
          <w:p w14:paraId="147B901A" w14:textId="77777777" w:rsidR="007C4395" w:rsidRDefault="007C4395">
            <w:pPr>
              <w:jc w:val="center"/>
              <w:rPr>
                <w:rFonts w:cs="Arial"/>
                <w:color w:val="000000"/>
              </w:rPr>
            </w:pPr>
            <w:r>
              <w:rPr>
                <w:rFonts w:cs="Arial"/>
                <w:color w:val="000000"/>
              </w:rPr>
              <w:t>5,093</w:t>
            </w:r>
          </w:p>
        </w:tc>
        <w:tc>
          <w:tcPr>
            <w:tcW w:w="1240" w:type="dxa"/>
            <w:tcBorders>
              <w:top w:val="nil"/>
              <w:left w:val="nil"/>
              <w:bottom w:val="single" w:sz="4" w:space="0" w:color="auto"/>
              <w:right w:val="single" w:sz="4" w:space="0" w:color="auto"/>
            </w:tcBorders>
            <w:shd w:val="clear" w:color="auto" w:fill="auto"/>
            <w:vAlign w:val="center"/>
            <w:hideMark/>
          </w:tcPr>
          <w:p w14:paraId="6353E2C6" w14:textId="77777777" w:rsidR="007C4395" w:rsidRDefault="007C4395">
            <w:pPr>
              <w:jc w:val="center"/>
              <w:rPr>
                <w:rFonts w:cs="Arial"/>
                <w:color w:val="000000"/>
              </w:rPr>
            </w:pPr>
            <w:r>
              <w:rPr>
                <w:rFonts w:cs="Arial"/>
                <w:color w:val="000000"/>
              </w:rPr>
              <w:t>7,388</w:t>
            </w:r>
          </w:p>
        </w:tc>
        <w:tc>
          <w:tcPr>
            <w:tcW w:w="1240" w:type="dxa"/>
            <w:tcBorders>
              <w:top w:val="nil"/>
              <w:left w:val="nil"/>
              <w:bottom w:val="single" w:sz="4" w:space="0" w:color="auto"/>
              <w:right w:val="single" w:sz="4" w:space="0" w:color="auto"/>
            </w:tcBorders>
            <w:shd w:val="clear" w:color="auto" w:fill="auto"/>
            <w:vAlign w:val="center"/>
            <w:hideMark/>
          </w:tcPr>
          <w:p w14:paraId="242FC203" w14:textId="77777777" w:rsidR="007C4395" w:rsidRDefault="007C4395">
            <w:pPr>
              <w:jc w:val="center"/>
              <w:rPr>
                <w:rFonts w:cs="Arial"/>
                <w:color w:val="000000"/>
              </w:rPr>
            </w:pPr>
            <w:r>
              <w:rPr>
                <w:rFonts w:cs="Arial"/>
                <w:color w:val="000000"/>
              </w:rPr>
              <w:t>9,303</w:t>
            </w:r>
          </w:p>
        </w:tc>
      </w:tr>
      <w:tr w:rsidR="007C4395" w:rsidRPr="00331C34" w14:paraId="5633C75A" w14:textId="77777777" w:rsidTr="00331C3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0DB7795" w14:textId="77777777" w:rsidR="007C4395" w:rsidRPr="00331C34" w:rsidRDefault="007C4395" w:rsidP="00331C34">
            <w:pPr>
              <w:spacing w:after="0" w:line="240" w:lineRule="auto"/>
              <w:rPr>
                <w:rFonts w:eastAsia="Times New Roman" w:cs="Arial"/>
                <w:color w:val="000000"/>
                <w:lang w:eastAsia="ru-RU"/>
              </w:rPr>
            </w:pPr>
            <w:r w:rsidRPr="00331C34">
              <w:rPr>
                <w:rFonts w:eastAsia="Times New Roman" w:cs="Arial"/>
                <w:color w:val="000000"/>
                <w:lang w:eastAsia="ru-RU"/>
              </w:rPr>
              <w:lastRenderedPageBreak/>
              <w:t>б) убыль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14:paraId="0E876F1E" w14:textId="77777777" w:rsidR="007C4395" w:rsidRPr="00331C34" w:rsidRDefault="007C4395" w:rsidP="00331C34">
            <w:pPr>
              <w:spacing w:after="0" w:line="240" w:lineRule="auto"/>
              <w:jc w:val="center"/>
              <w:rPr>
                <w:rFonts w:eastAsia="Times New Roman" w:cs="Arial"/>
                <w:color w:val="000000"/>
                <w:lang w:eastAsia="ru-RU"/>
              </w:rPr>
            </w:pPr>
            <w:r w:rsidRPr="00331C3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CBE7928"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23AFAA1"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1BADB926"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2A4A54B"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1661AD2"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51FA569"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1A196CB0"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C6B509C"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1C00651D" w14:textId="77777777" w:rsidR="007C4395" w:rsidRDefault="007C4395">
            <w:pPr>
              <w:jc w:val="center"/>
              <w:rPr>
                <w:rFonts w:cs="Arial"/>
                <w:color w:val="000000"/>
              </w:rPr>
            </w:pPr>
            <w:r>
              <w:rPr>
                <w:rFonts w:cs="Arial"/>
                <w:color w:val="000000"/>
              </w:rPr>
              <w:t>0</w:t>
            </w:r>
          </w:p>
        </w:tc>
      </w:tr>
      <w:tr w:rsidR="007C4395" w:rsidRPr="00331C34" w14:paraId="4E8C437A" w14:textId="77777777" w:rsidTr="00331C3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B739BEB" w14:textId="77777777" w:rsidR="007C4395" w:rsidRPr="00331C34" w:rsidRDefault="007C4395" w:rsidP="00331C34">
            <w:pPr>
              <w:spacing w:after="0" w:line="240" w:lineRule="auto"/>
              <w:rPr>
                <w:rFonts w:eastAsia="Times New Roman" w:cs="Arial"/>
                <w:color w:val="000000"/>
                <w:lang w:eastAsia="ru-RU"/>
              </w:rPr>
            </w:pPr>
            <w:r w:rsidRPr="00331C34">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3D314024" w14:textId="77777777" w:rsidR="007C4395" w:rsidRPr="00331C34" w:rsidRDefault="007C4395" w:rsidP="00331C34">
            <w:pPr>
              <w:spacing w:after="0" w:line="240" w:lineRule="auto"/>
              <w:jc w:val="center"/>
              <w:rPr>
                <w:rFonts w:eastAsia="Times New Roman" w:cs="Arial"/>
                <w:color w:val="000000"/>
                <w:lang w:eastAsia="ru-RU"/>
              </w:rPr>
            </w:pPr>
            <w:r w:rsidRPr="00331C3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57680A4"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4E31EC11"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C3A35DE"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103182DB"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675D31D"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130EB49"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4CBF0AA3"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807F51E"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44536667" w14:textId="77777777" w:rsidR="007C4395" w:rsidRDefault="007C4395">
            <w:pPr>
              <w:jc w:val="center"/>
              <w:rPr>
                <w:rFonts w:cs="Arial"/>
                <w:color w:val="000000"/>
              </w:rPr>
            </w:pPr>
            <w:r>
              <w:rPr>
                <w:rFonts w:cs="Arial"/>
                <w:color w:val="000000"/>
              </w:rPr>
              <w:t>0</w:t>
            </w:r>
          </w:p>
        </w:tc>
      </w:tr>
      <w:tr w:rsidR="007C4395" w:rsidRPr="00331C34" w14:paraId="18E28401" w14:textId="77777777" w:rsidTr="00331C34">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60572CA" w14:textId="77777777" w:rsidR="007C4395" w:rsidRPr="00331C34" w:rsidRDefault="007C4395" w:rsidP="00331C34">
            <w:pPr>
              <w:spacing w:after="0" w:line="240" w:lineRule="auto"/>
              <w:rPr>
                <w:rFonts w:eastAsia="Times New Roman" w:cs="Arial"/>
                <w:color w:val="000000"/>
                <w:lang w:eastAsia="ru-RU"/>
              </w:rPr>
            </w:pPr>
            <w:r w:rsidRPr="00331C34">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4A11968F" w14:textId="77777777" w:rsidR="007C4395" w:rsidRPr="00331C34" w:rsidRDefault="007C4395" w:rsidP="00331C34">
            <w:pPr>
              <w:spacing w:after="0" w:line="240" w:lineRule="auto"/>
              <w:jc w:val="center"/>
              <w:rPr>
                <w:rFonts w:eastAsia="Times New Roman" w:cs="Arial"/>
                <w:color w:val="000000"/>
                <w:lang w:eastAsia="ru-RU"/>
              </w:rPr>
            </w:pPr>
            <w:r w:rsidRPr="00331C3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FC9CA70"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1B67E00A"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B0A9FB1"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19D551E"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BD737A3"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A7E5CF4"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1CC0D67B"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2CF0FE5B" w14:textId="77777777" w:rsidR="007C4395" w:rsidRDefault="007C4395">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45AC273" w14:textId="77777777" w:rsidR="007C4395" w:rsidRDefault="007C4395">
            <w:pPr>
              <w:jc w:val="center"/>
              <w:rPr>
                <w:rFonts w:cs="Arial"/>
                <w:color w:val="000000"/>
              </w:rPr>
            </w:pPr>
            <w:r>
              <w:rPr>
                <w:rFonts w:cs="Arial"/>
                <w:color w:val="000000"/>
              </w:rPr>
              <w:t>0</w:t>
            </w:r>
          </w:p>
        </w:tc>
      </w:tr>
      <w:tr w:rsidR="007C4395" w:rsidRPr="00331C34" w14:paraId="14520339" w14:textId="77777777" w:rsidTr="00331C3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4EEE61E" w14:textId="77777777" w:rsidR="007C4395" w:rsidRPr="00331C34" w:rsidRDefault="007C4395" w:rsidP="00331C34">
            <w:pPr>
              <w:spacing w:after="0" w:line="240" w:lineRule="auto"/>
              <w:rPr>
                <w:rFonts w:eastAsia="Times New Roman" w:cs="Arial"/>
                <w:color w:val="000000"/>
                <w:lang w:eastAsia="ru-RU"/>
              </w:rPr>
            </w:pPr>
            <w:r w:rsidRPr="00331C34">
              <w:rPr>
                <w:rFonts w:eastAsia="Times New Roman" w:cs="Arial"/>
                <w:color w:val="000000"/>
                <w:lang w:eastAsia="ru-RU"/>
              </w:rPr>
              <w:t>Расчетная тепловая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14:paraId="1BFED8E1" w14:textId="77777777" w:rsidR="007C4395" w:rsidRPr="00331C34" w:rsidRDefault="007C4395" w:rsidP="00331C34">
            <w:pPr>
              <w:spacing w:after="0" w:line="240" w:lineRule="auto"/>
              <w:jc w:val="center"/>
              <w:rPr>
                <w:rFonts w:eastAsia="Times New Roman" w:cs="Arial"/>
                <w:color w:val="000000"/>
                <w:lang w:eastAsia="ru-RU"/>
              </w:rPr>
            </w:pPr>
            <w:r w:rsidRPr="00331C3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AD2EA43" w14:textId="77777777" w:rsidR="007C4395" w:rsidRDefault="007C4395">
            <w:pPr>
              <w:jc w:val="center"/>
              <w:rPr>
                <w:rFonts w:cs="Arial"/>
                <w:color w:val="000000"/>
              </w:rPr>
            </w:pPr>
            <w:r>
              <w:rPr>
                <w:rFonts w:cs="Arial"/>
                <w:color w:val="000000"/>
              </w:rPr>
              <w:t>115,393</w:t>
            </w:r>
          </w:p>
        </w:tc>
        <w:tc>
          <w:tcPr>
            <w:tcW w:w="1240" w:type="dxa"/>
            <w:tcBorders>
              <w:top w:val="nil"/>
              <w:left w:val="nil"/>
              <w:bottom w:val="single" w:sz="4" w:space="0" w:color="auto"/>
              <w:right w:val="single" w:sz="4" w:space="0" w:color="auto"/>
            </w:tcBorders>
            <w:shd w:val="clear" w:color="auto" w:fill="auto"/>
            <w:vAlign w:val="center"/>
            <w:hideMark/>
          </w:tcPr>
          <w:p w14:paraId="2871BA7F" w14:textId="77777777" w:rsidR="007C4395" w:rsidRDefault="007C4395">
            <w:pPr>
              <w:jc w:val="center"/>
              <w:rPr>
                <w:rFonts w:cs="Arial"/>
                <w:color w:val="000000"/>
              </w:rPr>
            </w:pPr>
            <w:r>
              <w:rPr>
                <w:rFonts w:cs="Arial"/>
                <w:color w:val="000000"/>
              </w:rPr>
              <w:t>115,735</w:t>
            </w:r>
          </w:p>
        </w:tc>
        <w:tc>
          <w:tcPr>
            <w:tcW w:w="1240" w:type="dxa"/>
            <w:tcBorders>
              <w:top w:val="nil"/>
              <w:left w:val="nil"/>
              <w:bottom w:val="single" w:sz="4" w:space="0" w:color="auto"/>
              <w:right w:val="single" w:sz="4" w:space="0" w:color="auto"/>
            </w:tcBorders>
            <w:shd w:val="clear" w:color="auto" w:fill="auto"/>
            <w:vAlign w:val="center"/>
            <w:hideMark/>
          </w:tcPr>
          <w:p w14:paraId="2E0C6FC8" w14:textId="77777777" w:rsidR="007C4395" w:rsidRDefault="007C4395">
            <w:pPr>
              <w:jc w:val="center"/>
              <w:rPr>
                <w:rFonts w:cs="Arial"/>
                <w:color w:val="000000"/>
              </w:rPr>
            </w:pPr>
            <w:r>
              <w:rPr>
                <w:rFonts w:cs="Arial"/>
                <w:color w:val="000000"/>
              </w:rPr>
              <w:t>116,818</w:t>
            </w:r>
          </w:p>
        </w:tc>
        <w:tc>
          <w:tcPr>
            <w:tcW w:w="1240" w:type="dxa"/>
            <w:tcBorders>
              <w:top w:val="nil"/>
              <w:left w:val="nil"/>
              <w:bottom w:val="single" w:sz="4" w:space="0" w:color="auto"/>
              <w:right w:val="single" w:sz="4" w:space="0" w:color="auto"/>
            </w:tcBorders>
            <w:shd w:val="clear" w:color="auto" w:fill="auto"/>
            <w:vAlign w:val="center"/>
            <w:hideMark/>
          </w:tcPr>
          <w:p w14:paraId="2E2916BC" w14:textId="77777777" w:rsidR="007C4395" w:rsidRDefault="007C4395">
            <w:pPr>
              <w:jc w:val="center"/>
              <w:rPr>
                <w:rFonts w:cs="Arial"/>
                <w:color w:val="000000"/>
              </w:rPr>
            </w:pPr>
            <w:r>
              <w:rPr>
                <w:rFonts w:cs="Arial"/>
                <w:color w:val="000000"/>
              </w:rPr>
              <w:t>118,048</w:t>
            </w:r>
          </w:p>
        </w:tc>
        <w:tc>
          <w:tcPr>
            <w:tcW w:w="1240" w:type="dxa"/>
            <w:tcBorders>
              <w:top w:val="nil"/>
              <w:left w:val="nil"/>
              <w:bottom w:val="single" w:sz="4" w:space="0" w:color="auto"/>
              <w:right w:val="single" w:sz="4" w:space="0" w:color="auto"/>
            </w:tcBorders>
            <w:shd w:val="clear" w:color="auto" w:fill="auto"/>
            <w:vAlign w:val="center"/>
            <w:hideMark/>
          </w:tcPr>
          <w:p w14:paraId="795A0448" w14:textId="77777777" w:rsidR="007C4395" w:rsidRDefault="007C4395">
            <w:pPr>
              <w:jc w:val="center"/>
              <w:rPr>
                <w:rFonts w:cs="Arial"/>
                <w:color w:val="000000"/>
              </w:rPr>
            </w:pPr>
            <w:r>
              <w:rPr>
                <w:rFonts w:cs="Arial"/>
                <w:color w:val="000000"/>
              </w:rPr>
              <w:t>118,048</w:t>
            </w:r>
          </w:p>
        </w:tc>
        <w:tc>
          <w:tcPr>
            <w:tcW w:w="1240" w:type="dxa"/>
            <w:tcBorders>
              <w:top w:val="nil"/>
              <w:left w:val="nil"/>
              <w:bottom w:val="single" w:sz="4" w:space="0" w:color="auto"/>
              <w:right w:val="single" w:sz="4" w:space="0" w:color="auto"/>
            </w:tcBorders>
            <w:shd w:val="clear" w:color="auto" w:fill="auto"/>
            <w:vAlign w:val="center"/>
            <w:hideMark/>
          </w:tcPr>
          <w:p w14:paraId="0D634422" w14:textId="77777777" w:rsidR="007C4395" w:rsidRDefault="007C4395">
            <w:pPr>
              <w:jc w:val="center"/>
              <w:rPr>
                <w:rFonts w:cs="Arial"/>
                <w:color w:val="000000"/>
              </w:rPr>
            </w:pPr>
            <w:r>
              <w:rPr>
                <w:rFonts w:cs="Arial"/>
                <w:color w:val="000000"/>
              </w:rPr>
              <w:t>118,411</w:t>
            </w:r>
          </w:p>
        </w:tc>
        <w:tc>
          <w:tcPr>
            <w:tcW w:w="1240" w:type="dxa"/>
            <w:tcBorders>
              <w:top w:val="nil"/>
              <w:left w:val="nil"/>
              <w:bottom w:val="single" w:sz="4" w:space="0" w:color="auto"/>
              <w:right w:val="single" w:sz="4" w:space="0" w:color="auto"/>
            </w:tcBorders>
            <w:shd w:val="clear" w:color="auto" w:fill="auto"/>
            <w:vAlign w:val="center"/>
            <w:hideMark/>
          </w:tcPr>
          <w:p w14:paraId="34397723" w14:textId="77777777" w:rsidR="007C4395" w:rsidRDefault="007C4395">
            <w:pPr>
              <w:jc w:val="center"/>
              <w:rPr>
                <w:rFonts w:cs="Arial"/>
                <w:color w:val="000000"/>
              </w:rPr>
            </w:pPr>
            <w:r>
              <w:rPr>
                <w:rFonts w:cs="Arial"/>
                <w:color w:val="000000"/>
              </w:rPr>
              <w:t>140,885</w:t>
            </w:r>
          </w:p>
        </w:tc>
        <w:tc>
          <w:tcPr>
            <w:tcW w:w="1240" w:type="dxa"/>
            <w:tcBorders>
              <w:top w:val="nil"/>
              <w:left w:val="nil"/>
              <w:bottom w:val="single" w:sz="4" w:space="0" w:color="auto"/>
              <w:right w:val="single" w:sz="4" w:space="0" w:color="auto"/>
            </w:tcBorders>
            <w:shd w:val="clear" w:color="auto" w:fill="auto"/>
            <w:vAlign w:val="center"/>
            <w:hideMark/>
          </w:tcPr>
          <w:p w14:paraId="1B9C48B1" w14:textId="77777777" w:rsidR="007C4395" w:rsidRDefault="007C4395">
            <w:pPr>
              <w:jc w:val="center"/>
              <w:rPr>
                <w:rFonts w:cs="Arial"/>
                <w:color w:val="000000"/>
              </w:rPr>
            </w:pPr>
            <w:r>
              <w:rPr>
                <w:rFonts w:cs="Arial"/>
                <w:color w:val="000000"/>
              </w:rPr>
              <w:t>151,178</w:t>
            </w:r>
          </w:p>
        </w:tc>
        <w:tc>
          <w:tcPr>
            <w:tcW w:w="1240" w:type="dxa"/>
            <w:tcBorders>
              <w:top w:val="nil"/>
              <w:left w:val="nil"/>
              <w:bottom w:val="single" w:sz="4" w:space="0" w:color="auto"/>
              <w:right w:val="single" w:sz="4" w:space="0" w:color="auto"/>
            </w:tcBorders>
            <w:shd w:val="clear" w:color="auto" w:fill="auto"/>
            <w:vAlign w:val="center"/>
            <w:hideMark/>
          </w:tcPr>
          <w:p w14:paraId="559D7302" w14:textId="77777777" w:rsidR="007C4395" w:rsidRDefault="007C4395">
            <w:pPr>
              <w:jc w:val="center"/>
              <w:rPr>
                <w:rFonts w:cs="Arial"/>
                <w:color w:val="000000"/>
              </w:rPr>
            </w:pPr>
            <w:r>
              <w:rPr>
                <w:rFonts w:cs="Arial"/>
                <w:color w:val="000000"/>
              </w:rPr>
              <w:t>159,644</w:t>
            </w:r>
          </w:p>
        </w:tc>
      </w:tr>
      <w:tr w:rsidR="007C4395" w:rsidRPr="00331C34" w14:paraId="0EF6D7E0" w14:textId="77777777" w:rsidTr="00331C3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9525FF9" w14:textId="77777777" w:rsidR="007C4395" w:rsidRPr="00331C34" w:rsidRDefault="007C4395" w:rsidP="00331C34">
            <w:pPr>
              <w:spacing w:after="0" w:line="240" w:lineRule="auto"/>
              <w:rPr>
                <w:rFonts w:eastAsia="Times New Roman" w:cs="Arial"/>
                <w:color w:val="000000"/>
                <w:lang w:eastAsia="ru-RU"/>
              </w:rPr>
            </w:pPr>
            <w:r w:rsidRPr="00331C34">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5838AB1F" w14:textId="77777777" w:rsidR="007C4395" w:rsidRPr="00331C34" w:rsidRDefault="007C4395" w:rsidP="00331C34">
            <w:pPr>
              <w:spacing w:after="0" w:line="240" w:lineRule="auto"/>
              <w:jc w:val="center"/>
              <w:rPr>
                <w:rFonts w:eastAsia="Times New Roman" w:cs="Arial"/>
                <w:color w:val="000000"/>
                <w:lang w:eastAsia="ru-RU"/>
              </w:rPr>
            </w:pPr>
            <w:r w:rsidRPr="00331C3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109B209" w14:textId="77777777" w:rsidR="007C4395" w:rsidRDefault="007C4395">
            <w:pPr>
              <w:jc w:val="center"/>
              <w:rPr>
                <w:rFonts w:cs="Arial"/>
                <w:color w:val="000000"/>
              </w:rPr>
            </w:pPr>
            <w:r>
              <w:rPr>
                <w:rFonts w:cs="Arial"/>
                <w:color w:val="000000"/>
              </w:rPr>
              <w:t>77,075</w:t>
            </w:r>
          </w:p>
        </w:tc>
        <w:tc>
          <w:tcPr>
            <w:tcW w:w="1240" w:type="dxa"/>
            <w:tcBorders>
              <w:top w:val="nil"/>
              <w:left w:val="nil"/>
              <w:bottom w:val="single" w:sz="4" w:space="0" w:color="auto"/>
              <w:right w:val="single" w:sz="4" w:space="0" w:color="auto"/>
            </w:tcBorders>
            <w:shd w:val="clear" w:color="auto" w:fill="auto"/>
            <w:vAlign w:val="center"/>
            <w:hideMark/>
          </w:tcPr>
          <w:p w14:paraId="3BFFBAB8" w14:textId="77777777" w:rsidR="007C4395" w:rsidRDefault="007C4395">
            <w:pPr>
              <w:jc w:val="center"/>
              <w:rPr>
                <w:rFonts w:cs="Arial"/>
                <w:color w:val="000000"/>
              </w:rPr>
            </w:pPr>
            <w:r>
              <w:rPr>
                <w:rFonts w:cs="Arial"/>
                <w:color w:val="000000"/>
              </w:rPr>
              <w:t>77,301</w:t>
            </w:r>
          </w:p>
        </w:tc>
        <w:tc>
          <w:tcPr>
            <w:tcW w:w="1240" w:type="dxa"/>
            <w:tcBorders>
              <w:top w:val="nil"/>
              <w:left w:val="nil"/>
              <w:bottom w:val="single" w:sz="4" w:space="0" w:color="auto"/>
              <w:right w:val="single" w:sz="4" w:space="0" w:color="auto"/>
            </w:tcBorders>
            <w:shd w:val="clear" w:color="auto" w:fill="auto"/>
            <w:vAlign w:val="center"/>
            <w:hideMark/>
          </w:tcPr>
          <w:p w14:paraId="5CAAE834" w14:textId="77777777" w:rsidR="007C4395" w:rsidRDefault="007C4395">
            <w:pPr>
              <w:jc w:val="center"/>
              <w:rPr>
                <w:rFonts w:cs="Arial"/>
                <w:color w:val="000000"/>
              </w:rPr>
            </w:pPr>
            <w:r>
              <w:rPr>
                <w:rFonts w:cs="Arial"/>
                <w:color w:val="000000"/>
              </w:rPr>
              <w:t>78,196</w:t>
            </w:r>
          </w:p>
        </w:tc>
        <w:tc>
          <w:tcPr>
            <w:tcW w:w="1240" w:type="dxa"/>
            <w:tcBorders>
              <w:top w:val="nil"/>
              <w:left w:val="nil"/>
              <w:bottom w:val="single" w:sz="4" w:space="0" w:color="auto"/>
              <w:right w:val="single" w:sz="4" w:space="0" w:color="auto"/>
            </w:tcBorders>
            <w:shd w:val="clear" w:color="auto" w:fill="auto"/>
            <w:vAlign w:val="center"/>
            <w:hideMark/>
          </w:tcPr>
          <w:p w14:paraId="239AF80C" w14:textId="77777777" w:rsidR="007C4395" w:rsidRDefault="007C4395">
            <w:pPr>
              <w:jc w:val="center"/>
              <w:rPr>
                <w:rFonts w:cs="Arial"/>
                <w:color w:val="000000"/>
              </w:rPr>
            </w:pPr>
            <w:r>
              <w:rPr>
                <w:rFonts w:cs="Arial"/>
                <w:color w:val="000000"/>
              </w:rPr>
              <w:t>79,248</w:t>
            </w:r>
          </w:p>
        </w:tc>
        <w:tc>
          <w:tcPr>
            <w:tcW w:w="1240" w:type="dxa"/>
            <w:tcBorders>
              <w:top w:val="nil"/>
              <w:left w:val="nil"/>
              <w:bottom w:val="single" w:sz="4" w:space="0" w:color="auto"/>
              <w:right w:val="single" w:sz="4" w:space="0" w:color="auto"/>
            </w:tcBorders>
            <w:shd w:val="clear" w:color="auto" w:fill="auto"/>
            <w:vAlign w:val="center"/>
            <w:hideMark/>
          </w:tcPr>
          <w:p w14:paraId="0B2AA015" w14:textId="77777777" w:rsidR="007C4395" w:rsidRDefault="007C4395">
            <w:pPr>
              <w:jc w:val="center"/>
              <w:rPr>
                <w:rFonts w:cs="Arial"/>
                <w:color w:val="000000"/>
              </w:rPr>
            </w:pPr>
            <w:r>
              <w:rPr>
                <w:rFonts w:cs="Arial"/>
                <w:color w:val="000000"/>
              </w:rPr>
              <w:t>79,248</w:t>
            </w:r>
          </w:p>
        </w:tc>
        <w:tc>
          <w:tcPr>
            <w:tcW w:w="1240" w:type="dxa"/>
            <w:tcBorders>
              <w:top w:val="nil"/>
              <w:left w:val="nil"/>
              <w:bottom w:val="single" w:sz="4" w:space="0" w:color="auto"/>
              <w:right w:val="single" w:sz="4" w:space="0" w:color="auto"/>
            </w:tcBorders>
            <w:shd w:val="clear" w:color="auto" w:fill="auto"/>
            <w:vAlign w:val="center"/>
            <w:hideMark/>
          </w:tcPr>
          <w:p w14:paraId="7D4BF02F" w14:textId="77777777" w:rsidR="007C4395" w:rsidRDefault="007C4395">
            <w:pPr>
              <w:jc w:val="center"/>
              <w:rPr>
                <w:rFonts w:cs="Arial"/>
                <w:color w:val="000000"/>
              </w:rPr>
            </w:pPr>
            <w:r>
              <w:rPr>
                <w:rFonts w:cs="Arial"/>
                <w:color w:val="000000"/>
              </w:rPr>
              <w:t>79,578</w:t>
            </w:r>
          </w:p>
        </w:tc>
        <w:tc>
          <w:tcPr>
            <w:tcW w:w="1240" w:type="dxa"/>
            <w:tcBorders>
              <w:top w:val="nil"/>
              <w:left w:val="nil"/>
              <w:bottom w:val="single" w:sz="4" w:space="0" w:color="auto"/>
              <w:right w:val="single" w:sz="4" w:space="0" w:color="auto"/>
            </w:tcBorders>
            <w:shd w:val="clear" w:color="auto" w:fill="auto"/>
            <w:vAlign w:val="center"/>
            <w:hideMark/>
          </w:tcPr>
          <w:p w14:paraId="654A41DE" w14:textId="77777777" w:rsidR="007C4395" w:rsidRDefault="007C4395">
            <w:pPr>
              <w:jc w:val="center"/>
              <w:rPr>
                <w:rFonts w:cs="Arial"/>
                <w:color w:val="000000"/>
              </w:rPr>
            </w:pPr>
            <w:r>
              <w:rPr>
                <w:rFonts w:cs="Arial"/>
                <w:color w:val="000000"/>
              </w:rPr>
              <w:t>95,678</w:t>
            </w:r>
          </w:p>
        </w:tc>
        <w:tc>
          <w:tcPr>
            <w:tcW w:w="1240" w:type="dxa"/>
            <w:tcBorders>
              <w:top w:val="nil"/>
              <w:left w:val="nil"/>
              <w:bottom w:val="single" w:sz="4" w:space="0" w:color="auto"/>
              <w:right w:val="single" w:sz="4" w:space="0" w:color="auto"/>
            </w:tcBorders>
            <w:shd w:val="clear" w:color="auto" w:fill="auto"/>
            <w:vAlign w:val="center"/>
            <w:hideMark/>
          </w:tcPr>
          <w:p w14:paraId="6CCDD928" w14:textId="77777777" w:rsidR="007C4395" w:rsidRDefault="007C4395">
            <w:pPr>
              <w:jc w:val="center"/>
              <w:rPr>
                <w:rFonts w:cs="Arial"/>
                <w:color w:val="000000"/>
              </w:rPr>
            </w:pPr>
            <w:r>
              <w:rPr>
                <w:rFonts w:cs="Arial"/>
                <w:color w:val="000000"/>
              </w:rPr>
              <w:t>102,913</w:t>
            </w:r>
          </w:p>
        </w:tc>
        <w:tc>
          <w:tcPr>
            <w:tcW w:w="1240" w:type="dxa"/>
            <w:tcBorders>
              <w:top w:val="nil"/>
              <w:left w:val="nil"/>
              <w:bottom w:val="single" w:sz="4" w:space="0" w:color="auto"/>
              <w:right w:val="single" w:sz="4" w:space="0" w:color="auto"/>
            </w:tcBorders>
            <w:shd w:val="clear" w:color="auto" w:fill="auto"/>
            <w:vAlign w:val="center"/>
            <w:hideMark/>
          </w:tcPr>
          <w:p w14:paraId="3010C8DF" w14:textId="77777777" w:rsidR="007C4395" w:rsidRDefault="007C4395">
            <w:pPr>
              <w:jc w:val="center"/>
              <w:rPr>
                <w:rFonts w:cs="Arial"/>
                <w:color w:val="000000"/>
              </w:rPr>
            </w:pPr>
            <w:r>
              <w:rPr>
                <w:rFonts w:cs="Arial"/>
                <w:color w:val="000000"/>
              </w:rPr>
              <w:t>108,837</w:t>
            </w:r>
          </w:p>
        </w:tc>
      </w:tr>
      <w:tr w:rsidR="007C4395" w:rsidRPr="00331C34" w14:paraId="248A3B1F" w14:textId="77777777" w:rsidTr="00331C34">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EC45D14" w14:textId="77777777" w:rsidR="007C4395" w:rsidRPr="00331C34" w:rsidRDefault="007C4395" w:rsidP="00331C34">
            <w:pPr>
              <w:spacing w:after="0" w:line="240" w:lineRule="auto"/>
              <w:rPr>
                <w:rFonts w:eastAsia="Times New Roman" w:cs="Arial"/>
                <w:color w:val="000000"/>
                <w:lang w:eastAsia="ru-RU"/>
              </w:rPr>
            </w:pPr>
            <w:r w:rsidRPr="00331C34">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3E33A4A7" w14:textId="77777777" w:rsidR="007C4395" w:rsidRPr="00331C34" w:rsidRDefault="007C4395" w:rsidP="00331C34">
            <w:pPr>
              <w:spacing w:after="0" w:line="240" w:lineRule="auto"/>
              <w:jc w:val="center"/>
              <w:rPr>
                <w:rFonts w:eastAsia="Times New Roman" w:cs="Arial"/>
                <w:color w:val="000000"/>
                <w:lang w:eastAsia="ru-RU"/>
              </w:rPr>
            </w:pPr>
            <w:r w:rsidRPr="00331C3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E407315" w14:textId="77777777" w:rsidR="007C4395" w:rsidRDefault="007C4395">
            <w:pPr>
              <w:jc w:val="center"/>
              <w:rPr>
                <w:rFonts w:cs="Arial"/>
                <w:color w:val="000000"/>
              </w:rPr>
            </w:pPr>
            <w:r>
              <w:rPr>
                <w:rFonts w:cs="Arial"/>
                <w:color w:val="000000"/>
              </w:rPr>
              <w:t>29,678</w:t>
            </w:r>
          </w:p>
        </w:tc>
        <w:tc>
          <w:tcPr>
            <w:tcW w:w="1240" w:type="dxa"/>
            <w:tcBorders>
              <w:top w:val="nil"/>
              <w:left w:val="nil"/>
              <w:bottom w:val="single" w:sz="4" w:space="0" w:color="auto"/>
              <w:right w:val="single" w:sz="4" w:space="0" w:color="auto"/>
            </w:tcBorders>
            <w:shd w:val="clear" w:color="auto" w:fill="auto"/>
            <w:vAlign w:val="center"/>
            <w:hideMark/>
          </w:tcPr>
          <w:p w14:paraId="698BD35A" w14:textId="77777777" w:rsidR="007C4395" w:rsidRDefault="007C4395">
            <w:pPr>
              <w:jc w:val="center"/>
              <w:rPr>
                <w:rFonts w:cs="Arial"/>
                <w:color w:val="000000"/>
              </w:rPr>
            </w:pPr>
            <w:r>
              <w:rPr>
                <w:rFonts w:cs="Arial"/>
                <w:color w:val="000000"/>
              </w:rPr>
              <w:t>29,734</w:t>
            </w:r>
          </w:p>
        </w:tc>
        <w:tc>
          <w:tcPr>
            <w:tcW w:w="1240" w:type="dxa"/>
            <w:tcBorders>
              <w:top w:val="nil"/>
              <w:left w:val="nil"/>
              <w:bottom w:val="single" w:sz="4" w:space="0" w:color="auto"/>
              <w:right w:val="single" w:sz="4" w:space="0" w:color="auto"/>
            </w:tcBorders>
            <w:shd w:val="clear" w:color="auto" w:fill="auto"/>
            <w:vAlign w:val="center"/>
            <w:hideMark/>
          </w:tcPr>
          <w:p w14:paraId="34382506" w14:textId="77777777" w:rsidR="007C4395" w:rsidRDefault="007C4395">
            <w:pPr>
              <w:jc w:val="center"/>
              <w:rPr>
                <w:rFonts w:cs="Arial"/>
                <w:color w:val="000000"/>
              </w:rPr>
            </w:pPr>
            <w:r>
              <w:rPr>
                <w:rFonts w:cs="Arial"/>
                <w:color w:val="000000"/>
              </w:rPr>
              <w:t>29,922</w:t>
            </w:r>
          </w:p>
        </w:tc>
        <w:tc>
          <w:tcPr>
            <w:tcW w:w="1240" w:type="dxa"/>
            <w:tcBorders>
              <w:top w:val="nil"/>
              <w:left w:val="nil"/>
              <w:bottom w:val="single" w:sz="4" w:space="0" w:color="auto"/>
              <w:right w:val="single" w:sz="4" w:space="0" w:color="auto"/>
            </w:tcBorders>
            <w:shd w:val="clear" w:color="auto" w:fill="auto"/>
            <w:vAlign w:val="center"/>
            <w:hideMark/>
          </w:tcPr>
          <w:p w14:paraId="68F11E49" w14:textId="77777777" w:rsidR="007C4395" w:rsidRDefault="007C4395">
            <w:pPr>
              <w:jc w:val="center"/>
              <w:rPr>
                <w:rFonts w:cs="Arial"/>
                <w:color w:val="000000"/>
              </w:rPr>
            </w:pPr>
            <w:r>
              <w:rPr>
                <w:rFonts w:cs="Arial"/>
                <w:color w:val="000000"/>
              </w:rPr>
              <w:t>30,056</w:t>
            </w:r>
          </w:p>
        </w:tc>
        <w:tc>
          <w:tcPr>
            <w:tcW w:w="1240" w:type="dxa"/>
            <w:tcBorders>
              <w:top w:val="nil"/>
              <w:left w:val="nil"/>
              <w:bottom w:val="single" w:sz="4" w:space="0" w:color="auto"/>
              <w:right w:val="single" w:sz="4" w:space="0" w:color="auto"/>
            </w:tcBorders>
            <w:shd w:val="clear" w:color="auto" w:fill="auto"/>
            <w:vAlign w:val="center"/>
            <w:hideMark/>
          </w:tcPr>
          <w:p w14:paraId="0523BED3" w14:textId="77777777" w:rsidR="007C4395" w:rsidRDefault="007C4395">
            <w:pPr>
              <w:jc w:val="center"/>
              <w:rPr>
                <w:rFonts w:cs="Arial"/>
                <w:color w:val="000000"/>
              </w:rPr>
            </w:pPr>
            <w:r>
              <w:rPr>
                <w:rFonts w:cs="Arial"/>
                <w:color w:val="000000"/>
              </w:rPr>
              <w:t>30,056</w:t>
            </w:r>
          </w:p>
        </w:tc>
        <w:tc>
          <w:tcPr>
            <w:tcW w:w="1240" w:type="dxa"/>
            <w:tcBorders>
              <w:top w:val="nil"/>
              <w:left w:val="nil"/>
              <w:bottom w:val="single" w:sz="4" w:space="0" w:color="auto"/>
              <w:right w:val="single" w:sz="4" w:space="0" w:color="auto"/>
            </w:tcBorders>
            <w:shd w:val="clear" w:color="auto" w:fill="auto"/>
            <w:vAlign w:val="center"/>
            <w:hideMark/>
          </w:tcPr>
          <w:p w14:paraId="475C5222" w14:textId="77777777" w:rsidR="007C4395" w:rsidRDefault="007C4395">
            <w:pPr>
              <w:jc w:val="center"/>
              <w:rPr>
                <w:rFonts w:cs="Arial"/>
                <w:color w:val="000000"/>
              </w:rPr>
            </w:pPr>
            <w:r>
              <w:rPr>
                <w:rFonts w:cs="Arial"/>
                <w:color w:val="000000"/>
              </w:rPr>
              <w:t>30,062</w:t>
            </w:r>
          </w:p>
        </w:tc>
        <w:tc>
          <w:tcPr>
            <w:tcW w:w="1240" w:type="dxa"/>
            <w:tcBorders>
              <w:top w:val="nil"/>
              <w:left w:val="nil"/>
              <w:bottom w:val="single" w:sz="4" w:space="0" w:color="auto"/>
              <w:right w:val="single" w:sz="4" w:space="0" w:color="auto"/>
            </w:tcBorders>
            <w:shd w:val="clear" w:color="auto" w:fill="auto"/>
            <w:vAlign w:val="center"/>
            <w:hideMark/>
          </w:tcPr>
          <w:p w14:paraId="3BC7C602" w14:textId="77777777" w:rsidR="007C4395" w:rsidRDefault="007C4395">
            <w:pPr>
              <w:jc w:val="center"/>
              <w:rPr>
                <w:rFonts w:cs="Arial"/>
                <w:color w:val="000000"/>
              </w:rPr>
            </w:pPr>
            <w:r>
              <w:rPr>
                <w:rFonts w:cs="Arial"/>
                <w:color w:val="000000"/>
              </w:rPr>
              <w:t>34,772</w:t>
            </w:r>
          </w:p>
        </w:tc>
        <w:tc>
          <w:tcPr>
            <w:tcW w:w="1240" w:type="dxa"/>
            <w:tcBorders>
              <w:top w:val="nil"/>
              <w:left w:val="nil"/>
              <w:bottom w:val="single" w:sz="4" w:space="0" w:color="auto"/>
              <w:right w:val="single" w:sz="4" w:space="0" w:color="auto"/>
            </w:tcBorders>
            <w:shd w:val="clear" w:color="auto" w:fill="auto"/>
            <w:vAlign w:val="center"/>
            <w:hideMark/>
          </w:tcPr>
          <w:p w14:paraId="7A040487" w14:textId="77777777" w:rsidR="007C4395" w:rsidRDefault="007C4395">
            <w:pPr>
              <w:jc w:val="center"/>
              <w:rPr>
                <w:rFonts w:cs="Arial"/>
                <w:color w:val="000000"/>
              </w:rPr>
            </w:pPr>
            <w:r>
              <w:rPr>
                <w:rFonts w:cs="Arial"/>
                <w:color w:val="000000"/>
              </w:rPr>
              <w:t>37,067</w:t>
            </w:r>
          </w:p>
        </w:tc>
        <w:tc>
          <w:tcPr>
            <w:tcW w:w="1240" w:type="dxa"/>
            <w:tcBorders>
              <w:top w:val="nil"/>
              <w:left w:val="nil"/>
              <w:bottom w:val="single" w:sz="4" w:space="0" w:color="auto"/>
              <w:right w:val="single" w:sz="4" w:space="0" w:color="auto"/>
            </w:tcBorders>
            <w:shd w:val="clear" w:color="auto" w:fill="auto"/>
            <w:vAlign w:val="center"/>
            <w:hideMark/>
          </w:tcPr>
          <w:p w14:paraId="072EAC07" w14:textId="77777777" w:rsidR="007C4395" w:rsidRDefault="007C4395">
            <w:pPr>
              <w:jc w:val="center"/>
              <w:rPr>
                <w:rFonts w:cs="Arial"/>
                <w:color w:val="000000"/>
              </w:rPr>
            </w:pPr>
            <w:r>
              <w:rPr>
                <w:rFonts w:cs="Arial"/>
                <w:color w:val="000000"/>
              </w:rPr>
              <w:t>38,982</w:t>
            </w:r>
          </w:p>
        </w:tc>
      </w:tr>
      <w:tr w:rsidR="007C4395" w:rsidRPr="00331C34" w14:paraId="5FF67256" w14:textId="77777777" w:rsidTr="00331C34">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60ADF0A" w14:textId="77777777" w:rsidR="007C4395" w:rsidRPr="00331C34" w:rsidRDefault="007C4395" w:rsidP="00331C34">
            <w:pPr>
              <w:spacing w:after="0" w:line="240" w:lineRule="auto"/>
              <w:rPr>
                <w:rFonts w:eastAsia="Times New Roman" w:cs="Arial"/>
                <w:color w:val="000000"/>
                <w:lang w:eastAsia="ru-RU"/>
              </w:rPr>
            </w:pPr>
            <w:r w:rsidRPr="00331C34">
              <w:rPr>
                <w:rFonts w:eastAsia="Times New Roman" w:cs="Arial"/>
                <w:color w:val="000000"/>
                <w:lang w:eastAsia="ru-RU"/>
              </w:rPr>
              <w:t>потери в сети</w:t>
            </w:r>
          </w:p>
        </w:tc>
        <w:tc>
          <w:tcPr>
            <w:tcW w:w="980" w:type="dxa"/>
            <w:tcBorders>
              <w:top w:val="nil"/>
              <w:left w:val="nil"/>
              <w:bottom w:val="single" w:sz="4" w:space="0" w:color="auto"/>
              <w:right w:val="single" w:sz="4" w:space="0" w:color="auto"/>
            </w:tcBorders>
            <w:shd w:val="clear" w:color="auto" w:fill="auto"/>
            <w:vAlign w:val="center"/>
            <w:hideMark/>
          </w:tcPr>
          <w:p w14:paraId="4A1B671D" w14:textId="77777777" w:rsidR="007C4395" w:rsidRPr="00331C34" w:rsidRDefault="007C4395" w:rsidP="00331C34">
            <w:pPr>
              <w:spacing w:after="0" w:line="240" w:lineRule="auto"/>
              <w:jc w:val="center"/>
              <w:rPr>
                <w:rFonts w:eastAsia="Times New Roman" w:cs="Arial"/>
                <w:color w:val="000000"/>
                <w:lang w:eastAsia="ru-RU"/>
              </w:rPr>
            </w:pPr>
            <w:r w:rsidRPr="00331C3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84F8D44" w14:textId="77777777" w:rsidR="007C4395" w:rsidRDefault="007C4395">
            <w:pPr>
              <w:jc w:val="center"/>
              <w:rPr>
                <w:rFonts w:cs="Arial"/>
                <w:color w:val="000000"/>
              </w:rPr>
            </w:pPr>
            <w:r>
              <w:rPr>
                <w:rFonts w:cs="Arial"/>
                <w:color w:val="000000"/>
              </w:rPr>
              <w:t>8,64</w:t>
            </w:r>
          </w:p>
        </w:tc>
        <w:tc>
          <w:tcPr>
            <w:tcW w:w="1240" w:type="dxa"/>
            <w:tcBorders>
              <w:top w:val="nil"/>
              <w:left w:val="nil"/>
              <w:bottom w:val="single" w:sz="4" w:space="0" w:color="auto"/>
              <w:right w:val="single" w:sz="4" w:space="0" w:color="auto"/>
            </w:tcBorders>
            <w:shd w:val="clear" w:color="auto" w:fill="auto"/>
            <w:vAlign w:val="center"/>
            <w:hideMark/>
          </w:tcPr>
          <w:p w14:paraId="3EEB395A" w14:textId="77777777" w:rsidR="007C4395" w:rsidRDefault="007C4395">
            <w:pPr>
              <w:jc w:val="center"/>
              <w:rPr>
                <w:rFonts w:cs="Arial"/>
                <w:color w:val="000000"/>
              </w:rPr>
            </w:pPr>
            <w:r>
              <w:rPr>
                <w:rFonts w:cs="Arial"/>
                <w:color w:val="000000"/>
              </w:rPr>
              <w:t>8,70</w:t>
            </w:r>
          </w:p>
        </w:tc>
        <w:tc>
          <w:tcPr>
            <w:tcW w:w="1240" w:type="dxa"/>
            <w:tcBorders>
              <w:top w:val="nil"/>
              <w:left w:val="nil"/>
              <w:bottom w:val="single" w:sz="4" w:space="0" w:color="auto"/>
              <w:right w:val="single" w:sz="4" w:space="0" w:color="auto"/>
            </w:tcBorders>
            <w:shd w:val="clear" w:color="auto" w:fill="auto"/>
            <w:vAlign w:val="center"/>
            <w:hideMark/>
          </w:tcPr>
          <w:p w14:paraId="61040EC1" w14:textId="77777777" w:rsidR="007C4395" w:rsidRDefault="007C4395">
            <w:pPr>
              <w:jc w:val="center"/>
              <w:rPr>
                <w:rFonts w:cs="Arial"/>
                <w:color w:val="000000"/>
              </w:rPr>
            </w:pPr>
            <w:r>
              <w:rPr>
                <w:rFonts w:cs="Arial"/>
                <w:color w:val="000000"/>
              </w:rPr>
              <w:t>8,70</w:t>
            </w:r>
          </w:p>
        </w:tc>
        <w:tc>
          <w:tcPr>
            <w:tcW w:w="1240" w:type="dxa"/>
            <w:tcBorders>
              <w:top w:val="nil"/>
              <w:left w:val="nil"/>
              <w:bottom w:val="single" w:sz="4" w:space="0" w:color="auto"/>
              <w:right w:val="single" w:sz="4" w:space="0" w:color="auto"/>
            </w:tcBorders>
            <w:shd w:val="clear" w:color="auto" w:fill="auto"/>
            <w:vAlign w:val="center"/>
            <w:hideMark/>
          </w:tcPr>
          <w:p w14:paraId="73B6F2E1" w14:textId="77777777" w:rsidR="007C4395" w:rsidRDefault="007C4395">
            <w:pPr>
              <w:jc w:val="center"/>
              <w:rPr>
                <w:rFonts w:cs="Arial"/>
                <w:color w:val="000000"/>
              </w:rPr>
            </w:pPr>
            <w:r>
              <w:rPr>
                <w:rFonts w:cs="Arial"/>
                <w:color w:val="000000"/>
              </w:rPr>
              <w:t>8,74</w:t>
            </w:r>
          </w:p>
        </w:tc>
        <w:tc>
          <w:tcPr>
            <w:tcW w:w="1240" w:type="dxa"/>
            <w:tcBorders>
              <w:top w:val="nil"/>
              <w:left w:val="nil"/>
              <w:bottom w:val="single" w:sz="4" w:space="0" w:color="auto"/>
              <w:right w:val="single" w:sz="4" w:space="0" w:color="auto"/>
            </w:tcBorders>
            <w:shd w:val="clear" w:color="auto" w:fill="auto"/>
            <w:vAlign w:val="center"/>
            <w:hideMark/>
          </w:tcPr>
          <w:p w14:paraId="4C9089BD" w14:textId="77777777" w:rsidR="007C4395" w:rsidRDefault="007C4395">
            <w:pPr>
              <w:jc w:val="center"/>
              <w:rPr>
                <w:rFonts w:cs="Arial"/>
                <w:color w:val="000000"/>
              </w:rPr>
            </w:pPr>
            <w:r>
              <w:rPr>
                <w:rFonts w:cs="Arial"/>
                <w:color w:val="000000"/>
              </w:rPr>
              <w:t>8,74</w:t>
            </w:r>
          </w:p>
        </w:tc>
        <w:tc>
          <w:tcPr>
            <w:tcW w:w="1240" w:type="dxa"/>
            <w:tcBorders>
              <w:top w:val="nil"/>
              <w:left w:val="nil"/>
              <w:bottom w:val="single" w:sz="4" w:space="0" w:color="auto"/>
              <w:right w:val="single" w:sz="4" w:space="0" w:color="auto"/>
            </w:tcBorders>
            <w:shd w:val="clear" w:color="auto" w:fill="auto"/>
            <w:vAlign w:val="center"/>
            <w:hideMark/>
          </w:tcPr>
          <w:p w14:paraId="6000F5FE" w14:textId="77777777" w:rsidR="007C4395" w:rsidRDefault="007C4395">
            <w:pPr>
              <w:jc w:val="center"/>
              <w:rPr>
                <w:rFonts w:cs="Arial"/>
                <w:color w:val="000000"/>
              </w:rPr>
            </w:pPr>
            <w:r>
              <w:rPr>
                <w:rFonts w:cs="Arial"/>
                <w:color w:val="000000"/>
              </w:rPr>
              <w:t>8,77</w:t>
            </w:r>
          </w:p>
        </w:tc>
        <w:tc>
          <w:tcPr>
            <w:tcW w:w="1240" w:type="dxa"/>
            <w:tcBorders>
              <w:top w:val="nil"/>
              <w:left w:val="nil"/>
              <w:bottom w:val="single" w:sz="4" w:space="0" w:color="auto"/>
              <w:right w:val="single" w:sz="4" w:space="0" w:color="auto"/>
            </w:tcBorders>
            <w:shd w:val="clear" w:color="auto" w:fill="auto"/>
            <w:vAlign w:val="center"/>
            <w:hideMark/>
          </w:tcPr>
          <w:p w14:paraId="1FEA056A" w14:textId="77777777" w:rsidR="007C4395" w:rsidRDefault="007C4395">
            <w:pPr>
              <w:jc w:val="center"/>
              <w:rPr>
                <w:rFonts w:cs="Arial"/>
                <w:color w:val="000000"/>
              </w:rPr>
            </w:pPr>
            <w:r>
              <w:rPr>
                <w:rFonts w:cs="Arial"/>
                <w:color w:val="000000"/>
              </w:rPr>
              <w:t>10,44</w:t>
            </w:r>
          </w:p>
        </w:tc>
        <w:tc>
          <w:tcPr>
            <w:tcW w:w="1240" w:type="dxa"/>
            <w:tcBorders>
              <w:top w:val="nil"/>
              <w:left w:val="nil"/>
              <w:bottom w:val="single" w:sz="4" w:space="0" w:color="auto"/>
              <w:right w:val="single" w:sz="4" w:space="0" w:color="auto"/>
            </w:tcBorders>
            <w:shd w:val="clear" w:color="auto" w:fill="auto"/>
            <w:vAlign w:val="center"/>
            <w:hideMark/>
          </w:tcPr>
          <w:p w14:paraId="6FDE7BD0" w14:textId="77777777" w:rsidR="007C4395" w:rsidRDefault="007C4395">
            <w:pPr>
              <w:jc w:val="center"/>
              <w:rPr>
                <w:rFonts w:cs="Arial"/>
                <w:color w:val="000000"/>
              </w:rPr>
            </w:pPr>
            <w:r>
              <w:rPr>
                <w:rFonts w:cs="Arial"/>
                <w:color w:val="000000"/>
              </w:rPr>
              <w:t>11,20</w:t>
            </w:r>
          </w:p>
        </w:tc>
        <w:tc>
          <w:tcPr>
            <w:tcW w:w="1240" w:type="dxa"/>
            <w:tcBorders>
              <w:top w:val="nil"/>
              <w:left w:val="nil"/>
              <w:bottom w:val="single" w:sz="4" w:space="0" w:color="auto"/>
              <w:right w:val="single" w:sz="4" w:space="0" w:color="auto"/>
            </w:tcBorders>
            <w:shd w:val="clear" w:color="auto" w:fill="auto"/>
            <w:vAlign w:val="center"/>
            <w:hideMark/>
          </w:tcPr>
          <w:p w14:paraId="4540BF44" w14:textId="77777777" w:rsidR="007C4395" w:rsidRDefault="007C4395">
            <w:pPr>
              <w:jc w:val="center"/>
              <w:rPr>
                <w:rFonts w:cs="Arial"/>
                <w:color w:val="000000"/>
              </w:rPr>
            </w:pPr>
            <w:r>
              <w:rPr>
                <w:rFonts w:cs="Arial"/>
                <w:color w:val="000000"/>
              </w:rPr>
              <w:t>11,83</w:t>
            </w:r>
          </w:p>
        </w:tc>
      </w:tr>
      <w:tr w:rsidR="007C4395" w:rsidRPr="00331C34" w14:paraId="0C8F7E55" w14:textId="77777777" w:rsidTr="00331C3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C8D36E5" w14:textId="77777777" w:rsidR="007C4395" w:rsidRPr="00331C34" w:rsidRDefault="007C4395" w:rsidP="00331C34">
            <w:pPr>
              <w:spacing w:after="0" w:line="240" w:lineRule="auto"/>
              <w:rPr>
                <w:rFonts w:eastAsia="Times New Roman" w:cs="Arial"/>
                <w:color w:val="000000"/>
                <w:lang w:eastAsia="ru-RU"/>
              </w:rPr>
            </w:pPr>
            <w:r w:rsidRPr="00331C34">
              <w:rPr>
                <w:rFonts w:eastAsia="Times New Roman" w:cs="Arial"/>
                <w:color w:val="000000"/>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207FA704" w14:textId="77777777" w:rsidR="007C4395" w:rsidRPr="00331C34" w:rsidRDefault="007C4395" w:rsidP="00331C34">
            <w:pPr>
              <w:spacing w:after="0" w:line="240" w:lineRule="auto"/>
              <w:jc w:val="center"/>
              <w:rPr>
                <w:rFonts w:eastAsia="Times New Roman" w:cs="Arial"/>
                <w:color w:val="000000"/>
                <w:lang w:eastAsia="ru-RU"/>
              </w:rPr>
            </w:pPr>
            <w:r w:rsidRPr="00331C3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C37044A" w14:textId="77777777" w:rsidR="007C4395" w:rsidRDefault="007C4395">
            <w:pPr>
              <w:jc w:val="center"/>
              <w:rPr>
                <w:rFonts w:cs="Arial"/>
                <w:color w:val="000000"/>
              </w:rPr>
            </w:pPr>
            <w:r>
              <w:rPr>
                <w:rFonts w:cs="Arial"/>
                <w:color w:val="000000"/>
              </w:rPr>
              <w:t>-17,713</w:t>
            </w:r>
          </w:p>
        </w:tc>
        <w:tc>
          <w:tcPr>
            <w:tcW w:w="1240" w:type="dxa"/>
            <w:tcBorders>
              <w:top w:val="nil"/>
              <w:left w:val="nil"/>
              <w:bottom w:val="single" w:sz="4" w:space="0" w:color="auto"/>
              <w:right w:val="single" w:sz="4" w:space="0" w:color="auto"/>
            </w:tcBorders>
            <w:shd w:val="clear" w:color="auto" w:fill="auto"/>
            <w:vAlign w:val="center"/>
            <w:hideMark/>
          </w:tcPr>
          <w:p w14:paraId="45AC81CB" w14:textId="77777777" w:rsidR="007C4395" w:rsidRDefault="007C4395">
            <w:pPr>
              <w:jc w:val="center"/>
              <w:rPr>
                <w:rFonts w:cs="Arial"/>
                <w:color w:val="000000"/>
              </w:rPr>
            </w:pPr>
            <w:r>
              <w:rPr>
                <w:rFonts w:cs="Arial"/>
                <w:color w:val="000000"/>
              </w:rPr>
              <w:t>-18,055</w:t>
            </w:r>
          </w:p>
        </w:tc>
        <w:tc>
          <w:tcPr>
            <w:tcW w:w="1240" w:type="dxa"/>
            <w:tcBorders>
              <w:top w:val="nil"/>
              <w:left w:val="nil"/>
              <w:bottom w:val="single" w:sz="4" w:space="0" w:color="auto"/>
              <w:right w:val="single" w:sz="4" w:space="0" w:color="auto"/>
            </w:tcBorders>
            <w:shd w:val="clear" w:color="auto" w:fill="auto"/>
            <w:vAlign w:val="center"/>
            <w:hideMark/>
          </w:tcPr>
          <w:p w14:paraId="05FC2CB4" w14:textId="77777777" w:rsidR="007C4395" w:rsidRDefault="007C4395">
            <w:pPr>
              <w:jc w:val="center"/>
              <w:rPr>
                <w:rFonts w:cs="Arial"/>
                <w:color w:val="000000"/>
              </w:rPr>
            </w:pPr>
            <w:r>
              <w:rPr>
                <w:rFonts w:cs="Arial"/>
                <w:color w:val="000000"/>
              </w:rPr>
              <w:t>-19,138</w:t>
            </w:r>
          </w:p>
        </w:tc>
        <w:tc>
          <w:tcPr>
            <w:tcW w:w="1240" w:type="dxa"/>
            <w:tcBorders>
              <w:top w:val="nil"/>
              <w:left w:val="nil"/>
              <w:bottom w:val="single" w:sz="4" w:space="0" w:color="auto"/>
              <w:right w:val="single" w:sz="4" w:space="0" w:color="auto"/>
            </w:tcBorders>
            <w:shd w:val="clear" w:color="auto" w:fill="auto"/>
            <w:vAlign w:val="center"/>
            <w:hideMark/>
          </w:tcPr>
          <w:p w14:paraId="364BB4B5" w14:textId="77777777" w:rsidR="007C4395" w:rsidRDefault="007C4395">
            <w:pPr>
              <w:jc w:val="center"/>
              <w:rPr>
                <w:rFonts w:cs="Arial"/>
                <w:color w:val="000000"/>
              </w:rPr>
            </w:pPr>
            <w:r>
              <w:rPr>
                <w:rFonts w:cs="Arial"/>
                <w:color w:val="000000"/>
              </w:rPr>
              <w:t>14,632</w:t>
            </w:r>
          </w:p>
        </w:tc>
        <w:tc>
          <w:tcPr>
            <w:tcW w:w="1240" w:type="dxa"/>
            <w:tcBorders>
              <w:top w:val="nil"/>
              <w:left w:val="nil"/>
              <w:bottom w:val="single" w:sz="4" w:space="0" w:color="auto"/>
              <w:right w:val="single" w:sz="4" w:space="0" w:color="auto"/>
            </w:tcBorders>
            <w:shd w:val="clear" w:color="auto" w:fill="auto"/>
            <w:vAlign w:val="center"/>
            <w:hideMark/>
          </w:tcPr>
          <w:p w14:paraId="116049E4" w14:textId="77777777" w:rsidR="007C4395" w:rsidRDefault="007C4395">
            <w:pPr>
              <w:jc w:val="center"/>
              <w:rPr>
                <w:rFonts w:cs="Arial"/>
                <w:color w:val="000000"/>
              </w:rPr>
            </w:pPr>
            <w:r>
              <w:rPr>
                <w:rFonts w:cs="Arial"/>
                <w:color w:val="000000"/>
              </w:rPr>
              <w:t>14,632</w:t>
            </w:r>
          </w:p>
        </w:tc>
        <w:tc>
          <w:tcPr>
            <w:tcW w:w="1240" w:type="dxa"/>
            <w:tcBorders>
              <w:top w:val="nil"/>
              <w:left w:val="nil"/>
              <w:bottom w:val="single" w:sz="4" w:space="0" w:color="auto"/>
              <w:right w:val="single" w:sz="4" w:space="0" w:color="auto"/>
            </w:tcBorders>
            <w:shd w:val="clear" w:color="auto" w:fill="auto"/>
            <w:vAlign w:val="center"/>
            <w:hideMark/>
          </w:tcPr>
          <w:p w14:paraId="35FF63E7" w14:textId="77777777" w:rsidR="007C4395" w:rsidRDefault="007C4395">
            <w:pPr>
              <w:jc w:val="center"/>
              <w:rPr>
                <w:rFonts w:cs="Arial"/>
                <w:color w:val="000000"/>
              </w:rPr>
            </w:pPr>
            <w:r>
              <w:rPr>
                <w:rFonts w:cs="Arial"/>
                <w:color w:val="000000"/>
              </w:rPr>
              <w:t>14,269</w:t>
            </w:r>
          </w:p>
        </w:tc>
        <w:tc>
          <w:tcPr>
            <w:tcW w:w="1240" w:type="dxa"/>
            <w:tcBorders>
              <w:top w:val="nil"/>
              <w:left w:val="nil"/>
              <w:bottom w:val="single" w:sz="4" w:space="0" w:color="auto"/>
              <w:right w:val="single" w:sz="4" w:space="0" w:color="auto"/>
            </w:tcBorders>
            <w:shd w:val="clear" w:color="auto" w:fill="auto"/>
            <w:vAlign w:val="center"/>
            <w:hideMark/>
          </w:tcPr>
          <w:p w14:paraId="21A877FA" w14:textId="77777777" w:rsidR="007C4395" w:rsidRDefault="007C4395">
            <w:pPr>
              <w:jc w:val="center"/>
              <w:rPr>
                <w:rFonts w:cs="Arial"/>
                <w:color w:val="000000"/>
              </w:rPr>
            </w:pPr>
            <w:r>
              <w:rPr>
                <w:rFonts w:cs="Arial"/>
                <w:color w:val="000000"/>
              </w:rPr>
              <w:t>20,815</w:t>
            </w:r>
          </w:p>
        </w:tc>
        <w:tc>
          <w:tcPr>
            <w:tcW w:w="1240" w:type="dxa"/>
            <w:tcBorders>
              <w:top w:val="nil"/>
              <w:left w:val="nil"/>
              <w:bottom w:val="single" w:sz="4" w:space="0" w:color="auto"/>
              <w:right w:val="single" w:sz="4" w:space="0" w:color="auto"/>
            </w:tcBorders>
            <w:shd w:val="clear" w:color="auto" w:fill="auto"/>
            <w:vAlign w:val="center"/>
            <w:hideMark/>
          </w:tcPr>
          <w:p w14:paraId="570F6A3E" w14:textId="77777777" w:rsidR="007C4395" w:rsidRDefault="007C4395">
            <w:pPr>
              <w:jc w:val="center"/>
              <w:rPr>
                <w:rFonts w:cs="Arial"/>
                <w:color w:val="000000"/>
              </w:rPr>
            </w:pPr>
            <w:r>
              <w:rPr>
                <w:rFonts w:cs="Arial"/>
                <w:color w:val="000000"/>
              </w:rPr>
              <w:t>10,522</w:t>
            </w:r>
          </w:p>
        </w:tc>
        <w:tc>
          <w:tcPr>
            <w:tcW w:w="1240" w:type="dxa"/>
            <w:tcBorders>
              <w:top w:val="nil"/>
              <w:left w:val="nil"/>
              <w:bottom w:val="single" w:sz="4" w:space="0" w:color="auto"/>
              <w:right w:val="single" w:sz="4" w:space="0" w:color="auto"/>
            </w:tcBorders>
            <w:shd w:val="clear" w:color="auto" w:fill="auto"/>
            <w:vAlign w:val="center"/>
            <w:hideMark/>
          </w:tcPr>
          <w:p w14:paraId="056B9DC0" w14:textId="77777777" w:rsidR="007C4395" w:rsidRDefault="007C4395">
            <w:pPr>
              <w:jc w:val="center"/>
              <w:rPr>
                <w:rFonts w:cs="Arial"/>
                <w:color w:val="000000"/>
              </w:rPr>
            </w:pPr>
            <w:r>
              <w:rPr>
                <w:rFonts w:cs="Arial"/>
                <w:color w:val="000000"/>
              </w:rPr>
              <w:t>2,056</w:t>
            </w:r>
          </w:p>
        </w:tc>
      </w:tr>
      <w:tr w:rsidR="007C4395" w:rsidRPr="00331C34" w14:paraId="4C23E280" w14:textId="77777777" w:rsidTr="00331C3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7EE4377" w14:textId="77777777" w:rsidR="007C4395" w:rsidRPr="00331C34" w:rsidRDefault="007C4395" w:rsidP="00331C34">
            <w:pPr>
              <w:spacing w:after="0" w:line="240" w:lineRule="auto"/>
              <w:rPr>
                <w:rFonts w:eastAsia="Times New Roman" w:cs="Arial"/>
                <w:color w:val="000000"/>
                <w:lang w:eastAsia="ru-RU"/>
              </w:rPr>
            </w:pPr>
            <w:r w:rsidRPr="00331C34">
              <w:rPr>
                <w:rFonts w:eastAsia="Times New Roman" w:cs="Arial"/>
                <w:color w:val="00000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0A9F1C1A" w14:textId="77777777" w:rsidR="007C4395" w:rsidRPr="00331C34" w:rsidRDefault="007C4395" w:rsidP="00331C34">
            <w:pPr>
              <w:spacing w:after="0" w:line="240" w:lineRule="auto"/>
              <w:jc w:val="center"/>
              <w:rPr>
                <w:rFonts w:eastAsia="Times New Roman" w:cs="Arial"/>
                <w:color w:val="000000"/>
                <w:lang w:eastAsia="ru-RU"/>
              </w:rPr>
            </w:pPr>
            <w:r w:rsidRPr="00331C34">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1505CC44" w14:textId="77777777" w:rsidR="007C4395" w:rsidRDefault="007C4395">
            <w:pPr>
              <w:jc w:val="center"/>
              <w:rPr>
                <w:rFonts w:cs="Arial"/>
                <w:color w:val="000000"/>
              </w:rPr>
            </w:pPr>
            <w:r>
              <w:rPr>
                <w:rFonts w:cs="Arial"/>
                <w:color w:val="000000"/>
              </w:rPr>
              <w:t>-18,1</w:t>
            </w:r>
          </w:p>
        </w:tc>
        <w:tc>
          <w:tcPr>
            <w:tcW w:w="1240" w:type="dxa"/>
            <w:tcBorders>
              <w:top w:val="nil"/>
              <w:left w:val="nil"/>
              <w:bottom w:val="single" w:sz="4" w:space="0" w:color="auto"/>
              <w:right w:val="single" w:sz="4" w:space="0" w:color="auto"/>
            </w:tcBorders>
            <w:shd w:val="clear" w:color="auto" w:fill="auto"/>
            <w:vAlign w:val="center"/>
            <w:hideMark/>
          </w:tcPr>
          <w:p w14:paraId="1A7A16BC" w14:textId="77777777" w:rsidR="007C4395" w:rsidRDefault="007C4395">
            <w:pPr>
              <w:jc w:val="center"/>
              <w:rPr>
                <w:rFonts w:cs="Arial"/>
                <w:color w:val="000000"/>
              </w:rPr>
            </w:pPr>
            <w:r>
              <w:rPr>
                <w:rFonts w:cs="Arial"/>
                <w:color w:val="000000"/>
              </w:rPr>
              <w:t>-18,5</w:t>
            </w:r>
          </w:p>
        </w:tc>
        <w:tc>
          <w:tcPr>
            <w:tcW w:w="1240" w:type="dxa"/>
            <w:tcBorders>
              <w:top w:val="nil"/>
              <w:left w:val="nil"/>
              <w:bottom w:val="single" w:sz="4" w:space="0" w:color="auto"/>
              <w:right w:val="single" w:sz="4" w:space="0" w:color="auto"/>
            </w:tcBorders>
            <w:shd w:val="clear" w:color="auto" w:fill="auto"/>
            <w:vAlign w:val="center"/>
            <w:hideMark/>
          </w:tcPr>
          <w:p w14:paraId="58C6EF74" w14:textId="77777777" w:rsidR="007C4395" w:rsidRDefault="007C4395">
            <w:pPr>
              <w:jc w:val="center"/>
              <w:rPr>
                <w:rFonts w:cs="Arial"/>
                <w:color w:val="000000"/>
              </w:rPr>
            </w:pPr>
            <w:r>
              <w:rPr>
                <w:rFonts w:cs="Arial"/>
                <w:color w:val="000000"/>
              </w:rPr>
              <w:t>-19,6</w:t>
            </w:r>
          </w:p>
        </w:tc>
        <w:tc>
          <w:tcPr>
            <w:tcW w:w="1240" w:type="dxa"/>
            <w:tcBorders>
              <w:top w:val="nil"/>
              <w:left w:val="nil"/>
              <w:bottom w:val="single" w:sz="4" w:space="0" w:color="auto"/>
              <w:right w:val="single" w:sz="4" w:space="0" w:color="auto"/>
            </w:tcBorders>
            <w:shd w:val="clear" w:color="auto" w:fill="auto"/>
            <w:vAlign w:val="center"/>
            <w:hideMark/>
          </w:tcPr>
          <w:p w14:paraId="62DD2814" w14:textId="77777777" w:rsidR="007C4395" w:rsidRDefault="007C4395">
            <w:pPr>
              <w:jc w:val="center"/>
              <w:rPr>
                <w:rFonts w:cs="Arial"/>
                <w:color w:val="000000"/>
              </w:rPr>
            </w:pPr>
            <w:r>
              <w:rPr>
                <w:rFonts w:cs="Arial"/>
                <w:color w:val="000000"/>
              </w:rPr>
              <w:t>11,0</w:t>
            </w:r>
          </w:p>
        </w:tc>
        <w:tc>
          <w:tcPr>
            <w:tcW w:w="1240" w:type="dxa"/>
            <w:tcBorders>
              <w:top w:val="nil"/>
              <w:left w:val="nil"/>
              <w:bottom w:val="single" w:sz="4" w:space="0" w:color="auto"/>
              <w:right w:val="single" w:sz="4" w:space="0" w:color="auto"/>
            </w:tcBorders>
            <w:shd w:val="clear" w:color="auto" w:fill="auto"/>
            <w:vAlign w:val="center"/>
            <w:hideMark/>
          </w:tcPr>
          <w:p w14:paraId="59577988" w14:textId="77777777" w:rsidR="007C4395" w:rsidRDefault="007C4395">
            <w:pPr>
              <w:jc w:val="center"/>
              <w:rPr>
                <w:rFonts w:cs="Arial"/>
                <w:color w:val="000000"/>
              </w:rPr>
            </w:pPr>
            <w:r>
              <w:rPr>
                <w:rFonts w:cs="Arial"/>
                <w:color w:val="000000"/>
              </w:rPr>
              <w:t>11,0</w:t>
            </w:r>
          </w:p>
        </w:tc>
        <w:tc>
          <w:tcPr>
            <w:tcW w:w="1240" w:type="dxa"/>
            <w:tcBorders>
              <w:top w:val="nil"/>
              <w:left w:val="nil"/>
              <w:bottom w:val="single" w:sz="4" w:space="0" w:color="auto"/>
              <w:right w:val="single" w:sz="4" w:space="0" w:color="auto"/>
            </w:tcBorders>
            <w:shd w:val="clear" w:color="auto" w:fill="auto"/>
            <w:vAlign w:val="center"/>
            <w:hideMark/>
          </w:tcPr>
          <w:p w14:paraId="0BDE3053" w14:textId="77777777" w:rsidR="007C4395" w:rsidRDefault="007C4395">
            <w:pPr>
              <w:jc w:val="center"/>
              <w:rPr>
                <w:rFonts w:cs="Arial"/>
                <w:color w:val="000000"/>
              </w:rPr>
            </w:pPr>
            <w:r>
              <w:rPr>
                <w:rFonts w:cs="Arial"/>
                <w:color w:val="000000"/>
              </w:rPr>
              <w:t>10,8</w:t>
            </w:r>
          </w:p>
        </w:tc>
        <w:tc>
          <w:tcPr>
            <w:tcW w:w="1240" w:type="dxa"/>
            <w:tcBorders>
              <w:top w:val="nil"/>
              <w:left w:val="nil"/>
              <w:bottom w:val="single" w:sz="4" w:space="0" w:color="auto"/>
              <w:right w:val="single" w:sz="4" w:space="0" w:color="auto"/>
            </w:tcBorders>
            <w:shd w:val="clear" w:color="auto" w:fill="auto"/>
            <w:vAlign w:val="center"/>
            <w:hideMark/>
          </w:tcPr>
          <w:p w14:paraId="65F0926D" w14:textId="77777777" w:rsidR="007C4395" w:rsidRDefault="007C4395">
            <w:pPr>
              <w:jc w:val="center"/>
              <w:rPr>
                <w:rFonts w:cs="Arial"/>
                <w:color w:val="000000"/>
              </w:rPr>
            </w:pPr>
            <w:r>
              <w:rPr>
                <w:rFonts w:cs="Arial"/>
                <w:color w:val="000000"/>
              </w:rPr>
              <w:t>12,9</w:t>
            </w:r>
          </w:p>
        </w:tc>
        <w:tc>
          <w:tcPr>
            <w:tcW w:w="1240" w:type="dxa"/>
            <w:tcBorders>
              <w:top w:val="nil"/>
              <w:left w:val="nil"/>
              <w:bottom w:val="single" w:sz="4" w:space="0" w:color="auto"/>
              <w:right w:val="single" w:sz="4" w:space="0" w:color="auto"/>
            </w:tcBorders>
            <w:shd w:val="clear" w:color="auto" w:fill="auto"/>
            <w:vAlign w:val="center"/>
            <w:hideMark/>
          </w:tcPr>
          <w:p w14:paraId="592E5B3A" w14:textId="77777777" w:rsidR="007C4395" w:rsidRDefault="007C4395">
            <w:pPr>
              <w:jc w:val="center"/>
              <w:rPr>
                <w:rFonts w:cs="Arial"/>
                <w:color w:val="000000"/>
              </w:rPr>
            </w:pPr>
            <w:r>
              <w:rPr>
                <w:rFonts w:cs="Arial"/>
                <w:color w:val="000000"/>
              </w:rPr>
              <w:t>6,5</w:t>
            </w:r>
          </w:p>
        </w:tc>
        <w:tc>
          <w:tcPr>
            <w:tcW w:w="1240" w:type="dxa"/>
            <w:tcBorders>
              <w:top w:val="nil"/>
              <w:left w:val="nil"/>
              <w:bottom w:val="single" w:sz="4" w:space="0" w:color="auto"/>
              <w:right w:val="single" w:sz="4" w:space="0" w:color="auto"/>
            </w:tcBorders>
            <w:shd w:val="clear" w:color="auto" w:fill="auto"/>
            <w:vAlign w:val="center"/>
            <w:hideMark/>
          </w:tcPr>
          <w:p w14:paraId="626EB508" w14:textId="77777777" w:rsidR="007C4395" w:rsidRDefault="007C4395">
            <w:pPr>
              <w:jc w:val="center"/>
              <w:rPr>
                <w:rFonts w:cs="Arial"/>
                <w:color w:val="000000"/>
              </w:rPr>
            </w:pPr>
            <w:r>
              <w:rPr>
                <w:rFonts w:cs="Arial"/>
                <w:color w:val="000000"/>
              </w:rPr>
              <w:t>1,3</w:t>
            </w:r>
          </w:p>
        </w:tc>
      </w:tr>
      <w:tr w:rsidR="007C4395" w:rsidRPr="00331C34" w14:paraId="7A302ACA" w14:textId="77777777" w:rsidTr="00331C3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7B5263D" w14:textId="77777777" w:rsidR="007C4395" w:rsidRPr="00331C34" w:rsidRDefault="007C4395" w:rsidP="00331C34">
            <w:pPr>
              <w:spacing w:after="0" w:line="240" w:lineRule="auto"/>
              <w:rPr>
                <w:rFonts w:eastAsia="Times New Roman" w:cs="Arial"/>
                <w:color w:val="000000"/>
                <w:lang w:eastAsia="ru-RU"/>
              </w:rPr>
            </w:pPr>
            <w:r w:rsidRPr="00331C34">
              <w:rPr>
                <w:rFonts w:eastAsia="Times New Roman" w:cs="Arial"/>
                <w:color w:val="00000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1B88AE8E" w14:textId="77777777" w:rsidR="007C4395" w:rsidRPr="00331C34" w:rsidRDefault="007C4395" w:rsidP="00331C34">
            <w:pPr>
              <w:spacing w:after="0" w:line="240" w:lineRule="auto"/>
              <w:jc w:val="center"/>
              <w:rPr>
                <w:rFonts w:eastAsia="Times New Roman" w:cs="Arial"/>
                <w:color w:val="000000"/>
                <w:lang w:eastAsia="ru-RU"/>
              </w:rPr>
            </w:pPr>
            <w:r w:rsidRPr="00331C34">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59D407F" w14:textId="77777777" w:rsidR="007C4395" w:rsidRDefault="007C4395">
            <w:pPr>
              <w:jc w:val="center"/>
              <w:rPr>
                <w:rFonts w:cs="Arial"/>
                <w:color w:val="000000"/>
              </w:rPr>
            </w:pPr>
            <w:r>
              <w:rPr>
                <w:rFonts w:cs="Arial"/>
                <w:color w:val="000000"/>
              </w:rPr>
              <w:t>-17,713</w:t>
            </w:r>
          </w:p>
        </w:tc>
        <w:tc>
          <w:tcPr>
            <w:tcW w:w="1240" w:type="dxa"/>
            <w:tcBorders>
              <w:top w:val="nil"/>
              <w:left w:val="nil"/>
              <w:bottom w:val="single" w:sz="4" w:space="0" w:color="auto"/>
              <w:right w:val="single" w:sz="4" w:space="0" w:color="auto"/>
            </w:tcBorders>
            <w:shd w:val="clear" w:color="auto" w:fill="auto"/>
            <w:vAlign w:val="center"/>
            <w:hideMark/>
          </w:tcPr>
          <w:p w14:paraId="5CC029D7" w14:textId="77777777" w:rsidR="007C4395" w:rsidRDefault="007C4395">
            <w:pPr>
              <w:jc w:val="center"/>
              <w:rPr>
                <w:rFonts w:cs="Arial"/>
                <w:color w:val="000000"/>
              </w:rPr>
            </w:pPr>
            <w:r>
              <w:rPr>
                <w:rFonts w:cs="Arial"/>
                <w:color w:val="000000"/>
              </w:rPr>
              <w:t>-18,055</w:t>
            </w:r>
          </w:p>
        </w:tc>
        <w:tc>
          <w:tcPr>
            <w:tcW w:w="1240" w:type="dxa"/>
            <w:tcBorders>
              <w:top w:val="nil"/>
              <w:left w:val="nil"/>
              <w:bottom w:val="single" w:sz="4" w:space="0" w:color="auto"/>
              <w:right w:val="single" w:sz="4" w:space="0" w:color="auto"/>
            </w:tcBorders>
            <w:shd w:val="clear" w:color="auto" w:fill="auto"/>
            <w:vAlign w:val="center"/>
            <w:hideMark/>
          </w:tcPr>
          <w:p w14:paraId="531217E9" w14:textId="77777777" w:rsidR="007C4395" w:rsidRDefault="007C4395">
            <w:pPr>
              <w:jc w:val="center"/>
              <w:rPr>
                <w:rFonts w:cs="Arial"/>
                <w:color w:val="000000"/>
              </w:rPr>
            </w:pPr>
            <w:r>
              <w:rPr>
                <w:rFonts w:cs="Arial"/>
                <w:color w:val="000000"/>
              </w:rPr>
              <w:t>-19,138</w:t>
            </w:r>
          </w:p>
        </w:tc>
        <w:tc>
          <w:tcPr>
            <w:tcW w:w="1240" w:type="dxa"/>
            <w:tcBorders>
              <w:top w:val="nil"/>
              <w:left w:val="nil"/>
              <w:bottom w:val="single" w:sz="4" w:space="0" w:color="auto"/>
              <w:right w:val="single" w:sz="4" w:space="0" w:color="auto"/>
            </w:tcBorders>
            <w:shd w:val="clear" w:color="auto" w:fill="auto"/>
            <w:vAlign w:val="center"/>
            <w:hideMark/>
          </w:tcPr>
          <w:p w14:paraId="782C3AAE" w14:textId="77777777" w:rsidR="007C4395" w:rsidRDefault="007C4395">
            <w:pPr>
              <w:jc w:val="center"/>
              <w:rPr>
                <w:rFonts w:cs="Arial"/>
                <w:color w:val="000000"/>
              </w:rPr>
            </w:pPr>
            <w:r>
              <w:rPr>
                <w:rFonts w:cs="Arial"/>
                <w:color w:val="000000"/>
              </w:rPr>
              <w:t>14,632</w:t>
            </w:r>
          </w:p>
        </w:tc>
        <w:tc>
          <w:tcPr>
            <w:tcW w:w="1240" w:type="dxa"/>
            <w:tcBorders>
              <w:top w:val="nil"/>
              <w:left w:val="nil"/>
              <w:bottom w:val="single" w:sz="4" w:space="0" w:color="auto"/>
              <w:right w:val="single" w:sz="4" w:space="0" w:color="auto"/>
            </w:tcBorders>
            <w:shd w:val="clear" w:color="auto" w:fill="auto"/>
            <w:vAlign w:val="center"/>
            <w:hideMark/>
          </w:tcPr>
          <w:p w14:paraId="53D41AC6" w14:textId="77777777" w:rsidR="007C4395" w:rsidRDefault="007C4395">
            <w:pPr>
              <w:jc w:val="center"/>
              <w:rPr>
                <w:rFonts w:cs="Arial"/>
                <w:color w:val="000000"/>
              </w:rPr>
            </w:pPr>
            <w:r>
              <w:rPr>
                <w:rFonts w:cs="Arial"/>
                <w:color w:val="000000"/>
              </w:rPr>
              <w:t>14,632</w:t>
            </w:r>
          </w:p>
        </w:tc>
        <w:tc>
          <w:tcPr>
            <w:tcW w:w="1240" w:type="dxa"/>
            <w:tcBorders>
              <w:top w:val="nil"/>
              <w:left w:val="nil"/>
              <w:bottom w:val="single" w:sz="4" w:space="0" w:color="auto"/>
              <w:right w:val="single" w:sz="4" w:space="0" w:color="auto"/>
            </w:tcBorders>
            <w:shd w:val="clear" w:color="auto" w:fill="auto"/>
            <w:vAlign w:val="center"/>
            <w:hideMark/>
          </w:tcPr>
          <w:p w14:paraId="0B13F79F" w14:textId="77777777" w:rsidR="007C4395" w:rsidRDefault="007C4395">
            <w:pPr>
              <w:jc w:val="center"/>
              <w:rPr>
                <w:rFonts w:cs="Arial"/>
                <w:color w:val="000000"/>
              </w:rPr>
            </w:pPr>
            <w:r>
              <w:rPr>
                <w:rFonts w:cs="Arial"/>
                <w:color w:val="000000"/>
              </w:rPr>
              <w:t>14,269</w:t>
            </w:r>
          </w:p>
        </w:tc>
        <w:tc>
          <w:tcPr>
            <w:tcW w:w="1240" w:type="dxa"/>
            <w:tcBorders>
              <w:top w:val="nil"/>
              <w:left w:val="nil"/>
              <w:bottom w:val="single" w:sz="4" w:space="0" w:color="auto"/>
              <w:right w:val="single" w:sz="4" w:space="0" w:color="auto"/>
            </w:tcBorders>
            <w:shd w:val="clear" w:color="auto" w:fill="auto"/>
            <w:vAlign w:val="center"/>
            <w:hideMark/>
          </w:tcPr>
          <w:p w14:paraId="180F5280" w14:textId="77777777" w:rsidR="007C4395" w:rsidRDefault="007C4395">
            <w:pPr>
              <w:jc w:val="center"/>
              <w:rPr>
                <w:rFonts w:cs="Arial"/>
                <w:color w:val="000000"/>
              </w:rPr>
            </w:pPr>
            <w:r>
              <w:rPr>
                <w:rFonts w:cs="Arial"/>
                <w:color w:val="000000"/>
              </w:rPr>
              <w:t>20,815</w:t>
            </w:r>
          </w:p>
        </w:tc>
        <w:tc>
          <w:tcPr>
            <w:tcW w:w="1240" w:type="dxa"/>
            <w:tcBorders>
              <w:top w:val="nil"/>
              <w:left w:val="nil"/>
              <w:bottom w:val="single" w:sz="4" w:space="0" w:color="auto"/>
              <w:right w:val="single" w:sz="4" w:space="0" w:color="auto"/>
            </w:tcBorders>
            <w:shd w:val="clear" w:color="auto" w:fill="auto"/>
            <w:vAlign w:val="center"/>
            <w:hideMark/>
          </w:tcPr>
          <w:p w14:paraId="1EDCB3C5" w14:textId="77777777" w:rsidR="007C4395" w:rsidRDefault="007C4395">
            <w:pPr>
              <w:jc w:val="center"/>
              <w:rPr>
                <w:rFonts w:cs="Arial"/>
                <w:color w:val="000000"/>
              </w:rPr>
            </w:pPr>
            <w:r>
              <w:rPr>
                <w:rFonts w:cs="Arial"/>
                <w:color w:val="000000"/>
              </w:rPr>
              <w:t>10,522</w:t>
            </w:r>
          </w:p>
        </w:tc>
        <w:tc>
          <w:tcPr>
            <w:tcW w:w="1240" w:type="dxa"/>
            <w:tcBorders>
              <w:top w:val="nil"/>
              <w:left w:val="nil"/>
              <w:bottom w:val="single" w:sz="4" w:space="0" w:color="auto"/>
              <w:right w:val="single" w:sz="4" w:space="0" w:color="auto"/>
            </w:tcBorders>
            <w:shd w:val="clear" w:color="auto" w:fill="auto"/>
            <w:vAlign w:val="center"/>
            <w:hideMark/>
          </w:tcPr>
          <w:p w14:paraId="13E95A0C" w14:textId="77777777" w:rsidR="007C4395" w:rsidRDefault="007C4395">
            <w:pPr>
              <w:jc w:val="center"/>
              <w:rPr>
                <w:rFonts w:cs="Arial"/>
                <w:color w:val="000000"/>
              </w:rPr>
            </w:pPr>
            <w:r>
              <w:rPr>
                <w:rFonts w:cs="Arial"/>
                <w:color w:val="000000"/>
              </w:rPr>
              <w:t>2,056</w:t>
            </w:r>
          </w:p>
        </w:tc>
      </w:tr>
      <w:tr w:rsidR="007C4395" w:rsidRPr="00331C34" w14:paraId="3C392B17" w14:textId="77777777" w:rsidTr="00331C3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4E67C93" w14:textId="77777777" w:rsidR="007C4395" w:rsidRPr="00331C34" w:rsidRDefault="007C4395" w:rsidP="00331C34">
            <w:pPr>
              <w:spacing w:after="0" w:line="240" w:lineRule="auto"/>
              <w:rPr>
                <w:rFonts w:eastAsia="Times New Roman" w:cs="Arial"/>
                <w:color w:val="000000"/>
                <w:lang w:eastAsia="ru-RU"/>
              </w:rPr>
            </w:pPr>
            <w:r w:rsidRPr="00331C34">
              <w:rPr>
                <w:rFonts w:eastAsia="Times New Roman" w:cs="Arial"/>
                <w:color w:val="00000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3945CA2D" w14:textId="77777777" w:rsidR="007C4395" w:rsidRPr="00331C34" w:rsidRDefault="007C4395" w:rsidP="00331C34">
            <w:pPr>
              <w:spacing w:after="0" w:line="240" w:lineRule="auto"/>
              <w:jc w:val="center"/>
              <w:rPr>
                <w:rFonts w:eastAsia="Times New Roman" w:cs="Arial"/>
                <w:color w:val="000000"/>
                <w:lang w:eastAsia="ru-RU"/>
              </w:rPr>
            </w:pPr>
            <w:r w:rsidRPr="00331C34">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4569F1B8" w14:textId="77777777" w:rsidR="007C4395" w:rsidRDefault="007C4395">
            <w:pPr>
              <w:jc w:val="center"/>
              <w:rPr>
                <w:rFonts w:cs="Arial"/>
                <w:color w:val="000000"/>
              </w:rPr>
            </w:pPr>
            <w:r>
              <w:rPr>
                <w:rFonts w:cs="Arial"/>
                <w:color w:val="000000"/>
              </w:rPr>
              <w:t>-18,1</w:t>
            </w:r>
          </w:p>
        </w:tc>
        <w:tc>
          <w:tcPr>
            <w:tcW w:w="1240" w:type="dxa"/>
            <w:tcBorders>
              <w:top w:val="nil"/>
              <w:left w:val="nil"/>
              <w:bottom w:val="single" w:sz="4" w:space="0" w:color="auto"/>
              <w:right w:val="single" w:sz="4" w:space="0" w:color="auto"/>
            </w:tcBorders>
            <w:shd w:val="clear" w:color="auto" w:fill="auto"/>
            <w:vAlign w:val="center"/>
            <w:hideMark/>
          </w:tcPr>
          <w:p w14:paraId="0C6B03BA" w14:textId="77777777" w:rsidR="007C4395" w:rsidRDefault="007C4395">
            <w:pPr>
              <w:jc w:val="center"/>
              <w:rPr>
                <w:rFonts w:cs="Arial"/>
                <w:color w:val="000000"/>
              </w:rPr>
            </w:pPr>
            <w:r>
              <w:rPr>
                <w:rFonts w:cs="Arial"/>
                <w:color w:val="000000"/>
              </w:rPr>
              <w:t>-18,5</w:t>
            </w:r>
          </w:p>
        </w:tc>
        <w:tc>
          <w:tcPr>
            <w:tcW w:w="1240" w:type="dxa"/>
            <w:tcBorders>
              <w:top w:val="nil"/>
              <w:left w:val="nil"/>
              <w:bottom w:val="single" w:sz="4" w:space="0" w:color="auto"/>
              <w:right w:val="single" w:sz="4" w:space="0" w:color="auto"/>
            </w:tcBorders>
            <w:shd w:val="clear" w:color="auto" w:fill="auto"/>
            <w:vAlign w:val="center"/>
            <w:hideMark/>
          </w:tcPr>
          <w:p w14:paraId="007AAEEC" w14:textId="77777777" w:rsidR="007C4395" w:rsidRDefault="007C4395">
            <w:pPr>
              <w:jc w:val="center"/>
              <w:rPr>
                <w:rFonts w:cs="Arial"/>
                <w:color w:val="000000"/>
              </w:rPr>
            </w:pPr>
            <w:r>
              <w:rPr>
                <w:rFonts w:cs="Arial"/>
                <w:color w:val="000000"/>
              </w:rPr>
              <w:t>-19,6</w:t>
            </w:r>
          </w:p>
        </w:tc>
        <w:tc>
          <w:tcPr>
            <w:tcW w:w="1240" w:type="dxa"/>
            <w:tcBorders>
              <w:top w:val="nil"/>
              <w:left w:val="nil"/>
              <w:bottom w:val="single" w:sz="4" w:space="0" w:color="auto"/>
              <w:right w:val="single" w:sz="4" w:space="0" w:color="auto"/>
            </w:tcBorders>
            <w:shd w:val="clear" w:color="auto" w:fill="auto"/>
            <w:vAlign w:val="center"/>
            <w:hideMark/>
          </w:tcPr>
          <w:p w14:paraId="7D95379F" w14:textId="77777777" w:rsidR="007C4395" w:rsidRDefault="007C4395">
            <w:pPr>
              <w:jc w:val="center"/>
              <w:rPr>
                <w:rFonts w:cs="Arial"/>
                <w:color w:val="000000"/>
              </w:rPr>
            </w:pPr>
            <w:r>
              <w:rPr>
                <w:rFonts w:cs="Arial"/>
                <w:color w:val="000000"/>
              </w:rPr>
              <w:t>11,0</w:t>
            </w:r>
          </w:p>
        </w:tc>
        <w:tc>
          <w:tcPr>
            <w:tcW w:w="1240" w:type="dxa"/>
            <w:tcBorders>
              <w:top w:val="nil"/>
              <w:left w:val="nil"/>
              <w:bottom w:val="single" w:sz="4" w:space="0" w:color="auto"/>
              <w:right w:val="single" w:sz="4" w:space="0" w:color="auto"/>
            </w:tcBorders>
            <w:shd w:val="clear" w:color="auto" w:fill="auto"/>
            <w:vAlign w:val="center"/>
            <w:hideMark/>
          </w:tcPr>
          <w:p w14:paraId="6083CF30" w14:textId="77777777" w:rsidR="007C4395" w:rsidRDefault="007C4395">
            <w:pPr>
              <w:jc w:val="center"/>
              <w:rPr>
                <w:rFonts w:cs="Arial"/>
                <w:color w:val="000000"/>
              </w:rPr>
            </w:pPr>
            <w:r>
              <w:rPr>
                <w:rFonts w:cs="Arial"/>
                <w:color w:val="000000"/>
              </w:rPr>
              <w:t>11,0</w:t>
            </w:r>
          </w:p>
        </w:tc>
        <w:tc>
          <w:tcPr>
            <w:tcW w:w="1240" w:type="dxa"/>
            <w:tcBorders>
              <w:top w:val="nil"/>
              <w:left w:val="nil"/>
              <w:bottom w:val="single" w:sz="4" w:space="0" w:color="auto"/>
              <w:right w:val="single" w:sz="4" w:space="0" w:color="auto"/>
            </w:tcBorders>
            <w:shd w:val="clear" w:color="auto" w:fill="auto"/>
            <w:vAlign w:val="center"/>
            <w:hideMark/>
          </w:tcPr>
          <w:p w14:paraId="3BB0568E" w14:textId="77777777" w:rsidR="007C4395" w:rsidRDefault="007C4395">
            <w:pPr>
              <w:jc w:val="center"/>
              <w:rPr>
                <w:rFonts w:cs="Arial"/>
                <w:color w:val="000000"/>
              </w:rPr>
            </w:pPr>
            <w:r>
              <w:rPr>
                <w:rFonts w:cs="Arial"/>
                <w:color w:val="000000"/>
              </w:rPr>
              <w:t>10,8</w:t>
            </w:r>
          </w:p>
        </w:tc>
        <w:tc>
          <w:tcPr>
            <w:tcW w:w="1240" w:type="dxa"/>
            <w:tcBorders>
              <w:top w:val="nil"/>
              <w:left w:val="nil"/>
              <w:bottom w:val="single" w:sz="4" w:space="0" w:color="auto"/>
              <w:right w:val="single" w:sz="4" w:space="0" w:color="auto"/>
            </w:tcBorders>
            <w:shd w:val="clear" w:color="auto" w:fill="auto"/>
            <w:vAlign w:val="center"/>
            <w:hideMark/>
          </w:tcPr>
          <w:p w14:paraId="76F5518F" w14:textId="77777777" w:rsidR="007C4395" w:rsidRDefault="007C4395">
            <w:pPr>
              <w:jc w:val="center"/>
              <w:rPr>
                <w:rFonts w:cs="Arial"/>
                <w:color w:val="000000"/>
              </w:rPr>
            </w:pPr>
            <w:r>
              <w:rPr>
                <w:rFonts w:cs="Arial"/>
                <w:color w:val="000000"/>
              </w:rPr>
              <w:t>12,9</w:t>
            </w:r>
          </w:p>
        </w:tc>
        <w:tc>
          <w:tcPr>
            <w:tcW w:w="1240" w:type="dxa"/>
            <w:tcBorders>
              <w:top w:val="nil"/>
              <w:left w:val="nil"/>
              <w:bottom w:val="single" w:sz="4" w:space="0" w:color="auto"/>
              <w:right w:val="single" w:sz="4" w:space="0" w:color="auto"/>
            </w:tcBorders>
            <w:shd w:val="clear" w:color="auto" w:fill="auto"/>
            <w:vAlign w:val="center"/>
            <w:hideMark/>
          </w:tcPr>
          <w:p w14:paraId="3C46E232" w14:textId="77777777" w:rsidR="007C4395" w:rsidRDefault="007C4395">
            <w:pPr>
              <w:jc w:val="center"/>
              <w:rPr>
                <w:rFonts w:cs="Arial"/>
                <w:color w:val="000000"/>
              </w:rPr>
            </w:pPr>
            <w:r>
              <w:rPr>
                <w:rFonts w:cs="Arial"/>
                <w:color w:val="000000"/>
              </w:rPr>
              <w:t>6,5</w:t>
            </w:r>
          </w:p>
        </w:tc>
        <w:tc>
          <w:tcPr>
            <w:tcW w:w="1240" w:type="dxa"/>
            <w:tcBorders>
              <w:top w:val="nil"/>
              <w:left w:val="nil"/>
              <w:bottom w:val="single" w:sz="4" w:space="0" w:color="auto"/>
              <w:right w:val="single" w:sz="4" w:space="0" w:color="auto"/>
            </w:tcBorders>
            <w:shd w:val="clear" w:color="auto" w:fill="auto"/>
            <w:vAlign w:val="center"/>
            <w:hideMark/>
          </w:tcPr>
          <w:p w14:paraId="06606CC3" w14:textId="77777777" w:rsidR="007C4395" w:rsidRDefault="007C4395">
            <w:pPr>
              <w:jc w:val="center"/>
              <w:rPr>
                <w:rFonts w:cs="Arial"/>
                <w:color w:val="000000"/>
              </w:rPr>
            </w:pPr>
            <w:r>
              <w:rPr>
                <w:rFonts w:cs="Arial"/>
                <w:color w:val="000000"/>
              </w:rPr>
              <w:t>1,3</w:t>
            </w:r>
          </w:p>
        </w:tc>
      </w:tr>
    </w:tbl>
    <w:p w14:paraId="7836D84F" w14:textId="77777777" w:rsidR="00FC25D2" w:rsidRDefault="00FC25D2">
      <w:pPr>
        <w:rPr>
          <w:rFonts w:cs="Arial"/>
        </w:rPr>
      </w:pPr>
    </w:p>
    <w:p w14:paraId="6B154F6C" w14:textId="77777777" w:rsidR="00683DAE" w:rsidRDefault="00683DAE" w:rsidP="00683DAE">
      <w:pPr>
        <w:pStyle w:val="a4"/>
        <w:keepNext/>
      </w:pPr>
      <w:bookmarkStart w:id="85" w:name="_Toc90132859"/>
      <w:r>
        <w:lastRenderedPageBreak/>
        <w:t xml:space="preserve">Таблица </w:t>
      </w:r>
      <w:r w:rsidR="00D1632D">
        <w:fldChar w:fldCharType="begin"/>
      </w:r>
      <w:r w:rsidR="0055658D">
        <w:instrText xml:space="preserve"> SEQ Таблица \* ARABIC </w:instrText>
      </w:r>
      <w:r w:rsidR="00D1632D">
        <w:fldChar w:fldCharType="separate"/>
      </w:r>
      <w:r w:rsidR="006025C0">
        <w:rPr>
          <w:noProof/>
        </w:rPr>
        <w:t>62</w:t>
      </w:r>
      <w:r w:rsidR="00D1632D">
        <w:rPr>
          <w:noProof/>
        </w:rPr>
        <w:fldChar w:fldCharType="end"/>
      </w:r>
      <w:r>
        <w:t xml:space="preserve">. Перспективный баланс тепловой мощности </w:t>
      </w:r>
      <w:r w:rsidRPr="008B4CEB">
        <w:t xml:space="preserve">котельной </w:t>
      </w:r>
      <w:r>
        <w:t>«Новая», сценарий 2</w:t>
      </w:r>
      <w:bookmarkEnd w:id="85"/>
    </w:p>
    <w:tbl>
      <w:tblPr>
        <w:tblW w:w="14540" w:type="dxa"/>
        <w:tblInd w:w="93" w:type="dxa"/>
        <w:tblLook w:val="04A0" w:firstRow="1" w:lastRow="0" w:firstColumn="1" w:lastColumn="0" w:noHBand="0" w:noVBand="1"/>
      </w:tblPr>
      <w:tblGrid>
        <w:gridCol w:w="2260"/>
        <w:gridCol w:w="980"/>
        <w:gridCol w:w="1240"/>
        <w:gridCol w:w="1240"/>
        <w:gridCol w:w="1240"/>
        <w:gridCol w:w="1380"/>
        <w:gridCol w:w="1240"/>
        <w:gridCol w:w="1240"/>
        <w:gridCol w:w="1240"/>
        <w:gridCol w:w="1240"/>
        <w:gridCol w:w="1240"/>
      </w:tblGrid>
      <w:tr w:rsidR="00DE2D21" w:rsidRPr="00DE2D21" w14:paraId="31BFCB2D" w14:textId="77777777" w:rsidTr="00DE2D21">
        <w:trPr>
          <w:trHeight w:val="600"/>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4E4D6" w14:textId="77777777" w:rsidR="00DE2D21" w:rsidRPr="00DE2D21" w:rsidRDefault="00DE2D21" w:rsidP="00DE2D21">
            <w:pPr>
              <w:spacing w:after="0" w:line="240" w:lineRule="auto"/>
              <w:rPr>
                <w:rFonts w:eastAsia="Times New Roman" w:cs="Arial"/>
                <w:b/>
                <w:bCs/>
                <w:color w:val="000000"/>
                <w:lang w:eastAsia="ru-RU"/>
              </w:rPr>
            </w:pPr>
            <w:r w:rsidRPr="00DE2D21">
              <w:rPr>
                <w:rFonts w:eastAsia="Times New Roman" w:cs="Arial"/>
                <w:b/>
                <w:bCs/>
                <w:color w:val="000000"/>
                <w:lang w:eastAsia="ru-RU"/>
              </w:rPr>
              <w:t>Показатель</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0A1BB04D" w14:textId="77777777" w:rsidR="00DE2D21" w:rsidRPr="00DE2D21" w:rsidRDefault="00DE2D21" w:rsidP="00DE2D21">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Ед. изм.</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6347232E" w14:textId="77777777" w:rsidR="00DE2D21" w:rsidRPr="00DE2D21" w:rsidRDefault="00DE2D21" w:rsidP="00DE2D21">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2020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3B1D982B" w14:textId="77777777" w:rsidR="00DE2D21" w:rsidRPr="00DE2D21" w:rsidRDefault="00DE2D21" w:rsidP="00DE2D21">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2021</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79637825" w14:textId="77777777" w:rsidR="00DE2D21" w:rsidRPr="00DE2D21" w:rsidRDefault="00DE2D21" w:rsidP="00DE2D21">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2022</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14:paraId="78050B10" w14:textId="77777777" w:rsidR="00DE2D21" w:rsidRPr="00DE2D21" w:rsidRDefault="00DE2D21" w:rsidP="00DE2D21">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2023</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74866D1B" w14:textId="77777777" w:rsidR="00DE2D21" w:rsidRPr="00DE2D21" w:rsidRDefault="00DE2D21" w:rsidP="00DE2D21">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2024</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64148E3B" w14:textId="77777777" w:rsidR="00DE2D21" w:rsidRPr="00DE2D21" w:rsidRDefault="00DE2D21" w:rsidP="00DE2D21">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2025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03A15D28" w14:textId="77777777" w:rsidR="00DE2D21" w:rsidRPr="00DE2D21" w:rsidRDefault="00DE2D21" w:rsidP="00DE2D21">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2030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607F7456" w14:textId="77777777" w:rsidR="00DE2D21" w:rsidRPr="00DE2D21" w:rsidRDefault="00DE2D21" w:rsidP="00DE2D21">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2035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149EF8E9" w14:textId="77777777" w:rsidR="00DE2D21" w:rsidRPr="00DE2D21" w:rsidRDefault="00DE2D21" w:rsidP="00DE2D21">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2040</w:t>
            </w:r>
          </w:p>
        </w:tc>
      </w:tr>
      <w:tr w:rsidR="00DE2D21" w:rsidRPr="00DE2D21" w14:paraId="620ADDC4" w14:textId="77777777" w:rsidTr="00DE2D21">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5E25098" w14:textId="77777777" w:rsidR="00DE2D21" w:rsidRPr="00DE2D21" w:rsidRDefault="00DE2D21" w:rsidP="00DE2D21">
            <w:pPr>
              <w:spacing w:after="0" w:line="240" w:lineRule="auto"/>
              <w:rPr>
                <w:rFonts w:eastAsia="Times New Roman" w:cs="Arial"/>
                <w:color w:val="000000"/>
                <w:lang w:eastAsia="ru-RU"/>
              </w:rPr>
            </w:pPr>
            <w:r w:rsidRPr="00DE2D21">
              <w:rPr>
                <w:rFonts w:eastAsia="Times New Roman" w:cs="Arial"/>
                <w:color w:val="000000"/>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14:paraId="763AA97D" w14:textId="77777777" w:rsidR="00DE2D21" w:rsidRPr="00DE2D21" w:rsidRDefault="00DE2D21" w:rsidP="00DE2D21">
            <w:pPr>
              <w:spacing w:after="0" w:line="240" w:lineRule="auto"/>
              <w:jc w:val="center"/>
              <w:rPr>
                <w:rFonts w:eastAsia="Times New Roman" w:cs="Arial"/>
                <w:color w:val="000000"/>
                <w:lang w:eastAsia="ru-RU"/>
              </w:rPr>
            </w:pPr>
            <w:r w:rsidRPr="00DE2D21">
              <w:rPr>
                <w:rFonts w:eastAsia="Times New Roman" w:cs="Arial"/>
                <w:color w:val="000000"/>
                <w:lang w:eastAsia="ru-RU"/>
              </w:rPr>
              <w:t> </w:t>
            </w:r>
          </w:p>
        </w:tc>
        <w:tc>
          <w:tcPr>
            <w:tcW w:w="11300" w:type="dxa"/>
            <w:gridSpan w:val="9"/>
            <w:tcBorders>
              <w:top w:val="single" w:sz="4" w:space="0" w:color="auto"/>
              <w:left w:val="nil"/>
              <w:bottom w:val="single" w:sz="4" w:space="0" w:color="auto"/>
              <w:right w:val="single" w:sz="4" w:space="0" w:color="auto"/>
            </w:tcBorders>
            <w:shd w:val="clear" w:color="auto" w:fill="auto"/>
            <w:vAlign w:val="center"/>
            <w:hideMark/>
          </w:tcPr>
          <w:p w14:paraId="43850B2F" w14:textId="77777777" w:rsidR="00DE2D21" w:rsidRPr="00DE2D21" w:rsidRDefault="00DE2D21" w:rsidP="00DE2D21">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Общий баланс</w:t>
            </w:r>
          </w:p>
        </w:tc>
      </w:tr>
      <w:tr w:rsidR="00657318" w:rsidRPr="00DE2D21" w14:paraId="3F142A15" w14:textId="77777777" w:rsidTr="00DE2D21">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5EAA449" w14:textId="77777777" w:rsidR="00657318" w:rsidRPr="00DE2D21" w:rsidRDefault="00657318" w:rsidP="00DE2D21">
            <w:pPr>
              <w:spacing w:after="0" w:line="240" w:lineRule="auto"/>
              <w:rPr>
                <w:rFonts w:eastAsia="Times New Roman" w:cs="Arial"/>
                <w:color w:val="000000"/>
                <w:lang w:eastAsia="ru-RU"/>
              </w:rPr>
            </w:pPr>
            <w:r w:rsidRPr="00DE2D21">
              <w:rPr>
                <w:rFonts w:eastAsia="Times New Roman" w:cs="Arial"/>
                <w:color w:val="00000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25AD5691" w14:textId="77777777" w:rsidR="00657318" w:rsidRPr="00DE2D21" w:rsidRDefault="00657318" w:rsidP="00DE2D21">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5DECE8C" w14:textId="77777777" w:rsidR="00657318" w:rsidRDefault="00657318">
            <w:pPr>
              <w:jc w:val="center"/>
              <w:rPr>
                <w:rFonts w:cs="Arial"/>
                <w:color w:val="000000"/>
              </w:rPr>
            </w:pPr>
            <w:r>
              <w:rPr>
                <w:rFonts w:cs="Arial"/>
                <w:color w:val="000000"/>
              </w:rPr>
              <w:t>100</w:t>
            </w:r>
          </w:p>
        </w:tc>
        <w:tc>
          <w:tcPr>
            <w:tcW w:w="1240" w:type="dxa"/>
            <w:tcBorders>
              <w:top w:val="nil"/>
              <w:left w:val="nil"/>
              <w:bottom w:val="single" w:sz="4" w:space="0" w:color="auto"/>
              <w:right w:val="single" w:sz="4" w:space="0" w:color="auto"/>
            </w:tcBorders>
            <w:shd w:val="clear" w:color="auto" w:fill="auto"/>
            <w:vAlign w:val="center"/>
            <w:hideMark/>
          </w:tcPr>
          <w:p w14:paraId="4FA68A7B" w14:textId="77777777" w:rsidR="00657318" w:rsidRDefault="00657318">
            <w:pPr>
              <w:jc w:val="center"/>
              <w:rPr>
                <w:rFonts w:cs="Arial"/>
                <w:color w:val="000000"/>
              </w:rPr>
            </w:pPr>
            <w:r>
              <w:rPr>
                <w:rFonts w:cs="Arial"/>
                <w:color w:val="000000"/>
              </w:rPr>
              <w:t>100</w:t>
            </w:r>
          </w:p>
        </w:tc>
        <w:tc>
          <w:tcPr>
            <w:tcW w:w="1240" w:type="dxa"/>
            <w:tcBorders>
              <w:top w:val="nil"/>
              <w:left w:val="nil"/>
              <w:bottom w:val="single" w:sz="4" w:space="0" w:color="auto"/>
              <w:right w:val="single" w:sz="4" w:space="0" w:color="auto"/>
            </w:tcBorders>
            <w:shd w:val="clear" w:color="auto" w:fill="auto"/>
            <w:vAlign w:val="center"/>
            <w:hideMark/>
          </w:tcPr>
          <w:p w14:paraId="431B5E4F" w14:textId="77777777" w:rsidR="00657318" w:rsidRDefault="00657318">
            <w:pPr>
              <w:jc w:val="center"/>
              <w:rPr>
                <w:rFonts w:cs="Arial"/>
                <w:color w:val="000000"/>
              </w:rPr>
            </w:pPr>
            <w:r>
              <w:rPr>
                <w:rFonts w:cs="Arial"/>
                <w:color w:val="000000"/>
              </w:rPr>
              <w:t>100</w:t>
            </w:r>
          </w:p>
        </w:tc>
        <w:tc>
          <w:tcPr>
            <w:tcW w:w="1380" w:type="dxa"/>
            <w:tcBorders>
              <w:top w:val="nil"/>
              <w:left w:val="nil"/>
              <w:bottom w:val="single" w:sz="4" w:space="0" w:color="auto"/>
              <w:right w:val="single" w:sz="4" w:space="0" w:color="auto"/>
            </w:tcBorders>
            <w:shd w:val="clear" w:color="auto" w:fill="auto"/>
            <w:vAlign w:val="center"/>
            <w:hideMark/>
          </w:tcPr>
          <w:p w14:paraId="0BFDDD6F" w14:textId="77777777" w:rsidR="00657318" w:rsidRDefault="00657318">
            <w:pPr>
              <w:jc w:val="center"/>
              <w:rPr>
                <w:rFonts w:cs="Arial"/>
                <w:color w:val="000000"/>
              </w:rPr>
            </w:pPr>
            <w:r>
              <w:rPr>
                <w:rFonts w:cs="Arial"/>
                <w:color w:val="000000"/>
              </w:rPr>
              <w:t>135</w:t>
            </w:r>
          </w:p>
        </w:tc>
        <w:tc>
          <w:tcPr>
            <w:tcW w:w="1240" w:type="dxa"/>
            <w:tcBorders>
              <w:top w:val="nil"/>
              <w:left w:val="nil"/>
              <w:bottom w:val="single" w:sz="4" w:space="0" w:color="auto"/>
              <w:right w:val="single" w:sz="4" w:space="0" w:color="auto"/>
            </w:tcBorders>
            <w:shd w:val="clear" w:color="auto" w:fill="auto"/>
            <w:vAlign w:val="center"/>
            <w:hideMark/>
          </w:tcPr>
          <w:p w14:paraId="2524B1E9" w14:textId="77777777" w:rsidR="00657318" w:rsidRDefault="00657318">
            <w:pPr>
              <w:jc w:val="center"/>
              <w:rPr>
                <w:rFonts w:cs="Arial"/>
                <w:color w:val="000000"/>
              </w:rPr>
            </w:pPr>
            <w:r>
              <w:rPr>
                <w:rFonts w:cs="Arial"/>
                <w:color w:val="000000"/>
              </w:rPr>
              <w:t>135</w:t>
            </w:r>
          </w:p>
        </w:tc>
        <w:tc>
          <w:tcPr>
            <w:tcW w:w="1240" w:type="dxa"/>
            <w:tcBorders>
              <w:top w:val="nil"/>
              <w:left w:val="nil"/>
              <w:bottom w:val="single" w:sz="4" w:space="0" w:color="auto"/>
              <w:right w:val="single" w:sz="4" w:space="0" w:color="auto"/>
            </w:tcBorders>
            <w:shd w:val="clear" w:color="auto" w:fill="auto"/>
            <w:vAlign w:val="center"/>
            <w:hideMark/>
          </w:tcPr>
          <w:p w14:paraId="0BC9EF2B" w14:textId="77777777" w:rsidR="00657318" w:rsidRDefault="00657318">
            <w:pPr>
              <w:jc w:val="center"/>
              <w:rPr>
                <w:rFonts w:cs="Arial"/>
                <w:color w:val="000000"/>
              </w:rPr>
            </w:pPr>
            <w:r>
              <w:rPr>
                <w:rFonts w:cs="Arial"/>
                <w:color w:val="000000"/>
              </w:rPr>
              <w:t>135</w:t>
            </w:r>
          </w:p>
        </w:tc>
        <w:tc>
          <w:tcPr>
            <w:tcW w:w="1240" w:type="dxa"/>
            <w:tcBorders>
              <w:top w:val="nil"/>
              <w:left w:val="nil"/>
              <w:bottom w:val="single" w:sz="4" w:space="0" w:color="auto"/>
              <w:right w:val="single" w:sz="4" w:space="0" w:color="auto"/>
            </w:tcBorders>
            <w:shd w:val="clear" w:color="auto" w:fill="auto"/>
            <w:vAlign w:val="center"/>
            <w:hideMark/>
          </w:tcPr>
          <w:p w14:paraId="5CE90EF3" w14:textId="77777777" w:rsidR="00657318" w:rsidRDefault="00657318">
            <w:pPr>
              <w:jc w:val="center"/>
              <w:rPr>
                <w:rFonts w:cs="Arial"/>
                <w:color w:val="000000"/>
              </w:rPr>
            </w:pPr>
            <w:r>
              <w:rPr>
                <w:rFonts w:cs="Arial"/>
                <w:color w:val="000000"/>
              </w:rPr>
              <w:t>165</w:t>
            </w:r>
          </w:p>
        </w:tc>
        <w:tc>
          <w:tcPr>
            <w:tcW w:w="1240" w:type="dxa"/>
            <w:tcBorders>
              <w:top w:val="nil"/>
              <w:left w:val="nil"/>
              <w:bottom w:val="single" w:sz="4" w:space="0" w:color="auto"/>
              <w:right w:val="single" w:sz="4" w:space="0" w:color="auto"/>
            </w:tcBorders>
            <w:shd w:val="clear" w:color="auto" w:fill="auto"/>
            <w:vAlign w:val="center"/>
            <w:hideMark/>
          </w:tcPr>
          <w:p w14:paraId="73EF614E" w14:textId="77777777" w:rsidR="00657318" w:rsidRDefault="00657318">
            <w:pPr>
              <w:jc w:val="center"/>
              <w:rPr>
                <w:rFonts w:cs="Arial"/>
                <w:color w:val="000000"/>
              </w:rPr>
            </w:pPr>
            <w:r>
              <w:rPr>
                <w:rFonts w:cs="Arial"/>
                <w:color w:val="000000"/>
              </w:rPr>
              <w:t>165</w:t>
            </w:r>
          </w:p>
        </w:tc>
        <w:tc>
          <w:tcPr>
            <w:tcW w:w="1240" w:type="dxa"/>
            <w:tcBorders>
              <w:top w:val="nil"/>
              <w:left w:val="nil"/>
              <w:bottom w:val="single" w:sz="4" w:space="0" w:color="auto"/>
              <w:right w:val="single" w:sz="4" w:space="0" w:color="auto"/>
            </w:tcBorders>
            <w:shd w:val="clear" w:color="auto" w:fill="auto"/>
            <w:vAlign w:val="center"/>
            <w:hideMark/>
          </w:tcPr>
          <w:p w14:paraId="4174F628" w14:textId="77777777" w:rsidR="00657318" w:rsidRDefault="00657318">
            <w:pPr>
              <w:jc w:val="center"/>
              <w:rPr>
                <w:rFonts w:cs="Arial"/>
                <w:color w:val="000000"/>
              </w:rPr>
            </w:pPr>
            <w:r>
              <w:rPr>
                <w:rFonts w:cs="Arial"/>
                <w:color w:val="000000"/>
              </w:rPr>
              <w:t>165</w:t>
            </w:r>
          </w:p>
        </w:tc>
      </w:tr>
      <w:tr w:rsidR="00657318" w:rsidRPr="00DE2D21" w14:paraId="3862F429" w14:textId="77777777" w:rsidTr="00DE2D21">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39F4166" w14:textId="77777777" w:rsidR="00657318" w:rsidRPr="00DE2D21" w:rsidRDefault="00657318" w:rsidP="00DE2D21">
            <w:pPr>
              <w:spacing w:after="0" w:line="240" w:lineRule="auto"/>
              <w:rPr>
                <w:rFonts w:eastAsia="Times New Roman" w:cs="Arial"/>
                <w:color w:val="000000"/>
                <w:lang w:eastAsia="ru-RU"/>
              </w:rPr>
            </w:pPr>
            <w:r w:rsidRPr="00DE2D21">
              <w:rPr>
                <w:rFonts w:eastAsia="Times New Roman" w:cs="Arial"/>
                <w:color w:val="00000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0F9C8A66" w14:textId="77777777" w:rsidR="00657318" w:rsidRPr="00DE2D21" w:rsidRDefault="00657318" w:rsidP="00DE2D21">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3762235" w14:textId="77777777" w:rsidR="00657318" w:rsidRDefault="00657318">
            <w:pPr>
              <w:jc w:val="center"/>
              <w:rPr>
                <w:rFonts w:cs="Arial"/>
                <w:color w:val="000000"/>
              </w:rPr>
            </w:pPr>
            <w:r>
              <w:rPr>
                <w:rFonts w:cs="Arial"/>
                <w:color w:val="000000"/>
              </w:rPr>
              <w:t>100</w:t>
            </w:r>
          </w:p>
        </w:tc>
        <w:tc>
          <w:tcPr>
            <w:tcW w:w="1240" w:type="dxa"/>
            <w:tcBorders>
              <w:top w:val="nil"/>
              <w:left w:val="nil"/>
              <w:bottom w:val="single" w:sz="4" w:space="0" w:color="auto"/>
              <w:right w:val="single" w:sz="4" w:space="0" w:color="auto"/>
            </w:tcBorders>
            <w:shd w:val="clear" w:color="auto" w:fill="auto"/>
            <w:vAlign w:val="center"/>
            <w:hideMark/>
          </w:tcPr>
          <w:p w14:paraId="660AF2BD" w14:textId="77777777" w:rsidR="00657318" w:rsidRDefault="00657318">
            <w:pPr>
              <w:jc w:val="center"/>
              <w:rPr>
                <w:rFonts w:cs="Arial"/>
                <w:color w:val="000000"/>
              </w:rPr>
            </w:pPr>
            <w:r>
              <w:rPr>
                <w:rFonts w:cs="Arial"/>
                <w:color w:val="000000"/>
              </w:rPr>
              <w:t>100</w:t>
            </w:r>
          </w:p>
        </w:tc>
        <w:tc>
          <w:tcPr>
            <w:tcW w:w="1240" w:type="dxa"/>
            <w:tcBorders>
              <w:top w:val="nil"/>
              <w:left w:val="nil"/>
              <w:bottom w:val="single" w:sz="4" w:space="0" w:color="auto"/>
              <w:right w:val="single" w:sz="4" w:space="0" w:color="auto"/>
            </w:tcBorders>
            <w:shd w:val="clear" w:color="auto" w:fill="auto"/>
            <w:vAlign w:val="center"/>
            <w:hideMark/>
          </w:tcPr>
          <w:p w14:paraId="4D0F324C" w14:textId="77777777" w:rsidR="00657318" w:rsidRDefault="00657318">
            <w:pPr>
              <w:jc w:val="center"/>
              <w:rPr>
                <w:rFonts w:cs="Arial"/>
                <w:color w:val="000000"/>
              </w:rPr>
            </w:pPr>
            <w:r>
              <w:rPr>
                <w:rFonts w:cs="Arial"/>
                <w:color w:val="000000"/>
              </w:rPr>
              <w:t>100</w:t>
            </w:r>
          </w:p>
        </w:tc>
        <w:tc>
          <w:tcPr>
            <w:tcW w:w="1380" w:type="dxa"/>
            <w:tcBorders>
              <w:top w:val="nil"/>
              <w:left w:val="nil"/>
              <w:bottom w:val="single" w:sz="4" w:space="0" w:color="auto"/>
              <w:right w:val="single" w:sz="4" w:space="0" w:color="auto"/>
            </w:tcBorders>
            <w:shd w:val="clear" w:color="auto" w:fill="auto"/>
            <w:vAlign w:val="center"/>
            <w:hideMark/>
          </w:tcPr>
          <w:p w14:paraId="5B096E31" w14:textId="77777777" w:rsidR="00657318" w:rsidRDefault="00657318">
            <w:pPr>
              <w:jc w:val="center"/>
              <w:rPr>
                <w:rFonts w:cs="Arial"/>
                <w:color w:val="000000"/>
              </w:rPr>
            </w:pPr>
            <w:r>
              <w:rPr>
                <w:rFonts w:cs="Arial"/>
                <w:color w:val="000000"/>
              </w:rPr>
              <w:t>135</w:t>
            </w:r>
          </w:p>
        </w:tc>
        <w:tc>
          <w:tcPr>
            <w:tcW w:w="1240" w:type="dxa"/>
            <w:tcBorders>
              <w:top w:val="nil"/>
              <w:left w:val="nil"/>
              <w:bottom w:val="single" w:sz="4" w:space="0" w:color="auto"/>
              <w:right w:val="single" w:sz="4" w:space="0" w:color="auto"/>
            </w:tcBorders>
            <w:shd w:val="clear" w:color="auto" w:fill="auto"/>
            <w:vAlign w:val="center"/>
            <w:hideMark/>
          </w:tcPr>
          <w:p w14:paraId="13D52CD0" w14:textId="77777777" w:rsidR="00657318" w:rsidRDefault="00657318">
            <w:pPr>
              <w:jc w:val="center"/>
              <w:rPr>
                <w:rFonts w:cs="Arial"/>
                <w:color w:val="000000"/>
              </w:rPr>
            </w:pPr>
            <w:r>
              <w:rPr>
                <w:rFonts w:cs="Arial"/>
                <w:color w:val="000000"/>
              </w:rPr>
              <w:t>135</w:t>
            </w:r>
          </w:p>
        </w:tc>
        <w:tc>
          <w:tcPr>
            <w:tcW w:w="1240" w:type="dxa"/>
            <w:tcBorders>
              <w:top w:val="nil"/>
              <w:left w:val="nil"/>
              <w:bottom w:val="single" w:sz="4" w:space="0" w:color="auto"/>
              <w:right w:val="single" w:sz="4" w:space="0" w:color="auto"/>
            </w:tcBorders>
            <w:shd w:val="clear" w:color="auto" w:fill="auto"/>
            <w:vAlign w:val="center"/>
            <w:hideMark/>
          </w:tcPr>
          <w:p w14:paraId="7424E753" w14:textId="77777777" w:rsidR="00657318" w:rsidRDefault="00657318">
            <w:pPr>
              <w:jc w:val="center"/>
              <w:rPr>
                <w:rFonts w:cs="Arial"/>
                <w:color w:val="000000"/>
              </w:rPr>
            </w:pPr>
            <w:r>
              <w:rPr>
                <w:rFonts w:cs="Arial"/>
                <w:color w:val="000000"/>
              </w:rPr>
              <w:t>135</w:t>
            </w:r>
          </w:p>
        </w:tc>
        <w:tc>
          <w:tcPr>
            <w:tcW w:w="1240" w:type="dxa"/>
            <w:tcBorders>
              <w:top w:val="nil"/>
              <w:left w:val="nil"/>
              <w:bottom w:val="single" w:sz="4" w:space="0" w:color="auto"/>
              <w:right w:val="single" w:sz="4" w:space="0" w:color="auto"/>
            </w:tcBorders>
            <w:shd w:val="clear" w:color="auto" w:fill="auto"/>
            <w:vAlign w:val="center"/>
            <w:hideMark/>
          </w:tcPr>
          <w:p w14:paraId="46CB4B18" w14:textId="77777777" w:rsidR="00657318" w:rsidRDefault="00657318">
            <w:pPr>
              <w:jc w:val="center"/>
              <w:rPr>
                <w:rFonts w:cs="Arial"/>
                <w:color w:val="000000"/>
              </w:rPr>
            </w:pPr>
            <w:r>
              <w:rPr>
                <w:rFonts w:cs="Arial"/>
                <w:color w:val="000000"/>
              </w:rPr>
              <w:t>165</w:t>
            </w:r>
          </w:p>
        </w:tc>
        <w:tc>
          <w:tcPr>
            <w:tcW w:w="1240" w:type="dxa"/>
            <w:tcBorders>
              <w:top w:val="nil"/>
              <w:left w:val="nil"/>
              <w:bottom w:val="single" w:sz="4" w:space="0" w:color="auto"/>
              <w:right w:val="single" w:sz="4" w:space="0" w:color="auto"/>
            </w:tcBorders>
            <w:shd w:val="clear" w:color="auto" w:fill="auto"/>
            <w:vAlign w:val="center"/>
            <w:hideMark/>
          </w:tcPr>
          <w:p w14:paraId="000CBFF3" w14:textId="77777777" w:rsidR="00657318" w:rsidRDefault="00657318">
            <w:pPr>
              <w:jc w:val="center"/>
              <w:rPr>
                <w:rFonts w:cs="Arial"/>
                <w:color w:val="000000"/>
              </w:rPr>
            </w:pPr>
            <w:r>
              <w:rPr>
                <w:rFonts w:cs="Arial"/>
                <w:color w:val="000000"/>
              </w:rPr>
              <w:t>165</w:t>
            </w:r>
          </w:p>
        </w:tc>
        <w:tc>
          <w:tcPr>
            <w:tcW w:w="1240" w:type="dxa"/>
            <w:tcBorders>
              <w:top w:val="nil"/>
              <w:left w:val="nil"/>
              <w:bottom w:val="single" w:sz="4" w:space="0" w:color="auto"/>
              <w:right w:val="single" w:sz="4" w:space="0" w:color="auto"/>
            </w:tcBorders>
            <w:shd w:val="clear" w:color="auto" w:fill="auto"/>
            <w:vAlign w:val="center"/>
            <w:hideMark/>
          </w:tcPr>
          <w:p w14:paraId="042C73CB" w14:textId="77777777" w:rsidR="00657318" w:rsidRDefault="00657318">
            <w:pPr>
              <w:jc w:val="center"/>
              <w:rPr>
                <w:rFonts w:cs="Arial"/>
                <w:color w:val="000000"/>
              </w:rPr>
            </w:pPr>
            <w:r>
              <w:rPr>
                <w:rFonts w:cs="Arial"/>
                <w:color w:val="000000"/>
              </w:rPr>
              <w:t>165</w:t>
            </w:r>
          </w:p>
        </w:tc>
      </w:tr>
      <w:tr w:rsidR="00657318" w:rsidRPr="00DE2D21" w14:paraId="146819F0" w14:textId="77777777" w:rsidTr="00DE2D21">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73D9FFB" w14:textId="77777777" w:rsidR="00657318" w:rsidRPr="00DE2D21" w:rsidRDefault="00657318" w:rsidP="00DE2D21">
            <w:pPr>
              <w:spacing w:after="0" w:line="240" w:lineRule="auto"/>
              <w:rPr>
                <w:rFonts w:eastAsia="Times New Roman" w:cs="Arial"/>
                <w:color w:val="000000"/>
                <w:lang w:eastAsia="ru-RU"/>
              </w:rPr>
            </w:pPr>
            <w:r w:rsidRPr="00DE2D21">
              <w:rPr>
                <w:rFonts w:eastAsia="Times New Roman" w:cs="Arial"/>
                <w:color w:val="00000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14:paraId="222F34B4" w14:textId="77777777" w:rsidR="00657318" w:rsidRPr="00DE2D21" w:rsidRDefault="00657318" w:rsidP="00DE2D21">
            <w:pPr>
              <w:spacing w:after="0" w:line="240" w:lineRule="auto"/>
              <w:jc w:val="center"/>
              <w:rPr>
                <w:rFonts w:eastAsia="Times New Roman" w:cs="Arial"/>
                <w:color w:val="000000"/>
                <w:lang w:eastAsia="ru-RU"/>
              </w:rPr>
            </w:pPr>
            <w:r w:rsidRPr="00DE2D21">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0805B30A" w14:textId="77777777" w:rsidR="00657318" w:rsidRDefault="00657318">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5DB22B59" w14:textId="77777777" w:rsidR="00657318" w:rsidRDefault="00657318">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1735CF53" w14:textId="77777777" w:rsidR="00657318" w:rsidRDefault="00657318">
            <w:pPr>
              <w:jc w:val="center"/>
              <w:rPr>
                <w:rFonts w:cs="Arial"/>
                <w:color w:val="000000"/>
              </w:rPr>
            </w:pPr>
            <w:r>
              <w:rPr>
                <w:rFonts w:cs="Arial"/>
                <w:color w:val="000000"/>
              </w:rPr>
              <w:t>0,00</w:t>
            </w:r>
          </w:p>
        </w:tc>
        <w:tc>
          <w:tcPr>
            <w:tcW w:w="1380" w:type="dxa"/>
            <w:tcBorders>
              <w:top w:val="nil"/>
              <w:left w:val="nil"/>
              <w:bottom w:val="single" w:sz="4" w:space="0" w:color="auto"/>
              <w:right w:val="single" w:sz="4" w:space="0" w:color="auto"/>
            </w:tcBorders>
            <w:shd w:val="clear" w:color="auto" w:fill="auto"/>
            <w:vAlign w:val="center"/>
            <w:hideMark/>
          </w:tcPr>
          <w:p w14:paraId="065F5C67" w14:textId="77777777" w:rsidR="00657318" w:rsidRDefault="00657318">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13688634" w14:textId="77777777" w:rsidR="00657318" w:rsidRDefault="00657318">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2BF147DE" w14:textId="77777777" w:rsidR="00657318" w:rsidRDefault="00657318">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625ED45B" w14:textId="77777777" w:rsidR="00657318" w:rsidRDefault="00657318">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6B05968D" w14:textId="77777777" w:rsidR="00657318" w:rsidRDefault="00657318">
            <w:pPr>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506D83DA" w14:textId="77777777" w:rsidR="00657318" w:rsidRDefault="00657318">
            <w:pPr>
              <w:jc w:val="center"/>
              <w:rPr>
                <w:rFonts w:cs="Arial"/>
                <w:color w:val="000000"/>
              </w:rPr>
            </w:pPr>
            <w:r>
              <w:rPr>
                <w:rFonts w:cs="Arial"/>
                <w:color w:val="000000"/>
              </w:rPr>
              <w:t>0,00</w:t>
            </w:r>
          </w:p>
        </w:tc>
      </w:tr>
      <w:tr w:rsidR="00657318" w:rsidRPr="00DE2D21" w14:paraId="780F1A4B" w14:textId="77777777" w:rsidTr="00DE2D21">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8B7DA8F" w14:textId="77777777" w:rsidR="00657318" w:rsidRPr="00DE2D21" w:rsidRDefault="00657318" w:rsidP="00DE2D21">
            <w:pPr>
              <w:spacing w:after="0" w:line="240" w:lineRule="auto"/>
              <w:rPr>
                <w:rFonts w:eastAsia="Times New Roman" w:cs="Arial"/>
                <w:color w:val="000000"/>
                <w:lang w:eastAsia="ru-RU"/>
              </w:rPr>
            </w:pPr>
            <w:r w:rsidRPr="00DE2D21">
              <w:rPr>
                <w:rFonts w:eastAsia="Times New Roman" w:cs="Arial"/>
                <w:color w:val="00000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14:paraId="4048A001" w14:textId="77777777" w:rsidR="00657318" w:rsidRPr="00DE2D21" w:rsidRDefault="00657318" w:rsidP="00DE2D21">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D2F0A2D" w14:textId="77777777" w:rsidR="00657318" w:rsidRDefault="00657318">
            <w:pPr>
              <w:jc w:val="center"/>
              <w:rPr>
                <w:rFonts w:cs="Arial"/>
                <w:color w:val="000000"/>
              </w:rPr>
            </w:pPr>
            <w:r>
              <w:rPr>
                <w:rFonts w:cs="Arial"/>
                <w:color w:val="000000"/>
              </w:rPr>
              <w:t>2,32</w:t>
            </w:r>
          </w:p>
        </w:tc>
        <w:tc>
          <w:tcPr>
            <w:tcW w:w="1240" w:type="dxa"/>
            <w:tcBorders>
              <w:top w:val="nil"/>
              <w:left w:val="nil"/>
              <w:bottom w:val="single" w:sz="4" w:space="0" w:color="auto"/>
              <w:right w:val="single" w:sz="4" w:space="0" w:color="auto"/>
            </w:tcBorders>
            <w:shd w:val="clear" w:color="auto" w:fill="auto"/>
            <w:vAlign w:val="center"/>
            <w:hideMark/>
          </w:tcPr>
          <w:p w14:paraId="50A62295" w14:textId="77777777" w:rsidR="00657318" w:rsidRDefault="00657318">
            <w:pPr>
              <w:jc w:val="center"/>
              <w:rPr>
                <w:rFonts w:cs="Arial"/>
                <w:color w:val="000000"/>
              </w:rPr>
            </w:pPr>
            <w:r>
              <w:rPr>
                <w:rFonts w:cs="Arial"/>
                <w:color w:val="000000"/>
              </w:rPr>
              <w:t>2,32</w:t>
            </w:r>
          </w:p>
        </w:tc>
        <w:tc>
          <w:tcPr>
            <w:tcW w:w="1240" w:type="dxa"/>
            <w:tcBorders>
              <w:top w:val="nil"/>
              <w:left w:val="nil"/>
              <w:bottom w:val="single" w:sz="4" w:space="0" w:color="auto"/>
              <w:right w:val="single" w:sz="4" w:space="0" w:color="auto"/>
            </w:tcBorders>
            <w:shd w:val="clear" w:color="auto" w:fill="auto"/>
            <w:vAlign w:val="center"/>
            <w:hideMark/>
          </w:tcPr>
          <w:p w14:paraId="10899DDA" w14:textId="77777777" w:rsidR="00657318" w:rsidRDefault="00657318">
            <w:pPr>
              <w:jc w:val="center"/>
              <w:rPr>
                <w:rFonts w:cs="Arial"/>
                <w:color w:val="000000"/>
              </w:rPr>
            </w:pPr>
            <w:r>
              <w:rPr>
                <w:rFonts w:cs="Arial"/>
                <w:color w:val="000000"/>
              </w:rPr>
              <w:t>2,32</w:t>
            </w:r>
          </w:p>
        </w:tc>
        <w:tc>
          <w:tcPr>
            <w:tcW w:w="1380" w:type="dxa"/>
            <w:tcBorders>
              <w:top w:val="nil"/>
              <w:left w:val="nil"/>
              <w:bottom w:val="single" w:sz="4" w:space="0" w:color="auto"/>
              <w:right w:val="single" w:sz="4" w:space="0" w:color="auto"/>
            </w:tcBorders>
            <w:shd w:val="clear" w:color="auto" w:fill="auto"/>
            <w:vAlign w:val="center"/>
            <w:hideMark/>
          </w:tcPr>
          <w:p w14:paraId="0A796102" w14:textId="77777777" w:rsidR="00657318" w:rsidRDefault="00657318">
            <w:pPr>
              <w:jc w:val="center"/>
              <w:rPr>
                <w:rFonts w:cs="Arial"/>
                <w:color w:val="000000"/>
              </w:rPr>
            </w:pPr>
            <w:r>
              <w:rPr>
                <w:rFonts w:cs="Arial"/>
                <w:color w:val="000000"/>
              </w:rPr>
              <w:t>2,7</w:t>
            </w:r>
          </w:p>
        </w:tc>
        <w:tc>
          <w:tcPr>
            <w:tcW w:w="1240" w:type="dxa"/>
            <w:tcBorders>
              <w:top w:val="nil"/>
              <w:left w:val="nil"/>
              <w:bottom w:val="single" w:sz="4" w:space="0" w:color="auto"/>
              <w:right w:val="single" w:sz="4" w:space="0" w:color="auto"/>
            </w:tcBorders>
            <w:shd w:val="clear" w:color="auto" w:fill="auto"/>
            <w:vAlign w:val="center"/>
            <w:hideMark/>
          </w:tcPr>
          <w:p w14:paraId="6D8B2EAA" w14:textId="77777777" w:rsidR="00657318" w:rsidRDefault="00657318">
            <w:pPr>
              <w:jc w:val="center"/>
              <w:rPr>
                <w:rFonts w:cs="Arial"/>
                <w:color w:val="000000"/>
              </w:rPr>
            </w:pPr>
            <w:r>
              <w:rPr>
                <w:rFonts w:cs="Arial"/>
                <w:color w:val="000000"/>
              </w:rPr>
              <w:t>2,7</w:t>
            </w:r>
          </w:p>
        </w:tc>
        <w:tc>
          <w:tcPr>
            <w:tcW w:w="1240" w:type="dxa"/>
            <w:tcBorders>
              <w:top w:val="nil"/>
              <w:left w:val="nil"/>
              <w:bottom w:val="single" w:sz="4" w:space="0" w:color="auto"/>
              <w:right w:val="single" w:sz="4" w:space="0" w:color="auto"/>
            </w:tcBorders>
            <w:shd w:val="clear" w:color="auto" w:fill="auto"/>
            <w:vAlign w:val="center"/>
            <w:hideMark/>
          </w:tcPr>
          <w:p w14:paraId="0F8A1EA8" w14:textId="77777777" w:rsidR="00657318" w:rsidRDefault="00657318">
            <w:pPr>
              <w:jc w:val="center"/>
              <w:rPr>
                <w:rFonts w:cs="Arial"/>
                <w:color w:val="000000"/>
              </w:rPr>
            </w:pPr>
            <w:r>
              <w:rPr>
                <w:rFonts w:cs="Arial"/>
                <w:color w:val="000000"/>
              </w:rPr>
              <w:t>2,7</w:t>
            </w:r>
          </w:p>
        </w:tc>
        <w:tc>
          <w:tcPr>
            <w:tcW w:w="1240" w:type="dxa"/>
            <w:tcBorders>
              <w:top w:val="nil"/>
              <w:left w:val="nil"/>
              <w:bottom w:val="single" w:sz="4" w:space="0" w:color="auto"/>
              <w:right w:val="single" w:sz="4" w:space="0" w:color="auto"/>
            </w:tcBorders>
            <w:shd w:val="clear" w:color="auto" w:fill="auto"/>
            <w:vAlign w:val="center"/>
            <w:hideMark/>
          </w:tcPr>
          <w:p w14:paraId="40C6BFEA" w14:textId="77777777" w:rsidR="00657318" w:rsidRDefault="00657318">
            <w:pPr>
              <w:jc w:val="center"/>
              <w:rPr>
                <w:rFonts w:cs="Arial"/>
                <w:color w:val="000000"/>
              </w:rPr>
            </w:pPr>
            <w:r>
              <w:rPr>
                <w:rFonts w:cs="Arial"/>
                <w:color w:val="000000"/>
              </w:rPr>
              <w:t>3,3</w:t>
            </w:r>
          </w:p>
        </w:tc>
        <w:tc>
          <w:tcPr>
            <w:tcW w:w="1240" w:type="dxa"/>
            <w:tcBorders>
              <w:top w:val="nil"/>
              <w:left w:val="nil"/>
              <w:bottom w:val="single" w:sz="4" w:space="0" w:color="auto"/>
              <w:right w:val="single" w:sz="4" w:space="0" w:color="auto"/>
            </w:tcBorders>
            <w:shd w:val="clear" w:color="auto" w:fill="auto"/>
            <w:vAlign w:val="center"/>
            <w:hideMark/>
          </w:tcPr>
          <w:p w14:paraId="23BD4648" w14:textId="77777777" w:rsidR="00657318" w:rsidRDefault="00657318">
            <w:pPr>
              <w:jc w:val="center"/>
              <w:rPr>
                <w:rFonts w:cs="Arial"/>
                <w:color w:val="000000"/>
              </w:rPr>
            </w:pPr>
            <w:r>
              <w:rPr>
                <w:rFonts w:cs="Arial"/>
                <w:color w:val="000000"/>
              </w:rPr>
              <w:t>3,3</w:t>
            </w:r>
          </w:p>
        </w:tc>
        <w:tc>
          <w:tcPr>
            <w:tcW w:w="1240" w:type="dxa"/>
            <w:tcBorders>
              <w:top w:val="nil"/>
              <w:left w:val="nil"/>
              <w:bottom w:val="single" w:sz="4" w:space="0" w:color="auto"/>
              <w:right w:val="single" w:sz="4" w:space="0" w:color="auto"/>
            </w:tcBorders>
            <w:shd w:val="clear" w:color="auto" w:fill="auto"/>
            <w:vAlign w:val="center"/>
            <w:hideMark/>
          </w:tcPr>
          <w:p w14:paraId="2F3DFC91" w14:textId="77777777" w:rsidR="00657318" w:rsidRDefault="00657318">
            <w:pPr>
              <w:jc w:val="center"/>
              <w:rPr>
                <w:rFonts w:cs="Arial"/>
                <w:color w:val="000000"/>
              </w:rPr>
            </w:pPr>
            <w:r>
              <w:rPr>
                <w:rFonts w:cs="Arial"/>
                <w:color w:val="000000"/>
              </w:rPr>
              <w:t>3,3</w:t>
            </w:r>
          </w:p>
        </w:tc>
      </w:tr>
      <w:tr w:rsidR="00657318" w:rsidRPr="00DE2D21" w14:paraId="70DF0457" w14:textId="77777777" w:rsidTr="00DE2D21">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670A45B" w14:textId="77777777" w:rsidR="00657318" w:rsidRPr="00DE2D21" w:rsidRDefault="00657318" w:rsidP="00DE2D21">
            <w:pPr>
              <w:spacing w:after="0" w:line="240" w:lineRule="auto"/>
              <w:rPr>
                <w:rFonts w:eastAsia="Times New Roman" w:cs="Arial"/>
                <w:color w:val="000000"/>
                <w:lang w:eastAsia="ru-RU"/>
              </w:rPr>
            </w:pPr>
            <w:r w:rsidRPr="00DE2D21">
              <w:rPr>
                <w:rFonts w:eastAsia="Times New Roman" w:cs="Arial"/>
                <w:color w:val="00000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14:paraId="5A5E33AA" w14:textId="77777777" w:rsidR="00657318" w:rsidRPr="00DE2D21" w:rsidRDefault="00657318" w:rsidP="00DE2D21">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AF0DD4B" w14:textId="77777777" w:rsidR="00657318" w:rsidRDefault="00657318">
            <w:pPr>
              <w:jc w:val="center"/>
              <w:rPr>
                <w:rFonts w:cs="Arial"/>
                <w:color w:val="000000"/>
              </w:rPr>
            </w:pPr>
            <w:r>
              <w:rPr>
                <w:rFonts w:cs="Arial"/>
                <w:color w:val="000000"/>
              </w:rPr>
              <w:t>97,68</w:t>
            </w:r>
          </w:p>
        </w:tc>
        <w:tc>
          <w:tcPr>
            <w:tcW w:w="1240" w:type="dxa"/>
            <w:tcBorders>
              <w:top w:val="nil"/>
              <w:left w:val="nil"/>
              <w:bottom w:val="single" w:sz="4" w:space="0" w:color="auto"/>
              <w:right w:val="single" w:sz="4" w:space="0" w:color="auto"/>
            </w:tcBorders>
            <w:shd w:val="clear" w:color="auto" w:fill="auto"/>
            <w:vAlign w:val="center"/>
            <w:hideMark/>
          </w:tcPr>
          <w:p w14:paraId="35666C99" w14:textId="77777777" w:rsidR="00657318" w:rsidRDefault="00657318">
            <w:pPr>
              <w:jc w:val="center"/>
              <w:rPr>
                <w:rFonts w:cs="Arial"/>
                <w:color w:val="000000"/>
              </w:rPr>
            </w:pPr>
            <w:r>
              <w:rPr>
                <w:rFonts w:cs="Arial"/>
                <w:color w:val="000000"/>
              </w:rPr>
              <w:t>97,68</w:t>
            </w:r>
          </w:p>
        </w:tc>
        <w:tc>
          <w:tcPr>
            <w:tcW w:w="1240" w:type="dxa"/>
            <w:tcBorders>
              <w:top w:val="nil"/>
              <w:left w:val="nil"/>
              <w:bottom w:val="single" w:sz="4" w:space="0" w:color="auto"/>
              <w:right w:val="single" w:sz="4" w:space="0" w:color="auto"/>
            </w:tcBorders>
            <w:shd w:val="clear" w:color="auto" w:fill="auto"/>
            <w:vAlign w:val="center"/>
            <w:hideMark/>
          </w:tcPr>
          <w:p w14:paraId="35610838" w14:textId="77777777" w:rsidR="00657318" w:rsidRDefault="00657318">
            <w:pPr>
              <w:jc w:val="center"/>
              <w:rPr>
                <w:rFonts w:cs="Arial"/>
                <w:color w:val="000000"/>
              </w:rPr>
            </w:pPr>
            <w:r>
              <w:rPr>
                <w:rFonts w:cs="Arial"/>
                <w:color w:val="000000"/>
              </w:rPr>
              <w:t>97,68</w:t>
            </w:r>
          </w:p>
        </w:tc>
        <w:tc>
          <w:tcPr>
            <w:tcW w:w="1380" w:type="dxa"/>
            <w:tcBorders>
              <w:top w:val="nil"/>
              <w:left w:val="nil"/>
              <w:bottom w:val="single" w:sz="4" w:space="0" w:color="auto"/>
              <w:right w:val="single" w:sz="4" w:space="0" w:color="auto"/>
            </w:tcBorders>
            <w:shd w:val="clear" w:color="auto" w:fill="auto"/>
            <w:vAlign w:val="center"/>
            <w:hideMark/>
          </w:tcPr>
          <w:p w14:paraId="66850FA1" w14:textId="77777777" w:rsidR="00657318" w:rsidRDefault="00657318">
            <w:pPr>
              <w:jc w:val="center"/>
              <w:rPr>
                <w:rFonts w:cs="Arial"/>
                <w:color w:val="000000"/>
              </w:rPr>
            </w:pPr>
            <w:r>
              <w:rPr>
                <w:rFonts w:cs="Arial"/>
                <w:color w:val="000000"/>
              </w:rPr>
              <w:t>132,3</w:t>
            </w:r>
          </w:p>
        </w:tc>
        <w:tc>
          <w:tcPr>
            <w:tcW w:w="1240" w:type="dxa"/>
            <w:tcBorders>
              <w:top w:val="nil"/>
              <w:left w:val="nil"/>
              <w:bottom w:val="single" w:sz="4" w:space="0" w:color="auto"/>
              <w:right w:val="single" w:sz="4" w:space="0" w:color="auto"/>
            </w:tcBorders>
            <w:shd w:val="clear" w:color="auto" w:fill="auto"/>
            <w:vAlign w:val="center"/>
            <w:hideMark/>
          </w:tcPr>
          <w:p w14:paraId="19B571AD" w14:textId="77777777" w:rsidR="00657318" w:rsidRDefault="00657318">
            <w:pPr>
              <w:jc w:val="center"/>
              <w:rPr>
                <w:rFonts w:cs="Arial"/>
                <w:color w:val="000000"/>
              </w:rPr>
            </w:pPr>
            <w:r>
              <w:rPr>
                <w:rFonts w:cs="Arial"/>
                <w:color w:val="000000"/>
              </w:rPr>
              <w:t>132,3</w:t>
            </w:r>
          </w:p>
        </w:tc>
        <w:tc>
          <w:tcPr>
            <w:tcW w:w="1240" w:type="dxa"/>
            <w:tcBorders>
              <w:top w:val="nil"/>
              <w:left w:val="nil"/>
              <w:bottom w:val="single" w:sz="4" w:space="0" w:color="auto"/>
              <w:right w:val="single" w:sz="4" w:space="0" w:color="auto"/>
            </w:tcBorders>
            <w:shd w:val="clear" w:color="auto" w:fill="auto"/>
            <w:vAlign w:val="center"/>
            <w:hideMark/>
          </w:tcPr>
          <w:p w14:paraId="60D6B9AF" w14:textId="77777777" w:rsidR="00657318" w:rsidRDefault="00657318">
            <w:pPr>
              <w:jc w:val="center"/>
              <w:rPr>
                <w:rFonts w:cs="Arial"/>
                <w:color w:val="000000"/>
              </w:rPr>
            </w:pPr>
            <w:r>
              <w:rPr>
                <w:rFonts w:cs="Arial"/>
                <w:color w:val="000000"/>
              </w:rPr>
              <w:t>132,3</w:t>
            </w:r>
          </w:p>
        </w:tc>
        <w:tc>
          <w:tcPr>
            <w:tcW w:w="1240" w:type="dxa"/>
            <w:tcBorders>
              <w:top w:val="nil"/>
              <w:left w:val="nil"/>
              <w:bottom w:val="single" w:sz="4" w:space="0" w:color="auto"/>
              <w:right w:val="single" w:sz="4" w:space="0" w:color="auto"/>
            </w:tcBorders>
            <w:shd w:val="clear" w:color="auto" w:fill="auto"/>
            <w:vAlign w:val="center"/>
            <w:hideMark/>
          </w:tcPr>
          <w:p w14:paraId="289E657D" w14:textId="77777777" w:rsidR="00657318" w:rsidRDefault="00657318">
            <w:pPr>
              <w:jc w:val="center"/>
              <w:rPr>
                <w:rFonts w:cs="Arial"/>
                <w:color w:val="000000"/>
              </w:rPr>
            </w:pPr>
            <w:r>
              <w:rPr>
                <w:rFonts w:cs="Arial"/>
                <w:color w:val="000000"/>
              </w:rPr>
              <w:t>161,7</w:t>
            </w:r>
          </w:p>
        </w:tc>
        <w:tc>
          <w:tcPr>
            <w:tcW w:w="1240" w:type="dxa"/>
            <w:tcBorders>
              <w:top w:val="nil"/>
              <w:left w:val="nil"/>
              <w:bottom w:val="single" w:sz="4" w:space="0" w:color="auto"/>
              <w:right w:val="single" w:sz="4" w:space="0" w:color="auto"/>
            </w:tcBorders>
            <w:shd w:val="clear" w:color="auto" w:fill="auto"/>
            <w:vAlign w:val="center"/>
            <w:hideMark/>
          </w:tcPr>
          <w:p w14:paraId="5FA82A00" w14:textId="77777777" w:rsidR="00657318" w:rsidRDefault="00657318">
            <w:pPr>
              <w:jc w:val="center"/>
              <w:rPr>
                <w:rFonts w:cs="Arial"/>
                <w:color w:val="000000"/>
              </w:rPr>
            </w:pPr>
            <w:r>
              <w:rPr>
                <w:rFonts w:cs="Arial"/>
                <w:color w:val="000000"/>
              </w:rPr>
              <w:t>161,7</w:t>
            </w:r>
          </w:p>
        </w:tc>
        <w:tc>
          <w:tcPr>
            <w:tcW w:w="1240" w:type="dxa"/>
            <w:tcBorders>
              <w:top w:val="nil"/>
              <w:left w:val="nil"/>
              <w:bottom w:val="single" w:sz="4" w:space="0" w:color="auto"/>
              <w:right w:val="single" w:sz="4" w:space="0" w:color="auto"/>
            </w:tcBorders>
            <w:shd w:val="clear" w:color="auto" w:fill="auto"/>
            <w:vAlign w:val="center"/>
            <w:hideMark/>
          </w:tcPr>
          <w:p w14:paraId="516027AD" w14:textId="77777777" w:rsidR="00657318" w:rsidRDefault="00657318">
            <w:pPr>
              <w:jc w:val="center"/>
              <w:rPr>
                <w:rFonts w:cs="Arial"/>
                <w:color w:val="000000"/>
              </w:rPr>
            </w:pPr>
            <w:r>
              <w:rPr>
                <w:rFonts w:cs="Arial"/>
                <w:color w:val="000000"/>
              </w:rPr>
              <w:t>161,7</w:t>
            </w:r>
          </w:p>
        </w:tc>
      </w:tr>
      <w:tr w:rsidR="00657318" w:rsidRPr="00DE2D21" w14:paraId="55C895B8" w14:textId="77777777" w:rsidTr="00DE2D21">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6B67E68" w14:textId="77777777" w:rsidR="00657318" w:rsidRPr="00DE2D21" w:rsidRDefault="00657318" w:rsidP="00DE2D21">
            <w:pPr>
              <w:spacing w:after="0" w:line="240" w:lineRule="auto"/>
              <w:rPr>
                <w:rFonts w:eastAsia="Times New Roman" w:cs="Arial"/>
                <w:color w:val="000000"/>
                <w:lang w:eastAsia="ru-RU"/>
              </w:rPr>
            </w:pPr>
            <w:r w:rsidRPr="00DE2D21">
              <w:rPr>
                <w:rFonts w:eastAsia="Times New Roman" w:cs="Arial"/>
                <w:color w:val="00000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14:paraId="121C3EEA" w14:textId="77777777" w:rsidR="00657318" w:rsidRPr="00DE2D21" w:rsidRDefault="00657318" w:rsidP="00DE2D21">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0A65665" w14:textId="77777777" w:rsidR="00657318" w:rsidRDefault="00657318">
            <w:pPr>
              <w:jc w:val="center"/>
              <w:rPr>
                <w:rFonts w:cs="Arial"/>
                <w:color w:val="000000"/>
              </w:rPr>
            </w:pPr>
            <w:r>
              <w:rPr>
                <w:rFonts w:cs="Arial"/>
                <w:color w:val="000000"/>
              </w:rPr>
              <w:t>8,64</w:t>
            </w:r>
          </w:p>
        </w:tc>
        <w:tc>
          <w:tcPr>
            <w:tcW w:w="1240" w:type="dxa"/>
            <w:tcBorders>
              <w:top w:val="nil"/>
              <w:left w:val="nil"/>
              <w:bottom w:val="single" w:sz="4" w:space="0" w:color="auto"/>
              <w:right w:val="single" w:sz="4" w:space="0" w:color="auto"/>
            </w:tcBorders>
            <w:shd w:val="clear" w:color="auto" w:fill="auto"/>
            <w:vAlign w:val="center"/>
            <w:hideMark/>
          </w:tcPr>
          <w:p w14:paraId="684D5427" w14:textId="77777777" w:rsidR="00657318" w:rsidRDefault="00657318">
            <w:pPr>
              <w:jc w:val="center"/>
              <w:rPr>
                <w:rFonts w:cs="Arial"/>
                <w:color w:val="000000"/>
              </w:rPr>
            </w:pPr>
            <w:r>
              <w:rPr>
                <w:rFonts w:cs="Arial"/>
                <w:color w:val="000000"/>
              </w:rPr>
              <w:t>8,70</w:t>
            </w:r>
          </w:p>
        </w:tc>
        <w:tc>
          <w:tcPr>
            <w:tcW w:w="1240" w:type="dxa"/>
            <w:tcBorders>
              <w:top w:val="nil"/>
              <w:left w:val="nil"/>
              <w:bottom w:val="single" w:sz="4" w:space="0" w:color="auto"/>
              <w:right w:val="single" w:sz="4" w:space="0" w:color="auto"/>
            </w:tcBorders>
            <w:shd w:val="clear" w:color="auto" w:fill="auto"/>
            <w:vAlign w:val="center"/>
            <w:hideMark/>
          </w:tcPr>
          <w:p w14:paraId="79A258D8" w14:textId="77777777" w:rsidR="00657318" w:rsidRDefault="00657318">
            <w:pPr>
              <w:jc w:val="center"/>
              <w:rPr>
                <w:rFonts w:cs="Arial"/>
                <w:color w:val="000000"/>
              </w:rPr>
            </w:pPr>
            <w:r>
              <w:rPr>
                <w:rFonts w:cs="Arial"/>
                <w:color w:val="000000"/>
              </w:rPr>
              <w:t>8,70</w:t>
            </w:r>
          </w:p>
        </w:tc>
        <w:tc>
          <w:tcPr>
            <w:tcW w:w="1380" w:type="dxa"/>
            <w:tcBorders>
              <w:top w:val="nil"/>
              <w:left w:val="nil"/>
              <w:bottom w:val="single" w:sz="4" w:space="0" w:color="auto"/>
              <w:right w:val="single" w:sz="4" w:space="0" w:color="auto"/>
            </w:tcBorders>
            <w:shd w:val="clear" w:color="auto" w:fill="auto"/>
            <w:vAlign w:val="center"/>
            <w:hideMark/>
          </w:tcPr>
          <w:p w14:paraId="64376043" w14:textId="77777777" w:rsidR="00657318" w:rsidRDefault="00657318">
            <w:pPr>
              <w:jc w:val="center"/>
              <w:rPr>
                <w:rFonts w:cs="Arial"/>
                <w:color w:val="000000"/>
              </w:rPr>
            </w:pPr>
            <w:r>
              <w:rPr>
                <w:rFonts w:cs="Arial"/>
                <w:color w:val="000000"/>
              </w:rPr>
              <w:t>8,64</w:t>
            </w:r>
          </w:p>
        </w:tc>
        <w:tc>
          <w:tcPr>
            <w:tcW w:w="1240" w:type="dxa"/>
            <w:tcBorders>
              <w:top w:val="nil"/>
              <w:left w:val="nil"/>
              <w:bottom w:val="single" w:sz="4" w:space="0" w:color="auto"/>
              <w:right w:val="single" w:sz="4" w:space="0" w:color="auto"/>
            </w:tcBorders>
            <w:shd w:val="clear" w:color="auto" w:fill="auto"/>
            <w:vAlign w:val="center"/>
            <w:hideMark/>
          </w:tcPr>
          <w:p w14:paraId="3B74C5AE" w14:textId="77777777" w:rsidR="00657318" w:rsidRDefault="00657318">
            <w:pPr>
              <w:jc w:val="center"/>
              <w:rPr>
                <w:rFonts w:cs="Arial"/>
                <w:color w:val="000000"/>
              </w:rPr>
            </w:pPr>
            <w:r>
              <w:rPr>
                <w:rFonts w:cs="Arial"/>
                <w:color w:val="000000"/>
              </w:rPr>
              <w:t>8,64</w:t>
            </w:r>
          </w:p>
        </w:tc>
        <w:tc>
          <w:tcPr>
            <w:tcW w:w="1240" w:type="dxa"/>
            <w:tcBorders>
              <w:top w:val="nil"/>
              <w:left w:val="nil"/>
              <w:bottom w:val="single" w:sz="4" w:space="0" w:color="auto"/>
              <w:right w:val="single" w:sz="4" w:space="0" w:color="auto"/>
            </w:tcBorders>
            <w:shd w:val="clear" w:color="auto" w:fill="auto"/>
            <w:vAlign w:val="center"/>
            <w:hideMark/>
          </w:tcPr>
          <w:p w14:paraId="09D067CD" w14:textId="77777777" w:rsidR="00657318" w:rsidRDefault="00657318">
            <w:pPr>
              <w:jc w:val="center"/>
              <w:rPr>
                <w:rFonts w:cs="Arial"/>
                <w:color w:val="000000"/>
              </w:rPr>
            </w:pPr>
            <w:r>
              <w:rPr>
                <w:rFonts w:cs="Arial"/>
                <w:color w:val="000000"/>
              </w:rPr>
              <w:t>8,64</w:t>
            </w:r>
          </w:p>
        </w:tc>
        <w:tc>
          <w:tcPr>
            <w:tcW w:w="1240" w:type="dxa"/>
            <w:tcBorders>
              <w:top w:val="nil"/>
              <w:left w:val="nil"/>
              <w:bottom w:val="single" w:sz="4" w:space="0" w:color="auto"/>
              <w:right w:val="single" w:sz="4" w:space="0" w:color="auto"/>
            </w:tcBorders>
            <w:shd w:val="clear" w:color="auto" w:fill="auto"/>
            <w:vAlign w:val="center"/>
            <w:hideMark/>
          </w:tcPr>
          <w:p w14:paraId="1B2AD0CF" w14:textId="77777777" w:rsidR="00657318" w:rsidRDefault="00657318">
            <w:pPr>
              <w:jc w:val="center"/>
              <w:rPr>
                <w:rFonts w:cs="Arial"/>
                <w:color w:val="000000"/>
              </w:rPr>
            </w:pPr>
            <w:r>
              <w:rPr>
                <w:rFonts w:cs="Arial"/>
                <w:color w:val="000000"/>
              </w:rPr>
              <w:t>10,27</w:t>
            </w:r>
          </w:p>
        </w:tc>
        <w:tc>
          <w:tcPr>
            <w:tcW w:w="1240" w:type="dxa"/>
            <w:tcBorders>
              <w:top w:val="nil"/>
              <w:left w:val="nil"/>
              <w:bottom w:val="single" w:sz="4" w:space="0" w:color="auto"/>
              <w:right w:val="single" w:sz="4" w:space="0" w:color="auto"/>
            </w:tcBorders>
            <w:shd w:val="clear" w:color="auto" w:fill="auto"/>
            <w:vAlign w:val="center"/>
            <w:hideMark/>
          </w:tcPr>
          <w:p w14:paraId="5499448E" w14:textId="77777777" w:rsidR="00657318" w:rsidRDefault="00657318">
            <w:pPr>
              <w:jc w:val="center"/>
              <w:rPr>
                <w:rFonts w:cs="Arial"/>
                <w:color w:val="000000"/>
              </w:rPr>
            </w:pPr>
            <w:r>
              <w:rPr>
                <w:rFonts w:cs="Arial"/>
                <w:color w:val="000000"/>
              </w:rPr>
              <w:t>11,02</w:t>
            </w:r>
          </w:p>
        </w:tc>
        <w:tc>
          <w:tcPr>
            <w:tcW w:w="1240" w:type="dxa"/>
            <w:tcBorders>
              <w:top w:val="nil"/>
              <w:left w:val="nil"/>
              <w:bottom w:val="single" w:sz="4" w:space="0" w:color="auto"/>
              <w:right w:val="single" w:sz="4" w:space="0" w:color="auto"/>
            </w:tcBorders>
            <w:shd w:val="clear" w:color="auto" w:fill="auto"/>
            <w:vAlign w:val="center"/>
            <w:hideMark/>
          </w:tcPr>
          <w:p w14:paraId="16E7CDA3" w14:textId="77777777" w:rsidR="00657318" w:rsidRDefault="00657318">
            <w:pPr>
              <w:jc w:val="center"/>
              <w:rPr>
                <w:rFonts w:cs="Arial"/>
                <w:color w:val="000000"/>
              </w:rPr>
            </w:pPr>
            <w:r>
              <w:rPr>
                <w:rFonts w:cs="Arial"/>
                <w:color w:val="000000"/>
              </w:rPr>
              <w:t>11,64</w:t>
            </w:r>
          </w:p>
        </w:tc>
      </w:tr>
      <w:tr w:rsidR="00657318" w:rsidRPr="00DE2D21" w14:paraId="6A87E708" w14:textId="77777777" w:rsidTr="00DE2D21">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B2493D5" w14:textId="77777777" w:rsidR="00657318" w:rsidRPr="00DE2D21" w:rsidRDefault="00657318" w:rsidP="00DE2D21">
            <w:pPr>
              <w:spacing w:after="0" w:line="240" w:lineRule="auto"/>
              <w:rPr>
                <w:rFonts w:eastAsia="Times New Roman" w:cs="Arial"/>
                <w:color w:val="000000"/>
                <w:lang w:eastAsia="ru-RU"/>
              </w:rPr>
            </w:pPr>
            <w:r w:rsidRPr="00DE2D21">
              <w:rPr>
                <w:rFonts w:eastAsia="Times New Roman" w:cs="Arial"/>
                <w:color w:val="00000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14:paraId="1547F9A5" w14:textId="77777777" w:rsidR="00657318" w:rsidRPr="00DE2D21" w:rsidRDefault="00657318" w:rsidP="00DE2D21">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540E951"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264368A6"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3125FD5" w14:textId="77777777" w:rsidR="00657318" w:rsidRDefault="00657318">
            <w:pPr>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72F31257"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2139B00"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52E4875"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B9E9B48"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EB7C67C"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4B467F21" w14:textId="77777777" w:rsidR="00657318" w:rsidRDefault="00657318">
            <w:pPr>
              <w:jc w:val="center"/>
              <w:rPr>
                <w:rFonts w:cs="Arial"/>
                <w:color w:val="000000"/>
              </w:rPr>
            </w:pPr>
            <w:r>
              <w:rPr>
                <w:rFonts w:cs="Arial"/>
                <w:color w:val="000000"/>
              </w:rPr>
              <w:t>0</w:t>
            </w:r>
          </w:p>
        </w:tc>
      </w:tr>
      <w:tr w:rsidR="00657318" w:rsidRPr="00DE2D21" w14:paraId="7A265E46" w14:textId="77777777" w:rsidTr="00DE2D21">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AB71A22" w14:textId="77777777" w:rsidR="00657318" w:rsidRPr="00DE2D21" w:rsidRDefault="00657318" w:rsidP="00DE2D21">
            <w:pPr>
              <w:spacing w:after="0" w:line="240" w:lineRule="auto"/>
              <w:rPr>
                <w:rFonts w:eastAsia="Times New Roman" w:cs="Arial"/>
                <w:color w:val="000000"/>
                <w:lang w:eastAsia="ru-RU"/>
              </w:rPr>
            </w:pPr>
            <w:r w:rsidRPr="00DE2D21">
              <w:rPr>
                <w:rFonts w:eastAsia="Times New Roman" w:cs="Arial"/>
                <w:color w:val="000000"/>
                <w:lang w:eastAsia="ru-RU"/>
              </w:rPr>
              <w:t>Договорная нагрузка потребителей</w:t>
            </w:r>
          </w:p>
        </w:tc>
        <w:tc>
          <w:tcPr>
            <w:tcW w:w="980" w:type="dxa"/>
            <w:tcBorders>
              <w:top w:val="nil"/>
              <w:left w:val="nil"/>
              <w:bottom w:val="single" w:sz="4" w:space="0" w:color="auto"/>
              <w:right w:val="single" w:sz="4" w:space="0" w:color="auto"/>
            </w:tcBorders>
            <w:shd w:val="clear" w:color="auto" w:fill="auto"/>
            <w:vAlign w:val="center"/>
            <w:hideMark/>
          </w:tcPr>
          <w:p w14:paraId="5D7290B2" w14:textId="77777777" w:rsidR="00657318" w:rsidRPr="00DE2D21" w:rsidRDefault="00657318" w:rsidP="00DE2D21">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F25F0BB" w14:textId="77777777" w:rsidR="00657318" w:rsidRDefault="00657318">
            <w:pPr>
              <w:jc w:val="center"/>
              <w:rPr>
                <w:rFonts w:cs="Arial"/>
                <w:color w:val="000000"/>
              </w:rPr>
            </w:pPr>
            <w:r>
              <w:rPr>
                <w:rFonts w:cs="Arial"/>
                <w:color w:val="000000"/>
              </w:rPr>
              <w:t>106,753</w:t>
            </w:r>
          </w:p>
        </w:tc>
        <w:tc>
          <w:tcPr>
            <w:tcW w:w="1240" w:type="dxa"/>
            <w:tcBorders>
              <w:top w:val="nil"/>
              <w:left w:val="nil"/>
              <w:bottom w:val="single" w:sz="4" w:space="0" w:color="auto"/>
              <w:right w:val="single" w:sz="4" w:space="0" w:color="auto"/>
            </w:tcBorders>
            <w:shd w:val="clear" w:color="auto" w:fill="auto"/>
            <w:vAlign w:val="center"/>
            <w:hideMark/>
          </w:tcPr>
          <w:p w14:paraId="3D90F746" w14:textId="77777777" w:rsidR="00657318" w:rsidRDefault="00657318">
            <w:pPr>
              <w:jc w:val="center"/>
              <w:rPr>
                <w:rFonts w:cs="Arial"/>
                <w:color w:val="000000"/>
              </w:rPr>
            </w:pPr>
            <w:r>
              <w:rPr>
                <w:rFonts w:cs="Arial"/>
                <w:color w:val="000000"/>
              </w:rPr>
              <w:t>107,035</w:t>
            </w:r>
          </w:p>
        </w:tc>
        <w:tc>
          <w:tcPr>
            <w:tcW w:w="1240" w:type="dxa"/>
            <w:tcBorders>
              <w:top w:val="nil"/>
              <w:left w:val="nil"/>
              <w:bottom w:val="single" w:sz="4" w:space="0" w:color="auto"/>
              <w:right w:val="single" w:sz="4" w:space="0" w:color="auto"/>
            </w:tcBorders>
            <w:shd w:val="clear" w:color="auto" w:fill="auto"/>
            <w:vAlign w:val="center"/>
            <w:hideMark/>
          </w:tcPr>
          <w:p w14:paraId="7D6AFAE3" w14:textId="77777777" w:rsidR="00657318" w:rsidRDefault="00657318">
            <w:pPr>
              <w:jc w:val="center"/>
              <w:rPr>
                <w:rFonts w:cs="Arial"/>
                <w:color w:val="000000"/>
              </w:rPr>
            </w:pPr>
            <w:r>
              <w:rPr>
                <w:rFonts w:cs="Arial"/>
                <w:color w:val="000000"/>
              </w:rPr>
              <w:t>108,118</w:t>
            </w:r>
          </w:p>
        </w:tc>
        <w:tc>
          <w:tcPr>
            <w:tcW w:w="1380" w:type="dxa"/>
            <w:tcBorders>
              <w:top w:val="nil"/>
              <w:left w:val="nil"/>
              <w:bottom w:val="single" w:sz="4" w:space="0" w:color="auto"/>
              <w:right w:val="single" w:sz="4" w:space="0" w:color="auto"/>
            </w:tcBorders>
            <w:shd w:val="clear" w:color="auto" w:fill="auto"/>
            <w:vAlign w:val="center"/>
            <w:hideMark/>
          </w:tcPr>
          <w:p w14:paraId="0C27DB17" w14:textId="77777777" w:rsidR="00657318" w:rsidRDefault="00657318">
            <w:pPr>
              <w:jc w:val="center"/>
              <w:rPr>
                <w:rFonts w:cs="Arial"/>
                <w:color w:val="000000"/>
              </w:rPr>
            </w:pPr>
            <w:r>
              <w:rPr>
                <w:rFonts w:cs="Arial"/>
                <w:color w:val="000000"/>
              </w:rPr>
              <w:t>108,792</w:t>
            </w:r>
          </w:p>
        </w:tc>
        <w:tc>
          <w:tcPr>
            <w:tcW w:w="1240" w:type="dxa"/>
            <w:tcBorders>
              <w:top w:val="nil"/>
              <w:left w:val="nil"/>
              <w:bottom w:val="single" w:sz="4" w:space="0" w:color="auto"/>
              <w:right w:val="single" w:sz="4" w:space="0" w:color="auto"/>
            </w:tcBorders>
            <w:shd w:val="clear" w:color="auto" w:fill="auto"/>
            <w:vAlign w:val="center"/>
            <w:hideMark/>
          </w:tcPr>
          <w:p w14:paraId="700CC84F" w14:textId="77777777" w:rsidR="00657318" w:rsidRDefault="00657318">
            <w:pPr>
              <w:jc w:val="center"/>
              <w:rPr>
                <w:rFonts w:cs="Arial"/>
                <w:color w:val="000000"/>
              </w:rPr>
            </w:pPr>
            <w:r>
              <w:rPr>
                <w:rFonts w:cs="Arial"/>
                <w:color w:val="000000"/>
              </w:rPr>
              <w:t>108,792</w:t>
            </w:r>
          </w:p>
        </w:tc>
        <w:tc>
          <w:tcPr>
            <w:tcW w:w="1240" w:type="dxa"/>
            <w:tcBorders>
              <w:top w:val="nil"/>
              <w:left w:val="nil"/>
              <w:bottom w:val="single" w:sz="4" w:space="0" w:color="auto"/>
              <w:right w:val="single" w:sz="4" w:space="0" w:color="auto"/>
            </w:tcBorders>
            <w:shd w:val="clear" w:color="auto" w:fill="auto"/>
            <w:vAlign w:val="center"/>
            <w:hideMark/>
          </w:tcPr>
          <w:p w14:paraId="356D7F6D" w14:textId="77777777" w:rsidR="00657318" w:rsidRDefault="00657318">
            <w:pPr>
              <w:jc w:val="center"/>
              <w:rPr>
                <w:rFonts w:cs="Arial"/>
                <w:color w:val="000000"/>
              </w:rPr>
            </w:pPr>
            <w:r>
              <w:rPr>
                <w:rFonts w:cs="Arial"/>
                <w:color w:val="000000"/>
              </w:rPr>
              <w:t>109,127</w:t>
            </w:r>
          </w:p>
        </w:tc>
        <w:tc>
          <w:tcPr>
            <w:tcW w:w="1240" w:type="dxa"/>
            <w:tcBorders>
              <w:top w:val="nil"/>
              <w:left w:val="nil"/>
              <w:bottom w:val="single" w:sz="4" w:space="0" w:color="auto"/>
              <w:right w:val="single" w:sz="4" w:space="0" w:color="auto"/>
            </w:tcBorders>
            <w:shd w:val="clear" w:color="auto" w:fill="auto"/>
            <w:vAlign w:val="center"/>
            <w:hideMark/>
          </w:tcPr>
          <w:p w14:paraId="44BE54D6" w14:textId="77777777" w:rsidR="00657318" w:rsidRDefault="00657318">
            <w:pPr>
              <w:jc w:val="center"/>
              <w:rPr>
                <w:rFonts w:cs="Arial"/>
                <w:color w:val="000000"/>
              </w:rPr>
            </w:pPr>
            <w:r>
              <w:rPr>
                <w:rFonts w:cs="Arial"/>
                <w:color w:val="000000"/>
              </w:rPr>
              <w:t>129,937</w:t>
            </w:r>
          </w:p>
        </w:tc>
        <w:tc>
          <w:tcPr>
            <w:tcW w:w="1240" w:type="dxa"/>
            <w:tcBorders>
              <w:top w:val="nil"/>
              <w:left w:val="nil"/>
              <w:bottom w:val="single" w:sz="4" w:space="0" w:color="auto"/>
              <w:right w:val="single" w:sz="4" w:space="0" w:color="auto"/>
            </w:tcBorders>
            <w:shd w:val="clear" w:color="auto" w:fill="auto"/>
            <w:vAlign w:val="center"/>
            <w:hideMark/>
          </w:tcPr>
          <w:p w14:paraId="54C96038" w14:textId="77777777" w:rsidR="00657318" w:rsidRDefault="00657318">
            <w:pPr>
              <w:jc w:val="center"/>
              <w:rPr>
                <w:rFonts w:cs="Arial"/>
                <w:color w:val="000000"/>
              </w:rPr>
            </w:pPr>
            <w:r>
              <w:rPr>
                <w:rFonts w:cs="Arial"/>
                <w:color w:val="000000"/>
              </w:rPr>
              <w:t>139,467</w:t>
            </w:r>
          </w:p>
        </w:tc>
        <w:tc>
          <w:tcPr>
            <w:tcW w:w="1240" w:type="dxa"/>
            <w:tcBorders>
              <w:top w:val="nil"/>
              <w:left w:val="nil"/>
              <w:bottom w:val="single" w:sz="4" w:space="0" w:color="auto"/>
              <w:right w:val="single" w:sz="4" w:space="0" w:color="auto"/>
            </w:tcBorders>
            <w:shd w:val="clear" w:color="auto" w:fill="auto"/>
            <w:vAlign w:val="center"/>
            <w:hideMark/>
          </w:tcPr>
          <w:p w14:paraId="4C7D3350" w14:textId="77777777" w:rsidR="00657318" w:rsidRDefault="00657318">
            <w:pPr>
              <w:jc w:val="center"/>
              <w:rPr>
                <w:rFonts w:cs="Arial"/>
                <w:color w:val="000000"/>
              </w:rPr>
            </w:pPr>
            <w:r>
              <w:rPr>
                <w:rFonts w:cs="Arial"/>
                <w:color w:val="000000"/>
              </w:rPr>
              <w:t>147,306</w:t>
            </w:r>
          </w:p>
        </w:tc>
      </w:tr>
      <w:tr w:rsidR="00657318" w:rsidRPr="00DE2D21" w14:paraId="20A6D834" w14:textId="77777777" w:rsidTr="00DE2D21">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CFB97F2" w14:textId="77777777" w:rsidR="00657318" w:rsidRPr="00DE2D21" w:rsidRDefault="00657318" w:rsidP="00DE2D21">
            <w:pPr>
              <w:spacing w:after="0" w:line="240" w:lineRule="auto"/>
              <w:rPr>
                <w:rFonts w:eastAsia="Times New Roman" w:cs="Arial"/>
                <w:color w:val="000000"/>
                <w:lang w:eastAsia="ru-RU"/>
              </w:rPr>
            </w:pPr>
            <w:r w:rsidRPr="00DE2D21">
              <w:rPr>
                <w:rFonts w:eastAsia="Times New Roman" w:cs="Arial"/>
                <w:color w:val="000000"/>
                <w:lang w:eastAsia="ru-RU"/>
              </w:rPr>
              <w:t>Расчетная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14:paraId="4B00E3C6" w14:textId="77777777" w:rsidR="00657318" w:rsidRPr="00DE2D21" w:rsidRDefault="00657318" w:rsidP="00DE2D21">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C2EF9FE" w14:textId="77777777" w:rsidR="00657318" w:rsidRDefault="00657318">
            <w:pPr>
              <w:jc w:val="center"/>
              <w:rPr>
                <w:rFonts w:cs="Arial"/>
                <w:color w:val="000000"/>
              </w:rPr>
            </w:pPr>
            <w:r>
              <w:rPr>
                <w:rFonts w:cs="Arial"/>
                <w:color w:val="000000"/>
              </w:rPr>
              <w:t>115,393</w:t>
            </w:r>
          </w:p>
        </w:tc>
        <w:tc>
          <w:tcPr>
            <w:tcW w:w="1240" w:type="dxa"/>
            <w:tcBorders>
              <w:top w:val="nil"/>
              <w:left w:val="nil"/>
              <w:bottom w:val="single" w:sz="4" w:space="0" w:color="auto"/>
              <w:right w:val="single" w:sz="4" w:space="0" w:color="auto"/>
            </w:tcBorders>
            <w:shd w:val="clear" w:color="auto" w:fill="auto"/>
            <w:vAlign w:val="center"/>
            <w:hideMark/>
          </w:tcPr>
          <w:p w14:paraId="31398806" w14:textId="77777777" w:rsidR="00657318" w:rsidRDefault="00657318">
            <w:pPr>
              <w:jc w:val="center"/>
              <w:rPr>
                <w:rFonts w:cs="Arial"/>
                <w:color w:val="000000"/>
              </w:rPr>
            </w:pPr>
            <w:r>
              <w:rPr>
                <w:rFonts w:cs="Arial"/>
                <w:color w:val="000000"/>
              </w:rPr>
              <w:t>115,735</w:t>
            </w:r>
          </w:p>
        </w:tc>
        <w:tc>
          <w:tcPr>
            <w:tcW w:w="1240" w:type="dxa"/>
            <w:tcBorders>
              <w:top w:val="nil"/>
              <w:left w:val="nil"/>
              <w:bottom w:val="single" w:sz="4" w:space="0" w:color="auto"/>
              <w:right w:val="single" w:sz="4" w:space="0" w:color="auto"/>
            </w:tcBorders>
            <w:shd w:val="clear" w:color="auto" w:fill="auto"/>
            <w:vAlign w:val="center"/>
            <w:hideMark/>
          </w:tcPr>
          <w:p w14:paraId="072426AC" w14:textId="77777777" w:rsidR="00657318" w:rsidRDefault="00657318">
            <w:pPr>
              <w:jc w:val="center"/>
              <w:rPr>
                <w:rFonts w:cs="Arial"/>
                <w:color w:val="000000"/>
              </w:rPr>
            </w:pPr>
            <w:r>
              <w:rPr>
                <w:rFonts w:cs="Arial"/>
                <w:color w:val="000000"/>
              </w:rPr>
              <w:t>116,818</w:t>
            </w:r>
          </w:p>
        </w:tc>
        <w:tc>
          <w:tcPr>
            <w:tcW w:w="1380" w:type="dxa"/>
            <w:tcBorders>
              <w:top w:val="nil"/>
              <w:left w:val="nil"/>
              <w:bottom w:val="single" w:sz="4" w:space="0" w:color="auto"/>
              <w:right w:val="single" w:sz="4" w:space="0" w:color="auto"/>
            </w:tcBorders>
            <w:shd w:val="clear" w:color="auto" w:fill="auto"/>
            <w:vAlign w:val="center"/>
            <w:hideMark/>
          </w:tcPr>
          <w:p w14:paraId="10EC5BD2" w14:textId="77777777" w:rsidR="00657318" w:rsidRDefault="00657318">
            <w:pPr>
              <w:jc w:val="center"/>
              <w:rPr>
                <w:rFonts w:cs="Arial"/>
                <w:color w:val="000000"/>
              </w:rPr>
            </w:pPr>
            <w:r>
              <w:rPr>
                <w:rFonts w:cs="Arial"/>
                <w:color w:val="000000"/>
              </w:rPr>
              <w:t>117,432</w:t>
            </w:r>
          </w:p>
        </w:tc>
        <w:tc>
          <w:tcPr>
            <w:tcW w:w="1240" w:type="dxa"/>
            <w:tcBorders>
              <w:top w:val="nil"/>
              <w:left w:val="nil"/>
              <w:bottom w:val="single" w:sz="4" w:space="0" w:color="auto"/>
              <w:right w:val="single" w:sz="4" w:space="0" w:color="auto"/>
            </w:tcBorders>
            <w:shd w:val="clear" w:color="auto" w:fill="auto"/>
            <w:vAlign w:val="center"/>
            <w:hideMark/>
          </w:tcPr>
          <w:p w14:paraId="568B37C4" w14:textId="77777777" w:rsidR="00657318" w:rsidRDefault="00657318">
            <w:pPr>
              <w:jc w:val="center"/>
              <w:rPr>
                <w:rFonts w:cs="Arial"/>
                <w:color w:val="000000"/>
              </w:rPr>
            </w:pPr>
            <w:r>
              <w:rPr>
                <w:rFonts w:cs="Arial"/>
                <w:color w:val="000000"/>
              </w:rPr>
              <w:t>117,432</w:t>
            </w:r>
          </w:p>
        </w:tc>
        <w:tc>
          <w:tcPr>
            <w:tcW w:w="1240" w:type="dxa"/>
            <w:tcBorders>
              <w:top w:val="nil"/>
              <w:left w:val="nil"/>
              <w:bottom w:val="single" w:sz="4" w:space="0" w:color="auto"/>
              <w:right w:val="single" w:sz="4" w:space="0" w:color="auto"/>
            </w:tcBorders>
            <w:shd w:val="clear" w:color="auto" w:fill="auto"/>
            <w:vAlign w:val="center"/>
            <w:hideMark/>
          </w:tcPr>
          <w:p w14:paraId="35E7480D" w14:textId="77777777" w:rsidR="00657318" w:rsidRDefault="00657318">
            <w:pPr>
              <w:jc w:val="center"/>
              <w:rPr>
                <w:rFonts w:cs="Arial"/>
                <w:color w:val="000000"/>
              </w:rPr>
            </w:pPr>
            <w:r>
              <w:rPr>
                <w:rFonts w:cs="Arial"/>
                <w:color w:val="000000"/>
              </w:rPr>
              <w:t>117,767</w:t>
            </w:r>
          </w:p>
        </w:tc>
        <w:tc>
          <w:tcPr>
            <w:tcW w:w="1240" w:type="dxa"/>
            <w:tcBorders>
              <w:top w:val="nil"/>
              <w:left w:val="nil"/>
              <w:bottom w:val="single" w:sz="4" w:space="0" w:color="auto"/>
              <w:right w:val="single" w:sz="4" w:space="0" w:color="auto"/>
            </w:tcBorders>
            <w:shd w:val="clear" w:color="auto" w:fill="auto"/>
            <w:vAlign w:val="center"/>
            <w:hideMark/>
          </w:tcPr>
          <w:p w14:paraId="04C3D924" w14:textId="77777777" w:rsidR="00657318" w:rsidRDefault="00657318">
            <w:pPr>
              <w:jc w:val="center"/>
              <w:rPr>
                <w:rFonts w:cs="Arial"/>
                <w:color w:val="000000"/>
              </w:rPr>
            </w:pPr>
            <w:r>
              <w:rPr>
                <w:rFonts w:cs="Arial"/>
                <w:color w:val="000000"/>
              </w:rPr>
              <w:t>140,202</w:t>
            </w:r>
          </w:p>
        </w:tc>
        <w:tc>
          <w:tcPr>
            <w:tcW w:w="1240" w:type="dxa"/>
            <w:tcBorders>
              <w:top w:val="nil"/>
              <w:left w:val="nil"/>
              <w:bottom w:val="single" w:sz="4" w:space="0" w:color="auto"/>
              <w:right w:val="single" w:sz="4" w:space="0" w:color="auto"/>
            </w:tcBorders>
            <w:shd w:val="clear" w:color="auto" w:fill="auto"/>
            <w:vAlign w:val="center"/>
            <w:hideMark/>
          </w:tcPr>
          <w:p w14:paraId="686DF951" w14:textId="77777777" w:rsidR="00657318" w:rsidRDefault="00657318">
            <w:pPr>
              <w:jc w:val="center"/>
              <w:rPr>
                <w:rFonts w:cs="Arial"/>
                <w:color w:val="000000"/>
              </w:rPr>
            </w:pPr>
            <w:r>
              <w:rPr>
                <w:rFonts w:cs="Arial"/>
                <w:color w:val="000000"/>
              </w:rPr>
              <w:t>150,485</w:t>
            </w:r>
          </w:p>
        </w:tc>
        <w:tc>
          <w:tcPr>
            <w:tcW w:w="1240" w:type="dxa"/>
            <w:tcBorders>
              <w:top w:val="nil"/>
              <w:left w:val="nil"/>
              <w:bottom w:val="single" w:sz="4" w:space="0" w:color="auto"/>
              <w:right w:val="single" w:sz="4" w:space="0" w:color="auto"/>
            </w:tcBorders>
            <w:shd w:val="clear" w:color="auto" w:fill="auto"/>
            <w:vAlign w:val="center"/>
            <w:hideMark/>
          </w:tcPr>
          <w:p w14:paraId="5E027DF4" w14:textId="77777777" w:rsidR="00657318" w:rsidRDefault="00657318">
            <w:pPr>
              <w:jc w:val="center"/>
              <w:rPr>
                <w:rFonts w:cs="Arial"/>
                <w:color w:val="000000"/>
              </w:rPr>
            </w:pPr>
            <w:r>
              <w:rPr>
                <w:rFonts w:cs="Arial"/>
                <w:color w:val="000000"/>
              </w:rPr>
              <w:t>158,943</w:t>
            </w:r>
          </w:p>
        </w:tc>
      </w:tr>
      <w:tr w:rsidR="00657318" w:rsidRPr="00DE2D21" w14:paraId="019F986D" w14:textId="77777777" w:rsidTr="00DE2D21">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BC0FF35" w14:textId="77777777" w:rsidR="00657318" w:rsidRPr="00DE2D21" w:rsidRDefault="00657318" w:rsidP="00DE2D21">
            <w:pPr>
              <w:spacing w:after="0" w:line="240" w:lineRule="auto"/>
              <w:rPr>
                <w:rFonts w:eastAsia="Times New Roman" w:cs="Arial"/>
                <w:color w:val="000000"/>
                <w:lang w:eastAsia="ru-RU"/>
              </w:rPr>
            </w:pPr>
            <w:r w:rsidRPr="00DE2D21">
              <w:rPr>
                <w:rFonts w:eastAsia="Times New Roman" w:cs="Arial"/>
                <w:color w:val="000000"/>
                <w:lang w:eastAsia="ru-RU"/>
              </w:rPr>
              <w:lastRenderedPageBreak/>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760B768F" w14:textId="77777777" w:rsidR="00657318" w:rsidRPr="00DE2D21" w:rsidRDefault="00657318" w:rsidP="00DE2D21">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0D031C7" w14:textId="77777777" w:rsidR="00657318" w:rsidRDefault="00657318">
            <w:pPr>
              <w:jc w:val="center"/>
              <w:rPr>
                <w:rFonts w:cs="Arial"/>
                <w:color w:val="000000"/>
              </w:rPr>
            </w:pPr>
            <w:r>
              <w:rPr>
                <w:rFonts w:cs="Arial"/>
                <w:color w:val="000000"/>
              </w:rPr>
              <w:t>-17,713</w:t>
            </w:r>
          </w:p>
        </w:tc>
        <w:tc>
          <w:tcPr>
            <w:tcW w:w="1240" w:type="dxa"/>
            <w:tcBorders>
              <w:top w:val="nil"/>
              <w:left w:val="nil"/>
              <w:bottom w:val="single" w:sz="4" w:space="0" w:color="auto"/>
              <w:right w:val="single" w:sz="4" w:space="0" w:color="auto"/>
            </w:tcBorders>
            <w:shd w:val="clear" w:color="auto" w:fill="auto"/>
            <w:vAlign w:val="center"/>
            <w:hideMark/>
          </w:tcPr>
          <w:p w14:paraId="3E127370" w14:textId="77777777" w:rsidR="00657318" w:rsidRDefault="00657318">
            <w:pPr>
              <w:jc w:val="center"/>
              <w:rPr>
                <w:rFonts w:cs="Arial"/>
                <w:color w:val="000000"/>
              </w:rPr>
            </w:pPr>
            <w:r>
              <w:rPr>
                <w:rFonts w:cs="Arial"/>
                <w:color w:val="000000"/>
              </w:rPr>
              <w:t>-18,055</w:t>
            </w:r>
          </w:p>
        </w:tc>
        <w:tc>
          <w:tcPr>
            <w:tcW w:w="1240" w:type="dxa"/>
            <w:tcBorders>
              <w:top w:val="nil"/>
              <w:left w:val="nil"/>
              <w:bottom w:val="single" w:sz="4" w:space="0" w:color="auto"/>
              <w:right w:val="single" w:sz="4" w:space="0" w:color="auto"/>
            </w:tcBorders>
            <w:shd w:val="clear" w:color="auto" w:fill="auto"/>
            <w:vAlign w:val="center"/>
            <w:hideMark/>
          </w:tcPr>
          <w:p w14:paraId="64E368DA" w14:textId="77777777" w:rsidR="00657318" w:rsidRDefault="00657318">
            <w:pPr>
              <w:jc w:val="center"/>
              <w:rPr>
                <w:rFonts w:cs="Arial"/>
                <w:color w:val="000000"/>
              </w:rPr>
            </w:pPr>
            <w:r>
              <w:rPr>
                <w:rFonts w:cs="Arial"/>
                <w:color w:val="000000"/>
              </w:rPr>
              <w:t>-19,138</w:t>
            </w:r>
          </w:p>
        </w:tc>
        <w:tc>
          <w:tcPr>
            <w:tcW w:w="1380" w:type="dxa"/>
            <w:tcBorders>
              <w:top w:val="nil"/>
              <w:left w:val="nil"/>
              <w:bottom w:val="single" w:sz="4" w:space="0" w:color="auto"/>
              <w:right w:val="single" w:sz="4" w:space="0" w:color="auto"/>
            </w:tcBorders>
            <w:shd w:val="clear" w:color="auto" w:fill="auto"/>
            <w:vAlign w:val="center"/>
            <w:hideMark/>
          </w:tcPr>
          <w:p w14:paraId="033A52E2" w14:textId="77777777" w:rsidR="00657318" w:rsidRDefault="00657318">
            <w:pPr>
              <w:jc w:val="center"/>
              <w:rPr>
                <w:rFonts w:cs="Arial"/>
                <w:color w:val="000000"/>
              </w:rPr>
            </w:pPr>
            <w:r>
              <w:rPr>
                <w:rFonts w:cs="Arial"/>
                <w:color w:val="000000"/>
              </w:rPr>
              <w:t>14,868</w:t>
            </w:r>
          </w:p>
        </w:tc>
        <w:tc>
          <w:tcPr>
            <w:tcW w:w="1240" w:type="dxa"/>
            <w:tcBorders>
              <w:top w:val="nil"/>
              <w:left w:val="nil"/>
              <w:bottom w:val="single" w:sz="4" w:space="0" w:color="auto"/>
              <w:right w:val="single" w:sz="4" w:space="0" w:color="auto"/>
            </w:tcBorders>
            <w:shd w:val="clear" w:color="auto" w:fill="auto"/>
            <w:vAlign w:val="center"/>
            <w:hideMark/>
          </w:tcPr>
          <w:p w14:paraId="6F8A59DA" w14:textId="77777777" w:rsidR="00657318" w:rsidRDefault="00657318">
            <w:pPr>
              <w:jc w:val="center"/>
              <w:rPr>
                <w:rFonts w:cs="Arial"/>
                <w:color w:val="000000"/>
              </w:rPr>
            </w:pPr>
            <w:r>
              <w:rPr>
                <w:rFonts w:cs="Arial"/>
                <w:color w:val="000000"/>
              </w:rPr>
              <w:t>14,868</w:t>
            </w:r>
          </w:p>
        </w:tc>
        <w:tc>
          <w:tcPr>
            <w:tcW w:w="1240" w:type="dxa"/>
            <w:tcBorders>
              <w:top w:val="nil"/>
              <w:left w:val="nil"/>
              <w:bottom w:val="single" w:sz="4" w:space="0" w:color="auto"/>
              <w:right w:val="single" w:sz="4" w:space="0" w:color="auto"/>
            </w:tcBorders>
            <w:shd w:val="clear" w:color="auto" w:fill="auto"/>
            <w:vAlign w:val="center"/>
            <w:hideMark/>
          </w:tcPr>
          <w:p w14:paraId="29A5F16A" w14:textId="77777777" w:rsidR="00657318" w:rsidRDefault="00657318">
            <w:pPr>
              <w:jc w:val="center"/>
              <w:rPr>
                <w:rFonts w:cs="Arial"/>
                <w:color w:val="000000"/>
              </w:rPr>
            </w:pPr>
            <w:r>
              <w:rPr>
                <w:rFonts w:cs="Arial"/>
                <w:color w:val="000000"/>
              </w:rPr>
              <w:t>14,533</w:t>
            </w:r>
          </w:p>
        </w:tc>
        <w:tc>
          <w:tcPr>
            <w:tcW w:w="1240" w:type="dxa"/>
            <w:tcBorders>
              <w:top w:val="nil"/>
              <w:left w:val="nil"/>
              <w:bottom w:val="single" w:sz="4" w:space="0" w:color="auto"/>
              <w:right w:val="single" w:sz="4" w:space="0" w:color="auto"/>
            </w:tcBorders>
            <w:shd w:val="clear" w:color="auto" w:fill="auto"/>
            <w:vAlign w:val="center"/>
            <w:hideMark/>
          </w:tcPr>
          <w:p w14:paraId="5E2B4B98" w14:textId="77777777" w:rsidR="00657318" w:rsidRDefault="00657318">
            <w:pPr>
              <w:jc w:val="center"/>
              <w:rPr>
                <w:rFonts w:cs="Arial"/>
                <w:color w:val="000000"/>
              </w:rPr>
            </w:pPr>
            <w:r>
              <w:rPr>
                <w:rFonts w:cs="Arial"/>
                <w:color w:val="000000"/>
              </w:rPr>
              <w:t>21,498</w:t>
            </w:r>
          </w:p>
        </w:tc>
        <w:tc>
          <w:tcPr>
            <w:tcW w:w="1240" w:type="dxa"/>
            <w:tcBorders>
              <w:top w:val="nil"/>
              <w:left w:val="nil"/>
              <w:bottom w:val="single" w:sz="4" w:space="0" w:color="auto"/>
              <w:right w:val="single" w:sz="4" w:space="0" w:color="auto"/>
            </w:tcBorders>
            <w:shd w:val="clear" w:color="auto" w:fill="auto"/>
            <w:vAlign w:val="center"/>
            <w:hideMark/>
          </w:tcPr>
          <w:p w14:paraId="3DFFE920" w14:textId="77777777" w:rsidR="00657318" w:rsidRDefault="00657318">
            <w:pPr>
              <w:jc w:val="center"/>
              <w:rPr>
                <w:rFonts w:cs="Arial"/>
                <w:color w:val="000000"/>
              </w:rPr>
            </w:pPr>
            <w:r>
              <w:rPr>
                <w:rFonts w:cs="Arial"/>
                <w:color w:val="000000"/>
              </w:rPr>
              <w:t>11,215</w:t>
            </w:r>
          </w:p>
        </w:tc>
        <w:tc>
          <w:tcPr>
            <w:tcW w:w="1240" w:type="dxa"/>
            <w:tcBorders>
              <w:top w:val="nil"/>
              <w:left w:val="nil"/>
              <w:bottom w:val="single" w:sz="4" w:space="0" w:color="auto"/>
              <w:right w:val="single" w:sz="4" w:space="0" w:color="auto"/>
            </w:tcBorders>
            <w:shd w:val="clear" w:color="auto" w:fill="auto"/>
            <w:vAlign w:val="center"/>
            <w:hideMark/>
          </w:tcPr>
          <w:p w14:paraId="1D9F417A" w14:textId="77777777" w:rsidR="00657318" w:rsidRDefault="00657318">
            <w:pPr>
              <w:jc w:val="center"/>
              <w:rPr>
                <w:rFonts w:cs="Arial"/>
                <w:color w:val="000000"/>
              </w:rPr>
            </w:pPr>
            <w:r>
              <w:rPr>
                <w:rFonts w:cs="Arial"/>
                <w:color w:val="000000"/>
              </w:rPr>
              <w:t>2,757</w:t>
            </w:r>
          </w:p>
        </w:tc>
      </w:tr>
      <w:tr w:rsidR="00657318" w:rsidRPr="00DE2D21" w14:paraId="44642429" w14:textId="77777777" w:rsidTr="00DE2D21">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2A73C6D" w14:textId="77777777" w:rsidR="00657318" w:rsidRPr="00DE2D21" w:rsidRDefault="00657318" w:rsidP="00DE2D21">
            <w:pPr>
              <w:spacing w:after="0" w:line="240" w:lineRule="auto"/>
              <w:rPr>
                <w:rFonts w:eastAsia="Times New Roman" w:cs="Arial"/>
                <w:color w:val="000000"/>
                <w:lang w:eastAsia="ru-RU"/>
              </w:rPr>
            </w:pPr>
            <w:r w:rsidRPr="00DE2D21">
              <w:rPr>
                <w:rFonts w:eastAsia="Times New Roman" w:cs="Arial"/>
                <w:color w:val="00000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44C60F98" w14:textId="77777777" w:rsidR="00657318" w:rsidRPr="00DE2D21" w:rsidRDefault="00657318" w:rsidP="00DE2D21">
            <w:pPr>
              <w:spacing w:after="0" w:line="240" w:lineRule="auto"/>
              <w:jc w:val="center"/>
              <w:rPr>
                <w:rFonts w:eastAsia="Times New Roman" w:cs="Arial"/>
                <w:color w:val="000000"/>
                <w:lang w:eastAsia="ru-RU"/>
              </w:rPr>
            </w:pPr>
            <w:r w:rsidRPr="00DE2D21">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7D511208" w14:textId="77777777" w:rsidR="00657318" w:rsidRDefault="00657318">
            <w:pPr>
              <w:jc w:val="center"/>
              <w:rPr>
                <w:rFonts w:cs="Arial"/>
                <w:color w:val="000000"/>
              </w:rPr>
            </w:pPr>
            <w:r>
              <w:rPr>
                <w:rFonts w:cs="Arial"/>
                <w:color w:val="000000"/>
              </w:rPr>
              <w:t>-18,1</w:t>
            </w:r>
          </w:p>
        </w:tc>
        <w:tc>
          <w:tcPr>
            <w:tcW w:w="1240" w:type="dxa"/>
            <w:tcBorders>
              <w:top w:val="nil"/>
              <w:left w:val="nil"/>
              <w:bottom w:val="single" w:sz="4" w:space="0" w:color="auto"/>
              <w:right w:val="single" w:sz="4" w:space="0" w:color="auto"/>
            </w:tcBorders>
            <w:shd w:val="clear" w:color="auto" w:fill="auto"/>
            <w:vAlign w:val="center"/>
            <w:hideMark/>
          </w:tcPr>
          <w:p w14:paraId="2A2DB89D" w14:textId="77777777" w:rsidR="00657318" w:rsidRDefault="00657318">
            <w:pPr>
              <w:jc w:val="center"/>
              <w:rPr>
                <w:rFonts w:cs="Arial"/>
                <w:color w:val="000000"/>
              </w:rPr>
            </w:pPr>
            <w:r>
              <w:rPr>
                <w:rFonts w:cs="Arial"/>
                <w:color w:val="000000"/>
              </w:rPr>
              <w:t>-18,5</w:t>
            </w:r>
          </w:p>
        </w:tc>
        <w:tc>
          <w:tcPr>
            <w:tcW w:w="1240" w:type="dxa"/>
            <w:tcBorders>
              <w:top w:val="nil"/>
              <w:left w:val="nil"/>
              <w:bottom w:val="single" w:sz="4" w:space="0" w:color="auto"/>
              <w:right w:val="single" w:sz="4" w:space="0" w:color="auto"/>
            </w:tcBorders>
            <w:shd w:val="clear" w:color="auto" w:fill="auto"/>
            <w:vAlign w:val="center"/>
            <w:hideMark/>
          </w:tcPr>
          <w:p w14:paraId="371034AE" w14:textId="77777777" w:rsidR="00657318" w:rsidRDefault="00657318">
            <w:pPr>
              <w:jc w:val="center"/>
              <w:rPr>
                <w:rFonts w:cs="Arial"/>
                <w:color w:val="000000"/>
              </w:rPr>
            </w:pPr>
            <w:r>
              <w:rPr>
                <w:rFonts w:cs="Arial"/>
                <w:color w:val="000000"/>
              </w:rPr>
              <w:t>-19,6</w:t>
            </w:r>
          </w:p>
        </w:tc>
        <w:tc>
          <w:tcPr>
            <w:tcW w:w="1380" w:type="dxa"/>
            <w:tcBorders>
              <w:top w:val="nil"/>
              <w:left w:val="nil"/>
              <w:bottom w:val="single" w:sz="4" w:space="0" w:color="auto"/>
              <w:right w:val="single" w:sz="4" w:space="0" w:color="auto"/>
            </w:tcBorders>
            <w:shd w:val="clear" w:color="auto" w:fill="auto"/>
            <w:vAlign w:val="center"/>
            <w:hideMark/>
          </w:tcPr>
          <w:p w14:paraId="03C1C24B" w14:textId="77777777" w:rsidR="00657318" w:rsidRDefault="00657318">
            <w:pPr>
              <w:jc w:val="center"/>
              <w:rPr>
                <w:rFonts w:cs="Arial"/>
                <w:color w:val="000000"/>
              </w:rPr>
            </w:pPr>
            <w:r>
              <w:rPr>
                <w:rFonts w:cs="Arial"/>
                <w:color w:val="000000"/>
              </w:rPr>
              <w:t>11,2</w:t>
            </w:r>
          </w:p>
        </w:tc>
        <w:tc>
          <w:tcPr>
            <w:tcW w:w="1240" w:type="dxa"/>
            <w:tcBorders>
              <w:top w:val="nil"/>
              <w:left w:val="nil"/>
              <w:bottom w:val="single" w:sz="4" w:space="0" w:color="auto"/>
              <w:right w:val="single" w:sz="4" w:space="0" w:color="auto"/>
            </w:tcBorders>
            <w:shd w:val="clear" w:color="auto" w:fill="auto"/>
            <w:vAlign w:val="center"/>
            <w:hideMark/>
          </w:tcPr>
          <w:p w14:paraId="3B476ADF" w14:textId="77777777" w:rsidR="00657318" w:rsidRDefault="00657318">
            <w:pPr>
              <w:jc w:val="center"/>
              <w:rPr>
                <w:rFonts w:cs="Arial"/>
                <w:color w:val="000000"/>
              </w:rPr>
            </w:pPr>
            <w:r>
              <w:rPr>
                <w:rFonts w:cs="Arial"/>
                <w:color w:val="000000"/>
              </w:rPr>
              <w:t>11,2</w:t>
            </w:r>
          </w:p>
        </w:tc>
        <w:tc>
          <w:tcPr>
            <w:tcW w:w="1240" w:type="dxa"/>
            <w:tcBorders>
              <w:top w:val="nil"/>
              <w:left w:val="nil"/>
              <w:bottom w:val="single" w:sz="4" w:space="0" w:color="auto"/>
              <w:right w:val="single" w:sz="4" w:space="0" w:color="auto"/>
            </w:tcBorders>
            <w:shd w:val="clear" w:color="auto" w:fill="auto"/>
            <w:vAlign w:val="center"/>
            <w:hideMark/>
          </w:tcPr>
          <w:p w14:paraId="3DDBCC9F" w14:textId="77777777" w:rsidR="00657318" w:rsidRDefault="00657318">
            <w:pPr>
              <w:jc w:val="center"/>
              <w:rPr>
                <w:rFonts w:cs="Arial"/>
                <w:color w:val="000000"/>
              </w:rPr>
            </w:pPr>
            <w:r>
              <w:rPr>
                <w:rFonts w:cs="Arial"/>
                <w:color w:val="000000"/>
              </w:rPr>
              <w:t>11,0</w:t>
            </w:r>
          </w:p>
        </w:tc>
        <w:tc>
          <w:tcPr>
            <w:tcW w:w="1240" w:type="dxa"/>
            <w:tcBorders>
              <w:top w:val="nil"/>
              <w:left w:val="nil"/>
              <w:bottom w:val="single" w:sz="4" w:space="0" w:color="auto"/>
              <w:right w:val="single" w:sz="4" w:space="0" w:color="auto"/>
            </w:tcBorders>
            <w:shd w:val="clear" w:color="auto" w:fill="auto"/>
            <w:vAlign w:val="center"/>
            <w:hideMark/>
          </w:tcPr>
          <w:p w14:paraId="3445C0E9" w14:textId="77777777" w:rsidR="00657318" w:rsidRDefault="00657318">
            <w:pPr>
              <w:jc w:val="center"/>
              <w:rPr>
                <w:rFonts w:cs="Arial"/>
                <w:color w:val="000000"/>
              </w:rPr>
            </w:pPr>
            <w:r>
              <w:rPr>
                <w:rFonts w:cs="Arial"/>
                <w:color w:val="000000"/>
              </w:rPr>
              <w:t>13,3</w:t>
            </w:r>
          </w:p>
        </w:tc>
        <w:tc>
          <w:tcPr>
            <w:tcW w:w="1240" w:type="dxa"/>
            <w:tcBorders>
              <w:top w:val="nil"/>
              <w:left w:val="nil"/>
              <w:bottom w:val="single" w:sz="4" w:space="0" w:color="auto"/>
              <w:right w:val="single" w:sz="4" w:space="0" w:color="auto"/>
            </w:tcBorders>
            <w:shd w:val="clear" w:color="auto" w:fill="auto"/>
            <w:vAlign w:val="center"/>
            <w:hideMark/>
          </w:tcPr>
          <w:p w14:paraId="7306799E" w14:textId="77777777" w:rsidR="00657318" w:rsidRDefault="00657318">
            <w:pPr>
              <w:jc w:val="center"/>
              <w:rPr>
                <w:rFonts w:cs="Arial"/>
                <w:color w:val="000000"/>
              </w:rPr>
            </w:pPr>
            <w:r>
              <w:rPr>
                <w:rFonts w:cs="Arial"/>
                <w:color w:val="000000"/>
              </w:rPr>
              <w:t>6,9</w:t>
            </w:r>
          </w:p>
        </w:tc>
        <w:tc>
          <w:tcPr>
            <w:tcW w:w="1240" w:type="dxa"/>
            <w:tcBorders>
              <w:top w:val="nil"/>
              <w:left w:val="nil"/>
              <w:bottom w:val="single" w:sz="4" w:space="0" w:color="auto"/>
              <w:right w:val="single" w:sz="4" w:space="0" w:color="auto"/>
            </w:tcBorders>
            <w:shd w:val="clear" w:color="auto" w:fill="auto"/>
            <w:vAlign w:val="center"/>
            <w:hideMark/>
          </w:tcPr>
          <w:p w14:paraId="5A748D78" w14:textId="77777777" w:rsidR="00657318" w:rsidRDefault="00657318">
            <w:pPr>
              <w:jc w:val="center"/>
              <w:rPr>
                <w:rFonts w:cs="Arial"/>
                <w:color w:val="000000"/>
              </w:rPr>
            </w:pPr>
            <w:r>
              <w:rPr>
                <w:rFonts w:cs="Arial"/>
                <w:color w:val="000000"/>
              </w:rPr>
              <w:t>1,7</w:t>
            </w:r>
          </w:p>
        </w:tc>
      </w:tr>
      <w:tr w:rsidR="00657318" w:rsidRPr="00DE2D21" w14:paraId="790944B6" w14:textId="77777777" w:rsidTr="00DE2D21">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0CC247E" w14:textId="77777777" w:rsidR="00657318" w:rsidRPr="00DE2D21" w:rsidRDefault="00657318" w:rsidP="00DE2D21">
            <w:pPr>
              <w:spacing w:after="0" w:line="240" w:lineRule="auto"/>
              <w:rPr>
                <w:rFonts w:eastAsia="Times New Roman" w:cs="Arial"/>
                <w:color w:val="000000"/>
                <w:lang w:eastAsia="ru-RU"/>
              </w:rPr>
            </w:pPr>
            <w:r w:rsidRPr="00DE2D21">
              <w:rPr>
                <w:rFonts w:eastAsia="Times New Roman" w:cs="Arial"/>
                <w:color w:val="00000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42A0C952" w14:textId="77777777" w:rsidR="00657318" w:rsidRPr="00DE2D21" w:rsidRDefault="00657318" w:rsidP="00DE2D21">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D581692" w14:textId="77777777" w:rsidR="00657318" w:rsidRDefault="00657318">
            <w:pPr>
              <w:jc w:val="center"/>
              <w:rPr>
                <w:rFonts w:cs="Arial"/>
                <w:color w:val="000000"/>
              </w:rPr>
            </w:pPr>
            <w:r>
              <w:rPr>
                <w:rFonts w:cs="Arial"/>
                <w:color w:val="000000"/>
              </w:rPr>
              <w:t>-17,713</w:t>
            </w:r>
          </w:p>
        </w:tc>
        <w:tc>
          <w:tcPr>
            <w:tcW w:w="1240" w:type="dxa"/>
            <w:tcBorders>
              <w:top w:val="nil"/>
              <w:left w:val="nil"/>
              <w:bottom w:val="single" w:sz="4" w:space="0" w:color="auto"/>
              <w:right w:val="single" w:sz="4" w:space="0" w:color="auto"/>
            </w:tcBorders>
            <w:shd w:val="clear" w:color="auto" w:fill="auto"/>
            <w:vAlign w:val="center"/>
            <w:hideMark/>
          </w:tcPr>
          <w:p w14:paraId="2766B954" w14:textId="77777777" w:rsidR="00657318" w:rsidRDefault="00657318">
            <w:pPr>
              <w:jc w:val="center"/>
              <w:rPr>
                <w:rFonts w:cs="Arial"/>
                <w:color w:val="000000"/>
              </w:rPr>
            </w:pPr>
            <w:r>
              <w:rPr>
                <w:rFonts w:cs="Arial"/>
                <w:color w:val="000000"/>
              </w:rPr>
              <w:t>-18,055</w:t>
            </w:r>
          </w:p>
        </w:tc>
        <w:tc>
          <w:tcPr>
            <w:tcW w:w="1240" w:type="dxa"/>
            <w:tcBorders>
              <w:top w:val="nil"/>
              <w:left w:val="nil"/>
              <w:bottom w:val="single" w:sz="4" w:space="0" w:color="auto"/>
              <w:right w:val="single" w:sz="4" w:space="0" w:color="auto"/>
            </w:tcBorders>
            <w:shd w:val="clear" w:color="auto" w:fill="auto"/>
            <w:vAlign w:val="center"/>
            <w:hideMark/>
          </w:tcPr>
          <w:p w14:paraId="2AE0A0A3" w14:textId="77777777" w:rsidR="00657318" w:rsidRDefault="00657318">
            <w:pPr>
              <w:jc w:val="center"/>
              <w:rPr>
                <w:rFonts w:cs="Arial"/>
                <w:color w:val="000000"/>
              </w:rPr>
            </w:pPr>
            <w:r>
              <w:rPr>
                <w:rFonts w:cs="Arial"/>
                <w:color w:val="000000"/>
              </w:rPr>
              <w:t>-19,138</w:t>
            </w:r>
          </w:p>
        </w:tc>
        <w:tc>
          <w:tcPr>
            <w:tcW w:w="1380" w:type="dxa"/>
            <w:tcBorders>
              <w:top w:val="nil"/>
              <w:left w:val="nil"/>
              <w:bottom w:val="single" w:sz="4" w:space="0" w:color="auto"/>
              <w:right w:val="single" w:sz="4" w:space="0" w:color="auto"/>
            </w:tcBorders>
            <w:shd w:val="clear" w:color="auto" w:fill="auto"/>
            <w:vAlign w:val="center"/>
            <w:hideMark/>
          </w:tcPr>
          <w:p w14:paraId="067F4DE2" w14:textId="77777777" w:rsidR="00657318" w:rsidRDefault="00657318">
            <w:pPr>
              <w:jc w:val="center"/>
              <w:rPr>
                <w:rFonts w:cs="Arial"/>
                <w:color w:val="000000"/>
              </w:rPr>
            </w:pPr>
            <w:r>
              <w:rPr>
                <w:rFonts w:cs="Arial"/>
                <w:color w:val="000000"/>
              </w:rPr>
              <w:t>14,868</w:t>
            </w:r>
          </w:p>
        </w:tc>
        <w:tc>
          <w:tcPr>
            <w:tcW w:w="1240" w:type="dxa"/>
            <w:tcBorders>
              <w:top w:val="nil"/>
              <w:left w:val="nil"/>
              <w:bottom w:val="single" w:sz="4" w:space="0" w:color="auto"/>
              <w:right w:val="single" w:sz="4" w:space="0" w:color="auto"/>
            </w:tcBorders>
            <w:shd w:val="clear" w:color="auto" w:fill="auto"/>
            <w:vAlign w:val="center"/>
            <w:hideMark/>
          </w:tcPr>
          <w:p w14:paraId="5CDB8136" w14:textId="77777777" w:rsidR="00657318" w:rsidRDefault="00657318">
            <w:pPr>
              <w:jc w:val="center"/>
              <w:rPr>
                <w:rFonts w:cs="Arial"/>
                <w:color w:val="000000"/>
              </w:rPr>
            </w:pPr>
            <w:r>
              <w:rPr>
                <w:rFonts w:cs="Arial"/>
                <w:color w:val="000000"/>
              </w:rPr>
              <w:t>14,868</w:t>
            </w:r>
          </w:p>
        </w:tc>
        <w:tc>
          <w:tcPr>
            <w:tcW w:w="1240" w:type="dxa"/>
            <w:tcBorders>
              <w:top w:val="nil"/>
              <w:left w:val="nil"/>
              <w:bottom w:val="single" w:sz="4" w:space="0" w:color="auto"/>
              <w:right w:val="single" w:sz="4" w:space="0" w:color="auto"/>
            </w:tcBorders>
            <w:shd w:val="clear" w:color="auto" w:fill="auto"/>
            <w:vAlign w:val="center"/>
            <w:hideMark/>
          </w:tcPr>
          <w:p w14:paraId="6BF8D19A" w14:textId="77777777" w:rsidR="00657318" w:rsidRDefault="00657318">
            <w:pPr>
              <w:jc w:val="center"/>
              <w:rPr>
                <w:rFonts w:cs="Arial"/>
                <w:color w:val="000000"/>
              </w:rPr>
            </w:pPr>
            <w:r>
              <w:rPr>
                <w:rFonts w:cs="Arial"/>
                <w:color w:val="000000"/>
              </w:rPr>
              <w:t>14,533</w:t>
            </w:r>
          </w:p>
        </w:tc>
        <w:tc>
          <w:tcPr>
            <w:tcW w:w="1240" w:type="dxa"/>
            <w:tcBorders>
              <w:top w:val="nil"/>
              <w:left w:val="nil"/>
              <w:bottom w:val="single" w:sz="4" w:space="0" w:color="auto"/>
              <w:right w:val="single" w:sz="4" w:space="0" w:color="auto"/>
            </w:tcBorders>
            <w:shd w:val="clear" w:color="auto" w:fill="auto"/>
            <w:vAlign w:val="center"/>
            <w:hideMark/>
          </w:tcPr>
          <w:p w14:paraId="438DEABF" w14:textId="77777777" w:rsidR="00657318" w:rsidRDefault="00657318">
            <w:pPr>
              <w:jc w:val="center"/>
              <w:rPr>
                <w:rFonts w:cs="Arial"/>
                <w:color w:val="000000"/>
              </w:rPr>
            </w:pPr>
            <w:r>
              <w:rPr>
                <w:rFonts w:cs="Arial"/>
                <w:color w:val="000000"/>
              </w:rPr>
              <w:t>21,498</w:t>
            </w:r>
          </w:p>
        </w:tc>
        <w:tc>
          <w:tcPr>
            <w:tcW w:w="1240" w:type="dxa"/>
            <w:tcBorders>
              <w:top w:val="nil"/>
              <w:left w:val="nil"/>
              <w:bottom w:val="single" w:sz="4" w:space="0" w:color="auto"/>
              <w:right w:val="single" w:sz="4" w:space="0" w:color="auto"/>
            </w:tcBorders>
            <w:shd w:val="clear" w:color="auto" w:fill="auto"/>
            <w:vAlign w:val="center"/>
            <w:hideMark/>
          </w:tcPr>
          <w:p w14:paraId="36736725" w14:textId="77777777" w:rsidR="00657318" w:rsidRDefault="00657318">
            <w:pPr>
              <w:jc w:val="center"/>
              <w:rPr>
                <w:rFonts w:cs="Arial"/>
                <w:color w:val="000000"/>
              </w:rPr>
            </w:pPr>
            <w:r>
              <w:rPr>
                <w:rFonts w:cs="Arial"/>
                <w:color w:val="000000"/>
              </w:rPr>
              <w:t>11,215</w:t>
            </w:r>
          </w:p>
        </w:tc>
        <w:tc>
          <w:tcPr>
            <w:tcW w:w="1240" w:type="dxa"/>
            <w:tcBorders>
              <w:top w:val="nil"/>
              <w:left w:val="nil"/>
              <w:bottom w:val="single" w:sz="4" w:space="0" w:color="auto"/>
              <w:right w:val="single" w:sz="4" w:space="0" w:color="auto"/>
            </w:tcBorders>
            <w:shd w:val="clear" w:color="auto" w:fill="auto"/>
            <w:vAlign w:val="center"/>
            <w:hideMark/>
          </w:tcPr>
          <w:p w14:paraId="0448D468" w14:textId="77777777" w:rsidR="00657318" w:rsidRDefault="00657318">
            <w:pPr>
              <w:jc w:val="center"/>
              <w:rPr>
                <w:rFonts w:cs="Arial"/>
                <w:color w:val="000000"/>
              </w:rPr>
            </w:pPr>
            <w:r>
              <w:rPr>
                <w:rFonts w:cs="Arial"/>
                <w:color w:val="000000"/>
              </w:rPr>
              <w:t>2,757</w:t>
            </w:r>
          </w:p>
        </w:tc>
      </w:tr>
      <w:tr w:rsidR="00657318" w:rsidRPr="00DE2D21" w14:paraId="55883142" w14:textId="77777777" w:rsidTr="00DE2D21">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39DFD64" w14:textId="77777777" w:rsidR="00657318" w:rsidRPr="00DE2D21" w:rsidRDefault="00657318" w:rsidP="00DE2D21">
            <w:pPr>
              <w:spacing w:after="0" w:line="240" w:lineRule="auto"/>
              <w:rPr>
                <w:rFonts w:eastAsia="Times New Roman" w:cs="Arial"/>
                <w:color w:val="000000"/>
                <w:lang w:eastAsia="ru-RU"/>
              </w:rPr>
            </w:pPr>
            <w:r w:rsidRPr="00DE2D21">
              <w:rPr>
                <w:rFonts w:eastAsia="Times New Roman" w:cs="Arial"/>
                <w:color w:val="00000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0F0EC829" w14:textId="77777777" w:rsidR="00657318" w:rsidRPr="00DE2D21" w:rsidRDefault="00657318" w:rsidP="00DE2D21">
            <w:pPr>
              <w:spacing w:after="0" w:line="240" w:lineRule="auto"/>
              <w:jc w:val="center"/>
              <w:rPr>
                <w:rFonts w:eastAsia="Times New Roman" w:cs="Arial"/>
                <w:color w:val="000000"/>
                <w:lang w:eastAsia="ru-RU"/>
              </w:rPr>
            </w:pPr>
            <w:r w:rsidRPr="00DE2D21">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452196D9" w14:textId="77777777" w:rsidR="00657318" w:rsidRDefault="00657318">
            <w:pPr>
              <w:jc w:val="center"/>
              <w:rPr>
                <w:rFonts w:cs="Arial"/>
                <w:color w:val="000000"/>
              </w:rPr>
            </w:pPr>
            <w:r>
              <w:rPr>
                <w:rFonts w:cs="Arial"/>
                <w:color w:val="000000"/>
              </w:rPr>
              <w:t>-18,1</w:t>
            </w:r>
          </w:p>
        </w:tc>
        <w:tc>
          <w:tcPr>
            <w:tcW w:w="1240" w:type="dxa"/>
            <w:tcBorders>
              <w:top w:val="nil"/>
              <w:left w:val="nil"/>
              <w:bottom w:val="single" w:sz="4" w:space="0" w:color="auto"/>
              <w:right w:val="single" w:sz="4" w:space="0" w:color="auto"/>
            </w:tcBorders>
            <w:shd w:val="clear" w:color="auto" w:fill="auto"/>
            <w:vAlign w:val="center"/>
            <w:hideMark/>
          </w:tcPr>
          <w:p w14:paraId="34A4E763" w14:textId="77777777" w:rsidR="00657318" w:rsidRDefault="00657318">
            <w:pPr>
              <w:jc w:val="center"/>
              <w:rPr>
                <w:rFonts w:cs="Arial"/>
                <w:color w:val="000000"/>
              </w:rPr>
            </w:pPr>
            <w:r>
              <w:rPr>
                <w:rFonts w:cs="Arial"/>
                <w:color w:val="000000"/>
              </w:rPr>
              <w:t>-18,5</w:t>
            </w:r>
          </w:p>
        </w:tc>
        <w:tc>
          <w:tcPr>
            <w:tcW w:w="1240" w:type="dxa"/>
            <w:tcBorders>
              <w:top w:val="nil"/>
              <w:left w:val="nil"/>
              <w:bottom w:val="single" w:sz="4" w:space="0" w:color="auto"/>
              <w:right w:val="single" w:sz="4" w:space="0" w:color="auto"/>
            </w:tcBorders>
            <w:shd w:val="clear" w:color="auto" w:fill="auto"/>
            <w:vAlign w:val="center"/>
            <w:hideMark/>
          </w:tcPr>
          <w:p w14:paraId="354D91AA" w14:textId="77777777" w:rsidR="00657318" w:rsidRDefault="00657318">
            <w:pPr>
              <w:jc w:val="center"/>
              <w:rPr>
                <w:rFonts w:cs="Arial"/>
                <w:color w:val="000000"/>
              </w:rPr>
            </w:pPr>
            <w:r>
              <w:rPr>
                <w:rFonts w:cs="Arial"/>
                <w:color w:val="000000"/>
              </w:rPr>
              <w:t>-19,6</w:t>
            </w:r>
          </w:p>
        </w:tc>
        <w:tc>
          <w:tcPr>
            <w:tcW w:w="1380" w:type="dxa"/>
            <w:tcBorders>
              <w:top w:val="nil"/>
              <w:left w:val="nil"/>
              <w:bottom w:val="single" w:sz="4" w:space="0" w:color="auto"/>
              <w:right w:val="single" w:sz="4" w:space="0" w:color="auto"/>
            </w:tcBorders>
            <w:shd w:val="clear" w:color="auto" w:fill="auto"/>
            <w:vAlign w:val="center"/>
            <w:hideMark/>
          </w:tcPr>
          <w:p w14:paraId="7BD9F248" w14:textId="77777777" w:rsidR="00657318" w:rsidRDefault="00657318">
            <w:pPr>
              <w:jc w:val="center"/>
              <w:rPr>
                <w:rFonts w:cs="Arial"/>
                <w:color w:val="000000"/>
              </w:rPr>
            </w:pPr>
            <w:r>
              <w:rPr>
                <w:rFonts w:cs="Arial"/>
                <w:color w:val="000000"/>
              </w:rPr>
              <w:t>11,2</w:t>
            </w:r>
          </w:p>
        </w:tc>
        <w:tc>
          <w:tcPr>
            <w:tcW w:w="1240" w:type="dxa"/>
            <w:tcBorders>
              <w:top w:val="nil"/>
              <w:left w:val="nil"/>
              <w:bottom w:val="single" w:sz="4" w:space="0" w:color="auto"/>
              <w:right w:val="single" w:sz="4" w:space="0" w:color="auto"/>
            </w:tcBorders>
            <w:shd w:val="clear" w:color="auto" w:fill="auto"/>
            <w:vAlign w:val="center"/>
            <w:hideMark/>
          </w:tcPr>
          <w:p w14:paraId="7330B7F4" w14:textId="77777777" w:rsidR="00657318" w:rsidRDefault="00657318">
            <w:pPr>
              <w:jc w:val="center"/>
              <w:rPr>
                <w:rFonts w:cs="Arial"/>
                <w:color w:val="000000"/>
              </w:rPr>
            </w:pPr>
            <w:r>
              <w:rPr>
                <w:rFonts w:cs="Arial"/>
                <w:color w:val="000000"/>
              </w:rPr>
              <w:t>11,2</w:t>
            </w:r>
          </w:p>
        </w:tc>
        <w:tc>
          <w:tcPr>
            <w:tcW w:w="1240" w:type="dxa"/>
            <w:tcBorders>
              <w:top w:val="nil"/>
              <w:left w:val="nil"/>
              <w:bottom w:val="single" w:sz="4" w:space="0" w:color="auto"/>
              <w:right w:val="single" w:sz="4" w:space="0" w:color="auto"/>
            </w:tcBorders>
            <w:shd w:val="clear" w:color="auto" w:fill="auto"/>
            <w:vAlign w:val="center"/>
            <w:hideMark/>
          </w:tcPr>
          <w:p w14:paraId="2F0DF8F6" w14:textId="77777777" w:rsidR="00657318" w:rsidRDefault="00657318">
            <w:pPr>
              <w:jc w:val="center"/>
              <w:rPr>
                <w:rFonts w:cs="Arial"/>
                <w:color w:val="000000"/>
              </w:rPr>
            </w:pPr>
            <w:r>
              <w:rPr>
                <w:rFonts w:cs="Arial"/>
                <w:color w:val="000000"/>
              </w:rPr>
              <w:t>11,0</w:t>
            </w:r>
          </w:p>
        </w:tc>
        <w:tc>
          <w:tcPr>
            <w:tcW w:w="1240" w:type="dxa"/>
            <w:tcBorders>
              <w:top w:val="nil"/>
              <w:left w:val="nil"/>
              <w:bottom w:val="single" w:sz="4" w:space="0" w:color="auto"/>
              <w:right w:val="single" w:sz="4" w:space="0" w:color="auto"/>
            </w:tcBorders>
            <w:shd w:val="clear" w:color="auto" w:fill="auto"/>
            <w:vAlign w:val="center"/>
            <w:hideMark/>
          </w:tcPr>
          <w:p w14:paraId="4614CFCE" w14:textId="77777777" w:rsidR="00657318" w:rsidRDefault="00657318">
            <w:pPr>
              <w:jc w:val="center"/>
              <w:rPr>
                <w:rFonts w:cs="Arial"/>
                <w:color w:val="000000"/>
              </w:rPr>
            </w:pPr>
            <w:r>
              <w:rPr>
                <w:rFonts w:cs="Arial"/>
                <w:color w:val="000000"/>
              </w:rPr>
              <w:t>13,3</w:t>
            </w:r>
          </w:p>
        </w:tc>
        <w:tc>
          <w:tcPr>
            <w:tcW w:w="1240" w:type="dxa"/>
            <w:tcBorders>
              <w:top w:val="nil"/>
              <w:left w:val="nil"/>
              <w:bottom w:val="single" w:sz="4" w:space="0" w:color="auto"/>
              <w:right w:val="single" w:sz="4" w:space="0" w:color="auto"/>
            </w:tcBorders>
            <w:shd w:val="clear" w:color="auto" w:fill="auto"/>
            <w:vAlign w:val="center"/>
            <w:hideMark/>
          </w:tcPr>
          <w:p w14:paraId="2774F4E5" w14:textId="77777777" w:rsidR="00657318" w:rsidRDefault="00657318">
            <w:pPr>
              <w:jc w:val="center"/>
              <w:rPr>
                <w:rFonts w:cs="Arial"/>
                <w:color w:val="000000"/>
              </w:rPr>
            </w:pPr>
            <w:r>
              <w:rPr>
                <w:rFonts w:cs="Arial"/>
                <w:color w:val="000000"/>
              </w:rPr>
              <w:t>6,9</w:t>
            </w:r>
          </w:p>
        </w:tc>
        <w:tc>
          <w:tcPr>
            <w:tcW w:w="1240" w:type="dxa"/>
            <w:tcBorders>
              <w:top w:val="nil"/>
              <w:left w:val="nil"/>
              <w:bottom w:val="single" w:sz="4" w:space="0" w:color="auto"/>
              <w:right w:val="single" w:sz="4" w:space="0" w:color="auto"/>
            </w:tcBorders>
            <w:shd w:val="clear" w:color="auto" w:fill="auto"/>
            <w:vAlign w:val="center"/>
            <w:hideMark/>
          </w:tcPr>
          <w:p w14:paraId="4CE3AD9D" w14:textId="77777777" w:rsidR="00657318" w:rsidRDefault="00657318">
            <w:pPr>
              <w:jc w:val="center"/>
              <w:rPr>
                <w:rFonts w:cs="Arial"/>
                <w:color w:val="000000"/>
              </w:rPr>
            </w:pPr>
            <w:r>
              <w:rPr>
                <w:rFonts w:cs="Arial"/>
                <w:color w:val="000000"/>
              </w:rPr>
              <w:t>1,7</w:t>
            </w:r>
          </w:p>
        </w:tc>
      </w:tr>
      <w:tr w:rsidR="00DE2D21" w:rsidRPr="00DE2D21" w14:paraId="1502CC53" w14:textId="77777777" w:rsidTr="00DE2D21">
        <w:trPr>
          <w:trHeight w:val="300"/>
        </w:trPr>
        <w:tc>
          <w:tcPr>
            <w:tcW w:w="1454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D686EB" w14:textId="77777777" w:rsidR="00DE2D21" w:rsidRPr="00DE2D21" w:rsidRDefault="00DE2D21" w:rsidP="00DE2D21">
            <w:pPr>
              <w:spacing w:after="0" w:line="240" w:lineRule="auto"/>
              <w:jc w:val="center"/>
              <w:rPr>
                <w:rFonts w:eastAsia="Times New Roman" w:cs="Arial"/>
                <w:b/>
                <w:bCs/>
                <w:color w:val="000000"/>
                <w:lang w:eastAsia="ru-RU"/>
              </w:rPr>
            </w:pPr>
            <w:r w:rsidRPr="00DE2D21">
              <w:rPr>
                <w:rFonts w:eastAsia="Times New Roman" w:cs="Arial"/>
                <w:b/>
                <w:bCs/>
                <w:color w:val="000000"/>
                <w:lang w:eastAsia="ru-RU"/>
              </w:rPr>
              <w:t>Баланс в горячей воде</w:t>
            </w:r>
          </w:p>
        </w:tc>
      </w:tr>
      <w:tr w:rsidR="00657318" w:rsidRPr="00DE2D21" w14:paraId="6255CDE0" w14:textId="77777777" w:rsidTr="00DE2D21">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76555A9" w14:textId="77777777" w:rsidR="00657318" w:rsidRPr="00DE2D21" w:rsidRDefault="00657318" w:rsidP="00DE2D21">
            <w:pPr>
              <w:spacing w:after="0" w:line="240" w:lineRule="auto"/>
              <w:rPr>
                <w:rFonts w:eastAsia="Times New Roman" w:cs="Arial"/>
                <w:color w:val="000000"/>
                <w:lang w:eastAsia="ru-RU"/>
              </w:rPr>
            </w:pPr>
            <w:r w:rsidRPr="00DE2D21">
              <w:rPr>
                <w:rFonts w:eastAsia="Times New Roman" w:cs="Arial"/>
                <w:color w:val="00000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7593EF23" w14:textId="77777777" w:rsidR="00657318" w:rsidRPr="00DE2D21" w:rsidRDefault="00657318" w:rsidP="00DE2D21">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749FB24" w14:textId="77777777" w:rsidR="00657318" w:rsidRDefault="00657318">
            <w:pPr>
              <w:jc w:val="center"/>
              <w:rPr>
                <w:rFonts w:cs="Arial"/>
                <w:color w:val="000000"/>
              </w:rPr>
            </w:pPr>
            <w:r>
              <w:rPr>
                <w:rFonts w:cs="Arial"/>
                <w:color w:val="000000"/>
              </w:rPr>
              <w:t>100</w:t>
            </w:r>
          </w:p>
        </w:tc>
        <w:tc>
          <w:tcPr>
            <w:tcW w:w="1240" w:type="dxa"/>
            <w:tcBorders>
              <w:top w:val="nil"/>
              <w:left w:val="nil"/>
              <w:bottom w:val="single" w:sz="4" w:space="0" w:color="auto"/>
              <w:right w:val="single" w:sz="4" w:space="0" w:color="auto"/>
            </w:tcBorders>
            <w:shd w:val="clear" w:color="auto" w:fill="auto"/>
            <w:vAlign w:val="center"/>
            <w:hideMark/>
          </w:tcPr>
          <w:p w14:paraId="7C345D6E" w14:textId="77777777" w:rsidR="00657318" w:rsidRDefault="00657318">
            <w:pPr>
              <w:jc w:val="center"/>
              <w:rPr>
                <w:rFonts w:cs="Arial"/>
                <w:color w:val="000000"/>
              </w:rPr>
            </w:pPr>
            <w:r>
              <w:rPr>
                <w:rFonts w:cs="Arial"/>
                <w:color w:val="000000"/>
              </w:rPr>
              <w:t>100</w:t>
            </w:r>
          </w:p>
        </w:tc>
        <w:tc>
          <w:tcPr>
            <w:tcW w:w="1240" w:type="dxa"/>
            <w:tcBorders>
              <w:top w:val="nil"/>
              <w:left w:val="nil"/>
              <w:bottom w:val="single" w:sz="4" w:space="0" w:color="auto"/>
              <w:right w:val="single" w:sz="4" w:space="0" w:color="auto"/>
            </w:tcBorders>
            <w:shd w:val="clear" w:color="auto" w:fill="auto"/>
            <w:vAlign w:val="center"/>
            <w:hideMark/>
          </w:tcPr>
          <w:p w14:paraId="7FF13E7E" w14:textId="77777777" w:rsidR="00657318" w:rsidRDefault="00657318">
            <w:pPr>
              <w:jc w:val="center"/>
              <w:rPr>
                <w:rFonts w:cs="Arial"/>
                <w:color w:val="000000"/>
              </w:rPr>
            </w:pPr>
            <w:r>
              <w:rPr>
                <w:rFonts w:cs="Arial"/>
                <w:color w:val="000000"/>
              </w:rPr>
              <w:t>100</w:t>
            </w:r>
          </w:p>
        </w:tc>
        <w:tc>
          <w:tcPr>
            <w:tcW w:w="1380" w:type="dxa"/>
            <w:tcBorders>
              <w:top w:val="nil"/>
              <w:left w:val="nil"/>
              <w:bottom w:val="single" w:sz="4" w:space="0" w:color="auto"/>
              <w:right w:val="single" w:sz="4" w:space="0" w:color="auto"/>
            </w:tcBorders>
            <w:shd w:val="clear" w:color="auto" w:fill="auto"/>
            <w:vAlign w:val="center"/>
            <w:hideMark/>
          </w:tcPr>
          <w:p w14:paraId="64F75996" w14:textId="77777777" w:rsidR="00657318" w:rsidRDefault="00657318">
            <w:pPr>
              <w:jc w:val="center"/>
              <w:rPr>
                <w:rFonts w:cs="Arial"/>
                <w:color w:val="000000"/>
              </w:rPr>
            </w:pPr>
            <w:r>
              <w:rPr>
                <w:rFonts w:cs="Arial"/>
                <w:color w:val="000000"/>
              </w:rPr>
              <w:t>135</w:t>
            </w:r>
          </w:p>
        </w:tc>
        <w:tc>
          <w:tcPr>
            <w:tcW w:w="1240" w:type="dxa"/>
            <w:tcBorders>
              <w:top w:val="nil"/>
              <w:left w:val="nil"/>
              <w:bottom w:val="single" w:sz="4" w:space="0" w:color="auto"/>
              <w:right w:val="single" w:sz="4" w:space="0" w:color="auto"/>
            </w:tcBorders>
            <w:shd w:val="clear" w:color="auto" w:fill="auto"/>
            <w:vAlign w:val="center"/>
            <w:hideMark/>
          </w:tcPr>
          <w:p w14:paraId="0034CC67" w14:textId="77777777" w:rsidR="00657318" w:rsidRDefault="00657318">
            <w:pPr>
              <w:jc w:val="center"/>
              <w:rPr>
                <w:rFonts w:cs="Arial"/>
                <w:color w:val="000000"/>
              </w:rPr>
            </w:pPr>
            <w:r>
              <w:rPr>
                <w:rFonts w:cs="Arial"/>
                <w:color w:val="000000"/>
              </w:rPr>
              <w:t>135</w:t>
            </w:r>
          </w:p>
        </w:tc>
        <w:tc>
          <w:tcPr>
            <w:tcW w:w="1240" w:type="dxa"/>
            <w:tcBorders>
              <w:top w:val="nil"/>
              <w:left w:val="nil"/>
              <w:bottom w:val="single" w:sz="4" w:space="0" w:color="auto"/>
              <w:right w:val="single" w:sz="4" w:space="0" w:color="auto"/>
            </w:tcBorders>
            <w:shd w:val="clear" w:color="auto" w:fill="auto"/>
            <w:vAlign w:val="center"/>
            <w:hideMark/>
          </w:tcPr>
          <w:p w14:paraId="04923708" w14:textId="77777777" w:rsidR="00657318" w:rsidRDefault="00657318">
            <w:pPr>
              <w:jc w:val="center"/>
              <w:rPr>
                <w:rFonts w:cs="Arial"/>
                <w:color w:val="000000"/>
              </w:rPr>
            </w:pPr>
            <w:r>
              <w:rPr>
                <w:rFonts w:cs="Arial"/>
                <w:color w:val="000000"/>
              </w:rPr>
              <w:t>135</w:t>
            </w:r>
          </w:p>
        </w:tc>
        <w:tc>
          <w:tcPr>
            <w:tcW w:w="1240" w:type="dxa"/>
            <w:tcBorders>
              <w:top w:val="nil"/>
              <w:left w:val="nil"/>
              <w:bottom w:val="single" w:sz="4" w:space="0" w:color="auto"/>
              <w:right w:val="single" w:sz="4" w:space="0" w:color="auto"/>
            </w:tcBorders>
            <w:shd w:val="clear" w:color="auto" w:fill="auto"/>
            <w:vAlign w:val="center"/>
            <w:hideMark/>
          </w:tcPr>
          <w:p w14:paraId="7855D671" w14:textId="77777777" w:rsidR="00657318" w:rsidRDefault="00657318">
            <w:pPr>
              <w:jc w:val="center"/>
              <w:rPr>
                <w:rFonts w:cs="Arial"/>
                <w:color w:val="000000"/>
              </w:rPr>
            </w:pPr>
            <w:r>
              <w:rPr>
                <w:rFonts w:cs="Arial"/>
                <w:color w:val="000000"/>
              </w:rPr>
              <w:t>165</w:t>
            </w:r>
          </w:p>
        </w:tc>
        <w:tc>
          <w:tcPr>
            <w:tcW w:w="1240" w:type="dxa"/>
            <w:tcBorders>
              <w:top w:val="nil"/>
              <w:left w:val="nil"/>
              <w:bottom w:val="single" w:sz="4" w:space="0" w:color="auto"/>
              <w:right w:val="single" w:sz="4" w:space="0" w:color="auto"/>
            </w:tcBorders>
            <w:shd w:val="clear" w:color="auto" w:fill="auto"/>
            <w:vAlign w:val="center"/>
            <w:hideMark/>
          </w:tcPr>
          <w:p w14:paraId="10109F88" w14:textId="77777777" w:rsidR="00657318" w:rsidRDefault="00657318">
            <w:pPr>
              <w:jc w:val="center"/>
              <w:rPr>
                <w:rFonts w:cs="Arial"/>
                <w:color w:val="000000"/>
              </w:rPr>
            </w:pPr>
            <w:r>
              <w:rPr>
                <w:rFonts w:cs="Arial"/>
                <w:color w:val="000000"/>
              </w:rPr>
              <w:t>165</w:t>
            </w:r>
          </w:p>
        </w:tc>
        <w:tc>
          <w:tcPr>
            <w:tcW w:w="1240" w:type="dxa"/>
            <w:tcBorders>
              <w:top w:val="nil"/>
              <w:left w:val="nil"/>
              <w:bottom w:val="single" w:sz="4" w:space="0" w:color="auto"/>
              <w:right w:val="single" w:sz="4" w:space="0" w:color="auto"/>
            </w:tcBorders>
            <w:shd w:val="clear" w:color="auto" w:fill="auto"/>
            <w:vAlign w:val="center"/>
            <w:hideMark/>
          </w:tcPr>
          <w:p w14:paraId="68C4D615" w14:textId="77777777" w:rsidR="00657318" w:rsidRDefault="00657318">
            <w:pPr>
              <w:jc w:val="center"/>
              <w:rPr>
                <w:rFonts w:cs="Arial"/>
                <w:color w:val="000000"/>
              </w:rPr>
            </w:pPr>
            <w:r>
              <w:rPr>
                <w:rFonts w:cs="Arial"/>
                <w:color w:val="000000"/>
              </w:rPr>
              <w:t>165</w:t>
            </w:r>
          </w:p>
        </w:tc>
      </w:tr>
      <w:tr w:rsidR="00657318" w:rsidRPr="00DE2D21" w14:paraId="0F481250" w14:textId="77777777" w:rsidTr="00DE2D21">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0C7F9F2" w14:textId="77777777" w:rsidR="00657318" w:rsidRPr="00DE2D21" w:rsidRDefault="00657318" w:rsidP="00DE2D21">
            <w:pPr>
              <w:spacing w:after="0" w:line="240" w:lineRule="auto"/>
              <w:rPr>
                <w:rFonts w:eastAsia="Times New Roman" w:cs="Arial"/>
                <w:color w:val="000000"/>
                <w:lang w:eastAsia="ru-RU"/>
              </w:rPr>
            </w:pPr>
            <w:r w:rsidRPr="00DE2D21">
              <w:rPr>
                <w:rFonts w:eastAsia="Times New Roman" w:cs="Arial"/>
                <w:color w:val="00000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62CC7E25" w14:textId="77777777" w:rsidR="00657318" w:rsidRPr="00DE2D21" w:rsidRDefault="00657318" w:rsidP="00DE2D21">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A104B59" w14:textId="77777777" w:rsidR="00657318" w:rsidRDefault="00657318">
            <w:pPr>
              <w:jc w:val="center"/>
              <w:rPr>
                <w:rFonts w:cs="Arial"/>
                <w:color w:val="000000"/>
              </w:rPr>
            </w:pPr>
            <w:r>
              <w:rPr>
                <w:rFonts w:cs="Arial"/>
                <w:color w:val="000000"/>
              </w:rPr>
              <w:t>100</w:t>
            </w:r>
          </w:p>
        </w:tc>
        <w:tc>
          <w:tcPr>
            <w:tcW w:w="1240" w:type="dxa"/>
            <w:tcBorders>
              <w:top w:val="nil"/>
              <w:left w:val="nil"/>
              <w:bottom w:val="single" w:sz="4" w:space="0" w:color="auto"/>
              <w:right w:val="single" w:sz="4" w:space="0" w:color="auto"/>
            </w:tcBorders>
            <w:shd w:val="clear" w:color="auto" w:fill="auto"/>
            <w:vAlign w:val="center"/>
            <w:hideMark/>
          </w:tcPr>
          <w:p w14:paraId="3E27837A" w14:textId="77777777" w:rsidR="00657318" w:rsidRDefault="00657318">
            <w:pPr>
              <w:jc w:val="center"/>
              <w:rPr>
                <w:rFonts w:cs="Arial"/>
                <w:color w:val="000000"/>
              </w:rPr>
            </w:pPr>
            <w:r>
              <w:rPr>
                <w:rFonts w:cs="Arial"/>
                <w:color w:val="000000"/>
              </w:rPr>
              <w:t>100</w:t>
            </w:r>
          </w:p>
        </w:tc>
        <w:tc>
          <w:tcPr>
            <w:tcW w:w="1240" w:type="dxa"/>
            <w:tcBorders>
              <w:top w:val="nil"/>
              <w:left w:val="nil"/>
              <w:bottom w:val="single" w:sz="4" w:space="0" w:color="auto"/>
              <w:right w:val="single" w:sz="4" w:space="0" w:color="auto"/>
            </w:tcBorders>
            <w:shd w:val="clear" w:color="auto" w:fill="auto"/>
            <w:vAlign w:val="center"/>
            <w:hideMark/>
          </w:tcPr>
          <w:p w14:paraId="0CEBB99D" w14:textId="77777777" w:rsidR="00657318" w:rsidRDefault="00657318">
            <w:pPr>
              <w:jc w:val="center"/>
              <w:rPr>
                <w:rFonts w:cs="Arial"/>
                <w:color w:val="000000"/>
              </w:rPr>
            </w:pPr>
            <w:r>
              <w:rPr>
                <w:rFonts w:cs="Arial"/>
                <w:color w:val="000000"/>
              </w:rPr>
              <w:t>100</w:t>
            </w:r>
          </w:p>
        </w:tc>
        <w:tc>
          <w:tcPr>
            <w:tcW w:w="1380" w:type="dxa"/>
            <w:tcBorders>
              <w:top w:val="nil"/>
              <w:left w:val="nil"/>
              <w:bottom w:val="single" w:sz="4" w:space="0" w:color="auto"/>
              <w:right w:val="single" w:sz="4" w:space="0" w:color="auto"/>
            </w:tcBorders>
            <w:shd w:val="clear" w:color="auto" w:fill="auto"/>
            <w:vAlign w:val="center"/>
            <w:hideMark/>
          </w:tcPr>
          <w:p w14:paraId="4A3C6ACA" w14:textId="77777777" w:rsidR="00657318" w:rsidRDefault="00657318">
            <w:pPr>
              <w:jc w:val="center"/>
              <w:rPr>
                <w:rFonts w:cs="Arial"/>
                <w:color w:val="000000"/>
              </w:rPr>
            </w:pPr>
            <w:r>
              <w:rPr>
                <w:rFonts w:cs="Arial"/>
                <w:color w:val="000000"/>
              </w:rPr>
              <w:t>135</w:t>
            </w:r>
          </w:p>
        </w:tc>
        <w:tc>
          <w:tcPr>
            <w:tcW w:w="1240" w:type="dxa"/>
            <w:tcBorders>
              <w:top w:val="nil"/>
              <w:left w:val="nil"/>
              <w:bottom w:val="single" w:sz="4" w:space="0" w:color="auto"/>
              <w:right w:val="single" w:sz="4" w:space="0" w:color="auto"/>
            </w:tcBorders>
            <w:shd w:val="clear" w:color="auto" w:fill="auto"/>
            <w:vAlign w:val="center"/>
            <w:hideMark/>
          </w:tcPr>
          <w:p w14:paraId="0AD9AE6A" w14:textId="77777777" w:rsidR="00657318" w:rsidRDefault="00657318">
            <w:pPr>
              <w:jc w:val="center"/>
              <w:rPr>
                <w:rFonts w:cs="Arial"/>
                <w:color w:val="000000"/>
              </w:rPr>
            </w:pPr>
            <w:r>
              <w:rPr>
                <w:rFonts w:cs="Arial"/>
                <w:color w:val="000000"/>
              </w:rPr>
              <w:t>135</w:t>
            </w:r>
          </w:p>
        </w:tc>
        <w:tc>
          <w:tcPr>
            <w:tcW w:w="1240" w:type="dxa"/>
            <w:tcBorders>
              <w:top w:val="nil"/>
              <w:left w:val="nil"/>
              <w:bottom w:val="single" w:sz="4" w:space="0" w:color="auto"/>
              <w:right w:val="single" w:sz="4" w:space="0" w:color="auto"/>
            </w:tcBorders>
            <w:shd w:val="clear" w:color="auto" w:fill="auto"/>
            <w:vAlign w:val="center"/>
            <w:hideMark/>
          </w:tcPr>
          <w:p w14:paraId="5C04C29E" w14:textId="77777777" w:rsidR="00657318" w:rsidRDefault="00657318">
            <w:pPr>
              <w:jc w:val="center"/>
              <w:rPr>
                <w:rFonts w:cs="Arial"/>
                <w:color w:val="000000"/>
              </w:rPr>
            </w:pPr>
            <w:r>
              <w:rPr>
                <w:rFonts w:cs="Arial"/>
                <w:color w:val="000000"/>
              </w:rPr>
              <w:t>135</w:t>
            </w:r>
          </w:p>
        </w:tc>
        <w:tc>
          <w:tcPr>
            <w:tcW w:w="1240" w:type="dxa"/>
            <w:tcBorders>
              <w:top w:val="nil"/>
              <w:left w:val="nil"/>
              <w:bottom w:val="single" w:sz="4" w:space="0" w:color="auto"/>
              <w:right w:val="single" w:sz="4" w:space="0" w:color="auto"/>
            </w:tcBorders>
            <w:shd w:val="clear" w:color="auto" w:fill="auto"/>
            <w:vAlign w:val="center"/>
            <w:hideMark/>
          </w:tcPr>
          <w:p w14:paraId="3DAB0463" w14:textId="77777777" w:rsidR="00657318" w:rsidRDefault="00657318">
            <w:pPr>
              <w:jc w:val="center"/>
              <w:rPr>
                <w:rFonts w:cs="Arial"/>
                <w:color w:val="000000"/>
              </w:rPr>
            </w:pPr>
            <w:r>
              <w:rPr>
                <w:rFonts w:cs="Arial"/>
                <w:color w:val="000000"/>
              </w:rPr>
              <w:t>165</w:t>
            </w:r>
          </w:p>
        </w:tc>
        <w:tc>
          <w:tcPr>
            <w:tcW w:w="1240" w:type="dxa"/>
            <w:tcBorders>
              <w:top w:val="nil"/>
              <w:left w:val="nil"/>
              <w:bottom w:val="single" w:sz="4" w:space="0" w:color="auto"/>
              <w:right w:val="single" w:sz="4" w:space="0" w:color="auto"/>
            </w:tcBorders>
            <w:shd w:val="clear" w:color="auto" w:fill="auto"/>
            <w:vAlign w:val="center"/>
            <w:hideMark/>
          </w:tcPr>
          <w:p w14:paraId="64D40D66" w14:textId="77777777" w:rsidR="00657318" w:rsidRDefault="00657318">
            <w:pPr>
              <w:jc w:val="center"/>
              <w:rPr>
                <w:rFonts w:cs="Arial"/>
                <w:color w:val="000000"/>
              </w:rPr>
            </w:pPr>
            <w:r>
              <w:rPr>
                <w:rFonts w:cs="Arial"/>
                <w:color w:val="000000"/>
              </w:rPr>
              <w:t>165</w:t>
            </w:r>
          </w:p>
        </w:tc>
        <w:tc>
          <w:tcPr>
            <w:tcW w:w="1240" w:type="dxa"/>
            <w:tcBorders>
              <w:top w:val="nil"/>
              <w:left w:val="nil"/>
              <w:bottom w:val="single" w:sz="4" w:space="0" w:color="auto"/>
              <w:right w:val="single" w:sz="4" w:space="0" w:color="auto"/>
            </w:tcBorders>
            <w:shd w:val="clear" w:color="auto" w:fill="auto"/>
            <w:vAlign w:val="center"/>
            <w:hideMark/>
          </w:tcPr>
          <w:p w14:paraId="3612EE2D" w14:textId="77777777" w:rsidR="00657318" w:rsidRDefault="00657318">
            <w:pPr>
              <w:jc w:val="center"/>
              <w:rPr>
                <w:rFonts w:cs="Arial"/>
                <w:color w:val="000000"/>
              </w:rPr>
            </w:pPr>
            <w:r>
              <w:rPr>
                <w:rFonts w:cs="Arial"/>
                <w:color w:val="000000"/>
              </w:rPr>
              <w:t>165</w:t>
            </w:r>
          </w:p>
        </w:tc>
      </w:tr>
      <w:tr w:rsidR="00657318" w:rsidRPr="00DE2D21" w14:paraId="539B3120" w14:textId="77777777" w:rsidTr="00DE2D21">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AF331FF" w14:textId="77777777" w:rsidR="00657318" w:rsidRPr="00DE2D21" w:rsidRDefault="00657318" w:rsidP="00DE2D21">
            <w:pPr>
              <w:spacing w:after="0" w:line="240" w:lineRule="auto"/>
              <w:rPr>
                <w:rFonts w:eastAsia="Times New Roman" w:cs="Arial"/>
                <w:color w:val="000000"/>
                <w:lang w:eastAsia="ru-RU"/>
              </w:rPr>
            </w:pPr>
            <w:r w:rsidRPr="00DE2D21">
              <w:rPr>
                <w:rFonts w:eastAsia="Times New Roman" w:cs="Arial"/>
                <w:color w:val="00000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14:paraId="3ED1E08C" w14:textId="77777777" w:rsidR="00657318" w:rsidRPr="00DE2D21" w:rsidRDefault="00657318" w:rsidP="00DE2D21">
            <w:pPr>
              <w:spacing w:after="0" w:line="240" w:lineRule="auto"/>
              <w:jc w:val="center"/>
              <w:rPr>
                <w:rFonts w:eastAsia="Times New Roman" w:cs="Arial"/>
                <w:color w:val="000000"/>
                <w:lang w:eastAsia="ru-RU"/>
              </w:rPr>
            </w:pPr>
            <w:r w:rsidRPr="00DE2D21">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14A03DB1"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26B792E"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014B74C" w14:textId="77777777" w:rsidR="00657318" w:rsidRDefault="00657318">
            <w:pPr>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45C8B36E"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F984E1D"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0F98F7E"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1102B044"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2F30CBDD"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E09A8BC" w14:textId="77777777" w:rsidR="00657318" w:rsidRDefault="00657318">
            <w:pPr>
              <w:jc w:val="center"/>
              <w:rPr>
                <w:rFonts w:cs="Arial"/>
                <w:color w:val="000000"/>
              </w:rPr>
            </w:pPr>
            <w:r>
              <w:rPr>
                <w:rFonts w:cs="Arial"/>
                <w:color w:val="000000"/>
              </w:rPr>
              <w:t>0</w:t>
            </w:r>
          </w:p>
        </w:tc>
      </w:tr>
      <w:tr w:rsidR="00657318" w:rsidRPr="00DE2D21" w14:paraId="19D6207F" w14:textId="77777777" w:rsidTr="00DE2D21">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3B88A25" w14:textId="77777777" w:rsidR="00657318" w:rsidRPr="00DE2D21" w:rsidRDefault="00657318" w:rsidP="00DE2D21">
            <w:pPr>
              <w:spacing w:after="0" w:line="240" w:lineRule="auto"/>
              <w:rPr>
                <w:rFonts w:eastAsia="Times New Roman" w:cs="Arial"/>
                <w:color w:val="000000"/>
                <w:lang w:eastAsia="ru-RU"/>
              </w:rPr>
            </w:pPr>
            <w:r w:rsidRPr="00DE2D21">
              <w:rPr>
                <w:rFonts w:eastAsia="Times New Roman" w:cs="Arial"/>
                <w:color w:val="00000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14:paraId="59986809" w14:textId="77777777" w:rsidR="00657318" w:rsidRPr="00DE2D21" w:rsidRDefault="00657318" w:rsidP="00DE2D21">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6DBFCC2" w14:textId="77777777" w:rsidR="00657318" w:rsidRDefault="00657318">
            <w:pPr>
              <w:jc w:val="center"/>
              <w:rPr>
                <w:rFonts w:cs="Arial"/>
                <w:color w:val="000000"/>
              </w:rPr>
            </w:pPr>
            <w:r>
              <w:rPr>
                <w:rFonts w:cs="Arial"/>
                <w:color w:val="000000"/>
              </w:rPr>
              <w:t>2,32</w:t>
            </w:r>
          </w:p>
        </w:tc>
        <w:tc>
          <w:tcPr>
            <w:tcW w:w="1240" w:type="dxa"/>
            <w:tcBorders>
              <w:top w:val="nil"/>
              <w:left w:val="nil"/>
              <w:bottom w:val="single" w:sz="4" w:space="0" w:color="auto"/>
              <w:right w:val="single" w:sz="4" w:space="0" w:color="auto"/>
            </w:tcBorders>
            <w:shd w:val="clear" w:color="auto" w:fill="auto"/>
            <w:vAlign w:val="center"/>
            <w:hideMark/>
          </w:tcPr>
          <w:p w14:paraId="007C7001" w14:textId="77777777" w:rsidR="00657318" w:rsidRDefault="00657318">
            <w:pPr>
              <w:jc w:val="center"/>
              <w:rPr>
                <w:rFonts w:cs="Arial"/>
                <w:color w:val="000000"/>
              </w:rPr>
            </w:pPr>
            <w:r>
              <w:rPr>
                <w:rFonts w:cs="Arial"/>
                <w:color w:val="000000"/>
              </w:rPr>
              <w:t>2,32</w:t>
            </w:r>
          </w:p>
        </w:tc>
        <w:tc>
          <w:tcPr>
            <w:tcW w:w="1240" w:type="dxa"/>
            <w:tcBorders>
              <w:top w:val="nil"/>
              <w:left w:val="nil"/>
              <w:bottom w:val="single" w:sz="4" w:space="0" w:color="auto"/>
              <w:right w:val="single" w:sz="4" w:space="0" w:color="auto"/>
            </w:tcBorders>
            <w:shd w:val="clear" w:color="auto" w:fill="auto"/>
            <w:vAlign w:val="center"/>
            <w:hideMark/>
          </w:tcPr>
          <w:p w14:paraId="40E17B74" w14:textId="77777777" w:rsidR="00657318" w:rsidRDefault="00657318">
            <w:pPr>
              <w:jc w:val="center"/>
              <w:rPr>
                <w:rFonts w:cs="Arial"/>
                <w:color w:val="000000"/>
              </w:rPr>
            </w:pPr>
            <w:r>
              <w:rPr>
                <w:rFonts w:cs="Arial"/>
                <w:color w:val="000000"/>
              </w:rPr>
              <w:t>2,32</w:t>
            </w:r>
          </w:p>
        </w:tc>
        <w:tc>
          <w:tcPr>
            <w:tcW w:w="1380" w:type="dxa"/>
            <w:tcBorders>
              <w:top w:val="nil"/>
              <w:left w:val="nil"/>
              <w:bottom w:val="single" w:sz="4" w:space="0" w:color="auto"/>
              <w:right w:val="single" w:sz="4" w:space="0" w:color="auto"/>
            </w:tcBorders>
            <w:shd w:val="clear" w:color="auto" w:fill="auto"/>
            <w:vAlign w:val="center"/>
            <w:hideMark/>
          </w:tcPr>
          <w:p w14:paraId="2549E79C" w14:textId="77777777" w:rsidR="00657318" w:rsidRDefault="00657318">
            <w:pPr>
              <w:jc w:val="center"/>
              <w:rPr>
                <w:rFonts w:cs="Arial"/>
                <w:color w:val="000000"/>
              </w:rPr>
            </w:pPr>
            <w:r>
              <w:rPr>
                <w:rFonts w:cs="Arial"/>
                <w:color w:val="000000"/>
              </w:rPr>
              <w:t>2,7</w:t>
            </w:r>
          </w:p>
        </w:tc>
        <w:tc>
          <w:tcPr>
            <w:tcW w:w="1240" w:type="dxa"/>
            <w:tcBorders>
              <w:top w:val="nil"/>
              <w:left w:val="nil"/>
              <w:bottom w:val="single" w:sz="4" w:space="0" w:color="auto"/>
              <w:right w:val="single" w:sz="4" w:space="0" w:color="auto"/>
            </w:tcBorders>
            <w:shd w:val="clear" w:color="auto" w:fill="auto"/>
            <w:vAlign w:val="center"/>
            <w:hideMark/>
          </w:tcPr>
          <w:p w14:paraId="1F472224" w14:textId="77777777" w:rsidR="00657318" w:rsidRDefault="00657318">
            <w:pPr>
              <w:jc w:val="center"/>
              <w:rPr>
                <w:rFonts w:cs="Arial"/>
                <w:color w:val="000000"/>
              </w:rPr>
            </w:pPr>
            <w:r>
              <w:rPr>
                <w:rFonts w:cs="Arial"/>
                <w:color w:val="000000"/>
              </w:rPr>
              <w:t>2,7</w:t>
            </w:r>
          </w:p>
        </w:tc>
        <w:tc>
          <w:tcPr>
            <w:tcW w:w="1240" w:type="dxa"/>
            <w:tcBorders>
              <w:top w:val="nil"/>
              <w:left w:val="nil"/>
              <w:bottom w:val="single" w:sz="4" w:space="0" w:color="auto"/>
              <w:right w:val="single" w:sz="4" w:space="0" w:color="auto"/>
            </w:tcBorders>
            <w:shd w:val="clear" w:color="auto" w:fill="auto"/>
            <w:vAlign w:val="center"/>
            <w:hideMark/>
          </w:tcPr>
          <w:p w14:paraId="06F58A16" w14:textId="77777777" w:rsidR="00657318" w:rsidRDefault="00657318">
            <w:pPr>
              <w:jc w:val="center"/>
              <w:rPr>
                <w:rFonts w:cs="Arial"/>
                <w:color w:val="000000"/>
              </w:rPr>
            </w:pPr>
            <w:r>
              <w:rPr>
                <w:rFonts w:cs="Arial"/>
                <w:color w:val="000000"/>
              </w:rPr>
              <w:t>2,7</w:t>
            </w:r>
          </w:p>
        </w:tc>
        <w:tc>
          <w:tcPr>
            <w:tcW w:w="1240" w:type="dxa"/>
            <w:tcBorders>
              <w:top w:val="nil"/>
              <w:left w:val="nil"/>
              <w:bottom w:val="single" w:sz="4" w:space="0" w:color="auto"/>
              <w:right w:val="single" w:sz="4" w:space="0" w:color="auto"/>
            </w:tcBorders>
            <w:shd w:val="clear" w:color="auto" w:fill="auto"/>
            <w:vAlign w:val="center"/>
            <w:hideMark/>
          </w:tcPr>
          <w:p w14:paraId="14BF1AA7" w14:textId="77777777" w:rsidR="00657318" w:rsidRDefault="00657318">
            <w:pPr>
              <w:jc w:val="center"/>
              <w:rPr>
                <w:rFonts w:cs="Arial"/>
                <w:color w:val="000000"/>
              </w:rPr>
            </w:pPr>
            <w:r>
              <w:rPr>
                <w:rFonts w:cs="Arial"/>
                <w:color w:val="000000"/>
              </w:rPr>
              <w:t>3,3</w:t>
            </w:r>
          </w:p>
        </w:tc>
        <w:tc>
          <w:tcPr>
            <w:tcW w:w="1240" w:type="dxa"/>
            <w:tcBorders>
              <w:top w:val="nil"/>
              <w:left w:val="nil"/>
              <w:bottom w:val="single" w:sz="4" w:space="0" w:color="auto"/>
              <w:right w:val="single" w:sz="4" w:space="0" w:color="auto"/>
            </w:tcBorders>
            <w:shd w:val="clear" w:color="auto" w:fill="auto"/>
            <w:vAlign w:val="center"/>
            <w:hideMark/>
          </w:tcPr>
          <w:p w14:paraId="026E360A" w14:textId="77777777" w:rsidR="00657318" w:rsidRDefault="00657318">
            <w:pPr>
              <w:jc w:val="center"/>
              <w:rPr>
                <w:rFonts w:cs="Arial"/>
                <w:color w:val="000000"/>
              </w:rPr>
            </w:pPr>
            <w:r>
              <w:rPr>
                <w:rFonts w:cs="Arial"/>
                <w:color w:val="000000"/>
              </w:rPr>
              <w:t>3,3</w:t>
            </w:r>
          </w:p>
        </w:tc>
        <w:tc>
          <w:tcPr>
            <w:tcW w:w="1240" w:type="dxa"/>
            <w:tcBorders>
              <w:top w:val="nil"/>
              <w:left w:val="nil"/>
              <w:bottom w:val="single" w:sz="4" w:space="0" w:color="auto"/>
              <w:right w:val="single" w:sz="4" w:space="0" w:color="auto"/>
            </w:tcBorders>
            <w:shd w:val="clear" w:color="auto" w:fill="auto"/>
            <w:vAlign w:val="center"/>
            <w:hideMark/>
          </w:tcPr>
          <w:p w14:paraId="591BC80B" w14:textId="77777777" w:rsidR="00657318" w:rsidRDefault="00657318">
            <w:pPr>
              <w:jc w:val="center"/>
              <w:rPr>
                <w:rFonts w:cs="Arial"/>
                <w:color w:val="000000"/>
              </w:rPr>
            </w:pPr>
            <w:r>
              <w:rPr>
                <w:rFonts w:cs="Arial"/>
                <w:color w:val="000000"/>
              </w:rPr>
              <w:t>3,3</w:t>
            </w:r>
          </w:p>
        </w:tc>
      </w:tr>
      <w:tr w:rsidR="00657318" w:rsidRPr="00DE2D21" w14:paraId="2A44C5F2" w14:textId="77777777" w:rsidTr="00DE2D21">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6A97217" w14:textId="77777777" w:rsidR="00657318" w:rsidRPr="00DE2D21" w:rsidRDefault="00657318" w:rsidP="00DE2D21">
            <w:pPr>
              <w:spacing w:after="0" w:line="240" w:lineRule="auto"/>
              <w:rPr>
                <w:rFonts w:eastAsia="Times New Roman" w:cs="Arial"/>
                <w:color w:val="000000"/>
                <w:lang w:eastAsia="ru-RU"/>
              </w:rPr>
            </w:pPr>
            <w:r w:rsidRPr="00DE2D21">
              <w:rPr>
                <w:rFonts w:eastAsia="Times New Roman" w:cs="Arial"/>
                <w:color w:val="00000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14:paraId="6D8AC0E8" w14:textId="77777777" w:rsidR="00657318" w:rsidRPr="00DE2D21" w:rsidRDefault="00657318" w:rsidP="00DE2D21">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F177B57" w14:textId="77777777" w:rsidR="00657318" w:rsidRDefault="00657318">
            <w:pPr>
              <w:jc w:val="center"/>
              <w:rPr>
                <w:rFonts w:cs="Arial"/>
                <w:color w:val="000000"/>
              </w:rPr>
            </w:pPr>
            <w:r>
              <w:rPr>
                <w:rFonts w:cs="Arial"/>
                <w:color w:val="000000"/>
              </w:rPr>
              <w:t>97,68</w:t>
            </w:r>
          </w:p>
        </w:tc>
        <w:tc>
          <w:tcPr>
            <w:tcW w:w="1240" w:type="dxa"/>
            <w:tcBorders>
              <w:top w:val="nil"/>
              <w:left w:val="nil"/>
              <w:bottom w:val="single" w:sz="4" w:space="0" w:color="auto"/>
              <w:right w:val="single" w:sz="4" w:space="0" w:color="auto"/>
            </w:tcBorders>
            <w:shd w:val="clear" w:color="auto" w:fill="auto"/>
            <w:vAlign w:val="center"/>
            <w:hideMark/>
          </w:tcPr>
          <w:p w14:paraId="42E3AA92" w14:textId="77777777" w:rsidR="00657318" w:rsidRDefault="00657318">
            <w:pPr>
              <w:jc w:val="center"/>
              <w:rPr>
                <w:rFonts w:cs="Arial"/>
                <w:color w:val="000000"/>
              </w:rPr>
            </w:pPr>
            <w:r>
              <w:rPr>
                <w:rFonts w:cs="Arial"/>
                <w:color w:val="000000"/>
              </w:rPr>
              <w:t>97,68</w:t>
            </w:r>
          </w:p>
        </w:tc>
        <w:tc>
          <w:tcPr>
            <w:tcW w:w="1240" w:type="dxa"/>
            <w:tcBorders>
              <w:top w:val="nil"/>
              <w:left w:val="nil"/>
              <w:bottom w:val="single" w:sz="4" w:space="0" w:color="auto"/>
              <w:right w:val="single" w:sz="4" w:space="0" w:color="auto"/>
            </w:tcBorders>
            <w:shd w:val="clear" w:color="auto" w:fill="auto"/>
            <w:vAlign w:val="center"/>
            <w:hideMark/>
          </w:tcPr>
          <w:p w14:paraId="33138785" w14:textId="77777777" w:rsidR="00657318" w:rsidRDefault="00657318">
            <w:pPr>
              <w:jc w:val="center"/>
              <w:rPr>
                <w:rFonts w:cs="Arial"/>
                <w:color w:val="000000"/>
              </w:rPr>
            </w:pPr>
            <w:r>
              <w:rPr>
                <w:rFonts w:cs="Arial"/>
                <w:color w:val="000000"/>
              </w:rPr>
              <w:t>97,68</w:t>
            </w:r>
          </w:p>
        </w:tc>
        <w:tc>
          <w:tcPr>
            <w:tcW w:w="1380" w:type="dxa"/>
            <w:tcBorders>
              <w:top w:val="nil"/>
              <w:left w:val="nil"/>
              <w:bottom w:val="single" w:sz="4" w:space="0" w:color="auto"/>
              <w:right w:val="single" w:sz="4" w:space="0" w:color="auto"/>
            </w:tcBorders>
            <w:shd w:val="clear" w:color="auto" w:fill="auto"/>
            <w:vAlign w:val="center"/>
            <w:hideMark/>
          </w:tcPr>
          <w:p w14:paraId="0F42C30D" w14:textId="77777777" w:rsidR="00657318" w:rsidRDefault="00657318">
            <w:pPr>
              <w:jc w:val="center"/>
              <w:rPr>
                <w:rFonts w:cs="Arial"/>
                <w:color w:val="000000"/>
              </w:rPr>
            </w:pPr>
            <w:r>
              <w:rPr>
                <w:rFonts w:cs="Arial"/>
                <w:color w:val="000000"/>
              </w:rPr>
              <w:t>132,3</w:t>
            </w:r>
          </w:p>
        </w:tc>
        <w:tc>
          <w:tcPr>
            <w:tcW w:w="1240" w:type="dxa"/>
            <w:tcBorders>
              <w:top w:val="nil"/>
              <w:left w:val="nil"/>
              <w:bottom w:val="single" w:sz="4" w:space="0" w:color="auto"/>
              <w:right w:val="single" w:sz="4" w:space="0" w:color="auto"/>
            </w:tcBorders>
            <w:shd w:val="clear" w:color="auto" w:fill="auto"/>
            <w:vAlign w:val="center"/>
            <w:hideMark/>
          </w:tcPr>
          <w:p w14:paraId="0F417303" w14:textId="77777777" w:rsidR="00657318" w:rsidRDefault="00657318">
            <w:pPr>
              <w:jc w:val="center"/>
              <w:rPr>
                <w:rFonts w:cs="Arial"/>
                <w:color w:val="000000"/>
              </w:rPr>
            </w:pPr>
            <w:r>
              <w:rPr>
                <w:rFonts w:cs="Arial"/>
                <w:color w:val="000000"/>
              </w:rPr>
              <w:t>132,3</w:t>
            </w:r>
          </w:p>
        </w:tc>
        <w:tc>
          <w:tcPr>
            <w:tcW w:w="1240" w:type="dxa"/>
            <w:tcBorders>
              <w:top w:val="nil"/>
              <w:left w:val="nil"/>
              <w:bottom w:val="single" w:sz="4" w:space="0" w:color="auto"/>
              <w:right w:val="single" w:sz="4" w:space="0" w:color="auto"/>
            </w:tcBorders>
            <w:shd w:val="clear" w:color="auto" w:fill="auto"/>
            <w:vAlign w:val="center"/>
            <w:hideMark/>
          </w:tcPr>
          <w:p w14:paraId="5CE5F0C9" w14:textId="77777777" w:rsidR="00657318" w:rsidRDefault="00657318">
            <w:pPr>
              <w:jc w:val="center"/>
              <w:rPr>
                <w:rFonts w:cs="Arial"/>
                <w:color w:val="000000"/>
              </w:rPr>
            </w:pPr>
            <w:r>
              <w:rPr>
                <w:rFonts w:cs="Arial"/>
                <w:color w:val="000000"/>
              </w:rPr>
              <w:t>132,3</w:t>
            </w:r>
          </w:p>
        </w:tc>
        <w:tc>
          <w:tcPr>
            <w:tcW w:w="1240" w:type="dxa"/>
            <w:tcBorders>
              <w:top w:val="nil"/>
              <w:left w:val="nil"/>
              <w:bottom w:val="single" w:sz="4" w:space="0" w:color="auto"/>
              <w:right w:val="single" w:sz="4" w:space="0" w:color="auto"/>
            </w:tcBorders>
            <w:shd w:val="clear" w:color="auto" w:fill="auto"/>
            <w:vAlign w:val="center"/>
            <w:hideMark/>
          </w:tcPr>
          <w:p w14:paraId="7C533FC9" w14:textId="77777777" w:rsidR="00657318" w:rsidRDefault="00657318">
            <w:pPr>
              <w:jc w:val="center"/>
              <w:rPr>
                <w:rFonts w:cs="Arial"/>
                <w:color w:val="000000"/>
              </w:rPr>
            </w:pPr>
            <w:r>
              <w:rPr>
                <w:rFonts w:cs="Arial"/>
                <w:color w:val="000000"/>
              </w:rPr>
              <w:t>161,7</w:t>
            </w:r>
          </w:p>
        </w:tc>
        <w:tc>
          <w:tcPr>
            <w:tcW w:w="1240" w:type="dxa"/>
            <w:tcBorders>
              <w:top w:val="nil"/>
              <w:left w:val="nil"/>
              <w:bottom w:val="single" w:sz="4" w:space="0" w:color="auto"/>
              <w:right w:val="single" w:sz="4" w:space="0" w:color="auto"/>
            </w:tcBorders>
            <w:shd w:val="clear" w:color="auto" w:fill="auto"/>
            <w:vAlign w:val="center"/>
            <w:hideMark/>
          </w:tcPr>
          <w:p w14:paraId="20C2EA06" w14:textId="77777777" w:rsidR="00657318" w:rsidRDefault="00657318">
            <w:pPr>
              <w:jc w:val="center"/>
              <w:rPr>
                <w:rFonts w:cs="Arial"/>
                <w:color w:val="000000"/>
              </w:rPr>
            </w:pPr>
            <w:r>
              <w:rPr>
                <w:rFonts w:cs="Arial"/>
                <w:color w:val="000000"/>
              </w:rPr>
              <w:t>161,7</w:t>
            </w:r>
          </w:p>
        </w:tc>
        <w:tc>
          <w:tcPr>
            <w:tcW w:w="1240" w:type="dxa"/>
            <w:tcBorders>
              <w:top w:val="nil"/>
              <w:left w:val="nil"/>
              <w:bottom w:val="single" w:sz="4" w:space="0" w:color="auto"/>
              <w:right w:val="single" w:sz="4" w:space="0" w:color="auto"/>
            </w:tcBorders>
            <w:shd w:val="clear" w:color="auto" w:fill="auto"/>
            <w:vAlign w:val="center"/>
            <w:hideMark/>
          </w:tcPr>
          <w:p w14:paraId="7098A026" w14:textId="77777777" w:rsidR="00657318" w:rsidRDefault="00657318">
            <w:pPr>
              <w:jc w:val="center"/>
              <w:rPr>
                <w:rFonts w:cs="Arial"/>
                <w:color w:val="000000"/>
              </w:rPr>
            </w:pPr>
            <w:r>
              <w:rPr>
                <w:rFonts w:cs="Arial"/>
                <w:color w:val="000000"/>
              </w:rPr>
              <w:t>161,7</w:t>
            </w:r>
          </w:p>
        </w:tc>
      </w:tr>
      <w:tr w:rsidR="00657318" w:rsidRPr="00DE2D21" w14:paraId="4558A6A4" w14:textId="77777777" w:rsidTr="00DE2D21">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B6A9D5F" w14:textId="77777777" w:rsidR="00657318" w:rsidRPr="00DE2D21" w:rsidRDefault="00657318" w:rsidP="00DE2D21">
            <w:pPr>
              <w:spacing w:after="0" w:line="240" w:lineRule="auto"/>
              <w:rPr>
                <w:rFonts w:eastAsia="Times New Roman" w:cs="Arial"/>
                <w:color w:val="000000"/>
                <w:lang w:eastAsia="ru-RU"/>
              </w:rPr>
            </w:pPr>
            <w:r w:rsidRPr="00DE2D21">
              <w:rPr>
                <w:rFonts w:eastAsia="Times New Roman" w:cs="Arial"/>
                <w:color w:val="00000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14:paraId="342411CA" w14:textId="77777777" w:rsidR="00657318" w:rsidRPr="00DE2D21" w:rsidRDefault="00657318" w:rsidP="00DE2D21">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6CB48C6" w14:textId="77777777" w:rsidR="00657318" w:rsidRDefault="00657318">
            <w:pPr>
              <w:jc w:val="center"/>
              <w:rPr>
                <w:rFonts w:cs="Arial"/>
                <w:color w:val="000000"/>
              </w:rPr>
            </w:pPr>
            <w:r>
              <w:rPr>
                <w:rFonts w:cs="Arial"/>
                <w:color w:val="000000"/>
              </w:rPr>
              <w:t>8,64</w:t>
            </w:r>
          </w:p>
        </w:tc>
        <w:tc>
          <w:tcPr>
            <w:tcW w:w="1240" w:type="dxa"/>
            <w:tcBorders>
              <w:top w:val="nil"/>
              <w:left w:val="nil"/>
              <w:bottom w:val="single" w:sz="4" w:space="0" w:color="auto"/>
              <w:right w:val="single" w:sz="4" w:space="0" w:color="auto"/>
            </w:tcBorders>
            <w:shd w:val="clear" w:color="auto" w:fill="auto"/>
            <w:vAlign w:val="center"/>
            <w:hideMark/>
          </w:tcPr>
          <w:p w14:paraId="1FB3BE55" w14:textId="77777777" w:rsidR="00657318" w:rsidRDefault="00657318">
            <w:pPr>
              <w:jc w:val="center"/>
              <w:rPr>
                <w:rFonts w:cs="Arial"/>
                <w:color w:val="000000"/>
              </w:rPr>
            </w:pPr>
            <w:r>
              <w:rPr>
                <w:rFonts w:cs="Arial"/>
                <w:color w:val="000000"/>
              </w:rPr>
              <w:t>8,70</w:t>
            </w:r>
          </w:p>
        </w:tc>
        <w:tc>
          <w:tcPr>
            <w:tcW w:w="1240" w:type="dxa"/>
            <w:tcBorders>
              <w:top w:val="nil"/>
              <w:left w:val="nil"/>
              <w:bottom w:val="single" w:sz="4" w:space="0" w:color="auto"/>
              <w:right w:val="single" w:sz="4" w:space="0" w:color="auto"/>
            </w:tcBorders>
            <w:shd w:val="clear" w:color="auto" w:fill="auto"/>
            <w:vAlign w:val="center"/>
            <w:hideMark/>
          </w:tcPr>
          <w:p w14:paraId="4D9973A8" w14:textId="77777777" w:rsidR="00657318" w:rsidRDefault="00657318">
            <w:pPr>
              <w:jc w:val="center"/>
              <w:rPr>
                <w:rFonts w:cs="Arial"/>
                <w:color w:val="000000"/>
              </w:rPr>
            </w:pPr>
            <w:r>
              <w:rPr>
                <w:rFonts w:cs="Arial"/>
                <w:color w:val="000000"/>
              </w:rPr>
              <w:t>8,70</w:t>
            </w:r>
          </w:p>
        </w:tc>
        <w:tc>
          <w:tcPr>
            <w:tcW w:w="1380" w:type="dxa"/>
            <w:tcBorders>
              <w:top w:val="nil"/>
              <w:left w:val="nil"/>
              <w:bottom w:val="single" w:sz="4" w:space="0" w:color="auto"/>
              <w:right w:val="single" w:sz="4" w:space="0" w:color="auto"/>
            </w:tcBorders>
            <w:shd w:val="clear" w:color="auto" w:fill="auto"/>
            <w:vAlign w:val="center"/>
            <w:hideMark/>
          </w:tcPr>
          <w:p w14:paraId="12F6D764" w14:textId="77777777" w:rsidR="00657318" w:rsidRDefault="00657318">
            <w:pPr>
              <w:jc w:val="center"/>
              <w:rPr>
                <w:rFonts w:cs="Arial"/>
                <w:color w:val="000000"/>
              </w:rPr>
            </w:pPr>
            <w:r>
              <w:rPr>
                <w:rFonts w:cs="Arial"/>
                <w:color w:val="000000"/>
              </w:rPr>
              <w:t>8,64</w:t>
            </w:r>
          </w:p>
        </w:tc>
        <w:tc>
          <w:tcPr>
            <w:tcW w:w="1240" w:type="dxa"/>
            <w:tcBorders>
              <w:top w:val="nil"/>
              <w:left w:val="nil"/>
              <w:bottom w:val="single" w:sz="4" w:space="0" w:color="auto"/>
              <w:right w:val="single" w:sz="4" w:space="0" w:color="auto"/>
            </w:tcBorders>
            <w:shd w:val="clear" w:color="auto" w:fill="auto"/>
            <w:vAlign w:val="center"/>
            <w:hideMark/>
          </w:tcPr>
          <w:p w14:paraId="22B1C543" w14:textId="77777777" w:rsidR="00657318" w:rsidRDefault="00657318">
            <w:pPr>
              <w:jc w:val="center"/>
              <w:rPr>
                <w:rFonts w:cs="Arial"/>
                <w:color w:val="000000"/>
              </w:rPr>
            </w:pPr>
            <w:r>
              <w:rPr>
                <w:rFonts w:cs="Arial"/>
                <w:color w:val="000000"/>
              </w:rPr>
              <w:t>8,64</w:t>
            </w:r>
          </w:p>
        </w:tc>
        <w:tc>
          <w:tcPr>
            <w:tcW w:w="1240" w:type="dxa"/>
            <w:tcBorders>
              <w:top w:val="nil"/>
              <w:left w:val="nil"/>
              <w:bottom w:val="single" w:sz="4" w:space="0" w:color="auto"/>
              <w:right w:val="single" w:sz="4" w:space="0" w:color="auto"/>
            </w:tcBorders>
            <w:shd w:val="clear" w:color="auto" w:fill="auto"/>
            <w:vAlign w:val="center"/>
            <w:hideMark/>
          </w:tcPr>
          <w:p w14:paraId="18E95C15" w14:textId="77777777" w:rsidR="00657318" w:rsidRDefault="00657318">
            <w:pPr>
              <w:jc w:val="center"/>
              <w:rPr>
                <w:rFonts w:cs="Arial"/>
                <w:color w:val="000000"/>
              </w:rPr>
            </w:pPr>
            <w:r>
              <w:rPr>
                <w:rFonts w:cs="Arial"/>
                <w:color w:val="000000"/>
              </w:rPr>
              <w:t>8,64</w:t>
            </w:r>
          </w:p>
        </w:tc>
        <w:tc>
          <w:tcPr>
            <w:tcW w:w="1240" w:type="dxa"/>
            <w:tcBorders>
              <w:top w:val="nil"/>
              <w:left w:val="nil"/>
              <w:bottom w:val="single" w:sz="4" w:space="0" w:color="auto"/>
              <w:right w:val="single" w:sz="4" w:space="0" w:color="auto"/>
            </w:tcBorders>
            <w:shd w:val="clear" w:color="auto" w:fill="auto"/>
            <w:vAlign w:val="center"/>
            <w:hideMark/>
          </w:tcPr>
          <w:p w14:paraId="4B7E42B5" w14:textId="77777777" w:rsidR="00657318" w:rsidRDefault="00657318">
            <w:pPr>
              <w:jc w:val="center"/>
              <w:rPr>
                <w:rFonts w:cs="Arial"/>
                <w:color w:val="000000"/>
              </w:rPr>
            </w:pPr>
            <w:r>
              <w:rPr>
                <w:rFonts w:cs="Arial"/>
                <w:color w:val="000000"/>
              </w:rPr>
              <w:t>10,27</w:t>
            </w:r>
          </w:p>
        </w:tc>
        <w:tc>
          <w:tcPr>
            <w:tcW w:w="1240" w:type="dxa"/>
            <w:tcBorders>
              <w:top w:val="nil"/>
              <w:left w:val="nil"/>
              <w:bottom w:val="single" w:sz="4" w:space="0" w:color="auto"/>
              <w:right w:val="single" w:sz="4" w:space="0" w:color="auto"/>
            </w:tcBorders>
            <w:shd w:val="clear" w:color="auto" w:fill="auto"/>
            <w:vAlign w:val="center"/>
            <w:hideMark/>
          </w:tcPr>
          <w:p w14:paraId="45D1F29E" w14:textId="77777777" w:rsidR="00657318" w:rsidRDefault="00657318">
            <w:pPr>
              <w:jc w:val="center"/>
              <w:rPr>
                <w:rFonts w:cs="Arial"/>
                <w:color w:val="000000"/>
              </w:rPr>
            </w:pPr>
            <w:r>
              <w:rPr>
                <w:rFonts w:cs="Arial"/>
                <w:color w:val="000000"/>
              </w:rPr>
              <w:t>11,02</w:t>
            </w:r>
          </w:p>
        </w:tc>
        <w:tc>
          <w:tcPr>
            <w:tcW w:w="1240" w:type="dxa"/>
            <w:tcBorders>
              <w:top w:val="nil"/>
              <w:left w:val="nil"/>
              <w:bottom w:val="single" w:sz="4" w:space="0" w:color="auto"/>
              <w:right w:val="single" w:sz="4" w:space="0" w:color="auto"/>
            </w:tcBorders>
            <w:shd w:val="clear" w:color="auto" w:fill="auto"/>
            <w:vAlign w:val="center"/>
            <w:hideMark/>
          </w:tcPr>
          <w:p w14:paraId="22558193" w14:textId="77777777" w:rsidR="00657318" w:rsidRDefault="00657318">
            <w:pPr>
              <w:jc w:val="center"/>
              <w:rPr>
                <w:rFonts w:cs="Arial"/>
                <w:color w:val="000000"/>
              </w:rPr>
            </w:pPr>
            <w:r>
              <w:rPr>
                <w:rFonts w:cs="Arial"/>
                <w:color w:val="000000"/>
              </w:rPr>
              <w:t>11,64</w:t>
            </w:r>
          </w:p>
        </w:tc>
      </w:tr>
      <w:tr w:rsidR="00657318" w:rsidRPr="00DE2D21" w14:paraId="39AF6BCB" w14:textId="77777777" w:rsidTr="00DE2D21">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4FDAAEE" w14:textId="77777777" w:rsidR="00657318" w:rsidRPr="00DE2D21" w:rsidRDefault="00657318" w:rsidP="00DE2D21">
            <w:pPr>
              <w:spacing w:after="0" w:line="240" w:lineRule="auto"/>
              <w:rPr>
                <w:rFonts w:eastAsia="Times New Roman" w:cs="Arial"/>
                <w:color w:val="000000"/>
                <w:lang w:eastAsia="ru-RU"/>
              </w:rPr>
            </w:pPr>
            <w:r w:rsidRPr="00DE2D21">
              <w:rPr>
                <w:rFonts w:eastAsia="Times New Roman" w:cs="Arial"/>
                <w:color w:val="000000"/>
                <w:lang w:eastAsia="ru-RU"/>
              </w:rPr>
              <w:lastRenderedPageBreak/>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14:paraId="429365FF" w14:textId="77777777" w:rsidR="00657318" w:rsidRPr="00DE2D21" w:rsidRDefault="00657318" w:rsidP="00DE2D21">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BBCB317"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12F4FD4"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F161CA9" w14:textId="77777777" w:rsidR="00657318" w:rsidRDefault="00657318">
            <w:pPr>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5E562C0D"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2AE4DDF5"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2923B91A"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A80DDA8"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1CC44D40"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1D45436" w14:textId="77777777" w:rsidR="00657318" w:rsidRDefault="00657318">
            <w:pPr>
              <w:jc w:val="center"/>
              <w:rPr>
                <w:rFonts w:cs="Arial"/>
                <w:color w:val="000000"/>
              </w:rPr>
            </w:pPr>
            <w:r>
              <w:rPr>
                <w:rFonts w:cs="Arial"/>
                <w:color w:val="000000"/>
              </w:rPr>
              <w:t>0</w:t>
            </w:r>
          </w:p>
        </w:tc>
      </w:tr>
      <w:tr w:rsidR="00657318" w:rsidRPr="00DE2D21" w14:paraId="7BA5F638" w14:textId="77777777" w:rsidTr="00DE2D21">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9C70BDD" w14:textId="77777777" w:rsidR="00657318" w:rsidRPr="00DE2D21" w:rsidRDefault="00657318" w:rsidP="00DE2D21">
            <w:pPr>
              <w:spacing w:after="0" w:line="240" w:lineRule="auto"/>
              <w:rPr>
                <w:rFonts w:eastAsia="Times New Roman" w:cs="Arial"/>
                <w:color w:val="000000"/>
                <w:lang w:eastAsia="ru-RU"/>
              </w:rPr>
            </w:pPr>
            <w:r w:rsidRPr="00DE2D21">
              <w:rPr>
                <w:rFonts w:eastAsia="Times New Roman" w:cs="Arial"/>
                <w:color w:val="000000"/>
                <w:lang w:eastAsia="ru-RU"/>
              </w:rPr>
              <w:t>Договорная присоединенная тепловая нагрузка</w:t>
            </w:r>
          </w:p>
        </w:tc>
        <w:tc>
          <w:tcPr>
            <w:tcW w:w="980" w:type="dxa"/>
            <w:tcBorders>
              <w:top w:val="nil"/>
              <w:left w:val="nil"/>
              <w:bottom w:val="single" w:sz="4" w:space="0" w:color="auto"/>
              <w:right w:val="single" w:sz="4" w:space="0" w:color="auto"/>
            </w:tcBorders>
            <w:shd w:val="clear" w:color="auto" w:fill="auto"/>
            <w:vAlign w:val="center"/>
            <w:hideMark/>
          </w:tcPr>
          <w:p w14:paraId="041ECAD8" w14:textId="77777777" w:rsidR="00657318" w:rsidRPr="00DE2D21" w:rsidRDefault="00657318" w:rsidP="00DE2D21">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C5884BB" w14:textId="77777777" w:rsidR="00657318" w:rsidRDefault="00657318">
            <w:pPr>
              <w:jc w:val="center"/>
              <w:rPr>
                <w:rFonts w:cs="Arial"/>
                <w:color w:val="000000"/>
              </w:rPr>
            </w:pPr>
            <w:r>
              <w:rPr>
                <w:rFonts w:cs="Arial"/>
                <w:color w:val="000000"/>
              </w:rPr>
              <w:t>106,753</w:t>
            </w:r>
          </w:p>
        </w:tc>
        <w:tc>
          <w:tcPr>
            <w:tcW w:w="1240" w:type="dxa"/>
            <w:tcBorders>
              <w:top w:val="nil"/>
              <w:left w:val="nil"/>
              <w:bottom w:val="single" w:sz="4" w:space="0" w:color="auto"/>
              <w:right w:val="single" w:sz="4" w:space="0" w:color="auto"/>
            </w:tcBorders>
            <w:shd w:val="clear" w:color="auto" w:fill="auto"/>
            <w:vAlign w:val="center"/>
            <w:hideMark/>
          </w:tcPr>
          <w:p w14:paraId="5AE8BF9E" w14:textId="77777777" w:rsidR="00657318" w:rsidRDefault="00657318">
            <w:pPr>
              <w:jc w:val="center"/>
              <w:rPr>
                <w:rFonts w:cs="Arial"/>
                <w:color w:val="000000"/>
              </w:rPr>
            </w:pPr>
            <w:r>
              <w:rPr>
                <w:rFonts w:cs="Arial"/>
                <w:color w:val="000000"/>
              </w:rPr>
              <w:t>107,035</w:t>
            </w:r>
          </w:p>
        </w:tc>
        <w:tc>
          <w:tcPr>
            <w:tcW w:w="1240" w:type="dxa"/>
            <w:tcBorders>
              <w:top w:val="nil"/>
              <w:left w:val="nil"/>
              <w:bottom w:val="single" w:sz="4" w:space="0" w:color="auto"/>
              <w:right w:val="single" w:sz="4" w:space="0" w:color="auto"/>
            </w:tcBorders>
            <w:shd w:val="clear" w:color="auto" w:fill="auto"/>
            <w:vAlign w:val="center"/>
            <w:hideMark/>
          </w:tcPr>
          <w:p w14:paraId="2E0BE764" w14:textId="77777777" w:rsidR="00657318" w:rsidRDefault="00657318">
            <w:pPr>
              <w:jc w:val="center"/>
              <w:rPr>
                <w:rFonts w:cs="Arial"/>
                <w:color w:val="000000"/>
              </w:rPr>
            </w:pPr>
            <w:r>
              <w:rPr>
                <w:rFonts w:cs="Arial"/>
                <w:color w:val="000000"/>
              </w:rPr>
              <w:t>108,118</w:t>
            </w:r>
          </w:p>
        </w:tc>
        <w:tc>
          <w:tcPr>
            <w:tcW w:w="1380" w:type="dxa"/>
            <w:tcBorders>
              <w:top w:val="nil"/>
              <w:left w:val="nil"/>
              <w:bottom w:val="single" w:sz="4" w:space="0" w:color="auto"/>
              <w:right w:val="single" w:sz="4" w:space="0" w:color="auto"/>
            </w:tcBorders>
            <w:shd w:val="clear" w:color="auto" w:fill="auto"/>
            <w:vAlign w:val="center"/>
            <w:hideMark/>
          </w:tcPr>
          <w:p w14:paraId="19B8BCC0" w14:textId="77777777" w:rsidR="00657318" w:rsidRDefault="00657318">
            <w:pPr>
              <w:jc w:val="center"/>
              <w:rPr>
                <w:rFonts w:cs="Arial"/>
                <w:color w:val="000000"/>
              </w:rPr>
            </w:pPr>
            <w:r>
              <w:rPr>
                <w:rFonts w:cs="Arial"/>
                <w:color w:val="000000"/>
              </w:rPr>
              <w:t>108,792</w:t>
            </w:r>
          </w:p>
        </w:tc>
        <w:tc>
          <w:tcPr>
            <w:tcW w:w="1240" w:type="dxa"/>
            <w:tcBorders>
              <w:top w:val="nil"/>
              <w:left w:val="nil"/>
              <w:bottom w:val="single" w:sz="4" w:space="0" w:color="auto"/>
              <w:right w:val="single" w:sz="4" w:space="0" w:color="auto"/>
            </w:tcBorders>
            <w:shd w:val="clear" w:color="auto" w:fill="auto"/>
            <w:vAlign w:val="center"/>
            <w:hideMark/>
          </w:tcPr>
          <w:p w14:paraId="5F2DC7EC" w14:textId="77777777" w:rsidR="00657318" w:rsidRDefault="00657318">
            <w:pPr>
              <w:jc w:val="center"/>
              <w:rPr>
                <w:rFonts w:cs="Arial"/>
                <w:color w:val="000000"/>
              </w:rPr>
            </w:pPr>
            <w:r>
              <w:rPr>
                <w:rFonts w:cs="Arial"/>
                <w:color w:val="000000"/>
              </w:rPr>
              <w:t>108,792</w:t>
            </w:r>
          </w:p>
        </w:tc>
        <w:tc>
          <w:tcPr>
            <w:tcW w:w="1240" w:type="dxa"/>
            <w:tcBorders>
              <w:top w:val="nil"/>
              <w:left w:val="nil"/>
              <w:bottom w:val="single" w:sz="4" w:space="0" w:color="auto"/>
              <w:right w:val="single" w:sz="4" w:space="0" w:color="auto"/>
            </w:tcBorders>
            <w:shd w:val="clear" w:color="auto" w:fill="auto"/>
            <w:vAlign w:val="center"/>
            <w:hideMark/>
          </w:tcPr>
          <w:p w14:paraId="7A5B8F15" w14:textId="77777777" w:rsidR="00657318" w:rsidRDefault="00657318">
            <w:pPr>
              <w:jc w:val="center"/>
              <w:rPr>
                <w:rFonts w:cs="Arial"/>
                <w:color w:val="000000"/>
              </w:rPr>
            </w:pPr>
            <w:r>
              <w:rPr>
                <w:rFonts w:cs="Arial"/>
                <w:color w:val="000000"/>
              </w:rPr>
              <w:t>109,127</w:t>
            </w:r>
          </w:p>
        </w:tc>
        <w:tc>
          <w:tcPr>
            <w:tcW w:w="1240" w:type="dxa"/>
            <w:tcBorders>
              <w:top w:val="nil"/>
              <w:left w:val="nil"/>
              <w:bottom w:val="single" w:sz="4" w:space="0" w:color="auto"/>
              <w:right w:val="single" w:sz="4" w:space="0" w:color="auto"/>
            </w:tcBorders>
            <w:shd w:val="clear" w:color="auto" w:fill="auto"/>
            <w:vAlign w:val="center"/>
            <w:hideMark/>
          </w:tcPr>
          <w:p w14:paraId="258D1D7B" w14:textId="77777777" w:rsidR="00657318" w:rsidRDefault="00657318">
            <w:pPr>
              <w:jc w:val="center"/>
              <w:rPr>
                <w:rFonts w:cs="Arial"/>
                <w:color w:val="000000"/>
              </w:rPr>
            </w:pPr>
            <w:r>
              <w:rPr>
                <w:rFonts w:cs="Arial"/>
                <w:color w:val="000000"/>
              </w:rPr>
              <w:t>129,937</w:t>
            </w:r>
          </w:p>
        </w:tc>
        <w:tc>
          <w:tcPr>
            <w:tcW w:w="1240" w:type="dxa"/>
            <w:tcBorders>
              <w:top w:val="nil"/>
              <w:left w:val="nil"/>
              <w:bottom w:val="single" w:sz="4" w:space="0" w:color="auto"/>
              <w:right w:val="single" w:sz="4" w:space="0" w:color="auto"/>
            </w:tcBorders>
            <w:shd w:val="clear" w:color="auto" w:fill="auto"/>
            <w:vAlign w:val="center"/>
            <w:hideMark/>
          </w:tcPr>
          <w:p w14:paraId="31B0AD1C" w14:textId="77777777" w:rsidR="00657318" w:rsidRDefault="00657318">
            <w:pPr>
              <w:jc w:val="center"/>
              <w:rPr>
                <w:rFonts w:cs="Arial"/>
                <w:color w:val="000000"/>
              </w:rPr>
            </w:pPr>
            <w:r>
              <w:rPr>
                <w:rFonts w:cs="Arial"/>
                <w:color w:val="000000"/>
              </w:rPr>
              <w:t>139,467</w:t>
            </w:r>
          </w:p>
        </w:tc>
        <w:tc>
          <w:tcPr>
            <w:tcW w:w="1240" w:type="dxa"/>
            <w:tcBorders>
              <w:top w:val="nil"/>
              <w:left w:val="nil"/>
              <w:bottom w:val="single" w:sz="4" w:space="0" w:color="auto"/>
              <w:right w:val="single" w:sz="4" w:space="0" w:color="auto"/>
            </w:tcBorders>
            <w:shd w:val="clear" w:color="auto" w:fill="auto"/>
            <w:vAlign w:val="center"/>
            <w:hideMark/>
          </w:tcPr>
          <w:p w14:paraId="61EDD234" w14:textId="77777777" w:rsidR="00657318" w:rsidRDefault="00657318">
            <w:pPr>
              <w:jc w:val="center"/>
              <w:rPr>
                <w:rFonts w:cs="Arial"/>
                <w:color w:val="000000"/>
              </w:rPr>
            </w:pPr>
            <w:r>
              <w:rPr>
                <w:rFonts w:cs="Arial"/>
                <w:color w:val="000000"/>
              </w:rPr>
              <w:t>147,306</w:t>
            </w:r>
          </w:p>
        </w:tc>
      </w:tr>
      <w:tr w:rsidR="00657318" w:rsidRPr="00DE2D21" w14:paraId="5DC916AB" w14:textId="77777777" w:rsidTr="00DE2D21">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8E3C0AD" w14:textId="77777777" w:rsidR="00657318" w:rsidRPr="00DE2D21" w:rsidRDefault="00657318" w:rsidP="00DE2D21">
            <w:pPr>
              <w:spacing w:after="0" w:line="240" w:lineRule="auto"/>
              <w:rPr>
                <w:rFonts w:eastAsia="Times New Roman" w:cs="Arial"/>
                <w:color w:val="000000"/>
                <w:lang w:eastAsia="ru-RU"/>
              </w:rPr>
            </w:pPr>
            <w:r w:rsidRPr="00DE2D21">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446369EA" w14:textId="77777777" w:rsidR="00657318" w:rsidRPr="00DE2D21" w:rsidRDefault="00657318" w:rsidP="00DE2D21">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4E31145" w14:textId="77777777" w:rsidR="00657318" w:rsidRDefault="00657318">
            <w:pPr>
              <w:jc w:val="center"/>
              <w:rPr>
                <w:rFonts w:cs="Arial"/>
                <w:color w:val="000000"/>
              </w:rPr>
            </w:pPr>
            <w:r>
              <w:rPr>
                <w:rFonts w:cs="Arial"/>
                <w:color w:val="000000"/>
              </w:rPr>
              <w:t>77,075</w:t>
            </w:r>
          </w:p>
        </w:tc>
        <w:tc>
          <w:tcPr>
            <w:tcW w:w="1240" w:type="dxa"/>
            <w:tcBorders>
              <w:top w:val="nil"/>
              <w:left w:val="nil"/>
              <w:bottom w:val="single" w:sz="4" w:space="0" w:color="auto"/>
              <w:right w:val="single" w:sz="4" w:space="0" w:color="auto"/>
            </w:tcBorders>
            <w:shd w:val="clear" w:color="auto" w:fill="auto"/>
            <w:vAlign w:val="center"/>
            <w:hideMark/>
          </w:tcPr>
          <w:p w14:paraId="061A670D" w14:textId="77777777" w:rsidR="00657318" w:rsidRDefault="00657318">
            <w:pPr>
              <w:jc w:val="center"/>
              <w:rPr>
                <w:rFonts w:cs="Arial"/>
                <w:color w:val="000000"/>
              </w:rPr>
            </w:pPr>
            <w:r>
              <w:rPr>
                <w:rFonts w:cs="Arial"/>
                <w:color w:val="000000"/>
              </w:rPr>
              <w:t>77,301</w:t>
            </w:r>
          </w:p>
        </w:tc>
        <w:tc>
          <w:tcPr>
            <w:tcW w:w="1240" w:type="dxa"/>
            <w:tcBorders>
              <w:top w:val="nil"/>
              <w:left w:val="nil"/>
              <w:bottom w:val="single" w:sz="4" w:space="0" w:color="auto"/>
              <w:right w:val="single" w:sz="4" w:space="0" w:color="auto"/>
            </w:tcBorders>
            <w:shd w:val="clear" w:color="auto" w:fill="auto"/>
            <w:vAlign w:val="center"/>
            <w:hideMark/>
          </w:tcPr>
          <w:p w14:paraId="3DF00F2D" w14:textId="77777777" w:rsidR="00657318" w:rsidRDefault="00657318">
            <w:pPr>
              <w:jc w:val="center"/>
              <w:rPr>
                <w:rFonts w:cs="Arial"/>
                <w:color w:val="000000"/>
              </w:rPr>
            </w:pPr>
            <w:r>
              <w:rPr>
                <w:rFonts w:cs="Arial"/>
                <w:color w:val="000000"/>
              </w:rPr>
              <w:t>78,196</w:t>
            </w:r>
          </w:p>
        </w:tc>
        <w:tc>
          <w:tcPr>
            <w:tcW w:w="1380" w:type="dxa"/>
            <w:tcBorders>
              <w:top w:val="nil"/>
              <w:left w:val="nil"/>
              <w:bottom w:val="single" w:sz="4" w:space="0" w:color="auto"/>
              <w:right w:val="single" w:sz="4" w:space="0" w:color="auto"/>
            </w:tcBorders>
            <w:shd w:val="clear" w:color="auto" w:fill="auto"/>
            <w:vAlign w:val="center"/>
            <w:hideMark/>
          </w:tcPr>
          <w:p w14:paraId="3D8306B1" w14:textId="77777777" w:rsidR="00657318" w:rsidRDefault="00657318">
            <w:pPr>
              <w:jc w:val="center"/>
              <w:rPr>
                <w:rFonts w:cs="Arial"/>
                <w:color w:val="000000"/>
              </w:rPr>
            </w:pPr>
            <w:r>
              <w:rPr>
                <w:rFonts w:cs="Arial"/>
                <w:color w:val="000000"/>
              </w:rPr>
              <w:t>78,880</w:t>
            </w:r>
          </w:p>
        </w:tc>
        <w:tc>
          <w:tcPr>
            <w:tcW w:w="1240" w:type="dxa"/>
            <w:tcBorders>
              <w:top w:val="nil"/>
              <w:left w:val="nil"/>
              <w:bottom w:val="single" w:sz="4" w:space="0" w:color="auto"/>
              <w:right w:val="single" w:sz="4" w:space="0" w:color="auto"/>
            </w:tcBorders>
            <w:shd w:val="clear" w:color="auto" w:fill="auto"/>
            <w:vAlign w:val="center"/>
            <w:hideMark/>
          </w:tcPr>
          <w:p w14:paraId="66A489DE" w14:textId="77777777" w:rsidR="00657318" w:rsidRDefault="00657318">
            <w:pPr>
              <w:jc w:val="center"/>
              <w:rPr>
                <w:rFonts w:cs="Arial"/>
                <w:color w:val="000000"/>
              </w:rPr>
            </w:pPr>
            <w:r>
              <w:rPr>
                <w:rFonts w:cs="Arial"/>
                <w:color w:val="000000"/>
              </w:rPr>
              <w:t>78,880</w:t>
            </w:r>
          </w:p>
        </w:tc>
        <w:tc>
          <w:tcPr>
            <w:tcW w:w="1240" w:type="dxa"/>
            <w:tcBorders>
              <w:top w:val="nil"/>
              <w:left w:val="nil"/>
              <w:bottom w:val="single" w:sz="4" w:space="0" w:color="auto"/>
              <w:right w:val="single" w:sz="4" w:space="0" w:color="auto"/>
            </w:tcBorders>
            <w:shd w:val="clear" w:color="auto" w:fill="auto"/>
            <w:vAlign w:val="center"/>
            <w:hideMark/>
          </w:tcPr>
          <w:p w14:paraId="5149F41F" w14:textId="77777777" w:rsidR="00657318" w:rsidRDefault="00657318">
            <w:pPr>
              <w:jc w:val="center"/>
              <w:rPr>
                <w:rFonts w:cs="Arial"/>
                <w:color w:val="000000"/>
              </w:rPr>
            </w:pPr>
            <w:r>
              <w:rPr>
                <w:rFonts w:cs="Arial"/>
                <w:color w:val="000000"/>
              </w:rPr>
              <w:t>79,210</w:t>
            </w:r>
          </w:p>
        </w:tc>
        <w:tc>
          <w:tcPr>
            <w:tcW w:w="1240" w:type="dxa"/>
            <w:tcBorders>
              <w:top w:val="nil"/>
              <w:left w:val="nil"/>
              <w:bottom w:val="single" w:sz="4" w:space="0" w:color="auto"/>
              <w:right w:val="single" w:sz="4" w:space="0" w:color="auto"/>
            </w:tcBorders>
            <w:shd w:val="clear" w:color="auto" w:fill="auto"/>
            <w:vAlign w:val="center"/>
            <w:hideMark/>
          </w:tcPr>
          <w:p w14:paraId="1D272760" w14:textId="77777777" w:rsidR="00657318" w:rsidRDefault="00657318">
            <w:pPr>
              <w:jc w:val="center"/>
              <w:rPr>
                <w:rFonts w:cs="Arial"/>
                <w:color w:val="000000"/>
              </w:rPr>
            </w:pPr>
            <w:r>
              <w:rPr>
                <w:rFonts w:cs="Arial"/>
                <w:color w:val="000000"/>
              </w:rPr>
              <w:t>95,310</w:t>
            </w:r>
          </w:p>
        </w:tc>
        <w:tc>
          <w:tcPr>
            <w:tcW w:w="1240" w:type="dxa"/>
            <w:tcBorders>
              <w:top w:val="nil"/>
              <w:left w:val="nil"/>
              <w:bottom w:val="single" w:sz="4" w:space="0" w:color="auto"/>
              <w:right w:val="single" w:sz="4" w:space="0" w:color="auto"/>
            </w:tcBorders>
            <w:shd w:val="clear" w:color="auto" w:fill="auto"/>
            <w:vAlign w:val="center"/>
            <w:hideMark/>
          </w:tcPr>
          <w:p w14:paraId="021E46C0" w14:textId="77777777" w:rsidR="00657318" w:rsidRDefault="00657318">
            <w:pPr>
              <w:jc w:val="center"/>
              <w:rPr>
                <w:rFonts w:cs="Arial"/>
                <w:color w:val="000000"/>
              </w:rPr>
            </w:pPr>
            <w:r>
              <w:rPr>
                <w:rFonts w:cs="Arial"/>
                <w:color w:val="000000"/>
              </w:rPr>
              <w:t>102,545</w:t>
            </w:r>
          </w:p>
        </w:tc>
        <w:tc>
          <w:tcPr>
            <w:tcW w:w="1240" w:type="dxa"/>
            <w:tcBorders>
              <w:top w:val="nil"/>
              <w:left w:val="nil"/>
              <w:bottom w:val="single" w:sz="4" w:space="0" w:color="auto"/>
              <w:right w:val="single" w:sz="4" w:space="0" w:color="auto"/>
            </w:tcBorders>
            <w:shd w:val="clear" w:color="auto" w:fill="auto"/>
            <w:vAlign w:val="center"/>
            <w:hideMark/>
          </w:tcPr>
          <w:p w14:paraId="5E8CE20E" w14:textId="77777777" w:rsidR="00657318" w:rsidRDefault="00657318">
            <w:pPr>
              <w:jc w:val="center"/>
              <w:rPr>
                <w:rFonts w:cs="Arial"/>
                <w:color w:val="000000"/>
              </w:rPr>
            </w:pPr>
            <w:r>
              <w:rPr>
                <w:rFonts w:cs="Arial"/>
                <w:color w:val="000000"/>
              </w:rPr>
              <w:t>108,469</w:t>
            </w:r>
          </w:p>
        </w:tc>
      </w:tr>
      <w:tr w:rsidR="00657318" w:rsidRPr="00DE2D21" w14:paraId="35155230" w14:textId="77777777" w:rsidTr="00DE2D21">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67777F7" w14:textId="77777777" w:rsidR="00657318" w:rsidRPr="00DE2D21" w:rsidRDefault="00657318" w:rsidP="00DE2D21">
            <w:pPr>
              <w:spacing w:after="0" w:line="240" w:lineRule="auto"/>
              <w:rPr>
                <w:rFonts w:eastAsia="Times New Roman" w:cs="Arial"/>
                <w:color w:val="000000"/>
                <w:lang w:eastAsia="ru-RU"/>
              </w:rPr>
            </w:pPr>
            <w:r w:rsidRPr="00DE2D21">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3041EA0A" w14:textId="77777777" w:rsidR="00657318" w:rsidRPr="00DE2D21" w:rsidRDefault="00657318" w:rsidP="00DE2D21">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BBC5B05" w14:textId="77777777" w:rsidR="00657318" w:rsidRDefault="00657318">
            <w:pPr>
              <w:jc w:val="center"/>
              <w:rPr>
                <w:rFonts w:cs="Arial"/>
                <w:color w:val="000000"/>
              </w:rPr>
            </w:pPr>
            <w:r>
              <w:rPr>
                <w:rFonts w:cs="Arial"/>
                <w:color w:val="000000"/>
              </w:rPr>
              <w:t>29,678</w:t>
            </w:r>
          </w:p>
        </w:tc>
        <w:tc>
          <w:tcPr>
            <w:tcW w:w="1240" w:type="dxa"/>
            <w:tcBorders>
              <w:top w:val="nil"/>
              <w:left w:val="nil"/>
              <w:bottom w:val="single" w:sz="4" w:space="0" w:color="auto"/>
              <w:right w:val="single" w:sz="4" w:space="0" w:color="auto"/>
            </w:tcBorders>
            <w:shd w:val="clear" w:color="auto" w:fill="auto"/>
            <w:vAlign w:val="center"/>
            <w:hideMark/>
          </w:tcPr>
          <w:p w14:paraId="33FCC368" w14:textId="77777777" w:rsidR="00657318" w:rsidRDefault="00657318">
            <w:pPr>
              <w:jc w:val="center"/>
              <w:rPr>
                <w:rFonts w:cs="Arial"/>
                <w:color w:val="000000"/>
              </w:rPr>
            </w:pPr>
            <w:r>
              <w:rPr>
                <w:rFonts w:cs="Arial"/>
                <w:color w:val="000000"/>
              </w:rPr>
              <w:t>29,734</w:t>
            </w:r>
          </w:p>
        </w:tc>
        <w:tc>
          <w:tcPr>
            <w:tcW w:w="1240" w:type="dxa"/>
            <w:tcBorders>
              <w:top w:val="nil"/>
              <w:left w:val="nil"/>
              <w:bottom w:val="single" w:sz="4" w:space="0" w:color="auto"/>
              <w:right w:val="single" w:sz="4" w:space="0" w:color="auto"/>
            </w:tcBorders>
            <w:shd w:val="clear" w:color="auto" w:fill="auto"/>
            <w:vAlign w:val="center"/>
            <w:hideMark/>
          </w:tcPr>
          <w:p w14:paraId="02E1388A" w14:textId="77777777" w:rsidR="00657318" w:rsidRDefault="00657318">
            <w:pPr>
              <w:jc w:val="center"/>
              <w:rPr>
                <w:rFonts w:cs="Arial"/>
                <w:color w:val="000000"/>
              </w:rPr>
            </w:pPr>
            <w:r>
              <w:rPr>
                <w:rFonts w:cs="Arial"/>
                <w:color w:val="000000"/>
              </w:rPr>
              <w:t>29,922</w:t>
            </w:r>
          </w:p>
        </w:tc>
        <w:tc>
          <w:tcPr>
            <w:tcW w:w="1380" w:type="dxa"/>
            <w:tcBorders>
              <w:top w:val="nil"/>
              <w:left w:val="nil"/>
              <w:bottom w:val="single" w:sz="4" w:space="0" w:color="auto"/>
              <w:right w:val="single" w:sz="4" w:space="0" w:color="auto"/>
            </w:tcBorders>
            <w:shd w:val="clear" w:color="auto" w:fill="auto"/>
            <w:vAlign w:val="center"/>
            <w:hideMark/>
          </w:tcPr>
          <w:p w14:paraId="1542ABC0" w14:textId="77777777" w:rsidR="00657318" w:rsidRDefault="00657318">
            <w:pPr>
              <w:jc w:val="center"/>
              <w:rPr>
                <w:rFonts w:cs="Arial"/>
                <w:color w:val="000000"/>
              </w:rPr>
            </w:pPr>
            <w:r>
              <w:rPr>
                <w:rFonts w:cs="Arial"/>
                <w:color w:val="000000"/>
              </w:rPr>
              <w:t>29,911</w:t>
            </w:r>
          </w:p>
        </w:tc>
        <w:tc>
          <w:tcPr>
            <w:tcW w:w="1240" w:type="dxa"/>
            <w:tcBorders>
              <w:top w:val="nil"/>
              <w:left w:val="nil"/>
              <w:bottom w:val="single" w:sz="4" w:space="0" w:color="auto"/>
              <w:right w:val="single" w:sz="4" w:space="0" w:color="auto"/>
            </w:tcBorders>
            <w:shd w:val="clear" w:color="auto" w:fill="auto"/>
            <w:vAlign w:val="center"/>
            <w:hideMark/>
          </w:tcPr>
          <w:p w14:paraId="39C39F46" w14:textId="77777777" w:rsidR="00657318" w:rsidRDefault="00657318">
            <w:pPr>
              <w:jc w:val="center"/>
              <w:rPr>
                <w:rFonts w:cs="Arial"/>
                <w:color w:val="000000"/>
              </w:rPr>
            </w:pPr>
            <w:r>
              <w:rPr>
                <w:rFonts w:cs="Arial"/>
                <w:color w:val="000000"/>
              </w:rPr>
              <w:t>29,911</w:t>
            </w:r>
          </w:p>
        </w:tc>
        <w:tc>
          <w:tcPr>
            <w:tcW w:w="1240" w:type="dxa"/>
            <w:tcBorders>
              <w:top w:val="nil"/>
              <w:left w:val="nil"/>
              <w:bottom w:val="single" w:sz="4" w:space="0" w:color="auto"/>
              <w:right w:val="single" w:sz="4" w:space="0" w:color="auto"/>
            </w:tcBorders>
            <w:shd w:val="clear" w:color="auto" w:fill="auto"/>
            <w:vAlign w:val="center"/>
            <w:hideMark/>
          </w:tcPr>
          <w:p w14:paraId="20C20597" w14:textId="77777777" w:rsidR="00657318" w:rsidRDefault="00657318">
            <w:pPr>
              <w:jc w:val="center"/>
              <w:rPr>
                <w:rFonts w:cs="Arial"/>
                <w:color w:val="000000"/>
              </w:rPr>
            </w:pPr>
            <w:r>
              <w:rPr>
                <w:rFonts w:cs="Arial"/>
                <w:color w:val="000000"/>
              </w:rPr>
              <w:t>29,917</w:t>
            </w:r>
          </w:p>
        </w:tc>
        <w:tc>
          <w:tcPr>
            <w:tcW w:w="1240" w:type="dxa"/>
            <w:tcBorders>
              <w:top w:val="nil"/>
              <w:left w:val="nil"/>
              <w:bottom w:val="single" w:sz="4" w:space="0" w:color="auto"/>
              <w:right w:val="single" w:sz="4" w:space="0" w:color="auto"/>
            </w:tcBorders>
            <w:shd w:val="clear" w:color="auto" w:fill="auto"/>
            <w:vAlign w:val="center"/>
            <w:hideMark/>
          </w:tcPr>
          <w:p w14:paraId="4E5D3E6E" w14:textId="77777777" w:rsidR="00657318" w:rsidRDefault="00657318">
            <w:pPr>
              <w:jc w:val="center"/>
              <w:rPr>
                <w:rFonts w:cs="Arial"/>
                <w:color w:val="000000"/>
              </w:rPr>
            </w:pPr>
            <w:r>
              <w:rPr>
                <w:rFonts w:cs="Arial"/>
                <w:color w:val="000000"/>
              </w:rPr>
              <w:t>34,627</w:t>
            </w:r>
          </w:p>
        </w:tc>
        <w:tc>
          <w:tcPr>
            <w:tcW w:w="1240" w:type="dxa"/>
            <w:tcBorders>
              <w:top w:val="nil"/>
              <w:left w:val="nil"/>
              <w:bottom w:val="single" w:sz="4" w:space="0" w:color="auto"/>
              <w:right w:val="single" w:sz="4" w:space="0" w:color="auto"/>
            </w:tcBorders>
            <w:shd w:val="clear" w:color="auto" w:fill="auto"/>
            <w:vAlign w:val="center"/>
            <w:hideMark/>
          </w:tcPr>
          <w:p w14:paraId="6A30F439" w14:textId="77777777" w:rsidR="00657318" w:rsidRDefault="00657318">
            <w:pPr>
              <w:jc w:val="center"/>
              <w:rPr>
                <w:rFonts w:cs="Arial"/>
                <w:color w:val="000000"/>
              </w:rPr>
            </w:pPr>
            <w:r>
              <w:rPr>
                <w:rFonts w:cs="Arial"/>
                <w:color w:val="000000"/>
              </w:rPr>
              <w:t>36,922</w:t>
            </w:r>
          </w:p>
        </w:tc>
        <w:tc>
          <w:tcPr>
            <w:tcW w:w="1240" w:type="dxa"/>
            <w:tcBorders>
              <w:top w:val="nil"/>
              <w:left w:val="nil"/>
              <w:bottom w:val="single" w:sz="4" w:space="0" w:color="auto"/>
              <w:right w:val="single" w:sz="4" w:space="0" w:color="auto"/>
            </w:tcBorders>
            <w:shd w:val="clear" w:color="auto" w:fill="auto"/>
            <w:vAlign w:val="center"/>
            <w:hideMark/>
          </w:tcPr>
          <w:p w14:paraId="73162EFB" w14:textId="77777777" w:rsidR="00657318" w:rsidRDefault="00657318">
            <w:pPr>
              <w:jc w:val="center"/>
              <w:rPr>
                <w:rFonts w:cs="Arial"/>
                <w:color w:val="000000"/>
              </w:rPr>
            </w:pPr>
            <w:r>
              <w:rPr>
                <w:rFonts w:cs="Arial"/>
                <w:color w:val="000000"/>
              </w:rPr>
              <w:t>38,837</w:t>
            </w:r>
          </w:p>
        </w:tc>
      </w:tr>
      <w:tr w:rsidR="00657318" w:rsidRPr="00DE2D21" w14:paraId="6AACC9C2" w14:textId="77777777" w:rsidTr="00DE2D21">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DFED0C9" w14:textId="77777777" w:rsidR="00657318" w:rsidRPr="00DE2D21" w:rsidRDefault="00657318" w:rsidP="00DE2D21">
            <w:pPr>
              <w:spacing w:after="0" w:line="240" w:lineRule="auto"/>
              <w:rPr>
                <w:rFonts w:eastAsia="Times New Roman" w:cs="Arial"/>
                <w:color w:val="000000"/>
                <w:lang w:eastAsia="ru-RU"/>
              </w:rPr>
            </w:pPr>
            <w:r w:rsidRPr="00DE2D21">
              <w:rPr>
                <w:rFonts w:eastAsia="Times New Roman" w:cs="Arial"/>
                <w:color w:val="000000"/>
                <w:lang w:eastAsia="ru-RU"/>
              </w:rPr>
              <w:t>а) прирост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14:paraId="039C5E3A" w14:textId="77777777" w:rsidR="00657318" w:rsidRPr="00DE2D21" w:rsidRDefault="00657318" w:rsidP="00DE2D21">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0D79B2F"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A6911D3" w14:textId="77777777" w:rsidR="00657318" w:rsidRDefault="00657318">
            <w:pPr>
              <w:jc w:val="center"/>
              <w:rPr>
                <w:rFonts w:cs="Arial"/>
                <w:color w:val="000000"/>
              </w:rPr>
            </w:pPr>
            <w:r>
              <w:rPr>
                <w:rFonts w:cs="Arial"/>
                <w:color w:val="000000"/>
              </w:rPr>
              <w:t>0,281</w:t>
            </w:r>
          </w:p>
        </w:tc>
        <w:tc>
          <w:tcPr>
            <w:tcW w:w="1240" w:type="dxa"/>
            <w:tcBorders>
              <w:top w:val="nil"/>
              <w:left w:val="nil"/>
              <w:bottom w:val="single" w:sz="4" w:space="0" w:color="auto"/>
              <w:right w:val="single" w:sz="4" w:space="0" w:color="auto"/>
            </w:tcBorders>
            <w:shd w:val="clear" w:color="auto" w:fill="auto"/>
            <w:vAlign w:val="center"/>
            <w:hideMark/>
          </w:tcPr>
          <w:p w14:paraId="7BDD8485" w14:textId="77777777" w:rsidR="00657318" w:rsidRDefault="00657318">
            <w:pPr>
              <w:jc w:val="center"/>
              <w:rPr>
                <w:rFonts w:cs="Arial"/>
                <w:color w:val="000000"/>
              </w:rPr>
            </w:pPr>
            <w:r>
              <w:rPr>
                <w:rFonts w:cs="Arial"/>
                <w:color w:val="000000"/>
              </w:rPr>
              <w:t>1,365</w:t>
            </w:r>
          </w:p>
        </w:tc>
        <w:tc>
          <w:tcPr>
            <w:tcW w:w="1380" w:type="dxa"/>
            <w:tcBorders>
              <w:top w:val="nil"/>
              <w:left w:val="nil"/>
              <w:bottom w:val="single" w:sz="4" w:space="0" w:color="auto"/>
              <w:right w:val="single" w:sz="4" w:space="0" w:color="auto"/>
            </w:tcBorders>
            <w:shd w:val="clear" w:color="auto" w:fill="auto"/>
            <w:vAlign w:val="center"/>
            <w:hideMark/>
          </w:tcPr>
          <w:p w14:paraId="7C31DD58" w14:textId="77777777" w:rsidR="00657318" w:rsidRDefault="00657318">
            <w:pPr>
              <w:jc w:val="center"/>
              <w:rPr>
                <w:rFonts w:cs="Arial"/>
                <w:color w:val="000000"/>
              </w:rPr>
            </w:pPr>
            <w:r>
              <w:rPr>
                <w:rFonts w:cs="Arial"/>
                <w:color w:val="000000"/>
              </w:rPr>
              <w:t>2,038</w:t>
            </w:r>
          </w:p>
        </w:tc>
        <w:tc>
          <w:tcPr>
            <w:tcW w:w="1240" w:type="dxa"/>
            <w:tcBorders>
              <w:top w:val="nil"/>
              <w:left w:val="nil"/>
              <w:bottom w:val="single" w:sz="4" w:space="0" w:color="auto"/>
              <w:right w:val="single" w:sz="4" w:space="0" w:color="auto"/>
            </w:tcBorders>
            <w:shd w:val="clear" w:color="auto" w:fill="auto"/>
            <w:vAlign w:val="center"/>
            <w:hideMark/>
          </w:tcPr>
          <w:p w14:paraId="20058310" w14:textId="77777777" w:rsidR="00657318" w:rsidRDefault="00657318">
            <w:pPr>
              <w:jc w:val="center"/>
              <w:rPr>
                <w:rFonts w:cs="Arial"/>
                <w:color w:val="000000"/>
              </w:rPr>
            </w:pPr>
            <w:r>
              <w:rPr>
                <w:rFonts w:cs="Arial"/>
                <w:color w:val="000000"/>
              </w:rPr>
              <w:t>2,038</w:t>
            </w:r>
          </w:p>
        </w:tc>
        <w:tc>
          <w:tcPr>
            <w:tcW w:w="1240" w:type="dxa"/>
            <w:tcBorders>
              <w:top w:val="nil"/>
              <w:left w:val="nil"/>
              <w:bottom w:val="single" w:sz="4" w:space="0" w:color="auto"/>
              <w:right w:val="single" w:sz="4" w:space="0" w:color="auto"/>
            </w:tcBorders>
            <w:shd w:val="clear" w:color="auto" w:fill="auto"/>
            <w:vAlign w:val="center"/>
            <w:hideMark/>
          </w:tcPr>
          <w:p w14:paraId="0E81CDAA" w14:textId="77777777" w:rsidR="00657318" w:rsidRDefault="00657318">
            <w:pPr>
              <w:jc w:val="center"/>
              <w:rPr>
                <w:rFonts w:cs="Arial"/>
                <w:color w:val="000000"/>
              </w:rPr>
            </w:pPr>
            <w:r>
              <w:rPr>
                <w:rFonts w:cs="Arial"/>
                <w:color w:val="000000"/>
              </w:rPr>
              <w:t>2,374</w:t>
            </w:r>
          </w:p>
        </w:tc>
        <w:tc>
          <w:tcPr>
            <w:tcW w:w="1240" w:type="dxa"/>
            <w:tcBorders>
              <w:top w:val="nil"/>
              <w:left w:val="nil"/>
              <w:bottom w:val="single" w:sz="4" w:space="0" w:color="auto"/>
              <w:right w:val="single" w:sz="4" w:space="0" w:color="auto"/>
            </w:tcBorders>
            <w:shd w:val="clear" w:color="auto" w:fill="auto"/>
            <w:vAlign w:val="center"/>
            <w:hideMark/>
          </w:tcPr>
          <w:p w14:paraId="24BBA5DC" w14:textId="77777777" w:rsidR="00657318" w:rsidRDefault="00657318">
            <w:pPr>
              <w:jc w:val="center"/>
              <w:rPr>
                <w:rFonts w:cs="Arial"/>
                <w:color w:val="000000"/>
              </w:rPr>
            </w:pPr>
            <w:r>
              <w:rPr>
                <w:rFonts w:cs="Arial"/>
                <w:color w:val="000000"/>
              </w:rPr>
              <w:t>23,184</w:t>
            </w:r>
          </w:p>
        </w:tc>
        <w:tc>
          <w:tcPr>
            <w:tcW w:w="1240" w:type="dxa"/>
            <w:tcBorders>
              <w:top w:val="nil"/>
              <w:left w:val="nil"/>
              <w:bottom w:val="single" w:sz="4" w:space="0" w:color="auto"/>
              <w:right w:val="single" w:sz="4" w:space="0" w:color="auto"/>
            </w:tcBorders>
            <w:shd w:val="clear" w:color="auto" w:fill="auto"/>
            <w:vAlign w:val="center"/>
            <w:hideMark/>
          </w:tcPr>
          <w:p w14:paraId="4DD6BE1D" w14:textId="77777777" w:rsidR="00657318" w:rsidRDefault="00657318">
            <w:pPr>
              <w:jc w:val="center"/>
              <w:rPr>
                <w:rFonts w:cs="Arial"/>
                <w:color w:val="000000"/>
              </w:rPr>
            </w:pPr>
            <w:r>
              <w:rPr>
                <w:rFonts w:cs="Arial"/>
                <w:color w:val="000000"/>
              </w:rPr>
              <w:t>32,714</w:t>
            </w:r>
          </w:p>
        </w:tc>
        <w:tc>
          <w:tcPr>
            <w:tcW w:w="1240" w:type="dxa"/>
            <w:tcBorders>
              <w:top w:val="nil"/>
              <w:left w:val="nil"/>
              <w:bottom w:val="single" w:sz="4" w:space="0" w:color="auto"/>
              <w:right w:val="single" w:sz="4" w:space="0" w:color="auto"/>
            </w:tcBorders>
            <w:shd w:val="clear" w:color="auto" w:fill="auto"/>
            <w:vAlign w:val="center"/>
            <w:hideMark/>
          </w:tcPr>
          <w:p w14:paraId="42484C88" w14:textId="77777777" w:rsidR="00657318" w:rsidRDefault="00657318">
            <w:pPr>
              <w:jc w:val="center"/>
              <w:rPr>
                <w:rFonts w:cs="Arial"/>
                <w:color w:val="000000"/>
              </w:rPr>
            </w:pPr>
            <w:r>
              <w:rPr>
                <w:rFonts w:cs="Arial"/>
                <w:color w:val="000000"/>
              </w:rPr>
              <w:t>40,553</w:t>
            </w:r>
          </w:p>
        </w:tc>
      </w:tr>
      <w:tr w:rsidR="00657318" w:rsidRPr="00DE2D21" w14:paraId="5866016F" w14:textId="77777777" w:rsidTr="00DE2D21">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1C4F4D7" w14:textId="77777777" w:rsidR="00657318" w:rsidRPr="00DE2D21" w:rsidRDefault="00657318" w:rsidP="00DE2D21">
            <w:pPr>
              <w:spacing w:after="0" w:line="240" w:lineRule="auto"/>
              <w:rPr>
                <w:rFonts w:eastAsia="Times New Roman" w:cs="Arial"/>
                <w:color w:val="000000"/>
                <w:lang w:eastAsia="ru-RU"/>
              </w:rPr>
            </w:pPr>
            <w:r w:rsidRPr="00DE2D21">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7BF19C04" w14:textId="77777777" w:rsidR="00657318" w:rsidRPr="00DE2D21" w:rsidRDefault="00657318" w:rsidP="00DE2D21">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EFB4355"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8530ACB" w14:textId="77777777" w:rsidR="00657318" w:rsidRDefault="00657318">
            <w:pPr>
              <w:jc w:val="center"/>
              <w:rPr>
                <w:rFonts w:cs="Arial"/>
                <w:color w:val="000000"/>
              </w:rPr>
            </w:pPr>
            <w:r>
              <w:rPr>
                <w:rFonts w:cs="Arial"/>
                <w:color w:val="000000"/>
              </w:rPr>
              <w:t>0,226</w:t>
            </w:r>
          </w:p>
        </w:tc>
        <w:tc>
          <w:tcPr>
            <w:tcW w:w="1240" w:type="dxa"/>
            <w:tcBorders>
              <w:top w:val="nil"/>
              <w:left w:val="nil"/>
              <w:bottom w:val="single" w:sz="4" w:space="0" w:color="auto"/>
              <w:right w:val="single" w:sz="4" w:space="0" w:color="auto"/>
            </w:tcBorders>
            <w:shd w:val="clear" w:color="auto" w:fill="auto"/>
            <w:vAlign w:val="center"/>
            <w:hideMark/>
          </w:tcPr>
          <w:p w14:paraId="74D1CB69" w14:textId="77777777" w:rsidR="00657318" w:rsidRDefault="00657318">
            <w:pPr>
              <w:jc w:val="center"/>
              <w:rPr>
                <w:rFonts w:cs="Arial"/>
                <w:color w:val="000000"/>
              </w:rPr>
            </w:pPr>
            <w:r>
              <w:rPr>
                <w:rFonts w:cs="Arial"/>
                <w:color w:val="000000"/>
              </w:rPr>
              <w:t>1,121</w:t>
            </w:r>
          </w:p>
        </w:tc>
        <w:tc>
          <w:tcPr>
            <w:tcW w:w="1380" w:type="dxa"/>
            <w:tcBorders>
              <w:top w:val="nil"/>
              <w:left w:val="nil"/>
              <w:bottom w:val="single" w:sz="4" w:space="0" w:color="auto"/>
              <w:right w:val="single" w:sz="4" w:space="0" w:color="auto"/>
            </w:tcBorders>
            <w:shd w:val="clear" w:color="auto" w:fill="auto"/>
            <w:vAlign w:val="center"/>
            <w:hideMark/>
          </w:tcPr>
          <w:p w14:paraId="2F7567CB" w14:textId="77777777" w:rsidR="00657318" w:rsidRDefault="00657318">
            <w:pPr>
              <w:jc w:val="center"/>
              <w:rPr>
                <w:rFonts w:cs="Arial"/>
                <w:color w:val="000000"/>
              </w:rPr>
            </w:pPr>
            <w:r>
              <w:rPr>
                <w:rFonts w:cs="Arial"/>
                <w:color w:val="000000"/>
              </w:rPr>
              <w:t>1,805</w:t>
            </w:r>
          </w:p>
        </w:tc>
        <w:tc>
          <w:tcPr>
            <w:tcW w:w="1240" w:type="dxa"/>
            <w:tcBorders>
              <w:top w:val="nil"/>
              <w:left w:val="nil"/>
              <w:bottom w:val="single" w:sz="4" w:space="0" w:color="auto"/>
              <w:right w:val="single" w:sz="4" w:space="0" w:color="auto"/>
            </w:tcBorders>
            <w:shd w:val="clear" w:color="auto" w:fill="auto"/>
            <w:vAlign w:val="center"/>
            <w:hideMark/>
          </w:tcPr>
          <w:p w14:paraId="461B98E8" w14:textId="77777777" w:rsidR="00657318" w:rsidRDefault="00657318">
            <w:pPr>
              <w:jc w:val="center"/>
              <w:rPr>
                <w:rFonts w:cs="Arial"/>
                <w:color w:val="000000"/>
              </w:rPr>
            </w:pPr>
            <w:r>
              <w:rPr>
                <w:rFonts w:cs="Arial"/>
                <w:color w:val="000000"/>
              </w:rPr>
              <w:t>1,805</w:t>
            </w:r>
          </w:p>
        </w:tc>
        <w:tc>
          <w:tcPr>
            <w:tcW w:w="1240" w:type="dxa"/>
            <w:tcBorders>
              <w:top w:val="nil"/>
              <w:left w:val="nil"/>
              <w:bottom w:val="single" w:sz="4" w:space="0" w:color="auto"/>
              <w:right w:val="single" w:sz="4" w:space="0" w:color="auto"/>
            </w:tcBorders>
            <w:shd w:val="clear" w:color="auto" w:fill="auto"/>
            <w:vAlign w:val="center"/>
            <w:hideMark/>
          </w:tcPr>
          <w:p w14:paraId="2BC5E508" w14:textId="77777777" w:rsidR="00657318" w:rsidRDefault="00657318">
            <w:pPr>
              <w:jc w:val="center"/>
              <w:rPr>
                <w:rFonts w:cs="Arial"/>
                <w:color w:val="000000"/>
              </w:rPr>
            </w:pPr>
            <w:r>
              <w:rPr>
                <w:rFonts w:cs="Arial"/>
                <w:color w:val="000000"/>
              </w:rPr>
              <w:t>2,135</w:t>
            </w:r>
          </w:p>
        </w:tc>
        <w:tc>
          <w:tcPr>
            <w:tcW w:w="1240" w:type="dxa"/>
            <w:tcBorders>
              <w:top w:val="nil"/>
              <w:left w:val="nil"/>
              <w:bottom w:val="single" w:sz="4" w:space="0" w:color="auto"/>
              <w:right w:val="single" w:sz="4" w:space="0" w:color="auto"/>
            </w:tcBorders>
            <w:shd w:val="clear" w:color="auto" w:fill="auto"/>
            <w:vAlign w:val="center"/>
            <w:hideMark/>
          </w:tcPr>
          <w:p w14:paraId="61F03B32" w14:textId="77777777" w:rsidR="00657318" w:rsidRDefault="00657318">
            <w:pPr>
              <w:jc w:val="center"/>
              <w:rPr>
                <w:rFonts w:cs="Arial"/>
                <w:color w:val="000000"/>
              </w:rPr>
            </w:pPr>
            <w:r>
              <w:rPr>
                <w:rFonts w:cs="Arial"/>
                <w:color w:val="000000"/>
              </w:rPr>
              <w:t>18,235</w:t>
            </w:r>
          </w:p>
        </w:tc>
        <w:tc>
          <w:tcPr>
            <w:tcW w:w="1240" w:type="dxa"/>
            <w:tcBorders>
              <w:top w:val="nil"/>
              <w:left w:val="nil"/>
              <w:bottom w:val="single" w:sz="4" w:space="0" w:color="auto"/>
              <w:right w:val="single" w:sz="4" w:space="0" w:color="auto"/>
            </w:tcBorders>
            <w:shd w:val="clear" w:color="auto" w:fill="auto"/>
            <w:vAlign w:val="center"/>
            <w:hideMark/>
          </w:tcPr>
          <w:p w14:paraId="581BDE74" w14:textId="77777777" w:rsidR="00657318" w:rsidRDefault="00657318">
            <w:pPr>
              <w:jc w:val="center"/>
              <w:rPr>
                <w:rFonts w:cs="Arial"/>
                <w:color w:val="000000"/>
              </w:rPr>
            </w:pPr>
            <w:r>
              <w:rPr>
                <w:rFonts w:cs="Arial"/>
                <w:color w:val="000000"/>
              </w:rPr>
              <w:t>25,470</w:t>
            </w:r>
          </w:p>
        </w:tc>
        <w:tc>
          <w:tcPr>
            <w:tcW w:w="1240" w:type="dxa"/>
            <w:tcBorders>
              <w:top w:val="nil"/>
              <w:left w:val="nil"/>
              <w:bottom w:val="single" w:sz="4" w:space="0" w:color="auto"/>
              <w:right w:val="single" w:sz="4" w:space="0" w:color="auto"/>
            </w:tcBorders>
            <w:shd w:val="clear" w:color="auto" w:fill="auto"/>
            <w:vAlign w:val="center"/>
            <w:hideMark/>
          </w:tcPr>
          <w:p w14:paraId="4031FA8E" w14:textId="77777777" w:rsidR="00657318" w:rsidRDefault="00657318">
            <w:pPr>
              <w:jc w:val="center"/>
              <w:rPr>
                <w:rFonts w:cs="Arial"/>
                <w:color w:val="000000"/>
              </w:rPr>
            </w:pPr>
            <w:r>
              <w:rPr>
                <w:rFonts w:cs="Arial"/>
                <w:color w:val="000000"/>
              </w:rPr>
              <w:t>31,394</w:t>
            </w:r>
          </w:p>
        </w:tc>
      </w:tr>
      <w:tr w:rsidR="00657318" w:rsidRPr="00DE2D21" w14:paraId="0E23D0F7" w14:textId="77777777" w:rsidTr="00DE2D21">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C51F616" w14:textId="77777777" w:rsidR="00657318" w:rsidRPr="00DE2D21" w:rsidRDefault="00657318" w:rsidP="00DE2D21">
            <w:pPr>
              <w:spacing w:after="0" w:line="240" w:lineRule="auto"/>
              <w:rPr>
                <w:rFonts w:eastAsia="Times New Roman" w:cs="Arial"/>
                <w:color w:val="000000"/>
                <w:lang w:eastAsia="ru-RU"/>
              </w:rPr>
            </w:pPr>
            <w:r w:rsidRPr="00DE2D21">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4F5A8002" w14:textId="77777777" w:rsidR="00657318" w:rsidRPr="00DE2D21" w:rsidRDefault="00657318" w:rsidP="00DE2D21">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DEDBAA5"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41E37B1" w14:textId="77777777" w:rsidR="00657318" w:rsidRDefault="00657318">
            <w:pPr>
              <w:jc w:val="center"/>
              <w:rPr>
                <w:rFonts w:cs="Arial"/>
                <w:color w:val="000000"/>
              </w:rPr>
            </w:pPr>
            <w:r>
              <w:rPr>
                <w:rFonts w:cs="Arial"/>
                <w:color w:val="000000"/>
              </w:rPr>
              <w:t>0,056</w:t>
            </w:r>
          </w:p>
        </w:tc>
        <w:tc>
          <w:tcPr>
            <w:tcW w:w="1240" w:type="dxa"/>
            <w:tcBorders>
              <w:top w:val="nil"/>
              <w:left w:val="nil"/>
              <w:bottom w:val="single" w:sz="4" w:space="0" w:color="auto"/>
              <w:right w:val="single" w:sz="4" w:space="0" w:color="auto"/>
            </w:tcBorders>
            <w:shd w:val="clear" w:color="auto" w:fill="auto"/>
            <w:vAlign w:val="center"/>
            <w:hideMark/>
          </w:tcPr>
          <w:p w14:paraId="164B3C6C" w14:textId="77777777" w:rsidR="00657318" w:rsidRDefault="00657318">
            <w:pPr>
              <w:jc w:val="center"/>
              <w:rPr>
                <w:rFonts w:cs="Arial"/>
                <w:color w:val="000000"/>
              </w:rPr>
            </w:pPr>
            <w:r>
              <w:rPr>
                <w:rFonts w:cs="Arial"/>
                <w:color w:val="000000"/>
              </w:rPr>
              <w:t>0,243</w:t>
            </w:r>
          </w:p>
        </w:tc>
        <w:tc>
          <w:tcPr>
            <w:tcW w:w="1380" w:type="dxa"/>
            <w:tcBorders>
              <w:top w:val="nil"/>
              <w:left w:val="nil"/>
              <w:bottom w:val="single" w:sz="4" w:space="0" w:color="auto"/>
              <w:right w:val="single" w:sz="4" w:space="0" w:color="auto"/>
            </w:tcBorders>
            <w:shd w:val="clear" w:color="auto" w:fill="auto"/>
            <w:vAlign w:val="center"/>
            <w:hideMark/>
          </w:tcPr>
          <w:p w14:paraId="5F59BAC6" w14:textId="77777777" w:rsidR="00657318" w:rsidRDefault="00657318">
            <w:pPr>
              <w:jc w:val="center"/>
              <w:rPr>
                <w:rFonts w:cs="Arial"/>
                <w:color w:val="000000"/>
              </w:rPr>
            </w:pPr>
            <w:r>
              <w:rPr>
                <w:rFonts w:cs="Arial"/>
                <w:color w:val="000000"/>
              </w:rPr>
              <w:t>0,233</w:t>
            </w:r>
          </w:p>
        </w:tc>
        <w:tc>
          <w:tcPr>
            <w:tcW w:w="1240" w:type="dxa"/>
            <w:tcBorders>
              <w:top w:val="nil"/>
              <w:left w:val="nil"/>
              <w:bottom w:val="single" w:sz="4" w:space="0" w:color="auto"/>
              <w:right w:val="single" w:sz="4" w:space="0" w:color="auto"/>
            </w:tcBorders>
            <w:shd w:val="clear" w:color="auto" w:fill="auto"/>
            <w:vAlign w:val="center"/>
            <w:hideMark/>
          </w:tcPr>
          <w:p w14:paraId="105F18F9" w14:textId="77777777" w:rsidR="00657318" w:rsidRDefault="00657318">
            <w:pPr>
              <w:jc w:val="center"/>
              <w:rPr>
                <w:rFonts w:cs="Arial"/>
                <w:color w:val="000000"/>
              </w:rPr>
            </w:pPr>
            <w:r>
              <w:rPr>
                <w:rFonts w:cs="Arial"/>
                <w:color w:val="000000"/>
              </w:rPr>
              <w:t>0,233</w:t>
            </w:r>
          </w:p>
        </w:tc>
        <w:tc>
          <w:tcPr>
            <w:tcW w:w="1240" w:type="dxa"/>
            <w:tcBorders>
              <w:top w:val="nil"/>
              <w:left w:val="nil"/>
              <w:bottom w:val="single" w:sz="4" w:space="0" w:color="auto"/>
              <w:right w:val="single" w:sz="4" w:space="0" w:color="auto"/>
            </w:tcBorders>
            <w:shd w:val="clear" w:color="auto" w:fill="auto"/>
            <w:vAlign w:val="center"/>
            <w:hideMark/>
          </w:tcPr>
          <w:p w14:paraId="2B4DB02C" w14:textId="77777777" w:rsidR="00657318" w:rsidRDefault="00657318">
            <w:pPr>
              <w:jc w:val="center"/>
              <w:rPr>
                <w:rFonts w:cs="Arial"/>
                <w:color w:val="000000"/>
              </w:rPr>
            </w:pPr>
            <w:r>
              <w:rPr>
                <w:rFonts w:cs="Arial"/>
                <w:color w:val="000000"/>
              </w:rPr>
              <w:t>0,238</w:t>
            </w:r>
          </w:p>
        </w:tc>
        <w:tc>
          <w:tcPr>
            <w:tcW w:w="1240" w:type="dxa"/>
            <w:tcBorders>
              <w:top w:val="nil"/>
              <w:left w:val="nil"/>
              <w:bottom w:val="single" w:sz="4" w:space="0" w:color="auto"/>
              <w:right w:val="single" w:sz="4" w:space="0" w:color="auto"/>
            </w:tcBorders>
            <w:shd w:val="clear" w:color="auto" w:fill="auto"/>
            <w:vAlign w:val="center"/>
            <w:hideMark/>
          </w:tcPr>
          <w:p w14:paraId="5E6C45CC" w14:textId="77777777" w:rsidR="00657318" w:rsidRDefault="00657318">
            <w:pPr>
              <w:jc w:val="center"/>
              <w:rPr>
                <w:rFonts w:cs="Arial"/>
                <w:color w:val="000000"/>
              </w:rPr>
            </w:pPr>
            <w:r>
              <w:rPr>
                <w:rFonts w:cs="Arial"/>
                <w:color w:val="000000"/>
              </w:rPr>
              <w:t>4,948</w:t>
            </w:r>
          </w:p>
        </w:tc>
        <w:tc>
          <w:tcPr>
            <w:tcW w:w="1240" w:type="dxa"/>
            <w:tcBorders>
              <w:top w:val="nil"/>
              <w:left w:val="nil"/>
              <w:bottom w:val="single" w:sz="4" w:space="0" w:color="auto"/>
              <w:right w:val="single" w:sz="4" w:space="0" w:color="auto"/>
            </w:tcBorders>
            <w:shd w:val="clear" w:color="auto" w:fill="auto"/>
            <w:vAlign w:val="center"/>
            <w:hideMark/>
          </w:tcPr>
          <w:p w14:paraId="7ABE9DB0" w14:textId="77777777" w:rsidR="00657318" w:rsidRDefault="00657318">
            <w:pPr>
              <w:jc w:val="center"/>
              <w:rPr>
                <w:rFonts w:cs="Arial"/>
                <w:color w:val="000000"/>
              </w:rPr>
            </w:pPr>
            <w:r>
              <w:rPr>
                <w:rFonts w:cs="Arial"/>
                <w:color w:val="000000"/>
              </w:rPr>
              <w:t>7,243</w:t>
            </w:r>
          </w:p>
        </w:tc>
        <w:tc>
          <w:tcPr>
            <w:tcW w:w="1240" w:type="dxa"/>
            <w:tcBorders>
              <w:top w:val="nil"/>
              <w:left w:val="nil"/>
              <w:bottom w:val="single" w:sz="4" w:space="0" w:color="auto"/>
              <w:right w:val="single" w:sz="4" w:space="0" w:color="auto"/>
            </w:tcBorders>
            <w:shd w:val="clear" w:color="auto" w:fill="auto"/>
            <w:vAlign w:val="center"/>
            <w:hideMark/>
          </w:tcPr>
          <w:p w14:paraId="7DB46F6E" w14:textId="77777777" w:rsidR="00657318" w:rsidRDefault="00657318">
            <w:pPr>
              <w:jc w:val="center"/>
              <w:rPr>
                <w:rFonts w:cs="Arial"/>
                <w:color w:val="000000"/>
              </w:rPr>
            </w:pPr>
            <w:r>
              <w:rPr>
                <w:rFonts w:cs="Arial"/>
                <w:color w:val="000000"/>
              </w:rPr>
              <w:t>9,158</w:t>
            </w:r>
          </w:p>
        </w:tc>
      </w:tr>
      <w:tr w:rsidR="00657318" w:rsidRPr="00DE2D21" w14:paraId="1CE5A0F1" w14:textId="77777777" w:rsidTr="00DE2D21">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F144CE7" w14:textId="77777777" w:rsidR="00657318" w:rsidRPr="00DE2D21" w:rsidRDefault="00657318" w:rsidP="00DE2D21">
            <w:pPr>
              <w:spacing w:after="0" w:line="240" w:lineRule="auto"/>
              <w:rPr>
                <w:rFonts w:eastAsia="Times New Roman" w:cs="Arial"/>
                <w:color w:val="000000"/>
                <w:lang w:eastAsia="ru-RU"/>
              </w:rPr>
            </w:pPr>
            <w:r w:rsidRPr="00DE2D21">
              <w:rPr>
                <w:rFonts w:eastAsia="Times New Roman" w:cs="Arial"/>
                <w:color w:val="000000"/>
                <w:lang w:eastAsia="ru-RU"/>
              </w:rPr>
              <w:t>б) убыль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14:paraId="18D7041A" w14:textId="77777777" w:rsidR="00657318" w:rsidRPr="00DE2D21" w:rsidRDefault="00657318" w:rsidP="00DE2D21">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BC5062E"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208AD70C"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968B404" w14:textId="77777777" w:rsidR="00657318" w:rsidRDefault="00657318">
            <w:pPr>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10CEA9F7"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35B1829"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8BAB5E9"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DE17D64"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E9445AF"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19423B32" w14:textId="77777777" w:rsidR="00657318" w:rsidRDefault="00657318">
            <w:pPr>
              <w:jc w:val="center"/>
              <w:rPr>
                <w:rFonts w:cs="Arial"/>
                <w:color w:val="000000"/>
              </w:rPr>
            </w:pPr>
            <w:r>
              <w:rPr>
                <w:rFonts w:cs="Arial"/>
                <w:color w:val="000000"/>
              </w:rPr>
              <w:t>0</w:t>
            </w:r>
          </w:p>
        </w:tc>
      </w:tr>
      <w:tr w:rsidR="00657318" w:rsidRPr="00DE2D21" w14:paraId="1F3A75E2" w14:textId="77777777" w:rsidTr="00DE2D21">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05C04BC" w14:textId="77777777" w:rsidR="00657318" w:rsidRPr="00DE2D21" w:rsidRDefault="00657318" w:rsidP="00DE2D21">
            <w:pPr>
              <w:spacing w:after="0" w:line="240" w:lineRule="auto"/>
              <w:rPr>
                <w:rFonts w:eastAsia="Times New Roman" w:cs="Arial"/>
                <w:color w:val="000000"/>
                <w:lang w:eastAsia="ru-RU"/>
              </w:rPr>
            </w:pPr>
            <w:r w:rsidRPr="00DE2D21">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552E6933" w14:textId="77777777" w:rsidR="00657318" w:rsidRPr="00DE2D21" w:rsidRDefault="00657318" w:rsidP="00DE2D21">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086BF9D"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C71CE10"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4FB2889" w14:textId="77777777" w:rsidR="00657318" w:rsidRDefault="00657318">
            <w:pPr>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224ED8D4"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45E0F450"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2097CD9"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21077E3B"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7825867"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1E863F63" w14:textId="77777777" w:rsidR="00657318" w:rsidRDefault="00657318">
            <w:pPr>
              <w:jc w:val="center"/>
              <w:rPr>
                <w:rFonts w:cs="Arial"/>
                <w:color w:val="000000"/>
              </w:rPr>
            </w:pPr>
            <w:r>
              <w:rPr>
                <w:rFonts w:cs="Arial"/>
                <w:color w:val="000000"/>
              </w:rPr>
              <w:t>0</w:t>
            </w:r>
          </w:p>
        </w:tc>
      </w:tr>
      <w:tr w:rsidR="00657318" w:rsidRPr="00DE2D21" w14:paraId="2145F512" w14:textId="77777777" w:rsidTr="00DE2D21">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0C92C6E" w14:textId="77777777" w:rsidR="00657318" w:rsidRPr="00DE2D21" w:rsidRDefault="00657318" w:rsidP="00DE2D21">
            <w:pPr>
              <w:spacing w:after="0" w:line="240" w:lineRule="auto"/>
              <w:rPr>
                <w:rFonts w:eastAsia="Times New Roman" w:cs="Arial"/>
                <w:color w:val="000000"/>
                <w:lang w:eastAsia="ru-RU"/>
              </w:rPr>
            </w:pPr>
            <w:r w:rsidRPr="00DE2D21">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60BA3CD2" w14:textId="77777777" w:rsidR="00657318" w:rsidRPr="00DE2D21" w:rsidRDefault="00657318" w:rsidP="00DE2D21">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3BC1B5B"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42724E72"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63843D5" w14:textId="77777777" w:rsidR="00657318" w:rsidRDefault="00657318">
            <w:pPr>
              <w:jc w:val="center"/>
              <w:rPr>
                <w:rFonts w:cs="Arial"/>
                <w:color w:val="000000"/>
              </w:rPr>
            </w:pPr>
            <w:r>
              <w:rPr>
                <w:rFonts w:cs="Arial"/>
                <w:color w:val="000000"/>
              </w:rPr>
              <w:t>0</w:t>
            </w:r>
          </w:p>
        </w:tc>
        <w:tc>
          <w:tcPr>
            <w:tcW w:w="1380" w:type="dxa"/>
            <w:tcBorders>
              <w:top w:val="nil"/>
              <w:left w:val="nil"/>
              <w:bottom w:val="single" w:sz="4" w:space="0" w:color="auto"/>
              <w:right w:val="single" w:sz="4" w:space="0" w:color="auto"/>
            </w:tcBorders>
            <w:shd w:val="clear" w:color="auto" w:fill="auto"/>
            <w:vAlign w:val="center"/>
            <w:hideMark/>
          </w:tcPr>
          <w:p w14:paraId="278F02BE"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4690DFD"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D4A6A05"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AD203C0"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15E6D6F6" w14:textId="77777777" w:rsidR="00657318" w:rsidRDefault="00657318">
            <w:pPr>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3D158BC" w14:textId="77777777" w:rsidR="00657318" w:rsidRDefault="00657318">
            <w:pPr>
              <w:jc w:val="center"/>
              <w:rPr>
                <w:rFonts w:cs="Arial"/>
                <w:color w:val="000000"/>
              </w:rPr>
            </w:pPr>
            <w:r>
              <w:rPr>
                <w:rFonts w:cs="Arial"/>
                <w:color w:val="000000"/>
              </w:rPr>
              <w:t>0</w:t>
            </w:r>
          </w:p>
        </w:tc>
      </w:tr>
      <w:tr w:rsidR="00657318" w:rsidRPr="00DE2D21" w14:paraId="7CAC313A" w14:textId="77777777" w:rsidTr="00DE2D21">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3D7860A" w14:textId="77777777" w:rsidR="00657318" w:rsidRPr="00DE2D21" w:rsidRDefault="00657318" w:rsidP="00DE2D21">
            <w:pPr>
              <w:spacing w:after="0" w:line="240" w:lineRule="auto"/>
              <w:rPr>
                <w:rFonts w:eastAsia="Times New Roman" w:cs="Arial"/>
                <w:color w:val="000000"/>
                <w:lang w:eastAsia="ru-RU"/>
              </w:rPr>
            </w:pPr>
            <w:r w:rsidRPr="00DE2D21">
              <w:rPr>
                <w:rFonts w:eastAsia="Times New Roman" w:cs="Arial"/>
                <w:color w:val="000000"/>
                <w:lang w:eastAsia="ru-RU"/>
              </w:rPr>
              <w:t>Расчетная тепловая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14:paraId="4E3DE095" w14:textId="77777777" w:rsidR="00657318" w:rsidRPr="00DE2D21" w:rsidRDefault="00657318" w:rsidP="00DE2D21">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6DDA1C0" w14:textId="77777777" w:rsidR="00657318" w:rsidRDefault="00657318">
            <w:pPr>
              <w:jc w:val="center"/>
              <w:rPr>
                <w:rFonts w:cs="Arial"/>
                <w:color w:val="000000"/>
              </w:rPr>
            </w:pPr>
            <w:r>
              <w:rPr>
                <w:rFonts w:cs="Arial"/>
                <w:color w:val="000000"/>
              </w:rPr>
              <w:t>115,393</w:t>
            </w:r>
          </w:p>
        </w:tc>
        <w:tc>
          <w:tcPr>
            <w:tcW w:w="1240" w:type="dxa"/>
            <w:tcBorders>
              <w:top w:val="nil"/>
              <w:left w:val="nil"/>
              <w:bottom w:val="single" w:sz="4" w:space="0" w:color="auto"/>
              <w:right w:val="single" w:sz="4" w:space="0" w:color="auto"/>
            </w:tcBorders>
            <w:shd w:val="clear" w:color="auto" w:fill="auto"/>
            <w:vAlign w:val="center"/>
            <w:hideMark/>
          </w:tcPr>
          <w:p w14:paraId="6F93129F" w14:textId="77777777" w:rsidR="00657318" w:rsidRDefault="00657318">
            <w:pPr>
              <w:jc w:val="center"/>
              <w:rPr>
                <w:rFonts w:cs="Arial"/>
                <w:color w:val="000000"/>
              </w:rPr>
            </w:pPr>
            <w:r>
              <w:rPr>
                <w:rFonts w:cs="Arial"/>
                <w:color w:val="000000"/>
              </w:rPr>
              <w:t>115,735</w:t>
            </w:r>
          </w:p>
        </w:tc>
        <w:tc>
          <w:tcPr>
            <w:tcW w:w="1240" w:type="dxa"/>
            <w:tcBorders>
              <w:top w:val="nil"/>
              <w:left w:val="nil"/>
              <w:bottom w:val="single" w:sz="4" w:space="0" w:color="auto"/>
              <w:right w:val="single" w:sz="4" w:space="0" w:color="auto"/>
            </w:tcBorders>
            <w:shd w:val="clear" w:color="auto" w:fill="auto"/>
            <w:vAlign w:val="center"/>
            <w:hideMark/>
          </w:tcPr>
          <w:p w14:paraId="783E4FB9" w14:textId="77777777" w:rsidR="00657318" w:rsidRDefault="00657318">
            <w:pPr>
              <w:jc w:val="center"/>
              <w:rPr>
                <w:rFonts w:cs="Arial"/>
                <w:color w:val="000000"/>
              </w:rPr>
            </w:pPr>
            <w:r>
              <w:rPr>
                <w:rFonts w:cs="Arial"/>
                <w:color w:val="000000"/>
              </w:rPr>
              <w:t>116,818</w:t>
            </w:r>
          </w:p>
        </w:tc>
        <w:tc>
          <w:tcPr>
            <w:tcW w:w="1380" w:type="dxa"/>
            <w:tcBorders>
              <w:top w:val="nil"/>
              <w:left w:val="nil"/>
              <w:bottom w:val="single" w:sz="4" w:space="0" w:color="auto"/>
              <w:right w:val="single" w:sz="4" w:space="0" w:color="auto"/>
            </w:tcBorders>
            <w:shd w:val="clear" w:color="auto" w:fill="auto"/>
            <w:vAlign w:val="center"/>
            <w:hideMark/>
          </w:tcPr>
          <w:p w14:paraId="0985770E" w14:textId="77777777" w:rsidR="00657318" w:rsidRDefault="00657318">
            <w:pPr>
              <w:jc w:val="center"/>
              <w:rPr>
                <w:rFonts w:cs="Arial"/>
                <w:color w:val="000000"/>
              </w:rPr>
            </w:pPr>
            <w:r>
              <w:rPr>
                <w:rFonts w:cs="Arial"/>
                <w:color w:val="000000"/>
              </w:rPr>
              <w:t>117,432</w:t>
            </w:r>
          </w:p>
        </w:tc>
        <w:tc>
          <w:tcPr>
            <w:tcW w:w="1240" w:type="dxa"/>
            <w:tcBorders>
              <w:top w:val="nil"/>
              <w:left w:val="nil"/>
              <w:bottom w:val="single" w:sz="4" w:space="0" w:color="auto"/>
              <w:right w:val="single" w:sz="4" w:space="0" w:color="auto"/>
            </w:tcBorders>
            <w:shd w:val="clear" w:color="auto" w:fill="auto"/>
            <w:vAlign w:val="center"/>
            <w:hideMark/>
          </w:tcPr>
          <w:p w14:paraId="6034F786" w14:textId="77777777" w:rsidR="00657318" w:rsidRDefault="00657318">
            <w:pPr>
              <w:jc w:val="center"/>
              <w:rPr>
                <w:rFonts w:cs="Arial"/>
                <w:color w:val="000000"/>
              </w:rPr>
            </w:pPr>
            <w:r>
              <w:rPr>
                <w:rFonts w:cs="Arial"/>
                <w:color w:val="000000"/>
              </w:rPr>
              <w:t>117,432</w:t>
            </w:r>
          </w:p>
        </w:tc>
        <w:tc>
          <w:tcPr>
            <w:tcW w:w="1240" w:type="dxa"/>
            <w:tcBorders>
              <w:top w:val="nil"/>
              <w:left w:val="nil"/>
              <w:bottom w:val="single" w:sz="4" w:space="0" w:color="auto"/>
              <w:right w:val="single" w:sz="4" w:space="0" w:color="auto"/>
            </w:tcBorders>
            <w:shd w:val="clear" w:color="auto" w:fill="auto"/>
            <w:vAlign w:val="center"/>
            <w:hideMark/>
          </w:tcPr>
          <w:p w14:paraId="6B08CCA8" w14:textId="77777777" w:rsidR="00657318" w:rsidRDefault="00657318">
            <w:pPr>
              <w:jc w:val="center"/>
              <w:rPr>
                <w:rFonts w:cs="Arial"/>
                <w:color w:val="000000"/>
              </w:rPr>
            </w:pPr>
            <w:r>
              <w:rPr>
                <w:rFonts w:cs="Arial"/>
                <w:color w:val="000000"/>
              </w:rPr>
              <w:t>117,767</w:t>
            </w:r>
          </w:p>
        </w:tc>
        <w:tc>
          <w:tcPr>
            <w:tcW w:w="1240" w:type="dxa"/>
            <w:tcBorders>
              <w:top w:val="nil"/>
              <w:left w:val="nil"/>
              <w:bottom w:val="single" w:sz="4" w:space="0" w:color="auto"/>
              <w:right w:val="single" w:sz="4" w:space="0" w:color="auto"/>
            </w:tcBorders>
            <w:shd w:val="clear" w:color="auto" w:fill="auto"/>
            <w:vAlign w:val="center"/>
            <w:hideMark/>
          </w:tcPr>
          <w:p w14:paraId="4BA04856" w14:textId="77777777" w:rsidR="00657318" w:rsidRDefault="00657318">
            <w:pPr>
              <w:jc w:val="center"/>
              <w:rPr>
                <w:rFonts w:cs="Arial"/>
                <w:color w:val="000000"/>
              </w:rPr>
            </w:pPr>
            <w:r>
              <w:rPr>
                <w:rFonts w:cs="Arial"/>
                <w:color w:val="000000"/>
              </w:rPr>
              <w:t>140,202</w:t>
            </w:r>
          </w:p>
        </w:tc>
        <w:tc>
          <w:tcPr>
            <w:tcW w:w="1240" w:type="dxa"/>
            <w:tcBorders>
              <w:top w:val="nil"/>
              <w:left w:val="nil"/>
              <w:bottom w:val="single" w:sz="4" w:space="0" w:color="auto"/>
              <w:right w:val="single" w:sz="4" w:space="0" w:color="auto"/>
            </w:tcBorders>
            <w:shd w:val="clear" w:color="auto" w:fill="auto"/>
            <w:vAlign w:val="center"/>
            <w:hideMark/>
          </w:tcPr>
          <w:p w14:paraId="5F03D618" w14:textId="77777777" w:rsidR="00657318" w:rsidRDefault="00657318">
            <w:pPr>
              <w:jc w:val="center"/>
              <w:rPr>
                <w:rFonts w:cs="Arial"/>
                <w:color w:val="000000"/>
              </w:rPr>
            </w:pPr>
            <w:r>
              <w:rPr>
                <w:rFonts w:cs="Arial"/>
                <w:color w:val="000000"/>
              </w:rPr>
              <w:t>150,485</w:t>
            </w:r>
          </w:p>
        </w:tc>
        <w:tc>
          <w:tcPr>
            <w:tcW w:w="1240" w:type="dxa"/>
            <w:tcBorders>
              <w:top w:val="nil"/>
              <w:left w:val="nil"/>
              <w:bottom w:val="single" w:sz="4" w:space="0" w:color="auto"/>
              <w:right w:val="single" w:sz="4" w:space="0" w:color="auto"/>
            </w:tcBorders>
            <w:shd w:val="clear" w:color="auto" w:fill="auto"/>
            <w:vAlign w:val="center"/>
            <w:hideMark/>
          </w:tcPr>
          <w:p w14:paraId="3139422B" w14:textId="77777777" w:rsidR="00657318" w:rsidRDefault="00657318">
            <w:pPr>
              <w:jc w:val="center"/>
              <w:rPr>
                <w:rFonts w:cs="Arial"/>
                <w:color w:val="000000"/>
              </w:rPr>
            </w:pPr>
            <w:r>
              <w:rPr>
                <w:rFonts w:cs="Arial"/>
                <w:color w:val="000000"/>
              </w:rPr>
              <w:t>158,943</w:t>
            </w:r>
          </w:p>
        </w:tc>
      </w:tr>
      <w:tr w:rsidR="00657318" w:rsidRPr="00DE2D21" w14:paraId="70DB5561" w14:textId="77777777" w:rsidTr="00DE2D21">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4E97474" w14:textId="77777777" w:rsidR="00657318" w:rsidRPr="00DE2D21" w:rsidRDefault="00657318" w:rsidP="00DE2D21">
            <w:pPr>
              <w:spacing w:after="0" w:line="240" w:lineRule="auto"/>
              <w:rPr>
                <w:rFonts w:eastAsia="Times New Roman" w:cs="Arial"/>
                <w:color w:val="000000"/>
                <w:lang w:eastAsia="ru-RU"/>
              </w:rPr>
            </w:pPr>
            <w:r w:rsidRPr="00DE2D21">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3B25860B" w14:textId="77777777" w:rsidR="00657318" w:rsidRPr="00DE2D21" w:rsidRDefault="00657318" w:rsidP="00DE2D21">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994303C" w14:textId="77777777" w:rsidR="00657318" w:rsidRDefault="00657318">
            <w:pPr>
              <w:jc w:val="center"/>
              <w:rPr>
                <w:rFonts w:cs="Arial"/>
                <w:color w:val="000000"/>
              </w:rPr>
            </w:pPr>
            <w:r>
              <w:rPr>
                <w:rFonts w:cs="Arial"/>
                <w:color w:val="000000"/>
              </w:rPr>
              <w:t>77,075</w:t>
            </w:r>
          </w:p>
        </w:tc>
        <w:tc>
          <w:tcPr>
            <w:tcW w:w="1240" w:type="dxa"/>
            <w:tcBorders>
              <w:top w:val="nil"/>
              <w:left w:val="nil"/>
              <w:bottom w:val="single" w:sz="4" w:space="0" w:color="auto"/>
              <w:right w:val="single" w:sz="4" w:space="0" w:color="auto"/>
            </w:tcBorders>
            <w:shd w:val="clear" w:color="auto" w:fill="auto"/>
            <w:vAlign w:val="center"/>
            <w:hideMark/>
          </w:tcPr>
          <w:p w14:paraId="350B3847" w14:textId="77777777" w:rsidR="00657318" w:rsidRDefault="00657318">
            <w:pPr>
              <w:jc w:val="center"/>
              <w:rPr>
                <w:rFonts w:cs="Arial"/>
                <w:color w:val="000000"/>
              </w:rPr>
            </w:pPr>
            <w:r>
              <w:rPr>
                <w:rFonts w:cs="Arial"/>
                <w:color w:val="000000"/>
              </w:rPr>
              <w:t>77,301</w:t>
            </w:r>
          </w:p>
        </w:tc>
        <w:tc>
          <w:tcPr>
            <w:tcW w:w="1240" w:type="dxa"/>
            <w:tcBorders>
              <w:top w:val="nil"/>
              <w:left w:val="nil"/>
              <w:bottom w:val="single" w:sz="4" w:space="0" w:color="auto"/>
              <w:right w:val="single" w:sz="4" w:space="0" w:color="auto"/>
            </w:tcBorders>
            <w:shd w:val="clear" w:color="auto" w:fill="auto"/>
            <w:vAlign w:val="center"/>
            <w:hideMark/>
          </w:tcPr>
          <w:p w14:paraId="0A7AC467" w14:textId="77777777" w:rsidR="00657318" w:rsidRDefault="00657318">
            <w:pPr>
              <w:jc w:val="center"/>
              <w:rPr>
                <w:rFonts w:cs="Arial"/>
                <w:color w:val="000000"/>
              </w:rPr>
            </w:pPr>
            <w:r>
              <w:rPr>
                <w:rFonts w:cs="Arial"/>
                <w:color w:val="000000"/>
              </w:rPr>
              <w:t>78,196</w:t>
            </w:r>
          </w:p>
        </w:tc>
        <w:tc>
          <w:tcPr>
            <w:tcW w:w="1380" w:type="dxa"/>
            <w:tcBorders>
              <w:top w:val="nil"/>
              <w:left w:val="nil"/>
              <w:bottom w:val="single" w:sz="4" w:space="0" w:color="auto"/>
              <w:right w:val="single" w:sz="4" w:space="0" w:color="auto"/>
            </w:tcBorders>
            <w:shd w:val="clear" w:color="auto" w:fill="auto"/>
            <w:vAlign w:val="center"/>
            <w:hideMark/>
          </w:tcPr>
          <w:p w14:paraId="22CD5745" w14:textId="77777777" w:rsidR="00657318" w:rsidRDefault="00657318">
            <w:pPr>
              <w:jc w:val="center"/>
              <w:rPr>
                <w:rFonts w:cs="Arial"/>
                <w:color w:val="000000"/>
              </w:rPr>
            </w:pPr>
            <w:r>
              <w:rPr>
                <w:rFonts w:cs="Arial"/>
                <w:color w:val="000000"/>
              </w:rPr>
              <w:t>78,880</w:t>
            </w:r>
          </w:p>
        </w:tc>
        <w:tc>
          <w:tcPr>
            <w:tcW w:w="1240" w:type="dxa"/>
            <w:tcBorders>
              <w:top w:val="nil"/>
              <w:left w:val="nil"/>
              <w:bottom w:val="single" w:sz="4" w:space="0" w:color="auto"/>
              <w:right w:val="single" w:sz="4" w:space="0" w:color="auto"/>
            </w:tcBorders>
            <w:shd w:val="clear" w:color="auto" w:fill="auto"/>
            <w:vAlign w:val="center"/>
            <w:hideMark/>
          </w:tcPr>
          <w:p w14:paraId="3A99C038" w14:textId="77777777" w:rsidR="00657318" w:rsidRDefault="00657318">
            <w:pPr>
              <w:jc w:val="center"/>
              <w:rPr>
                <w:rFonts w:cs="Arial"/>
                <w:color w:val="000000"/>
              </w:rPr>
            </w:pPr>
            <w:r>
              <w:rPr>
                <w:rFonts w:cs="Arial"/>
                <w:color w:val="000000"/>
              </w:rPr>
              <w:t>78,880</w:t>
            </w:r>
          </w:p>
        </w:tc>
        <w:tc>
          <w:tcPr>
            <w:tcW w:w="1240" w:type="dxa"/>
            <w:tcBorders>
              <w:top w:val="nil"/>
              <w:left w:val="nil"/>
              <w:bottom w:val="single" w:sz="4" w:space="0" w:color="auto"/>
              <w:right w:val="single" w:sz="4" w:space="0" w:color="auto"/>
            </w:tcBorders>
            <w:shd w:val="clear" w:color="auto" w:fill="auto"/>
            <w:vAlign w:val="center"/>
            <w:hideMark/>
          </w:tcPr>
          <w:p w14:paraId="376FE921" w14:textId="77777777" w:rsidR="00657318" w:rsidRDefault="00657318">
            <w:pPr>
              <w:jc w:val="center"/>
              <w:rPr>
                <w:rFonts w:cs="Arial"/>
                <w:color w:val="000000"/>
              </w:rPr>
            </w:pPr>
            <w:r>
              <w:rPr>
                <w:rFonts w:cs="Arial"/>
                <w:color w:val="000000"/>
              </w:rPr>
              <w:t>79,210</w:t>
            </w:r>
          </w:p>
        </w:tc>
        <w:tc>
          <w:tcPr>
            <w:tcW w:w="1240" w:type="dxa"/>
            <w:tcBorders>
              <w:top w:val="nil"/>
              <w:left w:val="nil"/>
              <w:bottom w:val="single" w:sz="4" w:space="0" w:color="auto"/>
              <w:right w:val="single" w:sz="4" w:space="0" w:color="auto"/>
            </w:tcBorders>
            <w:shd w:val="clear" w:color="auto" w:fill="auto"/>
            <w:vAlign w:val="center"/>
            <w:hideMark/>
          </w:tcPr>
          <w:p w14:paraId="5B4F6716" w14:textId="77777777" w:rsidR="00657318" w:rsidRDefault="00657318">
            <w:pPr>
              <w:jc w:val="center"/>
              <w:rPr>
                <w:rFonts w:cs="Arial"/>
                <w:color w:val="000000"/>
              </w:rPr>
            </w:pPr>
            <w:r>
              <w:rPr>
                <w:rFonts w:cs="Arial"/>
                <w:color w:val="000000"/>
              </w:rPr>
              <w:t>95,310</w:t>
            </w:r>
          </w:p>
        </w:tc>
        <w:tc>
          <w:tcPr>
            <w:tcW w:w="1240" w:type="dxa"/>
            <w:tcBorders>
              <w:top w:val="nil"/>
              <w:left w:val="nil"/>
              <w:bottom w:val="single" w:sz="4" w:space="0" w:color="auto"/>
              <w:right w:val="single" w:sz="4" w:space="0" w:color="auto"/>
            </w:tcBorders>
            <w:shd w:val="clear" w:color="auto" w:fill="auto"/>
            <w:vAlign w:val="center"/>
            <w:hideMark/>
          </w:tcPr>
          <w:p w14:paraId="10329781" w14:textId="77777777" w:rsidR="00657318" w:rsidRDefault="00657318">
            <w:pPr>
              <w:jc w:val="center"/>
              <w:rPr>
                <w:rFonts w:cs="Arial"/>
                <w:color w:val="000000"/>
              </w:rPr>
            </w:pPr>
            <w:r>
              <w:rPr>
                <w:rFonts w:cs="Arial"/>
                <w:color w:val="000000"/>
              </w:rPr>
              <w:t>102,545</w:t>
            </w:r>
          </w:p>
        </w:tc>
        <w:tc>
          <w:tcPr>
            <w:tcW w:w="1240" w:type="dxa"/>
            <w:tcBorders>
              <w:top w:val="nil"/>
              <w:left w:val="nil"/>
              <w:bottom w:val="single" w:sz="4" w:space="0" w:color="auto"/>
              <w:right w:val="single" w:sz="4" w:space="0" w:color="auto"/>
            </w:tcBorders>
            <w:shd w:val="clear" w:color="auto" w:fill="auto"/>
            <w:vAlign w:val="center"/>
            <w:hideMark/>
          </w:tcPr>
          <w:p w14:paraId="7FEAE18A" w14:textId="77777777" w:rsidR="00657318" w:rsidRDefault="00657318">
            <w:pPr>
              <w:jc w:val="center"/>
              <w:rPr>
                <w:rFonts w:cs="Arial"/>
                <w:color w:val="000000"/>
              </w:rPr>
            </w:pPr>
            <w:r>
              <w:rPr>
                <w:rFonts w:cs="Arial"/>
                <w:color w:val="000000"/>
              </w:rPr>
              <w:t>108,469</w:t>
            </w:r>
          </w:p>
        </w:tc>
      </w:tr>
      <w:tr w:rsidR="00657318" w:rsidRPr="00DE2D21" w14:paraId="0DE0DA9C" w14:textId="77777777" w:rsidTr="00DE2D21">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96759F5" w14:textId="77777777" w:rsidR="00657318" w:rsidRPr="00DE2D21" w:rsidRDefault="00657318" w:rsidP="00DE2D21">
            <w:pPr>
              <w:spacing w:after="0" w:line="240" w:lineRule="auto"/>
              <w:rPr>
                <w:rFonts w:eastAsia="Times New Roman" w:cs="Arial"/>
                <w:color w:val="000000"/>
                <w:lang w:eastAsia="ru-RU"/>
              </w:rPr>
            </w:pPr>
            <w:r w:rsidRPr="00DE2D21">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7CF2DF3F" w14:textId="77777777" w:rsidR="00657318" w:rsidRPr="00DE2D21" w:rsidRDefault="00657318" w:rsidP="00DE2D21">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C6B6C86" w14:textId="77777777" w:rsidR="00657318" w:rsidRDefault="00657318">
            <w:pPr>
              <w:jc w:val="center"/>
              <w:rPr>
                <w:rFonts w:cs="Arial"/>
                <w:color w:val="000000"/>
              </w:rPr>
            </w:pPr>
            <w:r>
              <w:rPr>
                <w:rFonts w:cs="Arial"/>
                <w:color w:val="000000"/>
              </w:rPr>
              <w:t>29,678</w:t>
            </w:r>
          </w:p>
        </w:tc>
        <w:tc>
          <w:tcPr>
            <w:tcW w:w="1240" w:type="dxa"/>
            <w:tcBorders>
              <w:top w:val="nil"/>
              <w:left w:val="nil"/>
              <w:bottom w:val="single" w:sz="4" w:space="0" w:color="auto"/>
              <w:right w:val="single" w:sz="4" w:space="0" w:color="auto"/>
            </w:tcBorders>
            <w:shd w:val="clear" w:color="auto" w:fill="auto"/>
            <w:vAlign w:val="center"/>
            <w:hideMark/>
          </w:tcPr>
          <w:p w14:paraId="102F153E" w14:textId="77777777" w:rsidR="00657318" w:rsidRDefault="00657318">
            <w:pPr>
              <w:jc w:val="center"/>
              <w:rPr>
                <w:rFonts w:cs="Arial"/>
                <w:color w:val="000000"/>
              </w:rPr>
            </w:pPr>
            <w:r>
              <w:rPr>
                <w:rFonts w:cs="Arial"/>
                <w:color w:val="000000"/>
              </w:rPr>
              <w:t>29,734</w:t>
            </w:r>
          </w:p>
        </w:tc>
        <w:tc>
          <w:tcPr>
            <w:tcW w:w="1240" w:type="dxa"/>
            <w:tcBorders>
              <w:top w:val="nil"/>
              <w:left w:val="nil"/>
              <w:bottom w:val="single" w:sz="4" w:space="0" w:color="auto"/>
              <w:right w:val="single" w:sz="4" w:space="0" w:color="auto"/>
            </w:tcBorders>
            <w:shd w:val="clear" w:color="auto" w:fill="auto"/>
            <w:vAlign w:val="center"/>
            <w:hideMark/>
          </w:tcPr>
          <w:p w14:paraId="794EA6B7" w14:textId="77777777" w:rsidR="00657318" w:rsidRDefault="00657318">
            <w:pPr>
              <w:jc w:val="center"/>
              <w:rPr>
                <w:rFonts w:cs="Arial"/>
                <w:color w:val="000000"/>
              </w:rPr>
            </w:pPr>
            <w:r>
              <w:rPr>
                <w:rFonts w:cs="Arial"/>
                <w:color w:val="000000"/>
              </w:rPr>
              <w:t>29,922</w:t>
            </w:r>
          </w:p>
        </w:tc>
        <w:tc>
          <w:tcPr>
            <w:tcW w:w="1380" w:type="dxa"/>
            <w:tcBorders>
              <w:top w:val="nil"/>
              <w:left w:val="nil"/>
              <w:bottom w:val="single" w:sz="4" w:space="0" w:color="auto"/>
              <w:right w:val="single" w:sz="4" w:space="0" w:color="auto"/>
            </w:tcBorders>
            <w:shd w:val="clear" w:color="auto" w:fill="auto"/>
            <w:vAlign w:val="center"/>
            <w:hideMark/>
          </w:tcPr>
          <w:p w14:paraId="595EA75A" w14:textId="77777777" w:rsidR="00657318" w:rsidRDefault="00657318">
            <w:pPr>
              <w:jc w:val="center"/>
              <w:rPr>
                <w:rFonts w:cs="Arial"/>
                <w:color w:val="000000"/>
              </w:rPr>
            </w:pPr>
            <w:r>
              <w:rPr>
                <w:rFonts w:cs="Arial"/>
                <w:color w:val="000000"/>
              </w:rPr>
              <w:t>29,911</w:t>
            </w:r>
          </w:p>
        </w:tc>
        <w:tc>
          <w:tcPr>
            <w:tcW w:w="1240" w:type="dxa"/>
            <w:tcBorders>
              <w:top w:val="nil"/>
              <w:left w:val="nil"/>
              <w:bottom w:val="single" w:sz="4" w:space="0" w:color="auto"/>
              <w:right w:val="single" w:sz="4" w:space="0" w:color="auto"/>
            </w:tcBorders>
            <w:shd w:val="clear" w:color="auto" w:fill="auto"/>
            <w:vAlign w:val="center"/>
            <w:hideMark/>
          </w:tcPr>
          <w:p w14:paraId="1F46FEB0" w14:textId="77777777" w:rsidR="00657318" w:rsidRDefault="00657318">
            <w:pPr>
              <w:jc w:val="center"/>
              <w:rPr>
                <w:rFonts w:cs="Arial"/>
                <w:color w:val="000000"/>
              </w:rPr>
            </w:pPr>
            <w:r>
              <w:rPr>
                <w:rFonts w:cs="Arial"/>
                <w:color w:val="000000"/>
              </w:rPr>
              <w:t>29,911</w:t>
            </w:r>
          </w:p>
        </w:tc>
        <w:tc>
          <w:tcPr>
            <w:tcW w:w="1240" w:type="dxa"/>
            <w:tcBorders>
              <w:top w:val="nil"/>
              <w:left w:val="nil"/>
              <w:bottom w:val="single" w:sz="4" w:space="0" w:color="auto"/>
              <w:right w:val="single" w:sz="4" w:space="0" w:color="auto"/>
            </w:tcBorders>
            <w:shd w:val="clear" w:color="auto" w:fill="auto"/>
            <w:vAlign w:val="center"/>
            <w:hideMark/>
          </w:tcPr>
          <w:p w14:paraId="01A57B5C" w14:textId="77777777" w:rsidR="00657318" w:rsidRDefault="00657318">
            <w:pPr>
              <w:jc w:val="center"/>
              <w:rPr>
                <w:rFonts w:cs="Arial"/>
                <w:color w:val="000000"/>
              </w:rPr>
            </w:pPr>
            <w:r>
              <w:rPr>
                <w:rFonts w:cs="Arial"/>
                <w:color w:val="000000"/>
              </w:rPr>
              <w:t>29,917</w:t>
            </w:r>
          </w:p>
        </w:tc>
        <w:tc>
          <w:tcPr>
            <w:tcW w:w="1240" w:type="dxa"/>
            <w:tcBorders>
              <w:top w:val="nil"/>
              <w:left w:val="nil"/>
              <w:bottom w:val="single" w:sz="4" w:space="0" w:color="auto"/>
              <w:right w:val="single" w:sz="4" w:space="0" w:color="auto"/>
            </w:tcBorders>
            <w:shd w:val="clear" w:color="auto" w:fill="auto"/>
            <w:vAlign w:val="center"/>
            <w:hideMark/>
          </w:tcPr>
          <w:p w14:paraId="447A2E98" w14:textId="77777777" w:rsidR="00657318" w:rsidRDefault="00657318">
            <w:pPr>
              <w:jc w:val="center"/>
              <w:rPr>
                <w:rFonts w:cs="Arial"/>
                <w:color w:val="000000"/>
              </w:rPr>
            </w:pPr>
            <w:r>
              <w:rPr>
                <w:rFonts w:cs="Arial"/>
                <w:color w:val="000000"/>
              </w:rPr>
              <w:t>34,627</w:t>
            </w:r>
          </w:p>
        </w:tc>
        <w:tc>
          <w:tcPr>
            <w:tcW w:w="1240" w:type="dxa"/>
            <w:tcBorders>
              <w:top w:val="nil"/>
              <w:left w:val="nil"/>
              <w:bottom w:val="single" w:sz="4" w:space="0" w:color="auto"/>
              <w:right w:val="single" w:sz="4" w:space="0" w:color="auto"/>
            </w:tcBorders>
            <w:shd w:val="clear" w:color="auto" w:fill="auto"/>
            <w:vAlign w:val="center"/>
            <w:hideMark/>
          </w:tcPr>
          <w:p w14:paraId="1E5A6393" w14:textId="77777777" w:rsidR="00657318" w:rsidRDefault="00657318">
            <w:pPr>
              <w:jc w:val="center"/>
              <w:rPr>
                <w:rFonts w:cs="Arial"/>
                <w:color w:val="000000"/>
              </w:rPr>
            </w:pPr>
            <w:r>
              <w:rPr>
                <w:rFonts w:cs="Arial"/>
                <w:color w:val="000000"/>
              </w:rPr>
              <w:t>36,922</w:t>
            </w:r>
          </w:p>
        </w:tc>
        <w:tc>
          <w:tcPr>
            <w:tcW w:w="1240" w:type="dxa"/>
            <w:tcBorders>
              <w:top w:val="nil"/>
              <w:left w:val="nil"/>
              <w:bottom w:val="single" w:sz="4" w:space="0" w:color="auto"/>
              <w:right w:val="single" w:sz="4" w:space="0" w:color="auto"/>
            </w:tcBorders>
            <w:shd w:val="clear" w:color="auto" w:fill="auto"/>
            <w:vAlign w:val="center"/>
            <w:hideMark/>
          </w:tcPr>
          <w:p w14:paraId="0CAAC1FE" w14:textId="77777777" w:rsidR="00657318" w:rsidRDefault="00657318">
            <w:pPr>
              <w:jc w:val="center"/>
              <w:rPr>
                <w:rFonts w:cs="Arial"/>
                <w:color w:val="000000"/>
              </w:rPr>
            </w:pPr>
            <w:r>
              <w:rPr>
                <w:rFonts w:cs="Arial"/>
                <w:color w:val="000000"/>
              </w:rPr>
              <w:t>38,837</w:t>
            </w:r>
          </w:p>
        </w:tc>
      </w:tr>
      <w:tr w:rsidR="00657318" w:rsidRPr="00DE2D21" w14:paraId="224D2728" w14:textId="77777777" w:rsidTr="00DE2D21">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62F4208" w14:textId="77777777" w:rsidR="00657318" w:rsidRPr="00DE2D21" w:rsidRDefault="00657318" w:rsidP="00DE2D21">
            <w:pPr>
              <w:spacing w:after="0" w:line="240" w:lineRule="auto"/>
              <w:rPr>
                <w:rFonts w:eastAsia="Times New Roman" w:cs="Arial"/>
                <w:color w:val="000000"/>
                <w:lang w:eastAsia="ru-RU"/>
              </w:rPr>
            </w:pPr>
            <w:r w:rsidRPr="00DE2D21">
              <w:rPr>
                <w:rFonts w:eastAsia="Times New Roman" w:cs="Arial"/>
                <w:color w:val="000000"/>
                <w:lang w:eastAsia="ru-RU"/>
              </w:rPr>
              <w:lastRenderedPageBreak/>
              <w:t>потери в сети</w:t>
            </w:r>
          </w:p>
        </w:tc>
        <w:tc>
          <w:tcPr>
            <w:tcW w:w="980" w:type="dxa"/>
            <w:tcBorders>
              <w:top w:val="nil"/>
              <w:left w:val="nil"/>
              <w:bottom w:val="single" w:sz="4" w:space="0" w:color="auto"/>
              <w:right w:val="single" w:sz="4" w:space="0" w:color="auto"/>
            </w:tcBorders>
            <w:shd w:val="clear" w:color="auto" w:fill="auto"/>
            <w:vAlign w:val="center"/>
            <w:hideMark/>
          </w:tcPr>
          <w:p w14:paraId="5E04D897" w14:textId="77777777" w:rsidR="00657318" w:rsidRPr="00DE2D21" w:rsidRDefault="00657318" w:rsidP="00DE2D21">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AF5EEB8" w14:textId="77777777" w:rsidR="00657318" w:rsidRDefault="00657318">
            <w:pPr>
              <w:jc w:val="center"/>
              <w:rPr>
                <w:rFonts w:cs="Arial"/>
                <w:color w:val="000000"/>
              </w:rPr>
            </w:pPr>
            <w:r>
              <w:rPr>
                <w:rFonts w:cs="Arial"/>
                <w:color w:val="000000"/>
              </w:rPr>
              <w:t>8,64</w:t>
            </w:r>
          </w:p>
        </w:tc>
        <w:tc>
          <w:tcPr>
            <w:tcW w:w="1240" w:type="dxa"/>
            <w:tcBorders>
              <w:top w:val="nil"/>
              <w:left w:val="nil"/>
              <w:bottom w:val="single" w:sz="4" w:space="0" w:color="auto"/>
              <w:right w:val="single" w:sz="4" w:space="0" w:color="auto"/>
            </w:tcBorders>
            <w:shd w:val="clear" w:color="auto" w:fill="auto"/>
            <w:vAlign w:val="center"/>
            <w:hideMark/>
          </w:tcPr>
          <w:p w14:paraId="47D40F31" w14:textId="77777777" w:rsidR="00657318" w:rsidRDefault="00657318">
            <w:pPr>
              <w:jc w:val="center"/>
              <w:rPr>
                <w:rFonts w:cs="Arial"/>
                <w:color w:val="000000"/>
              </w:rPr>
            </w:pPr>
            <w:r>
              <w:rPr>
                <w:rFonts w:cs="Arial"/>
                <w:color w:val="000000"/>
              </w:rPr>
              <w:t>8,70</w:t>
            </w:r>
          </w:p>
        </w:tc>
        <w:tc>
          <w:tcPr>
            <w:tcW w:w="1240" w:type="dxa"/>
            <w:tcBorders>
              <w:top w:val="nil"/>
              <w:left w:val="nil"/>
              <w:bottom w:val="single" w:sz="4" w:space="0" w:color="auto"/>
              <w:right w:val="single" w:sz="4" w:space="0" w:color="auto"/>
            </w:tcBorders>
            <w:shd w:val="clear" w:color="auto" w:fill="auto"/>
            <w:vAlign w:val="center"/>
            <w:hideMark/>
          </w:tcPr>
          <w:p w14:paraId="2D579881" w14:textId="77777777" w:rsidR="00657318" w:rsidRDefault="00657318">
            <w:pPr>
              <w:jc w:val="center"/>
              <w:rPr>
                <w:rFonts w:cs="Arial"/>
                <w:color w:val="000000"/>
              </w:rPr>
            </w:pPr>
            <w:r>
              <w:rPr>
                <w:rFonts w:cs="Arial"/>
                <w:color w:val="000000"/>
              </w:rPr>
              <w:t>8,70</w:t>
            </w:r>
          </w:p>
        </w:tc>
        <w:tc>
          <w:tcPr>
            <w:tcW w:w="1380" w:type="dxa"/>
            <w:tcBorders>
              <w:top w:val="nil"/>
              <w:left w:val="nil"/>
              <w:bottom w:val="single" w:sz="4" w:space="0" w:color="auto"/>
              <w:right w:val="single" w:sz="4" w:space="0" w:color="auto"/>
            </w:tcBorders>
            <w:shd w:val="clear" w:color="auto" w:fill="auto"/>
            <w:vAlign w:val="center"/>
            <w:hideMark/>
          </w:tcPr>
          <w:p w14:paraId="14824E34" w14:textId="77777777" w:rsidR="00657318" w:rsidRDefault="00657318">
            <w:pPr>
              <w:jc w:val="center"/>
              <w:rPr>
                <w:rFonts w:cs="Arial"/>
                <w:color w:val="000000"/>
              </w:rPr>
            </w:pPr>
            <w:r>
              <w:rPr>
                <w:rFonts w:cs="Arial"/>
                <w:color w:val="000000"/>
              </w:rPr>
              <w:t>8,64</w:t>
            </w:r>
          </w:p>
        </w:tc>
        <w:tc>
          <w:tcPr>
            <w:tcW w:w="1240" w:type="dxa"/>
            <w:tcBorders>
              <w:top w:val="nil"/>
              <w:left w:val="nil"/>
              <w:bottom w:val="single" w:sz="4" w:space="0" w:color="auto"/>
              <w:right w:val="single" w:sz="4" w:space="0" w:color="auto"/>
            </w:tcBorders>
            <w:shd w:val="clear" w:color="auto" w:fill="auto"/>
            <w:vAlign w:val="center"/>
            <w:hideMark/>
          </w:tcPr>
          <w:p w14:paraId="65FEE35A" w14:textId="77777777" w:rsidR="00657318" w:rsidRDefault="00657318">
            <w:pPr>
              <w:jc w:val="center"/>
              <w:rPr>
                <w:rFonts w:cs="Arial"/>
                <w:color w:val="000000"/>
              </w:rPr>
            </w:pPr>
            <w:r>
              <w:rPr>
                <w:rFonts w:cs="Arial"/>
                <w:color w:val="000000"/>
              </w:rPr>
              <w:t>8,64</w:t>
            </w:r>
          </w:p>
        </w:tc>
        <w:tc>
          <w:tcPr>
            <w:tcW w:w="1240" w:type="dxa"/>
            <w:tcBorders>
              <w:top w:val="nil"/>
              <w:left w:val="nil"/>
              <w:bottom w:val="single" w:sz="4" w:space="0" w:color="auto"/>
              <w:right w:val="single" w:sz="4" w:space="0" w:color="auto"/>
            </w:tcBorders>
            <w:shd w:val="clear" w:color="auto" w:fill="auto"/>
            <w:vAlign w:val="center"/>
            <w:hideMark/>
          </w:tcPr>
          <w:p w14:paraId="7E64D1F4" w14:textId="77777777" w:rsidR="00657318" w:rsidRDefault="00657318">
            <w:pPr>
              <w:jc w:val="center"/>
              <w:rPr>
                <w:rFonts w:cs="Arial"/>
                <w:color w:val="000000"/>
              </w:rPr>
            </w:pPr>
            <w:r>
              <w:rPr>
                <w:rFonts w:cs="Arial"/>
                <w:color w:val="000000"/>
              </w:rPr>
              <w:t>8,64</w:t>
            </w:r>
          </w:p>
        </w:tc>
        <w:tc>
          <w:tcPr>
            <w:tcW w:w="1240" w:type="dxa"/>
            <w:tcBorders>
              <w:top w:val="nil"/>
              <w:left w:val="nil"/>
              <w:bottom w:val="single" w:sz="4" w:space="0" w:color="auto"/>
              <w:right w:val="single" w:sz="4" w:space="0" w:color="auto"/>
            </w:tcBorders>
            <w:shd w:val="clear" w:color="auto" w:fill="auto"/>
            <w:vAlign w:val="center"/>
            <w:hideMark/>
          </w:tcPr>
          <w:p w14:paraId="7CD76ACF" w14:textId="77777777" w:rsidR="00657318" w:rsidRDefault="00657318">
            <w:pPr>
              <w:jc w:val="center"/>
              <w:rPr>
                <w:rFonts w:cs="Arial"/>
                <w:color w:val="000000"/>
              </w:rPr>
            </w:pPr>
            <w:r>
              <w:rPr>
                <w:rFonts w:cs="Arial"/>
                <w:color w:val="000000"/>
              </w:rPr>
              <w:t>10,27</w:t>
            </w:r>
          </w:p>
        </w:tc>
        <w:tc>
          <w:tcPr>
            <w:tcW w:w="1240" w:type="dxa"/>
            <w:tcBorders>
              <w:top w:val="nil"/>
              <w:left w:val="nil"/>
              <w:bottom w:val="single" w:sz="4" w:space="0" w:color="auto"/>
              <w:right w:val="single" w:sz="4" w:space="0" w:color="auto"/>
            </w:tcBorders>
            <w:shd w:val="clear" w:color="auto" w:fill="auto"/>
            <w:vAlign w:val="center"/>
            <w:hideMark/>
          </w:tcPr>
          <w:p w14:paraId="6F297A10" w14:textId="77777777" w:rsidR="00657318" w:rsidRDefault="00657318">
            <w:pPr>
              <w:jc w:val="center"/>
              <w:rPr>
                <w:rFonts w:cs="Arial"/>
                <w:color w:val="000000"/>
              </w:rPr>
            </w:pPr>
            <w:r>
              <w:rPr>
                <w:rFonts w:cs="Arial"/>
                <w:color w:val="000000"/>
              </w:rPr>
              <w:t>11,02</w:t>
            </w:r>
          </w:p>
        </w:tc>
        <w:tc>
          <w:tcPr>
            <w:tcW w:w="1240" w:type="dxa"/>
            <w:tcBorders>
              <w:top w:val="nil"/>
              <w:left w:val="nil"/>
              <w:bottom w:val="single" w:sz="4" w:space="0" w:color="auto"/>
              <w:right w:val="single" w:sz="4" w:space="0" w:color="auto"/>
            </w:tcBorders>
            <w:shd w:val="clear" w:color="auto" w:fill="auto"/>
            <w:vAlign w:val="center"/>
            <w:hideMark/>
          </w:tcPr>
          <w:p w14:paraId="253CA330" w14:textId="77777777" w:rsidR="00657318" w:rsidRDefault="00657318">
            <w:pPr>
              <w:jc w:val="center"/>
              <w:rPr>
                <w:rFonts w:cs="Arial"/>
                <w:color w:val="000000"/>
              </w:rPr>
            </w:pPr>
            <w:r>
              <w:rPr>
                <w:rFonts w:cs="Arial"/>
                <w:color w:val="000000"/>
              </w:rPr>
              <w:t>11,64</w:t>
            </w:r>
          </w:p>
        </w:tc>
      </w:tr>
      <w:tr w:rsidR="00657318" w:rsidRPr="00DE2D21" w14:paraId="021E50FC" w14:textId="77777777" w:rsidTr="00DE2D21">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4E3DE49" w14:textId="77777777" w:rsidR="00657318" w:rsidRPr="00DE2D21" w:rsidRDefault="00657318" w:rsidP="00DE2D21">
            <w:pPr>
              <w:spacing w:after="0" w:line="240" w:lineRule="auto"/>
              <w:rPr>
                <w:rFonts w:eastAsia="Times New Roman" w:cs="Arial"/>
                <w:color w:val="000000"/>
                <w:lang w:eastAsia="ru-RU"/>
              </w:rPr>
            </w:pPr>
            <w:r w:rsidRPr="00DE2D21">
              <w:rPr>
                <w:rFonts w:eastAsia="Times New Roman" w:cs="Arial"/>
                <w:color w:val="000000"/>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34D34533" w14:textId="77777777" w:rsidR="00657318" w:rsidRPr="00DE2D21" w:rsidRDefault="00657318" w:rsidP="00DE2D21">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8129596" w14:textId="77777777" w:rsidR="00657318" w:rsidRDefault="00657318">
            <w:pPr>
              <w:jc w:val="center"/>
              <w:rPr>
                <w:rFonts w:cs="Arial"/>
                <w:color w:val="000000"/>
              </w:rPr>
            </w:pPr>
            <w:r>
              <w:rPr>
                <w:rFonts w:cs="Arial"/>
                <w:color w:val="000000"/>
              </w:rPr>
              <w:t>-17,713</w:t>
            </w:r>
          </w:p>
        </w:tc>
        <w:tc>
          <w:tcPr>
            <w:tcW w:w="1240" w:type="dxa"/>
            <w:tcBorders>
              <w:top w:val="nil"/>
              <w:left w:val="nil"/>
              <w:bottom w:val="single" w:sz="4" w:space="0" w:color="auto"/>
              <w:right w:val="single" w:sz="4" w:space="0" w:color="auto"/>
            </w:tcBorders>
            <w:shd w:val="clear" w:color="auto" w:fill="auto"/>
            <w:vAlign w:val="center"/>
            <w:hideMark/>
          </w:tcPr>
          <w:p w14:paraId="6C017015" w14:textId="77777777" w:rsidR="00657318" w:rsidRDefault="00657318">
            <w:pPr>
              <w:jc w:val="center"/>
              <w:rPr>
                <w:rFonts w:cs="Arial"/>
                <w:color w:val="000000"/>
              </w:rPr>
            </w:pPr>
            <w:r>
              <w:rPr>
                <w:rFonts w:cs="Arial"/>
                <w:color w:val="000000"/>
              </w:rPr>
              <w:t>-18,055</w:t>
            </w:r>
          </w:p>
        </w:tc>
        <w:tc>
          <w:tcPr>
            <w:tcW w:w="1240" w:type="dxa"/>
            <w:tcBorders>
              <w:top w:val="nil"/>
              <w:left w:val="nil"/>
              <w:bottom w:val="single" w:sz="4" w:space="0" w:color="auto"/>
              <w:right w:val="single" w:sz="4" w:space="0" w:color="auto"/>
            </w:tcBorders>
            <w:shd w:val="clear" w:color="auto" w:fill="auto"/>
            <w:vAlign w:val="center"/>
            <w:hideMark/>
          </w:tcPr>
          <w:p w14:paraId="0E35D89B" w14:textId="77777777" w:rsidR="00657318" w:rsidRDefault="00657318">
            <w:pPr>
              <w:jc w:val="center"/>
              <w:rPr>
                <w:rFonts w:cs="Arial"/>
                <w:color w:val="000000"/>
              </w:rPr>
            </w:pPr>
            <w:r>
              <w:rPr>
                <w:rFonts w:cs="Arial"/>
                <w:color w:val="000000"/>
              </w:rPr>
              <w:t>-19,138</w:t>
            </w:r>
          </w:p>
        </w:tc>
        <w:tc>
          <w:tcPr>
            <w:tcW w:w="1380" w:type="dxa"/>
            <w:tcBorders>
              <w:top w:val="nil"/>
              <w:left w:val="nil"/>
              <w:bottom w:val="single" w:sz="4" w:space="0" w:color="auto"/>
              <w:right w:val="single" w:sz="4" w:space="0" w:color="auto"/>
            </w:tcBorders>
            <w:shd w:val="clear" w:color="auto" w:fill="auto"/>
            <w:vAlign w:val="center"/>
            <w:hideMark/>
          </w:tcPr>
          <w:p w14:paraId="42C37944" w14:textId="77777777" w:rsidR="00657318" w:rsidRDefault="00657318">
            <w:pPr>
              <w:jc w:val="center"/>
              <w:rPr>
                <w:rFonts w:cs="Arial"/>
                <w:color w:val="000000"/>
              </w:rPr>
            </w:pPr>
            <w:r>
              <w:rPr>
                <w:rFonts w:cs="Arial"/>
                <w:color w:val="000000"/>
              </w:rPr>
              <w:t>14,868</w:t>
            </w:r>
          </w:p>
        </w:tc>
        <w:tc>
          <w:tcPr>
            <w:tcW w:w="1240" w:type="dxa"/>
            <w:tcBorders>
              <w:top w:val="nil"/>
              <w:left w:val="nil"/>
              <w:bottom w:val="single" w:sz="4" w:space="0" w:color="auto"/>
              <w:right w:val="single" w:sz="4" w:space="0" w:color="auto"/>
            </w:tcBorders>
            <w:shd w:val="clear" w:color="auto" w:fill="auto"/>
            <w:vAlign w:val="center"/>
            <w:hideMark/>
          </w:tcPr>
          <w:p w14:paraId="60100011" w14:textId="77777777" w:rsidR="00657318" w:rsidRDefault="00657318">
            <w:pPr>
              <w:jc w:val="center"/>
              <w:rPr>
                <w:rFonts w:cs="Arial"/>
                <w:color w:val="000000"/>
              </w:rPr>
            </w:pPr>
            <w:r>
              <w:rPr>
                <w:rFonts w:cs="Arial"/>
                <w:color w:val="000000"/>
              </w:rPr>
              <w:t>14,868</w:t>
            </w:r>
          </w:p>
        </w:tc>
        <w:tc>
          <w:tcPr>
            <w:tcW w:w="1240" w:type="dxa"/>
            <w:tcBorders>
              <w:top w:val="nil"/>
              <w:left w:val="nil"/>
              <w:bottom w:val="single" w:sz="4" w:space="0" w:color="auto"/>
              <w:right w:val="single" w:sz="4" w:space="0" w:color="auto"/>
            </w:tcBorders>
            <w:shd w:val="clear" w:color="auto" w:fill="auto"/>
            <w:vAlign w:val="center"/>
            <w:hideMark/>
          </w:tcPr>
          <w:p w14:paraId="60DF6843" w14:textId="77777777" w:rsidR="00657318" w:rsidRDefault="00657318">
            <w:pPr>
              <w:jc w:val="center"/>
              <w:rPr>
                <w:rFonts w:cs="Arial"/>
                <w:color w:val="000000"/>
              </w:rPr>
            </w:pPr>
            <w:r>
              <w:rPr>
                <w:rFonts w:cs="Arial"/>
                <w:color w:val="000000"/>
              </w:rPr>
              <w:t>14,533</w:t>
            </w:r>
          </w:p>
        </w:tc>
        <w:tc>
          <w:tcPr>
            <w:tcW w:w="1240" w:type="dxa"/>
            <w:tcBorders>
              <w:top w:val="nil"/>
              <w:left w:val="nil"/>
              <w:bottom w:val="single" w:sz="4" w:space="0" w:color="auto"/>
              <w:right w:val="single" w:sz="4" w:space="0" w:color="auto"/>
            </w:tcBorders>
            <w:shd w:val="clear" w:color="auto" w:fill="auto"/>
            <w:vAlign w:val="center"/>
            <w:hideMark/>
          </w:tcPr>
          <w:p w14:paraId="75AFB53E" w14:textId="77777777" w:rsidR="00657318" w:rsidRDefault="00657318">
            <w:pPr>
              <w:jc w:val="center"/>
              <w:rPr>
                <w:rFonts w:cs="Arial"/>
                <w:color w:val="000000"/>
              </w:rPr>
            </w:pPr>
            <w:r>
              <w:rPr>
                <w:rFonts w:cs="Arial"/>
                <w:color w:val="000000"/>
              </w:rPr>
              <w:t>21,498</w:t>
            </w:r>
          </w:p>
        </w:tc>
        <w:tc>
          <w:tcPr>
            <w:tcW w:w="1240" w:type="dxa"/>
            <w:tcBorders>
              <w:top w:val="nil"/>
              <w:left w:val="nil"/>
              <w:bottom w:val="single" w:sz="4" w:space="0" w:color="auto"/>
              <w:right w:val="single" w:sz="4" w:space="0" w:color="auto"/>
            </w:tcBorders>
            <w:shd w:val="clear" w:color="auto" w:fill="auto"/>
            <w:vAlign w:val="center"/>
            <w:hideMark/>
          </w:tcPr>
          <w:p w14:paraId="70C902BB" w14:textId="77777777" w:rsidR="00657318" w:rsidRDefault="00657318">
            <w:pPr>
              <w:jc w:val="center"/>
              <w:rPr>
                <w:rFonts w:cs="Arial"/>
                <w:color w:val="000000"/>
              </w:rPr>
            </w:pPr>
            <w:r>
              <w:rPr>
                <w:rFonts w:cs="Arial"/>
                <w:color w:val="000000"/>
              </w:rPr>
              <w:t>11,215</w:t>
            </w:r>
          </w:p>
        </w:tc>
        <w:tc>
          <w:tcPr>
            <w:tcW w:w="1240" w:type="dxa"/>
            <w:tcBorders>
              <w:top w:val="nil"/>
              <w:left w:val="nil"/>
              <w:bottom w:val="single" w:sz="4" w:space="0" w:color="auto"/>
              <w:right w:val="single" w:sz="4" w:space="0" w:color="auto"/>
            </w:tcBorders>
            <w:shd w:val="clear" w:color="auto" w:fill="auto"/>
            <w:vAlign w:val="center"/>
            <w:hideMark/>
          </w:tcPr>
          <w:p w14:paraId="6A7ABFD5" w14:textId="77777777" w:rsidR="00657318" w:rsidRDefault="00657318">
            <w:pPr>
              <w:jc w:val="center"/>
              <w:rPr>
                <w:rFonts w:cs="Arial"/>
                <w:color w:val="000000"/>
              </w:rPr>
            </w:pPr>
            <w:r>
              <w:rPr>
                <w:rFonts w:cs="Arial"/>
                <w:color w:val="000000"/>
              </w:rPr>
              <w:t>2,757</w:t>
            </w:r>
          </w:p>
        </w:tc>
      </w:tr>
      <w:tr w:rsidR="00657318" w:rsidRPr="00DE2D21" w14:paraId="6422D510" w14:textId="77777777" w:rsidTr="00DE2D21">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01577A9" w14:textId="77777777" w:rsidR="00657318" w:rsidRPr="00DE2D21" w:rsidRDefault="00657318" w:rsidP="00DE2D21">
            <w:pPr>
              <w:spacing w:after="0" w:line="240" w:lineRule="auto"/>
              <w:rPr>
                <w:rFonts w:eastAsia="Times New Roman" w:cs="Arial"/>
                <w:color w:val="000000"/>
                <w:lang w:eastAsia="ru-RU"/>
              </w:rPr>
            </w:pPr>
            <w:r w:rsidRPr="00DE2D21">
              <w:rPr>
                <w:rFonts w:eastAsia="Times New Roman" w:cs="Arial"/>
                <w:color w:val="00000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329C7D5E" w14:textId="77777777" w:rsidR="00657318" w:rsidRPr="00DE2D21" w:rsidRDefault="00657318" w:rsidP="00DE2D21">
            <w:pPr>
              <w:spacing w:after="0" w:line="240" w:lineRule="auto"/>
              <w:jc w:val="center"/>
              <w:rPr>
                <w:rFonts w:eastAsia="Times New Roman" w:cs="Arial"/>
                <w:color w:val="000000"/>
                <w:lang w:eastAsia="ru-RU"/>
              </w:rPr>
            </w:pPr>
            <w:r w:rsidRPr="00DE2D21">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38824A01" w14:textId="77777777" w:rsidR="00657318" w:rsidRDefault="00657318">
            <w:pPr>
              <w:jc w:val="center"/>
              <w:rPr>
                <w:rFonts w:cs="Arial"/>
                <w:color w:val="000000"/>
              </w:rPr>
            </w:pPr>
            <w:r>
              <w:rPr>
                <w:rFonts w:cs="Arial"/>
                <w:color w:val="000000"/>
              </w:rPr>
              <w:t>-18,1</w:t>
            </w:r>
          </w:p>
        </w:tc>
        <w:tc>
          <w:tcPr>
            <w:tcW w:w="1240" w:type="dxa"/>
            <w:tcBorders>
              <w:top w:val="nil"/>
              <w:left w:val="nil"/>
              <w:bottom w:val="single" w:sz="4" w:space="0" w:color="auto"/>
              <w:right w:val="single" w:sz="4" w:space="0" w:color="auto"/>
            </w:tcBorders>
            <w:shd w:val="clear" w:color="auto" w:fill="auto"/>
            <w:vAlign w:val="center"/>
            <w:hideMark/>
          </w:tcPr>
          <w:p w14:paraId="795DCD72" w14:textId="77777777" w:rsidR="00657318" w:rsidRDefault="00657318">
            <w:pPr>
              <w:jc w:val="center"/>
              <w:rPr>
                <w:rFonts w:cs="Arial"/>
                <w:color w:val="000000"/>
              </w:rPr>
            </w:pPr>
            <w:r>
              <w:rPr>
                <w:rFonts w:cs="Arial"/>
                <w:color w:val="000000"/>
              </w:rPr>
              <w:t>-18,5</w:t>
            </w:r>
          </w:p>
        </w:tc>
        <w:tc>
          <w:tcPr>
            <w:tcW w:w="1240" w:type="dxa"/>
            <w:tcBorders>
              <w:top w:val="nil"/>
              <w:left w:val="nil"/>
              <w:bottom w:val="single" w:sz="4" w:space="0" w:color="auto"/>
              <w:right w:val="single" w:sz="4" w:space="0" w:color="auto"/>
            </w:tcBorders>
            <w:shd w:val="clear" w:color="auto" w:fill="auto"/>
            <w:vAlign w:val="center"/>
            <w:hideMark/>
          </w:tcPr>
          <w:p w14:paraId="1E9F7A63" w14:textId="77777777" w:rsidR="00657318" w:rsidRDefault="00657318">
            <w:pPr>
              <w:jc w:val="center"/>
              <w:rPr>
                <w:rFonts w:cs="Arial"/>
                <w:color w:val="000000"/>
              </w:rPr>
            </w:pPr>
            <w:r>
              <w:rPr>
                <w:rFonts w:cs="Arial"/>
                <w:color w:val="000000"/>
              </w:rPr>
              <w:t>-19,6</w:t>
            </w:r>
          </w:p>
        </w:tc>
        <w:tc>
          <w:tcPr>
            <w:tcW w:w="1380" w:type="dxa"/>
            <w:tcBorders>
              <w:top w:val="nil"/>
              <w:left w:val="nil"/>
              <w:bottom w:val="single" w:sz="4" w:space="0" w:color="auto"/>
              <w:right w:val="single" w:sz="4" w:space="0" w:color="auto"/>
            </w:tcBorders>
            <w:shd w:val="clear" w:color="auto" w:fill="auto"/>
            <w:vAlign w:val="center"/>
            <w:hideMark/>
          </w:tcPr>
          <w:p w14:paraId="6726F810" w14:textId="77777777" w:rsidR="00657318" w:rsidRDefault="00657318">
            <w:pPr>
              <w:jc w:val="center"/>
              <w:rPr>
                <w:rFonts w:cs="Arial"/>
                <w:color w:val="000000"/>
              </w:rPr>
            </w:pPr>
            <w:r>
              <w:rPr>
                <w:rFonts w:cs="Arial"/>
                <w:color w:val="000000"/>
              </w:rPr>
              <w:t>11,2</w:t>
            </w:r>
          </w:p>
        </w:tc>
        <w:tc>
          <w:tcPr>
            <w:tcW w:w="1240" w:type="dxa"/>
            <w:tcBorders>
              <w:top w:val="nil"/>
              <w:left w:val="nil"/>
              <w:bottom w:val="single" w:sz="4" w:space="0" w:color="auto"/>
              <w:right w:val="single" w:sz="4" w:space="0" w:color="auto"/>
            </w:tcBorders>
            <w:shd w:val="clear" w:color="auto" w:fill="auto"/>
            <w:vAlign w:val="center"/>
            <w:hideMark/>
          </w:tcPr>
          <w:p w14:paraId="5D075E52" w14:textId="77777777" w:rsidR="00657318" w:rsidRDefault="00657318">
            <w:pPr>
              <w:jc w:val="center"/>
              <w:rPr>
                <w:rFonts w:cs="Arial"/>
                <w:color w:val="000000"/>
              </w:rPr>
            </w:pPr>
            <w:r>
              <w:rPr>
                <w:rFonts w:cs="Arial"/>
                <w:color w:val="000000"/>
              </w:rPr>
              <w:t>11,2</w:t>
            </w:r>
          </w:p>
        </w:tc>
        <w:tc>
          <w:tcPr>
            <w:tcW w:w="1240" w:type="dxa"/>
            <w:tcBorders>
              <w:top w:val="nil"/>
              <w:left w:val="nil"/>
              <w:bottom w:val="single" w:sz="4" w:space="0" w:color="auto"/>
              <w:right w:val="single" w:sz="4" w:space="0" w:color="auto"/>
            </w:tcBorders>
            <w:shd w:val="clear" w:color="auto" w:fill="auto"/>
            <w:vAlign w:val="center"/>
            <w:hideMark/>
          </w:tcPr>
          <w:p w14:paraId="7EBA47D4" w14:textId="77777777" w:rsidR="00657318" w:rsidRDefault="00657318">
            <w:pPr>
              <w:jc w:val="center"/>
              <w:rPr>
                <w:rFonts w:cs="Arial"/>
                <w:color w:val="000000"/>
              </w:rPr>
            </w:pPr>
            <w:r>
              <w:rPr>
                <w:rFonts w:cs="Arial"/>
                <w:color w:val="000000"/>
              </w:rPr>
              <w:t>11,0</w:t>
            </w:r>
          </w:p>
        </w:tc>
        <w:tc>
          <w:tcPr>
            <w:tcW w:w="1240" w:type="dxa"/>
            <w:tcBorders>
              <w:top w:val="nil"/>
              <w:left w:val="nil"/>
              <w:bottom w:val="single" w:sz="4" w:space="0" w:color="auto"/>
              <w:right w:val="single" w:sz="4" w:space="0" w:color="auto"/>
            </w:tcBorders>
            <w:shd w:val="clear" w:color="auto" w:fill="auto"/>
            <w:vAlign w:val="center"/>
            <w:hideMark/>
          </w:tcPr>
          <w:p w14:paraId="4B627A43" w14:textId="77777777" w:rsidR="00657318" w:rsidRDefault="00657318">
            <w:pPr>
              <w:jc w:val="center"/>
              <w:rPr>
                <w:rFonts w:cs="Arial"/>
                <w:color w:val="000000"/>
              </w:rPr>
            </w:pPr>
            <w:r>
              <w:rPr>
                <w:rFonts w:cs="Arial"/>
                <w:color w:val="000000"/>
              </w:rPr>
              <w:t>13,3</w:t>
            </w:r>
          </w:p>
        </w:tc>
        <w:tc>
          <w:tcPr>
            <w:tcW w:w="1240" w:type="dxa"/>
            <w:tcBorders>
              <w:top w:val="nil"/>
              <w:left w:val="nil"/>
              <w:bottom w:val="single" w:sz="4" w:space="0" w:color="auto"/>
              <w:right w:val="single" w:sz="4" w:space="0" w:color="auto"/>
            </w:tcBorders>
            <w:shd w:val="clear" w:color="auto" w:fill="auto"/>
            <w:vAlign w:val="center"/>
            <w:hideMark/>
          </w:tcPr>
          <w:p w14:paraId="1BF94C0F" w14:textId="77777777" w:rsidR="00657318" w:rsidRDefault="00657318">
            <w:pPr>
              <w:jc w:val="center"/>
              <w:rPr>
                <w:rFonts w:cs="Arial"/>
                <w:color w:val="000000"/>
              </w:rPr>
            </w:pPr>
            <w:r>
              <w:rPr>
                <w:rFonts w:cs="Arial"/>
                <w:color w:val="000000"/>
              </w:rPr>
              <w:t>6,9</w:t>
            </w:r>
          </w:p>
        </w:tc>
        <w:tc>
          <w:tcPr>
            <w:tcW w:w="1240" w:type="dxa"/>
            <w:tcBorders>
              <w:top w:val="nil"/>
              <w:left w:val="nil"/>
              <w:bottom w:val="single" w:sz="4" w:space="0" w:color="auto"/>
              <w:right w:val="single" w:sz="4" w:space="0" w:color="auto"/>
            </w:tcBorders>
            <w:shd w:val="clear" w:color="auto" w:fill="auto"/>
            <w:vAlign w:val="center"/>
            <w:hideMark/>
          </w:tcPr>
          <w:p w14:paraId="45E7AE9F" w14:textId="77777777" w:rsidR="00657318" w:rsidRDefault="00657318">
            <w:pPr>
              <w:jc w:val="center"/>
              <w:rPr>
                <w:rFonts w:cs="Arial"/>
                <w:color w:val="000000"/>
              </w:rPr>
            </w:pPr>
            <w:r>
              <w:rPr>
                <w:rFonts w:cs="Arial"/>
                <w:color w:val="000000"/>
              </w:rPr>
              <w:t>1,7</w:t>
            </w:r>
          </w:p>
        </w:tc>
      </w:tr>
      <w:tr w:rsidR="00657318" w:rsidRPr="00DE2D21" w14:paraId="0DF65E2F" w14:textId="77777777" w:rsidTr="00DE2D21">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754B5B5" w14:textId="77777777" w:rsidR="00657318" w:rsidRPr="00DE2D21" w:rsidRDefault="00657318" w:rsidP="00DE2D21">
            <w:pPr>
              <w:spacing w:after="0" w:line="240" w:lineRule="auto"/>
              <w:rPr>
                <w:rFonts w:eastAsia="Times New Roman" w:cs="Arial"/>
                <w:color w:val="000000"/>
                <w:lang w:eastAsia="ru-RU"/>
              </w:rPr>
            </w:pPr>
            <w:r w:rsidRPr="00DE2D21">
              <w:rPr>
                <w:rFonts w:eastAsia="Times New Roman" w:cs="Arial"/>
                <w:color w:val="00000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77CBB3FF" w14:textId="77777777" w:rsidR="00657318" w:rsidRPr="00DE2D21" w:rsidRDefault="00657318" w:rsidP="00DE2D21">
            <w:pPr>
              <w:spacing w:after="0" w:line="240" w:lineRule="auto"/>
              <w:jc w:val="center"/>
              <w:rPr>
                <w:rFonts w:eastAsia="Times New Roman" w:cs="Arial"/>
                <w:color w:val="000000"/>
                <w:lang w:eastAsia="ru-RU"/>
              </w:rPr>
            </w:pPr>
            <w:r w:rsidRPr="00DE2D21">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CC53645" w14:textId="77777777" w:rsidR="00657318" w:rsidRDefault="00657318">
            <w:pPr>
              <w:jc w:val="center"/>
              <w:rPr>
                <w:rFonts w:cs="Arial"/>
                <w:color w:val="000000"/>
              </w:rPr>
            </w:pPr>
            <w:r>
              <w:rPr>
                <w:rFonts w:cs="Arial"/>
                <w:color w:val="000000"/>
              </w:rPr>
              <w:t>-17,713</w:t>
            </w:r>
          </w:p>
        </w:tc>
        <w:tc>
          <w:tcPr>
            <w:tcW w:w="1240" w:type="dxa"/>
            <w:tcBorders>
              <w:top w:val="nil"/>
              <w:left w:val="nil"/>
              <w:bottom w:val="single" w:sz="4" w:space="0" w:color="auto"/>
              <w:right w:val="single" w:sz="4" w:space="0" w:color="auto"/>
            </w:tcBorders>
            <w:shd w:val="clear" w:color="auto" w:fill="auto"/>
            <w:vAlign w:val="center"/>
            <w:hideMark/>
          </w:tcPr>
          <w:p w14:paraId="14BFDFFE" w14:textId="77777777" w:rsidR="00657318" w:rsidRDefault="00657318">
            <w:pPr>
              <w:jc w:val="center"/>
              <w:rPr>
                <w:rFonts w:cs="Arial"/>
                <w:color w:val="000000"/>
              </w:rPr>
            </w:pPr>
            <w:r>
              <w:rPr>
                <w:rFonts w:cs="Arial"/>
                <w:color w:val="000000"/>
              </w:rPr>
              <w:t>-18,055</w:t>
            </w:r>
          </w:p>
        </w:tc>
        <w:tc>
          <w:tcPr>
            <w:tcW w:w="1240" w:type="dxa"/>
            <w:tcBorders>
              <w:top w:val="nil"/>
              <w:left w:val="nil"/>
              <w:bottom w:val="single" w:sz="4" w:space="0" w:color="auto"/>
              <w:right w:val="single" w:sz="4" w:space="0" w:color="auto"/>
            </w:tcBorders>
            <w:shd w:val="clear" w:color="auto" w:fill="auto"/>
            <w:vAlign w:val="center"/>
            <w:hideMark/>
          </w:tcPr>
          <w:p w14:paraId="2000CE78" w14:textId="77777777" w:rsidR="00657318" w:rsidRDefault="00657318">
            <w:pPr>
              <w:jc w:val="center"/>
              <w:rPr>
                <w:rFonts w:cs="Arial"/>
                <w:color w:val="000000"/>
              </w:rPr>
            </w:pPr>
            <w:r>
              <w:rPr>
                <w:rFonts w:cs="Arial"/>
                <w:color w:val="000000"/>
              </w:rPr>
              <w:t>-19,138</w:t>
            </w:r>
          </w:p>
        </w:tc>
        <w:tc>
          <w:tcPr>
            <w:tcW w:w="1380" w:type="dxa"/>
            <w:tcBorders>
              <w:top w:val="nil"/>
              <w:left w:val="nil"/>
              <w:bottom w:val="single" w:sz="4" w:space="0" w:color="auto"/>
              <w:right w:val="single" w:sz="4" w:space="0" w:color="auto"/>
            </w:tcBorders>
            <w:shd w:val="clear" w:color="auto" w:fill="auto"/>
            <w:vAlign w:val="center"/>
            <w:hideMark/>
          </w:tcPr>
          <w:p w14:paraId="59FD981A" w14:textId="77777777" w:rsidR="00657318" w:rsidRDefault="00657318">
            <w:pPr>
              <w:jc w:val="center"/>
              <w:rPr>
                <w:rFonts w:cs="Arial"/>
                <w:color w:val="000000"/>
              </w:rPr>
            </w:pPr>
            <w:r>
              <w:rPr>
                <w:rFonts w:cs="Arial"/>
                <w:color w:val="000000"/>
              </w:rPr>
              <w:t>14,868</w:t>
            </w:r>
          </w:p>
        </w:tc>
        <w:tc>
          <w:tcPr>
            <w:tcW w:w="1240" w:type="dxa"/>
            <w:tcBorders>
              <w:top w:val="nil"/>
              <w:left w:val="nil"/>
              <w:bottom w:val="single" w:sz="4" w:space="0" w:color="auto"/>
              <w:right w:val="single" w:sz="4" w:space="0" w:color="auto"/>
            </w:tcBorders>
            <w:shd w:val="clear" w:color="auto" w:fill="auto"/>
            <w:vAlign w:val="center"/>
            <w:hideMark/>
          </w:tcPr>
          <w:p w14:paraId="70C0F45C" w14:textId="77777777" w:rsidR="00657318" w:rsidRDefault="00657318">
            <w:pPr>
              <w:jc w:val="center"/>
              <w:rPr>
                <w:rFonts w:cs="Arial"/>
                <w:color w:val="000000"/>
              </w:rPr>
            </w:pPr>
            <w:r>
              <w:rPr>
                <w:rFonts w:cs="Arial"/>
                <w:color w:val="000000"/>
              </w:rPr>
              <w:t>14,868</w:t>
            </w:r>
          </w:p>
        </w:tc>
        <w:tc>
          <w:tcPr>
            <w:tcW w:w="1240" w:type="dxa"/>
            <w:tcBorders>
              <w:top w:val="nil"/>
              <w:left w:val="nil"/>
              <w:bottom w:val="single" w:sz="4" w:space="0" w:color="auto"/>
              <w:right w:val="single" w:sz="4" w:space="0" w:color="auto"/>
            </w:tcBorders>
            <w:shd w:val="clear" w:color="auto" w:fill="auto"/>
            <w:vAlign w:val="center"/>
            <w:hideMark/>
          </w:tcPr>
          <w:p w14:paraId="356B623C" w14:textId="77777777" w:rsidR="00657318" w:rsidRDefault="00657318">
            <w:pPr>
              <w:jc w:val="center"/>
              <w:rPr>
                <w:rFonts w:cs="Arial"/>
                <w:color w:val="000000"/>
              </w:rPr>
            </w:pPr>
            <w:r>
              <w:rPr>
                <w:rFonts w:cs="Arial"/>
                <w:color w:val="000000"/>
              </w:rPr>
              <w:t>14,533</w:t>
            </w:r>
          </w:p>
        </w:tc>
        <w:tc>
          <w:tcPr>
            <w:tcW w:w="1240" w:type="dxa"/>
            <w:tcBorders>
              <w:top w:val="nil"/>
              <w:left w:val="nil"/>
              <w:bottom w:val="single" w:sz="4" w:space="0" w:color="auto"/>
              <w:right w:val="single" w:sz="4" w:space="0" w:color="auto"/>
            </w:tcBorders>
            <w:shd w:val="clear" w:color="auto" w:fill="auto"/>
            <w:vAlign w:val="center"/>
            <w:hideMark/>
          </w:tcPr>
          <w:p w14:paraId="73A47887" w14:textId="77777777" w:rsidR="00657318" w:rsidRDefault="00657318">
            <w:pPr>
              <w:jc w:val="center"/>
              <w:rPr>
                <w:rFonts w:cs="Arial"/>
                <w:color w:val="000000"/>
              </w:rPr>
            </w:pPr>
            <w:r>
              <w:rPr>
                <w:rFonts w:cs="Arial"/>
                <w:color w:val="000000"/>
              </w:rPr>
              <w:t>21,498</w:t>
            </w:r>
          </w:p>
        </w:tc>
        <w:tc>
          <w:tcPr>
            <w:tcW w:w="1240" w:type="dxa"/>
            <w:tcBorders>
              <w:top w:val="nil"/>
              <w:left w:val="nil"/>
              <w:bottom w:val="single" w:sz="4" w:space="0" w:color="auto"/>
              <w:right w:val="single" w:sz="4" w:space="0" w:color="auto"/>
            </w:tcBorders>
            <w:shd w:val="clear" w:color="auto" w:fill="auto"/>
            <w:vAlign w:val="center"/>
            <w:hideMark/>
          </w:tcPr>
          <w:p w14:paraId="07B0BFFE" w14:textId="77777777" w:rsidR="00657318" w:rsidRDefault="00657318">
            <w:pPr>
              <w:jc w:val="center"/>
              <w:rPr>
                <w:rFonts w:cs="Arial"/>
                <w:color w:val="000000"/>
              </w:rPr>
            </w:pPr>
            <w:r>
              <w:rPr>
                <w:rFonts w:cs="Arial"/>
                <w:color w:val="000000"/>
              </w:rPr>
              <w:t>11,215</w:t>
            </w:r>
          </w:p>
        </w:tc>
        <w:tc>
          <w:tcPr>
            <w:tcW w:w="1240" w:type="dxa"/>
            <w:tcBorders>
              <w:top w:val="nil"/>
              <w:left w:val="nil"/>
              <w:bottom w:val="single" w:sz="4" w:space="0" w:color="auto"/>
              <w:right w:val="single" w:sz="4" w:space="0" w:color="auto"/>
            </w:tcBorders>
            <w:shd w:val="clear" w:color="auto" w:fill="auto"/>
            <w:vAlign w:val="center"/>
            <w:hideMark/>
          </w:tcPr>
          <w:p w14:paraId="22C22AF3" w14:textId="77777777" w:rsidR="00657318" w:rsidRDefault="00657318">
            <w:pPr>
              <w:jc w:val="center"/>
              <w:rPr>
                <w:rFonts w:cs="Arial"/>
                <w:color w:val="000000"/>
              </w:rPr>
            </w:pPr>
            <w:r>
              <w:rPr>
                <w:rFonts w:cs="Arial"/>
                <w:color w:val="000000"/>
              </w:rPr>
              <w:t>2,757</w:t>
            </w:r>
          </w:p>
        </w:tc>
      </w:tr>
      <w:tr w:rsidR="00657318" w:rsidRPr="00DE2D21" w14:paraId="49B8904A" w14:textId="77777777" w:rsidTr="00DE2D21">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F87E380" w14:textId="77777777" w:rsidR="00657318" w:rsidRPr="00DE2D21" w:rsidRDefault="00657318" w:rsidP="00DE2D21">
            <w:pPr>
              <w:spacing w:after="0" w:line="240" w:lineRule="auto"/>
              <w:rPr>
                <w:rFonts w:eastAsia="Times New Roman" w:cs="Arial"/>
                <w:color w:val="000000"/>
                <w:lang w:eastAsia="ru-RU"/>
              </w:rPr>
            </w:pPr>
            <w:r w:rsidRPr="00DE2D21">
              <w:rPr>
                <w:rFonts w:eastAsia="Times New Roman" w:cs="Arial"/>
                <w:color w:val="00000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5B2F88B4" w14:textId="77777777" w:rsidR="00657318" w:rsidRPr="00DE2D21" w:rsidRDefault="00657318" w:rsidP="00DE2D21">
            <w:pPr>
              <w:spacing w:after="0" w:line="240" w:lineRule="auto"/>
              <w:jc w:val="center"/>
              <w:rPr>
                <w:rFonts w:eastAsia="Times New Roman" w:cs="Arial"/>
                <w:color w:val="000000"/>
                <w:lang w:eastAsia="ru-RU"/>
              </w:rPr>
            </w:pPr>
            <w:r w:rsidRPr="00DE2D21">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499C4E1C" w14:textId="77777777" w:rsidR="00657318" w:rsidRDefault="00657318">
            <w:pPr>
              <w:jc w:val="center"/>
              <w:rPr>
                <w:rFonts w:cs="Arial"/>
                <w:color w:val="000000"/>
              </w:rPr>
            </w:pPr>
            <w:r>
              <w:rPr>
                <w:rFonts w:cs="Arial"/>
                <w:color w:val="000000"/>
              </w:rPr>
              <w:t>-18,1</w:t>
            </w:r>
          </w:p>
        </w:tc>
        <w:tc>
          <w:tcPr>
            <w:tcW w:w="1240" w:type="dxa"/>
            <w:tcBorders>
              <w:top w:val="nil"/>
              <w:left w:val="nil"/>
              <w:bottom w:val="single" w:sz="4" w:space="0" w:color="auto"/>
              <w:right w:val="single" w:sz="4" w:space="0" w:color="auto"/>
            </w:tcBorders>
            <w:shd w:val="clear" w:color="auto" w:fill="auto"/>
            <w:vAlign w:val="center"/>
            <w:hideMark/>
          </w:tcPr>
          <w:p w14:paraId="0C6D7785" w14:textId="77777777" w:rsidR="00657318" w:rsidRDefault="00657318">
            <w:pPr>
              <w:jc w:val="center"/>
              <w:rPr>
                <w:rFonts w:cs="Arial"/>
                <w:color w:val="000000"/>
              </w:rPr>
            </w:pPr>
            <w:r>
              <w:rPr>
                <w:rFonts w:cs="Arial"/>
                <w:color w:val="000000"/>
              </w:rPr>
              <w:t>-18,5</w:t>
            </w:r>
          </w:p>
        </w:tc>
        <w:tc>
          <w:tcPr>
            <w:tcW w:w="1240" w:type="dxa"/>
            <w:tcBorders>
              <w:top w:val="nil"/>
              <w:left w:val="nil"/>
              <w:bottom w:val="single" w:sz="4" w:space="0" w:color="auto"/>
              <w:right w:val="single" w:sz="4" w:space="0" w:color="auto"/>
            </w:tcBorders>
            <w:shd w:val="clear" w:color="auto" w:fill="auto"/>
            <w:vAlign w:val="center"/>
            <w:hideMark/>
          </w:tcPr>
          <w:p w14:paraId="5E8ED9A5" w14:textId="77777777" w:rsidR="00657318" w:rsidRDefault="00657318">
            <w:pPr>
              <w:jc w:val="center"/>
              <w:rPr>
                <w:rFonts w:cs="Arial"/>
                <w:color w:val="000000"/>
              </w:rPr>
            </w:pPr>
            <w:r>
              <w:rPr>
                <w:rFonts w:cs="Arial"/>
                <w:color w:val="000000"/>
              </w:rPr>
              <w:t>-19,6</w:t>
            </w:r>
          </w:p>
        </w:tc>
        <w:tc>
          <w:tcPr>
            <w:tcW w:w="1380" w:type="dxa"/>
            <w:tcBorders>
              <w:top w:val="nil"/>
              <w:left w:val="nil"/>
              <w:bottom w:val="single" w:sz="4" w:space="0" w:color="auto"/>
              <w:right w:val="single" w:sz="4" w:space="0" w:color="auto"/>
            </w:tcBorders>
            <w:shd w:val="clear" w:color="auto" w:fill="auto"/>
            <w:vAlign w:val="center"/>
            <w:hideMark/>
          </w:tcPr>
          <w:p w14:paraId="29406EDA" w14:textId="77777777" w:rsidR="00657318" w:rsidRDefault="00657318">
            <w:pPr>
              <w:jc w:val="center"/>
              <w:rPr>
                <w:rFonts w:cs="Arial"/>
                <w:color w:val="000000"/>
              </w:rPr>
            </w:pPr>
            <w:r>
              <w:rPr>
                <w:rFonts w:cs="Arial"/>
                <w:color w:val="000000"/>
              </w:rPr>
              <w:t>11,2</w:t>
            </w:r>
          </w:p>
        </w:tc>
        <w:tc>
          <w:tcPr>
            <w:tcW w:w="1240" w:type="dxa"/>
            <w:tcBorders>
              <w:top w:val="nil"/>
              <w:left w:val="nil"/>
              <w:bottom w:val="single" w:sz="4" w:space="0" w:color="auto"/>
              <w:right w:val="single" w:sz="4" w:space="0" w:color="auto"/>
            </w:tcBorders>
            <w:shd w:val="clear" w:color="auto" w:fill="auto"/>
            <w:vAlign w:val="center"/>
            <w:hideMark/>
          </w:tcPr>
          <w:p w14:paraId="27E967DB" w14:textId="77777777" w:rsidR="00657318" w:rsidRDefault="00657318">
            <w:pPr>
              <w:jc w:val="center"/>
              <w:rPr>
                <w:rFonts w:cs="Arial"/>
                <w:color w:val="000000"/>
              </w:rPr>
            </w:pPr>
            <w:r>
              <w:rPr>
                <w:rFonts w:cs="Arial"/>
                <w:color w:val="000000"/>
              </w:rPr>
              <w:t>11,2</w:t>
            </w:r>
          </w:p>
        </w:tc>
        <w:tc>
          <w:tcPr>
            <w:tcW w:w="1240" w:type="dxa"/>
            <w:tcBorders>
              <w:top w:val="nil"/>
              <w:left w:val="nil"/>
              <w:bottom w:val="single" w:sz="4" w:space="0" w:color="auto"/>
              <w:right w:val="single" w:sz="4" w:space="0" w:color="auto"/>
            </w:tcBorders>
            <w:shd w:val="clear" w:color="auto" w:fill="auto"/>
            <w:vAlign w:val="center"/>
            <w:hideMark/>
          </w:tcPr>
          <w:p w14:paraId="4041FB0D" w14:textId="77777777" w:rsidR="00657318" w:rsidRDefault="00657318">
            <w:pPr>
              <w:jc w:val="center"/>
              <w:rPr>
                <w:rFonts w:cs="Arial"/>
                <w:color w:val="000000"/>
              </w:rPr>
            </w:pPr>
            <w:r>
              <w:rPr>
                <w:rFonts w:cs="Arial"/>
                <w:color w:val="000000"/>
              </w:rPr>
              <w:t>11,0</w:t>
            </w:r>
          </w:p>
        </w:tc>
        <w:tc>
          <w:tcPr>
            <w:tcW w:w="1240" w:type="dxa"/>
            <w:tcBorders>
              <w:top w:val="nil"/>
              <w:left w:val="nil"/>
              <w:bottom w:val="single" w:sz="4" w:space="0" w:color="auto"/>
              <w:right w:val="single" w:sz="4" w:space="0" w:color="auto"/>
            </w:tcBorders>
            <w:shd w:val="clear" w:color="auto" w:fill="auto"/>
            <w:vAlign w:val="center"/>
            <w:hideMark/>
          </w:tcPr>
          <w:p w14:paraId="3E48E7EE" w14:textId="77777777" w:rsidR="00657318" w:rsidRDefault="00657318">
            <w:pPr>
              <w:jc w:val="center"/>
              <w:rPr>
                <w:rFonts w:cs="Arial"/>
                <w:color w:val="000000"/>
              </w:rPr>
            </w:pPr>
            <w:r>
              <w:rPr>
                <w:rFonts w:cs="Arial"/>
                <w:color w:val="000000"/>
              </w:rPr>
              <w:t>13,3</w:t>
            </w:r>
          </w:p>
        </w:tc>
        <w:tc>
          <w:tcPr>
            <w:tcW w:w="1240" w:type="dxa"/>
            <w:tcBorders>
              <w:top w:val="nil"/>
              <w:left w:val="nil"/>
              <w:bottom w:val="single" w:sz="4" w:space="0" w:color="auto"/>
              <w:right w:val="single" w:sz="4" w:space="0" w:color="auto"/>
            </w:tcBorders>
            <w:shd w:val="clear" w:color="auto" w:fill="auto"/>
            <w:vAlign w:val="center"/>
            <w:hideMark/>
          </w:tcPr>
          <w:p w14:paraId="0DF676DF" w14:textId="77777777" w:rsidR="00657318" w:rsidRDefault="00657318">
            <w:pPr>
              <w:jc w:val="center"/>
              <w:rPr>
                <w:rFonts w:cs="Arial"/>
                <w:color w:val="000000"/>
              </w:rPr>
            </w:pPr>
            <w:r>
              <w:rPr>
                <w:rFonts w:cs="Arial"/>
                <w:color w:val="000000"/>
              </w:rPr>
              <w:t>6,9</w:t>
            </w:r>
          </w:p>
        </w:tc>
        <w:tc>
          <w:tcPr>
            <w:tcW w:w="1240" w:type="dxa"/>
            <w:tcBorders>
              <w:top w:val="nil"/>
              <w:left w:val="nil"/>
              <w:bottom w:val="single" w:sz="4" w:space="0" w:color="auto"/>
              <w:right w:val="single" w:sz="4" w:space="0" w:color="auto"/>
            </w:tcBorders>
            <w:shd w:val="clear" w:color="auto" w:fill="auto"/>
            <w:vAlign w:val="center"/>
            <w:hideMark/>
          </w:tcPr>
          <w:p w14:paraId="433B0195" w14:textId="77777777" w:rsidR="00657318" w:rsidRDefault="00657318">
            <w:pPr>
              <w:jc w:val="center"/>
              <w:rPr>
                <w:rFonts w:cs="Arial"/>
                <w:color w:val="000000"/>
              </w:rPr>
            </w:pPr>
            <w:r>
              <w:rPr>
                <w:rFonts w:cs="Arial"/>
                <w:color w:val="000000"/>
              </w:rPr>
              <w:t>1,7</w:t>
            </w:r>
          </w:p>
        </w:tc>
      </w:tr>
    </w:tbl>
    <w:p w14:paraId="48843495" w14:textId="77777777" w:rsidR="00683DAE" w:rsidRDefault="00683DAE">
      <w:pPr>
        <w:rPr>
          <w:rFonts w:cs="Arial"/>
        </w:rPr>
      </w:pPr>
    </w:p>
    <w:p w14:paraId="12E21FD5" w14:textId="77777777" w:rsidR="00683DAE" w:rsidRDefault="00683DAE" w:rsidP="00683DAE">
      <w:pPr>
        <w:pStyle w:val="a4"/>
        <w:keepNext/>
      </w:pPr>
      <w:bookmarkStart w:id="86" w:name="_Toc90132860"/>
      <w:r>
        <w:t xml:space="preserve">Таблица </w:t>
      </w:r>
      <w:r w:rsidR="00D1632D">
        <w:fldChar w:fldCharType="begin"/>
      </w:r>
      <w:r w:rsidR="0055658D">
        <w:instrText xml:space="preserve"> SEQ Таблица \* ARABIC </w:instrText>
      </w:r>
      <w:r w:rsidR="00D1632D">
        <w:fldChar w:fldCharType="separate"/>
      </w:r>
      <w:r w:rsidR="006025C0">
        <w:rPr>
          <w:noProof/>
        </w:rPr>
        <w:t>63</w:t>
      </w:r>
      <w:r w:rsidR="00D1632D">
        <w:rPr>
          <w:noProof/>
        </w:rPr>
        <w:fldChar w:fldCharType="end"/>
      </w:r>
      <w:r>
        <w:t>. Перспективный баланс тепловой мощности новой к</w:t>
      </w:r>
      <w:r w:rsidRPr="00683DAE">
        <w:t>отельная БМГК-8 на базе ЦТП "Лесхоз"</w:t>
      </w:r>
      <w:r>
        <w:t xml:space="preserve"> в зоне действия </w:t>
      </w:r>
      <w:r w:rsidRPr="008B4CEB">
        <w:t xml:space="preserve">котельной </w:t>
      </w:r>
      <w:r>
        <w:t>«Новая», сценарий 2</w:t>
      </w:r>
      <w:bookmarkEnd w:id="86"/>
    </w:p>
    <w:tbl>
      <w:tblPr>
        <w:tblW w:w="14400" w:type="dxa"/>
        <w:tblInd w:w="93" w:type="dxa"/>
        <w:tblLook w:val="04A0" w:firstRow="1" w:lastRow="0" w:firstColumn="1" w:lastColumn="0" w:noHBand="0" w:noVBand="1"/>
      </w:tblPr>
      <w:tblGrid>
        <w:gridCol w:w="2260"/>
        <w:gridCol w:w="980"/>
        <w:gridCol w:w="1240"/>
        <w:gridCol w:w="1240"/>
        <w:gridCol w:w="1240"/>
        <w:gridCol w:w="1240"/>
        <w:gridCol w:w="1240"/>
        <w:gridCol w:w="1240"/>
        <w:gridCol w:w="1240"/>
        <w:gridCol w:w="1240"/>
        <w:gridCol w:w="1240"/>
      </w:tblGrid>
      <w:tr w:rsidR="00683DAE" w:rsidRPr="00683DAE" w14:paraId="4108203B" w14:textId="77777777" w:rsidTr="00683DAE">
        <w:trPr>
          <w:trHeight w:val="600"/>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BF0D8" w14:textId="77777777" w:rsidR="00683DAE" w:rsidRPr="00683DAE" w:rsidRDefault="00683DAE" w:rsidP="00683DAE">
            <w:pPr>
              <w:spacing w:after="0" w:line="240" w:lineRule="auto"/>
              <w:rPr>
                <w:rFonts w:eastAsia="Times New Roman" w:cs="Arial"/>
                <w:b/>
                <w:bCs/>
                <w:color w:val="000000"/>
                <w:lang w:eastAsia="ru-RU"/>
              </w:rPr>
            </w:pPr>
            <w:r w:rsidRPr="00683DAE">
              <w:rPr>
                <w:rFonts w:eastAsia="Times New Roman" w:cs="Arial"/>
                <w:b/>
                <w:bCs/>
                <w:color w:val="000000"/>
                <w:lang w:eastAsia="ru-RU"/>
              </w:rPr>
              <w:t>Показатель</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0183465F" w14:textId="77777777" w:rsidR="00683DAE" w:rsidRPr="00683DAE" w:rsidRDefault="00683DAE" w:rsidP="00683DAE">
            <w:pPr>
              <w:spacing w:after="0" w:line="240" w:lineRule="auto"/>
              <w:jc w:val="center"/>
              <w:rPr>
                <w:rFonts w:eastAsia="Times New Roman" w:cs="Arial"/>
                <w:b/>
                <w:bCs/>
                <w:color w:val="000000"/>
                <w:lang w:eastAsia="ru-RU"/>
              </w:rPr>
            </w:pPr>
            <w:r w:rsidRPr="00683DAE">
              <w:rPr>
                <w:rFonts w:eastAsia="Times New Roman" w:cs="Arial"/>
                <w:b/>
                <w:bCs/>
                <w:color w:val="000000"/>
                <w:lang w:eastAsia="ru-RU"/>
              </w:rPr>
              <w:t>Ед. изм.</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242F4AF5" w14:textId="77777777" w:rsidR="00683DAE" w:rsidRPr="00683DAE" w:rsidRDefault="00683DAE" w:rsidP="00683DAE">
            <w:pPr>
              <w:spacing w:after="0" w:line="240" w:lineRule="auto"/>
              <w:jc w:val="center"/>
              <w:rPr>
                <w:rFonts w:eastAsia="Times New Roman" w:cs="Arial"/>
                <w:b/>
                <w:bCs/>
                <w:color w:val="000000"/>
                <w:lang w:eastAsia="ru-RU"/>
              </w:rPr>
            </w:pPr>
            <w:r w:rsidRPr="00683DAE">
              <w:rPr>
                <w:rFonts w:eastAsia="Times New Roman" w:cs="Arial"/>
                <w:b/>
                <w:bCs/>
                <w:color w:val="000000"/>
                <w:lang w:eastAsia="ru-RU"/>
              </w:rPr>
              <w:t>2020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455B656F" w14:textId="77777777" w:rsidR="00683DAE" w:rsidRPr="00683DAE" w:rsidRDefault="00683DAE" w:rsidP="00683DAE">
            <w:pPr>
              <w:spacing w:after="0" w:line="240" w:lineRule="auto"/>
              <w:jc w:val="center"/>
              <w:rPr>
                <w:rFonts w:eastAsia="Times New Roman" w:cs="Arial"/>
                <w:b/>
                <w:bCs/>
                <w:color w:val="000000"/>
                <w:lang w:eastAsia="ru-RU"/>
              </w:rPr>
            </w:pPr>
            <w:r w:rsidRPr="00683DAE">
              <w:rPr>
                <w:rFonts w:eastAsia="Times New Roman" w:cs="Arial"/>
                <w:b/>
                <w:bCs/>
                <w:color w:val="000000"/>
                <w:lang w:eastAsia="ru-RU"/>
              </w:rPr>
              <w:t>2021</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5E4F1CCA" w14:textId="77777777" w:rsidR="00683DAE" w:rsidRPr="00683DAE" w:rsidRDefault="00683DAE" w:rsidP="00683DAE">
            <w:pPr>
              <w:spacing w:after="0" w:line="240" w:lineRule="auto"/>
              <w:jc w:val="center"/>
              <w:rPr>
                <w:rFonts w:eastAsia="Times New Roman" w:cs="Arial"/>
                <w:b/>
                <w:bCs/>
                <w:color w:val="000000"/>
                <w:lang w:eastAsia="ru-RU"/>
              </w:rPr>
            </w:pPr>
            <w:r w:rsidRPr="00683DAE">
              <w:rPr>
                <w:rFonts w:eastAsia="Times New Roman" w:cs="Arial"/>
                <w:b/>
                <w:bCs/>
                <w:color w:val="000000"/>
                <w:lang w:eastAsia="ru-RU"/>
              </w:rPr>
              <w:t>2022</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1C10623A" w14:textId="77777777" w:rsidR="00683DAE" w:rsidRPr="00683DAE" w:rsidRDefault="00683DAE" w:rsidP="00683DAE">
            <w:pPr>
              <w:spacing w:after="0" w:line="240" w:lineRule="auto"/>
              <w:jc w:val="center"/>
              <w:rPr>
                <w:rFonts w:eastAsia="Times New Roman" w:cs="Arial"/>
                <w:b/>
                <w:bCs/>
                <w:color w:val="000000"/>
                <w:lang w:eastAsia="ru-RU"/>
              </w:rPr>
            </w:pPr>
            <w:r w:rsidRPr="00683DAE">
              <w:rPr>
                <w:rFonts w:eastAsia="Times New Roman" w:cs="Arial"/>
                <w:b/>
                <w:bCs/>
                <w:color w:val="000000"/>
                <w:lang w:eastAsia="ru-RU"/>
              </w:rPr>
              <w:t>2023</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3B9513AD" w14:textId="77777777" w:rsidR="00683DAE" w:rsidRPr="00683DAE" w:rsidRDefault="00683DAE" w:rsidP="00683DAE">
            <w:pPr>
              <w:spacing w:after="0" w:line="240" w:lineRule="auto"/>
              <w:jc w:val="center"/>
              <w:rPr>
                <w:rFonts w:eastAsia="Times New Roman" w:cs="Arial"/>
                <w:b/>
                <w:bCs/>
                <w:color w:val="000000"/>
                <w:lang w:eastAsia="ru-RU"/>
              </w:rPr>
            </w:pPr>
            <w:r w:rsidRPr="00683DAE">
              <w:rPr>
                <w:rFonts w:eastAsia="Times New Roman" w:cs="Arial"/>
                <w:b/>
                <w:bCs/>
                <w:color w:val="000000"/>
                <w:lang w:eastAsia="ru-RU"/>
              </w:rPr>
              <w:t>2024</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6120AE0F" w14:textId="77777777" w:rsidR="00683DAE" w:rsidRPr="00683DAE" w:rsidRDefault="00683DAE" w:rsidP="00683DAE">
            <w:pPr>
              <w:spacing w:after="0" w:line="240" w:lineRule="auto"/>
              <w:jc w:val="center"/>
              <w:rPr>
                <w:rFonts w:eastAsia="Times New Roman" w:cs="Arial"/>
                <w:b/>
                <w:bCs/>
                <w:color w:val="000000"/>
                <w:lang w:eastAsia="ru-RU"/>
              </w:rPr>
            </w:pPr>
            <w:r w:rsidRPr="00683DAE">
              <w:rPr>
                <w:rFonts w:eastAsia="Times New Roman" w:cs="Arial"/>
                <w:b/>
                <w:bCs/>
                <w:color w:val="000000"/>
                <w:lang w:eastAsia="ru-RU"/>
              </w:rPr>
              <w:t>2025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3DC269F7" w14:textId="77777777" w:rsidR="00683DAE" w:rsidRPr="00683DAE" w:rsidRDefault="00683DAE" w:rsidP="00683DAE">
            <w:pPr>
              <w:spacing w:after="0" w:line="240" w:lineRule="auto"/>
              <w:jc w:val="center"/>
              <w:rPr>
                <w:rFonts w:eastAsia="Times New Roman" w:cs="Arial"/>
                <w:b/>
                <w:bCs/>
                <w:color w:val="000000"/>
                <w:lang w:eastAsia="ru-RU"/>
              </w:rPr>
            </w:pPr>
            <w:r w:rsidRPr="00683DAE">
              <w:rPr>
                <w:rFonts w:eastAsia="Times New Roman" w:cs="Arial"/>
                <w:b/>
                <w:bCs/>
                <w:color w:val="000000"/>
                <w:lang w:eastAsia="ru-RU"/>
              </w:rPr>
              <w:t>2030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6667ED83" w14:textId="77777777" w:rsidR="00683DAE" w:rsidRPr="00683DAE" w:rsidRDefault="00683DAE" w:rsidP="00683DAE">
            <w:pPr>
              <w:spacing w:after="0" w:line="240" w:lineRule="auto"/>
              <w:jc w:val="center"/>
              <w:rPr>
                <w:rFonts w:eastAsia="Times New Roman" w:cs="Arial"/>
                <w:b/>
                <w:bCs/>
                <w:color w:val="000000"/>
                <w:lang w:eastAsia="ru-RU"/>
              </w:rPr>
            </w:pPr>
            <w:r w:rsidRPr="00683DAE">
              <w:rPr>
                <w:rFonts w:eastAsia="Times New Roman" w:cs="Arial"/>
                <w:b/>
                <w:bCs/>
                <w:color w:val="000000"/>
                <w:lang w:eastAsia="ru-RU"/>
              </w:rPr>
              <w:t>2035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3C0FB10D" w14:textId="77777777" w:rsidR="00683DAE" w:rsidRPr="00683DAE" w:rsidRDefault="00683DAE" w:rsidP="00683DAE">
            <w:pPr>
              <w:spacing w:after="0" w:line="240" w:lineRule="auto"/>
              <w:jc w:val="center"/>
              <w:rPr>
                <w:rFonts w:eastAsia="Times New Roman" w:cs="Arial"/>
                <w:b/>
                <w:bCs/>
                <w:color w:val="000000"/>
                <w:lang w:eastAsia="ru-RU"/>
              </w:rPr>
            </w:pPr>
            <w:r w:rsidRPr="00683DAE">
              <w:rPr>
                <w:rFonts w:eastAsia="Times New Roman" w:cs="Arial"/>
                <w:b/>
                <w:bCs/>
                <w:color w:val="000000"/>
                <w:lang w:eastAsia="ru-RU"/>
              </w:rPr>
              <w:t>2040</w:t>
            </w:r>
          </w:p>
        </w:tc>
      </w:tr>
      <w:tr w:rsidR="00683DAE" w:rsidRPr="00683DAE" w14:paraId="422ABCD8" w14:textId="77777777" w:rsidTr="00683DAE">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FC94F79" w14:textId="77777777" w:rsidR="00683DAE" w:rsidRPr="00683DAE" w:rsidRDefault="00683DAE" w:rsidP="00683DAE">
            <w:pPr>
              <w:spacing w:after="0" w:line="240" w:lineRule="auto"/>
              <w:rPr>
                <w:rFonts w:eastAsia="Times New Roman" w:cs="Arial"/>
                <w:color w:val="000000"/>
                <w:lang w:eastAsia="ru-RU"/>
              </w:rPr>
            </w:pPr>
            <w:r w:rsidRPr="00683DAE">
              <w:rPr>
                <w:rFonts w:eastAsia="Times New Roman" w:cs="Arial"/>
                <w:color w:val="000000"/>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14:paraId="18FABF35"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 </w:t>
            </w:r>
          </w:p>
        </w:tc>
        <w:tc>
          <w:tcPr>
            <w:tcW w:w="11160" w:type="dxa"/>
            <w:gridSpan w:val="9"/>
            <w:tcBorders>
              <w:top w:val="single" w:sz="4" w:space="0" w:color="auto"/>
              <w:left w:val="nil"/>
              <w:bottom w:val="single" w:sz="4" w:space="0" w:color="auto"/>
              <w:right w:val="single" w:sz="4" w:space="0" w:color="auto"/>
            </w:tcBorders>
            <w:shd w:val="clear" w:color="auto" w:fill="auto"/>
            <w:vAlign w:val="center"/>
            <w:hideMark/>
          </w:tcPr>
          <w:p w14:paraId="66861D9B" w14:textId="77777777" w:rsidR="00683DAE" w:rsidRPr="00683DAE" w:rsidRDefault="00683DAE" w:rsidP="00683DAE">
            <w:pPr>
              <w:spacing w:after="0" w:line="240" w:lineRule="auto"/>
              <w:jc w:val="center"/>
              <w:rPr>
                <w:rFonts w:eastAsia="Times New Roman" w:cs="Arial"/>
                <w:b/>
                <w:bCs/>
                <w:color w:val="000000"/>
                <w:lang w:eastAsia="ru-RU"/>
              </w:rPr>
            </w:pPr>
            <w:r w:rsidRPr="00683DAE">
              <w:rPr>
                <w:rFonts w:eastAsia="Times New Roman" w:cs="Arial"/>
                <w:b/>
                <w:bCs/>
                <w:color w:val="000000"/>
                <w:lang w:eastAsia="ru-RU"/>
              </w:rPr>
              <w:t>Общий баланс</w:t>
            </w:r>
          </w:p>
        </w:tc>
      </w:tr>
      <w:tr w:rsidR="00683DAE" w:rsidRPr="00683DAE" w14:paraId="02A634D9" w14:textId="77777777" w:rsidTr="00683DA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C9B75C5" w14:textId="77777777" w:rsidR="00683DAE" w:rsidRPr="00683DAE" w:rsidRDefault="00683DAE" w:rsidP="00683DAE">
            <w:pPr>
              <w:spacing w:after="0" w:line="240" w:lineRule="auto"/>
              <w:rPr>
                <w:rFonts w:eastAsia="Times New Roman" w:cs="Arial"/>
                <w:color w:val="000000"/>
                <w:lang w:eastAsia="ru-RU"/>
              </w:rPr>
            </w:pPr>
            <w:r w:rsidRPr="00683DAE">
              <w:rPr>
                <w:rFonts w:eastAsia="Times New Roman" w:cs="Arial"/>
                <w:color w:val="00000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7301F575"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D32831D"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5DCC1E3"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106C67C"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BF92C2E"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1</w:t>
            </w:r>
          </w:p>
        </w:tc>
        <w:tc>
          <w:tcPr>
            <w:tcW w:w="1240" w:type="dxa"/>
            <w:tcBorders>
              <w:top w:val="nil"/>
              <w:left w:val="nil"/>
              <w:bottom w:val="single" w:sz="4" w:space="0" w:color="auto"/>
              <w:right w:val="single" w:sz="4" w:space="0" w:color="auto"/>
            </w:tcBorders>
            <w:shd w:val="clear" w:color="auto" w:fill="auto"/>
            <w:vAlign w:val="center"/>
            <w:hideMark/>
          </w:tcPr>
          <w:p w14:paraId="2120D634"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1</w:t>
            </w:r>
          </w:p>
        </w:tc>
        <w:tc>
          <w:tcPr>
            <w:tcW w:w="1240" w:type="dxa"/>
            <w:tcBorders>
              <w:top w:val="nil"/>
              <w:left w:val="nil"/>
              <w:bottom w:val="single" w:sz="4" w:space="0" w:color="auto"/>
              <w:right w:val="single" w:sz="4" w:space="0" w:color="auto"/>
            </w:tcBorders>
            <w:shd w:val="clear" w:color="auto" w:fill="auto"/>
            <w:vAlign w:val="center"/>
            <w:hideMark/>
          </w:tcPr>
          <w:p w14:paraId="03C640B7"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1</w:t>
            </w:r>
          </w:p>
        </w:tc>
        <w:tc>
          <w:tcPr>
            <w:tcW w:w="1240" w:type="dxa"/>
            <w:tcBorders>
              <w:top w:val="nil"/>
              <w:left w:val="nil"/>
              <w:bottom w:val="single" w:sz="4" w:space="0" w:color="auto"/>
              <w:right w:val="single" w:sz="4" w:space="0" w:color="auto"/>
            </w:tcBorders>
            <w:shd w:val="clear" w:color="auto" w:fill="auto"/>
            <w:vAlign w:val="center"/>
            <w:hideMark/>
          </w:tcPr>
          <w:p w14:paraId="67AD6C51"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1</w:t>
            </w:r>
          </w:p>
        </w:tc>
        <w:tc>
          <w:tcPr>
            <w:tcW w:w="1240" w:type="dxa"/>
            <w:tcBorders>
              <w:top w:val="nil"/>
              <w:left w:val="nil"/>
              <w:bottom w:val="single" w:sz="4" w:space="0" w:color="auto"/>
              <w:right w:val="single" w:sz="4" w:space="0" w:color="auto"/>
            </w:tcBorders>
            <w:shd w:val="clear" w:color="auto" w:fill="auto"/>
            <w:vAlign w:val="center"/>
            <w:hideMark/>
          </w:tcPr>
          <w:p w14:paraId="03215657"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1</w:t>
            </w:r>
          </w:p>
        </w:tc>
        <w:tc>
          <w:tcPr>
            <w:tcW w:w="1240" w:type="dxa"/>
            <w:tcBorders>
              <w:top w:val="nil"/>
              <w:left w:val="nil"/>
              <w:bottom w:val="single" w:sz="4" w:space="0" w:color="auto"/>
              <w:right w:val="single" w:sz="4" w:space="0" w:color="auto"/>
            </w:tcBorders>
            <w:shd w:val="clear" w:color="auto" w:fill="auto"/>
            <w:vAlign w:val="center"/>
            <w:hideMark/>
          </w:tcPr>
          <w:p w14:paraId="30FA0533"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1</w:t>
            </w:r>
          </w:p>
        </w:tc>
      </w:tr>
      <w:tr w:rsidR="00683DAE" w:rsidRPr="00683DAE" w14:paraId="42B48823" w14:textId="77777777" w:rsidTr="00683DA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D461F9B" w14:textId="77777777" w:rsidR="00683DAE" w:rsidRPr="00683DAE" w:rsidRDefault="00683DAE" w:rsidP="00683DAE">
            <w:pPr>
              <w:spacing w:after="0" w:line="240" w:lineRule="auto"/>
              <w:rPr>
                <w:rFonts w:eastAsia="Times New Roman" w:cs="Arial"/>
                <w:color w:val="000000"/>
                <w:lang w:eastAsia="ru-RU"/>
              </w:rPr>
            </w:pPr>
            <w:r w:rsidRPr="00683DAE">
              <w:rPr>
                <w:rFonts w:eastAsia="Times New Roman" w:cs="Arial"/>
                <w:color w:val="00000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46374EAF"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2D26418"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C56C25C"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76B34DD"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6D7DC6C"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1</w:t>
            </w:r>
          </w:p>
        </w:tc>
        <w:tc>
          <w:tcPr>
            <w:tcW w:w="1240" w:type="dxa"/>
            <w:tcBorders>
              <w:top w:val="nil"/>
              <w:left w:val="nil"/>
              <w:bottom w:val="single" w:sz="4" w:space="0" w:color="auto"/>
              <w:right w:val="single" w:sz="4" w:space="0" w:color="auto"/>
            </w:tcBorders>
            <w:shd w:val="clear" w:color="auto" w:fill="auto"/>
            <w:vAlign w:val="center"/>
            <w:hideMark/>
          </w:tcPr>
          <w:p w14:paraId="623008C7"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1</w:t>
            </w:r>
          </w:p>
        </w:tc>
        <w:tc>
          <w:tcPr>
            <w:tcW w:w="1240" w:type="dxa"/>
            <w:tcBorders>
              <w:top w:val="nil"/>
              <w:left w:val="nil"/>
              <w:bottom w:val="single" w:sz="4" w:space="0" w:color="auto"/>
              <w:right w:val="single" w:sz="4" w:space="0" w:color="auto"/>
            </w:tcBorders>
            <w:shd w:val="clear" w:color="auto" w:fill="auto"/>
            <w:vAlign w:val="center"/>
            <w:hideMark/>
          </w:tcPr>
          <w:p w14:paraId="67CDA98F"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1</w:t>
            </w:r>
          </w:p>
        </w:tc>
        <w:tc>
          <w:tcPr>
            <w:tcW w:w="1240" w:type="dxa"/>
            <w:tcBorders>
              <w:top w:val="nil"/>
              <w:left w:val="nil"/>
              <w:bottom w:val="single" w:sz="4" w:space="0" w:color="auto"/>
              <w:right w:val="single" w:sz="4" w:space="0" w:color="auto"/>
            </w:tcBorders>
            <w:shd w:val="clear" w:color="auto" w:fill="auto"/>
            <w:vAlign w:val="center"/>
            <w:hideMark/>
          </w:tcPr>
          <w:p w14:paraId="57EEC909"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1</w:t>
            </w:r>
          </w:p>
        </w:tc>
        <w:tc>
          <w:tcPr>
            <w:tcW w:w="1240" w:type="dxa"/>
            <w:tcBorders>
              <w:top w:val="nil"/>
              <w:left w:val="nil"/>
              <w:bottom w:val="single" w:sz="4" w:space="0" w:color="auto"/>
              <w:right w:val="single" w:sz="4" w:space="0" w:color="auto"/>
            </w:tcBorders>
            <w:shd w:val="clear" w:color="auto" w:fill="auto"/>
            <w:vAlign w:val="center"/>
            <w:hideMark/>
          </w:tcPr>
          <w:p w14:paraId="7EA3424C"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1</w:t>
            </w:r>
          </w:p>
        </w:tc>
        <w:tc>
          <w:tcPr>
            <w:tcW w:w="1240" w:type="dxa"/>
            <w:tcBorders>
              <w:top w:val="nil"/>
              <w:left w:val="nil"/>
              <w:bottom w:val="single" w:sz="4" w:space="0" w:color="auto"/>
              <w:right w:val="single" w:sz="4" w:space="0" w:color="auto"/>
            </w:tcBorders>
            <w:shd w:val="clear" w:color="auto" w:fill="auto"/>
            <w:vAlign w:val="center"/>
            <w:hideMark/>
          </w:tcPr>
          <w:p w14:paraId="58334A41"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1</w:t>
            </w:r>
          </w:p>
        </w:tc>
      </w:tr>
      <w:tr w:rsidR="00683DAE" w:rsidRPr="00683DAE" w14:paraId="361CE7E2" w14:textId="77777777" w:rsidTr="00683DA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2D78F77" w14:textId="77777777" w:rsidR="00683DAE" w:rsidRPr="00683DAE" w:rsidRDefault="00683DAE" w:rsidP="00683DAE">
            <w:pPr>
              <w:spacing w:after="0" w:line="240" w:lineRule="auto"/>
              <w:rPr>
                <w:rFonts w:eastAsia="Times New Roman" w:cs="Arial"/>
                <w:color w:val="000000"/>
                <w:lang w:eastAsia="ru-RU"/>
              </w:rPr>
            </w:pPr>
            <w:r w:rsidRPr="00683DAE">
              <w:rPr>
                <w:rFonts w:eastAsia="Times New Roman" w:cs="Arial"/>
                <w:color w:val="000000"/>
                <w:lang w:eastAsia="ru-RU"/>
              </w:rPr>
              <w:lastRenderedPageBreak/>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14:paraId="42A79F86"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339FA29C"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E2E06BA"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6C4CF0F"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74842DA"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A3954D9"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478F6C1"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F9F0F7E"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4225C9F"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547FF61"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w:t>
            </w:r>
          </w:p>
        </w:tc>
      </w:tr>
      <w:tr w:rsidR="00683DAE" w:rsidRPr="00683DAE" w14:paraId="4B4B2234" w14:textId="77777777" w:rsidTr="00683DA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DF8930F" w14:textId="77777777" w:rsidR="00683DAE" w:rsidRPr="00683DAE" w:rsidRDefault="00683DAE" w:rsidP="00683DAE">
            <w:pPr>
              <w:spacing w:after="0" w:line="240" w:lineRule="auto"/>
              <w:rPr>
                <w:rFonts w:eastAsia="Times New Roman" w:cs="Arial"/>
                <w:color w:val="000000"/>
                <w:lang w:eastAsia="ru-RU"/>
              </w:rPr>
            </w:pPr>
            <w:r w:rsidRPr="00683DAE">
              <w:rPr>
                <w:rFonts w:eastAsia="Times New Roman" w:cs="Arial"/>
                <w:color w:val="00000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14:paraId="142E64A5"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2D7B846"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8C54752"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34DF23B"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05261F3"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14:paraId="5384A10A"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14:paraId="2222CD7C"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14:paraId="2C31C126"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14:paraId="0BCBA400"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14:paraId="1E5F5BA2"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0,01</w:t>
            </w:r>
          </w:p>
        </w:tc>
      </w:tr>
      <w:tr w:rsidR="00683DAE" w:rsidRPr="00683DAE" w14:paraId="0BC6834B" w14:textId="77777777" w:rsidTr="00683DA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C6C0241" w14:textId="77777777" w:rsidR="00683DAE" w:rsidRPr="00683DAE" w:rsidRDefault="00683DAE" w:rsidP="00683DAE">
            <w:pPr>
              <w:spacing w:after="0" w:line="240" w:lineRule="auto"/>
              <w:rPr>
                <w:rFonts w:eastAsia="Times New Roman" w:cs="Arial"/>
                <w:color w:val="000000"/>
                <w:lang w:eastAsia="ru-RU"/>
              </w:rPr>
            </w:pPr>
            <w:r w:rsidRPr="00683DAE">
              <w:rPr>
                <w:rFonts w:eastAsia="Times New Roman" w:cs="Arial"/>
                <w:color w:val="00000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14:paraId="769F3786"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5220D8F"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66F06C9"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C640CB6"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54864BA"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0,99</w:t>
            </w:r>
          </w:p>
        </w:tc>
        <w:tc>
          <w:tcPr>
            <w:tcW w:w="1240" w:type="dxa"/>
            <w:tcBorders>
              <w:top w:val="nil"/>
              <w:left w:val="nil"/>
              <w:bottom w:val="single" w:sz="4" w:space="0" w:color="auto"/>
              <w:right w:val="single" w:sz="4" w:space="0" w:color="auto"/>
            </w:tcBorders>
            <w:shd w:val="clear" w:color="auto" w:fill="auto"/>
            <w:vAlign w:val="center"/>
            <w:hideMark/>
          </w:tcPr>
          <w:p w14:paraId="254D1FC5"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0,99</w:t>
            </w:r>
          </w:p>
        </w:tc>
        <w:tc>
          <w:tcPr>
            <w:tcW w:w="1240" w:type="dxa"/>
            <w:tcBorders>
              <w:top w:val="nil"/>
              <w:left w:val="nil"/>
              <w:bottom w:val="single" w:sz="4" w:space="0" w:color="auto"/>
              <w:right w:val="single" w:sz="4" w:space="0" w:color="auto"/>
            </w:tcBorders>
            <w:shd w:val="clear" w:color="auto" w:fill="auto"/>
            <w:vAlign w:val="center"/>
            <w:hideMark/>
          </w:tcPr>
          <w:p w14:paraId="1AC88722"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0,99</w:t>
            </w:r>
          </w:p>
        </w:tc>
        <w:tc>
          <w:tcPr>
            <w:tcW w:w="1240" w:type="dxa"/>
            <w:tcBorders>
              <w:top w:val="nil"/>
              <w:left w:val="nil"/>
              <w:bottom w:val="single" w:sz="4" w:space="0" w:color="auto"/>
              <w:right w:val="single" w:sz="4" w:space="0" w:color="auto"/>
            </w:tcBorders>
            <w:shd w:val="clear" w:color="auto" w:fill="auto"/>
            <w:vAlign w:val="center"/>
            <w:hideMark/>
          </w:tcPr>
          <w:p w14:paraId="19F4F088"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0,99</w:t>
            </w:r>
          </w:p>
        </w:tc>
        <w:tc>
          <w:tcPr>
            <w:tcW w:w="1240" w:type="dxa"/>
            <w:tcBorders>
              <w:top w:val="nil"/>
              <w:left w:val="nil"/>
              <w:bottom w:val="single" w:sz="4" w:space="0" w:color="auto"/>
              <w:right w:val="single" w:sz="4" w:space="0" w:color="auto"/>
            </w:tcBorders>
            <w:shd w:val="clear" w:color="auto" w:fill="auto"/>
            <w:vAlign w:val="center"/>
            <w:hideMark/>
          </w:tcPr>
          <w:p w14:paraId="64BC4854"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0,99</w:t>
            </w:r>
          </w:p>
        </w:tc>
        <w:tc>
          <w:tcPr>
            <w:tcW w:w="1240" w:type="dxa"/>
            <w:tcBorders>
              <w:top w:val="nil"/>
              <w:left w:val="nil"/>
              <w:bottom w:val="single" w:sz="4" w:space="0" w:color="auto"/>
              <w:right w:val="single" w:sz="4" w:space="0" w:color="auto"/>
            </w:tcBorders>
            <w:shd w:val="clear" w:color="auto" w:fill="auto"/>
            <w:vAlign w:val="center"/>
            <w:hideMark/>
          </w:tcPr>
          <w:p w14:paraId="262F9DD4"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0,99</w:t>
            </w:r>
          </w:p>
        </w:tc>
      </w:tr>
      <w:tr w:rsidR="00683DAE" w:rsidRPr="00683DAE" w14:paraId="2B008F11" w14:textId="77777777" w:rsidTr="00683DA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9A78D57" w14:textId="77777777" w:rsidR="00683DAE" w:rsidRPr="00683DAE" w:rsidRDefault="00683DAE" w:rsidP="00683DAE">
            <w:pPr>
              <w:spacing w:after="0" w:line="240" w:lineRule="auto"/>
              <w:rPr>
                <w:rFonts w:eastAsia="Times New Roman" w:cs="Arial"/>
                <w:color w:val="000000"/>
                <w:lang w:eastAsia="ru-RU"/>
              </w:rPr>
            </w:pPr>
            <w:r w:rsidRPr="00683DAE">
              <w:rPr>
                <w:rFonts w:eastAsia="Times New Roman" w:cs="Arial"/>
                <w:color w:val="00000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14:paraId="0BE62C2F"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839B7EE"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951E96B"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674A468"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3D41168"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0,15</w:t>
            </w:r>
          </w:p>
        </w:tc>
        <w:tc>
          <w:tcPr>
            <w:tcW w:w="1240" w:type="dxa"/>
            <w:tcBorders>
              <w:top w:val="nil"/>
              <w:left w:val="nil"/>
              <w:bottom w:val="single" w:sz="4" w:space="0" w:color="auto"/>
              <w:right w:val="single" w:sz="4" w:space="0" w:color="auto"/>
            </w:tcBorders>
            <w:shd w:val="clear" w:color="auto" w:fill="auto"/>
            <w:vAlign w:val="center"/>
            <w:hideMark/>
          </w:tcPr>
          <w:p w14:paraId="09ACA4A4"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0,15</w:t>
            </w:r>
          </w:p>
        </w:tc>
        <w:tc>
          <w:tcPr>
            <w:tcW w:w="1240" w:type="dxa"/>
            <w:tcBorders>
              <w:top w:val="nil"/>
              <w:left w:val="nil"/>
              <w:bottom w:val="single" w:sz="4" w:space="0" w:color="auto"/>
              <w:right w:val="single" w:sz="4" w:space="0" w:color="auto"/>
            </w:tcBorders>
            <w:shd w:val="clear" w:color="auto" w:fill="auto"/>
            <w:vAlign w:val="center"/>
            <w:hideMark/>
          </w:tcPr>
          <w:p w14:paraId="3F34E399"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0,15</w:t>
            </w:r>
          </w:p>
        </w:tc>
        <w:tc>
          <w:tcPr>
            <w:tcW w:w="1240" w:type="dxa"/>
            <w:tcBorders>
              <w:top w:val="nil"/>
              <w:left w:val="nil"/>
              <w:bottom w:val="single" w:sz="4" w:space="0" w:color="auto"/>
              <w:right w:val="single" w:sz="4" w:space="0" w:color="auto"/>
            </w:tcBorders>
            <w:shd w:val="clear" w:color="auto" w:fill="auto"/>
            <w:vAlign w:val="center"/>
            <w:hideMark/>
          </w:tcPr>
          <w:p w14:paraId="6B0C2B03"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0,15</w:t>
            </w:r>
          </w:p>
        </w:tc>
        <w:tc>
          <w:tcPr>
            <w:tcW w:w="1240" w:type="dxa"/>
            <w:tcBorders>
              <w:top w:val="nil"/>
              <w:left w:val="nil"/>
              <w:bottom w:val="single" w:sz="4" w:space="0" w:color="auto"/>
              <w:right w:val="single" w:sz="4" w:space="0" w:color="auto"/>
            </w:tcBorders>
            <w:shd w:val="clear" w:color="auto" w:fill="auto"/>
            <w:vAlign w:val="center"/>
            <w:hideMark/>
          </w:tcPr>
          <w:p w14:paraId="4CDB0867"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0,15</w:t>
            </w:r>
          </w:p>
        </w:tc>
        <w:tc>
          <w:tcPr>
            <w:tcW w:w="1240" w:type="dxa"/>
            <w:tcBorders>
              <w:top w:val="nil"/>
              <w:left w:val="nil"/>
              <w:bottom w:val="single" w:sz="4" w:space="0" w:color="auto"/>
              <w:right w:val="single" w:sz="4" w:space="0" w:color="auto"/>
            </w:tcBorders>
            <w:shd w:val="clear" w:color="auto" w:fill="auto"/>
            <w:vAlign w:val="center"/>
            <w:hideMark/>
          </w:tcPr>
          <w:p w14:paraId="09DE2A11"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0,15</w:t>
            </w:r>
          </w:p>
        </w:tc>
      </w:tr>
      <w:tr w:rsidR="00683DAE" w:rsidRPr="00683DAE" w14:paraId="1392855A" w14:textId="77777777" w:rsidTr="00683DA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F7D3E31" w14:textId="77777777" w:rsidR="00683DAE" w:rsidRPr="00683DAE" w:rsidRDefault="00683DAE" w:rsidP="00683DAE">
            <w:pPr>
              <w:spacing w:after="0" w:line="240" w:lineRule="auto"/>
              <w:rPr>
                <w:rFonts w:eastAsia="Times New Roman" w:cs="Arial"/>
                <w:color w:val="000000"/>
                <w:lang w:eastAsia="ru-RU"/>
              </w:rPr>
            </w:pPr>
            <w:r w:rsidRPr="00683DAE">
              <w:rPr>
                <w:rFonts w:eastAsia="Times New Roman" w:cs="Arial"/>
                <w:color w:val="00000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14:paraId="12C7AE6D"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17B5029"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2BEF017"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20D68DD"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77CBD34"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7734258"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BC4E443"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B75C452"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FF9396F"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71D2147"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r>
      <w:tr w:rsidR="00683DAE" w:rsidRPr="00683DAE" w14:paraId="03ABC215" w14:textId="77777777" w:rsidTr="00683DA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7127807" w14:textId="77777777" w:rsidR="00683DAE" w:rsidRPr="00683DAE" w:rsidRDefault="00683DAE" w:rsidP="00683DAE">
            <w:pPr>
              <w:spacing w:after="0" w:line="240" w:lineRule="auto"/>
              <w:rPr>
                <w:rFonts w:eastAsia="Times New Roman" w:cs="Arial"/>
                <w:color w:val="000000"/>
                <w:lang w:eastAsia="ru-RU"/>
              </w:rPr>
            </w:pPr>
            <w:r w:rsidRPr="00683DAE">
              <w:rPr>
                <w:rFonts w:eastAsia="Times New Roman" w:cs="Arial"/>
                <w:color w:val="000000"/>
                <w:lang w:eastAsia="ru-RU"/>
              </w:rPr>
              <w:t>Договорная нагрузка потребителей</w:t>
            </w:r>
          </w:p>
        </w:tc>
        <w:tc>
          <w:tcPr>
            <w:tcW w:w="980" w:type="dxa"/>
            <w:tcBorders>
              <w:top w:val="nil"/>
              <w:left w:val="nil"/>
              <w:bottom w:val="single" w:sz="4" w:space="0" w:color="auto"/>
              <w:right w:val="single" w:sz="4" w:space="0" w:color="auto"/>
            </w:tcBorders>
            <w:shd w:val="clear" w:color="auto" w:fill="auto"/>
            <w:vAlign w:val="center"/>
            <w:hideMark/>
          </w:tcPr>
          <w:p w14:paraId="1A939670"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AFEFDC3"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359E8BA"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B41D499"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785F828"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0,427</w:t>
            </w:r>
          </w:p>
        </w:tc>
        <w:tc>
          <w:tcPr>
            <w:tcW w:w="1240" w:type="dxa"/>
            <w:tcBorders>
              <w:top w:val="nil"/>
              <w:left w:val="nil"/>
              <w:bottom w:val="single" w:sz="4" w:space="0" w:color="auto"/>
              <w:right w:val="single" w:sz="4" w:space="0" w:color="auto"/>
            </w:tcBorders>
            <w:shd w:val="clear" w:color="auto" w:fill="auto"/>
            <w:vAlign w:val="center"/>
            <w:hideMark/>
          </w:tcPr>
          <w:p w14:paraId="598DD2B3"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0,427</w:t>
            </w:r>
          </w:p>
        </w:tc>
        <w:tc>
          <w:tcPr>
            <w:tcW w:w="1240" w:type="dxa"/>
            <w:tcBorders>
              <w:top w:val="nil"/>
              <w:left w:val="nil"/>
              <w:bottom w:val="single" w:sz="4" w:space="0" w:color="auto"/>
              <w:right w:val="single" w:sz="4" w:space="0" w:color="auto"/>
            </w:tcBorders>
            <w:shd w:val="clear" w:color="auto" w:fill="auto"/>
            <w:vAlign w:val="center"/>
            <w:hideMark/>
          </w:tcPr>
          <w:p w14:paraId="30D8F166"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0,427</w:t>
            </w:r>
          </w:p>
        </w:tc>
        <w:tc>
          <w:tcPr>
            <w:tcW w:w="1240" w:type="dxa"/>
            <w:tcBorders>
              <w:top w:val="nil"/>
              <w:left w:val="nil"/>
              <w:bottom w:val="single" w:sz="4" w:space="0" w:color="auto"/>
              <w:right w:val="single" w:sz="4" w:space="0" w:color="auto"/>
            </w:tcBorders>
            <w:shd w:val="clear" w:color="auto" w:fill="auto"/>
            <w:vAlign w:val="center"/>
            <w:hideMark/>
          </w:tcPr>
          <w:p w14:paraId="0DB19DC4"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0,427</w:t>
            </w:r>
          </w:p>
        </w:tc>
        <w:tc>
          <w:tcPr>
            <w:tcW w:w="1240" w:type="dxa"/>
            <w:tcBorders>
              <w:top w:val="nil"/>
              <w:left w:val="nil"/>
              <w:bottom w:val="single" w:sz="4" w:space="0" w:color="auto"/>
              <w:right w:val="single" w:sz="4" w:space="0" w:color="auto"/>
            </w:tcBorders>
            <w:shd w:val="clear" w:color="auto" w:fill="auto"/>
            <w:vAlign w:val="center"/>
            <w:hideMark/>
          </w:tcPr>
          <w:p w14:paraId="71FE1528"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0,427</w:t>
            </w:r>
          </w:p>
        </w:tc>
        <w:tc>
          <w:tcPr>
            <w:tcW w:w="1240" w:type="dxa"/>
            <w:tcBorders>
              <w:top w:val="nil"/>
              <w:left w:val="nil"/>
              <w:bottom w:val="single" w:sz="4" w:space="0" w:color="auto"/>
              <w:right w:val="single" w:sz="4" w:space="0" w:color="auto"/>
            </w:tcBorders>
            <w:shd w:val="clear" w:color="auto" w:fill="auto"/>
            <w:vAlign w:val="center"/>
            <w:hideMark/>
          </w:tcPr>
          <w:p w14:paraId="3B7E9F22"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0,427</w:t>
            </w:r>
          </w:p>
        </w:tc>
      </w:tr>
      <w:tr w:rsidR="00683DAE" w:rsidRPr="00683DAE" w14:paraId="7F4C63C3" w14:textId="77777777" w:rsidTr="00683DA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F41543A" w14:textId="77777777" w:rsidR="00683DAE" w:rsidRPr="00683DAE" w:rsidRDefault="00683DAE" w:rsidP="00683DAE">
            <w:pPr>
              <w:spacing w:after="0" w:line="240" w:lineRule="auto"/>
              <w:rPr>
                <w:rFonts w:eastAsia="Times New Roman" w:cs="Arial"/>
                <w:color w:val="000000"/>
                <w:lang w:eastAsia="ru-RU"/>
              </w:rPr>
            </w:pPr>
            <w:r w:rsidRPr="00683DAE">
              <w:rPr>
                <w:rFonts w:eastAsia="Times New Roman" w:cs="Arial"/>
                <w:color w:val="000000"/>
                <w:lang w:eastAsia="ru-RU"/>
              </w:rPr>
              <w:t>Расчетная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14:paraId="3849228B"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8BEF081"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01D860B"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7AC0D2C"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E81F4CD"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0,577</w:t>
            </w:r>
          </w:p>
        </w:tc>
        <w:tc>
          <w:tcPr>
            <w:tcW w:w="1240" w:type="dxa"/>
            <w:tcBorders>
              <w:top w:val="nil"/>
              <w:left w:val="nil"/>
              <w:bottom w:val="single" w:sz="4" w:space="0" w:color="auto"/>
              <w:right w:val="single" w:sz="4" w:space="0" w:color="auto"/>
            </w:tcBorders>
            <w:shd w:val="clear" w:color="auto" w:fill="auto"/>
            <w:vAlign w:val="center"/>
            <w:hideMark/>
          </w:tcPr>
          <w:p w14:paraId="0A993DF3"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0,577</w:t>
            </w:r>
          </w:p>
        </w:tc>
        <w:tc>
          <w:tcPr>
            <w:tcW w:w="1240" w:type="dxa"/>
            <w:tcBorders>
              <w:top w:val="nil"/>
              <w:left w:val="nil"/>
              <w:bottom w:val="single" w:sz="4" w:space="0" w:color="auto"/>
              <w:right w:val="single" w:sz="4" w:space="0" w:color="auto"/>
            </w:tcBorders>
            <w:shd w:val="clear" w:color="auto" w:fill="auto"/>
            <w:vAlign w:val="center"/>
            <w:hideMark/>
          </w:tcPr>
          <w:p w14:paraId="33EA439B"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0,577</w:t>
            </w:r>
          </w:p>
        </w:tc>
        <w:tc>
          <w:tcPr>
            <w:tcW w:w="1240" w:type="dxa"/>
            <w:tcBorders>
              <w:top w:val="nil"/>
              <w:left w:val="nil"/>
              <w:bottom w:val="single" w:sz="4" w:space="0" w:color="auto"/>
              <w:right w:val="single" w:sz="4" w:space="0" w:color="auto"/>
            </w:tcBorders>
            <w:shd w:val="clear" w:color="auto" w:fill="auto"/>
            <w:vAlign w:val="center"/>
            <w:hideMark/>
          </w:tcPr>
          <w:p w14:paraId="3D307138"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0,577</w:t>
            </w:r>
          </w:p>
        </w:tc>
        <w:tc>
          <w:tcPr>
            <w:tcW w:w="1240" w:type="dxa"/>
            <w:tcBorders>
              <w:top w:val="nil"/>
              <w:left w:val="nil"/>
              <w:bottom w:val="single" w:sz="4" w:space="0" w:color="auto"/>
              <w:right w:val="single" w:sz="4" w:space="0" w:color="auto"/>
            </w:tcBorders>
            <w:shd w:val="clear" w:color="auto" w:fill="auto"/>
            <w:vAlign w:val="center"/>
            <w:hideMark/>
          </w:tcPr>
          <w:p w14:paraId="06743801"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0,577</w:t>
            </w:r>
          </w:p>
        </w:tc>
        <w:tc>
          <w:tcPr>
            <w:tcW w:w="1240" w:type="dxa"/>
            <w:tcBorders>
              <w:top w:val="nil"/>
              <w:left w:val="nil"/>
              <w:bottom w:val="single" w:sz="4" w:space="0" w:color="auto"/>
              <w:right w:val="single" w:sz="4" w:space="0" w:color="auto"/>
            </w:tcBorders>
            <w:shd w:val="clear" w:color="auto" w:fill="auto"/>
            <w:vAlign w:val="center"/>
            <w:hideMark/>
          </w:tcPr>
          <w:p w14:paraId="33953CDB"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0,577</w:t>
            </w:r>
          </w:p>
        </w:tc>
      </w:tr>
      <w:tr w:rsidR="00683DAE" w:rsidRPr="00683DAE" w14:paraId="54F7BA3B" w14:textId="77777777" w:rsidTr="00683DA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09C379C" w14:textId="77777777" w:rsidR="00683DAE" w:rsidRPr="00683DAE" w:rsidRDefault="00683DAE" w:rsidP="00683DAE">
            <w:pPr>
              <w:spacing w:after="0" w:line="240" w:lineRule="auto"/>
              <w:rPr>
                <w:rFonts w:eastAsia="Times New Roman" w:cs="Arial"/>
                <w:color w:val="000000"/>
                <w:lang w:eastAsia="ru-RU"/>
              </w:rPr>
            </w:pPr>
            <w:r w:rsidRPr="00683DAE">
              <w:rPr>
                <w:rFonts w:eastAsia="Times New Roman" w:cs="Arial"/>
                <w:color w:val="000000"/>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740E3A9A"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0EB2B77"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8EF6872"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386ACB0"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09BBC84"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0,413</w:t>
            </w:r>
          </w:p>
        </w:tc>
        <w:tc>
          <w:tcPr>
            <w:tcW w:w="1240" w:type="dxa"/>
            <w:tcBorders>
              <w:top w:val="nil"/>
              <w:left w:val="nil"/>
              <w:bottom w:val="single" w:sz="4" w:space="0" w:color="auto"/>
              <w:right w:val="single" w:sz="4" w:space="0" w:color="auto"/>
            </w:tcBorders>
            <w:shd w:val="clear" w:color="auto" w:fill="auto"/>
            <w:vAlign w:val="center"/>
            <w:hideMark/>
          </w:tcPr>
          <w:p w14:paraId="219C1954"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0,413</w:t>
            </w:r>
          </w:p>
        </w:tc>
        <w:tc>
          <w:tcPr>
            <w:tcW w:w="1240" w:type="dxa"/>
            <w:tcBorders>
              <w:top w:val="nil"/>
              <w:left w:val="nil"/>
              <w:bottom w:val="single" w:sz="4" w:space="0" w:color="auto"/>
              <w:right w:val="single" w:sz="4" w:space="0" w:color="auto"/>
            </w:tcBorders>
            <w:shd w:val="clear" w:color="auto" w:fill="auto"/>
            <w:vAlign w:val="center"/>
            <w:hideMark/>
          </w:tcPr>
          <w:p w14:paraId="7C846B47"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0,413</w:t>
            </w:r>
          </w:p>
        </w:tc>
        <w:tc>
          <w:tcPr>
            <w:tcW w:w="1240" w:type="dxa"/>
            <w:tcBorders>
              <w:top w:val="nil"/>
              <w:left w:val="nil"/>
              <w:bottom w:val="single" w:sz="4" w:space="0" w:color="auto"/>
              <w:right w:val="single" w:sz="4" w:space="0" w:color="auto"/>
            </w:tcBorders>
            <w:shd w:val="clear" w:color="auto" w:fill="auto"/>
            <w:vAlign w:val="center"/>
            <w:hideMark/>
          </w:tcPr>
          <w:p w14:paraId="7F1472BB"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0,413</w:t>
            </w:r>
          </w:p>
        </w:tc>
        <w:tc>
          <w:tcPr>
            <w:tcW w:w="1240" w:type="dxa"/>
            <w:tcBorders>
              <w:top w:val="nil"/>
              <w:left w:val="nil"/>
              <w:bottom w:val="single" w:sz="4" w:space="0" w:color="auto"/>
              <w:right w:val="single" w:sz="4" w:space="0" w:color="auto"/>
            </w:tcBorders>
            <w:shd w:val="clear" w:color="auto" w:fill="auto"/>
            <w:vAlign w:val="center"/>
            <w:hideMark/>
          </w:tcPr>
          <w:p w14:paraId="4E827E86"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0,413</w:t>
            </w:r>
          </w:p>
        </w:tc>
        <w:tc>
          <w:tcPr>
            <w:tcW w:w="1240" w:type="dxa"/>
            <w:tcBorders>
              <w:top w:val="nil"/>
              <w:left w:val="nil"/>
              <w:bottom w:val="single" w:sz="4" w:space="0" w:color="auto"/>
              <w:right w:val="single" w:sz="4" w:space="0" w:color="auto"/>
            </w:tcBorders>
            <w:shd w:val="clear" w:color="auto" w:fill="auto"/>
            <w:vAlign w:val="center"/>
            <w:hideMark/>
          </w:tcPr>
          <w:p w14:paraId="7F3CA7A1"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0,413</w:t>
            </w:r>
          </w:p>
        </w:tc>
      </w:tr>
      <w:tr w:rsidR="00683DAE" w:rsidRPr="00683DAE" w14:paraId="5A229AB0" w14:textId="77777777" w:rsidTr="00683DA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EB05541" w14:textId="77777777" w:rsidR="00683DAE" w:rsidRPr="00683DAE" w:rsidRDefault="00683DAE" w:rsidP="00683DAE">
            <w:pPr>
              <w:spacing w:after="0" w:line="240" w:lineRule="auto"/>
              <w:rPr>
                <w:rFonts w:eastAsia="Times New Roman" w:cs="Arial"/>
                <w:color w:val="000000"/>
                <w:lang w:eastAsia="ru-RU"/>
              </w:rPr>
            </w:pPr>
            <w:r w:rsidRPr="00683DAE">
              <w:rPr>
                <w:rFonts w:eastAsia="Times New Roman" w:cs="Arial"/>
                <w:color w:val="00000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0DC38711"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21215299"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166A6CA2"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0BD64D69"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37645E5B"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41,7</w:t>
            </w:r>
          </w:p>
        </w:tc>
        <w:tc>
          <w:tcPr>
            <w:tcW w:w="1240" w:type="dxa"/>
            <w:tcBorders>
              <w:top w:val="nil"/>
              <w:left w:val="nil"/>
              <w:bottom w:val="single" w:sz="4" w:space="0" w:color="auto"/>
              <w:right w:val="single" w:sz="4" w:space="0" w:color="auto"/>
            </w:tcBorders>
            <w:shd w:val="clear" w:color="auto" w:fill="auto"/>
            <w:vAlign w:val="center"/>
            <w:hideMark/>
          </w:tcPr>
          <w:p w14:paraId="20849F27"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41,7</w:t>
            </w:r>
          </w:p>
        </w:tc>
        <w:tc>
          <w:tcPr>
            <w:tcW w:w="1240" w:type="dxa"/>
            <w:tcBorders>
              <w:top w:val="nil"/>
              <w:left w:val="nil"/>
              <w:bottom w:val="single" w:sz="4" w:space="0" w:color="auto"/>
              <w:right w:val="single" w:sz="4" w:space="0" w:color="auto"/>
            </w:tcBorders>
            <w:shd w:val="clear" w:color="auto" w:fill="auto"/>
            <w:vAlign w:val="center"/>
            <w:hideMark/>
          </w:tcPr>
          <w:p w14:paraId="1ADA69B2"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41,7</w:t>
            </w:r>
          </w:p>
        </w:tc>
        <w:tc>
          <w:tcPr>
            <w:tcW w:w="1240" w:type="dxa"/>
            <w:tcBorders>
              <w:top w:val="nil"/>
              <w:left w:val="nil"/>
              <w:bottom w:val="single" w:sz="4" w:space="0" w:color="auto"/>
              <w:right w:val="single" w:sz="4" w:space="0" w:color="auto"/>
            </w:tcBorders>
            <w:shd w:val="clear" w:color="auto" w:fill="auto"/>
            <w:vAlign w:val="center"/>
            <w:hideMark/>
          </w:tcPr>
          <w:p w14:paraId="481592ED"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41,7</w:t>
            </w:r>
          </w:p>
        </w:tc>
        <w:tc>
          <w:tcPr>
            <w:tcW w:w="1240" w:type="dxa"/>
            <w:tcBorders>
              <w:top w:val="nil"/>
              <w:left w:val="nil"/>
              <w:bottom w:val="single" w:sz="4" w:space="0" w:color="auto"/>
              <w:right w:val="single" w:sz="4" w:space="0" w:color="auto"/>
            </w:tcBorders>
            <w:shd w:val="clear" w:color="auto" w:fill="auto"/>
            <w:vAlign w:val="center"/>
            <w:hideMark/>
          </w:tcPr>
          <w:p w14:paraId="7EB26FF3"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41,7</w:t>
            </w:r>
          </w:p>
        </w:tc>
        <w:tc>
          <w:tcPr>
            <w:tcW w:w="1240" w:type="dxa"/>
            <w:tcBorders>
              <w:top w:val="nil"/>
              <w:left w:val="nil"/>
              <w:bottom w:val="single" w:sz="4" w:space="0" w:color="auto"/>
              <w:right w:val="single" w:sz="4" w:space="0" w:color="auto"/>
            </w:tcBorders>
            <w:shd w:val="clear" w:color="auto" w:fill="auto"/>
            <w:vAlign w:val="center"/>
            <w:hideMark/>
          </w:tcPr>
          <w:p w14:paraId="1E7DC606"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41,7</w:t>
            </w:r>
          </w:p>
        </w:tc>
      </w:tr>
      <w:tr w:rsidR="00683DAE" w:rsidRPr="00683DAE" w14:paraId="7876B4FC" w14:textId="77777777" w:rsidTr="00683DA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C9528DA" w14:textId="77777777" w:rsidR="00683DAE" w:rsidRPr="00683DAE" w:rsidRDefault="00683DAE" w:rsidP="00683DAE">
            <w:pPr>
              <w:spacing w:after="0" w:line="240" w:lineRule="auto"/>
              <w:rPr>
                <w:rFonts w:eastAsia="Times New Roman" w:cs="Arial"/>
                <w:color w:val="000000"/>
                <w:lang w:eastAsia="ru-RU"/>
              </w:rPr>
            </w:pPr>
            <w:r w:rsidRPr="00683DAE">
              <w:rPr>
                <w:rFonts w:eastAsia="Times New Roman" w:cs="Arial"/>
                <w:color w:val="00000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014D2803"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804B576"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7B23674"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ADFC32A"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54EFB47"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0,413</w:t>
            </w:r>
          </w:p>
        </w:tc>
        <w:tc>
          <w:tcPr>
            <w:tcW w:w="1240" w:type="dxa"/>
            <w:tcBorders>
              <w:top w:val="nil"/>
              <w:left w:val="nil"/>
              <w:bottom w:val="single" w:sz="4" w:space="0" w:color="auto"/>
              <w:right w:val="single" w:sz="4" w:space="0" w:color="auto"/>
            </w:tcBorders>
            <w:shd w:val="clear" w:color="auto" w:fill="auto"/>
            <w:vAlign w:val="center"/>
            <w:hideMark/>
          </w:tcPr>
          <w:p w14:paraId="420A7E2D"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0,413</w:t>
            </w:r>
          </w:p>
        </w:tc>
        <w:tc>
          <w:tcPr>
            <w:tcW w:w="1240" w:type="dxa"/>
            <w:tcBorders>
              <w:top w:val="nil"/>
              <w:left w:val="nil"/>
              <w:bottom w:val="single" w:sz="4" w:space="0" w:color="auto"/>
              <w:right w:val="single" w:sz="4" w:space="0" w:color="auto"/>
            </w:tcBorders>
            <w:shd w:val="clear" w:color="auto" w:fill="auto"/>
            <w:vAlign w:val="center"/>
            <w:hideMark/>
          </w:tcPr>
          <w:p w14:paraId="279764B5"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0,413</w:t>
            </w:r>
          </w:p>
        </w:tc>
        <w:tc>
          <w:tcPr>
            <w:tcW w:w="1240" w:type="dxa"/>
            <w:tcBorders>
              <w:top w:val="nil"/>
              <w:left w:val="nil"/>
              <w:bottom w:val="single" w:sz="4" w:space="0" w:color="auto"/>
              <w:right w:val="single" w:sz="4" w:space="0" w:color="auto"/>
            </w:tcBorders>
            <w:shd w:val="clear" w:color="auto" w:fill="auto"/>
            <w:vAlign w:val="center"/>
            <w:hideMark/>
          </w:tcPr>
          <w:p w14:paraId="75FF3DDB"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0,413</w:t>
            </w:r>
          </w:p>
        </w:tc>
        <w:tc>
          <w:tcPr>
            <w:tcW w:w="1240" w:type="dxa"/>
            <w:tcBorders>
              <w:top w:val="nil"/>
              <w:left w:val="nil"/>
              <w:bottom w:val="single" w:sz="4" w:space="0" w:color="auto"/>
              <w:right w:val="single" w:sz="4" w:space="0" w:color="auto"/>
            </w:tcBorders>
            <w:shd w:val="clear" w:color="auto" w:fill="auto"/>
            <w:vAlign w:val="center"/>
            <w:hideMark/>
          </w:tcPr>
          <w:p w14:paraId="5BF4ED0C"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0,413</w:t>
            </w:r>
          </w:p>
        </w:tc>
        <w:tc>
          <w:tcPr>
            <w:tcW w:w="1240" w:type="dxa"/>
            <w:tcBorders>
              <w:top w:val="nil"/>
              <w:left w:val="nil"/>
              <w:bottom w:val="single" w:sz="4" w:space="0" w:color="auto"/>
              <w:right w:val="single" w:sz="4" w:space="0" w:color="auto"/>
            </w:tcBorders>
            <w:shd w:val="clear" w:color="auto" w:fill="auto"/>
            <w:vAlign w:val="center"/>
            <w:hideMark/>
          </w:tcPr>
          <w:p w14:paraId="5E36D42D"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0,413</w:t>
            </w:r>
          </w:p>
        </w:tc>
      </w:tr>
      <w:tr w:rsidR="00683DAE" w:rsidRPr="00683DAE" w14:paraId="6F28DB0F" w14:textId="77777777" w:rsidTr="00683DA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D0A244D" w14:textId="77777777" w:rsidR="00683DAE" w:rsidRPr="00683DAE" w:rsidRDefault="00683DAE" w:rsidP="00683DAE">
            <w:pPr>
              <w:spacing w:after="0" w:line="240" w:lineRule="auto"/>
              <w:rPr>
                <w:rFonts w:eastAsia="Times New Roman" w:cs="Arial"/>
                <w:color w:val="000000"/>
                <w:lang w:eastAsia="ru-RU"/>
              </w:rPr>
            </w:pPr>
            <w:r w:rsidRPr="00683DAE">
              <w:rPr>
                <w:rFonts w:eastAsia="Times New Roman" w:cs="Arial"/>
                <w:color w:val="000000"/>
                <w:lang w:eastAsia="ru-RU"/>
              </w:rPr>
              <w:lastRenderedPageBreak/>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091F8873"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19C25B9A"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5040E2C9"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64490991"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6100E3A1"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41,7</w:t>
            </w:r>
          </w:p>
        </w:tc>
        <w:tc>
          <w:tcPr>
            <w:tcW w:w="1240" w:type="dxa"/>
            <w:tcBorders>
              <w:top w:val="nil"/>
              <w:left w:val="nil"/>
              <w:bottom w:val="single" w:sz="4" w:space="0" w:color="auto"/>
              <w:right w:val="single" w:sz="4" w:space="0" w:color="auto"/>
            </w:tcBorders>
            <w:shd w:val="clear" w:color="auto" w:fill="auto"/>
            <w:vAlign w:val="center"/>
            <w:hideMark/>
          </w:tcPr>
          <w:p w14:paraId="7A297D2A"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41,7</w:t>
            </w:r>
          </w:p>
        </w:tc>
        <w:tc>
          <w:tcPr>
            <w:tcW w:w="1240" w:type="dxa"/>
            <w:tcBorders>
              <w:top w:val="nil"/>
              <w:left w:val="nil"/>
              <w:bottom w:val="single" w:sz="4" w:space="0" w:color="auto"/>
              <w:right w:val="single" w:sz="4" w:space="0" w:color="auto"/>
            </w:tcBorders>
            <w:shd w:val="clear" w:color="auto" w:fill="auto"/>
            <w:vAlign w:val="center"/>
            <w:hideMark/>
          </w:tcPr>
          <w:p w14:paraId="24B3A0C2"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41,7</w:t>
            </w:r>
          </w:p>
        </w:tc>
        <w:tc>
          <w:tcPr>
            <w:tcW w:w="1240" w:type="dxa"/>
            <w:tcBorders>
              <w:top w:val="nil"/>
              <w:left w:val="nil"/>
              <w:bottom w:val="single" w:sz="4" w:space="0" w:color="auto"/>
              <w:right w:val="single" w:sz="4" w:space="0" w:color="auto"/>
            </w:tcBorders>
            <w:shd w:val="clear" w:color="auto" w:fill="auto"/>
            <w:vAlign w:val="center"/>
            <w:hideMark/>
          </w:tcPr>
          <w:p w14:paraId="1A2AE68E"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41,7</w:t>
            </w:r>
          </w:p>
        </w:tc>
        <w:tc>
          <w:tcPr>
            <w:tcW w:w="1240" w:type="dxa"/>
            <w:tcBorders>
              <w:top w:val="nil"/>
              <w:left w:val="nil"/>
              <w:bottom w:val="single" w:sz="4" w:space="0" w:color="auto"/>
              <w:right w:val="single" w:sz="4" w:space="0" w:color="auto"/>
            </w:tcBorders>
            <w:shd w:val="clear" w:color="auto" w:fill="auto"/>
            <w:vAlign w:val="center"/>
            <w:hideMark/>
          </w:tcPr>
          <w:p w14:paraId="7ADB9246"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41,7</w:t>
            </w:r>
          </w:p>
        </w:tc>
        <w:tc>
          <w:tcPr>
            <w:tcW w:w="1240" w:type="dxa"/>
            <w:tcBorders>
              <w:top w:val="nil"/>
              <w:left w:val="nil"/>
              <w:bottom w:val="single" w:sz="4" w:space="0" w:color="auto"/>
              <w:right w:val="single" w:sz="4" w:space="0" w:color="auto"/>
            </w:tcBorders>
            <w:shd w:val="clear" w:color="auto" w:fill="auto"/>
            <w:vAlign w:val="center"/>
            <w:hideMark/>
          </w:tcPr>
          <w:p w14:paraId="54878C94"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41,7</w:t>
            </w:r>
          </w:p>
        </w:tc>
      </w:tr>
      <w:tr w:rsidR="00683DAE" w:rsidRPr="00683DAE" w14:paraId="0942890B" w14:textId="77777777" w:rsidTr="00683DAE">
        <w:trPr>
          <w:trHeight w:val="300"/>
        </w:trPr>
        <w:tc>
          <w:tcPr>
            <w:tcW w:w="1440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68D1BA" w14:textId="77777777" w:rsidR="00683DAE" w:rsidRPr="00683DAE" w:rsidRDefault="00683DAE" w:rsidP="00683DAE">
            <w:pPr>
              <w:spacing w:after="0" w:line="240" w:lineRule="auto"/>
              <w:jc w:val="center"/>
              <w:rPr>
                <w:rFonts w:eastAsia="Times New Roman" w:cs="Arial"/>
                <w:b/>
                <w:bCs/>
                <w:color w:val="000000"/>
                <w:lang w:eastAsia="ru-RU"/>
              </w:rPr>
            </w:pPr>
            <w:r w:rsidRPr="00683DAE">
              <w:rPr>
                <w:rFonts w:eastAsia="Times New Roman" w:cs="Arial"/>
                <w:b/>
                <w:bCs/>
                <w:color w:val="000000"/>
                <w:lang w:eastAsia="ru-RU"/>
              </w:rPr>
              <w:t>Баланс в горячей воде</w:t>
            </w:r>
          </w:p>
        </w:tc>
      </w:tr>
      <w:tr w:rsidR="00683DAE" w:rsidRPr="00683DAE" w14:paraId="1E72BD43" w14:textId="77777777" w:rsidTr="00683DA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8900E83" w14:textId="77777777" w:rsidR="00683DAE" w:rsidRPr="00683DAE" w:rsidRDefault="00683DAE" w:rsidP="00683DAE">
            <w:pPr>
              <w:spacing w:after="0" w:line="240" w:lineRule="auto"/>
              <w:rPr>
                <w:rFonts w:eastAsia="Times New Roman" w:cs="Arial"/>
                <w:color w:val="000000"/>
                <w:lang w:eastAsia="ru-RU"/>
              </w:rPr>
            </w:pPr>
            <w:r w:rsidRPr="00683DAE">
              <w:rPr>
                <w:rFonts w:eastAsia="Times New Roman" w:cs="Arial"/>
                <w:color w:val="00000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2989952D"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E2CB42B"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408A0C6"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A0CACE3"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3515BF3"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1</w:t>
            </w:r>
          </w:p>
        </w:tc>
        <w:tc>
          <w:tcPr>
            <w:tcW w:w="1240" w:type="dxa"/>
            <w:tcBorders>
              <w:top w:val="nil"/>
              <w:left w:val="nil"/>
              <w:bottom w:val="single" w:sz="4" w:space="0" w:color="auto"/>
              <w:right w:val="single" w:sz="4" w:space="0" w:color="auto"/>
            </w:tcBorders>
            <w:shd w:val="clear" w:color="auto" w:fill="auto"/>
            <w:vAlign w:val="center"/>
            <w:hideMark/>
          </w:tcPr>
          <w:p w14:paraId="4341712A"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1</w:t>
            </w:r>
          </w:p>
        </w:tc>
        <w:tc>
          <w:tcPr>
            <w:tcW w:w="1240" w:type="dxa"/>
            <w:tcBorders>
              <w:top w:val="nil"/>
              <w:left w:val="nil"/>
              <w:bottom w:val="single" w:sz="4" w:space="0" w:color="auto"/>
              <w:right w:val="single" w:sz="4" w:space="0" w:color="auto"/>
            </w:tcBorders>
            <w:shd w:val="clear" w:color="auto" w:fill="auto"/>
            <w:vAlign w:val="center"/>
            <w:hideMark/>
          </w:tcPr>
          <w:p w14:paraId="409F23B6"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1</w:t>
            </w:r>
          </w:p>
        </w:tc>
        <w:tc>
          <w:tcPr>
            <w:tcW w:w="1240" w:type="dxa"/>
            <w:tcBorders>
              <w:top w:val="nil"/>
              <w:left w:val="nil"/>
              <w:bottom w:val="single" w:sz="4" w:space="0" w:color="auto"/>
              <w:right w:val="single" w:sz="4" w:space="0" w:color="auto"/>
            </w:tcBorders>
            <w:shd w:val="clear" w:color="auto" w:fill="auto"/>
            <w:vAlign w:val="center"/>
            <w:hideMark/>
          </w:tcPr>
          <w:p w14:paraId="3429D396"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1</w:t>
            </w:r>
          </w:p>
        </w:tc>
        <w:tc>
          <w:tcPr>
            <w:tcW w:w="1240" w:type="dxa"/>
            <w:tcBorders>
              <w:top w:val="nil"/>
              <w:left w:val="nil"/>
              <w:bottom w:val="single" w:sz="4" w:space="0" w:color="auto"/>
              <w:right w:val="single" w:sz="4" w:space="0" w:color="auto"/>
            </w:tcBorders>
            <w:shd w:val="clear" w:color="auto" w:fill="auto"/>
            <w:vAlign w:val="center"/>
            <w:hideMark/>
          </w:tcPr>
          <w:p w14:paraId="43A6EC7F"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1</w:t>
            </w:r>
          </w:p>
        </w:tc>
        <w:tc>
          <w:tcPr>
            <w:tcW w:w="1240" w:type="dxa"/>
            <w:tcBorders>
              <w:top w:val="nil"/>
              <w:left w:val="nil"/>
              <w:bottom w:val="single" w:sz="4" w:space="0" w:color="auto"/>
              <w:right w:val="single" w:sz="4" w:space="0" w:color="auto"/>
            </w:tcBorders>
            <w:shd w:val="clear" w:color="auto" w:fill="auto"/>
            <w:vAlign w:val="center"/>
            <w:hideMark/>
          </w:tcPr>
          <w:p w14:paraId="75CB9728"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1</w:t>
            </w:r>
          </w:p>
        </w:tc>
      </w:tr>
      <w:tr w:rsidR="00683DAE" w:rsidRPr="00683DAE" w14:paraId="2C4239A6" w14:textId="77777777" w:rsidTr="00683DA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2D38430" w14:textId="77777777" w:rsidR="00683DAE" w:rsidRPr="00683DAE" w:rsidRDefault="00683DAE" w:rsidP="00683DAE">
            <w:pPr>
              <w:spacing w:after="0" w:line="240" w:lineRule="auto"/>
              <w:rPr>
                <w:rFonts w:eastAsia="Times New Roman" w:cs="Arial"/>
                <w:color w:val="000000"/>
                <w:lang w:eastAsia="ru-RU"/>
              </w:rPr>
            </w:pPr>
            <w:r w:rsidRPr="00683DAE">
              <w:rPr>
                <w:rFonts w:eastAsia="Times New Roman" w:cs="Arial"/>
                <w:color w:val="00000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7782FEE6"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779B91C"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3BF553F"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E35FEEC"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8815D94"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1</w:t>
            </w:r>
          </w:p>
        </w:tc>
        <w:tc>
          <w:tcPr>
            <w:tcW w:w="1240" w:type="dxa"/>
            <w:tcBorders>
              <w:top w:val="nil"/>
              <w:left w:val="nil"/>
              <w:bottom w:val="single" w:sz="4" w:space="0" w:color="auto"/>
              <w:right w:val="single" w:sz="4" w:space="0" w:color="auto"/>
            </w:tcBorders>
            <w:shd w:val="clear" w:color="auto" w:fill="auto"/>
            <w:vAlign w:val="center"/>
            <w:hideMark/>
          </w:tcPr>
          <w:p w14:paraId="45EFD94C"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1</w:t>
            </w:r>
          </w:p>
        </w:tc>
        <w:tc>
          <w:tcPr>
            <w:tcW w:w="1240" w:type="dxa"/>
            <w:tcBorders>
              <w:top w:val="nil"/>
              <w:left w:val="nil"/>
              <w:bottom w:val="single" w:sz="4" w:space="0" w:color="auto"/>
              <w:right w:val="single" w:sz="4" w:space="0" w:color="auto"/>
            </w:tcBorders>
            <w:shd w:val="clear" w:color="auto" w:fill="auto"/>
            <w:vAlign w:val="center"/>
            <w:hideMark/>
          </w:tcPr>
          <w:p w14:paraId="1D700CFB"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1</w:t>
            </w:r>
          </w:p>
        </w:tc>
        <w:tc>
          <w:tcPr>
            <w:tcW w:w="1240" w:type="dxa"/>
            <w:tcBorders>
              <w:top w:val="nil"/>
              <w:left w:val="nil"/>
              <w:bottom w:val="single" w:sz="4" w:space="0" w:color="auto"/>
              <w:right w:val="single" w:sz="4" w:space="0" w:color="auto"/>
            </w:tcBorders>
            <w:shd w:val="clear" w:color="auto" w:fill="auto"/>
            <w:vAlign w:val="center"/>
            <w:hideMark/>
          </w:tcPr>
          <w:p w14:paraId="6EAEC0E3"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1</w:t>
            </w:r>
          </w:p>
        </w:tc>
        <w:tc>
          <w:tcPr>
            <w:tcW w:w="1240" w:type="dxa"/>
            <w:tcBorders>
              <w:top w:val="nil"/>
              <w:left w:val="nil"/>
              <w:bottom w:val="single" w:sz="4" w:space="0" w:color="auto"/>
              <w:right w:val="single" w:sz="4" w:space="0" w:color="auto"/>
            </w:tcBorders>
            <w:shd w:val="clear" w:color="auto" w:fill="auto"/>
            <w:vAlign w:val="center"/>
            <w:hideMark/>
          </w:tcPr>
          <w:p w14:paraId="412ABE26"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1</w:t>
            </w:r>
          </w:p>
        </w:tc>
        <w:tc>
          <w:tcPr>
            <w:tcW w:w="1240" w:type="dxa"/>
            <w:tcBorders>
              <w:top w:val="nil"/>
              <w:left w:val="nil"/>
              <w:bottom w:val="single" w:sz="4" w:space="0" w:color="auto"/>
              <w:right w:val="single" w:sz="4" w:space="0" w:color="auto"/>
            </w:tcBorders>
            <w:shd w:val="clear" w:color="auto" w:fill="auto"/>
            <w:vAlign w:val="center"/>
            <w:hideMark/>
          </w:tcPr>
          <w:p w14:paraId="1FCD910C"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1</w:t>
            </w:r>
          </w:p>
        </w:tc>
      </w:tr>
      <w:tr w:rsidR="00683DAE" w:rsidRPr="00683DAE" w14:paraId="40A20BF4" w14:textId="77777777" w:rsidTr="00683DA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3AA694E" w14:textId="77777777" w:rsidR="00683DAE" w:rsidRPr="00683DAE" w:rsidRDefault="00683DAE" w:rsidP="00683DAE">
            <w:pPr>
              <w:spacing w:after="0" w:line="240" w:lineRule="auto"/>
              <w:rPr>
                <w:rFonts w:eastAsia="Times New Roman" w:cs="Arial"/>
                <w:color w:val="000000"/>
                <w:lang w:eastAsia="ru-RU"/>
              </w:rPr>
            </w:pPr>
            <w:r w:rsidRPr="00683DAE">
              <w:rPr>
                <w:rFonts w:eastAsia="Times New Roman" w:cs="Arial"/>
                <w:color w:val="00000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14:paraId="3B967A34"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16DADE75"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594DF81"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B4F5020"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CC1A38E"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BAC66D0"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FF10670"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C90DE77"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CB344AA"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45DE189"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r>
      <w:tr w:rsidR="00683DAE" w:rsidRPr="00683DAE" w14:paraId="18A849C9" w14:textId="77777777" w:rsidTr="00683DA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3B1588C" w14:textId="77777777" w:rsidR="00683DAE" w:rsidRPr="00683DAE" w:rsidRDefault="00683DAE" w:rsidP="00683DAE">
            <w:pPr>
              <w:spacing w:after="0" w:line="240" w:lineRule="auto"/>
              <w:rPr>
                <w:rFonts w:eastAsia="Times New Roman" w:cs="Arial"/>
                <w:color w:val="000000"/>
                <w:lang w:eastAsia="ru-RU"/>
              </w:rPr>
            </w:pPr>
            <w:r w:rsidRPr="00683DAE">
              <w:rPr>
                <w:rFonts w:eastAsia="Times New Roman" w:cs="Arial"/>
                <w:color w:val="00000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14:paraId="659EC295"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69BB229"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E0E952D"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07DC7B9"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463DF19"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14:paraId="76728238"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14:paraId="21FA8AC4"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14:paraId="23AA54C0"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14:paraId="58821188"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14:paraId="10E768B3"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0,01</w:t>
            </w:r>
          </w:p>
        </w:tc>
      </w:tr>
      <w:tr w:rsidR="00683DAE" w:rsidRPr="00683DAE" w14:paraId="0A7FB0B4" w14:textId="77777777" w:rsidTr="00683DA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B2364B0" w14:textId="77777777" w:rsidR="00683DAE" w:rsidRPr="00683DAE" w:rsidRDefault="00683DAE" w:rsidP="00683DAE">
            <w:pPr>
              <w:spacing w:after="0" w:line="240" w:lineRule="auto"/>
              <w:rPr>
                <w:rFonts w:eastAsia="Times New Roman" w:cs="Arial"/>
                <w:color w:val="000000"/>
                <w:lang w:eastAsia="ru-RU"/>
              </w:rPr>
            </w:pPr>
            <w:r w:rsidRPr="00683DAE">
              <w:rPr>
                <w:rFonts w:eastAsia="Times New Roman" w:cs="Arial"/>
                <w:color w:val="00000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14:paraId="67DA5E0C"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F56CF59"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05D4CC6"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656E754"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EF5391E"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0,99</w:t>
            </w:r>
          </w:p>
        </w:tc>
        <w:tc>
          <w:tcPr>
            <w:tcW w:w="1240" w:type="dxa"/>
            <w:tcBorders>
              <w:top w:val="nil"/>
              <w:left w:val="nil"/>
              <w:bottom w:val="single" w:sz="4" w:space="0" w:color="auto"/>
              <w:right w:val="single" w:sz="4" w:space="0" w:color="auto"/>
            </w:tcBorders>
            <w:shd w:val="clear" w:color="auto" w:fill="auto"/>
            <w:vAlign w:val="center"/>
            <w:hideMark/>
          </w:tcPr>
          <w:p w14:paraId="409CED33"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0,99</w:t>
            </w:r>
          </w:p>
        </w:tc>
        <w:tc>
          <w:tcPr>
            <w:tcW w:w="1240" w:type="dxa"/>
            <w:tcBorders>
              <w:top w:val="nil"/>
              <w:left w:val="nil"/>
              <w:bottom w:val="single" w:sz="4" w:space="0" w:color="auto"/>
              <w:right w:val="single" w:sz="4" w:space="0" w:color="auto"/>
            </w:tcBorders>
            <w:shd w:val="clear" w:color="auto" w:fill="auto"/>
            <w:vAlign w:val="center"/>
            <w:hideMark/>
          </w:tcPr>
          <w:p w14:paraId="5F449D82"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0,99</w:t>
            </w:r>
          </w:p>
        </w:tc>
        <w:tc>
          <w:tcPr>
            <w:tcW w:w="1240" w:type="dxa"/>
            <w:tcBorders>
              <w:top w:val="nil"/>
              <w:left w:val="nil"/>
              <w:bottom w:val="single" w:sz="4" w:space="0" w:color="auto"/>
              <w:right w:val="single" w:sz="4" w:space="0" w:color="auto"/>
            </w:tcBorders>
            <w:shd w:val="clear" w:color="auto" w:fill="auto"/>
            <w:vAlign w:val="center"/>
            <w:hideMark/>
          </w:tcPr>
          <w:p w14:paraId="665B7837"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0,99</w:t>
            </w:r>
          </w:p>
        </w:tc>
        <w:tc>
          <w:tcPr>
            <w:tcW w:w="1240" w:type="dxa"/>
            <w:tcBorders>
              <w:top w:val="nil"/>
              <w:left w:val="nil"/>
              <w:bottom w:val="single" w:sz="4" w:space="0" w:color="auto"/>
              <w:right w:val="single" w:sz="4" w:space="0" w:color="auto"/>
            </w:tcBorders>
            <w:shd w:val="clear" w:color="auto" w:fill="auto"/>
            <w:vAlign w:val="center"/>
            <w:hideMark/>
          </w:tcPr>
          <w:p w14:paraId="5E1FB6B6"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0,99</w:t>
            </w:r>
          </w:p>
        </w:tc>
        <w:tc>
          <w:tcPr>
            <w:tcW w:w="1240" w:type="dxa"/>
            <w:tcBorders>
              <w:top w:val="nil"/>
              <w:left w:val="nil"/>
              <w:bottom w:val="single" w:sz="4" w:space="0" w:color="auto"/>
              <w:right w:val="single" w:sz="4" w:space="0" w:color="auto"/>
            </w:tcBorders>
            <w:shd w:val="clear" w:color="auto" w:fill="auto"/>
            <w:vAlign w:val="center"/>
            <w:hideMark/>
          </w:tcPr>
          <w:p w14:paraId="01B15111"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0,99</w:t>
            </w:r>
          </w:p>
        </w:tc>
      </w:tr>
      <w:tr w:rsidR="00683DAE" w:rsidRPr="00683DAE" w14:paraId="30AEE7BC" w14:textId="77777777" w:rsidTr="00683DA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FAA8D5B" w14:textId="77777777" w:rsidR="00683DAE" w:rsidRPr="00683DAE" w:rsidRDefault="00683DAE" w:rsidP="00683DAE">
            <w:pPr>
              <w:spacing w:after="0" w:line="240" w:lineRule="auto"/>
              <w:rPr>
                <w:rFonts w:eastAsia="Times New Roman" w:cs="Arial"/>
                <w:color w:val="000000"/>
                <w:lang w:eastAsia="ru-RU"/>
              </w:rPr>
            </w:pPr>
            <w:r w:rsidRPr="00683DAE">
              <w:rPr>
                <w:rFonts w:eastAsia="Times New Roman" w:cs="Arial"/>
                <w:color w:val="00000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14:paraId="2CFDD416"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0BE1A19"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7FBFD36"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92DC912"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C87AA2E"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0,15</w:t>
            </w:r>
          </w:p>
        </w:tc>
        <w:tc>
          <w:tcPr>
            <w:tcW w:w="1240" w:type="dxa"/>
            <w:tcBorders>
              <w:top w:val="nil"/>
              <w:left w:val="nil"/>
              <w:bottom w:val="single" w:sz="4" w:space="0" w:color="auto"/>
              <w:right w:val="single" w:sz="4" w:space="0" w:color="auto"/>
            </w:tcBorders>
            <w:shd w:val="clear" w:color="auto" w:fill="auto"/>
            <w:vAlign w:val="center"/>
            <w:hideMark/>
          </w:tcPr>
          <w:p w14:paraId="0B987D1B"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0,15</w:t>
            </w:r>
          </w:p>
        </w:tc>
        <w:tc>
          <w:tcPr>
            <w:tcW w:w="1240" w:type="dxa"/>
            <w:tcBorders>
              <w:top w:val="nil"/>
              <w:left w:val="nil"/>
              <w:bottom w:val="single" w:sz="4" w:space="0" w:color="auto"/>
              <w:right w:val="single" w:sz="4" w:space="0" w:color="auto"/>
            </w:tcBorders>
            <w:shd w:val="clear" w:color="auto" w:fill="auto"/>
            <w:vAlign w:val="center"/>
            <w:hideMark/>
          </w:tcPr>
          <w:p w14:paraId="740438D7"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0,15</w:t>
            </w:r>
          </w:p>
        </w:tc>
        <w:tc>
          <w:tcPr>
            <w:tcW w:w="1240" w:type="dxa"/>
            <w:tcBorders>
              <w:top w:val="nil"/>
              <w:left w:val="nil"/>
              <w:bottom w:val="single" w:sz="4" w:space="0" w:color="auto"/>
              <w:right w:val="single" w:sz="4" w:space="0" w:color="auto"/>
            </w:tcBorders>
            <w:shd w:val="clear" w:color="auto" w:fill="auto"/>
            <w:vAlign w:val="center"/>
            <w:hideMark/>
          </w:tcPr>
          <w:p w14:paraId="61058D9C"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0,15</w:t>
            </w:r>
          </w:p>
        </w:tc>
        <w:tc>
          <w:tcPr>
            <w:tcW w:w="1240" w:type="dxa"/>
            <w:tcBorders>
              <w:top w:val="nil"/>
              <w:left w:val="nil"/>
              <w:bottom w:val="single" w:sz="4" w:space="0" w:color="auto"/>
              <w:right w:val="single" w:sz="4" w:space="0" w:color="auto"/>
            </w:tcBorders>
            <w:shd w:val="clear" w:color="auto" w:fill="auto"/>
            <w:vAlign w:val="center"/>
            <w:hideMark/>
          </w:tcPr>
          <w:p w14:paraId="2D167D1A"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0,15</w:t>
            </w:r>
          </w:p>
        </w:tc>
        <w:tc>
          <w:tcPr>
            <w:tcW w:w="1240" w:type="dxa"/>
            <w:tcBorders>
              <w:top w:val="nil"/>
              <w:left w:val="nil"/>
              <w:bottom w:val="single" w:sz="4" w:space="0" w:color="auto"/>
              <w:right w:val="single" w:sz="4" w:space="0" w:color="auto"/>
            </w:tcBorders>
            <w:shd w:val="clear" w:color="auto" w:fill="auto"/>
            <w:vAlign w:val="center"/>
            <w:hideMark/>
          </w:tcPr>
          <w:p w14:paraId="52CA29B5"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0,15</w:t>
            </w:r>
          </w:p>
        </w:tc>
      </w:tr>
      <w:tr w:rsidR="00683DAE" w:rsidRPr="00683DAE" w14:paraId="15A3455E" w14:textId="77777777" w:rsidTr="00683DA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0FCEF1D" w14:textId="77777777" w:rsidR="00683DAE" w:rsidRPr="00683DAE" w:rsidRDefault="00683DAE" w:rsidP="00683DAE">
            <w:pPr>
              <w:spacing w:after="0" w:line="240" w:lineRule="auto"/>
              <w:rPr>
                <w:rFonts w:eastAsia="Times New Roman" w:cs="Arial"/>
                <w:color w:val="000000"/>
                <w:lang w:eastAsia="ru-RU"/>
              </w:rPr>
            </w:pPr>
            <w:r w:rsidRPr="00683DAE">
              <w:rPr>
                <w:rFonts w:eastAsia="Times New Roman" w:cs="Arial"/>
                <w:color w:val="00000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14:paraId="426E00E1"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1248D4F"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24DD3CF"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EC38A4F"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E9DD7EE"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871C07E"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EF28580"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8F876A3"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EEC1DDD"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342682D"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w:t>
            </w:r>
          </w:p>
        </w:tc>
      </w:tr>
      <w:tr w:rsidR="00683DAE" w:rsidRPr="00683DAE" w14:paraId="46F7460C" w14:textId="77777777" w:rsidTr="00683DA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3A8D169" w14:textId="77777777" w:rsidR="00683DAE" w:rsidRPr="00683DAE" w:rsidRDefault="00683DAE" w:rsidP="00683DAE">
            <w:pPr>
              <w:spacing w:after="0" w:line="240" w:lineRule="auto"/>
              <w:rPr>
                <w:rFonts w:eastAsia="Times New Roman" w:cs="Arial"/>
                <w:color w:val="000000"/>
                <w:lang w:eastAsia="ru-RU"/>
              </w:rPr>
            </w:pPr>
            <w:r w:rsidRPr="00683DAE">
              <w:rPr>
                <w:rFonts w:eastAsia="Times New Roman" w:cs="Arial"/>
                <w:color w:val="000000"/>
                <w:lang w:eastAsia="ru-RU"/>
              </w:rPr>
              <w:t>Договорная присоединенная тепловая нагрузка</w:t>
            </w:r>
          </w:p>
        </w:tc>
        <w:tc>
          <w:tcPr>
            <w:tcW w:w="980" w:type="dxa"/>
            <w:tcBorders>
              <w:top w:val="nil"/>
              <w:left w:val="nil"/>
              <w:bottom w:val="single" w:sz="4" w:space="0" w:color="auto"/>
              <w:right w:val="single" w:sz="4" w:space="0" w:color="auto"/>
            </w:tcBorders>
            <w:shd w:val="clear" w:color="auto" w:fill="auto"/>
            <w:vAlign w:val="center"/>
            <w:hideMark/>
          </w:tcPr>
          <w:p w14:paraId="6E766DB4"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05B73F2"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F7BF7EF"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1E370AE"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D66896A"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0,427</w:t>
            </w:r>
          </w:p>
        </w:tc>
        <w:tc>
          <w:tcPr>
            <w:tcW w:w="1240" w:type="dxa"/>
            <w:tcBorders>
              <w:top w:val="nil"/>
              <w:left w:val="nil"/>
              <w:bottom w:val="single" w:sz="4" w:space="0" w:color="auto"/>
              <w:right w:val="single" w:sz="4" w:space="0" w:color="auto"/>
            </w:tcBorders>
            <w:shd w:val="clear" w:color="auto" w:fill="auto"/>
            <w:vAlign w:val="center"/>
            <w:hideMark/>
          </w:tcPr>
          <w:p w14:paraId="61B2AF47"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0,427</w:t>
            </w:r>
          </w:p>
        </w:tc>
        <w:tc>
          <w:tcPr>
            <w:tcW w:w="1240" w:type="dxa"/>
            <w:tcBorders>
              <w:top w:val="nil"/>
              <w:left w:val="nil"/>
              <w:bottom w:val="single" w:sz="4" w:space="0" w:color="auto"/>
              <w:right w:val="single" w:sz="4" w:space="0" w:color="auto"/>
            </w:tcBorders>
            <w:shd w:val="clear" w:color="auto" w:fill="auto"/>
            <w:vAlign w:val="center"/>
            <w:hideMark/>
          </w:tcPr>
          <w:p w14:paraId="1EFB15BB"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0,427</w:t>
            </w:r>
          </w:p>
        </w:tc>
        <w:tc>
          <w:tcPr>
            <w:tcW w:w="1240" w:type="dxa"/>
            <w:tcBorders>
              <w:top w:val="nil"/>
              <w:left w:val="nil"/>
              <w:bottom w:val="single" w:sz="4" w:space="0" w:color="auto"/>
              <w:right w:val="single" w:sz="4" w:space="0" w:color="auto"/>
            </w:tcBorders>
            <w:shd w:val="clear" w:color="auto" w:fill="auto"/>
            <w:vAlign w:val="center"/>
            <w:hideMark/>
          </w:tcPr>
          <w:p w14:paraId="217D5FBB"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0,427</w:t>
            </w:r>
          </w:p>
        </w:tc>
        <w:tc>
          <w:tcPr>
            <w:tcW w:w="1240" w:type="dxa"/>
            <w:tcBorders>
              <w:top w:val="nil"/>
              <w:left w:val="nil"/>
              <w:bottom w:val="single" w:sz="4" w:space="0" w:color="auto"/>
              <w:right w:val="single" w:sz="4" w:space="0" w:color="auto"/>
            </w:tcBorders>
            <w:shd w:val="clear" w:color="auto" w:fill="auto"/>
            <w:vAlign w:val="center"/>
            <w:hideMark/>
          </w:tcPr>
          <w:p w14:paraId="61CE56A2"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0,427</w:t>
            </w:r>
          </w:p>
        </w:tc>
        <w:tc>
          <w:tcPr>
            <w:tcW w:w="1240" w:type="dxa"/>
            <w:tcBorders>
              <w:top w:val="nil"/>
              <w:left w:val="nil"/>
              <w:bottom w:val="single" w:sz="4" w:space="0" w:color="auto"/>
              <w:right w:val="single" w:sz="4" w:space="0" w:color="auto"/>
            </w:tcBorders>
            <w:shd w:val="clear" w:color="auto" w:fill="auto"/>
            <w:vAlign w:val="center"/>
            <w:hideMark/>
          </w:tcPr>
          <w:p w14:paraId="43DE6C8D"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0,427</w:t>
            </w:r>
          </w:p>
        </w:tc>
      </w:tr>
      <w:tr w:rsidR="00683DAE" w:rsidRPr="00683DAE" w14:paraId="7683D570" w14:textId="77777777" w:rsidTr="00683DA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747189F" w14:textId="77777777" w:rsidR="00683DAE" w:rsidRPr="00683DAE" w:rsidRDefault="00683DAE" w:rsidP="00683DAE">
            <w:pPr>
              <w:spacing w:after="0" w:line="240" w:lineRule="auto"/>
              <w:rPr>
                <w:rFonts w:eastAsia="Times New Roman" w:cs="Arial"/>
                <w:color w:val="000000"/>
                <w:lang w:eastAsia="ru-RU"/>
              </w:rPr>
            </w:pPr>
            <w:r w:rsidRPr="00683DAE">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1D885292"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1D47778"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EF7F490"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96DF41B"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A3A87B2"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0,310</w:t>
            </w:r>
          </w:p>
        </w:tc>
        <w:tc>
          <w:tcPr>
            <w:tcW w:w="1240" w:type="dxa"/>
            <w:tcBorders>
              <w:top w:val="nil"/>
              <w:left w:val="nil"/>
              <w:bottom w:val="single" w:sz="4" w:space="0" w:color="auto"/>
              <w:right w:val="single" w:sz="4" w:space="0" w:color="auto"/>
            </w:tcBorders>
            <w:shd w:val="clear" w:color="auto" w:fill="auto"/>
            <w:vAlign w:val="center"/>
            <w:hideMark/>
          </w:tcPr>
          <w:p w14:paraId="3274BA57"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0,310</w:t>
            </w:r>
          </w:p>
        </w:tc>
        <w:tc>
          <w:tcPr>
            <w:tcW w:w="1240" w:type="dxa"/>
            <w:tcBorders>
              <w:top w:val="nil"/>
              <w:left w:val="nil"/>
              <w:bottom w:val="single" w:sz="4" w:space="0" w:color="auto"/>
              <w:right w:val="single" w:sz="4" w:space="0" w:color="auto"/>
            </w:tcBorders>
            <w:shd w:val="clear" w:color="auto" w:fill="auto"/>
            <w:vAlign w:val="center"/>
            <w:hideMark/>
          </w:tcPr>
          <w:p w14:paraId="431D6D0D"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0,310</w:t>
            </w:r>
          </w:p>
        </w:tc>
        <w:tc>
          <w:tcPr>
            <w:tcW w:w="1240" w:type="dxa"/>
            <w:tcBorders>
              <w:top w:val="nil"/>
              <w:left w:val="nil"/>
              <w:bottom w:val="single" w:sz="4" w:space="0" w:color="auto"/>
              <w:right w:val="single" w:sz="4" w:space="0" w:color="auto"/>
            </w:tcBorders>
            <w:shd w:val="clear" w:color="auto" w:fill="auto"/>
            <w:vAlign w:val="center"/>
            <w:hideMark/>
          </w:tcPr>
          <w:p w14:paraId="5AED7692"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0,310</w:t>
            </w:r>
          </w:p>
        </w:tc>
        <w:tc>
          <w:tcPr>
            <w:tcW w:w="1240" w:type="dxa"/>
            <w:tcBorders>
              <w:top w:val="nil"/>
              <w:left w:val="nil"/>
              <w:bottom w:val="single" w:sz="4" w:space="0" w:color="auto"/>
              <w:right w:val="single" w:sz="4" w:space="0" w:color="auto"/>
            </w:tcBorders>
            <w:shd w:val="clear" w:color="auto" w:fill="auto"/>
            <w:vAlign w:val="center"/>
            <w:hideMark/>
          </w:tcPr>
          <w:p w14:paraId="62EA99A0"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0,310</w:t>
            </w:r>
          </w:p>
        </w:tc>
        <w:tc>
          <w:tcPr>
            <w:tcW w:w="1240" w:type="dxa"/>
            <w:tcBorders>
              <w:top w:val="nil"/>
              <w:left w:val="nil"/>
              <w:bottom w:val="single" w:sz="4" w:space="0" w:color="auto"/>
              <w:right w:val="single" w:sz="4" w:space="0" w:color="auto"/>
            </w:tcBorders>
            <w:shd w:val="clear" w:color="auto" w:fill="auto"/>
            <w:vAlign w:val="center"/>
            <w:hideMark/>
          </w:tcPr>
          <w:p w14:paraId="5D14801E"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0,310</w:t>
            </w:r>
          </w:p>
        </w:tc>
      </w:tr>
      <w:tr w:rsidR="00683DAE" w:rsidRPr="00683DAE" w14:paraId="166E53BE" w14:textId="77777777" w:rsidTr="00683DAE">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AA02206" w14:textId="77777777" w:rsidR="00683DAE" w:rsidRPr="00683DAE" w:rsidRDefault="00683DAE" w:rsidP="00683DAE">
            <w:pPr>
              <w:spacing w:after="0" w:line="240" w:lineRule="auto"/>
              <w:rPr>
                <w:rFonts w:eastAsia="Times New Roman" w:cs="Arial"/>
                <w:color w:val="000000"/>
                <w:lang w:eastAsia="ru-RU"/>
              </w:rPr>
            </w:pPr>
            <w:r w:rsidRPr="00683DAE">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2C460F3B"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6C3161D"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5341B8B"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B118880"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AAE6AA4"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0,118</w:t>
            </w:r>
          </w:p>
        </w:tc>
        <w:tc>
          <w:tcPr>
            <w:tcW w:w="1240" w:type="dxa"/>
            <w:tcBorders>
              <w:top w:val="nil"/>
              <w:left w:val="nil"/>
              <w:bottom w:val="single" w:sz="4" w:space="0" w:color="auto"/>
              <w:right w:val="single" w:sz="4" w:space="0" w:color="auto"/>
            </w:tcBorders>
            <w:shd w:val="clear" w:color="auto" w:fill="auto"/>
            <w:vAlign w:val="center"/>
            <w:hideMark/>
          </w:tcPr>
          <w:p w14:paraId="103E151C"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0,118</w:t>
            </w:r>
          </w:p>
        </w:tc>
        <w:tc>
          <w:tcPr>
            <w:tcW w:w="1240" w:type="dxa"/>
            <w:tcBorders>
              <w:top w:val="nil"/>
              <w:left w:val="nil"/>
              <w:bottom w:val="single" w:sz="4" w:space="0" w:color="auto"/>
              <w:right w:val="single" w:sz="4" w:space="0" w:color="auto"/>
            </w:tcBorders>
            <w:shd w:val="clear" w:color="auto" w:fill="auto"/>
            <w:vAlign w:val="center"/>
            <w:hideMark/>
          </w:tcPr>
          <w:p w14:paraId="38BC8CA5"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0,118</w:t>
            </w:r>
          </w:p>
        </w:tc>
        <w:tc>
          <w:tcPr>
            <w:tcW w:w="1240" w:type="dxa"/>
            <w:tcBorders>
              <w:top w:val="nil"/>
              <w:left w:val="nil"/>
              <w:bottom w:val="single" w:sz="4" w:space="0" w:color="auto"/>
              <w:right w:val="single" w:sz="4" w:space="0" w:color="auto"/>
            </w:tcBorders>
            <w:shd w:val="clear" w:color="auto" w:fill="auto"/>
            <w:vAlign w:val="center"/>
            <w:hideMark/>
          </w:tcPr>
          <w:p w14:paraId="346C55A2"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0,118</w:t>
            </w:r>
          </w:p>
        </w:tc>
        <w:tc>
          <w:tcPr>
            <w:tcW w:w="1240" w:type="dxa"/>
            <w:tcBorders>
              <w:top w:val="nil"/>
              <w:left w:val="nil"/>
              <w:bottom w:val="single" w:sz="4" w:space="0" w:color="auto"/>
              <w:right w:val="single" w:sz="4" w:space="0" w:color="auto"/>
            </w:tcBorders>
            <w:shd w:val="clear" w:color="auto" w:fill="auto"/>
            <w:vAlign w:val="center"/>
            <w:hideMark/>
          </w:tcPr>
          <w:p w14:paraId="3B1DEA77"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0,118</w:t>
            </w:r>
          </w:p>
        </w:tc>
        <w:tc>
          <w:tcPr>
            <w:tcW w:w="1240" w:type="dxa"/>
            <w:tcBorders>
              <w:top w:val="nil"/>
              <w:left w:val="nil"/>
              <w:bottom w:val="single" w:sz="4" w:space="0" w:color="auto"/>
              <w:right w:val="single" w:sz="4" w:space="0" w:color="auto"/>
            </w:tcBorders>
            <w:shd w:val="clear" w:color="auto" w:fill="auto"/>
            <w:vAlign w:val="center"/>
            <w:hideMark/>
          </w:tcPr>
          <w:p w14:paraId="05B89D11"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0,118</w:t>
            </w:r>
          </w:p>
        </w:tc>
      </w:tr>
      <w:tr w:rsidR="00683DAE" w:rsidRPr="00683DAE" w14:paraId="030A18AE" w14:textId="77777777" w:rsidTr="00683DA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18F6D34" w14:textId="77777777" w:rsidR="00683DAE" w:rsidRPr="00683DAE" w:rsidRDefault="00683DAE" w:rsidP="00683DAE">
            <w:pPr>
              <w:spacing w:after="0" w:line="240" w:lineRule="auto"/>
              <w:rPr>
                <w:rFonts w:eastAsia="Times New Roman" w:cs="Arial"/>
                <w:color w:val="000000"/>
                <w:lang w:eastAsia="ru-RU"/>
              </w:rPr>
            </w:pPr>
            <w:r w:rsidRPr="00683DAE">
              <w:rPr>
                <w:rFonts w:eastAsia="Times New Roman" w:cs="Arial"/>
                <w:color w:val="000000"/>
                <w:lang w:eastAsia="ru-RU"/>
              </w:rPr>
              <w:t>а) прирост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14:paraId="165D1AD1"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CDA7CE0"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4F552A6"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27089C3"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261E769"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0,427</w:t>
            </w:r>
          </w:p>
        </w:tc>
        <w:tc>
          <w:tcPr>
            <w:tcW w:w="1240" w:type="dxa"/>
            <w:tcBorders>
              <w:top w:val="nil"/>
              <w:left w:val="nil"/>
              <w:bottom w:val="single" w:sz="4" w:space="0" w:color="auto"/>
              <w:right w:val="single" w:sz="4" w:space="0" w:color="auto"/>
            </w:tcBorders>
            <w:shd w:val="clear" w:color="auto" w:fill="auto"/>
            <w:vAlign w:val="center"/>
            <w:hideMark/>
          </w:tcPr>
          <w:p w14:paraId="30F7A4BA"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0,427</w:t>
            </w:r>
          </w:p>
        </w:tc>
        <w:tc>
          <w:tcPr>
            <w:tcW w:w="1240" w:type="dxa"/>
            <w:tcBorders>
              <w:top w:val="nil"/>
              <w:left w:val="nil"/>
              <w:bottom w:val="single" w:sz="4" w:space="0" w:color="auto"/>
              <w:right w:val="single" w:sz="4" w:space="0" w:color="auto"/>
            </w:tcBorders>
            <w:shd w:val="clear" w:color="auto" w:fill="auto"/>
            <w:vAlign w:val="center"/>
            <w:hideMark/>
          </w:tcPr>
          <w:p w14:paraId="27773788"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0,427</w:t>
            </w:r>
          </w:p>
        </w:tc>
        <w:tc>
          <w:tcPr>
            <w:tcW w:w="1240" w:type="dxa"/>
            <w:tcBorders>
              <w:top w:val="nil"/>
              <w:left w:val="nil"/>
              <w:bottom w:val="single" w:sz="4" w:space="0" w:color="auto"/>
              <w:right w:val="single" w:sz="4" w:space="0" w:color="auto"/>
            </w:tcBorders>
            <w:shd w:val="clear" w:color="auto" w:fill="auto"/>
            <w:vAlign w:val="center"/>
            <w:hideMark/>
          </w:tcPr>
          <w:p w14:paraId="239A2C95"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0,427</w:t>
            </w:r>
          </w:p>
        </w:tc>
        <w:tc>
          <w:tcPr>
            <w:tcW w:w="1240" w:type="dxa"/>
            <w:tcBorders>
              <w:top w:val="nil"/>
              <w:left w:val="nil"/>
              <w:bottom w:val="single" w:sz="4" w:space="0" w:color="auto"/>
              <w:right w:val="single" w:sz="4" w:space="0" w:color="auto"/>
            </w:tcBorders>
            <w:shd w:val="clear" w:color="auto" w:fill="auto"/>
            <w:vAlign w:val="center"/>
            <w:hideMark/>
          </w:tcPr>
          <w:p w14:paraId="6CAD113D"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0,427</w:t>
            </w:r>
          </w:p>
        </w:tc>
        <w:tc>
          <w:tcPr>
            <w:tcW w:w="1240" w:type="dxa"/>
            <w:tcBorders>
              <w:top w:val="nil"/>
              <w:left w:val="nil"/>
              <w:bottom w:val="single" w:sz="4" w:space="0" w:color="auto"/>
              <w:right w:val="single" w:sz="4" w:space="0" w:color="auto"/>
            </w:tcBorders>
            <w:shd w:val="clear" w:color="auto" w:fill="auto"/>
            <w:vAlign w:val="center"/>
            <w:hideMark/>
          </w:tcPr>
          <w:p w14:paraId="467B4B71"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0,427</w:t>
            </w:r>
          </w:p>
        </w:tc>
      </w:tr>
      <w:tr w:rsidR="00683DAE" w:rsidRPr="00683DAE" w14:paraId="158F9C32" w14:textId="77777777" w:rsidTr="00683DA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5616A88" w14:textId="77777777" w:rsidR="00683DAE" w:rsidRPr="00683DAE" w:rsidRDefault="00683DAE" w:rsidP="00683DAE">
            <w:pPr>
              <w:spacing w:after="0" w:line="240" w:lineRule="auto"/>
              <w:rPr>
                <w:rFonts w:eastAsia="Times New Roman" w:cs="Arial"/>
                <w:color w:val="000000"/>
                <w:lang w:eastAsia="ru-RU"/>
              </w:rPr>
            </w:pPr>
            <w:r w:rsidRPr="00683DAE">
              <w:rPr>
                <w:rFonts w:eastAsia="Times New Roman" w:cs="Arial"/>
                <w:color w:val="000000"/>
                <w:lang w:eastAsia="ru-RU"/>
              </w:rPr>
              <w:lastRenderedPageBreak/>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7540BA66"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F3BC77A"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36066DE"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4571A6E"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C9DC83F"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0,310</w:t>
            </w:r>
          </w:p>
        </w:tc>
        <w:tc>
          <w:tcPr>
            <w:tcW w:w="1240" w:type="dxa"/>
            <w:tcBorders>
              <w:top w:val="nil"/>
              <w:left w:val="nil"/>
              <w:bottom w:val="single" w:sz="4" w:space="0" w:color="auto"/>
              <w:right w:val="single" w:sz="4" w:space="0" w:color="auto"/>
            </w:tcBorders>
            <w:shd w:val="clear" w:color="auto" w:fill="auto"/>
            <w:vAlign w:val="center"/>
            <w:hideMark/>
          </w:tcPr>
          <w:p w14:paraId="4C18145E"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0,310</w:t>
            </w:r>
          </w:p>
        </w:tc>
        <w:tc>
          <w:tcPr>
            <w:tcW w:w="1240" w:type="dxa"/>
            <w:tcBorders>
              <w:top w:val="nil"/>
              <w:left w:val="nil"/>
              <w:bottom w:val="single" w:sz="4" w:space="0" w:color="auto"/>
              <w:right w:val="single" w:sz="4" w:space="0" w:color="auto"/>
            </w:tcBorders>
            <w:shd w:val="clear" w:color="auto" w:fill="auto"/>
            <w:vAlign w:val="center"/>
            <w:hideMark/>
          </w:tcPr>
          <w:p w14:paraId="52D2412D"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0,310</w:t>
            </w:r>
          </w:p>
        </w:tc>
        <w:tc>
          <w:tcPr>
            <w:tcW w:w="1240" w:type="dxa"/>
            <w:tcBorders>
              <w:top w:val="nil"/>
              <w:left w:val="nil"/>
              <w:bottom w:val="single" w:sz="4" w:space="0" w:color="auto"/>
              <w:right w:val="single" w:sz="4" w:space="0" w:color="auto"/>
            </w:tcBorders>
            <w:shd w:val="clear" w:color="auto" w:fill="auto"/>
            <w:vAlign w:val="center"/>
            <w:hideMark/>
          </w:tcPr>
          <w:p w14:paraId="671B2BD2"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0,310</w:t>
            </w:r>
          </w:p>
        </w:tc>
        <w:tc>
          <w:tcPr>
            <w:tcW w:w="1240" w:type="dxa"/>
            <w:tcBorders>
              <w:top w:val="nil"/>
              <w:left w:val="nil"/>
              <w:bottom w:val="single" w:sz="4" w:space="0" w:color="auto"/>
              <w:right w:val="single" w:sz="4" w:space="0" w:color="auto"/>
            </w:tcBorders>
            <w:shd w:val="clear" w:color="auto" w:fill="auto"/>
            <w:vAlign w:val="center"/>
            <w:hideMark/>
          </w:tcPr>
          <w:p w14:paraId="186CF447"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0,310</w:t>
            </w:r>
          </w:p>
        </w:tc>
        <w:tc>
          <w:tcPr>
            <w:tcW w:w="1240" w:type="dxa"/>
            <w:tcBorders>
              <w:top w:val="nil"/>
              <w:left w:val="nil"/>
              <w:bottom w:val="single" w:sz="4" w:space="0" w:color="auto"/>
              <w:right w:val="single" w:sz="4" w:space="0" w:color="auto"/>
            </w:tcBorders>
            <w:shd w:val="clear" w:color="auto" w:fill="auto"/>
            <w:vAlign w:val="center"/>
            <w:hideMark/>
          </w:tcPr>
          <w:p w14:paraId="26E40B3B"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0,310</w:t>
            </w:r>
          </w:p>
        </w:tc>
      </w:tr>
      <w:tr w:rsidR="00683DAE" w:rsidRPr="00683DAE" w14:paraId="6F45D448" w14:textId="77777777" w:rsidTr="00683DAE">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167E1C3" w14:textId="77777777" w:rsidR="00683DAE" w:rsidRPr="00683DAE" w:rsidRDefault="00683DAE" w:rsidP="00683DAE">
            <w:pPr>
              <w:spacing w:after="0" w:line="240" w:lineRule="auto"/>
              <w:rPr>
                <w:rFonts w:eastAsia="Times New Roman" w:cs="Arial"/>
                <w:color w:val="000000"/>
                <w:lang w:eastAsia="ru-RU"/>
              </w:rPr>
            </w:pPr>
            <w:r w:rsidRPr="00683DAE">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494CC723"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18066A1"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5EDEAF4"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35B82E3"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8B8F5B1"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0,118</w:t>
            </w:r>
          </w:p>
        </w:tc>
        <w:tc>
          <w:tcPr>
            <w:tcW w:w="1240" w:type="dxa"/>
            <w:tcBorders>
              <w:top w:val="nil"/>
              <w:left w:val="nil"/>
              <w:bottom w:val="single" w:sz="4" w:space="0" w:color="auto"/>
              <w:right w:val="single" w:sz="4" w:space="0" w:color="auto"/>
            </w:tcBorders>
            <w:shd w:val="clear" w:color="auto" w:fill="auto"/>
            <w:vAlign w:val="center"/>
            <w:hideMark/>
          </w:tcPr>
          <w:p w14:paraId="3AB635C2"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0,118</w:t>
            </w:r>
          </w:p>
        </w:tc>
        <w:tc>
          <w:tcPr>
            <w:tcW w:w="1240" w:type="dxa"/>
            <w:tcBorders>
              <w:top w:val="nil"/>
              <w:left w:val="nil"/>
              <w:bottom w:val="single" w:sz="4" w:space="0" w:color="auto"/>
              <w:right w:val="single" w:sz="4" w:space="0" w:color="auto"/>
            </w:tcBorders>
            <w:shd w:val="clear" w:color="auto" w:fill="auto"/>
            <w:vAlign w:val="center"/>
            <w:hideMark/>
          </w:tcPr>
          <w:p w14:paraId="7B391EA0"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0,118</w:t>
            </w:r>
          </w:p>
        </w:tc>
        <w:tc>
          <w:tcPr>
            <w:tcW w:w="1240" w:type="dxa"/>
            <w:tcBorders>
              <w:top w:val="nil"/>
              <w:left w:val="nil"/>
              <w:bottom w:val="single" w:sz="4" w:space="0" w:color="auto"/>
              <w:right w:val="single" w:sz="4" w:space="0" w:color="auto"/>
            </w:tcBorders>
            <w:shd w:val="clear" w:color="auto" w:fill="auto"/>
            <w:vAlign w:val="center"/>
            <w:hideMark/>
          </w:tcPr>
          <w:p w14:paraId="5958E772"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0,118</w:t>
            </w:r>
          </w:p>
        </w:tc>
        <w:tc>
          <w:tcPr>
            <w:tcW w:w="1240" w:type="dxa"/>
            <w:tcBorders>
              <w:top w:val="nil"/>
              <w:left w:val="nil"/>
              <w:bottom w:val="single" w:sz="4" w:space="0" w:color="auto"/>
              <w:right w:val="single" w:sz="4" w:space="0" w:color="auto"/>
            </w:tcBorders>
            <w:shd w:val="clear" w:color="auto" w:fill="auto"/>
            <w:vAlign w:val="center"/>
            <w:hideMark/>
          </w:tcPr>
          <w:p w14:paraId="42B3DC0D"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0,118</w:t>
            </w:r>
          </w:p>
        </w:tc>
        <w:tc>
          <w:tcPr>
            <w:tcW w:w="1240" w:type="dxa"/>
            <w:tcBorders>
              <w:top w:val="nil"/>
              <w:left w:val="nil"/>
              <w:bottom w:val="single" w:sz="4" w:space="0" w:color="auto"/>
              <w:right w:val="single" w:sz="4" w:space="0" w:color="auto"/>
            </w:tcBorders>
            <w:shd w:val="clear" w:color="auto" w:fill="auto"/>
            <w:vAlign w:val="center"/>
            <w:hideMark/>
          </w:tcPr>
          <w:p w14:paraId="090DBE2F"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0,118</w:t>
            </w:r>
          </w:p>
        </w:tc>
      </w:tr>
      <w:tr w:rsidR="00683DAE" w:rsidRPr="00683DAE" w14:paraId="543E2CBF" w14:textId="77777777" w:rsidTr="00683DA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4EDCBBC" w14:textId="77777777" w:rsidR="00683DAE" w:rsidRPr="00683DAE" w:rsidRDefault="00683DAE" w:rsidP="00683DAE">
            <w:pPr>
              <w:spacing w:after="0" w:line="240" w:lineRule="auto"/>
              <w:rPr>
                <w:rFonts w:eastAsia="Times New Roman" w:cs="Arial"/>
                <w:color w:val="000000"/>
                <w:lang w:eastAsia="ru-RU"/>
              </w:rPr>
            </w:pPr>
            <w:r w:rsidRPr="00683DAE">
              <w:rPr>
                <w:rFonts w:eastAsia="Times New Roman" w:cs="Arial"/>
                <w:color w:val="000000"/>
                <w:lang w:eastAsia="ru-RU"/>
              </w:rPr>
              <w:t>б) убыль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14:paraId="11ADD5A0"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4E904EF"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A6F2C4E"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60359E4"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99C6A74"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0ACA9D2"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AFBDAA5"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AFFC170"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0ACA2D4"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9EF813F"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r>
      <w:tr w:rsidR="00683DAE" w:rsidRPr="00683DAE" w14:paraId="092C8E62" w14:textId="77777777" w:rsidTr="00683DA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0477393" w14:textId="77777777" w:rsidR="00683DAE" w:rsidRPr="00683DAE" w:rsidRDefault="00683DAE" w:rsidP="00683DAE">
            <w:pPr>
              <w:spacing w:after="0" w:line="240" w:lineRule="auto"/>
              <w:rPr>
                <w:rFonts w:eastAsia="Times New Roman" w:cs="Arial"/>
                <w:color w:val="000000"/>
                <w:lang w:eastAsia="ru-RU"/>
              </w:rPr>
            </w:pPr>
            <w:r w:rsidRPr="00683DAE">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0029C697"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DB44FD1"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966F145"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D42E552"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A643AED"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2358284"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9DCFBDD"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DB71523"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3B2E755"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1619F64"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r>
      <w:tr w:rsidR="00683DAE" w:rsidRPr="00683DAE" w14:paraId="2373D4A6" w14:textId="77777777" w:rsidTr="00683DAE">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D5EEAEB" w14:textId="77777777" w:rsidR="00683DAE" w:rsidRPr="00683DAE" w:rsidRDefault="00683DAE" w:rsidP="00683DAE">
            <w:pPr>
              <w:spacing w:after="0" w:line="240" w:lineRule="auto"/>
              <w:rPr>
                <w:rFonts w:eastAsia="Times New Roman" w:cs="Arial"/>
                <w:color w:val="000000"/>
                <w:lang w:eastAsia="ru-RU"/>
              </w:rPr>
            </w:pPr>
            <w:r w:rsidRPr="00683DAE">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0D66FE62"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339B43E"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7C482AC"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8D5B349"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94BD733"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D8BBE02"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5051D95"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04CA238"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6F7DD97"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DFCB9E1"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r>
      <w:tr w:rsidR="00683DAE" w:rsidRPr="00683DAE" w14:paraId="749463FD" w14:textId="77777777" w:rsidTr="00683DA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DB19D2D" w14:textId="77777777" w:rsidR="00683DAE" w:rsidRPr="00683DAE" w:rsidRDefault="00683DAE" w:rsidP="00683DAE">
            <w:pPr>
              <w:spacing w:after="0" w:line="240" w:lineRule="auto"/>
              <w:rPr>
                <w:rFonts w:eastAsia="Times New Roman" w:cs="Arial"/>
                <w:color w:val="000000"/>
                <w:lang w:eastAsia="ru-RU"/>
              </w:rPr>
            </w:pPr>
            <w:r w:rsidRPr="00683DAE">
              <w:rPr>
                <w:rFonts w:eastAsia="Times New Roman" w:cs="Arial"/>
                <w:color w:val="000000"/>
                <w:lang w:eastAsia="ru-RU"/>
              </w:rPr>
              <w:t>Расчетная тепловая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14:paraId="11E79C05"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D592908"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088011B"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C9F438C"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4EF2A6C"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0,577</w:t>
            </w:r>
          </w:p>
        </w:tc>
        <w:tc>
          <w:tcPr>
            <w:tcW w:w="1240" w:type="dxa"/>
            <w:tcBorders>
              <w:top w:val="nil"/>
              <w:left w:val="nil"/>
              <w:bottom w:val="single" w:sz="4" w:space="0" w:color="auto"/>
              <w:right w:val="single" w:sz="4" w:space="0" w:color="auto"/>
            </w:tcBorders>
            <w:shd w:val="clear" w:color="auto" w:fill="auto"/>
            <w:vAlign w:val="center"/>
            <w:hideMark/>
          </w:tcPr>
          <w:p w14:paraId="463B65E6"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0,577</w:t>
            </w:r>
          </w:p>
        </w:tc>
        <w:tc>
          <w:tcPr>
            <w:tcW w:w="1240" w:type="dxa"/>
            <w:tcBorders>
              <w:top w:val="nil"/>
              <w:left w:val="nil"/>
              <w:bottom w:val="single" w:sz="4" w:space="0" w:color="auto"/>
              <w:right w:val="single" w:sz="4" w:space="0" w:color="auto"/>
            </w:tcBorders>
            <w:shd w:val="clear" w:color="auto" w:fill="auto"/>
            <w:vAlign w:val="center"/>
            <w:hideMark/>
          </w:tcPr>
          <w:p w14:paraId="6FC0FB46"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0,577</w:t>
            </w:r>
          </w:p>
        </w:tc>
        <w:tc>
          <w:tcPr>
            <w:tcW w:w="1240" w:type="dxa"/>
            <w:tcBorders>
              <w:top w:val="nil"/>
              <w:left w:val="nil"/>
              <w:bottom w:val="single" w:sz="4" w:space="0" w:color="auto"/>
              <w:right w:val="single" w:sz="4" w:space="0" w:color="auto"/>
            </w:tcBorders>
            <w:shd w:val="clear" w:color="auto" w:fill="auto"/>
            <w:vAlign w:val="center"/>
            <w:hideMark/>
          </w:tcPr>
          <w:p w14:paraId="59749AA6"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0,577</w:t>
            </w:r>
          </w:p>
        </w:tc>
        <w:tc>
          <w:tcPr>
            <w:tcW w:w="1240" w:type="dxa"/>
            <w:tcBorders>
              <w:top w:val="nil"/>
              <w:left w:val="nil"/>
              <w:bottom w:val="single" w:sz="4" w:space="0" w:color="auto"/>
              <w:right w:val="single" w:sz="4" w:space="0" w:color="auto"/>
            </w:tcBorders>
            <w:shd w:val="clear" w:color="auto" w:fill="auto"/>
            <w:vAlign w:val="center"/>
            <w:hideMark/>
          </w:tcPr>
          <w:p w14:paraId="695DB3A2"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0,577</w:t>
            </w:r>
          </w:p>
        </w:tc>
        <w:tc>
          <w:tcPr>
            <w:tcW w:w="1240" w:type="dxa"/>
            <w:tcBorders>
              <w:top w:val="nil"/>
              <w:left w:val="nil"/>
              <w:bottom w:val="single" w:sz="4" w:space="0" w:color="auto"/>
              <w:right w:val="single" w:sz="4" w:space="0" w:color="auto"/>
            </w:tcBorders>
            <w:shd w:val="clear" w:color="auto" w:fill="auto"/>
            <w:vAlign w:val="center"/>
            <w:hideMark/>
          </w:tcPr>
          <w:p w14:paraId="4AC14C2E"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0,577</w:t>
            </w:r>
          </w:p>
        </w:tc>
      </w:tr>
      <w:tr w:rsidR="00683DAE" w:rsidRPr="00683DAE" w14:paraId="069399D6" w14:textId="77777777" w:rsidTr="00683DAE">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BCCD499" w14:textId="77777777" w:rsidR="00683DAE" w:rsidRPr="00683DAE" w:rsidRDefault="00683DAE" w:rsidP="00683DAE">
            <w:pPr>
              <w:spacing w:after="0" w:line="240" w:lineRule="auto"/>
              <w:rPr>
                <w:rFonts w:eastAsia="Times New Roman" w:cs="Arial"/>
                <w:color w:val="000000"/>
                <w:lang w:eastAsia="ru-RU"/>
              </w:rPr>
            </w:pPr>
            <w:r w:rsidRPr="00683DAE">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7C04DCCD"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197A1FA"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12DD741"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6A78D84"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4ECBD93"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0,310</w:t>
            </w:r>
          </w:p>
        </w:tc>
        <w:tc>
          <w:tcPr>
            <w:tcW w:w="1240" w:type="dxa"/>
            <w:tcBorders>
              <w:top w:val="nil"/>
              <w:left w:val="nil"/>
              <w:bottom w:val="single" w:sz="4" w:space="0" w:color="auto"/>
              <w:right w:val="single" w:sz="4" w:space="0" w:color="auto"/>
            </w:tcBorders>
            <w:shd w:val="clear" w:color="auto" w:fill="auto"/>
            <w:vAlign w:val="center"/>
            <w:hideMark/>
          </w:tcPr>
          <w:p w14:paraId="093161DC"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0,310</w:t>
            </w:r>
          </w:p>
        </w:tc>
        <w:tc>
          <w:tcPr>
            <w:tcW w:w="1240" w:type="dxa"/>
            <w:tcBorders>
              <w:top w:val="nil"/>
              <w:left w:val="nil"/>
              <w:bottom w:val="single" w:sz="4" w:space="0" w:color="auto"/>
              <w:right w:val="single" w:sz="4" w:space="0" w:color="auto"/>
            </w:tcBorders>
            <w:shd w:val="clear" w:color="auto" w:fill="auto"/>
            <w:vAlign w:val="center"/>
            <w:hideMark/>
          </w:tcPr>
          <w:p w14:paraId="4683E3E7"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0,310</w:t>
            </w:r>
          </w:p>
        </w:tc>
        <w:tc>
          <w:tcPr>
            <w:tcW w:w="1240" w:type="dxa"/>
            <w:tcBorders>
              <w:top w:val="nil"/>
              <w:left w:val="nil"/>
              <w:bottom w:val="single" w:sz="4" w:space="0" w:color="auto"/>
              <w:right w:val="single" w:sz="4" w:space="0" w:color="auto"/>
            </w:tcBorders>
            <w:shd w:val="clear" w:color="auto" w:fill="auto"/>
            <w:vAlign w:val="center"/>
            <w:hideMark/>
          </w:tcPr>
          <w:p w14:paraId="4CCAEA7C"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0,310</w:t>
            </w:r>
          </w:p>
        </w:tc>
        <w:tc>
          <w:tcPr>
            <w:tcW w:w="1240" w:type="dxa"/>
            <w:tcBorders>
              <w:top w:val="nil"/>
              <w:left w:val="nil"/>
              <w:bottom w:val="single" w:sz="4" w:space="0" w:color="auto"/>
              <w:right w:val="single" w:sz="4" w:space="0" w:color="auto"/>
            </w:tcBorders>
            <w:shd w:val="clear" w:color="auto" w:fill="auto"/>
            <w:vAlign w:val="center"/>
            <w:hideMark/>
          </w:tcPr>
          <w:p w14:paraId="1F928186"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0,310</w:t>
            </w:r>
          </w:p>
        </w:tc>
        <w:tc>
          <w:tcPr>
            <w:tcW w:w="1240" w:type="dxa"/>
            <w:tcBorders>
              <w:top w:val="nil"/>
              <w:left w:val="nil"/>
              <w:bottom w:val="single" w:sz="4" w:space="0" w:color="auto"/>
              <w:right w:val="single" w:sz="4" w:space="0" w:color="auto"/>
            </w:tcBorders>
            <w:shd w:val="clear" w:color="auto" w:fill="auto"/>
            <w:vAlign w:val="center"/>
            <w:hideMark/>
          </w:tcPr>
          <w:p w14:paraId="527FA96D"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0,310</w:t>
            </w:r>
          </w:p>
        </w:tc>
      </w:tr>
      <w:tr w:rsidR="00683DAE" w:rsidRPr="00683DAE" w14:paraId="06E13933" w14:textId="77777777" w:rsidTr="00683DAE">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781550C" w14:textId="77777777" w:rsidR="00683DAE" w:rsidRPr="00683DAE" w:rsidRDefault="00683DAE" w:rsidP="00683DAE">
            <w:pPr>
              <w:spacing w:after="0" w:line="240" w:lineRule="auto"/>
              <w:rPr>
                <w:rFonts w:eastAsia="Times New Roman" w:cs="Arial"/>
                <w:color w:val="000000"/>
                <w:lang w:eastAsia="ru-RU"/>
              </w:rPr>
            </w:pPr>
            <w:r w:rsidRPr="00683DAE">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67A890F0"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8CD3063"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2C620B5"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5E171F6"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4DD924F"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0,118</w:t>
            </w:r>
          </w:p>
        </w:tc>
        <w:tc>
          <w:tcPr>
            <w:tcW w:w="1240" w:type="dxa"/>
            <w:tcBorders>
              <w:top w:val="nil"/>
              <w:left w:val="nil"/>
              <w:bottom w:val="single" w:sz="4" w:space="0" w:color="auto"/>
              <w:right w:val="single" w:sz="4" w:space="0" w:color="auto"/>
            </w:tcBorders>
            <w:shd w:val="clear" w:color="auto" w:fill="auto"/>
            <w:vAlign w:val="center"/>
            <w:hideMark/>
          </w:tcPr>
          <w:p w14:paraId="3342A40D"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0,118</w:t>
            </w:r>
          </w:p>
        </w:tc>
        <w:tc>
          <w:tcPr>
            <w:tcW w:w="1240" w:type="dxa"/>
            <w:tcBorders>
              <w:top w:val="nil"/>
              <w:left w:val="nil"/>
              <w:bottom w:val="single" w:sz="4" w:space="0" w:color="auto"/>
              <w:right w:val="single" w:sz="4" w:space="0" w:color="auto"/>
            </w:tcBorders>
            <w:shd w:val="clear" w:color="auto" w:fill="auto"/>
            <w:vAlign w:val="center"/>
            <w:hideMark/>
          </w:tcPr>
          <w:p w14:paraId="1E9C5CA1"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0,118</w:t>
            </w:r>
          </w:p>
        </w:tc>
        <w:tc>
          <w:tcPr>
            <w:tcW w:w="1240" w:type="dxa"/>
            <w:tcBorders>
              <w:top w:val="nil"/>
              <w:left w:val="nil"/>
              <w:bottom w:val="single" w:sz="4" w:space="0" w:color="auto"/>
              <w:right w:val="single" w:sz="4" w:space="0" w:color="auto"/>
            </w:tcBorders>
            <w:shd w:val="clear" w:color="auto" w:fill="auto"/>
            <w:vAlign w:val="center"/>
            <w:hideMark/>
          </w:tcPr>
          <w:p w14:paraId="6F9A5CC5"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0,118</w:t>
            </w:r>
          </w:p>
        </w:tc>
        <w:tc>
          <w:tcPr>
            <w:tcW w:w="1240" w:type="dxa"/>
            <w:tcBorders>
              <w:top w:val="nil"/>
              <w:left w:val="nil"/>
              <w:bottom w:val="single" w:sz="4" w:space="0" w:color="auto"/>
              <w:right w:val="single" w:sz="4" w:space="0" w:color="auto"/>
            </w:tcBorders>
            <w:shd w:val="clear" w:color="auto" w:fill="auto"/>
            <w:vAlign w:val="center"/>
            <w:hideMark/>
          </w:tcPr>
          <w:p w14:paraId="0FE5F6AE"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0,118</w:t>
            </w:r>
          </w:p>
        </w:tc>
        <w:tc>
          <w:tcPr>
            <w:tcW w:w="1240" w:type="dxa"/>
            <w:tcBorders>
              <w:top w:val="nil"/>
              <w:left w:val="nil"/>
              <w:bottom w:val="single" w:sz="4" w:space="0" w:color="auto"/>
              <w:right w:val="single" w:sz="4" w:space="0" w:color="auto"/>
            </w:tcBorders>
            <w:shd w:val="clear" w:color="auto" w:fill="auto"/>
            <w:vAlign w:val="center"/>
            <w:hideMark/>
          </w:tcPr>
          <w:p w14:paraId="04352BE2"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0,118</w:t>
            </w:r>
          </w:p>
        </w:tc>
      </w:tr>
      <w:tr w:rsidR="00683DAE" w:rsidRPr="00683DAE" w14:paraId="26F57CD5" w14:textId="77777777" w:rsidTr="00683DAE">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95C0092" w14:textId="77777777" w:rsidR="00683DAE" w:rsidRPr="00683DAE" w:rsidRDefault="00683DAE" w:rsidP="00683DAE">
            <w:pPr>
              <w:spacing w:after="0" w:line="240" w:lineRule="auto"/>
              <w:rPr>
                <w:rFonts w:eastAsia="Times New Roman" w:cs="Arial"/>
                <w:color w:val="000000"/>
                <w:lang w:eastAsia="ru-RU"/>
              </w:rPr>
            </w:pPr>
            <w:r w:rsidRPr="00683DAE">
              <w:rPr>
                <w:rFonts w:eastAsia="Times New Roman" w:cs="Arial"/>
                <w:color w:val="000000"/>
                <w:lang w:eastAsia="ru-RU"/>
              </w:rPr>
              <w:t>потери в сети</w:t>
            </w:r>
          </w:p>
        </w:tc>
        <w:tc>
          <w:tcPr>
            <w:tcW w:w="980" w:type="dxa"/>
            <w:tcBorders>
              <w:top w:val="nil"/>
              <w:left w:val="nil"/>
              <w:bottom w:val="single" w:sz="4" w:space="0" w:color="auto"/>
              <w:right w:val="single" w:sz="4" w:space="0" w:color="auto"/>
            </w:tcBorders>
            <w:shd w:val="clear" w:color="auto" w:fill="auto"/>
            <w:vAlign w:val="center"/>
            <w:hideMark/>
          </w:tcPr>
          <w:p w14:paraId="298E8681"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BCAD5CF"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F7942F7"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A0AAC43"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67F5876"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0,15</w:t>
            </w:r>
          </w:p>
        </w:tc>
        <w:tc>
          <w:tcPr>
            <w:tcW w:w="1240" w:type="dxa"/>
            <w:tcBorders>
              <w:top w:val="nil"/>
              <w:left w:val="nil"/>
              <w:bottom w:val="single" w:sz="4" w:space="0" w:color="auto"/>
              <w:right w:val="single" w:sz="4" w:space="0" w:color="auto"/>
            </w:tcBorders>
            <w:shd w:val="clear" w:color="auto" w:fill="auto"/>
            <w:vAlign w:val="center"/>
            <w:hideMark/>
          </w:tcPr>
          <w:p w14:paraId="1E7183B5"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0,15</w:t>
            </w:r>
          </w:p>
        </w:tc>
        <w:tc>
          <w:tcPr>
            <w:tcW w:w="1240" w:type="dxa"/>
            <w:tcBorders>
              <w:top w:val="nil"/>
              <w:left w:val="nil"/>
              <w:bottom w:val="single" w:sz="4" w:space="0" w:color="auto"/>
              <w:right w:val="single" w:sz="4" w:space="0" w:color="auto"/>
            </w:tcBorders>
            <w:shd w:val="clear" w:color="auto" w:fill="auto"/>
            <w:vAlign w:val="center"/>
            <w:hideMark/>
          </w:tcPr>
          <w:p w14:paraId="03D66C42"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0,15</w:t>
            </w:r>
          </w:p>
        </w:tc>
        <w:tc>
          <w:tcPr>
            <w:tcW w:w="1240" w:type="dxa"/>
            <w:tcBorders>
              <w:top w:val="nil"/>
              <w:left w:val="nil"/>
              <w:bottom w:val="single" w:sz="4" w:space="0" w:color="auto"/>
              <w:right w:val="single" w:sz="4" w:space="0" w:color="auto"/>
            </w:tcBorders>
            <w:shd w:val="clear" w:color="auto" w:fill="auto"/>
            <w:vAlign w:val="center"/>
            <w:hideMark/>
          </w:tcPr>
          <w:p w14:paraId="5403C79D"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0,15</w:t>
            </w:r>
          </w:p>
        </w:tc>
        <w:tc>
          <w:tcPr>
            <w:tcW w:w="1240" w:type="dxa"/>
            <w:tcBorders>
              <w:top w:val="nil"/>
              <w:left w:val="nil"/>
              <w:bottom w:val="single" w:sz="4" w:space="0" w:color="auto"/>
              <w:right w:val="single" w:sz="4" w:space="0" w:color="auto"/>
            </w:tcBorders>
            <w:shd w:val="clear" w:color="auto" w:fill="auto"/>
            <w:vAlign w:val="center"/>
            <w:hideMark/>
          </w:tcPr>
          <w:p w14:paraId="300DAF3F"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0,15</w:t>
            </w:r>
          </w:p>
        </w:tc>
        <w:tc>
          <w:tcPr>
            <w:tcW w:w="1240" w:type="dxa"/>
            <w:tcBorders>
              <w:top w:val="nil"/>
              <w:left w:val="nil"/>
              <w:bottom w:val="single" w:sz="4" w:space="0" w:color="auto"/>
              <w:right w:val="single" w:sz="4" w:space="0" w:color="auto"/>
            </w:tcBorders>
            <w:shd w:val="clear" w:color="auto" w:fill="auto"/>
            <w:vAlign w:val="center"/>
            <w:hideMark/>
          </w:tcPr>
          <w:p w14:paraId="1808DC3B"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0,15</w:t>
            </w:r>
          </w:p>
        </w:tc>
      </w:tr>
      <w:tr w:rsidR="00683DAE" w:rsidRPr="00683DAE" w14:paraId="28D997E2" w14:textId="77777777" w:rsidTr="00683DA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2C2B01A" w14:textId="77777777" w:rsidR="00683DAE" w:rsidRPr="00683DAE" w:rsidRDefault="00683DAE" w:rsidP="00683DAE">
            <w:pPr>
              <w:spacing w:after="0" w:line="240" w:lineRule="auto"/>
              <w:rPr>
                <w:rFonts w:eastAsia="Times New Roman" w:cs="Arial"/>
                <w:color w:val="000000"/>
                <w:lang w:eastAsia="ru-RU"/>
              </w:rPr>
            </w:pPr>
            <w:r w:rsidRPr="00683DAE">
              <w:rPr>
                <w:rFonts w:eastAsia="Times New Roman" w:cs="Arial"/>
                <w:color w:val="000000"/>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71EA9C2D"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076562B"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6D49825"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4DDAC32"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723AB18"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0,413</w:t>
            </w:r>
          </w:p>
        </w:tc>
        <w:tc>
          <w:tcPr>
            <w:tcW w:w="1240" w:type="dxa"/>
            <w:tcBorders>
              <w:top w:val="nil"/>
              <w:left w:val="nil"/>
              <w:bottom w:val="single" w:sz="4" w:space="0" w:color="auto"/>
              <w:right w:val="single" w:sz="4" w:space="0" w:color="auto"/>
            </w:tcBorders>
            <w:shd w:val="clear" w:color="auto" w:fill="auto"/>
            <w:vAlign w:val="center"/>
            <w:hideMark/>
          </w:tcPr>
          <w:p w14:paraId="3E6782A6"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0,413</w:t>
            </w:r>
          </w:p>
        </w:tc>
        <w:tc>
          <w:tcPr>
            <w:tcW w:w="1240" w:type="dxa"/>
            <w:tcBorders>
              <w:top w:val="nil"/>
              <w:left w:val="nil"/>
              <w:bottom w:val="single" w:sz="4" w:space="0" w:color="auto"/>
              <w:right w:val="single" w:sz="4" w:space="0" w:color="auto"/>
            </w:tcBorders>
            <w:shd w:val="clear" w:color="auto" w:fill="auto"/>
            <w:vAlign w:val="center"/>
            <w:hideMark/>
          </w:tcPr>
          <w:p w14:paraId="240BE65C"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0,413</w:t>
            </w:r>
          </w:p>
        </w:tc>
        <w:tc>
          <w:tcPr>
            <w:tcW w:w="1240" w:type="dxa"/>
            <w:tcBorders>
              <w:top w:val="nil"/>
              <w:left w:val="nil"/>
              <w:bottom w:val="single" w:sz="4" w:space="0" w:color="auto"/>
              <w:right w:val="single" w:sz="4" w:space="0" w:color="auto"/>
            </w:tcBorders>
            <w:shd w:val="clear" w:color="auto" w:fill="auto"/>
            <w:vAlign w:val="center"/>
            <w:hideMark/>
          </w:tcPr>
          <w:p w14:paraId="779118E8"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0,413</w:t>
            </w:r>
          </w:p>
        </w:tc>
        <w:tc>
          <w:tcPr>
            <w:tcW w:w="1240" w:type="dxa"/>
            <w:tcBorders>
              <w:top w:val="nil"/>
              <w:left w:val="nil"/>
              <w:bottom w:val="single" w:sz="4" w:space="0" w:color="auto"/>
              <w:right w:val="single" w:sz="4" w:space="0" w:color="auto"/>
            </w:tcBorders>
            <w:shd w:val="clear" w:color="auto" w:fill="auto"/>
            <w:vAlign w:val="center"/>
            <w:hideMark/>
          </w:tcPr>
          <w:p w14:paraId="1475730C"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0,413</w:t>
            </w:r>
          </w:p>
        </w:tc>
        <w:tc>
          <w:tcPr>
            <w:tcW w:w="1240" w:type="dxa"/>
            <w:tcBorders>
              <w:top w:val="nil"/>
              <w:left w:val="nil"/>
              <w:bottom w:val="single" w:sz="4" w:space="0" w:color="auto"/>
              <w:right w:val="single" w:sz="4" w:space="0" w:color="auto"/>
            </w:tcBorders>
            <w:shd w:val="clear" w:color="auto" w:fill="auto"/>
            <w:vAlign w:val="center"/>
            <w:hideMark/>
          </w:tcPr>
          <w:p w14:paraId="78CB4316"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0,413</w:t>
            </w:r>
          </w:p>
        </w:tc>
      </w:tr>
      <w:tr w:rsidR="00683DAE" w:rsidRPr="00683DAE" w14:paraId="417938EF" w14:textId="77777777" w:rsidTr="00683DA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EA47A5D" w14:textId="77777777" w:rsidR="00683DAE" w:rsidRPr="00683DAE" w:rsidRDefault="00683DAE" w:rsidP="00683DAE">
            <w:pPr>
              <w:spacing w:after="0" w:line="240" w:lineRule="auto"/>
              <w:rPr>
                <w:rFonts w:eastAsia="Times New Roman" w:cs="Arial"/>
                <w:color w:val="000000"/>
                <w:lang w:eastAsia="ru-RU"/>
              </w:rPr>
            </w:pPr>
            <w:r w:rsidRPr="00683DAE">
              <w:rPr>
                <w:rFonts w:eastAsia="Times New Roman" w:cs="Arial"/>
                <w:color w:val="00000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46F723A4"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121F2CF6"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510C9FCD"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6C5B4B6B"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056940CF"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41,7</w:t>
            </w:r>
          </w:p>
        </w:tc>
        <w:tc>
          <w:tcPr>
            <w:tcW w:w="1240" w:type="dxa"/>
            <w:tcBorders>
              <w:top w:val="nil"/>
              <w:left w:val="nil"/>
              <w:bottom w:val="single" w:sz="4" w:space="0" w:color="auto"/>
              <w:right w:val="single" w:sz="4" w:space="0" w:color="auto"/>
            </w:tcBorders>
            <w:shd w:val="clear" w:color="auto" w:fill="auto"/>
            <w:vAlign w:val="center"/>
            <w:hideMark/>
          </w:tcPr>
          <w:p w14:paraId="31E7FF45"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41,7</w:t>
            </w:r>
          </w:p>
        </w:tc>
        <w:tc>
          <w:tcPr>
            <w:tcW w:w="1240" w:type="dxa"/>
            <w:tcBorders>
              <w:top w:val="nil"/>
              <w:left w:val="nil"/>
              <w:bottom w:val="single" w:sz="4" w:space="0" w:color="auto"/>
              <w:right w:val="single" w:sz="4" w:space="0" w:color="auto"/>
            </w:tcBorders>
            <w:shd w:val="clear" w:color="auto" w:fill="auto"/>
            <w:vAlign w:val="center"/>
            <w:hideMark/>
          </w:tcPr>
          <w:p w14:paraId="2C38CB24"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41,7</w:t>
            </w:r>
          </w:p>
        </w:tc>
        <w:tc>
          <w:tcPr>
            <w:tcW w:w="1240" w:type="dxa"/>
            <w:tcBorders>
              <w:top w:val="nil"/>
              <w:left w:val="nil"/>
              <w:bottom w:val="single" w:sz="4" w:space="0" w:color="auto"/>
              <w:right w:val="single" w:sz="4" w:space="0" w:color="auto"/>
            </w:tcBorders>
            <w:shd w:val="clear" w:color="auto" w:fill="auto"/>
            <w:vAlign w:val="center"/>
            <w:hideMark/>
          </w:tcPr>
          <w:p w14:paraId="19D5EC16"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41,7</w:t>
            </w:r>
          </w:p>
        </w:tc>
        <w:tc>
          <w:tcPr>
            <w:tcW w:w="1240" w:type="dxa"/>
            <w:tcBorders>
              <w:top w:val="nil"/>
              <w:left w:val="nil"/>
              <w:bottom w:val="single" w:sz="4" w:space="0" w:color="auto"/>
              <w:right w:val="single" w:sz="4" w:space="0" w:color="auto"/>
            </w:tcBorders>
            <w:shd w:val="clear" w:color="auto" w:fill="auto"/>
            <w:vAlign w:val="center"/>
            <w:hideMark/>
          </w:tcPr>
          <w:p w14:paraId="3ECED0D3"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41,7</w:t>
            </w:r>
          </w:p>
        </w:tc>
        <w:tc>
          <w:tcPr>
            <w:tcW w:w="1240" w:type="dxa"/>
            <w:tcBorders>
              <w:top w:val="nil"/>
              <w:left w:val="nil"/>
              <w:bottom w:val="single" w:sz="4" w:space="0" w:color="auto"/>
              <w:right w:val="single" w:sz="4" w:space="0" w:color="auto"/>
            </w:tcBorders>
            <w:shd w:val="clear" w:color="auto" w:fill="auto"/>
            <w:vAlign w:val="center"/>
            <w:hideMark/>
          </w:tcPr>
          <w:p w14:paraId="1F2DF769"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41,7</w:t>
            </w:r>
          </w:p>
        </w:tc>
      </w:tr>
      <w:tr w:rsidR="00683DAE" w:rsidRPr="00683DAE" w14:paraId="7370359A" w14:textId="77777777" w:rsidTr="00683DA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289EEBB" w14:textId="77777777" w:rsidR="00683DAE" w:rsidRPr="00683DAE" w:rsidRDefault="00683DAE" w:rsidP="00683DAE">
            <w:pPr>
              <w:spacing w:after="0" w:line="240" w:lineRule="auto"/>
              <w:rPr>
                <w:rFonts w:eastAsia="Times New Roman" w:cs="Arial"/>
                <w:color w:val="000000"/>
                <w:lang w:eastAsia="ru-RU"/>
              </w:rPr>
            </w:pPr>
            <w:r w:rsidRPr="00683DAE">
              <w:rPr>
                <w:rFonts w:eastAsia="Times New Roman" w:cs="Arial"/>
                <w:color w:val="00000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609867D4"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1D41F6F"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1C6C2FC"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1331955"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05FBF47"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0,413</w:t>
            </w:r>
          </w:p>
        </w:tc>
        <w:tc>
          <w:tcPr>
            <w:tcW w:w="1240" w:type="dxa"/>
            <w:tcBorders>
              <w:top w:val="nil"/>
              <w:left w:val="nil"/>
              <w:bottom w:val="single" w:sz="4" w:space="0" w:color="auto"/>
              <w:right w:val="single" w:sz="4" w:space="0" w:color="auto"/>
            </w:tcBorders>
            <w:shd w:val="clear" w:color="auto" w:fill="auto"/>
            <w:vAlign w:val="center"/>
            <w:hideMark/>
          </w:tcPr>
          <w:p w14:paraId="6439C1C2"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0,413</w:t>
            </w:r>
          </w:p>
        </w:tc>
        <w:tc>
          <w:tcPr>
            <w:tcW w:w="1240" w:type="dxa"/>
            <w:tcBorders>
              <w:top w:val="nil"/>
              <w:left w:val="nil"/>
              <w:bottom w:val="single" w:sz="4" w:space="0" w:color="auto"/>
              <w:right w:val="single" w:sz="4" w:space="0" w:color="auto"/>
            </w:tcBorders>
            <w:shd w:val="clear" w:color="auto" w:fill="auto"/>
            <w:vAlign w:val="center"/>
            <w:hideMark/>
          </w:tcPr>
          <w:p w14:paraId="16CB2DCF"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0,413</w:t>
            </w:r>
          </w:p>
        </w:tc>
        <w:tc>
          <w:tcPr>
            <w:tcW w:w="1240" w:type="dxa"/>
            <w:tcBorders>
              <w:top w:val="nil"/>
              <w:left w:val="nil"/>
              <w:bottom w:val="single" w:sz="4" w:space="0" w:color="auto"/>
              <w:right w:val="single" w:sz="4" w:space="0" w:color="auto"/>
            </w:tcBorders>
            <w:shd w:val="clear" w:color="auto" w:fill="auto"/>
            <w:vAlign w:val="center"/>
            <w:hideMark/>
          </w:tcPr>
          <w:p w14:paraId="0BA91B1F"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0,413</w:t>
            </w:r>
          </w:p>
        </w:tc>
        <w:tc>
          <w:tcPr>
            <w:tcW w:w="1240" w:type="dxa"/>
            <w:tcBorders>
              <w:top w:val="nil"/>
              <w:left w:val="nil"/>
              <w:bottom w:val="single" w:sz="4" w:space="0" w:color="auto"/>
              <w:right w:val="single" w:sz="4" w:space="0" w:color="auto"/>
            </w:tcBorders>
            <w:shd w:val="clear" w:color="auto" w:fill="auto"/>
            <w:vAlign w:val="center"/>
            <w:hideMark/>
          </w:tcPr>
          <w:p w14:paraId="71821B39"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0,413</w:t>
            </w:r>
          </w:p>
        </w:tc>
        <w:tc>
          <w:tcPr>
            <w:tcW w:w="1240" w:type="dxa"/>
            <w:tcBorders>
              <w:top w:val="nil"/>
              <w:left w:val="nil"/>
              <w:bottom w:val="single" w:sz="4" w:space="0" w:color="auto"/>
              <w:right w:val="single" w:sz="4" w:space="0" w:color="auto"/>
            </w:tcBorders>
            <w:shd w:val="clear" w:color="auto" w:fill="auto"/>
            <w:vAlign w:val="center"/>
            <w:hideMark/>
          </w:tcPr>
          <w:p w14:paraId="275B44EE"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0,413</w:t>
            </w:r>
          </w:p>
        </w:tc>
      </w:tr>
      <w:tr w:rsidR="00683DAE" w:rsidRPr="00683DAE" w14:paraId="3428D0A7" w14:textId="77777777" w:rsidTr="00683DAE">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2C5384D" w14:textId="77777777" w:rsidR="00683DAE" w:rsidRPr="00683DAE" w:rsidRDefault="00683DAE" w:rsidP="00683DAE">
            <w:pPr>
              <w:spacing w:after="0" w:line="240" w:lineRule="auto"/>
              <w:rPr>
                <w:rFonts w:eastAsia="Times New Roman" w:cs="Arial"/>
                <w:color w:val="000000"/>
                <w:lang w:eastAsia="ru-RU"/>
              </w:rPr>
            </w:pPr>
            <w:r w:rsidRPr="00683DAE">
              <w:rPr>
                <w:rFonts w:eastAsia="Times New Roman" w:cs="Arial"/>
                <w:color w:val="00000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530DB66A"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501BF58C"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5BA7CB0F"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4F25D810"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79DEC0F0"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41,7</w:t>
            </w:r>
          </w:p>
        </w:tc>
        <w:tc>
          <w:tcPr>
            <w:tcW w:w="1240" w:type="dxa"/>
            <w:tcBorders>
              <w:top w:val="nil"/>
              <w:left w:val="nil"/>
              <w:bottom w:val="single" w:sz="4" w:space="0" w:color="auto"/>
              <w:right w:val="single" w:sz="4" w:space="0" w:color="auto"/>
            </w:tcBorders>
            <w:shd w:val="clear" w:color="auto" w:fill="auto"/>
            <w:vAlign w:val="center"/>
            <w:hideMark/>
          </w:tcPr>
          <w:p w14:paraId="719CC34D"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41,7</w:t>
            </w:r>
          </w:p>
        </w:tc>
        <w:tc>
          <w:tcPr>
            <w:tcW w:w="1240" w:type="dxa"/>
            <w:tcBorders>
              <w:top w:val="nil"/>
              <w:left w:val="nil"/>
              <w:bottom w:val="single" w:sz="4" w:space="0" w:color="auto"/>
              <w:right w:val="single" w:sz="4" w:space="0" w:color="auto"/>
            </w:tcBorders>
            <w:shd w:val="clear" w:color="auto" w:fill="auto"/>
            <w:vAlign w:val="center"/>
            <w:hideMark/>
          </w:tcPr>
          <w:p w14:paraId="25FD5497"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41,7</w:t>
            </w:r>
          </w:p>
        </w:tc>
        <w:tc>
          <w:tcPr>
            <w:tcW w:w="1240" w:type="dxa"/>
            <w:tcBorders>
              <w:top w:val="nil"/>
              <w:left w:val="nil"/>
              <w:bottom w:val="single" w:sz="4" w:space="0" w:color="auto"/>
              <w:right w:val="single" w:sz="4" w:space="0" w:color="auto"/>
            </w:tcBorders>
            <w:shd w:val="clear" w:color="auto" w:fill="auto"/>
            <w:vAlign w:val="center"/>
            <w:hideMark/>
          </w:tcPr>
          <w:p w14:paraId="02A2E2D3"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41,7</w:t>
            </w:r>
          </w:p>
        </w:tc>
        <w:tc>
          <w:tcPr>
            <w:tcW w:w="1240" w:type="dxa"/>
            <w:tcBorders>
              <w:top w:val="nil"/>
              <w:left w:val="nil"/>
              <w:bottom w:val="single" w:sz="4" w:space="0" w:color="auto"/>
              <w:right w:val="single" w:sz="4" w:space="0" w:color="auto"/>
            </w:tcBorders>
            <w:shd w:val="clear" w:color="auto" w:fill="auto"/>
            <w:vAlign w:val="center"/>
            <w:hideMark/>
          </w:tcPr>
          <w:p w14:paraId="3DE47472"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41,7</w:t>
            </w:r>
          </w:p>
        </w:tc>
        <w:tc>
          <w:tcPr>
            <w:tcW w:w="1240" w:type="dxa"/>
            <w:tcBorders>
              <w:top w:val="nil"/>
              <w:left w:val="nil"/>
              <w:bottom w:val="single" w:sz="4" w:space="0" w:color="auto"/>
              <w:right w:val="single" w:sz="4" w:space="0" w:color="auto"/>
            </w:tcBorders>
            <w:shd w:val="clear" w:color="auto" w:fill="auto"/>
            <w:vAlign w:val="center"/>
            <w:hideMark/>
          </w:tcPr>
          <w:p w14:paraId="00541150" w14:textId="77777777" w:rsidR="00683DAE" w:rsidRPr="00683DAE" w:rsidRDefault="00683DAE" w:rsidP="00683DAE">
            <w:pPr>
              <w:spacing w:after="0" w:line="240" w:lineRule="auto"/>
              <w:jc w:val="center"/>
              <w:rPr>
                <w:rFonts w:eastAsia="Times New Roman" w:cs="Arial"/>
                <w:color w:val="000000"/>
                <w:lang w:eastAsia="ru-RU"/>
              </w:rPr>
            </w:pPr>
            <w:r w:rsidRPr="00683DAE">
              <w:rPr>
                <w:rFonts w:eastAsia="Times New Roman" w:cs="Arial"/>
                <w:color w:val="000000"/>
                <w:lang w:eastAsia="ru-RU"/>
              </w:rPr>
              <w:t>41,7</w:t>
            </w:r>
          </w:p>
        </w:tc>
      </w:tr>
    </w:tbl>
    <w:p w14:paraId="1CD95F0D" w14:textId="77777777" w:rsidR="00683DAE" w:rsidRDefault="00683DAE">
      <w:pPr>
        <w:rPr>
          <w:rFonts w:cs="Arial"/>
        </w:rPr>
      </w:pPr>
    </w:p>
    <w:p w14:paraId="5A20496B" w14:textId="77777777" w:rsidR="00B35E8F" w:rsidRDefault="00B35E8F" w:rsidP="00B35E8F">
      <w:pPr>
        <w:pStyle w:val="a4"/>
        <w:keepNext/>
      </w:pPr>
      <w:bookmarkStart w:id="87" w:name="_Toc90132861"/>
      <w:r>
        <w:t xml:space="preserve">Таблица </w:t>
      </w:r>
      <w:r w:rsidR="00D1632D">
        <w:fldChar w:fldCharType="begin"/>
      </w:r>
      <w:r w:rsidR="0055658D">
        <w:instrText xml:space="preserve"> SEQ Таблица \* ARABIC </w:instrText>
      </w:r>
      <w:r w:rsidR="00D1632D">
        <w:fldChar w:fldCharType="separate"/>
      </w:r>
      <w:r w:rsidR="006025C0">
        <w:rPr>
          <w:noProof/>
        </w:rPr>
        <w:t>64</w:t>
      </w:r>
      <w:r w:rsidR="00D1632D">
        <w:rPr>
          <w:noProof/>
        </w:rPr>
        <w:fldChar w:fldCharType="end"/>
      </w:r>
      <w:r>
        <w:t>. Перспективный баланс тепловой мощности к</w:t>
      </w:r>
      <w:r w:rsidRPr="00683DAE">
        <w:t>отельн</w:t>
      </w:r>
      <w:r w:rsidR="002B0A5A">
        <w:t>ой</w:t>
      </w:r>
      <w:r w:rsidRPr="00683DAE">
        <w:t xml:space="preserve"> </w:t>
      </w:r>
      <w:r>
        <w:t>«Озерная», сценарий 1</w:t>
      </w:r>
      <w:bookmarkEnd w:id="87"/>
    </w:p>
    <w:tbl>
      <w:tblPr>
        <w:tblW w:w="14400" w:type="dxa"/>
        <w:tblInd w:w="93" w:type="dxa"/>
        <w:tblLook w:val="04A0" w:firstRow="1" w:lastRow="0" w:firstColumn="1" w:lastColumn="0" w:noHBand="0" w:noVBand="1"/>
      </w:tblPr>
      <w:tblGrid>
        <w:gridCol w:w="2260"/>
        <w:gridCol w:w="980"/>
        <w:gridCol w:w="1240"/>
        <w:gridCol w:w="1240"/>
        <w:gridCol w:w="1240"/>
        <w:gridCol w:w="1240"/>
        <w:gridCol w:w="1240"/>
        <w:gridCol w:w="1240"/>
        <w:gridCol w:w="1240"/>
        <w:gridCol w:w="1240"/>
        <w:gridCol w:w="1240"/>
      </w:tblGrid>
      <w:tr w:rsidR="00B35E8F" w:rsidRPr="00B35E8F" w14:paraId="2519FD1D" w14:textId="77777777" w:rsidTr="00B35E8F">
        <w:trPr>
          <w:trHeight w:val="600"/>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D6397" w14:textId="77777777" w:rsidR="00B35E8F" w:rsidRPr="00B35E8F" w:rsidRDefault="00B35E8F" w:rsidP="006C7B37">
            <w:pPr>
              <w:spacing w:after="0" w:line="240" w:lineRule="auto"/>
              <w:rPr>
                <w:rFonts w:eastAsia="Times New Roman" w:cs="Arial"/>
                <w:b/>
                <w:bCs/>
                <w:color w:val="000000"/>
                <w:lang w:eastAsia="ru-RU"/>
              </w:rPr>
            </w:pPr>
            <w:r w:rsidRPr="00B35E8F">
              <w:rPr>
                <w:rFonts w:eastAsia="Times New Roman" w:cs="Arial"/>
                <w:b/>
                <w:bCs/>
                <w:color w:val="000000"/>
                <w:lang w:eastAsia="ru-RU"/>
              </w:rPr>
              <w:t>Показатель</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4DD269E7" w14:textId="77777777" w:rsidR="00B35E8F" w:rsidRPr="00B35E8F" w:rsidRDefault="00B35E8F" w:rsidP="006C7B37">
            <w:pPr>
              <w:spacing w:after="0" w:line="240" w:lineRule="auto"/>
              <w:jc w:val="center"/>
              <w:rPr>
                <w:rFonts w:eastAsia="Times New Roman" w:cs="Arial"/>
                <w:b/>
                <w:bCs/>
                <w:color w:val="000000"/>
                <w:lang w:eastAsia="ru-RU"/>
              </w:rPr>
            </w:pPr>
            <w:r w:rsidRPr="00B35E8F">
              <w:rPr>
                <w:rFonts w:eastAsia="Times New Roman" w:cs="Arial"/>
                <w:b/>
                <w:bCs/>
                <w:color w:val="000000"/>
                <w:lang w:eastAsia="ru-RU"/>
              </w:rPr>
              <w:t>Ед. изм.</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1C3598CA" w14:textId="77777777" w:rsidR="00B35E8F" w:rsidRPr="00B35E8F" w:rsidRDefault="00B35E8F" w:rsidP="006C7B37">
            <w:pPr>
              <w:spacing w:after="0" w:line="240" w:lineRule="auto"/>
              <w:jc w:val="center"/>
              <w:rPr>
                <w:rFonts w:eastAsia="Times New Roman" w:cs="Arial"/>
                <w:b/>
                <w:bCs/>
                <w:color w:val="000000"/>
                <w:lang w:eastAsia="ru-RU"/>
              </w:rPr>
            </w:pPr>
            <w:r w:rsidRPr="00B35E8F">
              <w:rPr>
                <w:rFonts w:eastAsia="Times New Roman" w:cs="Arial"/>
                <w:b/>
                <w:bCs/>
                <w:color w:val="000000"/>
                <w:lang w:eastAsia="ru-RU"/>
              </w:rPr>
              <w:t>2020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4F333701" w14:textId="77777777" w:rsidR="00B35E8F" w:rsidRPr="00B35E8F" w:rsidRDefault="00B35E8F" w:rsidP="006C7B37">
            <w:pPr>
              <w:spacing w:after="0" w:line="240" w:lineRule="auto"/>
              <w:jc w:val="center"/>
              <w:rPr>
                <w:rFonts w:eastAsia="Times New Roman" w:cs="Arial"/>
                <w:b/>
                <w:bCs/>
                <w:color w:val="000000"/>
                <w:lang w:eastAsia="ru-RU"/>
              </w:rPr>
            </w:pPr>
            <w:r w:rsidRPr="00B35E8F">
              <w:rPr>
                <w:rFonts w:eastAsia="Times New Roman" w:cs="Arial"/>
                <w:b/>
                <w:bCs/>
                <w:color w:val="000000"/>
                <w:lang w:eastAsia="ru-RU"/>
              </w:rPr>
              <w:t>2021</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7AD1EEFC" w14:textId="77777777" w:rsidR="00B35E8F" w:rsidRPr="00B35E8F" w:rsidRDefault="00B35E8F" w:rsidP="006C7B37">
            <w:pPr>
              <w:spacing w:after="0" w:line="240" w:lineRule="auto"/>
              <w:jc w:val="center"/>
              <w:rPr>
                <w:rFonts w:eastAsia="Times New Roman" w:cs="Arial"/>
                <w:b/>
                <w:bCs/>
                <w:color w:val="000000"/>
                <w:lang w:eastAsia="ru-RU"/>
              </w:rPr>
            </w:pPr>
            <w:r w:rsidRPr="00B35E8F">
              <w:rPr>
                <w:rFonts w:eastAsia="Times New Roman" w:cs="Arial"/>
                <w:b/>
                <w:bCs/>
                <w:color w:val="000000"/>
                <w:lang w:eastAsia="ru-RU"/>
              </w:rPr>
              <w:t>2022</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62CA40A4" w14:textId="77777777" w:rsidR="00B35E8F" w:rsidRPr="00B35E8F" w:rsidRDefault="00B35E8F" w:rsidP="006C7B37">
            <w:pPr>
              <w:spacing w:after="0" w:line="240" w:lineRule="auto"/>
              <w:jc w:val="center"/>
              <w:rPr>
                <w:rFonts w:eastAsia="Times New Roman" w:cs="Arial"/>
                <w:b/>
                <w:bCs/>
                <w:color w:val="000000"/>
                <w:lang w:eastAsia="ru-RU"/>
              </w:rPr>
            </w:pPr>
            <w:r w:rsidRPr="00B35E8F">
              <w:rPr>
                <w:rFonts w:eastAsia="Times New Roman" w:cs="Arial"/>
                <w:b/>
                <w:bCs/>
                <w:color w:val="000000"/>
                <w:lang w:eastAsia="ru-RU"/>
              </w:rPr>
              <w:t>2023</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041EC09A" w14:textId="77777777" w:rsidR="00B35E8F" w:rsidRPr="00B35E8F" w:rsidRDefault="00B35E8F" w:rsidP="006C7B37">
            <w:pPr>
              <w:spacing w:after="0" w:line="240" w:lineRule="auto"/>
              <w:jc w:val="center"/>
              <w:rPr>
                <w:rFonts w:eastAsia="Times New Roman" w:cs="Arial"/>
                <w:b/>
                <w:bCs/>
                <w:color w:val="000000"/>
                <w:lang w:eastAsia="ru-RU"/>
              </w:rPr>
            </w:pPr>
            <w:r w:rsidRPr="00B35E8F">
              <w:rPr>
                <w:rFonts w:eastAsia="Times New Roman" w:cs="Arial"/>
                <w:b/>
                <w:bCs/>
                <w:color w:val="000000"/>
                <w:lang w:eastAsia="ru-RU"/>
              </w:rPr>
              <w:t>2024</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2ACF9270" w14:textId="77777777" w:rsidR="00B35E8F" w:rsidRPr="00B35E8F" w:rsidRDefault="00B35E8F" w:rsidP="006C7B37">
            <w:pPr>
              <w:spacing w:after="0" w:line="240" w:lineRule="auto"/>
              <w:jc w:val="center"/>
              <w:rPr>
                <w:rFonts w:eastAsia="Times New Roman" w:cs="Arial"/>
                <w:b/>
                <w:bCs/>
                <w:color w:val="000000"/>
                <w:lang w:eastAsia="ru-RU"/>
              </w:rPr>
            </w:pPr>
            <w:r w:rsidRPr="00B35E8F">
              <w:rPr>
                <w:rFonts w:eastAsia="Times New Roman" w:cs="Arial"/>
                <w:b/>
                <w:bCs/>
                <w:color w:val="000000"/>
                <w:lang w:eastAsia="ru-RU"/>
              </w:rPr>
              <w:t>2025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783198E4" w14:textId="77777777" w:rsidR="00B35E8F" w:rsidRPr="00B35E8F" w:rsidRDefault="00B35E8F" w:rsidP="006C7B37">
            <w:pPr>
              <w:spacing w:after="0" w:line="240" w:lineRule="auto"/>
              <w:jc w:val="center"/>
              <w:rPr>
                <w:rFonts w:eastAsia="Times New Roman" w:cs="Arial"/>
                <w:b/>
                <w:bCs/>
                <w:color w:val="000000"/>
                <w:lang w:eastAsia="ru-RU"/>
              </w:rPr>
            </w:pPr>
            <w:r w:rsidRPr="00B35E8F">
              <w:rPr>
                <w:rFonts w:eastAsia="Times New Roman" w:cs="Arial"/>
                <w:b/>
                <w:bCs/>
                <w:color w:val="000000"/>
                <w:lang w:eastAsia="ru-RU"/>
              </w:rPr>
              <w:t>2030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21C36A9A" w14:textId="77777777" w:rsidR="00B35E8F" w:rsidRPr="00B35E8F" w:rsidRDefault="00B35E8F" w:rsidP="006C7B37">
            <w:pPr>
              <w:spacing w:after="0" w:line="240" w:lineRule="auto"/>
              <w:jc w:val="center"/>
              <w:rPr>
                <w:rFonts w:eastAsia="Times New Roman" w:cs="Arial"/>
                <w:b/>
                <w:bCs/>
                <w:color w:val="000000"/>
                <w:lang w:eastAsia="ru-RU"/>
              </w:rPr>
            </w:pPr>
            <w:r w:rsidRPr="00B35E8F">
              <w:rPr>
                <w:rFonts w:eastAsia="Times New Roman" w:cs="Arial"/>
                <w:b/>
                <w:bCs/>
                <w:color w:val="000000"/>
                <w:lang w:eastAsia="ru-RU"/>
              </w:rPr>
              <w:t>2035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60DD4E84" w14:textId="77777777" w:rsidR="00B35E8F" w:rsidRPr="00B35E8F" w:rsidRDefault="00B35E8F" w:rsidP="006C7B37">
            <w:pPr>
              <w:spacing w:after="0" w:line="240" w:lineRule="auto"/>
              <w:jc w:val="center"/>
              <w:rPr>
                <w:rFonts w:eastAsia="Times New Roman" w:cs="Arial"/>
                <w:b/>
                <w:bCs/>
                <w:color w:val="000000"/>
                <w:lang w:eastAsia="ru-RU"/>
              </w:rPr>
            </w:pPr>
            <w:r w:rsidRPr="00B35E8F">
              <w:rPr>
                <w:rFonts w:eastAsia="Times New Roman" w:cs="Arial"/>
                <w:b/>
                <w:bCs/>
                <w:color w:val="000000"/>
                <w:lang w:eastAsia="ru-RU"/>
              </w:rPr>
              <w:t>2040</w:t>
            </w:r>
          </w:p>
        </w:tc>
      </w:tr>
      <w:tr w:rsidR="00B35E8F" w:rsidRPr="00B35E8F" w14:paraId="1AB603A1" w14:textId="77777777" w:rsidTr="00B35E8F">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1100F3C" w14:textId="77777777" w:rsidR="00B35E8F" w:rsidRPr="00B35E8F" w:rsidRDefault="00B35E8F" w:rsidP="006C7B37">
            <w:pPr>
              <w:spacing w:after="0" w:line="240" w:lineRule="auto"/>
              <w:rPr>
                <w:rFonts w:eastAsia="Times New Roman" w:cs="Arial"/>
                <w:color w:val="000000"/>
                <w:lang w:eastAsia="ru-RU"/>
              </w:rPr>
            </w:pPr>
            <w:r w:rsidRPr="00B35E8F">
              <w:rPr>
                <w:rFonts w:eastAsia="Times New Roman" w:cs="Arial"/>
                <w:color w:val="000000"/>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14:paraId="10255880" w14:textId="77777777" w:rsidR="00B35E8F" w:rsidRPr="00B35E8F" w:rsidRDefault="00B35E8F" w:rsidP="006C7B37">
            <w:pPr>
              <w:spacing w:after="0" w:line="240" w:lineRule="auto"/>
              <w:jc w:val="center"/>
              <w:rPr>
                <w:rFonts w:eastAsia="Times New Roman" w:cs="Arial"/>
                <w:color w:val="000000"/>
                <w:lang w:eastAsia="ru-RU"/>
              </w:rPr>
            </w:pPr>
            <w:r w:rsidRPr="00B35E8F">
              <w:rPr>
                <w:rFonts w:eastAsia="Times New Roman" w:cs="Arial"/>
                <w:color w:val="000000"/>
                <w:lang w:eastAsia="ru-RU"/>
              </w:rPr>
              <w:t> </w:t>
            </w:r>
          </w:p>
        </w:tc>
        <w:tc>
          <w:tcPr>
            <w:tcW w:w="11160" w:type="dxa"/>
            <w:gridSpan w:val="9"/>
            <w:tcBorders>
              <w:top w:val="single" w:sz="4" w:space="0" w:color="auto"/>
              <w:left w:val="nil"/>
              <w:bottom w:val="single" w:sz="4" w:space="0" w:color="auto"/>
              <w:right w:val="single" w:sz="4" w:space="0" w:color="auto"/>
            </w:tcBorders>
            <w:shd w:val="clear" w:color="auto" w:fill="auto"/>
            <w:vAlign w:val="center"/>
            <w:hideMark/>
          </w:tcPr>
          <w:p w14:paraId="03C0E8F7" w14:textId="77777777" w:rsidR="00B35E8F" w:rsidRPr="00B35E8F" w:rsidRDefault="00B35E8F" w:rsidP="006C7B37">
            <w:pPr>
              <w:spacing w:after="0" w:line="240" w:lineRule="auto"/>
              <w:jc w:val="center"/>
              <w:rPr>
                <w:rFonts w:eastAsia="Times New Roman" w:cs="Arial"/>
                <w:b/>
                <w:bCs/>
                <w:color w:val="000000"/>
                <w:lang w:eastAsia="ru-RU"/>
              </w:rPr>
            </w:pPr>
            <w:r w:rsidRPr="00B35E8F">
              <w:rPr>
                <w:rFonts w:eastAsia="Times New Roman" w:cs="Arial"/>
                <w:b/>
                <w:bCs/>
                <w:color w:val="000000"/>
                <w:lang w:eastAsia="ru-RU"/>
              </w:rPr>
              <w:t>Общий баланс</w:t>
            </w:r>
          </w:p>
        </w:tc>
      </w:tr>
      <w:tr w:rsidR="00DF73D0" w:rsidRPr="00B35E8F" w14:paraId="1B9121E8" w14:textId="77777777" w:rsidTr="00B35E8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3B5FE4B" w14:textId="77777777" w:rsidR="00DF73D0" w:rsidRPr="00B35E8F" w:rsidRDefault="00DF73D0" w:rsidP="006C7B37">
            <w:pPr>
              <w:spacing w:after="0" w:line="240" w:lineRule="auto"/>
              <w:rPr>
                <w:rFonts w:eastAsia="Times New Roman" w:cs="Arial"/>
                <w:color w:val="000000"/>
                <w:lang w:eastAsia="ru-RU"/>
              </w:rPr>
            </w:pPr>
            <w:r w:rsidRPr="00B35E8F">
              <w:rPr>
                <w:rFonts w:eastAsia="Times New Roman" w:cs="Arial"/>
                <w:color w:val="00000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07E9760A" w14:textId="77777777" w:rsidR="00DF73D0" w:rsidRPr="00B35E8F" w:rsidRDefault="00DF73D0" w:rsidP="006C7B3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2621B9A" w14:textId="77777777" w:rsidR="00DF73D0" w:rsidRDefault="00DF73D0" w:rsidP="006C7B3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28C99EBD" w14:textId="77777777" w:rsidR="00DF73D0" w:rsidRDefault="00DF73D0" w:rsidP="006C7B3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59DB908D" w14:textId="77777777" w:rsidR="00DF73D0" w:rsidRDefault="00DF73D0" w:rsidP="006C7B3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57454D89" w14:textId="77777777" w:rsidR="00DF73D0" w:rsidRDefault="00DF73D0" w:rsidP="006C7B3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18BC5238" w14:textId="77777777" w:rsidR="00DF73D0" w:rsidRDefault="00DF73D0" w:rsidP="006C7B3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0BAAF2D5" w14:textId="77777777" w:rsidR="00DF73D0" w:rsidRDefault="00DF73D0" w:rsidP="006C7B3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3832899B" w14:textId="77777777" w:rsidR="00DF73D0" w:rsidRDefault="00DF73D0" w:rsidP="006C7B3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05D5C9F1" w14:textId="77777777" w:rsidR="00DF73D0" w:rsidRDefault="00DF73D0" w:rsidP="006C7B3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75B0D2BA" w14:textId="77777777" w:rsidR="00DF73D0" w:rsidRDefault="00DF73D0" w:rsidP="006C7B37">
            <w:pPr>
              <w:spacing w:after="0" w:line="240" w:lineRule="auto"/>
              <w:jc w:val="center"/>
              <w:rPr>
                <w:rFonts w:cs="Arial"/>
                <w:color w:val="000000"/>
              </w:rPr>
            </w:pPr>
            <w:r>
              <w:rPr>
                <w:rFonts w:cs="Arial"/>
                <w:color w:val="000000"/>
              </w:rPr>
              <w:t>3,8</w:t>
            </w:r>
          </w:p>
        </w:tc>
      </w:tr>
      <w:tr w:rsidR="00DF73D0" w:rsidRPr="00B35E8F" w14:paraId="4FFE0362" w14:textId="77777777" w:rsidTr="00B35E8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9CE9055" w14:textId="77777777" w:rsidR="00DF73D0" w:rsidRPr="00B35E8F" w:rsidRDefault="00DF73D0" w:rsidP="006C7B37">
            <w:pPr>
              <w:spacing w:after="0" w:line="240" w:lineRule="auto"/>
              <w:rPr>
                <w:rFonts w:eastAsia="Times New Roman" w:cs="Arial"/>
                <w:color w:val="000000"/>
                <w:lang w:eastAsia="ru-RU"/>
              </w:rPr>
            </w:pPr>
            <w:r w:rsidRPr="00B35E8F">
              <w:rPr>
                <w:rFonts w:eastAsia="Times New Roman" w:cs="Arial"/>
                <w:color w:val="00000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7483D88E" w14:textId="77777777" w:rsidR="00DF73D0" w:rsidRPr="00B35E8F" w:rsidRDefault="00DF73D0" w:rsidP="006C7B3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117AAF6" w14:textId="77777777" w:rsidR="00DF73D0" w:rsidRDefault="00DF73D0" w:rsidP="006C7B3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04065E16" w14:textId="77777777" w:rsidR="00DF73D0" w:rsidRDefault="00DF73D0" w:rsidP="006C7B3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035426BF" w14:textId="77777777" w:rsidR="00DF73D0" w:rsidRDefault="00DF73D0" w:rsidP="006C7B3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4E5F2790" w14:textId="77777777" w:rsidR="00DF73D0" w:rsidRDefault="00DF73D0" w:rsidP="006C7B3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337DA665" w14:textId="77777777" w:rsidR="00DF73D0" w:rsidRDefault="00DF73D0" w:rsidP="006C7B3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766538FF" w14:textId="77777777" w:rsidR="00DF73D0" w:rsidRDefault="00DF73D0" w:rsidP="006C7B3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24487358" w14:textId="77777777" w:rsidR="00DF73D0" w:rsidRDefault="00DF73D0" w:rsidP="006C7B3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0A7DAF3E" w14:textId="77777777" w:rsidR="00DF73D0" w:rsidRDefault="00DF73D0" w:rsidP="006C7B3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12B8A0D0" w14:textId="77777777" w:rsidR="00DF73D0" w:rsidRDefault="00DF73D0" w:rsidP="006C7B37">
            <w:pPr>
              <w:spacing w:after="0" w:line="240" w:lineRule="auto"/>
              <w:jc w:val="center"/>
              <w:rPr>
                <w:rFonts w:cs="Arial"/>
                <w:color w:val="000000"/>
              </w:rPr>
            </w:pPr>
            <w:r>
              <w:rPr>
                <w:rFonts w:cs="Arial"/>
                <w:color w:val="000000"/>
              </w:rPr>
              <w:t>3,8</w:t>
            </w:r>
          </w:p>
        </w:tc>
      </w:tr>
      <w:tr w:rsidR="00DF73D0" w:rsidRPr="00B35E8F" w14:paraId="130ABA21" w14:textId="77777777" w:rsidTr="00B35E8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ED4ACCD" w14:textId="77777777" w:rsidR="00DF73D0" w:rsidRPr="00B35E8F" w:rsidRDefault="00DF73D0" w:rsidP="006C7B37">
            <w:pPr>
              <w:spacing w:after="0" w:line="240" w:lineRule="auto"/>
              <w:rPr>
                <w:rFonts w:eastAsia="Times New Roman" w:cs="Arial"/>
                <w:color w:val="000000"/>
                <w:lang w:eastAsia="ru-RU"/>
              </w:rPr>
            </w:pPr>
            <w:r w:rsidRPr="00B35E8F">
              <w:rPr>
                <w:rFonts w:eastAsia="Times New Roman" w:cs="Arial"/>
                <w:color w:val="00000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14:paraId="1FF62B63" w14:textId="77777777" w:rsidR="00DF73D0" w:rsidRPr="00B35E8F" w:rsidRDefault="00DF73D0" w:rsidP="006C7B37">
            <w:pPr>
              <w:spacing w:after="0" w:line="240" w:lineRule="auto"/>
              <w:jc w:val="center"/>
              <w:rPr>
                <w:rFonts w:eastAsia="Times New Roman" w:cs="Arial"/>
                <w:color w:val="000000"/>
                <w:lang w:eastAsia="ru-RU"/>
              </w:rPr>
            </w:pPr>
            <w:r w:rsidRPr="00B35E8F">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41EB328E" w14:textId="77777777" w:rsidR="00DF73D0" w:rsidRDefault="00DF73D0" w:rsidP="006C7B37">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76FF5743" w14:textId="77777777" w:rsidR="00DF73D0" w:rsidRDefault="00DF73D0" w:rsidP="006C7B37">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3CC391D6" w14:textId="77777777" w:rsidR="00DF73D0" w:rsidRDefault="00DF73D0" w:rsidP="006C7B37">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35BE992E" w14:textId="77777777" w:rsidR="00DF73D0" w:rsidRDefault="00DF73D0" w:rsidP="006C7B37">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6C075CC4" w14:textId="77777777" w:rsidR="00DF73D0" w:rsidRDefault="00DF73D0" w:rsidP="006C7B37">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717EA9FC" w14:textId="77777777" w:rsidR="00DF73D0" w:rsidRDefault="00DF73D0" w:rsidP="006C7B37">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234C2036" w14:textId="77777777" w:rsidR="00DF73D0" w:rsidRDefault="00DF73D0" w:rsidP="006C7B37">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3A7C6E3E" w14:textId="77777777" w:rsidR="00DF73D0" w:rsidRDefault="00DF73D0" w:rsidP="006C7B37">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529E03F5" w14:textId="77777777" w:rsidR="00DF73D0" w:rsidRDefault="00DF73D0" w:rsidP="006C7B37">
            <w:pPr>
              <w:spacing w:after="0" w:line="240" w:lineRule="auto"/>
              <w:jc w:val="center"/>
              <w:rPr>
                <w:rFonts w:cs="Arial"/>
                <w:color w:val="000000"/>
              </w:rPr>
            </w:pPr>
            <w:r>
              <w:rPr>
                <w:rFonts w:cs="Arial"/>
                <w:color w:val="000000"/>
              </w:rPr>
              <w:t>0,00</w:t>
            </w:r>
          </w:p>
        </w:tc>
      </w:tr>
      <w:tr w:rsidR="00DF73D0" w:rsidRPr="00B35E8F" w14:paraId="63E9F54F" w14:textId="77777777" w:rsidTr="00B35E8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D933B96" w14:textId="77777777" w:rsidR="00DF73D0" w:rsidRPr="00B35E8F" w:rsidRDefault="00DF73D0" w:rsidP="006C7B37">
            <w:pPr>
              <w:spacing w:after="0" w:line="240" w:lineRule="auto"/>
              <w:rPr>
                <w:rFonts w:eastAsia="Times New Roman" w:cs="Arial"/>
                <w:color w:val="000000"/>
                <w:lang w:eastAsia="ru-RU"/>
              </w:rPr>
            </w:pPr>
            <w:r w:rsidRPr="00B35E8F">
              <w:rPr>
                <w:rFonts w:eastAsia="Times New Roman" w:cs="Arial"/>
                <w:color w:val="00000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14:paraId="3461BACA" w14:textId="77777777" w:rsidR="00DF73D0" w:rsidRPr="00B35E8F" w:rsidRDefault="00DF73D0" w:rsidP="006C7B3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447B44C" w14:textId="77777777" w:rsidR="00DF73D0" w:rsidRDefault="00DF73D0" w:rsidP="006C7B37">
            <w:pPr>
              <w:spacing w:after="0" w:line="240" w:lineRule="auto"/>
              <w:jc w:val="center"/>
              <w:rPr>
                <w:rFonts w:cs="Arial"/>
                <w:color w:val="000000"/>
              </w:rPr>
            </w:pPr>
            <w:r>
              <w:rPr>
                <w:rFonts w:cs="Arial"/>
                <w:color w:val="000000"/>
              </w:rPr>
              <w:t>0,01</w:t>
            </w:r>
          </w:p>
        </w:tc>
        <w:tc>
          <w:tcPr>
            <w:tcW w:w="1240" w:type="dxa"/>
            <w:tcBorders>
              <w:top w:val="nil"/>
              <w:left w:val="nil"/>
              <w:bottom w:val="single" w:sz="4" w:space="0" w:color="auto"/>
              <w:right w:val="single" w:sz="4" w:space="0" w:color="auto"/>
            </w:tcBorders>
            <w:shd w:val="clear" w:color="auto" w:fill="auto"/>
            <w:vAlign w:val="center"/>
            <w:hideMark/>
          </w:tcPr>
          <w:p w14:paraId="6DDC8413" w14:textId="77777777" w:rsidR="00DF73D0" w:rsidRDefault="00DF73D0" w:rsidP="006C7B37">
            <w:pPr>
              <w:spacing w:after="0" w:line="240" w:lineRule="auto"/>
              <w:jc w:val="center"/>
              <w:rPr>
                <w:rFonts w:cs="Arial"/>
                <w:color w:val="000000"/>
              </w:rPr>
            </w:pPr>
            <w:r>
              <w:rPr>
                <w:rFonts w:cs="Arial"/>
                <w:color w:val="000000"/>
              </w:rPr>
              <w:t>0,01</w:t>
            </w:r>
          </w:p>
        </w:tc>
        <w:tc>
          <w:tcPr>
            <w:tcW w:w="1240" w:type="dxa"/>
            <w:tcBorders>
              <w:top w:val="nil"/>
              <w:left w:val="nil"/>
              <w:bottom w:val="single" w:sz="4" w:space="0" w:color="auto"/>
              <w:right w:val="single" w:sz="4" w:space="0" w:color="auto"/>
            </w:tcBorders>
            <w:shd w:val="clear" w:color="auto" w:fill="auto"/>
            <w:vAlign w:val="center"/>
            <w:hideMark/>
          </w:tcPr>
          <w:p w14:paraId="3FC3BD25" w14:textId="77777777" w:rsidR="00DF73D0" w:rsidRDefault="00DF73D0" w:rsidP="006C7B37">
            <w:pPr>
              <w:spacing w:after="0" w:line="240" w:lineRule="auto"/>
              <w:jc w:val="center"/>
              <w:rPr>
                <w:rFonts w:cs="Arial"/>
                <w:color w:val="000000"/>
              </w:rPr>
            </w:pPr>
            <w:r>
              <w:rPr>
                <w:rFonts w:cs="Arial"/>
                <w:color w:val="000000"/>
              </w:rPr>
              <w:t>0,01</w:t>
            </w:r>
          </w:p>
        </w:tc>
        <w:tc>
          <w:tcPr>
            <w:tcW w:w="1240" w:type="dxa"/>
            <w:tcBorders>
              <w:top w:val="nil"/>
              <w:left w:val="nil"/>
              <w:bottom w:val="single" w:sz="4" w:space="0" w:color="auto"/>
              <w:right w:val="single" w:sz="4" w:space="0" w:color="auto"/>
            </w:tcBorders>
            <w:shd w:val="clear" w:color="auto" w:fill="auto"/>
            <w:vAlign w:val="center"/>
            <w:hideMark/>
          </w:tcPr>
          <w:p w14:paraId="533C122D" w14:textId="77777777" w:rsidR="00DF73D0" w:rsidRDefault="00DF73D0" w:rsidP="006C7B37">
            <w:pPr>
              <w:spacing w:after="0" w:line="240" w:lineRule="auto"/>
              <w:jc w:val="center"/>
              <w:rPr>
                <w:rFonts w:cs="Arial"/>
                <w:color w:val="000000"/>
              </w:rPr>
            </w:pPr>
            <w:r>
              <w:rPr>
                <w:rFonts w:cs="Arial"/>
                <w:color w:val="000000"/>
              </w:rPr>
              <w:t>0,01</w:t>
            </w:r>
          </w:p>
        </w:tc>
        <w:tc>
          <w:tcPr>
            <w:tcW w:w="1240" w:type="dxa"/>
            <w:tcBorders>
              <w:top w:val="nil"/>
              <w:left w:val="nil"/>
              <w:bottom w:val="single" w:sz="4" w:space="0" w:color="auto"/>
              <w:right w:val="single" w:sz="4" w:space="0" w:color="auto"/>
            </w:tcBorders>
            <w:shd w:val="clear" w:color="auto" w:fill="auto"/>
            <w:vAlign w:val="center"/>
            <w:hideMark/>
          </w:tcPr>
          <w:p w14:paraId="42922B1A" w14:textId="77777777" w:rsidR="00DF73D0" w:rsidRDefault="00DF73D0" w:rsidP="006C7B37">
            <w:pPr>
              <w:spacing w:after="0" w:line="240" w:lineRule="auto"/>
              <w:jc w:val="center"/>
              <w:rPr>
                <w:rFonts w:cs="Arial"/>
                <w:color w:val="000000"/>
              </w:rPr>
            </w:pPr>
            <w:r>
              <w:rPr>
                <w:rFonts w:cs="Arial"/>
                <w:color w:val="000000"/>
              </w:rPr>
              <w:t>0,01</w:t>
            </w:r>
          </w:p>
        </w:tc>
        <w:tc>
          <w:tcPr>
            <w:tcW w:w="1240" w:type="dxa"/>
            <w:tcBorders>
              <w:top w:val="nil"/>
              <w:left w:val="nil"/>
              <w:bottom w:val="single" w:sz="4" w:space="0" w:color="auto"/>
              <w:right w:val="single" w:sz="4" w:space="0" w:color="auto"/>
            </w:tcBorders>
            <w:shd w:val="clear" w:color="auto" w:fill="auto"/>
            <w:vAlign w:val="center"/>
            <w:hideMark/>
          </w:tcPr>
          <w:p w14:paraId="7C8C6DB7" w14:textId="77777777" w:rsidR="00DF73D0" w:rsidRDefault="00DF73D0" w:rsidP="006C7B37">
            <w:pPr>
              <w:spacing w:after="0" w:line="240" w:lineRule="auto"/>
              <w:jc w:val="center"/>
              <w:rPr>
                <w:rFonts w:cs="Arial"/>
                <w:color w:val="000000"/>
              </w:rPr>
            </w:pPr>
            <w:r>
              <w:rPr>
                <w:rFonts w:cs="Arial"/>
                <w:color w:val="000000"/>
              </w:rPr>
              <w:t>0,01</w:t>
            </w:r>
          </w:p>
        </w:tc>
        <w:tc>
          <w:tcPr>
            <w:tcW w:w="1240" w:type="dxa"/>
            <w:tcBorders>
              <w:top w:val="nil"/>
              <w:left w:val="nil"/>
              <w:bottom w:val="single" w:sz="4" w:space="0" w:color="auto"/>
              <w:right w:val="single" w:sz="4" w:space="0" w:color="auto"/>
            </w:tcBorders>
            <w:shd w:val="clear" w:color="auto" w:fill="auto"/>
            <w:vAlign w:val="center"/>
            <w:hideMark/>
          </w:tcPr>
          <w:p w14:paraId="325A0D8D" w14:textId="77777777" w:rsidR="00DF73D0" w:rsidRDefault="00DF73D0" w:rsidP="006C7B37">
            <w:pPr>
              <w:spacing w:after="0" w:line="240" w:lineRule="auto"/>
              <w:jc w:val="center"/>
              <w:rPr>
                <w:rFonts w:cs="Arial"/>
                <w:color w:val="000000"/>
              </w:rPr>
            </w:pPr>
            <w:r>
              <w:rPr>
                <w:rFonts w:cs="Arial"/>
                <w:color w:val="000000"/>
              </w:rPr>
              <w:t>0,01</w:t>
            </w:r>
          </w:p>
        </w:tc>
        <w:tc>
          <w:tcPr>
            <w:tcW w:w="1240" w:type="dxa"/>
            <w:tcBorders>
              <w:top w:val="nil"/>
              <w:left w:val="nil"/>
              <w:bottom w:val="single" w:sz="4" w:space="0" w:color="auto"/>
              <w:right w:val="single" w:sz="4" w:space="0" w:color="auto"/>
            </w:tcBorders>
            <w:shd w:val="clear" w:color="auto" w:fill="auto"/>
            <w:vAlign w:val="center"/>
            <w:hideMark/>
          </w:tcPr>
          <w:p w14:paraId="43C6AEAB" w14:textId="77777777" w:rsidR="00DF73D0" w:rsidRDefault="00DF73D0" w:rsidP="006C7B37">
            <w:pPr>
              <w:spacing w:after="0" w:line="240" w:lineRule="auto"/>
              <w:jc w:val="center"/>
              <w:rPr>
                <w:rFonts w:cs="Arial"/>
                <w:color w:val="000000"/>
              </w:rPr>
            </w:pPr>
            <w:r>
              <w:rPr>
                <w:rFonts w:cs="Arial"/>
                <w:color w:val="000000"/>
              </w:rPr>
              <w:t>0,01</w:t>
            </w:r>
          </w:p>
        </w:tc>
        <w:tc>
          <w:tcPr>
            <w:tcW w:w="1240" w:type="dxa"/>
            <w:tcBorders>
              <w:top w:val="nil"/>
              <w:left w:val="nil"/>
              <w:bottom w:val="single" w:sz="4" w:space="0" w:color="auto"/>
              <w:right w:val="single" w:sz="4" w:space="0" w:color="auto"/>
            </w:tcBorders>
            <w:shd w:val="clear" w:color="auto" w:fill="auto"/>
            <w:vAlign w:val="center"/>
            <w:hideMark/>
          </w:tcPr>
          <w:p w14:paraId="3827A4CC" w14:textId="77777777" w:rsidR="00DF73D0" w:rsidRDefault="00DF73D0" w:rsidP="006C7B37">
            <w:pPr>
              <w:spacing w:after="0" w:line="240" w:lineRule="auto"/>
              <w:jc w:val="center"/>
              <w:rPr>
                <w:rFonts w:cs="Arial"/>
                <w:color w:val="000000"/>
              </w:rPr>
            </w:pPr>
            <w:r>
              <w:rPr>
                <w:rFonts w:cs="Arial"/>
                <w:color w:val="000000"/>
              </w:rPr>
              <w:t>0,01</w:t>
            </w:r>
          </w:p>
        </w:tc>
      </w:tr>
      <w:tr w:rsidR="00DF73D0" w:rsidRPr="00B35E8F" w14:paraId="0AC86659" w14:textId="77777777" w:rsidTr="00B35E8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174B151" w14:textId="77777777" w:rsidR="00DF73D0" w:rsidRPr="00B35E8F" w:rsidRDefault="00DF73D0" w:rsidP="006C7B37">
            <w:pPr>
              <w:spacing w:after="0" w:line="240" w:lineRule="auto"/>
              <w:rPr>
                <w:rFonts w:eastAsia="Times New Roman" w:cs="Arial"/>
                <w:color w:val="000000"/>
                <w:lang w:eastAsia="ru-RU"/>
              </w:rPr>
            </w:pPr>
            <w:r w:rsidRPr="00B35E8F">
              <w:rPr>
                <w:rFonts w:eastAsia="Times New Roman" w:cs="Arial"/>
                <w:color w:val="00000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14:paraId="14C32D32" w14:textId="77777777" w:rsidR="00DF73D0" w:rsidRPr="00B35E8F" w:rsidRDefault="00DF73D0" w:rsidP="006C7B3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EA9968E" w14:textId="77777777" w:rsidR="00DF73D0" w:rsidRDefault="00DF73D0" w:rsidP="006C7B37">
            <w:pPr>
              <w:spacing w:after="0" w:line="240" w:lineRule="auto"/>
              <w:jc w:val="center"/>
              <w:rPr>
                <w:rFonts w:cs="Arial"/>
                <w:color w:val="000000"/>
              </w:rPr>
            </w:pPr>
            <w:r>
              <w:rPr>
                <w:rFonts w:cs="Arial"/>
                <w:color w:val="000000"/>
              </w:rPr>
              <w:t>3,79</w:t>
            </w:r>
          </w:p>
        </w:tc>
        <w:tc>
          <w:tcPr>
            <w:tcW w:w="1240" w:type="dxa"/>
            <w:tcBorders>
              <w:top w:val="nil"/>
              <w:left w:val="nil"/>
              <w:bottom w:val="single" w:sz="4" w:space="0" w:color="auto"/>
              <w:right w:val="single" w:sz="4" w:space="0" w:color="auto"/>
            </w:tcBorders>
            <w:shd w:val="clear" w:color="auto" w:fill="auto"/>
            <w:vAlign w:val="center"/>
            <w:hideMark/>
          </w:tcPr>
          <w:p w14:paraId="6B0192AF" w14:textId="77777777" w:rsidR="00DF73D0" w:rsidRDefault="00DF73D0" w:rsidP="006C7B37">
            <w:pPr>
              <w:spacing w:after="0" w:line="240" w:lineRule="auto"/>
              <w:jc w:val="center"/>
              <w:rPr>
                <w:rFonts w:cs="Arial"/>
                <w:color w:val="000000"/>
              </w:rPr>
            </w:pPr>
            <w:r>
              <w:rPr>
                <w:rFonts w:cs="Arial"/>
                <w:color w:val="000000"/>
              </w:rPr>
              <w:t>3,79</w:t>
            </w:r>
          </w:p>
        </w:tc>
        <w:tc>
          <w:tcPr>
            <w:tcW w:w="1240" w:type="dxa"/>
            <w:tcBorders>
              <w:top w:val="nil"/>
              <w:left w:val="nil"/>
              <w:bottom w:val="single" w:sz="4" w:space="0" w:color="auto"/>
              <w:right w:val="single" w:sz="4" w:space="0" w:color="auto"/>
            </w:tcBorders>
            <w:shd w:val="clear" w:color="auto" w:fill="auto"/>
            <w:vAlign w:val="center"/>
            <w:hideMark/>
          </w:tcPr>
          <w:p w14:paraId="36654041" w14:textId="77777777" w:rsidR="00DF73D0" w:rsidRDefault="00DF73D0" w:rsidP="006C7B37">
            <w:pPr>
              <w:spacing w:after="0" w:line="240" w:lineRule="auto"/>
              <w:jc w:val="center"/>
              <w:rPr>
                <w:rFonts w:cs="Arial"/>
                <w:color w:val="000000"/>
              </w:rPr>
            </w:pPr>
            <w:r>
              <w:rPr>
                <w:rFonts w:cs="Arial"/>
                <w:color w:val="000000"/>
              </w:rPr>
              <w:t>3,79</w:t>
            </w:r>
          </w:p>
        </w:tc>
        <w:tc>
          <w:tcPr>
            <w:tcW w:w="1240" w:type="dxa"/>
            <w:tcBorders>
              <w:top w:val="nil"/>
              <w:left w:val="nil"/>
              <w:bottom w:val="single" w:sz="4" w:space="0" w:color="auto"/>
              <w:right w:val="single" w:sz="4" w:space="0" w:color="auto"/>
            </w:tcBorders>
            <w:shd w:val="clear" w:color="auto" w:fill="auto"/>
            <w:vAlign w:val="center"/>
            <w:hideMark/>
          </w:tcPr>
          <w:p w14:paraId="655EE10B" w14:textId="77777777" w:rsidR="00DF73D0" w:rsidRDefault="00DF73D0" w:rsidP="006C7B37">
            <w:pPr>
              <w:spacing w:after="0" w:line="240" w:lineRule="auto"/>
              <w:jc w:val="center"/>
              <w:rPr>
                <w:rFonts w:cs="Arial"/>
                <w:color w:val="000000"/>
              </w:rPr>
            </w:pPr>
            <w:r>
              <w:rPr>
                <w:rFonts w:cs="Arial"/>
                <w:color w:val="000000"/>
              </w:rPr>
              <w:t>3,79</w:t>
            </w:r>
          </w:p>
        </w:tc>
        <w:tc>
          <w:tcPr>
            <w:tcW w:w="1240" w:type="dxa"/>
            <w:tcBorders>
              <w:top w:val="nil"/>
              <w:left w:val="nil"/>
              <w:bottom w:val="single" w:sz="4" w:space="0" w:color="auto"/>
              <w:right w:val="single" w:sz="4" w:space="0" w:color="auto"/>
            </w:tcBorders>
            <w:shd w:val="clear" w:color="auto" w:fill="auto"/>
            <w:vAlign w:val="center"/>
            <w:hideMark/>
          </w:tcPr>
          <w:p w14:paraId="03EC3E43" w14:textId="77777777" w:rsidR="00DF73D0" w:rsidRDefault="00DF73D0" w:rsidP="006C7B37">
            <w:pPr>
              <w:spacing w:after="0" w:line="240" w:lineRule="auto"/>
              <w:jc w:val="center"/>
              <w:rPr>
                <w:rFonts w:cs="Arial"/>
                <w:color w:val="000000"/>
              </w:rPr>
            </w:pPr>
            <w:r>
              <w:rPr>
                <w:rFonts w:cs="Arial"/>
                <w:color w:val="000000"/>
              </w:rPr>
              <w:t>3,79</w:t>
            </w:r>
          </w:p>
        </w:tc>
        <w:tc>
          <w:tcPr>
            <w:tcW w:w="1240" w:type="dxa"/>
            <w:tcBorders>
              <w:top w:val="nil"/>
              <w:left w:val="nil"/>
              <w:bottom w:val="single" w:sz="4" w:space="0" w:color="auto"/>
              <w:right w:val="single" w:sz="4" w:space="0" w:color="auto"/>
            </w:tcBorders>
            <w:shd w:val="clear" w:color="auto" w:fill="auto"/>
            <w:vAlign w:val="center"/>
            <w:hideMark/>
          </w:tcPr>
          <w:p w14:paraId="191D4CF6" w14:textId="77777777" w:rsidR="00DF73D0" w:rsidRDefault="00DF73D0" w:rsidP="006C7B37">
            <w:pPr>
              <w:spacing w:after="0" w:line="240" w:lineRule="auto"/>
              <w:jc w:val="center"/>
              <w:rPr>
                <w:rFonts w:cs="Arial"/>
                <w:color w:val="000000"/>
              </w:rPr>
            </w:pPr>
            <w:r>
              <w:rPr>
                <w:rFonts w:cs="Arial"/>
                <w:color w:val="000000"/>
              </w:rPr>
              <w:t>3,79</w:t>
            </w:r>
          </w:p>
        </w:tc>
        <w:tc>
          <w:tcPr>
            <w:tcW w:w="1240" w:type="dxa"/>
            <w:tcBorders>
              <w:top w:val="nil"/>
              <w:left w:val="nil"/>
              <w:bottom w:val="single" w:sz="4" w:space="0" w:color="auto"/>
              <w:right w:val="single" w:sz="4" w:space="0" w:color="auto"/>
            </w:tcBorders>
            <w:shd w:val="clear" w:color="auto" w:fill="auto"/>
            <w:vAlign w:val="center"/>
            <w:hideMark/>
          </w:tcPr>
          <w:p w14:paraId="141E2AD3" w14:textId="77777777" w:rsidR="00DF73D0" w:rsidRDefault="00DF73D0" w:rsidP="006C7B37">
            <w:pPr>
              <w:spacing w:after="0" w:line="240" w:lineRule="auto"/>
              <w:jc w:val="center"/>
              <w:rPr>
                <w:rFonts w:cs="Arial"/>
                <w:color w:val="000000"/>
              </w:rPr>
            </w:pPr>
            <w:r>
              <w:rPr>
                <w:rFonts w:cs="Arial"/>
                <w:color w:val="000000"/>
              </w:rPr>
              <w:t>3,79</w:t>
            </w:r>
          </w:p>
        </w:tc>
        <w:tc>
          <w:tcPr>
            <w:tcW w:w="1240" w:type="dxa"/>
            <w:tcBorders>
              <w:top w:val="nil"/>
              <w:left w:val="nil"/>
              <w:bottom w:val="single" w:sz="4" w:space="0" w:color="auto"/>
              <w:right w:val="single" w:sz="4" w:space="0" w:color="auto"/>
            </w:tcBorders>
            <w:shd w:val="clear" w:color="auto" w:fill="auto"/>
            <w:vAlign w:val="center"/>
            <w:hideMark/>
          </w:tcPr>
          <w:p w14:paraId="645D8FA1" w14:textId="77777777" w:rsidR="00DF73D0" w:rsidRDefault="00DF73D0" w:rsidP="006C7B37">
            <w:pPr>
              <w:spacing w:after="0" w:line="240" w:lineRule="auto"/>
              <w:jc w:val="center"/>
              <w:rPr>
                <w:rFonts w:cs="Arial"/>
                <w:color w:val="000000"/>
              </w:rPr>
            </w:pPr>
            <w:r>
              <w:rPr>
                <w:rFonts w:cs="Arial"/>
                <w:color w:val="000000"/>
              </w:rPr>
              <w:t>3,79</w:t>
            </w:r>
          </w:p>
        </w:tc>
        <w:tc>
          <w:tcPr>
            <w:tcW w:w="1240" w:type="dxa"/>
            <w:tcBorders>
              <w:top w:val="nil"/>
              <w:left w:val="nil"/>
              <w:bottom w:val="single" w:sz="4" w:space="0" w:color="auto"/>
              <w:right w:val="single" w:sz="4" w:space="0" w:color="auto"/>
            </w:tcBorders>
            <w:shd w:val="clear" w:color="auto" w:fill="auto"/>
            <w:vAlign w:val="center"/>
            <w:hideMark/>
          </w:tcPr>
          <w:p w14:paraId="745C0F6B" w14:textId="77777777" w:rsidR="00DF73D0" w:rsidRDefault="00DF73D0" w:rsidP="006C7B37">
            <w:pPr>
              <w:spacing w:after="0" w:line="240" w:lineRule="auto"/>
              <w:jc w:val="center"/>
              <w:rPr>
                <w:rFonts w:cs="Arial"/>
                <w:color w:val="000000"/>
              </w:rPr>
            </w:pPr>
            <w:r>
              <w:rPr>
                <w:rFonts w:cs="Arial"/>
                <w:color w:val="000000"/>
              </w:rPr>
              <w:t>3,79</w:t>
            </w:r>
          </w:p>
        </w:tc>
      </w:tr>
      <w:tr w:rsidR="00DF73D0" w:rsidRPr="00B35E8F" w14:paraId="051F319C" w14:textId="77777777" w:rsidTr="00B35E8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50B1C27" w14:textId="77777777" w:rsidR="00DF73D0" w:rsidRPr="00B35E8F" w:rsidRDefault="00DF73D0" w:rsidP="006C7B37">
            <w:pPr>
              <w:spacing w:after="0" w:line="240" w:lineRule="auto"/>
              <w:rPr>
                <w:rFonts w:eastAsia="Times New Roman" w:cs="Arial"/>
                <w:color w:val="000000"/>
                <w:lang w:eastAsia="ru-RU"/>
              </w:rPr>
            </w:pPr>
            <w:r w:rsidRPr="00B35E8F">
              <w:rPr>
                <w:rFonts w:eastAsia="Times New Roman" w:cs="Arial"/>
                <w:color w:val="00000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14:paraId="5643EA5E" w14:textId="77777777" w:rsidR="00DF73D0" w:rsidRPr="00B35E8F" w:rsidRDefault="00DF73D0" w:rsidP="006C7B3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6830F10" w14:textId="77777777" w:rsidR="00DF73D0" w:rsidRDefault="00DF73D0" w:rsidP="006C7B37">
            <w:pPr>
              <w:spacing w:after="0" w:line="240" w:lineRule="auto"/>
              <w:jc w:val="center"/>
              <w:rPr>
                <w:rFonts w:cs="Arial"/>
                <w:color w:val="000000"/>
              </w:rPr>
            </w:pPr>
            <w:r>
              <w:rPr>
                <w:rFonts w:cs="Arial"/>
                <w:color w:val="000000"/>
              </w:rPr>
              <w:t>0,8</w:t>
            </w:r>
          </w:p>
        </w:tc>
        <w:tc>
          <w:tcPr>
            <w:tcW w:w="1240" w:type="dxa"/>
            <w:tcBorders>
              <w:top w:val="nil"/>
              <w:left w:val="nil"/>
              <w:bottom w:val="single" w:sz="4" w:space="0" w:color="auto"/>
              <w:right w:val="single" w:sz="4" w:space="0" w:color="auto"/>
            </w:tcBorders>
            <w:shd w:val="clear" w:color="auto" w:fill="auto"/>
            <w:vAlign w:val="center"/>
            <w:hideMark/>
          </w:tcPr>
          <w:p w14:paraId="6CE59667" w14:textId="77777777" w:rsidR="00DF73D0" w:rsidRDefault="00DF73D0" w:rsidP="006C7B37">
            <w:pPr>
              <w:spacing w:after="0" w:line="240" w:lineRule="auto"/>
              <w:jc w:val="center"/>
              <w:rPr>
                <w:rFonts w:cs="Arial"/>
                <w:color w:val="000000"/>
              </w:rPr>
            </w:pPr>
            <w:r>
              <w:rPr>
                <w:rFonts w:cs="Arial"/>
                <w:color w:val="000000"/>
              </w:rPr>
              <w:t>0,8</w:t>
            </w:r>
          </w:p>
        </w:tc>
        <w:tc>
          <w:tcPr>
            <w:tcW w:w="1240" w:type="dxa"/>
            <w:tcBorders>
              <w:top w:val="nil"/>
              <w:left w:val="nil"/>
              <w:bottom w:val="single" w:sz="4" w:space="0" w:color="auto"/>
              <w:right w:val="single" w:sz="4" w:space="0" w:color="auto"/>
            </w:tcBorders>
            <w:shd w:val="clear" w:color="auto" w:fill="auto"/>
            <w:vAlign w:val="center"/>
            <w:hideMark/>
          </w:tcPr>
          <w:p w14:paraId="3EC7D319" w14:textId="77777777" w:rsidR="00DF73D0" w:rsidRDefault="00DF73D0" w:rsidP="006C7B37">
            <w:pPr>
              <w:spacing w:after="0" w:line="240" w:lineRule="auto"/>
              <w:jc w:val="center"/>
              <w:rPr>
                <w:rFonts w:cs="Arial"/>
                <w:color w:val="000000"/>
              </w:rPr>
            </w:pPr>
            <w:r>
              <w:rPr>
                <w:rFonts w:cs="Arial"/>
                <w:color w:val="000000"/>
              </w:rPr>
              <w:t>0,8</w:t>
            </w:r>
          </w:p>
        </w:tc>
        <w:tc>
          <w:tcPr>
            <w:tcW w:w="1240" w:type="dxa"/>
            <w:tcBorders>
              <w:top w:val="nil"/>
              <w:left w:val="nil"/>
              <w:bottom w:val="single" w:sz="4" w:space="0" w:color="auto"/>
              <w:right w:val="single" w:sz="4" w:space="0" w:color="auto"/>
            </w:tcBorders>
            <w:shd w:val="clear" w:color="auto" w:fill="auto"/>
            <w:vAlign w:val="center"/>
            <w:hideMark/>
          </w:tcPr>
          <w:p w14:paraId="12FA2C4B" w14:textId="77777777" w:rsidR="00DF73D0" w:rsidRDefault="00DF73D0" w:rsidP="006C7B37">
            <w:pPr>
              <w:spacing w:after="0" w:line="240" w:lineRule="auto"/>
              <w:jc w:val="center"/>
              <w:rPr>
                <w:rFonts w:cs="Arial"/>
                <w:color w:val="000000"/>
              </w:rPr>
            </w:pPr>
            <w:r>
              <w:rPr>
                <w:rFonts w:cs="Arial"/>
                <w:color w:val="000000"/>
              </w:rPr>
              <w:t>0,8</w:t>
            </w:r>
          </w:p>
        </w:tc>
        <w:tc>
          <w:tcPr>
            <w:tcW w:w="1240" w:type="dxa"/>
            <w:tcBorders>
              <w:top w:val="nil"/>
              <w:left w:val="nil"/>
              <w:bottom w:val="single" w:sz="4" w:space="0" w:color="auto"/>
              <w:right w:val="single" w:sz="4" w:space="0" w:color="auto"/>
            </w:tcBorders>
            <w:shd w:val="clear" w:color="auto" w:fill="auto"/>
            <w:vAlign w:val="center"/>
            <w:hideMark/>
          </w:tcPr>
          <w:p w14:paraId="2281F44B" w14:textId="77777777" w:rsidR="00DF73D0" w:rsidRDefault="00DF73D0" w:rsidP="006C7B37">
            <w:pPr>
              <w:spacing w:after="0" w:line="240" w:lineRule="auto"/>
              <w:jc w:val="center"/>
              <w:rPr>
                <w:rFonts w:cs="Arial"/>
                <w:color w:val="000000"/>
              </w:rPr>
            </w:pPr>
            <w:r>
              <w:rPr>
                <w:rFonts w:cs="Arial"/>
                <w:color w:val="000000"/>
              </w:rPr>
              <w:t>0,8</w:t>
            </w:r>
          </w:p>
        </w:tc>
        <w:tc>
          <w:tcPr>
            <w:tcW w:w="1240" w:type="dxa"/>
            <w:tcBorders>
              <w:top w:val="nil"/>
              <w:left w:val="nil"/>
              <w:bottom w:val="single" w:sz="4" w:space="0" w:color="auto"/>
              <w:right w:val="single" w:sz="4" w:space="0" w:color="auto"/>
            </w:tcBorders>
            <w:shd w:val="clear" w:color="auto" w:fill="auto"/>
            <w:vAlign w:val="center"/>
            <w:hideMark/>
          </w:tcPr>
          <w:p w14:paraId="6E8599D0" w14:textId="77777777" w:rsidR="00DF73D0" w:rsidRDefault="00DF73D0" w:rsidP="006C7B37">
            <w:pPr>
              <w:spacing w:after="0" w:line="240" w:lineRule="auto"/>
              <w:jc w:val="center"/>
              <w:rPr>
                <w:rFonts w:cs="Arial"/>
                <w:color w:val="000000"/>
              </w:rPr>
            </w:pPr>
            <w:r>
              <w:rPr>
                <w:rFonts w:cs="Arial"/>
                <w:color w:val="000000"/>
              </w:rPr>
              <w:t>0,8</w:t>
            </w:r>
          </w:p>
        </w:tc>
        <w:tc>
          <w:tcPr>
            <w:tcW w:w="1240" w:type="dxa"/>
            <w:tcBorders>
              <w:top w:val="nil"/>
              <w:left w:val="nil"/>
              <w:bottom w:val="single" w:sz="4" w:space="0" w:color="auto"/>
              <w:right w:val="single" w:sz="4" w:space="0" w:color="auto"/>
            </w:tcBorders>
            <w:shd w:val="clear" w:color="auto" w:fill="auto"/>
            <w:vAlign w:val="center"/>
            <w:hideMark/>
          </w:tcPr>
          <w:p w14:paraId="166AC616" w14:textId="77777777" w:rsidR="00DF73D0" w:rsidRDefault="00DF73D0" w:rsidP="006C7B37">
            <w:pPr>
              <w:spacing w:after="0" w:line="240" w:lineRule="auto"/>
              <w:jc w:val="center"/>
              <w:rPr>
                <w:rFonts w:cs="Arial"/>
                <w:color w:val="000000"/>
              </w:rPr>
            </w:pPr>
            <w:r>
              <w:rPr>
                <w:rFonts w:cs="Arial"/>
                <w:color w:val="000000"/>
              </w:rPr>
              <w:t>0,8</w:t>
            </w:r>
          </w:p>
        </w:tc>
        <w:tc>
          <w:tcPr>
            <w:tcW w:w="1240" w:type="dxa"/>
            <w:tcBorders>
              <w:top w:val="nil"/>
              <w:left w:val="nil"/>
              <w:bottom w:val="single" w:sz="4" w:space="0" w:color="auto"/>
              <w:right w:val="single" w:sz="4" w:space="0" w:color="auto"/>
            </w:tcBorders>
            <w:shd w:val="clear" w:color="auto" w:fill="auto"/>
            <w:vAlign w:val="center"/>
            <w:hideMark/>
          </w:tcPr>
          <w:p w14:paraId="193E07D8" w14:textId="77777777" w:rsidR="00DF73D0" w:rsidRDefault="00DF73D0" w:rsidP="006C7B37">
            <w:pPr>
              <w:spacing w:after="0" w:line="240" w:lineRule="auto"/>
              <w:jc w:val="center"/>
              <w:rPr>
                <w:rFonts w:cs="Arial"/>
                <w:color w:val="000000"/>
              </w:rPr>
            </w:pPr>
            <w:r>
              <w:rPr>
                <w:rFonts w:cs="Arial"/>
                <w:color w:val="000000"/>
              </w:rPr>
              <w:t>0,8</w:t>
            </w:r>
          </w:p>
        </w:tc>
        <w:tc>
          <w:tcPr>
            <w:tcW w:w="1240" w:type="dxa"/>
            <w:tcBorders>
              <w:top w:val="nil"/>
              <w:left w:val="nil"/>
              <w:bottom w:val="single" w:sz="4" w:space="0" w:color="auto"/>
              <w:right w:val="single" w:sz="4" w:space="0" w:color="auto"/>
            </w:tcBorders>
            <w:shd w:val="clear" w:color="auto" w:fill="auto"/>
            <w:vAlign w:val="center"/>
            <w:hideMark/>
          </w:tcPr>
          <w:p w14:paraId="7BBFB8BD" w14:textId="77777777" w:rsidR="00DF73D0" w:rsidRDefault="00DF73D0" w:rsidP="006C7B37">
            <w:pPr>
              <w:spacing w:after="0" w:line="240" w:lineRule="auto"/>
              <w:jc w:val="center"/>
              <w:rPr>
                <w:rFonts w:cs="Arial"/>
                <w:color w:val="000000"/>
              </w:rPr>
            </w:pPr>
            <w:r>
              <w:rPr>
                <w:rFonts w:cs="Arial"/>
                <w:color w:val="000000"/>
              </w:rPr>
              <w:t>0,8</w:t>
            </w:r>
          </w:p>
        </w:tc>
      </w:tr>
      <w:tr w:rsidR="00DF73D0" w:rsidRPr="00B35E8F" w14:paraId="59A045A1" w14:textId="77777777" w:rsidTr="00B35E8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8BEE665" w14:textId="77777777" w:rsidR="00DF73D0" w:rsidRPr="00B35E8F" w:rsidRDefault="00DF73D0" w:rsidP="006C7B37">
            <w:pPr>
              <w:spacing w:after="0" w:line="240" w:lineRule="auto"/>
              <w:rPr>
                <w:rFonts w:eastAsia="Times New Roman" w:cs="Arial"/>
                <w:color w:val="000000"/>
                <w:lang w:eastAsia="ru-RU"/>
              </w:rPr>
            </w:pPr>
            <w:r w:rsidRPr="00B35E8F">
              <w:rPr>
                <w:rFonts w:eastAsia="Times New Roman" w:cs="Arial"/>
                <w:color w:val="00000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14:paraId="6E99776C" w14:textId="77777777" w:rsidR="00DF73D0" w:rsidRPr="00B35E8F" w:rsidRDefault="00DF73D0" w:rsidP="006C7B3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087560F" w14:textId="77777777" w:rsidR="00DF73D0" w:rsidRDefault="00DF73D0" w:rsidP="006C7B3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2FD3F9D" w14:textId="77777777" w:rsidR="00DF73D0" w:rsidRDefault="00DF73D0" w:rsidP="006C7B3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87E2C6C" w14:textId="77777777" w:rsidR="00DF73D0" w:rsidRDefault="00DF73D0" w:rsidP="006C7B3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B7B0286" w14:textId="77777777" w:rsidR="00DF73D0" w:rsidRDefault="00DF73D0" w:rsidP="006C7B3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191CBFF9" w14:textId="77777777" w:rsidR="00DF73D0" w:rsidRDefault="00DF73D0" w:rsidP="006C7B3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EFD7F81" w14:textId="77777777" w:rsidR="00DF73D0" w:rsidRDefault="00DF73D0" w:rsidP="006C7B3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E118613" w14:textId="77777777" w:rsidR="00DF73D0" w:rsidRDefault="00DF73D0" w:rsidP="006C7B3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1517DD0" w14:textId="77777777" w:rsidR="00DF73D0" w:rsidRDefault="00DF73D0" w:rsidP="006C7B3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E547885" w14:textId="77777777" w:rsidR="00DF73D0" w:rsidRDefault="00DF73D0" w:rsidP="006C7B37">
            <w:pPr>
              <w:spacing w:after="0" w:line="240" w:lineRule="auto"/>
              <w:jc w:val="center"/>
              <w:rPr>
                <w:rFonts w:cs="Arial"/>
                <w:color w:val="000000"/>
              </w:rPr>
            </w:pPr>
            <w:r>
              <w:rPr>
                <w:rFonts w:cs="Arial"/>
                <w:color w:val="000000"/>
              </w:rPr>
              <w:t>0</w:t>
            </w:r>
          </w:p>
        </w:tc>
      </w:tr>
      <w:tr w:rsidR="00DF73D0" w:rsidRPr="00B35E8F" w14:paraId="2506A8B4" w14:textId="77777777" w:rsidTr="00B35E8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49C1DFB" w14:textId="77777777" w:rsidR="00DF73D0" w:rsidRPr="00B35E8F" w:rsidRDefault="00DF73D0" w:rsidP="006C7B37">
            <w:pPr>
              <w:spacing w:after="0" w:line="240" w:lineRule="auto"/>
              <w:rPr>
                <w:rFonts w:eastAsia="Times New Roman" w:cs="Arial"/>
                <w:color w:val="000000"/>
                <w:lang w:eastAsia="ru-RU"/>
              </w:rPr>
            </w:pPr>
            <w:r w:rsidRPr="00B35E8F">
              <w:rPr>
                <w:rFonts w:eastAsia="Times New Roman" w:cs="Arial"/>
                <w:color w:val="000000"/>
                <w:lang w:eastAsia="ru-RU"/>
              </w:rPr>
              <w:t>Договорная нагрузка потребителей</w:t>
            </w:r>
          </w:p>
        </w:tc>
        <w:tc>
          <w:tcPr>
            <w:tcW w:w="980" w:type="dxa"/>
            <w:tcBorders>
              <w:top w:val="nil"/>
              <w:left w:val="nil"/>
              <w:bottom w:val="single" w:sz="4" w:space="0" w:color="auto"/>
              <w:right w:val="single" w:sz="4" w:space="0" w:color="auto"/>
            </w:tcBorders>
            <w:shd w:val="clear" w:color="auto" w:fill="auto"/>
            <w:vAlign w:val="center"/>
            <w:hideMark/>
          </w:tcPr>
          <w:p w14:paraId="243726FD" w14:textId="77777777" w:rsidR="00DF73D0" w:rsidRPr="00B35E8F" w:rsidRDefault="00DF73D0" w:rsidP="006C7B3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2DF74AD" w14:textId="77777777" w:rsidR="00DF73D0" w:rsidRDefault="00DF73D0" w:rsidP="006C7B37">
            <w:pPr>
              <w:spacing w:after="0" w:line="240" w:lineRule="auto"/>
              <w:jc w:val="center"/>
              <w:rPr>
                <w:rFonts w:cs="Arial"/>
                <w:color w:val="000000"/>
              </w:rPr>
            </w:pPr>
            <w:r>
              <w:rPr>
                <w:rFonts w:cs="Arial"/>
                <w:color w:val="000000"/>
              </w:rPr>
              <w:t>0,884</w:t>
            </w:r>
          </w:p>
        </w:tc>
        <w:tc>
          <w:tcPr>
            <w:tcW w:w="1240" w:type="dxa"/>
            <w:tcBorders>
              <w:top w:val="nil"/>
              <w:left w:val="nil"/>
              <w:bottom w:val="single" w:sz="4" w:space="0" w:color="auto"/>
              <w:right w:val="single" w:sz="4" w:space="0" w:color="auto"/>
            </w:tcBorders>
            <w:shd w:val="clear" w:color="auto" w:fill="auto"/>
            <w:vAlign w:val="center"/>
            <w:hideMark/>
          </w:tcPr>
          <w:p w14:paraId="018BF69B" w14:textId="77777777" w:rsidR="00DF73D0" w:rsidRDefault="00DF73D0" w:rsidP="006C7B37">
            <w:pPr>
              <w:spacing w:after="0" w:line="240" w:lineRule="auto"/>
              <w:jc w:val="center"/>
              <w:rPr>
                <w:rFonts w:cs="Arial"/>
                <w:color w:val="000000"/>
              </w:rPr>
            </w:pPr>
            <w:r>
              <w:rPr>
                <w:rFonts w:cs="Arial"/>
                <w:color w:val="000000"/>
              </w:rPr>
              <w:t>0,884</w:t>
            </w:r>
          </w:p>
        </w:tc>
        <w:tc>
          <w:tcPr>
            <w:tcW w:w="1240" w:type="dxa"/>
            <w:tcBorders>
              <w:top w:val="nil"/>
              <w:left w:val="nil"/>
              <w:bottom w:val="single" w:sz="4" w:space="0" w:color="auto"/>
              <w:right w:val="single" w:sz="4" w:space="0" w:color="auto"/>
            </w:tcBorders>
            <w:shd w:val="clear" w:color="auto" w:fill="auto"/>
            <w:vAlign w:val="center"/>
            <w:hideMark/>
          </w:tcPr>
          <w:p w14:paraId="71803F32" w14:textId="77777777" w:rsidR="00DF73D0" w:rsidRDefault="00DF73D0" w:rsidP="006C7B37">
            <w:pPr>
              <w:spacing w:after="0" w:line="240" w:lineRule="auto"/>
              <w:jc w:val="center"/>
              <w:rPr>
                <w:rFonts w:cs="Arial"/>
                <w:color w:val="000000"/>
              </w:rPr>
            </w:pPr>
            <w:r>
              <w:rPr>
                <w:rFonts w:cs="Arial"/>
                <w:color w:val="000000"/>
              </w:rPr>
              <w:t>0,884</w:t>
            </w:r>
          </w:p>
        </w:tc>
        <w:tc>
          <w:tcPr>
            <w:tcW w:w="1240" w:type="dxa"/>
            <w:tcBorders>
              <w:top w:val="nil"/>
              <w:left w:val="nil"/>
              <w:bottom w:val="single" w:sz="4" w:space="0" w:color="auto"/>
              <w:right w:val="single" w:sz="4" w:space="0" w:color="auto"/>
            </w:tcBorders>
            <w:shd w:val="clear" w:color="auto" w:fill="auto"/>
            <w:vAlign w:val="center"/>
            <w:hideMark/>
          </w:tcPr>
          <w:p w14:paraId="6005456B" w14:textId="77777777" w:rsidR="00DF73D0" w:rsidRDefault="00DF73D0" w:rsidP="006C7B37">
            <w:pPr>
              <w:spacing w:after="0" w:line="240" w:lineRule="auto"/>
              <w:jc w:val="center"/>
              <w:rPr>
                <w:rFonts w:cs="Arial"/>
                <w:color w:val="000000"/>
              </w:rPr>
            </w:pPr>
            <w:r>
              <w:rPr>
                <w:rFonts w:cs="Arial"/>
                <w:color w:val="000000"/>
              </w:rPr>
              <w:t>0,884</w:t>
            </w:r>
          </w:p>
        </w:tc>
        <w:tc>
          <w:tcPr>
            <w:tcW w:w="1240" w:type="dxa"/>
            <w:tcBorders>
              <w:top w:val="nil"/>
              <w:left w:val="nil"/>
              <w:bottom w:val="single" w:sz="4" w:space="0" w:color="auto"/>
              <w:right w:val="single" w:sz="4" w:space="0" w:color="auto"/>
            </w:tcBorders>
            <w:shd w:val="clear" w:color="auto" w:fill="auto"/>
            <w:vAlign w:val="center"/>
            <w:hideMark/>
          </w:tcPr>
          <w:p w14:paraId="45450099" w14:textId="77777777" w:rsidR="00DF73D0" w:rsidRDefault="00DF73D0" w:rsidP="006C7B37">
            <w:pPr>
              <w:spacing w:after="0" w:line="240" w:lineRule="auto"/>
              <w:jc w:val="center"/>
              <w:rPr>
                <w:rFonts w:cs="Arial"/>
                <w:color w:val="000000"/>
              </w:rPr>
            </w:pPr>
            <w:r>
              <w:rPr>
                <w:rFonts w:cs="Arial"/>
                <w:color w:val="000000"/>
              </w:rPr>
              <w:t>0,884</w:t>
            </w:r>
          </w:p>
        </w:tc>
        <w:tc>
          <w:tcPr>
            <w:tcW w:w="1240" w:type="dxa"/>
            <w:tcBorders>
              <w:top w:val="nil"/>
              <w:left w:val="nil"/>
              <w:bottom w:val="single" w:sz="4" w:space="0" w:color="auto"/>
              <w:right w:val="single" w:sz="4" w:space="0" w:color="auto"/>
            </w:tcBorders>
            <w:shd w:val="clear" w:color="auto" w:fill="auto"/>
            <w:vAlign w:val="center"/>
            <w:hideMark/>
          </w:tcPr>
          <w:p w14:paraId="0334C88D" w14:textId="77777777" w:rsidR="00DF73D0" w:rsidRDefault="00DF73D0" w:rsidP="006C7B37">
            <w:pPr>
              <w:spacing w:after="0" w:line="240" w:lineRule="auto"/>
              <w:jc w:val="center"/>
              <w:rPr>
                <w:rFonts w:cs="Arial"/>
                <w:color w:val="000000"/>
              </w:rPr>
            </w:pPr>
            <w:r>
              <w:rPr>
                <w:rFonts w:cs="Arial"/>
                <w:color w:val="000000"/>
              </w:rPr>
              <w:t>0,884</w:t>
            </w:r>
          </w:p>
        </w:tc>
        <w:tc>
          <w:tcPr>
            <w:tcW w:w="1240" w:type="dxa"/>
            <w:tcBorders>
              <w:top w:val="nil"/>
              <w:left w:val="nil"/>
              <w:bottom w:val="single" w:sz="4" w:space="0" w:color="auto"/>
              <w:right w:val="single" w:sz="4" w:space="0" w:color="auto"/>
            </w:tcBorders>
            <w:shd w:val="clear" w:color="auto" w:fill="auto"/>
            <w:vAlign w:val="center"/>
            <w:hideMark/>
          </w:tcPr>
          <w:p w14:paraId="1AFE69F8" w14:textId="77777777" w:rsidR="00DF73D0" w:rsidRDefault="00DF73D0" w:rsidP="006C7B37">
            <w:pPr>
              <w:spacing w:after="0" w:line="240" w:lineRule="auto"/>
              <w:jc w:val="center"/>
              <w:rPr>
                <w:rFonts w:cs="Arial"/>
                <w:color w:val="000000"/>
              </w:rPr>
            </w:pPr>
            <w:r>
              <w:rPr>
                <w:rFonts w:cs="Arial"/>
                <w:color w:val="000000"/>
              </w:rPr>
              <w:t>0,884</w:t>
            </w:r>
          </w:p>
        </w:tc>
        <w:tc>
          <w:tcPr>
            <w:tcW w:w="1240" w:type="dxa"/>
            <w:tcBorders>
              <w:top w:val="nil"/>
              <w:left w:val="nil"/>
              <w:bottom w:val="single" w:sz="4" w:space="0" w:color="auto"/>
              <w:right w:val="single" w:sz="4" w:space="0" w:color="auto"/>
            </w:tcBorders>
            <w:shd w:val="clear" w:color="auto" w:fill="auto"/>
            <w:vAlign w:val="center"/>
            <w:hideMark/>
          </w:tcPr>
          <w:p w14:paraId="2D341109" w14:textId="77777777" w:rsidR="00DF73D0" w:rsidRDefault="00DF73D0" w:rsidP="006C7B37">
            <w:pPr>
              <w:spacing w:after="0" w:line="240" w:lineRule="auto"/>
              <w:jc w:val="center"/>
              <w:rPr>
                <w:rFonts w:cs="Arial"/>
                <w:color w:val="000000"/>
              </w:rPr>
            </w:pPr>
            <w:r>
              <w:rPr>
                <w:rFonts w:cs="Arial"/>
                <w:color w:val="000000"/>
              </w:rPr>
              <w:t>0,884</w:t>
            </w:r>
          </w:p>
        </w:tc>
        <w:tc>
          <w:tcPr>
            <w:tcW w:w="1240" w:type="dxa"/>
            <w:tcBorders>
              <w:top w:val="nil"/>
              <w:left w:val="nil"/>
              <w:bottom w:val="single" w:sz="4" w:space="0" w:color="auto"/>
              <w:right w:val="single" w:sz="4" w:space="0" w:color="auto"/>
            </w:tcBorders>
            <w:shd w:val="clear" w:color="auto" w:fill="auto"/>
            <w:vAlign w:val="center"/>
            <w:hideMark/>
          </w:tcPr>
          <w:p w14:paraId="417E4AC1" w14:textId="77777777" w:rsidR="00DF73D0" w:rsidRDefault="00DF73D0" w:rsidP="006C7B37">
            <w:pPr>
              <w:spacing w:after="0" w:line="240" w:lineRule="auto"/>
              <w:jc w:val="center"/>
              <w:rPr>
                <w:rFonts w:cs="Arial"/>
                <w:color w:val="000000"/>
              </w:rPr>
            </w:pPr>
            <w:r>
              <w:rPr>
                <w:rFonts w:cs="Arial"/>
                <w:color w:val="000000"/>
              </w:rPr>
              <w:t>0,884</w:t>
            </w:r>
          </w:p>
        </w:tc>
      </w:tr>
      <w:tr w:rsidR="00DF73D0" w:rsidRPr="00B35E8F" w14:paraId="4E48DBC9" w14:textId="77777777" w:rsidTr="00B35E8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B82CC06" w14:textId="77777777" w:rsidR="00DF73D0" w:rsidRPr="00B35E8F" w:rsidRDefault="00DF73D0" w:rsidP="006C7B37">
            <w:pPr>
              <w:spacing w:after="0" w:line="240" w:lineRule="auto"/>
              <w:rPr>
                <w:rFonts w:eastAsia="Times New Roman" w:cs="Arial"/>
                <w:color w:val="000000"/>
                <w:lang w:eastAsia="ru-RU"/>
              </w:rPr>
            </w:pPr>
            <w:r w:rsidRPr="00B35E8F">
              <w:rPr>
                <w:rFonts w:eastAsia="Times New Roman" w:cs="Arial"/>
                <w:color w:val="000000"/>
                <w:lang w:eastAsia="ru-RU"/>
              </w:rPr>
              <w:t>Расчетная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14:paraId="33D9B25C" w14:textId="77777777" w:rsidR="00DF73D0" w:rsidRPr="00B35E8F" w:rsidRDefault="00DF73D0" w:rsidP="006C7B3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19C4565" w14:textId="77777777" w:rsidR="00DF73D0" w:rsidRDefault="00DF73D0" w:rsidP="006C7B37">
            <w:pPr>
              <w:spacing w:after="0" w:line="240" w:lineRule="auto"/>
              <w:jc w:val="center"/>
              <w:rPr>
                <w:rFonts w:cs="Arial"/>
                <w:color w:val="000000"/>
              </w:rPr>
            </w:pPr>
            <w:r>
              <w:rPr>
                <w:rFonts w:cs="Arial"/>
                <w:color w:val="000000"/>
              </w:rPr>
              <w:t>1,684</w:t>
            </w:r>
          </w:p>
        </w:tc>
        <w:tc>
          <w:tcPr>
            <w:tcW w:w="1240" w:type="dxa"/>
            <w:tcBorders>
              <w:top w:val="nil"/>
              <w:left w:val="nil"/>
              <w:bottom w:val="single" w:sz="4" w:space="0" w:color="auto"/>
              <w:right w:val="single" w:sz="4" w:space="0" w:color="auto"/>
            </w:tcBorders>
            <w:shd w:val="clear" w:color="auto" w:fill="auto"/>
            <w:vAlign w:val="center"/>
            <w:hideMark/>
          </w:tcPr>
          <w:p w14:paraId="231F0298" w14:textId="77777777" w:rsidR="00DF73D0" w:rsidRDefault="00DF73D0" w:rsidP="006C7B37">
            <w:pPr>
              <w:spacing w:after="0" w:line="240" w:lineRule="auto"/>
              <w:jc w:val="center"/>
              <w:rPr>
                <w:rFonts w:cs="Arial"/>
                <w:color w:val="000000"/>
              </w:rPr>
            </w:pPr>
            <w:r>
              <w:rPr>
                <w:rFonts w:cs="Arial"/>
                <w:color w:val="000000"/>
              </w:rPr>
              <w:t>1,684</w:t>
            </w:r>
          </w:p>
        </w:tc>
        <w:tc>
          <w:tcPr>
            <w:tcW w:w="1240" w:type="dxa"/>
            <w:tcBorders>
              <w:top w:val="nil"/>
              <w:left w:val="nil"/>
              <w:bottom w:val="single" w:sz="4" w:space="0" w:color="auto"/>
              <w:right w:val="single" w:sz="4" w:space="0" w:color="auto"/>
            </w:tcBorders>
            <w:shd w:val="clear" w:color="auto" w:fill="auto"/>
            <w:vAlign w:val="center"/>
            <w:hideMark/>
          </w:tcPr>
          <w:p w14:paraId="77B33EF5" w14:textId="77777777" w:rsidR="00DF73D0" w:rsidRDefault="00DF73D0" w:rsidP="006C7B37">
            <w:pPr>
              <w:spacing w:after="0" w:line="240" w:lineRule="auto"/>
              <w:jc w:val="center"/>
              <w:rPr>
                <w:rFonts w:cs="Arial"/>
                <w:color w:val="000000"/>
              </w:rPr>
            </w:pPr>
            <w:r>
              <w:rPr>
                <w:rFonts w:cs="Arial"/>
                <w:color w:val="000000"/>
              </w:rPr>
              <w:t>1,684</w:t>
            </w:r>
          </w:p>
        </w:tc>
        <w:tc>
          <w:tcPr>
            <w:tcW w:w="1240" w:type="dxa"/>
            <w:tcBorders>
              <w:top w:val="nil"/>
              <w:left w:val="nil"/>
              <w:bottom w:val="single" w:sz="4" w:space="0" w:color="auto"/>
              <w:right w:val="single" w:sz="4" w:space="0" w:color="auto"/>
            </w:tcBorders>
            <w:shd w:val="clear" w:color="auto" w:fill="auto"/>
            <w:vAlign w:val="center"/>
            <w:hideMark/>
          </w:tcPr>
          <w:p w14:paraId="3283309F" w14:textId="77777777" w:rsidR="00DF73D0" w:rsidRDefault="00DF73D0" w:rsidP="006C7B37">
            <w:pPr>
              <w:spacing w:after="0" w:line="240" w:lineRule="auto"/>
              <w:jc w:val="center"/>
              <w:rPr>
                <w:rFonts w:cs="Arial"/>
                <w:color w:val="000000"/>
              </w:rPr>
            </w:pPr>
            <w:r>
              <w:rPr>
                <w:rFonts w:cs="Arial"/>
                <w:color w:val="000000"/>
              </w:rPr>
              <w:t>1,684</w:t>
            </w:r>
          </w:p>
        </w:tc>
        <w:tc>
          <w:tcPr>
            <w:tcW w:w="1240" w:type="dxa"/>
            <w:tcBorders>
              <w:top w:val="nil"/>
              <w:left w:val="nil"/>
              <w:bottom w:val="single" w:sz="4" w:space="0" w:color="auto"/>
              <w:right w:val="single" w:sz="4" w:space="0" w:color="auto"/>
            </w:tcBorders>
            <w:shd w:val="clear" w:color="auto" w:fill="auto"/>
            <w:vAlign w:val="center"/>
            <w:hideMark/>
          </w:tcPr>
          <w:p w14:paraId="6DED01BA" w14:textId="77777777" w:rsidR="00DF73D0" w:rsidRDefault="00DF73D0" w:rsidP="006C7B37">
            <w:pPr>
              <w:spacing w:after="0" w:line="240" w:lineRule="auto"/>
              <w:jc w:val="center"/>
              <w:rPr>
                <w:rFonts w:cs="Arial"/>
                <w:color w:val="000000"/>
              </w:rPr>
            </w:pPr>
            <w:r>
              <w:rPr>
                <w:rFonts w:cs="Arial"/>
                <w:color w:val="000000"/>
              </w:rPr>
              <w:t>1,684</w:t>
            </w:r>
          </w:p>
        </w:tc>
        <w:tc>
          <w:tcPr>
            <w:tcW w:w="1240" w:type="dxa"/>
            <w:tcBorders>
              <w:top w:val="nil"/>
              <w:left w:val="nil"/>
              <w:bottom w:val="single" w:sz="4" w:space="0" w:color="auto"/>
              <w:right w:val="single" w:sz="4" w:space="0" w:color="auto"/>
            </w:tcBorders>
            <w:shd w:val="clear" w:color="auto" w:fill="auto"/>
            <w:vAlign w:val="center"/>
            <w:hideMark/>
          </w:tcPr>
          <w:p w14:paraId="38681EBA" w14:textId="77777777" w:rsidR="00DF73D0" w:rsidRDefault="00DF73D0" w:rsidP="006C7B37">
            <w:pPr>
              <w:spacing w:after="0" w:line="240" w:lineRule="auto"/>
              <w:jc w:val="center"/>
              <w:rPr>
                <w:rFonts w:cs="Arial"/>
                <w:color w:val="000000"/>
              </w:rPr>
            </w:pPr>
            <w:r>
              <w:rPr>
                <w:rFonts w:cs="Arial"/>
                <w:color w:val="000000"/>
              </w:rPr>
              <w:t>1,684</w:t>
            </w:r>
          </w:p>
        </w:tc>
        <w:tc>
          <w:tcPr>
            <w:tcW w:w="1240" w:type="dxa"/>
            <w:tcBorders>
              <w:top w:val="nil"/>
              <w:left w:val="nil"/>
              <w:bottom w:val="single" w:sz="4" w:space="0" w:color="auto"/>
              <w:right w:val="single" w:sz="4" w:space="0" w:color="auto"/>
            </w:tcBorders>
            <w:shd w:val="clear" w:color="auto" w:fill="auto"/>
            <w:vAlign w:val="center"/>
            <w:hideMark/>
          </w:tcPr>
          <w:p w14:paraId="0D6F9D9D" w14:textId="77777777" w:rsidR="00DF73D0" w:rsidRDefault="00DF73D0" w:rsidP="006C7B37">
            <w:pPr>
              <w:spacing w:after="0" w:line="240" w:lineRule="auto"/>
              <w:jc w:val="center"/>
              <w:rPr>
                <w:rFonts w:cs="Arial"/>
                <w:color w:val="000000"/>
              </w:rPr>
            </w:pPr>
            <w:r>
              <w:rPr>
                <w:rFonts w:cs="Arial"/>
                <w:color w:val="000000"/>
              </w:rPr>
              <w:t>1,684</w:t>
            </w:r>
          </w:p>
        </w:tc>
        <w:tc>
          <w:tcPr>
            <w:tcW w:w="1240" w:type="dxa"/>
            <w:tcBorders>
              <w:top w:val="nil"/>
              <w:left w:val="nil"/>
              <w:bottom w:val="single" w:sz="4" w:space="0" w:color="auto"/>
              <w:right w:val="single" w:sz="4" w:space="0" w:color="auto"/>
            </w:tcBorders>
            <w:shd w:val="clear" w:color="auto" w:fill="auto"/>
            <w:vAlign w:val="center"/>
            <w:hideMark/>
          </w:tcPr>
          <w:p w14:paraId="0DFE53EC" w14:textId="77777777" w:rsidR="00DF73D0" w:rsidRDefault="00DF73D0" w:rsidP="006C7B37">
            <w:pPr>
              <w:spacing w:after="0" w:line="240" w:lineRule="auto"/>
              <w:jc w:val="center"/>
              <w:rPr>
                <w:rFonts w:cs="Arial"/>
                <w:color w:val="000000"/>
              </w:rPr>
            </w:pPr>
            <w:r>
              <w:rPr>
                <w:rFonts w:cs="Arial"/>
                <w:color w:val="000000"/>
              </w:rPr>
              <w:t>1,684</w:t>
            </w:r>
          </w:p>
        </w:tc>
        <w:tc>
          <w:tcPr>
            <w:tcW w:w="1240" w:type="dxa"/>
            <w:tcBorders>
              <w:top w:val="nil"/>
              <w:left w:val="nil"/>
              <w:bottom w:val="single" w:sz="4" w:space="0" w:color="auto"/>
              <w:right w:val="single" w:sz="4" w:space="0" w:color="auto"/>
            </w:tcBorders>
            <w:shd w:val="clear" w:color="auto" w:fill="auto"/>
            <w:vAlign w:val="center"/>
            <w:hideMark/>
          </w:tcPr>
          <w:p w14:paraId="70E64DF0" w14:textId="77777777" w:rsidR="00DF73D0" w:rsidRDefault="00DF73D0" w:rsidP="006C7B37">
            <w:pPr>
              <w:spacing w:after="0" w:line="240" w:lineRule="auto"/>
              <w:jc w:val="center"/>
              <w:rPr>
                <w:rFonts w:cs="Arial"/>
                <w:color w:val="000000"/>
              </w:rPr>
            </w:pPr>
            <w:r>
              <w:rPr>
                <w:rFonts w:cs="Arial"/>
                <w:color w:val="000000"/>
              </w:rPr>
              <w:t>1,684</w:t>
            </w:r>
          </w:p>
        </w:tc>
      </w:tr>
      <w:tr w:rsidR="00DF73D0" w:rsidRPr="00B35E8F" w14:paraId="7CFB414B" w14:textId="77777777" w:rsidTr="00B35E8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C248190" w14:textId="77777777" w:rsidR="00DF73D0" w:rsidRPr="00B35E8F" w:rsidRDefault="00DF73D0" w:rsidP="006C7B37">
            <w:pPr>
              <w:spacing w:after="0" w:line="240" w:lineRule="auto"/>
              <w:rPr>
                <w:rFonts w:eastAsia="Times New Roman" w:cs="Arial"/>
                <w:color w:val="000000"/>
                <w:lang w:eastAsia="ru-RU"/>
              </w:rPr>
            </w:pPr>
            <w:r w:rsidRPr="00B35E8F">
              <w:rPr>
                <w:rFonts w:eastAsia="Times New Roman" w:cs="Arial"/>
                <w:color w:val="000000"/>
                <w:lang w:eastAsia="ru-RU"/>
              </w:rPr>
              <w:lastRenderedPageBreak/>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7F8B5F74" w14:textId="77777777" w:rsidR="00DF73D0" w:rsidRPr="00B35E8F" w:rsidRDefault="00DF73D0" w:rsidP="006C7B3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0D9E5CB" w14:textId="77777777" w:rsidR="00DF73D0" w:rsidRDefault="00DF73D0" w:rsidP="006C7B3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625171F0" w14:textId="77777777" w:rsidR="00DF73D0" w:rsidRDefault="00DF73D0" w:rsidP="006C7B3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698CF22E" w14:textId="77777777" w:rsidR="00DF73D0" w:rsidRDefault="00DF73D0" w:rsidP="006C7B3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5F33C16D" w14:textId="77777777" w:rsidR="00DF73D0" w:rsidRDefault="00DF73D0" w:rsidP="006C7B3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5F904FF5" w14:textId="77777777" w:rsidR="00DF73D0" w:rsidRDefault="00DF73D0" w:rsidP="006C7B3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3E585048" w14:textId="77777777" w:rsidR="00DF73D0" w:rsidRDefault="00DF73D0" w:rsidP="006C7B3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5D0CB1AC" w14:textId="77777777" w:rsidR="00DF73D0" w:rsidRDefault="00DF73D0" w:rsidP="006C7B3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4B08F351" w14:textId="77777777" w:rsidR="00DF73D0" w:rsidRDefault="00DF73D0" w:rsidP="006C7B3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316B507B" w14:textId="77777777" w:rsidR="00DF73D0" w:rsidRDefault="00DF73D0" w:rsidP="006C7B37">
            <w:pPr>
              <w:spacing w:after="0" w:line="240" w:lineRule="auto"/>
              <w:jc w:val="center"/>
              <w:rPr>
                <w:rFonts w:cs="Arial"/>
                <w:color w:val="000000"/>
              </w:rPr>
            </w:pPr>
            <w:r>
              <w:rPr>
                <w:rFonts w:cs="Arial"/>
                <w:color w:val="000000"/>
              </w:rPr>
              <w:t>2,106</w:t>
            </w:r>
          </w:p>
        </w:tc>
      </w:tr>
      <w:tr w:rsidR="00DF73D0" w:rsidRPr="00B35E8F" w14:paraId="32E97F77" w14:textId="77777777" w:rsidTr="00B35E8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E04C671" w14:textId="77777777" w:rsidR="00DF73D0" w:rsidRPr="00B35E8F" w:rsidRDefault="00DF73D0" w:rsidP="006C7B37">
            <w:pPr>
              <w:spacing w:after="0" w:line="240" w:lineRule="auto"/>
              <w:rPr>
                <w:rFonts w:eastAsia="Times New Roman" w:cs="Arial"/>
                <w:color w:val="000000"/>
                <w:lang w:eastAsia="ru-RU"/>
              </w:rPr>
            </w:pPr>
            <w:r w:rsidRPr="00B35E8F">
              <w:rPr>
                <w:rFonts w:eastAsia="Times New Roman" w:cs="Arial"/>
                <w:color w:val="00000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283DC1FB" w14:textId="77777777" w:rsidR="00DF73D0" w:rsidRPr="00B35E8F" w:rsidRDefault="00DF73D0" w:rsidP="006C7B37">
            <w:pPr>
              <w:spacing w:after="0" w:line="240" w:lineRule="auto"/>
              <w:jc w:val="center"/>
              <w:rPr>
                <w:rFonts w:eastAsia="Times New Roman" w:cs="Arial"/>
                <w:color w:val="000000"/>
                <w:lang w:eastAsia="ru-RU"/>
              </w:rPr>
            </w:pPr>
            <w:r w:rsidRPr="00B35E8F">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6447875C" w14:textId="77777777" w:rsidR="00DF73D0" w:rsidRDefault="00DF73D0" w:rsidP="006C7B3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2720B1B6" w14:textId="77777777" w:rsidR="00DF73D0" w:rsidRDefault="00DF73D0" w:rsidP="006C7B3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2C4E4C10" w14:textId="77777777" w:rsidR="00DF73D0" w:rsidRDefault="00DF73D0" w:rsidP="006C7B3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52C8DD73" w14:textId="77777777" w:rsidR="00DF73D0" w:rsidRDefault="00DF73D0" w:rsidP="006C7B3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7EE4643C" w14:textId="77777777" w:rsidR="00DF73D0" w:rsidRDefault="00DF73D0" w:rsidP="006C7B3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1AE63B60" w14:textId="77777777" w:rsidR="00DF73D0" w:rsidRDefault="00DF73D0" w:rsidP="006C7B3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0D8082CE" w14:textId="77777777" w:rsidR="00DF73D0" w:rsidRDefault="00DF73D0" w:rsidP="006C7B3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1626E3C4" w14:textId="77777777" w:rsidR="00DF73D0" w:rsidRDefault="00DF73D0" w:rsidP="006C7B3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6CFCA241" w14:textId="77777777" w:rsidR="00DF73D0" w:rsidRDefault="00DF73D0" w:rsidP="006C7B37">
            <w:pPr>
              <w:spacing w:after="0" w:line="240" w:lineRule="auto"/>
              <w:jc w:val="center"/>
              <w:rPr>
                <w:rFonts w:cs="Arial"/>
                <w:color w:val="000000"/>
              </w:rPr>
            </w:pPr>
            <w:r>
              <w:rPr>
                <w:rFonts w:cs="Arial"/>
                <w:color w:val="000000"/>
              </w:rPr>
              <w:t>55,6</w:t>
            </w:r>
          </w:p>
        </w:tc>
      </w:tr>
      <w:tr w:rsidR="00DF73D0" w:rsidRPr="00B35E8F" w14:paraId="5C64886C" w14:textId="77777777" w:rsidTr="00B35E8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2CBC8C7" w14:textId="77777777" w:rsidR="00DF73D0" w:rsidRPr="00B35E8F" w:rsidRDefault="00DF73D0" w:rsidP="006C7B37">
            <w:pPr>
              <w:spacing w:after="0" w:line="240" w:lineRule="auto"/>
              <w:rPr>
                <w:rFonts w:eastAsia="Times New Roman" w:cs="Arial"/>
                <w:color w:val="000000"/>
                <w:lang w:eastAsia="ru-RU"/>
              </w:rPr>
            </w:pPr>
            <w:r w:rsidRPr="00B35E8F">
              <w:rPr>
                <w:rFonts w:eastAsia="Times New Roman" w:cs="Arial"/>
                <w:color w:val="00000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1EE25E40" w14:textId="77777777" w:rsidR="00DF73D0" w:rsidRPr="00B35E8F" w:rsidRDefault="00DF73D0" w:rsidP="006C7B3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D467C90" w14:textId="77777777" w:rsidR="00DF73D0" w:rsidRDefault="00DF73D0" w:rsidP="006C7B3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44258CCF" w14:textId="77777777" w:rsidR="00DF73D0" w:rsidRDefault="00DF73D0" w:rsidP="006C7B3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6F97BBA3" w14:textId="77777777" w:rsidR="00DF73D0" w:rsidRDefault="00DF73D0" w:rsidP="006C7B3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2B063F46" w14:textId="77777777" w:rsidR="00DF73D0" w:rsidRDefault="00DF73D0" w:rsidP="006C7B3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29B61901" w14:textId="77777777" w:rsidR="00DF73D0" w:rsidRDefault="00DF73D0" w:rsidP="006C7B3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49E9F429" w14:textId="77777777" w:rsidR="00DF73D0" w:rsidRDefault="00DF73D0" w:rsidP="006C7B3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2F489699" w14:textId="77777777" w:rsidR="00DF73D0" w:rsidRDefault="00DF73D0" w:rsidP="006C7B3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0EC62CEC" w14:textId="77777777" w:rsidR="00DF73D0" w:rsidRDefault="00DF73D0" w:rsidP="006C7B3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63B61C32" w14:textId="77777777" w:rsidR="00DF73D0" w:rsidRDefault="00DF73D0" w:rsidP="006C7B37">
            <w:pPr>
              <w:spacing w:after="0" w:line="240" w:lineRule="auto"/>
              <w:jc w:val="center"/>
              <w:rPr>
                <w:rFonts w:cs="Arial"/>
                <w:color w:val="000000"/>
              </w:rPr>
            </w:pPr>
            <w:r>
              <w:rPr>
                <w:rFonts w:cs="Arial"/>
                <w:color w:val="000000"/>
              </w:rPr>
              <w:t>2,106</w:t>
            </w:r>
          </w:p>
        </w:tc>
      </w:tr>
      <w:tr w:rsidR="00DF73D0" w:rsidRPr="00B35E8F" w14:paraId="34873759" w14:textId="77777777" w:rsidTr="00B35E8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7D28468" w14:textId="77777777" w:rsidR="00DF73D0" w:rsidRPr="00B35E8F" w:rsidRDefault="00DF73D0" w:rsidP="006C7B37">
            <w:pPr>
              <w:spacing w:after="0" w:line="240" w:lineRule="auto"/>
              <w:rPr>
                <w:rFonts w:eastAsia="Times New Roman" w:cs="Arial"/>
                <w:color w:val="000000"/>
                <w:lang w:eastAsia="ru-RU"/>
              </w:rPr>
            </w:pPr>
            <w:r w:rsidRPr="00B35E8F">
              <w:rPr>
                <w:rFonts w:eastAsia="Times New Roman" w:cs="Arial"/>
                <w:color w:val="00000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022E5636" w14:textId="77777777" w:rsidR="00DF73D0" w:rsidRPr="00B35E8F" w:rsidRDefault="00DF73D0" w:rsidP="006C7B37">
            <w:pPr>
              <w:spacing w:after="0" w:line="240" w:lineRule="auto"/>
              <w:jc w:val="center"/>
              <w:rPr>
                <w:rFonts w:eastAsia="Times New Roman" w:cs="Arial"/>
                <w:color w:val="000000"/>
                <w:lang w:eastAsia="ru-RU"/>
              </w:rPr>
            </w:pPr>
            <w:r w:rsidRPr="00B35E8F">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46AE1395" w14:textId="77777777" w:rsidR="00DF73D0" w:rsidRDefault="00DF73D0" w:rsidP="006C7B3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1F321D4A" w14:textId="77777777" w:rsidR="00DF73D0" w:rsidRDefault="00DF73D0" w:rsidP="006C7B3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609A6869" w14:textId="77777777" w:rsidR="00DF73D0" w:rsidRDefault="00DF73D0" w:rsidP="006C7B3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1EA47DC1" w14:textId="77777777" w:rsidR="00DF73D0" w:rsidRDefault="00DF73D0" w:rsidP="006C7B3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27792763" w14:textId="77777777" w:rsidR="00DF73D0" w:rsidRDefault="00DF73D0" w:rsidP="006C7B3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6DE8C55F" w14:textId="77777777" w:rsidR="00DF73D0" w:rsidRDefault="00DF73D0" w:rsidP="006C7B3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15E8C77F" w14:textId="77777777" w:rsidR="00DF73D0" w:rsidRDefault="00DF73D0" w:rsidP="006C7B3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1E3A21E4" w14:textId="77777777" w:rsidR="00DF73D0" w:rsidRDefault="00DF73D0" w:rsidP="006C7B3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3732D7A2" w14:textId="77777777" w:rsidR="00DF73D0" w:rsidRDefault="00DF73D0" w:rsidP="006C7B37">
            <w:pPr>
              <w:spacing w:after="0" w:line="240" w:lineRule="auto"/>
              <w:jc w:val="center"/>
              <w:rPr>
                <w:rFonts w:cs="Arial"/>
                <w:color w:val="000000"/>
              </w:rPr>
            </w:pPr>
            <w:r>
              <w:rPr>
                <w:rFonts w:cs="Arial"/>
                <w:color w:val="000000"/>
              </w:rPr>
              <w:t>55,6</w:t>
            </w:r>
          </w:p>
        </w:tc>
      </w:tr>
      <w:tr w:rsidR="00B35E8F" w:rsidRPr="00B35E8F" w14:paraId="6D2F1A30" w14:textId="77777777" w:rsidTr="00B35E8F">
        <w:trPr>
          <w:trHeight w:val="300"/>
        </w:trPr>
        <w:tc>
          <w:tcPr>
            <w:tcW w:w="1440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2630E79" w14:textId="77777777" w:rsidR="00B35E8F" w:rsidRPr="00B35E8F" w:rsidRDefault="00B35E8F" w:rsidP="006C7B37">
            <w:pPr>
              <w:spacing w:after="0" w:line="240" w:lineRule="auto"/>
              <w:jc w:val="center"/>
              <w:rPr>
                <w:rFonts w:eastAsia="Times New Roman" w:cs="Arial"/>
                <w:b/>
                <w:bCs/>
                <w:color w:val="000000"/>
                <w:lang w:eastAsia="ru-RU"/>
              </w:rPr>
            </w:pPr>
            <w:r w:rsidRPr="00B35E8F">
              <w:rPr>
                <w:rFonts w:eastAsia="Times New Roman" w:cs="Arial"/>
                <w:b/>
                <w:bCs/>
                <w:color w:val="000000"/>
                <w:lang w:eastAsia="ru-RU"/>
              </w:rPr>
              <w:t>Баланс в горячей воде</w:t>
            </w:r>
          </w:p>
        </w:tc>
      </w:tr>
      <w:tr w:rsidR="00DF73D0" w:rsidRPr="00B35E8F" w14:paraId="57827DE1" w14:textId="77777777" w:rsidTr="00B35E8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30C824C" w14:textId="77777777" w:rsidR="00DF73D0" w:rsidRPr="00B35E8F" w:rsidRDefault="00DF73D0" w:rsidP="006C7B37">
            <w:pPr>
              <w:spacing w:after="0" w:line="240" w:lineRule="auto"/>
              <w:rPr>
                <w:rFonts w:eastAsia="Times New Roman" w:cs="Arial"/>
                <w:color w:val="000000"/>
                <w:lang w:eastAsia="ru-RU"/>
              </w:rPr>
            </w:pPr>
            <w:r w:rsidRPr="00B35E8F">
              <w:rPr>
                <w:rFonts w:eastAsia="Times New Roman" w:cs="Arial"/>
                <w:color w:val="00000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51EF75F3" w14:textId="77777777" w:rsidR="00DF73D0" w:rsidRPr="00B35E8F" w:rsidRDefault="00DF73D0" w:rsidP="006C7B3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A8CCB09" w14:textId="77777777" w:rsidR="00DF73D0" w:rsidRDefault="00DF73D0" w:rsidP="006C7B3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3655F75B" w14:textId="77777777" w:rsidR="00DF73D0" w:rsidRDefault="00DF73D0" w:rsidP="006C7B3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1AFF24CB" w14:textId="77777777" w:rsidR="00DF73D0" w:rsidRDefault="00DF73D0" w:rsidP="006C7B3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49334534" w14:textId="77777777" w:rsidR="00DF73D0" w:rsidRDefault="00DF73D0" w:rsidP="006C7B3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4EF2C457" w14:textId="77777777" w:rsidR="00DF73D0" w:rsidRDefault="00DF73D0" w:rsidP="006C7B3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52631F63" w14:textId="77777777" w:rsidR="00DF73D0" w:rsidRDefault="00DF73D0" w:rsidP="006C7B3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3FB7F461" w14:textId="77777777" w:rsidR="00DF73D0" w:rsidRDefault="00DF73D0" w:rsidP="006C7B3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0F26F7CC" w14:textId="77777777" w:rsidR="00DF73D0" w:rsidRDefault="00DF73D0" w:rsidP="006C7B3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64FCF651" w14:textId="77777777" w:rsidR="00DF73D0" w:rsidRDefault="00DF73D0" w:rsidP="006C7B37">
            <w:pPr>
              <w:spacing w:after="0" w:line="240" w:lineRule="auto"/>
              <w:jc w:val="center"/>
              <w:rPr>
                <w:rFonts w:cs="Arial"/>
                <w:color w:val="000000"/>
              </w:rPr>
            </w:pPr>
            <w:r>
              <w:rPr>
                <w:rFonts w:cs="Arial"/>
                <w:color w:val="000000"/>
              </w:rPr>
              <w:t>3,8</w:t>
            </w:r>
          </w:p>
        </w:tc>
      </w:tr>
      <w:tr w:rsidR="00DF73D0" w:rsidRPr="00B35E8F" w14:paraId="6BF7B246" w14:textId="77777777" w:rsidTr="00B35E8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42415A0" w14:textId="77777777" w:rsidR="00DF73D0" w:rsidRPr="00B35E8F" w:rsidRDefault="00DF73D0" w:rsidP="006C7B37">
            <w:pPr>
              <w:spacing w:after="0" w:line="240" w:lineRule="auto"/>
              <w:rPr>
                <w:rFonts w:eastAsia="Times New Roman" w:cs="Arial"/>
                <w:color w:val="000000"/>
                <w:lang w:eastAsia="ru-RU"/>
              </w:rPr>
            </w:pPr>
            <w:r w:rsidRPr="00B35E8F">
              <w:rPr>
                <w:rFonts w:eastAsia="Times New Roman" w:cs="Arial"/>
                <w:color w:val="00000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375E82C0" w14:textId="77777777" w:rsidR="00DF73D0" w:rsidRPr="00B35E8F" w:rsidRDefault="00DF73D0" w:rsidP="006C7B3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FCAE19B" w14:textId="77777777" w:rsidR="00DF73D0" w:rsidRDefault="00DF73D0" w:rsidP="006C7B3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653DD9B0" w14:textId="77777777" w:rsidR="00DF73D0" w:rsidRDefault="00DF73D0" w:rsidP="006C7B3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10D521BD" w14:textId="77777777" w:rsidR="00DF73D0" w:rsidRDefault="00DF73D0" w:rsidP="006C7B3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5B7BF93E" w14:textId="77777777" w:rsidR="00DF73D0" w:rsidRDefault="00DF73D0" w:rsidP="006C7B3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3E15B875" w14:textId="77777777" w:rsidR="00DF73D0" w:rsidRDefault="00DF73D0" w:rsidP="006C7B3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625240C9" w14:textId="77777777" w:rsidR="00DF73D0" w:rsidRDefault="00DF73D0" w:rsidP="006C7B3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088C4886" w14:textId="77777777" w:rsidR="00DF73D0" w:rsidRDefault="00DF73D0" w:rsidP="006C7B3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08C6E691" w14:textId="77777777" w:rsidR="00DF73D0" w:rsidRDefault="00DF73D0" w:rsidP="006C7B3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518810C2" w14:textId="77777777" w:rsidR="00DF73D0" w:rsidRDefault="00DF73D0" w:rsidP="006C7B37">
            <w:pPr>
              <w:spacing w:after="0" w:line="240" w:lineRule="auto"/>
              <w:jc w:val="center"/>
              <w:rPr>
                <w:rFonts w:cs="Arial"/>
                <w:color w:val="000000"/>
              </w:rPr>
            </w:pPr>
            <w:r>
              <w:rPr>
                <w:rFonts w:cs="Arial"/>
                <w:color w:val="000000"/>
              </w:rPr>
              <w:t>3,8</w:t>
            </w:r>
          </w:p>
        </w:tc>
      </w:tr>
      <w:tr w:rsidR="00DF73D0" w:rsidRPr="00B35E8F" w14:paraId="0994CDEC" w14:textId="77777777" w:rsidTr="00B35E8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87F126E" w14:textId="77777777" w:rsidR="00DF73D0" w:rsidRPr="00B35E8F" w:rsidRDefault="00DF73D0" w:rsidP="006C7B37">
            <w:pPr>
              <w:spacing w:after="0" w:line="240" w:lineRule="auto"/>
              <w:rPr>
                <w:rFonts w:eastAsia="Times New Roman" w:cs="Arial"/>
                <w:color w:val="000000"/>
                <w:lang w:eastAsia="ru-RU"/>
              </w:rPr>
            </w:pPr>
            <w:r w:rsidRPr="00B35E8F">
              <w:rPr>
                <w:rFonts w:eastAsia="Times New Roman" w:cs="Arial"/>
                <w:color w:val="00000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14:paraId="5DF2C81F" w14:textId="77777777" w:rsidR="00DF73D0" w:rsidRPr="00B35E8F" w:rsidRDefault="00DF73D0" w:rsidP="006C7B37">
            <w:pPr>
              <w:spacing w:after="0" w:line="240" w:lineRule="auto"/>
              <w:jc w:val="center"/>
              <w:rPr>
                <w:rFonts w:eastAsia="Times New Roman" w:cs="Arial"/>
                <w:color w:val="000000"/>
                <w:lang w:eastAsia="ru-RU"/>
              </w:rPr>
            </w:pPr>
            <w:r w:rsidRPr="00B35E8F">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45F43603" w14:textId="77777777" w:rsidR="00DF73D0" w:rsidRDefault="00DF73D0" w:rsidP="006C7B3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44C8E862" w14:textId="77777777" w:rsidR="00DF73D0" w:rsidRDefault="00DF73D0" w:rsidP="006C7B3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A87C287" w14:textId="77777777" w:rsidR="00DF73D0" w:rsidRDefault="00DF73D0" w:rsidP="006C7B3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53EA775" w14:textId="77777777" w:rsidR="00DF73D0" w:rsidRDefault="00DF73D0" w:rsidP="006C7B3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FAB1B5A" w14:textId="77777777" w:rsidR="00DF73D0" w:rsidRDefault="00DF73D0" w:rsidP="006C7B3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245429B" w14:textId="77777777" w:rsidR="00DF73D0" w:rsidRDefault="00DF73D0" w:rsidP="006C7B3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16191857" w14:textId="77777777" w:rsidR="00DF73D0" w:rsidRDefault="00DF73D0" w:rsidP="006C7B3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BC787E3" w14:textId="77777777" w:rsidR="00DF73D0" w:rsidRDefault="00DF73D0" w:rsidP="006C7B3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10B4F7D8" w14:textId="77777777" w:rsidR="00DF73D0" w:rsidRDefault="00DF73D0" w:rsidP="006C7B37">
            <w:pPr>
              <w:spacing w:after="0" w:line="240" w:lineRule="auto"/>
              <w:jc w:val="center"/>
              <w:rPr>
                <w:rFonts w:cs="Arial"/>
                <w:color w:val="000000"/>
              </w:rPr>
            </w:pPr>
            <w:r>
              <w:rPr>
                <w:rFonts w:cs="Arial"/>
                <w:color w:val="000000"/>
              </w:rPr>
              <w:t>0</w:t>
            </w:r>
          </w:p>
        </w:tc>
      </w:tr>
      <w:tr w:rsidR="00DF73D0" w:rsidRPr="00B35E8F" w14:paraId="7EA3EA38" w14:textId="77777777" w:rsidTr="00B35E8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CAC8FE8" w14:textId="77777777" w:rsidR="00DF73D0" w:rsidRPr="00B35E8F" w:rsidRDefault="00DF73D0" w:rsidP="006C7B37">
            <w:pPr>
              <w:spacing w:after="0" w:line="240" w:lineRule="auto"/>
              <w:rPr>
                <w:rFonts w:eastAsia="Times New Roman" w:cs="Arial"/>
                <w:color w:val="000000"/>
                <w:lang w:eastAsia="ru-RU"/>
              </w:rPr>
            </w:pPr>
            <w:r w:rsidRPr="00B35E8F">
              <w:rPr>
                <w:rFonts w:eastAsia="Times New Roman" w:cs="Arial"/>
                <w:color w:val="00000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14:paraId="73198175" w14:textId="77777777" w:rsidR="00DF73D0" w:rsidRPr="00B35E8F" w:rsidRDefault="00DF73D0" w:rsidP="006C7B3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4885EF7" w14:textId="77777777" w:rsidR="00DF73D0" w:rsidRDefault="00DF73D0" w:rsidP="006C7B37">
            <w:pPr>
              <w:spacing w:after="0" w:line="240" w:lineRule="auto"/>
              <w:jc w:val="center"/>
              <w:rPr>
                <w:rFonts w:cs="Arial"/>
                <w:color w:val="000000"/>
              </w:rPr>
            </w:pPr>
            <w:r>
              <w:rPr>
                <w:rFonts w:cs="Arial"/>
                <w:color w:val="000000"/>
              </w:rPr>
              <w:t>0,01</w:t>
            </w:r>
          </w:p>
        </w:tc>
        <w:tc>
          <w:tcPr>
            <w:tcW w:w="1240" w:type="dxa"/>
            <w:tcBorders>
              <w:top w:val="nil"/>
              <w:left w:val="nil"/>
              <w:bottom w:val="single" w:sz="4" w:space="0" w:color="auto"/>
              <w:right w:val="single" w:sz="4" w:space="0" w:color="auto"/>
            </w:tcBorders>
            <w:shd w:val="clear" w:color="auto" w:fill="auto"/>
            <w:vAlign w:val="center"/>
            <w:hideMark/>
          </w:tcPr>
          <w:p w14:paraId="6EAFEE23" w14:textId="77777777" w:rsidR="00DF73D0" w:rsidRDefault="00DF73D0" w:rsidP="006C7B37">
            <w:pPr>
              <w:spacing w:after="0" w:line="240" w:lineRule="auto"/>
              <w:jc w:val="center"/>
              <w:rPr>
                <w:rFonts w:cs="Arial"/>
                <w:color w:val="000000"/>
              </w:rPr>
            </w:pPr>
            <w:r>
              <w:rPr>
                <w:rFonts w:cs="Arial"/>
                <w:color w:val="000000"/>
              </w:rPr>
              <w:t>0,01</w:t>
            </w:r>
          </w:p>
        </w:tc>
        <w:tc>
          <w:tcPr>
            <w:tcW w:w="1240" w:type="dxa"/>
            <w:tcBorders>
              <w:top w:val="nil"/>
              <w:left w:val="nil"/>
              <w:bottom w:val="single" w:sz="4" w:space="0" w:color="auto"/>
              <w:right w:val="single" w:sz="4" w:space="0" w:color="auto"/>
            </w:tcBorders>
            <w:shd w:val="clear" w:color="auto" w:fill="auto"/>
            <w:vAlign w:val="center"/>
            <w:hideMark/>
          </w:tcPr>
          <w:p w14:paraId="6E4FAEB2" w14:textId="77777777" w:rsidR="00DF73D0" w:rsidRDefault="00DF73D0" w:rsidP="006C7B37">
            <w:pPr>
              <w:spacing w:after="0" w:line="240" w:lineRule="auto"/>
              <w:jc w:val="center"/>
              <w:rPr>
                <w:rFonts w:cs="Arial"/>
                <w:color w:val="000000"/>
              </w:rPr>
            </w:pPr>
            <w:r>
              <w:rPr>
                <w:rFonts w:cs="Arial"/>
                <w:color w:val="000000"/>
              </w:rPr>
              <w:t>0,01</w:t>
            </w:r>
          </w:p>
        </w:tc>
        <w:tc>
          <w:tcPr>
            <w:tcW w:w="1240" w:type="dxa"/>
            <w:tcBorders>
              <w:top w:val="nil"/>
              <w:left w:val="nil"/>
              <w:bottom w:val="single" w:sz="4" w:space="0" w:color="auto"/>
              <w:right w:val="single" w:sz="4" w:space="0" w:color="auto"/>
            </w:tcBorders>
            <w:shd w:val="clear" w:color="auto" w:fill="auto"/>
            <w:vAlign w:val="center"/>
            <w:hideMark/>
          </w:tcPr>
          <w:p w14:paraId="01EDD7C8" w14:textId="77777777" w:rsidR="00DF73D0" w:rsidRDefault="00DF73D0" w:rsidP="006C7B37">
            <w:pPr>
              <w:spacing w:after="0" w:line="240" w:lineRule="auto"/>
              <w:jc w:val="center"/>
              <w:rPr>
                <w:rFonts w:cs="Arial"/>
                <w:color w:val="000000"/>
              </w:rPr>
            </w:pPr>
            <w:r>
              <w:rPr>
                <w:rFonts w:cs="Arial"/>
                <w:color w:val="000000"/>
              </w:rPr>
              <w:t>0,01</w:t>
            </w:r>
          </w:p>
        </w:tc>
        <w:tc>
          <w:tcPr>
            <w:tcW w:w="1240" w:type="dxa"/>
            <w:tcBorders>
              <w:top w:val="nil"/>
              <w:left w:val="nil"/>
              <w:bottom w:val="single" w:sz="4" w:space="0" w:color="auto"/>
              <w:right w:val="single" w:sz="4" w:space="0" w:color="auto"/>
            </w:tcBorders>
            <w:shd w:val="clear" w:color="auto" w:fill="auto"/>
            <w:vAlign w:val="center"/>
            <w:hideMark/>
          </w:tcPr>
          <w:p w14:paraId="1C7BC38A" w14:textId="77777777" w:rsidR="00DF73D0" w:rsidRDefault="00DF73D0" w:rsidP="006C7B37">
            <w:pPr>
              <w:spacing w:after="0" w:line="240" w:lineRule="auto"/>
              <w:jc w:val="center"/>
              <w:rPr>
                <w:rFonts w:cs="Arial"/>
                <w:color w:val="000000"/>
              </w:rPr>
            </w:pPr>
            <w:r>
              <w:rPr>
                <w:rFonts w:cs="Arial"/>
                <w:color w:val="000000"/>
              </w:rPr>
              <w:t>0,01</w:t>
            </w:r>
          </w:p>
        </w:tc>
        <w:tc>
          <w:tcPr>
            <w:tcW w:w="1240" w:type="dxa"/>
            <w:tcBorders>
              <w:top w:val="nil"/>
              <w:left w:val="nil"/>
              <w:bottom w:val="single" w:sz="4" w:space="0" w:color="auto"/>
              <w:right w:val="single" w:sz="4" w:space="0" w:color="auto"/>
            </w:tcBorders>
            <w:shd w:val="clear" w:color="auto" w:fill="auto"/>
            <w:vAlign w:val="center"/>
            <w:hideMark/>
          </w:tcPr>
          <w:p w14:paraId="53093B3C" w14:textId="77777777" w:rsidR="00DF73D0" w:rsidRDefault="00DF73D0" w:rsidP="006C7B37">
            <w:pPr>
              <w:spacing w:after="0" w:line="240" w:lineRule="auto"/>
              <w:jc w:val="center"/>
              <w:rPr>
                <w:rFonts w:cs="Arial"/>
                <w:color w:val="000000"/>
              </w:rPr>
            </w:pPr>
            <w:r>
              <w:rPr>
                <w:rFonts w:cs="Arial"/>
                <w:color w:val="000000"/>
              </w:rPr>
              <w:t>0,01</w:t>
            </w:r>
          </w:p>
        </w:tc>
        <w:tc>
          <w:tcPr>
            <w:tcW w:w="1240" w:type="dxa"/>
            <w:tcBorders>
              <w:top w:val="nil"/>
              <w:left w:val="nil"/>
              <w:bottom w:val="single" w:sz="4" w:space="0" w:color="auto"/>
              <w:right w:val="single" w:sz="4" w:space="0" w:color="auto"/>
            </w:tcBorders>
            <w:shd w:val="clear" w:color="auto" w:fill="auto"/>
            <w:vAlign w:val="center"/>
            <w:hideMark/>
          </w:tcPr>
          <w:p w14:paraId="24323CD3" w14:textId="77777777" w:rsidR="00DF73D0" w:rsidRDefault="00DF73D0" w:rsidP="006C7B37">
            <w:pPr>
              <w:spacing w:after="0" w:line="240" w:lineRule="auto"/>
              <w:jc w:val="center"/>
              <w:rPr>
                <w:rFonts w:cs="Arial"/>
                <w:color w:val="000000"/>
              </w:rPr>
            </w:pPr>
            <w:r>
              <w:rPr>
                <w:rFonts w:cs="Arial"/>
                <w:color w:val="000000"/>
              </w:rPr>
              <w:t>0,01</w:t>
            </w:r>
          </w:p>
        </w:tc>
        <w:tc>
          <w:tcPr>
            <w:tcW w:w="1240" w:type="dxa"/>
            <w:tcBorders>
              <w:top w:val="nil"/>
              <w:left w:val="nil"/>
              <w:bottom w:val="single" w:sz="4" w:space="0" w:color="auto"/>
              <w:right w:val="single" w:sz="4" w:space="0" w:color="auto"/>
            </w:tcBorders>
            <w:shd w:val="clear" w:color="auto" w:fill="auto"/>
            <w:vAlign w:val="center"/>
            <w:hideMark/>
          </w:tcPr>
          <w:p w14:paraId="36541DD4" w14:textId="77777777" w:rsidR="00DF73D0" w:rsidRDefault="00DF73D0" w:rsidP="006C7B37">
            <w:pPr>
              <w:spacing w:after="0" w:line="240" w:lineRule="auto"/>
              <w:jc w:val="center"/>
              <w:rPr>
                <w:rFonts w:cs="Arial"/>
                <w:color w:val="000000"/>
              </w:rPr>
            </w:pPr>
            <w:r>
              <w:rPr>
                <w:rFonts w:cs="Arial"/>
                <w:color w:val="000000"/>
              </w:rPr>
              <w:t>0,01</w:t>
            </w:r>
          </w:p>
        </w:tc>
        <w:tc>
          <w:tcPr>
            <w:tcW w:w="1240" w:type="dxa"/>
            <w:tcBorders>
              <w:top w:val="nil"/>
              <w:left w:val="nil"/>
              <w:bottom w:val="single" w:sz="4" w:space="0" w:color="auto"/>
              <w:right w:val="single" w:sz="4" w:space="0" w:color="auto"/>
            </w:tcBorders>
            <w:shd w:val="clear" w:color="auto" w:fill="auto"/>
            <w:vAlign w:val="center"/>
            <w:hideMark/>
          </w:tcPr>
          <w:p w14:paraId="54092A2D" w14:textId="77777777" w:rsidR="00DF73D0" w:rsidRDefault="00DF73D0" w:rsidP="006C7B37">
            <w:pPr>
              <w:spacing w:after="0" w:line="240" w:lineRule="auto"/>
              <w:jc w:val="center"/>
              <w:rPr>
                <w:rFonts w:cs="Arial"/>
                <w:color w:val="000000"/>
              </w:rPr>
            </w:pPr>
            <w:r>
              <w:rPr>
                <w:rFonts w:cs="Arial"/>
                <w:color w:val="000000"/>
              </w:rPr>
              <w:t>0,01</w:t>
            </w:r>
          </w:p>
        </w:tc>
      </w:tr>
      <w:tr w:rsidR="00DF73D0" w:rsidRPr="00B35E8F" w14:paraId="37EBBF8A" w14:textId="77777777" w:rsidTr="00B35E8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15D596E" w14:textId="77777777" w:rsidR="00DF73D0" w:rsidRPr="00B35E8F" w:rsidRDefault="00DF73D0" w:rsidP="006C7B37">
            <w:pPr>
              <w:spacing w:after="0" w:line="240" w:lineRule="auto"/>
              <w:rPr>
                <w:rFonts w:eastAsia="Times New Roman" w:cs="Arial"/>
                <w:color w:val="000000"/>
                <w:lang w:eastAsia="ru-RU"/>
              </w:rPr>
            </w:pPr>
            <w:r w:rsidRPr="00B35E8F">
              <w:rPr>
                <w:rFonts w:eastAsia="Times New Roman" w:cs="Arial"/>
                <w:color w:val="00000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14:paraId="253CD12A" w14:textId="77777777" w:rsidR="00DF73D0" w:rsidRPr="00B35E8F" w:rsidRDefault="00DF73D0" w:rsidP="006C7B3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9310A02" w14:textId="77777777" w:rsidR="00DF73D0" w:rsidRDefault="00DF73D0" w:rsidP="006C7B37">
            <w:pPr>
              <w:spacing w:after="0" w:line="240" w:lineRule="auto"/>
              <w:jc w:val="center"/>
              <w:rPr>
                <w:rFonts w:cs="Arial"/>
                <w:color w:val="000000"/>
              </w:rPr>
            </w:pPr>
            <w:r>
              <w:rPr>
                <w:rFonts w:cs="Arial"/>
                <w:color w:val="000000"/>
              </w:rPr>
              <w:t>3,79</w:t>
            </w:r>
          </w:p>
        </w:tc>
        <w:tc>
          <w:tcPr>
            <w:tcW w:w="1240" w:type="dxa"/>
            <w:tcBorders>
              <w:top w:val="nil"/>
              <w:left w:val="nil"/>
              <w:bottom w:val="single" w:sz="4" w:space="0" w:color="auto"/>
              <w:right w:val="single" w:sz="4" w:space="0" w:color="auto"/>
            </w:tcBorders>
            <w:shd w:val="clear" w:color="auto" w:fill="auto"/>
            <w:vAlign w:val="center"/>
            <w:hideMark/>
          </w:tcPr>
          <w:p w14:paraId="5959A8B8" w14:textId="77777777" w:rsidR="00DF73D0" w:rsidRDefault="00DF73D0" w:rsidP="006C7B37">
            <w:pPr>
              <w:spacing w:after="0" w:line="240" w:lineRule="auto"/>
              <w:jc w:val="center"/>
              <w:rPr>
                <w:rFonts w:cs="Arial"/>
                <w:color w:val="000000"/>
              </w:rPr>
            </w:pPr>
            <w:r>
              <w:rPr>
                <w:rFonts w:cs="Arial"/>
                <w:color w:val="000000"/>
              </w:rPr>
              <w:t>3,79</w:t>
            </w:r>
          </w:p>
        </w:tc>
        <w:tc>
          <w:tcPr>
            <w:tcW w:w="1240" w:type="dxa"/>
            <w:tcBorders>
              <w:top w:val="nil"/>
              <w:left w:val="nil"/>
              <w:bottom w:val="single" w:sz="4" w:space="0" w:color="auto"/>
              <w:right w:val="single" w:sz="4" w:space="0" w:color="auto"/>
            </w:tcBorders>
            <w:shd w:val="clear" w:color="auto" w:fill="auto"/>
            <w:vAlign w:val="center"/>
            <w:hideMark/>
          </w:tcPr>
          <w:p w14:paraId="5FAA8B4F" w14:textId="77777777" w:rsidR="00DF73D0" w:rsidRDefault="00DF73D0" w:rsidP="006C7B37">
            <w:pPr>
              <w:spacing w:after="0" w:line="240" w:lineRule="auto"/>
              <w:jc w:val="center"/>
              <w:rPr>
                <w:rFonts w:cs="Arial"/>
                <w:color w:val="000000"/>
              </w:rPr>
            </w:pPr>
            <w:r>
              <w:rPr>
                <w:rFonts w:cs="Arial"/>
                <w:color w:val="000000"/>
              </w:rPr>
              <w:t>3,79</w:t>
            </w:r>
          </w:p>
        </w:tc>
        <w:tc>
          <w:tcPr>
            <w:tcW w:w="1240" w:type="dxa"/>
            <w:tcBorders>
              <w:top w:val="nil"/>
              <w:left w:val="nil"/>
              <w:bottom w:val="single" w:sz="4" w:space="0" w:color="auto"/>
              <w:right w:val="single" w:sz="4" w:space="0" w:color="auto"/>
            </w:tcBorders>
            <w:shd w:val="clear" w:color="auto" w:fill="auto"/>
            <w:vAlign w:val="center"/>
            <w:hideMark/>
          </w:tcPr>
          <w:p w14:paraId="2CAF4831" w14:textId="77777777" w:rsidR="00DF73D0" w:rsidRDefault="00DF73D0" w:rsidP="006C7B37">
            <w:pPr>
              <w:spacing w:after="0" w:line="240" w:lineRule="auto"/>
              <w:jc w:val="center"/>
              <w:rPr>
                <w:rFonts w:cs="Arial"/>
                <w:color w:val="000000"/>
              </w:rPr>
            </w:pPr>
            <w:r>
              <w:rPr>
                <w:rFonts w:cs="Arial"/>
                <w:color w:val="000000"/>
              </w:rPr>
              <w:t>3,79</w:t>
            </w:r>
          </w:p>
        </w:tc>
        <w:tc>
          <w:tcPr>
            <w:tcW w:w="1240" w:type="dxa"/>
            <w:tcBorders>
              <w:top w:val="nil"/>
              <w:left w:val="nil"/>
              <w:bottom w:val="single" w:sz="4" w:space="0" w:color="auto"/>
              <w:right w:val="single" w:sz="4" w:space="0" w:color="auto"/>
            </w:tcBorders>
            <w:shd w:val="clear" w:color="auto" w:fill="auto"/>
            <w:vAlign w:val="center"/>
            <w:hideMark/>
          </w:tcPr>
          <w:p w14:paraId="5B714841" w14:textId="77777777" w:rsidR="00DF73D0" w:rsidRDefault="00DF73D0" w:rsidP="006C7B37">
            <w:pPr>
              <w:spacing w:after="0" w:line="240" w:lineRule="auto"/>
              <w:jc w:val="center"/>
              <w:rPr>
                <w:rFonts w:cs="Arial"/>
                <w:color w:val="000000"/>
              </w:rPr>
            </w:pPr>
            <w:r>
              <w:rPr>
                <w:rFonts w:cs="Arial"/>
                <w:color w:val="000000"/>
              </w:rPr>
              <w:t>3,79</w:t>
            </w:r>
          </w:p>
        </w:tc>
        <w:tc>
          <w:tcPr>
            <w:tcW w:w="1240" w:type="dxa"/>
            <w:tcBorders>
              <w:top w:val="nil"/>
              <w:left w:val="nil"/>
              <w:bottom w:val="single" w:sz="4" w:space="0" w:color="auto"/>
              <w:right w:val="single" w:sz="4" w:space="0" w:color="auto"/>
            </w:tcBorders>
            <w:shd w:val="clear" w:color="auto" w:fill="auto"/>
            <w:vAlign w:val="center"/>
            <w:hideMark/>
          </w:tcPr>
          <w:p w14:paraId="23EDD841" w14:textId="77777777" w:rsidR="00DF73D0" w:rsidRDefault="00DF73D0" w:rsidP="006C7B37">
            <w:pPr>
              <w:spacing w:after="0" w:line="240" w:lineRule="auto"/>
              <w:jc w:val="center"/>
              <w:rPr>
                <w:rFonts w:cs="Arial"/>
                <w:color w:val="000000"/>
              </w:rPr>
            </w:pPr>
            <w:r>
              <w:rPr>
                <w:rFonts w:cs="Arial"/>
                <w:color w:val="000000"/>
              </w:rPr>
              <w:t>3,79</w:t>
            </w:r>
          </w:p>
        </w:tc>
        <w:tc>
          <w:tcPr>
            <w:tcW w:w="1240" w:type="dxa"/>
            <w:tcBorders>
              <w:top w:val="nil"/>
              <w:left w:val="nil"/>
              <w:bottom w:val="single" w:sz="4" w:space="0" w:color="auto"/>
              <w:right w:val="single" w:sz="4" w:space="0" w:color="auto"/>
            </w:tcBorders>
            <w:shd w:val="clear" w:color="auto" w:fill="auto"/>
            <w:vAlign w:val="center"/>
            <w:hideMark/>
          </w:tcPr>
          <w:p w14:paraId="768E0C01" w14:textId="77777777" w:rsidR="00DF73D0" w:rsidRDefault="00DF73D0" w:rsidP="006C7B37">
            <w:pPr>
              <w:spacing w:after="0" w:line="240" w:lineRule="auto"/>
              <w:jc w:val="center"/>
              <w:rPr>
                <w:rFonts w:cs="Arial"/>
                <w:color w:val="000000"/>
              </w:rPr>
            </w:pPr>
            <w:r>
              <w:rPr>
                <w:rFonts w:cs="Arial"/>
                <w:color w:val="000000"/>
              </w:rPr>
              <w:t>3,79</w:t>
            </w:r>
          </w:p>
        </w:tc>
        <w:tc>
          <w:tcPr>
            <w:tcW w:w="1240" w:type="dxa"/>
            <w:tcBorders>
              <w:top w:val="nil"/>
              <w:left w:val="nil"/>
              <w:bottom w:val="single" w:sz="4" w:space="0" w:color="auto"/>
              <w:right w:val="single" w:sz="4" w:space="0" w:color="auto"/>
            </w:tcBorders>
            <w:shd w:val="clear" w:color="auto" w:fill="auto"/>
            <w:vAlign w:val="center"/>
            <w:hideMark/>
          </w:tcPr>
          <w:p w14:paraId="426F6CC3" w14:textId="77777777" w:rsidR="00DF73D0" w:rsidRDefault="00DF73D0" w:rsidP="006C7B37">
            <w:pPr>
              <w:spacing w:after="0" w:line="240" w:lineRule="auto"/>
              <w:jc w:val="center"/>
              <w:rPr>
                <w:rFonts w:cs="Arial"/>
                <w:color w:val="000000"/>
              </w:rPr>
            </w:pPr>
            <w:r>
              <w:rPr>
                <w:rFonts w:cs="Arial"/>
                <w:color w:val="000000"/>
              </w:rPr>
              <w:t>3,79</w:t>
            </w:r>
          </w:p>
        </w:tc>
        <w:tc>
          <w:tcPr>
            <w:tcW w:w="1240" w:type="dxa"/>
            <w:tcBorders>
              <w:top w:val="nil"/>
              <w:left w:val="nil"/>
              <w:bottom w:val="single" w:sz="4" w:space="0" w:color="auto"/>
              <w:right w:val="single" w:sz="4" w:space="0" w:color="auto"/>
            </w:tcBorders>
            <w:shd w:val="clear" w:color="auto" w:fill="auto"/>
            <w:vAlign w:val="center"/>
            <w:hideMark/>
          </w:tcPr>
          <w:p w14:paraId="47AC4BFB" w14:textId="77777777" w:rsidR="00DF73D0" w:rsidRDefault="00DF73D0" w:rsidP="006C7B37">
            <w:pPr>
              <w:spacing w:after="0" w:line="240" w:lineRule="auto"/>
              <w:jc w:val="center"/>
              <w:rPr>
                <w:rFonts w:cs="Arial"/>
                <w:color w:val="000000"/>
              </w:rPr>
            </w:pPr>
            <w:r>
              <w:rPr>
                <w:rFonts w:cs="Arial"/>
                <w:color w:val="000000"/>
              </w:rPr>
              <w:t>3,79</w:t>
            </w:r>
          </w:p>
        </w:tc>
      </w:tr>
      <w:tr w:rsidR="00DF73D0" w:rsidRPr="00B35E8F" w14:paraId="74EEB2DC" w14:textId="77777777" w:rsidTr="00B35E8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A1FE56D" w14:textId="77777777" w:rsidR="00DF73D0" w:rsidRPr="00B35E8F" w:rsidRDefault="00DF73D0" w:rsidP="006C7B37">
            <w:pPr>
              <w:spacing w:after="0" w:line="240" w:lineRule="auto"/>
              <w:rPr>
                <w:rFonts w:eastAsia="Times New Roman" w:cs="Arial"/>
                <w:color w:val="000000"/>
                <w:lang w:eastAsia="ru-RU"/>
              </w:rPr>
            </w:pPr>
            <w:r w:rsidRPr="00B35E8F">
              <w:rPr>
                <w:rFonts w:eastAsia="Times New Roman" w:cs="Arial"/>
                <w:color w:val="00000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14:paraId="64B16DB2" w14:textId="77777777" w:rsidR="00DF73D0" w:rsidRPr="00B35E8F" w:rsidRDefault="00DF73D0" w:rsidP="006C7B3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5CA4379" w14:textId="77777777" w:rsidR="00DF73D0" w:rsidRDefault="00DF73D0" w:rsidP="006C7B37">
            <w:pPr>
              <w:spacing w:after="0" w:line="240" w:lineRule="auto"/>
              <w:jc w:val="center"/>
              <w:rPr>
                <w:rFonts w:cs="Arial"/>
                <w:color w:val="000000"/>
              </w:rPr>
            </w:pPr>
            <w:r>
              <w:rPr>
                <w:rFonts w:cs="Arial"/>
                <w:color w:val="000000"/>
              </w:rPr>
              <w:t>0,8</w:t>
            </w:r>
          </w:p>
        </w:tc>
        <w:tc>
          <w:tcPr>
            <w:tcW w:w="1240" w:type="dxa"/>
            <w:tcBorders>
              <w:top w:val="nil"/>
              <w:left w:val="nil"/>
              <w:bottom w:val="single" w:sz="4" w:space="0" w:color="auto"/>
              <w:right w:val="single" w:sz="4" w:space="0" w:color="auto"/>
            </w:tcBorders>
            <w:shd w:val="clear" w:color="auto" w:fill="auto"/>
            <w:vAlign w:val="center"/>
            <w:hideMark/>
          </w:tcPr>
          <w:p w14:paraId="3B8B2B76" w14:textId="77777777" w:rsidR="00DF73D0" w:rsidRDefault="00DF73D0" w:rsidP="006C7B37">
            <w:pPr>
              <w:spacing w:after="0" w:line="240" w:lineRule="auto"/>
              <w:jc w:val="center"/>
              <w:rPr>
                <w:rFonts w:cs="Arial"/>
                <w:color w:val="000000"/>
              </w:rPr>
            </w:pPr>
            <w:r>
              <w:rPr>
                <w:rFonts w:cs="Arial"/>
                <w:color w:val="000000"/>
              </w:rPr>
              <w:t>0,8</w:t>
            </w:r>
          </w:p>
        </w:tc>
        <w:tc>
          <w:tcPr>
            <w:tcW w:w="1240" w:type="dxa"/>
            <w:tcBorders>
              <w:top w:val="nil"/>
              <w:left w:val="nil"/>
              <w:bottom w:val="single" w:sz="4" w:space="0" w:color="auto"/>
              <w:right w:val="single" w:sz="4" w:space="0" w:color="auto"/>
            </w:tcBorders>
            <w:shd w:val="clear" w:color="auto" w:fill="auto"/>
            <w:vAlign w:val="center"/>
            <w:hideMark/>
          </w:tcPr>
          <w:p w14:paraId="650F11AD" w14:textId="77777777" w:rsidR="00DF73D0" w:rsidRDefault="00DF73D0" w:rsidP="006C7B37">
            <w:pPr>
              <w:spacing w:after="0" w:line="240" w:lineRule="auto"/>
              <w:jc w:val="center"/>
              <w:rPr>
                <w:rFonts w:cs="Arial"/>
                <w:color w:val="000000"/>
              </w:rPr>
            </w:pPr>
            <w:r>
              <w:rPr>
                <w:rFonts w:cs="Arial"/>
                <w:color w:val="000000"/>
              </w:rPr>
              <w:t>0,8</w:t>
            </w:r>
          </w:p>
        </w:tc>
        <w:tc>
          <w:tcPr>
            <w:tcW w:w="1240" w:type="dxa"/>
            <w:tcBorders>
              <w:top w:val="nil"/>
              <w:left w:val="nil"/>
              <w:bottom w:val="single" w:sz="4" w:space="0" w:color="auto"/>
              <w:right w:val="single" w:sz="4" w:space="0" w:color="auto"/>
            </w:tcBorders>
            <w:shd w:val="clear" w:color="auto" w:fill="auto"/>
            <w:vAlign w:val="center"/>
            <w:hideMark/>
          </w:tcPr>
          <w:p w14:paraId="0E260273" w14:textId="77777777" w:rsidR="00DF73D0" w:rsidRDefault="00DF73D0" w:rsidP="006C7B37">
            <w:pPr>
              <w:spacing w:after="0" w:line="240" w:lineRule="auto"/>
              <w:jc w:val="center"/>
              <w:rPr>
                <w:rFonts w:cs="Arial"/>
                <w:color w:val="000000"/>
              </w:rPr>
            </w:pPr>
            <w:r>
              <w:rPr>
                <w:rFonts w:cs="Arial"/>
                <w:color w:val="000000"/>
              </w:rPr>
              <w:t>0,8</w:t>
            </w:r>
          </w:p>
        </w:tc>
        <w:tc>
          <w:tcPr>
            <w:tcW w:w="1240" w:type="dxa"/>
            <w:tcBorders>
              <w:top w:val="nil"/>
              <w:left w:val="nil"/>
              <w:bottom w:val="single" w:sz="4" w:space="0" w:color="auto"/>
              <w:right w:val="single" w:sz="4" w:space="0" w:color="auto"/>
            </w:tcBorders>
            <w:shd w:val="clear" w:color="auto" w:fill="auto"/>
            <w:vAlign w:val="center"/>
            <w:hideMark/>
          </w:tcPr>
          <w:p w14:paraId="6338BF21" w14:textId="77777777" w:rsidR="00DF73D0" w:rsidRDefault="00DF73D0" w:rsidP="006C7B37">
            <w:pPr>
              <w:spacing w:after="0" w:line="240" w:lineRule="auto"/>
              <w:jc w:val="center"/>
              <w:rPr>
                <w:rFonts w:cs="Arial"/>
                <w:color w:val="000000"/>
              </w:rPr>
            </w:pPr>
            <w:r>
              <w:rPr>
                <w:rFonts w:cs="Arial"/>
                <w:color w:val="000000"/>
              </w:rPr>
              <w:t>0,8</w:t>
            </w:r>
          </w:p>
        </w:tc>
        <w:tc>
          <w:tcPr>
            <w:tcW w:w="1240" w:type="dxa"/>
            <w:tcBorders>
              <w:top w:val="nil"/>
              <w:left w:val="nil"/>
              <w:bottom w:val="single" w:sz="4" w:space="0" w:color="auto"/>
              <w:right w:val="single" w:sz="4" w:space="0" w:color="auto"/>
            </w:tcBorders>
            <w:shd w:val="clear" w:color="auto" w:fill="auto"/>
            <w:vAlign w:val="center"/>
            <w:hideMark/>
          </w:tcPr>
          <w:p w14:paraId="13094E86" w14:textId="77777777" w:rsidR="00DF73D0" w:rsidRDefault="00DF73D0" w:rsidP="006C7B37">
            <w:pPr>
              <w:spacing w:after="0" w:line="240" w:lineRule="auto"/>
              <w:jc w:val="center"/>
              <w:rPr>
                <w:rFonts w:cs="Arial"/>
                <w:color w:val="000000"/>
              </w:rPr>
            </w:pPr>
            <w:r>
              <w:rPr>
                <w:rFonts w:cs="Arial"/>
                <w:color w:val="000000"/>
              </w:rPr>
              <w:t>0,8</w:t>
            </w:r>
          </w:p>
        </w:tc>
        <w:tc>
          <w:tcPr>
            <w:tcW w:w="1240" w:type="dxa"/>
            <w:tcBorders>
              <w:top w:val="nil"/>
              <w:left w:val="nil"/>
              <w:bottom w:val="single" w:sz="4" w:space="0" w:color="auto"/>
              <w:right w:val="single" w:sz="4" w:space="0" w:color="auto"/>
            </w:tcBorders>
            <w:shd w:val="clear" w:color="auto" w:fill="auto"/>
            <w:vAlign w:val="center"/>
            <w:hideMark/>
          </w:tcPr>
          <w:p w14:paraId="671635FB" w14:textId="77777777" w:rsidR="00DF73D0" w:rsidRDefault="00DF73D0" w:rsidP="006C7B37">
            <w:pPr>
              <w:spacing w:after="0" w:line="240" w:lineRule="auto"/>
              <w:jc w:val="center"/>
              <w:rPr>
                <w:rFonts w:cs="Arial"/>
                <w:color w:val="000000"/>
              </w:rPr>
            </w:pPr>
            <w:r>
              <w:rPr>
                <w:rFonts w:cs="Arial"/>
                <w:color w:val="000000"/>
              </w:rPr>
              <w:t>0,8</w:t>
            </w:r>
          </w:p>
        </w:tc>
        <w:tc>
          <w:tcPr>
            <w:tcW w:w="1240" w:type="dxa"/>
            <w:tcBorders>
              <w:top w:val="nil"/>
              <w:left w:val="nil"/>
              <w:bottom w:val="single" w:sz="4" w:space="0" w:color="auto"/>
              <w:right w:val="single" w:sz="4" w:space="0" w:color="auto"/>
            </w:tcBorders>
            <w:shd w:val="clear" w:color="auto" w:fill="auto"/>
            <w:vAlign w:val="center"/>
            <w:hideMark/>
          </w:tcPr>
          <w:p w14:paraId="5A21CD14" w14:textId="77777777" w:rsidR="00DF73D0" w:rsidRDefault="00DF73D0" w:rsidP="006C7B37">
            <w:pPr>
              <w:spacing w:after="0" w:line="240" w:lineRule="auto"/>
              <w:jc w:val="center"/>
              <w:rPr>
                <w:rFonts w:cs="Arial"/>
                <w:color w:val="000000"/>
              </w:rPr>
            </w:pPr>
            <w:r>
              <w:rPr>
                <w:rFonts w:cs="Arial"/>
                <w:color w:val="000000"/>
              </w:rPr>
              <w:t>0,8</w:t>
            </w:r>
          </w:p>
        </w:tc>
        <w:tc>
          <w:tcPr>
            <w:tcW w:w="1240" w:type="dxa"/>
            <w:tcBorders>
              <w:top w:val="nil"/>
              <w:left w:val="nil"/>
              <w:bottom w:val="single" w:sz="4" w:space="0" w:color="auto"/>
              <w:right w:val="single" w:sz="4" w:space="0" w:color="auto"/>
            </w:tcBorders>
            <w:shd w:val="clear" w:color="auto" w:fill="auto"/>
            <w:vAlign w:val="center"/>
            <w:hideMark/>
          </w:tcPr>
          <w:p w14:paraId="5DC54B82" w14:textId="77777777" w:rsidR="00DF73D0" w:rsidRDefault="00DF73D0" w:rsidP="006C7B37">
            <w:pPr>
              <w:spacing w:after="0" w:line="240" w:lineRule="auto"/>
              <w:jc w:val="center"/>
              <w:rPr>
                <w:rFonts w:cs="Arial"/>
                <w:color w:val="000000"/>
              </w:rPr>
            </w:pPr>
            <w:r>
              <w:rPr>
                <w:rFonts w:cs="Arial"/>
                <w:color w:val="000000"/>
              </w:rPr>
              <w:t>0,8</w:t>
            </w:r>
          </w:p>
        </w:tc>
      </w:tr>
      <w:tr w:rsidR="00DF73D0" w:rsidRPr="00B35E8F" w14:paraId="72F6821C" w14:textId="77777777" w:rsidTr="00B35E8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4508CB3" w14:textId="77777777" w:rsidR="00DF73D0" w:rsidRPr="00B35E8F" w:rsidRDefault="00DF73D0" w:rsidP="006C7B37">
            <w:pPr>
              <w:spacing w:after="0" w:line="240" w:lineRule="auto"/>
              <w:rPr>
                <w:rFonts w:eastAsia="Times New Roman" w:cs="Arial"/>
                <w:color w:val="000000"/>
                <w:lang w:eastAsia="ru-RU"/>
              </w:rPr>
            </w:pPr>
            <w:r w:rsidRPr="00B35E8F">
              <w:rPr>
                <w:rFonts w:eastAsia="Times New Roman" w:cs="Arial"/>
                <w:color w:val="000000"/>
                <w:lang w:eastAsia="ru-RU"/>
              </w:rPr>
              <w:lastRenderedPageBreak/>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14:paraId="21325C5C" w14:textId="77777777" w:rsidR="00DF73D0" w:rsidRPr="00B35E8F" w:rsidRDefault="00DF73D0" w:rsidP="006C7B3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40E0B24" w14:textId="77777777" w:rsidR="00DF73D0" w:rsidRDefault="00DF73D0" w:rsidP="006C7B3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49CE3620" w14:textId="77777777" w:rsidR="00DF73D0" w:rsidRDefault="00DF73D0" w:rsidP="006C7B3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6FF3F7F" w14:textId="77777777" w:rsidR="00DF73D0" w:rsidRDefault="00DF73D0" w:rsidP="006C7B3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933A4C3" w14:textId="77777777" w:rsidR="00DF73D0" w:rsidRDefault="00DF73D0" w:rsidP="006C7B3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1D44741B" w14:textId="77777777" w:rsidR="00DF73D0" w:rsidRDefault="00DF73D0" w:rsidP="006C7B3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626EA2D" w14:textId="77777777" w:rsidR="00DF73D0" w:rsidRDefault="00DF73D0" w:rsidP="006C7B3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DF2AD4A" w14:textId="77777777" w:rsidR="00DF73D0" w:rsidRDefault="00DF73D0" w:rsidP="006C7B3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1EEF421" w14:textId="77777777" w:rsidR="00DF73D0" w:rsidRDefault="00DF73D0" w:rsidP="006C7B3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271886C2" w14:textId="77777777" w:rsidR="00DF73D0" w:rsidRDefault="00DF73D0" w:rsidP="006C7B37">
            <w:pPr>
              <w:spacing w:after="0" w:line="240" w:lineRule="auto"/>
              <w:jc w:val="center"/>
              <w:rPr>
                <w:rFonts w:cs="Arial"/>
                <w:color w:val="000000"/>
              </w:rPr>
            </w:pPr>
            <w:r>
              <w:rPr>
                <w:rFonts w:cs="Arial"/>
                <w:color w:val="000000"/>
              </w:rPr>
              <w:t>0</w:t>
            </w:r>
          </w:p>
        </w:tc>
      </w:tr>
      <w:tr w:rsidR="00DF73D0" w:rsidRPr="00B35E8F" w14:paraId="735ED1BE" w14:textId="77777777" w:rsidTr="00B35E8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5EA70DE" w14:textId="77777777" w:rsidR="00DF73D0" w:rsidRPr="00B35E8F" w:rsidRDefault="00DF73D0" w:rsidP="006C7B37">
            <w:pPr>
              <w:spacing w:after="0" w:line="240" w:lineRule="auto"/>
              <w:rPr>
                <w:rFonts w:eastAsia="Times New Roman" w:cs="Arial"/>
                <w:color w:val="000000"/>
                <w:lang w:eastAsia="ru-RU"/>
              </w:rPr>
            </w:pPr>
            <w:r w:rsidRPr="00B35E8F">
              <w:rPr>
                <w:rFonts w:eastAsia="Times New Roman" w:cs="Arial"/>
                <w:color w:val="000000"/>
                <w:lang w:eastAsia="ru-RU"/>
              </w:rPr>
              <w:t>Договорная присоединенная тепловая нагрузка</w:t>
            </w:r>
          </w:p>
        </w:tc>
        <w:tc>
          <w:tcPr>
            <w:tcW w:w="980" w:type="dxa"/>
            <w:tcBorders>
              <w:top w:val="nil"/>
              <w:left w:val="nil"/>
              <w:bottom w:val="single" w:sz="4" w:space="0" w:color="auto"/>
              <w:right w:val="single" w:sz="4" w:space="0" w:color="auto"/>
            </w:tcBorders>
            <w:shd w:val="clear" w:color="auto" w:fill="auto"/>
            <w:vAlign w:val="center"/>
            <w:hideMark/>
          </w:tcPr>
          <w:p w14:paraId="3DF8E8DD" w14:textId="77777777" w:rsidR="00DF73D0" w:rsidRPr="00B35E8F" w:rsidRDefault="00DF73D0" w:rsidP="006C7B3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10A35A3" w14:textId="77777777" w:rsidR="00DF73D0" w:rsidRDefault="00DF73D0" w:rsidP="006C7B37">
            <w:pPr>
              <w:spacing w:after="0" w:line="240" w:lineRule="auto"/>
              <w:jc w:val="center"/>
              <w:rPr>
                <w:rFonts w:cs="Arial"/>
                <w:color w:val="000000"/>
              </w:rPr>
            </w:pPr>
            <w:r>
              <w:rPr>
                <w:rFonts w:cs="Arial"/>
                <w:color w:val="000000"/>
              </w:rPr>
              <w:t>0,884</w:t>
            </w:r>
          </w:p>
        </w:tc>
        <w:tc>
          <w:tcPr>
            <w:tcW w:w="1240" w:type="dxa"/>
            <w:tcBorders>
              <w:top w:val="nil"/>
              <w:left w:val="nil"/>
              <w:bottom w:val="single" w:sz="4" w:space="0" w:color="auto"/>
              <w:right w:val="single" w:sz="4" w:space="0" w:color="auto"/>
            </w:tcBorders>
            <w:shd w:val="clear" w:color="auto" w:fill="auto"/>
            <w:vAlign w:val="center"/>
            <w:hideMark/>
          </w:tcPr>
          <w:p w14:paraId="4FB86F67" w14:textId="77777777" w:rsidR="00DF73D0" w:rsidRDefault="00DF73D0" w:rsidP="006C7B37">
            <w:pPr>
              <w:spacing w:after="0" w:line="240" w:lineRule="auto"/>
              <w:jc w:val="center"/>
              <w:rPr>
                <w:rFonts w:cs="Arial"/>
                <w:color w:val="000000"/>
              </w:rPr>
            </w:pPr>
            <w:r>
              <w:rPr>
                <w:rFonts w:cs="Arial"/>
                <w:color w:val="000000"/>
              </w:rPr>
              <w:t>0,884</w:t>
            </w:r>
          </w:p>
        </w:tc>
        <w:tc>
          <w:tcPr>
            <w:tcW w:w="1240" w:type="dxa"/>
            <w:tcBorders>
              <w:top w:val="nil"/>
              <w:left w:val="nil"/>
              <w:bottom w:val="single" w:sz="4" w:space="0" w:color="auto"/>
              <w:right w:val="single" w:sz="4" w:space="0" w:color="auto"/>
            </w:tcBorders>
            <w:shd w:val="clear" w:color="auto" w:fill="auto"/>
            <w:vAlign w:val="center"/>
            <w:hideMark/>
          </w:tcPr>
          <w:p w14:paraId="71969D4E" w14:textId="77777777" w:rsidR="00DF73D0" w:rsidRDefault="00DF73D0" w:rsidP="006C7B37">
            <w:pPr>
              <w:spacing w:after="0" w:line="240" w:lineRule="auto"/>
              <w:jc w:val="center"/>
              <w:rPr>
                <w:rFonts w:cs="Arial"/>
                <w:color w:val="000000"/>
              </w:rPr>
            </w:pPr>
            <w:r>
              <w:rPr>
                <w:rFonts w:cs="Arial"/>
                <w:color w:val="000000"/>
              </w:rPr>
              <w:t>0,884</w:t>
            </w:r>
          </w:p>
        </w:tc>
        <w:tc>
          <w:tcPr>
            <w:tcW w:w="1240" w:type="dxa"/>
            <w:tcBorders>
              <w:top w:val="nil"/>
              <w:left w:val="nil"/>
              <w:bottom w:val="single" w:sz="4" w:space="0" w:color="auto"/>
              <w:right w:val="single" w:sz="4" w:space="0" w:color="auto"/>
            </w:tcBorders>
            <w:shd w:val="clear" w:color="auto" w:fill="auto"/>
            <w:vAlign w:val="center"/>
            <w:hideMark/>
          </w:tcPr>
          <w:p w14:paraId="3A1D9FD7" w14:textId="77777777" w:rsidR="00DF73D0" w:rsidRDefault="00DF73D0" w:rsidP="006C7B37">
            <w:pPr>
              <w:spacing w:after="0" w:line="240" w:lineRule="auto"/>
              <w:jc w:val="center"/>
              <w:rPr>
                <w:rFonts w:cs="Arial"/>
                <w:color w:val="000000"/>
              </w:rPr>
            </w:pPr>
            <w:r>
              <w:rPr>
                <w:rFonts w:cs="Arial"/>
                <w:color w:val="000000"/>
              </w:rPr>
              <w:t>0,884</w:t>
            </w:r>
          </w:p>
        </w:tc>
        <w:tc>
          <w:tcPr>
            <w:tcW w:w="1240" w:type="dxa"/>
            <w:tcBorders>
              <w:top w:val="nil"/>
              <w:left w:val="nil"/>
              <w:bottom w:val="single" w:sz="4" w:space="0" w:color="auto"/>
              <w:right w:val="single" w:sz="4" w:space="0" w:color="auto"/>
            </w:tcBorders>
            <w:shd w:val="clear" w:color="auto" w:fill="auto"/>
            <w:vAlign w:val="center"/>
            <w:hideMark/>
          </w:tcPr>
          <w:p w14:paraId="1D89C12A" w14:textId="77777777" w:rsidR="00DF73D0" w:rsidRDefault="00DF73D0" w:rsidP="006C7B37">
            <w:pPr>
              <w:spacing w:after="0" w:line="240" w:lineRule="auto"/>
              <w:jc w:val="center"/>
              <w:rPr>
                <w:rFonts w:cs="Arial"/>
                <w:color w:val="000000"/>
              </w:rPr>
            </w:pPr>
            <w:r>
              <w:rPr>
                <w:rFonts w:cs="Arial"/>
                <w:color w:val="000000"/>
              </w:rPr>
              <w:t>0,884</w:t>
            </w:r>
          </w:p>
        </w:tc>
        <w:tc>
          <w:tcPr>
            <w:tcW w:w="1240" w:type="dxa"/>
            <w:tcBorders>
              <w:top w:val="nil"/>
              <w:left w:val="nil"/>
              <w:bottom w:val="single" w:sz="4" w:space="0" w:color="auto"/>
              <w:right w:val="single" w:sz="4" w:space="0" w:color="auto"/>
            </w:tcBorders>
            <w:shd w:val="clear" w:color="auto" w:fill="auto"/>
            <w:vAlign w:val="center"/>
            <w:hideMark/>
          </w:tcPr>
          <w:p w14:paraId="48C43BBA" w14:textId="77777777" w:rsidR="00DF73D0" w:rsidRDefault="00DF73D0" w:rsidP="006C7B37">
            <w:pPr>
              <w:spacing w:after="0" w:line="240" w:lineRule="auto"/>
              <w:jc w:val="center"/>
              <w:rPr>
                <w:rFonts w:cs="Arial"/>
                <w:color w:val="000000"/>
              </w:rPr>
            </w:pPr>
            <w:r>
              <w:rPr>
                <w:rFonts w:cs="Arial"/>
                <w:color w:val="000000"/>
              </w:rPr>
              <w:t>0,884</w:t>
            </w:r>
          </w:p>
        </w:tc>
        <w:tc>
          <w:tcPr>
            <w:tcW w:w="1240" w:type="dxa"/>
            <w:tcBorders>
              <w:top w:val="nil"/>
              <w:left w:val="nil"/>
              <w:bottom w:val="single" w:sz="4" w:space="0" w:color="auto"/>
              <w:right w:val="single" w:sz="4" w:space="0" w:color="auto"/>
            </w:tcBorders>
            <w:shd w:val="clear" w:color="auto" w:fill="auto"/>
            <w:vAlign w:val="center"/>
            <w:hideMark/>
          </w:tcPr>
          <w:p w14:paraId="2B3435C0" w14:textId="77777777" w:rsidR="00DF73D0" w:rsidRDefault="00DF73D0" w:rsidP="006C7B37">
            <w:pPr>
              <w:spacing w:after="0" w:line="240" w:lineRule="auto"/>
              <w:jc w:val="center"/>
              <w:rPr>
                <w:rFonts w:cs="Arial"/>
                <w:color w:val="000000"/>
              </w:rPr>
            </w:pPr>
            <w:r>
              <w:rPr>
                <w:rFonts w:cs="Arial"/>
                <w:color w:val="000000"/>
              </w:rPr>
              <w:t>0,884</w:t>
            </w:r>
          </w:p>
        </w:tc>
        <w:tc>
          <w:tcPr>
            <w:tcW w:w="1240" w:type="dxa"/>
            <w:tcBorders>
              <w:top w:val="nil"/>
              <w:left w:val="nil"/>
              <w:bottom w:val="single" w:sz="4" w:space="0" w:color="auto"/>
              <w:right w:val="single" w:sz="4" w:space="0" w:color="auto"/>
            </w:tcBorders>
            <w:shd w:val="clear" w:color="auto" w:fill="auto"/>
            <w:vAlign w:val="center"/>
            <w:hideMark/>
          </w:tcPr>
          <w:p w14:paraId="0CFEBECD" w14:textId="77777777" w:rsidR="00DF73D0" w:rsidRDefault="00DF73D0" w:rsidP="006C7B37">
            <w:pPr>
              <w:spacing w:after="0" w:line="240" w:lineRule="auto"/>
              <w:jc w:val="center"/>
              <w:rPr>
                <w:rFonts w:cs="Arial"/>
                <w:color w:val="000000"/>
              </w:rPr>
            </w:pPr>
            <w:r>
              <w:rPr>
                <w:rFonts w:cs="Arial"/>
                <w:color w:val="000000"/>
              </w:rPr>
              <w:t>0,884</w:t>
            </w:r>
          </w:p>
        </w:tc>
        <w:tc>
          <w:tcPr>
            <w:tcW w:w="1240" w:type="dxa"/>
            <w:tcBorders>
              <w:top w:val="nil"/>
              <w:left w:val="nil"/>
              <w:bottom w:val="single" w:sz="4" w:space="0" w:color="auto"/>
              <w:right w:val="single" w:sz="4" w:space="0" w:color="auto"/>
            </w:tcBorders>
            <w:shd w:val="clear" w:color="auto" w:fill="auto"/>
            <w:vAlign w:val="center"/>
            <w:hideMark/>
          </w:tcPr>
          <w:p w14:paraId="23EA6CDB" w14:textId="77777777" w:rsidR="00DF73D0" w:rsidRDefault="00DF73D0" w:rsidP="006C7B37">
            <w:pPr>
              <w:spacing w:after="0" w:line="240" w:lineRule="auto"/>
              <w:jc w:val="center"/>
              <w:rPr>
                <w:rFonts w:cs="Arial"/>
                <w:color w:val="000000"/>
              </w:rPr>
            </w:pPr>
            <w:r>
              <w:rPr>
                <w:rFonts w:cs="Arial"/>
                <w:color w:val="000000"/>
              </w:rPr>
              <w:t>0,884</w:t>
            </w:r>
          </w:p>
        </w:tc>
      </w:tr>
      <w:tr w:rsidR="00DF73D0" w:rsidRPr="00B35E8F" w14:paraId="543923E3" w14:textId="77777777" w:rsidTr="00B35E8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7A14B1B" w14:textId="77777777" w:rsidR="00DF73D0" w:rsidRPr="00B35E8F" w:rsidRDefault="00DF73D0" w:rsidP="006C7B37">
            <w:pPr>
              <w:spacing w:after="0" w:line="240" w:lineRule="auto"/>
              <w:rPr>
                <w:rFonts w:eastAsia="Times New Roman" w:cs="Arial"/>
                <w:color w:val="000000"/>
                <w:lang w:eastAsia="ru-RU"/>
              </w:rPr>
            </w:pPr>
            <w:r w:rsidRPr="00B35E8F">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21CAFFA3" w14:textId="77777777" w:rsidR="00DF73D0" w:rsidRPr="00B35E8F" w:rsidRDefault="00DF73D0" w:rsidP="006C7B3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3BDC5DE" w14:textId="77777777" w:rsidR="00DF73D0" w:rsidRDefault="00DF73D0" w:rsidP="006C7B37">
            <w:pPr>
              <w:spacing w:after="0" w:line="240" w:lineRule="auto"/>
              <w:jc w:val="center"/>
              <w:rPr>
                <w:rFonts w:cs="Arial"/>
                <w:color w:val="000000"/>
              </w:rPr>
            </w:pPr>
            <w:r>
              <w:rPr>
                <w:rFonts w:cs="Arial"/>
                <w:color w:val="000000"/>
              </w:rPr>
              <w:t>0,776</w:t>
            </w:r>
          </w:p>
        </w:tc>
        <w:tc>
          <w:tcPr>
            <w:tcW w:w="1240" w:type="dxa"/>
            <w:tcBorders>
              <w:top w:val="nil"/>
              <w:left w:val="nil"/>
              <w:bottom w:val="single" w:sz="4" w:space="0" w:color="auto"/>
              <w:right w:val="single" w:sz="4" w:space="0" w:color="auto"/>
            </w:tcBorders>
            <w:shd w:val="clear" w:color="auto" w:fill="auto"/>
            <w:vAlign w:val="center"/>
            <w:hideMark/>
          </w:tcPr>
          <w:p w14:paraId="225C8B39" w14:textId="77777777" w:rsidR="00DF73D0" w:rsidRDefault="00DF73D0" w:rsidP="006C7B37">
            <w:pPr>
              <w:spacing w:after="0" w:line="240" w:lineRule="auto"/>
              <w:jc w:val="center"/>
              <w:rPr>
                <w:rFonts w:cs="Arial"/>
                <w:color w:val="000000"/>
              </w:rPr>
            </w:pPr>
            <w:r>
              <w:rPr>
                <w:rFonts w:cs="Arial"/>
                <w:color w:val="000000"/>
              </w:rPr>
              <w:t>0,776</w:t>
            </w:r>
          </w:p>
        </w:tc>
        <w:tc>
          <w:tcPr>
            <w:tcW w:w="1240" w:type="dxa"/>
            <w:tcBorders>
              <w:top w:val="nil"/>
              <w:left w:val="nil"/>
              <w:bottom w:val="single" w:sz="4" w:space="0" w:color="auto"/>
              <w:right w:val="single" w:sz="4" w:space="0" w:color="auto"/>
            </w:tcBorders>
            <w:shd w:val="clear" w:color="auto" w:fill="auto"/>
            <w:vAlign w:val="center"/>
            <w:hideMark/>
          </w:tcPr>
          <w:p w14:paraId="5355DEAD" w14:textId="77777777" w:rsidR="00DF73D0" w:rsidRDefault="00DF73D0" w:rsidP="006C7B37">
            <w:pPr>
              <w:spacing w:after="0" w:line="240" w:lineRule="auto"/>
              <w:jc w:val="center"/>
              <w:rPr>
                <w:rFonts w:cs="Arial"/>
                <w:color w:val="000000"/>
              </w:rPr>
            </w:pPr>
            <w:r>
              <w:rPr>
                <w:rFonts w:cs="Arial"/>
                <w:color w:val="000000"/>
              </w:rPr>
              <w:t>0,776</w:t>
            </w:r>
          </w:p>
        </w:tc>
        <w:tc>
          <w:tcPr>
            <w:tcW w:w="1240" w:type="dxa"/>
            <w:tcBorders>
              <w:top w:val="nil"/>
              <w:left w:val="nil"/>
              <w:bottom w:val="single" w:sz="4" w:space="0" w:color="auto"/>
              <w:right w:val="single" w:sz="4" w:space="0" w:color="auto"/>
            </w:tcBorders>
            <w:shd w:val="clear" w:color="auto" w:fill="auto"/>
            <w:vAlign w:val="center"/>
            <w:hideMark/>
          </w:tcPr>
          <w:p w14:paraId="204C6BF1" w14:textId="77777777" w:rsidR="00DF73D0" w:rsidRDefault="00DF73D0" w:rsidP="006C7B37">
            <w:pPr>
              <w:spacing w:after="0" w:line="240" w:lineRule="auto"/>
              <w:jc w:val="center"/>
              <w:rPr>
                <w:rFonts w:cs="Arial"/>
                <w:color w:val="000000"/>
              </w:rPr>
            </w:pPr>
            <w:r>
              <w:rPr>
                <w:rFonts w:cs="Arial"/>
                <w:color w:val="000000"/>
              </w:rPr>
              <w:t>0,776</w:t>
            </w:r>
          </w:p>
        </w:tc>
        <w:tc>
          <w:tcPr>
            <w:tcW w:w="1240" w:type="dxa"/>
            <w:tcBorders>
              <w:top w:val="nil"/>
              <w:left w:val="nil"/>
              <w:bottom w:val="single" w:sz="4" w:space="0" w:color="auto"/>
              <w:right w:val="single" w:sz="4" w:space="0" w:color="auto"/>
            </w:tcBorders>
            <w:shd w:val="clear" w:color="auto" w:fill="auto"/>
            <w:vAlign w:val="center"/>
            <w:hideMark/>
          </w:tcPr>
          <w:p w14:paraId="2ED5AEE7" w14:textId="77777777" w:rsidR="00DF73D0" w:rsidRDefault="00DF73D0" w:rsidP="006C7B37">
            <w:pPr>
              <w:spacing w:after="0" w:line="240" w:lineRule="auto"/>
              <w:jc w:val="center"/>
              <w:rPr>
                <w:rFonts w:cs="Arial"/>
                <w:color w:val="000000"/>
              </w:rPr>
            </w:pPr>
            <w:r>
              <w:rPr>
                <w:rFonts w:cs="Arial"/>
                <w:color w:val="000000"/>
              </w:rPr>
              <w:t>0,776</w:t>
            </w:r>
          </w:p>
        </w:tc>
        <w:tc>
          <w:tcPr>
            <w:tcW w:w="1240" w:type="dxa"/>
            <w:tcBorders>
              <w:top w:val="nil"/>
              <w:left w:val="nil"/>
              <w:bottom w:val="single" w:sz="4" w:space="0" w:color="auto"/>
              <w:right w:val="single" w:sz="4" w:space="0" w:color="auto"/>
            </w:tcBorders>
            <w:shd w:val="clear" w:color="auto" w:fill="auto"/>
            <w:vAlign w:val="center"/>
            <w:hideMark/>
          </w:tcPr>
          <w:p w14:paraId="56A3B027" w14:textId="77777777" w:rsidR="00DF73D0" w:rsidRDefault="00DF73D0" w:rsidP="006C7B37">
            <w:pPr>
              <w:spacing w:after="0" w:line="240" w:lineRule="auto"/>
              <w:jc w:val="center"/>
              <w:rPr>
                <w:rFonts w:cs="Arial"/>
                <w:color w:val="000000"/>
              </w:rPr>
            </w:pPr>
            <w:r>
              <w:rPr>
                <w:rFonts w:cs="Arial"/>
                <w:color w:val="000000"/>
              </w:rPr>
              <w:t>0,776</w:t>
            </w:r>
          </w:p>
        </w:tc>
        <w:tc>
          <w:tcPr>
            <w:tcW w:w="1240" w:type="dxa"/>
            <w:tcBorders>
              <w:top w:val="nil"/>
              <w:left w:val="nil"/>
              <w:bottom w:val="single" w:sz="4" w:space="0" w:color="auto"/>
              <w:right w:val="single" w:sz="4" w:space="0" w:color="auto"/>
            </w:tcBorders>
            <w:shd w:val="clear" w:color="auto" w:fill="auto"/>
            <w:vAlign w:val="center"/>
            <w:hideMark/>
          </w:tcPr>
          <w:p w14:paraId="60A9B902" w14:textId="77777777" w:rsidR="00DF73D0" w:rsidRDefault="00DF73D0" w:rsidP="006C7B37">
            <w:pPr>
              <w:spacing w:after="0" w:line="240" w:lineRule="auto"/>
              <w:jc w:val="center"/>
              <w:rPr>
                <w:rFonts w:cs="Arial"/>
                <w:color w:val="000000"/>
              </w:rPr>
            </w:pPr>
            <w:r>
              <w:rPr>
                <w:rFonts w:cs="Arial"/>
                <w:color w:val="000000"/>
              </w:rPr>
              <w:t>0,776</w:t>
            </w:r>
          </w:p>
        </w:tc>
        <w:tc>
          <w:tcPr>
            <w:tcW w:w="1240" w:type="dxa"/>
            <w:tcBorders>
              <w:top w:val="nil"/>
              <w:left w:val="nil"/>
              <w:bottom w:val="single" w:sz="4" w:space="0" w:color="auto"/>
              <w:right w:val="single" w:sz="4" w:space="0" w:color="auto"/>
            </w:tcBorders>
            <w:shd w:val="clear" w:color="auto" w:fill="auto"/>
            <w:vAlign w:val="center"/>
            <w:hideMark/>
          </w:tcPr>
          <w:p w14:paraId="6A2B70B1" w14:textId="77777777" w:rsidR="00DF73D0" w:rsidRDefault="00DF73D0" w:rsidP="006C7B37">
            <w:pPr>
              <w:spacing w:after="0" w:line="240" w:lineRule="auto"/>
              <w:jc w:val="center"/>
              <w:rPr>
                <w:rFonts w:cs="Arial"/>
                <w:color w:val="000000"/>
              </w:rPr>
            </w:pPr>
            <w:r>
              <w:rPr>
                <w:rFonts w:cs="Arial"/>
                <w:color w:val="000000"/>
              </w:rPr>
              <w:t>0,776</w:t>
            </w:r>
          </w:p>
        </w:tc>
        <w:tc>
          <w:tcPr>
            <w:tcW w:w="1240" w:type="dxa"/>
            <w:tcBorders>
              <w:top w:val="nil"/>
              <w:left w:val="nil"/>
              <w:bottom w:val="single" w:sz="4" w:space="0" w:color="auto"/>
              <w:right w:val="single" w:sz="4" w:space="0" w:color="auto"/>
            </w:tcBorders>
            <w:shd w:val="clear" w:color="auto" w:fill="auto"/>
            <w:vAlign w:val="center"/>
            <w:hideMark/>
          </w:tcPr>
          <w:p w14:paraId="1F8F36E1" w14:textId="77777777" w:rsidR="00DF73D0" w:rsidRDefault="00DF73D0" w:rsidP="006C7B37">
            <w:pPr>
              <w:spacing w:after="0" w:line="240" w:lineRule="auto"/>
              <w:jc w:val="center"/>
              <w:rPr>
                <w:rFonts w:cs="Arial"/>
                <w:color w:val="000000"/>
              </w:rPr>
            </w:pPr>
            <w:r>
              <w:rPr>
                <w:rFonts w:cs="Arial"/>
                <w:color w:val="000000"/>
              </w:rPr>
              <w:t>0,776</w:t>
            </w:r>
          </w:p>
        </w:tc>
      </w:tr>
      <w:tr w:rsidR="00DF73D0" w:rsidRPr="00B35E8F" w14:paraId="52122078" w14:textId="77777777" w:rsidTr="00B35E8F">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F22A69D" w14:textId="77777777" w:rsidR="00DF73D0" w:rsidRPr="00B35E8F" w:rsidRDefault="00DF73D0" w:rsidP="006C7B37">
            <w:pPr>
              <w:spacing w:after="0" w:line="240" w:lineRule="auto"/>
              <w:rPr>
                <w:rFonts w:eastAsia="Times New Roman" w:cs="Arial"/>
                <w:color w:val="000000"/>
                <w:lang w:eastAsia="ru-RU"/>
              </w:rPr>
            </w:pPr>
            <w:r w:rsidRPr="00B35E8F">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5F5EA522" w14:textId="77777777" w:rsidR="00DF73D0" w:rsidRPr="00B35E8F" w:rsidRDefault="00DF73D0" w:rsidP="006C7B3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CF1E9DC" w14:textId="77777777" w:rsidR="00DF73D0" w:rsidRDefault="00DF73D0" w:rsidP="006C7B37">
            <w:pPr>
              <w:spacing w:after="0" w:line="240" w:lineRule="auto"/>
              <w:jc w:val="center"/>
              <w:rPr>
                <w:rFonts w:cs="Arial"/>
                <w:color w:val="000000"/>
              </w:rPr>
            </w:pPr>
            <w:r>
              <w:rPr>
                <w:rFonts w:cs="Arial"/>
                <w:color w:val="000000"/>
              </w:rPr>
              <w:t>0,108</w:t>
            </w:r>
          </w:p>
        </w:tc>
        <w:tc>
          <w:tcPr>
            <w:tcW w:w="1240" w:type="dxa"/>
            <w:tcBorders>
              <w:top w:val="nil"/>
              <w:left w:val="nil"/>
              <w:bottom w:val="single" w:sz="4" w:space="0" w:color="auto"/>
              <w:right w:val="single" w:sz="4" w:space="0" w:color="auto"/>
            </w:tcBorders>
            <w:shd w:val="clear" w:color="auto" w:fill="auto"/>
            <w:vAlign w:val="center"/>
            <w:hideMark/>
          </w:tcPr>
          <w:p w14:paraId="77A574F6" w14:textId="77777777" w:rsidR="00DF73D0" w:rsidRDefault="00DF73D0" w:rsidP="006C7B37">
            <w:pPr>
              <w:spacing w:after="0" w:line="240" w:lineRule="auto"/>
              <w:jc w:val="center"/>
              <w:rPr>
                <w:rFonts w:cs="Arial"/>
                <w:color w:val="000000"/>
              </w:rPr>
            </w:pPr>
            <w:r>
              <w:rPr>
                <w:rFonts w:cs="Arial"/>
                <w:color w:val="000000"/>
              </w:rPr>
              <w:t>0,108</w:t>
            </w:r>
          </w:p>
        </w:tc>
        <w:tc>
          <w:tcPr>
            <w:tcW w:w="1240" w:type="dxa"/>
            <w:tcBorders>
              <w:top w:val="nil"/>
              <w:left w:val="nil"/>
              <w:bottom w:val="single" w:sz="4" w:space="0" w:color="auto"/>
              <w:right w:val="single" w:sz="4" w:space="0" w:color="auto"/>
            </w:tcBorders>
            <w:shd w:val="clear" w:color="auto" w:fill="auto"/>
            <w:vAlign w:val="center"/>
            <w:hideMark/>
          </w:tcPr>
          <w:p w14:paraId="2184EB9E" w14:textId="77777777" w:rsidR="00DF73D0" w:rsidRDefault="00DF73D0" w:rsidP="006C7B37">
            <w:pPr>
              <w:spacing w:after="0" w:line="240" w:lineRule="auto"/>
              <w:jc w:val="center"/>
              <w:rPr>
                <w:rFonts w:cs="Arial"/>
                <w:color w:val="000000"/>
              </w:rPr>
            </w:pPr>
            <w:r>
              <w:rPr>
                <w:rFonts w:cs="Arial"/>
                <w:color w:val="000000"/>
              </w:rPr>
              <w:t>0,108</w:t>
            </w:r>
          </w:p>
        </w:tc>
        <w:tc>
          <w:tcPr>
            <w:tcW w:w="1240" w:type="dxa"/>
            <w:tcBorders>
              <w:top w:val="nil"/>
              <w:left w:val="nil"/>
              <w:bottom w:val="single" w:sz="4" w:space="0" w:color="auto"/>
              <w:right w:val="single" w:sz="4" w:space="0" w:color="auto"/>
            </w:tcBorders>
            <w:shd w:val="clear" w:color="auto" w:fill="auto"/>
            <w:vAlign w:val="center"/>
            <w:hideMark/>
          </w:tcPr>
          <w:p w14:paraId="034FD5C2" w14:textId="77777777" w:rsidR="00DF73D0" w:rsidRDefault="00DF73D0" w:rsidP="006C7B37">
            <w:pPr>
              <w:spacing w:after="0" w:line="240" w:lineRule="auto"/>
              <w:jc w:val="center"/>
              <w:rPr>
                <w:rFonts w:cs="Arial"/>
                <w:color w:val="000000"/>
              </w:rPr>
            </w:pPr>
            <w:r>
              <w:rPr>
                <w:rFonts w:cs="Arial"/>
                <w:color w:val="000000"/>
              </w:rPr>
              <w:t>0,108</w:t>
            </w:r>
          </w:p>
        </w:tc>
        <w:tc>
          <w:tcPr>
            <w:tcW w:w="1240" w:type="dxa"/>
            <w:tcBorders>
              <w:top w:val="nil"/>
              <w:left w:val="nil"/>
              <w:bottom w:val="single" w:sz="4" w:space="0" w:color="auto"/>
              <w:right w:val="single" w:sz="4" w:space="0" w:color="auto"/>
            </w:tcBorders>
            <w:shd w:val="clear" w:color="auto" w:fill="auto"/>
            <w:vAlign w:val="center"/>
            <w:hideMark/>
          </w:tcPr>
          <w:p w14:paraId="28C82049" w14:textId="77777777" w:rsidR="00DF73D0" w:rsidRDefault="00DF73D0" w:rsidP="006C7B37">
            <w:pPr>
              <w:spacing w:after="0" w:line="240" w:lineRule="auto"/>
              <w:jc w:val="center"/>
              <w:rPr>
                <w:rFonts w:cs="Arial"/>
                <w:color w:val="000000"/>
              </w:rPr>
            </w:pPr>
            <w:r>
              <w:rPr>
                <w:rFonts w:cs="Arial"/>
                <w:color w:val="000000"/>
              </w:rPr>
              <w:t>0,108</w:t>
            </w:r>
          </w:p>
        </w:tc>
        <w:tc>
          <w:tcPr>
            <w:tcW w:w="1240" w:type="dxa"/>
            <w:tcBorders>
              <w:top w:val="nil"/>
              <w:left w:val="nil"/>
              <w:bottom w:val="single" w:sz="4" w:space="0" w:color="auto"/>
              <w:right w:val="single" w:sz="4" w:space="0" w:color="auto"/>
            </w:tcBorders>
            <w:shd w:val="clear" w:color="auto" w:fill="auto"/>
            <w:vAlign w:val="center"/>
            <w:hideMark/>
          </w:tcPr>
          <w:p w14:paraId="208B5BD4" w14:textId="77777777" w:rsidR="00DF73D0" w:rsidRDefault="00DF73D0" w:rsidP="006C7B37">
            <w:pPr>
              <w:spacing w:after="0" w:line="240" w:lineRule="auto"/>
              <w:jc w:val="center"/>
              <w:rPr>
                <w:rFonts w:cs="Arial"/>
                <w:color w:val="000000"/>
              </w:rPr>
            </w:pPr>
            <w:r>
              <w:rPr>
                <w:rFonts w:cs="Arial"/>
                <w:color w:val="000000"/>
              </w:rPr>
              <w:t>0,108</w:t>
            </w:r>
          </w:p>
        </w:tc>
        <w:tc>
          <w:tcPr>
            <w:tcW w:w="1240" w:type="dxa"/>
            <w:tcBorders>
              <w:top w:val="nil"/>
              <w:left w:val="nil"/>
              <w:bottom w:val="single" w:sz="4" w:space="0" w:color="auto"/>
              <w:right w:val="single" w:sz="4" w:space="0" w:color="auto"/>
            </w:tcBorders>
            <w:shd w:val="clear" w:color="auto" w:fill="auto"/>
            <w:vAlign w:val="center"/>
            <w:hideMark/>
          </w:tcPr>
          <w:p w14:paraId="1D4E8D30" w14:textId="77777777" w:rsidR="00DF73D0" w:rsidRDefault="00DF73D0" w:rsidP="006C7B37">
            <w:pPr>
              <w:spacing w:after="0" w:line="240" w:lineRule="auto"/>
              <w:jc w:val="center"/>
              <w:rPr>
                <w:rFonts w:cs="Arial"/>
                <w:color w:val="000000"/>
              </w:rPr>
            </w:pPr>
            <w:r>
              <w:rPr>
                <w:rFonts w:cs="Arial"/>
                <w:color w:val="000000"/>
              </w:rPr>
              <w:t>0,108</w:t>
            </w:r>
          </w:p>
        </w:tc>
        <w:tc>
          <w:tcPr>
            <w:tcW w:w="1240" w:type="dxa"/>
            <w:tcBorders>
              <w:top w:val="nil"/>
              <w:left w:val="nil"/>
              <w:bottom w:val="single" w:sz="4" w:space="0" w:color="auto"/>
              <w:right w:val="single" w:sz="4" w:space="0" w:color="auto"/>
            </w:tcBorders>
            <w:shd w:val="clear" w:color="auto" w:fill="auto"/>
            <w:vAlign w:val="center"/>
            <w:hideMark/>
          </w:tcPr>
          <w:p w14:paraId="698B349D" w14:textId="77777777" w:rsidR="00DF73D0" w:rsidRDefault="00DF73D0" w:rsidP="006C7B37">
            <w:pPr>
              <w:spacing w:after="0" w:line="240" w:lineRule="auto"/>
              <w:jc w:val="center"/>
              <w:rPr>
                <w:rFonts w:cs="Arial"/>
                <w:color w:val="000000"/>
              </w:rPr>
            </w:pPr>
            <w:r>
              <w:rPr>
                <w:rFonts w:cs="Arial"/>
                <w:color w:val="000000"/>
              </w:rPr>
              <w:t>0,108</w:t>
            </w:r>
          </w:p>
        </w:tc>
        <w:tc>
          <w:tcPr>
            <w:tcW w:w="1240" w:type="dxa"/>
            <w:tcBorders>
              <w:top w:val="nil"/>
              <w:left w:val="nil"/>
              <w:bottom w:val="single" w:sz="4" w:space="0" w:color="auto"/>
              <w:right w:val="single" w:sz="4" w:space="0" w:color="auto"/>
            </w:tcBorders>
            <w:shd w:val="clear" w:color="auto" w:fill="auto"/>
            <w:vAlign w:val="center"/>
            <w:hideMark/>
          </w:tcPr>
          <w:p w14:paraId="1C6E647F" w14:textId="77777777" w:rsidR="00DF73D0" w:rsidRDefault="00DF73D0" w:rsidP="006C7B37">
            <w:pPr>
              <w:spacing w:after="0" w:line="240" w:lineRule="auto"/>
              <w:jc w:val="center"/>
              <w:rPr>
                <w:rFonts w:cs="Arial"/>
                <w:color w:val="000000"/>
              </w:rPr>
            </w:pPr>
            <w:r>
              <w:rPr>
                <w:rFonts w:cs="Arial"/>
                <w:color w:val="000000"/>
              </w:rPr>
              <w:t>0,108</w:t>
            </w:r>
          </w:p>
        </w:tc>
      </w:tr>
      <w:tr w:rsidR="00DF73D0" w:rsidRPr="00B35E8F" w14:paraId="3DACD3FF" w14:textId="77777777" w:rsidTr="00B35E8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C748E9C" w14:textId="77777777" w:rsidR="00DF73D0" w:rsidRPr="00B35E8F" w:rsidRDefault="00DF73D0" w:rsidP="006C7B37">
            <w:pPr>
              <w:spacing w:after="0" w:line="240" w:lineRule="auto"/>
              <w:rPr>
                <w:rFonts w:eastAsia="Times New Roman" w:cs="Arial"/>
                <w:color w:val="000000"/>
                <w:lang w:eastAsia="ru-RU"/>
              </w:rPr>
            </w:pPr>
            <w:r w:rsidRPr="00B35E8F">
              <w:rPr>
                <w:rFonts w:eastAsia="Times New Roman" w:cs="Arial"/>
                <w:color w:val="000000"/>
                <w:lang w:eastAsia="ru-RU"/>
              </w:rPr>
              <w:t>а) прирост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14:paraId="3E8FC98B" w14:textId="77777777" w:rsidR="00DF73D0" w:rsidRPr="00B35E8F" w:rsidRDefault="00DF73D0" w:rsidP="006C7B3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D33AF4A"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2D882E6"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722834D"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2140155"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1483E3FC"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2CE06AD"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4E2E34D"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1F36F39E"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1A2CA46E" w14:textId="77777777" w:rsidR="00DF73D0" w:rsidRDefault="00DF73D0" w:rsidP="006C7B37">
            <w:pPr>
              <w:spacing w:after="0" w:line="240" w:lineRule="auto"/>
              <w:jc w:val="center"/>
              <w:rPr>
                <w:rFonts w:cs="Arial"/>
                <w:color w:val="000000"/>
              </w:rPr>
            </w:pPr>
            <w:r>
              <w:rPr>
                <w:rFonts w:cs="Arial"/>
                <w:color w:val="000000"/>
              </w:rPr>
              <w:t>0,000</w:t>
            </w:r>
          </w:p>
        </w:tc>
      </w:tr>
      <w:tr w:rsidR="00DF73D0" w:rsidRPr="00B35E8F" w14:paraId="1AE7700D" w14:textId="77777777" w:rsidTr="00B35E8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A4DB4C8" w14:textId="77777777" w:rsidR="00DF73D0" w:rsidRPr="00B35E8F" w:rsidRDefault="00DF73D0" w:rsidP="006C7B37">
            <w:pPr>
              <w:spacing w:after="0" w:line="240" w:lineRule="auto"/>
              <w:rPr>
                <w:rFonts w:eastAsia="Times New Roman" w:cs="Arial"/>
                <w:color w:val="000000"/>
                <w:lang w:eastAsia="ru-RU"/>
              </w:rPr>
            </w:pPr>
            <w:r w:rsidRPr="00B35E8F">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021D19A7" w14:textId="77777777" w:rsidR="00DF73D0" w:rsidRPr="00B35E8F" w:rsidRDefault="00DF73D0" w:rsidP="006C7B3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16DC99A"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BDBD9AF"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1C3AFD05"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1E09789E"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C650A08"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B3EBD6E"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0F60DC9"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A7BB65A"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70F8ED6" w14:textId="77777777" w:rsidR="00DF73D0" w:rsidRDefault="00DF73D0" w:rsidP="006C7B37">
            <w:pPr>
              <w:spacing w:after="0" w:line="240" w:lineRule="auto"/>
              <w:jc w:val="center"/>
              <w:rPr>
                <w:rFonts w:cs="Arial"/>
                <w:color w:val="000000"/>
              </w:rPr>
            </w:pPr>
            <w:r>
              <w:rPr>
                <w:rFonts w:cs="Arial"/>
                <w:color w:val="000000"/>
              </w:rPr>
              <w:t>0,000</w:t>
            </w:r>
          </w:p>
        </w:tc>
      </w:tr>
      <w:tr w:rsidR="00DF73D0" w:rsidRPr="00B35E8F" w14:paraId="198BC50A" w14:textId="77777777" w:rsidTr="00B35E8F">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BC26110" w14:textId="77777777" w:rsidR="00DF73D0" w:rsidRPr="00B35E8F" w:rsidRDefault="00DF73D0" w:rsidP="006C7B37">
            <w:pPr>
              <w:spacing w:after="0" w:line="240" w:lineRule="auto"/>
              <w:rPr>
                <w:rFonts w:eastAsia="Times New Roman" w:cs="Arial"/>
                <w:color w:val="000000"/>
                <w:lang w:eastAsia="ru-RU"/>
              </w:rPr>
            </w:pPr>
            <w:r w:rsidRPr="00B35E8F">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2B128173" w14:textId="77777777" w:rsidR="00DF73D0" w:rsidRPr="00B35E8F" w:rsidRDefault="00DF73D0" w:rsidP="006C7B3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FFCDC0F"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2933000"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3A52FEB"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32BFB85"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95D2383"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5283EB9"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3FAE27F"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AD0112D"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1B2FF30C" w14:textId="77777777" w:rsidR="00DF73D0" w:rsidRDefault="00DF73D0" w:rsidP="006C7B37">
            <w:pPr>
              <w:spacing w:after="0" w:line="240" w:lineRule="auto"/>
              <w:jc w:val="center"/>
              <w:rPr>
                <w:rFonts w:cs="Arial"/>
                <w:color w:val="000000"/>
              </w:rPr>
            </w:pPr>
            <w:r>
              <w:rPr>
                <w:rFonts w:cs="Arial"/>
                <w:color w:val="000000"/>
              </w:rPr>
              <w:t>0,000</w:t>
            </w:r>
          </w:p>
        </w:tc>
      </w:tr>
      <w:tr w:rsidR="00DF73D0" w:rsidRPr="00B35E8F" w14:paraId="0FAA5057" w14:textId="77777777" w:rsidTr="00B35E8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212D485" w14:textId="77777777" w:rsidR="00DF73D0" w:rsidRPr="00B35E8F" w:rsidRDefault="00DF73D0" w:rsidP="006C7B37">
            <w:pPr>
              <w:spacing w:after="0" w:line="240" w:lineRule="auto"/>
              <w:rPr>
                <w:rFonts w:eastAsia="Times New Roman" w:cs="Arial"/>
                <w:color w:val="000000"/>
                <w:lang w:eastAsia="ru-RU"/>
              </w:rPr>
            </w:pPr>
            <w:r w:rsidRPr="00B35E8F">
              <w:rPr>
                <w:rFonts w:eastAsia="Times New Roman" w:cs="Arial"/>
                <w:color w:val="000000"/>
                <w:lang w:eastAsia="ru-RU"/>
              </w:rPr>
              <w:t>б) убыль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14:paraId="476FBB85" w14:textId="77777777" w:rsidR="00DF73D0" w:rsidRPr="00B35E8F" w:rsidRDefault="00DF73D0" w:rsidP="006C7B3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479C8EA"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F1D8C8D"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BA5EB5E"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7434F97"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C51108C"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CF4A9A6"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11CF02A"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E365133"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4D5F87B" w14:textId="77777777" w:rsidR="00DF73D0" w:rsidRDefault="00DF73D0" w:rsidP="006C7B37">
            <w:pPr>
              <w:spacing w:after="0" w:line="240" w:lineRule="auto"/>
              <w:jc w:val="center"/>
              <w:rPr>
                <w:rFonts w:cs="Arial"/>
                <w:color w:val="000000"/>
              </w:rPr>
            </w:pPr>
            <w:r>
              <w:rPr>
                <w:rFonts w:cs="Arial"/>
                <w:color w:val="000000"/>
              </w:rPr>
              <w:t>0,000</w:t>
            </w:r>
          </w:p>
        </w:tc>
      </w:tr>
      <w:tr w:rsidR="00DF73D0" w:rsidRPr="00B35E8F" w14:paraId="0B8DBA92" w14:textId="77777777" w:rsidTr="00B35E8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3D8E24A" w14:textId="77777777" w:rsidR="00DF73D0" w:rsidRPr="00B35E8F" w:rsidRDefault="00DF73D0" w:rsidP="006C7B37">
            <w:pPr>
              <w:spacing w:after="0" w:line="240" w:lineRule="auto"/>
              <w:rPr>
                <w:rFonts w:eastAsia="Times New Roman" w:cs="Arial"/>
                <w:color w:val="000000"/>
                <w:lang w:eastAsia="ru-RU"/>
              </w:rPr>
            </w:pPr>
            <w:r w:rsidRPr="00B35E8F">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026DEBB5" w14:textId="77777777" w:rsidR="00DF73D0" w:rsidRPr="00B35E8F" w:rsidRDefault="00DF73D0" w:rsidP="006C7B3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DF8226B"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34D4E65"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7C55C46"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971AC44"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8EA8771"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85AD29E"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F4EC5B4"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C0336BF"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2582B9C" w14:textId="77777777" w:rsidR="00DF73D0" w:rsidRDefault="00DF73D0" w:rsidP="006C7B37">
            <w:pPr>
              <w:spacing w:after="0" w:line="240" w:lineRule="auto"/>
              <w:jc w:val="center"/>
              <w:rPr>
                <w:rFonts w:cs="Arial"/>
                <w:color w:val="000000"/>
              </w:rPr>
            </w:pPr>
            <w:r>
              <w:rPr>
                <w:rFonts w:cs="Arial"/>
                <w:color w:val="000000"/>
              </w:rPr>
              <w:t>0,000</w:t>
            </w:r>
          </w:p>
        </w:tc>
      </w:tr>
      <w:tr w:rsidR="00DF73D0" w:rsidRPr="00B35E8F" w14:paraId="334950BA" w14:textId="77777777" w:rsidTr="00B35E8F">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73B1DAD" w14:textId="77777777" w:rsidR="00DF73D0" w:rsidRPr="00B35E8F" w:rsidRDefault="00DF73D0" w:rsidP="006C7B37">
            <w:pPr>
              <w:spacing w:after="0" w:line="240" w:lineRule="auto"/>
              <w:rPr>
                <w:rFonts w:eastAsia="Times New Roman" w:cs="Arial"/>
                <w:color w:val="000000"/>
                <w:lang w:eastAsia="ru-RU"/>
              </w:rPr>
            </w:pPr>
            <w:r w:rsidRPr="00B35E8F">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11EE4DE2" w14:textId="77777777" w:rsidR="00DF73D0" w:rsidRPr="00B35E8F" w:rsidRDefault="00DF73D0" w:rsidP="006C7B3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E2E8BB3"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AB23F7F"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33AD384"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2D12368"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C4805F5"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21942D1"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E2534AC"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462A823" w14:textId="77777777" w:rsidR="00DF73D0" w:rsidRDefault="00DF73D0" w:rsidP="006C7B3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7D93816" w14:textId="77777777" w:rsidR="00DF73D0" w:rsidRDefault="00DF73D0" w:rsidP="006C7B37">
            <w:pPr>
              <w:spacing w:after="0" w:line="240" w:lineRule="auto"/>
              <w:jc w:val="center"/>
              <w:rPr>
                <w:rFonts w:cs="Arial"/>
                <w:color w:val="000000"/>
              </w:rPr>
            </w:pPr>
            <w:r>
              <w:rPr>
                <w:rFonts w:cs="Arial"/>
                <w:color w:val="000000"/>
              </w:rPr>
              <w:t>0,000</w:t>
            </w:r>
          </w:p>
        </w:tc>
      </w:tr>
      <w:tr w:rsidR="00DF73D0" w:rsidRPr="00B35E8F" w14:paraId="3322409F" w14:textId="77777777" w:rsidTr="00B35E8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EAAB3E8" w14:textId="77777777" w:rsidR="00DF73D0" w:rsidRPr="00B35E8F" w:rsidRDefault="00DF73D0" w:rsidP="006C7B37">
            <w:pPr>
              <w:spacing w:after="0" w:line="240" w:lineRule="auto"/>
              <w:rPr>
                <w:rFonts w:eastAsia="Times New Roman" w:cs="Arial"/>
                <w:color w:val="000000"/>
                <w:lang w:eastAsia="ru-RU"/>
              </w:rPr>
            </w:pPr>
            <w:r w:rsidRPr="00B35E8F">
              <w:rPr>
                <w:rFonts w:eastAsia="Times New Roman" w:cs="Arial"/>
                <w:color w:val="000000"/>
                <w:lang w:eastAsia="ru-RU"/>
              </w:rPr>
              <w:t>Расчетная тепловая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14:paraId="15C497F0" w14:textId="77777777" w:rsidR="00DF73D0" w:rsidRPr="00B35E8F" w:rsidRDefault="00DF73D0" w:rsidP="006C7B3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2057EB2" w14:textId="77777777" w:rsidR="00DF73D0" w:rsidRDefault="00DF73D0" w:rsidP="006C7B37">
            <w:pPr>
              <w:spacing w:after="0" w:line="240" w:lineRule="auto"/>
              <w:jc w:val="center"/>
              <w:rPr>
                <w:rFonts w:cs="Arial"/>
                <w:color w:val="000000"/>
              </w:rPr>
            </w:pPr>
            <w:r>
              <w:rPr>
                <w:rFonts w:cs="Arial"/>
                <w:color w:val="000000"/>
              </w:rPr>
              <w:t>1,684</w:t>
            </w:r>
          </w:p>
        </w:tc>
        <w:tc>
          <w:tcPr>
            <w:tcW w:w="1240" w:type="dxa"/>
            <w:tcBorders>
              <w:top w:val="nil"/>
              <w:left w:val="nil"/>
              <w:bottom w:val="single" w:sz="4" w:space="0" w:color="auto"/>
              <w:right w:val="single" w:sz="4" w:space="0" w:color="auto"/>
            </w:tcBorders>
            <w:shd w:val="clear" w:color="auto" w:fill="auto"/>
            <w:vAlign w:val="center"/>
            <w:hideMark/>
          </w:tcPr>
          <w:p w14:paraId="17DA4876" w14:textId="77777777" w:rsidR="00DF73D0" w:rsidRDefault="00DF73D0" w:rsidP="006C7B37">
            <w:pPr>
              <w:spacing w:after="0" w:line="240" w:lineRule="auto"/>
              <w:jc w:val="center"/>
              <w:rPr>
                <w:rFonts w:cs="Arial"/>
                <w:color w:val="000000"/>
              </w:rPr>
            </w:pPr>
            <w:r>
              <w:rPr>
                <w:rFonts w:cs="Arial"/>
                <w:color w:val="000000"/>
              </w:rPr>
              <w:t>1,684</w:t>
            </w:r>
          </w:p>
        </w:tc>
        <w:tc>
          <w:tcPr>
            <w:tcW w:w="1240" w:type="dxa"/>
            <w:tcBorders>
              <w:top w:val="nil"/>
              <w:left w:val="nil"/>
              <w:bottom w:val="single" w:sz="4" w:space="0" w:color="auto"/>
              <w:right w:val="single" w:sz="4" w:space="0" w:color="auto"/>
            </w:tcBorders>
            <w:shd w:val="clear" w:color="auto" w:fill="auto"/>
            <w:vAlign w:val="center"/>
            <w:hideMark/>
          </w:tcPr>
          <w:p w14:paraId="2C1A8985" w14:textId="77777777" w:rsidR="00DF73D0" w:rsidRDefault="00DF73D0" w:rsidP="006C7B37">
            <w:pPr>
              <w:spacing w:after="0" w:line="240" w:lineRule="auto"/>
              <w:jc w:val="center"/>
              <w:rPr>
                <w:rFonts w:cs="Arial"/>
                <w:color w:val="000000"/>
              </w:rPr>
            </w:pPr>
            <w:r>
              <w:rPr>
                <w:rFonts w:cs="Arial"/>
                <w:color w:val="000000"/>
              </w:rPr>
              <w:t>1,684</w:t>
            </w:r>
          </w:p>
        </w:tc>
        <w:tc>
          <w:tcPr>
            <w:tcW w:w="1240" w:type="dxa"/>
            <w:tcBorders>
              <w:top w:val="nil"/>
              <w:left w:val="nil"/>
              <w:bottom w:val="single" w:sz="4" w:space="0" w:color="auto"/>
              <w:right w:val="single" w:sz="4" w:space="0" w:color="auto"/>
            </w:tcBorders>
            <w:shd w:val="clear" w:color="auto" w:fill="auto"/>
            <w:vAlign w:val="center"/>
            <w:hideMark/>
          </w:tcPr>
          <w:p w14:paraId="111A8511" w14:textId="77777777" w:rsidR="00DF73D0" w:rsidRDefault="00DF73D0" w:rsidP="006C7B37">
            <w:pPr>
              <w:spacing w:after="0" w:line="240" w:lineRule="auto"/>
              <w:jc w:val="center"/>
              <w:rPr>
                <w:rFonts w:cs="Arial"/>
                <w:color w:val="000000"/>
              </w:rPr>
            </w:pPr>
            <w:r>
              <w:rPr>
                <w:rFonts w:cs="Arial"/>
                <w:color w:val="000000"/>
              </w:rPr>
              <w:t>1,684</w:t>
            </w:r>
          </w:p>
        </w:tc>
        <w:tc>
          <w:tcPr>
            <w:tcW w:w="1240" w:type="dxa"/>
            <w:tcBorders>
              <w:top w:val="nil"/>
              <w:left w:val="nil"/>
              <w:bottom w:val="single" w:sz="4" w:space="0" w:color="auto"/>
              <w:right w:val="single" w:sz="4" w:space="0" w:color="auto"/>
            </w:tcBorders>
            <w:shd w:val="clear" w:color="auto" w:fill="auto"/>
            <w:vAlign w:val="center"/>
            <w:hideMark/>
          </w:tcPr>
          <w:p w14:paraId="416F972C" w14:textId="77777777" w:rsidR="00DF73D0" w:rsidRDefault="00DF73D0" w:rsidP="006C7B37">
            <w:pPr>
              <w:spacing w:after="0" w:line="240" w:lineRule="auto"/>
              <w:jc w:val="center"/>
              <w:rPr>
                <w:rFonts w:cs="Arial"/>
                <w:color w:val="000000"/>
              </w:rPr>
            </w:pPr>
            <w:r>
              <w:rPr>
                <w:rFonts w:cs="Arial"/>
                <w:color w:val="000000"/>
              </w:rPr>
              <w:t>1,684</w:t>
            </w:r>
          </w:p>
        </w:tc>
        <w:tc>
          <w:tcPr>
            <w:tcW w:w="1240" w:type="dxa"/>
            <w:tcBorders>
              <w:top w:val="nil"/>
              <w:left w:val="nil"/>
              <w:bottom w:val="single" w:sz="4" w:space="0" w:color="auto"/>
              <w:right w:val="single" w:sz="4" w:space="0" w:color="auto"/>
            </w:tcBorders>
            <w:shd w:val="clear" w:color="auto" w:fill="auto"/>
            <w:vAlign w:val="center"/>
            <w:hideMark/>
          </w:tcPr>
          <w:p w14:paraId="71073D16" w14:textId="77777777" w:rsidR="00DF73D0" w:rsidRDefault="00DF73D0" w:rsidP="006C7B37">
            <w:pPr>
              <w:spacing w:after="0" w:line="240" w:lineRule="auto"/>
              <w:jc w:val="center"/>
              <w:rPr>
                <w:rFonts w:cs="Arial"/>
                <w:color w:val="000000"/>
              </w:rPr>
            </w:pPr>
            <w:r>
              <w:rPr>
                <w:rFonts w:cs="Arial"/>
                <w:color w:val="000000"/>
              </w:rPr>
              <w:t>1,684</w:t>
            </w:r>
          </w:p>
        </w:tc>
        <w:tc>
          <w:tcPr>
            <w:tcW w:w="1240" w:type="dxa"/>
            <w:tcBorders>
              <w:top w:val="nil"/>
              <w:left w:val="nil"/>
              <w:bottom w:val="single" w:sz="4" w:space="0" w:color="auto"/>
              <w:right w:val="single" w:sz="4" w:space="0" w:color="auto"/>
            </w:tcBorders>
            <w:shd w:val="clear" w:color="auto" w:fill="auto"/>
            <w:vAlign w:val="center"/>
            <w:hideMark/>
          </w:tcPr>
          <w:p w14:paraId="3DBF677C" w14:textId="77777777" w:rsidR="00DF73D0" w:rsidRDefault="00DF73D0" w:rsidP="006C7B37">
            <w:pPr>
              <w:spacing w:after="0" w:line="240" w:lineRule="auto"/>
              <w:jc w:val="center"/>
              <w:rPr>
                <w:rFonts w:cs="Arial"/>
                <w:color w:val="000000"/>
              </w:rPr>
            </w:pPr>
            <w:r>
              <w:rPr>
                <w:rFonts w:cs="Arial"/>
                <w:color w:val="000000"/>
              </w:rPr>
              <w:t>1,684</w:t>
            </w:r>
          </w:p>
        </w:tc>
        <w:tc>
          <w:tcPr>
            <w:tcW w:w="1240" w:type="dxa"/>
            <w:tcBorders>
              <w:top w:val="nil"/>
              <w:left w:val="nil"/>
              <w:bottom w:val="single" w:sz="4" w:space="0" w:color="auto"/>
              <w:right w:val="single" w:sz="4" w:space="0" w:color="auto"/>
            </w:tcBorders>
            <w:shd w:val="clear" w:color="auto" w:fill="auto"/>
            <w:vAlign w:val="center"/>
            <w:hideMark/>
          </w:tcPr>
          <w:p w14:paraId="72F1C880" w14:textId="77777777" w:rsidR="00DF73D0" w:rsidRDefault="00DF73D0" w:rsidP="006C7B37">
            <w:pPr>
              <w:spacing w:after="0" w:line="240" w:lineRule="auto"/>
              <w:jc w:val="center"/>
              <w:rPr>
                <w:rFonts w:cs="Arial"/>
                <w:color w:val="000000"/>
              </w:rPr>
            </w:pPr>
            <w:r>
              <w:rPr>
                <w:rFonts w:cs="Arial"/>
                <w:color w:val="000000"/>
              </w:rPr>
              <w:t>1,684</w:t>
            </w:r>
          </w:p>
        </w:tc>
        <w:tc>
          <w:tcPr>
            <w:tcW w:w="1240" w:type="dxa"/>
            <w:tcBorders>
              <w:top w:val="nil"/>
              <w:left w:val="nil"/>
              <w:bottom w:val="single" w:sz="4" w:space="0" w:color="auto"/>
              <w:right w:val="single" w:sz="4" w:space="0" w:color="auto"/>
            </w:tcBorders>
            <w:shd w:val="clear" w:color="auto" w:fill="auto"/>
            <w:vAlign w:val="center"/>
            <w:hideMark/>
          </w:tcPr>
          <w:p w14:paraId="40A5C924" w14:textId="77777777" w:rsidR="00DF73D0" w:rsidRDefault="00DF73D0" w:rsidP="006C7B37">
            <w:pPr>
              <w:spacing w:after="0" w:line="240" w:lineRule="auto"/>
              <w:jc w:val="center"/>
              <w:rPr>
                <w:rFonts w:cs="Arial"/>
                <w:color w:val="000000"/>
              </w:rPr>
            </w:pPr>
            <w:r>
              <w:rPr>
                <w:rFonts w:cs="Arial"/>
                <w:color w:val="000000"/>
              </w:rPr>
              <w:t>1,684</w:t>
            </w:r>
          </w:p>
        </w:tc>
      </w:tr>
      <w:tr w:rsidR="00DF73D0" w:rsidRPr="00B35E8F" w14:paraId="08CBDEC2" w14:textId="77777777" w:rsidTr="00B35E8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415E5BC" w14:textId="77777777" w:rsidR="00DF73D0" w:rsidRPr="00B35E8F" w:rsidRDefault="00DF73D0" w:rsidP="006C7B37">
            <w:pPr>
              <w:spacing w:after="0" w:line="240" w:lineRule="auto"/>
              <w:rPr>
                <w:rFonts w:eastAsia="Times New Roman" w:cs="Arial"/>
                <w:color w:val="000000"/>
                <w:lang w:eastAsia="ru-RU"/>
              </w:rPr>
            </w:pPr>
            <w:r w:rsidRPr="00B35E8F">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171B2C33" w14:textId="77777777" w:rsidR="00DF73D0" w:rsidRPr="00B35E8F" w:rsidRDefault="00DF73D0" w:rsidP="006C7B3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87B5E46" w14:textId="77777777" w:rsidR="00DF73D0" w:rsidRDefault="00DF73D0" w:rsidP="006C7B37">
            <w:pPr>
              <w:spacing w:after="0" w:line="240" w:lineRule="auto"/>
              <w:jc w:val="center"/>
              <w:rPr>
                <w:rFonts w:cs="Arial"/>
                <w:color w:val="000000"/>
              </w:rPr>
            </w:pPr>
            <w:r>
              <w:rPr>
                <w:rFonts w:cs="Arial"/>
                <w:color w:val="000000"/>
              </w:rPr>
              <w:t>0,776</w:t>
            </w:r>
          </w:p>
        </w:tc>
        <w:tc>
          <w:tcPr>
            <w:tcW w:w="1240" w:type="dxa"/>
            <w:tcBorders>
              <w:top w:val="nil"/>
              <w:left w:val="nil"/>
              <w:bottom w:val="single" w:sz="4" w:space="0" w:color="auto"/>
              <w:right w:val="single" w:sz="4" w:space="0" w:color="auto"/>
            </w:tcBorders>
            <w:shd w:val="clear" w:color="auto" w:fill="auto"/>
            <w:vAlign w:val="center"/>
            <w:hideMark/>
          </w:tcPr>
          <w:p w14:paraId="7FDC4A50" w14:textId="77777777" w:rsidR="00DF73D0" w:rsidRDefault="00DF73D0" w:rsidP="006C7B37">
            <w:pPr>
              <w:spacing w:after="0" w:line="240" w:lineRule="auto"/>
              <w:jc w:val="center"/>
              <w:rPr>
                <w:rFonts w:cs="Arial"/>
                <w:color w:val="000000"/>
              </w:rPr>
            </w:pPr>
            <w:r>
              <w:rPr>
                <w:rFonts w:cs="Arial"/>
                <w:color w:val="000000"/>
              </w:rPr>
              <w:t>0,776</w:t>
            </w:r>
          </w:p>
        </w:tc>
        <w:tc>
          <w:tcPr>
            <w:tcW w:w="1240" w:type="dxa"/>
            <w:tcBorders>
              <w:top w:val="nil"/>
              <w:left w:val="nil"/>
              <w:bottom w:val="single" w:sz="4" w:space="0" w:color="auto"/>
              <w:right w:val="single" w:sz="4" w:space="0" w:color="auto"/>
            </w:tcBorders>
            <w:shd w:val="clear" w:color="auto" w:fill="auto"/>
            <w:vAlign w:val="center"/>
            <w:hideMark/>
          </w:tcPr>
          <w:p w14:paraId="411BE9AE" w14:textId="77777777" w:rsidR="00DF73D0" w:rsidRDefault="00DF73D0" w:rsidP="006C7B37">
            <w:pPr>
              <w:spacing w:after="0" w:line="240" w:lineRule="auto"/>
              <w:jc w:val="center"/>
              <w:rPr>
                <w:rFonts w:cs="Arial"/>
                <w:color w:val="000000"/>
              </w:rPr>
            </w:pPr>
            <w:r>
              <w:rPr>
                <w:rFonts w:cs="Arial"/>
                <w:color w:val="000000"/>
              </w:rPr>
              <w:t>0,776</w:t>
            </w:r>
          </w:p>
        </w:tc>
        <w:tc>
          <w:tcPr>
            <w:tcW w:w="1240" w:type="dxa"/>
            <w:tcBorders>
              <w:top w:val="nil"/>
              <w:left w:val="nil"/>
              <w:bottom w:val="single" w:sz="4" w:space="0" w:color="auto"/>
              <w:right w:val="single" w:sz="4" w:space="0" w:color="auto"/>
            </w:tcBorders>
            <w:shd w:val="clear" w:color="auto" w:fill="auto"/>
            <w:vAlign w:val="center"/>
            <w:hideMark/>
          </w:tcPr>
          <w:p w14:paraId="66E0938C" w14:textId="77777777" w:rsidR="00DF73D0" w:rsidRDefault="00DF73D0" w:rsidP="006C7B37">
            <w:pPr>
              <w:spacing w:after="0" w:line="240" w:lineRule="auto"/>
              <w:jc w:val="center"/>
              <w:rPr>
                <w:rFonts w:cs="Arial"/>
                <w:color w:val="000000"/>
              </w:rPr>
            </w:pPr>
            <w:r>
              <w:rPr>
                <w:rFonts w:cs="Arial"/>
                <w:color w:val="000000"/>
              </w:rPr>
              <w:t>0,776</w:t>
            </w:r>
          </w:p>
        </w:tc>
        <w:tc>
          <w:tcPr>
            <w:tcW w:w="1240" w:type="dxa"/>
            <w:tcBorders>
              <w:top w:val="nil"/>
              <w:left w:val="nil"/>
              <w:bottom w:val="single" w:sz="4" w:space="0" w:color="auto"/>
              <w:right w:val="single" w:sz="4" w:space="0" w:color="auto"/>
            </w:tcBorders>
            <w:shd w:val="clear" w:color="auto" w:fill="auto"/>
            <w:vAlign w:val="center"/>
            <w:hideMark/>
          </w:tcPr>
          <w:p w14:paraId="50894BCF" w14:textId="77777777" w:rsidR="00DF73D0" w:rsidRDefault="00DF73D0" w:rsidP="006C7B37">
            <w:pPr>
              <w:spacing w:after="0" w:line="240" w:lineRule="auto"/>
              <w:jc w:val="center"/>
              <w:rPr>
                <w:rFonts w:cs="Arial"/>
                <w:color w:val="000000"/>
              </w:rPr>
            </w:pPr>
            <w:r>
              <w:rPr>
                <w:rFonts w:cs="Arial"/>
                <w:color w:val="000000"/>
              </w:rPr>
              <w:t>0,776</w:t>
            </w:r>
          </w:p>
        </w:tc>
        <w:tc>
          <w:tcPr>
            <w:tcW w:w="1240" w:type="dxa"/>
            <w:tcBorders>
              <w:top w:val="nil"/>
              <w:left w:val="nil"/>
              <w:bottom w:val="single" w:sz="4" w:space="0" w:color="auto"/>
              <w:right w:val="single" w:sz="4" w:space="0" w:color="auto"/>
            </w:tcBorders>
            <w:shd w:val="clear" w:color="auto" w:fill="auto"/>
            <w:vAlign w:val="center"/>
            <w:hideMark/>
          </w:tcPr>
          <w:p w14:paraId="3E2E17E5" w14:textId="77777777" w:rsidR="00DF73D0" w:rsidRDefault="00DF73D0" w:rsidP="006C7B37">
            <w:pPr>
              <w:spacing w:after="0" w:line="240" w:lineRule="auto"/>
              <w:jc w:val="center"/>
              <w:rPr>
                <w:rFonts w:cs="Arial"/>
                <w:color w:val="000000"/>
              </w:rPr>
            </w:pPr>
            <w:r>
              <w:rPr>
                <w:rFonts w:cs="Arial"/>
                <w:color w:val="000000"/>
              </w:rPr>
              <w:t>0,776</w:t>
            </w:r>
          </w:p>
        </w:tc>
        <w:tc>
          <w:tcPr>
            <w:tcW w:w="1240" w:type="dxa"/>
            <w:tcBorders>
              <w:top w:val="nil"/>
              <w:left w:val="nil"/>
              <w:bottom w:val="single" w:sz="4" w:space="0" w:color="auto"/>
              <w:right w:val="single" w:sz="4" w:space="0" w:color="auto"/>
            </w:tcBorders>
            <w:shd w:val="clear" w:color="auto" w:fill="auto"/>
            <w:vAlign w:val="center"/>
            <w:hideMark/>
          </w:tcPr>
          <w:p w14:paraId="095781EA" w14:textId="77777777" w:rsidR="00DF73D0" w:rsidRDefault="00DF73D0" w:rsidP="006C7B37">
            <w:pPr>
              <w:spacing w:after="0" w:line="240" w:lineRule="auto"/>
              <w:jc w:val="center"/>
              <w:rPr>
                <w:rFonts w:cs="Arial"/>
                <w:color w:val="000000"/>
              </w:rPr>
            </w:pPr>
            <w:r>
              <w:rPr>
                <w:rFonts w:cs="Arial"/>
                <w:color w:val="000000"/>
              </w:rPr>
              <w:t>0,776</w:t>
            </w:r>
          </w:p>
        </w:tc>
        <w:tc>
          <w:tcPr>
            <w:tcW w:w="1240" w:type="dxa"/>
            <w:tcBorders>
              <w:top w:val="nil"/>
              <w:left w:val="nil"/>
              <w:bottom w:val="single" w:sz="4" w:space="0" w:color="auto"/>
              <w:right w:val="single" w:sz="4" w:space="0" w:color="auto"/>
            </w:tcBorders>
            <w:shd w:val="clear" w:color="auto" w:fill="auto"/>
            <w:vAlign w:val="center"/>
            <w:hideMark/>
          </w:tcPr>
          <w:p w14:paraId="7D1F99B0" w14:textId="77777777" w:rsidR="00DF73D0" w:rsidRDefault="00DF73D0" w:rsidP="006C7B37">
            <w:pPr>
              <w:spacing w:after="0" w:line="240" w:lineRule="auto"/>
              <w:jc w:val="center"/>
              <w:rPr>
                <w:rFonts w:cs="Arial"/>
                <w:color w:val="000000"/>
              </w:rPr>
            </w:pPr>
            <w:r>
              <w:rPr>
                <w:rFonts w:cs="Arial"/>
                <w:color w:val="000000"/>
              </w:rPr>
              <w:t>0,776</w:t>
            </w:r>
          </w:p>
        </w:tc>
        <w:tc>
          <w:tcPr>
            <w:tcW w:w="1240" w:type="dxa"/>
            <w:tcBorders>
              <w:top w:val="nil"/>
              <w:left w:val="nil"/>
              <w:bottom w:val="single" w:sz="4" w:space="0" w:color="auto"/>
              <w:right w:val="single" w:sz="4" w:space="0" w:color="auto"/>
            </w:tcBorders>
            <w:shd w:val="clear" w:color="auto" w:fill="auto"/>
            <w:vAlign w:val="center"/>
            <w:hideMark/>
          </w:tcPr>
          <w:p w14:paraId="4057F12B" w14:textId="77777777" w:rsidR="00DF73D0" w:rsidRDefault="00DF73D0" w:rsidP="006C7B37">
            <w:pPr>
              <w:spacing w:after="0" w:line="240" w:lineRule="auto"/>
              <w:jc w:val="center"/>
              <w:rPr>
                <w:rFonts w:cs="Arial"/>
                <w:color w:val="000000"/>
              </w:rPr>
            </w:pPr>
            <w:r>
              <w:rPr>
                <w:rFonts w:cs="Arial"/>
                <w:color w:val="000000"/>
              </w:rPr>
              <w:t>0,776</w:t>
            </w:r>
          </w:p>
        </w:tc>
      </w:tr>
      <w:tr w:rsidR="00DF73D0" w:rsidRPr="00B35E8F" w14:paraId="5A6C2BB2" w14:textId="77777777" w:rsidTr="00B35E8F">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02D6DAE" w14:textId="77777777" w:rsidR="00DF73D0" w:rsidRPr="00B35E8F" w:rsidRDefault="00DF73D0" w:rsidP="006C7B37">
            <w:pPr>
              <w:spacing w:after="0" w:line="240" w:lineRule="auto"/>
              <w:rPr>
                <w:rFonts w:eastAsia="Times New Roman" w:cs="Arial"/>
                <w:color w:val="000000"/>
                <w:lang w:eastAsia="ru-RU"/>
              </w:rPr>
            </w:pPr>
            <w:r w:rsidRPr="00B35E8F">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39D55E57" w14:textId="77777777" w:rsidR="00DF73D0" w:rsidRPr="00B35E8F" w:rsidRDefault="00DF73D0" w:rsidP="006C7B3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990F6F0" w14:textId="77777777" w:rsidR="00DF73D0" w:rsidRDefault="00DF73D0" w:rsidP="006C7B37">
            <w:pPr>
              <w:spacing w:after="0" w:line="240" w:lineRule="auto"/>
              <w:jc w:val="center"/>
              <w:rPr>
                <w:rFonts w:cs="Arial"/>
                <w:color w:val="000000"/>
              </w:rPr>
            </w:pPr>
            <w:r>
              <w:rPr>
                <w:rFonts w:cs="Arial"/>
                <w:color w:val="000000"/>
              </w:rPr>
              <w:t>0,108</w:t>
            </w:r>
          </w:p>
        </w:tc>
        <w:tc>
          <w:tcPr>
            <w:tcW w:w="1240" w:type="dxa"/>
            <w:tcBorders>
              <w:top w:val="nil"/>
              <w:left w:val="nil"/>
              <w:bottom w:val="single" w:sz="4" w:space="0" w:color="auto"/>
              <w:right w:val="single" w:sz="4" w:space="0" w:color="auto"/>
            </w:tcBorders>
            <w:shd w:val="clear" w:color="auto" w:fill="auto"/>
            <w:vAlign w:val="center"/>
            <w:hideMark/>
          </w:tcPr>
          <w:p w14:paraId="595E2C07" w14:textId="77777777" w:rsidR="00DF73D0" w:rsidRDefault="00DF73D0" w:rsidP="006C7B37">
            <w:pPr>
              <w:spacing w:after="0" w:line="240" w:lineRule="auto"/>
              <w:jc w:val="center"/>
              <w:rPr>
                <w:rFonts w:cs="Arial"/>
                <w:color w:val="000000"/>
              </w:rPr>
            </w:pPr>
            <w:r>
              <w:rPr>
                <w:rFonts w:cs="Arial"/>
                <w:color w:val="000000"/>
              </w:rPr>
              <w:t>0,108</w:t>
            </w:r>
          </w:p>
        </w:tc>
        <w:tc>
          <w:tcPr>
            <w:tcW w:w="1240" w:type="dxa"/>
            <w:tcBorders>
              <w:top w:val="nil"/>
              <w:left w:val="nil"/>
              <w:bottom w:val="single" w:sz="4" w:space="0" w:color="auto"/>
              <w:right w:val="single" w:sz="4" w:space="0" w:color="auto"/>
            </w:tcBorders>
            <w:shd w:val="clear" w:color="auto" w:fill="auto"/>
            <w:vAlign w:val="center"/>
            <w:hideMark/>
          </w:tcPr>
          <w:p w14:paraId="0CCBF664" w14:textId="77777777" w:rsidR="00DF73D0" w:rsidRDefault="00DF73D0" w:rsidP="006C7B37">
            <w:pPr>
              <w:spacing w:after="0" w:line="240" w:lineRule="auto"/>
              <w:jc w:val="center"/>
              <w:rPr>
                <w:rFonts w:cs="Arial"/>
                <w:color w:val="000000"/>
              </w:rPr>
            </w:pPr>
            <w:r>
              <w:rPr>
                <w:rFonts w:cs="Arial"/>
                <w:color w:val="000000"/>
              </w:rPr>
              <w:t>0,108</w:t>
            </w:r>
          </w:p>
        </w:tc>
        <w:tc>
          <w:tcPr>
            <w:tcW w:w="1240" w:type="dxa"/>
            <w:tcBorders>
              <w:top w:val="nil"/>
              <w:left w:val="nil"/>
              <w:bottom w:val="single" w:sz="4" w:space="0" w:color="auto"/>
              <w:right w:val="single" w:sz="4" w:space="0" w:color="auto"/>
            </w:tcBorders>
            <w:shd w:val="clear" w:color="auto" w:fill="auto"/>
            <w:vAlign w:val="center"/>
            <w:hideMark/>
          </w:tcPr>
          <w:p w14:paraId="07B818BF" w14:textId="77777777" w:rsidR="00DF73D0" w:rsidRDefault="00DF73D0" w:rsidP="006C7B37">
            <w:pPr>
              <w:spacing w:after="0" w:line="240" w:lineRule="auto"/>
              <w:jc w:val="center"/>
              <w:rPr>
                <w:rFonts w:cs="Arial"/>
                <w:color w:val="000000"/>
              </w:rPr>
            </w:pPr>
            <w:r>
              <w:rPr>
                <w:rFonts w:cs="Arial"/>
                <w:color w:val="000000"/>
              </w:rPr>
              <w:t>0,108</w:t>
            </w:r>
          </w:p>
        </w:tc>
        <w:tc>
          <w:tcPr>
            <w:tcW w:w="1240" w:type="dxa"/>
            <w:tcBorders>
              <w:top w:val="nil"/>
              <w:left w:val="nil"/>
              <w:bottom w:val="single" w:sz="4" w:space="0" w:color="auto"/>
              <w:right w:val="single" w:sz="4" w:space="0" w:color="auto"/>
            </w:tcBorders>
            <w:shd w:val="clear" w:color="auto" w:fill="auto"/>
            <w:vAlign w:val="center"/>
            <w:hideMark/>
          </w:tcPr>
          <w:p w14:paraId="3C9A16A0" w14:textId="77777777" w:rsidR="00DF73D0" w:rsidRDefault="00DF73D0" w:rsidP="006C7B37">
            <w:pPr>
              <w:spacing w:after="0" w:line="240" w:lineRule="auto"/>
              <w:jc w:val="center"/>
              <w:rPr>
                <w:rFonts w:cs="Arial"/>
                <w:color w:val="000000"/>
              </w:rPr>
            </w:pPr>
            <w:r>
              <w:rPr>
                <w:rFonts w:cs="Arial"/>
                <w:color w:val="000000"/>
              </w:rPr>
              <w:t>0,108</w:t>
            </w:r>
          </w:p>
        </w:tc>
        <w:tc>
          <w:tcPr>
            <w:tcW w:w="1240" w:type="dxa"/>
            <w:tcBorders>
              <w:top w:val="nil"/>
              <w:left w:val="nil"/>
              <w:bottom w:val="single" w:sz="4" w:space="0" w:color="auto"/>
              <w:right w:val="single" w:sz="4" w:space="0" w:color="auto"/>
            </w:tcBorders>
            <w:shd w:val="clear" w:color="auto" w:fill="auto"/>
            <w:vAlign w:val="center"/>
            <w:hideMark/>
          </w:tcPr>
          <w:p w14:paraId="7E62DDA6" w14:textId="77777777" w:rsidR="00DF73D0" w:rsidRDefault="00DF73D0" w:rsidP="006C7B37">
            <w:pPr>
              <w:spacing w:after="0" w:line="240" w:lineRule="auto"/>
              <w:jc w:val="center"/>
              <w:rPr>
                <w:rFonts w:cs="Arial"/>
                <w:color w:val="000000"/>
              </w:rPr>
            </w:pPr>
            <w:r>
              <w:rPr>
                <w:rFonts w:cs="Arial"/>
                <w:color w:val="000000"/>
              </w:rPr>
              <w:t>0,108</w:t>
            </w:r>
          </w:p>
        </w:tc>
        <w:tc>
          <w:tcPr>
            <w:tcW w:w="1240" w:type="dxa"/>
            <w:tcBorders>
              <w:top w:val="nil"/>
              <w:left w:val="nil"/>
              <w:bottom w:val="single" w:sz="4" w:space="0" w:color="auto"/>
              <w:right w:val="single" w:sz="4" w:space="0" w:color="auto"/>
            </w:tcBorders>
            <w:shd w:val="clear" w:color="auto" w:fill="auto"/>
            <w:vAlign w:val="center"/>
            <w:hideMark/>
          </w:tcPr>
          <w:p w14:paraId="31DE2E3B" w14:textId="77777777" w:rsidR="00DF73D0" w:rsidRDefault="00DF73D0" w:rsidP="006C7B37">
            <w:pPr>
              <w:spacing w:after="0" w:line="240" w:lineRule="auto"/>
              <w:jc w:val="center"/>
              <w:rPr>
                <w:rFonts w:cs="Arial"/>
                <w:color w:val="000000"/>
              </w:rPr>
            </w:pPr>
            <w:r>
              <w:rPr>
                <w:rFonts w:cs="Arial"/>
                <w:color w:val="000000"/>
              </w:rPr>
              <w:t>0,108</w:t>
            </w:r>
          </w:p>
        </w:tc>
        <w:tc>
          <w:tcPr>
            <w:tcW w:w="1240" w:type="dxa"/>
            <w:tcBorders>
              <w:top w:val="nil"/>
              <w:left w:val="nil"/>
              <w:bottom w:val="single" w:sz="4" w:space="0" w:color="auto"/>
              <w:right w:val="single" w:sz="4" w:space="0" w:color="auto"/>
            </w:tcBorders>
            <w:shd w:val="clear" w:color="auto" w:fill="auto"/>
            <w:vAlign w:val="center"/>
            <w:hideMark/>
          </w:tcPr>
          <w:p w14:paraId="33A049E7" w14:textId="77777777" w:rsidR="00DF73D0" w:rsidRDefault="00DF73D0" w:rsidP="006C7B37">
            <w:pPr>
              <w:spacing w:after="0" w:line="240" w:lineRule="auto"/>
              <w:jc w:val="center"/>
              <w:rPr>
                <w:rFonts w:cs="Arial"/>
                <w:color w:val="000000"/>
              </w:rPr>
            </w:pPr>
            <w:r>
              <w:rPr>
                <w:rFonts w:cs="Arial"/>
                <w:color w:val="000000"/>
              </w:rPr>
              <w:t>0,108</w:t>
            </w:r>
          </w:p>
        </w:tc>
        <w:tc>
          <w:tcPr>
            <w:tcW w:w="1240" w:type="dxa"/>
            <w:tcBorders>
              <w:top w:val="nil"/>
              <w:left w:val="nil"/>
              <w:bottom w:val="single" w:sz="4" w:space="0" w:color="auto"/>
              <w:right w:val="single" w:sz="4" w:space="0" w:color="auto"/>
            </w:tcBorders>
            <w:shd w:val="clear" w:color="auto" w:fill="auto"/>
            <w:vAlign w:val="center"/>
            <w:hideMark/>
          </w:tcPr>
          <w:p w14:paraId="273FECCD" w14:textId="77777777" w:rsidR="00DF73D0" w:rsidRDefault="00DF73D0" w:rsidP="006C7B37">
            <w:pPr>
              <w:spacing w:after="0" w:line="240" w:lineRule="auto"/>
              <w:jc w:val="center"/>
              <w:rPr>
                <w:rFonts w:cs="Arial"/>
                <w:color w:val="000000"/>
              </w:rPr>
            </w:pPr>
            <w:r>
              <w:rPr>
                <w:rFonts w:cs="Arial"/>
                <w:color w:val="000000"/>
              </w:rPr>
              <w:t>0,108</w:t>
            </w:r>
          </w:p>
        </w:tc>
      </w:tr>
      <w:tr w:rsidR="00DF73D0" w:rsidRPr="00B35E8F" w14:paraId="58891F2D" w14:textId="77777777" w:rsidTr="00B35E8F">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2D5207D" w14:textId="77777777" w:rsidR="00DF73D0" w:rsidRPr="00B35E8F" w:rsidRDefault="00DF73D0" w:rsidP="006C7B37">
            <w:pPr>
              <w:spacing w:after="0" w:line="240" w:lineRule="auto"/>
              <w:rPr>
                <w:rFonts w:eastAsia="Times New Roman" w:cs="Arial"/>
                <w:color w:val="000000"/>
                <w:lang w:eastAsia="ru-RU"/>
              </w:rPr>
            </w:pPr>
            <w:r w:rsidRPr="00B35E8F">
              <w:rPr>
                <w:rFonts w:eastAsia="Times New Roman" w:cs="Arial"/>
                <w:color w:val="000000"/>
                <w:lang w:eastAsia="ru-RU"/>
              </w:rPr>
              <w:t>потери в сети</w:t>
            </w:r>
          </w:p>
        </w:tc>
        <w:tc>
          <w:tcPr>
            <w:tcW w:w="980" w:type="dxa"/>
            <w:tcBorders>
              <w:top w:val="nil"/>
              <w:left w:val="nil"/>
              <w:bottom w:val="single" w:sz="4" w:space="0" w:color="auto"/>
              <w:right w:val="single" w:sz="4" w:space="0" w:color="auto"/>
            </w:tcBorders>
            <w:shd w:val="clear" w:color="auto" w:fill="auto"/>
            <w:vAlign w:val="center"/>
            <w:hideMark/>
          </w:tcPr>
          <w:p w14:paraId="454C0033" w14:textId="77777777" w:rsidR="00DF73D0" w:rsidRPr="00B35E8F" w:rsidRDefault="00DF73D0" w:rsidP="006C7B3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FB0857D" w14:textId="77777777" w:rsidR="00DF73D0" w:rsidRDefault="00DF73D0" w:rsidP="006C7B37">
            <w:pPr>
              <w:spacing w:after="0" w:line="240" w:lineRule="auto"/>
              <w:jc w:val="center"/>
              <w:rPr>
                <w:rFonts w:cs="Arial"/>
                <w:color w:val="000000"/>
              </w:rPr>
            </w:pPr>
            <w:r>
              <w:rPr>
                <w:rFonts w:cs="Arial"/>
                <w:color w:val="000000"/>
              </w:rPr>
              <w:t>0,800</w:t>
            </w:r>
          </w:p>
        </w:tc>
        <w:tc>
          <w:tcPr>
            <w:tcW w:w="1240" w:type="dxa"/>
            <w:tcBorders>
              <w:top w:val="nil"/>
              <w:left w:val="nil"/>
              <w:bottom w:val="single" w:sz="4" w:space="0" w:color="auto"/>
              <w:right w:val="single" w:sz="4" w:space="0" w:color="auto"/>
            </w:tcBorders>
            <w:shd w:val="clear" w:color="auto" w:fill="auto"/>
            <w:vAlign w:val="center"/>
            <w:hideMark/>
          </w:tcPr>
          <w:p w14:paraId="01FDD88B" w14:textId="77777777" w:rsidR="00DF73D0" w:rsidRDefault="00DF73D0" w:rsidP="006C7B37">
            <w:pPr>
              <w:spacing w:after="0" w:line="240" w:lineRule="auto"/>
              <w:jc w:val="center"/>
              <w:rPr>
                <w:rFonts w:cs="Arial"/>
                <w:color w:val="000000"/>
              </w:rPr>
            </w:pPr>
            <w:r>
              <w:rPr>
                <w:rFonts w:cs="Arial"/>
                <w:color w:val="000000"/>
              </w:rPr>
              <w:t>0,800</w:t>
            </w:r>
          </w:p>
        </w:tc>
        <w:tc>
          <w:tcPr>
            <w:tcW w:w="1240" w:type="dxa"/>
            <w:tcBorders>
              <w:top w:val="nil"/>
              <w:left w:val="nil"/>
              <w:bottom w:val="single" w:sz="4" w:space="0" w:color="auto"/>
              <w:right w:val="single" w:sz="4" w:space="0" w:color="auto"/>
            </w:tcBorders>
            <w:shd w:val="clear" w:color="auto" w:fill="auto"/>
            <w:vAlign w:val="center"/>
            <w:hideMark/>
          </w:tcPr>
          <w:p w14:paraId="0268EE98" w14:textId="77777777" w:rsidR="00DF73D0" w:rsidRDefault="00DF73D0" w:rsidP="006C7B37">
            <w:pPr>
              <w:spacing w:after="0" w:line="240" w:lineRule="auto"/>
              <w:jc w:val="center"/>
              <w:rPr>
                <w:rFonts w:cs="Arial"/>
                <w:color w:val="000000"/>
              </w:rPr>
            </w:pPr>
            <w:r>
              <w:rPr>
                <w:rFonts w:cs="Arial"/>
                <w:color w:val="000000"/>
              </w:rPr>
              <w:t>0,800</w:t>
            </w:r>
          </w:p>
        </w:tc>
        <w:tc>
          <w:tcPr>
            <w:tcW w:w="1240" w:type="dxa"/>
            <w:tcBorders>
              <w:top w:val="nil"/>
              <w:left w:val="nil"/>
              <w:bottom w:val="single" w:sz="4" w:space="0" w:color="auto"/>
              <w:right w:val="single" w:sz="4" w:space="0" w:color="auto"/>
            </w:tcBorders>
            <w:shd w:val="clear" w:color="auto" w:fill="auto"/>
            <w:vAlign w:val="center"/>
            <w:hideMark/>
          </w:tcPr>
          <w:p w14:paraId="0E95E323" w14:textId="77777777" w:rsidR="00DF73D0" w:rsidRDefault="00DF73D0" w:rsidP="006C7B37">
            <w:pPr>
              <w:spacing w:after="0" w:line="240" w:lineRule="auto"/>
              <w:jc w:val="center"/>
              <w:rPr>
                <w:rFonts w:cs="Arial"/>
                <w:color w:val="000000"/>
              </w:rPr>
            </w:pPr>
            <w:r>
              <w:rPr>
                <w:rFonts w:cs="Arial"/>
                <w:color w:val="000000"/>
              </w:rPr>
              <w:t>0,800</w:t>
            </w:r>
          </w:p>
        </w:tc>
        <w:tc>
          <w:tcPr>
            <w:tcW w:w="1240" w:type="dxa"/>
            <w:tcBorders>
              <w:top w:val="nil"/>
              <w:left w:val="nil"/>
              <w:bottom w:val="single" w:sz="4" w:space="0" w:color="auto"/>
              <w:right w:val="single" w:sz="4" w:space="0" w:color="auto"/>
            </w:tcBorders>
            <w:shd w:val="clear" w:color="auto" w:fill="auto"/>
            <w:vAlign w:val="center"/>
            <w:hideMark/>
          </w:tcPr>
          <w:p w14:paraId="27377CBE" w14:textId="77777777" w:rsidR="00DF73D0" w:rsidRDefault="00DF73D0" w:rsidP="006C7B37">
            <w:pPr>
              <w:spacing w:after="0" w:line="240" w:lineRule="auto"/>
              <w:jc w:val="center"/>
              <w:rPr>
                <w:rFonts w:cs="Arial"/>
                <w:color w:val="000000"/>
              </w:rPr>
            </w:pPr>
            <w:r>
              <w:rPr>
                <w:rFonts w:cs="Arial"/>
                <w:color w:val="000000"/>
              </w:rPr>
              <w:t>0,800</w:t>
            </w:r>
          </w:p>
        </w:tc>
        <w:tc>
          <w:tcPr>
            <w:tcW w:w="1240" w:type="dxa"/>
            <w:tcBorders>
              <w:top w:val="nil"/>
              <w:left w:val="nil"/>
              <w:bottom w:val="single" w:sz="4" w:space="0" w:color="auto"/>
              <w:right w:val="single" w:sz="4" w:space="0" w:color="auto"/>
            </w:tcBorders>
            <w:shd w:val="clear" w:color="auto" w:fill="auto"/>
            <w:vAlign w:val="center"/>
            <w:hideMark/>
          </w:tcPr>
          <w:p w14:paraId="16B95EBC" w14:textId="77777777" w:rsidR="00DF73D0" w:rsidRDefault="00DF73D0" w:rsidP="006C7B37">
            <w:pPr>
              <w:spacing w:after="0" w:line="240" w:lineRule="auto"/>
              <w:jc w:val="center"/>
              <w:rPr>
                <w:rFonts w:cs="Arial"/>
                <w:color w:val="000000"/>
              </w:rPr>
            </w:pPr>
            <w:r>
              <w:rPr>
                <w:rFonts w:cs="Arial"/>
                <w:color w:val="000000"/>
              </w:rPr>
              <w:t>0,800</w:t>
            </w:r>
          </w:p>
        </w:tc>
        <w:tc>
          <w:tcPr>
            <w:tcW w:w="1240" w:type="dxa"/>
            <w:tcBorders>
              <w:top w:val="nil"/>
              <w:left w:val="nil"/>
              <w:bottom w:val="single" w:sz="4" w:space="0" w:color="auto"/>
              <w:right w:val="single" w:sz="4" w:space="0" w:color="auto"/>
            </w:tcBorders>
            <w:shd w:val="clear" w:color="auto" w:fill="auto"/>
            <w:vAlign w:val="center"/>
            <w:hideMark/>
          </w:tcPr>
          <w:p w14:paraId="60740E2A" w14:textId="77777777" w:rsidR="00DF73D0" w:rsidRDefault="00DF73D0" w:rsidP="006C7B37">
            <w:pPr>
              <w:spacing w:after="0" w:line="240" w:lineRule="auto"/>
              <w:jc w:val="center"/>
              <w:rPr>
                <w:rFonts w:cs="Arial"/>
                <w:color w:val="000000"/>
              </w:rPr>
            </w:pPr>
            <w:r>
              <w:rPr>
                <w:rFonts w:cs="Arial"/>
                <w:color w:val="000000"/>
              </w:rPr>
              <w:t>0,800</w:t>
            </w:r>
          </w:p>
        </w:tc>
        <w:tc>
          <w:tcPr>
            <w:tcW w:w="1240" w:type="dxa"/>
            <w:tcBorders>
              <w:top w:val="nil"/>
              <w:left w:val="nil"/>
              <w:bottom w:val="single" w:sz="4" w:space="0" w:color="auto"/>
              <w:right w:val="single" w:sz="4" w:space="0" w:color="auto"/>
            </w:tcBorders>
            <w:shd w:val="clear" w:color="auto" w:fill="auto"/>
            <w:vAlign w:val="center"/>
            <w:hideMark/>
          </w:tcPr>
          <w:p w14:paraId="5F50401E" w14:textId="77777777" w:rsidR="00DF73D0" w:rsidRDefault="00DF73D0" w:rsidP="006C7B37">
            <w:pPr>
              <w:spacing w:after="0" w:line="240" w:lineRule="auto"/>
              <w:jc w:val="center"/>
              <w:rPr>
                <w:rFonts w:cs="Arial"/>
                <w:color w:val="000000"/>
              </w:rPr>
            </w:pPr>
            <w:r>
              <w:rPr>
                <w:rFonts w:cs="Arial"/>
                <w:color w:val="000000"/>
              </w:rPr>
              <w:t>0,800</w:t>
            </w:r>
          </w:p>
        </w:tc>
        <w:tc>
          <w:tcPr>
            <w:tcW w:w="1240" w:type="dxa"/>
            <w:tcBorders>
              <w:top w:val="nil"/>
              <w:left w:val="nil"/>
              <w:bottom w:val="single" w:sz="4" w:space="0" w:color="auto"/>
              <w:right w:val="single" w:sz="4" w:space="0" w:color="auto"/>
            </w:tcBorders>
            <w:shd w:val="clear" w:color="auto" w:fill="auto"/>
            <w:vAlign w:val="center"/>
            <w:hideMark/>
          </w:tcPr>
          <w:p w14:paraId="24B89717" w14:textId="77777777" w:rsidR="00DF73D0" w:rsidRDefault="00DF73D0" w:rsidP="006C7B37">
            <w:pPr>
              <w:spacing w:after="0" w:line="240" w:lineRule="auto"/>
              <w:jc w:val="center"/>
              <w:rPr>
                <w:rFonts w:cs="Arial"/>
                <w:color w:val="000000"/>
              </w:rPr>
            </w:pPr>
            <w:r>
              <w:rPr>
                <w:rFonts w:cs="Arial"/>
                <w:color w:val="000000"/>
              </w:rPr>
              <w:t>0,800</w:t>
            </w:r>
          </w:p>
        </w:tc>
      </w:tr>
      <w:tr w:rsidR="00DF73D0" w:rsidRPr="00B35E8F" w14:paraId="79DB917A" w14:textId="77777777" w:rsidTr="00B35E8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F7DE8AD" w14:textId="77777777" w:rsidR="00DF73D0" w:rsidRPr="00B35E8F" w:rsidRDefault="00DF73D0" w:rsidP="006C7B37">
            <w:pPr>
              <w:spacing w:after="0" w:line="240" w:lineRule="auto"/>
              <w:rPr>
                <w:rFonts w:eastAsia="Times New Roman" w:cs="Arial"/>
                <w:color w:val="000000"/>
                <w:lang w:eastAsia="ru-RU"/>
              </w:rPr>
            </w:pPr>
            <w:r w:rsidRPr="00B35E8F">
              <w:rPr>
                <w:rFonts w:eastAsia="Times New Roman" w:cs="Arial"/>
                <w:color w:val="000000"/>
                <w:lang w:eastAsia="ru-RU"/>
              </w:rPr>
              <w:lastRenderedPageBreak/>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3C53FAD5" w14:textId="77777777" w:rsidR="00DF73D0" w:rsidRPr="00B35E8F" w:rsidRDefault="00DF73D0" w:rsidP="006C7B3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CCA89E1" w14:textId="77777777" w:rsidR="00DF73D0" w:rsidRDefault="00DF73D0" w:rsidP="006C7B3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0118680A" w14:textId="77777777" w:rsidR="00DF73D0" w:rsidRDefault="00DF73D0" w:rsidP="006C7B3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205BFF4F" w14:textId="77777777" w:rsidR="00DF73D0" w:rsidRDefault="00DF73D0" w:rsidP="006C7B3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045E2B9B" w14:textId="77777777" w:rsidR="00DF73D0" w:rsidRDefault="00DF73D0" w:rsidP="006C7B3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2BBB973D" w14:textId="77777777" w:rsidR="00DF73D0" w:rsidRDefault="00DF73D0" w:rsidP="006C7B3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56A5CAA6" w14:textId="77777777" w:rsidR="00DF73D0" w:rsidRDefault="00DF73D0" w:rsidP="006C7B3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315C2F70" w14:textId="77777777" w:rsidR="00DF73D0" w:rsidRDefault="00DF73D0" w:rsidP="006C7B3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3894B7DA" w14:textId="77777777" w:rsidR="00DF73D0" w:rsidRDefault="00DF73D0" w:rsidP="006C7B3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3C5DE9B5" w14:textId="77777777" w:rsidR="00DF73D0" w:rsidRDefault="00DF73D0" w:rsidP="006C7B37">
            <w:pPr>
              <w:spacing w:after="0" w:line="240" w:lineRule="auto"/>
              <w:jc w:val="center"/>
              <w:rPr>
                <w:rFonts w:cs="Arial"/>
                <w:color w:val="000000"/>
              </w:rPr>
            </w:pPr>
            <w:r>
              <w:rPr>
                <w:rFonts w:cs="Arial"/>
                <w:color w:val="000000"/>
              </w:rPr>
              <w:t>2,106</w:t>
            </w:r>
          </w:p>
        </w:tc>
      </w:tr>
      <w:tr w:rsidR="00DF73D0" w:rsidRPr="00B35E8F" w14:paraId="6965BE70" w14:textId="77777777" w:rsidTr="00B35E8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768F585" w14:textId="77777777" w:rsidR="00DF73D0" w:rsidRPr="00B35E8F" w:rsidRDefault="00DF73D0" w:rsidP="006C7B37">
            <w:pPr>
              <w:spacing w:after="0" w:line="240" w:lineRule="auto"/>
              <w:rPr>
                <w:rFonts w:eastAsia="Times New Roman" w:cs="Arial"/>
                <w:color w:val="000000"/>
                <w:lang w:eastAsia="ru-RU"/>
              </w:rPr>
            </w:pPr>
            <w:r w:rsidRPr="00B35E8F">
              <w:rPr>
                <w:rFonts w:eastAsia="Times New Roman" w:cs="Arial"/>
                <w:color w:val="00000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109FE76E" w14:textId="77777777" w:rsidR="00DF73D0" w:rsidRPr="00B35E8F" w:rsidRDefault="00DF73D0" w:rsidP="006C7B37">
            <w:pPr>
              <w:spacing w:after="0" w:line="240" w:lineRule="auto"/>
              <w:jc w:val="center"/>
              <w:rPr>
                <w:rFonts w:eastAsia="Times New Roman" w:cs="Arial"/>
                <w:color w:val="000000"/>
                <w:lang w:eastAsia="ru-RU"/>
              </w:rPr>
            </w:pPr>
            <w:r w:rsidRPr="00B35E8F">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617E2107" w14:textId="77777777" w:rsidR="00DF73D0" w:rsidRDefault="00DF73D0" w:rsidP="006C7B37">
            <w:pPr>
              <w:spacing w:after="0" w:line="240" w:lineRule="auto"/>
              <w:jc w:val="center"/>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3EC600FB" w14:textId="77777777" w:rsidR="00DF73D0" w:rsidRDefault="00DF73D0" w:rsidP="006C7B37">
            <w:pPr>
              <w:spacing w:after="0" w:line="240" w:lineRule="auto"/>
              <w:jc w:val="center"/>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4D206530" w14:textId="77777777" w:rsidR="00DF73D0" w:rsidRDefault="00DF73D0" w:rsidP="006C7B37">
            <w:pPr>
              <w:spacing w:after="0" w:line="240" w:lineRule="auto"/>
              <w:jc w:val="center"/>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6ED6D1A1" w14:textId="77777777" w:rsidR="00DF73D0" w:rsidRDefault="00DF73D0" w:rsidP="006C7B3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4234FC9B" w14:textId="77777777" w:rsidR="00DF73D0" w:rsidRDefault="00DF73D0" w:rsidP="006C7B3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05CBAE8A" w14:textId="77777777" w:rsidR="00DF73D0" w:rsidRDefault="00DF73D0" w:rsidP="006C7B3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71F38AA5" w14:textId="77777777" w:rsidR="00DF73D0" w:rsidRDefault="00DF73D0" w:rsidP="006C7B3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271AC3B8" w14:textId="77777777" w:rsidR="00DF73D0" w:rsidRDefault="00DF73D0" w:rsidP="006C7B3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48D33359" w14:textId="77777777" w:rsidR="00DF73D0" w:rsidRDefault="00DF73D0" w:rsidP="006C7B37">
            <w:pPr>
              <w:spacing w:after="0" w:line="240" w:lineRule="auto"/>
              <w:jc w:val="center"/>
              <w:rPr>
                <w:rFonts w:cs="Arial"/>
                <w:color w:val="000000"/>
              </w:rPr>
            </w:pPr>
            <w:r>
              <w:rPr>
                <w:rFonts w:cs="Arial"/>
                <w:color w:val="000000"/>
              </w:rPr>
              <w:t>55,6</w:t>
            </w:r>
          </w:p>
        </w:tc>
      </w:tr>
      <w:tr w:rsidR="00DF73D0" w:rsidRPr="00B35E8F" w14:paraId="07C8549B" w14:textId="77777777" w:rsidTr="00B35E8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F47B81C" w14:textId="77777777" w:rsidR="00DF73D0" w:rsidRPr="00B35E8F" w:rsidRDefault="00DF73D0" w:rsidP="006C7B37">
            <w:pPr>
              <w:spacing w:after="0" w:line="240" w:lineRule="auto"/>
              <w:rPr>
                <w:rFonts w:eastAsia="Times New Roman" w:cs="Arial"/>
                <w:color w:val="000000"/>
                <w:lang w:eastAsia="ru-RU"/>
              </w:rPr>
            </w:pPr>
            <w:r w:rsidRPr="00B35E8F">
              <w:rPr>
                <w:rFonts w:eastAsia="Times New Roman" w:cs="Arial"/>
                <w:color w:val="00000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7D6EF9D0" w14:textId="77777777" w:rsidR="00DF73D0" w:rsidRPr="00B35E8F" w:rsidRDefault="00DF73D0" w:rsidP="006C7B3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5729348" w14:textId="77777777" w:rsidR="00DF73D0" w:rsidRDefault="00DF73D0" w:rsidP="006C7B3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3788E83B" w14:textId="77777777" w:rsidR="00DF73D0" w:rsidRDefault="00DF73D0" w:rsidP="006C7B3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1A41E652" w14:textId="77777777" w:rsidR="00DF73D0" w:rsidRDefault="00DF73D0" w:rsidP="006C7B3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6D2D84D2" w14:textId="77777777" w:rsidR="00DF73D0" w:rsidRDefault="00DF73D0" w:rsidP="006C7B3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064D4C80" w14:textId="77777777" w:rsidR="00DF73D0" w:rsidRDefault="00DF73D0" w:rsidP="006C7B3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5E7C86AA" w14:textId="77777777" w:rsidR="00DF73D0" w:rsidRDefault="00DF73D0" w:rsidP="006C7B3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6A47227D" w14:textId="77777777" w:rsidR="00DF73D0" w:rsidRDefault="00DF73D0" w:rsidP="006C7B3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4603037B" w14:textId="77777777" w:rsidR="00DF73D0" w:rsidRDefault="00DF73D0" w:rsidP="006C7B3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7CA95900" w14:textId="77777777" w:rsidR="00DF73D0" w:rsidRDefault="00DF73D0" w:rsidP="006C7B37">
            <w:pPr>
              <w:spacing w:after="0" w:line="240" w:lineRule="auto"/>
              <w:jc w:val="center"/>
              <w:rPr>
                <w:rFonts w:cs="Arial"/>
                <w:color w:val="000000"/>
              </w:rPr>
            </w:pPr>
            <w:r>
              <w:rPr>
                <w:rFonts w:cs="Arial"/>
                <w:color w:val="000000"/>
              </w:rPr>
              <w:t>2,106</w:t>
            </w:r>
          </w:p>
        </w:tc>
      </w:tr>
      <w:tr w:rsidR="00DF73D0" w:rsidRPr="00B35E8F" w14:paraId="6816D5B1" w14:textId="77777777" w:rsidTr="00B35E8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B627EAC" w14:textId="77777777" w:rsidR="00DF73D0" w:rsidRPr="00B35E8F" w:rsidRDefault="00DF73D0" w:rsidP="006C7B37">
            <w:pPr>
              <w:spacing w:after="0" w:line="240" w:lineRule="auto"/>
              <w:rPr>
                <w:rFonts w:eastAsia="Times New Roman" w:cs="Arial"/>
                <w:color w:val="000000"/>
                <w:lang w:eastAsia="ru-RU"/>
              </w:rPr>
            </w:pPr>
            <w:r w:rsidRPr="00B35E8F">
              <w:rPr>
                <w:rFonts w:eastAsia="Times New Roman" w:cs="Arial"/>
                <w:color w:val="00000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7CA26772" w14:textId="77777777" w:rsidR="00DF73D0" w:rsidRPr="00B35E8F" w:rsidRDefault="00DF73D0" w:rsidP="006C7B37">
            <w:pPr>
              <w:spacing w:after="0" w:line="240" w:lineRule="auto"/>
              <w:jc w:val="center"/>
              <w:rPr>
                <w:rFonts w:eastAsia="Times New Roman" w:cs="Arial"/>
                <w:color w:val="000000"/>
                <w:lang w:eastAsia="ru-RU"/>
              </w:rPr>
            </w:pPr>
            <w:r w:rsidRPr="00B35E8F">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7D676DE2" w14:textId="77777777" w:rsidR="00DF73D0" w:rsidRDefault="00DF73D0" w:rsidP="006C7B37">
            <w:pPr>
              <w:spacing w:after="0" w:line="240" w:lineRule="auto"/>
              <w:jc w:val="center"/>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03EF5F7B" w14:textId="77777777" w:rsidR="00DF73D0" w:rsidRDefault="00DF73D0" w:rsidP="006C7B37">
            <w:pPr>
              <w:spacing w:after="0" w:line="240" w:lineRule="auto"/>
              <w:jc w:val="center"/>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112EA636" w14:textId="77777777" w:rsidR="00DF73D0" w:rsidRDefault="00DF73D0" w:rsidP="006C7B37">
            <w:pPr>
              <w:spacing w:after="0" w:line="240" w:lineRule="auto"/>
              <w:jc w:val="center"/>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45AB25C1" w14:textId="77777777" w:rsidR="00DF73D0" w:rsidRDefault="00DF73D0" w:rsidP="006C7B3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51D44989" w14:textId="77777777" w:rsidR="00DF73D0" w:rsidRDefault="00DF73D0" w:rsidP="006C7B3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5815E03D" w14:textId="77777777" w:rsidR="00DF73D0" w:rsidRDefault="00DF73D0" w:rsidP="006C7B3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5A486B56" w14:textId="77777777" w:rsidR="00DF73D0" w:rsidRDefault="00DF73D0" w:rsidP="006C7B3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274AA0A7" w14:textId="77777777" w:rsidR="00DF73D0" w:rsidRDefault="00DF73D0" w:rsidP="006C7B3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7501FB69" w14:textId="77777777" w:rsidR="00DF73D0" w:rsidRDefault="00DF73D0" w:rsidP="006C7B37">
            <w:pPr>
              <w:spacing w:after="0" w:line="240" w:lineRule="auto"/>
              <w:jc w:val="center"/>
              <w:rPr>
                <w:rFonts w:cs="Arial"/>
                <w:color w:val="000000"/>
              </w:rPr>
            </w:pPr>
            <w:r>
              <w:rPr>
                <w:rFonts w:cs="Arial"/>
                <w:color w:val="000000"/>
              </w:rPr>
              <w:t>55,6</w:t>
            </w:r>
          </w:p>
        </w:tc>
      </w:tr>
    </w:tbl>
    <w:p w14:paraId="4F10CC87" w14:textId="77777777" w:rsidR="00683DAE" w:rsidRDefault="00683DAE">
      <w:pPr>
        <w:rPr>
          <w:rFonts w:cs="Arial"/>
        </w:rPr>
      </w:pPr>
    </w:p>
    <w:p w14:paraId="52834017" w14:textId="77777777" w:rsidR="002B0A5A" w:rsidRDefault="002B0A5A" w:rsidP="002B0A5A">
      <w:pPr>
        <w:pStyle w:val="a4"/>
        <w:keepNext/>
      </w:pPr>
      <w:bookmarkStart w:id="88" w:name="_Toc90132862"/>
      <w:r>
        <w:t xml:space="preserve">Таблица </w:t>
      </w:r>
      <w:r w:rsidR="00D1632D">
        <w:fldChar w:fldCharType="begin"/>
      </w:r>
      <w:r w:rsidR="0055658D">
        <w:instrText xml:space="preserve"> SEQ Таблица \* ARABIC </w:instrText>
      </w:r>
      <w:r w:rsidR="00D1632D">
        <w:fldChar w:fldCharType="separate"/>
      </w:r>
      <w:r w:rsidR="006025C0">
        <w:rPr>
          <w:noProof/>
        </w:rPr>
        <w:t>65</w:t>
      </w:r>
      <w:r w:rsidR="00D1632D">
        <w:rPr>
          <w:noProof/>
        </w:rPr>
        <w:fldChar w:fldCharType="end"/>
      </w:r>
      <w:r>
        <w:t>. Перспективный баланс тепловой мощности  к</w:t>
      </w:r>
      <w:r w:rsidRPr="00683DAE">
        <w:t>отельн</w:t>
      </w:r>
      <w:r>
        <w:t>ой</w:t>
      </w:r>
      <w:r w:rsidRPr="00683DAE">
        <w:t xml:space="preserve"> </w:t>
      </w:r>
      <w:r>
        <w:t>«Озерная», сценарий 2</w:t>
      </w:r>
      <w:bookmarkEnd w:id="88"/>
    </w:p>
    <w:tbl>
      <w:tblPr>
        <w:tblW w:w="14400" w:type="dxa"/>
        <w:tblInd w:w="93" w:type="dxa"/>
        <w:tblLook w:val="04A0" w:firstRow="1" w:lastRow="0" w:firstColumn="1" w:lastColumn="0" w:noHBand="0" w:noVBand="1"/>
      </w:tblPr>
      <w:tblGrid>
        <w:gridCol w:w="2260"/>
        <w:gridCol w:w="980"/>
        <w:gridCol w:w="1240"/>
        <w:gridCol w:w="1240"/>
        <w:gridCol w:w="1240"/>
        <w:gridCol w:w="1240"/>
        <w:gridCol w:w="1240"/>
        <w:gridCol w:w="1240"/>
        <w:gridCol w:w="1240"/>
        <w:gridCol w:w="1240"/>
        <w:gridCol w:w="1240"/>
      </w:tblGrid>
      <w:tr w:rsidR="006C7B37" w:rsidRPr="00B35E8F" w14:paraId="2D9CA37A" w14:textId="77777777" w:rsidTr="000913A7">
        <w:trPr>
          <w:trHeight w:val="600"/>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EA586" w14:textId="77777777" w:rsidR="006C7B37" w:rsidRPr="00B35E8F" w:rsidRDefault="006C7B37" w:rsidP="000913A7">
            <w:pPr>
              <w:spacing w:after="0" w:line="240" w:lineRule="auto"/>
              <w:rPr>
                <w:rFonts w:eastAsia="Times New Roman" w:cs="Arial"/>
                <w:b/>
                <w:bCs/>
                <w:color w:val="000000"/>
                <w:lang w:eastAsia="ru-RU"/>
              </w:rPr>
            </w:pPr>
            <w:r w:rsidRPr="00B35E8F">
              <w:rPr>
                <w:rFonts w:eastAsia="Times New Roman" w:cs="Arial"/>
                <w:b/>
                <w:bCs/>
                <w:color w:val="000000"/>
                <w:lang w:eastAsia="ru-RU"/>
              </w:rPr>
              <w:t>Показатель</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4E60C020" w14:textId="77777777" w:rsidR="006C7B37" w:rsidRPr="00B35E8F" w:rsidRDefault="006C7B37" w:rsidP="000913A7">
            <w:pPr>
              <w:spacing w:after="0" w:line="240" w:lineRule="auto"/>
              <w:jc w:val="center"/>
              <w:rPr>
                <w:rFonts w:eastAsia="Times New Roman" w:cs="Arial"/>
                <w:b/>
                <w:bCs/>
                <w:color w:val="000000"/>
                <w:lang w:eastAsia="ru-RU"/>
              </w:rPr>
            </w:pPr>
            <w:r w:rsidRPr="00B35E8F">
              <w:rPr>
                <w:rFonts w:eastAsia="Times New Roman" w:cs="Arial"/>
                <w:b/>
                <w:bCs/>
                <w:color w:val="000000"/>
                <w:lang w:eastAsia="ru-RU"/>
              </w:rPr>
              <w:t>Ед. изм.</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70B7592C" w14:textId="77777777" w:rsidR="006C7B37" w:rsidRPr="00B35E8F" w:rsidRDefault="006C7B37" w:rsidP="000913A7">
            <w:pPr>
              <w:spacing w:after="0" w:line="240" w:lineRule="auto"/>
              <w:jc w:val="center"/>
              <w:rPr>
                <w:rFonts w:eastAsia="Times New Roman" w:cs="Arial"/>
                <w:b/>
                <w:bCs/>
                <w:color w:val="000000"/>
                <w:lang w:eastAsia="ru-RU"/>
              </w:rPr>
            </w:pPr>
            <w:r w:rsidRPr="00B35E8F">
              <w:rPr>
                <w:rFonts w:eastAsia="Times New Roman" w:cs="Arial"/>
                <w:b/>
                <w:bCs/>
                <w:color w:val="000000"/>
                <w:lang w:eastAsia="ru-RU"/>
              </w:rPr>
              <w:t>2020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44E4ED1D" w14:textId="77777777" w:rsidR="006C7B37" w:rsidRPr="00B35E8F" w:rsidRDefault="006C7B37" w:rsidP="000913A7">
            <w:pPr>
              <w:spacing w:after="0" w:line="240" w:lineRule="auto"/>
              <w:jc w:val="center"/>
              <w:rPr>
                <w:rFonts w:eastAsia="Times New Roman" w:cs="Arial"/>
                <w:b/>
                <w:bCs/>
                <w:color w:val="000000"/>
                <w:lang w:eastAsia="ru-RU"/>
              </w:rPr>
            </w:pPr>
            <w:r w:rsidRPr="00B35E8F">
              <w:rPr>
                <w:rFonts w:eastAsia="Times New Roman" w:cs="Arial"/>
                <w:b/>
                <w:bCs/>
                <w:color w:val="000000"/>
                <w:lang w:eastAsia="ru-RU"/>
              </w:rPr>
              <w:t>2021</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1D693C64" w14:textId="77777777" w:rsidR="006C7B37" w:rsidRPr="00B35E8F" w:rsidRDefault="006C7B37" w:rsidP="000913A7">
            <w:pPr>
              <w:spacing w:after="0" w:line="240" w:lineRule="auto"/>
              <w:jc w:val="center"/>
              <w:rPr>
                <w:rFonts w:eastAsia="Times New Roman" w:cs="Arial"/>
                <w:b/>
                <w:bCs/>
                <w:color w:val="000000"/>
                <w:lang w:eastAsia="ru-RU"/>
              </w:rPr>
            </w:pPr>
            <w:r w:rsidRPr="00B35E8F">
              <w:rPr>
                <w:rFonts w:eastAsia="Times New Roman" w:cs="Arial"/>
                <w:b/>
                <w:bCs/>
                <w:color w:val="000000"/>
                <w:lang w:eastAsia="ru-RU"/>
              </w:rPr>
              <w:t>2022</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693E8D69" w14:textId="77777777" w:rsidR="006C7B37" w:rsidRPr="00B35E8F" w:rsidRDefault="006C7B37" w:rsidP="000913A7">
            <w:pPr>
              <w:spacing w:after="0" w:line="240" w:lineRule="auto"/>
              <w:jc w:val="center"/>
              <w:rPr>
                <w:rFonts w:eastAsia="Times New Roman" w:cs="Arial"/>
                <w:b/>
                <w:bCs/>
                <w:color w:val="000000"/>
                <w:lang w:eastAsia="ru-RU"/>
              </w:rPr>
            </w:pPr>
            <w:r w:rsidRPr="00B35E8F">
              <w:rPr>
                <w:rFonts w:eastAsia="Times New Roman" w:cs="Arial"/>
                <w:b/>
                <w:bCs/>
                <w:color w:val="000000"/>
                <w:lang w:eastAsia="ru-RU"/>
              </w:rPr>
              <w:t>2023</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1FC3E11E" w14:textId="77777777" w:rsidR="006C7B37" w:rsidRPr="00B35E8F" w:rsidRDefault="006C7B37" w:rsidP="000913A7">
            <w:pPr>
              <w:spacing w:after="0" w:line="240" w:lineRule="auto"/>
              <w:jc w:val="center"/>
              <w:rPr>
                <w:rFonts w:eastAsia="Times New Roman" w:cs="Arial"/>
                <w:b/>
                <w:bCs/>
                <w:color w:val="000000"/>
                <w:lang w:eastAsia="ru-RU"/>
              </w:rPr>
            </w:pPr>
            <w:r w:rsidRPr="00B35E8F">
              <w:rPr>
                <w:rFonts w:eastAsia="Times New Roman" w:cs="Arial"/>
                <w:b/>
                <w:bCs/>
                <w:color w:val="000000"/>
                <w:lang w:eastAsia="ru-RU"/>
              </w:rPr>
              <w:t>2024</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38A00BEC" w14:textId="77777777" w:rsidR="006C7B37" w:rsidRPr="00B35E8F" w:rsidRDefault="006C7B37" w:rsidP="000913A7">
            <w:pPr>
              <w:spacing w:after="0" w:line="240" w:lineRule="auto"/>
              <w:jc w:val="center"/>
              <w:rPr>
                <w:rFonts w:eastAsia="Times New Roman" w:cs="Arial"/>
                <w:b/>
                <w:bCs/>
                <w:color w:val="000000"/>
                <w:lang w:eastAsia="ru-RU"/>
              </w:rPr>
            </w:pPr>
            <w:r w:rsidRPr="00B35E8F">
              <w:rPr>
                <w:rFonts w:eastAsia="Times New Roman" w:cs="Arial"/>
                <w:b/>
                <w:bCs/>
                <w:color w:val="000000"/>
                <w:lang w:eastAsia="ru-RU"/>
              </w:rPr>
              <w:t>2025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6EF63645" w14:textId="77777777" w:rsidR="006C7B37" w:rsidRPr="00B35E8F" w:rsidRDefault="006C7B37" w:rsidP="000913A7">
            <w:pPr>
              <w:spacing w:after="0" w:line="240" w:lineRule="auto"/>
              <w:jc w:val="center"/>
              <w:rPr>
                <w:rFonts w:eastAsia="Times New Roman" w:cs="Arial"/>
                <w:b/>
                <w:bCs/>
                <w:color w:val="000000"/>
                <w:lang w:eastAsia="ru-RU"/>
              </w:rPr>
            </w:pPr>
            <w:r w:rsidRPr="00B35E8F">
              <w:rPr>
                <w:rFonts w:eastAsia="Times New Roman" w:cs="Arial"/>
                <w:b/>
                <w:bCs/>
                <w:color w:val="000000"/>
                <w:lang w:eastAsia="ru-RU"/>
              </w:rPr>
              <w:t>2030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768CF797" w14:textId="77777777" w:rsidR="006C7B37" w:rsidRPr="00B35E8F" w:rsidRDefault="006C7B37" w:rsidP="000913A7">
            <w:pPr>
              <w:spacing w:after="0" w:line="240" w:lineRule="auto"/>
              <w:jc w:val="center"/>
              <w:rPr>
                <w:rFonts w:eastAsia="Times New Roman" w:cs="Arial"/>
                <w:b/>
                <w:bCs/>
                <w:color w:val="000000"/>
                <w:lang w:eastAsia="ru-RU"/>
              </w:rPr>
            </w:pPr>
            <w:r w:rsidRPr="00B35E8F">
              <w:rPr>
                <w:rFonts w:eastAsia="Times New Roman" w:cs="Arial"/>
                <w:b/>
                <w:bCs/>
                <w:color w:val="000000"/>
                <w:lang w:eastAsia="ru-RU"/>
              </w:rPr>
              <w:t>2035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190345E2" w14:textId="77777777" w:rsidR="006C7B37" w:rsidRPr="00B35E8F" w:rsidRDefault="006C7B37" w:rsidP="000913A7">
            <w:pPr>
              <w:spacing w:after="0" w:line="240" w:lineRule="auto"/>
              <w:jc w:val="center"/>
              <w:rPr>
                <w:rFonts w:eastAsia="Times New Roman" w:cs="Arial"/>
                <w:b/>
                <w:bCs/>
                <w:color w:val="000000"/>
                <w:lang w:eastAsia="ru-RU"/>
              </w:rPr>
            </w:pPr>
            <w:r w:rsidRPr="00B35E8F">
              <w:rPr>
                <w:rFonts w:eastAsia="Times New Roman" w:cs="Arial"/>
                <w:b/>
                <w:bCs/>
                <w:color w:val="000000"/>
                <w:lang w:eastAsia="ru-RU"/>
              </w:rPr>
              <w:t>2040</w:t>
            </w:r>
          </w:p>
        </w:tc>
      </w:tr>
      <w:tr w:rsidR="006C7B37" w:rsidRPr="00B35E8F" w14:paraId="2EAB8DD3" w14:textId="77777777" w:rsidTr="000913A7">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D3857E2" w14:textId="77777777" w:rsidR="006C7B37" w:rsidRPr="00B35E8F" w:rsidRDefault="006C7B37" w:rsidP="000913A7">
            <w:pPr>
              <w:spacing w:after="0" w:line="240" w:lineRule="auto"/>
              <w:rPr>
                <w:rFonts w:eastAsia="Times New Roman" w:cs="Arial"/>
                <w:color w:val="000000"/>
                <w:lang w:eastAsia="ru-RU"/>
              </w:rPr>
            </w:pPr>
            <w:r w:rsidRPr="00B35E8F">
              <w:rPr>
                <w:rFonts w:eastAsia="Times New Roman" w:cs="Arial"/>
                <w:color w:val="000000"/>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14:paraId="25906DC4" w14:textId="77777777" w:rsidR="006C7B37" w:rsidRPr="00B35E8F" w:rsidRDefault="006C7B37" w:rsidP="000913A7">
            <w:pPr>
              <w:spacing w:after="0" w:line="240" w:lineRule="auto"/>
              <w:jc w:val="center"/>
              <w:rPr>
                <w:rFonts w:eastAsia="Times New Roman" w:cs="Arial"/>
                <w:color w:val="000000"/>
                <w:lang w:eastAsia="ru-RU"/>
              </w:rPr>
            </w:pPr>
            <w:r w:rsidRPr="00B35E8F">
              <w:rPr>
                <w:rFonts w:eastAsia="Times New Roman" w:cs="Arial"/>
                <w:color w:val="000000"/>
                <w:lang w:eastAsia="ru-RU"/>
              </w:rPr>
              <w:t> </w:t>
            </w:r>
          </w:p>
        </w:tc>
        <w:tc>
          <w:tcPr>
            <w:tcW w:w="11160" w:type="dxa"/>
            <w:gridSpan w:val="9"/>
            <w:tcBorders>
              <w:top w:val="single" w:sz="4" w:space="0" w:color="auto"/>
              <w:left w:val="nil"/>
              <w:bottom w:val="single" w:sz="4" w:space="0" w:color="auto"/>
              <w:right w:val="single" w:sz="4" w:space="0" w:color="auto"/>
            </w:tcBorders>
            <w:shd w:val="clear" w:color="auto" w:fill="auto"/>
            <w:vAlign w:val="center"/>
            <w:hideMark/>
          </w:tcPr>
          <w:p w14:paraId="30CFCB00" w14:textId="77777777" w:rsidR="006C7B37" w:rsidRPr="00B35E8F" w:rsidRDefault="006C7B37" w:rsidP="000913A7">
            <w:pPr>
              <w:spacing w:after="0" w:line="240" w:lineRule="auto"/>
              <w:jc w:val="center"/>
              <w:rPr>
                <w:rFonts w:eastAsia="Times New Roman" w:cs="Arial"/>
                <w:b/>
                <w:bCs/>
                <w:color w:val="000000"/>
                <w:lang w:eastAsia="ru-RU"/>
              </w:rPr>
            </w:pPr>
            <w:r w:rsidRPr="00B35E8F">
              <w:rPr>
                <w:rFonts w:eastAsia="Times New Roman" w:cs="Arial"/>
                <w:b/>
                <w:bCs/>
                <w:color w:val="000000"/>
                <w:lang w:eastAsia="ru-RU"/>
              </w:rPr>
              <w:t>Общий баланс</w:t>
            </w:r>
          </w:p>
        </w:tc>
      </w:tr>
      <w:tr w:rsidR="006C7B37" w:rsidRPr="00B35E8F" w14:paraId="57C27455" w14:textId="77777777" w:rsidTr="000913A7">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66CB4CB" w14:textId="77777777" w:rsidR="006C7B37" w:rsidRPr="00B35E8F" w:rsidRDefault="006C7B37" w:rsidP="000913A7">
            <w:pPr>
              <w:spacing w:after="0" w:line="240" w:lineRule="auto"/>
              <w:rPr>
                <w:rFonts w:eastAsia="Times New Roman" w:cs="Arial"/>
                <w:color w:val="000000"/>
                <w:lang w:eastAsia="ru-RU"/>
              </w:rPr>
            </w:pPr>
            <w:r w:rsidRPr="00B35E8F">
              <w:rPr>
                <w:rFonts w:eastAsia="Times New Roman" w:cs="Arial"/>
                <w:color w:val="00000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13607AC2" w14:textId="77777777" w:rsidR="006C7B37" w:rsidRPr="00B35E8F" w:rsidRDefault="006C7B37" w:rsidP="000913A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75221FD" w14:textId="77777777" w:rsidR="006C7B37" w:rsidRDefault="006C7B37" w:rsidP="000913A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24EEEBFC" w14:textId="77777777" w:rsidR="006C7B37" w:rsidRDefault="006C7B37" w:rsidP="000913A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7CDFECCC" w14:textId="77777777" w:rsidR="006C7B37" w:rsidRDefault="006C7B37" w:rsidP="000913A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358C4E8A" w14:textId="77777777" w:rsidR="006C7B37" w:rsidRDefault="006C7B37" w:rsidP="000913A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62ADC47F" w14:textId="77777777" w:rsidR="006C7B37" w:rsidRDefault="006C7B37" w:rsidP="000913A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3F58171A" w14:textId="77777777" w:rsidR="006C7B37" w:rsidRDefault="006C7B37" w:rsidP="000913A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317B078E" w14:textId="77777777" w:rsidR="006C7B37" w:rsidRDefault="006C7B37" w:rsidP="000913A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57DD9486" w14:textId="77777777" w:rsidR="006C7B37" w:rsidRDefault="006C7B37" w:rsidP="000913A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6A97AC86" w14:textId="77777777" w:rsidR="006C7B37" w:rsidRDefault="006C7B37" w:rsidP="000913A7">
            <w:pPr>
              <w:spacing w:after="0" w:line="240" w:lineRule="auto"/>
              <w:jc w:val="center"/>
              <w:rPr>
                <w:rFonts w:cs="Arial"/>
                <w:color w:val="000000"/>
              </w:rPr>
            </w:pPr>
            <w:r>
              <w:rPr>
                <w:rFonts w:cs="Arial"/>
                <w:color w:val="000000"/>
              </w:rPr>
              <w:t>3,8</w:t>
            </w:r>
          </w:p>
        </w:tc>
      </w:tr>
      <w:tr w:rsidR="006C7B37" w:rsidRPr="00B35E8F" w14:paraId="4C03C20A" w14:textId="77777777" w:rsidTr="000913A7">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9F5D10C" w14:textId="77777777" w:rsidR="006C7B37" w:rsidRPr="00B35E8F" w:rsidRDefault="006C7B37" w:rsidP="000913A7">
            <w:pPr>
              <w:spacing w:after="0" w:line="240" w:lineRule="auto"/>
              <w:rPr>
                <w:rFonts w:eastAsia="Times New Roman" w:cs="Arial"/>
                <w:color w:val="000000"/>
                <w:lang w:eastAsia="ru-RU"/>
              </w:rPr>
            </w:pPr>
            <w:r w:rsidRPr="00B35E8F">
              <w:rPr>
                <w:rFonts w:eastAsia="Times New Roman" w:cs="Arial"/>
                <w:color w:val="00000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46618FFA" w14:textId="77777777" w:rsidR="006C7B37" w:rsidRPr="00B35E8F" w:rsidRDefault="006C7B37" w:rsidP="000913A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7DD42C3" w14:textId="77777777" w:rsidR="006C7B37" w:rsidRDefault="006C7B37" w:rsidP="000913A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6E56FD9E" w14:textId="77777777" w:rsidR="006C7B37" w:rsidRDefault="006C7B37" w:rsidP="000913A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1A4C7AE1" w14:textId="77777777" w:rsidR="006C7B37" w:rsidRDefault="006C7B37" w:rsidP="000913A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0312D38C" w14:textId="77777777" w:rsidR="006C7B37" w:rsidRDefault="006C7B37" w:rsidP="000913A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044A521E" w14:textId="77777777" w:rsidR="006C7B37" w:rsidRDefault="006C7B37" w:rsidP="000913A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323CFB7B" w14:textId="77777777" w:rsidR="006C7B37" w:rsidRDefault="006C7B37" w:rsidP="000913A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68885917" w14:textId="77777777" w:rsidR="006C7B37" w:rsidRDefault="006C7B37" w:rsidP="000913A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51CEB9E2" w14:textId="77777777" w:rsidR="006C7B37" w:rsidRDefault="006C7B37" w:rsidP="000913A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02BDF244" w14:textId="77777777" w:rsidR="006C7B37" w:rsidRDefault="006C7B37" w:rsidP="000913A7">
            <w:pPr>
              <w:spacing w:after="0" w:line="240" w:lineRule="auto"/>
              <w:jc w:val="center"/>
              <w:rPr>
                <w:rFonts w:cs="Arial"/>
                <w:color w:val="000000"/>
              </w:rPr>
            </w:pPr>
            <w:r>
              <w:rPr>
                <w:rFonts w:cs="Arial"/>
                <w:color w:val="000000"/>
              </w:rPr>
              <w:t>3,8</w:t>
            </w:r>
          </w:p>
        </w:tc>
      </w:tr>
      <w:tr w:rsidR="006C7B37" w:rsidRPr="00B35E8F" w14:paraId="1455927C" w14:textId="77777777" w:rsidTr="000913A7">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737E156" w14:textId="77777777" w:rsidR="006C7B37" w:rsidRPr="00B35E8F" w:rsidRDefault="006C7B37" w:rsidP="000913A7">
            <w:pPr>
              <w:spacing w:after="0" w:line="240" w:lineRule="auto"/>
              <w:rPr>
                <w:rFonts w:eastAsia="Times New Roman" w:cs="Arial"/>
                <w:color w:val="000000"/>
                <w:lang w:eastAsia="ru-RU"/>
              </w:rPr>
            </w:pPr>
            <w:r w:rsidRPr="00B35E8F">
              <w:rPr>
                <w:rFonts w:eastAsia="Times New Roman" w:cs="Arial"/>
                <w:color w:val="00000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14:paraId="45CC79B5" w14:textId="77777777" w:rsidR="006C7B37" w:rsidRPr="00B35E8F" w:rsidRDefault="006C7B37" w:rsidP="000913A7">
            <w:pPr>
              <w:spacing w:after="0" w:line="240" w:lineRule="auto"/>
              <w:jc w:val="center"/>
              <w:rPr>
                <w:rFonts w:eastAsia="Times New Roman" w:cs="Arial"/>
                <w:color w:val="000000"/>
                <w:lang w:eastAsia="ru-RU"/>
              </w:rPr>
            </w:pPr>
            <w:r w:rsidRPr="00B35E8F">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5065E9F2" w14:textId="77777777" w:rsidR="006C7B37" w:rsidRDefault="006C7B37" w:rsidP="000913A7">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70CCD6E8" w14:textId="77777777" w:rsidR="006C7B37" w:rsidRDefault="006C7B37" w:rsidP="000913A7">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7D5D74FE" w14:textId="77777777" w:rsidR="006C7B37" w:rsidRDefault="006C7B37" w:rsidP="000913A7">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055E3814" w14:textId="77777777" w:rsidR="006C7B37" w:rsidRDefault="006C7B37" w:rsidP="000913A7">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0A99F7DD" w14:textId="77777777" w:rsidR="006C7B37" w:rsidRDefault="006C7B37" w:rsidP="000913A7">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4FC68D49" w14:textId="77777777" w:rsidR="006C7B37" w:rsidRDefault="006C7B37" w:rsidP="000913A7">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0F27059C" w14:textId="77777777" w:rsidR="006C7B37" w:rsidRDefault="006C7B37" w:rsidP="000913A7">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670EEE36" w14:textId="77777777" w:rsidR="006C7B37" w:rsidRDefault="006C7B37" w:rsidP="000913A7">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42D584D4" w14:textId="77777777" w:rsidR="006C7B37" w:rsidRDefault="006C7B37" w:rsidP="000913A7">
            <w:pPr>
              <w:spacing w:after="0" w:line="240" w:lineRule="auto"/>
              <w:jc w:val="center"/>
              <w:rPr>
                <w:rFonts w:cs="Arial"/>
                <w:color w:val="000000"/>
              </w:rPr>
            </w:pPr>
            <w:r>
              <w:rPr>
                <w:rFonts w:cs="Arial"/>
                <w:color w:val="000000"/>
              </w:rPr>
              <w:t>0,00</w:t>
            </w:r>
          </w:p>
        </w:tc>
      </w:tr>
      <w:tr w:rsidR="006C7B37" w:rsidRPr="00B35E8F" w14:paraId="27248132" w14:textId="77777777" w:rsidTr="000913A7">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1E14DE1" w14:textId="77777777" w:rsidR="006C7B37" w:rsidRPr="00B35E8F" w:rsidRDefault="006C7B37" w:rsidP="000913A7">
            <w:pPr>
              <w:spacing w:after="0" w:line="240" w:lineRule="auto"/>
              <w:rPr>
                <w:rFonts w:eastAsia="Times New Roman" w:cs="Arial"/>
                <w:color w:val="000000"/>
                <w:lang w:eastAsia="ru-RU"/>
              </w:rPr>
            </w:pPr>
            <w:r w:rsidRPr="00B35E8F">
              <w:rPr>
                <w:rFonts w:eastAsia="Times New Roman" w:cs="Arial"/>
                <w:color w:val="000000"/>
                <w:lang w:eastAsia="ru-RU"/>
              </w:rPr>
              <w:lastRenderedPageBreak/>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14:paraId="2B75785F" w14:textId="77777777" w:rsidR="006C7B37" w:rsidRPr="00B35E8F" w:rsidRDefault="006C7B37" w:rsidP="000913A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497A0DD" w14:textId="77777777" w:rsidR="006C7B37" w:rsidRDefault="006C7B37" w:rsidP="000913A7">
            <w:pPr>
              <w:spacing w:after="0" w:line="240" w:lineRule="auto"/>
              <w:jc w:val="center"/>
              <w:rPr>
                <w:rFonts w:cs="Arial"/>
                <w:color w:val="000000"/>
              </w:rPr>
            </w:pPr>
            <w:r>
              <w:rPr>
                <w:rFonts w:cs="Arial"/>
                <w:color w:val="000000"/>
              </w:rPr>
              <w:t>0,01</w:t>
            </w:r>
          </w:p>
        </w:tc>
        <w:tc>
          <w:tcPr>
            <w:tcW w:w="1240" w:type="dxa"/>
            <w:tcBorders>
              <w:top w:val="nil"/>
              <w:left w:val="nil"/>
              <w:bottom w:val="single" w:sz="4" w:space="0" w:color="auto"/>
              <w:right w:val="single" w:sz="4" w:space="0" w:color="auto"/>
            </w:tcBorders>
            <w:shd w:val="clear" w:color="auto" w:fill="auto"/>
            <w:vAlign w:val="center"/>
            <w:hideMark/>
          </w:tcPr>
          <w:p w14:paraId="58031BA5" w14:textId="77777777" w:rsidR="006C7B37" w:rsidRDefault="006C7B37" w:rsidP="000913A7">
            <w:pPr>
              <w:spacing w:after="0" w:line="240" w:lineRule="auto"/>
              <w:jc w:val="center"/>
              <w:rPr>
                <w:rFonts w:cs="Arial"/>
                <w:color w:val="000000"/>
              </w:rPr>
            </w:pPr>
            <w:r>
              <w:rPr>
                <w:rFonts w:cs="Arial"/>
                <w:color w:val="000000"/>
              </w:rPr>
              <w:t>0,01</w:t>
            </w:r>
          </w:p>
        </w:tc>
        <w:tc>
          <w:tcPr>
            <w:tcW w:w="1240" w:type="dxa"/>
            <w:tcBorders>
              <w:top w:val="nil"/>
              <w:left w:val="nil"/>
              <w:bottom w:val="single" w:sz="4" w:space="0" w:color="auto"/>
              <w:right w:val="single" w:sz="4" w:space="0" w:color="auto"/>
            </w:tcBorders>
            <w:shd w:val="clear" w:color="auto" w:fill="auto"/>
            <w:vAlign w:val="center"/>
            <w:hideMark/>
          </w:tcPr>
          <w:p w14:paraId="0A486F39" w14:textId="77777777" w:rsidR="006C7B37" w:rsidRDefault="006C7B37" w:rsidP="000913A7">
            <w:pPr>
              <w:spacing w:after="0" w:line="240" w:lineRule="auto"/>
              <w:jc w:val="center"/>
              <w:rPr>
                <w:rFonts w:cs="Arial"/>
                <w:color w:val="000000"/>
              </w:rPr>
            </w:pPr>
            <w:r>
              <w:rPr>
                <w:rFonts w:cs="Arial"/>
                <w:color w:val="000000"/>
              </w:rPr>
              <w:t>0,01</w:t>
            </w:r>
          </w:p>
        </w:tc>
        <w:tc>
          <w:tcPr>
            <w:tcW w:w="1240" w:type="dxa"/>
            <w:tcBorders>
              <w:top w:val="nil"/>
              <w:left w:val="nil"/>
              <w:bottom w:val="single" w:sz="4" w:space="0" w:color="auto"/>
              <w:right w:val="single" w:sz="4" w:space="0" w:color="auto"/>
            </w:tcBorders>
            <w:shd w:val="clear" w:color="auto" w:fill="auto"/>
            <w:vAlign w:val="center"/>
            <w:hideMark/>
          </w:tcPr>
          <w:p w14:paraId="17DF8EDD" w14:textId="77777777" w:rsidR="006C7B37" w:rsidRDefault="006C7B37" w:rsidP="000913A7">
            <w:pPr>
              <w:spacing w:after="0" w:line="240" w:lineRule="auto"/>
              <w:jc w:val="center"/>
              <w:rPr>
                <w:rFonts w:cs="Arial"/>
                <w:color w:val="000000"/>
              </w:rPr>
            </w:pPr>
            <w:r>
              <w:rPr>
                <w:rFonts w:cs="Arial"/>
                <w:color w:val="000000"/>
              </w:rPr>
              <w:t>0,01</w:t>
            </w:r>
          </w:p>
        </w:tc>
        <w:tc>
          <w:tcPr>
            <w:tcW w:w="1240" w:type="dxa"/>
            <w:tcBorders>
              <w:top w:val="nil"/>
              <w:left w:val="nil"/>
              <w:bottom w:val="single" w:sz="4" w:space="0" w:color="auto"/>
              <w:right w:val="single" w:sz="4" w:space="0" w:color="auto"/>
            </w:tcBorders>
            <w:shd w:val="clear" w:color="auto" w:fill="auto"/>
            <w:vAlign w:val="center"/>
            <w:hideMark/>
          </w:tcPr>
          <w:p w14:paraId="76786DC1" w14:textId="77777777" w:rsidR="006C7B37" w:rsidRDefault="006C7B37" w:rsidP="000913A7">
            <w:pPr>
              <w:spacing w:after="0" w:line="240" w:lineRule="auto"/>
              <w:jc w:val="center"/>
              <w:rPr>
                <w:rFonts w:cs="Arial"/>
                <w:color w:val="000000"/>
              </w:rPr>
            </w:pPr>
            <w:r>
              <w:rPr>
                <w:rFonts w:cs="Arial"/>
                <w:color w:val="000000"/>
              </w:rPr>
              <w:t>0,01</w:t>
            </w:r>
          </w:p>
        </w:tc>
        <w:tc>
          <w:tcPr>
            <w:tcW w:w="1240" w:type="dxa"/>
            <w:tcBorders>
              <w:top w:val="nil"/>
              <w:left w:val="nil"/>
              <w:bottom w:val="single" w:sz="4" w:space="0" w:color="auto"/>
              <w:right w:val="single" w:sz="4" w:space="0" w:color="auto"/>
            </w:tcBorders>
            <w:shd w:val="clear" w:color="auto" w:fill="auto"/>
            <w:vAlign w:val="center"/>
            <w:hideMark/>
          </w:tcPr>
          <w:p w14:paraId="05176B2B" w14:textId="77777777" w:rsidR="006C7B37" w:rsidRDefault="006C7B37" w:rsidP="000913A7">
            <w:pPr>
              <w:spacing w:after="0" w:line="240" w:lineRule="auto"/>
              <w:jc w:val="center"/>
              <w:rPr>
                <w:rFonts w:cs="Arial"/>
                <w:color w:val="000000"/>
              </w:rPr>
            </w:pPr>
            <w:r>
              <w:rPr>
                <w:rFonts w:cs="Arial"/>
                <w:color w:val="000000"/>
              </w:rPr>
              <w:t>0,01</w:t>
            </w:r>
          </w:p>
        </w:tc>
        <w:tc>
          <w:tcPr>
            <w:tcW w:w="1240" w:type="dxa"/>
            <w:tcBorders>
              <w:top w:val="nil"/>
              <w:left w:val="nil"/>
              <w:bottom w:val="single" w:sz="4" w:space="0" w:color="auto"/>
              <w:right w:val="single" w:sz="4" w:space="0" w:color="auto"/>
            </w:tcBorders>
            <w:shd w:val="clear" w:color="auto" w:fill="auto"/>
            <w:vAlign w:val="center"/>
            <w:hideMark/>
          </w:tcPr>
          <w:p w14:paraId="6E771361" w14:textId="77777777" w:rsidR="006C7B37" w:rsidRDefault="006C7B37" w:rsidP="000913A7">
            <w:pPr>
              <w:spacing w:after="0" w:line="240" w:lineRule="auto"/>
              <w:jc w:val="center"/>
              <w:rPr>
                <w:rFonts w:cs="Arial"/>
                <w:color w:val="000000"/>
              </w:rPr>
            </w:pPr>
            <w:r>
              <w:rPr>
                <w:rFonts w:cs="Arial"/>
                <w:color w:val="000000"/>
              </w:rPr>
              <w:t>0,01</w:t>
            </w:r>
          </w:p>
        </w:tc>
        <w:tc>
          <w:tcPr>
            <w:tcW w:w="1240" w:type="dxa"/>
            <w:tcBorders>
              <w:top w:val="nil"/>
              <w:left w:val="nil"/>
              <w:bottom w:val="single" w:sz="4" w:space="0" w:color="auto"/>
              <w:right w:val="single" w:sz="4" w:space="0" w:color="auto"/>
            </w:tcBorders>
            <w:shd w:val="clear" w:color="auto" w:fill="auto"/>
            <w:vAlign w:val="center"/>
            <w:hideMark/>
          </w:tcPr>
          <w:p w14:paraId="692F6A5F" w14:textId="77777777" w:rsidR="006C7B37" w:rsidRDefault="006C7B37" w:rsidP="000913A7">
            <w:pPr>
              <w:spacing w:after="0" w:line="240" w:lineRule="auto"/>
              <w:jc w:val="center"/>
              <w:rPr>
                <w:rFonts w:cs="Arial"/>
                <w:color w:val="000000"/>
              </w:rPr>
            </w:pPr>
            <w:r>
              <w:rPr>
                <w:rFonts w:cs="Arial"/>
                <w:color w:val="000000"/>
              </w:rPr>
              <w:t>0,01</w:t>
            </w:r>
          </w:p>
        </w:tc>
        <w:tc>
          <w:tcPr>
            <w:tcW w:w="1240" w:type="dxa"/>
            <w:tcBorders>
              <w:top w:val="nil"/>
              <w:left w:val="nil"/>
              <w:bottom w:val="single" w:sz="4" w:space="0" w:color="auto"/>
              <w:right w:val="single" w:sz="4" w:space="0" w:color="auto"/>
            </w:tcBorders>
            <w:shd w:val="clear" w:color="auto" w:fill="auto"/>
            <w:vAlign w:val="center"/>
            <w:hideMark/>
          </w:tcPr>
          <w:p w14:paraId="5B109B59" w14:textId="77777777" w:rsidR="006C7B37" w:rsidRDefault="006C7B37" w:rsidP="000913A7">
            <w:pPr>
              <w:spacing w:after="0" w:line="240" w:lineRule="auto"/>
              <w:jc w:val="center"/>
              <w:rPr>
                <w:rFonts w:cs="Arial"/>
                <w:color w:val="000000"/>
              </w:rPr>
            </w:pPr>
            <w:r>
              <w:rPr>
                <w:rFonts w:cs="Arial"/>
                <w:color w:val="000000"/>
              </w:rPr>
              <w:t>0,01</w:t>
            </w:r>
          </w:p>
        </w:tc>
      </w:tr>
      <w:tr w:rsidR="006C7B37" w:rsidRPr="00B35E8F" w14:paraId="5D6B3942" w14:textId="77777777" w:rsidTr="000913A7">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E7D292A" w14:textId="77777777" w:rsidR="006C7B37" w:rsidRPr="00B35E8F" w:rsidRDefault="006C7B37" w:rsidP="000913A7">
            <w:pPr>
              <w:spacing w:after="0" w:line="240" w:lineRule="auto"/>
              <w:rPr>
                <w:rFonts w:eastAsia="Times New Roman" w:cs="Arial"/>
                <w:color w:val="000000"/>
                <w:lang w:eastAsia="ru-RU"/>
              </w:rPr>
            </w:pPr>
            <w:r w:rsidRPr="00B35E8F">
              <w:rPr>
                <w:rFonts w:eastAsia="Times New Roman" w:cs="Arial"/>
                <w:color w:val="00000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14:paraId="62A10D78" w14:textId="77777777" w:rsidR="006C7B37" w:rsidRPr="00B35E8F" w:rsidRDefault="006C7B37" w:rsidP="000913A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78E8CEF" w14:textId="77777777" w:rsidR="006C7B37" w:rsidRDefault="006C7B37" w:rsidP="000913A7">
            <w:pPr>
              <w:spacing w:after="0" w:line="240" w:lineRule="auto"/>
              <w:jc w:val="center"/>
              <w:rPr>
                <w:rFonts w:cs="Arial"/>
                <w:color w:val="000000"/>
              </w:rPr>
            </w:pPr>
            <w:r>
              <w:rPr>
                <w:rFonts w:cs="Arial"/>
                <w:color w:val="000000"/>
              </w:rPr>
              <w:t>3,79</w:t>
            </w:r>
          </w:p>
        </w:tc>
        <w:tc>
          <w:tcPr>
            <w:tcW w:w="1240" w:type="dxa"/>
            <w:tcBorders>
              <w:top w:val="nil"/>
              <w:left w:val="nil"/>
              <w:bottom w:val="single" w:sz="4" w:space="0" w:color="auto"/>
              <w:right w:val="single" w:sz="4" w:space="0" w:color="auto"/>
            </w:tcBorders>
            <w:shd w:val="clear" w:color="auto" w:fill="auto"/>
            <w:vAlign w:val="center"/>
            <w:hideMark/>
          </w:tcPr>
          <w:p w14:paraId="12C18C96" w14:textId="77777777" w:rsidR="006C7B37" w:rsidRDefault="006C7B37" w:rsidP="000913A7">
            <w:pPr>
              <w:spacing w:after="0" w:line="240" w:lineRule="auto"/>
              <w:jc w:val="center"/>
              <w:rPr>
                <w:rFonts w:cs="Arial"/>
                <w:color w:val="000000"/>
              </w:rPr>
            </w:pPr>
            <w:r>
              <w:rPr>
                <w:rFonts w:cs="Arial"/>
                <w:color w:val="000000"/>
              </w:rPr>
              <w:t>3,79</w:t>
            </w:r>
          </w:p>
        </w:tc>
        <w:tc>
          <w:tcPr>
            <w:tcW w:w="1240" w:type="dxa"/>
            <w:tcBorders>
              <w:top w:val="nil"/>
              <w:left w:val="nil"/>
              <w:bottom w:val="single" w:sz="4" w:space="0" w:color="auto"/>
              <w:right w:val="single" w:sz="4" w:space="0" w:color="auto"/>
            </w:tcBorders>
            <w:shd w:val="clear" w:color="auto" w:fill="auto"/>
            <w:vAlign w:val="center"/>
            <w:hideMark/>
          </w:tcPr>
          <w:p w14:paraId="263B0F37" w14:textId="77777777" w:rsidR="006C7B37" w:rsidRDefault="006C7B37" w:rsidP="000913A7">
            <w:pPr>
              <w:spacing w:after="0" w:line="240" w:lineRule="auto"/>
              <w:jc w:val="center"/>
              <w:rPr>
                <w:rFonts w:cs="Arial"/>
                <w:color w:val="000000"/>
              </w:rPr>
            </w:pPr>
            <w:r>
              <w:rPr>
                <w:rFonts w:cs="Arial"/>
                <w:color w:val="000000"/>
              </w:rPr>
              <w:t>3,79</w:t>
            </w:r>
          </w:p>
        </w:tc>
        <w:tc>
          <w:tcPr>
            <w:tcW w:w="1240" w:type="dxa"/>
            <w:tcBorders>
              <w:top w:val="nil"/>
              <w:left w:val="nil"/>
              <w:bottom w:val="single" w:sz="4" w:space="0" w:color="auto"/>
              <w:right w:val="single" w:sz="4" w:space="0" w:color="auto"/>
            </w:tcBorders>
            <w:shd w:val="clear" w:color="auto" w:fill="auto"/>
            <w:vAlign w:val="center"/>
            <w:hideMark/>
          </w:tcPr>
          <w:p w14:paraId="42C377B7" w14:textId="77777777" w:rsidR="006C7B37" w:rsidRDefault="006C7B37" w:rsidP="000913A7">
            <w:pPr>
              <w:spacing w:after="0" w:line="240" w:lineRule="auto"/>
              <w:jc w:val="center"/>
              <w:rPr>
                <w:rFonts w:cs="Arial"/>
                <w:color w:val="000000"/>
              </w:rPr>
            </w:pPr>
            <w:r>
              <w:rPr>
                <w:rFonts w:cs="Arial"/>
                <w:color w:val="000000"/>
              </w:rPr>
              <w:t>3,79</w:t>
            </w:r>
          </w:p>
        </w:tc>
        <w:tc>
          <w:tcPr>
            <w:tcW w:w="1240" w:type="dxa"/>
            <w:tcBorders>
              <w:top w:val="nil"/>
              <w:left w:val="nil"/>
              <w:bottom w:val="single" w:sz="4" w:space="0" w:color="auto"/>
              <w:right w:val="single" w:sz="4" w:space="0" w:color="auto"/>
            </w:tcBorders>
            <w:shd w:val="clear" w:color="auto" w:fill="auto"/>
            <w:vAlign w:val="center"/>
            <w:hideMark/>
          </w:tcPr>
          <w:p w14:paraId="5FD46CF0" w14:textId="77777777" w:rsidR="006C7B37" w:rsidRDefault="006C7B37" w:rsidP="000913A7">
            <w:pPr>
              <w:spacing w:after="0" w:line="240" w:lineRule="auto"/>
              <w:jc w:val="center"/>
              <w:rPr>
                <w:rFonts w:cs="Arial"/>
                <w:color w:val="000000"/>
              </w:rPr>
            </w:pPr>
            <w:r>
              <w:rPr>
                <w:rFonts w:cs="Arial"/>
                <w:color w:val="000000"/>
              </w:rPr>
              <w:t>3,79</w:t>
            </w:r>
          </w:p>
        </w:tc>
        <w:tc>
          <w:tcPr>
            <w:tcW w:w="1240" w:type="dxa"/>
            <w:tcBorders>
              <w:top w:val="nil"/>
              <w:left w:val="nil"/>
              <w:bottom w:val="single" w:sz="4" w:space="0" w:color="auto"/>
              <w:right w:val="single" w:sz="4" w:space="0" w:color="auto"/>
            </w:tcBorders>
            <w:shd w:val="clear" w:color="auto" w:fill="auto"/>
            <w:vAlign w:val="center"/>
            <w:hideMark/>
          </w:tcPr>
          <w:p w14:paraId="73641BA2" w14:textId="77777777" w:rsidR="006C7B37" w:rsidRDefault="006C7B37" w:rsidP="000913A7">
            <w:pPr>
              <w:spacing w:after="0" w:line="240" w:lineRule="auto"/>
              <w:jc w:val="center"/>
              <w:rPr>
                <w:rFonts w:cs="Arial"/>
                <w:color w:val="000000"/>
              </w:rPr>
            </w:pPr>
            <w:r>
              <w:rPr>
                <w:rFonts w:cs="Arial"/>
                <w:color w:val="000000"/>
              </w:rPr>
              <w:t>3,79</w:t>
            </w:r>
          </w:p>
        </w:tc>
        <w:tc>
          <w:tcPr>
            <w:tcW w:w="1240" w:type="dxa"/>
            <w:tcBorders>
              <w:top w:val="nil"/>
              <w:left w:val="nil"/>
              <w:bottom w:val="single" w:sz="4" w:space="0" w:color="auto"/>
              <w:right w:val="single" w:sz="4" w:space="0" w:color="auto"/>
            </w:tcBorders>
            <w:shd w:val="clear" w:color="auto" w:fill="auto"/>
            <w:vAlign w:val="center"/>
            <w:hideMark/>
          </w:tcPr>
          <w:p w14:paraId="62851DFF" w14:textId="77777777" w:rsidR="006C7B37" w:rsidRDefault="006C7B37" w:rsidP="000913A7">
            <w:pPr>
              <w:spacing w:after="0" w:line="240" w:lineRule="auto"/>
              <w:jc w:val="center"/>
              <w:rPr>
                <w:rFonts w:cs="Arial"/>
                <w:color w:val="000000"/>
              </w:rPr>
            </w:pPr>
            <w:r>
              <w:rPr>
                <w:rFonts w:cs="Arial"/>
                <w:color w:val="000000"/>
              </w:rPr>
              <w:t>3,79</w:t>
            </w:r>
          </w:p>
        </w:tc>
        <w:tc>
          <w:tcPr>
            <w:tcW w:w="1240" w:type="dxa"/>
            <w:tcBorders>
              <w:top w:val="nil"/>
              <w:left w:val="nil"/>
              <w:bottom w:val="single" w:sz="4" w:space="0" w:color="auto"/>
              <w:right w:val="single" w:sz="4" w:space="0" w:color="auto"/>
            </w:tcBorders>
            <w:shd w:val="clear" w:color="auto" w:fill="auto"/>
            <w:vAlign w:val="center"/>
            <w:hideMark/>
          </w:tcPr>
          <w:p w14:paraId="27DC9B20" w14:textId="77777777" w:rsidR="006C7B37" w:rsidRDefault="006C7B37" w:rsidP="000913A7">
            <w:pPr>
              <w:spacing w:after="0" w:line="240" w:lineRule="auto"/>
              <w:jc w:val="center"/>
              <w:rPr>
                <w:rFonts w:cs="Arial"/>
                <w:color w:val="000000"/>
              </w:rPr>
            </w:pPr>
            <w:r>
              <w:rPr>
                <w:rFonts w:cs="Arial"/>
                <w:color w:val="000000"/>
              </w:rPr>
              <w:t>3,79</w:t>
            </w:r>
          </w:p>
        </w:tc>
        <w:tc>
          <w:tcPr>
            <w:tcW w:w="1240" w:type="dxa"/>
            <w:tcBorders>
              <w:top w:val="nil"/>
              <w:left w:val="nil"/>
              <w:bottom w:val="single" w:sz="4" w:space="0" w:color="auto"/>
              <w:right w:val="single" w:sz="4" w:space="0" w:color="auto"/>
            </w:tcBorders>
            <w:shd w:val="clear" w:color="auto" w:fill="auto"/>
            <w:vAlign w:val="center"/>
            <w:hideMark/>
          </w:tcPr>
          <w:p w14:paraId="5537EC25" w14:textId="77777777" w:rsidR="006C7B37" w:rsidRDefault="006C7B37" w:rsidP="000913A7">
            <w:pPr>
              <w:spacing w:after="0" w:line="240" w:lineRule="auto"/>
              <w:jc w:val="center"/>
              <w:rPr>
                <w:rFonts w:cs="Arial"/>
                <w:color w:val="000000"/>
              </w:rPr>
            </w:pPr>
            <w:r>
              <w:rPr>
                <w:rFonts w:cs="Arial"/>
                <w:color w:val="000000"/>
              </w:rPr>
              <w:t>3,79</w:t>
            </w:r>
          </w:p>
        </w:tc>
      </w:tr>
      <w:tr w:rsidR="006C7B37" w:rsidRPr="00B35E8F" w14:paraId="689F1FC1" w14:textId="77777777" w:rsidTr="000913A7">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5806F71" w14:textId="77777777" w:rsidR="006C7B37" w:rsidRPr="00B35E8F" w:rsidRDefault="006C7B37" w:rsidP="000913A7">
            <w:pPr>
              <w:spacing w:after="0" w:line="240" w:lineRule="auto"/>
              <w:rPr>
                <w:rFonts w:eastAsia="Times New Roman" w:cs="Arial"/>
                <w:color w:val="000000"/>
                <w:lang w:eastAsia="ru-RU"/>
              </w:rPr>
            </w:pPr>
            <w:r w:rsidRPr="00B35E8F">
              <w:rPr>
                <w:rFonts w:eastAsia="Times New Roman" w:cs="Arial"/>
                <w:color w:val="00000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14:paraId="5B40336A" w14:textId="77777777" w:rsidR="006C7B37" w:rsidRPr="00B35E8F" w:rsidRDefault="006C7B37" w:rsidP="000913A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90162F7" w14:textId="77777777" w:rsidR="006C7B37" w:rsidRDefault="006C7B37" w:rsidP="000913A7">
            <w:pPr>
              <w:spacing w:after="0" w:line="240" w:lineRule="auto"/>
              <w:jc w:val="center"/>
              <w:rPr>
                <w:rFonts w:cs="Arial"/>
                <w:color w:val="000000"/>
              </w:rPr>
            </w:pPr>
            <w:r>
              <w:rPr>
                <w:rFonts w:cs="Arial"/>
                <w:color w:val="000000"/>
              </w:rPr>
              <w:t>0,8</w:t>
            </w:r>
          </w:p>
        </w:tc>
        <w:tc>
          <w:tcPr>
            <w:tcW w:w="1240" w:type="dxa"/>
            <w:tcBorders>
              <w:top w:val="nil"/>
              <w:left w:val="nil"/>
              <w:bottom w:val="single" w:sz="4" w:space="0" w:color="auto"/>
              <w:right w:val="single" w:sz="4" w:space="0" w:color="auto"/>
            </w:tcBorders>
            <w:shd w:val="clear" w:color="auto" w:fill="auto"/>
            <w:vAlign w:val="center"/>
            <w:hideMark/>
          </w:tcPr>
          <w:p w14:paraId="553E886D" w14:textId="77777777" w:rsidR="006C7B37" w:rsidRDefault="006C7B37" w:rsidP="000913A7">
            <w:pPr>
              <w:spacing w:after="0" w:line="240" w:lineRule="auto"/>
              <w:jc w:val="center"/>
              <w:rPr>
                <w:rFonts w:cs="Arial"/>
                <w:color w:val="000000"/>
              </w:rPr>
            </w:pPr>
            <w:r>
              <w:rPr>
                <w:rFonts w:cs="Arial"/>
                <w:color w:val="000000"/>
              </w:rPr>
              <w:t>0,8</w:t>
            </w:r>
          </w:p>
        </w:tc>
        <w:tc>
          <w:tcPr>
            <w:tcW w:w="1240" w:type="dxa"/>
            <w:tcBorders>
              <w:top w:val="nil"/>
              <w:left w:val="nil"/>
              <w:bottom w:val="single" w:sz="4" w:space="0" w:color="auto"/>
              <w:right w:val="single" w:sz="4" w:space="0" w:color="auto"/>
            </w:tcBorders>
            <w:shd w:val="clear" w:color="auto" w:fill="auto"/>
            <w:vAlign w:val="center"/>
            <w:hideMark/>
          </w:tcPr>
          <w:p w14:paraId="5B04B09C" w14:textId="77777777" w:rsidR="006C7B37" w:rsidRDefault="006C7B37" w:rsidP="000913A7">
            <w:pPr>
              <w:spacing w:after="0" w:line="240" w:lineRule="auto"/>
              <w:jc w:val="center"/>
              <w:rPr>
                <w:rFonts w:cs="Arial"/>
                <w:color w:val="000000"/>
              </w:rPr>
            </w:pPr>
            <w:r>
              <w:rPr>
                <w:rFonts w:cs="Arial"/>
                <w:color w:val="000000"/>
              </w:rPr>
              <w:t>0,8</w:t>
            </w:r>
          </w:p>
        </w:tc>
        <w:tc>
          <w:tcPr>
            <w:tcW w:w="1240" w:type="dxa"/>
            <w:tcBorders>
              <w:top w:val="nil"/>
              <w:left w:val="nil"/>
              <w:bottom w:val="single" w:sz="4" w:space="0" w:color="auto"/>
              <w:right w:val="single" w:sz="4" w:space="0" w:color="auto"/>
            </w:tcBorders>
            <w:shd w:val="clear" w:color="auto" w:fill="auto"/>
            <w:vAlign w:val="center"/>
            <w:hideMark/>
          </w:tcPr>
          <w:p w14:paraId="5DF849E8" w14:textId="77777777" w:rsidR="006C7B37" w:rsidRDefault="006C7B37" w:rsidP="000913A7">
            <w:pPr>
              <w:spacing w:after="0" w:line="240" w:lineRule="auto"/>
              <w:jc w:val="center"/>
              <w:rPr>
                <w:rFonts w:cs="Arial"/>
                <w:color w:val="000000"/>
              </w:rPr>
            </w:pPr>
            <w:r>
              <w:rPr>
                <w:rFonts w:cs="Arial"/>
                <w:color w:val="000000"/>
              </w:rPr>
              <w:t>0,8</w:t>
            </w:r>
          </w:p>
        </w:tc>
        <w:tc>
          <w:tcPr>
            <w:tcW w:w="1240" w:type="dxa"/>
            <w:tcBorders>
              <w:top w:val="nil"/>
              <w:left w:val="nil"/>
              <w:bottom w:val="single" w:sz="4" w:space="0" w:color="auto"/>
              <w:right w:val="single" w:sz="4" w:space="0" w:color="auto"/>
            </w:tcBorders>
            <w:shd w:val="clear" w:color="auto" w:fill="auto"/>
            <w:vAlign w:val="center"/>
            <w:hideMark/>
          </w:tcPr>
          <w:p w14:paraId="19381F14" w14:textId="77777777" w:rsidR="006C7B37" w:rsidRDefault="006C7B37" w:rsidP="000913A7">
            <w:pPr>
              <w:spacing w:after="0" w:line="240" w:lineRule="auto"/>
              <w:jc w:val="center"/>
              <w:rPr>
                <w:rFonts w:cs="Arial"/>
                <w:color w:val="000000"/>
              </w:rPr>
            </w:pPr>
            <w:r>
              <w:rPr>
                <w:rFonts w:cs="Arial"/>
                <w:color w:val="000000"/>
              </w:rPr>
              <w:t>0,8</w:t>
            </w:r>
          </w:p>
        </w:tc>
        <w:tc>
          <w:tcPr>
            <w:tcW w:w="1240" w:type="dxa"/>
            <w:tcBorders>
              <w:top w:val="nil"/>
              <w:left w:val="nil"/>
              <w:bottom w:val="single" w:sz="4" w:space="0" w:color="auto"/>
              <w:right w:val="single" w:sz="4" w:space="0" w:color="auto"/>
            </w:tcBorders>
            <w:shd w:val="clear" w:color="auto" w:fill="auto"/>
            <w:vAlign w:val="center"/>
            <w:hideMark/>
          </w:tcPr>
          <w:p w14:paraId="190CF4EB" w14:textId="77777777" w:rsidR="006C7B37" w:rsidRDefault="006C7B37" w:rsidP="000913A7">
            <w:pPr>
              <w:spacing w:after="0" w:line="240" w:lineRule="auto"/>
              <w:jc w:val="center"/>
              <w:rPr>
                <w:rFonts w:cs="Arial"/>
                <w:color w:val="000000"/>
              </w:rPr>
            </w:pPr>
            <w:r>
              <w:rPr>
                <w:rFonts w:cs="Arial"/>
                <w:color w:val="000000"/>
              </w:rPr>
              <w:t>0,8</w:t>
            </w:r>
          </w:p>
        </w:tc>
        <w:tc>
          <w:tcPr>
            <w:tcW w:w="1240" w:type="dxa"/>
            <w:tcBorders>
              <w:top w:val="nil"/>
              <w:left w:val="nil"/>
              <w:bottom w:val="single" w:sz="4" w:space="0" w:color="auto"/>
              <w:right w:val="single" w:sz="4" w:space="0" w:color="auto"/>
            </w:tcBorders>
            <w:shd w:val="clear" w:color="auto" w:fill="auto"/>
            <w:vAlign w:val="center"/>
            <w:hideMark/>
          </w:tcPr>
          <w:p w14:paraId="211CAD1F" w14:textId="77777777" w:rsidR="006C7B37" w:rsidRDefault="006C7B37" w:rsidP="000913A7">
            <w:pPr>
              <w:spacing w:after="0" w:line="240" w:lineRule="auto"/>
              <w:jc w:val="center"/>
              <w:rPr>
                <w:rFonts w:cs="Arial"/>
                <w:color w:val="000000"/>
              </w:rPr>
            </w:pPr>
            <w:r>
              <w:rPr>
                <w:rFonts w:cs="Arial"/>
                <w:color w:val="000000"/>
              </w:rPr>
              <w:t>0,8</w:t>
            </w:r>
          </w:p>
        </w:tc>
        <w:tc>
          <w:tcPr>
            <w:tcW w:w="1240" w:type="dxa"/>
            <w:tcBorders>
              <w:top w:val="nil"/>
              <w:left w:val="nil"/>
              <w:bottom w:val="single" w:sz="4" w:space="0" w:color="auto"/>
              <w:right w:val="single" w:sz="4" w:space="0" w:color="auto"/>
            </w:tcBorders>
            <w:shd w:val="clear" w:color="auto" w:fill="auto"/>
            <w:vAlign w:val="center"/>
            <w:hideMark/>
          </w:tcPr>
          <w:p w14:paraId="642A3841" w14:textId="77777777" w:rsidR="006C7B37" w:rsidRDefault="006C7B37" w:rsidP="000913A7">
            <w:pPr>
              <w:spacing w:after="0" w:line="240" w:lineRule="auto"/>
              <w:jc w:val="center"/>
              <w:rPr>
                <w:rFonts w:cs="Arial"/>
                <w:color w:val="000000"/>
              </w:rPr>
            </w:pPr>
            <w:r>
              <w:rPr>
                <w:rFonts w:cs="Arial"/>
                <w:color w:val="000000"/>
              </w:rPr>
              <w:t>0,8</w:t>
            </w:r>
          </w:p>
        </w:tc>
        <w:tc>
          <w:tcPr>
            <w:tcW w:w="1240" w:type="dxa"/>
            <w:tcBorders>
              <w:top w:val="nil"/>
              <w:left w:val="nil"/>
              <w:bottom w:val="single" w:sz="4" w:space="0" w:color="auto"/>
              <w:right w:val="single" w:sz="4" w:space="0" w:color="auto"/>
            </w:tcBorders>
            <w:shd w:val="clear" w:color="auto" w:fill="auto"/>
            <w:vAlign w:val="center"/>
            <w:hideMark/>
          </w:tcPr>
          <w:p w14:paraId="42BD0615" w14:textId="77777777" w:rsidR="006C7B37" w:rsidRDefault="006C7B37" w:rsidP="000913A7">
            <w:pPr>
              <w:spacing w:after="0" w:line="240" w:lineRule="auto"/>
              <w:jc w:val="center"/>
              <w:rPr>
                <w:rFonts w:cs="Arial"/>
                <w:color w:val="000000"/>
              </w:rPr>
            </w:pPr>
            <w:r>
              <w:rPr>
                <w:rFonts w:cs="Arial"/>
                <w:color w:val="000000"/>
              </w:rPr>
              <w:t>0,8</w:t>
            </w:r>
          </w:p>
        </w:tc>
      </w:tr>
      <w:tr w:rsidR="006C7B37" w:rsidRPr="00B35E8F" w14:paraId="2762E811" w14:textId="77777777" w:rsidTr="000913A7">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B921DEF" w14:textId="77777777" w:rsidR="006C7B37" w:rsidRPr="00B35E8F" w:rsidRDefault="006C7B37" w:rsidP="000913A7">
            <w:pPr>
              <w:spacing w:after="0" w:line="240" w:lineRule="auto"/>
              <w:rPr>
                <w:rFonts w:eastAsia="Times New Roman" w:cs="Arial"/>
                <w:color w:val="000000"/>
                <w:lang w:eastAsia="ru-RU"/>
              </w:rPr>
            </w:pPr>
            <w:r w:rsidRPr="00B35E8F">
              <w:rPr>
                <w:rFonts w:eastAsia="Times New Roman" w:cs="Arial"/>
                <w:color w:val="00000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14:paraId="6F932619" w14:textId="77777777" w:rsidR="006C7B37" w:rsidRPr="00B35E8F" w:rsidRDefault="006C7B37" w:rsidP="000913A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B2989D6" w14:textId="77777777" w:rsidR="006C7B37" w:rsidRDefault="006C7B37" w:rsidP="000913A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399C138" w14:textId="77777777" w:rsidR="006C7B37" w:rsidRDefault="006C7B37" w:rsidP="000913A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C96392A" w14:textId="77777777" w:rsidR="006C7B37" w:rsidRDefault="006C7B37" w:rsidP="000913A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A1BE675" w14:textId="77777777" w:rsidR="006C7B37" w:rsidRDefault="006C7B37" w:rsidP="000913A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4B650D6A" w14:textId="77777777" w:rsidR="006C7B37" w:rsidRDefault="006C7B37" w:rsidP="000913A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EC07F75" w14:textId="77777777" w:rsidR="006C7B37" w:rsidRDefault="006C7B37" w:rsidP="000913A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9E6B78C" w14:textId="77777777" w:rsidR="006C7B37" w:rsidRDefault="006C7B37" w:rsidP="000913A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31C3C11" w14:textId="77777777" w:rsidR="006C7B37" w:rsidRDefault="006C7B37" w:rsidP="000913A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4D393995" w14:textId="77777777" w:rsidR="006C7B37" w:rsidRDefault="006C7B37" w:rsidP="000913A7">
            <w:pPr>
              <w:spacing w:after="0" w:line="240" w:lineRule="auto"/>
              <w:jc w:val="center"/>
              <w:rPr>
                <w:rFonts w:cs="Arial"/>
                <w:color w:val="000000"/>
              </w:rPr>
            </w:pPr>
            <w:r>
              <w:rPr>
                <w:rFonts w:cs="Arial"/>
                <w:color w:val="000000"/>
              </w:rPr>
              <w:t>0</w:t>
            </w:r>
          </w:p>
        </w:tc>
      </w:tr>
      <w:tr w:rsidR="006C7B37" w:rsidRPr="00B35E8F" w14:paraId="339C1E18" w14:textId="77777777" w:rsidTr="000913A7">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86D8CF9" w14:textId="77777777" w:rsidR="006C7B37" w:rsidRPr="00B35E8F" w:rsidRDefault="006C7B37" w:rsidP="000913A7">
            <w:pPr>
              <w:spacing w:after="0" w:line="240" w:lineRule="auto"/>
              <w:rPr>
                <w:rFonts w:eastAsia="Times New Roman" w:cs="Arial"/>
                <w:color w:val="000000"/>
                <w:lang w:eastAsia="ru-RU"/>
              </w:rPr>
            </w:pPr>
            <w:r w:rsidRPr="00B35E8F">
              <w:rPr>
                <w:rFonts w:eastAsia="Times New Roman" w:cs="Arial"/>
                <w:color w:val="000000"/>
                <w:lang w:eastAsia="ru-RU"/>
              </w:rPr>
              <w:t>Договорная нагрузка потребителей</w:t>
            </w:r>
          </w:p>
        </w:tc>
        <w:tc>
          <w:tcPr>
            <w:tcW w:w="980" w:type="dxa"/>
            <w:tcBorders>
              <w:top w:val="nil"/>
              <w:left w:val="nil"/>
              <w:bottom w:val="single" w:sz="4" w:space="0" w:color="auto"/>
              <w:right w:val="single" w:sz="4" w:space="0" w:color="auto"/>
            </w:tcBorders>
            <w:shd w:val="clear" w:color="auto" w:fill="auto"/>
            <w:vAlign w:val="center"/>
            <w:hideMark/>
          </w:tcPr>
          <w:p w14:paraId="3DC5FA28" w14:textId="77777777" w:rsidR="006C7B37" w:rsidRPr="00B35E8F" w:rsidRDefault="006C7B37" w:rsidP="000913A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F1AB83B" w14:textId="77777777" w:rsidR="006C7B37" w:rsidRDefault="006C7B37" w:rsidP="000913A7">
            <w:pPr>
              <w:spacing w:after="0" w:line="240" w:lineRule="auto"/>
              <w:jc w:val="center"/>
              <w:rPr>
                <w:rFonts w:cs="Arial"/>
                <w:color w:val="000000"/>
              </w:rPr>
            </w:pPr>
            <w:r>
              <w:rPr>
                <w:rFonts w:cs="Arial"/>
                <w:color w:val="000000"/>
              </w:rPr>
              <w:t>0,884</w:t>
            </w:r>
          </w:p>
        </w:tc>
        <w:tc>
          <w:tcPr>
            <w:tcW w:w="1240" w:type="dxa"/>
            <w:tcBorders>
              <w:top w:val="nil"/>
              <w:left w:val="nil"/>
              <w:bottom w:val="single" w:sz="4" w:space="0" w:color="auto"/>
              <w:right w:val="single" w:sz="4" w:space="0" w:color="auto"/>
            </w:tcBorders>
            <w:shd w:val="clear" w:color="auto" w:fill="auto"/>
            <w:vAlign w:val="center"/>
            <w:hideMark/>
          </w:tcPr>
          <w:p w14:paraId="6F1A9841" w14:textId="77777777" w:rsidR="006C7B37" w:rsidRDefault="006C7B37" w:rsidP="000913A7">
            <w:pPr>
              <w:spacing w:after="0" w:line="240" w:lineRule="auto"/>
              <w:jc w:val="center"/>
              <w:rPr>
                <w:rFonts w:cs="Arial"/>
                <w:color w:val="000000"/>
              </w:rPr>
            </w:pPr>
            <w:r>
              <w:rPr>
                <w:rFonts w:cs="Arial"/>
                <w:color w:val="000000"/>
              </w:rPr>
              <w:t>0,884</w:t>
            </w:r>
          </w:p>
        </w:tc>
        <w:tc>
          <w:tcPr>
            <w:tcW w:w="1240" w:type="dxa"/>
            <w:tcBorders>
              <w:top w:val="nil"/>
              <w:left w:val="nil"/>
              <w:bottom w:val="single" w:sz="4" w:space="0" w:color="auto"/>
              <w:right w:val="single" w:sz="4" w:space="0" w:color="auto"/>
            </w:tcBorders>
            <w:shd w:val="clear" w:color="auto" w:fill="auto"/>
            <w:vAlign w:val="center"/>
            <w:hideMark/>
          </w:tcPr>
          <w:p w14:paraId="6A4FFA4F" w14:textId="77777777" w:rsidR="006C7B37" w:rsidRDefault="006C7B37" w:rsidP="000913A7">
            <w:pPr>
              <w:spacing w:after="0" w:line="240" w:lineRule="auto"/>
              <w:jc w:val="center"/>
              <w:rPr>
                <w:rFonts w:cs="Arial"/>
                <w:color w:val="000000"/>
              </w:rPr>
            </w:pPr>
            <w:r>
              <w:rPr>
                <w:rFonts w:cs="Arial"/>
                <w:color w:val="000000"/>
              </w:rPr>
              <w:t>0,884</w:t>
            </w:r>
          </w:p>
        </w:tc>
        <w:tc>
          <w:tcPr>
            <w:tcW w:w="1240" w:type="dxa"/>
            <w:tcBorders>
              <w:top w:val="nil"/>
              <w:left w:val="nil"/>
              <w:bottom w:val="single" w:sz="4" w:space="0" w:color="auto"/>
              <w:right w:val="single" w:sz="4" w:space="0" w:color="auto"/>
            </w:tcBorders>
            <w:shd w:val="clear" w:color="auto" w:fill="auto"/>
            <w:vAlign w:val="center"/>
            <w:hideMark/>
          </w:tcPr>
          <w:p w14:paraId="19429CEA" w14:textId="77777777" w:rsidR="006C7B37" w:rsidRDefault="006C7B37" w:rsidP="000913A7">
            <w:pPr>
              <w:spacing w:after="0" w:line="240" w:lineRule="auto"/>
              <w:jc w:val="center"/>
              <w:rPr>
                <w:rFonts w:cs="Arial"/>
                <w:color w:val="000000"/>
              </w:rPr>
            </w:pPr>
            <w:r>
              <w:rPr>
                <w:rFonts w:cs="Arial"/>
                <w:color w:val="000000"/>
              </w:rPr>
              <w:t>0,884</w:t>
            </w:r>
          </w:p>
        </w:tc>
        <w:tc>
          <w:tcPr>
            <w:tcW w:w="1240" w:type="dxa"/>
            <w:tcBorders>
              <w:top w:val="nil"/>
              <w:left w:val="nil"/>
              <w:bottom w:val="single" w:sz="4" w:space="0" w:color="auto"/>
              <w:right w:val="single" w:sz="4" w:space="0" w:color="auto"/>
            </w:tcBorders>
            <w:shd w:val="clear" w:color="auto" w:fill="auto"/>
            <w:vAlign w:val="center"/>
            <w:hideMark/>
          </w:tcPr>
          <w:p w14:paraId="2B8A8C49" w14:textId="77777777" w:rsidR="006C7B37" w:rsidRDefault="006C7B37" w:rsidP="000913A7">
            <w:pPr>
              <w:spacing w:after="0" w:line="240" w:lineRule="auto"/>
              <w:jc w:val="center"/>
              <w:rPr>
                <w:rFonts w:cs="Arial"/>
                <w:color w:val="000000"/>
              </w:rPr>
            </w:pPr>
            <w:r>
              <w:rPr>
                <w:rFonts w:cs="Arial"/>
                <w:color w:val="000000"/>
              </w:rPr>
              <w:t>0,884</w:t>
            </w:r>
          </w:p>
        </w:tc>
        <w:tc>
          <w:tcPr>
            <w:tcW w:w="1240" w:type="dxa"/>
            <w:tcBorders>
              <w:top w:val="nil"/>
              <w:left w:val="nil"/>
              <w:bottom w:val="single" w:sz="4" w:space="0" w:color="auto"/>
              <w:right w:val="single" w:sz="4" w:space="0" w:color="auto"/>
            </w:tcBorders>
            <w:shd w:val="clear" w:color="auto" w:fill="auto"/>
            <w:vAlign w:val="center"/>
            <w:hideMark/>
          </w:tcPr>
          <w:p w14:paraId="7D3486BC" w14:textId="77777777" w:rsidR="006C7B37" w:rsidRDefault="006C7B37" w:rsidP="000913A7">
            <w:pPr>
              <w:spacing w:after="0" w:line="240" w:lineRule="auto"/>
              <w:jc w:val="center"/>
              <w:rPr>
                <w:rFonts w:cs="Arial"/>
                <w:color w:val="000000"/>
              </w:rPr>
            </w:pPr>
            <w:r>
              <w:rPr>
                <w:rFonts w:cs="Arial"/>
                <w:color w:val="000000"/>
              </w:rPr>
              <w:t>0,884</w:t>
            </w:r>
          </w:p>
        </w:tc>
        <w:tc>
          <w:tcPr>
            <w:tcW w:w="1240" w:type="dxa"/>
            <w:tcBorders>
              <w:top w:val="nil"/>
              <w:left w:val="nil"/>
              <w:bottom w:val="single" w:sz="4" w:space="0" w:color="auto"/>
              <w:right w:val="single" w:sz="4" w:space="0" w:color="auto"/>
            </w:tcBorders>
            <w:shd w:val="clear" w:color="auto" w:fill="auto"/>
            <w:vAlign w:val="center"/>
            <w:hideMark/>
          </w:tcPr>
          <w:p w14:paraId="6321DFAB" w14:textId="77777777" w:rsidR="006C7B37" w:rsidRDefault="006C7B37" w:rsidP="000913A7">
            <w:pPr>
              <w:spacing w:after="0" w:line="240" w:lineRule="auto"/>
              <w:jc w:val="center"/>
              <w:rPr>
                <w:rFonts w:cs="Arial"/>
                <w:color w:val="000000"/>
              </w:rPr>
            </w:pPr>
            <w:r>
              <w:rPr>
                <w:rFonts w:cs="Arial"/>
                <w:color w:val="000000"/>
              </w:rPr>
              <w:t>0,884</w:t>
            </w:r>
          </w:p>
        </w:tc>
        <w:tc>
          <w:tcPr>
            <w:tcW w:w="1240" w:type="dxa"/>
            <w:tcBorders>
              <w:top w:val="nil"/>
              <w:left w:val="nil"/>
              <w:bottom w:val="single" w:sz="4" w:space="0" w:color="auto"/>
              <w:right w:val="single" w:sz="4" w:space="0" w:color="auto"/>
            </w:tcBorders>
            <w:shd w:val="clear" w:color="auto" w:fill="auto"/>
            <w:vAlign w:val="center"/>
            <w:hideMark/>
          </w:tcPr>
          <w:p w14:paraId="258E8940" w14:textId="77777777" w:rsidR="006C7B37" w:rsidRDefault="006C7B37" w:rsidP="000913A7">
            <w:pPr>
              <w:spacing w:after="0" w:line="240" w:lineRule="auto"/>
              <w:jc w:val="center"/>
              <w:rPr>
                <w:rFonts w:cs="Arial"/>
                <w:color w:val="000000"/>
              </w:rPr>
            </w:pPr>
            <w:r>
              <w:rPr>
                <w:rFonts w:cs="Arial"/>
                <w:color w:val="000000"/>
              </w:rPr>
              <w:t>0,884</w:t>
            </w:r>
          </w:p>
        </w:tc>
        <w:tc>
          <w:tcPr>
            <w:tcW w:w="1240" w:type="dxa"/>
            <w:tcBorders>
              <w:top w:val="nil"/>
              <w:left w:val="nil"/>
              <w:bottom w:val="single" w:sz="4" w:space="0" w:color="auto"/>
              <w:right w:val="single" w:sz="4" w:space="0" w:color="auto"/>
            </w:tcBorders>
            <w:shd w:val="clear" w:color="auto" w:fill="auto"/>
            <w:vAlign w:val="center"/>
            <w:hideMark/>
          </w:tcPr>
          <w:p w14:paraId="683425D4" w14:textId="77777777" w:rsidR="006C7B37" w:rsidRDefault="006C7B37" w:rsidP="000913A7">
            <w:pPr>
              <w:spacing w:after="0" w:line="240" w:lineRule="auto"/>
              <w:jc w:val="center"/>
              <w:rPr>
                <w:rFonts w:cs="Arial"/>
                <w:color w:val="000000"/>
              </w:rPr>
            </w:pPr>
            <w:r>
              <w:rPr>
                <w:rFonts w:cs="Arial"/>
                <w:color w:val="000000"/>
              </w:rPr>
              <w:t>0,884</w:t>
            </w:r>
          </w:p>
        </w:tc>
      </w:tr>
      <w:tr w:rsidR="006C7B37" w:rsidRPr="00B35E8F" w14:paraId="131BD453" w14:textId="77777777" w:rsidTr="000913A7">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73B3DAA" w14:textId="77777777" w:rsidR="006C7B37" w:rsidRPr="00B35E8F" w:rsidRDefault="006C7B37" w:rsidP="000913A7">
            <w:pPr>
              <w:spacing w:after="0" w:line="240" w:lineRule="auto"/>
              <w:rPr>
                <w:rFonts w:eastAsia="Times New Roman" w:cs="Arial"/>
                <w:color w:val="000000"/>
                <w:lang w:eastAsia="ru-RU"/>
              </w:rPr>
            </w:pPr>
            <w:r w:rsidRPr="00B35E8F">
              <w:rPr>
                <w:rFonts w:eastAsia="Times New Roman" w:cs="Arial"/>
                <w:color w:val="000000"/>
                <w:lang w:eastAsia="ru-RU"/>
              </w:rPr>
              <w:t>Расчетная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14:paraId="06B9460E" w14:textId="77777777" w:rsidR="006C7B37" w:rsidRPr="00B35E8F" w:rsidRDefault="006C7B37" w:rsidP="000913A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CC12968" w14:textId="77777777" w:rsidR="006C7B37" w:rsidRDefault="006C7B37" w:rsidP="000913A7">
            <w:pPr>
              <w:spacing w:after="0" w:line="240" w:lineRule="auto"/>
              <w:jc w:val="center"/>
              <w:rPr>
                <w:rFonts w:cs="Arial"/>
                <w:color w:val="000000"/>
              </w:rPr>
            </w:pPr>
            <w:r>
              <w:rPr>
                <w:rFonts w:cs="Arial"/>
                <w:color w:val="000000"/>
              </w:rPr>
              <w:t>1,684</w:t>
            </w:r>
          </w:p>
        </w:tc>
        <w:tc>
          <w:tcPr>
            <w:tcW w:w="1240" w:type="dxa"/>
            <w:tcBorders>
              <w:top w:val="nil"/>
              <w:left w:val="nil"/>
              <w:bottom w:val="single" w:sz="4" w:space="0" w:color="auto"/>
              <w:right w:val="single" w:sz="4" w:space="0" w:color="auto"/>
            </w:tcBorders>
            <w:shd w:val="clear" w:color="auto" w:fill="auto"/>
            <w:vAlign w:val="center"/>
            <w:hideMark/>
          </w:tcPr>
          <w:p w14:paraId="695E3599" w14:textId="77777777" w:rsidR="006C7B37" w:rsidRDefault="006C7B37" w:rsidP="000913A7">
            <w:pPr>
              <w:spacing w:after="0" w:line="240" w:lineRule="auto"/>
              <w:jc w:val="center"/>
              <w:rPr>
                <w:rFonts w:cs="Arial"/>
                <w:color w:val="000000"/>
              </w:rPr>
            </w:pPr>
            <w:r>
              <w:rPr>
                <w:rFonts w:cs="Arial"/>
                <w:color w:val="000000"/>
              </w:rPr>
              <w:t>1,684</w:t>
            </w:r>
          </w:p>
        </w:tc>
        <w:tc>
          <w:tcPr>
            <w:tcW w:w="1240" w:type="dxa"/>
            <w:tcBorders>
              <w:top w:val="nil"/>
              <w:left w:val="nil"/>
              <w:bottom w:val="single" w:sz="4" w:space="0" w:color="auto"/>
              <w:right w:val="single" w:sz="4" w:space="0" w:color="auto"/>
            </w:tcBorders>
            <w:shd w:val="clear" w:color="auto" w:fill="auto"/>
            <w:vAlign w:val="center"/>
            <w:hideMark/>
          </w:tcPr>
          <w:p w14:paraId="5E3B1EF9" w14:textId="77777777" w:rsidR="006C7B37" w:rsidRDefault="006C7B37" w:rsidP="000913A7">
            <w:pPr>
              <w:spacing w:after="0" w:line="240" w:lineRule="auto"/>
              <w:jc w:val="center"/>
              <w:rPr>
                <w:rFonts w:cs="Arial"/>
                <w:color w:val="000000"/>
              </w:rPr>
            </w:pPr>
            <w:r>
              <w:rPr>
                <w:rFonts w:cs="Arial"/>
                <w:color w:val="000000"/>
              </w:rPr>
              <w:t>1,684</w:t>
            </w:r>
          </w:p>
        </w:tc>
        <w:tc>
          <w:tcPr>
            <w:tcW w:w="1240" w:type="dxa"/>
            <w:tcBorders>
              <w:top w:val="nil"/>
              <w:left w:val="nil"/>
              <w:bottom w:val="single" w:sz="4" w:space="0" w:color="auto"/>
              <w:right w:val="single" w:sz="4" w:space="0" w:color="auto"/>
            </w:tcBorders>
            <w:shd w:val="clear" w:color="auto" w:fill="auto"/>
            <w:vAlign w:val="center"/>
            <w:hideMark/>
          </w:tcPr>
          <w:p w14:paraId="1D2021FB" w14:textId="77777777" w:rsidR="006C7B37" w:rsidRDefault="006C7B37" w:rsidP="000913A7">
            <w:pPr>
              <w:spacing w:after="0" w:line="240" w:lineRule="auto"/>
              <w:jc w:val="center"/>
              <w:rPr>
                <w:rFonts w:cs="Arial"/>
                <w:color w:val="000000"/>
              </w:rPr>
            </w:pPr>
            <w:r>
              <w:rPr>
                <w:rFonts w:cs="Arial"/>
                <w:color w:val="000000"/>
              </w:rPr>
              <w:t>1,684</w:t>
            </w:r>
          </w:p>
        </w:tc>
        <w:tc>
          <w:tcPr>
            <w:tcW w:w="1240" w:type="dxa"/>
            <w:tcBorders>
              <w:top w:val="nil"/>
              <w:left w:val="nil"/>
              <w:bottom w:val="single" w:sz="4" w:space="0" w:color="auto"/>
              <w:right w:val="single" w:sz="4" w:space="0" w:color="auto"/>
            </w:tcBorders>
            <w:shd w:val="clear" w:color="auto" w:fill="auto"/>
            <w:vAlign w:val="center"/>
            <w:hideMark/>
          </w:tcPr>
          <w:p w14:paraId="74C466C2" w14:textId="77777777" w:rsidR="006C7B37" w:rsidRDefault="006C7B37" w:rsidP="000913A7">
            <w:pPr>
              <w:spacing w:after="0" w:line="240" w:lineRule="auto"/>
              <w:jc w:val="center"/>
              <w:rPr>
                <w:rFonts w:cs="Arial"/>
                <w:color w:val="000000"/>
              </w:rPr>
            </w:pPr>
            <w:r>
              <w:rPr>
                <w:rFonts w:cs="Arial"/>
                <w:color w:val="000000"/>
              </w:rPr>
              <w:t>1,684</w:t>
            </w:r>
          </w:p>
        </w:tc>
        <w:tc>
          <w:tcPr>
            <w:tcW w:w="1240" w:type="dxa"/>
            <w:tcBorders>
              <w:top w:val="nil"/>
              <w:left w:val="nil"/>
              <w:bottom w:val="single" w:sz="4" w:space="0" w:color="auto"/>
              <w:right w:val="single" w:sz="4" w:space="0" w:color="auto"/>
            </w:tcBorders>
            <w:shd w:val="clear" w:color="auto" w:fill="auto"/>
            <w:vAlign w:val="center"/>
            <w:hideMark/>
          </w:tcPr>
          <w:p w14:paraId="2DA712BE" w14:textId="77777777" w:rsidR="006C7B37" w:rsidRDefault="006C7B37" w:rsidP="000913A7">
            <w:pPr>
              <w:spacing w:after="0" w:line="240" w:lineRule="auto"/>
              <w:jc w:val="center"/>
              <w:rPr>
                <w:rFonts w:cs="Arial"/>
                <w:color w:val="000000"/>
              </w:rPr>
            </w:pPr>
            <w:r>
              <w:rPr>
                <w:rFonts w:cs="Arial"/>
                <w:color w:val="000000"/>
              </w:rPr>
              <w:t>1,684</w:t>
            </w:r>
          </w:p>
        </w:tc>
        <w:tc>
          <w:tcPr>
            <w:tcW w:w="1240" w:type="dxa"/>
            <w:tcBorders>
              <w:top w:val="nil"/>
              <w:left w:val="nil"/>
              <w:bottom w:val="single" w:sz="4" w:space="0" w:color="auto"/>
              <w:right w:val="single" w:sz="4" w:space="0" w:color="auto"/>
            </w:tcBorders>
            <w:shd w:val="clear" w:color="auto" w:fill="auto"/>
            <w:vAlign w:val="center"/>
            <w:hideMark/>
          </w:tcPr>
          <w:p w14:paraId="7D86DD02" w14:textId="77777777" w:rsidR="006C7B37" w:rsidRDefault="006C7B37" w:rsidP="000913A7">
            <w:pPr>
              <w:spacing w:after="0" w:line="240" w:lineRule="auto"/>
              <w:jc w:val="center"/>
              <w:rPr>
                <w:rFonts w:cs="Arial"/>
                <w:color w:val="000000"/>
              </w:rPr>
            </w:pPr>
            <w:r>
              <w:rPr>
                <w:rFonts w:cs="Arial"/>
                <w:color w:val="000000"/>
              </w:rPr>
              <w:t>1,684</w:t>
            </w:r>
          </w:p>
        </w:tc>
        <w:tc>
          <w:tcPr>
            <w:tcW w:w="1240" w:type="dxa"/>
            <w:tcBorders>
              <w:top w:val="nil"/>
              <w:left w:val="nil"/>
              <w:bottom w:val="single" w:sz="4" w:space="0" w:color="auto"/>
              <w:right w:val="single" w:sz="4" w:space="0" w:color="auto"/>
            </w:tcBorders>
            <w:shd w:val="clear" w:color="auto" w:fill="auto"/>
            <w:vAlign w:val="center"/>
            <w:hideMark/>
          </w:tcPr>
          <w:p w14:paraId="39D99BB3" w14:textId="77777777" w:rsidR="006C7B37" w:rsidRDefault="006C7B37" w:rsidP="000913A7">
            <w:pPr>
              <w:spacing w:after="0" w:line="240" w:lineRule="auto"/>
              <w:jc w:val="center"/>
              <w:rPr>
                <w:rFonts w:cs="Arial"/>
                <w:color w:val="000000"/>
              </w:rPr>
            </w:pPr>
            <w:r>
              <w:rPr>
                <w:rFonts w:cs="Arial"/>
                <w:color w:val="000000"/>
              </w:rPr>
              <w:t>1,684</w:t>
            </w:r>
          </w:p>
        </w:tc>
        <w:tc>
          <w:tcPr>
            <w:tcW w:w="1240" w:type="dxa"/>
            <w:tcBorders>
              <w:top w:val="nil"/>
              <w:left w:val="nil"/>
              <w:bottom w:val="single" w:sz="4" w:space="0" w:color="auto"/>
              <w:right w:val="single" w:sz="4" w:space="0" w:color="auto"/>
            </w:tcBorders>
            <w:shd w:val="clear" w:color="auto" w:fill="auto"/>
            <w:vAlign w:val="center"/>
            <w:hideMark/>
          </w:tcPr>
          <w:p w14:paraId="6C36F32C" w14:textId="77777777" w:rsidR="006C7B37" w:rsidRDefault="006C7B37" w:rsidP="000913A7">
            <w:pPr>
              <w:spacing w:after="0" w:line="240" w:lineRule="auto"/>
              <w:jc w:val="center"/>
              <w:rPr>
                <w:rFonts w:cs="Arial"/>
                <w:color w:val="000000"/>
              </w:rPr>
            </w:pPr>
            <w:r>
              <w:rPr>
                <w:rFonts w:cs="Arial"/>
                <w:color w:val="000000"/>
              </w:rPr>
              <w:t>1,684</w:t>
            </w:r>
          </w:p>
        </w:tc>
      </w:tr>
      <w:tr w:rsidR="006C7B37" w:rsidRPr="00B35E8F" w14:paraId="0E82A80B" w14:textId="77777777" w:rsidTr="000913A7">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DAD3903" w14:textId="77777777" w:rsidR="006C7B37" w:rsidRPr="00B35E8F" w:rsidRDefault="006C7B37" w:rsidP="000913A7">
            <w:pPr>
              <w:spacing w:after="0" w:line="240" w:lineRule="auto"/>
              <w:rPr>
                <w:rFonts w:eastAsia="Times New Roman" w:cs="Arial"/>
                <w:color w:val="000000"/>
                <w:lang w:eastAsia="ru-RU"/>
              </w:rPr>
            </w:pPr>
            <w:r w:rsidRPr="00B35E8F">
              <w:rPr>
                <w:rFonts w:eastAsia="Times New Roman" w:cs="Arial"/>
                <w:color w:val="000000"/>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6970FF28" w14:textId="77777777" w:rsidR="006C7B37" w:rsidRPr="00B35E8F" w:rsidRDefault="006C7B37" w:rsidP="000913A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EF97DEB" w14:textId="77777777" w:rsidR="006C7B37" w:rsidRDefault="006C7B37" w:rsidP="000913A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346078CA" w14:textId="77777777" w:rsidR="006C7B37" w:rsidRDefault="006C7B37" w:rsidP="000913A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74069DBE" w14:textId="77777777" w:rsidR="006C7B37" w:rsidRDefault="006C7B37" w:rsidP="000913A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3CDE835A" w14:textId="77777777" w:rsidR="006C7B37" w:rsidRDefault="006C7B37" w:rsidP="000913A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3F61DAF4" w14:textId="77777777" w:rsidR="006C7B37" w:rsidRDefault="006C7B37" w:rsidP="000913A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28199284" w14:textId="77777777" w:rsidR="006C7B37" w:rsidRDefault="006C7B37" w:rsidP="000913A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78169D8D" w14:textId="77777777" w:rsidR="006C7B37" w:rsidRDefault="006C7B37" w:rsidP="000913A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16A734FE" w14:textId="77777777" w:rsidR="006C7B37" w:rsidRDefault="006C7B37" w:rsidP="000913A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27A8B709" w14:textId="77777777" w:rsidR="006C7B37" w:rsidRDefault="006C7B37" w:rsidP="000913A7">
            <w:pPr>
              <w:spacing w:after="0" w:line="240" w:lineRule="auto"/>
              <w:jc w:val="center"/>
              <w:rPr>
                <w:rFonts w:cs="Arial"/>
                <w:color w:val="000000"/>
              </w:rPr>
            </w:pPr>
            <w:r>
              <w:rPr>
                <w:rFonts w:cs="Arial"/>
                <w:color w:val="000000"/>
              </w:rPr>
              <w:t>2,106</w:t>
            </w:r>
          </w:p>
        </w:tc>
      </w:tr>
      <w:tr w:rsidR="006C7B37" w:rsidRPr="00B35E8F" w14:paraId="44BB40BE" w14:textId="77777777" w:rsidTr="000913A7">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5756452" w14:textId="77777777" w:rsidR="006C7B37" w:rsidRPr="00B35E8F" w:rsidRDefault="006C7B37" w:rsidP="000913A7">
            <w:pPr>
              <w:spacing w:after="0" w:line="240" w:lineRule="auto"/>
              <w:rPr>
                <w:rFonts w:eastAsia="Times New Roman" w:cs="Arial"/>
                <w:color w:val="000000"/>
                <w:lang w:eastAsia="ru-RU"/>
              </w:rPr>
            </w:pPr>
            <w:r w:rsidRPr="00B35E8F">
              <w:rPr>
                <w:rFonts w:eastAsia="Times New Roman" w:cs="Arial"/>
                <w:color w:val="00000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43966BB7" w14:textId="77777777" w:rsidR="006C7B37" w:rsidRPr="00B35E8F" w:rsidRDefault="006C7B37" w:rsidP="000913A7">
            <w:pPr>
              <w:spacing w:after="0" w:line="240" w:lineRule="auto"/>
              <w:jc w:val="center"/>
              <w:rPr>
                <w:rFonts w:eastAsia="Times New Roman" w:cs="Arial"/>
                <w:color w:val="000000"/>
                <w:lang w:eastAsia="ru-RU"/>
              </w:rPr>
            </w:pPr>
            <w:r w:rsidRPr="00B35E8F">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7CAF21B8" w14:textId="77777777" w:rsidR="006C7B37" w:rsidRDefault="006C7B37" w:rsidP="000913A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65AD92AB" w14:textId="77777777" w:rsidR="006C7B37" w:rsidRDefault="006C7B37" w:rsidP="000913A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4EE089A7" w14:textId="77777777" w:rsidR="006C7B37" w:rsidRDefault="006C7B37" w:rsidP="000913A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170DBC37" w14:textId="77777777" w:rsidR="006C7B37" w:rsidRDefault="006C7B37" w:rsidP="000913A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04FA36B7" w14:textId="77777777" w:rsidR="006C7B37" w:rsidRDefault="006C7B37" w:rsidP="000913A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0E11CED2" w14:textId="77777777" w:rsidR="006C7B37" w:rsidRDefault="006C7B37" w:rsidP="000913A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5C37F493" w14:textId="77777777" w:rsidR="006C7B37" w:rsidRDefault="006C7B37" w:rsidP="000913A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69AEA4A2" w14:textId="77777777" w:rsidR="006C7B37" w:rsidRDefault="006C7B37" w:rsidP="000913A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6BEED701" w14:textId="77777777" w:rsidR="006C7B37" w:rsidRDefault="006C7B37" w:rsidP="000913A7">
            <w:pPr>
              <w:spacing w:after="0" w:line="240" w:lineRule="auto"/>
              <w:jc w:val="center"/>
              <w:rPr>
                <w:rFonts w:cs="Arial"/>
                <w:color w:val="000000"/>
              </w:rPr>
            </w:pPr>
            <w:r>
              <w:rPr>
                <w:rFonts w:cs="Arial"/>
                <w:color w:val="000000"/>
              </w:rPr>
              <w:t>55,6</w:t>
            </w:r>
          </w:p>
        </w:tc>
      </w:tr>
      <w:tr w:rsidR="006C7B37" w:rsidRPr="00B35E8F" w14:paraId="2A0ABFEB" w14:textId="77777777" w:rsidTr="000913A7">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EAF8AC5" w14:textId="77777777" w:rsidR="006C7B37" w:rsidRPr="00B35E8F" w:rsidRDefault="006C7B37" w:rsidP="000913A7">
            <w:pPr>
              <w:spacing w:after="0" w:line="240" w:lineRule="auto"/>
              <w:rPr>
                <w:rFonts w:eastAsia="Times New Roman" w:cs="Arial"/>
                <w:color w:val="000000"/>
                <w:lang w:eastAsia="ru-RU"/>
              </w:rPr>
            </w:pPr>
            <w:r w:rsidRPr="00B35E8F">
              <w:rPr>
                <w:rFonts w:eastAsia="Times New Roman" w:cs="Arial"/>
                <w:color w:val="00000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0F6B87ED" w14:textId="77777777" w:rsidR="006C7B37" w:rsidRPr="00B35E8F" w:rsidRDefault="006C7B37" w:rsidP="000913A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B4A5934" w14:textId="77777777" w:rsidR="006C7B37" w:rsidRDefault="006C7B37" w:rsidP="000913A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5E4CEC04" w14:textId="77777777" w:rsidR="006C7B37" w:rsidRDefault="006C7B37" w:rsidP="000913A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48074446" w14:textId="77777777" w:rsidR="006C7B37" w:rsidRDefault="006C7B37" w:rsidP="000913A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59D2FDB5" w14:textId="77777777" w:rsidR="006C7B37" w:rsidRDefault="006C7B37" w:rsidP="000913A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0E5BDF26" w14:textId="77777777" w:rsidR="006C7B37" w:rsidRDefault="006C7B37" w:rsidP="000913A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758C78D6" w14:textId="77777777" w:rsidR="006C7B37" w:rsidRDefault="006C7B37" w:rsidP="000913A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2904A740" w14:textId="77777777" w:rsidR="006C7B37" w:rsidRDefault="006C7B37" w:rsidP="000913A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3290FF51" w14:textId="77777777" w:rsidR="006C7B37" w:rsidRDefault="006C7B37" w:rsidP="000913A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7F9FA1AF" w14:textId="77777777" w:rsidR="006C7B37" w:rsidRDefault="006C7B37" w:rsidP="000913A7">
            <w:pPr>
              <w:spacing w:after="0" w:line="240" w:lineRule="auto"/>
              <w:jc w:val="center"/>
              <w:rPr>
                <w:rFonts w:cs="Arial"/>
                <w:color w:val="000000"/>
              </w:rPr>
            </w:pPr>
            <w:r>
              <w:rPr>
                <w:rFonts w:cs="Arial"/>
                <w:color w:val="000000"/>
              </w:rPr>
              <w:t>2,106</w:t>
            </w:r>
          </w:p>
        </w:tc>
      </w:tr>
      <w:tr w:rsidR="006C7B37" w:rsidRPr="00B35E8F" w14:paraId="2D32089A" w14:textId="77777777" w:rsidTr="000913A7">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9717242" w14:textId="77777777" w:rsidR="006C7B37" w:rsidRPr="00B35E8F" w:rsidRDefault="006C7B37" w:rsidP="000913A7">
            <w:pPr>
              <w:spacing w:after="0" w:line="240" w:lineRule="auto"/>
              <w:rPr>
                <w:rFonts w:eastAsia="Times New Roman" w:cs="Arial"/>
                <w:color w:val="000000"/>
                <w:lang w:eastAsia="ru-RU"/>
              </w:rPr>
            </w:pPr>
            <w:r w:rsidRPr="00B35E8F">
              <w:rPr>
                <w:rFonts w:eastAsia="Times New Roman" w:cs="Arial"/>
                <w:color w:val="00000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103950A8" w14:textId="77777777" w:rsidR="006C7B37" w:rsidRPr="00B35E8F" w:rsidRDefault="006C7B37" w:rsidP="000913A7">
            <w:pPr>
              <w:spacing w:after="0" w:line="240" w:lineRule="auto"/>
              <w:jc w:val="center"/>
              <w:rPr>
                <w:rFonts w:eastAsia="Times New Roman" w:cs="Arial"/>
                <w:color w:val="000000"/>
                <w:lang w:eastAsia="ru-RU"/>
              </w:rPr>
            </w:pPr>
            <w:r w:rsidRPr="00B35E8F">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01D7E81F" w14:textId="77777777" w:rsidR="006C7B37" w:rsidRDefault="006C7B37" w:rsidP="000913A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52F08B62" w14:textId="77777777" w:rsidR="006C7B37" w:rsidRDefault="006C7B37" w:rsidP="000913A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71200931" w14:textId="77777777" w:rsidR="006C7B37" w:rsidRDefault="006C7B37" w:rsidP="000913A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750D7E6E" w14:textId="77777777" w:rsidR="006C7B37" w:rsidRDefault="006C7B37" w:rsidP="000913A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21B835E1" w14:textId="77777777" w:rsidR="006C7B37" w:rsidRDefault="006C7B37" w:rsidP="000913A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32F7AC37" w14:textId="77777777" w:rsidR="006C7B37" w:rsidRDefault="006C7B37" w:rsidP="000913A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62968BA7" w14:textId="77777777" w:rsidR="006C7B37" w:rsidRDefault="006C7B37" w:rsidP="000913A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44785F0F" w14:textId="77777777" w:rsidR="006C7B37" w:rsidRDefault="006C7B37" w:rsidP="000913A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58E390AC" w14:textId="77777777" w:rsidR="006C7B37" w:rsidRDefault="006C7B37" w:rsidP="000913A7">
            <w:pPr>
              <w:spacing w:after="0" w:line="240" w:lineRule="auto"/>
              <w:jc w:val="center"/>
              <w:rPr>
                <w:rFonts w:cs="Arial"/>
                <w:color w:val="000000"/>
              </w:rPr>
            </w:pPr>
            <w:r>
              <w:rPr>
                <w:rFonts w:cs="Arial"/>
                <w:color w:val="000000"/>
              </w:rPr>
              <w:t>55,6</w:t>
            </w:r>
          </w:p>
        </w:tc>
      </w:tr>
      <w:tr w:rsidR="006C7B37" w:rsidRPr="00B35E8F" w14:paraId="2E82899E" w14:textId="77777777" w:rsidTr="000913A7">
        <w:trPr>
          <w:trHeight w:val="300"/>
        </w:trPr>
        <w:tc>
          <w:tcPr>
            <w:tcW w:w="1440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80C7EB" w14:textId="77777777" w:rsidR="006C7B37" w:rsidRPr="00B35E8F" w:rsidRDefault="006C7B37" w:rsidP="000913A7">
            <w:pPr>
              <w:spacing w:after="0" w:line="240" w:lineRule="auto"/>
              <w:jc w:val="center"/>
              <w:rPr>
                <w:rFonts w:eastAsia="Times New Roman" w:cs="Arial"/>
                <w:b/>
                <w:bCs/>
                <w:color w:val="000000"/>
                <w:lang w:eastAsia="ru-RU"/>
              </w:rPr>
            </w:pPr>
            <w:r w:rsidRPr="00B35E8F">
              <w:rPr>
                <w:rFonts w:eastAsia="Times New Roman" w:cs="Arial"/>
                <w:b/>
                <w:bCs/>
                <w:color w:val="000000"/>
                <w:lang w:eastAsia="ru-RU"/>
              </w:rPr>
              <w:t>Баланс в горячей воде</w:t>
            </w:r>
          </w:p>
        </w:tc>
      </w:tr>
      <w:tr w:rsidR="006C7B37" w:rsidRPr="00B35E8F" w14:paraId="76697BF9" w14:textId="77777777" w:rsidTr="000913A7">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0E646FE" w14:textId="77777777" w:rsidR="006C7B37" w:rsidRPr="00B35E8F" w:rsidRDefault="006C7B37" w:rsidP="000913A7">
            <w:pPr>
              <w:spacing w:after="0" w:line="240" w:lineRule="auto"/>
              <w:rPr>
                <w:rFonts w:eastAsia="Times New Roman" w:cs="Arial"/>
                <w:color w:val="000000"/>
                <w:lang w:eastAsia="ru-RU"/>
              </w:rPr>
            </w:pPr>
            <w:r w:rsidRPr="00B35E8F">
              <w:rPr>
                <w:rFonts w:eastAsia="Times New Roman" w:cs="Arial"/>
                <w:color w:val="000000"/>
                <w:lang w:eastAsia="ru-RU"/>
              </w:rPr>
              <w:lastRenderedPageBreak/>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7D3E5AE2" w14:textId="77777777" w:rsidR="006C7B37" w:rsidRPr="00B35E8F" w:rsidRDefault="006C7B37" w:rsidP="000913A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C317D6C" w14:textId="77777777" w:rsidR="006C7B37" w:rsidRDefault="006C7B37" w:rsidP="000913A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71A572AC" w14:textId="77777777" w:rsidR="006C7B37" w:rsidRDefault="006C7B37" w:rsidP="000913A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732D1389" w14:textId="77777777" w:rsidR="006C7B37" w:rsidRDefault="006C7B37" w:rsidP="000913A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23537412" w14:textId="77777777" w:rsidR="006C7B37" w:rsidRDefault="006C7B37" w:rsidP="000913A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53988F69" w14:textId="77777777" w:rsidR="006C7B37" w:rsidRDefault="006C7B37" w:rsidP="000913A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1EC283D1" w14:textId="77777777" w:rsidR="006C7B37" w:rsidRDefault="006C7B37" w:rsidP="000913A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2747A625" w14:textId="77777777" w:rsidR="006C7B37" w:rsidRDefault="006C7B37" w:rsidP="000913A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02BD9C48" w14:textId="77777777" w:rsidR="006C7B37" w:rsidRDefault="006C7B37" w:rsidP="000913A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3F212A88" w14:textId="77777777" w:rsidR="006C7B37" w:rsidRDefault="006C7B37" w:rsidP="000913A7">
            <w:pPr>
              <w:spacing w:after="0" w:line="240" w:lineRule="auto"/>
              <w:jc w:val="center"/>
              <w:rPr>
                <w:rFonts w:cs="Arial"/>
                <w:color w:val="000000"/>
              </w:rPr>
            </w:pPr>
            <w:r>
              <w:rPr>
                <w:rFonts w:cs="Arial"/>
                <w:color w:val="000000"/>
              </w:rPr>
              <w:t>3,8</w:t>
            </w:r>
          </w:p>
        </w:tc>
      </w:tr>
      <w:tr w:rsidR="006C7B37" w:rsidRPr="00B35E8F" w14:paraId="0175B2FA" w14:textId="77777777" w:rsidTr="000913A7">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7C5E4C3" w14:textId="77777777" w:rsidR="006C7B37" w:rsidRPr="00B35E8F" w:rsidRDefault="006C7B37" w:rsidP="000913A7">
            <w:pPr>
              <w:spacing w:after="0" w:line="240" w:lineRule="auto"/>
              <w:rPr>
                <w:rFonts w:eastAsia="Times New Roman" w:cs="Arial"/>
                <w:color w:val="000000"/>
                <w:lang w:eastAsia="ru-RU"/>
              </w:rPr>
            </w:pPr>
            <w:r w:rsidRPr="00B35E8F">
              <w:rPr>
                <w:rFonts w:eastAsia="Times New Roman" w:cs="Arial"/>
                <w:color w:val="00000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0DE5D67F" w14:textId="77777777" w:rsidR="006C7B37" w:rsidRPr="00B35E8F" w:rsidRDefault="006C7B37" w:rsidP="000913A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5628ED1" w14:textId="77777777" w:rsidR="006C7B37" w:rsidRDefault="006C7B37" w:rsidP="000913A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710DC91B" w14:textId="77777777" w:rsidR="006C7B37" w:rsidRDefault="006C7B37" w:rsidP="000913A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38E90134" w14:textId="77777777" w:rsidR="006C7B37" w:rsidRDefault="006C7B37" w:rsidP="000913A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5DDFED0C" w14:textId="77777777" w:rsidR="006C7B37" w:rsidRDefault="006C7B37" w:rsidP="000913A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7295D84C" w14:textId="77777777" w:rsidR="006C7B37" w:rsidRDefault="006C7B37" w:rsidP="000913A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7997CDDF" w14:textId="77777777" w:rsidR="006C7B37" w:rsidRDefault="006C7B37" w:rsidP="000913A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4FC1E45D" w14:textId="77777777" w:rsidR="006C7B37" w:rsidRDefault="006C7B37" w:rsidP="000913A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5C62A378" w14:textId="77777777" w:rsidR="006C7B37" w:rsidRDefault="006C7B37" w:rsidP="000913A7">
            <w:pPr>
              <w:spacing w:after="0" w:line="240" w:lineRule="auto"/>
              <w:jc w:val="center"/>
              <w:rPr>
                <w:rFonts w:cs="Arial"/>
                <w:color w:val="000000"/>
              </w:rPr>
            </w:pPr>
            <w:r>
              <w:rPr>
                <w:rFonts w:cs="Arial"/>
                <w:color w:val="000000"/>
              </w:rPr>
              <w:t>3,8</w:t>
            </w:r>
          </w:p>
        </w:tc>
        <w:tc>
          <w:tcPr>
            <w:tcW w:w="1240" w:type="dxa"/>
            <w:tcBorders>
              <w:top w:val="nil"/>
              <w:left w:val="nil"/>
              <w:bottom w:val="single" w:sz="4" w:space="0" w:color="auto"/>
              <w:right w:val="single" w:sz="4" w:space="0" w:color="auto"/>
            </w:tcBorders>
            <w:shd w:val="clear" w:color="auto" w:fill="auto"/>
            <w:vAlign w:val="center"/>
            <w:hideMark/>
          </w:tcPr>
          <w:p w14:paraId="4F260AB5" w14:textId="77777777" w:rsidR="006C7B37" w:rsidRDefault="006C7B37" w:rsidP="000913A7">
            <w:pPr>
              <w:spacing w:after="0" w:line="240" w:lineRule="auto"/>
              <w:jc w:val="center"/>
              <w:rPr>
                <w:rFonts w:cs="Arial"/>
                <w:color w:val="000000"/>
              </w:rPr>
            </w:pPr>
            <w:r>
              <w:rPr>
                <w:rFonts w:cs="Arial"/>
                <w:color w:val="000000"/>
              </w:rPr>
              <w:t>3,8</w:t>
            </w:r>
          </w:p>
        </w:tc>
      </w:tr>
      <w:tr w:rsidR="006C7B37" w:rsidRPr="00B35E8F" w14:paraId="3107D19B" w14:textId="77777777" w:rsidTr="000913A7">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B5FBF8B" w14:textId="77777777" w:rsidR="006C7B37" w:rsidRPr="00B35E8F" w:rsidRDefault="006C7B37" w:rsidP="000913A7">
            <w:pPr>
              <w:spacing w:after="0" w:line="240" w:lineRule="auto"/>
              <w:rPr>
                <w:rFonts w:eastAsia="Times New Roman" w:cs="Arial"/>
                <w:color w:val="000000"/>
                <w:lang w:eastAsia="ru-RU"/>
              </w:rPr>
            </w:pPr>
            <w:r w:rsidRPr="00B35E8F">
              <w:rPr>
                <w:rFonts w:eastAsia="Times New Roman" w:cs="Arial"/>
                <w:color w:val="00000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14:paraId="4343FD1B" w14:textId="77777777" w:rsidR="006C7B37" w:rsidRPr="00B35E8F" w:rsidRDefault="006C7B37" w:rsidP="000913A7">
            <w:pPr>
              <w:spacing w:after="0" w:line="240" w:lineRule="auto"/>
              <w:jc w:val="center"/>
              <w:rPr>
                <w:rFonts w:eastAsia="Times New Roman" w:cs="Arial"/>
                <w:color w:val="000000"/>
                <w:lang w:eastAsia="ru-RU"/>
              </w:rPr>
            </w:pPr>
            <w:r w:rsidRPr="00B35E8F">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2251D056" w14:textId="77777777" w:rsidR="006C7B37" w:rsidRDefault="006C7B37" w:rsidP="000913A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7B23508" w14:textId="77777777" w:rsidR="006C7B37" w:rsidRDefault="006C7B37" w:rsidP="000913A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4AA939D0" w14:textId="77777777" w:rsidR="006C7B37" w:rsidRDefault="006C7B37" w:rsidP="000913A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591BCC75" w14:textId="77777777" w:rsidR="006C7B37" w:rsidRDefault="006C7B37" w:rsidP="000913A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1A7F93ED" w14:textId="77777777" w:rsidR="006C7B37" w:rsidRDefault="006C7B37" w:rsidP="000913A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2B5AA265" w14:textId="77777777" w:rsidR="006C7B37" w:rsidRDefault="006C7B37" w:rsidP="000913A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4F14D87A" w14:textId="77777777" w:rsidR="006C7B37" w:rsidRDefault="006C7B37" w:rsidP="000913A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DC1ADB7" w14:textId="77777777" w:rsidR="006C7B37" w:rsidRDefault="006C7B37" w:rsidP="000913A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A3226D0" w14:textId="77777777" w:rsidR="006C7B37" w:rsidRDefault="006C7B37" w:rsidP="000913A7">
            <w:pPr>
              <w:spacing w:after="0" w:line="240" w:lineRule="auto"/>
              <w:jc w:val="center"/>
              <w:rPr>
                <w:rFonts w:cs="Arial"/>
                <w:color w:val="000000"/>
              </w:rPr>
            </w:pPr>
            <w:r>
              <w:rPr>
                <w:rFonts w:cs="Arial"/>
                <w:color w:val="000000"/>
              </w:rPr>
              <w:t>0</w:t>
            </w:r>
          </w:p>
        </w:tc>
      </w:tr>
      <w:tr w:rsidR="006C7B37" w:rsidRPr="00B35E8F" w14:paraId="68E8F115" w14:textId="77777777" w:rsidTr="000913A7">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400EB32" w14:textId="77777777" w:rsidR="006C7B37" w:rsidRPr="00B35E8F" w:rsidRDefault="006C7B37" w:rsidP="000913A7">
            <w:pPr>
              <w:spacing w:after="0" w:line="240" w:lineRule="auto"/>
              <w:rPr>
                <w:rFonts w:eastAsia="Times New Roman" w:cs="Arial"/>
                <w:color w:val="000000"/>
                <w:lang w:eastAsia="ru-RU"/>
              </w:rPr>
            </w:pPr>
            <w:r w:rsidRPr="00B35E8F">
              <w:rPr>
                <w:rFonts w:eastAsia="Times New Roman" w:cs="Arial"/>
                <w:color w:val="00000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14:paraId="024BA660" w14:textId="77777777" w:rsidR="006C7B37" w:rsidRPr="00B35E8F" w:rsidRDefault="006C7B37" w:rsidP="000913A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B3A4FBF" w14:textId="77777777" w:rsidR="006C7B37" w:rsidRDefault="006C7B37" w:rsidP="000913A7">
            <w:pPr>
              <w:spacing w:after="0" w:line="240" w:lineRule="auto"/>
              <w:jc w:val="center"/>
              <w:rPr>
                <w:rFonts w:cs="Arial"/>
                <w:color w:val="000000"/>
              </w:rPr>
            </w:pPr>
            <w:r>
              <w:rPr>
                <w:rFonts w:cs="Arial"/>
                <w:color w:val="000000"/>
              </w:rPr>
              <w:t>0,01</w:t>
            </w:r>
          </w:p>
        </w:tc>
        <w:tc>
          <w:tcPr>
            <w:tcW w:w="1240" w:type="dxa"/>
            <w:tcBorders>
              <w:top w:val="nil"/>
              <w:left w:val="nil"/>
              <w:bottom w:val="single" w:sz="4" w:space="0" w:color="auto"/>
              <w:right w:val="single" w:sz="4" w:space="0" w:color="auto"/>
            </w:tcBorders>
            <w:shd w:val="clear" w:color="auto" w:fill="auto"/>
            <w:vAlign w:val="center"/>
            <w:hideMark/>
          </w:tcPr>
          <w:p w14:paraId="771225EE" w14:textId="77777777" w:rsidR="006C7B37" w:rsidRDefault="006C7B37" w:rsidP="000913A7">
            <w:pPr>
              <w:spacing w:after="0" w:line="240" w:lineRule="auto"/>
              <w:jc w:val="center"/>
              <w:rPr>
                <w:rFonts w:cs="Arial"/>
                <w:color w:val="000000"/>
              </w:rPr>
            </w:pPr>
            <w:r>
              <w:rPr>
                <w:rFonts w:cs="Arial"/>
                <w:color w:val="000000"/>
              </w:rPr>
              <w:t>0,01</w:t>
            </w:r>
          </w:p>
        </w:tc>
        <w:tc>
          <w:tcPr>
            <w:tcW w:w="1240" w:type="dxa"/>
            <w:tcBorders>
              <w:top w:val="nil"/>
              <w:left w:val="nil"/>
              <w:bottom w:val="single" w:sz="4" w:space="0" w:color="auto"/>
              <w:right w:val="single" w:sz="4" w:space="0" w:color="auto"/>
            </w:tcBorders>
            <w:shd w:val="clear" w:color="auto" w:fill="auto"/>
            <w:vAlign w:val="center"/>
            <w:hideMark/>
          </w:tcPr>
          <w:p w14:paraId="0E46209D" w14:textId="77777777" w:rsidR="006C7B37" w:rsidRDefault="006C7B37" w:rsidP="000913A7">
            <w:pPr>
              <w:spacing w:after="0" w:line="240" w:lineRule="auto"/>
              <w:jc w:val="center"/>
              <w:rPr>
                <w:rFonts w:cs="Arial"/>
                <w:color w:val="000000"/>
              </w:rPr>
            </w:pPr>
            <w:r>
              <w:rPr>
                <w:rFonts w:cs="Arial"/>
                <w:color w:val="000000"/>
              </w:rPr>
              <w:t>0,01</w:t>
            </w:r>
          </w:p>
        </w:tc>
        <w:tc>
          <w:tcPr>
            <w:tcW w:w="1240" w:type="dxa"/>
            <w:tcBorders>
              <w:top w:val="nil"/>
              <w:left w:val="nil"/>
              <w:bottom w:val="single" w:sz="4" w:space="0" w:color="auto"/>
              <w:right w:val="single" w:sz="4" w:space="0" w:color="auto"/>
            </w:tcBorders>
            <w:shd w:val="clear" w:color="auto" w:fill="auto"/>
            <w:vAlign w:val="center"/>
            <w:hideMark/>
          </w:tcPr>
          <w:p w14:paraId="335DD1F8" w14:textId="77777777" w:rsidR="006C7B37" w:rsidRDefault="006C7B37" w:rsidP="000913A7">
            <w:pPr>
              <w:spacing w:after="0" w:line="240" w:lineRule="auto"/>
              <w:jc w:val="center"/>
              <w:rPr>
                <w:rFonts w:cs="Arial"/>
                <w:color w:val="000000"/>
              </w:rPr>
            </w:pPr>
            <w:r>
              <w:rPr>
                <w:rFonts w:cs="Arial"/>
                <w:color w:val="000000"/>
              </w:rPr>
              <w:t>0,01</w:t>
            </w:r>
          </w:p>
        </w:tc>
        <w:tc>
          <w:tcPr>
            <w:tcW w:w="1240" w:type="dxa"/>
            <w:tcBorders>
              <w:top w:val="nil"/>
              <w:left w:val="nil"/>
              <w:bottom w:val="single" w:sz="4" w:space="0" w:color="auto"/>
              <w:right w:val="single" w:sz="4" w:space="0" w:color="auto"/>
            </w:tcBorders>
            <w:shd w:val="clear" w:color="auto" w:fill="auto"/>
            <w:vAlign w:val="center"/>
            <w:hideMark/>
          </w:tcPr>
          <w:p w14:paraId="314CF402" w14:textId="77777777" w:rsidR="006C7B37" w:rsidRDefault="006C7B37" w:rsidP="000913A7">
            <w:pPr>
              <w:spacing w:after="0" w:line="240" w:lineRule="auto"/>
              <w:jc w:val="center"/>
              <w:rPr>
                <w:rFonts w:cs="Arial"/>
                <w:color w:val="000000"/>
              </w:rPr>
            </w:pPr>
            <w:r>
              <w:rPr>
                <w:rFonts w:cs="Arial"/>
                <w:color w:val="000000"/>
              </w:rPr>
              <w:t>0,01</w:t>
            </w:r>
          </w:p>
        </w:tc>
        <w:tc>
          <w:tcPr>
            <w:tcW w:w="1240" w:type="dxa"/>
            <w:tcBorders>
              <w:top w:val="nil"/>
              <w:left w:val="nil"/>
              <w:bottom w:val="single" w:sz="4" w:space="0" w:color="auto"/>
              <w:right w:val="single" w:sz="4" w:space="0" w:color="auto"/>
            </w:tcBorders>
            <w:shd w:val="clear" w:color="auto" w:fill="auto"/>
            <w:vAlign w:val="center"/>
            <w:hideMark/>
          </w:tcPr>
          <w:p w14:paraId="7039AD31" w14:textId="77777777" w:rsidR="006C7B37" w:rsidRDefault="006C7B37" w:rsidP="000913A7">
            <w:pPr>
              <w:spacing w:after="0" w:line="240" w:lineRule="auto"/>
              <w:jc w:val="center"/>
              <w:rPr>
                <w:rFonts w:cs="Arial"/>
                <w:color w:val="000000"/>
              </w:rPr>
            </w:pPr>
            <w:r>
              <w:rPr>
                <w:rFonts w:cs="Arial"/>
                <w:color w:val="000000"/>
              </w:rPr>
              <w:t>0,01</w:t>
            </w:r>
          </w:p>
        </w:tc>
        <w:tc>
          <w:tcPr>
            <w:tcW w:w="1240" w:type="dxa"/>
            <w:tcBorders>
              <w:top w:val="nil"/>
              <w:left w:val="nil"/>
              <w:bottom w:val="single" w:sz="4" w:space="0" w:color="auto"/>
              <w:right w:val="single" w:sz="4" w:space="0" w:color="auto"/>
            </w:tcBorders>
            <w:shd w:val="clear" w:color="auto" w:fill="auto"/>
            <w:vAlign w:val="center"/>
            <w:hideMark/>
          </w:tcPr>
          <w:p w14:paraId="6FB6210A" w14:textId="77777777" w:rsidR="006C7B37" w:rsidRDefault="006C7B37" w:rsidP="000913A7">
            <w:pPr>
              <w:spacing w:after="0" w:line="240" w:lineRule="auto"/>
              <w:jc w:val="center"/>
              <w:rPr>
                <w:rFonts w:cs="Arial"/>
                <w:color w:val="000000"/>
              </w:rPr>
            </w:pPr>
            <w:r>
              <w:rPr>
                <w:rFonts w:cs="Arial"/>
                <w:color w:val="000000"/>
              </w:rPr>
              <w:t>0,01</w:t>
            </w:r>
          </w:p>
        </w:tc>
        <w:tc>
          <w:tcPr>
            <w:tcW w:w="1240" w:type="dxa"/>
            <w:tcBorders>
              <w:top w:val="nil"/>
              <w:left w:val="nil"/>
              <w:bottom w:val="single" w:sz="4" w:space="0" w:color="auto"/>
              <w:right w:val="single" w:sz="4" w:space="0" w:color="auto"/>
            </w:tcBorders>
            <w:shd w:val="clear" w:color="auto" w:fill="auto"/>
            <w:vAlign w:val="center"/>
            <w:hideMark/>
          </w:tcPr>
          <w:p w14:paraId="391E80BB" w14:textId="77777777" w:rsidR="006C7B37" w:rsidRDefault="006C7B37" w:rsidP="000913A7">
            <w:pPr>
              <w:spacing w:after="0" w:line="240" w:lineRule="auto"/>
              <w:jc w:val="center"/>
              <w:rPr>
                <w:rFonts w:cs="Arial"/>
                <w:color w:val="000000"/>
              </w:rPr>
            </w:pPr>
            <w:r>
              <w:rPr>
                <w:rFonts w:cs="Arial"/>
                <w:color w:val="000000"/>
              </w:rPr>
              <w:t>0,01</w:t>
            </w:r>
          </w:p>
        </w:tc>
        <w:tc>
          <w:tcPr>
            <w:tcW w:w="1240" w:type="dxa"/>
            <w:tcBorders>
              <w:top w:val="nil"/>
              <w:left w:val="nil"/>
              <w:bottom w:val="single" w:sz="4" w:space="0" w:color="auto"/>
              <w:right w:val="single" w:sz="4" w:space="0" w:color="auto"/>
            </w:tcBorders>
            <w:shd w:val="clear" w:color="auto" w:fill="auto"/>
            <w:vAlign w:val="center"/>
            <w:hideMark/>
          </w:tcPr>
          <w:p w14:paraId="623D68C3" w14:textId="77777777" w:rsidR="006C7B37" w:rsidRDefault="006C7B37" w:rsidP="000913A7">
            <w:pPr>
              <w:spacing w:after="0" w:line="240" w:lineRule="auto"/>
              <w:jc w:val="center"/>
              <w:rPr>
                <w:rFonts w:cs="Arial"/>
                <w:color w:val="000000"/>
              </w:rPr>
            </w:pPr>
            <w:r>
              <w:rPr>
                <w:rFonts w:cs="Arial"/>
                <w:color w:val="000000"/>
              </w:rPr>
              <w:t>0,01</w:t>
            </w:r>
          </w:p>
        </w:tc>
      </w:tr>
      <w:tr w:rsidR="006C7B37" w:rsidRPr="00B35E8F" w14:paraId="5BC08402" w14:textId="77777777" w:rsidTr="000913A7">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B759037" w14:textId="77777777" w:rsidR="006C7B37" w:rsidRPr="00B35E8F" w:rsidRDefault="006C7B37" w:rsidP="000913A7">
            <w:pPr>
              <w:spacing w:after="0" w:line="240" w:lineRule="auto"/>
              <w:rPr>
                <w:rFonts w:eastAsia="Times New Roman" w:cs="Arial"/>
                <w:color w:val="000000"/>
                <w:lang w:eastAsia="ru-RU"/>
              </w:rPr>
            </w:pPr>
            <w:r w:rsidRPr="00B35E8F">
              <w:rPr>
                <w:rFonts w:eastAsia="Times New Roman" w:cs="Arial"/>
                <w:color w:val="00000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14:paraId="782A62CC" w14:textId="77777777" w:rsidR="006C7B37" w:rsidRPr="00B35E8F" w:rsidRDefault="006C7B37" w:rsidP="000913A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D1D1DA1" w14:textId="77777777" w:rsidR="006C7B37" w:rsidRDefault="006C7B37" w:rsidP="000913A7">
            <w:pPr>
              <w:spacing w:after="0" w:line="240" w:lineRule="auto"/>
              <w:jc w:val="center"/>
              <w:rPr>
                <w:rFonts w:cs="Arial"/>
                <w:color w:val="000000"/>
              </w:rPr>
            </w:pPr>
            <w:r>
              <w:rPr>
                <w:rFonts w:cs="Arial"/>
                <w:color w:val="000000"/>
              </w:rPr>
              <w:t>3,79</w:t>
            </w:r>
          </w:p>
        </w:tc>
        <w:tc>
          <w:tcPr>
            <w:tcW w:w="1240" w:type="dxa"/>
            <w:tcBorders>
              <w:top w:val="nil"/>
              <w:left w:val="nil"/>
              <w:bottom w:val="single" w:sz="4" w:space="0" w:color="auto"/>
              <w:right w:val="single" w:sz="4" w:space="0" w:color="auto"/>
            </w:tcBorders>
            <w:shd w:val="clear" w:color="auto" w:fill="auto"/>
            <w:vAlign w:val="center"/>
            <w:hideMark/>
          </w:tcPr>
          <w:p w14:paraId="31066429" w14:textId="77777777" w:rsidR="006C7B37" w:rsidRDefault="006C7B37" w:rsidP="000913A7">
            <w:pPr>
              <w:spacing w:after="0" w:line="240" w:lineRule="auto"/>
              <w:jc w:val="center"/>
              <w:rPr>
                <w:rFonts w:cs="Arial"/>
                <w:color w:val="000000"/>
              </w:rPr>
            </w:pPr>
            <w:r>
              <w:rPr>
                <w:rFonts w:cs="Arial"/>
                <w:color w:val="000000"/>
              </w:rPr>
              <w:t>3,79</w:t>
            </w:r>
          </w:p>
        </w:tc>
        <w:tc>
          <w:tcPr>
            <w:tcW w:w="1240" w:type="dxa"/>
            <w:tcBorders>
              <w:top w:val="nil"/>
              <w:left w:val="nil"/>
              <w:bottom w:val="single" w:sz="4" w:space="0" w:color="auto"/>
              <w:right w:val="single" w:sz="4" w:space="0" w:color="auto"/>
            </w:tcBorders>
            <w:shd w:val="clear" w:color="auto" w:fill="auto"/>
            <w:vAlign w:val="center"/>
            <w:hideMark/>
          </w:tcPr>
          <w:p w14:paraId="5D3D34FC" w14:textId="77777777" w:rsidR="006C7B37" w:rsidRDefault="006C7B37" w:rsidP="000913A7">
            <w:pPr>
              <w:spacing w:after="0" w:line="240" w:lineRule="auto"/>
              <w:jc w:val="center"/>
              <w:rPr>
                <w:rFonts w:cs="Arial"/>
                <w:color w:val="000000"/>
              </w:rPr>
            </w:pPr>
            <w:r>
              <w:rPr>
                <w:rFonts w:cs="Arial"/>
                <w:color w:val="000000"/>
              </w:rPr>
              <w:t>3,79</w:t>
            </w:r>
          </w:p>
        </w:tc>
        <w:tc>
          <w:tcPr>
            <w:tcW w:w="1240" w:type="dxa"/>
            <w:tcBorders>
              <w:top w:val="nil"/>
              <w:left w:val="nil"/>
              <w:bottom w:val="single" w:sz="4" w:space="0" w:color="auto"/>
              <w:right w:val="single" w:sz="4" w:space="0" w:color="auto"/>
            </w:tcBorders>
            <w:shd w:val="clear" w:color="auto" w:fill="auto"/>
            <w:vAlign w:val="center"/>
            <w:hideMark/>
          </w:tcPr>
          <w:p w14:paraId="10269B50" w14:textId="77777777" w:rsidR="006C7B37" w:rsidRDefault="006C7B37" w:rsidP="000913A7">
            <w:pPr>
              <w:spacing w:after="0" w:line="240" w:lineRule="auto"/>
              <w:jc w:val="center"/>
              <w:rPr>
                <w:rFonts w:cs="Arial"/>
                <w:color w:val="000000"/>
              </w:rPr>
            </w:pPr>
            <w:r>
              <w:rPr>
                <w:rFonts w:cs="Arial"/>
                <w:color w:val="000000"/>
              </w:rPr>
              <w:t>3,79</w:t>
            </w:r>
          </w:p>
        </w:tc>
        <w:tc>
          <w:tcPr>
            <w:tcW w:w="1240" w:type="dxa"/>
            <w:tcBorders>
              <w:top w:val="nil"/>
              <w:left w:val="nil"/>
              <w:bottom w:val="single" w:sz="4" w:space="0" w:color="auto"/>
              <w:right w:val="single" w:sz="4" w:space="0" w:color="auto"/>
            </w:tcBorders>
            <w:shd w:val="clear" w:color="auto" w:fill="auto"/>
            <w:vAlign w:val="center"/>
            <w:hideMark/>
          </w:tcPr>
          <w:p w14:paraId="342117E4" w14:textId="77777777" w:rsidR="006C7B37" w:rsidRDefault="006C7B37" w:rsidP="000913A7">
            <w:pPr>
              <w:spacing w:after="0" w:line="240" w:lineRule="auto"/>
              <w:jc w:val="center"/>
              <w:rPr>
                <w:rFonts w:cs="Arial"/>
                <w:color w:val="000000"/>
              </w:rPr>
            </w:pPr>
            <w:r>
              <w:rPr>
                <w:rFonts w:cs="Arial"/>
                <w:color w:val="000000"/>
              </w:rPr>
              <w:t>3,79</w:t>
            </w:r>
          </w:p>
        </w:tc>
        <w:tc>
          <w:tcPr>
            <w:tcW w:w="1240" w:type="dxa"/>
            <w:tcBorders>
              <w:top w:val="nil"/>
              <w:left w:val="nil"/>
              <w:bottom w:val="single" w:sz="4" w:space="0" w:color="auto"/>
              <w:right w:val="single" w:sz="4" w:space="0" w:color="auto"/>
            </w:tcBorders>
            <w:shd w:val="clear" w:color="auto" w:fill="auto"/>
            <w:vAlign w:val="center"/>
            <w:hideMark/>
          </w:tcPr>
          <w:p w14:paraId="749E58C5" w14:textId="77777777" w:rsidR="006C7B37" w:rsidRDefault="006C7B37" w:rsidP="000913A7">
            <w:pPr>
              <w:spacing w:after="0" w:line="240" w:lineRule="auto"/>
              <w:jc w:val="center"/>
              <w:rPr>
                <w:rFonts w:cs="Arial"/>
                <w:color w:val="000000"/>
              </w:rPr>
            </w:pPr>
            <w:r>
              <w:rPr>
                <w:rFonts w:cs="Arial"/>
                <w:color w:val="000000"/>
              </w:rPr>
              <w:t>3,79</w:t>
            </w:r>
          </w:p>
        </w:tc>
        <w:tc>
          <w:tcPr>
            <w:tcW w:w="1240" w:type="dxa"/>
            <w:tcBorders>
              <w:top w:val="nil"/>
              <w:left w:val="nil"/>
              <w:bottom w:val="single" w:sz="4" w:space="0" w:color="auto"/>
              <w:right w:val="single" w:sz="4" w:space="0" w:color="auto"/>
            </w:tcBorders>
            <w:shd w:val="clear" w:color="auto" w:fill="auto"/>
            <w:vAlign w:val="center"/>
            <w:hideMark/>
          </w:tcPr>
          <w:p w14:paraId="79C080B0" w14:textId="77777777" w:rsidR="006C7B37" w:rsidRDefault="006C7B37" w:rsidP="000913A7">
            <w:pPr>
              <w:spacing w:after="0" w:line="240" w:lineRule="auto"/>
              <w:jc w:val="center"/>
              <w:rPr>
                <w:rFonts w:cs="Arial"/>
                <w:color w:val="000000"/>
              </w:rPr>
            </w:pPr>
            <w:r>
              <w:rPr>
                <w:rFonts w:cs="Arial"/>
                <w:color w:val="000000"/>
              </w:rPr>
              <w:t>3,79</w:t>
            </w:r>
          </w:p>
        </w:tc>
        <w:tc>
          <w:tcPr>
            <w:tcW w:w="1240" w:type="dxa"/>
            <w:tcBorders>
              <w:top w:val="nil"/>
              <w:left w:val="nil"/>
              <w:bottom w:val="single" w:sz="4" w:space="0" w:color="auto"/>
              <w:right w:val="single" w:sz="4" w:space="0" w:color="auto"/>
            </w:tcBorders>
            <w:shd w:val="clear" w:color="auto" w:fill="auto"/>
            <w:vAlign w:val="center"/>
            <w:hideMark/>
          </w:tcPr>
          <w:p w14:paraId="6915DB58" w14:textId="77777777" w:rsidR="006C7B37" w:rsidRDefault="006C7B37" w:rsidP="000913A7">
            <w:pPr>
              <w:spacing w:after="0" w:line="240" w:lineRule="auto"/>
              <w:jc w:val="center"/>
              <w:rPr>
                <w:rFonts w:cs="Arial"/>
                <w:color w:val="000000"/>
              </w:rPr>
            </w:pPr>
            <w:r>
              <w:rPr>
                <w:rFonts w:cs="Arial"/>
                <w:color w:val="000000"/>
              </w:rPr>
              <w:t>3,79</w:t>
            </w:r>
          </w:p>
        </w:tc>
        <w:tc>
          <w:tcPr>
            <w:tcW w:w="1240" w:type="dxa"/>
            <w:tcBorders>
              <w:top w:val="nil"/>
              <w:left w:val="nil"/>
              <w:bottom w:val="single" w:sz="4" w:space="0" w:color="auto"/>
              <w:right w:val="single" w:sz="4" w:space="0" w:color="auto"/>
            </w:tcBorders>
            <w:shd w:val="clear" w:color="auto" w:fill="auto"/>
            <w:vAlign w:val="center"/>
            <w:hideMark/>
          </w:tcPr>
          <w:p w14:paraId="068C9F1B" w14:textId="77777777" w:rsidR="006C7B37" w:rsidRDefault="006C7B37" w:rsidP="000913A7">
            <w:pPr>
              <w:spacing w:after="0" w:line="240" w:lineRule="auto"/>
              <w:jc w:val="center"/>
              <w:rPr>
                <w:rFonts w:cs="Arial"/>
                <w:color w:val="000000"/>
              </w:rPr>
            </w:pPr>
            <w:r>
              <w:rPr>
                <w:rFonts w:cs="Arial"/>
                <w:color w:val="000000"/>
              </w:rPr>
              <w:t>3,79</w:t>
            </w:r>
          </w:p>
        </w:tc>
      </w:tr>
      <w:tr w:rsidR="006C7B37" w:rsidRPr="00B35E8F" w14:paraId="0135FCF8" w14:textId="77777777" w:rsidTr="000913A7">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3951939" w14:textId="77777777" w:rsidR="006C7B37" w:rsidRPr="00B35E8F" w:rsidRDefault="006C7B37" w:rsidP="000913A7">
            <w:pPr>
              <w:spacing w:after="0" w:line="240" w:lineRule="auto"/>
              <w:rPr>
                <w:rFonts w:eastAsia="Times New Roman" w:cs="Arial"/>
                <w:color w:val="000000"/>
                <w:lang w:eastAsia="ru-RU"/>
              </w:rPr>
            </w:pPr>
            <w:r w:rsidRPr="00B35E8F">
              <w:rPr>
                <w:rFonts w:eastAsia="Times New Roman" w:cs="Arial"/>
                <w:color w:val="00000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14:paraId="09F540AE" w14:textId="77777777" w:rsidR="006C7B37" w:rsidRPr="00B35E8F" w:rsidRDefault="006C7B37" w:rsidP="000913A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0BF03B1" w14:textId="77777777" w:rsidR="006C7B37" w:rsidRDefault="006C7B37" w:rsidP="000913A7">
            <w:pPr>
              <w:spacing w:after="0" w:line="240" w:lineRule="auto"/>
              <w:jc w:val="center"/>
              <w:rPr>
                <w:rFonts w:cs="Arial"/>
                <w:color w:val="000000"/>
              </w:rPr>
            </w:pPr>
            <w:r>
              <w:rPr>
                <w:rFonts w:cs="Arial"/>
                <w:color w:val="000000"/>
              </w:rPr>
              <w:t>0,8</w:t>
            </w:r>
          </w:p>
        </w:tc>
        <w:tc>
          <w:tcPr>
            <w:tcW w:w="1240" w:type="dxa"/>
            <w:tcBorders>
              <w:top w:val="nil"/>
              <w:left w:val="nil"/>
              <w:bottom w:val="single" w:sz="4" w:space="0" w:color="auto"/>
              <w:right w:val="single" w:sz="4" w:space="0" w:color="auto"/>
            </w:tcBorders>
            <w:shd w:val="clear" w:color="auto" w:fill="auto"/>
            <w:vAlign w:val="center"/>
            <w:hideMark/>
          </w:tcPr>
          <w:p w14:paraId="5AFD64C8" w14:textId="77777777" w:rsidR="006C7B37" w:rsidRDefault="006C7B37" w:rsidP="000913A7">
            <w:pPr>
              <w:spacing w:after="0" w:line="240" w:lineRule="auto"/>
              <w:jc w:val="center"/>
              <w:rPr>
                <w:rFonts w:cs="Arial"/>
                <w:color w:val="000000"/>
              </w:rPr>
            </w:pPr>
            <w:r>
              <w:rPr>
                <w:rFonts w:cs="Arial"/>
                <w:color w:val="000000"/>
              </w:rPr>
              <w:t>0,8</w:t>
            </w:r>
          </w:p>
        </w:tc>
        <w:tc>
          <w:tcPr>
            <w:tcW w:w="1240" w:type="dxa"/>
            <w:tcBorders>
              <w:top w:val="nil"/>
              <w:left w:val="nil"/>
              <w:bottom w:val="single" w:sz="4" w:space="0" w:color="auto"/>
              <w:right w:val="single" w:sz="4" w:space="0" w:color="auto"/>
            </w:tcBorders>
            <w:shd w:val="clear" w:color="auto" w:fill="auto"/>
            <w:vAlign w:val="center"/>
            <w:hideMark/>
          </w:tcPr>
          <w:p w14:paraId="4610316F" w14:textId="77777777" w:rsidR="006C7B37" w:rsidRDefault="006C7B37" w:rsidP="000913A7">
            <w:pPr>
              <w:spacing w:after="0" w:line="240" w:lineRule="auto"/>
              <w:jc w:val="center"/>
              <w:rPr>
                <w:rFonts w:cs="Arial"/>
                <w:color w:val="000000"/>
              </w:rPr>
            </w:pPr>
            <w:r>
              <w:rPr>
                <w:rFonts w:cs="Arial"/>
                <w:color w:val="000000"/>
              </w:rPr>
              <w:t>0,8</w:t>
            </w:r>
          </w:p>
        </w:tc>
        <w:tc>
          <w:tcPr>
            <w:tcW w:w="1240" w:type="dxa"/>
            <w:tcBorders>
              <w:top w:val="nil"/>
              <w:left w:val="nil"/>
              <w:bottom w:val="single" w:sz="4" w:space="0" w:color="auto"/>
              <w:right w:val="single" w:sz="4" w:space="0" w:color="auto"/>
            </w:tcBorders>
            <w:shd w:val="clear" w:color="auto" w:fill="auto"/>
            <w:vAlign w:val="center"/>
            <w:hideMark/>
          </w:tcPr>
          <w:p w14:paraId="764554ED" w14:textId="77777777" w:rsidR="006C7B37" w:rsidRDefault="006C7B37" w:rsidP="000913A7">
            <w:pPr>
              <w:spacing w:after="0" w:line="240" w:lineRule="auto"/>
              <w:jc w:val="center"/>
              <w:rPr>
                <w:rFonts w:cs="Arial"/>
                <w:color w:val="000000"/>
              </w:rPr>
            </w:pPr>
            <w:r>
              <w:rPr>
                <w:rFonts w:cs="Arial"/>
                <w:color w:val="000000"/>
              </w:rPr>
              <w:t>0,8</w:t>
            </w:r>
          </w:p>
        </w:tc>
        <w:tc>
          <w:tcPr>
            <w:tcW w:w="1240" w:type="dxa"/>
            <w:tcBorders>
              <w:top w:val="nil"/>
              <w:left w:val="nil"/>
              <w:bottom w:val="single" w:sz="4" w:space="0" w:color="auto"/>
              <w:right w:val="single" w:sz="4" w:space="0" w:color="auto"/>
            </w:tcBorders>
            <w:shd w:val="clear" w:color="auto" w:fill="auto"/>
            <w:vAlign w:val="center"/>
            <w:hideMark/>
          </w:tcPr>
          <w:p w14:paraId="5CD7EDA0" w14:textId="77777777" w:rsidR="006C7B37" w:rsidRDefault="006C7B37" w:rsidP="000913A7">
            <w:pPr>
              <w:spacing w:after="0" w:line="240" w:lineRule="auto"/>
              <w:jc w:val="center"/>
              <w:rPr>
                <w:rFonts w:cs="Arial"/>
                <w:color w:val="000000"/>
              </w:rPr>
            </w:pPr>
            <w:r>
              <w:rPr>
                <w:rFonts w:cs="Arial"/>
                <w:color w:val="000000"/>
              </w:rPr>
              <w:t>0,8</w:t>
            </w:r>
          </w:p>
        </w:tc>
        <w:tc>
          <w:tcPr>
            <w:tcW w:w="1240" w:type="dxa"/>
            <w:tcBorders>
              <w:top w:val="nil"/>
              <w:left w:val="nil"/>
              <w:bottom w:val="single" w:sz="4" w:space="0" w:color="auto"/>
              <w:right w:val="single" w:sz="4" w:space="0" w:color="auto"/>
            </w:tcBorders>
            <w:shd w:val="clear" w:color="auto" w:fill="auto"/>
            <w:vAlign w:val="center"/>
            <w:hideMark/>
          </w:tcPr>
          <w:p w14:paraId="62C3F1C2" w14:textId="77777777" w:rsidR="006C7B37" w:rsidRDefault="006C7B37" w:rsidP="000913A7">
            <w:pPr>
              <w:spacing w:after="0" w:line="240" w:lineRule="auto"/>
              <w:jc w:val="center"/>
              <w:rPr>
                <w:rFonts w:cs="Arial"/>
                <w:color w:val="000000"/>
              </w:rPr>
            </w:pPr>
            <w:r>
              <w:rPr>
                <w:rFonts w:cs="Arial"/>
                <w:color w:val="000000"/>
              </w:rPr>
              <w:t>0,8</w:t>
            </w:r>
          </w:p>
        </w:tc>
        <w:tc>
          <w:tcPr>
            <w:tcW w:w="1240" w:type="dxa"/>
            <w:tcBorders>
              <w:top w:val="nil"/>
              <w:left w:val="nil"/>
              <w:bottom w:val="single" w:sz="4" w:space="0" w:color="auto"/>
              <w:right w:val="single" w:sz="4" w:space="0" w:color="auto"/>
            </w:tcBorders>
            <w:shd w:val="clear" w:color="auto" w:fill="auto"/>
            <w:vAlign w:val="center"/>
            <w:hideMark/>
          </w:tcPr>
          <w:p w14:paraId="121E8921" w14:textId="77777777" w:rsidR="006C7B37" w:rsidRDefault="006C7B37" w:rsidP="000913A7">
            <w:pPr>
              <w:spacing w:after="0" w:line="240" w:lineRule="auto"/>
              <w:jc w:val="center"/>
              <w:rPr>
                <w:rFonts w:cs="Arial"/>
                <w:color w:val="000000"/>
              </w:rPr>
            </w:pPr>
            <w:r>
              <w:rPr>
                <w:rFonts w:cs="Arial"/>
                <w:color w:val="000000"/>
              </w:rPr>
              <w:t>0,8</w:t>
            </w:r>
          </w:p>
        </w:tc>
        <w:tc>
          <w:tcPr>
            <w:tcW w:w="1240" w:type="dxa"/>
            <w:tcBorders>
              <w:top w:val="nil"/>
              <w:left w:val="nil"/>
              <w:bottom w:val="single" w:sz="4" w:space="0" w:color="auto"/>
              <w:right w:val="single" w:sz="4" w:space="0" w:color="auto"/>
            </w:tcBorders>
            <w:shd w:val="clear" w:color="auto" w:fill="auto"/>
            <w:vAlign w:val="center"/>
            <w:hideMark/>
          </w:tcPr>
          <w:p w14:paraId="387F6ED0" w14:textId="77777777" w:rsidR="006C7B37" w:rsidRDefault="006C7B37" w:rsidP="000913A7">
            <w:pPr>
              <w:spacing w:after="0" w:line="240" w:lineRule="auto"/>
              <w:jc w:val="center"/>
              <w:rPr>
                <w:rFonts w:cs="Arial"/>
                <w:color w:val="000000"/>
              </w:rPr>
            </w:pPr>
            <w:r>
              <w:rPr>
                <w:rFonts w:cs="Arial"/>
                <w:color w:val="000000"/>
              </w:rPr>
              <w:t>0,8</w:t>
            </w:r>
          </w:p>
        </w:tc>
        <w:tc>
          <w:tcPr>
            <w:tcW w:w="1240" w:type="dxa"/>
            <w:tcBorders>
              <w:top w:val="nil"/>
              <w:left w:val="nil"/>
              <w:bottom w:val="single" w:sz="4" w:space="0" w:color="auto"/>
              <w:right w:val="single" w:sz="4" w:space="0" w:color="auto"/>
            </w:tcBorders>
            <w:shd w:val="clear" w:color="auto" w:fill="auto"/>
            <w:vAlign w:val="center"/>
            <w:hideMark/>
          </w:tcPr>
          <w:p w14:paraId="0BCAE168" w14:textId="77777777" w:rsidR="006C7B37" w:rsidRDefault="006C7B37" w:rsidP="000913A7">
            <w:pPr>
              <w:spacing w:after="0" w:line="240" w:lineRule="auto"/>
              <w:jc w:val="center"/>
              <w:rPr>
                <w:rFonts w:cs="Arial"/>
                <w:color w:val="000000"/>
              </w:rPr>
            </w:pPr>
            <w:r>
              <w:rPr>
                <w:rFonts w:cs="Arial"/>
                <w:color w:val="000000"/>
              </w:rPr>
              <w:t>0,8</w:t>
            </w:r>
          </w:p>
        </w:tc>
      </w:tr>
      <w:tr w:rsidR="006C7B37" w:rsidRPr="00B35E8F" w14:paraId="1CADECBB" w14:textId="77777777" w:rsidTr="000913A7">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F3673B0" w14:textId="77777777" w:rsidR="006C7B37" w:rsidRPr="00B35E8F" w:rsidRDefault="006C7B37" w:rsidP="000913A7">
            <w:pPr>
              <w:spacing w:after="0" w:line="240" w:lineRule="auto"/>
              <w:rPr>
                <w:rFonts w:eastAsia="Times New Roman" w:cs="Arial"/>
                <w:color w:val="000000"/>
                <w:lang w:eastAsia="ru-RU"/>
              </w:rPr>
            </w:pPr>
            <w:r w:rsidRPr="00B35E8F">
              <w:rPr>
                <w:rFonts w:eastAsia="Times New Roman" w:cs="Arial"/>
                <w:color w:val="00000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14:paraId="3700E641" w14:textId="77777777" w:rsidR="006C7B37" w:rsidRPr="00B35E8F" w:rsidRDefault="006C7B37" w:rsidP="000913A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88E1D40" w14:textId="77777777" w:rsidR="006C7B37" w:rsidRDefault="006C7B37" w:rsidP="000913A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F04E2F0" w14:textId="77777777" w:rsidR="006C7B37" w:rsidRDefault="006C7B37" w:rsidP="000913A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982DDFD" w14:textId="77777777" w:rsidR="006C7B37" w:rsidRDefault="006C7B37" w:rsidP="000913A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6C8B13B7" w14:textId="77777777" w:rsidR="006C7B37" w:rsidRDefault="006C7B37" w:rsidP="000913A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2E804765" w14:textId="77777777" w:rsidR="006C7B37" w:rsidRDefault="006C7B37" w:rsidP="000913A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0A3FC789" w14:textId="77777777" w:rsidR="006C7B37" w:rsidRDefault="006C7B37" w:rsidP="000913A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4BD67E14" w14:textId="77777777" w:rsidR="006C7B37" w:rsidRDefault="006C7B37" w:rsidP="000913A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7EAF9EA7" w14:textId="77777777" w:rsidR="006C7B37" w:rsidRDefault="006C7B37" w:rsidP="000913A7">
            <w:pPr>
              <w:spacing w:after="0" w:line="240" w:lineRule="auto"/>
              <w:jc w:val="center"/>
              <w:rPr>
                <w:rFonts w:cs="Arial"/>
                <w:color w:val="000000"/>
              </w:rPr>
            </w:pPr>
            <w:r>
              <w:rPr>
                <w:rFonts w:cs="Arial"/>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14:paraId="32666142" w14:textId="77777777" w:rsidR="006C7B37" w:rsidRDefault="006C7B37" w:rsidP="000913A7">
            <w:pPr>
              <w:spacing w:after="0" w:line="240" w:lineRule="auto"/>
              <w:jc w:val="center"/>
              <w:rPr>
                <w:rFonts w:cs="Arial"/>
                <w:color w:val="000000"/>
              </w:rPr>
            </w:pPr>
            <w:r>
              <w:rPr>
                <w:rFonts w:cs="Arial"/>
                <w:color w:val="000000"/>
              </w:rPr>
              <w:t>0</w:t>
            </w:r>
          </w:p>
        </w:tc>
      </w:tr>
      <w:tr w:rsidR="006C7B37" w:rsidRPr="00B35E8F" w14:paraId="21BD5233" w14:textId="77777777" w:rsidTr="000913A7">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75F8DE9" w14:textId="77777777" w:rsidR="006C7B37" w:rsidRPr="00B35E8F" w:rsidRDefault="006C7B37" w:rsidP="000913A7">
            <w:pPr>
              <w:spacing w:after="0" w:line="240" w:lineRule="auto"/>
              <w:rPr>
                <w:rFonts w:eastAsia="Times New Roman" w:cs="Arial"/>
                <w:color w:val="000000"/>
                <w:lang w:eastAsia="ru-RU"/>
              </w:rPr>
            </w:pPr>
            <w:r w:rsidRPr="00B35E8F">
              <w:rPr>
                <w:rFonts w:eastAsia="Times New Roman" w:cs="Arial"/>
                <w:color w:val="000000"/>
                <w:lang w:eastAsia="ru-RU"/>
              </w:rPr>
              <w:t>Договорная присоединенная тепловая нагрузка</w:t>
            </w:r>
          </w:p>
        </w:tc>
        <w:tc>
          <w:tcPr>
            <w:tcW w:w="980" w:type="dxa"/>
            <w:tcBorders>
              <w:top w:val="nil"/>
              <w:left w:val="nil"/>
              <w:bottom w:val="single" w:sz="4" w:space="0" w:color="auto"/>
              <w:right w:val="single" w:sz="4" w:space="0" w:color="auto"/>
            </w:tcBorders>
            <w:shd w:val="clear" w:color="auto" w:fill="auto"/>
            <w:vAlign w:val="center"/>
            <w:hideMark/>
          </w:tcPr>
          <w:p w14:paraId="07D40488" w14:textId="77777777" w:rsidR="006C7B37" w:rsidRPr="00B35E8F" w:rsidRDefault="006C7B37" w:rsidP="000913A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BBE838F" w14:textId="77777777" w:rsidR="006C7B37" w:rsidRDefault="006C7B37" w:rsidP="000913A7">
            <w:pPr>
              <w:spacing w:after="0" w:line="240" w:lineRule="auto"/>
              <w:jc w:val="center"/>
              <w:rPr>
                <w:rFonts w:cs="Arial"/>
                <w:color w:val="000000"/>
              </w:rPr>
            </w:pPr>
            <w:r>
              <w:rPr>
                <w:rFonts w:cs="Arial"/>
                <w:color w:val="000000"/>
              </w:rPr>
              <w:t>0,884</w:t>
            </w:r>
          </w:p>
        </w:tc>
        <w:tc>
          <w:tcPr>
            <w:tcW w:w="1240" w:type="dxa"/>
            <w:tcBorders>
              <w:top w:val="nil"/>
              <w:left w:val="nil"/>
              <w:bottom w:val="single" w:sz="4" w:space="0" w:color="auto"/>
              <w:right w:val="single" w:sz="4" w:space="0" w:color="auto"/>
            </w:tcBorders>
            <w:shd w:val="clear" w:color="auto" w:fill="auto"/>
            <w:vAlign w:val="center"/>
            <w:hideMark/>
          </w:tcPr>
          <w:p w14:paraId="06CA00F6" w14:textId="77777777" w:rsidR="006C7B37" w:rsidRDefault="006C7B37" w:rsidP="000913A7">
            <w:pPr>
              <w:spacing w:after="0" w:line="240" w:lineRule="auto"/>
              <w:jc w:val="center"/>
              <w:rPr>
                <w:rFonts w:cs="Arial"/>
                <w:color w:val="000000"/>
              </w:rPr>
            </w:pPr>
            <w:r>
              <w:rPr>
                <w:rFonts w:cs="Arial"/>
                <w:color w:val="000000"/>
              </w:rPr>
              <w:t>0,884</w:t>
            </w:r>
          </w:p>
        </w:tc>
        <w:tc>
          <w:tcPr>
            <w:tcW w:w="1240" w:type="dxa"/>
            <w:tcBorders>
              <w:top w:val="nil"/>
              <w:left w:val="nil"/>
              <w:bottom w:val="single" w:sz="4" w:space="0" w:color="auto"/>
              <w:right w:val="single" w:sz="4" w:space="0" w:color="auto"/>
            </w:tcBorders>
            <w:shd w:val="clear" w:color="auto" w:fill="auto"/>
            <w:vAlign w:val="center"/>
            <w:hideMark/>
          </w:tcPr>
          <w:p w14:paraId="0E938229" w14:textId="77777777" w:rsidR="006C7B37" w:rsidRDefault="006C7B37" w:rsidP="000913A7">
            <w:pPr>
              <w:spacing w:after="0" w:line="240" w:lineRule="auto"/>
              <w:jc w:val="center"/>
              <w:rPr>
                <w:rFonts w:cs="Arial"/>
                <w:color w:val="000000"/>
              </w:rPr>
            </w:pPr>
            <w:r>
              <w:rPr>
                <w:rFonts w:cs="Arial"/>
                <w:color w:val="000000"/>
              </w:rPr>
              <w:t>0,884</w:t>
            </w:r>
          </w:p>
        </w:tc>
        <w:tc>
          <w:tcPr>
            <w:tcW w:w="1240" w:type="dxa"/>
            <w:tcBorders>
              <w:top w:val="nil"/>
              <w:left w:val="nil"/>
              <w:bottom w:val="single" w:sz="4" w:space="0" w:color="auto"/>
              <w:right w:val="single" w:sz="4" w:space="0" w:color="auto"/>
            </w:tcBorders>
            <w:shd w:val="clear" w:color="auto" w:fill="auto"/>
            <w:vAlign w:val="center"/>
            <w:hideMark/>
          </w:tcPr>
          <w:p w14:paraId="4BF5197D" w14:textId="77777777" w:rsidR="006C7B37" w:rsidRDefault="006C7B37" w:rsidP="000913A7">
            <w:pPr>
              <w:spacing w:after="0" w:line="240" w:lineRule="auto"/>
              <w:jc w:val="center"/>
              <w:rPr>
                <w:rFonts w:cs="Arial"/>
                <w:color w:val="000000"/>
              </w:rPr>
            </w:pPr>
            <w:r>
              <w:rPr>
                <w:rFonts w:cs="Arial"/>
                <w:color w:val="000000"/>
              </w:rPr>
              <w:t>0,884</w:t>
            </w:r>
          </w:p>
        </w:tc>
        <w:tc>
          <w:tcPr>
            <w:tcW w:w="1240" w:type="dxa"/>
            <w:tcBorders>
              <w:top w:val="nil"/>
              <w:left w:val="nil"/>
              <w:bottom w:val="single" w:sz="4" w:space="0" w:color="auto"/>
              <w:right w:val="single" w:sz="4" w:space="0" w:color="auto"/>
            </w:tcBorders>
            <w:shd w:val="clear" w:color="auto" w:fill="auto"/>
            <w:vAlign w:val="center"/>
            <w:hideMark/>
          </w:tcPr>
          <w:p w14:paraId="14DFABE7" w14:textId="77777777" w:rsidR="006C7B37" w:rsidRDefault="006C7B37" w:rsidP="000913A7">
            <w:pPr>
              <w:spacing w:after="0" w:line="240" w:lineRule="auto"/>
              <w:jc w:val="center"/>
              <w:rPr>
                <w:rFonts w:cs="Arial"/>
                <w:color w:val="000000"/>
              </w:rPr>
            </w:pPr>
            <w:r>
              <w:rPr>
                <w:rFonts w:cs="Arial"/>
                <w:color w:val="000000"/>
              </w:rPr>
              <w:t>0,884</w:t>
            </w:r>
          </w:p>
        </w:tc>
        <w:tc>
          <w:tcPr>
            <w:tcW w:w="1240" w:type="dxa"/>
            <w:tcBorders>
              <w:top w:val="nil"/>
              <w:left w:val="nil"/>
              <w:bottom w:val="single" w:sz="4" w:space="0" w:color="auto"/>
              <w:right w:val="single" w:sz="4" w:space="0" w:color="auto"/>
            </w:tcBorders>
            <w:shd w:val="clear" w:color="auto" w:fill="auto"/>
            <w:vAlign w:val="center"/>
            <w:hideMark/>
          </w:tcPr>
          <w:p w14:paraId="63D26813" w14:textId="77777777" w:rsidR="006C7B37" w:rsidRDefault="006C7B37" w:rsidP="000913A7">
            <w:pPr>
              <w:spacing w:after="0" w:line="240" w:lineRule="auto"/>
              <w:jc w:val="center"/>
              <w:rPr>
                <w:rFonts w:cs="Arial"/>
                <w:color w:val="000000"/>
              </w:rPr>
            </w:pPr>
            <w:r>
              <w:rPr>
                <w:rFonts w:cs="Arial"/>
                <w:color w:val="000000"/>
              </w:rPr>
              <w:t>0,884</w:t>
            </w:r>
          </w:p>
        </w:tc>
        <w:tc>
          <w:tcPr>
            <w:tcW w:w="1240" w:type="dxa"/>
            <w:tcBorders>
              <w:top w:val="nil"/>
              <w:left w:val="nil"/>
              <w:bottom w:val="single" w:sz="4" w:space="0" w:color="auto"/>
              <w:right w:val="single" w:sz="4" w:space="0" w:color="auto"/>
            </w:tcBorders>
            <w:shd w:val="clear" w:color="auto" w:fill="auto"/>
            <w:vAlign w:val="center"/>
            <w:hideMark/>
          </w:tcPr>
          <w:p w14:paraId="19EF92B9" w14:textId="77777777" w:rsidR="006C7B37" w:rsidRDefault="006C7B37" w:rsidP="000913A7">
            <w:pPr>
              <w:spacing w:after="0" w:line="240" w:lineRule="auto"/>
              <w:jc w:val="center"/>
              <w:rPr>
                <w:rFonts w:cs="Arial"/>
                <w:color w:val="000000"/>
              </w:rPr>
            </w:pPr>
            <w:r>
              <w:rPr>
                <w:rFonts w:cs="Arial"/>
                <w:color w:val="000000"/>
              </w:rPr>
              <w:t>0,884</w:t>
            </w:r>
          </w:p>
        </w:tc>
        <w:tc>
          <w:tcPr>
            <w:tcW w:w="1240" w:type="dxa"/>
            <w:tcBorders>
              <w:top w:val="nil"/>
              <w:left w:val="nil"/>
              <w:bottom w:val="single" w:sz="4" w:space="0" w:color="auto"/>
              <w:right w:val="single" w:sz="4" w:space="0" w:color="auto"/>
            </w:tcBorders>
            <w:shd w:val="clear" w:color="auto" w:fill="auto"/>
            <w:vAlign w:val="center"/>
            <w:hideMark/>
          </w:tcPr>
          <w:p w14:paraId="16DC7350" w14:textId="77777777" w:rsidR="006C7B37" w:rsidRDefault="006C7B37" w:rsidP="000913A7">
            <w:pPr>
              <w:spacing w:after="0" w:line="240" w:lineRule="auto"/>
              <w:jc w:val="center"/>
              <w:rPr>
                <w:rFonts w:cs="Arial"/>
                <w:color w:val="000000"/>
              </w:rPr>
            </w:pPr>
            <w:r>
              <w:rPr>
                <w:rFonts w:cs="Arial"/>
                <w:color w:val="000000"/>
              </w:rPr>
              <w:t>0,884</w:t>
            </w:r>
          </w:p>
        </w:tc>
        <w:tc>
          <w:tcPr>
            <w:tcW w:w="1240" w:type="dxa"/>
            <w:tcBorders>
              <w:top w:val="nil"/>
              <w:left w:val="nil"/>
              <w:bottom w:val="single" w:sz="4" w:space="0" w:color="auto"/>
              <w:right w:val="single" w:sz="4" w:space="0" w:color="auto"/>
            </w:tcBorders>
            <w:shd w:val="clear" w:color="auto" w:fill="auto"/>
            <w:vAlign w:val="center"/>
            <w:hideMark/>
          </w:tcPr>
          <w:p w14:paraId="22408F11" w14:textId="77777777" w:rsidR="006C7B37" w:rsidRDefault="006C7B37" w:rsidP="000913A7">
            <w:pPr>
              <w:spacing w:after="0" w:line="240" w:lineRule="auto"/>
              <w:jc w:val="center"/>
              <w:rPr>
                <w:rFonts w:cs="Arial"/>
                <w:color w:val="000000"/>
              </w:rPr>
            </w:pPr>
            <w:r>
              <w:rPr>
                <w:rFonts w:cs="Arial"/>
                <w:color w:val="000000"/>
              </w:rPr>
              <w:t>0,884</w:t>
            </w:r>
          </w:p>
        </w:tc>
      </w:tr>
      <w:tr w:rsidR="006C7B37" w:rsidRPr="00B35E8F" w14:paraId="5033839A" w14:textId="77777777" w:rsidTr="000913A7">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7072BE4" w14:textId="77777777" w:rsidR="006C7B37" w:rsidRPr="00B35E8F" w:rsidRDefault="006C7B37" w:rsidP="000913A7">
            <w:pPr>
              <w:spacing w:after="0" w:line="240" w:lineRule="auto"/>
              <w:rPr>
                <w:rFonts w:eastAsia="Times New Roman" w:cs="Arial"/>
                <w:color w:val="000000"/>
                <w:lang w:eastAsia="ru-RU"/>
              </w:rPr>
            </w:pPr>
            <w:r w:rsidRPr="00B35E8F">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692BC0F6" w14:textId="77777777" w:rsidR="006C7B37" w:rsidRPr="00B35E8F" w:rsidRDefault="006C7B37" w:rsidP="000913A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E969660" w14:textId="77777777" w:rsidR="006C7B37" w:rsidRDefault="006C7B37" w:rsidP="000913A7">
            <w:pPr>
              <w:spacing w:after="0" w:line="240" w:lineRule="auto"/>
              <w:jc w:val="center"/>
              <w:rPr>
                <w:rFonts w:cs="Arial"/>
                <w:color w:val="000000"/>
              </w:rPr>
            </w:pPr>
            <w:r>
              <w:rPr>
                <w:rFonts w:cs="Arial"/>
                <w:color w:val="000000"/>
              </w:rPr>
              <w:t>0,776</w:t>
            </w:r>
          </w:p>
        </w:tc>
        <w:tc>
          <w:tcPr>
            <w:tcW w:w="1240" w:type="dxa"/>
            <w:tcBorders>
              <w:top w:val="nil"/>
              <w:left w:val="nil"/>
              <w:bottom w:val="single" w:sz="4" w:space="0" w:color="auto"/>
              <w:right w:val="single" w:sz="4" w:space="0" w:color="auto"/>
            </w:tcBorders>
            <w:shd w:val="clear" w:color="auto" w:fill="auto"/>
            <w:vAlign w:val="center"/>
            <w:hideMark/>
          </w:tcPr>
          <w:p w14:paraId="0213C821" w14:textId="77777777" w:rsidR="006C7B37" w:rsidRDefault="006C7B37" w:rsidP="000913A7">
            <w:pPr>
              <w:spacing w:after="0" w:line="240" w:lineRule="auto"/>
              <w:jc w:val="center"/>
              <w:rPr>
                <w:rFonts w:cs="Arial"/>
                <w:color w:val="000000"/>
              </w:rPr>
            </w:pPr>
            <w:r>
              <w:rPr>
                <w:rFonts w:cs="Arial"/>
                <w:color w:val="000000"/>
              </w:rPr>
              <w:t>0,776</w:t>
            </w:r>
          </w:p>
        </w:tc>
        <w:tc>
          <w:tcPr>
            <w:tcW w:w="1240" w:type="dxa"/>
            <w:tcBorders>
              <w:top w:val="nil"/>
              <w:left w:val="nil"/>
              <w:bottom w:val="single" w:sz="4" w:space="0" w:color="auto"/>
              <w:right w:val="single" w:sz="4" w:space="0" w:color="auto"/>
            </w:tcBorders>
            <w:shd w:val="clear" w:color="auto" w:fill="auto"/>
            <w:vAlign w:val="center"/>
            <w:hideMark/>
          </w:tcPr>
          <w:p w14:paraId="4BF15901" w14:textId="77777777" w:rsidR="006C7B37" w:rsidRDefault="006C7B37" w:rsidP="000913A7">
            <w:pPr>
              <w:spacing w:after="0" w:line="240" w:lineRule="auto"/>
              <w:jc w:val="center"/>
              <w:rPr>
                <w:rFonts w:cs="Arial"/>
                <w:color w:val="000000"/>
              </w:rPr>
            </w:pPr>
            <w:r>
              <w:rPr>
                <w:rFonts w:cs="Arial"/>
                <w:color w:val="000000"/>
              </w:rPr>
              <w:t>0,776</w:t>
            </w:r>
          </w:p>
        </w:tc>
        <w:tc>
          <w:tcPr>
            <w:tcW w:w="1240" w:type="dxa"/>
            <w:tcBorders>
              <w:top w:val="nil"/>
              <w:left w:val="nil"/>
              <w:bottom w:val="single" w:sz="4" w:space="0" w:color="auto"/>
              <w:right w:val="single" w:sz="4" w:space="0" w:color="auto"/>
            </w:tcBorders>
            <w:shd w:val="clear" w:color="auto" w:fill="auto"/>
            <w:vAlign w:val="center"/>
            <w:hideMark/>
          </w:tcPr>
          <w:p w14:paraId="04F04BFE" w14:textId="77777777" w:rsidR="006C7B37" w:rsidRDefault="006C7B37" w:rsidP="000913A7">
            <w:pPr>
              <w:spacing w:after="0" w:line="240" w:lineRule="auto"/>
              <w:jc w:val="center"/>
              <w:rPr>
                <w:rFonts w:cs="Arial"/>
                <w:color w:val="000000"/>
              </w:rPr>
            </w:pPr>
            <w:r>
              <w:rPr>
                <w:rFonts w:cs="Arial"/>
                <w:color w:val="000000"/>
              </w:rPr>
              <w:t>0,776</w:t>
            </w:r>
          </w:p>
        </w:tc>
        <w:tc>
          <w:tcPr>
            <w:tcW w:w="1240" w:type="dxa"/>
            <w:tcBorders>
              <w:top w:val="nil"/>
              <w:left w:val="nil"/>
              <w:bottom w:val="single" w:sz="4" w:space="0" w:color="auto"/>
              <w:right w:val="single" w:sz="4" w:space="0" w:color="auto"/>
            </w:tcBorders>
            <w:shd w:val="clear" w:color="auto" w:fill="auto"/>
            <w:vAlign w:val="center"/>
            <w:hideMark/>
          </w:tcPr>
          <w:p w14:paraId="11A0047A" w14:textId="77777777" w:rsidR="006C7B37" w:rsidRDefault="006C7B37" w:rsidP="000913A7">
            <w:pPr>
              <w:spacing w:after="0" w:line="240" w:lineRule="auto"/>
              <w:jc w:val="center"/>
              <w:rPr>
                <w:rFonts w:cs="Arial"/>
                <w:color w:val="000000"/>
              </w:rPr>
            </w:pPr>
            <w:r>
              <w:rPr>
                <w:rFonts w:cs="Arial"/>
                <w:color w:val="000000"/>
              </w:rPr>
              <w:t>0,776</w:t>
            </w:r>
          </w:p>
        </w:tc>
        <w:tc>
          <w:tcPr>
            <w:tcW w:w="1240" w:type="dxa"/>
            <w:tcBorders>
              <w:top w:val="nil"/>
              <w:left w:val="nil"/>
              <w:bottom w:val="single" w:sz="4" w:space="0" w:color="auto"/>
              <w:right w:val="single" w:sz="4" w:space="0" w:color="auto"/>
            </w:tcBorders>
            <w:shd w:val="clear" w:color="auto" w:fill="auto"/>
            <w:vAlign w:val="center"/>
            <w:hideMark/>
          </w:tcPr>
          <w:p w14:paraId="42D86E73" w14:textId="77777777" w:rsidR="006C7B37" w:rsidRDefault="006C7B37" w:rsidP="000913A7">
            <w:pPr>
              <w:spacing w:after="0" w:line="240" w:lineRule="auto"/>
              <w:jc w:val="center"/>
              <w:rPr>
                <w:rFonts w:cs="Arial"/>
                <w:color w:val="000000"/>
              </w:rPr>
            </w:pPr>
            <w:r>
              <w:rPr>
                <w:rFonts w:cs="Arial"/>
                <w:color w:val="000000"/>
              </w:rPr>
              <w:t>0,776</w:t>
            </w:r>
          </w:p>
        </w:tc>
        <w:tc>
          <w:tcPr>
            <w:tcW w:w="1240" w:type="dxa"/>
            <w:tcBorders>
              <w:top w:val="nil"/>
              <w:left w:val="nil"/>
              <w:bottom w:val="single" w:sz="4" w:space="0" w:color="auto"/>
              <w:right w:val="single" w:sz="4" w:space="0" w:color="auto"/>
            </w:tcBorders>
            <w:shd w:val="clear" w:color="auto" w:fill="auto"/>
            <w:vAlign w:val="center"/>
            <w:hideMark/>
          </w:tcPr>
          <w:p w14:paraId="0411F91D" w14:textId="77777777" w:rsidR="006C7B37" w:rsidRDefault="006C7B37" w:rsidP="000913A7">
            <w:pPr>
              <w:spacing w:after="0" w:line="240" w:lineRule="auto"/>
              <w:jc w:val="center"/>
              <w:rPr>
                <w:rFonts w:cs="Arial"/>
                <w:color w:val="000000"/>
              </w:rPr>
            </w:pPr>
            <w:r>
              <w:rPr>
                <w:rFonts w:cs="Arial"/>
                <w:color w:val="000000"/>
              </w:rPr>
              <w:t>0,776</w:t>
            </w:r>
          </w:p>
        </w:tc>
        <w:tc>
          <w:tcPr>
            <w:tcW w:w="1240" w:type="dxa"/>
            <w:tcBorders>
              <w:top w:val="nil"/>
              <w:left w:val="nil"/>
              <w:bottom w:val="single" w:sz="4" w:space="0" w:color="auto"/>
              <w:right w:val="single" w:sz="4" w:space="0" w:color="auto"/>
            </w:tcBorders>
            <w:shd w:val="clear" w:color="auto" w:fill="auto"/>
            <w:vAlign w:val="center"/>
            <w:hideMark/>
          </w:tcPr>
          <w:p w14:paraId="408E7E04" w14:textId="77777777" w:rsidR="006C7B37" w:rsidRDefault="006C7B37" w:rsidP="000913A7">
            <w:pPr>
              <w:spacing w:after="0" w:line="240" w:lineRule="auto"/>
              <w:jc w:val="center"/>
              <w:rPr>
                <w:rFonts w:cs="Arial"/>
                <w:color w:val="000000"/>
              </w:rPr>
            </w:pPr>
            <w:r>
              <w:rPr>
                <w:rFonts w:cs="Arial"/>
                <w:color w:val="000000"/>
              </w:rPr>
              <w:t>0,776</w:t>
            </w:r>
          </w:p>
        </w:tc>
        <w:tc>
          <w:tcPr>
            <w:tcW w:w="1240" w:type="dxa"/>
            <w:tcBorders>
              <w:top w:val="nil"/>
              <w:left w:val="nil"/>
              <w:bottom w:val="single" w:sz="4" w:space="0" w:color="auto"/>
              <w:right w:val="single" w:sz="4" w:space="0" w:color="auto"/>
            </w:tcBorders>
            <w:shd w:val="clear" w:color="auto" w:fill="auto"/>
            <w:vAlign w:val="center"/>
            <w:hideMark/>
          </w:tcPr>
          <w:p w14:paraId="358526F0" w14:textId="77777777" w:rsidR="006C7B37" w:rsidRDefault="006C7B37" w:rsidP="000913A7">
            <w:pPr>
              <w:spacing w:after="0" w:line="240" w:lineRule="auto"/>
              <w:jc w:val="center"/>
              <w:rPr>
                <w:rFonts w:cs="Arial"/>
                <w:color w:val="000000"/>
              </w:rPr>
            </w:pPr>
            <w:r>
              <w:rPr>
                <w:rFonts w:cs="Arial"/>
                <w:color w:val="000000"/>
              </w:rPr>
              <w:t>0,776</w:t>
            </w:r>
          </w:p>
        </w:tc>
      </w:tr>
      <w:tr w:rsidR="006C7B37" w:rsidRPr="00B35E8F" w14:paraId="62E3CB3C" w14:textId="77777777" w:rsidTr="000913A7">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34C908C" w14:textId="77777777" w:rsidR="006C7B37" w:rsidRPr="00B35E8F" w:rsidRDefault="006C7B37" w:rsidP="000913A7">
            <w:pPr>
              <w:spacing w:after="0" w:line="240" w:lineRule="auto"/>
              <w:rPr>
                <w:rFonts w:eastAsia="Times New Roman" w:cs="Arial"/>
                <w:color w:val="000000"/>
                <w:lang w:eastAsia="ru-RU"/>
              </w:rPr>
            </w:pPr>
            <w:r w:rsidRPr="00B35E8F">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0B523064" w14:textId="77777777" w:rsidR="006C7B37" w:rsidRPr="00B35E8F" w:rsidRDefault="006C7B37" w:rsidP="000913A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B172486" w14:textId="77777777" w:rsidR="006C7B37" w:rsidRDefault="006C7B37" w:rsidP="000913A7">
            <w:pPr>
              <w:spacing w:after="0" w:line="240" w:lineRule="auto"/>
              <w:jc w:val="center"/>
              <w:rPr>
                <w:rFonts w:cs="Arial"/>
                <w:color w:val="000000"/>
              </w:rPr>
            </w:pPr>
            <w:r>
              <w:rPr>
                <w:rFonts w:cs="Arial"/>
                <w:color w:val="000000"/>
              </w:rPr>
              <w:t>0,108</w:t>
            </w:r>
          </w:p>
        </w:tc>
        <w:tc>
          <w:tcPr>
            <w:tcW w:w="1240" w:type="dxa"/>
            <w:tcBorders>
              <w:top w:val="nil"/>
              <w:left w:val="nil"/>
              <w:bottom w:val="single" w:sz="4" w:space="0" w:color="auto"/>
              <w:right w:val="single" w:sz="4" w:space="0" w:color="auto"/>
            </w:tcBorders>
            <w:shd w:val="clear" w:color="auto" w:fill="auto"/>
            <w:vAlign w:val="center"/>
            <w:hideMark/>
          </w:tcPr>
          <w:p w14:paraId="71E10B5C" w14:textId="77777777" w:rsidR="006C7B37" w:rsidRDefault="006C7B37" w:rsidP="000913A7">
            <w:pPr>
              <w:spacing w:after="0" w:line="240" w:lineRule="auto"/>
              <w:jc w:val="center"/>
              <w:rPr>
                <w:rFonts w:cs="Arial"/>
                <w:color w:val="000000"/>
              </w:rPr>
            </w:pPr>
            <w:r>
              <w:rPr>
                <w:rFonts w:cs="Arial"/>
                <w:color w:val="000000"/>
              </w:rPr>
              <w:t>0,108</w:t>
            </w:r>
          </w:p>
        </w:tc>
        <w:tc>
          <w:tcPr>
            <w:tcW w:w="1240" w:type="dxa"/>
            <w:tcBorders>
              <w:top w:val="nil"/>
              <w:left w:val="nil"/>
              <w:bottom w:val="single" w:sz="4" w:space="0" w:color="auto"/>
              <w:right w:val="single" w:sz="4" w:space="0" w:color="auto"/>
            </w:tcBorders>
            <w:shd w:val="clear" w:color="auto" w:fill="auto"/>
            <w:vAlign w:val="center"/>
            <w:hideMark/>
          </w:tcPr>
          <w:p w14:paraId="617DAACD" w14:textId="77777777" w:rsidR="006C7B37" w:rsidRDefault="006C7B37" w:rsidP="000913A7">
            <w:pPr>
              <w:spacing w:after="0" w:line="240" w:lineRule="auto"/>
              <w:jc w:val="center"/>
              <w:rPr>
                <w:rFonts w:cs="Arial"/>
                <w:color w:val="000000"/>
              </w:rPr>
            </w:pPr>
            <w:r>
              <w:rPr>
                <w:rFonts w:cs="Arial"/>
                <w:color w:val="000000"/>
              </w:rPr>
              <w:t>0,108</w:t>
            </w:r>
          </w:p>
        </w:tc>
        <w:tc>
          <w:tcPr>
            <w:tcW w:w="1240" w:type="dxa"/>
            <w:tcBorders>
              <w:top w:val="nil"/>
              <w:left w:val="nil"/>
              <w:bottom w:val="single" w:sz="4" w:space="0" w:color="auto"/>
              <w:right w:val="single" w:sz="4" w:space="0" w:color="auto"/>
            </w:tcBorders>
            <w:shd w:val="clear" w:color="auto" w:fill="auto"/>
            <w:vAlign w:val="center"/>
            <w:hideMark/>
          </w:tcPr>
          <w:p w14:paraId="2D0E6758" w14:textId="77777777" w:rsidR="006C7B37" w:rsidRDefault="006C7B37" w:rsidP="000913A7">
            <w:pPr>
              <w:spacing w:after="0" w:line="240" w:lineRule="auto"/>
              <w:jc w:val="center"/>
              <w:rPr>
                <w:rFonts w:cs="Arial"/>
                <w:color w:val="000000"/>
              </w:rPr>
            </w:pPr>
            <w:r>
              <w:rPr>
                <w:rFonts w:cs="Arial"/>
                <w:color w:val="000000"/>
              </w:rPr>
              <w:t>0,108</w:t>
            </w:r>
          </w:p>
        </w:tc>
        <w:tc>
          <w:tcPr>
            <w:tcW w:w="1240" w:type="dxa"/>
            <w:tcBorders>
              <w:top w:val="nil"/>
              <w:left w:val="nil"/>
              <w:bottom w:val="single" w:sz="4" w:space="0" w:color="auto"/>
              <w:right w:val="single" w:sz="4" w:space="0" w:color="auto"/>
            </w:tcBorders>
            <w:shd w:val="clear" w:color="auto" w:fill="auto"/>
            <w:vAlign w:val="center"/>
            <w:hideMark/>
          </w:tcPr>
          <w:p w14:paraId="1C9F71E3" w14:textId="77777777" w:rsidR="006C7B37" w:rsidRDefault="006C7B37" w:rsidP="000913A7">
            <w:pPr>
              <w:spacing w:after="0" w:line="240" w:lineRule="auto"/>
              <w:jc w:val="center"/>
              <w:rPr>
                <w:rFonts w:cs="Arial"/>
                <w:color w:val="000000"/>
              </w:rPr>
            </w:pPr>
            <w:r>
              <w:rPr>
                <w:rFonts w:cs="Arial"/>
                <w:color w:val="000000"/>
              </w:rPr>
              <w:t>0,108</w:t>
            </w:r>
          </w:p>
        </w:tc>
        <w:tc>
          <w:tcPr>
            <w:tcW w:w="1240" w:type="dxa"/>
            <w:tcBorders>
              <w:top w:val="nil"/>
              <w:left w:val="nil"/>
              <w:bottom w:val="single" w:sz="4" w:space="0" w:color="auto"/>
              <w:right w:val="single" w:sz="4" w:space="0" w:color="auto"/>
            </w:tcBorders>
            <w:shd w:val="clear" w:color="auto" w:fill="auto"/>
            <w:vAlign w:val="center"/>
            <w:hideMark/>
          </w:tcPr>
          <w:p w14:paraId="2BE0DFEB" w14:textId="77777777" w:rsidR="006C7B37" w:rsidRDefault="006C7B37" w:rsidP="000913A7">
            <w:pPr>
              <w:spacing w:after="0" w:line="240" w:lineRule="auto"/>
              <w:jc w:val="center"/>
              <w:rPr>
                <w:rFonts w:cs="Arial"/>
                <w:color w:val="000000"/>
              </w:rPr>
            </w:pPr>
            <w:r>
              <w:rPr>
                <w:rFonts w:cs="Arial"/>
                <w:color w:val="000000"/>
              </w:rPr>
              <w:t>0,108</w:t>
            </w:r>
          </w:p>
        </w:tc>
        <w:tc>
          <w:tcPr>
            <w:tcW w:w="1240" w:type="dxa"/>
            <w:tcBorders>
              <w:top w:val="nil"/>
              <w:left w:val="nil"/>
              <w:bottom w:val="single" w:sz="4" w:space="0" w:color="auto"/>
              <w:right w:val="single" w:sz="4" w:space="0" w:color="auto"/>
            </w:tcBorders>
            <w:shd w:val="clear" w:color="auto" w:fill="auto"/>
            <w:vAlign w:val="center"/>
            <w:hideMark/>
          </w:tcPr>
          <w:p w14:paraId="6CFAF4AA" w14:textId="77777777" w:rsidR="006C7B37" w:rsidRDefault="006C7B37" w:rsidP="000913A7">
            <w:pPr>
              <w:spacing w:after="0" w:line="240" w:lineRule="auto"/>
              <w:jc w:val="center"/>
              <w:rPr>
                <w:rFonts w:cs="Arial"/>
                <w:color w:val="000000"/>
              </w:rPr>
            </w:pPr>
            <w:r>
              <w:rPr>
                <w:rFonts w:cs="Arial"/>
                <w:color w:val="000000"/>
              </w:rPr>
              <w:t>0,108</w:t>
            </w:r>
          </w:p>
        </w:tc>
        <w:tc>
          <w:tcPr>
            <w:tcW w:w="1240" w:type="dxa"/>
            <w:tcBorders>
              <w:top w:val="nil"/>
              <w:left w:val="nil"/>
              <w:bottom w:val="single" w:sz="4" w:space="0" w:color="auto"/>
              <w:right w:val="single" w:sz="4" w:space="0" w:color="auto"/>
            </w:tcBorders>
            <w:shd w:val="clear" w:color="auto" w:fill="auto"/>
            <w:vAlign w:val="center"/>
            <w:hideMark/>
          </w:tcPr>
          <w:p w14:paraId="728903BC" w14:textId="77777777" w:rsidR="006C7B37" w:rsidRDefault="006C7B37" w:rsidP="000913A7">
            <w:pPr>
              <w:spacing w:after="0" w:line="240" w:lineRule="auto"/>
              <w:jc w:val="center"/>
              <w:rPr>
                <w:rFonts w:cs="Arial"/>
                <w:color w:val="000000"/>
              </w:rPr>
            </w:pPr>
            <w:r>
              <w:rPr>
                <w:rFonts w:cs="Arial"/>
                <w:color w:val="000000"/>
              </w:rPr>
              <w:t>0,108</w:t>
            </w:r>
          </w:p>
        </w:tc>
        <w:tc>
          <w:tcPr>
            <w:tcW w:w="1240" w:type="dxa"/>
            <w:tcBorders>
              <w:top w:val="nil"/>
              <w:left w:val="nil"/>
              <w:bottom w:val="single" w:sz="4" w:space="0" w:color="auto"/>
              <w:right w:val="single" w:sz="4" w:space="0" w:color="auto"/>
            </w:tcBorders>
            <w:shd w:val="clear" w:color="auto" w:fill="auto"/>
            <w:vAlign w:val="center"/>
            <w:hideMark/>
          </w:tcPr>
          <w:p w14:paraId="0D612562" w14:textId="77777777" w:rsidR="006C7B37" w:rsidRDefault="006C7B37" w:rsidP="000913A7">
            <w:pPr>
              <w:spacing w:after="0" w:line="240" w:lineRule="auto"/>
              <w:jc w:val="center"/>
              <w:rPr>
                <w:rFonts w:cs="Arial"/>
                <w:color w:val="000000"/>
              </w:rPr>
            </w:pPr>
            <w:r>
              <w:rPr>
                <w:rFonts w:cs="Arial"/>
                <w:color w:val="000000"/>
              </w:rPr>
              <w:t>0,108</w:t>
            </w:r>
          </w:p>
        </w:tc>
      </w:tr>
      <w:tr w:rsidR="006C7B37" w:rsidRPr="00B35E8F" w14:paraId="73F97898" w14:textId="77777777" w:rsidTr="000913A7">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7F8A432" w14:textId="77777777" w:rsidR="006C7B37" w:rsidRPr="00B35E8F" w:rsidRDefault="006C7B37" w:rsidP="000913A7">
            <w:pPr>
              <w:spacing w:after="0" w:line="240" w:lineRule="auto"/>
              <w:rPr>
                <w:rFonts w:eastAsia="Times New Roman" w:cs="Arial"/>
                <w:color w:val="000000"/>
                <w:lang w:eastAsia="ru-RU"/>
              </w:rPr>
            </w:pPr>
            <w:r w:rsidRPr="00B35E8F">
              <w:rPr>
                <w:rFonts w:eastAsia="Times New Roman" w:cs="Arial"/>
                <w:color w:val="000000"/>
                <w:lang w:eastAsia="ru-RU"/>
              </w:rPr>
              <w:t>а) прирост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14:paraId="78C0057A" w14:textId="77777777" w:rsidR="006C7B37" w:rsidRPr="00B35E8F" w:rsidRDefault="006C7B37" w:rsidP="000913A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99F0810"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50539A2"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1480E461"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FC61FA0"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EB8146A"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6F417CC"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D41DF86"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1328FF89"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6DFD4F5" w14:textId="77777777" w:rsidR="006C7B37" w:rsidRDefault="006C7B37" w:rsidP="000913A7">
            <w:pPr>
              <w:spacing w:after="0" w:line="240" w:lineRule="auto"/>
              <w:jc w:val="center"/>
              <w:rPr>
                <w:rFonts w:cs="Arial"/>
                <w:color w:val="000000"/>
              </w:rPr>
            </w:pPr>
            <w:r>
              <w:rPr>
                <w:rFonts w:cs="Arial"/>
                <w:color w:val="000000"/>
              </w:rPr>
              <w:t>0,000</w:t>
            </w:r>
          </w:p>
        </w:tc>
      </w:tr>
      <w:tr w:rsidR="006C7B37" w:rsidRPr="00B35E8F" w14:paraId="6C054185" w14:textId="77777777" w:rsidTr="000913A7">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49444E6" w14:textId="77777777" w:rsidR="006C7B37" w:rsidRPr="00B35E8F" w:rsidRDefault="006C7B37" w:rsidP="000913A7">
            <w:pPr>
              <w:spacing w:after="0" w:line="240" w:lineRule="auto"/>
              <w:rPr>
                <w:rFonts w:eastAsia="Times New Roman" w:cs="Arial"/>
                <w:color w:val="000000"/>
                <w:lang w:eastAsia="ru-RU"/>
              </w:rPr>
            </w:pPr>
            <w:r w:rsidRPr="00B35E8F">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0723F1C4" w14:textId="77777777" w:rsidR="006C7B37" w:rsidRPr="00B35E8F" w:rsidRDefault="006C7B37" w:rsidP="000913A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8FEA740"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C62FAD3"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C3D2972"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16BEE7B"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4A8A619"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4F8D683"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94A453C"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14EBE61"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4EA4FD4" w14:textId="77777777" w:rsidR="006C7B37" w:rsidRDefault="006C7B37" w:rsidP="000913A7">
            <w:pPr>
              <w:spacing w:after="0" w:line="240" w:lineRule="auto"/>
              <w:jc w:val="center"/>
              <w:rPr>
                <w:rFonts w:cs="Arial"/>
                <w:color w:val="000000"/>
              </w:rPr>
            </w:pPr>
            <w:r>
              <w:rPr>
                <w:rFonts w:cs="Arial"/>
                <w:color w:val="000000"/>
              </w:rPr>
              <w:t>0,000</w:t>
            </w:r>
          </w:p>
        </w:tc>
      </w:tr>
      <w:tr w:rsidR="006C7B37" w:rsidRPr="00B35E8F" w14:paraId="1DBD4345" w14:textId="77777777" w:rsidTr="000913A7">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0AF77E4" w14:textId="77777777" w:rsidR="006C7B37" w:rsidRPr="00B35E8F" w:rsidRDefault="006C7B37" w:rsidP="000913A7">
            <w:pPr>
              <w:spacing w:after="0" w:line="240" w:lineRule="auto"/>
              <w:rPr>
                <w:rFonts w:eastAsia="Times New Roman" w:cs="Arial"/>
                <w:color w:val="000000"/>
                <w:lang w:eastAsia="ru-RU"/>
              </w:rPr>
            </w:pPr>
            <w:r w:rsidRPr="00B35E8F">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069720F3" w14:textId="77777777" w:rsidR="006C7B37" w:rsidRPr="00B35E8F" w:rsidRDefault="006C7B37" w:rsidP="000913A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ED7C9D0"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76631F6"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6979EE1"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11B708E4"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5DCBC90"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03AC0D1"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19041055"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BF350D7"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0711847" w14:textId="77777777" w:rsidR="006C7B37" w:rsidRDefault="006C7B37" w:rsidP="000913A7">
            <w:pPr>
              <w:spacing w:after="0" w:line="240" w:lineRule="auto"/>
              <w:jc w:val="center"/>
              <w:rPr>
                <w:rFonts w:cs="Arial"/>
                <w:color w:val="000000"/>
              </w:rPr>
            </w:pPr>
            <w:r>
              <w:rPr>
                <w:rFonts w:cs="Arial"/>
                <w:color w:val="000000"/>
              </w:rPr>
              <w:t>0,000</w:t>
            </w:r>
          </w:p>
        </w:tc>
      </w:tr>
      <w:tr w:rsidR="006C7B37" w:rsidRPr="00B35E8F" w14:paraId="615414FE" w14:textId="77777777" w:rsidTr="000913A7">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0CA81FE" w14:textId="77777777" w:rsidR="006C7B37" w:rsidRPr="00B35E8F" w:rsidRDefault="006C7B37" w:rsidP="000913A7">
            <w:pPr>
              <w:spacing w:after="0" w:line="240" w:lineRule="auto"/>
              <w:rPr>
                <w:rFonts w:eastAsia="Times New Roman" w:cs="Arial"/>
                <w:color w:val="000000"/>
                <w:lang w:eastAsia="ru-RU"/>
              </w:rPr>
            </w:pPr>
            <w:r w:rsidRPr="00B35E8F">
              <w:rPr>
                <w:rFonts w:eastAsia="Times New Roman" w:cs="Arial"/>
                <w:color w:val="000000"/>
                <w:lang w:eastAsia="ru-RU"/>
              </w:rPr>
              <w:lastRenderedPageBreak/>
              <w:t>б) убыль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14:paraId="73E98B2B" w14:textId="77777777" w:rsidR="006C7B37" w:rsidRPr="00B35E8F" w:rsidRDefault="006C7B37" w:rsidP="000913A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18CDCAB"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3FA6EA6"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973D109"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1B27347E"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A1580AB"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5F5F11F"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72FF34D"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5959DED"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17D8557B" w14:textId="77777777" w:rsidR="006C7B37" w:rsidRDefault="006C7B37" w:rsidP="000913A7">
            <w:pPr>
              <w:spacing w:after="0" w:line="240" w:lineRule="auto"/>
              <w:jc w:val="center"/>
              <w:rPr>
                <w:rFonts w:cs="Arial"/>
                <w:color w:val="000000"/>
              </w:rPr>
            </w:pPr>
            <w:r>
              <w:rPr>
                <w:rFonts w:cs="Arial"/>
                <w:color w:val="000000"/>
              </w:rPr>
              <w:t>0,000</w:t>
            </w:r>
          </w:p>
        </w:tc>
      </w:tr>
      <w:tr w:rsidR="006C7B37" w:rsidRPr="00B35E8F" w14:paraId="0B62D569" w14:textId="77777777" w:rsidTr="000913A7">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1B62EC9" w14:textId="77777777" w:rsidR="006C7B37" w:rsidRPr="00B35E8F" w:rsidRDefault="006C7B37" w:rsidP="000913A7">
            <w:pPr>
              <w:spacing w:after="0" w:line="240" w:lineRule="auto"/>
              <w:rPr>
                <w:rFonts w:eastAsia="Times New Roman" w:cs="Arial"/>
                <w:color w:val="000000"/>
                <w:lang w:eastAsia="ru-RU"/>
              </w:rPr>
            </w:pPr>
            <w:r w:rsidRPr="00B35E8F">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752DBF0A" w14:textId="77777777" w:rsidR="006C7B37" w:rsidRPr="00B35E8F" w:rsidRDefault="006C7B37" w:rsidP="000913A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706E3BB"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E5B7BEF"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6AE7B87"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1EC5E5FA"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9146C15"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F832751"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587FF0E"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D509181"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6EADE66" w14:textId="77777777" w:rsidR="006C7B37" w:rsidRDefault="006C7B37" w:rsidP="000913A7">
            <w:pPr>
              <w:spacing w:after="0" w:line="240" w:lineRule="auto"/>
              <w:jc w:val="center"/>
              <w:rPr>
                <w:rFonts w:cs="Arial"/>
                <w:color w:val="000000"/>
              </w:rPr>
            </w:pPr>
            <w:r>
              <w:rPr>
                <w:rFonts w:cs="Arial"/>
                <w:color w:val="000000"/>
              </w:rPr>
              <w:t>0,000</w:t>
            </w:r>
          </w:p>
        </w:tc>
      </w:tr>
      <w:tr w:rsidR="006C7B37" w:rsidRPr="00B35E8F" w14:paraId="30866774" w14:textId="77777777" w:rsidTr="000913A7">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9A1D543" w14:textId="77777777" w:rsidR="006C7B37" w:rsidRPr="00B35E8F" w:rsidRDefault="006C7B37" w:rsidP="000913A7">
            <w:pPr>
              <w:spacing w:after="0" w:line="240" w:lineRule="auto"/>
              <w:rPr>
                <w:rFonts w:eastAsia="Times New Roman" w:cs="Arial"/>
                <w:color w:val="000000"/>
                <w:lang w:eastAsia="ru-RU"/>
              </w:rPr>
            </w:pPr>
            <w:r w:rsidRPr="00B35E8F">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007F6D6B" w14:textId="77777777" w:rsidR="006C7B37" w:rsidRPr="00B35E8F" w:rsidRDefault="006C7B37" w:rsidP="000913A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39561F0"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4DAF348"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EB3CDE2"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2EE4C8E"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AFB9F86"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223E3DF"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5E9B628"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1FDF5B3" w14:textId="77777777" w:rsidR="006C7B37" w:rsidRDefault="006C7B37" w:rsidP="000913A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6C78D5A" w14:textId="77777777" w:rsidR="006C7B37" w:rsidRDefault="006C7B37" w:rsidP="000913A7">
            <w:pPr>
              <w:spacing w:after="0" w:line="240" w:lineRule="auto"/>
              <w:jc w:val="center"/>
              <w:rPr>
                <w:rFonts w:cs="Arial"/>
                <w:color w:val="000000"/>
              </w:rPr>
            </w:pPr>
            <w:r>
              <w:rPr>
                <w:rFonts w:cs="Arial"/>
                <w:color w:val="000000"/>
              </w:rPr>
              <w:t>0,000</w:t>
            </w:r>
          </w:p>
        </w:tc>
      </w:tr>
      <w:tr w:rsidR="006C7B37" w:rsidRPr="00B35E8F" w14:paraId="26E0908F" w14:textId="77777777" w:rsidTr="000913A7">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F3B88A0" w14:textId="77777777" w:rsidR="006C7B37" w:rsidRPr="00B35E8F" w:rsidRDefault="006C7B37" w:rsidP="000913A7">
            <w:pPr>
              <w:spacing w:after="0" w:line="240" w:lineRule="auto"/>
              <w:rPr>
                <w:rFonts w:eastAsia="Times New Roman" w:cs="Arial"/>
                <w:color w:val="000000"/>
                <w:lang w:eastAsia="ru-RU"/>
              </w:rPr>
            </w:pPr>
            <w:r w:rsidRPr="00B35E8F">
              <w:rPr>
                <w:rFonts w:eastAsia="Times New Roman" w:cs="Arial"/>
                <w:color w:val="000000"/>
                <w:lang w:eastAsia="ru-RU"/>
              </w:rPr>
              <w:t>Расчетная тепловая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14:paraId="19F53543" w14:textId="77777777" w:rsidR="006C7B37" w:rsidRPr="00B35E8F" w:rsidRDefault="006C7B37" w:rsidP="000913A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F08FFF9" w14:textId="77777777" w:rsidR="006C7B37" w:rsidRDefault="006C7B37" w:rsidP="000913A7">
            <w:pPr>
              <w:spacing w:after="0" w:line="240" w:lineRule="auto"/>
              <w:jc w:val="center"/>
              <w:rPr>
                <w:rFonts w:cs="Arial"/>
                <w:color w:val="000000"/>
              </w:rPr>
            </w:pPr>
            <w:r>
              <w:rPr>
                <w:rFonts w:cs="Arial"/>
                <w:color w:val="000000"/>
              </w:rPr>
              <w:t>1,684</w:t>
            </w:r>
          </w:p>
        </w:tc>
        <w:tc>
          <w:tcPr>
            <w:tcW w:w="1240" w:type="dxa"/>
            <w:tcBorders>
              <w:top w:val="nil"/>
              <w:left w:val="nil"/>
              <w:bottom w:val="single" w:sz="4" w:space="0" w:color="auto"/>
              <w:right w:val="single" w:sz="4" w:space="0" w:color="auto"/>
            </w:tcBorders>
            <w:shd w:val="clear" w:color="auto" w:fill="auto"/>
            <w:vAlign w:val="center"/>
            <w:hideMark/>
          </w:tcPr>
          <w:p w14:paraId="4750F798" w14:textId="77777777" w:rsidR="006C7B37" w:rsidRDefault="006C7B37" w:rsidP="000913A7">
            <w:pPr>
              <w:spacing w:after="0" w:line="240" w:lineRule="auto"/>
              <w:jc w:val="center"/>
              <w:rPr>
                <w:rFonts w:cs="Arial"/>
                <w:color w:val="000000"/>
              </w:rPr>
            </w:pPr>
            <w:r>
              <w:rPr>
                <w:rFonts w:cs="Arial"/>
                <w:color w:val="000000"/>
              </w:rPr>
              <w:t>1,684</w:t>
            </w:r>
          </w:p>
        </w:tc>
        <w:tc>
          <w:tcPr>
            <w:tcW w:w="1240" w:type="dxa"/>
            <w:tcBorders>
              <w:top w:val="nil"/>
              <w:left w:val="nil"/>
              <w:bottom w:val="single" w:sz="4" w:space="0" w:color="auto"/>
              <w:right w:val="single" w:sz="4" w:space="0" w:color="auto"/>
            </w:tcBorders>
            <w:shd w:val="clear" w:color="auto" w:fill="auto"/>
            <w:vAlign w:val="center"/>
            <w:hideMark/>
          </w:tcPr>
          <w:p w14:paraId="08375551" w14:textId="77777777" w:rsidR="006C7B37" w:rsidRDefault="006C7B37" w:rsidP="000913A7">
            <w:pPr>
              <w:spacing w:after="0" w:line="240" w:lineRule="auto"/>
              <w:jc w:val="center"/>
              <w:rPr>
                <w:rFonts w:cs="Arial"/>
                <w:color w:val="000000"/>
              </w:rPr>
            </w:pPr>
            <w:r>
              <w:rPr>
                <w:rFonts w:cs="Arial"/>
                <w:color w:val="000000"/>
              </w:rPr>
              <w:t>1,684</w:t>
            </w:r>
          </w:p>
        </w:tc>
        <w:tc>
          <w:tcPr>
            <w:tcW w:w="1240" w:type="dxa"/>
            <w:tcBorders>
              <w:top w:val="nil"/>
              <w:left w:val="nil"/>
              <w:bottom w:val="single" w:sz="4" w:space="0" w:color="auto"/>
              <w:right w:val="single" w:sz="4" w:space="0" w:color="auto"/>
            </w:tcBorders>
            <w:shd w:val="clear" w:color="auto" w:fill="auto"/>
            <w:vAlign w:val="center"/>
            <w:hideMark/>
          </w:tcPr>
          <w:p w14:paraId="4DD0C8C3" w14:textId="77777777" w:rsidR="006C7B37" w:rsidRDefault="006C7B37" w:rsidP="000913A7">
            <w:pPr>
              <w:spacing w:after="0" w:line="240" w:lineRule="auto"/>
              <w:jc w:val="center"/>
              <w:rPr>
                <w:rFonts w:cs="Arial"/>
                <w:color w:val="000000"/>
              </w:rPr>
            </w:pPr>
            <w:r>
              <w:rPr>
                <w:rFonts w:cs="Arial"/>
                <w:color w:val="000000"/>
              </w:rPr>
              <w:t>1,684</w:t>
            </w:r>
          </w:p>
        </w:tc>
        <w:tc>
          <w:tcPr>
            <w:tcW w:w="1240" w:type="dxa"/>
            <w:tcBorders>
              <w:top w:val="nil"/>
              <w:left w:val="nil"/>
              <w:bottom w:val="single" w:sz="4" w:space="0" w:color="auto"/>
              <w:right w:val="single" w:sz="4" w:space="0" w:color="auto"/>
            </w:tcBorders>
            <w:shd w:val="clear" w:color="auto" w:fill="auto"/>
            <w:vAlign w:val="center"/>
            <w:hideMark/>
          </w:tcPr>
          <w:p w14:paraId="5DB2AD7D" w14:textId="77777777" w:rsidR="006C7B37" w:rsidRDefault="006C7B37" w:rsidP="000913A7">
            <w:pPr>
              <w:spacing w:after="0" w:line="240" w:lineRule="auto"/>
              <w:jc w:val="center"/>
              <w:rPr>
                <w:rFonts w:cs="Arial"/>
                <w:color w:val="000000"/>
              </w:rPr>
            </w:pPr>
            <w:r>
              <w:rPr>
                <w:rFonts w:cs="Arial"/>
                <w:color w:val="000000"/>
              </w:rPr>
              <w:t>1,684</w:t>
            </w:r>
          </w:p>
        </w:tc>
        <w:tc>
          <w:tcPr>
            <w:tcW w:w="1240" w:type="dxa"/>
            <w:tcBorders>
              <w:top w:val="nil"/>
              <w:left w:val="nil"/>
              <w:bottom w:val="single" w:sz="4" w:space="0" w:color="auto"/>
              <w:right w:val="single" w:sz="4" w:space="0" w:color="auto"/>
            </w:tcBorders>
            <w:shd w:val="clear" w:color="auto" w:fill="auto"/>
            <w:vAlign w:val="center"/>
            <w:hideMark/>
          </w:tcPr>
          <w:p w14:paraId="2AB68DA5" w14:textId="77777777" w:rsidR="006C7B37" w:rsidRDefault="006C7B37" w:rsidP="000913A7">
            <w:pPr>
              <w:spacing w:after="0" w:line="240" w:lineRule="auto"/>
              <w:jc w:val="center"/>
              <w:rPr>
                <w:rFonts w:cs="Arial"/>
                <w:color w:val="000000"/>
              </w:rPr>
            </w:pPr>
            <w:r>
              <w:rPr>
                <w:rFonts w:cs="Arial"/>
                <w:color w:val="000000"/>
              </w:rPr>
              <w:t>1,684</w:t>
            </w:r>
          </w:p>
        </w:tc>
        <w:tc>
          <w:tcPr>
            <w:tcW w:w="1240" w:type="dxa"/>
            <w:tcBorders>
              <w:top w:val="nil"/>
              <w:left w:val="nil"/>
              <w:bottom w:val="single" w:sz="4" w:space="0" w:color="auto"/>
              <w:right w:val="single" w:sz="4" w:space="0" w:color="auto"/>
            </w:tcBorders>
            <w:shd w:val="clear" w:color="auto" w:fill="auto"/>
            <w:vAlign w:val="center"/>
            <w:hideMark/>
          </w:tcPr>
          <w:p w14:paraId="3864C8BC" w14:textId="77777777" w:rsidR="006C7B37" w:rsidRDefault="006C7B37" w:rsidP="000913A7">
            <w:pPr>
              <w:spacing w:after="0" w:line="240" w:lineRule="auto"/>
              <w:jc w:val="center"/>
              <w:rPr>
                <w:rFonts w:cs="Arial"/>
                <w:color w:val="000000"/>
              </w:rPr>
            </w:pPr>
            <w:r>
              <w:rPr>
                <w:rFonts w:cs="Arial"/>
                <w:color w:val="000000"/>
              </w:rPr>
              <w:t>1,684</w:t>
            </w:r>
          </w:p>
        </w:tc>
        <w:tc>
          <w:tcPr>
            <w:tcW w:w="1240" w:type="dxa"/>
            <w:tcBorders>
              <w:top w:val="nil"/>
              <w:left w:val="nil"/>
              <w:bottom w:val="single" w:sz="4" w:space="0" w:color="auto"/>
              <w:right w:val="single" w:sz="4" w:space="0" w:color="auto"/>
            </w:tcBorders>
            <w:shd w:val="clear" w:color="auto" w:fill="auto"/>
            <w:vAlign w:val="center"/>
            <w:hideMark/>
          </w:tcPr>
          <w:p w14:paraId="0D75AD51" w14:textId="77777777" w:rsidR="006C7B37" w:rsidRDefault="006C7B37" w:rsidP="000913A7">
            <w:pPr>
              <w:spacing w:after="0" w:line="240" w:lineRule="auto"/>
              <w:jc w:val="center"/>
              <w:rPr>
                <w:rFonts w:cs="Arial"/>
                <w:color w:val="000000"/>
              </w:rPr>
            </w:pPr>
            <w:r>
              <w:rPr>
                <w:rFonts w:cs="Arial"/>
                <w:color w:val="000000"/>
              </w:rPr>
              <w:t>1,684</w:t>
            </w:r>
          </w:p>
        </w:tc>
        <w:tc>
          <w:tcPr>
            <w:tcW w:w="1240" w:type="dxa"/>
            <w:tcBorders>
              <w:top w:val="nil"/>
              <w:left w:val="nil"/>
              <w:bottom w:val="single" w:sz="4" w:space="0" w:color="auto"/>
              <w:right w:val="single" w:sz="4" w:space="0" w:color="auto"/>
            </w:tcBorders>
            <w:shd w:val="clear" w:color="auto" w:fill="auto"/>
            <w:vAlign w:val="center"/>
            <w:hideMark/>
          </w:tcPr>
          <w:p w14:paraId="7686A7CE" w14:textId="77777777" w:rsidR="006C7B37" w:rsidRDefault="006C7B37" w:rsidP="000913A7">
            <w:pPr>
              <w:spacing w:after="0" w:line="240" w:lineRule="auto"/>
              <w:jc w:val="center"/>
              <w:rPr>
                <w:rFonts w:cs="Arial"/>
                <w:color w:val="000000"/>
              </w:rPr>
            </w:pPr>
            <w:r>
              <w:rPr>
                <w:rFonts w:cs="Arial"/>
                <w:color w:val="000000"/>
              </w:rPr>
              <w:t>1,684</w:t>
            </w:r>
          </w:p>
        </w:tc>
      </w:tr>
      <w:tr w:rsidR="006C7B37" w:rsidRPr="00B35E8F" w14:paraId="32E13721" w14:textId="77777777" w:rsidTr="000913A7">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0168835" w14:textId="77777777" w:rsidR="006C7B37" w:rsidRPr="00B35E8F" w:rsidRDefault="006C7B37" w:rsidP="000913A7">
            <w:pPr>
              <w:spacing w:after="0" w:line="240" w:lineRule="auto"/>
              <w:rPr>
                <w:rFonts w:eastAsia="Times New Roman" w:cs="Arial"/>
                <w:color w:val="000000"/>
                <w:lang w:eastAsia="ru-RU"/>
              </w:rPr>
            </w:pPr>
            <w:r w:rsidRPr="00B35E8F">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4B740CF4" w14:textId="77777777" w:rsidR="006C7B37" w:rsidRPr="00B35E8F" w:rsidRDefault="006C7B37" w:rsidP="000913A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E21D338" w14:textId="77777777" w:rsidR="006C7B37" w:rsidRDefault="006C7B37" w:rsidP="000913A7">
            <w:pPr>
              <w:spacing w:after="0" w:line="240" w:lineRule="auto"/>
              <w:jc w:val="center"/>
              <w:rPr>
                <w:rFonts w:cs="Arial"/>
                <w:color w:val="000000"/>
              </w:rPr>
            </w:pPr>
            <w:r>
              <w:rPr>
                <w:rFonts w:cs="Arial"/>
                <w:color w:val="000000"/>
              </w:rPr>
              <w:t>0,776</w:t>
            </w:r>
          </w:p>
        </w:tc>
        <w:tc>
          <w:tcPr>
            <w:tcW w:w="1240" w:type="dxa"/>
            <w:tcBorders>
              <w:top w:val="nil"/>
              <w:left w:val="nil"/>
              <w:bottom w:val="single" w:sz="4" w:space="0" w:color="auto"/>
              <w:right w:val="single" w:sz="4" w:space="0" w:color="auto"/>
            </w:tcBorders>
            <w:shd w:val="clear" w:color="auto" w:fill="auto"/>
            <w:vAlign w:val="center"/>
            <w:hideMark/>
          </w:tcPr>
          <w:p w14:paraId="32B0D85F" w14:textId="77777777" w:rsidR="006C7B37" w:rsidRDefault="006C7B37" w:rsidP="000913A7">
            <w:pPr>
              <w:spacing w:after="0" w:line="240" w:lineRule="auto"/>
              <w:jc w:val="center"/>
              <w:rPr>
                <w:rFonts w:cs="Arial"/>
                <w:color w:val="000000"/>
              </w:rPr>
            </w:pPr>
            <w:r>
              <w:rPr>
                <w:rFonts w:cs="Arial"/>
                <w:color w:val="000000"/>
              </w:rPr>
              <w:t>0,776</w:t>
            </w:r>
          </w:p>
        </w:tc>
        <w:tc>
          <w:tcPr>
            <w:tcW w:w="1240" w:type="dxa"/>
            <w:tcBorders>
              <w:top w:val="nil"/>
              <w:left w:val="nil"/>
              <w:bottom w:val="single" w:sz="4" w:space="0" w:color="auto"/>
              <w:right w:val="single" w:sz="4" w:space="0" w:color="auto"/>
            </w:tcBorders>
            <w:shd w:val="clear" w:color="auto" w:fill="auto"/>
            <w:vAlign w:val="center"/>
            <w:hideMark/>
          </w:tcPr>
          <w:p w14:paraId="456983DC" w14:textId="77777777" w:rsidR="006C7B37" w:rsidRDefault="006C7B37" w:rsidP="000913A7">
            <w:pPr>
              <w:spacing w:after="0" w:line="240" w:lineRule="auto"/>
              <w:jc w:val="center"/>
              <w:rPr>
                <w:rFonts w:cs="Arial"/>
                <w:color w:val="000000"/>
              </w:rPr>
            </w:pPr>
            <w:r>
              <w:rPr>
                <w:rFonts w:cs="Arial"/>
                <w:color w:val="000000"/>
              </w:rPr>
              <w:t>0,776</w:t>
            </w:r>
          </w:p>
        </w:tc>
        <w:tc>
          <w:tcPr>
            <w:tcW w:w="1240" w:type="dxa"/>
            <w:tcBorders>
              <w:top w:val="nil"/>
              <w:left w:val="nil"/>
              <w:bottom w:val="single" w:sz="4" w:space="0" w:color="auto"/>
              <w:right w:val="single" w:sz="4" w:space="0" w:color="auto"/>
            </w:tcBorders>
            <w:shd w:val="clear" w:color="auto" w:fill="auto"/>
            <w:vAlign w:val="center"/>
            <w:hideMark/>
          </w:tcPr>
          <w:p w14:paraId="7BF47678" w14:textId="77777777" w:rsidR="006C7B37" w:rsidRDefault="006C7B37" w:rsidP="000913A7">
            <w:pPr>
              <w:spacing w:after="0" w:line="240" w:lineRule="auto"/>
              <w:jc w:val="center"/>
              <w:rPr>
                <w:rFonts w:cs="Arial"/>
                <w:color w:val="000000"/>
              </w:rPr>
            </w:pPr>
            <w:r>
              <w:rPr>
                <w:rFonts w:cs="Arial"/>
                <w:color w:val="000000"/>
              </w:rPr>
              <w:t>0,776</w:t>
            </w:r>
          </w:p>
        </w:tc>
        <w:tc>
          <w:tcPr>
            <w:tcW w:w="1240" w:type="dxa"/>
            <w:tcBorders>
              <w:top w:val="nil"/>
              <w:left w:val="nil"/>
              <w:bottom w:val="single" w:sz="4" w:space="0" w:color="auto"/>
              <w:right w:val="single" w:sz="4" w:space="0" w:color="auto"/>
            </w:tcBorders>
            <w:shd w:val="clear" w:color="auto" w:fill="auto"/>
            <w:vAlign w:val="center"/>
            <w:hideMark/>
          </w:tcPr>
          <w:p w14:paraId="6C71DAD8" w14:textId="77777777" w:rsidR="006C7B37" w:rsidRDefault="006C7B37" w:rsidP="000913A7">
            <w:pPr>
              <w:spacing w:after="0" w:line="240" w:lineRule="auto"/>
              <w:jc w:val="center"/>
              <w:rPr>
                <w:rFonts w:cs="Arial"/>
                <w:color w:val="000000"/>
              </w:rPr>
            </w:pPr>
            <w:r>
              <w:rPr>
                <w:rFonts w:cs="Arial"/>
                <w:color w:val="000000"/>
              </w:rPr>
              <w:t>0,776</w:t>
            </w:r>
          </w:p>
        </w:tc>
        <w:tc>
          <w:tcPr>
            <w:tcW w:w="1240" w:type="dxa"/>
            <w:tcBorders>
              <w:top w:val="nil"/>
              <w:left w:val="nil"/>
              <w:bottom w:val="single" w:sz="4" w:space="0" w:color="auto"/>
              <w:right w:val="single" w:sz="4" w:space="0" w:color="auto"/>
            </w:tcBorders>
            <w:shd w:val="clear" w:color="auto" w:fill="auto"/>
            <w:vAlign w:val="center"/>
            <w:hideMark/>
          </w:tcPr>
          <w:p w14:paraId="66E5770B" w14:textId="77777777" w:rsidR="006C7B37" w:rsidRDefault="006C7B37" w:rsidP="000913A7">
            <w:pPr>
              <w:spacing w:after="0" w:line="240" w:lineRule="auto"/>
              <w:jc w:val="center"/>
              <w:rPr>
                <w:rFonts w:cs="Arial"/>
                <w:color w:val="000000"/>
              </w:rPr>
            </w:pPr>
            <w:r>
              <w:rPr>
                <w:rFonts w:cs="Arial"/>
                <w:color w:val="000000"/>
              </w:rPr>
              <w:t>0,776</w:t>
            </w:r>
          </w:p>
        </w:tc>
        <w:tc>
          <w:tcPr>
            <w:tcW w:w="1240" w:type="dxa"/>
            <w:tcBorders>
              <w:top w:val="nil"/>
              <w:left w:val="nil"/>
              <w:bottom w:val="single" w:sz="4" w:space="0" w:color="auto"/>
              <w:right w:val="single" w:sz="4" w:space="0" w:color="auto"/>
            </w:tcBorders>
            <w:shd w:val="clear" w:color="auto" w:fill="auto"/>
            <w:vAlign w:val="center"/>
            <w:hideMark/>
          </w:tcPr>
          <w:p w14:paraId="0C14D477" w14:textId="77777777" w:rsidR="006C7B37" w:rsidRDefault="006C7B37" w:rsidP="000913A7">
            <w:pPr>
              <w:spacing w:after="0" w:line="240" w:lineRule="auto"/>
              <w:jc w:val="center"/>
              <w:rPr>
                <w:rFonts w:cs="Arial"/>
                <w:color w:val="000000"/>
              </w:rPr>
            </w:pPr>
            <w:r>
              <w:rPr>
                <w:rFonts w:cs="Arial"/>
                <w:color w:val="000000"/>
              </w:rPr>
              <w:t>0,776</w:t>
            </w:r>
          </w:p>
        </w:tc>
        <w:tc>
          <w:tcPr>
            <w:tcW w:w="1240" w:type="dxa"/>
            <w:tcBorders>
              <w:top w:val="nil"/>
              <w:left w:val="nil"/>
              <w:bottom w:val="single" w:sz="4" w:space="0" w:color="auto"/>
              <w:right w:val="single" w:sz="4" w:space="0" w:color="auto"/>
            </w:tcBorders>
            <w:shd w:val="clear" w:color="auto" w:fill="auto"/>
            <w:vAlign w:val="center"/>
            <w:hideMark/>
          </w:tcPr>
          <w:p w14:paraId="16278930" w14:textId="77777777" w:rsidR="006C7B37" w:rsidRDefault="006C7B37" w:rsidP="000913A7">
            <w:pPr>
              <w:spacing w:after="0" w:line="240" w:lineRule="auto"/>
              <w:jc w:val="center"/>
              <w:rPr>
                <w:rFonts w:cs="Arial"/>
                <w:color w:val="000000"/>
              </w:rPr>
            </w:pPr>
            <w:r>
              <w:rPr>
                <w:rFonts w:cs="Arial"/>
                <w:color w:val="000000"/>
              </w:rPr>
              <w:t>0,776</w:t>
            </w:r>
          </w:p>
        </w:tc>
        <w:tc>
          <w:tcPr>
            <w:tcW w:w="1240" w:type="dxa"/>
            <w:tcBorders>
              <w:top w:val="nil"/>
              <w:left w:val="nil"/>
              <w:bottom w:val="single" w:sz="4" w:space="0" w:color="auto"/>
              <w:right w:val="single" w:sz="4" w:space="0" w:color="auto"/>
            </w:tcBorders>
            <w:shd w:val="clear" w:color="auto" w:fill="auto"/>
            <w:vAlign w:val="center"/>
            <w:hideMark/>
          </w:tcPr>
          <w:p w14:paraId="05C6B382" w14:textId="77777777" w:rsidR="006C7B37" w:rsidRDefault="006C7B37" w:rsidP="000913A7">
            <w:pPr>
              <w:spacing w:after="0" w:line="240" w:lineRule="auto"/>
              <w:jc w:val="center"/>
              <w:rPr>
                <w:rFonts w:cs="Arial"/>
                <w:color w:val="000000"/>
              </w:rPr>
            </w:pPr>
            <w:r>
              <w:rPr>
                <w:rFonts w:cs="Arial"/>
                <w:color w:val="000000"/>
              </w:rPr>
              <w:t>0,776</w:t>
            </w:r>
          </w:p>
        </w:tc>
      </w:tr>
      <w:tr w:rsidR="006C7B37" w:rsidRPr="00B35E8F" w14:paraId="1E84AA55" w14:textId="77777777" w:rsidTr="000913A7">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50CA99C" w14:textId="77777777" w:rsidR="006C7B37" w:rsidRPr="00B35E8F" w:rsidRDefault="006C7B37" w:rsidP="000913A7">
            <w:pPr>
              <w:spacing w:after="0" w:line="240" w:lineRule="auto"/>
              <w:rPr>
                <w:rFonts w:eastAsia="Times New Roman" w:cs="Arial"/>
                <w:color w:val="000000"/>
                <w:lang w:eastAsia="ru-RU"/>
              </w:rPr>
            </w:pPr>
            <w:r w:rsidRPr="00B35E8F">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51D37720" w14:textId="77777777" w:rsidR="006C7B37" w:rsidRPr="00B35E8F" w:rsidRDefault="006C7B37" w:rsidP="000913A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88DDBF8" w14:textId="77777777" w:rsidR="006C7B37" w:rsidRDefault="006C7B37" w:rsidP="000913A7">
            <w:pPr>
              <w:spacing w:after="0" w:line="240" w:lineRule="auto"/>
              <w:jc w:val="center"/>
              <w:rPr>
                <w:rFonts w:cs="Arial"/>
                <w:color w:val="000000"/>
              </w:rPr>
            </w:pPr>
            <w:r>
              <w:rPr>
                <w:rFonts w:cs="Arial"/>
                <w:color w:val="000000"/>
              </w:rPr>
              <w:t>0,108</w:t>
            </w:r>
          </w:p>
        </w:tc>
        <w:tc>
          <w:tcPr>
            <w:tcW w:w="1240" w:type="dxa"/>
            <w:tcBorders>
              <w:top w:val="nil"/>
              <w:left w:val="nil"/>
              <w:bottom w:val="single" w:sz="4" w:space="0" w:color="auto"/>
              <w:right w:val="single" w:sz="4" w:space="0" w:color="auto"/>
            </w:tcBorders>
            <w:shd w:val="clear" w:color="auto" w:fill="auto"/>
            <w:vAlign w:val="center"/>
            <w:hideMark/>
          </w:tcPr>
          <w:p w14:paraId="353C8EAA" w14:textId="77777777" w:rsidR="006C7B37" w:rsidRDefault="006C7B37" w:rsidP="000913A7">
            <w:pPr>
              <w:spacing w:after="0" w:line="240" w:lineRule="auto"/>
              <w:jc w:val="center"/>
              <w:rPr>
                <w:rFonts w:cs="Arial"/>
                <w:color w:val="000000"/>
              </w:rPr>
            </w:pPr>
            <w:r>
              <w:rPr>
                <w:rFonts w:cs="Arial"/>
                <w:color w:val="000000"/>
              </w:rPr>
              <w:t>0,108</w:t>
            </w:r>
          </w:p>
        </w:tc>
        <w:tc>
          <w:tcPr>
            <w:tcW w:w="1240" w:type="dxa"/>
            <w:tcBorders>
              <w:top w:val="nil"/>
              <w:left w:val="nil"/>
              <w:bottom w:val="single" w:sz="4" w:space="0" w:color="auto"/>
              <w:right w:val="single" w:sz="4" w:space="0" w:color="auto"/>
            </w:tcBorders>
            <w:shd w:val="clear" w:color="auto" w:fill="auto"/>
            <w:vAlign w:val="center"/>
            <w:hideMark/>
          </w:tcPr>
          <w:p w14:paraId="6F39D3DD" w14:textId="77777777" w:rsidR="006C7B37" w:rsidRDefault="006C7B37" w:rsidP="000913A7">
            <w:pPr>
              <w:spacing w:after="0" w:line="240" w:lineRule="auto"/>
              <w:jc w:val="center"/>
              <w:rPr>
                <w:rFonts w:cs="Arial"/>
                <w:color w:val="000000"/>
              </w:rPr>
            </w:pPr>
            <w:r>
              <w:rPr>
                <w:rFonts w:cs="Arial"/>
                <w:color w:val="000000"/>
              </w:rPr>
              <w:t>0,108</w:t>
            </w:r>
          </w:p>
        </w:tc>
        <w:tc>
          <w:tcPr>
            <w:tcW w:w="1240" w:type="dxa"/>
            <w:tcBorders>
              <w:top w:val="nil"/>
              <w:left w:val="nil"/>
              <w:bottom w:val="single" w:sz="4" w:space="0" w:color="auto"/>
              <w:right w:val="single" w:sz="4" w:space="0" w:color="auto"/>
            </w:tcBorders>
            <w:shd w:val="clear" w:color="auto" w:fill="auto"/>
            <w:vAlign w:val="center"/>
            <w:hideMark/>
          </w:tcPr>
          <w:p w14:paraId="1881C9C3" w14:textId="77777777" w:rsidR="006C7B37" w:rsidRDefault="006C7B37" w:rsidP="000913A7">
            <w:pPr>
              <w:spacing w:after="0" w:line="240" w:lineRule="auto"/>
              <w:jc w:val="center"/>
              <w:rPr>
                <w:rFonts w:cs="Arial"/>
                <w:color w:val="000000"/>
              </w:rPr>
            </w:pPr>
            <w:r>
              <w:rPr>
                <w:rFonts w:cs="Arial"/>
                <w:color w:val="000000"/>
              </w:rPr>
              <w:t>0,108</w:t>
            </w:r>
          </w:p>
        </w:tc>
        <w:tc>
          <w:tcPr>
            <w:tcW w:w="1240" w:type="dxa"/>
            <w:tcBorders>
              <w:top w:val="nil"/>
              <w:left w:val="nil"/>
              <w:bottom w:val="single" w:sz="4" w:space="0" w:color="auto"/>
              <w:right w:val="single" w:sz="4" w:space="0" w:color="auto"/>
            </w:tcBorders>
            <w:shd w:val="clear" w:color="auto" w:fill="auto"/>
            <w:vAlign w:val="center"/>
            <w:hideMark/>
          </w:tcPr>
          <w:p w14:paraId="4625F6B6" w14:textId="77777777" w:rsidR="006C7B37" w:rsidRDefault="006C7B37" w:rsidP="000913A7">
            <w:pPr>
              <w:spacing w:after="0" w:line="240" w:lineRule="auto"/>
              <w:jc w:val="center"/>
              <w:rPr>
                <w:rFonts w:cs="Arial"/>
                <w:color w:val="000000"/>
              </w:rPr>
            </w:pPr>
            <w:r>
              <w:rPr>
                <w:rFonts w:cs="Arial"/>
                <w:color w:val="000000"/>
              </w:rPr>
              <w:t>0,108</w:t>
            </w:r>
          </w:p>
        </w:tc>
        <w:tc>
          <w:tcPr>
            <w:tcW w:w="1240" w:type="dxa"/>
            <w:tcBorders>
              <w:top w:val="nil"/>
              <w:left w:val="nil"/>
              <w:bottom w:val="single" w:sz="4" w:space="0" w:color="auto"/>
              <w:right w:val="single" w:sz="4" w:space="0" w:color="auto"/>
            </w:tcBorders>
            <w:shd w:val="clear" w:color="auto" w:fill="auto"/>
            <w:vAlign w:val="center"/>
            <w:hideMark/>
          </w:tcPr>
          <w:p w14:paraId="397678C9" w14:textId="77777777" w:rsidR="006C7B37" w:rsidRDefault="006C7B37" w:rsidP="000913A7">
            <w:pPr>
              <w:spacing w:after="0" w:line="240" w:lineRule="auto"/>
              <w:jc w:val="center"/>
              <w:rPr>
                <w:rFonts w:cs="Arial"/>
                <w:color w:val="000000"/>
              </w:rPr>
            </w:pPr>
            <w:r>
              <w:rPr>
                <w:rFonts w:cs="Arial"/>
                <w:color w:val="000000"/>
              </w:rPr>
              <w:t>0,108</w:t>
            </w:r>
          </w:p>
        </w:tc>
        <w:tc>
          <w:tcPr>
            <w:tcW w:w="1240" w:type="dxa"/>
            <w:tcBorders>
              <w:top w:val="nil"/>
              <w:left w:val="nil"/>
              <w:bottom w:val="single" w:sz="4" w:space="0" w:color="auto"/>
              <w:right w:val="single" w:sz="4" w:space="0" w:color="auto"/>
            </w:tcBorders>
            <w:shd w:val="clear" w:color="auto" w:fill="auto"/>
            <w:vAlign w:val="center"/>
            <w:hideMark/>
          </w:tcPr>
          <w:p w14:paraId="11049A9A" w14:textId="77777777" w:rsidR="006C7B37" w:rsidRDefault="006C7B37" w:rsidP="000913A7">
            <w:pPr>
              <w:spacing w:after="0" w:line="240" w:lineRule="auto"/>
              <w:jc w:val="center"/>
              <w:rPr>
                <w:rFonts w:cs="Arial"/>
                <w:color w:val="000000"/>
              </w:rPr>
            </w:pPr>
            <w:r>
              <w:rPr>
                <w:rFonts w:cs="Arial"/>
                <w:color w:val="000000"/>
              </w:rPr>
              <w:t>0,108</w:t>
            </w:r>
          </w:p>
        </w:tc>
        <w:tc>
          <w:tcPr>
            <w:tcW w:w="1240" w:type="dxa"/>
            <w:tcBorders>
              <w:top w:val="nil"/>
              <w:left w:val="nil"/>
              <w:bottom w:val="single" w:sz="4" w:space="0" w:color="auto"/>
              <w:right w:val="single" w:sz="4" w:space="0" w:color="auto"/>
            </w:tcBorders>
            <w:shd w:val="clear" w:color="auto" w:fill="auto"/>
            <w:vAlign w:val="center"/>
            <w:hideMark/>
          </w:tcPr>
          <w:p w14:paraId="78ABC8C7" w14:textId="77777777" w:rsidR="006C7B37" w:rsidRDefault="006C7B37" w:rsidP="000913A7">
            <w:pPr>
              <w:spacing w:after="0" w:line="240" w:lineRule="auto"/>
              <w:jc w:val="center"/>
              <w:rPr>
                <w:rFonts w:cs="Arial"/>
                <w:color w:val="000000"/>
              </w:rPr>
            </w:pPr>
            <w:r>
              <w:rPr>
                <w:rFonts w:cs="Arial"/>
                <w:color w:val="000000"/>
              </w:rPr>
              <w:t>0,108</w:t>
            </w:r>
          </w:p>
        </w:tc>
        <w:tc>
          <w:tcPr>
            <w:tcW w:w="1240" w:type="dxa"/>
            <w:tcBorders>
              <w:top w:val="nil"/>
              <w:left w:val="nil"/>
              <w:bottom w:val="single" w:sz="4" w:space="0" w:color="auto"/>
              <w:right w:val="single" w:sz="4" w:space="0" w:color="auto"/>
            </w:tcBorders>
            <w:shd w:val="clear" w:color="auto" w:fill="auto"/>
            <w:vAlign w:val="center"/>
            <w:hideMark/>
          </w:tcPr>
          <w:p w14:paraId="71427B64" w14:textId="77777777" w:rsidR="006C7B37" w:rsidRDefault="006C7B37" w:rsidP="000913A7">
            <w:pPr>
              <w:spacing w:after="0" w:line="240" w:lineRule="auto"/>
              <w:jc w:val="center"/>
              <w:rPr>
                <w:rFonts w:cs="Arial"/>
                <w:color w:val="000000"/>
              </w:rPr>
            </w:pPr>
            <w:r>
              <w:rPr>
                <w:rFonts w:cs="Arial"/>
                <w:color w:val="000000"/>
              </w:rPr>
              <w:t>0,108</w:t>
            </w:r>
          </w:p>
        </w:tc>
      </w:tr>
      <w:tr w:rsidR="006C7B37" w:rsidRPr="00B35E8F" w14:paraId="1142273B" w14:textId="77777777" w:rsidTr="000913A7">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2875438" w14:textId="77777777" w:rsidR="006C7B37" w:rsidRPr="00B35E8F" w:rsidRDefault="006C7B37" w:rsidP="000913A7">
            <w:pPr>
              <w:spacing w:after="0" w:line="240" w:lineRule="auto"/>
              <w:rPr>
                <w:rFonts w:eastAsia="Times New Roman" w:cs="Arial"/>
                <w:color w:val="000000"/>
                <w:lang w:eastAsia="ru-RU"/>
              </w:rPr>
            </w:pPr>
            <w:r w:rsidRPr="00B35E8F">
              <w:rPr>
                <w:rFonts w:eastAsia="Times New Roman" w:cs="Arial"/>
                <w:color w:val="000000"/>
                <w:lang w:eastAsia="ru-RU"/>
              </w:rPr>
              <w:t>потери в сети</w:t>
            </w:r>
          </w:p>
        </w:tc>
        <w:tc>
          <w:tcPr>
            <w:tcW w:w="980" w:type="dxa"/>
            <w:tcBorders>
              <w:top w:val="nil"/>
              <w:left w:val="nil"/>
              <w:bottom w:val="single" w:sz="4" w:space="0" w:color="auto"/>
              <w:right w:val="single" w:sz="4" w:space="0" w:color="auto"/>
            </w:tcBorders>
            <w:shd w:val="clear" w:color="auto" w:fill="auto"/>
            <w:vAlign w:val="center"/>
            <w:hideMark/>
          </w:tcPr>
          <w:p w14:paraId="7CB6E446" w14:textId="77777777" w:rsidR="006C7B37" w:rsidRPr="00B35E8F" w:rsidRDefault="006C7B37" w:rsidP="000913A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F603BE8" w14:textId="77777777" w:rsidR="006C7B37" w:rsidRDefault="006C7B37" w:rsidP="000913A7">
            <w:pPr>
              <w:spacing w:after="0" w:line="240" w:lineRule="auto"/>
              <w:jc w:val="center"/>
              <w:rPr>
                <w:rFonts w:cs="Arial"/>
                <w:color w:val="000000"/>
              </w:rPr>
            </w:pPr>
            <w:r>
              <w:rPr>
                <w:rFonts w:cs="Arial"/>
                <w:color w:val="000000"/>
              </w:rPr>
              <w:t>0,800</w:t>
            </w:r>
          </w:p>
        </w:tc>
        <w:tc>
          <w:tcPr>
            <w:tcW w:w="1240" w:type="dxa"/>
            <w:tcBorders>
              <w:top w:val="nil"/>
              <w:left w:val="nil"/>
              <w:bottom w:val="single" w:sz="4" w:space="0" w:color="auto"/>
              <w:right w:val="single" w:sz="4" w:space="0" w:color="auto"/>
            </w:tcBorders>
            <w:shd w:val="clear" w:color="auto" w:fill="auto"/>
            <w:vAlign w:val="center"/>
            <w:hideMark/>
          </w:tcPr>
          <w:p w14:paraId="79E6EB1A" w14:textId="77777777" w:rsidR="006C7B37" w:rsidRDefault="006C7B37" w:rsidP="000913A7">
            <w:pPr>
              <w:spacing w:after="0" w:line="240" w:lineRule="auto"/>
              <w:jc w:val="center"/>
              <w:rPr>
                <w:rFonts w:cs="Arial"/>
                <w:color w:val="000000"/>
              </w:rPr>
            </w:pPr>
            <w:r>
              <w:rPr>
                <w:rFonts w:cs="Arial"/>
                <w:color w:val="000000"/>
              </w:rPr>
              <w:t>0,800</w:t>
            </w:r>
          </w:p>
        </w:tc>
        <w:tc>
          <w:tcPr>
            <w:tcW w:w="1240" w:type="dxa"/>
            <w:tcBorders>
              <w:top w:val="nil"/>
              <w:left w:val="nil"/>
              <w:bottom w:val="single" w:sz="4" w:space="0" w:color="auto"/>
              <w:right w:val="single" w:sz="4" w:space="0" w:color="auto"/>
            </w:tcBorders>
            <w:shd w:val="clear" w:color="auto" w:fill="auto"/>
            <w:vAlign w:val="center"/>
            <w:hideMark/>
          </w:tcPr>
          <w:p w14:paraId="2AD62AA6" w14:textId="77777777" w:rsidR="006C7B37" w:rsidRDefault="006C7B37" w:rsidP="000913A7">
            <w:pPr>
              <w:spacing w:after="0" w:line="240" w:lineRule="auto"/>
              <w:jc w:val="center"/>
              <w:rPr>
                <w:rFonts w:cs="Arial"/>
                <w:color w:val="000000"/>
              </w:rPr>
            </w:pPr>
            <w:r>
              <w:rPr>
                <w:rFonts w:cs="Arial"/>
                <w:color w:val="000000"/>
              </w:rPr>
              <w:t>0,800</w:t>
            </w:r>
          </w:p>
        </w:tc>
        <w:tc>
          <w:tcPr>
            <w:tcW w:w="1240" w:type="dxa"/>
            <w:tcBorders>
              <w:top w:val="nil"/>
              <w:left w:val="nil"/>
              <w:bottom w:val="single" w:sz="4" w:space="0" w:color="auto"/>
              <w:right w:val="single" w:sz="4" w:space="0" w:color="auto"/>
            </w:tcBorders>
            <w:shd w:val="clear" w:color="auto" w:fill="auto"/>
            <w:vAlign w:val="center"/>
            <w:hideMark/>
          </w:tcPr>
          <w:p w14:paraId="752EF2DA" w14:textId="77777777" w:rsidR="006C7B37" w:rsidRDefault="006C7B37" w:rsidP="000913A7">
            <w:pPr>
              <w:spacing w:after="0" w:line="240" w:lineRule="auto"/>
              <w:jc w:val="center"/>
              <w:rPr>
                <w:rFonts w:cs="Arial"/>
                <w:color w:val="000000"/>
              </w:rPr>
            </w:pPr>
            <w:r>
              <w:rPr>
                <w:rFonts w:cs="Arial"/>
                <w:color w:val="000000"/>
              </w:rPr>
              <w:t>0,800</w:t>
            </w:r>
          </w:p>
        </w:tc>
        <w:tc>
          <w:tcPr>
            <w:tcW w:w="1240" w:type="dxa"/>
            <w:tcBorders>
              <w:top w:val="nil"/>
              <w:left w:val="nil"/>
              <w:bottom w:val="single" w:sz="4" w:space="0" w:color="auto"/>
              <w:right w:val="single" w:sz="4" w:space="0" w:color="auto"/>
            </w:tcBorders>
            <w:shd w:val="clear" w:color="auto" w:fill="auto"/>
            <w:vAlign w:val="center"/>
            <w:hideMark/>
          </w:tcPr>
          <w:p w14:paraId="25277927" w14:textId="77777777" w:rsidR="006C7B37" w:rsidRDefault="006C7B37" w:rsidP="000913A7">
            <w:pPr>
              <w:spacing w:after="0" w:line="240" w:lineRule="auto"/>
              <w:jc w:val="center"/>
              <w:rPr>
                <w:rFonts w:cs="Arial"/>
                <w:color w:val="000000"/>
              </w:rPr>
            </w:pPr>
            <w:r>
              <w:rPr>
                <w:rFonts w:cs="Arial"/>
                <w:color w:val="000000"/>
              </w:rPr>
              <w:t>0,800</w:t>
            </w:r>
          </w:p>
        </w:tc>
        <w:tc>
          <w:tcPr>
            <w:tcW w:w="1240" w:type="dxa"/>
            <w:tcBorders>
              <w:top w:val="nil"/>
              <w:left w:val="nil"/>
              <w:bottom w:val="single" w:sz="4" w:space="0" w:color="auto"/>
              <w:right w:val="single" w:sz="4" w:space="0" w:color="auto"/>
            </w:tcBorders>
            <w:shd w:val="clear" w:color="auto" w:fill="auto"/>
            <w:vAlign w:val="center"/>
            <w:hideMark/>
          </w:tcPr>
          <w:p w14:paraId="765F8CA1" w14:textId="77777777" w:rsidR="006C7B37" w:rsidRDefault="006C7B37" w:rsidP="000913A7">
            <w:pPr>
              <w:spacing w:after="0" w:line="240" w:lineRule="auto"/>
              <w:jc w:val="center"/>
              <w:rPr>
                <w:rFonts w:cs="Arial"/>
                <w:color w:val="000000"/>
              </w:rPr>
            </w:pPr>
            <w:r>
              <w:rPr>
                <w:rFonts w:cs="Arial"/>
                <w:color w:val="000000"/>
              </w:rPr>
              <w:t>0,800</w:t>
            </w:r>
          </w:p>
        </w:tc>
        <w:tc>
          <w:tcPr>
            <w:tcW w:w="1240" w:type="dxa"/>
            <w:tcBorders>
              <w:top w:val="nil"/>
              <w:left w:val="nil"/>
              <w:bottom w:val="single" w:sz="4" w:space="0" w:color="auto"/>
              <w:right w:val="single" w:sz="4" w:space="0" w:color="auto"/>
            </w:tcBorders>
            <w:shd w:val="clear" w:color="auto" w:fill="auto"/>
            <w:vAlign w:val="center"/>
            <w:hideMark/>
          </w:tcPr>
          <w:p w14:paraId="4AA2F6EC" w14:textId="77777777" w:rsidR="006C7B37" w:rsidRDefault="006C7B37" w:rsidP="000913A7">
            <w:pPr>
              <w:spacing w:after="0" w:line="240" w:lineRule="auto"/>
              <w:jc w:val="center"/>
              <w:rPr>
                <w:rFonts w:cs="Arial"/>
                <w:color w:val="000000"/>
              </w:rPr>
            </w:pPr>
            <w:r>
              <w:rPr>
                <w:rFonts w:cs="Arial"/>
                <w:color w:val="000000"/>
              </w:rPr>
              <w:t>0,800</w:t>
            </w:r>
          </w:p>
        </w:tc>
        <w:tc>
          <w:tcPr>
            <w:tcW w:w="1240" w:type="dxa"/>
            <w:tcBorders>
              <w:top w:val="nil"/>
              <w:left w:val="nil"/>
              <w:bottom w:val="single" w:sz="4" w:space="0" w:color="auto"/>
              <w:right w:val="single" w:sz="4" w:space="0" w:color="auto"/>
            </w:tcBorders>
            <w:shd w:val="clear" w:color="auto" w:fill="auto"/>
            <w:vAlign w:val="center"/>
            <w:hideMark/>
          </w:tcPr>
          <w:p w14:paraId="68E78E14" w14:textId="77777777" w:rsidR="006C7B37" w:rsidRDefault="006C7B37" w:rsidP="000913A7">
            <w:pPr>
              <w:spacing w:after="0" w:line="240" w:lineRule="auto"/>
              <w:jc w:val="center"/>
              <w:rPr>
                <w:rFonts w:cs="Arial"/>
                <w:color w:val="000000"/>
              </w:rPr>
            </w:pPr>
            <w:r>
              <w:rPr>
                <w:rFonts w:cs="Arial"/>
                <w:color w:val="000000"/>
              </w:rPr>
              <w:t>0,800</w:t>
            </w:r>
          </w:p>
        </w:tc>
        <w:tc>
          <w:tcPr>
            <w:tcW w:w="1240" w:type="dxa"/>
            <w:tcBorders>
              <w:top w:val="nil"/>
              <w:left w:val="nil"/>
              <w:bottom w:val="single" w:sz="4" w:space="0" w:color="auto"/>
              <w:right w:val="single" w:sz="4" w:space="0" w:color="auto"/>
            </w:tcBorders>
            <w:shd w:val="clear" w:color="auto" w:fill="auto"/>
            <w:vAlign w:val="center"/>
            <w:hideMark/>
          </w:tcPr>
          <w:p w14:paraId="16428702" w14:textId="77777777" w:rsidR="006C7B37" w:rsidRDefault="006C7B37" w:rsidP="000913A7">
            <w:pPr>
              <w:spacing w:after="0" w:line="240" w:lineRule="auto"/>
              <w:jc w:val="center"/>
              <w:rPr>
                <w:rFonts w:cs="Arial"/>
                <w:color w:val="000000"/>
              </w:rPr>
            </w:pPr>
            <w:r>
              <w:rPr>
                <w:rFonts w:cs="Arial"/>
                <w:color w:val="000000"/>
              </w:rPr>
              <w:t>0,800</w:t>
            </w:r>
          </w:p>
        </w:tc>
      </w:tr>
      <w:tr w:rsidR="006C7B37" w:rsidRPr="00B35E8F" w14:paraId="27BDEF91" w14:textId="77777777" w:rsidTr="000913A7">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1E7AB32" w14:textId="77777777" w:rsidR="006C7B37" w:rsidRPr="00B35E8F" w:rsidRDefault="006C7B37" w:rsidP="000913A7">
            <w:pPr>
              <w:spacing w:after="0" w:line="240" w:lineRule="auto"/>
              <w:rPr>
                <w:rFonts w:eastAsia="Times New Roman" w:cs="Arial"/>
                <w:color w:val="000000"/>
                <w:lang w:eastAsia="ru-RU"/>
              </w:rPr>
            </w:pPr>
            <w:r w:rsidRPr="00B35E8F">
              <w:rPr>
                <w:rFonts w:eastAsia="Times New Roman" w:cs="Arial"/>
                <w:color w:val="000000"/>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1F9F6FD0" w14:textId="77777777" w:rsidR="006C7B37" w:rsidRPr="00B35E8F" w:rsidRDefault="006C7B37" w:rsidP="000913A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2913F73" w14:textId="77777777" w:rsidR="006C7B37" w:rsidRDefault="006C7B37" w:rsidP="000913A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593C0427" w14:textId="77777777" w:rsidR="006C7B37" w:rsidRDefault="006C7B37" w:rsidP="000913A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6E784327" w14:textId="77777777" w:rsidR="006C7B37" w:rsidRDefault="006C7B37" w:rsidP="000913A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16B51A18" w14:textId="77777777" w:rsidR="006C7B37" w:rsidRDefault="006C7B37" w:rsidP="000913A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3CB6C5FD" w14:textId="77777777" w:rsidR="006C7B37" w:rsidRDefault="006C7B37" w:rsidP="000913A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4AD64863" w14:textId="77777777" w:rsidR="006C7B37" w:rsidRDefault="006C7B37" w:rsidP="000913A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19A3D0C3" w14:textId="77777777" w:rsidR="006C7B37" w:rsidRDefault="006C7B37" w:rsidP="000913A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3C8C97AA" w14:textId="77777777" w:rsidR="006C7B37" w:rsidRDefault="006C7B37" w:rsidP="000913A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78A331E4" w14:textId="77777777" w:rsidR="006C7B37" w:rsidRDefault="006C7B37" w:rsidP="000913A7">
            <w:pPr>
              <w:spacing w:after="0" w:line="240" w:lineRule="auto"/>
              <w:jc w:val="center"/>
              <w:rPr>
                <w:rFonts w:cs="Arial"/>
                <w:color w:val="000000"/>
              </w:rPr>
            </w:pPr>
            <w:r>
              <w:rPr>
                <w:rFonts w:cs="Arial"/>
                <w:color w:val="000000"/>
              </w:rPr>
              <w:t>2,106</w:t>
            </w:r>
          </w:p>
        </w:tc>
      </w:tr>
      <w:tr w:rsidR="006C7B37" w:rsidRPr="00B35E8F" w14:paraId="43A6E636" w14:textId="77777777" w:rsidTr="000913A7">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C9C4B58" w14:textId="77777777" w:rsidR="006C7B37" w:rsidRPr="00B35E8F" w:rsidRDefault="006C7B37" w:rsidP="000913A7">
            <w:pPr>
              <w:spacing w:after="0" w:line="240" w:lineRule="auto"/>
              <w:rPr>
                <w:rFonts w:eastAsia="Times New Roman" w:cs="Arial"/>
                <w:color w:val="000000"/>
                <w:lang w:eastAsia="ru-RU"/>
              </w:rPr>
            </w:pPr>
            <w:r w:rsidRPr="00B35E8F">
              <w:rPr>
                <w:rFonts w:eastAsia="Times New Roman" w:cs="Arial"/>
                <w:color w:val="00000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53033540" w14:textId="77777777" w:rsidR="006C7B37" w:rsidRPr="00B35E8F" w:rsidRDefault="006C7B37" w:rsidP="000913A7">
            <w:pPr>
              <w:spacing w:after="0" w:line="240" w:lineRule="auto"/>
              <w:jc w:val="center"/>
              <w:rPr>
                <w:rFonts w:eastAsia="Times New Roman" w:cs="Arial"/>
                <w:color w:val="000000"/>
                <w:lang w:eastAsia="ru-RU"/>
              </w:rPr>
            </w:pPr>
            <w:r w:rsidRPr="00B35E8F">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3D1EC0A0" w14:textId="77777777" w:rsidR="006C7B37" w:rsidRDefault="006C7B37" w:rsidP="000913A7">
            <w:pPr>
              <w:spacing w:after="0" w:line="240" w:lineRule="auto"/>
              <w:jc w:val="center"/>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5FD094F0" w14:textId="77777777" w:rsidR="006C7B37" w:rsidRDefault="006C7B37" w:rsidP="000913A7">
            <w:pPr>
              <w:spacing w:after="0" w:line="240" w:lineRule="auto"/>
              <w:jc w:val="center"/>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5FEE9AB8" w14:textId="77777777" w:rsidR="006C7B37" w:rsidRDefault="006C7B37" w:rsidP="000913A7">
            <w:pPr>
              <w:spacing w:after="0" w:line="240" w:lineRule="auto"/>
              <w:jc w:val="center"/>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5FB27562" w14:textId="77777777" w:rsidR="006C7B37" w:rsidRDefault="006C7B37" w:rsidP="000913A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5C4E2A0F" w14:textId="77777777" w:rsidR="006C7B37" w:rsidRDefault="006C7B37" w:rsidP="000913A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3DB06C26" w14:textId="77777777" w:rsidR="006C7B37" w:rsidRDefault="006C7B37" w:rsidP="000913A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3431BA75" w14:textId="77777777" w:rsidR="006C7B37" w:rsidRDefault="006C7B37" w:rsidP="000913A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72CAED5F" w14:textId="77777777" w:rsidR="006C7B37" w:rsidRDefault="006C7B37" w:rsidP="000913A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6E0151AA" w14:textId="77777777" w:rsidR="006C7B37" w:rsidRDefault="006C7B37" w:rsidP="000913A7">
            <w:pPr>
              <w:spacing w:after="0" w:line="240" w:lineRule="auto"/>
              <w:jc w:val="center"/>
              <w:rPr>
                <w:rFonts w:cs="Arial"/>
                <w:color w:val="000000"/>
              </w:rPr>
            </w:pPr>
            <w:r>
              <w:rPr>
                <w:rFonts w:cs="Arial"/>
                <w:color w:val="000000"/>
              </w:rPr>
              <w:t>55,6</w:t>
            </w:r>
          </w:p>
        </w:tc>
      </w:tr>
      <w:tr w:rsidR="006C7B37" w:rsidRPr="00B35E8F" w14:paraId="3426919E" w14:textId="77777777" w:rsidTr="000913A7">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4DA7E68" w14:textId="77777777" w:rsidR="006C7B37" w:rsidRPr="00B35E8F" w:rsidRDefault="006C7B37" w:rsidP="000913A7">
            <w:pPr>
              <w:spacing w:after="0" w:line="240" w:lineRule="auto"/>
              <w:rPr>
                <w:rFonts w:eastAsia="Times New Roman" w:cs="Arial"/>
                <w:color w:val="000000"/>
                <w:lang w:eastAsia="ru-RU"/>
              </w:rPr>
            </w:pPr>
            <w:r w:rsidRPr="00B35E8F">
              <w:rPr>
                <w:rFonts w:eastAsia="Times New Roman" w:cs="Arial"/>
                <w:color w:val="00000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7D303EFC" w14:textId="77777777" w:rsidR="006C7B37" w:rsidRPr="00B35E8F" w:rsidRDefault="006C7B37" w:rsidP="000913A7">
            <w:pPr>
              <w:spacing w:after="0" w:line="240" w:lineRule="auto"/>
              <w:jc w:val="center"/>
              <w:rPr>
                <w:rFonts w:eastAsia="Times New Roman" w:cs="Arial"/>
                <w:color w:val="000000"/>
                <w:lang w:eastAsia="ru-RU"/>
              </w:rPr>
            </w:pPr>
            <w:r w:rsidRPr="00B35E8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EED3645" w14:textId="77777777" w:rsidR="006C7B37" w:rsidRDefault="006C7B37" w:rsidP="000913A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2D47BE1F" w14:textId="77777777" w:rsidR="006C7B37" w:rsidRDefault="006C7B37" w:rsidP="000913A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345588EC" w14:textId="77777777" w:rsidR="006C7B37" w:rsidRDefault="006C7B37" w:rsidP="000913A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5072A185" w14:textId="77777777" w:rsidR="006C7B37" w:rsidRDefault="006C7B37" w:rsidP="000913A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58AB58B6" w14:textId="77777777" w:rsidR="006C7B37" w:rsidRDefault="006C7B37" w:rsidP="000913A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40771F73" w14:textId="77777777" w:rsidR="006C7B37" w:rsidRDefault="006C7B37" w:rsidP="000913A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34FE56BF" w14:textId="77777777" w:rsidR="006C7B37" w:rsidRDefault="006C7B37" w:rsidP="000913A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1C529A4E" w14:textId="77777777" w:rsidR="006C7B37" w:rsidRDefault="006C7B37" w:rsidP="000913A7">
            <w:pPr>
              <w:spacing w:after="0" w:line="240" w:lineRule="auto"/>
              <w:jc w:val="center"/>
              <w:rPr>
                <w:rFonts w:cs="Arial"/>
                <w:color w:val="000000"/>
              </w:rPr>
            </w:pPr>
            <w:r>
              <w:rPr>
                <w:rFonts w:cs="Arial"/>
                <w:color w:val="000000"/>
              </w:rPr>
              <w:t>2,106</w:t>
            </w:r>
          </w:p>
        </w:tc>
        <w:tc>
          <w:tcPr>
            <w:tcW w:w="1240" w:type="dxa"/>
            <w:tcBorders>
              <w:top w:val="nil"/>
              <w:left w:val="nil"/>
              <w:bottom w:val="single" w:sz="4" w:space="0" w:color="auto"/>
              <w:right w:val="single" w:sz="4" w:space="0" w:color="auto"/>
            </w:tcBorders>
            <w:shd w:val="clear" w:color="auto" w:fill="auto"/>
            <w:vAlign w:val="center"/>
            <w:hideMark/>
          </w:tcPr>
          <w:p w14:paraId="27F66FAA" w14:textId="77777777" w:rsidR="006C7B37" w:rsidRDefault="006C7B37" w:rsidP="000913A7">
            <w:pPr>
              <w:spacing w:after="0" w:line="240" w:lineRule="auto"/>
              <w:jc w:val="center"/>
              <w:rPr>
                <w:rFonts w:cs="Arial"/>
                <w:color w:val="000000"/>
              </w:rPr>
            </w:pPr>
            <w:r>
              <w:rPr>
                <w:rFonts w:cs="Arial"/>
                <w:color w:val="000000"/>
              </w:rPr>
              <w:t>2,106</w:t>
            </w:r>
          </w:p>
        </w:tc>
      </w:tr>
      <w:tr w:rsidR="006C7B37" w:rsidRPr="00B35E8F" w14:paraId="010EC66B" w14:textId="77777777" w:rsidTr="000913A7">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6AD3177" w14:textId="77777777" w:rsidR="006C7B37" w:rsidRPr="00B35E8F" w:rsidRDefault="006C7B37" w:rsidP="000913A7">
            <w:pPr>
              <w:spacing w:after="0" w:line="240" w:lineRule="auto"/>
              <w:rPr>
                <w:rFonts w:eastAsia="Times New Roman" w:cs="Arial"/>
                <w:color w:val="000000"/>
                <w:lang w:eastAsia="ru-RU"/>
              </w:rPr>
            </w:pPr>
            <w:r w:rsidRPr="00B35E8F">
              <w:rPr>
                <w:rFonts w:eastAsia="Times New Roman" w:cs="Arial"/>
                <w:color w:val="00000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7D4F7E9D" w14:textId="77777777" w:rsidR="006C7B37" w:rsidRPr="00B35E8F" w:rsidRDefault="006C7B37" w:rsidP="000913A7">
            <w:pPr>
              <w:spacing w:after="0" w:line="240" w:lineRule="auto"/>
              <w:jc w:val="center"/>
              <w:rPr>
                <w:rFonts w:eastAsia="Times New Roman" w:cs="Arial"/>
                <w:color w:val="000000"/>
                <w:lang w:eastAsia="ru-RU"/>
              </w:rPr>
            </w:pPr>
            <w:r w:rsidRPr="00B35E8F">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6DB94BD0" w14:textId="77777777" w:rsidR="006C7B37" w:rsidRDefault="006C7B37" w:rsidP="000913A7">
            <w:pPr>
              <w:spacing w:after="0" w:line="240" w:lineRule="auto"/>
              <w:jc w:val="center"/>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789E5149" w14:textId="77777777" w:rsidR="006C7B37" w:rsidRDefault="006C7B37" w:rsidP="000913A7">
            <w:pPr>
              <w:spacing w:after="0" w:line="240" w:lineRule="auto"/>
              <w:jc w:val="center"/>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6CA15EEB" w14:textId="77777777" w:rsidR="006C7B37" w:rsidRDefault="006C7B37" w:rsidP="000913A7">
            <w:pPr>
              <w:spacing w:after="0" w:line="240" w:lineRule="auto"/>
              <w:jc w:val="center"/>
              <w:rPr>
                <w:rFonts w:cs="Arial"/>
                <w:color w:val="000000"/>
              </w:rPr>
            </w:pPr>
            <w:r>
              <w:rPr>
                <w:rFonts w:cs="Arial"/>
                <w:color w:val="000000"/>
              </w:rPr>
              <w:t>0,0</w:t>
            </w:r>
          </w:p>
        </w:tc>
        <w:tc>
          <w:tcPr>
            <w:tcW w:w="1240" w:type="dxa"/>
            <w:tcBorders>
              <w:top w:val="nil"/>
              <w:left w:val="nil"/>
              <w:bottom w:val="single" w:sz="4" w:space="0" w:color="auto"/>
              <w:right w:val="single" w:sz="4" w:space="0" w:color="auto"/>
            </w:tcBorders>
            <w:shd w:val="clear" w:color="auto" w:fill="auto"/>
            <w:vAlign w:val="center"/>
            <w:hideMark/>
          </w:tcPr>
          <w:p w14:paraId="05C351E3" w14:textId="77777777" w:rsidR="006C7B37" w:rsidRDefault="006C7B37" w:rsidP="000913A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31293653" w14:textId="77777777" w:rsidR="006C7B37" w:rsidRDefault="006C7B37" w:rsidP="000913A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1515E539" w14:textId="77777777" w:rsidR="006C7B37" w:rsidRDefault="006C7B37" w:rsidP="000913A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040771BC" w14:textId="77777777" w:rsidR="006C7B37" w:rsidRDefault="006C7B37" w:rsidP="000913A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2CA2EB5A" w14:textId="77777777" w:rsidR="006C7B37" w:rsidRDefault="006C7B37" w:rsidP="000913A7">
            <w:pPr>
              <w:spacing w:after="0" w:line="240" w:lineRule="auto"/>
              <w:jc w:val="center"/>
              <w:rPr>
                <w:rFonts w:cs="Arial"/>
                <w:color w:val="000000"/>
              </w:rPr>
            </w:pPr>
            <w:r>
              <w:rPr>
                <w:rFonts w:cs="Arial"/>
                <w:color w:val="000000"/>
              </w:rPr>
              <w:t>55,6</w:t>
            </w:r>
          </w:p>
        </w:tc>
        <w:tc>
          <w:tcPr>
            <w:tcW w:w="1240" w:type="dxa"/>
            <w:tcBorders>
              <w:top w:val="nil"/>
              <w:left w:val="nil"/>
              <w:bottom w:val="single" w:sz="4" w:space="0" w:color="auto"/>
              <w:right w:val="single" w:sz="4" w:space="0" w:color="auto"/>
            </w:tcBorders>
            <w:shd w:val="clear" w:color="auto" w:fill="auto"/>
            <w:vAlign w:val="center"/>
            <w:hideMark/>
          </w:tcPr>
          <w:p w14:paraId="012B9C10" w14:textId="77777777" w:rsidR="006C7B37" w:rsidRDefault="006C7B37" w:rsidP="000913A7">
            <w:pPr>
              <w:spacing w:after="0" w:line="240" w:lineRule="auto"/>
              <w:jc w:val="center"/>
              <w:rPr>
                <w:rFonts w:cs="Arial"/>
                <w:color w:val="000000"/>
              </w:rPr>
            </w:pPr>
            <w:r>
              <w:rPr>
                <w:rFonts w:cs="Arial"/>
                <w:color w:val="000000"/>
              </w:rPr>
              <w:t>55,6</w:t>
            </w:r>
          </w:p>
        </w:tc>
      </w:tr>
    </w:tbl>
    <w:p w14:paraId="2EDE979E" w14:textId="77777777" w:rsidR="00683DAE" w:rsidRDefault="00683DAE">
      <w:pPr>
        <w:rPr>
          <w:rFonts w:cs="Arial"/>
        </w:rPr>
      </w:pPr>
    </w:p>
    <w:p w14:paraId="2C6B55D6" w14:textId="77777777" w:rsidR="002B0A5A" w:rsidRDefault="002B0A5A" w:rsidP="002B0A5A">
      <w:pPr>
        <w:pStyle w:val="a4"/>
        <w:keepNext/>
      </w:pPr>
      <w:bookmarkStart w:id="89" w:name="_Toc90132863"/>
      <w:r>
        <w:lastRenderedPageBreak/>
        <w:t xml:space="preserve">Таблица </w:t>
      </w:r>
      <w:r w:rsidR="00D1632D">
        <w:fldChar w:fldCharType="begin"/>
      </w:r>
      <w:r w:rsidR="0055658D">
        <w:instrText xml:space="preserve"> SEQ Таблица \* ARABIC </w:instrText>
      </w:r>
      <w:r w:rsidR="00D1632D">
        <w:fldChar w:fldCharType="separate"/>
      </w:r>
      <w:r w:rsidR="006025C0">
        <w:rPr>
          <w:noProof/>
        </w:rPr>
        <w:t>66</w:t>
      </w:r>
      <w:r w:rsidR="00D1632D">
        <w:rPr>
          <w:noProof/>
        </w:rPr>
        <w:fldChar w:fldCharType="end"/>
      </w:r>
      <w:r>
        <w:t>. Перспективный баланс тепловой мощности к</w:t>
      </w:r>
      <w:r w:rsidRPr="00683DAE">
        <w:t>отельн</w:t>
      </w:r>
      <w:r>
        <w:t xml:space="preserve">ой ООО </w:t>
      </w:r>
      <w:r w:rsidRPr="00683DAE">
        <w:t xml:space="preserve"> </w:t>
      </w:r>
      <w:r>
        <w:t>«Коммунальщик»</w:t>
      </w:r>
      <w:bookmarkEnd w:id="89"/>
    </w:p>
    <w:tbl>
      <w:tblPr>
        <w:tblW w:w="14400" w:type="dxa"/>
        <w:tblInd w:w="93" w:type="dxa"/>
        <w:tblLook w:val="04A0" w:firstRow="1" w:lastRow="0" w:firstColumn="1" w:lastColumn="0" w:noHBand="0" w:noVBand="1"/>
      </w:tblPr>
      <w:tblGrid>
        <w:gridCol w:w="2260"/>
        <w:gridCol w:w="980"/>
        <w:gridCol w:w="1240"/>
        <w:gridCol w:w="1240"/>
        <w:gridCol w:w="1240"/>
        <w:gridCol w:w="1240"/>
        <w:gridCol w:w="1240"/>
        <w:gridCol w:w="1240"/>
        <w:gridCol w:w="1240"/>
        <w:gridCol w:w="1240"/>
        <w:gridCol w:w="1240"/>
      </w:tblGrid>
      <w:tr w:rsidR="002B0A5A" w:rsidRPr="002B0A5A" w14:paraId="1488A06D" w14:textId="77777777" w:rsidTr="002B0A5A">
        <w:trPr>
          <w:trHeight w:val="600"/>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8BE3C" w14:textId="77777777" w:rsidR="002B0A5A" w:rsidRPr="002B0A5A" w:rsidRDefault="002B0A5A" w:rsidP="002B0A5A">
            <w:pPr>
              <w:spacing w:after="0" w:line="240" w:lineRule="auto"/>
              <w:rPr>
                <w:rFonts w:eastAsia="Times New Roman" w:cs="Arial"/>
                <w:b/>
                <w:bCs/>
                <w:color w:val="000000"/>
                <w:lang w:eastAsia="ru-RU"/>
              </w:rPr>
            </w:pPr>
            <w:r w:rsidRPr="002B0A5A">
              <w:rPr>
                <w:rFonts w:eastAsia="Times New Roman" w:cs="Arial"/>
                <w:b/>
                <w:bCs/>
                <w:color w:val="000000"/>
                <w:lang w:eastAsia="ru-RU"/>
              </w:rPr>
              <w:t>Показатель</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2C36CA91" w14:textId="77777777" w:rsidR="002B0A5A" w:rsidRPr="002B0A5A" w:rsidRDefault="002B0A5A" w:rsidP="002B0A5A">
            <w:pPr>
              <w:spacing w:after="0" w:line="240" w:lineRule="auto"/>
              <w:jc w:val="center"/>
              <w:rPr>
                <w:rFonts w:eastAsia="Times New Roman" w:cs="Arial"/>
                <w:b/>
                <w:bCs/>
                <w:color w:val="000000"/>
                <w:lang w:eastAsia="ru-RU"/>
              </w:rPr>
            </w:pPr>
            <w:r w:rsidRPr="002B0A5A">
              <w:rPr>
                <w:rFonts w:eastAsia="Times New Roman" w:cs="Arial"/>
                <w:b/>
                <w:bCs/>
                <w:color w:val="000000"/>
                <w:lang w:eastAsia="ru-RU"/>
              </w:rPr>
              <w:t>Ед. изм.</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4D05F8CD" w14:textId="77777777" w:rsidR="002B0A5A" w:rsidRPr="002B0A5A" w:rsidRDefault="002B0A5A" w:rsidP="002B0A5A">
            <w:pPr>
              <w:spacing w:after="0" w:line="240" w:lineRule="auto"/>
              <w:jc w:val="center"/>
              <w:rPr>
                <w:rFonts w:eastAsia="Times New Roman" w:cs="Arial"/>
                <w:b/>
                <w:bCs/>
                <w:color w:val="000000"/>
                <w:lang w:eastAsia="ru-RU"/>
              </w:rPr>
            </w:pPr>
            <w:r w:rsidRPr="002B0A5A">
              <w:rPr>
                <w:rFonts w:eastAsia="Times New Roman" w:cs="Arial"/>
                <w:b/>
                <w:bCs/>
                <w:color w:val="000000"/>
                <w:lang w:eastAsia="ru-RU"/>
              </w:rPr>
              <w:t>2020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7926A3AD" w14:textId="77777777" w:rsidR="002B0A5A" w:rsidRPr="002B0A5A" w:rsidRDefault="002B0A5A" w:rsidP="002B0A5A">
            <w:pPr>
              <w:spacing w:after="0" w:line="240" w:lineRule="auto"/>
              <w:jc w:val="center"/>
              <w:rPr>
                <w:rFonts w:eastAsia="Times New Roman" w:cs="Arial"/>
                <w:b/>
                <w:bCs/>
                <w:color w:val="000000"/>
                <w:lang w:eastAsia="ru-RU"/>
              </w:rPr>
            </w:pPr>
            <w:r w:rsidRPr="002B0A5A">
              <w:rPr>
                <w:rFonts w:eastAsia="Times New Roman" w:cs="Arial"/>
                <w:b/>
                <w:bCs/>
                <w:color w:val="000000"/>
                <w:lang w:eastAsia="ru-RU"/>
              </w:rPr>
              <w:t>2021</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5A622C37" w14:textId="77777777" w:rsidR="002B0A5A" w:rsidRPr="002B0A5A" w:rsidRDefault="002B0A5A" w:rsidP="002B0A5A">
            <w:pPr>
              <w:spacing w:after="0" w:line="240" w:lineRule="auto"/>
              <w:jc w:val="center"/>
              <w:rPr>
                <w:rFonts w:eastAsia="Times New Roman" w:cs="Arial"/>
                <w:b/>
                <w:bCs/>
                <w:color w:val="000000"/>
                <w:lang w:eastAsia="ru-RU"/>
              </w:rPr>
            </w:pPr>
            <w:r w:rsidRPr="002B0A5A">
              <w:rPr>
                <w:rFonts w:eastAsia="Times New Roman" w:cs="Arial"/>
                <w:b/>
                <w:bCs/>
                <w:color w:val="000000"/>
                <w:lang w:eastAsia="ru-RU"/>
              </w:rPr>
              <w:t>2022</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03472A4D" w14:textId="77777777" w:rsidR="002B0A5A" w:rsidRPr="002B0A5A" w:rsidRDefault="002B0A5A" w:rsidP="002B0A5A">
            <w:pPr>
              <w:spacing w:after="0" w:line="240" w:lineRule="auto"/>
              <w:jc w:val="center"/>
              <w:rPr>
                <w:rFonts w:eastAsia="Times New Roman" w:cs="Arial"/>
                <w:b/>
                <w:bCs/>
                <w:color w:val="000000"/>
                <w:lang w:eastAsia="ru-RU"/>
              </w:rPr>
            </w:pPr>
            <w:r w:rsidRPr="002B0A5A">
              <w:rPr>
                <w:rFonts w:eastAsia="Times New Roman" w:cs="Arial"/>
                <w:b/>
                <w:bCs/>
                <w:color w:val="000000"/>
                <w:lang w:eastAsia="ru-RU"/>
              </w:rPr>
              <w:t>2023</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5C2E8A29" w14:textId="77777777" w:rsidR="002B0A5A" w:rsidRPr="002B0A5A" w:rsidRDefault="002B0A5A" w:rsidP="002B0A5A">
            <w:pPr>
              <w:spacing w:after="0" w:line="240" w:lineRule="auto"/>
              <w:jc w:val="center"/>
              <w:rPr>
                <w:rFonts w:eastAsia="Times New Roman" w:cs="Arial"/>
                <w:b/>
                <w:bCs/>
                <w:color w:val="000000"/>
                <w:lang w:eastAsia="ru-RU"/>
              </w:rPr>
            </w:pPr>
            <w:r w:rsidRPr="002B0A5A">
              <w:rPr>
                <w:rFonts w:eastAsia="Times New Roman" w:cs="Arial"/>
                <w:b/>
                <w:bCs/>
                <w:color w:val="000000"/>
                <w:lang w:eastAsia="ru-RU"/>
              </w:rPr>
              <w:t>2024</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00773DF6" w14:textId="77777777" w:rsidR="002B0A5A" w:rsidRPr="002B0A5A" w:rsidRDefault="002B0A5A" w:rsidP="002B0A5A">
            <w:pPr>
              <w:spacing w:after="0" w:line="240" w:lineRule="auto"/>
              <w:jc w:val="center"/>
              <w:rPr>
                <w:rFonts w:eastAsia="Times New Roman" w:cs="Arial"/>
                <w:b/>
                <w:bCs/>
                <w:color w:val="000000"/>
                <w:lang w:eastAsia="ru-RU"/>
              </w:rPr>
            </w:pPr>
            <w:r w:rsidRPr="002B0A5A">
              <w:rPr>
                <w:rFonts w:eastAsia="Times New Roman" w:cs="Arial"/>
                <w:b/>
                <w:bCs/>
                <w:color w:val="000000"/>
                <w:lang w:eastAsia="ru-RU"/>
              </w:rPr>
              <w:t>2025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7990C288" w14:textId="77777777" w:rsidR="002B0A5A" w:rsidRPr="002B0A5A" w:rsidRDefault="002B0A5A" w:rsidP="002B0A5A">
            <w:pPr>
              <w:spacing w:after="0" w:line="240" w:lineRule="auto"/>
              <w:jc w:val="center"/>
              <w:rPr>
                <w:rFonts w:eastAsia="Times New Roman" w:cs="Arial"/>
                <w:b/>
                <w:bCs/>
                <w:color w:val="000000"/>
                <w:lang w:eastAsia="ru-RU"/>
              </w:rPr>
            </w:pPr>
            <w:r w:rsidRPr="002B0A5A">
              <w:rPr>
                <w:rFonts w:eastAsia="Times New Roman" w:cs="Arial"/>
                <w:b/>
                <w:bCs/>
                <w:color w:val="000000"/>
                <w:lang w:eastAsia="ru-RU"/>
              </w:rPr>
              <w:t>2030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4183D624" w14:textId="77777777" w:rsidR="002B0A5A" w:rsidRPr="002B0A5A" w:rsidRDefault="002B0A5A" w:rsidP="002B0A5A">
            <w:pPr>
              <w:spacing w:after="0" w:line="240" w:lineRule="auto"/>
              <w:jc w:val="center"/>
              <w:rPr>
                <w:rFonts w:eastAsia="Times New Roman" w:cs="Arial"/>
                <w:b/>
                <w:bCs/>
                <w:color w:val="000000"/>
                <w:lang w:eastAsia="ru-RU"/>
              </w:rPr>
            </w:pPr>
            <w:r w:rsidRPr="002B0A5A">
              <w:rPr>
                <w:rFonts w:eastAsia="Times New Roman" w:cs="Arial"/>
                <w:b/>
                <w:bCs/>
                <w:color w:val="000000"/>
                <w:lang w:eastAsia="ru-RU"/>
              </w:rPr>
              <w:t>2035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79BAF652" w14:textId="77777777" w:rsidR="002B0A5A" w:rsidRPr="002B0A5A" w:rsidRDefault="002B0A5A" w:rsidP="002B0A5A">
            <w:pPr>
              <w:spacing w:after="0" w:line="240" w:lineRule="auto"/>
              <w:jc w:val="center"/>
              <w:rPr>
                <w:rFonts w:eastAsia="Times New Roman" w:cs="Arial"/>
                <w:b/>
                <w:bCs/>
                <w:color w:val="000000"/>
                <w:lang w:eastAsia="ru-RU"/>
              </w:rPr>
            </w:pPr>
            <w:r w:rsidRPr="002B0A5A">
              <w:rPr>
                <w:rFonts w:eastAsia="Times New Roman" w:cs="Arial"/>
                <w:b/>
                <w:bCs/>
                <w:color w:val="000000"/>
                <w:lang w:eastAsia="ru-RU"/>
              </w:rPr>
              <w:t>2040</w:t>
            </w:r>
          </w:p>
        </w:tc>
      </w:tr>
      <w:tr w:rsidR="002B0A5A" w:rsidRPr="002B0A5A" w14:paraId="17604F34" w14:textId="77777777" w:rsidTr="002B0A5A">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87F3A28" w14:textId="77777777" w:rsidR="002B0A5A" w:rsidRPr="002B0A5A" w:rsidRDefault="002B0A5A" w:rsidP="002B0A5A">
            <w:pPr>
              <w:spacing w:after="0" w:line="240" w:lineRule="auto"/>
              <w:rPr>
                <w:rFonts w:eastAsia="Times New Roman" w:cs="Arial"/>
                <w:color w:val="000000"/>
                <w:lang w:eastAsia="ru-RU"/>
              </w:rPr>
            </w:pPr>
            <w:r w:rsidRPr="002B0A5A">
              <w:rPr>
                <w:rFonts w:eastAsia="Times New Roman" w:cs="Arial"/>
                <w:color w:val="000000"/>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14:paraId="23E6F217"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 </w:t>
            </w:r>
          </w:p>
        </w:tc>
        <w:tc>
          <w:tcPr>
            <w:tcW w:w="11160" w:type="dxa"/>
            <w:gridSpan w:val="9"/>
            <w:tcBorders>
              <w:top w:val="single" w:sz="4" w:space="0" w:color="auto"/>
              <w:left w:val="nil"/>
              <w:bottom w:val="single" w:sz="4" w:space="0" w:color="auto"/>
              <w:right w:val="single" w:sz="4" w:space="0" w:color="auto"/>
            </w:tcBorders>
            <w:shd w:val="clear" w:color="auto" w:fill="auto"/>
            <w:vAlign w:val="center"/>
            <w:hideMark/>
          </w:tcPr>
          <w:p w14:paraId="6DE222DC" w14:textId="77777777" w:rsidR="002B0A5A" w:rsidRPr="002B0A5A" w:rsidRDefault="002B0A5A" w:rsidP="002B0A5A">
            <w:pPr>
              <w:spacing w:after="0" w:line="240" w:lineRule="auto"/>
              <w:jc w:val="center"/>
              <w:rPr>
                <w:rFonts w:eastAsia="Times New Roman" w:cs="Arial"/>
                <w:b/>
                <w:bCs/>
                <w:color w:val="000000"/>
                <w:lang w:eastAsia="ru-RU"/>
              </w:rPr>
            </w:pPr>
            <w:r w:rsidRPr="002B0A5A">
              <w:rPr>
                <w:rFonts w:eastAsia="Times New Roman" w:cs="Arial"/>
                <w:b/>
                <w:bCs/>
                <w:color w:val="000000"/>
                <w:lang w:eastAsia="ru-RU"/>
              </w:rPr>
              <w:t>Общий баланс</w:t>
            </w:r>
          </w:p>
        </w:tc>
      </w:tr>
      <w:tr w:rsidR="002B0A5A" w:rsidRPr="002B0A5A" w14:paraId="515D6A27" w14:textId="77777777" w:rsidTr="002B0A5A">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4CB4C57" w14:textId="77777777" w:rsidR="002B0A5A" w:rsidRPr="002B0A5A" w:rsidRDefault="002B0A5A" w:rsidP="002B0A5A">
            <w:pPr>
              <w:spacing w:after="0" w:line="240" w:lineRule="auto"/>
              <w:rPr>
                <w:rFonts w:eastAsia="Times New Roman" w:cs="Arial"/>
                <w:color w:val="000000"/>
                <w:lang w:eastAsia="ru-RU"/>
              </w:rPr>
            </w:pPr>
            <w:r w:rsidRPr="002B0A5A">
              <w:rPr>
                <w:rFonts w:eastAsia="Times New Roman" w:cs="Arial"/>
                <w:color w:val="00000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663C8643"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AF79E51"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5,53</w:t>
            </w:r>
          </w:p>
        </w:tc>
        <w:tc>
          <w:tcPr>
            <w:tcW w:w="1240" w:type="dxa"/>
            <w:tcBorders>
              <w:top w:val="nil"/>
              <w:left w:val="nil"/>
              <w:bottom w:val="single" w:sz="4" w:space="0" w:color="auto"/>
              <w:right w:val="single" w:sz="4" w:space="0" w:color="auto"/>
            </w:tcBorders>
            <w:shd w:val="clear" w:color="auto" w:fill="auto"/>
            <w:vAlign w:val="center"/>
            <w:hideMark/>
          </w:tcPr>
          <w:p w14:paraId="48816B6F"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5,53</w:t>
            </w:r>
          </w:p>
        </w:tc>
        <w:tc>
          <w:tcPr>
            <w:tcW w:w="1240" w:type="dxa"/>
            <w:tcBorders>
              <w:top w:val="nil"/>
              <w:left w:val="nil"/>
              <w:bottom w:val="single" w:sz="4" w:space="0" w:color="auto"/>
              <w:right w:val="single" w:sz="4" w:space="0" w:color="auto"/>
            </w:tcBorders>
            <w:shd w:val="clear" w:color="auto" w:fill="auto"/>
            <w:vAlign w:val="center"/>
            <w:hideMark/>
          </w:tcPr>
          <w:p w14:paraId="28034B48"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5,53</w:t>
            </w:r>
          </w:p>
        </w:tc>
        <w:tc>
          <w:tcPr>
            <w:tcW w:w="1240" w:type="dxa"/>
            <w:tcBorders>
              <w:top w:val="nil"/>
              <w:left w:val="nil"/>
              <w:bottom w:val="single" w:sz="4" w:space="0" w:color="auto"/>
              <w:right w:val="single" w:sz="4" w:space="0" w:color="auto"/>
            </w:tcBorders>
            <w:shd w:val="clear" w:color="auto" w:fill="auto"/>
            <w:vAlign w:val="center"/>
            <w:hideMark/>
          </w:tcPr>
          <w:p w14:paraId="216BC759"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5,53</w:t>
            </w:r>
          </w:p>
        </w:tc>
        <w:tc>
          <w:tcPr>
            <w:tcW w:w="1240" w:type="dxa"/>
            <w:tcBorders>
              <w:top w:val="nil"/>
              <w:left w:val="nil"/>
              <w:bottom w:val="single" w:sz="4" w:space="0" w:color="auto"/>
              <w:right w:val="single" w:sz="4" w:space="0" w:color="auto"/>
            </w:tcBorders>
            <w:shd w:val="clear" w:color="auto" w:fill="auto"/>
            <w:vAlign w:val="center"/>
            <w:hideMark/>
          </w:tcPr>
          <w:p w14:paraId="3ECB7208"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5,53</w:t>
            </w:r>
          </w:p>
        </w:tc>
        <w:tc>
          <w:tcPr>
            <w:tcW w:w="1240" w:type="dxa"/>
            <w:tcBorders>
              <w:top w:val="nil"/>
              <w:left w:val="nil"/>
              <w:bottom w:val="single" w:sz="4" w:space="0" w:color="auto"/>
              <w:right w:val="single" w:sz="4" w:space="0" w:color="auto"/>
            </w:tcBorders>
            <w:shd w:val="clear" w:color="auto" w:fill="auto"/>
            <w:vAlign w:val="center"/>
            <w:hideMark/>
          </w:tcPr>
          <w:p w14:paraId="1DE26870"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5,53</w:t>
            </w:r>
          </w:p>
        </w:tc>
        <w:tc>
          <w:tcPr>
            <w:tcW w:w="1240" w:type="dxa"/>
            <w:tcBorders>
              <w:top w:val="nil"/>
              <w:left w:val="nil"/>
              <w:bottom w:val="single" w:sz="4" w:space="0" w:color="auto"/>
              <w:right w:val="single" w:sz="4" w:space="0" w:color="auto"/>
            </w:tcBorders>
            <w:shd w:val="clear" w:color="auto" w:fill="auto"/>
            <w:vAlign w:val="center"/>
            <w:hideMark/>
          </w:tcPr>
          <w:p w14:paraId="11CD47C3" w14:textId="77777777" w:rsidR="002B0A5A" w:rsidRPr="002B0A5A" w:rsidRDefault="002B0A5A" w:rsidP="002B0A5A">
            <w:pPr>
              <w:spacing w:after="0" w:line="240" w:lineRule="auto"/>
              <w:ind w:firstLineChars="100" w:firstLine="220"/>
              <w:jc w:val="right"/>
              <w:rPr>
                <w:rFonts w:eastAsia="Times New Roman" w:cs="Arial"/>
                <w:color w:val="000000"/>
                <w:lang w:eastAsia="ru-RU"/>
              </w:rPr>
            </w:pPr>
            <w:r w:rsidRPr="002B0A5A">
              <w:rPr>
                <w:rFonts w:eastAsia="Times New Roman" w:cs="Arial"/>
                <w:color w:val="000000"/>
                <w:lang w:eastAsia="ru-RU"/>
              </w:rPr>
              <w:t>7,50</w:t>
            </w:r>
          </w:p>
        </w:tc>
        <w:tc>
          <w:tcPr>
            <w:tcW w:w="1240" w:type="dxa"/>
            <w:tcBorders>
              <w:top w:val="nil"/>
              <w:left w:val="nil"/>
              <w:bottom w:val="single" w:sz="4" w:space="0" w:color="auto"/>
              <w:right w:val="single" w:sz="4" w:space="0" w:color="auto"/>
            </w:tcBorders>
            <w:shd w:val="clear" w:color="auto" w:fill="auto"/>
            <w:vAlign w:val="center"/>
            <w:hideMark/>
          </w:tcPr>
          <w:p w14:paraId="0B46CABA" w14:textId="77777777" w:rsidR="002B0A5A" w:rsidRPr="002B0A5A" w:rsidRDefault="002B0A5A" w:rsidP="002B0A5A">
            <w:pPr>
              <w:spacing w:after="0" w:line="240" w:lineRule="auto"/>
              <w:ind w:firstLineChars="100" w:firstLine="220"/>
              <w:jc w:val="right"/>
              <w:rPr>
                <w:rFonts w:eastAsia="Times New Roman" w:cs="Arial"/>
                <w:color w:val="000000"/>
                <w:lang w:eastAsia="ru-RU"/>
              </w:rPr>
            </w:pPr>
            <w:r w:rsidRPr="002B0A5A">
              <w:rPr>
                <w:rFonts w:eastAsia="Times New Roman" w:cs="Arial"/>
                <w:color w:val="000000"/>
                <w:lang w:eastAsia="ru-RU"/>
              </w:rPr>
              <w:t>7,50</w:t>
            </w:r>
          </w:p>
        </w:tc>
        <w:tc>
          <w:tcPr>
            <w:tcW w:w="1240" w:type="dxa"/>
            <w:tcBorders>
              <w:top w:val="nil"/>
              <w:left w:val="nil"/>
              <w:bottom w:val="single" w:sz="4" w:space="0" w:color="auto"/>
              <w:right w:val="single" w:sz="4" w:space="0" w:color="auto"/>
            </w:tcBorders>
            <w:shd w:val="clear" w:color="auto" w:fill="auto"/>
            <w:vAlign w:val="center"/>
            <w:hideMark/>
          </w:tcPr>
          <w:p w14:paraId="35DBEE9A" w14:textId="77777777" w:rsidR="002B0A5A" w:rsidRPr="002B0A5A" w:rsidRDefault="002B0A5A" w:rsidP="002B0A5A">
            <w:pPr>
              <w:spacing w:after="0" w:line="240" w:lineRule="auto"/>
              <w:ind w:firstLineChars="100" w:firstLine="220"/>
              <w:jc w:val="right"/>
              <w:rPr>
                <w:rFonts w:eastAsia="Times New Roman" w:cs="Arial"/>
                <w:color w:val="000000"/>
                <w:lang w:eastAsia="ru-RU"/>
              </w:rPr>
            </w:pPr>
            <w:r w:rsidRPr="002B0A5A">
              <w:rPr>
                <w:rFonts w:eastAsia="Times New Roman" w:cs="Arial"/>
                <w:color w:val="000000"/>
                <w:lang w:eastAsia="ru-RU"/>
              </w:rPr>
              <w:t>7,50</w:t>
            </w:r>
          </w:p>
        </w:tc>
      </w:tr>
      <w:tr w:rsidR="002B0A5A" w:rsidRPr="002B0A5A" w14:paraId="625E3671" w14:textId="77777777" w:rsidTr="002B0A5A">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7BE3CB4" w14:textId="77777777" w:rsidR="002B0A5A" w:rsidRPr="002B0A5A" w:rsidRDefault="002B0A5A" w:rsidP="002B0A5A">
            <w:pPr>
              <w:spacing w:after="0" w:line="240" w:lineRule="auto"/>
              <w:rPr>
                <w:rFonts w:eastAsia="Times New Roman" w:cs="Arial"/>
                <w:color w:val="000000"/>
                <w:lang w:eastAsia="ru-RU"/>
              </w:rPr>
            </w:pPr>
            <w:r w:rsidRPr="002B0A5A">
              <w:rPr>
                <w:rFonts w:eastAsia="Times New Roman" w:cs="Arial"/>
                <w:color w:val="00000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282B7366"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5F6D7C3"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5,53</w:t>
            </w:r>
          </w:p>
        </w:tc>
        <w:tc>
          <w:tcPr>
            <w:tcW w:w="1240" w:type="dxa"/>
            <w:tcBorders>
              <w:top w:val="nil"/>
              <w:left w:val="nil"/>
              <w:bottom w:val="single" w:sz="4" w:space="0" w:color="auto"/>
              <w:right w:val="single" w:sz="4" w:space="0" w:color="auto"/>
            </w:tcBorders>
            <w:shd w:val="clear" w:color="auto" w:fill="auto"/>
            <w:vAlign w:val="center"/>
            <w:hideMark/>
          </w:tcPr>
          <w:p w14:paraId="09C0272A"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5,53</w:t>
            </w:r>
          </w:p>
        </w:tc>
        <w:tc>
          <w:tcPr>
            <w:tcW w:w="1240" w:type="dxa"/>
            <w:tcBorders>
              <w:top w:val="nil"/>
              <w:left w:val="nil"/>
              <w:bottom w:val="single" w:sz="4" w:space="0" w:color="auto"/>
              <w:right w:val="single" w:sz="4" w:space="0" w:color="auto"/>
            </w:tcBorders>
            <w:shd w:val="clear" w:color="auto" w:fill="auto"/>
            <w:vAlign w:val="center"/>
            <w:hideMark/>
          </w:tcPr>
          <w:p w14:paraId="2BAB2923"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5,53</w:t>
            </w:r>
          </w:p>
        </w:tc>
        <w:tc>
          <w:tcPr>
            <w:tcW w:w="1240" w:type="dxa"/>
            <w:tcBorders>
              <w:top w:val="nil"/>
              <w:left w:val="nil"/>
              <w:bottom w:val="single" w:sz="4" w:space="0" w:color="auto"/>
              <w:right w:val="single" w:sz="4" w:space="0" w:color="auto"/>
            </w:tcBorders>
            <w:shd w:val="clear" w:color="auto" w:fill="auto"/>
            <w:vAlign w:val="center"/>
            <w:hideMark/>
          </w:tcPr>
          <w:p w14:paraId="6055E400"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5,53</w:t>
            </w:r>
          </w:p>
        </w:tc>
        <w:tc>
          <w:tcPr>
            <w:tcW w:w="1240" w:type="dxa"/>
            <w:tcBorders>
              <w:top w:val="nil"/>
              <w:left w:val="nil"/>
              <w:bottom w:val="single" w:sz="4" w:space="0" w:color="auto"/>
              <w:right w:val="single" w:sz="4" w:space="0" w:color="auto"/>
            </w:tcBorders>
            <w:shd w:val="clear" w:color="auto" w:fill="auto"/>
            <w:vAlign w:val="center"/>
            <w:hideMark/>
          </w:tcPr>
          <w:p w14:paraId="5A18CE5B"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5,53</w:t>
            </w:r>
          </w:p>
        </w:tc>
        <w:tc>
          <w:tcPr>
            <w:tcW w:w="1240" w:type="dxa"/>
            <w:tcBorders>
              <w:top w:val="nil"/>
              <w:left w:val="nil"/>
              <w:bottom w:val="single" w:sz="4" w:space="0" w:color="auto"/>
              <w:right w:val="single" w:sz="4" w:space="0" w:color="auto"/>
            </w:tcBorders>
            <w:shd w:val="clear" w:color="auto" w:fill="auto"/>
            <w:vAlign w:val="center"/>
            <w:hideMark/>
          </w:tcPr>
          <w:p w14:paraId="04B16AA7"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5,53</w:t>
            </w:r>
          </w:p>
        </w:tc>
        <w:tc>
          <w:tcPr>
            <w:tcW w:w="1240" w:type="dxa"/>
            <w:tcBorders>
              <w:top w:val="nil"/>
              <w:left w:val="nil"/>
              <w:bottom w:val="single" w:sz="4" w:space="0" w:color="auto"/>
              <w:right w:val="single" w:sz="4" w:space="0" w:color="auto"/>
            </w:tcBorders>
            <w:shd w:val="clear" w:color="auto" w:fill="auto"/>
            <w:vAlign w:val="center"/>
            <w:hideMark/>
          </w:tcPr>
          <w:p w14:paraId="25554A3B" w14:textId="77777777" w:rsidR="002B0A5A" w:rsidRPr="002B0A5A" w:rsidRDefault="002B0A5A" w:rsidP="002B0A5A">
            <w:pPr>
              <w:spacing w:after="0" w:line="240" w:lineRule="auto"/>
              <w:ind w:firstLineChars="100" w:firstLine="220"/>
              <w:jc w:val="right"/>
              <w:rPr>
                <w:rFonts w:eastAsia="Times New Roman" w:cs="Arial"/>
                <w:color w:val="000000"/>
                <w:lang w:eastAsia="ru-RU"/>
              </w:rPr>
            </w:pPr>
            <w:r w:rsidRPr="002B0A5A">
              <w:rPr>
                <w:rFonts w:eastAsia="Times New Roman" w:cs="Arial"/>
                <w:color w:val="000000"/>
                <w:lang w:eastAsia="ru-RU"/>
              </w:rPr>
              <w:t>7,50</w:t>
            </w:r>
          </w:p>
        </w:tc>
        <w:tc>
          <w:tcPr>
            <w:tcW w:w="1240" w:type="dxa"/>
            <w:tcBorders>
              <w:top w:val="nil"/>
              <w:left w:val="nil"/>
              <w:bottom w:val="single" w:sz="4" w:space="0" w:color="auto"/>
              <w:right w:val="single" w:sz="4" w:space="0" w:color="auto"/>
            </w:tcBorders>
            <w:shd w:val="clear" w:color="auto" w:fill="auto"/>
            <w:vAlign w:val="center"/>
            <w:hideMark/>
          </w:tcPr>
          <w:p w14:paraId="540D90CD" w14:textId="77777777" w:rsidR="002B0A5A" w:rsidRPr="002B0A5A" w:rsidRDefault="002B0A5A" w:rsidP="002B0A5A">
            <w:pPr>
              <w:spacing w:after="0" w:line="240" w:lineRule="auto"/>
              <w:ind w:firstLineChars="100" w:firstLine="220"/>
              <w:jc w:val="right"/>
              <w:rPr>
                <w:rFonts w:eastAsia="Times New Roman" w:cs="Arial"/>
                <w:color w:val="000000"/>
                <w:lang w:eastAsia="ru-RU"/>
              </w:rPr>
            </w:pPr>
            <w:r w:rsidRPr="002B0A5A">
              <w:rPr>
                <w:rFonts w:eastAsia="Times New Roman" w:cs="Arial"/>
                <w:color w:val="000000"/>
                <w:lang w:eastAsia="ru-RU"/>
              </w:rPr>
              <w:t>7,50</w:t>
            </w:r>
          </w:p>
        </w:tc>
        <w:tc>
          <w:tcPr>
            <w:tcW w:w="1240" w:type="dxa"/>
            <w:tcBorders>
              <w:top w:val="nil"/>
              <w:left w:val="nil"/>
              <w:bottom w:val="single" w:sz="4" w:space="0" w:color="auto"/>
              <w:right w:val="single" w:sz="4" w:space="0" w:color="auto"/>
            </w:tcBorders>
            <w:shd w:val="clear" w:color="auto" w:fill="auto"/>
            <w:vAlign w:val="center"/>
            <w:hideMark/>
          </w:tcPr>
          <w:p w14:paraId="2778DA5F" w14:textId="77777777" w:rsidR="002B0A5A" w:rsidRPr="002B0A5A" w:rsidRDefault="002B0A5A" w:rsidP="002B0A5A">
            <w:pPr>
              <w:spacing w:after="0" w:line="240" w:lineRule="auto"/>
              <w:ind w:firstLineChars="100" w:firstLine="220"/>
              <w:jc w:val="right"/>
              <w:rPr>
                <w:rFonts w:eastAsia="Times New Roman" w:cs="Arial"/>
                <w:color w:val="000000"/>
                <w:lang w:eastAsia="ru-RU"/>
              </w:rPr>
            </w:pPr>
            <w:r w:rsidRPr="002B0A5A">
              <w:rPr>
                <w:rFonts w:eastAsia="Times New Roman" w:cs="Arial"/>
                <w:color w:val="000000"/>
                <w:lang w:eastAsia="ru-RU"/>
              </w:rPr>
              <w:t>7,50</w:t>
            </w:r>
          </w:p>
        </w:tc>
      </w:tr>
      <w:tr w:rsidR="002B0A5A" w:rsidRPr="002B0A5A" w14:paraId="3EF74104" w14:textId="77777777" w:rsidTr="002B0A5A">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35B7546" w14:textId="77777777" w:rsidR="002B0A5A" w:rsidRPr="002B0A5A" w:rsidRDefault="002B0A5A" w:rsidP="002B0A5A">
            <w:pPr>
              <w:spacing w:after="0" w:line="240" w:lineRule="auto"/>
              <w:rPr>
                <w:rFonts w:eastAsia="Times New Roman" w:cs="Arial"/>
                <w:color w:val="000000"/>
                <w:lang w:eastAsia="ru-RU"/>
              </w:rPr>
            </w:pPr>
            <w:r w:rsidRPr="002B0A5A">
              <w:rPr>
                <w:rFonts w:eastAsia="Times New Roman" w:cs="Arial"/>
                <w:color w:val="00000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14:paraId="76AEF1AB"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307A14E6"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680850F"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B7D718F"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67A3E03"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AA9C260"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D9282B7"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8AD75E7"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1910D6F"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4BD5875"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w:t>
            </w:r>
          </w:p>
        </w:tc>
      </w:tr>
      <w:tr w:rsidR="002B0A5A" w:rsidRPr="002B0A5A" w14:paraId="7200674C" w14:textId="77777777" w:rsidTr="002B0A5A">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E861F5B" w14:textId="77777777" w:rsidR="002B0A5A" w:rsidRPr="002B0A5A" w:rsidRDefault="002B0A5A" w:rsidP="002B0A5A">
            <w:pPr>
              <w:spacing w:after="0" w:line="240" w:lineRule="auto"/>
              <w:rPr>
                <w:rFonts w:eastAsia="Times New Roman" w:cs="Arial"/>
                <w:color w:val="000000"/>
                <w:lang w:eastAsia="ru-RU"/>
              </w:rPr>
            </w:pPr>
            <w:r w:rsidRPr="002B0A5A">
              <w:rPr>
                <w:rFonts w:eastAsia="Times New Roman" w:cs="Arial"/>
                <w:color w:val="00000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14:paraId="6A6DA4EC"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B5CDACA"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0,12</w:t>
            </w:r>
          </w:p>
        </w:tc>
        <w:tc>
          <w:tcPr>
            <w:tcW w:w="1240" w:type="dxa"/>
            <w:tcBorders>
              <w:top w:val="nil"/>
              <w:left w:val="nil"/>
              <w:bottom w:val="single" w:sz="4" w:space="0" w:color="auto"/>
              <w:right w:val="single" w:sz="4" w:space="0" w:color="auto"/>
            </w:tcBorders>
            <w:shd w:val="clear" w:color="auto" w:fill="auto"/>
            <w:vAlign w:val="center"/>
            <w:hideMark/>
          </w:tcPr>
          <w:p w14:paraId="04421DD3"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0,12</w:t>
            </w:r>
          </w:p>
        </w:tc>
        <w:tc>
          <w:tcPr>
            <w:tcW w:w="1240" w:type="dxa"/>
            <w:tcBorders>
              <w:top w:val="nil"/>
              <w:left w:val="nil"/>
              <w:bottom w:val="single" w:sz="4" w:space="0" w:color="auto"/>
              <w:right w:val="single" w:sz="4" w:space="0" w:color="auto"/>
            </w:tcBorders>
            <w:shd w:val="clear" w:color="auto" w:fill="auto"/>
            <w:vAlign w:val="center"/>
            <w:hideMark/>
          </w:tcPr>
          <w:p w14:paraId="777EE218"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0,12</w:t>
            </w:r>
          </w:p>
        </w:tc>
        <w:tc>
          <w:tcPr>
            <w:tcW w:w="1240" w:type="dxa"/>
            <w:tcBorders>
              <w:top w:val="nil"/>
              <w:left w:val="nil"/>
              <w:bottom w:val="single" w:sz="4" w:space="0" w:color="auto"/>
              <w:right w:val="single" w:sz="4" w:space="0" w:color="auto"/>
            </w:tcBorders>
            <w:shd w:val="clear" w:color="auto" w:fill="auto"/>
            <w:vAlign w:val="center"/>
            <w:hideMark/>
          </w:tcPr>
          <w:p w14:paraId="59B4A6A2"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0,12</w:t>
            </w:r>
          </w:p>
        </w:tc>
        <w:tc>
          <w:tcPr>
            <w:tcW w:w="1240" w:type="dxa"/>
            <w:tcBorders>
              <w:top w:val="nil"/>
              <w:left w:val="nil"/>
              <w:bottom w:val="single" w:sz="4" w:space="0" w:color="auto"/>
              <w:right w:val="single" w:sz="4" w:space="0" w:color="auto"/>
            </w:tcBorders>
            <w:shd w:val="clear" w:color="auto" w:fill="auto"/>
            <w:vAlign w:val="center"/>
            <w:hideMark/>
          </w:tcPr>
          <w:p w14:paraId="02696EB2"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0,12</w:t>
            </w:r>
          </w:p>
        </w:tc>
        <w:tc>
          <w:tcPr>
            <w:tcW w:w="1240" w:type="dxa"/>
            <w:tcBorders>
              <w:top w:val="nil"/>
              <w:left w:val="nil"/>
              <w:bottom w:val="single" w:sz="4" w:space="0" w:color="auto"/>
              <w:right w:val="single" w:sz="4" w:space="0" w:color="auto"/>
            </w:tcBorders>
            <w:shd w:val="clear" w:color="auto" w:fill="auto"/>
            <w:vAlign w:val="center"/>
            <w:hideMark/>
          </w:tcPr>
          <w:p w14:paraId="21C84DFA"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0,12</w:t>
            </w:r>
          </w:p>
        </w:tc>
        <w:tc>
          <w:tcPr>
            <w:tcW w:w="1240" w:type="dxa"/>
            <w:tcBorders>
              <w:top w:val="nil"/>
              <w:left w:val="nil"/>
              <w:bottom w:val="single" w:sz="4" w:space="0" w:color="auto"/>
              <w:right w:val="single" w:sz="4" w:space="0" w:color="auto"/>
            </w:tcBorders>
            <w:shd w:val="clear" w:color="auto" w:fill="auto"/>
            <w:vAlign w:val="center"/>
            <w:hideMark/>
          </w:tcPr>
          <w:p w14:paraId="1C6422DA"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0,13</w:t>
            </w:r>
          </w:p>
        </w:tc>
        <w:tc>
          <w:tcPr>
            <w:tcW w:w="1240" w:type="dxa"/>
            <w:tcBorders>
              <w:top w:val="nil"/>
              <w:left w:val="nil"/>
              <w:bottom w:val="single" w:sz="4" w:space="0" w:color="auto"/>
              <w:right w:val="single" w:sz="4" w:space="0" w:color="auto"/>
            </w:tcBorders>
            <w:shd w:val="clear" w:color="auto" w:fill="auto"/>
            <w:vAlign w:val="center"/>
            <w:hideMark/>
          </w:tcPr>
          <w:p w14:paraId="4899C40F"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0,14</w:t>
            </w:r>
          </w:p>
        </w:tc>
        <w:tc>
          <w:tcPr>
            <w:tcW w:w="1240" w:type="dxa"/>
            <w:tcBorders>
              <w:top w:val="nil"/>
              <w:left w:val="nil"/>
              <w:bottom w:val="single" w:sz="4" w:space="0" w:color="auto"/>
              <w:right w:val="single" w:sz="4" w:space="0" w:color="auto"/>
            </w:tcBorders>
            <w:shd w:val="clear" w:color="auto" w:fill="auto"/>
            <w:vAlign w:val="center"/>
            <w:hideMark/>
          </w:tcPr>
          <w:p w14:paraId="4E035C80"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0,14</w:t>
            </w:r>
          </w:p>
        </w:tc>
      </w:tr>
      <w:tr w:rsidR="002B0A5A" w:rsidRPr="002B0A5A" w14:paraId="6938AC03" w14:textId="77777777" w:rsidTr="002B0A5A">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487D5C8" w14:textId="77777777" w:rsidR="002B0A5A" w:rsidRPr="002B0A5A" w:rsidRDefault="002B0A5A" w:rsidP="002B0A5A">
            <w:pPr>
              <w:spacing w:after="0" w:line="240" w:lineRule="auto"/>
              <w:rPr>
                <w:rFonts w:eastAsia="Times New Roman" w:cs="Arial"/>
                <w:color w:val="000000"/>
                <w:lang w:eastAsia="ru-RU"/>
              </w:rPr>
            </w:pPr>
            <w:r w:rsidRPr="002B0A5A">
              <w:rPr>
                <w:rFonts w:eastAsia="Times New Roman" w:cs="Arial"/>
                <w:color w:val="00000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14:paraId="3A212735"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4E9F605"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5,41</w:t>
            </w:r>
          </w:p>
        </w:tc>
        <w:tc>
          <w:tcPr>
            <w:tcW w:w="1240" w:type="dxa"/>
            <w:tcBorders>
              <w:top w:val="nil"/>
              <w:left w:val="nil"/>
              <w:bottom w:val="single" w:sz="4" w:space="0" w:color="auto"/>
              <w:right w:val="single" w:sz="4" w:space="0" w:color="auto"/>
            </w:tcBorders>
            <w:shd w:val="clear" w:color="auto" w:fill="auto"/>
            <w:vAlign w:val="center"/>
            <w:hideMark/>
          </w:tcPr>
          <w:p w14:paraId="3E8FE885"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5,41</w:t>
            </w:r>
          </w:p>
        </w:tc>
        <w:tc>
          <w:tcPr>
            <w:tcW w:w="1240" w:type="dxa"/>
            <w:tcBorders>
              <w:top w:val="nil"/>
              <w:left w:val="nil"/>
              <w:bottom w:val="single" w:sz="4" w:space="0" w:color="auto"/>
              <w:right w:val="single" w:sz="4" w:space="0" w:color="auto"/>
            </w:tcBorders>
            <w:shd w:val="clear" w:color="auto" w:fill="auto"/>
            <w:vAlign w:val="center"/>
            <w:hideMark/>
          </w:tcPr>
          <w:p w14:paraId="31D813D4"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5,41</w:t>
            </w:r>
          </w:p>
        </w:tc>
        <w:tc>
          <w:tcPr>
            <w:tcW w:w="1240" w:type="dxa"/>
            <w:tcBorders>
              <w:top w:val="nil"/>
              <w:left w:val="nil"/>
              <w:bottom w:val="single" w:sz="4" w:space="0" w:color="auto"/>
              <w:right w:val="single" w:sz="4" w:space="0" w:color="auto"/>
            </w:tcBorders>
            <w:shd w:val="clear" w:color="auto" w:fill="auto"/>
            <w:vAlign w:val="center"/>
            <w:hideMark/>
          </w:tcPr>
          <w:p w14:paraId="497D79DE"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5,41</w:t>
            </w:r>
          </w:p>
        </w:tc>
        <w:tc>
          <w:tcPr>
            <w:tcW w:w="1240" w:type="dxa"/>
            <w:tcBorders>
              <w:top w:val="nil"/>
              <w:left w:val="nil"/>
              <w:bottom w:val="single" w:sz="4" w:space="0" w:color="auto"/>
              <w:right w:val="single" w:sz="4" w:space="0" w:color="auto"/>
            </w:tcBorders>
            <w:shd w:val="clear" w:color="auto" w:fill="auto"/>
            <w:vAlign w:val="center"/>
            <w:hideMark/>
          </w:tcPr>
          <w:p w14:paraId="6DB908EC"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5,41</w:t>
            </w:r>
          </w:p>
        </w:tc>
        <w:tc>
          <w:tcPr>
            <w:tcW w:w="1240" w:type="dxa"/>
            <w:tcBorders>
              <w:top w:val="nil"/>
              <w:left w:val="nil"/>
              <w:bottom w:val="single" w:sz="4" w:space="0" w:color="auto"/>
              <w:right w:val="single" w:sz="4" w:space="0" w:color="auto"/>
            </w:tcBorders>
            <w:shd w:val="clear" w:color="auto" w:fill="auto"/>
            <w:vAlign w:val="center"/>
            <w:hideMark/>
          </w:tcPr>
          <w:p w14:paraId="6E982650"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5,41</w:t>
            </w:r>
          </w:p>
        </w:tc>
        <w:tc>
          <w:tcPr>
            <w:tcW w:w="1240" w:type="dxa"/>
            <w:tcBorders>
              <w:top w:val="nil"/>
              <w:left w:val="nil"/>
              <w:bottom w:val="single" w:sz="4" w:space="0" w:color="auto"/>
              <w:right w:val="single" w:sz="4" w:space="0" w:color="auto"/>
            </w:tcBorders>
            <w:shd w:val="clear" w:color="auto" w:fill="auto"/>
            <w:vAlign w:val="center"/>
            <w:hideMark/>
          </w:tcPr>
          <w:p w14:paraId="5E02D082"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7,37</w:t>
            </w:r>
          </w:p>
        </w:tc>
        <w:tc>
          <w:tcPr>
            <w:tcW w:w="1240" w:type="dxa"/>
            <w:tcBorders>
              <w:top w:val="nil"/>
              <w:left w:val="nil"/>
              <w:bottom w:val="single" w:sz="4" w:space="0" w:color="auto"/>
              <w:right w:val="single" w:sz="4" w:space="0" w:color="auto"/>
            </w:tcBorders>
            <w:shd w:val="clear" w:color="auto" w:fill="auto"/>
            <w:vAlign w:val="center"/>
            <w:hideMark/>
          </w:tcPr>
          <w:p w14:paraId="2D05F866"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7,36</w:t>
            </w:r>
          </w:p>
        </w:tc>
        <w:tc>
          <w:tcPr>
            <w:tcW w:w="1240" w:type="dxa"/>
            <w:tcBorders>
              <w:top w:val="nil"/>
              <w:left w:val="nil"/>
              <w:bottom w:val="single" w:sz="4" w:space="0" w:color="auto"/>
              <w:right w:val="single" w:sz="4" w:space="0" w:color="auto"/>
            </w:tcBorders>
            <w:shd w:val="clear" w:color="auto" w:fill="auto"/>
            <w:vAlign w:val="center"/>
            <w:hideMark/>
          </w:tcPr>
          <w:p w14:paraId="59172D7B"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7,36</w:t>
            </w:r>
          </w:p>
        </w:tc>
      </w:tr>
      <w:tr w:rsidR="002B0A5A" w:rsidRPr="002B0A5A" w14:paraId="2CAFACCC" w14:textId="77777777" w:rsidTr="002B0A5A">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E2BD13F" w14:textId="77777777" w:rsidR="002B0A5A" w:rsidRPr="002B0A5A" w:rsidRDefault="002B0A5A" w:rsidP="002B0A5A">
            <w:pPr>
              <w:spacing w:after="0" w:line="240" w:lineRule="auto"/>
              <w:rPr>
                <w:rFonts w:eastAsia="Times New Roman" w:cs="Arial"/>
                <w:color w:val="000000"/>
                <w:lang w:eastAsia="ru-RU"/>
              </w:rPr>
            </w:pPr>
            <w:r w:rsidRPr="002B0A5A">
              <w:rPr>
                <w:rFonts w:eastAsia="Times New Roman" w:cs="Arial"/>
                <w:color w:val="00000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14:paraId="320735C7"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9A6EF9A"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0,26</w:t>
            </w:r>
          </w:p>
        </w:tc>
        <w:tc>
          <w:tcPr>
            <w:tcW w:w="1240" w:type="dxa"/>
            <w:tcBorders>
              <w:top w:val="nil"/>
              <w:left w:val="nil"/>
              <w:bottom w:val="single" w:sz="4" w:space="0" w:color="auto"/>
              <w:right w:val="single" w:sz="4" w:space="0" w:color="auto"/>
            </w:tcBorders>
            <w:shd w:val="clear" w:color="auto" w:fill="auto"/>
            <w:vAlign w:val="center"/>
            <w:hideMark/>
          </w:tcPr>
          <w:p w14:paraId="7442DEC1"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0,26</w:t>
            </w:r>
          </w:p>
        </w:tc>
        <w:tc>
          <w:tcPr>
            <w:tcW w:w="1240" w:type="dxa"/>
            <w:tcBorders>
              <w:top w:val="nil"/>
              <w:left w:val="nil"/>
              <w:bottom w:val="single" w:sz="4" w:space="0" w:color="auto"/>
              <w:right w:val="single" w:sz="4" w:space="0" w:color="auto"/>
            </w:tcBorders>
            <w:shd w:val="clear" w:color="auto" w:fill="auto"/>
            <w:vAlign w:val="center"/>
            <w:hideMark/>
          </w:tcPr>
          <w:p w14:paraId="44687CF6"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0,26</w:t>
            </w:r>
          </w:p>
        </w:tc>
        <w:tc>
          <w:tcPr>
            <w:tcW w:w="1240" w:type="dxa"/>
            <w:tcBorders>
              <w:top w:val="nil"/>
              <w:left w:val="nil"/>
              <w:bottom w:val="single" w:sz="4" w:space="0" w:color="auto"/>
              <w:right w:val="single" w:sz="4" w:space="0" w:color="auto"/>
            </w:tcBorders>
            <w:shd w:val="clear" w:color="auto" w:fill="auto"/>
            <w:vAlign w:val="center"/>
            <w:hideMark/>
          </w:tcPr>
          <w:p w14:paraId="778EC41A"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0,26</w:t>
            </w:r>
          </w:p>
        </w:tc>
        <w:tc>
          <w:tcPr>
            <w:tcW w:w="1240" w:type="dxa"/>
            <w:tcBorders>
              <w:top w:val="nil"/>
              <w:left w:val="nil"/>
              <w:bottom w:val="single" w:sz="4" w:space="0" w:color="auto"/>
              <w:right w:val="single" w:sz="4" w:space="0" w:color="auto"/>
            </w:tcBorders>
            <w:shd w:val="clear" w:color="auto" w:fill="auto"/>
            <w:vAlign w:val="center"/>
            <w:hideMark/>
          </w:tcPr>
          <w:p w14:paraId="3B061860"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0,26</w:t>
            </w:r>
          </w:p>
        </w:tc>
        <w:tc>
          <w:tcPr>
            <w:tcW w:w="1240" w:type="dxa"/>
            <w:tcBorders>
              <w:top w:val="nil"/>
              <w:left w:val="nil"/>
              <w:bottom w:val="single" w:sz="4" w:space="0" w:color="auto"/>
              <w:right w:val="single" w:sz="4" w:space="0" w:color="auto"/>
            </w:tcBorders>
            <w:shd w:val="clear" w:color="auto" w:fill="auto"/>
            <w:vAlign w:val="center"/>
            <w:hideMark/>
          </w:tcPr>
          <w:p w14:paraId="73E1E952"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0,26</w:t>
            </w:r>
          </w:p>
        </w:tc>
        <w:tc>
          <w:tcPr>
            <w:tcW w:w="1240" w:type="dxa"/>
            <w:tcBorders>
              <w:top w:val="nil"/>
              <w:left w:val="nil"/>
              <w:bottom w:val="single" w:sz="4" w:space="0" w:color="auto"/>
              <w:right w:val="single" w:sz="4" w:space="0" w:color="auto"/>
            </w:tcBorders>
            <w:shd w:val="clear" w:color="auto" w:fill="auto"/>
            <w:vAlign w:val="center"/>
            <w:hideMark/>
          </w:tcPr>
          <w:p w14:paraId="3CC0F5CF"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0,27</w:t>
            </w:r>
          </w:p>
        </w:tc>
        <w:tc>
          <w:tcPr>
            <w:tcW w:w="1240" w:type="dxa"/>
            <w:tcBorders>
              <w:top w:val="nil"/>
              <w:left w:val="nil"/>
              <w:bottom w:val="single" w:sz="4" w:space="0" w:color="auto"/>
              <w:right w:val="single" w:sz="4" w:space="0" w:color="auto"/>
            </w:tcBorders>
            <w:shd w:val="clear" w:color="auto" w:fill="auto"/>
            <w:vAlign w:val="center"/>
            <w:hideMark/>
          </w:tcPr>
          <w:p w14:paraId="51A2EC53"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0,28</w:t>
            </w:r>
          </w:p>
        </w:tc>
        <w:tc>
          <w:tcPr>
            <w:tcW w:w="1240" w:type="dxa"/>
            <w:tcBorders>
              <w:top w:val="nil"/>
              <w:left w:val="nil"/>
              <w:bottom w:val="single" w:sz="4" w:space="0" w:color="auto"/>
              <w:right w:val="single" w:sz="4" w:space="0" w:color="auto"/>
            </w:tcBorders>
            <w:shd w:val="clear" w:color="auto" w:fill="auto"/>
            <w:vAlign w:val="center"/>
            <w:hideMark/>
          </w:tcPr>
          <w:p w14:paraId="72511C18"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0,28</w:t>
            </w:r>
          </w:p>
        </w:tc>
      </w:tr>
      <w:tr w:rsidR="002B0A5A" w:rsidRPr="002B0A5A" w14:paraId="2E84FAF7" w14:textId="77777777" w:rsidTr="002B0A5A">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A84CD1F" w14:textId="77777777" w:rsidR="002B0A5A" w:rsidRPr="002B0A5A" w:rsidRDefault="002B0A5A" w:rsidP="002B0A5A">
            <w:pPr>
              <w:spacing w:after="0" w:line="240" w:lineRule="auto"/>
              <w:rPr>
                <w:rFonts w:eastAsia="Times New Roman" w:cs="Arial"/>
                <w:color w:val="000000"/>
                <w:lang w:eastAsia="ru-RU"/>
              </w:rPr>
            </w:pPr>
            <w:r w:rsidRPr="002B0A5A">
              <w:rPr>
                <w:rFonts w:eastAsia="Times New Roman" w:cs="Arial"/>
                <w:color w:val="00000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14:paraId="03BE1540"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E41FCD0"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48C72C2"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B1B42FD"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FE59477"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57D67AF"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6FF5EDF"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0DE750A1"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E0CEC21"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0CB9E4E"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w:t>
            </w:r>
          </w:p>
        </w:tc>
      </w:tr>
      <w:tr w:rsidR="002B0A5A" w:rsidRPr="002B0A5A" w14:paraId="66B78285" w14:textId="77777777" w:rsidTr="002B0A5A">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E9CAD66" w14:textId="77777777" w:rsidR="002B0A5A" w:rsidRPr="002B0A5A" w:rsidRDefault="002B0A5A" w:rsidP="002B0A5A">
            <w:pPr>
              <w:spacing w:after="0" w:line="240" w:lineRule="auto"/>
              <w:rPr>
                <w:rFonts w:eastAsia="Times New Roman" w:cs="Arial"/>
                <w:color w:val="000000"/>
                <w:lang w:eastAsia="ru-RU"/>
              </w:rPr>
            </w:pPr>
            <w:r w:rsidRPr="002B0A5A">
              <w:rPr>
                <w:rFonts w:eastAsia="Times New Roman" w:cs="Arial"/>
                <w:color w:val="000000"/>
                <w:lang w:eastAsia="ru-RU"/>
              </w:rPr>
              <w:t>Договорная нагрузка потребителей</w:t>
            </w:r>
          </w:p>
        </w:tc>
        <w:tc>
          <w:tcPr>
            <w:tcW w:w="980" w:type="dxa"/>
            <w:tcBorders>
              <w:top w:val="nil"/>
              <w:left w:val="nil"/>
              <w:bottom w:val="single" w:sz="4" w:space="0" w:color="auto"/>
              <w:right w:val="single" w:sz="4" w:space="0" w:color="auto"/>
            </w:tcBorders>
            <w:shd w:val="clear" w:color="auto" w:fill="auto"/>
            <w:vAlign w:val="center"/>
            <w:hideMark/>
          </w:tcPr>
          <w:p w14:paraId="1BB4E977"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66D31AE"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4,940</w:t>
            </w:r>
          </w:p>
        </w:tc>
        <w:tc>
          <w:tcPr>
            <w:tcW w:w="1240" w:type="dxa"/>
            <w:tcBorders>
              <w:top w:val="nil"/>
              <w:left w:val="nil"/>
              <w:bottom w:val="single" w:sz="4" w:space="0" w:color="auto"/>
              <w:right w:val="single" w:sz="4" w:space="0" w:color="auto"/>
            </w:tcBorders>
            <w:shd w:val="clear" w:color="auto" w:fill="auto"/>
            <w:vAlign w:val="center"/>
            <w:hideMark/>
          </w:tcPr>
          <w:p w14:paraId="2617A393"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4,940</w:t>
            </w:r>
          </w:p>
        </w:tc>
        <w:tc>
          <w:tcPr>
            <w:tcW w:w="1240" w:type="dxa"/>
            <w:tcBorders>
              <w:top w:val="nil"/>
              <w:left w:val="nil"/>
              <w:bottom w:val="single" w:sz="4" w:space="0" w:color="auto"/>
              <w:right w:val="single" w:sz="4" w:space="0" w:color="auto"/>
            </w:tcBorders>
            <w:shd w:val="clear" w:color="auto" w:fill="auto"/>
            <w:vAlign w:val="center"/>
            <w:hideMark/>
          </w:tcPr>
          <w:p w14:paraId="73EAFD30"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4,940</w:t>
            </w:r>
          </w:p>
        </w:tc>
        <w:tc>
          <w:tcPr>
            <w:tcW w:w="1240" w:type="dxa"/>
            <w:tcBorders>
              <w:top w:val="nil"/>
              <w:left w:val="nil"/>
              <w:bottom w:val="single" w:sz="4" w:space="0" w:color="auto"/>
              <w:right w:val="single" w:sz="4" w:space="0" w:color="auto"/>
            </w:tcBorders>
            <w:shd w:val="clear" w:color="auto" w:fill="auto"/>
            <w:vAlign w:val="center"/>
            <w:hideMark/>
          </w:tcPr>
          <w:p w14:paraId="190022E2"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4,940</w:t>
            </w:r>
          </w:p>
        </w:tc>
        <w:tc>
          <w:tcPr>
            <w:tcW w:w="1240" w:type="dxa"/>
            <w:tcBorders>
              <w:top w:val="nil"/>
              <w:left w:val="nil"/>
              <w:bottom w:val="single" w:sz="4" w:space="0" w:color="auto"/>
              <w:right w:val="single" w:sz="4" w:space="0" w:color="auto"/>
            </w:tcBorders>
            <w:shd w:val="clear" w:color="auto" w:fill="auto"/>
            <w:vAlign w:val="center"/>
            <w:hideMark/>
          </w:tcPr>
          <w:p w14:paraId="3547091A"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4,940</w:t>
            </w:r>
          </w:p>
        </w:tc>
        <w:tc>
          <w:tcPr>
            <w:tcW w:w="1240" w:type="dxa"/>
            <w:tcBorders>
              <w:top w:val="nil"/>
              <w:left w:val="nil"/>
              <w:bottom w:val="single" w:sz="4" w:space="0" w:color="auto"/>
              <w:right w:val="single" w:sz="4" w:space="0" w:color="auto"/>
            </w:tcBorders>
            <w:shd w:val="clear" w:color="auto" w:fill="auto"/>
            <w:vAlign w:val="center"/>
            <w:hideMark/>
          </w:tcPr>
          <w:p w14:paraId="0134EB7D"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4,940</w:t>
            </w:r>
          </w:p>
        </w:tc>
        <w:tc>
          <w:tcPr>
            <w:tcW w:w="1240" w:type="dxa"/>
            <w:tcBorders>
              <w:top w:val="nil"/>
              <w:left w:val="nil"/>
              <w:bottom w:val="single" w:sz="4" w:space="0" w:color="auto"/>
              <w:right w:val="single" w:sz="4" w:space="0" w:color="auto"/>
            </w:tcBorders>
            <w:shd w:val="clear" w:color="auto" w:fill="auto"/>
            <w:vAlign w:val="center"/>
            <w:hideMark/>
          </w:tcPr>
          <w:p w14:paraId="663AC0FF"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5,870</w:t>
            </w:r>
          </w:p>
        </w:tc>
        <w:tc>
          <w:tcPr>
            <w:tcW w:w="1240" w:type="dxa"/>
            <w:tcBorders>
              <w:top w:val="nil"/>
              <w:left w:val="nil"/>
              <w:bottom w:val="single" w:sz="4" w:space="0" w:color="auto"/>
              <w:right w:val="single" w:sz="4" w:space="0" w:color="auto"/>
            </w:tcBorders>
            <w:shd w:val="clear" w:color="auto" w:fill="auto"/>
            <w:vAlign w:val="center"/>
            <w:hideMark/>
          </w:tcPr>
          <w:p w14:paraId="770AE561"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6,900</w:t>
            </w:r>
          </w:p>
        </w:tc>
        <w:tc>
          <w:tcPr>
            <w:tcW w:w="1240" w:type="dxa"/>
            <w:tcBorders>
              <w:top w:val="nil"/>
              <w:left w:val="nil"/>
              <w:bottom w:val="single" w:sz="4" w:space="0" w:color="auto"/>
              <w:right w:val="single" w:sz="4" w:space="0" w:color="auto"/>
            </w:tcBorders>
            <w:shd w:val="clear" w:color="auto" w:fill="auto"/>
            <w:vAlign w:val="center"/>
            <w:hideMark/>
          </w:tcPr>
          <w:p w14:paraId="780EB15F"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6,900</w:t>
            </w:r>
          </w:p>
        </w:tc>
      </w:tr>
      <w:tr w:rsidR="002B0A5A" w:rsidRPr="002B0A5A" w14:paraId="22AE1D75" w14:textId="77777777" w:rsidTr="002B0A5A">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9170FA5" w14:textId="77777777" w:rsidR="002B0A5A" w:rsidRPr="002B0A5A" w:rsidRDefault="002B0A5A" w:rsidP="002B0A5A">
            <w:pPr>
              <w:spacing w:after="0" w:line="240" w:lineRule="auto"/>
              <w:rPr>
                <w:rFonts w:eastAsia="Times New Roman" w:cs="Arial"/>
                <w:color w:val="000000"/>
                <w:lang w:eastAsia="ru-RU"/>
              </w:rPr>
            </w:pPr>
            <w:r w:rsidRPr="002B0A5A">
              <w:rPr>
                <w:rFonts w:eastAsia="Times New Roman" w:cs="Arial"/>
                <w:color w:val="000000"/>
                <w:lang w:eastAsia="ru-RU"/>
              </w:rPr>
              <w:t>Расчетная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14:paraId="74BFF2EC"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2D73A9A"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5,200</w:t>
            </w:r>
          </w:p>
        </w:tc>
        <w:tc>
          <w:tcPr>
            <w:tcW w:w="1240" w:type="dxa"/>
            <w:tcBorders>
              <w:top w:val="nil"/>
              <w:left w:val="nil"/>
              <w:bottom w:val="single" w:sz="4" w:space="0" w:color="auto"/>
              <w:right w:val="single" w:sz="4" w:space="0" w:color="auto"/>
            </w:tcBorders>
            <w:shd w:val="clear" w:color="auto" w:fill="auto"/>
            <w:vAlign w:val="center"/>
            <w:hideMark/>
          </w:tcPr>
          <w:p w14:paraId="15EFEAF5"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5,200</w:t>
            </w:r>
          </w:p>
        </w:tc>
        <w:tc>
          <w:tcPr>
            <w:tcW w:w="1240" w:type="dxa"/>
            <w:tcBorders>
              <w:top w:val="nil"/>
              <w:left w:val="nil"/>
              <w:bottom w:val="single" w:sz="4" w:space="0" w:color="auto"/>
              <w:right w:val="single" w:sz="4" w:space="0" w:color="auto"/>
            </w:tcBorders>
            <w:shd w:val="clear" w:color="auto" w:fill="auto"/>
            <w:vAlign w:val="center"/>
            <w:hideMark/>
          </w:tcPr>
          <w:p w14:paraId="301577A6"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5,200</w:t>
            </w:r>
          </w:p>
        </w:tc>
        <w:tc>
          <w:tcPr>
            <w:tcW w:w="1240" w:type="dxa"/>
            <w:tcBorders>
              <w:top w:val="nil"/>
              <w:left w:val="nil"/>
              <w:bottom w:val="single" w:sz="4" w:space="0" w:color="auto"/>
              <w:right w:val="single" w:sz="4" w:space="0" w:color="auto"/>
            </w:tcBorders>
            <w:shd w:val="clear" w:color="auto" w:fill="auto"/>
            <w:vAlign w:val="center"/>
            <w:hideMark/>
          </w:tcPr>
          <w:p w14:paraId="429BE017"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5,200</w:t>
            </w:r>
          </w:p>
        </w:tc>
        <w:tc>
          <w:tcPr>
            <w:tcW w:w="1240" w:type="dxa"/>
            <w:tcBorders>
              <w:top w:val="nil"/>
              <w:left w:val="nil"/>
              <w:bottom w:val="single" w:sz="4" w:space="0" w:color="auto"/>
              <w:right w:val="single" w:sz="4" w:space="0" w:color="auto"/>
            </w:tcBorders>
            <w:shd w:val="clear" w:color="auto" w:fill="auto"/>
            <w:vAlign w:val="center"/>
            <w:hideMark/>
          </w:tcPr>
          <w:p w14:paraId="70F0A273"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5,200</w:t>
            </w:r>
          </w:p>
        </w:tc>
        <w:tc>
          <w:tcPr>
            <w:tcW w:w="1240" w:type="dxa"/>
            <w:tcBorders>
              <w:top w:val="nil"/>
              <w:left w:val="nil"/>
              <w:bottom w:val="single" w:sz="4" w:space="0" w:color="auto"/>
              <w:right w:val="single" w:sz="4" w:space="0" w:color="auto"/>
            </w:tcBorders>
            <w:shd w:val="clear" w:color="auto" w:fill="auto"/>
            <w:vAlign w:val="center"/>
            <w:hideMark/>
          </w:tcPr>
          <w:p w14:paraId="5A951CA6"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5,200</w:t>
            </w:r>
          </w:p>
        </w:tc>
        <w:tc>
          <w:tcPr>
            <w:tcW w:w="1240" w:type="dxa"/>
            <w:tcBorders>
              <w:top w:val="nil"/>
              <w:left w:val="nil"/>
              <w:bottom w:val="single" w:sz="4" w:space="0" w:color="auto"/>
              <w:right w:val="single" w:sz="4" w:space="0" w:color="auto"/>
            </w:tcBorders>
            <w:shd w:val="clear" w:color="auto" w:fill="auto"/>
            <w:vAlign w:val="center"/>
            <w:hideMark/>
          </w:tcPr>
          <w:p w14:paraId="2578E459"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6,140</w:t>
            </w:r>
          </w:p>
        </w:tc>
        <w:tc>
          <w:tcPr>
            <w:tcW w:w="1240" w:type="dxa"/>
            <w:tcBorders>
              <w:top w:val="nil"/>
              <w:left w:val="nil"/>
              <w:bottom w:val="single" w:sz="4" w:space="0" w:color="auto"/>
              <w:right w:val="single" w:sz="4" w:space="0" w:color="auto"/>
            </w:tcBorders>
            <w:shd w:val="clear" w:color="auto" w:fill="auto"/>
            <w:vAlign w:val="center"/>
            <w:hideMark/>
          </w:tcPr>
          <w:p w14:paraId="29DCEE38"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7,180</w:t>
            </w:r>
          </w:p>
        </w:tc>
        <w:tc>
          <w:tcPr>
            <w:tcW w:w="1240" w:type="dxa"/>
            <w:tcBorders>
              <w:top w:val="nil"/>
              <w:left w:val="nil"/>
              <w:bottom w:val="single" w:sz="4" w:space="0" w:color="auto"/>
              <w:right w:val="single" w:sz="4" w:space="0" w:color="auto"/>
            </w:tcBorders>
            <w:shd w:val="clear" w:color="auto" w:fill="auto"/>
            <w:vAlign w:val="center"/>
            <w:hideMark/>
          </w:tcPr>
          <w:p w14:paraId="1BABA38D"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7,180</w:t>
            </w:r>
          </w:p>
        </w:tc>
      </w:tr>
      <w:tr w:rsidR="002B0A5A" w:rsidRPr="002B0A5A" w14:paraId="15B7307F" w14:textId="77777777" w:rsidTr="002B0A5A">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CACE50D" w14:textId="77777777" w:rsidR="002B0A5A" w:rsidRPr="002B0A5A" w:rsidRDefault="002B0A5A" w:rsidP="002B0A5A">
            <w:pPr>
              <w:spacing w:after="0" w:line="240" w:lineRule="auto"/>
              <w:rPr>
                <w:rFonts w:eastAsia="Times New Roman" w:cs="Arial"/>
                <w:color w:val="000000"/>
                <w:lang w:eastAsia="ru-RU"/>
              </w:rPr>
            </w:pPr>
            <w:r w:rsidRPr="002B0A5A">
              <w:rPr>
                <w:rFonts w:eastAsia="Times New Roman" w:cs="Arial"/>
                <w:color w:val="000000"/>
                <w:lang w:eastAsia="ru-RU"/>
              </w:rPr>
              <w:lastRenderedPageBreak/>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5FDBEB81"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2E68E28"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0,210</w:t>
            </w:r>
          </w:p>
        </w:tc>
        <w:tc>
          <w:tcPr>
            <w:tcW w:w="1240" w:type="dxa"/>
            <w:tcBorders>
              <w:top w:val="nil"/>
              <w:left w:val="nil"/>
              <w:bottom w:val="single" w:sz="4" w:space="0" w:color="auto"/>
              <w:right w:val="single" w:sz="4" w:space="0" w:color="auto"/>
            </w:tcBorders>
            <w:shd w:val="clear" w:color="auto" w:fill="auto"/>
            <w:vAlign w:val="center"/>
            <w:hideMark/>
          </w:tcPr>
          <w:p w14:paraId="31E8434A"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0,210</w:t>
            </w:r>
          </w:p>
        </w:tc>
        <w:tc>
          <w:tcPr>
            <w:tcW w:w="1240" w:type="dxa"/>
            <w:tcBorders>
              <w:top w:val="nil"/>
              <w:left w:val="nil"/>
              <w:bottom w:val="single" w:sz="4" w:space="0" w:color="auto"/>
              <w:right w:val="single" w:sz="4" w:space="0" w:color="auto"/>
            </w:tcBorders>
            <w:shd w:val="clear" w:color="auto" w:fill="auto"/>
            <w:vAlign w:val="center"/>
            <w:hideMark/>
          </w:tcPr>
          <w:p w14:paraId="366A2E8C"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0,210</w:t>
            </w:r>
          </w:p>
        </w:tc>
        <w:tc>
          <w:tcPr>
            <w:tcW w:w="1240" w:type="dxa"/>
            <w:tcBorders>
              <w:top w:val="nil"/>
              <w:left w:val="nil"/>
              <w:bottom w:val="single" w:sz="4" w:space="0" w:color="auto"/>
              <w:right w:val="single" w:sz="4" w:space="0" w:color="auto"/>
            </w:tcBorders>
            <w:shd w:val="clear" w:color="auto" w:fill="auto"/>
            <w:vAlign w:val="center"/>
            <w:hideMark/>
          </w:tcPr>
          <w:p w14:paraId="22888156"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0,210</w:t>
            </w:r>
          </w:p>
        </w:tc>
        <w:tc>
          <w:tcPr>
            <w:tcW w:w="1240" w:type="dxa"/>
            <w:tcBorders>
              <w:top w:val="nil"/>
              <w:left w:val="nil"/>
              <w:bottom w:val="single" w:sz="4" w:space="0" w:color="auto"/>
              <w:right w:val="single" w:sz="4" w:space="0" w:color="auto"/>
            </w:tcBorders>
            <w:shd w:val="clear" w:color="auto" w:fill="auto"/>
            <w:vAlign w:val="center"/>
            <w:hideMark/>
          </w:tcPr>
          <w:p w14:paraId="69D676DD"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0,210</w:t>
            </w:r>
          </w:p>
        </w:tc>
        <w:tc>
          <w:tcPr>
            <w:tcW w:w="1240" w:type="dxa"/>
            <w:tcBorders>
              <w:top w:val="nil"/>
              <w:left w:val="nil"/>
              <w:bottom w:val="single" w:sz="4" w:space="0" w:color="auto"/>
              <w:right w:val="single" w:sz="4" w:space="0" w:color="auto"/>
            </w:tcBorders>
            <w:shd w:val="clear" w:color="auto" w:fill="auto"/>
            <w:vAlign w:val="center"/>
            <w:hideMark/>
          </w:tcPr>
          <w:p w14:paraId="639AE615"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0,210</w:t>
            </w:r>
          </w:p>
        </w:tc>
        <w:tc>
          <w:tcPr>
            <w:tcW w:w="1240" w:type="dxa"/>
            <w:tcBorders>
              <w:top w:val="nil"/>
              <w:left w:val="nil"/>
              <w:bottom w:val="single" w:sz="4" w:space="0" w:color="auto"/>
              <w:right w:val="single" w:sz="4" w:space="0" w:color="auto"/>
            </w:tcBorders>
            <w:shd w:val="clear" w:color="auto" w:fill="auto"/>
            <w:vAlign w:val="center"/>
            <w:hideMark/>
          </w:tcPr>
          <w:p w14:paraId="48799FC0"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1,230</w:t>
            </w:r>
          </w:p>
        </w:tc>
        <w:tc>
          <w:tcPr>
            <w:tcW w:w="1240" w:type="dxa"/>
            <w:tcBorders>
              <w:top w:val="nil"/>
              <w:left w:val="nil"/>
              <w:bottom w:val="single" w:sz="4" w:space="0" w:color="auto"/>
              <w:right w:val="single" w:sz="4" w:space="0" w:color="auto"/>
            </w:tcBorders>
            <w:shd w:val="clear" w:color="auto" w:fill="auto"/>
            <w:vAlign w:val="center"/>
            <w:hideMark/>
          </w:tcPr>
          <w:p w14:paraId="7CF266B5"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0,180</w:t>
            </w:r>
          </w:p>
        </w:tc>
        <w:tc>
          <w:tcPr>
            <w:tcW w:w="1240" w:type="dxa"/>
            <w:tcBorders>
              <w:top w:val="nil"/>
              <w:left w:val="nil"/>
              <w:bottom w:val="single" w:sz="4" w:space="0" w:color="auto"/>
              <w:right w:val="single" w:sz="4" w:space="0" w:color="auto"/>
            </w:tcBorders>
            <w:shd w:val="clear" w:color="auto" w:fill="auto"/>
            <w:vAlign w:val="center"/>
            <w:hideMark/>
          </w:tcPr>
          <w:p w14:paraId="7A5B2569"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0,180</w:t>
            </w:r>
          </w:p>
        </w:tc>
      </w:tr>
      <w:tr w:rsidR="002B0A5A" w:rsidRPr="002B0A5A" w14:paraId="3D27DBD4" w14:textId="77777777" w:rsidTr="002B0A5A">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FCC3BA6" w14:textId="77777777" w:rsidR="002B0A5A" w:rsidRPr="002B0A5A" w:rsidRDefault="002B0A5A" w:rsidP="002B0A5A">
            <w:pPr>
              <w:spacing w:after="0" w:line="240" w:lineRule="auto"/>
              <w:rPr>
                <w:rFonts w:eastAsia="Times New Roman" w:cs="Arial"/>
                <w:color w:val="000000"/>
                <w:lang w:eastAsia="ru-RU"/>
              </w:rPr>
            </w:pPr>
            <w:r w:rsidRPr="002B0A5A">
              <w:rPr>
                <w:rFonts w:eastAsia="Times New Roman" w:cs="Arial"/>
                <w:color w:val="00000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49191C08"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635538BE"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3,9</w:t>
            </w:r>
          </w:p>
        </w:tc>
        <w:tc>
          <w:tcPr>
            <w:tcW w:w="1240" w:type="dxa"/>
            <w:tcBorders>
              <w:top w:val="nil"/>
              <w:left w:val="nil"/>
              <w:bottom w:val="single" w:sz="4" w:space="0" w:color="auto"/>
              <w:right w:val="single" w:sz="4" w:space="0" w:color="auto"/>
            </w:tcBorders>
            <w:shd w:val="clear" w:color="auto" w:fill="auto"/>
            <w:vAlign w:val="center"/>
            <w:hideMark/>
          </w:tcPr>
          <w:p w14:paraId="576EC90F"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3,9</w:t>
            </w:r>
          </w:p>
        </w:tc>
        <w:tc>
          <w:tcPr>
            <w:tcW w:w="1240" w:type="dxa"/>
            <w:tcBorders>
              <w:top w:val="nil"/>
              <w:left w:val="nil"/>
              <w:bottom w:val="single" w:sz="4" w:space="0" w:color="auto"/>
              <w:right w:val="single" w:sz="4" w:space="0" w:color="auto"/>
            </w:tcBorders>
            <w:shd w:val="clear" w:color="auto" w:fill="auto"/>
            <w:vAlign w:val="center"/>
            <w:hideMark/>
          </w:tcPr>
          <w:p w14:paraId="50241DD7"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3,9</w:t>
            </w:r>
          </w:p>
        </w:tc>
        <w:tc>
          <w:tcPr>
            <w:tcW w:w="1240" w:type="dxa"/>
            <w:tcBorders>
              <w:top w:val="nil"/>
              <w:left w:val="nil"/>
              <w:bottom w:val="single" w:sz="4" w:space="0" w:color="auto"/>
              <w:right w:val="single" w:sz="4" w:space="0" w:color="auto"/>
            </w:tcBorders>
            <w:shd w:val="clear" w:color="auto" w:fill="auto"/>
            <w:vAlign w:val="center"/>
            <w:hideMark/>
          </w:tcPr>
          <w:p w14:paraId="14998F55"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3,9</w:t>
            </w:r>
          </w:p>
        </w:tc>
        <w:tc>
          <w:tcPr>
            <w:tcW w:w="1240" w:type="dxa"/>
            <w:tcBorders>
              <w:top w:val="nil"/>
              <w:left w:val="nil"/>
              <w:bottom w:val="single" w:sz="4" w:space="0" w:color="auto"/>
              <w:right w:val="single" w:sz="4" w:space="0" w:color="auto"/>
            </w:tcBorders>
            <w:shd w:val="clear" w:color="auto" w:fill="auto"/>
            <w:vAlign w:val="center"/>
            <w:hideMark/>
          </w:tcPr>
          <w:p w14:paraId="621C7BA1"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3,9</w:t>
            </w:r>
          </w:p>
        </w:tc>
        <w:tc>
          <w:tcPr>
            <w:tcW w:w="1240" w:type="dxa"/>
            <w:tcBorders>
              <w:top w:val="nil"/>
              <w:left w:val="nil"/>
              <w:bottom w:val="single" w:sz="4" w:space="0" w:color="auto"/>
              <w:right w:val="single" w:sz="4" w:space="0" w:color="auto"/>
            </w:tcBorders>
            <w:shd w:val="clear" w:color="auto" w:fill="auto"/>
            <w:vAlign w:val="center"/>
            <w:hideMark/>
          </w:tcPr>
          <w:p w14:paraId="79BFC1D3"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3,9</w:t>
            </w:r>
          </w:p>
        </w:tc>
        <w:tc>
          <w:tcPr>
            <w:tcW w:w="1240" w:type="dxa"/>
            <w:tcBorders>
              <w:top w:val="nil"/>
              <w:left w:val="nil"/>
              <w:bottom w:val="single" w:sz="4" w:space="0" w:color="auto"/>
              <w:right w:val="single" w:sz="4" w:space="0" w:color="auto"/>
            </w:tcBorders>
            <w:shd w:val="clear" w:color="auto" w:fill="auto"/>
            <w:vAlign w:val="center"/>
            <w:hideMark/>
          </w:tcPr>
          <w:p w14:paraId="4C7BC2E6"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16,7</w:t>
            </w:r>
          </w:p>
        </w:tc>
        <w:tc>
          <w:tcPr>
            <w:tcW w:w="1240" w:type="dxa"/>
            <w:tcBorders>
              <w:top w:val="nil"/>
              <w:left w:val="nil"/>
              <w:bottom w:val="single" w:sz="4" w:space="0" w:color="auto"/>
              <w:right w:val="single" w:sz="4" w:space="0" w:color="auto"/>
            </w:tcBorders>
            <w:shd w:val="clear" w:color="auto" w:fill="auto"/>
            <w:vAlign w:val="center"/>
            <w:hideMark/>
          </w:tcPr>
          <w:p w14:paraId="42F0C626"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2,4</w:t>
            </w:r>
          </w:p>
        </w:tc>
        <w:tc>
          <w:tcPr>
            <w:tcW w:w="1240" w:type="dxa"/>
            <w:tcBorders>
              <w:top w:val="nil"/>
              <w:left w:val="nil"/>
              <w:bottom w:val="single" w:sz="4" w:space="0" w:color="auto"/>
              <w:right w:val="single" w:sz="4" w:space="0" w:color="auto"/>
            </w:tcBorders>
            <w:shd w:val="clear" w:color="auto" w:fill="auto"/>
            <w:vAlign w:val="center"/>
            <w:hideMark/>
          </w:tcPr>
          <w:p w14:paraId="29EE7C6B"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2,4</w:t>
            </w:r>
          </w:p>
        </w:tc>
      </w:tr>
      <w:tr w:rsidR="002B0A5A" w:rsidRPr="002B0A5A" w14:paraId="4F541880" w14:textId="77777777" w:rsidTr="002B0A5A">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D292E61" w14:textId="77777777" w:rsidR="002B0A5A" w:rsidRPr="002B0A5A" w:rsidRDefault="002B0A5A" w:rsidP="002B0A5A">
            <w:pPr>
              <w:spacing w:after="0" w:line="240" w:lineRule="auto"/>
              <w:rPr>
                <w:rFonts w:eastAsia="Times New Roman" w:cs="Arial"/>
                <w:color w:val="000000"/>
                <w:lang w:eastAsia="ru-RU"/>
              </w:rPr>
            </w:pPr>
            <w:r w:rsidRPr="002B0A5A">
              <w:rPr>
                <w:rFonts w:eastAsia="Times New Roman" w:cs="Arial"/>
                <w:color w:val="00000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6FE51B53"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356220F"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0,210</w:t>
            </w:r>
          </w:p>
        </w:tc>
        <w:tc>
          <w:tcPr>
            <w:tcW w:w="1240" w:type="dxa"/>
            <w:tcBorders>
              <w:top w:val="nil"/>
              <w:left w:val="nil"/>
              <w:bottom w:val="single" w:sz="4" w:space="0" w:color="auto"/>
              <w:right w:val="single" w:sz="4" w:space="0" w:color="auto"/>
            </w:tcBorders>
            <w:shd w:val="clear" w:color="auto" w:fill="auto"/>
            <w:vAlign w:val="center"/>
            <w:hideMark/>
          </w:tcPr>
          <w:p w14:paraId="5A656A4C"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0,210</w:t>
            </w:r>
          </w:p>
        </w:tc>
        <w:tc>
          <w:tcPr>
            <w:tcW w:w="1240" w:type="dxa"/>
            <w:tcBorders>
              <w:top w:val="nil"/>
              <w:left w:val="nil"/>
              <w:bottom w:val="single" w:sz="4" w:space="0" w:color="auto"/>
              <w:right w:val="single" w:sz="4" w:space="0" w:color="auto"/>
            </w:tcBorders>
            <w:shd w:val="clear" w:color="auto" w:fill="auto"/>
            <w:vAlign w:val="center"/>
            <w:hideMark/>
          </w:tcPr>
          <w:p w14:paraId="7FABBF12"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0,210</w:t>
            </w:r>
          </w:p>
        </w:tc>
        <w:tc>
          <w:tcPr>
            <w:tcW w:w="1240" w:type="dxa"/>
            <w:tcBorders>
              <w:top w:val="nil"/>
              <w:left w:val="nil"/>
              <w:bottom w:val="single" w:sz="4" w:space="0" w:color="auto"/>
              <w:right w:val="single" w:sz="4" w:space="0" w:color="auto"/>
            </w:tcBorders>
            <w:shd w:val="clear" w:color="auto" w:fill="auto"/>
            <w:vAlign w:val="center"/>
            <w:hideMark/>
          </w:tcPr>
          <w:p w14:paraId="7ACE1118"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0,210</w:t>
            </w:r>
          </w:p>
        </w:tc>
        <w:tc>
          <w:tcPr>
            <w:tcW w:w="1240" w:type="dxa"/>
            <w:tcBorders>
              <w:top w:val="nil"/>
              <w:left w:val="nil"/>
              <w:bottom w:val="single" w:sz="4" w:space="0" w:color="auto"/>
              <w:right w:val="single" w:sz="4" w:space="0" w:color="auto"/>
            </w:tcBorders>
            <w:shd w:val="clear" w:color="auto" w:fill="auto"/>
            <w:vAlign w:val="center"/>
            <w:hideMark/>
          </w:tcPr>
          <w:p w14:paraId="4E72B3CA"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0,210</w:t>
            </w:r>
          </w:p>
        </w:tc>
        <w:tc>
          <w:tcPr>
            <w:tcW w:w="1240" w:type="dxa"/>
            <w:tcBorders>
              <w:top w:val="nil"/>
              <w:left w:val="nil"/>
              <w:bottom w:val="single" w:sz="4" w:space="0" w:color="auto"/>
              <w:right w:val="single" w:sz="4" w:space="0" w:color="auto"/>
            </w:tcBorders>
            <w:shd w:val="clear" w:color="auto" w:fill="auto"/>
            <w:vAlign w:val="center"/>
            <w:hideMark/>
          </w:tcPr>
          <w:p w14:paraId="21681FC8"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0,210</w:t>
            </w:r>
          </w:p>
        </w:tc>
        <w:tc>
          <w:tcPr>
            <w:tcW w:w="1240" w:type="dxa"/>
            <w:tcBorders>
              <w:top w:val="nil"/>
              <w:left w:val="nil"/>
              <w:bottom w:val="single" w:sz="4" w:space="0" w:color="auto"/>
              <w:right w:val="single" w:sz="4" w:space="0" w:color="auto"/>
            </w:tcBorders>
            <w:shd w:val="clear" w:color="auto" w:fill="auto"/>
            <w:vAlign w:val="center"/>
            <w:hideMark/>
          </w:tcPr>
          <w:p w14:paraId="3297F581"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1,230</w:t>
            </w:r>
          </w:p>
        </w:tc>
        <w:tc>
          <w:tcPr>
            <w:tcW w:w="1240" w:type="dxa"/>
            <w:tcBorders>
              <w:top w:val="nil"/>
              <w:left w:val="nil"/>
              <w:bottom w:val="single" w:sz="4" w:space="0" w:color="auto"/>
              <w:right w:val="single" w:sz="4" w:space="0" w:color="auto"/>
            </w:tcBorders>
            <w:shd w:val="clear" w:color="auto" w:fill="auto"/>
            <w:vAlign w:val="center"/>
            <w:hideMark/>
          </w:tcPr>
          <w:p w14:paraId="0AB21209"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0,180</w:t>
            </w:r>
          </w:p>
        </w:tc>
        <w:tc>
          <w:tcPr>
            <w:tcW w:w="1240" w:type="dxa"/>
            <w:tcBorders>
              <w:top w:val="nil"/>
              <w:left w:val="nil"/>
              <w:bottom w:val="single" w:sz="4" w:space="0" w:color="auto"/>
              <w:right w:val="single" w:sz="4" w:space="0" w:color="auto"/>
            </w:tcBorders>
            <w:shd w:val="clear" w:color="auto" w:fill="auto"/>
            <w:vAlign w:val="center"/>
            <w:hideMark/>
          </w:tcPr>
          <w:p w14:paraId="6C6A9146"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0,180</w:t>
            </w:r>
          </w:p>
        </w:tc>
      </w:tr>
      <w:tr w:rsidR="002B0A5A" w:rsidRPr="002B0A5A" w14:paraId="12EFB971" w14:textId="77777777" w:rsidTr="002B0A5A">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83CB9E5" w14:textId="77777777" w:rsidR="002B0A5A" w:rsidRPr="002B0A5A" w:rsidRDefault="002B0A5A" w:rsidP="002B0A5A">
            <w:pPr>
              <w:spacing w:after="0" w:line="240" w:lineRule="auto"/>
              <w:rPr>
                <w:rFonts w:eastAsia="Times New Roman" w:cs="Arial"/>
                <w:color w:val="000000"/>
                <w:lang w:eastAsia="ru-RU"/>
              </w:rPr>
            </w:pPr>
            <w:r w:rsidRPr="002B0A5A">
              <w:rPr>
                <w:rFonts w:eastAsia="Times New Roman" w:cs="Arial"/>
                <w:color w:val="00000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7CB46665"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2FC93996"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3,9</w:t>
            </w:r>
          </w:p>
        </w:tc>
        <w:tc>
          <w:tcPr>
            <w:tcW w:w="1240" w:type="dxa"/>
            <w:tcBorders>
              <w:top w:val="nil"/>
              <w:left w:val="nil"/>
              <w:bottom w:val="single" w:sz="4" w:space="0" w:color="auto"/>
              <w:right w:val="single" w:sz="4" w:space="0" w:color="auto"/>
            </w:tcBorders>
            <w:shd w:val="clear" w:color="auto" w:fill="auto"/>
            <w:vAlign w:val="center"/>
            <w:hideMark/>
          </w:tcPr>
          <w:p w14:paraId="55B303EF"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3,9</w:t>
            </w:r>
          </w:p>
        </w:tc>
        <w:tc>
          <w:tcPr>
            <w:tcW w:w="1240" w:type="dxa"/>
            <w:tcBorders>
              <w:top w:val="nil"/>
              <w:left w:val="nil"/>
              <w:bottom w:val="single" w:sz="4" w:space="0" w:color="auto"/>
              <w:right w:val="single" w:sz="4" w:space="0" w:color="auto"/>
            </w:tcBorders>
            <w:shd w:val="clear" w:color="auto" w:fill="auto"/>
            <w:vAlign w:val="center"/>
            <w:hideMark/>
          </w:tcPr>
          <w:p w14:paraId="4FAADCDD"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3,9</w:t>
            </w:r>
          </w:p>
        </w:tc>
        <w:tc>
          <w:tcPr>
            <w:tcW w:w="1240" w:type="dxa"/>
            <w:tcBorders>
              <w:top w:val="nil"/>
              <w:left w:val="nil"/>
              <w:bottom w:val="single" w:sz="4" w:space="0" w:color="auto"/>
              <w:right w:val="single" w:sz="4" w:space="0" w:color="auto"/>
            </w:tcBorders>
            <w:shd w:val="clear" w:color="auto" w:fill="auto"/>
            <w:vAlign w:val="center"/>
            <w:hideMark/>
          </w:tcPr>
          <w:p w14:paraId="68E7D97B"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3,9</w:t>
            </w:r>
          </w:p>
        </w:tc>
        <w:tc>
          <w:tcPr>
            <w:tcW w:w="1240" w:type="dxa"/>
            <w:tcBorders>
              <w:top w:val="nil"/>
              <w:left w:val="nil"/>
              <w:bottom w:val="single" w:sz="4" w:space="0" w:color="auto"/>
              <w:right w:val="single" w:sz="4" w:space="0" w:color="auto"/>
            </w:tcBorders>
            <w:shd w:val="clear" w:color="auto" w:fill="auto"/>
            <w:vAlign w:val="center"/>
            <w:hideMark/>
          </w:tcPr>
          <w:p w14:paraId="218F43AA"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3,9</w:t>
            </w:r>
          </w:p>
        </w:tc>
        <w:tc>
          <w:tcPr>
            <w:tcW w:w="1240" w:type="dxa"/>
            <w:tcBorders>
              <w:top w:val="nil"/>
              <w:left w:val="nil"/>
              <w:bottom w:val="single" w:sz="4" w:space="0" w:color="auto"/>
              <w:right w:val="single" w:sz="4" w:space="0" w:color="auto"/>
            </w:tcBorders>
            <w:shd w:val="clear" w:color="auto" w:fill="auto"/>
            <w:vAlign w:val="center"/>
            <w:hideMark/>
          </w:tcPr>
          <w:p w14:paraId="10238D87"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3,9</w:t>
            </w:r>
          </w:p>
        </w:tc>
        <w:tc>
          <w:tcPr>
            <w:tcW w:w="1240" w:type="dxa"/>
            <w:tcBorders>
              <w:top w:val="nil"/>
              <w:left w:val="nil"/>
              <w:bottom w:val="single" w:sz="4" w:space="0" w:color="auto"/>
              <w:right w:val="single" w:sz="4" w:space="0" w:color="auto"/>
            </w:tcBorders>
            <w:shd w:val="clear" w:color="auto" w:fill="auto"/>
            <w:vAlign w:val="center"/>
            <w:hideMark/>
          </w:tcPr>
          <w:p w14:paraId="3EF9336F"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16,7</w:t>
            </w:r>
          </w:p>
        </w:tc>
        <w:tc>
          <w:tcPr>
            <w:tcW w:w="1240" w:type="dxa"/>
            <w:tcBorders>
              <w:top w:val="nil"/>
              <w:left w:val="nil"/>
              <w:bottom w:val="single" w:sz="4" w:space="0" w:color="auto"/>
              <w:right w:val="single" w:sz="4" w:space="0" w:color="auto"/>
            </w:tcBorders>
            <w:shd w:val="clear" w:color="auto" w:fill="auto"/>
            <w:vAlign w:val="center"/>
            <w:hideMark/>
          </w:tcPr>
          <w:p w14:paraId="7936F66C"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2,4</w:t>
            </w:r>
          </w:p>
        </w:tc>
        <w:tc>
          <w:tcPr>
            <w:tcW w:w="1240" w:type="dxa"/>
            <w:tcBorders>
              <w:top w:val="nil"/>
              <w:left w:val="nil"/>
              <w:bottom w:val="single" w:sz="4" w:space="0" w:color="auto"/>
              <w:right w:val="single" w:sz="4" w:space="0" w:color="auto"/>
            </w:tcBorders>
            <w:shd w:val="clear" w:color="auto" w:fill="auto"/>
            <w:vAlign w:val="center"/>
            <w:hideMark/>
          </w:tcPr>
          <w:p w14:paraId="4C9889EA"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2,4</w:t>
            </w:r>
          </w:p>
        </w:tc>
      </w:tr>
      <w:tr w:rsidR="002B0A5A" w:rsidRPr="002B0A5A" w14:paraId="3BF4C542" w14:textId="77777777" w:rsidTr="002B0A5A">
        <w:trPr>
          <w:trHeight w:val="300"/>
        </w:trPr>
        <w:tc>
          <w:tcPr>
            <w:tcW w:w="1440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A9D8F4" w14:textId="77777777" w:rsidR="002B0A5A" w:rsidRPr="002B0A5A" w:rsidRDefault="002B0A5A" w:rsidP="002B0A5A">
            <w:pPr>
              <w:spacing w:after="0" w:line="240" w:lineRule="auto"/>
              <w:jc w:val="center"/>
              <w:rPr>
                <w:rFonts w:eastAsia="Times New Roman" w:cs="Arial"/>
                <w:b/>
                <w:bCs/>
                <w:color w:val="000000"/>
                <w:lang w:eastAsia="ru-RU"/>
              </w:rPr>
            </w:pPr>
            <w:r w:rsidRPr="002B0A5A">
              <w:rPr>
                <w:rFonts w:eastAsia="Times New Roman" w:cs="Arial"/>
                <w:b/>
                <w:bCs/>
                <w:color w:val="000000"/>
                <w:lang w:eastAsia="ru-RU"/>
              </w:rPr>
              <w:t>Баланс в горячей воде</w:t>
            </w:r>
          </w:p>
        </w:tc>
      </w:tr>
      <w:tr w:rsidR="002B0A5A" w:rsidRPr="002B0A5A" w14:paraId="2CF2A732" w14:textId="77777777" w:rsidTr="002B0A5A">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8404CCB" w14:textId="77777777" w:rsidR="002B0A5A" w:rsidRPr="002B0A5A" w:rsidRDefault="002B0A5A" w:rsidP="002B0A5A">
            <w:pPr>
              <w:spacing w:after="0" w:line="240" w:lineRule="auto"/>
              <w:rPr>
                <w:rFonts w:eastAsia="Times New Roman" w:cs="Arial"/>
                <w:color w:val="000000"/>
                <w:lang w:eastAsia="ru-RU"/>
              </w:rPr>
            </w:pPr>
            <w:r w:rsidRPr="002B0A5A">
              <w:rPr>
                <w:rFonts w:eastAsia="Times New Roman" w:cs="Arial"/>
                <w:color w:val="00000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15CEDD18"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C0490ED"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5,53</w:t>
            </w:r>
          </w:p>
        </w:tc>
        <w:tc>
          <w:tcPr>
            <w:tcW w:w="1240" w:type="dxa"/>
            <w:tcBorders>
              <w:top w:val="nil"/>
              <w:left w:val="nil"/>
              <w:bottom w:val="single" w:sz="4" w:space="0" w:color="auto"/>
              <w:right w:val="single" w:sz="4" w:space="0" w:color="auto"/>
            </w:tcBorders>
            <w:shd w:val="clear" w:color="auto" w:fill="auto"/>
            <w:vAlign w:val="center"/>
            <w:hideMark/>
          </w:tcPr>
          <w:p w14:paraId="16389836"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5,53</w:t>
            </w:r>
          </w:p>
        </w:tc>
        <w:tc>
          <w:tcPr>
            <w:tcW w:w="1240" w:type="dxa"/>
            <w:tcBorders>
              <w:top w:val="nil"/>
              <w:left w:val="nil"/>
              <w:bottom w:val="single" w:sz="4" w:space="0" w:color="auto"/>
              <w:right w:val="single" w:sz="4" w:space="0" w:color="auto"/>
            </w:tcBorders>
            <w:shd w:val="clear" w:color="auto" w:fill="auto"/>
            <w:vAlign w:val="center"/>
            <w:hideMark/>
          </w:tcPr>
          <w:p w14:paraId="1434075E"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5,53</w:t>
            </w:r>
          </w:p>
        </w:tc>
        <w:tc>
          <w:tcPr>
            <w:tcW w:w="1240" w:type="dxa"/>
            <w:tcBorders>
              <w:top w:val="nil"/>
              <w:left w:val="nil"/>
              <w:bottom w:val="single" w:sz="4" w:space="0" w:color="auto"/>
              <w:right w:val="single" w:sz="4" w:space="0" w:color="auto"/>
            </w:tcBorders>
            <w:shd w:val="clear" w:color="auto" w:fill="auto"/>
            <w:vAlign w:val="center"/>
            <w:hideMark/>
          </w:tcPr>
          <w:p w14:paraId="2B0B5A05"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5,53</w:t>
            </w:r>
          </w:p>
        </w:tc>
        <w:tc>
          <w:tcPr>
            <w:tcW w:w="1240" w:type="dxa"/>
            <w:tcBorders>
              <w:top w:val="nil"/>
              <w:left w:val="nil"/>
              <w:bottom w:val="single" w:sz="4" w:space="0" w:color="auto"/>
              <w:right w:val="single" w:sz="4" w:space="0" w:color="auto"/>
            </w:tcBorders>
            <w:shd w:val="clear" w:color="auto" w:fill="auto"/>
            <w:vAlign w:val="center"/>
            <w:hideMark/>
          </w:tcPr>
          <w:p w14:paraId="6D89467C"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5,53</w:t>
            </w:r>
          </w:p>
        </w:tc>
        <w:tc>
          <w:tcPr>
            <w:tcW w:w="1240" w:type="dxa"/>
            <w:tcBorders>
              <w:top w:val="nil"/>
              <w:left w:val="nil"/>
              <w:bottom w:val="single" w:sz="4" w:space="0" w:color="auto"/>
              <w:right w:val="single" w:sz="4" w:space="0" w:color="auto"/>
            </w:tcBorders>
            <w:shd w:val="clear" w:color="auto" w:fill="auto"/>
            <w:vAlign w:val="center"/>
            <w:hideMark/>
          </w:tcPr>
          <w:p w14:paraId="4661E6A0"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5,53</w:t>
            </w:r>
          </w:p>
        </w:tc>
        <w:tc>
          <w:tcPr>
            <w:tcW w:w="1240" w:type="dxa"/>
            <w:tcBorders>
              <w:top w:val="nil"/>
              <w:left w:val="nil"/>
              <w:bottom w:val="single" w:sz="4" w:space="0" w:color="auto"/>
              <w:right w:val="single" w:sz="4" w:space="0" w:color="auto"/>
            </w:tcBorders>
            <w:shd w:val="clear" w:color="auto" w:fill="auto"/>
            <w:vAlign w:val="center"/>
            <w:hideMark/>
          </w:tcPr>
          <w:p w14:paraId="34D97166"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7,5</w:t>
            </w:r>
          </w:p>
        </w:tc>
        <w:tc>
          <w:tcPr>
            <w:tcW w:w="1240" w:type="dxa"/>
            <w:tcBorders>
              <w:top w:val="nil"/>
              <w:left w:val="nil"/>
              <w:bottom w:val="single" w:sz="4" w:space="0" w:color="auto"/>
              <w:right w:val="single" w:sz="4" w:space="0" w:color="auto"/>
            </w:tcBorders>
            <w:shd w:val="clear" w:color="auto" w:fill="auto"/>
            <w:vAlign w:val="center"/>
            <w:hideMark/>
          </w:tcPr>
          <w:p w14:paraId="14E037C4"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7,5</w:t>
            </w:r>
          </w:p>
        </w:tc>
        <w:tc>
          <w:tcPr>
            <w:tcW w:w="1240" w:type="dxa"/>
            <w:tcBorders>
              <w:top w:val="nil"/>
              <w:left w:val="nil"/>
              <w:bottom w:val="single" w:sz="4" w:space="0" w:color="auto"/>
              <w:right w:val="single" w:sz="4" w:space="0" w:color="auto"/>
            </w:tcBorders>
            <w:shd w:val="clear" w:color="auto" w:fill="auto"/>
            <w:vAlign w:val="center"/>
            <w:hideMark/>
          </w:tcPr>
          <w:p w14:paraId="78C80848"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7,5</w:t>
            </w:r>
          </w:p>
        </w:tc>
      </w:tr>
      <w:tr w:rsidR="002B0A5A" w:rsidRPr="002B0A5A" w14:paraId="66D84BD3" w14:textId="77777777" w:rsidTr="002B0A5A">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404F883" w14:textId="77777777" w:rsidR="002B0A5A" w:rsidRPr="002B0A5A" w:rsidRDefault="002B0A5A" w:rsidP="002B0A5A">
            <w:pPr>
              <w:spacing w:after="0" w:line="240" w:lineRule="auto"/>
              <w:rPr>
                <w:rFonts w:eastAsia="Times New Roman" w:cs="Arial"/>
                <w:color w:val="000000"/>
                <w:lang w:eastAsia="ru-RU"/>
              </w:rPr>
            </w:pPr>
            <w:r w:rsidRPr="002B0A5A">
              <w:rPr>
                <w:rFonts w:eastAsia="Times New Roman" w:cs="Arial"/>
                <w:color w:val="00000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7DBEA123"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538BD1E"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5,53</w:t>
            </w:r>
          </w:p>
        </w:tc>
        <w:tc>
          <w:tcPr>
            <w:tcW w:w="1240" w:type="dxa"/>
            <w:tcBorders>
              <w:top w:val="nil"/>
              <w:left w:val="nil"/>
              <w:bottom w:val="single" w:sz="4" w:space="0" w:color="auto"/>
              <w:right w:val="single" w:sz="4" w:space="0" w:color="auto"/>
            </w:tcBorders>
            <w:shd w:val="clear" w:color="auto" w:fill="auto"/>
            <w:vAlign w:val="center"/>
            <w:hideMark/>
          </w:tcPr>
          <w:p w14:paraId="3CBBF60D"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5,53</w:t>
            </w:r>
          </w:p>
        </w:tc>
        <w:tc>
          <w:tcPr>
            <w:tcW w:w="1240" w:type="dxa"/>
            <w:tcBorders>
              <w:top w:val="nil"/>
              <w:left w:val="nil"/>
              <w:bottom w:val="single" w:sz="4" w:space="0" w:color="auto"/>
              <w:right w:val="single" w:sz="4" w:space="0" w:color="auto"/>
            </w:tcBorders>
            <w:shd w:val="clear" w:color="auto" w:fill="auto"/>
            <w:vAlign w:val="center"/>
            <w:hideMark/>
          </w:tcPr>
          <w:p w14:paraId="11DB1583"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5,53</w:t>
            </w:r>
          </w:p>
        </w:tc>
        <w:tc>
          <w:tcPr>
            <w:tcW w:w="1240" w:type="dxa"/>
            <w:tcBorders>
              <w:top w:val="nil"/>
              <w:left w:val="nil"/>
              <w:bottom w:val="single" w:sz="4" w:space="0" w:color="auto"/>
              <w:right w:val="single" w:sz="4" w:space="0" w:color="auto"/>
            </w:tcBorders>
            <w:shd w:val="clear" w:color="auto" w:fill="auto"/>
            <w:vAlign w:val="center"/>
            <w:hideMark/>
          </w:tcPr>
          <w:p w14:paraId="1CD4EC54"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5,53</w:t>
            </w:r>
          </w:p>
        </w:tc>
        <w:tc>
          <w:tcPr>
            <w:tcW w:w="1240" w:type="dxa"/>
            <w:tcBorders>
              <w:top w:val="nil"/>
              <w:left w:val="nil"/>
              <w:bottom w:val="single" w:sz="4" w:space="0" w:color="auto"/>
              <w:right w:val="single" w:sz="4" w:space="0" w:color="auto"/>
            </w:tcBorders>
            <w:shd w:val="clear" w:color="auto" w:fill="auto"/>
            <w:vAlign w:val="center"/>
            <w:hideMark/>
          </w:tcPr>
          <w:p w14:paraId="2F7B0CA9"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5,53</w:t>
            </w:r>
          </w:p>
        </w:tc>
        <w:tc>
          <w:tcPr>
            <w:tcW w:w="1240" w:type="dxa"/>
            <w:tcBorders>
              <w:top w:val="nil"/>
              <w:left w:val="nil"/>
              <w:bottom w:val="single" w:sz="4" w:space="0" w:color="auto"/>
              <w:right w:val="single" w:sz="4" w:space="0" w:color="auto"/>
            </w:tcBorders>
            <w:shd w:val="clear" w:color="auto" w:fill="auto"/>
            <w:vAlign w:val="center"/>
            <w:hideMark/>
          </w:tcPr>
          <w:p w14:paraId="1EA18770"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5,53</w:t>
            </w:r>
          </w:p>
        </w:tc>
        <w:tc>
          <w:tcPr>
            <w:tcW w:w="1240" w:type="dxa"/>
            <w:tcBorders>
              <w:top w:val="nil"/>
              <w:left w:val="nil"/>
              <w:bottom w:val="single" w:sz="4" w:space="0" w:color="auto"/>
              <w:right w:val="single" w:sz="4" w:space="0" w:color="auto"/>
            </w:tcBorders>
            <w:shd w:val="clear" w:color="auto" w:fill="auto"/>
            <w:vAlign w:val="center"/>
            <w:hideMark/>
          </w:tcPr>
          <w:p w14:paraId="35D59793"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7,5</w:t>
            </w:r>
          </w:p>
        </w:tc>
        <w:tc>
          <w:tcPr>
            <w:tcW w:w="1240" w:type="dxa"/>
            <w:tcBorders>
              <w:top w:val="nil"/>
              <w:left w:val="nil"/>
              <w:bottom w:val="single" w:sz="4" w:space="0" w:color="auto"/>
              <w:right w:val="single" w:sz="4" w:space="0" w:color="auto"/>
            </w:tcBorders>
            <w:shd w:val="clear" w:color="auto" w:fill="auto"/>
            <w:vAlign w:val="center"/>
            <w:hideMark/>
          </w:tcPr>
          <w:p w14:paraId="5E24AB9B"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7,5</w:t>
            </w:r>
          </w:p>
        </w:tc>
        <w:tc>
          <w:tcPr>
            <w:tcW w:w="1240" w:type="dxa"/>
            <w:tcBorders>
              <w:top w:val="nil"/>
              <w:left w:val="nil"/>
              <w:bottom w:val="single" w:sz="4" w:space="0" w:color="auto"/>
              <w:right w:val="single" w:sz="4" w:space="0" w:color="auto"/>
            </w:tcBorders>
            <w:shd w:val="clear" w:color="auto" w:fill="auto"/>
            <w:vAlign w:val="center"/>
            <w:hideMark/>
          </w:tcPr>
          <w:p w14:paraId="3FD844E8"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7,5</w:t>
            </w:r>
          </w:p>
        </w:tc>
      </w:tr>
      <w:tr w:rsidR="002B0A5A" w:rsidRPr="002B0A5A" w14:paraId="68FC61C8" w14:textId="77777777" w:rsidTr="002B0A5A">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2E1CBCD" w14:textId="77777777" w:rsidR="002B0A5A" w:rsidRPr="002B0A5A" w:rsidRDefault="002B0A5A" w:rsidP="002B0A5A">
            <w:pPr>
              <w:spacing w:after="0" w:line="240" w:lineRule="auto"/>
              <w:rPr>
                <w:rFonts w:eastAsia="Times New Roman" w:cs="Arial"/>
                <w:color w:val="000000"/>
                <w:lang w:eastAsia="ru-RU"/>
              </w:rPr>
            </w:pPr>
            <w:r w:rsidRPr="002B0A5A">
              <w:rPr>
                <w:rFonts w:eastAsia="Times New Roman" w:cs="Arial"/>
                <w:color w:val="00000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14:paraId="7B542B65"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6711BD2C"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E932803"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5E72CB90"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4F8304C"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061BD68"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0AC2AE6"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17F6BDF5"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FE211FA"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ED8A9F1"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w:t>
            </w:r>
          </w:p>
        </w:tc>
      </w:tr>
      <w:tr w:rsidR="002B0A5A" w:rsidRPr="002B0A5A" w14:paraId="3C50B20E" w14:textId="77777777" w:rsidTr="002B0A5A">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54030B1" w14:textId="77777777" w:rsidR="002B0A5A" w:rsidRPr="002B0A5A" w:rsidRDefault="002B0A5A" w:rsidP="002B0A5A">
            <w:pPr>
              <w:spacing w:after="0" w:line="240" w:lineRule="auto"/>
              <w:rPr>
                <w:rFonts w:eastAsia="Times New Roman" w:cs="Arial"/>
                <w:color w:val="000000"/>
                <w:lang w:eastAsia="ru-RU"/>
              </w:rPr>
            </w:pPr>
            <w:r w:rsidRPr="002B0A5A">
              <w:rPr>
                <w:rFonts w:eastAsia="Times New Roman" w:cs="Arial"/>
                <w:color w:val="00000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14:paraId="7A98B384"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F2BB827"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0,12</w:t>
            </w:r>
          </w:p>
        </w:tc>
        <w:tc>
          <w:tcPr>
            <w:tcW w:w="1240" w:type="dxa"/>
            <w:tcBorders>
              <w:top w:val="nil"/>
              <w:left w:val="nil"/>
              <w:bottom w:val="single" w:sz="4" w:space="0" w:color="auto"/>
              <w:right w:val="single" w:sz="4" w:space="0" w:color="auto"/>
            </w:tcBorders>
            <w:shd w:val="clear" w:color="auto" w:fill="auto"/>
            <w:vAlign w:val="center"/>
            <w:hideMark/>
          </w:tcPr>
          <w:p w14:paraId="5B448AE8"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0,12</w:t>
            </w:r>
          </w:p>
        </w:tc>
        <w:tc>
          <w:tcPr>
            <w:tcW w:w="1240" w:type="dxa"/>
            <w:tcBorders>
              <w:top w:val="nil"/>
              <w:left w:val="nil"/>
              <w:bottom w:val="single" w:sz="4" w:space="0" w:color="auto"/>
              <w:right w:val="single" w:sz="4" w:space="0" w:color="auto"/>
            </w:tcBorders>
            <w:shd w:val="clear" w:color="auto" w:fill="auto"/>
            <w:vAlign w:val="center"/>
            <w:hideMark/>
          </w:tcPr>
          <w:p w14:paraId="6F91BED8"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0,12</w:t>
            </w:r>
          </w:p>
        </w:tc>
        <w:tc>
          <w:tcPr>
            <w:tcW w:w="1240" w:type="dxa"/>
            <w:tcBorders>
              <w:top w:val="nil"/>
              <w:left w:val="nil"/>
              <w:bottom w:val="single" w:sz="4" w:space="0" w:color="auto"/>
              <w:right w:val="single" w:sz="4" w:space="0" w:color="auto"/>
            </w:tcBorders>
            <w:shd w:val="clear" w:color="auto" w:fill="auto"/>
            <w:vAlign w:val="center"/>
            <w:hideMark/>
          </w:tcPr>
          <w:p w14:paraId="45535922"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0,12</w:t>
            </w:r>
          </w:p>
        </w:tc>
        <w:tc>
          <w:tcPr>
            <w:tcW w:w="1240" w:type="dxa"/>
            <w:tcBorders>
              <w:top w:val="nil"/>
              <w:left w:val="nil"/>
              <w:bottom w:val="single" w:sz="4" w:space="0" w:color="auto"/>
              <w:right w:val="single" w:sz="4" w:space="0" w:color="auto"/>
            </w:tcBorders>
            <w:shd w:val="clear" w:color="auto" w:fill="auto"/>
            <w:vAlign w:val="center"/>
            <w:hideMark/>
          </w:tcPr>
          <w:p w14:paraId="298F4026"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0,12</w:t>
            </w:r>
          </w:p>
        </w:tc>
        <w:tc>
          <w:tcPr>
            <w:tcW w:w="1240" w:type="dxa"/>
            <w:tcBorders>
              <w:top w:val="nil"/>
              <w:left w:val="nil"/>
              <w:bottom w:val="single" w:sz="4" w:space="0" w:color="auto"/>
              <w:right w:val="single" w:sz="4" w:space="0" w:color="auto"/>
            </w:tcBorders>
            <w:shd w:val="clear" w:color="auto" w:fill="auto"/>
            <w:vAlign w:val="center"/>
            <w:hideMark/>
          </w:tcPr>
          <w:p w14:paraId="779CC0A0"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0,12</w:t>
            </w:r>
          </w:p>
        </w:tc>
        <w:tc>
          <w:tcPr>
            <w:tcW w:w="1240" w:type="dxa"/>
            <w:tcBorders>
              <w:top w:val="nil"/>
              <w:left w:val="nil"/>
              <w:bottom w:val="single" w:sz="4" w:space="0" w:color="auto"/>
              <w:right w:val="single" w:sz="4" w:space="0" w:color="auto"/>
            </w:tcBorders>
            <w:shd w:val="clear" w:color="auto" w:fill="auto"/>
            <w:vAlign w:val="center"/>
            <w:hideMark/>
          </w:tcPr>
          <w:p w14:paraId="5396BDA0"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0,13</w:t>
            </w:r>
          </w:p>
        </w:tc>
        <w:tc>
          <w:tcPr>
            <w:tcW w:w="1240" w:type="dxa"/>
            <w:tcBorders>
              <w:top w:val="nil"/>
              <w:left w:val="nil"/>
              <w:bottom w:val="single" w:sz="4" w:space="0" w:color="auto"/>
              <w:right w:val="single" w:sz="4" w:space="0" w:color="auto"/>
            </w:tcBorders>
            <w:shd w:val="clear" w:color="auto" w:fill="auto"/>
            <w:vAlign w:val="center"/>
            <w:hideMark/>
          </w:tcPr>
          <w:p w14:paraId="58F57492"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0,14</w:t>
            </w:r>
          </w:p>
        </w:tc>
        <w:tc>
          <w:tcPr>
            <w:tcW w:w="1240" w:type="dxa"/>
            <w:tcBorders>
              <w:top w:val="nil"/>
              <w:left w:val="nil"/>
              <w:bottom w:val="single" w:sz="4" w:space="0" w:color="auto"/>
              <w:right w:val="single" w:sz="4" w:space="0" w:color="auto"/>
            </w:tcBorders>
            <w:shd w:val="clear" w:color="auto" w:fill="auto"/>
            <w:vAlign w:val="center"/>
            <w:hideMark/>
          </w:tcPr>
          <w:p w14:paraId="5B85EFE3"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0,14</w:t>
            </w:r>
          </w:p>
        </w:tc>
      </w:tr>
      <w:tr w:rsidR="002B0A5A" w:rsidRPr="002B0A5A" w14:paraId="56D7F343" w14:textId="77777777" w:rsidTr="002B0A5A">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ECB8DB6" w14:textId="77777777" w:rsidR="002B0A5A" w:rsidRPr="002B0A5A" w:rsidRDefault="002B0A5A" w:rsidP="002B0A5A">
            <w:pPr>
              <w:spacing w:after="0" w:line="240" w:lineRule="auto"/>
              <w:rPr>
                <w:rFonts w:eastAsia="Times New Roman" w:cs="Arial"/>
                <w:color w:val="000000"/>
                <w:lang w:eastAsia="ru-RU"/>
              </w:rPr>
            </w:pPr>
            <w:r w:rsidRPr="002B0A5A">
              <w:rPr>
                <w:rFonts w:eastAsia="Times New Roman" w:cs="Arial"/>
                <w:color w:val="00000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14:paraId="62087C05"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A8AC439"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5,41</w:t>
            </w:r>
          </w:p>
        </w:tc>
        <w:tc>
          <w:tcPr>
            <w:tcW w:w="1240" w:type="dxa"/>
            <w:tcBorders>
              <w:top w:val="nil"/>
              <w:left w:val="nil"/>
              <w:bottom w:val="single" w:sz="4" w:space="0" w:color="auto"/>
              <w:right w:val="single" w:sz="4" w:space="0" w:color="auto"/>
            </w:tcBorders>
            <w:shd w:val="clear" w:color="auto" w:fill="auto"/>
            <w:vAlign w:val="center"/>
            <w:hideMark/>
          </w:tcPr>
          <w:p w14:paraId="3896BAF0"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5,41</w:t>
            </w:r>
          </w:p>
        </w:tc>
        <w:tc>
          <w:tcPr>
            <w:tcW w:w="1240" w:type="dxa"/>
            <w:tcBorders>
              <w:top w:val="nil"/>
              <w:left w:val="nil"/>
              <w:bottom w:val="single" w:sz="4" w:space="0" w:color="auto"/>
              <w:right w:val="single" w:sz="4" w:space="0" w:color="auto"/>
            </w:tcBorders>
            <w:shd w:val="clear" w:color="auto" w:fill="auto"/>
            <w:vAlign w:val="center"/>
            <w:hideMark/>
          </w:tcPr>
          <w:p w14:paraId="098E6953"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5,41</w:t>
            </w:r>
          </w:p>
        </w:tc>
        <w:tc>
          <w:tcPr>
            <w:tcW w:w="1240" w:type="dxa"/>
            <w:tcBorders>
              <w:top w:val="nil"/>
              <w:left w:val="nil"/>
              <w:bottom w:val="single" w:sz="4" w:space="0" w:color="auto"/>
              <w:right w:val="single" w:sz="4" w:space="0" w:color="auto"/>
            </w:tcBorders>
            <w:shd w:val="clear" w:color="auto" w:fill="auto"/>
            <w:vAlign w:val="center"/>
            <w:hideMark/>
          </w:tcPr>
          <w:p w14:paraId="376B4A5A"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5,41</w:t>
            </w:r>
          </w:p>
        </w:tc>
        <w:tc>
          <w:tcPr>
            <w:tcW w:w="1240" w:type="dxa"/>
            <w:tcBorders>
              <w:top w:val="nil"/>
              <w:left w:val="nil"/>
              <w:bottom w:val="single" w:sz="4" w:space="0" w:color="auto"/>
              <w:right w:val="single" w:sz="4" w:space="0" w:color="auto"/>
            </w:tcBorders>
            <w:shd w:val="clear" w:color="auto" w:fill="auto"/>
            <w:vAlign w:val="center"/>
            <w:hideMark/>
          </w:tcPr>
          <w:p w14:paraId="2A103730"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5,41</w:t>
            </w:r>
          </w:p>
        </w:tc>
        <w:tc>
          <w:tcPr>
            <w:tcW w:w="1240" w:type="dxa"/>
            <w:tcBorders>
              <w:top w:val="nil"/>
              <w:left w:val="nil"/>
              <w:bottom w:val="single" w:sz="4" w:space="0" w:color="auto"/>
              <w:right w:val="single" w:sz="4" w:space="0" w:color="auto"/>
            </w:tcBorders>
            <w:shd w:val="clear" w:color="auto" w:fill="auto"/>
            <w:vAlign w:val="center"/>
            <w:hideMark/>
          </w:tcPr>
          <w:p w14:paraId="4B21F3C5"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5,41</w:t>
            </w:r>
          </w:p>
        </w:tc>
        <w:tc>
          <w:tcPr>
            <w:tcW w:w="1240" w:type="dxa"/>
            <w:tcBorders>
              <w:top w:val="nil"/>
              <w:left w:val="nil"/>
              <w:bottom w:val="single" w:sz="4" w:space="0" w:color="auto"/>
              <w:right w:val="single" w:sz="4" w:space="0" w:color="auto"/>
            </w:tcBorders>
            <w:shd w:val="clear" w:color="auto" w:fill="auto"/>
            <w:vAlign w:val="center"/>
            <w:hideMark/>
          </w:tcPr>
          <w:p w14:paraId="7091A368"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7,37</w:t>
            </w:r>
          </w:p>
        </w:tc>
        <w:tc>
          <w:tcPr>
            <w:tcW w:w="1240" w:type="dxa"/>
            <w:tcBorders>
              <w:top w:val="nil"/>
              <w:left w:val="nil"/>
              <w:bottom w:val="single" w:sz="4" w:space="0" w:color="auto"/>
              <w:right w:val="single" w:sz="4" w:space="0" w:color="auto"/>
            </w:tcBorders>
            <w:shd w:val="clear" w:color="auto" w:fill="auto"/>
            <w:vAlign w:val="center"/>
            <w:hideMark/>
          </w:tcPr>
          <w:p w14:paraId="1E36BAA1"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7,36</w:t>
            </w:r>
          </w:p>
        </w:tc>
        <w:tc>
          <w:tcPr>
            <w:tcW w:w="1240" w:type="dxa"/>
            <w:tcBorders>
              <w:top w:val="nil"/>
              <w:left w:val="nil"/>
              <w:bottom w:val="single" w:sz="4" w:space="0" w:color="auto"/>
              <w:right w:val="single" w:sz="4" w:space="0" w:color="auto"/>
            </w:tcBorders>
            <w:shd w:val="clear" w:color="auto" w:fill="auto"/>
            <w:vAlign w:val="center"/>
            <w:hideMark/>
          </w:tcPr>
          <w:p w14:paraId="34A2710E"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7,36</w:t>
            </w:r>
          </w:p>
        </w:tc>
      </w:tr>
      <w:tr w:rsidR="002B0A5A" w:rsidRPr="002B0A5A" w14:paraId="23F35801" w14:textId="77777777" w:rsidTr="002B0A5A">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59C2EA0" w14:textId="77777777" w:rsidR="002B0A5A" w:rsidRPr="002B0A5A" w:rsidRDefault="002B0A5A" w:rsidP="002B0A5A">
            <w:pPr>
              <w:spacing w:after="0" w:line="240" w:lineRule="auto"/>
              <w:rPr>
                <w:rFonts w:eastAsia="Times New Roman" w:cs="Arial"/>
                <w:color w:val="000000"/>
                <w:lang w:eastAsia="ru-RU"/>
              </w:rPr>
            </w:pPr>
            <w:r w:rsidRPr="002B0A5A">
              <w:rPr>
                <w:rFonts w:eastAsia="Times New Roman" w:cs="Arial"/>
                <w:color w:val="00000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14:paraId="43B58F6F"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74C70F7"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0,26</w:t>
            </w:r>
          </w:p>
        </w:tc>
        <w:tc>
          <w:tcPr>
            <w:tcW w:w="1240" w:type="dxa"/>
            <w:tcBorders>
              <w:top w:val="nil"/>
              <w:left w:val="nil"/>
              <w:bottom w:val="single" w:sz="4" w:space="0" w:color="auto"/>
              <w:right w:val="single" w:sz="4" w:space="0" w:color="auto"/>
            </w:tcBorders>
            <w:shd w:val="clear" w:color="auto" w:fill="auto"/>
            <w:vAlign w:val="center"/>
            <w:hideMark/>
          </w:tcPr>
          <w:p w14:paraId="3A966CD4"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0,26</w:t>
            </w:r>
          </w:p>
        </w:tc>
        <w:tc>
          <w:tcPr>
            <w:tcW w:w="1240" w:type="dxa"/>
            <w:tcBorders>
              <w:top w:val="nil"/>
              <w:left w:val="nil"/>
              <w:bottom w:val="single" w:sz="4" w:space="0" w:color="auto"/>
              <w:right w:val="single" w:sz="4" w:space="0" w:color="auto"/>
            </w:tcBorders>
            <w:shd w:val="clear" w:color="auto" w:fill="auto"/>
            <w:vAlign w:val="center"/>
            <w:hideMark/>
          </w:tcPr>
          <w:p w14:paraId="37D9C43A"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0,26</w:t>
            </w:r>
          </w:p>
        </w:tc>
        <w:tc>
          <w:tcPr>
            <w:tcW w:w="1240" w:type="dxa"/>
            <w:tcBorders>
              <w:top w:val="nil"/>
              <w:left w:val="nil"/>
              <w:bottom w:val="single" w:sz="4" w:space="0" w:color="auto"/>
              <w:right w:val="single" w:sz="4" w:space="0" w:color="auto"/>
            </w:tcBorders>
            <w:shd w:val="clear" w:color="auto" w:fill="auto"/>
            <w:vAlign w:val="center"/>
            <w:hideMark/>
          </w:tcPr>
          <w:p w14:paraId="3849BC4A"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0,26</w:t>
            </w:r>
          </w:p>
        </w:tc>
        <w:tc>
          <w:tcPr>
            <w:tcW w:w="1240" w:type="dxa"/>
            <w:tcBorders>
              <w:top w:val="nil"/>
              <w:left w:val="nil"/>
              <w:bottom w:val="single" w:sz="4" w:space="0" w:color="auto"/>
              <w:right w:val="single" w:sz="4" w:space="0" w:color="auto"/>
            </w:tcBorders>
            <w:shd w:val="clear" w:color="auto" w:fill="auto"/>
            <w:vAlign w:val="center"/>
            <w:hideMark/>
          </w:tcPr>
          <w:p w14:paraId="7FC926D7"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0,26</w:t>
            </w:r>
          </w:p>
        </w:tc>
        <w:tc>
          <w:tcPr>
            <w:tcW w:w="1240" w:type="dxa"/>
            <w:tcBorders>
              <w:top w:val="nil"/>
              <w:left w:val="nil"/>
              <w:bottom w:val="single" w:sz="4" w:space="0" w:color="auto"/>
              <w:right w:val="single" w:sz="4" w:space="0" w:color="auto"/>
            </w:tcBorders>
            <w:shd w:val="clear" w:color="auto" w:fill="auto"/>
            <w:vAlign w:val="center"/>
            <w:hideMark/>
          </w:tcPr>
          <w:p w14:paraId="62E3FCA4"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0,26</w:t>
            </w:r>
          </w:p>
        </w:tc>
        <w:tc>
          <w:tcPr>
            <w:tcW w:w="1240" w:type="dxa"/>
            <w:tcBorders>
              <w:top w:val="nil"/>
              <w:left w:val="nil"/>
              <w:bottom w:val="single" w:sz="4" w:space="0" w:color="auto"/>
              <w:right w:val="single" w:sz="4" w:space="0" w:color="auto"/>
            </w:tcBorders>
            <w:shd w:val="clear" w:color="auto" w:fill="auto"/>
            <w:vAlign w:val="center"/>
            <w:hideMark/>
          </w:tcPr>
          <w:p w14:paraId="5F600734"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0,27</w:t>
            </w:r>
          </w:p>
        </w:tc>
        <w:tc>
          <w:tcPr>
            <w:tcW w:w="1240" w:type="dxa"/>
            <w:tcBorders>
              <w:top w:val="nil"/>
              <w:left w:val="nil"/>
              <w:bottom w:val="single" w:sz="4" w:space="0" w:color="auto"/>
              <w:right w:val="single" w:sz="4" w:space="0" w:color="auto"/>
            </w:tcBorders>
            <w:shd w:val="clear" w:color="auto" w:fill="auto"/>
            <w:vAlign w:val="center"/>
            <w:hideMark/>
          </w:tcPr>
          <w:p w14:paraId="020137C0"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0,28</w:t>
            </w:r>
          </w:p>
        </w:tc>
        <w:tc>
          <w:tcPr>
            <w:tcW w:w="1240" w:type="dxa"/>
            <w:tcBorders>
              <w:top w:val="nil"/>
              <w:left w:val="nil"/>
              <w:bottom w:val="single" w:sz="4" w:space="0" w:color="auto"/>
              <w:right w:val="single" w:sz="4" w:space="0" w:color="auto"/>
            </w:tcBorders>
            <w:shd w:val="clear" w:color="auto" w:fill="auto"/>
            <w:vAlign w:val="center"/>
            <w:hideMark/>
          </w:tcPr>
          <w:p w14:paraId="03C47CC6"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0,28</w:t>
            </w:r>
          </w:p>
        </w:tc>
      </w:tr>
      <w:tr w:rsidR="002B0A5A" w:rsidRPr="002B0A5A" w14:paraId="28A4EC7C" w14:textId="77777777" w:rsidTr="002B0A5A">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983DEF1" w14:textId="77777777" w:rsidR="002B0A5A" w:rsidRPr="002B0A5A" w:rsidRDefault="002B0A5A" w:rsidP="002B0A5A">
            <w:pPr>
              <w:spacing w:after="0" w:line="240" w:lineRule="auto"/>
              <w:rPr>
                <w:rFonts w:eastAsia="Times New Roman" w:cs="Arial"/>
                <w:color w:val="000000"/>
                <w:lang w:eastAsia="ru-RU"/>
              </w:rPr>
            </w:pPr>
            <w:r w:rsidRPr="002B0A5A">
              <w:rPr>
                <w:rFonts w:eastAsia="Times New Roman" w:cs="Arial"/>
                <w:color w:val="000000"/>
                <w:lang w:eastAsia="ru-RU"/>
              </w:rPr>
              <w:lastRenderedPageBreak/>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14:paraId="630CA42B"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702FB41"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486DF38F"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D259409"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5ACE400"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4B3BFD3"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6ED2C3BD"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26AC0B72"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313FC98A"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14:paraId="772384A7"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w:t>
            </w:r>
          </w:p>
        </w:tc>
      </w:tr>
      <w:tr w:rsidR="002B0A5A" w:rsidRPr="002B0A5A" w14:paraId="732EBBA3" w14:textId="77777777" w:rsidTr="002B0A5A">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A112796" w14:textId="77777777" w:rsidR="002B0A5A" w:rsidRPr="002B0A5A" w:rsidRDefault="002B0A5A" w:rsidP="002B0A5A">
            <w:pPr>
              <w:spacing w:after="0" w:line="240" w:lineRule="auto"/>
              <w:rPr>
                <w:rFonts w:eastAsia="Times New Roman" w:cs="Arial"/>
                <w:color w:val="000000"/>
                <w:lang w:eastAsia="ru-RU"/>
              </w:rPr>
            </w:pPr>
            <w:r w:rsidRPr="002B0A5A">
              <w:rPr>
                <w:rFonts w:eastAsia="Times New Roman" w:cs="Arial"/>
                <w:color w:val="000000"/>
                <w:lang w:eastAsia="ru-RU"/>
              </w:rPr>
              <w:t>Договорная присоединенная тепловая нагрузка</w:t>
            </w:r>
          </w:p>
        </w:tc>
        <w:tc>
          <w:tcPr>
            <w:tcW w:w="980" w:type="dxa"/>
            <w:tcBorders>
              <w:top w:val="nil"/>
              <w:left w:val="nil"/>
              <w:bottom w:val="single" w:sz="4" w:space="0" w:color="auto"/>
              <w:right w:val="single" w:sz="4" w:space="0" w:color="auto"/>
            </w:tcBorders>
            <w:shd w:val="clear" w:color="auto" w:fill="auto"/>
            <w:vAlign w:val="center"/>
            <w:hideMark/>
          </w:tcPr>
          <w:p w14:paraId="5F289DD3"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43B9CEB"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4,940</w:t>
            </w:r>
          </w:p>
        </w:tc>
        <w:tc>
          <w:tcPr>
            <w:tcW w:w="1240" w:type="dxa"/>
            <w:tcBorders>
              <w:top w:val="nil"/>
              <w:left w:val="nil"/>
              <w:bottom w:val="single" w:sz="4" w:space="0" w:color="auto"/>
              <w:right w:val="single" w:sz="4" w:space="0" w:color="auto"/>
            </w:tcBorders>
            <w:shd w:val="clear" w:color="auto" w:fill="auto"/>
            <w:vAlign w:val="center"/>
            <w:hideMark/>
          </w:tcPr>
          <w:p w14:paraId="6DFFA11C"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4,940</w:t>
            </w:r>
          </w:p>
        </w:tc>
        <w:tc>
          <w:tcPr>
            <w:tcW w:w="1240" w:type="dxa"/>
            <w:tcBorders>
              <w:top w:val="nil"/>
              <w:left w:val="nil"/>
              <w:bottom w:val="single" w:sz="4" w:space="0" w:color="auto"/>
              <w:right w:val="single" w:sz="4" w:space="0" w:color="auto"/>
            </w:tcBorders>
            <w:shd w:val="clear" w:color="auto" w:fill="auto"/>
            <w:vAlign w:val="center"/>
            <w:hideMark/>
          </w:tcPr>
          <w:p w14:paraId="02D4A2CA"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4,940</w:t>
            </w:r>
          </w:p>
        </w:tc>
        <w:tc>
          <w:tcPr>
            <w:tcW w:w="1240" w:type="dxa"/>
            <w:tcBorders>
              <w:top w:val="nil"/>
              <w:left w:val="nil"/>
              <w:bottom w:val="single" w:sz="4" w:space="0" w:color="auto"/>
              <w:right w:val="single" w:sz="4" w:space="0" w:color="auto"/>
            </w:tcBorders>
            <w:shd w:val="clear" w:color="auto" w:fill="auto"/>
            <w:vAlign w:val="center"/>
            <w:hideMark/>
          </w:tcPr>
          <w:p w14:paraId="3275DD5A"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4,940</w:t>
            </w:r>
          </w:p>
        </w:tc>
        <w:tc>
          <w:tcPr>
            <w:tcW w:w="1240" w:type="dxa"/>
            <w:tcBorders>
              <w:top w:val="nil"/>
              <w:left w:val="nil"/>
              <w:bottom w:val="single" w:sz="4" w:space="0" w:color="auto"/>
              <w:right w:val="single" w:sz="4" w:space="0" w:color="auto"/>
            </w:tcBorders>
            <w:shd w:val="clear" w:color="auto" w:fill="auto"/>
            <w:vAlign w:val="center"/>
            <w:hideMark/>
          </w:tcPr>
          <w:p w14:paraId="6EB9817D"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4,940</w:t>
            </w:r>
          </w:p>
        </w:tc>
        <w:tc>
          <w:tcPr>
            <w:tcW w:w="1240" w:type="dxa"/>
            <w:tcBorders>
              <w:top w:val="nil"/>
              <w:left w:val="nil"/>
              <w:bottom w:val="single" w:sz="4" w:space="0" w:color="auto"/>
              <w:right w:val="single" w:sz="4" w:space="0" w:color="auto"/>
            </w:tcBorders>
            <w:shd w:val="clear" w:color="auto" w:fill="auto"/>
            <w:vAlign w:val="center"/>
            <w:hideMark/>
          </w:tcPr>
          <w:p w14:paraId="5DA9874D"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4,940</w:t>
            </w:r>
          </w:p>
        </w:tc>
        <w:tc>
          <w:tcPr>
            <w:tcW w:w="1240" w:type="dxa"/>
            <w:tcBorders>
              <w:top w:val="nil"/>
              <w:left w:val="nil"/>
              <w:bottom w:val="single" w:sz="4" w:space="0" w:color="auto"/>
              <w:right w:val="single" w:sz="4" w:space="0" w:color="auto"/>
            </w:tcBorders>
            <w:shd w:val="clear" w:color="auto" w:fill="auto"/>
            <w:vAlign w:val="center"/>
            <w:hideMark/>
          </w:tcPr>
          <w:p w14:paraId="4BB88E95"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5,870</w:t>
            </w:r>
          </w:p>
        </w:tc>
        <w:tc>
          <w:tcPr>
            <w:tcW w:w="1240" w:type="dxa"/>
            <w:tcBorders>
              <w:top w:val="nil"/>
              <w:left w:val="nil"/>
              <w:bottom w:val="single" w:sz="4" w:space="0" w:color="auto"/>
              <w:right w:val="single" w:sz="4" w:space="0" w:color="auto"/>
            </w:tcBorders>
            <w:shd w:val="clear" w:color="auto" w:fill="auto"/>
            <w:vAlign w:val="center"/>
            <w:hideMark/>
          </w:tcPr>
          <w:p w14:paraId="0242BC67"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6,900</w:t>
            </w:r>
          </w:p>
        </w:tc>
        <w:tc>
          <w:tcPr>
            <w:tcW w:w="1240" w:type="dxa"/>
            <w:tcBorders>
              <w:top w:val="nil"/>
              <w:left w:val="nil"/>
              <w:bottom w:val="single" w:sz="4" w:space="0" w:color="auto"/>
              <w:right w:val="single" w:sz="4" w:space="0" w:color="auto"/>
            </w:tcBorders>
            <w:shd w:val="clear" w:color="auto" w:fill="auto"/>
            <w:vAlign w:val="center"/>
            <w:hideMark/>
          </w:tcPr>
          <w:p w14:paraId="55427FD4"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6,900</w:t>
            </w:r>
          </w:p>
        </w:tc>
      </w:tr>
      <w:tr w:rsidR="002B0A5A" w:rsidRPr="002B0A5A" w14:paraId="44238C6E" w14:textId="77777777" w:rsidTr="002B0A5A">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2E141F7" w14:textId="77777777" w:rsidR="002B0A5A" w:rsidRPr="002B0A5A" w:rsidRDefault="002B0A5A" w:rsidP="002B0A5A">
            <w:pPr>
              <w:spacing w:after="0" w:line="240" w:lineRule="auto"/>
              <w:rPr>
                <w:rFonts w:eastAsia="Times New Roman" w:cs="Arial"/>
                <w:color w:val="000000"/>
                <w:lang w:eastAsia="ru-RU"/>
              </w:rPr>
            </w:pPr>
            <w:r w:rsidRPr="002B0A5A">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76AC9458"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5C3D839"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4,940</w:t>
            </w:r>
          </w:p>
        </w:tc>
        <w:tc>
          <w:tcPr>
            <w:tcW w:w="1240" w:type="dxa"/>
            <w:tcBorders>
              <w:top w:val="nil"/>
              <w:left w:val="nil"/>
              <w:bottom w:val="single" w:sz="4" w:space="0" w:color="auto"/>
              <w:right w:val="single" w:sz="4" w:space="0" w:color="auto"/>
            </w:tcBorders>
            <w:shd w:val="clear" w:color="auto" w:fill="auto"/>
            <w:vAlign w:val="center"/>
            <w:hideMark/>
          </w:tcPr>
          <w:p w14:paraId="554ADE0B"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4,940</w:t>
            </w:r>
          </w:p>
        </w:tc>
        <w:tc>
          <w:tcPr>
            <w:tcW w:w="1240" w:type="dxa"/>
            <w:tcBorders>
              <w:top w:val="nil"/>
              <w:left w:val="nil"/>
              <w:bottom w:val="single" w:sz="4" w:space="0" w:color="auto"/>
              <w:right w:val="single" w:sz="4" w:space="0" w:color="auto"/>
            </w:tcBorders>
            <w:shd w:val="clear" w:color="auto" w:fill="auto"/>
            <w:vAlign w:val="center"/>
            <w:hideMark/>
          </w:tcPr>
          <w:p w14:paraId="343535F2"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4,940</w:t>
            </w:r>
          </w:p>
        </w:tc>
        <w:tc>
          <w:tcPr>
            <w:tcW w:w="1240" w:type="dxa"/>
            <w:tcBorders>
              <w:top w:val="nil"/>
              <w:left w:val="nil"/>
              <w:bottom w:val="single" w:sz="4" w:space="0" w:color="auto"/>
              <w:right w:val="single" w:sz="4" w:space="0" w:color="auto"/>
            </w:tcBorders>
            <w:shd w:val="clear" w:color="auto" w:fill="auto"/>
            <w:vAlign w:val="center"/>
            <w:hideMark/>
          </w:tcPr>
          <w:p w14:paraId="7863589B"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4,940</w:t>
            </w:r>
          </w:p>
        </w:tc>
        <w:tc>
          <w:tcPr>
            <w:tcW w:w="1240" w:type="dxa"/>
            <w:tcBorders>
              <w:top w:val="nil"/>
              <w:left w:val="nil"/>
              <w:bottom w:val="single" w:sz="4" w:space="0" w:color="auto"/>
              <w:right w:val="single" w:sz="4" w:space="0" w:color="auto"/>
            </w:tcBorders>
            <w:shd w:val="clear" w:color="auto" w:fill="auto"/>
            <w:vAlign w:val="center"/>
            <w:hideMark/>
          </w:tcPr>
          <w:p w14:paraId="164B2E65"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4,940</w:t>
            </w:r>
          </w:p>
        </w:tc>
        <w:tc>
          <w:tcPr>
            <w:tcW w:w="1240" w:type="dxa"/>
            <w:tcBorders>
              <w:top w:val="nil"/>
              <w:left w:val="nil"/>
              <w:bottom w:val="single" w:sz="4" w:space="0" w:color="auto"/>
              <w:right w:val="single" w:sz="4" w:space="0" w:color="auto"/>
            </w:tcBorders>
            <w:shd w:val="clear" w:color="auto" w:fill="auto"/>
            <w:vAlign w:val="center"/>
            <w:hideMark/>
          </w:tcPr>
          <w:p w14:paraId="5D3F8460"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4,940</w:t>
            </w:r>
          </w:p>
        </w:tc>
        <w:tc>
          <w:tcPr>
            <w:tcW w:w="1240" w:type="dxa"/>
            <w:tcBorders>
              <w:top w:val="nil"/>
              <w:left w:val="nil"/>
              <w:bottom w:val="single" w:sz="4" w:space="0" w:color="auto"/>
              <w:right w:val="single" w:sz="4" w:space="0" w:color="auto"/>
            </w:tcBorders>
            <w:shd w:val="clear" w:color="auto" w:fill="auto"/>
            <w:vAlign w:val="center"/>
            <w:hideMark/>
          </w:tcPr>
          <w:p w14:paraId="68C62CBE"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5,660</w:t>
            </w:r>
          </w:p>
        </w:tc>
        <w:tc>
          <w:tcPr>
            <w:tcW w:w="1240" w:type="dxa"/>
            <w:tcBorders>
              <w:top w:val="nil"/>
              <w:left w:val="nil"/>
              <w:bottom w:val="single" w:sz="4" w:space="0" w:color="auto"/>
              <w:right w:val="single" w:sz="4" w:space="0" w:color="auto"/>
            </w:tcBorders>
            <w:shd w:val="clear" w:color="auto" w:fill="auto"/>
            <w:vAlign w:val="center"/>
            <w:hideMark/>
          </w:tcPr>
          <w:p w14:paraId="15AF5502"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6,460</w:t>
            </w:r>
          </w:p>
        </w:tc>
        <w:tc>
          <w:tcPr>
            <w:tcW w:w="1240" w:type="dxa"/>
            <w:tcBorders>
              <w:top w:val="nil"/>
              <w:left w:val="nil"/>
              <w:bottom w:val="single" w:sz="4" w:space="0" w:color="auto"/>
              <w:right w:val="single" w:sz="4" w:space="0" w:color="auto"/>
            </w:tcBorders>
            <w:shd w:val="clear" w:color="auto" w:fill="auto"/>
            <w:vAlign w:val="center"/>
            <w:hideMark/>
          </w:tcPr>
          <w:p w14:paraId="025CFB5B"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6,460</w:t>
            </w:r>
          </w:p>
        </w:tc>
      </w:tr>
      <w:tr w:rsidR="002B0A5A" w:rsidRPr="002B0A5A" w14:paraId="20F675F0" w14:textId="77777777" w:rsidTr="002B0A5A">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2CF1E8C" w14:textId="77777777" w:rsidR="002B0A5A" w:rsidRPr="002B0A5A" w:rsidRDefault="002B0A5A" w:rsidP="002B0A5A">
            <w:pPr>
              <w:spacing w:after="0" w:line="240" w:lineRule="auto"/>
              <w:rPr>
                <w:rFonts w:eastAsia="Times New Roman" w:cs="Arial"/>
                <w:color w:val="000000"/>
                <w:lang w:eastAsia="ru-RU"/>
              </w:rPr>
            </w:pPr>
            <w:r w:rsidRPr="002B0A5A">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7ED3AF61"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9FC2A3B"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9ECD500"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DB44A5A"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8952128"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C25D9CA"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321078F"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52B9F17"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0,21</w:t>
            </w:r>
          </w:p>
        </w:tc>
        <w:tc>
          <w:tcPr>
            <w:tcW w:w="1240" w:type="dxa"/>
            <w:tcBorders>
              <w:top w:val="nil"/>
              <w:left w:val="nil"/>
              <w:bottom w:val="single" w:sz="4" w:space="0" w:color="auto"/>
              <w:right w:val="single" w:sz="4" w:space="0" w:color="auto"/>
            </w:tcBorders>
            <w:shd w:val="clear" w:color="auto" w:fill="auto"/>
            <w:vAlign w:val="center"/>
            <w:hideMark/>
          </w:tcPr>
          <w:p w14:paraId="1582FA4B"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0,44</w:t>
            </w:r>
          </w:p>
        </w:tc>
        <w:tc>
          <w:tcPr>
            <w:tcW w:w="1240" w:type="dxa"/>
            <w:tcBorders>
              <w:top w:val="nil"/>
              <w:left w:val="nil"/>
              <w:bottom w:val="single" w:sz="4" w:space="0" w:color="auto"/>
              <w:right w:val="single" w:sz="4" w:space="0" w:color="auto"/>
            </w:tcBorders>
            <w:shd w:val="clear" w:color="auto" w:fill="auto"/>
            <w:vAlign w:val="center"/>
            <w:hideMark/>
          </w:tcPr>
          <w:p w14:paraId="5CC8DDEB"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0,44</w:t>
            </w:r>
          </w:p>
        </w:tc>
      </w:tr>
      <w:tr w:rsidR="002B0A5A" w:rsidRPr="002B0A5A" w14:paraId="2458AFE1" w14:textId="77777777" w:rsidTr="002B0A5A">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A172B71" w14:textId="77777777" w:rsidR="002B0A5A" w:rsidRPr="002B0A5A" w:rsidRDefault="002B0A5A" w:rsidP="002B0A5A">
            <w:pPr>
              <w:spacing w:after="0" w:line="240" w:lineRule="auto"/>
              <w:rPr>
                <w:rFonts w:eastAsia="Times New Roman" w:cs="Arial"/>
                <w:color w:val="000000"/>
                <w:lang w:eastAsia="ru-RU"/>
              </w:rPr>
            </w:pPr>
            <w:r w:rsidRPr="002B0A5A">
              <w:rPr>
                <w:rFonts w:eastAsia="Times New Roman" w:cs="Arial"/>
                <w:color w:val="000000"/>
                <w:lang w:eastAsia="ru-RU"/>
              </w:rPr>
              <w:t>а) прирост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14:paraId="55EA4AD1"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84519AE"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DF6F550"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62DD460"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73970AB"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1A42B75"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2241174"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CBE62D6"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0,930</w:t>
            </w:r>
          </w:p>
        </w:tc>
        <w:tc>
          <w:tcPr>
            <w:tcW w:w="1240" w:type="dxa"/>
            <w:tcBorders>
              <w:top w:val="nil"/>
              <w:left w:val="nil"/>
              <w:bottom w:val="single" w:sz="4" w:space="0" w:color="auto"/>
              <w:right w:val="single" w:sz="4" w:space="0" w:color="auto"/>
            </w:tcBorders>
            <w:shd w:val="clear" w:color="auto" w:fill="auto"/>
            <w:vAlign w:val="center"/>
            <w:hideMark/>
          </w:tcPr>
          <w:p w14:paraId="0EE28177"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1,960</w:t>
            </w:r>
          </w:p>
        </w:tc>
        <w:tc>
          <w:tcPr>
            <w:tcW w:w="1240" w:type="dxa"/>
            <w:tcBorders>
              <w:top w:val="nil"/>
              <w:left w:val="nil"/>
              <w:bottom w:val="single" w:sz="4" w:space="0" w:color="auto"/>
              <w:right w:val="single" w:sz="4" w:space="0" w:color="auto"/>
            </w:tcBorders>
            <w:shd w:val="clear" w:color="auto" w:fill="auto"/>
            <w:vAlign w:val="center"/>
            <w:hideMark/>
          </w:tcPr>
          <w:p w14:paraId="228D5DEA"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1,960</w:t>
            </w:r>
          </w:p>
        </w:tc>
      </w:tr>
      <w:tr w:rsidR="002B0A5A" w:rsidRPr="002B0A5A" w14:paraId="68FFF35B" w14:textId="77777777" w:rsidTr="002B0A5A">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960045B" w14:textId="77777777" w:rsidR="002B0A5A" w:rsidRPr="002B0A5A" w:rsidRDefault="002B0A5A" w:rsidP="002B0A5A">
            <w:pPr>
              <w:spacing w:after="0" w:line="240" w:lineRule="auto"/>
              <w:rPr>
                <w:rFonts w:eastAsia="Times New Roman" w:cs="Arial"/>
                <w:color w:val="000000"/>
                <w:lang w:eastAsia="ru-RU"/>
              </w:rPr>
            </w:pPr>
            <w:r w:rsidRPr="002B0A5A">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73940B0B"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178AC18"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D6EDB60"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0E2D6BC"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9548A25"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B44687C"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A69477B"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3E82787"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0,72</w:t>
            </w:r>
          </w:p>
        </w:tc>
        <w:tc>
          <w:tcPr>
            <w:tcW w:w="1240" w:type="dxa"/>
            <w:tcBorders>
              <w:top w:val="nil"/>
              <w:left w:val="nil"/>
              <w:bottom w:val="single" w:sz="4" w:space="0" w:color="auto"/>
              <w:right w:val="single" w:sz="4" w:space="0" w:color="auto"/>
            </w:tcBorders>
            <w:shd w:val="clear" w:color="auto" w:fill="auto"/>
            <w:vAlign w:val="center"/>
            <w:hideMark/>
          </w:tcPr>
          <w:p w14:paraId="5C414AD2"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1,52</w:t>
            </w:r>
          </w:p>
        </w:tc>
        <w:tc>
          <w:tcPr>
            <w:tcW w:w="1240" w:type="dxa"/>
            <w:tcBorders>
              <w:top w:val="nil"/>
              <w:left w:val="nil"/>
              <w:bottom w:val="single" w:sz="4" w:space="0" w:color="auto"/>
              <w:right w:val="single" w:sz="4" w:space="0" w:color="auto"/>
            </w:tcBorders>
            <w:shd w:val="clear" w:color="auto" w:fill="auto"/>
            <w:vAlign w:val="center"/>
            <w:hideMark/>
          </w:tcPr>
          <w:p w14:paraId="4FE03FE4"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1,52</w:t>
            </w:r>
          </w:p>
        </w:tc>
      </w:tr>
      <w:tr w:rsidR="002B0A5A" w:rsidRPr="002B0A5A" w14:paraId="760292CD" w14:textId="77777777" w:rsidTr="002B0A5A">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E27C89E" w14:textId="77777777" w:rsidR="002B0A5A" w:rsidRPr="002B0A5A" w:rsidRDefault="002B0A5A" w:rsidP="002B0A5A">
            <w:pPr>
              <w:spacing w:after="0" w:line="240" w:lineRule="auto"/>
              <w:rPr>
                <w:rFonts w:eastAsia="Times New Roman" w:cs="Arial"/>
                <w:color w:val="000000"/>
                <w:lang w:eastAsia="ru-RU"/>
              </w:rPr>
            </w:pPr>
            <w:r w:rsidRPr="002B0A5A">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17483815"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89C3992"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C597BDE"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FF1C7B7"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987B009"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5795383"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A85A75F"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472DF18"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0,21</w:t>
            </w:r>
          </w:p>
        </w:tc>
        <w:tc>
          <w:tcPr>
            <w:tcW w:w="1240" w:type="dxa"/>
            <w:tcBorders>
              <w:top w:val="nil"/>
              <w:left w:val="nil"/>
              <w:bottom w:val="single" w:sz="4" w:space="0" w:color="auto"/>
              <w:right w:val="single" w:sz="4" w:space="0" w:color="auto"/>
            </w:tcBorders>
            <w:shd w:val="clear" w:color="auto" w:fill="auto"/>
            <w:vAlign w:val="center"/>
            <w:hideMark/>
          </w:tcPr>
          <w:p w14:paraId="75E59806"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0,44</w:t>
            </w:r>
          </w:p>
        </w:tc>
        <w:tc>
          <w:tcPr>
            <w:tcW w:w="1240" w:type="dxa"/>
            <w:tcBorders>
              <w:top w:val="nil"/>
              <w:left w:val="nil"/>
              <w:bottom w:val="single" w:sz="4" w:space="0" w:color="auto"/>
              <w:right w:val="single" w:sz="4" w:space="0" w:color="auto"/>
            </w:tcBorders>
            <w:shd w:val="clear" w:color="auto" w:fill="auto"/>
            <w:vAlign w:val="center"/>
            <w:hideMark/>
          </w:tcPr>
          <w:p w14:paraId="04060536"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0,44</w:t>
            </w:r>
          </w:p>
        </w:tc>
      </w:tr>
      <w:tr w:rsidR="002B0A5A" w:rsidRPr="002B0A5A" w14:paraId="18124ADE" w14:textId="77777777" w:rsidTr="002B0A5A">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BC6A66D" w14:textId="77777777" w:rsidR="002B0A5A" w:rsidRPr="002B0A5A" w:rsidRDefault="002B0A5A" w:rsidP="002B0A5A">
            <w:pPr>
              <w:spacing w:after="0" w:line="240" w:lineRule="auto"/>
              <w:rPr>
                <w:rFonts w:eastAsia="Times New Roman" w:cs="Arial"/>
                <w:color w:val="000000"/>
                <w:lang w:eastAsia="ru-RU"/>
              </w:rPr>
            </w:pPr>
            <w:r w:rsidRPr="002B0A5A">
              <w:rPr>
                <w:rFonts w:eastAsia="Times New Roman" w:cs="Arial"/>
                <w:color w:val="000000"/>
                <w:lang w:eastAsia="ru-RU"/>
              </w:rPr>
              <w:t>б) убыль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14:paraId="6EEB896C"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D03EEAA"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AE7E877"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DCE0EF9"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521361B"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62586DE"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8B3E36B"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8284195"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B68D66E"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FF729FB"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0,000</w:t>
            </w:r>
          </w:p>
        </w:tc>
      </w:tr>
      <w:tr w:rsidR="002B0A5A" w:rsidRPr="002B0A5A" w14:paraId="3535FC12" w14:textId="77777777" w:rsidTr="002B0A5A">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0CEE178" w14:textId="77777777" w:rsidR="002B0A5A" w:rsidRPr="002B0A5A" w:rsidRDefault="002B0A5A" w:rsidP="002B0A5A">
            <w:pPr>
              <w:spacing w:after="0" w:line="240" w:lineRule="auto"/>
              <w:rPr>
                <w:rFonts w:eastAsia="Times New Roman" w:cs="Arial"/>
                <w:color w:val="000000"/>
                <w:lang w:eastAsia="ru-RU"/>
              </w:rPr>
            </w:pPr>
            <w:r w:rsidRPr="002B0A5A">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6BAC829F"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41BF948"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037322C"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08C94DA"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C376B5A"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51E34C9"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2DBDBBD"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7899789"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4872D41"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0DFCFDC"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0,000</w:t>
            </w:r>
          </w:p>
        </w:tc>
      </w:tr>
      <w:tr w:rsidR="002B0A5A" w:rsidRPr="002B0A5A" w14:paraId="3FEAF647" w14:textId="77777777" w:rsidTr="002B0A5A">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3140D83" w14:textId="77777777" w:rsidR="002B0A5A" w:rsidRPr="002B0A5A" w:rsidRDefault="002B0A5A" w:rsidP="002B0A5A">
            <w:pPr>
              <w:spacing w:after="0" w:line="240" w:lineRule="auto"/>
              <w:rPr>
                <w:rFonts w:eastAsia="Times New Roman" w:cs="Arial"/>
                <w:color w:val="000000"/>
                <w:lang w:eastAsia="ru-RU"/>
              </w:rPr>
            </w:pPr>
            <w:r w:rsidRPr="002B0A5A">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635745A9"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61853F7"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E59EFF8"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B57AA47"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D2C2D93"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2DD3AB2"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C216D6A"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96F88E7"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6E3C708"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B5751D3"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0,000</w:t>
            </w:r>
          </w:p>
        </w:tc>
      </w:tr>
      <w:tr w:rsidR="002B0A5A" w:rsidRPr="002B0A5A" w14:paraId="148DC56C" w14:textId="77777777" w:rsidTr="002B0A5A">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3F6C77A" w14:textId="77777777" w:rsidR="002B0A5A" w:rsidRPr="002B0A5A" w:rsidRDefault="002B0A5A" w:rsidP="002B0A5A">
            <w:pPr>
              <w:spacing w:after="0" w:line="240" w:lineRule="auto"/>
              <w:rPr>
                <w:rFonts w:eastAsia="Times New Roman" w:cs="Arial"/>
                <w:color w:val="000000"/>
                <w:lang w:eastAsia="ru-RU"/>
              </w:rPr>
            </w:pPr>
            <w:r w:rsidRPr="002B0A5A">
              <w:rPr>
                <w:rFonts w:eastAsia="Times New Roman" w:cs="Arial"/>
                <w:color w:val="000000"/>
                <w:lang w:eastAsia="ru-RU"/>
              </w:rPr>
              <w:t>Расчетная тепловая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14:paraId="1D4F6A51"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AAE547C"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5,200</w:t>
            </w:r>
          </w:p>
        </w:tc>
        <w:tc>
          <w:tcPr>
            <w:tcW w:w="1240" w:type="dxa"/>
            <w:tcBorders>
              <w:top w:val="nil"/>
              <w:left w:val="nil"/>
              <w:bottom w:val="single" w:sz="4" w:space="0" w:color="auto"/>
              <w:right w:val="single" w:sz="4" w:space="0" w:color="auto"/>
            </w:tcBorders>
            <w:shd w:val="clear" w:color="auto" w:fill="auto"/>
            <w:vAlign w:val="center"/>
            <w:hideMark/>
          </w:tcPr>
          <w:p w14:paraId="5CEBCF38"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5,200</w:t>
            </w:r>
          </w:p>
        </w:tc>
        <w:tc>
          <w:tcPr>
            <w:tcW w:w="1240" w:type="dxa"/>
            <w:tcBorders>
              <w:top w:val="nil"/>
              <w:left w:val="nil"/>
              <w:bottom w:val="single" w:sz="4" w:space="0" w:color="auto"/>
              <w:right w:val="single" w:sz="4" w:space="0" w:color="auto"/>
            </w:tcBorders>
            <w:shd w:val="clear" w:color="auto" w:fill="auto"/>
            <w:vAlign w:val="center"/>
            <w:hideMark/>
          </w:tcPr>
          <w:p w14:paraId="5D797DB2"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5,200</w:t>
            </w:r>
          </w:p>
        </w:tc>
        <w:tc>
          <w:tcPr>
            <w:tcW w:w="1240" w:type="dxa"/>
            <w:tcBorders>
              <w:top w:val="nil"/>
              <w:left w:val="nil"/>
              <w:bottom w:val="single" w:sz="4" w:space="0" w:color="auto"/>
              <w:right w:val="single" w:sz="4" w:space="0" w:color="auto"/>
            </w:tcBorders>
            <w:shd w:val="clear" w:color="auto" w:fill="auto"/>
            <w:vAlign w:val="center"/>
            <w:hideMark/>
          </w:tcPr>
          <w:p w14:paraId="18D7F427"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5,200</w:t>
            </w:r>
          </w:p>
        </w:tc>
        <w:tc>
          <w:tcPr>
            <w:tcW w:w="1240" w:type="dxa"/>
            <w:tcBorders>
              <w:top w:val="nil"/>
              <w:left w:val="nil"/>
              <w:bottom w:val="single" w:sz="4" w:space="0" w:color="auto"/>
              <w:right w:val="single" w:sz="4" w:space="0" w:color="auto"/>
            </w:tcBorders>
            <w:shd w:val="clear" w:color="auto" w:fill="auto"/>
            <w:vAlign w:val="center"/>
            <w:hideMark/>
          </w:tcPr>
          <w:p w14:paraId="2FBE3185"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5,200</w:t>
            </w:r>
          </w:p>
        </w:tc>
        <w:tc>
          <w:tcPr>
            <w:tcW w:w="1240" w:type="dxa"/>
            <w:tcBorders>
              <w:top w:val="nil"/>
              <w:left w:val="nil"/>
              <w:bottom w:val="single" w:sz="4" w:space="0" w:color="auto"/>
              <w:right w:val="single" w:sz="4" w:space="0" w:color="auto"/>
            </w:tcBorders>
            <w:shd w:val="clear" w:color="auto" w:fill="auto"/>
            <w:vAlign w:val="center"/>
            <w:hideMark/>
          </w:tcPr>
          <w:p w14:paraId="2E7E7B62"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5,200</w:t>
            </w:r>
          </w:p>
        </w:tc>
        <w:tc>
          <w:tcPr>
            <w:tcW w:w="1240" w:type="dxa"/>
            <w:tcBorders>
              <w:top w:val="nil"/>
              <w:left w:val="nil"/>
              <w:bottom w:val="single" w:sz="4" w:space="0" w:color="auto"/>
              <w:right w:val="single" w:sz="4" w:space="0" w:color="auto"/>
            </w:tcBorders>
            <w:shd w:val="clear" w:color="auto" w:fill="auto"/>
            <w:vAlign w:val="center"/>
            <w:hideMark/>
          </w:tcPr>
          <w:p w14:paraId="45501DB1"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6,140</w:t>
            </w:r>
          </w:p>
        </w:tc>
        <w:tc>
          <w:tcPr>
            <w:tcW w:w="1240" w:type="dxa"/>
            <w:tcBorders>
              <w:top w:val="nil"/>
              <w:left w:val="nil"/>
              <w:bottom w:val="single" w:sz="4" w:space="0" w:color="auto"/>
              <w:right w:val="single" w:sz="4" w:space="0" w:color="auto"/>
            </w:tcBorders>
            <w:shd w:val="clear" w:color="auto" w:fill="auto"/>
            <w:vAlign w:val="center"/>
            <w:hideMark/>
          </w:tcPr>
          <w:p w14:paraId="2D8FE6E5"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7,180</w:t>
            </w:r>
          </w:p>
        </w:tc>
        <w:tc>
          <w:tcPr>
            <w:tcW w:w="1240" w:type="dxa"/>
            <w:tcBorders>
              <w:top w:val="nil"/>
              <w:left w:val="nil"/>
              <w:bottom w:val="single" w:sz="4" w:space="0" w:color="auto"/>
              <w:right w:val="single" w:sz="4" w:space="0" w:color="auto"/>
            </w:tcBorders>
            <w:shd w:val="clear" w:color="auto" w:fill="auto"/>
            <w:vAlign w:val="center"/>
            <w:hideMark/>
          </w:tcPr>
          <w:p w14:paraId="04999FA2"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7,180</w:t>
            </w:r>
          </w:p>
        </w:tc>
      </w:tr>
      <w:tr w:rsidR="002B0A5A" w:rsidRPr="002B0A5A" w14:paraId="686BAFA3" w14:textId="77777777" w:rsidTr="002B0A5A">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DDB8339" w14:textId="77777777" w:rsidR="002B0A5A" w:rsidRPr="002B0A5A" w:rsidRDefault="002B0A5A" w:rsidP="002B0A5A">
            <w:pPr>
              <w:spacing w:after="0" w:line="240" w:lineRule="auto"/>
              <w:rPr>
                <w:rFonts w:eastAsia="Times New Roman" w:cs="Arial"/>
                <w:color w:val="000000"/>
                <w:lang w:eastAsia="ru-RU"/>
              </w:rPr>
            </w:pPr>
            <w:r w:rsidRPr="002B0A5A">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0945E406"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9496423"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4,940</w:t>
            </w:r>
          </w:p>
        </w:tc>
        <w:tc>
          <w:tcPr>
            <w:tcW w:w="1240" w:type="dxa"/>
            <w:tcBorders>
              <w:top w:val="nil"/>
              <w:left w:val="nil"/>
              <w:bottom w:val="single" w:sz="4" w:space="0" w:color="auto"/>
              <w:right w:val="single" w:sz="4" w:space="0" w:color="auto"/>
            </w:tcBorders>
            <w:shd w:val="clear" w:color="auto" w:fill="auto"/>
            <w:vAlign w:val="center"/>
            <w:hideMark/>
          </w:tcPr>
          <w:p w14:paraId="6F938820"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4,940</w:t>
            </w:r>
          </w:p>
        </w:tc>
        <w:tc>
          <w:tcPr>
            <w:tcW w:w="1240" w:type="dxa"/>
            <w:tcBorders>
              <w:top w:val="nil"/>
              <w:left w:val="nil"/>
              <w:bottom w:val="single" w:sz="4" w:space="0" w:color="auto"/>
              <w:right w:val="single" w:sz="4" w:space="0" w:color="auto"/>
            </w:tcBorders>
            <w:shd w:val="clear" w:color="auto" w:fill="auto"/>
            <w:vAlign w:val="center"/>
            <w:hideMark/>
          </w:tcPr>
          <w:p w14:paraId="09DA25AB"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4,940</w:t>
            </w:r>
          </w:p>
        </w:tc>
        <w:tc>
          <w:tcPr>
            <w:tcW w:w="1240" w:type="dxa"/>
            <w:tcBorders>
              <w:top w:val="nil"/>
              <w:left w:val="nil"/>
              <w:bottom w:val="single" w:sz="4" w:space="0" w:color="auto"/>
              <w:right w:val="single" w:sz="4" w:space="0" w:color="auto"/>
            </w:tcBorders>
            <w:shd w:val="clear" w:color="auto" w:fill="auto"/>
            <w:vAlign w:val="center"/>
            <w:hideMark/>
          </w:tcPr>
          <w:p w14:paraId="10E3D648"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4,940</w:t>
            </w:r>
          </w:p>
        </w:tc>
        <w:tc>
          <w:tcPr>
            <w:tcW w:w="1240" w:type="dxa"/>
            <w:tcBorders>
              <w:top w:val="nil"/>
              <w:left w:val="nil"/>
              <w:bottom w:val="single" w:sz="4" w:space="0" w:color="auto"/>
              <w:right w:val="single" w:sz="4" w:space="0" w:color="auto"/>
            </w:tcBorders>
            <w:shd w:val="clear" w:color="auto" w:fill="auto"/>
            <w:vAlign w:val="center"/>
            <w:hideMark/>
          </w:tcPr>
          <w:p w14:paraId="0FA054BC"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4,940</w:t>
            </w:r>
          </w:p>
        </w:tc>
        <w:tc>
          <w:tcPr>
            <w:tcW w:w="1240" w:type="dxa"/>
            <w:tcBorders>
              <w:top w:val="nil"/>
              <w:left w:val="nil"/>
              <w:bottom w:val="single" w:sz="4" w:space="0" w:color="auto"/>
              <w:right w:val="single" w:sz="4" w:space="0" w:color="auto"/>
            </w:tcBorders>
            <w:shd w:val="clear" w:color="auto" w:fill="auto"/>
            <w:vAlign w:val="center"/>
            <w:hideMark/>
          </w:tcPr>
          <w:p w14:paraId="14DF7C34"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4,940</w:t>
            </w:r>
          </w:p>
        </w:tc>
        <w:tc>
          <w:tcPr>
            <w:tcW w:w="1240" w:type="dxa"/>
            <w:tcBorders>
              <w:top w:val="nil"/>
              <w:left w:val="nil"/>
              <w:bottom w:val="single" w:sz="4" w:space="0" w:color="auto"/>
              <w:right w:val="single" w:sz="4" w:space="0" w:color="auto"/>
            </w:tcBorders>
            <w:shd w:val="clear" w:color="auto" w:fill="auto"/>
            <w:vAlign w:val="center"/>
            <w:hideMark/>
          </w:tcPr>
          <w:p w14:paraId="5CAC8A71"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5,660</w:t>
            </w:r>
          </w:p>
        </w:tc>
        <w:tc>
          <w:tcPr>
            <w:tcW w:w="1240" w:type="dxa"/>
            <w:tcBorders>
              <w:top w:val="nil"/>
              <w:left w:val="nil"/>
              <w:bottom w:val="single" w:sz="4" w:space="0" w:color="auto"/>
              <w:right w:val="single" w:sz="4" w:space="0" w:color="auto"/>
            </w:tcBorders>
            <w:shd w:val="clear" w:color="auto" w:fill="auto"/>
            <w:vAlign w:val="center"/>
            <w:hideMark/>
          </w:tcPr>
          <w:p w14:paraId="6247E9B0"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6,460</w:t>
            </w:r>
          </w:p>
        </w:tc>
        <w:tc>
          <w:tcPr>
            <w:tcW w:w="1240" w:type="dxa"/>
            <w:tcBorders>
              <w:top w:val="nil"/>
              <w:left w:val="nil"/>
              <w:bottom w:val="single" w:sz="4" w:space="0" w:color="auto"/>
              <w:right w:val="single" w:sz="4" w:space="0" w:color="auto"/>
            </w:tcBorders>
            <w:shd w:val="clear" w:color="auto" w:fill="auto"/>
            <w:vAlign w:val="center"/>
            <w:hideMark/>
          </w:tcPr>
          <w:p w14:paraId="7BDD0091"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6,460</w:t>
            </w:r>
          </w:p>
        </w:tc>
      </w:tr>
      <w:tr w:rsidR="002B0A5A" w:rsidRPr="002B0A5A" w14:paraId="30F23269" w14:textId="77777777" w:rsidTr="002B0A5A">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63DEEE3" w14:textId="77777777" w:rsidR="002B0A5A" w:rsidRPr="002B0A5A" w:rsidRDefault="002B0A5A" w:rsidP="002B0A5A">
            <w:pPr>
              <w:spacing w:after="0" w:line="240" w:lineRule="auto"/>
              <w:rPr>
                <w:rFonts w:eastAsia="Times New Roman" w:cs="Arial"/>
                <w:color w:val="000000"/>
                <w:lang w:eastAsia="ru-RU"/>
              </w:rPr>
            </w:pPr>
            <w:r w:rsidRPr="002B0A5A">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110238CF"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D4A1579"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E26863E"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6F8D6B5"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351C3F4"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2D75E8E"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B532B41"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0AF22E6"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0,210</w:t>
            </w:r>
          </w:p>
        </w:tc>
        <w:tc>
          <w:tcPr>
            <w:tcW w:w="1240" w:type="dxa"/>
            <w:tcBorders>
              <w:top w:val="nil"/>
              <w:left w:val="nil"/>
              <w:bottom w:val="single" w:sz="4" w:space="0" w:color="auto"/>
              <w:right w:val="single" w:sz="4" w:space="0" w:color="auto"/>
            </w:tcBorders>
            <w:shd w:val="clear" w:color="auto" w:fill="auto"/>
            <w:vAlign w:val="center"/>
            <w:hideMark/>
          </w:tcPr>
          <w:p w14:paraId="59DA9391"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0,440</w:t>
            </w:r>
          </w:p>
        </w:tc>
        <w:tc>
          <w:tcPr>
            <w:tcW w:w="1240" w:type="dxa"/>
            <w:tcBorders>
              <w:top w:val="nil"/>
              <w:left w:val="nil"/>
              <w:bottom w:val="single" w:sz="4" w:space="0" w:color="auto"/>
              <w:right w:val="single" w:sz="4" w:space="0" w:color="auto"/>
            </w:tcBorders>
            <w:shd w:val="clear" w:color="auto" w:fill="auto"/>
            <w:vAlign w:val="center"/>
            <w:hideMark/>
          </w:tcPr>
          <w:p w14:paraId="315BFC7E"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0,440</w:t>
            </w:r>
          </w:p>
        </w:tc>
      </w:tr>
      <w:tr w:rsidR="002B0A5A" w:rsidRPr="002B0A5A" w14:paraId="52A32684" w14:textId="77777777" w:rsidTr="002B0A5A">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684A84E" w14:textId="77777777" w:rsidR="002B0A5A" w:rsidRPr="002B0A5A" w:rsidRDefault="002B0A5A" w:rsidP="002B0A5A">
            <w:pPr>
              <w:spacing w:after="0" w:line="240" w:lineRule="auto"/>
              <w:rPr>
                <w:rFonts w:eastAsia="Times New Roman" w:cs="Arial"/>
                <w:color w:val="000000"/>
                <w:lang w:eastAsia="ru-RU"/>
              </w:rPr>
            </w:pPr>
            <w:r w:rsidRPr="002B0A5A">
              <w:rPr>
                <w:rFonts w:eastAsia="Times New Roman" w:cs="Arial"/>
                <w:color w:val="000000"/>
                <w:lang w:eastAsia="ru-RU"/>
              </w:rPr>
              <w:t>потери в сети</w:t>
            </w:r>
          </w:p>
        </w:tc>
        <w:tc>
          <w:tcPr>
            <w:tcW w:w="980" w:type="dxa"/>
            <w:tcBorders>
              <w:top w:val="nil"/>
              <w:left w:val="nil"/>
              <w:bottom w:val="single" w:sz="4" w:space="0" w:color="auto"/>
              <w:right w:val="single" w:sz="4" w:space="0" w:color="auto"/>
            </w:tcBorders>
            <w:shd w:val="clear" w:color="auto" w:fill="auto"/>
            <w:vAlign w:val="center"/>
            <w:hideMark/>
          </w:tcPr>
          <w:p w14:paraId="3A39A116"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FE5A048"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0,260</w:t>
            </w:r>
          </w:p>
        </w:tc>
        <w:tc>
          <w:tcPr>
            <w:tcW w:w="1240" w:type="dxa"/>
            <w:tcBorders>
              <w:top w:val="nil"/>
              <w:left w:val="nil"/>
              <w:bottom w:val="single" w:sz="4" w:space="0" w:color="auto"/>
              <w:right w:val="single" w:sz="4" w:space="0" w:color="auto"/>
            </w:tcBorders>
            <w:shd w:val="clear" w:color="auto" w:fill="auto"/>
            <w:vAlign w:val="center"/>
            <w:hideMark/>
          </w:tcPr>
          <w:p w14:paraId="3742DB73"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0,260</w:t>
            </w:r>
          </w:p>
        </w:tc>
        <w:tc>
          <w:tcPr>
            <w:tcW w:w="1240" w:type="dxa"/>
            <w:tcBorders>
              <w:top w:val="nil"/>
              <w:left w:val="nil"/>
              <w:bottom w:val="single" w:sz="4" w:space="0" w:color="auto"/>
              <w:right w:val="single" w:sz="4" w:space="0" w:color="auto"/>
            </w:tcBorders>
            <w:shd w:val="clear" w:color="auto" w:fill="auto"/>
            <w:vAlign w:val="center"/>
            <w:hideMark/>
          </w:tcPr>
          <w:p w14:paraId="1AE996D5"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0,260</w:t>
            </w:r>
          </w:p>
        </w:tc>
        <w:tc>
          <w:tcPr>
            <w:tcW w:w="1240" w:type="dxa"/>
            <w:tcBorders>
              <w:top w:val="nil"/>
              <w:left w:val="nil"/>
              <w:bottom w:val="single" w:sz="4" w:space="0" w:color="auto"/>
              <w:right w:val="single" w:sz="4" w:space="0" w:color="auto"/>
            </w:tcBorders>
            <w:shd w:val="clear" w:color="auto" w:fill="auto"/>
            <w:vAlign w:val="center"/>
            <w:hideMark/>
          </w:tcPr>
          <w:p w14:paraId="0E4C2ADF"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0,26</w:t>
            </w:r>
          </w:p>
        </w:tc>
        <w:tc>
          <w:tcPr>
            <w:tcW w:w="1240" w:type="dxa"/>
            <w:tcBorders>
              <w:top w:val="nil"/>
              <w:left w:val="nil"/>
              <w:bottom w:val="single" w:sz="4" w:space="0" w:color="auto"/>
              <w:right w:val="single" w:sz="4" w:space="0" w:color="auto"/>
            </w:tcBorders>
            <w:shd w:val="clear" w:color="auto" w:fill="auto"/>
            <w:vAlign w:val="center"/>
            <w:hideMark/>
          </w:tcPr>
          <w:p w14:paraId="1B15570D"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0,26</w:t>
            </w:r>
          </w:p>
        </w:tc>
        <w:tc>
          <w:tcPr>
            <w:tcW w:w="1240" w:type="dxa"/>
            <w:tcBorders>
              <w:top w:val="nil"/>
              <w:left w:val="nil"/>
              <w:bottom w:val="single" w:sz="4" w:space="0" w:color="auto"/>
              <w:right w:val="single" w:sz="4" w:space="0" w:color="auto"/>
            </w:tcBorders>
            <w:shd w:val="clear" w:color="auto" w:fill="auto"/>
            <w:vAlign w:val="center"/>
            <w:hideMark/>
          </w:tcPr>
          <w:p w14:paraId="1CB93D61"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0,26</w:t>
            </w:r>
          </w:p>
        </w:tc>
        <w:tc>
          <w:tcPr>
            <w:tcW w:w="1240" w:type="dxa"/>
            <w:tcBorders>
              <w:top w:val="nil"/>
              <w:left w:val="nil"/>
              <w:bottom w:val="single" w:sz="4" w:space="0" w:color="auto"/>
              <w:right w:val="single" w:sz="4" w:space="0" w:color="auto"/>
            </w:tcBorders>
            <w:shd w:val="clear" w:color="auto" w:fill="auto"/>
            <w:vAlign w:val="center"/>
            <w:hideMark/>
          </w:tcPr>
          <w:p w14:paraId="097479CC"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0,27</w:t>
            </w:r>
          </w:p>
        </w:tc>
        <w:tc>
          <w:tcPr>
            <w:tcW w:w="1240" w:type="dxa"/>
            <w:tcBorders>
              <w:top w:val="nil"/>
              <w:left w:val="nil"/>
              <w:bottom w:val="single" w:sz="4" w:space="0" w:color="auto"/>
              <w:right w:val="single" w:sz="4" w:space="0" w:color="auto"/>
            </w:tcBorders>
            <w:shd w:val="clear" w:color="auto" w:fill="auto"/>
            <w:vAlign w:val="center"/>
            <w:hideMark/>
          </w:tcPr>
          <w:p w14:paraId="54714C7E"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0,28</w:t>
            </w:r>
          </w:p>
        </w:tc>
        <w:tc>
          <w:tcPr>
            <w:tcW w:w="1240" w:type="dxa"/>
            <w:tcBorders>
              <w:top w:val="nil"/>
              <w:left w:val="nil"/>
              <w:bottom w:val="single" w:sz="4" w:space="0" w:color="auto"/>
              <w:right w:val="single" w:sz="4" w:space="0" w:color="auto"/>
            </w:tcBorders>
            <w:shd w:val="clear" w:color="auto" w:fill="auto"/>
            <w:vAlign w:val="center"/>
            <w:hideMark/>
          </w:tcPr>
          <w:p w14:paraId="19905F42"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0,28</w:t>
            </w:r>
          </w:p>
        </w:tc>
      </w:tr>
      <w:tr w:rsidR="002B0A5A" w:rsidRPr="002B0A5A" w14:paraId="5BCFBEC5" w14:textId="77777777" w:rsidTr="002B0A5A">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80970FD" w14:textId="77777777" w:rsidR="002B0A5A" w:rsidRPr="002B0A5A" w:rsidRDefault="002B0A5A" w:rsidP="002B0A5A">
            <w:pPr>
              <w:spacing w:after="0" w:line="240" w:lineRule="auto"/>
              <w:rPr>
                <w:rFonts w:eastAsia="Times New Roman" w:cs="Arial"/>
                <w:color w:val="000000"/>
                <w:lang w:eastAsia="ru-RU"/>
              </w:rPr>
            </w:pPr>
            <w:r w:rsidRPr="002B0A5A">
              <w:rPr>
                <w:rFonts w:eastAsia="Times New Roman" w:cs="Arial"/>
                <w:color w:val="000000"/>
                <w:lang w:eastAsia="ru-RU"/>
              </w:rPr>
              <w:lastRenderedPageBreak/>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7D408E58"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0A1D083"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0,210</w:t>
            </w:r>
          </w:p>
        </w:tc>
        <w:tc>
          <w:tcPr>
            <w:tcW w:w="1240" w:type="dxa"/>
            <w:tcBorders>
              <w:top w:val="nil"/>
              <w:left w:val="nil"/>
              <w:bottom w:val="single" w:sz="4" w:space="0" w:color="auto"/>
              <w:right w:val="single" w:sz="4" w:space="0" w:color="auto"/>
            </w:tcBorders>
            <w:shd w:val="clear" w:color="auto" w:fill="auto"/>
            <w:vAlign w:val="center"/>
            <w:hideMark/>
          </w:tcPr>
          <w:p w14:paraId="4AC905E2"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0,210</w:t>
            </w:r>
          </w:p>
        </w:tc>
        <w:tc>
          <w:tcPr>
            <w:tcW w:w="1240" w:type="dxa"/>
            <w:tcBorders>
              <w:top w:val="nil"/>
              <w:left w:val="nil"/>
              <w:bottom w:val="single" w:sz="4" w:space="0" w:color="auto"/>
              <w:right w:val="single" w:sz="4" w:space="0" w:color="auto"/>
            </w:tcBorders>
            <w:shd w:val="clear" w:color="auto" w:fill="auto"/>
            <w:vAlign w:val="center"/>
            <w:hideMark/>
          </w:tcPr>
          <w:p w14:paraId="1CF39635"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0,210</w:t>
            </w:r>
          </w:p>
        </w:tc>
        <w:tc>
          <w:tcPr>
            <w:tcW w:w="1240" w:type="dxa"/>
            <w:tcBorders>
              <w:top w:val="nil"/>
              <w:left w:val="nil"/>
              <w:bottom w:val="single" w:sz="4" w:space="0" w:color="auto"/>
              <w:right w:val="single" w:sz="4" w:space="0" w:color="auto"/>
            </w:tcBorders>
            <w:shd w:val="clear" w:color="auto" w:fill="auto"/>
            <w:vAlign w:val="center"/>
            <w:hideMark/>
          </w:tcPr>
          <w:p w14:paraId="47D62055"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0,210</w:t>
            </w:r>
          </w:p>
        </w:tc>
        <w:tc>
          <w:tcPr>
            <w:tcW w:w="1240" w:type="dxa"/>
            <w:tcBorders>
              <w:top w:val="nil"/>
              <w:left w:val="nil"/>
              <w:bottom w:val="single" w:sz="4" w:space="0" w:color="auto"/>
              <w:right w:val="single" w:sz="4" w:space="0" w:color="auto"/>
            </w:tcBorders>
            <w:shd w:val="clear" w:color="auto" w:fill="auto"/>
            <w:vAlign w:val="center"/>
            <w:hideMark/>
          </w:tcPr>
          <w:p w14:paraId="7CA335BE"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0,210</w:t>
            </w:r>
          </w:p>
        </w:tc>
        <w:tc>
          <w:tcPr>
            <w:tcW w:w="1240" w:type="dxa"/>
            <w:tcBorders>
              <w:top w:val="nil"/>
              <w:left w:val="nil"/>
              <w:bottom w:val="single" w:sz="4" w:space="0" w:color="auto"/>
              <w:right w:val="single" w:sz="4" w:space="0" w:color="auto"/>
            </w:tcBorders>
            <w:shd w:val="clear" w:color="auto" w:fill="auto"/>
            <w:vAlign w:val="center"/>
            <w:hideMark/>
          </w:tcPr>
          <w:p w14:paraId="1C51A433"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0,210</w:t>
            </w:r>
          </w:p>
        </w:tc>
        <w:tc>
          <w:tcPr>
            <w:tcW w:w="1240" w:type="dxa"/>
            <w:tcBorders>
              <w:top w:val="nil"/>
              <w:left w:val="nil"/>
              <w:bottom w:val="single" w:sz="4" w:space="0" w:color="auto"/>
              <w:right w:val="single" w:sz="4" w:space="0" w:color="auto"/>
            </w:tcBorders>
            <w:shd w:val="clear" w:color="auto" w:fill="auto"/>
            <w:vAlign w:val="center"/>
            <w:hideMark/>
          </w:tcPr>
          <w:p w14:paraId="0314FAD8"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1,230</w:t>
            </w:r>
          </w:p>
        </w:tc>
        <w:tc>
          <w:tcPr>
            <w:tcW w:w="1240" w:type="dxa"/>
            <w:tcBorders>
              <w:top w:val="nil"/>
              <w:left w:val="nil"/>
              <w:bottom w:val="single" w:sz="4" w:space="0" w:color="auto"/>
              <w:right w:val="single" w:sz="4" w:space="0" w:color="auto"/>
            </w:tcBorders>
            <w:shd w:val="clear" w:color="auto" w:fill="auto"/>
            <w:vAlign w:val="center"/>
            <w:hideMark/>
          </w:tcPr>
          <w:p w14:paraId="56E7DA6D"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0,180</w:t>
            </w:r>
          </w:p>
        </w:tc>
        <w:tc>
          <w:tcPr>
            <w:tcW w:w="1240" w:type="dxa"/>
            <w:tcBorders>
              <w:top w:val="nil"/>
              <w:left w:val="nil"/>
              <w:bottom w:val="single" w:sz="4" w:space="0" w:color="auto"/>
              <w:right w:val="single" w:sz="4" w:space="0" w:color="auto"/>
            </w:tcBorders>
            <w:shd w:val="clear" w:color="auto" w:fill="auto"/>
            <w:vAlign w:val="center"/>
            <w:hideMark/>
          </w:tcPr>
          <w:p w14:paraId="17B37D04"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0,180</w:t>
            </w:r>
          </w:p>
        </w:tc>
      </w:tr>
      <w:tr w:rsidR="002B0A5A" w:rsidRPr="002B0A5A" w14:paraId="197EA3D5" w14:textId="77777777" w:rsidTr="002B0A5A">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BD66DDF" w14:textId="77777777" w:rsidR="002B0A5A" w:rsidRPr="002B0A5A" w:rsidRDefault="002B0A5A" w:rsidP="002B0A5A">
            <w:pPr>
              <w:spacing w:after="0" w:line="240" w:lineRule="auto"/>
              <w:rPr>
                <w:rFonts w:eastAsia="Times New Roman" w:cs="Arial"/>
                <w:color w:val="000000"/>
                <w:lang w:eastAsia="ru-RU"/>
              </w:rPr>
            </w:pPr>
            <w:r w:rsidRPr="002B0A5A">
              <w:rPr>
                <w:rFonts w:eastAsia="Times New Roman" w:cs="Arial"/>
                <w:color w:val="00000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7C41E9D6"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07B4B12E"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3,9</w:t>
            </w:r>
          </w:p>
        </w:tc>
        <w:tc>
          <w:tcPr>
            <w:tcW w:w="1240" w:type="dxa"/>
            <w:tcBorders>
              <w:top w:val="nil"/>
              <w:left w:val="nil"/>
              <w:bottom w:val="single" w:sz="4" w:space="0" w:color="auto"/>
              <w:right w:val="single" w:sz="4" w:space="0" w:color="auto"/>
            </w:tcBorders>
            <w:shd w:val="clear" w:color="auto" w:fill="auto"/>
            <w:vAlign w:val="center"/>
            <w:hideMark/>
          </w:tcPr>
          <w:p w14:paraId="39FDDDB2"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3,9</w:t>
            </w:r>
          </w:p>
        </w:tc>
        <w:tc>
          <w:tcPr>
            <w:tcW w:w="1240" w:type="dxa"/>
            <w:tcBorders>
              <w:top w:val="nil"/>
              <w:left w:val="nil"/>
              <w:bottom w:val="single" w:sz="4" w:space="0" w:color="auto"/>
              <w:right w:val="single" w:sz="4" w:space="0" w:color="auto"/>
            </w:tcBorders>
            <w:shd w:val="clear" w:color="auto" w:fill="auto"/>
            <w:vAlign w:val="center"/>
            <w:hideMark/>
          </w:tcPr>
          <w:p w14:paraId="5B2EC10A"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3,9</w:t>
            </w:r>
          </w:p>
        </w:tc>
        <w:tc>
          <w:tcPr>
            <w:tcW w:w="1240" w:type="dxa"/>
            <w:tcBorders>
              <w:top w:val="nil"/>
              <w:left w:val="nil"/>
              <w:bottom w:val="single" w:sz="4" w:space="0" w:color="auto"/>
              <w:right w:val="single" w:sz="4" w:space="0" w:color="auto"/>
            </w:tcBorders>
            <w:shd w:val="clear" w:color="auto" w:fill="auto"/>
            <w:vAlign w:val="center"/>
            <w:hideMark/>
          </w:tcPr>
          <w:p w14:paraId="2BB0927F"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3,9</w:t>
            </w:r>
          </w:p>
        </w:tc>
        <w:tc>
          <w:tcPr>
            <w:tcW w:w="1240" w:type="dxa"/>
            <w:tcBorders>
              <w:top w:val="nil"/>
              <w:left w:val="nil"/>
              <w:bottom w:val="single" w:sz="4" w:space="0" w:color="auto"/>
              <w:right w:val="single" w:sz="4" w:space="0" w:color="auto"/>
            </w:tcBorders>
            <w:shd w:val="clear" w:color="auto" w:fill="auto"/>
            <w:vAlign w:val="center"/>
            <w:hideMark/>
          </w:tcPr>
          <w:p w14:paraId="2FF0E143"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3,9</w:t>
            </w:r>
          </w:p>
        </w:tc>
        <w:tc>
          <w:tcPr>
            <w:tcW w:w="1240" w:type="dxa"/>
            <w:tcBorders>
              <w:top w:val="nil"/>
              <w:left w:val="nil"/>
              <w:bottom w:val="single" w:sz="4" w:space="0" w:color="auto"/>
              <w:right w:val="single" w:sz="4" w:space="0" w:color="auto"/>
            </w:tcBorders>
            <w:shd w:val="clear" w:color="auto" w:fill="auto"/>
            <w:vAlign w:val="center"/>
            <w:hideMark/>
          </w:tcPr>
          <w:p w14:paraId="46FE99FC"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3,9</w:t>
            </w:r>
          </w:p>
        </w:tc>
        <w:tc>
          <w:tcPr>
            <w:tcW w:w="1240" w:type="dxa"/>
            <w:tcBorders>
              <w:top w:val="nil"/>
              <w:left w:val="nil"/>
              <w:bottom w:val="single" w:sz="4" w:space="0" w:color="auto"/>
              <w:right w:val="single" w:sz="4" w:space="0" w:color="auto"/>
            </w:tcBorders>
            <w:shd w:val="clear" w:color="auto" w:fill="auto"/>
            <w:vAlign w:val="center"/>
            <w:hideMark/>
          </w:tcPr>
          <w:p w14:paraId="30663FCD"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16,7</w:t>
            </w:r>
          </w:p>
        </w:tc>
        <w:tc>
          <w:tcPr>
            <w:tcW w:w="1240" w:type="dxa"/>
            <w:tcBorders>
              <w:top w:val="nil"/>
              <w:left w:val="nil"/>
              <w:bottom w:val="single" w:sz="4" w:space="0" w:color="auto"/>
              <w:right w:val="single" w:sz="4" w:space="0" w:color="auto"/>
            </w:tcBorders>
            <w:shd w:val="clear" w:color="auto" w:fill="auto"/>
            <w:vAlign w:val="center"/>
            <w:hideMark/>
          </w:tcPr>
          <w:p w14:paraId="5DAA5A7C"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2,4</w:t>
            </w:r>
          </w:p>
        </w:tc>
        <w:tc>
          <w:tcPr>
            <w:tcW w:w="1240" w:type="dxa"/>
            <w:tcBorders>
              <w:top w:val="nil"/>
              <w:left w:val="nil"/>
              <w:bottom w:val="single" w:sz="4" w:space="0" w:color="auto"/>
              <w:right w:val="single" w:sz="4" w:space="0" w:color="auto"/>
            </w:tcBorders>
            <w:shd w:val="clear" w:color="auto" w:fill="auto"/>
            <w:vAlign w:val="center"/>
            <w:hideMark/>
          </w:tcPr>
          <w:p w14:paraId="6B5E3E08"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2,4</w:t>
            </w:r>
          </w:p>
        </w:tc>
      </w:tr>
      <w:tr w:rsidR="002B0A5A" w:rsidRPr="002B0A5A" w14:paraId="6D1F55FF" w14:textId="77777777" w:rsidTr="002B0A5A">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A5FDDA6" w14:textId="77777777" w:rsidR="002B0A5A" w:rsidRPr="002B0A5A" w:rsidRDefault="002B0A5A" w:rsidP="002B0A5A">
            <w:pPr>
              <w:spacing w:after="0" w:line="240" w:lineRule="auto"/>
              <w:rPr>
                <w:rFonts w:eastAsia="Times New Roman" w:cs="Arial"/>
                <w:color w:val="000000"/>
                <w:lang w:eastAsia="ru-RU"/>
              </w:rPr>
            </w:pPr>
            <w:r w:rsidRPr="002B0A5A">
              <w:rPr>
                <w:rFonts w:eastAsia="Times New Roman" w:cs="Arial"/>
                <w:color w:val="00000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3AC6F6C8"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DF62973"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0,210</w:t>
            </w:r>
          </w:p>
        </w:tc>
        <w:tc>
          <w:tcPr>
            <w:tcW w:w="1240" w:type="dxa"/>
            <w:tcBorders>
              <w:top w:val="nil"/>
              <w:left w:val="nil"/>
              <w:bottom w:val="single" w:sz="4" w:space="0" w:color="auto"/>
              <w:right w:val="single" w:sz="4" w:space="0" w:color="auto"/>
            </w:tcBorders>
            <w:shd w:val="clear" w:color="auto" w:fill="auto"/>
            <w:vAlign w:val="center"/>
            <w:hideMark/>
          </w:tcPr>
          <w:p w14:paraId="67A115F7"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0,210</w:t>
            </w:r>
          </w:p>
        </w:tc>
        <w:tc>
          <w:tcPr>
            <w:tcW w:w="1240" w:type="dxa"/>
            <w:tcBorders>
              <w:top w:val="nil"/>
              <w:left w:val="nil"/>
              <w:bottom w:val="single" w:sz="4" w:space="0" w:color="auto"/>
              <w:right w:val="single" w:sz="4" w:space="0" w:color="auto"/>
            </w:tcBorders>
            <w:shd w:val="clear" w:color="auto" w:fill="auto"/>
            <w:vAlign w:val="center"/>
            <w:hideMark/>
          </w:tcPr>
          <w:p w14:paraId="29D481DE"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0,210</w:t>
            </w:r>
          </w:p>
        </w:tc>
        <w:tc>
          <w:tcPr>
            <w:tcW w:w="1240" w:type="dxa"/>
            <w:tcBorders>
              <w:top w:val="nil"/>
              <w:left w:val="nil"/>
              <w:bottom w:val="single" w:sz="4" w:space="0" w:color="auto"/>
              <w:right w:val="single" w:sz="4" w:space="0" w:color="auto"/>
            </w:tcBorders>
            <w:shd w:val="clear" w:color="auto" w:fill="auto"/>
            <w:vAlign w:val="center"/>
            <w:hideMark/>
          </w:tcPr>
          <w:p w14:paraId="5886F305"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0,210</w:t>
            </w:r>
          </w:p>
        </w:tc>
        <w:tc>
          <w:tcPr>
            <w:tcW w:w="1240" w:type="dxa"/>
            <w:tcBorders>
              <w:top w:val="nil"/>
              <w:left w:val="nil"/>
              <w:bottom w:val="single" w:sz="4" w:space="0" w:color="auto"/>
              <w:right w:val="single" w:sz="4" w:space="0" w:color="auto"/>
            </w:tcBorders>
            <w:shd w:val="clear" w:color="auto" w:fill="auto"/>
            <w:vAlign w:val="center"/>
            <w:hideMark/>
          </w:tcPr>
          <w:p w14:paraId="4C25EAB2"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0,210</w:t>
            </w:r>
          </w:p>
        </w:tc>
        <w:tc>
          <w:tcPr>
            <w:tcW w:w="1240" w:type="dxa"/>
            <w:tcBorders>
              <w:top w:val="nil"/>
              <w:left w:val="nil"/>
              <w:bottom w:val="single" w:sz="4" w:space="0" w:color="auto"/>
              <w:right w:val="single" w:sz="4" w:space="0" w:color="auto"/>
            </w:tcBorders>
            <w:shd w:val="clear" w:color="auto" w:fill="auto"/>
            <w:vAlign w:val="center"/>
            <w:hideMark/>
          </w:tcPr>
          <w:p w14:paraId="65A98D5F"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0,210</w:t>
            </w:r>
          </w:p>
        </w:tc>
        <w:tc>
          <w:tcPr>
            <w:tcW w:w="1240" w:type="dxa"/>
            <w:tcBorders>
              <w:top w:val="nil"/>
              <w:left w:val="nil"/>
              <w:bottom w:val="single" w:sz="4" w:space="0" w:color="auto"/>
              <w:right w:val="single" w:sz="4" w:space="0" w:color="auto"/>
            </w:tcBorders>
            <w:shd w:val="clear" w:color="auto" w:fill="auto"/>
            <w:vAlign w:val="center"/>
            <w:hideMark/>
          </w:tcPr>
          <w:p w14:paraId="34A16621"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1,230</w:t>
            </w:r>
          </w:p>
        </w:tc>
        <w:tc>
          <w:tcPr>
            <w:tcW w:w="1240" w:type="dxa"/>
            <w:tcBorders>
              <w:top w:val="nil"/>
              <w:left w:val="nil"/>
              <w:bottom w:val="single" w:sz="4" w:space="0" w:color="auto"/>
              <w:right w:val="single" w:sz="4" w:space="0" w:color="auto"/>
            </w:tcBorders>
            <w:shd w:val="clear" w:color="auto" w:fill="auto"/>
            <w:vAlign w:val="center"/>
            <w:hideMark/>
          </w:tcPr>
          <w:p w14:paraId="2ED7DA0E"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0,180</w:t>
            </w:r>
          </w:p>
        </w:tc>
        <w:tc>
          <w:tcPr>
            <w:tcW w:w="1240" w:type="dxa"/>
            <w:tcBorders>
              <w:top w:val="nil"/>
              <w:left w:val="nil"/>
              <w:bottom w:val="single" w:sz="4" w:space="0" w:color="auto"/>
              <w:right w:val="single" w:sz="4" w:space="0" w:color="auto"/>
            </w:tcBorders>
            <w:shd w:val="clear" w:color="auto" w:fill="auto"/>
            <w:vAlign w:val="center"/>
            <w:hideMark/>
          </w:tcPr>
          <w:p w14:paraId="29D50B4D"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0,180</w:t>
            </w:r>
          </w:p>
        </w:tc>
      </w:tr>
      <w:tr w:rsidR="002B0A5A" w:rsidRPr="002B0A5A" w14:paraId="44BA5803" w14:textId="77777777" w:rsidTr="002B0A5A">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6330D59" w14:textId="77777777" w:rsidR="002B0A5A" w:rsidRPr="002B0A5A" w:rsidRDefault="002B0A5A" w:rsidP="002B0A5A">
            <w:pPr>
              <w:spacing w:after="0" w:line="240" w:lineRule="auto"/>
              <w:rPr>
                <w:rFonts w:eastAsia="Times New Roman" w:cs="Arial"/>
                <w:color w:val="000000"/>
                <w:lang w:eastAsia="ru-RU"/>
              </w:rPr>
            </w:pPr>
            <w:r w:rsidRPr="002B0A5A">
              <w:rPr>
                <w:rFonts w:eastAsia="Times New Roman" w:cs="Arial"/>
                <w:color w:val="00000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4F93F6F5"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7A75F6DB"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3,9</w:t>
            </w:r>
          </w:p>
        </w:tc>
        <w:tc>
          <w:tcPr>
            <w:tcW w:w="1240" w:type="dxa"/>
            <w:tcBorders>
              <w:top w:val="nil"/>
              <w:left w:val="nil"/>
              <w:bottom w:val="single" w:sz="4" w:space="0" w:color="auto"/>
              <w:right w:val="single" w:sz="4" w:space="0" w:color="auto"/>
            </w:tcBorders>
            <w:shd w:val="clear" w:color="auto" w:fill="auto"/>
            <w:vAlign w:val="center"/>
            <w:hideMark/>
          </w:tcPr>
          <w:p w14:paraId="1A8C384E"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3,9</w:t>
            </w:r>
          </w:p>
        </w:tc>
        <w:tc>
          <w:tcPr>
            <w:tcW w:w="1240" w:type="dxa"/>
            <w:tcBorders>
              <w:top w:val="nil"/>
              <w:left w:val="nil"/>
              <w:bottom w:val="single" w:sz="4" w:space="0" w:color="auto"/>
              <w:right w:val="single" w:sz="4" w:space="0" w:color="auto"/>
            </w:tcBorders>
            <w:shd w:val="clear" w:color="auto" w:fill="auto"/>
            <w:vAlign w:val="center"/>
            <w:hideMark/>
          </w:tcPr>
          <w:p w14:paraId="1058CED9"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3,9</w:t>
            </w:r>
          </w:p>
        </w:tc>
        <w:tc>
          <w:tcPr>
            <w:tcW w:w="1240" w:type="dxa"/>
            <w:tcBorders>
              <w:top w:val="nil"/>
              <w:left w:val="nil"/>
              <w:bottom w:val="single" w:sz="4" w:space="0" w:color="auto"/>
              <w:right w:val="single" w:sz="4" w:space="0" w:color="auto"/>
            </w:tcBorders>
            <w:shd w:val="clear" w:color="auto" w:fill="auto"/>
            <w:vAlign w:val="center"/>
            <w:hideMark/>
          </w:tcPr>
          <w:p w14:paraId="3A040B63"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3,9</w:t>
            </w:r>
          </w:p>
        </w:tc>
        <w:tc>
          <w:tcPr>
            <w:tcW w:w="1240" w:type="dxa"/>
            <w:tcBorders>
              <w:top w:val="nil"/>
              <w:left w:val="nil"/>
              <w:bottom w:val="single" w:sz="4" w:space="0" w:color="auto"/>
              <w:right w:val="single" w:sz="4" w:space="0" w:color="auto"/>
            </w:tcBorders>
            <w:shd w:val="clear" w:color="auto" w:fill="auto"/>
            <w:vAlign w:val="center"/>
            <w:hideMark/>
          </w:tcPr>
          <w:p w14:paraId="4835A36A"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3,9</w:t>
            </w:r>
          </w:p>
        </w:tc>
        <w:tc>
          <w:tcPr>
            <w:tcW w:w="1240" w:type="dxa"/>
            <w:tcBorders>
              <w:top w:val="nil"/>
              <w:left w:val="nil"/>
              <w:bottom w:val="single" w:sz="4" w:space="0" w:color="auto"/>
              <w:right w:val="single" w:sz="4" w:space="0" w:color="auto"/>
            </w:tcBorders>
            <w:shd w:val="clear" w:color="auto" w:fill="auto"/>
            <w:vAlign w:val="center"/>
            <w:hideMark/>
          </w:tcPr>
          <w:p w14:paraId="4CCAFA2A"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3,9</w:t>
            </w:r>
          </w:p>
        </w:tc>
        <w:tc>
          <w:tcPr>
            <w:tcW w:w="1240" w:type="dxa"/>
            <w:tcBorders>
              <w:top w:val="nil"/>
              <w:left w:val="nil"/>
              <w:bottom w:val="single" w:sz="4" w:space="0" w:color="auto"/>
              <w:right w:val="single" w:sz="4" w:space="0" w:color="auto"/>
            </w:tcBorders>
            <w:shd w:val="clear" w:color="auto" w:fill="auto"/>
            <w:vAlign w:val="center"/>
            <w:hideMark/>
          </w:tcPr>
          <w:p w14:paraId="21EC033D"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16,7</w:t>
            </w:r>
          </w:p>
        </w:tc>
        <w:tc>
          <w:tcPr>
            <w:tcW w:w="1240" w:type="dxa"/>
            <w:tcBorders>
              <w:top w:val="nil"/>
              <w:left w:val="nil"/>
              <w:bottom w:val="single" w:sz="4" w:space="0" w:color="auto"/>
              <w:right w:val="single" w:sz="4" w:space="0" w:color="auto"/>
            </w:tcBorders>
            <w:shd w:val="clear" w:color="auto" w:fill="auto"/>
            <w:vAlign w:val="center"/>
            <w:hideMark/>
          </w:tcPr>
          <w:p w14:paraId="7644F6CD"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2,4</w:t>
            </w:r>
          </w:p>
        </w:tc>
        <w:tc>
          <w:tcPr>
            <w:tcW w:w="1240" w:type="dxa"/>
            <w:tcBorders>
              <w:top w:val="nil"/>
              <w:left w:val="nil"/>
              <w:bottom w:val="single" w:sz="4" w:space="0" w:color="auto"/>
              <w:right w:val="single" w:sz="4" w:space="0" w:color="auto"/>
            </w:tcBorders>
            <w:shd w:val="clear" w:color="auto" w:fill="auto"/>
            <w:vAlign w:val="center"/>
            <w:hideMark/>
          </w:tcPr>
          <w:p w14:paraId="4EBD06CA" w14:textId="77777777" w:rsidR="002B0A5A" w:rsidRPr="002B0A5A" w:rsidRDefault="002B0A5A" w:rsidP="002B0A5A">
            <w:pPr>
              <w:spacing w:after="0" w:line="240" w:lineRule="auto"/>
              <w:jc w:val="center"/>
              <w:rPr>
                <w:rFonts w:eastAsia="Times New Roman" w:cs="Arial"/>
                <w:color w:val="000000"/>
                <w:lang w:eastAsia="ru-RU"/>
              </w:rPr>
            </w:pPr>
            <w:r w:rsidRPr="002B0A5A">
              <w:rPr>
                <w:rFonts w:eastAsia="Times New Roman" w:cs="Arial"/>
                <w:color w:val="000000"/>
                <w:lang w:eastAsia="ru-RU"/>
              </w:rPr>
              <w:t>2,4</w:t>
            </w:r>
          </w:p>
        </w:tc>
      </w:tr>
    </w:tbl>
    <w:p w14:paraId="3BCF42C2" w14:textId="77777777" w:rsidR="002B0A5A" w:rsidRDefault="002B0A5A">
      <w:pPr>
        <w:rPr>
          <w:rFonts w:cs="Arial"/>
        </w:rPr>
      </w:pPr>
    </w:p>
    <w:p w14:paraId="1940D3E3" w14:textId="77777777" w:rsidR="005715D1" w:rsidRDefault="005715D1" w:rsidP="005715D1">
      <w:pPr>
        <w:pStyle w:val="a4"/>
        <w:keepNext/>
      </w:pPr>
      <w:bookmarkStart w:id="90" w:name="_Toc90132864"/>
      <w:r>
        <w:t xml:space="preserve">Таблица </w:t>
      </w:r>
      <w:r w:rsidR="00D1632D">
        <w:fldChar w:fldCharType="begin"/>
      </w:r>
      <w:r w:rsidR="0055658D">
        <w:instrText xml:space="preserve"> SEQ Таблица \* ARABIC </w:instrText>
      </w:r>
      <w:r w:rsidR="00D1632D">
        <w:fldChar w:fldCharType="separate"/>
      </w:r>
      <w:r w:rsidR="006025C0">
        <w:rPr>
          <w:noProof/>
        </w:rPr>
        <w:t>67</w:t>
      </w:r>
      <w:r w:rsidR="00D1632D">
        <w:rPr>
          <w:noProof/>
        </w:rPr>
        <w:fldChar w:fldCharType="end"/>
      </w:r>
      <w:r>
        <w:t>. Перспективный баланс тепловой мощности к</w:t>
      </w:r>
      <w:r w:rsidRPr="00683DAE">
        <w:t>отельн</w:t>
      </w:r>
      <w:r>
        <w:t xml:space="preserve">ой ООО </w:t>
      </w:r>
      <w:r w:rsidRPr="00683DAE">
        <w:t xml:space="preserve"> </w:t>
      </w:r>
      <w:r>
        <w:t>«М-300»</w:t>
      </w:r>
      <w:r w:rsidR="001D5FC1">
        <w:t>, сценарий 1</w:t>
      </w:r>
      <w:bookmarkEnd w:id="90"/>
    </w:p>
    <w:tbl>
      <w:tblPr>
        <w:tblW w:w="14400" w:type="dxa"/>
        <w:tblInd w:w="93" w:type="dxa"/>
        <w:tblLook w:val="04A0" w:firstRow="1" w:lastRow="0" w:firstColumn="1" w:lastColumn="0" w:noHBand="0" w:noVBand="1"/>
      </w:tblPr>
      <w:tblGrid>
        <w:gridCol w:w="2260"/>
        <w:gridCol w:w="980"/>
        <w:gridCol w:w="1240"/>
        <w:gridCol w:w="1240"/>
        <w:gridCol w:w="1240"/>
        <w:gridCol w:w="1240"/>
        <w:gridCol w:w="1240"/>
        <w:gridCol w:w="1240"/>
        <w:gridCol w:w="1240"/>
        <w:gridCol w:w="1240"/>
        <w:gridCol w:w="1240"/>
      </w:tblGrid>
      <w:tr w:rsidR="0060496A" w:rsidRPr="0060496A" w14:paraId="1B0721EC" w14:textId="77777777" w:rsidTr="0060496A">
        <w:trPr>
          <w:trHeight w:val="600"/>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0D62E9" w14:textId="77777777" w:rsidR="0060496A" w:rsidRPr="0060496A" w:rsidRDefault="0060496A" w:rsidP="0060496A">
            <w:pPr>
              <w:spacing w:after="0" w:line="240" w:lineRule="auto"/>
              <w:rPr>
                <w:rFonts w:eastAsia="Times New Roman" w:cs="Arial"/>
                <w:b/>
                <w:bCs/>
                <w:color w:val="000000"/>
                <w:lang w:eastAsia="ru-RU"/>
              </w:rPr>
            </w:pPr>
            <w:r w:rsidRPr="0060496A">
              <w:rPr>
                <w:rFonts w:eastAsia="Times New Roman" w:cs="Arial"/>
                <w:b/>
                <w:bCs/>
                <w:color w:val="000000"/>
                <w:lang w:eastAsia="ru-RU"/>
              </w:rPr>
              <w:t>Показатель</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07986E5F" w14:textId="77777777" w:rsidR="0060496A" w:rsidRPr="0060496A" w:rsidRDefault="0060496A" w:rsidP="0060496A">
            <w:pPr>
              <w:spacing w:after="0" w:line="240" w:lineRule="auto"/>
              <w:jc w:val="center"/>
              <w:rPr>
                <w:rFonts w:eastAsia="Times New Roman" w:cs="Arial"/>
                <w:b/>
                <w:bCs/>
                <w:color w:val="000000"/>
                <w:lang w:eastAsia="ru-RU"/>
              </w:rPr>
            </w:pPr>
            <w:r w:rsidRPr="0060496A">
              <w:rPr>
                <w:rFonts w:eastAsia="Times New Roman" w:cs="Arial"/>
                <w:b/>
                <w:bCs/>
                <w:color w:val="000000"/>
                <w:lang w:eastAsia="ru-RU"/>
              </w:rPr>
              <w:t>Ед. изм.</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7DCEF14C" w14:textId="77777777" w:rsidR="0060496A" w:rsidRPr="0060496A" w:rsidRDefault="0060496A" w:rsidP="0060496A">
            <w:pPr>
              <w:spacing w:after="0" w:line="240" w:lineRule="auto"/>
              <w:jc w:val="center"/>
              <w:rPr>
                <w:rFonts w:eastAsia="Times New Roman" w:cs="Arial"/>
                <w:b/>
                <w:bCs/>
                <w:color w:val="000000"/>
                <w:lang w:eastAsia="ru-RU"/>
              </w:rPr>
            </w:pPr>
            <w:r w:rsidRPr="0060496A">
              <w:rPr>
                <w:rFonts w:eastAsia="Times New Roman" w:cs="Arial"/>
                <w:b/>
                <w:bCs/>
                <w:color w:val="000000"/>
                <w:lang w:eastAsia="ru-RU"/>
              </w:rPr>
              <w:t>2020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070BF90F" w14:textId="77777777" w:rsidR="0060496A" w:rsidRPr="0060496A" w:rsidRDefault="0060496A" w:rsidP="0060496A">
            <w:pPr>
              <w:spacing w:after="0" w:line="240" w:lineRule="auto"/>
              <w:jc w:val="center"/>
              <w:rPr>
                <w:rFonts w:eastAsia="Times New Roman" w:cs="Arial"/>
                <w:b/>
                <w:bCs/>
                <w:color w:val="000000"/>
                <w:lang w:eastAsia="ru-RU"/>
              </w:rPr>
            </w:pPr>
            <w:r w:rsidRPr="0060496A">
              <w:rPr>
                <w:rFonts w:eastAsia="Times New Roman" w:cs="Arial"/>
                <w:b/>
                <w:bCs/>
                <w:color w:val="000000"/>
                <w:lang w:eastAsia="ru-RU"/>
              </w:rPr>
              <w:t>2021</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715E5F15" w14:textId="77777777" w:rsidR="0060496A" w:rsidRPr="0060496A" w:rsidRDefault="0060496A" w:rsidP="0060496A">
            <w:pPr>
              <w:spacing w:after="0" w:line="240" w:lineRule="auto"/>
              <w:jc w:val="center"/>
              <w:rPr>
                <w:rFonts w:eastAsia="Times New Roman" w:cs="Arial"/>
                <w:b/>
                <w:bCs/>
                <w:color w:val="000000"/>
                <w:lang w:eastAsia="ru-RU"/>
              </w:rPr>
            </w:pPr>
            <w:r w:rsidRPr="0060496A">
              <w:rPr>
                <w:rFonts w:eastAsia="Times New Roman" w:cs="Arial"/>
                <w:b/>
                <w:bCs/>
                <w:color w:val="000000"/>
                <w:lang w:eastAsia="ru-RU"/>
              </w:rPr>
              <w:t>2022</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4C729008" w14:textId="77777777" w:rsidR="0060496A" w:rsidRPr="0060496A" w:rsidRDefault="0060496A" w:rsidP="0060496A">
            <w:pPr>
              <w:spacing w:after="0" w:line="240" w:lineRule="auto"/>
              <w:jc w:val="center"/>
              <w:rPr>
                <w:rFonts w:eastAsia="Times New Roman" w:cs="Arial"/>
                <w:b/>
                <w:bCs/>
                <w:color w:val="000000"/>
                <w:lang w:eastAsia="ru-RU"/>
              </w:rPr>
            </w:pPr>
            <w:r w:rsidRPr="0060496A">
              <w:rPr>
                <w:rFonts w:eastAsia="Times New Roman" w:cs="Arial"/>
                <w:b/>
                <w:bCs/>
                <w:color w:val="000000"/>
                <w:lang w:eastAsia="ru-RU"/>
              </w:rPr>
              <w:t>2023</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620C4FDB" w14:textId="77777777" w:rsidR="0060496A" w:rsidRPr="0060496A" w:rsidRDefault="0060496A" w:rsidP="0060496A">
            <w:pPr>
              <w:spacing w:after="0" w:line="240" w:lineRule="auto"/>
              <w:jc w:val="center"/>
              <w:rPr>
                <w:rFonts w:eastAsia="Times New Roman" w:cs="Arial"/>
                <w:b/>
                <w:bCs/>
                <w:color w:val="000000"/>
                <w:lang w:eastAsia="ru-RU"/>
              </w:rPr>
            </w:pPr>
            <w:r w:rsidRPr="0060496A">
              <w:rPr>
                <w:rFonts w:eastAsia="Times New Roman" w:cs="Arial"/>
                <w:b/>
                <w:bCs/>
                <w:color w:val="000000"/>
                <w:lang w:eastAsia="ru-RU"/>
              </w:rPr>
              <w:t>2024</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0D60734E" w14:textId="77777777" w:rsidR="0060496A" w:rsidRPr="0060496A" w:rsidRDefault="0060496A" w:rsidP="0060496A">
            <w:pPr>
              <w:spacing w:after="0" w:line="240" w:lineRule="auto"/>
              <w:jc w:val="center"/>
              <w:rPr>
                <w:rFonts w:eastAsia="Times New Roman" w:cs="Arial"/>
                <w:b/>
                <w:bCs/>
                <w:color w:val="000000"/>
                <w:lang w:eastAsia="ru-RU"/>
              </w:rPr>
            </w:pPr>
            <w:r w:rsidRPr="0060496A">
              <w:rPr>
                <w:rFonts w:eastAsia="Times New Roman" w:cs="Arial"/>
                <w:b/>
                <w:bCs/>
                <w:color w:val="000000"/>
                <w:lang w:eastAsia="ru-RU"/>
              </w:rPr>
              <w:t>2025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48343CA5" w14:textId="77777777" w:rsidR="0060496A" w:rsidRPr="0060496A" w:rsidRDefault="0060496A" w:rsidP="0060496A">
            <w:pPr>
              <w:spacing w:after="0" w:line="240" w:lineRule="auto"/>
              <w:jc w:val="center"/>
              <w:rPr>
                <w:rFonts w:eastAsia="Times New Roman" w:cs="Arial"/>
                <w:b/>
                <w:bCs/>
                <w:color w:val="000000"/>
                <w:lang w:eastAsia="ru-RU"/>
              </w:rPr>
            </w:pPr>
            <w:r w:rsidRPr="0060496A">
              <w:rPr>
                <w:rFonts w:eastAsia="Times New Roman" w:cs="Arial"/>
                <w:b/>
                <w:bCs/>
                <w:color w:val="000000"/>
                <w:lang w:eastAsia="ru-RU"/>
              </w:rPr>
              <w:t>2030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17076075" w14:textId="77777777" w:rsidR="0060496A" w:rsidRPr="0060496A" w:rsidRDefault="0060496A" w:rsidP="0060496A">
            <w:pPr>
              <w:spacing w:after="0" w:line="240" w:lineRule="auto"/>
              <w:jc w:val="center"/>
              <w:rPr>
                <w:rFonts w:eastAsia="Times New Roman" w:cs="Arial"/>
                <w:b/>
                <w:bCs/>
                <w:color w:val="000000"/>
                <w:lang w:eastAsia="ru-RU"/>
              </w:rPr>
            </w:pPr>
            <w:r w:rsidRPr="0060496A">
              <w:rPr>
                <w:rFonts w:eastAsia="Times New Roman" w:cs="Arial"/>
                <w:b/>
                <w:bCs/>
                <w:color w:val="000000"/>
                <w:lang w:eastAsia="ru-RU"/>
              </w:rPr>
              <w:t>2035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110C2C2B" w14:textId="77777777" w:rsidR="0060496A" w:rsidRPr="0060496A" w:rsidRDefault="0060496A" w:rsidP="0060496A">
            <w:pPr>
              <w:spacing w:after="0" w:line="240" w:lineRule="auto"/>
              <w:jc w:val="center"/>
              <w:rPr>
                <w:rFonts w:eastAsia="Times New Roman" w:cs="Arial"/>
                <w:b/>
                <w:bCs/>
                <w:color w:val="000000"/>
                <w:lang w:eastAsia="ru-RU"/>
              </w:rPr>
            </w:pPr>
            <w:r w:rsidRPr="0060496A">
              <w:rPr>
                <w:rFonts w:eastAsia="Times New Roman" w:cs="Arial"/>
                <w:b/>
                <w:bCs/>
                <w:color w:val="000000"/>
                <w:lang w:eastAsia="ru-RU"/>
              </w:rPr>
              <w:t>2040</w:t>
            </w:r>
          </w:p>
        </w:tc>
      </w:tr>
      <w:tr w:rsidR="0060496A" w:rsidRPr="0060496A" w14:paraId="6000A42A" w14:textId="77777777" w:rsidTr="0060496A">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BAD2C54" w14:textId="77777777" w:rsidR="0060496A" w:rsidRPr="0060496A" w:rsidRDefault="0060496A" w:rsidP="0060496A">
            <w:pPr>
              <w:spacing w:after="0" w:line="240" w:lineRule="auto"/>
              <w:rPr>
                <w:rFonts w:eastAsia="Times New Roman" w:cs="Arial"/>
                <w:color w:val="000000"/>
                <w:lang w:eastAsia="ru-RU"/>
              </w:rPr>
            </w:pPr>
            <w:r w:rsidRPr="0060496A">
              <w:rPr>
                <w:rFonts w:eastAsia="Times New Roman" w:cs="Arial"/>
                <w:color w:val="000000"/>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14:paraId="3D8A8B4D"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 </w:t>
            </w:r>
          </w:p>
        </w:tc>
        <w:tc>
          <w:tcPr>
            <w:tcW w:w="11160" w:type="dxa"/>
            <w:gridSpan w:val="9"/>
            <w:tcBorders>
              <w:top w:val="single" w:sz="4" w:space="0" w:color="auto"/>
              <w:left w:val="nil"/>
              <w:bottom w:val="single" w:sz="4" w:space="0" w:color="auto"/>
              <w:right w:val="single" w:sz="4" w:space="0" w:color="auto"/>
            </w:tcBorders>
            <w:shd w:val="clear" w:color="auto" w:fill="auto"/>
            <w:vAlign w:val="center"/>
            <w:hideMark/>
          </w:tcPr>
          <w:p w14:paraId="070EDB53" w14:textId="77777777" w:rsidR="0060496A" w:rsidRPr="0060496A" w:rsidRDefault="0060496A" w:rsidP="0060496A">
            <w:pPr>
              <w:spacing w:after="0" w:line="240" w:lineRule="auto"/>
              <w:jc w:val="center"/>
              <w:rPr>
                <w:rFonts w:eastAsia="Times New Roman" w:cs="Arial"/>
                <w:b/>
                <w:bCs/>
                <w:color w:val="000000"/>
                <w:lang w:eastAsia="ru-RU"/>
              </w:rPr>
            </w:pPr>
            <w:r w:rsidRPr="0060496A">
              <w:rPr>
                <w:rFonts w:eastAsia="Times New Roman" w:cs="Arial"/>
                <w:b/>
                <w:bCs/>
                <w:color w:val="000000"/>
                <w:lang w:eastAsia="ru-RU"/>
              </w:rPr>
              <w:t>Общий баланс</w:t>
            </w:r>
          </w:p>
        </w:tc>
      </w:tr>
      <w:tr w:rsidR="0060496A" w:rsidRPr="0060496A" w14:paraId="59EB3521" w14:textId="77777777" w:rsidTr="0060496A">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3A6D51F" w14:textId="77777777" w:rsidR="0060496A" w:rsidRPr="0060496A" w:rsidRDefault="0060496A" w:rsidP="0060496A">
            <w:pPr>
              <w:spacing w:after="0" w:line="240" w:lineRule="auto"/>
              <w:rPr>
                <w:rFonts w:eastAsia="Times New Roman" w:cs="Arial"/>
                <w:color w:val="000000"/>
                <w:lang w:eastAsia="ru-RU"/>
              </w:rPr>
            </w:pPr>
            <w:r w:rsidRPr="0060496A">
              <w:rPr>
                <w:rFonts w:eastAsia="Times New Roman" w:cs="Arial"/>
                <w:color w:val="00000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024AD564"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BE9099D"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14:paraId="06228CEE"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14:paraId="7685361A"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14:paraId="6F798878"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14:paraId="247554AA"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14:paraId="443DB4FB"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14:paraId="0E54D601"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14:paraId="67A2AF84"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14:paraId="67343BE9"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12,80</w:t>
            </w:r>
          </w:p>
        </w:tc>
      </w:tr>
      <w:tr w:rsidR="0060496A" w:rsidRPr="0060496A" w14:paraId="5945CA37" w14:textId="77777777" w:rsidTr="0060496A">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F622AE0" w14:textId="77777777" w:rsidR="0060496A" w:rsidRPr="0060496A" w:rsidRDefault="0060496A" w:rsidP="0060496A">
            <w:pPr>
              <w:spacing w:after="0" w:line="240" w:lineRule="auto"/>
              <w:rPr>
                <w:rFonts w:eastAsia="Times New Roman" w:cs="Arial"/>
                <w:color w:val="000000"/>
                <w:lang w:eastAsia="ru-RU"/>
              </w:rPr>
            </w:pPr>
            <w:r w:rsidRPr="0060496A">
              <w:rPr>
                <w:rFonts w:eastAsia="Times New Roman" w:cs="Arial"/>
                <w:color w:val="00000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64139ED3"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FC1017B"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14:paraId="0A62BD0E"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14:paraId="08FB6EBF"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14:paraId="30D452C1"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14:paraId="5C7786E2"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14:paraId="707E84F5"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14:paraId="40BFAAAF"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14:paraId="1403C2D6"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14:paraId="6F563540"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12,80</w:t>
            </w:r>
          </w:p>
        </w:tc>
      </w:tr>
      <w:tr w:rsidR="0060496A" w:rsidRPr="0060496A" w14:paraId="6A1BB0F8" w14:textId="77777777" w:rsidTr="0060496A">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56B8475" w14:textId="77777777" w:rsidR="0060496A" w:rsidRPr="0060496A" w:rsidRDefault="0060496A" w:rsidP="0060496A">
            <w:pPr>
              <w:spacing w:after="0" w:line="240" w:lineRule="auto"/>
              <w:rPr>
                <w:rFonts w:eastAsia="Times New Roman" w:cs="Arial"/>
                <w:color w:val="000000"/>
                <w:lang w:eastAsia="ru-RU"/>
              </w:rPr>
            </w:pPr>
            <w:r w:rsidRPr="0060496A">
              <w:rPr>
                <w:rFonts w:eastAsia="Times New Roman" w:cs="Arial"/>
                <w:color w:val="00000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14:paraId="68C56C98"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78E3F93A"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CDD297E"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B8DB7B1"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6CCD0DF"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A75F778"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AA38532"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E399765"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271DB6D"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4FBC75B"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w:t>
            </w:r>
          </w:p>
        </w:tc>
      </w:tr>
      <w:tr w:rsidR="0060496A" w:rsidRPr="0060496A" w14:paraId="56655B73" w14:textId="77777777" w:rsidTr="0060496A">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360FBCD" w14:textId="77777777" w:rsidR="0060496A" w:rsidRPr="0060496A" w:rsidRDefault="0060496A" w:rsidP="0060496A">
            <w:pPr>
              <w:spacing w:after="0" w:line="240" w:lineRule="auto"/>
              <w:rPr>
                <w:rFonts w:eastAsia="Times New Roman" w:cs="Arial"/>
                <w:color w:val="000000"/>
                <w:lang w:eastAsia="ru-RU"/>
              </w:rPr>
            </w:pPr>
            <w:r w:rsidRPr="0060496A">
              <w:rPr>
                <w:rFonts w:eastAsia="Times New Roman" w:cs="Arial"/>
                <w:color w:val="000000"/>
                <w:lang w:eastAsia="ru-RU"/>
              </w:rPr>
              <w:lastRenderedPageBreak/>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14:paraId="7AA8BBEA"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63DF50C"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0,31</w:t>
            </w:r>
          </w:p>
        </w:tc>
        <w:tc>
          <w:tcPr>
            <w:tcW w:w="1240" w:type="dxa"/>
            <w:tcBorders>
              <w:top w:val="nil"/>
              <w:left w:val="nil"/>
              <w:bottom w:val="single" w:sz="4" w:space="0" w:color="auto"/>
              <w:right w:val="single" w:sz="4" w:space="0" w:color="auto"/>
            </w:tcBorders>
            <w:shd w:val="clear" w:color="auto" w:fill="auto"/>
            <w:vAlign w:val="center"/>
            <w:hideMark/>
          </w:tcPr>
          <w:p w14:paraId="01EE9CB6"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0,31</w:t>
            </w:r>
          </w:p>
        </w:tc>
        <w:tc>
          <w:tcPr>
            <w:tcW w:w="1240" w:type="dxa"/>
            <w:tcBorders>
              <w:top w:val="nil"/>
              <w:left w:val="nil"/>
              <w:bottom w:val="single" w:sz="4" w:space="0" w:color="auto"/>
              <w:right w:val="single" w:sz="4" w:space="0" w:color="auto"/>
            </w:tcBorders>
            <w:shd w:val="clear" w:color="auto" w:fill="auto"/>
            <w:vAlign w:val="center"/>
            <w:hideMark/>
          </w:tcPr>
          <w:p w14:paraId="39FEB34E"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0,31</w:t>
            </w:r>
          </w:p>
        </w:tc>
        <w:tc>
          <w:tcPr>
            <w:tcW w:w="1240" w:type="dxa"/>
            <w:tcBorders>
              <w:top w:val="nil"/>
              <w:left w:val="nil"/>
              <w:bottom w:val="single" w:sz="4" w:space="0" w:color="auto"/>
              <w:right w:val="single" w:sz="4" w:space="0" w:color="auto"/>
            </w:tcBorders>
            <w:shd w:val="clear" w:color="auto" w:fill="auto"/>
            <w:vAlign w:val="center"/>
            <w:hideMark/>
          </w:tcPr>
          <w:p w14:paraId="7B319239"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0,31</w:t>
            </w:r>
          </w:p>
        </w:tc>
        <w:tc>
          <w:tcPr>
            <w:tcW w:w="1240" w:type="dxa"/>
            <w:tcBorders>
              <w:top w:val="nil"/>
              <w:left w:val="nil"/>
              <w:bottom w:val="single" w:sz="4" w:space="0" w:color="auto"/>
              <w:right w:val="single" w:sz="4" w:space="0" w:color="auto"/>
            </w:tcBorders>
            <w:shd w:val="clear" w:color="auto" w:fill="auto"/>
            <w:vAlign w:val="center"/>
            <w:hideMark/>
          </w:tcPr>
          <w:p w14:paraId="37C39236"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0,31</w:t>
            </w:r>
          </w:p>
        </w:tc>
        <w:tc>
          <w:tcPr>
            <w:tcW w:w="1240" w:type="dxa"/>
            <w:tcBorders>
              <w:top w:val="nil"/>
              <w:left w:val="nil"/>
              <w:bottom w:val="single" w:sz="4" w:space="0" w:color="auto"/>
              <w:right w:val="single" w:sz="4" w:space="0" w:color="auto"/>
            </w:tcBorders>
            <w:shd w:val="clear" w:color="auto" w:fill="auto"/>
            <w:vAlign w:val="center"/>
            <w:hideMark/>
          </w:tcPr>
          <w:p w14:paraId="64CD050C"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0,31</w:t>
            </w:r>
          </w:p>
        </w:tc>
        <w:tc>
          <w:tcPr>
            <w:tcW w:w="1240" w:type="dxa"/>
            <w:tcBorders>
              <w:top w:val="nil"/>
              <w:left w:val="nil"/>
              <w:bottom w:val="single" w:sz="4" w:space="0" w:color="auto"/>
              <w:right w:val="single" w:sz="4" w:space="0" w:color="auto"/>
            </w:tcBorders>
            <w:shd w:val="clear" w:color="auto" w:fill="auto"/>
            <w:vAlign w:val="center"/>
            <w:hideMark/>
          </w:tcPr>
          <w:p w14:paraId="284778A0"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0,31</w:t>
            </w:r>
          </w:p>
        </w:tc>
        <w:tc>
          <w:tcPr>
            <w:tcW w:w="1240" w:type="dxa"/>
            <w:tcBorders>
              <w:top w:val="nil"/>
              <w:left w:val="nil"/>
              <w:bottom w:val="single" w:sz="4" w:space="0" w:color="auto"/>
              <w:right w:val="single" w:sz="4" w:space="0" w:color="auto"/>
            </w:tcBorders>
            <w:shd w:val="clear" w:color="auto" w:fill="auto"/>
            <w:vAlign w:val="center"/>
            <w:hideMark/>
          </w:tcPr>
          <w:p w14:paraId="58EB4EBE"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0,31</w:t>
            </w:r>
          </w:p>
        </w:tc>
        <w:tc>
          <w:tcPr>
            <w:tcW w:w="1240" w:type="dxa"/>
            <w:tcBorders>
              <w:top w:val="nil"/>
              <w:left w:val="nil"/>
              <w:bottom w:val="single" w:sz="4" w:space="0" w:color="auto"/>
              <w:right w:val="single" w:sz="4" w:space="0" w:color="auto"/>
            </w:tcBorders>
            <w:shd w:val="clear" w:color="auto" w:fill="auto"/>
            <w:vAlign w:val="center"/>
            <w:hideMark/>
          </w:tcPr>
          <w:p w14:paraId="5638A6D7"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0,31</w:t>
            </w:r>
          </w:p>
        </w:tc>
      </w:tr>
      <w:tr w:rsidR="0060496A" w:rsidRPr="0060496A" w14:paraId="3854E002" w14:textId="77777777" w:rsidTr="0060496A">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9722059" w14:textId="77777777" w:rsidR="0060496A" w:rsidRPr="0060496A" w:rsidRDefault="0060496A" w:rsidP="0060496A">
            <w:pPr>
              <w:spacing w:after="0" w:line="240" w:lineRule="auto"/>
              <w:rPr>
                <w:rFonts w:eastAsia="Times New Roman" w:cs="Arial"/>
                <w:color w:val="000000"/>
                <w:lang w:eastAsia="ru-RU"/>
              </w:rPr>
            </w:pPr>
            <w:r w:rsidRPr="0060496A">
              <w:rPr>
                <w:rFonts w:eastAsia="Times New Roman" w:cs="Arial"/>
                <w:color w:val="00000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14:paraId="7A4FBA70"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FB05F29"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12,49</w:t>
            </w:r>
          </w:p>
        </w:tc>
        <w:tc>
          <w:tcPr>
            <w:tcW w:w="1240" w:type="dxa"/>
            <w:tcBorders>
              <w:top w:val="nil"/>
              <w:left w:val="nil"/>
              <w:bottom w:val="single" w:sz="4" w:space="0" w:color="auto"/>
              <w:right w:val="single" w:sz="4" w:space="0" w:color="auto"/>
            </w:tcBorders>
            <w:shd w:val="clear" w:color="auto" w:fill="auto"/>
            <w:vAlign w:val="center"/>
            <w:hideMark/>
          </w:tcPr>
          <w:p w14:paraId="0C3F8722"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12,49</w:t>
            </w:r>
          </w:p>
        </w:tc>
        <w:tc>
          <w:tcPr>
            <w:tcW w:w="1240" w:type="dxa"/>
            <w:tcBorders>
              <w:top w:val="nil"/>
              <w:left w:val="nil"/>
              <w:bottom w:val="single" w:sz="4" w:space="0" w:color="auto"/>
              <w:right w:val="single" w:sz="4" w:space="0" w:color="auto"/>
            </w:tcBorders>
            <w:shd w:val="clear" w:color="auto" w:fill="auto"/>
            <w:vAlign w:val="center"/>
            <w:hideMark/>
          </w:tcPr>
          <w:p w14:paraId="7C2FD1A7"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12,49</w:t>
            </w:r>
          </w:p>
        </w:tc>
        <w:tc>
          <w:tcPr>
            <w:tcW w:w="1240" w:type="dxa"/>
            <w:tcBorders>
              <w:top w:val="nil"/>
              <w:left w:val="nil"/>
              <w:bottom w:val="single" w:sz="4" w:space="0" w:color="auto"/>
              <w:right w:val="single" w:sz="4" w:space="0" w:color="auto"/>
            </w:tcBorders>
            <w:shd w:val="clear" w:color="auto" w:fill="auto"/>
            <w:vAlign w:val="center"/>
            <w:hideMark/>
          </w:tcPr>
          <w:p w14:paraId="518AFD9C"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12,49</w:t>
            </w:r>
          </w:p>
        </w:tc>
        <w:tc>
          <w:tcPr>
            <w:tcW w:w="1240" w:type="dxa"/>
            <w:tcBorders>
              <w:top w:val="nil"/>
              <w:left w:val="nil"/>
              <w:bottom w:val="single" w:sz="4" w:space="0" w:color="auto"/>
              <w:right w:val="single" w:sz="4" w:space="0" w:color="auto"/>
            </w:tcBorders>
            <w:shd w:val="clear" w:color="auto" w:fill="auto"/>
            <w:vAlign w:val="center"/>
            <w:hideMark/>
          </w:tcPr>
          <w:p w14:paraId="5C3032F2"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12,49</w:t>
            </w:r>
          </w:p>
        </w:tc>
        <w:tc>
          <w:tcPr>
            <w:tcW w:w="1240" w:type="dxa"/>
            <w:tcBorders>
              <w:top w:val="nil"/>
              <w:left w:val="nil"/>
              <w:bottom w:val="single" w:sz="4" w:space="0" w:color="auto"/>
              <w:right w:val="single" w:sz="4" w:space="0" w:color="auto"/>
            </w:tcBorders>
            <w:shd w:val="clear" w:color="auto" w:fill="auto"/>
            <w:vAlign w:val="center"/>
            <w:hideMark/>
          </w:tcPr>
          <w:p w14:paraId="401F4F9F"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12,49</w:t>
            </w:r>
          </w:p>
        </w:tc>
        <w:tc>
          <w:tcPr>
            <w:tcW w:w="1240" w:type="dxa"/>
            <w:tcBorders>
              <w:top w:val="nil"/>
              <w:left w:val="nil"/>
              <w:bottom w:val="single" w:sz="4" w:space="0" w:color="auto"/>
              <w:right w:val="single" w:sz="4" w:space="0" w:color="auto"/>
            </w:tcBorders>
            <w:shd w:val="clear" w:color="auto" w:fill="auto"/>
            <w:vAlign w:val="center"/>
            <w:hideMark/>
          </w:tcPr>
          <w:p w14:paraId="0C3E5B36"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12,49</w:t>
            </w:r>
          </w:p>
        </w:tc>
        <w:tc>
          <w:tcPr>
            <w:tcW w:w="1240" w:type="dxa"/>
            <w:tcBorders>
              <w:top w:val="nil"/>
              <w:left w:val="nil"/>
              <w:bottom w:val="single" w:sz="4" w:space="0" w:color="auto"/>
              <w:right w:val="single" w:sz="4" w:space="0" w:color="auto"/>
            </w:tcBorders>
            <w:shd w:val="clear" w:color="auto" w:fill="auto"/>
            <w:vAlign w:val="center"/>
            <w:hideMark/>
          </w:tcPr>
          <w:p w14:paraId="4F3DCEEE"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12,49</w:t>
            </w:r>
          </w:p>
        </w:tc>
        <w:tc>
          <w:tcPr>
            <w:tcW w:w="1240" w:type="dxa"/>
            <w:tcBorders>
              <w:top w:val="nil"/>
              <w:left w:val="nil"/>
              <w:bottom w:val="single" w:sz="4" w:space="0" w:color="auto"/>
              <w:right w:val="single" w:sz="4" w:space="0" w:color="auto"/>
            </w:tcBorders>
            <w:shd w:val="clear" w:color="auto" w:fill="auto"/>
            <w:vAlign w:val="center"/>
            <w:hideMark/>
          </w:tcPr>
          <w:p w14:paraId="11384FAA"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12,49</w:t>
            </w:r>
          </w:p>
        </w:tc>
      </w:tr>
      <w:tr w:rsidR="0060496A" w:rsidRPr="0060496A" w14:paraId="314C5591" w14:textId="77777777" w:rsidTr="0060496A">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B228FDC" w14:textId="77777777" w:rsidR="0060496A" w:rsidRPr="0060496A" w:rsidRDefault="0060496A" w:rsidP="0060496A">
            <w:pPr>
              <w:spacing w:after="0" w:line="240" w:lineRule="auto"/>
              <w:rPr>
                <w:rFonts w:eastAsia="Times New Roman" w:cs="Arial"/>
                <w:color w:val="000000"/>
                <w:lang w:eastAsia="ru-RU"/>
              </w:rPr>
            </w:pPr>
            <w:r w:rsidRPr="0060496A">
              <w:rPr>
                <w:rFonts w:eastAsia="Times New Roman" w:cs="Arial"/>
                <w:color w:val="00000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14:paraId="67F5AA4F"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6938C2A"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0,57</w:t>
            </w:r>
          </w:p>
        </w:tc>
        <w:tc>
          <w:tcPr>
            <w:tcW w:w="1240" w:type="dxa"/>
            <w:tcBorders>
              <w:top w:val="nil"/>
              <w:left w:val="nil"/>
              <w:bottom w:val="single" w:sz="4" w:space="0" w:color="auto"/>
              <w:right w:val="single" w:sz="4" w:space="0" w:color="auto"/>
            </w:tcBorders>
            <w:shd w:val="clear" w:color="auto" w:fill="auto"/>
            <w:vAlign w:val="center"/>
            <w:hideMark/>
          </w:tcPr>
          <w:p w14:paraId="7574FD93"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0,57</w:t>
            </w:r>
          </w:p>
        </w:tc>
        <w:tc>
          <w:tcPr>
            <w:tcW w:w="1240" w:type="dxa"/>
            <w:tcBorders>
              <w:top w:val="nil"/>
              <w:left w:val="nil"/>
              <w:bottom w:val="single" w:sz="4" w:space="0" w:color="auto"/>
              <w:right w:val="single" w:sz="4" w:space="0" w:color="auto"/>
            </w:tcBorders>
            <w:shd w:val="clear" w:color="auto" w:fill="auto"/>
            <w:vAlign w:val="center"/>
            <w:hideMark/>
          </w:tcPr>
          <w:p w14:paraId="2430D3D6"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0,57</w:t>
            </w:r>
          </w:p>
        </w:tc>
        <w:tc>
          <w:tcPr>
            <w:tcW w:w="1240" w:type="dxa"/>
            <w:tcBorders>
              <w:top w:val="nil"/>
              <w:left w:val="nil"/>
              <w:bottom w:val="single" w:sz="4" w:space="0" w:color="auto"/>
              <w:right w:val="single" w:sz="4" w:space="0" w:color="auto"/>
            </w:tcBorders>
            <w:shd w:val="clear" w:color="auto" w:fill="auto"/>
            <w:vAlign w:val="center"/>
            <w:hideMark/>
          </w:tcPr>
          <w:p w14:paraId="003B6DB9"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0,57</w:t>
            </w:r>
          </w:p>
        </w:tc>
        <w:tc>
          <w:tcPr>
            <w:tcW w:w="1240" w:type="dxa"/>
            <w:tcBorders>
              <w:top w:val="nil"/>
              <w:left w:val="nil"/>
              <w:bottom w:val="single" w:sz="4" w:space="0" w:color="auto"/>
              <w:right w:val="single" w:sz="4" w:space="0" w:color="auto"/>
            </w:tcBorders>
            <w:shd w:val="clear" w:color="auto" w:fill="auto"/>
            <w:vAlign w:val="center"/>
            <w:hideMark/>
          </w:tcPr>
          <w:p w14:paraId="02ECEF6F"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0,57</w:t>
            </w:r>
          </w:p>
        </w:tc>
        <w:tc>
          <w:tcPr>
            <w:tcW w:w="1240" w:type="dxa"/>
            <w:tcBorders>
              <w:top w:val="nil"/>
              <w:left w:val="nil"/>
              <w:bottom w:val="single" w:sz="4" w:space="0" w:color="auto"/>
              <w:right w:val="single" w:sz="4" w:space="0" w:color="auto"/>
            </w:tcBorders>
            <w:shd w:val="clear" w:color="auto" w:fill="auto"/>
            <w:vAlign w:val="center"/>
            <w:hideMark/>
          </w:tcPr>
          <w:p w14:paraId="56AA22A8"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0,57</w:t>
            </w:r>
          </w:p>
        </w:tc>
        <w:tc>
          <w:tcPr>
            <w:tcW w:w="1240" w:type="dxa"/>
            <w:tcBorders>
              <w:top w:val="nil"/>
              <w:left w:val="nil"/>
              <w:bottom w:val="single" w:sz="4" w:space="0" w:color="auto"/>
              <w:right w:val="single" w:sz="4" w:space="0" w:color="auto"/>
            </w:tcBorders>
            <w:shd w:val="clear" w:color="auto" w:fill="auto"/>
            <w:vAlign w:val="center"/>
            <w:hideMark/>
          </w:tcPr>
          <w:p w14:paraId="58006B1F"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0,57</w:t>
            </w:r>
          </w:p>
        </w:tc>
        <w:tc>
          <w:tcPr>
            <w:tcW w:w="1240" w:type="dxa"/>
            <w:tcBorders>
              <w:top w:val="nil"/>
              <w:left w:val="nil"/>
              <w:bottom w:val="single" w:sz="4" w:space="0" w:color="auto"/>
              <w:right w:val="single" w:sz="4" w:space="0" w:color="auto"/>
            </w:tcBorders>
            <w:shd w:val="clear" w:color="auto" w:fill="auto"/>
            <w:vAlign w:val="center"/>
            <w:hideMark/>
          </w:tcPr>
          <w:p w14:paraId="231A77F4"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0,57</w:t>
            </w:r>
          </w:p>
        </w:tc>
        <w:tc>
          <w:tcPr>
            <w:tcW w:w="1240" w:type="dxa"/>
            <w:tcBorders>
              <w:top w:val="nil"/>
              <w:left w:val="nil"/>
              <w:bottom w:val="single" w:sz="4" w:space="0" w:color="auto"/>
              <w:right w:val="single" w:sz="4" w:space="0" w:color="auto"/>
            </w:tcBorders>
            <w:shd w:val="clear" w:color="auto" w:fill="auto"/>
            <w:vAlign w:val="center"/>
            <w:hideMark/>
          </w:tcPr>
          <w:p w14:paraId="49789080"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0,57</w:t>
            </w:r>
          </w:p>
        </w:tc>
      </w:tr>
      <w:tr w:rsidR="0060496A" w:rsidRPr="0060496A" w14:paraId="323BAD9F" w14:textId="77777777" w:rsidTr="0060496A">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87B7810" w14:textId="77777777" w:rsidR="0060496A" w:rsidRPr="0060496A" w:rsidRDefault="0060496A" w:rsidP="0060496A">
            <w:pPr>
              <w:spacing w:after="0" w:line="240" w:lineRule="auto"/>
              <w:rPr>
                <w:rFonts w:eastAsia="Times New Roman" w:cs="Arial"/>
                <w:color w:val="000000"/>
                <w:lang w:eastAsia="ru-RU"/>
              </w:rPr>
            </w:pPr>
            <w:r w:rsidRPr="0060496A">
              <w:rPr>
                <w:rFonts w:eastAsia="Times New Roman" w:cs="Arial"/>
                <w:color w:val="00000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14:paraId="13B9D63B"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B5C55CC"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0544E14"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D43F603"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3419307"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5B255C6"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5916BDE"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6E3DC73"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E8CCF1D"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AF2733D"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w:t>
            </w:r>
          </w:p>
        </w:tc>
      </w:tr>
      <w:tr w:rsidR="0060496A" w:rsidRPr="0060496A" w14:paraId="0E19FDCF" w14:textId="77777777" w:rsidTr="0060496A">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6808B06" w14:textId="77777777" w:rsidR="0060496A" w:rsidRPr="0060496A" w:rsidRDefault="0060496A" w:rsidP="0060496A">
            <w:pPr>
              <w:spacing w:after="0" w:line="240" w:lineRule="auto"/>
              <w:rPr>
                <w:rFonts w:eastAsia="Times New Roman" w:cs="Arial"/>
                <w:color w:val="000000"/>
                <w:lang w:eastAsia="ru-RU"/>
              </w:rPr>
            </w:pPr>
            <w:r w:rsidRPr="0060496A">
              <w:rPr>
                <w:rFonts w:eastAsia="Times New Roman" w:cs="Arial"/>
                <w:color w:val="000000"/>
                <w:lang w:eastAsia="ru-RU"/>
              </w:rPr>
              <w:t>Договорная нагрузка потребителей</w:t>
            </w:r>
          </w:p>
        </w:tc>
        <w:tc>
          <w:tcPr>
            <w:tcW w:w="980" w:type="dxa"/>
            <w:tcBorders>
              <w:top w:val="nil"/>
              <w:left w:val="nil"/>
              <w:bottom w:val="single" w:sz="4" w:space="0" w:color="auto"/>
              <w:right w:val="single" w:sz="4" w:space="0" w:color="auto"/>
            </w:tcBorders>
            <w:shd w:val="clear" w:color="auto" w:fill="auto"/>
            <w:vAlign w:val="center"/>
            <w:hideMark/>
          </w:tcPr>
          <w:p w14:paraId="7C622BFC"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D3E5556"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9,35</w:t>
            </w:r>
          </w:p>
        </w:tc>
        <w:tc>
          <w:tcPr>
            <w:tcW w:w="1240" w:type="dxa"/>
            <w:tcBorders>
              <w:top w:val="nil"/>
              <w:left w:val="nil"/>
              <w:bottom w:val="single" w:sz="4" w:space="0" w:color="auto"/>
              <w:right w:val="single" w:sz="4" w:space="0" w:color="auto"/>
            </w:tcBorders>
            <w:shd w:val="clear" w:color="auto" w:fill="auto"/>
            <w:vAlign w:val="center"/>
            <w:hideMark/>
          </w:tcPr>
          <w:p w14:paraId="3B5CA892"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9,35</w:t>
            </w:r>
          </w:p>
        </w:tc>
        <w:tc>
          <w:tcPr>
            <w:tcW w:w="1240" w:type="dxa"/>
            <w:tcBorders>
              <w:top w:val="nil"/>
              <w:left w:val="nil"/>
              <w:bottom w:val="single" w:sz="4" w:space="0" w:color="auto"/>
              <w:right w:val="single" w:sz="4" w:space="0" w:color="auto"/>
            </w:tcBorders>
            <w:shd w:val="clear" w:color="auto" w:fill="auto"/>
            <w:vAlign w:val="center"/>
            <w:hideMark/>
          </w:tcPr>
          <w:p w14:paraId="6CBBCB31"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9,35</w:t>
            </w:r>
          </w:p>
        </w:tc>
        <w:tc>
          <w:tcPr>
            <w:tcW w:w="1240" w:type="dxa"/>
            <w:tcBorders>
              <w:top w:val="nil"/>
              <w:left w:val="nil"/>
              <w:bottom w:val="single" w:sz="4" w:space="0" w:color="auto"/>
              <w:right w:val="single" w:sz="4" w:space="0" w:color="auto"/>
            </w:tcBorders>
            <w:shd w:val="clear" w:color="auto" w:fill="auto"/>
            <w:vAlign w:val="center"/>
            <w:hideMark/>
          </w:tcPr>
          <w:p w14:paraId="7B6F150D"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9,35</w:t>
            </w:r>
          </w:p>
        </w:tc>
        <w:tc>
          <w:tcPr>
            <w:tcW w:w="1240" w:type="dxa"/>
            <w:tcBorders>
              <w:top w:val="nil"/>
              <w:left w:val="nil"/>
              <w:bottom w:val="single" w:sz="4" w:space="0" w:color="auto"/>
              <w:right w:val="single" w:sz="4" w:space="0" w:color="auto"/>
            </w:tcBorders>
            <w:shd w:val="clear" w:color="auto" w:fill="auto"/>
            <w:vAlign w:val="center"/>
            <w:hideMark/>
          </w:tcPr>
          <w:p w14:paraId="6F879678"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9,35</w:t>
            </w:r>
          </w:p>
        </w:tc>
        <w:tc>
          <w:tcPr>
            <w:tcW w:w="1240" w:type="dxa"/>
            <w:tcBorders>
              <w:top w:val="nil"/>
              <w:left w:val="nil"/>
              <w:bottom w:val="single" w:sz="4" w:space="0" w:color="auto"/>
              <w:right w:val="single" w:sz="4" w:space="0" w:color="auto"/>
            </w:tcBorders>
            <w:shd w:val="clear" w:color="auto" w:fill="auto"/>
            <w:vAlign w:val="center"/>
            <w:hideMark/>
          </w:tcPr>
          <w:p w14:paraId="3FA47873"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9,35</w:t>
            </w:r>
          </w:p>
        </w:tc>
        <w:tc>
          <w:tcPr>
            <w:tcW w:w="1240" w:type="dxa"/>
            <w:tcBorders>
              <w:top w:val="nil"/>
              <w:left w:val="nil"/>
              <w:bottom w:val="single" w:sz="4" w:space="0" w:color="auto"/>
              <w:right w:val="single" w:sz="4" w:space="0" w:color="auto"/>
            </w:tcBorders>
            <w:shd w:val="clear" w:color="auto" w:fill="auto"/>
            <w:vAlign w:val="center"/>
            <w:hideMark/>
          </w:tcPr>
          <w:p w14:paraId="23AD9B30"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9,35</w:t>
            </w:r>
          </w:p>
        </w:tc>
        <w:tc>
          <w:tcPr>
            <w:tcW w:w="1240" w:type="dxa"/>
            <w:tcBorders>
              <w:top w:val="nil"/>
              <w:left w:val="nil"/>
              <w:bottom w:val="single" w:sz="4" w:space="0" w:color="auto"/>
              <w:right w:val="single" w:sz="4" w:space="0" w:color="auto"/>
            </w:tcBorders>
            <w:shd w:val="clear" w:color="auto" w:fill="auto"/>
            <w:vAlign w:val="center"/>
            <w:hideMark/>
          </w:tcPr>
          <w:p w14:paraId="562737E2"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9,35</w:t>
            </w:r>
          </w:p>
        </w:tc>
        <w:tc>
          <w:tcPr>
            <w:tcW w:w="1240" w:type="dxa"/>
            <w:tcBorders>
              <w:top w:val="nil"/>
              <w:left w:val="nil"/>
              <w:bottom w:val="single" w:sz="4" w:space="0" w:color="auto"/>
              <w:right w:val="single" w:sz="4" w:space="0" w:color="auto"/>
            </w:tcBorders>
            <w:shd w:val="clear" w:color="auto" w:fill="auto"/>
            <w:vAlign w:val="center"/>
            <w:hideMark/>
          </w:tcPr>
          <w:p w14:paraId="3997C2D3"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9,35</w:t>
            </w:r>
          </w:p>
        </w:tc>
      </w:tr>
      <w:tr w:rsidR="0060496A" w:rsidRPr="0060496A" w14:paraId="53CAD208" w14:textId="77777777" w:rsidTr="0060496A">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62AA9EC" w14:textId="77777777" w:rsidR="0060496A" w:rsidRPr="0060496A" w:rsidRDefault="0060496A" w:rsidP="0060496A">
            <w:pPr>
              <w:spacing w:after="0" w:line="240" w:lineRule="auto"/>
              <w:rPr>
                <w:rFonts w:eastAsia="Times New Roman" w:cs="Arial"/>
                <w:color w:val="000000"/>
                <w:lang w:eastAsia="ru-RU"/>
              </w:rPr>
            </w:pPr>
            <w:r w:rsidRPr="0060496A">
              <w:rPr>
                <w:rFonts w:eastAsia="Times New Roman" w:cs="Arial"/>
                <w:color w:val="000000"/>
                <w:lang w:eastAsia="ru-RU"/>
              </w:rPr>
              <w:t>Расчетная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14:paraId="7DC56D4A"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9FEB6AE"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9,920</w:t>
            </w:r>
          </w:p>
        </w:tc>
        <w:tc>
          <w:tcPr>
            <w:tcW w:w="1240" w:type="dxa"/>
            <w:tcBorders>
              <w:top w:val="nil"/>
              <w:left w:val="nil"/>
              <w:bottom w:val="single" w:sz="4" w:space="0" w:color="auto"/>
              <w:right w:val="single" w:sz="4" w:space="0" w:color="auto"/>
            </w:tcBorders>
            <w:shd w:val="clear" w:color="auto" w:fill="auto"/>
            <w:vAlign w:val="center"/>
            <w:hideMark/>
          </w:tcPr>
          <w:p w14:paraId="5BB3025B"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9,920</w:t>
            </w:r>
          </w:p>
        </w:tc>
        <w:tc>
          <w:tcPr>
            <w:tcW w:w="1240" w:type="dxa"/>
            <w:tcBorders>
              <w:top w:val="nil"/>
              <w:left w:val="nil"/>
              <w:bottom w:val="single" w:sz="4" w:space="0" w:color="auto"/>
              <w:right w:val="single" w:sz="4" w:space="0" w:color="auto"/>
            </w:tcBorders>
            <w:shd w:val="clear" w:color="auto" w:fill="auto"/>
            <w:vAlign w:val="center"/>
            <w:hideMark/>
          </w:tcPr>
          <w:p w14:paraId="7D6E5265"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9,920</w:t>
            </w:r>
          </w:p>
        </w:tc>
        <w:tc>
          <w:tcPr>
            <w:tcW w:w="1240" w:type="dxa"/>
            <w:tcBorders>
              <w:top w:val="nil"/>
              <w:left w:val="nil"/>
              <w:bottom w:val="single" w:sz="4" w:space="0" w:color="auto"/>
              <w:right w:val="single" w:sz="4" w:space="0" w:color="auto"/>
            </w:tcBorders>
            <w:shd w:val="clear" w:color="auto" w:fill="auto"/>
            <w:vAlign w:val="center"/>
            <w:hideMark/>
          </w:tcPr>
          <w:p w14:paraId="0C5BD7C4"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9,920</w:t>
            </w:r>
          </w:p>
        </w:tc>
        <w:tc>
          <w:tcPr>
            <w:tcW w:w="1240" w:type="dxa"/>
            <w:tcBorders>
              <w:top w:val="nil"/>
              <w:left w:val="nil"/>
              <w:bottom w:val="single" w:sz="4" w:space="0" w:color="auto"/>
              <w:right w:val="single" w:sz="4" w:space="0" w:color="auto"/>
            </w:tcBorders>
            <w:shd w:val="clear" w:color="auto" w:fill="auto"/>
            <w:vAlign w:val="center"/>
            <w:hideMark/>
          </w:tcPr>
          <w:p w14:paraId="3A714369"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9,920</w:t>
            </w:r>
          </w:p>
        </w:tc>
        <w:tc>
          <w:tcPr>
            <w:tcW w:w="1240" w:type="dxa"/>
            <w:tcBorders>
              <w:top w:val="nil"/>
              <w:left w:val="nil"/>
              <w:bottom w:val="single" w:sz="4" w:space="0" w:color="auto"/>
              <w:right w:val="single" w:sz="4" w:space="0" w:color="auto"/>
            </w:tcBorders>
            <w:shd w:val="clear" w:color="auto" w:fill="auto"/>
            <w:vAlign w:val="center"/>
            <w:hideMark/>
          </w:tcPr>
          <w:p w14:paraId="2633D861"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9,920</w:t>
            </w:r>
          </w:p>
        </w:tc>
        <w:tc>
          <w:tcPr>
            <w:tcW w:w="1240" w:type="dxa"/>
            <w:tcBorders>
              <w:top w:val="nil"/>
              <w:left w:val="nil"/>
              <w:bottom w:val="single" w:sz="4" w:space="0" w:color="auto"/>
              <w:right w:val="single" w:sz="4" w:space="0" w:color="auto"/>
            </w:tcBorders>
            <w:shd w:val="clear" w:color="auto" w:fill="auto"/>
            <w:vAlign w:val="center"/>
            <w:hideMark/>
          </w:tcPr>
          <w:p w14:paraId="2E00D4C9"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9,920</w:t>
            </w:r>
          </w:p>
        </w:tc>
        <w:tc>
          <w:tcPr>
            <w:tcW w:w="1240" w:type="dxa"/>
            <w:tcBorders>
              <w:top w:val="nil"/>
              <w:left w:val="nil"/>
              <w:bottom w:val="single" w:sz="4" w:space="0" w:color="auto"/>
              <w:right w:val="single" w:sz="4" w:space="0" w:color="auto"/>
            </w:tcBorders>
            <w:shd w:val="clear" w:color="auto" w:fill="auto"/>
            <w:vAlign w:val="center"/>
            <w:hideMark/>
          </w:tcPr>
          <w:p w14:paraId="70EFEACC"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9,920</w:t>
            </w:r>
          </w:p>
        </w:tc>
        <w:tc>
          <w:tcPr>
            <w:tcW w:w="1240" w:type="dxa"/>
            <w:tcBorders>
              <w:top w:val="nil"/>
              <w:left w:val="nil"/>
              <w:bottom w:val="single" w:sz="4" w:space="0" w:color="auto"/>
              <w:right w:val="single" w:sz="4" w:space="0" w:color="auto"/>
            </w:tcBorders>
            <w:shd w:val="clear" w:color="auto" w:fill="auto"/>
            <w:vAlign w:val="center"/>
            <w:hideMark/>
          </w:tcPr>
          <w:p w14:paraId="3F0F94C3"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9,920</w:t>
            </w:r>
          </w:p>
        </w:tc>
      </w:tr>
      <w:tr w:rsidR="0060496A" w:rsidRPr="0060496A" w14:paraId="20198F36" w14:textId="77777777" w:rsidTr="0060496A">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6E86AE7" w14:textId="77777777" w:rsidR="0060496A" w:rsidRPr="0060496A" w:rsidRDefault="0060496A" w:rsidP="0060496A">
            <w:pPr>
              <w:spacing w:after="0" w:line="240" w:lineRule="auto"/>
              <w:rPr>
                <w:rFonts w:eastAsia="Times New Roman" w:cs="Arial"/>
                <w:color w:val="000000"/>
                <w:lang w:eastAsia="ru-RU"/>
              </w:rPr>
            </w:pPr>
            <w:r w:rsidRPr="0060496A">
              <w:rPr>
                <w:rFonts w:eastAsia="Times New Roman" w:cs="Arial"/>
                <w:color w:val="000000"/>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3D59EC45"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DC9F06D"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14:paraId="07196BE1"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14:paraId="754C47E3"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14:paraId="0A6ED5AA"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14:paraId="59079A85"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14:paraId="13BFD043"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14:paraId="40A55C0D"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14:paraId="22C94407"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14:paraId="1E438A33"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2,570</w:t>
            </w:r>
          </w:p>
        </w:tc>
      </w:tr>
      <w:tr w:rsidR="0060496A" w:rsidRPr="0060496A" w14:paraId="4A923D92" w14:textId="77777777" w:rsidTr="0060496A">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F97C570" w14:textId="77777777" w:rsidR="0060496A" w:rsidRPr="0060496A" w:rsidRDefault="0060496A" w:rsidP="0060496A">
            <w:pPr>
              <w:spacing w:after="0" w:line="240" w:lineRule="auto"/>
              <w:rPr>
                <w:rFonts w:eastAsia="Times New Roman" w:cs="Arial"/>
                <w:color w:val="000000"/>
                <w:lang w:eastAsia="ru-RU"/>
              </w:rPr>
            </w:pPr>
            <w:r w:rsidRPr="0060496A">
              <w:rPr>
                <w:rFonts w:eastAsia="Times New Roman" w:cs="Arial"/>
                <w:color w:val="00000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4C7E23B7"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1E2D0F01"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14:paraId="41A565F1"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14:paraId="01449A75"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14:paraId="3FE62E0E"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14:paraId="7C81A7B9"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14:paraId="150C6B4E"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14:paraId="187D55FF"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14:paraId="1B58D621"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14:paraId="3A1B7632"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20,6</w:t>
            </w:r>
          </w:p>
        </w:tc>
      </w:tr>
      <w:tr w:rsidR="0060496A" w:rsidRPr="0060496A" w14:paraId="2423FF85" w14:textId="77777777" w:rsidTr="0060496A">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750E8F9" w14:textId="77777777" w:rsidR="0060496A" w:rsidRPr="0060496A" w:rsidRDefault="0060496A" w:rsidP="0060496A">
            <w:pPr>
              <w:spacing w:after="0" w:line="240" w:lineRule="auto"/>
              <w:rPr>
                <w:rFonts w:eastAsia="Times New Roman" w:cs="Arial"/>
                <w:color w:val="000000"/>
                <w:lang w:eastAsia="ru-RU"/>
              </w:rPr>
            </w:pPr>
            <w:r w:rsidRPr="0060496A">
              <w:rPr>
                <w:rFonts w:eastAsia="Times New Roman" w:cs="Arial"/>
                <w:color w:val="00000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2606779E"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127B619"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14:paraId="4B81C4C8"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14:paraId="4C67157B"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14:paraId="29AFEDF2"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14:paraId="5D4823B8"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14:paraId="338F3CA3"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14:paraId="1915F72F"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14:paraId="7AB881DD"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14:paraId="135AF98B"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2,570</w:t>
            </w:r>
          </w:p>
        </w:tc>
      </w:tr>
      <w:tr w:rsidR="0060496A" w:rsidRPr="0060496A" w14:paraId="1E32DEFA" w14:textId="77777777" w:rsidTr="0060496A">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40E69BC" w14:textId="77777777" w:rsidR="0060496A" w:rsidRPr="0060496A" w:rsidRDefault="0060496A" w:rsidP="0060496A">
            <w:pPr>
              <w:spacing w:after="0" w:line="240" w:lineRule="auto"/>
              <w:rPr>
                <w:rFonts w:eastAsia="Times New Roman" w:cs="Arial"/>
                <w:color w:val="000000"/>
                <w:lang w:eastAsia="ru-RU"/>
              </w:rPr>
            </w:pPr>
            <w:r w:rsidRPr="0060496A">
              <w:rPr>
                <w:rFonts w:eastAsia="Times New Roman" w:cs="Arial"/>
                <w:color w:val="00000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07FB11AA"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45E15B5C"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14:paraId="717A9F87"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14:paraId="0846E659"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14:paraId="22FF91D1"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14:paraId="4189BC38"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14:paraId="5C067A26"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14:paraId="7F88DA6B"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14:paraId="40303A2D"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14:paraId="15349B34"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20,6</w:t>
            </w:r>
          </w:p>
        </w:tc>
      </w:tr>
      <w:tr w:rsidR="0060496A" w:rsidRPr="0060496A" w14:paraId="571B65FC" w14:textId="77777777" w:rsidTr="0060496A">
        <w:trPr>
          <w:trHeight w:val="300"/>
        </w:trPr>
        <w:tc>
          <w:tcPr>
            <w:tcW w:w="1440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A0E26E" w14:textId="77777777" w:rsidR="0060496A" w:rsidRPr="0060496A" w:rsidRDefault="0060496A" w:rsidP="0060496A">
            <w:pPr>
              <w:spacing w:after="0" w:line="240" w:lineRule="auto"/>
              <w:jc w:val="center"/>
              <w:rPr>
                <w:rFonts w:eastAsia="Times New Roman" w:cs="Arial"/>
                <w:b/>
                <w:bCs/>
                <w:color w:val="000000"/>
                <w:lang w:eastAsia="ru-RU"/>
              </w:rPr>
            </w:pPr>
            <w:r w:rsidRPr="0060496A">
              <w:rPr>
                <w:rFonts w:eastAsia="Times New Roman" w:cs="Arial"/>
                <w:b/>
                <w:bCs/>
                <w:color w:val="000000"/>
                <w:lang w:eastAsia="ru-RU"/>
              </w:rPr>
              <w:t>Баланс в горячей воде</w:t>
            </w:r>
          </w:p>
        </w:tc>
      </w:tr>
      <w:tr w:rsidR="0060496A" w:rsidRPr="0060496A" w14:paraId="3E61F157" w14:textId="77777777" w:rsidTr="0060496A">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1244E16" w14:textId="77777777" w:rsidR="0060496A" w:rsidRPr="0060496A" w:rsidRDefault="0060496A" w:rsidP="0060496A">
            <w:pPr>
              <w:spacing w:after="0" w:line="240" w:lineRule="auto"/>
              <w:rPr>
                <w:rFonts w:eastAsia="Times New Roman" w:cs="Arial"/>
                <w:color w:val="000000"/>
                <w:lang w:eastAsia="ru-RU"/>
              </w:rPr>
            </w:pPr>
            <w:r w:rsidRPr="0060496A">
              <w:rPr>
                <w:rFonts w:eastAsia="Times New Roman" w:cs="Arial"/>
                <w:color w:val="000000"/>
                <w:lang w:eastAsia="ru-RU"/>
              </w:rPr>
              <w:lastRenderedPageBreak/>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78D47E27"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AF8880C"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14:paraId="7B87DACB"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14:paraId="25E1A4EB"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14:paraId="5C8098EC"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14:paraId="4C776F7F"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14:paraId="1CFD4C35"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14:paraId="3C614467"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12,8</w:t>
            </w:r>
          </w:p>
        </w:tc>
        <w:tc>
          <w:tcPr>
            <w:tcW w:w="1240" w:type="dxa"/>
            <w:tcBorders>
              <w:top w:val="nil"/>
              <w:left w:val="nil"/>
              <w:bottom w:val="single" w:sz="4" w:space="0" w:color="auto"/>
              <w:right w:val="single" w:sz="4" w:space="0" w:color="auto"/>
            </w:tcBorders>
            <w:shd w:val="clear" w:color="auto" w:fill="auto"/>
            <w:vAlign w:val="center"/>
            <w:hideMark/>
          </w:tcPr>
          <w:p w14:paraId="7A89F144"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12,8</w:t>
            </w:r>
          </w:p>
        </w:tc>
        <w:tc>
          <w:tcPr>
            <w:tcW w:w="1240" w:type="dxa"/>
            <w:tcBorders>
              <w:top w:val="nil"/>
              <w:left w:val="nil"/>
              <w:bottom w:val="single" w:sz="4" w:space="0" w:color="auto"/>
              <w:right w:val="single" w:sz="4" w:space="0" w:color="auto"/>
            </w:tcBorders>
            <w:shd w:val="clear" w:color="auto" w:fill="auto"/>
            <w:vAlign w:val="center"/>
            <w:hideMark/>
          </w:tcPr>
          <w:p w14:paraId="18F9B358"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12,8</w:t>
            </w:r>
          </w:p>
        </w:tc>
      </w:tr>
      <w:tr w:rsidR="0060496A" w:rsidRPr="0060496A" w14:paraId="1478672A" w14:textId="77777777" w:rsidTr="0060496A">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E745D30" w14:textId="77777777" w:rsidR="0060496A" w:rsidRPr="0060496A" w:rsidRDefault="0060496A" w:rsidP="0060496A">
            <w:pPr>
              <w:spacing w:after="0" w:line="240" w:lineRule="auto"/>
              <w:rPr>
                <w:rFonts w:eastAsia="Times New Roman" w:cs="Arial"/>
                <w:color w:val="000000"/>
                <w:lang w:eastAsia="ru-RU"/>
              </w:rPr>
            </w:pPr>
            <w:r w:rsidRPr="0060496A">
              <w:rPr>
                <w:rFonts w:eastAsia="Times New Roman" w:cs="Arial"/>
                <w:color w:val="00000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6127D852"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0A2B27B"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14:paraId="0CA5F9B8"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14:paraId="5669C3EF"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14:paraId="328E9B97"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14:paraId="23F3BBAF"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14:paraId="5873FB85"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14:paraId="7484FA13"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12,8</w:t>
            </w:r>
          </w:p>
        </w:tc>
        <w:tc>
          <w:tcPr>
            <w:tcW w:w="1240" w:type="dxa"/>
            <w:tcBorders>
              <w:top w:val="nil"/>
              <w:left w:val="nil"/>
              <w:bottom w:val="single" w:sz="4" w:space="0" w:color="auto"/>
              <w:right w:val="single" w:sz="4" w:space="0" w:color="auto"/>
            </w:tcBorders>
            <w:shd w:val="clear" w:color="auto" w:fill="auto"/>
            <w:vAlign w:val="center"/>
            <w:hideMark/>
          </w:tcPr>
          <w:p w14:paraId="2C7AA629"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12,8</w:t>
            </w:r>
          </w:p>
        </w:tc>
        <w:tc>
          <w:tcPr>
            <w:tcW w:w="1240" w:type="dxa"/>
            <w:tcBorders>
              <w:top w:val="nil"/>
              <w:left w:val="nil"/>
              <w:bottom w:val="single" w:sz="4" w:space="0" w:color="auto"/>
              <w:right w:val="single" w:sz="4" w:space="0" w:color="auto"/>
            </w:tcBorders>
            <w:shd w:val="clear" w:color="auto" w:fill="auto"/>
            <w:vAlign w:val="center"/>
            <w:hideMark/>
          </w:tcPr>
          <w:p w14:paraId="78454516"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12,8</w:t>
            </w:r>
          </w:p>
        </w:tc>
      </w:tr>
      <w:tr w:rsidR="0060496A" w:rsidRPr="0060496A" w14:paraId="574BD4AE" w14:textId="77777777" w:rsidTr="0060496A">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A1A67A2" w14:textId="77777777" w:rsidR="0060496A" w:rsidRPr="0060496A" w:rsidRDefault="0060496A" w:rsidP="0060496A">
            <w:pPr>
              <w:spacing w:after="0" w:line="240" w:lineRule="auto"/>
              <w:rPr>
                <w:rFonts w:eastAsia="Times New Roman" w:cs="Arial"/>
                <w:color w:val="000000"/>
                <w:lang w:eastAsia="ru-RU"/>
              </w:rPr>
            </w:pPr>
            <w:r w:rsidRPr="0060496A">
              <w:rPr>
                <w:rFonts w:eastAsia="Times New Roman" w:cs="Arial"/>
                <w:color w:val="00000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14:paraId="1206A698"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2431C88C"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4E76699"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C57B6D9"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C0E96AC"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6B71748"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904F3FA"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E10C152"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3D5383C"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5DB40A5"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w:t>
            </w:r>
          </w:p>
        </w:tc>
      </w:tr>
      <w:tr w:rsidR="0060496A" w:rsidRPr="0060496A" w14:paraId="32DD451D" w14:textId="77777777" w:rsidTr="0060496A">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32AEFC7" w14:textId="77777777" w:rsidR="0060496A" w:rsidRPr="0060496A" w:rsidRDefault="0060496A" w:rsidP="0060496A">
            <w:pPr>
              <w:spacing w:after="0" w:line="240" w:lineRule="auto"/>
              <w:rPr>
                <w:rFonts w:eastAsia="Times New Roman" w:cs="Arial"/>
                <w:color w:val="000000"/>
                <w:lang w:eastAsia="ru-RU"/>
              </w:rPr>
            </w:pPr>
            <w:r w:rsidRPr="0060496A">
              <w:rPr>
                <w:rFonts w:eastAsia="Times New Roman" w:cs="Arial"/>
                <w:color w:val="00000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14:paraId="713D7397"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D8860F0"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0,310</w:t>
            </w:r>
          </w:p>
        </w:tc>
        <w:tc>
          <w:tcPr>
            <w:tcW w:w="1240" w:type="dxa"/>
            <w:tcBorders>
              <w:top w:val="nil"/>
              <w:left w:val="nil"/>
              <w:bottom w:val="single" w:sz="4" w:space="0" w:color="auto"/>
              <w:right w:val="single" w:sz="4" w:space="0" w:color="auto"/>
            </w:tcBorders>
            <w:shd w:val="clear" w:color="auto" w:fill="auto"/>
            <w:vAlign w:val="center"/>
            <w:hideMark/>
          </w:tcPr>
          <w:p w14:paraId="53FBC568"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0,310</w:t>
            </w:r>
          </w:p>
        </w:tc>
        <w:tc>
          <w:tcPr>
            <w:tcW w:w="1240" w:type="dxa"/>
            <w:tcBorders>
              <w:top w:val="nil"/>
              <w:left w:val="nil"/>
              <w:bottom w:val="single" w:sz="4" w:space="0" w:color="auto"/>
              <w:right w:val="single" w:sz="4" w:space="0" w:color="auto"/>
            </w:tcBorders>
            <w:shd w:val="clear" w:color="auto" w:fill="auto"/>
            <w:vAlign w:val="center"/>
            <w:hideMark/>
          </w:tcPr>
          <w:p w14:paraId="7CD10809"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0,310</w:t>
            </w:r>
          </w:p>
        </w:tc>
        <w:tc>
          <w:tcPr>
            <w:tcW w:w="1240" w:type="dxa"/>
            <w:tcBorders>
              <w:top w:val="nil"/>
              <w:left w:val="nil"/>
              <w:bottom w:val="single" w:sz="4" w:space="0" w:color="auto"/>
              <w:right w:val="single" w:sz="4" w:space="0" w:color="auto"/>
            </w:tcBorders>
            <w:shd w:val="clear" w:color="auto" w:fill="auto"/>
            <w:vAlign w:val="center"/>
            <w:hideMark/>
          </w:tcPr>
          <w:p w14:paraId="7A2E38A1"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0,310</w:t>
            </w:r>
          </w:p>
        </w:tc>
        <w:tc>
          <w:tcPr>
            <w:tcW w:w="1240" w:type="dxa"/>
            <w:tcBorders>
              <w:top w:val="nil"/>
              <w:left w:val="nil"/>
              <w:bottom w:val="single" w:sz="4" w:space="0" w:color="auto"/>
              <w:right w:val="single" w:sz="4" w:space="0" w:color="auto"/>
            </w:tcBorders>
            <w:shd w:val="clear" w:color="auto" w:fill="auto"/>
            <w:vAlign w:val="center"/>
            <w:hideMark/>
          </w:tcPr>
          <w:p w14:paraId="5A3F5FF7"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0,310</w:t>
            </w:r>
          </w:p>
        </w:tc>
        <w:tc>
          <w:tcPr>
            <w:tcW w:w="1240" w:type="dxa"/>
            <w:tcBorders>
              <w:top w:val="nil"/>
              <w:left w:val="nil"/>
              <w:bottom w:val="single" w:sz="4" w:space="0" w:color="auto"/>
              <w:right w:val="single" w:sz="4" w:space="0" w:color="auto"/>
            </w:tcBorders>
            <w:shd w:val="clear" w:color="auto" w:fill="auto"/>
            <w:vAlign w:val="center"/>
            <w:hideMark/>
          </w:tcPr>
          <w:p w14:paraId="4C515ABA"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0,310</w:t>
            </w:r>
          </w:p>
        </w:tc>
        <w:tc>
          <w:tcPr>
            <w:tcW w:w="1240" w:type="dxa"/>
            <w:tcBorders>
              <w:top w:val="nil"/>
              <w:left w:val="nil"/>
              <w:bottom w:val="single" w:sz="4" w:space="0" w:color="auto"/>
              <w:right w:val="single" w:sz="4" w:space="0" w:color="auto"/>
            </w:tcBorders>
            <w:shd w:val="clear" w:color="auto" w:fill="auto"/>
            <w:vAlign w:val="center"/>
            <w:hideMark/>
          </w:tcPr>
          <w:p w14:paraId="68125CCC"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0,310</w:t>
            </w:r>
          </w:p>
        </w:tc>
        <w:tc>
          <w:tcPr>
            <w:tcW w:w="1240" w:type="dxa"/>
            <w:tcBorders>
              <w:top w:val="nil"/>
              <w:left w:val="nil"/>
              <w:bottom w:val="single" w:sz="4" w:space="0" w:color="auto"/>
              <w:right w:val="single" w:sz="4" w:space="0" w:color="auto"/>
            </w:tcBorders>
            <w:shd w:val="clear" w:color="auto" w:fill="auto"/>
            <w:vAlign w:val="center"/>
            <w:hideMark/>
          </w:tcPr>
          <w:p w14:paraId="237EE609"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0,310</w:t>
            </w:r>
          </w:p>
        </w:tc>
        <w:tc>
          <w:tcPr>
            <w:tcW w:w="1240" w:type="dxa"/>
            <w:tcBorders>
              <w:top w:val="nil"/>
              <w:left w:val="nil"/>
              <w:bottom w:val="single" w:sz="4" w:space="0" w:color="auto"/>
              <w:right w:val="single" w:sz="4" w:space="0" w:color="auto"/>
            </w:tcBorders>
            <w:shd w:val="clear" w:color="auto" w:fill="auto"/>
            <w:vAlign w:val="center"/>
            <w:hideMark/>
          </w:tcPr>
          <w:p w14:paraId="564BBEA3"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0,310</w:t>
            </w:r>
          </w:p>
        </w:tc>
      </w:tr>
      <w:tr w:rsidR="0060496A" w:rsidRPr="0060496A" w14:paraId="72B99207" w14:textId="77777777" w:rsidTr="0060496A">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DB13177" w14:textId="77777777" w:rsidR="0060496A" w:rsidRPr="0060496A" w:rsidRDefault="0060496A" w:rsidP="0060496A">
            <w:pPr>
              <w:spacing w:after="0" w:line="240" w:lineRule="auto"/>
              <w:rPr>
                <w:rFonts w:eastAsia="Times New Roman" w:cs="Arial"/>
                <w:color w:val="000000"/>
                <w:lang w:eastAsia="ru-RU"/>
              </w:rPr>
            </w:pPr>
            <w:r w:rsidRPr="0060496A">
              <w:rPr>
                <w:rFonts w:eastAsia="Times New Roman" w:cs="Arial"/>
                <w:color w:val="00000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14:paraId="41C38A75"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5A37776"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12,490</w:t>
            </w:r>
          </w:p>
        </w:tc>
        <w:tc>
          <w:tcPr>
            <w:tcW w:w="1240" w:type="dxa"/>
            <w:tcBorders>
              <w:top w:val="nil"/>
              <w:left w:val="nil"/>
              <w:bottom w:val="single" w:sz="4" w:space="0" w:color="auto"/>
              <w:right w:val="single" w:sz="4" w:space="0" w:color="auto"/>
            </w:tcBorders>
            <w:shd w:val="clear" w:color="auto" w:fill="auto"/>
            <w:vAlign w:val="center"/>
            <w:hideMark/>
          </w:tcPr>
          <w:p w14:paraId="6B2A8BE2"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12,490</w:t>
            </w:r>
          </w:p>
        </w:tc>
        <w:tc>
          <w:tcPr>
            <w:tcW w:w="1240" w:type="dxa"/>
            <w:tcBorders>
              <w:top w:val="nil"/>
              <w:left w:val="nil"/>
              <w:bottom w:val="single" w:sz="4" w:space="0" w:color="auto"/>
              <w:right w:val="single" w:sz="4" w:space="0" w:color="auto"/>
            </w:tcBorders>
            <w:shd w:val="clear" w:color="auto" w:fill="auto"/>
            <w:vAlign w:val="center"/>
            <w:hideMark/>
          </w:tcPr>
          <w:p w14:paraId="5A4548C6"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12,490</w:t>
            </w:r>
          </w:p>
        </w:tc>
        <w:tc>
          <w:tcPr>
            <w:tcW w:w="1240" w:type="dxa"/>
            <w:tcBorders>
              <w:top w:val="nil"/>
              <w:left w:val="nil"/>
              <w:bottom w:val="single" w:sz="4" w:space="0" w:color="auto"/>
              <w:right w:val="single" w:sz="4" w:space="0" w:color="auto"/>
            </w:tcBorders>
            <w:shd w:val="clear" w:color="auto" w:fill="auto"/>
            <w:vAlign w:val="center"/>
            <w:hideMark/>
          </w:tcPr>
          <w:p w14:paraId="2F05AE85"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12,490</w:t>
            </w:r>
          </w:p>
        </w:tc>
        <w:tc>
          <w:tcPr>
            <w:tcW w:w="1240" w:type="dxa"/>
            <w:tcBorders>
              <w:top w:val="nil"/>
              <w:left w:val="nil"/>
              <w:bottom w:val="single" w:sz="4" w:space="0" w:color="auto"/>
              <w:right w:val="single" w:sz="4" w:space="0" w:color="auto"/>
            </w:tcBorders>
            <w:shd w:val="clear" w:color="auto" w:fill="auto"/>
            <w:vAlign w:val="center"/>
            <w:hideMark/>
          </w:tcPr>
          <w:p w14:paraId="0804EEF3"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12,490</w:t>
            </w:r>
          </w:p>
        </w:tc>
        <w:tc>
          <w:tcPr>
            <w:tcW w:w="1240" w:type="dxa"/>
            <w:tcBorders>
              <w:top w:val="nil"/>
              <w:left w:val="nil"/>
              <w:bottom w:val="single" w:sz="4" w:space="0" w:color="auto"/>
              <w:right w:val="single" w:sz="4" w:space="0" w:color="auto"/>
            </w:tcBorders>
            <w:shd w:val="clear" w:color="auto" w:fill="auto"/>
            <w:vAlign w:val="center"/>
            <w:hideMark/>
          </w:tcPr>
          <w:p w14:paraId="404F9075"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12,490</w:t>
            </w:r>
          </w:p>
        </w:tc>
        <w:tc>
          <w:tcPr>
            <w:tcW w:w="1240" w:type="dxa"/>
            <w:tcBorders>
              <w:top w:val="nil"/>
              <w:left w:val="nil"/>
              <w:bottom w:val="single" w:sz="4" w:space="0" w:color="auto"/>
              <w:right w:val="single" w:sz="4" w:space="0" w:color="auto"/>
            </w:tcBorders>
            <w:shd w:val="clear" w:color="auto" w:fill="auto"/>
            <w:vAlign w:val="center"/>
            <w:hideMark/>
          </w:tcPr>
          <w:p w14:paraId="4765AA7A"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12,490</w:t>
            </w:r>
          </w:p>
        </w:tc>
        <w:tc>
          <w:tcPr>
            <w:tcW w:w="1240" w:type="dxa"/>
            <w:tcBorders>
              <w:top w:val="nil"/>
              <w:left w:val="nil"/>
              <w:bottom w:val="single" w:sz="4" w:space="0" w:color="auto"/>
              <w:right w:val="single" w:sz="4" w:space="0" w:color="auto"/>
            </w:tcBorders>
            <w:shd w:val="clear" w:color="auto" w:fill="auto"/>
            <w:vAlign w:val="center"/>
            <w:hideMark/>
          </w:tcPr>
          <w:p w14:paraId="2249D939"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12,490</w:t>
            </w:r>
          </w:p>
        </w:tc>
        <w:tc>
          <w:tcPr>
            <w:tcW w:w="1240" w:type="dxa"/>
            <w:tcBorders>
              <w:top w:val="nil"/>
              <w:left w:val="nil"/>
              <w:bottom w:val="single" w:sz="4" w:space="0" w:color="auto"/>
              <w:right w:val="single" w:sz="4" w:space="0" w:color="auto"/>
            </w:tcBorders>
            <w:shd w:val="clear" w:color="auto" w:fill="auto"/>
            <w:vAlign w:val="center"/>
            <w:hideMark/>
          </w:tcPr>
          <w:p w14:paraId="061F1D74"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12,490</w:t>
            </w:r>
          </w:p>
        </w:tc>
      </w:tr>
      <w:tr w:rsidR="0060496A" w:rsidRPr="0060496A" w14:paraId="70EBEA97" w14:textId="77777777" w:rsidTr="0060496A">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423FACC" w14:textId="77777777" w:rsidR="0060496A" w:rsidRPr="0060496A" w:rsidRDefault="0060496A" w:rsidP="0060496A">
            <w:pPr>
              <w:spacing w:after="0" w:line="240" w:lineRule="auto"/>
              <w:rPr>
                <w:rFonts w:eastAsia="Times New Roman" w:cs="Arial"/>
                <w:color w:val="000000"/>
                <w:lang w:eastAsia="ru-RU"/>
              </w:rPr>
            </w:pPr>
            <w:r w:rsidRPr="0060496A">
              <w:rPr>
                <w:rFonts w:eastAsia="Times New Roman" w:cs="Arial"/>
                <w:color w:val="00000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14:paraId="03593F73"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1E3E25E"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0,570</w:t>
            </w:r>
          </w:p>
        </w:tc>
        <w:tc>
          <w:tcPr>
            <w:tcW w:w="1240" w:type="dxa"/>
            <w:tcBorders>
              <w:top w:val="nil"/>
              <w:left w:val="nil"/>
              <w:bottom w:val="single" w:sz="4" w:space="0" w:color="auto"/>
              <w:right w:val="single" w:sz="4" w:space="0" w:color="auto"/>
            </w:tcBorders>
            <w:shd w:val="clear" w:color="auto" w:fill="auto"/>
            <w:vAlign w:val="center"/>
            <w:hideMark/>
          </w:tcPr>
          <w:p w14:paraId="6E6FDD7A"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0,570</w:t>
            </w:r>
          </w:p>
        </w:tc>
        <w:tc>
          <w:tcPr>
            <w:tcW w:w="1240" w:type="dxa"/>
            <w:tcBorders>
              <w:top w:val="nil"/>
              <w:left w:val="nil"/>
              <w:bottom w:val="single" w:sz="4" w:space="0" w:color="auto"/>
              <w:right w:val="single" w:sz="4" w:space="0" w:color="auto"/>
            </w:tcBorders>
            <w:shd w:val="clear" w:color="auto" w:fill="auto"/>
            <w:vAlign w:val="center"/>
            <w:hideMark/>
          </w:tcPr>
          <w:p w14:paraId="54908D67"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0,570</w:t>
            </w:r>
          </w:p>
        </w:tc>
        <w:tc>
          <w:tcPr>
            <w:tcW w:w="1240" w:type="dxa"/>
            <w:tcBorders>
              <w:top w:val="nil"/>
              <w:left w:val="nil"/>
              <w:bottom w:val="single" w:sz="4" w:space="0" w:color="auto"/>
              <w:right w:val="single" w:sz="4" w:space="0" w:color="auto"/>
            </w:tcBorders>
            <w:shd w:val="clear" w:color="auto" w:fill="auto"/>
            <w:vAlign w:val="center"/>
            <w:hideMark/>
          </w:tcPr>
          <w:p w14:paraId="488D7A77"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0,570</w:t>
            </w:r>
          </w:p>
        </w:tc>
        <w:tc>
          <w:tcPr>
            <w:tcW w:w="1240" w:type="dxa"/>
            <w:tcBorders>
              <w:top w:val="nil"/>
              <w:left w:val="nil"/>
              <w:bottom w:val="single" w:sz="4" w:space="0" w:color="auto"/>
              <w:right w:val="single" w:sz="4" w:space="0" w:color="auto"/>
            </w:tcBorders>
            <w:shd w:val="clear" w:color="auto" w:fill="auto"/>
            <w:vAlign w:val="center"/>
            <w:hideMark/>
          </w:tcPr>
          <w:p w14:paraId="769FFD18"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0,570</w:t>
            </w:r>
          </w:p>
        </w:tc>
        <w:tc>
          <w:tcPr>
            <w:tcW w:w="1240" w:type="dxa"/>
            <w:tcBorders>
              <w:top w:val="nil"/>
              <w:left w:val="nil"/>
              <w:bottom w:val="single" w:sz="4" w:space="0" w:color="auto"/>
              <w:right w:val="single" w:sz="4" w:space="0" w:color="auto"/>
            </w:tcBorders>
            <w:shd w:val="clear" w:color="auto" w:fill="auto"/>
            <w:vAlign w:val="center"/>
            <w:hideMark/>
          </w:tcPr>
          <w:p w14:paraId="72BD8810"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0,570</w:t>
            </w:r>
          </w:p>
        </w:tc>
        <w:tc>
          <w:tcPr>
            <w:tcW w:w="1240" w:type="dxa"/>
            <w:tcBorders>
              <w:top w:val="nil"/>
              <w:left w:val="nil"/>
              <w:bottom w:val="single" w:sz="4" w:space="0" w:color="auto"/>
              <w:right w:val="single" w:sz="4" w:space="0" w:color="auto"/>
            </w:tcBorders>
            <w:shd w:val="clear" w:color="auto" w:fill="auto"/>
            <w:vAlign w:val="center"/>
            <w:hideMark/>
          </w:tcPr>
          <w:p w14:paraId="6C19C1E0"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0,570</w:t>
            </w:r>
          </w:p>
        </w:tc>
        <w:tc>
          <w:tcPr>
            <w:tcW w:w="1240" w:type="dxa"/>
            <w:tcBorders>
              <w:top w:val="nil"/>
              <w:left w:val="nil"/>
              <w:bottom w:val="single" w:sz="4" w:space="0" w:color="auto"/>
              <w:right w:val="single" w:sz="4" w:space="0" w:color="auto"/>
            </w:tcBorders>
            <w:shd w:val="clear" w:color="auto" w:fill="auto"/>
            <w:vAlign w:val="center"/>
            <w:hideMark/>
          </w:tcPr>
          <w:p w14:paraId="332F9627"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0,570</w:t>
            </w:r>
          </w:p>
        </w:tc>
        <w:tc>
          <w:tcPr>
            <w:tcW w:w="1240" w:type="dxa"/>
            <w:tcBorders>
              <w:top w:val="nil"/>
              <w:left w:val="nil"/>
              <w:bottom w:val="single" w:sz="4" w:space="0" w:color="auto"/>
              <w:right w:val="single" w:sz="4" w:space="0" w:color="auto"/>
            </w:tcBorders>
            <w:shd w:val="clear" w:color="auto" w:fill="auto"/>
            <w:vAlign w:val="center"/>
            <w:hideMark/>
          </w:tcPr>
          <w:p w14:paraId="43A01FAC"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0,570</w:t>
            </w:r>
          </w:p>
        </w:tc>
      </w:tr>
      <w:tr w:rsidR="0060496A" w:rsidRPr="0060496A" w14:paraId="634239F2" w14:textId="77777777" w:rsidTr="0060496A">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5938C48" w14:textId="77777777" w:rsidR="0060496A" w:rsidRPr="0060496A" w:rsidRDefault="0060496A" w:rsidP="0060496A">
            <w:pPr>
              <w:spacing w:after="0" w:line="240" w:lineRule="auto"/>
              <w:rPr>
                <w:rFonts w:eastAsia="Times New Roman" w:cs="Arial"/>
                <w:color w:val="000000"/>
                <w:lang w:eastAsia="ru-RU"/>
              </w:rPr>
            </w:pPr>
            <w:r w:rsidRPr="0060496A">
              <w:rPr>
                <w:rFonts w:eastAsia="Times New Roman" w:cs="Arial"/>
                <w:color w:val="00000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14:paraId="28796F83"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5B7C7C2"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6774F26"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A2406F9"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32C51B4"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64738AA"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555962B"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F6EC33D"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744F046"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AC283AD"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r>
      <w:tr w:rsidR="0060496A" w:rsidRPr="0060496A" w14:paraId="4879B6A7" w14:textId="77777777" w:rsidTr="0060496A">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EB5D84B" w14:textId="77777777" w:rsidR="0060496A" w:rsidRPr="0060496A" w:rsidRDefault="0060496A" w:rsidP="0060496A">
            <w:pPr>
              <w:spacing w:after="0" w:line="240" w:lineRule="auto"/>
              <w:rPr>
                <w:rFonts w:eastAsia="Times New Roman" w:cs="Arial"/>
                <w:color w:val="000000"/>
                <w:lang w:eastAsia="ru-RU"/>
              </w:rPr>
            </w:pPr>
            <w:r w:rsidRPr="0060496A">
              <w:rPr>
                <w:rFonts w:eastAsia="Times New Roman" w:cs="Arial"/>
                <w:color w:val="000000"/>
                <w:lang w:eastAsia="ru-RU"/>
              </w:rPr>
              <w:t>Договорная присоединенная тепловая нагрузка</w:t>
            </w:r>
          </w:p>
        </w:tc>
        <w:tc>
          <w:tcPr>
            <w:tcW w:w="980" w:type="dxa"/>
            <w:tcBorders>
              <w:top w:val="nil"/>
              <w:left w:val="nil"/>
              <w:bottom w:val="single" w:sz="4" w:space="0" w:color="auto"/>
              <w:right w:val="single" w:sz="4" w:space="0" w:color="auto"/>
            </w:tcBorders>
            <w:shd w:val="clear" w:color="auto" w:fill="auto"/>
            <w:vAlign w:val="center"/>
            <w:hideMark/>
          </w:tcPr>
          <w:p w14:paraId="2137BE38"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2891F51"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9,350</w:t>
            </w:r>
          </w:p>
        </w:tc>
        <w:tc>
          <w:tcPr>
            <w:tcW w:w="1240" w:type="dxa"/>
            <w:tcBorders>
              <w:top w:val="nil"/>
              <w:left w:val="nil"/>
              <w:bottom w:val="single" w:sz="4" w:space="0" w:color="auto"/>
              <w:right w:val="single" w:sz="4" w:space="0" w:color="auto"/>
            </w:tcBorders>
            <w:shd w:val="clear" w:color="auto" w:fill="auto"/>
            <w:vAlign w:val="center"/>
            <w:hideMark/>
          </w:tcPr>
          <w:p w14:paraId="11835061"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9,350</w:t>
            </w:r>
          </w:p>
        </w:tc>
        <w:tc>
          <w:tcPr>
            <w:tcW w:w="1240" w:type="dxa"/>
            <w:tcBorders>
              <w:top w:val="nil"/>
              <w:left w:val="nil"/>
              <w:bottom w:val="single" w:sz="4" w:space="0" w:color="auto"/>
              <w:right w:val="single" w:sz="4" w:space="0" w:color="auto"/>
            </w:tcBorders>
            <w:shd w:val="clear" w:color="auto" w:fill="auto"/>
            <w:vAlign w:val="center"/>
            <w:hideMark/>
          </w:tcPr>
          <w:p w14:paraId="75AF46B8"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9,350</w:t>
            </w:r>
          </w:p>
        </w:tc>
        <w:tc>
          <w:tcPr>
            <w:tcW w:w="1240" w:type="dxa"/>
            <w:tcBorders>
              <w:top w:val="nil"/>
              <w:left w:val="nil"/>
              <w:bottom w:val="single" w:sz="4" w:space="0" w:color="auto"/>
              <w:right w:val="single" w:sz="4" w:space="0" w:color="auto"/>
            </w:tcBorders>
            <w:shd w:val="clear" w:color="auto" w:fill="auto"/>
            <w:vAlign w:val="center"/>
            <w:hideMark/>
          </w:tcPr>
          <w:p w14:paraId="6038E47F"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9,350</w:t>
            </w:r>
          </w:p>
        </w:tc>
        <w:tc>
          <w:tcPr>
            <w:tcW w:w="1240" w:type="dxa"/>
            <w:tcBorders>
              <w:top w:val="nil"/>
              <w:left w:val="nil"/>
              <w:bottom w:val="single" w:sz="4" w:space="0" w:color="auto"/>
              <w:right w:val="single" w:sz="4" w:space="0" w:color="auto"/>
            </w:tcBorders>
            <w:shd w:val="clear" w:color="auto" w:fill="auto"/>
            <w:vAlign w:val="center"/>
            <w:hideMark/>
          </w:tcPr>
          <w:p w14:paraId="01A2CC75"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9,350</w:t>
            </w:r>
          </w:p>
        </w:tc>
        <w:tc>
          <w:tcPr>
            <w:tcW w:w="1240" w:type="dxa"/>
            <w:tcBorders>
              <w:top w:val="nil"/>
              <w:left w:val="nil"/>
              <w:bottom w:val="single" w:sz="4" w:space="0" w:color="auto"/>
              <w:right w:val="single" w:sz="4" w:space="0" w:color="auto"/>
            </w:tcBorders>
            <w:shd w:val="clear" w:color="auto" w:fill="auto"/>
            <w:vAlign w:val="center"/>
            <w:hideMark/>
          </w:tcPr>
          <w:p w14:paraId="5D8A62B1"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9,350</w:t>
            </w:r>
          </w:p>
        </w:tc>
        <w:tc>
          <w:tcPr>
            <w:tcW w:w="1240" w:type="dxa"/>
            <w:tcBorders>
              <w:top w:val="nil"/>
              <w:left w:val="nil"/>
              <w:bottom w:val="single" w:sz="4" w:space="0" w:color="auto"/>
              <w:right w:val="single" w:sz="4" w:space="0" w:color="auto"/>
            </w:tcBorders>
            <w:shd w:val="clear" w:color="auto" w:fill="auto"/>
            <w:vAlign w:val="center"/>
            <w:hideMark/>
          </w:tcPr>
          <w:p w14:paraId="20F9175D"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9,350</w:t>
            </w:r>
          </w:p>
        </w:tc>
        <w:tc>
          <w:tcPr>
            <w:tcW w:w="1240" w:type="dxa"/>
            <w:tcBorders>
              <w:top w:val="nil"/>
              <w:left w:val="nil"/>
              <w:bottom w:val="single" w:sz="4" w:space="0" w:color="auto"/>
              <w:right w:val="single" w:sz="4" w:space="0" w:color="auto"/>
            </w:tcBorders>
            <w:shd w:val="clear" w:color="auto" w:fill="auto"/>
            <w:vAlign w:val="center"/>
            <w:hideMark/>
          </w:tcPr>
          <w:p w14:paraId="0F0221C8"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9,350</w:t>
            </w:r>
          </w:p>
        </w:tc>
        <w:tc>
          <w:tcPr>
            <w:tcW w:w="1240" w:type="dxa"/>
            <w:tcBorders>
              <w:top w:val="nil"/>
              <w:left w:val="nil"/>
              <w:bottom w:val="single" w:sz="4" w:space="0" w:color="auto"/>
              <w:right w:val="single" w:sz="4" w:space="0" w:color="auto"/>
            </w:tcBorders>
            <w:shd w:val="clear" w:color="auto" w:fill="auto"/>
            <w:vAlign w:val="center"/>
            <w:hideMark/>
          </w:tcPr>
          <w:p w14:paraId="5FD6A4B6"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9,350</w:t>
            </w:r>
          </w:p>
        </w:tc>
      </w:tr>
      <w:tr w:rsidR="0060496A" w:rsidRPr="0060496A" w14:paraId="4D182740" w14:textId="77777777" w:rsidTr="0060496A">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0610B06" w14:textId="77777777" w:rsidR="0060496A" w:rsidRPr="0060496A" w:rsidRDefault="0060496A" w:rsidP="0060496A">
            <w:pPr>
              <w:spacing w:after="0" w:line="240" w:lineRule="auto"/>
              <w:rPr>
                <w:rFonts w:eastAsia="Times New Roman" w:cs="Arial"/>
                <w:color w:val="000000"/>
                <w:lang w:eastAsia="ru-RU"/>
              </w:rPr>
            </w:pPr>
            <w:r w:rsidRPr="0060496A">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25F09D4E"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ACF6EB0"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9,318</w:t>
            </w:r>
          </w:p>
        </w:tc>
        <w:tc>
          <w:tcPr>
            <w:tcW w:w="1240" w:type="dxa"/>
            <w:tcBorders>
              <w:top w:val="nil"/>
              <w:left w:val="nil"/>
              <w:bottom w:val="single" w:sz="4" w:space="0" w:color="auto"/>
              <w:right w:val="single" w:sz="4" w:space="0" w:color="auto"/>
            </w:tcBorders>
            <w:shd w:val="clear" w:color="auto" w:fill="auto"/>
            <w:vAlign w:val="center"/>
            <w:hideMark/>
          </w:tcPr>
          <w:p w14:paraId="22D62464"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9,318</w:t>
            </w:r>
          </w:p>
        </w:tc>
        <w:tc>
          <w:tcPr>
            <w:tcW w:w="1240" w:type="dxa"/>
            <w:tcBorders>
              <w:top w:val="nil"/>
              <w:left w:val="nil"/>
              <w:bottom w:val="single" w:sz="4" w:space="0" w:color="auto"/>
              <w:right w:val="single" w:sz="4" w:space="0" w:color="auto"/>
            </w:tcBorders>
            <w:shd w:val="clear" w:color="auto" w:fill="auto"/>
            <w:vAlign w:val="center"/>
            <w:hideMark/>
          </w:tcPr>
          <w:p w14:paraId="0C3ECAA0"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9,318</w:t>
            </w:r>
          </w:p>
        </w:tc>
        <w:tc>
          <w:tcPr>
            <w:tcW w:w="1240" w:type="dxa"/>
            <w:tcBorders>
              <w:top w:val="nil"/>
              <w:left w:val="nil"/>
              <w:bottom w:val="single" w:sz="4" w:space="0" w:color="auto"/>
              <w:right w:val="single" w:sz="4" w:space="0" w:color="auto"/>
            </w:tcBorders>
            <w:shd w:val="clear" w:color="auto" w:fill="auto"/>
            <w:vAlign w:val="center"/>
            <w:hideMark/>
          </w:tcPr>
          <w:p w14:paraId="5FF01BBD"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9,318</w:t>
            </w:r>
          </w:p>
        </w:tc>
        <w:tc>
          <w:tcPr>
            <w:tcW w:w="1240" w:type="dxa"/>
            <w:tcBorders>
              <w:top w:val="nil"/>
              <w:left w:val="nil"/>
              <w:bottom w:val="single" w:sz="4" w:space="0" w:color="auto"/>
              <w:right w:val="single" w:sz="4" w:space="0" w:color="auto"/>
            </w:tcBorders>
            <w:shd w:val="clear" w:color="auto" w:fill="auto"/>
            <w:vAlign w:val="center"/>
            <w:hideMark/>
          </w:tcPr>
          <w:p w14:paraId="196503AB"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9,318</w:t>
            </w:r>
          </w:p>
        </w:tc>
        <w:tc>
          <w:tcPr>
            <w:tcW w:w="1240" w:type="dxa"/>
            <w:tcBorders>
              <w:top w:val="nil"/>
              <w:left w:val="nil"/>
              <w:bottom w:val="single" w:sz="4" w:space="0" w:color="auto"/>
              <w:right w:val="single" w:sz="4" w:space="0" w:color="auto"/>
            </w:tcBorders>
            <w:shd w:val="clear" w:color="auto" w:fill="auto"/>
            <w:vAlign w:val="center"/>
            <w:hideMark/>
          </w:tcPr>
          <w:p w14:paraId="534A8113"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9,318</w:t>
            </w:r>
          </w:p>
        </w:tc>
        <w:tc>
          <w:tcPr>
            <w:tcW w:w="1240" w:type="dxa"/>
            <w:tcBorders>
              <w:top w:val="nil"/>
              <w:left w:val="nil"/>
              <w:bottom w:val="single" w:sz="4" w:space="0" w:color="auto"/>
              <w:right w:val="single" w:sz="4" w:space="0" w:color="auto"/>
            </w:tcBorders>
            <w:shd w:val="clear" w:color="auto" w:fill="auto"/>
            <w:vAlign w:val="center"/>
            <w:hideMark/>
          </w:tcPr>
          <w:p w14:paraId="6C469A74"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9,318</w:t>
            </w:r>
          </w:p>
        </w:tc>
        <w:tc>
          <w:tcPr>
            <w:tcW w:w="1240" w:type="dxa"/>
            <w:tcBorders>
              <w:top w:val="nil"/>
              <w:left w:val="nil"/>
              <w:bottom w:val="single" w:sz="4" w:space="0" w:color="auto"/>
              <w:right w:val="single" w:sz="4" w:space="0" w:color="auto"/>
            </w:tcBorders>
            <w:shd w:val="clear" w:color="auto" w:fill="auto"/>
            <w:vAlign w:val="center"/>
            <w:hideMark/>
          </w:tcPr>
          <w:p w14:paraId="6BA04B33"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9,318</w:t>
            </w:r>
          </w:p>
        </w:tc>
        <w:tc>
          <w:tcPr>
            <w:tcW w:w="1240" w:type="dxa"/>
            <w:tcBorders>
              <w:top w:val="nil"/>
              <w:left w:val="nil"/>
              <w:bottom w:val="single" w:sz="4" w:space="0" w:color="auto"/>
              <w:right w:val="single" w:sz="4" w:space="0" w:color="auto"/>
            </w:tcBorders>
            <w:shd w:val="clear" w:color="auto" w:fill="auto"/>
            <w:vAlign w:val="center"/>
            <w:hideMark/>
          </w:tcPr>
          <w:p w14:paraId="7F71D57D"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9,318</w:t>
            </w:r>
          </w:p>
        </w:tc>
      </w:tr>
      <w:tr w:rsidR="0060496A" w:rsidRPr="0060496A" w14:paraId="114CD04D" w14:textId="77777777" w:rsidTr="0060496A">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2A6B26B" w14:textId="77777777" w:rsidR="0060496A" w:rsidRPr="0060496A" w:rsidRDefault="0060496A" w:rsidP="0060496A">
            <w:pPr>
              <w:spacing w:after="0" w:line="240" w:lineRule="auto"/>
              <w:rPr>
                <w:rFonts w:eastAsia="Times New Roman" w:cs="Arial"/>
                <w:color w:val="000000"/>
                <w:lang w:eastAsia="ru-RU"/>
              </w:rPr>
            </w:pPr>
            <w:r w:rsidRPr="0060496A">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4017897D"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2025959"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0,032</w:t>
            </w:r>
          </w:p>
        </w:tc>
        <w:tc>
          <w:tcPr>
            <w:tcW w:w="1240" w:type="dxa"/>
            <w:tcBorders>
              <w:top w:val="nil"/>
              <w:left w:val="nil"/>
              <w:bottom w:val="single" w:sz="4" w:space="0" w:color="auto"/>
              <w:right w:val="single" w:sz="4" w:space="0" w:color="auto"/>
            </w:tcBorders>
            <w:shd w:val="clear" w:color="auto" w:fill="auto"/>
            <w:vAlign w:val="center"/>
            <w:hideMark/>
          </w:tcPr>
          <w:p w14:paraId="0F2A9C7A"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0,032</w:t>
            </w:r>
          </w:p>
        </w:tc>
        <w:tc>
          <w:tcPr>
            <w:tcW w:w="1240" w:type="dxa"/>
            <w:tcBorders>
              <w:top w:val="nil"/>
              <w:left w:val="nil"/>
              <w:bottom w:val="single" w:sz="4" w:space="0" w:color="auto"/>
              <w:right w:val="single" w:sz="4" w:space="0" w:color="auto"/>
            </w:tcBorders>
            <w:shd w:val="clear" w:color="auto" w:fill="auto"/>
            <w:vAlign w:val="center"/>
            <w:hideMark/>
          </w:tcPr>
          <w:p w14:paraId="70C1B26F"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0,032</w:t>
            </w:r>
          </w:p>
        </w:tc>
        <w:tc>
          <w:tcPr>
            <w:tcW w:w="1240" w:type="dxa"/>
            <w:tcBorders>
              <w:top w:val="nil"/>
              <w:left w:val="nil"/>
              <w:bottom w:val="single" w:sz="4" w:space="0" w:color="auto"/>
              <w:right w:val="single" w:sz="4" w:space="0" w:color="auto"/>
            </w:tcBorders>
            <w:shd w:val="clear" w:color="auto" w:fill="auto"/>
            <w:vAlign w:val="center"/>
            <w:hideMark/>
          </w:tcPr>
          <w:p w14:paraId="51E73C6B"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0,032</w:t>
            </w:r>
          </w:p>
        </w:tc>
        <w:tc>
          <w:tcPr>
            <w:tcW w:w="1240" w:type="dxa"/>
            <w:tcBorders>
              <w:top w:val="nil"/>
              <w:left w:val="nil"/>
              <w:bottom w:val="single" w:sz="4" w:space="0" w:color="auto"/>
              <w:right w:val="single" w:sz="4" w:space="0" w:color="auto"/>
            </w:tcBorders>
            <w:shd w:val="clear" w:color="auto" w:fill="auto"/>
            <w:vAlign w:val="center"/>
            <w:hideMark/>
          </w:tcPr>
          <w:p w14:paraId="2F05A485"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0,032</w:t>
            </w:r>
          </w:p>
        </w:tc>
        <w:tc>
          <w:tcPr>
            <w:tcW w:w="1240" w:type="dxa"/>
            <w:tcBorders>
              <w:top w:val="nil"/>
              <w:left w:val="nil"/>
              <w:bottom w:val="single" w:sz="4" w:space="0" w:color="auto"/>
              <w:right w:val="single" w:sz="4" w:space="0" w:color="auto"/>
            </w:tcBorders>
            <w:shd w:val="clear" w:color="auto" w:fill="auto"/>
            <w:vAlign w:val="center"/>
            <w:hideMark/>
          </w:tcPr>
          <w:p w14:paraId="06855F62"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0,032</w:t>
            </w:r>
          </w:p>
        </w:tc>
        <w:tc>
          <w:tcPr>
            <w:tcW w:w="1240" w:type="dxa"/>
            <w:tcBorders>
              <w:top w:val="nil"/>
              <w:left w:val="nil"/>
              <w:bottom w:val="single" w:sz="4" w:space="0" w:color="auto"/>
              <w:right w:val="single" w:sz="4" w:space="0" w:color="auto"/>
            </w:tcBorders>
            <w:shd w:val="clear" w:color="auto" w:fill="auto"/>
            <w:vAlign w:val="center"/>
            <w:hideMark/>
          </w:tcPr>
          <w:p w14:paraId="45A8D6A4"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0,032</w:t>
            </w:r>
          </w:p>
        </w:tc>
        <w:tc>
          <w:tcPr>
            <w:tcW w:w="1240" w:type="dxa"/>
            <w:tcBorders>
              <w:top w:val="nil"/>
              <w:left w:val="nil"/>
              <w:bottom w:val="single" w:sz="4" w:space="0" w:color="auto"/>
              <w:right w:val="single" w:sz="4" w:space="0" w:color="auto"/>
            </w:tcBorders>
            <w:shd w:val="clear" w:color="auto" w:fill="auto"/>
            <w:vAlign w:val="center"/>
            <w:hideMark/>
          </w:tcPr>
          <w:p w14:paraId="793F3993"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0,032</w:t>
            </w:r>
          </w:p>
        </w:tc>
        <w:tc>
          <w:tcPr>
            <w:tcW w:w="1240" w:type="dxa"/>
            <w:tcBorders>
              <w:top w:val="nil"/>
              <w:left w:val="nil"/>
              <w:bottom w:val="single" w:sz="4" w:space="0" w:color="auto"/>
              <w:right w:val="single" w:sz="4" w:space="0" w:color="auto"/>
            </w:tcBorders>
            <w:shd w:val="clear" w:color="auto" w:fill="auto"/>
            <w:vAlign w:val="center"/>
            <w:hideMark/>
          </w:tcPr>
          <w:p w14:paraId="0990C11B"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0,032</w:t>
            </w:r>
          </w:p>
        </w:tc>
      </w:tr>
      <w:tr w:rsidR="0060496A" w:rsidRPr="0060496A" w14:paraId="7064FB2A" w14:textId="77777777" w:rsidTr="0060496A">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ADFC2E2" w14:textId="77777777" w:rsidR="0060496A" w:rsidRPr="0060496A" w:rsidRDefault="0060496A" w:rsidP="0060496A">
            <w:pPr>
              <w:spacing w:after="0" w:line="240" w:lineRule="auto"/>
              <w:rPr>
                <w:rFonts w:eastAsia="Times New Roman" w:cs="Arial"/>
                <w:color w:val="000000"/>
                <w:lang w:eastAsia="ru-RU"/>
              </w:rPr>
            </w:pPr>
            <w:r w:rsidRPr="0060496A">
              <w:rPr>
                <w:rFonts w:eastAsia="Times New Roman" w:cs="Arial"/>
                <w:color w:val="000000"/>
                <w:lang w:eastAsia="ru-RU"/>
              </w:rPr>
              <w:t>а) прирост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14:paraId="054438B0"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53F7096"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DCEEA42"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5FDAF8E"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044C2AA"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8ECB2B2"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B9046AF"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8F47EA4"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6AB35F6"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1421D25"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r>
      <w:tr w:rsidR="0060496A" w:rsidRPr="0060496A" w14:paraId="56EEAACE" w14:textId="77777777" w:rsidTr="0060496A">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D047B95" w14:textId="77777777" w:rsidR="0060496A" w:rsidRPr="0060496A" w:rsidRDefault="0060496A" w:rsidP="0060496A">
            <w:pPr>
              <w:spacing w:after="0" w:line="240" w:lineRule="auto"/>
              <w:rPr>
                <w:rFonts w:eastAsia="Times New Roman" w:cs="Arial"/>
                <w:color w:val="000000"/>
                <w:lang w:eastAsia="ru-RU"/>
              </w:rPr>
            </w:pPr>
            <w:r w:rsidRPr="0060496A">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6005F0BF"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EF1C5B2"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C3A3698"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04D6BDD"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52FE6DD"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9B85D23"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0D9F209"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42739CF"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FE17B51"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8447FFB"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r>
      <w:tr w:rsidR="0060496A" w:rsidRPr="0060496A" w14:paraId="677E8573" w14:textId="77777777" w:rsidTr="0060496A">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D1B8CE3" w14:textId="77777777" w:rsidR="0060496A" w:rsidRPr="0060496A" w:rsidRDefault="0060496A" w:rsidP="0060496A">
            <w:pPr>
              <w:spacing w:after="0" w:line="240" w:lineRule="auto"/>
              <w:rPr>
                <w:rFonts w:eastAsia="Times New Roman" w:cs="Arial"/>
                <w:color w:val="000000"/>
                <w:lang w:eastAsia="ru-RU"/>
              </w:rPr>
            </w:pPr>
            <w:r w:rsidRPr="0060496A">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44F89118"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EE31B24"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994EA41"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0EB7F9B"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58B156F"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3C1F8AC"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36DC4EA"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5280419"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B320AAD"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9D04F4A"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r>
      <w:tr w:rsidR="0060496A" w:rsidRPr="0060496A" w14:paraId="6EE4F6E8" w14:textId="77777777" w:rsidTr="0060496A">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BD27620" w14:textId="77777777" w:rsidR="0060496A" w:rsidRPr="0060496A" w:rsidRDefault="0060496A" w:rsidP="0060496A">
            <w:pPr>
              <w:spacing w:after="0" w:line="240" w:lineRule="auto"/>
              <w:rPr>
                <w:rFonts w:eastAsia="Times New Roman" w:cs="Arial"/>
                <w:color w:val="000000"/>
                <w:lang w:eastAsia="ru-RU"/>
              </w:rPr>
            </w:pPr>
            <w:r w:rsidRPr="0060496A">
              <w:rPr>
                <w:rFonts w:eastAsia="Times New Roman" w:cs="Arial"/>
                <w:color w:val="000000"/>
                <w:lang w:eastAsia="ru-RU"/>
              </w:rPr>
              <w:lastRenderedPageBreak/>
              <w:t>б) убыль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14:paraId="540A924D"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49B645F"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8666687"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B7836F7"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DE1671D"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B3DA503"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6F0706F"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1160E0B"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6258CEB"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99BF3CD"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r>
      <w:tr w:rsidR="0060496A" w:rsidRPr="0060496A" w14:paraId="1095A568" w14:textId="77777777" w:rsidTr="0060496A">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0E110CC" w14:textId="77777777" w:rsidR="0060496A" w:rsidRPr="0060496A" w:rsidRDefault="0060496A" w:rsidP="0060496A">
            <w:pPr>
              <w:spacing w:after="0" w:line="240" w:lineRule="auto"/>
              <w:rPr>
                <w:rFonts w:eastAsia="Times New Roman" w:cs="Arial"/>
                <w:color w:val="000000"/>
                <w:lang w:eastAsia="ru-RU"/>
              </w:rPr>
            </w:pPr>
            <w:r w:rsidRPr="0060496A">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354E5F51"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AAB6DE9"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DA4420F"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1871F0D"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7BF1B41"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98544D0"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8AD9BE2"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741E90C"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69630D3"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ADBE2B8"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r>
      <w:tr w:rsidR="0060496A" w:rsidRPr="0060496A" w14:paraId="0C5BB5D0" w14:textId="77777777" w:rsidTr="0060496A">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7F7444C" w14:textId="77777777" w:rsidR="0060496A" w:rsidRPr="0060496A" w:rsidRDefault="0060496A" w:rsidP="0060496A">
            <w:pPr>
              <w:spacing w:after="0" w:line="240" w:lineRule="auto"/>
              <w:rPr>
                <w:rFonts w:eastAsia="Times New Roman" w:cs="Arial"/>
                <w:color w:val="000000"/>
                <w:lang w:eastAsia="ru-RU"/>
              </w:rPr>
            </w:pPr>
            <w:r w:rsidRPr="0060496A">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4403F652"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70D720A"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9DCEA10"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B0C2806"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C686192"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B73ED63"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966D684"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94060FD"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5D5BE5A"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3F44083"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r>
      <w:tr w:rsidR="0060496A" w:rsidRPr="0060496A" w14:paraId="1978A766" w14:textId="77777777" w:rsidTr="0060496A">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55AA655" w14:textId="77777777" w:rsidR="0060496A" w:rsidRPr="0060496A" w:rsidRDefault="0060496A" w:rsidP="0060496A">
            <w:pPr>
              <w:spacing w:after="0" w:line="240" w:lineRule="auto"/>
              <w:rPr>
                <w:rFonts w:eastAsia="Times New Roman" w:cs="Arial"/>
                <w:color w:val="000000"/>
                <w:lang w:eastAsia="ru-RU"/>
              </w:rPr>
            </w:pPr>
            <w:r w:rsidRPr="0060496A">
              <w:rPr>
                <w:rFonts w:eastAsia="Times New Roman" w:cs="Arial"/>
                <w:color w:val="000000"/>
                <w:lang w:eastAsia="ru-RU"/>
              </w:rPr>
              <w:t>Расчетная тепловая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14:paraId="71ABE670"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AB4558A"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9,920</w:t>
            </w:r>
          </w:p>
        </w:tc>
        <w:tc>
          <w:tcPr>
            <w:tcW w:w="1240" w:type="dxa"/>
            <w:tcBorders>
              <w:top w:val="nil"/>
              <w:left w:val="nil"/>
              <w:bottom w:val="single" w:sz="4" w:space="0" w:color="auto"/>
              <w:right w:val="single" w:sz="4" w:space="0" w:color="auto"/>
            </w:tcBorders>
            <w:shd w:val="clear" w:color="auto" w:fill="auto"/>
            <w:vAlign w:val="center"/>
            <w:hideMark/>
          </w:tcPr>
          <w:p w14:paraId="23427CE8"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9,920</w:t>
            </w:r>
          </w:p>
        </w:tc>
        <w:tc>
          <w:tcPr>
            <w:tcW w:w="1240" w:type="dxa"/>
            <w:tcBorders>
              <w:top w:val="nil"/>
              <w:left w:val="nil"/>
              <w:bottom w:val="single" w:sz="4" w:space="0" w:color="auto"/>
              <w:right w:val="single" w:sz="4" w:space="0" w:color="auto"/>
            </w:tcBorders>
            <w:shd w:val="clear" w:color="auto" w:fill="auto"/>
            <w:vAlign w:val="center"/>
            <w:hideMark/>
          </w:tcPr>
          <w:p w14:paraId="48BE87BA"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9,920</w:t>
            </w:r>
          </w:p>
        </w:tc>
        <w:tc>
          <w:tcPr>
            <w:tcW w:w="1240" w:type="dxa"/>
            <w:tcBorders>
              <w:top w:val="nil"/>
              <w:left w:val="nil"/>
              <w:bottom w:val="single" w:sz="4" w:space="0" w:color="auto"/>
              <w:right w:val="single" w:sz="4" w:space="0" w:color="auto"/>
            </w:tcBorders>
            <w:shd w:val="clear" w:color="auto" w:fill="auto"/>
            <w:vAlign w:val="center"/>
            <w:hideMark/>
          </w:tcPr>
          <w:p w14:paraId="5069D44B"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9,920</w:t>
            </w:r>
          </w:p>
        </w:tc>
        <w:tc>
          <w:tcPr>
            <w:tcW w:w="1240" w:type="dxa"/>
            <w:tcBorders>
              <w:top w:val="nil"/>
              <w:left w:val="nil"/>
              <w:bottom w:val="single" w:sz="4" w:space="0" w:color="auto"/>
              <w:right w:val="single" w:sz="4" w:space="0" w:color="auto"/>
            </w:tcBorders>
            <w:shd w:val="clear" w:color="auto" w:fill="auto"/>
            <w:vAlign w:val="center"/>
            <w:hideMark/>
          </w:tcPr>
          <w:p w14:paraId="07022667"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9,920</w:t>
            </w:r>
          </w:p>
        </w:tc>
        <w:tc>
          <w:tcPr>
            <w:tcW w:w="1240" w:type="dxa"/>
            <w:tcBorders>
              <w:top w:val="nil"/>
              <w:left w:val="nil"/>
              <w:bottom w:val="single" w:sz="4" w:space="0" w:color="auto"/>
              <w:right w:val="single" w:sz="4" w:space="0" w:color="auto"/>
            </w:tcBorders>
            <w:shd w:val="clear" w:color="auto" w:fill="auto"/>
            <w:vAlign w:val="center"/>
            <w:hideMark/>
          </w:tcPr>
          <w:p w14:paraId="7887F922"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9,920</w:t>
            </w:r>
          </w:p>
        </w:tc>
        <w:tc>
          <w:tcPr>
            <w:tcW w:w="1240" w:type="dxa"/>
            <w:tcBorders>
              <w:top w:val="nil"/>
              <w:left w:val="nil"/>
              <w:bottom w:val="single" w:sz="4" w:space="0" w:color="auto"/>
              <w:right w:val="single" w:sz="4" w:space="0" w:color="auto"/>
            </w:tcBorders>
            <w:shd w:val="clear" w:color="auto" w:fill="auto"/>
            <w:vAlign w:val="center"/>
            <w:hideMark/>
          </w:tcPr>
          <w:p w14:paraId="136D84A4"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9,920</w:t>
            </w:r>
          </w:p>
        </w:tc>
        <w:tc>
          <w:tcPr>
            <w:tcW w:w="1240" w:type="dxa"/>
            <w:tcBorders>
              <w:top w:val="nil"/>
              <w:left w:val="nil"/>
              <w:bottom w:val="single" w:sz="4" w:space="0" w:color="auto"/>
              <w:right w:val="single" w:sz="4" w:space="0" w:color="auto"/>
            </w:tcBorders>
            <w:shd w:val="clear" w:color="auto" w:fill="auto"/>
            <w:vAlign w:val="center"/>
            <w:hideMark/>
          </w:tcPr>
          <w:p w14:paraId="6B8641A5"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9,920</w:t>
            </w:r>
          </w:p>
        </w:tc>
        <w:tc>
          <w:tcPr>
            <w:tcW w:w="1240" w:type="dxa"/>
            <w:tcBorders>
              <w:top w:val="nil"/>
              <w:left w:val="nil"/>
              <w:bottom w:val="single" w:sz="4" w:space="0" w:color="auto"/>
              <w:right w:val="single" w:sz="4" w:space="0" w:color="auto"/>
            </w:tcBorders>
            <w:shd w:val="clear" w:color="auto" w:fill="auto"/>
            <w:vAlign w:val="center"/>
            <w:hideMark/>
          </w:tcPr>
          <w:p w14:paraId="18914E61"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9,920</w:t>
            </w:r>
          </w:p>
        </w:tc>
      </w:tr>
      <w:tr w:rsidR="0060496A" w:rsidRPr="0060496A" w14:paraId="61ABBC2E" w14:textId="77777777" w:rsidTr="0060496A">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4BAA475" w14:textId="77777777" w:rsidR="0060496A" w:rsidRPr="0060496A" w:rsidRDefault="0060496A" w:rsidP="0060496A">
            <w:pPr>
              <w:spacing w:after="0" w:line="240" w:lineRule="auto"/>
              <w:rPr>
                <w:rFonts w:eastAsia="Times New Roman" w:cs="Arial"/>
                <w:color w:val="000000"/>
                <w:lang w:eastAsia="ru-RU"/>
              </w:rPr>
            </w:pPr>
            <w:r w:rsidRPr="0060496A">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47440361"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7428924"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9,318</w:t>
            </w:r>
          </w:p>
        </w:tc>
        <w:tc>
          <w:tcPr>
            <w:tcW w:w="1240" w:type="dxa"/>
            <w:tcBorders>
              <w:top w:val="nil"/>
              <w:left w:val="nil"/>
              <w:bottom w:val="single" w:sz="4" w:space="0" w:color="auto"/>
              <w:right w:val="single" w:sz="4" w:space="0" w:color="auto"/>
            </w:tcBorders>
            <w:shd w:val="clear" w:color="auto" w:fill="auto"/>
            <w:vAlign w:val="center"/>
            <w:hideMark/>
          </w:tcPr>
          <w:p w14:paraId="6E93E8F1"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9,318</w:t>
            </w:r>
          </w:p>
        </w:tc>
        <w:tc>
          <w:tcPr>
            <w:tcW w:w="1240" w:type="dxa"/>
            <w:tcBorders>
              <w:top w:val="nil"/>
              <w:left w:val="nil"/>
              <w:bottom w:val="single" w:sz="4" w:space="0" w:color="auto"/>
              <w:right w:val="single" w:sz="4" w:space="0" w:color="auto"/>
            </w:tcBorders>
            <w:shd w:val="clear" w:color="auto" w:fill="auto"/>
            <w:vAlign w:val="center"/>
            <w:hideMark/>
          </w:tcPr>
          <w:p w14:paraId="3B5C4E9A"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9,318</w:t>
            </w:r>
          </w:p>
        </w:tc>
        <w:tc>
          <w:tcPr>
            <w:tcW w:w="1240" w:type="dxa"/>
            <w:tcBorders>
              <w:top w:val="nil"/>
              <w:left w:val="nil"/>
              <w:bottom w:val="single" w:sz="4" w:space="0" w:color="auto"/>
              <w:right w:val="single" w:sz="4" w:space="0" w:color="auto"/>
            </w:tcBorders>
            <w:shd w:val="clear" w:color="auto" w:fill="auto"/>
            <w:vAlign w:val="center"/>
            <w:hideMark/>
          </w:tcPr>
          <w:p w14:paraId="5F4036E5"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9,318</w:t>
            </w:r>
          </w:p>
        </w:tc>
        <w:tc>
          <w:tcPr>
            <w:tcW w:w="1240" w:type="dxa"/>
            <w:tcBorders>
              <w:top w:val="nil"/>
              <w:left w:val="nil"/>
              <w:bottom w:val="single" w:sz="4" w:space="0" w:color="auto"/>
              <w:right w:val="single" w:sz="4" w:space="0" w:color="auto"/>
            </w:tcBorders>
            <w:shd w:val="clear" w:color="auto" w:fill="auto"/>
            <w:vAlign w:val="center"/>
            <w:hideMark/>
          </w:tcPr>
          <w:p w14:paraId="3D86DDF0"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9,318</w:t>
            </w:r>
          </w:p>
        </w:tc>
        <w:tc>
          <w:tcPr>
            <w:tcW w:w="1240" w:type="dxa"/>
            <w:tcBorders>
              <w:top w:val="nil"/>
              <w:left w:val="nil"/>
              <w:bottom w:val="single" w:sz="4" w:space="0" w:color="auto"/>
              <w:right w:val="single" w:sz="4" w:space="0" w:color="auto"/>
            </w:tcBorders>
            <w:shd w:val="clear" w:color="auto" w:fill="auto"/>
            <w:vAlign w:val="center"/>
            <w:hideMark/>
          </w:tcPr>
          <w:p w14:paraId="79FD057E"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9,318</w:t>
            </w:r>
          </w:p>
        </w:tc>
        <w:tc>
          <w:tcPr>
            <w:tcW w:w="1240" w:type="dxa"/>
            <w:tcBorders>
              <w:top w:val="nil"/>
              <w:left w:val="nil"/>
              <w:bottom w:val="single" w:sz="4" w:space="0" w:color="auto"/>
              <w:right w:val="single" w:sz="4" w:space="0" w:color="auto"/>
            </w:tcBorders>
            <w:shd w:val="clear" w:color="auto" w:fill="auto"/>
            <w:vAlign w:val="center"/>
            <w:hideMark/>
          </w:tcPr>
          <w:p w14:paraId="7AC8B3A6"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9,318</w:t>
            </w:r>
          </w:p>
        </w:tc>
        <w:tc>
          <w:tcPr>
            <w:tcW w:w="1240" w:type="dxa"/>
            <w:tcBorders>
              <w:top w:val="nil"/>
              <w:left w:val="nil"/>
              <w:bottom w:val="single" w:sz="4" w:space="0" w:color="auto"/>
              <w:right w:val="single" w:sz="4" w:space="0" w:color="auto"/>
            </w:tcBorders>
            <w:shd w:val="clear" w:color="auto" w:fill="auto"/>
            <w:vAlign w:val="center"/>
            <w:hideMark/>
          </w:tcPr>
          <w:p w14:paraId="00A0D155"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9,318</w:t>
            </w:r>
          </w:p>
        </w:tc>
        <w:tc>
          <w:tcPr>
            <w:tcW w:w="1240" w:type="dxa"/>
            <w:tcBorders>
              <w:top w:val="nil"/>
              <w:left w:val="nil"/>
              <w:bottom w:val="single" w:sz="4" w:space="0" w:color="auto"/>
              <w:right w:val="single" w:sz="4" w:space="0" w:color="auto"/>
            </w:tcBorders>
            <w:shd w:val="clear" w:color="auto" w:fill="auto"/>
            <w:vAlign w:val="center"/>
            <w:hideMark/>
          </w:tcPr>
          <w:p w14:paraId="348B5E41"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9,318</w:t>
            </w:r>
          </w:p>
        </w:tc>
      </w:tr>
      <w:tr w:rsidR="0060496A" w:rsidRPr="0060496A" w14:paraId="378BE493" w14:textId="77777777" w:rsidTr="0060496A">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45F0A84" w14:textId="77777777" w:rsidR="0060496A" w:rsidRPr="0060496A" w:rsidRDefault="0060496A" w:rsidP="0060496A">
            <w:pPr>
              <w:spacing w:after="0" w:line="240" w:lineRule="auto"/>
              <w:rPr>
                <w:rFonts w:eastAsia="Times New Roman" w:cs="Arial"/>
                <w:color w:val="000000"/>
                <w:lang w:eastAsia="ru-RU"/>
              </w:rPr>
            </w:pPr>
            <w:r w:rsidRPr="0060496A">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1D232500"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84F2992"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0,032</w:t>
            </w:r>
          </w:p>
        </w:tc>
        <w:tc>
          <w:tcPr>
            <w:tcW w:w="1240" w:type="dxa"/>
            <w:tcBorders>
              <w:top w:val="nil"/>
              <w:left w:val="nil"/>
              <w:bottom w:val="single" w:sz="4" w:space="0" w:color="auto"/>
              <w:right w:val="single" w:sz="4" w:space="0" w:color="auto"/>
            </w:tcBorders>
            <w:shd w:val="clear" w:color="auto" w:fill="auto"/>
            <w:vAlign w:val="center"/>
            <w:hideMark/>
          </w:tcPr>
          <w:p w14:paraId="3FFAA533"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DA0633B"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D0B8FC5"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0,032</w:t>
            </w:r>
          </w:p>
        </w:tc>
        <w:tc>
          <w:tcPr>
            <w:tcW w:w="1240" w:type="dxa"/>
            <w:tcBorders>
              <w:top w:val="nil"/>
              <w:left w:val="nil"/>
              <w:bottom w:val="single" w:sz="4" w:space="0" w:color="auto"/>
              <w:right w:val="single" w:sz="4" w:space="0" w:color="auto"/>
            </w:tcBorders>
            <w:shd w:val="clear" w:color="auto" w:fill="auto"/>
            <w:vAlign w:val="center"/>
            <w:hideMark/>
          </w:tcPr>
          <w:p w14:paraId="1F976165"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0,032</w:t>
            </w:r>
          </w:p>
        </w:tc>
        <w:tc>
          <w:tcPr>
            <w:tcW w:w="1240" w:type="dxa"/>
            <w:tcBorders>
              <w:top w:val="nil"/>
              <w:left w:val="nil"/>
              <w:bottom w:val="single" w:sz="4" w:space="0" w:color="auto"/>
              <w:right w:val="single" w:sz="4" w:space="0" w:color="auto"/>
            </w:tcBorders>
            <w:shd w:val="clear" w:color="auto" w:fill="auto"/>
            <w:vAlign w:val="center"/>
            <w:hideMark/>
          </w:tcPr>
          <w:p w14:paraId="0D801797"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0,032</w:t>
            </w:r>
          </w:p>
        </w:tc>
        <w:tc>
          <w:tcPr>
            <w:tcW w:w="1240" w:type="dxa"/>
            <w:tcBorders>
              <w:top w:val="nil"/>
              <w:left w:val="nil"/>
              <w:bottom w:val="single" w:sz="4" w:space="0" w:color="auto"/>
              <w:right w:val="single" w:sz="4" w:space="0" w:color="auto"/>
            </w:tcBorders>
            <w:shd w:val="clear" w:color="auto" w:fill="auto"/>
            <w:vAlign w:val="center"/>
            <w:hideMark/>
          </w:tcPr>
          <w:p w14:paraId="0615C2AB"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0,032</w:t>
            </w:r>
          </w:p>
        </w:tc>
        <w:tc>
          <w:tcPr>
            <w:tcW w:w="1240" w:type="dxa"/>
            <w:tcBorders>
              <w:top w:val="nil"/>
              <w:left w:val="nil"/>
              <w:bottom w:val="single" w:sz="4" w:space="0" w:color="auto"/>
              <w:right w:val="single" w:sz="4" w:space="0" w:color="auto"/>
            </w:tcBorders>
            <w:shd w:val="clear" w:color="auto" w:fill="auto"/>
            <w:vAlign w:val="center"/>
            <w:hideMark/>
          </w:tcPr>
          <w:p w14:paraId="0BD9C030"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0,032</w:t>
            </w:r>
          </w:p>
        </w:tc>
        <w:tc>
          <w:tcPr>
            <w:tcW w:w="1240" w:type="dxa"/>
            <w:tcBorders>
              <w:top w:val="nil"/>
              <w:left w:val="nil"/>
              <w:bottom w:val="single" w:sz="4" w:space="0" w:color="auto"/>
              <w:right w:val="single" w:sz="4" w:space="0" w:color="auto"/>
            </w:tcBorders>
            <w:shd w:val="clear" w:color="auto" w:fill="auto"/>
            <w:vAlign w:val="center"/>
            <w:hideMark/>
          </w:tcPr>
          <w:p w14:paraId="3BAEAF67"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0,032</w:t>
            </w:r>
          </w:p>
        </w:tc>
      </w:tr>
      <w:tr w:rsidR="0060496A" w:rsidRPr="0060496A" w14:paraId="616D90FF" w14:textId="77777777" w:rsidTr="0060496A">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CCCB34C" w14:textId="77777777" w:rsidR="0060496A" w:rsidRPr="0060496A" w:rsidRDefault="0060496A" w:rsidP="0060496A">
            <w:pPr>
              <w:spacing w:after="0" w:line="240" w:lineRule="auto"/>
              <w:rPr>
                <w:rFonts w:eastAsia="Times New Roman" w:cs="Arial"/>
                <w:color w:val="000000"/>
                <w:lang w:eastAsia="ru-RU"/>
              </w:rPr>
            </w:pPr>
            <w:r w:rsidRPr="0060496A">
              <w:rPr>
                <w:rFonts w:eastAsia="Times New Roman" w:cs="Arial"/>
                <w:color w:val="000000"/>
                <w:lang w:eastAsia="ru-RU"/>
              </w:rPr>
              <w:t>потери в сети</w:t>
            </w:r>
          </w:p>
        </w:tc>
        <w:tc>
          <w:tcPr>
            <w:tcW w:w="980" w:type="dxa"/>
            <w:tcBorders>
              <w:top w:val="nil"/>
              <w:left w:val="nil"/>
              <w:bottom w:val="single" w:sz="4" w:space="0" w:color="auto"/>
              <w:right w:val="single" w:sz="4" w:space="0" w:color="auto"/>
            </w:tcBorders>
            <w:shd w:val="clear" w:color="auto" w:fill="auto"/>
            <w:vAlign w:val="center"/>
            <w:hideMark/>
          </w:tcPr>
          <w:p w14:paraId="2407208F"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078DF66"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0,570</w:t>
            </w:r>
          </w:p>
        </w:tc>
        <w:tc>
          <w:tcPr>
            <w:tcW w:w="1240" w:type="dxa"/>
            <w:tcBorders>
              <w:top w:val="nil"/>
              <w:left w:val="nil"/>
              <w:bottom w:val="single" w:sz="4" w:space="0" w:color="auto"/>
              <w:right w:val="single" w:sz="4" w:space="0" w:color="auto"/>
            </w:tcBorders>
            <w:shd w:val="clear" w:color="auto" w:fill="auto"/>
            <w:vAlign w:val="center"/>
            <w:hideMark/>
          </w:tcPr>
          <w:p w14:paraId="781F1089"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0,570</w:t>
            </w:r>
          </w:p>
        </w:tc>
        <w:tc>
          <w:tcPr>
            <w:tcW w:w="1240" w:type="dxa"/>
            <w:tcBorders>
              <w:top w:val="nil"/>
              <w:left w:val="nil"/>
              <w:bottom w:val="single" w:sz="4" w:space="0" w:color="auto"/>
              <w:right w:val="single" w:sz="4" w:space="0" w:color="auto"/>
            </w:tcBorders>
            <w:shd w:val="clear" w:color="auto" w:fill="auto"/>
            <w:vAlign w:val="center"/>
            <w:hideMark/>
          </w:tcPr>
          <w:p w14:paraId="5ACA58B8"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0,570</w:t>
            </w:r>
          </w:p>
        </w:tc>
        <w:tc>
          <w:tcPr>
            <w:tcW w:w="1240" w:type="dxa"/>
            <w:tcBorders>
              <w:top w:val="nil"/>
              <w:left w:val="nil"/>
              <w:bottom w:val="single" w:sz="4" w:space="0" w:color="auto"/>
              <w:right w:val="single" w:sz="4" w:space="0" w:color="auto"/>
            </w:tcBorders>
            <w:shd w:val="clear" w:color="auto" w:fill="auto"/>
            <w:vAlign w:val="center"/>
            <w:hideMark/>
          </w:tcPr>
          <w:p w14:paraId="1FBA7BEA"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0,570</w:t>
            </w:r>
          </w:p>
        </w:tc>
        <w:tc>
          <w:tcPr>
            <w:tcW w:w="1240" w:type="dxa"/>
            <w:tcBorders>
              <w:top w:val="nil"/>
              <w:left w:val="nil"/>
              <w:bottom w:val="single" w:sz="4" w:space="0" w:color="auto"/>
              <w:right w:val="single" w:sz="4" w:space="0" w:color="auto"/>
            </w:tcBorders>
            <w:shd w:val="clear" w:color="auto" w:fill="auto"/>
            <w:vAlign w:val="center"/>
            <w:hideMark/>
          </w:tcPr>
          <w:p w14:paraId="50307728"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0,570</w:t>
            </w:r>
          </w:p>
        </w:tc>
        <w:tc>
          <w:tcPr>
            <w:tcW w:w="1240" w:type="dxa"/>
            <w:tcBorders>
              <w:top w:val="nil"/>
              <w:left w:val="nil"/>
              <w:bottom w:val="single" w:sz="4" w:space="0" w:color="auto"/>
              <w:right w:val="single" w:sz="4" w:space="0" w:color="auto"/>
            </w:tcBorders>
            <w:shd w:val="clear" w:color="auto" w:fill="auto"/>
            <w:vAlign w:val="center"/>
            <w:hideMark/>
          </w:tcPr>
          <w:p w14:paraId="6E580761"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0,570</w:t>
            </w:r>
          </w:p>
        </w:tc>
        <w:tc>
          <w:tcPr>
            <w:tcW w:w="1240" w:type="dxa"/>
            <w:tcBorders>
              <w:top w:val="nil"/>
              <w:left w:val="nil"/>
              <w:bottom w:val="single" w:sz="4" w:space="0" w:color="auto"/>
              <w:right w:val="single" w:sz="4" w:space="0" w:color="auto"/>
            </w:tcBorders>
            <w:shd w:val="clear" w:color="auto" w:fill="auto"/>
            <w:vAlign w:val="center"/>
            <w:hideMark/>
          </w:tcPr>
          <w:p w14:paraId="422009E0"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0,57</w:t>
            </w:r>
          </w:p>
        </w:tc>
        <w:tc>
          <w:tcPr>
            <w:tcW w:w="1240" w:type="dxa"/>
            <w:tcBorders>
              <w:top w:val="nil"/>
              <w:left w:val="nil"/>
              <w:bottom w:val="single" w:sz="4" w:space="0" w:color="auto"/>
              <w:right w:val="single" w:sz="4" w:space="0" w:color="auto"/>
            </w:tcBorders>
            <w:shd w:val="clear" w:color="auto" w:fill="auto"/>
            <w:vAlign w:val="center"/>
            <w:hideMark/>
          </w:tcPr>
          <w:p w14:paraId="6227B71B"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0,57</w:t>
            </w:r>
          </w:p>
        </w:tc>
        <w:tc>
          <w:tcPr>
            <w:tcW w:w="1240" w:type="dxa"/>
            <w:tcBorders>
              <w:top w:val="nil"/>
              <w:left w:val="nil"/>
              <w:bottom w:val="single" w:sz="4" w:space="0" w:color="auto"/>
              <w:right w:val="single" w:sz="4" w:space="0" w:color="auto"/>
            </w:tcBorders>
            <w:shd w:val="clear" w:color="auto" w:fill="auto"/>
            <w:vAlign w:val="center"/>
            <w:hideMark/>
          </w:tcPr>
          <w:p w14:paraId="28A873C2"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0,57</w:t>
            </w:r>
          </w:p>
        </w:tc>
      </w:tr>
      <w:tr w:rsidR="0060496A" w:rsidRPr="0060496A" w14:paraId="325B349F" w14:textId="77777777" w:rsidTr="0060496A">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3607754" w14:textId="77777777" w:rsidR="0060496A" w:rsidRPr="0060496A" w:rsidRDefault="0060496A" w:rsidP="0060496A">
            <w:pPr>
              <w:spacing w:after="0" w:line="240" w:lineRule="auto"/>
              <w:rPr>
                <w:rFonts w:eastAsia="Times New Roman" w:cs="Arial"/>
                <w:color w:val="000000"/>
                <w:lang w:eastAsia="ru-RU"/>
              </w:rPr>
            </w:pPr>
            <w:r w:rsidRPr="0060496A">
              <w:rPr>
                <w:rFonts w:eastAsia="Times New Roman" w:cs="Arial"/>
                <w:color w:val="000000"/>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66CEB28C"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2A48751"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14:paraId="1CE7FBD4"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14:paraId="0AB4BFD9"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14:paraId="5330946A"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14:paraId="09BA8346"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14:paraId="534AC2F6"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14:paraId="7626297C"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14:paraId="31127D3F"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14:paraId="2D5BB5D3"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2,570</w:t>
            </w:r>
          </w:p>
        </w:tc>
      </w:tr>
      <w:tr w:rsidR="0060496A" w:rsidRPr="0060496A" w14:paraId="44D7F444" w14:textId="77777777" w:rsidTr="0060496A">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FFE90D9" w14:textId="77777777" w:rsidR="0060496A" w:rsidRPr="0060496A" w:rsidRDefault="0060496A" w:rsidP="0060496A">
            <w:pPr>
              <w:spacing w:after="0" w:line="240" w:lineRule="auto"/>
              <w:rPr>
                <w:rFonts w:eastAsia="Times New Roman" w:cs="Arial"/>
                <w:color w:val="000000"/>
                <w:lang w:eastAsia="ru-RU"/>
              </w:rPr>
            </w:pPr>
            <w:r w:rsidRPr="0060496A">
              <w:rPr>
                <w:rFonts w:eastAsia="Times New Roman" w:cs="Arial"/>
                <w:color w:val="00000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1407D3EA"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0B596DE3"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14:paraId="00D94196"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14:paraId="29B5B9BC"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14:paraId="3BA33B83"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14:paraId="002EEA3F"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14:paraId="22DD1FFF"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14:paraId="18213A74"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14:paraId="4DCC3A93"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14:paraId="2EEFE95A"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20,6</w:t>
            </w:r>
          </w:p>
        </w:tc>
      </w:tr>
      <w:tr w:rsidR="0060496A" w:rsidRPr="0060496A" w14:paraId="12572022" w14:textId="77777777" w:rsidTr="0060496A">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BC2B4FD" w14:textId="77777777" w:rsidR="0060496A" w:rsidRPr="0060496A" w:rsidRDefault="0060496A" w:rsidP="0060496A">
            <w:pPr>
              <w:spacing w:after="0" w:line="240" w:lineRule="auto"/>
              <w:rPr>
                <w:rFonts w:eastAsia="Times New Roman" w:cs="Arial"/>
                <w:color w:val="000000"/>
                <w:lang w:eastAsia="ru-RU"/>
              </w:rPr>
            </w:pPr>
            <w:r w:rsidRPr="0060496A">
              <w:rPr>
                <w:rFonts w:eastAsia="Times New Roman" w:cs="Arial"/>
                <w:color w:val="00000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67A6110B"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8E8C99B"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14:paraId="458B2DC1"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14:paraId="076714EA"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14:paraId="189A19A5"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14:paraId="6AD6911A"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14:paraId="44897B32"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14:paraId="6948049A"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14:paraId="0AE5872D"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14:paraId="227F8D29"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2,570</w:t>
            </w:r>
          </w:p>
        </w:tc>
      </w:tr>
      <w:tr w:rsidR="0060496A" w:rsidRPr="0060496A" w14:paraId="7AC2A8C4" w14:textId="77777777" w:rsidTr="0060496A">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37881B5" w14:textId="77777777" w:rsidR="0060496A" w:rsidRPr="0060496A" w:rsidRDefault="0060496A" w:rsidP="0060496A">
            <w:pPr>
              <w:spacing w:after="0" w:line="240" w:lineRule="auto"/>
              <w:rPr>
                <w:rFonts w:eastAsia="Times New Roman" w:cs="Arial"/>
                <w:color w:val="000000"/>
                <w:lang w:eastAsia="ru-RU"/>
              </w:rPr>
            </w:pPr>
            <w:r w:rsidRPr="0060496A">
              <w:rPr>
                <w:rFonts w:eastAsia="Times New Roman" w:cs="Arial"/>
                <w:color w:val="00000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3114CFED"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06798268"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14:paraId="7E8C71F2"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14:paraId="6CFC4A85"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14:paraId="25C3C907"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14:paraId="6303DCFE"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14:paraId="2641F91B"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14:paraId="4BFE4BD0"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14:paraId="75AF3D95"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14:paraId="5EDA60DB" w14:textId="77777777" w:rsidR="0060496A" w:rsidRPr="0060496A" w:rsidRDefault="0060496A" w:rsidP="0060496A">
            <w:pPr>
              <w:spacing w:after="0" w:line="240" w:lineRule="auto"/>
              <w:jc w:val="center"/>
              <w:rPr>
                <w:rFonts w:eastAsia="Times New Roman" w:cs="Arial"/>
                <w:color w:val="000000"/>
                <w:lang w:eastAsia="ru-RU"/>
              </w:rPr>
            </w:pPr>
            <w:r w:rsidRPr="0060496A">
              <w:rPr>
                <w:rFonts w:eastAsia="Times New Roman" w:cs="Arial"/>
                <w:color w:val="000000"/>
                <w:lang w:eastAsia="ru-RU"/>
              </w:rPr>
              <w:t>20,6</w:t>
            </w:r>
          </w:p>
        </w:tc>
      </w:tr>
    </w:tbl>
    <w:p w14:paraId="18D16709" w14:textId="77777777" w:rsidR="005715D1" w:rsidRDefault="005715D1">
      <w:pPr>
        <w:rPr>
          <w:rFonts w:cs="Arial"/>
        </w:rPr>
      </w:pPr>
    </w:p>
    <w:p w14:paraId="346A7340" w14:textId="77777777" w:rsidR="005715D1" w:rsidRDefault="005715D1" w:rsidP="005715D1">
      <w:pPr>
        <w:pStyle w:val="a4"/>
        <w:keepNext/>
      </w:pPr>
      <w:bookmarkStart w:id="91" w:name="_Toc90132865"/>
      <w:r>
        <w:lastRenderedPageBreak/>
        <w:t xml:space="preserve">Таблица </w:t>
      </w:r>
      <w:r w:rsidR="00D1632D">
        <w:fldChar w:fldCharType="begin"/>
      </w:r>
      <w:r w:rsidR="0055658D">
        <w:instrText xml:space="preserve"> SEQ Таблица \* ARABIC </w:instrText>
      </w:r>
      <w:r w:rsidR="00D1632D">
        <w:fldChar w:fldCharType="separate"/>
      </w:r>
      <w:r w:rsidR="006025C0">
        <w:rPr>
          <w:noProof/>
        </w:rPr>
        <w:t>68</w:t>
      </w:r>
      <w:r w:rsidR="00D1632D">
        <w:rPr>
          <w:noProof/>
        </w:rPr>
        <w:fldChar w:fldCharType="end"/>
      </w:r>
      <w:r>
        <w:t>. Перспективный баланс тепловой мощности к</w:t>
      </w:r>
      <w:r w:rsidRPr="00683DAE">
        <w:t>отельн</w:t>
      </w:r>
      <w:r>
        <w:t>ой на 7 районе</w:t>
      </w:r>
      <w:bookmarkEnd w:id="91"/>
    </w:p>
    <w:tbl>
      <w:tblPr>
        <w:tblW w:w="14540" w:type="dxa"/>
        <w:tblInd w:w="93" w:type="dxa"/>
        <w:tblLook w:val="04A0" w:firstRow="1" w:lastRow="0" w:firstColumn="1" w:lastColumn="0" w:noHBand="0" w:noVBand="1"/>
      </w:tblPr>
      <w:tblGrid>
        <w:gridCol w:w="2260"/>
        <w:gridCol w:w="980"/>
        <w:gridCol w:w="1240"/>
        <w:gridCol w:w="1240"/>
        <w:gridCol w:w="1240"/>
        <w:gridCol w:w="1380"/>
        <w:gridCol w:w="1240"/>
        <w:gridCol w:w="1240"/>
        <w:gridCol w:w="1240"/>
        <w:gridCol w:w="1240"/>
        <w:gridCol w:w="1240"/>
      </w:tblGrid>
      <w:tr w:rsidR="000059EF" w:rsidRPr="000059EF" w14:paraId="6717F1E3" w14:textId="77777777" w:rsidTr="000059EF">
        <w:trPr>
          <w:trHeight w:val="600"/>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433D1" w14:textId="77777777" w:rsidR="000059EF" w:rsidRPr="000059EF" w:rsidRDefault="000059EF" w:rsidP="00507BA6">
            <w:pPr>
              <w:spacing w:after="0" w:line="240" w:lineRule="auto"/>
              <w:rPr>
                <w:rFonts w:eastAsia="Times New Roman" w:cs="Arial"/>
                <w:b/>
                <w:bCs/>
                <w:color w:val="000000"/>
                <w:lang w:eastAsia="ru-RU"/>
              </w:rPr>
            </w:pPr>
            <w:r w:rsidRPr="000059EF">
              <w:rPr>
                <w:rFonts w:eastAsia="Times New Roman" w:cs="Arial"/>
                <w:b/>
                <w:bCs/>
                <w:color w:val="000000"/>
                <w:lang w:eastAsia="ru-RU"/>
              </w:rPr>
              <w:t>Показатель</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51D4C366" w14:textId="77777777" w:rsidR="000059EF" w:rsidRPr="000059EF" w:rsidRDefault="000059EF" w:rsidP="00507BA6">
            <w:pPr>
              <w:spacing w:after="0" w:line="240" w:lineRule="auto"/>
              <w:jc w:val="center"/>
              <w:rPr>
                <w:rFonts w:eastAsia="Times New Roman" w:cs="Arial"/>
                <w:b/>
                <w:bCs/>
                <w:color w:val="000000"/>
                <w:lang w:eastAsia="ru-RU"/>
              </w:rPr>
            </w:pPr>
            <w:r w:rsidRPr="000059EF">
              <w:rPr>
                <w:rFonts w:eastAsia="Times New Roman" w:cs="Arial"/>
                <w:b/>
                <w:bCs/>
                <w:color w:val="000000"/>
                <w:lang w:eastAsia="ru-RU"/>
              </w:rPr>
              <w:t>Ед. изм.</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6A58FE3D" w14:textId="77777777" w:rsidR="000059EF" w:rsidRPr="000059EF" w:rsidRDefault="000059EF" w:rsidP="00507BA6">
            <w:pPr>
              <w:spacing w:after="0" w:line="240" w:lineRule="auto"/>
              <w:jc w:val="center"/>
              <w:rPr>
                <w:rFonts w:eastAsia="Times New Roman" w:cs="Arial"/>
                <w:b/>
                <w:bCs/>
                <w:color w:val="000000"/>
                <w:lang w:eastAsia="ru-RU"/>
              </w:rPr>
            </w:pPr>
            <w:r w:rsidRPr="000059EF">
              <w:rPr>
                <w:rFonts w:eastAsia="Times New Roman" w:cs="Arial"/>
                <w:b/>
                <w:bCs/>
                <w:color w:val="000000"/>
                <w:lang w:eastAsia="ru-RU"/>
              </w:rPr>
              <w:t>2020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731E505C" w14:textId="77777777" w:rsidR="000059EF" w:rsidRPr="000059EF" w:rsidRDefault="000059EF" w:rsidP="00507BA6">
            <w:pPr>
              <w:spacing w:after="0" w:line="240" w:lineRule="auto"/>
              <w:jc w:val="center"/>
              <w:rPr>
                <w:rFonts w:eastAsia="Times New Roman" w:cs="Arial"/>
                <w:b/>
                <w:bCs/>
                <w:color w:val="000000"/>
                <w:lang w:eastAsia="ru-RU"/>
              </w:rPr>
            </w:pPr>
            <w:r w:rsidRPr="000059EF">
              <w:rPr>
                <w:rFonts w:eastAsia="Times New Roman" w:cs="Arial"/>
                <w:b/>
                <w:bCs/>
                <w:color w:val="000000"/>
                <w:lang w:eastAsia="ru-RU"/>
              </w:rPr>
              <w:t>2021</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6CFDD055" w14:textId="77777777" w:rsidR="000059EF" w:rsidRPr="000059EF" w:rsidRDefault="000059EF" w:rsidP="00507BA6">
            <w:pPr>
              <w:spacing w:after="0" w:line="240" w:lineRule="auto"/>
              <w:jc w:val="center"/>
              <w:rPr>
                <w:rFonts w:eastAsia="Times New Roman" w:cs="Arial"/>
                <w:b/>
                <w:bCs/>
                <w:color w:val="000000"/>
                <w:lang w:eastAsia="ru-RU"/>
              </w:rPr>
            </w:pPr>
            <w:r w:rsidRPr="000059EF">
              <w:rPr>
                <w:rFonts w:eastAsia="Times New Roman" w:cs="Arial"/>
                <w:b/>
                <w:bCs/>
                <w:color w:val="000000"/>
                <w:lang w:eastAsia="ru-RU"/>
              </w:rPr>
              <w:t>2022</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14:paraId="602E30E8" w14:textId="77777777" w:rsidR="000059EF" w:rsidRPr="000059EF" w:rsidRDefault="000059EF" w:rsidP="00507BA6">
            <w:pPr>
              <w:spacing w:after="0" w:line="240" w:lineRule="auto"/>
              <w:jc w:val="center"/>
              <w:rPr>
                <w:rFonts w:eastAsia="Times New Roman" w:cs="Arial"/>
                <w:b/>
                <w:bCs/>
                <w:color w:val="000000"/>
                <w:lang w:eastAsia="ru-RU"/>
              </w:rPr>
            </w:pPr>
            <w:r w:rsidRPr="000059EF">
              <w:rPr>
                <w:rFonts w:eastAsia="Times New Roman" w:cs="Arial"/>
                <w:b/>
                <w:bCs/>
                <w:color w:val="000000"/>
                <w:lang w:eastAsia="ru-RU"/>
              </w:rPr>
              <w:t>2023</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67172100" w14:textId="77777777" w:rsidR="000059EF" w:rsidRPr="000059EF" w:rsidRDefault="000059EF" w:rsidP="00507BA6">
            <w:pPr>
              <w:spacing w:after="0" w:line="240" w:lineRule="auto"/>
              <w:jc w:val="center"/>
              <w:rPr>
                <w:rFonts w:eastAsia="Times New Roman" w:cs="Arial"/>
                <w:b/>
                <w:bCs/>
                <w:color w:val="000000"/>
                <w:lang w:eastAsia="ru-RU"/>
              </w:rPr>
            </w:pPr>
            <w:r w:rsidRPr="000059EF">
              <w:rPr>
                <w:rFonts w:eastAsia="Times New Roman" w:cs="Arial"/>
                <w:b/>
                <w:bCs/>
                <w:color w:val="000000"/>
                <w:lang w:eastAsia="ru-RU"/>
              </w:rPr>
              <w:t>2024</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7D59EC57" w14:textId="77777777" w:rsidR="000059EF" w:rsidRPr="000059EF" w:rsidRDefault="000059EF" w:rsidP="00507BA6">
            <w:pPr>
              <w:spacing w:after="0" w:line="240" w:lineRule="auto"/>
              <w:jc w:val="center"/>
              <w:rPr>
                <w:rFonts w:eastAsia="Times New Roman" w:cs="Arial"/>
                <w:b/>
                <w:bCs/>
                <w:color w:val="000000"/>
                <w:lang w:eastAsia="ru-RU"/>
              </w:rPr>
            </w:pPr>
            <w:r w:rsidRPr="000059EF">
              <w:rPr>
                <w:rFonts w:eastAsia="Times New Roman" w:cs="Arial"/>
                <w:b/>
                <w:bCs/>
                <w:color w:val="000000"/>
                <w:lang w:eastAsia="ru-RU"/>
              </w:rPr>
              <w:t>2025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7DCCC2A8" w14:textId="77777777" w:rsidR="000059EF" w:rsidRPr="000059EF" w:rsidRDefault="000059EF" w:rsidP="00507BA6">
            <w:pPr>
              <w:spacing w:after="0" w:line="240" w:lineRule="auto"/>
              <w:jc w:val="center"/>
              <w:rPr>
                <w:rFonts w:eastAsia="Times New Roman" w:cs="Arial"/>
                <w:b/>
                <w:bCs/>
                <w:color w:val="000000"/>
                <w:lang w:eastAsia="ru-RU"/>
              </w:rPr>
            </w:pPr>
            <w:r w:rsidRPr="000059EF">
              <w:rPr>
                <w:rFonts w:eastAsia="Times New Roman" w:cs="Arial"/>
                <w:b/>
                <w:bCs/>
                <w:color w:val="000000"/>
                <w:lang w:eastAsia="ru-RU"/>
              </w:rPr>
              <w:t>2030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3354AD61" w14:textId="77777777" w:rsidR="000059EF" w:rsidRPr="000059EF" w:rsidRDefault="000059EF" w:rsidP="00507BA6">
            <w:pPr>
              <w:spacing w:after="0" w:line="240" w:lineRule="auto"/>
              <w:jc w:val="center"/>
              <w:rPr>
                <w:rFonts w:eastAsia="Times New Roman" w:cs="Arial"/>
                <w:b/>
                <w:bCs/>
                <w:color w:val="000000"/>
                <w:lang w:eastAsia="ru-RU"/>
              </w:rPr>
            </w:pPr>
            <w:r w:rsidRPr="000059EF">
              <w:rPr>
                <w:rFonts w:eastAsia="Times New Roman" w:cs="Arial"/>
                <w:b/>
                <w:bCs/>
                <w:color w:val="000000"/>
                <w:lang w:eastAsia="ru-RU"/>
              </w:rPr>
              <w:t>2035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528C2FF0" w14:textId="77777777" w:rsidR="000059EF" w:rsidRPr="000059EF" w:rsidRDefault="000059EF" w:rsidP="00507BA6">
            <w:pPr>
              <w:spacing w:after="0" w:line="240" w:lineRule="auto"/>
              <w:jc w:val="center"/>
              <w:rPr>
                <w:rFonts w:eastAsia="Times New Roman" w:cs="Arial"/>
                <w:b/>
                <w:bCs/>
                <w:color w:val="000000"/>
                <w:lang w:eastAsia="ru-RU"/>
              </w:rPr>
            </w:pPr>
            <w:r w:rsidRPr="000059EF">
              <w:rPr>
                <w:rFonts w:eastAsia="Times New Roman" w:cs="Arial"/>
                <w:b/>
                <w:bCs/>
                <w:color w:val="000000"/>
                <w:lang w:eastAsia="ru-RU"/>
              </w:rPr>
              <w:t>2040</w:t>
            </w:r>
          </w:p>
        </w:tc>
      </w:tr>
      <w:tr w:rsidR="000059EF" w:rsidRPr="000059EF" w14:paraId="5E2FECAD" w14:textId="77777777" w:rsidTr="000059EF">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CA77A4B" w14:textId="77777777" w:rsidR="000059EF" w:rsidRPr="000059EF" w:rsidRDefault="000059EF" w:rsidP="00507BA6">
            <w:pPr>
              <w:spacing w:after="0" w:line="240" w:lineRule="auto"/>
              <w:rPr>
                <w:rFonts w:eastAsia="Times New Roman" w:cs="Arial"/>
                <w:color w:val="000000"/>
                <w:lang w:eastAsia="ru-RU"/>
              </w:rPr>
            </w:pPr>
            <w:r w:rsidRPr="000059EF">
              <w:rPr>
                <w:rFonts w:eastAsia="Times New Roman" w:cs="Arial"/>
                <w:color w:val="000000"/>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14:paraId="600B4724" w14:textId="77777777" w:rsidR="000059EF" w:rsidRPr="000059EF" w:rsidRDefault="000059EF"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 </w:t>
            </w:r>
          </w:p>
        </w:tc>
        <w:tc>
          <w:tcPr>
            <w:tcW w:w="11300" w:type="dxa"/>
            <w:gridSpan w:val="9"/>
            <w:tcBorders>
              <w:top w:val="single" w:sz="4" w:space="0" w:color="auto"/>
              <w:left w:val="nil"/>
              <w:bottom w:val="single" w:sz="4" w:space="0" w:color="auto"/>
              <w:right w:val="single" w:sz="4" w:space="0" w:color="auto"/>
            </w:tcBorders>
            <w:shd w:val="clear" w:color="auto" w:fill="auto"/>
            <w:vAlign w:val="center"/>
            <w:hideMark/>
          </w:tcPr>
          <w:p w14:paraId="2BB51D40" w14:textId="77777777" w:rsidR="000059EF" w:rsidRPr="000059EF" w:rsidRDefault="000059EF" w:rsidP="00507BA6">
            <w:pPr>
              <w:spacing w:after="0" w:line="240" w:lineRule="auto"/>
              <w:jc w:val="center"/>
              <w:rPr>
                <w:rFonts w:eastAsia="Times New Roman" w:cs="Arial"/>
                <w:b/>
                <w:bCs/>
                <w:color w:val="000000"/>
                <w:lang w:eastAsia="ru-RU"/>
              </w:rPr>
            </w:pPr>
            <w:r w:rsidRPr="000059EF">
              <w:rPr>
                <w:rFonts w:eastAsia="Times New Roman" w:cs="Arial"/>
                <w:b/>
                <w:bCs/>
                <w:color w:val="000000"/>
                <w:lang w:eastAsia="ru-RU"/>
              </w:rPr>
              <w:t>Общий баланс</w:t>
            </w:r>
          </w:p>
        </w:tc>
      </w:tr>
      <w:tr w:rsidR="006C7B37" w:rsidRPr="000059EF" w14:paraId="762BD827" w14:textId="77777777" w:rsidTr="000059E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F978D2D" w14:textId="77777777" w:rsidR="006C7B37" w:rsidRPr="000059EF" w:rsidRDefault="006C7B37" w:rsidP="00507BA6">
            <w:pPr>
              <w:spacing w:after="0" w:line="240" w:lineRule="auto"/>
              <w:rPr>
                <w:rFonts w:eastAsia="Times New Roman" w:cs="Arial"/>
                <w:color w:val="000000"/>
                <w:lang w:eastAsia="ru-RU"/>
              </w:rPr>
            </w:pPr>
            <w:r w:rsidRPr="000059EF">
              <w:rPr>
                <w:rFonts w:eastAsia="Times New Roman" w:cs="Arial"/>
                <w:color w:val="00000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240FD981"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F1801E8"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70DE52B"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B1D6BD3"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12BE6941"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DD88FCC"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8114CE3"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ABFA11D" w14:textId="77777777" w:rsidR="006C7B37" w:rsidRDefault="006C7B37" w:rsidP="00507BA6">
            <w:pPr>
              <w:spacing w:after="0" w:line="240" w:lineRule="auto"/>
              <w:jc w:val="right"/>
              <w:rPr>
                <w:rFonts w:cs="Arial"/>
                <w:color w:val="000000"/>
              </w:rPr>
            </w:pPr>
            <w:r>
              <w:rPr>
                <w:rFonts w:cs="Arial"/>
                <w:color w:val="000000"/>
              </w:rPr>
              <w:t>30,00</w:t>
            </w:r>
          </w:p>
        </w:tc>
        <w:tc>
          <w:tcPr>
            <w:tcW w:w="1240" w:type="dxa"/>
            <w:tcBorders>
              <w:top w:val="nil"/>
              <w:left w:val="nil"/>
              <w:bottom w:val="single" w:sz="4" w:space="0" w:color="auto"/>
              <w:right w:val="single" w:sz="4" w:space="0" w:color="auto"/>
            </w:tcBorders>
            <w:shd w:val="clear" w:color="auto" w:fill="auto"/>
            <w:vAlign w:val="center"/>
            <w:hideMark/>
          </w:tcPr>
          <w:p w14:paraId="2494D105" w14:textId="77777777" w:rsidR="006C7B37" w:rsidRDefault="006C7B37" w:rsidP="00507BA6">
            <w:pPr>
              <w:spacing w:after="0" w:line="240" w:lineRule="auto"/>
              <w:jc w:val="right"/>
              <w:rPr>
                <w:rFonts w:cs="Arial"/>
                <w:color w:val="000000"/>
              </w:rPr>
            </w:pPr>
            <w:r>
              <w:rPr>
                <w:rFonts w:cs="Arial"/>
                <w:color w:val="000000"/>
              </w:rPr>
              <w:t>30,00</w:t>
            </w:r>
          </w:p>
        </w:tc>
        <w:tc>
          <w:tcPr>
            <w:tcW w:w="1240" w:type="dxa"/>
            <w:tcBorders>
              <w:top w:val="nil"/>
              <w:left w:val="nil"/>
              <w:bottom w:val="single" w:sz="4" w:space="0" w:color="auto"/>
              <w:right w:val="single" w:sz="4" w:space="0" w:color="auto"/>
            </w:tcBorders>
            <w:shd w:val="clear" w:color="auto" w:fill="auto"/>
            <w:vAlign w:val="center"/>
            <w:hideMark/>
          </w:tcPr>
          <w:p w14:paraId="7C236D7A" w14:textId="77777777" w:rsidR="006C7B37" w:rsidRDefault="006C7B37" w:rsidP="00507BA6">
            <w:pPr>
              <w:spacing w:after="0" w:line="240" w:lineRule="auto"/>
              <w:jc w:val="right"/>
              <w:rPr>
                <w:rFonts w:cs="Arial"/>
                <w:color w:val="000000"/>
              </w:rPr>
            </w:pPr>
            <w:r>
              <w:rPr>
                <w:rFonts w:cs="Arial"/>
                <w:color w:val="000000"/>
              </w:rPr>
              <w:t>40,00</w:t>
            </w:r>
          </w:p>
        </w:tc>
      </w:tr>
      <w:tr w:rsidR="006C7B37" w:rsidRPr="000059EF" w14:paraId="16002755" w14:textId="77777777" w:rsidTr="000059E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B1053AC" w14:textId="77777777" w:rsidR="006C7B37" w:rsidRPr="000059EF" w:rsidRDefault="006C7B37" w:rsidP="00507BA6">
            <w:pPr>
              <w:spacing w:after="0" w:line="240" w:lineRule="auto"/>
              <w:rPr>
                <w:rFonts w:eastAsia="Times New Roman" w:cs="Arial"/>
                <w:color w:val="000000"/>
                <w:lang w:eastAsia="ru-RU"/>
              </w:rPr>
            </w:pPr>
            <w:r w:rsidRPr="000059EF">
              <w:rPr>
                <w:rFonts w:eastAsia="Times New Roman" w:cs="Arial"/>
                <w:color w:val="00000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0C669892"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6F7DD86"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DFA3844"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34D79B3"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4E427835"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70A5B3A"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35AA5FA"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79E1C7F" w14:textId="77777777" w:rsidR="006C7B37" w:rsidRDefault="006C7B37" w:rsidP="00507BA6">
            <w:pPr>
              <w:spacing w:after="0" w:line="240" w:lineRule="auto"/>
              <w:jc w:val="right"/>
              <w:rPr>
                <w:rFonts w:cs="Arial"/>
                <w:color w:val="000000"/>
              </w:rPr>
            </w:pPr>
            <w:r>
              <w:rPr>
                <w:rFonts w:cs="Arial"/>
                <w:color w:val="000000"/>
              </w:rPr>
              <w:t>30,00</w:t>
            </w:r>
          </w:p>
        </w:tc>
        <w:tc>
          <w:tcPr>
            <w:tcW w:w="1240" w:type="dxa"/>
            <w:tcBorders>
              <w:top w:val="nil"/>
              <w:left w:val="nil"/>
              <w:bottom w:val="single" w:sz="4" w:space="0" w:color="auto"/>
              <w:right w:val="single" w:sz="4" w:space="0" w:color="auto"/>
            </w:tcBorders>
            <w:shd w:val="clear" w:color="auto" w:fill="auto"/>
            <w:vAlign w:val="center"/>
            <w:hideMark/>
          </w:tcPr>
          <w:p w14:paraId="27B80237" w14:textId="77777777" w:rsidR="006C7B37" w:rsidRDefault="006C7B37" w:rsidP="00507BA6">
            <w:pPr>
              <w:spacing w:after="0" w:line="240" w:lineRule="auto"/>
              <w:jc w:val="right"/>
              <w:rPr>
                <w:rFonts w:cs="Arial"/>
                <w:color w:val="000000"/>
              </w:rPr>
            </w:pPr>
            <w:r>
              <w:rPr>
                <w:rFonts w:cs="Arial"/>
                <w:color w:val="000000"/>
              </w:rPr>
              <w:t>30,00</w:t>
            </w:r>
          </w:p>
        </w:tc>
        <w:tc>
          <w:tcPr>
            <w:tcW w:w="1240" w:type="dxa"/>
            <w:tcBorders>
              <w:top w:val="nil"/>
              <w:left w:val="nil"/>
              <w:bottom w:val="single" w:sz="4" w:space="0" w:color="auto"/>
              <w:right w:val="single" w:sz="4" w:space="0" w:color="auto"/>
            </w:tcBorders>
            <w:shd w:val="clear" w:color="auto" w:fill="auto"/>
            <w:vAlign w:val="center"/>
            <w:hideMark/>
          </w:tcPr>
          <w:p w14:paraId="5939B5CC" w14:textId="77777777" w:rsidR="006C7B37" w:rsidRDefault="006C7B37" w:rsidP="00507BA6">
            <w:pPr>
              <w:spacing w:after="0" w:line="240" w:lineRule="auto"/>
              <w:jc w:val="right"/>
              <w:rPr>
                <w:rFonts w:cs="Arial"/>
                <w:color w:val="000000"/>
              </w:rPr>
            </w:pPr>
            <w:r>
              <w:rPr>
                <w:rFonts w:cs="Arial"/>
                <w:color w:val="000000"/>
              </w:rPr>
              <w:t>40,00</w:t>
            </w:r>
          </w:p>
        </w:tc>
      </w:tr>
      <w:tr w:rsidR="006C7B37" w:rsidRPr="000059EF" w14:paraId="0D32073B" w14:textId="77777777" w:rsidTr="000059E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EF1A1A7" w14:textId="77777777" w:rsidR="006C7B37" w:rsidRPr="000059EF" w:rsidRDefault="006C7B37" w:rsidP="00507BA6">
            <w:pPr>
              <w:spacing w:after="0" w:line="240" w:lineRule="auto"/>
              <w:rPr>
                <w:rFonts w:eastAsia="Times New Roman" w:cs="Arial"/>
                <w:color w:val="000000"/>
                <w:lang w:eastAsia="ru-RU"/>
              </w:rPr>
            </w:pPr>
            <w:r w:rsidRPr="000059EF">
              <w:rPr>
                <w:rFonts w:eastAsia="Times New Roman" w:cs="Arial"/>
                <w:color w:val="00000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14:paraId="36D338DE"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60397523"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74FAD6A"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6BC6BFC"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65879064"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CBB311C"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457BE69"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530A7AC" w14:textId="77777777" w:rsidR="006C7B37" w:rsidRDefault="006C7B37" w:rsidP="00507BA6">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769D500A" w14:textId="77777777" w:rsidR="006C7B37" w:rsidRDefault="006C7B37" w:rsidP="00507BA6">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0C1498AE" w14:textId="77777777" w:rsidR="006C7B37" w:rsidRDefault="006C7B37" w:rsidP="00507BA6">
            <w:pPr>
              <w:spacing w:after="0" w:line="240" w:lineRule="auto"/>
              <w:jc w:val="center"/>
              <w:rPr>
                <w:rFonts w:cs="Arial"/>
                <w:color w:val="000000"/>
              </w:rPr>
            </w:pPr>
            <w:r>
              <w:rPr>
                <w:rFonts w:cs="Arial"/>
                <w:color w:val="000000"/>
              </w:rPr>
              <w:t>0,00</w:t>
            </w:r>
          </w:p>
        </w:tc>
      </w:tr>
      <w:tr w:rsidR="006C7B37" w:rsidRPr="000059EF" w14:paraId="53FAE4E7" w14:textId="77777777" w:rsidTr="000059E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34C28DE" w14:textId="77777777" w:rsidR="006C7B37" w:rsidRPr="000059EF" w:rsidRDefault="006C7B37" w:rsidP="00507BA6">
            <w:pPr>
              <w:spacing w:after="0" w:line="240" w:lineRule="auto"/>
              <w:rPr>
                <w:rFonts w:eastAsia="Times New Roman" w:cs="Arial"/>
                <w:color w:val="000000"/>
                <w:lang w:eastAsia="ru-RU"/>
              </w:rPr>
            </w:pPr>
            <w:r w:rsidRPr="000059EF">
              <w:rPr>
                <w:rFonts w:eastAsia="Times New Roman" w:cs="Arial"/>
                <w:color w:val="00000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14:paraId="2BC89C99"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A2C6C27"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53DF474"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4D7C947"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7551790A"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19D6314"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DEEC637"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C36FE8D" w14:textId="77777777" w:rsidR="006C7B37" w:rsidRDefault="006C7B37" w:rsidP="00507BA6">
            <w:pPr>
              <w:spacing w:after="0" w:line="240" w:lineRule="auto"/>
              <w:jc w:val="center"/>
              <w:rPr>
                <w:rFonts w:cs="Arial"/>
                <w:color w:val="000000"/>
              </w:rPr>
            </w:pPr>
            <w:r>
              <w:rPr>
                <w:rFonts w:cs="Arial"/>
                <w:color w:val="000000"/>
              </w:rPr>
              <w:t>0,6</w:t>
            </w:r>
          </w:p>
        </w:tc>
        <w:tc>
          <w:tcPr>
            <w:tcW w:w="1240" w:type="dxa"/>
            <w:tcBorders>
              <w:top w:val="nil"/>
              <w:left w:val="nil"/>
              <w:bottom w:val="single" w:sz="4" w:space="0" w:color="auto"/>
              <w:right w:val="single" w:sz="4" w:space="0" w:color="auto"/>
            </w:tcBorders>
            <w:shd w:val="clear" w:color="auto" w:fill="auto"/>
            <w:vAlign w:val="center"/>
            <w:hideMark/>
          </w:tcPr>
          <w:p w14:paraId="14D04782" w14:textId="77777777" w:rsidR="006C7B37" w:rsidRDefault="006C7B37" w:rsidP="00507BA6">
            <w:pPr>
              <w:spacing w:after="0" w:line="240" w:lineRule="auto"/>
              <w:jc w:val="center"/>
              <w:rPr>
                <w:rFonts w:cs="Arial"/>
                <w:color w:val="000000"/>
              </w:rPr>
            </w:pPr>
            <w:r>
              <w:rPr>
                <w:rFonts w:cs="Arial"/>
                <w:color w:val="000000"/>
              </w:rPr>
              <w:t>0,6</w:t>
            </w:r>
          </w:p>
        </w:tc>
        <w:tc>
          <w:tcPr>
            <w:tcW w:w="1240" w:type="dxa"/>
            <w:tcBorders>
              <w:top w:val="nil"/>
              <w:left w:val="nil"/>
              <w:bottom w:val="single" w:sz="4" w:space="0" w:color="auto"/>
              <w:right w:val="single" w:sz="4" w:space="0" w:color="auto"/>
            </w:tcBorders>
            <w:shd w:val="clear" w:color="auto" w:fill="auto"/>
            <w:vAlign w:val="center"/>
            <w:hideMark/>
          </w:tcPr>
          <w:p w14:paraId="15540971" w14:textId="77777777" w:rsidR="006C7B37" w:rsidRDefault="006C7B37" w:rsidP="00507BA6">
            <w:pPr>
              <w:spacing w:after="0" w:line="240" w:lineRule="auto"/>
              <w:jc w:val="center"/>
              <w:rPr>
                <w:rFonts w:cs="Arial"/>
                <w:color w:val="000000"/>
              </w:rPr>
            </w:pPr>
            <w:r>
              <w:rPr>
                <w:rFonts w:cs="Arial"/>
                <w:color w:val="000000"/>
              </w:rPr>
              <w:t>0,8</w:t>
            </w:r>
          </w:p>
        </w:tc>
      </w:tr>
      <w:tr w:rsidR="006C7B37" w:rsidRPr="000059EF" w14:paraId="67585814" w14:textId="77777777" w:rsidTr="000059E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B2C5C3D" w14:textId="77777777" w:rsidR="006C7B37" w:rsidRPr="000059EF" w:rsidRDefault="006C7B37" w:rsidP="00507BA6">
            <w:pPr>
              <w:spacing w:after="0" w:line="240" w:lineRule="auto"/>
              <w:rPr>
                <w:rFonts w:eastAsia="Times New Roman" w:cs="Arial"/>
                <w:color w:val="000000"/>
                <w:lang w:eastAsia="ru-RU"/>
              </w:rPr>
            </w:pPr>
            <w:r w:rsidRPr="000059EF">
              <w:rPr>
                <w:rFonts w:eastAsia="Times New Roman" w:cs="Arial"/>
                <w:color w:val="00000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14:paraId="4FDB86B2"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3CB4224"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7B53300"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D724B43"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44BE0F06"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A53302C"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46BDD66"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91994F4" w14:textId="77777777" w:rsidR="006C7B37" w:rsidRDefault="006C7B37" w:rsidP="00507BA6">
            <w:pPr>
              <w:spacing w:after="0" w:line="240" w:lineRule="auto"/>
              <w:jc w:val="center"/>
              <w:rPr>
                <w:rFonts w:cs="Arial"/>
                <w:color w:val="000000"/>
              </w:rPr>
            </w:pPr>
            <w:r>
              <w:rPr>
                <w:rFonts w:cs="Arial"/>
                <w:color w:val="000000"/>
              </w:rPr>
              <w:t>29,4</w:t>
            </w:r>
          </w:p>
        </w:tc>
        <w:tc>
          <w:tcPr>
            <w:tcW w:w="1240" w:type="dxa"/>
            <w:tcBorders>
              <w:top w:val="nil"/>
              <w:left w:val="nil"/>
              <w:bottom w:val="single" w:sz="4" w:space="0" w:color="auto"/>
              <w:right w:val="single" w:sz="4" w:space="0" w:color="auto"/>
            </w:tcBorders>
            <w:shd w:val="clear" w:color="auto" w:fill="auto"/>
            <w:vAlign w:val="center"/>
            <w:hideMark/>
          </w:tcPr>
          <w:p w14:paraId="15743B12" w14:textId="77777777" w:rsidR="006C7B37" w:rsidRDefault="006C7B37" w:rsidP="00507BA6">
            <w:pPr>
              <w:spacing w:after="0" w:line="240" w:lineRule="auto"/>
              <w:jc w:val="center"/>
              <w:rPr>
                <w:rFonts w:cs="Arial"/>
                <w:color w:val="000000"/>
              </w:rPr>
            </w:pPr>
            <w:r>
              <w:rPr>
                <w:rFonts w:cs="Arial"/>
                <w:color w:val="000000"/>
              </w:rPr>
              <w:t>29,4</w:t>
            </w:r>
          </w:p>
        </w:tc>
        <w:tc>
          <w:tcPr>
            <w:tcW w:w="1240" w:type="dxa"/>
            <w:tcBorders>
              <w:top w:val="nil"/>
              <w:left w:val="nil"/>
              <w:bottom w:val="single" w:sz="4" w:space="0" w:color="auto"/>
              <w:right w:val="single" w:sz="4" w:space="0" w:color="auto"/>
            </w:tcBorders>
            <w:shd w:val="clear" w:color="auto" w:fill="auto"/>
            <w:vAlign w:val="center"/>
            <w:hideMark/>
          </w:tcPr>
          <w:p w14:paraId="270AE0A1" w14:textId="77777777" w:rsidR="006C7B37" w:rsidRDefault="006C7B37" w:rsidP="00507BA6">
            <w:pPr>
              <w:spacing w:after="0" w:line="240" w:lineRule="auto"/>
              <w:jc w:val="center"/>
              <w:rPr>
                <w:rFonts w:cs="Arial"/>
                <w:color w:val="000000"/>
              </w:rPr>
            </w:pPr>
            <w:r>
              <w:rPr>
                <w:rFonts w:cs="Arial"/>
                <w:color w:val="000000"/>
              </w:rPr>
              <w:t>39,2</w:t>
            </w:r>
          </w:p>
        </w:tc>
      </w:tr>
      <w:tr w:rsidR="006C7B37" w:rsidRPr="000059EF" w14:paraId="53C23FE1" w14:textId="77777777" w:rsidTr="000059E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337DE11" w14:textId="77777777" w:rsidR="006C7B37" w:rsidRPr="000059EF" w:rsidRDefault="006C7B37" w:rsidP="00507BA6">
            <w:pPr>
              <w:spacing w:after="0" w:line="240" w:lineRule="auto"/>
              <w:rPr>
                <w:rFonts w:eastAsia="Times New Roman" w:cs="Arial"/>
                <w:color w:val="000000"/>
                <w:lang w:eastAsia="ru-RU"/>
              </w:rPr>
            </w:pPr>
            <w:r w:rsidRPr="000059EF">
              <w:rPr>
                <w:rFonts w:eastAsia="Times New Roman" w:cs="Arial"/>
                <w:color w:val="00000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14:paraId="514F141B"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1C33928"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9749C35"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9996D94"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7E0D95D0"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A393E9A"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1238578"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AC4192C" w14:textId="77777777" w:rsidR="006C7B37" w:rsidRDefault="006C7B37" w:rsidP="00507BA6">
            <w:pPr>
              <w:spacing w:after="0" w:line="240" w:lineRule="auto"/>
              <w:jc w:val="center"/>
              <w:rPr>
                <w:rFonts w:cs="Arial"/>
                <w:color w:val="000000"/>
              </w:rPr>
            </w:pPr>
            <w:r>
              <w:rPr>
                <w:rFonts w:cs="Arial"/>
                <w:color w:val="000000"/>
              </w:rPr>
              <w:t>2,67</w:t>
            </w:r>
          </w:p>
        </w:tc>
        <w:tc>
          <w:tcPr>
            <w:tcW w:w="1240" w:type="dxa"/>
            <w:tcBorders>
              <w:top w:val="nil"/>
              <w:left w:val="nil"/>
              <w:bottom w:val="single" w:sz="4" w:space="0" w:color="auto"/>
              <w:right w:val="single" w:sz="4" w:space="0" w:color="auto"/>
            </w:tcBorders>
            <w:shd w:val="clear" w:color="auto" w:fill="auto"/>
            <w:vAlign w:val="center"/>
            <w:hideMark/>
          </w:tcPr>
          <w:p w14:paraId="100678E4" w14:textId="77777777" w:rsidR="006C7B37" w:rsidRDefault="006C7B37" w:rsidP="00507BA6">
            <w:pPr>
              <w:spacing w:after="0" w:line="240" w:lineRule="auto"/>
              <w:jc w:val="center"/>
              <w:rPr>
                <w:rFonts w:cs="Arial"/>
                <w:color w:val="000000"/>
              </w:rPr>
            </w:pPr>
            <w:r>
              <w:rPr>
                <w:rFonts w:cs="Arial"/>
                <w:color w:val="000000"/>
              </w:rPr>
              <w:t>3,04</w:t>
            </w:r>
          </w:p>
        </w:tc>
        <w:tc>
          <w:tcPr>
            <w:tcW w:w="1240" w:type="dxa"/>
            <w:tcBorders>
              <w:top w:val="nil"/>
              <w:left w:val="nil"/>
              <w:bottom w:val="single" w:sz="4" w:space="0" w:color="auto"/>
              <w:right w:val="single" w:sz="4" w:space="0" w:color="auto"/>
            </w:tcBorders>
            <w:shd w:val="clear" w:color="auto" w:fill="auto"/>
            <w:vAlign w:val="center"/>
            <w:hideMark/>
          </w:tcPr>
          <w:p w14:paraId="63587661" w14:textId="77777777" w:rsidR="006C7B37" w:rsidRDefault="006C7B37" w:rsidP="00507BA6">
            <w:pPr>
              <w:spacing w:after="0" w:line="240" w:lineRule="auto"/>
              <w:jc w:val="center"/>
              <w:rPr>
                <w:rFonts w:cs="Arial"/>
                <w:color w:val="000000"/>
              </w:rPr>
            </w:pPr>
            <w:r>
              <w:rPr>
                <w:rFonts w:cs="Arial"/>
                <w:color w:val="000000"/>
              </w:rPr>
              <w:t>4,40</w:t>
            </w:r>
          </w:p>
        </w:tc>
      </w:tr>
      <w:tr w:rsidR="006C7B37" w:rsidRPr="000059EF" w14:paraId="4BA2C863" w14:textId="77777777" w:rsidTr="000059E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E197001" w14:textId="77777777" w:rsidR="006C7B37" w:rsidRPr="000059EF" w:rsidRDefault="006C7B37" w:rsidP="00507BA6">
            <w:pPr>
              <w:spacing w:after="0" w:line="240" w:lineRule="auto"/>
              <w:rPr>
                <w:rFonts w:eastAsia="Times New Roman" w:cs="Arial"/>
                <w:color w:val="000000"/>
                <w:lang w:eastAsia="ru-RU"/>
              </w:rPr>
            </w:pPr>
            <w:r w:rsidRPr="000059EF">
              <w:rPr>
                <w:rFonts w:eastAsia="Times New Roman" w:cs="Arial"/>
                <w:color w:val="00000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14:paraId="10EACB54"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A871DC0"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C8D061F"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930B604"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3CC3A0BA"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7F9E147"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844353E"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BBB33D6" w14:textId="77777777" w:rsidR="006C7B37" w:rsidRDefault="006C7B37" w:rsidP="00507BA6">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17C067F2" w14:textId="77777777" w:rsidR="006C7B37" w:rsidRDefault="006C7B37" w:rsidP="00507BA6">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4B60622A" w14:textId="77777777" w:rsidR="006C7B37" w:rsidRDefault="006C7B37" w:rsidP="00507BA6">
            <w:pPr>
              <w:spacing w:after="0" w:line="240" w:lineRule="auto"/>
              <w:jc w:val="center"/>
              <w:rPr>
                <w:rFonts w:cs="Arial"/>
                <w:color w:val="000000"/>
              </w:rPr>
            </w:pPr>
            <w:r>
              <w:rPr>
                <w:rFonts w:cs="Arial"/>
                <w:color w:val="000000"/>
              </w:rPr>
              <w:t>0,00</w:t>
            </w:r>
          </w:p>
        </w:tc>
      </w:tr>
      <w:tr w:rsidR="006C7B37" w:rsidRPr="000059EF" w14:paraId="31CE2F92" w14:textId="77777777" w:rsidTr="000059E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EEE63B8" w14:textId="77777777" w:rsidR="006C7B37" w:rsidRPr="000059EF" w:rsidRDefault="006C7B37" w:rsidP="00507BA6">
            <w:pPr>
              <w:spacing w:after="0" w:line="240" w:lineRule="auto"/>
              <w:rPr>
                <w:rFonts w:eastAsia="Times New Roman" w:cs="Arial"/>
                <w:color w:val="000000"/>
                <w:lang w:eastAsia="ru-RU"/>
              </w:rPr>
            </w:pPr>
            <w:r w:rsidRPr="000059EF">
              <w:rPr>
                <w:rFonts w:eastAsia="Times New Roman" w:cs="Arial"/>
                <w:color w:val="000000"/>
                <w:lang w:eastAsia="ru-RU"/>
              </w:rPr>
              <w:t>Договорная нагрузка потребителей</w:t>
            </w:r>
          </w:p>
        </w:tc>
        <w:tc>
          <w:tcPr>
            <w:tcW w:w="980" w:type="dxa"/>
            <w:tcBorders>
              <w:top w:val="nil"/>
              <w:left w:val="nil"/>
              <w:bottom w:val="single" w:sz="4" w:space="0" w:color="auto"/>
              <w:right w:val="single" w:sz="4" w:space="0" w:color="auto"/>
            </w:tcBorders>
            <w:shd w:val="clear" w:color="auto" w:fill="auto"/>
            <w:vAlign w:val="center"/>
            <w:hideMark/>
          </w:tcPr>
          <w:p w14:paraId="5A7456F2"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C38583B"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89DB2DD"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4E3A38C"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1C0614D8"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05A53EC"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4525A15"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65686D6" w14:textId="77777777" w:rsidR="006C7B37" w:rsidRDefault="006C7B37" w:rsidP="00507BA6">
            <w:pPr>
              <w:spacing w:after="0" w:line="240" w:lineRule="auto"/>
              <w:jc w:val="center"/>
              <w:rPr>
                <w:rFonts w:cs="Arial"/>
                <w:color w:val="000000"/>
              </w:rPr>
            </w:pPr>
            <w:r>
              <w:rPr>
                <w:rFonts w:cs="Arial"/>
                <w:color w:val="000000"/>
              </w:rPr>
              <w:t>17,830</w:t>
            </w:r>
          </w:p>
        </w:tc>
        <w:tc>
          <w:tcPr>
            <w:tcW w:w="1240" w:type="dxa"/>
            <w:tcBorders>
              <w:top w:val="nil"/>
              <w:left w:val="nil"/>
              <w:bottom w:val="single" w:sz="4" w:space="0" w:color="auto"/>
              <w:right w:val="single" w:sz="4" w:space="0" w:color="auto"/>
            </w:tcBorders>
            <w:shd w:val="clear" w:color="auto" w:fill="auto"/>
            <w:vAlign w:val="center"/>
            <w:hideMark/>
          </w:tcPr>
          <w:p w14:paraId="307F83DA" w14:textId="77777777" w:rsidR="006C7B37" w:rsidRDefault="006C7B37" w:rsidP="00507BA6">
            <w:pPr>
              <w:spacing w:after="0" w:line="240" w:lineRule="auto"/>
              <w:jc w:val="center"/>
              <w:rPr>
                <w:rFonts w:cs="Arial"/>
                <w:color w:val="000000"/>
              </w:rPr>
            </w:pPr>
            <w:r>
              <w:rPr>
                <w:rFonts w:cs="Arial"/>
                <w:color w:val="000000"/>
              </w:rPr>
              <w:t>20,260</w:t>
            </w:r>
          </w:p>
        </w:tc>
        <w:tc>
          <w:tcPr>
            <w:tcW w:w="1240" w:type="dxa"/>
            <w:tcBorders>
              <w:top w:val="nil"/>
              <w:left w:val="nil"/>
              <w:bottom w:val="single" w:sz="4" w:space="0" w:color="auto"/>
              <w:right w:val="single" w:sz="4" w:space="0" w:color="auto"/>
            </w:tcBorders>
            <w:shd w:val="clear" w:color="auto" w:fill="auto"/>
            <w:vAlign w:val="center"/>
            <w:hideMark/>
          </w:tcPr>
          <w:p w14:paraId="26F2204F" w14:textId="77777777" w:rsidR="006C7B37" w:rsidRDefault="006C7B37" w:rsidP="00507BA6">
            <w:pPr>
              <w:spacing w:after="0" w:line="240" w:lineRule="auto"/>
              <w:jc w:val="center"/>
              <w:rPr>
                <w:rFonts w:cs="Arial"/>
                <w:color w:val="000000"/>
              </w:rPr>
            </w:pPr>
            <w:r>
              <w:rPr>
                <w:rFonts w:cs="Arial"/>
                <w:color w:val="000000"/>
              </w:rPr>
              <w:t>29,300</w:t>
            </w:r>
          </w:p>
        </w:tc>
      </w:tr>
      <w:tr w:rsidR="006C7B37" w:rsidRPr="000059EF" w14:paraId="209843BE" w14:textId="77777777" w:rsidTr="000059E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E03C8B5" w14:textId="77777777" w:rsidR="006C7B37" w:rsidRPr="000059EF" w:rsidRDefault="006C7B37" w:rsidP="00507BA6">
            <w:pPr>
              <w:spacing w:after="0" w:line="240" w:lineRule="auto"/>
              <w:rPr>
                <w:rFonts w:eastAsia="Times New Roman" w:cs="Arial"/>
                <w:color w:val="000000"/>
                <w:lang w:eastAsia="ru-RU"/>
              </w:rPr>
            </w:pPr>
            <w:r w:rsidRPr="000059EF">
              <w:rPr>
                <w:rFonts w:eastAsia="Times New Roman" w:cs="Arial"/>
                <w:color w:val="000000"/>
                <w:lang w:eastAsia="ru-RU"/>
              </w:rPr>
              <w:t>Расчетная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14:paraId="0237AB56"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CB4C514"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DF96B02"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48AF4EE"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71E33A0E"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53724FF"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F93127F"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8394D07" w14:textId="77777777" w:rsidR="006C7B37" w:rsidRDefault="006C7B37" w:rsidP="00507BA6">
            <w:pPr>
              <w:spacing w:after="0" w:line="240" w:lineRule="auto"/>
              <w:jc w:val="center"/>
              <w:rPr>
                <w:rFonts w:cs="Arial"/>
                <w:color w:val="000000"/>
              </w:rPr>
            </w:pPr>
            <w:r>
              <w:rPr>
                <w:rFonts w:cs="Arial"/>
                <w:color w:val="000000"/>
              </w:rPr>
              <w:t>20,505</w:t>
            </w:r>
          </w:p>
        </w:tc>
        <w:tc>
          <w:tcPr>
            <w:tcW w:w="1240" w:type="dxa"/>
            <w:tcBorders>
              <w:top w:val="nil"/>
              <w:left w:val="nil"/>
              <w:bottom w:val="single" w:sz="4" w:space="0" w:color="auto"/>
              <w:right w:val="single" w:sz="4" w:space="0" w:color="auto"/>
            </w:tcBorders>
            <w:shd w:val="clear" w:color="auto" w:fill="auto"/>
            <w:vAlign w:val="center"/>
            <w:hideMark/>
          </w:tcPr>
          <w:p w14:paraId="794CFCE7" w14:textId="77777777" w:rsidR="006C7B37" w:rsidRDefault="006C7B37" w:rsidP="00507BA6">
            <w:pPr>
              <w:spacing w:after="0" w:line="240" w:lineRule="auto"/>
              <w:jc w:val="center"/>
              <w:rPr>
                <w:rFonts w:cs="Arial"/>
                <w:color w:val="000000"/>
              </w:rPr>
            </w:pPr>
            <w:r>
              <w:rPr>
                <w:rFonts w:cs="Arial"/>
                <w:color w:val="000000"/>
              </w:rPr>
              <w:t>23,299</w:t>
            </w:r>
          </w:p>
        </w:tc>
        <w:tc>
          <w:tcPr>
            <w:tcW w:w="1240" w:type="dxa"/>
            <w:tcBorders>
              <w:top w:val="nil"/>
              <w:left w:val="nil"/>
              <w:bottom w:val="single" w:sz="4" w:space="0" w:color="auto"/>
              <w:right w:val="single" w:sz="4" w:space="0" w:color="auto"/>
            </w:tcBorders>
            <w:shd w:val="clear" w:color="auto" w:fill="auto"/>
            <w:vAlign w:val="center"/>
            <w:hideMark/>
          </w:tcPr>
          <w:p w14:paraId="198F1152" w14:textId="77777777" w:rsidR="006C7B37" w:rsidRDefault="006C7B37" w:rsidP="00507BA6">
            <w:pPr>
              <w:spacing w:after="0" w:line="240" w:lineRule="auto"/>
              <w:jc w:val="center"/>
              <w:rPr>
                <w:rFonts w:cs="Arial"/>
                <w:color w:val="000000"/>
              </w:rPr>
            </w:pPr>
            <w:r>
              <w:rPr>
                <w:rFonts w:cs="Arial"/>
                <w:color w:val="000000"/>
              </w:rPr>
              <w:t>33,695</w:t>
            </w:r>
          </w:p>
        </w:tc>
      </w:tr>
      <w:tr w:rsidR="006C7B37" w:rsidRPr="000059EF" w14:paraId="7A6EF759" w14:textId="77777777" w:rsidTr="000059E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C6B9868" w14:textId="77777777" w:rsidR="006C7B37" w:rsidRPr="000059EF" w:rsidRDefault="006C7B37" w:rsidP="00507BA6">
            <w:pPr>
              <w:spacing w:after="0" w:line="240" w:lineRule="auto"/>
              <w:rPr>
                <w:rFonts w:eastAsia="Times New Roman" w:cs="Arial"/>
                <w:color w:val="000000"/>
                <w:lang w:eastAsia="ru-RU"/>
              </w:rPr>
            </w:pPr>
            <w:r w:rsidRPr="000059EF">
              <w:rPr>
                <w:rFonts w:eastAsia="Times New Roman" w:cs="Arial"/>
                <w:color w:val="000000"/>
                <w:lang w:eastAsia="ru-RU"/>
              </w:rPr>
              <w:lastRenderedPageBreak/>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16C29318"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191B3DE"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DAE35AD"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F4DE225"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19E99D67"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2484AEA"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A6ECC53"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7A15369" w14:textId="77777777" w:rsidR="006C7B37" w:rsidRDefault="006C7B37" w:rsidP="00507BA6">
            <w:pPr>
              <w:spacing w:after="0" w:line="240" w:lineRule="auto"/>
              <w:jc w:val="center"/>
              <w:rPr>
                <w:rFonts w:cs="Arial"/>
                <w:color w:val="000000"/>
              </w:rPr>
            </w:pPr>
            <w:r>
              <w:rPr>
                <w:rFonts w:cs="Arial"/>
                <w:color w:val="000000"/>
              </w:rPr>
              <w:t>8,896</w:t>
            </w:r>
          </w:p>
        </w:tc>
        <w:tc>
          <w:tcPr>
            <w:tcW w:w="1240" w:type="dxa"/>
            <w:tcBorders>
              <w:top w:val="nil"/>
              <w:left w:val="nil"/>
              <w:bottom w:val="single" w:sz="4" w:space="0" w:color="auto"/>
              <w:right w:val="single" w:sz="4" w:space="0" w:color="auto"/>
            </w:tcBorders>
            <w:shd w:val="clear" w:color="auto" w:fill="auto"/>
            <w:vAlign w:val="center"/>
            <w:hideMark/>
          </w:tcPr>
          <w:p w14:paraId="7309B304" w14:textId="77777777" w:rsidR="006C7B37" w:rsidRDefault="006C7B37" w:rsidP="00507BA6">
            <w:pPr>
              <w:spacing w:after="0" w:line="240" w:lineRule="auto"/>
              <w:jc w:val="center"/>
              <w:rPr>
                <w:rFonts w:cs="Arial"/>
                <w:color w:val="000000"/>
              </w:rPr>
            </w:pPr>
            <w:r>
              <w:rPr>
                <w:rFonts w:cs="Arial"/>
                <w:color w:val="000000"/>
              </w:rPr>
              <w:t>6,101</w:t>
            </w:r>
          </w:p>
        </w:tc>
        <w:tc>
          <w:tcPr>
            <w:tcW w:w="1240" w:type="dxa"/>
            <w:tcBorders>
              <w:top w:val="nil"/>
              <w:left w:val="nil"/>
              <w:bottom w:val="single" w:sz="4" w:space="0" w:color="auto"/>
              <w:right w:val="single" w:sz="4" w:space="0" w:color="auto"/>
            </w:tcBorders>
            <w:shd w:val="clear" w:color="auto" w:fill="auto"/>
            <w:vAlign w:val="center"/>
            <w:hideMark/>
          </w:tcPr>
          <w:p w14:paraId="5625926B" w14:textId="77777777" w:rsidR="006C7B37" w:rsidRDefault="006C7B37" w:rsidP="00507BA6">
            <w:pPr>
              <w:spacing w:after="0" w:line="240" w:lineRule="auto"/>
              <w:jc w:val="center"/>
              <w:rPr>
                <w:rFonts w:cs="Arial"/>
                <w:color w:val="000000"/>
              </w:rPr>
            </w:pPr>
            <w:r>
              <w:rPr>
                <w:rFonts w:cs="Arial"/>
                <w:color w:val="000000"/>
              </w:rPr>
              <w:t>5,505</w:t>
            </w:r>
          </w:p>
        </w:tc>
      </w:tr>
      <w:tr w:rsidR="006C7B37" w:rsidRPr="000059EF" w14:paraId="56292ED8" w14:textId="77777777" w:rsidTr="000059E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E14016E" w14:textId="77777777" w:rsidR="006C7B37" w:rsidRPr="000059EF" w:rsidRDefault="006C7B37" w:rsidP="00507BA6">
            <w:pPr>
              <w:spacing w:after="0" w:line="240" w:lineRule="auto"/>
              <w:rPr>
                <w:rFonts w:eastAsia="Times New Roman" w:cs="Arial"/>
                <w:color w:val="000000"/>
                <w:lang w:eastAsia="ru-RU"/>
              </w:rPr>
            </w:pPr>
            <w:r w:rsidRPr="000059EF">
              <w:rPr>
                <w:rFonts w:eastAsia="Times New Roman" w:cs="Arial"/>
                <w:color w:val="00000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3087823F"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599C87F2"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5183FAE"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E4FDE35"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090C9BF5"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3C7AD7E"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E578A0C"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F57CEF1" w14:textId="77777777" w:rsidR="006C7B37" w:rsidRDefault="006C7B37" w:rsidP="00507BA6">
            <w:pPr>
              <w:spacing w:after="0" w:line="240" w:lineRule="auto"/>
              <w:jc w:val="center"/>
              <w:rPr>
                <w:rFonts w:cs="Arial"/>
                <w:color w:val="000000"/>
              </w:rPr>
            </w:pPr>
            <w:r>
              <w:rPr>
                <w:rFonts w:cs="Arial"/>
                <w:color w:val="000000"/>
              </w:rPr>
              <w:t>30,3</w:t>
            </w:r>
          </w:p>
        </w:tc>
        <w:tc>
          <w:tcPr>
            <w:tcW w:w="1240" w:type="dxa"/>
            <w:tcBorders>
              <w:top w:val="nil"/>
              <w:left w:val="nil"/>
              <w:bottom w:val="single" w:sz="4" w:space="0" w:color="auto"/>
              <w:right w:val="single" w:sz="4" w:space="0" w:color="auto"/>
            </w:tcBorders>
            <w:shd w:val="clear" w:color="auto" w:fill="auto"/>
            <w:vAlign w:val="center"/>
            <w:hideMark/>
          </w:tcPr>
          <w:p w14:paraId="46AAD28F" w14:textId="77777777" w:rsidR="006C7B37" w:rsidRDefault="006C7B37" w:rsidP="00507BA6">
            <w:pPr>
              <w:spacing w:after="0" w:line="240" w:lineRule="auto"/>
              <w:jc w:val="center"/>
              <w:rPr>
                <w:rFonts w:cs="Arial"/>
                <w:color w:val="000000"/>
              </w:rPr>
            </w:pPr>
            <w:r>
              <w:rPr>
                <w:rFonts w:cs="Arial"/>
                <w:color w:val="000000"/>
              </w:rPr>
              <w:t>20,8</w:t>
            </w:r>
          </w:p>
        </w:tc>
        <w:tc>
          <w:tcPr>
            <w:tcW w:w="1240" w:type="dxa"/>
            <w:tcBorders>
              <w:top w:val="nil"/>
              <w:left w:val="nil"/>
              <w:bottom w:val="single" w:sz="4" w:space="0" w:color="auto"/>
              <w:right w:val="single" w:sz="4" w:space="0" w:color="auto"/>
            </w:tcBorders>
            <w:shd w:val="clear" w:color="auto" w:fill="auto"/>
            <w:vAlign w:val="center"/>
            <w:hideMark/>
          </w:tcPr>
          <w:p w14:paraId="225C9E14" w14:textId="77777777" w:rsidR="006C7B37" w:rsidRDefault="006C7B37" w:rsidP="00507BA6">
            <w:pPr>
              <w:spacing w:after="0" w:line="240" w:lineRule="auto"/>
              <w:jc w:val="center"/>
              <w:rPr>
                <w:rFonts w:cs="Arial"/>
                <w:color w:val="000000"/>
              </w:rPr>
            </w:pPr>
            <w:r>
              <w:rPr>
                <w:rFonts w:cs="Arial"/>
                <w:color w:val="000000"/>
              </w:rPr>
              <w:t>14,0</w:t>
            </w:r>
          </w:p>
        </w:tc>
      </w:tr>
      <w:tr w:rsidR="006C7B37" w:rsidRPr="000059EF" w14:paraId="306ACC35" w14:textId="77777777" w:rsidTr="000059E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4F6FC8C" w14:textId="77777777" w:rsidR="006C7B37" w:rsidRPr="000059EF" w:rsidRDefault="006C7B37" w:rsidP="00507BA6">
            <w:pPr>
              <w:spacing w:after="0" w:line="240" w:lineRule="auto"/>
              <w:rPr>
                <w:rFonts w:eastAsia="Times New Roman" w:cs="Arial"/>
                <w:color w:val="000000"/>
                <w:lang w:eastAsia="ru-RU"/>
              </w:rPr>
            </w:pPr>
            <w:r w:rsidRPr="000059EF">
              <w:rPr>
                <w:rFonts w:eastAsia="Times New Roman" w:cs="Arial"/>
                <w:color w:val="00000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124345CD"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9D99321"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AEE21AB"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C8E7E4D"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11904071"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604FB2D"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824DC2A"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91F29E5" w14:textId="77777777" w:rsidR="006C7B37" w:rsidRDefault="006C7B37" w:rsidP="00507BA6">
            <w:pPr>
              <w:spacing w:after="0" w:line="240" w:lineRule="auto"/>
              <w:jc w:val="center"/>
              <w:rPr>
                <w:rFonts w:cs="Arial"/>
                <w:color w:val="000000"/>
              </w:rPr>
            </w:pPr>
            <w:r>
              <w:rPr>
                <w:rFonts w:cs="Arial"/>
                <w:color w:val="000000"/>
              </w:rPr>
              <w:t>8,896</w:t>
            </w:r>
          </w:p>
        </w:tc>
        <w:tc>
          <w:tcPr>
            <w:tcW w:w="1240" w:type="dxa"/>
            <w:tcBorders>
              <w:top w:val="nil"/>
              <w:left w:val="nil"/>
              <w:bottom w:val="single" w:sz="4" w:space="0" w:color="auto"/>
              <w:right w:val="single" w:sz="4" w:space="0" w:color="auto"/>
            </w:tcBorders>
            <w:shd w:val="clear" w:color="auto" w:fill="auto"/>
            <w:vAlign w:val="center"/>
            <w:hideMark/>
          </w:tcPr>
          <w:p w14:paraId="6B9732F2" w14:textId="77777777" w:rsidR="006C7B37" w:rsidRDefault="006C7B37" w:rsidP="00507BA6">
            <w:pPr>
              <w:spacing w:after="0" w:line="240" w:lineRule="auto"/>
              <w:jc w:val="center"/>
              <w:rPr>
                <w:rFonts w:cs="Arial"/>
                <w:color w:val="000000"/>
              </w:rPr>
            </w:pPr>
            <w:r>
              <w:rPr>
                <w:rFonts w:cs="Arial"/>
                <w:color w:val="000000"/>
              </w:rPr>
              <w:t>6,101</w:t>
            </w:r>
          </w:p>
        </w:tc>
        <w:tc>
          <w:tcPr>
            <w:tcW w:w="1240" w:type="dxa"/>
            <w:tcBorders>
              <w:top w:val="nil"/>
              <w:left w:val="nil"/>
              <w:bottom w:val="single" w:sz="4" w:space="0" w:color="auto"/>
              <w:right w:val="single" w:sz="4" w:space="0" w:color="auto"/>
            </w:tcBorders>
            <w:shd w:val="clear" w:color="auto" w:fill="auto"/>
            <w:vAlign w:val="center"/>
            <w:hideMark/>
          </w:tcPr>
          <w:p w14:paraId="228A5850" w14:textId="77777777" w:rsidR="006C7B37" w:rsidRDefault="006C7B37" w:rsidP="00507BA6">
            <w:pPr>
              <w:spacing w:after="0" w:line="240" w:lineRule="auto"/>
              <w:jc w:val="center"/>
              <w:rPr>
                <w:rFonts w:cs="Arial"/>
                <w:color w:val="000000"/>
              </w:rPr>
            </w:pPr>
            <w:r>
              <w:rPr>
                <w:rFonts w:cs="Arial"/>
                <w:color w:val="000000"/>
              </w:rPr>
              <w:t>5,505</w:t>
            </w:r>
          </w:p>
        </w:tc>
      </w:tr>
      <w:tr w:rsidR="006C7B37" w:rsidRPr="000059EF" w14:paraId="2E1ECA74" w14:textId="77777777" w:rsidTr="000059E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C28CA40" w14:textId="77777777" w:rsidR="006C7B37" w:rsidRPr="000059EF" w:rsidRDefault="006C7B37" w:rsidP="00507BA6">
            <w:pPr>
              <w:spacing w:after="0" w:line="240" w:lineRule="auto"/>
              <w:rPr>
                <w:rFonts w:eastAsia="Times New Roman" w:cs="Arial"/>
                <w:color w:val="000000"/>
                <w:lang w:eastAsia="ru-RU"/>
              </w:rPr>
            </w:pPr>
            <w:r w:rsidRPr="000059EF">
              <w:rPr>
                <w:rFonts w:eastAsia="Times New Roman" w:cs="Arial"/>
                <w:color w:val="00000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13E3A72F"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1F9176D1"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2A87E101"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39CFBC3B"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w:t>
            </w:r>
          </w:p>
        </w:tc>
        <w:tc>
          <w:tcPr>
            <w:tcW w:w="1380" w:type="dxa"/>
            <w:tcBorders>
              <w:top w:val="nil"/>
              <w:left w:val="nil"/>
              <w:bottom w:val="single" w:sz="4" w:space="0" w:color="auto"/>
              <w:right w:val="single" w:sz="4" w:space="0" w:color="auto"/>
            </w:tcBorders>
            <w:shd w:val="clear" w:color="auto" w:fill="auto"/>
            <w:vAlign w:val="center"/>
            <w:hideMark/>
          </w:tcPr>
          <w:p w14:paraId="7174E73E"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2CD81E20"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7A087AFA" w14:textId="77777777" w:rsidR="006C7B37" w:rsidRPr="000059EF" w:rsidRDefault="006C7B37"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3262C25B" w14:textId="77777777" w:rsidR="006C7B37" w:rsidRDefault="006C7B37" w:rsidP="00507BA6">
            <w:pPr>
              <w:spacing w:after="0" w:line="240" w:lineRule="auto"/>
              <w:jc w:val="center"/>
              <w:rPr>
                <w:rFonts w:cs="Arial"/>
                <w:color w:val="000000"/>
              </w:rPr>
            </w:pPr>
            <w:r>
              <w:rPr>
                <w:rFonts w:cs="Arial"/>
                <w:color w:val="000000"/>
              </w:rPr>
              <w:t>30,3</w:t>
            </w:r>
          </w:p>
        </w:tc>
        <w:tc>
          <w:tcPr>
            <w:tcW w:w="1240" w:type="dxa"/>
            <w:tcBorders>
              <w:top w:val="nil"/>
              <w:left w:val="nil"/>
              <w:bottom w:val="single" w:sz="4" w:space="0" w:color="auto"/>
              <w:right w:val="single" w:sz="4" w:space="0" w:color="auto"/>
            </w:tcBorders>
            <w:shd w:val="clear" w:color="auto" w:fill="auto"/>
            <w:vAlign w:val="center"/>
            <w:hideMark/>
          </w:tcPr>
          <w:p w14:paraId="11C6E884" w14:textId="77777777" w:rsidR="006C7B37" w:rsidRDefault="006C7B37" w:rsidP="00507BA6">
            <w:pPr>
              <w:spacing w:after="0" w:line="240" w:lineRule="auto"/>
              <w:jc w:val="center"/>
              <w:rPr>
                <w:rFonts w:cs="Arial"/>
                <w:color w:val="000000"/>
              </w:rPr>
            </w:pPr>
            <w:r>
              <w:rPr>
                <w:rFonts w:cs="Arial"/>
                <w:color w:val="000000"/>
              </w:rPr>
              <w:t>20,8</w:t>
            </w:r>
          </w:p>
        </w:tc>
        <w:tc>
          <w:tcPr>
            <w:tcW w:w="1240" w:type="dxa"/>
            <w:tcBorders>
              <w:top w:val="nil"/>
              <w:left w:val="nil"/>
              <w:bottom w:val="single" w:sz="4" w:space="0" w:color="auto"/>
              <w:right w:val="single" w:sz="4" w:space="0" w:color="auto"/>
            </w:tcBorders>
            <w:shd w:val="clear" w:color="auto" w:fill="auto"/>
            <w:vAlign w:val="center"/>
            <w:hideMark/>
          </w:tcPr>
          <w:p w14:paraId="16D2C00F" w14:textId="77777777" w:rsidR="006C7B37" w:rsidRDefault="006C7B37" w:rsidP="00507BA6">
            <w:pPr>
              <w:spacing w:after="0" w:line="240" w:lineRule="auto"/>
              <w:jc w:val="center"/>
              <w:rPr>
                <w:rFonts w:cs="Arial"/>
                <w:color w:val="000000"/>
              </w:rPr>
            </w:pPr>
            <w:r>
              <w:rPr>
                <w:rFonts w:cs="Arial"/>
                <w:color w:val="000000"/>
              </w:rPr>
              <w:t>14,0</w:t>
            </w:r>
          </w:p>
        </w:tc>
      </w:tr>
      <w:tr w:rsidR="000059EF" w:rsidRPr="000059EF" w14:paraId="1838E3A0" w14:textId="77777777" w:rsidTr="000059EF">
        <w:trPr>
          <w:trHeight w:val="300"/>
        </w:trPr>
        <w:tc>
          <w:tcPr>
            <w:tcW w:w="1454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499729" w14:textId="77777777" w:rsidR="000059EF" w:rsidRPr="000059EF" w:rsidRDefault="000059EF" w:rsidP="00507BA6">
            <w:pPr>
              <w:spacing w:after="0" w:line="240" w:lineRule="auto"/>
              <w:jc w:val="center"/>
              <w:rPr>
                <w:rFonts w:eastAsia="Times New Roman" w:cs="Arial"/>
                <w:b/>
                <w:bCs/>
                <w:color w:val="000000"/>
                <w:lang w:eastAsia="ru-RU"/>
              </w:rPr>
            </w:pPr>
            <w:r w:rsidRPr="000059EF">
              <w:rPr>
                <w:rFonts w:eastAsia="Times New Roman" w:cs="Arial"/>
                <w:b/>
                <w:bCs/>
                <w:color w:val="000000"/>
                <w:lang w:eastAsia="ru-RU"/>
              </w:rPr>
              <w:t>Баланс в горячей воде</w:t>
            </w:r>
          </w:p>
        </w:tc>
      </w:tr>
      <w:tr w:rsidR="00507BA6" w:rsidRPr="000059EF" w14:paraId="6333D9DE" w14:textId="77777777" w:rsidTr="000059E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98141F9" w14:textId="77777777" w:rsidR="00507BA6" w:rsidRPr="000059EF" w:rsidRDefault="00507BA6" w:rsidP="00507BA6">
            <w:pPr>
              <w:spacing w:after="0" w:line="240" w:lineRule="auto"/>
              <w:rPr>
                <w:rFonts w:eastAsia="Times New Roman" w:cs="Arial"/>
                <w:color w:val="000000"/>
                <w:lang w:eastAsia="ru-RU"/>
              </w:rPr>
            </w:pPr>
            <w:r w:rsidRPr="000059EF">
              <w:rPr>
                <w:rFonts w:eastAsia="Times New Roman" w:cs="Arial"/>
                <w:color w:val="00000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4ECCC6EC"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0F820EE"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A141217"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F06EF13"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680E62E6"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AF4F7D6"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2D47DE4"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CEE9A06" w14:textId="77777777" w:rsidR="00507BA6" w:rsidRDefault="00507BA6" w:rsidP="00507BA6">
            <w:pPr>
              <w:spacing w:after="0" w:line="240" w:lineRule="auto"/>
              <w:jc w:val="center"/>
              <w:rPr>
                <w:rFonts w:cs="Arial"/>
                <w:color w:val="000000"/>
              </w:rPr>
            </w:pPr>
            <w:r>
              <w:rPr>
                <w:rFonts w:cs="Arial"/>
                <w:color w:val="000000"/>
              </w:rPr>
              <w:t>30</w:t>
            </w:r>
          </w:p>
        </w:tc>
        <w:tc>
          <w:tcPr>
            <w:tcW w:w="1240" w:type="dxa"/>
            <w:tcBorders>
              <w:top w:val="nil"/>
              <w:left w:val="nil"/>
              <w:bottom w:val="single" w:sz="4" w:space="0" w:color="auto"/>
              <w:right w:val="single" w:sz="4" w:space="0" w:color="auto"/>
            </w:tcBorders>
            <w:shd w:val="clear" w:color="auto" w:fill="auto"/>
            <w:vAlign w:val="center"/>
            <w:hideMark/>
          </w:tcPr>
          <w:p w14:paraId="4897BE4F" w14:textId="77777777" w:rsidR="00507BA6" w:rsidRDefault="00507BA6" w:rsidP="00507BA6">
            <w:pPr>
              <w:spacing w:after="0" w:line="240" w:lineRule="auto"/>
              <w:jc w:val="center"/>
              <w:rPr>
                <w:rFonts w:cs="Arial"/>
                <w:color w:val="000000"/>
              </w:rPr>
            </w:pPr>
            <w:r>
              <w:rPr>
                <w:rFonts w:cs="Arial"/>
                <w:color w:val="000000"/>
              </w:rPr>
              <w:t>30</w:t>
            </w:r>
          </w:p>
        </w:tc>
        <w:tc>
          <w:tcPr>
            <w:tcW w:w="1240" w:type="dxa"/>
            <w:tcBorders>
              <w:top w:val="nil"/>
              <w:left w:val="nil"/>
              <w:bottom w:val="single" w:sz="4" w:space="0" w:color="auto"/>
              <w:right w:val="single" w:sz="4" w:space="0" w:color="auto"/>
            </w:tcBorders>
            <w:shd w:val="clear" w:color="auto" w:fill="auto"/>
            <w:vAlign w:val="center"/>
            <w:hideMark/>
          </w:tcPr>
          <w:p w14:paraId="006CA648" w14:textId="77777777" w:rsidR="00507BA6" w:rsidRDefault="00507BA6" w:rsidP="00507BA6">
            <w:pPr>
              <w:spacing w:after="0" w:line="240" w:lineRule="auto"/>
              <w:jc w:val="center"/>
              <w:rPr>
                <w:rFonts w:cs="Arial"/>
                <w:color w:val="000000"/>
              </w:rPr>
            </w:pPr>
            <w:r>
              <w:rPr>
                <w:rFonts w:cs="Arial"/>
                <w:color w:val="000000"/>
              </w:rPr>
              <w:t>40</w:t>
            </w:r>
          </w:p>
        </w:tc>
      </w:tr>
      <w:tr w:rsidR="00507BA6" w:rsidRPr="000059EF" w14:paraId="51BB86E6" w14:textId="77777777" w:rsidTr="000059E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739FEF4" w14:textId="77777777" w:rsidR="00507BA6" w:rsidRPr="000059EF" w:rsidRDefault="00507BA6" w:rsidP="00507BA6">
            <w:pPr>
              <w:spacing w:after="0" w:line="240" w:lineRule="auto"/>
              <w:rPr>
                <w:rFonts w:eastAsia="Times New Roman" w:cs="Arial"/>
                <w:color w:val="000000"/>
                <w:lang w:eastAsia="ru-RU"/>
              </w:rPr>
            </w:pPr>
            <w:r w:rsidRPr="000059EF">
              <w:rPr>
                <w:rFonts w:eastAsia="Times New Roman" w:cs="Arial"/>
                <w:color w:val="00000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66F6ABC2"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0281881"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D40DD56"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C78093A"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2406DFDF"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6C733C5"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319EA88"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4470E57" w14:textId="77777777" w:rsidR="00507BA6" w:rsidRDefault="00507BA6" w:rsidP="00507BA6">
            <w:pPr>
              <w:spacing w:after="0" w:line="240" w:lineRule="auto"/>
              <w:jc w:val="center"/>
              <w:rPr>
                <w:rFonts w:cs="Arial"/>
                <w:color w:val="000000"/>
              </w:rPr>
            </w:pPr>
            <w:r>
              <w:rPr>
                <w:rFonts w:cs="Arial"/>
                <w:color w:val="000000"/>
              </w:rPr>
              <w:t>30</w:t>
            </w:r>
          </w:p>
        </w:tc>
        <w:tc>
          <w:tcPr>
            <w:tcW w:w="1240" w:type="dxa"/>
            <w:tcBorders>
              <w:top w:val="nil"/>
              <w:left w:val="nil"/>
              <w:bottom w:val="single" w:sz="4" w:space="0" w:color="auto"/>
              <w:right w:val="single" w:sz="4" w:space="0" w:color="auto"/>
            </w:tcBorders>
            <w:shd w:val="clear" w:color="auto" w:fill="auto"/>
            <w:vAlign w:val="center"/>
            <w:hideMark/>
          </w:tcPr>
          <w:p w14:paraId="14FDFC85" w14:textId="77777777" w:rsidR="00507BA6" w:rsidRDefault="00507BA6" w:rsidP="00507BA6">
            <w:pPr>
              <w:spacing w:after="0" w:line="240" w:lineRule="auto"/>
              <w:jc w:val="center"/>
              <w:rPr>
                <w:rFonts w:cs="Arial"/>
                <w:color w:val="000000"/>
              </w:rPr>
            </w:pPr>
            <w:r>
              <w:rPr>
                <w:rFonts w:cs="Arial"/>
                <w:color w:val="000000"/>
              </w:rPr>
              <w:t>30</w:t>
            </w:r>
          </w:p>
        </w:tc>
        <w:tc>
          <w:tcPr>
            <w:tcW w:w="1240" w:type="dxa"/>
            <w:tcBorders>
              <w:top w:val="nil"/>
              <w:left w:val="nil"/>
              <w:bottom w:val="single" w:sz="4" w:space="0" w:color="auto"/>
              <w:right w:val="single" w:sz="4" w:space="0" w:color="auto"/>
            </w:tcBorders>
            <w:shd w:val="clear" w:color="auto" w:fill="auto"/>
            <w:vAlign w:val="center"/>
            <w:hideMark/>
          </w:tcPr>
          <w:p w14:paraId="6ECD36C8" w14:textId="77777777" w:rsidR="00507BA6" w:rsidRDefault="00507BA6" w:rsidP="00507BA6">
            <w:pPr>
              <w:spacing w:after="0" w:line="240" w:lineRule="auto"/>
              <w:jc w:val="center"/>
              <w:rPr>
                <w:rFonts w:cs="Arial"/>
                <w:color w:val="000000"/>
              </w:rPr>
            </w:pPr>
            <w:r>
              <w:rPr>
                <w:rFonts w:cs="Arial"/>
                <w:color w:val="000000"/>
              </w:rPr>
              <w:t>40</w:t>
            </w:r>
          </w:p>
        </w:tc>
      </w:tr>
      <w:tr w:rsidR="00507BA6" w:rsidRPr="000059EF" w14:paraId="2F3707C6" w14:textId="77777777" w:rsidTr="000059E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233034B" w14:textId="77777777" w:rsidR="00507BA6" w:rsidRPr="000059EF" w:rsidRDefault="00507BA6" w:rsidP="00507BA6">
            <w:pPr>
              <w:spacing w:after="0" w:line="240" w:lineRule="auto"/>
              <w:rPr>
                <w:rFonts w:eastAsia="Times New Roman" w:cs="Arial"/>
                <w:color w:val="000000"/>
                <w:lang w:eastAsia="ru-RU"/>
              </w:rPr>
            </w:pPr>
            <w:r w:rsidRPr="000059EF">
              <w:rPr>
                <w:rFonts w:eastAsia="Times New Roman" w:cs="Arial"/>
                <w:color w:val="00000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14:paraId="1A1210A4"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4215267D"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0726B1E"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0843259"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6A8C28A4"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E001125"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39E7729"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14E14A4" w14:textId="77777777" w:rsidR="00507BA6" w:rsidRDefault="00507BA6" w:rsidP="00507BA6">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5B7AD2FC" w14:textId="77777777" w:rsidR="00507BA6" w:rsidRDefault="00507BA6" w:rsidP="00507BA6">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11FCEDAF" w14:textId="77777777" w:rsidR="00507BA6" w:rsidRDefault="00507BA6" w:rsidP="00507BA6">
            <w:pPr>
              <w:spacing w:after="0" w:line="240" w:lineRule="auto"/>
              <w:jc w:val="center"/>
              <w:rPr>
                <w:rFonts w:cs="Arial"/>
                <w:color w:val="000000"/>
              </w:rPr>
            </w:pPr>
            <w:r>
              <w:rPr>
                <w:rFonts w:cs="Arial"/>
                <w:color w:val="000000"/>
              </w:rPr>
              <w:t>0,00</w:t>
            </w:r>
          </w:p>
        </w:tc>
      </w:tr>
      <w:tr w:rsidR="00507BA6" w:rsidRPr="000059EF" w14:paraId="7D4F571C" w14:textId="77777777" w:rsidTr="000059E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D320F6B" w14:textId="77777777" w:rsidR="00507BA6" w:rsidRPr="000059EF" w:rsidRDefault="00507BA6" w:rsidP="00507BA6">
            <w:pPr>
              <w:spacing w:after="0" w:line="240" w:lineRule="auto"/>
              <w:rPr>
                <w:rFonts w:eastAsia="Times New Roman" w:cs="Arial"/>
                <w:color w:val="000000"/>
                <w:lang w:eastAsia="ru-RU"/>
              </w:rPr>
            </w:pPr>
            <w:r w:rsidRPr="000059EF">
              <w:rPr>
                <w:rFonts w:eastAsia="Times New Roman" w:cs="Arial"/>
                <w:color w:val="00000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14:paraId="34866991"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38CB685"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842D3CC"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6C41DE3"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0CBB7312"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E3A38B5"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A9E2FF3"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1A25FF5" w14:textId="77777777" w:rsidR="00507BA6" w:rsidRDefault="00507BA6" w:rsidP="00507BA6">
            <w:pPr>
              <w:spacing w:after="0" w:line="240" w:lineRule="auto"/>
              <w:jc w:val="center"/>
              <w:rPr>
                <w:rFonts w:cs="Arial"/>
                <w:color w:val="000000"/>
              </w:rPr>
            </w:pPr>
            <w:r>
              <w:rPr>
                <w:rFonts w:cs="Arial"/>
                <w:color w:val="000000"/>
              </w:rPr>
              <w:t>0,600</w:t>
            </w:r>
          </w:p>
        </w:tc>
        <w:tc>
          <w:tcPr>
            <w:tcW w:w="1240" w:type="dxa"/>
            <w:tcBorders>
              <w:top w:val="nil"/>
              <w:left w:val="nil"/>
              <w:bottom w:val="single" w:sz="4" w:space="0" w:color="auto"/>
              <w:right w:val="single" w:sz="4" w:space="0" w:color="auto"/>
            </w:tcBorders>
            <w:shd w:val="clear" w:color="auto" w:fill="auto"/>
            <w:vAlign w:val="center"/>
            <w:hideMark/>
          </w:tcPr>
          <w:p w14:paraId="5D481C4F" w14:textId="77777777" w:rsidR="00507BA6" w:rsidRDefault="00507BA6" w:rsidP="00507BA6">
            <w:pPr>
              <w:spacing w:after="0" w:line="240" w:lineRule="auto"/>
              <w:jc w:val="center"/>
              <w:rPr>
                <w:rFonts w:cs="Arial"/>
                <w:color w:val="000000"/>
              </w:rPr>
            </w:pPr>
            <w:r>
              <w:rPr>
                <w:rFonts w:cs="Arial"/>
                <w:color w:val="000000"/>
              </w:rPr>
              <w:t>0,600</w:t>
            </w:r>
          </w:p>
        </w:tc>
        <w:tc>
          <w:tcPr>
            <w:tcW w:w="1240" w:type="dxa"/>
            <w:tcBorders>
              <w:top w:val="nil"/>
              <w:left w:val="nil"/>
              <w:bottom w:val="single" w:sz="4" w:space="0" w:color="auto"/>
              <w:right w:val="single" w:sz="4" w:space="0" w:color="auto"/>
            </w:tcBorders>
            <w:shd w:val="clear" w:color="auto" w:fill="auto"/>
            <w:vAlign w:val="center"/>
            <w:hideMark/>
          </w:tcPr>
          <w:p w14:paraId="3272E887" w14:textId="77777777" w:rsidR="00507BA6" w:rsidRDefault="00507BA6" w:rsidP="00507BA6">
            <w:pPr>
              <w:spacing w:after="0" w:line="240" w:lineRule="auto"/>
              <w:jc w:val="center"/>
              <w:rPr>
                <w:rFonts w:cs="Arial"/>
                <w:color w:val="000000"/>
              </w:rPr>
            </w:pPr>
            <w:r>
              <w:rPr>
                <w:rFonts w:cs="Arial"/>
                <w:color w:val="000000"/>
              </w:rPr>
              <w:t>0,800</w:t>
            </w:r>
          </w:p>
        </w:tc>
      </w:tr>
      <w:tr w:rsidR="00507BA6" w:rsidRPr="000059EF" w14:paraId="68628188" w14:textId="77777777" w:rsidTr="000059E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7CDC5BB" w14:textId="77777777" w:rsidR="00507BA6" w:rsidRPr="000059EF" w:rsidRDefault="00507BA6" w:rsidP="00507BA6">
            <w:pPr>
              <w:spacing w:after="0" w:line="240" w:lineRule="auto"/>
              <w:rPr>
                <w:rFonts w:eastAsia="Times New Roman" w:cs="Arial"/>
                <w:color w:val="000000"/>
                <w:lang w:eastAsia="ru-RU"/>
              </w:rPr>
            </w:pPr>
            <w:r w:rsidRPr="000059EF">
              <w:rPr>
                <w:rFonts w:eastAsia="Times New Roman" w:cs="Arial"/>
                <w:color w:val="00000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14:paraId="5C277AD0"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19F5C45"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9A3B3B0"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8311AB6"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3EDAA5AA"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51233A9"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654D07C"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ECEE2B6" w14:textId="77777777" w:rsidR="00507BA6" w:rsidRDefault="00507BA6" w:rsidP="00507BA6">
            <w:pPr>
              <w:spacing w:after="0" w:line="240" w:lineRule="auto"/>
              <w:jc w:val="center"/>
              <w:rPr>
                <w:rFonts w:cs="Arial"/>
                <w:color w:val="000000"/>
              </w:rPr>
            </w:pPr>
            <w:r>
              <w:rPr>
                <w:rFonts w:cs="Arial"/>
                <w:color w:val="000000"/>
              </w:rPr>
              <w:t>29,400</w:t>
            </w:r>
          </w:p>
        </w:tc>
        <w:tc>
          <w:tcPr>
            <w:tcW w:w="1240" w:type="dxa"/>
            <w:tcBorders>
              <w:top w:val="nil"/>
              <w:left w:val="nil"/>
              <w:bottom w:val="single" w:sz="4" w:space="0" w:color="auto"/>
              <w:right w:val="single" w:sz="4" w:space="0" w:color="auto"/>
            </w:tcBorders>
            <w:shd w:val="clear" w:color="auto" w:fill="auto"/>
            <w:vAlign w:val="center"/>
            <w:hideMark/>
          </w:tcPr>
          <w:p w14:paraId="61DC4CC3" w14:textId="77777777" w:rsidR="00507BA6" w:rsidRDefault="00507BA6" w:rsidP="00507BA6">
            <w:pPr>
              <w:spacing w:after="0" w:line="240" w:lineRule="auto"/>
              <w:jc w:val="center"/>
              <w:rPr>
                <w:rFonts w:cs="Arial"/>
                <w:color w:val="000000"/>
              </w:rPr>
            </w:pPr>
            <w:r>
              <w:rPr>
                <w:rFonts w:cs="Arial"/>
                <w:color w:val="000000"/>
              </w:rPr>
              <w:t>29,400</w:t>
            </w:r>
          </w:p>
        </w:tc>
        <w:tc>
          <w:tcPr>
            <w:tcW w:w="1240" w:type="dxa"/>
            <w:tcBorders>
              <w:top w:val="nil"/>
              <w:left w:val="nil"/>
              <w:bottom w:val="single" w:sz="4" w:space="0" w:color="auto"/>
              <w:right w:val="single" w:sz="4" w:space="0" w:color="auto"/>
            </w:tcBorders>
            <w:shd w:val="clear" w:color="auto" w:fill="auto"/>
            <w:vAlign w:val="center"/>
            <w:hideMark/>
          </w:tcPr>
          <w:p w14:paraId="5B79BD5D" w14:textId="77777777" w:rsidR="00507BA6" w:rsidRDefault="00507BA6" w:rsidP="00507BA6">
            <w:pPr>
              <w:spacing w:after="0" w:line="240" w:lineRule="auto"/>
              <w:jc w:val="center"/>
              <w:rPr>
                <w:rFonts w:cs="Arial"/>
                <w:color w:val="000000"/>
              </w:rPr>
            </w:pPr>
            <w:r>
              <w:rPr>
                <w:rFonts w:cs="Arial"/>
                <w:color w:val="000000"/>
              </w:rPr>
              <w:t>39,200</w:t>
            </w:r>
          </w:p>
        </w:tc>
      </w:tr>
      <w:tr w:rsidR="00507BA6" w:rsidRPr="000059EF" w14:paraId="0B9A671D" w14:textId="77777777" w:rsidTr="000059E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6103C10" w14:textId="77777777" w:rsidR="00507BA6" w:rsidRPr="000059EF" w:rsidRDefault="00507BA6" w:rsidP="00507BA6">
            <w:pPr>
              <w:spacing w:after="0" w:line="240" w:lineRule="auto"/>
              <w:rPr>
                <w:rFonts w:eastAsia="Times New Roman" w:cs="Arial"/>
                <w:color w:val="000000"/>
                <w:lang w:eastAsia="ru-RU"/>
              </w:rPr>
            </w:pPr>
            <w:r w:rsidRPr="000059EF">
              <w:rPr>
                <w:rFonts w:eastAsia="Times New Roman" w:cs="Arial"/>
                <w:color w:val="00000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14:paraId="57DCFCBD"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3D8D113"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FD9ADC1"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CEB9584"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14D3989C"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492603B"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E827CD1"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EFB3F67" w14:textId="77777777" w:rsidR="00507BA6" w:rsidRDefault="00507BA6" w:rsidP="00507BA6">
            <w:pPr>
              <w:spacing w:after="0" w:line="240" w:lineRule="auto"/>
              <w:jc w:val="center"/>
              <w:rPr>
                <w:rFonts w:cs="Arial"/>
                <w:color w:val="000000"/>
              </w:rPr>
            </w:pPr>
            <w:r>
              <w:rPr>
                <w:rFonts w:cs="Arial"/>
                <w:color w:val="000000"/>
              </w:rPr>
              <w:t>2,675</w:t>
            </w:r>
          </w:p>
        </w:tc>
        <w:tc>
          <w:tcPr>
            <w:tcW w:w="1240" w:type="dxa"/>
            <w:tcBorders>
              <w:top w:val="nil"/>
              <w:left w:val="nil"/>
              <w:bottom w:val="single" w:sz="4" w:space="0" w:color="auto"/>
              <w:right w:val="single" w:sz="4" w:space="0" w:color="auto"/>
            </w:tcBorders>
            <w:shd w:val="clear" w:color="auto" w:fill="auto"/>
            <w:vAlign w:val="center"/>
            <w:hideMark/>
          </w:tcPr>
          <w:p w14:paraId="07BC5EB0" w14:textId="77777777" w:rsidR="00507BA6" w:rsidRDefault="00507BA6" w:rsidP="00507BA6">
            <w:pPr>
              <w:spacing w:after="0" w:line="240" w:lineRule="auto"/>
              <w:jc w:val="center"/>
              <w:rPr>
                <w:rFonts w:cs="Arial"/>
                <w:color w:val="000000"/>
              </w:rPr>
            </w:pPr>
            <w:r>
              <w:rPr>
                <w:rFonts w:cs="Arial"/>
                <w:color w:val="000000"/>
              </w:rPr>
              <w:t>3,039</w:t>
            </w:r>
          </w:p>
        </w:tc>
        <w:tc>
          <w:tcPr>
            <w:tcW w:w="1240" w:type="dxa"/>
            <w:tcBorders>
              <w:top w:val="nil"/>
              <w:left w:val="nil"/>
              <w:bottom w:val="single" w:sz="4" w:space="0" w:color="auto"/>
              <w:right w:val="single" w:sz="4" w:space="0" w:color="auto"/>
            </w:tcBorders>
            <w:shd w:val="clear" w:color="auto" w:fill="auto"/>
            <w:vAlign w:val="center"/>
            <w:hideMark/>
          </w:tcPr>
          <w:p w14:paraId="60893A9C" w14:textId="77777777" w:rsidR="00507BA6" w:rsidRDefault="00507BA6" w:rsidP="00507BA6">
            <w:pPr>
              <w:spacing w:after="0" w:line="240" w:lineRule="auto"/>
              <w:jc w:val="center"/>
              <w:rPr>
                <w:rFonts w:cs="Arial"/>
                <w:color w:val="000000"/>
              </w:rPr>
            </w:pPr>
            <w:r>
              <w:rPr>
                <w:rFonts w:cs="Arial"/>
                <w:color w:val="000000"/>
              </w:rPr>
              <w:t>4,395</w:t>
            </w:r>
          </w:p>
        </w:tc>
      </w:tr>
      <w:tr w:rsidR="00507BA6" w:rsidRPr="000059EF" w14:paraId="55B97A69" w14:textId="77777777" w:rsidTr="000059E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D72815A" w14:textId="77777777" w:rsidR="00507BA6" w:rsidRPr="000059EF" w:rsidRDefault="00507BA6" w:rsidP="00507BA6">
            <w:pPr>
              <w:spacing w:after="0" w:line="240" w:lineRule="auto"/>
              <w:rPr>
                <w:rFonts w:eastAsia="Times New Roman" w:cs="Arial"/>
                <w:color w:val="000000"/>
                <w:lang w:eastAsia="ru-RU"/>
              </w:rPr>
            </w:pPr>
            <w:r w:rsidRPr="000059EF">
              <w:rPr>
                <w:rFonts w:eastAsia="Times New Roman" w:cs="Arial"/>
                <w:color w:val="000000"/>
                <w:lang w:eastAsia="ru-RU"/>
              </w:rPr>
              <w:lastRenderedPageBreak/>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14:paraId="6CD92DEA"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2C34A24"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90022B6"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540A5F1"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6C2AD1E9"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1C3BCCC"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D2EC058"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595A877" w14:textId="77777777" w:rsidR="00507BA6" w:rsidRDefault="00507BA6" w:rsidP="00507BA6">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96CB56B" w14:textId="77777777" w:rsidR="00507BA6" w:rsidRDefault="00507BA6" w:rsidP="00507BA6">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A78C20F" w14:textId="77777777" w:rsidR="00507BA6" w:rsidRDefault="00507BA6" w:rsidP="00507BA6">
            <w:pPr>
              <w:spacing w:after="0" w:line="240" w:lineRule="auto"/>
              <w:jc w:val="center"/>
              <w:rPr>
                <w:rFonts w:cs="Arial"/>
                <w:color w:val="000000"/>
              </w:rPr>
            </w:pPr>
            <w:r>
              <w:rPr>
                <w:rFonts w:cs="Arial"/>
                <w:color w:val="000000"/>
              </w:rPr>
              <w:t>0,000</w:t>
            </w:r>
          </w:p>
        </w:tc>
      </w:tr>
      <w:tr w:rsidR="00507BA6" w:rsidRPr="000059EF" w14:paraId="520037CA" w14:textId="77777777" w:rsidTr="000059E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799FA7E" w14:textId="77777777" w:rsidR="00507BA6" w:rsidRPr="000059EF" w:rsidRDefault="00507BA6" w:rsidP="00507BA6">
            <w:pPr>
              <w:spacing w:after="0" w:line="240" w:lineRule="auto"/>
              <w:rPr>
                <w:rFonts w:eastAsia="Times New Roman" w:cs="Arial"/>
                <w:color w:val="000000"/>
                <w:lang w:eastAsia="ru-RU"/>
              </w:rPr>
            </w:pPr>
            <w:r w:rsidRPr="000059EF">
              <w:rPr>
                <w:rFonts w:eastAsia="Times New Roman" w:cs="Arial"/>
                <w:color w:val="000000"/>
                <w:lang w:eastAsia="ru-RU"/>
              </w:rPr>
              <w:t>Договорная присоединенная тепловая нагрузка</w:t>
            </w:r>
          </w:p>
        </w:tc>
        <w:tc>
          <w:tcPr>
            <w:tcW w:w="980" w:type="dxa"/>
            <w:tcBorders>
              <w:top w:val="nil"/>
              <w:left w:val="nil"/>
              <w:bottom w:val="single" w:sz="4" w:space="0" w:color="auto"/>
              <w:right w:val="single" w:sz="4" w:space="0" w:color="auto"/>
            </w:tcBorders>
            <w:shd w:val="clear" w:color="auto" w:fill="auto"/>
            <w:vAlign w:val="center"/>
            <w:hideMark/>
          </w:tcPr>
          <w:p w14:paraId="792B8046"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4E4E8BB"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CC1059B"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400E394"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31275732"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D48D601"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E46D115"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DD001F8" w14:textId="77777777" w:rsidR="00507BA6" w:rsidRDefault="00507BA6" w:rsidP="00507BA6">
            <w:pPr>
              <w:spacing w:after="0" w:line="240" w:lineRule="auto"/>
              <w:jc w:val="center"/>
              <w:rPr>
                <w:rFonts w:cs="Arial"/>
                <w:color w:val="000000"/>
              </w:rPr>
            </w:pPr>
            <w:r>
              <w:rPr>
                <w:rFonts w:cs="Arial"/>
                <w:color w:val="000000"/>
              </w:rPr>
              <w:t>17,830</w:t>
            </w:r>
          </w:p>
        </w:tc>
        <w:tc>
          <w:tcPr>
            <w:tcW w:w="1240" w:type="dxa"/>
            <w:tcBorders>
              <w:top w:val="nil"/>
              <w:left w:val="nil"/>
              <w:bottom w:val="single" w:sz="4" w:space="0" w:color="auto"/>
              <w:right w:val="single" w:sz="4" w:space="0" w:color="auto"/>
            </w:tcBorders>
            <w:shd w:val="clear" w:color="auto" w:fill="auto"/>
            <w:vAlign w:val="center"/>
            <w:hideMark/>
          </w:tcPr>
          <w:p w14:paraId="2FE8844D" w14:textId="77777777" w:rsidR="00507BA6" w:rsidRDefault="00507BA6" w:rsidP="00507BA6">
            <w:pPr>
              <w:spacing w:after="0" w:line="240" w:lineRule="auto"/>
              <w:jc w:val="center"/>
              <w:rPr>
                <w:rFonts w:cs="Arial"/>
                <w:color w:val="000000"/>
              </w:rPr>
            </w:pPr>
            <w:r>
              <w:rPr>
                <w:rFonts w:cs="Arial"/>
                <w:color w:val="000000"/>
              </w:rPr>
              <w:t>20,260</w:t>
            </w:r>
          </w:p>
        </w:tc>
        <w:tc>
          <w:tcPr>
            <w:tcW w:w="1240" w:type="dxa"/>
            <w:tcBorders>
              <w:top w:val="nil"/>
              <w:left w:val="nil"/>
              <w:bottom w:val="single" w:sz="4" w:space="0" w:color="auto"/>
              <w:right w:val="single" w:sz="4" w:space="0" w:color="auto"/>
            </w:tcBorders>
            <w:shd w:val="clear" w:color="auto" w:fill="auto"/>
            <w:vAlign w:val="center"/>
            <w:hideMark/>
          </w:tcPr>
          <w:p w14:paraId="06284588" w14:textId="77777777" w:rsidR="00507BA6" w:rsidRDefault="00507BA6" w:rsidP="00507BA6">
            <w:pPr>
              <w:spacing w:after="0" w:line="240" w:lineRule="auto"/>
              <w:jc w:val="center"/>
              <w:rPr>
                <w:rFonts w:cs="Arial"/>
                <w:color w:val="000000"/>
              </w:rPr>
            </w:pPr>
            <w:r>
              <w:rPr>
                <w:rFonts w:cs="Arial"/>
                <w:color w:val="000000"/>
              </w:rPr>
              <w:t>29,300</w:t>
            </w:r>
          </w:p>
        </w:tc>
      </w:tr>
      <w:tr w:rsidR="00507BA6" w:rsidRPr="000059EF" w14:paraId="4E9A0B6F" w14:textId="77777777" w:rsidTr="000059E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D6921DD" w14:textId="77777777" w:rsidR="00507BA6" w:rsidRPr="000059EF" w:rsidRDefault="00507BA6" w:rsidP="00507BA6">
            <w:pPr>
              <w:spacing w:after="0" w:line="240" w:lineRule="auto"/>
              <w:rPr>
                <w:rFonts w:eastAsia="Times New Roman" w:cs="Arial"/>
                <w:color w:val="000000"/>
                <w:lang w:eastAsia="ru-RU"/>
              </w:rPr>
            </w:pPr>
            <w:r w:rsidRPr="000059EF">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7545012F"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34B6979"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F1A3B79"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C6855D2"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69B109FE"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7D931A9"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252F8CF"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42003EC" w14:textId="77777777" w:rsidR="00507BA6" w:rsidRDefault="00507BA6" w:rsidP="00507BA6">
            <w:pPr>
              <w:spacing w:after="0" w:line="240" w:lineRule="auto"/>
              <w:jc w:val="center"/>
              <w:rPr>
                <w:rFonts w:cs="Arial"/>
                <w:color w:val="000000"/>
              </w:rPr>
            </w:pPr>
            <w:r>
              <w:rPr>
                <w:rFonts w:cs="Arial"/>
                <w:color w:val="000000"/>
              </w:rPr>
              <w:t>15,060</w:t>
            </w:r>
          </w:p>
        </w:tc>
        <w:tc>
          <w:tcPr>
            <w:tcW w:w="1240" w:type="dxa"/>
            <w:tcBorders>
              <w:top w:val="nil"/>
              <w:left w:val="nil"/>
              <w:bottom w:val="single" w:sz="4" w:space="0" w:color="auto"/>
              <w:right w:val="single" w:sz="4" w:space="0" w:color="auto"/>
            </w:tcBorders>
            <w:shd w:val="clear" w:color="auto" w:fill="auto"/>
            <w:vAlign w:val="center"/>
            <w:hideMark/>
          </w:tcPr>
          <w:p w14:paraId="0B437624" w14:textId="77777777" w:rsidR="00507BA6" w:rsidRDefault="00507BA6" w:rsidP="00507BA6">
            <w:pPr>
              <w:spacing w:after="0" w:line="240" w:lineRule="auto"/>
              <w:jc w:val="center"/>
              <w:rPr>
                <w:rFonts w:cs="Arial"/>
                <w:color w:val="000000"/>
              </w:rPr>
            </w:pPr>
            <w:r>
              <w:rPr>
                <w:rFonts w:cs="Arial"/>
                <w:color w:val="000000"/>
              </w:rPr>
              <w:t>15,910</w:t>
            </w:r>
          </w:p>
        </w:tc>
        <w:tc>
          <w:tcPr>
            <w:tcW w:w="1240" w:type="dxa"/>
            <w:tcBorders>
              <w:top w:val="nil"/>
              <w:left w:val="nil"/>
              <w:bottom w:val="single" w:sz="4" w:space="0" w:color="auto"/>
              <w:right w:val="single" w:sz="4" w:space="0" w:color="auto"/>
            </w:tcBorders>
            <w:shd w:val="clear" w:color="auto" w:fill="auto"/>
            <w:vAlign w:val="center"/>
            <w:hideMark/>
          </w:tcPr>
          <w:p w14:paraId="3617EADE" w14:textId="77777777" w:rsidR="00507BA6" w:rsidRDefault="00507BA6" w:rsidP="00507BA6">
            <w:pPr>
              <w:spacing w:after="0" w:line="240" w:lineRule="auto"/>
              <w:jc w:val="center"/>
              <w:rPr>
                <w:rFonts w:cs="Arial"/>
                <w:color w:val="000000"/>
              </w:rPr>
            </w:pPr>
            <w:r>
              <w:rPr>
                <w:rFonts w:cs="Arial"/>
                <w:color w:val="000000"/>
              </w:rPr>
              <w:t>23,040</w:t>
            </w:r>
          </w:p>
        </w:tc>
      </w:tr>
      <w:tr w:rsidR="00507BA6" w:rsidRPr="000059EF" w14:paraId="673438F9" w14:textId="77777777" w:rsidTr="000059EF">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6B5716D" w14:textId="77777777" w:rsidR="00507BA6" w:rsidRPr="000059EF" w:rsidRDefault="00507BA6" w:rsidP="00507BA6">
            <w:pPr>
              <w:spacing w:after="0" w:line="240" w:lineRule="auto"/>
              <w:rPr>
                <w:rFonts w:eastAsia="Times New Roman" w:cs="Arial"/>
                <w:color w:val="000000"/>
                <w:lang w:eastAsia="ru-RU"/>
              </w:rPr>
            </w:pPr>
            <w:r w:rsidRPr="000059EF">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79CD1CBD"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CD47D10"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ECEB924"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BA143E4"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64B642F0"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F32EB79"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F804538"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6EC3B08" w14:textId="77777777" w:rsidR="00507BA6" w:rsidRDefault="00507BA6" w:rsidP="00507BA6">
            <w:pPr>
              <w:spacing w:after="0" w:line="240" w:lineRule="auto"/>
              <w:jc w:val="center"/>
              <w:rPr>
                <w:rFonts w:cs="Arial"/>
                <w:color w:val="000000"/>
              </w:rPr>
            </w:pPr>
            <w:r>
              <w:rPr>
                <w:rFonts w:cs="Arial"/>
                <w:color w:val="000000"/>
              </w:rPr>
              <w:t>2,770</w:t>
            </w:r>
          </w:p>
        </w:tc>
        <w:tc>
          <w:tcPr>
            <w:tcW w:w="1240" w:type="dxa"/>
            <w:tcBorders>
              <w:top w:val="nil"/>
              <w:left w:val="nil"/>
              <w:bottom w:val="single" w:sz="4" w:space="0" w:color="auto"/>
              <w:right w:val="single" w:sz="4" w:space="0" w:color="auto"/>
            </w:tcBorders>
            <w:shd w:val="clear" w:color="auto" w:fill="auto"/>
            <w:vAlign w:val="center"/>
            <w:hideMark/>
          </w:tcPr>
          <w:p w14:paraId="7FA15288" w14:textId="77777777" w:rsidR="00507BA6" w:rsidRDefault="00507BA6" w:rsidP="00507BA6">
            <w:pPr>
              <w:spacing w:after="0" w:line="240" w:lineRule="auto"/>
              <w:jc w:val="center"/>
              <w:rPr>
                <w:rFonts w:cs="Arial"/>
                <w:color w:val="000000"/>
              </w:rPr>
            </w:pPr>
            <w:r>
              <w:rPr>
                <w:rFonts w:cs="Arial"/>
                <w:color w:val="000000"/>
              </w:rPr>
              <w:t>4,350</w:t>
            </w:r>
          </w:p>
        </w:tc>
        <w:tc>
          <w:tcPr>
            <w:tcW w:w="1240" w:type="dxa"/>
            <w:tcBorders>
              <w:top w:val="nil"/>
              <w:left w:val="nil"/>
              <w:bottom w:val="single" w:sz="4" w:space="0" w:color="auto"/>
              <w:right w:val="single" w:sz="4" w:space="0" w:color="auto"/>
            </w:tcBorders>
            <w:shd w:val="clear" w:color="auto" w:fill="auto"/>
            <w:vAlign w:val="center"/>
            <w:hideMark/>
          </w:tcPr>
          <w:p w14:paraId="6AE8272F" w14:textId="77777777" w:rsidR="00507BA6" w:rsidRDefault="00507BA6" w:rsidP="00507BA6">
            <w:pPr>
              <w:spacing w:after="0" w:line="240" w:lineRule="auto"/>
              <w:jc w:val="center"/>
              <w:rPr>
                <w:rFonts w:cs="Arial"/>
                <w:color w:val="000000"/>
              </w:rPr>
            </w:pPr>
            <w:r>
              <w:rPr>
                <w:rFonts w:cs="Arial"/>
                <w:color w:val="000000"/>
              </w:rPr>
              <w:t>6,260</w:t>
            </w:r>
          </w:p>
        </w:tc>
      </w:tr>
      <w:tr w:rsidR="00507BA6" w:rsidRPr="000059EF" w14:paraId="2FF5E9A3" w14:textId="77777777" w:rsidTr="000059E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97A8EE2" w14:textId="77777777" w:rsidR="00507BA6" w:rsidRPr="000059EF" w:rsidRDefault="00507BA6" w:rsidP="00507BA6">
            <w:pPr>
              <w:spacing w:after="0" w:line="240" w:lineRule="auto"/>
              <w:rPr>
                <w:rFonts w:eastAsia="Times New Roman" w:cs="Arial"/>
                <w:color w:val="000000"/>
                <w:lang w:eastAsia="ru-RU"/>
              </w:rPr>
            </w:pPr>
            <w:r w:rsidRPr="000059EF">
              <w:rPr>
                <w:rFonts w:eastAsia="Times New Roman" w:cs="Arial"/>
                <w:color w:val="000000"/>
                <w:lang w:eastAsia="ru-RU"/>
              </w:rPr>
              <w:t>а) прирост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14:paraId="4DC8598E"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A20742E"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A15C926"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0D298BC"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0A3A4DA6"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9C19B9D"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37BCCBA"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F69A442" w14:textId="77777777" w:rsidR="00507BA6" w:rsidRDefault="00507BA6" w:rsidP="00507BA6">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2CF43A7" w14:textId="77777777" w:rsidR="00507BA6" w:rsidRDefault="00507BA6" w:rsidP="00507BA6">
            <w:pPr>
              <w:spacing w:after="0" w:line="240" w:lineRule="auto"/>
              <w:jc w:val="center"/>
              <w:rPr>
                <w:rFonts w:cs="Arial"/>
                <w:color w:val="000000"/>
              </w:rPr>
            </w:pPr>
            <w:r>
              <w:rPr>
                <w:rFonts w:cs="Arial"/>
                <w:color w:val="000000"/>
              </w:rPr>
              <w:t>2,430</w:t>
            </w:r>
          </w:p>
        </w:tc>
        <w:tc>
          <w:tcPr>
            <w:tcW w:w="1240" w:type="dxa"/>
            <w:tcBorders>
              <w:top w:val="nil"/>
              <w:left w:val="nil"/>
              <w:bottom w:val="single" w:sz="4" w:space="0" w:color="auto"/>
              <w:right w:val="single" w:sz="4" w:space="0" w:color="auto"/>
            </w:tcBorders>
            <w:shd w:val="clear" w:color="auto" w:fill="auto"/>
            <w:vAlign w:val="center"/>
            <w:hideMark/>
          </w:tcPr>
          <w:p w14:paraId="4463490A" w14:textId="77777777" w:rsidR="00507BA6" w:rsidRDefault="00507BA6" w:rsidP="00507BA6">
            <w:pPr>
              <w:spacing w:after="0" w:line="240" w:lineRule="auto"/>
              <w:jc w:val="center"/>
              <w:rPr>
                <w:rFonts w:cs="Arial"/>
                <w:color w:val="000000"/>
              </w:rPr>
            </w:pPr>
            <w:r>
              <w:rPr>
                <w:rFonts w:cs="Arial"/>
                <w:color w:val="000000"/>
              </w:rPr>
              <w:t>29,300</w:t>
            </w:r>
          </w:p>
        </w:tc>
      </w:tr>
      <w:tr w:rsidR="00507BA6" w:rsidRPr="000059EF" w14:paraId="7F07079E" w14:textId="77777777" w:rsidTr="000059E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810E65D" w14:textId="77777777" w:rsidR="00507BA6" w:rsidRPr="000059EF" w:rsidRDefault="00507BA6" w:rsidP="00507BA6">
            <w:pPr>
              <w:spacing w:after="0" w:line="240" w:lineRule="auto"/>
              <w:rPr>
                <w:rFonts w:eastAsia="Times New Roman" w:cs="Arial"/>
                <w:color w:val="000000"/>
                <w:lang w:eastAsia="ru-RU"/>
              </w:rPr>
            </w:pPr>
            <w:r w:rsidRPr="000059EF">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0B623097"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0EECA2D"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3CEF876"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61EB815"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4388E927"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66549BE"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6CAF04A"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27120DF" w14:textId="77777777" w:rsidR="00507BA6" w:rsidRDefault="00507BA6" w:rsidP="00507BA6">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906EA9E" w14:textId="77777777" w:rsidR="00507BA6" w:rsidRDefault="00507BA6" w:rsidP="00507BA6">
            <w:pPr>
              <w:spacing w:after="0" w:line="240" w:lineRule="auto"/>
              <w:jc w:val="center"/>
              <w:rPr>
                <w:rFonts w:cs="Arial"/>
                <w:color w:val="000000"/>
              </w:rPr>
            </w:pPr>
            <w:r>
              <w:rPr>
                <w:rFonts w:cs="Arial"/>
                <w:color w:val="000000"/>
              </w:rPr>
              <w:t>0,850</w:t>
            </w:r>
          </w:p>
        </w:tc>
        <w:tc>
          <w:tcPr>
            <w:tcW w:w="1240" w:type="dxa"/>
            <w:tcBorders>
              <w:top w:val="nil"/>
              <w:left w:val="nil"/>
              <w:bottom w:val="single" w:sz="4" w:space="0" w:color="auto"/>
              <w:right w:val="single" w:sz="4" w:space="0" w:color="auto"/>
            </w:tcBorders>
            <w:shd w:val="clear" w:color="auto" w:fill="auto"/>
            <w:vAlign w:val="center"/>
            <w:hideMark/>
          </w:tcPr>
          <w:p w14:paraId="7963A6E8" w14:textId="77777777" w:rsidR="00507BA6" w:rsidRDefault="00507BA6" w:rsidP="00507BA6">
            <w:pPr>
              <w:spacing w:after="0" w:line="240" w:lineRule="auto"/>
              <w:jc w:val="center"/>
              <w:rPr>
                <w:rFonts w:cs="Arial"/>
                <w:color w:val="000000"/>
              </w:rPr>
            </w:pPr>
            <w:r>
              <w:rPr>
                <w:rFonts w:cs="Arial"/>
                <w:color w:val="000000"/>
              </w:rPr>
              <w:t>23,040</w:t>
            </w:r>
          </w:p>
        </w:tc>
      </w:tr>
      <w:tr w:rsidR="00507BA6" w:rsidRPr="000059EF" w14:paraId="724937ED" w14:textId="77777777" w:rsidTr="000059EF">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BBC239F" w14:textId="77777777" w:rsidR="00507BA6" w:rsidRPr="000059EF" w:rsidRDefault="00507BA6" w:rsidP="00507BA6">
            <w:pPr>
              <w:spacing w:after="0" w:line="240" w:lineRule="auto"/>
              <w:rPr>
                <w:rFonts w:eastAsia="Times New Roman" w:cs="Arial"/>
                <w:color w:val="000000"/>
                <w:lang w:eastAsia="ru-RU"/>
              </w:rPr>
            </w:pPr>
            <w:r w:rsidRPr="000059EF">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0BAF61E8"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24BBE45"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ECF57BA"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3653B4F"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1DA11D25"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8E7C6F1"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EC7F5B8"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82AA2CE" w14:textId="77777777" w:rsidR="00507BA6" w:rsidRDefault="00507BA6" w:rsidP="00507BA6">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6B4A88D" w14:textId="77777777" w:rsidR="00507BA6" w:rsidRDefault="00507BA6" w:rsidP="00507BA6">
            <w:pPr>
              <w:spacing w:after="0" w:line="240" w:lineRule="auto"/>
              <w:jc w:val="center"/>
              <w:rPr>
                <w:rFonts w:cs="Arial"/>
                <w:color w:val="000000"/>
              </w:rPr>
            </w:pPr>
            <w:r>
              <w:rPr>
                <w:rFonts w:cs="Arial"/>
                <w:color w:val="000000"/>
              </w:rPr>
              <w:t>1,580</w:t>
            </w:r>
          </w:p>
        </w:tc>
        <w:tc>
          <w:tcPr>
            <w:tcW w:w="1240" w:type="dxa"/>
            <w:tcBorders>
              <w:top w:val="nil"/>
              <w:left w:val="nil"/>
              <w:bottom w:val="single" w:sz="4" w:space="0" w:color="auto"/>
              <w:right w:val="single" w:sz="4" w:space="0" w:color="auto"/>
            </w:tcBorders>
            <w:shd w:val="clear" w:color="auto" w:fill="auto"/>
            <w:vAlign w:val="center"/>
            <w:hideMark/>
          </w:tcPr>
          <w:p w14:paraId="0BB322C3" w14:textId="77777777" w:rsidR="00507BA6" w:rsidRDefault="00507BA6" w:rsidP="00507BA6">
            <w:pPr>
              <w:spacing w:after="0" w:line="240" w:lineRule="auto"/>
              <w:jc w:val="center"/>
              <w:rPr>
                <w:rFonts w:cs="Arial"/>
                <w:color w:val="000000"/>
              </w:rPr>
            </w:pPr>
            <w:r>
              <w:rPr>
                <w:rFonts w:cs="Arial"/>
                <w:color w:val="000000"/>
              </w:rPr>
              <w:t>6,260</w:t>
            </w:r>
          </w:p>
        </w:tc>
      </w:tr>
      <w:tr w:rsidR="00507BA6" w:rsidRPr="000059EF" w14:paraId="5E74A38A" w14:textId="77777777" w:rsidTr="000059E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DF37BED" w14:textId="77777777" w:rsidR="00507BA6" w:rsidRPr="000059EF" w:rsidRDefault="00507BA6" w:rsidP="00507BA6">
            <w:pPr>
              <w:spacing w:after="0" w:line="240" w:lineRule="auto"/>
              <w:rPr>
                <w:rFonts w:eastAsia="Times New Roman" w:cs="Arial"/>
                <w:color w:val="000000"/>
                <w:lang w:eastAsia="ru-RU"/>
              </w:rPr>
            </w:pPr>
            <w:r w:rsidRPr="000059EF">
              <w:rPr>
                <w:rFonts w:eastAsia="Times New Roman" w:cs="Arial"/>
                <w:color w:val="000000"/>
                <w:lang w:eastAsia="ru-RU"/>
              </w:rPr>
              <w:t>б) убыль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14:paraId="00E6249E"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8177C12"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7FF7AA2"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F1071C0"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34E8D3A1"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30B8B26"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CE60B78"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052CC31" w14:textId="77777777" w:rsidR="00507BA6" w:rsidRDefault="00507BA6" w:rsidP="00507BA6">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73704638" w14:textId="77777777" w:rsidR="00507BA6" w:rsidRDefault="00507BA6" w:rsidP="00507BA6">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542CB0E" w14:textId="77777777" w:rsidR="00507BA6" w:rsidRDefault="00507BA6" w:rsidP="00507BA6">
            <w:pPr>
              <w:spacing w:after="0" w:line="240" w:lineRule="auto"/>
              <w:jc w:val="center"/>
              <w:rPr>
                <w:rFonts w:cs="Arial"/>
                <w:color w:val="000000"/>
              </w:rPr>
            </w:pPr>
            <w:r>
              <w:rPr>
                <w:rFonts w:cs="Arial"/>
                <w:color w:val="000000"/>
              </w:rPr>
              <w:t>0,000</w:t>
            </w:r>
          </w:p>
        </w:tc>
      </w:tr>
      <w:tr w:rsidR="00507BA6" w:rsidRPr="000059EF" w14:paraId="64BCCD0F" w14:textId="77777777" w:rsidTr="000059E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BB2BB9A" w14:textId="77777777" w:rsidR="00507BA6" w:rsidRPr="000059EF" w:rsidRDefault="00507BA6" w:rsidP="00507BA6">
            <w:pPr>
              <w:spacing w:after="0" w:line="240" w:lineRule="auto"/>
              <w:rPr>
                <w:rFonts w:eastAsia="Times New Roman" w:cs="Arial"/>
                <w:color w:val="000000"/>
                <w:lang w:eastAsia="ru-RU"/>
              </w:rPr>
            </w:pPr>
            <w:r w:rsidRPr="000059EF">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52D3CDF3"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290B64D"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4AE6557"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1728B61"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3259DABC"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C29379D"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447494C"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DD3921F" w14:textId="77777777" w:rsidR="00507BA6" w:rsidRDefault="00507BA6" w:rsidP="00507BA6">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8997ADE" w14:textId="77777777" w:rsidR="00507BA6" w:rsidRDefault="00507BA6" w:rsidP="00507BA6">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30B54B1" w14:textId="77777777" w:rsidR="00507BA6" w:rsidRDefault="00507BA6" w:rsidP="00507BA6">
            <w:pPr>
              <w:spacing w:after="0" w:line="240" w:lineRule="auto"/>
              <w:jc w:val="center"/>
              <w:rPr>
                <w:rFonts w:cs="Arial"/>
                <w:color w:val="000000"/>
              </w:rPr>
            </w:pPr>
            <w:r>
              <w:rPr>
                <w:rFonts w:cs="Arial"/>
                <w:color w:val="000000"/>
              </w:rPr>
              <w:t>0,000</w:t>
            </w:r>
          </w:p>
        </w:tc>
      </w:tr>
      <w:tr w:rsidR="00507BA6" w:rsidRPr="000059EF" w14:paraId="2E153AAD" w14:textId="77777777" w:rsidTr="000059EF">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A13B296" w14:textId="77777777" w:rsidR="00507BA6" w:rsidRPr="000059EF" w:rsidRDefault="00507BA6" w:rsidP="00507BA6">
            <w:pPr>
              <w:spacing w:after="0" w:line="240" w:lineRule="auto"/>
              <w:rPr>
                <w:rFonts w:eastAsia="Times New Roman" w:cs="Arial"/>
                <w:color w:val="000000"/>
                <w:lang w:eastAsia="ru-RU"/>
              </w:rPr>
            </w:pPr>
            <w:r w:rsidRPr="000059EF">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20B6F1D2"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567CA26"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9C2EAE0"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5B94965"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1041A679"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19C3052"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FF694C1"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1B57738" w14:textId="77777777" w:rsidR="00507BA6" w:rsidRDefault="00507BA6" w:rsidP="00507BA6">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9AB87A5" w14:textId="77777777" w:rsidR="00507BA6" w:rsidRDefault="00507BA6" w:rsidP="00507BA6">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47F98CA" w14:textId="77777777" w:rsidR="00507BA6" w:rsidRDefault="00507BA6" w:rsidP="00507BA6">
            <w:pPr>
              <w:spacing w:after="0" w:line="240" w:lineRule="auto"/>
              <w:jc w:val="center"/>
              <w:rPr>
                <w:rFonts w:cs="Arial"/>
                <w:color w:val="000000"/>
              </w:rPr>
            </w:pPr>
            <w:r>
              <w:rPr>
                <w:rFonts w:cs="Arial"/>
                <w:color w:val="000000"/>
              </w:rPr>
              <w:t>0,000</w:t>
            </w:r>
          </w:p>
        </w:tc>
      </w:tr>
      <w:tr w:rsidR="00507BA6" w:rsidRPr="000059EF" w14:paraId="7FA4BAE4" w14:textId="77777777" w:rsidTr="000059E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F78C8A6" w14:textId="77777777" w:rsidR="00507BA6" w:rsidRPr="000059EF" w:rsidRDefault="00507BA6" w:rsidP="00507BA6">
            <w:pPr>
              <w:spacing w:after="0" w:line="240" w:lineRule="auto"/>
              <w:rPr>
                <w:rFonts w:eastAsia="Times New Roman" w:cs="Arial"/>
                <w:color w:val="000000"/>
                <w:lang w:eastAsia="ru-RU"/>
              </w:rPr>
            </w:pPr>
            <w:r w:rsidRPr="000059EF">
              <w:rPr>
                <w:rFonts w:eastAsia="Times New Roman" w:cs="Arial"/>
                <w:color w:val="000000"/>
                <w:lang w:eastAsia="ru-RU"/>
              </w:rPr>
              <w:t>Расчетная тепловая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14:paraId="57B68549"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0241A76"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417EBA5"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4B7FD6C"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1181E1F8"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EC69061"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29DB64C"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7677260" w14:textId="77777777" w:rsidR="00507BA6" w:rsidRDefault="00507BA6" w:rsidP="00507BA6">
            <w:pPr>
              <w:spacing w:after="0" w:line="240" w:lineRule="auto"/>
              <w:jc w:val="center"/>
              <w:rPr>
                <w:rFonts w:cs="Arial"/>
                <w:color w:val="000000"/>
              </w:rPr>
            </w:pPr>
            <w:r>
              <w:rPr>
                <w:rFonts w:cs="Arial"/>
                <w:color w:val="000000"/>
              </w:rPr>
              <w:t>20,505</w:t>
            </w:r>
          </w:p>
        </w:tc>
        <w:tc>
          <w:tcPr>
            <w:tcW w:w="1240" w:type="dxa"/>
            <w:tcBorders>
              <w:top w:val="nil"/>
              <w:left w:val="nil"/>
              <w:bottom w:val="single" w:sz="4" w:space="0" w:color="auto"/>
              <w:right w:val="single" w:sz="4" w:space="0" w:color="auto"/>
            </w:tcBorders>
            <w:shd w:val="clear" w:color="auto" w:fill="auto"/>
            <w:vAlign w:val="center"/>
            <w:hideMark/>
          </w:tcPr>
          <w:p w14:paraId="369BB4E0" w14:textId="77777777" w:rsidR="00507BA6" w:rsidRDefault="00507BA6" w:rsidP="00507BA6">
            <w:pPr>
              <w:spacing w:after="0" w:line="240" w:lineRule="auto"/>
              <w:jc w:val="center"/>
              <w:rPr>
                <w:rFonts w:cs="Arial"/>
                <w:color w:val="000000"/>
              </w:rPr>
            </w:pPr>
            <w:r>
              <w:rPr>
                <w:rFonts w:cs="Arial"/>
                <w:color w:val="000000"/>
              </w:rPr>
              <w:t>23,299</w:t>
            </w:r>
          </w:p>
        </w:tc>
        <w:tc>
          <w:tcPr>
            <w:tcW w:w="1240" w:type="dxa"/>
            <w:tcBorders>
              <w:top w:val="nil"/>
              <w:left w:val="nil"/>
              <w:bottom w:val="single" w:sz="4" w:space="0" w:color="auto"/>
              <w:right w:val="single" w:sz="4" w:space="0" w:color="auto"/>
            </w:tcBorders>
            <w:shd w:val="clear" w:color="auto" w:fill="auto"/>
            <w:vAlign w:val="center"/>
            <w:hideMark/>
          </w:tcPr>
          <w:p w14:paraId="0E76D3B7" w14:textId="77777777" w:rsidR="00507BA6" w:rsidRDefault="00507BA6" w:rsidP="00507BA6">
            <w:pPr>
              <w:spacing w:after="0" w:line="240" w:lineRule="auto"/>
              <w:jc w:val="center"/>
              <w:rPr>
                <w:rFonts w:cs="Arial"/>
                <w:color w:val="000000"/>
              </w:rPr>
            </w:pPr>
            <w:r>
              <w:rPr>
                <w:rFonts w:cs="Arial"/>
                <w:color w:val="000000"/>
              </w:rPr>
              <w:t>33,695</w:t>
            </w:r>
          </w:p>
        </w:tc>
      </w:tr>
      <w:tr w:rsidR="00507BA6" w:rsidRPr="000059EF" w14:paraId="484F8EBF" w14:textId="77777777" w:rsidTr="000059E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DA2AB7F" w14:textId="77777777" w:rsidR="00507BA6" w:rsidRPr="000059EF" w:rsidRDefault="00507BA6" w:rsidP="00507BA6">
            <w:pPr>
              <w:spacing w:after="0" w:line="240" w:lineRule="auto"/>
              <w:rPr>
                <w:rFonts w:eastAsia="Times New Roman" w:cs="Arial"/>
                <w:color w:val="000000"/>
                <w:lang w:eastAsia="ru-RU"/>
              </w:rPr>
            </w:pPr>
            <w:r w:rsidRPr="000059EF">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149A0BEB"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4C7F5AF"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6292712"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3CCB7FA"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3FBAD4E0"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D857428"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3C61A1F"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1E4C6D7" w14:textId="77777777" w:rsidR="00507BA6" w:rsidRDefault="00507BA6" w:rsidP="00507BA6">
            <w:pPr>
              <w:spacing w:after="0" w:line="240" w:lineRule="auto"/>
              <w:jc w:val="center"/>
              <w:rPr>
                <w:rFonts w:cs="Arial"/>
                <w:color w:val="000000"/>
              </w:rPr>
            </w:pPr>
            <w:r>
              <w:rPr>
                <w:rFonts w:cs="Arial"/>
                <w:color w:val="000000"/>
              </w:rPr>
              <w:t>15,060</w:t>
            </w:r>
          </w:p>
        </w:tc>
        <w:tc>
          <w:tcPr>
            <w:tcW w:w="1240" w:type="dxa"/>
            <w:tcBorders>
              <w:top w:val="nil"/>
              <w:left w:val="nil"/>
              <w:bottom w:val="single" w:sz="4" w:space="0" w:color="auto"/>
              <w:right w:val="single" w:sz="4" w:space="0" w:color="auto"/>
            </w:tcBorders>
            <w:shd w:val="clear" w:color="auto" w:fill="auto"/>
            <w:vAlign w:val="center"/>
            <w:hideMark/>
          </w:tcPr>
          <w:p w14:paraId="20AD0D0F" w14:textId="77777777" w:rsidR="00507BA6" w:rsidRDefault="00507BA6" w:rsidP="00507BA6">
            <w:pPr>
              <w:spacing w:after="0" w:line="240" w:lineRule="auto"/>
              <w:jc w:val="center"/>
              <w:rPr>
                <w:rFonts w:cs="Arial"/>
                <w:color w:val="000000"/>
              </w:rPr>
            </w:pPr>
            <w:r>
              <w:rPr>
                <w:rFonts w:cs="Arial"/>
                <w:color w:val="000000"/>
              </w:rPr>
              <w:t>15,910</w:t>
            </w:r>
          </w:p>
        </w:tc>
        <w:tc>
          <w:tcPr>
            <w:tcW w:w="1240" w:type="dxa"/>
            <w:tcBorders>
              <w:top w:val="nil"/>
              <w:left w:val="nil"/>
              <w:bottom w:val="single" w:sz="4" w:space="0" w:color="auto"/>
              <w:right w:val="single" w:sz="4" w:space="0" w:color="auto"/>
            </w:tcBorders>
            <w:shd w:val="clear" w:color="auto" w:fill="auto"/>
            <w:vAlign w:val="center"/>
            <w:hideMark/>
          </w:tcPr>
          <w:p w14:paraId="29DAC1F5" w14:textId="77777777" w:rsidR="00507BA6" w:rsidRDefault="00507BA6" w:rsidP="00507BA6">
            <w:pPr>
              <w:spacing w:after="0" w:line="240" w:lineRule="auto"/>
              <w:jc w:val="center"/>
              <w:rPr>
                <w:rFonts w:cs="Arial"/>
                <w:color w:val="000000"/>
              </w:rPr>
            </w:pPr>
            <w:r>
              <w:rPr>
                <w:rFonts w:cs="Arial"/>
                <w:color w:val="000000"/>
              </w:rPr>
              <w:t>23,040</w:t>
            </w:r>
          </w:p>
        </w:tc>
      </w:tr>
      <w:tr w:rsidR="00507BA6" w:rsidRPr="000059EF" w14:paraId="73054C89" w14:textId="77777777" w:rsidTr="000059EF">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F241ED0" w14:textId="77777777" w:rsidR="00507BA6" w:rsidRPr="000059EF" w:rsidRDefault="00507BA6" w:rsidP="00507BA6">
            <w:pPr>
              <w:spacing w:after="0" w:line="240" w:lineRule="auto"/>
              <w:rPr>
                <w:rFonts w:eastAsia="Times New Roman" w:cs="Arial"/>
                <w:color w:val="000000"/>
                <w:lang w:eastAsia="ru-RU"/>
              </w:rPr>
            </w:pPr>
            <w:r w:rsidRPr="000059EF">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17BEDAD8"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FDE5CAD"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09601E8"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5D40FCC"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636F023D"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4B5C530"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C5A92E9"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9C2D1A1" w14:textId="77777777" w:rsidR="00507BA6" w:rsidRDefault="00507BA6" w:rsidP="00507BA6">
            <w:pPr>
              <w:spacing w:after="0" w:line="240" w:lineRule="auto"/>
              <w:jc w:val="center"/>
              <w:rPr>
                <w:rFonts w:cs="Arial"/>
                <w:color w:val="000000"/>
              </w:rPr>
            </w:pPr>
            <w:r>
              <w:rPr>
                <w:rFonts w:cs="Arial"/>
                <w:color w:val="000000"/>
              </w:rPr>
              <w:t>2,770</w:t>
            </w:r>
          </w:p>
        </w:tc>
        <w:tc>
          <w:tcPr>
            <w:tcW w:w="1240" w:type="dxa"/>
            <w:tcBorders>
              <w:top w:val="nil"/>
              <w:left w:val="nil"/>
              <w:bottom w:val="single" w:sz="4" w:space="0" w:color="auto"/>
              <w:right w:val="single" w:sz="4" w:space="0" w:color="auto"/>
            </w:tcBorders>
            <w:shd w:val="clear" w:color="auto" w:fill="auto"/>
            <w:vAlign w:val="center"/>
            <w:hideMark/>
          </w:tcPr>
          <w:p w14:paraId="41F0F74A" w14:textId="77777777" w:rsidR="00507BA6" w:rsidRDefault="00507BA6" w:rsidP="00507BA6">
            <w:pPr>
              <w:spacing w:after="0" w:line="240" w:lineRule="auto"/>
              <w:jc w:val="center"/>
              <w:rPr>
                <w:rFonts w:cs="Arial"/>
                <w:color w:val="000000"/>
              </w:rPr>
            </w:pPr>
            <w:r>
              <w:rPr>
                <w:rFonts w:cs="Arial"/>
                <w:color w:val="000000"/>
              </w:rPr>
              <w:t>4,350</w:t>
            </w:r>
          </w:p>
        </w:tc>
        <w:tc>
          <w:tcPr>
            <w:tcW w:w="1240" w:type="dxa"/>
            <w:tcBorders>
              <w:top w:val="nil"/>
              <w:left w:val="nil"/>
              <w:bottom w:val="single" w:sz="4" w:space="0" w:color="auto"/>
              <w:right w:val="single" w:sz="4" w:space="0" w:color="auto"/>
            </w:tcBorders>
            <w:shd w:val="clear" w:color="auto" w:fill="auto"/>
            <w:vAlign w:val="center"/>
            <w:hideMark/>
          </w:tcPr>
          <w:p w14:paraId="544B97A4" w14:textId="77777777" w:rsidR="00507BA6" w:rsidRDefault="00507BA6" w:rsidP="00507BA6">
            <w:pPr>
              <w:spacing w:after="0" w:line="240" w:lineRule="auto"/>
              <w:jc w:val="center"/>
              <w:rPr>
                <w:rFonts w:cs="Arial"/>
                <w:color w:val="000000"/>
              </w:rPr>
            </w:pPr>
            <w:r>
              <w:rPr>
                <w:rFonts w:cs="Arial"/>
                <w:color w:val="000000"/>
              </w:rPr>
              <w:t>6,260</w:t>
            </w:r>
          </w:p>
        </w:tc>
      </w:tr>
      <w:tr w:rsidR="00507BA6" w:rsidRPr="000059EF" w14:paraId="1504942E" w14:textId="77777777" w:rsidTr="000059EF">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D561B6E" w14:textId="77777777" w:rsidR="00507BA6" w:rsidRPr="000059EF" w:rsidRDefault="00507BA6" w:rsidP="00507BA6">
            <w:pPr>
              <w:spacing w:after="0" w:line="240" w:lineRule="auto"/>
              <w:rPr>
                <w:rFonts w:eastAsia="Times New Roman" w:cs="Arial"/>
                <w:color w:val="000000"/>
                <w:lang w:eastAsia="ru-RU"/>
              </w:rPr>
            </w:pPr>
            <w:r w:rsidRPr="000059EF">
              <w:rPr>
                <w:rFonts w:eastAsia="Times New Roman" w:cs="Arial"/>
                <w:color w:val="000000"/>
                <w:lang w:eastAsia="ru-RU"/>
              </w:rPr>
              <w:t>потери в сети</w:t>
            </w:r>
          </w:p>
        </w:tc>
        <w:tc>
          <w:tcPr>
            <w:tcW w:w="980" w:type="dxa"/>
            <w:tcBorders>
              <w:top w:val="nil"/>
              <w:left w:val="nil"/>
              <w:bottom w:val="single" w:sz="4" w:space="0" w:color="auto"/>
              <w:right w:val="single" w:sz="4" w:space="0" w:color="auto"/>
            </w:tcBorders>
            <w:shd w:val="clear" w:color="auto" w:fill="auto"/>
            <w:vAlign w:val="center"/>
            <w:hideMark/>
          </w:tcPr>
          <w:p w14:paraId="5B6727F2"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F7458B7"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D7C2A3D"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F6D441F"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0DDB2A90"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BFC8CDD"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2B4B6C1"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9D3D3FE" w14:textId="77777777" w:rsidR="00507BA6" w:rsidRDefault="00507BA6" w:rsidP="00507BA6">
            <w:pPr>
              <w:spacing w:after="0" w:line="240" w:lineRule="auto"/>
              <w:jc w:val="center"/>
              <w:rPr>
                <w:rFonts w:cs="Arial"/>
                <w:color w:val="000000"/>
              </w:rPr>
            </w:pPr>
            <w:r>
              <w:rPr>
                <w:rFonts w:cs="Arial"/>
                <w:color w:val="000000"/>
              </w:rPr>
              <w:t>2,675</w:t>
            </w:r>
          </w:p>
        </w:tc>
        <w:tc>
          <w:tcPr>
            <w:tcW w:w="1240" w:type="dxa"/>
            <w:tcBorders>
              <w:top w:val="nil"/>
              <w:left w:val="nil"/>
              <w:bottom w:val="single" w:sz="4" w:space="0" w:color="auto"/>
              <w:right w:val="single" w:sz="4" w:space="0" w:color="auto"/>
            </w:tcBorders>
            <w:shd w:val="clear" w:color="auto" w:fill="auto"/>
            <w:vAlign w:val="center"/>
            <w:hideMark/>
          </w:tcPr>
          <w:p w14:paraId="0E7894DD" w14:textId="77777777" w:rsidR="00507BA6" w:rsidRDefault="00507BA6" w:rsidP="00507BA6">
            <w:pPr>
              <w:spacing w:after="0" w:line="240" w:lineRule="auto"/>
              <w:jc w:val="center"/>
              <w:rPr>
                <w:rFonts w:cs="Arial"/>
                <w:color w:val="000000"/>
              </w:rPr>
            </w:pPr>
            <w:r>
              <w:rPr>
                <w:rFonts w:cs="Arial"/>
                <w:color w:val="000000"/>
              </w:rPr>
              <w:t>3,039</w:t>
            </w:r>
          </w:p>
        </w:tc>
        <w:tc>
          <w:tcPr>
            <w:tcW w:w="1240" w:type="dxa"/>
            <w:tcBorders>
              <w:top w:val="nil"/>
              <w:left w:val="nil"/>
              <w:bottom w:val="single" w:sz="4" w:space="0" w:color="auto"/>
              <w:right w:val="single" w:sz="4" w:space="0" w:color="auto"/>
            </w:tcBorders>
            <w:shd w:val="clear" w:color="auto" w:fill="auto"/>
            <w:vAlign w:val="center"/>
            <w:hideMark/>
          </w:tcPr>
          <w:p w14:paraId="42F390BE" w14:textId="77777777" w:rsidR="00507BA6" w:rsidRDefault="00507BA6" w:rsidP="00507BA6">
            <w:pPr>
              <w:spacing w:after="0" w:line="240" w:lineRule="auto"/>
              <w:jc w:val="center"/>
              <w:rPr>
                <w:rFonts w:cs="Arial"/>
                <w:color w:val="000000"/>
              </w:rPr>
            </w:pPr>
            <w:r>
              <w:rPr>
                <w:rFonts w:cs="Arial"/>
                <w:color w:val="000000"/>
              </w:rPr>
              <w:t>4,395</w:t>
            </w:r>
          </w:p>
        </w:tc>
      </w:tr>
      <w:tr w:rsidR="00507BA6" w:rsidRPr="000059EF" w14:paraId="0ADB4747" w14:textId="77777777" w:rsidTr="000059E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BB5634D" w14:textId="77777777" w:rsidR="00507BA6" w:rsidRPr="000059EF" w:rsidRDefault="00507BA6" w:rsidP="00507BA6">
            <w:pPr>
              <w:spacing w:after="0" w:line="240" w:lineRule="auto"/>
              <w:rPr>
                <w:rFonts w:eastAsia="Times New Roman" w:cs="Arial"/>
                <w:color w:val="000000"/>
                <w:lang w:eastAsia="ru-RU"/>
              </w:rPr>
            </w:pPr>
            <w:r w:rsidRPr="000059EF">
              <w:rPr>
                <w:rFonts w:eastAsia="Times New Roman" w:cs="Arial"/>
                <w:color w:val="000000"/>
                <w:lang w:eastAsia="ru-RU"/>
              </w:rPr>
              <w:lastRenderedPageBreak/>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28AF82D3"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03AAA3F"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5A22BAD"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97237D6"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7DD4B1C1"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3B42EF9"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27AFC06"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323256F" w14:textId="77777777" w:rsidR="00507BA6" w:rsidRDefault="00507BA6" w:rsidP="00507BA6">
            <w:pPr>
              <w:spacing w:after="0" w:line="240" w:lineRule="auto"/>
              <w:jc w:val="center"/>
              <w:rPr>
                <w:rFonts w:cs="Arial"/>
                <w:color w:val="000000"/>
              </w:rPr>
            </w:pPr>
            <w:r>
              <w:rPr>
                <w:rFonts w:cs="Arial"/>
                <w:color w:val="000000"/>
              </w:rPr>
              <w:t>8,896</w:t>
            </w:r>
          </w:p>
        </w:tc>
        <w:tc>
          <w:tcPr>
            <w:tcW w:w="1240" w:type="dxa"/>
            <w:tcBorders>
              <w:top w:val="nil"/>
              <w:left w:val="nil"/>
              <w:bottom w:val="single" w:sz="4" w:space="0" w:color="auto"/>
              <w:right w:val="single" w:sz="4" w:space="0" w:color="auto"/>
            </w:tcBorders>
            <w:shd w:val="clear" w:color="auto" w:fill="auto"/>
            <w:vAlign w:val="center"/>
            <w:hideMark/>
          </w:tcPr>
          <w:p w14:paraId="465FD017" w14:textId="77777777" w:rsidR="00507BA6" w:rsidRDefault="00507BA6" w:rsidP="00507BA6">
            <w:pPr>
              <w:spacing w:after="0" w:line="240" w:lineRule="auto"/>
              <w:jc w:val="center"/>
              <w:rPr>
                <w:rFonts w:cs="Arial"/>
                <w:color w:val="000000"/>
              </w:rPr>
            </w:pPr>
            <w:r>
              <w:rPr>
                <w:rFonts w:cs="Arial"/>
                <w:color w:val="000000"/>
              </w:rPr>
              <w:t>6,101</w:t>
            </w:r>
          </w:p>
        </w:tc>
        <w:tc>
          <w:tcPr>
            <w:tcW w:w="1240" w:type="dxa"/>
            <w:tcBorders>
              <w:top w:val="nil"/>
              <w:left w:val="nil"/>
              <w:bottom w:val="single" w:sz="4" w:space="0" w:color="auto"/>
              <w:right w:val="single" w:sz="4" w:space="0" w:color="auto"/>
            </w:tcBorders>
            <w:shd w:val="clear" w:color="auto" w:fill="auto"/>
            <w:vAlign w:val="center"/>
            <w:hideMark/>
          </w:tcPr>
          <w:p w14:paraId="64BEE81B" w14:textId="77777777" w:rsidR="00507BA6" w:rsidRDefault="00507BA6" w:rsidP="00507BA6">
            <w:pPr>
              <w:spacing w:after="0" w:line="240" w:lineRule="auto"/>
              <w:jc w:val="center"/>
              <w:rPr>
                <w:rFonts w:cs="Arial"/>
                <w:color w:val="000000"/>
              </w:rPr>
            </w:pPr>
            <w:r>
              <w:rPr>
                <w:rFonts w:cs="Arial"/>
                <w:color w:val="000000"/>
              </w:rPr>
              <w:t>5,505</w:t>
            </w:r>
          </w:p>
        </w:tc>
      </w:tr>
      <w:tr w:rsidR="00507BA6" w:rsidRPr="000059EF" w14:paraId="4AE4E86A" w14:textId="77777777" w:rsidTr="000059E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94A1EC0" w14:textId="77777777" w:rsidR="00507BA6" w:rsidRPr="000059EF" w:rsidRDefault="00507BA6" w:rsidP="00507BA6">
            <w:pPr>
              <w:spacing w:after="0" w:line="240" w:lineRule="auto"/>
              <w:rPr>
                <w:rFonts w:eastAsia="Times New Roman" w:cs="Arial"/>
                <w:color w:val="000000"/>
                <w:lang w:eastAsia="ru-RU"/>
              </w:rPr>
            </w:pPr>
            <w:r w:rsidRPr="000059EF">
              <w:rPr>
                <w:rFonts w:eastAsia="Times New Roman" w:cs="Arial"/>
                <w:color w:val="00000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4B8A68D1"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17E3F531"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F42156C"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53C81B0"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3D481248"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0F229BA"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53788AE"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E835952" w14:textId="77777777" w:rsidR="00507BA6" w:rsidRDefault="00507BA6" w:rsidP="00507BA6">
            <w:pPr>
              <w:spacing w:after="0" w:line="240" w:lineRule="auto"/>
              <w:jc w:val="center"/>
              <w:rPr>
                <w:rFonts w:cs="Arial"/>
                <w:color w:val="000000"/>
              </w:rPr>
            </w:pPr>
            <w:r>
              <w:rPr>
                <w:rFonts w:cs="Arial"/>
                <w:color w:val="000000"/>
              </w:rPr>
              <w:t>30,3</w:t>
            </w:r>
          </w:p>
        </w:tc>
        <w:tc>
          <w:tcPr>
            <w:tcW w:w="1240" w:type="dxa"/>
            <w:tcBorders>
              <w:top w:val="nil"/>
              <w:left w:val="nil"/>
              <w:bottom w:val="single" w:sz="4" w:space="0" w:color="auto"/>
              <w:right w:val="single" w:sz="4" w:space="0" w:color="auto"/>
            </w:tcBorders>
            <w:shd w:val="clear" w:color="auto" w:fill="auto"/>
            <w:vAlign w:val="center"/>
            <w:hideMark/>
          </w:tcPr>
          <w:p w14:paraId="00067E07" w14:textId="77777777" w:rsidR="00507BA6" w:rsidRDefault="00507BA6" w:rsidP="00507BA6">
            <w:pPr>
              <w:spacing w:after="0" w:line="240" w:lineRule="auto"/>
              <w:jc w:val="center"/>
              <w:rPr>
                <w:rFonts w:cs="Arial"/>
                <w:color w:val="000000"/>
              </w:rPr>
            </w:pPr>
            <w:r>
              <w:rPr>
                <w:rFonts w:cs="Arial"/>
                <w:color w:val="000000"/>
              </w:rPr>
              <w:t>20,8</w:t>
            </w:r>
          </w:p>
        </w:tc>
        <w:tc>
          <w:tcPr>
            <w:tcW w:w="1240" w:type="dxa"/>
            <w:tcBorders>
              <w:top w:val="nil"/>
              <w:left w:val="nil"/>
              <w:bottom w:val="single" w:sz="4" w:space="0" w:color="auto"/>
              <w:right w:val="single" w:sz="4" w:space="0" w:color="auto"/>
            </w:tcBorders>
            <w:shd w:val="clear" w:color="auto" w:fill="auto"/>
            <w:vAlign w:val="center"/>
            <w:hideMark/>
          </w:tcPr>
          <w:p w14:paraId="141D80DA" w14:textId="77777777" w:rsidR="00507BA6" w:rsidRDefault="00507BA6" w:rsidP="00507BA6">
            <w:pPr>
              <w:spacing w:after="0" w:line="240" w:lineRule="auto"/>
              <w:jc w:val="center"/>
              <w:rPr>
                <w:rFonts w:cs="Arial"/>
                <w:color w:val="000000"/>
              </w:rPr>
            </w:pPr>
            <w:r>
              <w:rPr>
                <w:rFonts w:cs="Arial"/>
                <w:color w:val="000000"/>
              </w:rPr>
              <w:t>14,0</w:t>
            </w:r>
          </w:p>
        </w:tc>
      </w:tr>
      <w:tr w:rsidR="00507BA6" w:rsidRPr="000059EF" w14:paraId="70AD22ED" w14:textId="77777777" w:rsidTr="000059E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AB4FB00" w14:textId="77777777" w:rsidR="00507BA6" w:rsidRPr="000059EF" w:rsidRDefault="00507BA6" w:rsidP="00507BA6">
            <w:pPr>
              <w:spacing w:after="0" w:line="240" w:lineRule="auto"/>
              <w:rPr>
                <w:rFonts w:eastAsia="Times New Roman" w:cs="Arial"/>
                <w:color w:val="000000"/>
                <w:lang w:eastAsia="ru-RU"/>
              </w:rPr>
            </w:pPr>
            <w:r w:rsidRPr="000059EF">
              <w:rPr>
                <w:rFonts w:eastAsia="Times New Roman" w:cs="Arial"/>
                <w:color w:val="00000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1C0E041F"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0C0D9EC"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1752992"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6C8A306"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3A2306FB"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CCF90F0"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1F84B82"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D75B209" w14:textId="77777777" w:rsidR="00507BA6" w:rsidRDefault="00507BA6" w:rsidP="00507BA6">
            <w:pPr>
              <w:spacing w:after="0" w:line="240" w:lineRule="auto"/>
              <w:jc w:val="center"/>
              <w:rPr>
                <w:rFonts w:cs="Arial"/>
                <w:color w:val="000000"/>
              </w:rPr>
            </w:pPr>
            <w:r>
              <w:rPr>
                <w:rFonts w:cs="Arial"/>
                <w:color w:val="000000"/>
              </w:rPr>
              <w:t>8,896</w:t>
            </w:r>
          </w:p>
        </w:tc>
        <w:tc>
          <w:tcPr>
            <w:tcW w:w="1240" w:type="dxa"/>
            <w:tcBorders>
              <w:top w:val="nil"/>
              <w:left w:val="nil"/>
              <w:bottom w:val="single" w:sz="4" w:space="0" w:color="auto"/>
              <w:right w:val="single" w:sz="4" w:space="0" w:color="auto"/>
            </w:tcBorders>
            <w:shd w:val="clear" w:color="auto" w:fill="auto"/>
            <w:vAlign w:val="center"/>
            <w:hideMark/>
          </w:tcPr>
          <w:p w14:paraId="073BEE32" w14:textId="77777777" w:rsidR="00507BA6" w:rsidRDefault="00507BA6" w:rsidP="00507BA6">
            <w:pPr>
              <w:spacing w:after="0" w:line="240" w:lineRule="auto"/>
              <w:jc w:val="center"/>
              <w:rPr>
                <w:rFonts w:cs="Arial"/>
                <w:color w:val="000000"/>
              </w:rPr>
            </w:pPr>
            <w:r>
              <w:rPr>
                <w:rFonts w:cs="Arial"/>
                <w:color w:val="000000"/>
              </w:rPr>
              <w:t>6,101</w:t>
            </w:r>
          </w:p>
        </w:tc>
        <w:tc>
          <w:tcPr>
            <w:tcW w:w="1240" w:type="dxa"/>
            <w:tcBorders>
              <w:top w:val="nil"/>
              <w:left w:val="nil"/>
              <w:bottom w:val="single" w:sz="4" w:space="0" w:color="auto"/>
              <w:right w:val="single" w:sz="4" w:space="0" w:color="auto"/>
            </w:tcBorders>
            <w:shd w:val="clear" w:color="auto" w:fill="auto"/>
            <w:vAlign w:val="center"/>
            <w:hideMark/>
          </w:tcPr>
          <w:p w14:paraId="212DAF5C" w14:textId="77777777" w:rsidR="00507BA6" w:rsidRDefault="00507BA6" w:rsidP="00507BA6">
            <w:pPr>
              <w:spacing w:after="0" w:line="240" w:lineRule="auto"/>
              <w:jc w:val="center"/>
              <w:rPr>
                <w:rFonts w:cs="Arial"/>
                <w:color w:val="000000"/>
              </w:rPr>
            </w:pPr>
            <w:r>
              <w:rPr>
                <w:rFonts w:cs="Arial"/>
                <w:color w:val="000000"/>
              </w:rPr>
              <w:t>5,505</w:t>
            </w:r>
          </w:p>
        </w:tc>
      </w:tr>
      <w:tr w:rsidR="00507BA6" w:rsidRPr="000059EF" w14:paraId="620566D8" w14:textId="77777777" w:rsidTr="000059E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D21DB61" w14:textId="77777777" w:rsidR="00507BA6" w:rsidRPr="000059EF" w:rsidRDefault="00507BA6" w:rsidP="00507BA6">
            <w:pPr>
              <w:spacing w:after="0" w:line="240" w:lineRule="auto"/>
              <w:rPr>
                <w:rFonts w:eastAsia="Times New Roman" w:cs="Arial"/>
                <w:color w:val="000000"/>
                <w:lang w:eastAsia="ru-RU"/>
              </w:rPr>
            </w:pPr>
            <w:r w:rsidRPr="000059EF">
              <w:rPr>
                <w:rFonts w:eastAsia="Times New Roman" w:cs="Arial"/>
                <w:color w:val="00000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56E9E6B0"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6643CE98"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2598332"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F0AF72B"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72B91CF0"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29807BE"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D6DD4DF" w14:textId="77777777" w:rsidR="00507BA6" w:rsidRPr="000059EF" w:rsidRDefault="00507BA6" w:rsidP="00507BA6">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98C487A" w14:textId="77777777" w:rsidR="00507BA6" w:rsidRDefault="00507BA6" w:rsidP="00507BA6">
            <w:pPr>
              <w:spacing w:after="0" w:line="240" w:lineRule="auto"/>
              <w:jc w:val="center"/>
              <w:rPr>
                <w:rFonts w:cs="Arial"/>
                <w:color w:val="000000"/>
              </w:rPr>
            </w:pPr>
            <w:r>
              <w:rPr>
                <w:rFonts w:cs="Arial"/>
                <w:color w:val="000000"/>
              </w:rPr>
              <w:t>30,3</w:t>
            </w:r>
          </w:p>
        </w:tc>
        <w:tc>
          <w:tcPr>
            <w:tcW w:w="1240" w:type="dxa"/>
            <w:tcBorders>
              <w:top w:val="nil"/>
              <w:left w:val="nil"/>
              <w:bottom w:val="single" w:sz="4" w:space="0" w:color="auto"/>
              <w:right w:val="single" w:sz="4" w:space="0" w:color="auto"/>
            </w:tcBorders>
            <w:shd w:val="clear" w:color="auto" w:fill="auto"/>
            <w:vAlign w:val="center"/>
            <w:hideMark/>
          </w:tcPr>
          <w:p w14:paraId="75C54583" w14:textId="77777777" w:rsidR="00507BA6" w:rsidRDefault="00507BA6" w:rsidP="00507BA6">
            <w:pPr>
              <w:spacing w:after="0" w:line="240" w:lineRule="auto"/>
              <w:jc w:val="center"/>
              <w:rPr>
                <w:rFonts w:cs="Arial"/>
                <w:color w:val="000000"/>
              </w:rPr>
            </w:pPr>
            <w:r>
              <w:rPr>
                <w:rFonts w:cs="Arial"/>
                <w:color w:val="000000"/>
              </w:rPr>
              <w:t>20,8</w:t>
            </w:r>
          </w:p>
        </w:tc>
        <w:tc>
          <w:tcPr>
            <w:tcW w:w="1240" w:type="dxa"/>
            <w:tcBorders>
              <w:top w:val="nil"/>
              <w:left w:val="nil"/>
              <w:bottom w:val="single" w:sz="4" w:space="0" w:color="auto"/>
              <w:right w:val="single" w:sz="4" w:space="0" w:color="auto"/>
            </w:tcBorders>
            <w:shd w:val="clear" w:color="auto" w:fill="auto"/>
            <w:vAlign w:val="center"/>
            <w:hideMark/>
          </w:tcPr>
          <w:p w14:paraId="2C08A096" w14:textId="77777777" w:rsidR="00507BA6" w:rsidRDefault="00507BA6" w:rsidP="00507BA6">
            <w:pPr>
              <w:spacing w:after="0" w:line="240" w:lineRule="auto"/>
              <w:jc w:val="center"/>
              <w:rPr>
                <w:rFonts w:cs="Arial"/>
                <w:color w:val="000000"/>
              </w:rPr>
            </w:pPr>
            <w:r>
              <w:rPr>
                <w:rFonts w:cs="Arial"/>
                <w:color w:val="000000"/>
              </w:rPr>
              <w:t>14,0</w:t>
            </w:r>
          </w:p>
        </w:tc>
      </w:tr>
    </w:tbl>
    <w:p w14:paraId="044749D5" w14:textId="77777777" w:rsidR="004B5280" w:rsidRDefault="004B5280" w:rsidP="006C2F53">
      <w:pPr>
        <w:pStyle w:val="a4"/>
        <w:keepNext/>
      </w:pPr>
    </w:p>
    <w:p w14:paraId="3DE8304B" w14:textId="77777777" w:rsidR="006C2F53" w:rsidRDefault="006C2F53" w:rsidP="006C2F53">
      <w:pPr>
        <w:pStyle w:val="a4"/>
        <w:keepNext/>
      </w:pPr>
      <w:bookmarkStart w:id="92" w:name="_Toc90132866"/>
      <w:r>
        <w:t xml:space="preserve">Таблица </w:t>
      </w:r>
      <w:r w:rsidR="00D1632D">
        <w:fldChar w:fldCharType="begin"/>
      </w:r>
      <w:r w:rsidR="0055658D">
        <w:instrText xml:space="preserve"> SEQ Таблица \* ARABIC </w:instrText>
      </w:r>
      <w:r w:rsidR="00D1632D">
        <w:fldChar w:fldCharType="separate"/>
      </w:r>
      <w:r w:rsidR="006025C0">
        <w:rPr>
          <w:noProof/>
        </w:rPr>
        <w:t>69</w:t>
      </w:r>
      <w:r w:rsidR="00D1632D">
        <w:rPr>
          <w:noProof/>
        </w:rPr>
        <w:fldChar w:fldCharType="end"/>
      </w:r>
      <w:r>
        <w:t>. Перспективный баланс тепловой мощности к</w:t>
      </w:r>
      <w:r w:rsidRPr="00683DAE">
        <w:t>отельн</w:t>
      </w:r>
      <w:r>
        <w:t>ой на 8 районе</w:t>
      </w:r>
      <w:bookmarkEnd w:id="92"/>
    </w:p>
    <w:tbl>
      <w:tblPr>
        <w:tblW w:w="14540" w:type="dxa"/>
        <w:tblInd w:w="93" w:type="dxa"/>
        <w:tblLook w:val="04A0" w:firstRow="1" w:lastRow="0" w:firstColumn="1" w:lastColumn="0" w:noHBand="0" w:noVBand="1"/>
      </w:tblPr>
      <w:tblGrid>
        <w:gridCol w:w="2260"/>
        <w:gridCol w:w="980"/>
        <w:gridCol w:w="1240"/>
        <w:gridCol w:w="1240"/>
        <w:gridCol w:w="1240"/>
        <w:gridCol w:w="1380"/>
        <w:gridCol w:w="1240"/>
        <w:gridCol w:w="1240"/>
        <w:gridCol w:w="1240"/>
        <w:gridCol w:w="1240"/>
        <w:gridCol w:w="1240"/>
      </w:tblGrid>
      <w:tr w:rsidR="000059EF" w:rsidRPr="000059EF" w14:paraId="669002B1" w14:textId="77777777" w:rsidTr="000059EF">
        <w:trPr>
          <w:trHeight w:val="600"/>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184C4" w14:textId="77777777" w:rsidR="000059EF" w:rsidRPr="000059EF" w:rsidRDefault="000059EF" w:rsidP="00A67F67">
            <w:pPr>
              <w:spacing w:after="0" w:line="240" w:lineRule="auto"/>
              <w:rPr>
                <w:rFonts w:eastAsia="Times New Roman" w:cs="Arial"/>
                <w:b/>
                <w:bCs/>
                <w:color w:val="000000"/>
                <w:lang w:eastAsia="ru-RU"/>
              </w:rPr>
            </w:pPr>
            <w:r w:rsidRPr="000059EF">
              <w:rPr>
                <w:rFonts w:eastAsia="Times New Roman" w:cs="Arial"/>
                <w:b/>
                <w:bCs/>
                <w:color w:val="000000"/>
                <w:lang w:eastAsia="ru-RU"/>
              </w:rPr>
              <w:t>Показатель</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5C9F0CAC" w14:textId="77777777" w:rsidR="000059EF" w:rsidRPr="000059EF" w:rsidRDefault="000059EF" w:rsidP="00A67F67">
            <w:pPr>
              <w:spacing w:after="0" w:line="240" w:lineRule="auto"/>
              <w:jc w:val="center"/>
              <w:rPr>
                <w:rFonts w:eastAsia="Times New Roman" w:cs="Arial"/>
                <w:b/>
                <w:bCs/>
                <w:color w:val="000000"/>
                <w:lang w:eastAsia="ru-RU"/>
              </w:rPr>
            </w:pPr>
            <w:r w:rsidRPr="000059EF">
              <w:rPr>
                <w:rFonts w:eastAsia="Times New Roman" w:cs="Arial"/>
                <w:b/>
                <w:bCs/>
                <w:color w:val="000000"/>
                <w:lang w:eastAsia="ru-RU"/>
              </w:rPr>
              <w:t>Ед. изм.</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5CB60889" w14:textId="77777777" w:rsidR="000059EF" w:rsidRPr="000059EF" w:rsidRDefault="000059EF" w:rsidP="00A67F67">
            <w:pPr>
              <w:spacing w:after="0" w:line="240" w:lineRule="auto"/>
              <w:jc w:val="center"/>
              <w:rPr>
                <w:rFonts w:eastAsia="Times New Roman" w:cs="Arial"/>
                <w:b/>
                <w:bCs/>
                <w:color w:val="000000"/>
                <w:lang w:eastAsia="ru-RU"/>
              </w:rPr>
            </w:pPr>
            <w:r w:rsidRPr="000059EF">
              <w:rPr>
                <w:rFonts w:eastAsia="Times New Roman" w:cs="Arial"/>
                <w:b/>
                <w:bCs/>
                <w:color w:val="000000"/>
                <w:lang w:eastAsia="ru-RU"/>
              </w:rPr>
              <w:t>2020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4E7258BE" w14:textId="77777777" w:rsidR="000059EF" w:rsidRPr="000059EF" w:rsidRDefault="000059EF" w:rsidP="00A67F67">
            <w:pPr>
              <w:spacing w:after="0" w:line="240" w:lineRule="auto"/>
              <w:jc w:val="center"/>
              <w:rPr>
                <w:rFonts w:eastAsia="Times New Roman" w:cs="Arial"/>
                <w:b/>
                <w:bCs/>
                <w:color w:val="000000"/>
                <w:lang w:eastAsia="ru-RU"/>
              </w:rPr>
            </w:pPr>
            <w:r w:rsidRPr="000059EF">
              <w:rPr>
                <w:rFonts w:eastAsia="Times New Roman" w:cs="Arial"/>
                <w:b/>
                <w:bCs/>
                <w:color w:val="000000"/>
                <w:lang w:eastAsia="ru-RU"/>
              </w:rPr>
              <w:t>2021</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13C35D39" w14:textId="77777777" w:rsidR="000059EF" w:rsidRPr="000059EF" w:rsidRDefault="000059EF" w:rsidP="00A67F67">
            <w:pPr>
              <w:spacing w:after="0" w:line="240" w:lineRule="auto"/>
              <w:jc w:val="center"/>
              <w:rPr>
                <w:rFonts w:eastAsia="Times New Roman" w:cs="Arial"/>
                <w:b/>
                <w:bCs/>
                <w:color w:val="000000"/>
                <w:lang w:eastAsia="ru-RU"/>
              </w:rPr>
            </w:pPr>
            <w:r w:rsidRPr="000059EF">
              <w:rPr>
                <w:rFonts w:eastAsia="Times New Roman" w:cs="Arial"/>
                <w:b/>
                <w:bCs/>
                <w:color w:val="000000"/>
                <w:lang w:eastAsia="ru-RU"/>
              </w:rPr>
              <w:t>2022</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14:paraId="48DC1246" w14:textId="77777777" w:rsidR="000059EF" w:rsidRPr="000059EF" w:rsidRDefault="000059EF" w:rsidP="00A67F67">
            <w:pPr>
              <w:spacing w:after="0" w:line="240" w:lineRule="auto"/>
              <w:jc w:val="center"/>
              <w:rPr>
                <w:rFonts w:eastAsia="Times New Roman" w:cs="Arial"/>
                <w:b/>
                <w:bCs/>
                <w:color w:val="000000"/>
                <w:lang w:eastAsia="ru-RU"/>
              </w:rPr>
            </w:pPr>
            <w:r w:rsidRPr="000059EF">
              <w:rPr>
                <w:rFonts w:eastAsia="Times New Roman" w:cs="Arial"/>
                <w:b/>
                <w:bCs/>
                <w:color w:val="000000"/>
                <w:lang w:eastAsia="ru-RU"/>
              </w:rPr>
              <w:t>2023</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3DB5D49B" w14:textId="77777777" w:rsidR="000059EF" w:rsidRPr="000059EF" w:rsidRDefault="000059EF" w:rsidP="00A67F67">
            <w:pPr>
              <w:spacing w:after="0" w:line="240" w:lineRule="auto"/>
              <w:jc w:val="center"/>
              <w:rPr>
                <w:rFonts w:eastAsia="Times New Roman" w:cs="Arial"/>
                <w:b/>
                <w:bCs/>
                <w:color w:val="000000"/>
                <w:lang w:eastAsia="ru-RU"/>
              </w:rPr>
            </w:pPr>
            <w:r w:rsidRPr="000059EF">
              <w:rPr>
                <w:rFonts w:eastAsia="Times New Roman" w:cs="Arial"/>
                <w:b/>
                <w:bCs/>
                <w:color w:val="000000"/>
                <w:lang w:eastAsia="ru-RU"/>
              </w:rPr>
              <w:t>2024</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03AA1B99" w14:textId="77777777" w:rsidR="000059EF" w:rsidRPr="000059EF" w:rsidRDefault="000059EF" w:rsidP="00A67F67">
            <w:pPr>
              <w:spacing w:after="0" w:line="240" w:lineRule="auto"/>
              <w:jc w:val="center"/>
              <w:rPr>
                <w:rFonts w:eastAsia="Times New Roman" w:cs="Arial"/>
                <w:b/>
                <w:bCs/>
                <w:color w:val="000000"/>
                <w:lang w:eastAsia="ru-RU"/>
              </w:rPr>
            </w:pPr>
            <w:r w:rsidRPr="000059EF">
              <w:rPr>
                <w:rFonts w:eastAsia="Times New Roman" w:cs="Arial"/>
                <w:b/>
                <w:bCs/>
                <w:color w:val="000000"/>
                <w:lang w:eastAsia="ru-RU"/>
              </w:rPr>
              <w:t>2025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2FF17587" w14:textId="77777777" w:rsidR="000059EF" w:rsidRPr="000059EF" w:rsidRDefault="000059EF" w:rsidP="00A67F67">
            <w:pPr>
              <w:spacing w:after="0" w:line="240" w:lineRule="auto"/>
              <w:jc w:val="center"/>
              <w:rPr>
                <w:rFonts w:eastAsia="Times New Roman" w:cs="Arial"/>
                <w:b/>
                <w:bCs/>
                <w:color w:val="000000"/>
                <w:lang w:eastAsia="ru-RU"/>
              </w:rPr>
            </w:pPr>
            <w:r w:rsidRPr="000059EF">
              <w:rPr>
                <w:rFonts w:eastAsia="Times New Roman" w:cs="Arial"/>
                <w:b/>
                <w:bCs/>
                <w:color w:val="000000"/>
                <w:lang w:eastAsia="ru-RU"/>
              </w:rPr>
              <w:t>2030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5D3697AE" w14:textId="77777777" w:rsidR="000059EF" w:rsidRPr="000059EF" w:rsidRDefault="000059EF" w:rsidP="00A67F67">
            <w:pPr>
              <w:spacing w:after="0" w:line="240" w:lineRule="auto"/>
              <w:jc w:val="center"/>
              <w:rPr>
                <w:rFonts w:eastAsia="Times New Roman" w:cs="Arial"/>
                <w:b/>
                <w:bCs/>
                <w:color w:val="000000"/>
                <w:lang w:eastAsia="ru-RU"/>
              </w:rPr>
            </w:pPr>
            <w:r w:rsidRPr="000059EF">
              <w:rPr>
                <w:rFonts w:eastAsia="Times New Roman" w:cs="Arial"/>
                <w:b/>
                <w:bCs/>
                <w:color w:val="000000"/>
                <w:lang w:eastAsia="ru-RU"/>
              </w:rPr>
              <w:t>2035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1265CDAC" w14:textId="77777777" w:rsidR="000059EF" w:rsidRPr="000059EF" w:rsidRDefault="000059EF" w:rsidP="00A67F67">
            <w:pPr>
              <w:spacing w:after="0" w:line="240" w:lineRule="auto"/>
              <w:jc w:val="center"/>
              <w:rPr>
                <w:rFonts w:eastAsia="Times New Roman" w:cs="Arial"/>
                <w:b/>
                <w:bCs/>
                <w:color w:val="000000"/>
                <w:lang w:eastAsia="ru-RU"/>
              </w:rPr>
            </w:pPr>
            <w:r w:rsidRPr="000059EF">
              <w:rPr>
                <w:rFonts w:eastAsia="Times New Roman" w:cs="Arial"/>
                <w:b/>
                <w:bCs/>
                <w:color w:val="000000"/>
                <w:lang w:eastAsia="ru-RU"/>
              </w:rPr>
              <w:t>2040</w:t>
            </w:r>
          </w:p>
        </w:tc>
      </w:tr>
      <w:tr w:rsidR="000059EF" w:rsidRPr="000059EF" w14:paraId="204B4F06" w14:textId="77777777" w:rsidTr="000059EF">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DC43DE2" w14:textId="77777777" w:rsidR="000059EF" w:rsidRPr="000059EF" w:rsidRDefault="000059EF" w:rsidP="00A67F67">
            <w:pPr>
              <w:spacing w:after="0" w:line="240" w:lineRule="auto"/>
              <w:rPr>
                <w:rFonts w:eastAsia="Times New Roman" w:cs="Arial"/>
                <w:color w:val="000000"/>
                <w:lang w:eastAsia="ru-RU"/>
              </w:rPr>
            </w:pPr>
            <w:r w:rsidRPr="000059EF">
              <w:rPr>
                <w:rFonts w:eastAsia="Times New Roman" w:cs="Arial"/>
                <w:color w:val="000000"/>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14:paraId="2C86CB10" w14:textId="77777777" w:rsidR="000059EF" w:rsidRPr="000059EF" w:rsidRDefault="000059EF"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 </w:t>
            </w:r>
          </w:p>
        </w:tc>
        <w:tc>
          <w:tcPr>
            <w:tcW w:w="11300" w:type="dxa"/>
            <w:gridSpan w:val="9"/>
            <w:tcBorders>
              <w:top w:val="single" w:sz="4" w:space="0" w:color="auto"/>
              <w:left w:val="nil"/>
              <w:bottom w:val="single" w:sz="4" w:space="0" w:color="auto"/>
              <w:right w:val="single" w:sz="4" w:space="0" w:color="auto"/>
            </w:tcBorders>
            <w:shd w:val="clear" w:color="auto" w:fill="auto"/>
            <w:vAlign w:val="center"/>
            <w:hideMark/>
          </w:tcPr>
          <w:p w14:paraId="4A28F4FC" w14:textId="77777777" w:rsidR="000059EF" w:rsidRPr="000059EF" w:rsidRDefault="000059EF" w:rsidP="00A67F67">
            <w:pPr>
              <w:spacing w:after="0" w:line="240" w:lineRule="auto"/>
              <w:jc w:val="center"/>
              <w:rPr>
                <w:rFonts w:eastAsia="Times New Roman" w:cs="Arial"/>
                <w:b/>
                <w:bCs/>
                <w:color w:val="000000"/>
                <w:lang w:eastAsia="ru-RU"/>
              </w:rPr>
            </w:pPr>
            <w:r w:rsidRPr="000059EF">
              <w:rPr>
                <w:rFonts w:eastAsia="Times New Roman" w:cs="Arial"/>
                <w:b/>
                <w:bCs/>
                <w:color w:val="000000"/>
                <w:lang w:eastAsia="ru-RU"/>
              </w:rPr>
              <w:t>Общий баланс</w:t>
            </w:r>
          </w:p>
        </w:tc>
      </w:tr>
      <w:tr w:rsidR="00A67F67" w:rsidRPr="000059EF" w14:paraId="520DAA02" w14:textId="77777777" w:rsidTr="000059E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4236D1A" w14:textId="77777777" w:rsidR="00A67F67" w:rsidRPr="000059EF" w:rsidRDefault="00A67F67" w:rsidP="00A67F67">
            <w:pPr>
              <w:spacing w:after="0" w:line="240" w:lineRule="auto"/>
              <w:rPr>
                <w:rFonts w:eastAsia="Times New Roman" w:cs="Arial"/>
                <w:color w:val="000000"/>
                <w:lang w:eastAsia="ru-RU"/>
              </w:rPr>
            </w:pPr>
            <w:r w:rsidRPr="000059EF">
              <w:rPr>
                <w:rFonts w:eastAsia="Times New Roman" w:cs="Arial"/>
                <w:color w:val="00000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5E1D42B4"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394DF70"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14CA2AE"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409C2A2"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557C7706"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2EF0789"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700CAE4"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474688B" w14:textId="77777777" w:rsidR="00A67F67" w:rsidRDefault="00A67F67" w:rsidP="00A67F67">
            <w:pPr>
              <w:spacing w:after="0" w:line="240" w:lineRule="auto"/>
              <w:jc w:val="right"/>
              <w:rPr>
                <w:rFonts w:cs="Arial"/>
                <w:color w:val="000000"/>
              </w:rPr>
            </w:pPr>
            <w:r>
              <w:rPr>
                <w:rFonts w:cs="Arial"/>
                <w:color w:val="000000"/>
              </w:rPr>
              <w:t>20,00</w:t>
            </w:r>
          </w:p>
        </w:tc>
        <w:tc>
          <w:tcPr>
            <w:tcW w:w="1240" w:type="dxa"/>
            <w:tcBorders>
              <w:top w:val="nil"/>
              <w:left w:val="nil"/>
              <w:bottom w:val="single" w:sz="4" w:space="0" w:color="auto"/>
              <w:right w:val="single" w:sz="4" w:space="0" w:color="auto"/>
            </w:tcBorders>
            <w:shd w:val="clear" w:color="auto" w:fill="auto"/>
            <w:vAlign w:val="center"/>
            <w:hideMark/>
          </w:tcPr>
          <w:p w14:paraId="00DB5C90" w14:textId="77777777" w:rsidR="00A67F67" w:rsidRDefault="00A67F67" w:rsidP="00A67F67">
            <w:pPr>
              <w:spacing w:after="0" w:line="240" w:lineRule="auto"/>
              <w:jc w:val="right"/>
              <w:rPr>
                <w:rFonts w:cs="Arial"/>
                <w:color w:val="000000"/>
              </w:rPr>
            </w:pPr>
            <w:r>
              <w:rPr>
                <w:rFonts w:cs="Arial"/>
                <w:color w:val="000000"/>
              </w:rPr>
              <w:t>30,00</w:t>
            </w:r>
          </w:p>
        </w:tc>
        <w:tc>
          <w:tcPr>
            <w:tcW w:w="1240" w:type="dxa"/>
            <w:tcBorders>
              <w:top w:val="nil"/>
              <w:left w:val="nil"/>
              <w:bottom w:val="single" w:sz="4" w:space="0" w:color="auto"/>
              <w:right w:val="single" w:sz="4" w:space="0" w:color="auto"/>
            </w:tcBorders>
            <w:shd w:val="clear" w:color="auto" w:fill="auto"/>
            <w:vAlign w:val="center"/>
            <w:hideMark/>
          </w:tcPr>
          <w:p w14:paraId="7A7ABF66" w14:textId="77777777" w:rsidR="00A67F67" w:rsidRDefault="00A67F67" w:rsidP="00A67F67">
            <w:pPr>
              <w:spacing w:after="0" w:line="240" w:lineRule="auto"/>
              <w:jc w:val="right"/>
              <w:rPr>
                <w:rFonts w:cs="Arial"/>
                <w:color w:val="000000"/>
              </w:rPr>
            </w:pPr>
            <w:r>
              <w:rPr>
                <w:rFonts w:cs="Arial"/>
                <w:color w:val="000000"/>
              </w:rPr>
              <w:t>50,00</w:t>
            </w:r>
          </w:p>
        </w:tc>
      </w:tr>
      <w:tr w:rsidR="00A67F67" w:rsidRPr="000059EF" w14:paraId="5BDCEC52" w14:textId="77777777" w:rsidTr="000059E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1400124" w14:textId="77777777" w:rsidR="00A67F67" w:rsidRPr="000059EF" w:rsidRDefault="00A67F67" w:rsidP="00A67F67">
            <w:pPr>
              <w:spacing w:after="0" w:line="240" w:lineRule="auto"/>
              <w:rPr>
                <w:rFonts w:eastAsia="Times New Roman" w:cs="Arial"/>
                <w:color w:val="000000"/>
                <w:lang w:eastAsia="ru-RU"/>
              </w:rPr>
            </w:pPr>
            <w:r w:rsidRPr="000059EF">
              <w:rPr>
                <w:rFonts w:eastAsia="Times New Roman" w:cs="Arial"/>
                <w:color w:val="00000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3F78A9EE"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31BE003"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F6D90AF"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95448E4"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517D18F6"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7336FCE"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B5514E5"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A0F4D9D" w14:textId="77777777" w:rsidR="00A67F67" w:rsidRDefault="00A67F67" w:rsidP="00A67F67">
            <w:pPr>
              <w:spacing w:after="0" w:line="240" w:lineRule="auto"/>
              <w:jc w:val="right"/>
              <w:rPr>
                <w:rFonts w:cs="Arial"/>
                <w:color w:val="000000"/>
              </w:rPr>
            </w:pPr>
            <w:r>
              <w:rPr>
                <w:rFonts w:cs="Arial"/>
                <w:color w:val="000000"/>
              </w:rPr>
              <w:t>20,00</w:t>
            </w:r>
          </w:p>
        </w:tc>
        <w:tc>
          <w:tcPr>
            <w:tcW w:w="1240" w:type="dxa"/>
            <w:tcBorders>
              <w:top w:val="nil"/>
              <w:left w:val="nil"/>
              <w:bottom w:val="single" w:sz="4" w:space="0" w:color="auto"/>
              <w:right w:val="single" w:sz="4" w:space="0" w:color="auto"/>
            </w:tcBorders>
            <w:shd w:val="clear" w:color="auto" w:fill="auto"/>
            <w:vAlign w:val="center"/>
            <w:hideMark/>
          </w:tcPr>
          <w:p w14:paraId="28215142" w14:textId="77777777" w:rsidR="00A67F67" w:rsidRDefault="00A67F67" w:rsidP="00A67F67">
            <w:pPr>
              <w:spacing w:after="0" w:line="240" w:lineRule="auto"/>
              <w:jc w:val="right"/>
              <w:rPr>
                <w:rFonts w:cs="Arial"/>
                <w:color w:val="000000"/>
              </w:rPr>
            </w:pPr>
            <w:r>
              <w:rPr>
                <w:rFonts w:cs="Arial"/>
                <w:color w:val="000000"/>
              </w:rPr>
              <w:t>30,00</w:t>
            </w:r>
          </w:p>
        </w:tc>
        <w:tc>
          <w:tcPr>
            <w:tcW w:w="1240" w:type="dxa"/>
            <w:tcBorders>
              <w:top w:val="nil"/>
              <w:left w:val="nil"/>
              <w:bottom w:val="single" w:sz="4" w:space="0" w:color="auto"/>
              <w:right w:val="single" w:sz="4" w:space="0" w:color="auto"/>
            </w:tcBorders>
            <w:shd w:val="clear" w:color="auto" w:fill="auto"/>
            <w:vAlign w:val="center"/>
            <w:hideMark/>
          </w:tcPr>
          <w:p w14:paraId="213726EC" w14:textId="77777777" w:rsidR="00A67F67" w:rsidRDefault="00A67F67" w:rsidP="00A67F67">
            <w:pPr>
              <w:spacing w:after="0" w:line="240" w:lineRule="auto"/>
              <w:jc w:val="right"/>
              <w:rPr>
                <w:rFonts w:cs="Arial"/>
                <w:color w:val="000000"/>
              </w:rPr>
            </w:pPr>
            <w:r>
              <w:rPr>
                <w:rFonts w:cs="Arial"/>
                <w:color w:val="000000"/>
              </w:rPr>
              <w:t>50,00</w:t>
            </w:r>
          </w:p>
        </w:tc>
      </w:tr>
      <w:tr w:rsidR="00A67F67" w:rsidRPr="000059EF" w14:paraId="2138F20F" w14:textId="77777777" w:rsidTr="000059E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562F5A8" w14:textId="77777777" w:rsidR="00A67F67" w:rsidRPr="000059EF" w:rsidRDefault="00A67F67" w:rsidP="00A67F67">
            <w:pPr>
              <w:spacing w:after="0" w:line="240" w:lineRule="auto"/>
              <w:rPr>
                <w:rFonts w:eastAsia="Times New Roman" w:cs="Arial"/>
                <w:color w:val="000000"/>
                <w:lang w:eastAsia="ru-RU"/>
              </w:rPr>
            </w:pPr>
            <w:r w:rsidRPr="000059EF">
              <w:rPr>
                <w:rFonts w:eastAsia="Times New Roman" w:cs="Arial"/>
                <w:color w:val="00000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14:paraId="00770F24"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728C9B23"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7287D5D"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75E0A2B"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3DB8BBA2"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3030F8A"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7780B3B"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353B811" w14:textId="77777777" w:rsidR="00A67F67" w:rsidRDefault="00A67F67" w:rsidP="00A67F67">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2DC931A7" w14:textId="77777777" w:rsidR="00A67F67" w:rsidRDefault="00A67F67" w:rsidP="00A67F67">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1A82A677" w14:textId="77777777" w:rsidR="00A67F67" w:rsidRDefault="00A67F67" w:rsidP="00A67F67">
            <w:pPr>
              <w:spacing w:after="0" w:line="240" w:lineRule="auto"/>
              <w:jc w:val="center"/>
              <w:rPr>
                <w:rFonts w:cs="Arial"/>
                <w:color w:val="000000"/>
              </w:rPr>
            </w:pPr>
            <w:r>
              <w:rPr>
                <w:rFonts w:cs="Arial"/>
                <w:color w:val="000000"/>
              </w:rPr>
              <w:t>0,00</w:t>
            </w:r>
          </w:p>
        </w:tc>
      </w:tr>
      <w:tr w:rsidR="00A67F67" w:rsidRPr="000059EF" w14:paraId="5107A8C8" w14:textId="77777777" w:rsidTr="000059E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0AAE039" w14:textId="77777777" w:rsidR="00A67F67" w:rsidRPr="000059EF" w:rsidRDefault="00A67F67" w:rsidP="00A67F67">
            <w:pPr>
              <w:spacing w:after="0" w:line="240" w:lineRule="auto"/>
              <w:rPr>
                <w:rFonts w:eastAsia="Times New Roman" w:cs="Arial"/>
                <w:color w:val="000000"/>
                <w:lang w:eastAsia="ru-RU"/>
              </w:rPr>
            </w:pPr>
            <w:r w:rsidRPr="000059EF">
              <w:rPr>
                <w:rFonts w:eastAsia="Times New Roman" w:cs="Arial"/>
                <w:color w:val="000000"/>
                <w:lang w:eastAsia="ru-RU"/>
              </w:rPr>
              <w:lastRenderedPageBreak/>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14:paraId="5668BC14"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B042F26"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A917D27"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A7B0B6B"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5D72084C"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AB53255"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458E835"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1D10083" w14:textId="77777777" w:rsidR="00A67F67" w:rsidRDefault="00A67F67" w:rsidP="00A67F67">
            <w:pPr>
              <w:spacing w:after="0" w:line="240" w:lineRule="auto"/>
              <w:jc w:val="center"/>
              <w:rPr>
                <w:rFonts w:cs="Arial"/>
                <w:color w:val="000000"/>
              </w:rPr>
            </w:pPr>
            <w:r>
              <w:rPr>
                <w:rFonts w:cs="Arial"/>
                <w:color w:val="000000"/>
              </w:rPr>
              <w:t>0,4</w:t>
            </w:r>
          </w:p>
        </w:tc>
        <w:tc>
          <w:tcPr>
            <w:tcW w:w="1240" w:type="dxa"/>
            <w:tcBorders>
              <w:top w:val="nil"/>
              <w:left w:val="nil"/>
              <w:bottom w:val="single" w:sz="4" w:space="0" w:color="auto"/>
              <w:right w:val="single" w:sz="4" w:space="0" w:color="auto"/>
            </w:tcBorders>
            <w:shd w:val="clear" w:color="auto" w:fill="auto"/>
            <w:vAlign w:val="center"/>
            <w:hideMark/>
          </w:tcPr>
          <w:p w14:paraId="3A0D7177" w14:textId="77777777" w:rsidR="00A67F67" w:rsidRDefault="00A67F67" w:rsidP="00A67F67">
            <w:pPr>
              <w:spacing w:after="0" w:line="240" w:lineRule="auto"/>
              <w:jc w:val="center"/>
              <w:rPr>
                <w:rFonts w:cs="Arial"/>
                <w:color w:val="000000"/>
              </w:rPr>
            </w:pPr>
            <w:r>
              <w:rPr>
                <w:rFonts w:cs="Arial"/>
                <w:color w:val="000000"/>
              </w:rPr>
              <w:t>0,6</w:t>
            </w:r>
          </w:p>
        </w:tc>
        <w:tc>
          <w:tcPr>
            <w:tcW w:w="1240" w:type="dxa"/>
            <w:tcBorders>
              <w:top w:val="nil"/>
              <w:left w:val="nil"/>
              <w:bottom w:val="single" w:sz="4" w:space="0" w:color="auto"/>
              <w:right w:val="single" w:sz="4" w:space="0" w:color="auto"/>
            </w:tcBorders>
            <w:shd w:val="clear" w:color="auto" w:fill="auto"/>
            <w:vAlign w:val="center"/>
            <w:hideMark/>
          </w:tcPr>
          <w:p w14:paraId="30C6ADD6" w14:textId="77777777" w:rsidR="00A67F67" w:rsidRDefault="00A67F67" w:rsidP="00A67F67">
            <w:pPr>
              <w:spacing w:after="0" w:line="240" w:lineRule="auto"/>
              <w:jc w:val="center"/>
              <w:rPr>
                <w:rFonts w:cs="Arial"/>
                <w:color w:val="000000"/>
              </w:rPr>
            </w:pPr>
            <w:r>
              <w:rPr>
                <w:rFonts w:cs="Arial"/>
                <w:color w:val="000000"/>
              </w:rPr>
              <w:t>1</w:t>
            </w:r>
          </w:p>
        </w:tc>
      </w:tr>
      <w:tr w:rsidR="00A67F67" w:rsidRPr="000059EF" w14:paraId="690E9739" w14:textId="77777777" w:rsidTr="000059E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DE2E9C8" w14:textId="77777777" w:rsidR="00A67F67" w:rsidRPr="000059EF" w:rsidRDefault="00A67F67" w:rsidP="00A67F67">
            <w:pPr>
              <w:spacing w:after="0" w:line="240" w:lineRule="auto"/>
              <w:rPr>
                <w:rFonts w:eastAsia="Times New Roman" w:cs="Arial"/>
                <w:color w:val="000000"/>
                <w:lang w:eastAsia="ru-RU"/>
              </w:rPr>
            </w:pPr>
            <w:r w:rsidRPr="000059EF">
              <w:rPr>
                <w:rFonts w:eastAsia="Times New Roman" w:cs="Arial"/>
                <w:color w:val="00000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14:paraId="752F716C"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81F3F49"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1CBA186"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C004888"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51EB3B62"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851FE5C"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C97EE82"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BA5B7F6" w14:textId="77777777" w:rsidR="00A67F67" w:rsidRDefault="00A67F67" w:rsidP="00A67F67">
            <w:pPr>
              <w:spacing w:after="0" w:line="240" w:lineRule="auto"/>
              <w:jc w:val="center"/>
              <w:rPr>
                <w:rFonts w:cs="Arial"/>
                <w:color w:val="000000"/>
              </w:rPr>
            </w:pPr>
            <w:r>
              <w:rPr>
                <w:rFonts w:cs="Arial"/>
                <w:color w:val="000000"/>
              </w:rPr>
              <w:t>19,6</w:t>
            </w:r>
          </w:p>
        </w:tc>
        <w:tc>
          <w:tcPr>
            <w:tcW w:w="1240" w:type="dxa"/>
            <w:tcBorders>
              <w:top w:val="nil"/>
              <w:left w:val="nil"/>
              <w:bottom w:val="single" w:sz="4" w:space="0" w:color="auto"/>
              <w:right w:val="single" w:sz="4" w:space="0" w:color="auto"/>
            </w:tcBorders>
            <w:shd w:val="clear" w:color="auto" w:fill="auto"/>
            <w:vAlign w:val="center"/>
            <w:hideMark/>
          </w:tcPr>
          <w:p w14:paraId="5F8F1DD3" w14:textId="77777777" w:rsidR="00A67F67" w:rsidRDefault="00A67F67" w:rsidP="00A67F67">
            <w:pPr>
              <w:spacing w:after="0" w:line="240" w:lineRule="auto"/>
              <w:jc w:val="center"/>
              <w:rPr>
                <w:rFonts w:cs="Arial"/>
                <w:color w:val="000000"/>
              </w:rPr>
            </w:pPr>
            <w:r>
              <w:rPr>
                <w:rFonts w:cs="Arial"/>
                <w:color w:val="000000"/>
              </w:rPr>
              <w:t>29,4</w:t>
            </w:r>
          </w:p>
        </w:tc>
        <w:tc>
          <w:tcPr>
            <w:tcW w:w="1240" w:type="dxa"/>
            <w:tcBorders>
              <w:top w:val="nil"/>
              <w:left w:val="nil"/>
              <w:bottom w:val="single" w:sz="4" w:space="0" w:color="auto"/>
              <w:right w:val="single" w:sz="4" w:space="0" w:color="auto"/>
            </w:tcBorders>
            <w:shd w:val="clear" w:color="auto" w:fill="auto"/>
            <w:vAlign w:val="center"/>
            <w:hideMark/>
          </w:tcPr>
          <w:p w14:paraId="1078101B" w14:textId="77777777" w:rsidR="00A67F67" w:rsidRDefault="00A67F67" w:rsidP="00A67F67">
            <w:pPr>
              <w:spacing w:after="0" w:line="240" w:lineRule="auto"/>
              <w:jc w:val="center"/>
              <w:rPr>
                <w:rFonts w:cs="Arial"/>
                <w:color w:val="000000"/>
              </w:rPr>
            </w:pPr>
            <w:r>
              <w:rPr>
                <w:rFonts w:cs="Arial"/>
                <w:color w:val="000000"/>
              </w:rPr>
              <w:t>49</w:t>
            </w:r>
          </w:p>
        </w:tc>
      </w:tr>
      <w:tr w:rsidR="00A67F67" w:rsidRPr="000059EF" w14:paraId="0142012B" w14:textId="77777777" w:rsidTr="000059E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FCC677B" w14:textId="77777777" w:rsidR="00A67F67" w:rsidRPr="000059EF" w:rsidRDefault="00A67F67" w:rsidP="00A67F67">
            <w:pPr>
              <w:spacing w:after="0" w:line="240" w:lineRule="auto"/>
              <w:rPr>
                <w:rFonts w:eastAsia="Times New Roman" w:cs="Arial"/>
                <w:color w:val="000000"/>
                <w:lang w:eastAsia="ru-RU"/>
              </w:rPr>
            </w:pPr>
            <w:r w:rsidRPr="000059EF">
              <w:rPr>
                <w:rFonts w:eastAsia="Times New Roman" w:cs="Arial"/>
                <w:color w:val="00000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14:paraId="0FAACA9B"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62B4599"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519B547"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64C5590"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597B36F3"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6F7E69C"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F56E2CF"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3480DDE" w14:textId="77777777" w:rsidR="00A67F67" w:rsidRDefault="00A67F67" w:rsidP="00A67F67">
            <w:pPr>
              <w:spacing w:after="0" w:line="240" w:lineRule="auto"/>
              <w:jc w:val="center"/>
              <w:rPr>
                <w:rFonts w:cs="Arial"/>
                <w:color w:val="000000"/>
              </w:rPr>
            </w:pPr>
            <w:r>
              <w:rPr>
                <w:rFonts w:cs="Arial"/>
                <w:color w:val="000000"/>
              </w:rPr>
              <w:t>2,04</w:t>
            </w:r>
          </w:p>
        </w:tc>
        <w:tc>
          <w:tcPr>
            <w:tcW w:w="1240" w:type="dxa"/>
            <w:tcBorders>
              <w:top w:val="nil"/>
              <w:left w:val="nil"/>
              <w:bottom w:val="single" w:sz="4" w:space="0" w:color="auto"/>
              <w:right w:val="single" w:sz="4" w:space="0" w:color="auto"/>
            </w:tcBorders>
            <w:shd w:val="clear" w:color="auto" w:fill="auto"/>
            <w:vAlign w:val="center"/>
            <w:hideMark/>
          </w:tcPr>
          <w:p w14:paraId="0E48E25B" w14:textId="77777777" w:rsidR="00A67F67" w:rsidRDefault="00A67F67" w:rsidP="00A67F67">
            <w:pPr>
              <w:spacing w:after="0" w:line="240" w:lineRule="auto"/>
              <w:jc w:val="center"/>
              <w:rPr>
                <w:rFonts w:cs="Arial"/>
                <w:color w:val="000000"/>
              </w:rPr>
            </w:pPr>
            <w:r>
              <w:rPr>
                <w:rFonts w:cs="Arial"/>
                <w:color w:val="000000"/>
              </w:rPr>
              <w:t>3,46</w:t>
            </w:r>
          </w:p>
        </w:tc>
        <w:tc>
          <w:tcPr>
            <w:tcW w:w="1240" w:type="dxa"/>
            <w:tcBorders>
              <w:top w:val="nil"/>
              <w:left w:val="nil"/>
              <w:bottom w:val="single" w:sz="4" w:space="0" w:color="auto"/>
              <w:right w:val="single" w:sz="4" w:space="0" w:color="auto"/>
            </w:tcBorders>
            <w:shd w:val="clear" w:color="auto" w:fill="auto"/>
            <w:vAlign w:val="center"/>
            <w:hideMark/>
          </w:tcPr>
          <w:p w14:paraId="1D207555" w14:textId="77777777" w:rsidR="00A67F67" w:rsidRDefault="00A67F67" w:rsidP="00A67F67">
            <w:pPr>
              <w:spacing w:after="0" w:line="240" w:lineRule="auto"/>
              <w:jc w:val="center"/>
              <w:rPr>
                <w:rFonts w:cs="Arial"/>
                <w:color w:val="000000"/>
              </w:rPr>
            </w:pPr>
            <w:r>
              <w:rPr>
                <w:rFonts w:cs="Arial"/>
                <w:color w:val="000000"/>
              </w:rPr>
              <w:t>5,33</w:t>
            </w:r>
          </w:p>
        </w:tc>
      </w:tr>
      <w:tr w:rsidR="00A67F67" w:rsidRPr="000059EF" w14:paraId="51650D1A" w14:textId="77777777" w:rsidTr="000059E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C338671" w14:textId="77777777" w:rsidR="00A67F67" w:rsidRPr="000059EF" w:rsidRDefault="00A67F67" w:rsidP="00A67F67">
            <w:pPr>
              <w:spacing w:after="0" w:line="240" w:lineRule="auto"/>
              <w:rPr>
                <w:rFonts w:eastAsia="Times New Roman" w:cs="Arial"/>
                <w:color w:val="000000"/>
                <w:lang w:eastAsia="ru-RU"/>
              </w:rPr>
            </w:pPr>
            <w:r w:rsidRPr="000059EF">
              <w:rPr>
                <w:rFonts w:eastAsia="Times New Roman" w:cs="Arial"/>
                <w:color w:val="00000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14:paraId="3FB98341"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AED30A0"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86F4611"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FDFA8C8"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325AD9BF"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2604D1A"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37ABAAF"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658960E" w14:textId="77777777" w:rsidR="00A67F67" w:rsidRDefault="00A67F67" w:rsidP="00A67F67">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7F815FB0" w14:textId="77777777" w:rsidR="00A67F67" w:rsidRDefault="00A67F67" w:rsidP="00A67F67">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2140E384" w14:textId="77777777" w:rsidR="00A67F67" w:rsidRDefault="00A67F67" w:rsidP="00A67F67">
            <w:pPr>
              <w:spacing w:after="0" w:line="240" w:lineRule="auto"/>
              <w:jc w:val="center"/>
              <w:rPr>
                <w:rFonts w:cs="Arial"/>
                <w:color w:val="000000"/>
              </w:rPr>
            </w:pPr>
            <w:r>
              <w:rPr>
                <w:rFonts w:cs="Arial"/>
                <w:color w:val="000000"/>
              </w:rPr>
              <w:t>0,00</w:t>
            </w:r>
          </w:p>
        </w:tc>
      </w:tr>
      <w:tr w:rsidR="00A67F67" w:rsidRPr="000059EF" w14:paraId="17AC1110" w14:textId="77777777" w:rsidTr="000059E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CB48998" w14:textId="77777777" w:rsidR="00A67F67" w:rsidRPr="000059EF" w:rsidRDefault="00A67F67" w:rsidP="00A67F67">
            <w:pPr>
              <w:spacing w:after="0" w:line="240" w:lineRule="auto"/>
              <w:rPr>
                <w:rFonts w:eastAsia="Times New Roman" w:cs="Arial"/>
                <w:color w:val="000000"/>
                <w:lang w:eastAsia="ru-RU"/>
              </w:rPr>
            </w:pPr>
            <w:r w:rsidRPr="000059EF">
              <w:rPr>
                <w:rFonts w:eastAsia="Times New Roman" w:cs="Arial"/>
                <w:color w:val="000000"/>
                <w:lang w:eastAsia="ru-RU"/>
              </w:rPr>
              <w:t>Договорная нагрузка потребителей</w:t>
            </w:r>
          </w:p>
        </w:tc>
        <w:tc>
          <w:tcPr>
            <w:tcW w:w="980" w:type="dxa"/>
            <w:tcBorders>
              <w:top w:val="nil"/>
              <w:left w:val="nil"/>
              <w:bottom w:val="single" w:sz="4" w:space="0" w:color="auto"/>
              <w:right w:val="single" w:sz="4" w:space="0" w:color="auto"/>
            </w:tcBorders>
            <w:shd w:val="clear" w:color="auto" w:fill="auto"/>
            <w:vAlign w:val="center"/>
            <w:hideMark/>
          </w:tcPr>
          <w:p w14:paraId="250F5C52"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9556FEF"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DB3FBDE"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CD23789"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67A94BF9"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4D47B0D"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6819BA2"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53C5DA1" w14:textId="77777777" w:rsidR="00A67F67" w:rsidRDefault="00A67F67" w:rsidP="00A67F67">
            <w:pPr>
              <w:spacing w:after="0" w:line="240" w:lineRule="auto"/>
              <w:jc w:val="center"/>
              <w:rPr>
                <w:rFonts w:cs="Arial"/>
                <w:color w:val="000000"/>
              </w:rPr>
            </w:pPr>
            <w:r>
              <w:rPr>
                <w:rFonts w:cs="Arial"/>
                <w:color w:val="000000"/>
              </w:rPr>
              <w:t>13,600</w:t>
            </w:r>
          </w:p>
        </w:tc>
        <w:tc>
          <w:tcPr>
            <w:tcW w:w="1240" w:type="dxa"/>
            <w:tcBorders>
              <w:top w:val="nil"/>
              <w:left w:val="nil"/>
              <w:bottom w:val="single" w:sz="4" w:space="0" w:color="auto"/>
              <w:right w:val="single" w:sz="4" w:space="0" w:color="auto"/>
            </w:tcBorders>
            <w:shd w:val="clear" w:color="auto" w:fill="auto"/>
            <w:vAlign w:val="center"/>
            <w:hideMark/>
          </w:tcPr>
          <w:p w14:paraId="27E0EA24" w14:textId="77777777" w:rsidR="00A67F67" w:rsidRDefault="00A67F67" w:rsidP="00A67F67">
            <w:pPr>
              <w:spacing w:after="0" w:line="240" w:lineRule="auto"/>
              <w:jc w:val="center"/>
              <w:rPr>
                <w:rFonts w:cs="Arial"/>
                <w:color w:val="000000"/>
              </w:rPr>
            </w:pPr>
            <w:r>
              <w:rPr>
                <w:rFonts w:cs="Arial"/>
                <w:color w:val="000000"/>
              </w:rPr>
              <w:t>23,035</w:t>
            </w:r>
          </w:p>
        </w:tc>
        <w:tc>
          <w:tcPr>
            <w:tcW w:w="1240" w:type="dxa"/>
            <w:tcBorders>
              <w:top w:val="nil"/>
              <w:left w:val="nil"/>
              <w:bottom w:val="single" w:sz="4" w:space="0" w:color="auto"/>
              <w:right w:val="single" w:sz="4" w:space="0" w:color="auto"/>
            </w:tcBorders>
            <w:shd w:val="clear" w:color="auto" w:fill="auto"/>
            <w:vAlign w:val="center"/>
            <w:hideMark/>
          </w:tcPr>
          <w:p w14:paraId="7A833C45" w14:textId="77777777" w:rsidR="00A67F67" w:rsidRDefault="00A67F67" w:rsidP="00A67F67">
            <w:pPr>
              <w:spacing w:after="0" w:line="240" w:lineRule="auto"/>
              <w:jc w:val="center"/>
              <w:rPr>
                <w:rFonts w:cs="Arial"/>
                <w:color w:val="000000"/>
              </w:rPr>
            </w:pPr>
            <w:r>
              <w:rPr>
                <w:rFonts w:cs="Arial"/>
                <w:color w:val="000000"/>
              </w:rPr>
              <w:t>35,510</w:t>
            </w:r>
          </w:p>
        </w:tc>
      </w:tr>
      <w:tr w:rsidR="00A67F67" w:rsidRPr="000059EF" w14:paraId="5564A4E7" w14:textId="77777777" w:rsidTr="000059E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F175F2A" w14:textId="77777777" w:rsidR="00A67F67" w:rsidRPr="000059EF" w:rsidRDefault="00A67F67" w:rsidP="00A67F67">
            <w:pPr>
              <w:spacing w:after="0" w:line="240" w:lineRule="auto"/>
              <w:rPr>
                <w:rFonts w:eastAsia="Times New Roman" w:cs="Arial"/>
                <w:color w:val="000000"/>
                <w:lang w:eastAsia="ru-RU"/>
              </w:rPr>
            </w:pPr>
            <w:r w:rsidRPr="000059EF">
              <w:rPr>
                <w:rFonts w:eastAsia="Times New Roman" w:cs="Arial"/>
                <w:color w:val="000000"/>
                <w:lang w:eastAsia="ru-RU"/>
              </w:rPr>
              <w:t>Расчетная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14:paraId="7EAAAB9D"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486B2AC"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E816E70"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676A590"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40BA6E4A"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B25D2CA"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5147B49"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DCA4235" w14:textId="77777777" w:rsidR="00A67F67" w:rsidRDefault="00A67F67" w:rsidP="00A67F67">
            <w:pPr>
              <w:spacing w:after="0" w:line="240" w:lineRule="auto"/>
              <w:jc w:val="center"/>
              <w:rPr>
                <w:rFonts w:cs="Arial"/>
                <w:color w:val="000000"/>
              </w:rPr>
            </w:pPr>
            <w:r>
              <w:rPr>
                <w:rFonts w:cs="Arial"/>
                <w:color w:val="000000"/>
              </w:rPr>
              <w:t>15,640</w:t>
            </w:r>
          </w:p>
        </w:tc>
        <w:tc>
          <w:tcPr>
            <w:tcW w:w="1240" w:type="dxa"/>
            <w:tcBorders>
              <w:top w:val="nil"/>
              <w:left w:val="nil"/>
              <w:bottom w:val="single" w:sz="4" w:space="0" w:color="auto"/>
              <w:right w:val="single" w:sz="4" w:space="0" w:color="auto"/>
            </w:tcBorders>
            <w:shd w:val="clear" w:color="auto" w:fill="auto"/>
            <w:vAlign w:val="center"/>
            <w:hideMark/>
          </w:tcPr>
          <w:p w14:paraId="535AEF47" w14:textId="77777777" w:rsidR="00A67F67" w:rsidRDefault="00A67F67" w:rsidP="00A67F67">
            <w:pPr>
              <w:spacing w:after="0" w:line="240" w:lineRule="auto"/>
              <w:jc w:val="center"/>
              <w:rPr>
                <w:rFonts w:cs="Arial"/>
                <w:color w:val="000000"/>
              </w:rPr>
            </w:pPr>
            <w:r>
              <w:rPr>
                <w:rFonts w:cs="Arial"/>
                <w:color w:val="000000"/>
              </w:rPr>
              <w:t>26,490</w:t>
            </w:r>
          </w:p>
        </w:tc>
        <w:tc>
          <w:tcPr>
            <w:tcW w:w="1240" w:type="dxa"/>
            <w:tcBorders>
              <w:top w:val="nil"/>
              <w:left w:val="nil"/>
              <w:bottom w:val="single" w:sz="4" w:space="0" w:color="auto"/>
              <w:right w:val="single" w:sz="4" w:space="0" w:color="auto"/>
            </w:tcBorders>
            <w:shd w:val="clear" w:color="auto" w:fill="auto"/>
            <w:vAlign w:val="center"/>
            <w:hideMark/>
          </w:tcPr>
          <w:p w14:paraId="629A52BA" w14:textId="77777777" w:rsidR="00A67F67" w:rsidRDefault="00A67F67" w:rsidP="00A67F67">
            <w:pPr>
              <w:spacing w:after="0" w:line="240" w:lineRule="auto"/>
              <w:jc w:val="center"/>
              <w:rPr>
                <w:rFonts w:cs="Arial"/>
                <w:color w:val="000000"/>
              </w:rPr>
            </w:pPr>
            <w:r>
              <w:rPr>
                <w:rFonts w:cs="Arial"/>
                <w:color w:val="000000"/>
              </w:rPr>
              <w:t>40,837</w:t>
            </w:r>
          </w:p>
        </w:tc>
      </w:tr>
      <w:tr w:rsidR="00A67F67" w:rsidRPr="000059EF" w14:paraId="1BC7BFA0" w14:textId="77777777" w:rsidTr="000059E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1170B03" w14:textId="77777777" w:rsidR="00A67F67" w:rsidRPr="000059EF" w:rsidRDefault="00A67F67" w:rsidP="00A67F67">
            <w:pPr>
              <w:spacing w:after="0" w:line="240" w:lineRule="auto"/>
              <w:rPr>
                <w:rFonts w:eastAsia="Times New Roman" w:cs="Arial"/>
                <w:color w:val="000000"/>
                <w:lang w:eastAsia="ru-RU"/>
              </w:rPr>
            </w:pPr>
            <w:r w:rsidRPr="000059EF">
              <w:rPr>
                <w:rFonts w:eastAsia="Times New Roman" w:cs="Arial"/>
                <w:color w:val="000000"/>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3C0E2471"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598DF4B"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4BAE45C"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0D78C65"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0831B28C"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59B4CA5"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1D84116"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045DF9B" w14:textId="77777777" w:rsidR="00A67F67" w:rsidRDefault="00A67F67" w:rsidP="00A67F67">
            <w:pPr>
              <w:spacing w:after="0" w:line="240" w:lineRule="auto"/>
              <w:jc w:val="center"/>
              <w:rPr>
                <w:rFonts w:cs="Arial"/>
                <w:color w:val="000000"/>
              </w:rPr>
            </w:pPr>
            <w:r>
              <w:rPr>
                <w:rFonts w:cs="Arial"/>
                <w:color w:val="000000"/>
              </w:rPr>
              <w:t>3,960</w:t>
            </w:r>
          </w:p>
        </w:tc>
        <w:tc>
          <w:tcPr>
            <w:tcW w:w="1240" w:type="dxa"/>
            <w:tcBorders>
              <w:top w:val="nil"/>
              <w:left w:val="nil"/>
              <w:bottom w:val="single" w:sz="4" w:space="0" w:color="auto"/>
              <w:right w:val="single" w:sz="4" w:space="0" w:color="auto"/>
            </w:tcBorders>
            <w:shd w:val="clear" w:color="auto" w:fill="auto"/>
            <w:vAlign w:val="center"/>
            <w:hideMark/>
          </w:tcPr>
          <w:p w14:paraId="53A00564" w14:textId="77777777" w:rsidR="00A67F67" w:rsidRDefault="00A67F67" w:rsidP="00A67F67">
            <w:pPr>
              <w:spacing w:after="0" w:line="240" w:lineRule="auto"/>
              <w:jc w:val="center"/>
              <w:rPr>
                <w:rFonts w:cs="Arial"/>
                <w:color w:val="000000"/>
              </w:rPr>
            </w:pPr>
            <w:r>
              <w:rPr>
                <w:rFonts w:cs="Arial"/>
                <w:color w:val="000000"/>
              </w:rPr>
              <w:t>2,910</w:t>
            </w:r>
          </w:p>
        </w:tc>
        <w:tc>
          <w:tcPr>
            <w:tcW w:w="1240" w:type="dxa"/>
            <w:tcBorders>
              <w:top w:val="nil"/>
              <w:left w:val="nil"/>
              <w:bottom w:val="single" w:sz="4" w:space="0" w:color="auto"/>
              <w:right w:val="single" w:sz="4" w:space="0" w:color="auto"/>
            </w:tcBorders>
            <w:shd w:val="clear" w:color="auto" w:fill="auto"/>
            <w:vAlign w:val="center"/>
            <w:hideMark/>
          </w:tcPr>
          <w:p w14:paraId="3CFB9D21" w14:textId="77777777" w:rsidR="00A67F67" w:rsidRDefault="00A67F67" w:rsidP="00A67F67">
            <w:pPr>
              <w:spacing w:after="0" w:line="240" w:lineRule="auto"/>
              <w:jc w:val="center"/>
              <w:rPr>
                <w:rFonts w:cs="Arial"/>
                <w:color w:val="000000"/>
              </w:rPr>
            </w:pPr>
            <w:r>
              <w:rPr>
                <w:rFonts w:cs="Arial"/>
                <w:color w:val="000000"/>
              </w:rPr>
              <w:t>8,163</w:t>
            </w:r>
          </w:p>
        </w:tc>
      </w:tr>
      <w:tr w:rsidR="00A67F67" w:rsidRPr="000059EF" w14:paraId="0C9149CC" w14:textId="77777777" w:rsidTr="000059E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90F1F49" w14:textId="77777777" w:rsidR="00A67F67" w:rsidRPr="000059EF" w:rsidRDefault="00A67F67" w:rsidP="00A67F67">
            <w:pPr>
              <w:spacing w:after="0" w:line="240" w:lineRule="auto"/>
              <w:rPr>
                <w:rFonts w:eastAsia="Times New Roman" w:cs="Arial"/>
                <w:color w:val="000000"/>
                <w:lang w:eastAsia="ru-RU"/>
              </w:rPr>
            </w:pPr>
            <w:r w:rsidRPr="000059EF">
              <w:rPr>
                <w:rFonts w:eastAsia="Times New Roman" w:cs="Arial"/>
                <w:color w:val="00000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34301C45"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34B95A5C"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5CC465A"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8B3B6BF"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3176A53D"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FADE58F"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D4C74F8"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93015A7" w14:textId="77777777" w:rsidR="00A67F67" w:rsidRDefault="00A67F67" w:rsidP="00A67F67">
            <w:pPr>
              <w:spacing w:after="0" w:line="240" w:lineRule="auto"/>
              <w:jc w:val="center"/>
              <w:rPr>
                <w:rFonts w:cs="Arial"/>
                <w:color w:val="000000"/>
              </w:rPr>
            </w:pPr>
            <w:r>
              <w:rPr>
                <w:rFonts w:cs="Arial"/>
                <w:color w:val="000000"/>
              </w:rPr>
              <w:t>20,2</w:t>
            </w:r>
          </w:p>
        </w:tc>
        <w:tc>
          <w:tcPr>
            <w:tcW w:w="1240" w:type="dxa"/>
            <w:tcBorders>
              <w:top w:val="nil"/>
              <w:left w:val="nil"/>
              <w:bottom w:val="single" w:sz="4" w:space="0" w:color="auto"/>
              <w:right w:val="single" w:sz="4" w:space="0" w:color="auto"/>
            </w:tcBorders>
            <w:shd w:val="clear" w:color="auto" w:fill="auto"/>
            <w:vAlign w:val="center"/>
            <w:hideMark/>
          </w:tcPr>
          <w:p w14:paraId="04BB6D0E" w14:textId="77777777" w:rsidR="00A67F67" w:rsidRDefault="00A67F67" w:rsidP="00A67F67">
            <w:pPr>
              <w:spacing w:after="0" w:line="240" w:lineRule="auto"/>
              <w:jc w:val="center"/>
              <w:rPr>
                <w:rFonts w:cs="Arial"/>
                <w:color w:val="000000"/>
              </w:rPr>
            </w:pPr>
            <w:r>
              <w:rPr>
                <w:rFonts w:cs="Arial"/>
                <w:color w:val="000000"/>
              </w:rPr>
              <w:t>9,9</w:t>
            </w:r>
          </w:p>
        </w:tc>
        <w:tc>
          <w:tcPr>
            <w:tcW w:w="1240" w:type="dxa"/>
            <w:tcBorders>
              <w:top w:val="nil"/>
              <w:left w:val="nil"/>
              <w:bottom w:val="single" w:sz="4" w:space="0" w:color="auto"/>
              <w:right w:val="single" w:sz="4" w:space="0" w:color="auto"/>
            </w:tcBorders>
            <w:shd w:val="clear" w:color="auto" w:fill="auto"/>
            <w:vAlign w:val="center"/>
            <w:hideMark/>
          </w:tcPr>
          <w:p w14:paraId="25536D35" w14:textId="77777777" w:rsidR="00A67F67" w:rsidRDefault="00A67F67" w:rsidP="00A67F67">
            <w:pPr>
              <w:spacing w:after="0" w:line="240" w:lineRule="auto"/>
              <w:jc w:val="center"/>
              <w:rPr>
                <w:rFonts w:cs="Arial"/>
                <w:color w:val="000000"/>
              </w:rPr>
            </w:pPr>
            <w:r>
              <w:rPr>
                <w:rFonts w:cs="Arial"/>
                <w:color w:val="000000"/>
              </w:rPr>
              <w:t>16,7</w:t>
            </w:r>
          </w:p>
        </w:tc>
      </w:tr>
      <w:tr w:rsidR="00A67F67" w:rsidRPr="000059EF" w14:paraId="2964B7C7" w14:textId="77777777" w:rsidTr="000059E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CC8CBC9" w14:textId="77777777" w:rsidR="00A67F67" w:rsidRPr="000059EF" w:rsidRDefault="00A67F67" w:rsidP="00A67F67">
            <w:pPr>
              <w:spacing w:after="0" w:line="240" w:lineRule="auto"/>
              <w:rPr>
                <w:rFonts w:eastAsia="Times New Roman" w:cs="Arial"/>
                <w:color w:val="000000"/>
                <w:lang w:eastAsia="ru-RU"/>
              </w:rPr>
            </w:pPr>
            <w:r w:rsidRPr="000059EF">
              <w:rPr>
                <w:rFonts w:eastAsia="Times New Roman" w:cs="Arial"/>
                <w:color w:val="00000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7E3EAC17"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55CF8E6"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AC563DA"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19462EF"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54A44244"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C8F0392"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588BBD9"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99B5C6E" w14:textId="77777777" w:rsidR="00A67F67" w:rsidRDefault="00A67F67" w:rsidP="00A67F67">
            <w:pPr>
              <w:spacing w:after="0" w:line="240" w:lineRule="auto"/>
              <w:jc w:val="center"/>
              <w:rPr>
                <w:rFonts w:cs="Arial"/>
                <w:color w:val="000000"/>
              </w:rPr>
            </w:pPr>
            <w:r>
              <w:rPr>
                <w:rFonts w:cs="Arial"/>
                <w:color w:val="000000"/>
              </w:rPr>
              <w:t>3,960</w:t>
            </w:r>
          </w:p>
        </w:tc>
        <w:tc>
          <w:tcPr>
            <w:tcW w:w="1240" w:type="dxa"/>
            <w:tcBorders>
              <w:top w:val="nil"/>
              <w:left w:val="nil"/>
              <w:bottom w:val="single" w:sz="4" w:space="0" w:color="auto"/>
              <w:right w:val="single" w:sz="4" w:space="0" w:color="auto"/>
            </w:tcBorders>
            <w:shd w:val="clear" w:color="auto" w:fill="auto"/>
            <w:vAlign w:val="center"/>
            <w:hideMark/>
          </w:tcPr>
          <w:p w14:paraId="5835D7AE" w14:textId="77777777" w:rsidR="00A67F67" w:rsidRDefault="00A67F67" w:rsidP="00A67F67">
            <w:pPr>
              <w:spacing w:after="0" w:line="240" w:lineRule="auto"/>
              <w:jc w:val="center"/>
              <w:rPr>
                <w:rFonts w:cs="Arial"/>
                <w:color w:val="000000"/>
              </w:rPr>
            </w:pPr>
            <w:r>
              <w:rPr>
                <w:rFonts w:cs="Arial"/>
                <w:color w:val="000000"/>
              </w:rPr>
              <w:t>2,910</w:t>
            </w:r>
          </w:p>
        </w:tc>
        <w:tc>
          <w:tcPr>
            <w:tcW w:w="1240" w:type="dxa"/>
            <w:tcBorders>
              <w:top w:val="nil"/>
              <w:left w:val="nil"/>
              <w:bottom w:val="single" w:sz="4" w:space="0" w:color="auto"/>
              <w:right w:val="single" w:sz="4" w:space="0" w:color="auto"/>
            </w:tcBorders>
            <w:shd w:val="clear" w:color="auto" w:fill="auto"/>
            <w:vAlign w:val="center"/>
            <w:hideMark/>
          </w:tcPr>
          <w:p w14:paraId="24A00175" w14:textId="77777777" w:rsidR="00A67F67" w:rsidRDefault="00A67F67" w:rsidP="00A67F67">
            <w:pPr>
              <w:spacing w:after="0" w:line="240" w:lineRule="auto"/>
              <w:jc w:val="center"/>
              <w:rPr>
                <w:rFonts w:cs="Arial"/>
                <w:color w:val="000000"/>
              </w:rPr>
            </w:pPr>
            <w:r>
              <w:rPr>
                <w:rFonts w:cs="Arial"/>
                <w:color w:val="000000"/>
              </w:rPr>
              <w:t>8,163</w:t>
            </w:r>
          </w:p>
        </w:tc>
      </w:tr>
      <w:tr w:rsidR="00A67F67" w:rsidRPr="000059EF" w14:paraId="731FD3C4" w14:textId="77777777" w:rsidTr="000059E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7EB11B5" w14:textId="77777777" w:rsidR="00A67F67" w:rsidRPr="000059EF" w:rsidRDefault="00A67F67" w:rsidP="00A67F67">
            <w:pPr>
              <w:spacing w:after="0" w:line="240" w:lineRule="auto"/>
              <w:rPr>
                <w:rFonts w:eastAsia="Times New Roman" w:cs="Arial"/>
                <w:color w:val="000000"/>
                <w:lang w:eastAsia="ru-RU"/>
              </w:rPr>
            </w:pPr>
            <w:r w:rsidRPr="000059EF">
              <w:rPr>
                <w:rFonts w:eastAsia="Times New Roman" w:cs="Arial"/>
                <w:color w:val="00000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3012FA03"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630E13D6"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2E1BF546"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019D53ED"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w:t>
            </w:r>
          </w:p>
        </w:tc>
        <w:tc>
          <w:tcPr>
            <w:tcW w:w="1380" w:type="dxa"/>
            <w:tcBorders>
              <w:top w:val="nil"/>
              <w:left w:val="nil"/>
              <w:bottom w:val="single" w:sz="4" w:space="0" w:color="auto"/>
              <w:right w:val="single" w:sz="4" w:space="0" w:color="auto"/>
            </w:tcBorders>
            <w:shd w:val="clear" w:color="auto" w:fill="auto"/>
            <w:vAlign w:val="center"/>
            <w:hideMark/>
          </w:tcPr>
          <w:p w14:paraId="0BA9683E"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7D10CE64"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08CABCB1"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14:paraId="64B592D0" w14:textId="77777777" w:rsidR="00A67F67" w:rsidRDefault="00A67F67" w:rsidP="00A67F67">
            <w:pPr>
              <w:spacing w:after="0" w:line="240" w:lineRule="auto"/>
              <w:jc w:val="center"/>
              <w:rPr>
                <w:rFonts w:cs="Arial"/>
                <w:color w:val="000000"/>
              </w:rPr>
            </w:pPr>
            <w:r>
              <w:rPr>
                <w:rFonts w:cs="Arial"/>
                <w:color w:val="000000"/>
              </w:rPr>
              <w:t>20,2</w:t>
            </w:r>
          </w:p>
        </w:tc>
        <w:tc>
          <w:tcPr>
            <w:tcW w:w="1240" w:type="dxa"/>
            <w:tcBorders>
              <w:top w:val="nil"/>
              <w:left w:val="nil"/>
              <w:bottom w:val="single" w:sz="4" w:space="0" w:color="auto"/>
              <w:right w:val="single" w:sz="4" w:space="0" w:color="auto"/>
            </w:tcBorders>
            <w:shd w:val="clear" w:color="auto" w:fill="auto"/>
            <w:vAlign w:val="center"/>
            <w:hideMark/>
          </w:tcPr>
          <w:p w14:paraId="24CE1E77" w14:textId="77777777" w:rsidR="00A67F67" w:rsidRDefault="00A67F67" w:rsidP="00A67F67">
            <w:pPr>
              <w:spacing w:after="0" w:line="240" w:lineRule="auto"/>
              <w:jc w:val="center"/>
              <w:rPr>
                <w:rFonts w:cs="Arial"/>
                <w:color w:val="000000"/>
              </w:rPr>
            </w:pPr>
            <w:r>
              <w:rPr>
                <w:rFonts w:cs="Arial"/>
                <w:color w:val="000000"/>
              </w:rPr>
              <w:t>9,9</w:t>
            </w:r>
          </w:p>
        </w:tc>
        <w:tc>
          <w:tcPr>
            <w:tcW w:w="1240" w:type="dxa"/>
            <w:tcBorders>
              <w:top w:val="nil"/>
              <w:left w:val="nil"/>
              <w:bottom w:val="single" w:sz="4" w:space="0" w:color="auto"/>
              <w:right w:val="single" w:sz="4" w:space="0" w:color="auto"/>
            </w:tcBorders>
            <w:shd w:val="clear" w:color="auto" w:fill="auto"/>
            <w:vAlign w:val="center"/>
            <w:hideMark/>
          </w:tcPr>
          <w:p w14:paraId="12737A19" w14:textId="77777777" w:rsidR="00A67F67" w:rsidRDefault="00A67F67" w:rsidP="00A67F67">
            <w:pPr>
              <w:spacing w:after="0" w:line="240" w:lineRule="auto"/>
              <w:jc w:val="center"/>
              <w:rPr>
                <w:rFonts w:cs="Arial"/>
                <w:color w:val="000000"/>
              </w:rPr>
            </w:pPr>
            <w:r>
              <w:rPr>
                <w:rFonts w:cs="Arial"/>
                <w:color w:val="000000"/>
              </w:rPr>
              <w:t>16,7</w:t>
            </w:r>
          </w:p>
        </w:tc>
      </w:tr>
      <w:tr w:rsidR="000059EF" w:rsidRPr="000059EF" w14:paraId="116A6C09" w14:textId="77777777" w:rsidTr="000059EF">
        <w:trPr>
          <w:trHeight w:val="300"/>
        </w:trPr>
        <w:tc>
          <w:tcPr>
            <w:tcW w:w="1454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0BF95F" w14:textId="77777777" w:rsidR="000059EF" w:rsidRPr="000059EF" w:rsidRDefault="000059EF" w:rsidP="00A67F67">
            <w:pPr>
              <w:spacing w:after="0" w:line="240" w:lineRule="auto"/>
              <w:jc w:val="center"/>
              <w:rPr>
                <w:rFonts w:eastAsia="Times New Roman" w:cs="Arial"/>
                <w:b/>
                <w:bCs/>
                <w:color w:val="000000"/>
                <w:lang w:eastAsia="ru-RU"/>
              </w:rPr>
            </w:pPr>
            <w:r w:rsidRPr="000059EF">
              <w:rPr>
                <w:rFonts w:eastAsia="Times New Roman" w:cs="Arial"/>
                <w:b/>
                <w:bCs/>
                <w:color w:val="000000"/>
                <w:lang w:eastAsia="ru-RU"/>
              </w:rPr>
              <w:t>Баланс в горячей воде</w:t>
            </w:r>
          </w:p>
        </w:tc>
      </w:tr>
      <w:tr w:rsidR="00A67F67" w:rsidRPr="000059EF" w14:paraId="2858264D" w14:textId="77777777" w:rsidTr="000059E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ABF436D" w14:textId="77777777" w:rsidR="00A67F67" w:rsidRPr="000059EF" w:rsidRDefault="00A67F67" w:rsidP="00A67F67">
            <w:pPr>
              <w:spacing w:after="0" w:line="240" w:lineRule="auto"/>
              <w:rPr>
                <w:rFonts w:eastAsia="Times New Roman" w:cs="Arial"/>
                <w:color w:val="000000"/>
                <w:lang w:eastAsia="ru-RU"/>
              </w:rPr>
            </w:pPr>
            <w:r w:rsidRPr="000059EF">
              <w:rPr>
                <w:rFonts w:eastAsia="Times New Roman" w:cs="Arial"/>
                <w:color w:val="000000"/>
                <w:lang w:eastAsia="ru-RU"/>
              </w:rPr>
              <w:lastRenderedPageBreak/>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568A823D"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1AB34F9B"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C01A0EF"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587D070"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16540379"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01607EF"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83B2088"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F5BF0E6" w14:textId="77777777" w:rsidR="00A67F67" w:rsidRDefault="00A67F67" w:rsidP="00A67F67">
            <w:pPr>
              <w:spacing w:after="0" w:line="240" w:lineRule="auto"/>
              <w:jc w:val="center"/>
              <w:rPr>
                <w:rFonts w:cs="Arial"/>
                <w:color w:val="000000"/>
              </w:rPr>
            </w:pPr>
            <w:r>
              <w:rPr>
                <w:rFonts w:cs="Arial"/>
                <w:color w:val="000000"/>
              </w:rPr>
              <w:t>20,00</w:t>
            </w:r>
          </w:p>
        </w:tc>
        <w:tc>
          <w:tcPr>
            <w:tcW w:w="1240" w:type="dxa"/>
            <w:tcBorders>
              <w:top w:val="nil"/>
              <w:left w:val="nil"/>
              <w:bottom w:val="single" w:sz="4" w:space="0" w:color="auto"/>
              <w:right w:val="single" w:sz="4" w:space="0" w:color="auto"/>
            </w:tcBorders>
            <w:shd w:val="clear" w:color="auto" w:fill="auto"/>
            <w:vAlign w:val="center"/>
            <w:hideMark/>
          </w:tcPr>
          <w:p w14:paraId="35358C2F" w14:textId="77777777" w:rsidR="00A67F67" w:rsidRDefault="00A67F67" w:rsidP="00A67F67">
            <w:pPr>
              <w:spacing w:after="0" w:line="240" w:lineRule="auto"/>
              <w:jc w:val="center"/>
              <w:rPr>
                <w:rFonts w:cs="Arial"/>
                <w:color w:val="000000"/>
              </w:rPr>
            </w:pPr>
            <w:r>
              <w:rPr>
                <w:rFonts w:cs="Arial"/>
                <w:color w:val="000000"/>
              </w:rPr>
              <w:t>30,00</w:t>
            </w:r>
          </w:p>
        </w:tc>
        <w:tc>
          <w:tcPr>
            <w:tcW w:w="1240" w:type="dxa"/>
            <w:tcBorders>
              <w:top w:val="nil"/>
              <w:left w:val="nil"/>
              <w:bottom w:val="single" w:sz="4" w:space="0" w:color="auto"/>
              <w:right w:val="single" w:sz="4" w:space="0" w:color="auto"/>
            </w:tcBorders>
            <w:shd w:val="clear" w:color="auto" w:fill="auto"/>
            <w:vAlign w:val="center"/>
            <w:hideMark/>
          </w:tcPr>
          <w:p w14:paraId="624FBED0" w14:textId="77777777" w:rsidR="00A67F67" w:rsidRDefault="00A67F67" w:rsidP="00A67F67">
            <w:pPr>
              <w:spacing w:after="0" w:line="240" w:lineRule="auto"/>
              <w:jc w:val="center"/>
              <w:rPr>
                <w:rFonts w:cs="Arial"/>
                <w:color w:val="000000"/>
              </w:rPr>
            </w:pPr>
            <w:r>
              <w:rPr>
                <w:rFonts w:cs="Arial"/>
                <w:color w:val="000000"/>
              </w:rPr>
              <w:t>50,00</w:t>
            </w:r>
          </w:p>
        </w:tc>
      </w:tr>
      <w:tr w:rsidR="00A67F67" w:rsidRPr="000059EF" w14:paraId="630653C7" w14:textId="77777777" w:rsidTr="000059E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8C231A9" w14:textId="77777777" w:rsidR="00A67F67" w:rsidRPr="000059EF" w:rsidRDefault="00A67F67" w:rsidP="00A67F67">
            <w:pPr>
              <w:spacing w:after="0" w:line="240" w:lineRule="auto"/>
              <w:rPr>
                <w:rFonts w:eastAsia="Times New Roman" w:cs="Arial"/>
                <w:color w:val="000000"/>
                <w:lang w:eastAsia="ru-RU"/>
              </w:rPr>
            </w:pPr>
            <w:r w:rsidRPr="000059EF">
              <w:rPr>
                <w:rFonts w:eastAsia="Times New Roman" w:cs="Arial"/>
                <w:color w:val="00000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14:paraId="2CF80A7F"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2B76568"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0BA1443"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DA7FAC6"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404C4CC1"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4A296540"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311E19A0"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AC9CCA4" w14:textId="77777777" w:rsidR="00A67F67" w:rsidRDefault="00A67F67" w:rsidP="00A67F67">
            <w:pPr>
              <w:spacing w:after="0" w:line="240" w:lineRule="auto"/>
              <w:jc w:val="center"/>
              <w:rPr>
                <w:rFonts w:cs="Arial"/>
                <w:color w:val="000000"/>
              </w:rPr>
            </w:pPr>
            <w:r>
              <w:rPr>
                <w:rFonts w:cs="Arial"/>
                <w:color w:val="000000"/>
              </w:rPr>
              <w:t>20,00</w:t>
            </w:r>
          </w:p>
        </w:tc>
        <w:tc>
          <w:tcPr>
            <w:tcW w:w="1240" w:type="dxa"/>
            <w:tcBorders>
              <w:top w:val="nil"/>
              <w:left w:val="nil"/>
              <w:bottom w:val="single" w:sz="4" w:space="0" w:color="auto"/>
              <w:right w:val="single" w:sz="4" w:space="0" w:color="auto"/>
            </w:tcBorders>
            <w:shd w:val="clear" w:color="auto" w:fill="auto"/>
            <w:vAlign w:val="center"/>
            <w:hideMark/>
          </w:tcPr>
          <w:p w14:paraId="5ABC8E49" w14:textId="77777777" w:rsidR="00A67F67" w:rsidRDefault="00A67F67" w:rsidP="00A67F67">
            <w:pPr>
              <w:spacing w:after="0" w:line="240" w:lineRule="auto"/>
              <w:jc w:val="center"/>
              <w:rPr>
                <w:rFonts w:cs="Arial"/>
                <w:color w:val="000000"/>
              </w:rPr>
            </w:pPr>
            <w:r>
              <w:rPr>
                <w:rFonts w:cs="Arial"/>
                <w:color w:val="000000"/>
              </w:rPr>
              <w:t>30,00</w:t>
            </w:r>
          </w:p>
        </w:tc>
        <w:tc>
          <w:tcPr>
            <w:tcW w:w="1240" w:type="dxa"/>
            <w:tcBorders>
              <w:top w:val="nil"/>
              <w:left w:val="nil"/>
              <w:bottom w:val="single" w:sz="4" w:space="0" w:color="auto"/>
              <w:right w:val="single" w:sz="4" w:space="0" w:color="auto"/>
            </w:tcBorders>
            <w:shd w:val="clear" w:color="auto" w:fill="auto"/>
            <w:vAlign w:val="center"/>
            <w:hideMark/>
          </w:tcPr>
          <w:p w14:paraId="0EAB7724" w14:textId="77777777" w:rsidR="00A67F67" w:rsidRDefault="00A67F67" w:rsidP="00A67F67">
            <w:pPr>
              <w:spacing w:after="0" w:line="240" w:lineRule="auto"/>
              <w:jc w:val="center"/>
              <w:rPr>
                <w:rFonts w:cs="Arial"/>
                <w:color w:val="000000"/>
              </w:rPr>
            </w:pPr>
            <w:r>
              <w:rPr>
                <w:rFonts w:cs="Arial"/>
                <w:color w:val="000000"/>
              </w:rPr>
              <w:t>50,00</w:t>
            </w:r>
          </w:p>
        </w:tc>
      </w:tr>
      <w:tr w:rsidR="00A67F67" w:rsidRPr="000059EF" w14:paraId="16621492" w14:textId="77777777" w:rsidTr="000059E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4C8DFE0" w14:textId="77777777" w:rsidR="00A67F67" w:rsidRPr="000059EF" w:rsidRDefault="00A67F67" w:rsidP="00A67F67">
            <w:pPr>
              <w:spacing w:after="0" w:line="240" w:lineRule="auto"/>
              <w:rPr>
                <w:rFonts w:eastAsia="Times New Roman" w:cs="Arial"/>
                <w:color w:val="000000"/>
                <w:lang w:eastAsia="ru-RU"/>
              </w:rPr>
            </w:pPr>
            <w:r w:rsidRPr="000059EF">
              <w:rPr>
                <w:rFonts w:eastAsia="Times New Roman" w:cs="Arial"/>
                <w:color w:val="00000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14:paraId="29413B0A"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4682BDFB"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0BF2DBD"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14A602F"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7D58D193"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36CE0D3"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2F9D233"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501B650" w14:textId="77777777" w:rsidR="00A67F67" w:rsidRDefault="00A67F67" w:rsidP="00A67F67">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7DBBCEFC" w14:textId="77777777" w:rsidR="00A67F67" w:rsidRDefault="00A67F67" w:rsidP="00A67F67">
            <w:pPr>
              <w:spacing w:after="0" w:line="240" w:lineRule="auto"/>
              <w:jc w:val="center"/>
              <w:rPr>
                <w:rFonts w:cs="Arial"/>
                <w:color w:val="000000"/>
              </w:rPr>
            </w:pPr>
            <w:r>
              <w:rPr>
                <w:rFonts w:cs="Arial"/>
                <w:color w:val="000000"/>
              </w:rPr>
              <w:t>0,00</w:t>
            </w:r>
          </w:p>
        </w:tc>
        <w:tc>
          <w:tcPr>
            <w:tcW w:w="1240" w:type="dxa"/>
            <w:tcBorders>
              <w:top w:val="nil"/>
              <w:left w:val="nil"/>
              <w:bottom w:val="single" w:sz="4" w:space="0" w:color="auto"/>
              <w:right w:val="single" w:sz="4" w:space="0" w:color="auto"/>
            </w:tcBorders>
            <w:shd w:val="clear" w:color="auto" w:fill="auto"/>
            <w:vAlign w:val="center"/>
            <w:hideMark/>
          </w:tcPr>
          <w:p w14:paraId="29009508" w14:textId="77777777" w:rsidR="00A67F67" w:rsidRDefault="00A67F67" w:rsidP="00A67F67">
            <w:pPr>
              <w:spacing w:after="0" w:line="240" w:lineRule="auto"/>
              <w:jc w:val="center"/>
              <w:rPr>
                <w:rFonts w:cs="Arial"/>
                <w:color w:val="000000"/>
              </w:rPr>
            </w:pPr>
            <w:r>
              <w:rPr>
                <w:rFonts w:cs="Arial"/>
                <w:color w:val="000000"/>
              </w:rPr>
              <w:t>0,00</w:t>
            </w:r>
          </w:p>
        </w:tc>
      </w:tr>
      <w:tr w:rsidR="00A67F67" w:rsidRPr="000059EF" w14:paraId="2F31A87E" w14:textId="77777777" w:rsidTr="000059E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BBBF583" w14:textId="77777777" w:rsidR="00A67F67" w:rsidRPr="000059EF" w:rsidRDefault="00A67F67" w:rsidP="00A67F67">
            <w:pPr>
              <w:spacing w:after="0" w:line="240" w:lineRule="auto"/>
              <w:rPr>
                <w:rFonts w:eastAsia="Times New Roman" w:cs="Arial"/>
                <w:color w:val="000000"/>
                <w:lang w:eastAsia="ru-RU"/>
              </w:rPr>
            </w:pPr>
            <w:r w:rsidRPr="000059EF">
              <w:rPr>
                <w:rFonts w:eastAsia="Times New Roman" w:cs="Arial"/>
                <w:color w:val="00000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14:paraId="04C67F94"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4E191433"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328D4A6"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072C244"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0D937C01"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E08E8E9"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6DC1579"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430B347" w14:textId="77777777" w:rsidR="00A67F67" w:rsidRDefault="00A67F67" w:rsidP="00A67F67">
            <w:pPr>
              <w:spacing w:after="0" w:line="240" w:lineRule="auto"/>
              <w:jc w:val="center"/>
              <w:rPr>
                <w:rFonts w:cs="Arial"/>
                <w:color w:val="000000"/>
              </w:rPr>
            </w:pPr>
            <w:r>
              <w:rPr>
                <w:rFonts w:cs="Arial"/>
                <w:color w:val="000000"/>
              </w:rPr>
              <w:t>0,400</w:t>
            </w:r>
          </w:p>
        </w:tc>
        <w:tc>
          <w:tcPr>
            <w:tcW w:w="1240" w:type="dxa"/>
            <w:tcBorders>
              <w:top w:val="nil"/>
              <w:left w:val="nil"/>
              <w:bottom w:val="single" w:sz="4" w:space="0" w:color="auto"/>
              <w:right w:val="single" w:sz="4" w:space="0" w:color="auto"/>
            </w:tcBorders>
            <w:shd w:val="clear" w:color="auto" w:fill="auto"/>
            <w:vAlign w:val="center"/>
            <w:hideMark/>
          </w:tcPr>
          <w:p w14:paraId="7B5A68FB" w14:textId="77777777" w:rsidR="00A67F67" w:rsidRDefault="00A67F67" w:rsidP="00A67F67">
            <w:pPr>
              <w:spacing w:after="0" w:line="240" w:lineRule="auto"/>
              <w:jc w:val="center"/>
              <w:rPr>
                <w:rFonts w:cs="Arial"/>
                <w:color w:val="000000"/>
              </w:rPr>
            </w:pPr>
            <w:r>
              <w:rPr>
                <w:rFonts w:cs="Arial"/>
                <w:color w:val="000000"/>
              </w:rPr>
              <w:t>0,600</w:t>
            </w:r>
          </w:p>
        </w:tc>
        <w:tc>
          <w:tcPr>
            <w:tcW w:w="1240" w:type="dxa"/>
            <w:tcBorders>
              <w:top w:val="nil"/>
              <w:left w:val="nil"/>
              <w:bottom w:val="single" w:sz="4" w:space="0" w:color="auto"/>
              <w:right w:val="single" w:sz="4" w:space="0" w:color="auto"/>
            </w:tcBorders>
            <w:shd w:val="clear" w:color="auto" w:fill="auto"/>
            <w:vAlign w:val="center"/>
            <w:hideMark/>
          </w:tcPr>
          <w:p w14:paraId="567A5C3E" w14:textId="77777777" w:rsidR="00A67F67" w:rsidRDefault="00A67F67" w:rsidP="00A67F67">
            <w:pPr>
              <w:spacing w:after="0" w:line="240" w:lineRule="auto"/>
              <w:jc w:val="center"/>
              <w:rPr>
                <w:rFonts w:cs="Arial"/>
                <w:color w:val="000000"/>
              </w:rPr>
            </w:pPr>
            <w:r>
              <w:rPr>
                <w:rFonts w:cs="Arial"/>
                <w:color w:val="000000"/>
              </w:rPr>
              <w:t>1,000</w:t>
            </w:r>
          </w:p>
        </w:tc>
      </w:tr>
      <w:tr w:rsidR="00A67F67" w:rsidRPr="000059EF" w14:paraId="1C91EBA6" w14:textId="77777777" w:rsidTr="000059E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F19A7D1" w14:textId="77777777" w:rsidR="00A67F67" w:rsidRPr="000059EF" w:rsidRDefault="00A67F67" w:rsidP="00A67F67">
            <w:pPr>
              <w:spacing w:after="0" w:line="240" w:lineRule="auto"/>
              <w:rPr>
                <w:rFonts w:eastAsia="Times New Roman" w:cs="Arial"/>
                <w:color w:val="000000"/>
                <w:lang w:eastAsia="ru-RU"/>
              </w:rPr>
            </w:pPr>
            <w:r w:rsidRPr="000059EF">
              <w:rPr>
                <w:rFonts w:eastAsia="Times New Roman" w:cs="Arial"/>
                <w:color w:val="00000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14:paraId="3647BFB0"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99196B4"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14F7A70"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1190F0D"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796342EE"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00BA329"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97F6218"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6E2F27B" w14:textId="77777777" w:rsidR="00A67F67" w:rsidRDefault="00A67F67" w:rsidP="00A67F67">
            <w:pPr>
              <w:spacing w:after="0" w:line="240" w:lineRule="auto"/>
              <w:jc w:val="center"/>
              <w:rPr>
                <w:rFonts w:cs="Arial"/>
                <w:color w:val="000000"/>
              </w:rPr>
            </w:pPr>
            <w:r>
              <w:rPr>
                <w:rFonts w:cs="Arial"/>
                <w:color w:val="000000"/>
              </w:rPr>
              <w:t>19,600</w:t>
            </w:r>
          </w:p>
        </w:tc>
        <w:tc>
          <w:tcPr>
            <w:tcW w:w="1240" w:type="dxa"/>
            <w:tcBorders>
              <w:top w:val="nil"/>
              <w:left w:val="nil"/>
              <w:bottom w:val="single" w:sz="4" w:space="0" w:color="auto"/>
              <w:right w:val="single" w:sz="4" w:space="0" w:color="auto"/>
            </w:tcBorders>
            <w:shd w:val="clear" w:color="auto" w:fill="auto"/>
            <w:vAlign w:val="center"/>
            <w:hideMark/>
          </w:tcPr>
          <w:p w14:paraId="7B7D48A0" w14:textId="77777777" w:rsidR="00A67F67" w:rsidRDefault="00A67F67" w:rsidP="00A67F67">
            <w:pPr>
              <w:spacing w:after="0" w:line="240" w:lineRule="auto"/>
              <w:jc w:val="center"/>
              <w:rPr>
                <w:rFonts w:cs="Arial"/>
                <w:color w:val="000000"/>
              </w:rPr>
            </w:pPr>
            <w:r>
              <w:rPr>
                <w:rFonts w:cs="Arial"/>
                <w:color w:val="000000"/>
              </w:rPr>
              <w:t>29,400</w:t>
            </w:r>
          </w:p>
        </w:tc>
        <w:tc>
          <w:tcPr>
            <w:tcW w:w="1240" w:type="dxa"/>
            <w:tcBorders>
              <w:top w:val="nil"/>
              <w:left w:val="nil"/>
              <w:bottom w:val="single" w:sz="4" w:space="0" w:color="auto"/>
              <w:right w:val="single" w:sz="4" w:space="0" w:color="auto"/>
            </w:tcBorders>
            <w:shd w:val="clear" w:color="auto" w:fill="auto"/>
            <w:vAlign w:val="center"/>
            <w:hideMark/>
          </w:tcPr>
          <w:p w14:paraId="10580A5A" w14:textId="77777777" w:rsidR="00A67F67" w:rsidRDefault="00A67F67" w:rsidP="00A67F67">
            <w:pPr>
              <w:spacing w:after="0" w:line="240" w:lineRule="auto"/>
              <w:jc w:val="center"/>
              <w:rPr>
                <w:rFonts w:cs="Arial"/>
                <w:color w:val="000000"/>
              </w:rPr>
            </w:pPr>
            <w:r>
              <w:rPr>
                <w:rFonts w:cs="Arial"/>
                <w:color w:val="000000"/>
              </w:rPr>
              <w:t>49,000</w:t>
            </w:r>
          </w:p>
        </w:tc>
      </w:tr>
      <w:tr w:rsidR="00A67F67" w:rsidRPr="000059EF" w14:paraId="775C4EB2" w14:textId="77777777" w:rsidTr="000059E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50A07B0" w14:textId="77777777" w:rsidR="00A67F67" w:rsidRPr="000059EF" w:rsidRDefault="00A67F67" w:rsidP="00A67F67">
            <w:pPr>
              <w:spacing w:after="0" w:line="240" w:lineRule="auto"/>
              <w:rPr>
                <w:rFonts w:eastAsia="Times New Roman" w:cs="Arial"/>
                <w:color w:val="000000"/>
                <w:lang w:eastAsia="ru-RU"/>
              </w:rPr>
            </w:pPr>
            <w:r w:rsidRPr="000059EF">
              <w:rPr>
                <w:rFonts w:eastAsia="Times New Roman" w:cs="Arial"/>
                <w:color w:val="00000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14:paraId="0CD5B040"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CD73B66"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80EA213"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46CB402"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294262EE"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2DA12C2"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30E9590"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18C7D2B" w14:textId="77777777" w:rsidR="00A67F67" w:rsidRDefault="00A67F67" w:rsidP="00A67F67">
            <w:pPr>
              <w:spacing w:after="0" w:line="240" w:lineRule="auto"/>
              <w:jc w:val="center"/>
              <w:rPr>
                <w:rFonts w:cs="Arial"/>
                <w:color w:val="000000"/>
              </w:rPr>
            </w:pPr>
            <w:r>
              <w:rPr>
                <w:rFonts w:cs="Arial"/>
                <w:color w:val="000000"/>
              </w:rPr>
              <w:t>2,040</w:t>
            </w:r>
          </w:p>
        </w:tc>
        <w:tc>
          <w:tcPr>
            <w:tcW w:w="1240" w:type="dxa"/>
            <w:tcBorders>
              <w:top w:val="nil"/>
              <w:left w:val="nil"/>
              <w:bottom w:val="single" w:sz="4" w:space="0" w:color="auto"/>
              <w:right w:val="single" w:sz="4" w:space="0" w:color="auto"/>
            </w:tcBorders>
            <w:shd w:val="clear" w:color="auto" w:fill="auto"/>
            <w:vAlign w:val="center"/>
            <w:hideMark/>
          </w:tcPr>
          <w:p w14:paraId="15AABBE2" w14:textId="77777777" w:rsidR="00A67F67" w:rsidRDefault="00A67F67" w:rsidP="00A67F67">
            <w:pPr>
              <w:spacing w:after="0" w:line="240" w:lineRule="auto"/>
              <w:jc w:val="center"/>
              <w:rPr>
                <w:rFonts w:cs="Arial"/>
                <w:color w:val="000000"/>
              </w:rPr>
            </w:pPr>
            <w:r>
              <w:rPr>
                <w:rFonts w:cs="Arial"/>
                <w:color w:val="000000"/>
              </w:rPr>
              <w:t>3,455</w:t>
            </w:r>
          </w:p>
        </w:tc>
        <w:tc>
          <w:tcPr>
            <w:tcW w:w="1240" w:type="dxa"/>
            <w:tcBorders>
              <w:top w:val="nil"/>
              <w:left w:val="nil"/>
              <w:bottom w:val="single" w:sz="4" w:space="0" w:color="auto"/>
              <w:right w:val="single" w:sz="4" w:space="0" w:color="auto"/>
            </w:tcBorders>
            <w:shd w:val="clear" w:color="auto" w:fill="auto"/>
            <w:vAlign w:val="center"/>
            <w:hideMark/>
          </w:tcPr>
          <w:p w14:paraId="51F677BC" w14:textId="77777777" w:rsidR="00A67F67" w:rsidRDefault="00A67F67" w:rsidP="00A67F67">
            <w:pPr>
              <w:spacing w:after="0" w:line="240" w:lineRule="auto"/>
              <w:jc w:val="center"/>
              <w:rPr>
                <w:rFonts w:cs="Arial"/>
                <w:color w:val="000000"/>
              </w:rPr>
            </w:pPr>
            <w:r>
              <w:rPr>
                <w:rFonts w:cs="Arial"/>
                <w:color w:val="000000"/>
              </w:rPr>
              <w:t>5,327</w:t>
            </w:r>
          </w:p>
        </w:tc>
      </w:tr>
      <w:tr w:rsidR="00A67F67" w:rsidRPr="000059EF" w14:paraId="77B63AAB" w14:textId="77777777" w:rsidTr="000059E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B43F5FB" w14:textId="77777777" w:rsidR="00A67F67" w:rsidRPr="000059EF" w:rsidRDefault="00A67F67" w:rsidP="00A67F67">
            <w:pPr>
              <w:spacing w:after="0" w:line="240" w:lineRule="auto"/>
              <w:rPr>
                <w:rFonts w:eastAsia="Times New Roman" w:cs="Arial"/>
                <w:color w:val="000000"/>
                <w:lang w:eastAsia="ru-RU"/>
              </w:rPr>
            </w:pPr>
            <w:r w:rsidRPr="000059EF">
              <w:rPr>
                <w:rFonts w:eastAsia="Times New Roman" w:cs="Arial"/>
                <w:color w:val="00000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14:paraId="694066A3"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6AE6DDA"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CB940F3"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9FD94AC"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103D87FE"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396D858"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CF65CDE"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25593A1" w14:textId="77777777" w:rsidR="00A67F67" w:rsidRDefault="00A67F67" w:rsidP="00A67F6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80D5F61" w14:textId="77777777" w:rsidR="00A67F67" w:rsidRDefault="00A67F67" w:rsidP="00A67F6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410E88C" w14:textId="77777777" w:rsidR="00A67F67" w:rsidRDefault="00A67F67" w:rsidP="00A67F67">
            <w:pPr>
              <w:spacing w:after="0" w:line="240" w:lineRule="auto"/>
              <w:jc w:val="center"/>
              <w:rPr>
                <w:rFonts w:cs="Arial"/>
                <w:color w:val="000000"/>
              </w:rPr>
            </w:pPr>
            <w:r>
              <w:rPr>
                <w:rFonts w:cs="Arial"/>
                <w:color w:val="000000"/>
              </w:rPr>
              <w:t>0,000</w:t>
            </w:r>
          </w:p>
        </w:tc>
      </w:tr>
      <w:tr w:rsidR="00A67F67" w:rsidRPr="000059EF" w14:paraId="64404888" w14:textId="77777777" w:rsidTr="000059E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4F59CF9" w14:textId="77777777" w:rsidR="00A67F67" w:rsidRPr="000059EF" w:rsidRDefault="00A67F67" w:rsidP="00A67F67">
            <w:pPr>
              <w:spacing w:after="0" w:line="240" w:lineRule="auto"/>
              <w:rPr>
                <w:rFonts w:eastAsia="Times New Roman" w:cs="Arial"/>
                <w:color w:val="000000"/>
                <w:lang w:eastAsia="ru-RU"/>
              </w:rPr>
            </w:pPr>
            <w:r w:rsidRPr="000059EF">
              <w:rPr>
                <w:rFonts w:eastAsia="Times New Roman" w:cs="Arial"/>
                <w:color w:val="000000"/>
                <w:lang w:eastAsia="ru-RU"/>
              </w:rPr>
              <w:t>Договорная присоединенная тепловая нагрузка</w:t>
            </w:r>
          </w:p>
        </w:tc>
        <w:tc>
          <w:tcPr>
            <w:tcW w:w="980" w:type="dxa"/>
            <w:tcBorders>
              <w:top w:val="nil"/>
              <w:left w:val="nil"/>
              <w:bottom w:val="single" w:sz="4" w:space="0" w:color="auto"/>
              <w:right w:val="single" w:sz="4" w:space="0" w:color="auto"/>
            </w:tcBorders>
            <w:shd w:val="clear" w:color="auto" w:fill="auto"/>
            <w:vAlign w:val="center"/>
            <w:hideMark/>
          </w:tcPr>
          <w:p w14:paraId="7D93B0D4"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25F3B3F2"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14B195E"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918E572"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1B270608"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31F1C8D"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B97172E"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E60FDE8" w14:textId="77777777" w:rsidR="00A67F67" w:rsidRDefault="00A67F67" w:rsidP="00A67F67">
            <w:pPr>
              <w:spacing w:after="0" w:line="240" w:lineRule="auto"/>
              <w:jc w:val="center"/>
              <w:rPr>
                <w:rFonts w:cs="Arial"/>
                <w:color w:val="000000"/>
              </w:rPr>
            </w:pPr>
            <w:r>
              <w:rPr>
                <w:rFonts w:cs="Arial"/>
                <w:color w:val="000000"/>
              </w:rPr>
              <w:t>13,600</w:t>
            </w:r>
          </w:p>
        </w:tc>
        <w:tc>
          <w:tcPr>
            <w:tcW w:w="1240" w:type="dxa"/>
            <w:tcBorders>
              <w:top w:val="nil"/>
              <w:left w:val="nil"/>
              <w:bottom w:val="single" w:sz="4" w:space="0" w:color="auto"/>
              <w:right w:val="single" w:sz="4" w:space="0" w:color="auto"/>
            </w:tcBorders>
            <w:shd w:val="clear" w:color="auto" w:fill="auto"/>
            <w:vAlign w:val="center"/>
            <w:hideMark/>
          </w:tcPr>
          <w:p w14:paraId="39F9579E" w14:textId="77777777" w:rsidR="00A67F67" w:rsidRDefault="00A67F67" w:rsidP="00A67F67">
            <w:pPr>
              <w:spacing w:after="0" w:line="240" w:lineRule="auto"/>
              <w:jc w:val="center"/>
              <w:rPr>
                <w:rFonts w:cs="Arial"/>
                <w:color w:val="000000"/>
              </w:rPr>
            </w:pPr>
            <w:r>
              <w:rPr>
                <w:rFonts w:cs="Arial"/>
                <w:color w:val="000000"/>
              </w:rPr>
              <w:t>23,035</w:t>
            </w:r>
          </w:p>
        </w:tc>
        <w:tc>
          <w:tcPr>
            <w:tcW w:w="1240" w:type="dxa"/>
            <w:tcBorders>
              <w:top w:val="nil"/>
              <w:left w:val="nil"/>
              <w:bottom w:val="single" w:sz="4" w:space="0" w:color="auto"/>
              <w:right w:val="single" w:sz="4" w:space="0" w:color="auto"/>
            </w:tcBorders>
            <w:shd w:val="clear" w:color="auto" w:fill="auto"/>
            <w:vAlign w:val="center"/>
            <w:hideMark/>
          </w:tcPr>
          <w:p w14:paraId="2DA313ED" w14:textId="77777777" w:rsidR="00A67F67" w:rsidRDefault="00A67F67" w:rsidP="00A67F67">
            <w:pPr>
              <w:spacing w:after="0" w:line="240" w:lineRule="auto"/>
              <w:jc w:val="center"/>
              <w:rPr>
                <w:rFonts w:cs="Arial"/>
                <w:color w:val="000000"/>
              </w:rPr>
            </w:pPr>
            <w:r>
              <w:rPr>
                <w:rFonts w:cs="Arial"/>
                <w:color w:val="000000"/>
              </w:rPr>
              <w:t>35,510</w:t>
            </w:r>
          </w:p>
        </w:tc>
      </w:tr>
      <w:tr w:rsidR="00A67F67" w:rsidRPr="000059EF" w14:paraId="0CE1EDA2" w14:textId="77777777" w:rsidTr="000059E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12B76A8" w14:textId="77777777" w:rsidR="00A67F67" w:rsidRPr="000059EF" w:rsidRDefault="00A67F67" w:rsidP="00A67F67">
            <w:pPr>
              <w:spacing w:after="0" w:line="240" w:lineRule="auto"/>
              <w:rPr>
                <w:rFonts w:eastAsia="Times New Roman" w:cs="Arial"/>
                <w:color w:val="000000"/>
                <w:lang w:eastAsia="ru-RU"/>
              </w:rPr>
            </w:pPr>
            <w:r w:rsidRPr="000059EF">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4B73B810"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1691E06"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8B18859"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DC892B4"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52B0CB19"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36C5167"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D7BB5A8"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DF4D4AF" w14:textId="77777777" w:rsidR="00A67F67" w:rsidRDefault="00A67F67" w:rsidP="00A67F67">
            <w:pPr>
              <w:spacing w:after="0" w:line="240" w:lineRule="auto"/>
              <w:jc w:val="center"/>
              <w:rPr>
                <w:rFonts w:cs="Arial"/>
                <w:color w:val="000000"/>
              </w:rPr>
            </w:pPr>
            <w:r>
              <w:rPr>
                <w:rFonts w:cs="Arial"/>
                <w:color w:val="000000"/>
              </w:rPr>
              <w:t>11,000</w:t>
            </w:r>
          </w:p>
        </w:tc>
        <w:tc>
          <w:tcPr>
            <w:tcW w:w="1240" w:type="dxa"/>
            <w:tcBorders>
              <w:top w:val="nil"/>
              <w:left w:val="nil"/>
              <w:bottom w:val="single" w:sz="4" w:space="0" w:color="auto"/>
              <w:right w:val="single" w:sz="4" w:space="0" w:color="auto"/>
            </w:tcBorders>
            <w:shd w:val="clear" w:color="auto" w:fill="auto"/>
            <w:vAlign w:val="center"/>
            <w:hideMark/>
          </w:tcPr>
          <w:p w14:paraId="54901191" w14:textId="77777777" w:rsidR="00A67F67" w:rsidRDefault="00A67F67" w:rsidP="00A67F67">
            <w:pPr>
              <w:spacing w:after="0" w:line="240" w:lineRule="auto"/>
              <w:jc w:val="center"/>
              <w:rPr>
                <w:rFonts w:cs="Arial"/>
                <w:color w:val="000000"/>
              </w:rPr>
            </w:pPr>
            <w:r>
              <w:rPr>
                <w:rFonts w:cs="Arial"/>
                <w:color w:val="000000"/>
              </w:rPr>
              <w:t>18,390</w:t>
            </w:r>
          </w:p>
        </w:tc>
        <w:tc>
          <w:tcPr>
            <w:tcW w:w="1240" w:type="dxa"/>
            <w:tcBorders>
              <w:top w:val="nil"/>
              <w:left w:val="nil"/>
              <w:bottom w:val="single" w:sz="4" w:space="0" w:color="auto"/>
              <w:right w:val="single" w:sz="4" w:space="0" w:color="auto"/>
            </w:tcBorders>
            <w:shd w:val="clear" w:color="auto" w:fill="auto"/>
            <w:vAlign w:val="center"/>
            <w:hideMark/>
          </w:tcPr>
          <w:p w14:paraId="35FED945" w14:textId="77777777" w:rsidR="00A67F67" w:rsidRDefault="00A67F67" w:rsidP="00A67F67">
            <w:pPr>
              <w:spacing w:after="0" w:line="240" w:lineRule="auto"/>
              <w:jc w:val="center"/>
              <w:rPr>
                <w:rFonts w:cs="Arial"/>
                <w:color w:val="000000"/>
              </w:rPr>
            </w:pPr>
            <w:r>
              <w:rPr>
                <w:rFonts w:cs="Arial"/>
                <w:color w:val="000000"/>
              </w:rPr>
              <w:t>28,580</w:t>
            </w:r>
          </w:p>
        </w:tc>
      </w:tr>
      <w:tr w:rsidR="00A67F67" w:rsidRPr="000059EF" w14:paraId="0A4DDF06" w14:textId="77777777" w:rsidTr="000059EF">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26610DB" w14:textId="77777777" w:rsidR="00A67F67" w:rsidRPr="000059EF" w:rsidRDefault="00A67F67" w:rsidP="00A67F67">
            <w:pPr>
              <w:spacing w:after="0" w:line="240" w:lineRule="auto"/>
              <w:rPr>
                <w:rFonts w:eastAsia="Times New Roman" w:cs="Arial"/>
                <w:color w:val="000000"/>
                <w:lang w:eastAsia="ru-RU"/>
              </w:rPr>
            </w:pPr>
            <w:r w:rsidRPr="000059EF">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30A17375"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CD71770"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2AAE58D"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1351F1A"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3DF6E9DC"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476665A"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D4164D6"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0C62CED" w14:textId="77777777" w:rsidR="00A67F67" w:rsidRDefault="00A67F67" w:rsidP="00A67F67">
            <w:pPr>
              <w:spacing w:after="0" w:line="240" w:lineRule="auto"/>
              <w:jc w:val="center"/>
              <w:rPr>
                <w:rFonts w:cs="Arial"/>
                <w:color w:val="000000"/>
              </w:rPr>
            </w:pPr>
            <w:r>
              <w:rPr>
                <w:rFonts w:cs="Arial"/>
                <w:color w:val="000000"/>
              </w:rPr>
              <w:t>2,600</w:t>
            </w:r>
          </w:p>
        </w:tc>
        <w:tc>
          <w:tcPr>
            <w:tcW w:w="1240" w:type="dxa"/>
            <w:tcBorders>
              <w:top w:val="nil"/>
              <w:left w:val="nil"/>
              <w:bottom w:val="single" w:sz="4" w:space="0" w:color="auto"/>
              <w:right w:val="single" w:sz="4" w:space="0" w:color="auto"/>
            </w:tcBorders>
            <w:shd w:val="clear" w:color="auto" w:fill="auto"/>
            <w:vAlign w:val="center"/>
            <w:hideMark/>
          </w:tcPr>
          <w:p w14:paraId="6DB64900" w14:textId="77777777" w:rsidR="00A67F67" w:rsidRDefault="00A67F67" w:rsidP="00A67F67">
            <w:pPr>
              <w:spacing w:after="0" w:line="240" w:lineRule="auto"/>
              <w:jc w:val="center"/>
              <w:rPr>
                <w:rFonts w:cs="Arial"/>
                <w:color w:val="000000"/>
              </w:rPr>
            </w:pPr>
            <w:r>
              <w:rPr>
                <w:rFonts w:cs="Arial"/>
                <w:color w:val="000000"/>
              </w:rPr>
              <w:t>4,645</w:t>
            </w:r>
          </w:p>
        </w:tc>
        <w:tc>
          <w:tcPr>
            <w:tcW w:w="1240" w:type="dxa"/>
            <w:tcBorders>
              <w:top w:val="nil"/>
              <w:left w:val="nil"/>
              <w:bottom w:val="single" w:sz="4" w:space="0" w:color="auto"/>
              <w:right w:val="single" w:sz="4" w:space="0" w:color="auto"/>
            </w:tcBorders>
            <w:shd w:val="clear" w:color="auto" w:fill="auto"/>
            <w:vAlign w:val="center"/>
            <w:hideMark/>
          </w:tcPr>
          <w:p w14:paraId="051B7B17" w14:textId="77777777" w:rsidR="00A67F67" w:rsidRDefault="00A67F67" w:rsidP="00A67F67">
            <w:pPr>
              <w:spacing w:after="0" w:line="240" w:lineRule="auto"/>
              <w:jc w:val="center"/>
              <w:rPr>
                <w:rFonts w:cs="Arial"/>
                <w:color w:val="000000"/>
              </w:rPr>
            </w:pPr>
            <w:r>
              <w:rPr>
                <w:rFonts w:cs="Arial"/>
                <w:color w:val="000000"/>
              </w:rPr>
              <w:t>6,930</w:t>
            </w:r>
          </w:p>
        </w:tc>
      </w:tr>
      <w:tr w:rsidR="00A67F67" w:rsidRPr="000059EF" w14:paraId="578A8660" w14:textId="77777777" w:rsidTr="000059E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871AF76" w14:textId="77777777" w:rsidR="00A67F67" w:rsidRPr="000059EF" w:rsidRDefault="00A67F67" w:rsidP="00A67F67">
            <w:pPr>
              <w:spacing w:after="0" w:line="240" w:lineRule="auto"/>
              <w:rPr>
                <w:rFonts w:eastAsia="Times New Roman" w:cs="Arial"/>
                <w:color w:val="000000"/>
                <w:lang w:eastAsia="ru-RU"/>
              </w:rPr>
            </w:pPr>
            <w:r w:rsidRPr="000059EF">
              <w:rPr>
                <w:rFonts w:eastAsia="Times New Roman" w:cs="Arial"/>
                <w:color w:val="000000"/>
                <w:lang w:eastAsia="ru-RU"/>
              </w:rPr>
              <w:t>а) прирост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14:paraId="6C652A3D"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0126757"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D132DC6"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3CFF579"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1C0903B1"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0DF63E3"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507B2FD"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36A5E3E" w14:textId="77777777" w:rsidR="00A67F67" w:rsidRDefault="00A67F67" w:rsidP="00A67F6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2AE2B32" w14:textId="77777777" w:rsidR="00A67F67" w:rsidRDefault="00A67F67" w:rsidP="00A67F67">
            <w:pPr>
              <w:spacing w:after="0" w:line="240" w:lineRule="auto"/>
              <w:jc w:val="center"/>
              <w:rPr>
                <w:rFonts w:cs="Arial"/>
                <w:color w:val="000000"/>
              </w:rPr>
            </w:pPr>
            <w:r>
              <w:rPr>
                <w:rFonts w:cs="Arial"/>
                <w:color w:val="000000"/>
              </w:rPr>
              <w:t>9,435</w:t>
            </w:r>
          </w:p>
        </w:tc>
        <w:tc>
          <w:tcPr>
            <w:tcW w:w="1240" w:type="dxa"/>
            <w:tcBorders>
              <w:top w:val="nil"/>
              <w:left w:val="nil"/>
              <w:bottom w:val="single" w:sz="4" w:space="0" w:color="auto"/>
              <w:right w:val="single" w:sz="4" w:space="0" w:color="auto"/>
            </w:tcBorders>
            <w:shd w:val="clear" w:color="auto" w:fill="auto"/>
            <w:vAlign w:val="center"/>
            <w:hideMark/>
          </w:tcPr>
          <w:p w14:paraId="0EBBD943" w14:textId="77777777" w:rsidR="00A67F67" w:rsidRDefault="00A67F67" w:rsidP="00A67F67">
            <w:pPr>
              <w:spacing w:after="0" w:line="240" w:lineRule="auto"/>
              <w:jc w:val="center"/>
              <w:rPr>
                <w:rFonts w:cs="Arial"/>
                <w:color w:val="000000"/>
              </w:rPr>
            </w:pPr>
            <w:r>
              <w:rPr>
                <w:rFonts w:cs="Arial"/>
                <w:color w:val="000000"/>
              </w:rPr>
              <w:t>21,910</w:t>
            </w:r>
          </w:p>
        </w:tc>
      </w:tr>
      <w:tr w:rsidR="00A67F67" w:rsidRPr="000059EF" w14:paraId="62E1C01B" w14:textId="77777777" w:rsidTr="000059E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8520310" w14:textId="77777777" w:rsidR="00A67F67" w:rsidRPr="000059EF" w:rsidRDefault="00A67F67" w:rsidP="00A67F67">
            <w:pPr>
              <w:spacing w:after="0" w:line="240" w:lineRule="auto"/>
              <w:rPr>
                <w:rFonts w:eastAsia="Times New Roman" w:cs="Arial"/>
                <w:color w:val="000000"/>
                <w:lang w:eastAsia="ru-RU"/>
              </w:rPr>
            </w:pPr>
            <w:r w:rsidRPr="000059EF">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7D4C761E"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95C6018"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7DF7B04"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37F43DD"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445B2EFB"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92627C6"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7D0D9E7"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244603D" w14:textId="77777777" w:rsidR="00A67F67" w:rsidRDefault="00A67F67" w:rsidP="00A67F6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42CDE87" w14:textId="77777777" w:rsidR="00A67F67" w:rsidRDefault="00A67F67" w:rsidP="00A67F67">
            <w:pPr>
              <w:spacing w:after="0" w:line="240" w:lineRule="auto"/>
              <w:jc w:val="center"/>
              <w:rPr>
                <w:rFonts w:cs="Arial"/>
                <w:color w:val="000000"/>
              </w:rPr>
            </w:pPr>
            <w:r>
              <w:rPr>
                <w:rFonts w:cs="Arial"/>
                <w:color w:val="000000"/>
              </w:rPr>
              <w:t>7,390</w:t>
            </w:r>
          </w:p>
        </w:tc>
        <w:tc>
          <w:tcPr>
            <w:tcW w:w="1240" w:type="dxa"/>
            <w:tcBorders>
              <w:top w:val="nil"/>
              <w:left w:val="nil"/>
              <w:bottom w:val="single" w:sz="4" w:space="0" w:color="auto"/>
              <w:right w:val="single" w:sz="4" w:space="0" w:color="auto"/>
            </w:tcBorders>
            <w:shd w:val="clear" w:color="auto" w:fill="auto"/>
            <w:vAlign w:val="center"/>
            <w:hideMark/>
          </w:tcPr>
          <w:p w14:paraId="486196C4" w14:textId="77777777" w:rsidR="00A67F67" w:rsidRDefault="00A67F67" w:rsidP="00A67F67">
            <w:pPr>
              <w:spacing w:after="0" w:line="240" w:lineRule="auto"/>
              <w:jc w:val="center"/>
              <w:rPr>
                <w:rFonts w:cs="Arial"/>
                <w:color w:val="000000"/>
              </w:rPr>
            </w:pPr>
            <w:r>
              <w:rPr>
                <w:rFonts w:cs="Arial"/>
                <w:color w:val="000000"/>
              </w:rPr>
              <w:t>17,580</w:t>
            </w:r>
          </w:p>
        </w:tc>
      </w:tr>
      <w:tr w:rsidR="00A67F67" w:rsidRPr="000059EF" w14:paraId="21753AB7" w14:textId="77777777" w:rsidTr="000059EF">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993C306" w14:textId="77777777" w:rsidR="00A67F67" w:rsidRPr="000059EF" w:rsidRDefault="00A67F67" w:rsidP="00A67F67">
            <w:pPr>
              <w:spacing w:after="0" w:line="240" w:lineRule="auto"/>
              <w:rPr>
                <w:rFonts w:eastAsia="Times New Roman" w:cs="Arial"/>
                <w:color w:val="000000"/>
                <w:lang w:eastAsia="ru-RU"/>
              </w:rPr>
            </w:pPr>
            <w:r w:rsidRPr="000059EF">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04AD7049"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CB94F5A"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C25F754"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78E1DDF"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421CAB02"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0D95201"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C2BC7E2"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69FE293" w14:textId="77777777" w:rsidR="00A67F67" w:rsidRDefault="00A67F67" w:rsidP="00A67F6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3EC3E117" w14:textId="77777777" w:rsidR="00A67F67" w:rsidRDefault="00A67F67" w:rsidP="00A67F67">
            <w:pPr>
              <w:spacing w:after="0" w:line="240" w:lineRule="auto"/>
              <w:jc w:val="center"/>
              <w:rPr>
                <w:rFonts w:cs="Arial"/>
                <w:color w:val="000000"/>
              </w:rPr>
            </w:pPr>
            <w:r>
              <w:rPr>
                <w:rFonts w:cs="Arial"/>
                <w:color w:val="000000"/>
              </w:rPr>
              <w:t>2,045</w:t>
            </w:r>
          </w:p>
        </w:tc>
        <w:tc>
          <w:tcPr>
            <w:tcW w:w="1240" w:type="dxa"/>
            <w:tcBorders>
              <w:top w:val="nil"/>
              <w:left w:val="nil"/>
              <w:bottom w:val="single" w:sz="4" w:space="0" w:color="auto"/>
              <w:right w:val="single" w:sz="4" w:space="0" w:color="auto"/>
            </w:tcBorders>
            <w:shd w:val="clear" w:color="auto" w:fill="auto"/>
            <w:vAlign w:val="center"/>
            <w:hideMark/>
          </w:tcPr>
          <w:p w14:paraId="7B9F1854" w14:textId="77777777" w:rsidR="00A67F67" w:rsidRDefault="00A67F67" w:rsidP="00A67F67">
            <w:pPr>
              <w:spacing w:after="0" w:line="240" w:lineRule="auto"/>
              <w:jc w:val="center"/>
              <w:rPr>
                <w:rFonts w:cs="Arial"/>
                <w:color w:val="000000"/>
              </w:rPr>
            </w:pPr>
            <w:r>
              <w:rPr>
                <w:rFonts w:cs="Arial"/>
                <w:color w:val="000000"/>
              </w:rPr>
              <w:t>4,330</w:t>
            </w:r>
          </w:p>
        </w:tc>
      </w:tr>
      <w:tr w:rsidR="00A67F67" w:rsidRPr="000059EF" w14:paraId="128BEDB8" w14:textId="77777777" w:rsidTr="000059E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95A3D0C" w14:textId="77777777" w:rsidR="00A67F67" w:rsidRPr="000059EF" w:rsidRDefault="00A67F67" w:rsidP="00A67F67">
            <w:pPr>
              <w:spacing w:after="0" w:line="240" w:lineRule="auto"/>
              <w:rPr>
                <w:rFonts w:eastAsia="Times New Roman" w:cs="Arial"/>
                <w:color w:val="000000"/>
                <w:lang w:eastAsia="ru-RU"/>
              </w:rPr>
            </w:pPr>
            <w:r w:rsidRPr="000059EF">
              <w:rPr>
                <w:rFonts w:eastAsia="Times New Roman" w:cs="Arial"/>
                <w:color w:val="000000"/>
                <w:lang w:eastAsia="ru-RU"/>
              </w:rPr>
              <w:lastRenderedPageBreak/>
              <w:t>б) убыль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14:paraId="05E4C28A"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407DF0E"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D04FB65"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32D2D54"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6730CEF9"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6811008"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050DA20"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8CCC196" w14:textId="77777777" w:rsidR="00A67F67" w:rsidRDefault="00A67F67" w:rsidP="00A67F6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522B67AA" w14:textId="77777777" w:rsidR="00A67F67" w:rsidRDefault="00A67F67" w:rsidP="00A67F6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634CC3B" w14:textId="77777777" w:rsidR="00A67F67" w:rsidRDefault="00A67F67" w:rsidP="00A67F67">
            <w:pPr>
              <w:spacing w:after="0" w:line="240" w:lineRule="auto"/>
              <w:jc w:val="center"/>
              <w:rPr>
                <w:rFonts w:cs="Arial"/>
                <w:color w:val="000000"/>
              </w:rPr>
            </w:pPr>
            <w:r>
              <w:rPr>
                <w:rFonts w:cs="Arial"/>
                <w:color w:val="000000"/>
              </w:rPr>
              <w:t>0,000</w:t>
            </w:r>
          </w:p>
        </w:tc>
      </w:tr>
      <w:tr w:rsidR="00A67F67" w:rsidRPr="000059EF" w14:paraId="7E8D3D28" w14:textId="77777777" w:rsidTr="000059E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D2B701B" w14:textId="77777777" w:rsidR="00A67F67" w:rsidRPr="000059EF" w:rsidRDefault="00A67F67" w:rsidP="00A67F67">
            <w:pPr>
              <w:spacing w:after="0" w:line="240" w:lineRule="auto"/>
              <w:rPr>
                <w:rFonts w:eastAsia="Times New Roman" w:cs="Arial"/>
                <w:color w:val="000000"/>
                <w:lang w:eastAsia="ru-RU"/>
              </w:rPr>
            </w:pPr>
            <w:r w:rsidRPr="000059EF">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2678817E"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80C95C3"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5DA55A0"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413914C"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2DB9F6F6"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2441A00"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9A65BA7"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E16CD7E" w14:textId="77777777" w:rsidR="00A67F67" w:rsidRDefault="00A67F67" w:rsidP="00A67F6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6BD61A9C" w14:textId="77777777" w:rsidR="00A67F67" w:rsidRDefault="00A67F67" w:rsidP="00A67F6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0FC7C996" w14:textId="77777777" w:rsidR="00A67F67" w:rsidRDefault="00A67F67" w:rsidP="00A67F67">
            <w:pPr>
              <w:spacing w:after="0" w:line="240" w:lineRule="auto"/>
              <w:jc w:val="center"/>
              <w:rPr>
                <w:rFonts w:cs="Arial"/>
                <w:color w:val="000000"/>
              </w:rPr>
            </w:pPr>
            <w:r>
              <w:rPr>
                <w:rFonts w:cs="Arial"/>
                <w:color w:val="000000"/>
              </w:rPr>
              <w:t>0,000</w:t>
            </w:r>
          </w:p>
        </w:tc>
      </w:tr>
      <w:tr w:rsidR="00A67F67" w:rsidRPr="000059EF" w14:paraId="3A43BF26" w14:textId="77777777" w:rsidTr="000059EF">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B70142E" w14:textId="77777777" w:rsidR="00A67F67" w:rsidRPr="000059EF" w:rsidRDefault="00A67F67" w:rsidP="00A67F67">
            <w:pPr>
              <w:spacing w:after="0" w:line="240" w:lineRule="auto"/>
              <w:rPr>
                <w:rFonts w:eastAsia="Times New Roman" w:cs="Arial"/>
                <w:color w:val="000000"/>
                <w:lang w:eastAsia="ru-RU"/>
              </w:rPr>
            </w:pPr>
            <w:r w:rsidRPr="000059EF">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65C2EADF"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1B955C4"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E1BF122"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0FE7048"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4C265D36"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6D2BF66"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E05A3A5"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963A086" w14:textId="77777777" w:rsidR="00A67F67" w:rsidRDefault="00A67F67" w:rsidP="00A67F6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4E11F544" w14:textId="77777777" w:rsidR="00A67F67" w:rsidRDefault="00A67F67" w:rsidP="00A67F67">
            <w:pPr>
              <w:spacing w:after="0" w:line="240" w:lineRule="auto"/>
              <w:jc w:val="center"/>
              <w:rPr>
                <w:rFonts w:cs="Arial"/>
                <w:color w:val="000000"/>
              </w:rPr>
            </w:pPr>
            <w:r>
              <w:rPr>
                <w:rFonts w:cs="Arial"/>
                <w:color w:val="000000"/>
              </w:rPr>
              <w:t>0,000</w:t>
            </w:r>
          </w:p>
        </w:tc>
        <w:tc>
          <w:tcPr>
            <w:tcW w:w="1240" w:type="dxa"/>
            <w:tcBorders>
              <w:top w:val="nil"/>
              <w:left w:val="nil"/>
              <w:bottom w:val="single" w:sz="4" w:space="0" w:color="auto"/>
              <w:right w:val="single" w:sz="4" w:space="0" w:color="auto"/>
            </w:tcBorders>
            <w:shd w:val="clear" w:color="auto" w:fill="auto"/>
            <w:vAlign w:val="center"/>
            <w:hideMark/>
          </w:tcPr>
          <w:p w14:paraId="21FB2193" w14:textId="77777777" w:rsidR="00A67F67" w:rsidRDefault="00A67F67" w:rsidP="00A67F67">
            <w:pPr>
              <w:spacing w:after="0" w:line="240" w:lineRule="auto"/>
              <w:jc w:val="center"/>
              <w:rPr>
                <w:rFonts w:cs="Arial"/>
                <w:color w:val="000000"/>
              </w:rPr>
            </w:pPr>
            <w:r>
              <w:rPr>
                <w:rFonts w:cs="Arial"/>
                <w:color w:val="000000"/>
              </w:rPr>
              <w:t>0,000</w:t>
            </w:r>
          </w:p>
        </w:tc>
      </w:tr>
      <w:tr w:rsidR="00A67F67" w:rsidRPr="000059EF" w14:paraId="40D7E5C0" w14:textId="77777777" w:rsidTr="000059E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408D7DD" w14:textId="77777777" w:rsidR="00A67F67" w:rsidRPr="000059EF" w:rsidRDefault="00A67F67" w:rsidP="00A67F67">
            <w:pPr>
              <w:spacing w:after="0" w:line="240" w:lineRule="auto"/>
              <w:rPr>
                <w:rFonts w:eastAsia="Times New Roman" w:cs="Arial"/>
                <w:color w:val="000000"/>
                <w:lang w:eastAsia="ru-RU"/>
              </w:rPr>
            </w:pPr>
            <w:r w:rsidRPr="000059EF">
              <w:rPr>
                <w:rFonts w:eastAsia="Times New Roman" w:cs="Arial"/>
                <w:color w:val="000000"/>
                <w:lang w:eastAsia="ru-RU"/>
              </w:rPr>
              <w:t>Расчетная тепловая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14:paraId="724E28ED"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3B84FEAA"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82A8F41"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3C6A61B"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46DF0617"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4F9879B"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3D42AB0"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D7672A3" w14:textId="77777777" w:rsidR="00A67F67" w:rsidRDefault="00A67F67" w:rsidP="00A67F67">
            <w:pPr>
              <w:spacing w:after="0" w:line="240" w:lineRule="auto"/>
              <w:jc w:val="center"/>
              <w:rPr>
                <w:rFonts w:cs="Arial"/>
                <w:color w:val="000000"/>
              </w:rPr>
            </w:pPr>
            <w:r>
              <w:rPr>
                <w:rFonts w:cs="Arial"/>
                <w:color w:val="000000"/>
              </w:rPr>
              <w:t>15,640</w:t>
            </w:r>
          </w:p>
        </w:tc>
        <w:tc>
          <w:tcPr>
            <w:tcW w:w="1240" w:type="dxa"/>
            <w:tcBorders>
              <w:top w:val="nil"/>
              <w:left w:val="nil"/>
              <w:bottom w:val="single" w:sz="4" w:space="0" w:color="auto"/>
              <w:right w:val="single" w:sz="4" w:space="0" w:color="auto"/>
            </w:tcBorders>
            <w:shd w:val="clear" w:color="auto" w:fill="auto"/>
            <w:vAlign w:val="center"/>
            <w:hideMark/>
          </w:tcPr>
          <w:p w14:paraId="6418A2BE" w14:textId="77777777" w:rsidR="00A67F67" w:rsidRDefault="00A67F67" w:rsidP="00A67F67">
            <w:pPr>
              <w:spacing w:after="0" w:line="240" w:lineRule="auto"/>
              <w:jc w:val="center"/>
              <w:rPr>
                <w:rFonts w:cs="Arial"/>
                <w:color w:val="000000"/>
              </w:rPr>
            </w:pPr>
            <w:r>
              <w:rPr>
                <w:rFonts w:cs="Arial"/>
                <w:color w:val="000000"/>
              </w:rPr>
              <w:t>26,490</w:t>
            </w:r>
          </w:p>
        </w:tc>
        <w:tc>
          <w:tcPr>
            <w:tcW w:w="1240" w:type="dxa"/>
            <w:tcBorders>
              <w:top w:val="nil"/>
              <w:left w:val="nil"/>
              <w:bottom w:val="single" w:sz="4" w:space="0" w:color="auto"/>
              <w:right w:val="single" w:sz="4" w:space="0" w:color="auto"/>
            </w:tcBorders>
            <w:shd w:val="clear" w:color="auto" w:fill="auto"/>
            <w:vAlign w:val="center"/>
            <w:hideMark/>
          </w:tcPr>
          <w:p w14:paraId="20283076" w14:textId="77777777" w:rsidR="00A67F67" w:rsidRDefault="00A67F67" w:rsidP="00A67F67">
            <w:pPr>
              <w:spacing w:after="0" w:line="240" w:lineRule="auto"/>
              <w:jc w:val="center"/>
              <w:rPr>
                <w:rFonts w:cs="Arial"/>
                <w:color w:val="000000"/>
              </w:rPr>
            </w:pPr>
            <w:r>
              <w:rPr>
                <w:rFonts w:cs="Arial"/>
                <w:color w:val="000000"/>
              </w:rPr>
              <w:t>40,837</w:t>
            </w:r>
          </w:p>
        </w:tc>
      </w:tr>
      <w:tr w:rsidR="00A67F67" w:rsidRPr="000059EF" w14:paraId="06BB8D4D" w14:textId="77777777" w:rsidTr="000059EF">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595CA25" w14:textId="77777777" w:rsidR="00A67F67" w:rsidRPr="000059EF" w:rsidRDefault="00A67F67" w:rsidP="00A67F67">
            <w:pPr>
              <w:spacing w:after="0" w:line="240" w:lineRule="auto"/>
              <w:rPr>
                <w:rFonts w:eastAsia="Times New Roman" w:cs="Arial"/>
                <w:color w:val="000000"/>
                <w:lang w:eastAsia="ru-RU"/>
              </w:rPr>
            </w:pPr>
            <w:r w:rsidRPr="000059EF">
              <w:rPr>
                <w:rFonts w:eastAsia="Times New Roman" w:cs="Arial"/>
                <w:color w:val="00000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14:paraId="4E78CDA6"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0B763BD7"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1E2551C"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2E8013D"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49847AD8"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A6989B5"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DD4CB68"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78C28ED" w14:textId="77777777" w:rsidR="00A67F67" w:rsidRDefault="00A67F67" w:rsidP="00A67F67">
            <w:pPr>
              <w:spacing w:after="0" w:line="240" w:lineRule="auto"/>
              <w:jc w:val="center"/>
              <w:rPr>
                <w:rFonts w:cs="Arial"/>
                <w:color w:val="000000"/>
              </w:rPr>
            </w:pPr>
            <w:r>
              <w:rPr>
                <w:rFonts w:cs="Arial"/>
                <w:color w:val="000000"/>
              </w:rPr>
              <w:t>11,000</w:t>
            </w:r>
          </w:p>
        </w:tc>
        <w:tc>
          <w:tcPr>
            <w:tcW w:w="1240" w:type="dxa"/>
            <w:tcBorders>
              <w:top w:val="nil"/>
              <w:left w:val="nil"/>
              <w:bottom w:val="single" w:sz="4" w:space="0" w:color="auto"/>
              <w:right w:val="single" w:sz="4" w:space="0" w:color="auto"/>
            </w:tcBorders>
            <w:shd w:val="clear" w:color="auto" w:fill="auto"/>
            <w:vAlign w:val="center"/>
            <w:hideMark/>
          </w:tcPr>
          <w:p w14:paraId="470AE543" w14:textId="77777777" w:rsidR="00A67F67" w:rsidRDefault="00A67F67" w:rsidP="00A67F67">
            <w:pPr>
              <w:spacing w:after="0" w:line="240" w:lineRule="auto"/>
              <w:jc w:val="center"/>
              <w:rPr>
                <w:rFonts w:cs="Arial"/>
                <w:color w:val="000000"/>
              </w:rPr>
            </w:pPr>
            <w:r>
              <w:rPr>
                <w:rFonts w:cs="Arial"/>
                <w:color w:val="000000"/>
              </w:rPr>
              <w:t>18,390</w:t>
            </w:r>
          </w:p>
        </w:tc>
        <w:tc>
          <w:tcPr>
            <w:tcW w:w="1240" w:type="dxa"/>
            <w:tcBorders>
              <w:top w:val="nil"/>
              <w:left w:val="nil"/>
              <w:bottom w:val="single" w:sz="4" w:space="0" w:color="auto"/>
              <w:right w:val="single" w:sz="4" w:space="0" w:color="auto"/>
            </w:tcBorders>
            <w:shd w:val="clear" w:color="auto" w:fill="auto"/>
            <w:vAlign w:val="center"/>
            <w:hideMark/>
          </w:tcPr>
          <w:p w14:paraId="080A1B07" w14:textId="77777777" w:rsidR="00A67F67" w:rsidRDefault="00A67F67" w:rsidP="00A67F67">
            <w:pPr>
              <w:spacing w:after="0" w:line="240" w:lineRule="auto"/>
              <w:jc w:val="center"/>
              <w:rPr>
                <w:rFonts w:cs="Arial"/>
                <w:color w:val="000000"/>
              </w:rPr>
            </w:pPr>
            <w:r>
              <w:rPr>
                <w:rFonts w:cs="Arial"/>
                <w:color w:val="000000"/>
              </w:rPr>
              <w:t>28,580</w:t>
            </w:r>
          </w:p>
        </w:tc>
      </w:tr>
      <w:tr w:rsidR="00A67F67" w:rsidRPr="000059EF" w14:paraId="2BF0A951" w14:textId="77777777" w:rsidTr="000059EF">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4286776" w14:textId="77777777" w:rsidR="00A67F67" w:rsidRPr="000059EF" w:rsidRDefault="00A67F67" w:rsidP="00A67F67">
            <w:pPr>
              <w:spacing w:after="0" w:line="240" w:lineRule="auto"/>
              <w:rPr>
                <w:rFonts w:eastAsia="Times New Roman" w:cs="Arial"/>
                <w:color w:val="000000"/>
                <w:lang w:eastAsia="ru-RU"/>
              </w:rPr>
            </w:pPr>
            <w:r w:rsidRPr="000059EF">
              <w:rPr>
                <w:rFonts w:eastAsia="Times New Roman" w:cs="Arial"/>
                <w:color w:val="00000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14:paraId="7D160550"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50D6BA09"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8ABBB5E"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F3FE5A8"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615A3612"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CD93AC9"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4B12097"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A3C0616" w14:textId="77777777" w:rsidR="00A67F67" w:rsidRDefault="00A67F67" w:rsidP="00A67F67">
            <w:pPr>
              <w:spacing w:after="0" w:line="240" w:lineRule="auto"/>
              <w:jc w:val="center"/>
              <w:rPr>
                <w:rFonts w:cs="Arial"/>
                <w:color w:val="000000"/>
              </w:rPr>
            </w:pPr>
            <w:r>
              <w:rPr>
                <w:rFonts w:cs="Arial"/>
                <w:color w:val="000000"/>
              </w:rPr>
              <w:t>2,600</w:t>
            </w:r>
          </w:p>
        </w:tc>
        <w:tc>
          <w:tcPr>
            <w:tcW w:w="1240" w:type="dxa"/>
            <w:tcBorders>
              <w:top w:val="nil"/>
              <w:left w:val="nil"/>
              <w:bottom w:val="single" w:sz="4" w:space="0" w:color="auto"/>
              <w:right w:val="single" w:sz="4" w:space="0" w:color="auto"/>
            </w:tcBorders>
            <w:shd w:val="clear" w:color="auto" w:fill="auto"/>
            <w:vAlign w:val="center"/>
            <w:hideMark/>
          </w:tcPr>
          <w:p w14:paraId="1BC273E7" w14:textId="77777777" w:rsidR="00A67F67" w:rsidRDefault="00A67F67" w:rsidP="00A67F67">
            <w:pPr>
              <w:spacing w:after="0" w:line="240" w:lineRule="auto"/>
              <w:jc w:val="center"/>
              <w:rPr>
                <w:rFonts w:cs="Arial"/>
                <w:color w:val="000000"/>
              </w:rPr>
            </w:pPr>
            <w:r>
              <w:rPr>
                <w:rFonts w:cs="Arial"/>
                <w:color w:val="000000"/>
              </w:rPr>
              <w:t>4,645</w:t>
            </w:r>
          </w:p>
        </w:tc>
        <w:tc>
          <w:tcPr>
            <w:tcW w:w="1240" w:type="dxa"/>
            <w:tcBorders>
              <w:top w:val="nil"/>
              <w:left w:val="nil"/>
              <w:bottom w:val="single" w:sz="4" w:space="0" w:color="auto"/>
              <w:right w:val="single" w:sz="4" w:space="0" w:color="auto"/>
            </w:tcBorders>
            <w:shd w:val="clear" w:color="auto" w:fill="auto"/>
            <w:vAlign w:val="center"/>
            <w:hideMark/>
          </w:tcPr>
          <w:p w14:paraId="0DE52CB4" w14:textId="77777777" w:rsidR="00A67F67" w:rsidRDefault="00A67F67" w:rsidP="00A67F67">
            <w:pPr>
              <w:spacing w:after="0" w:line="240" w:lineRule="auto"/>
              <w:jc w:val="center"/>
              <w:rPr>
                <w:rFonts w:cs="Arial"/>
                <w:color w:val="000000"/>
              </w:rPr>
            </w:pPr>
            <w:r>
              <w:rPr>
                <w:rFonts w:cs="Arial"/>
                <w:color w:val="000000"/>
              </w:rPr>
              <w:t>6,930</w:t>
            </w:r>
          </w:p>
        </w:tc>
      </w:tr>
      <w:tr w:rsidR="00A67F67" w:rsidRPr="000059EF" w14:paraId="62032BFD" w14:textId="77777777" w:rsidTr="000059EF">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A9C5D8B" w14:textId="77777777" w:rsidR="00A67F67" w:rsidRPr="000059EF" w:rsidRDefault="00A67F67" w:rsidP="00A67F67">
            <w:pPr>
              <w:spacing w:after="0" w:line="240" w:lineRule="auto"/>
              <w:rPr>
                <w:rFonts w:eastAsia="Times New Roman" w:cs="Arial"/>
                <w:color w:val="000000"/>
                <w:lang w:eastAsia="ru-RU"/>
              </w:rPr>
            </w:pPr>
            <w:r w:rsidRPr="000059EF">
              <w:rPr>
                <w:rFonts w:eastAsia="Times New Roman" w:cs="Arial"/>
                <w:color w:val="000000"/>
                <w:lang w:eastAsia="ru-RU"/>
              </w:rPr>
              <w:t>потери в сети</w:t>
            </w:r>
          </w:p>
        </w:tc>
        <w:tc>
          <w:tcPr>
            <w:tcW w:w="980" w:type="dxa"/>
            <w:tcBorders>
              <w:top w:val="nil"/>
              <w:left w:val="nil"/>
              <w:bottom w:val="single" w:sz="4" w:space="0" w:color="auto"/>
              <w:right w:val="single" w:sz="4" w:space="0" w:color="auto"/>
            </w:tcBorders>
            <w:shd w:val="clear" w:color="auto" w:fill="auto"/>
            <w:vAlign w:val="center"/>
            <w:hideMark/>
          </w:tcPr>
          <w:p w14:paraId="6BBD8485"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091D927"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6448A4E"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1E7AA3B6"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61E73AA2"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EC1378F"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557D5991"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4E1E9D1" w14:textId="77777777" w:rsidR="00A67F67" w:rsidRDefault="00A67F67" w:rsidP="00A67F67">
            <w:pPr>
              <w:spacing w:after="0" w:line="240" w:lineRule="auto"/>
              <w:jc w:val="center"/>
              <w:rPr>
                <w:rFonts w:cs="Arial"/>
                <w:color w:val="000000"/>
              </w:rPr>
            </w:pPr>
            <w:r>
              <w:rPr>
                <w:rFonts w:cs="Arial"/>
                <w:color w:val="000000"/>
              </w:rPr>
              <w:t>2,04</w:t>
            </w:r>
          </w:p>
        </w:tc>
        <w:tc>
          <w:tcPr>
            <w:tcW w:w="1240" w:type="dxa"/>
            <w:tcBorders>
              <w:top w:val="nil"/>
              <w:left w:val="nil"/>
              <w:bottom w:val="single" w:sz="4" w:space="0" w:color="auto"/>
              <w:right w:val="single" w:sz="4" w:space="0" w:color="auto"/>
            </w:tcBorders>
            <w:shd w:val="clear" w:color="auto" w:fill="auto"/>
            <w:vAlign w:val="center"/>
            <w:hideMark/>
          </w:tcPr>
          <w:p w14:paraId="29D3BE1C" w14:textId="77777777" w:rsidR="00A67F67" w:rsidRDefault="00A67F67" w:rsidP="00A67F67">
            <w:pPr>
              <w:spacing w:after="0" w:line="240" w:lineRule="auto"/>
              <w:jc w:val="center"/>
              <w:rPr>
                <w:rFonts w:cs="Arial"/>
                <w:color w:val="000000"/>
              </w:rPr>
            </w:pPr>
            <w:r>
              <w:rPr>
                <w:rFonts w:cs="Arial"/>
                <w:color w:val="000000"/>
              </w:rPr>
              <w:t>3,46</w:t>
            </w:r>
          </w:p>
        </w:tc>
        <w:tc>
          <w:tcPr>
            <w:tcW w:w="1240" w:type="dxa"/>
            <w:tcBorders>
              <w:top w:val="nil"/>
              <w:left w:val="nil"/>
              <w:bottom w:val="single" w:sz="4" w:space="0" w:color="auto"/>
              <w:right w:val="single" w:sz="4" w:space="0" w:color="auto"/>
            </w:tcBorders>
            <w:shd w:val="clear" w:color="auto" w:fill="auto"/>
            <w:vAlign w:val="center"/>
            <w:hideMark/>
          </w:tcPr>
          <w:p w14:paraId="3B310114" w14:textId="77777777" w:rsidR="00A67F67" w:rsidRDefault="00A67F67" w:rsidP="00A67F67">
            <w:pPr>
              <w:spacing w:after="0" w:line="240" w:lineRule="auto"/>
              <w:jc w:val="center"/>
              <w:rPr>
                <w:rFonts w:cs="Arial"/>
                <w:color w:val="000000"/>
              </w:rPr>
            </w:pPr>
            <w:r>
              <w:rPr>
                <w:rFonts w:cs="Arial"/>
                <w:color w:val="000000"/>
              </w:rPr>
              <w:t>5,33</w:t>
            </w:r>
          </w:p>
        </w:tc>
      </w:tr>
      <w:tr w:rsidR="00A67F67" w:rsidRPr="000059EF" w14:paraId="7562E46A" w14:textId="77777777" w:rsidTr="000059E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EBB6CF1" w14:textId="77777777" w:rsidR="00A67F67" w:rsidRPr="000059EF" w:rsidRDefault="00A67F67" w:rsidP="00A67F67">
            <w:pPr>
              <w:spacing w:after="0" w:line="240" w:lineRule="auto"/>
              <w:rPr>
                <w:rFonts w:eastAsia="Times New Roman" w:cs="Arial"/>
                <w:color w:val="000000"/>
                <w:lang w:eastAsia="ru-RU"/>
              </w:rPr>
            </w:pPr>
            <w:r w:rsidRPr="000059EF">
              <w:rPr>
                <w:rFonts w:eastAsia="Times New Roman" w:cs="Arial"/>
                <w:color w:val="000000"/>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674F1FD5"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618516C1"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9C6C4ED"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697D97A1"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122EEC09"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D21C201"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031C64B4"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34FF3AD" w14:textId="77777777" w:rsidR="00A67F67" w:rsidRDefault="00A67F67" w:rsidP="00A67F67">
            <w:pPr>
              <w:spacing w:after="0" w:line="240" w:lineRule="auto"/>
              <w:jc w:val="center"/>
              <w:rPr>
                <w:rFonts w:cs="Arial"/>
                <w:color w:val="000000"/>
              </w:rPr>
            </w:pPr>
            <w:r>
              <w:rPr>
                <w:rFonts w:cs="Arial"/>
                <w:color w:val="000000"/>
              </w:rPr>
              <w:t>3,960</w:t>
            </w:r>
          </w:p>
        </w:tc>
        <w:tc>
          <w:tcPr>
            <w:tcW w:w="1240" w:type="dxa"/>
            <w:tcBorders>
              <w:top w:val="nil"/>
              <w:left w:val="nil"/>
              <w:bottom w:val="single" w:sz="4" w:space="0" w:color="auto"/>
              <w:right w:val="single" w:sz="4" w:space="0" w:color="auto"/>
            </w:tcBorders>
            <w:shd w:val="clear" w:color="auto" w:fill="auto"/>
            <w:vAlign w:val="center"/>
            <w:hideMark/>
          </w:tcPr>
          <w:p w14:paraId="5D442D15" w14:textId="77777777" w:rsidR="00A67F67" w:rsidRDefault="00A67F67" w:rsidP="00A67F67">
            <w:pPr>
              <w:spacing w:after="0" w:line="240" w:lineRule="auto"/>
              <w:jc w:val="center"/>
              <w:rPr>
                <w:rFonts w:cs="Arial"/>
                <w:color w:val="000000"/>
              </w:rPr>
            </w:pPr>
            <w:r>
              <w:rPr>
                <w:rFonts w:cs="Arial"/>
                <w:color w:val="000000"/>
              </w:rPr>
              <w:t>2,910</w:t>
            </w:r>
          </w:p>
        </w:tc>
        <w:tc>
          <w:tcPr>
            <w:tcW w:w="1240" w:type="dxa"/>
            <w:tcBorders>
              <w:top w:val="nil"/>
              <w:left w:val="nil"/>
              <w:bottom w:val="single" w:sz="4" w:space="0" w:color="auto"/>
              <w:right w:val="single" w:sz="4" w:space="0" w:color="auto"/>
            </w:tcBorders>
            <w:shd w:val="clear" w:color="auto" w:fill="auto"/>
            <w:vAlign w:val="center"/>
            <w:hideMark/>
          </w:tcPr>
          <w:p w14:paraId="1B826B81" w14:textId="77777777" w:rsidR="00A67F67" w:rsidRDefault="00A67F67" w:rsidP="00A67F67">
            <w:pPr>
              <w:spacing w:after="0" w:line="240" w:lineRule="auto"/>
              <w:jc w:val="center"/>
              <w:rPr>
                <w:rFonts w:cs="Arial"/>
                <w:color w:val="000000"/>
              </w:rPr>
            </w:pPr>
            <w:r>
              <w:rPr>
                <w:rFonts w:cs="Arial"/>
                <w:color w:val="000000"/>
              </w:rPr>
              <w:t>8,164</w:t>
            </w:r>
          </w:p>
        </w:tc>
      </w:tr>
      <w:tr w:rsidR="00A67F67" w:rsidRPr="000059EF" w14:paraId="3AAC4B45" w14:textId="77777777" w:rsidTr="000059E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DE1AB52" w14:textId="77777777" w:rsidR="00A67F67" w:rsidRPr="000059EF" w:rsidRDefault="00A67F67" w:rsidP="00A67F67">
            <w:pPr>
              <w:spacing w:after="0" w:line="240" w:lineRule="auto"/>
              <w:rPr>
                <w:rFonts w:eastAsia="Times New Roman" w:cs="Arial"/>
                <w:color w:val="000000"/>
                <w:lang w:eastAsia="ru-RU"/>
              </w:rPr>
            </w:pPr>
            <w:r w:rsidRPr="000059EF">
              <w:rPr>
                <w:rFonts w:eastAsia="Times New Roman" w:cs="Arial"/>
                <w:color w:val="00000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05764987"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25EF6057"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B4FA818"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9F08D4A"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4C69315D"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7A97A2AF"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64914FA"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CB688F8" w14:textId="77777777" w:rsidR="00A67F67" w:rsidRDefault="00A67F67" w:rsidP="00A67F67">
            <w:pPr>
              <w:spacing w:after="0" w:line="240" w:lineRule="auto"/>
              <w:jc w:val="center"/>
              <w:rPr>
                <w:rFonts w:cs="Arial"/>
                <w:color w:val="000000"/>
              </w:rPr>
            </w:pPr>
            <w:r>
              <w:rPr>
                <w:rFonts w:cs="Arial"/>
                <w:color w:val="000000"/>
              </w:rPr>
              <w:t>20,2</w:t>
            </w:r>
          </w:p>
        </w:tc>
        <w:tc>
          <w:tcPr>
            <w:tcW w:w="1240" w:type="dxa"/>
            <w:tcBorders>
              <w:top w:val="nil"/>
              <w:left w:val="nil"/>
              <w:bottom w:val="single" w:sz="4" w:space="0" w:color="auto"/>
              <w:right w:val="single" w:sz="4" w:space="0" w:color="auto"/>
            </w:tcBorders>
            <w:shd w:val="clear" w:color="auto" w:fill="auto"/>
            <w:vAlign w:val="center"/>
            <w:hideMark/>
          </w:tcPr>
          <w:p w14:paraId="61B17D3D" w14:textId="77777777" w:rsidR="00A67F67" w:rsidRDefault="00A67F67" w:rsidP="00A67F67">
            <w:pPr>
              <w:spacing w:after="0" w:line="240" w:lineRule="auto"/>
              <w:jc w:val="center"/>
              <w:rPr>
                <w:rFonts w:cs="Arial"/>
                <w:color w:val="000000"/>
              </w:rPr>
            </w:pPr>
            <w:r>
              <w:rPr>
                <w:rFonts w:cs="Arial"/>
                <w:color w:val="000000"/>
              </w:rPr>
              <w:t>9,9</w:t>
            </w:r>
          </w:p>
        </w:tc>
        <w:tc>
          <w:tcPr>
            <w:tcW w:w="1240" w:type="dxa"/>
            <w:tcBorders>
              <w:top w:val="nil"/>
              <w:left w:val="nil"/>
              <w:bottom w:val="single" w:sz="4" w:space="0" w:color="auto"/>
              <w:right w:val="single" w:sz="4" w:space="0" w:color="auto"/>
            </w:tcBorders>
            <w:shd w:val="clear" w:color="auto" w:fill="auto"/>
            <w:vAlign w:val="center"/>
            <w:hideMark/>
          </w:tcPr>
          <w:p w14:paraId="711E839E" w14:textId="77777777" w:rsidR="00A67F67" w:rsidRDefault="00A67F67" w:rsidP="00A67F67">
            <w:pPr>
              <w:spacing w:after="0" w:line="240" w:lineRule="auto"/>
              <w:jc w:val="center"/>
              <w:rPr>
                <w:rFonts w:cs="Arial"/>
                <w:color w:val="000000"/>
              </w:rPr>
            </w:pPr>
            <w:r>
              <w:rPr>
                <w:rFonts w:cs="Arial"/>
                <w:color w:val="000000"/>
              </w:rPr>
              <w:t>16,7</w:t>
            </w:r>
          </w:p>
        </w:tc>
      </w:tr>
      <w:tr w:rsidR="00A67F67" w:rsidRPr="000059EF" w14:paraId="70C70E1F" w14:textId="77777777" w:rsidTr="000059E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ED06E1B" w14:textId="77777777" w:rsidR="00A67F67" w:rsidRPr="000059EF" w:rsidRDefault="00A67F67" w:rsidP="00A67F67">
            <w:pPr>
              <w:spacing w:after="0" w:line="240" w:lineRule="auto"/>
              <w:rPr>
                <w:rFonts w:eastAsia="Times New Roman" w:cs="Arial"/>
                <w:color w:val="000000"/>
                <w:lang w:eastAsia="ru-RU"/>
              </w:rPr>
            </w:pPr>
            <w:r w:rsidRPr="000059EF">
              <w:rPr>
                <w:rFonts w:eastAsia="Times New Roman" w:cs="Arial"/>
                <w:color w:val="00000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1D1CEC0F"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14:paraId="7998C4CD"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4C2E601"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73FEA62D"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14:paraId="0B3A0942"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4C81D4A9"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2BC82D44"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14:paraId="397D4353" w14:textId="77777777" w:rsidR="00A67F67" w:rsidRDefault="00A67F67" w:rsidP="00A67F67">
            <w:pPr>
              <w:spacing w:after="0" w:line="240" w:lineRule="auto"/>
              <w:jc w:val="center"/>
              <w:rPr>
                <w:rFonts w:cs="Arial"/>
                <w:color w:val="000000"/>
              </w:rPr>
            </w:pPr>
            <w:r>
              <w:rPr>
                <w:rFonts w:cs="Arial"/>
                <w:color w:val="000000"/>
              </w:rPr>
              <w:t>3,960</w:t>
            </w:r>
          </w:p>
        </w:tc>
        <w:tc>
          <w:tcPr>
            <w:tcW w:w="1240" w:type="dxa"/>
            <w:tcBorders>
              <w:top w:val="nil"/>
              <w:left w:val="nil"/>
              <w:bottom w:val="single" w:sz="4" w:space="0" w:color="auto"/>
              <w:right w:val="single" w:sz="4" w:space="0" w:color="auto"/>
            </w:tcBorders>
            <w:shd w:val="clear" w:color="auto" w:fill="auto"/>
            <w:vAlign w:val="center"/>
            <w:hideMark/>
          </w:tcPr>
          <w:p w14:paraId="158C94C8" w14:textId="77777777" w:rsidR="00A67F67" w:rsidRDefault="00A67F67" w:rsidP="00A67F67">
            <w:pPr>
              <w:spacing w:after="0" w:line="240" w:lineRule="auto"/>
              <w:jc w:val="center"/>
              <w:rPr>
                <w:rFonts w:cs="Arial"/>
                <w:color w:val="000000"/>
              </w:rPr>
            </w:pPr>
            <w:r>
              <w:rPr>
                <w:rFonts w:cs="Arial"/>
                <w:color w:val="000000"/>
              </w:rPr>
              <w:t>2,910</w:t>
            </w:r>
          </w:p>
        </w:tc>
        <w:tc>
          <w:tcPr>
            <w:tcW w:w="1240" w:type="dxa"/>
            <w:tcBorders>
              <w:top w:val="nil"/>
              <w:left w:val="nil"/>
              <w:bottom w:val="single" w:sz="4" w:space="0" w:color="auto"/>
              <w:right w:val="single" w:sz="4" w:space="0" w:color="auto"/>
            </w:tcBorders>
            <w:shd w:val="clear" w:color="auto" w:fill="auto"/>
            <w:vAlign w:val="center"/>
            <w:hideMark/>
          </w:tcPr>
          <w:p w14:paraId="4D347706" w14:textId="77777777" w:rsidR="00A67F67" w:rsidRDefault="00A67F67" w:rsidP="00A67F67">
            <w:pPr>
              <w:spacing w:after="0" w:line="240" w:lineRule="auto"/>
              <w:jc w:val="center"/>
              <w:rPr>
                <w:rFonts w:cs="Arial"/>
                <w:color w:val="000000"/>
              </w:rPr>
            </w:pPr>
            <w:r>
              <w:rPr>
                <w:rFonts w:cs="Arial"/>
                <w:color w:val="000000"/>
              </w:rPr>
              <w:t>8,163</w:t>
            </w:r>
          </w:p>
        </w:tc>
      </w:tr>
      <w:tr w:rsidR="00A67F67" w:rsidRPr="000059EF" w14:paraId="712BB014" w14:textId="77777777" w:rsidTr="000059EF">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F75BF83" w14:textId="77777777" w:rsidR="00A67F67" w:rsidRPr="000059EF" w:rsidRDefault="00A67F67" w:rsidP="00A67F67">
            <w:pPr>
              <w:spacing w:after="0" w:line="240" w:lineRule="auto"/>
              <w:rPr>
                <w:rFonts w:eastAsia="Times New Roman" w:cs="Arial"/>
                <w:color w:val="000000"/>
                <w:lang w:eastAsia="ru-RU"/>
              </w:rPr>
            </w:pPr>
            <w:r w:rsidRPr="000059EF">
              <w:rPr>
                <w:rFonts w:eastAsia="Times New Roman" w:cs="Arial"/>
                <w:color w:val="00000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14:paraId="0340CEFF"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14:paraId="6851CE46"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256331C5"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697910FB"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14:paraId="648D52C9"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1CADCE8D"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52D9AF6B" w14:textId="77777777" w:rsidR="00A67F67" w:rsidRPr="000059EF" w:rsidRDefault="00A67F67" w:rsidP="00A67F67">
            <w:pPr>
              <w:spacing w:after="0" w:line="240" w:lineRule="auto"/>
              <w:jc w:val="center"/>
              <w:rPr>
                <w:rFonts w:eastAsia="Times New Roman" w:cs="Arial"/>
                <w:color w:val="000000"/>
                <w:lang w:eastAsia="ru-RU"/>
              </w:rPr>
            </w:pPr>
            <w:r w:rsidRPr="000059EF">
              <w:rPr>
                <w:rFonts w:eastAsia="Times New Roman" w:cs="Arial"/>
                <w:color w:val="00000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14:paraId="042B7E8E" w14:textId="77777777" w:rsidR="00A67F67" w:rsidRDefault="00A67F67" w:rsidP="00A67F67">
            <w:pPr>
              <w:spacing w:after="0" w:line="240" w:lineRule="auto"/>
              <w:jc w:val="center"/>
              <w:rPr>
                <w:rFonts w:cs="Arial"/>
                <w:color w:val="000000"/>
              </w:rPr>
            </w:pPr>
            <w:r>
              <w:rPr>
                <w:rFonts w:cs="Arial"/>
                <w:color w:val="000000"/>
              </w:rPr>
              <w:t>20,2</w:t>
            </w:r>
          </w:p>
        </w:tc>
        <w:tc>
          <w:tcPr>
            <w:tcW w:w="1240" w:type="dxa"/>
            <w:tcBorders>
              <w:top w:val="nil"/>
              <w:left w:val="nil"/>
              <w:bottom w:val="single" w:sz="4" w:space="0" w:color="auto"/>
              <w:right w:val="single" w:sz="4" w:space="0" w:color="auto"/>
            </w:tcBorders>
            <w:shd w:val="clear" w:color="auto" w:fill="auto"/>
            <w:vAlign w:val="center"/>
            <w:hideMark/>
          </w:tcPr>
          <w:p w14:paraId="13A2C988" w14:textId="77777777" w:rsidR="00A67F67" w:rsidRDefault="00A67F67" w:rsidP="00A67F67">
            <w:pPr>
              <w:spacing w:after="0" w:line="240" w:lineRule="auto"/>
              <w:jc w:val="center"/>
              <w:rPr>
                <w:rFonts w:cs="Arial"/>
                <w:color w:val="000000"/>
              </w:rPr>
            </w:pPr>
            <w:r>
              <w:rPr>
                <w:rFonts w:cs="Arial"/>
                <w:color w:val="000000"/>
              </w:rPr>
              <w:t>9,9</w:t>
            </w:r>
          </w:p>
        </w:tc>
        <w:tc>
          <w:tcPr>
            <w:tcW w:w="1240" w:type="dxa"/>
            <w:tcBorders>
              <w:top w:val="nil"/>
              <w:left w:val="nil"/>
              <w:bottom w:val="single" w:sz="4" w:space="0" w:color="auto"/>
              <w:right w:val="single" w:sz="4" w:space="0" w:color="auto"/>
            </w:tcBorders>
            <w:shd w:val="clear" w:color="auto" w:fill="auto"/>
            <w:vAlign w:val="center"/>
            <w:hideMark/>
          </w:tcPr>
          <w:p w14:paraId="671A25DE" w14:textId="77777777" w:rsidR="00A67F67" w:rsidRDefault="00A67F67" w:rsidP="00A67F67">
            <w:pPr>
              <w:spacing w:after="0" w:line="240" w:lineRule="auto"/>
              <w:jc w:val="center"/>
              <w:rPr>
                <w:rFonts w:cs="Arial"/>
                <w:color w:val="000000"/>
              </w:rPr>
            </w:pPr>
            <w:r>
              <w:rPr>
                <w:rFonts w:cs="Arial"/>
                <w:color w:val="000000"/>
              </w:rPr>
              <w:t>16,7</w:t>
            </w:r>
          </w:p>
        </w:tc>
      </w:tr>
    </w:tbl>
    <w:p w14:paraId="4438FDBC" w14:textId="77777777" w:rsidR="00BC049A" w:rsidRDefault="00F71174">
      <w:pPr>
        <w:spacing w:after="200"/>
        <w:jc w:val="left"/>
        <w:rPr>
          <w:rFonts w:cs="Arial"/>
        </w:rPr>
        <w:sectPr w:rsidR="00BC049A" w:rsidSect="00512320">
          <w:headerReference w:type="default" r:id="rId12"/>
          <w:footerReference w:type="default" r:id="rId13"/>
          <w:pgSz w:w="16838" w:h="11906" w:orient="landscape"/>
          <w:pgMar w:top="1701" w:right="1134" w:bottom="850" w:left="1134" w:header="708" w:footer="708" w:gutter="0"/>
          <w:cols w:space="708"/>
          <w:titlePg/>
          <w:docGrid w:linePitch="360"/>
        </w:sectPr>
      </w:pPr>
      <w:r>
        <w:rPr>
          <w:rFonts w:cs="Arial"/>
        </w:rPr>
        <w:br w:type="page"/>
      </w:r>
    </w:p>
    <w:p w14:paraId="734CEE17" w14:textId="6956DBBE" w:rsidR="00BC049A" w:rsidRDefault="00BC049A">
      <w:pPr>
        <w:spacing w:after="200"/>
        <w:jc w:val="left"/>
        <w:rPr>
          <w:rFonts w:cs="Arial"/>
        </w:rPr>
      </w:pPr>
    </w:p>
    <w:p w14:paraId="3AE06D88" w14:textId="77777777" w:rsidR="00F71174" w:rsidRDefault="00F71174" w:rsidP="005F3E62">
      <w:pPr>
        <w:pStyle w:val="1"/>
      </w:pPr>
      <w:bookmarkStart w:id="93" w:name="_Toc90544527"/>
      <w:r w:rsidRPr="00EE217C">
        <w:t>ПРИЛОЖЕНИЕ 2. ПЕРСПЕКТИВНЫЕ БАЛАНСЫ ТЕПЛОВОЙ ЭНЕРГИИ ПО ИСТОЧНИКАМ ТЕПЛОСНАБЖЕНИЯ</w:t>
      </w:r>
      <w:bookmarkEnd w:id="93"/>
    </w:p>
    <w:p w14:paraId="4ED6D91D" w14:textId="77777777" w:rsidR="00B80EFC" w:rsidRDefault="00B80EFC" w:rsidP="00B80EFC">
      <w:pPr>
        <w:pStyle w:val="a4"/>
        <w:keepNext/>
        <w:rPr>
          <w:rFonts w:cs="Arial"/>
        </w:rPr>
      </w:pPr>
      <w:bookmarkStart w:id="94" w:name="_Toc90132867"/>
      <w:r>
        <w:t xml:space="preserve">Таблица </w:t>
      </w:r>
      <w:r w:rsidR="00D1632D">
        <w:fldChar w:fldCharType="begin"/>
      </w:r>
      <w:r w:rsidR="0055658D">
        <w:instrText xml:space="preserve"> SEQ Таблица \* ARABIC </w:instrText>
      </w:r>
      <w:r w:rsidR="00D1632D">
        <w:fldChar w:fldCharType="separate"/>
      </w:r>
      <w:r w:rsidR="006025C0">
        <w:rPr>
          <w:noProof/>
        </w:rPr>
        <w:t>70</w:t>
      </w:r>
      <w:r w:rsidR="00D1632D">
        <w:rPr>
          <w:noProof/>
        </w:rPr>
        <w:fldChar w:fldCharType="end"/>
      </w:r>
      <w:r>
        <w:t>. Перспективный баланс тепловой энергии  котельной ООО «ТГК-1», сценарий 1</w:t>
      </w:r>
      <w:bookmarkEnd w:id="94"/>
    </w:p>
    <w:tbl>
      <w:tblPr>
        <w:tblW w:w="5000" w:type="pct"/>
        <w:tblLook w:val="04A0" w:firstRow="1" w:lastRow="0" w:firstColumn="1" w:lastColumn="0" w:noHBand="0" w:noVBand="1"/>
      </w:tblPr>
      <w:tblGrid>
        <w:gridCol w:w="2663"/>
        <w:gridCol w:w="830"/>
        <w:gridCol w:w="1229"/>
        <w:gridCol w:w="1229"/>
        <w:gridCol w:w="1229"/>
        <w:gridCol w:w="1229"/>
        <w:gridCol w:w="1229"/>
        <w:gridCol w:w="1229"/>
        <w:gridCol w:w="1229"/>
        <w:gridCol w:w="1229"/>
        <w:gridCol w:w="1235"/>
      </w:tblGrid>
      <w:tr w:rsidR="00B80EFC" w:rsidRPr="00F71174" w14:paraId="21FF2766" w14:textId="77777777" w:rsidTr="00062650">
        <w:trPr>
          <w:trHeight w:val="600"/>
        </w:trPr>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541E28" w14:textId="77777777" w:rsidR="00B80EFC" w:rsidRPr="00F71174" w:rsidRDefault="00B80EFC" w:rsidP="00F66273">
            <w:pPr>
              <w:spacing w:after="0" w:line="240" w:lineRule="auto"/>
              <w:rPr>
                <w:rFonts w:eastAsia="Times New Roman" w:cs="Arial"/>
                <w:b/>
                <w:bCs/>
                <w:color w:val="000000"/>
                <w:lang w:eastAsia="ru-RU"/>
              </w:rPr>
            </w:pPr>
            <w:r w:rsidRPr="00F71174">
              <w:rPr>
                <w:rFonts w:eastAsia="Times New Roman" w:cs="Arial"/>
                <w:b/>
                <w:bCs/>
                <w:color w:val="000000"/>
                <w:lang w:eastAsia="ru-RU"/>
              </w:rPr>
              <w:t>Показатель</w:t>
            </w:r>
          </w:p>
        </w:tc>
        <w:tc>
          <w:tcPr>
            <w:tcW w:w="285" w:type="pct"/>
            <w:tcBorders>
              <w:top w:val="single" w:sz="4" w:space="0" w:color="auto"/>
              <w:left w:val="nil"/>
              <w:bottom w:val="single" w:sz="4" w:space="0" w:color="auto"/>
              <w:right w:val="single" w:sz="4" w:space="0" w:color="auto"/>
            </w:tcBorders>
            <w:shd w:val="clear" w:color="auto" w:fill="auto"/>
            <w:vAlign w:val="center"/>
            <w:hideMark/>
          </w:tcPr>
          <w:p w14:paraId="6D15983B"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Ед. изм.</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707DF602"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2020</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2B539E31"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2021</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41E89431"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2022</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128A0634"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2023</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541CA9AB"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2024</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6AA5E879"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2025</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79D4649D"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2030</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6424C222"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2035</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71389027"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2040</w:t>
            </w:r>
          </w:p>
        </w:tc>
      </w:tr>
      <w:tr w:rsidR="00B80EFC" w:rsidRPr="00F71174" w14:paraId="5EB02DDD" w14:textId="77777777" w:rsidTr="00062650">
        <w:trPr>
          <w:trHeight w:val="300"/>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54973804" w14:textId="77777777" w:rsidR="00B80EFC" w:rsidRPr="00F71174" w:rsidRDefault="00B80EFC" w:rsidP="00F66273">
            <w:pPr>
              <w:spacing w:after="0" w:line="240" w:lineRule="auto"/>
              <w:rPr>
                <w:rFonts w:eastAsia="Times New Roman" w:cs="Arial"/>
                <w:color w:val="000000"/>
                <w:lang w:eastAsia="ru-RU"/>
              </w:rPr>
            </w:pPr>
            <w:r w:rsidRPr="00F71174">
              <w:rPr>
                <w:rFonts w:eastAsia="Times New Roman" w:cs="Arial"/>
                <w:color w:val="000000"/>
                <w:lang w:eastAsia="ru-RU"/>
              </w:rPr>
              <w:t> </w:t>
            </w:r>
          </w:p>
        </w:tc>
        <w:tc>
          <w:tcPr>
            <w:tcW w:w="285" w:type="pct"/>
            <w:tcBorders>
              <w:top w:val="nil"/>
              <w:left w:val="nil"/>
              <w:bottom w:val="single" w:sz="4" w:space="0" w:color="auto"/>
              <w:right w:val="single" w:sz="4" w:space="0" w:color="auto"/>
            </w:tcBorders>
            <w:shd w:val="clear" w:color="auto" w:fill="auto"/>
            <w:vAlign w:val="center"/>
            <w:hideMark/>
          </w:tcPr>
          <w:p w14:paraId="484CC1A0" w14:textId="77777777" w:rsidR="00B80EFC" w:rsidRPr="00F71174" w:rsidRDefault="00B80EFC"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 </w:t>
            </w:r>
          </w:p>
        </w:tc>
        <w:tc>
          <w:tcPr>
            <w:tcW w:w="3800" w:type="pct"/>
            <w:gridSpan w:val="9"/>
            <w:tcBorders>
              <w:top w:val="single" w:sz="4" w:space="0" w:color="auto"/>
              <w:left w:val="nil"/>
              <w:bottom w:val="single" w:sz="4" w:space="0" w:color="auto"/>
              <w:right w:val="single" w:sz="4" w:space="0" w:color="000000"/>
            </w:tcBorders>
            <w:shd w:val="clear" w:color="auto" w:fill="auto"/>
            <w:vAlign w:val="center"/>
            <w:hideMark/>
          </w:tcPr>
          <w:p w14:paraId="43ACFE9A"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Баланс тепловой энергии</w:t>
            </w:r>
          </w:p>
        </w:tc>
      </w:tr>
      <w:tr w:rsidR="00B80EFC" w:rsidRPr="00F71174" w14:paraId="3C79D433" w14:textId="77777777" w:rsidTr="00062650">
        <w:trPr>
          <w:trHeight w:val="570"/>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27DC61E9" w14:textId="77777777" w:rsidR="00B80EFC" w:rsidRPr="00F71174" w:rsidRDefault="00B80EFC" w:rsidP="00F66273">
            <w:pPr>
              <w:spacing w:after="0" w:line="240" w:lineRule="auto"/>
              <w:rPr>
                <w:rFonts w:eastAsia="Times New Roman" w:cs="Arial"/>
                <w:color w:val="000000"/>
                <w:lang w:eastAsia="ru-RU"/>
              </w:rPr>
            </w:pPr>
            <w:r w:rsidRPr="00F71174">
              <w:rPr>
                <w:rFonts w:eastAsia="Times New Roman" w:cs="Arial"/>
                <w:color w:val="000000"/>
                <w:lang w:eastAsia="ru-RU"/>
              </w:rPr>
              <w:t>Выработка тепловой энергии - всего</w:t>
            </w:r>
          </w:p>
        </w:tc>
        <w:tc>
          <w:tcPr>
            <w:tcW w:w="285" w:type="pct"/>
            <w:tcBorders>
              <w:top w:val="nil"/>
              <w:left w:val="nil"/>
              <w:bottom w:val="single" w:sz="4" w:space="0" w:color="auto"/>
              <w:right w:val="single" w:sz="4" w:space="0" w:color="auto"/>
            </w:tcBorders>
            <w:shd w:val="clear" w:color="auto" w:fill="auto"/>
            <w:vAlign w:val="center"/>
            <w:hideMark/>
          </w:tcPr>
          <w:p w14:paraId="4CA4ED54" w14:textId="77777777" w:rsidR="00B80EFC" w:rsidRPr="00F71174" w:rsidRDefault="00B80EFC"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6E318681"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262237</w:t>
            </w:r>
          </w:p>
        </w:tc>
        <w:tc>
          <w:tcPr>
            <w:tcW w:w="422" w:type="pct"/>
            <w:tcBorders>
              <w:top w:val="nil"/>
              <w:left w:val="nil"/>
              <w:bottom w:val="single" w:sz="4" w:space="0" w:color="auto"/>
              <w:right w:val="single" w:sz="4" w:space="0" w:color="auto"/>
            </w:tcBorders>
            <w:shd w:val="clear" w:color="auto" w:fill="auto"/>
            <w:vAlign w:val="center"/>
            <w:hideMark/>
          </w:tcPr>
          <w:p w14:paraId="7D01FEA4"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262322</w:t>
            </w:r>
          </w:p>
        </w:tc>
        <w:tc>
          <w:tcPr>
            <w:tcW w:w="422" w:type="pct"/>
            <w:tcBorders>
              <w:top w:val="nil"/>
              <w:left w:val="nil"/>
              <w:bottom w:val="single" w:sz="4" w:space="0" w:color="auto"/>
              <w:right w:val="single" w:sz="4" w:space="0" w:color="auto"/>
            </w:tcBorders>
            <w:shd w:val="clear" w:color="auto" w:fill="auto"/>
            <w:vAlign w:val="center"/>
            <w:hideMark/>
          </w:tcPr>
          <w:p w14:paraId="5092DC7A"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262322</w:t>
            </w:r>
          </w:p>
        </w:tc>
        <w:tc>
          <w:tcPr>
            <w:tcW w:w="422" w:type="pct"/>
            <w:tcBorders>
              <w:top w:val="nil"/>
              <w:left w:val="nil"/>
              <w:bottom w:val="single" w:sz="4" w:space="0" w:color="auto"/>
              <w:right w:val="single" w:sz="4" w:space="0" w:color="auto"/>
            </w:tcBorders>
            <w:shd w:val="clear" w:color="auto" w:fill="auto"/>
            <w:vAlign w:val="center"/>
            <w:hideMark/>
          </w:tcPr>
          <w:p w14:paraId="2D211AC0"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130000</w:t>
            </w:r>
          </w:p>
        </w:tc>
        <w:tc>
          <w:tcPr>
            <w:tcW w:w="422" w:type="pct"/>
            <w:tcBorders>
              <w:top w:val="nil"/>
              <w:left w:val="nil"/>
              <w:bottom w:val="single" w:sz="4" w:space="0" w:color="auto"/>
              <w:right w:val="single" w:sz="4" w:space="0" w:color="auto"/>
            </w:tcBorders>
            <w:shd w:val="clear" w:color="auto" w:fill="auto"/>
            <w:vAlign w:val="center"/>
            <w:hideMark/>
          </w:tcPr>
          <w:p w14:paraId="6A0BF6D6"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68096DB2"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CC22C77"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030B329"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7756153E"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r>
      <w:tr w:rsidR="00B80EFC" w:rsidRPr="00F71174" w14:paraId="1D3E883C" w14:textId="77777777" w:rsidTr="00062650">
        <w:trPr>
          <w:trHeight w:val="570"/>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28CE78ED" w14:textId="77777777" w:rsidR="00B80EFC" w:rsidRPr="00F71174" w:rsidRDefault="00B80EFC" w:rsidP="00F66273">
            <w:pPr>
              <w:spacing w:after="0" w:line="240" w:lineRule="auto"/>
              <w:rPr>
                <w:rFonts w:eastAsia="Times New Roman" w:cs="Arial"/>
                <w:color w:val="000000"/>
                <w:lang w:eastAsia="ru-RU"/>
              </w:rPr>
            </w:pPr>
            <w:r w:rsidRPr="00F71174">
              <w:rPr>
                <w:rFonts w:eastAsia="Times New Roman" w:cs="Arial"/>
                <w:color w:val="000000"/>
                <w:lang w:eastAsia="ru-RU"/>
              </w:rPr>
              <w:t>Выработка тепловой энергии (уголь)</w:t>
            </w:r>
          </w:p>
        </w:tc>
        <w:tc>
          <w:tcPr>
            <w:tcW w:w="285" w:type="pct"/>
            <w:tcBorders>
              <w:top w:val="nil"/>
              <w:left w:val="nil"/>
              <w:bottom w:val="single" w:sz="4" w:space="0" w:color="auto"/>
              <w:right w:val="single" w:sz="4" w:space="0" w:color="auto"/>
            </w:tcBorders>
            <w:shd w:val="clear" w:color="auto" w:fill="auto"/>
            <w:vAlign w:val="center"/>
            <w:hideMark/>
          </w:tcPr>
          <w:p w14:paraId="1401F21E" w14:textId="77777777" w:rsidR="00B80EFC" w:rsidRPr="00F71174" w:rsidRDefault="00B80EFC"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 </w:t>
            </w:r>
          </w:p>
        </w:tc>
        <w:tc>
          <w:tcPr>
            <w:tcW w:w="422" w:type="pct"/>
            <w:tcBorders>
              <w:top w:val="nil"/>
              <w:left w:val="nil"/>
              <w:bottom w:val="single" w:sz="4" w:space="0" w:color="auto"/>
              <w:right w:val="single" w:sz="4" w:space="0" w:color="auto"/>
            </w:tcBorders>
            <w:shd w:val="clear" w:color="auto" w:fill="auto"/>
            <w:vAlign w:val="center"/>
            <w:hideMark/>
          </w:tcPr>
          <w:p w14:paraId="29B23075"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229922</w:t>
            </w:r>
          </w:p>
        </w:tc>
        <w:tc>
          <w:tcPr>
            <w:tcW w:w="422" w:type="pct"/>
            <w:tcBorders>
              <w:top w:val="nil"/>
              <w:left w:val="nil"/>
              <w:bottom w:val="single" w:sz="4" w:space="0" w:color="auto"/>
              <w:right w:val="single" w:sz="4" w:space="0" w:color="auto"/>
            </w:tcBorders>
            <w:shd w:val="clear" w:color="auto" w:fill="auto"/>
            <w:vAlign w:val="center"/>
            <w:hideMark/>
          </w:tcPr>
          <w:p w14:paraId="33F9BDE3"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229922</w:t>
            </w:r>
          </w:p>
        </w:tc>
        <w:tc>
          <w:tcPr>
            <w:tcW w:w="422" w:type="pct"/>
            <w:tcBorders>
              <w:top w:val="nil"/>
              <w:left w:val="nil"/>
              <w:bottom w:val="single" w:sz="4" w:space="0" w:color="auto"/>
              <w:right w:val="single" w:sz="4" w:space="0" w:color="auto"/>
            </w:tcBorders>
            <w:shd w:val="clear" w:color="auto" w:fill="auto"/>
            <w:vAlign w:val="center"/>
            <w:hideMark/>
          </w:tcPr>
          <w:p w14:paraId="0EF68EF3"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229922</w:t>
            </w:r>
          </w:p>
        </w:tc>
        <w:tc>
          <w:tcPr>
            <w:tcW w:w="422" w:type="pct"/>
            <w:tcBorders>
              <w:top w:val="nil"/>
              <w:left w:val="nil"/>
              <w:bottom w:val="single" w:sz="4" w:space="0" w:color="auto"/>
              <w:right w:val="single" w:sz="4" w:space="0" w:color="auto"/>
            </w:tcBorders>
            <w:shd w:val="clear" w:color="auto" w:fill="auto"/>
            <w:vAlign w:val="center"/>
            <w:hideMark/>
          </w:tcPr>
          <w:p w14:paraId="23D6BFD2"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116000</w:t>
            </w:r>
          </w:p>
        </w:tc>
        <w:tc>
          <w:tcPr>
            <w:tcW w:w="422" w:type="pct"/>
            <w:tcBorders>
              <w:top w:val="nil"/>
              <w:left w:val="nil"/>
              <w:bottom w:val="single" w:sz="4" w:space="0" w:color="auto"/>
              <w:right w:val="single" w:sz="4" w:space="0" w:color="auto"/>
            </w:tcBorders>
            <w:shd w:val="clear" w:color="auto" w:fill="auto"/>
            <w:vAlign w:val="center"/>
            <w:hideMark/>
          </w:tcPr>
          <w:p w14:paraId="00898FF8"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3864C4CE"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CDEF705"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60B73423"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6F57FAD4"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r>
      <w:tr w:rsidR="00B80EFC" w:rsidRPr="00F71174" w14:paraId="01643B72" w14:textId="77777777" w:rsidTr="00062650">
        <w:trPr>
          <w:trHeight w:val="570"/>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02FD2AF6" w14:textId="77777777" w:rsidR="00B80EFC" w:rsidRPr="00F71174" w:rsidRDefault="00B80EFC" w:rsidP="00F66273">
            <w:pPr>
              <w:spacing w:after="0" w:line="240" w:lineRule="auto"/>
              <w:rPr>
                <w:rFonts w:eastAsia="Times New Roman" w:cs="Arial"/>
                <w:color w:val="000000"/>
                <w:lang w:eastAsia="ru-RU"/>
              </w:rPr>
            </w:pPr>
            <w:r w:rsidRPr="00F71174">
              <w:rPr>
                <w:rFonts w:eastAsia="Times New Roman" w:cs="Arial"/>
                <w:color w:val="000000"/>
                <w:lang w:eastAsia="ru-RU"/>
              </w:rPr>
              <w:t>Выработка тепловой энергии (мазут)</w:t>
            </w:r>
          </w:p>
        </w:tc>
        <w:tc>
          <w:tcPr>
            <w:tcW w:w="285" w:type="pct"/>
            <w:tcBorders>
              <w:top w:val="nil"/>
              <w:left w:val="nil"/>
              <w:bottom w:val="single" w:sz="4" w:space="0" w:color="auto"/>
              <w:right w:val="single" w:sz="4" w:space="0" w:color="auto"/>
            </w:tcBorders>
            <w:shd w:val="clear" w:color="auto" w:fill="auto"/>
            <w:vAlign w:val="center"/>
            <w:hideMark/>
          </w:tcPr>
          <w:p w14:paraId="4565C595" w14:textId="77777777" w:rsidR="00B80EFC" w:rsidRPr="00F71174" w:rsidRDefault="00B80EFC"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 </w:t>
            </w:r>
          </w:p>
        </w:tc>
        <w:tc>
          <w:tcPr>
            <w:tcW w:w="422" w:type="pct"/>
            <w:tcBorders>
              <w:top w:val="nil"/>
              <w:left w:val="nil"/>
              <w:bottom w:val="single" w:sz="4" w:space="0" w:color="auto"/>
              <w:right w:val="single" w:sz="4" w:space="0" w:color="auto"/>
            </w:tcBorders>
            <w:shd w:val="clear" w:color="auto" w:fill="auto"/>
            <w:vAlign w:val="center"/>
            <w:hideMark/>
          </w:tcPr>
          <w:p w14:paraId="6C59B108"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32315</w:t>
            </w:r>
          </w:p>
        </w:tc>
        <w:tc>
          <w:tcPr>
            <w:tcW w:w="422" w:type="pct"/>
            <w:tcBorders>
              <w:top w:val="nil"/>
              <w:left w:val="nil"/>
              <w:bottom w:val="single" w:sz="4" w:space="0" w:color="auto"/>
              <w:right w:val="single" w:sz="4" w:space="0" w:color="auto"/>
            </w:tcBorders>
            <w:shd w:val="clear" w:color="auto" w:fill="auto"/>
            <w:vAlign w:val="center"/>
            <w:hideMark/>
          </w:tcPr>
          <w:p w14:paraId="47E970D3"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32400</w:t>
            </w:r>
          </w:p>
        </w:tc>
        <w:tc>
          <w:tcPr>
            <w:tcW w:w="422" w:type="pct"/>
            <w:tcBorders>
              <w:top w:val="nil"/>
              <w:left w:val="nil"/>
              <w:bottom w:val="single" w:sz="4" w:space="0" w:color="auto"/>
              <w:right w:val="single" w:sz="4" w:space="0" w:color="auto"/>
            </w:tcBorders>
            <w:shd w:val="clear" w:color="auto" w:fill="auto"/>
            <w:vAlign w:val="center"/>
            <w:hideMark/>
          </w:tcPr>
          <w:p w14:paraId="619A1E4D"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32400</w:t>
            </w:r>
          </w:p>
        </w:tc>
        <w:tc>
          <w:tcPr>
            <w:tcW w:w="422" w:type="pct"/>
            <w:tcBorders>
              <w:top w:val="nil"/>
              <w:left w:val="nil"/>
              <w:bottom w:val="single" w:sz="4" w:space="0" w:color="auto"/>
              <w:right w:val="single" w:sz="4" w:space="0" w:color="auto"/>
            </w:tcBorders>
            <w:shd w:val="clear" w:color="auto" w:fill="auto"/>
            <w:vAlign w:val="center"/>
            <w:hideMark/>
          </w:tcPr>
          <w:p w14:paraId="70894D08"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14000</w:t>
            </w:r>
          </w:p>
        </w:tc>
        <w:tc>
          <w:tcPr>
            <w:tcW w:w="422" w:type="pct"/>
            <w:tcBorders>
              <w:top w:val="nil"/>
              <w:left w:val="nil"/>
              <w:bottom w:val="single" w:sz="4" w:space="0" w:color="auto"/>
              <w:right w:val="single" w:sz="4" w:space="0" w:color="auto"/>
            </w:tcBorders>
            <w:shd w:val="clear" w:color="auto" w:fill="auto"/>
            <w:vAlign w:val="center"/>
            <w:hideMark/>
          </w:tcPr>
          <w:p w14:paraId="5E5D1CAC"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3521DA90"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6ECA8540"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6A66D844"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68397D3"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r>
      <w:tr w:rsidR="00B80EFC" w:rsidRPr="00F71174" w14:paraId="579C7BEC"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7D4923F5" w14:textId="77777777" w:rsidR="00B80EFC" w:rsidRPr="00F71174" w:rsidRDefault="00B80EFC" w:rsidP="00F66273">
            <w:pPr>
              <w:spacing w:after="0" w:line="240" w:lineRule="auto"/>
              <w:rPr>
                <w:rFonts w:eastAsia="Times New Roman" w:cs="Arial"/>
                <w:color w:val="000000"/>
                <w:lang w:eastAsia="ru-RU"/>
              </w:rPr>
            </w:pPr>
            <w:r w:rsidRPr="00F71174">
              <w:rPr>
                <w:rFonts w:eastAsia="Times New Roman" w:cs="Arial"/>
                <w:color w:val="000000"/>
                <w:lang w:eastAsia="ru-RU"/>
              </w:rPr>
              <w:t>Собственные нужды</w:t>
            </w:r>
          </w:p>
        </w:tc>
        <w:tc>
          <w:tcPr>
            <w:tcW w:w="285" w:type="pct"/>
            <w:tcBorders>
              <w:top w:val="nil"/>
              <w:left w:val="nil"/>
              <w:bottom w:val="single" w:sz="4" w:space="0" w:color="auto"/>
              <w:right w:val="single" w:sz="4" w:space="0" w:color="auto"/>
            </w:tcBorders>
            <w:shd w:val="clear" w:color="auto" w:fill="auto"/>
            <w:vAlign w:val="center"/>
            <w:hideMark/>
          </w:tcPr>
          <w:p w14:paraId="79F559E6" w14:textId="77777777" w:rsidR="00B80EFC" w:rsidRPr="00F71174" w:rsidRDefault="00B80EFC"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5486C783"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21786</w:t>
            </w:r>
          </w:p>
        </w:tc>
        <w:tc>
          <w:tcPr>
            <w:tcW w:w="422" w:type="pct"/>
            <w:tcBorders>
              <w:top w:val="nil"/>
              <w:left w:val="nil"/>
              <w:bottom w:val="single" w:sz="4" w:space="0" w:color="auto"/>
              <w:right w:val="single" w:sz="4" w:space="0" w:color="auto"/>
            </w:tcBorders>
            <w:shd w:val="clear" w:color="auto" w:fill="auto"/>
            <w:vAlign w:val="center"/>
            <w:hideMark/>
          </w:tcPr>
          <w:p w14:paraId="51A0C946"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21800</w:t>
            </w:r>
          </w:p>
        </w:tc>
        <w:tc>
          <w:tcPr>
            <w:tcW w:w="422" w:type="pct"/>
            <w:tcBorders>
              <w:top w:val="nil"/>
              <w:left w:val="nil"/>
              <w:bottom w:val="single" w:sz="4" w:space="0" w:color="auto"/>
              <w:right w:val="single" w:sz="4" w:space="0" w:color="auto"/>
            </w:tcBorders>
            <w:shd w:val="clear" w:color="auto" w:fill="auto"/>
            <w:vAlign w:val="center"/>
            <w:hideMark/>
          </w:tcPr>
          <w:p w14:paraId="205676B8"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21800</w:t>
            </w:r>
          </w:p>
        </w:tc>
        <w:tc>
          <w:tcPr>
            <w:tcW w:w="422" w:type="pct"/>
            <w:tcBorders>
              <w:top w:val="nil"/>
              <w:left w:val="nil"/>
              <w:bottom w:val="single" w:sz="4" w:space="0" w:color="auto"/>
              <w:right w:val="single" w:sz="4" w:space="0" w:color="auto"/>
            </w:tcBorders>
            <w:shd w:val="clear" w:color="auto" w:fill="auto"/>
            <w:vAlign w:val="center"/>
            <w:hideMark/>
          </w:tcPr>
          <w:p w14:paraId="30154716"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11000</w:t>
            </w:r>
          </w:p>
        </w:tc>
        <w:tc>
          <w:tcPr>
            <w:tcW w:w="422" w:type="pct"/>
            <w:tcBorders>
              <w:top w:val="nil"/>
              <w:left w:val="nil"/>
              <w:bottom w:val="single" w:sz="4" w:space="0" w:color="auto"/>
              <w:right w:val="single" w:sz="4" w:space="0" w:color="auto"/>
            </w:tcBorders>
            <w:shd w:val="clear" w:color="auto" w:fill="auto"/>
            <w:vAlign w:val="center"/>
            <w:hideMark/>
          </w:tcPr>
          <w:p w14:paraId="3B54F374"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50C8886"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CDE5F4A"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9FA4EDB"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2B01182"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r>
      <w:tr w:rsidR="00B80EFC" w:rsidRPr="00F71174" w14:paraId="1103EA0F" w14:textId="77777777" w:rsidTr="00062650">
        <w:trPr>
          <w:trHeight w:val="570"/>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294AE274" w14:textId="77777777" w:rsidR="00B80EFC" w:rsidRPr="00F71174" w:rsidRDefault="00B80EFC" w:rsidP="00F66273">
            <w:pPr>
              <w:spacing w:after="0" w:line="240" w:lineRule="auto"/>
              <w:rPr>
                <w:rFonts w:eastAsia="Times New Roman" w:cs="Arial"/>
                <w:color w:val="000000"/>
                <w:lang w:eastAsia="ru-RU"/>
              </w:rPr>
            </w:pPr>
            <w:r w:rsidRPr="00F71174">
              <w:rPr>
                <w:rFonts w:eastAsia="Times New Roman" w:cs="Arial"/>
                <w:color w:val="000000"/>
                <w:lang w:eastAsia="ru-RU"/>
              </w:rPr>
              <w:t>Доля собственных нужд от выработки</w:t>
            </w:r>
          </w:p>
        </w:tc>
        <w:tc>
          <w:tcPr>
            <w:tcW w:w="285" w:type="pct"/>
            <w:tcBorders>
              <w:top w:val="nil"/>
              <w:left w:val="nil"/>
              <w:bottom w:val="single" w:sz="4" w:space="0" w:color="auto"/>
              <w:right w:val="single" w:sz="4" w:space="0" w:color="auto"/>
            </w:tcBorders>
            <w:shd w:val="clear" w:color="auto" w:fill="auto"/>
            <w:vAlign w:val="center"/>
            <w:hideMark/>
          </w:tcPr>
          <w:p w14:paraId="38DE4E30" w14:textId="77777777" w:rsidR="00B80EFC" w:rsidRPr="00F71174" w:rsidRDefault="00B80EFC"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w:t>
            </w:r>
          </w:p>
        </w:tc>
        <w:tc>
          <w:tcPr>
            <w:tcW w:w="422" w:type="pct"/>
            <w:tcBorders>
              <w:top w:val="nil"/>
              <w:left w:val="nil"/>
              <w:bottom w:val="single" w:sz="4" w:space="0" w:color="auto"/>
              <w:right w:val="single" w:sz="4" w:space="0" w:color="auto"/>
            </w:tcBorders>
            <w:shd w:val="clear" w:color="auto" w:fill="auto"/>
            <w:vAlign w:val="center"/>
            <w:hideMark/>
          </w:tcPr>
          <w:p w14:paraId="436A5D4E"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8,31</w:t>
            </w:r>
          </w:p>
        </w:tc>
        <w:tc>
          <w:tcPr>
            <w:tcW w:w="422" w:type="pct"/>
            <w:tcBorders>
              <w:top w:val="nil"/>
              <w:left w:val="nil"/>
              <w:bottom w:val="single" w:sz="4" w:space="0" w:color="auto"/>
              <w:right w:val="single" w:sz="4" w:space="0" w:color="auto"/>
            </w:tcBorders>
            <w:shd w:val="clear" w:color="auto" w:fill="auto"/>
            <w:vAlign w:val="center"/>
            <w:hideMark/>
          </w:tcPr>
          <w:p w14:paraId="628A5951"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8,31</w:t>
            </w:r>
          </w:p>
        </w:tc>
        <w:tc>
          <w:tcPr>
            <w:tcW w:w="422" w:type="pct"/>
            <w:tcBorders>
              <w:top w:val="nil"/>
              <w:left w:val="nil"/>
              <w:bottom w:val="single" w:sz="4" w:space="0" w:color="auto"/>
              <w:right w:val="single" w:sz="4" w:space="0" w:color="auto"/>
            </w:tcBorders>
            <w:shd w:val="clear" w:color="auto" w:fill="auto"/>
            <w:vAlign w:val="center"/>
            <w:hideMark/>
          </w:tcPr>
          <w:p w14:paraId="70916C6A"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8,31</w:t>
            </w:r>
          </w:p>
        </w:tc>
        <w:tc>
          <w:tcPr>
            <w:tcW w:w="422" w:type="pct"/>
            <w:tcBorders>
              <w:top w:val="nil"/>
              <w:left w:val="nil"/>
              <w:bottom w:val="single" w:sz="4" w:space="0" w:color="auto"/>
              <w:right w:val="single" w:sz="4" w:space="0" w:color="auto"/>
            </w:tcBorders>
            <w:shd w:val="clear" w:color="auto" w:fill="auto"/>
            <w:vAlign w:val="center"/>
            <w:hideMark/>
          </w:tcPr>
          <w:p w14:paraId="15F8FF3E"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8,46</w:t>
            </w:r>
          </w:p>
        </w:tc>
        <w:tc>
          <w:tcPr>
            <w:tcW w:w="422" w:type="pct"/>
            <w:tcBorders>
              <w:top w:val="nil"/>
              <w:left w:val="nil"/>
              <w:bottom w:val="single" w:sz="4" w:space="0" w:color="auto"/>
              <w:right w:val="single" w:sz="4" w:space="0" w:color="auto"/>
            </w:tcBorders>
            <w:shd w:val="clear" w:color="auto" w:fill="auto"/>
            <w:vAlign w:val="center"/>
            <w:hideMark/>
          </w:tcPr>
          <w:p w14:paraId="0C64B42F"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E612D91"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11DD9E2"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313C9482"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7C1A1E28"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r>
      <w:tr w:rsidR="00B80EFC" w:rsidRPr="00F71174" w14:paraId="0AF9F384"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5E36E8EF" w14:textId="77777777" w:rsidR="00B80EFC" w:rsidRPr="00F71174" w:rsidRDefault="00B80EFC" w:rsidP="00F66273">
            <w:pPr>
              <w:spacing w:after="0" w:line="240" w:lineRule="auto"/>
              <w:rPr>
                <w:rFonts w:eastAsia="Times New Roman" w:cs="Arial"/>
                <w:color w:val="000000"/>
                <w:lang w:eastAsia="ru-RU"/>
              </w:rPr>
            </w:pPr>
            <w:r w:rsidRPr="00F71174">
              <w:rPr>
                <w:rFonts w:eastAsia="Times New Roman" w:cs="Arial"/>
                <w:color w:val="000000"/>
                <w:lang w:eastAsia="ru-RU"/>
              </w:rPr>
              <w:t>Отпуск тепла с коллектора</w:t>
            </w:r>
          </w:p>
        </w:tc>
        <w:tc>
          <w:tcPr>
            <w:tcW w:w="285" w:type="pct"/>
            <w:tcBorders>
              <w:top w:val="nil"/>
              <w:left w:val="nil"/>
              <w:bottom w:val="single" w:sz="4" w:space="0" w:color="auto"/>
              <w:right w:val="single" w:sz="4" w:space="0" w:color="auto"/>
            </w:tcBorders>
            <w:shd w:val="clear" w:color="auto" w:fill="auto"/>
            <w:vAlign w:val="center"/>
            <w:hideMark/>
          </w:tcPr>
          <w:p w14:paraId="7B930E75" w14:textId="77777777" w:rsidR="00B80EFC" w:rsidRPr="00F71174" w:rsidRDefault="00B80EFC"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539EA573"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240451</w:t>
            </w:r>
          </w:p>
        </w:tc>
        <w:tc>
          <w:tcPr>
            <w:tcW w:w="422" w:type="pct"/>
            <w:tcBorders>
              <w:top w:val="nil"/>
              <w:left w:val="nil"/>
              <w:bottom w:val="single" w:sz="4" w:space="0" w:color="auto"/>
              <w:right w:val="single" w:sz="4" w:space="0" w:color="auto"/>
            </w:tcBorders>
            <w:shd w:val="clear" w:color="auto" w:fill="auto"/>
            <w:vAlign w:val="center"/>
            <w:hideMark/>
          </w:tcPr>
          <w:p w14:paraId="083E0BDD"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240522</w:t>
            </w:r>
          </w:p>
        </w:tc>
        <w:tc>
          <w:tcPr>
            <w:tcW w:w="422" w:type="pct"/>
            <w:tcBorders>
              <w:top w:val="nil"/>
              <w:left w:val="nil"/>
              <w:bottom w:val="single" w:sz="4" w:space="0" w:color="auto"/>
              <w:right w:val="single" w:sz="4" w:space="0" w:color="auto"/>
            </w:tcBorders>
            <w:shd w:val="clear" w:color="auto" w:fill="auto"/>
            <w:vAlign w:val="center"/>
            <w:hideMark/>
          </w:tcPr>
          <w:p w14:paraId="4F59E404"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240522</w:t>
            </w:r>
          </w:p>
        </w:tc>
        <w:tc>
          <w:tcPr>
            <w:tcW w:w="422" w:type="pct"/>
            <w:tcBorders>
              <w:top w:val="nil"/>
              <w:left w:val="nil"/>
              <w:bottom w:val="single" w:sz="4" w:space="0" w:color="auto"/>
              <w:right w:val="single" w:sz="4" w:space="0" w:color="auto"/>
            </w:tcBorders>
            <w:shd w:val="clear" w:color="auto" w:fill="auto"/>
            <w:vAlign w:val="center"/>
            <w:hideMark/>
          </w:tcPr>
          <w:p w14:paraId="468D5946"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119000</w:t>
            </w:r>
          </w:p>
        </w:tc>
        <w:tc>
          <w:tcPr>
            <w:tcW w:w="422" w:type="pct"/>
            <w:tcBorders>
              <w:top w:val="nil"/>
              <w:left w:val="nil"/>
              <w:bottom w:val="single" w:sz="4" w:space="0" w:color="auto"/>
              <w:right w:val="single" w:sz="4" w:space="0" w:color="auto"/>
            </w:tcBorders>
            <w:shd w:val="clear" w:color="auto" w:fill="auto"/>
            <w:vAlign w:val="center"/>
            <w:hideMark/>
          </w:tcPr>
          <w:p w14:paraId="37A6BAE1"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125C2B86"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74FE68BA"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F04987C"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E5AC30F"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r>
      <w:tr w:rsidR="00B80EFC" w:rsidRPr="00F71174" w14:paraId="0988A80B"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31FFB2FF" w14:textId="77777777" w:rsidR="00B80EFC" w:rsidRPr="00F71174" w:rsidRDefault="00B80EFC" w:rsidP="00F66273">
            <w:pPr>
              <w:spacing w:after="0" w:line="240" w:lineRule="auto"/>
              <w:rPr>
                <w:rFonts w:eastAsia="Times New Roman" w:cs="Arial"/>
                <w:color w:val="000000"/>
                <w:lang w:eastAsia="ru-RU"/>
              </w:rPr>
            </w:pPr>
            <w:r w:rsidRPr="00F71174">
              <w:rPr>
                <w:rFonts w:eastAsia="Times New Roman" w:cs="Arial"/>
                <w:color w:val="000000"/>
                <w:lang w:eastAsia="ru-RU"/>
              </w:rPr>
              <w:t>Потери тепловой энергии в сети</w:t>
            </w:r>
          </w:p>
        </w:tc>
        <w:tc>
          <w:tcPr>
            <w:tcW w:w="285" w:type="pct"/>
            <w:tcBorders>
              <w:top w:val="nil"/>
              <w:left w:val="nil"/>
              <w:bottom w:val="single" w:sz="4" w:space="0" w:color="auto"/>
              <w:right w:val="single" w:sz="4" w:space="0" w:color="auto"/>
            </w:tcBorders>
            <w:shd w:val="clear" w:color="auto" w:fill="auto"/>
            <w:vAlign w:val="center"/>
            <w:hideMark/>
          </w:tcPr>
          <w:p w14:paraId="3982A246" w14:textId="77777777" w:rsidR="00B80EFC" w:rsidRPr="00F71174" w:rsidRDefault="00B80EFC"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639835C3"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66749</w:t>
            </w:r>
          </w:p>
        </w:tc>
        <w:tc>
          <w:tcPr>
            <w:tcW w:w="422" w:type="pct"/>
            <w:tcBorders>
              <w:top w:val="nil"/>
              <w:left w:val="nil"/>
              <w:bottom w:val="single" w:sz="4" w:space="0" w:color="auto"/>
              <w:right w:val="single" w:sz="4" w:space="0" w:color="auto"/>
            </w:tcBorders>
            <w:shd w:val="clear" w:color="auto" w:fill="auto"/>
            <w:vAlign w:val="center"/>
            <w:hideMark/>
          </w:tcPr>
          <w:p w14:paraId="61536DFA"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66700</w:t>
            </w:r>
          </w:p>
        </w:tc>
        <w:tc>
          <w:tcPr>
            <w:tcW w:w="422" w:type="pct"/>
            <w:tcBorders>
              <w:top w:val="nil"/>
              <w:left w:val="nil"/>
              <w:bottom w:val="single" w:sz="4" w:space="0" w:color="auto"/>
              <w:right w:val="single" w:sz="4" w:space="0" w:color="auto"/>
            </w:tcBorders>
            <w:shd w:val="clear" w:color="auto" w:fill="auto"/>
            <w:vAlign w:val="center"/>
            <w:hideMark/>
          </w:tcPr>
          <w:p w14:paraId="58AEFE7D"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66700</w:t>
            </w:r>
          </w:p>
        </w:tc>
        <w:tc>
          <w:tcPr>
            <w:tcW w:w="422" w:type="pct"/>
            <w:tcBorders>
              <w:top w:val="nil"/>
              <w:left w:val="nil"/>
              <w:bottom w:val="single" w:sz="4" w:space="0" w:color="auto"/>
              <w:right w:val="single" w:sz="4" w:space="0" w:color="auto"/>
            </w:tcBorders>
            <w:shd w:val="clear" w:color="auto" w:fill="auto"/>
            <w:vAlign w:val="center"/>
            <w:hideMark/>
          </w:tcPr>
          <w:p w14:paraId="4C65E61D"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33000</w:t>
            </w:r>
          </w:p>
        </w:tc>
        <w:tc>
          <w:tcPr>
            <w:tcW w:w="422" w:type="pct"/>
            <w:tcBorders>
              <w:top w:val="nil"/>
              <w:left w:val="nil"/>
              <w:bottom w:val="single" w:sz="4" w:space="0" w:color="auto"/>
              <w:right w:val="single" w:sz="4" w:space="0" w:color="auto"/>
            </w:tcBorders>
            <w:shd w:val="clear" w:color="auto" w:fill="auto"/>
            <w:vAlign w:val="center"/>
            <w:hideMark/>
          </w:tcPr>
          <w:p w14:paraId="7C39C52B"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F4DEC45"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7B6DF166"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3D2CA32"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8A3A8A0"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r>
      <w:tr w:rsidR="00B80EFC" w:rsidRPr="00F71174" w14:paraId="4F8E383E"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5AA35E06" w14:textId="77777777" w:rsidR="00B80EFC" w:rsidRPr="00F71174" w:rsidRDefault="00B80EFC" w:rsidP="00F66273">
            <w:pPr>
              <w:spacing w:after="0" w:line="240" w:lineRule="auto"/>
              <w:rPr>
                <w:rFonts w:eastAsia="Times New Roman" w:cs="Arial"/>
                <w:i/>
                <w:iCs/>
                <w:color w:val="000000"/>
                <w:lang w:eastAsia="ru-RU"/>
              </w:rPr>
            </w:pPr>
            <w:r w:rsidRPr="00F71174">
              <w:rPr>
                <w:rFonts w:eastAsia="Times New Roman" w:cs="Arial"/>
                <w:i/>
                <w:iCs/>
                <w:color w:val="000000"/>
                <w:lang w:eastAsia="ru-RU"/>
              </w:rPr>
              <w:t>Доля потерь от отпуска в сеть</w:t>
            </w:r>
          </w:p>
        </w:tc>
        <w:tc>
          <w:tcPr>
            <w:tcW w:w="285" w:type="pct"/>
            <w:tcBorders>
              <w:top w:val="nil"/>
              <w:left w:val="nil"/>
              <w:bottom w:val="single" w:sz="4" w:space="0" w:color="auto"/>
              <w:right w:val="single" w:sz="4" w:space="0" w:color="auto"/>
            </w:tcBorders>
            <w:shd w:val="clear" w:color="auto" w:fill="auto"/>
            <w:vAlign w:val="center"/>
            <w:hideMark/>
          </w:tcPr>
          <w:p w14:paraId="485AF694" w14:textId="77777777" w:rsidR="00B80EFC" w:rsidRPr="00F71174" w:rsidRDefault="00B80EFC" w:rsidP="00F66273">
            <w:pPr>
              <w:spacing w:after="0" w:line="240" w:lineRule="auto"/>
              <w:jc w:val="center"/>
              <w:rPr>
                <w:rFonts w:eastAsia="Times New Roman" w:cs="Arial"/>
                <w:i/>
                <w:iCs/>
                <w:color w:val="000000"/>
                <w:lang w:eastAsia="ru-RU"/>
              </w:rPr>
            </w:pPr>
            <w:r w:rsidRPr="00F71174">
              <w:rPr>
                <w:rFonts w:eastAsia="Times New Roman" w:cs="Arial"/>
                <w:i/>
                <w:iCs/>
                <w:color w:val="000000"/>
                <w:lang w:eastAsia="ru-RU"/>
              </w:rPr>
              <w:t>%</w:t>
            </w:r>
          </w:p>
        </w:tc>
        <w:tc>
          <w:tcPr>
            <w:tcW w:w="422" w:type="pct"/>
            <w:tcBorders>
              <w:top w:val="nil"/>
              <w:left w:val="nil"/>
              <w:bottom w:val="single" w:sz="4" w:space="0" w:color="auto"/>
              <w:right w:val="single" w:sz="4" w:space="0" w:color="auto"/>
            </w:tcBorders>
            <w:shd w:val="clear" w:color="auto" w:fill="auto"/>
            <w:vAlign w:val="center"/>
            <w:hideMark/>
          </w:tcPr>
          <w:p w14:paraId="64B262E8" w14:textId="77777777" w:rsidR="00B80EFC" w:rsidRPr="00FD3531" w:rsidRDefault="00B80EFC" w:rsidP="00F66273">
            <w:pPr>
              <w:spacing w:line="240" w:lineRule="auto"/>
              <w:ind w:firstLineChars="100" w:firstLine="200"/>
              <w:jc w:val="right"/>
              <w:rPr>
                <w:rFonts w:cs="Arial"/>
                <w:i/>
                <w:iCs/>
                <w:color w:val="000000"/>
                <w:sz w:val="20"/>
                <w:szCs w:val="20"/>
              </w:rPr>
            </w:pPr>
            <w:r w:rsidRPr="00FD3531">
              <w:rPr>
                <w:rFonts w:cs="Arial"/>
                <w:i/>
                <w:iCs/>
                <w:color w:val="000000"/>
                <w:sz w:val="20"/>
                <w:szCs w:val="20"/>
              </w:rPr>
              <w:t>27,8</w:t>
            </w:r>
          </w:p>
        </w:tc>
        <w:tc>
          <w:tcPr>
            <w:tcW w:w="422" w:type="pct"/>
            <w:tcBorders>
              <w:top w:val="nil"/>
              <w:left w:val="nil"/>
              <w:bottom w:val="single" w:sz="4" w:space="0" w:color="auto"/>
              <w:right w:val="single" w:sz="4" w:space="0" w:color="auto"/>
            </w:tcBorders>
            <w:shd w:val="clear" w:color="auto" w:fill="auto"/>
            <w:vAlign w:val="center"/>
            <w:hideMark/>
          </w:tcPr>
          <w:p w14:paraId="2A8941A3" w14:textId="77777777" w:rsidR="00B80EFC" w:rsidRPr="00FD3531" w:rsidRDefault="00B80EFC" w:rsidP="00F66273">
            <w:pPr>
              <w:spacing w:line="240" w:lineRule="auto"/>
              <w:ind w:firstLineChars="100" w:firstLine="200"/>
              <w:jc w:val="right"/>
              <w:rPr>
                <w:rFonts w:cs="Arial"/>
                <w:i/>
                <w:iCs/>
                <w:color w:val="000000"/>
                <w:sz w:val="20"/>
                <w:szCs w:val="20"/>
              </w:rPr>
            </w:pPr>
            <w:r w:rsidRPr="00FD3531">
              <w:rPr>
                <w:rFonts w:cs="Arial"/>
                <w:i/>
                <w:iCs/>
                <w:color w:val="000000"/>
                <w:sz w:val="20"/>
                <w:szCs w:val="20"/>
              </w:rPr>
              <w:t>27,7</w:t>
            </w:r>
          </w:p>
        </w:tc>
        <w:tc>
          <w:tcPr>
            <w:tcW w:w="422" w:type="pct"/>
            <w:tcBorders>
              <w:top w:val="nil"/>
              <w:left w:val="nil"/>
              <w:bottom w:val="single" w:sz="4" w:space="0" w:color="auto"/>
              <w:right w:val="single" w:sz="4" w:space="0" w:color="auto"/>
            </w:tcBorders>
            <w:shd w:val="clear" w:color="auto" w:fill="auto"/>
            <w:vAlign w:val="center"/>
            <w:hideMark/>
          </w:tcPr>
          <w:p w14:paraId="6EA7DE82" w14:textId="77777777" w:rsidR="00B80EFC" w:rsidRPr="00FD3531" w:rsidRDefault="00B80EFC" w:rsidP="00F66273">
            <w:pPr>
              <w:spacing w:line="240" w:lineRule="auto"/>
              <w:ind w:firstLineChars="100" w:firstLine="200"/>
              <w:jc w:val="right"/>
              <w:rPr>
                <w:rFonts w:cs="Arial"/>
                <w:i/>
                <w:iCs/>
                <w:color w:val="000000"/>
                <w:sz w:val="20"/>
                <w:szCs w:val="20"/>
              </w:rPr>
            </w:pPr>
            <w:r w:rsidRPr="00FD3531">
              <w:rPr>
                <w:rFonts w:cs="Arial"/>
                <w:i/>
                <w:iCs/>
                <w:color w:val="000000"/>
                <w:sz w:val="20"/>
                <w:szCs w:val="20"/>
              </w:rPr>
              <w:t>27,7</w:t>
            </w:r>
          </w:p>
        </w:tc>
        <w:tc>
          <w:tcPr>
            <w:tcW w:w="422" w:type="pct"/>
            <w:tcBorders>
              <w:top w:val="nil"/>
              <w:left w:val="nil"/>
              <w:bottom w:val="single" w:sz="4" w:space="0" w:color="auto"/>
              <w:right w:val="single" w:sz="4" w:space="0" w:color="auto"/>
            </w:tcBorders>
            <w:shd w:val="clear" w:color="auto" w:fill="auto"/>
            <w:vAlign w:val="center"/>
            <w:hideMark/>
          </w:tcPr>
          <w:p w14:paraId="39100854" w14:textId="77777777" w:rsidR="00B80EFC" w:rsidRPr="00FD3531" w:rsidRDefault="00B80EFC" w:rsidP="00F66273">
            <w:pPr>
              <w:spacing w:line="240" w:lineRule="auto"/>
              <w:ind w:firstLineChars="100" w:firstLine="200"/>
              <w:jc w:val="right"/>
              <w:rPr>
                <w:rFonts w:cs="Arial"/>
                <w:i/>
                <w:iCs/>
                <w:color w:val="000000"/>
                <w:sz w:val="20"/>
                <w:szCs w:val="20"/>
              </w:rPr>
            </w:pPr>
            <w:r w:rsidRPr="00FD3531">
              <w:rPr>
                <w:rFonts w:cs="Arial"/>
                <w:i/>
                <w:iCs/>
                <w:color w:val="000000"/>
                <w:sz w:val="20"/>
                <w:szCs w:val="20"/>
              </w:rPr>
              <w:t>27,7</w:t>
            </w:r>
          </w:p>
        </w:tc>
        <w:tc>
          <w:tcPr>
            <w:tcW w:w="422" w:type="pct"/>
            <w:tcBorders>
              <w:top w:val="nil"/>
              <w:left w:val="nil"/>
              <w:bottom w:val="single" w:sz="4" w:space="0" w:color="auto"/>
              <w:right w:val="single" w:sz="4" w:space="0" w:color="auto"/>
            </w:tcBorders>
            <w:shd w:val="clear" w:color="auto" w:fill="auto"/>
            <w:vAlign w:val="center"/>
            <w:hideMark/>
          </w:tcPr>
          <w:p w14:paraId="371C55F5"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51A70DE"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7268DED2"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3C3906E4"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72CA222E"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r>
      <w:tr w:rsidR="00B80EFC" w:rsidRPr="00F71174" w14:paraId="3D514EFD"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1E109458" w14:textId="77777777" w:rsidR="00B80EFC" w:rsidRPr="00F71174" w:rsidRDefault="00B80EFC" w:rsidP="00F66273">
            <w:pPr>
              <w:spacing w:after="0" w:line="240" w:lineRule="auto"/>
              <w:rPr>
                <w:rFonts w:eastAsia="Times New Roman" w:cs="Arial"/>
                <w:color w:val="000000"/>
                <w:lang w:eastAsia="ru-RU"/>
              </w:rPr>
            </w:pPr>
            <w:r w:rsidRPr="00F71174">
              <w:rPr>
                <w:rFonts w:eastAsia="Times New Roman" w:cs="Arial"/>
                <w:color w:val="000000"/>
                <w:lang w:eastAsia="ru-RU"/>
              </w:rPr>
              <w:t>Полезный отпуск</w:t>
            </w:r>
          </w:p>
        </w:tc>
        <w:tc>
          <w:tcPr>
            <w:tcW w:w="285" w:type="pct"/>
            <w:tcBorders>
              <w:top w:val="nil"/>
              <w:left w:val="nil"/>
              <w:bottom w:val="single" w:sz="4" w:space="0" w:color="auto"/>
              <w:right w:val="single" w:sz="4" w:space="0" w:color="auto"/>
            </w:tcBorders>
            <w:shd w:val="clear" w:color="auto" w:fill="auto"/>
            <w:vAlign w:val="center"/>
            <w:hideMark/>
          </w:tcPr>
          <w:p w14:paraId="7D17A412" w14:textId="77777777" w:rsidR="00B80EFC" w:rsidRPr="00F71174" w:rsidRDefault="00B80EFC"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0EFE37E9"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173702</w:t>
            </w:r>
          </w:p>
        </w:tc>
        <w:tc>
          <w:tcPr>
            <w:tcW w:w="422" w:type="pct"/>
            <w:tcBorders>
              <w:top w:val="nil"/>
              <w:left w:val="nil"/>
              <w:bottom w:val="single" w:sz="4" w:space="0" w:color="auto"/>
              <w:right w:val="single" w:sz="4" w:space="0" w:color="auto"/>
            </w:tcBorders>
            <w:shd w:val="clear" w:color="auto" w:fill="auto"/>
            <w:vAlign w:val="center"/>
            <w:hideMark/>
          </w:tcPr>
          <w:p w14:paraId="49B39260"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173822</w:t>
            </w:r>
          </w:p>
        </w:tc>
        <w:tc>
          <w:tcPr>
            <w:tcW w:w="422" w:type="pct"/>
            <w:tcBorders>
              <w:top w:val="nil"/>
              <w:left w:val="nil"/>
              <w:bottom w:val="single" w:sz="4" w:space="0" w:color="auto"/>
              <w:right w:val="single" w:sz="4" w:space="0" w:color="auto"/>
            </w:tcBorders>
            <w:shd w:val="clear" w:color="auto" w:fill="auto"/>
            <w:vAlign w:val="center"/>
            <w:hideMark/>
          </w:tcPr>
          <w:p w14:paraId="09035794"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173822</w:t>
            </w:r>
          </w:p>
        </w:tc>
        <w:tc>
          <w:tcPr>
            <w:tcW w:w="422" w:type="pct"/>
            <w:tcBorders>
              <w:top w:val="nil"/>
              <w:left w:val="nil"/>
              <w:bottom w:val="single" w:sz="4" w:space="0" w:color="auto"/>
              <w:right w:val="single" w:sz="4" w:space="0" w:color="auto"/>
            </w:tcBorders>
            <w:shd w:val="clear" w:color="auto" w:fill="auto"/>
            <w:vAlign w:val="center"/>
            <w:hideMark/>
          </w:tcPr>
          <w:p w14:paraId="60436F0D"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86000</w:t>
            </w:r>
          </w:p>
        </w:tc>
        <w:tc>
          <w:tcPr>
            <w:tcW w:w="422" w:type="pct"/>
            <w:tcBorders>
              <w:top w:val="nil"/>
              <w:left w:val="nil"/>
              <w:bottom w:val="single" w:sz="4" w:space="0" w:color="auto"/>
              <w:right w:val="single" w:sz="4" w:space="0" w:color="auto"/>
            </w:tcBorders>
            <w:shd w:val="clear" w:color="auto" w:fill="auto"/>
            <w:vAlign w:val="center"/>
            <w:hideMark/>
          </w:tcPr>
          <w:p w14:paraId="16083EF6"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56412CC"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7B31F51F"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6959E5F"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74E982F1"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r>
    </w:tbl>
    <w:p w14:paraId="73500810" w14:textId="77777777" w:rsidR="00B80EFC" w:rsidRDefault="00B80EFC" w:rsidP="00B80EFC">
      <w:pPr>
        <w:rPr>
          <w:rFonts w:cs="Arial"/>
        </w:rPr>
      </w:pPr>
    </w:p>
    <w:p w14:paraId="60524AF1" w14:textId="77777777" w:rsidR="00B80EFC" w:rsidRDefault="00B80EFC" w:rsidP="00B80EFC">
      <w:pPr>
        <w:pStyle w:val="a4"/>
        <w:keepNext/>
        <w:rPr>
          <w:rFonts w:cs="Arial"/>
        </w:rPr>
      </w:pPr>
      <w:bookmarkStart w:id="95" w:name="_Toc90132868"/>
      <w:r>
        <w:lastRenderedPageBreak/>
        <w:t xml:space="preserve">Таблица </w:t>
      </w:r>
      <w:r w:rsidR="00D1632D">
        <w:fldChar w:fldCharType="begin"/>
      </w:r>
      <w:r w:rsidR="0055658D">
        <w:instrText xml:space="preserve"> SEQ Таблица \* ARABIC </w:instrText>
      </w:r>
      <w:r w:rsidR="00D1632D">
        <w:fldChar w:fldCharType="separate"/>
      </w:r>
      <w:r w:rsidR="006025C0">
        <w:rPr>
          <w:noProof/>
        </w:rPr>
        <w:t>71</w:t>
      </w:r>
      <w:r w:rsidR="00D1632D">
        <w:rPr>
          <w:noProof/>
        </w:rPr>
        <w:fldChar w:fldCharType="end"/>
      </w:r>
      <w:r>
        <w:t>. Перспективный баланс тепловой энергии  н</w:t>
      </w:r>
      <w:r w:rsidRPr="00B80EFC">
        <w:t>овой котельная взамен существующей ООО «ТГК-1»</w:t>
      </w:r>
      <w:r>
        <w:t>, сценарий 1</w:t>
      </w:r>
      <w:bookmarkEnd w:id="95"/>
    </w:p>
    <w:tbl>
      <w:tblPr>
        <w:tblW w:w="5000" w:type="pct"/>
        <w:tblLook w:val="04A0" w:firstRow="1" w:lastRow="0" w:firstColumn="1" w:lastColumn="0" w:noHBand="0" w:noVBand="1"/>
      </w:tblPr>
      <w:tblGrid>
        <w:gridCol w:w="2663"/>
        <w:gridCol w:w="830"/>
        <w:gridCol w:w="1229"/>
        <w:gridCol w:w="1229"/>
        <w:gridCol w:w="1229"/>
        <w:gridCol w:w="1229"/>
        <w:gridCol w:w="1229"/>
        <w:gridCol w:w="1229"/>
        <w:gridCol w:w="1229"/>
        <w:gridCol w:w="1229"/>
        <w:gridCol w:w="1235"/>
      </w:tblGrid>
      <w:tr w:rsidR="00B80EFC" w:rsidRPr="00F71174" w14:paraId="62F255B4" w14:textId="77777777" w:rsidTr="00062650">
        <w:trPr>
          <w:trHeight w:val="600"/>
        </w:trPr>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11E694" w14:textId="77777777" w:rsidR="00B80EFC" w:rsidRPr="00F71174" w:rsidRDefault="00B80EFC" w:rsidP="00F66273">
            <w:pPr>
              <w:spacing w:after="0" w:line="240" w:lineRule="auto"/>
              <w:rPr>
                <w:rFonts w:eastAsia="Times New Roman" w:cs="Arial"/>
                <w:b/>
                <w:bCs/>
                <w:color w:val="000000"/>
                <w:lang w:eastAsia="ru-RU"/>
              </w:rPr>
            </w:pPr>
            <w:r w:rsidRPr="00F71174">
              <w:rPr>
                <w:rFonts w:eastAsia="Times New Roman" w:cs="Arial"/>
                <w:b/>
                <w:bCs/>
                <w:color w:val="000000"/>
                <w:lang w:eastAsia="ru-RU"/>
              </w:rPr>
              <w:t>Показатель</w:t>
            </w:r>
          </w:p>
        </w:tc>
        <w:tc>
          <w:tcPr>
            <w:tcW w:w="285" w:type="pct"/>
            <w:tcBorders>
              <w:top w:val="single" w:sz="4" w:space="0" w:color="auto"/>
              <w:left w:val="nil"/>
              <w:bottom w:val="single" w:sz="4" w:space="0" w:color="auto"/>
              <w:right w:val="single" w:sz="4" w:space="0" w:color="auto"/>
            </w:tcBorders>
            <w:shd w:val="clear" w:color="auto" w:fill="auto"/>
            <w:vAlign w:val="center"/>
            <w:hideMark/>
          </w:tcPr>
          <w:p w14:paraId="59C78C3D"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Ед. изм.</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575BDD25"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2020</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7A3FBE3D"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2021</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7A721647"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2022</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05CDA632"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2023</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3D6D7E24"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2024</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2C8D0AD7"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2025</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39E592D4"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2030</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373E95C0"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2035</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7703AC35"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2040</w:t>
            </w:r>
          </w:p>
        </w:tc>
      </w:tr>
      <w:tr w:rsidR="00B80EFC" w:rsidRPr="00F71174" w14:paraId="24D7AEA7" w14:textId="77777777" w:rsidTr="00062650">
        <w:trPr>
          <w:trHeight w:val="300"/>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05CEBC53" w14:textId="77777777" w:rsidR="00B80EFC" w:rsidRPr="00F71174" w:rsidRDefault="00B80EFC" w:rsidP="00F66273">
            <w:pPr>
              <w:spacing w:after="0" w:line="240" w:lineRule="auto"/>
              <w:rPr>
                <w:rFonts w:eastAsia="Times New Roman" w:cs="Arial"/>
                <w:color w:val="000000"/>
                <w:lang w:eastAsia="ru-RU"/>
              </w:rPr>
            </w:pPr>
            <w:r w:rsidRPr="00F71174">
              <w:rPr>
                <w:rFonts w:eastAsia="Times New Roman" w:cs="Arial"/>
                <w:color w:val="000000"/>
                <w:lang w:eastAsia="ru-RU"/>
              </w:rPr>
              <w:t> </w:t>
            </w:r>
          </w:p>
        </w:tc>
        <w:tc>
          <w:tcPr>
            <w:tcW w:w="285" w:type="pct"/>
            <w:tcBorders>
              <w:top w:val="nil"/>
              <w:left w:val="nil"/>
              <w:bottom w:val="single" w:sz="4" w:space="0" w:color="auto"/>
              <w:right w:val="single" w:sz="4" w:space="0" w:color="auto"/>
            </w:tcBorders>
            <w:shd w:val="clear" w:color="auto" w:fill="auto"/>
            <w:vAlign w:val="center"/>
            <w:hideMark/>
          </w:tcPr>
          <w:p w14:paraId="671B7F23" w14:textId="77777777" w:rsidR="00B80EFC" w:rsidRPr="00F71174" w:rsidRDefault="00B80EFC"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 </w:t>
            </w:r>
          </w:p>
        </w:tc>
        <w:tc>
          <w:tcPr>
            <w:tcW w:w="3800" w:type="pct"/>
            <w:gridSpan w:val="9"/>
            <w:tcBorders>
              <w:top w:val="single" w:sz="4" w:space="0" w:color="auto"/>
              <w:left w:val="nil"/>
              <w:bottom w:val="single" w:sz="4" w:space="0" w:color="auto"/>
              <w:right w:val="single" w:sz="4" w:space="0" w:color="000000"/>
            </w:tcBorders>
            <w:shd w:val="clear" w:color="auto" w:fill="auto"/>
            <w:vAlign w:val="center"/>
            <w:hideMark/>
          </w:tcPr>
          <w:p w14:paraId="24E94A64"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Баланс тепловой энергии</w:t>
            </w:r>
          </w:p>
        </w:tc>
      </w:tr>
      <w:tr w:rsidR="0022687B" w:rsidRPr="00F71174" w14:paraId="7563839B"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01540BB9"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Выработка тепловой энергии</w:t>
            </w:r>
          </w:p>
        </w:tc>
        <w:tc>
          <w:tcPr>
            <w:tcW w:w="285" w:type="pct"/>
            <w:tcBorders>
              <w:top w:val="nil"/>
              <w:left w:val="nil"/>
              <w:bottom w:val="single" w:sz="4" w:space="0" w:color="auto"/>
              <w:right w:val="single" w:sz="4" w:space="0" w:color="auto"/>
            </w:tcBorders>
            <w:shd w:val="clear" w:color="auto" w:fill="auto"/>
            <w:vAlign w:val="center"/>
            <w:hideMark/>
          </w:tcPr>
          <w:p w14:paraId="10525D86"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42DAA2B1"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8A02A71"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138913CF"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CC9AF1D" w14:textId="77777777" w:rsidR="0022687B" w:rsidRDefault="0022687B" w:rsidP="0022687B">
            <w:pPr>
              <w:spacing w:after="0" w:line="240" w:lineRule="auto"/>
              <w:jc w:val="right"/>
              <w:rPr>
                <w:rFonts w:cs="Arial"/>
                <w:color w:val="000000"/>
                <w:sz w:val="20"/>
                <w:szCs w:val="20"/>
              </w:rPr>
            </w:pPr>
            <w:r>
              <w:rPr>
                <w:rFonts w:cs="Arial"/>
                <w:color w:val="000000"/>
                <w:sz w:val="20"/>
                <w:szCs w:val="20"/>
              </w:rPr>
              <w:t>114640</w:t>
            </w:r>
          </w:p>
        </w:tc>
        <w:tc>
          <w:tcPr>
            <w:tcW w:w="422" w:type="pct"/>
            <w:tcBorders>
              <w:top w:val="nil"/>
              <w:left w:val="nil"/>
              <w:bottom w:val="single" w:sz="4" w:space="0" w:color="auto"/>
              <w:right w:val="single" w:sz="4" w:space="0" w:color="auto"/>
            </w:tcBorders>
            <w:shd w:val="clear" w:color="auto" w:fill="auto"/>
            <w:vAlign w:val="center"/>
            <w:hideMark/>
          </w:tcPr>
          <w:p w14:paraId="304FA6E1" w14:textId="77777777" w:rsidR="0022687B" w:rsidRDefault="0022687B" w:rsidP="0022687B">
            <w:pPr>
              <w:spacing w:after="0" w:line="240" w:lineRule="auto"/>
              <w:ind w:firstLineChars="100" w:firstLine="220"/>
              <w:jc w:val="right"/>
              <w:rPr>
                <w:rFonts w:cs="Arial"/>
                <w:color w:val="000000"/>
              </w:rPr>
            </w:pPr>
            <w:r>
              <w:rPr>
                <w:rFonts w:cs="Arial"/>
                <w:color w:val="000000"/>
              </w:rPr>
              <w:t>240878</w:t>
            </w:r>
          </w:p>
        </w:tc>
        <w:tc>
          <w:tcPr>
            <w:tcW w:w="422" w:type="pct"/>
            <w:tcBorders>
              <w:top w:val="nil"/>
              <w:left w:val="nil"/>
              <w:bottom w:val="single" w:sz="4" w:space="0" w:color="auto"/>
              <w:right w:val="single" w:sz="4" w:space="0" w:color="auto"/>
            </w:tcBorders>
            <w:shd w:val="clear" w:color="auto" w:fill="auto"/>
            <w:vAlign w:val="center"/>
            <w:hideMark/>
          </w:tcPr>
          <w:p w14:paraId="7AC1DA2E" w14:textId="77777777" w:rsidR="0022687B" w:rsidRDefault="0022687B" w:rsidP="0022687B">
            <w:pPr>
              <w:spacing w:after="0" w:line="240" w:lineRule="auto"/>
              <w:ind w:firstLineChars="100" w:firstLine="220"/>
              <w:jc w:val="right"/>
              <w:rPr>
                <w:rFonts w:cs="Arial"/>
                <w:color w:val="000000"/>
              </w:rPr>
            </w:pPr>
            <w:r>
              <w:rPr>
                <w:rFonts w:cs="Arial"/>
                <w:color w:val="000000"/>
              </w:rPr>
              <w:t>240878</w:t>
            </w:r>
          </w:p>
        </w:tc>
        <w:tc>
          <w:tcPr>
            <w:tcW w:w="422" w:type="pct"/>
            <w:tcBorders>
              <w:top w:val="nil"/>
              <w:left w:val="nil"/>
              <w:bottom w:val="single" w:sz="4" w:space="0" w:color="auto"/>
              <w:right w:val="single" w:sz="4" w:space="0" w:color="auto"/>
            </w:tcBorders>
            <w:shd w:val="clear" w:color="auto" w:fill="auto"/>
            <w:vAlign w:val="center"/>
            <w:hideMark/>
          </w:tcPr>
          <w:p w14:paraId="79DC0BBF" w14:textId="77777777" w:rsidR="0022687B" w:rsidRDefault="0022687B" w:rsidP="0022687B">
            <w:pPr>
              <w:spacing w:after="0" w:line="240" w:lineRule="auto"/>
              <w:ind w:firstLineChars="100" w:firstLine="220"/>
              <w:jc w:val="right"/>
              <w:rPr>
                <w:rFonts w:cs="Arial"/>
                <w:color w:val="000000"/>
              </w:rPr>
            </w:pPr>
            <w:r>
              <w:rPr>
                <w:rFonts w:cs="Arial"/>
                <w:color w:val="000000"/>
              </w:rPr>
              <w:t>330161</w:t>
            </w:r>
          </w:p>
        </w:tc>
        <w:tc>
          <w:tcPr>
            <w:tcW w:w="422" w:type="pct"/>
            <w:tcBorders>
              <w:top w:val="nil"/>
              <w:left w:val="nil"/>
              <w:bottom w:val="single" w:sz="4" w:space="0" w:color="auto"/>
              <w:right w:val="single" w:sz="4" w:space="0" w:color="auto"/>
            </w:tcBorders>
            <w:shd w:val="clear" w:color="auto" w:fill="auto"/>
            <w:vAlign w:val="center"/>
            <w:hideMark/>
          </w:tcPr>
          <w:p w14:paraId="09BB941A" w14:textId="77777777" w:rsidR="0022687B" w:rsidRDefault="0022687B" w:rsidP="0022687B">
            <w:pPr>
              <w:spacing w:after="0" w:line="240" w:lineRule="auto"/>
              <w:ind w:firstLineChars="100" w:firstLine="220"/>
              <w:jc w:val="right"/>
              <w:rPr>
                <w:rFonts w:cs="Arial"/>
                <w:color w:val="000000"/>
              </w:rPr>
            </w:pPr>
            <w:r>
              <w:rPr>
                <w:rFonts w:cs="Arial"/>
                <w:color w:val="000000"/>
              </w:rPr>
              <w:t>333726</w:t>
            </w:r>
          </w:p>
        </w:tc>
        <w:tc>
          <w:tcPr>
            <w:tcW w:w="422" w:type="pct"/>
            <w:tcBorders>
              <w:top w:val="nil"/>
              <w:left w:val="nil"/>
              <w:bottom w:val="single" w:sz="4" w:space="0" w:color="auto"/>
              <w:right w:val="single" w:sz="4" w:space="0" w:color="auto"/>
            </w:tcBorders>
            <w:shd w:val="clear" w:color="auto" w:fill="auto"/>
            <w:vAlign w:val="center"/>
            <w:hideMark/>
          </w:tcPr>
          <w:p w14:paraId="7C2D6AB4" w14:textId="77777777" w:rsidR="0022687B" w:rsidRDefault="0022687B" w:rsidP="0022687B">
            <w:pPr>
              <w:spacing w:after="0" w:line="240" w:lineRule="auto"/>
              <w:ind w:firstLineChars="100" w:firstLine="220"/>
              <w:jc w:val="right"/>
              <w:rPr>
                <w:rFonts w:cs="Arial"/>
                <w:color w:val="000000"/>
              </w:rPr>
            </w:pPr>
            <w:r>
              <w:rPr>
                <w:rFonts w:cs="Arial"/>
                <w:color w:val="000000"/>
              </w:rPr>
              <w:t>424832</w:t>
            </w:r>
          </w:p>
        </w:tc>
      </w:tr>
      <w:tr w:rsidR="0022687B" w:rsidRPr="00F71174" w14:paraId="2835264C"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05BCDA35"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Собственные нужды</w:t>
            </w:r>
          </w:p>
        </w:tc>
        <w:tc>
          <w:tcPr>
            <w:tcW w:w="285" w:type="pct"/>
            <w:tcBorders>
              <w:top w:val="nil"/>
              <w:left w:val="nil"/>
              <w:bottom w:val="single" w:sz="4" w:space="0" w:color="auto"/>
              <w:right w:val="single" w:sz="4" w:space="0" w:color="auto"/>
            </w:tcBorders>
            <w:shd w:val="clear" w:color="auto" w:fill="auto"/>
            <w:vAlign w:val="center"/>
            <w:hideMark/>
          </w:tcPr>
          <w:p w14:paraId="390BD156"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156A9EEB"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365F6C92"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5D4F6A8"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60747CC" w14:textId="77777777" w:rsidR="0022687B" w:rsidRDefault="0022687B" w:rsidP="0022687B">
            <w:pPr>
              <w:spacing w:after="0" w:line="240" w:lineRule="auto"/>
              <w:ind w:firstLineChars="100" w:firstLine="220"/>
              <w:jc w:val="right"/>
              <w:rPr>
                <w:rFonts w:cs="Arial"/>
                <w:color w:val="000000"/>
              </w:rPr>
            </w:pPr>
            <w:r>
              <w:rPr>
                <w:rFonts w:cs="Arial"/>
                <w:color w:val="000000"/>
              </w:rPr>
              <w:t>2400</w:t>
            </w:r>
          </w:p>
        </w:tc>
        <w:tc>
          <w:tcPr>
            <w:tcW w:w="422" w:type="pct"/>
            <w:tcBorders>
              <w:top w:val="nil"/>
              <w:left w:val="nil"/>
              <w:bottom w:val="single" w:sz="4" w:space="0" w:color="auto"/>
              <w:right w:val="single" w:sz="4" w:space="0" w:color="auto"/>
            </w:tcBorders>
            <w:shd w:val="clear" w:color="auto" w:fill="auto"/>
            <w:vAlign w:val="center"/>
            <w:hideMark/>
          </w:tcPr>
          <w:p w14:paraId="705A42DC" w14:textId="77777777" w:rsidR="0022687B" w:rsidRDefault="0022687B" w:rsidP="0022687B">
            <w:pPr>
              <w:spacing w:after="0" w:line="240" w:lineRule="auto"/>
              <w:ind w:firstLineChars="100" w:firstLine="220"/>
              <w:jc w:val="right"/>
              <w:rPr>
                <w:rFonts w:cs="Arial"/>
                <w:color w:val="000000"/>
              </w:rPr>
            </w:pPr>
            <w:r>
              <w:rPr>
                <w:rFonts w:cs="Arial"/>
                <w:color w:val="000000"/>
              </w:rPr>
              <w:t>4900</w:t>
            </w:r>
          </w:p>
        </w:tc>
        <w:tc>
          <w:tcPr>
            <w:tcW w:w="422" w:type="pct"/>
            <w:tcBorders>
              <w:top w:val="nil"/>
              <w:left w:val="nil"/>
              <w:bottom w:val="single" w:sz="4" w:space="0" w:color="auto"/>
              <w:right w:val="single" w:sz="4" w:space="0" w:color="auto"/>
            </w:tcBorders>
            <w:shd w:val="clear" w:color="auto" w:fill="auto"/>
            <w:vAlign w:val="center"/>
            <w:hideMark/>
          </w:tcPr>
          <w:p w14:paraId="51C3E563" w14:textId="77777777" w:rsidR="0022687B" w:rsidRDefault="0022687B" w:rsidP="0022687B">
            <w:pPr>
              <w:spacing w:after="0" w:line="240" w:lineRule="auto"/>
              <w:ind w:firstLineChars="100" w:firstLine="220"/>
              <w:jc w:val="right"/>
              <w:rPr>
                <w:rFonts w:cs="Arial"/>
                <w:color w:val="000000"/>
              </w:rPr>
            </w:pPr>
            <w:r>
              <w:rPr>
                <w:rFonts w:cs="Arial"/>
                <w:color w:val="000000"/>
              </w:rPr>
              <w:t>4900</w:t>
            </w:r>
          </w:p>
        </w:tc>
        <w:tc>
          <w:tcPr>
            <w:tcW w:w="422" w:type="pct"/>
            <w:tcBorders>
              <w:top w:val="nil"/>
              <w:left w:val="nil"/>
              <w:bottom w:val="single" w:sz="4" w:space="0" w:color="auto"/>
              <w:right w:val="single" w:sz="4" w:space="0" w:color="auto"/>
            </w:tcBorders>
            <w:shd w:val="clear" w:color="auto" w:fill="auto"/>
            <w:vAlign w:val="center"/>
            <w:hideMark/>
          </w:tcPr>
          <w:p w14:paraId="6343DD5B" w14:textId="77777777" w:rsidR="0022687B" w:rsidRDefault="0022687B" w:rsidP="0022687B">
            <w:pPr>
              <w:spacing w:after="0" w:line="240" w:lineRule="auto"/>
              <w:ind w:firstLineChars="100" w:firstLine="220"/>
              <w:jc w:val="right"/>
              <w:rPr>
                <w:rFonts w:cs="Arial"/>
                <w:color w:val="000000"/>
              </w:rPr>
            </w:pPr>
            <w:r>
              <w:rPr>
                <w:rFonts w:cs="Arial"/>
                <w:color w:val="000000"/>
              </w:rPr>
              <w:t>6700</w:t>
            </w:r>
          </w:p>
        </w:tc>
        <w:tc>
          <w:tcPr>
            <w:tcW w:w="422" w:type="pct"/>
            <w:tcBorders>
              <w:top w:val="nil"/>
              <w:left w:val="nil"/>
              <w:bottom w:val="single" w:sz="4" w:space="0" w:color="auto"/>
              <w:right w:val="single" w:sz="4" w:space="0" w:color="auto"/>
            </w:tcBorders>
            <w:shd w:val="clear" w:color="auto" w:fill="auto"/>
            <w:vAlign w:val="center"/>
            <w:hideMark/>
          </w:tcPr>
          <w:p w14:paraId="3D8FD675" w14:textId="77777777" w:rsidR="0022687B" w:rsidRDefault="0022687B" w:rsidP="0022687B">
            <w:pPr>
              <w:spacing w:after="0" w:line="240" w:lineRule="auto"/>
              <w:ind w:firstLineChars="100" w:firstLine="220"/>
              <w:jc w:val="right"/>
              <w:rPr>
                <w:rFonts w:cs="Arial"/>
                <w:color w:val="000000"/>
              </w:rPr>
            </w:pPr>
            <w:r>
              <w:rPr>
                <w:rFonts w:cs="Arial"/>
                <w:color w:val="000000"/>
              </w:rPr>
              <w:t>6700</w:t>
            </w:r>
          </w:p>
        </w:tc>
        <w:tc>
          <w:tcPr>
            <w:tcW w:w="422" w:type="pct"/>
            <w:tcBorders>
              <w:top w:val="nil"/>
              <w:left w:val="nil"/>
              <w:bottom w:val="single" w:sz="4" w:space="0" w:color="auto"/>
              <w:right w:val="single" w:sz="4" w:space="0" w:color="auto"/>
            </w:tcBorders>
            <w:shd w:val="clear" w:color="auto" w:fill="auto"/>
            <w:vAlign w:val="center"/>
            <w:hideMark/>
          </w:tcPr>
          <w:p w14:paraId="52231DA5" w14:textId="77777777" w:rsidR="0022687B" w:rsidRDefault="0022687B" w:rsidP="0022687B">
            <w:pPr>
              <w:spacing w:after="0" w:line="240" w:lineRule="auto"/>
              <w:ind w:firstLineChars="100" w:firstLine="220"/>
              <w:jc w:val="right"/>
              <w:rPr>
                <w:rFonts w:cs="Arial"/>
                <w:color w:val="000000"/>
              </w:rPr>
            </w:pPr>
            <w:r>
              <w:rPr>
                <w:rFonts w:cs="Arial"/>
                <w:color w:val="000000"/>
              </w:rPr>
              <w:t>8500</w:t>
            </w:r>
          </w:p>
        </w:tc>
      </w:tr>
      <w:tr w:rsidR="0022687B" w:rsidRPr="00F71174" w14:paraId="541FD27E" w14:textId="77777777" w:rsidTr="00062650">
        <w:trPr>
          <w:trHeight w:val="570"/>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1A0B05E8"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Доля собственных нужд от выработки</w:t>
            </w:r>
          </w:p>
        </w:tc>
        <w:tc>
          <w:tcPr>
            <w:tcW w:w="285" w:type="pct"/>
            <w:tcBorders>
              <w:top w:val="nil"/>
              <w:left w:val="nil"/>
              <w:bottom w:val="single" w:sz="4" w:space="0" w:color="auto"/>
              <w:right w:val="single" w:sz="4" w:space="0" w:color="auto"/>
            </w:tcBorders>
            <w:shd w:val="clear" w:color="auto" w:fill="auto"/>
            <w:vAlign w:val="center"/>
            <w:hideMark/>
          </w:tcPr>
          <w:p w14:paraId="33EE5605"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w:t>
            </w:r>
          </w:p>
        </w:tc>
        <w:tc>
          <w:tcPr>
            <w:tcW w:w="422" w:type="pct"/>
            <w:tcBorders>
              <w:top w:val="nil"/>
              <w:left w:val="nil"/>
              <w:bottom w:val="single" w:sz="4" w:space="0" w:color="auto"/>
              <w:right w:val="single" w:sz="4" w:space="0" w:color="auto"/>
            </w:tcBorders>
            <w:shd w:val="clear" w:color="auto" w:fill="auto"/>
            <w:vAlign w:val="center"/>
            <w:hideMark/>
          </w:tcPr>
          <w:p w14:paraId="5966D542"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9101DD7"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A55AB47"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398AB65" w14:textId="77777777" w:rsidR="0022687B" w:rsidRDefault="0022687B" w:rsidP="0022687B">
            <w:pPr>
              <w:spacing w:after="0" w:line="240" w:lineRule="auto"/>
              <w:ind w:firstLineChars="100" w:firstLine="220"/>
              <w:jc w:val="right"/>
              <w:rPr>
                <w:rFonts w:cs="Arial"/>
                <w:color w:val="000000"/>
              </w:rPr>
            </w:pPr>
            <w:r>
              <w:rPr>
                <w:rFonts w:cs="Arial"/>
                <w:color w:val="000000"/>
              </w:rPr>
              <w:t>2,09</w:t>
            </w:r>
          </w:p>
        </w:tc>
        <w:tc>
          <w:tcPr>
            <w:tcW w:w="422" w:type="pct"/>
            <w:tcBorders>
              <w:top w:val="nil"/>
              <w:left w:val="nil"/>
              <w:bottom w:val="single" w:sz="4" w:space="0" w:color="auto"/>
              <w:right w:val="single" w:sz="4" w:space="0" w:color="auto"/>
            </w:tcBorders>
            <w:shd w:val="clear" w:color="auto" w:fill="auto"/>
            <w:vAlign w:val="center"/>
            <w:hideMark/>
          </w:tcPr>
          <w:p w14:paraId="32F40B0C" w14:textId="77777777" w:rsidR="0022687B" w:rsidRDefault="0022687B" w:rsidP="0022687B">
            <w:pPr>
              <w:spacing w:after="0" w:line="240" w:lineRule="auto"/>
              <w:ind w:firstLineChars="100" w:firstLine="220"/>
              <w:jc w:val="right"/>
              <w:rPr>
                <w:rFonts w:cs="Arial"/>
                <w:color w:val="000000"/>
              </w:rPr>
            </w:pPr>
            <w:r>
              <w:rPr>
                <w:rFonts w:cs="Arial"/>
                <w:color w:val="000000"/>
              </w:rPr>
              <w:t>2,03</w:t>
            </w:r>
          </w:p>
        </w:tc>
        <w:tc>
          <w:tcPr>
            <w:tcW w:w="422" w:type="pct"/>
            <w:tcBorders>
              <w:top w:val="nil"/>
              <w:left w:val="nil"/>
              <w:bottom w:val="single" w:sz="4" w:space="0" w:color="auto"/>
              <w:right w:val="single" w:sz="4" w:space="0" w:color="auto"/>
            </w:tcBorders>
            <w:shd w:val="clear" w:color="auto" w:fill="auto"/>
            <w:vAlign w:val="center"/>
            <w:hideMark/>
          </w:tcPr>
          <w:p w14:paraId="57589E87" w14:textId="77777777" w:rsidR="0022687B" w:rsidRDefault="0022687B" w:rsidP="0022687B">
            <w:pPr>
              <w:spacing w:after="0" w:line="240" w:lineRule="auto"/>
              <w:ind w:firstLineChars="100" w:firstLine="220"/>
              <w:jc w:val="right"/>
              <w:rPr>
                <w:rFonts w:cs="Arial"/>
                <w:color w:val="000000"/>
              </w:rPr>
            </w:pPr>
            <w:r>
              <w:rPr>
                <w:rFonts w:cs="Arial"/>
                <w:color w:val="000000"/>
              </w:rPr>
              <w:t>2,03</w:t>
            </w:r>
          </w:p>
        </w:tc>
        <w:tc>
          <w:tcPr>
            <w:tcW w:w="422" w:type="pct"/>
            <w:tcBorders>
              <w:top w:val="nil"/>
              <w:left w:val="nil"/>
              <w:bottom w:val="single" w:sz="4" w:space="0" w:color="auto"/>
              <w:right w:val="single" w:sz="4" w:space="0" w:color="auto"/>
            </w:tcBorders>
            <w:shd w:val="clear" w:color="auto" w:fill="auto"/>
            <w:vAlign w:val="center"/>
            <w:hideMark/>
          </w:tcPr>
          <w:p w14:paraId="7DC692B5" w14:textId="77777777" w:rsidR="0022687B" w:rsidRDefault="0022687B" w:rsidP="0022687B">
            <w:pPr>
              <w:spacing w:after="0" w:line="240" w:lineRule="auto"/>
              <w:ind w:firstLineChars="100" w:firstLine="220"/>
              <w:jc w:val="right"/>
              <w:rPr>
                <w:rFonts w:cs="Arial"/>
                <w:color w:val="000000"/>
              </w:rPr>
            </w:pPr>
            <w:r>
              <w:rPr>
                <w:rFonts w:cs="Arial"/>
                <w:color w:val="000000"/>
              </w:rPr>
              <w:t>2,03</w:t>
            </w:r>
          </w:p>
        </w:tc>
        <w:tc>
          <w:tcPr>
            <w:tcW w:w="422" w:type="pct"/>
            <w:tcBorders>
              <w:top w:val="nil"/>
              <w:left w:val="nil"/>
              <w:bottom w:val="single" w:sz="4" w:space="0" w:color="auto"/>
              <w:right w:val="single" w:sz="4" w:space="0" w:color="auto"/>
            </w:tcBorders>
            <w:shd w:val="clear" w:color="auto" w:fill="auto"/>
            <w:vAlign w:val="center"/>
            <w:hideMark/>
          </w:tcPr>
          <w:p w14:paraId="45F718A6" w14:textId="77777777" w:rsidR="0022687B" w:rsidRDefault="0022687B" w:rsidP="0022687B">
            <w:pPr>
              <w:spacing w:after="0" w:line="240" w:lineRule="auto"/>
              <w:ind w:firstLineChars="100" w:firstLine="220"/>
              <w:jc w:val="right"/>
              <w:rPr>
                <w:rFonts w:cs="Arial"/>
                <w:color w:val="000000"/>
              </w:rPr>
            </w:pPr>
            <w:r>
              <w:rPr>
                <w:rFonts w:cs="Arial"/>
                <w:color w:val="000000"/>
              </w:rPr>
              <w:t>2,01</w:t>
            </w:r>
          </w:p>
        </w:tc>
        <w:tc>
          <w:tcPr>
            <w:tcW w:w="422" w:type="pct"/>
            <w:tcBorders>
              <w:top w:val="nil"/>
              <w:left w:val="nil"/>
              <w:bottom w:val="single" w:sz="4" w:space="0" w:color="auto"/>
              <w:right w:val="single" w:sz="4" w:space="0" w:color="auto"/>
            </w:tcBorders>
            <w:shd w:val="clear" w:color="auto" w:fill="auto"/>
            <w:vAlign w:val="center"/>
            <w:hideMark/>
          </w:tcPr>
          <w:p w14:paraId="33796B8D" w14:textId="77777777" w:rsidR="0022687B" w:rsidRDefault="0022687B" w:rsidP="0022687B">
            <w:pPr>
              <w:spacing w:after="0" w:line="240" w:lineRule="auto"/>
              <w:ind w:firstLineChars="100" w:firstLine="220"/>
              <w:jc w:val="right"/>
              <w:rPr>
                <w:rFonts w:cs="Arial"/>
                <w:color w:val="000000"/>
              </w:rPr>
            </w:pPr>
            <w:r>
              <w:rPr>
                <w:rFonts w:cs="Arial"/>
                <w:color w:val="000000"/>
              </w:rPr>
              <w:t>2,00</w:t>
            </w:r>
          </w:p>
        </w:tc>
      </w:tr>
      <w:tr w:rsidR="0022687B" w:rsidRPr="00F71174" w14:paraId="6FF7D21E"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63DB168B"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Отпуск тепла с коллектора</w:t>
            </w:r>
          </w:p>
        </w:tc>
        <w:tc>
          <w:tcPr>
            <w:tcW w:w="285" w:type="pct"/>
            <w:tcBorders>
              <w:top w:val="nil"/>
              <w:left w:val="nil"/>
              <w:bottom w:val="single" w:sz="4" w:space="0" w:color="auto"/>
              <w:right w:val="single" w:sz="4" w:space="0" w:color="auto"/>
            </w:tcBorders>
            <w:shd w:val="clear" w:color="auto" w:fill="auto"/>
            <w:vAlign w:val="center"/>
            <w:hideMark/>
          </w:tcPr>
          <w:p w14:paraId="66FCCC7A"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0B3D5970"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B9CCD7E"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9843044"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3F3C8435" w14:textId="77777777" w:rsidR="0022687B" w:rsidRDefault="0022687B" w:rsidP="0022687B">
            <w:pPr>
              <w:spacing w:after="0" w:line="240" w:lineRule="auto"/>
              <w:ind w:firstLineChars="100" w:firstLine="220"/>
              <w:jc w:val="right"/>
              <w:rPr>
                <w:rFonts w:cs="Arial"/>
                <w:color w:val="000000"/>
              </w:rPr>
            </w:pPr>
            <w:r>
              <w:rPr>
                <w:rFonts w:cs="Arial"/>
                <w:color w:val="000000"/>
              </w:rPr>
              <w:t>112240</w:t>
            </w:r>
          </w:p>
        </w:tc>
        <w:tc>
          <w:tcPr>
            <w:tcW w:w="422" w:type="pct"/>
            <w:tcBorders>
              <w:top w:val="nil"/>
              <w:left w:val="nil"/>
              <w:bottom w:val="single" w:sz="4" w:space="0" w:color="auto"/>
              <w:right w:val="single" w:sz="4" w:space="0" w:color="auto"/>
            </w:tcBorders>
            <w:shd w:val="clear" w:color="auto" w:fill="auto"/>
            <w:vAlign w:val="center"/>
            <w:hideMark/>
          </w:tcPr>
          <w:p w14:paraId="0FA8C77D" w14:textId="77777777" w:rsidR="0022687B" w:rsidRDefault="0022687B" w:rsidP="0022687B">
            <w:pPr>
              <w:spacing w:after="0" w:line="240" w:lineRule="auto"/>
              <w:ind w:firstLineChars="100" w:firstLine="220"/>
              <w:jc w:val="right"/>
              <w:rPr>
                <w:rFonts w:cs="Arial"/>
                <w:color w:val="000000"/>
              </w:rPr>
            </w:pPr>
            <w:r>
              <w:rPr>
                <w:rFonts w:cs="Arial"/>
                <w:color w:val="000000"/>
              </w:rPr>
              <w:t>235978</w:t>
            </w:r>
          </w:p>
        </w:tc>
        <w:tc>
          <w:tcPr>
            <w:tcW w:w="422" w:type="pct"/>
            <w:tcBorders>
              <w:top w:val="nil"/>
              <w:left w:val="nil"/>
              <w:bottom w:val="single" w:sz="4" w:space="0" w:color="auto"/>
              <w:right w:val="single" w:sz="4" w:space="0" w:color="auto"/>
            </w:tcBorders>
            <w:shd w:val="clear" w:color="auto" w:fill="auto"/>
            <w:vAlign w:val="center"/>
            <w:hideMark/>
          </w:tcPr>
          <w:p w14:paraId="58F9BEE8" w14:textId="77777777" w:rsidR="0022687B" w:rsidRDefault="0022687B" w:rsidP="0022687B">
            <w:pPr>
              <w:spacing w:after="0" w:line="240" w:lineRule="auto"/>
              <w:ind w:firstLineChars="100" w:firstLine="220"/>
              <w:jc w:val="right"/>
              <w:rPr>
                <w:rFonts w:cs="Arial"/>
                <w:color w:val="000000"/>
              </w:rPr>
            </w:pPr>
            <w:r>
              <w:rPr>
                <w:rFonts w:cs="Arial"/>
                <w:color w:val="000000"/>
              </w:rPr>
              <w:t>235978</w:t>
            </w:r>
          </w:p>
        </w:tc>
        <w:tc>
          <w:tcPr>
            <w:tcW w:w="422" w:type="pct"/>
            <w:tcBorders>
              <w:top w:val="nil"/>
              <w:left w:val="nil"/>
              <w:bottom w:val="single" w:sz="4" w:space="0" w:color="auto"/>
              <w:right w:val="single" w:sz="4" w:space="0" w:color="auto"/>
            </w:tcBorders>
            <w:shd w:val="clear" w:color="auto" w:fill="auto"/>
            <w:vAlign w:val="center"/>
            <w:hideMark/>
          </w:tcPr>
          <w:p w14:paraId="001DA27A" w14:textId="77777777" w:rsidR="0022687B" w:rsidRDefault="0022687B" w:rsidP="0022687B">
            <w:pPr>
              <w:spacing w:after="0" w:line="240" w:lineRule="auto"/>
              <w:ind w:firstLineChars="100" w:firstLine="220"/>
              <w:jc w:val="right"/>
              <w:rPr>
                <w:rFonts w:cs="Arial"/>
                <w:color w:val="000000"/>
              </w:rPr>
            </w:pPr>
            <w:r>
              <w:rPr>
                <w:rFonts w:cs="Arial"/>
                <w:color w:val="000000"/>
              </w:rPr>
              <w:t>323461</w:t>
            </w:r>
          </w:p>
        </w:tc>
        <w:tc>
          <w:tcPr>
            <w:tcW w:w="422" w:type="pct"/>
            <w:tcBorders>
              <w:top w:val="nil"/>
              <w:left w:val="nil"/>
              <w:bottom w:val="single" w:sz="4" w:space="0" w:color="auto"/>
              <w:right w:val="single" w:sz="4" w:space="0" w:color="auto"/>
            </w:tcBorders>
            <w:shd w:val="clear" w:color="auto" w:fill="auto"/>
            <w:vAlign w:val="center"/>
            <w:hideMark/>
          </w:tcPr>
          <w:p w14:paraId="0BEECDC8" w14:textId="77777777" w:rsidR="0022687B" w:rsidRDefault="0022687B" w:rsidP="0022687B">
            <w:pPr>
              <w:spacing w:after="0" w:line="240" w:lineRule="auto"/>
              <w:ind w:firstLineChars="100" w:firstLine="220"/>
              <w:jc w:val="right"/>
              <w:rPr>
                <w:rFonts w:cs="Arial"/>
                <w:color w:val="000000"/>
              </w:rPr>
            </w:pPr>
            <w:r>
              <w:rPr>
                <w:rFonts w:cs="Arial"/>
                <w:color w:val="000000"/>
              </w:rPr>
              <w:t>327026</w:t>
            </w:r>
          </w:p>
        </w:tc>
        <w:tc>
          <w:tcPr>
            <w:tcW w:w="422" w:type="pct"/>
            <w:tcBorders>
              <w:top w:val="nil"/>
              <w:left w:val="nil"/>
              <w:bottom w:val="single" w:sz="4" w:space="0" w:color="auto"/>
              <w:right w:val="single" w:sz="4" w:space="0" w:color="auto"/>
            </w:tcBorders>
            <w:shd w:val="clear" w:color="auto" w:fill="auto"/>
            <w:vAlign w:val="center"/>
            <w:hideMark/>
          </w:tcPr>
          <w:p w14:paraId="6359329E" w14:textId="77777777" w:rsidR="0022687B" w:rsidRDefault="0022687B" w:rsidP="0022687B">
            <w:pPr>
              <w:spacing w:after="0" w:line="240" w:lineRule="auto"/>
              <w:ind w:firstLineChars="100" w:firstLine="220"/>
              <w:jc w:val="right"/>
              <w:rPr>
                <w:rFonts w:cs="Arial"/>
                <w:color w:val="000000"/>
              </w:rPr>
            </w:pPr>
            <w:r>
              <w:rPr>
                <w:rFonts w:cs="Arial"/>
                <w:color w:val="000000"/>
              </w:rPr>
              <w:t>416332</w:t>
            </w:r>
          </w:p>
        </w:tc>
      </w:tr>
      <w:tr w:rsidR="0022687B" w:rsidRPr="00F71174" w14:paraId="18801200"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1144CE0D"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Потери тепловой энергии в сети</w:t>
            </w:r>
          </w:p>
        </w:tc>
        <w:tc>
          <w:tcPr>
            <w:tcW w:w="285" w:type="pct"/>
            <w:tcBorders>
              <w:top w:val="nil"/>
              <w:left w:val="nil"/>
              <w:bottom w:val="single" w:sz="4" w:space="0" w:color="auto"/>
              <w:right w:val="single" w:sz="4" w:space="0" w:color="auto"/>
            </w:tcBorders>
            <w:shd w:val="clear" w:color="auto" w:fill="auto"/>
            <w:vAlign w:val="center"/>
            <w:hideMark/>
          </w:tcPr>
          <w:p w14:paraId="17A173A9"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27DED0F2"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A029062"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3F69C97B"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8635145" w14:textId="77777777" w:rsidR="0022687B" w:rsidRDefault="0022687B" w:rsidP="0022687B">
            <w:pPr>
              <w:spacing w:after="0" w:line="240" w:lineRule="auto"/>
              <w:ind w:firstLineChars="100" w:firstLine="220"/>
              <w:jc w:val="right"/>
              <w:rPr>
                <w:rFonts w:cs="Arial"/>
                <w:color w:val="000000"/>
              </w:rPr>
            </w:pPr>
            <w:r>
              <w:rPr>
                <w:rFonts w:cs="Arial"/>
                <w:color w:val="000000"/>
              </w:rPr>
              <w:t>14640</w:t>
            </w:r>
          </w:p>
        </w:tc>
        <w:tc>
          <w:tcPr>
            <w:tcW w:w="422" w:type="pct"/>
            <w:tcBorders>
              <w:top w:val="nil"/>
              <w:left w:val="nil"/>
              <w:bottom w:val="single" w:sz="4" w:space="0" w:color="auto"/>
              <w:right w:val="single" w:sz="4" w:space="0" w:color="auto"/>
            </w:tcBorders>
            <w:shd w:val="clear" w:color="auto" w:fill="auto"/>
            <w:vAlign w:val="center"/>
            <w:hideMark/>
          </w:tcPr>
          <w:p w14:paraId="753198E2" w14:textId="77777777" w:rsidR="0022687B" w:rsidRDefault="0022687B" w:rsidP="0022687B">
            <w:pPr>
              <w:spacing w:after="0" w:line="240" w:lineRule="auto"/>
              <w:ind w:firstLineChars="100" w:firstLine="220"/>
              <w:jc w:val="right"/>
              <w:rPr>
                <w:rFonts w:cs="Arial"/>
                <w:color w:val="000000"/>
              </w:rPr>
            </w:pPr>
            <w:r>
              <w:rPr>
                <w:rFonts w:cs="Arial"/>
                <w:color w:val="000000"/>
              </w:rPr>
              <w:t>30780</w:t>
            </w:r>
          </w:p>
        </w:tc>
        <w:tc>
          <w:tcPr>
            <w:tcW w:w="422" w:type="pct"/>
            <w:tcBorders>
              <w:top w:val="nil"/>
              <w:left w:val="nil"/>
              <w:bottom w:val="single" w:sz="4" w:space="0" w:color="auto"/>
              <w:right w:val="single" w:sz="4" w:space="0" w:color="auto"/>
            </w:tcBorders>
            <w:shd w:val="clear" w:color="auto" w:fill="auto"/>
            <w:vAlign w:val="center"/>
            <w:hideMark/>
          </w:tcPr>
          <w:p w14:paraId="0AC3079F" w14:textId="77777777" w:rsidR="0022687B" w:rsidRDefault="0022687B" w:rsidP="0022687B">
            <w:pPr>
              <w:spacing w:after="0" w:line="240" w:lineRule="auto"/>
              <w:ind w:firstLineChars="100" w:firstLine="220"/>
              <w:jc w:val="right"/>
              <w:rPr>
                <w:rFonts w:cs="Arial"/>
                <w:color w:val="000000"/>
              </w:rPr>
            </w:pPr>
            <w:r>
              <w:rPr>
                <w:rFonts w:cs="Arial"/>
                <w:color w:val="000000"/>
              </w:rPr>
              <w:t>30780</w:t>
            </w:r>
          </w:p>
        </w:tc>
        <w:tc>
          <w:tcPr>
            <w:tcW w:w="422" w:type="pct"/>
            <w:tcBorders>
              <w:top w:val="nil"/>
              <w:left w:val="nil"/>
              <w:bottom w:val="single" w:sz="4" w:space="0" w:color="auto"/>
              <w:right w:val="single" w:sz="4" w:space="0" w:color="auto"/>
            </w:tcBorders>
            <w:shd w:val="clear" w:color="auto" w:fill="auto"/>
            <w:vAlign w:val="center"/>
            <w:hideMark/>
          </w:tcPr>
          <w:p w14:paraId="7708196D" w14:textId="77777777" w:rsidR="0022687B" w:rsidRDefault="0022687B" w:rsidP="0022687B">
            <w:pPr>
              <w:spacing w:after="0" w:line="240" w:lineRule="auto"/>
              <w:ind w:firstLineChars="100" w:firstLine="220"/>
              <w:jc w:val="right"/>
              <w:rPr>
                <w:rFonts w:cs="Arial"/>
                <w:color w:val="000000"/>
              </w:rPr>
            </w:pPr>
            <w:r>
              <w:rPr>
                <w:rFonts w:cs="Arial"/>
                <w:color w:val="000000"/>
              </w:rPr>
              <w:t>42191</w:t>
            </w:r>
          </w:p>
        </w:tc>
        <w:tc>
          <w:tcPr>
            <w:tcW w:w="422" w:type="pct"/>
            <w:tcBorders>
              <w:top w:val="nil"/>
              <w:left w:val="nil"/>
              <w:bottom w:val="single" w:sz="4" w:space="0" w:color="auto"/>
              <w:right w:val="single" w:sz="4" w:space="0" w:color="auto"/>
            </w:tcBorders>
            <w:shd w:val="clear" w:color="auto" w:fill="auto"/>
            <w:vAlign w:val="center"/>
            <w:hideMark/>
          </w:tcPr>
          <w:p w14:paraId="0CC4736C" w14:textId="77777777" w:rsidR="0022687B" w:rsidRDefault="0022687B" w:rsidP="0022687B">
            <w:pPr>
              <w:spacing w:after="0" w:line="240" w:lineRule="auto"/>
              <w:ind w:firstLineChars="100" w:firstLine="220"/>
              <w:jc w:val="right"/>
              <w:rPr>
                <w:rFonts w:cs="Arial"/>
                <w:color w:val="000000"/>
              </w:rPr>
            </w:pPr>
            <w:r>
              <w:rPr>
                <w:rFonts w:cs="Arial"/>
                <w:color w:val="000000"/>
              </w:rPr>
              <w:t>42656</w:t>
            </w:r>
          </w:p>
        </w:tc>
        <w:tc>
          <w:tcPr>
            <w:tcW w:w="422" w:type="pct"/>
            <w:tcBorders>
              <w:top w:val="nil"/>
              <w:left w:val="nil"/>
              <w:bottom w:val="single" w:sz="4" w:space="0" w:color="auto"/>
              <w:right w:val="single" w:sz="4" w:space="0" w:color="auto"/>
            </w:tcBorders>
            <w:shd w:val="clear" w:color="auto" w:fill="auto"/>
            <w:vAlign w:val="center"/>
            <w:hideMark/>
          </w:tcPr>
          <w:p w14:paraId="678C9D6B" w14:textId="77777777" w:rsidR="0022687B" w:rsidRDefault="0022687B" w:rsidP="0022687B">
            <w:pPr>
              <w:spacing w:after="0" w:line="240" w:lineRule="auto"/>
              <w:ind w:firstLineChars="100" w:firstLine="220"/>
              <w:jc w:val="right"/>
              <w:rPr>
                <w:rFonts w:cs="Arial"/>
                <w:color w:val="000000"/>
              </w:rPr>
            </w:pPr>
            <w:r>
              <w:rPr>
                <w:rFonts w:cs="Arial"/>
                <w:color w:val="000000"/>
              </w:rPr>
              <w:t>54304</w:t>
            </w:r>
          </w:p>
        </w:tc>
      </w:tr>
      <w:tr w:rsidR="0022687B" w:rsidRPr="00F71174" w14:paraId="29791C57"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043F54B5" w14:textId="77777777" w:rsidR="0022687B" w:rsidRPr="00F71174" w:rsidRDefault="0022687B" w:rsidP="00F66273">
            <w:pPr>
              <w:spacing w:after="0" w:line="240" w:lineRule="auto"/>
              <w:rPr>
                <w:rFonts w:eastAsia="Times New Roman" w:cs="Arial"/>
                <w:i/>
                <w:iCs/>
                <w:color w:val="000000"/>
                <w:lang w:eastAsia="ru-RU"/>
              </w:rPr>
            </w:pPr>
            <w:r w:rsidRPr="00F71174">
              <w:rPr>
                <w:rFonts w:eastAsia="Times New Roman" w:cs="Arial"/>
                <w:i/>
                <w:iCs/>
                <w:color w:val="000000"/>
                <w:lang w:eastAsia="ru-RU"/>
              </w:rPr>
              <w:t>Доля потерь от отпуска в сеть</w:t>
            </w:r>
          </w:p>
        </w:tc>
        <w:tc>
          <w:tcPr>
            <w:tcW w:w="285" w:type="pct"/>
            <w:tcBorders>
              <w:top w:val="nil"/>
              <w:left w:val="nil"/>
              <w:bottom w:val="single" w:sz="4" w:space="0" w:color="auto"/>
              <w:right w:val="single" w:sz="4" w:space="0" w:color="auto"/>
            </w:tcBorders>
            <w:shd w:val="clear" w:color="auto" w:fill="auto"/>
            <w:vAlign w:val="center"/>
            <w:hideMark/>
          </w:tcPr>
          <w:p w14:paraId="0CA15AE8" w14:textId="77777777" w:rsidR="0022687B" w:rsidRPr="00F71174" w:rsidRDefault="0022687B" w:rsidP="00F66273">
            <w:pPr>
              <w:spacing w:after="0" w:line="240" w:lineRule="auto"/>
              <w:jc w:val="center"/>
              <w:rPr>
                <w:rFonts w:eastAsia="Times New Roman" w:cs="Arial"/>
                <w:i/>
                <w:iCs/>
                <w:color w:val="000000"/>
                <w:lang w:eastAsia="ru-RU"/>
              </w:rPr>
            </w:pPr>
            <w:r w:rsidRPr="00F71174">
              <w:rPr>
                <w:rFonts w:eastAsia="Times New Roman" w:cs="Arial"/>
                <w:i/>
                <w:iCs/>
                <w:color w:val="000000"/>
                <w:lang w:eastAsia="ru-RU"/>
              </w:rPr>
              <w:t>%</w:t>
            </w:r>
          </w:p>
        </w:tc>
        <w:tc>
          <w:tcPr>
            <w:tcW w:w="422" w:type="pct"/>
            <w:tcBorders>
              <w:top w:val="nil"/>
              <w:left w:val="nil"/>
              <w:bottom w:val="single" w:sz="4" w:space="0" w:color="auto"/>
              <w:right w:val="single" w:sz="4" w:space="0" w:color="auto"/>
            </w:tcBorders>
            <w:shd w:val="clear" w:color="auto" w:fill="auto"/>
            <w:vAlign w:val="center"/>
            <w:hideMark/>
          </w:tcPr>
          <w:p w14:paraId="25291DC5"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3567DDD7"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6CB661B0"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BCE7BF3" w14:textId="77777777" w:rsidR="0022687B" w:rsidRDefault="0022687B" w:rsidP="0022687B">
            <w:pPr>
              <w:spacing w:after="0" w:line="240" w:lineRule="auto"/>
              <w:ind w:firstLineChars="100" w:firstLine="220"/>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2B75D90B" w14:textId="77777777" w:rsidR="0022687B" w:rsidRDefault="0022687B" w:rsidP="0022687B">
            <w:pPr>
              <w:spacing w:after="0" w:line="240" w:lineRule="auto"/>
              <w:ind w:firstLineChars="100" w:firstLine="220"/>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63144493" w14:textId="77777777" w:rsidR="0022687B" w:rsidRDefault="0022687B" w:rsidP="0022687B">
            <w:pPr>
              <w:spacing w:after="0" w:line="240" w:lineRule="auto"/>
              <w:ind w:firstLineChars="100" w:firstLine="220"/>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1B97A37B" w14:textId="77777777" w:rsidR="0022687B" w:rsidRDefault="0022687B" w:rsidP="0022687B">
            <w:pPr>
              <w:spacing w:after="0" w:line="240" w:lineRule="auto"/>
              <w:ind w:firstLineChars="100" w:firstLine="220"/>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236764A0" w14:textId="77777777" w:rsidR="0022687B" w:rsidRDefault="0022687B" w:rsidP="0022687B">
            <w:pPr>
              <w:spacing w:after="0" w:line="240" w:lineRule="auto"/>
              <w:ind w:firstLineChars="100" w:firstLine="220"/>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508C17C7" w14:textId="77777777" w:rsidR="0022687B" w:rsidRDefault="0022687B" w:rsidP="0022687B">
            <w:pPr>
              <w:spacing w:after="0" w:line="240" w:lineRule="auto"/>
              <w:ind w:firstLineChars="100" w:firstLine="220"/>
              <w:jc w:val="right"/>
              <w:rPr>
                <w:rFonts w:cs="Arial"/>
                <w:i/>
                <w:iCs/>
                <w:color w:val="000000"/>
              </w:rPr>
            </w:pPr>
            <w:r>
              <w:rPr>
                <w:rFonts w:cs="Arial"/>
                <w:i/>
                <w:iCs/>
                <w:color w:val="000000"/>
              </w:rPr>
              <w:t>13,0</w:t>
            </w:r>
          </w:p>
        </w:tc>
      </w:tr>
      <w:tr w:rsidR="0022687B" w:rsidRPr="00F71174" w14:paraId="4BA43AD9"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2640F06D"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Полезный отпуск</w:t>
            </w:r>
          </w:p>
        </w:tc>
        <w:tc>
          <w:tcPr>
            <w:tcW w:w="285" w:type="pct"/>
            <w:tcBorders>
              <w:top w:val="nil"/>
              <w:left w:val="nil"/>
              <w:bottom w:val="single" w:sz="4" w:space="0" w:color="auto"/>
              <w:right w:val="single" w:sz="4" w:space="0" w:color="auto"/>
            </w:tcBorders>
            <w:shd w:val="clear" w:color="auto" w:fill="auto"/>
            <w:vAlign w:val="center"/>
            <w:hideMark/>
          </w:tcPr>
          <w:p w14:paraId="24544FA1"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517F98A5"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70FE4E2"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7CC7E01"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6B0AC646" w14:textId="77777777" w:rsidR="0022687B" w:rsidRDefault="0022687B" w:rsidP="0022687B">
            <w:pPr>
              <w:spacing w:after="0" w:line="240" w:lineRule="auto"/>
              <w:ind w:firstLineChars="100" w:firstLine="220"/>
              <w:jc w:val="right"/>
              <w:rPr>
                <w:rFonts w:cs="Arial"/>
                <w:color w:val="000000"/>
              </w:rPr>
            </w:pPr>
            <w:r>
              <w:rPr>
                <w:rFonts w:cs="Arial"/>
                <w:color w:val="000000"/>
              </w:rPr>
              <w:t>97600</w:t>
            </w:r>
          </w:p>
        </w:tc>
        <w:tc>
          <w:tcPr>
            <w:tcW w:w="422" w:type="pct"/>
            <w:tcBorders>
              <w:top w:val="nil"/>
              <w:left w:val="nil"/>
              <w:bottom w:val="single" w:sz="4" w:space="0" w:color="auto"/>
              <w:right w:val="single" w:sz="4" w:space="0" w:color="auto"/>
            </w:tcBorders>
            <w:shd w:val="clear" w:color="auto" w:fill="auto"/>
            <w:vAlign w:val="center"/>
            <w:hideMark/>
          </w:tcPr>
          <w:p w14:paraId="17656A70" w14:textId="77777777" w:rsidR="0022687B" w:rsidRDefault="0022687B" w:rsidP="0022687B">
            <w:pPr>
              <w:spacing w:after="0" w:line="240" w:lineRule="auto"/>
              <w:ind w:firstLineChars="100" w:firstLine="220"/>
              <w:jc w:val="right"/>
              <w:rPr>
                <w:rFonts w:cs="Arial"/>
                <w:color w:val="000000"/>
              </w:rPr>
            </w:pPr>
            <w:r>
              <w:rPr>
                <w:rFonts w:cs="Arial"/>
                <w:color w:val="000000"/>
              </w:rPr>
              <w:t>205198</w:t>
            </w:r>
          </w:p>
        </w:tc>
        <w:tc>
          <w:tcPr>
            <w:tcW w:w="422" w:type="pct"/>
            <w:tcBorders>
              <w:top w:val="nil"/>
              <w:left w:val="nil"/>
              <w:bottom w:val="single" w:sz="4" w:space="0" w:color="auto"/>
              <w:right w:val="single" w:sz="4" w:space="0" w:color="auto"/>
            </w:tcBorders>
            <w:shd w:val="clear" w:color="auto" w:fill="auto"/>
            <w:vAlign w:val="center"/>
            <w:hideMark/>
          </w:tcPr>
          <w:p w14:paraId="28B0F9AB" w14:textId="77777777" w:rsidR="0022687B" w:rsidRDefault="0022687B" w:rsidP="0022687B">
            <w:pPr>
              <w:spacing w:after="0" w:line="240" w:lineRule="auto"/>
              <w:ind w:firstLineChars="100" w:firstLine="220"/>
              <w:jc w:val="right"/>
              <w:rPr>
                <w:rFonts w:cs="Arial"/>
                <w:color w:val="000000"/>
              </w:rPr>
            </w:pPr>
            <w:r>
              <w:rPr>
                <w:rFonts w:cs="Arial"/>
                <w:color w:val="000000"/>
              </w:rPr>
              <w:t>205198</w:t>
            </w:r>
          </w:p>
        </w:tc>
        <w:tc>
          <w:tcPr>
            <w:tcW w:w="422" w:type="pct"/>
            <w:tcBorders>
              <w:top w:val="nil"/>
              <w:left w:val="nil"/>
              <w:bottom w:val="single" w:sz="4" w:space="0" w:color="auto"/>
              <w:right w:val="single" w:sz="4" w:space="0" w:color="auto"/>
            </w:tcBorders>
            <w:shd w:val="clear" w:color="auto" w:fill="auto"/>
            <w:vAlign w:val="center"/>
            <w:hideMark/>
          </w:tcPr>
          <w:p w14:paraId="2866EAB1" w14:textId="77777777" w:rsidR="0022687B" w:rsidRDefault="0022687B" w:rsidP="0022687B">
            <w:pPr>
              <w:spacing w:after="0" w:line="240" w:lineRule="auto"/>
              <w:ind w:firstLineChars="100" w:firstLine="220"/>
              <w:jc w:val="right"/>
              <w:rPr>
                <w:rFonts w:cs="Arial"/>
                <w:color w:val="000000"/>
              </w:rPr>
            </w:pPr>
            <w:r>
              <w:rPr>
                <w:rFonts w:cs="Arial"/>
                <w:color w:val="000000"/>
              </w:rPr>
              <w:t>281270</w:t>
            </w:r>
          </w:p>
        </w:tc>
        <w:tc>
          <w:tcPr>
            <w:tcW w:w="422" w:type="pct"/>
            <w:tcBorders>
              <w:top w:val="nil"/>
              <w:left w:val="nil"/>
              <w:bottom w:val="single" w:sz="4" w:space="0" w:color="auto"/>
              <w:right w:val="single" w:sz="4" w:space="0" w:color="auto"/>
            </w:tcBorders>
            <w:shd w:val="clear" w:color="auto" w:fill="auto"/>
            <w:vAlign w:val="center"/>
            <w:hideMark/>
          </w:tcPr>
          <w:p w14:paraId="0F464C6A" w14:textId="77777777" w:rsidR="0022687B" w:rsidRDefault="0022687B" w:rsidP="0022687B">
            <w:pPr>
              <w:spacing w:after="0" w:line="240" w:lineRule="auto"/>
              <w:ind w:firstLineChars="100" w:firstLine="220"/>
              <w:jc w:val="right"/>
              <w:rPr>
                <w:rFonts w:cs="Arial"/>
                <w:color w:val="000000"/>
              </w:rPr>
            </w:pPr>
            <w:r>
              <w:rPr>
                <w:rFonts w:cs="Arial"/>
                <w:color w:val="000000"/>
              </w:rPr>
              <w:t>284370</w:t>
            </w:r>
          </w:p>
        </w:tc>
        <w:tc>
          <w:tcPr>
            <w:tcW w:w="422" w:type="pct"/>
            <w:tcBorders>
              <w:top w:val="nil"/>
              <w:left w:val="nil"/>
              <w:bottom w:val="single" w:sz="4" w:space="0" w:color="auto"/>
              <w:right w:val="single" w:sz="4" w:space="0" w:color="auto"/>
            </w:tcBorders>
            <w:shd w:val="clear" w:color="auto" w:fill="auto"/>
            <w:vAlign w:val="center"/>
            <w:hideMark/>
          </w:tcPr>
          <w:p w14:paraId="16EE3642" w14:textId="77777777" w:rsidR="0022687B" w:rsidRDefault="0022687B" w:rsidP="0022687B">
            <w:pPr>
              <w:spacing w:after="0" w:line="240" w:lineRule="auto"/>
              <w:ind w:firstLineChars="100" w:firstLine="220"/>
              <w:jc w:val="right"/>
              <w:rPr>
                <w:rFonts w:cs="Arial"/>
                <w:color w:val="000000"/>
              </w:rPr>
            </w:pPr>
            <w:r>
              <w:rPr>
                <w:rFonts w:cs="Arial"/>
                <w:color w:val="000000"/>
              </w:rPr>
              <w:t>362028</w:t>
            </w:r>
          </w:p>
        </w:tc>
      </w:tr>
    </w:tbl>
    <w:p w14:paraId="76726B7F" w14:textId="77777777" w:rsidR="00B80EFC" w:rsidRDefault="00B80EFC" w:rsidP="00B80EFC">
      <w:pPr>
        <w:rPr>
          <w:rFonts w:cs="Arial"/>
        </w:rPr>
      </w:pPr>
    </w:p>
    <w:p w14:paraId="1E92F115" w14:textId="77777777" w:rsidR="00B80EFC" w:rsidRDefault="00B80EFC" w:rsidP="00B80EFC">
      <w:pPr>
        <w:pStyle w:val="a4"/>
        <w:keepNext/>
        <w:rPr>
          <w:rFonts w:cs="Arial"/>
        </w:rPr>
      </w:pPr>
      <w:bookmarkStart w:id="96" w:name="_Toc90132869"/>
      <w:r>
        <w:t xml:space="preserve">Таблица </w:t>
      </w:r>
      <w:r w:rsidR="00D1632D">
        <w:fldChar w:fldCharType="begin"/>
      </w:r>
      <w:r w:rsidR="0055658D">
        <w:instrText xml:space="preserve"> SEQ Таблица \* ARABIC </w:instrText>
      </w:r>
      <w:r w:rsidR="00D1632D">
        <w:fldChar w:fldCharType="separate"/>
      </w:r>
      <w:r w:rsidR="006025C0">
        <w:rPr>
          <w:noProof/>
        </w:rPr>
        <w:t>72</w:t>
      </w:r>
      <w:r w:rsidR="00D1632D">
        <w:rPr>
          <w:noProof/>
        </w:rPr>
        <w:fldChar w:fldCharType="end"/>
      </w:r>
      <w:r>
        <w:t>. Перспективный баланс тепловой энергии  н</w:t>
      </w:r>
      <w:r w:rsidRPr="00B80EFC">
        <w:t>овой котельная БМГК-1 (ЦТП-8б) в зоне действия ООО «ТГК-1»</w:t>
      </w:r>
      <w:r>
        <w:t>, сценарий 1</w:t>
      </w:r>
      <w:bookmarkEnd w:id="96"/>
    </w:p>
    <w:tbl>
      <w:tblPr>
        <w:tblW w:w="5000" w:type="pct"/>
        <w:tblLook w:val="04A0" w:firstRow="1" w:lastRow="0" w:firstColumn="1" w:lastColumn="0" w:noHBand="0" w:noVBand="1"/>
      </w:tblPr>
      <w:tblGrid>
        <w:gridCol w:w="2663"/>
        <w:gridCol w:w="830"/>
        <w:gridCol w:w="1229"/>
        <w:gridCol w:w="1229"/>
        <w:gridCol w:w="1229"/>
        <w:gridCol w:w="1229"/>
        <w:gridCol w:w="1229"/>
        <w:gridCol w:w="1229"/>
        <w:gridCol w:w="1229"/>
        <w:gridCol w:w="1229"/>
        <w:gridCol w:w="1235"/>
      </w:tblGrid>
      <w:tr w:rsidR="00B80EFC" w:rsidRPr="00F71174" w14:paraId="06BFD5B0" w14:textId="77777777" w:rsidTr="00062650">
        <w:trPr>
          <w:trHeight w:val="600"/>
        </w:trPr>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37758B" w14:textId="77777777" w:rsidR="00B80EFC" w:rsidRPr="00F71174" w:rsidRDefault="00B80EFC" w:rsidP="00F66273">
            <w:pPr>
              <w:spacing w:after="0" w:line="240" w:lineRule="auto"/>
              <w:rPr>
                <w:rFonts w:eastAsia="Times New Roman" w:cs="Arial"/>
                <w:b/>
                <w:bCs/>
                <w:color w:val="000000"/>
                <w:lang w:eastAsia="ru-RU"/>
              </w:rPr>
            </w:pPr>
            <w:r w:rsidRPr="00F71174">
              <w:rPr>
                <w:rFonts w:eastAsia="Times New Roman" w:cs="Arial"/>
                <w:b/>
                <w:bCs/>
                <w:color w:val="000000"/>
                <w:lang w:eastAsia="ru-RU"/>
              </w:rPr>
              <w:t>Показатель</w:t>
            </w:r>
          </w:p>
        </w:tc>
        <w:tc>
          <w:tcPr>
            <w:tcW w:w="285" w:type="pct"/>
            <w:tcBorders>
              <w:top w:val="single" w:sz="4" w:space="0" w:color="auto"/>
              <w:left w:val="nil"/>
              <w:bottom w:val="single" w:sz="4" w:space="0" w:color="auto"/>
              <w:right w:val="single" w:sz="4" w:space="0" w:color="auto"/>
            </w:tcBorders>
            <w:shd w:val="clear" w:color="auto" w:fill="auto"/>
            <w:vAlign w:val="center"/>
            <w:hideMark/>
          </w:tcPr>
          <w:p w14:paraId="18A510D8"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Ед. изм.</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0F83DC8E"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2020</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50B0DBE6"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2021</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2BF0D5C1"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2022</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514526BA"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2023</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64EB90B3"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2024</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3C1B08C8"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2025</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742CADC1"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2030</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7112C1CB"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2035</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77A16C2C"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2040</w:t>
            </w:r>
          </w:p>
        </w:tc>
      </w:tr>
      <w:tr w:rsidR="00B80EFC" w:rsidRPr="00F71174" w14:paraId="772CFD77" w14:textId="77777777" w:rsidTr="00062650">
        <w:trPr>
          <w:trHeight w:val="300"/>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0875849A" w14:textId="77777777" w:rsidR="00B80EFC" w:rsidRPr="00F71174" w:rsidRDefault="00B80EFC" w:rsidP="00F66273">
            <w:pPr>
              <w:spacing w:after="0" w:line="240" w:lineRule="auto"/>
              <w:rPr>
                <w:rFonts w:eastAsia="Times New Roman" w:cs="Arial"/>
                <w:color w:val="000000"/>
                <w:lang w:eastAsia="ru-RU"/>
              </w:rPr>
            </w:pPr>
            <w:r w:rsidRPr="00F71174">
              <w:rPr>
                <w:rFonts w:eastAsia="Times New Roman" w:cs="Arial"/>
                <w:color w:val="000000"/>
                <w:lang w:eastAsia="ru-RU"/>
              </w:rPr>
              <w:t> </w:t>
            </w:r>
          </w:p>
        </w:tc>
        <w:tc>
          <w:tcPr>
            <w:tcW w:w="285" w:type="pct"/>
            <w:tcBorders>
              <w:top w:val="nil"/>
              <w:left w:val="nil"/>
              <w:bottom w:val="single" w:sz="4" w:space="0" w:color="auto"/>
              <w:right w:val="single" w:sz="4" w:space="0" w:color="auto"/>
            </w:tcBorders>
            <w:shd w:val="clear" w:color="auto" w:fill="auto"/>
            <w:vAlign w:val="center"/>
            <w:hideMark/>
          </w:tcPr>
          <w:p w14:paraId="1F6CBC3F" w14:textId="77777777" w:rsidR="00B80EFC" w:rsidRPr="00F71174" w:rsidRDefault="00B80EFC"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 </w:t>
            </w:r>
          </w:p>
        </w:tc>
        <w:tc>
          <w:tcPr>
            <w:tcW w:w="3800" w:type="pct"/>
            <w:gridSpan w:val="9"/>
            <w:tcBorders>
              <w:top w:val="single" w:sz="4" w:space="0" w:color="auto"/>
              <w:left w:val="nil"/>
              <w:bottom w:val="single" w:sz="4" w:space="0" w:color="auto"/>
              <w:right w:val="single" w:sz="4" w:space="0" w:color="000000"/>
            </w:tcBorders>
            <w:shd w:val="clear" w:color="auto" w:fill="auto"/>
            <w:vAlign w:val="center"/>
            <w:hideMark/>
          </w:tcPr>
          <w:p w14:paraId="297E8E7C"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Баланс тепловой энергии</w:t>
            </w:r>
          </w:p>
        </w:tc>
      </w:tr>
      <w:tr w:rsidR="0022687B" w:rsidRPr="00F71174" w14:paraId="763D1B8A"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1404B6F1"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Выработка тепловой энергии</w:t>
            </w:r>
          </w:p>
        </w:tc>
        <w:tc>
          <w:tcPr>
            <w:tcW w:w="285" w:type="pct"/>
            <w:tcBorders>
              <w:top w:val="nil"/>
              <w:left w:val="nil"/>
              <w:bottom w:val="single" w:sz="4" w:space="0" w:color="auto"/>
              <w:right w:val="single" w:sz="4" w:space="0" w:color="auto"/>
            </w:tcBorders>
            <w:shd w:val="clear" w:color="auto" w:fill="auto"/>
            <w:vAlign w:val="center"/>
            <w:hideMark/>
          </w:tcPr>
          <w:p w14:paraId="13EB0702"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3A7887D5"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3CFFC162"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3AAA9F9F"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3EBA7A7E" w14:textId="77777777" w:rsidR="0022687B" w:rsidRDefault="0022687B" w:rsidP="0022687B">
            <w:pPr>
              <w:spacing w:after="0" w:line="240" w:lineRule="auto"/>
              <w:jc w:val="right"/>
              <w:rPr>
                <w:rFonts w:cs="Arial"/>
                <w:color w:val="000000"/>
              </w:rPr>
            </w:pPr>
            <w:r>
              <w:rPr>
                <w:rFonts w:cs="Arial"/>
                <w:color w:val="000000"/>
              </w:rPr>
              <w:t>1291</w:t>
            </w:r>
          </w:p>
        </w:tc>
        <w:tc>
          <w:tcPr>
            <w:tcW w:w="422" w:type="pct"/>
            <w:tcBorders>
              <w:top w:val="nil"/>
              <w:left w:val="nil"/>
              <w:bottom w:val="single" w:sz="4" w:space="0" w:color="auto"/>
              <w:right w:val="single" w:sz="4" w:space="0" w:color="auto"/>
            </w:tcBorders>
            <w:shd w:val="clear" w:color="auto" w:fill="auto"/>
            <w:vAlign w:val="center"/>
            <w:hideMark/>
          </w:tcPr>
          <w:p w14:paraId="12FA048D" w14:textId="77777777" w:rsidR="0022687B" w:rsidRDefault="0022687B" w:rsidP="0022687B">
            <w:pPr>
              <w:spacing w:after="0" w:line="240" w:lineRule="auto"/>
              <w:jc w:val="right"/>
              <w:rPr>
                <w:rFonts w:cs="Arial"/>
                <w:color w:val="000000"/>
              </w:rPr>
            </w:pPr>
            <w:r>
              <w:rPr>
                <w:rFonts w:cs="Arial"/>
                <w:color w:val="000000"/>
              </w:rPr>
              <w:t>2699</w:t>
            </w:r>
          </w:p>
        </w:tc>
        <w:tc>
          <w:tcPr>
            <w:tcW w:w="422" w:type="pct"/>
            <w:tcBorders>
              <w:top w:val="nil"/>
              <w:left w:val="nil"/>
              <w:bottom w:val="single" w:sz="4" w:space="0" w:color="auto"/>
              <w:right w:val="single" w:sz="4" w:space="0" w:color="auto"/>
            </w:tcBorders>
            <w:shd w:val="clear" w:color="auto" w:fill="auto"/>
            <w:vAlign w:val="center"/>
            <w:hideMark/>
          </w:tcPr>
          <w:p w14:paraId="1C8D415C" w14:textId="77777777" w:rsidR="0022687B" w:rsidRDefault="0022687B" w:rsidP="0022687B">
            <w:pPr>
              <w:spacing w:after="0" w:line="240" w:lineRule="auto"/>
              <w:jc w:val="right"/>
              <w:rPr>
                <w:rFonts w:cs="Arial"/>
                <w:color w:val="000000"/>
              </w:rPr>
            </w:pPr>
            <w:r>
              <w:rPr>
                <w:rFonts w:cs="Arial"/>
                <w:color w:val="000000"/>
              </w:rPr>
              <w:t>2699</w:t>
            </w:r>
          </w:p>
        </w:tc>
        <w:tc>
          <w:tcPr>
            <w:tcW w:w="422" w:type="pct"/>
            <w:tcBorders>
              <w:top w:val="nil"/>
              <w:left w:val="nil"/>
              <w:bottom w:val="single" w:sz="4" w:space="0" w:color="auto"/>
              <w:right w:val="single" w:sz="4" w:space="0" w:color="auto"/>
            </w:tcBorders>
            <w:shd w:val="clear" w:color="auto" w:fill="auto"/>
            <w:vAlign w:val="center"/>
            <w:hideMark/>
          </w:tcPr>
          <w:p w14:paraId="7211195F" w14:textId="77777777" w:rsidR="0022687B" w:rsidRDefault="0022687B" w:rsidP="0022687B">
            <w:pPr>
              <w:spacing w:after="0" w:line="240" w:lineRule="auto"/>
              <w:jc w:val="right"/>
              <w:rPr>
                <w:rFonts w:cs="Arial"/>
                <w:color w:val="000000"/>
              </w:rPr>
            </w:pPr>
            <w:r>
              <w:rPr>
                <w:rFonts w:cs="Arial"/>
                <w:color w:val="000000"/>
              </w:rPr>
              <w:t>2699</w:t>
            </w:r>
          </w:p>
        </w:tc>
        <w:tc>
          <w:tcPr>
            <w:tcW w:w="422" w:type="pct"/>
            <w:tcBorders>
              <w:top w:val="nil"/>
              <w:left w:val="nil"/>
              <w:bottom w:val="single" w:sz="4" w:space="0" w:color="auto"/>
              <w:right w:val="single" w:sz="4" w:space="0" w:color="auto"/>
            </w:tcBorders>
            <w:shd w:val="clear" w:color="auto" w:fill="auto"/>
            <w:vAlign w:val="center"/>
            <w:hideMark/>
          </w:tcPr>
          <w:p w14:paraId="15073F22" w14:textId="77777777" w:rsidR="0022687B" w:rsidRDefault="0022687B" w:rsidP="0022687B">
            <w:pPr>
              <w:spacing w:after="0" w:line="240" w:lineRule="auto"/>
              <w:jc w:val="right"/>
              <w:rPr>
                <w:rFonts w:cs="Arial"/>
                <w:color w:val="000000"/>
              </w:rPr>
            </w:pPr>
            <w:r>
              <w:rPr>
                <w:rFonts w:cs="Arial"/>
                <w:color w:val="000000"/>
              </w:rPr>
              <w:t>2699</w:t>
            </w:r>
          </w:p>
        </w:tc>
        <w:tc>
          <w:tcPr>
            <w:tcW w:w="422" w:type="pct"/>
            <w:tcBorders>
              <w:top w:val="nil"/>
              <w:left w:val="nil"/>
              <w:bottom w:val="single" w:sz="4" w:space="0" w:color="auto"/>
              <w:right w:val="single" w:sz="4" w:space="0" w:color="auto"/>
            </w:tcBorders>
            <w:shd w:val="clear" w:color="auto" w:fill="auto"/>
            <w:vAlign w:val="center"/>
            <w:hideMark/>
          </w:tcPr>
          <w:p w14:paraId="520DCB4D" w14:textId="77777777" w:rsidR="0022687B" w:rsidRDefault="0022687B" w:rsidP="0022687B">
            <w:pPr>
              <w:spacing w:after="0" w:line="240" w:lineRule="auto"/>
              <w:jc w:val="right"/>
              <w:rPr>
                <w:rFonts w:cs="Arial"/>
                <w:color w:val="000000"/>
              </w:rPr>
            </w:pPr>
            <w:r>
              <w:rPr>
                <w:rFonts w:cs="Arial"/>
                <w:color w:val="000000"/>
              </w:rPr>
              <w:t>2699</w:t>
            </w:r>
          </w:p>
        </w:tc>
      </w:tr>
      <w:tr w:rsidR="0022687B" w:rsidRPr="00F71174" w14:paraId="1156ED96"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215683C8"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Собственные нужды</w:t>
            </w:r>
          </w:p>
        </w:tc>
        <w:tc>
          <w:tcPr>
            <w:tcW w:w="285" w:type="pct"/>
            <w:tcBorders>
              <w:top w:val="nil"/>
              <w:left w:val="nil"/>
              <w:bottom w:val="single" w:sz="4" w:space="0" w:color="auto"/>
              <w:right w:val="single" w:sz="4" w:space="0" w:color="auto"/>
            </w:tcBorders>
            <w:shd w:val="clear" w:color="auto" w:fill="auto"/>
            <w:vAlign w:val="center"/>
            <w:hideMark/>
          </w:tcPr>
          <w:p w14:paraId="0F0A52DF"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1A19E5DE"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6E94399B"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772E5D8"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1DE87719" w14:textId="77777777" w:rsidR="0022687B" w:rsidRDefault="0022687B" w:rsidP="0022687B">
            <w:pPr>
              <w:spacing w:after="0" w:line="240" w:lineRule="auto"/>
              <w:jc w:val="right"/>
              <w:rPr>
                <w:rFonts w:cs="Arial"/>
                <w:color w:val="000000"/>
              </w:rPr>
            </w:pPr>
            <w:r>
              <w:rPr>
                <w:rFonts w:cs="Arial"/>
                <w:color w:val="000000"/>
              </w:rPr>
              <w:t>26</w:t>
            </w:r>
          </w:p>
        </w:tc>
        <w:tc>
          <w:tcPr>
            <w:tcW w:w="422" w:type="pct"/>
            <w:tcBorders>
              <w:top w:val="nil"/>
              <w:left w:val="nil"/>
              <w:bottom w:val="single" w:sz="4" w:space="0" w:color="auto"/>
              <w:right w:val="single" w:sz="4" w:space="0" w:color="auto"/>
            </w:tcBorders>
            <w:shd w:val="clear" w:color="auto" w:fill="auto"/>
            <w:vAlign w:val="center"/>
            <w:hideMark/>
          </w:tcPr>
          <w:p w14:paraId="7A2DB592" w14:textId="77777777" w:rsidR="0022687B" w:rsidRDefault="0022687B" w:rsidP="0022687B">
            <w:pPr>
              <w:spacing w:after="0" w:line="240" w:lineRule="auto"/>
              <w:jc w:val="right"/>
              <w:rPr>
                <w:rFonts w:cs="Arial"/>
                <w:color w:val="000000"/>
              </w:rPr>
            </w:pPr>
            <w:r>
              <w:rPr>
                <w:rFonts w:cs="Arial"/>
                <w:color w:val="000000"/>
              </w:rPr>
              <w:t>54</w:t>
            </w:r>
          </w:p>
        </w:tc>
        <w:tc>
          <w:tcPr>
            <w:tcW w:w="422" w:type="pct"/>
            <w:tcBorders>
              <w:top w:val="nil"/>
              <w:left w:val="nil"/>
              <w:bottom w:val="single" w:sz="4" w:space="0" w:color="auto"/>
              <w:right w:val="single" w:sz="4" w:space="0" w:color="auto"/>
            </w:tcBorders>
            <w:shd w:val="clear" w:color="auto" w:fill="auto"/>
            <w:vAlign w:val="center"/>
            <w:hideMark/>
          </w:tcPr>
          <w:p w14:paraId="469BAAC8" w14:textId="77777777" w:rsidR="0022687B" w:rsidRDefault="0022687B" w:rsidP="0022687B">
            <w:pPr>
              <w:spacing w:after="0" w:line="240" w:lineRule="auto"/>
              <w:jc w:val="right"/>
              <w:rPr>
                <w:rFonts w:cs="Arial"/>
                <w:color w:val="000000"/>
              </w:rPr>
            </w:pPr>
            <w:r>
              <w:rPr>
                <w:rFonts w:cs="Arial"/>
                <w:color w:val="000000"/>
              </w:rPr>
              <w:t>54</w:t>
            </w:r>
          </w:p>
        </w:tc>
        <w:tc>
          <w:tcPr>
            <w:tcW w:w="422" w:type="pct"/>
            <w:tcBorders>
              <w:top w:val="nil"/>
              <w:left w:val="nil"/>
              <w:bottom w:val="single" w:sz="4" w:space="0" w:color="auto"/>
              <w:right w:val="single" w:sz="4" w:space="0" w:color="auto"/>
            </w:tcBorders>
            <w:shd w:val="clear" w:color="auto" w:fill="auto"/>
            <w:vAlign w:val="center"/>
            <w:hideMark/>
          </w:tcPr>
          <w:p w14:paraId="5CF3A787" w14:textId="77777777" w:rsidR="0022687B" w:rsidRDefault="0022687B" w:rsidP="0022687B">
            <w:pPr>
              <w:spacing w:after="0" w:line="240" w:lineRule="auto"/>
              <w:jc w:val="right"/>
              <w:rPr>
                <w:rFonts w:cs="Arial"/>
                <w:color w:val="000000"/>
              </w:rPr>
            </w:pPr>
            <w:r>
              <w:rPr>
                <w:rFonts w:cs="Arial"/>
                <w:color w:val="000000"/>
              </w:rPr>
              <w:t>54</w:t>
            </w:r>
          </w:p>
        </w:tc>
        <w:tc>
          <w:tcPr>
            <w:tcW w:w="422" w:type="pct"/>
            <w:tcBorders>
              <w:top w:val="nil"/>
              <w:left w:val="nil"/>
              <w:bottom w:val="single" w:sz="4" w:space="0" w:color="auto"/>
              <w:right w:val="single" w:sz="4" w:space="0" w:color="auto"/>
            </w:tcBorders>
            <w:shd w:val="clear" w:color="auto" w:fill="auto"/>
            <w:vAlign w:val="center"/>
            <w:hideMark/>
          </w:tcPr>
          <w:p w14:paraId="0A6EBCF7" w14:textId="77777777" w:rsidR="0022687B" w:rsidRDefault="0022687B" w:rsidP="0022687B">
            <w:pPr>
              <w:spacing w:after="0" w:line="240" w:lineRule="auto"/>
              <w:jc w:val="right"/>
              <w:rPr>
                <w:rFonts w:cs="Arial"/>
                <w:color w:val="000000"/>
              </w:rPr>
            </w:pPr>
            <w:r>
              <w:rPr>
                <w:rFonts w:cs="Arial"/>
                <w:color w:val="000000"/>
              </w:rPr>
              <w:t>54</w:t>
            </w:r>
          </w:p>
        </w:tc>
        <w:tc>
          <w:tcPr>
            <w:tcW w:w="422" w:type="pct"/>
            <w:tcBorders>
              <w:top w:val="nil"/>
              <w:left w:val="nil"/>
              <w:bottom w:val="single" w:sz="4" w:space="0" w:color="auto"/>
              <w:right w:val="single" w:sz="4" w:space="0" w:color="auto"/>
            </w:tcBorders>
            <w:shd w:val="clear" w:color="auto" w:fill="auto"/>
            <w:vAlign w:val="center"/>
            <w:hideMark/>
          </w:tcPr>
          <w:p w14:paraId="5553F7D1" w14:textId="77777777" w:rsidR="0022687B" w:rsidRDefault="0022687B" w:rsidP="0022687B">
            <w:pPr>
              <w:spacing w:after="0" w:line="240" w:lineRule="auto"/>
              <w:jc w:val="right"/>
              <w:rPr>
                <w:rFonts w:cs="Arial"/>
                <w:color w:val="000000"/>
              </w:rPr>
            </w:pPr>
            <w:r>
              <w:rPr>
                <w:rFonts w:cs="Arial"/>
                <w:color w:val="000000"/>
              </w:rPr>
              <w:t>54</w:t>
            </w:r>
          </w:p>
        </w:tc>
      </w:tr>
      <w:tr w:rsidR="0022687B" w:rsidRPr="00F71174" w14:paraId="0318F299" w14:textId="77777777" w:rsidTr="00062650">
        <w:trPr>
          <w:trHeight w:val="570"/>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4EE5531B"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Доля собственных нужд от выработки</w:t>
            </w:r>
          </w:p>
        </w:tc>
        <w:tc>
          <w:tcPr>
            <w:tcW w:w="285" w:type="pct"/>
            <w:tcBorders>
              <w:top w:val="nil"/>
              <w:left w:val="nil"/>
              <w:bottom w:val="single" w:sz="4" w:space="0" w:color="auto"/>
              <w:right w:val="single" w:sz="4" w:space="0" w:color="auto"/>
            </w:tcBorders>
            <w:shd w:val="clear" w:color="auto" w:fill="auto"/>
            <w:vAlign w:val="center"/>
            <w:hideMark/>
          </w:tcPr>
          <w:p w14:paraId="4EB214D0"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w:t>
            </w:r>
          </w:p>
        </w:tc>
        <w:tc>
          <w:tcPr>
            <w:tcW w:w="422" w:type="pct"/>
            <w:tcBorders>
              <w:top w:val="nil"/>
              <w:left w:val="nil"/>
              <w:bottom w:val="single" w:sz="4" w:space="0" w:color="auto"/>
              <w:right w:val="single" w:sz="4" w:space="0" w:color="auto"/>
            </w:tcBorders>
            <w:shd w:val="clear" w:color="auto" w:fill="auto"/>
            <w:vAlign w:val="center"/>
            <w:hideMark/>
          </w:tcPr>
          <w:p w14:paraId="20D55FE2"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34CC1F4B"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15D950F2"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D031F71" w14:textId="77777777" w:rsidR="0022687B" w:rsidRDefault="0022687B" w:rsidP="0022687B">
            <w:pPr>
              <w:spacing w:after="0" w:line="240" w:lineRule="auto"/>
              <w:jc w:val="right"/>
              <w:rPr>
                <w:rFonts w:cs="Arial"/>
                <w:color w:val="000000"/>
              </w:rPr>
            </w:pPr>
            <w:r>
              <w:rPr>
                <w:rFonts w:cs="Arial"/>
                <w:color w:val="000000"/>
              </w:rPr>
              <w:t>2,01</w:t>
            </w:r>
          </w:p>
        </w:tc>
        <w:tc>
          <w:tcPr>
            <w:tcW w:w="422" w:type="pct"/>
            <w:tcBorders>
              <w:top w:val="nil"/>
              <w:left w:val="nil"/>
              <w:bottom w:val="single" w:sz="4" w:space="0" w:color="auto"/>
              <w:right w:val="single" w:sz="4" w:space="0" w:color="auto"/>
            </w:tcBorders>
            <w:shd w:val="clear" w:color="auto" w:fill="auto"/>
            <w:vAlign w:val="center"/>
            <w:hideMark/>
          </w:tcPr>
          <w:p w14:paraId="0BDA0F7D" w14:textId="77777777" w:rsidR="0022687B" w:rsidRDefault="0022687B" w:rsidP="0022687B">
            <w:pPr>
              <w:spacing w:after="0" w:line="240" w:lineRule="auto"/>
              <w:jc w:val="right"/>
              <w:rPr>
                <w:rFonts w:cs="Arial"/>
                <w:color w:val="000000"/>
              </w:rPr>
            </w:pPr>
            <w:r>
              <w:rPr>
                <w:rFonts w:cs="Arial"/>
                <w:color w:val="000000"/>
              </w:rPr>
              <w:t>2,00</w:t>
            </w:r>
          </w:p>
        </w:tc>
        <w:tc>
          <w:tcPr>
            <w:tcW w:w="422" w:type="pct"/>
            <w:tcBorders>
              <w:top w:val="nil"/>
              <w:left w:val="nil"/>
              <w:bottom w:val="single" w:sz="4" w:space="0" w:color="auto"/>
              <w:right w:val="single" w:sz="4" w:space="0" w:color="auto"/>
            </w:tcBorders>
            <w:shd w:val="clear" w:color="auto" w:fill="auto"/>
            <w:vAlign w:val="center"/>
            <w:hideMark/>
          </w:tcPr>
          <w:p w14:paraId="4790F54B" w14:textId="77777777" w:rsidR="0022687B" w:rsidRDefault="0022687B" w:rsidP="0022687B">
            <w:pPr>
              <w:spacing w:after="0" w:line="240" w:lineRule="auto"/>
              <w:jc w:val="right"/>
              <w:rPr>
                <w:rFonts w:cs="Arial"/>
                <w:color w:val="000000"/>
              </w:rPr>
            </w:pPr>
            <w:r>
              <w:rPr>
                <w:rFonts w:cs="Arial"/>
                <w:color w:val="000000"/>
              </w:rPr>
              <w:t>2,00</w:t>
            </w:r>
          </w:p>
        </w:tc>
        <w:tc>
          <w:tcPr>
            <w:tcW w:w="422" w:type="pct"/>
            <w:tcBorders>
              <w:top w:val="nil"/>
              <w:left w:val="nil"/>
              <w:bottom w:val="single" w:sz="4" w:space="0" w:color="auto"/>
              <w:right w:val="single" w:sz="4" w:space="0" w:color="auto"/>
            </w:tcBorders>
            <w:shd w:val="clear" w:color="auto" w:fill="auto"/>
            <w:vAlign w:val="center"/>
            <w:hideMark/>
          </w:tcPr>
          <w:p w14:paraId="1F1F11A5" w14:textId="77777777" w:rsidR="0022687B" w:rsidRDefault="0022687B" w:rsidP="0022687B">
            <w:pPr>
              <w:spacing w:after="0" w:line="240" w:lineRule="auto"/>
              <w:jc w:val="right"/>
              <w:rPr>
                <w:rFonts w:cs="Arial"/>
                <w:color w:val="000000"/>
              </w:rPr>
            </w:pPr>
            <w:r>
              <w:rPr>
                <w:rFonts w:cs="Arial"/>
                <w:color w:val="000000"/>
              </w:rPr>
              <w:t>2,00</w:t>
            </w:r>
          </w:p>
        </w:tc>
        <w:tc>
          <w:tcPr>
            <w:tcW w:w="422" w:type="pct"/>
            <w:tcBorders>
              <w:top w:val="nil"/>
              <w:left w:val="nil"/>
              <w:bottom w:val="single" w:sz="4" w:space="0" w:color="auto"/>
              <w:right w:val="single" w:sz="4" w:space="0" w:color="auto"/>
            </w:tcBorders>
            <w:shd w:val="clear" w:color="auto" w:fill="auto"/>
            <w:vAlign w:val="center"/>
            <w:hideMark/>
          </w:tcPr>
          <w:p w14:paraId="05F4A0CA" w14:textId="77777777" w:rsidR="0022687B" w:rsidRDefault="0022687B" w:rsidP="0022687B">
            <w:pPr>
              <w:spacing w:after="0" w:line="240" w:lineRule="auto"/>
              <w:jc w:val="right"/>
              <w:rPr>
                <w:rFonts w:cs="Arial"/>
                <w:color w:val="000000"/>
              </w:rPr>
            </w:pPr>
            <w:r>
              <w:rPr>
                <w:rFonts w:cs="Arial"/>
                <w:color w:val="000000"/>
              </w:rPr>
              <w:t>2,00</w:t>
            </w:r>
          </w:p>
        </w:tc>
        <w:tc>
          <w:tcPr>
            <w:tcW w:w="422" w:type="pct"/>
            <w:tcBorders>
              <w:top w:val="nil"/>
              <w:left w:val="nil"/>
              <w:bottom w:val="single" w:sz="4" w:space="0" w:color="auto"/>
              <w:right w:val="single" w:sz="4" w:space="0" w:color="auto"/>
            </w:tcBorders>
            <w:shd w:val="clear" w:color="auto" w:fill="auto"/>
            <w:vAlign w:val="center"/>
            <w:hideMark/>
          </w:tcPr>
          <w:p w14:paraId="14C9218E" w14:textId="77777777" w:rsidR="0022687B" w:rsidRDefault="0022687B" w:rsidP="0022687B">
            <w:pPr>
              <w:spacing w:after="0" w:line="240" w:lineRule="auto"/>
              <w:jc w:val="right"/>
              <w:rPr>
                <w:rFonts w:cs="Arial"/>
                <w:color w:val="000000"/>
              </w:rPr>
            </w:pPr>
            <w:r>
              <w:rPr>
                <w:rFonts w:cs="Arial"/>
                <w:color w:val="000000"/>
              </w:rPr>
              <w:t>2,00</w:t>
            </w:r>
          </w:p>
        </w:tc>
      </w:tr>
      <w:tr w:rsidR="0022687B" w:rsidRPr="00F71174" w14:paraId="79B05D92"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6F1F78EC"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 xml:space="preserve">Отпуск тепла с </w:t>
            </w:r>
            <w:r w:rsidRPr="00F71174">
              <w:rPr>
                <w:rFonts w:eastAsia="Times New Roman" w:cs="Arial"/>
                <w:color w:val="000000"/>
                <w:lang w:eastAsia="ru-RU"/>
              </w:rPr>
              <w:lastRenderedPageBreak/>
              <w:t>коллектора</w:t>
            </w:r>
          </w:p>
        </w:tc>
        <w:tc>
          <w:tcPr>
            <w:tcW w:w="285" w:type="pct"/>
            <w:tcBorders>
              <w:top w:val="nil"/>
              <w:left w:val="nil"/>
              <w:bottom w:val="single" w:sz="4" w:space="0" w:color="auto"/>
              <w:right w:val="single" w:sz="4" w:space="0" w:color="auto"/>
            </w:tcBorders>
            <w:shd w:val="clear" w:color="auto" w:fill="auto"/>
            <w:vAlign w:val="center"/>
            <w:hideMark/>
          </w:tcPr>
          <w:p w14:paraId="256EEF6C"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lastRenderedPageBreak/>
              <w:t>Гкал</w:t>
            </w:r>
          </w:p>
        </w:tc>
        <w:tc>
          <w:tcPr>
            <w:tcW w:w="422" w:type="pct"/>
            <w:tcBorders>
              <w:top w:val="nil"/>
              <w:left w:val="nil"/>
              <w:bottom w:val="single" w:sz="4" w:space="0" w:color="auto"/>
              <w:right w:val="single" w:sz="4" w:space="0" w:color="auto"/>
            </w:tcBorders>
            <w:shd w:val="clear" w:color="auto" w:fill="auto"/>
            <w:vAlign w:val="center"/>
            <w:hideMark/>
          </w:tcPr>
          <w:p w14:paraId="2BE3CC31"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D1D31FD"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413ADF9"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205F4FC" w14:textId="77777777" w:rsidR="0022687B" w:rsidRDefault="0022687B" w:rsidP="0022687B">
            <w:pPr>
              <w:spacing w:after="0" w:line="240" w:lineRule="auto"/>
              <w:jc w:val="right"/>
              <w:rPr>
                <w:rFonts w:cs="Arial"/>
                <w:color w:val="000000"/>
              </w:rPr>
            </w:pPr>
            <w:r>
              <w:rPr>
                <w:rFonts w:cs="Arial"/>
                <w:color w:val="000000"/>
              </w:rPr>
              <w:t>1265</w:t>
            </w:r>
          </w:p>
        </w:tc>
        <w:tc>
          <w:tcPr>
            <w:tcW w:w="422" w:type="pct"/>
            <w:tcBorders>
              <w:top w:val="nil"/>
              <w:left w:val="nil"/>
              <w:bottom w:val="single" w:sz="4" w:space="0" w:color="auto"/>
              <w:right w:val="single" w:sz="4" w:space="0" w:color="auto"/>
            </w:tcBorders>
            <w:shd w:val="clear" w:color="auto" w:fill="auto"/>
            <w:vAlign w:val="center"/>
            <w:hideMark/>
          </w:tcPr>
          <w:p w14:paraId="799444FB" w14:textId="77777777" w:rsidR="0022687B" w:rsidRDefault="0022687B" w:rsidP="0022687B">
            <w:pPr>
              <w:spacing w:after="0" w:line="240" w:lineRule="auto"/>
              <w:jc w:val="right"/>
              <w:rPr>
                <w:rFonts w:cs="Arial"/>
                <w:color w:val="000000"/>
              </w:rPr>
            </w:pPr>
            <w:r>
              <w:rPr>
                <w:rFonts w:cs="Arial"/>
                <w:color w:val="000000"/>
              </w:rPr>
              <w:t>2645</w:t>
            </w:r>
          </w:p>
        </w:tc>
        <w:tc>
          <w:tcPr>
            <w:tcW w:w="422" w:type="pct"/>
            <w:tcBorders>
              <w:top w:val="nil"/>
              <w:left w:val="nil"/>
              <w:bottom w:val="single" w:sz="4" w:space="0" w:color="auto"/>
              <w:right w:val="single" w:sz="4" w:space="0" w:color="auto"/>
            </w:tcBorders>
            <w:shd w:val="clear" w:color="auto" w:fill="auto"/>
            <w:vAlign w:val="center"/>
            <w:hideMark/>
          </w:tcPr>
          <w:p w14:paraId="48273E6E" w14:textId="77777777" w:rsidR="0022687B" w:rsidRDefault="0022687B" w:rsidP="0022687B">
            <w:pPr>
              <w:spacing w:after="0" w:line="240" w:lineRule="auto"/>
              <w:jc w:val="right"/>
              <w:rPr>
                <w:rFonts w:cs="Arial"/>
                <w:color w:val="000000"/>
              </w:rPr>
            </w:pPr>
            <w:r>
              <w:rPr>
                <w:rFonts w:cs="Arial"/>
                <w:color w:val="000000"/>
              </w:rPr>
              <w:t>2645</w:t>
            </w:r>
          </w:p>
        </w:tc>
        <w:tc>
          <w:tcPr>
            <w:tcW w:w="422" w:type="pct"/>
            <w:tcBorders>
              <w:top w:val="nil"/>
              <w:left w:val="nil"/>
              <w:bottom w:val="single" w:sz="4" w:space="0" w:color="auto"/>
              <w:right w:val="single" w:sz="4" w:space="0" w:color="auto"/>
            </w:tcBorders>
            <w:shd w:val="clear" w:color="auto" w:fill="auto"/>
            <w:vAlign w:val="center"/>
            <w:hideMark/>
          </w:tcPr>
          <w:p w14:paraId="2492D582" w14:textId="77777777" w:rsidR="0022687B" w:rsidRDefault="0022687B" w:rsidP="0022687B">
            <w:pPr>
              <w:spacing w:after="0" w:line="240" w:lineRule="auto"/>
              <w:jc w:val="right"/>
              <w:rPr>
                <w:rFonts w:cs="Arial"/>
                <w:color w:val="000000"/>
              </w:rPr>
            </w:pPr>
            <w:r>
              <w:rPr>
                <w:rFonts w:cs="Arial"/>
                <w:color w:val="000000"/>
              </w:rPr>
              <w:t>2645</w:t>
            </w:r>
          </w:p>
        </w:tc>
        <w:tc>
          <w:tcPr>
            <w:tcW w:w="422" w:type="pct"/>
            <w:tcBorders>
              <w:top w:val="nil"/>
              <w:left w:val="nil"/>
              <w:bottom w:val="single" w:sz="4" w:space="0" w:color="auto"/>
              <w:right w:val="single" w:sz="4" w:space="0" w:color="auto"/>
            </w:tcBorders>
            <w:shd w:val="clear" w:color="auto" w:fill="auto"/>
            <w:vAlign w:val="center"/>
            <w:hideMark/>
          </w:tcPr>
          <w:p w14:paraId="3015A402" w14:textId="77777777" w:rsidR="0022687B" w:rsidRDefault="0022687B" w:rsidP="0022687B">
            <w:pPr>
              <w:spacing w:after="0" w:line="240" w:lineRule="auto"/>
              <w:jc w:val="right"/>
              <w:rPr>
                <w:rFonts w:cs="Arial"/>
                <w:color w:val="000000"/>
              </w:rPr>
            </w:pPr>
            <w:r>
              <w:rPr>
                <w:rFonts w:cs="Arial"/>
                <w:color w:val="000000"/>
              </w:rPr>
              <w:t>2645</w:t>
            </w:r>
          </w:p>
        </w:tc>
        <w:tc>
          <w:tcPr>
            <w:tcW w:w="422" w:type="pct"/>
            <w:tcBorders>
              <w:top w:val="nil"/>
              <w:left w:val="nil"/>
              <w:bottom w:val="single" w:sz="4" w:space="0" w:color="auto"/>
              <w:right w:val="single" w:sz="4" w:space="0" w:color="auto"/>
            </w:tcBorders>
            <w:shd w:val="clear" w:color="auto" w:fill="auto"/>
            <w:vAlign w:val="center"/>
            <w:hideMark/>
          </w:tcPr>
          <w:p w14:paraId="4941BB04" w14:textId="77777777" w:rsidR="0022687B" w:rsidRDefault="0022687B" w:rsidP="0022687B">
            <w:pPr>
              <w:spacing w:after="0" w:line="240" w:lineRule="auto"/>
              <w:jc w:val="right"/>
              <w:rPr>
                <w:rFonts w:cs="Arial"/>
                <w:color w:val="000000"/>
              </w:rPr>
            </w:pPr>
            <w:r>
              <w:rPr>
                <w:rFonts w:cs="Arial"/>
                <w:color w:val="000000"/>
              </w:rPr>
              <w:t>2645</w:t>
            </w:r>
          </w:p>
        </w:tc>
      </w:tr>
      <w:tr w:rsidR="0022687B" w:rsidRPr="00F71174" w14:paraId="3FDC4A6E"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7E029110"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Потери тепловой энергии в сети</w:t>
            </w:r>
          </w:p>
        </w:tc>
        <w:tc>
          <w:tcPr>
            <w:tcW w:w="285" w:type="pct"/>
            <w:tcBorders>
              <w:top w:val="nil"/>
              <w:left w:val="nil"/>
              <w:bottom w:val="single" w:sz="4" w:space="0" w:color="auto"/>
              <w:right w:val="single" w:sz="4" w:space="0" w:color="auto"/>
            </w:tcBorders>
            <w:shd w:val="clear" w:color="auto" w:fill="auto"/>
            <w:vAlign w:val="center"/>
            <w:hideMark/>
          </w:tcPr>
          <w:p w14:paraId="438409B9"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3B75E23D"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34750472"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8384B6E"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72B26F68" w14:textId="77777777" w:rsidR="0022687B" w:rsidRDefault="0022687B" w:rsidP="0022687B">
            <w:pPr>
              <w:spacing w:after="0" w:line="240" w:lineRule="auto"/>
              <w:jc w:val="right"/>
              <w:rPr>
                <w:rFonts w:cs="Arial"/>
                <w:color w:val="000000"/>
              </w:rPr>
            </w:pPr>
            <w:r>
              <w:rPr>
                <w:rFonts w:cs="Arial"/>
                <w:color w:val="000000"/>
              </w:rPr>
              <w:t>165</w:t>
            </w:r>
          </w:p>
        </w:tc>
        <w:tc>
          <w:tcPr>
            <w:tcW w:w="422" w:type="pct"/>
            <w:tcBorders>
              <w:top w:val="nil"/>
              <w:left w:val="nil"/>
              <w:bottom w:val="single" w:sz="4" w:space="0" w:color="auto"/>
              <w:right w:val="single" w:sz="4" w:space="0" w:color="auto"/>
            </w:tcBorders>
            <w:shd w:val="clear" w:color="auto" w:fill="auto"/>
            <w:vAlign w:val="center"/>
            <w:hideMark/>
          </w:tcPr>
          <w:p w14:paraId="4268EEAE" w14:textId="77777777" w:rsidR="0022687B" w:rsidRDefault="0022687B" w:rsidP="0022687B">
            <w:pPr>
              <w:spacing w:after="0" w:line="240" w:lineRule="auto"/>
              <w:jc w:val="right"/>
              <w:rPr>
                <w:rFonts w:cs="Arial"/>
                <w:color w:val="000000"/>
              </w:rPr>
            </w:pPr>
            <w:r>
              <w:rPr>
                <w:rFonts w:cs="Arial"/>
                <w:color w:val="000000"/>
              </w:rPr>
              <w:t>345</w:t>
            </w:r>
          </w:p>
        </w:tc>
        <w:tc>
          <w:tcPr>
            <w:tcW w:w="422" w:type="pct"/>
            <w:tcBorders>
              <w:top w:val="nil"/>
              <w:left w:val="nil"/>
              <w:bottom w:val="single" w:sz="4" w:space="0" w:color="auto"/>
              <w:right w:val="single" w:sz="4" w:space="0" w:color="auto"/>
            </w:tcBorders>
            <w:shd w:val="clear" w:color="auto" w:fill="auto"/>
            <w:vAlign w:val="center"/>
            <w:hideMark/>
          </w:tcPr>
          <w:p w14:paraId="4E995377" w14:textId="77777777" w:rsidR="0022687B" w:rsidRDefault="0022687B" w:rsidP="0022687B">
            <w:pPr>
              <w:spacing w:after="0" w:line="240" w:lineRule="auto"/>
              <w:jc w:val="right"/>
              <w:rPr>
                <w:rFonts w:cs="Arial"/>
                <w:color w:val="000000"/>
              </w:rPr>
            </w:pPr>
            <w:r>
              <w:rPr>
                <w:rFonts w:cs="Arial"/>
                <w:color w:val="000000"/>
              </w:rPr>
              <w:t>345</w:t>
            </w:r>
          </w:p>
        </w:tc>
        <w:tc>
          <w:tcPr>
            <w:tcW w:w="422" w:type="pct"/>
            <w:tcBorders>
              <w:top w:val="nil"/>
              <w:left w:val="nil"/>
              <w:bottom w:val="single" w:sz="4" w:space="0" w:color="auto"/>
              <w:right w:val="single" w:sz="4" w:space="0" w:color="auto"/>
            </w:tcBorders>
            <w:shd w:val="clear" w:color="auto" w:fill="auto"/>
            <w:vAlign w:val="center"/>
            <w:hideMark/>
          </w:tcPr>
          <w:p w14:paraId="6B23D64B" w14:textId="77777777" w:rsidR="0022687B" w:rsidRDefault="0022687B" w:rsidP="0022687B">
            <w:pPr>
              <w:spacing w:after="0" w:line="240" w:lineRule="auto"/>
              <w:jc w:val="right"/>
              <w:rPr>
                <w:rFonts w:cs="Arial"/>
                <w:color w:val="000000"/>
              </w:rPr>
            </w:pPr>
            <w:r>
              <w:rPr>
                <w:rFonts w:cs="Arial"/>
                <w:color w:val="000000"/>
              </w:rPr>
              <w:t>345</w:t>
            </w:r>
          </w:p>
        </w:tc>
        <w:tc>
          <w:tcPr>
            <w:tcW w:w="422" w:type="pct"/>
            <w:tcBorders>
              <w:top w:val="nil"/>
              <w:left w:val="nil"/>
              <w:bottom w:val="single" w:sz="4" w:space="0" w:color="auto"/>
              <w:right w:val="single" w:sz="4" w:space="0" w:color="auto"/>
            </w:tcBorders>
            <w:shd w:val="clear" w:color="auto" w:fill="auto"/>
            <w:vAlign w:val="center"/>
            <w:hideMark/>
          </w:tcPr>
          <w:p w14:paraId="58E0E1D2" w14:textId="77777777" w:rsidR="0022687B" w:rsidRDefault="0022687B" w:rsidP="0022687B">
            <w:pPr>
              <w:spacing w:after="0" w:line="240" w:lineRule="auto"/>
              <w:jc w:val="right"/>
              <w:rPr>
                <w:rFonts w:cs="Arial"/>
                <w:color w:val="000000"/>
              </w:rPr>
            </w:pPr>
            <w:r>
              <w:rPr>
                <w:rFonts w:cs="Arial"/>
                <w:color w:val="000000"/>
              </w:rPr>
              <w:t>345</w:t>
            </w:r>
          </w:p>
        </w:tc>
        <w:tc>
          <w:tcPr>
            <w:tcW w:w="422" w:type="pct"/>
            <w:tcBorders>
              <w:top w:val="nil"/>
              <w:left w:val="nil"/>
              <w:bottom w:val="single" w:sz="4" w:space="0" w:color="auto"/>
              <w:right w:val="single" w:sz="4" w:space="0" w:color="auto"/>
            </w:tcBorders>
            <w:shd w:val="clear" w:color="auto" w:fill="auto"/>
            <w:vAlign w:val="center"/>
            <w:hideMark/>
          </w:tcPr>
          <w:p w14:paraId="464428C1" w14:textId="77777777" w:rsidR="0022687B" w:rsidRDefault="0022687B" w:rsidP="0022687B">
            <w:pPr>
              <w:spacing w:after="0" w:line="240" w:lineRule="auto"/>
              <w:jc w:val="right"/>
              <w:rPr>
                <w:rFonts w:cs="Arial"/>
                <w:color w:val="000000"/>
              </w:rPr>
            </w:pPr>
            <w:r>
              <w:rPr>
                <w:rFonts w:cs="Arial"/>
                <w:color w:val="000000"/>
              </w:rPr>
              <w:t>345</w:t>
            </w:r>
          </w:p>
        </w:tc>
      </w:tr>
      <w:tr w:rsidR="0022687B" w:rsidRPr="00F71174" w14:paraId="4B088D90"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01204165" w14:textId="77777777" w:rsidR="0022687B" w:rsidRPr="00F71174" w:rsidRDefault="0022687B" w:rsidP="00F66273">
            <w:pPr>
              <w:spacing w:after="0" w:line="240" w:lineRule="auto"/>
              <w:rPr>
                <w:rFonts w:eastAsia="Times New Roman" w:cs="Arial"/>
                <w:i/>
                <w:iCs/>
                <w:color w:val="000000"/>
                <w:lang w:eastAsia="ru-RU"/>
              </w:rPr>
            </w:pPr>
            <w:r w:rsidRPr="00F71174">
              <w:rPr>
                <w:rFonts w:eastAsia="Times New Roman" w:cs="Arial"/>
                <w:i/>
                <w:iCs/>
                <w:color w:val="000000"/>
                <w:lang w:eastAsia="ru-RU"/>
              </w:rPr>
              <w:t>Доля потерь от отпуска в сеть</w:t>
            </w:r>
          </w:p>
        </w:tc>
        <w:tc>
          <w:tcPr>
            <w:tcW w:w="285" w:type="pct"/>
            <w:tcBorders>
              <w:top w:val="nil"/>
              <w:left w:val="nil"/>
              <w:bottom w:val="single" w:sz="4" w:space="0" w:color="auto"/>
              <w:right w:val="single" w:sz="4" w:space="0" w:color="auto"/>
            </w:tcBorders>
            <w:shd w:val="clear" w:color="auto" w:fill="auto"/>
            <w:vAlign w:val="center"/>
            <w:hideMark/>
          </w:tcPr>
          <w:p w14:paraId="4D797497" w14:textId="77777777" w:rsidR="0022687B" w:rsidRPr="00F71174" w:rsidRDefault="0022687B" w:rsidP="00F66273">
            <w:pPr>
              <w:spacing w:after="0" w:line="240" w:lineRule="auto"/>
              <w:jc w:val="center"/>
              <w:rPr>
                <w:rFonts w:eastAsia="Times New Roman" w:cs="Arial"/>
                <w:i/>
                <w:iCs/>
                <w:color w:val="000000"/>
                <w:lang w:eastAsia="ru-RU"/>
              </w:rPr>
            </w:pPr>
            <w:r w:rsidRPr="00F71174">
              <w:rPr>
                <w:rFonts w:eastAsia="Times New Roman" w:cs="Arial"/>
                <w:i/>
                <w:iCs/>
                <w:color w:val="000000"/>
                <w:lang w:eastAsia="ru-RU"/>
              </w:rPr>
              <w:t>%</w:t>
            </w:r>
          </w:p>
        </w:tc>
        <w:tc>
          <w:tcPr>
            <w:tcW w:w="422" w:type="pct"/>
            <w:tcBorders>
              <w:top w:val="nil"/>
              <w:left w:val="nil"/>
              <w:bottom w:val="single" w:sz="4" w:space="0" w:color="auto"/>
              <w:right w:val="single" w:sz="4" w:space="0" w:color="auto"/>
            </w:tcBorders>
            <w:shd w:val="clear" w:color="auto" w:fill="auto"/>
            <w:vAlign w:val="center"/>
            <w:hideMark/>
          </w:tcPr>
          <w:p w14:paraId="477AA7D6"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785A006"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6C58D381"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6B6E716" w14:textId="77777777" w:rsidR="0022687B" w:rsidRDefault="0022687B" w:rsidP="0022687B">
            <w:pPr>
              <w:spacing w:after="0" w:line="240" w:lineRule="auto"/>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51CC0E22" w14:textId="77777777" w:rsidR="0022687B" w:rsidRDefault="0022687B" w:rsidP="0022687B">
            <w:pPr>
              <w:spacing w:after="0" w:line="240" w:lineRule="auto"/>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1C4711B5" w14:textId="77777777" w:rsidR="0022687B" w:rsidRDefault="0022687B" w:rsidP="0022687B">
            <w:pPr>
              <w:spacing w:after="0" w:line="240" w:lineRule="auto"/>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6D7F210C" w14:textId="77777777" w:rsidR="0022687B" w:rsidRDefault="0022687B" w:rsidP="0022687B">
            <w:pPr>
              <w:spacing w:after="0" w:line="240" w:lineRule="auto"/>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4123B076" w14:textId="77777777" w:rsidR="0022687B" w:rsidRDefault="0022687B" w:rsidP="0022687B">
            <w:pPr>
              <w:spacing w:after="0" w:line="240" w:lineRule="auto"/>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11357650" w14:textId="77777777" w:rsidR="0022687B" w:rsidRDefault="0022687B" w:rsidP="0022687B">
            <w:pPr>
              <w:spacing w:after="0" w:line="240" w:lineRule="auto"/>
              <w:jc w:val="right"/>
              <w:rPr>
                <w:rFonts w:cs="Arial"/>
                <w:i/>
                <w:iCs/>
                <w:color w:val="000000"/>
              </w:rPr>
            </w:pPr>
            <w:r>
              <w:rPr>
                <w:rFonts w:cs="Arial"/>
                <w:i/>
                <w:iCs/>
                <w:color w:val="000000"/>
              </w:rPr>
              <w:t>13,0</w:t>
            </w:r>
          </w:p>
        </w:tc>
      </w:tr>
      <w:tr w:rsidR="0022687B" w:rsidRPr="00F71174" w14:paraId="51A3DFBF"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222BB77D"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Полезный отпуск</w:t>
            </w:r>
          </w:p>
        </w:tc>
        <w:tc>
          <w:tcPr>
            <w:tcW w:w="285" w:type="pct"/>
            <w:tcBorders>
              <w:top w:val="nil"/>
              <w:left w:val="nil"/>
              <w:bottom w:val="single" w:sz="4" w:space="0" w:color="auto"/>
              <w:right w:val="single" w:sz="4" w:space="0" w:color="auto"/>
            </w:tcBorders>
            <w:shd w:val="clear" w:color="auto" w:fill="auto"/>
            <w:vAlign w:val="center"/>
            <w:hideMark/>
          </w:tcPr>
          <w:p w14:paraId="022AF8A7"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4591C1A9"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3BF4392"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B8FF3FB"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3C8FCA03" w14:textId="77777777" w:rsidR="0022687B" w:rsidRDefault="0022687B" w:rsidP="0022687B">
            <w:pPr>
              <w:spacing w:after="0" w:line="240" w:lineRule="auto"/>
              <w:jc w:val="right"/>
              <w:rPr>
                <w:rFonts w:cs="Arial"/>
                <w:color w:val="000000"/>
              </w:rPr>
            </w:pPr>
            <w:r>
              <w:rPr>
                <w:rFonts w:cs="Arial"/>
                <w:color w:val="000000"/>
              </w:rPr>
              <w:t>1100</w:t>
            </w:r>
          </w:p>
        </w:tc>
        <w:tc>
          <w:tcPr>
            <w:tcW w:w="422" w:type="pct"/>
            <w:tcBorders>
              <w:top w:val="nil"/>
              <w:left w:val="nil"/>
              <w:bottom w:val="single" w:sz="4" w:space="0" w:color="auto"/>
              <w:right w:val="single" w:sz="4" w:space="0" w:color="auto"/>
            </w:tcBorders>
            <w:shd w:val="clear" w:color="auto" w:fill="auto"/>
            <w:vAlign w:val="center"/>
            <w:hideMark/>
          </w:tcPr>
          <w:p w14:paraId="7345A928" w14:textId="77777777" w:rsidR="0022687B" w:rsidRDefault="0022687B" w:rsidP="0022687B">
            <w:pPr>
              <w:spacing w:after="0" w:line="240" w:lineRule="auto"/>
              <w:jc w:val="right"/>
              <w:rPr>
                <w:rFonts w:cs="Arial"/>
                <w:color w:val="000000"/>
              </w:rPr>
            </w:pPr>
            <w:r>
              <w:rPr>
                <w:rFonts w:cs="Arial"/>
                <w:color w:val="000000"/>
              </w:rPr>
              <w:t>2300</w:t>
            </w:r>
          </w:p>
        </w:tc>
        <w:tc>
          <w:tcPr>
            <w:tcW w:w="422" w:type="pct"/>
            <w:tcBorders>
              <w:top w:val="nil"/>
              <w:left w:val="nil"/>
              <w:bottom w:val="single" w:sz="4" w:space="0" w:color="auto"/>
              <w:right w:val="single" w:sz="4" w:space="0" w:color="auto"/>
            </w:tcBorders>
            <w:shd w:val="clear" w:color="auto" w:fill="auto"/>
            <w:vAlign w:val="center"/>
            <w:hideMark/>
          </w:tcPr>
          <w:p w14:paraId="52775C17" w14:textId="77777777" w:rsidR="0022687B" w:rsidRDefault="0022687B" w:rsidP="0022687B">
            <w:pPr>
              <w:spacing w:after="0" w:line="240" w:lineRule="auto"/>
              <w:jc w:val="right"/>
              <w:rPr>
                <w:rFonts w:cs="Arial"/>
                <w:color w:val="000000"/>
              </w:rPr>
            </w:pPr>
            <w:r>
              <w:rPr>
                <w:rFonts w:cs="Arial"/>
                <w:color w:val="000000"/>
              </w:rPr>
              <w:t>2300</w:t>
            </w:r>
          </w:p>
        </w:tc>
        <w:tc>
          <w:tcPr>
            <w:tcW w:w="422" w:type="pct"/>
            <w:tcBorders>
              <w:top w:val="nil"/>
              <w:left w:val="nil"/>
              <w:bottom w:val="single" w:sz="4" w:space="0" w:color="auto"/>
              <w:right w:val="single" w:sz="4" w:space="0" w:color="auto"/>
            </w:tcBorders>
            <w:shd w:val="clear" w:color="auto" w:fill="auto"/>
            <w:vAlign w:val="center"/>
            <w:hideMark/>
          </w:tcPr>
          <w:p w14:paraId="4814C23C" w14:textId="77777777" w:rsidR="0022687B" w:rsidRDefault="0022687B" w:rsidP="0022687B">
            <w:pPr>
              <w:spacing w:after="0" w:line="240" w:lineRule="auto"/>
              <w:jc w:val="right"/>
              <w:rPr>
                <w:rFonts w:cs="Arial"/>
                <w:color w:val="000000"/>
              </w:rPr>
            </w:pPr>
            <w:r>
              <w:rPr>
                <w:rFonts w:cs="Arial"/>
                <w:color w:val="000000"/>
              </w:rPr>
              <w:t>2300</w:t>
            </w:r>
          </w:p>
        </w:tc>
        <w:tc>
          <w:tcPr>
            <w:tcW w:w="422" w:type="pct"/>
            <w:tcBorders>
              <w:top w:val="nil"/>
              <w:left w:val="nil"/>
              <w:bottom w:val="single" w:sz="4" w:space="0" w:color="auto"/>
              <w:right w:val="single" w:sz="4" w:space="0" w:color="auto"/>
            </w:tcBorders>
            <w:shd w:val="clear" w:color="auto" w:fill="auto"/>
            <w:vAlign w:val="center"/>
            <w:hideMark/>
          </w:tcPr>
          <w:p w14:paraId="5F6C5681" w14:textId="77777777" w:rsidR="0022687B" w:rsidRDefault="0022687B" w:rsidP="0022687B">
            <w:pPr>
              <w:spacing w:after="0" w:line="240" w:lineRule="auto"/>
              <w:jc w:val="right"/>
              <w:rPr>
                <w:rFonts w:cs="Arial"/>
                <w:color w:val="000000"/>
              </w:rPr>
            </w:pPr>
            <w:r>
              <w:rPr>
                <w:rFonts w:cs="Arial"/>
                <w:color w:val="000000"/>
              </w:rPr>
              <w:t>2300</w:t>
            </w:r>
          </w:p>
        </w:tc>
        <w:tc>
          <w:tcPr>
            <w:tcW w:w="422" w:type="pct"/>
            <w:tcBorders>
              <w:top w:val="nil"/>
              <w:left w:val="nil"/>
              <w:bottom w:val="single" w:sz="4" w:space="0" w:color="auto"/>
              <w:right w:val="single" w:sz="4" w:space="0" w:color="auto"/>
            </w:tcBorders>
            <w:shd w:val="clear" w:color="auto" w:fill="auto"/>
            <w:vAlign w:val="center"/>
            <w:hideMark/>
          </w:tcPr>
          <w:p w14:paraId="5A3F837B" w14:textId="77777777" w:rsidR="0022687B" w:rsidRDefault="0022687B" w:rsidP="0022687B">
            <w:pPr>
              <w:spacing w:after="0" w:line="240" w:lineRule="auto"/>
              <w:jc w:val="right"/>
              <w:rPr>
                <w:rFonts w:cs="Arial"/>
                <w:color w:val="000000"/>
              </w:rPr>
            </w:pPr>
            <w:r>
              <w:rPr>
                <w:rFonts w:cs="Arial"/>
                <w:color w:val="000000"/>
              </w:rPr>
              <w:t>2300</w:t>
            </w:r>
          </w:p>
        </w:tc>
      </w:tr>
    </w:tbl>
    <w:p w14:paraId="16CB88F7" w14:textId="77777777" w:rsidR="00B80EFC" w:rsidRDefault="00B80EFC" w:rsidP="00B80EFC">
      <w:pPr>
        <w:rPr>
          <w:rFonts w:cs="Arial"/>
        </w:rPr>
      </w:pPr>
    </w:p>
    <w:p w14:paraId="195238C2" w14:textId="77777777" w:rsidR="00B80EFC" w:rsidRDefault="00B80EFC" w:rsidP="00B80EFC">
      <w:pPr>
        <w:pStyle w:val="a4"/>
        <w:keepNext/>
        <w:rPr>
          <w:rFonts w:cs="Arial"/>
        </w:rPr>
      </w:pPr>
      <w:bookmarkStart w:id="97" w:name="_Toc90132870"/>
      <w:r>
        <w:t xml:space="preserve">Таблица </w:t>
      </w:r>
      <w:r w:rsidR="00D1632D">
        <w:fldChar w:fldCharType="begin"/>
      </w:r>
      <w:r w:rsidR="0055658D">
        <w:instrText xml:space="preserve"> SEQ Таблица \* ARABIC </w:instrText>
      </w:r>
      <w:r w:rsidR="00D1632D">
        <w:fldChar w:fldCharType="separate"/>
      </w:r>
      <w:r w:rsidR="006025C0">
        <w:rPr>
          <w:noProof/>
        </w:rPr>
        <w:t>73</w:t>
      </w:r>
      <w:r w:rsidR="00D1632D">
        <w:rPr>
          <w:noProof/>
        </w:rPr>
        <w:fldChar w:fldCharType="end"/>
      </w:r>
      <w:r>
        <w:t>. Перспективный баланс тепловой энергии  котельной ООО «ТГК-1», сценарий 2</w:t>
      </w:r>
      <w:bookmarkEnd w:id="97"/>
    </w:p>
    <w:tbl>
      <w:tblPr>
        <w:tblW w:w="5000" w:type="pct"/>
        <w:tblLook w:val="04A0" w:firstRow="1" w:lastRow="0" w:firstColumn="1" w:lastColumn="0" w:noHBand="0" w:noVBand="1"/>
      </w:tblPr>
      <w:tblGrid>
        <w:gridCol w:w="2663"/>
        <w:gridCol w:w="830"/>
        <w:gridCol w:w="1229"/>
        <w:gridCol w:w="1229"/>
        <w:gridCol w:w="1229"/>
        <w:gridCol w:w="1229"/>
        <w:gridCol w:w="1229"/>
        <w:gridCol w:w="1229"/>
        <w:gridCol w:w="1229"/>
        <w:gridCol w:w="1229"/>
        <w:gridCol w:w="1235"/>
      </w:tblGrid>
      <w:tr w:rsidR="00B80EFC" w:rsidRPr="00F71174" w14:paraId="081BEFE7" w14:textId="77777777" w:rsidTr="00062650">
        <w:trPr>
          <w:trHeight w:val="600"/>
        </w:trPr>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5839D4" w14:textId="77777777" w:rsidR="00B80EFC" w:rsidRPr="00F71174" w:rsidRDefault="00B80EFC" w:rsidP="00F66273">
            <w:pPr>
              <w:spacing w:after="0" w:line="240" w:lineRule="auto"/>
              <w:rPr>
                <w:rFonts w:eastAsia="Times New Roman" w:cs="Arial"/>
                <w:b/>
                <w:bCs/>
                <w:color w:val="000000"/>
                <w:lang w:eastAsia="ru-RU"/>
              </w:rPr>
            </w:pPr>
            <w:r w:rsidRPr="00F71174">
              <w:rPr>
                <w:rFonts w:eastAsia="Times New Roman" w:cs="Arial"/>
                <w:b/>
                <w:bCs/>
                <w:color w:val="000000"/>
                <w:lang w:eastAsia="ru-RU"/>
              </w:rPr>
              <w:t>Показатель</w:t>
            </w:r>
          </w:p>
        </w:tc>
        <w:tc>
          <w:tcPr>
            <w:tcW w:w="285" w:type="pct"/>
            <w:tcBorders>
              <w:top w:val="single" w:sz="4" w:space="0" w:color="auto"/>
              <w:left w:val="nil"/>
              <w:bottom w:val="single" w:sz="4" w:space="0" w:color="auto"/>
              <w:right w:val="single" w:sz="4" w:space="0" w:color="auto"/>
            </w:tcBorders>
            <w:shd w:val="clear" w:color="auto" w:fill="auto"/>
            <w:vAlign w:val="center"/>
            <w:hideMark/>
          </w:tcPr>
          <w:p w14:paraId="0DAF3B35"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Ед. изм.</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167F14C9"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2020</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244D13CD"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2021</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3BFD5C77"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2022</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01D11587"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2023</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4D339CC8"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2024</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50127C19"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2025</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702FBAF3"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2030</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7223DD62"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2035</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64F0E206"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2040</w:t>
            </w:r>
          </w:p>
        </w:tc>
      </w:tr>
      <w:tr w:rsidR="00B80EFC" w:rsidRPr="00F71174" w14:paraId="3E5EF787" w14:textId="77777777" w:rsidTr="00062650">
        <w:trPr>
          <w:trHeight w:val="300"/>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32CF1DBA" w14:textId="77777777" w:rsidR="00B80EFC" w:rsidRPr="00F71174" w:rsidRDefault="00B80EFC" w:rsidP="00F66273">
            <w:pPr>
              <w:spacing w:after="0" w:line="240" w:lineRule="auto"/>
              <w:rPr>
                <w:rFonts w:eastAsia="Times New Roman" w:cs="Arial"/>
                <w:b/>
                <w:bCs/>
                <w:color w:val="000000"/>
                <w:lang w:eastAsia="ru-RU"/>
              </w:rPr>
            </w:pPr>
            <w:r w:rsidRPr="00F71174">
              <w:rPr>
                <w:rFonts w:eastAsia="Times New Roman" w:cs="Arial"/>
                <w:b/>
                <w:bCs/>
                <w:color w:val="000000"/>
                <w:lang w:eastAsia="ru-RU"/>
              </w:rPr>
              <w:t>Теплоисточник №</w:t>
            </w:r>
          </w:p>
        </w:tc>
        <w:tc>
          <w:tcPr>
            <w:tcW w:w="285" w:type="pct"/>
            <w:tcBorders>
              <w:top w:val="nil"/>
              <w:left w:val="nil"/>
              <w:bottom w:val="single" w:sz="4" w:space="0" w:color="auto"/>
              <w:right w:val="single" w:sz="4" w:space="0" w:color="auto"/>
            </w:tcBorders>
            <w:shd w:val="clear" w:color="auto" w:fill="auto"/>
            <w:vAlign w:val="center"/>
            <w:hideMark/>
          </w:tcPr>
          <w:p w14:paraId="4EB433DF"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4</w:t>
            </w:r>
          </w:p>
        </w:tc>
        <w:tc>
          <w:tcPr>
            <w:tcW w:w="3800" w:type="pct"/>
            <w:gridSpan w:val="9"/>
            <w:tcBorders>
              <w:top w:val="single" w:sz="4" w:space="0" w:color="auto"/>
              <w:left w:val="nil"/>
              <w:bottom w:val="single" w:sz="4" w:space="0" w:color="auto"/>
              <w:right w:val="single" w:sz="4" w:space="0" w:color="000000"/>
            </w:tcBorders>
            <w:shd w:val="clear" w:color="auto" w:fill="auto"/>
            <w:vAlign w:val="center"/>
            <w:hideMark/>
          </w:tcPr>
          <w:p w14:paraId="7236E0E7"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 xml:space="preserve">Котельная ООО </w:t>
            </w:r>
            <w:r>
              <w:rPr>
                <w:rFonts w:eastAsia="Times New Roman" w:cs="Arial"/>
                <w:b/>
                <w:bCs/>
                <w:color w:val="000000"/>
                <w:lang w:eastAsia="ru-RU"/>
              </w:rPr>
              <w:t>«</w:t>
            </w:r>
            <w:r w:rsidRPr="00F71174">
              <w:rPr>
                <w:rFonts w:eastAsia="Times New Roman" w:cs="Arial"/>
                <w:b/>
                <w:bCs/>
                <w:color w:val="000000"/>
                <w:lang w:eastAsia="ru-RU"/>
              </w:rPr>
              <w:t>ТГК-1</w:t>
            </w:r>
            <w:r>
              <w:rPr>
                <w:rFonts w:eastAsia="Times New Roman" w:cs="Arial"/>
                <w:b/>
                <w:bCs/>
                <w:color w:val="000000"/>
                <w:lang w:eastAsia="ru-RU"/>
              </w:rPr>
              <w:t>»</w:t>
            </w:r>
            <w:r w:rsidRPr="00F71174">
              <w:rPr>
                <w:rFonts w:eastAsia="Times New Roman" w:cs="Arial"/>
                <w:b/>
                <w:bCs/>
                <w:color w:val="000000"/>
                <w:lang w:eastAsia="ru-RU"/>
              </w:rPr>
              <w:t xml:space="preserve">  сценарий 1</w:t>
            </w:r>
          </w:p>
        </w:tc>
      </w:tr>
      <w:tr w:rsidR="00B80EFC" w:rsidRPr="00F71174" w14:paraId="3B8286BD" w14:textId="77777777" w:rsidTr="00062650">
        <w:trPr>
          <w:trHeight w:val="300"/>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5C4AC863" w14:textId="77777777" w:rsidR="00B80EFC" w:rsidRPr="00F71174" w:rsidRDefault="00B80EFC" w:rsidP="00F66273">
            <w:pPr>
              <w:spacing w:after="0" w:line="240" w:lineRule="auto"/>
              <w:rPr>
                <w:rFonts w:eastAsia="Times New Roman" w:cs="Arial"/>
                <w:color w:val="000000"/>
                <w:lang w:eastAsia="ru-RU"/>
              </w:rPr>
            </w:pPr>
            <w:r w:rsidRPr="00F71174">
              <w:rPr>
                <w:rFonts w:eastAsia="Times New Roman" w:cs="Arial"/>
                <w:color w:val="000000"/>
                <w:lang w:eastAsia="ru-RU"/>
              </w:rPr>
              <w:t> </w:t>
            </w:r>
          </w:p>
        </w:tc>
        <w:tc>
          <w:tcPr>
            <w:tcW w:w="285" w:type="pct"/>
            <w:tcBorders>
              <w:top w:val="nil"/>
              <w:left w:val="nil"/>
              <w:bottom w:val="single" w:sz="4" w:space="0" w:color="auto"/>
              <w:right w:val="single" w:sz="4" w:space="0" w:color="auto"/>
            </w:tcBorders>
            <w:shd w:val="clear" w:color="auto" w:fill="auto"/>
            <w:vAlign w:val="center"/>
            <w:hideMark/>
          </w:tcPr>
          <w:p w14:paraId="3BF66FB5" w14:textId="77777777" w:rsidR="00B80EFC" w:rsidRPr="00F71174" w:rsidRDefault="00B80EFC"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 </w:t>
            </w:r>
          </w:p>
        </w:tc>
        <w:tc>
          <w:tcPr>
            <w:tcW w:w="3800" w:type="pct"/>
            <w:gridSpan w:val="9"/>
            <w:tcBorders>
              <w:top w:val="single" w:sz="4" w:space="0" w:color="auto"/>
              <w:left w:val="nil"/>
              <w:bottom w:val="single" w:sz="4" w:space="0" w:color="auto"/>
              <w:right w:val="single" w:sz="4" w:space="0" w:color="000000"/>
            </w:tcBorders>
            <w:shd w:val="clear" w:color="auto" w:fill="auto"/>
            <w:vAlign w:val="center"/>
            <w:hideMark/>
          </w:tcPr>
          <w:p w14:paraId="78284240"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Баланс тепловой энергии</w:t>
            </w:r>
          </w:p>
        </w:tc>
      </w:tr>
      <w:tr w:rsidR="00B80EFC" w:rsidRPr="00F71174" w14:paraId="2F466965" w14:textId="77777777" w:rsidTr="00062650">
        <w:trPr>
          <w:trHeight w:val="570"/>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1977D34F" w14:textId="77777777" w:rsidR="00B80EFC" w:rsidRPr="00F71174" w:rsidRDefault="00B80EFC" w:rsidP="00F66273">
            <w:pPr>
              <w:spacing w:after="0" w:line="240" w:lineRule="auto"/>
              <w:rPr>
                <w:rFonts w:eastAsia="Times New Roman" w:cs="Arial"/>
                <w:color w:val="000000"/>
                <w:lang w:eastAsia="ru-RU"/>
              </w:rPr>
            </w:pPr>
            <w:r w:rsidRPr="00F71174">
              <w:rPr>
                <w:rFonts w:eastAsia="Times New Roman" w:cs="Arial"/>
                <w:color w:val="000000"/>
                <w:lang w:eastAsia="ru-RU"/>
              </w:rPr>
              <w:t>Выработка тепловой энергии - всего</w:t>
            </w:r>
          </w:p>
        </w:tc>
        <w:tc>
          <w:tcPr>
            <w:tcW w:w="285" w:type="pct"/>
            <w:tcBorders>
              <w:top w:val="nil"/>
              <w:left w:val="nil"/>
              <w:bottom w:val="single" w:sz="4" w:space="0" w:color="auto"/>
              <w:right w:val="single" w:sz="4" w:space="0" w:color="auto"/>
            </w:tcBorders>
            <w:shd w:val="clear" w:color="auto" w:fill="auto"/>
            <w:vAlign w:val="center"/>
            <w:hideMark/>
          </w:tcPr>
          <w:p w14:paraId="24F23E97" w14:textId="77777777" w:rsidR="00B80EFC" w:rsidRPr="00F71174" w:rsidRDefault="00B80EFC"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7C57E5DE"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262237</w:t>
            </w:r>
          </w:p>
        </w:tc>
        <w:tc>
          <w:tcPr>
            <w:tcW w:w="422" w:type="pct"/>
            <w:tcBorders>
              <w:top w:val="nil"/>
              <w:left w:val="nil"/>
              <w:bottom w:val="single" w:sz="4" w:space="0" w:color="auto"/>
              <w:right w:val="single" w:sz="4" w:space="0" w:color="auto"/>
            </w:tcBorders>
            <w:shd w:val="clear" w:color="auto" w:fill="auto"/>
            <w:vAlign w:val="center"/>
            <w:hideMark/>
          </w:tcPr>
          <w:p w14:paraId="531A6CA2"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262322</w:t>
            </w:r>
          </w:p>
        </w:tc>
        <w:tc>
          <w:tcPr>
            <w:tcW w:w="422" w:type="pct"/>
            <w:tcBorders>
              <w:top w:val="nil"/>
              <w:left w:val="nil"/>
              <w:bottom w:val="single" w:sz="4" w:space="0" w:color="auto"/>
              <w:right w:val="single" w:sz="4" w:space="0" w:color="auto"/>
            </w:tcBorders>
            <w:shd w:val="clear" w:color="auto" w:fill="auto"/>
            <w:vAlign w:val="center"/>
            <w:hideMark/>
          </w:tcPr>
          <w:p w14:paraId="37C66DC6"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262322</w:t>
            </w:r>
          </w:p>
        </w:tc>
        <w:tc>
          <w:tcPr>
            <w:tcW w:w="422" w:type="pct"/>
            <w:tcBorders>
              <w:top w:val="nil"/>
              <w:left w:val="nil"/>
              <w:bottom w:val="single" w:sz="4" w:space="0" w:color="auto"/>
              <w:right w:val="single" w:sz="4" w:space="0" w:color="auto"/>
            </w:tcBorders>
            <w:shd w:val="clear" w:color="auto" w:fill="auto"/>
            <w:vAlign w:val="center"/>
            <w:hideMark/>
          </w:tcPr>
          <w:p w14:paraId="526E267C"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130000</w:t>
            </w:r>
          </w:p>
        </w:tc>
        <w:tc>
          <w:tcPr>
            <w:tcW w:w="422" w:type="pct"/>
            <w:tcBorders>
              <w:top w:val="nil"/>
              <w:left w:val="nil"/>
              <w:bottom w:val="single" w:sz="4" w:space="0" w:color="auto"/>
              <w:right w:val="single" w:sz="4" w:space="0" w:color="auto"/>
            </w:tcBorders>
            <w:shd w:val="clear" w:color="auto" w:fill="auto"/>
            <w:vAlign w:val="center"/>
            <w:hideMark/>
          </w:tcPr>
          <w:p w14:paraId="66C74FEA"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751C14B"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66710255"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1873578A"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1BF208C0"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r>
      <w:tr w:rsidR="00B80EFC" w:rsidRPr="00F71174" w14:paraId="6D3A45E8" w14:textId="77777777" w:rsidTr="00062650">
        <w:trPr>
          <w:trHeight w:val="570"/>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3B4611A5" w14:textId="77777777" w:rsidR="00B80EFC" w:rsidRPr="00F71174" w:rsidRDefault="00B80EFC" w:rsidP="00F66273">
            <w:pPr>
              <w:spacing w:after="0" w:line="240" w:lineRule="auto"/>
              <w:rPr>
                <w:rFonts w:eastAsia="Times New Roman" w:cs="Arial"/>
                <w:color w:val="000000"/>
                <w:lang w:eastAsia="ru-RU"/>
              </w:rPr>
            </w:pPr>
            <w:r w:rsidRPr="00F71174">
              <w:rPr>
                <w:rFonts w:eastAsia="Times New Roman" w:cs="Arial"/>
                <w:color w:val="000000"/>
                <w:lang w:eastAsia="ru-RU"/>
              </w:rPr>
              <w:t>Выработка тепловой энергии (уголь)</w:t>
            </w:r>
          </w:p>
        </w:tc>
        <w:tc>
          <w:tcPr>
            <w:tcW w:w="285" w:type="pct"/>
            <w:tcBorders>
              <w:top w:val="nil"/>
              <w:left w:val="nil"/>
              <w:bottom w:val="single" w:sz="4" w:space="0" w:color="auto"/>
              <w:right w:val="single" w:sz="4" w:space="0" w:color="auto"/>
            </w:tcBorders>
            <w:shd w:val="clear" w:color="auto" w:fill="auto"/>
            <w:vAlign w:val="center"/>
            <w:hideMark/>
          </w:tcPr>
          <w:p w14:paraId="0A1FCB80" w14:textId="77777777" w:rsidR="00B80EFC" w:rsidRPr="00F71174" w:rsidRDefault="00B80EFC"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 </w:t>
            </w:r>
          </w:p>
        </w:tc>
        <w:tc>
          <w:tcPr>
            <w:tcW w:w="422" w:type="pct"/>
            <w:tcBorders>
              <w:top w:val="nil"/>
              <w:left w:val="nil"/>
              <w:bottom w:val="single" w:sz="4" w:space="0" w:color="auto"/>
              <w:right w:val="single" w:sz="4" w:space="0" w:color="auto"/>
            </w:tcBorders>
            <w:shd w:val="clear" w:color="auto" w:fill="auto"/>
            <w:vAlign w:val="center"/>
            <w:hideMark/>
          </w:tcPr>
          <w:p w14:paraId="00CE97D7"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229922</w:t>
            </w:r>
          </w:p>
        </w:tc>
        <w:tc>
          <w:tcPr>
            <w:tcW w:w="422" w:type="pct"/>
            <w:tcBorders>
              <w:top w:val="nil"/>
              <w:left w:val="nil"/>
              <w:bottom w:val="single" w:sz="4" w:space="0" w:color="auto"/>
              <w:right w:val="single" w:sz="4" w:space="0" w:color="auto"/>
            </w:tcBorders>
            <w:shd w:val="clear" w:color="auto" w:fill="auto"/>
            <w:vAlign w:val="center"/>
            <w:hideMark/>
          </w:tcPr>
          <w:p w14:paraId="10A3B846"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229922</w:t>
            </w:r>
          </w:p>
        </w:tc>
        <w:tc>
          <w:tcPr>
            <w:tcW w:w="422" w:type="pct"/>
            <w:tcBorders>
              <w:top w:val="nil"/>
              <w:left w:val="nil"/>
              <w:bottom w:val="single" w:sz="4" w:space="0" w:color="auto"/>
              <w:right w:val="single" w:sz="4" w:space="0" w:color="auto"/>
            </w:tcBorders>
            <w:shd w:val="clear" w:color="auto" w:fill="auto"/>
            <w:vAlign w:val="center"/>
            <w:hideMark/>
          </w:tcPr>
          <w:p w14:paraId="73E10C80"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229922</w:t>
            </w:r>
          </w:p>
        </w:tc>
        <w:tc>
          <w:tcPr>
            <w:tcW w:w="422" w:type="pct"/>
            <w:tcBorders>
              <w:top w:val="nil"/>
              <w:left w:val="nil"/>
              <w:bottom w:val="single" w:sz="4" w:space="0" w:color="auto"/>
              <w:right w:val="single" w:sz="4" w:space="0" w:color="auto"/>
            </w:tcBorders>
            <w:shd w:val="clear" w:color="auto" w:fill="auto"/>
            <w:vAlign w:val="center"/>
            <w:hideMark/>
          </w:tcPr>
          <w:p w14:paraId="1BA98340"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116000</w:t>
            </w:r>
          </w:p>
        </w:tc>
        <w:tc>
          <w:tcPr>
            <w:tcW w:w="422" w:type="pct"/>
            <w:tcBorders>
              <w:top w:val="nil"/>
              <w:left w:val="nil"/>
              <w:bottom w:val="single" w:sz="4" w:space="0" w:color="auto"/>
              <w:right w:val="single" w:sz="4" w:space="0" w:color="auto"/>
            </w:tcBorders>
            <w:shd w:val="clear" w:color="auto" w:fill="auto"/>
            <w:vAlign w:val="center"/>
            <w:hideMark/>
          </w:tcPr>
          <w:p w14:paraId="511CE9F8"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D48A004"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62F99E3"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B2F6A8A"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516F823"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r>
      <w:tr w:rsidR="00B80EFC" w:rsidRPr="00F71174" w14:paraId="5903DB6A" w14:textId="77777777" w:rsidTr="00062650">
        <w:trPr>
          <w:trHeight w:val="570"/>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6F98C466" w14:textId="77777777" w:rsidR="00B80EFC" w:rsidRPr="00F71174" w:rsidRDefault="00B80EFC" w:rsidP="00F66273">
            <w:pPr>
              <w:spacing w:after="0" w:line="240" w:lineRule="auto"/>
              <w:rPr>
                <w:rFonts w:eastAsia="Times New Roman" w:cs="Arial"/>
                <w:color w:val="000000"/>
                <w:lang w:eastAsia="ru-RU"/>
              </w:rPr>
            </w:pPr>
            <w:r w:rsidRPr="00F71174">
              <w:rPr>
                <w:rFonts w:eastAsia="Times New Roman" w:cs="Arial"/>
                <w:color w:val="000000"/>
                <w:lang w:eastAsia="ru-RU"/>
              </w:rPr>
              <w:t>Выработка тепловой энергии (мазут)</w:t>
            </w:r>
          </w:p>
        </w:tc>
        <w:tc>
          <w:tcPr>
            <w:tcW w:w="285" w:type="pct"/>
            <w:tcBorders>
              <w:top w:val="nil"/>
              <w:left w:val="nil"/>
              <w:bottom w:val="single" w:sz="4" w:space="0" w:color="auto"/>
              <w:right w:val="single" w:sz="4" w:space="0" w:color="auto"/>
            </w:tcBorders>
            <w:shd w:val="clear" w:color="auto" w:fill="auto"/>
            <w:vAlign w:val="center"/>
            <w:hideMark/>
          </w:tcPr>
          <w:p w14:paraId="52B36547" w14:textId="77777777" w:rsidR="00B80EFC" w:rsidRPr="00F71174" w:rsidRDefault="00B80EFC"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 </w:t>
            </w:r>
          </w:p>
        </w:tc>
        <w:tc>
          <w:tcPr>
            <w:tcW w:w="422" w:type="pct"/>
            <w:tcBorders>
              <w:top w:val="nil"/>
              <w:left w:val="nil"/>
              <w:bottom w:val="single" w:sz="4" w:space="0" w:color="auto"/>
              <w:right w:val="single" w:sz="4" w:space="0" w:color="auto"/>
            </w:tcBorders>
            <w:shd w:val="clear" w:color="auto" w:fill="auto"/>
            <w:vAlign w:val="center"/>
            <w:hideMark/>
          </w:tcPr>
          <w:p w14:paraId="4741481C"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32315</w:t>
            </w:r>
          </w:p>
        </w:tc>
        <w:tc>
          <w:tcPr>
            <w:tcW w:w="422" w:type="pct"/>
            <w:tcBorders>
              <w:top w:val="nil"/>
              <w:left w:val="nil"/>
              <w:bottom w:val="single" w:sz="4" w:space="0" w:color="auto"/>
              <w:right w:val="single" w:sz="4" w:space="0" w:color="auto"/>
            </w:tcBorders>
            <w:shd w:val="clear" w:color="auto" w:fill="auto"/>
            <w:vAlign w:val="center"/>
            <w:hideMark/>
          </w:tcPr>
          <w:p w14:paraId="2E78228E"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32400</w:t>
            </w:r>
          </w:p>
        </w:tc>
        <w:tc>
          <w:tcPr>
            <w:tcW w:w="422" w:type="pct"/>
            <w:tcBorders>
              <w:top w:val="nil"/>
              <w:left w:val="nil"/>
              <w:bottom w:val="single" w:sz="4" w:space="0" w:color="auto"/>
              <w:right w:val="single" w:sz="4" w:space="0" w:color="auto"/>
            </w:tcBorders>
            <w:shd w:val="clear" w:color="auto" w:fill="auto"/>
            <w:vAlign w:val="center"/>
            <w:hideMark/>
          </w:tcPr>
          <w:p w14:paraId="51D266E5"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32400</w:t>
            </w:r>
          </w:p>
        </w:tc>
        <w:tc>
          <w:tcPr>
            <w:tcW w:w="422" w:type="pct"/>
            <w:tcBorders>
              <w:top w:val="nil"/>
              <w:left w:val="nil"/>
              <w:bottom w:val="single" w:sz="4" w:space="0" w:color="auto"/>
              <w:right w:val="single" w:sz="4" w:space="0" w:color="auto"/>
            </w:tcBorders>
            <w:shd w:val="clear" w:color="auto" w:fill="auto"/>
            <w:vAlign w:val="center"/>
            <w:hideMark/>
          </w:tcPr>
          <w:p w14:paraId="0FC239B5"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14000</w:t>
            </w:r>
          </w:p>
        </w:tc>
        <w:tc>
          <w:tcPr>
            <w:tcW w:w="422" w:type="pct"/>
            <w:tcBorders>
              <w:top w:val="nil"/>
              <w:left w:val="nil"/>
              <w:bottom w:val="single" w:sz="4" w:space="0" w:color="auto"/>
              <w:right w:val="single" w:sz="4" w:space="0" w:color="auto"/>
            </w:tcBorders>
            <w:shd w:val="clear" w:color="auto" w:fill="auto"/>
            <w:vAlign w:val="center"/>
            <w:hideMark/>
          </w:tcPr>
          <w:p w14:paraId="292C986A"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EDFF52C"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60CD6A94"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37EA88D"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6D14FB91"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r>
      <w:tr w:rsidR="00B80EFC" w:rsidRPr="00F71174" w14:paraId="51B69B66"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04056786" w14:textId="77777777" w:rsidR="00B80EFC" w:rsidRPr="00F71174" w:rsidRDefault="00B80EFC" w:rsidP="00F66273">
            <w:pPr>
              <w:spacing w:after="0" w:line="240" w:lineRule="auto"/>
              <w:rPr>
                <w:rFonts w:eastAsia="Times New Roman" w:cs="Arial"/>
                <w:color w:val="000000"/>
                <w:lang w:eastAsia="ru-RU"/>
              </w:rPr>
            </w:pPr>
            <w:r w:rsidRPr="00F71174">
              <w:rPr>
                <w:rFonts w:eastAsia="Times New Roman" w:cs="Arial"/>
                <w:color w:val="000000"/>
                <w:lang w:eastAsia="ru-RU"/>
              </w:rPr>
              <w:t>Собственные нужды</w:t>
            </w:r>
          </w:p>
        </w:tc>
        <w:tc>
          <w:tcPr>
            <w:tcW w:w="285" w:type="pct"/>
            <w:tcBorders>
              <w:top w:val="nil"/>
              <w:left w:val="nil"/>
              <w:bottom w:val="single" w:sz="4" w:space="0" w:color="auto"/>
              <w:right w:val="single" w:sz="4" w:space="0" w:color="auto"/>
            </w:tcBorders>
            <w:shd w:val="clear" w:color="auto" w:fill="auto"/>
            <w:vAlign w:val="center"/>
            <w:hideMark/>
          </w:tcPr>
          <w:p w14:paraId="5E613660" w14:textId="77777777" w:rsidR="00B80EFC" w:rsidRPr="00F71174" w:rsidRDefault="00B80EFC"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526FF1A4"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21786</w:t>
            </w:r>
          </w:p>
        </w:tc>
        <w:tc>
          <w:tcPr>
            <w:tcW w:w="422" w:type="pct"/>
            <w:tcBorders>
              <w:top w:val="nil"/>
              <w:left w:val="nil"/>
              <w:bottom w:val="single" w:sz="4" w:space="0" w:color="auto"/>
              <w:right w:val="single" w:sz="4" w:space="0" w:color="auto"/>
            </w:tcBorders>
            <w:shd w:val="clear" w:color="auto" w:fill="auto"/>
            <w:vAlign w:val="center"/>
            <w:hideMark/>
          </w:tcPr>
          <w:p w14:paraId="2B960895"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21800</w:t>
            </w:r>
          </w:p>
        </w:tc>
        <w:tc>
          <w:tcPr>
            <w:tcW w:w="422" w:type="pct"/>
            <w:tcBorders>
              <w:top w:val="nil"/>
              <w:left w:val="nil"/>
              <w:bottom w:val="single" w:sz="4" w:space="0" w:color="auto"/>
              <w:right w:val="single" w:sz="4" w:space="0" w:color="auto"/>
            </w:tcBorders>
            <w:shd w:val="clear" w:color="auto" w:fill="auto"/>
            <w:vAlign w:val="center"/>
            <w:hideMark/>
          </w:tcPr>
          <w:p w14:paraId="35D3F41A"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21800</w:t>
            </w:r>
          </w:p>
        </w:tc>
        <w:tc>
          <w:tcPr>
            <w:tcW w:w="422" w:type="pct"/>
            <w:tcBorders>
              <w:top w:val="nil"/>
              <w:left w:val="nil"/>
              <w:bottom w:val="single" w:sz="4" w:space="0" w:color="auto"/>
              <w:right w:val="single" w:sz="4" w:space="0" w:color="auto"/>
            </w:tcBorders>
            <w:shd w:val="clear" w:color="auto" w:fill="auto"/>
            <w:vAlign w:val="center"/>
            <w:hideMark/>
          </w:tcPr>
          <w:p w14:paraId="1F485739"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11000</w:t>
            </w:r>
          </w:p>
        </w:tc>
        <w:tc>
          <w:tcPr>
            <w:tcW w:w="422" w:type="pct"/>
            <w:tcBorders>
              <w:top w:val="nil"/>
              <w:left w:val="nil"/>
              <w:bottom w:val="single" w:sz="4" w:space="0" w:color="auto"/>
              <w:right w:val="single" w:sz="4" w:space="0" w:color="auto"/>
            </w:tcBorders>
            <w:shd w:val="clear" w:color="auto" w:fill="auto"/>
            <w:vAlign w:val="center"/>
            <w:hideMark/>
          </w:tcPr>
          <w:p w14:paraId="3546EE04"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7D25CDCA"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E54C362"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4D849F7"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789A4784"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r>
      <w:tr w:rsidR="00B80EFC" w:rsidRPr="00F71174" w14:paraId="2E5ED462" w14:textId="77777777" w:rsidTr="00062650">
        <w:trPr>
          <w:trHeight w:val="570"/>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6574690D" w14:textId="77777777" w:rsidR="00B80EFC" w:rsidRPr="00F71174" w:rsidRDefault="00B80EFC" w:rsidP="00F66273">
            <w:pPr>
              <w:spacing w:after="0" w:line="240" w:lineRule="auto"/>
              <w:rPr>
                <w:rFonts w:eastAsia="Times New Roman" w:cs="Arial"/>
                <w:color w:val="000000"/>
                <w:lang w:eastAsia="ru-RU"/>
              </w:rPr>
            </w:pPr>
            <w:r w:rsidRPr="00F71174">
              <w:rPr>
                <w:rFonts w:eastAsia="Times New Roman" w:cs="Arial"/>
                <w:color w:val="000000"/>
                <w:lang w:eastAsia="ru-RU"/>
              </w:rPr>
              <w:t>Доля собственных нужд от выработки</w:t>
            </w:r>
          </w:p>
        </w:tc>
        <w:tc>
          <w:tcPr>
            <w:tcW w:w="285" w:type="pct"/>
            <w:tcBorders>
              <w:top w:val="nil"/>
              <w:left w:val="nil"/>
              <w:bottom w:val="single" w:sz="4" w:space="0" w:color="auto"/>
              <w:right w:val="single" w:sz="4" w:space="0" w:color="auto"/>
            </w:tcBorders>
            <w:shd w:val="clear" w:color="auto" w:fill="auto"/>
            <w:vAlign w:val="center"/>
            <w:hideMark/>
          </w:tcPr>
          <w:p w14:paraId="3DEEFF20" w14:textId="77777777" w:rsidR="00B80EFC" w:rsidRPr="00F71174" w:rsidRDefault="00B80EFC"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w:t>
            </w:r>
          </w:p>
        </w:tc>
        <w:tc>
          <w:tcPr>
            <w:tcW w:w="422" w:type="pct"/>
            <w:tcBorders>
              <w:top w:val="nil"/>
              <w:left w:val="nil"/>
              <w:bottom w:val="single" w:sz="4" w:space="0" w:color="auto"/>
              <w:right w:val="single" w:sz="4" w:space="0" w:color="auto"/>
            </w:tcBorders>
            <w:shd w:val="clear" w:color="auto" w:fill="auto"/>
            <w:vAlign w:val="center"/>
            <w:hideMark/>
          </w:tcPr>
          <w:p w14:paraId="14BE3B94"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8,31</w:t>
            </w:r>
          </w:p>
        </w:tc>
        <w:tc>
          <w:tcPr>
            <w:tcW w:w="422" w:type="pct"/>
            <w:tcBorders>
              <w:top w:val="nil"/>
              <w:left w:val="nil"/>
              <w:bottom w:val="single" w:sz="4" w:space="0" w:color="auto"/>
              <w:right w:val="single" w:sz="4" w:space="0" w:color="auto"/>
            </w:tcBorders>
            <w:shd w:val="clear" w:color="auto" w:fill="auto"/>
            <w:vAlign w:val="center"/>
            <w:hideMark/>
          </w:tcPr>
          <w:p w14:paraId="61006525"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8,31</w:t>
            </w:r>
          </w:p>
        </w:tc>
        <w:tc>
          <w:tcPr>
            <w:tcW w:w="422" w:type="pct"/>
            <w:tcBorders>
              <w:top w:val="nil"/>
              <w:left w:val="nil"/>
              <w:bottom w:val="single" w:sz="4" w:space="0" w:color="auto"/>
              <w:right w:val="single" w:sz="4" w:space="0" w:color="auto"/>
            </w:tcBorders>
            <w:shd w:val="clear" w:color="auto" w:fill="auto"/>
            <w:vAlign w:val="center"/>
            <w:hideMark/>
          </w:tcPr>
          <w:p w14:paraId="6735281C"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8,31</w:t>
            </w:r>
          </w:p>
        </w:tc>
        <w:tc>
          <w:tcPr>
            <w:tcW w:w="422" w:type="pct"/>
            <w:tcBorders>
              <w:top w:val="nil"/>
              <w:left w:val="nil"/>
              <w:bottom w:val="single" w:sz="4" w:space="0" w:color="auto"/>
              <w:right w:val="single" w:sz="4" w:space="0" w:color="auto"/>
            </w:tcBorders>
            <w:shd w:val="clear" w:color="auto" w:fill="auto"/>
            <w:vAlign w:val="center"/>
            <w:hideMark/>
          </w:tcPr>
          <w:p w14:paraId="7D50BB0C"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8,46</w:t>
            </w:r>
          </w:p>
        </w:tc>
        <w:tc>
          <w:tcPr>
            <w:tcW w:w="422" w:type="pct"/>
            <w:tcBorders>
              <w:top w:val="nil"/>
              <w:left w:val="nil"/>
              <w:bottom w:val="single" w:sz="4" w:space="0" w:color="auto"/>
              <w:right w:val="single" w:sz="4" w:space="0" w:color="auto"/>
            </w:tcBorders>
            <w:shd w:val="clear" w:color="auto" w:fill="auto"/>
            <w:vAlign w:val="center"/>
            <w:hideMark/>
          </w:tcPr>
          <w:p w14:paraId="1D24A563"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1E97B58"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152D912C"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1027134A"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61BAA3E"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r>
      <w:tr w:rsidR="00B80EFC" w:rsidRPr="00F71174" w14:paraId="24370799"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07066E80" w14:textId="77777777" w:rsidR="00B80EFC" w:rsidRPr="00F71174" w:rsidRDefault="00B80EFC" w:rsidP="00F66273">
            <w:pPr>
              <w:spacing w:after="0" w:line="240" w:lineRule="auto"/>
              <w:rPr>
                <w:rFonts w:eastAsia="Times New Roman" w:cs="Arial"/>
                <w:color w:val="000000"/>
                <w:lang w:eastAsia="ru-RU"/>
              </w:rPr>
            </w:pPr>
            <w:r w:rsidRPr="00F71174">
              <w:rPr>
                <w:rFonts w:eastAsia="Times New Roman" w:cs="Arial"/>
                <w:color w:val="000000"/>
                <w:lang w:eastAsia="ru-RU"/>
              </w:rPr>
              <w:t>Отпуск тепла с коллектора</w:t>
            </w:r>
          </w:p>
        </w:tc>
        <w:tc>
          <w:tcPr>
            <w:tcW w:w="285" w:type="pct"/>
            <w:tcBorders>
              <w:top w:val="nil"/>
              <w:left w:val="nil"/>
              <w:bottom w:val="single" w:sz="4" w:space="0" w:color="auto"/>
              <w:right w:val="single" w:sz="4" w:space="0" w:color="auto"/>
            </w:tcBorders>
            <w:shd w:val="clear" w:color="auto" w:fill="auto"/>
            <w:vAlign w:val="center"/>
            <w:hideMark/>
          </w:tcPr>
          <w:p w14:paraId="1CC9CF23" w14:textId="77777777" w:rsidR="00B80EFC" w:rsidRPr="00F71174" w:rsidRDefault="00B80EFC"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051C32C2"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240451</w:t>
            </w:r>
          </w:p>
        </w:tc>
        <w:tc>
          <w:tcPr>
            <w:tcW w:w="422" w:type="pct"/>
            <w:tcBorders>
              <w:top w:val="nil"/>
              <w:left w:val="nil"/>
              <w:bottom w:val="single" w:sz="4" w:space="0" w:color="auto"/>
              <w:right w:val="single" w:sz="4" w:space="0" w:color="auto"/>
            </w:tcBorders>
            <w:shd w:val="clear" w:color="auto" w:fill="auto"/>
            <w:vAlign w:val="center"/>
            <w:hideMark/>
          </w:tcPr>
          <w:p w14:paraId="25D3E311"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240522</w:t>
            </w:r>
          </w:p>
        </w:tc>
        <w:tc>
          <w:tcPr>
            <w:tcW w:w="422" w:type="pct"/>
            <w:tcBorders>
              <w:top w:val="nil"/>
              <w:left w:val="nil"/>
              <w:bottom w:val="single" w:sz="4" w:space="0" w:color="auto"/>
              <w:right w:val="single" w:sz="4" w:space="0" w:color="auto"/>
            </w:tcBorders>
            <w:shd w:val="clear" w:color="auto" w:fill="auto"/>
            <w:vAlign w:val="center"/>
            <w:hideMark/>
          </w:tcPr>
          <w:p w14:paraId="4CBACB8E"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240522</w:t>
            </w:r>
          </w:p>
        </w:tc>
        <w:tc>
          <w:tcPr>
            <w:tcW w:w="422" w:type="pct"/>
            <w:tcBorders>
              <w:top w:val="nil"/>
              <w:left w:val="nil"/>
              <w:bottom w:val="single" w:sz="4" w:space="0" w:color="auto"/>
              <w:right w:val="single" w:sz="4" w:space="0" w:color="auto"/>
            </w:tcBorders>
            <w:shd w:val="clear" w:color="auto" w:fill="auto"/>
            <w:vAlign w:val="center"/>
            <w:hideMark/>
          </w:tcPr>
          <w:p w14:paraId="351FF242"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119000</w:t>
            </w:r>
          </w:p>
        </w:tc>
        <w:tc>
          <w:tcPr>
            <w:tcW w:w="422" w:type="pct"/>
            <w:tcBorders>
              <w:top w:val="nil"/>
              <w:left w:val="nil"/>
              <w:bottom w:val="single" w:sz="4" w:space="0" w:color="auto"/>
              <w:right w:val="single" w:sz="4" w:space="0" w:color="auto"/>
            </w:tcBorders>
            <w:shd w:val="clear" w:color="auto" w:fill="auto"/>
            <w:vAlign w:val="center"/>
            <w:hideMark/>
          </w:tcPr>
          <w:p w14:paraId="259DA87E"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C55AD6F"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6DEB55FC"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784E9C81"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7AD6F9B8"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r>
      <w:tr w:rsidR="00B80EFC" w:rsidRPr="00F71174" w14:paraId="6E1C3681"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6E2B46E1" w14:textId="77777777" w:rsidR="00B80EFC" w:rsidRPr="00F71174" w:rsidRDefault="00B80EFC" w:rsidP="00F66273">
            <w:pPr>
              <w:spacing w:after="0" w:line="240" w:lineRule="auto"/>
              <w:rPr>
                <w:rFonts w:eastAsia="Times New Roman" w:cs="Arial"/>
                <w:color w:val="000000"/>
                <w:lang w:eastAsia="ru-RU"/>
              </w:rPr>
            </w:pPr>
            <w:r w:rsidRPr="00F71174">
              <w:rPr>
                <w:rFonts w:eastAsia="Times New Roman" w:cs="Arial"/>
                <w:color w:val="000000"/>
                <w:lang w:eastAsia="ru-RU"/>
              </w:rPr>
              <w:t>Потери тепловой энергии в сети</w:t>
            </w:r>
          </w:p>
        </w:tc>
        <w:tc>
          <w:tcPr>
            <w:tcW w:w="285" w:type="pct"/>
            <w:tcBorders>
              <w:top w:val="nil"/>
              <w:left w:val="nil"/>
              <w:bottom w:val="single" w:sz="4" w:space="0" w:color="auto"/>
              <w:right w:val="single" w:sz="4" w:space="0" w:color="auto"/>
            </w:tcBorders>
            <w:shd w:val="clear" w:color="auto" w:fill="auto"/>
            <w:vAlign w:val="center"/>
            <w:hideMark/>
          </w:tcPr>
          <w:p w14:paraId="0D4B1ED3" w14:textId="77777777" w:rsidR="00B80EFC" w:rsidRPr="00F71174" w:rsidRDefault="00B80EFC"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15EA4C83"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66749</w:t>
            </w:r>
          </w:p>
        </w:tc>
        <w:tc>
          <w:tcPr>
            <w:tcW w:w="422" w:type="pct"/>
            <w:tcBorders>
              <w:top w:val="nil"/>
              <w:left w:val="nil"/>
              <w:bottom w:val="single" w:sz="4" w:space="0" w:color="auto"/>
              <w:right w:val="single" w:sz="4" w:space="0" w:color="auto"/>
            </w:tcBorders>
            <w:shd w:val="clear" w:color="auto" w:fill="auto"/>
            <w:vAlign w:val="center"/>
            <w:hideMark/>
          </w:tcPr>
          <w:p w14:paraId="5885F87B"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66700</w:t>
            </w:r>
          </w:p>
        </w:tc>
        <w:tc>
          <w:tcPr>
            <w:tcW w:w="422" w:type="pct"/>
            <w:tcBorders>
              <w:top w:val="nil"/>
              <w:left w:val="nil"/>
              <w:bottom w:val="single" w:sz="4" w:space="0" w:color="auto"/>
              <w:right w:val="single" w:sz="4" w:space="0" w:color="auto"/>
            </w:tcBorders>
            <w:shd w:val="clear" w:color="auto" w:fill="auto"/>
            <w:vAlign w:val="center"/>
            <w:hideMark/>
          </w:tcPr>
          <w:p w14:paraId="269A7E0C"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66700</w:t>
            </w:r>
          </w:p>
        </w:tc>
        <w:tc>
          <w:tcPr>
            <w:tcW w:w="422" w:type="pct"/>
            <w:tcBorders>
              <w:top w:val="nil"/>
              <w:left w:val="nil"/>
              <w:bottom w:val="single" w:sz="4" w:space="0" w:color="auto"/>
              <w:right w:val="single" w:sz="4" w:space="0" w:color="auto"/>
            </w:tcBorders>
            <w:shd w:val="clear" w:color="auto" w:fill="auto"/>
            <w:vAlign w:val="center"/>
            <w:hideMark/>
          </w:tcPr>
          <w:p w14:paraId="0FE25367"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33000</w:t>
            </w:r>
          </w:p>
        </w:tc>
        <w:tc>
          <w:tcPr>
            <w:tcW w:w="422" w:type="pct"/>
            <w:tcBorders>
              <w:top w:val="nil"/>
              <w:left w:val="nil"/>
              <w:bottom w:val="single" w:sz="4" w:space="0" w:color="auto"/>
              <w:right w:val="single" w:sz="4" w:space="0" w:color="auto"/>
            </w:tcBorders>
            <w:shd w:val="clear" w:color="auto" w:fill="auto"/>
            <w:vAlign w:val="center"/>
            <w:hideMark/>
          </w:tcPr>
          <w:p w14:paraId="78A63D01"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1C7F3E1C"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87E7DA1"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7A671F1"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176DE5F9"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r>
      <w:tr w:rsidR="00B80EFC" w:rsidRPr="00F71174" w14:paraId="0C7D62D5"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4B63E3C8" w14:textId="77777777" w:rsidR="00B80EFC" w:rsidRPr="00F71174" w:rsidRDefault="00B80EFC" w:rsidP="00F66273">
            <w:pPr>
              <w:spacing w:after="0" w:line="240" w:lineRule="auto"/>
              <w:rPr>
                <w:rFonts w:eastAsia="Times New Roman" w:cs="Arial"/>
                <w:i/>
                <w:iCs/>
                <w:color w:val="000000"/>
                <w:lang w:eastAsia="ru-RU"/>
              </w:rPr>
            </w:pPr>
            <w:r w:rsidRPr="00F71174">
              <w:rPr>
                <w:rFonts w:eastAsia="Times New Roman" w:cs="Arial"/>
                <w:i/>
                <w:iCs/>
                <w:color w:val="000000"/>
                <w:lang w:eastAsia="ru-RU"/>
              </w:rPr>
              <w:t>Доля потерь от отпуска в сеть</w:t>
            </w:r>
          </w:p>
        </w:tc>
        <w:tc>
          <w:tcPr>
            <w:tcW w:w="285" w:type="pct"/>
            <w:tcBorders>
              <w:top w:val="nil"/>
              <w:left w:val="nil"/>
              <w:bottom w:val="single" w:sz="4" w:space="0" w:color="auto"/>
              <w:right w:val="single" w:sz="4" w:space="0" w:color="auto"/>
            </w:tcBorders>
            <w:shd w:val="clear" w:color="auto" w:fill="auto"/>
            <w:vAlign w:val="center"/>
            <w:hideMark/>
          </w:tcPr>
          <w:p w14:paraId="52263F4E" w14:textId="77777777" w:rsidR="00B80EFC" w:rsidRPr="00F71174" w:rsidRDefault="00B80EFC" w:rsidP="00F66273">
            <w:pPr>
              <w:spacing w:after="0" w:line="240" w:lineRule="auto"/>
              <w:jc w:val="center"/>
              <w:rPr>
                <w:rFonts w:eastAsia="Times New Roman" w:cs="Arial"/>
                <w:i/>
                <w:iCs/>
                <w:color w:val="000000"/>
                <w:lang w:eastAsia="ru-RU"/>
              </w:rPr>
            </w:pPr>
            <w:r w:rsidRPr="00F71174">
              <w:rPr>
                <w:rFonts w:eastAsia="Times New Roman" w:cs="Arial"/>
                <w:i/>
                <w:iCs/>
                <w:color w:val="000000"/>
                <w:lang w:eastAsia="ru-RU"/>
              </w:rPr>
              <w:t>%</w:t>
            </w:r>
          </w:p>
        </w:tc>
        <w:tc>
          <w:tcPr>
            <w:tcW w:w="422" w:type="pct"/>
            <w:tcBorders>
              <w:top w:val="nil"/>
              <w:left w:val="nil"/>
              <w:bottom w:val="single" w:sz="4" w:space="0" w:color="auto"/>
              <w:right w:val="single" w:sz="4" w:space="0" w:color="auto"/>
            </w:tcBorders>
            <w:shd w:val="clear" w:color="auto" w:fill="auto"/>
            <w:vAlign w:val="center"/>
            <w:hideMark/>
          </w:tcPr>
          <w:p w14:paraId="20577066" w14:textId="77777777" w:rsidR="00B80EFC" w:rsidRPr="00FD3531" w:rsidRDefault="00B80EFC" w:rsidP="00F66273">
            <w:pPr>
              <w:spacing w:line="240" w:lineRule="auto"/>
              <w:ind w:firstLineChars="100" w:firstLine="200"/>
              <w:jc w:val="right"/>
              <w:rPr>
                <w:rFonts w:cs="Arial"/>
                <w:i/>
                <w:iCs/>
                <w:color w:val="000000"/>
                <w:sz w:val="20"/>
                <w:szCs w:val="20"/>
              </w:rPr>
            </w:pPr>
            <w:r w:rsidRPr="00FD3531">
              <w:rPr>
                <w:rFonts w:cs="Arial"/>
                <w:i/>
                <w:iCs/>
                <w:color w:val="000000"/>
                <w:sz w:val="20"/>
                <w:szCs w:val="20"/>
              </w:rPr>
              <w:t>27,8</w:t>
            </w:r>
          </w:p>
        </w:tc>
        <w:tc>
          <w:tcPr>
            <w:tcW w:w="422" w:type="pct"/>
            <w:tcBorders>
              <w:top w:val="nil"/>
              <w:left w:val="nil"/>
              <w:bottom w:val="single" w:sz="4" w:space="0" w:color="auto"/>
              <w:right w:val="single" w:sz="4" w:space="0" w:color="auto"/>
            </w:tcBorders>
            <w:shd w:val="clear" w:color="auto" w:fill="auto"/>
            <w:vAlign w:val="center"/>
            <w:hideMark/>
          </w:tcPr>
          <w:p w14:paraId="557FC375" w14:textId="77777777" w:rsidR="00B80EFC" w:rsidRPr="00FD3531" w:rsidRDefault="00B80EFC" w:rsidP="00F66273">
            <w:pPr>
              <w:spacing w:line="240" w:lineRule="auto"/>
              <w:ind w:firstLineChars="100" w:firstLine="200"/>
              <w:jc w:val="right"/>
              <w:rPr>
                <w:rFonts w:cs="Arial"/>
                <w:i/>
                <w:iCs/>
                <w:color w:val="000000"/>
                <w:sz w:val="20"/>
                <w:szCs w:val="20"/>
              </w:rPr>
            </w:pPr>
            <w:r w:rsidRPr="00FD3531">
              <w:rPr>
                <w:rFonts w:cs="Arial"/>
                <w:i/>
                <w:iCs/>
                <w:color w:val="000000"/>
                <w:sz w:val="20"/>
                <w:szCs w:val="20"/>
              </w:rPr>
              <w:t>27,7</w:t>
            </w:r>
          </w:p>
        </w:tc>
        <w:tc>
          <w:tcPr>
            <w:tcW w:w="422" w:type="pct"/>
            <w:tcBorders>
              <w:top w:val="nil"/>
              <w:left w:val="nil"/>
              <w:bottom w:val="single" w:sz="4" w:space="0" w:color="auto"/>
              <w:right w:val="single" w:sz="4" w:space="0" w:color="auto"/>
            </w:tcBorders>
            <w:shd w:val="clear" w:color="auto" w:fill="auto"/>
            <w:vAlign w:val="center"/>
            <w:hideMark/>
          </w:tcPr>
          <w:p w14:paraId="217A4782" w14:textId="77777777" w:rsidR="00B80EFC" w:rsidRPr="00FD3531" w:rsidRDefault="00B80EFC" w:rsidP="00F66273">
            <w:pPr>
              <w:spacing w:line="240" w:lineRule="auto"/>
              <w:ind w:firstLineChars="100" w:firstLine="200"/>
              <w:jc w:val="right"/>
              <w:rPr>
                <w:rFonts w:cs="Arial"/>
                <w:i/>
                <w:iCs/>
                <w:color w:val="000000"/>
                <w:sz w:val="20"/>
                <w:szCs w:val="20"/>
              </w:rPr>
            </w:pPr>
            <w:r w:rsidRPr="00FD3531">
              <w:rPr>
                <w:rFonts w:cs="Arial"/>
                <w:i/>
                <w:iCs/>
                <w:color w:val="000000"/>
                <w:sz w:val="20"/>
                <w:szCs w:val="20"/>
              </w:rPr>
              <w:t>27,7</w:t>
            </w:r>
          </w:p>
        </w:tc>
        <w:tc>
          <w:tcPr>
            <w:tcW w:w="422" w:type="pct"/>
            <w:tcBorders>
              <w:top w:val="nil"/>
              <w:left w:val="nil"/>
              <w:bottom w:val="single" w:sz="4" w:space="0" w:color="auto"/>
              <w:right w:val="single" w:sz="4" w:space="0" w:color="auto"/>
            </w:tcBorders>
            <w:shd w:val="clear" w:color="auto" w:fill="auto"/>
            <w:vAlign w:val="center"/>
            <w:hideMark/>
          </w:tcPr>
          <w:p w14:paraId="6B15FE32" w14:textId="77777777" w:rsidR="00B80EFC" w:rsidRPr="00FD3531" w:rsidRDefault="00B80EFC" w:rsidP="00F66273">
            <w:pPr>
              <w:spacing w:line="240" w:lineRule="auto"/>
              <w:ind w:firstLineChars="100" w:firstLine="200"/>
              <w:jc w:val="right"/>
              <w:rPr>
                <w:rFonts w:cs="Arial"/>
                <w:i/>
                <w:iCs/>
                <w:color w:val="000000"/>
                <w:sz w:val="20"/>
                <w:szCs w:val="20"/>
              </w:rPr>
            </w:pPr>
            <w:r w:rsidRPr="00FD3531">
              <w:rPr>
                <w:rFonts w:cs="Arial"/>
                <w:i/>
                <w:iCs/>
                <w:color w:val="000000"/>
                <w:sz w:val="20"/>
                <w:szCs w:val="20"/>
              </w:rPr>
              <w:t>27,7</w:t>
            </w:r>
          </w:p>
        </w:tc>
        <w:tc>
          <w:tcPr>
            <w:tcW w:w="422" w:type="pct"/>
            <w:tcBorders>
              <w:top w:val="nil"/>
              <w:left w:val="nil"/>
              <w:bottom w:val="single" w:sz="4" w:space="0" w:color="auto"/>
              <w:right w:val="single" w:sz="4" w:space="0" w:color="auto"/>
            </w:tcBorders>
            <w:shd w:val="clear" w:color="auto" w:fill="auto"/>
            <w:vAlign w:val="center"/>
            <w:hideMark/>
          </w:tcPr>
          <w:p w14:paraId="45C5B84E"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D3C50CB"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1DF44807"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3F7BE493"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EFC9F71"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r>
      <w:tr w:rsidR="00B80EFC" w:rsidRPr="00F71174" w14:paraId="1081339C"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4145425F" w14:textId="77777777" w:rsidR="00B80EFC" w:rsidRPr="00F71174" w:rsidRDefault="00B80EFC" w:rsidP="00F66273">
            <w:pPr>
              <w:spacing w:after="0" w:line="240" w:lineRule="auto"/>
              <w:rPr>
                <w:rFonts w:eastAsia="Times New Roman" w:cs="Arial"/>
                <w:color w:val="000000"/>
                <w:lang w:eastAsia="ru-RU"/>
              </w:rPr>
            </w:pPr>
            <w:r w:rsidRPr="00F71174">
              <w:rPr>
                <w:rFonts w:eastAsia="Times New Roman" w:cs="Arial"/>
                <w:color w:val="000000"/>
                <w:lang w:eastAsia="ru-RU"/>
              </w:rPr>
              <w:lastRenderedPageBreak/>
              <w:t>Полезный отпуск</w:t>
            </w:r>
          </w:p>
        </w:tc>
        <w:tc>
          <w:tcPr>
            <w:tcW w:w="285" w:type="pct"/>
            <w:tcBorders>
              <w:top w:val="nil"/>
              <w:left w:val="nil"/>
              <w:bottom w:val="single" w:sz="4" w:space="0" w:color="auto"/>
              <w:right w:val="single" w:sz="4" w:space="0" w:color="auto"/>
            </w:tcBorders>
            <w:shd w:val="clear" w:color="auto" w:fill="auto"/>
            <w:vAlign w:val="center"/>
            <w:hideMark/>
          </w:tcPr>
          <w:p w14:paraId="19100ACF" w14:textId="77777777" w:rsidR="00B80EFC" w:rsidRPr="00F71174" w:rsidRDefault="00B80EFC"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177B67F1"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173702</w:t>
            </w:r>
          </w:p>
        </w:tc>
        <w:tc>
          <w:tcPr>
            <w:tcW w:w="422" w:type="pct"/>
            <w:tcBorders>
              <w:top w:val="nil"/>
              <w:left w:val="nil"/>
              <w:bottom w:val="single" w:sz="4" w:space="0" w:color="auto"/>
              <w:right w:val="single" w:sz="4" w:space="0" w:color="auto"/>
            </w:tcBorders>
            <w:shd w:val="clear" w:color="auto" w:fill="auto"/>
            <w:vAlign w:val="center"/>
            <w:hideMark/>
          </w:tcPr>
          <w:p w14:paraId="744F39A0"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173822</w:t>
            </w:r>
          </w:p>
        </w:tc>
        <w:tc>
          <w:tcPr>
            <w:tcW w:w="422" w:type="pct"/>
            <w:tcBorders>
              <w:top w:val="nil"/>
              <w:left w:val="nil"/>
              <w:bottom w:val="single" w:sz="4" w:space="0" w:color="auto"/>
              <w:right w:val="single" w:sz="4" w:space="0" w:color="auto"/>
            </w:tcBorders>
            <w:shd w:val="clear" w:color="auto" w:fill="auto"/>
            <w:vAlign w:val="center"/>
            <w:hideMark/>
          </w:tcPr>
          <w:p w14:paraId="1E62AE5B"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173822</w:t>
            </w:r>
          </w:p>
        </w:tc>
        <w:tc>
          <w:tcPr>
            <w:tcW w:w="422" w:type="pct"/>
            <w:tcBorders>
              <w:top w:val="nil"/>
              <w:left w:val="nil"/>
              <w:bottom w:val="single" w:sz="4" w:space="0" w:color="auto"/>
              <w:right w:val="single" w:sz="4" w:space="0" w:color="auto"/>
            </w:tcBorders>
            <w:shd w:val="clear" w:color="auto" w:fill="auto"/>
            <w:vAlign w:val="center"/>
            <w:hideMark/>
          </w:tcPr>
          <w:p w14:paraId="4AC79D05" w14:textId="77777777" w:rsidR="00B80EFC" w:rsidRPr="00FD3531" w:rsidRDefault="00B80EFC" w:rsidP="00F66273">
            <w:pPr>
              <w:spacing w:line="240" w:lineRule="auto"/>
              <w:ind w:firstLineChars="100" w:firstLine="200"/>
              <w:jc w:val="right"/>
              <w:rPr>
                <w:rFonts w:cs="Arial"/>
                <w:color w:val="000000"/>
                <w:sz w:val="20"/>
                <w:szCs w:val="20"/>
              </w:rPr>
            </w:pPr>
            <w:r w:rsidRPr="00FD3531">
              <w:rPr>
                <w:rFonts w:cs="Arial"/>
                <w:color w:val="000000"/>
                <w:sz w:val="20"/>
                <w:szCs w:val="20"/>
              </w:rPr>
              <w:t>86000</w:t>
            </w:r>
          </w:p>
        </w:tc>
        <w:tc>
          <w:tcPr>
            <w:tcW w:w="422" w:type="pct"/>
            <w:tcBorders>
              <w:top w:val="nil"/>
              <w:left w:val="nil"/>
              <w:bottom w:val="single" w:sz="4" w:space="0" w:color="auto"/>
              <w:right w:val="single" w:sz="4" w:space="0" w:color="auto"/>
            </w:tcBorders>
            <w:shd w:val="clear" w:color="auto" w:fill="auto"/>
            <w:vAlign w:val="center"/>
            <w:hideMark/>
          </w:tcPr>
          <w:p w14:paraId="66DF98FD"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AFD0963"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85DEEE2"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6A23EB9"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94D2B41"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r>
    </w:tbl>
    <w:p w14:paraId="47A596BA" w14:textId="77777777" w:rsidR="00B80EFC" w:rsidRDefault="00B80EFC" w:rsidP="00B80EFC">
      <w:pPr>
        <w:rPr>
          <w:rFonts w:cs="Arial"/>
        </w:rPr>
      </w:pPr>
    </w:p>
    <w:p w14:paraId="36943A1C" w14:textId="77777777" w:rsidR="00B80EFC" w:rsidRDefault="00B80EFC" w:rsidP="00B80EFC">
      <w:pPr>
        <w:pStyle w:val="a4"/>
        <w:keepNext/>
        <w:rPr>
          <w:rFonts w:cs="Arial"/>
        </w:rPr>
      </w:pPr>
      <w:bookmarkStart w:id="98" w:name="_Toc90132871"/>
      <w:r>
        <w:t xml:space="preserve">Таблица </w:t>
      </w:r>
      <w:r w:rsidR="00D1632D">
        <w:fldChar w:fldCharType="begin"/>
      </w:r>
      <w:r w:rsidR="0055658D">
        <w:instrText xml:space="preserve"> SEQ Таблица \* ARABIC </w:instrText>
      </w:r>
      <w:r w:rsidR="00D1632D">
        <w:fldChar w:fldCharType="separate"/>
      </w:r>
      <w:r w:rsidR="006025C0">
        <w:rPr>
          <w:noProof/>
        </w:rPr>
        <w:t>74</w:t>
      </w:r>
      <w:r w:rsidR="00D1632D">
        <w:rPr>
          <w:noProof/>
        </w:rPr>
        <w:fldChar w:fldCharType="end"/>
      </w:r>
      <w:r>
        <w:t>. Перспективный баланс тепловой энергии  н</w:t>
      </w:r>
      <w:r w:rsidRPr="00B80EFC">
        <w:t>овой котельная взамен существующей ООО «ТГК-1»</w:t>
      </w:r>
      <w:r>
        <w:t>, сценарий 2</w:t>
      </w:r>
      <w:bookmarkEnd w:id="98"/>
    </w:p>
    <w:tbl>
      <w:tblPr>
        <w:tblW w:w="5000" w:type="pct"/>
        <w:tblLook w:val="04A0" w:firstRow="1" w:lastRow="0" w:firstColumn="1" w:lastColumn="0" w:noHBand="0" w:noVBand="1"/>
      </w:tblPr>
      <w:tblGrid>
        <w:gridCol w:w="2663"/>
        <w:gridCol w:w="830"/>
        <w:gridCol w:w="1229"/>
        <w:gridCol w:w="1229"/>
        <w:gridCol w:w="1229"/>
        <w:gridCol w:w="1229"/>
        <w:gridCol w:w="1229"/>
        <w:gridCol w:w="1229"/>
        <w:gridCol w:w="1229"/>
        <w:gridCol w:w="1229"/>
        <w:gridCol w:w="1235"/>
      </w:tblGrid>
      <w:tr w:rsidR="00B80EFC" w:rsidRPr="00F71174" w14:paraId="2BD692B2" w14:textId="77777777" w:rsidTr="00062650">
        <w:trPr>
          <w:trHeight w:val="600"/>
        </w:trPr>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860428" w14:textId="77777777" w:rsidR="00B80EFC" w:rsidRPr="00F71174" w:rsidRDefault="00B80EFC" w:rsidP="00F66273">
            <w:pPr>
              <w:spacing w:after="0" w:line="240" w:lineRule="auto"/>
              <w:rPr>
                <w:rFonts w:eastAsia="Times New Roman" w:cs="Arial"/>
                <w:b/>
                <w:bCs/>
                <w:color w:val="000000"/>
                <w:lang w:eastAsia="ru-RU"/>
              </w:rPr>
            </w:pPr>
            <w:r w:rsidRPr="00F71174">
              <w:rPr>
                <w:rFonts w:eastAsia="Times New Roman" w:cs="Arial"/>
                <w:b/>
                <w:bCs/>
                <w:color w:val="000000"/>
                <w:lang w:eastAsia="ru-RU"/>
              </w:rPr>
              <w:t>Показатель</w:t>
            </w:r>
          </w:p>
        </w:tc>
        <w:tc>
          <w:tcPr>
            <w:tcW w:w="285" w:type="pct"/>
            <w:tcBorders>
              <w:top w:val="single" w:sz="4" w:space="0" w:color="auto"/>
              <w:left w:val="nil"/>
              <w:bottom w:val="single" w:sz="4" w:space="0" w:color="auto"/>
              <w:right w:val="single" w:sz="4" w:space="0" w:color="auto"/>
            </w:tcBorders>
            <w:shd w:val="clear" w:color="auto" w:fill="auto"/>
            <w:vAlign w:val="center"/>
            <w:hideMark/>
          </w:tcPr>
          <w:p w14:paraId="035A7762"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Ед. изм.</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40A2A007"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2020</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39E1F393"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2021</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2C4A2FBC"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2022</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35161744"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2023</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2B87489F"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2024</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7FF9C916"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2025</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2CA43C37"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2030</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33A6E120"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2035</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2417459E"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2040</w:t>
            </w:r>
          </w:p>
        </w:tc>
      </w:tr>
      <w:tr w:rsidR="00B80EFC" w:rsidRPr="00F71174" w14:paraId="3568E232" w14:textId="77777777" w:rsidTr="00062650">
        <w:trPr>
          <w:trHeight w:val="300"/>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61C67766" w14:textId="77777777" w:rsidR="00B80EFC" w:rsidRPr="00F71174" w:rsidRDefault="00B80EFC" w:rsidP="00F66273">
            <w:pPr>
              <w:spacing w:after="0" w:line="240" w:lineRule="auto"/>
              <w:rPr>
                <w:rFonts w:eastAsia="Times New Roman" w:cs="Arial"/>
                <w:color w:val="000000"/>
                <w:lang w:eastAsia="ru-RU"/>
              </w:rPr>
            </w:pPr>
            <w:r w:rsidRPr="00F71174">
              <w:rPr>
                <w:rFonts w:eastAsia="Times New Roman" w:cs="Arial"/>
                <w:color w:val="000000"/>
                <w:lang w:eastAsia="ru-RU"/>
              </w:rPr>
              <w:t> </w:t>
            </w:r>
          </w:p>
        </w:tc>
        <w:tc>
          <w:tcPr>
            <w:tcW w:w="285" w:type="pct"/>
            <w:tcBorders>
              <w:top w:val="nil"/>
              <w:left w:val="nil"/>
              <w:bottom w:val="single" w:sz="4" w:space="0" w:color="auto"/>
              <w:right w:val="single" w:sz="4" w:space="0" w:color="auto"/>
            </w:tcBorders>
            <w:shd w:val="clear" w:color="auto" w:fill="auto"/>
            <w:vAlign w:val="center"/>
            <w:hideMark/>
          </w:tcPr>
          <w:p w14:paraId="15DF81DD" w14:textId="77777777" w:rsidR="00B80EFC" w:rsidRPr="00F71174" w:rsidRDefault="00B80EFC"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 </w:t>
            </w:r>
          </w:p>
        </w:tc>
        <w:tc>
          <w:tcPr>
            <w:tcW w:w="3800" w:type="pct"/>
            <w:gridSpan w:val="9"/>
            <w:tcBorders>
              <w:top w:val="single" w:sz="4" w:space="0" w:color="auto"/>
              <w:left w:val="nil"/>
              <w:bottom w:val="single" w:sz="4" w:space="0" w:color="auto"/>
              <w:right w:val="single" w:sz="4" w:space="0" w:color="000000"/>
            </w:tcBorders>
            <w:shd w:val="clear" w:color="auto" w:fill="auto"/>
            <w:vAlign w:val="center"/>
            <w:hideMark/>
          </w:tcPr>
          <w:p w14:paraId="3A85ADCA"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Баланс тепловой энергии</w:t>
            </w:r>
          </w:p>
        </w:tc>
      </w:tr>
      <w:tr w:rsidR="0022687B" w:rsidRPr="00F71174" w14:paraId="67F94FDF"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13BA5A67"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Выработка тепловой энергии</w:t>
            </w:r>
          </w:p>
        </w:tc>
        <w:tc>
          <w:tcPr>
            <w:tcW w:w="285" w:type="pct"/>
            <w:tcBorders>
              <w:top w:val="nil"/>
              <w:left w:val="nil"/>
              <w:bottom w:val="single" w:sz="4" w:space="0" w:color="auto"/>
              <w:right w:val="single" w:sz="4" w:space="0" w:color="auto"/>
            </w:tcBorders>
            <w:shd w:val="clear" w:color="auto" w:fill="auto"/>
            <w:vAlign w:val="center"/>
            <w:hideMark/>
          </w:tcPr>
          <w:p w14:paraId="6F2AEAC5"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5C7D8119"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5CE8DE6"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70268705"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1116BC30" w14:textId="77777777" w:rsidR="0022687B" w:rsidRDefault="0022687B" w:rsidP="0022687B">
            <w:pPr>
              <w:spacing w:after="0" w:line="240" w:lineRule="auto"/>
              <w:jc w:val="right"/>
              <w:rPr>
                <w:rFonts w:cs="Arial"/>
                <w:color w:val="000000"/>
                <w:sz w:val="20"/>
                <w:szCs w:val="20"/>
              </w:rPr>
            </w:pPr>
            <w:r>
              <w:rPr>
                <w:rFonts w:cs="Arial"/>
                <w:color w:val="000000"/>
                <w:sz w:val="20"/>
                <w:szCs w:val="20"/>
              </w:rPr>
              <w:t>114640</w:t>
            </w:r>
          </w:p>
        </w:tc>
        <w:tc>
          <w:tcPr>
            <w:tcW w:w="422" w:type="pct"/>
            <w:tcBorders>
              <w:top w:val="nil"/>
              <w:left w:val="nil"/>
              <w:bottom w:val="single" w:sz="4" w:space="0" w:color="auto"/>
              <w:right w:val="single" w:sz="4" w:space="0" w:color="auto"/>
            </w:tcBorders>
            <w:shd w:val="clear" w:color="auto" w:fill="auto"/>
            <w:vAlign w:val="center"/>
            <w:hideMark/>
          </w:tcPr>
          <w:p w14:paraId="303E2A2C" w14:textId="77777777" w:rsidR="0022687B" w:rsidRDefault="0022687B" w:rsidP="0022687B">
            <w:pPr>
              <w:spacing w:after="0" w:line="240" w:lineRule="auto"/>
              <w:ind w:firstLineChars="100" w:firstLine="220"/>
              <w:jc w:val="right"/>
              <w:rPr>
                <w:rFonts w:cs="Arial"/>
                <w:color w:val="000000"/>
              </w:rPr>
            </w:pPr>
            <w:r>
              <w:rPr>
                <w:rFonts w:cs="Arial"/>
                <w:color w:val="000000"/>
              </w:rPr>
              <w:t>240878</w:t>
            </w:r>
          </w:p>
        </w:tc>
        <w:tc>
          <w:tcPr>
            <w:tcW w:w="422" w:type="pct"/>
            <w:tcBorders>
              <w:top w:val="nil"/>
              <w:left w:val="nil"/>
              <w:bottom w:val="single" w:sz="4" w:space="0" w:color="auto"/>
              <w:right w:val="single" w:sz="4" w:space="0" w:color="auto"/>
            </w:tcBorders>
            <w:shd w:val="clear" w:color="auto" w:fill="auto"/>
            <w:vAlign w:val="center"/>
            <w:hideMark/>
          </w:tcPr>
          <w:p w14:paraId="5BE49E51" w14:textId="77777777" w:rsidR="0022687B" w:rsidRDefault="0022687B" w:rsidP="0022687B">
            <w:pPr>
              <w:spacing w:after="0" w:line="240" w:lineRule="auto"/>
              <w:ind w:firstLineChars="100" w:firstLine="220"/>
              <w:jc w:val="right"/>
              <w:rPr>
                <w:rFonts w:cs="Arial"/>
                <w:color w:val="000000"/>
              </w:rPr>
            </w:pPr>
            <w:r>
              <w:rPr>
                <w:rFonts w:cs="Arial"/>
                <w:color w:val="000000"/>
              </w:rPr>
              <w:t>240878</w:t>
            </w:r>
          </w:p>
        </w:tc>
        <w:tc>
          <w:tcPr>
            <w:tcW w:w="422" w:type="pct"/>
            <w:tcBorders>
              <w:top w:val="nil"/>
              <w:left w:val="nil"/>
              <w:bottom w:val="single" w:sz="4" w:space="0" w:color="auto"/>
              <w:right w:val="single" w:sz="4" w:space="0" w:color="auto"/>
            </w:tcBorders>
            <w:shd w:val="clear" w:color="auto" w:fill="auto"/>
            <w:vAlign w:val="center"/>
            <w:hideMark/>
          </w:tcPr>
          <w:p w14:paraId="6C9A7C70" w14:textId="77777777" w:rsidR="0022687B" w:rsidRDefault="0022687B" w:rsidP="0022687B">
            <w:pPr>
              <w:spacing w:after="0" w:line="240" w:lineRule="auto"/>
              <w:ind w:firstLineChars="100" w:firstLine="220"/>
              <w:jc w:val="right"/>
              <w:rPr>
                <w:rFonts w:cs="Arial"/>
                <w:color w:val="000000"/>
              </w:rPr>
            </w:pPr>
            <w:r>
              <w:rPr>
                <w:rFonts w:cs="Arial"/>
                <w:color w:val="000000"/>
              </w:rPr>
              <w:t>330161</w:t>
            </w:r>
          </w:p>
        </w:tc>
        <w:tc>
          <w:tcPr>
            <w:tcW w:w="422" w:type="pct"/>
            <w:tcBorders>
              <w:top w:val="nil"/>
              <w:left w:val="nil"/>
              <w:bottom w:val="single" w:sz="4" w:space="0" w:color="auto"/>
              <w:right w:val="single" w:sz="4" w:space="0" w:color="auto"/>
            </w:tcBorders>
            <w:shd w:val="clear" w:color="auto" w:fill="auto"/>
            <w:vAlign w:val="center"/>
            <w:hideMark/>
          </w:tcPr>
          <w:p w14:paraId="7DA4CDEB" w14:textId="77777777" w:rsidR="0022687B" w:rsidRDefault="0022687B" w:rsidP="0022687B">
            <w:pPr>
              <w:spacing w:after="0" w:line="240" w:lineRule="auto"/>
              <w:ind w:firstLineChars="100" w:firstLine="220"/>
              <w:jc w:val="right"/>
              <w:rPr>
                <w:rFonts w:cs="Arial"/>
                <w:color w:val="000000"/>
              </w:rPr>
            </w:pPr>
            <w:r>
              <w:rPr>
                <w:rFonts w:cs="Arial"/>
                <w:color w:val="000000"/>
              </w:rPr>
              <w:t>333726</w:t>
            </w:r>
          </w:p>
        </w:tc>
        <w:tc>
          <w:tcPr>
            <w:tcW w:w="422" w:type="pct"/>
            <w:tcBorders>
              <w:top w:val="nil"/>
              <w:left w:val="nil"/>
              <w:bottom w:val="single" w:sz="4" w:space="0" w:color="auto"/>
              <w:right w:val="single" w:sz="4" w:space="0" w:color="auto"/>
            </w:tcBorders>
            <w:shd w:val="clear" w:color="auto" w:fill="auto"/>
            <w:vAlign w:val="center"/>
            <w:hideMark/>
          </w:tcPr>
          <w:p w14:paraId="367CACAE" w14:textId="77777777" w:rsidR="0022687B" w:rsidRDefault="0022687B" w:rsidP="0022687B">
            <w:pPr>
              <w:spacing w:after="0" w:line="240" w:lineRule="auto"/>
              <w:ind w:firstLineChars="100" w:firstLine="220"/>
              <w:jc w:val="right"/>
              <w:rPr>
                <w:rFonts w:cs="Arial"/>
                <w:color w:val="000000"/>
              </w:rPr>
            </w:pPr>
            <w:r>
              <w:rPr>
                <w:rFonts w:cs="Arial"/>
                <w:color w:val="000000"/>
              </w:rPr>
              <w:t>424832</w:t>
            </w:r>
          </w:p>
        </w:tc>
      </w:tr>
      <w:tr w:rsidR="0022687B" w:rsidRPr="00F71174" w14:paraId="6C0975B2"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627A14D9"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Собственные нужды</w:t>
            </w:r>
          </w:p>
        </w:tc>
        <w:tc>
          <w:tcPr>
            <w:tcW w:w="285" w:type="pct"/>
            <w:tcBorders>
              <w:top w:val="nil"/>
              <w:left w:val="nil"/>
              <w:bottom w:val="single" w:sz="4" w:space="0" w:color="auto"/>
              <w:right w:val="single" w:sz="4" w:space="0" w:color="auto"/>
            </w:tcBorders>
            <w:shd w:val="clear" w:color="auto" w:fill="auto"/>
            <w:vAlign w:val="center"/>
            <w:hideMark/>
          </w:tcPr>
          <w:p w14:paraId="007EA5D2"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15AC2CBA"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93CA155"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7605FCF9"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EC6E2C4" w14:textId="77777777" w:rsidR="0022687B" w:rsidRDefault="0022687B" w:rsidP="0022687B">
            <w:pPr>
              <w:spacing w:after="0" w:line="240" w:lineRule="auto"/>
              <w:ind w:firstLineChars="100" w:firstLine="220"/>
              <w:jc w:val="right"/>
              <w:rPr>
                <w:rFonts w:cs="Arial"/>
                <w:color w:val="000000"/>
              </w:rPr>
            </w:pPr>
            <w:r>
              <w:rPr>
                <w:rFonts w:cs="Arial"/>
                <w:color w:val="000000"/>
              </w:rPr>
              <w:t>2400</w:t>
            </w:r>
          </w:p>
        </w:tc>
        <w:tc>
          <w:tcPr>
            <w:tcW w:w="422" w:type="pct"/>
            <w:tcBorders>
              <w:top w:val="nil"/>
              <w:left w:val="nil"/>
              <w:bottom w:val="single" w:sz="4" w:space="0" w:color="auto"/>
              <w:right w:val="single" w:sz="4" w:space="0" w:color="auto"/>
            </w:tcBorders>
            <w:shd w:val="clear" w:color="auto" w:fill="auto"/>
            <w:vAlign w:val="center"/>
            <w:hideMark/>
          </w:tcPr>
          <w:p w14:paraId="0EF656A4" w14:textId="77777777" w:rsidR="0022687B" w:rsidRDefault="0022687B" w:rsidP="0022687B">
            <w:pPr>
              <w:spacing w:after="0" w:line="240" w:lineRule="auto"/>
              <w:ind w:firstLineChars="100" w:firstLine="220"/>
              <w:jc w:val="right"/>
              <w:rPr>
                <w:rFonts w:cs="Arial"/>
                <w:color w:val="000000"/>
              </w:rPr>
            </w:pPr>
            <w:r>
              <w:rPr>
                <w:rFonts w:cs="Arial"/>
                <w:color w:val="000000"/>
              </w:rPr>
              <w:t>4900</w:t>
            </w:r>
          </w:p>
        </w:tc>
        <w:tc>
          <w:tcPr>
            <w:tcW w:w="422" w:type="pct"/>
            <w:tcBorders>
              <w:top w:val="nil"/>
              <w:left w:val="nil"/>
              <w:bottom w:val="single" w:sz="4" w:space="0" w:color="auto"/>
              <w:right w:val="single" w:sz="4" w:space="0" w:color="auto"/>
            </w:tcBorders>
            <w:shd w:val="clear" w:color="auto" w:fill="auto"/>
            <w:vAlign w:val="center"/>
            <w:hideMark/>
          </w:tcPr>
          <w:p w14:paraId="1B669876" w14:textId="77777777" w:rsidR="0022687B" w:rsidRDefault="0022687B" w:rsidP="0022687B">
            <w:pPr>
              <w:spacing w:after="0" w:line="240" w:lineRule="auto"/>
              <w:ind w:firstLineChars="100" w:firstLine="220"/>
              <w:jc w:val="right"/>
              <w:rPr>
                <w:rFonts w:cs="Arial"/>
                <w:color w:val="000000"/>
              </w:rPr>
            </w:pPr>
            <w:r>
              <w:rPr>
                <w:rFonts w:cs="Arial"/>
                <w:color w:val="000000"/>
              </w:rPr>
              <w:t>4900</w:t>
            </w:r>
          </w:p>
        </w:tc>
        <w:tc>
          <w:tcPr>
            <w:tcW w:w="422" w:type="pct"/>
            <w:tcBorders>
              <w:top w:val="nil"/>
              <w:left w:val="nil"/>
              <w:bottom w:val="single" w:sz="4" w:space="0" w:color="auto"/>
              <w:right w:val="single" w:sz="4" w:space="0" w:color="auto"/>
            </w:tcBorders>
            <w:shd w:val="clear" w:color="auto" w:fill="auto"/>
            <w:vAlign w:val="center"/>
            <w:hideMark/>
          </w:tcPr>
          <w:p w14:paraId="49F3BA43" w14:textId="77777777" w:rsidR="0022687B" w:rsidRDefault="0022687B" w:rsidP="0022687B">
            <w:pPr>
              <w:spacing w:after="0" w:line="240" w:lineRule="auto"/>
              <w:ind w:firstLineChars="100" w:firstLine="220"/>
              <w:jc w:val="right"/>
              <w:rPr>
                <w:rFonts w:cs="Arial"/>
                <w:color w:val="000000"/>
              </w:rPr>
            </w:pPr>
            <w:r>
              <w:rPr>
                <w:rFonts w:cs="Arial"/>
                <w:color w:val="000000"/>
              </w:rPr>
              <w:t>6700</w:t>
            </w:r>
          </w:p>
        </w:tc>
        <w:tc>
          <w:tcPr>
            <w:tcW w:w="422" w:type="pct"/>
            <w:tcBorders>
              <w:top w:val="nil"/>
              <w:left w:val="nil"/>
              <w:bottom w:val="single" w:sz="4" w:space="0" w:color="auto"/>
              <w:right w:val="single" w:sz="4" w:space="0" w:color="auto"/>
            </w:tcBorders>
            <w:shd w:val="clear" w:color="auto" w:fill="auto"/>
            <w:vAlign w:val="center"/>
            <w:hideMark/>
          </w:tcPr>
          <w:p w14:paraId="263D7C8D" w14:textId="77777777" w:rsidR="0022687B" w:rsidRDefault="0022687B" w:rsidP="0022687B">
            <w:pPr>
              <w:spacing w:after="0" w:line="240" w:lineRule="auto"/>
              <w:ind w:firstLineChars="100" w:firstLine="220"/>
              <w:jc w:val="right"/>
              <w:rPr>
                <w:rFonts w:cs="Arial"/>
                <w:color w:val="000000"/>
              </w:rPr>
            </w:pPr>
            <w:r>
              <w:rPr>
                <w:rFonts w:cs="Arial"/>
                <w:color w:val="000000"/>
              </w:rPr>
              <w:t>6700</w:t>
            </w:r>
          </w:p>
        </w:tc>
        <w:tc>
          <w:tcPr>
            <w:tcW w:w="422" w:type="pct"/>
            <w:tcBorders>
              <w:top w:val="nil"/>
              <w:left w:val="nil"/>
              <w:bottom w:val="single" w:sz="4" w:space="0" w:color="auto"/>
              <w:right w:val="single" w:sz="4" w:space="0" w:color="auto"/>
            </w:tcBorders>
            <w:shd w:val="clear" w:color="auto" w:fill="auto"/>
            <w:vAlign w:val="center"/>
            <w:hideMark/>
          </w:tcPr>
          <w:p w14:paraId="1FDFE964" w14:textId="77777777" w:rsidR="0022687B" w:rsidRDefault="0022687B" w:rsidP="0022687B">
            <w:pPr>
              <w:spacing w:after="0" w:line="240" w:lineRule="auto"/>
              <w:ind w:firstLineChars="100" w:firstLine="220"/>
              <w:jc w:val="right"/>
              <w:rPr>
                <w:rFonts w:cs="Arial"/>
                <w:color w:val="000000"/>
              </w:rPr>
            </w:pPr>
            <w:r>
              <w:rPr>
                <w:rFonts w:cs="Arial"/>
                <w:color w:val="000000"/>
              </w:rPr>
              <w:t>8500</w:t>
            </w:r>
          </w:p>
        </w:tc>
      </w:tr>
      <w:tr w:rsidR="0022687B" w:rsidRPr="00F71174" w14:paraId="56E61F7A" w14:textId="77777777" w:rsidTr="00062650">
        <w:trPr>
          <w:trHeight w:val="570"/>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41F51BBC"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Доля собственных нужд от выработки</w:t>
            </w:r>
          </w:p>
        </w:tc>
        <w:tc>
          <w:tcPr>
            <w:tcW w:w="285" w:type="pct"/>
            <w:tcBorders>
              <w:top w:val="nil"/>
              <w:left w:val="nil"/>
              <w:bottom w:val="single" w:sz="4" w:space="0" w:color="auto"/>
              <w:right w:val="single" w:sz="4" w:space="0" w:color="auto"/>
            </w:tcBorders>
            <w:shd w:val="clear" w:color="auto" w:fill="auto"/>
            <w:vAlign w:val="center"/>
            <w:hideMark/>
          </w:tcPr>
          <w:p w14:paraId="7335CEB0"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w:t>
            </w:r>
          </w:p>
        </w:tc>
        <w:tc>
          <w:tcPr>
            <w:tcW w:w="422" w:type="pct"/>
            <w:tcBorders>
              <w:top w:val="nil"/>
              <w:left w:val="nil"/>
              <w:bottom w:val="single" w:sz="4" w:space="0" w:color="auto"/>
              <w:right w:val="single" w:sz="4" w:space="0" w:color="auto"/>
            </w:tcBorders>
            <w:shd w:val="clear" w:color="auto" w:fill="auto"/>
            <w:vAlign w:val="center"/>
            <w:hideMark/>
          </w:tcPr>
          <w:p w14:paraId="72473C82"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31E929C2"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8F3CBEB"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1BE2EB69" w14:textId="77777777" w:rsidR="0022687B" w:rsidRDefault="0022687B" w:rsidP="0022687B">
            <w:pPr>
              <w:spacing w:after="0" w:line="240" w:lineRule="auto"/>
              <w:ind w:firstLineChars="100" w:firstLine="220"/>
              <w:jc w:val="right"/>
              <w:rPr>
                <w:rFonts w:cs="Arial"/>
                <w:color w:val="000000"/>
              </w:rPr>
            </w:pPr>
            <w:r>
              <w:rPr>
                <w:rFonts w:cs="Arial"/>
                <w:color w:val="000000"/>
              </w:rPr>
              <w:t>2,09</w:t>
            </w:r>
          </w:p>
        </w:tc>
        <w:tc>
          <w:tcPr>
            <w:tcW w:w="422" w:type="pct"/>
            <w:tcBorders>
              <w:top w:val="nil"/>
              <w:left w:val="nil"/>
              <w:bottom w:val="single" w:sz="4" w:space="0" w:color="auto"/>
              <w:right w:val="single" w:sz="4" w:space="0" w:color="auto"/>
            </w:tcBorders>
            <w:shd w:val="clear" w:color="auto" w:fill="auto"/>
            <w:vAlign w:val="center"/>
            <w:hideMark/>
          </w:tcPr>
          <w:p w14:paraId="6B6DEA57" w14:textId="77777777" w:rsidR="0022687B" w:rsidRDefault="0022687B" w:rsidP="0022687B">
            <w:pPr>
              <w:spacing w:after="0" w:line="240" w:lineRule="auto"/>
              <w:ind w:firstLineChars="100" w:firstLine="220"/>
              <w:jc w:val="right"/>
              <w:rPr>
                <w:rFonts w:cs="Arial"/>
                <w:color w:val="000000"/>
              </w:rPr>
            </w:pPr>
            <w:r>
              <w:rPr>
                <w:rFonts w:cs="Arial"/>
                <w:color w:val="000000"/>
              </w:rPr>
              <w:t>2,03</w:t>
            </w:r>
          </w:p>
        </w:tc>
        <w:tc>
          <w:tcPr>
            <w:tcW w:w="422" w:type="pct"/>
            <w:tcBorders>
              <w:top w:val="nil"/>
              <w:left w:val="nil"/>
              <w:bottom w:val="single" w:sz="4" w:space="0" w:color="auto"/>
              <w:right w:val="single" w:sz="4" w:space="0" w:color="auto"/>
            </w:tcBorders>
            <w:shd w:val="clear" w:color="auto" w:fill="auto"/>
            <w:vAlign w:val="center"/>
            <w:hideMark/>
          </w:tcPr>
          <w:p w14:paraId="72C40B95" w14:textId="77777777" w:rsidR="0022687B" w:rsidRDefault="0022687B" w:rsidP="0022687B">
            <w:pPr>
              <w:spacing w:after="0" w:line="240" w:lineRule="auto"/>
              <w:ind w:firstLineChars="100" w:firstLine="220"/>
              <w:jc w:val="right"/>
              <w:rPr>
                <w:rFonts w:cs="Arial"/>
                <w:color w:val="000000"/>
              </w:rPr>
            </w:pPr>
            <w:r>
              <w:rPr>
                <w:rFonts w:cs="Arial"/>
                <w:color w:val="000000"/>
              </w:rPr>
              <w:t>2,03</w:t>
            </w:r>
          </w:p>
        </w:tc>
        <w:tc>
          <w:tcPr>
            <w:tcW w:w="422" w:type="pct"/>
            <w:tcBorders>
              <w:top w:val="nil"/>
              <w:left w:val="nil"/>
              <w:bottom w:val="single" w:sz="4" w:space="0" w:color="auto"/>
              <w:right w:val="single" w:sz="4" w:space="0" w:color="auto"/>
            </w:tcBorders>
            <w:shd w:val="clear" w:color="auto" w:fill="auto"/>
            <w:vAlign w:val="center"/>
            <w:hideMark/>
          </w:tcPr>
          <w:p w14:paraId="65FD3642" w14:textId="77777777" w:rsidR="0022687B" w:rsidRDefault="0022687B" w:rsidP="0022687B">
            <w:pPr>
              <w:spacing w:after="0" w:line="240" w:lineRule="auto"/>
              <w:ind w:firstLineChars="100" w:firstLine="220"/>
              <w:jc w:val="right"/>
              <w:rPr>
                <w:rFonts w:cs="Arial"/>
                <w:color w:val="000000"/>
              </w:rPr>
            </w:pPr>
            <w:r>
              <w:rPr>
                <w:rFonts w:cs="Arial"/>
                <w:color w:val="000000"/>
              </w:rPr>
              <w:t>2,03</w:t>
            </w:r>
          </w:p>
        </w:tc>
        <w:tc>
          <w:tcPr>
            <w:tcW w:w="422" w:type="pct"/>
            <w:tcBorders>
              <w:top w:val="nil"/>
              <w:left w:val="nil"/>
              <w:bottom w:val="single" w:sz="4" w:space="0" w:color="auto"/>
              <w:right w:val="single" w:sz="4" w:space="0" w:color="auto"/>
            </w:tcBorders>
            <w:shd w:val="clear" w:color="auto" w:fill="auto"/>
            <w:vAlign w:val="center"/>
            <w:hideMark/>
          </w:tcPr>
          <w:p w14:paraId="3E1767CE" w14:textId="77777777" w:rsidR="0022687B" w:rsidRDefault="0022687B" w:rsidP="0022687B">
            <w:pPr>
              <w:spacing w:after="0" w:line="240" w:lineRule="auto"/>
              <w:ind w:firstLineChars="100" w:firstLine="220"/>
              <w:jc w:val="right"/>
              <w:rPr>
                <w:rFonts w:cs="Arial"/>
                <w:color w:val="000000"/>
              </w:rPr>
            </w:pPr>
            <w:r>
              <w:rPr>
                <w:rFonts w:cs="Arial"/>
                <w:color w:val="000000"/>
              </w:rPr>
              <w:t>2,01</w:t>
            </w:r>
          </w:p>
        </w:tc>
        <w:tc>
          <w:tcPr>
            <w:tcW w:w="422" w:type="pct"/>
            <w:tcBorders>
              <w:top w:val="nil"/>
              <w:left w:val="nil"/>
              <w:bottom w:val="single" w:sz="4" w:space="0" w:color="auto"/>
              <w:right w:val="single" w:sz="4" w:space="0" w:color="auto"/>
            </w:tcBorders>
            <w:shd w:val="clear" w:color="auto" w:fill="auto"/>
            <w:vAlign w:val="center"/>
            <w:hideMark/>
          </w:tcPr>
          <w:p w14:paraId="22F61DE8" w14:textId="77777777" w:rsidR="0022687B" w:rsidRDefault="0022687B" w:rsidP="0022687B">
            <w:pPr>
              <w:spacing w:after="0" w:line="240" w:lineRule="auto"/>
              <w:ind w:firstLineChars="100" w:firstLine="220"/>
              <w:jc w:val="right"/>
              <w:rPr>
                <w:rFonts w:cs="Arial"/>
                <w:color w:val="000000"/>
              </w:rPr>
            </w:pPr>
            <w:r>
              <w:rPr>
                <w:rFonts w:cs="Arial"/>
                <w:color w:val="000000"/>
              </w:rPr>
              <w:t>2,00</w:t>
            </w:r>
          </w:p>
        </w:tc>
      </w:tr>
      <w:tr w:rsidR="0022687B" w:rsidRPr="00F71174" w14:paraId="6DDE1945"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55526F20"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Отпуск тепла с коллектора</w:t>
            </w:r>
          </w:p>
        </w:tc>
        <w:tc>
          <w:tcPr>
            <w:tcW w:w="285" w:type="pct"/>
            <w:tcBorders>
              <w:top w:val="nil"/>
              <w:left w:val="nil"/>
              <w:bottom w:val="single" w:sz="4" w:space="0" w:color="auto"/>
              <w:right w:val="single" w:sz="4" w:space="0" w:color="auto"/>
            </w:tcBorders>
            <w:shd w:val="clear" w:color="auto" w:fill="auto"/>
            <w:vAlign w:val="center"/>
            <w:hideMark/>
          </w:tcPr>
          <w:p w14:paraId="567DF65D"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39614286"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6341E85E"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727C483F"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4EC7A85" w14:textId="77777777" w:rsidR="0022687B" w:rsidRDefault="0022687B" w:rsidP="0022687B">
            <w:pPr>
              <w:spacing w:after="0" w:line="240" w:lineRule="auto"/>
              <w:ind w:firstLineChars="100" w:firstLine="220"/>
              <w:jc w:val="right"/>
              <w:rPr>
                <w:rFonts w:cs="Arial"/>
                <w:color w:val="000000"/>
              </w:rPr>
            </w:pPr>
            <w:r>
              <w:rPr>
                <w:rFonts w:cs="Arial"/>
                <w:color w:val="000000"/>
              </w:rPr>
              <w:t>112240</w:t>
            </w:r>
          </w:p>
        </w:tc>
        <w:tc>
          <w:tcPr>
            <w:tcW w:w="422" w:type="pct"/>
            <w:tcBorders>
              <w:top w:val="nil"/>
              <w:left w:val="nil"/>
              <w:bottom w:val="single" w:sz="4" w:space="0" w:color="auto"/>
              <w:right w:val="single" w:sz="4" w:space="0" w:color="auto"/>
            </w:tcBorders>
            <w:shd w:val="clear" w:color="auto" w:fill="auto"/>
            <w:vAlign w:val="center"/>
            <w:hideMark/>
          </w:tcPr>
          <w:p w14:paraId="1F250DDF" w14:textId="77777777" w:rsidR="0022687B" w:rsidRDefault="0022687B" w:rsidP="0022687B">
            <w:pPr>
              <w:spacing w:after="0" w:line="240" w:lineRule="auto"/>
              <w:ind w:firstLineChars="100" w:firstLine="220"/>
              <w:jc w:val="right"/>
              <w:rPr>
                <w:rFonts w:cs="Arial"/>
                <w:color w:val="000000"/>
              </w:rPr>
            </w:pPr>
            <w:r>
              <w:rPr>
                <w:rFonts w:cs="Arial"/>
                <w:color w:val="000000"/>
              </w:rPr>
              <w:t>235978</w:t>
            </w:r>
          </w:p>
        </w:tc>
        <w:tc>
          <w:tcPr>
            <w:tcW w:w="422" w:type="pct"/>
            <w:tcBorders>
              <w:top w:val="nil"/>
              <w:left w:val="nil"/>
              <w:bottom w:val="single" w:sz="4" w:space="0" w:color="auto"/>
              <w:right w:val="single" w:sz="4" w:space="0" w:color="auto"/>
            </w:tcBorders>
            <w:shd w:val="clear" w:color="auto" w:fill="auto"/>
            <w:vAlign w:val="center"/>
            <w:hideMark/>
          </w:tcPr>
          <w:p w14:paraId="6B91D769" w14:textId="77777777" w:rsidR="0022687B" w:rsidRDefault="0022687B" w:rsidP="0022687B">
            <w:pPr>
              <w:spacing w:after="0" w:line="240" w:lineRule="auto"/>
              <w:ind w:firstLineChars="100" w:firstLine="220"/>
              <w:jc w:val="right"/>
              <w:rPr>
                <w:rFonts w:cs="Arial"/>
                <w:color w:val="000000"/>
              </w:rPr>
            </w:pPr>
            <w:r>
              <w:rPr>
                <w:rFonts w:cs="Arial"/>
                <w:color w:val="000000"/>
              </w:rPr>
              <w:t>235978</w:t>
            </w:r>
          </w:p>
        </w:tc>
        <w:tc>
          <w:tcPr>
            <w:tcW w:w="422" w:type="pct"/>
            <w:tcBorders>
              <w:top w:val="nil"/>
              <w:left w:val="nil"/>
              <w:bottom w:val="single" w:sz="4" w:space="0" w:color="auto"/>
              <w:right w:val="single" w:sz="4" w:space="0" w:color="auto"/>
            </w:tcBorders>
            <w:shd w:val="clear" w:color="auto" w:fill="auto"/>
            <w:vAlign w:val="center"/>
            <w:hideMark/>
          </w:tcPr>
          <w:p w14:paraId="5501C836" w14:textId="77777777" w:rsidR="0022687B" w:rsidRDefault="0022687B" w:rsidP="0022687B">
            <w:pPr>
              <w:spacing w:after="0" w:line="240" w:lineRule="auto"/>
              <w:ind w:firstLineChars="100" w:firstLine="220"/>
              <w:jc w:val="right"/>
              <w:rPr>
                <w:rFonts w:cs="Arial"/>
                <w:color w:val="000000"/>
              </w:rPr>
            </w:pPr>
            <w:r>
              <w:rPr>
                <w:rFonts w:cs="Arial"/>
                <w:color w:val="000000"/>
              </w:rPr>
              <w:t>323461</w:t>
            </w:r>
          </w:p>
        </w:tc>
        <w:tc>
          <w:tcPr>
            <w:tcW w:w="422" w:type="pct"/>
            <w:tcBorders>
              <w:top w:val="nil"/>
              <w:left w:val="nil"/>
              <w:bottom w:val="single" w:sz="4" w:space="0" w:color="auto"/>
              <w:right w:val="single" w:sz="4" w:space="0" w:color="auto"/>
            </w:tcBorders>
            <w:shd w:val="clear" w:color="auto" w:fill="auto"/>
            <w:vAlign w:val="center"/>
            <w:hideMark/>
          </w:tcPr>
          <w:p w14:paraId="406A9D34" w14:textId="77777777" w:rsidR="0022687B" w:rsidRDefault="0022687B" w:rsidP="0022687B">
            <w:pPr>
              <w:spacing w:after="0" w:line="240" w:lineRule="auto"/>
              <w:ind w:firstLineChars="100" w:firstLine="220"/>
              <w:jc w:val="right"/>
              <w:rPr>
                <w:rFonts w:cs="Arial"/>
                <w:color w:val="000000"/>
              </w:rPr>
            </w:pPr>
            <w:r>
              <w:rPr>
                <w:rFonts w:cs="Arial"/>
                <w:color w:val="000000"/>
              </w:rPr>
              <w:t>327026</w:t>
            </w:r>
          </w:p>
        </w:tc>
        <w:tc>
          <w:tcPr>
            <w:tcW w:w="422" w:type="pct"/>
            <w:tcBorders>
              <w:top w:val="nil"/>
              <w:left w:val="nil"/>
              <w:bottom w:val="single" w:sz="4" w:space="0" w:color="auto"/>
              <w:right w:val="single" w:sz="4" w:space="0" w:color="auto"/>
            </w:tcBorders>
            <w:shd w:val="clear" w:color="auto" w:fill="auto"/>
            <w:vAlign w:val="center"/>
            <w:hideMark/>
          </w:tcPr>
          <w:p w14:paraId="551DA8B5" w14:textId="77777777" w:rsidR="0022687B" w:rsidRDefault="0022687B" w:rsidP="0022687B">
            <w:pPr>
              <w:spacing w:after="0" w:line="240" w:lineRule="auto"/>
              <w:ind w:firstLineChars="100" w:firstLine="220"/>
              <w:jc w:val="right"/>
              <w:rPr>
                <w:rFonts w:cs="Arial"/>
                <w:color w:val="000000"/>
              </w:rPr>
            </w:pPr>
            <w:r>
              <w:rPr>
                <w:rFonts w:cs="Arial"/>
                <w:color w:val="000000"/>
              </w:rPr>
              <w:t>416332</w:t>
            </w:r>
          </w:p>
        </w:tc>
      </w:tr>
      <w:tr w:rsidR="0022687B" w:rsidRPr="00F71174" w14:paraId="77422B82"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7C7C4D05"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Потери тепловой энергии в сети</w:t>
            </w:r>
          </w:p>
        </w:tc>
        <w:tc>
          <w:tcPr>
            <w:tcW w:w="285" w:type="pct"/>
            <w:tcBorders>
              <w:top w:val="nil"/>
              <w:left w:val="nil"/>
              <w:bottom w:val="single" w:sz="4" w:space="0" w:color="auto"/>
              <w:right w:val="single" w:sz="4" w:space="0" w:color="auto"/>
            </w:tcBorders>
            <w:shd w:val="clear" w:color="auto" w:fill="auto"/>
            <w:vAlign w:val="center"/>
            <w:hideMark/>
          </w:tcPr>
          <w:p w14:paraId="47A3BAD1"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6F42C375"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6F51500B"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1D78AF9B"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39F59FA8" w14:textId="77777777" w:rsidR="0022687B" w:rsidRDefault="0022687B" w:rsidP="0022687B">
            <w:pPr>
              <w:spacing w:after="0" w:line="240" w:lineRule="auto"/>
              <w:ind w:firstLineChars="100" w:firstLine="220"/>
              <w:jc w:val="right"/>
              <w:rPr>
                <w:rFonts w:cs="Arial"/>
                <w:color w:val="000000"/>
              </w:rPr>
            </w:pPr>
            <w:r>
              <w:rPr>
                <w:rFonts w:cs="Arial"/>
                <w:color w:val="000000"/>
              </w:rPr>
              <w:t>14640</w:t>
            </w:r>
          </w:p>
        </w:tc>
        <w:tc>
          <w:tcPr>
            <w:tcW w:w="422" w:type="pct"/>
            <w:tcBorders>
              <w:top w:val="nil"/>
              <w:left w:val="nil"/>
              <w:bottom w:val="single" w:sz="4" w:space="0" w:color="auto"/>
              <w:right w:val="single" w:sz="4" w:space="0" w:color="auto"/>
            </w:tcBorders>
            <w:shd w:val="clear" w:color="auto" w:fill="auto"/>
            <w:vAlign w:val="center"/>
            <w:hideMark/>
          </w:tcPr>
          <w:p w14:paraId="1EFABB69" w14:textId="77777777" w:rsidR="0022687B" w:rsidRDefault="0022687B" w:rsidP="0022687B">
            <w:pPr>
              <w:spacing w:after="0" w:line="240" w:lineRule="auto"/>
              <w:ind w:firstLineChars="100" w:firstLine="220"/>
              <w:jc w:val="right"/>
              <w:rPr>
                <w:rFonts w:cs="Arial"/>
                <w:color w:val="000000"/>
              </w:rPr>
            </w:pPr>
            <w:r>
              <w:rPr>
                <w:rFonts w:cs="Arial"/>
                <w:color w:val="000000"/>
              </w:rPr>
              <w:t>30780</w:t>
            </w:r>
          </w:p>
        </w:tc>
        <w:tc>
          <w:tcPr>
            <w:tcW w:w="422" w:type="pct"/>
            <w:tcBorders>
              <w:top w:val="nil"/>
              <w:left w:val="nil"/>
              <w:bottom w:val="single" w:sz="4" w:space="0" w:color="auto"/>
              <w:right w:val="single" w:sz="4" w:space="0" w:color="auto"/>
            </w:tcBorders>
            <w:shd w:val="clear" w:color="auto" w:fill="auto"/>
            <w:vAlign w:val="center"/>
            <w:hideMark/>
          </w:tcPr>
          <w:p w14:paraId="13F47AA5" w14:textId="77777777" w:rsidR="0022687B" w:rsidRDefault="0022687B" w:rsidP="0022687B">
            <w:pPr>
              <w:spacing w:after="0" w:line="240" w:lineRule="auto"/>
              <w:ind w:firstLineChars="100" w:firstLine="220"/>
              <w:jc w:val="right"/>
              <w:rPr>
                <w:rFonts w:cs="Arial"/>
                <w:color w:val="000000"/>
              </w:rPr>
            </w:pPr>
            <w:r>
              <w:rPr>
                <w:rFonts w:cs="Arial"/>
                <w:color w:val="000000"/>
              </w:rPr>
              <w:t>30780</w:t>
            </w:r>
          </w:p>
        </w:tc>
        <w:tc>
          <w:tcPr>
            <w:tcW w:w="422" w:type="pct"/>
            <w:tcBorders>
              <w:top w:val="nil"/>
              <w:left w:val="nil"/>
              <w:bottom w:val="single" w:sz="4" w:space="0" w:color="auto"/>
              <w:right w:val="single" w:sz="4" w:space="0" w:color="auto"/>
            </w:tcBorders>
            <w:shd w:val="clear" w:color="auto" w:fill="auto"/>
            <w:vAlign w:val="center"/>
            <w:hideMark/>
          </w:tcPr>
          <w:p w14:paraId="2511DB11" w14:textId="77777777" w:rsidR="0022687B" w:rsidRDefault="0022687B" w:rsidP="0022687B">
            <w:pPr>
              <w:spacing w:after="0" w:line="240" w:lineRule="auto"/>
              <w:ind w:firstLineChars="100" w:firstLine="220"/>
              <w:jc w:val="right"/>
              <w:rPr>
                <w:rFonts w:cs="Arial"/>
                <w:color w:val="000000"/>
              </w:rPr>
            </w:pPr>
            <w:r>
              <w:rPr>
                <w:rFonts w:cs="Arial"/>
                <w:color w:val="000000"/>
              </w:rPr>
              <w:t>42191</w:t>
            </w:r>
          </w:p>
        </w:tc>
        <w:tc>
          <w:tcPr>
            <w:tcW w:w="422" w:type="pct"/>
            <w:tcBorders>
              <w:top w:val="nil"/>
              <w:left w:val="nil"/>
              <w:bottom w:val="single" w:sz="4" w:space="0" w:color="auto"/>
              <w:right w:val="single" w:sz="4" w:space="0" w:color="auto"/>
            </w:tcBorders>
            <w:shd w:val="clear" w:color="auto" w:fill="auto"/>
            <w:vAlign w:val="center"/>
            <w:hideMark/>
          </w:tcPr>
          <w:p w14:paraId="390DEDD3" w14:textId="77777777" w:rsidR="0022687B" w:rsidRDefault="0022687B" w:rsidP="0022687B">
            <w:pPr>
              <w:spacing w:after="0" w:line="240" w:lineRule="auto"/>
              <w:ind w:firstLineChars="100" w:firstLine="220"/>
              <w:jc w:val="right"/>
              <w:rPr>
                <w:rFonts w:cs="Arial"/>
                <w:color w:val="000000"/>
              </w:rPr>
            </w:pPr>
            <w:r>
              <w:rPr>
                <w:rFonts w:cs="Arial"/>
                <w:color w:val="000000"/>
              </w:rPr>
              <w:t>42656</w:t>
            </w:r>
          </w:p>
        </w:tc>
        <w:tc>
          <w:tcPr>
            <w:tcW w:w="422" w:type="pct"/>
            <w:tcBorders>
              <w:top w:val="nil"/>
              <w:left w:val="nil"/>
              <w:bottom w:val="single" w:sz="4" w:space="0" w:color="auto"/>
              <w:right w:val="single" w:sz="4" w:space="0" w:color="auto"/>
            </w:tcBorders>
            <w:shd w:val="clear" w:color="auto" w:fill="auto"/>
            <w:vAlign w:val="center"/>
            <w:hideMark/>
          </w:tcPr>
          <w:p w14:paraId="6669788A" w14:textId="77777777" w:rsidR="0022687B" w:rsidRDefault="0022687B" w:rsidP="0022687B">
            <w:pPr>
              <w:spacing w:after="0" w:line="240" w:lineRule="auto"/>
              <w:ind w:firstLineChars="100" w:firstLine="220"/>
              <w:jc w:val="right"/>
              <w:rPr>
                <w:rFonts w:cs="Arial"/>
                <w:color w:val="000000"/>
              </w:rPr>
            </w:pPr>
            <w:r>
              <w:rPr>
                <w:rFonts w:cs="Arial"/>
                <w:color w:val="000000"/>
              </w:rPr>
              <w:t>54304</w:t>
            </w:r>
          </w:p>
        </w:tc>
      </w:tr>
      <w:tr w:rsidR="0022687B" w:rsidRPr="00F71174" w14:paraId="0E111D3A"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408C1137" w14:textId="77777777" w:rsidR="0022687B" w:rsidRPr="00F71174" w:rsidRDefault="0022687B" w:rsidP="00F66273">
            <w:pPr>
              <w:spacing w:after="0" w:line="240" w:lineRule="auto"/>
              <w:rPr>
                <w:rFonts w:eastAsia="Times New Roman" w:cs="Arial"/>
                <w:i/>
                <w:iCs/>
                <w:color w:val="000000"/>
                <w:lang w:eastAsia="ru-RU"/>
              </w:rPr>
            </w:pPr>
            <w:r w:rsidRPr="00F71174">
              <w:rPr>
                <w:rFonts w:eastAsia="Times New Roman" w:cs="Arial"/>
                <w:i/>
                <w:iCs/>
                <w:color w:val="000000"/>
                <w:lang w:eastAsia="ru-RU"/>
              </w:rPr>
              <w:t>Доля потерь от отпуска в сеть</w:t>
            </w:r>
          </w:p>
        </w:tc>
        <w:tc>
          <w:tcPr>
            <w:tcW w:w="285" w:type="pct"/>
            <w:tcBorders>
              <w:top w:val="nil"/>
              <w:left w:val="nil"/>
              <w:bottom w:val="single" w:sz="4" w:space="0" w:color="auto"/>
              <w:right w:val="single" w:sz="4" w:space="0" w:color="auto"/>
            </w:tcBorders>
            <w:shd w:val="clear" w:color="auto" w:fill="auto"/>
            <w:vAlign w:val="center"/>
            <w:hideMark/>
          </w:tcPr>
          <w:p w14:paraId="587D2F8A" w14:textId="77777777" w:rsidR="0022687B" w:rsidRPr="00F71174" w:rsidRDefault="0022687B" w:rsidP="00F66273">
            <w:pPr>
              <w:spacing w:after="0" w:line="240" w:lineRule="auto"/>
              <w:jc w:val="center"/>
              <w:rPr>
                <w:rFonts w:eastAsia="Times New Roman" w:cs="Arial"/>
                <w:i/>
                <w:iCs/>
                <w:color w:val="000000"/>
                <w:lang w:eastAsia="ru-RU"/>
              </w:rPr>
            </w:pPr>
            <w:r w:rsidRPr="00F71174">
              <w:rPr>
                <w:rFonts w:eastAsia="Times New Roman" w:cs="Arial"/>
                <w:i/>
                <w:iCs/>
                <w:color w:val="000000"/>
                <w:lang w:eastAsia="ru-RU"/>
              </w:rPr>
              <w:t>%</w:t>
            </w:r>
          </w:p>
        </w:tc>
        <w:tc>
          <w:tcPr>
            <w:tcW w:w="422" w:type="pct"/>
            <w:tcBorders>
              <w:top w:val="nil"/>
              <w:left w:val="nil"/>
              <w:bottom w:val="single" w:sz="4" w:space="0" w:color="auto"/>
              <w:right w:val="single" w:sz="4" w:space="0" w:color="auto"/>
            </w:tcBorders>
            <w:shd w:val="clear" w:color="auto" w:fill="auto"/>
            <w:vAlign w:val="center"/>
            <w:hideMark/>
          </w:tcPr>
          <w:p w14:paraId="5595A2B0"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688F26CE"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6D0AA1D"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1E1B0F5A" w14:textId="77777777" w:rsidR="0022687B" w:rsidRDefault="0022687B" w:rsidP="0022687B">
            <w:pPr>
              <w:spacing w:after="0" w:line="240" w:lineRule="auto"/>
              <w:ind w:firstLineChars="100" w:firstLine="220"/>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0F28A9FE" w14:textId="77777777" w:rsidR="0022687B" w:rsidRDefault="0022687B" w:rsidP="0022687B">
            <w:pPr>
              <w:spacing w:after="0" w:line="240" w:lineRule="auto"/>
              <w:ind w:firstLineChars="100" w:firstLine="220"/>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260E34E4" w14:textId="77777777" w:rsidR="0022687B" w:rsidRDefault="0022687B" w:rsidP="0022687B">
            <w:pPr>
              <w:spacing w:after="0" w:line="240" w:lineRule="auto"/>
              <w:ind w:firstLineChars="100" w:firstLine="220"/>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0A0FCA7A" w14:textId="77777777" w:rsidR="0022687B" w:rsidRDefault="0022687B" w:rsidP="0022687B">
            <w:pPr>
              <w:spacing w:after="0" w:line="240" w:lineRule="auto"/>
              <w:ind w:firstLineChars="100" w:firstLine="220"/>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1AD74DEA" w14:textId="77777777" w:rsidR="0022687B" w:rsidRDefault="0022687B" w:rsidP="0022687B">
            <w:pPr>
              <w:spacing w:after="0" w:line="240" w:lineRule="auto"/>
              <w:ind w:firstLineChars="100" w:firstLine="220"/>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50D4C833" w14:textId="77777777" w:rsidR="0022687B" w:rsidRDefault="0022687B" w:rsidP="0022687B">
            <w:pPr>
              <w:spacing w:after="0" w:line="240" w:lineRule="auto"/>
              <w:ind w:firstLineChars="100" w:firstLine="220"/>
              <w:jc w:val="right"/>
              <w:rPr>
                <w:rFonts w:cs="Arial"/>
                <w:i/>
                <w:iCs/>
                <w:color w:val="000000"/>
              </w:rPr>
            </w:pPr>
            <w:r>
              <w:rPr>
                <w:rFonts w:cs="Arial"/>
                <w:i/>
                <w:iCs/>
                <w:color w:val="000000"/>
              </w:rPr>
              <w:t>13,0</w:t>
            </w:r>
          </w:p>
        </w:tc>
      </w:tr>
      <w:tr w:rsidR="0022687B" w:rsidRPr="00F71174" w14:paraId="2BB24B99"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419B0599"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Полезный отпуск</w:t>
            </w:r>
          </w:p>
        </w:tc>
        <w:tc>
          <w:tcPr>
            <w:tcW w:w="285" w:type="pct"/>
            <w:tcBorders>
              <w:top w:val="nil"/>
              <w:left w:val="nil"/>
              <w:bottom w:val="single" w:sz="4" w:space="0" w:color="auto"/>
              <w:right w:val="single" w:sz="4" w:space="0" w:color="auto"/>
            </w:tcBorders>
            <w:shd w:val="clear" w:color="auto" w:fill="auto"/>
            <w:vAlign w:val="center"/>
            <w:hideMark/>
          </w:tcPr>
          <w:p w14:paraId="73329C04"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779832B2"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4DDD093"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6C975F42"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62E483D" w14:textId="77777777" w:rsidR="0022687B" w:rsidRDefault="0022687B" w:rsidP="0022687B">
            <w:pPr>
              <w:spacing w:after="0" w:line="240" w:lineRule="auto"/>
              <w:ind w:firstLineChars="100" w:firstLine="220"/>
              <w:jc w:val="right"/>
              <w:rPr>
                <w:rFonts w:cs="Arial"/>
                <w:color w:val="000000"/>
              </w:rPr>
            </w:pPr>
            <w:r>
              <w:rPr>
                <w:rFonts w:cs="Arial"/>
                <w:color w:val="000000"/>
              </w:rPr>
              <w:t>97600</w:t>
            </w:r>
          </w:p>
        </w:tc>
        <w:tc>
          <w:tcPr>
            <w:tcW w:w="422" w:type="pct"/>
            <w:tcBorders>
              <w:top w:val="nil"/>
              <w:left w:val="nil"/>
              <w:bottom w:val="single" w:sz="4" w:space="0" w:color="auto"/>
              <w:right w:val="single" w:sz="4" w:space="0" w:color="auto"/>
            </w:tcBorders>
            <w:shd w:val="clear" w:color="auto" w:fill="auto"/>
            <w:vAlign w:val="center"/>
            <w:hideMark/>
          </w:tcPr>
          <w:p w14:paraId="3895F6F2" w14:textId="77777777" w:rsidR="0022687B" w:rsidRDefault="0022687B" w:rsidP="0022687B">
            <w:pPr>
              <w:spacing w:after="0" w:line="240" w:lineRule="auto"/>
              <w:ind w:firstLineChars="100" w:firstLine="220"/>
              <w:jc w:val="right"/>
              <w:rPr>
                <w:rFonts w:cs="Arial"/>
                <w:color w:val="000000"/>
              </w:rPr>
            </w:pPr>
            <w:r>
              <w:rPr>
                <w:rFonts w:cs="Arial"/>
                <w:color w:val="000000"/>
              </w:rPr>
              <w:t>205198</w:t>
            </w:r>
          </w:p>
        </w:tc>
        <w:tc>
          <w:tcPr>
            <w:tcW w:w="422" w:type="pct"/>
            <w:tcBorders>
              <w:top w:val="nil"/>
              <w:left w:val="nil"/>
              <w:bottom w:val="single" w:sz="4" w:space="0" w:color="auto"/>
              <w:right w:val="single" w:sz="4" w:space="0" w:color="auto"/>
            </w:tcBorders>
            <w:shd w:val="clear" w:color="auto" w:fill="auto"/>
            <w:vAlign w:val="center"/>
            <w:hideMark/>
          </w:tcPr>
          <w:p w14:paraId="6C2F70E3" w14:textId="77777777" w:rsidR="0022687B" w:rsidRDefault="0022687B" w:rsidP="0022687B">
            <w:pPr>
              <w:spacing w:after="0" w:line="240" w:lineRule="auto"/>
              <w:ind w:firstLineChars="100" w:firstLine="220"/>
              <w:jc w:val="right"/>
              <w:rPr>
                <w:rFonts w:cs="Arial"/>
                <w:color w:val="000000"/>
              </w:rPr>
            </w:pPr>
            <w:r>
              <w:rPr>
                <w:rFonts w:cs="Arial"/>
                <w:color w:val="000000"/>
              </w:rPr>
              <w:t>205198</w:t>
            </w:r>
          </w:p>
        </w:tc>
        <w:tc>
          <w:tcPr>
            <w:tcW w:w="422" w:type="pct"/>
            <w:tcBorders>
              <w:top w:val="nil"/>
              <w:left w:val="nil"/>
              <w:bottom w:val="single" w:sz="4" w:space="0" w:color="auto"/>
              <w:right w:val="single" w:sz="4" w:space="0" w:color="auto"/>
            </w:tcBorders>
            <w:shd w:val="clear" w:color="auto" w:fill="auto"/>
            <w:vAlign w:val="center"/>
            <w:hideMark/>
          </w:tcPr>
          <w:p w14:paraId="730A9F89" w14:textId="77777777" w:rsidR="0022687B" w:rsidRDefault="0022687B" w:rsidP="0022687B">
            <w:pPr>
              <w:spacing w:after="0" w:line="240" w:lineRule="auto"/>
              <w:ind w:firstLineChars="100" w:firstLine="220"/>
              <w:jc w:val="right"/>
              <w:rPr>
                <w:rFonts w:cs="Arial"/>
                <w:color w:val="000000"/>
              </w:rPr>
            </w:pPr>
            <w:r>
              <w:rPr>
                <w:rFonts w:cs="Arial"/>
                <w:color w:val="000000"/>
              </w:rPr>
              <w:t>281270</w:t>
            </w:r>
          </w:p>
        </w:tc>
        <w:tc>
          <w:tcPr>
            <w:tcW w:w="422" w:type="pct"/>
            <w:tcBorders>
              <w:top w:val="nil"/>
              <w:left w:val="nil"/>
              <w:bottom w:val="single" w:sz="4" w:space="0" w:color="auto"/>
              <w:right w:val="single" w:sz="4" w:space="0" w:color="auto"/>
            </w:tcBorders>
            <w:shd w:val="clear" w:color="auto" w:fill="auto"/>
            <w:vAlign w:val="center"/>
            <w:hideMark/>
          </w:tcPr>
          <w:p w14:paraId="79973A56" w14:textId="77777777" w:rsidR="0022687B" w:rsidRDefault="0022687B" w:rsidP="0022687B">
            <w:pPr>
              <w:spacing w:after="0" w:line="240" w:lineRule="auto"/>
              <w:ind w:firstLineChars="100" w:firstLine="220"/>
              <w:jc w:val="right"/>
              <w:rPr>
                <w:rFonts w:cs="Arial"/>
                <w:color w:val="000000"/>
              </w:rPr>
            </w:pPr>
            <w:r>
              <w:rPr>
                <w:rFonts w:cs="Arial"/>
                <w:color w:val="000000"/>
              </w:rPr>
              <w:t>284370</w:t>
            </w:r>
          </w:p>
        </w:tc>
        <w:tc>
          <w:tcPr>
            <w:tcW w:w="422" w:type="pct"/>
            <w:tcBorders>
              <w:top w:val="nil"/>
              <w:left w:val="nil"/>
              <w:bottom w:val="single" w:sz="4" w:space="0" w:color="auto"/>
              <w:right w:val="single" w:sz="4" w:space="0" w:color="auto"/>
            </w:tcBorders>
            <w:shd w:val="clear" w:color="auto" w:fill="auto"/>
            <w:vAlign w:val="center"/>
            <w:hideMark/>
          </w:tcPr>
          <w:p w14:paraId="39A5E0EA" w14:textId="77777777" w:rsidR="0022687B" w:rsidRDefault="0022687B" w:rsidP="0022687B">
            <w:pPr>
              <w:spacing w:after="0" w:line="240" w:lineRule="auto"/>
              <w:ind w:firstLineChars="100" w:firstLine="220"/>
              <w:jc w:val="right"/>
              <w:rPr>
                <w:rFonts w:cs="Arial"/>
                <w:color w:val="000000"/>
              </w:rPr>
            </w:pPr>
            <w:r>
              <w:rPr>
                <w:rFonts w:cs="Arial"/>
                <w:color w:val="000000"/>
              </w:rPr>
              <w:t>362028</w:t>
            </w:r>
          </w:p>
        </w:tc>
      </w:tr>
    </w:tbl>
    <w:p w14:paraId="720AF735" w14:textId="77777777" w:rsidR="00B80EFC" w:rsidRDefault="00B80EFC" w:rsidP="00B80EFC">
      <w:pPr>
        <w:rPr>
          <w:rFonts w:cs="Arial"/>
        </w:rPr>
      </w:pPr>
    </w:p>
    <w:p w14:paraId="29BAA929" w14:textId="77777777" w:rsidR="00B80EFC" w:rsidRDefault="00B80EFC" w:rsidP="00B80EFC">
      <w:pPr>
        <w:pStyle w:val="a4"/>
        <w:keepNext/>
        <w:rPr>
          <w:rFonts w:cs="Arial"/>
        </w:rPr>
      </w:pPr>
      <w:bookmarkStart w:id="99" w:name="_Toc90132872"/>
      <w:r>
        <w:t xml:space="preserve">Таблица </w:t>
      </w:r>
      <w:r w:rsidR="00D1632D">
        <w:fldChar w:fldCharType="begin"/>
      </w:r>
      <w:r w:rsidR="0055658D">
        <w:instrText xml:space="preserve"> SEQ Таблица \* ARABIC </w:instrText>
      </w:r>
      <w:r w:rsidR="00D1632D">
        <w:fldChar w:fldCharType="separate"/>
      </w:r>
      <w:r w:rsidR="006025C0">
        <w:rPr>
          <w:noProof/>
        </w:rPr>
        <w:t>75</w:t>
      </w:r>
      <w:r w:rsidR="00D1632D">
        <w:rPr>
          <w:noProof/>
        </w:rPr>
        <w:fldChar w:fldCharType="end"/>
      </w:r>
      <w:r>
        <w:t>. Перспективный баланс тепловой энергии  н</w:t>
      </w:r>
      <w:r w:rsidRPr="00B80EFC">
        <w:t>овой котельн</w:t>
      </w:r>
      <w:r>
        <w:t>ой</w:t>
      </w:r>
      <w:r w:rsidRPr="00B80EFC">
        <w:t xml:space="preserve"> БМГК-1 (ЦТП-8б) в зоне действия ООО «ТГК-1»</w:t>
      </w:r>
      <w:r>
        <w:t>, сценарий 2</w:t>
      </w:r>
      <w:bookmarkEnd w:id="99"/>
    </w:p>
    <w:tbl>
      <w:tblPr>
        <w:tblW w:w="5000" w:type="pct"/>
        <w:tblLook w:val="04A0" w:firstRow="1" w:lastRow="0" w:firstColumn="1" w:lastColumn="0" w:noHBand="0" w:noVBand="1"/>
      </w:tblPr>
      <w:tblGrid>
        <w:gridCol w:w="2663"/>
        <w:gridCol w:w="830"/>
        <w:gridCol w:w="1229"/>
        <w:gridCol w:w="1229"/>
        <w:gridCol w:w="1229"/>
        <w:gridCol w:w="1229"/>
        <w:gridCol w:w="1229"/>
        <w:gridCol w:w="1229"/>
        <w:gridCol w:w="1229"/>
        <w:gridCol w:w="1229"/>
        <w:gridCol w:w="1235"/>
      </w:tblGrid>
      <w:tr w:rsidR="00B80EFC" w:rsidRPr="00F71174" w14:paraId="4EBFA1B4" w14:textId="77777777" w:rsidTr="00062650">
        <w:trPr>
          <w:trHeight w:val="600"/>
        </w:trPr>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F85BF0" w14:textId="77777777" w:rsidR="00B80EFC" w:rsidRPr="00F71174" w:rsidRDefault="00B80EFC" w:rsidP="00F66273">
            <w:pPr>
              <w:spacing w:after="0" w:line="240" w:lineRule="auto"/>
              <w:rPr>
                <w:rFonts w:eastAsia="Times New Roman" w:cs="Arial"/>
                <w:b/>
                <w:bCs/>
                <w:color w:val="000000"/>
                <w:lang w:eastAsia="ru-RU"/>
              </w:rPr>
            </w:pPr>
            <w:r w:rsidRPr="00F71174">
              <w:rPr>
                <w:rFonts w:eastAsia="Times New Roman" w:cs="Arial"/>
                <w:b/>
                <w:bCs/>
                <w:color w:val="000000"/>
                <w:lang w:eastAsia="ru-RU"/>
              </w:rPr>
              <w:t>Показатель</w:t>
            </w:r>
          </w:p>
        </w:tc>
        <w:tc>
          <w:tcPr>
            <w:tcW w:w="285" w:type="pct"/>
            <w:tcBorders>
              <w:top w:val="single" w:sz="4" w:space="0" w:color="auto"/>
              <w:left w:val="nil"/>
              <w:bottom w:val="single" w:sz="4" w:space="0" w:color="auto"/>
              <w:right w:val="single" w:sz="4" w:space="0" w:color="auto"/>
            </w:tcBorders>
            <w:shd w:val="clear" w:color="auto" w:fill="auto"/>
            <w:vAlign w:val="center"/>
            <w:hideMark/>
          </w:tcPr>
          <w:p w14:paraId="6AEC026B"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Ед. изм.</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7B25A300"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2020</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6DEB3900"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2021</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73F69488"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2022</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55AD1606"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2023</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6C32BE51"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2024</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71BC16F8"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2025</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57CA1783"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2030</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7EF4DA52"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2035</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126884E9"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2040</w:t>
            </w:r>
          </w:p>
        </w:tc>
      </w:tr>
      <w:tr w:rsidR="00B80EFC" w:rsidRPr="00F71174" w14:paraId="1C940FC3" w14:textId="77777777" w:rsidTr="00062650">
        <w:trPr>
          <w:trHeight w:val="300"/>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28AB6609" w14:textId="77777777" w:rsidR="00B80EFC" w:rsidRPr="00F71174" w:rsidRDefault="00B80EFC" w:rsidP="00F66273">
            <w:pPr>
              <w:spacing w:after="0" w:line="240" w:lineRule="auto"/>
              <w:rPr>
                <w:rFonts w:eastAsia="Times New Roman" w:cs="Arial"/>
                <w:color w:val="000000"/>
                <w:lang w:eastAsia="ru-RU"/>
              </w:rPr>
            </w:pPr>
            <w:r w:rsidRPr="00F71174">
              <w:rPr>
                <w:rFonts w:eastAsia="Times New Roman" w:cs="Arial"/>
                <w:color w:val="000000"/>
                <w:lang w:eastAsia="ru-RU"/>
              </w:rPr>
              <w:t> </w:t>
            </w:r>
          </w:p>
        </w:tc>
        <w:tc>
          <w:tcPr>
            <w:tcW w:w="285" w:type="pct"/>
            <w:tcBorders>
              <w:top w:val="nil"/>
              <w:left w:val="nil"/>
              <w:bottom w:val="single" w:sz="4" w:space="0" w:color="auto"/>
              <w:right w:val="single" w:sz="4" w:space="0" w:color="auto"/>
            </w:tcBorders>
            <w:shd w:val="clear" w:color="auto" w:fill="auto"/>
            <w:vAlign w:val="center"/>
            <w:hideMark/>
          </w:tcPr>
          <w:p w14:paraId="52763379" w14:textId="77777777" w:rsidR="00B80EFC" w:rsidRPr="00F71174" w:rsidRDefault="00B80EFC"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 </w:t>
            </w:r>
          </w:p>
        </w:tc>
        <w:tc>
          <w:tcPr>
            <w:tcW w:w="3800" w:type="pct"/>
            <w:gridSpan w:val="9"/>
            <w:tcBorders>
              <w:top w:val="single" w:sz="4" w:space="0" w:color="auto"/>
              <w:left w:val="nil"/>
              <w:bottom w:val="single" w:sz="4" w:space="0" w:color="auto"/>
              <w:right w:val="single" w:sz="4" w:space="0" w:color="000000"/>
            </w:tcBorders>
            <w:shd w:val="clear" w:color="auto" w:fill="auto"/>
            <w:vAlign w:val="center"/>
            <w:hideMark/>
          </w:tcPr>
          <w:p w14:paraId="1BA17862"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Баланс тепловой энергии</w:t>
            </w:r>
          </w:p>
        </w:tc>
      </w:tr>
      <w:tr w:rsidR="0022687B" w:rsidRPr="00F71174" w14:paraId="0CEDD3AF"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772D5C3E"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Выработка тепловой энергии</w:t>
            </w:r>
          </w:p>
        </w:tc>
        <w:tc>
          <w:tcPr>
            <w:tcW w:w="285" w:type="pct"/>
            <w:tcBorders>
              <w:top w:val="nil"/>
              <w:left w:val="nil"/>
              <w:bottom w:val="single" w:sz="4" w:space="0" w:color="auto"/>
              <w:right w:val="single" w:sz="4" w:space="0" w:color="auto"/>
            </w:tcBorders>
            <w:shd w:val="clear" w:color="auto" w:fill="auto"/>
            <w:vAlign w:val="center"/>
            <w:hideMark/>
          </w:tcPr>
          <w:p w14:paraId="22389D67"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70FB3B07"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711467BD"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36DCA297"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956481B" w14:textId="77777777" w:rsidR="0022687B" w:rsidRDefault="0022687B" w:rsidP="0022687B">
            <w:pPr>
              <w:spacing w:after="0" w:line="240" w:lineRule="auto"/>
              <w:jc w:val="right"/>
              <w:rPr>
                <w:rFonts w:cs="Arial"/>
                <w:color w:val="000000"/>
              </w:rPr>
            </w:pPr>
            <w:r>
              <w:rPr>
                <w:rFonts w:cs="Arial"/>
                <w:color w:val="000000"/>
              </w:rPr>
              <w:t>1291</w:t>
            </w:r>
          </w:p>
        </w:tc>
        <w:tc>
          <w:tcPr>
            <w:tcW w:w="422" w:type="pct"/>
            <w:tcBorders>
              <w:top w:val="nil"/>
              <w:left w:val="nil"/>
              <w:bottom w:val="single" w:sz="4" w:space="0" w:color="auto"/>
              <w:right w:val="single" w:sz="4" w:space="0" w:color="auto"/>
            </w:tcBorders>
            <w:shd w:val="clear" w:color="auto" w:fill="auto"/>
            <w:vAlign w:val="center"/>
            <w:hideMark/>
          </w:tcPr>
          <w:p w14:paraId="0E191811" w14:textId="77777777" w:rsidR="0022687B" w:rsidRDefault="0022687B" w:rsidP="0022687B">
            <w:pPr>
              <w:spacing w:after="0" w:line="240" w:lineRule="auto"/>
              <w:jc w:val="right"/>
              <w:rPr>
                <w:rFonts w:cs="Arial"/>
                <w:color w:val="000000"/>
              </w:rPr>
            </w:pPr>
            <w:r>
              <w:rPr>
                <w:rFonts w:cs="Arial"/>
                <w:color w:val="000000"/>
              </w:rPr>
              <w:t>2699</w:t>
            </w:r>
          </w:p>
        </w:tc>
        <w:tc>
          <w:tcPr>
            <w:tcW w:w="422" w:type="pct"/>
            <w:tcBorders>
              <w:top w:val="nil"/>
              <w:left w:val="nil"/>
              <w:bottom w:val="single" w:sz="4" w:space="0" w:color="auto"/>
              <w:right w:val="single" w:sz="4" w:space="0" w:color="auto"/>
            </w:tcBorders>
            <w:shd w:val="clear" w:color="auto" w:fill="auto"/>
            <w:vAlign w:val="center"/>
            <w:hideMark/>
          </w:tcPr>
          <w:p w14:paraId="73BCF8FF" w14:textId="77777777" w:rsidR="0022687B" w:rsidRDefault="0022687B" w:rsidP="0022687B">
            <w:pPr>
              <w:spacing w:after="0" w:line="240" w:lineRule="auto"/>
              <w:jc w:val="right"/>
              <w:rPr>
                <w:rFonts w:cs="Arial"/>
                <w:color w:val="000000"/>
              </w:rPr>
            </w:pPr>
            <w:r>
              <w:rPr>
                <w:rFonts w:cs="Arial"/>
                <w:color w:val="000000"/>
              </w:rPr>
              <w:t>2699</w:t>
            </w:r>
          </w:p>
        </w:tc>
        <w:tc>
          <w:tcPr>
            <w:tcW w:w="422" w:type="pct"/>
            <w:tcBorders>
              <w:top w:val="nil"/>
              <w:left w:val="nil"/>
              <w:bottom w:val="single" w:sz="4" w:space="0" w:color="auto"/>
              <w:right w:val="single" w:sz="4" w:space="0" w:color="auto"/>
            </w:tcBorders>
            <w:shd w:val="clear" w:color="auto" w:fill="auto"/>
            <w:vAlign w:val="center"/>
            <w:hideMark/>
          </w:tcPr>
          <w:p w14:paraId="33A95103" w14:textId="77777777" w:rsidR="0022687B" w:rsidRDefault="0022687B" w:rsidP="0022687B">
            <w:pPr>
              <w:spacing w:after="0" w:line="240" w:lineRule="auto"/>
              <w:jc w:val="right"/>
              <w:rPr>
                <w:rFonts w:cs="Arial"/>
                <w:color w:val="000000"/>
              </w:rPr>
            </w:pPr>
            <w:r>
              <w:rPr>
                <w:rFonts w:cs="Arial"/>
                <w:color w:val="000000"/>
              </w:rPr>
              <w:t>2699</w:t>
            </w:r>
          </w:p>
        </w:tc>
        <w:tc>
          <w:tcPr>
            <w:tcW w:w="422" w:type="pct"/>
            <w:tcBorders>
              <w:top w:val="nil"/>
              <w:left w:val="nil"/>
              <w:bottom w:val="single" w:sz="4" w:space="0" w:color="auto"/>
              <w:right w:val="single" w:sz="4" w:space="0" w:color="auto"/>
            </w:tcBorders>
            <w:shd w:val="clear" w:color="auto" w:fill="auto"/>
            <w:vAlign w:val="center"/>
            <w:hideMark/>
          </w:tcPr>
          <w:p w14:paraId="0195BC08" w14:textId="77777777" w:rsidR="0022687B" w:rsidRDefault="0022687B" w:rsidP="0022687B">
            <w:pPr>
              <w:spacing w:after="0" w:line="240" w:lineRule="auto"/>
              <w:jc w:val="right"/>
              <w:rPr>
                <w:rFonts w:cs="Arial"/>
                <w:color w:val="000000"/>
              </w:rPr>
            </w:pPr>
            <w:r>
              <w:rPr>
                <w:rFonts w:cs="Arial"/>
                <w:color w:val="000000"/>
              </w:rPr>
              <w:t>2699</w:t>
            </w:r>
          </w:p>
        </w:tc>
        <w:tc>
          <w:tcPr>
            <w:tcW w:w="422" w:type="pct"/>
            <w:tcBorders>
              <w:top w:val="nil"/>
              <w:left w:val="nil"/>
              <w:bottom w:val="single" w:sz="4" w:space="0" w:color="auto"/>
              <w:right w:val="single" w:sz="4" w:space="0" w:color="auto"/>
            </w:tcBorders>
            <w:shd w:val="clear" w:color="auto" w:fill="auto"/>
            <w:vAlign w:val="center"/>
            <w:hideMark/>
          </w:tcPr>
          <w:p w14:paraId="685B2D82" w14:textId="77777777" w:rsidR="0022687B" w:rsidRDefault="0022687B" w:rsidP="0022687B">
            <w:pPr>
              <w:spacing w:after="0" w:line="240" w:lineRule="auto"/>
              <w:jc w:val="right"/>
              <w:rPr>
                <w:rFonts w:cs="Arial"/>
                <w:color w:val="000000"/>
              </w:rPr>
            </w:pPr>
            <w:r>
              <w:rPr>
                <w:rFonts w:cs="Arial"/>
                <w:color w:val="000000"/>
              </w:rPr>
              <w:t>2699</w:t>
            </w:r>
          </w:p>
        </w:tc>
      </w:tr>
      <w:tr w:rsidR="0022687B" w:rsidRPr="00F71174" w14:paraId="2BDCB604"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1ADE9E65"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Собственные нужды</w:t>
            </w:r>
          </w:p>
        </w:tc>
        <w:tc>
          <w:tcPr>
            <w:tcW w:w="285" w:type="pct"/>
            <w:tcBorders>
              <w:top w:val="nil"/>
              <w:left w:val="nil"/>
              <w:bottom w:val="single" w:sz="4" w:space="0" w:color="auto"/>
              <w:right w:val="single" w:sz="4" w:space="0" w:color="auto"/>
            </w:tcBorders>
            <w:shd w:val="clear" w:color="auto" w:fill="auto"/>
            <w:vAlign w:val="center"/>
            <w:hideMark/>
          </w:tcPr>
          <w:p w14:paraId="696F368C"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6A8C78FD"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A0A83D6"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7070813B"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71AA221" w14:textId="77777777" w:rsidR="0022687B" w:rsidRDefault="0022687B" w:rsidP="0022687B">
            <w:pPr>
              <w:spacing w:after="0" w:line="240" w:lineRule="auto"/>
              <w:jc w:val="right"/>
              <w:rPr>
                <w:rFonts w:cs="Arial"/>
                <w:color w:val="000000"/>
              </w:rPr>
            </w:pPr>
            <w:r>
              <w:rPr>
                <w:rFonts w:cs="Arial"/>
                <w:color w:val="000000"/>
              </w:rPr>
              <w:t>26</w:t>
            </w:r>
          </w:p>
        </w:tc>
        <w:tc>
          <w:tcPr>
            <w:tcW w:w="422" w:type="pct"/>
            <w:tcBorders>
              <w:top w:val="nil"/>
              <w:left w:val="nil"/>
              <w:bottom w:val="single" w:sz="4" w:space="0" w:color="auto"/>
              <w:right w:val="single" w:sz="4" w:space="0" w:color="auto"/>
            </w:tcBorders>
            <w:shd w:val="clear" w:color="auto" w:fill="auto"/>
            <w:vAlign w:val="center"/>
            <w:hideMark/>
          </w:tcPr>
          <w:p w14:paraId="43CAA2D5" w14:textId="77777777" w:rsidR="0022687B" w:rsidRDefault="0022687B" w:rsidP="0022687B">
            <w:pPr>
              <w:spacing w:after="0" w:line="240" w:lineRule="auto"/>
              <w:jc w:val="right"/>
              <w:rPr>
                <w:rFonts w:cs="Arial"/>
                <w:color w:val="000000"/>
              </w:rPr>
            </w:pPr>
            <w:r>
              <w:rPr>
                <w:rFonts w:cs="Arial"/>
                <w:color w:val="000000"/>
              </w:rPr>
              <w:t>54</w:t>
            </w:r>
          </w:p>
        </w:tc>
        <w:tc>
          <w:tcPr>
            <w:tcW w:w="422" w:type="pct"/>
            <w:tcBorders>
              <w:top w:val="nil"/>
              <w:left w:val="nil"/>
              <w:bottom w:val="single" w:sz="4" w:space="0" w:color="auto"/>
              <w:right w:val="single" w:sz="4" w:space="0" w:color="auto"/>
            </w:tcBorders>
            <w:shd w:val="clear" w:color="auto" w:fill="auto"/>
            <w:vAlign w:val="center"/>
            <w:hideMark/>
          </w:tcPr>
          <w:p w14:paraId="4FD58CDC" w14:textId="77777777" w:rsidR="0022687B" w:rsidRDefault="0022687B" w:rsidP="0022687B">
            <w:pPr>
              <w:spacing w:after="0" w:line="240" w:lineRule="auto"/>
              <w:jc w:val="right"/>
              <w:rPr>
                <w:rFonts w:cs="Arial"/>
                <w:color w:val="000000"/>
              </w:rPr>
            </w:pPr>
            <w:r>
              <w:rPr>
                <w:rFonts w:cs="Arial"/>
                <w:color w:val="000000"/>
              </w:rPr>
              <w:t>54</w:t>
            </w:r>
          </w:p>
        </w:tc>
        <w:tc>
          <w:tcPr>
            <w:tcW w:w="422" w:type="pct"/>
            <w:tcBorders>
              <w:top w:val="nil"/>
              <w:left w:val="nil"/>
              <w:bottom w:val="single" w:sz="4" w:space="0" w:color="auto"/>
              <w:right w:val="single" w:sz="4" w:space="0" w:color="auto"/>
            </w:tcBorders>
            <w:shd w:val="clear" w:color="auto" w:fill="auto"/>
            <w:vAlign w:val="center"/>
            <w:hideMark/>
          </w:tcPr>
          <w:p w14:paraId="4E89B8B3" w14:textId="77777777" w:rsidR="0022687B" w:rsidRDefault="0022687B" w:rsidP="0022687B">
            <w:pPr>
              <w:spacing w:after="0" w:line="240" w:lineRule="auto"/>
              <w:jc w:val="right"/>
              <w:rPr>
                <w:rFonts w:cs="Arial"/>
                <w:color w:val="000000"/>
              </w:rPr>
            </w:pPr>
            <w:r>
              <w:rPr>
                <w:rFonts w:cs="Arial"/>
                <w:color w:val="000000"/>
              </w:rPr>
              <w:t>54</w:t>
            </w:r>
          </w:p>
        </w:tc>
        <w:tc>
          <w:tcPr>
            <w:tcW w:w="422" w:type="pct"/>
            <w:tcBorders>
              <w:top w:val="nil"/>
              <w:left w:val="nil"/>
              <w:bottom w:val="single" w:sz="4" w:space="0" w:color="auto"/>
              <w:right w:val="single" w:sz="4" w:space="0" w:color="auto"/>
            </w:tcBorders>
            <w:shd w:val="clear" w:color="auto" w:fill="auto"/>
            <w:vAlign w:val="center"/>
            <w:hideMark/>
          </w:tcPr>
          <w:p w14:paraId="147F90A2" w14:textId="77777777" w:rsidR="0022687B" w:rsidRDefault="0022687B" w:rsidP="0022687B">
            <w:pPr>
              <w:spacing w:after="0" w:line="240" w:lineRule="auto"/>
              <w:jc w:val="right"/>
              <w:rPr>
                <w:rFonts w:cs="Arial"/>
                <w:color w:val="000000"/>
              </w:rPr>
            </w:pPr>
            <w:r>
              <w:rPr>
                <w:rFonts w:cs="Arial"/>
                <w:color w:val="000000"/>
              </w:rPr>
              <w:t>54</w:t>
            </w:r>
          </w:p>
        </w:tc>
        <w:tc>
          <w:tcPr>
            <w:tcW w:w="422" w:type="pct"/>
            <w:tcBorders>
              <w:top w:val="nil"/>
              <w:left w:val="nil"/>
              <w:bottom w:val="single" w:sz="4" w:space="0" w:color="auto"/>
              <w:right w:val="single" w:sz="4" w:space="0" w:color="auto"/>
            </w:tcBorders>
            <w:shd w:val="clear" w:color="auto" w:fill="auto"/>
            <w:vAlign w:val="center"/>
            <w:hideMark/>
          </w:tcPr>
          <w:p w14:paraId="7CDC5603" w14:textId="77777777" w:rsidR="0022687B" w:rsidRDefault="0022687B" w:rsidP="0022687B">
            <w:pPr>
              <w:spacing w:after="0" w:line="240" w:lineRule="auto"/>
              <w:jc w:val="right"/>
              <w:rPr>
                <w:rFonts w:cs="Arial"/>
                <w:color w:val="000000"/>
              </w:rPr>
            </w:pPr>
            <w:r>
              <w:rPr>
                <w:rFonts w:cs="Arial"/>
                <w:color w:val="000000"/>
              </w:rPr>
              <w:t>54</w:t>
            </w:r>
          </w:p>
        </w:tc>
      </w:tr>
      <w:tr w:rsidR="0022687B" w:rsidRPr="00F71174" w14:paraId="34AB8D01" w14:textId="77777777" w:rsidTr="00062650">
        <w:trPr>
          <w:trHeight w:val="570"/>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4D3F73EB"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lastRenderedPageBreak/>
              <w:t>Доля собственных нужд от выработки</w:t>
            </w:r>
          </w:p>
        </w:tc>
        <w:tc>
          <w:tcPr>
            <w:tcW w:w="285" w:type="pct"/>
            <w:tcBorders>
              <w:top w:val="nil"/>
              <w:left w:val="nil"/>
              <w:bottom w:val="single" w:sz="4" w:space="0" w:color="auto"/>
              <w:right w:val="single" w:sz="4" w:space="0" w:color="auto"/>
            </w:tcBorders>
            <w:shd w:val="clear" w:color="auto" w:fill="auto"/>
            <w:vAlign w:val="center"/>
            <w:hideMark/>
          </w:tcPr>
          <w:p w14:paraId="164EEE9E"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w:t>
            </w:r>
          </w:p>
        </w:tc>
        <w:tc>
          <w:tcPr>
            <w:tcW w:w="422" w:type="pct"/>
            <w:tcBorders>
              <w:top w:val="nil"/>
              <w:left w:val="nil"/>
              <w:bottom w:val="single" w:sz="4" w:space="0" w:color="auto"/>
              <w:right w:val="single" w:sz="4" w:space="0" w:color="auto"/>
            </w:tcBorders>
            <w:shd w:val="clear" w:color="auto" w:fill="auto"/>
            <w:vAlign w:val="center"/>
            <w:hideMark/>
          </w:tcPr>
          <w:p w14:paraId="6D24DA9E"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39E3DA95"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75455147"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7F4C181C" w14:textId="77777777" w:rsidR="0022687B" w:rsidRDefault="0022687B" w:rsidP="0022687B">
            <w:pPr>
              <w:spacing w:after="0" w:line="240" w:lineRule="auto"/>
              <w:jc w:val="right"/>
              <w:rPr>
                <w:rFonts w:cs="Arial"/>
                <w:color w:val="000000"/>
              </w:rPr>
            </w:pPr>
            <w:r>
              <w:rPr>
                <w:rFonts w:cs="Arial"/>
                <w:color w:val="000000"/>
              </w:rPr>
              <w:t>2,01</w:t>
            </w:r>
          </w:p>
        </w:tc>
        <w:tc>
          <w:tcPr>
            <w:tcW w:w="422" w:type="pct"/>
            <w:tcBorders>
              <w:top w:val="nil"/>
              <w:left w:val="nil"/>
              <w:bottom w:val="single" w:sz="4" w:space="0" w:color="auto"/>
              <w:right w:val="single" w:sz="4" w:space="0" w:color="auto"/>
            </w:tcBorders>
            <w:shd w:val="clear" w:color="auto" w:fill="auto"/>
            <w:vAlign w:val="center"/>
            <w:hideMark/>
          </w:tcPr>
          <w:p w14:paraId="2545EC2D" w14:textId="77777777" w:rsidR="0022687B" w:rsidRDefault="0022687B" w:rsidP="0022687B">
            <w:pPr>
              <w:spacing w:after="0" w:line="240" w:lineRule="auto"/>
              <w:jc w:val="right"/>
              <w:rPr>
                <w:rFonts w:cs="Arial"/>
                <w:color w:val="000000"/>
              </w:rPr>
            </w:pPr>
            <w:r>
              <w:rPr>
                <w:rFonts w:cs="Arial"/>
                <w:color w:val="000000"/>
              </w:rPr>
              <w:t>2,00</w:t>
            </w:r>
          </w:p>
        </w:tc>
        <w:tc>
          <w:tcPr>
            <w:tcW w:w="422" w:type="pct"/>
            <w:tcBorders>
              <w:top w:val="nil"/>
              <w:left w:val="nil"/>
              <w:bottom w:val="single" w:sz="4" w:space="0" w:color="auto"/>
              <w:right w:val="single" w:sz="4" w:space="0" w:color="auto"/>
            </w:tcBorders>
            <w:shd w:val="clear" w:color="auto" w:fill="auto"/>
            <w:vAlign w:val="center"/>
            <w:hideMark/>
          </w:tcPr>
          <w:p w14:paraId="06823386" w14:textId="77777777" w:rsidR="0022687B" w:rsidRDefault="0022687B" w:rsidP="0022687B">
            <w:pPr>
              <w:spacing w:after="0" w:line="240" w:lineRule="auto"/>
              <w:jc w:val="right"/>
              <w:rPr>
                <w:rFonts w:cs="Arial"/>
                <w:color w:val="000000"/>
              </w:rPr>
            </w:pPr>
            <w:r>
              <w:rPr>
                <w:rFonts w:cs="Arial"/>
                <w:color w:val="000000"/>
              </w:rPr>
              <w:t>2,00</w:t>
            </w:r>
          </w:p>
        </w:tc>
        <w:tc>
          <w:tcPr>
            <w:tcW w:w="422" w:type="pct"/>
            <w:tcBorders>
              <w:top w:val="nil"/>
              <w:left w:val="nil"/>
              <w:bottom w:val="single" w:sz="4" w:space="0" w:color="auto"/>
              <w:right w:val="single" w:sz="4" w:space="0" w:color="auto"/>
            </w:tcBorders>
            <w:shd w:val="clear" w:color="auto" w:fill="auto"/>
            <w:vAlign w:val="center"/>
            <w:hideMark/>
          </w:tcPr>
          <w:p w14:paraId="4BFF3F7F" w14:textId="77777777" w:rsidR="0022687B" w:rsidRDefault="0022687B" w:rsidP="0022687B">
            <w:pPr>
              <w:spacing w:after="0" w:line="240" w:lineRule="auto"/>
              <w:jc w:val="right"/>
              <w:rPr>
                <w:rFonts w:cs="Arial"/>
                <w:color w:val="000000"/>
              </w:rPr>
            </w:pPr>
            <w:r>
              <w:rPr>
                <w:rFonts w:cs="Arial"/>
                <w:color w:val="000000"/>
              </w:rPr>
              <w:t>2,00</w:t>
            </w:r>
          </w:p>
        </w:tc>
        <w:tc>
          <w:tcPr>
            <w:tcW w:w="422" w:type="pct"/>
            <w:tcBorders>
              <w:top w:val="nil"/>
              <w:left w:val="nil"/>
              <w:bottom w:val="single" w:sz="4" w:space="0" w:color="auto"/>
              <w:right w:val="single" w:sz="4" w:space="0" w:color="auto"/>
            </w:tcBorders>
            <w:shd w:val="clear" w:color="auto" w:fill="auto"/>
            <w:vAlign w:val="center"/>
            <w:hideMark/>
          </w:tcPr>
          <w:p w14:paraId="1A33BE3C" w14:textId="77777777" w:rsidR="0022687B" w:rsidRDefault="0022687B" w:rsidP="0022687B">
            <w:pPr>
              <w:spacing w:after="0" w:line="240" w:lineRule="auto"/>
              <w:jc w:val="right"/>
              <w:rPr>
                <w:rFonts w:cs="Arial"/>
                <w:color w:val="000000"/>
              </w:rPr>
            </w:pPr>
            <w:r>
              <w:rPr>
                <w:rFonts w:cs="Arial"/>
                <w:color w:val="000000"/>
              </w:rPr>
              <w:t>2,00</w:t>
            </w:r>
          </w:p>
        </w:tc>
        <w:tc>
          <w:tcPr>
            <w:tcW w:w="422" w:type="pct"/>
            <w:tcBorders>
              <w:top w:val="nil"/>
              <w:left w:val="nil"/>
              <w:bottom w:val="single" w:sz="4" w:space="0" w:color="auto"/>
              <w:right w:val="single" w:sz="4" w:space="0" w:color="auto"/>
            </w:tcBorders>
            <w:shd w:val="clear" w:color="auto" w:fill="auto"/>
            <w:vAlign w:val="center"/>
            <w:hideMark/>
          </w:tcPr>
          <w:p w14:paraId="4E15C822" w14:textId="77777777" w:rsidR="0022687B" w:rsidRDefault="0022687B" w:rsidP="0022687B">
            <w:pPr>
              <w:spacing w:after="0" w:line="240" w:lineRule="auto"/>
              <w:jc w:val="right"/>
              <w:rPr>
                <w:rFonts w:cs="Arial"/>
                <w:color w:val="000000"/>
              </w:rPr>
            </w:pPr>
            <w:r>
              <w:rPr>
                <w:rFonts w:cs="Arial"/>
                <w:color w:val="000000"/>
              </w:rPr>
              <w:t>2,00</w:t>
            </w:r>
          </w:p>
        </w:tc>
      </w:tr>
      <w:tr w:rsidR="0022687B" w:rsidRPr="00F71174" w14:paraId="3B4639A3"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344D323C"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Отпуск тепла с коллектора</w:t>
            </w:r>
          </w:p>
        </w:tc>
        <w:tc>
          <w:tcPr>
            <w:tcW w:w="285" w:type="pct"/>
            <w:tcBorders>
              <w:top w:val="nil"/>
              <w:left w:val="nil"/>
              <w:bottom w:val="single" w:sz="4" w:space="0" w:color="auto"/>
              <w:right w:val="single" w:sz="4" w:space="0" w:color="auto"/>
            </w:tcBorders>
            <w:shd w:val="clear" w:color="auto" w:fill="auto"/>
            <w:vAlign w:val="center"/>
            <w:hideMark/>
          </w:tcPr>
          <w:p w14:paraId="108CFD98"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0BE962E0"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1382D6C3"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1D75B0D6"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70DCBD9" w14:textId="77777777" w:rsidR="0022687B" w:rsidRDefault="0022687B" w:rsidP="0022687B">
            <w:pPr>
              <w:spacing w:after="0" w:line="240" w:lineRule="auto"/>
              <w:jc w:val="right"/>
              <w:rPr>
                <w:rFonts w:cs="Arial"/>
                <w:color w:val="000000"/>
              </w:rPr>
            </w:pPr>
            <w:r>
              <w:rPr>
                <w:rFonts w:cs="Arial"/>
                <w:color w:val="000000"/>
              </w:rPr>
              <w:t>1265</w:t>
            </w:r>
          </w:p>
        </w:tc>
        <w:tc>
          <w:tcPr>
            <w:tcW w:w="422" w:type="pct"/>
            <w:tcBorders>
              <w:top w:val="nil"/>
              <w:left w:val="nil"/>
              <w:bottom w:val="single" w:sz="4" w:space="0" w:color="auto"/>
              <w:right w:val="single" w:sz="4" w:space="0" w:color="auto"/>
            </w:tcBorders>
            <w:shd w:val="clear" w:color="auto" w:fill="auto"/>
            <w:vAlign w:val="center"/>
            <w:hideMark/>
          </w:tcPr>
          <w:p w14:paraId="77520FF5" w14:textId="77777777" w:rsidR="0022687B" w:rsidRDefault="0022687B" w:rsidP="0022687B">
            <w:pPr>
              <w:spacing w:after="0" w:line="240" w:lineRule="auto"/>
              <w:jc w:val="right"/>
              <w:rPr>
                <w:rFonts w:cs="Arial"/>
                <w:color w:val="000000"/>
              </w:rPr>
            </w:pPr>
            <w:r>
              <w:rPr>
                <w:rFonts w:cs="Arial"/>
                <w:color w:val="000000"/>
              </w:rPr>
              <w:t>2645</w:t>
            </w:r>
          </w:p>
        </w:tc>
        <w:tc>
          <w:tcPr>
            <w:tcW w:w="422" w:type="pct"/>
            <w:tcBorders>
              <w:top w:val="nil"/>
              <w:left w:val="nil"/>
              <w:bottom w:val="single" w:sz="4" w:space="0" w:color="auto"/>
              <w:right w:val="single" w:sz="4" w:space="0" w:color="auto"/>
            </w:tcBorders>
            <w:shd w:val="clear" w:color="auto" w:fill="auto"/>
            <w:vAlign w:val="center"/>
            <w:hideMark/>
          </w:tcPr>
          <w:p w14:paraId="223B18D3" w14:textId="77777777" w:rsidR="0022687B" w:rsidRDefault="0022687B" w:rsidP="0022687B">
            <w:pPr>
              <w:spacing w:after="0" w:line="240" w:lineRule="auto"/>
              <w:jc w:val="right"/>
              <w:rPr>
                <w:rFonts w:cs="Arial"/>
                <w:color w:val="000000"/>
              </w:rPr>
            </w:pPr>
            <w:r>
              <w:rPr>
                <w:rFonts w:cs="Arial"/>
                <w:color w:val="000000"/>
              </w:rPr>
              <w:t>2645</w:t>
            </w:r>
          </w:p>
        </w:tc>
        <w:tc>
          <w:tcPr>
            <w:tcW w:w="422" w:type="pct"/>
            <w:tcBorders>
              <w:top w:val="nil"/>
              <w:left w:val="nil"/>
              <w:bottom w:val="single" w:sz="4" w:space="0" w:color="auto"/>
              <w:right w:val="single" w:sz="4" w:space="0" w:color="auto"/>
            </w:tcBorders>
            <w:shd w:val="clear" w:color="auto" w:fill="auto"/>
            <w:vAlign w:val="center"/>
            <w:hideMark/>
          </w:tcPr>
          <w:p w14:paraId="50342301" w14:textId="77777777" w:rsidR="0022687B" w:rsidRDefault="0022687B" w:rsidP="0022687B">
            <w:pPr>
              <w:spacing w:after="0" w:line="240" w:lineRule="auto"/>
              <w:jc w:val="right"/>
              <w:rPr>
                <w:rFonts w:cs="Arial"/>
                <w:color w:val="000000"/>
              </w:rPr>
            </w:pPr>
            <w:r>
              <w:rPr>
                <w:rFonts w:cs="Arial"/>
                <w:color w:val="000000"/>
              </w:rPr>
              <w:t>2645</w:t>
            </w:r>
          </w:p>
        </w:tc>
        <w:tc>
          <w:tcPr>
            <w:tcW w:w="422" w:type="pct"/>
            <w:tcBorders>
              <w:top w:val="nil"/>
              <w:left w:val="nil"/>
              <w:bottom w:val="single" w:sz="4" w:space="0" w:color="auto"/>
              <w:right w:val="single" w:sz="4" w:space="0" w:color="auto"/>
            </w:tcBorders>
            <w:shd w:val="clear" w:color="auto" w:fill="auto"/>
            <w:vAlign w:val="center"/>
            <w:hideMark/>
          </w:tcPr>
          <w:p w14:paraId="7B2FBAB8" w14:textId="77777777" w:rsidR="0022687B" w:rsidRDefault="0022687B" w:rsidP="0022687B">
            <w:pPr>
              <w:spacing w:after="0" w:line="240" w:lineRule="auto"/>
              <w:jc w:val="right"/>
              <w:rPr>
                <w:rFonts w:cs="Arial"/>
                <w:color w:val="000000"/>
              </w:rPr>
            </w:pPr>
            <w:r>
              <w:rPr>
                <w:rFonts w:cs="Arial"/>
                <w:color w:val="000000"/>
              </w:rPr>
              <w:t>2645</w:t>
            </w:r>
          </w:p>
        </w:tc>
        <w:tc>
          <w:tcPr>
            <w:tcW w:w="422" w:type="pct"/>
            <w:tcBorders>
              <w:top w:val="nil"/>
              <w:left w:val="nil"/>
              <w:bottom w:val="single" w:sz="4" w:space="0" w:color="auto"/>
              <w:right w:val="single" w:sz="4" w:space="0" w:color="auto"/>
            </w:tcBorders>
            <w:shd w:val="clear" w:color="auto" w:fill="auto"/>
            <w:vAlign w:val="center"/>
            <w:hideMark/>
          </w:tcPr>
          <w:p w14:paraId="711B317B" w14:textId="77777777" w:rsidR="0022687B" w:rsidRDefault="0022687B" w:rsidP="0022687B">
            <w:pPr>
              <w:spacing w:after="0" w:line="240" w:lineRule="auto"/>
              <w:jc w:val="right"/>
              <w:rPr>
                <w:rFonts w:cs="Arial"/>
                <w:color w:val="000000"/>
              </w:rPr>
            </w:pPr>
            <w:r>
              <w:rPr>
                <w:rFonts w:cs="Arial"/>
                <w:color w:val="000000"/>
              </w:rPr>
              <w:t>2645</w:t>
            </w:r>
          </w:p>
        </w:tc>
      </w:tr>
      <w:tr w:rsidR="0022687B" w:rsidRPr="00F71174" w14:paraId="3A761661"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101E0918"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Потери тепловой энергии в сети</w:t>
            </w:r>
          </w:p>
        </w:tc>
        <w:tc>
          <w:tcPr>
            <w:tcW w:w="285" w:type="pct"/>
            <w:tcBorders>
              <w:top w:val="nil"/>
              <w:left w:val="nil"/>
              <w:bottom w:val="single" w:sz="4" w:space="0" w:color="auto"/>
              <w:right w:val="single" w:sz="4" w:space="0" w:color="auto"/>
            </w:tcBorders>
            <w:shd w:val="clear" w:color="auto" w:fill="auto"/>
            <w:vAlign w:val="center"/>
            <w:hideMark/>
          </w:tcPr>
          <w:p w14:paraId="6B4FA041"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68C3C2D7"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39169B3B"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334DFA34"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1847994" w14:textId="77777777" w:rsidR="0022687B" w:rsidRDefault="0022687B" w:rsidP="0022687B">
            <w:pPr>
              <w:spacing w:after="0" w:line="240" w:lineRule="auto"/>
              <w:jc w:val="right"/>
              <w:rPr>
                <w:rFonts w:cs="Arial"/>
                <w:color w:val="000000"/>
              </w:rPr>
            </w:pPr>
            <w:r>
              <w:rPr>
                <w:rFonts w:cs="Arial"/>
                <w:color w:val="000000"/>
              </w:rPr>
              <w:t>165</w:t>
            </w:r>
          </w:p>
        </w:tc>
        <w:tc>
          <w:tcPr>
            <w:tcW w:w="422" w:type="pct"/>
            <w:tcBorders>
              <w:top w:val="nil"/>
              <w:left w:val="nil"/>
              <w:bottom w:val="single" w:sz="4" w:space="0" w:color="auto"/>
              <w:right w:val="single" w:sz="4" w:space="0" w:color="auto"/>
            </w:tcBorders>
            <w:shd w:val="clear" w:color="auto" w:fill="auto"/>
            <w:vAlign w:val="center"/>
            <w:hideMark/>
          </w:tcPr>
          <w:p w14:paraId="6238F0B0" w14:textId="77777777" w:rsidR="0022687B" w:rsidRDefault="0022687B" w:rsidP="0022687B">
            <w:pPr>
              <w:spacing w:after="0" w:line="240" w:lineRule="auto"/>
              <w:jc w:val="right"/>
              <w:rPr>
                <w:rFonts w:cs="Arial"/>
                <w:color w:val="000000"/>
              </w:rPr>
            </w:pPr>
            <w:r>
              <w:rPr>
                <w:rFonts w:cs="Arial"/>
                <w:color w:val="000000"/>
              </w:rPr>
              <w:t>345</w:t>
            </w:r>
          </w:p>
        </w:tc>
        <w:tc>
          <w:tcPr>
            <w:tcW w:w="422" w:type="pct"/>
            <w:tcBorders>
              <w:top w:val="nil"/>
              <w:left w:val="nil"/>
              <w:bottom w:val="single" w:sz="4" w:space="0" w:color="auto"/>
              <w:right w:val="single" w:sz="4" w:space="0" w:color="auto"/>
            </w:tcBorders>
            <w:shd w:val="clear" w:color="auto" w:fill="auto"/>
            <w:vAlign w:val="center"/>
            <w:hideMark/>
          </w:tcPr>
          <w:p w14:paraId="3D768C8B" w14:textId="77777777" w:rsidR="0022687B" w:rsidRDefault="0022687B" w:rsidP="0022687B">
            <w:pPr>
              <w:spacing w:after="0" w:line="240" w:lineRule="auto"/>
              <w:jc w:val="right"/>
              <w:rPr>
                <w:rFonts w:cs="Arial"/>
                <w:color w:val="000000"/>
              </w:rPr>
            </w:pPr>
            <w:r>
              <w:rPr>
                <w:rFonts w:cs="Arial"/>
                <w:color w:val="000000"/>
              </w:rPr>
              <w:t>345</w:t>
            </w:r>
          </w:p>
        </w:tc>
        <w:tc>
          <w:tcPr>
            <w:tcW w:w="422" w:type="pct"/>
            <w:tcBorders>
              <w:top w:val="nil"/>
              <w:left w:val="nil"/>
              <w:bottom w:val="single" w:sz="4" w:space="0" w:color="auto"/>
              <w:right w:val="single" w:sz="4" w:space="0" w:color="auto"/>
            </w:tcBorders>
            <w:shd w:val="clear" w:color="auto" w:fill="auto"/>
            <w:vAlign w:val="center"/>
            <w:hideMark/>
          </w:tcPr>
          <w:p w14:paraId="07FA8CF6" w14:textId="77777777" w:rsidR="0022687B" w:rsidRDefault="0022687B" w:rsidP="0022687B">
            <w:pPr>
              <w:spacing w:after="0" w:line="240" w:lineRule="auto"/>
              <w:jc w:val="right"/>
              <w:rPr>
                <w:rFonts w:cs="Arial"/>
                <w:color w:val="000000"/>
              </w:rPr>
            </w:pPr>
            <w:r>
              <w:rPr>
                <w:rFonts w:cs="Arial"/>
                <w:color w:val="000000"/>
              </w:rPr>
              <w:t>345</w:t>
            </w:r>
          </w:p>
        </w:tc>
        <w:tc>
          <w:tcPr>
            <w:tcW w:w="422" w:type="pct"/>
            <w:tcBorders>
              <w:top w:val="nil"/>
              <w:left w:val="nil"/>
              <w:bottom w:val="single" w:sz="4" w:space="0" w:color="auto"/>
              <w:right w:val="single" w:sz="4" w:space="0" w:color="auto"/>
            </w:tcBorders>
            <w:shd w:val="clear" w:color="auto" w:fill="auto"/>
            <w:vAlign w:val="center"/>
            <w:hideMark/>
          </w:tcPr>
          <w:p w14:paraId="31FE7264" w14:textId="77777777" w:rsidR="0022687B" w:rsidRDefault="0022687B" w:rsidP="0022687B">
            <w:pPr>
              <w:spacing w:after="0" w:line="240" w:lineRule="auto"/>
              <w:jc w:val="right"/>
              <w:rPr>
                <w:rFonts w:cs="Arial"/>
                <w:color w:val="000000"/>
              </w:rPr>
            </w:pPr>
            <w:r>
              <w:rPr>
                <w:rFonts w:cs="Arial"/>
                <w:color w:val="000000"/>
              </w:rPr>
              <w:t>345</w:t>
            </w:r>
          </w:p>
        </w:tc>
        <w:tc>
          <w:tcPr>
            <w:tcW w:w="422" w:type="pct"/>
            <w:tcBorders>
              <w:top w:val="nil"/>
              <w:left w:val="nil"/>
              <w:bottom w:val="single" w:sz="4" w:space="0" w:color="auto"/>
              <w:right w:val="single" w:sz="4" w:space="0" w:color="auto"/>
            </w:tcBorders>
            <w:shd w:val="clear" w:color="auto" w:fill="auto"/>
            <w:vAlign w:val="center"/>
            <w:hideMark/>
          </w:tcPr>
          <w:p w14:paraId="09772293" w14:textId="77777777" w:rsidR="0022687B" w:rsidRDefault="0022687B" w:rsidP="0022687B">
            <w:pPr>
              <w:spacing w:after="0" w:line="240" w:lineRule="auto"/>
              <w:jc w:val="right"/>
              <w:rPr>
                <w:rFonts w:cs="Arial"/>
                <w:color w:val="000000"/>
              </w:rPr>
            </w:pPr>
            <w:r>
              <w:rPr>
                <w:rFonts w:cs="Arial"/>
                <w:color w:val="000000"/>
              </w:rPr>
              <w:t>345</w:t>
            </w:r>
          </w:p>
        </w:tc>
      </w:tr>
      <w:tr w:rsidR="0022687B" w:rsidRPr="00F71174" w14:paraId="1B413140"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5F454AD2" w14:textId="77777777" w:rsidR="0022687B" w:rsidRPr="00F71174" w:rsidRDefault="0022687B" w:rsidP="00F66273">
            <w:pPr>
              <w:spacing w:after="0" w:line="240" w:lineRule="auto"/>
              <w:rPr>
                <w:rFonts w:eastAsia="Times New Roman" w:cs="Arial"/>
                <w:i/>
                <w:iCs/>
                <w:color w:val="000000"/>
                <w:lang w:eastAsia="ru-RU"/>
              </w:rPr>
            </w:pPr>
            <w:r w:rsidRPr="00F71174">
              <w:rPr>
                <w:rFonts w:eastAsia="Times New Roman" w:cs="Arial"/>
                <w:i/>
                <w:iCs/>
                <w:color w:val="000000"/>
                <w:lang w:eastAsia="ru-RU"/>
              </w:rPr>
              <w:t>Доля потерь от отпуска в сеть</w:t>
            </w:r>
          </w:p>
        </w:tc>
        <w:tc>
          <w:tcPr>
            <w:tcW w:w="285" w:type="pct"/>
            <w:tcBorders>
              <w:top w:val="nil"/>
              <w:left w:val="nil"/>
              <w:bottom w:val="single" w:sz="4" w:space="0" w:color="auto"/>
              <w:right w:val="single" w:sz="4" w:space="0" w:color="auto"/>
            </w:tcBorders>
            <w:shd w:val="clear" w:color="auto" w:fill="auto"/>
            <w:vAlign w:val="center"/>
            <w:hideMark/>
          </w:tcPr>
          <w:p w14:paraId="0054545A" w14:textId="77777777" w:rsidR="0022687B" w:rsidRPr="00F71174" w:rsidRDefault="0022687B" w:rsidP="00F66273">
            <w:pPr>
              <w:spacing w:after="0" w:line="240" w:lineRule="auto"/>
              <w:jc w:val="center"/>
              <w:rPr>
                <w:rFonts w:eastAsia="Times New Roman" w:cs="Arial"/>
                <w:i/>
                <w:iCs/>
                <w:color w:val="000000"/>
                <w:lang w:eastAsia="ru-RU"/>
              </w:rPr>
            </w:pPr>
            <w:r w:rsidRPr="00F71174">
              <w:rPr>
                <w:rFonts w:eastAsia="Times New Roman" w:cs="Arial"/>
                <w:i/>
                <w:iCs/>
                <w:color w:val="000000"/>
                <w:lang w:eastAsia="ru-RU"/>
              </w:rPr>
              <w:t>%</w:t>
            </w:r>
          </w:p>
        </w:tc>
        <w:tc>
          <w:tcPr>
            <w:tcW w:w="422" w:type="pct"/>
            <w:tcBorders>
              <w:top w:val="nil"/>
              <w:left w:val="nil"/>
              <w:bottom w:val="single" w:sz="4" w:space="0" w:color="auto"/>
              <w:right w:val="single" w:sz="4" w:space="0" w:color="auto"/>
            </w:tcBorders>
            <w:shd w:val="clear" w:color="auto" w:fill="auto"/>
            <w:vAlign w:val="center"/>
            <w:hideMark/>
          </w:tcPr>
          <w:p w14:paraId="3E34B00D"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652B4C6"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DEDCDD2"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16FDCC7B" w14:textId="77777777" w:rsidR="0022687B" w:rsidRDefault="0022687B" w:rsidP="0022687B">
            <w:pPr>
              <w:spacing w:after="0" w:line="240" w:lineRule="auto"/>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219A4056" w14:textId="77777777" w:rsidR="0022687B" w:rsidRDefault="0022687B" w:rsidP="0022687B">
            <w:pPr>
              <w:spacing w:after="0" w:line="240" w:lineRule="auto"/>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35A2D8D1" w14:textId="77777777" w:rsidR="0022687B" w:rsidRDefault="0022687B" w:rsidP="0022687B">
            <w:pPr>
              <w:spacing w:after="0" w:line="240" w:lineRule="auto"/>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43649EE5" w14:textId="77777777" w:rsidR="0022687B" w:rsidRDefault="0022687B" w:rsidP="0022687B">
            <w:pPr>
              <w:spacing w:after="0" w:line="240" w:lineRule="auto"/>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06309049" w14:textId="77777777" w:rsidR="0022687B" w:rsidRDefault="0022687B" w:rsidP="0022687B">
            <w:pPr>
              <w:spacing w:after="0" w:line="240" w:lineRule="auto"/>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101BF2E0" w14:textId="77777777" w:rsidR="0022687B" w:rsidRDefault="0022687B" w:rsidP="0022687B">
            <w:pPr>
              <w:spacing w:after="0" w:line="240" w:lineRule="auto"/>
              <w:jc w:val="right"/>
              <w:rPr>
                <w:rFonts w:cs="Arial"/>
                <w:i/>
                <w:iCs/>
                <w:color w:val="000000"/>
              </w:rPr>
            </w:pPr>
            <w:r>
              <w:rPr>
                <w:rFonts w:cs="Arial"/>
                <w:i/>
                <w:iCs/>
                <w:color w:val="000000"/>
              </w:rPr>
              <w:t>13,0</w:t>
            </w:r>
          </w:p>
        </w:tc>
      </w:tr>
      <w:tr w:rsidR="0022687B" w:rsidRPr="00F71174" w14:paraId="69B203E9"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2F0B2EBB"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Полезный отпуск</w:t>
            </w:r>
          </w:p>
        </w:tc>
        <w:tc>
          <w:tcPr>
            <w:tcW w:w="285" w:type="pct"/>
            <w:tcBorders>
              <w:top w:val="nil"/>
              <w:left w:val="nil"/>
              <w:bottom w:val="single" w:sz="4" w:space="0" w:color="auto"/>
              <w:right w:val="single" w:sz="4" w:space="0" w:color="auto"/>
            </w:tcBorders>
            <w:shd w:val="clear" w:color="auto" w:fill="auto"/>
            <w:vAlign w:val="center"/>
            <w:hideMark/>
          </w:tcPr>
          <w:p w14:paraId="5B0C848A"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0A457C5A"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6C0307C"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3610C9D5"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3D1BC07A" w14:textId="77777777" w:rsidR="0022687B" w:rsidRDefault="0022687B" w:rsidP="0022687B">
            <w:pPr>
              <w:spacing w:after="0" w:line="240" w:lineRule="auto"/>
              <w:jc w:val="right"/>
              <w:rPr>
                <w:rFonts w:cs="Arial"/>
                <w:color w:val="000000"/>
              </w:rPr>
            </w:pPr>
            <w:r>
              <w:rPr>
                <w:rFonts w:cs="Arial"/>
                <w:color w:val="000000"/>
              </w:rPr>
              <w:t>1100</w:t>
            </w:r>
          </w:p>
        </w:tc>
        <w:tc>
          <w:tcPr>
            <w:tcW w:w="422" w:type="pct"/>
            <w:tcBorders>
              <w:top w:val="nil"/>
              <w:left w:val="nil"/>
              <w:bottom w:val="single" w:sz="4" w:space="0" w:color="auto"/>
              <w:right w:val="single" w:sz="4" w:space="0" w:color="auto"/>
            </w:tcBorders>
            <w:shd w:val="clear" w:color="auto" w:fill="auto"/>
            <w:vAlign w:val="center"/>
            <w:hideMark/>
          </w:tcPr>
          <w:p w14:paraId="6CB3E8D3" w14:textId="77777777" w:rsidR="0022687B" w:rsidRDefault="0022687B" w:rsidP="0022687B">
            <w:pPr>
              <w:spacing w:after="0" w:line="240" w:lineRule="auto"/>
              <w:jc w:val="right"/>
              <w:rPr>
                <w:rFonts w:cs="Arial"/>
                <w:color w:val="000000"/>
              </w:rPr>
            </w:pPr>
            <w:r>
              <w:rPr>
                <w:rFonts w:cs="Arial"/>
                <w:color w:val="000000"/>
              </w:rPr>
              <w:t>2300</w:t>
            </w:r>
          </w:p>
        </w:tc>
        <w:tc>
          <w:tcPr>
            <w:tcW w:w="422" w:type="pct"/>
            <w:tcBorders>
              <w:top w:val="nil"/>
              <w:left w:val="nil"/>
              <w:bottom w:val="single" w:sz="4" w:space="0" w:color="auto"/>
              <w:right w:val="single" w:sz="4" w:space="0" w:color="auto"/>
            </w:tcBorders>
            <w:shd w:val="clear" w:color="auto" w:fill="auto"/>
            <w:vAlign w:val="center"/>
            <w:hideMark/>
          </w:tcPr>
          <w:p w14:paraId="4CF7E50E" w14:textId="77777777" w:rsidR="0022687B" w:rsidRDefault="0022687B" w:rsidP="0022687B">
            <w:pPr>
              <w:spacing w:after="0" w:line="240" w:lineRule="auto"/>
              <w:jc w:val="right"/>
              <w:rPr>
                <w:rFonts w:cs="Arial"/>
                <w:color w:val="000000"/>
              </w:rPr>
            </w:pPr>
            <w:r>
              <w:rPr>
                <w:rFonts w:cs="Arial"/>
                <w:color w:val="000000"/>
              </w:rPr>
              <w:t>2300</w:t>
            </w:r>
          </w:p>
        </w:tc>
        <w:tc>
          <w:tcPr>
            <w:tcW w:w="422" w:type="pct"/>
            <w:tcBorders>
              <w:top w:val="nil"/>
              <w:left w:val="nil"/>
              <w:bottom w:val="single" w:sz="4" w:space="0" w:color="auto"/>
              <w:right w:val="single" w:sz="4" w:space="0" w:color="auto"/>
            </w:tcBorders>
            <w:shd w:val="clear" w:color="auto" w:fill="auto"/>
            <w:vAlign w:val="center"/>
            <w:hideMark/>
          </w:tcPr>
          <w:p w14:paraId="5D1B3468" w14:textId="77777777" w:rsidR="0022687B" w:rsidRDefault="0022687B" w:rsidP="0022687B">
            <w:pPr>
              <w:spacing w:after="0" w:line="240" w:lineRule="auto"/>
              <w:jc w:val="right"/>
              <w:rPr>
                <w:rFonts w:cs="Arial"/>
                <w:color w:val="000000"/>
              </w:rPr>
            </w:pPr>
            <w:r>
              <w:rPr>
                <w:rFonts w:cs="Arial"/>
                <w:color w:val="000000"/>
              </w:rPr>
              <w:t>2300</w:t>
            </w:r>
          </w:p>
        </w:tc>
        <w:tc>
          <w:tcPr>
            <w:tcW w:w="422" w:type="pct"/>
            <w:tcBorders>
              <w:top w:val="nil"/>
              <w:left w:val="nil"/>
              <w:bottom w:val="single" w:sz="4" w:space="0" w:color="auto"/>
              <w:right w:val="single" w:sz="4" w:space="0" w:color="auto"/>
            </w:tcBorders>
            <w:shd w:val="clear" w:color="auto" w:fill="auto"/>
            <w:vAlign w:val="center"/>
            <w:hideMark/>
          </w:tcPr>
          <w:p w14:paraId="77B67051" w14:textId="77777777" w:rsidR="0022687B" w:rsidRDefault="0022687B" w:rsidP="0022687B">
            <w:pPr>
              <w:spacing w:after="0" w:line="240" w:lineRule="auto"/>
              <w:jc w:val="right"/>
              <w:rPr>
                <w:rFonts w:cs="Arial"/>
                <w:color w:val="000000"/>
              </w:rPr>
            </w:pPr>
            <w:r>
              <w:rPr>
                <w:rFonts w:cs="Arial"/>
                <w:color w:val="000000"/>
              </w:rPr>
              <w:t>2300</w:t>
            </w:r>
          </w:p>
        </w:tc>
        <w:tc>
          <w:tcPr>
            <w:tcW w:w="422" w:type="pct"/>
            <w:tcBorders>
              <w:top w:val="nil"/>
              <w:left w:val="nil"/>
              <w:bottom w:val="single" w:sz="4" w:space="0" w:color="auto"/>
              <w:right w:val="single" w:sz="4" w:space="0" w:color="auto"/>
            </w:tcBorders>
            <w:shd w:val="clear" w:color="auto" w:fill="auto"/>
            <w:vAlign w:val="center"/>
            <w:hideMark/>
          </w:tcPr>
          <w:p w14:paraId="2CFFBAE7" w14:textId="77777777" w:rsidR="0022687B" w:rsidRDefault="0022687B" w:rsidP="0022687B">
            <w:pPr>
              <w:spacing w:after="0" w:line="240" w:lineRule="auto"/>
              <w:jc w:val="right"/>
              <w:rPr>
                <w:rFonts w:cs="Arial"/>
                <w:color w:val="000000"/>
              </w:rPr>
            </w:pPr>
            <w:r>
              <w:rPr>
                <w:rFonts w:cs="Arial"/>
                <w:color w:val="000000"/>
              </w:rPr>
              <w:t>2300</w:t>
            </w:r>
          </w:p>
        </w:tc>
      </w:tr>
    </w:tbl>
    <w:p w14:paraId="6D4CF33C" w14:textId="77777777" w:rsidR="00B80EFC" w:rsidRDefault="00B80EFC" w:rsidP="00B80EFC">
      <w:pPr>
        <w:rPr>
          <w:rFonts w:cs="Arial"/>
        </w:rPr>
      </w:pPr>
    </w:p>
    <w:p w14:paraId="3C1C2CB9" w14:textId="77777777" w:rsidR="00B80EFC" w:rsidRDefault="00B80EFC" w:rsidP="00B80EFC">
      <w:pPr>
        <w:pStyle w:val="a4"/>
        <w:keepNext/>
        <w:rPr>
          <w:rFonts w:cs="Arial"/>
        </w:rPr>
      </w:pPr>
      <w:bookmarkStart w:id="100" w:name="_Toc90132873"/>
      <w:r>
        <w:t xml:space="preserve">Таблица </w:t>
      </w:r>
      <w:r w:rsidR="00D1632D">
        <w:fldChar w:fldCharType="begin"/>
      </w:r>
      <w:r w:rsidR="0055658D">
        <w:instrText xml:space="preserve"> SEQ Таблица \* ARABIC </w:instrText>
      </w:r>
      <w:r w:rsidR="00D1632D">
        <w:fldChar w:fldCharType="separate"/>
      </w:r>
      <w:r w:rsidR="006025C0">
        <w:rPr>
          <w:noProof/>
        </w:rPr>
        <w:t>76</w:t>
      </w:r>
      <w:r w:rsidR="00D1632D">
        <w:rPr>
          <w:noProof/>
        </w:rPr>
        <w:fldChar w:fldCharType="end"/>
      </w:r>
      <w:r>
        <w:t>. Перспективный баланс тепловой энергии  н</w:t>
      </w:r>
      <w:r w:rsidRPr="00B80EFC">
        <w:t>овой котельн</w:t>
      </w:r>
      <w:r>
        <w:t>ой</w:t>
      </w:r>
      <w:r w:rsidRPr="00B80EFC">
        <w:t xml:space="preserve"> БМГК-1 (ЦТП-8б) в зоне действия ООО «ТГК-1»</w:t>
      </w:r>
      <w:r>
        <w:t>, сценарий 3</w:t>
      </w:r>
      <w:bookmarkEnd w:id="100"/>
    </w:p>
    <w:tbl>
      <w:tblPr>
        <w:tblW w:w="5000" w:type="pct"/>
        <w:tblLook w:val="04A0" w:firstRow="1" w:lastRow="0" w:firstColumn="1" w:lastColumn="0" w:noHBand="0" w:noVBand="1"/>
      </w:tblPr>
      <w:tblGrid>
        <w:gridCol w:w="2663"/>
        <w:gridCol w:w="830"/>
        <w:gridCol w:w="1229"/>
        <w:gridCol w:w="1229"/>
        <w:gridCol w:w="1229"/>
        <w:gridCol w:w="1229"/>
        <w:gridCol w:w="1229"/>
        <w:gridCol w:w="1229"/>
        <w:gridCol w:w="1229"/>
        <w:gridCol w:w="1229"/>
        <w:gridCol w:w="1235"/>
      </w:tblGrid>
      <w:tr w:rsidR="00B80EFC" w:rsidRPr="00F71174" w14:paraId="04FE79F0" w14:textId="77777777" w:rsidTr="00062650">
        <w:trPr>
          <w:trHeight w:val="600"/>
        </w:trPr>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EC8CA7" w14:textId="77777777" w:rsidR="00B80EFC" w:rsidRPr="00F71174" w:rsidRDefault="00B80EFC" w:rsidP="00F66273">
            <w:pPr>
              <w:spacing w:after="0" w:line="240" w:lineRule="auto"/>
              <w:rPr>
                <w:rFonts w:eastAsia="Times New Roman" w:cs="Arial"/>
                <w:b/>
                <w:bCs/>
                <w:color w:val="000000"/>
                <w:lang w:eastAsia="ru-RU"/>
              </w:rPr>
            </w:pPr>
            <w:r w:rsidRPr="00F71174">
              <w:rPr>
                <w:rFonts w:eastAsia="Times New Roman" w:cs="Arial"/>
                <w:b/>
                <w:bCs/>
                <w:color w:val="000000"/>
                <w:lang w:eastAsia="ru-RU"/>
              </w:rPr>
              <w:t>Показатель</w:t>
            </w:r>
          </w:p>
        </w:tc>
        <w:tc>
          <w:tcPr>
            <w:tcW w:w="285" w:type="pct"/>
            <w:tcBorders>
              <w:top w:val="single" w:sz="4" w:space="0" w:color="auto"/>
              <w:left w:val="nil"/>
              <w:bottom w:val="single" w:sz="4" w:space="0" w:color="auto"/>
              <w:right w:val="single" w:sz="4" w:space="0" w:color="auto"/>
            </w:tcBorders>
            <w:shd w:val="clear" w:color="auto" w:fill="auto"/>
            <w:vAlign w:val="center"/>
            <w:hideMark/>
          </w:tcPr>
          <w:p w14:paraId="50DC952B"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Ед. изм.</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39537CCC"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2020</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52E76058"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2021</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1167FFB1"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2022</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5DC8D61B"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2023</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7CCABB79"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2024</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0886FFDB"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2025</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3E122171"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2030</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5899BE52"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2035</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1D273A90"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2040</w:t>
            </w:r>
          </w:p>
        </w:tc>
      </w:tr>
      <w:tr w:rsidR="00B80EFC" w:rsidRPr="00F71174" w14:paraId="33E4CBE9" w14:textId="77777777" w:rsidTr="00062650">
        <w:trPr>
          <w:trHeight w:val="300"/>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31989493" w14:textId="77777777" w:rsidR="00B80EFC" w:rsidRPr="00F71174" w:rsidRDefault="00B80EFC" w:rsidP="00F66273">
            <w:pPr>
              <w:spacing w:after="0" w:line="240" w:lineRule="auto"/>
              <w:rPr>
                <w:rFonts w:eastAsia="Times New Roman" w:cs="Arial"/>
                <w:color w:val="000000"/>
                <w:lang w:eastAsia="ru-RU"/>
              </w:rPr>
            </w:pPr>
            <w:r w:rsidRPr="00F71174">
              <w:rPr>
                <w:rFonts w:eastAsia="Times New Roman" w:cs="Arial"/>
                <w:color w:val="000000"/>
                <w:lang w:eastAsia="ru-RU"/>
              </w:rPr>
              <w:t> </w:t>
            </w:r>
          </w:p>
        </w:tc>
        <w:tc>
          <w:tcPr>
            <w:tcW w:w="285" w:type="pct"/>
            <w:tcBorders>
              <w:top w:val="nil"/>
              <w:left w:val="nil"/>
              <w:bottom w:val="single" w:sz="4" w:space="0" w:color="auto"/>
              <w:right w:val="single" w:sz="4" w:space="0" w:color="auto"/>
            </w:tcBorders>
            <w:shd w:val="clear" w:color="auto" w:fill="auto"/>
            <w:vAlign w:val="center"/>
            <w:hideMark/>
          </w:tcPr>
          <w:p w14:paraId="4588A192" w14:textId="77777777" w:rsidR="00B80EFC" w:rsidRPr="00F71174" w:rsidRDefault="00B80EFC"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 </w:t>
            </w:r>
          </w:p>
        </w:tc>
        <w:tc>
          <w:tcPr>
            <w:tcW w:w="3800" w:type="pct"/>
            <w:gridSpan w:val="9"/>
            <w:tcBorders>
              <w:top w:val="single" w:sz="4" w:space="0" w:color="auto"/>
              <w:left w:val="nil"/>
              <w:bottom w:val="single" w:sz="4" w:space="0" w:color="auto"/>
              <w:right w:val="single" w:sz="4" w:space="0" w:color="000000"/>
            </w:tcBorders>
            <w:shd w:val="clear" w:color="auto" w:fill="auto"/>
            <w:vAlign w:val="center"/>
            <w:hideMark/>
          </w:tcPr>
          <w:p w14:paraId="25AB3389"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Баланс тепловой энергии</w:t>
            </w:r>
          </w:p>
        </w:tc>
      </w:tr>
      <w:tr w:rsidR="0022687B" w:rsidRPr="00F71174" w14:paraId="120274D6"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6B6F8BE0"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Выработка тепловой энергии</w:t>
            </w:r>
          </w:p>
        </w:tc>
        <w:tc>
          <w:tcPr>
            <w:tcW w:w="285" w:type="pct"/>
            <w:tcBorders>
              <w:top w:val="nil"/>
              <w:left w:val="nil"/>
              <w:bottom w:val="single" w:sz="4" w:space="0" w:color="auto"/>
              <w:right w:val="single" w:sz="4" w:space="0" w:color="auto"/>
            </w:tcBorders>
            <w:shd w:val="clear" w:color="auto" w:fill="auto"/>
            <w:vAlign w:val="center"/>
            <w:hideMark/>
          </w:tcPr>
          <w:p w14:paraId="3155EF3C"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48C7A923"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EB08379"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4B0980B"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5C5A4BA" w14:textId="77777777" w:rsidR="0022687B" w:rsidRDefault="0022687B" w:rsidP="0022687B">
            <w:pPr>
              <w:spacing w:after="0" w:line="240" w:lineRule="auto"/>
              <w:jc w:val="right"/>
              <w:rPr>
                <w:rFonts w:cs="Arial"/>
                <w:color w:val="000000"/>
              </w:rPr>
            </w:pPr>
            <w:r>
              <w:rPr>
                <w:rFonts w:cs="Arial"/>
                <w:color w:val="000000"/>
              </w:rPr>
              <w:t>1291</w:t>
            </w:r>
          </w:p>
        </w:tc>
        <w:tc>
          <w:tcPr>
            <w:tcW w:w="422" w:type="pct"/>
            <w:tcBorders>
              <w:top w:val="nil"/>
              <w:left w:val="nil"/>
              <w:bottom w:val="single" w:sz="4" w:space="0" w:color="auto"/>
              <w:right w:val="single" w:sz="4" w:space="0" w:color="auto"/>
            </w:tcBorders>
            <w:shd w:val="clear" w:color="auto" w:fill="auto"/>
            <w:vAlign w:val="center"/>
            <w:hideMark/>
          </w:tcPr>
          <w:p w14:paraId="4A4D5F64" w14:textId="77777777" w:rsidR="0022687B" w:rsidRDefault="0022687B" w:rsidP="0022687B">
            <w:pPr>
              <w:spacing w:after="0" w:line="240" w:lineRule="auto"/>
              <w:jc w:val="right"/>
              <w:rPr>
                <w:rFonts w:cs="Arial"/>
                <w:color w:val="000000"/>
              </w:rPr>
            </w:pPr>
            <w:r>
              <w:rPr>
                <w:rFonts w:cs="Arial"/>
                <w:color w:val="000000"/>
              </w:rPr>
              <w:t>2699</w:t>
            </w:r>
          </w:p>
        </w:tc>
        <w:tc>
          <w:tcPr>
            <w:tcW w:w="422" w:type="pct"/>
            <w:tcBorders>
              <w:top w:val="nil"/>
              <w:left w:val="nil"/>
              <w:bottom w:val="single" w:sz="4" w:space="0" w:color="auto"/>
              <w:right w:val="single" w:sz="4" w:space="0" w:color="auto"/>
            </w:tcBorders>
            <w:shd w:val="clear" w:color="auto" w:fill="auto"/>
            <w:vAlign w:val="center"/>
            <w:hideMark/>
          </w:tcPr>
          <w:p w14:paraId="155167C8" w14:textId="77777777" w:rsidR="0022687B" w:rsidRDefault="0022687B" w:rsidP="0022687B">
            <w:pPr>
              <w:spacing w:after="0" w:line="240" w:lineRule="auto"/>
              <w:jc w:val="right"/>
              <w:rPr>
                <w:rFonts w:cs="Arial"/>
                <w:color w:val="000000"/>
              </w:rPr>
            </w:pPr>
            <w:r>
              <w:rPr>
                <w:rFonts w:cs="Arial"/>
                <w:color w:val="000000"/>
              </w:rPr>
              <w:t>2699</w:t>
            </w:r>
          </w:p>
        </w:tc>
        <w:tc>
          <w:tcPr>
            <w:tcW w:w="422" w:type="pct"/>
            <w:tcBorders>
              <w:top w:val="nil"/>
              <w:left w:val="nil"/>
              <w:bottom w:val="single" w:sz="4" w:space="0" w:color="auto"/>
              <w:right w:val="single" w:sz="4" w:space="0" w:color="auto"/>
            </w:tcBorders>
            <w:shd w:val="clear" w:color="auto" w:fill="auto"/>
            <w:vAlign w:val="center"/>
            <w:hideMark/>
          </w:tcPr>
          <w:p w14:paraId="6F071F12" w14:textId="77777777" w:rsidR="0022687B" w:rsidRDefault="0022687B" w:rsidP="0022687B">
            <w:pPr>
              <w:spacing w:after="0" w:line="240" w:lineRule="auto"/>
              <w:jc w:val="right"/>
              <w:rPr>
                <w:rFonts w:cs="Arial"/>
                <w:color w:val="000000"/>
              </w:rPr>
            </w:pPr>
            <w:r>
              <w:rPr>
                <w:rFonts w:cs="Arial"/>
                <w:color w:val="000000"/>
              </w:rPr>
              <w:t>2699</w:t>
            </w:r>
          </w:p>
        </w:tc>
        <w:tc>
          <w:tcPr>
            <w:tcW w:w="422" w:type="pct"/>
            <w:tcBorders>
              <w:top w:val="nil"/>
              <w:left w:val="nil"/>
              <w:bottom w:val="single" w:sz="4" w:space="0" w:color="auto"/>
              <w:right w:val="single" w:sz="4" w:space="0" w:color="auto"/>
            </w:tcBorders>
            <w:shd w:val="clear" w:color="auto" w:fill="auto"/>
            <w:vAlign w:val="center"/>
            <w:hideMark/>
          </w:tcPr>
          <w:p w14:paraId="7F3FF750" w14:textId="77777777" w:rsidR="0022687B" w:rsidRDefault="0022687B" w:rsidP="0022687B">
            <w:pPr>
              <w:spacing w:after="0" w:line="240" w:lineRule="auto"/>
              <w:jc w:val="right"/>
              <w:rPr>
                <w:rFonts w:cs="Arial"/>
                <w:color w:val="000000"/>
              </w:rPr>
            </w:pPr>
            <w:r>
              <w:rPr>
                <w:rFonts w:cs="Arial"/>
                <w:color w:val="000000"/>
              </w:rPr>
              <w:t>2699</w:t>
            </w:r>
          </w:p>
        </w:tc>
        <w:tc>
          <w:tcPr>
            <w:tcW w:w="422" w:type="pct"/>
            <w:tcBorders>
              <w:top w:val="nil"/>
              <w:left w:val="nil"/>
              <w:bottom w:val="single" w:sz="4" w:space="0" w:color="auto"/>
              <w:right w:val="single" w:sz="4" w:space="0" w:color="auto"/>
            </w:tcBorders>
            <w:shd w:val="clear" w:color="auto" w:fill="auto"/>
            <w:vAlign w:val="center"/>
            <w:hideMark/>
          </w:tcPr>
          <w:p w14:paraId="53FFA8FB" w14:textId="77777777" w:rsidR="0022687B" w:rsidRDefault="0022687B" w:rsidP="0022687B">
            <w:pPr>
              <w:spacing w:after="0" w:line="240" w:lineRule="auto"/>
              <w:jc w:val="right"/>
              <w:rPr>
                <w:rFonts w:cs="Arial"/>
                <w:color w:val="000000"/>
              </w:rPr>
            </w:pPr>
            <w:r>
              <w:rPr>
                <w:rFonts w:cs="Arial"/>
                <w:color w:val="000000"/>
              </w:rPr>
              <w:t>2699</w:t>
            </w:r>
          </w:p>
        </w:tc>
      </w:tr>
      <w:tr w:rsidR="0022687B" w:rsidRPr="00F71174" w14:paraId="1D4F2D06"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0348EC72"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Собственные нужды</w:t>
            </w:r>
          </w:p>
        </w:tc>
        <w:tc>
          <w:tcPr>
            <w:tcW w:w="285" w:type="pct"/>
            <w:tcBorders>
              <w:top w:val="nil"/>
              <w:left w:val="nil"/>
              <w:bottom w:val="single" w:sz="4" w:space="0" w:color="auto"/>
              <w:right w:val="single" w:sz="4" w:space="0" w:color="auto"/>
            </w:tcBorders>
            <w:shd w:val="clear" w:color="auto" w:fill="auto"/>
            <w:vAlign w:val="center"/>
            <w:hideMark/>
          </w:tcPr>
          <w:p w14:paraId="1FA37575"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5CDDCB24"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3C7196A"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826E295"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16CF3743" w14:textId="77777777" w:rsidR="0022687B" w:rsidRDefault="0022687B" w:rsidP="0022687B">
            <w:pPr>
              <w:spacing w:after="0" w:line="240" w:lineRule="auto"/>
              <w:jc w:val="right"/>
              <w:rPr>
                <w:rFonts w:cs="Arial"/>
                <w:color w:val="000000"/>
              </w:rPr>
            </w:pPr>
            <w:r>
              <w:rPr>
                <w:rFonts w:cs="Arial"/>
                <w:color w:val="000000"/>
              </w:rPr>
              <w:t>26</w:t>
            </w:r>
          </w:p>
        </w:tc>
        <w:tc>
          <w:tcPr>
            <w:tcW w:w="422" w:type="pct"/>
            <w:tcBorders>
              <w:top w:val="nil"/>
              <w:left w:val="nil"/>
              <w:bottom w:val="single" w:sz="4" w:space="0" w:color="auto"/>
              <w:right w:val="single" w:sz="4" w:space="0" w:color="auto"/>
            </w:tcBorders>
            <w:shd w:val="clear" w:color="auto" w:fill="auto"/>
            <w:vAlign w:val="center"/>
            <w:hideMark/>
          </w:tcPr>
          <w:p w14:paraId="2687C39B" w14:textId="77777777" w:rsidR="0022687B" w:rsidRDefault="0022687B" w:rsidP="0022687B">
            <w:pPr>
              <w:spacing w:after="0" w:line="240" w:lineRule="auto"/>
              <w:jc w:val="right"/>
              <w:rPr>
                <w:rFonts w:cs="Arial"/>
                <w:color w:val="000000"/>
              </w:rPr>
            </w:pPr>
            <w:r>
              <w:rPr>
                <w:rFonts w:cs="Arial"/>
                <w:color w:val="000000"/>
              </w:rPr>
              <w:t>54</w:t>
            </w:r>
          </w:p>
        </w:tc>
        <w:tc>
          <w:tcPr>
            <w:tcW w:w="422" w:type="pct"/>
            <w:tcBorders>
              <w:top w:val="nil"/>
              <w:left w:val="nil"/>
              <w:bottom w:val="single" w:sz="4" w:space="0" w:color="auto"/>
              <w:right w:val="single" w:sz="4" w:space="0" w:color="auto"/>
            </w:tcBorders>
            <w:shd w:val="clear" w:color="auto" w:fill="auto"/>
            <w:vAlign w:val="center"/>
            <w:hideMark/>
          </w:tcPr>
          <w:p w14:paraId="4167E8FA" w14:textId="77777777" w:rsidR="0022687B" w:rsidRDefault="0022687B" w:rsidP="0022687B">
            <w:pPr>
              <w:spacing w:after="0" w:line="240" w:lineRule="auto"/>
              <w:jc w:val="right"/>
              <w:rPr>
                <w:rFonts w:cs="Arial"/>
                <w:color w:val="000000"/>
              </w:rPr>
            </w:pPr>
            <w:r>
              <w:rPr>
                <w:rFonts w:cs="Arial"/>
                <w:color w:val="000000"/>
              </w:rPr>
              <w:t>54</w:t>
            </w:r>
          </w:p>
        </w:tc>
        <w:tc>
          <w:tcPr>
            <w:tcW w:w="422" w:type="pct"/>
            <w:tcBorders>
              <w:top w:val="nil"/>
              <w:left w:val="nil"/>
              <w:bottom w:val="single" w:sz="4" w:space="0" w:color="auto"/>
              <w:right w:val="single" w:sz="4" w:space="0" w:color="auto"/>
            </w:tcBorders>
            <w:shd w:val="clear" w:color="auto" w:fill="auto"/>
            <w:vAlign w:val="center"/>
            <w:hideMark/>
          </w:tcPr>
          <w:p w14:paraId="4A61863A" w14:textId="77777777" w:rsidR="0022687B" w:rsidRDefault="0022687B" w:rsidP="0022687B">
            <w:pPr>
              <w:spacing w:after="0" w:line="240" w:lineRule="auto"/>
              <w:jc w:val="right"/>
              <w:rPr>
                <w:rFonts w:cs="Arial"/>
                <w:color w:val="000000"/>
              </w:rPr>
            </w:pPr>
            <w:r>
              <w:rPr>
                <w:rFonts w:cs="Arial"/>
                <w:color w:val="000000"/>
              </w:rPr>
              <w:t>54</w:t>
            </w:r>
          </w:p>
        </w:tc>
        <w:tc>
          <w:tcPr>
            <w:tcW w:w="422" w:type="pct"/>
            <w:tcBorders>
              <w:top w:val="nil"/>
              <w:left w:val="nil"/>
              <w:bottom w:val="single" w:sz="4" w:space="0" w:color="auto"/>
              <w:right w:val="single" w:sz="4" w:space="0" w:color="auto"/>
            </w:tcBorders>
            <w:shd w:val="clear" w:color="auto" w:fill="auto"/>
            <w:vAlign w:val="center"/>
            <w:hideMark/>
          </w:tcPr>
          <w:p w14:paraId="1A673CE2" w14:textId="77777777" w:rsidR="0022687B" w:rsidRDefault="0022687B" w:rsidP="0022687B">
            <w:pPr>
              <w:spacing w:after="0" w:line="240" w:lineRule="auto"/>
              <w:jc w:val="right"/>
              <w:rPr>
                <w:rFonts w:cs="Arial"/>
                <w:color w:val="000000"/>
              </w:rPr>
            </w:pPr>
            <w:r>
              <w:rPr>
                <w:rFonts w:cs="Arial"/>
                <w:color w:val="000000"/>
              </w:rPr>
              <w:t>54</w:t>
            </w:r>
          </w:p>
        </w:tc>
        <w:tc>
          <w:tcPr>
            <w:tcW w:w="422" w:type="pct"/>
            <w:tcBorders>
              <w:top w:val="nil"/>
              <w:left w:val="nil"/>
              <w:bottom w:val="single" w:sz="4" w:space="0" w:color="auto"/>
              <w:right w:val="single" w:sz="4" w:space="0" w:color="auto"/>
            </w:tcBorders>
            <w:shd w:val="clear" w:color="auto" w:fill="auto"/>
            <w:vAlign w:val="center"/>
            <w:hideMark/>
          </w:tcPr>
          <w:p w14:paraId="05976D77" w14:textId="77777777" w:rsidR="0022687B" w:rsidRDefault="0022687B" w:rsidP="0022687B">
            <w:pPr>
              <w:spacing w:after="0" w:line="240" w:lineRule="auto"/>
              <w:jc w:val="right"/>
              <w:rPr>
                <w:rFonts w:cs="Arial"/>
                <w:color w:val="000000"/>
              </w:rPr>
            </w:pPr>
            <w:r>
              <w:rPr>
                <w:rFonts w:cs="Arial"/>
                <w:color w:val="000000"/>
              </w:rPr>
              <w:t>54</w:t>
            </w:r>
          </w:p>
        </w:tc>
      </w:tr>
      <w:tr w:rsidR="0022687B" w:rsidRPr="00F71174" w14:paraId="559FF57C" w14:textId="77777777" w:rsidTr="00062650">
        <w:trPr>
          <w:trHeight w:val="570"/>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017EFAE7"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Доля собственных нужд от выработки</w:t>
            </w:r>
          </w:p>
        </w:tc>
        <w:tc>
          <w:tcPr>
            <w:tcW w:w="285" w:type="pct"/>
            <w:tcBorders>
              <w:top w:val="nil"/>
              <w:left w:val="nil"/>
              <w:bottom w:val="single" w:sz="4" w:space="0" w:color="auto"/>
              <w:right w:val="single" w:sz="4" w:space="0" w:color="auto"/>
            </w:tcBorders>
            <w:shd w:val="clear" w:color="auto" w:fill="auto"/>
            <w:vAlign w:val="center"/>
            <w:hideMark/>
          </w:tcPr>
          <w:p w14:paraId="7F6C1A79"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w:t>
            </w:r>
          </w:p>
        </w:tc>
        <w:tc>
          <w:tcPr>
            <w:tcW w:w="422" w:type="pct"/>
            <w:tcBorders>
              <w:top w:val="nil"/>
              <w:left w:val="nil"/>
              <w:bottom w:val="single" w:sz="4" w:space="0" w:color="auto"/>
              <w:right w:val="single" w:sz="4" w:space="0" w:color="auto"/>
            </w:tcBorders>
            <w:shd w:val="clear" w:color="auto" w:fill="auto"/>
            <w:vAlign w:val="center"/>
            <w:hideMark/>
          </w:tcPr>
          <w:p w14:paraId="71409AC0"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67DBACC"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30741879"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70DBB72A" w14:textId="77777777" w:rsidR="0022687B" w:rsidRDefault="0022687B" w:rsidP="0022687B">
            <w:pPr>
              <w:spacing w:after="0" w:line="240" w:lineRule="auto"/>
              <w:jc w:val="right"/>
              <w:rPr>
                <w:rFonts w:cs="Arial"/>
                <w:color w:val="000000"/>
              </w:rPr>
            </w:pPr>
            <w:r>
              <w:rPr>
                <w:rFonts w:cs="Arial"/>
                <w:color w:val="000000"/>
              </w:rPr>
              <w:t>2,01</w:t>
            </w:r>
          </w:p>
        </w:tc>
        <w:tc>
          <w:tcPr>
            <w:tcW w:w="422" w:type="pct"/>
            <w:tcBorders>
              <w:top w:val="nil"/>
              <w:left w:val="nil"/>
              <w:bottom w:val="single" w:sz="4" w:space="0" w:color="auto"/>
              <w:right w:val="single" w:sz="4" w:space="0" w:color="auto"/>
            </w:tcBorders>
            <w:shd w:val="clear" w:color="auto" w:fill="auto"/>
            <w:vAlign w:val="center"/>
            <w:hideMark/>
          </w:tcPr>
          <w:p w14:paraId="380EC4F6" w14:textId="77777777" w:rsidR="0022687B" w:rsidRDefault="0022687B" w:rsidP="0022687B">
            <w:pPr>
              <w:spacing w:after="0" w:line="240" w:lineRule="auto"/>
              <w:jc w:val="right"/>
              <w:rPr>
                <w:rFonts w:cs="Arial"/>
                <w:color w:val="000000"/>
              </w:rPr>
            </w:pPr>
            <w:r>
              <w:rPr>
                <w:rFonts w:cs="Arial"/>
                <w:color w:val="000000"/>
              </w:rPr>
              <w:t>2,00</w:t>
            </w:r>
          </w:p>
        </w:tc>
        <w:tc>
          <w:tcPr>
            <w:tcW w:w="422" w:type="pct"/>
            <w:tcBorders>
              <w:top w:val="nil"/>
              <w:left w:val="nil"/>
              <w:bottom w:val="single" w:sz="4" w:space="0" w:color="auto"/>
              <w:right w:val="single" w:sz="4" w:space="0" w:color="auto"/>
            </w:tcBorders>
            <w:shd w:val="clear" w:color="auto" w:fill="auto"/>
            <w:vAlign w:val="center"/>
            <w:hideMark/>
          </w:tcPr>
          <w:p w14:paraId="29A6F134" w14:textId="77777777" w:rsidR="0022687B" w:rsidRDefault="0022687B" w:rsidP="0022687B">
            <w:pPr>
              <w:spacing w:after="0" w:line="240" w:lineRule="auto"/>
              <w:jc w:val="right"/>
              <w:rPr>
                <w:rFonts w:cs="Arial"/>
                <w:color w:val="000000"/>
              </w:rPr>
            </w:pPr>
            <w:r>
              <w:rPr>
                <w:rFonts w:cs="Arial"/>
                <w:color w:val="000000"/>
              </w:rPr>
              <w:t>2,00</w:t>
            </w:r>
          </w:p>
        </w:tc>
        <w:tc>
          <w:tcPr>
            <w:tcW w:w="422" w:type="pct"/>
            <w:tcBorders>
              <w:top w:val="nil"/>
              <w:left w:val="nil"/>
              <w:bottom w:val="single" w:sz="4" w:space="0" w:color="auto"/>
              <w:right w:val="single" w:sz="4" w:space="0" w:color="auto"/>
            </w:tcBorders>
            <w:shd w:val="clear" w:color="auto" w:fill="auto"/>
            <w:vAlign w:val="center"/>
            <w:hideMark/>
          </w:tcPr>
          <w:p w14:paraId="04801795" w14:textId="77777777" w:rsidR="0022687B" w:rsidRDefault="0022687B" w:rsidP="0022687B">
            <w:pPr>
              <w:spacing w:after="0" w:line="240" w:lineRule="auto"/>
              <w:jc w:val="right"/>
              <w:rPr>
                <w:rFonts w:cs="Arial"/>
                <w:color w:val="000000"/>
              </w:rPr>
            </w:pPr>
            <w:r>
              <w:rPr>
                <w:rFonts w:cs="Arial"/>
                <w:color w:val="000000"/>
              </w:rPr>
              <w:t>2,00</w:t>
            </w:r>
          </w:p>
        </w:tc>
        <w:tc>
          <w:tcPr>
            <w:tcW w:w="422" w:type="pct"/>
            <w:tcBorders>
              <w:top w:val="nil"/>
              <w:left w:val="nil"/>
              <w:bottom w:val="single" w:sz="4" w:space="0" w:color="auto"/>
              <w:right w:val="single" w:sz="4" w:space="0" w:color="auto"/>
            </w:tcBorders>
            <w:shd w:val="clear" w:color="auto" w:fill="auto"/>
            <w:vAlign w:val="center"/>
            <w:hideMark/>
          </w:tcPr>
          <w:p w14:paraId="411571BE" w14:textId="77777777" w:rsidR="0022687B" w:rsidRDefault="0022687B" w:rsidP="0022687B">
            <w:pPr>
              <w:spacing w:after="0" w:line="240" w:lineRule="auto"/>
              <w:jc w:val="right"/>
              <w:rPr>
                <w:rFonts w:cs="Arial"/>
                <w:color w:val="000000"/>
              </w:rPr>
            </w:pPr>
            <w:r>
              <w:rPr>
                <w:rFonts w:cs="Arial"/>
                <w:color w:val="000000"/>
              </w:rPr>
              <w:t>2,00</w:t>
            </w:r>
          </w:p>
        </w:tc>
        <w:tc>
          <w:tcPr>
            <w:tcW w:w="422" w:type="pct"/>
            <w:tcBorders>
              <w:top w:val="nil"/>
              <w:left w:val="nil"/>
              <w:bottom w:val="single" w:sz="4" w:space="0" w:color="auto"/>
              <w:right w:val="single" w:sz="4" w:space="0" w:color="auto"/>
            </w:tcBorders>
            <w:shd w:val="clear" w:color="auto" w:fill="auto"/>
            <w:vAlign w:val="center"/>
            <w:hideMark/>
          </w:tcPr>
          <w:p w14:paraId="6EB94BDB" w14:textId="77777777" w:rsidR="0022687B" w:rsidRDefault="0022687B" w:rsidP="0022687B">
            <w:pPr>
              <w:spacing w:after="0" w:line="240" w:lineRule="auto"/>
              <w:jc w:val="right"/>
              <w:rPr>
                <w:rFonts w:cs="Arial"/>
                <w:color w:val="000000"/>
              </w:rPr>
            </w:pPr>
            <w:r>
              <w:rPr>
                <w:rFonts w:cs="Arial"/>
                <w:color w:val="000000"/>
              </w:rPr>
              <w:t>2,00</w:t>
            </w:r>
          </w:p>
        </w:tc>
      </w:tr>
      <w:tr w:rsidR="0022687B" w:rsidRPr="00F71174" w14:paraId="586E3166"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749989A9"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Отпуск тепла с коллектора</w:t>
            </w:r>
          </w:p>
        </w:tc>
        <w:tc>
          <w:tcPr>
            <w:tcW w:w="285" w:type="pct"/>
            <w:tcBorders>
              <w:top w:val="nil"/>
              <w:left w:val="nil"/>
              <w:bottom w:val="single" w:sz="4" w:space="0" w:color="auto"/>
              <w:right w:val="single" w:sz="4" w:space="0" w:color="auto"/>
            </w:tcBorders>
            <w:shd w:val="clear" w:color="auto" w:fill="auto"/>
            <w:vAlign w:val="center"/>
            <w:hideMark/>
          </w:tcPr>
          <w:p w14:paraId="4142FCA6"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41E347A4"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7404887"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82B36BE"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7CDFC660" w14:textId="77777777" w:rsidR="0022687B" w:rsidRDefault="0022687B" w:rsidP="0022687B">
            <w:pPr>
              <w:spacing w:after="0" w:line="240" w:lineRule="auto"/>
              <w:jc w:val="right"/>
              <w:rPr>
                <w:rFonts w:cs="Arial"/>
                <w:color w:val="000000"/>
              </w:rPr>
            </w:pPr>
            <w:r>
              <w:rPr>
                <w:rFonts w:cs="Arial"/>
                <w:color w:val="000000"/>
              </w:rPr>
              <w:t>1265</w:t>
            </w:r>
          </w:p>
        </w:tc>
        <w:tc>
          <w:tcPr>
            <w:tcW w:w="422" w:type="pct"/>
            <w:tcBorders>
              <w:top w:val="nil"/>
              <w:left w:val="nil"/>
              <w:bottom w:val="single" w:sz="4" w:space="0" w:color="auto"/>
              <w:right w:val="single" w:sz="4" w:space="0" w:color="auto"/>
            </w:tcBorders>
            <w:shd w:val="clear" w:color="auto" w:fill="auto"/>
            <w:vAlign w:val="center"/>
            <w:hideMark/>
          </w:tcPr>
          <w:p w14:paraId="2FCA4949" w14:textId="77777777" w:rsidR="0022687B" w:rsidRDefault="0022687B" w:rsidP="0022687B">
            <w:pPr>
              <w:spacing w:after="0" w:line="240" w:lineRule="auto"/>
              <w:jc w:val="right"/>
              <w:rPr>
                <w:rFonts w:cs="Arial"/>
                <w:color w:val="000000"/>
              </w:rPr>
            </w:pPr>
            <w:r>
              <w:rPr>
                <w:rFonts w:cs="Arial"/>
                <w:color w:val="000000"/>
              </w:rPr>
              <w:t>2645</w:t>
            </w:r>
          </w:p>
        </w:tc>
        <w:tc>
          <w:tcPr>
            <w:tcW w:w="422" w:type="pct"/>
            <w:tcBorders>
              <w:top w:val="nil"/>
              <w:left w:val="nil"/>
              <w:bottom w:val="single" w:sz="4" w:space="0" w:color="auto"/>
              <w:right w:val="single" w:sz="4" w:space="0" w:color="auto"/>
            </w:tcBorders>
            <w:shd w:val="clear" w:color="auto" w:fill="auto"/>
            <w:vAlign w:val="center"/>
            <w:hideMark/>
          </w:tcPr>
          <w:p w14:paraId="7E6A4B75" w14:textId="77777777" w:rsidR="0022687B" w:rsidRDefault="0022687B" w:rsidP="0022687B">
            <w:pPr>
              <w:spacing w:after="0" w:line="240" w:lineRule="auto"/>
              <w:jc w:val="right"/>
              <w:rPr>
                <w:rFonts w:cs="Arial"/>
                <w:color w:val="000000"/>
              </w:rPr>
            </w:pPr>
            <w:r>
              <w:rPr>
                <w:rFonts w:cs="Arial"/>
                <w:color w:val="000000"/>
              </w:rPr>
              <w:t>2645</w:t>
            </w:r>
          </w:p>
        </w:tc>
        <w:tc>
          <w:tcPr>
            <w:tcW w:w="422" w:type="pct"/>
            <w:tcBorders>
              <w:top w:val="nil"/>
              <w:left w:val="nil"/>
              <w:bottom w:val="single" w:sz="4" w:space="0" w:color="auto"/>
              <w:right w:val="single" w:sz="4" w:space="0" w:color="auto"/>
            </w:tcBorders>
            <w:shd w:val="clear" w:color="auto" w:fill="auto"/>
            <w:vAlign w:val="center"/>
            <w:hideMark/>
          </w:tcPr>
          <w:p w14:paraId="4EDDD4D1" w14:textId="77777777" w:rsidR="0022687B" w:rsidRDefault="0022687B" w:rsidP="0022687B">
            <w:pPr>
              <w:spacing w:after="0" w:line="240" w:lineRule="auto"/>
              <w:jc w:val="right"/>
              <w:rPr>
                <w:rFonts w:cs="Arial"/>
                <w:color w:val="000000"/>
              </w:rPr>
            </w:pPr>
            <w:r>
              <w:rPr>
                <w:rFonts w:cs="Arial"/>
                <w:color w:val="000000"/>
              </w:rPr>
              <w:t>2645</w:t>
            </w:r>
          </w:p>
        </w:tc>
        <w:tc>
          <w:tcPr>
            <w:tcW w:w="422" w:type="pct"/>
            <w:tcBorders>
              <w:top w:val="nil"/>
              <w:left w:val="nil"/>
              <w:bottom w:val="single" w:sz="4" w:space="0" w:color="auto"/>
              <w:right w:val="single" w:sz="4" w:space="0" w:color="auto"/>
            </w:tcBorders>
            <w:shd w:val="clear" w:color="auto" w:fill="auto"/>
            <w:vAlign w:val="center"/>
            <w:hideMark/>
          </w:tcPr>
          <w:p w14:paraId="2F3A45F2" w14:textId="77777777" w:rsidR="0022687B" w:rsidRDefault="0022687B" w:rsidP="0022687B">
            <w:pPr>
              <w:spacing w:after="0" w:line="240" w:lineRule="auto"/>
              <w:jc w:val="right"/>
              <w:rPr>
                <w:rFonts w:cs="Arial"/>
                <w:color w:val="000000"/>
              </w:rPr>
            </w:pPr>
            <w:r>
              <w:rPr>
                <w:rFonts w:cs="Arial"/>
                <w:color w:val="000000"/>
              </w:rPr>
              <w:t>2645</w:t>
            </w:r>
          </w:p>
        </w:tc>
        <w:tc>
          <w:tcPr>
            <w:tcW w:w="422" w:type="pct"/>
            <w:tcBorders>
              <w:top w:val="nil"/>
              <w:left w:val="nil"/>
              <w:bottom w:val="single" w:sz="4" w:space="0" w:color="auto"/>
              <w:right w:val="single" w:sz="4" w:space="0" w:color="auto"/>
            </w:tcBorders>
            <w:shd w:val="clear" w:color="auto" w:fill="auto"/>
            <w:vAlign w:val="center"/>
            <w:hideMark/>
          </w:tcPr>
          <w:p w14:paraId="699A1D98" w14:textId="77777777" w:rsidR="0022687B" w:rsidRDefault="0022687B" w:rsidP="0022687B">
            <w:pPr>
              <w:spacing w:after="0" w:line="240" w:lineRule="auto"/>
              <w:jc w:val="right"/>
              <w:rPr>
                <w:rFonts w:cs="Arial"/>
                <w:color w:val="000000"/>
              </w:rPr>
            </w:pPr>
            <w:r>
              <w:rPr>
                <w:rFonts w:cs="Arial"/>
                <w:color w:val="000000"/>
              </w:rPr>
              <w:t>2645</w:t>
            </w:r>
          </w:p>
        </w:tc>
      </w:tr>
      <w:tr w:rsidR="0022687B" w:rsidRPr="00F71174" w14:paraId="6711D68A"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166A0673"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Потери тепловой энергии в сети</w:t>
            </w:r>
          </w:p>
        </w:tc>
        <w:tc>
          <w:tcPr>
            <w:tcW w:w="285" w:type="pct"/>
            <w:tcBorders>
              <w:top w:val="nil"/>
              <w:left w:val="nil"/>
              <w:bottom w:val="single" w:sz="4" w:space="0" w:color="auto"/>
              <w:right w:val="single" w:sz="4" w:space="0" w:color="auto"/>
            </w:tcBorders>
            <w:shd w:val="clear" w:color="auto" w:fill="auto"/>
            <w:vAlign w:val="center"/>
            <w:hideMark/>
          </w:tcPr>
          <w:p w14:paraId="7C862EEF"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42C379C4"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60232041"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3E994577"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190AB6A2" w14:textId="77777777" w:rsidR="0022687B" w:rsidRDefault="0022687B" w:rsidP="0022687B">
            <w:pPr>
              <w:spacing w:after="0" w:line="240" w:lineRule="auto"/>
              <w:jc w:val="right"/>
              <w:rPr>
                <w:rFonts w:cs="Arial"/>
                <w:color w:val="000000"/>
              </w:rPr>
            </w:pPr>
            <w:r>
              <w:rPr>
                <w:rFonts w:cs="Arial"/>
                <w:color w:val="000000"/>
              </w:rPr>
              <w:t>165</w:t>
            </w:r>
          </w:p>
        </w:tc>
        <w:tc>
          <w:tcPr>
            <w:tcW w:w="422" w:type="pct"/>
            <w:tcBorders>
              <w:top w:val="nil"/>
              <w:left w:val="nil"/>
              <w:bottom w:val="single" w:sz="4" w:space="0" w:color="auto"/>
              <w:right w:val="single" w:sz="4" w:space="0" w:color="auto"/>
            </w:tcBorders>
            <w:shd w:val="clear" w:color="auto" w:fill="auto"/>
            <w:vAlign w:val="center"/>
            <w:hideMark/>
          </w:tcPr>
          <w:p w14:paraId="4B0D1481" w14:textId="77777777" w:rsidR="0022687B" w:rsidRDefault="0022687B" w:rsidP="0022687B">
            <w:pPr>
              <w:spacing w:after="0" w:line="240" w:lineRule="auto"/>
              <w:jc w:val="right"/>
              <w:rPr>
                <w:rFonts w:cs="Arial"/>
                <w:color w:val="000000"/>
              </w:rPr>
            </w:pPr>
            <w:r>
              <w:rPr>
                <w:rFonts w:cs="Arial"/>
                <w:color w:val="000000"/>
              </w:rPr>
              <w:t>345</w:t>
            </w:r>
          </w:p>
        </w:tc>
        <w:tc>
          <w:tcPr>
            <w:tcW w:w="422" w:type="pct"/>
            <w:tcBorders>
              <w:top w:val="nil"/>
              <w:left w:val="nil"/>
              <w:bottom w:val="single" w:sz="4" w:space="0" w:color="auto"/>
              <w:right w:val="single" w:sz="4" w:space="0" w:color="auto"/>
            </w:tcBorders>
            <w:shd w:val="clear" w:color="auto" w:fill="auto"/>
            <w:vAlign w:val="center"/>
            <w:hideMark/>
          </w:tcPr>
          <w:p w14:paraId="4FD886C8" w14:textId="77777777" w:rsidR="0022687B" w:rsidRDefault="0022687B" w:rsidP="0022687B">
            <w:pPr>
              <w:spacing w:after="0" w:line="240" w:lineRule="auto"/>
              <w:jc w:val="right"/>
              <w:rPr>
                <w:rFonts w:cs="Arial"/>
                <w:color w:val="000000"/>
              </w:rPr>
            </w:pPr>
            <w:r>
              <w:rPr>
                <w:rFonts w:cs="Arial"/>
                <w:color w:val="000000"/>
              </w:rPr>
              <w:t>345</w:t>
            </w:r>
          </w:p>
        </w:tc>
        <w:tc>
          <w:tcPr>
            <w:tcW w:w="422" w:type="pct"/>
            <w:tcBorders>
              <w:top w:val="nil"/>
              <w:left w:val="nil"/>
              <w:bottom w:val="single" w:sz="4" w:space="0" w:color="auto"/>
              <w:right w:val="single" w:sz="4" w:space="0" w:color="auto"/>
            </w:tcBorders>
            <w:shd w:val="clear" w:color="auto" w:fill="auto"/>
            <w:vAlign w:val="center"/>
            <w:hideMark/>
          </w:tcPr>
          <w:p w14:paraId="40B79267" w14:textId="77777777" w:rsidR="0022687B" w:rsidRDefault="0022687B" w:rsidP="0022687B">
            <w:pPr>
              <w:spacing w:after="0" w:line="240" w:lineRule="auto"/>
              <w:jc w:val="right"/>
              <w:rPr>
                <w:rFonts w:cs="Arial"/>
                <w:color w:val="000000"/>
              </w:rPr>
            </w:pPr>
            <w:r>
              <w:rPr>
                <w:rFonts w:cs="Arial"/>
                <w:color w:val="000000"/>
              </w:rPr>
              <w:t>345</w:t>
            </w:r>
          </w:p>
        </w:tc>
        <w:tc>
          <w:tcPr>
            <w:tcW w:w="422" w:type="pct"/>
            <w:tcBorders>
              <w:top w:val="nil"/>
              <w:left w:val="nil"/>
              <w:bottom w:val="single" w:sz="4" w:space="0" w:color="auto"/>
              <w:right w:val="single" w:sz="4" w:space="0" w:color="auto"/>
            </w:tcBorders>
            <w:shd w:val="clear" w:color="auto" w:fill="auto"/>
            <w:vAlign w:val="center"/>
            <w:hideMark/>
          </w:tcPr>
          <w:p w14:paraId="5D785AE6" w14:textId="77777777" w:rsidR="0022687B" w:rsidRDefault="0022687B" w:rsidP="0022687B">
            <w:pPr>
              <w:spacing w:after="0" w:line="240" w:lineRule="auto"/>
              <w:jc w:val="right"/>
              <w:rPr>
                <w:rFonts w:cs="Arial"/>
                <w:color w:val="000000"/>
              </w:rPr>
            </w:pPr>
            <w:r>
              <w:rPr>
                <w:rFonts w:cs="Arial"/>
                <w:color w:val="000000"/>
              </w:rPr>
              <w:t>345</w:t>
            </w:r>
          </w:p>
        </w:tc>
        <w:tc>
          <w:tcPr>
            <w:tcW w:w="422" w:type="pct"/>
            <w:tcBorders>
              <w:top w:val="nil"/>
              <w:left w:val="nil"/>
              <w:bottom w:val="single" w:sz="4" w:space="0" w:color="auto"/>
              <w:right w:val="single" w:sz="4" w:space="0" w:color="auto"/>
            </w:tcBorders>
            <w:shd w:val="clear" w:color="auto" w:fill="auto"/>
            <w:vAlign w:val="center"/>
            <w:hideMark/>
          </w:tcPr>
          <w:p w14:paraId="6D440F74" w14:textId="77777777" w:rsidR="0022687B" w:rsidRDefault="0022687B" w:rsidP="0022687B">
            <w:pPr>
              <w:spacing w:after="0" w:line="240" w:lineRule="auto"/>
              <w:jc w:val="right"/>
              <w:rPr>
                <w:rFonts w:cs="Arial"/>
                <w:color w:val="000000"/>
              </w:rPr>
            </w:pPr>
            <w:r>
              <w:rPr>
                <w:rFonts w:cs="Arial"/>
                <w:color w:val="000000"/>
              </w:rPr>
              <w:t>345</w:t>
            </w:r>
          </w:p>
        </w:tc>
      </w:tr>
      <w:tr w:rsidR="0022687B" w:rsidRPr="00F71174" w14:paraId="648BB070"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326060A6" w14:textId="77777777" w:rsidR="0022687B" w:rsidRPr="00F71174" w:rsidRDefault="0022687B" w:rsidP="00F66273">
            <w:pPr>
              <w:spacing w:after="0" w:line="240" w:lineRule="auto"/>
              <w:rPr>
                <w:rFonts w:eastAsia="Times New Roman" w:cs="Arial"/>
                <w:i/>
                <w:iCs/>
                <w:color w:val="000000"/>
                <w:lang w:eastAsia="ru-RU"/>
              </w:rPr>
            </w:pPr>
            <w:r w:rsidRPr="00F71174">
              <w:rPr>
                <w:rFonts w:eastAsia="Times New Roman" w:cs="Arial"/>
                <w:i/>
                <w:iCs/>
                <w:color w:val="000000"/>
                <w:lang w:eastAsia="ru-RU"/>
              </w:rPr>
              <w:t>Доля потерь от отпуска в сеть</w:t>
            </w:r>
          </w:p>
        </w:tc>
        <w:tc>
          <w:tcPr>
            <w:tcW w:w="285" w:type="pct"/>
            <w:tcBorders>
              <w:top w:val="nil"/>
              <w:left w:val="nil"/>
              <w:bottom w:val="single" w:sz="4" w:space="0" w:color="auto"/>
              <w:right w:val="single" w:sz="4" w:space="0" w:color="auto"/>
            </w:tcBorders>
            <w:shd w:val="clear" w:color="auto" w:fill="auto"/>
            <w:vAlign w:val="center"/>
            <w:hideMark/>
          </w:tcPr>
          <w:p w14:paraId="36688517" w14:textId="77777777" w:rsidR="0022687B" w:rsidRPr="00F71174" w:rsidRDefault="0022687B" w:rsidP="00F66273">
            <w:pPr>
              <w:spacing w:after="0" w:line="240" w:lineRule="auto"/>
              <w:jc w:val="center"/>
              <w:rPr>
                <w:rFonts w:eastAsia="Times New Roman" w:cs="Arial"/>
                <w:i/>
                <w:iCs/>
                <w:color w:val="000000"/>
                <w:lang w:eastAsia="ru-RU"/>
              </w:rPr>
            </w:pPr>
            <w:r w:rsidRPr="00F71174">
              <w:rPr>
                <w:rFonts w:eastAsia="Times New Roman" w:cs="Arial"/>
                <w:i/>
                <w:iCs/>
                <w:color w:val="000000"/>
                <w:lang w:eastAsia="ru-RU"/>
              </w:rPr>
              <w:t>%</w:t>
            </w:r>
          </w:p>
        </w:tc>
        <w:tc>
          <w:tcPr>
            <w:tcW w:w="422" w:type="pct"/>
            <w:tcBorders>
              <w:top w:val="nil"/>
              <w:left w:val="nil"/>
              <w:bottom w:val="single" w:sz="4" w:space="0" w:color="auto"/>
              <w:right w:val="single" w:sz="4" w:space="0" w:color="auto"/>
            </w:tcBorders>
            <w:shd w:val="clear" w:color="auto" w:fill="auto"/>
            <w:vAlign w:val="center"/>
            <w:hideMark/>
          </w:tcPr>
          <w:p w14:paraId="62C69374"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7713A9A5"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8601D58"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A52A34B" w14:textId="77777777" w:rsidR="0022687B" w:rsidRDefault="0022687B" w:rsidP="0022687B">
            <w:pPr>
              <w:spacing w:after="0" w:line="240" w:lineRule="auto"/>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3F4F446B" w14:textId="77777777" w:rsidR="0022687B" w:rsidRDefault="0022687B" w:rsidP="0022687B">
            <w:pPr>
              <w:spacing w:after="0" w:line="240" w:lineRule="auto"/>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5F00A458" w14:textId="77777777" w:rsidR="0022687B" w:rsidRDefault="0022687B" w:rsidP="0022687B">
            <w:pPr>
              <w:spacing w:after="0" w:line="240" w:lineRule="auto"/>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36ADBE41" w14:textId="77777777" w:rsidR="0022687B" w:rsidRDefault="0022687B" w:rsidP="0022687B">
            <w:pPr>
              <w:spacing w:after="0" w:line="240" w:lineRule="auto"/>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426887E0" w14:textId="77777777" w:rsidR="0022687B" w:rsidRDefault="0022687B" w:rsidP="0022687B">
            <w:pPr>
              <w:spacing w:after="0" w:line="240" w:lineRule="auto"/>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3F31620F" w14:textId="77777777" w:rsidR="0022687B" w:rsidRDefault="0022687B" w:rsidP="0022687B">
            <w:pPr>
              <w:spacing w:after="0" w:line="240" w:lineRule="auto"/>
              <w:jc w:val="right"/>
              <w:rPr>
                <w:rFonts w:cs="Arial"/>
                <w:i/>
                <w:iCs/>
                <w:color w:val="000000"/>
              </w:rPr>
            </w:pPr>
            <w:r>
              <w:rPr>
                <w:rFonts w:cs="Arial"/>
                <w:i/>
                <w:iCs/>
                <w:color w:val="000000"/>
              </w:rPr>
              <w:t>13,0</w:t>
            </w:r>
          </w:p>
        </w:tc>
      </w:tr>
      <w:tr w:rsidR="0022687B" w:rsidRPr="00F71174" w14:paraId="5309FD7E"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5DFCB478"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Полезный отпуск</w:t>
            </w:r>
          </w:p>
        </w:tc>
        <w:tc>
          <w:tcPr>
            <w:tcW w:w="285" w:type="pct"/>
            <w:tcBorders>
              <w:top w:val="nil"/>
              <w:left w:val="nil"/>
              <w:bottom w:val="single" w:sz="4" w:space="0" w:color="auto"/>
              <w:right w:val="single" w:sz="4" w:space="0" w:color="auto"/>
            </w:tcBorders>
            <w:shd w:val="clear" w:color="auto" w:fill="auto"/>
            <w:vAlign w:val="center"/>
            <w:hideMark/>
          </w:tcPr>
          <w:p w14:paraId="42A43C21"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31A3A457"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6DE47C16"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71795A11"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781249A" w14:textId="77777777" w:rsidR="0022687B" w:rsidRDefault="0022687B" w:rsidP="0022687B">
            <w:pPr>
              <w:spacing w:after="0" w:line="240" w:lineRule="auto"/>
              <w:jc w:val="right"/>
              <w:rPr>
                <w:rFonts w:cs="Arial"/>
                <w:color w:val="000000"/>
              </w:rPr>
            </w:pPr>
            <w:r>
              <w:rPr>
                <w:rFonts w:cs="Arial"/>
                <w:color w:val="000000"/>
              </w:rPr>
              <w:t>1100</w:t>
            </w:r>
          </w:p>
        </w:tc>
        <w:tc>
          <w:tcPr>
            <w:tcW w:w="422" w:type="pct"/>
            <w:tcBorders>
              <w:top w:val="nil"/>
              <w:left w:val="nil"/>
              <w:bottom w:val="single" w:sz="4" w:space="0" w:color="auto"/>
              <w:right w:val="single" w:sz="4" w:space="0" w:color="auto"/>
            </w:tcBorders>
            <w:shd w:val="clear" w:color="auto" w:fill="auto"/>
            <w:vAlign w:val="center"/>
            <w:hideMark/>
          </w:tcPr>
          <w:p w14:paraId="10660D7A" w14:textId="77777777" w:rsidR="0022687B" w:rsidRDefault="0022687B" w:rsidP="0022687B">
            <w:pPr>
              <w:spacing w:after="0" w:line="240" w:lineRule="auto"/>
              <w:jc w:val="right"/>
              <w:rPr>
                <w:rFonts w:cs="Arial"/>
                <w:color w:val="000000"/>
              </w:rPr>
            </w:pPr>
            <w:r>
              <w:rPr>
                <w:rFonts w:cs="Arial"/>
                <w:color w:val="000000"/>
              </w:rPr>
              <w:t>2300</w:t>
            </w:r>
          </w:p>
        </w:tc>
        <w:tc>
          <w:tcPr>
            <w:tcW w:w="422" w:type="pct"/>
            <w:tcBorders>
              <w:top w:val="nil"/>
              <w:left w:val="nil"/>
              <w:bottom w:val="single" w:sz="4" w:space="0" w:color="auto"/>
              <w:right w:val="single" w:sz="4" w:space="0" w:color="auto"/>
            </w:tcBorders>
            <w:shd w:val="clear" w:color="auto" w:fill="auto"/>
            <w:vAlign w:val="center"/>
            <w:hideMark/>
          </w:tcPr>
          <w:p w14:paraId="361FB984" w14:textId="77777777" w:rsidR="0022687B" w:rsidRDefault="0022687B" w:rsidP="0022687B">
            <w:pPr>
              <w:spacing w:after="0" w:line="240" w:lineRule="auto"/>
              <w:jc w:val="right"/>
              <w:rPr>
                <w:rFonts w:cs="Arial"/>
                <w:color w:val="000000"/>
              </w:rPr>
            </w:pPr>
            <w:r>
              <w:rPr>
                <w:rFonts w:cs="Arial"/>
                <w:color w:val="000000"/>
              </w:rPr>
              <w:t>2300</w:t>
            </w:r>
          </w:p>
        </w:tc>
        <w:tc>
          <w:tcPr>
            <w:tcW w:w="422" w:type="pct"/>
            <w:tcBorders>
              <w:top w:val="nil"/>
              <w:left w:val="nil"/>
              <w:bottom w:val="single" w:sz="4" w:space="0" w:color="auto"/>
              <w:right w:val="single" w:sz="4" w:space="0" w:color="auto"/>
            </w:tcBorders>
            <w:shd w:val="clear" w:color="auto" w:fill="auto"/>
            <w:vAlign w:val="center"/>
            <w:hideMark/>
          </w:tcPr>
          <w:p w14:paraId="7A1CDFA1" w14:textId="77777777" w:rsidR="0022687B" w:rsidRDefault="0022687B" w:rsidP="0022687B">
            <w:pPr>
              <w:spacing w:after="0" w:line="240" w:lineRule="auto"/>
              <w:jc w:val="right"/>
              <w:rPr>
                <w:rFonts w:cs="Arial"/>
                <w:color w:val="000000"/>
              </w:rPr>
            </w:pPr>
            <w:r>
              <w:rPr>
                <w:rFonts w:cs="Arial"/>
                <w:color w:val="000000"/>
              </w:rPr>
              <w:t>2300</w:t>
            </w:r>
          </w:p>
        </w:tc>
        <w:tc>
          <w:tcPr>
            <w:tcW w:w="422" w:type="pct"/>
            <w:tcBorders>
              <w:top w:val="nil"/>
              <w:left w:val="nil"/>
              <w:bottom w:val="single" w:sz="4" w:space="0" w:color="auto"/>
              <w:right w:val="single" w:sz="4" w:space="0" w:color="auto"/>
            </w:tcBorders>
            <w:shd w:val="clear" w:color="auto" w:fill="auto"/>
            <w:vAlign w:val="center"/>
            <w:hideMark/>
          </w:tcPr>
          <w:p w14:paraId="40BC2C28" w14:textId="77777777" w:rsidR="0022687B" w:rsidRDefault="0022687B" w:rsidP="0022687B">
            <w:pPr>
              <w:spacing w:after="0" w:line="240" w:lineRule="auto"/>
              <w:jc w:val="right"/>
              <w:rPr>
                <w:rFonts w:cs="Arial"/>
                <w:color w:val="000000"/>
              </w:rPr>
            </w:pPr>
            <w:r>
              <w:rPr>
                <w:rFonts w:cs="Arial"/>
                <w:color w:val="000000"/>
              </w:rPr>
              <w:t>2300</w:t>
            </w:r>
          </w:p>
        </w:tc>
        <w:tc>
          <w:tcPr>
            <w:tcW w:w="422" w:type="pct"/>
            <w:tcBorders>
              <w:top w:val="nil"/>
              <w:left w:val="nil"/>
              <w:bottom w:val="single" w:sz="4" w:space="0" w:color="auto"/>
              <w:right w:val="single" w:sz="4" w:space="0" w:color="auto"/>
            </w:tcBorders>
            <w:shd w:val="clear" w:color="auto" w:fill="auto"/>
            <w:vAlign w:val="center"/>
            <w:hideMark/>
          </w:tcPr>
          <w:p w14:paraId="0DF6E05D" w14:textId="77777777" w:rsidR="0022687B" w:rsidRDefault="0022687B" w:rsidP="0022687B">
            <w:pPr>
              <w:spacing w:after="0" w:line="240" w:lineRule="auto"/>
              <w:jc w:val="right"/>
              <w:rPr>
                <w:rFonts w:cs="Arial"/>
                <w:color w:val="000000"/>
              </w:rPr>
            </w:pPr>
            <w:r>
              <w:rPr>
                <w:rFonts w:cs="Arial"/>
                <w:color w:val="000000"/>
              </w:rPr>
              <w:t>2300</w:t>
            </w:r>
          </w:p>
        </w:tc>
      </w:tr>
    </w:tbl>
    <w:p w14:paraId="414E9CF8" w14:textId="77777777" w:rsidR="00B80EFC" w:rsidRDefault="00B80EFC" w:rsidP="00B80EFC">
      <w:pPr>
        <w:rPr>
          <w:rFonts w:cs="Arial"/>
        </w:rPr>
      </w:pPr>
    </w:p>
    <w:p w14:paraId="7FE8B9E5" w14:textId="77777777" w:rsidR="00B80EFC" w:rsidRDefault="00B80EFC" w:rsidP="00B80EFC">
      <w:pPr>
        <w:pStyle w:val="a4"/>
        <w:keepNext/>
        <w:rPr>
          <w:rFonts w:cs="Arial"/>
        </w:rPr>
      </w:pPr>
      <w:bookmarkStart w:id="101" w:name="_Toc90132874"/>
      <w:r>
        <w:lastRenderedPageBreak/>
        <w:t xml:space="preserve">Таблица </w:t>
      </w:r>
      <w:r w:rsidR="00D1632D">
        <w:fldChar w:fldCharType="begin"/>
      </w:r>
      <w:r w:rsidR="0055658D">
        <w:instrText xml:space="preserve"> SEQ Таблица \* ARABIC </w:instrText>
      </w:r>
      <w:r w:rsidR="00D1632D">
        <w:fldChar w:fldCharType="separate"/>
      </w:r>
      <w:r w:rsidR="006025C0">
        <w:rPr>
          <w:noProof/>
        </w:rPr>
        <w:t>77</w:t>
      </w:r>
      <w:r w:rsidR="00D1632D">
        <w:rPr>
          <w:noProof/>
        </w:rPr>
        <w:fldChar w:fldCharType="end"/>
      </w:r>
      <w:r>
        <w:t>. Перспективный баланс тепловой энергии  н</w:t>
      </w:r>
      <w:r w:rsidRPr="00B80EFC">
        <w:t>овой котельн</w:t>
      </w:r>
      <w:r>
        <w:t>ой</w:t>
      </w:r>
      <w:r w:rsidRPr="00B80EFC">
        <w:t xml:space="preserve"> </w:t>
      </w:r>
      <w:r>
        <w:t>БМГК-3</w:t>
      </w:r>
      <w:r w:rsidRPr="00B80EFC">
        <w:t xml:space="preserve"> (ЦТП 1в, 1б, 10б) в зоне действия ООО «ТГК-1»</w:t>
      </w:r>
      <w:r>
        <w:t>, сценарий 3</w:t>
      </w:r>
      <w:bookmarkEnd w:id="101"/>
    </w:p>
    <w:tbl>
      <w:tblPr>
        <w:tblW w:w="5000" w:type="pct"/>
        <w:tblLook w:val="04A0" w:firstRow="1" w:lastRow="0" w:firstColumn="1" w:lastColumn="0" w:noHBand="0" w:noVBand="1"/>
      </w:tblPr>
      <w:tblGrid>
        <w:gridCol w:w="2663"/>
        <w:gridCol w:w="830"/>
        <w:gridCol w:w="1229"/>
        <w:gridCol w:w="1229"/>
        <w:gridCol w:w="1229"/>
        <w:gridCol w:w="1229"/>
        <w:gridCol w:w="1229"/>
        <w:gridCol w:w="1229"/>
        <w:gridCol w:w="1229"/>
        <w:gridCol w:w="1229"/>
        <w:gridCol w:w="1235"/>
      </w:tblGrid>
      <w:tr w:rsidR="00B80EFC" w:rsidRPr="00F71174" w14:paraId="1D45C305" w14:textId="77777777" w:rsidTr="00062650">
        <w:trPr>
          <w:trHeight w:val="600"/>
        </w:trPr>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30844C" w14:textId="77777777" w:rsidR="00B80EFC" w:rsidRPr="00F71174" w:rsidRDefault="00B80EFC" w:rsidP="00F66273">
            <w:pPr>
              <w:spacing w:after="0" w:line="240" w:lineRule="auto"/>
              <w:rPr>
                <w:rFonts w:eastAsia="Times New Roman" w:cs="Arial"/>
                <w:b/>
                <w:bCs/>
                <w:color w:val="000000"/>
                <w:lang w:eastAsia="ru-RU"/>
              </w:rPr>
            </w:pPr>
            <w:r w:rsidRPr="00F71174">
              <w:rPr>
                <w:rFonts w:eastAsia="Times New Roman" w:cs="Arial"/>
                <w:b/>
                <w:bCs/>
                <w:color w:val="000000"/>
                <w:lang w:eastAsia="ru-RU"/>
              </w:rPr>
              <w:t>Показатель</w:t>
            </w:r>
          </w:p>
        </w:tc>
        <w:tc>
          <w:tcPr>
            <w:tcW w:w="285" w:type="pct"/>
            <w:tcBorders>
              <w:top w:val="single" w:sz="4" w:space="0" w:color="auto"/>
              <w:left w:val="nil"/>
              <w:bottom w:val="single" w:sz="4" w:space="0" w:color="auto"/>
              <w:right w:val="single" w:sz="4" w:space="0" w:color="auto"/>
            </w:tcBorders>
            <w:shd w:val="clear" w:color="auto" w:fill="auto"/>
            <w:vAlign w:val="center"/>
            <w:hideMark/>
          </w:tcPr>
          <w:p w14:paraId="4650260F"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Ед. изм.</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0BD0EE1C"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2020</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694B67C9"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2021</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0CD96C07"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2022</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0C121280"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2023</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2C5C76B1"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2024</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724234FF"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2025</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70F80C86"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2030</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7705747A"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2035</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275259A4"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2040</w:t>
            </w:r>
          </w:p>
        </w:tc>
      </w:tr>
      <w:tr w:rsidR="00B80EFC" w:rsidRPr="00F71174" w14:paraId="5767D001" w14:textId="77777777" w:rsidTr="00062650">
        <w:trPr>
          <w:trHeight w:val="300"/>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18575383" w14:textId="77777777" w:rsidR="00B80EFC" w:rsidRPr="00F71174" w:rsidRDefault="00B80EFC" w:rsidP="00F66273">
            <w:pPr>
              <w:spacing w:after="0" w:line="240" w:lineRule="auto"/>
              <w:rPr>
                <w:rFonts w:eastAsia="Times New Roman" w:cs="Arial"/>
                <w:color w:val="000000"/>
                <w:lang w:eastAsia="ru-RU"/>
              </w:rPr>
            </w:pPr>
            <w:r w:rsidRPr="00F71174">
              <w:rPr>
                <w:rFonts w:eastAsia="Times New Roman" w:cs="Arial"/>
                <w:color w:val="000000"/>
                <w:lang w:eastAsia="ru-RU"/>
              </w:rPr>
              <w:t> </w:t>
            </w:r>
          </w:p>
        </w:tc>
        <w:tc>
          <w:tcPr>
            <w:tcW w:w="285" w:type="pct"/>
            <w:tcBorders>
              <w:top w:val="nil"/>
              <w:left w:val="nil"/>
              <w:bottom w:val="single" w:sz="4" w:space="0" w:color="auto"/>
              <w:right w:val="single" w:sz="4" w:space="0" w:color="auto"/>
            </w:tcBorders>
            <w:shd w:val="clear" w:color="auto" w:fill="auto"/>
            <w:vAlign w:val="center"/>
            <w:hideMark/>
          </w:tcPr>
          <w:p w14:paraId="692B8102" w14:textId="77777777" w:rsidR="00B80EFC" w:rsidRPr="00F71174" w:rsidRDefault="00B80EFC"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 </w:t>
            </w:r>
          </w:p>
        </w:tc>
        <w:tc>
          <w:tcPr>
            <w:tcW w:w="3800" w:type="pct"/>
            <w:gridSpan w:val="9"/>
            <w:tcBorders>
              <w:top w:val="single" w:sz="4" w:space="0" w:color="auto"/>
              <w:left w:val="nil"/>
              <w:bottom w:val="single" w:sz="4" w:space="0" w:color="auto"/>
              <w:right w:val="single" w:sz="4" w:space="0" w:color="000000"/>
            </w:tcBorders>
            <w:shd w:val="clear" w:color="auto" w:fill="auto"/>
            <w:vAlign w:val="center"/>
            <w:hideMark/>
          </w:tcPr>
          <w:p w14:paraId="45012150"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Баланс тепловой энергии</w:t>
            </w:r>
          </w:p>
        </w:tc>
      </w:tr>
      <w:tr w:rsidR="0022687B" w:rsidRPr="00F71174" w14:paraId="0F400250"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44A39D51"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Выработка тепловой энергии</w:t>
            </w:r>
          </w:p>
        </w:tc>
        <w:tc>
          <w:tcPr>
            <w:tcW w:w="285" w:type="pct"/>
            <w:tcBorders>
              <w:top w:val="nil"/>
              <w:left w:val="nil"/>
              <w:bottom w:val="single" w:sz="4" w:space="0" w:color="auto"/>
              <w:right w:val="single" w:sz="4" w:space="0" w:color="auto"/>
            </w:tcBorders>
            <w:shd w:val="clear" w:color="auto" w:fill="auto"/>
            <w:vAlign w:val="center"/>
            <w:hideMark/>
          </w:tcPr>
          <w:p w14:paraId="53D6F5EE"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78A58C91"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20E801B"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1552ECE"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3BF141A5" w14:textId="77777777" w:rsidR="0022687B" w:rsidRDefault="0022687B" w:rsidP="0022687B">
            <w:pPr>
              <w:spacing w:after="0" w:line="240" w:lineRule="auto"/>
              <w:jc w:val="right"/>
              <w:rPr>
                <w:rFonts w:cs="Arial"/>
                <w:color w:val="000000"/>
              </w:rPr>
            </w:pPr>
            <w:r>
              <w:rPr>
                <w:rFonts w:cs="Arial"/>
                <w:color w:val="000000"/>
              </w:rPr>
              <w:t>22300</w:t>
            </w:r>
          </w:p>
        </w:tc>
        <w:tc>
          <w:tcPr>
            <w:tcW w:w="422" w:type="pct"/>
            <w:tcBorders>
              <w:top w:val="nil"/>
              <w:left w:val="nil"/>
              <w:bottom w:val="single" w:sz="4" w:space="0" w:color="auto"/>
              <w:right w:val="single" w:sz="4" w:space="0" w:color="auto"/>
            </w:tcBorders>
            <w:shd w:val="clear" w:color="auto" w:fill="auto"/>
            <w:vAlign w:val="center"/>
            <w:hideMark/>
          </w:tcPr>
          <w:p w14:paraId="3170393E" w14:textId="77777777" w:rsidR="0022687B" w:rsidRDefault="0022687B" w:rsidP="0022687B">
            <w:pPr>
              <w:spacing w:after="0" w:line="240" w:lineRule="auto"/>
              <w:jc w:val="right"/>
              <w:rPr>
                <w:rFonts w:cs="Arial"/>
                <w:color w:val="000000"/>
              </w:rPr>
            </w:pPr>
            <w:r>
              <w:rPr>
                <w:rFonts w:cs="Arial"/>
                <w:color w:val="000000"/>
              </w:rPr>
              <w:t>47290</w:t>
            </w:r>
          </w:p>
        </w:tc>
        <w:tc>
          <w:tcPr>
            <w:tcW w:w="422" w:type="pct"/>
            <w:tcBorders>
              <w:top w:val="nil"/>
              <w:left w:val="nil"/>
              <w:bottom w:val="single" w:sz="4" w:space="0" w:color="auto"/>
              <w:right w:val="single" w:sz="4" w:space="0" w:color="auto"/>
            </w:tcBorders>
            <w:shd w:val="clear" w:color="auto" w:fill="auto"/>
            <w:vAlign w:val="center"/>
            <w:hideMark/>
          </w:tcPr>
          <w:p w14:paraId="3950D23F" w14:textId="77777777" w:rsidR="0022687B" w:rsidRDefault="0022687B" w:rsidP="0022687B">
            <w:pPr>
              <w:spacing w:after="0" w:line="240" w:lineRule="auto"/>
              <w:jc w:val="right"/>
              <w:rPr>
                <w:rFonts w:cs="Arial"/>
                <w:color w:val="000000"/>
              </w:rPr>
            </w:pPr>
            <w:r>
              <w:rPr>
                <w:rFonts w:cs="Arial"/>
                <w:color w:val="000000"/>
              </w:rPr>
              <w:t>47290</w:t>
            </w:r>
          </w:p>
        </w:tc>
        <w:tc>
          <w:tcPr>
            <w:tcW w:w="422" w:type="pct"/>
            <w:tcBorders>
              <w:top w:val="nil"/>
              <w:left w:val="nil"/>
              <w:bottom w:val="single" w:sz="4" w:space="0" w:color="auto"/>
              <w:right w:val="single" w:sz="4" w:space="0" w:color="auto"/>
            </w:tcBorders>
            <w:shd w:val="clear" w:color="auto" w:fill="auto"/>
            <w:vAlign w:val="center"/>
            <w:hideMark/>
          </w:tcPr>
          <w:p w14:paraId="6C9E82BE" w14:textId="77777777" w:rsidR="0022687B" w:rsidRDefault="0022687B" w:rsidP="0022687B">
            <w:pPr>
              <w:spacing w:after="0" w:line="240" w:lineRule="auto"/>
              <w:jc w:val="right"/>
              <w:rPr>
                <w:rFonts w:cs="Arial"/>
                <w:color w:val="000000"/>
              </w:rPr>
            </w:pPr>
            <w:r>
              <w:rPr>
                <w:rFonts w:cs="Arial"/>
                <w:color w:val="000000"/>
              </w:rPr>
              <w:t>47290</w:t>
            </w:r>
          </w:p>
        </w:tc>
        <w:tc>
          <w:tcPr>
            <w:tcW w:w="422" w:type="pct"/>
            <w:tcBorders>
              <w:top w:val="nil"/>
              <w:left w:val="nil"/>
              <w:bottom w:val="single" w:sz="4" w:space="0" w:color="auto"/>
              <w:right w:val="single" w:sz="4" w:space="0" w:color="auto"/>
            </w:tcBorders>
            <w:shd w:val="clear" w:color="auto" w:fill="auto"/>
            <w:vAlign w:val="center"/>
            <w:hideMark/>
          </w:tcPr>
          <w:p w14:paraId="180A9448" w14:textId="77777777" w:rsidR="0022687B" w:rsidRDefault="0022687B" w:rsidP="0022687B">
            <w:pPr>
              <w:spacing w:after="0" w:line="240" w:lineRule="auto"/>
              <w:jc w:val="right"/>
              <w:rPr>
                <w:rFonts w:cs="Arial"/>
                <w:color w:val="000000"/>
              </w:rPr>
            </w:pPr>
            <w:r>
              <w:rPr>
                <w:rFonts w:cs="Arial"/>
                <w:color w:val="000000"/>
              </w:rPr>
              <w:t>47290</w:t>
            </w:r>
          </w:p>
        </w:tc>
        <w:tc>
          <w:tcPr>
            <w:tcW w:w="422" w:type="pct"/>
            <w:tcBorders>
              <w:top w:val="nil"/>
              <w:left w:val="nil"/>
              <w:bottom w:val="single" w:sz="4" w:space="0" w:color="auto"/>
              <w:right w:val="single" w:sz="4" w:space="0" w:color="auto"/>
            </w:tcBorders>
            <w:shd w:val="clear" w:color="auto" w:fill="auto"/>
            <w:vAlign w:val="center"/>
            <w:hideMark/>
          </w:tcPr>
          <w:p w14:paraId="68E75F4D" w14:textId="77777777" w:rsidR="0022687B" w:rsidRDefault="0022687B" w:rsidP="0022687B">
            <w:pPr>
              <w:spacing w:after="0" w:line="240" w:lineRule="auto"/>
              <w:jc w:val="right"/>
              <w:rPr>
                <w:rFonts w:cs="Arial"/>
                <w:color w:val="000000"/>
              </w:rPr>
            </w:pPr>
            <w:r>
              <w:rPr>
                <w:rFonts w:cs="Arial"/>
                <w:color w:val="000000"/>
              </w:rPr>
              <w:t>47290</w:t>
            </w:r>
          </w:p>
        </w:tc>
      </w:tr>
      <w:tr w:rsidR="0022687B" w:rsidRPr="00F71174" w14:paraId="5FA76644"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25A57BC6"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Собственные нужды</w:t>
            </w:r>
          </w:p>
        </w:tc>
        <w:tc>
          <w:tcPr>
            <w:tcW w:w="285" w:type="pct"/>
            <w:tcBorders>
              <w:top w:val="nil"/>
              <w:left w:val="nil"/>
              <w:bottom w:val="single" w:sz="4" w:space="0" w:color="auto"/>
              <w:right w:val="single" w:sz="4" w:space="0" w:color="auto"/>
            </w:tcBorders>
            <w:shd w:val="clear" w:color="auto" w:fill="auto"/>
            <w:vAlign w:val="center"/>
            <w:hideMark/>
          </w:tcPr>
          <w:p w14:paraId="588A240F"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46963814"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BF22EEF"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64FF4E3B"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31690B3F" w14:textId="77777777" w:rsidR="0022687B" w:rsidRDefault="0022687B" w:rsidP="0022687B">
            <w:pPr>
              <w:spacing w:after="0" w:line="240" w:lineRule="auto"/>
              <w:jc w:val="right"/>
              <w:rPr>
                <w:rFonts w:cs="Arial"/>
                <w:color w:val="000000"/>
              </w:rPr>
            </w:pPr>
            <w:r>
              <w:rPr>
                <w:rFonts w:cs="Arial"/>
                <w:color w:val="000000"/>
              </w:rPr>
              <w:t>450</w:t>
            </w:r>
          </w:p>
        </w:tc>
        <w:tc>
          <w:tcPr>
            <w:tcW w:w="422" w:type="pct"/>
            <w:tcBorders>
              <w:top w:val="nil"/>
              <w:left w:val="nil"/>
              <w:bottom w:val="single" w:sz="4" w:space="0" w:color="auto"/>
              <w:right w:val="single" w:sz="4" w:space="0" w:color="auto"/>
            </w:tcBorders>
            <w:shd w:val="clear" w:color="auto" w:fill="auto"/>
            <w:vAlign w:val="center"/>
            <w:hideMark/>
          </w:tcPr>
          <w:p w14:paraId="25E13340" w14:textId="77777777" w:rsidR="0022687B" w:rsidRDefault="0022687B" w:rsidP="0022687B">
            <w:pPr>
              <w:spacing w:after="0" w:line="240" w:lineRule="auto"/>
              <w:jc w:val="right"/>
              <w:rPr>
                <w:rFonts w:cs="Arial"/>
                <w:color w:val="000000"/>
              </w:rPr>
            </w:pPr>
            <w:r>
              <w:rPr>
                <w:rFonts w:cs="Arial"/>
                <w:color w:val="000000"/>
              </w:rPr>
              <w:t>940</w:t>
            </w:r>
          </w:p>
        </w:tc>
        <w:tc>
          <w:tcPr>
            <w:tcW w:w="422" w:type="pct"/>
            <w:tcBorders>
              <w:top w:val="nil"/>
              <w:left w:val="nil"/>
              <w:bottom w:val="single" w:sz="4" w:space="0" w:color="auto"/>
              <w:right w:val="single" w:sz="4" w:space="0" w:color="auto"/>
            </w:tcBorders>
            <w:shd w:val="clear" w:color="auto" w:fill="auto"/>
            <w:vAlign w:val="center"/>
            <w:hideMark/>
          </w:tcPr>
          <w:p w14:paraId="4B77DD0A" w14:textId="77777777" w:rsidR="0022687B" w:rsidRDefault="0022687B" w:rsidP="0022687B">
            <w:pPr>
              <w:spacing w:after="0" w:line="240" w:lineRule="auto"/>
              <w:jc w:val="right"/>
              <w:rPr>
                <w:rFonts w:cs="Arial"/>
                <w:color w:val="000000"/>
              </w:rPr>
            </w:pPr>
            <w:r>
              <w:rPr>
                <w:rFonts w:cs="Arial"/>
                <w:color w:val="000000"/>
              </w:rPr>
              <w:t>940</w:t>
            </w:r>
          </w:p>
        </w:tc>
        <w:tc>
          <w:tcPr>
            <w:tcW w:w="422" w:type="pct"/>
            <w:tcBorders>
              <w:top w:val="nil"/>
              <w:left w:val="nil"/>
              <w:bottom w:val="single" w:sz="4" w:space="0" w:color="auto"/>
              <w:right w:val="single" w:sz="4" w:space="0" w:color="auto"/>
            </w:tcBorders>
            <w:shd w:val="clear" w:color="auto" w:fill="auto"/>
            <w:vAlign w:val="center"/>
            <w:hideMark/>
          </w:tcPr>
          <w:p w14:paraId="5067AAB7" w14:textId="77777777" w:rsidR="0022687B" w:rsidRDefault="0022687B" w:rsidP="0022687B">
            <w:pPr>
              <w:spacing w:after="0" w:line="240" w:lineRule="auto"/>
              <w:jc w:val="right"/>
              <w:rPr>
                <w:rFonts w:cs="Arial"/>
                <w:color w:val="000000"/>
              </w:rPr>
            </w:pPr>
            <w:r>
              <w:rPr>
                <w:rFonts w:cs="Arial"/>
                <w:color w:val="000000"/>
              </w:rPr>
              <w:t>940</w:t>
            </w:r>
          </w:p>
        </w:tc>
        <w:tc>
          <w:tcPr>
            <w:tcW w:w="422" w:type="pct"/>
            <w:tcBorders>
              <w:top w:val="nil"/>
              <w:left w:val="nil"/>
              <w:bottom w:val="single" w:sz="4" w:space="0" w:color="auto"/>
              <w:right w:val="single" w:sz="4" w:space="0" w:color="auto"/>
            </w:tcBorders>
            <w:shd w:val="clear" w:color="auto" w:fill="auto"/>
            <w:vAlign w:val="center"/>
            <w:hideMark/>
          </w:tcPr>
          <w:p w14:paraId="340CFF67" w14:textId="77777777" w:rsidR="0022687B" w:rsidRDefault="0022687B" w:rsidP="0022687B">
            <w:pPr>
              <w:spacing w:after="0" w:line="240" w:lineRule="auto"/>
              <w:jc w:val="right"/>
              <w:rPr>
                <w:rFonts w:cs="Arial"/>
                <w:color w:val="000000"/>
              </w:rPr>
            </w:pPr>
            <w:r>
              <w:rPr>
                <w:rFonts w:cs="Arial"/>
                <w:color w:val="000000"/>
              </w:rPr>
              <w:t>940</w:t>
            </w:r>
          </w:p>
        </w:tc>
        <w:tc>
          <w:tcPr>
            <w:tcW w:w="422" w:type="pct"/>
            <w:tcBorders>
              <w:top w:val="nil"/>
              <w:left w:val="nil"/>
              <w:bottom w:val="single" w:sz="4" w:space="0" w:color="auto"/>
              <w:right w:val="single" w:sz="4" w:space="0" w:color="auto"/>
            </w:tcBorders>
            <w:shd w:val="clear" w:color="auto" w:fill="auto"/>
            <w:vAlign w:val="center"/>
            <w:hideMark/>
          </w:tcPr>
          <w:p w14:paraId="71AEF2D9" w14:textId="77777777" w:rsidR="0022687B" w:rsidRDefault="0022687B" w:rsidP="0022687B">
            <w:pPr>
              <w:spacing w:after="0" w:line="240" w:lineRule="auto"/>
              <w:jc w:val="right"/>
              <w:rPr>
                <w:rFonts w:cs="Arial"/>
                <w:color w:val="000000"/>
              </w:rPr>
            </w:pPr>
            <w:r>
              <w:rPr>
                <w:rFonts w:cs="Arial"/>
                <w:color w:val="000000"/>
              </w:rPr>
              <w:t>940</w:t>
            </w:r>
          </w:p>
        </w:tc>
      </w:tr>
      <w:tr w:rsidR="0022687B" w:rsidRPr="00F71174" w14:paraId="399EE831" w14:textId="77777777" w:rsidTr="00062650">
        <w:trPr>
          <w:trHeight w:val="570"/>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340B2D39"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Доля собственных нужд от выработки</w:t>
            </w:r>
          </w:p>
        </w:tc>
        <w:tc>
          <w:tcPr>
            <w:tcW w:w="285" w:type="pct"/>
            <w:tcBorders>
              <w:top w:val="nil"/>
              <w:left w:val="nil"/>
              <w:bottom w:val="single" w:sz="4" w:space="0" w:color="auto"/>
              <w:right w:val="single" w:sz="4" w:space="0" w:color="auto"/>
            </w:tcBorders>
            <w:shd w:val="clear" w:color="auto" w:fill="auto"/>
            <w:vAlign w:val="center"/>
            <w:hideMark/>
          </w:tcPr>
          <w:p w14:paraId="2BD2BA7A"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w:t>
            </w:r>
          </w:p>
        </w:tc>
        <w:tc>
          <w:tcPr>
            <w:tcW w:w="422" w:type="pct"/>
            <w:tcBorders>
              <w:top w:val="nil"/>
              <w:left w:val="nil"/>
              <w:bottom w:val="single" w:sz="4" w:space="0" w:color="auto"/>
              <w:right w:val="single" w:sz="4" w:space="0" w:color="auto"/>
            </w:tcBorders>
            <w:shd w:val="clear" w:color="auto" w:fill="auto"/>
            <w:vAlign w:val="center"/>
            <w:hideMark/>
          </w:tcPr>
          <w:p w14:paraId="4E489AD5"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268C647"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188B7706"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3961E3DE" w14:textId="77777777" w:rsidR="0022687B" w:rsidRDefault="0022687B" w:rsidP="0022687B">
            <w:pPr>
              <w:spacing w:after="0" w:line="240" w:lineRule="auto"/>
              <w:jc w:val="right"/>
              <w:rPr>
                <w:rFonts w:cs="Arial"/>
                <w:color w:val="000000"/>
              </w:rPr>
            </w:pPr>
            <w:r>
              <w:rPr>
                <w:rFonts w:cs="Arial"/>
                <w:color w:val="000000"/>
              </w:rPr>
              <w:t>2,02</w:t>
            </w:r>
          </w:p>
        </w:tc>
        <w:tc>
          <w:tcPr>
            <w:tcW w:w="422" w:type="pct"/>
            <w:tcBorders>
              <w:top w:val="nil"/>
              <w:left w:val="nil"/>
              <w:bottom w:val="single" w:sz="4" w:space="0" w:color="auto"/>
              <w:right w:val="single" w:sz="4" w:space="0" w:color="auto"/>
            </w:tcBorders>
            <w:shd w:val="clear" w:color="auto" w:fill="auto"/>
            <w:vAlign w:val="center"/>
            <w:hideMark/>
          </w:tcPr>
          <w:p w14:paraId="7B6F8872" w14:textId="77777777" w:rsidR="0022687B" w:rsidRDefault="0022687B" w:rsidP="0022687B">
            <w:pPr>
              <w:spacing w:after="0" w:line="240" w:lineRule="auto"/>
              <w:jc w:val="right"/>
              <w:rPr>
                <w:rFonts w:cs="Arial"/>
                <w:color w:val="000000"/>
              </w:rPr>
            </w:pPr>
            <w:r>
              <w:rPr>
                <w:rFonts w:cs="Arial"/>
                <w:color w:val="000000"/>
              </w:rPr>
              <w:t>1,99</w:t>
            </w:r>
          </w:p>
        </w:tc>
        <w:tc>
          <w:tcPr>
            <w:tcW w:w="422" w:type="pct"/>
            <w:tcBorders>
              <w:top w:val="nil"/>
              <w:left w:val="nil"/>
              <w:bottom w:val="single" w:sz="4" w:space="0" w:color="auto"/>
              <w:right w:val="single" w:sz="4" w:space="0" w:color="auto"/>
            </w:tcBorders>
            <w:shd w:val="clear" w:color="auto" w:fill="auto"/>
            <w:vAlign w:val="center"/>
            <w:hideMark/>
          </w:tcPr>
          <w:p w14:paraId="00D28497" w14:textId="77777777" w:rsidR="0022687B" w:rsidRDefault="0022687B" w:rsidP="0022687B">
            <w:pPr>
              <w:spacing w:after="0" w:line="240" w:lineRule="auto"/>
              <w:jc w:val="right"/>
              <w:rPr>
                <w:rFonts w:cs="Arial"/>
                <w:color w:val="000000"/>
              </w:rPr>
            </w:pPr>
            <w:r>
              <w:rPr>
                <w:rFonts w:cs="Arial"/>
                <w:color w:val="000000"/>
              </w:rPr>
              <w:t>1,99</w:t>
            </w:r>
          </w:p>
        </w:tc>
        <w:tc>
          <w:tcPr>
            <w:tcW w:w="422" w:type="pct"/>
            <w:tcBorders>
              <w:top w:val="nil"/>
              <w:left w:val="nil"/>
              <w:bottom w:val="single" w:sz="4" w:space="0" w:color="auto"/>
              <w:right w:val="single" w:sz="4" w:space="0" w:color="auto"/>
            </w:tcBorders>
            <w:shd w:val="clear" w:color="auto" w:fill="auto"/>
            <w:vAlign w:val="center"/>
            <w:hideMark/>
          </w:tcPr>
          <w:p w14:paraId="27353C0B" w14:textId="77777777" w:rsidR="0022687B" w:rsidRDefault="0022687B" w:rsidP="0022687B">
            <w:pPr>
              <w:spacing w:after="0" w:line="240" w:lineRule="auto"/>
              <w:jc w:val="right"/>
              <w:rPr>
                <w:rFonts w:cs="Arial"/>
                <w:color w:val="000000"/>
              </w:rPr>
            </w:pPr>
            <w:r>
              <w:rPr>
                <w:rFonts w:cs="Arial"/>
                <w:color w:val="000000"/>
              </w:rPr>
              <w:t>1,99</w:t>
            </w:r>
          </w:p>
        </w:tc>
        <w:tc>
          <w:tcPr>
            <w:tcW w:w="422" w:type="pct"/>
            <w:tcBorders>
              <w:top w:val="nil"/>
              <w:left w:val="nil"/>
              <w:bottom w:val="single" w:sz="4" w:space="0" w:color="auto"/>
              <w:right w:val="single" w:sz="4" w:space="0" w:color="auto"/>
            </w:tcBorders>
            <w:shd w:val="clear" w:color="auto" w:fill="auto"/>
            <w:vAlign w:val="center"/>
            <w:hideMark/>
          </w:tcPr>
          <w:p w14:paraId="404D4BC3" w14:textId="77777777" w:rsidR="0022687B" w:rsidRDefault="0022687B" w:rsidP="0022687B">
            <w:pPr>
              <w:spacing w:after="0" w:line="240" w:lineRule="auto"/>
              <w:jc w:val="right"/>
              <w:rPr>
                <w:rFonts w:cs="Arial"/>
                <w:color w:val="000000"/>
              </w:rPr>
            </w:pPr>
            <w:r>
              <w:rPr>
                <w:rFonts w:cs="Arial"/>
                <w:color w:val="000000"/>
              </w:rPr>
              <w:t>1,99</w:t>
            </w:r>
          </w:p>
        </w:tc>
        <w:tc>
          <w:tcPr>
            <w:tcW w:w="422" w:type="pct"/>
            <w:tcBorders>
              <w:top w:val="nil"/>
              <w:left w:val="nil"/>
              <w:bottom w:val="single" w:sz="4" w:space="0" w:color="auto"/>
              <w:right w:val="single" w:sz="4" w:space="0" w:color="auto"/>
            </w:tcBorders>
            <w:shd w:val="clear" w:color="auto" w:fill="auto"/>
            <w:vAlign w:val="center"/>
            <w:hideMark/>
          </w:tcPr>
          <w:p w14:paraId="70604E0B" w14:textId="77777777" w:rsidR="0022687B" w:rsidRDefault="0022687B" w:rsidP="0022687B">
            <w:pPr>
              <w:spacing w:after="0" w:line="240" w:lineRule="auto"/>
              <w:jc w:val="right"/>
              <w:rPr>
                <w:rFonts w:cs="Arial"/>
                <w:color w:val="000000"/>
              </w:rPr>
            </w:pPr>
            <w:r>
              <w:rPr>
                <w:rFonts w:cs="Arial"/>
                <w:color w:val="000000"/>
              </w:rPr>
              <w:t>1,99</w:t>
            </w:r>
          </w:p>
        </w:tc>
      </w:tr>
      <w:tr w:rsidR="0022687B" w:rsidRPr="00F71174" w14:paraId="000F5704"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203E84BB"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Отпуск тепла с коллектора</w:t>
            </w:r>
          </w:p>
        </w:tc>
        <w:tc>
          <w:tcPr>
            <w:tcW w:w="285" w:type="pct"/>
            <w:tcBorders>
              <w:top w:val="nil"/>
              <w:left w:val="nil"/>
              <w:bottom w:val="single" w:sz="4" w:space="0" w:color="auto"/>
              <w:right w:val="single" w:sz="4" w:space="0" w:color="auto"/>
            </w:tcBorders>
            <w:shd w:val="clear" w:color="auto" w:fill="auto"/>
            <w:vAlign w:val="center"/>
            <w:hideMark/>
          </w:tcPr>
          <w:p w14:paraId="1976C71D"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7CC15A74"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0B819D1"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1C31C33"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51DAFFC" w14:textId="77777777" w:rsidR="0022687B" w:rsidRDefault="0022687B" w:rsidP="0022687B">
            <w:pPr>
              <w:spacing w:after="0" w:line="240" w:lineRule="auto"/>
              <w:jc w:val="right"/>
              <w:rPr>
                <w:rFonts w:cs="Arial"/>
                <w:color w:val="000000"/>
              </w:rPr>
            </w:pPr>
            <w:r>
              <w:rPr>
                <w:rFonts w:cs="Arial"/>
                <w:color w:val="000000"/>
              </w:rPr>
              <w:t>21850</w:t>
            </w:r>
          </w:p>
        </w:tc>
        <w:tc>
          <w:tcPr>
            <w:tcW w:w="422" w:type="pct"/>
            <w:tcBorders>
              <w:top w:val="nil"/>
              <w:left w:val="nil"/>
              <w:bottom w:val="single" w:sz="4" w:space="0" w:color="auto"/>
              <w:right w:val="single" w:sz="4" w:space="0" w:color="auto"/>
            </w:tcBorders>
            <w:shd w:val="clear" w:color="auto" w:fill="auto"/>
            <w:vAlign w:val="center"/>
            <w:hideMark/>
          </w:tcPr>
          <w:p w14:paraId="1EF54020" w14:textId="77777777" w:rsidR="0022687B" w:rsidRDefault="0022687B" w:rsidP="0022687B">
            <w:pPr>
              <w:spacing w:after="0" w:line="240" w:lineRule="auto"/>
              <w:jc w:val="right"/>
              <w:rPr>
                <w:rFonts w:cs="Arial"/>
                <w:color w:val="000000"/>
              </w:rPr>
            </w:pPr>
            <w:r>
              <w:rPr>
                <w:rFonts w:cs="Arial"/>
                <w:color w:val="000000"/>
              </w:rPr>
              <w:t>46350</w:t>
            </w:r>
          </w:p>
        </w:tc>
        <w:tc>
          <w:tcPr>
            <w:tcW w:w="422" w:type="pct"/>
            <w:tcBorders>
              <w:top w:val="nil"/>
              <w:left w:val="nil"/>
              <w:bottom w:val="single" w:sz="4" w:space="0" w:color="auto"/>
              <w:right w:val="single" w:sz="4" w:space="0" w:color="auto"/>
            </w:tcBorders>
            <w:shd w:val="clear" w:color="auto" w:fill="auto"/>
            <w:vAlign w:val="center"/>
            <w:hideMark/>
          </w:tcPr>
          <w:p w14:paraId="41A9BC7A" w14:textId="77777777" w:rsidR="0022687B" w:rsidRDefault="0022687B" w:rsidP="0022687B">
            <w:pPr>
              <w:spacing w:after="0" w:line="240" w:lineRule="auto"/>
              <w:jc w:val="right"/>
              <w:rPr>
                <w:rFonts w:cs="Arial"/>
                <w:color w:val="000000"/>
              </w:rPr>
            </w:pPr>
            <w:r>
              <w:rPr>
                <w:rFonts w:cs="Arial"/>
                <w:color w:val="000000"/>
              </w:rPr>
              <w:t>46350</w:t>
            </w:r>
          </w:p>
        </w:tc>
        <w:tc>
          <w:tcPr>
            <w:tcW w:w="422" w:type="pct"/>
            <w:tcBorders>
              <w:top w:val="nil"/>
              <w:left w:val="nil"/>
              <w:bottom w:val="single" w:sz="4" w:space="0" w:color="auto"/>
              <w:right w:val="single" w:sz="4" w:space="0" w:color="auto"/>
            </w:tcBorders>
            <w:shd w:val="clear" w:color="auto" w:fill="auto"/>
            <w:vAlign w:val="center"/>
            <w:hideMark/>
          </w:tcPr>
          <w:p w14:paraId="27B07EA5" w14:textId="77777777" w:rsidR="0022687B" w:rsidRDefault="0022687B" w:rsidP="0022687B">
            <w:pPr>
              <w:spacing w:after="0" w:line="240" w:lineRule="auto"/>
              <w:jc w:val="right"/>
              <w:rPr>
                <w:rFonts w:cs="Arial"/>
                <w:color w:val="000000"/>
              </w:rPr>
            </w:pPr>
            <w:r>
              <w:rPr>
                <w:rFonts w:cs="Arial"/>
                <w:color w:val="000000"/>
              </w:rPr>
              <w:t>46350</w:t>
            </w:r>
          </w:p>
        </w:tc>
        <w:tc>
          <w:tcPr>
            <w:tcW w:w="422" w:type="pct"/>
            <w:tcBorders>
              <w:top w:val="nil"/>
              <w:left w:val="nil"/>
              <w:bottom w:val="single" w:sz="4" w:space="0" w:color="auto"/>
              <w:right w:val="single" w:sz="4" w:space="0" w:color="auto"/>
            </w:tcBorders>
            <w:shd w:val="clear" w:color="auto" w:fill="auto"/>
            <w:vAlign w:val="center"/>
            <w:hideMark/>
          </w:tcPr>
          <w:p w14:paraId="38F7501E" w14:textId="77777777" w:rsidR="0022687B" w:rsidRDefault="0022687B" w:rsidP="0022687B">
            <w:pPr>
              <w:spacing w:after="0" w:line="240" w:lineRule="auto"/>
              <w:jc w:val="right"/>
              <w:rPr>
                <w:rFonts w:cs="Arial"/>
                <w:color w:val="000000"/>
              </w:rPr>
            </w:pPr>
            <w:r>
              <w:rPr>
                <w:rFonts w:cs="Arial"/>
                <w:color w:val="000000"/>
              </w:rPr>
              <w:t>46350</w:t>
            </w:r>
          </w:p>
        </w:tc>
        <w:tc>
          <w:tcPr>
            <w:tcW w:w="422" w:type="pct"/>
            <w:tcBorders>
              <w:top w:val="nil"/>
              <w:left w:val="nil"/>
              <w:bottom w:val="single" w:sz="4" w:space="0" w:color="auto"/>
              <w:right w:val="single" w:sz="4" w:space="0" w:color="auto"/>
            </w:tcBorders>
            <w:shd w:val="clear" w:color="auto" w:fill="auto"/>
            <w:vAlign w:val="center"/>
            <w:hideMark/>
          </w:tcPr>
          <w:p w14:paraId="02C95004" w14:textId="77777777" w:rsidR="0022687B" w:rsidRDefault="0022687B" w:rsidP="0022687B">
            <w:pPr>
              <w:spacing w:after="0" w:line="240" w:lineRule="auto"/>
              <w:jc w:val="right"/>
              <w:rPr>
                <w:rFonts w:cs="Arial"/>
                <w:color w:val="000000"/>
              </w:rPr>
            </w:pPr>
            <w:r>
              <w:rPr>
                <w:rFonts w:cs="Arial"/>
                <w:color w:val="000000"/>
              </w:rPr>
              <w:t>46350</w:t>
            </w:r>
          </w:p>
        </w:tc>
      </w:tr>
      <w:tr w:rsidR="0022687B" w:rsidRPr="00F71174" w14:paraId="106138A7"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6789D25A"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Потери тепловой энергии в сети</w:t>
            </w:r>
          </w:p>
        </w:tc>
        <w:tc>
          <w:tcPr>
            <w:tcW w:w="285" w:type="pct"/>
            <w:tcBorders>
              <w:top w:val="nil"/>
              <w:left w:val="nil"/>
              <w:bottom w:val="single" w:sz="4" w:space="0" w:color="auto"/>
              <w:right w:val="single" w:sz="4" w:space="0" w:color="auto"/>
            </w:tcBorders>
            <w:shd w:val="clear" w:color="auto" w:fill="auto"/>
            <w:vAlign w:val="center"/>
            <w:hideMark/>
          </w:tcPr>
          <w:p w14:paraId="2D57A361"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16237D3C"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6A8814BA"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1900AAD"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DF63FEE" w14:textId="77777777" w:rsidR="0022687B" w:rsidRDefault="0022687B" w:rsidP="0022687B">
            <w:pPr>
              <w:spacing w:after="0" w:line="240" w:lineRule="auto"/>
              <w:jc w:val="right"/>
              <w:rPr>
                <w:rFonts w:cs="Arial"/>
                <w:color w:val="000000"/>
              </w:rPr>
            </w:pPr>
            <w:r>
              <w:rPr>
                <w:rFonts w:cs="Arial"/>
                <w:color w:val="000000"/>
              </w:rPr>
              <w:t>2850</w:t>
            </w:r>
          </w:p>
        </w:tc>
        <w:tc>
          <w:tcPr>
            <w:tcW w:w="422" w:type="pct"/>
            <w:tcBorders>
              <w:top w:val="nil"/>
              <w:left w:val="nil"/>
              <w:bottom w:val="single" w:sz="4" w:space="0" w:color="auto"/>
              <w:right w:val="single" w:sz="4" w:space="0" w:color="auto"/>
            </w:tcBorders>
            <w:shd w:val="clear" w:color="auto" w:fill="auto"/>
            <w:vAlign w:val="center"/>
            <w:hideMark/>
          </w:tcPr>
          <w:p w14:paraId="3AFF3FF7" w14:textId="77777777" w:rsidR="0022687B" w:rsidRDefault="0022687B" w:rsidP="0022687B">
            <w:pPr>
              <w:spacing w:after="0" w:line="240" w:lineRule="auto"/>
              <w:jc w:val="right"/>
              <w:rPr>
                <w:rFonts w:cs="Arial"/>
                <w:color w:val="000000"/>
              </w:rPr>
            </w:pPr>
            <w:r>
              <w:rPr>
                <w:rFonts w:cs="Arial"/>
                <w:color w:val="000000"/>
              </w:rPr>
              <w:t>6046</w:t>
            </w:r>
          </w:p>
        </w:tc>
        <w:tc>
          <w:tcPr>
            <w:tcW w:w="422" w:type="pct"/>
            <w:tcBorders>
              <w:top w:val="nil"/>
              <w:left w:val="nil"/>
              <w:bottom w:val="single" w:sz="4" w:space="0" w:color="auto"/>
              <w:right w:val="single" w:sz="4" w:space="0" w:color="auto"/>
            </w:tcBorders>
            <w:shd w:val="clear" w:color="auto" w:fill="auto"/>
            <w:vAlign w:val="center"/>
            <w:hideMark/>
          </w:tcPr>
          <w:p w14:paraId="6D45B60A" w14:textId="77777777" w:rsidR="0022687B" w:rsidRDefault="0022687B" w:rsidP="0022687B">
            <w:pPr>
              <w:spacing w:after="0" w:line="240" w:lineRule="auto"/>
              <w:jc w:val="right"/>
              <w:rPr>
                <w:rFonts w:cs="Arial"/>
                <w:color w:val="000000"/>
              </w:rPr>
            </w:pPr>
            <w:r>
              <w:rPr>
                <w:rFonts w:cs="Arial"/>
                <w:color w:val="000000"/>
              </w:rPr>
              <w:t>6046</w:t>
            </w:r>
          </w:p>
        </w:tc>
        <w:tc>
          <w:tcPr>
            <w:tcW w:w="422" w:type="pct"/>
            <w:tcBorders>
              <w:top w:val="nil"/>
              <w:left w:val="nil"/>
              <w:bottom w:val="single" w:sz="4" w:space="0" w:color="auto"/>
              <w:right w:val="single" w:sz="4" w:space="0" w:color="auto"/>
            </w:tcBorders>
            <w:shd w:val="clear" w:color="auto" w:fill="auto"/>
            <w:vAlign w:val="center"/>
            <w:hideMark/>
          </w:tcPr>
          <w:p w14:paraId="266594EC" w14:textId="77777777" w:rsidR="0022687B" w:rsidRDefault="0022687B" w:rsidP="0022687B">
            <w:pPr>
              <w:spacing w:after="0" w:line="240" w:lineRule="auto"/>
              <w:jc w:val="right"/>
              <w:rPr>
                <w:rFonts w:cs="Arial"/>
                <w:color w:val="000000"/>
              </w:rPr>
            </w:pPr>
            <w:r>
              <w:rPr>
                <w:rFonts w:cs="Arial"/>
                <w:color w:val="000000"/>
              </w:rPr>
              <w:t>6046</w:t>
            </w:r>
          </w:p>
        </w:tc>
        <w:tc>
          <w:tcPr>
            <w:tcW w:w="422" w:type="pct"/>
            <w:tcBorders>
              <w:top w:val="nil"/>
              <w:left w:val="nil"/>
              <w:bottom w:val="single" w:sz="4" w:space="0" w:color="auto"/>
              <w:right w:val="single" w:sz="4" w:space="0" w:color="auto"/>
            </w:tcBorders>
            <w:shd w:val="clear" w:color="auto" w:fill="auto"/>
            <w:vAlign w:val="center"/>
            <w:hideMark/>
          </w:tcPr>
          <w:p w14:paraId="220EDBCE" w14:textId="77777777" w:rsidR="0022687B" w:rsidRDefault="0022687B" w:rsidP="0022687B">
            <w:pPr>
              <w:spacing w:after="0" w:line="240" w:lineRule="auto"/>
              <w:jc w:val="right"/>
              <w:rPr>
                <w:rFonts w:cs="Arial"/>
                <w:color w:val="000000"/>
              </w:rPr>
            </w:pPr>
            <w:r>
              <w:rPr>
                <w:rFonts w:cs="Arial"/>
                <w:color w:val="000000"/>
              </w:rPr>
              <w:t>6046</w:t>
            </w:r>
          </w:p>
        </w:tc>
        <w:tc>
          <w:tcPr>
            <w:tcW w:w="422" w:type="pct"/>
            <w:tcBorders>
              <w:top w:val="nil"/>
              <w:left w:val="nil"/>
              <w:bottom w:val="single" w:sz="4" w:space="0" w:color="auto"/>
              <w:right w:val="single" w:sz="4" w:space="0" w:color="auto"/>
            </w:tcBorders>
            <w:shd w:val="clear" w:color="auto" w:fill="auto"/>
            <w:vAlign w:val="center"/>
            <w:hideMark/>
          </w:tcPr>
          <w:p w14:paraId="2F133EE9" w14:textId="77777777" w:rsidR="0022687B" w:rsidRDefault="0022687B" w:rsidP="0022687B">
            <w:pPr>
              <w:spacing w:after="0" w:line="240" w:lineRule="auto"/>
              <w:jc w:val="right"/>
              <w:rPr>
                <w:rFonts w:cs="Arial"/>
                <w:color w:val="000000"/>
              </w:rPr>
            </w:pPr>
            <w:r>
              <w:rPr>
                <w:rFonts w:cs="Arial"/>
                <w:color w:val="000000"/>
              </w:rPr>
              <w:t>6046</w:t>
            </w:r>
          </w:p>
        </w:tc>
      </w:tr>
      <w:tr w:rsidR="0022687B" w:rsidRPr="00F71174" w14:paraId="58145B64"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7CC7277F" w14:textId="77777777" w:rsidR="0022687B" w:rsidRPr="00F71174" w:rsidRDefault="0022687B" w:rsidP="00F66273">
            <w:pPr>
              <w:spacing w:after="0" w:line="240" w:lineRule="auto"/>
              <w:rPr>
                <w:rFonts w:eastAsia="Times New Roman" w:cs="Arial"/>
                <w:i/>
                <w:iCs/>
                <w:color w:val="000000"/>
                <w:lang w:eastAsia="ru-RU"/>
              </w:rPr>
            </w:pPr>
            <w:r w:rsidRPr="00F71174">
              <w:rPr>
                <w:rFonts w:eastAsia="Times New Roman" w:cs="Arial"/>
                <w:i/>
                <w:iCs/>
                <w:color w:val="000000"/>
                <w:lang w:eastAsia="ru-RU"/>
              </w:rPr>
              <w:t>Доля потерь от отпуска в сеть</w:t>
            </w:r>
          </w:p>
        </w:tc>
        <w:tc>
          <w:tcPr>
            <w:tcW w:w="285" w:type="pct"/>
            <w:tcBorders>
              <w:top w:val="nil"/>
              <w:left w:val="nil"/>
              <w:bottom w:val="single" w:sz="4" w:space="0" w:color="auto"/>
              <w:right w:val="single" w:sz="4" w:space="0" w:color="auto"/>
            </w:tcBorders>
            <w:shd w:val="clear" w:color="auto" w:fill="auto"/>
            <w:vAlign w:val="center"/>
            <w:hideMark/>
          </w:tcPr>
          <w:p w14:paraId="7F432240" w14:textId="77777777" w:rsidR="0022687B" w:rsidRPr="00F71174" w:rsidRDefault="0022687B" w:rsidP="00F66273">
            <w:pPr>
              <w:spacing w:after="0" w:line="240" w:lineRule="auto"/>
              <w:jc w:val="center"/>
              <w:rPr>
                <w:rFonts w:eastAsia="Times New Roman" w:cs="Arial"/>
                <w:i/>
                <w:iCs/>
                <w:color w:val="000000"/>
                <w:lang w:eastAsia="ru-RU"/>
              </w:rPr>
            </w:pPr>
            <w:r w:rsidRPr="00F71174">
              <w:rPr>
                <w:rFonts w:eastAsia="Times New Roman" w:cs="Arial"/>
                <w:i/>
                <w:iCs/>
                <w:color w:val="000000"/>
                <w:lang w:eastAsia="ru-RU"/>
              </w:rPr>
              <w:t>%</w:t>
            </w:r>
          </w:p>
        </w:tc>
        <w:tc>
          <w:tcPr>
            <w:tcW w:w="422" w:type="pct"/>
            <w:tcBorders>
              <w:top w:val="nil"/>
              <w:left w:val="nil"/>
              <w:bottom w:val="single" w:sz="4" w:space="0" w:color="auto"/>
              <w:right w:val="single" w:sz="4" w:space="0" w:color="auto"/>
            </w:tcBorders>
            <w:shd w:val="clear" w:color="auto" w:fill="auto"/>
            <w:vAlign w:val="center"/>
            <w:hideMark/>
          </w:tcPr>
          <w:p w14:paraId="4D85FFD7"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8B4A80F"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35A00FD5"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88C23B0" w14:textId="77777777" w:rsidR="0022687B" w:rsidRDefault="0022687B" w:rsidP="0022687B">
            <w:pPr>
              <w:spacing w:after="0" w:line="240" w:lineRule="auto"/>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1341F174" w14:textId="77777777" w:rsidR="0022687B" w:rsidRDefault="0022687B" w:rsidP="0022687B">
            <w:pPr>
              <w:spacing w:after="0" w:line="240" w:lineRule="auto"/>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63D8B2CD" w14:textId="77777777" w:rsidR="0022687B" w:rsidRDefault="0022687B" w:rsidP="0022687B">
            <w:pPr>
              <w:spacing w:after="0" w:line="240" w:lineRule="auto"/>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0B503D24" w14:textId="77777777" w:rsidR="0022687B" w:rsidRDefault="0022687B" w:rsidP="0022687B">
            <w:pPr>
              <w:spacing w:after="0" w:line="240" w:lineRule="auto"/>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20463950" w14:textId="77777777" w:rsidR="0022687B" w:rsidRDefault="0022687B" w:rsidP="0022687B">
            <w:pPr>
              <w:spacing w:after="0" w:line="240" w:lineRule="auto"/>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4111847C" w14:textId="77777777" w:rsidR="0022687B" w:rsidRDefault="0022687B" w:rsidP="0022687B">
            <w:pPr>
              <w:spacing w:after="0" w:line="240" w:lineRule="auto"/>
              <w:jc w:val="right"/>
              <w:rPr>
                <w:rFonts w:cs="Arial"/>
                <w:i/>
                <w:iCs/>
                <w:color w:val="000000"/>
              </w:rPr>
            </w:pPr>
            <w:r>
              <w:rPr>
                <w:rFonts w:cs="Arial"/>
                <w:i/>
                <w:iCs/>
                <w:color w:val="000000"/>
              </w:rPr>
              <w:t>13,0</w:t>
            </w:r>
          </w:p>
        </w:tc>
      </w:tr>
      <w:tr w:rsidR="0022687B" w:rsidRPr="00F71174" w14:paraId="22F9CAAF"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2002FD12"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Полезный отпуск</w:t>
            </w:r>
          </w:p>
        </w:tc>
        <w:tc>
          <w:tcPr>
            <w:tcW w:w="285" w:type="pct"/>
            <w:tcBorders>
              <w:top w:val="nil"/>
              <w:left w:val="nil"/>
              <w:bottom w:val="single" w:sz="4" w:space="0" w:color="auto"/>
              <w:right w:val="single" w:sz="4" w:space="0" w:color="auto"/>
            </w:tcBorders>
            <w:shd w:val="clear" w:color="auto" w:fill="auto"/>
            <w:vAlign w:val="center"/>
            <w:hideMark/>
          </w:tcPr>
          <w:p w14:paraId="2DB36B0A"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571E2DC2"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3BCE3E20"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72321283"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5FD10F9" w14:textId="77777777" w:rsidR="0022687B" w:rsidRDefault="0022687B" w:rsidP="0022687B">
            <w:pPr>
              <w:spacing w:after="0" w:line="240" w:lineRule="auto"/>
              <w:jc w:val="right"/>
              <w:rPr>
                <w:rFonts w:cs="Arial"/>
                <w:color w:val="000000"/>
              </w:rPr>
            </w:pPr>
            <w:r>
              <w:rPr>
                <w:rFonts w:cs="Arial"/>
                <w:color w:val="000000"/>
              </w:rPr>
              <w:t>19000</w:t>
            </w:r>
          </w:p>
        </w:tc>
        <w:tc>
          <w:tcPr>
            <w:tcW w:w="422" w:type="pct"/>
            <w:tcBorders>
              <w:top w:val="nil"/>
              <w:left w:val="nil"/>
              <w:bottom w:val="single" w:sz="4" w:space="0" w:color="auto"/>
              <w:right w:val="single" w:sz="4" w:space="0" w:color="auto"/>
            </w:tcBorders>
            <w:shd w:val="clear" w:color="auto" w:fill="auto"/>
            <w:vAlign w:val="center"/>
            <w:hideMark/>
          </w:tcPr>
          <w:p w14:paraId="5880CACA" w14:textId="77777777" w:rsidR="0022687B" w:rsidRDefault="0022687B" w:rsidP="0022687B">
            <w:pPr>
              <w:spacing w:after="0" w:line="240" w:lineRule="auto"/>
              <w:jc w:val="right"/>
              <w:rPr>
                <w:rFonts w:cs="Arial"/>
                <w:color w:val="000000"/>
              </w:rPr>
            </w:pPr>
            <w:r>
              <w:rPr>
                <w:rFonts w:cs="Arial"/>
                <w:color w:val="000000"/>
              </w:rPr>
              <w:t>40304</w:t>
            </w:r>
          </w:p>
        </w:tc>
        <w:tc>
          <w:tcPr>
            <w:tcW w:w="422" w:type="pct"/>
            <w:tcBorders>
              <w:top w:val="nil"/>
              <w:left w:val="nil"/>
              <w:bottom w:val="single" w:sz="4" w:space="0" w:color="auto"/>
              <w:right w:val="single" w:sz="4" w:space="0" w:color="auto"/>
            </w:tcBorders>
            <w:shd w:val="clear" w:color="auto" w:fill="auto"/>
            <w:vAlign w:val="center"/>
            <w:hideMark/>
          </w:tcPr>
          <w:p w14:paraId="5FF09946" w14:textId="77777777" w:rsidR="0022687B" w:rsidRDefault="0022687B" w:rsidP="0022687B">
            <w:pPr>
              <w:spacing w:after="0" w:line="240" w:lineRule="auto"/>
              <w:jc w:val="right"/>
              <w:rPr>
                <w:rFonts w:cs="Arial"/>
                <w:color w:val="000000"/>
              </w:rPr>
            </w:pPr>
            <w:r>
              <w:rPr>
                <w:rFonts w:cs="Arial"/>
                <w:color w:val="000000"/>
              </w:rPr>
              <w:t>40304</w:t>
            </w:r>
          </w:p>
        </w:tc>
        <w:tc>
          <w:tcPr>
            <w:tcW w:w="422" w:type="pct"/>
            <w:tcBorders>
              <w:top w:val="nil"/>
              <w:left w:val="nil"/>
              <w:bottom w:val="single" w:sz="4" w:space="0" w:color="auto"/>
              <w:right w:val="single" w:sz="4" w:space="0" w:color="auto"/>
            </w:tcBorders>
            <w:shd w:val="clear" w:color="auto" w:fill="auto"/>
            <w:vAlign w:val="center"/>
            <w:hideMark/>
          </w:tcPr>
          <w:p w14:paraId="2C34EFDE" w14:textId="77777777" w:rsidR="0022687B" w:rsidRDefault="0022687B" w:rsidP="0022687B">
            <w:pPr>
              <w:spacing w:after="0" w:line="240" w:lineRule="auto"/>
              <w:jc w:val="right"/>
              <w:rPr>
                <w:rFonts w:cs="Arial"/>
                <w:color w:val="000000"/>
              </w:rPr>
            </w:pPr>
            <w:r>
              <w:rPr>
                <w:rFonts w:cs="Arial"/>
                <w:color w:val="000000"/>
              </w:rPr>
              <w:t>40304</w:t>
            </w:r>
          </w:p>
        </w:tc>
        <w:tc>
          <w:tcPr>
            <w:tcW w:w="422" w:type="pct"/>
            <w:tcBorders>
              <w:top w:val="nil"/>
              <w:left w:val="nil"/>
              <w:bottom w:val="single" w:sz="4" w:space="0" w:color="auto"/>
              <w:right w:val="single" w:sz="4" w:space="0" w:color="auto"/>
            </w:tcBorders>
            <w:shd w:val="clear" w:color="auto" w:fill="auto"/>
            <w:vAlign w:val="center"/>
            <w:hideMark/>
          </w:tcPr>
          <w:p w14:paraId="05E2DE89" w14:textId="77777777" w:rsidR="0022687B" w:rsidRDefault="0022687B" w:rsidP="0022687B">
            <w:pPr>
              <w:spacing w:after="0" w:line="240" w:lineRule="auto"/>
              <w:jc w:val="right"/>
              <w:rPr>
                <w:rFonts w:cs="Arial"/>
                <w:color w:val="000000"/>
              </w:rPr>
            </w:pPr>
            <w:r>
              <w:rPr>
                <w:rFonts w:cs="Arial"/>
                <w:color w:val="000000"/>
              </w:rPr>
              <w:t>40304</w:t>
            </w:r>
          </w:p>
        </w:tc>
        <w:tc>
          <w:tcPr>
            <w:tcW w:w="422" w:type="pct"/>
            <w:tcBorders>
              <w:top w:val="nil"/>
              <w:left w:val="nil"/>
              <w:bottom w:val="single" w:sz="4" w:space="0" w:color="auto"/>
              <w:right w:val="single" w:sz="4" w:space="0" w:color="auto"/>
            </w:tcBorders>
            <w:shd w:val="clear" w:color="auto" w:fill="auto"/>
            <w:vAlign w:val="center"/>
            <w:hideMark/>
          </w:tcPr>
          <w:p w14:paraId="6B7FDACD" w14:textId="77777777" w:rsidR="0022687B" w:rsidRDefault="0022687B" w:rsidP="0022687B">
            <w:pPr>
              <w:spacing w:after="0" w:line="240" w:lineRule="auto"/>
              <w:jc w:val="right"/>
              <w:rPr>
                <w:rFonts w:cs="Arial"/>
                <w:color w:val="000000"/>
              </w:rPr>
            </w:pPr>
            <w:r>
              <w:rPr>
                <w:rFonts w:cs="Arial"/>
                <w:color w:val="000000"/>
              </w:rPr>
              <w:t>40304</w:t>
            </w:r>
          </w:p>
        </w:tc>
      </w:tr>
    </w:tbl>
    <w:p w14:paraId="63E157BD" w14:textId="77777777" w:rsidR="00B80EFC" w:rsidRDefault="00B80EFC" w:rsidP="00B80EFC">
      <w:pPr>
        <w:rPr>
          <w:rFonts w:cs="Arial"/>
        </w:rPr>
      </w:pPr>
    </w:p>
    <w:p w14:paraId="56EFE864" w14:textId="77777777" w:rsidR="00B80EFC" w:rsidRDefault="00B80EFC" w:rsidP="00B80EFC">
      <w:pPr>
        <w:pStyle w:val="a4"/>
        <w:keepNext/>
        <w:rPr>
          <w:rFonts w:cs="Arial"/>
        </w:rPr>
      </w:pPr>
      <w:bookmarkStart w:id="102" w:name="_Toc90132875"/>
      <w:r>
        <w:t xml:space="preserve">Таблица </w:t>
      </w:r>
      <w:r w:rsidR="00D1632D">
        <w:fldChar w:fldCharType="begin"/>
      </w:r>
      <w:r w:rsidR="0055658D">
        <w:instrText xml:space="preserve"> SEQ Таблица \* ARABIC </w:instrText>
      </w:r>
      <w:r w:rsidR="00D1632D">
        <w:fldChar w:fldCharType="separate"/>
      </w:r>
      <w:r w:rsidR="006025C0">
        <w:rPr>
          <w:noProof/>
        </w:rPr>
        <w:t>78</w:t>
      </w:r>
      <w:r w:rsidR="00D1632D">
        <w:rPr>
          <w:noProof/>
        </w:rPr>
        <w:fldChar w:fldCharType="end"/>
      </w:r>
      <w:r>
        <w:t>. Перспективный баланс тепловой энергии  н</w:t>
      </w:r>
      <w:r w:rsidRPr="00B80EFC">
        <w:t>овой котельн</w:t>
      </w:r>
      <w:r>
        <w:t>ой</w:t>
      </w:r>
      <w:r w:rsidRPr="00B80EFC">
        <w:t xml:space="preserve"> </w:t>
      </w:r>
      <w:r>
        <w:t>БМГК-4</w:t>
      </w:r>
      <w:r w:rsidRPr="00B80EFC">
        <w:t xml:space="preserve"> (ЦТП 11б, 9в, 20б, 9б, 3б, МСЧ 129, 40б, 41б, 21б, 27б, 28б) в зоне действия ООО «ТГК-1»</w:t>
      </w:r>
      <w:r>
        <w:t>, сценарий 3</w:t>
      </w:r>
      <w:bookmarkEnd w:id="102"/>
    </w:p>
    <w:tbl>
      <w:tblPr>
        <w:tblW w:w="5000" w:type="pct"/>
        <w:tblLook w:val="04A0" w:firstRow="1" w:lastRow="0" w:firstColumn="1" w:lastColumn="0" w:noHBand="0" w:noVBand="1"/>
      </w:tblPr>
      <w:tblGrid>
        <w:gridCol w:w="2663"/>
        <w:gridCol w:w="830"/>
        <w:gridCol w:w="1229"/>
        <w:gridCol w:w="1229"/>
        <w:gridCol w:w="1229"/>
        <w:gridCol w:w="1229"/>
        <w:gridCol w:w="1229"/>
        <w:gridCol w:w="1229"/>
        <w:gridCol w:w="1229"/>
        <w:gridCol w:w="1229"/>
        <w:gridCol w:w="1235"/>
      </w:tblGrid>
      <w:tr w:rsidR="00B80EFC" w:rsidRPr="00F71174" w14:paraId="526D4E13" w14:textId="77777777" w:rsidTr="00062650">
        <w:trPr>
          <w:trHeight w:val="600"/>
        </w:trPr>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B33266" w14:textId="77777777" w:rsidR="00B80EFC" w:rsidRPr="00F71174" w:rsidRDefault="00B80EFC" w:rsidP="00F66273">
            <w:pPr>
              <w:spacing w:after="0" w:line="240" w:lineRule="auto"/>
              <w:rPr>
                <w:rFonts w:eastAsia="Times New Roman" w:cs="Arial"/>
                <w:b/>
                <w:bCs/>
                <w:color w:val="000000"/>
                <w:lang w:eastAsia="ru-RU"/>
              </w:rPr>
            </w:pPr>
            <w:r w:rsidRPr="00F71174">
              <w:rPr>
                <w:rFonts w:eastAsia="Times New Roman" w:cs="Arial"/>
                <w:b/>
                <w:bCs/>
                <w:color w:val="000000"/>
                <w:lang w:eastAsia="ru-RU"/>
              </w:rPr>
              <w:t>Показатель</w:t>
            </w:r>
          </w:p>
        </w:tc>
        <w:tc>
          <w:tcPr>
            <w:tcW w:w="285" w:type="pct"/>
            <w:tcBorders>
              <w:top w:val="single" w:sz="4" w:space="0" w:color="auto"/>
              <w:left w:val="nil"/>
              <w:bottom w:val="single" w:sz="4" w:space="0" w:color="auto"/>
              <w:right w:val="single" w:sz="4" w:space="0" w:color="auto"/>
            </w:tcBorders>
            <w:shd w:val="clear" w:color="auto" w:fill="auto"/>
            <w:vAlign w:val="center"/>
            <w:hideMark/>
          </w:tcPr>
          <w:p w14:paraId="11A14661"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Ед. изм.</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7315AA1D"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2020</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212C0130"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2021</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30366295"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2022</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3170C74B"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2023</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4E9A67EE"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2024</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1491ED94"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2025</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3D54119F"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2030</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5D34C5D8"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2035</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4C96DB71"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2040</w:t>
            </w:r>
          </w:p>
        </w:tc>
      </w:tr>
      <w:tr w:rsidR="00B80EFC" w:rsidRPr="00F71174" w14:paraId="54279680" w14:textId="77777777" w:rsidTr="00062650">
        <w:trPr>
          <w:trHeight w:val="300"/>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46590871" w14:textId="77777777" w:rsidR="00B80EFC" w:rsidRPr="00F71174" w:rsidRDefault="00B80EFC" w:rsidP="00F66273">
            <w:pPr>
              <w:spacing w:after="0" w:line="240" w:lineRule="auto"/>
              <w:rPr>
                <w:rFonts w:eastAsia="Times New Roman" w:cs="Arial"/>
                <w:color w:val="000000"/>
                <w:lang w:eastAsia="ru-RU"/>
              </w:rPr>
            </w:pPr>
            <w:r w:rsidRPr="00F71174">
              <w:rPr>
                <w:rFonts w:eastAsia="Times New Roman" w:cs="Arial"/>
                <w:color w:val="000000"/>
                <w:lang w:eastAsia="ru-RU"/>
              </w:rPr>
              <w:t> </w:t>
            </w:r>
          </w:p>
        </w:tc>
        <w:tc>
          <w:tcPr>
            <w:tcW w:w="285" w:type="pct"/>
            <w:tcBorders>
              <w:top w:val="nil"/>
              <w:left w:val="nil"/>
              <w:bottom w:val="single" w:sz="4" w:space="0" w:color="auto"/>
              <w:right w:val="single" w:sz="4" w:space="0" w:color="auto"/>
            </w:tcBorders>
            <w:shd w:val="clear" w:color="auto" w:fill="auto"/>
            <w:vAlign w:val="center"/>
            <w:hideMark/>
          </w:tcPr>
          <w:p w14:paraId="60A5B336" w14:textId="77777777" w:rsidR="00B80EFC" w:rsidRPr="00F71174" w:rsidRDefault="00B80EFC"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 </w:t>
            </w:r>
          </w:p>
        </w:tc>
        <w:tc>
          <w:tcPr>
            <w:tcW w:w="3800" w:type="pct"/>
            <w:gridSpan w:val="9"/>
            <w:tcBorders>
              <w:top w:val="single" w:sz="4" w:space="0" w:color="auto"/>
              <w:left w:val="nil"/>
              <w:bottom w:val="single" w:sz="4" w:space="0" w:color="auto"/>
              <w:right w:val="single" w:sz="4" w:space="0" w:color="000000"/>
            </w:tcBorders>
            <w:shd w:val="clear" w:color="auto" w:fill="auto"/>
            <w:vAlign w:val="center"/>
            <w:hideMark/>
          </w:tcPr>
          <w:p w14:paraId="4FD9087D"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Баланс тепловой энергии</w:t>
            </w:r>
          </w:p>
        </w:tc>
      </w:tr>
      <w:tr w:rsidR="0022687B" w:rsidRPr="00F71174" w14:paraId="3A179290"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0DC58658"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Выработка тепловой энергии</w:t>
            </w:r>
          </w:p>
        </w:tc>
        <w:tc>
          <w:tcPr>
            <w:tcW w:w="285" w:type="pct"/>
            <w:tcBorders>
              <w:top w:val="nil"/>
              <w:left w:val="nil"/>
              <w:bottom w:val="single" w:sz="4" w:space="0" w:color="auto"/>
              <w:right w:val="single" w:sz="4" w:space="0" w:color="auto"/>
            </w:tcBorders>
            <w:shd w:val="clear" w:color="auto" w:fill="auto"/>
            <w:vAlign w:val="center"/>
            <w:hideMark/>
          </w:tcPr>
          <w:p w14:paraId="6DBF8946"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6802422E"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39B1D360"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7606DC98"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049A171" w14:textId="77777777" w:rsidR="0022687B" w:rsidRDefault="0022687B" w:rsidP="0022687B">
            <w:pPr>
              <w:spacing w:after="0" w:line="240" w:lineRule="auto"/>
              <w:jc w:val="right"/>
              <w:rPr>
                <w:rFonts w:cs="Arial"/>
                <w:color w:val="000000"/>
              </w:rPr>
            </w:pPr>
            <w:r>
              <w:rPr>
                <w:rFonts w:cs="Arial"/>
                <w:color w:val="000000"/>
              </w:rPr>
              <w:t>53990</w:t>
            </w:r>
          </w:p>
        </w:tc>
        <w:tc>
          <w:tcPr>
            <w:tcW w:w="422" w:type="pct"/>
            <w:tcBorders>
              <w:top w:val="nil"/>
              <w:left w:val="nil"/>
              <w:bottom w:val="single" w:sz="4" w:space="0" w:color="auto"/>
              <w:right w:val="single" w:sz="4" w:space="0" w:color="auto"/>
            </w:tcBorders>
            <w:shd w:val="clear" w:color="auto" w:fill="auto"/>
            <w:vAlign w:val="center"/>
            <w:hideMark/>
          </w:tcPr>
          <w:p w14:paraId="23C32705" w14:textId="77777777" w:rsidR="0022687B" w:rsidRDefault="0022687B" w:rsidP="0022687B">
            <w:pPr>
              <w:spacing w:after="0" w:line="240" w:lineRule="auto"/>
              <w:jc w:val="right"/>
              <w:rPr>
                <w:rFonts w:cs="Arial"/>
                <w:color w:val="000000"/>
              </w:rPr>
            </w:pPr>
            <w:r>
              <w:rPr>
                <w:rFonts w:cs="Arial"/>
                <w:color w:val="000000"/>
              </w:rPr>
              <w:t>114005</w:t>
            </w:r>
          </w:p>
        </w:tc>
        <w:tc>
          <w:tcPr>
            <w:tcW w:w="422" w:type="pct"/>
            <w:tcBorders>
              <w:top w:val="nil"/>
              <w:left w:val="nil"/>
              <w:bottom w:val="single" w:sz="4" w:space="0" w:color="auto"/>
              <w:right w:val="single" w:sz="4" w:space="0" w:color="auto"/>
            </w:tcBorders>
            <w:shd w:val="clear" w:color="auto" w:fill="auto"/>
            <w:vAlign w:val="center"/>
            <w:hideMark/>
          </w:tcPr>
          <w:p w14:paraId="10BCC2C9" w14:textId="77777777" w:rsidR="0022687B" w:rsidRDefault="0022687B" w:rsidP="0022687B">
            <w:pPr>
              <w:spacing w:after="0" w:line="240" w:lineRule="auto"/>
              <w:jc w:val="right"/>
              <w:rPr>
                <w:rFonts w:cs="Arial"/>
                <w:color w:val="000000"/>
              </w:rPr>
            </w:pPr>
            <w:r>
              <w:rPr>
                <w:rFonts w:cs="Arial"/>
                <w:color w:val="000000"/>
              </w:rPr>
              <w:t>114005</w:t>
            </w:r>
          </w:p>
        </w:tc>
        <w:tc>
          <w:tcPr>
            <w:tcW w:w="422" w:type="pct"/>
            <w:tcBorders>
              <w:top w:val="nil"/>
              <w:left w:val="nil"/>
              <w:bottom w:val="single" w:sz="4" w:space="0" w:color="auto"/>
              <w:right w:val="single" w:sz="4" w:space="0" w:color="auto"/>
            </w:tcBorders>
            <w:shd w:val="clear" w:color="auto" w:fill="auto"/>
            <w:vAlign w:val="center"/>
            <w:hideMark/>
          </w:tcPr>
          <w:p w14:paraId="34896453" w14:textId="77777777" w:rsidR="0022687B" w:rsidRDefault="0022687B" w:rsidP="0022687B">
            <w:pPr>
              <w:spacing w:after="0" w:line="240" w:lineRule="auto"/>
              <w:jc w:val="right"/>
              <w:rPr>
                <w:rFonts w:cs="Arial"/>
                <w:color w:val="000000"/>
              </w:rPr>
            </w:pPr>
            <w:r>
              <w:rPr>
                <w:rFonts w:cs="Arial"/>
                <w:color w:val="000000"/>
              </w:rPr>
              <w:t>114005</w:t>
            </w:r>
          </w:p>
        </w:tc>
        <w:tc>
          <w:tcPr>
            <w:tcW w:w="422" w:type="pct"/>
            <w:tcBorders>
              <w:top w:val="nil"/>
              <w:left w:val="nil"/>
              <w:bottom w:val="single" w:sz="4" w:space="0" w:color="auto"/>
              <w:right w:val="single" w:sz="4" w:space="0" w:color="auto"/>
            </w:tcBorders>
            <w:shd w:val="clear" w:color="auto" w:fill="auto"/>
            <w:vAlign w:val="center"/>
            <w:hideMark/>
          </w:tcPr>
          <w:p w14:paraId="15DA8CB0" w14:textId="77777777" w:rsidR="0022687B" w:rsidRDefault="0022687B" w:rsidP="0022687B">
            <w:pPr>
              <w:spacing w:after="0" w:line="240" w:lineRule="auto"/>
              <w:jc w:val="right"/>
              <w:rPr>
                <w:rFonts w:cs="Arial"/>
                <w:color w:val="000000"/>
              </w:rPr>
            </w:pPr>
            <w:r>
              <w:rPr>
                <w:rFonts w:cs="Arial"/>
                <w:color w:val="000000"/>
              </w:rPr>
              <w:t>114005</w:t>
            </w:r>
          </w:p>
        </w:tc>
        <w:tc>
          <w:tcPr>
            <w:tcW w:w="422" w:type="pct"/>
            <w:tcBorders>
              <w:top w:val="nil"/>
              <w:left w:val="nil"/>
              <w:bottom w:val="single" w:sz="4" w:space="0" w:color="auto"/>
              <w:right w:val="single" w:sz="4" w:space="0" w:color="auto"/>
            </w:tcBorders>
            <w:shd w:val="clear" w:color="auto" w:fill="auto"/>
            <w:vAlign w:val="center"/>
            <w:hideMark/>
          </w:tcPr>
          <w:p w14:paraId="7C53E8D1" w14:textId="77777777" w:rsidR="0022687B" w:rsidRDefault="0022687B" w:rsidP="0022687B">
            <w:pPr>
              <w:spacing w:after="0" w:line="240" w:lineRule="auto"/>
              <w:jc w:val="right"/>
              <w:rPr>
                <w:rFonts w:cs="Arial"/>
                <w:color w:val="000000"/>
              </w:rPr>
            </w:pPr>
            <w:r>
              <w:rPr>
                <w:rFonts w:cs="Arial"/>
                <w:color w:val="000000"/>
              </w:rPr>
              <w:t>114005</w:t>
            </w:r>
          </w:p>
        </w:tc>
      </w:tr>
      <w:tr w:rsidR="0022687B" w:rsidRPr="00F71174" w14:paraId="604BFFBB"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355E62DF"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Собственные нужды</w:t>
            </w:r>
          </w:p>
        </w:tc>
        <w:tc>
          <w:tcPr>
            <w:tcW w:w="285" w:type="pct"/>
            <w:tcBorders>
              <w:top w:val="nil"/>
              <w:left w:val="nil"/>
              <w:bottom w:val="single" w:sz="4" w:space="0" w:color="auto"/>
              <w:right w:val="single" w:sz="4" w:space="0" w:color="auto"/>
            </w:tcBorders>
            <w:shd w:val="clear" w:color="auto" w:fill="auto"/>
            <w:vAlign w:val="center"/>
            <w:hideMark/>
          </w:tcPr>
          <w:p w14:paraId="0103E693"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0DB1358D"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626012C7"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1ABD363F"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67D6D7DD" w14:textId="77777777" w:rsidR="0022687B" w:rsidRDefault="0022687B" w:rsidP="0022687B">
            <w:pPr>
              <w:spacing w:after="0" w:line="240" w:lineRule="auto"/>
              <w:jc w:val="right"/>
              <w:rPr>
                <w:rFonts w:cs="Arial"/>
                <w:color w:val="000000"/>
              </w:rPr>
            </w:pPr>
            <w:r>
              <w:rPr>
                <w:rFonts w:cs="Arial"/>
                <w:color w:val="000000"/>
              </w:rPr>
              <w:t>1090</w:t>
            </w:r>
          </w:p>
        </w:tc>
        <w:tc>
          <w:tcPr>
            <w:tcW w:w="422" w:type="pct"/>
            <w:tcBorders>
              <w:top w:val="nil"/>
              <w:left w:val="nil"/>
              <w:bottom w:val="single" w:sz="4" w:space="0" w:color="auto"/>
              <w:right w:val="single" w:sz="4" w:space="0" w:color="auto"/>
            </w:tcBorders>
            <w:shd w:val="clear" w:color="auto" w:fill="auto"/>
            <w:vAlign w:val="center"/>
            <w:hideMark/>
          </w:tcPr>
          <w:p w14:paraId="38243657" w14:textId="77777777" w:rsidR="0022687B" w:rsidRDefault="0022687B" w:rsidP="0022687B">
            <w:pPr>
              <w:spacing w:after="0" w:line="240" w:lineRule="auto"/>
              <w:jc w:val="right"/>
              <w:rPr>
                <w:rFonts w:cs="Arial"/>
                <w:color w:val="000000"/>
              </w:rPr>
            </w:pPr>
            <w:r>
              <w:rPr>
                <w:rFonts w:cs="Arial"/>
                <w:color w:val="000000"/>
              </w:rPr>
              <w:t>2290</w:t>
            </w:r>
          </w:p>
        </w:tc>
        <w:tc>
          <w:tcPr>
            <w:tcW w:w="422" w:type="pct"/>
            <w:tcBorders>
              <w:top w:val="nil"/>
              <w:left w:val="nil"/>
              <w:bottom w:val="single" w:sz="4" w:space="0" w:color="auto"/>
              <w:right w:val="single" w:sz="4" w:space="0" w:color="auto"/>
            </w:tcBorders>
            <w:shd w:val="clear" w:color="auto" w:fill="auto"/>
            <w:vAlign w:val="center"/>
            <w:hideMark/>
          </w:tcPr>
          <w:p w14:paraId="60458783" w14:textId="77777777" w:rsidR="0022687B" w:rsidRDefault="0022687B" w:rsidP="0022687B">
            <w:pPr>
              <w:spacing w:after="0" w:line="240" w:lineRule="auto"/>
              <w:jc w:val="right"/>
              <w:rPr>
                <w:rFonts w:cs="Arial"/>
                <w:color w:val="000000"/>
              </w:rPr>
            </w:pPr>
            <w:r>
              <w:rPr>
                <w:rFonts w:cs="Arial"/>
                <w:color w:val="000000"/>
              </w:rPr>
              <w:t>2290</w:t>
            </w:r>
          </w:p>
        </w:tc>
        <w:tc>
          <w:tcPr>
            <w:tcW w:w="422" w:type="pct"/>
            <w:tcBorders>
              <w:top w:val="nil"/>
              <w:left w:val="nil"/>
              <w:bottom w:val="single" w:sz="4" w:space="0" w:color="auto"/>
              <w:right w:val="single" w:sz="4" w:space="0" w:color="auto"/>
            </w:tcBorders>
            <w:shd w:val="clear" w:color="auto" w:fill="auto"/>
            <w:vAlign w:val="center"/>
            <w:hideMark/>
          </w:tcPr>
          <w:p w14:paraId="666C999C" w14:textId="77777777" w:rsidR="0022687B" w:rsidRDefault="0022687B" w:rsidP="0022687B">
            <w:pPr>
              <w:spacing w:after="0" w:line="240" w:lineRule="auto"/>
              <w:jc w:val="right"/>
              <w:rPr>
                <w:rFonts w:cs="Arial"/>
                <w:color w:val="000000"/>
              </w:rPr>
            </w:pPr>
            <w:r>
              <w:rPr>
                <w:rFonts w:cs="Arial"/>
                <w:color w:val="000000"/>
              </w:rPr>
              <w:t>2290</w:t>
            </w:r>
          </w:p>
        </w:tc>
        <w:tc>
          <w:tcPr>
            <w:tcW w:w="422" w:type="pct"/>
            <w:tcBorders>
              <w:top w:val="nil"/>
              <w:left w:val="nil"/>
              <w:bottom w:val="single" w:sz="4" w:space="0" w:color="auto"/>
              <w:right w:val="single" w:sz="4" w:space="0" w:color="auto"/>
            </w:tcBorders>
            <w:shd w:val="clear" w:color="auto" w:fill="auto"/>
            <w:vAlign w:val="center"/>
            <w:hideMark/>
          </w:tcPr>
          <w:p w14:paraId="6F4DDA86" w14:textId="77777777" w:rsidR="0022687B" w:rsidRDefault="0022687B" w:rsidP="0022687B">
            <w:pPr>
              <w:spacing w:after="0" w:line="240" w:lineRule="auto"/>
              <w:jc w:val="right"/>
              <w:rPr>
                <w:rFonts w:cs="Arial"/>
                <w:color w:val="000000"/>
              </w:rPr>
            </w:pPr>
            <w:r>
              <w:rPr>
                <w:rFonts w:cs="Arial"/>
                <w:color w:val="000000"/>
              </w:rPr>
              <w:t>2290</w:t>
            </w:r>
          </w:p>
        </w:tc>
        <w:tc>
          <w:tcPr>
            <w:tcW w:w="422" w:type="pct"/>
            <w:tcBorders>
              <w:top w:val="nil"/>
              <w:left w:val="nil"/>
              <w:bottom w:val="single" w:sz="4" w:space="0" w:color="auto"/>
              <w:right w:val="single" w:sz="4" w:space="0" w:color="auto"/>
            </w:tcBorders>
            <w:shd w:val="clear" w:color="auto" w:fill="auto"/>
            <w:vAlign w:val="center"/>
            <w:hideMark/>
          </w:tcPr>
          <w:p w14:paraId="18C53341" w14:textId="77777777" w:rsidR="0022687B" w:rsidRDefault="0022687B" w:rsidP="0022687B">
            <w:pPr>
              <w:spacing w:after="0" w:line="240" w:lineRule="auto"/>
              <w:jc w:val="right"/>
              <w:rPr>
                <w:rFonts w:cs="Arial"/>
                <w:color w:val="000000"/>
              </w:rPr>
            </w:pPr>
            <w:r>
              <w:rPr>
                <w:rFonts w:cs="Arial"/>
                <w:color w:val="000000"/>
              </w:rPr>
              <w:t>2290</w:t>
            </w:r>
          </w:p>
        </w:tc>
      </w:tr>
      <w:tr w:rsidR="0022687B" w:rsidRPr="00F71174" w14:paraId="0C001CFA" w14:textId="77777777" w:rsidTr="00062650">
        <w:trPr>
          <w:trHeight w:val="570"/>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5E9E8ED6"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lastRenderedPageBreak/>
              <w:t>Доля собственных нужд от выработки</w:t>
            </w:r>
          </w:p>
        </w:tc>
        <w:tc>
          <w:tcPr>
            <w:tcW w:w="285" w:type="pct"/>
            <w:tcBorders>
              <w:top w:val="nil"/>
              <w:left w:val="nil"/>
              <w:bottom w:val="single" w:sz="4" w:space="0" w:color="auto"/>
              <w:right w:val="single" w:sz="4" w:space="0" w:color="auto"/>
            </w:tcBorders>
            <w:shd w:val="clear" w:color="auto" w:fill="auto"/>
            <w:vAlign w:val="center"/>
            <w:hideMark/>
          </w:tcPr>
          <w:p w14:paraId="03DA82C9"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w:t>
            </w:r>
          </w:p>
        </w:tc>
        <w:tc>
          <w:tcPr>
            <w:tcW w:w="422" w:type="pct"/>
            <w:tcBorders>
              <w:top w:val="nil"/>
              <w:left w:val="nil"/>
              <w:bottom w:val="single" w:sz="4" w:space="0" w:color="auto"/>
              <w:right w:val="single" w:sz="4" w:space="0" w:color="auto"/>
            </w:tcBorders>
            <w:shd w:val="clear" w:color="auto" w:fill="auto"/>
            <w:vAlign w:val="center"/>
            <w:hideMark/>
          </w:tcPr>
          <w:p w14:paraId="70D800BB"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9A0EA1D"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1D422ED5"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F0B621F" w14:textId="77777777" w:rsidR="0022687B" w:rsidRDefault="0022687B" w:rsidP="0022687B">
            <w:pPr>
              <w:spacing w:after="0" w:line="240" w:lineRule="auto"/>
              <w:jc w:val="right"/>
              <w:rPr>
                <w:rFonts w:cs="Arial"/>
                <w:color w:val="000000"/>
              </w:rPr>
            </w:pPr>
            <w:r>
              <w:rPr>
                <w:rFonts w:cs="Arial"/>
                <w:color w:val="000000"/>
              </w:rPr>
              <w:t>2,02</w:t>
            </w:r>
          </w:p>
        </w:tc>
        <w:tc>
          <w:tcPr>
            <w:tcW w:w="422" w:type="pct"/>
            <w:tcBorders>
              <w:top w:val="nil"/>
              <w:left w:val="nil"/>
              <w:bottom w:val="single" w:sz="4" w:space="0" w:color="auto"/>
              <w:right w:val="single" w:sz="4" w:space="0" w:color="auto"/>
            </w:tcBorders>
            <w:shd w:val="clear" w:color="auto" w:fill="auto"/>
            <w:vAlign w:val="center"/>
            <w:hideMark/>
          </w:tcPr>
          <w:p w14:paraId="42BFF057" w14:textId="77777777" w:rsidR="0022687B" w:rsidRDefault="0022687B" w:rsidP="0022687B">
            <w:pPr>
              <w:spacing w:after="0" w:line="240" w:lineRule="auto"/>
              <w:jc w:val="right"/>
              <w:rPr>
                <w:rFonts w:cs="Arial"/>
                <w:color w:val="000000"/>
              </w:rPr>
            </w:pPr>
            <w:r>
              <w:rPr>
                <w:rFonts w:cs="Arial"/>
                <w:color w:val="000000"/>
              </w:rPr>
              <w:t>2,01</w:t>
            </w:r>
          </w:p>
        </w:tc>
        <w:tc>
          <w:tcPr>
            <w:tcW w:w="422" w:type="pct"/>
            <w:tcBorders>
              <w:top w:val="nil"/>
              <w:left w:val="nil"/>
              <w:bottom w:val="single" w:sz="4" w:space="0" w:color="auto"/>
              <w:right w:val="single" w:sz="4" w:space="0" w:color="auto"/>
            </w:tcBorders>
            <w:shd w:val="clear" w:color="auto" w:fill="auto"/>
            <w:vAlign w:val="center"/>
            <w:hideMark/>
          </w:tcPr>
          <w:p w14:paraId="58741278" w14:textId="77777777" w:rsidR="0022687B" w:rsidRDefault="0022687B" w:rsidP="0022687B">
            <w:pPr>
              <w:spacing w:after="0" w:line="240" w:lineRule="auto"/>
              <w:jc w:val="right"/>
              <w:rPr>
                <w:rFonts w:cs="Arial"/>
                <w:color w:val="000000"/>
              </w:rPr>
            </w:pPr>
            <w:r>
              <w:rPr>
                <w:rFonts w:cs="Arial"/>
                <w:color w:val="000000"/>
              </w:rPr>
              <w:t>2,01</w:t>
            </w:r>
          </w:p>
        </w:tc>
        <w:tc>
          <w:tcPr>
            <w:tcW w:w="422" w:type="pct"/>
            <w:tcBorders>
              <w:top w:val="nil"/>
              <w:left w:val="nil"/>
              <w:bottom w:val="single" w:sz="4" w:space="0" w:color="auto"/>
              <w:right w:val="single" w:sz="4" w:space="0" w:color="auto"/>
            </w:tcBorders>
            <w:shd w:val="clear" w:color="auto" w:fill="auto"/>
            <w:vAlign w:val="center"/>
            <w:hideMark/>
          </w:tcPr>
          <w:p w14:paraId="77F56FC4" w14:textId="77777777" w:rsidR="0022687B" w:rsidRDefault="0022687B" w:rsidP="0022687B">
            <w:pPr>
              <w:spacing w:after="0" w:line="240" w:lineRule="auto"/>
              <w:jc w:val="right"/>
              <w:rPr>
                <w:rFonts w:cs="Arial"/>
                <w:color w:val="000000"/>
              </w:rPr>
            </w:pPr>
            <w:r>
              <w:rPr>
                <w:rFonts w:cs="Arial"/>
                <w:color w:val="000000"/>
              </w:rPr>
              <w:t>2,01</w:t>
            </w:r>
          </w:p>
        </w:tc>
        <w:tc>
          <w:tcPr>
            <w:tcW w:w="422" w:type="pct"/>
            <w:tcBorders>
              <w:top w:val="nil"/>
              <w:left w:val="nil"/>
              <w:bottom w:val="single" w:sz="4" w:space="0" w:color="auto"/>
              <w:right w:val="single" w:sz="4" w:space="0" w:color="auto"/>
            </w:tcBorders>
            <w:shd w:val="clear" w:color="auto" w:fill="auto"/>
            <w:vAlign w:val="center"/>
            <w:hideMark/>
          </w:tcPr>
          <w:p w14:paraId="1DCD9ACE" w14:textId="77777777" w:rsidR="0022687B" w:rsidRDefault="0022687B" w:rsidP="0022687B">
            <w:pPr>
              <w:spacing w:after="0" w:line="240" w:lineRule="auto"/>
              <w:jc w:val="right"/>
              <w:rPr>
                <w:rFonts w:cs="Arial"/>
                <w:color w:val="000000"/>
              </w:rPr>
            </w:pPr>
            <w:r>
              <w:rPr>
                <w:rFonts w:cs="Arial"/>
                <w:color w:val="000000"/>
              </w:rPr>
              <w:t>2,01</w:t>
            </w:r>
          </w:p>
        </w:tc>
        <w:tc>
          <w:tcPr>
            <w:tcW w:w="422" w:type="pct"/>
            <w:tcBorders>
              <w:top w:val="nil"/>
              <w:left w:val="nil"/>
              <w:bottom w:val="single" w:sz="4" w:space="0" w:color="auto"/>
              <w:right w:val="single" w:sz="4" w:space="0" w:color="auto"/>
            </w:tcBorders>
            <w:shd w:val="clear" w:color="auto" w:fill="auto"/>
            <w:vAlign w:val="center"/>
            <w:hideMark/>
          </w:tcPr>
          <w:p w14:paraId="73B89A30" w14:textId="77777777" w:rsidR="0022687B" w:rsidRDefault="0022687B" w:rsidP="0022687B">
            <w:pPr>
              <w:spacing w:after="0" w:line="240" w:lineRule="auto"/>
              <w:jc w:val="right"/>
              <w:rPr>
                <w:rFonts w:cs="Arial"/>
                <w:color w:val="000000"/>
              </w:rPr>
            </w:pPr>
            <w:r>
              <w:rPr>
                <w:rFonts w:cs="Arial"/>
                <w:color w:val="000000"/>
              </w:rPr>
              <w:t>2,01</w:t>
            </w:r>
          </w:p>
        </w:tc>
      </w:tr>
      <w:tr w:rsidR="0022687B" w:rsidRPr="00F71174" w14:paraId="0920FD97"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7B6447E8"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Отпуск тепла с коллектора</w:t>
            </w:r>
          </w:p>
        </w:tc>
        <w:tc>
          <w:tcPr>
            <w:tcW w:w="285" w:type="pct"/>
            <w:tcBorders>
              <w:top w:val="nil"/>
              <w:left w:val="nil"/>
              <w:bottom w:val="single" w:sz="4" w:space="0" w:color="auto"/>
              <w:right w:val="single" w:sz="4" w:space="0" w:color="auto"/>
            </w:tcBorders>
            <w:shd w:val="clear" w:color="auto" w:fill="auto"/>
            <w:vAlign w:val="center"/>
            <w:hideMark/>
          </w:tcPr>
          <w:p w14:paraId="51278C1C"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7536FFAF"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9FBE3E5"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F62A3D4"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7633DB79" w14:textId="77777777" w:rsidR="0022687B" w:rsidRDefault="0022687B" w:rsidP="0022687B">
            <w:pPr>
              <w:spacing w:after="0" w:line="240" w:lineRule="auto"/>
              <w:jc w:val="right"/>
              <w:rPr>
                <w:rFonts w:cs="Arial"/>
                <w:color w:val="000000"/>
              </w:rPr>
            </w:pPr>
            <w:r>
              <w:rPr>
                <w:rFonts w:cs="Arial"/>
                <w:color w:val="000000"/>
              </w:rPr>
              <w:t>52900</w:t>
            </w:r>
          </w:p>
        </w:tc>
        <w:tc>
          <w:tcPr>
            <w:tcW w:w="422" w:type="pct"/>
            <w:tcBorders>
              <w:top w:val="nil"/>
              <w:left w:val="nil"/>
              <w:bottom w:val="single" w:sz="4" w:space="0" w:color="auto"/>
              <w:right w:val="single" w:sz="4" w:space="0" w:color="auto"/>
            </w:tcBorders>
            <w:shd w:val="clear" w:color="auto" w:fill="auto"/>
            <w:vAlign w:val="center"/>
            <w:hideMark/>
          </w:tcPr>
          <w:p w14:paraId="3E779A88" w14:textId="77777777" w:rsidR="0022687B" w:rsidRDefault="0022687B" w:rsidP="0022687B">
            <w:pPr>
              <w:spacing w:after="0" w:line="240" w:lineRule="auto"/>
              <w:jc w:val="right"/>
              <w:rPr>
                <w:rFonts w:cs="Arial"/>
                <w:color w:val="000000"/>
              </w:rPr>
            </w:pPr>
            <w:r>
              <w:rPr>
                <w:rFonts w:cs="Arial"/>
                <w:color w:val="000000"/>
              </w:rPr>
              <w:t>111715</w:t>
            </w:r>
          </w:p>
        </w:tc>
        <w:tc>
          <w:tcPr>
            <w:tcW w:w="422" w:type="pct"/>
            <w:tcBorders>
              <w:top w:val="nil"/>
              <w:left w:val="nil"/>
              <w:bottom w:val="single" w:sz="4" w:space="0" w:color="auto"/>
              <w:right w:val="single" w:sz="4" w:space="0" w:color="auto"/>
            </w:tcBorders>
            <w:shd w:val="clear" w:color="auto" w:fill="auto"/>
            <w:vAlign w:val="center"/>
            <w:hideMark/>
          </w:tcPr>
          <w:p w14:paraId="0D702AB3" w14:textId="77777777" w:rsidR="0022687B" w:rsidRDefault="0022687B" w:rsidP="0022687B">
            <w:pPr>
              <w:spacing w:after="0" w:line="240" w:lineRule="auto"/>
              <w:jc w:val="right"/>
              <w:rPr>
                <w:rFonts w:cs="Arial"/>
                <w:color w:val="000000"/>
              </w:rPr>
            </w:pPr>
            <w:r>
              <w:rPr>
                <w:rFonts w:cs="Arial"/>
                <w:color w:val="000000"/>
              </w:rPr>
              <w:t>111715</w:t>
            </w:r>
          </w:p>
        </w:tc>
        <w:tc>
          <w:tcPr>
            <w:tcW w:w="422" w:type="pct"/>
            <w:tcBorders>
              <w:top w:val="nil"/>
              <w:left w:val="nil"/>
              <w:bottom w:val="single" w:sz="4" w:space="0" w:color="auto"/>
              <w:right w:val="single" w:sz="4" w:space="0" w:color="auto"/>
            </w:tcBorders>
            <w:shd w:val="clear" w:color="auto" w:fill="auto"/>
            <w:vAlign w:val="center"/>
            <w:hideMark/>
          </w:tcPr>
          <w:p w14:paraId="2322DFF5" w14:textId="77777777" w:rsidR="0022687B" w:rsidRDefault="0022687B" w:rsidP="0022687B">
            <w:pPr>
              <w:spacing w:after="0" w:line="240" w:lineRule="auto"/>
              <w:jc w:val="right"/>
              <w:rPr>
                <w:rFonts w:cs="Arial"/>
                <w:color w:val="000000"/>
              </w:rPr>
            </w:pPr>
            <w:r>
              <w:rPr>
                <w:rFonts w:cs="Arial"/>
                <w:color w:val="000000"/>
              </w:rPr>
              <w:t>111715</w:t>
            </w:r>
          </w:p>
        </w:tc>
        <w:tc>
          <w:tcPr>
            <w:tcW w:w="422" w:type="pct"/>
            <w:tcBorders>
              <w:top w:val="nil"/>
              <w:left w:val="nil"/>
              <w:bottom w:val="single" w:sz="4" w:space="0" w:color="auto"/>
              <w:right w:val="single" w:sz="4" w:space="0" w:color="auto"/>
            </w:tcBorders>
            <w:shd w:val="clear" w:color="auto" w:fill="auto"/>
            <w:vAlign w:val="center"/>
            <w:hideMark/>
          </w:tcPr>
          <w:p w14:paraId="0BF6860F" w14:textId="77777777" w:rsidR="0022687B" w:rsidRDefault="0022687B" w:rsidP="0022687B">
            <w:pPr>
              <w:spacing w:after="0" w:line="240" w:lineRule="auto"/>
              <w:jc w:val="right"/>
              <w:rPr>
                <w:rFonts w:cs="Arial"/>
                <w:color w:val="000000"/>
              </w:rPr>
            </w:pPr>
            <w:r>
              <w:rPr>
                <w:rFonts w:cs="Arial"/>
                <w:color w:val="000000"/>
              </w:rPr>
              <w:t>111715</w:t>
            </w:r>
          </w:p>
        </w:tc>
        <w:tc>
          <w:tcPr>
            <w:tcW w:w="422" w:type="pct"/>
            <w:tcBorders>
              <w:top w:val="nil"/>
              <w:left w:val="nil"/>
              <w:bottom w:val="single" w:sz="4" w:space="0" w:color="auto"/>
              <w:right w:val="single" w:sz="4" w:space="0" w:color="auto"/>
            </w:tcBorders>
            <w:shd w:val="clear" w:color="auto" w:fill="auto"/>
            <w:vAlign w:val="center"/>
            <w:hideMark/>
          </w:tcPr>
          <w:p w14:paraId="0B81AEF1" w14:textId="77777777" w:rsidR="0022687B" w:rsidRDefault="0022687B" w:rsidP="0022687B">
            <w:pPr>
              <w:spacing w:after="0" w:line="240" w:lineRule="auto"/>
              <w:jc w:val="right"/>
              <w:rPr>
                <w:rFonts w:cs="Arial"/>
                <w:color w:val="000000"/>
              </w:rPr>
            </w:pPr>
            <w:r>
              <w:rPr>
                <w:rFonts w:cs="Arial"/>
                <w:color w:val="000000"/>
              </w:rPr>
              <w:t>111715</w:t>
            </w:r>
          </w:p>
        </w:tc>
      </w:tr>
      <w:tr w:rsidR="0022687B" w:rsidRPr="00F71174" w14:paraId="0FC3C765"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51AD3982"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Потери тепловой энергии в сети</w:t>
            </w:r>
          </w:p>
        </w:tc>
        <w:tc>
          <w:tcPr>
            <w:tcW w:w="285" w:type="pct"/>
            <w:tcBorders>
              <w:top w:val="nil"/>
              <w:left w:val="nil"/>
              <w:bottom w:val="single" w:sz="4" w:space="0" w:color="auto"/>
              <w:right w:val="single" w:sz="4" w:space="0" w:color="auto"/>
            </w:tcBorders>
            <w:shd w:val="clear" w:color="auto" w:fill="auto"/>
            <w:vAlign w:val="center"/>
            <w:hideMark/>
          </w:tcPr>
          <w:p w14:paraId="7D841E25"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50855D30"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754DC12"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7D8B6C03"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68BBA83F" w14:textId="77777777" w:rsidR="0022687B" w:rsidRDefault="0022687B" w:rsidP="0022687B">
            <w:pPr>
              <w:spacing w:after="0" w:line="240" w:lineRule="auto"/>
              <w:jc w:val="right"/>
              <w:rPr>
                <w:rFonts w:cs="Arial"/>
                <w:color w:val="000000"/>
              </w:rPr>
            </w:pPr>
            <w:r>
              <w:rPr>
                <w:rFonts w:cs="Arial"/>
                <w:color w:val="000000"/>
              </w:rPr>
              <w:t>6900</w:t>
            </w:r>
          </w:p>
        </w:tc>
        <w:tc>
          <w:tcPr>
            <w:tcW w:w="422" w:type="pct"/>
            <w:tcBorders>
              <w:top w:val="nil"/>
              <w:left w:val="nil"/>
              <w:bottom w:val="single" w:sz="4" w:space="0" w:color="auto"/>
              <w:right w:val="single" w:sz="4" w:space="0" w:color="auto"/>
            </w:tcBorders>
            <w:shd w:val="clear" w:color="auto" w:fill="auto"/>
            <w:vAlign w:val="center"/>
            <w:hideMark/>
          </w:tcPr>
          <w:p w14:paraId="02326E27" w14:textId="77777777" w:rsidR="0022687B" w:rsidRDefault="0022687B" w:rsidP="0022687B">
            <w:pPr>
              <w:spacing w:after="0" w:line="240" w:lineRule="auto"/>
              <w:jc w:val="right"/>
              <w:rPr>
                <w:rFonts w:cs="Arial"/>
                <w:color w:val="000000"/>
              </w:rPr>
            </w:pPr>
            <w:r>
              <w:rPr>
                <w:rFonts w:cs="Arial"/>
                <w:color w:val="000000"/>
              </w:rPr>
              <w:t>14572</w:t>
            </w:r>
          </w:p>
        </w:tc>
        <w:tc>
          <w:tcPr>
            <w:tcW w:w="422" w:type="pct"/>
            <w:tcBorders>
              <w:top w:val="nil"/>
              <w:left w:val="nil"/>
              <w:bottom w:val="single" w:sz="4" w:space="0" w:color="auto"/>
              <w:right w:val="single" w:sz="4" w:space="0" w:color="auto"/>
            </w:tcBorders>
            <w:shd w:val="clear" w:color="auto" w:fill="auto"/>
            <w:vAlign w:val="center"/>
            <w:hideMark/>
          </w:tcPr>
          <w:p w14:paraId="63B88BE8" w14:textId="77777777" w:rsidR="0022687B" w:rsidRDefault="0022687B" w:rsidP="0022687B">
            <w:pPr>
              <w:spacing w:after="0" w:line="240" w:lineRule="auto"/>
              <w:jc w:val="right"/>
              <w:rPr>
                <w:rFonts w:cs="Arial"/>
                <w:color w:val="000000"/>
              </w:rPr>
            </w:pPr>
            <w:r>
              <w:rPr>
                <w:rFonts w:cs="Arial"/>
                <w:color w:val="000000"/>
              </w:rPr>
              <w:t>14572</w:t>
            </w:r>
          </w:p>
        </w:tc>
        <w:tc>
          <w:tcPr>
            <w:tcW w:w="422" w:type="pct"/>
            <w:tcBorders>
              <w:top w:val="nil"/>
              <w:left w:val="nil"/>
              <w:bottom w:val="single" w:sz="4" w:space="0" w:color="auto"/>
              <w:right w:val="single" w:sz="4" w:space="0" w:color="auto"/>
            </w:tcBorders>
            <w:shd w:val="clear" w:color="auto" w:fill="auto"/>
            <w:vAlign w:val="center"/>
            <w:hideMark/>
          </w:tcPr>
          <w:p w14:paraId="39DC36E6" w14:textId="77777777" w:rsidR="0022687B" w:rsidRDefault="0022687B" w:rsidP="0022687B">
            <w:pPr>
              <w:spacing w:after="0" w:line="240" w:lineRule="auto"/>
              <w:jc w:val="right"/>
              <w:rPr>
                <w:rFonts w:cs="Arial"/>
                <w:color w:val="000000"/>
              </w:rPr>
            </w:pPr>
            <w:r>
              <w:rPr>
                <w:rFonts w:cs="Arial"/>
                <w:color w:val="000000"/>
              </w:rPr>
              <w:t>14572</w:t>
            </w:r>
          </w:p>
        </w:tc>
        <w:tc>
          <w:tcPr>
            <w:tcW w:w="422" w:type="pct"/>
            <w:tcBorders>
              <w:top w:val="nil"/>
              <w:left w:val="nil"/>
              <w:bottom w:val="single" w:sz="4" w:space="0" w:color="auto"/>
              <w:right w:val="single" w:sz="4" w:space="0" w:color="auto"/>
            </w:tcBorders>
            <w:shd w:val="clear" w:color="auto" w:fill="auto"/>
            <w:vAlign w:val="center"/>
            <w:hideMark/>
          </w:tcPr>
          <w:p w14:paraId="5032EA73" w14:textId="77777777" w:rsidR="0022687B" w:rsidRDefault="0022687B" w:rsidP="0022687B">
            <w:pPr>
              <w:spacing w:after="0" w:line="240" w:lineRule="auto"/>
              <w:jc w:val="right"/>
              <w:rPr>
                <w:rFonts w:cs="Arial"/>
                <w:color w:val="000000"/>
              </w:rPr>
            </w:pPr>
            <w:r>
              <w:rPr>
                <w:rFonts w:cs="Arial"/>
                <w:color w:val="000000"/>
              </w:rPr>
              <w:t>14572</w:t>
            </w:r>
          </w:p>
        </w:tc>
        <w:tc>
          <w:tcPr>
            <w:tcW w:w="422" w:type="pct"/>
            <w:tcBorders>
              <w:top w:val="nil"/>
              <w:left w:val="nil"/>
              <w:bottom w:val="single" w:sz="4" w:space="0" w:color="auto"/>
              <w:right w:val="single" w:sz="4" w:space="0" w:color="auto"/>
            </w:tcBorders>
            <w:shd w:val="clear" w:color="auto" w:fill="auto"/>
            <w:vAlign w:val="center"/>
            <w:hideMark/>
          </w:tcPr>
          <w:p w14:paraId="4C590FE6" w14:textId="77777777" w:rsidR="0022687B" w:rsidRDefault="0022687B" w:rsidP="0022687B">
            <w:pPr>
              <w:spacing w:after="0" w:line="240" w:lineRule="auto"/>
              <w:jc w:val="right"/>
              <w:rPr>
                <w:rFonts w:cs="Arial"/>
                <w:color w:val="000000"/>
              </w:rPr>
            </w:pPr>
            <w:r>
              <w:rPr>
                <w:rFonts w:cs="Arial"/>
                <w:color w:val="000000"/>
              </w:rPr>
              <w:t>14572</w:t>
            </w:r>
          </w:p>
        </w:tc>
      </w:tr>
      <w:tr w:rsidR="0022687B" w:rsidRPr="00F71174" w14:paraId="5CA35300"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64C52330" w14:textId="77777777" w:rsidR="0022687B" w:rsidRPr="00F71174" w:rsidRDefault="0022687B" w:rsidP="00F66273">
            <w:pPr>
              <w:spacing w:after="0" w:line="240" w:lineRule="auto"/>
              <w:rPr>
                <w:rFonts w:eastAsia="Times New Roman" w:cs="Arial"/>
                <w:i/>
                <w:iCs/>
                <w:color w:val="000000"/>
                <w:lang w:eastAsia="ru-RU"/>
              </w:rPr>
            </w:pPr>
            <w:r w:rsidRPr="00F71174">
              <w:rPr>
                <w:rFonts w:eastAsia="Times New Roman" w:cs="Arial"/>
                <w:i/>
                <w:iCs/>
                <w:color w:val="000000"/>
                <w:lang w:eastAsia="ru-RU"/>
              </w:rPr>
              <w:t>Доля потерь от отпуска в сеть</w:t>
            </w:r>
          </w:p>
        </w:tc>
        <w:tc>
          <w:tcPr>
            <w:tcW w:w="285" w:type="pct"/>
            <w:tcBorders>
              <w:top w:val="nil"/>
              <w:left w:val="nil"/>
              <w:bottom w:val="single" w:sz="4" w:space="0" w:color="auto"/>
              <w:right w:val="single" w:sz="4" w:space="0" w:color="auto"/>
            </w:tcBorders>
            <w:shd w:val="clear" w:color="auto" w:fill="auto"/>
            <w:vAlign w:val="center"/>
            <w:hideMark/>
          </w:tcPr>
          <w:p w14:paraId="79E3DCCC" w14:textId="77777777" w:rsidR="0022687B" w:rsidRPr="00F71174" w:rsidRDefault="0022687B" w:rsidP="00F66273">
            <w:pPr>
              <w:spacing w:after="0" w:line="240" w:lineRule="auto"/>
              <w:jc w:val="center"/>
              <w:rPr>
                <w:rFonts w:eastAsia="Times New Roman" w:cs="Arial"/>
                <w:i/>
                <w:iCs/>
                <w:color w:val="000000"/>
                <w:lang w:eastAsia="ru-RU"/>
              </w:rPr>
            </w:pPr>
            <w:r w:rsidRPr="00F71174">
              <w:rPr>
                <w:rFonts w:eastAsia="Times New Roman" w:cs="Arial"/>
                <w:i/>
                <w:iCs/>
                <w:color w:val="000000"/>
                <w:lang w:eastAsia="ru-RU"/>
              </w:rPr>
              <w:t>%</w:t>
            </w:r>
          </w:p>
        </w:tc>
        <w:tc>
          <w:tcPr>
            <w:tcW w:w="422" w:type="pct"/>
            <w:tcBorders>
              <w:top w:val="nil"/>
              <w:left w:val="nil"/>
              <w:bottom w:val="single" w:sz="4" w:space="0" w:color="auto"/>
              <w:right w:val="single" w:sz="4" w:space="0" w:color="auto"/>
            </w:tcBorders>
            <w:shd w:val="clear" w:color="auto" w:fill="auto"/>
            <w:vAlign w:val="center"/>
            <w:hideMark/>
          </w:tcPr>
          <w:p w14:paraId="359A81AF"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36DEEEB"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B7366C5"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53A4C4B" w14:textId="77777777" w:rsidR="0022687B" w:rsidRDefault="0022687B" w:rsidP="0022687B">
            <w:pPr>
              <w:spacing w:after="0" w:line="240" w:lineRule="auto"/>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288D799E" w14:textId="77777777" w:rsidR="0022687B" w:rsidRDefault="0022687B" w:rsidP="0022687B">
            <w:pPr>
              <w:spacing w:after="0" w:line="240" w:lineRule="auto"/>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567F67DB" w14:textId="77777777" w:rsidR="0022687B" w:rsidRDefault="0022687B" w:rsidP="0022687B">
            <w:pPr>
              <w:spacing w:after="0" w:line="240" w:lineRule="auto"/>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70C02502" w14:textId="77777777" w:rsidR="0022687B" w:rsidRDefault="0022687B" w:rsidP="0022687B">
            <w:pPr>
              <w:spacing w:after="0" w:line="240" w:lineRule="auto"/>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16589F83" w14:textId="77777777" w:rsidR="0022687B" w:rsidRDefault="0022687B" w:rsidP="0022687B">
            <w:pPr>
              <w:spacing w:after="0" w:line="240" w:lineRule="auto"/>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60EC19B6" w14:textId="77777777" w:rsidR="0022687B" w:rsidRDefault="0022687B" w:rsidP="0022687B">
            <w:pPr>
              <w:spacing w:after="0" w:line="240" w:lineRule="auto"/>
              <w:jc w:val="right"/>
              <w:rPr>
                <w:rFonts w:cs="Arial"/>
                <w:i/>
                <w:iCs/>
                <w:color w:val="000000"/>
              </w:rPr>
            </w:pPr>
            <w:r>
              <w:rPr>
                <w:rFonts w:cs="Arial"/>
                <w:i/>
                <w:iCs/>
                <w:color w:val="000000"/>
              </w:rPr>
              <w:t>13,0</w:t>
            </w:r>
          </w:p>
        </w:tc>
      </w:tr>
      <w:tr w:rsidR="0022687B" w:rsidRPr="00F71174" w14:paraId="11D4749F"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00B418D2"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Полезный отпуск</w:t>
            </w:r>
          </w:p>
        </w:tc>
        <w:tc>
          <w:tcPr>
            <w:tcW w:w="285" w:type="pct"/>
            <w:tcBorders>
              <w:top w:val="nil"/>
              <w:left w:val="nil"/>
              <w:bottom w:val="single" w:sz="4" w:space="0" w:color="auto"/>
              <w:right w:val="single" w:sz="4" w:space="0" w:color="auto"/>
            </w:tcBorders>
            <w:shd w:val="clear" w:color="auto" w:fill="auto"/>
            <w:vAlign w:val="center"/>
            <w:hideMark/>
          </w:tcPr>
          <w:p w14:paraId="1828E065"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73354DB1"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EF2842F"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18C5F17E"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7CCE3042" w14:textId="77777777" w:rsidR="0022687B" w:rsidRDefault="0022687B" w:rsidP="0022687B">
            <w:pPr>
              <w:spacing w:after="0" w:line="240" w:lineRule="auto"/>
              <w:jc w:val="right"/>
              <w:rPr>
                <w:rFonts w:cs="Arial"/>
                <w:color w:val="000000"/>
              </w:rPr>
            </w:pPr>
            <w:r>
              <w:rPr>
                <w:rFonts w:cs="Arial"/>
                <w:color w:val="000000"/>
              </w:rPr>
              <w:t>46000</w:t>
            </w:r>
          </w:p>
        </w:tc>
        <w:tc>
          <w:tcPr>
            <w:tcW w:w="422" w:type="pct"/>
            <w:tcBorders>
              <w:top w:val="nil"/>
              <w:left w:val="nil"/>
              <w:bottom w:val="single" w:sz="4" w:space="0" w:color="auto"/>
              <w:right w:val="single" w:sz="4" w:space="0" w:color="auto"/>
            </w:tcBorders>
            <w:shd w:val="clear" w:color="auto" w:fill="auto"/>
            <w:vAlign w:val="center"/>
            <w:hideMark/>
          </w:tcPr>
          <w:p w14:paraId="0D1E4ABE" w14:textId="77777777" w:rsidR="0022687B" w:rsidRDefault="0022687B" w:rsidP="0022687B">
            <w:pPr>
              <w:spacing w:after="0" w:line="240" w:lineRule="auto"/>
              <w:jc w:val="right"/>
              <w:rPr>
                <w:rFonts w:cs="Arial"/>
                <w:color w:val="000000"/>
              </w:rPr>
            </w:pPr>
            <w:r>
              <w:rPr>
                <w:rFonts w:cs="Arial"/>
                <w:color w:val="000000"/>
              </w:rPr>
              <w:t>97143</w:t>
            </w:r>
          </w:p>
        </w:tc>
        <w:tc>
          <w:tcPr>
            <w:tcW w:w="422" w:type="pct"/>
            <w:tcBorders>
              <w:top w:val="nil"/>
              <w:left w:val="nil"/>
              <w:bottom w:val="single" w:sz="4" w:space="0" w:color="auto"/>
              <w:right w:val="single" w:sz="4" w:space="0" w:color="auto"/>
            </w:tcBorders>
            <w:shd w:val="clear" w:color="auto" w:fill="auto"/>
            <w:vAlign w:val="center"/>
            <w:hideMark/>
          </w:tcPr>
          <w:p w14:paraId="5E260AC0" w14:textId="77777777" w:rsidR="0022687B" w:rsidRDefault="0022687B" w:rsidP="0022687B">
            <w:pPr>
              <w:spacing w:after="0" w:line="240" w:lineRule="auto"/>
              <w:jc w:val="right"/>
              <w:rPr>
                <w:rFonts w:cs="Arial"/>
                <w:color w:val="000000"/>
              </w:rPr>
            </w:pPr>
            <w:r>
              <w:rPr>
                <w:rFonts w:cs="Arial"/>
                <w:color w:val="000000"/>
              </w:rPr>
              <w:t>97143</w:t>
            </w:r>
          </w:p>
        </w:tc>
        <w:tc>
          <w:tcPr>
            <w:tcW w:w="422" w:type="pct"/>
            <w:tcBorders>
              <w:top w:val="nil"/>
              <w:left w:val="nil"/>
              <w:bottom w:val="single" w:sz="4" w:space="0" w:color="auto"/>
              <w:right w:val="single" w:sz="4" w:space="0" w:color="auto"/>
            </w:tcBorders>
            <w:shd w:val="clear" w:color="auto" w:fill="auto"/>
            <w:vAlign w:val="center"/>
            <w:hideMark/>
          </w:tcPr>
          <w:p w14:paraId="74775CA3" w14:textId="77777777" w:rsidR="0022687B" w:rsidRDefault="0022687B" w:rsidP="0022687B">
            <w:pPr>
              <w:spacing w:after="0" w:line="240" w:lineRule="auto"/>
              <w:jc w:val="right"/>
              <w:rPr>
                <w:rFonts w:cs="Arial"/>
                <w:color w:val="000000"/>
              </w:rPr>
            </w:pPr>
            <w:r>
              <w:rPr>
                <w:rFonts w:cs="Arial"/>
                <w:color w:val="000000"/>
              </w:rPr>
              <w:t>97143</w:t>
            </w:r>
          </w:p>
        </w:tc>
        <w:tc>
          <w:tcPr>
            <w:tcW w:w="422" w:type="pct"/>
            <w:tcBorders>
              <w:top w:val="nil"/>
              <w:left w:val="nil"/>
              <w:bottom w:val="single" w:sz="4" w:space="0" w:color="auto"/>
              <w:right w:val="single" w:sz="4" w:space="0" w:color="auto"/>
            </w:tcBorders>
            <w:shd w:val="clear" w:color="auto" w:fill="auto"/>
            <w:vAlign w:val="center"/>
            <w:hideMark/>
          </w:tcPr>
          <w:p w14:paraId="2229C0D8" w14:textId="77777777" w:rsidR="0022687B" w:rsidRDefault="0022687B" w:rsidP="0022687B">
            <w:pPr>
              <w:spacing w:after="0" w:line="240" w:lineRule="auto"/>
              <w:jc w:val="right"/>
              <w:rPr>
                <w:rFonts w:cs="Arial"/>
                <w:color w:val="000000"/>
              </w:rPr>
            </w:pPr>
            <w:r>
              <w:rPr>
                <w:rFonts w:cs="Arial"/>
                <w:color w:val="000000"/>
              </w:rPr>
              <w:t>97143</w:t>
            </w:r>
          </w:p>
        </w:tc>
        <w:tc>
          <w:tcPr>
            <w:tcW w:w="422" w:type="pct"/>
            <w:tcBorders>
              <w:top w:val="nil"/>
              <w:left w:val="nil"/>
              <w:bottom w:val="single" w:sz="4" w:space="0" w:color="auto"/>
              <w:right w:val="single" w:sz="4" w:space="0" w:color="auto"/>
            </w:tcBorders>
            <w:shd w:val="clear" w:color="auto" w:fill="auto"/>
            <w:vAlign w:val="center"/>
            <w:hideMark/>
          </w:tcPr>
          <w:p w14:paraId="36D7DA0A" w14:textId="77777777" w:rsidR="0022687B" w:rsidRDefault="0022687B" w:rsidP="0022687B">
            <w:pPr>
              <w:spacing w:after="0" w:line="240" w:lineRule="auto"/>
              <w:jc w:val="right"/>
              <w:rPr>
                <w:rFonts w:cs="Arial"/>
                <w:color w:val="000000"/>
              </w:rPr>
            </w:pPr>
            <w:r>
              <w:rPr>
                <w:rFonts w:cs="Arial"/>
                <w:color w:val="000000"/>
              </w:rPr>
              <w:t>97143</w:t>
            </w:r>
          </w:p>
        </w:tc>
      </w:tr>
    </w:tbl>
    <w:p w14:paraId="1E8ABA13" w14:textId="77777777" w:rsidR="00B80EFC" w:rsidRDefault="00B80EFC" w:rsidP="00B80EFC">
      <w:pPr>
        <w:rPr>
          <w:rFonts w:cs="Arial"/>
        </w:rPr>
      </w:pPr>
    </w:p>
    <w:p w14:paraId="4B113B3A" w14:textId="77777777" w:rsidR="00B80EFC" w:rsidRDefault="00B80EFC" w:rsidP="00B80EFC">
      <w:pPr>
        <w:pStyle w:val="a4"/>
        <w:keepNext/>
        <w:rPr>
          <w:rFonts w:cs="Arial"/>
        </w:rPr>
      </w:pPr>
      <w:bookmarkStart w:id="103" w:name="_Toc90132876"/>
      <w:r>
        <w:t xml:space="preserve">Таблица </w:t>
      </w:r>
      <w:r w:rsidR="00D1632D">
        <w:fldChar w:fldCharType="begin"/>
      </w:r>
      <w:r w:rsidR="0055658D">
        <w:instrText xml:space="preserve"> SEQ Таблица \* ARABIC </w:instrText>
      </w:r>
      <w:r w:rsidR="00D1632D">
        <w:fldChar w:fldCharType="separate"/>
      </w:r>
      <w:r w:rsidR="006025C0">
        <w:rPr>
          <w:noProof/>
        </w:rPr>
        <w:t>79</w:t>
      </w:r>
      <w:r w:rsidR="00D1632D">
        <w:rPr>
          <w:noProof/>
        </w:rPr>
        <w:fldChar w:fldCharType="end"/>
      </w:r>
      <w:r>
        <w:t xml:space="preserve">. Перспективный баланс тепловой </w:t>
      </w:r>
      <w:proofErr w:type="gramStart"/>
      <w:r>
        <w:t>энергии  н</w:t>
      </w:r>
      <w:r w:rsidRPr="00B80EFC">
        <w:t>овой</w:t>
      </w:r>
      <w:proofErr w:type="gramEnd"/>
      <w:r w:rsidRPr="00B80EFC">
        <w:t xml:space="preserve"> котельн</w:t>
      </w:r>
      <w:r>
        <w:t>ой</w:t>
      </w:r>
      <w:r w:rsidRPr="00B80EFC">
        <w:t xml:space="preserve"> </w:t>
      </w:r>
      <w:r>
        <w:t>БМГК-5</w:t>
      </w:r>
      <w:r w:rsidRPr="00B80EFC">
        <w:t xml:space="preserve"> (ЦТП в/ч 64655, в/ч 12212) в зоне действия ООО «ТГК-1»</w:t>
      </w:r>
      <w:r>
        <w:t>, сценарий 3</w:t>
      </w:r>
      <w:bookmarkEnd w:id="103"/>
    </w:p>
    <w:tbl>
      <w:tblPr>
        <w:tblW w:w="5000" w:type="pct"/>
        <w:tblLook w:val="04A0" w:firstRow="1" w:lastRow="0" w:firstColumn="1" w:lastColumn="0" w:noHBand="0" w:noVBand="1"/>
      </w:tblPr>
      <w:tblGrid>
        <w:gridCol w:w="2663"/>
        <w:gridCol w:w="830"/>
        <w:gridCol w:w="1229"/>
        <w:gridCol w:w="1229"/>
        <w:gridCol w:w="1229"/>
        <w:gridCol w:w="1229"/>
        <w:gridCol w:w="1229"/>
        <w:gridCol w:w="1229"/>
        <w:gridCol w:w="1229"/>
        <w:gridCol w:w="1229"/>
        <w:gridCol w:w="1235"/>
      </w:tblGrid>
      <w:tr w:rsidR="00B80EFC" w:rsidRPr="00F71174" w14:paraId="07DA28B3" w14:textId="77777777" w:rsidTr="00062650">
        <w:trPr>
          <w:trHeight w:val="600"/>
        </w:trPr>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19EF1E" w14:textId="77777777" w:rsidR="00B80EFC" w:rsidRPr="00F71174" w:rsidRDefault="00B80EFC" w:rsidP="00F66273">
            <w:pPr>
              <w:spacing w:after="0" w:line="240" w:lineRule="auto"/>
              <w:rPr>
                <w:rFonts w:eastAsia="Times New Roman" w:cs="Arial"/>
                <w:b/>
                <w:bCs/>
                <w:color w:val="000000"/>
                <w:lang w:eastAsia="ru-RU"/>
              </w:rPr>
            </w:pPr>
            <w:r w:rsidRPr="00F71174">
              <w:rPr>
                <w:rFonts w:eastAsia="Times New Roman" w:cs="Arial"/>
                <w:b/>
                <w:bCs/>
                <w:color w:val="000000"/>
                <w:lang w:eastAsia="ru-RU"/>
              </w:rPr>
              <w:t>Показатель</w:t>
            </w:r>
          </w:p>
        </w:tc>
        <w:tc>
          <w:tcPr>
            <w:tcW w:w="285" w:type="pct"/>
            <w:tcBorders>
              <w:top w:val="single" w:sz="4" w:space="0" w:color="auto"/>
              <w:left w:val="nil"/>
              <w:bottom w:val="single" w:sz="4" w:space="0" w:color="auto"/>
              <w:right w:val="single" w:sz="4" w:space="0" w:color="auto"/>
            </w:tcBorders>
            <w:shd w:val="clear" w:color="auto" w:fill="auto"/>
            <w:vAlign w:val="center"/>
            <w:hideMark/>
          </w:tcPr>
          <w:p w14:paraId="50F743F0"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Ед. изм.</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38F639B6"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2020</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5910C7B1"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2021</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73C9C390"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2022</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1E606B98"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2023</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740C587E"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2024</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18ABD568"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2025</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1326C589"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2030</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5174C893"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2035</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083F84E6"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2040</w:t>
            </w:r>
          </w:p>
        </w:tc>
      </w:tr>
      <w:tr w:rsidR="00B80EFC" w:rsidRPr="00F71174" w14:paraId="47F062D4" w14:textId="77777777" w:rsidTr="00062650">
        <w:trPr>
          <w:trHeight w:val="300"/>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575816E5" w14:textId="77777777" w:rsidR="00B80EFC" w:rsidRPr="00F71174" w:rsidRDefault="00B80EFC" w:rsidP="00F66273">
            <w:pPr>
              <w:spacing w:after="0" w:line="240" w:lineRule="auto"/>
              <w:rPr>
                <w:rFonts w:eastAsia="Times New Roman" w:cs="Arial"/>
                <w:color w:val="000000"/>
                <w:lang w:eastAsia="ru-RU"/>
              </w:rPr>
            </w:pPr>
            <w:r w:rsidRPr="00F71174">
              <w:rPr>
                <w:rFonts w:eastAsia="Times New Roman" w:cs="Arial"/>
                <w:color w:val="000000"/>
                <w:lang w:eastAsia="ru-RU"/>
              </w:rPr>
              <w:t> </w:t>
            </w:r>
          </w:p>
        </w:tc>
        <w:tc>
          <w:tcPr>
            <w:tcW w:w="285" w:type="pct"/>
            <w:tcBorders>
              <w:top w:val="nil"/>
              <w:left w:val="nil"/>
              <w:bottom w:val="single" w:sz="4" w:space="0" w:color="auto"/>
              <w:right w:val="single" w:sz="4" w:space="0" w:color="auto"/>
            </w:tcBorders>
            <w:shd w:val="clear" w:color="auto" w:fill="auto"/>
            <w:vAlign w:val="center"/>
            <w:hideMark/>
          </w:tcPr>
          <w:p w14:paraId="69732E0C" w14:textId="77777777" w:rsidR="00B80EFC" w:rsidRPr="00F71174" w:rsidRDefault="00B80EFC"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 </w:t>
            </w:r>
          </w:p>
        </w:tc>
        <w:tc>
          <w:tcPr>
            <w:tcW w:w="3800" w:type="pct"/>
            <w:gridSpan w:val="9"/>
            <w:tcBorders>
              <w:top w:val="single" w:sz="4" w:space="0" w:color="auto"/>
              <w:left w:val="nil"/>
              <w:bottom w:val="single" w:sz="4" w:space="0" w:color="auto"/>
              <w:right w:val="single" w:sz="4" w:space="0" w:color="000000"/>
            </w:tcBorders>
            <w:shd w:val="clear" w:color="auto" w:fill="auto"/>
            <w:vAlign w:val="center"/>
            <w:hideMark/>
          </w:tcPr>
          <w:p w14:paraId="02BA80EB"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Баланс тепловой энергии</w:t>
            </w:r>
          </w:p>
        </w:tc>
      </w:tr>
      <w:tr w:rsidR="0022687B" w:rsidRPr="00F71174" w14:paraId="050A29D8"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6C0C4657"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Выработка тепловой энергии</w:t>
            </w:r>
          </w:p>
        </w:tc>
        <w:tc>
          <w:tcPr>
            <w:tcW w:w="285" w:type="pct"/>
            <w:tcBorders>
              <w:top w:val="nil"/>
              <w:left w:val="nil"/>
              <w:bottom w:val="single" w:sz="4" w:space="0" w:color="auto"/>
              <w:right w:val="single" w:sz="4" w:space="0" w:color="auto"/>
            </w:tcBorders>
            <w:shd w:val="clear" w:color="auto" w:fill="auto"/>
            <w:vAlign w:val="center"/>
            <w:hideMark/>
          </w:tcPr>
          <w:p w14:paraId="2DF37AF5"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70C0CC83"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F72B0AE"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DF0DD0C"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7C5D0D64" w14:textId="77777777" w:rsidR="0022687B" w:rsidRDefault="0022687B" w:rsidP="0022687B">
            <w:pPr>
              <w:spacing w:after="0" w:line="240" w:lineRule="auto"/>
              <w:jc w:val="right"/>
              <w:rPr>
                <w:rFonts w:cs="Arial"/>
                <w:color w:val="000000"/>
              </w:rPr>
            </w:pPr>
            <w:r>
              <w:rPr>
                <w:rFonts w:cs="Arial"/>
                <w:color w:val="000000"/>
              </w:rPr>
              <w:t>10562</w:t>
            </w:r>
          </w:p>
        </w:tc>
        <w:tc>
          <w:tcPr>
            <w:tcW w:w="422" w:type="pct"/>
            <w:tcBorders>
              <w:top w:val="nil"/>
              <w:left w:val="nil"/>
              <w:bottom w:val="single" w:sz="4" w:space="0" w:color="auto"/>
              <w:right w:val="single" w:sz="4" w:space="0" w:color="auto"/>
            </w:tcBorders>
            <w:shd w:val="clear" w:color="auto" w:fill="auto"/>
            <w:vAlign w:val="center"/>
            <w:hideMark/>
          </w:tcPr>
          <w:p w14:paraId="18D7B515" w14:textId="77777777" w:rsidR="0022687B" w:rsidRDefault="0022687B" w:rsidP="0022687B">
            <w:pPr>
              <w:spacing w:after="0" w:line="240" w:lineRule="auto"/>
              <w:jc w:val="right"/>
              <w:rPr>
                <w:rFonts w:cs="Arial"/>
                <w:color w:val="000000"/>
              </w:rPr>
            </w:pPr>
            <w:r>
              <w:rPr>
                <w:rFonts w:cs="Arial"/>
                <w:color w:val="000000"/>
              </w:rPr>
              <w:t>22573</w:t>
            </w:r>
          </w:p>
        </w:tc>
        <w:tc>
          <w:tcPr>
            <w:tcW w:w="422" w:type="pct"/>
            <w:tcBorders>
              <w:top w:val="nil"/>
              <w:left w:val="nil"/>
              <w:bottom w:val="single" w:sz="4" w:space="0" w:color="auto"/>
              <w:right w:val="single" w:sz="4" w:space="0" w:color="auto"/>
            </w:tcBorders>
            <w:shd w:val="clear" w:color="auto" w:fill="auto"/>
            <w:vAlign w:val="center"/>
            <w:hideMark/>
          </w:tcPr>
          <w:p w14:paraId="264AB4EE" w14:textId="77777777" w:rsidR="0022687B" w:rsidRDefault="0022687B" w:rsidP="0022687B">
            <w:pPr>
              <w:spacing w:after="0" w:line="240" w:lineRule="auto"/>
              <w:jc w:val="right"/>
              <w:rPr>
                <w:rFonts w:cs="Arial"/>
                <w:color w:val="000000"/>
              </w:rPr>
            </w:pPr>
            <w:r>
              <w:rPr>
                <w:rFonts w:cs="Arial"/>
                <w:color w:val="000000"/>
              </w:rPr>
              <w:t>22573</w:t>
            </w:r>
          </w:p>
        </w:tc>
        <w:tc>
          <w:tcPr>
            <w:tcW w:w="422" w:type="pct"/>
            <w:tcBorders>
              <w:top w:val="nil"/>
              <w:left w:val="nil"/>
              <w:bottom w:val="single" w:sz="4" w:space="0" w:color="auto"/>
              <w:right w:val="single" w:sz="4" w:space="0" w:color="auto"/>
            </w:tcBorders>
            <w:shd w:val="clear" w:color="auto" w:fill="auto"/>
            <w:vAlign w:val="center"/>
            <w:hideMark/>
          </w:tcPr>
          <w:p w14:paraId="1B0BE12F" w14:textId="77777777" w:rsidR="0022687B" w:rsidRDefault="0022687B" w:rsidP="0022687B">
            <w:pPr>
              <w:spacing w:after="0" w:line="240" w:lineRule="auto"/>
              <w:jc w:val="right"/>
              <w:rPr>
                <w:rFonts w:cs="Arial"/>
                <w:color w:val="000000"/>
              </w:rPr>
            </w:pPr>
            <w:r>
              <w:rPr>
                <w:rFonts w:cs="Arial"/>
                <w:color w:val="000000"/>
              </w:rPr>
              <w:t>50235</w:t>
            </w:r>
          </w:p>
        </w:tc>
        <w:tc>
          <w:tcPr>
            <w:tcW w:w="422" w:type="pct"/>
            <w:tcBorders>
              <w:top w:val="nil"/>
              <w:left w:val="nil"/>
              <w:bottom w:val="single" w:sz="4" w:space="0" w:color="auto"/>
              <w:right w:val="single" w:sz="4" w:space="0" w:color="auto"/>
            </w:tcBorders>
            <w:shd w:val="clear" w:color="auto" w:fill="auto"/>
            <w:vAlign w:val="center"/>
            <w:hideMark/>
          </w:tcPr>
          <w:p w14:paraId="31CA8FEF" w14:textId="77777777" w:rsidR="0022687B" w:rsidRDefault="0022687B" w:rsidP="0022687B">
            <w:pPr>
              <w:spacing w:after="0" w:line="240" w:lineRule="auto"/>
              <w:jc w:val="right"/>
              <w:rPr>
                <w:rFonts w:cs="Arial"/>
                <w:color w:val="000000"/>
              </w:rPr>
            </w:pPr>
            <w:r>
              <w:rPr>
                <w:rFonts w:cs="Arial"/>
                <w:color w:val="000000"/>
              </w:rPr>
              <w:t>58129</w:t>
            </w:r>
          </w:p>
        </w:tc>
        <w:tc>
          <w:tcPr>
            <w:tcW w:w="422" w:type="pct"/>
            <w:tcBorders>
              <w:top w:val="nil"/>
              <w:left w:val="nil"/>
              <w:bottom w:val="single" w:sz="4" w:space="0" w:color="auto"/>
              <w:right w:val="single" w:sz="4" w:space="0" w:color="auto"/>
            </w:tcBorders>
            <w:shd w:val="clear" w:color="auto" w:fill="auto"/>
            <w:vAlign w:val="center"/>
            <w:hideMark/>
          </w:tcPr>
          <w:p w14:paraId="43007EB8" w14:textId="77777777" w:rsidR="0022687B" w:rsidRDefault="0022687B" w:rsidP="0022687B">
            <w:pPr>
              <w:spacing w:after="0" w:line="240" w:lineRule="auto"/>
              <w:jc w:val="right"/>
              <w:rPr>
                <w:rFonts w:cs="Arial"/>
                <w:color w:val="000000"/>
              </w:rPr>
            </w:pPr>
            <w:r>
              <w:rPr>
                <w:rFonts w:cs="Arial"/>
                <w:color w:val="000000"/>
              </w:rPr>
              <w:t>79167</w:t>
            </w:r>
          </w:p>
        </w:tc>
      </w:tr>
      <w:tr w:rsidR="0022687B" w:rsidRPr="00F71174" w14:paraId="4069E53B"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71F40481"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Собственные нужды</w:t>
            </w:r>
          </w:p>
        </w:tc>
        <w:tc>
          <w:tcPr>
            <w:tcW w:w="285" w:type="pct"/>
            <w:tcBorders>
              <w:top w:val="nil"/>
              <w:left w:val="nil"/>
              <w:bottom w:val="single" w:sz="4" w:space="0" w:color="auto"/>
              <w:right w:val="single" w:sz="4" w:space="0" w:color="auto"/>
            </w:tcBorders>
            <w:shd w:val="clear" w:color="auto" w:fill="auto"/>
            <w:vAlign w:val="center"/>
            <w:hideMark/>
          </w:tcPr>
          <w:p w14:paraId="395DBC2E"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5C08F92A"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F4BB2E6"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761AF7F2"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3A6E951" w14:textId="77777777" w:rsidR="0022687B" w:rsidRDefault="0022687B" w:rsidP="0022687B">
            <w:pPr>
              <w:spacing w:after="0" w:line="240" w:lineRule="auto"/>
              <w:jc w:val="right"/>
              <w:rPr>
                <w:rFonts w:cs="Arial"/>
                <w:color w:val="000000"/>
              </w:rPr>
            </w:pPr>
            <w:r>
              <w:rPr>
                <w:rFonts w:cs="Arial"/>
                <w:color w:val="000000"/>
              </w:rPr>
              <w:t>212</w:t>
            </w:r>
          </w:p>
        </w:tc>
        <w:tc>
          <w:tcPr>
            <w:tcW w:w="422" w:type="pct"/>
            <w:tcBorders>
              <w:top w:val="nil"/>
              <w:left w:val="nil"/>
              <w:bottom w:val="single" w:sz="4" w:space="0" w:color="auto"/>
              <w:right w:val="single" w:sz="4" w:space="0" w:color="auto"/>
            </w:tcBorders>
            <w:shd w:val="clear" w:color="auto" w:fill="auto"/>
            <w:vAlign w:val="center"/>
            <w:hideMark/>
          </w:tcPr>
          <w:p w14:paraId="35517935" w14:textId="77777777" w:rsidR="0022687B" w:rsidRDefault="0022687B" w:rsidP="0022687B">
            <w:pPr>
              <w:spacing w:after="0" w:line="240" w:lineRule="auto"/>
              <w:jc w:val="right"/>
              <w:rPr>
                <w:rFonts w:cs="Arial"/>
                <w:color w:val="000000"/>
              </w:rPr>
            </w:pPr>
            <w:r>
              <w:rPr>
                <w:rFonts w:cs="Arial"/>
                <w:color w:val="000000"/>
              </w:rPr>
              <w:t>450</w:t>
            </w:r>
          </w:p>
        </w:tc>
        <w:tc>
          <w:tcPr>
            <w:tcW w:w="422" w:type="pct"/>
            <w:tcBorders>
              <w:top w:val="nil"/>
              <w:left w:val="nil"/>
              <w:bottom w:val="single" w:sz="4" w:space="0" w:color="auto"/>
              <w:right w:val="single" w:sz="4" w:space="0" w:color="auto"/>
            </w:tcBorders>
            <w:shd w:val="clear" w:color="auto" w:fill="auto"/>
            <w:vAlign w:val="center"/>
            <w:hideMark/>
          </w:tcPr>
          <w:p w14:paraId="11A3A340" w14:textId="77777777" w:rsidR="0022687B" w:rsidRDefault="0022687B" w:rsidP="0022687B">
            <w:pPr>
              <w:spacing w:after="0" w:line="240" w:lineRule="auto"/>
              <w:jc w:val="right"/>
              <w:rPr>
                <w:rFonts w:cs="Arial"/>
                <w:color w:val="000000"/>
              </w:rPr>
            </w:pPr>
            <w:r>
              <w:rPr>
                <w:rFonts w:cs="Arial"/>
                <w:color w:val="000000"/>
              </w:rPr>
              <w:t>450</w:t>
            </w:r>
          </w:p>
        </w:tc>
        <w:tc>
          <w:tcPr>
            <w:tcW w:w="422" w:type="pct"/>
            <w:tcBorders>
              <w:top w:val="nil"/>
              <w:left w:val="nil"/>
              <w:bottom w:val="single" w:sz="4" w:space="0" w:color="auto"/>
              <w:right w:val="single" w:sz="4" w:space="0" w:color="auto"/>
            </w:tcBorders>
            <w:shd w:val="clear" w:color="auto" w:fill="auto"/>
            <w:vAlign w:val="center"/>
            <w:hideMark/>
          </w:tcPr>
          <w:p w14:paraId="4DBA7C2E" w14:textId="77777777" w:rsidR="0022687B" w:rsidRDefault="0022687B" w:rsidP="0022687B">
            <w:pPr>
              <w:spacing w:after="0" w:line="240" w:lineRule="auto"/>
              <w:jc w:val="right"/>
              <w:rPr>
                <w:rFonts w:cs="Arial"/>
                <w:color w:val="000000"/>
              </w:rPr>
            </w:pPr>
            <w:r>
              <w:rPr>
                <w:rFonts w:cs="Arial"/>
                <w:color w:val="000000"/>
              </w:rPr>
              <w:t>1000</w:t>
            </w:r>
          </w:p>
        </w:tc>
        <w:tc>
          <w:tcPr>
            <w:tcW w:w="422" w:type="pct"/>
            <w:tcBorders>
              <w:top w:val="nil"/>
              <w:left w:val="nil"/>
              <w:bottom w:val="single" w:sz="4" w:space="0" w:color="auto"/>
              <w:right w:val="single" w:sz="4" w:space="0" w:color="auto"/>
            </w:tcBorders>
            <w:shd w:val="clear" w:color="auto" w:fill="auto"/>
            <w:vAlign w:val="center"/>
            <w:hideMark/>
          </w:tcPr>
          <w:p w14:paraId="063AD7D1" w14:textId="77777777" w:rsidR="0022687B" w:rsidRDefault="0022687B" w:rsidP="0022687B">
            <w:pPr>
              <w:spacing w:after="0" w:line="240" w:lineRule="auto"/>
              <w:jc w:val="right"/>
              <w:rPr>
                <w:rFonts w:cs="Arial"/>
                <w:color w:val="000000"/>
              </w:rPr>
            </w:pPr>
            <w:r>
              <w:rPr>
                <w:rFonts w:cs="Arial"/>
                <w:color w:val="000000"/>
              </w:rPr>
              <w:t>1160</w:t>
            </w:r>
          </w:p>
        </w:tc>
        <w:tc>
          <w:tcPr>
            <w:tcW w:w="422" w:type="pct"/>
            <w:tcBorders>
              <w:top w:val="nil"/>
              <w:left w:val="nil"/>
              <w:bottom w:val="single" w:sz="4" w:space="0" w:color="auto"/>
              <w:right w:val="single" w:sz="4" w:space="0" w:color="auto"/>
            </w:tcBorders>
            <w:shd w:val="clear" w:color="auto" w:fill="auto"/>
            <w:vAlign w:val="center"/>
            <w:hideMark/>
          </w:tcPr>
          <w:p w14:paraId="1A761E02" w14:textId="77777777" w:rsidR="0022687B" w:rsidRDefault="0022687B" w:rsidP="0022687B">
            <w:pPr>
              <w:spacing w:after="0" w:line="240" w:lineRule="auto"/>
              <w:jc w:val="right"/>
              <w:rPr>
                <w:rFonts w:cs="Arial"/>
                <w:color w:val="000000"/>
              </w:rPr>
            </w:pPr>
            <w:r>
              <w:rPr>
                <w:rFonts w:cs="Arial"/>
                <w:color w:val="000000"/>
              </w:rPr>
              <w:t>1580</w:t>
            </w:r>
          </w:p>
        </w:tc>
      </w:tr>
      <w:tr w:rsidR="0022687B" w:rsidRPr="00F71174" w14:paraId="0D29169A" w14:textId="77777777" w:rsidTr="00062650">
        <w:trPr>
          <w:trHeight w:val="570"/>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398BCC3F"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Доля собственных нужд от выработки</w:t>
            </w:r>
          </w:p>
        </w:tc>
        <w:tc>
          <w:tcPr>
            <w:tcW w:w="285" w:type="pct"/>
            <w:tcBorders>
              <w:top w:val="nil"/>
              <w:left w:val="nil"/>
              <w:bottom w:val="single" w:sz="4" w:space="0" w:color="auto"/>
              <w:right w:val="single" w:sz="4" w:space="0" w:color="auto"/>
            </w:tcBorders>
            <w:shd w:val="clear" w:color="auto" w:fill="auto"/>
            <w:vAlign w:val="center"/>
            <w:hideMark/>
          </w:tcPr>
          <w:p w14:paraId="43274F20"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w:t>
            </w:r>
          </w:p>
        </w:tc>
        <w:tc>
          <w:tcPr>
            <w:tcW w:w="422" w:type="pct"/>
            <w:tcBorders>
              <w:top w:val="nil"/>
              <w:left w:val="nil"/>
              <w:bottom w:val="single" w:sz="4" w:space="0" w:color="auto"/>
              <w:right w:val="single" w:sz="4" w:space="0" w:color="auto"/>
            </w:tcBorders>
            <w:shd w:val="clear" w:color="auto" w:fill="auto"/>
            <w:vAlign w:val="center"/>
            <w:hideMark/>
          </w:tcPr>
          <w:p w14:paraId="561347FB"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3CBD3B5B"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29ADD5D"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A2B0151" w14:textId="77777777" w:rsidR="0022687B" w:rsidRDefault="0022687B" w:rsidP="0022687B">
            <w:pPr>
              <w:spacing w:after="0" w:line="240" w:lineRule="auto"/>
              <w:jc w:val="right"/>
              <w:rPr>
                <w:rFonts w:cs="Arial"/>
                <w:color w:val="000000"/>
              </w:rPr>
            </w:pPr>
            <w:r>
              <w:rPr>
                <w:rFonts w:cs="Arial"/>
                <w:color w:val="000000"/>
              </w:rPr>
              <w:t>2,01</w:t>
            </w:r>
          </w:p>
        </w:tc>
        <w:tc>
          <w:tcPr>
            <w:tcW w:w="422" w:type="pct"/>
            <w:tcBorders>
              <w:top w:val="nil"/>
              <w:left w:val="nil"/>
              <w:bottom w:val="single" w:sz="4" w:space="0" w:color="auto"/>
              <w:right w:val="single" w:sz="4" w:space="0" w:color="auto"/>
            </w:tcBorders>
            <w:shd w:val="clear" w:color="auto" w:fill="auto"/>
            <w:vAlign w:val="center"/>
            <w:hideMark/>
          </w:tcPr>
          <w:p w14:paraId="6EDE53AB" w14:textId="77777777" w:rsidR="0022687B" w:rsidRDefault="0022687B" w:rsidP="0022687B">
            <w:pPr>
              <w:spacing w:after="0" w:line="240" w:lineRule="auto"/>
              <w:jc w:val="right"/>
              <w:rPr>
                <w:rFonts w:cs="Arial"/>
                <w:color w:val="000000"/>
              </w:rPr>
            </w:pPr>
            <w:r>
              <w:rPr>
                <w:rFonts w:cs="Arial"/>
                <w:color w:val="000000"/>
              </w:rPr>
              <w:t>1,99</w:t>
            </w:r>
          </w:p>
        </w:tc>
        <w:tc>
          <w:tcPr>
            <w:tcW w:w="422" w:type="pct"/>
            <w:tcBorders>
              <w:top w:val="nil"/>
              <w:left w:val="nil"/>
              <w:bottom w:val="single" w:sz="4" w:space="0" w:color="auto"/>
              <w:right w:val="single" w:sz="4" w:space="0" w:color="auto"/>
            </w:tcBorders>
            <w:shd w:val="clear" w:color="auto" w:fill="auto"/>
            <w:vAlign w:val="center"/>
            <w:hideMark/>
          </w:tcPr>
          <w:p w14:paraId="623CBFC1" w14:textId="77777777" w:rsidR="0022687B" w:rsidRDefault="0022687B" w:rsidP="0022687B">
            <w:pPr>
              <w:spacing w:after="0" w:line="240" w:lineRule="auto"/>
              <w:jc w:val="right"/>
              <w:rPr>
                <w:rFonts w:cs="Arial"/>
                <w:color w:val="000000"/>
              </w:rPr>
            </w:pPr>
            <w:r>
              <w:rPr>
                <w:rFonts w:cs="Arial"/>
                <w:color w:val="000000"/>
              </w:rPr>
              <w:t>1,99</w:t>
            </w:r>
          </w:p>
        </w:tc>
        <w:tc>
          <w:tcPr>
            <w:tcW w:w="422" w:type="pct"/>
            <w:tcBorders>
              <w:top w:val="nil"/>
              <w:left w:val="nil"/>
              <w:bottom w:val="single" w:sz="4" w:space="0" w:color="auto"/>
              <w:right w:val="single" w:sz="4" w:space="0" w:color="auto"/>
            </w:tcBorders>
            <w:shd w:val="clear" w:color="auto" w:fill="auto"/>
            <w:vAlign w:val="center"/>
            <w:hideMark/>
          </w:tcPr>
          <w:p w14:paraId="4F953A09" w14:textId="77777777" w:rsidR="0022687B" w:rsidRDefault="0022687B" w:rsidP="0022687B">
            <w:pPr>
              <w:spacing w:after="0" w:line="240" w:lineRule="auto"/>
              <w:jc w:val="right"/>
              <w:rPr>
                <w:rFonts w:cs="Arial"/>
                <w:color w:val="000000"/>
              </w:rPr>
            </w:pPr>
            <w:r>
              <w:rPr>
                <w:rFonts w:cs="Arial"/>
                <w:color w:val="000000"/>
              </w:rPr>
              <w:t>1,99</w:t>
            </w:r>
          </w:p>
        </w:tc>
        <w:tc>
          <w:tcPr>
            <w:tcW w:w="422" w:type="pct"/>
            <w:tcBorders>
              <w:top w:val="nil"/>
              <w:left w:val="nil"/>
              <w:bottom w:val="single" w:sz="4" w:space="0" w:color="auto"/>
              <w:right w:val="single" w:sz="4" w:space="0" w:color="auto"/>
            </w:tcBorders>
            <w:shd w:val="clear" w:color="auto" w:fill="auto"/>
            <w:vAlign w:val="center"/>
            <w:hideMark/>
          </w:tcPr>
          <w:p w14:paraId="2AE04CD4" w14:textId="77777777" w:rsidR="0022687B" w:rsidRDefault="0022687B" w:rsidP="0022687B">
            <w:pPr>
              <w:spacing w:after="0" w:line="240" w:lineRule="auto"/>
              <w:jc w:val="right"/>
              <w:rPr>
                <w:rFonts w:cs="Arial"/>
                <w:color w:val="000000"/>
              </w:rPr>
            </w:pPr>
            <w:r>
              <w:rPr>
                <w:rFonts w:cs="Arial"/>
                <w:color w:val="000000"/>
              </w:rPr>
              <w:t>2,00</w:t>
            </w:r>
          </w:p>
        </w:tc>
        <w:tc>
          <w:tcPr>
            <w:tcW w:w="422" w:type="pct"/>
            <w:tcBorders>
              <w:top w:val="nil"/>
              <w:left w:val="nil"/>
              <w:bottom w:val="single" w:sz="4" w:space="0" w:color="auto"/>
              <w:right w:val="single" w:sz="4" w:space="0" w:color="auto"/>
            </w:tcBorders>
            <w:shd w:val="clear" w:color="auto" w:fill="auto"/>
            <w:vAlign w:val="center"/>
            <w:hideMark/>
          </w:tcPr>
          <w:p w14:paraId="79F02785" w14:textId="77777777" w:rsidR="0022687B" w:rsidRDefault="0022687B" w:rsidP="0022687B">
            <w:pPr>
              <w:spacing w:after="0" w:line="240" w:lineRule="auto"/>
              <w:jc w:val="right"/>
              <w:rPr>
                <w:rFonts w:cs="Arial"/>
                <w:color w:val="000000"/>
              </w:rPr>
            </w:pPr>
            <w:r>
              <w:rPr>
                <w:rFonts w:cs="Arial"/>
                <w:color w:val="000000"/>
              </w:rPr>
              <w:t>2,00</w:t>
            </w:r>
          </w:p>
        </w:tc>
      </w:tr>
      <w:tr w:rsidR="0022687B" w:rsidRPr="00F71174" w14:paraId="7D6C4A87"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7C54BA07"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Отпуск тепла с коллектора</w:t>
            </w:r>
          </w:p>
        </w:tc>
        <w:tc>
          <w:tcPr>
            <w:tcW w:w="285" w:type="pct"/>
            <w:tcBorders>
              <w:top w:val="nil"/>
              <w:left w:val="nil"/>
              <w:bottom w:val="single" w:sz="4" w:space="0" w:color="auto"/>
              <w:right w:val="single" w:sz="4" w:space="0" w:color="auto"/>
            </w:tcBorders>
            <w:shd w:val="clear" w:color="auto" w:fill="auto"/>
            <w:vAlign w:val="center"/>
            <w:hideMark/>
          </w:tcPr>
          <w:p w14:paraId="5971A590"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77E96B70"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0CB97A1"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D84E3B7"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E20B05B" w14:textId="77777777" w:rsidR="0022687B" w:rsidRDefault="0022687B" w:rsidP="0022687B">
            <w:pPr>
              <w:spacing w:after="0" w:line="240" w:lineRule="auto"/>
              <w:jc w:val="right"/>
              <w:rPr>
                <w:rFonts w:cs="Arial"/>
                <w:color w:val="000000"/>
              </w:rPr>
            </w:pPr>
            <w:r>
              <w:rPr>
                <w:rFonts w:cs="Arial"/>
                <w:color w:val="000000"/>
              </w:rPr>
              <w:t>10350</w:t>
            </w:r>
          </w:p>
        </w:tc>
        <w:tc>
          <w:tcPr>
            <w:tcW w:w="422" w:type="pct"/>
            <w:tcBorders>
              <w:top w:val="nil"/>
              <w:left w:val="nil"/>
              <w:bottom w:val="single" w:sz="4" w:space="0" w:color="auto"/>
              <w:right w:val="single" w:sz="4" w:space="0" w:color="auto"/>
            </w:tcBorders>
            <w:shd w:val="clear" w:color="auto" w:fill="auto"/>
            <w:vAlign w:val="center"/>
            <w:hideMark/>
          </w:tcPr>
          <w:p w14:paraId="271A7AD6" w14:textId="77777777" w:rsidR="0022687B" w:rsidRDefault="0022687B" w:rsidP="0022687B">
            <w:pPr>
              <w:spacing w:after="0" w:line="240" w:lineRule="auto"/>
              <w:jc w:val="right"/>
              <w:rPr>
                <w:rFonts w:cs="Arial"/>
                <w:color w:val="000000"/>
              </w:rPr>
            </w:pPr>
            <w:r>
              <w:rPr>
                <w:rFonts w:cs="Arial"/>
                <w:color w:val="000000"/>
              </w:rPr>
              <w:t>22123</w:t>
            </w:r>
          </w:p>
        </w:tc>
        <w:tc>
          <w:tcPr>
            <w:tcW w:w="422" w:type="pct"/>
            <w:tcBorders>
              <w:top w:val="nil"/>
              <w:left w:val="nil"/>
              <w:bottom w:val="single" w:sz="4" w:space="0" w:color="auto"/>
              <w:right w:val="single" w:sz="4" w:space="0" w:color="auto"/>
            </w:tcBorders>
            <w:shd w:val="clear" w:color="auto" w:fill="auto"/>
            <w:vAlign w:val="center"/>
            <w:hideMark/>
          </w:tcPr>
          <w:p w14:paraId="3DE72D2C" w14:textId="77777777" w:rsidR="0022687B" w:rsidRDefault="0022687B" w:rsidP="0022687B">
            <w:pPr>
              <w:spacing w:after="0" w:line="240" w:lineRule="auto"/>
              <w:jc w:val="right"/>
              <w:rPr>
                <w:rFonts w:cs="Arial"/>
                <w:color w:val="000000"/>
              </w:rPr>
            </w:pPr>
            <w:r>
              <w:rPr>
                <w:rFonts w:cs="Arial"/>
                <w:color w:val="000000"/>
              </w:rPr>
              <w:t>22123</w:t>
            </w:r>
          </w:p>
        </w:tc>
        <w:tc>
          <w:tcPr>
            <w:tcW w:w="422" w:type="pct"/>
            <w:tcBorders>
              <w:top w:val="nil"/>
              <w:left w:val="nil"/>
              <w:bottom w:val="single" w:sz="4" w:space="0" w:color="auto"/>
              <w:right w:val="single" w:sz="4" w:space="0" w:color="auto"/>
            </w:tcBorders>
            <w:shd w:val="clear" w:color="auto" w:fill="auto"/>
            <w:vAlign w:val="center"/>
            <w:hideMark/>
          </w:tcPr>
          <w:p w14:paraId="68BCCB1F" w14:textId="77777777" w:rsidR="0022687B" w:rsidRDefault="0022687B" w:rsidP="0022687B">
            <w:pPr>
              <w:spacing w:after="0" w:line="240" w:lineRule="auto"/>
              <w:jc w:val="right"/>
              <w:rPr>
                <w:rFonts w:cs="Arial"/>
                <w:color w:val="000000"/>
              </w:rPr>
            </w:pPr>
            <w:r>
              <w:rPr>
                <w:rFonts w:cs="Arial"/>
                <w:color w:val="000000"/>
              </w:rPr>
              <w:t>49235</w:t>
            </w:r>
          </w:p>
        </w:tc>
        <w:tc>
          <w:tcPr>
            <w:tcW w:w="422" w:type="pct"/>
            <w:tcBorders>
              <w:top w:val="nil"/>
              <w:left w:val="nil"/>
              <w:bottom w:val="single" w:sz="4" w:space="0" w:color="auto"/>
              <w:right w:val="single" w:sz="4" w:space="0" w:color="auto"/>
            </w:tcBorders>
            <w:shd w:val="clear" w:color="auto" w:fill="auto"/>
            <w:vAlign w:val="center"/>
            <w:hideMark/>
          </w:tcPr>
          <w:p w14:paraId="2DC951CF" w14:textId="77777777" w:rsidR="0022687B" w:rsidRDefault="0022687B" w:rsidP="0022687B">
            <w:pPr>
              <w:spacing w:after="0" w:line="240" w:lineRule="auto"/>
              <w:jc w:val="right"/>
              <w:rPr>
                <w:rFonts w:cs="Arial"/>
                <w:color w:val="000000"/>
              </w:rPr>
            </w:pPr>
            <w:r>
              <w:rPr>
                <w:rFonts w:cs="Arial"/>
                <w:color w:val="000000"/>
              </w:rPr>
              <w:t>56969</w:t>
            </w:r>
          </w:p>
        </w:tc>
        <w:tc>
          <w:tcPr>
            <w:tcW w:w="422" w:type="pct"/>
            <w:tcBorders>
              <w:top w:val="nil"/>
              <w:left w:val="nil"/>
              <w:bottom w:val="single" w:sz="4" w:space="0" w:color="auto"/>
              <w:right w:val="single" w:sz="4" w:space="0" w:color="auto"/>
            </w:tcBorders>
            <w:shd w:val="clear" w:color="auto" w:fill="auto"/>
            <w:vAlign w:val="center"/>
            <w:hideMark/>
          </w:tcPr>
          <w:p w14:paraId="1F543B1B" w14:textId="77777777" w:rsidR="0022687B" w:rsidRDefault="0022687B" w:rsidP="0022687B">
            <w:pPr>
              <w:spacing w:after="0" w:line="240" w:lineRule="auto"/>
              <w:jc w:val="right"/>
              <w:rPr>
                <w:rFonts w:cs="Arial"/>
                <w:color w:val="000000"/>
              </w:rPr>
            </w:pPr>
            <w:r>
              <w:rPr>
                <w:rFonts w:cs="Arial"/>
                <w:color w:val="000000"/>
              </w:rPr>
              <w:t>77587</w:t>
            </w:r>
          </w:p>
        </w:tc>
      </w:tr>
      <w:tr w:rsidR="0022687B" w:rsidRPr="00F71174" w14:paraId="566A79D6"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3E742770"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Потери тепловой энергии в сети</w:t>
            </w:r>
          </w:p>
        </w:tc>
        <w:tc>
          <w:tcPr>
            <w:tcW w:w="285" w:type="pct"/>
            <w:tcBorders>
              <w:top w:val="nil"/>
              <w:left w:val="nil"/>
              <w:bottom w:val="single" w:sz="4" w:space="0" w:color="auto"/>
              <w:right w:val="single" w:sz="4" w:space="0" w:color="auto"/>
            </w:tcBorders>
            <w:shd w:val="clear" w:color="auto" w:fill="auto"/>
            <w:vAlign w:val="center"/>
            <w:hideMark/>
          </w:tcPr>
          <w:p w14:paraId="0919BA0D"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3B032757"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3090B4D"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D034285"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11BAEFA" w14:textId="77777777" w:rsidR="0022687B" w:rsidRDefault="0022687B" w:rsidP="0022687B">
            <w:pPr>
              <w:spacing w:after="0" w:line="240" w:lineRule="auto"/>
              <w:jc w:val="right"/>
              <w:rPr>
                <w:rFonts w:cs="Arial"/>
                <w:color w:val="000000"/>
              </w:rPr>
            </w:pPr>
            <w:r>
              <w:rPr>
                <w:rFonts w:cs="Arial"/>
                <w:color w:val="000000"/>
              </w:rPr>
              <w:t>1350</w:t>
            </w:r>
          </w:p>
        </w:tc>
        <w:tc>
          <w:tcPr>
            <w:tcW w:w="422" w:type="pct"/>
            <w:tcBorders>
              <w:top w:val="nil"/>
              <w:left w:val="nil"/>
              <w:bottom w:val="single" w:sz="4" w:space="0" w:color="auto"/>
              <w:right w:val="single" w:sz="4" w:space="0" w:color="auto"/>
            </w:tcBorders>
            <w:shd w:val="clear" w:color="auto" w:fill="auto"/>
            <w:vAlign w:val="center"/>
            <w:hideMark/>
          </w:tcPr>
          <w:p w14:paraId="2E14824E" w14:textId="77777777" w:rsidR="0022687B" w:rsidRDefault="0022687B" w:rsidP="0022687B">
            <w:pPr>
              <w:spacing w:after="0" w:line="240" w:lineRule="auto"/>
              <w:jc w:val="right"/>
              <w:rPr>
                <w:rFonts w:cs="Arial"/>
                <w:color w:val="000000"/>
              </w:rPr>
            </w:pPr>
            <w:r>
              <w:rPr>
                <w:rFonts w:cs="Arial"/>
                <w:color w:val="000000"/>
              </w:rPr>
              <w:t>2886</w:t>
            </w:r>
          </w:p>
        </w:tc>
        <w:tc>
          <w:tcPr>
            <w:tcW w:w="422" w:type="pct"/>
            <w:tcBorders>
              <w:top w:val="nil"/>
              <w:left w:val="nil"/>
              <w:bottom w:val="single" w:sz="4" w:space="0" w:color="auto"/>
              <w:right w:val="single" w:sz="4" w:space="0" w:color="auto"/>
            </w:tcBorders>
            <w:shd w:val="clear" w:color="auto" w:fill="auto"/>
            <w:vAlign w:val="center"/>
            <w:hideMark/>
          </w:tcPr>
          <w:p w14:paraId="63D7BE8E" w14:textId="77777777" w:rsidR="0022687B" w:rsidRDefault="0022687B" w:rsidP="0022687B">
            <w:pPr>
              <w:spacing w:after="0" w:line="240" w:lineRule="auto"/>
              <w:jc w:val="right"/>
              <w:rPr>
                <w:rFonts w:cs="Arial"/>
                <w:color w:val="000000"/>
              </w:rPr>
            </w:pPr>
            <w:r>
              <w:rPr>
                <w:rFonts w:cs="Arial"/>
                <w:color w:val="000000"/>
              </w:rPr>
              <w:t>2886</w:t>
            </w:r>
          </w:p>
        </w:tc>
        <w:tc>
          <w:tcPr>
            <w:tcW w:w="422" w:type="pct"/>
            <w:tcBorders>
              <w:top w:val="nil"/>
              <w:left w:val="nil"/>
              <w:bottom w:val="single" w:sz="4" w:space="0" w:color="auto"/>
              <w:right w:val="single" w:sz="4" w:space="0" w:color="auto"/>
            </w:tcBorders>
            <w:shd w:val="clear" w:color="auto" w:fill="auto"/>
            <w:vAlign w:val="center"/>
            <w:hideMark/>
          </w:tcPr>
          <w:p w14:paraId="66B62DB8" w14:textId="77777777" w:rsidR="0022687B" w:rsidRDefault="0022687B" w:rsidP="0022687B">
            <w:pPr>
              <w:spacing w:after="0" w:line="240" w:lineRule="auto"/>
              <w:jc w:val="right"/>
              <w:rPr>
                <w:rFonts w:cs="Arial"/>
                <w:color w:val="000000"/>
              </w:rPr>
            </w:pPr>
            <w:r>
              <w:rPr>
                <w:rFonts w:cs="Arial"/>
                <w:color w:val="000000"/>
              </w:rPr>
              <w:t>6422</w:t>
            </w:r>
          </w:p>
        </w:tc>
        <w:tc>
          <w:tcPr>
            <w:tcW w:w="422" w:type="pct"/>
            <w:tcBorders>
              <w:top w:val="nil"/>
              <w:left w:val="nil"/>
              <w:bottom w:val="single" w:sz="4" w:space="0" w:color="auto"/>
              <w:right w:val="single" w:sz="4" w:space="0" w:color="auto"/>
            </w:tcBorders>
            <w:shd w:val="clear" w:color="auto" w:fill="auto"/>
            <w:vAlign w:val="center"/>
            <w:hideMark/>
          </w:tcPr>
          <w:p w14:paraId="7604C767" w14:textId="77777777" w:rsidR="0022687B" w:rsidRDefault="0022687B" w:rsidP="0022687B">
            <w:pPr>
              <w:spacing w:after="0" w:line="240" w:lineRule="auto"/>
              <w:jc w:val="right"/>
              <w:rPr>
                <w:rFonts w:cs="Arial"/>
                <w:color w:val="000000"/>
              </w:rPr>
            </w:pPr>
            <w:r>
              <w:rPr>
                <w:rFonts w:cs="Arial"/>
                <w:color w:val="000000"/>
              </w:rPr>
              <w:t>7431</w:t>
            </w:r>
          </w:p>
        </w:tc>
        <w:tc>
          <w:tcPr>
            <w:tcW w:w="422" w:type="pct"/>
            <w:tcBorders>
              <w:top w:val="nil"/>
              <w:left w:val="nil"/>
              <w:bottom w:val="single" w:sz="4" w:space="0" w:color="auto"/>
              <w:right w:val="single" w:sz="4" w:space="0" w:color="auto"/>
            </w:tcBorders>
            <w:shd w:val="clear" w:color="auto" w:fill="auto"/>
            <w:vAlign w:val="center"/>
            <w:hideMark/>
          </w:tcPr>
          <w:p w14:paraId="3062B946" w14:textId="77777777" w:rsidR="0022687B" w:rsidRDefault="0022687B" w:rsidP="0022687B">
            <w:pPr>
              <w:spacing w:after="0" w:line="240" w:lineRule="auto"/>
              <w:jc w:val="right"/>
              <w:rPr>
                <w:rFonts w:cs="Arial"/>
                <w:color w:val="000000"/>
              </w:rPr>
            </w:pPr>
            <w:r>
              <w:rPr>
                <w:rFonts w:cs="Arial"/>
                <w:color w:val="000000"/>
              </w:rPr>
              <w:t>10120</w:t>
            </w:r>
          </w:p>
        </w:tc>
      </w:tr>
      <w:tr w:rsidR="0022687B" w:rsidRPr="00F71174" w14:paraId="3BD5CAA0"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4DD0E48D" w14:textId="77777777" w:rsidR="0022687B" w:rsidRPr="00F71174" w:rsidRDefault="0022687B" w:rsidP="00F66273">
            <w:pPr>
              <w:spacing w:after="0" w:line="240" w:lineRule="auto"/>
              <w:rPr>
                <w:rFonts w:eastAsia="Times New Roman" w:cs="Arial"/>
                <w:i/>
                <w:iCs/>
                <w:color w:val="000000"/>
                <w:lang w:eastAsia="ru-RU"/>
              </w:rPr>
            </w:pPr>
            <w:r w:rsidRPr="00F71174">
              <w:rPr>
                <w:rFonts w:eastAsia="Times New Roman" w:cs="Arial"/>
                <w:i/>
                <w:iCs/>
                <w:color w:val="000000"/>
                <w:lang w:eastAsia="ru-RU"/>
              </w:rPr>
              <w:t>Доля потерь от отпуска в сеть</w:t>
            </w:r>
          </w:p>
        </w:tc>
        <w:tc>
          <w:tcPr>
            <w:tcW w:w="285" w:type="pct"/>
            <w:tcBorders>
              <w:top w:val="nil"/>
              <w:left w:val="nil"/>
              <w:bottom w:val="single" w:sz="4" w:space="0" w:color="auto"/>
              <w:right w:val="single" w:sz="4" w:space="0" w:color="auto"/>
            </w:tcBorders>
            <w:shd w:val="clear" w:color="auto" w:fill="auto"/>
            <w:vAlign w:val="center"/>
            <w:hideMark/>
          </w:tcPr>
          <w:p w14:paraId="61DCDEF2" w14:textId="77777777" w:rsidR="0022687B" w:rsidRPr="00F71174" w:rsidRDefault="0022687B" w:rsidP="00F66273">
            <w:pPr>
              <w:spacing w:after="0" w:line="240" w:lineRule="auto"/>
              <w:jc w:val="center"/>
              <w:rPr>
                <w:rFonts w:eastAsia="Times New Roman" w:cs="Arial"/>
                <w:i/>
                <w:iCs/>
                <w:color w:val="000000"/>
                <w:lang w:eastAsia="ru-RU"/>
              </w:rPr>
            </w:pPr>
            <w:r w:rsidRPr="00F71174">
              <w:rPr>
                <w:rFonts w:eastAsia="Times New Roman" w:cs="Arial"/>
                <w:i/>
                <w:iCs/>
                <w:color w:val="000000"/>
                <w:lang w:eastAsia="ru-RU"/>
              </w:rPr>
              <w:t>%</w:t>
            </w:r>
          </w:p>
        </w:tc>
        <w:tc>
          <w:tcPr>
            <w:tcW w:w="422" w:type="pct"/>
            <w:tcBorders>
              <w:top w:val="nil"/>
              <w:left w:val="nil"/>
              <w:bottom w:val="single" w:sz="4" w:space="0" w:color="auto"/>
              <w:right w:val="single" w:sz="4" w:space="0" w:color="auto"/>
            </w:tcBorders>
            <w:shd w:val="clear" w:color="auto" w:fill="auto"/>
            <w:vAlign w:val="center"/>
            <w:hideMark/>
          </w:tcPr>
          <w:p w14:paraId="7161CF11"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051A142"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66A431F9"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41E04DC" w14:textId="77777777" w:rsidR="0022687B" w:rsidRDefault="0022687B" w:rsidP="0022687B">
            <w:pPr>
              <w:spacing w:after="0" w:line="240" w:lineRule="auto"/>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4EAD38DF" w14:textId="77777777" w:rsidR="0022687B" w:rsidRDefault="0022687B" w:rsidP="0022687B">
            <w:pPr>
              <w:spacing w:after="0" w:line="240" w:lineRule="auto"/>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666BB1C1" w14:textId="77777777" w:rsidR="0022687B" w:rsidRDefault="0022687B" w:rsidP="0022687B">
            <w:pPr>
              <w:spacing w:after="0" w:line="240" w:lineRule="auto"/>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4C8F24C9" w14:textId="77777777" w:rsidR="0022687B" w:rsidRDefault="0022687B" w:rsidP="0022687B">
            <w:pPr>
              <w:spacing w:after="0" w:line="240" w:lineRule="auto"/>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2A830D89" w14:textId="77777777" w:rsidR="0022687B" w:rsidRDefault="0022687B" w:rsidP="0022687B">
            <w:pPr>
              <w:spacing w:after="0" w:line="240" w:lineRule="auto"/>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00AB046F" w14:textId="77777777" w:rsidR="0022687B" w:rsidRDefault="0022687B" w:rsidP="0022687B">
            <w:pPr>
              <w:spacing w:after="0" w:line="240" w:lineRule="auto"/>
              <w:jc w:val="right"/>
              <w:rPr>
                <w:rFonts w:cs="Arial"/>
                <w:i/>
                <w:iCs/>
                <w:color w:val="000000"/>
              </w:rPr>
            </w:pPr>
            <w:r>
              <w:rPr>
                <w:rFonts w:cs="Arial"/>
                <w:i/>
                <w:iCs/>
                <w:color w:val="000000"/>
              </w:rPr>
              <w:t>13,0</w:t>
            </w:r>
          </w:p>
        </w:tc>
      </w:tr>
      <w:tr w:rsidR="0022687B" w:rsidRPr="00F71174" w14:paraId="3701965E"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13CB2DBA"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Полезный отпуск</w:t>
            </w:r>
          </w:p>
        </w:tc>
        <w:tc>
          <w:tcPr>
            <w:tcW w:w="285" w:type="pct"/>
            <w:tcBorders>
              <w:top w:val="nil"/>
              <w:left w:val="nil"/>
              <w:bottom w:val="single" w:sz="4" w:space="0" w:color="auto"/>
              <w:right w:val="single" w:sz="4" w:space="0" w:color="auto"/>
            </w:tcBorders>
            <w:shd w:val="clear" w:color="auto" w:fill="auto"/>
            <w:vAlign w:val="center"/>
            <w:hideMark/>
          </w:tcPr>
          <w:p w14:paraId="74A5F017"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1CF8930D"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72E1465"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DD122CA"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B30466C" w14:textId="77777777" w:rsidR="0022687B" w:rsidRDefault="0022687B" w:rsidP="0022687B">
            <w:pPr>
              <w:spacing w:after="0" w:line="240" w:lineRule="auto"/>
              <w:jc w:val="right"/>
              <w:rPr>
                <w:rFonts w:cs="Arial"/>
                <w:color w:val="000000"/>
              </w:rPr>
            </w:pPr>
            <w:r>
              <w:rPr>
                <w:rFonts w:cs="Arial"/>
                <w:color w:val="000000"/>
              </w:rPr>
              <w:t>9000</w:t>
            </w:r>
          </w:p>
        </w:tc>
        <w:tc>
          <w:tcPr>
            <w:tcW w:w="422" w:type="pct"/>
            <w:tcBorders>
              <w:top w:val="nil"/>
              <w:left w:val="nil"/>
              <w:bottom w:val="single" w:sz="4" w:space="0" w:color="auto"/>
              <w:right w:val="single" w:sz="4" w:space="0" w:color="auto"/>
            </w:tcBorders>
            <w:shd w:val="clear" w:color="auto" w:fill="auto"/>
            <w:vAlign w:val="center"/>
            <w:hideMark/>
          </w:tcPr>
          <w:p w14:paraId="760A690F" w14:textId="77777777" w:rsidR="0022687B" w:rsidRDefault="0022687B" w:rsidP="0022687B">
            <w:pPr>
              <w:spacing w:after="0" w:line="240" w:lineRule="auto"/>
              <w:jc w:val="right"/>
              <w:rPr>
                <w:rFonts w:cs="Arial"/>
                <w:color w:val="000000"/>
              </w:rPr>
            </w:pPr>
            <w:r>
              <w:rPr>
                <w:rFonts w:cs="Arial"/>
                <w:color w:val="000000"/>
              </w:rPr>
              <w:t>19237</w:t>
            </w:r>
          </w:p>
        </w:tc>
        <w:tc>
          <w:tcPr>
            <w:tcW w:w="422" w:type="pct"/>
            <w:tcBorders>
              <w:top w:val="nil"/>
              <w:left w:val="nil"/>
              <w:bottom w:val="single" w:sz="4" w:space="0" w:color="auto"/>
              <w:right w:val="single" w:sz="4" w:space="0" w:color="auto"/>
            </w:tcBorders>
            <w:shd w:val="clear" w:color="auto" w:fill="auto"/>
            <w:vAlign w:val="center"/>
            <w:hideMark/>
          </w:tcPr>
          <w:p w14:paraId="086D5DC3" w14:textId="77777777" w:rsidR="0022687B" w:rsidRDefault="0022687B" w:rsidP="0022687B">
            <w:pPr>
              <w:spacing w:after="0" w:line="240" w:lineRule="auto"/>
              <w:jc w:val="right"/>
              <w:rPr>
                <w:rFonts w:cs="Arial"/>
                <w:color w:val="000000"/>
              </w:rPr>
            </w:pPr>
            <w:r>
              <w:rPr>
                <w:rFonts w:cs="Arial"/>
                <w:color w:val="000000"/>
              </w:rPr>
              <w:t>19237</w:t>
            </w:r>
          </w:p>
        </w:tc>
        <w:tc>
          <w:tcPr>
            <w:tcW w:w="422" w:type="pct"/>
            <w:tcBorders>
              <w:top w:val="nil"/>
              <w:left w:val="nil"/>
              <w:bottom w:val="single" w:sz="4" w:space="0" w:color="auto"/>
              <w:right w:val="single" w:sz="4" w:space="0" w:color="auto"/>
            </w:tcBorders>
            <w:shd w:val="clear" w:color="auto" w:fill="auto"/>
            <w:vAlign w:val="center"/>
            <w:hideMark/>
          </w:tcPr>
          <w:p w14:paraId="66B2B850" w14:textId="77777777" w:rsidR="0022687B" w:rsidRDefault="0022687B" w:rsidP="0022687B">
            <w:pPr>
              <w:spacing w:after="0" w:line="240" w:lineRule="auto"/>
              <w:jc w:val="right"/>
              <w:rPr>
                <w:rFonts w:cs="Arial"/>
                <w:color w:val="000000"/>
              </w:rPr>
            </w:pPr>
            <w:r>
              <w:rPr>
                <w:rFonts w:cs="Arial"/>
                <w:color w:val="000000"/>
              </w:rPr>
              <w:t>42813</w:t>
            </w:r>
          </w:p>
        </w:tc>
        <w:tc>
          <w:tcPr>
            <w:tcW w:w="422" w:type="pct"/>
            <w:tcBorders>
              <w:top w:val="nil"/>
              <w:left w:val="nil"/>
              <w:bottom w:val="single" w:sz="4" w:space="0" w:color="auto"/>
              <w:right w:val="single" w:sz="4" w:space="0" w:color="auto"/>
            </w:tcBorders>
            <w:shd w:val="clear" w:color="auto" w:fill="auto"/>
            <w:vAlign w:val="center"/>
            <w:hideMark/>
          </w:tcPr>
          <w:p w14:paraId="7155B0EC" w14:textId="77777777" w:rsidR="0022687B" w:rsidRDefault="0022687B" w:rsidP="0022687B">
            <w:pPr>
              <w:spacing w:after="0" w:line="240" w:lineRule="auto"/>
              <w:jc w:val="right"/>
              <w:rPr>
                <w:rFonts w:cs="Arial"/>
                <w:color w:val="000000"/>
              </w:rPr>
            </w:pPr>
            <w:r>
              <w:rPr>
                <w:rFonts w:cs="Arial"/>
                <w:color w:val="000000"/>
              </w:rPr>
              <w:t>49538</w:t>
            </w:r>
          </w:p>
        </w:tc>
        <w:tc>
          <w:tcPr>
            <w:tcW w:w="422" w:type="pct"/>
            <w:tcBorders>
              <w:top w:val="nil"/>
              <w:left w:val="nil"/>
              <w:bottom w:val="single" w:sz="4" w:space="0" w:color="auto"/>
              <w:right w:val="single" w:sz="4" w:space="0" w:color="auto"/>
            </w:tcBorders>
            <w:shd w:val="clear" w:color="auto" w:fill="auto"/>
            <w:vAlign w:val="center"/>
            <w:hideMark/>
          </w:tcPr>
          <w:p w14:paraId="7F714218" w14:textId="77777777" w:rsidR="0022687B" w:rsidRDefault="0022687B" w:rsidP="0022687B">
            <w:pPr>
              <w:spacing w:after="0" w:line="240" w:lineRule="auto"/>
              <w:jc w:val="right"/>
              <w:rPr>
                <w:rFonts w:cs="Arial"/>
                <w:color w:val="000000"/>
              </w:rPr>
            </w:pPr>
            <w:r>
              <w:rPr>
                <w:rFonts w:cs="Arial"/>
                <w:color w:val="000000"/>
              </w:rPr>
              <w:t>67467</w:t>
            </w:r>
          </w:p>
        </w:tc>
      </w:tr>
    </w:tbl>
    <w:p w14:paraId="52F27388" w14:textId="77777777" w:rsidR="00B80EFC" w:rsidRDefault="00B80EFC" w:rsidP="00B80EFC">
      <w:pPr>
        <w:rPr>
          <w:rFonts w:cs="Arial"/>
        </w:rPr>
      </w:pPr>
    </w:p>
    <w:p w14:paraId="3A470B03" w14:textId="77777777" w:rsidR="00B80EFC" w:rsidRDefault="00B80EFC" w:rsidP="00B80EFC">
      <w:pPr>
        <w:pStyle w:val="a4"/>
        <w:keepNext/>
        <w:rPr>
          <w:rFonts w:cs="Arial"/>
        </w:rPr>
      </w:pPr>
      <w:bookmarkStart w:id="104" w:name="_Toc90132877"/>
      <w:r>
        <w:lastRenderedPageBreak/>
        <w:t xml:space="preserve">Таблица </w:t>
      </w:r>
      <w:r w:rsidR="00D1632D">
        <w:fldChar w:fldCharType="begin"/>
      </w:r>
      <w:r w:rsidR="0055658D">
        <w:instrText xml:space="preserve"> SEQ Таблица \* ARABIC </w:instrText>
      </w:r>
      <w:r w:rsidR="00D1632D">
        <w:fldChar w:fldCharType="separate"/>
      </w:r>
      <w:r w:rsidR="006025C0">
        <w:rPr>
          <w:noProof/>
        </w:rPr>
        <w:t>80</w:t>
      </w:r>
      <w:r w:rsidR="00D1632D">
        <w:rPr>
          <w:noProof/>
        </w:rPr>
        <w:fldChar w:fldCharType="end"/>
      </w:r>
      <w:r>
        <w:t>. Перспективный баланс тепловой энергии  н</w:t>
      </w:r>
      <w:r w:rsidRPr="00B80EFC">
        <w:t>овой котельн</w:t>
      </w:r>
      <w:r>
        <w:t>ой</w:t>
      </w:r>
      <w:r w:rsidRPr="00B80EFC">
        <w:t xml:space="preserve"> </w:t>
      </w:r>
      <w:r>
        <w:t>БМГК-6</w:t>
      </w:r>
      <w:r w:rsidRPr="00B80EFC">
        <w:t xml:space="preserve"> (ЦТП пос. Мичуринский) в зоне действия ООО «ТГК-1»</w:t>
      </w:r>
      <w:r>
        <w:t>, сценарий 3</w:t>
      </w:r>
      <w:bookmarkEnd w:id="104"/>
    </w:p>
    <w:tbl>
      <w:tblPr>
        <w:tblW w:w="5000" w:type="pct"/>
        <w:tblLook w:val="04A0" w:firstRow="1" w:lastRow="0" w:firstColumn="1" w:lastColumn="0" w:noHBand="0" w:noVBand="1"/>
      </w:tblPr>
      <w:tblGrid>
        <w:gridCol w:w="2663"/>
        <w:gridCol w:w="830"/>
        <w:gridCol w:w="1229"/>
        <w:gridCol w:w="1229"/>
        <w:gridCol w:w="1229"/>
        <w:gridCol w:w="1229"/>
        <w:gridCol w:w="1229"/>
        <w:gridCol w:w="1229"/>
        <w:gridCol w:w="1229"/>
        <w:gridCol w:w="1229"/>
        <w:gridCol w:w="1235"/>
      </w:tblGrid>
      <w:tr w:rsidR="00B80EFC" w:rsidRPr="00F71174" w14:paraId="4770B0E9" w14:textId="77777777" w:rsidTr="00062650">
        <w:trPr>
          <w:trHeight w:val="600"/>
        </w:trPr>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7E4D6D" w14:textId="77777777" w:rsidR="00B80EFC" w:rsidRPr="00F71174" w:rsidRDefault="00B80EFC" w:rsidP="00F66273">
            <w:pPr>
              <w:spacing w:after="0" w:line="240" w:lineRule="auto"/>
              <w:rPr>
                <w:rFonts w:eastAsia="Times New Roman" w:cs="Arial"/>
                <w:b/>
                <w:bCs/>
                <w:color w:val="000000"/>
                <w:lang w:eastAsia="ru-RU"/>
              </w:rPr>
            </w:pPr>
            <w:r w:rsidRPr="00F71174">
              <w:rPr>
                <w:rFonts w:eastAsia="Times New Roman" w:cs="Arial"/>
                <w:b/>
                <w:bCs/>
                <w:color w:val="000000"/>
                <w:lang w:eastAsia="ru-RU"/>
              </w:rPr>
              <w:t>Показатель</w:t>
            </w:r>
          </w:p>
        </w:tc>
        <w:tc>
          <w:tcPr>
            <w:tcW w:w="285" w:type="pct"/>
            <w:tcBorders>
              <w:top w:val="single" w:sz="4" w:space="0" w:color="auto"/>
              <w:left w:val="nil"/>
              <w:bottom w:val="single" w:sz="4" w:space="0" w:color="auto"/>
              <w:right w:val="single" w:sz="4" w:space="0" w:color="auto"/>
            </w:tcBorders>
            <w:shd w:val="clear" w:color="auto" w:fill="auto"/>
            <w:vAlign w:val="center"/>
            <w:hideMark/>
          </w:tcPr>
          <w:p w14:paraId="526D388C"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Ед. изм.</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431F268E"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2020</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1D16EB4E"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2021</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134DE163"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2022</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2DCC4279"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2023</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101ED595"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2024</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09F45C65"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2025</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7E89490F"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2030</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73C4B164"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2035</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5BD64DBA"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2040</w:t>
            </w:r>
          </w:p>
        </w:tc>
      </w:tr>
      <w:tr w:rsidR="00B80EFC" w:rsidRPr="00F71174" w14:paraId="202D620B" w14:textId="77777777" w:rsidTr="00062650">
        <w:trPr>
          <w:trHeight w:val="300"/>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493FBA67" w14:textId="77777777" w:rsidR="00B80EFC" w:rsidRPr="00F71174" w:rsidRDefault="00B80EFC" w:rsidP="00F66273">
            <w:pPr>
              <w:spacing w:after="0" w:line="240" w:lineRule="auto"/>
              <w:rPr>
                <w:rFonts w:eastAsia="Times New Roman" w:cs="Arial"/>
                <w:color w:val="000000"/>
                <w:lang w:eastAsia="ru-RU"/>
              </w:rPr>
            </w:pPr>
            <w:r w:rsidRPr="00F71174">
              <w:rPr>
                <w:rFonts w:eastAsia="Times New Roman" w:cs="Arial"/>
                <w:color w:val="000000"/>
                <w:lang w:eastAsia="ru-RU"/>
              </w:rPr>
              <w:t> </w:t>
            </w:r>
          </w:p>
        </w:tc>
        <w:tc>
          <w:tcPr>
            <w:tcW w:w="285" w:type="pct"/>
            <w:tcBorders>
              <w:top w:val="nil"/>
              <w:left w:val="nil"/>
              <w:bottom w:val="single" w:sz="4" w:space="0" w:color="auto"/>
              <w:right w:val="single" w:sz="4" w:space="0" w:color="auto"/>
            </w:tcBorders>
            <w:shd w:val="clear" w:color="auto" w:fill="auto"/>
            <w:vAlign w:val="center"/>
            <w:hideMark/>
          </w:tcPr>
          <w:p w14:paraId="2CDEE081" w14:textId="77777777" w:rsidR="00B80EFC" w:rsidRPr="00F71174" w:rsidRDefault="00B80EFC"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 </w:t>
            </w:r>
          </w:p>
        </w:tc>
        <w:tc>
          <w:tcPr>
            <w:tcW w:w="3800" w:type="pct"/>
            <w:gridSpan w:val="9"/>
            <w:tcBorders>
              <w:top w:val="single" w:sz="4" w:space="0" w:color="auto"/>
              <w:left w:val="nil"/>
              <w:bottom w:val="single" w:sz="4" w:space="0" w:color="auto"/>
              <w:right w:val="single" w:sz="4" w:space="0" w:color="000000"/>
            </w:tcBorders>
            <w:shd w:val="clear" w:color="auto" w:fill="auto"/>
            <w:vAlign w:val="center"/>
            <w:hideMark/>
          </w:tcPr>
          <w:p w14:paraId="7D577B98"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Баланс тепловой энергии</w:t>
            </w:r>
          </w:p>
        </w:tc>
      </w:tr>
      <w:tr w:rsidR="0022687B" w:rsidRPr="00F71174" w14:paraId="21C896D3"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08170229"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Выработка тепловой энергии</w:t>
            </w:r>
          </w:p>
        </w:tc>
        <w:tc>
          <w:tcPr>
            <w:tcW w:w="285" w:type="pct"/>
            <w:tcBorders>
              <w:top w:val="nil"/>
              <w:left w:val="nil"/>
              <w:bottom w:val="single" w:sz="4" w:space="0" w:color="auto"/>
              <w:right w:val="single" w:sz="4" w:space="0" w:color="auto"/>
            </w:tcBorders>
            <w:shd w:val="clear" w:color="auto" w:fill="auto"/>
            <w:vAlign w:val="center"/>
            <w:hideMark/>
          </w:tcPr>
          <w:p w14:paraId="75BAA147"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13CA1E73"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BFEECC8"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DCE87AE"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737DB94" w14:textId="77777777" w:rsidR="0022687B" w:rsidRDefault="0022687B" w:rsidP="0022687B">
            <w:pPr>
              <w:spacing w:after="0" w:line="240" w:lineRule="auto"/>
              <w:jc w:val="right"/>
              <w:rPr>
                <w:rFonts w:cs="Arial"/>
                <w:color w:val="000000"/>
              </w:rPr>
            </w:pPr>
            <w:r>
              <w:rPr>
                <w:rFonts w:cs="Arial"/>
                <w:color w:val="000000"/>
              </w:rPr>
              <w:t>1761</w:t>
            </w:r>
          </w:p>
        </w:tc>
        <w:tc>
          <w:tcPr>
            <w:tcW w:w="422" w:type="pct"/>
            <w:tcBorders>
              <w:top w:val="nil"/>
              <w:left w:val="nil"/>
              <w:bottom w:val="single" w:sz="4" w:space="0" w:color="auto"/>
              <w:right w:val="single" w:sz="4" w:space="0" w:color="auto"/>
            </w:tcBorders>
            <w:shd w:val="clear" w:color="auto" w:fill="auto"/>
            <w:vAlign w:val="center"/>
            <w:hideMark/>
          </w:tcPr>
          <w:p w14:paraId="44EF8D8A" w14:textId="77777777" w:rsidR="0022687B" w:rsidRDefault="0022687B" w:rsidP="0022687B">
            <w:pPr>
              <w:spacing w:after="0" w:line="240" w:lineRule="auto"/>
              <w:jc w:val="right"/>
              <w:rPr>
                <w:rFonts w:cs="Arial"/>
                <w:color w:val="000000"/>
              </w:rPr>
            </w:pPr>
            <w:r>
              <w:rPr>
                <w:rFonts w:cs="Arial"/>
                <w:color w:val="000000"/>
              </w:rPr>
              <w:t>3674</w:t>
            </w:r>
          </w:p>
        </w:tc>
        <w:tc>
          <w:tcPr>
            <w:tcW w:w="422" w:type="pct"/>
            <w:tcBorders>
              <w:top w:val="nil"/>
              <w:left w:val="nil"/>
              <w:bottom w:val="single" w:sz="4" w:space="0" w:color="auto"/>
              <w:right w:val="single" w:sz="4" w:space="0" w:color="auto"/>
            </w:tcBorders>
            <w:shd w:val="clear" w:color="auto" w:fill="auto"/>
            <w:vAlign w:val="center"/>
            <w:hideMark/>
          </w:tcPr>
          <w:p w14:paraId="3515B9A1" w14:textId="77777777" w:rsidR="0022687B" w:rsidRDefault="0022687B" w:rsidP="0022687B">
            <w:pPr>
              <w:spacing w:after="0" w:line="240" w:lineRule="auto"/>
              <w:jc w:val="right"/>
              <w:rPr>
                <w:rFonts w:cs="Arial"/>
                <w:color w:val="000000"/>
              </w:rPr>
            </w:pPr>
            <w:r>
              <w:rPr>
                <w:rFonts w:cs="Arial"/>
                <w:color w:val="000000"/>
              </w:rPr>
              <w:t>3674</w:t>
            </w:r>
          </w:p>
        </w:tc>
        <w:tc>
          <w:tcPr>
            <w:tcW w:w="422" w:type="pct"/>
            <w:tcBorders>
              <w:top w:val="nil"/>
              <w:left w:val="nil"/>
              <w:bottom w:val="single" w:sz="4" w:space="0" w:color="auto"/>
              <w:right w:val="single" w:sz="4" w:space="0" w:color="auto"/>
            </w:tcBorders>
            <w:shd w:val="clear" w:color="auto" w:fill="auto"/>
            <w:vAlign w:val="center"/>
            <w:hideMark/>
          </w:tcPr>
          <w:p w14:paraId="1D7F2ECE" w14:textId="77777777" w:rsidR="0022687B" w:rsidRDefault="0022687B" w:rsidP="0022687B">
            <w:pPr>
              <w:spacing w:after="0" w:line="240" w:lineRule="auto"/>
              <w:jc w:val="right"/>
              <w:rPr>
                <w:rFonts w:cs="Arial"/>
                <w:color w:val="000000"/>
              </w:rPr>
            </w:pPr>
            <w:r>
              <w:rPr>
                <w:rFonts w:cs="Arial"/>
                <w:color w:val="000000"/>
              </w:rPr>
              <w:t>3674</w:t>
            </w:r>
          </w:p>
        </w:tc>
        <w:tc>
          <w:tcPr>
            <w:tcW w:w="422" w:type="pct"/>
            <w:tcBorders>
              <w:top w:val="nil"/>
              <w:left w:val="nil"/>
              <w:bottom w:val="single" w:sz="4" w:space="0" w:color="auto"/>
              <w:right w:val="single" w:sz="4" w:space="0" w:color="auto"/>
            </w:tcBorders>
            <w:shd w:val="clear" w:color="auto" w:fill="auto"/>
            <w:vAlign w:val="center"/>
            <w:hideMark/>
          </w:tcPr>
          <w:p w14:paraId="33335C18" w14:textId="77777777" w:rsidR="0022687B" w:rsidRDefault="0022687B" w:rsidP="0022687B">
            <w:pPr>
              <w:spacing w:after="0" w:line="240" w:lineRule="auto"/>
              <w:jc w:val="right"/>
              <w:rPr>
                <w:rFonts w:cs="Arial"/>
                <w:color w:val="000000"/>
              </w:rPr>
            </w:pPr>
            <w:r>
              <w:rPr>
                <w:rFonts w:cs="Arial"/>
                <w:color w:val="000000"/>
              </w:rPr>
              <w:t>3674</w:t>
            </w:r>
          </w:p>
        </w:tc>
        <w:tc>
          <w:tcPr>
            <w:tcW w:w="422" w:type="pct"/>
            <w:tcBorders>
              <w:top w:val="nil"/>
              <w:left w:val="nil"/>
              <w:bottom w:val="single" w:sz="4" w:space="0" w:color="auto"/>
              <w:right w:val="single" w:sz="4" w:space="0" w:color="auto"/>
            </w:tcBorders>
            <w:shd w:val="clear" w:color="auto" w:fill="auto"/>
            <w:vAlign w:val="center"/>
            <w:hideMark/>
          </w:tcPr>
          <w:p w14:paraId="5460D497" w14:textId="77777777" w:rsidR="0022687B" w:rsidRDefault="0022687B" w:rsidP="0022687B">
            <w:pPr>
              <w:spacing w:after="0" w:line="240" w:lineRule="auto"/>
              <w:jc w:val="right"/>
              <w:rPr>
                <w:rFonts w:cs="Arial"/>
                <w:color w:val="000000"/>
              </w:rPr>
            </w:pPr>
            <w:r>
              <w:rPr>
                <w:rFonts w:cs="Arial"/>
                <w:color w:val="000000"/>
              </w:rPr>
              <w:t>3674</w:t>
            </w:r>
          </w:p>
        </w:tc>
      </w:tr>
      <w:tr w:rsidR="0022687B" w:rsidRPr="00F71174" w14:paraId="1D4D34BA"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274EDAB2"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Собственные нужды</w:t>
            </w:r>
          </w:p>
        </w:tc>
        <w:tc>
          <w:tcPr>
            <w:tcW w:w="285" w:type="pct"/>
            <w:tcBorders>
              <w:top w:val="nil"/>
              <w:left w:val="nil"/>
              <w:bottom w:val="single" w:sz="4" w:space="0" w:color="auto"/>
              <w:right w:val="single" w:sz="4" w:space="0" w:color="auto"/>
            </w:tcBorders>
            <w:shd w:val="clear" w:color="auto" w:fill="auto"/>
            <w:vAlign w:val="center"/>
            <w:hideMark/>
          </w:tcPr>
          <w:p w14:paraId="1728A16E"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0CC5A65F"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158C40D6"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0A01FAB"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9EBB95D" w14:textId="77777777" w:rsidR="0022687B" w:rsidRDefault="0022687B" w:rsidP="0022687B">
            <w:pPr>
              <w:spacing w:after="0" w:line="240" w:lineRule="auto"/>
              <w:jc w:val="right"/>
              <w:rPr>
                <w:rFonts w:cs="Arial"/>
                <w:color w:val="000000"/>
              </w:rPr>
            </w:pPr>
            <w:r>
              <w:rPr>
                <w:rFonts w:cs="Arial"/>
                <w:color w:val="000000"/>
              </w:rPr>
              <w:t>36</w:t>
            </w:r>
          </w:p>
        </w:tc>
        <w:tc>
          <w:tcPr>
            <w:tcW w:w="422" w:type="pct"/>
            <w:tcBorders>
              <w:top w:val="nil"/>
              <w:left w:val="nil"/>
              <w:bottom w:val="single" w:sz="4" w:space="0" w:color="auto"/>
              <w:right w:val="single" w:sz="4" w:space="0" w:color="auto"/>
            </w:tcBorders>
            <w:shd w:val="clear" w:color="auto" w:fill="auto"/>
            <w:vAlign w:val="center"/>
            <w:hideMark/>
          </w:tcPr>
          <w:p w14:paraId="4333013F" w14:textId="77777777" w:rsidR="0022687B" w:rsidRDefault="0022687B" w:rsidP="0022687B">
            <w:pPr>
              <w:spacing w:after="0" w:line="240" w:lineRule="auto"/>
              <w:jc w:val="right"/>
              <w:rPr>
                <w:rFonts w:cs="Arial"/>
                <w:color w:val="000000"/>
              </w:rPr>
            </w:pPr>
            <w:r>
              <w:rPr>
                <w:rFonts w:cs="Arial"/>
                <w:color w:val="000000"/>
              </w:rPr>
              <w:t>74</w:t>
            </w:r>
          </w:p>
        </w:tc>
        <w:tc>
          <w:tcPr>
            <w:tcW w:w="422" w:type="pct"/>
            <w:tcBorders>
              <w:top w:val="nil"/>
              <w:left w:val="nil"/>
              <w:bottom w:val="single" w:sz="4" w:space="0" w:color="auto"/>
              <w:right w:val="single" w:sz="4" w:space="0" w:color="auto"/>
            </w:tcBorders>
            <w:shd w:val="clear" w:color="auto" w:fill="auto"/>
            <w:vAlign w:val="center"/>
            <w:hideMark/>
          </w:tcPr>
          <w:p w14:paraId="16C3AD46" w14:textId="77777777" w:rsidR="0022687B" w:rsidRDefault="0022687B" w:rsidP="0022687B">
            <w:pPr>
              <w:spacing w:after="0" w:line="240" w:lineRule="auto"/>
              <w:jc w:val="right"/>
              <w:rPr>
                <w:rFonts w:cs="Arial"/>
                <w:color w:val="000000"/>
              </w:rPr>
            </w:pPr>
            <w:r>
              <w:rPr>
                <w:rFonts w:cs="Arial"/>
                <w:color w:val="000000"/>
              </w:rPr>
              <w:t>74</w:t>
            </w:r>
          </w:p>
        </w:tc>
        <w:tc>
          <w:tcPr>
            <w:tcW w:w="422" w:type="pct"/>
            <w:tcBorders>
              <w:top w:val="nil"/>
              <w:left w:val="nil"/>
              <w:bottom w:val="single" w:sz="4" w:space="0" w:color="auto"/>
              <w:right w:val="single" w:sz="4" w:space="0" w:color="auto"/>
            </w:tcBorders>
            <w:shd w:val="clear" w:color="auto" w:fill="auto"/>
            <w:vAlign w:val="center"/>
            <w:hideMark/>
          </w:tcPr>
          <w:p w14:paraId="6BDB12AB" w14:textId="77777777" w:rsidR="0022687B" w:rsidRDefault="0022687B" w:rsidP="0022687B">
            <w:pPr>
              <w:spacing w:after="0" w:line="240" w:lineRule="auto"/>
              <w:jc w:val="right"/>
              <w:rPr>
                <w:rFonts w:cs="Arial"/>
                <w:color w:val="000000"/>
              </w:rPr>
            </w:pPr>
            <w:r>
              <w:rPr>
                <w:rFonts w:cs="Arial"/>
                <w:color w:val="000000"/>
              </w:rPr>
              <w:t>74</w:t>
            </w:r>
          </w:p>
        </w:tc>
        <w:tc>
          <w:tcPr>
            <w:tcW w:w="422" w:type="pct"/>
            <w:tcBorders>
              <w:top w:val="nil"/>
              <w:left w:val="nil"/>
              <w:bottom w:val="single" w:sz="4" w:space="0" w:color="auto"/>
              <w:right w:val="single" w:sz="4" w:space="0" w:color="auto"/>
            </w:tcBorders>
            <w:shd w:val="clear" w:color="auto" w:fill="auto"/>
            <w:vAlign w:val="center"/>
            <w:hideMark/>
          </w:tcPr>
          <w:p w14:paraId="4E682BD2" w14:textId="77777777" w:rsidR="0022687B" w:rsidRDefault="0022687B" w:rsidP="0022687B">
            <w:pPr>
              <w:spacing w:after="0" w:line="240" w:lineRule="auto"/>
              <w:jc w:val="right"/>
              <w:rPr>
                <w:rFonts w:cs="Arial"/>
                <w:color w:val="000000"/>
              </w:rPr>
            </w:pPr>
            <w:r>
              <w:rPr>
                <w:rFonts w:cs="Arial"/>
                <w:color w:val="000000"/>
              </w:rPr>
              <w:t>74</w:t>
            </w:r>
          </w:p>
        </w:tc>
        <w:tc>
          <w:tcPr>
            <w:tcW w:w="422" w:type="pct"/>
            <w:tcBorders>
              <w:top w:val="nil"/>
              <w:left w:val="nil"/>
              <w:bottom w:val="single" w:sz="4" w:space="0" w:color="auto"/>
              <w:right w:val="single" w:sz="4" w:space="0" w:color="auto"/>
            </w:tcBorders>
            <w:shd w:val="clear" w:color="auto" w:fill="auto"/>
            <w:vAlign w:val="center"/>
            <w:hideMark/>
          </w:tcPr>
          <w:p w14:paraId="0D660151" w14:textId="77777777" w:rsidR="0022687B" w:rsidRDefault="0022687B" w:rsidP="0022687B">
            <w:pPr>
              <w:spacing w:after="0" w:line="240" w:lineRule="auto"/>
              <w:jc w:val="right"/>
              <w:rPr>
                <w:rFonts w:cs="Arial"/>
                <w:color w:val="000000"/>
              </w:rPr>
            </w:pPr>
            <w:r>
              <w:rPr>
                <w:rFonts w:cs="Arial"/>
                <w:color w:val="000000"/>
              </w:rPr>
              <w:t>74</w:t>
            </w:r>
          </w:p>
        </w:tc>
      </w:tr>
      <w:tr w:rsidR="0022687B" w:rsidRPr="00F71174" w14:paraId="038777A2" w14:textId="77777777" w:rsidTr="00062650">
        <w:trPr>
          <w:trHeight w:val="570"/>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35EC952B"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Доля собственных нужд от выработки</w:t>
            </w:r>
          </w:p>
        </w:tc>
        <w:tc>
          <w:tcPr>
            <w:tcW w:w="285" w:type="pct"/>
            <w:tcBorders>
              <w:top w:val="nil"/>
              <w:left w:val="nil"/>
              <w:bottom w:val="single" w:sz="4" w:space="0" w:color="auto"/>
              <w:right w:val="single" w:sz="4" w:space="0" w:color="auto"/>
            </w:tcBorders>
            <w:shd w:val="clear" w:color="auto" w:fill="auto"/>
            <w:vAlign w:val="center"/>
            <w:hideMark/>
          </w:tcPr>
          <w:p w14:paraId="5023650B"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w:t>
            </w:r>
          </w:p>
        </w:tc>
        <w:tc>
          <w:tcPr>
            <w:tcW w:w="422" w:type="pct"/>
            <w:tcBorders>
              <w:top w:val="nil"/>
              <w:left w:val="nil"/>
              <w:bottom w:val="single" w:sz="4" w:space="0" w:color="auto"/>
              <w:right w:val="single" w:sz="4" w:space="0" w:color="auto"/>
            </w:tcBorders>
            <w:shd w:val="clear" w:color="auto" w:fill="auto"/>
            <w:vAlign w:val="center"/>
            <w:hideMark/>
          </w:tcPr>
          <w:p w14:paraId="78E82957"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7D86E058"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3A5985FB"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1775CB52" w14:textId="77777777" w:rsidR="0022687B" w:rsidRDefault="0022687B" w:rsidP="0022687B">
            <w:pPr>
              <w:spacing w:after="0" w:line="240" w:lineRule="auto"/>
              <w:jc w:val="right"/>
              <w:rPr>
                <w:rFonts w:cs="Arial"/>
                <w:color w:val="000000"/>
              </w:rPr>
            </w:pPr>
            <w:r>
              <w:rPr>
                <w:rFonts w:cs="Arial"/>
                <w:color w:val="000000"/>
              </w:rPr>
              <w:t>2,04</w:t>
            </w:r>
          </w:p>
        </w:tc>
        <w:tc>
          <w:tcPr>
            <w:tcW w:w="422" w:type="pct"/>
            <w:tcBorders>
              <w:top w:val="nil"/>
              <w:left w:val="nil"/>
              <w:bottom w:val="single" w:sz="4" w:space="0" w:color="auto"/>
              <w:right w:val="single" w:sz="4" w:space="0" w:color="auto"/>
            </w:tcBorders>
            <w:shd w:val="clear" w:color="auto" w:fill="auto"/>
            <w:vAlign w:val="center"/>
            <w:hideMark/>
          </w:tcPr>
          <w:p w14:paraId="1D05DA2A" w14:textId="77777777" w:rsidR="0022687B" w:rsidRDefault="0022687B" w:rsidP="0022687B">
            <w:pPr>
              <w:spacing w:after="0" w:line="240" w:lineRule="auto"/>
              <w:jc w:val="right"/>
              <w:rPr>
                <w:rFonts w:cs="Arial"/>
                <w:color w:val="000000"/>
              </w:rPr>
            </w:pPr>
            <w:r>
              <w:rPr>
                <w:rFonts w:cs="Arial"/>
                <w:color w:val="000000"/>
              </w:rPr>
              <w:t>2,01</w:t>
            </w:r>
          </w:p>
        </w:tc>
        <w:tc>
          <w:tcPr>
            <w:tcW w:w="422" w:type="pct"/>
            <w:tcBorders>
              <w:top w:val="nil"/>
              <w:left w:val="nil"/>
              <w:bottom w:val="single" w:sz="4" w:space="0" w:color="auto"/>
              <w:right w:val="single" w:sz="4" w:space="0" w:color="auto"/>
            </w:tcBorders>
            <w:shd w:val="clear" w:color="auto" w:fill="auto"/>
            <w:vAlign w:val="center"/>
            <w:hideMark/>
          </w:tcPr>
          <w:p w14:paraId="048F3AC7" w14:textId="77777777" w:rsidR="0022687B" w:rsidRDefault="0022687B" w:rsidP="0022687B">
            <w:pPr>
              <w:spacing w:after="0" w:line="240" w:lineRule="auto"/>
              <w:jc w:val="right"/>
              <w:rPr>
                <w:rFonts w:cs="Arial"/>
                <w:color w:val="000000"/>
              </w:rPr>
            </w:pPr>
            <w:r>
              <w:rPr>
                <w:rFonts w:cs="Arial"/>
                <w:color w:val="000000"/>
              </w:rPr>
              <w:t>2,01</w:t>
            </w:r>
          </w:p>
        </w:tc>
        <w:tc>
          <w:tcPr>
            <w:tcW w:w="422" w:type="pct"/>
            <w:tcBorders>
              <w:top w:val="nil"/>
              <w:left w:val="nil"/>
              <w:bottom w:val="single" w:sz="4" w:space="0" w:color="auto"/>
              <w:right w:val="single" w:sz="4" w:space="0" w:color="auto"/>
            </w:tcBorders>
            <w:shd w:val="clear" w:color="auto" w:fill="auto"/>
            <w:vAlign w:val="center"/>
            <w:hideMark/>
          </w:tcPr>
          <w:p w14:paraId="05CE9CA5" w14:textId="77777777" w:rsidR="0022687B" w:rsidRDefault="0022687B" w:rsidP="0022687B">
            <w:pPr>
              <w:spacing w:after="0" w:line="240" w:lineRule="auto"/>
              <w:jc w:val="right"/>
              <w:rPr>
                <w:rFonts w:cs="Arial"/>
                <w:color w:val="000000"/>
              </w:rPr>
            </w:pPr>
            <w:r>
              <w:rPr>
                <w:rFonts w:cs="Arial"/>
                <w:color w:val="000000"/>
              </w:rPr>
              <w:t>2,01</w:t>
            </w:r>
          </w:p>
        </w:tc>
        <w:tc>
          <w:tcPr>
            <w:tcW w:w="422" w:type="pct"/>
            <w:tcBorders>
              <w:top w:val="nil"/>
              <w:left w:val="nil"/>
              <w:bottom w:val="single" w:sz="4" w:space="0" w:color="auto"/>
              <w:right w:val="single" w:sz="4" w:space="0" w:color="auto"/>
            </w:tcBorders>
            <w:shd w:val="clear" w:color="auto" w:fill="auto"/>
            <w:vAlign w:val="center"/>
            <w:hideMark/>
          </w:tcPr>
          <w:p w14:paraId="625C09D5" w14:textId="77777777" w:rsidR="0022687B" w:rsidRDefault="0022687B" w:rsidP="0022687B">
            <w:pPr>
              <w:spacing w:after="0" w:line="240" w:lineRule="auto"/>
              <w:jc w:val="right"/>
              <w:rPr>
                <w:rFonts w:cs="Arial"/>
                <w:color w:val="000000"/>
              </w:rPr>
            </w:pPr>
            <w:r>
              <w:rPr>
                <w:rFonts w:cs="Arial"/>
                <w:color w:val="000000"/>
              </w:rPr>
              <w:t>2,01</w:t>
            </w:r>
          </w:p>
        </w:tc>
        <w:tc>
          <w:tcPr>
            <w:tcW w:w="422" w:type="pct"/>
            <w:tcBorders>
              <w:top w:val="nil"/>
              <w:left w:val="nil"/>
              <w:bottom w:val="single" w:sz="4" w:space="0" w:color="auto"/>
              <w:right w:val="single" w:sz="4" w:space="0" w:color="auto"/>
            </w:tcBorders>
            <w:shd w:val="clear" w:color="auto" w:fill="auto"/>
            <w:vAlign w:val="center"/>
            <w:hideMark/>
          </w:tcPr>
          <w:p w14:paraId="7FF20A70" w14:textId="77777777" w:rsidR="0022687B" w:rsidRDefault="0022687B" w:rsidP="0022687B">
            <w:pPr>
              <w:spacing w:after="0" w:line="240" w:lineRule="auto"/>
              <w:jc w:val="right"/>
              <w:rPr>
                <w:rFonts w:cs="Arial"/>
                <w:color w:val="000000"/>
              </w:rPr>
            </w:pPr>
            <w:r>
              <w:rPr>
                <w:rFonts w:cs="Arial"/>
                <w:color w:val="000000"/>
              </w:rPr>
              <w:t>2,01</w:t>
            </w:r>
          </w:p>
        </w:tc>
      </w:tr>
      <w:tr w:rsidR="0022687B" w:rsidRPr="00F71174" w14:paraId="4C2104A1"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7F052896"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Отпуск тепла с коллектора</w:t>
            </w:r>
          </w:p>
        </w:tc>
        <w:tc>
          <w:tcPr>
            <w:tcW w:w="285" w:type="pct"/>
            <w:tcBorders>
              <w:top w:val="nil"/>
              <w:left w:val="nil"/>
              <w:bottom w:val="single" w:sz="4" w:space="0" w:color="auto"/>
              <w:right w:val="single" w:sz="4" w:space="0" w:color="auto"/>
            </w:tcBorders>
            <w:shd w:val="clear" w:color="auto" w:fill="auto"/>
            <w:vAlign w:val="center"/>
            <w:hideMark/>
          </w:tcPr>
          <w:p w14:paraId="03F2FF2D"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1C341E6B"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167FA3C6"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39BA9F8C"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78795AD" w14:textId="77777777" w:rsidR="0022687B" w:rsidRDefault="0022687B" w:rsidP="0022687B">
            <w:pPr>
              <w:spacing w:after="0" w:line="240" w:lineRule="auto"/>
              <w:jc w:val="right"/>
              <w:rPr>
                <w:rFonts w:cs="Arial"/>
                <w:color w:val="000000"/>
              </w:rPr>
            </w:pPr>
            <w:r>
              <w:rPr>
                <w:rFonts w:cs="Arial"/>
                <w:color w:val="000000"/>
              </w:rPr>
              <w:t>1725</w:t>
            </w:r>
          </w:p>
        </w:tc>
        <w:tc>
          <w:tcPr>
            <w:tcW w:w="422" w:type="pct"/>
            <w:tcBorders>
              <w:top w:val="nil"/>
              <w:left w:val="nil"/>
              <w:bottom w:val="single" w:sz="4" w:space="0" w:color="auto"/>
              <w:right w:val="single" w:sz="4" w:space="0" w:color="auto"/>
            </w:tcBorders>
            <w:shd w:val="clear" w:color="auto" w:fill="auto"/>
            <w:vAlign w:val="center"/>
            <w:hideMark/>
          </w:tcPr>
          <w:p w14:paraId="3785E331" w14:textId="77777777" w:rsidR="0022687B" w:rsidRDefault="0022687B" w:rsidP="0022687B">
            <w:pPr>
              <w:spacing w:after="0" w:line="240" w:lineRule="auto"/>
              <w:jc w:val="right"/>
              <w:rPr>
                <w:rFonts w:cs="Arial"/>
                <w:color w:val="000000"/>
              </w:rPr>
            </w:pPr>
            <w:r>
              <w:rPr>
                <w:rFonts w:cs="Arial"/>
                <w:color w:val="000000"/>
              </w:rPr>
              <w:t>3600</w:t>
            </w:r>
          </w:p>
        </w:tc>
        <w:tc>
          <w:tcPr>
            <w:tcW w:w="422" w:type="pct"/>
            <w:tcBorders>
              <w:top w:val="nil"/>
              <w:left w:val="nil"/>
              <w:bottom w:val="single" w:sz="4" w:space="0" w:color="auto"/>
              <w:right w:val="single" w:sz="4" w:space="0" w:color="auto"/>
            </w:tcBorders>
            <w:shd w:val="clear" w:color="auto" w:fill="auto"/>
            <w:vAlign w:val="center"/>
            <w:hideMark/>
          </w:tcPr>
          <w:p w14:paraId="2669A45F" w14:textId="77777777" w:rsidR="0022687B" w:rsidRDefault="0022687B" w:rsidP="0022687B">
            <w:pPr>
              <w:spacing w:after="0" w:line="240" w:lineRule="auto"/>
              <w:jc w:val="right"/>
              <w:rPr>
                <w:rFonts w:cs="Arial"/>
                <w:color w:val="000000"/>
              </w:rPr>
            </w:pPr>
            <w:r>
              <w:rPr>
                <w:rFonts w:cs="Arial"/>
                <w:color w:val="000000"/>
              </w:rPr>
              <w:t>3600</w:t>
            </w:r>
          </w:p>
        </w:tc>
        <w:tc>
          <w:tcPr>
            <w:tcW w:w="422" w:type="pct"/>
            <w:tcBorders>
              <w:top w:val="nil"/>
              <w:left w:val="nil"/>
              <w:bottom w:val="single" w:sz="4" w:space="0" w:color="auto"/>
              <w:right w:val="single" w:sz="4" w:space="0" w:color="auto"/>
            </w:tcBorders>
            <w:shd w:val="clear" w:color="auto" w:fill="auto"/>
            <w:vAlign w:val="center"/>
            <w:hideMark/>
          </w:tcPr>
          <w:p w14:paraId="3DD3949F" w14:textId="77777777" w:rsidR="0022687B" w:rsidRDefault="0022687B" w:rsidP="0022687B">
            <w:pPr>
              <w:spacing w:after="0" w:line="240" w:lineRule="auto"/>
              <w:jc w:val="right"/>
              <w:rPr>
                <w:rFonts w:cs="Arial"/>
                <w:color w:val="000000"/>
              </w:rPr>
            </w:pPr>
            <w:r>
              <w:rPr>
                <w:rFonts w:cs="Arial"/>
                <w:color w:val="000000"/>
              </w:rPr>
              <w:t>3600</w:t>
            </w:r>
          </w:p>
        </w:tc>
        <w:tc>
          <w:tcPr>
            <w:tcW w:w="422" w:type="pct"/>
            <w:tcBorders>
              <w:top w:val="nil"/>
              <w:left w:val="nil"/>
              <w:bottom w:val="single" w:sz="4" w:space="0" w:color="auto"/>
              <w:right w:val="single" w:sz="4" w:space="0" w:color="auto"/>
            </w:tcBorders>
            <w:shd w:val="clear" w:color="auto" w:fill="auto"/>
            <w:vAlign w:val="center"/>
            <w:hideMark/>
          </w:tcPr>
          <w:p w14:paraId="78F975DE" w14:textId="77777777" w:rsidR="0022687B" w:rsidRDefault="0022687B" w:rsidP="0022687B">
            <w:pPr>
              <w:spacing w:after="0" w:line="240" w:lineRule="auto"/>
              <w:jc w:val="right"/>
              <w:rPr>
                <w:rFonts w:cs="Arial"/>
                <w:color w:val="000000"/>
              </w:rPr>
            </w:pPr>
            <w:r>
              <w:rPr>
                <w:rFonts w:cs="Arial"/>
                <w:color w:val="000000"/>
              </w:rPr>
              <w:t>3600</w:t>
            </w:r>
          </w:p>
        </w:tc>
        <w:tc>
          <w:tcPr>
            <w:tcW w:w="422" w:type="pct"/>
            <w:tcBorders>
              <w:top w:val="nil"/>
              <w:left w:val="nil"/>
              <w:bottom w:val="single" w:sz="4" w:space="0" w:color="auto"/>
              <w:right w:val="single" w:sz="4" w:space="0" w:color="auto"/>
            </w:tcBorders>
            <w:shd w:val="clear" w:color="auto" w:fill="auto"/>
            <w:vAlign w:val="center"/>
            <w:hideMark/>
          </w:tcPr>
          <w:p w14:paraId="152BCB40" w14:textId="77777777" w:rsidR="0022687B" w:rsidRDefault="0022687B" w:rsidP="0022687B">
            <w:pPr>
              <w:spacing w:after="0" w:line="240" w:lineRule="auto"/>
              <w:jc w:val="right"/>
              <w:rPr>
                <w:rFonts w:cs="Arial"/>
                <w:color w:val="000000"/>
              </w:rPr>
            </w:pPr>
            <w:r>
              <w:rPr>
                <w:rFonts w:cs="Arial"/>
                <w:color w:val="000000"/>
              </w:rPr>
              <w:t>3600</w:t>
            </w:r>
          </w:p>
        </w:tc>
      </w:tr>
      <w:tr w:rsidR="0022687B" w:rsidRPr="00F71174" w14:paraId="1856042B"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29BB7F0A"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Потери тепловой энергии в сети</w:t>
            </w:r>
          </w:p>
        </w:tc>
        <w:tc>
          <w:tcPr>
            <w:tcW w:w="285" w:type="pct"/>
            <w:tcBorders>
              <w:top w:val="nil"/>
              <w:left w:val="nil"/>
              <w:bottom w:val="single" w:sz="4" w:space="0" w:color="auto"/>
              <w:right w:val="single" w:sz="4" w:space="0" w:color="auto"/>
            </w:tcBorders>
            <w:shd w:val="clear" w:color="auto" w:fill="auto"/>
            <w:vAlign w:val="center"/>
            <w:hideMark/>
          </w:tcPr>
          <w:p w14:paraId="1905615A"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7E746E71"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3BDE075"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3658C8A3"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715F0C8" w14:textId="77777777" w:rsidR="0022687B" w:rsidRDefault="0022687B" w:rsidP="0022687B">
            <w:pPr>
              <w:spacing w:after="0" w:line="240" w:lineRule="auto"/>
              <w:jc w:val="right"/>
              <w:rPr>
                <w:rFonts w:cs="Arial"/>
                <w:color w:val="000000"/>
              </w:rPr>
            </w:pPr>
            <w:r>
              <w:rPr>
                <w:rFonts w:cs="Arial"/>
                <w:color w:val="000000"/>
              </w:rPr>
              <w:t>225</w:t>
            </w:r>
          </w:p>
        </w:tc>
        <w:tc>
          <w:tcPr>
            <w:tcW w:w="422" w:type="pct"/>
            <w:tcBorders>
              <w:top w:val="nil"/>
              <w:left w:val="nil"/>
              <w:bottom w:val="single" w:sz="4" w:space="0" w:color="auto"/>
              <w:right w:val="single" w:sz="4" w:space="0" w:color="auto"/>
            </w:tcBorders>
            <w:shd w:val="clear" w:color="auto" w:fill="auto"/>
            <w:vAlign w:val="center"/>
            <w:hideMark/>
          </w:tcPr>
          <w:p w14:paraId="6FC2DAC8" w14:textId="77777777" w:rsidR="0022687B" w:rsidRDefault="0022687B" w:rsidP="0022687B">
            <w:pPr>
              <w:spacing w:after="0" w:line="240" w:lineRule="auto"/>
              <w:jc w:val="right"/>
              <w:rPr>
                <w:rFonts w:cs="Arial"/>
                <w:color w:val="000000"/>
              </w:rPr>
            </w:pPr>
            <w:r>
              <w:rPr>
                <w:rFonts w:cs="Arial"/>
                <w:color w:val="000000"/>
              </w:rPr>
              <w:t>470</w:t>
            </w:r>
          </w:p>
        </w:tc>
        <w:tc>
          <w:tcPr>
            <w:tcW w:w="422" w:type="pct"/>
            <w:tcBorders>
              <w:top w:val="nil"/>
              <w:left w:val="nil"/>
              <w:bottom w:val="single" w:sz="4" w:space="0" w:color="auto"/>
              <w:right w:val="single" w:sz="4" w:space="0" w:color="auto"/>
            </w:tcBorders>
            <w:shd w:val="clear" w:color="auto" w:fill="auto"/>
            <w:vAlign w:val="center"/>
            <w:hideMark/>
          </w:tcPr>
          <w:p w14:paraId="2150185A" w14:textId="77777777" w:rsidR="0022687B" w:rsidRDefault="0022687B" w:rsidP="0022687B">
            <w:pPr>
              <w:spacing w:after="0" w:line="240" w:lineRule="auto"/>
              <w:jc w:val="right"/>
              <w:rPr>
                <w:rFonts w:cs="Arial"/>
                <w:color w:val="000000"/>
              </w:rPr>
            </w:pPr>
            <w:r>
              <w:rPr>
                <w:rFonts w:cs="Arial"/>
                <w:color w:val="000000"/>
              </w:rPr>
              <w:t>470</w:t>
            </w:r>
          </w:p>
        </w:tc>
        <w:tc>
          <w:tcPr>
            <w:tcW w:w="422" w:type="pct"/>
            <w:tcBorders>
              <w:top w:val="nil"/>
              <w:left w:val="nil"/>
              <w:bottom w:val="single" w:sz="4" w:space="0" w:color="auto"/>
              <w:right w:val="single" w:sz="4" w:space="0" w:color="auto"/>
            </w:tcBorders>
            <w:shd w:val="clear" w:color="auto" w:fill="auto"/>
            <w:vAlign w:val="center"/>
            <w:hideMark/>
          </w:tcPr>
          <w:p w14:paraId="18C30B8A" w14:textId="77777777" w:rsidR="0022687B" w:rsidRDefault="0022687B" w:rsidP="0022687B">
            <w:pPr>
              <w:spacing w:after="0" w:line="240" w:lineRule="auto"/>
              <w:jc w:val="right"/>
              <w:rPr>
                <w:rFonts w:cs="Arial"/>
                <w:color w:val="000000"/>
              </w:rPr>
            </w:pPr>
            <w:r>
              <w:rPr>
                <w:rFonts w:cs="Arial"/>
                <w:color w:val="000000"/>
              </w:rPr>
              <w:t>470</w:t>
            </w:r>
          </w:p>
        </w:tc>
        <w:tc>
          <w:tcPr>
            <w:tcW w:w="422" w:type="pct"/>
            <w:tcBorders>
              <w:top w:val="nil"/>
              <w:left w:val="nil"/>
              <w:bottom w:val="single" w:sz="4" w:space="0" w:color="auto"/>
              <w:right w:val="single" w:sz="4" w:space="0" w:color="auto"/>
            </w:tcBorders>
            <w:shd w:val="clear" w:color="auto" w:fill="auto"/>
            <w:vAlign w:val="center"/>
            <w:hideMark/>
          </w:tcPr>
          <w:p w14:paraId="0D9E749E" w14:textId="77777777" w:rsidR="0022687B" w:rsidRDefault="0022687B" w:rsidP="0022687B">
            <w:pPr>
              <w:spacing w:after="0" w:line="240" w:lineRule="auto"/>
              <w:jc w:val="right"/>
              <w:rPr>
                <w:rFonts w:cs="Arial"/>
                <w:color w:val="000000"/>
              </w:rPr>
            </w:pPr>
            <w:r>
              <w:rPr>
                <w:rFonts w:cs="Arial"/>
                <w:color w:val="000000"/>
              </w:rPr>
              <w:t>470</w:t>
            </w:r>
          </w:p>
        </w:tc>
        <w:tc>
          <w:tcPr>
            <w:tcW w:w="422" w:type="pct"/>
            <w:tcBorders>
              <w:top w:val="nil"/>
              <w:left w:val="nil"/>
              <w:bottom w:val="single" w:sz="4" w:space="0" w:color="auto"/>
              <w:right w:val="single" w:sz="4" w:space="0" w:color="auto"/>
            </w:tcBorders>
            <w:shd w:val="clear" w:color="auto" w:fill="auto"/>
            <w:vAlign w:val="center"/>
            <w:hideMark/>
          </w:tcPr>
          <w:p w14:paraId="12EC8FD1" w14:textId="77777777" w:rsidR="0022687B" w:rsidRDefault="0022687B" w:rsidP="0022687B">
            <w:pPr>
              <w:spacing w:after="0" w:line="240" w:lineRule="auto"/>
              <w:jc w:val="right"/>
              <w:rPr>
                <w:rFonts w:cs="Arial"/>
                <w:color w:val="000000"/>
              </w:rPr>
            </w:pPr>
            <w:r>
              <w:rPr>
                <w:rFonts w:cs="Arial"/>
                <w:color w:val="000000"/>
              </w:rPr>
              <w:t>470</w:t>
            </w:r>
          </w:p>
        </w:tc>
      </w:tr>
      <w:tr w:rsidR="0022687B" w:rsidRPr="00F71174" w14:paraId="34E58085"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36EAA4C9" w14:textId="77777777" w:rsidR="0022687B" w:rsidRPr="00F71174" w:rsidRDefault="0022687B" w:rsidP="00F66273">
            <w:pPr>
              <w:spacing w:after="0" w:line="240" w:lineRule="auto"/>
              <w:rPr>
                <w:rFonts w:eastAsia="Times New Roman" w:cs="Arial"/>
                <w:i/>
                <w:iCs/>
                <w:color w:val="000000"/>
                <w:lang w:eastAsia="ru-RU"/>
              </w:rPr>
            </w:pPr>
            <w:r w:rsidRPr="00F71174">
              <w:rPr>
                <w:rFonts w:eastAsia="Times New Roman" w:cs="Arial"/>
                <w:i/>
                <w:iCs/>
                <w:color w:val="000000"/>
                <w:lang w:eastAsia="ru-RU"/>
              </w:rPr>
              <w:t>Доля потерь от отпуска в сеть</w:t>
            </w:r>
          </w:p>
        </w:tc>
        <w:tc>
          <w:tcPr>
            <w:tcW w:w="285" w:type="pct"/>
            <w:tcBorders>
              <w:top w:val="nil"/>
              <w:left w:val="nil"/>
              <w:bottom w:val="single" w:sz="4" w:space="0" w:color="auto"/>
              <w:right w:val="single" w:sz="4" w:space="0" w:color="auto"/>
            </w:tcBorders>
            <w:shd w:val="clear" w:color="auto" w:fill="auto"/>
            <w:vAlign w:val="center"/>
            <w:hideMark/>
          </w:tcPr>
          <w:p w14:paraId="62C09194" w14:textId="77777777" w:rsidR="0022687B" w:rsidRPr="00F71174" w:rsidRDefault="0022687B" w:rsidP="00F66273">
            <w:pPr>
              <w:spacing w:after="0" w:line="240" w:lineRule="auto"/>
              <w:jc w:val="center"/>
              <w:rPr>
                <w:rFonts w:eastAsia="Times New Roman" w:cs="Arial"/>
                <w:i/>
                <w:iCs/>
                <w:color w:val="000000"/>
                <w:lang w:eastAsia="ru-RU"/>
              </w:rPr>
            </w:pPr>
            <w:r w:rsidRPr="00F71174">
              <w:rPr>
                <w:rFonts w:eastAsia="Times New Roman" w:cs="Arial"/>
                <w:i/>
                <w:iCs/>
                <w:color w:val="000000"/>
                <w:lang w:eastAsia="ru-RU"/>
              </w:rPr>
              <w:t>%</w:t>
            </w:r>
          </w:p>
        </w:tc>
        <w:tc>
          <w:tcPr>
            <w:tcW w:w="422" w:type="pct"/>
            <w:tcBorders>
              <w:top w:val="nil"/>
              <w:left w:val="nil"/>
              <w:bottom w:val="single" w:sz="4" w:space="0" w:color="auto"/>
              <w:right w:val="single" w:sz="4" w:space="0" w:color="auto"/>
            </w:tcBorders>
            <w:shd w:val="clear" w:color="auto" w:fill="auto"/>
            <w:vAlign w:val="center"/>
            <w:hideMark/>
          </w:tcPr>
          <w:p w14:paraId="109DBD73"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E79A0B9"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6B1798AB"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348D28F" w14:textId="77777777" w:rsidR="0022687B" w:rsidRDefault="0022687B" w:rsidP="0022687B">
            <w:pPr>
              <w:spacing w:after="0" w:line="240" w:lineRule="auto"/>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1BC263EF" w14:textId="77777777" w:rsidR="0022687B" w:rsidRDefault="0022687B" w:rsidP="0022687B">
            <w:pPr>
              <w:spacing w:after="0" w:line="240" w:lineRule="auto"/>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0B809335" w14:textId="77777777" w:rsidR="0022687B" w:rsidRDefault="0022687B" w:rsidP="0022687B">
            <w:pPr>
              <w:spacing w:after="0" w:line="240" w:lineRule="auto"/>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5E9C1864" w14:textId="77777777" w:rsidR="0022687B" w:rsidRDefault="0022687B" w:rsidP="0022687B">
            <w:pPr>
              <w:spacing w:after="0" w:line="240" w:lineRule="auto"/>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2560A0C0" w14:textId="77777777" w:rsidR="0022687B" w:rsidRDefault="0022687B" w:rsidP="0022687B">
            <w:pPr>
              <w:spacing w:after="0" w:line="240" w:lineRule="auto"/>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0703B939" w14:textId="77777777" w:rsidR="0022687B" w:rsidRDefault="0022687B" w:rsidP="0022687B">
            <w:pPr>
              <w:spacing w:after="0" w:line="240" w:lineRule="auto"/>
              <w:jc w:val="right"/>
              <w:rPr>
                <w:rFonts w:cs="Arial"/>
                <w:i/>
                <w:iCs/>
                <w:color w:val="000000"/>
              </w:rPr>
            </w:pPr>
            <w:r>
              <w:rPr>
                <w:rFonts w:cs="Arial"/>
                <w:i/>
                <w:iCs/>
                <w:color w:val="000000"/>
              </w:rPr>
              <w:t>13,0</w:t>
            </w:r>
          </w:p>
        </w:tc>
      </w:tr>
      <w:tr w:rsidR="0022687B" w:rsidRPr="00F71174" w14:paraId="1E7C395C"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63804CB9" w14:textId="77777777" w:rsidR="0022687B" w:rsidRPr="00F71174" w:rsidRDefault="0022687B" w:rsidP="00F66273">
            <w:pPr>
              <w:spacing w:after="0" w:line="240" w:lineRule="auto"/>
              <w:rPr>
                <w:rFonts w:eastAsia="Times New Roman" w:cs="Arial"/>
                <w:color w:val="000000"/>
                <w:lang w:eastAsia="ru-RU"/>
              </w:rPr>
            </w:pPr>
            <w:r w:rsidRPr="00F71174">
              <w:rPr>
                <w:rFonts w:eastAsia="Times New Roman" w:cs="Arial"/>
                <w:color w:val="000000"/>
                <w:lang w:eastAsia="ru-RU"/>
              </w:rPr>
              <w:t>Полезный отпуск</w:t>
            </w:r>
          </w:p>
        </w:tc>
        <w:tc>
          <w:tcPr>
            <w:tcW w:w="285" w:type="pct"/>
            <w:tcBorders>
              <w:top w:val="nil"/>
              <w:left w:val="nil"/>
              <w:bottom w:val="single" w:sz="4" w:space="0" w:color="auto"/>
              <w:right w:val="single" w:sz="4" w:space="0" w:color="auto"/>
            </w:tcBorders>
            <w:shd w:val="clear" w:color="auto" w:fill="auto"/>
            <w:vAlign w:val="center"/>
            <w:hideMark/>
          </w:tcPr>
          <w:p w14:paraId="4C0C5050" w14:textId="77777777" w:rsidR="0022687B" w:rsidRPr="00F71174" w:rsidRDefault="0022687B"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0F71F79D"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23500C1"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666AA0DC" w14:textId="77777777" w:rsidR="0022687B" w:rsidRPr="00F71174" w:rsidRDefault="0022687B"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3AA1355" w14:textId="77777777" w:rsidR="0022687B" w:rsidRDefault="0022687B" w:rsidP="0022687B">
            <w:pPr>
              <w:spacing w:after="0" w:line="240" w:lineRule="auto"/>
              <w:jc w:val="right"/>
              <w:rPr>
                <w:rFonts w:cs="Arial"/>
                <w:color w:val="000000"/>
              </w:rPr>
            </w:pPr>
            <w:r>
              <w:rPr>
                <w:rFonts w:cs="Arial"/>
                <w:color w:val="000000"/>
              </w:rPr>
              <w:t>1500</w:t>
            </w:r>
          </w:p>
        </w:tc>
        <w:tc>
          <w:tcPr>
            <w:tcW w:w="422" w:type="pct"/>
            <w:tcBorders>
              <w:top w:val="nil"/>
              <w:left w:val="nil"/>
              <w:bottom w:val="single" w:sz="4" w:space="0" w:color="auto"/>
              <w:right w:val="single" w:sz="4" w:space="0" w:color="auto"/>
            </w:tcBorders>
            <w:shd w:val="clear" w:color="auto" w:fill="auto"/>
            <w:vAlign w:val="center"/>
            <w:hideMark/>
          </w:tcPr>
          <w:p w14:paraId="4EB45D93" w14:textId="77777777" w:rsidR="0022687B" w:rsidRDefault="0022687B" w:rsidP="0022687B">
            <w:pPr>
              <w:spacing w:after="0" w:line="240" w:lineRule="auto"/>
              <w:jc w:val="right"/>
              <w:rPr>
                <w:rFonts w:cs="Arial"/>
                <w:color w:val="000000"/>
              </w:rPr>
            </w:pPr>
            <w:r>
              <w:rPr>
                <w:rFonts w:cs="Arial"/>
                <w:color w:val="000000"/>
              </w:rPr>
              <w:t>3130</w:t>
            </w:r>
          </w:p>
        </w:tc>
        <w:tc>
          <w:tcPr>
            <w:tcW w:w="422" w:type="pct"/>
            <w:tcBorders>
              <w:top w:val="nil"/>
              <w:left w:val="nil"/>
              <w:bottom w:val="single" w:sz="4" w:space="0" w:color="auto"/>
              <w:right w:val="single" w:sz="4" w:space="0" w:color="auto"/>
            </w:tcBorders>
            <w:shd w:val="clear" w:color="auto" w:fill="auto"/>
            <w:vAlign w:val="center"/>
            <w:hideMark/>
          </w:tcPr>
          <w:p w14:paraId="7876A4FE" w14:textId="77777777" w:rsidR="0022687B" w:rsidRDefault="0022687B" w:rsidP="0022687B">
            <w:pPr>
              <w:spacing w:after="0" w:line="240" w:lineRule="auto"/>
              <w:jc w:val="right"/>
              <w:rPr>
                <w:rFonts w:cs="Arial"/>
                <w:color w:val="000000"/>
              </w:rPr>
            </w:pPr>
            <w:r>
              <w:rPr>
                <w:rFonts w:cs="Arial"/>
                <w:color w:val="000000"/>
              </w:rPr>
              <w:t>3130</w:t>
            </w:r>
          </w:p>
        </w:tc>
        <w:tc>
          <w:tcPr>
            <w:tcW w:w="422" w:type="pct"/>
            <w:tcBorders>
              <w:top w:val="nil"/>
              <w:left w:val="nil"/>
              <w:bottom w:val="single" w:sz="4" w:space="0" w:color="auto"/>
              <w:right w:val="single" w:sz="4" w:space="0" w:color="auto"/>
            </w:tcBorders>
            <w:shd w:val="clear" w:color="auto" w:fill="auto"/>
            <w:vAlign w:val="center"/>
            <w:hideMark/>
          </w:tcPr>
          <w:p w14:paraId="7AA4A73F" w14:textId="77777777" w:rsidR="0022687B" w:rsidRDefault="0022687B" w:rsidP="0022687B">
            <w:pPr>
              <w:spacing w:after="0" w:line="240" w:lineRule="auto"/>
              <w:jc w:val="right"/>
              <w:rPr>
                <w:rFonts w:cs="Arial"/>
                <w:color w:val="000000"/>
              </w:rPr>
            </w:pPr>
            <w:r>
              <w:rPr>
                <w:rFonts w:cs="Arial"/>
                <w:color w:val="000000"/>
              </w:rPr>
              <w:t>3130</w:t>
            </w:r>
          </w:p>
        </w:tc>
        <w:tc>
          <w:tcPr>
            <w:tcW w:w="422" w:type="pct"/>
            <w:tcBorders>
              <w:top w:val="nil"/>
              <w:left w:val="nil"/>
              <w:bottom w:val="single" w:sz="4" w:space="0" w:color="auto"/>
              <w:right w:val="single" w:sz="4" w:space="0" w:color="auto"/>
            </w:tcBorders>
            <w:shd w:val="clear" w:color="auto" w:fill="auto"/>
            <w:vAlign w:val="center"/>
            <w:hideMark/>
          </w:tcPr>
          <w:p w14:paraId="19B10936" w14:textId="77777777" w:rsidR="0022687B" w:rsidRDefault="0022687B" w:rsidP="0022687B">
            <w:pPr>
              <w:spacing w:after="0" w:line="240" w:lineRule="auto"/>
              <w:jc w:val="right"/>
              <w:rPr>
                <w:rFonts w:cs="Arial"/>
                <w:color w:val="000000"/>
              </w:rPr>
            </w:pPr>
            <w:r>
              <w:rPr>
                <w:rFonts w:cs="Arial"/>
                <w:color w:val="000000"/>
              </w:rPr>
              <w:t>3130</w:t>
            </w:r>
          </w:p>
        </w:tc>
        <w:tc>
          <w:tcPr>
            <w:tcW w:w="422" w:type="pct"/>
            <w:tcBorders>
              <w:top w:val="nil"/>
              <w:left w:val="nil"/>
              <w:bottom w:val="single" w:sz="4" w:space="0" w:color="auto"/>
              <w:right w:val="single" w:sz="4" w:space="0" w:color="auto"/>
            </w:tcBorders>
            <w:shd w:val="clear" w:color="auto" w:fill="auto"/>
            <w:vAlign w:val="center"/>
            <w:hideMark/>
          </w:tcPr>
          <w:p w14:paraId="37BB10B1" w14:textId="77777777" w:rsidR="0022687B" w:rsidRDefault="0022687B" w:rsidP="0022687B">
            <w:pPr>
              <w:spacing w:after="0" w:line="240" w:lineRule="auto"/>
              <w:jc w:val="right"/>
              <w:rPr>
                <w:rFonts w:cs="Arial"/>
                <w:color w:val="000000"/>
              </w:rPr>
            </w:pPr>
            <w:r>
              <w:rPr>
                <w:rFonts w:cs="Arial"/>
                <w:color w:val="000000"/>
              </w:rPr>
              <w:t>3130</w:t>
            </w:r>
          </w:p>
        </w:tc>
      </w:tr>
    </w:tbl>
    <w:p w14:paraId="1EB136D8" w14:textId="77777777" w:rsidR="00B80EFC" w:rsidRDefault="00B80EFC" w:rsidP="00B80EFC">
      <w:pPr>
        <w:rPr>
          <w:rFonts w:cs="Arial"/>
        </w:rPr>
      </w:pPr>
    </w:p>
    <w:p w14:paraId="0F91CDB2" w14:textId="77777777" w:rsidR="00B80EFC" w:rsidRDefault="00B80EFC" w:rsidP="00B80EFC">
      <w:pPr>
        <w:pStyle w:val="a4"/>
        <w:keepNext/>
        <w:rPr>
          <w:rFonts w:cs="Arial"/>
        </w:rPr>
      </w:pPr>
      <w:bookmarkStart w:id="105" w:name="_Toc90132878"/>
      <w:r>
        <w:t xml:space="preserve">Таблица </w:t>
      </w:r>
      <w:r w:rsidR="00D1632D">
        <w:fldChar w:fldCharType="begin"/>
      </w:r>
      <w:r w:rsidR="0055658D">
        <w:instrText xml:space="preserve"> SEQ Таблица \* ARABIC </w:instrText>
      </w:r>
      <w:r w:rsidR="00D1632D">
        <w:fldChar w:fldCharType="separate"/>
      </w:r>
      <w:r w:rsidR="006025C0">
        <w:rPr>
          <w:noProof/>
        </w:rPr>
        <w:t>81</w:t>
      </w:r>
      <w:r w:rsidR="00D1632D">
        <w:rPr>
          <w:noProof/>
        </w:rPr>
        <w:fldChar w:fldCharType="end"/>
      </w:r>
      <w:r>
        <w:t>. Перспективный баланс тепловой энергии  н</w:t>
      </w:r>
      <w:r w:rsidRPr="00B80EFC">
        <w:t>овой котельн</w:t>
      </w:r>
      <w:r>
        <w:t>ой</w:t>
      </w:r>
      <w:r w:rsidRPr="00B80EFC">
        <w:t xml:space="preserve"> </w:t>
      </w:r>
      <w:r w:rsidR="00A02EBB">
        <w:t>БМГК-7</w:t>
      </w:r>
      <w:r w:rsidRPr="00B80EFC">
        <w:t xml:space="preserve"> (потребители на </w:t>
      </w:r>
      <w:proofErr w:type="spellStart"/>
      <w:r w:rsidRPr="00B80EFC">
        <w:t>ул.ул</w:t>
      </w:r>
      <w:proofErr w:type="spellEnd"/>
      <w:r w:rsidRPr="00B80EFC">
        <w:t>. Промышленная, Барнаульская, Химзаводская) в зоне действия ООО «ТГК-1»</w:t>
      </w:r>
      <w:r>
        <w:t>, сценарий 3</w:t>
      </w:r>
      <w:bookmarkEnd w:id="105"/>
    </w:p>
    <w:tbl>
      <w:tblPr>
        <w:tblW w:w="5000" w:type="pct"/>
        <w:tblLook w:val="04A0" w:firstRow="1" w:lastRow="0" w:firstColumn="1" w:lastColumn="0" w:noHBand="0" w:noVBand="1"/>
      </w:tblPr>
      <w:tblGrid>
        <w:gridCol w:w="2664"/>
        <w:gridCol w:w="853"/>
        <w:gridCol w:w="1208"/>
        <w:gridCol w:w="1229"/>
        <w:gridCol w:w="1229"/>
        <w:gridCol w:w="1229"/>
        <w:gridCol w:w="1229"/>
        <w:gridCol w:w="1229"/>
        <w:gridCol w:w="1229"/>
        <w:gridCol w:w="1229"/>
        <w:gridCol w:w="1232"/>
      </w:tblGrid>
      <w:tr w:rsidR="00B80EFC" w:rsidRPr="00F71174" w14:paraId="13681D0F" w14:textId="77777777" w:rsidTr="00062650">
        <w:trPr>
          <w:trHeight w:val="600"/>
        </w:trPr>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8CD53E" w14:textId="77777777" w:rsidR="00B80EFC" w:rsidRPr="00F71174" w:rsidRDefault="00B80EFC" w:rsidP="00F66273">
            <w:pPr>
              <w:spacing w:after="0" w:line="240" w:lineRule="auto"/>
              <w:rPr>
                <w:rFonts w:eastAsia="Times New Roman" w:cs="Arial"/>
                <w:b/>
                <w:bCs/>
                <w:color w:val="000000"/>
                <w:lang w:eastAsia="ru-RU"/>
              </w:rPr>
            </w:pPr>
            <w:r w:rsidRPr="00F71174">
              <w:rPr>
                <w:rFonts w:eastAsia="Times New Roman" w:cs="Arial"/>
                <w:b/>
                <w:bCs/>
                <w:color w:val="000000"/>
                <w:lang w:eastAsia="ru-RU"/>
              </w:rPr>
              <w:t>Показатель</w:t>
            </w:r>
          </w:p>
        </w:tc>
        <w:tc>
          <w:tcPr>
            <w:tcW w:w="293" w:type="pct"/>
            <w:tcBorders>
              <w:top w:val="single" w:sz="4" w:space="0" w:color="auto"/>
              <w:left w:val="nil"/>
              <w:bottom w:val="single" w:sz="4" w:space="0" w:color="auto"/>
              <w:right w:val="single" w:sz="4" w:space="0" w:color="auto"/>
            </w:tcBorders>
            <w:shd w:val="clear" w:color="auto" w:fill="auto"/>
            <w:vAlign w:val="center"/>
            <w:hideMark/>
          </w:tcPr>
          <w:p w14:paraId="20DD927A"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Ед. изм.</w:t>
            </w:r>
          </w:p>
        </w:tc>
        <w:tc>
          <w:tcPr>
            <w:tcW w:w="415" w:type="pct"/>
            <w:tcBorders>
              <w:top w:val="single" w:sz="4" w:space="0" w:color="auto"/>
              <w:left w:val="nil"/>
              <w:bottom w:val="single" w:sz="4" w:space="0" w:color="auto"/>
              <w:right w:val="single" w:sz="4" w:space="0" w:color="auto"/>
            </w:tcBorders>
            <w:shd w:val="clear" w:color="auto" w:fill="auto"/>
            <w:vAlign w:val="center"/>
            <w:hideMark/>
          </w:tcPr>
          <w:p w14:paraId="6F491BD3"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2020</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62BD4EC2"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2021</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138351E7"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2022</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2FE9D433"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2023</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387E74BB"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2024</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6650F95B"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2025</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4B7B0694"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2030</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49B83288"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2035</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3A777249"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2040</w:t>
            </w:r>
          </w:p>
        </w:tc>
      </w:tr>
      <w:tr w:rsidR="00B80EFC" w:rsidRPr="00F71174" w14:paraId="31926E0D" w14:textId="77777777" w:rsidTr="00062650">
        <w:trPr>
          <w:trHeight w:val="300"/>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1C2F8751" w14:textId="77777777" w:rsidR="00B80EFC" w:rsidRPr="00F71174" w:rsidRDefault="00B80EFC" w:rsidP="00F66273">
            <w:pPr>
              <w:spacing w:after="0" w:line="240" w:lineRule="auto"/>
              <w:rPr>
                <w:rFonts w:eastAsia="Times New Roman" w:cs="Arial"/>
                <w:color w:val="000000"/>
                <w:lang w:eastAsia="ru-RU"/>
              </w:rPr>
            </w:pPr>
            <w:r w:rsidRPr="00F71174">
              <w:rPr>
                <w:rFonts w:eastAsia="Times New Roman" w:cs="Arial"/>
                <w:color w:val="000000"/>
                <w:lang w:eastAsia="ru-RU"/>
              </w:rPr>
              <w:t> </w:t>
            </w:r>
          </w:p>
        </w:tc>
        <w:tc>
          <w:tcPr>
            <w:tcW w:w="293" w:type="pct"/>
            <w:tcBorders>
              <w:top w:val="nil"/>
              <w:left w:val="nil"/>
              <w:bottom w:val="single" w:sz="4" w:space="0" w:color="auto"/>
              <w:right w:val="single" w:sz="4" w:space="0" w:color="auto"/>
            </w:tcBorders>
            <w:shd w:val="clear" w:color="auto" w:fill="auto"/>
            <w:vAlign w:val="center"/>
            <w:hideMark/>
          </w:tcPr>
          <w:p w14:paraId="6666F11C" w14:textId="77777777" w:rsidR="00B80EFC" w:rsidRPr="00F71174" w:rsidRDefault="00B80EFC"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 </w:t>
            </w:r>
          </w:p>
        </w:tc>
        <w:tc>
          <w:tcPr>
            <w:tcW w:w="3792" w:type="pct"/>
            <w:gridSpan w:val="9"/>
            <w:tcBorders>
              <w:top w:val="single" w:sz="4" w:space="0" w:color="auto"/>
              <w:left w:val="nil"/>
              <w:bottom w:val="single" w:sz="4" w:space="0" w:color="auto"/>
              <w:right w:val="single" w:sz="4" w:space="0" w:color="000000"/>
            </w:tcBorders>
            <w:shd w:val="clear" w:color="auto" w:fill="auto"/>
            <w:vAlign w:val="center"/>
            <w:hideMark/>
          </w:tcPr>
          <w:p w14:paraId="163CB257"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Баланс тепловой энергии</w:t>
            </w:r>
          </w:p>
        </w:tc>
      </w:tr>
      <w:tr w:rsidR="00A70B94" w:rsidRPr="00F71174" w14:paraId="71DEE74F"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5994B646" w14:textId="77777777" w:rsidR="00A70B94" w:rsidRPr="00F71174" w:rsidRDefault="00A70B94" w:rsidP="00F66273">
            <w:pPr>
              <w:spacing w:after="0" w:line="240" w:lineRule="auto"/>
              <w:rPr>
                <w:rFonts w:eastAsia="Times New Roman" w:cs="Arial"/>
                <w:color w:val="000000"/>
                <w:lang w:eastAsia="ru-RU"/>
              </w:rPr>
            </w:pPr>
            <w:r w:rsidRPr="00F71174">
              <w:rPr>
                <w:rFonts w:eastAsia="Times New Roman" w:cs="Arial"/>
                <w:color w:val="000000"/>
                <w:lang w:eastAsia="ru-RU"/>
              </w:rPr>
              <w:t>Выработка тепловой энергии</w:t>
            </w:r>
          </w:p>
        </w:tc>
        <w:tc>
          <w:tcPr>
            <w:tcW w:w="293" w:type="pct"/>
            <w:tcBorders>
              <w:top w:val="nil"/>
              <w:left w:val="nil"/>
              <w:bottom w:val="single" w:sz="4" w:space="0" w:color="auto"/>
              <w:right w:val="single" w:sz="4" w:space="0" w:color="auto"/>
            </w:tcBorders>
            <w:shd w:val="clear" w:color="auto" w:fill="auto"/>
            <w:vAlign w:val="center"/>
            <w:hideMark/>
          </w:tcPr>
          <w:p w14:paraId="39217532" w14:textId="77777777" w:rsidR="00A70B94" w:rsidRPr="00F71174" w:rsidRDefault="00A70B94"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15" w:type="pct"/>
            <w:tcBorders>
              <w:top w:val="nil"/>
              <w:left w:val="nil"/>
              <w:bottom w:val="single" w:sz="4" w:space="0" w:color="auto"/>
              <w:right w:val="single" w:sz="4" w:space="0" w:color="auto"/>
            </w:tcBorders>
            <w:shd w:val="clear" w:color="auto" w:fill="auto"/>
            <w:vAlign w:val="center"/>
            <w:hideMark/>
          </w:tcPr>
          <w:p w14:paraId="5399C9DE" w14:textId="77777777" w:rsidR="00A70B94" w:rsidRPr="00F71174" w:rsidRDefault="00A70B94"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DE22729" w14:textId="77777777" w:rsidR="00A70B94" w:rsidRPr="00F71174" w:rsidRDefault="00A70B94"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78051DBE" w14:textId="77777777" w:rsidR="00A70B94" w:rsidRPr="00F71174" w:rsidRDefault="00A70B94"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7752F7A8" w14:textId="77777777" w:rsidR="00A70B94" w:rsidRDefault="00A70B94" w:rsidP="00A70B94">
            <w:pPr>
              <w:spacing w:after="0" w:line="240" w:lineRule="auto"/>
              <w:jc w:val="right"/>
              <w:rPr>
                <w:rFonts w:cs="Arial"/>
                <w:color w:val="000000"/>
              </w:rPr>
            </w:pPr>
            <w:r>
              <w:rPr>
                <w:rFonts w:cs="Arial"/>
                <w:color w:val="000000"/>
              </w:rPr>
              <w:t>3873</w:t>
            </w:r>
          </w:p>
        </w:tc>
        <w:tc>
          <w:tcPr>
            <w:tcW w:w="422" w:type="pct"/>
            <w:tcBorders>
              <w:top w:val="nil"/>
              <w:left w:val="nil"/>
              <w:bottom w:val="single" w:sz="4" w:space="0" w:color="auto"/>
              <w:right w:val="single" w:sz="4" w:space="0" w:color="auto"/>
            </w:tcBorders>
            <w:shd w:val="clear" w:color="auto" w:fill="auto"/>
            <w:vAlign w:val="center"/>
            <w:hideMark/>
          </w:tcPr>
          <w:p w14:paraId="44F3EF21" w14:textId="77777777" w:rsidR="00A70B94" w:rsidRDefault="00A70B94" w:rsidP="00A70B94">
            <w:pPr>
              <w:spacing w:after="0" w:line="240" w:lineRule="auto"/>
              <w:jc w:val="right"/>
              <w:rPr>
                <w:rFonts w:cs="Arial"/>
                <w:color w:val="000000"/>
              </w:rPr>
            </w:pPr>
            <w:r>
              <w:rPr>
                <w:rFonts w:cs="Arial"/>
                <w:color w:val="000000"/>
              </w:rPr>
              <w:t>9253</w:t>
            </w:r>
          </w:p>
        </w:tc>
        <w:tc>
          <w:tcPr>
            <w:tcW w:w="422" w:type="pct"/>
            <w:tcBorders>
              <w:top w:val="nil"/>
              <w:left w:val="nil"/>
              <w:bottom w:val="single" w:sz="4" w:space="0" w:color="auto"/>
              <w:right w:val="single" w:sz="4" w:space="0" w:color="auto"/>
            </w:tcBorders>
            <w:shd w:val="clear" w:color="auto" w:fill="auto"/>
            <w:vAlign w:val="center"/>
            <w:hideMark/>
          </w:tcPr>
          <w:p w14:paraId="5D298BA5" w14:textId="77777777" w:rsidR="00A70B94" w:rsidRDefault="00A70B94" w:rsidP="00A70B94">
            <w:pPr>
              <w:spacing w:after="0" w:line="240" w:lineRule="auto"/>
              <w:jc w:val="right"/>
              <w:rPr>
                <w:rFonts w:cs="Arial"/>
                <w:color w:val="000000"/>
              </w:rPr>
            </w:pPr>
            <w:r>
              <w:rPr>
                <w:rFonts w:cs="Arial"/>
                <w:color w:val="000000"/>
              </w:rPr>
              <w:t>9253</w:t>
            </w:r>
          </w:p>
        </w:tc>
        <w:tc>
          <w:tcPr>
            <w:tcW w:w="422" w:type="pct"/>
            <w:tcBorders>
              <w:top w:val="nil"/>
              <w:left w:val="nil"/>
              <w:bottom w:val="single" w:sz="4" w:space="0" w:color="auto"/>
              <w:right w:val="single" w:sz="4" w:space="0" w:color="auto"/>
            </w:tcBorders>
            <w:shd w:val="clear" w:color="auto" w:fill="auto"/>
            <w:vAlign w:val="center"/>
            <w:hideMark/>
          </w:tcPr>
          <w:p w14:paraId="1DDF1DCC" w14:textId="77777777" w:rsidR="00A70B94" w:rsidRDefault="00A70B94" w:rsidP="00A70B94">
            <w:pPr>
              <w:spacing w:after="0" w:line="240" w:lineRule="auto"/>
              <w:jc w:val="right"/>
              <w:rPr>
                <w:rFonts w:cs="Arial"/>
                <w:color w:val="000000"/>
              </w:rPr>
            </w:pPr>
            <w:r>
              <w:rPr>
                <w:rFonts w:cs="Arial"/>
                <w:color w:val="000000"/>
              </w:rPr>
              <w:t>9253</w:t>
            </w:r>
          </w:p>
        </w:tc>
        <w:tc>
          <w:tcPr>
            <w:tcW w:w="422" w:type="pct"/>
            <w:tcBorders>
              <w:top w:val="nil"/>
              <w:left w:val="nil"/>
              <w:bottom w:val="single" w:sz="4" w:space="0" w:color="auto"/>
              <w:right w:val="single" w:sz="4" w:space="0" w:color="auto"/>
            </w:tcBorders>
            <w:shd w:val="clear" w:color="auto" w:fill="auto"/>
            <w:vAlign w:val="center"/>
            <w:hideMark/>
          </w:tcPr>
          <w:p w14:paraId="1386E152" w14:textId="77777777" w:rsidR="00A70B94" w:rsidRDefault="00A70B94" w:rsidP="00A70B94">
            <w:pPr>
              <w:spacing w:after="0" w:line="240" w:lineRule="auto"/>
              <w:jc w:val="right"/>
              <w:rPr>
                <w:rFonts w:cs="Arial"/>
                <w:color w:val="000000"/>
              </w:rPr>
            </w:pPr>
            <w:r>
              <w:rPr>
                <w:rFonts w:cs="Arial"/>
                <w:color w:val="000000"/>
              </w:rPr>
              <w:t>9253</w:t>
            </w:r>
          </w:p>
        </w:tc>
        <w:tc>
          <w:tcPr>
            <w:tcW w:w="422" w:type="pct"/>
            <w:tcBorders>
              <w:top w:val="nil"/>
              <w:left w:val="nil"/>
              <w:bottom w:val="single" w:sz="4" w:space="0" w:color="auto"/>
              <w:right w:val="single" w:sz="4" w:space="0" w:color="auto"/>
            </w:tcBorders>
            <w:shd w:val="clear" w:color="auto" w:fill="auto"/>
            <w:vAlign w:val="center"/>
            <w:hideMark/>
          </w:tcPr>
          <w:p w14:paraId="387EC1D5" w14:textId="77777777" w:rsidR="00A70B94" w:rsidRDefault="00A70B94" w:rsidP="00A70B94">
            <w:pPr>
              <w:spacing w:after="0" w:line="240" w:lineRule="auto"/>
              <w:jc w:val="right"/>
              <w:rPr>
                <w:rFonts w:cs="Arial"/>
                <w:color w:val="000000"/>
              </w:rPr>
            </w:pPr>
            <w:r>
              <w:rPr>
                <w:rFonts w:cs="Arial"/>
                <w:color w:val="000000"/>
              </w:rPr>
              <w:t>9253</w:t>
            </w:r>
          </w:p>
        </w:tc>
      </w:tr>
      <w:tr w:rsidR="00A70B94" w:rsidRPr="00F71174" w14:paraId="6B5A59DE"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0F5CC73A" w14:textId="77777777" w:rsidR="00A70B94" w:rsidRPr="00F71174" w:rsidRDefault="00A70B94" w:rsidP="00F66273">
            <w:pPr>
              <w:spacing w:after="0" w:line="240" w:lineRule="auto"/>
              <w:rPr>
                <w:rFonts w:eastAsia="Times New Roman" w:cs="Arial"/>
                <w:color w:val="000000"/>
                <w:lang w:eastAsia="ru-RU"/>
              </w:rPr>
            </w:pPr>
            <w:r w:rsidRPr="00F71174">
              <w:rPr>
                <w:rFonts w:eastAsia="Times New Roman" w:cs="Arial"/>
                <w:color w:val="000000"/>
                <w:lang w:eastAsia="ru-RU"/>
              </w:rPr>
              <w:t>Собственные нужды</w:t>
            </w:r>
          </w:p>
        </w:tc>
        <w:tc>
          <w:tcPr>
            <w:tcW w:w="293" w:type="pct"/>
            <w:tcBorders>
              <w:top w:val="nil"/>
              <w:left w:val="nil"/>
              <w:bottom w:val="single" w:sz="4" w:space="0" w:color="auto"/>
              <w:right w:val="single" w:sz="4" w:space="0" w:color="auto"/>
            </w:tcBorders>
            <w:shd w:val="clear" w:color="auto" w:fill="auto"/>
            <w:vAlign w:val="center"/>
            <w:hideMark/>
          </w:tcPr>
          <w:p w14:paraId="7553A38E" w14:textId="77777777" w:rsidR="00A70B94" w:rsidRPr="00F71174" w:rsidRDefault="00A70B94"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15" w:type="pct"/>
            <w:tcBorders>
              <w:top w:val="nil"/>
              <w:left w:val="nil"/>
              <w:bottom w:val="single" w:sz="4" w:space="0" w:color="auto"/>
              <w:right w:val="single" w:sz="4" w:space="0" w:color="auto"/>
            </w:tcBorders>
            <w:shd w:val="clear" w:color="auto" w:fill="auto"/>
            <w:vAlign w:val="center"/>
            <w:hideMark/>
          </w:tcPr>
          <w:p w14:paraId="24B6743A" w14:textId="77777777" w:rsidR="00A70B94" w:rsidRPr="00F71174" w:rsidRDefault="00A70B94"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6958F71" w14:textId="77777777" w:rsidR="00A70B94" w:rsidRPr="00F71174" w:rsidRDefault="00A70B94"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32ACA8A2" w14:textId="77777777" w:rsidR="00A70B94" w:rsidRPr="00F71174" w:rsidRDefault="00A70B94"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4CE2CBD" w14:textId="77777777" w:rsidR="00A70B94" w:rsidRDefault="00A70B94" w:rsidP="00A70B94">
            <w:pPr>
              <w:spacing w:after="0" w:line="240" w:lineRule="auto"/>
              <w:jc w:val="right"/>
              <w:rPr>
                <w:rFonts w:cs="Arial"/>
                <w:color w:val="000000"/>
              </w:rPr>
            </w:pPr>
            <w:r>
              <w:rPr>
                <w:rFonts w:cs="Arial"/>
                <w:color w:val="000000"/>
              </w:rPr>
              <w:t>78</w:t>
            </w:r>
          </w:p>
        </w:tc>
        <w:tc>
          <w:tcPr>
            <w:tcW w:w="422" w:type="pct"/>
            <w:tcBorders>
              <w:top w:val="nil"/>
              <w:left w:val="nil"/>
              <w:bottom w:val="single" w:sz="4" w:space="0" w:color="auto"/>
              <w:right w:val="single" w:sz="4" w:space="0" w:color="auto"/>
            </w:tcBorders>
            <w:shd w:val="clear" w:color="auto" w:fill="auto"/>
            <w:vAlign w:val="center"/>
            <w:hideMark/>
          </w:tcPr>
          <w:p w14:paraId="149718FE" w14:textId="77777777" w:rsidR="00A70B94" w:rsidRDefault="00A70B94" w:rsidP="00A70B94">
            <w:pPr>
              <w:spacing w:after="0" w:line="240" w:lineRule="auto"/>
              <w:jc w:val="right"/>
              <w:rPr>
                <w:rFonts w:cs="Arial"/>
                <w:color w:val="000000"/>
              </w:rPr>
            </w:pPr>
            <w:r>
              <w:rPr>
                <w:rFonts w:cs="Arial"/>
                <w:color w:val="000000"/>
              </w:rPr>
              <w:t>185</w:t>
            </w:r>
          </w:p>
        </w:tc>
        <w:tc>
          <w:tcPr>
            <w:tcW w:w="422" w:type="pct"/>
            <w:tcBorders>
              <w:top w:val="nil"/>
              <w:left w:val="nil"/>
              <w:bottom w:val="single" w:sz="4" w:space="0" w:color="auto"/>
              <w:right w:val="single" w:sz="4" w:space="0" w:color="auto"/>
            </w:tcBorders>
            <w:shd w:val="clear" w:color="auto" w:fill="auto"/>
            <w:vAlign w:val="center"/>
            <w:hideMark/>
          </w:tcPr>
          <w:p w14:paraId="03A682F2" w14:textId="77777777" w:rsidR="00A70B94" w:rsidRDefault="00A70B94" w:rsidP="00A70B94">
            <w:pPr>
              <w:spacing w:after="0" w:line="240" w:lineRule="auto"/>
              <w:jc w:val="right"/>
              <w:rPr>
                <w:rFonts w:cs="Arial"/>
                <w:color w:val="000000"/>
              </w:rPr>
            </w:pPr>
            <w:r>
              <w:rPr>
                <w:rFonts w:cs="Arial"/>
                <w:color w:val="000000"/>
              </w:rPr>
              <w:t>185</w:t>
            </w:r>
          </w:p>
        </w:tc>
        <w:tc>
          <w:tcPr>
            <w:tcW w:w="422" w:type="pct"/>
            <w:tcBorders>
              <w:top w:val="nil"/>
              <w:left w:val="nil"/>
              <w:bottom w:val="single" w:sz="4" w:space="0" w:color="auto"/>
              <w:right w:val="single" w:sz="4" w:space="0" w:color="auto"/>
            </w:tcBorders>
            <w:shd w:val="clear" w:color="auto" w:fill="auto"/>
            <w:vAlign w:val="center"/>
            <w:hideMark/>
          </w:tcPr>
          <w:p w14:paraId="25FA3A02" w14:textId="77777777" w:rsidR="00A70B94" w:rsidRDefault="00A70B94" w:rsidP="00A70B94">
            <w:pPr>
              <w:spacing w:after="0" w:line="240" w:lineRule="auto"/>
              <w:jc w:val="right"/>
              <w:rPr>
                <w:rFonts w:cs="Arial"/>
                <w:color w:val="000000"/>
              </w:rPr>
            </w:pPr>
            <w:r>
              <w:rPr>
                <w:rFonts w:cs="Arial"/>
                <w:color w:val="000000"/>
              </w:rPr>
              <w:t>185</w:t>
            </w:r>
          </w:p>
        </w:tc>
        <w:tc>
          <w:tcPr>
            <w:tcW w:w="422" w:type="pct"/>
            <w:tcBorders>
              <w:top w:val="nil"/>
              <w:left w:val="nil"/>
              <w:bottom w:val="single" w:sz="4" w:space="0" w:color="auto"/>
              <w:right w:val="single" w:sz="4" w:space="0" w:color="auto"/>
            </w:tcBorders>
            <w:shd w:val="clear" w:color="auto" w:fill="auto"/>
            <w:vAlign w:val="center"/>
            <w:hideMark/>
          </w:tcPr>
          <w:p w14:paraId="0B902C22" w14:textId="77777777" w:rsidR="00A70B94" w:rsidRDefault="00A70B94" w:rsidP="00A70B94">
            <w:pPr>
              <w:spacing w:after="0" w:line="240" w:lineRule="auto"/>
              <w:jc w:val="right"/>
              <w:rPr>
                <w:rFonts w:cs="Arial"/>
                <w:color w:val="000000"/>
              </w:rPr>
            </w:pPr>
            <w:r>
              <w:rPr>
                <w:rFonts w:cs="Arial"/>
                <w:color w:val="000000"/>
              </w:rPr>
              <w:t>185</w:t>
            </w:r>
          </w:p>
        </w:tc>
        <w:tc>
          <w:tcPr>
            <w:tcW w:w="422" w:type="pct"/>
            <w:tcBorders>
              <w:top w:val="nil"/>
              <w:left w:val="nil"/>
              <w:bottom w:val="single" w:sz="4" w:space="0" w:color="auto"/>
              <w:right w:val="single" w:sz="4" w:space="0" w:color="auto"/>
            </w:tcBorders>
            <w:shd w:val="clear" w:color="auto" w:fill="auto"/>
            <w:vAlign w:val="center"/>
            <w:hideMark/>
          </w:tcPr>
          <w:p w14:paraId="34F9B9D1" w14:textId="77777777" w:rsidR="00A70B94" w:rsidRDefault="00A70B94" w:rsidP="00A70B94">
            <w:pPr>
              <w:spacing w:after="0" w:line="240" w:lineRule="auto"/>
              <w:jc w:val="right"/>
              <w:rPr>
                <w:rFonts w:cs="Arial"/>
                <w:color w:val="000000"/>
              </w:rPr>
            </w:pPr>
            <w:r>
              <w:rPr>
                <w:rFonts w:cs="Arial"/>
                <w:color w:val="000000"/>
              </w:rPr>
              <w:t>185</w:t>
            </w:r>
          </w:p>
        </w:tc>
      </w:tr>
      <w:tr w:rsidR="00A70B94" w:rsidRPr="00F71174" w14:paraId="08E8733F" w14:textId="77777777" w:rsidTr="00062650">
        <w:trPr>
          <w:trHeight w:val="570"/>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04369CC7" w14:textId="77777777" w:rsidR="00A70B94" w:rsidRPr="00F71174" w:rsidRDefault="00A70B94" w:rsidP="00F66273">
            <w:pPr>
              <w:spacing w:after="0" w:line="240" w:lineRule="auto"/>
              <w:rPr>
                <w:rFonts w:eastAsia="Times New Roman" w:cs="Arial"/>
                <w:color w:val="000000"/>
                <w:lang w:eastAsia="ru-RU"/>
              </w:rPr>
            </w:pPr>
            <w:r w:rsidRPr="00F71174">
              <w:rPr>
                <w:rFonts w:eastAsia="Times New Roman" w:cs="Arial"/>
                <w:color w:val="000000"/>
                <w:lang w:eastAsia="ru-RU"/>
              </w:rPr>
              <w:lastRenderedPageBreak/>
              <w:t>Доля собственных нужд от выработки</w:t>
            </w:r>
          </w:p>
        </w:tc>
        <w:tc>
          <w:tcPr>
            <w:tcW w:w="293" w:type="pct"/>
            <w:tcBorders>
              <w:top w:val="nil"/>
              <w:left w:val="nil"/>
              <w:bottom w:val="single" w:sz="4" w:space="0" w:color="auto"/>
              <w:right w:val="single" w:sz="4" w:space="0" w:color="auto"/>
            </w:tcBorders>
            <w:shd w:val="clear" w:color="auto" w:fill="auto"/>
            <w:vAlign w:val="center"/>
            <w:hideMark/>
          </w:tcPr>
          <w:p w14:paraId="3E292CF9" w14:textId="77777777" w:rsidR="00A70B94" w:rsidRPr="00F71174" w:rsidRDefault="00A70B94"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w:t>
            </w:r>
          </w:p>
        </w:tc>
        <w:tc>
          <w:tcPr>
            <w:tcW w:w="415" w:type="pct"/>
            <w:tcBorders>
              <w:top w:val="nil"/>
              <w:left w:val="nil"/>
              <w:bottom w:val="single" w:sz="4" w:space="0" w:color="auto"/>
              <w:right w:val="single" w:sz="4" w:space="0" w:color="auto"/>
            </w:tcBorders>
            <w:shd w:val="clear" w:color="auto" w:fill="auto"/>
            <w:vAlign w:val="center"/>
            <w:hideMark/>
          </w:tcPr>
          <w:p w14:paraId="4CAF2C84" w14:textId="77777777" w:rsidR="00A70B94" w:rsidRPr="00F71174" w:rsidRDefault="00A70B94"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774B988B" w14:textId="77777777" w:rsidR="00A70B94" w:rsidRPr="00F71174" w:rsidRDefault="00A70B94"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A280F79" w14:textId="77777777" w:rsidR="00A70B94" w:rsidRPr="00F71174" w:rsidRDefault="00A70B94"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DE65BEA" w14:textId="77777777" w:rsidR="00A70B94" w:rsidRDefault="00A70B94" w:rsidP="00A70B94">
            <w:pPr>
              <w:spacing w:after="0" w:line="240" w:lineRule="auto"/>
              <w:jc w:val="right"/>
              <w:rPr>
                <w:rFonts w:cs="Arial"/>
                <w:color w:val="000000"/>
              </w:rPr>
            </w:pPr>
            <w:r>
              <w:rPr>
                <w:rFonts w:cs="Arial"/>
                <w:color w:val="000000"/>
              </w:rPr>
              <w:t>2,01</w:t>
            </w:r>
          </w:p>
        </w:tc>
        <w:tc>
          <w:tcPr>
            <w:tcW w:w="422" w:type="pct"/>
            <w:tcBorders>
              <w:top w:val="nil"/>
              <w:left w:val="nil"/>
              <w:bottom w:val="single" w:sz="4" w:space="0" w:color="auto"/>
              <w:right w:val="single" w:sz="4" w:space="0" w:color="auto"/>
            </w:tcBorders>
            <w:shd w:val="clear" w:color="auto" w:fill="auto"/>
            <w:vAlign w:val="center"/>
            <w:hideMark/>
          </w:tcPr>
          <w:p w14:paraId="6960FA5E" w14:textId="77777777" w:rsidR="00A70B94" w:rsidRDefault="00A70B94" w:rsidP="00A70B94">
            <w:pPr>
              <w:spacing w:after="0" w:line="240" w:lineRule="auto"/>
              <w:jc w:val="right"/>
              <w:rPr>
                <w:rFonts w:cs="Arial"/>
                <w:color w:val="000000"/>
              </w:rPr>
            </w:pPr>
            <w:r>
              <w:rPr>
                <w:rFonts w:cs="Arial"/>
                <w:color w:val="000000"/>
              </w:rPr>
              <w:t>2,00</w:t>
            </w:r>
          </w:p>
        </w:tc>
        <w:tc>
          <w:tcPr>
            <w:tcW w:w="422" w:type="pct"/>
            <w:tcBorders>
              <w:top w:val="nil"/>
              <w:left w:val="nil"/>
              <w:bottom w:val="single" w:sz="4" w:space="0" w:color="auto"/>
              <w:right w:val="single" w:sz="4" w:space="0" w:color="auto"/>
            </w:tcBorders>
            <w:shd w:val="clear" w:color="auto" w:fill="auto"/>
            <w:vAlign w:val="center"/>
            <w:hideMark/>
          </w:tcPr>
          <w:p w14:paraId="4871EA99" w14:textId="77777777" w:rsidR="00A70B94" w:rsidRDefault="00A70B94" w:rsidP="00A70B94">
            <w:pPr>
              <w:spacing w:after="0" w:line="240" w:lineRule="auto"/>
              <w:jc w:val="right"/>
              <w:rPr>
                <w:rFonts w:cs="Arial"/>
                <w:color w:val="000000"/>
              </w:rPr>
            </w:pPr>
            <w:r>
              <w:rPr>
                <w:rFonts w:cs="Arial"/>
                <w:color w:val="000000"/>
              </w:rPr>
              <w:t>2,00</w:t>
            </w:r>
          </w:p>
        </w:tc>
        <w:tc>
          <w:tcPr>
            <w:tcW w:w="422" w:type="pct"/>
            <w:tcBorders>
              <w:top w:val="nil"/>
              <w:left w:val="nil"/>
              <w:bottom w:val="single" w:sz="4" w:space="0" w:color="auto"/>
              <w:right w:val="single" w:sz="4" w:space="0" w:color="auto"/>
            </w:tcBorders>
            <w:shd w:val="clear" w:color="auto" w:fill="auto"/>
            <w:vAlign w:val="center"/>
            <w:hideMark/>
          </w:tcPr>
          <w:p w14:paraId="5541D27D" w14:textId="77777777" w:rsidR="00A70B94" w:rsidRDefault="00A70B94" w:rsidP="00A70B94">
            <w:pPr>
              <w:spacing w:after="0" w:line="240" w:lineRule="auto"/>
              <w:jc w:val="right"/>
              <w:rPr>
                <w:rFonts w:cs="Arial"/>
                <w:color w:val="000000"/>
              </w:rPr>
            </w:pPr>
            <w:r>
              <w:rPr>
                <w:rFonts w:cs="Arial"/>
                <w:color w:val="000000"/>
              </w:rPr>
              <w:t>2,00</w:t>
            </w:r>
          </w:p>
        </w:tc>
        <w:tc>
          <w:tcPr>
            <w:tcW w:w="422" w:type="pct"/>
            <w:tcBorders>
              <w:top w:val="nil"/>
              <w:left w:val="nil"/>
              <w:bottom w:val="single" w:sz="4" w:space="0" w:color="auto"/>
              <w:right w:val="single" w:sz="4" w:space="0" w:color="auto"/>
            </w:tcBorders>
            <w:shd w:val="clear" w:color="auto" w:fill="auto"/>
            <w:vAlign w:val="center"/>
            <w:hideMark/>
          </w:tcPr>
          <w:p w14:paraId="5934D642" w14:textId="77777777" w:rsidR="00A70B94" w:rsidRDefault="00A70B94" w:rsidP="00A70B94">
            <w:pPr>
              <w:spacing w:after="0" w:line="240" w:lineRule="auto"/>
              <w:jc w:val="right"/>
              <w:rPr>
                <w:rFonts w:cs="Arial"/>
                <w:color w:val="000000"/>
              </w:rPr>
            </w:pPr>
            <w:r>
              <w:rPr>
                <w:rFonts w:cs="Arial"/>
                <w:color w:val="000000"/>
              </w:rPr>
              <w:t>2,00</w:t>
            </w:r>
          </w:p>
        </w:tc>
        <w:tc>
          <w:tcPr>
            <w:tcW w:w="422" w:type="pct"/>
            <w:tcBorders>
              <w:top w:val="nil"/>
              <w:left w:val="nil"/>
              <w:bottom w:val="single" w:sz="4" w:space="0" w:color="auto"/>
              <w:right w:val="single" w:sz="4" w:space="0" w:color="auto"/>
            </w:tcBorders>
            <w:shd w:val="clear" w:color="auto" w:fill="auto"/>
            <w:vAlign w:val="center"/>
            <w:hideMark/>
          </w:tcPr>
          <w:p w14:paraId="5B0C7B71" w14:textId="77777777" w:rsidR="00A70B94" w:rsidRDefault="00A70B94" w:rsidP="00A70B94">
            <w:pPr>
              <w:spacing w:after="0" w:line="240" w:lineRule="auto"/>
              <w:jc w:val="right"/>
              <w:rPr>
                <w:rFonts w:cs="Arial"/>
                <w:color w:val="000000"/>
              </w:rPr>
            </w:pPr>
            <w:r>
              <w:rPr>
                <w:rFonts w:cs="Arial"/>
                <w:color w:val="000000"/>
              </w:rPr>
              <w:t>2,00</w:t>
            </w:r>
          </w:p>
        </w:tc>
      </w:tr>
      <w:tr w:rsidR="00A70B94" w:rsidRPr="00F71174" w14:paraId="64F7A123"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5899FF84" w14:textId="77777777" w:rsidR="00A70B94" w:rsidRPr="00F71174" w:rsidRDefault="00A70B94" w:rsidP="00F66273">
            <w:pPr>
              <w:spacing w:after="0" w:line="240" w:lineRule="auto"/>
              <w:rPr>
                <w:rFonts w:eastAsia="Times New Roman" w:cs="Arial"/>
                <w:color w:val="000000"/>
                <w:lang w:eastAsia="ru-RU"/>
              </w:rPr>
            </w:pPr>
            <w:r w:rsidRPr="00F71174">
              <w:rPr>
                <w:rFonts w:eastAsia="Times New Roman" w:cs="Arial"/>
                <w:color w:val="000000"/>
                <w:lang w:eastAsia="ru-RU"/>
              </w:rPr>
              <w:t>Отпуск тепла с коллектора</w:t>
            </w:r>
          </w:p>
        </w:tc>
        <w:tc>
          <w:tcPr>
            <w:tcW w:w="293" w:type="pct"/>
            <w:tcBorders>
              <w:top w:val="nil"/>
              <w:left w:val="nil"/>
              <w:bottom w:val="single" w:sz="4" w:space="0" w:color="auto"/>
              <w:right w:val="single" w:sz="4" w:space="0" w:color="auto"/>
            </w:tcBorders>
            <w:shd w:val="clear" w:color="auto" w:fill="auto"/>
            <w:vAlign w:val="center"/>
            <w:hideMark/>
          </w:tcPr>
          <w:p w14:paraId="26EC5DAC" w14:textId="77777777" w:rsidR="00A70B94" w:rsidRPr="00F71174" w:rsidRDefault="00A70B94"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15" w:type="pct"/>
            <w:tcBorders>
              <w:top w:val="nil"/>
              <w:left w:val="nil"/>
              <w:bottom w:val="single" w:sz="4" w:space="0" w:color="auto"/>
              <w:right w:val="single" w:sz="4" w:space="0" w:color="auto"/>
            </w:tcBorders>
            <w:shd w:val="clear" w:color="auto" w:fill="auto"/>
            <w:vAlign w:val="center"/>
            <w:hideMark/>
          </w:tcPr>
          <w:p w14:paraId="54D2467B" w14:textId="77777777" w:rsidR="00A70B94" w:rsidRPr="00F71174" w:rsidRDefault="00A70B94"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1E6C2F6" w14:textId="77777777" w:rsidR="00A70B94" w:rsidRPr="00F71174" w:rsidRDefault="00A70B94"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CD22EE3" w14:textId="77777777" w:rsidR="00A70B94" w:rsidRPr="00F71174" w:rsidRDefault="00A70B94"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165D73F0" w14:textId="77777777" w:rsidR="00A70B94" w:rsidRDefault="00A70B94" w:rsidP="00A70B94">
            <w:pPr>
              <w:spacing w:after="0" w:line="240" w:lineRule="auto"/>
              <w:jc w:val="right"/>
              <w:rPr>
                <w:rFonts w:cs="Arial"/>
                <w:color w:val="000000"/>
              </w:rPr>
            </w:pPr>
            <w:r>
              <w:rPr>
                <w:rFonts w:cs="Arial"/>
                <w:color w:val="000000"/>
              </w:rPr>
              <w:t>3795</w:t>
            </w:r>
          </w:p>
        </w:tc>
        <w:tc>
          <w:tcPr>
            <w:tcW w:w="422" w:type="pct"/>
            <w:tcBorders>
              <w:top w:val="nil"/>
              <w:left w:val="nil"/>
              <w:bottom w:val="single" w:sz="4" w:space="0" w:color="auto"/>
              <w:right w:val="single" w:sz="4" w:space="0" w:color="auto"/>
            </w:tcBorders>
            <w:shd w:val="clear" w:color="auto" w:fill="auto"/>
            <w:vAlign w:val="center"/>
            <w:hideMark/>
          </w:tcPr>
          <w:p w14:paraId="1A357DE1" w14:textId="77777777" w:rsidR="00A70B94" w:rsidRDefault="00A70B94" w:rsidP="00A70B94">
            <w:pPr>
              <w:spacing w:after="0" w:line="240" w:lineRule="auto"/>
              <w:jc w:val="right"/>
              <w:rPr>
                <w:rFonts w:cs="Arial"/>
                <w:color w:val="000000"/>
              </w:rPr>
            </w:pPr>
            <w:r>
              <w:rPr>
                <w:rFonts w:cs="Arial"/>
                <w:color w:val="000000"/>
              </w:rPr>
              <w:t>9068</w:t>
            </w:r>
          </w:p>
        </w:tc>
        <w:tc>
          <w:tcPr>
            <w:tcW w:w="422" w:type="pct"/>
            <w:tcBorders>
              <w:top w:val="nil"/>
              <w:left w:val="nil"/>
              <w:bottom w:val="single" w:sz="4" w:space="0" w:color="auto"/>
              <w:right w:val="single" w:sz="4" w:space="0" w:color="auto"/>
            </w:tcBorders>
            <w:shd w:val="clear" w:color="auto" w:fill="auto"/>
            <w:vAlign w:val="center"/>
            <w:hideMark/>
          </w:tcPr>
          <w:p w14:paraId="112AE35A" w14:textId="77777777" w:rsidR="00A70B94" w:rsidRDefault="00A70B94" w:rsidP="00A70B94">
            <w:pPr>
              <w:spacing w:after="0" w:line="240" w:lineRule="auto"/>
              <w:jc w:val="right"/>
              <w:rPr>
                <w:rFonts w:cs="Arial"/>
                <w:color w:val="000000"/>
              </w:rPr>
            </w:pPr>
            <w:r>
              <w:rPr>
                <w:rFonts w:cs="Arial"/>
                <w:color w:val="000000"/>
              </w:rPr>
              <w:t>9068</w:t>
            </w:r>
          </w:p>
        </w:tc>
        <w:tc>
          <w:tcPr>
            <w:tcW w:w="422" w:type="pct"/>
            <w:tcBorders>
              <w:top w:val="nil"/>
              <w:left w:val="nil"/>
              <w:bottom w:val="single" w:sz="4" w:space="0" w:color="auto"/>
              <w:right w:val="single" w:sz="4" w:space="0" w:color="auto"/>
            </w:tcBorders>
            <w:shd w:val="clear" w:color="auto" w:fill="auto"/>
            <w:vAlign w:val="center"/>
            <w:hideMark/>
          </w:tcPr>
          <w:p w14:paraId="3560B988" w14:textId="77777777" w:rsidR="00A70B94" w:rsidRDefault="00A70B94" w:rsidP="00A70B94">
            <w:pPr>
              <w:spacing w:after="0" w:line="240" w:lineRule="auto"/>
              <w:jc w:val="right"/>
              <w:rPr>
                <w:rFonts w:cs="Arial"/>
                <w:color w:val="000000"/>
              </w:rPr>
            </w:pPr>
            <w:r>
              <w:rPr>
                <w:rFonts w:cs="Arial"/>
                <w:color w:val="000000"/>
              </w:rPr>
              <w:t>9068</w:t>
            </w:r>
          </w:p>
        </w:tc>
        <w:tc>
          <w:tcPr>
            <w:tcW w:w="422" w:type="pct"/>
            <w:tcBorders>
              <w:top w:val="nil"/>
              <w:left w:val="nil"/>
              <w:bottom w:val="single" w:sz="4" w:space="0" w:color="auto"/>
              <w:right w:val="single" w:sz="4" w:space="0" w:color="auto"/>
            </w:tcBorders>
            <w:shd w:val="clear" w:color="auto" w:fill="auto"/>
            <w:vAlign w:val="center"/>
            <w:hideMark/>
          </w:tcPr>
          <w:p w14:paraId="5ABA54F8" w14:textId="77777777" w:rsidR="00A70B94" w:rsidRDefault="00A70B94" w:rsidP="00A70B94">
            <w:pPr>
              <w:spacing w:after="0" w:line="240" w:lineRule="auto"/>
              <w:jc w:val="right"/>
              <w:rPr>
                <w:rFonts w:cs="Arial"/>
                <w:color w:val="000000"/>
              </w:rPr>
            </w:pPr>
            <w:r>
              <w:rPr>
                <w:rFonts w:cs="Arial"/>
                <w:color w:val="000000"/>
              </w:rPr>
              <w:t>9068</w:t>
            </w:r>
          </w:p>
        </w:tc>
        <w:tc>
          <w:tcPr>
            <w:tcW w:w="422" w:type="pct"/>
            <w:tcBorders>
              <w:top w:val="nil"/>
              <w:left w:val="nil"/>
              <w:bottom w:val="single" w:sz="4" w:space="0" w:color="auto"/>
              <w:right w:val="single" w:sz="4" w:space="0" w:color="auto"/>
            </w:tcBorders>
            <w:shd w:val="clear" w:color="auto" w:fill="auto"/>
            <w:vAlign w:val="center"/>
            <w:hideMark/>
          </w:tcPr>
          <w:p w14:paraId="395AA1A2" w14:textId="77777777" w:rsidR="00A70B94" w:rsidRDefault="00A70B94" w:rsidP="00A70B94">
            <w:pPr>
              <w:spacing w:after="0" w:line="240" w:lineRule="auto"/>
              <w:jc w:val="right"/>
              <w:rPr>
                <w:rFonts w:cs="Arial"/>
                <w:color w:val="000000"/>
              </w:rPr>
            </w:pPr>
            <w:r>
              <w:rPr>
                <w:rFonts w:cs="Arial"/>
                <w:color w:val="000000"/>
              </w:rPr>
              <w:t>9068</w:t>
            </w:r>
          </w:p>
        </w:tc>
      </w:tr>
      <w:tr w:rsidR="00A70B94" w:rsidRPr="00F71174" w14:paraId="687C8B08"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0AED9B07" w14:textId="77777777" w:rsidR="00A70B94" w:rsidRPr="00F71174" w:rsidRDefault="00A70B94" w:rsidP="00F66273">
            <w:pPr>
              <w:spacing w:after="0" w:line="240" w:lineRule="auto"/>
              <w:rPr>
                <w:rFonts w:eastAsia="Times New Roman" w:cs="Arial"/>
                <w:color w:val="000000"/>
                <w:lang w:eastAsia="ru-RU"/>
              </w:rPr>
            </w:pPr>
            <w:r w:rsidRPr="00F71174">
              <w:rPr>
                <w:rFonts w:eastAsia="Times New Roman" w:cs="Arial"/>
                <w:color w:val="000000"/>
                <w:lang w:eastAsia="ru-RU"/>
              </w:rPr>
              <w:t>Потери тепловой энергии в сети</w:t>
            </w:r>
          </w:p>
        </w:tc>
        <w:tc>
          <w:tcPr>
            <w:tcW w:w="293" w:type="pct"/>
            <w:tcBorders>
              <w:top w:val="nil"/>
              <w:left w:val="nil"/>
              <w:bottom w:val="single" w:sz="4" w:space="0" w:color="auto"/>
              <w:right w:val="single" w:sz="4" w:space="0" w:color="auto"/>
            </w:tcBorders>
            <w:shd w:val="clear" w:color="auto" w:fill="auto"/>
            <w:vAlign w:val="center"/>
            <w:hideMark/>
          </w:tcPr>
          <w:p w14:paraId="586110D1" w14:textId="77777777" w:rsidR="00A70B94" w:rsidRPr="00F71174" w:rsidRDefault="00A70B94"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15" w:type="pct"/>
            <w:tcBorders>
              <w:top w:val="nil"/>
              <w:left w:val="nil"/>
              <w:bottom w:val="single" w:sz="4" w:space="0" w:color="auto"/>
              <w:right w:val="single" w:sz="4" w:space="0" w:color="auto"/>
            </w:tcBorders>
            <w:shd w:val="clear" w:color="auto" w:fill="auto"/>
            <w:vAlign w:val="center"/>
            <w:hideMark/>
          </w:tcPr>
          <w:p w14:paraId="1ECF0163" w14:textId="77777777" w:rsidR="00A70B94" w:rsidRPr="00F71174" w:rsidRDefault="00A70B94"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674F62E" w14:textId="77777777" w:rsidR="00A70B94" w:rsidRPr="00F71174" w:rsidRDefault="00A70B94"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014F390" w14:textId="77777777" w:rsidR="00A70B94" w:rsidRPr="00F71174" w:rsidRDefault="00A70B94"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ED0C5A3" w14:textId="77777777" w:rsidR="00A70B94" w:rsidRDefault="00A70B94" w:rsidP="00A70B94">
            <w:pPr>
              <w:spacing w:after="0" w:line="240" w:lineRule="auto"/>
              <w:jc w:val="right"/>
              <w:rPr>
                <w:rFonts w:cs="Arial"/>
                <w:color w:val="000000"/>
              </w:rPr>
            </w:pPr>
            <w:r>
              <w:rPr>
                <w:rFonts w:cs="Arial"/>
                <w:color w:val="000000"/>
              </w:rPr>
              <w:t>495</w:t>
            </w:r>
          </w:p>
        </w:tc>
        <w:tc>
          <w:tcPr>
            <w:tcW w:w="422" w:type="pct"/>
            <w:tcBorders>
              <w:top w:val="nil"/>
              <w:left w:val="nil"/>
              <w:bottom w:val="single" w:sz="4" w:space="0" w:color="auto"/>
              <w:right w:val="single" w:sz="4" w:space="0" w:color="auto"/>
            </w:tcBorders>
            <w:shd w:val="clear" w:color="auto" w:fill="auto"/>
            <w:vAlign w:val="center"/>
            <w:hideMark/>
          </w:tcPr>
          <w:p w14:paraId="3A3ACE64" w14:textId="77777777" w:rsidR="00A70B94" w:rsidRDefault="00A70B94" w:rsidP="00A70B94">
            <w:pPr>
              <w:spacing w:after="0" w:line="240" w:lineRule="auto"/>
              <w:jc w:val="right"/>
              <w:rPr>
                <w:rFonts w:cs="Arial"/>
                <w:color w:val="000000"/>
              </w:rPr>
            </w:pPr>
            <w:r>
              <w:rPr>
                <w:rFonts w:cs="Arial"/>
                <w:color w:val="000000"/>
              </w:rPr>
              <w:t>1183</w:t>
            </w:r>
          </w:p>
        </w:tc>
        <w:tc>
          <w:tcPr>
            <w:tcW w:w="422" w:type="pct"/>
            <w:tcBorders>
              <w:top w:val="nil"/>
              <w:left w:val="nil"/>
              <w:bottom w:val="single" w:sz="4" w:space="0" w:color="auto"/>
              <w:right w:val="single" w:sz="4" w:space="0" w:color="auto"/>
            </w:tcBorders>
            <w:shd w:val="clear" w:color="auto" w:fill="auto"/>
            <w:vAlign w:val="center"/>
            <w:hideMark/>
          </w:tcPr>
          <w:p w14:paraId="7D0C9370" w14:textId="77777777" w:rsidR="00A70B94" w:rsidRDefault="00A70B94" w:rsidP="00A70B94">
            <w:pPr>
              <w:spacing w:after="0" w:line="240" w:lineRule="auto"/>
              <w:jc w:val="right"/>
              <w:rPr>
                <w:rFonts w:cs="Arial"/>
                <w:color w:val="000000"/>
              </w:rPr>
            </w:pPr>
            <w:r>
              <w:rPr>
                <w:rFonts w:cs="Arial"/>
                <w:color w:val="000000"/>
              </w:rPr>
              <w:t>1183</w:t>
            </w:r>
          </w:p>
        </w:tc>
        <w:tc>
          <w:tcPr>
            <w:tcW w:w="422" w:type="pct"/>
            <w:tcBorders>
              <w:top w:val="nil"/>
              <w:left w:val="nil"/>
              <w:bottom w:val="single" w:sz="4" w:space="0" w:color="auto"/>
              <w:right w:val="single" w:sz="4" w:space="0" w:color="auto"/>
            </w:tcBorders>
            <w:shd w:val="clear" w:color="auto" w:fill="auto"/>
            <w:vAlign w:val="center"/>
            <w:hideMark/>
          </w:tcPr>
          <w:p w14:paraId="668129F8" w14:textId="77777777" w:rsidR="00A70B94" w:rsidRDefault="00A70B94" w:rsidP="00A70B94">
            <w:pPr>
              <w:spacing w:after="0" w:line="240" w:lineRule="auto"/>
              <w:jc w:val="right"/>
              <w:rPr>
                <w:rFonts w:cs="Arial"/>
                <w:color w:val="000000"/>
              </w:rPr>
            </w:pPr>
            <w:r>
              <w:rPr>
                <w:rFonts w:cs="Arial"/>
                <w:color w:val="000000"/>
              </w:rPr>
              <w:t>1183</w:t>
            </w:r>
          </w:p>
        </w:tc>
        <w:tc>
          <w:tcPr>
            <w:tcW w:w="422" w:type="pct"/>
            <w:tcBorders>
              <w:top w:val="nil"/>
              <w:left w:val="nil"/>
              <w:bottom w:val="single" w:sz="4" w:space="0" w:color="auto"/>
              <w:right w:val="single" w:sz="4" w:space="0" w:color="auto"/>
            </w:tcBorders>
            <w:shd w:val="clear" w:color="auto" w:fill="auto"/>
            <w:vAlign w:val="center"/>
            <w:hideMark/>
          </w:tcPr>
          <w:p w14:paraId="0433F9B8" w14:textId="77777777" w:rsidR="00A70B94" w:rsidRDefault="00A70B94" w:rsidP="00A70B94">
            <w:pPr>
              <w:spacing w:after="0" w:line="240" w:lineRule="auto"/>
              <w:jc w:val="right"/>
              <w:rPr>
                <w:rFonts w:cs="Arial"/>
                <w:color w:val="000000"/>
              </w:rPr>
            </w:pPr>
            <w:r>
              <w:rPr>
                <w:rFonts w:cs="Arial"/>
                <w:color w:val="000000"/>
              </w:rPr>
              <w:t>1183</w:t>
            </w:r>
          </w:p>
        </w:tc>
        <w:tc>
          <w:tcPr>
            <w:tcW w:w="422" w:type="pct"/>
            <w:tcBorders>
              <w:top w:val="nil"/>
              <w:left w:val="nil"/>
              <w:bottom w:val="single" w:sz="4" w:space="0" w:color="auto"/>
              <w:right w:val="single" w:sz="4" w:space="0" w:color="auto"/>
            </w:tcBorders>
            <w:shd w:val="clear" w:color="auto" w:fill="auto"/>
            <w:vAlign w:val="center"/>
            <w:hideMark/>
          </w:tcPr>
          <w:p w14:paraId="58FFCD87" w14:textId="77777777" w:rsidR="00A70B94" w:rsidRDefault="00A70B94" w:rsidP="00A70B94">
            <w:pPr>
              <w:spacing w:after="0" w:line="240" w:lineRule="auto"/>
              <w:jc w:val="right"/>
              <w:rPr>
                <w:rFonts w:cs="Arial"/>
                <w:color w:val="000000"/>
              </w:rPr>
            </w:pPr>
            <w:r>
              <w:rPr>
                <w:rFonts w:cs="Arial"/>
                <w:color w:val="000000"/>
              </w:rPr>
              <w:t>1183</w:t>
            </w:r>
          </w:p>
        </w:tc>
      </w:tr>
      <w:tr w:rsidR="00A70B94" w:rsidRPr="00F71174" w14:paraId="427867D4"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0CEEADB1" w14:textId="77777777" w:rsidR="00A70B94" w:rsidRPr="00F71174" w:rsidRDefault="00A70B94" w:rsidP="00F66273">
            <w:pPr>
              <w:spacing w:after="0" w:line="240" w:lineRule="auto"/>
              <w:rPr>
                <w:rFonts w:eastAsia="Times New Roman" w:cs="Arial"/>
                <w:i/>
                <w:iCs/>
                <w:color w:val="000000"/>
                <w:lang w:eastAsia="ru-RU"/>
              </w:rPr>
            </w:pPr>
            <w:r w:rsidRPr="00F71174">
              <w:rPr>
                <w:rFonts w:eastAsia="Times New Roman" w:cs="Arial"/>
                <w:i/>
                <w:iCs/>
                <w:color w:val="000000"/>
                <w:lang w:eastAsia="ru-RU"/>
              </w:rPr>
              <w:t>Доля потерь от отпуска в сеть</w:t>
            </w:r>
          </w:p>
        </w:tc>
        <w:tc>
          <w:tcPr>
            <w:tcW w:w="293" w:type="pct"/>
            <w:tcBorders>
              <w:top w:val="nil"/>
              <w:left w:val="nil"/>
              <w:bottom w:val="single" w:sz="4" w:space="0" w:color="auto"/>
              <w:right w:val="single" w:sz="4" w:space="0" w:color="auto"/>
            </w:tcBorders>
            <w:shd w:val="clear" w:color="auto" w:fill="auto"/>
            <w:vAlign w:val="center"/>
            <w:hideMark/>
          </w:tcPr>
          <w:p w14:paraId="3B8A1579" w14:textId="77777777" w:rsidR="00A70B94" w:rsidRPr="00F71174" w:rsidRDefault="00A70B94" w:rsidP="00F66273">
            <w:pPr>
              <w:spacing w:after="0" w:line="240" w:lineRule="auto"/>
              <w:jc w:val="center"/>
              <w:rPr>
                <w:rFonts w:eastAsia="Times New Roman" w:cs="Arial"/>
                <w:i/>
                <w:iCs/>
                <w:color w:val="000000"/>
                <w:lang w:eastAsia="ru-RU"/>
              </w:rPr>
            </w:pPr>
            <w:r w:rsidRPr="00F71174">
              <w:rPr>
                <w:rFonts w:eastAsia="Times New Roman" w:cs="Arial"/>
                <w:i/>
                <w:iCs/>
                <w:color w:val="000000"/>
                <w:lang w:eastAsia="ru-RU"/>
              </w:rPr>
              <w:t>%</w:t>
            </w:r>
          </w:p>
        </w:tc>
        <w:tc>
          <w:tcPr>
            <w:tcW w:w="415" w:type="pct"/>
            <w:tcBorders>
              <w:top w:val="nil"/>
              <w:left w:val="nil"/>
              <w:bottom w:val="single" w:sz="4" w:space="0" w:color="auto"/>
              <w:right w:val="single" w:sz="4" w:space="0" w:color="auto"/>
            </w:tcBorders>
            <w:shd w:val="clear" w:color="auto" w:fill="auto"/>
            <w:vAlign w:val="center"/>
            <w:hideMark/>
          </w:tcPr>
          <w:p w14:paraId="3B66A94F" w14:textId="77777777" w:rsidR="00A70B94" w:rsidRPr="00F71174" w:rsidRDefault="00A70B94"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6C7A1A2E" w14:textId="77777777" w:rsidR="00A70B94" w:rsidRPr="00F71174" w:rsidRDefault="00A70B94"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34B58CA" w14:textId="77777777" w:rsidR="00A70B94" w:rsidRPr="00F71174" w:rsidRDefault="00A70B94"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1C99FD73" w14:textId="77777777" w:rsidR="00A70B94" w:rsidRDefault="00A70B94" w:rsidP="00A70B94">
            <w:pPr>
              <w:spacing w:after="0" w:line="240" w:lineRule="auto"/>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5A9CE3DE" w14:textId="77777777" w:rsidR="00A70B94" w:rsidRDefault="00A70B94" w:rsidP="00A70B94">
            <w:pPr>
              <w:spacing w:after="0" w:line="240" w:lineRule="auto"/>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4FDE933D" w14:textId="77777777" w:rsidR="00A70B94" w:rsidRDefault="00A70B94" w:rsidP="00A70B94">
            <w:pPr>
              <w:spacing w:after="0" w:line="240" w:lineRule="auto"/>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28C371F7" w14:textId="77777777" w:rsidR="00A70B94" w:rsidRDefault="00A70B94" w:rsidP="00A70B94">
            <w:pPr>
              <w:spacing w:after="0" w:line="240" w:lineRule="auto"/>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6CF7CC4C" w14:textId="77777777" w:rsidR="00A70B94" w:rsidRDefault="00A70B94" w:rsidP="00A70B94">
            <w:pPr>
              <w:spacing w:after="0" w:line="240" w:lineRule="auto"/>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796568F5" w14:textId="77777777" w:rsidR="00A70B94" w:rsidRDefault="00A70B94" w:rsidP="00A70B94">
            <w:pPr>
              <w:spacing w:after="0" w:line="240" w:lineRule="auto"/>
              <w:jc w:val="right"/>
              <w:rPr>
                <w:rFonts w:cs="Arial"/>
                <w:i/>
                <w:iCs/>
                <w:color w:val="000000"/>
              </w:rPr>
            </w:pPr>
            <w:r>
              <w:rPr>
                <w:rFonts w:cs="Arial"/>
                <w:i/>
                <w:iCs/>
                <w:color w:val="000000"/>
              </w:rPr>
              <w:t>13,0</w:t>
            </w:r>
          </w:p>
        </w:tc>
      </w:tr>
      <w:tr w:rsidR="00A70B94" w:rsidRPr="00F71174" w14:paraId="2351E00B"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20340E5A" w14:textId="77777777" w:rsidR="00A70B94" w:rsidRPr="00F71174" w:rsidRDefault="00A70B94" w:rsidP="00F66273">
            <w:pPr>
              <w:spacing w:after="0" w:line="240" w:lineRule="auto"/>
              <w:rPr>
                <w:rFonts w:eastAsia="Times New Roman" w:cs="Arial"/>
                <w:color w:val="000000"/>
                <w:lang w:eastAsia="ru-RU"/>
              </w:rPr>
            </w:pPr>
            <w:r w:rsidRPr="00F71174">
              <w:rPr>
                <w:rFonts w:eastAsia="Times New Roman" w:cs="Arial"/>
                <w:color w:val="000000"/>
                <w:lang w:eastAsia="ru-RU"/>
              </w:rPr>
              <w:t>Полезный отпуск</w:t>
            </w:r>
          </w:p>
        </w:tc>
        <w:tc>
          <w:tcPr>
            <w:tcW w:w="293" w:type="pct"/>
            <w:tcBorders>
              <w:top w:val="nil"/>
              <w:left w:val="nil"/>
              <w:bottom w:val="single" w:sz="4" w:space="0" w:color="auto"/>
              <w:right w:val="single" w:sz="4" w:space="0" w:color="auto"/>
            </w:tcBorders>
            <w:shd w:val="clear" w:color="auto" w:fill="auto"/>
            <w:vAlign w:val="center"/>
            <w:hideMark/>
          </w:tcPr>
          <w:p w14:paraId="0817607A" w14:textId="77777777" w:rsidR="00A70B94" w:rsidRPr="00F71174" w:rsidRDefault="00A70B94"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15" w:type="pct"/>
            <w:tcBorders>
              <w:top w:val="nil"/>
              <w:left w:val="nil"/>
              <w:bottom w:val="single" w:sz="4" w:space="0" w:color="auto"/>
              <w:right w:val="single" w:sz="4" w:space="0" w:color="auto"/>
            </w:tcBorders>
            <w:shd w:val="clear" w:color="auto" w:fill="auto"/>
            <w:vAlign w:val="center"/>
            <w:hideMark/>
          </w:tcPr>
          <w:p w14:paraId="03DCCA44" w14:textId="77777777" w:rsidR="00A70B94" w:rsidRPr="00F71174" w:rsidRDefault="00A70B94"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848510B" w14:textId="77777777" w:rsidR="00A70B94" w:rsidRPr="00F71174" w:rsidRDefault="00A70B94"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1959F1A2" w14:textId="77777777" w:rsidR="00A70B94" w:rsidRPr="00F71174" w:rsidRDefault="00A70B94"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A979724" w14:textId="77777777" w:rsidR="00A70B94" w:rsidRDefault="00A70B94" w:rsidP="00A70B94">
            <w:pPr>
              <w:spacing w:after="0" w:line="240" w:lineRule="auto"/>
              <w:jc w:val="right"/>
              <w:rPr>
                <w:rFonts w:cs="Arial"/>
                <w:color w:val="000000"/>
              </w:rPr>
            </w:pPr>
            <w:r>
              <w:rPr>
                <w:rFonts w:cs="Arial"/>
                <w:color w:val="000000"/>
              </w:rPr>
              <w:t>3300</w:t>
            </w:r>
          </w:p>
        </w:tc>
        <w:tc>
          <w:tcPr>
            <w:tcW w:w="422" w:type="pct"/>
            <w:tcBorders>
              <w:top w:val="nil"/>
              <w:left w:val="nil"/>
              <w:bottom w:val="single" w:sz="4" w:space="0" w:color="auto"/>
              <w:right w:val="single" w:sz="4" w:space="0" w:color="auto"/>
            </w:tcBorders>
            <w:shd w:val="clear" w:color="auto" w:fill="auto"/>
            <w:vAlign w:val="center"/>
            <w:hideMark/>
          </w:tcPr>
          <w:p w14:paraId="148DF7E7" w14:textId="77777777" w:rsidR="00A70B94" w:rsidRDefault="00A70B94" w:rsidP="00A70B94">
            <w:pPr>
              <w:spacing w:after="0" w:line="240" w:lineRule="auto"/>
              <w:jc w:val="right"/>
              <w:rPr>
                <w:rFonts w:cs="Arial"/>
                <w:color w:val="000000"/>
              </w:rPr>
            </w:pPr>
            <w:r>
              <w:rPr>
                <w:rFonts w:cs="Arial"/>
                <w:color w:val="000000"/>
              </w:rPr>
              <w:t>7885</w:t>
            </w:r>
          </w:p>
        </w:tc>
        <w:tc>
          <w:tcPr>
            <w:tcW w:w="422" w:type="pct"/>
            <w:tcBorders>
              <w:top w:val="nil"/>
              <w:left w:val="nil"/>
              <w:bottom w:val="single" w:sz="4" w:space="0" w:color="auto"/>
              <w:right w:val="single" w:sz="4" w:space="0" w:color="auto"/>
            </w:tcBorders>
            <w:shd w:val="clear" w:color="auto" w:fill="auto"/>
            <w:vAlign w:val="center"/>
            <w:hideMark/>
          </w:tcPr>
          <w:p w14:paraId="256C18C2" w14:textId="77777777" w:rsidR="00A70B94" w:rsidRDefault="00A70B94" w:rsidP="00A70B94">
            <w:pPr>
              <w:spacing w:after="0" w:line="240" w:lineRule="auto"/>
              <w:jc w:val="right"/>
              <w:rPr>
                <w:rFonts w:cs="Arial"/>
                <w:color w:val="000000"/>
              </w:rPr>
            </w:pPr>
            <w:r>
              <w:rPr>
                <w:rFonts w:cs="Arial"/>
                <w:color w:val="000000"/>
              </w:rPr>
              <w:t>7885</w:t>
            </w:r>
          </w:p>
        </w:tc>
        <w:tc>
          <w:tcPr>
            <w:tcW w:w="422" w:type="pct"/>
            <w:tcBorders>
              <w:top w:val="nil"/>
              <w:left w:val="nil"/>
              <w:bottom w:val="single" w:sz="4" w:space="0" w:color="auto"/>
              <w:right w:val="single" w:sz="4" w:space="0" w:color="auto"/>
            </w:tcBorders>
            <w:shd w:val="clear" w:color="auto" w:fill="auto"/>
            <w:vAlign w:val="center"/>
            <w:hideMark/>
          </w:tcPr>
          <w:p w14:paraId="3EFE9B06" w14:textId="77777777" w:rsidR="00A70B94" w:rsidRDefault="00A70B94" w:rsidP="00A70B94">
            <w:pPr>
              <w:spacing w:after="0" w:line="240" w:lineRule="auto"/>
              <w:jc w:val="right"/>
              <w:rPr>
                <w:rFonts w:cs="Arial"/>
                <w:color w:val="000000"/>
              </w:rPr>
            </w:pPr>
            <w:r>
              <w:rPr>
                <w:rFonts w:cs="Arial"/>
                <w:color w:val="000000"/>
              </w:rPr>
              <w:t>7885</w:t>
            </w:r>
          </w:p>
        </w:tc>
        <w:tc>
          <w:tcPr>
            <w:tcW w:w="422" w:type="pct"/>
            <w:tcBorders>
              <w:top w:val="nil"/>
              <w:left w:val="nil"/>
              <w:bottom w:val="single" w:sz="4" w:space="0" w:color="auto"/>
              <w:right w:val="single" w:sz="4" w:space="0" w:color="auto"/>
            </w:tcBorders>
            <w:shd w:val="clear" w:color="auto" w:fill="auto"/>
            <w:vAlign w:val="center"/>
            <w:hideMark/>
          </w:tcPr>
          <w:p w14:paraId="488E1922" w14:textId="77777777" w:rsidR="00A70B94" w:rsidRDefault="00A70B94" w:rsidP="00A70B94">
            <w:pPr>
              <w:spacing w:after="0" w:line="240" w:lineRule="auto"/>
              <w:jc w:val="right"/>
              <w:rPr>
                <w:rFonts w:cs="Arial"/>
                <w:color w:val="000000"/>
              </w:rPr>
            </w:pPr>
            <w:r>
              <w:rPr>
                <w:rFonts w:cs="Arial"/>
                <w:color w:val="000000"/>
              </w:rPr>
              <w:t>7885</w:t>
            </w:r>
          </w:p>
        </w:tc>
        <w:tc>
          <w:tcPr>
            <w:tcW w:w="422" w:type="pct"/>
            <w:tcBorders>
              <w:top w:val="nil"/>
              <w:left w:val="nil"/>
              <w:bottom w:val="single" w:sz="4" w:space="0" w:color="auto"/>
              <w:right w:val="single" w:sz="4" w:space="0" w:color="auto"/>
            </w:tcBorders>
            <w:shd w:val="clear" w:color="auto" w:fill="auto"/>
            <w:vAlign w:val="center"/>
            <w:hideMark/>
          </w:tcPr>
          <w:p w14:paraId="0E671308" w14:textId="77777777" w:rsidR="00A70B94" w:rsidRDefault="00A70B94" w:rsidP="00A70B94">
            <w:pPr>
              <w:spacing w:after="0" w:line="240" w:lineRule="auto"/>
              <w:jc w:val="right"/>
              <w:rPr>
                <w:rFonts w:cs="Arial"/>
                <w:color w:val="000000"/>
              </w:rPr>
            </w:pPr>
            <w:r>
              <w:rPr>
                <w:rFonts w:cs="Arial"/>
                <w:color w:val="000000"/>
              </w:rPr>
              <w:t>7885</w:t>
            </w:r>
          </w:p>
        </w:tc>
      </w:tr>
    </w:tbl>
    <w:p w14:paraId="170CBA13" w14:textId="77777777" w:rsidR="00B80EFC" w:rsidRPr="00B80EFC" w:rsidRDefault="00B80EFC" w:rsidP="00B80EFC"/>
    <w:p w14:paraId="5E4B2798" w14:textId="77777777" w:rsidR="00E939F4" w:rsidRPr="00E939F4" w:rsidRDefault="00E939F4" w:rsidP="00B80EFC">
      <w:pPr>
        <w:pStyle w:val="a4"/>
        <w:keepNext/>
      </w:pPr>
      <w:bookmarkStart w:id="106" w:name="_Toc90132879"/>
      <w:r>
        <w:t xml:space="preserve">Таблица </w:t>
      </w:r>
      <w:r w:rsidR="00D1632D">
        <w:fldChar w:fldCharType="begin"/>
      </w:r>
      <w:r w:rsidR="0055658D">
        <w:instrText xml:space="preserve"> SEQ Таблица \* ARABIC </w:instrText>
      </w:r>
      <w:r w:rsidR="00D1632D">
        <w:fldChar w:fldCharType="separate"/>
      </w:r>
      <w:r w:rsidR="006025C0">
        <w:rPr>
          <w:noProof/>
        </w:rPr>
        <w:t>82</w:t>
      </w:r>
      <w:r w:rsidR="00D1632D">
        <w:rPr>
          <w:noProof/>
        </w:rPr>
        <w:fldChar w:fldCharType="end"/>
      </w:r>
      <w:r>
        <w:t>. Перспективный баланс тепловой энергии  котельной «Вега»</w:t>
      </w:r>
      <w:r w:rsidR="00A02EBB">
        <w:t>, сценарий 1 ООО «ТГК-1»</w:t>
      </w:r>
      <w:bookmarkEnd w:id="106"/>
    </w:p>
    <w:tbl>
      <w:tblPr>
        <w:tblW w:w="5000" w:type="pct"/>
        <w:tblLook w:val="04A0" w:firstRow="1" w:lastRow="0" w:firstColumn="1" w:lastColumn="0" w:noHBand="0" w:noVBand="1"/>
      </w:tblPr>
      <w:tblGrid>
        <w:gridCol w:w="2574"/>
        <w:gridCol w:w="943"/>
        <w:gridCol w:w="1226"/>
        <w:gridCol w:w="1226"/>
        <w:gridCol w:w="1226"/>
        <w:gridCol w:w="1226"/>
        <w:gridCol w:w="1229"/>
        <w:gridCol w:w="1226"/>
        <w:gridCol w:w="1226"/>
        <w:gridCol w:w="1226"/>
        <w:gridCol w:w="1232"/>
      </w:tblGrid>
      <w:tr w:rsidR="00A70B94" w:rsidRPr="00A70B94" w14:paraId="19EBF576" w14:textId="77777777" w:rsidTr="00062650">
        <w:trPr>
          <w:trHeight w:val="600"/>
        </w:trPr>
        <w:tc>
          <w:tcPr>
            <w:tcW w:w="8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3AD102" w14:textId="77777777" w:rsidR="00A70B94" w:rsidRPr="00A70B94" w:rsidRDefault="00A70B94" w:rsidP="00A70B94">
            <w:pPr>
              <w:spacing w:after="0" w:line="240" w:lineRule="auto"/>
              <w:rPr>
                <w:rFonts w:eastAsia="Times New Roman" w:cs="Arial"/>
                <w:b/>
                <w:bCs/>
                <w:color w:val="000000"/>
                <w:lang w:eastAsia="ru-RU"/>
              </w:rPr>
            </w:pPr>
            <w:r w:rsidRPr="00A70B94">
              <w:rPr>
                <w:rFonts w:eastAsia="Times New Roman" w:cs="Arial"/>
                <w:b/>
                <w:bCs/>
                <w:color w:val="000000"/>
                <w:lang w:eastAsia="ru-RU"/>
              </w:rPr>
              <w:t>Показатель</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5F70E495" w14:textId="77777777" w:rsidR="00A70B94" w:rsidRPr="00A70B94" w:rsidRDefault="00A70B94" w:rsidP="00A70B94">
            <w:pPr>
              <w:spacing w:after="0" w:line="240" w:lineRule="auto"/>
              <w:jc w:val="center"/>
              <w:rPr>
                <w:rFonts w:eastAsia="Times New Roman" w:cs="Arial"/>
                <w:b/>
                <w:bCs/>
                <w:color w:val="000000"/>
                <w:lang w:eastAsia="ru-RU"/>
              </w:rPr>
            </w:pPr>
            <w:r w:rsidRPr="00A70B94">
              <w:rPr>
                <w:rFonts w:eastAsia="Times New Roman" w:cs="Arial"/>
                <w:b/>
                <w:bCs/>
                <w:color w:val="000000"/>
                <w:lang w:eastAsia="ru-RU"/>
              </w:rPr>
              <w:t>Ед. изм.</w:t>
            </w: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08FE2470" w14:textId="77777777" w:rsidR="00A70B94" w:rsidRPr="00A70B94" w:rsidRDefault="00A70B94" w:rsidP="00A70B94">
            <w:pPr>
              <w:spacing w:after="0" w:line="240" w:lineRule="auto"/>
              <w:jc w:val="center"/>
              <w:rPr>
                <w:rFonts w:eastAsia="Times New Roman" w:cs="Arial"/>
                <w:b/>
                <w:bCs/>
                <w:color w:val="000000"/>
                <w:lang w:eastAsia="ru-RU"/>
              </w:rPr>
            </w:pPr>
            <w:r w:rsidRPr="00A70B94">
              <w:rPr>
                <w:rFonts w:eastAsia="Times New Roman" w:cs="Arial"/>
                <w:b/>
                <w:bCs/>
                <w:color w:val="000000"/>
                <w:lang w:eastAsia="ru-RU"/>
              </w:rPr>
              <w:t>2020</w:t>
            </w: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18C89D47" w14:textId="77777777" w:rsidR="00A70B94" w:rsidRPr="00A70B94" w:rsidRDefault="00A70B94" w:rsidP="00A70B94">
            <w:pPr>
              <w:spacing w:after="0" w:line="240" w:lineRule="auto"/>
              <w:jc w:val="center"/>
              <w:rPr>
                <w:rFonts w:eastAsia="Times New Roman" w:cs="Arial"/>
                <w:b/>
                <w:bCs/>
                <w:color w:val="000000"/>
                <w:lang w:eastAsia="ru-RU"/>
              </w:rPr>
            </w:pPr>
            <w:r w:rsidRPr="00A70B94">
              <w:rPr>
                <w:rFonts w:eastAsia="Times New Roman" w:cs="Arial"/>
                <w:b/>
                <w:bCs/>
                <w:color w:val="000000"/>
                <w:lang w:eastAsia="ru-RU"/>
              </w:rPr>
              <w:t>2021</w:t>
            </w: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6346764C" w14:textId="77777777" w:rsidR="00A70B94" w:rsidRPr="00A70B94" w:rsidRDefault="00A70B94" w:rsidP="00A70B94">
            <w:pPr>
              <w:spacing w:after="0" w:line="240" w:lineRule="auto"/>
              <w:jc w:val="center"/>
              <w:rPr>
                <w:rFonts w:eastAsia="Times New Roman" w:cs="Arial"/>
                <w:b/>
                <w:bCs/>
                <w:color w:val="000000"/>
                <w:lang w:eastAsia="ru-RU"/>
              </w:rPr>
            </w:pPr>
            <w:r w:rsidRPr="00A70B94">
              <w:rPr>
                <w:rFonts w:eastAsia="Times New Roman" w:cs="Arial"/>
                <w:b/>
                <w:bCs/>
                <w:color w:val="000000"/>
                <w:lang w:eastAsia="ru-RU"/>
              </w:rPr>
              <w:t>2022</w:t>
            </w: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213522B8" w14:textId="77777777" w:rsidR="00A70B94" w:rsidRPr="00A70B94" w:rsidRDefault="00A70B94" w:rsidP="00A70B94">
            <w:pPr>
              <w:spacing w:after="0" w:line="240" w:lineRule="auto"/>
              <w:jc w:val="center"/>
              <w:rPr>
                <w:rFonts w:eastAsia="Times New Roman" w:cs="Arial"/>
                <w:b/>
                <w:bCs/>
                <w:color w:val="000000"/>
                <w:lang w:eastAsia="ru-RU"/>
              </w:rPr>
            </w:pPr>
            <w:r w:rsidRPr="00A70B94">
              <w:rPr>
                <w:rFonts w:eastAsia="Times New Roman" w:cs="Arial"/>
                <w:b/>
                <w:bCs/>
                <w:color w:val="000000"/>
                <w:lang w:eastAsia="ru-RU"/>
              </w:rPr>
              <w:t>2023</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0E81AFE8" w14:textId="77777777" w:rsidR="00A70B94" w:rsidRPr="00A70B94" w:rsidRDefault="00A70B94" w:rsidP="00A70B94">
            <w:pPr>
              <w:spacing w:after="0" w:line="240" w:lineRule="auto"/>
              <w:jc w:val="center"/>
              <w:rPr>
                <w:rFonts w:eastAsia="Times New Roman" w:cs="Arial"/>
                <w:b/>
                <w:bCs/>
                <w:color w:val="000000"/>
                <w:lang w:eastAsia="ru-RU"/>
              </w:rPr>
            </w:pPr>
            <w:r w:rsidRPr="00A70B94">
              <w:rPr>
                <w:rFonts w:eastAsia="Times New Roman" w:cs="Arial"/>
                <w:b/>
                <w:bCs/>
                <w:color w:val="000000"/>
                <w:lang w:eastAsia="ru-RU"/>
              </w:rPr>
              <w:t>2024</w:t>
            </w: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20462090" w14:textId="77777777" w:rsidR="00A70B94" w:rsidRPr="00A70B94" w:rsidRDefault="00A70B94" w:rsidP="00A70B94">
            <w:pPr>
              <w:spacing w:after="0" w:line="240" w:lineRule="auto"/>
              <w:jc w:val="center"/>
              <w:rPr>
                <w:rFonts w:eastAsia="Times New Roman" w:cs="Arial"/>
                <w:b/>
                <w:bCs/>
                <w:color w:val="000000"/>
                <w:lang w:eastAsia="ru-RU"/>
              </w:rPr>
            </w:pPr>
            <w:r w:rsidRPr="00A70B94">
              <w:rPr>
                <w:rFonts w:eastAsia="Times New Roman" w:cs="Arial"/>
                <w:b/>
                <w:bCs/>
                <w:color w:val="000000"/>
                <w:lang w:eastAsia="ru-RU"/>
              </w:rPr>
              <w:t>2025</w:t>
            </w: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3D5C0084" w14:textId="77777777" w:rsidR="00A70B94" w:rsidRPr="00A70B94" w:rsidRDefault="00A70B94" w:rsidP="00A70B94">
            <w:pPr>
              <w:spacing w:after="0" w:line="240" w:lineRule="auto"/>
              <w:jc w:val="center"/>
              <w:rPr>
                <w:rFonts w:eastAsia="Times New Roman" w:cs="Arial"/>
                <w:b/>
                <w:bCs/>
                <w:color w:val="000000"/>
                <w:lang w:eastAsia="ru-RU"/>
              </w:rPr>
            </w:pPr>
            <w:r w:rsidRPr="00A70B94">
              <w:rPr>
                <w:rFonts w:eastAsia="Times New Roman" w:cs="Arial"/>
                <w:b/>
                <w:bCs/>
                <w:color w:val="000000"/>
                <w:lang w:eastAsia="ru-RU"/>
              </w:rPr>
              <w:t>2030</w:t>
            </w: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0D8C9761" w14:textId="77777777" w:rsidR="00A70B94" w:rsidRPr="00A70B94" w:rsidRDefault="00A70B94" w:rsidP="00A70B94">
            <w:pPr>
              <w:spacing w:after="0" w:line="240" w:lineRule="auto"/>
              <w:jc w:val="center"/>
              <w:rPr>
                <w:rFonts w:eastAsia="Times New Roman" w:cs="Arial"/>
                <w:b/>
                <w:bCs/>
                <w:color w:val="000000"/>
                <w:lang w:eastAsia="ru-RU"/>
              </w:rPr>
            </w:pPr>
            <w:r w:rsidRPr="00A70B94">
              <w:rPr>
                <w:rFonts w:eastAsia="Times New Roman" w:cs="Arial"/>
                <w:b/>
                <w:bCs/>
                <w:color w:val="000000"/>
                <w:lang w:eastAsia="ru-RU"/>
              </w:rPr>
              <w:t>2035</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65982C64" w14:textId="77777777" w:rsidR="00A70B94" w:rsidRPr="00A70B94" w:rsidRDefault="00A70B94" w:rsidP="00A70B94">
            <w:pPr>
              <w:spacing w:after="0" w:line="240" w:lineRule="auto"/>
              <w:jc w:val="center"/>
              <w:rPr>
                <w:rFonts w:eastAsia="Times New Roman" w:cs="Arial"/>
                <w:b/>
                <w:bCs/>
                <w:color w:val="000000"/>
                <w:lang w:eastAsia="ru-RU"/>
              </w:rPr>
            </w:pPr>
            <w:r w:rsidRPr="00A70B94">
              <w:rPr>
                <w:rFonts w:eastAsia="Times New Roman" w:cs="Arial"/>
                <w:b/>
                <w:bCs/>
                <w:color w:val="000000"/>
                <w:lang w:eastAsia="ru-RU"/>
              </w:rPr>
              <w:t>2040</w:t>
            </w:r>
          </w:p>
        </w:tc>
      </w:tr>
      <w:tr w:rsidR="00A70B94" w:rsidRPr="00A70B94" w14:paraId="40366F9A" w14:textId="77777777" w:rsidTr="00062650">
        <w:trPr>
          <w:trHeight w:val="300"/>
        </w:trPr>
        <w:tc>
          <w:tcPr>
            <w:tcW w:w="884" w:type="pct"/>
            <w:tcBorders>
              <w:top w:val="nil"/>
              <w:left w:val="single" w:sz="4" w:space="0" w:color="auto"/>
              <w:bottom w:val="single" w:sz="4" w:space="0" w:color="auto"/>
              <w:right w:val="single" w:sz="4" w:space="0" w:color="auto"/>
            </w:tcBorders>
            <w:shd w:val="clear" w:color="auto" w:fill="auto"/>
            <w:vAlign w:val="center"/>
            <w:hideMark/>
          </w:tcPr>
          <w:p w14:paraId="0C347062" w14:textId="77777777" w:rsidR="00A70B94" w:rsidRPr="00A70B94" w:rsidRDefault="00A70B94" w:rsidP="00A70B94">
            <w:pPr>
              <w:spacing w:after="0" w:line="240" w:lineRule="auto"/>
              <w:rPr>
                <w:rFonts w:eastAsia="Times New Roman" w:cs="Arial"/>
                <w:color w:val="000000"/>
                <w:lang w:eastAsia="ru-RU"/>
              </w:rPr>
            </w:pPr>
            <w:r w:rsidRPr="00A70B9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vAlign w:val="center"/>
            <w:hideMark/>
          </w:tcPr>
          <w:p w14:paraId="52C82223" w14:textId="77777777" w:rsidR="00A70B94" w:rsidRPr="00A70B94" w:rsidRDefault="00A70B94" w:rsidP="00A70B94">
            <w:pPr>
              <w:spacing w:after="0" w:line="240" w:lineRule="auto"/>
              <w:jc w:val="center"/>
              <w:rPr>
                <w:rFonts w:eastAsia="Times New Roman" w:cs="Arial"/>
                <w:color w:val="000000"/>
                <w:lang w:eastAsia="ru-RU"/>
              </w:rPr>
            </w:pPr>
            <w:r w:rsidRPr="00A70B94">
              <w:rPr>
                <w:rFonts w:eastAsia="Times New Roman" w:cs="Arial"/>
                <w:color w:val="000000"/>
                <w:lang w:eastAsia="ru-RU"/>
              </w:rPr>
              <w:t> </w:t>
            </w:r>
          </w:p>
        </w:tc>
        <w:tc>
          <w:tcPr>
            <w:tcW w:w="3793" w:type="pct"/>
            <w:gridSpan w:val="9"/>
            <w:tcBorders>
              <w:top w:val="single" w:sz="4" w:space="0" w:color="auto"/>
              <w:left w:val="nil"/>
              <w:bottom w:val="single" w:sz="4" w:space="0" w:color="auto"/>
              <w:right w:val="single" w:sz="4" w:space="0" w:color="000000"/>
            </w:tcBorders>
            <w:shd w:val="clear" w:color="auto" w:fill="auto"/>
            <w:vAlign w:val="center"/>
            <w:hideMark/>
          </w:tcPr>
          <w:p w14:paraId="62D27DF1" w14:textId="77777777" w:rsidR="00A70B94" w:rsidRPr="00A70B94" w:rsidRDefault="00A70B94" w:rsidP="00A70B94">
            <w:pPr>
              <w:spacing w:after="0" w:line="240" w:lineRule="auto"/>
              <w:jc w:val="center"/>
              <w:rPr>
                <w:rFonts w:eastAsia="Times New Roman" w:cs="Arial"/>
                <w:b/>
                <w:bCs/>
                <w:color w:val="000000"/>
                <w:lang w:eastAsia="ru-RU"/>
              </w:rPr>
            </w:pPr>
            <w:r w:rsidRPr="00A70B94">
              <w:rPr>
                <w:rFonts w:eastAsia="Times New Roman" w:cs="Arial"/>
                <w:b/>
                <w:bCs/>
                <w:color w:val="000000"/>
                <w:lang w:eastAsia="ru-RU"/>
              </w:rPr>
              <w:t>Баланс тепловой энергии</w:t>
            </w:r>
          </w:p>
        </w:tc>
      </w:tr>
      <w:tr w:rsidR="00A70B94" w:rsidRPr="00A70B94" w14:paraId="33877D70" w14:textId="77777777" w:rsidTr="00062650">
        <w:trPr>
          <w:trHeight w:val="420"/>
        </w:trPr>
        <w:tc>
          <w:tcPr>
            <w:tcW w:w="884" w:type="pct"/>
            <w:tcBorders>
              <w:top w:val="nil"/>
              <w:left w:val="single" w:sz="4" w:space="0" w:color="auto"/>
              <w:bottom w:val="single" w:sz="4" w:space="0" w:color="auto"/>
              <w:right w:val="single" w:sz="4" w:space="0" w:color="auto"/>
            </w:tcBorders>
            <w:shd w:val="clear" w:color="auto" w:fill="auto"/>
            <w:vAlign w:val="center"/>
            <w:hideMark/>
          </w:tcPr>
          <w:p w14:paraId="036433C0" w14:textId="77777777" w:rsidR="00A70B94" w:rsidRPr="00A70B94" w:rsidRDefault="00A70B94" w:rsidP="00A70B94">
            <w:pPr>
              <w:spacing w:after="0" w:line="240" w:lineRule="auto"/>
              <w:rPr>
                <w:rFonts w:eastAsia="Times New Roman" w:cs="Arial"/>
                <w:color w:val="000000"/>
                <w:lang w:eastAsia="ru-RU"/>
              </w:rPr>
            </w:pPr>
            <w:r w:rsidRPr="00A70B94">
              <w:rPr>
                <w:rFonts w:eastAsia="Times New Roman" w:cs="Arial"/>
                <w:color w:val="000000"/>
                <w:lang w:eastAsia="ru-RU"/>
              </w:rPr>
              <w:t>Выработка тепловой энергии - всего</w:t>
            </w:r>
          </w:p>
        </w:tc>
        <w:tc>
          <w:tcPr>
            <w:tcW w:w="324" w:type="pct"/>
            <w:tcBorders>
              <w:top w:val="nil"/>
              <w:left w:val="nil"/>
              <w:bottom w:val="single" w:sz="4" w:space="0" w:color="auto"/>
              <w:right w:val="single" w:sz="4" w:space="0" w:color="auto"/>
            </w:tcBorders>
            <w:shd w:val="clear" w:color="auto" w:fill="auto"/>
            <w:vAlign w:val="center"/>
            <w:hideMark/>
          </w:tcPr>
          <w:p w14:paraId="36220732" w14:textId="77777777" w:rsidR="00A70B94" w:rsidRPr="00A70B94" w:rsidRDefault="00A70B94" w:rsidP="00A70B94">
            <w:pPr>
              <w:spacing w:after="0" w:line="240" w:lineRule="auto"/>
              <w:jc w:val="center"/>
              <w:rPr>
                <w:rFonts w:eastAsia="Times New Roman" w:cs="Arial"/>
                <w:color w:val="000000"/>
                <w:lang w:eastAsia="ru-RU"/>
              </w:rPr>
            </w:pPr>
            <w:r w:rsidRPr="00A70B94">
              <w:rPr>
                <w:rFonts w:eastAsia="Times New Roman" w:cs="Arial"/>
                <w:color w:val="000000"/>
                <w:lang w:eastAsia="ru-RU"/>
              </w:rPr>
              <w:t>Гкал</w:t>
            </w:r>
          </w:p>
        </w:tc>
        <w:tc>
          <w:tcPr>
            <w:tcW w:w="421" w:type="pct"/>
            <w:tcBorders>
              <w:top w:val="nil"/>
              <w:left w:val="nil"/>
              <w:bottom w:val="single" w:sz="4" w:space="0" w:color="auto"/>
              <w:right w:val="single" w:sz="4" w:space="0" w:color="auto"/>
            </w:tcBorders>
            <w:shd w:val="clear" w:color="auto" w:fill="auto"/>
            <w:vAlign w:val="center"/>
            <w:hideMark/>
          </w:tcPr>
          <w:p w14:paraId="527AD6B7"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273188</w:t>
            </w:r>
          </w:p>
        </w:tc>
        <w:tc>
          <w:tcPr>
            <w:tcW w:w="421" w:type="pct"/>
            <w:tcBorders>
              <w:top w:val="nil"/>
              <w:left w:val="nil"/>
              <w:bottom w:val="single" w:sz="4" w:space="0" w:color="auto"/>
              <w:right w:val="single" w:sz="4" w:space="0" w:color="auto"/>
            </w:tcBorders>
            <w:shd w:val="clear" w:color="auto" w:fill="auto"/>
            <w:vAlign w:val="center"/>
            <w:hideMark/>
          </w:tcPr>
          <w:p w14:paraId="4D8C043E"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273100</w:t>
            </w:r>
          </w:p>
        </w:tc>
        <w:tc>
          <w:tcPr>
            <w:tcW w:w="421" w:type="pct"/>
            <w:tcBorders>
              <w:top w:val="nil"/>
              <w:left w:val="nil"/>
              <w:bottom w:val="single" w:sz="4" w:space="0" w:color="auto"/>
              <w:right w:val="single" w:sz="4" w:space="0" w:color="auto"/>
            </w:tcBorders>
            <w:shd w:val="clear" w:color="auto" w:fill="auto"/>
            <w:vAlign w:val="center"/>
            <w:hideMark/>
          </w:tcPr>
          <w:p w14:paraId="0F8BAF98"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273100</w:t>
            </w:r>
          </w:p>
        </w:tc>
        <w:tc>
          <w:tcPr>
            <w:tcW w:w="421" w:type="pct"/>
            <w:tcBorders>
              <w:top w:val="nil"/>
              <w:left w:val="nil"/>
              <w:bottom w:val="single" w:sz="4" w:space="0" w:color="auto"/>
              <w:right w:val="single" w:sz="4" w:space="0" w:color="auto"/>
            </w:tcBorders>
            <w:shd w:val="clear" w:color="auto" w:fill="auto"/>
            <w:vAlign w:val="center"/>
            <w:hideMark/>
          </w:tcPr>
          <w:p w14:paraId="7CDC115D"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273100</w:t>
            </w:r>
          </w:p>
        </w:tc>
        <w:tc>
          <w:tcPr>
            <w:tcW w:w="422" w:type="pct"/>
            <w:tcBorders>
              <w:top w:val="nil"/>
              <w:left w:val="nil"/>
              <w:bottom w:val="single" w:sz="4" w:space="0" w:color="auto"/>
              <w:right w:val="single" w:sz="4" w:space="0" w:color="auto"/>
            </w:tcBorders>
            <w:shd w:val="clear" w:color="auto" w:fill="auto"/>
            <w:vAlign w:val="center"/>
            <w:hideMark/>
          </w:tcPr>
          <w:p w14:paraId="21931100"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273100</w:t>
            </w:r>
          </w:p>
        </w:tc>
        <w:tc>
          <w:tcPr>
            <w:tcW w:w="421" w:type="pct"/>
            <w:tcBorders>
              <w:top w:val="nil"/>
              <w:left w:val="nil"/>
              <w:bottom w:val="single" w:sz="4" w:space="0" w:color="auto"/>
              <w:right w:val="single" w:sz="4" w:space="0" w:color="auto"/>
            </w:tcBorders>
            <w:shd w:val="clear" w:color="auto" w:fill="auto"/>
            <w:vAlign w:val="center"/>
            <w:hideMark/>
          </w:tcPr>
          <w:p w14:paraId="21FFFC5A"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273100</w:t>
            </w:r>
          </w:p>
        </w:tc>
        <w:tc>
          <w:tcPr>
            <w:tcW w:w="421" w:type="pct"/>
            <w:tcBorders>
              <w:top w:val="nil"/>
              <w:left w:val="nil"/>
              <w:bottom w:val="single" w:sz="4" w:space="0" w:color="auto"/>
              <w:right w:val="single" w:sz="4" w:space="0" w:color="auto"/>
            </w:tcBorders>
            <w:shd w:val="clear" w:color="auto" w:fill="auto"/>
            <w:vAlign w:val="center"/>
            <w:hideMark/>
          </w:tcPr>
          <w:p w14:paraId="7480C9E1"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301566</w:t>
            </w:r>
          </w:p>
        </w:tc>
        <w:tc>
          <w:tcPr>
            <w:tcW w:w="421" w:type="pct"/>
            <w:tcBorders>
              <w:top w:val="nil"/>
              <w:left w:val="nil"/>
              <w:bottom w:val="single" w:sz="4" w:space="0" w:color="auto"/>
              <w:right w:val="single" w:sz="4" w:space="0" w:color="auto"/>
            </w:tcBorders>
            <w:shd w:val="clear" w:color="auto" w:fill="auto"/>
            <w:vAlign w:val="center"/>
            <w:hideMark/>
          </w:tcPr>
          <w:p w14:paraId="0BCDBDFE"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304383</w:t>
            </w:r>
          </w:p>
        </w:tc>
        <w:tc>
          <w:tcPr>
            <w:tcW w:w="422" w:type="pct"/>
            <w:tcBorders>
              <w:top w:val="nil"/>
              <w:left w:val="nil"/>
              <w:bottom w:val="single" w:sz="4" w:space="0" w:color="auto"/>
              <w:right w:val="single" w:sz="4" w:space="0" w:color="auto"/>
            </w:tcBorders>
            <w:shd w:val="clear" w:color="auto" w:fill="auto"/>
            <w:vAlign w:val="center"/>
            <w:hideMark/>
          </w:tcPr>
          <w:p w14:paraId="6EFE797C"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344851</w:t>
            </w:r>
          </w:p>
        </w:tc>
      </w:tr>
      <w:tr w:rsidR="00A70B94" w:rsidRPr="00A70B94" w14:paraId="40BD649C" w14:textId="77777777" w:rsidTr="00062650">
        <w:trPr>
          <w:trHeight w:val="285"/>
        </w:trPr>
        <w:tc>
          <w:tcPr>
            <w:tcW w:w="884" w:type="pct"/>
            <w:tcBorders>
              <w:top w:val="nil"/>
              <w:left w:val="single" w:sz="4" w:space="0" w:color="auto"/>
              <w:bottom w:val="single" w:sz="4" w:space="0" w:color="auto"/>
              <w:right w:val="single" w:sz="4" w:space="0" w:color="auto"/>
            </w:tcBorders>
            <w:shd w:val="clear" w:color="auto" w:fill="auto"/>
            <w:vAlign w:val="center"/>
            <w:hideMark/>
          </w:tcPr>
          <w:p w14:paraId="6FE40109" w14:textId="77777777" w:rsidR="00A70B94" w:rsidRPr="00A70B94" w:rsidRDefault="00A70B94" w:rsidP="00A70B94">
            <w:pPr>
              <w:spacing w:after="0" w:line="240" w:lineRule="auto"/>
              <w:rPr>
                <w:rFonts w:eastAsia="Times New Roman" w:cs="Arial"/>
                <w:color w:val="000000"/>
                <w:lang w:eastAsia="ru-RU"/>
              </w:rPr>
            </w:pPr>
            <w:r w:rsidRPr="00A70B94">
              <w:rPr>
                <w:rFonts w:eastAsia="Times New Roman" w:cs="Arial"/>
                <w:color w:val="000000"/>
                <w:lang w:eastAsia="ru-RU"/>
              </w:rPr>
              <w:t>Выработка тепловой энергии (газ)</w:t>
            </w:r>
          </w:p>
        </w:tc>
        <w:tc>
          <w:tcPr>
            <w:tcW w:w="324" w:type="pct"/>
            <w:tcBorders>
              <w:top w:val="nil"/>
              <w:left w:val="nil"/>
              <w:bottom w:val="single" w:sz="4" w:space="0" w:color="auto"/>
              <w:right w:val="single" w:sz="4" w:space="0" w:color="auto"/>
            </w:tcBorders>
            <w:shd w:val="clear" w:color="auto" w:fill="auto"/>
            <w:vAlign w:val="center"/>
            <w:hideMark/>
          </w:tcPr>
          <w:p w14:paraId="19089DD3" w14:textId="77777777" w:rsidR="00A70B94" w:rsidRPr="00A70B94" w:rsidRDefault="00A70B94" w:rsidP="00A70B94">
            <w:pPr>
              <w:spacing w:after="0" w:line="240" w:lineRule="auto"/>
              <w:jc w:val="center"/>
              <w:rPr>
                <w:rFonts w:eastAsia="Times New Roman" w:cs="Arial"/>
                <w:color w:val="000000"/>
                <w:lang w:eastAsia="ru-RU"/>
              </w:rPr>
            </w:pPr>
            <w:r w:rsidRPr="00A70B94">
              <w:rPr>
                <w:rFonts w:eastAsia="Times New Roman" w:cs="Arial"/>
                <w:color w:val="000000"/>
                <w:lang w:eastAsia="ru-RU"/>
              </w:rPr>
              <w:t>Гкал</w:t>
            </w:r>
          </w:p>
        </w:tc>
        <w:tc>
          <w:tcPr>
            <w:tcW w:w="421" w:type="pct"/>
            <w:tcBorders>
              <w:top w:val="nil"/>
              <w:left w:val="nil"/>
              <w:bottom w:val="single" w:sz="4" w:space="0" w:color="auto"/>
              <w:right w:val="single" w:sz="4" w:space="0" w:color="auto"/>
            </w:tcBorders>
            <w:shd w:val="clear" w:color="auto" w:fill="auto"/>
            <w:noWrap/>
            <w:vAlign w:val="center"/>
            <w:hideMark/>
          </w:tcPr>
          <w:p w14:paraId="7A9B5C53" w14:textId="77777777" w:rsidR="00A70B94" w:rsidRPr="00A70B94" w:rsidRDefault="00A70B94" w:rsidP="00A70B94">
            <w:pPr>
              <w:spacing w:after="0" w:line="240" w:lineRule="auto"/>
              <w:ind w:firstLineChars="100" w:firstLine="200"/>
              <w:jc w:val="right"/>
              <w:rPr>
                <w:rFonts w:eastAsia="Times New Roman" w:cs="Arial"/>
                <w:color w:val="000000"/>
                <w:sz w:val="20"/>
                <w:szCs w:val="20"/>
                <w:lang w:eastAsia="ru-RU"/>
              </w:rPr>
            </w:pPr>
            <w:r w:rsidRPr="00A70B94">
              <w:rPr>
                <w:rFonts w:eastAsia="Times New Roman" w:cs="Arial"/>
                <w:color w:val="000000"/>
                <w:sz w:val="20"/>
                <w:szCs w:val="20"/>
                <w:lang w:eastAsia="ru-RU"/>
              </w:rPr>
              <w:t>199251</w:t>
            </w:r>
          </w:p>
        </w:tc>
        <w:tc>
          <w:tcPr>
            <w:tcW w:w="421" w:type="pct"/>
            <w:tcBorders>
              <w:top w:val="nil"/>
              <w:left w:val="nil"/>
              <w:bottom w:val="single" w:sz="4" w:space="0" w:color="auto"/>
              <w:right w:val="single" w:sz="4" w:space="0" w:color="auto"/>
            </w:tcBorders>
            <w:shd w:val="clear" w:color="auto" w:fill="auto"/>
            <w:noWrap/>
            <w:vAlign w:val="center"/>
            <w:hideMark/>
          </w:tcPr>
          <w:p w14:paraId="3531D098" w14:textId="77777777" w:rsidR="00A70B94" w:rsidRPr="00A70B94" w:rsidRDefault="00A70B94" w:rsidP="00A70B94">
            <w:pPr>
              <w:spacing w:after="0" w:line="240" w:lineRule="auto"/>
              <w:ind w:firstLineChars="100" w:firstLine="200"/>
              <w:jc w:val="right"/>
              <w:rPr>
                <w:rFonts w:eastAsia="Times New Roman" w:cs="Arial"/>
                <w:color w:val="000000"/>
                <w:sz w:val="20"/>
                <w:szCs w:val="20"/>
                <w:lang w:eastAsia="ru-RU"/>
              </w:rPr>
            </w:pPr>
            <w:r w:rsidRPr="00A70B94">
              <w:rPr>
                <w:rFonts w:eastAsia="Times New Roman" w:cs="Arial"/>
                <w:color w:val="000000"/>
                <w:sz w:val="20"/>
                <w:szCs w:val="20"/>
                <w:lang w:eastAsia="ru-RU"/>
              </w:rPr>
              <w:t>199200</w:t>
            </w:r>
          </w:p>
        </w:tc>
        <w:tc>
          <w:tcPr>
            <w:tcW w:w="421" w:type="pct"/>
            <w:tcBorders>
              <w:top w:val="nil"/>
              <w:left w:val="nil"/>
              <w:bottom w:val="single" w:sz="4" w:space="0" w:color="auto"/>
              <w:right w:val="single" w:sz="4" w:space="0" w:color="auto"/>
            </w:tcBorders>
            <w:shd w:val="clear" w:color="auto" w:fill="auto"/>
            <w:noWrap/>
            <w:vAlign w:val="center"/>
            <w:hideMark/>
          </w:tcPr>
          <w:p w14:paraId="531C152F" w14:textId="77777777" w:rsidR="00A70B94" w:rsidRPr="00A70B94" w:rsidRDefault="00A70B94" w:rsidP="00A70B94">
            <w:pPr>
              <w:spacing w:after="0" w:line="240" w:lineRule="auto"/>
              <w:ind w:firstLineChars="100" w:firstLine="200"/>
              <w:jc w:val="right"/>
              <w:rPr>
                <w:rFonts w:eastAsia="Times New Roman" w:cs="Arial"/>
                <w:color w:val="000000"/>
                <w:sz w:val="20"/>
                <w:szCs w:val="20"/>
                <w:lang w:eastAsia="ru-RU"/>
              </w:rPr>
            </w:pPr>
            <w:r w:rsidRPr="00A70B94">
              <w:rPr>
                <w:rFonts w:eastAsia="Times New Roman" w:cs="Arial"/>
                <w:color w:val="000000"/>
                <w:sz w:val="20"/>
                <w:szCs w:val="20"/>
                <w:lang w:eastAsia="ru-RU"/>
              </w:rPr>
              <w:t>199200</w:t>
            </w:r>
          </w:p>
        </w:tc>
        <w:tc>
          <w:tcPr>
            <w:tcW w:w="421" w:type="pct"/>
            <w:tcBorders>
              <w:top w:val="nil"/>
              <w:left w:val="nil"/>
              <w:bottom w:val="single" w:sz="4" w:space="0" w:color="auto"/>
              <w:right w:val="single" w:sz="4" w:space="0" w:color="auto"/>
            </w:tcBorders>
            <w:shd w:val="clear" w:color="auto" w:fill="auto"/>
            <w:noWrap/>
            <w:vAlign w:val="center"/>
            <w:hideMark/>
          </w:tcPr>
          <w:p w14:paraId="77658E3A" w14:textId="77777777" w:rsidR="00A70B94" w:rsidRPr="00A70B94" w:rsidRDefault="00A70B94" w:rsidP="00A70B94">
            <w:pPr>
              <w:spacing w:after="0" w:line="240" w:lineRule="auto"/>
              <w:ind w:firstLineChars="100" w:firstLine="200"/>
              <w:jc w:val="right"/>
              <w:rPr>
                <w:rFonts w:eastAsia="Times New Roman" w:cs="Arial"/>
                <w:color w:val="000000"/>
                <w:sz w:val="20"/>
                <w:szCs w:val="20"/>
                <w:lang w:eastAsia="ru-RU"/>
              </w:rPr>
            </w:pPr>
            <w:r w:rsidRPr="00A70B94">
              <w:rPr>
                <w:rFonts w:eastAsia="Times New Roman" w:cs="Arial"/>
                <w:color w:val="000000"/>
                <w:sz w:val="20"/>
                <w:szCs w:val="20"/>
                <w:lang w:eastAsia="ru-RU"/>
              </w:rPr>
              <w:t>199200</w:t>
            </w:r>
          </w:p>
        </w:tc>
        <w:tc>
          <w:tcPr>
            <w:tcW w:w="422" w:type="pct"/>
            <w:tcBorders>
              <w:top w:val="nil"/>
              <w:left w:val="nil"/>
              <w:bottom w:val="single" w:sz="4" w:space="0" w:color="auto"/>
              <w:right w:val="single" w:sz="4" w:space="0" w:color="auto"/>
            </w:tcBorders>
            <w:shd w:val="clear" w:color="auto" w:fill="auto"/>
            <w:noWrap/>
            <w:vAlign w:val="center"/>
            <w:hideMark/>
          </w:tcPr>
          <w:p w14:paraId="0E0E4554" w14:textId="77777777" w:rsidR="00A70B94" w:rsidRPr="00A70B94" w:rsidRDefault="00A70B94" w:rsidP="00A70B94">
            <w:pPr>
              <w:spacing w:after="0" w:line="240" w:lineRule="auto"/>
              <w:ind w:firstLineChars="100" w:firstLine="200"/>
              <w:jc w:val="right"/>
              <w:rPr>
                <w:rFonts w:eastAsia="Times New Roman" w:cs="Arial"/>
                <w:color w:val="000000"/>
                <w:sz w:val="20"/>
                <w:szCs w:val="20"/>
                <w:lang w:eastAsia="ru-RU"/>
              </w:rPr>
            </w:pPr>
            <w:r w:rsidRPr="00A70B94">
              <w:rPr>
                <w:rFonts w:eastAsia="Times New Roman" w:cs="Arial"/>
                <w:color w:val="000000"/>
                <w:sz w:val="20"/>
                <w:szCs w:val="20"/>
                <w:lang w:eastAsia="ru-RU"/>
              </w:rPr>
              <w:t>199200</w:t>
            </w:r>
          </w:p>
        </w:tc>
        <w:tc>
          <w:tcPr>
            <w:tcW w:w="421" w:type="pct"/>
            <w:tcBorders>
              <w:top w:val="nil"/>
              <w:left w:val="nil"/>
              <w:bottom w:val="single" w:sz="4" w:space="0" w:color="auto"/>
              <w:right w:val="single" w:sz="4" w:space="0" w:color="auto"/>
            </w:tcBorders>
            <w:shd w:val="clear" w:color="auto" w:fill="auto"/>
            <w:noWrap/>
            <w:vAlign w:val="center"/>
            <w:hideMark/>
          </w:tcPr>
          <w:p w14:paraId="54865D8A" w14:textId="77777777" w:rsidR="00A70B94" w:rsidRPr="00A70B94" w:rsidRDefault="00A70B94" w:rsidP="00A70B94">
            <w:pPr>
              <w:spacing w:after="0" w:line="240" w:lineRule="auto"/>
              <w:ind w:firstLineChars="100" w:firstLine="200"/>
              <w:jc w:val="right"/>
              <w:rPr>
                <w:rFonts w:eastAsia="Times New Roman" w:cs="Arial"/>
                <w:color w:val="000000"/>
                <w:sz w:val="20"/>
                <w:szCs w:val="20"/>
                <w:lang w:eastAsia="ru-RU"/>
              </w:rPr>
            </w:pPr>
            <w:r w:rsidRPr="00A70B94">
              <w:rPr>
                <w:rFonts w:eastAsia="Times New Roman" w:cs="Arial"/>
                <w:color w:val="000000"/>
                <w:sz w:val="20"/>
                <w:szCs w:val="20"/>
                <w:lang w:eastAsia="ru-RU"/>
              </w:rPr>
              <w:t>199200</w:t>
            </w:r>
          </w:p>
        </w:tc>
        <w:tc>
          <w:tcPr>
            <w:tcW w:w="421" w:type="pct"/>
            <w:tcBorders>
              <w:top w:val="nil"/>
              <w:left w:val="nil"/>
              <w:bottom w:val="single" w:sz="4" w:space="0" w:color="auto"/>
              <w:right w:val="single" w:sz="4" w:space="0" w:color="auto"/>
            </w:tcBorders>
            <w:shd w:val="clear" w:color="auto" w:fill="auto"/>
            <w:noWrap/>
            <w:vAlign w:val="center"/>
            <w:hideMark/>
          </w:tcPr>
          <w:p w14:paraId="41BF4F8C" w14:textId="77777777" w:rsidR="00A70B94" w:rsidRPr="00A70B94" w:rsidRDefault="00A70B94" w:rsidP="00A70B94">
            <w:pPr>
              <w:spacing w:after="0" w:line="240" w:lineRule="auto"/>
              <w:ind w:firstLineChars="100" w:firstLine="200"/>
              <w:jc w:val="right"/>
              <w:rPr>
                <w:rFonts w:eastAsia="Times New Roman" w:cs="Arial"/>
                <w:color w:val="000000"/>
                <w:sz w:val="20"/>
                <w:szCs w:val="20"/>
                <w:lang w:eastAsia="ru-RU"/>
              </w:rPr>
            </w:pPr>
            <w:r w:rsidRPr="00A70B94">
              <w:rPr>
                <w:rFonts w:eastAsia="Times New Roman" w:cs="Arial"/>
                <w:color w:val="000000"/>
                <w:sz w:val="20"/>
                <w:szCs w:val="20"/>
                <w:lang w:eastAsia="ru-RU"/>
              </w:rPr>
              <w:t>219963</w:t>
            </w:r>
          </w:p>
        </w:tc>
        <w:tc>
          <w:tcPr>
            <w:tcW w:w="421" w:type="pct"/>
            <w:tcBorders>
              <w:top w:val="nil"/>
              <w:left w:val="nil"/>
              <w:bottom w:val="single" w:sz="4" w:space="0" w:color="auto"/>
              <w:right w:val="single" w:sz="4" w:space="0" w:color="auto"/>
            </w:tcBorders>
            <w:shd w:val="clear" w:color="auto" w:fill="auto"/>
            <w:noWrap/>
            <w:vAlign w:val="center"/>
            <w:hideMark/>
          </w:tcPr>
          <w:p w14:paraId="635B9496" w14:textId="77777777" w:rsidR="00A70B94" w:rsidRPr="00A70B94" w:rsidRDefault="00A70B94" w:rsidP="00A70B94">
            <w:pPr>
              <w:spacing w:after="0" w:line="240" w:lineRule="auto"/>
              <w:ind w:firstLineChars="100" w:firstLine="200"/>
              <w:jc w:val="right"/>
              <w:rPr>
                <w:rFonts w:eastAsia="Times New Roman" w:cs="Arial"/>
                <w:color w:val="000000"/>
                <w:sz w:val="20"/>
                <w:szCs w:val="20"/>
                <w:lang w:eastAsia="ru-RU"/>
              </w:rPr>
            </w:pPr>
            <w:r w:rsidRPr="00A70B94">
              <w:rPr>
                <w:rFonts w:eastAsia="Times New Roman" w:cs="Arial"/>
                <w:color w:val="000000"/>
                <w:sz w:val="20"/>
                <w:szCs w:val="20"/>
                <w:lang w:eastAsia="ru-RU"/>
              </w:rPr>
              <w:t>222018</w:t>
            </w:r>
          </w:p>
        </w:tc>
        <w:tc>
          <w:tcPr>
            <w:tcW w:w="422" w:type="pct"/>
            <w:tcBorders>
              <w:top w:val="nil"/>
              <w:left w:val="nil"/>
              <w:bottom w:val="single" w:sz="4" w:space="0" w:color="auto"/>
              <w:right w:val="single" w:sz="4" w:space="0" w:color="auto"/>
            </w:tcBorders>
            <w:shd w:val="clear" w:color="auto" w:fill="auto"/>
            <w:noWrap/>
            <w:vAlign w:val="center"/>
            <w:hideMark/>
          </w:tcPr>
          <w:p w14:paraId="4B601974" w14:textId="77777777" w:rsidR="00A70B94" w:rsidRPr="00A70B94" w:rsidRDefault="00A70B94" w:rsidP="00A70B94">
            <w:pPr>
              <w:spacing w:after="0" w:line="240" w:lineRule="auto"/>
              <w:ind w:firstLineChars="100" w:firstLine="200"/>
              <w:jc w:val="right"/>
              <w:rPr>
                <w:rFonts w:eastAsia="Times New Roman" w:cs="Arial"/>
                <w:color w:val="000000"/>
                <w:sz w:val="20"/>
                <w:szCs w:val="20"/>
                <w:lang w:eastAsia="ru-RU"/>
              </w:rPr>
            </w:pPr>
            <w:r w:rsidRPr="00A70B94">
              <w:rPr>
                <w:rFonts w:eastAsia="Times New Roman" w:cs="Arial"/>
                <w:color w:val="000000"/>
                <w:sz w:val="20"/>
                <w:szCs w:val="20"/>
                <w:lang w:eastAsia="ru-RU"/>
              </w:rPr>
              <w:t>251535</w:t>
            </w:r>
          </w:p>
        </w:tc>
      </w:tr>
      <w:tr w:rsidR="00A70B94" w:rsidRPr="00A70B94" w14:paraId="716B6363" w14:textId="77777777" w:rsidTr="00062650">
        <w:trPr>
          <w:trHeight w:val="570"/>
        </w:trPr>
        <w:tc>
          <w:tcPr>
            <w:tcW w:w="884" w:type="pct"/>
            <w:tcBorders>
              <w:top w:val="nil"/>
              <w:left w:val="single" w:sz="4" w:space="0" w:color="auto"/>
              <w:bottom w:val="single" w:sz="4" w:space="0" w:color="auto"/>
              <w:right w:val="single" w:sz="4" w:space="0" w:color="auto"/>
            </w:tcBorders>
            <w:shd w:val="clear" w:color="auto" w:fill="auto"/>
            <w:vAlign w:val="center"/>
            <w:hideMark/>
          </w:tcPr>
          <w:p w14:paraId="3CC99CF9" w14:textId="77777777" w:rsidR="00A70B94" w:rsidRPr="00A70B94" w:rsidRDefault="00A70B94" w:rsidP="00A70B94">
            <w:pPr>
              <w:spacing w:after="0" w:line="240" w:lineRule="auto"/>
              <w:rPr>
                <w:rFonts w:eastAsia="Times New Roman" w:cs="Arial"/>
                <w:color w:val="000000"/>
                <w:lang w:eastAsia="ru-RU"/>
              </w:rPr>
            </w:pPr>
            <w:r w:rsidRPr="00A70B94">
              <w:rPr>
                <w:rFonts w:eastAsia="Times New Roman" w:cs="Arial"/>
                <w:color w:val="000000"/>
                <w:lang w:eastAsia="ru-RU"/>
              </w:rPr>
              <w:t>Выработка тепловой энергии (уголь)</w:t>
            </w:r>
          </w:p>
        </w:tc>
        <w:tc>
          <w:tcPr>
            <w:tcW w:w="324" w:type="pct"/>
            <w:tcBorders>
              <w:top w:val="nil"/>
              <w:left w:val="nil"/>
              <w:bottom w:val="single" w:sz="4" w:space="0" w:color="auto"/>
              <w:right w:val="single" w:sz="4" w:space="0" w:color="auto"/>
            </w:tcBorders>
            <w:shd w:val="clear" w:color="auto" w:fill="auto"/>
            <w:vAlign w:val="center"/>
            <w:hideMark/>
          </w:tcPr>
          <w:p w14:paraId="1D97D04E" w14:textId="77777777" w:rsidR="00A70B94" w:rsidRPr="00A70B94" w:rsidRDefault="00A70B94" w:rsidP="00A70B94">
            <w:pPr>
              <w:spacing w:after="0" w:line="240" w:lineRule="auto"/>
              <w:jc w:val="center"/>
              <w:rPr>
                <w:rFonts w:eastAsia="Times New Roman" w:cs="Arial"/>
                <w:color w:val="000000"/>
                <w:lang w:eastAsia="ru-RU"/>
              </w:rPr>
            </w:pPr>
            <w:r w:rsidRPr="00A70B94">
              <w:rPr>
                <w:rFonts w:eastAsia="Times New Roman" w:cs="Arial"/>
                <w:color w:val="000000"/>
                <w:lang w:eastAsia="ru-RU"/>
              </w:rPr>
              <w:t>Гкал</w:t>
            </w:r>
          </w:p>
        </w:tc>
        <w:tc>
          <w:tcPr>
            <w:tcW w:w="421" w:type="pct"/>
            <w:tcBorders>
              <w:top w:val="nil"/>
              <w:left w:val="nil"/>
              <w:bottom w:val="single" w:sz="4" w:space="0" w:color="auto"/>
              <w:right w:val="single" w:sz="4" w:space="0" w:color="auto"/>
            </w:tcBorders>
            <w:shd w:val="clear" w:color="auto" w:fill="auto"/>
            <w:noWrap/>
            <w:vAlign w:val="center"/>
            <w:hideMark/>
          </w:tcPr>
          <w:p w14:paraId="641EFDA0" w14:textId="77777777" w:rsidR="00A70B94" w:rsidRPr="00A70B94" w:rsidRDefault="00A70B94" w:rsidP="00A70B94">
            <w:pPr>
              <w:spacing w:after="0" w:line="240" w:lineRule="auto"/>
              <w:ind w:firstLineChars="100" w:firstLine="200"/>
              <w:jc w:val="right"/>
              <w:rPr>
                <w:rFonts w:eastAsia="Times New Roman" w:cs="Arial"/>
                <w:color w:val="000000"/>
                <w:sz w:val="20"/>
                <w:szCs w:val="20"/>
                <w:lang w:eastAsia="ru-RU"/>
              </w:rPr>
            </w:pPr>
            <w:r w:rsidRPr="00A70B94">
              <w:rPr>
                <w:rFonts w:eastAsia="Times New Roman" w:cs="Arial"/>
                <w:color w:val="000000"/>
                <w:sz w:val="20"/>
                <w:szCs w:val="20"/>
                <w:lang w:eastAsia="ru-RU"/>
              </w:rPr>
              <w:t>73937</w:t>
            </w:r>
          </w:p>
        </w:tc>
        <w:tc>
          <w:tcPr>
            <w:tcW w:w="421" w:type="pct"/>
            <w:tcBorders>
              <w:top w:val="nil"/>
              <w:left w:val="nil"/>
              <w:bottom w:val="single" w:sz="4" w:space="0" w:color="auto"/>
              <w:right w:val="single" w:sz="4" w:space="0" w:color="auto"/>
            </w:tcBorders>
            <w:shd w:val="clear" w:color="auto" w:fill="auto"/>
            <w:noWrap/>
            <w:vAlign w:val="center"/>
            <w:hideMark/>
          </w:tcPr>
          <w:p w14:paraId="13F4D34C" w14:textId="77777777" w:rsidR="00A70B94" w:rsidRPr="00A70B94" w:rsidRDefault="00A70B94" w:rsidP="00A70B94">
            <w:pPr>
              <w:spacing w:after="0" w:line="240" w:lineRule="auto"/>
              <w:ind w:firstLineChars="100" w:firstLine="200"/>
              <w:jc w:val="right"/>
              <w:rPr>
                <w:rFonts w:eastAsia="Times New Roman" w:cs="Arial"/>
                <w:color w:val="000000"/>
                <w:sz w:val="20"/>
                <w:szCs w:val="20"/>
                <w:lang w:eastAsia="ru-RU"/>
              </w:rPr>
            </w:pPr>
            <w:r w:rsidRPr="00A70B94">
              <w:rPr>
                <w:rFonts w:eastAsia="Times New Roman" w:cs="Arial"/>
                <w:color w:val="000000"/>
                <w:sz w:val="20"/>
                <w:szCs w:val="20"/>
                <w:lang w:eastAsia="ru-RU"/>
              </w:rPr>
              <w:t>73900</w:t>
            </w:r>
          </w:p>
        </w:tc>
        <w:tc>
          <w:tcPr>
            <w:tcW w:w="421" w:type="pct"/>
            <w:tcBorders>
              <w:top w:val="nil"/>
              <w:left w:val="nil"/>
              <w:bottom w:val="single" w:sz="4" w:space="0" w:color="auto"/>
              <w:right w:val="single" w:sz="4" w:space="0" w:color="auto"/>
            </w:tcBorders>
            <w:shd w:val="clear" w:color="auto" w:fill="auto"/>
            <w:noWrap/>
            <w:vAlign w:val="center"/>
            <w:hideMark/>
          </w:tcPr>
          <w:p w14:paraId="325ABADD" w14:textId="77777777" w:rsidR="00A70B94" w:rsidRPr="00A70B94" w:rsidRDefault="00A70B94" w:rsidP="00A70B94">
            <w:pPr>
              <w:spacing w:after="0" w:line="240" w:lineRule="auto"/>
              <w:ind w:firstLineChars="100" w:firstLine="200"/>
              <w:jc w:val="right"/>
              <w:rPr>
                <w:rFonts w:eastAsia="Times New Roman" w:cs="Arial"/>
                <w:color w:val="000000"/>
                <w:sz w:val="20"/>
                <w:szCs w:val="20"/>
                <w:lang w:eastAsia="ru-RU"/>
              </w:rPr>
            </w:pPr>
            <w:r w:rsidRPr="00A70B94">
              <w:rPr>
                <w:rFonts w:eastAsia="Times New Roman" w:cs="Arial"/>
                <w:color w:val="000000"/>
                <w:sz w:val="20"/>
                <w:szCs w:val="20"/>
                <w:lang w:eastAsia="ru-RU"/>
              </w:rPr>
              <w:t>73900</w:t>
            </w:r>
          </w:p>
        </w:tc>
        <w:tc>
          <w:tcPr>
            <w:tcW w:w="421" w:type="pct"/>
            <w:tcBorders>
              <w:top w:val="nil"/>
              <w:left w:val="nil"/>
              <w:bottom w:val="single" w:sz="4" w:space="0" w:color="auto"/>
              <w:right w:val="single" w:sz="4" w:space="0" w:color="auto"/>
            </w:tcBorders>
            <w:shd w:val="clear" w:color="auto" w:fill="auto"/>
            <w:noWrap/>
            <w:vAlign w:val="center"/>
            <w:hideMark/>
          </w:tcPr>
          <w:p w14:paraId="5DBF8939" w14:textId="77777777" w:rsidR="00A70B94" w:rsidRPr="00A70B94" w:rsidRDefault="00A70B94" w:rsidP="00A70B94">
            <w:pPr>
              <w:spacing w:after="0" w:line="240" w:lineRule="auto"/>
              <w:ind w:firstLineChars="100" w:firstLine="200"/>
              <w:jc w:val="right"/>
              <w:rPr>
                <w:rFonts w:eastAsia="Times New Roman" w:cs="Arial"/>
                <w:color w:val="000000"/>
                <w:sz w:val="20"/>
                <w:szCs w:val="20"/>
                <w:lang w:eastAsia="ru-RU"/>
              </w:rPr>
            </w:pPr>
            <w:r w:rsidRPr="00A70B94">
              <w:rPr>
                <w:rFonts w:eastAsia="Times New Roman" w:cs="Arial"/>
                <w:color w:val="000000"/>
                <w:sz w:val="20"/>
                <w:szCs w:val="20"/>
                <w:lang w:eastAsia="ru-RU"/>
              </w:rPr>
              <w:t>73900</w:t>
            </w:r>
          </w:p>
        </w:tc>
        <w:tc>
          <w:tcPr>
            <w:tcW w:w="422" w:type="pct"/>
            <w:tcBorders>
              <w:top w:val="nil"/>
              <w:left w:val="nil"/>
              <w:bottom w:val="single" w:sz="4" w:space="0" w:color="auto"/>
              <w:right w:val="single" w:sz="4" w:space="0" w:color="auto"/>
            </w:tcBorders>
            <w:shd w:val="clear" w:color="auto" w:fill="auto"/>
            <w:noWrap/>
            <w:vAlign w:val="center"/>
            <w:hideMark/>
          </w:tcPr>
          <w:p w14:paraId="180040DA" w14:textId="77777777" w:rsidR="00A70B94" w:rsidRPr="00A70B94" w:rsidRDefault="00A70B94" w:rsidP="00A70B94">
            <w:pPr>
              <w:spacing w:after="0" w:line="240" w:lineRule="auto"/>
              <w:ind w:firstLineChars="100" w:firstLine="200"/>
              <w:jc w:val="right"/>
              <w:rPr>
                <w:rFonts w:eastAsia="Times New Roman" w:cs="Arial"/>
                <w:color w:val="000000"/>
                <w:sz w:val="20"/>
                <w:szCs w:val="20"/>
                <w:lang w:eastAsia="ru-RU"/>
              </w:rPr>
            </w:pPr>
            <w:r w:rsidRPr="00A70B94">
              <w:rPr>
                <w:rFonts w:eastAsia="Times New Roman" w:cs="Arial"/>
                <w:color w:val="000000"/>
                <w:sz w:val="20"/>
                <w:szCs w:val="20"/>
                <w:lang w:eastAsia="ru-RU"/>
              </w:rPr>
              <w:t>73900</w:t>
            </w:r>
          </w:p>
        </w:tc>
        <w:tc>
          <w:tcPr>
            <w:tcW w:w="421" w:type="pct"/>
            <w:tcBorders>
              <w:top w:val="nil"/>
              <w:left w:val="nil"/>
              <w:bottom w:val="single" w:sz="4" w:space="0" w:color="auto"/>
              <w:right w:val="single" w:sz="4" w:space="0" w:color="auto"/>
            </w:tcBorders>
            <w:shd w:val="clear" w:color="auto" w:fill="auto"/>
            <w:noWrap/>
            <w:vAlign w:val="center"/>
            <w:hideMark/>
          </w:tcPr>
          <w:p w14:paraId="5CC4A94F" w14:textId="77777777" w:rsidR="00A70B94" w:rsidRPr="00A70B94" w:rsidRDefault="00A70B94" w:rsidP="00A70B94">
            <w:pPr>
              <w:spacing w:after="0" w:line="240" w:lineRule="auto"/>
              <w:ind w:firstLineChars="100" w:firstLine="200"/>
              <w:jc w:val="right"/>
              <w:rPr>
                <w:rFonts w:eastAsia="Times New Roman" w:cs="Arial"/>
                <w:color w:val="000000"/>
                <w:sz w:val="20"/>
                <w:szCs w:val="20"/>
                <w:lang w:eastAsia="ru-RU"/>
              </w:rPr>
            </w:pPr>
            <w:r w:rsidRPr="00A70B94">
              <w:rPr>
                <w:rFonts w:eastAsia="Times New Roman" w:cs="Arial"/>
                <w:color w:val="000000"/>
                <w:sz w:val="20"/>
                <w:szCs w:val="20"/>
                <w:lang w:eastAsia="ru-RU"/>
              </w:rPr>
              <w:t>73900</w:t>
            </w:r>
          </w:p>
        </w:tc>
        <w:tc>
          <w:tcPr>
            <w:tcW w:w="421" w:type="pct"/>
            <w:tcBorders>
              <w:top w:val="nil"/>
              <w:left w:val="nil"/>
              <w:bottom w:val="single" w:sz="4" w:space="0" w:color="auto"/>
              <w:right w:val="single" w:sz="4" w:space="0" w:color="auto"/>
            </w:tcBorders>
            <w:shd w:val="clear" w:color="auto" w:fill="auto"/>
            <w:noWrap/>
            <w:vAlign w:val="center"/>
            <w:hideMark/>
          </w:tcPr>
          <w:p w14:paraId="7FA02BCA" w14:textId="77777777" w:rsidR="00A70B94" w:rsidRPr="00A70B94" w:rsidRDefault="00A70B94" w:rsidP="00A70B94">
            <w:pPr>
              <w:spacing w:after="0" w:line="240" w:lineRule="auto"/>
              <w:ind w:firstLineChars="100" w:firstLine="200"/>
              <w:jc w:val="right"/>
              <w:rPr>
                <w:rFonts w:eastAsia="Times New Roman" w:cs="Arial"/>
                <w:color w:val="000000"/>
                <w:sz w:val="20"/>
                <w:szCs w:val="20"/>
                <w:lang w:eastAsia="ru-RU"/>
              </w:rPr>
            </w:pPr>
            <w:r w:rsidRPr="00A70B94">
              <w:rPr>
                <w:rFonts w:eastAsia="Times New Roman" w:cs="Arial"/>
                <w:color w:val="000000"/>
                <w:sz w:val="20"/>
                <w:szCs w:val="20"/>
                <w:lang w:eastAsia="ru-RU"/>
              </w:rPr>
              <w:t>81603</w:t>
            </w:r>
          </w:p>
        </w:tc>
        <w:tc>
          <w:tcPr>
            <w:tcW w:w="421" w:type="pct"/>
            <w:tcBorders>
              <w:top w:val="nil"/>
              <w:left w:val="nil"/>
              <w:bottom w:val="single" w:sz="4" w:space="0" w:color="auto"/>
              <w:right w:val="single" w:sz="4" w:space="0" w:color="auto"/>
            </w:tcBorders>
            <w:shd w:val="clear" w:color="auto" w:fill="auto"/>
            <w:noWrap/>
            <w:vAlign w:val="center"/>
            <w:hideMark/>
          </w:tcPr>
          <w:p w14:paraId="3EBCDA65" w14:textId="77777777" w:rsidR="00A70B94" w:rsidRPr="00A70B94" w:rsidRDefault="00A70B94" w:rsidP="00A70B94">
            <w:pPr>
              <w:spacing w:after="0" w:line="240" w:lineRule="auto"/>
              <w:ind w:firstLineChars="100" w:firstLine="200"/>
              <w:jc w:val="right"/>
              <w:rPr>
                <w:rFonts w:eastAsia="Times New Roman" w:cs="Arial"/>
                <w:color w:val="000000"/>
                <w:sz w:val="20"/>
                <w:szCs w:val="20"/>
                <w:lang w:eastAsia="ru-RU"/>
              </w:rPr>
            </w:pPr>
            <w:r w:rsidRPr="00A70B94">
              <w:rPr>
                <w:rFonts w:eastAsia="Times New Roman" w:cs="Arial"/>
                <w:color w:val="000000"/>
                <w:sz w:val="20"/>
                <w:szCs w:val="20"/>
                <w:lang w:eastAsia="ru-RU"/>
              </w:rPr>
              <w:t>82365</w:t>
            </w:r>
          </w:p>
        </w:tc>
        <w:tc>
          <w:tcPr>
            <w:tcW w:w="422" w:type="pct"/>
            <w:tcBorders>
              <w:top w:val="nil"/>
              <w:left w:val="nil"/>
              <w:bottom w:val="single" w:sz="4" w:space="0" w:color="auto"/>
              <w:right w:val="single" w:sz="4" w:space="0" w:color="auto"/>
            </w:tcBorders>
            <w:shd w:val="clear" w:color="auto" w:fill="auto"/>
            <w:noWrap/>
            <w:vAlign w:val="center"/>
            <w:hideMark/>
          </w:tcPr>
          <w:p w14:paraId="6E1331D3" w14:textId="77777777" w:rsidR="00A70B94" w:rsidRPr="00A70B94" w:rsidRDefault="00A70B94" w:rsidP="00A70B94">
            <w:pPr>
              <w:spacing w:after="0" w:line="240" w:lineRule="auto"/>
              <w:ind w:firstLineChars="100" w:firstLine="200"/>
              <w:jc w:val="right"/>
              <w:rPr>
                <w:rFonts w:eastAsia="Times New Roman" w:cs="Arial"/>
                <w:color w:val="000000"/>
                <w:sz w:val="20"/>
                <w:szCs w:val="20"/>
                <w:lang w:eastAsia="ru-RU"/>
              </w:rPr>
            </w:pPr>
            <w:r w:rsidRPr="00A70B94">
              <w:rPr>
                <w:rFonts w:eastAsia="Times New Roman" w:cs="Arial"/>
                <w:color w:val="000000"/>
                <w:sz w:val="20"/>
                <w:szCs w:val="20"/>
                <w:lang w:eastAsia="ru-RU"/>
              </w:rPr>
              <w:t>93316</w:t>
            </w:r>
          </w:p>
        </w:tc>
      </w:tr>
      <w:tr w:rsidR="00A70B94" w:rsidRPr="00A70B94" w14:paraId="3A08357C" w14:textId="77777777" w:rsidTr="00062650">
        <w:trPr>
          <w:trHeight w:val="285"/>
        </w:trPr>
        <w:tc>
          <w:tcPr>
            <w:tcW w:w="884" w:type="pct"/>
            <w:tcBorders>
              <w:top w:val="nil"/>
              <w:left w:val="single" w:sz="4" w:space="0" w:color="auto"/>
              <w:bottom w:val="single" w:sz="4" w:space="0" w:color="auto"/>
              <w:right w:val="single" w:sz="4" w:space="0" w:color="auto"/>
            </w:tcBorders>
            <w:shd w:val="clear" w:color="auto" w:fill="auto"/>
            <w:vAlign w:val="center"/>
            <w:hideMark/>
          </w:tcPr>
          <w:p w14:paraId="3FD0B0FF" w14:textId="77777777" w:rsidR="00A70B94" w:rsidRPr="00A70B94" w:rsidRDefault="00A70B94" w:rsidP="00A70B94">
            <w:pPr>
              <w:spacing w:after="0" w:line="240" w:lineRule="auto"/>
              <w:rPr>
                <w:rFonts w:eastAsia="Times New Roman" w:cs="Arial"/>
                <w:color w:val="000000"/>
                <w:lang w:eastAsia="ru-RU"/>
              </w:rPr>
            </w:pPr>
            <w:r w:rsidRPr="00A70B94">
              <w:rPr>
                <w:rFonts w:eastAsia="Times New Roman" w:cs="Arial"/>
                <w:color w:val="000000"/>
                <w:lang w:eastAsia="ru-RU"/>
              </w:rPr>
              <w:t>Собственные нужды - всего</w:t>
            </w:r>
          </w:p>
        </w:tc>
        <w:tc>
          <w:tcPr>
            <w:tcW w:w="324" w:type="pct"/>
            <w:tcBorders>
              <w:top w:val="nil"/>
              <w:left w:val="nil"/>
              <w:bottom w:val="single" w:sz="4" w:space="0" w:color="auto"/>
              <w:right w:val="single" w:sz="4" w:space="0" w:color="auto"/>
            </w:tcBorders>
            <w:shd w:val="clear" w:color="auto" w:fill="auto"/>
            <w:vAlign w:val="center"/>
            <w:hideMark/>
          </w:tcPr>
          <w:p w14:paraId="4422ECFF" w14:textId="77777777" w:rsidR="00A70B94" w:rsidRPr="00A70B94" w:rsidRDefault="00A70B94" w:rsidP="00A70B94">
            <w:pPr>
              <w:spacing w:after="0" w:line="240" w:lineRule="auto"/>
              <w:jc w:val="center"/>
              <w:rPr>
                <w:rFonts w:eastAsia="Times New Roman" w:cs="Arial"/>
                <w:color w:val="000000"/>
                <w:lang w:eastAsia="ru-RU"/>
              </w:rPr>
            </w:pPr>
            <w:r w:rsidRPr="00A70B94">
              <w:rPr>
                <w:rFonts w:eastAsia="Times New Roman" w:cs="Arial"/>
                <w:color w:val="000000"/>
                <w:lang w:eastAsia="ru-RU"/>
              </w:rPr>
              <w:t>Гкал</w:t>
            </w:r>
          </w:p>
        </w:tc>
        <w:tc>
          <w:tcPr>
            <w:tcW w:w="421" w:type="pct"/>
            <w:tcBorders>
              <w:top w:val="nil"/>
              <w:left w:val="nil"/>
              <w:bottom w:val="single" w:sz="4" w:space="0" w:color="auto"/>
              <w:right w:val="single" w:sz="4" w:space="0" w:color="auto"/>
            </w:tcBorders>
            <w:shd w:val="clear" w:color="auto" w:fill="auto"/>
            <w:vAlign w:val="center"/>
            <w:hideMark/>
          </w:tcPr>
          <w:p w14:paraId="0AEABB9F"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8113</w:t>
            </w:r>
          </w:p>
        </w:tc>
        <w:tc>
          <w:tcPr>
            <w:tcW w:w="421" w:type="pct"/>
            <w:tcBorders>
              <w:top w:val="nil"/>
              <w:left w:val="nil"/>
              <w:bottom w:val="single" w:sz="4" w:space="0" w:color="auto"/>
              <w:right w:val="single" w:sz="4" w:space="0" w:color="auto"/>
            </w:tcBorders>
            <w:shd w:val="clear" w:color="auto" w:fill="auto"/>
            <w:vAlign w:val="center"/>
            <w:hideMark/>
          </w:tcPr>
          <w:p w14:paraId="6A2C7317"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8200</w:t>
            </w:r>
          </w:p>
        </w:tc>
        <w:tc>
          <w:tcPr>
            <w:tcW w:w="421" w:type="pct"/>
            <w:tcBorders>
              <w:top w:val="nil"/>
              <w:left w:val="nil"/>
              <w:bottom w:val="single" w:sz="4" w:space="0" w:color="auto"/>
              <w:right w:val="single" w:sz="4" w:space="0" w:color="auto"/>
            </w:tcBorders>
            <w:shd w:val="clear" w:color="auto" w:fill="auto"/>
            <w:vAlign w:val="center"/>
            <w:hideMark/>
          </w:tcPr>
          <w:p w14:paraId="46481943"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8200</w:t>
            </w:r>
          </w:p>
        </w:tc>
        <w:tc>
          <w:tcPr>
            <w:tcW w:w="421" w:type="pct"/>
            <w:tcBorders>
              <w:top w:val="nil"/>
              <w:left w:val="nil"/>
              <w:bottom w:val="single" w:sz="4" w:space="0" w:color="auto"/>
              <w:right w:val="single" w:sz="4" w:space="0" w:color="auto"/>
            </w:tcBorders>
            <w:shd w:val="clear" w:color="auto" w:fill="auto"/>
            <w:vAlign w:val="center"/>
            <w:hideMark/>
          </w:tcPr>
          <w:p w14:paraId="56FE0C5C"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8200</w:t>
            </w:r>
          </w:p>
        </w:tc>
        <w:tc>
          <w:tcPr>
            <w:tcW w:w="422" w:type="pct"/>
            <w:tcBorders>
              <w:top w:val="nil"/>
              <w:left w:val="nil"/>
              <w:bottom w:val="single" w:sz="4" w:space="0" w:color="auto"/>
              <w:right w:val="single" w:sz="4" w:space="0" w:color="auto"/>
            </w:tcBorders>
            <w:shd w:val="clear" w:color="auto" w:fill="auto"/>
            <w:vAlign w:val="center"/>
            <w:hideMark/>
          </w:tcPr>
          <w:p w14:paraId="6B2D0A46"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8200</w:t>
            </w:r>
          </w:p>
        </w:tc>
        <w:tc>
          <w:tcPr>
            <w:tcW w:w="421" w:type="pct"/>
            <w:tcBorders>
              <w:top w:val="nil"/>
              <w:left w:val="nil"/>
              <w:bottom w:val="single" w:sz="4" w:space="0" w:color="auto"/>
              <w:right w:val="single" w:sz="4" w:space="0" w:color="auto"/>
            </w:tcBorders>
            <w:shd w:val="clear" w:color="auto" w:fill="auto"/>
            <w:vAlign w:val="center"/>
            <w:hideMark/>
          </w:tcPr>
          <w:p w14:paraId="39F00C00"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8200</w:t>
            </w:r>
          </w:p>
        </w:tc>
        <w:tc>
          <w:tcPr>
            <w:tcW w:w="421" w:type="pct"/>
            <w:tcBorders>
              <w:top w:val="nil"/>
              <w:left w:val="nil"/>
              <w:bottom w:val="single" w:sz="4" w:space="0" w:color="auto"/>
              <w:right w:val="single" w:sz="4" w:space="0" w:color="auto"/>
            </w:tcBorders>
            <w:shd w:val="clear" w:color="auto" w:fill="auto"/>
            <w:vAlign w:val="center"/>
            <w:hideMark/>
          </w:tcPr>
          <w:p w14:paraId="49093D7B"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8500</w:t>
            </w:r>
          </w:p>
        </w:tc>
        <w:tc>
          <w:tcPr>
            <w:tcW w:w="421" w:type="pct"/>
            <w:tcBorders>
              <w:top w:val="nil"/>
              <w:left w:val="nil"/>
              <w:bottom w:val="single" w:sz="4" w:space="0" w:color="auto"/>
              <w:right w:val="single" w:sz="4" w:space="0" w:color="auto"/>
            </w:tcBorders>
            <w:shd w:val="clear" w:color="auto" w:fill="auto"/>
            <w:vAlign w:val="center"/>
            <w:hideMark/>
          </w:tcPr>
          <w:p w14:paraId="02887D97"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8500</w:t>
            </w:r>
          </w:p>
        </w:tc>
        <w:tc>
          <w:tcPr>
            <w:tcW w:w="422" w:type="pct"/>
            <w:tcBorders>
              <w:top w:val="nil"/>
              <w:left w:val="nil"/>
              <w:bottom w:val="single" w:sz="4" w:space="0" w:color="auto"/>
              <w:right w:val="single" w:sz="4" w:space="0" w:color="auto"/>
            </w:tcBorders>
            <w:shd w:val="clear" w:color="auto" w:fill="auto"/>
            <w:vAlign w:val="center"/>
            <w:hideMark/>
          </w:tcPr>
          <w:p w14:paraId="4946BE88"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8900</w:t>
            </w:r>
          </w:p>
        </w:tc>
      </w:tr>
      <w:tr w:rsidR="00A70B94" w:rsidRPr="00A70B94" w14:paraId="70E2DED7" w14:textId="77777777" w:rsidTr="00062650">
        <w:trPr>
          <w:trHeight w:val="285"/>
        </w:trPr>
        <w:tc>
          <w:tcPr>
            <w:tcW w:w="884" w:type="pct"/>
            <w:tcBorders>
              <w:top w:val="nil"/>
              <w:left w:val="single" w:sz="4" w:space="0" w:color="auto"/>
              <w:bottom w:val="single" w:sz="4" w:space="0" w:color="auto"/>
              <w:right w:val="single" w:sz="4" w:space="0" w:color="auto"/>
            </w:tcBorders>
            <w:shd w:val="clear" w:color="auto" w:fill="auto"/>
            <w:vAlign w:val="center"/>
            <w:hideMark/>
          </w:tcPr>
          <w:p w14:paraId="67F8AADD" w14:textId="77777777" w:rsidR="00A70B94" w:rsidRPr="00A70B94" w:rsidRDefault="00A70B94" w:rsidP="00A70B94">
            <w:pPr>
              <w:spacing w:after="0" w:line="240" w:lineRule="auto"/>
              <w:rPr>
                <w:rFonts w:eastAsia="Times New Roman" w:cs="Arial"/>
                <w:color w:val="000000"/>
                <w:lang w:eastAsia="ru-RU"/>
              </w:rPr>
            </w:pPr>
            <w:r w:rsidRPr="00A70B94">
              <w:rPr>
                <w:rFonts w:eastAsia="Times New Roman" w:cs="Arial"/>
                <w:color w:val="000000"/>
                <w:lang w:eastAsia="ru-RU"/>
              </w:rPr>
              <w:t>Собственные нужды (газ)</w:t>
            </w:r>
          </w:p>
        </w:tc>
        <w:tc>
          <w:tcPr>
            <w:tcW w:w="324" w:type="pct"/>
            <w:tcBorders>
              <w:top w:val="nil"/>
              <w:left w:val="nil"/>
              <w:bottom w:val="single" w:sz="4" w:space="0" w:color="auto"/>
              <w:right w:val="single" w:sz="4" w:space="0" w:color="auto"/>
            </w:tcBorders>
            <w:shd w:val="clear" w:color="auto" w:fill="auto"/>
            <w:vAlign w:val="center"/>
            <w:hideMark/>
          </w:tcPr>
          <w:p w14:paraId="49BFD1CD" w14:textId="77777777" w:rsidR="00A70B94" w:rsidRPr="00A70B94" w:rsidRDefault="00A70B94" w:rsidP="00A70B94">
            <w:pPr>
              <w:spacing w:after="0" w:line="240" w:lineRule="auto"/>
              <w:jc w:val="center"/>
              <w:rPr>
                <w:rFonts w:eastAsia="Times New Roman" w:cs="Arial"/>
                <w:color w:val="000000"/>
                <w:lang w:eastAsia="ru-RU"/>
              </w:rPr>
            </w:pPr>
            <w:r w:rsidRPr="00A70B94">
              <w:rPr>
                <w:rFonts w:eastAsia="Times New Roman" w:cs="Arial"/>
                <w:color w:val="000000"/>
                <w:lang w:eastAsia="ru-RU"/>
              </w:rPr>
              <w:t>Гкал</w:t>
            </w:r>
          </w:p>
        </w:tc>
        <w:tc>
          <w:tcPr>
            <w:tcW w:w="421" w:type="pct"/>
            <w:tcBorders>
              <w:top w:val="nil"/>
              <w:left w:val="nil"/>
              <w:bottom w:val="single" w:sz="4" w:space="0" w:color="auto"/>
              <w:right w:val="single" w:sz="4" w:space="0" w:color="auto"/>
            </w:tcBorders>
            <w:shd w:val="clear" w:color="auto" w:fill="auto"/>
            <w:vAlign w:val="center"/>
            <w:hideMark/>
          </w:tcPr>
          <w:p w14:paraId="5EE0866E"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5917</w:t>
            </w:r>
          </w:p>
        </w:tc>
        <w:tc>
          <w:tcPr>
            <w:tcW w:w="421" w:type="pct"/>
            <w:tcBorders>
              <w:top w:val="nil"/>
              <w:left w:val="nil"/>
              <w:bottom w:val="single" w:sz="4" w:space="0" w:color="auto"/>
              <w:right w:val="single" w:sz="4" w:space="0" w:color="auto"/>
            </w:tcBorders>
            <w:shd w:val="clear" w:color="auto" w:fill="auto"/>
            <w:vAlign w:val="center"/>
            <w:hideMark/>
          </w:tcPr>
          <w:p w14:paraId="66920572"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5981</w:t>
            </w:r>
          </w:p>
        </w:tc>
        <w:tc>
          <w:tcPr>
            <w:tcW w:w="421" w:type="pct"/>
            <w:tcBorders>
              <w:top w:val="nil"/>
              <w:left w:val="nil"/>
              <w:bottom w:val="single" w:sz="4" w:space="0" w:color="auto"/>
              <w:right w:val="single" w:sz="4" w:space="0" w:color="auto"/>
            </w:tcBorders>
            <w:shd w:val="clear" w:color="auto" w:fill="auto"/>
            <w:vAlign w:val="center"/>
            <w:hideMark/>
          </w:tcPr>
          <w:p w14:paraId="0AE7DE4E"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5981</w:t>
            </w:r>
          </w:p>
        </w:tc>
        <w:tc>
          <w:tcPr>
            <w:tcW w:w="421" w:type="pct"/>
            <w:tcBorders>
              <w:top w:val="nil"/>
              <w:left w:val="nil"/>
              <w:bottom w:val="single" w:sz="4" w:space="0" w:color="auto"/>
              <w:right w:val="single" w:sz="4" w:space="0" w:color="auto"/>
            </w:tcBorders>
            <w:shd w:val="clear" w:color="auto" w:fill="auto"/>
            <w:vAlign w:val="center"/>
            <w:hideMark/>
          </w:tcPr>
          <w:p w14:paraId="7C47FB6C"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5981</w:t>
            </w:r>
          </w:p>
        </w:tc>
        <w:tc>
          <w:tcPr>
            <w:tcW w:w="422" w:type="pct"/>
            <w:tcBorders>
              <w:top w:val="nil"/>
              <w:left w:val="nil"/>
              <w:bottom w:val="single" w:sz="4" w:space="0" w:color="auto"/>
              <w:right w:val="single" w:sz="4" w:space="0" w:color="auto"/>
            </w:tcBorders>
            <w:shd w:val="clear" w:color="auto" w:fill="auto"/>
            <w:vAlign w:val="center"/>
            <w:hideMark/>
          </w:tcPr>
          <w:p w14:paraId="70855B10"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5981</w:t>
            </w:r>
          </w:p>
        </w:tc>
        <w:tc>
          <w:tcPr>
            <w:tcW w:w="421" w:type="pct"/>
            <w:tcBorders>
              <w:top w:val="nil"/>
              <w:left w:val="nil"/>
              <w:bottom w:val="single" w:sz="4" w:space="0" w:color="auto"/>
              <w:right w:val="single" w:sz="4" w:space="0" w:color="auto"/>
            </w:tcBorders>
            <w:shd w:val="clear" w:color="auto" w:fill="auto"/>
            <w:vAlign w:val="center"/>
            <w:hideMark/>
          </w:tcPr>
          <w:p w14:paraId="47036654"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5981</w:t>
            </w:r>
          </w:p>
        </w:tc>
        <w:tc>
          <w:tcPr>
            <w:tcW w:w="421" w:type="pct"/>
            <w:tcBorders>
              <w:top w:val="nil"/>
              <w:left w:val="nil"/>
              <w:bottom w:val="single" w:sz="4" w:space="0" w:color="auto"/>
              <w:right w:val="single" w:sz="4" w:space="0" w:color="auto"/>
            </w:tcBorders>
            <w:shd w:val="clear" w:color="auto" w:fill="auto"/>
            <w:vAlign w:val="center"/>
            <w:hideMark/>
          </w:tcPr>
          <w:p w14:paraId="6879858C"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6200</w:t>
            </w:r>
          </w:p>
        </w:tc>
        <w:tc>
          <w:tcPr>
            <w:tcW w:w="421" w:type="pct"/>
            <w:tcBorders>
              <w:top w:val="nil"/>
              <w:left w:val="nil"/>
              <w:bottom w:val="single" w:sz="4" w:space="0" w:color="auto"/>
              <w:right w:val="single" w:sz="4" w:space="0" w:color="auto"/>
            </w:tcBorders>
            <w:shd w:val="clear" w:color="auto" w:fill="auto"/>
            <w:vAlign w:val="center"/>
            <w:hideMark/>
          </w:tcPr>
          <w:p w14:paraId="19052E51"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6200</w:t>
            </w:r>
          </w:p>
        </w:tc>
        <w:tc>
          <w:tcPr>
            <w:tcW w:w="422" w:type="pct"/>
            <w:tcBorders>
              <w:top w:val="nil"/>
              <w:left w:val="nil"/>
              <w:bottom w:val="single" w:sz="4" w:space="0" w:color="auto"/>
              <w:right w:val="single" w:sz="4" w:space="0" w:color="auto"/>
            </w:tcBorders>
            <w:shd w:val="clear" w:color="auto" w:fill="auto"/>
            <w:vAlign w:val="center"/>
            <w:hideMark/>
          </w:tcPr>
          <w:p w14:paraId="76CEA6D3"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6492</w:t>
            </w:r>
          </w:p>
        </w:tc>
      </w:tr>
      <w:tr w:rsidR="00A70B94" w:rsidRPr="00A70B94" w14:paraId="4B14A0F6" w14:textId="77777777" w:rsidTr="00062650">
        <w:trPr>
          <w:trHeight w:val="285"/>
        </w:trPr>
        <w:tc>
          <w:tcPr>
            <w:tcW w:w="884" w:type="pct"/>
            <w:tcBorders>
              <w:top w:val="nil"/>
              <w:left w:val="single" w:sz="4" w:space="0" w:color="auto"/>
              <w:bottom w:val="single" w:sz="4" w:space="0" w:color="auto"/>
              <w:right w:val="single" w:sz="4" w:space="0" w:color="auto"/>
            </w:tcBorders>
            <w:shd w:val="clear" w:color="auto" w:fill="auto"/>
            <w:vAlign w:val="center"/>
            <w:hideMark/>
          </w:tcPr>
          <w:p w14:paraId="4A8BD76A" w14:textId="77777777" w:rsidR="00A70B94" w:rsidRPr="00A70B94" w:rsidRDefault="00A70B94" w:rsidP="00A70B94">
            <w:pPr>
              <w:spacing w:after="0" w:line="240" w:lineRule="auto"/>
              <w:rPr>
                <w:rFonts w:eastAsia="Times New Roman" w:cs="Arial"/>
                <w:color w:val="000000"/>
                <w:lang w:eastAsia="ru-RU"/>
              </w:rPr>
            </w:pPr>
            <w:r w:rsidRPr="00A70B94">
              <w:rPr>
                <w:rFonts w:eastAsia="Times New Roman" w:cs="Arial"/>
                <w:color w:val="000000"/>
                <w:lang w:eastAsia="ru-RU"/>
              </w:rPr>
              <w:t>Собственные нужды (уголь)</w:t>
            </w:r>
          </w:p>
        </w:tc>
        <w:tc>
          <w:tcPr>
            <w:tcW w:w="324" w:type="pct"/>
            <w:tcBorders>
              <w:top w:val="nil"/>
              <w:left w:val="nil"/>
              <w:bottom w:val="single" w:sz="4" w:space="0" w:color="auto"/>
              <w:right w:val="single" w:sz="4" w:space="0" w:color="auto"/>
            </w:tcBorders>
            <w:shd w:val="clear" w:color="auto" w:fill="auto"/>
            <w:vAlign w:val="center"/>
            <w:hideMark/>
          </w:tcPr>
          <w:p w14:paraId="71D3DA57" w14:textId="77777777" w:rsidR="00A70B94" w:rsidRPr="00A70B94" w:rsidRDefault="00A70B94" w:rsidP="00A70B94">
            <w:pPr>
              <w:spacing w:after="0" w:line="240" w:lineRule="auto"/>
              <w:jc w:val="center"/>
              <w:rPr>
                <w:rFonts w:eastAsia="Times New Roman" w:cs="Arial"/>
                <w:color w:val="000000"/>
                <w:lang w:eastAsia="ru-RU"/>
              </w:rPr>
            </w:pPr>
            <w:r w:rsidRPr="00A70B94">
              <w:rPr>
                <w:rFonts w:eastAsia="Times New Roman" w:cs="Arial"/>
                <w:color w:val="000000"/>
                <w:lang w:eastAsia="ru-RU"/>
              </w:rPr>
              <w:t>Гкал</w:t>
            </w:r>
          </w:p>
        </w:tc>
        <w:tc>
          <w:tcPr>
            <w:tcW w:w="421" w:type="pct"/>
            <w:tcBorders>
              <w:top w:val="nil"/>
              <w:left w:val="nil"/>
              <w:bottom w:val="single" w:sz="4" w:space="0" w:color="auto"/>
              <w:right w:val="single" w:sz="4" w:space="0" w:color="auto"/>
            </w:tcBorders>
            <w:shd w:val="clear" w:color="auto" w:fill="auto"/>
            <w:vAlign w:val="center"/>
            <w:hideMark/>
          </w:tcPr>
          <w:p w14:paraId="676C3DD4"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2196</w:t>
            </w:r>
          </w:p>
        </w:tc>
        <w:tc>
          <w:tcPr>
            <w:tcW w:w="421" w:type="pct"/>
            <w:tcBorders>
              <w:top w:val="nil"/>
              <w:left w:val="nil"/>
              <w:bottom w:val="single" w:sz="4" w:space="0" w:color="auto"/>
              <w:right w:val="single" w:sz="4" w:space="0" w:color="auto"/>
            </w:tcBorders>
            <w:shd w:val="clear" w:color="auto" w:fill="auto"/>
            <w:vAlign w:val="center"/>
            <w:hideMark/>
          </w:tcPr>
          <w:p w14:paraId="3E8CE288"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2219</w:t>
            </w:r>
          </w:p>
        </w:tc>
        <w:tc>
          <w:tcPr>
            <w:tcW w:w="421" w:type="pct"/>
            <w:tcBorders>
              <w:top w:val="nil"/>
              <w:left w:val="nil"/>
              <w:bottom w:val="single" w:sz="4" w:space="0" w:color="auto"/>
              <w:right w:val="single" w:sz="4" w:space="0" w:color="auto"/>
            </w:tcBorders>
            <w:shd w:val="clear" w:color="auto" w:fill="auto"/>
            <w:vAlign w:val="center"/>
            <w:hideMark/>
          </w:tcPr>
          <w:p w14:paraId="3DDB4031"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2219</w:t>
            </w:r>
          </w:p>
        </w:tc>
        <w:tc>
          <w:tcPr>
            <w:tcW w:w="421" w:type="pct"/>
            <w:tcBorders>
              <w:top w:val="nil"/>
              <w:left w:val="nil"/>
              <w:bottom w:val="single" w:sz="4" w:space="0" w:color="auto"/>
              <w:right w:val="single" w:sz="4" w:space="0" w:color="auto"/>
            </w:tcBorders>
            <w:shd w:val="clear" w:color="auto" w:fill="auto"/>
            <w:vAlign w:val="center"/>
            <w:hideMark/>
          </w:tcPr>
          <w:p w14:paraId="1F3A67E7"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2219</w:t>
            </w:r>
          </w:p>
        </w:tc>
        <w:tc>
          <w:tcPr>
            <w:tcW w:w="422" w:type="pct"/>
            <w:tcBorders>
              <w:top w:val="nil"/>
              <w:left w:val="nil"/>
              <w:bottom w:val="single" w:sz="4" w:space="0" w:color="auto"/>
              <w:right w:val="single" w:sz="4" w:space="0" w:color="auto"/>
            </w:tcBorders>
            <w:shd w:val="clear" w:color="auto" w:fill="auto"/>
            <w:vAlign w:val="center"/>
            <w:hideMark/>
          </w:tcPr>
          <w:p w14:paraId="1EB0C311"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2219</w:t>
            </w:r>
          </w:p>
        </w:tc>
        <w:tc>
          <w:tcPr>
            <w:tcW w:w="421" w:type="pct"/>
            <w:tcBorders>
              <w:top w:val="nil"/>
              <w:left w:val="nil"/>
              <w:bottom w:val="single" w:sz="4" w:space="0" w:color="auto"/>
              <w:right w:val="single" w:sz="4" w:space="0" w:color="auto"/>
            </w:tcBorders>
            <w:shd w:val="clear" w:color="auto" w:fill="auto"/>
            <w:vAlign w:val="center"/>
            <w:hideMark/>
          </w:tcPr>
          <w:p w14:paraId="7E3814DA"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2219</w:t>
            </w:r>
          </w:p>
        </w:tc>
        <w:tc>
          <w:tcPr>
            <w:tcW w:w="421" w:type="pct"/>
            <w:tcBorders>
              <w:top w:val="nil"/>
              <w:left w:val="nil"/>
              <w:bottom w:val="single" w:sz="4" w:space="0" w:color="auto"/>
              <w:right w:val="single" w:sz="4" w:space="0" w:color="auto"/>
            </w:tcBorders>
            <w:shd w:val="clear" w:color="auto" w:fill="auto"/>
            <w:vAlign w:val="center"/>
            <w:hideMark/>
          </w:tcPr>
          <w:p w14:paraId="4884D972"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2300</w:t>
            </w:r>
          </w:p>
        </w:tc>
        <w:tc>
          <w:tcPr>
            <w:tcW w:w="421" w:type="pct"/>
            <w:tcBorders>
              <w:top w:val="nil"/>
              <w:left w:val="nil"/>
              <w:bottom w:val="single" w:sz="4" w:space="0" w:color="auto"/>
              <w:right w:val="single" w:sz="4" w:space="0" w:color="auto"/>
            </w:tcBorders>
            <w:shd w:val="clear" w:color="auto" w:fill="auto"/>
            <w:vAlign w:val="center"/>
            <w:hideMark/>
          </w:tcPr>
          <w:p w14:paraId="2B96B3C5"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2300</w:t>
            </w:r>
          </w:p>
        </w:tc>
        <w:tc>
          <w:tcPr>
            <w:tcW w:w="422" w:type="pct"/>
            <w:tcBorders>
              <w:top w:val="nil"/>
              <w:left w:val="nil"/>
              <w:bottom w:val="single" w:sz="4" w:space="0" w:color="auto"/>
              <w:right w:val="single" w:sz="4" w:space="0" w:color="auto"/>
            </w:tcBorders>
            <w:shd w:val="clear" w:color="auto" w:fill="auto"/>
            <w:vAlign w:val="center"/>
            <w:hideMark/>
          </w:tcPr>
          <w:p w14:paraId="4F7B5FBC"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2408</w:t>
            </w:r>
          </w:p>
        </w:tc>
      </w:tr>
      <w:tr w:rsidR="00A70B94" w:rsidRPr="00A70B94" w14:paraId="7CFE9537" w14:textId="77777777" w:rsidTr="00062650">
        <w:trPr>
          <w:trHeight w:val="570"/>
        </w:trPr>
        <w:tc>
          <w:tcPr>
            <w:tcW w:w="884" w:type="pct"/>
            <w:tcBorders>
              <w:top w:val="nil"/>
              <w:left w:val="single" w:sz="4" w:space="0" w:color="auto"/>
              <w:bottom w:val="single" w:sz="4" w:space="0" w:color="auto"/>
              <w:right w:val="single" w:sz="4" w:space="0" w:color="auto"/>
            </w:tcBorders>
            <w:shd w:val="clear" w:color="auto" w:fill="auto"/>
            <w:vAlign w:val="center"/>
            <w:hideMark/>
          </w:tcPr>
          <w:p w14:paraId="716FEC42" w14:textId="77777777" w:rsidR="00A70B94" w:rsidRPr="00A70B94" w:rsidRDefault="00A70B94" w:rsidP="00A70B94">
            <w:pPr>
              <w:spacing w:after="0" w:line="240" w:lineRule="auto"/>
              <w:rPr>
                <w:rFonts w:eastAsia="Times New Roman" w:cs="Arial"/>
                <w:color w:val="000000"/>
                <w:lang w:eastAsia="ru-RU"/>
              </w:rPr>
            </w:pPr>
            <w:r w:rsidRPr="00A70B94">
              <w:rPr>
                <w:rFonts w:eastAsia="Times New Roman" w:cs="Arial"/>
                <w:color w:val="000000"/>
                <w:lang w:eastAsia="ru-RU"/>
              </w:rPr>
              <w:t>Доля собственных нужд от выработки</w:t>
            </w:r>
          </w:p>
        </w:tc>
        <w:tc>
          <w:tcPr>
            <w:tcW w:w="324" w:type="pct"/>
            <w:tcBorders>
              <w:top w:val="nil"/>
              <w:left w:val="nil"/>
              <w:bottom w:val="single" w:sz="4" w:space="0" w:color="auto"/>
              <w:right w:val="single" w:sz="4" w:space="0" w:color="auto"/>
            </w:tcBorders>
            <w:shd w:val="clear" w:color="auto" w:fill="auto"/>
            <w:vAlign w:val="center"/>
            <w:hideMark/>
          </w:tcPr>
          <w:p w14:paraId="6DC79995" w14:textId="77777777" w:rsidR="00A70B94" w:rsidRPr="00A70B94" w:rsidRDefault="00A70B94" w:rsidP="00A70B94">
            <w:pPr>
              <w:spacing w:after="0" w:line="240" w:lineRule="auto"/>
              <w:jc w:val="center"/>
              <w:rPr>
                <w:rFonts w:eastAsia="Times New Roman" w:cs="Arial"/>
                <w:color w:val="000000"/>
                <w:lang w:eastAsia="ru-RU"/>
              </w:rPr>
            </w:pPr>
            <w:r w:rsidRPr="00A70B94">
              <w:rPr>
                <w:rFonts w:eastAsia="Times New Roman" w:cs="Arial"/>
                <w:color w:val="000000"/>
                <w:lang w:eastAsia="ru-RU"/>
              </w:rPr>
              <w:t>%</w:t>
            </w:r>
          </w:p>
        </w:tc>
        <w:tc>
          <w:tcPr>
            <w:tcW w:w="421" w:type="pct"/>
            <w:tcBorders>
              <w:top w:val="nil"/>
              <w:left w:val="nil"/>
              <w:bottom w:val="single" w:sz="4" w:space="0" w:color="auto"/>
              <w:right w:val="single" w:sz="4" w:space="0" w:color="auto"/>
            </w:tcBorders>
            <w:shd w:val="clear" w:color="auto" w:fill="auto"/>
            <w:vAlign w:val="center"/>
            <w:hideMark/>
          </w:tcPr>
          <w:p w14:paraId="1D5BE1D7"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2,97</w:t>
            </w:r>
          </w:p>
        </w:tc>
        <w:tc>
          <w:tcPr>
            <w:tcW w:w="421" w:type="pct"/>
            <w:tcBorders>
              <w:top w:val="nil"/>
              <w:left w:val="nil"/>
              <w:bottom w:val="single" w:sz="4" w:space="0" w:color="auto"/>
              <w:right w:val="single" w:sz="4" w:space="0" w:color="auto"/>
            </w:tcBorders>
            <w:shd w:val="clear" w:color="auto" w:fill="auto"/>
            <w:vAlign w:val="center"/>
            <w:hideMark/>
          </w:tcPr>
          <w:p w14:paraId="68F3C08E"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3,00</w:t>
            </w:r>
          </w:p>
        </w:tc>
        <w:tc>
          <w:tcPr>
            <w:tcW w:w="421" w:type="pct"/>
            <w:tcBorders>
              <w:top w:val="nil"/>
              <w:left w:val="nil"/>
              <w:bottom w:val="single" w:sz="4" w:space="0" w:color="auto"/>
              <w:right w:val="single" w:sz="4" w:space="0" w:color="auto"/>
            </w:tcBorders>
            <w:shd w:val="clear" w:color="auto" w:fill="auto"/>
            <w:vAlign w:val="center"/>
            <w:hideMark/>
          </w:tcPr>
          <w:p w14:paraId="6A2F046A"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3,00</w:t>
            </w:r>
          </w:p>
        </w:tc>
        <w:tc>
          <w:tcPr>
            <w:tcW w:w="421" w:type="pct"/>
            <w:tcBorders>
              <w:top w:val="nil"/>
              <w:left w:val="nil"/>
              <w:bottom w:val="single" w:sz="4" w:space="0" w:color="auto"/>
              <w:right w:val="single" w:sz="4" w:space="0" w:color="auto"/>
            </w:tcBorders>
            <w:shd w:val="clear" w:color="auto" w:fill="auto"/>
            <w:vAlign w:val="center"/>
            <w:hideMark/>
          </w:tcPr>
          <w:p w14:paraId="28C947E0"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3,00</w:t>
            </w:r>
          </w:p>
        </w:tc>
        <w:tc>
          <w:tcPr>
            <w:tcW w:w="422" w:type="pct"/>
            <w:tcBorders>
              <w:top w:val="nil"/>
              <w:left w:val="nil"/>
              <w:bottom w:val="single" w:sz="4" w:space="0" w:color="auto"/>
              <w:right w:val="single" w:sz="4" w:space="0" w:color="auto"/>
            </w:tcBorders>
            <w:shd w:val="clear" w:color="auto" w:fill="auto"/>
            <w:vAlign w:val="center"/>
            <w:hideMark/>
          </w:tcPr>
          <w:p w14:paraId="4CD72F65"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3,00</w:t>
            </w:r>
          </w:p>
        </w:tc>
        <w:tc>
          <w:tcPr>
            <w:tcW w:w="421" w:type="pct"/>
            <w:tcBorders>
              <w:top w:val="nil"/>
              <w:left w:val="nil"/>
              <w:bottom w:val="single" w:sz="4" w:space="0" w:color="auto"/>
              <w:right w:val="single" w:sz="4" w:space="0" w:color="auto"/>
            </w:tcBorders>
            <w:shd w:val="clear" w:color="auto" w:fill="auto"/>
            <w:vAlign w:val="center"/>
            <w:hideMark/>
          </w:tcPr>
          <w:p w14:paraId="7642196B"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3,00</w:t>
            </w:r>
          </w:p>
        </w:tc>
        <w:tc>
          <w:tcPr>
            <w:tcW w:w="421" w:type="pct"/>
            <w:tcBorders>
              <w:top w:val="nil"/>
              <w:left w:val="nil"/>
              <w:bottom w:val="single" w:sz="4" w:space="0" w:color="auto"/>
              <w:right w:val="single" w:sz="4" w:space="0" w:color="auto"/>
            </w:tcBorders>
            <w:shd w:val="clear" w:color="auto" w:fill="auto"/>
            <w:vAlign w:val="center"/>
            <w:hideMark/>
          </w:tcPr>
          <w:p w14:paraId="60D61501"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2,82</w:t>
            </w:r>
          </w:p>
        </w:tc>
        <w:tc>
          <w:tcPr>
            <w:tcW w:w="421" w:type="pct"/>
            <w:tcBorders>
              <w:top w:val="nil"/>
              <w:left w:val="nil"/>
              <w:bottom w:val="single" w:sz="4" w:space="0" w:color="auto"/>
              <w:right w:val="single" w:sz="4" w:space="0" w:color="auto"/>
            </w:tcBorders>
            <w:shd w:val="clear" w:color="auto" w:fill="auto"/>
            <w:vAlign w:val="center"/>
            <w:hideMark/>
          </w:tcPr>
          <w:p w14:paraId="0FF0C060"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2,79</w:t>
            </w:r>
          </w:p>
        </w:tc>
        <w:tc>
          <w:tcPr>
            <w:tcW w:w="422" w:type="pct"/>
            <w:tcBorders>
              <w:top w:val="nil"/>
              <w:left w:val="nil"/>
              <w:bottom w:val="single" w:sz="4" w:space="0" w:color="auto"/>
              <w:right w:val="single" w:sz="4" w:space="0" w:color="auto"/>
            </w:tcBorders>
            <w:shd w:val="clear" w:color="auto" w:fill="auto"/>
            <w:vAlign w:val="center"/>
            <w:hideMark/>
          </w:tcPr>
          <w:p w14:paraId="2210E3C4"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2,58</w:t>
            </w:r>
          </w:p>
        </w:tc>
      </w:tr>
      <w:tr w:rsidR="00A70B94" w:rsidRPr="00A70B94" w14:paraId="122A5046" w14:textId="77777777" w:rsidTr="00062650">
        <w:trPr>
          <w:trHeight w:val="285"/>
        </w:trPr>
        <w:tc>
          <w:tcPr>
            <w:tcW w:w="884" w:type="pct"/>
            <w:tcBorders>
              <w:top w:val="nil"/>
              <w:left w:val="single" w:sz="4" w:space="0" w:color="auto"/>
              <w:bottom w:val="single" w:sz="4" w:space="0" w:color="auto"/>
              <w:right w:val="single" w:sz="4" w:space="0" w:color="auto"/>
            </w:tcBorders>
            <w:shd w:val="clear" w:color="auto" w:fill="auto"/>
            <w:vAlign w:val="center"/>
            <w:hideMark/>
          </w:tcPr>
          <w:p w14:paraId="4DAF55F7" w14:textId="77777777" w:rsidR="00A70B94" w:rsidRPr="00A70B94" w:rsidRDefault="00A70B94" w:rsidP="00A70B94">
            <w:pPr>
              <w:spacing w:after="0" w:line="240" w:lineRule="auto"/>
              <w:rPr>
                <w:rFonts w:eastAsia="Times New Roman" w:cs="Arial"/>
                <w:color w:val="000000"/>
                <w:lang w:eastAsia="ru-RU"/>
              </w:rPr>
            </w:pPr>
            <w:r w:rsidRPr="00A70B94">
              <w:rPr>
                <w:rFonts w:eastAsia="Times New Roman" w:cs="Arial"/>
                <w:color w:val="000000"/>
                <w:lang w:eastAsia="ru-RU"/>
              </w:rPr>
              <w:lastRenderedPageBreak/>
              <w:t>Отпуск тепла с коллектора</w:t>
            </w:r>
          </w:p>
        </w:tc>
        <w:tc>
          <w:tcPr>
            <w:tcW w:w="324" w:type="pct"/>
            <w:tcBorders>
              <w:top w:val="nil"/>
              <w:left w:val="nil"/>
              <w:bottom w:val="single" w:sz="4" w:space="0" w:color="auto"/>
              <w:right w:val="single" w:sz="4" w:space="0" w:color="auto"/>
            </w:tcBorders>
            <w:shd w:val="clear" w:color="auto" w:fill="auto"/>
            <w:vAlign w:val="center"/>
            <w:hideMark/>
          </w:tcPr>
          <w:p w14:paraId="5A81CFA7" w14:textId="77777777" w:rsidR="00A70B94" w:rsidRPr="00A70B94" w:rsidRDefault="00A70B94" w:rsidP="00A70B94">
            <w:pPr>
              <w:spacing w:after="0" w:line="240" w:lineRule="auto"/>
              <w:jc w:val="center"/>
              <w:rPr>
                <w:rFonts w:eastAsia="Times New Roman" w:cs="Arial"/>
                <w:color w:val="000000"/>
                <w:lang w:eastAsia="ru-RU"/>
              </w:rPr>
            </w:pPr>
            <w:r w:rsidRPr="00A70B94">
              <w:rPr>
                <w:rFonts w:eastAsia="Times New Roman" w:cs="Arial"/>
                <w:color w:val="000000"/>
                <w:lang w:eastAsia="ru-RU"/>
              </w:rPr>
              <w:t>Гкал</w:t>
            </w:r>
          </w:p>
        </w:tc>
        <w:tc>
          <w:tcPr>
            <w:tcW w:w="421" w:type="pct"/>
            <w:tcBorders>
              <w:top w:val="nil"/>
              <w:left w:val="nil"/>
              <w:bottom w:val="single" w:sz="4" w:space="0" w:color="auto"/>
              <w:right w:val="single" w:sz="4" w:space="0" w:color="auto"/>
            </w:tcBorders>
            <w:shd w:val="clear" w:color="auto" w:fill="auto"/>
            <w:vAlign w:val="center"/>
            <w:hideMark/>
          </w:tcPr>
          <w:p w14:paraId="41081B3A"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265075</w:t>
            </w:r>
          </w:p>
        </w:tc>
        <w:tc>
          <w:tcPr>
            <w:tcW w:w="421" w:type="pct"/>
            <w:tcBorders>
              <w:top w:val="nil"/>
              <w:left w:val="nil"/>
              <w:bottom w:val="single" w:sz="4" w:space="0" w:color="auto"/>
              <w:right w:val="single" w:sz="4" w:space="0" w:color="auto"/>
            </w:tcBorders>
            <w:shd w:val="clear" w:color="auto" w:fill="auto"/>
            <w:vAlign w:val="center"/>
            <w:hideMark/>
          </w:tcPr>
          <w:p w14:paraId="6F094693"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264900</w:t>
            </w:r>
          </w:p>
        </w:tc>
        <w:tc>
          <w:tcPr>
            <w:tcW w:w="421" w:type="pct"/>
            <w:tcBorders>
              <w:top w:val="nil"/>
              <w:left w:val="nil"/>
              <w:bottom w:val="single" w:sz="4" w:space="0" w:color="auto"/>
              <w:right w:val="single" w:sz="4" w:space="0" w:color="auto"/>
            </w:tcBorders>
            <w:shd w:val="clear" w:color="auto" w:fill="auto"/>
            <w:vAlign w:val="center"/>
            <w:hideMark/>
          </w:tcPr>
          <w:p w14:paraId="51E572AF"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264900</w:t>
            </w:r>
          </w:p>
        </w:tc>
        <w:tc>
          <w:tcPr>
            <w:tcW w:w="421" w:type="pct"/>
            <w:tcBorders>
              <w:top w:val="nil"/>
              <w:left w:val="nil"/>
              <w:bottom w:val="single" w:sz="4" w:space="0" w:color="auto"/>
              <w:right w:val="single" w:sz="4" w:space="0" w:color="auto"/>
            </w:tcBorders>
            <w:shd w:val="clear" w:color="auto" w:fill="auto"/>
            <w:vAlign w:val="center"/>
            <w:hideMark/>
          </w:tcPr>
          <w:p w14:paraId="6A6D7206"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264900</w:t>
            </w:r>
          </w:p>
        </w:tc>
        <w:tc>
          <w:tcPr>
            <w:tcW w:w="422" w:type="pct"/>
            <w:tcBorders>
              <w:top w:val="nil"/>
              <w:left w:val="nil"/>
              <w:bottom w:val="single" w:sz="4" w:space="0" w:color="auto"/>
              <w:right w:val="single" w:sz="4" w:space="0" w:color="auto"/>
            </w:tcBorders>
            <w:shd w:val="clear" w:color="auto" w:fill="auto"/>
            <w:vAlign w:val="center"/>
            <w:hideMark/>
          </w:tcPr>
          <w:p w14:paraId="03BC30D7"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264900</w:t>
            </w:r>
          </w:p>
        </w:tc>
        <w:tc>
          <w:tcPr>
            <w:tcW w:w="421" w:type="pct"/>
            <w:tcBorders>
              <w:top w:val="nil"/>
              <w:left w:val="nil"/>
              <w:bottom w:val="single" w:sz="4" w:space="0" w:color="auto"/>
              <w:right w:val="single" w:sz="4" w:space="0" w:color="auto"/>
            </w:tcBorders>
            <w:shd w:val="clear" w:color="auto" w:fill="auto"/>
            <w:vAlign w:val="center"/>
            <w:hideMark/>
          </w:tcPr>
          <w:p w14:paraId="65AA67B8"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264900</w:t>
            </w:r>
          </w:p>
        </w:tc>
        <w:tc>
          <w:tcPr>
            <w:tcW w:w="421" w:type="pct"/>
            <w:tcBorders>
              <w:top w:val="nil"/>
              <w:left w:val="nil"/>
              <w:bottom w:val="single" w:sz="4" w:space="0" w:color="auto"/>
              <w:right w:val="single" w:sz="4" w:space="0" w:color="auto"/>
            </w:tcBorders>
            <w:shd w:val="clear" w:color="auto" w:fill="auto"/>
            <w:vAlign w:val="center"/>
            <w:hideMark/>
          </w:tcPr>
          <w:p w14:paraId="5559DFD9"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293066</w:t>
            </w:r>
          </w:p>
        </w:tc>
        <w:tc>
          <w:tcPr>
            <w:tcW w:w="421" w:type="pct"/>
            <w:tcBorders>
              <w:top w:val="nil"/>
              <w:left w:val="nil"/>
              <w:bottom w:val="single" w:sz="4" w:space="0" w:color="auto"/>
              <w:right w:val="single" w:sz="4" w:space="0" w:color="auto"/>
            </w:tcBorders>
            <w:shd w:val="clear" w:color="auto" w:fill="auto"/>
            <w:vAlign w:val="center"/>
            <w:hideMark/>
          </w:tcPr>
          <w:p w14:paraId="73ED7826"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295883</w:t>
            </w:r>
          </w:p>
        </w:tc>
        <w:tc>
          <w:tcPr>
            <w:tcW w:w="422" w:type="pct"/>
            <w:tcBorders>
              <w:top w:val="nil"/>
              <w:left w:val="nil"/>
              <w:bottom w:val="single" w:sz="4" w:space="0" w:color="auto"/>
              <w:right w:val="single" w:sz="4" w:space="0" w:color="auto"/>
            </w:tcBorders>
            <w:shd w:val="clear" w:color="auto" w:fill="auto"/>
            <w:vAlign w:val="center"/>
            <w:hideMark/>
          </w:tcPr>
          <w:p w14:paraId="78272E5B"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335951</w:t>
            </w:r>
          </w:p>
        </w:tc>
      </w:tr>
      <w:tr w:rsidR="00A70B94" w:rsidRPr="00A70B94" w14:paraId="5B5B00B8" w14:textId="77777777" w:rsidTr="00062650">
        <w:trPr>
          <w:trHeight w:val="285"/>
        </w:trPr>
        <w:tc>
          <w:tcPr>
            <w:tcW w:w="884" w:type="pct"/>
            <w:tcBorders>
              <w:top w:val="nil"/>
              <w:left w:val="single" w:sz="4" w:space="0" w:color="auto"/>
              <w:bottom w:val="single" w:sz="4" w:space="0" w:color="auto"/>
              <w:right w:val="single" w:sz="4" w:space="0" w:color="auto"/>
            </w:tcBorders>
            <w:shd w:val="clear" w:color="auto" w:fill="auto"/>
            <w:vAlign w:val="center"/>
            <w:hideMark/>
          </w:tcPr>
          <w:p w14:paraId="7C56409A" w14:textId="77777777" w:rsidR="00A70B94" w:rsidRPr="00A70B94" w:rsidRDefault="00A70B94" w:rsidP="00A70B94">
            <w:pPr>
              <w:spacing w:after="0" w:line="240" w:lineRule="auto"/>
              <w:rPr>
                <w:rFonts w:eastAsia="Times New Roman" w:cs="Arial"/>
                <w:color w:val="000000"/>
                <w:lang w:eastAsia="ru-RU"/>
              </w:rPr>
            </w:pPr>
            <w:r w:rsidRPr="00A70B94">
              <w:rPr>
                <w:rFonts w:eastAsia="Times New Roman" w:cs="Arial"/>
                <w:color w:val="000000"/>
                <w:lang w:eastAsia="ru-RU"/>
              </w:rPr>
              <w:t>Потери тепловой энергии в сети</w:t>
            </w:r>
          </w:p>
        </w:tc>
        <w:tc>
          <w:tcPr>
            <w:tcW w:w="324" w:type="pct"/>
            <w:tcBorders>
              <w:top w:val="nil"/>
              <w:left w:val="nil"/>
              <w:bottom w:val="single" w:sz="4" w:space="0" w:color="auto"/>
              <w:right w:val="single" w:sz="4" w:space="0" w:color="auto"/>
            </w:tcBorders>
            <w:shd w:val="clear" w:color="auto" w:fill="auto"/>
            <w:vAlign w:val="center"/>
            <w:hideMark/>
          </w:tcPr>
          <w:p w14:paraId="13F95679" w14:textId="77777777" w:rsidR="00A70B94" w:rsidRPr="00A70B94" w:rsidRDefault="00A70B94" w:rsidP="00A70B94">
            <w:pPr>
              <w:spacing w:after="0" w:line="240" w:lineRule="auto"/>
              <w:jc w:val="center"/>
              <w:rPr>
                <w:rFonts w:eastAsia="Times New Roman" w:cs="Arial"/>
                <w:color w:val="000000"/>
                <w:lang w:eastAsia="ru-RU"/>
              </w:rPr>
            </w:pPr>
            <w:r w:rsidRPr="00A70B94">
              <w:rPr>
                <w:rFonts w:eastAsia="Times New Roman" w:cs="Arial"/>
                <w:color w:val="000000"/>
                <w:lang w:eastAsia="ru-RU"/>
              </w:rPr>
              <w:t>Гкал</w:t>
            </w:r>
          </w:p>
        </w:tc>
        <w:tc>
          <w:tcPr>
            <w:tcW w:w="421" w:type="pct"/>
            <w:tcBorders>
              <w:top w:val="nil"/>
              <w:left w:val="nil"/>
              <w:bottom w:val="single" w:sz="4" w:space="0" w:color="auto"/>
              <w:right w:val="single" w:sz="4" w:space="0" w:color="auto"/>
            </w:tcBorders>
            <w:shd w:val="clear" w:color="auto" w:fill="auto"/>
            <w:vAlign w:val="center"/>
            <w:hideMark/>
          </w:tcPr>
          <w:p w14:paraId="5F77239E"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93176</w:t>
            </w:r>
          </w:p>
        </w:tc>
        <w:tc>
          <w:tcPr>
            <w:tcW w:w="421" w:type="pct"/>
            <w:tcBorders>
              <w:top w:val="nil"/>
              <w:left w:val="nil"/>
              <w:bottom w:val="single" w:sz="4" w:space="0" w:color="auto"/>
              <w:right w:val="single" w:sz="4" w:space="0" w:color="auto"/>
            </w:tcBorders>
            <w:shd w:val="clear" w:color="auto" w:fill="auto"/>
            <w:vAlign w:val="center"/>
            <w:hideMark/>
          </w:tcPr>
          <w:p w14:paraId="789E3F0F"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93000</w:t>
            </w:r>
          </w:p>
        </w:tc>
        <w:tc>
          <w:tcPr>
            <w:tcW w:w="421" w:type="pct"/>
            <w:tcBorders>
              <w:top w:val="nil"/>
              <w:left w:val="nil"/>
              <w:bottom w:val="single" w:sz="4" w:space="0" w:color="auto"/>
              <w:right w:val="single" w:sz="4" w:space="0" w:color="auto"/>
            </w:tcBorders>
            <w:shd w:val="clear" w:color="auto" w:fill="auto"/>
            <w:vAlign w:val="center"/>
            <w:hideMark/>
          </w:tcPr>
          <w:p w14:paraId="69E61A68"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93000</w:t>
            </w:r>
          </w:p>
        </w:tc>
        <w:tc>
          <w:tcPr>
            <w:tcW w:w="421" w:type="pct"/>
            <w:tcBorders>
              <w:top w:val="nil"/>
              <w:left w:val="nil"/>
              <w:bottom w:val="single" w:sz="4" w:space="0" w:color="auto"/>
              <w:right w:val="single" w:sz="4" w:space="0" w:color="auto"/>
            </w:tcBorders>
            <w:shd w:val="clear" w:color="auto" w:fill="auto"/>
            <w:vAlign w:val="center"/>
            <w:hideMark/>
          </w:tcPr>
          <w:p w14:paraId="3B9000A4"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93000</w:t>
            </w:r>
          </w:p>
        </w:tc>
        <w:tc>
          <w:tcPr>
            <w:tcW w:w="422" w:type="pct"/>
            <w:tcBorders>
              <w:top w:val="nil"/>
              <w:left w:val="nil"/>
              <w:bottom w:val="single" w:sz="4" w:space="0" w:color="auto"/>
              <w:right w:val="single" w:sz="4" w:space="0" w:color="auto"/>
            </w:tcBorders>
            <w:shd w:val="clear" w:color="auto" w:fill="auto"/>
            <w:vAlign w:val="center"/>
            <w:hideMark/>
          </w:tcPr>
          <w:p w14:paraId="1E756CE5"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93000</w:t>
            </w:r>
          </w:p>
        </w:tc>
        <w:tc>
          <w:tcPr>
            <w:tcW w:w="421" w:type="pct"/>
            <w:tcBorders>
              <w:top w:val="nil"/>
              <w:left w:val="nil"/>
              <w:bottom w:val="single" w:sz="4" w:space="0" w:color="auto"/>
              <w:right w:val="single" w:sz="4" w:space="0" w:color="auto"/>
            </w:tcBorders>
            <w:shd w:val="clear" w:color="auto" w:fill="auto"/>
            <w:vAlign w:val="center"/>
            <w:hideMark/>
          </w:tcPr>
          <w:p w14:paraId="19DF5473"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93000</w:t>
            </w:r>
          </w:p>
        </w:tc>
        <w:tc>
          <w:tcPr>
            <w:tcW w:w="421" w:type="pct"/>
            <w:tcBorders>
              <w:top w:val="nil"/>
              <w:left w:val="nil"/>
              <w:bottom w:val="single" w:sz="4" w:space="0" w:color="auto"/>
              <w:right w:val="single" w:sz="4" w:space="0" w:color="auto"/>
            </w:tcBorders>
            <w:shd w:val="clear" w:color="auto" w:fill="auto"/>
            <w:vAlign w:val="center"/>
            <w:hideMark/>
          </w:tcPr>
          <w:p w14:paraId="27B78FA7"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102300</w:t>
            </w:r>
          </w:p>
        </w:tc>
        <w:tc>
          <w:tcPr>
            <w:tcW w:w="421" w:type="pct"/>
            <w:tcBorders>
              <w:top w:val="nil"/>
              <w:left w:val="nil"/>
              <w:bottom w:val="single" w:sz="4" w:space="0" w:color="auto"/>
              <w:right w:val="single" w:sz="4" w:space="0" w:color="auto"/>
            </w:tcBorders>
            <w:shd w:val="clear" w:color="auto" w:fill="auto"/>
            <w:vAlign w:val="center"/>
            <w:hideMark/>
          </w:tcPr>
          <w:p w14:paraId="480EC545"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103937</w:t>
            </w:r>
          </w:p>
        </w:tc>
        <w:tc>
          <w:tcPr>
            <w:tcW w:w="422" w:type="pct"/>
            <w:tcBorders>
              <w:top w:val="nil"/>
              <w:left w:val="nil"/>
              <w:bottom w:val="single" w:sz="4" w:space="0" w:color="auto"/>
              <w:right w:val="single" w:sz="4" w:space="0" w:color="auto"/>
            </w:tcBorders>
            <w:shd w:val="clear" w:color="auto" w:fill="auto"/>
            <w:vAlign w:val="center"/>
            <w:hideMark/>
          </w:tcPr>
          <w:p w14:paraId="79B2CC78"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116436</w:t>
            </w:r>
          </w:p>
        </w:tc>
      </w:tr>
      <w:tr w:rsidR="00A70B94" w:rsidRPr="00A70B94" w14:paraId="15342C44" w14:textId="77777777" w:rsidTr="00062650">
        <w:trPr>
          <w:trHeight w:val="285"/>
        </w:trPr>
        <w:tc>
          <w:tcPr>
            <w:tcW w:w="884" w:type="pct"/>
            <w:tcBorders>
              <w:top w:val="nil"/>
              <w:left w:val="single" w:sz="4" w:space="0" w:color="auto"/>
              <w:bottom w:val="single" w:sz="4" w:space="0" w:color="auto"/>
              <w:right w:val="single" w:sz="4" w:space="0" w:color="auto"/>
            </w:tcBorders>
            <w:shd w:val="clear" w:color="auto" w:fill="auto"/>
            <w:vAlign w:val="center"/>
            <w:hideMark/>
          </w:tcPr>
          <w:p w14:paraId="4D3766B0" w14:textId="77777777" w:rsidR="00A70B94" w:rsidRPr="00A70B94" w:rsidRDefault="00A70B94" w:rsidP="00A70B94">
            <w:pPr>
              <w:spacing w:after="0" w:line="240" w:lineRule="auto"/>
              <w:rPr>
                <w:rFonts w:eastAsia="Times New Roman" w:cs="Arial"/>
                <w:i/>
                <w:iCs/>
                <w:color w:val="000000"/>
                <w:lang w:eastAsia="ru-RU"/>
              </w:rPr>
            </w:pPr>
            <w:r w:rsidRPr="00A70B94">
              <w:rPr>
                <w:rFonts w:eastAsia="Times New Roman" w:cs="Arial"/>
                <w:i/>
                <w:iCs/>
                <w:color w:val="000000"/>
                <w:lang w:eastAsia="ru-RU"/>
              </w:rPr>
              <w:t>Доля потерь от отпуска в сеть</w:t>
            </w:r>
          </w:p>
        </w:tc>
        <w:tc>
          <w:tcPr>
            <w:tcW w:w="324" w:type="pct"/>
            <w:tcBorders>
              <w:top w:val="nil"/>
              <w:left w:val="nil"/>
              <w:bottom w:val="single" w:sz="4" w:space="0" w:color="auto"/>
              <w:right w:val="single" w:sz="4" w:space="0" w:color="auto"/>
            </w:tcBorders>
            <w:shd w:val="clear" w:color="auto" w:fill="auto"/>
            <w:vAlign w:val="center"/>
            <w:hideMark/>
          </w:tcPr>
          <w:p w14:paraId="616B5197" w14:textId="77777777" w:rsidR="00A70B94" w:rsidRPr="00A70B94" w:rsidRDefault="00A70B94" w:rsidP="00A70B94">
            <w:pPr>
              <w:spacing w:after="0" w:line="240" w:lineRule="auto"/>
              <w:jc w:val="center"/>
              <w:rPr>
                <w:rFonts w:eastAsia="Times New Roman" w:cs="Arial"/>
                <w:i/>
                <w:iCs/>
                <w:color w:val="000000"/>
                <w:lang w:eastAsia="ru-RU"/>
              </w:rPr>
            </w:pPr>
            <w:r w:rsidRPr="00A70B94">
              <w:rPr>
                <w:rFonts w:eastAsia="Times New Roman" w:cs="Arial"/>
                <w:i/>
                <w:iCs/>
                <w:color w:val="000000"/>
                <w:lang w:eastAsia="ru-RU"/>
              </w:rPr>
              <w:t>%</w:t>
            </w:r>
          </w:p>
        </w:tc>
        <w:tc>
          <w:tcPr>
            <w:tcW w:w="421" w:type="pct"/>
            <w:tcBorders>
              <w:top w:val="nil"/>
              <w:left w:val="nil"/>
              <w:bottom w:val="single" w:sz="4" w:space="0" w:color="auto"/>
              <w:right w:val="single" w:sz="4" w:space="0" w:color="auto"/>
            </w:tcBorders>
            <w:shd w:val="clear" w:color="auto" w:fill="auto"/>
            <w:vAlign w:val="center"/>
            <w:hideMark/>
          </w:tcPr>
          <w:p w14:paraId="6D25FE05" w14:textId="77777777" w:rsidR="00A70B94" w:rsidRPr="00A70B94" w:rsidRDefault="00A70B94" w:rsidP="00A70B94">
            <w:pPr>
              <w:spacing w:after="0" w:line="240" w:lineRule="auto"/>
              <w:ind w:firstLineChars="100" w:firstLine="220"/>
              <w:jc w:val="right"/>
              <w:rPr>
                <w:rFonts w:eastAsia="Times New Roman" w:cs="Arial"/>
                <w:i/>
                <w:iCs/>
                <w:color w:val="000000"/>
                <w:lang w:eastAsia="ru-RU"/>
              </w:rPr>
            </w:pPr>
            <w:r w:rsidRPr="00A70B94">
              <w:rPr>
                <w:rFonts w:eastAsia="Times New Roman" w:cs="Arial"/>
                <w:i/>
                <w:iCs/>
                <w:color w:val="000000"/>
                <w:lang w:eastAsia="ru-RU"/>
              </w:rPr>
              <w:t>35,2</w:t>
            </w:r>
          </w:p>
        </w:tc>
        <w:tc>
          <w:tcPr>
            <w:tcW w:w="421" w:type="pct"/>
            <w:tcBorders>
              <w:top w:val="nil"/>
              <w:left w:val="nil"/>
              <w:bottom w:val="single" w:sz="4" w:space="0" w:color="auto"/>
              <w:right w:val="single" w:sz="4" w:space="0" w:color="auto"/>
            </w:tcBorders>
            <w:shd w:val="clear" w:color="auto" w:fill="auto"/>
            <w:vAlign w:val="center"/>
            <w:hideMark/>
          </w:tcPr>
          <w:p w14:paraId="658F02CB" w14:textId="77777777" w:rsidR="00A70B94" w:rsidRPr="00A70B94" w:rsidRDefault="00A70B94" w:rsidP="00A70B94">
            <w:pPr>
              <w:spacing w:after="0" w:line="240" w:lineRule="auto"/>
              <w:ind w:firstLineChars="100" w:firstLine="220"/>
              <w:jc w:val="right"/>
              <w:rPr>
                <w:rFonts w:eastAsia="Times New Roman" w:cs="Arial"/>
                <w:i/>
                <w:iCs/>
                <w:color w:val="000000"/>
                <w:lang w:eastAsia="ru-RU"/>
              </w:rPr>
            </w:pPr>
            <w:r w:rsidRPr="00A70B94">
              <w:rPr>
                <w:rFonts w:eastAsia="Times New Roman" w:cs="Arial"/>
                <w:i/>
                <w:iCs/>
                <w:color w:val="000000"/>
                <w:lang w:eastAsia="ru-RU"/>
              </w:rPr>
              <w:t>35,1</w:t>
            </w:r>
          </w:p>
        </w:tc>
        <w:tc>
          <w:tcPr>
            <w:tcW w:w="421" w:type="pct"/>
            <w:tcBorders>
              <w:top w:val="nil"/>
              <w:left w:val="nil"/>
              <w:bottom w:val="single" w:sz="4" w:space="0" w:color="auto"/>
              <w:right w:val="single" w:sz="4" w:space="0" w:color="auto"/>
            </w:tcBorders>
            <w:shd w:val="clear" w:color="auto" w:fill="auto"/>
            <w:vAlign w:val="center"/>
            <w:hideMark/>
          </w:tcPr>
          <w:p w14:paraId="3A6B250D" w14:textId="77777777" w:rsidR="00A70B94" w:rsidRPr="00A70B94" w:rsidRDefault="00A70B94" w:rsidP="00A70B94">
            <w:pPr>
              <w:spacing w:after="0" w:line="240" w:lineRule="auto"/>
              <w:ind w:firstLineChars="100" w:firstLine="220"/>
              <w:jc w:val="right"/>
              <w:rPr>
                <w:rFonts w:eastAsia="Times New Roman" w:cs="Arial"/>
                <w:i/>
                <w:iCs/>
                <w:color w:val="000000"/>
                <w:lang w:eastAsia="ru-RU"/>
              </w:rPr>
            </w:pPr>
            <w:r w:rsidRPr="00A70B94">
              <w:rPr>
                <w:rFonts w:eastAsia="Times New Roman" w:cs="Arial"/>
                <w:i/>
                <w:iCs/>
                <w:color w:val="000000"/>
                <w:lang w:eastAsia="ru-RU"/>
              </w:rPr>
              <w:t>35,1</w:t>
            </w:r>
          </w:p>
        </w:tc>
        <w:tc>
          <w:tcPr>
            <w:tcW w:w="421" w:type="pct"/>
            <w:tcBorders>
              <w:top w:val="nil"/>
              <w:left w:val="nil"/>
              <w:bottom w:val="single" w:sz="4" w:space="0" w:color="auto"/>
              <w:right w:val="single" w:sz="4" w:space="0" w:color="auto"/>
            </w:tcBorders>
            <w:shd w:val="clear" w:color="auto" w:fill="auto"/>
            <w:vAlign w:val="center"/>
            <w:hideMark/>
          </w:tcPr>
          <w:p w14:paraId="3B792E80" w14:textId="77777777" w:rsidR="00A70B94" w:rsidRPr="00A70B94" w:rsidRDefault="00A70B94" w:rsidP="00A70B94">
            <w:pPr>
              <w:spacing w:after="0" w:line="240" w:lineRule="auto"/>
              <w:ind w:firstLineChars="100" w:firstLine="220"/>
              <w:jc w:val="right"/>
              <w:rPr>
                <w:rFonts w:eastAsia="Times New Roman" w:cs="Arial"/>
                <w:i/>
                <w:iCs/>
                <w:color w:val="000000"/>
                <w:lang w:eastAsia="ru-RU"/>
              </w:rPr>
            </w:pPr>
            <w:r w:rsidRPr="00A70B94">
              <w:rPr>
                <w:rFonts w:eastAsia="Times New Roman" w:cs="Arial"/>
                <w:i/>
                <w:iCs/>
                <w:color w:val="000000"/>
                <w:lang w:eastAsia="ru-RU"/>
              </w:rPr>
              <w:t>35,1</w:t>
            </w:r>
          </w:p>
        </w:tc>
        <w:tc>
          <w:tcPr>
            <w:tcW w:w="422" w:type="pct"/>
            <w:tcBorders>
              <w:top w:val="nil"/>
              <w:left w:val="nil"/>
              <w:bottom w:val="single" w:sz="4" w:space="0" w:color="auto"/>
              <w:right w:val="single" w:sz="4" w:space="0" w:color="auto"/>
            </w:tcBorders>
            <w:shd w:val="clear" w:color="auto" w:fill="auto"/>
            <w:vAlign w:val="center"/>
            <w:hideMark/>
          </w:tcPr>
          <w:p w14:paraId="32F9C8FB" w14:textId="77777777" w:rsidR="00A70B94" w:rsidRPr="00A70B94" w:rsidRDefault="00A70B94" w:rsidP="00A70B94">
            <w:pPr>
              <w:spacing w:after="0" w:line="240" w:lineRule="auto"/>
              <w:ind w:firstLineChars="100" w:firstLine="220"/>
              <w:jc w:val="right"/>
              <w:rPr>
                <w:rFonts w:eastAsia="Times New Roman" w:cs="Arial"/>
                <w:i/>
                <w:iCs/>
                <w:color w:val="000000"/>
                <w:lang w:eastAsia="ru-RU"/>
              </w:rPr>
            </w:pPr>
            <w:r w:rsidRPr="00A70B94">
              <w:rPr>
                <w:rFonts w:eastAsia="Times New Roman" w:cs="Arial"/>
                <w:i/>
                <w:iCs/>
                <w:color w:val="000000"/>
                <w:lang w:eastAsia="ru-RU"/>
              </w:rPr>
              <w:t>35,1</w:t>
            </w:r>
          </w:p>
        </w:tc>
        <w:tc>
          <w:tcPr>
            <w:tcW w:w="421" w:type="pct"/>
            <w:tcBorders>
              <w:top w:val="nil"/>
              <w:left w:val="nil"/>
              <w:bottom w:val="single" w:sz="4" w:space="0" w:color="auto"/>
              <w:right w:val="single" w:sz="4" w:space="0" w:color="auto"/>
            </w:tcBorders>
            <w:shd w:val="clear" w:color="auto" w:fill="auto"/>
            <w:vAlign w:val="center"/>
            <w:hideMark/>
          </w:tcPr>
          <w:p w14:paraId="33A00EEA" w14:textId="77777777" w:rsidR="00A70B94" w:rsidRPr="00A70B94" w:rsidRDefault="00A70B94" w:rsidP="00A70B94">
            <w:pPr>
              <w:spacing w:after="0" w:line="240" w:lineRule="auto"/>
              <w:ind w:firstLineChars="100" w:firstLine="220"/>
              <w:jc w:val="right"/>
              <w:rPr>
                <w:rFonts w:eastAsia="Times New Roman" w:cs="Arial"/>
                <w:i/>
                <w:iCs/>
                <w:color w:val="000000"/>
                <w:lang w:eastAsia="ru-RU"/>
              </w:rPr>
            </w:pPr>
            <w:r w:rsidRPr="00A70B94">
              <w:rPr>
                <w:rFonts w:eastAsia="Times New Roman" w:cs="Arial"/>
                <w:i/>
                <w:iCs/>
                <w:color w:val="000000"/>
                <w:lang w:eastAsia="ru-RU"/>
              </w:rPr>
              <w:t>35,1</w:t>
            </w:r>
          </w:p>
        </w:tc>
        <w:tc>
          <w:tcPr>
            <w:tcW w:w="421" w:type="pct"/>
            <w:tcBorders>
              <w:top w:val="nil"/>
              <w:left w:val="nil"/>
              <w:bottom w:val="single" w:sz="4" w:space="0" w:color="auto"/>
              <w:right w:val="single" w:sz="4" w:space="0" w:color="auto"/>
            </w:tcBorders>
            <w:shd w:val="clear" w:color="auto" w:fill="auto"/>
            <w:vAlign w:val="center"/>
            <w:hideMark/>
          </w:tcPr>
          <w:p w14:paraId="1E68F6A9" w14:textId="77777777" w:rsidR="00A70B94" w:rsidRPr="00A70B94" w:rsidRDefault="00A70B94" w:rsidP="00A70B94">
            <w:pPr>
              <w:spacing w:after="0" w:line="240" w:lineRule="auto"/>
              <w:ind w:firstLineChars="100" w:firstLine="220"/>
              <w:jc w:val="right"/>
              <w:rPr>
                <w:rFonts w:eastAsia="Times New Roman" w:cs="Arial"/>
                <w:i/>
                <w:iCs/>
                <w:color w:val="000000"/>
                <w:lang w:eastAsia="ru-RU"/>
              </w:rPr>
            </w:pPr>
            <w:r w:rsidRPr="00A70B94">
              <w:rPr>
                <w:rFonts w:eastAsia="Times New Roman" w:cs="Arial"/>
                <w:i/>
                <w:iCs/>
                <w:color w:val="000000"/>
                <w:lang w:eastAsia="ru-RU"/>
              </w:rPr>
              <w:t>34,9</w:t>
            </w:r>
          </w:p>
        </w:tc>
        <w:tc>
          <w:tcPr>
            <w:tcW w:w="421" w:type="pct"/>
            <w:tcBorders>
              <w:top w:val="nil"/>
              <w:left w:val="nil"/>
              <w:bottom w:val="single" w:sz="4" w:space="0" w:color="auto"/>
              <w:right w:val="single" w:sz="4" w:space="0" w:color="auto"/>
            </w:tcBorders>
            <w:shd w:val="clear" w:color="auto" w:fill="auto"/>
            <w:vAlign w:val="center"/>
            <w:hideMark/>
          </w:tcPr>
          <w:p w14:paraId="3BCB6818" w14:textId="77777777" w:rsidR="00A70B94" w:rsidRPr="00A70B94" w:rsidRDefault="00A70B94" w:rsidP="00A70B94">
            <w:pPr>
              <w:spacing w:after="0" w:line="240" w:lineRule="auto"/>
              <w:ind w:firstLineChars="100" w:firstLine="220"/>
              <w:jc w:val="right"/>
              <w:rPr>
                <w:rFonts w:eastAsia="Times New Roman" w:cs="Arial"/>
                <w:i/>
                <w:iCs/>
                <w:color w:val="000000"/>
                <w:lang w:eastAsia="ru-RU"/>
              </w:rPr>
            </w:pPr>
            <w:r w:rsidRPr="00A70B94">
              <w:rPr>
                <w:rFonts w:eastAsia="Times New Roman" w:cs="Arial"/>
                <w:i/>
                <w:iCs/>
                <w:color w:val="000000"/>
                <w:lang w:eastAsia="ru-RU"/>
              </w:rPr>
              <w:t>35,1</w:t>
            </w:r>
          </w:p>
        </w:tc>
        <w:tc>
          <w:tcPr>
            <w:tcW w:w="422" w:type="pct"/>
            <w:tcBorders>
              <w:top w:val="nil"/>
              <w:left w:val="nil"/>
              <w:bottom w:val="single" w:sz="4" w:space="0" w:color="auto"/>
              <w:right w:val="single" w:sz="4" w:space="0" w:color="auto"/>
            </w:tcBorders>
            <w:shd w:val="clear" w:color="auto" w:fill="auto"/>
            <w:vAlign w:val="center"/>
            <w:hideMark/>
          </w:tcPr>
          <w:p w14:paraId="05652B20" w14:textId="77777777" w:rsidR="00A70B94" w:rsidRPr="00A70B94" w:rsidRDefault="00A70B94" w:rsidP="00A70B94">
            <w:pPr>
              <w:spacing w:after="0" w:line="240" w:lineRule="auto"/>
              <w:ind w:firstLineChars="100" w:firstLine="220"/>
              <w:jc w:val="right"/>
              <w:rPr>
                <w:rFonts w:eastAsia="Times New Roman" w:cs="Arial"/>
                <w:i/>
                <w:iCs/>
                <w:color w:val="000000"/>
                <w:lang w:eastAsia="ru-RU"/>
              </w:rPr>
            </w:pPr>
            <w:r w:rsidRPr="00A70B94">
              <w:rPr>
                <w:rFonts w:eastAsia="Times New Roman" w:cs="Arial"/>
                <w:i/>
                <w:iCs/>
                <w:color w:val="000000"/>
                <w:lang w:eastAsia="ru-RU"/>
              </w:rPr>
              <w:t>34,7</w:t>
            </w:r>
          </w:p>
        </w:tc>
      </w:tr>
      <w:tr w:rsidR="00A70B94" w:rsidRPr="00A70B94" w14:paraId="263FD31D" w14:textId="77777777" w:rsidTr="00062650">
        <w:trPr>
          <w:trHeight w:val="285"/>
        </w:trPr>
        <w:tc>
          <w:tcPr>
            <w:tcW w:w="884" w:type="pct"/>
            <w:tcBorders>
              <w:top w:val="nil"/>
              <w:left w:val="single" w:sz="4" w:space="0" w:color="auto"/>
              <w:bottom w:val="single" w:sz="4" w:space="0" w:color="auto"/>
              <w:right w:val="single" w:sz="4" w:space="0" w:color="auto"/>
            </w:tcBorders>
            <w:shd w:val="clear" w:color="auto" w:fill="auto"/>
            <w:vAlign w:val="center"/>
            <w:hideMark/>
          </w:tcPr>
          <w:p w14:paraId="0D92E4AE" w14:textId="77777777" w:rsidR="00A70B94" w:rsidRPr="00A70B94" w:rsidRDefault="00A70B94" w:rsidP="00A70B94">
            <w:pPr>
              <w:spacing w:after="0" w:line="240" w:lineRule="auto"/>
              <w:rPr>
                <w:rFonts w:eastAsia="Times New Roman" w:cs="Arial"/>
                <w:color w:val="000000"/>
                <w:lang w:eastAsia="ru-RU"/>
              </w:rPr>
            </w:pPr>
            <w:r w:rsidRPr="00A70B94">
              <w:rPr>
                <w:rFonts w:eastAsia="Times New Roman" w:cs="Arial"/>
                <w:color w:val="000000"/>
                <w:lang w:eastAsia="ru-RU"/>
              </w:rPr>
              <w:t>Полезный отпуск</w:t>
            </w:r>
          </w:p>
        </w:tc>
        <w:tc>
          <w:tcPr>
            <w:tcW w:w="324" w:type="pct"/>
            <w:tcBorders>
              <w:top w:val="nil"/>
              <w:left w:val="nil"/>
              <w:bottom w:val="single" w:sz="4" w:space="0" w:color="auto"/>
              <w:right w:val="single" w:sz="4" w:space="0" w:color="auto"/>
            </w:tcBorders>
            <w:shd w:val="clear" w:color="auto" w:fill="auto"/>
            <w:vAlign w:val="center"/>
            <w:hideMark/>
          </w:tcPr>
          <w:p w14:paraId="575B8E9F" w14:textId="77777777" w:rsidR="00A70B94" w:rsidRPr="00A70B94" w:rsidRDefault="00A70B94" w:rsidP="00A70B94">
            <w:pPr>
              <w:spacing w:after="0" w:line="240" w:lineRule="auto"/>
              <w:jc w:val="center"/>
              <w:rPr>
                <w:rFonts w:eastAsia="Times New Roman" w:cs="Arial"/>
                <w:color w:val="000000"/>
                <w:lang w:eastAsia="ru-RU"/>
              </w:rPr>
            </w:pPr>
            <w:r w:rsidRPr="00A70B94">
              <w:rPr>
                <w:rFonts w:eastAsia="Times New Roman" w:cs="Arial"/>
                <w:color w:val="000000"/>
                <w:lang w:eastAsia="ru-RU"/>
              </w:rPr>
              <w:t>Гкал</w:t>
            </w:r>
          </w:p>
        </w:tc>
        <w:tc>
          <w:tcPr>
            <w:tcW w:w="421" w:type="pct"/>
            <w:tcBorders>
              <w:top w:val="nil"/>
              <w:left w:val="nil"/>
              <w:bottom w:val="single" w:sz="4" w:space="0" w:color="auto"/>
              <w:right w:val="single" w:sz="4" w:space="0" w:color="auto"/>
            </w:tcBorders>
            <w:shd w:val="clear" w:color="auto" w:fill="auto"/>
            <w:vAlign w:val="center"/>
            <w:hideMark/>
          </w:tcPr>
          <w:p w14:paraId="6E7B586E"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171899</w:t>
            </w:r>
          </w:p>
        </w:tc>
        <w:tc>
          <w:tcPr>
            <w:tcW w:w="421" w:type="pct"/>
            <w:tcBorders>
              <w:top w:val="nil"/>
              <w:left w:val="nil"/>
              <w:bottom w:val="single" w:sz="4" w:space="0" w:color="auto"/>
              <w:right w:val="single" w:sz="4" w:space="0" w:color="auto"/>
            </w:tcBorders>
            <w:shd w:val="clear" w:color="auto" w:fill="auto"/>
            <w:vAlign w:val="center"/>
            <w:hideMark/>
          </w:tcPr>
          <w:p w14:paraId="0CFC58AB"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171900</w:t>
            </w:r>
          </w:p>
        </w:tc>
        <w:tc>
          <w:tcPr>
            <w:tcW w:w="421" w:type="pct"/>
            <w:tcBorders>
              <w:top w:val="nil"/>
              <w:left w:val="nil"/>
              <w:bottom w:val="single" w:sz="4" w:space="0" w:color="auto"/>
              <w:right w:val="single" w:sz="4" w:space="0" w:color="auto"/>
            </w:tcBorders>
            <w:shd w:val="clear" w:color="auto" w:fill="auto"/>
            <w:vAlign w:val="center"/>
            <w:hideMark/>
          </w:tcPr>
          <w:p w14:paraId="47E25064"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171900</w:t>
            </w:r>
          </w:p>
        </w:tc>
        <w:tc>
          <w:tcPr>
            <w:tcW w:w="421" w:type="pct"/>
            <w:tcBorders>
              <w:top w:val="nil"/>
              <w:left w:val="nil"/>
              <w:bottom w:val="single" w:sz="4" w:space="0" w:color="auto"/>
              <w:right w:val="single" w:sz="4" w:space="0" w:color="auto"/>
            </w:tcBorders>
            <w:shd w:val="clear" w:color="auto" w:fill="auto"/>
            <w:vAlign w:val="center"/>
            <w:hideMark/>
          </w:tcPr>
          <w:p w14:paraId="5032F5FA"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171900</w:t>
            </w:r>
          </w:p>
        </w:tc>
        <w:tc>
          <w:tcPr>
            <w:tcW w:w="422" w:type="pct"/>
            <w:tcBorders>
              <w:top w:val="nil"/>
              <w:left w:val="nil"/>
              <w:bottom w:val="single" w:sz="4" w:space="0" w:color="auto"/>
              <w:right w:val="single" w:sz="4" w:space="0" w:color="auto"/>
            </w:tcBorders>
            <w:shd w:val="clear" w:color="auto" w:fill="auto"/>
            <w:vAlign w:val="center"/>
            <w:hideMark/>
          </w:tcPr>
          <w:p w14:paraId="4E135601"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171900</w:t>
            </w:r>
          </w:p>
        </w:tc>
        <w:tc>
          <w:tcPr>
            <w:tcW w:w="421" w:type="pct"/>
            <w:tcBorders>
              <w:top w:val="nil"/>
              <w:left w:val="nil"/>
              <w:bottom w:val="single" w:sz="4" w:space="0" w:color="auto"/>
              <w:right w:val="single" w:sz="4" w:space="0" w:color="auto"/>
            </w:tcBorders>
            <w:shd w:val="clear" w:color="auto" w:fill="auto"/>
            <w:vAlign w:val="center"/>
            <w:hideMark/>
          </w:tcPr>
          <w:p w14:paraId="56D74A90"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171900</w:t>
            </w:r>
          </w:p>
        </w:tc>
        <w:tc>
          <w:tcPr>
            <w:tcW w:w="421" w:type="pct"/>
            <w:tcBorders>
              <w:top w:val="nil"/>
              <w:left w:val="nil"/>
              <w:bottom w:val="single" w:sz="4" w:space="0" w:color="auto"/>
              <w:right w:val="single" w:sz="4" w:space="0" w:color="auto"/>
            </w:tcBorders>
            <w:shd w:val="clear" w:color="auto" w:fill="auto"/>
            <w:vAlign w:val="center"/>
            <w:hideMark/>
          </w:tcPr>
          <w:p w14:paraId="1C546D3A"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190766</w:t>
            </w:r>
          </w:p>
        </w:tc>
        <w:tc>
          <w:tcPr>
            <w:tcW w:w="421" w:type="pct"/>
            <w:tcBorders>
              <w:top w:val="nil"/>
              <w:left w:val="nil"/>
              <w:bottom w:val="single" w:sz="4" w:space="0" w:color="auto"/>
              <w:right w:val="single" w:sz="4" w:space="0" w:color="auto"/>
            </w:tcBorders>
            <w:shd w:val="clear" w:color="auto" w:fill="auto"/>
            <w:vAlign w:val="center"/>
            <w:hideMark/>
          </w:tcPr>
          <w:p w14:paraId="6DEF07A9"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191947</w:t>
            </w:r>
          </w:p>
        </w:tc>
        <w:tc>
          <w:tcPr>
            <w:tcW w:w="422" w:type="pct"/>
            <w:tcBorders>
              <w:top w:val="nil"/>
              <w:left w:val="nil"/>
              <w:bottom w:val="single" w:sz="4" w:space="0" w:color="auto"/>
              <w:right w:val="single" w:sz="4" w:space="0" w:color="auto"/>
            </w:tcBorders>
            <w:shd w:val="clear" w:color="auto" w:fill="auto"/>
            <w:vAlign w:val="center"/>
            <w:hideMark/>
          </w:tcPr>
          <w:p w14:paraId="0605C413" w14:textId="77777777" w:rsidR="00A70B94" w:rsidRPr="00A70B94" w:rsidRDefault="00A70B94" w:rsidP="00A70B94">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219515</w:t>
            </w:r>
          </w:p>
        </w:tc>
      </w:tr>
    </w:tbl>
    <w:p w14:paraId="7992BA93" w14:textId="77777777" w:rsidR="00F71174" w:rsidRDefault="00F71174">
      <w:pPr>
        <w:rPr>
          <w:rFonts w:cs="Arial"/>
        </w:rPr>
      </w:pPr>
    </w:p>
    <w:p w14:paraId="0D0C9EB4" w14:textId="77777777" w:rsidR="00A70B94" w:rsidRPr="00E939F4" w:rsidRDefault="00A70B94" w:rsidP="00A70B94">
      <w:pPr>
        <w:pStyle w:val="a4"/>
        <w:keepNext/>
      </w:pPr>
      <w:bookmarkStart w:id="107" w:name="_Toc90132880"/>
      <w:r>
        <w:t xml:space="preserve">Таблица </w:t>
      </w:r>
      <w:r w:rsidR="00D1632D">
        <w:fldChar w:fldCharType="begin"/>
      </w:r>
      <w:r w:rsidR="0055658D">
        <w:instrText xml:space="preserve"> SEQ Таблица \* ARABIC </w:instrText>
      </w:r>
      <w:r w:rsidR="00D1632D">
        <w:fldChar w:fldCharType="separate"/>
      </w:r>
      <w:r w:rsidR="006025C0">
        <w:rPr>
          <w:noProof/>
        </w:rPr>
        <w:t>83</w:t>
      </w:r>
      <w:r w:rsidR="00D1632D">
        <w:rPr>
          <w:noProof/>
        </w:rPr>
        <w:fldChar w:fldCharType="end"/>
      </w:r>
      <w:r>
        <w:t>. Перспективный баланс тепловой энергии  котельной «Вега», сценарий 2 ООО «ТГК-1»</w:t>
      </w:r>
      <w:bookmarkEnd w:id="107"/>
    </w:p>
    <w:tbl>
      <w:tblPr>
        <w:tblW w:w="5000" w:type="pct"/>
        <w:tblLook w:val="04A0" w:firstRow="1" w:lastRow="0" w:firstColumn="1" w:lastColumn="0" w:noHBand="0" w:noVBand="1"/>
      </w:tblPr>
      <w:tblGrid>
        <w:gridCol w:w="2574"/>
        <w:gridCol w:w="943"/>
        <w:gridCol w:w="1226"/>
        <w:gridCol w:w="1226"/>
        <w:gridCol w:w="1226"/>
        <w:gridCol w:w="1226"/>
        <w:gridCol w:w="1229"/>
        <w:gridCol w:w="1226"/>
        <w:gridCol w:w="1226"/>
        <w:gridCol w:w="1226"/>
        <w:gridCol w:w="1232"/>
      </w:tblGrid>
      <w:tr w:rsidR="00A70B94" w:rsidRPr="00A70B94" w14:paraId="691BBD84" w14:textId="77777777" w:rsidTr="00062650">
        <w:trPr>
          <w:trHeight w:val="600"/>
        </w:trPr>
        <w:tc>
          <w:tcPr>
            <w:tcW w:w="8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311843" w14:textId="77777777" w:rsidR="00A70B94" w:rsidRPr="00A70B94" w:rsidRDefault="00A70B94" w:rsidP="00762D5C">
            <w:pPr>
              <w:spacing w:after="0" w:line="240" w:lineRule="auto"/>
              <w:rPr>
                <w:rFonts w:eastAsia="Times New Roman" w:cs="Arial"/>
                <w:b/>
                <w:bCs/>
                <w:color w:val="000000"/>
                <w:lang w:eastAsia="ru-RU"/>
              </w:rPr>
            </w:pPr>
            <w:r w:rsidRPr="00A70B94">
              <w:rPr>
                <w:rFonts w:eastAsia="Times New Roman" w:cs="Arial"/>
                <w:b/>
                <w:bCs/>
                <w:color w:val="000000"/>
                <w:lang w:eastAsia="ru-RU"/>
              </w:rPr>
              <w:t>Показатель</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4E7C9702" w14:textId="77777777" w:rsidR="00A70B94" w:rsidRPr="00A70B94" w:rsidRDefault="00A70B94" w:rsidP="00762D5C">
            <w:pPr>
              <w:spacing w:after="0" w:line="240" w:lineRule="auto"/>
              <w:jc w:val="center"/>
              <w:rPr>
                <w:rFonts w:eastAsia="Times New Roman" w:cs="Arial"/>
                <w:b/>
                <w:bCs/>
                <w:color w:val="000000"/>
                <w:lang w:eastAsia="ru-RU"/>
              </w:rPr>
            </w:pPr>
            <w:r w:rsidRPr="00A70B94">
              <w:rPr>
                <w:rFonts w:eastAsia="Times New Roman" w:cs="Arial"/>
                <w:b/>
                <w:bCs/>
                <w:color w:val="000000"/>
                <w:lang w:eastAsia="ru-RU"/>
              </w:rPr>
              <w:t>Ед. изм.</w:t>
            </w: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1CBA0B4F" w14:textId="77777777" w:rsidR="00A70B94" w:rsidRPr="00A70B94" w:rsidRDefault="00A70B94" w:rsidP="00762D5C">
            <w:pPr>
              <w:spacing w:after="0" w:line="240" w:lineRule="auto"/>
              <w:jc w:val="center"/>
              <w:rPr>
                <w:rFonts w:eastAsia="Times New Roman" w:cs="Arial"/>
                <w:b/>
                <w:bCs/>
                <w:color w:val="000000"/>
                <w:lang w:eastAsia="ru-RU"/>
              </w:rPr>
            </w:pPr>
            <w:r w:rsidRPr="00A70B94">
              <w:rPr>
                <w:rFonts w:eastAsia="Times New Roman" w:cs="Arial"/>
                <w:b/>
                <w:bCs/>
                <w:color w:val="000000"/>
                <w:lang w:eastAsia="ru-RU"/>
              </w:rPr>
              <w:t>2020</w:t>
            </w: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28509889" w14:textId="77777777" w:rsidR="00A70B94" w:rsidRPr="00A70B94" w:rsidRDefault="00A70B94" w:rsidP="00762D5C">
            <w:pPr>
              <w:spacing w:after="0" w:line="240" w:lineRule="auto"/>
              <w:jc w:val="center"/>
              <w:rPr>
                <w:rFonts w:eastAsia="Times New Roman" w:cs="Arial"/>
                <w:b/>
                <w:bCs/>
                <w:color w:val="000000"/>
                <w:lang w:eastAsia="ru-RU"/>
              </w:rPr>
            </w:pPr>
            <w:r w:rsidRPr="00A70B94">
              <w:rPr>
                <w:rFonts w:eastAsia="Times New Roman" w:cs="Arial"/>
                <w:b/>
                <w:bCs/>
                <w:color w:val="000000"/>
                <w:lang w:eastAsia="ru-RU"/>
              </w:rPr>
              <w:t>2021</w:t>
            </w: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36F89A82" w14:textId="77777777" w:rsidR="00A70B94" w:rsidRPr="00A70B94" w:rsidRDefault="00A70B94" w:rsidP="00762D5C">
            <w:pPr>
              <w:spacing w:after="0" w:line="240" w:lineRule="auto"/>
              <w:jc w:val="center"/>
              <w:rPr>
                <w:rFonts w:eastAsia="Times New Roman" w:cs="Arial"/>
                <w:b/>
                <w:bCs/>
                <w:color w:val="000000"/>
                <w:lang w:eastAsia="ru-RU"/>
              </w:rPr>
            </w:pPr>
            <w:r w:rsidRPr="00A70B94">
              <w:rPr>
                <w:rFonts w:eastAsia="Times New Roman" w:cs="Arial"/>
                <w:b/>
                <w:bCs/>
                <w:color w:val="000000"/>
                <w:lang w:eastAsia="ru-RU"/>
              </w:rPr>
              <w:t>2022</w:t>
            </w: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7A4C45CA" w14:textId="77777777" w:rsidR="00A70B94" w:rsidRPr="00A70B94" w:rsidRDefault="00A70B94" w:rsidP="00762D5C">
            <w:pPr>
              <w:spacing w:after="0" w:line="240" w:lineRule="auto"/>
              <w:jc w:val="center"/>
              <w:rPr>
                <w:rFonts w:eastAsia="Times New Roman" w:cs="Arial"/>
                <w:b/>
                <w:bCs/>
                <w:color w:val="000000"/>
                <w:lang w:eastAsia="ru-RU"/>
              </w:rPr>
            </w:pPr>
            <w:r w:rsidRPr="00A70B94">
              <w:rPr>
                <w:rFonts w:eastAsia="Times New Roman" w:cs="Arial"/>
                <w:b/>
                <w:bCs/>
                <w:color w:val="000000"/>
                <w:lang w:eastAsia="ru-RU"/>
              </w:rPr>
              <w:t>2023</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5B1E4B0B" w14:textId="77777777" w:rsidR="00A70B94" w:rsidRPr="00A70B94" w:rsidRDefault="00A70B94" w:rsidP="00762D5C">
            <w:pPr>
              <w:spacing w:after="0" w:line="240" w:lineRule="auto"/>
              <w:jc w:val="center"/>
              <w:rPr>
                <w:rFonts w:eastAsia="Times New Roman" w:cs="Arial"/>
                <w:b/>
                <w:bCs/>
                <w:color w:val="000000"/>
                <w:lang w:eastAsia="ru-RU"/>
              </w:rPr>
            </w:pPr>
            <w:r w:rsidRPr="00A70B94">
              <w:rPr>
                <w:rFonts w:eastAsia="Times New Roman" w:cs="Arial"/>
                <w:b/>
                <w:bCs/>
                <w:color w:val="000000"/>
                <w:lang w:eastAsia="ru-RU"/>
              </w:rPr>
              <w:t>2024</w:t>
            </w: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3431DE28" w14:textId="77777777" w:rsidR="00A70B94" w:rsidRPr="00A70B94" w:rsidRDefault="00A70B94" w:rsidP="00762D5C">
            <w:pPr>
              <w:spacing w:after="0" w:line="240" w:lineRule="auto"/>
              <w:jc w:val="center"/>
              <w:rPr>
                <w:rFonts w:eastAsia="Times New Roman" w:cs="Arial"/>
                <w:b/>
                <w:bCs/>
                <w:color w:val="000000"/>
                <w:lang w:eastAsia="ru-RU"/>
              </w:rPr>
            </w:pPr>
            <w:r w:rsidRPr="00A70B94">
              <w:rPr>
                <w:rFonts w:eastAsia="Times New Roman" w:cs="Arial"/>
                <w:b/>
                <w:bCs/>
                <w:color w:val="000000"/>
                <w:lang w:eastAsia="ru-RU"/>
              </w:rPr>
              <w:t>2025</w:t>
            </w: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7824735A" w14:textId="77777777" w:rsidR="00A70B94" w:rsidRPr="00A70B94" w:rsidRDefault="00A70B94" w:rsidP="00762D5C">
            <w:pPr>
              <w:spacing w:after="0" w:line="240" w:lineRule="auto"/>
              <w:jc w:val="center"/>
              <w:rPr>
                <w:rFonts w:eastAsia="Times New Roman" w:cs="Arial"/>
                <w:b/>
                <w:bCs/>
                <w:color w:val="000000"/>
                <w:lang w:eastAsia="ru-RU"/>
              </w:rPr>
            </w:pPr>
            <w:r w:rsidRPr="00A70B94">
              <w:rPr>
                <w:rFonts w:eastAsia="Times New Roman" w:cs="Arial"/>
                <w:b/>
                <w:bCs/>
                <w:color w:val="000000"/>
                <w:lang w:eastAsia="ru-RU"/>
              </w:rPr>
              <w:t>2030</w:t>
            </w: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296A4732" w14:textId="77777777" w:rsidR="00A70B94" w:rsidRPr="00A70B94" w:rsidRDefault="00A70B94" w:rsidP="00762D5C">
            <w:pPr>
              <w:spacing w:after="0" w:line="240" w:lineRule="auto"/>
              <w:jc w:val="center"/>
              <w:rPr>
                <w:rFonts w:eastAsia="Times New Roman" w:cs="Arial"/>
                <w:b/>
                <w:bCs/>
                <w:color w:val="000000"/>
                <w:lang w:eastAsia="ru-RU"/>
              </w:rPr>
            </w:pPr>
            <w:r w:rsidRPr="00A70B94">
              <w:rPr>
                <w:rFonts w:eastAsia="Times New Roman" w:cs="Arial"/>
                <w:b/>
                <w:bCs/>
                <w:color w:val="000000"/>
                <w:lang w:eastAsia="ru-RU"/>
              </w:rPr>
              <w:t>2035</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6D3A1A9C" w14:textId="77777777" w:rsidR="00A70B94" w:rsidRPr="00A70B94" w:rsidRDefault="00A70B94" w:rsidP="00762D5C">
            <w:pPr>
              <w:spacing w:after="0" w:line="240" w:lineRule="auto"/>
              <w:jc w:val="center"/>
              <w:rPr>
                <w:rFonts w:eastAsia="Times New Roman" w:cs="Arial"/>
                <w:b/>
                <w:bCs/>
                <w:color w:val="000000"/>
                <w:lang w:eastAsia="ru-RU"/>
              </w:rPr>
            </w:pPr>
            <w:r w:rsidRPr="00A70B94">
              <w:rPr>
                <w:rFonts w:eastAsia="Times New Roman" w:cs="Arial"/>
                <w:b/>
                <w:bCs/>
                <w:color w:val="000000"/>
                <w:lang w:eastAsia="ru-RU"/>
              </w:rPr>
              <w:t>2040</w:t>
            </w:r>
          </w:p>
        </w:tc>
      </w:tr>
      <w:tr w:rsidR="00A70B94" w:rsidRPr="00A70B94" w14:paraId="136C73D1" w14:textId="77777777" w:rsidTr="00062650">
        <w:trPr>
          <w:trHeight w:val="300"/>
        </w:trPr>
        <w:tc>
          <w:tcPr>
            <w:tcW w:w="884" w:type="pct"/>
            <w:tcBorders>
              <w:top w:val="nil"/>
              <w:left w:val="single" w:sz="4" w:space="0" w:color="auto"/>
              <w:bottom w:val="single" w:sz="4" w:space="0" w:color="auto"/>
              <w:right w:val="single" w:sz="4" w:space="0" w:color="auto"/>
            </w:tcBorders>
            <w:shd w:val="clear" w:color="auto" w:fill="auto"/>
            <w:vAlign w:val="center"/>
            <w:hideMark/>
          </w:tcPr>
          <w:p w14:paraId="6842720D" w14:textId="77777777" w:rsidR="00A70B94" w:rsidRPr="00A70B94" w:rsidRDefault="00A70B94" w:rsidP="00762D5C">
            <w:pPr>
              <w:spacing w:after="0" w:line="240" w:lineRule="auto"/>
              <w:rPr>
                <w:rFonts w:eastAsia="Times New Roman" w:cs="Arial"/>
                <w:color w:val="000000"/>
                <w:lang w:eastAsia="ru-RU"/>
              </w:rPr>
            </w:pPr>
            <w:r w:rsidRPr="00A70B94">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vAlign w:val="center"/>
            <w:hideMark/>
          </w:tcPr>
          <w:p w14:paraId="581E5BA6" w14:textId="77777777" w:rsidR="00A70B94" w:rsidRPr="00A70B94" w:rsidRDefault="00A70B94" w:rsidP="00762D5C">
            <w:pPr>
              <w:spacing w:after="0" w:line="240" w:lineRule="auto"/>
              <w:jc w:val="center"/>
              <w:rPr>
                <w:rFonts w:eastAsia="Times New Roman" w:cs="Arial"/>
                <w:color w:val="000000"/>
                <w:lang w:eastAsia="ru-RU"/>
              </w:rPr>
            </w:pPr>
            <w:r w:rsidRPr="00A70B94">
              <w:rPr>
                <w:rFonts w:eastAsia="Times New Roman" w:cs="Arial"/>
                <w:color w:val="000000"/>
                <w:lang w:eastAsia="ru-RU"/>
              </w:rPr>
              <w:t> </w:t>
            </w:r>
          </w:p>
        </w:tc>
        <w:tc>
          <w:tcPr>
            <w:tcW w:w="3793" w:type="pct"/>
            <w:gridSpan w:val="9"/>
            <w:tcBorders>
              <w:top w:val="single" w:sz="4" w:space="0" w:color="auto"/>
              <w:left w:val="nil"/>
              <w:bottom w:val="single" w:sz="4" w:space="0" w:color="auto"/>
              <w:right w:val="single" w:sz="4" w:space="0" w:color="000000"/>
            </w:tcBorders>
            <w:shd w:val="clear" w:color="auto" w:fill="auto"/>
            <w:vAlign w:val="center"/>
            <w:hideMark/>
          </w:tcPr>
          <w:p w14:paraId="1FAEE3F8" w14:textId="77777777" w:rsidR="00A70B94" w:rsidRPr="00A70B94" w:rsidRDefault="00A70B94" w:rsidP="00762D5C">
            <w:pPr>
              <w:spacing w:after="0" w:line="240" w:lineRule="auto"/>
              <w:jc w:val="center"/>
              <w:rPr>
                <w:rFonts w:eastAsia="Times New Roman" w:cs="Arial"/>
                <w:b/>
                <w:bCs/>
                <w:color w:val="000000"/>
                <w:lang w:eastAsia="ru-RU"/>
              </w:rPr>
            </w:pPr>
            <w:r w:rsidRPr="00A70B94">
              <w:rPr>
                <w:rFonts w:eastAsia="Times New Roman" w:cs="Arial"/>
                <w:b/>
                <w:bCs/>
                <w:color w:val="000000"/>
                <w:lang w:eastAsia="ru-RU"/>
              </w:rPr>
              <w:t>Баланс тепловой энергии</w:t>
            </w:r>
          </w:p>
        </w:tc>
      </w:tr>
      <w:tr w:rsidR="00A70B94" w:rsidRPr="00A70B94" w14:paraId="619AB946" w14:textId="77777777" w:rsidTr="00062650">
        <w:trPr>
          <w:trHeight w:val="420"/>
        </w:trPr>
        <w:tc>
          <w:tcPr>
            <w:tcW w:w="884" w:type="pct"/>
            <w:tcBorders>
              <w:top w:val="nil"/>
              <w:left w:val="single" w:sz="4" w:space="0" w:color="auto"/>
              <w:bottom w:val="single" w:sz="4" w:space="0" w:color="auto"/>
              <w:right w:val="single" w:sz="4" w:space="0" w:color="auto"/>
            </w:tcBorders>
            <w:shd w:val="clear" w:color="auto" w:fill="auto"/>
            <w:vAlign w:val="center"/>
            <w:hideMark/>
          </w:tcPr>
          <w:p w14:paraId="42A3E0C8" w14:textId="77777777" w:rsidR="00A70B94" w:rsidRPr="00A70B94" w:rsidRDefault="00A70B94" w:rsidP="00762D5C">
            <w:pPr>
              <w:spacing w:after="0" w:line="240" w:lineRule="auto"/>
              <w:rPr>
                <w:rFonts w:eastAsia="Times New Roman" w:cs="Arial"/>
                <w:color w:val="000000"/>
                <w:lang w:eastAsia="ru-RU"/>
              </w:rPr>
            </w:pPr>
            <w:r w:rsidRPr="00A70B94">
              <w:rPr>
                <w:rFonts w:eastAsia="Times New Roman" w:cs="Arial"/>
                <w:color w:val="000000"/>
                <w:lang w:eastAsia="ru-RU"/>
              </w:rPr>
              <w:t>Выработка тепловой энергии - всего</w:t>
            </w:r>
          </w:p>
        </w:tc>
        <w:tc>
          <w:tcPr>
            <w:tcW w:w="324" w:type="pct"/>
            <w:tcBorders>
              <w:top w:val="nil"/>
              <w:left w:val="nil"/>
              <w:bottom w:val="single" w:sz="4" w:space="0" w:color="auto"/>
              <w:right w:val="single" w:sz="4" w:space="0" w:color="auto"/>
            </w:tcBorders>
            <w:shd w:val="clear" w:color="auto" w:fill="auto"/>
            <w:vAlign w:val="center"/>
            <w:hideMark/>
          </w:tcPr>
          <w:p w14:paraId="23F339EA" w14:textId="77777777" w:rsidR="00A70B94" w:rsidRPr="00A70B94" w:rsidRDefault="00A70B94" w:rsidP="00762D5C">
            <w:pPr>
              <w:spacing w:after="0" w:line="240" w:lineRule="auto"/>
              <w:jc w:val="center"/>
              <w:rPr>
                <w:rFonts w:eastAsia="Times New Roman" w:cs="Arial"/>
                <w:color w:val="000000"/>
                <w:lang w:eastAsia="ru-RU"/>
              </w:rPr>
            </w:pPr>
            <w:r w:rsidRPr="00A70B94">
              <w:rPr>
                <w:rFonts w:eastAsia="Times New Roman" w:cs="Arial"/>
                <w:color w:val="000000"/>
                <w:lang w:eastAsia="ru-RU"/>
              </w:rPr>
              <w:t>Гкал</w:t>
            </w:r>
          </w:p>
        </w:tc>
        <w:tc>
          <w:tcPr>
            <w:tcW w:w="421" w:type="pct"/>
            <w:tcBorders>
              <w:top w:val="nil"/>
              <w:left w:val="nil"/>
              <w:bottom w:val="single" w:sz="4" w:space="0" w:color="auto"/>
              <w:right w:val="single" w:sz="4" w:space="0" w:color="auto"/>
            </w:tcBorders>
            <w:shd w:val="clear" w:color="auto" w:fill="auto"/>
            <w:vAlign w:val="center"/>
            <w:hideMark/>
          </w:tcPr>
          <w:p w14:paraId="45019701"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273188</w:t>
            </w:r>
          </w:p>
        </w:tc>
        <w:tc>
          <w:tcPr>
            <w:tcW w:w="421" w:type="pct"/>
            <w:tcBorders>
              <w:top w:val="nil"/>
              <w:left w:val="nil"/>
              <w:bottom w:val="single" w:sz="4" w:space="0" w:color="auto"/>
              <w:right w:val="single" w:sz="4" w:space="0" w:color="auto"/>
            </w:tcBorders>
            <w:shd w:val="clear" w:color="auto" w:fill="auto"/>
            <w:vAlign w:val="center"/>
            <w:hideMark/>
          </w:tcPr>
          <w:p w14:paraId="690AE8C3"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273100</w:t>
            </w:r>
          </w:p>
        </w:tc>
        <w:tc>
          <w:tcPr>
            <w:tcW w:w="421" w:type="pct"/>
            <w:tcBorders>
              <w:top w:val="nil"/>
              <w:left w:val="nil"/>
              <w:bottom w:val="single" w:sz="4" w:space="0" w:color="auto"/>
              <w:right w:val="single" w:sz="4" w:space="0" w:color="auto"/>
            </w:tcBorders>
            <w:shd w:val="clear" w:color="auto" w:fill="auto"/>
            <w:vAlign w:val="center"/>
            <w:hideMark/>
          </w:tcPr>
          <w:p w14:paraId="62907427"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273100</w:t>
            </w:r>
          </w:p>
        </w:tc>
        <w:tc>
          <w:tcPr>
            <w:tcW w:w="421" w:type="pct"/>
            <w:tcBorders>
              <w:top w:val="nil"/>
              <w:left w:val="nil"/>
              <w:bottom w:val="single" w:sz="4" w:space="0" w:color="auto"/>
              <w:right w:val="single" w:sz="4" w:space="0" w:color="auto"/>
            </w:tcBorders>
            <w:shd w:val="clear" w:color="auto" w:fill="auto"/>
            <w:vAlign w:val="center"/>
            <w:hideMark/>
          </w:tcPr>
          <w:p w14:paraId="5AC4EAE9"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273100</w:t>
            </w:r>
          </w:p>
        </w:tc>
        <w:tc>
          <w:tcPr>
            <w:tcW w:w="422" w:type="pct"/>
            <w:tcBorders>
              <w:top w:val="nil"/>
              <w:left w:val="nil"/>
              <w:bottom w:val="single" w:sz="4" w:space="0" w:color="auto"/>
              <w:right w:val="single" w:sz="4" w:space="0" w:color="auto"/>
            </w:tcBorders>
            <w:shd w:val="clear" w:color="auto" w:fill="auto"/>
            <w:vAlign w:val="center"/>
            <w:hideMark/>
          </w:tcPr>
          <w:p w14:paraId="4F74D851"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273100</w:t>
            </w:r>
          </w:p>
        </w:tc>
        <w:tc>
          <w:tcPr>
            <w:tcW w:w="421" w:type="pct"/>
            <w:tcBorders>
              <w:top w:val="nil"/>
              <w:left w:val="nil"/>
              <w:bottom w:val="single" w:sz="4" w:space="0" w:color="auto"/>
              <w:right w:val="single" w:sz="4" w:space="0" w:color="auto"/>
            </w:tcBorders>
            <w:shd w:val="clear" w:color="auto" w:fill="auto"/>
            <w:vAlign w:val="center"/>
            <w:hideMark/>
          </w:tcPr>
          <w:p w14:paraId="509B75F0"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273100</w:t>
            </w:r>
          </w:p>
        </w:tc>
        <w:tc>
          <w:tcPr>
            <w:tcW w:w="421" w:type="pct"/>
            <w:tcBorders>
              <w:top w:val="nil"/>
              <w:left w:val="nil"/>
              <w:bottom w:val="single" w:sz="4" w:space="0" w:color="auto"/>
              <w:right w:val="single" w:sz="4" w:space="0" w:color="auto"/>
            </w:tcBorders>
            <w:shd w:val="clear" w:color="auto" w:fill="auto"/>
            <w:vAlign w:val="center"/>
            <w:hideMark/>
          </w:tcPr>
          <w:p w14:paraId="77086235"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301566</w:t>
            </w:r>
          </w:p>
        </w:tc>
        <w:tc>
          <w:tcPr>
            <w:tcW w:w="421" w:type="pct"/>
            <w:tcBorders>
              <w:top w:val="nil"/>
              <w:left w:val="nil"/>
              <w:bottom w:val="single" w:sz="4" w:space="0" w:color="auto"/>
              <w:right w:val="single" w:sz="4" w:space="0" w:color="auto"/>
            </w:tcBorders>
            <w:shd w:val="clear" w:color="auto" w:fill="auto"/>
            <w:vAlign w:val="center"/>
            <w:hideMark/>
          </w:tcPr>
          <w:p w14:paraId="17AC8C49"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304383</w:t>
            </w:r>
          </w:p>
        </w:tc>
        <w:tc>
          <w:tcPr>
            <w:tcW w:w="422" w:type="pct"/>
            <w:tcBorders>
              <w:top w:val="nil"/>
              <w:left w:val="nil"/>
              <w:bottom w:val="single" w:sz="4" w:space="0" w:color="auto"/>
              <w:right w:val="single" w:sz="4" w:space="0" w:color="auto"/>
            </w:tcBorders>
            <w:shd w:val="clear" w:color="auto" w:fill="auto"/>
            <w:vAlign w:val="center"/>
            <w:hideMark/>
          </w:tcPr>
          <w:p w14:paraId="518E77E7"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344851</w:t>
            </w:r>
          </w:p>
        </w:tc>
      </w:tr>
      <w:tr w:rsidR="00A70B94" w:rsidRPr="00A70B94" w14:paraId="79995623" w14:textId="77777777" w:rsidTr="00062650">
        <w:trPr>
          <w:trHeight w:val="285"/>
        </w:trPr>
        <w:tc>
          <w:tcPr>
            <w:tcW w:w="884" w:type="pct"/>
            <w:tcBorders>
              <w:top w:val="nil"/>
              <w:left w:val="single" w:sz="4" w:space="0" w:color="auto"/>
              <w:bottom w:val="single" w:sz="4" w:space="0" w:color="auto"/>
              <w:right w:val="single" w:sz="4" w:space="0" w:color="auto"/>
            </w:tcBorders>
            <w:shd w:val="clear" w:color="auto" w:fill="auto"/>
            <w:vAlign w:val="center"/>
            <w:hideMark/>
          </w:tcPr>
          <w:p w14:paraId="07C2A2E7" w14:textId="77777777" w:rsidR="00A70B94" w:rsidRPr="00A70B94" w:rsidRDefault="00A70B94" w:rsidP="00762D5C">
            <w:pPr>
              <w:spacing w:after="0" w:line="240" w:lineRule="auto"/>
              <w:rPr>
                <w:rFonts w:eastAsia="Times New Roman" w:cs="Arial"/>
                <w:color w:val="000000"/>
                <w:lang w:eastAsia="ru-RU"/>
              </w:rPr>
            </w:pPr>
            <w:r w:rsidRPr="00A70B94">
              <w:rPr>
                <w:rFonts w:eastAsia="Times New Roman" w:cs="Arial"/>
                <w:color w:val="000000"/>
                <w:lang w:eastAsia="ru-RU"/>
              </w:rPr>
              <w:t>Выработка тепловой энергии (газ)</w:t>
            </w:r>
          </w:p>
        </w:tc>
        <w:tc>
          <w:tcPr>
            <w:tcW w:w="324" w:type="pct"/>
            <w:tcBorders>
              <w:top w:val="nil"/>
              <w:left w:val="nil"/>
              <w:bottom w:val="single" w:sz="4" w:space="0" w:color="auto"/>
              <w:right w:val="single" w:sz="4" w:space="0" w:color="auto"/>
            </w:tcBorders>
            <w:shd w:val="clear" w:color="auto" w:fill="auto"/>
            <w:vAlign w:val="center"/>
            <w:hideMark/>
          </w:tcPr>
          <w:p w14:paraId="50F01DAE" w14:textId="77777777" w:rsidR="00A70B94" w:rsidRPr="00A70B94" w:rsidRDefault="00A70B94" w:rsidP="00762D5C">
            <w:pPr>
              <w:spacing w:after="0" w:line="240" w:lineRule="auto"/>
              <w:jc w:val="center"/>
              <w:rPr>
                <w:rFonts w:eastAsia="Times New Roman" w:cs="Arial"/>
                <w:color w:val="000000"/>
                <w:lang w:eastAsia="ru-RU"/>
              </w:rPr>
            </w:pPr>
            <w:r w:rsidRPr="00A70B94">
              <w:rPr>
                <w:rFonts w:eastAsia="Times New Roman" w:cs="Arial"/>
                <w:color w:val="000000"/>
                <w:lang w:eastAsia="ru-RU"/>
              </w:rPr>
              <w:t>Гкал</w:t>
            </w:r>
          </w:p>
        </w:tc>
        <w:tc>
          <w:tcPr>
            <w:tcW w:w="421" w:type="pct"/>
            <w:tcBorders>
              <w:top w:val="nil"/>
              <w:left w:val="nil"/>
              <w:bottom w:val="single" w:sz="4" w:space="0" w:color="auto"/>
              <w:right w:val="single" w:sz="4" w:space="0" w:color="auto"/>
            </w:tcBorders>
            <w:shd w:val="clear" w:color="auto" w:fill="auto"/>
            <w:noWrap/>
            <w:vAlign w:val="center"/>
            <w:hideMark/>
          </w:tcPr>
          <w:p w14:paraId="26AF8B08" w14:textId="77777777" w:rsidR="00A70B94" w:rsidRPr="00A70B94" w:rsidRDefault="00A70B94" w:rsidP="00762D5C">
            <w:pPr>
              <w:spacing w:after="0" w:line="240" w:lineRule="auto"/>
              <w:ind w:firstLineChars="100" w:firstLine="200"/>
              <w:jc w:val="right"/>
              <w:rPr>
                <w:rFonts w:eastAsia="Times New Roman" w:cs="Arial"/>
                <w:color w:val="000000"/>
                <w:sz w:val="20"/>
                <w:szCs w:val="20"/>
                <w:lang w:eastAsia="ru-RU"/>
              </w:rPr>
            </w:pPr>
            <w:r w:rsidRPr="00A70B94">
              <w:rPr>
                <w:rFonts w:eastAsia="Times New Roman" w:cs="Arial"/>
                <w:color w:val="000000"/>
                <w:sz w:val="20"/>
                <w:szCs w:val="20"/>
                <w:lang w:eastAsia="ru-RU"/>
              </w:rPr>
              <w:t>199251</w:t>
            </w:r>
          </w:p>
        </w:tc>
        <w:tc>
          <w:tcPr>
            <w:tcW w:w="421" w:type="pct"/>
            <w:tcBorders>
              <w:top w:val="nil"/>
              <w:left w:val="nil"/>
              <w:bottom w:val="single" w:sz="4" w:space="0" w:color="auto"/>
              <w:right w:val="single" w:sz="4" w:space="0" w:color="auto"/>
            </w:tcBorders>
            <w:shd w:val="clear" w:color="auto" w:fill="auto"/>
            <w:noWrap/>
            <w:vAlign w:val="center"/>
            <w:hideMark/>
          </w:tcPr>
          <w:p w14:paraId="37757E2F" w14:textId="77777777" w:rsidR="00A70B94" w:rsidRPr="00A70B94" w:rsidRDefault="00A70B94" w:rsidP="00762D5C">
            <w:pPr>
              <w:spacing w:after="0" w:line="240" w:lineRule="auto"/>
              <w:ind w:firstLineChars="100" w:firstLine="200"/>
              <w:jc w:val="right"/>
              <w:rPr>
                <w:rFonts w:eastAsia="Times New Roman" w:cs="Arial"/>
                <w:color w:val="000000"/>
                <w:sz w:val="20"/>
                <w:szCs w:val="20"/>
                <w:lang w:eastAsia="ru-RU"/>
              </w:rPr>
            </w:pPr>
            <w:r w:rsidRPr="00A70B94">
              <w:rPr>
                <w:rFonts w:eastAsia="Times New Roman" w:cs="Arial"/>
                <w:color w:val="000000"/>
                <w:sz w:val="20"/>
                <w:szCs w:val="20"/>
                <w:lang w:eastAsia="ru-RU"/>
              </w:rPr>
              <w:t>199200</w:t>
            </w:r>
          </w:p>
        </w:tc>
        <w:tc>
          <w:tcPr>
            <w:tcW w:w="421" w:type="pct"/>
            <w:tcBorders>
              <w:top w:val="nil"/>
              <w:left w:val="nil"/>
              <w:bottom w:val="single" w:sz="4" w:space="0" w:color="auto"/>
              <w:right w:val="single" w:sz="4" w:space="0" w:color="auto"/>
            </w:tcBorders>
            <w:shd w:val="clear" w:color="auto" w:fill="auto"/>
            <w:noWrap/>
            <w:vAlign w:val="center"/>
            <w:hideMark/>
          </w:tcPr>
          <w:p w14:paraId="3176A778" w14:textId="77777777" w:rsidR="00A70B94" w:rsidRPr="00A70B94" w:rsidRDefault="00A70B94" w:rsidP="00762D5C">
            <w:pPr>
              <w:spacing w:after="0" w:line="240" w:lineRule="auto"/>
              <w:ind w:firstLineChars="100" w:firstLine="200"/>
              <w:jc w:val="right"/>
              <w:rPr>
                <w:rFonts w:eastAsia="Times New Roman" w:cs="Arial"/>
                <w:color w:val="000000"/>
                <w:sz w:val="20"/>
                <w:szCs w:val="20"/>
                <w:lang w:eastAsia="ru-RU"/>
              </w:rPr>
            </w:pPr>
            <w:r w:rsidRPr="00A70B94">
              <w:rPr>
                <w:rFonts w:eastAsia="Times New Roman" w:cs="Arial"/>
                <w:color w:val="000000"/>
                <w:sz w:val="20"/>
                <w:szCs w:val="20"/>
                <w:lang w:eastAsia="ru-RU"/>
              </w:rPr>
              <w:t>199200</w:t>
            </w:r>
          </w:p>
        </w:tc>
        <w:tc>
          <w:tcPr>
            <w:tcW w:w="421" w:type="pct"/>
            <w:tcBorders>
              <w:top w:val="nil"/>
              <w:left w:val="nil"/>
              <w:bottom w:val="single" w:sz="4" w:space="0" w:color="auto"/>
              <w:right w:val="single" w:sz="4" w:space="0" w:color="auto"/>
            </w:tcBorders>
            <w:shd w:val="clear" w:color="auto" w:fill="auto"/>
            <w:noWrap/>
            <w:vAlign w:val="center"/>
            <w:hideMark/>
          </w:tcPr>
          <w:p w14:paraId="30036AA1" w14:textId="77777777" w:rsidR="00A70B94" w:rsidRPr="00A70B94" w:rsidRDefault="00A70B94" w:rsidP="00762D5C">
            <w:pPr>
              <w:spacing w:after="0" w:line="240" w:lineRule="auto"/>
              <w:ind w:firstLineChars="100" w:firstLine="200"/>
              <w:jc w:val="right"/>
              <w:rPr>
                <w:rFonts w:eastAsia="Times New Roman" w:cs="Arial"/>
                <w:color w:val="000000"/>
                <w:sz w:val="20"/>
                <w:szCs w:val="20"/>
                <w:lang w:eastAsia="ru-RU"/>
              </w:rPr>
            </w:pPr>
            <w:r w:rsidRPr="00A70B94">
              <w:rPr>
                <w:rFonts w:eastAsia="Times New Roman" w:cs="Arial"/>
                <w:color w:val="000000"/>
                <w:sz w:val="20"/>
                <w:szCs w:val="20"/>
                <w:lang w:eastAsia="ru-RU"/>
              </w:rPr>
              <w:t>199200</w:t>
            </w:r>
          </w:p>
        </w:tc>
        <w:tc>
          <w:tcPr>
            <w:tcW w:w="422" w:type="pct"/>
            <w:tcBorders>
              <w:top w:val="nil"/>
              <w:left w:val="nil"/>
              <w:bottom w:val="single" w:sz="4" w:space="0" w:color="auto"/>
              <w:right w:val="single" w:sz="4" w:space="0" w:color="auto"/>
            </w:tcBorders>
            <w:shd w:val="clear" w:color="auto" w:fill="auto"/>
            <w:noWrap/>
            <w:vAlign w:val="center"/>
            <w:hideMark/>
          </w:tcPr>
          <w:p w14:paraId="0E1E79A2" w14:textId="77777777" w:rsidR="00A70B94" w:rsidRPr="00A70B94" w:rsidRDefault="00A70B94" w:rsidP="00762D5C">
            <w:pPr>
              <w:spacing w:after="0" w:line="240" w:lineRule="auto"/>
              <w:ind w:firstLineChars="100" w:firstLine="200"/>
              <w:jc w:val="right"/>
              <w:rPr>
                <w:rFonts w:eastAsia="Times New Roman" w:cs="Arial"/>
                <w:color w:val="000000"/>
                <w:sz w:val="20"/>
                <w:szCs w:val="20"/>
                <w:lang w:eastAsia="ru-RU"/>
              </w:rPr>
            </w:pPr>
            <w:r w:rsidRPr="00A70B94">
              <w:rPr>
                <w:rFonts w:eastAsia="Times New Roman" w:cs="Arial"/>
                <w:color w:val="000000"/>
                <w:sz w:val="20"/>
                <w:szCs w:val="20"/>
                <w:lang w:eastAsia="ru-RU"/>
              </w:rPr>
              <w:t>199200</w:t>
            </w:r>
          </w:p>
        </w:tc>
        <w:tc>
          <w:tcPr>
            <w:tcW w:w="421" w:type="pct"/>
            <w:tcBorders>
              <w:top w:val="nil"/>
              <w:left w:val="nil"/>
              <w:bottom w:val="single" w:sz="4" w:space="0" w:color="auto"/>
              <w:right w:val="single" w:sz="4" w:space="0" w:color="auto"/>
            </w:tcBorders>
            <w:shd w:val="clear" w:color="auto" w:fill="auto"/>
            <w:noWrap/>
            <w:vAlign w:val="center"/>
            <w:hideMark/>
          </w:tcPr>
          <w:p w14:paraId="422CF8D8" w14:textId="77777777" w:rsidR="00A70B94" w:rsidRPr="00A70B94" w:rsidRDefault="00A70B94" w:rsidP="00762D5C">
            <w:pPr>
              <w:spacing w:after="0" w:line="240" w:lineRule="auto"/>
              <w:ind w:firstLineChars="100" w:firstLine="200"/>
              <w:jc w:val="right"/>
              <w:rPr>
                <w:rFonts w:eastAsia="Times New Roman" w:cs="Arial"/>
                <w:color w:val="000000"/>
                <w:sz w:val="20"/>
                <w:szCs w:val="20"/>
                <w:lang w:eastAsia="ru-RU"/>
              </w:rPr>
            </w:pPr>
            <w:r w:rsidRPr="00A70B94">
              <w:rPr>
                <w:rFonts w:eastAsia="Times New Roman" w:cs="Arial"/>
                <w:color w:val="000000"/>
                <w:sz w:val="20"/>
                <w:szCs w:val="20"/>
                <w:lang w:eastAsia="ru-RU"/>
              </w:rPr>
              <w:t>199200</w:t>
            </w:r>
          </w:p>
        </w:tc>
        <w:tc>
          <w:tcPr>
            <w:tcW w:w="421" w:type="pct"/>
            <w:tcBorders>
              <w:top w:val="nil"/>
              <w:left w:val="nil"/>
              <w:bottom w:val="single" w:sz="4" w:space="0" w:color="auto"/>
              <w:right w:val="single" w:sz="4" w:space="0" w:color="auto"/>
            </w:tcBorders>
            <w:shd w:val="clear" w:color="auto" w:fill="auto"/>
            <w:noWrap/>
            <w:vAlign w:val="center"/>
            <w:hideMark/>
          </w:tcPr>
          <w:p w14:paraId="52534AC3" w14:textId="77777777" w:rsidR="00A70B94" w:rsidRPr="00A70B94" w:rsidRDefault="00A70B94" w:rsidP="00762D5C">
            <w:pPr>
              <w:spacing w:after="0" w:line="240" w:lineRule="auto"/>
              <w:ind w:firstLineChars="100" w:firstLine="200"/>
              <w:jc w:val="right"/>
              <w:rPr>
                <w:rFonts w:eastAsia="Times New Roman" w:cs="Arial"/>
                <w:color w:val="000000"/>
                <w:sz w:val="20"/>
                <w:szCs w:val="20"/>
                <w:lang w:eastAsia="ru-RU"/>
              </w:rPr>
            </w:pPr>
            <w:r w:rsidRPr="00A70B94">
              <w:rPr>
                <w:rFonts w:eastAsia="Times New Roman" w:cs="Arial"/>
                <w:color w:val="000000"/>
                <w:sz w:val="20"/>
                <w:szCs w:val="20"/>
                <w:lang w:eastAsia="ru-RU"/>
              </w:rPr>
              <w:t>219963</w:t>
            </w:r>
          </w:p>
        </w:tc>
        <w:tc>
          <w:tcPr>
            <w:tcW w:w="421" w:type="pct"/>
            <w:tcBorders>
              <w:top w:val="nil"/>
              <w:left w:val="nil"/>
              <w:bottom w:val="single" w:sz="4" w:space="0" w:color="auto"/>
              <w:right w:val="single" w:sz="4" w:space="0" w:color="auto"/>
            </w:tcBorders>
            <w:shd w:val="clear" w:color="auto" w:fill="auto"/>
            <w:noWrap/>
            <w:vAlign w:val="center"/>
            <w:hideMark/>
          </w:tcPr>
          <w:p w14:paraId="606801F1" w14:textId="77777777" w:rsidR="00A70B94" w:rsidRPr="00A70B94" w:rsidRDefault="00A70B94" w:rsidP="00762D5C">
            <w:pPr>
              <w:spacing w:after="0" w:line="240" w:lineRule="auto"/>
              <w:ind w:firstLineChars="100" w:firstLine="200"/>
              <w:jc w:val="right"/>
              <w:rPr>
                <w:rFonts w:eastAsia="Times New Roman" w:cs="Arial"/>
                <w:color w:val="000000"/>
                <w:sz w:val="20"/>
                <w:szCs w:val="20"/>
                <w:lang w:eastAsia="ru-RU"/>
              </w:rPr>
            </w:pPr>
            <w:r w:rsidRPr="00A70B94">
              <w:rPr>
                <w:rFonts w:eastAsia="Times New Roman" w:cs="Arial"/>
                <w:color w:val="000000"/>
                <w:sz w:val="20"/>
                <w:szCs w:val="20"/>
                <w:lang w:eastAsia="ru-RU"/>
              </w:rPr>
              <w:t>222018</w:t>
            </w:r>
          </w:p>
        </w:tc>
        <w:tc>
          <w:tcPr>
            <w:tcW w:w="422" w:type="pct"/>
            <w:tcBorders>
              <w:top w:val="nil"/>
              <w:left w:val="nil"/>
              <w:bottom w:val="single" w:sz="4" w:space="0" w:color="auto"/>
              <w:right w:val="single" w:sz="4" w:space="0" w:color="auto"/>
            </w:tcBorders>
            <w:shd w:val="clear" w:color="auto" w:fill="auto"/>
            <w:noWrap/>
            <w:vAlign w:val="center"/>
            <w:hideMark/>
          </w:tcPr>
          <w:p w14:paraId="111F51FF" w14:textId="77777777" w:rsidR="00A70B94" w:rsidRPr="00A70B94" w:rsidRDefault="00A70B94" w:rsidP="00762D5C">
            <w:pPr>
              <w:spacing w:after="0" w:line="240" w:lineRule="auto"/>
              <w:ind w:firstLineChars="100" w:firstLine="200"/>
              <w:jc w:val="right"/>
              <w:rPr>
                <w:rFonts w:eastAsia="Times New Roman" w:cs="Arial"/>
                <w:color w:val="000000"/>
                <w:sz w:val="20"/>
                <w:szCs w:val="20"/>
                <w:lang w:eastAsia="ru-RU"/>
              </w:rPr>
            </w:pPr>
            <w:r w:rsidRPr="00A70B94">
              <w:rPr>
                <w:rFonts w:eastAsia="Times New Roman" w:cs="Arial"/>
                <w:color w:val="000000"/>
                <w:sz w:val="20"/>
                <w:szCs w:val="20"/>
                <w:lang w:eastAsia="ru-RU"/>
              </w:rPr>
              <w:t>251535</w:t>
            </w:r>
          </w:p>
        </w:tc>
      </w:tr>
      <w:tr w:rsidR="00A70B94" w:rsidRPr="00A70B94" w14:paraId="3B108F9C" w14:textId="77777777" w:rsidTr="00062650">
        <w:trPr>
          <w:trHeight w:val="570"/>
        </w:trPr>
        <w:tc>
          <w:tcPr>
            <w:tcW w:w="884" w:type="pct"/>
            <w:tcBorders>
              <w:top w:val="nil"/>
              <w:left w:val="single" w:sz="4" w:space="0" w:color="auto"/>
              <w:bottom w:val="single" w:sz="4" w:space="0" w:color="auto"/>
              <w:right w:val="single" w:sz="4" w:space="0" w:color="auto"/>
            </w:tcBorders>
            <w:shd w:val="clear" w:color="auto" w:fill="auto"/>
            <w:vAlign w:val="center"/>
            <w:hideMark/>
          </w:tcPr>
          <w:p w14:paraId="0A8A66E4" w14:textId="77777777" w:rsidR="00A70B94" w:rsidRPr="00A70B94" w:rsidRDefault="00A70B94" w:rsidP="00762D5C">
            <w:pPr>
              <w:spacing w:after="0" w:line="240" w:lineRule="auto"/>
              <w:rPr>
                <w:rFonts w:eastAsia="Times New Roman" w:cs="Arial"/>
                <w:color w:val="000000"/>
                <w:lang w:eastAsia="ru-RU"/>
              </w:rPr>
            </w:pPr>
            <w:r w:rsidRPr="00A70B94">
              <w:rPr>
                <w:rFonts w:eastAsia="Times New Roman" w:cs="Arial"/>
                <w:color w:val="000000"/>
                <w:lang w:eastAsia="ru-RU"/>
              </w:rPr>
              <w:t>Выработка тепловой энергии (уголь)</w:t>
            </w:r>
          </w:p>
        </w:tc>
        <w:tc>
          <w:tcPr>
            <w:tcW w:w="324" w:type="pct"/>
            <w:tcBorders>
              <w:top w:val="nil"/>
              <w:left w:val="nil"/>
              <w:bottom w:val="single" w:sz="4" w:space="0" w:color="auto"/>
              <w:right w:val="single" w:sz="4" w:space="0" w:color="auto"/>
            </w:tcBorders>
            <w:shd w:val="clear" w:color="auto" w:fill="auto"/>
            <w:vAlign w:val="center"/>
            <w:hideMark/>
          </w:tcPr>
          <w:p w14:paraId="7A99FB23" w14:textId="77777777" w:rsidR="00A70B94" w:rsidRPr="00A70B94" w:rsidRDefault="00A70B94" w:rsidP="00762D5C">
            <w:pPr>
              <w:spacing w:after="0" w:line="240" w:lineRule="auto"/>
              <w:jc w:val="center"/>
              <w:rPr>
                <w:rFonts w:eastAsia="Times New Roman" w:cs="Arial"/>
                <w:color w:val="000000"/>
                <w:lang w:eastAsia="ru-RU"/>
              </w:rPr>
            </w:pPr>
            <w:r w:rsidRPr="00A70B94">
              <w:rPr>
                <w:rFonts w:eastAsia="Times New Roman" w:cs="Arial"/>
                <w:color w:val="000000"/>
                <w:lang w:eastAsia="ru-RU"/>
              </w:rPr>
              <w:t>Гкал</w:t>
            </w:r>
          </w:p>
        </w:tc>
        <w:tc>
          <w:tcPr>
            <w:tcW w:w="421" w:type="pct"/>
            <w:tcBorders>
              <w:top w:val="nil"/>
              <w:left w:val="nil"/>
              <w:bottom w:val="single" w:sz="4" w:space="0" w:color="auto"/>
              <w:right w:val="single" w:sz="4" w:space="0" w:color="auto"/>
            </w:tcBorders>
            <w:shd w:val="clear" w:color="auto" w:fill="auto"/>
            <w:noWrap/>
            <w:vAlign w:val="center"/>
            <w:hideMark/>
          </w:tcPr>
          <w:p w14:paraId="00446468" w14:textId="77777777" w:rsidR="00A70B94" w:rsidRPr="00A70B94" w:rsidRDefault="00A70B94" w:rsidP="00762D5C">
            <w:pPr>
              <w:spacing w:after="0" w:line="240" w:lineRule="auto"/>
              <w:ind w:firstLineChars="100" w:firstLine="200"/>
              <w:jc w:val="right"/>
              <w:rPr>
                <w:rFonts w:eastAsia="Times New Roman" w:cs="Arial"/>
                <w:color w:val="000000"/>
                <w:sz w:val="20"/>
                <w:szCs w:val="20"/>
                <w:lang w:eastAsia="ru-RU"/>
              </w:rPr>
            </w:pPr>
            <w:r w:rsidRPr="00A70B94">
              <w:rPr>
                <w:rFonts w:eastAsia="Times New Roman" w:cs="Arial"/>
                <w:color w:val="000000"/>
                <w:sz w:val="20"/>
                <w:szCs w:val="20"/>
                <w:lang w:eastAsia="ru-RU"/>
              </w:rPr>
              <w:t>73937</w:t>
            </w:r>
          </w:p>
        </w:tc>
        <w:tc>
          <w:tcPr>
            <w:tcW w:w="421" w:type="pct"/>
            <w:tcBorders>
              <w:top w:val="nil"/>
              <w:left w:val="nil"/>
              <w:bottom w:val="single" w:sz="4" w:space="0" w:color="auto"/>
              <w:right w:val="single" w:sz="4" w:space="0" w:color="auto"/>
            </w:tcBorders>
            <w:shd w:val="clear" w:color="auto" w:fill="auto"/>
            <w:noWrap/>
            <w:vAlign w:val="center"/>
            <w:hideMark/>
          </w:tcPr>
          <w:p w14:paraId="5ACC9277" w14:textId="77777777" w:rsidR="00A70B94" w:rsidRPr="00A70B94" w:rsidRDefault="00A70B94" w:rsidP="00762D5C">
            <w:pPr>
              <w:spacing w:after="0" w:line="240" w:lineRule="auto"/>
              <w:ind w:firstLineChars="100" w:firstLine="200"/>
              <w:jc w:val="right"/>
              <w:rPr>
                <w:rFonts w:eastAsia="Times New Roman" w:cs="Arial"/>
                <w:color w:val="000000"/>
                <w:sz w:val="20"/>
                <w:szCs w:val="20"/>
                <w:lang w:eastAsia="ru-RU"/>
              </w:rPr>
            </w:pPr>
            <w:r w:rsidRPr="00A70B94">
              <w:rPr>
                <w:rFonts w:eastAsia="Times New Roman" w:cs="Arial"/>
                <w:color w:val="000000"/>
                <w:sz w:val="20"/>
                <w:szCs w:val="20"/>
                <w:lang w:eastAsia="ru-RU"/>
              </w:rPr>
              <w:t>73900</w:t>
            </w:r>
          </w:p>
        </w:tc>
        <w:tc>
          <w:tcPr>
            <w:tcW w:w="421" w:type="pct"/>
            <w:tcBorders>
              <w:top w:val="nil"/>
              <w:left w:val="nil"/>
              <w:bottom w:val="single" w:sz="4" w:space="0" w:color="auto"/>
              <w:right w:val="single" w:sz="4" w:space="0" w:color="auto"/>
            </w:tcBorders>
            <w:shd w:val="clear" w:color="auto" w:fill="auto"/>
            <w:noWrap/>
            <w:vAlign w:val="center"/>
            <w:hideMark/>
          </w:tcPr>
          <w:p w14:paraId="751BD145" w14:textId="77777777" w:rsidR="00A70B94" w:rsidRPr="00A70B94" w:rsidRDefault="00A70B94" w:rsidP="00762D5C">
            <w:pPr>
              <w:spacing w:after="0" w:line="240" w:lineRule="auto"/>
              <w:ind w:firstLineChars="100" w:firstLine="200"/>
              <w:jc w:val="right"/>
              <w:rPr>
                <w:rFonts w:eastAsia="Times New Roman" w:cs="Arial"/>
                <w:color w:val="000000"/>
                <w:sz w:val="20"/>
                <w:szCs w:val="20"/>
                <w:lang w:eastAsia="ru-RU"/>
              </w:rPr>
            </w:pPr>
            <w:r w:rsidRPr="00A70B94">
              <w:rPr>
                <w:rFonts w:eastAsia="Times New Roman" w:cs="Arial"/>
                <w:color w:val="000000"/>
                <w:sz w:val="20"/>
                <w:szCs w:val="20"/>
                <w:lang w:eastAsia="ru-RU"/>
              </w:rPr>
              <w:t>73900</w:t>
            </w:r>
          </w:p>
        </w:tc>
        <w:tc>
          <w:tcPr>
            <w:tcW w:w="421" w:type="pct"/>
            <w:tcBorders>
              <w:top w:val="nil"/>
              <w:left w:val="nil"/>
              <w:bottom w:val="single" w:sz="4" w:space="0" w:color="auto"/>
              <w:right w:val="single" w:sz="4" w:space="0" w:color="auto"/>
            </w:tcBorders>
            <w:shd w:val="clear" w:color="auto" w:fill="auto"/>
            <w:noWrap/>
            <w:vAlign w:val="center"/>
            <w:hideMark/>
          </w:tcPr>
          <w:p w14:paraId="47383DD3" w14:textId="77777777" w:rsidR="00A70B94" w:rsidRPr="00A70B94" w:rsidRDefault="00A70B94" w:rsidP="00762D5C">
            <w:pPr>
              <w:spacing w:after="0" w:line="240" w:lineRule="auto"/>
              <w:ind w:firstLineChars="100" w:firstLine="200"/>
              <w:jc w:val="right"/>
              <w:rPr>
                <w:rFonts w:eastAsia="Times New Roman" w:cs="Arial"/>
                <w:color w:val="000000"/>
                <w:sz w:val="20"/>
                <w:szCs w:val="20"/>
                <w:lang w:eastAsia="ru-RU"/>
              </w:rPr>
            </w:pPr>
            <w:r w:rsidRPr="00A70B94">
              <w:rPr>
                <w:rFonts w:eastAsia="Times New Roman" w:cs="Arial"/>
                <w:color w:val="000000"/>
                <w:sz w:val="20"/>
                <w:szCs w:val="20"/>
                <w:lang w:eastAsia="ru-RU"/>
              </w:rPr>
              <w:t>73900</w:t>
            </w:r>
          </w:p>
        </w:tc>
        <w:tc>
          <w:tcPr>
            <w:tcW w:w="422" w:type="pct"/>
            <w:tcBorders>
              <w:top w:val="nil"/>
              <w:left w:val="nil"/>
              <w:bottom w:val="single" w:sz="4" w:space="0" w:color="auto"/>
              <w:right w:val="single" w:sz="4" w:space="0" w:color="auto"/>
            </w:tcBorders>
            <w:shd w:val="clear" w:color="auto" w:fill="auto"/>
            <w:noWrap/>
            <w:vAlign w:val="center"/>
            <w:hideMark/>
          </w:tcPr>
          <w:p w14:paraId="53A8A7EF" w14:textId="77777777" w:rsidR="00A70B94" w:rsidRPr="00A70B94" w:rsidRDefault="00A70B94" w:rsidP="00762D5C">
            <w:pPr>
              <w:spacing w:after="0" w:line="240" w:lineRule="auto"/>
              <w:ind w:firstLineChars="100" w:firstLine="200"/>
              <w:jc w:val="right"/>
              <w:rPr>
                <w:rFonts w:eastAsia="Times New Roman" w:cs="Arial"/>
                <w:color w:val="000000"/>
                <w:sz w:val="20"/>
                <w:szCs w:val="20"/>
                <w:lang w:eastAsia="ru-RU"/>
              </w:rPr>
            </w:pPr>
            <w:r w:rsidRPr="00A70B94">
              <w:rPr>
                <w:rFonts w:eastAsia="Times New Roman" w:cs="Arial"/>
                <w:color w:val="000000"/>
                <w:sz w:val="20"/>
                <w:szCs w:val="20"/>
                <w:lang w:eastAsia="ru-RU"/>
              </w:rPr>
              <w:t>73900</w:t>
            </w:r>
          </w:p>
        </w:tc>
        <w:tc>
          <w:tcPr>
            <w:tcW w:w="421" w:type="pct"/>
            <w:tcBorders>
              <w:top w:val="nil"/>
              <w:left w:val="nil"/>
              <w:bottom w:val="single" w:sz="4" w:space="0" w:color="auto"/>
              <w:right w:val="single" w:sz="4" w:space="0" w:color="auto"/>
            </w:tcBorders>
            <w:shd w:val="clear" w:color="auto" w:fill="auto"/>
            <w:noWrap/>
            <w:vAlign w:val="center"/>
            <w:hideMark/>
          </w:tcPr>
          <w:p w14:paraId="083F6554" w14:textId="77777777" w:rsidR="00A70B94" w:rsidRPr="00A70B94" w:rsidRDefault="00A70B94" w:rsidP="00762D5C">
            <w:pPr>
              <w:spacing w:after="0" w:line="240" w:lineRule="auto"/>
              <w:ind w:firstLineChars="100" w:firstLine="200"/>
              <w:jc w:val="right"/>
              <w:rPr>
                <w:rFonts w:eastAsia="Times New Roman" w:cs="Arial"/>
                <w:color w:val="000000"/>
                <w:sz w:val="20"/>
                <w:szCs w:val="20"/>
                <w:lang w:eastAsia="ru-RU"/>
              </w:rPr>
            </w:pPr>
            <w:r w:rsidRPr="00A70B94">
              <w:rPr>
                <w:rFonts w:eastAsia="Times New Roman" w:cs="Arial"/>
                <w:color w:val="000000"/>
                <w:sz w:val="20"/>
                <w:szCs w:val="20"/>
                <w:lang w:eastAsia="ru-RU"/>
              </w:rPr>
              <w:t>73900</w:t>
            </w:r>
          </w:p>
        </w:tc>
        <w:tc>
          <w:tcPr>
            <w:tcW w:w="421" w:type="pct"/>
            <w:tcBorders>
              <w:top w:val="nil"/>
              <w:left w:val="nil"/>
              <w:bottom w:val="single" w:sz="4" w:space="0" w:color="auto"/>
              <w:right w:val="single" w:sz="4" w:space="0" w:color="auto"/>
            </w:tcBorders>
            <w:shd w:val="clear" w:color="auto" w:fill="auto"/>
            <w:noWrap/>
            <w:vAlign w:val="center"/>
            <w:hideMark/>
          </w:tcPr>
          <w:p w14:paraId="031EF168" w14:textId="77777777" w:rsidR="00A70B94" w:rsidRPr="00A70B94" w:rsidRDefault="00A70B94" w:rsidP="00762D5C">
            <w:pPr>
              <w:spacing w:after="0" w:line="240" w:lineRule="auto"/>
              <w:ind w:firstLineChars="100" w:firstLine="200"/>
              <w:jc w:val="right"/>
              <w:rPr>
                <w:rFonts w:eastAsia="Times New Roman" w:cs="Arial"/>
                <w:color w:val="000000"/>
                <w:sz w:val="20"/>
                <w:szCs w:val="20"/>
                <w:lang w:eastAsia="ru-RU"/>
              </w:rPr>
            </w:pPr>
            <w:r w:rsidRPr="00A70B94">
              <w:rPr>
                <w:rFonts w:eastAsia="Times New Roman" w:cs="Arial"/>
                <w:color w:val="000000"/>
                <w:sz w:val="20"/>
                <w:szCs w:val="20"/>
                <w:lang w:eastAsia="ru-RU"/>
              </w:rPr>
              <w:t>81603</w:t>
            </w:r>
          </w:p>
        </w:tc>
        <w:tc>
          <w:tcPr>
            <w:tcW w:w="421" w:type="pct"/>
            <w:tcBorders>
              <w:top w:val="nil"/>
              <w:left w:val="nil"/>
              <w:bottom w:val="single" w:sz="4" w:space="0" w:color="auto"/>
              <w:right w:val="single" w:sz="4" w:space="0" w:color="auto"/>
            </w:tcBorders>
            <w:shd w:val="clear" w:color="auto" w:fill="auto"/>
            <w:noWrap/>
            <w:vAlign w:val="center"/>
            <w:hideMark/>
          </w:tcPr>
          <w:p w14:paraId="551FC47F" w14:textId="77777777" w:rsidR="00A70B94" w:rsidRPr="00A70B94" w:rsidRDefault="00A70B94" w:rsidP="00762D5C">
            <w:pPr>
              <w:spacing w:after="0" w:line="240" w:lineRule="auto"/>
              <w:ind w:firstLineChars="100" w:firstLine="200"/>
              <w:jc w:val="right"/>
              <w:rPr>
                <w:rFonts w:eastAsia="Times New Roman" w:cs="Arial"/>
                <w:color w:val="000000"/>
                <w:sz w:val="20"/>
                <w:szCs w:val="20"/>
                <w:lang w:eastAsia="ru-RU"/>
              </w:rPr>
            </w:pPr>
            <w:r w:rsidRPr="00A70B94">
              <w:rPr>
                <w:rFonts w:eastAsia="Times New Roman" w:cs="Arial"/>
                <w:color w:val="000000"/>
                <w:sz w:val="20"/>
                <w:szCs w:val="20"/>
                <w:lang w:eastAsia="ru-RU"/>
              </w:rPr>
              <w:t>82365</w:t>
            </w:r>
          </w:p>
        </w:tc>
        <w:tc>
          <w:tcPr>
            <w:tcW w:w="422" w:type="pct"/>
            <w:tcBorders>
              <w:top w:val="nil"/>
              <w:left w:val="nil"/>
              <w:bottom w:val="single" w:sz="4" w:space="0" w:color="auto"/>
              <w:right w:val="single" w:sz="4" w:space="0" w:color="auto"/>
            </w:tcBorders>
            <w:shd w:val="clear" w:color="auto" w:fill="auto"/>
            <w:noWrap/>
            <w:vAlign w:val="center"/>
            <w:hideMark/>
          </w:tcPr>
          <w:p w14:paraId="3EC2324D" w14:textId="77777777" w:rsidR="00A70B94" w:rsidRPr="00A70B94" w:rsidRDefault="00A70B94" w:rsidP="00762D5C">
            <w:pPr>
              <w:spacing w:after="0" w:line="240" w:lineRule="auto"/>
              <w:ind w:firstLineChars="100" w:firstLine="200"/>
              <w:jc w:val="right"/>
              <w:rPr>
                <w:rFonts w:eastAsia="Times New Roman" w:cs="Arial"/>
                <w:color w:val="000000"/>
                <w:sz w:val="20"/>
                <w:szCs w:val="20"/>
                <w:lang w:eastAsia="ru-RU"/>
              </w:rPr>
            </w:pPr>
            <w:r w:rsidRPr="00A70B94">
              <w:rPr>
                <w:rFonts w:eastAsia="Times New Roman" w:cs="Arial"/>
                <w:color w:val="000000"/>
                <w:sz w:val="20"/>
                <w:szCs w:val="20"/>
                <w:lang w:eastAsia="ru-RU"/>
              </w:rPr>
              <w:t>93316</w:t>
            </w:r>
          </w:p>
        </w:tc>
      </w:tr>
      <w:tr w:rsidR="00A70B94" w:rsidRPr="00A70B94" w14:paraId="793662F2" w14:textId="77777777" w:rsidTr="00062650">
        <w:trPr>
          <w:trHeight w:val="285"/>
        </w:trPr>
        <w:tc>
          <w:tcPr>
            <w:tcW w:w="884" w:type="pct"/>
            <w:tcBorders>
              <w:top w:val="nil"/>
              <w:left w:val="single" w:sz="4" w:space="0" w:color="auto"/>
              <w:bottom w:val="single" w:sz="4" w:space="0" w:color="auto"/>
              <w:right w:val="single" w:sz="4" w:space="0" w:color="auto"/>
            </w:tcBorders>
            <w:shd w:val="clear" w:color="auto" w:fill="auto"/>
            <w:vAlign w:val="center"/>
            <w:hideMark/>
          </w:tcPr>
          <w:p w14:paraId="05623322" w14:textId="77777777" w:rsidR="00A70B94" w:rsidRPr="00A70B94" w:rsidRDefault="00A70B94" w:rsidP="00762D5C">
            <w:pPr>
              <w:spacing w:after="0" w:line="240" w:lineRule="auto"/>
              <w:rPr>
                <w:rFonts w:eastAsia="Times New Roman" w:cs="Arial"/>
                <w:color w:val="000000"/>
                <w:lang w:eastAsia="ru-RU"/>
              </w:rPr>
            </w:pPr>
            <w:r w:rsidRPr="00A70B94">
              <w:rPr>
                <w:rFonts w:eastAsia="Times New Roman" w:cs="Arial"/>
                <w:color w:val="000000"/>
                <w:lang w:eastAsia="ru-RU"/>
              </w:rPr>
              <w:t>Собственные нужды - всего</w:t>
            </w:r>
          </w:p>
        </w:tc>
        <w:tc>
          <w:tcPr>
            <w:tcW w:w="324" w:type="pct"/>
            <w:tcBorders>
              <w:top w:val="nil"/>
              <w:left w:val="nil"/>
              <w:bottom w:val="single" w:sz="4" w:space="0" w:color="auto"/>
              <w:right w:val="single" w:sz="4" w:space="0" w:color="auto"/>
            </w:tcBorders>
            <w:shd w:val="clear" w:color="auto" w:fill="auto"/>
            <w:vAlign w:val="center"/>
            <w:hideMark/>
          </w:tcPr>
          <w:p w14:paraId="23506290" w14:textId="77777777" w:rsidR="00A70B94" w:rsidRPr="00A70B94" w:rsidRDefault="00A70B94" w:rsidP="00762D5C">
            <w:pPr>
              <w:spacing w:after="0" w:line="240" w:lineRule="auto"/>
              <w:jc w:val="center"/>
              <w:rPr>
                <w:rFonts w:eastAsia="Times New Roman" w:cs="Arial"/>
                <w:color w:val="000000"/>
                <w:lang w:eastAsia="ru-RU"/>
              </w:rPr>
            </w:pPr>
            <w:r w:rsidRPr="00A70B94">
              <w:rPr>
                <w:rFonts w:eastAsia="Times New Roman" w:cs="Arial"/>
                <w:color w:val="000000"/>
                <w:lang w:eastAsia="ru-RU"/>
              </w:rPr>
              <w:t>Гкал</w:t>
            </w:r>
          </w:p>
        </w:tc>
        <w:tc>
          <w:tcPr>
            <w:tcW w:w="421" w:type="pct"/>
            <w:tcBorders>
              <w:top w:val="nil"/>
              <w:left w:val="nil"/>
              <w:bottom w:val="single" w:sz="4" w:space="0" w:color="auto"/>
              <w:right w:val="single" w:sz="4" w:space="0" w:color="auto"/>
            </w:tcBorders>
            <w:shd w:val="clear" w:color="auto" w:fill="auto"/>
            <w:vAlign w:val="center"/>
            <w:hideMark/>
          </w:tcPr>
          <w:p w14:paraId="5DE20587"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8113</w:t>
            </w:r>
          </w:p>
        </w:tc>
        <w:tc>
          <w:tcPr>
            <w:tcW w:w="421" w:type="pct"/>
            <w:tcBorders>
              <w:top w:val="nil"/>
              <w:left w:val="nil"/>
              <w:bottom w:val="single" w:sz="4" w:space="0" w:color="auto"/>
              <w:right w:val="single" w:sz="4" w:space="0" w:color="auto"/>
            </w:tcBorders>
            <w:shd w:val="clear" w:color="auto" w:fill="auto"/>
            <w:vAlign w:val="center"/>
            <w:hideMark/>
          </w:tcPr>
          <w:p w14:paraId="42FAF65E"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8200</w:t>
            </w:r>
          </w:p>
        </w:tc>
        <w:tc>
          <w:tcPr>
            <w:tcW w:w="421" w:type="pct"/>
            <w:tcBorders>
              <w:top w:val="nil"/>
              <w:left w:val="nil"/>
              <w:bottom w:val="single" w:sz="4" w:space="0" w:color="auto"/>
              <w:right w:val="single" w:sz="4" w:space="0" w:color="auto"/>
            </w:tcBorders>
            <w:shd w:val="clear" w:color="auto" w:fill="auto"/>
            <w:vAlign w:val="center"/>
            <w:hideMark/>
          </w:tcPr>
          <w:p w14:paraId="30CA4453"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8200</w:t>
            </w:r>
          </w:p>
        </w:tc>
        <w:tc>
          <w:tcPr>
            <w:tcW w:w="421" w:type="pct"/>
            <w:tcBorders>
              <w:top w:val="nil"/>
              <w:left w:val="nil"/>
              <w:bottom w:val="single" w:sz="4" w:space="0" w:color="auto"/>
              <w:right w:val="single" w:sz="4" w:space="0" w:color="auto"/>
            </w:tcBorders>
            <w:shd w:val="clear" w:color="auto" w:fill="auto"/>
            <w:vAlign w:val="center"/>
            <w:hideMark/>
          </w:tcPr>
          <w:p w14:paraId="5AABE544"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8200</w:t>
            </w:r>
          </w:p>
        </w:tc>
        <w:tc>
          <w:tcPr>
            <w:tcW w:w="422" w:type="pct"/>
            <w:tcBorders>
              <w:top w:val="nil"/>
              <w:left w:val="nil"/>
              <w:bottom w:val="single" w:sz="4" w:space="0" w:color="auto"/>
              <w:right w:val="single" w:sz="4" w:space="0" w:color="auto"/>
            </w:tcBorders>
            <w:shd w:val="clear" w:color="auto" w:fill="auto"/>
            <w:vAlign w:val="center"/>
            <w:hideMark/>
          </w:tcPr>
          <w:p w14:paraId="0F8735A0"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8200</w:t>
            </w:r>
          </w:p>
        </w:tc>
        <w:tc>
          <w:tcPr>
            <w:tcW w:w="421" w:type="pct"/>
            <w:tcBorders>
              <w:top w:val="nil"/>
              <w:left w:val="nil"/>
              <w:bottom w:val="single" w:sz="4" w:space="0" w:color="auto"/>
              <w:right w:val="single" w:sz="4" w:space="0" w:color="auto"/>
            </w:tcBorders>
            <w:shd w:val="clear" w:color="auto" w:fill="auto"/>
            <w:vAlign w:val="center"/>
            <w:hideMark/>
          </w:tcPr>
          <w:p w14:paraId="5120FF62"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8200</w:t>
            </w:r>
          </w:p>
        </w:tc>
        <w:tc>
          <w:tcPr>
            <w:tcW w:w="421" w:type="pct"/>
            <w:tcBorders>
              <w:top w:val="nil"/>
              <w:left w:val="nil"/>
              <w:bottom w:val="single" w:sz="4" w:space="0" w:color="auto"/>
              <w:right w:val="single" w:sz="4" w:space="0" w:color="auto"/>
            </w:tcBorders>
            <w:shd w:val="clear" w:color="auto" w:fill="auto"/>
            <w:vAlign w:val="center"/>
            <w:hideMark/>
          </w:tcPr>
          <w:p w14:paraId="79F23EA5"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8500</w:t>
            </w:r>
          </w:p>
        </w:tc>
        <w:tc>
          <w:tcPr>
            <w:tcW w:w="421" w:type="pct"/>
            <w:tcBorders>
              <w:top w:val="nil"/>
              <w:left w:val="nil"/>
              <w:bottom w:val="single" w:sz="4" w:space="0" w:color="auto"/>
              <w:right w:val="single" w:sz="4" w:space="0" w:color="auto"/>
            </w:tcBorders>
            <w:shd w:val="clear" w:color="auto" w:fill="auto"/>
            <w:vAlign w:val="center"/>
            <w:hideMark/>
          </w:tcPr>
          <w:p w14:paraId="5D5A3D4C"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8500</w:t>
            </w:r>
          </w:p>
        </w:tc>
        <w:tc>
          <w:tcPr>
            <w:tcW w:w="422" w:type="pct"/>
            <w:tcBorders>
              <w:top w:val="nil"/>
              <w:left w:val="nil"/>
              <w:bottom w:val="single" w:sz="4" w:space="0" w:color="auto"/>
              <w:right w:val="single" w:sz="4" w:space="0" w:color="auto"/>
            </w:tcBorders>
            <w:shd w:val="clear" w:color="auto" w:fill="auto"/>
            <w:vAlign w:val="center"/>
            <w:hideMark/>
          </w:tcPr>
          <w:p w14:paraId="69EE621A"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8900</w:t>
            </w:r>
          </w:p>
        </w:tc>
      </w:tr>
      <w:tr w:rsidR="00A70B94" w:rsidRPr="00A70B94" w14:paraId="47DB30A9" w14:textId="77777777" w:rsidTr="00062650">
        <w:trPr>
          <w:trHeight w:val="285"/>
        </w:trPr>
        <w:tc>
          <w:tcPr>
            <w:tcW w:w="884" w:type="pct"/>
            <w:tcBorders>
              <w:top w:val="nil"/>
              <w:left w:val="single" w:sz="4" w:space="0" w:color="auto"/>
              <w:bottom w:val="single" w:sz="4" w:space="0" w:color="auto"/>
              <w:right w:val="single" w:sz="4" w:space="0" w:color="auto"/>
            </w:tcBorders>
            <w:shd w:val="clear" w:color="auto" w:fill="auto"/>
            <w:vAlign w:val="center"/>
            <w:hideMark/>
          </w:tcPr>
          <w:p w14:paraId="367EE682" w14:textId="77777777" w:rsidR="00A70B94" w:rsidRPr="00A70B94" w:rsidRDefault="00A70B94" w:rsidP="00762D5C">
            <w:pPr>
              <w:spacing w:after="0" w:line="240" w:lineRule="auto"/>
              <w:rPr>
                <w:rFonts w:eastAsia="Times New Roman" w:cs="Arial"/>
                <w:color w:val="000000"/>
                <w:lang w:eastAsia="ru-RU"/>
              </w:rPr>
            </w:pPr>
            <w:r w:rsidRPr="00A70B94">
              <w:rPr>
                <w:rFonts w:eastAsia="Times New Roman" w:cs="Arial"/>
                <w:color w:val="000000"/>
                <w:lang w:eastAsia="ru-RU"/>
              </w:rPr>
              <w:t>Собственные нужды (газ)</w:t>
            </w:r>
          </w:p>
        </w:tc>
        <w:tc>
          <w:tcPr>
            <w:tcW w:w="324" w:type="pct"/>
            <w:tcBorders>
              <w:top w:val="nil"/>
              <w:left w:val="nil"/>
              <w:bottom w:val="single" w:sz="4" w:space="0" w:color="auto"/>
              <w:right w:val="single" w:sz="4" w:space="0" w:color="auto"/>
            </w:tcBorders>
            <w:shd w:val="clear" w:color="auto" w:fill="auto"/>
            <w:vAlign w:val="center"/>
            <w:hideMark/>
          </w:tcPr>
          <w:p w14:paraId="3D5DE829" w14:textId="77777777" w:rsidR="00A70B94" w:rsidRPr="00A70B94" w:rsidRDefault="00A70B94" w:rsidP="00762D5C">
            <w:pPr>
              <w:spacing w:after="0" w:line="240" w:lineRule="auto"/>
              <w:jc w:val="center"/>
              <w:rPr>
                <w:rFonts w:eastAsia="Times New Roman" w:cs="Arial"/>
                <w:color w:val="000000"/>
                <w:lang w:eastAsia="ru-RU"/>
              </w:rPr>
            </w:pPr>
            <w:r w:rsidRPr="00A70B94">
              <w:rPr>
                <w:rFonts w:eastAsia="Times New Roman" w:cs="Arial"/>
                <w:color w:val="000000"/>
                <w:lang w:eastAsia="ru-RU"/>
              </w:rPr>
              <w:t>Гкал</w:t>
            </w:r>
          </w:p>
        </w:tc>
        <w:tc>
          <w:tcPr>
            <w:tcW w:w="421" w:type="pct"/>
            <w:tcBorders>
              <w:top w:val="nil"/>
              <w:left w:val="nil"/>
              <w:bottom w:val="single" w:sz="4" w:space="0" w:color="auto"/>
              <w:right w:val="single" w:sz="4" w:space="0" w:color="auto"/>
            </w:tcBorders>
            <w:shd w:val="clear" w:color="auto" w:fill="auto"/>
            <w:vAlign w:val="center"/>
            <w:hideMark/>
          </w:tcPr>
          <w:p w14:paraId="56A04C0D"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5917</w:t>
            </w:r>
          </w:p>
        </w:tc>
        <w:tc>
          <w:tcPr>
            <w:tcW w:w="421" w:type="pct"/>
            <w:tcBorders>
              <w:top w:val="nil"/>
              <w:left w:val="nil"/>
              <w:bottom w:val="single" w:sz="4" w:space="0" w:color="auto"/>
              <w:right w:val="single" w:sz="4" w:space="0" w:color="auto"/>
            </w:tcBorders>
            <w:shd w:val="clear" w:color="auto" w:fill="auto"/>
            <w:vAlign w:val="center"/>
            <w:hideMark/>
          </w:tcPr>
          <w:p w14:paraId="5E9282C9"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5981</w:t>
            </w:r>
          </w:p>
        </w:tc>
        <w:tc>
          <w:tcPr>
            <w:tcW w:w="421" w:type="pct"/>
            <w:tcBorders>
              <w:top w:val="nil"/>
              <w:left w:val="nil"/>
              <w:bottom w:val="single" w:sz="4" w:space="0" w:color="auto"/>
              <w:right w:val="single" w:sz="4" w:space="0" w:color="auto"/>
            </w:tcBorders>
            <w:shd w:val="clear" w:color="auto" w:fill="auto"/>
            <w:vAlign w:val="center"/>
            <w:hideMark/>
          </w:tcPr>
          <w:p w14:paraId="35B040B9"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5981</w:t>
            </w:r>
          </w:p>
        </w:tc>
        <w:tc>
          <w:tcPr>
            <w:tcW w:w="421" w:type="pct"/>
            <w:tcBorders>
              <w:top w:val="nil"/>
              <w:left w:val="nil"/>
              <w:bottom w:val="single" w:sz="4" w:space="0" w:color="auto"/>
              <w:right w:val="single" w:sz="4" w:space="0" w:color="auto"/>
            </w:tcBorders>
            <w:shd w:val="clear" w:color="auto" w:fill="auto"/>
            <w:vAlign w:val="center"/>
            <w:hideMark/>
          </w:tcPr>
          <w:p w14:paraId="45AFBBAB"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5981</w:t>
            </w:r>
          </w:p>
        </w:tc>
        <w:tc>
          <w:tcPr>
            <w:tcW w:w="422" w:type="pct"/>
            <w:tcBorders>
              <w:top w:val="nil"/>
              <w:left w:val="nil"/>
              <w:bottom w:val="single" w:sz="4" w:space="0" w:color="auto"/>
              <w:right w:val="single" w:sz="4" w:space="0" w:color="auto"/>
            </w:tcBorders>
            <w:shd w:val="clear" w:color="auto" w:fill="auto"/>
            <w:vAlign w:val="center"/>
            <w:hideMark/>
          </w:tcPr>
          <w:p w14:paraId="01BF6D63"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5981</w:t>
            </w:r>
          </w:p>
        </w:tc>
        <w:tc>
          <w:tcPr>
            <w:tcW w:w="421" w:type="pct"/>
            <w:tcBorders>
              <w:top w:val="nil"/>
              <w:left w:val="nil"/>
              <w:bottom w:val="single" w:sz="4" w:space="0" w:color="auto"/>
              <w:right w:val="single" w:sz="4" w:space="0" w:color="auto"/>
            </w:tcBorders>
            <w:shd w:val="clear" w:color="auto" w:fill="auto"/>
            <w:vAlign w:val="center"/>
            <w:hideMark/>
          </w:tcPr>
          <w:p w14:paraId="27D40F69"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5981</w:t>
            </w:r>
          </w:p>
        </w:tc>
        <w:tc>
          <w:tcPr>
            <w:tcW w:w="421" w:type="pct"/>
            <w:tcBorders>
              <w:top w:val="nil"/>
              <w:left w:val="nil"/>
              <w:bottom w:val="single" w:sz="4" w:space="0" w:color="auto"/>
              <w:right w:val="single" w:sz="4" w:space="0" w:color="auto"/>
            </w:tcBorders>
            <w:shd w:val="clear" w:color="auto" w:fill="auto"/>
            <w:vAlign w:val="center"/>
            <w:hideMark/>
          </w:tcPr>
          <w:p w14:paraId="0D5FFB94"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6200</w:t>
            </w:r>
          </w:p>
        </w:tc>
        <w:tc>
          <w:tcPr>
            <w:tcW w:w="421" w:type="pct"/>
            <w:tcBorders>
              <w:top w:val="nil"/>
              <w:left w:val="nil"/>
              <w:bottom w:val="single" w:sz="4" w:space="0" w:color="auto"/>
              <w:right w:val="single" w:sz="4" w:space="0" w:color="auto"/>
            </w:tcBorders>
            <w:shd w:val="clear" w:color="auto" w:fill="auto"/>
            <w:vAlign w:val="center"/>
            <w:hideMark/>
          </w:tcPr>
          <w:p w14:paraId="36430B5F"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6200</w:t>
            </w:r>
          </w:p>
        </w:tc>
        <w:tc>
          <w:tcPr>
            <w:tcW w:w="422" w:type="pct"/>
            <w:tcBorders>
              <w:top w:val="nil"/>
              <w:left w:val="nil"/>
              <w:bottom w:val="single" w:sz="4" w:space="0" w:color="auto"/>
              <w:right w:val="single" w:sz="4" w:space="0" w:color="auto"/>
            </w:tcBorders>
            <w:shd w:val="clear" w:color="auto" w:fill="auto"/>
            <w:vAlign w:val="center"/>
            <w:hideMark/>
          </w:tcPr>
          <w:p w14:paraId="4518149A"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6492</w:t>
            </w:r>
          </w:p>
        </w:tc>
      </w:tr>
      <w:tr w:rsidR="00A70B94" w:rsidRPr="00A70B94" w14:paraId="32DDF0FD" w14:textId="77777777" w:rsidTr="00062650">
        <w:trPr>
          <w:trHeight w:val="285"/>
        </w:trPr>
        <w:tc>
          <w:tcPr>
            <w:tcW w:w="884" w:type="pct"/>
            <w:tcBorders>
              <w:top w:val="nil"/>
              <w:left w:val="single" w:sz="4" w:space="0" w:color="auto"/>
              <w:bottom w:val="single" w:sz="4" w:space="0" w:color="auto"/>
              <w:right w:val="single" w:sz="4" w:space="0" w:color="auto"/>
            </w:tcBorders>
            <w:shd w:val="clear" w:color="auto" w:fill="auto"/>
            <w:vAlign w:val="center"/>
            <w:hideMark/>
          </w:tcPr>
          <w:p w14:paraId="3EE69FA2" w14:textId="77777777" w:rsidR="00A70B94" w:rsidRPr="00A70B94" w:rsidRDefault="00A70B94" w:rsidP="00762D5C">
            <w:pPr>
              <w:spacing w:after="0" w:line="240" w:lineRule="auto"/>
              <w:rPr>
                <w:rFonts w:eastAsia="Times New Roman" w:cs="Arial"/>
                <w:color w:val="000000"/>
                <w:lang w:eastAsia="ru-RU"/>
              </w:rPr>
            </w:pPr>
            <w:r w:rsidRPr="00A70B94">
              <w:rPr>
                <w:rFonts w:eastAsia="Times New Roman" w:cs="Arial"/>
                <w:color w:val="000000"/>
                <w:lang w:eastAsia="ru-RU"/>
              </w:rPr>
              <w:t>Собственные нужды (уголь)</w:t>
            </w:r>
          </w:p>
        </w:tc>
        <w:tc>
          <w:tcPr>
            <w:tcW w:w="324" w:type="pct"/>
            <w:tcBorders>
              <w:top w:val="nil"/>
              <w:left w:val="nil"/>
              <w:bottom w:val="single" w:sz="4" w:space="0" w:color="auto"/>
              <w:right w:val="single" w:sz="4" w:space="0" w:color="auto"/>
            </w:tcBorders>
            <w:shd w:val="clear" w:color="auto" w:fill="auto"/>
            <w:vAlign w:val="center"/>
            <w:hideMark/>
          </w:tcPr>
          <w:p w14:paraId="3086D455" w14:textId="77777777" w:rsidR="00A70B94" w:rsidRPr="00A70B94" w:rsidRDefault="00A70B94" w:rsidP="00762D5C">
            <w:pPr>
              <w:spacing w:after="0" w:line="240" w:lineRule="auto"/>
              <w:jc w:val="center"/>
              <w:rPr>
                <w:rFonts w:eastAsia="Times New Roman" w:cs="Arial"/>
                <w:color w:val="000000"/>
                <w:lang w:eastAsia="ru-RU"/>
              </w:rPr>
            </w:pPr>
            <w:r w:rsidRPr="00A70B94">
              <w:rPr>
                <w:rFonts w:eastAsia="Times New Roman" w:cs="Arial"/>
                <w:color w:val="000000"/>
                <w:lang w:eastAsia="ru-RU"/>
              </w:rPr>
              <w:t>Гкал</w:t>
            </w:r>
          </w:p>
        </w:tc>
        <w:tc>
          <w:tcPr>
            <w:tcW w:w="421" w:type="pct"/>
            <w:tcBorders>
              <w:top w:val="nil"/>
              <w:left w:val="nil"/>
              <w:bottom w:val="single" w:sz="4" w:space="0" w:color="auto"/>
              <w:right w:val="single" w:sz="4" w:space="0" w:color="auto"/>
            </w:tcBorders>
            <w:shd w:val="clear" w:color="auto" w:fill="auto"/>
            <w:vAlign w:val="center"/>
            <w:hideMark/>
          </w:tcPr>
          <w:p w14:paraId="3F8C897C"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2196</w:t>
            </w:r>
          </w:p>
        </w:tc>
        <w:tc>
          <w:tcPr>
            <w:tcW w:w="421" w:type="pct"/>
            <w:tcBorders>
              <w:top w:val="nil"/>
              <w:left w:val="nil"/>
              <w:bottom w:val="single" w:sz="4" w:space="0" w:color="auto"/>
              <w:right w:val="single" w:sz="4" w:space="0" w:color="auto"/>
            </w:tcBorders>
            <w:shd w:val="clear" w:color="auto" w:fill="auto"/>
            <w:vAlign w:val="center"/>
            <w:hideMark/>
          </w:tcPr>
          <w:p w14:paraId="0D833444"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2219</w:t>
            </w:r>
          </w:p>
        </w:tc>
        <w:tc>
          <w:tcPr>
            <w:tcW w:w="421" w:type="pct"/>
            <w:tcBorders>
              <w:top w:val="nil"/>
              <w:left w:val="nil"/>
              <w:bottom w:val="single" w:sz="4" w:space="0" w:color="auto"/>
              <w:right w:val="single" w:sz="4" w:space="0" w:color="auto"/>
            </w:tcBorders>
            <w:shd w:val="clear" w:color="auto" w:fill="auto"/>
            <w:vAlign w:val="center"/>
            <w:hideMark/>
          </w:tcPr>
          <w:p w14:paraId="7D78BC7D"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2219</w:t>
            </w:r>
          </w:p>
        </w:tc>
        <w:tc>
          <w:tcPr>
            <w:tcW w:w="421" w:type="pct"/>
            <w:tcBorders>
              <w:top w:val="nil"/>
              <w:left w:val="nil"/>
              <w:bottom w:val="single" w:sz="4" w:space="0" w:color="auto"/>
              <w:right w:val="single" w:sz="4" w:space="0" w:color="auto"/>
            </w:tcBorders>
            <w:shd w:val="clear" w:color="auto" w:fill="auto"/>
            <w:vAlign w:val="center"/>
            <w:hideMark/>
          </w:tcPr>
          <w:p w14:paraId="1BE3F28F"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2219</w:t>
            </w:r>
          </w:p>
        </w:tc>
        <w:tc>
          <w:tcPr>
            <w:tcW w:w="422" w:type="pct"/>
            <w:tcBorders>
              <w:top w:val="nil"/>
              <w:left w:val="nil"/>
              <w:bottom w:val="single" w:sz="4" w:space="0" w:color="auto"/>
              <w:right w:val="single" w:sz="4" w:space="0" w:color="auto"/>
            </w:tcBorders>
            <w:shd w:val="clear" w:color="auto" w:fill="auto"/>
            <w:vAlign w:val="center"/>
            <w:hideMark/>
          </w:tcPr>
          <w:p w14:paraId="12DD2833"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2219</w:t>
            </w:r>
          </w:p>
        </w:tc>
        <w:tc>
          <w:tcPr>
            <w:tcW w:w="421" w:type="pct"/>
            <w:tcBorders>
              <w:top w:val="nil"/>
              <w:left w:val="nil"/>
              <w:bottom w:val="single" w:sz="4" w:space="0" w:color="auto"/>
              <w:right w:val="single" w:sz="4" w:space="0" w:color="auto"/>
            </w:tcBorders>
            <w:shd w:val="clear" w:color="auto" w:fill="auto"/>
            <w:vAlign w:val="center"/>
            <w:hideMark/>
          </w:tcPr>
          <w:p w14:paraId="495BF49C"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2219</w:t>
            </w:r>
          </w:p>
        </w:tc>
        <w:tc>
          <w:tcPr>
            <w:tcW w:w="421" w:type="pct"/>
            <w:tcBorders>
              <w:top w:val="nil"/>
              <w:left w:val="nil"/>
              <w:bottom w:val="single" w:sz="4" w:space="0" w:color="auto"/>
              <w:right w:val="single" w:sz="4" w:space="0" w:color="auto"/>
            </w:tcBorders>
            <w:shd w:val="clear" w:color="auto" w:fill="auto"/>
            <w:vAlign w:val="center"/>
            <w:hideMark/>
          </w:tcPr>
          <w:p w14:paraId="67C3D478"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2300</w:t>
            </w:r>
          </w:p>
        </w:tc>
        <w:tc>
          <w:tcPr>
            <w:tcW w:w="421" w:type="pct"/>
            <w:tcBorders>
              <w:top w:val="nil"/>
              <w:left w:val="nil"/>
              <w:bottom w:val="single" w:sz="4" w:space="0" w:color="auto"/>
              <w:right w:val="single" w:sz="4" w:space="0" w:color="auto"/>
            </w:tcBorders>
            <w:shd w:val="clear" w:color="auto" w:fill="auto"/>
            <w:vAlign w:val="center"/>
            <w:hideMark/>
          </w:tcPr>
          <w:p w14:paraId="5EBAEA97"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2300</w:t>
            </w:r>
          </w:p>
        </w:tc>
        <w:tc>
          <w:tcPr>
            <w:tcW w:w="422" w:type="pct"/>
            <w:tcBorders>
              <w:top w:val="nil"/>
              <w:left w:val="nil"/>
              <w:bottom w:val="single" w:sz="4" w:space="0" w:color="auto"/>
              <w:right w:val="single" w:sz="4" w:space="0" w:color="auto"/>
            </w:tcBorders>
            <w:shd w:val="clear" w:color="auto" w:fill="auto"/>
            <w:vAlign w:val="center"/>
            <w:hideMark/>
          </w:tcPr>
          <w:p w14:paraId="43C68B61"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2408</w:t>
            </w:r>
          </w:p>
        </w:tc>
      </w:tr>
      <w:tr w:rsidR="00A70B94" w:rsidRPr="00A70B94" w14:paraId="18A6D8AF" w14:textId="77777777" w:rsidTr="00062650">
        <w:trPr>
          <w:trHeight w:val="570"/>
        </w:trPr>
        <w:tc>
          <w:tcPr>
            <w:tcW w:w="884" w:type="pct"/>
            <w:tcBorders>
              <w:top w:val="nil"/>
              <w:left w:val="single" w:sz="4" w:space="0" w:color="auto"/>
              <w:bottom w:val="single" w:sz="4" w:space="0" w:color="auto"/>
              <w:right w:val="single" w:sz="4" w:space="0" w:color="auto"/>
            </w:tcBorders>
            <w:shd w:val="clear" w:color="auto" w:fill="auto"/>
            <w:vAlign w:val="center"/>
            <w:hideMark/>
          </w:tcPr>
          <w:p w14:paraId="0772F135" w14:textId="77777777" w:rsidR="00A70B94" w:rsidRPr="00A70B94" w:rsidRDefault="00A70B94" w:rsidP="00762D5C">
            <w:pPr>
              <w:spacing w:after="0" w:line="240" w:lineRule="auto"/>
              <w:rPr>
                <w:rFonts w:eastAsia="Times New Roman" w:cs="Arial"/>
                <w:color w:val="000000"/>
                <w:lang w:eastAsia="ru-RU"/>
              </w:rPr>
            </w:pPr>
            <w:r w:rsidRPr="00A70B94">
              <w:rPr>
                <w:rFonts w:eastAsia="Times New Roman" w:cs="Arial"/>
                <w:color w:val="000000"/>
                <w:lang w:eastAsia="ru-RU"/>
              </w:rPr>
              <w:t>Доля собственных нужд от выработки</w:t>
            </w:r>
          </w:p>
        </w:tc>
        <w:tc>
          <w:tcPr>
            <w:tcW w:w="324" w:type="pct"/>
            <w:tcBorders>
              <w:top w:val="nil"/>
              <w:left w:val="nil"/>
              <w:bottom w:val="single" w:sz="4" w:space="0" w:color="auto"/>
              <w:right w:val="single" w:sz="4" w:space="0" w:color="auto"/>
            </w:tcBorders>
            <w:shd w:val="clear" w:color="auto" w:fill="auto"/>
            <w:vAlign w:val="center"/>
            <w:hideMark/>
          </w:tcPr>
          <w:p w14:paraId="5F9C22D1" w14:textId="77777777" w:rsidR="00A70B94" w:rsidRPr="00A70B94" w:rsidRDefault="00A70B94" w:rsidP="00762D5C">
            <w:pPr>
              <w:spacing w:after="0" w:line="240" w:lineRule="auto"/>
              <w:jc w:val="center"/>
              <w:rPr>
                <w:rFonts w:eastAsia="Times New Roman" w:cs="Arial"/>
                <w:color w:val="000000"/>
                <w:lang w:eastAsia="ru-RU"/>
              </w:rPr>
            </w:pPr>
            <w:r w:rsidRPr="00A70B94">
              <w:rPr>
                <w:rFonts w:eastAsia="Times New Roman" w:cs="Arial"/>
                <w:color w:val="000000"/>
                <w:lang w:eastAsia="ru-RU"/>
              </w:rPr>
              <w:t>%</w:t>
            </w:r>
          </w:p>
        </w:tc>
        <w:tc>
          <w:tcPr>
            <w:tcW w:w="421" w:type="pct"/>
            <w:tcBorders>
              <w:top w:val="nil"/>
              <w:left w:val="nil"/>
              <w:bottom w:val="single" w:sz="4" w:space="0" w:color="auto"/>
              <w:right w:val="single" w:sz="4" w:space="0" w:color="auto"/>
            </w:tcBorders>
            <w:shd w:val="clear" w:color="auto" w:fill="auto"/>
            <w:vAlign w:val="center"/>
            <w:hideMark/>
          </w:tcPr>
          <w:p w14:paraId="03F09E58"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2,97</w:t>
            </w:r>
          </w:p>
        </w:tc>
        <w:tc>
          <w:tcPr>
            <w:tcW w:w="421" w:type="pct"/>
            <w:tcBorders>
              <w:top w:val="nil"/>
              <w:left w:val="nil"/>
              <w:bottom w:val="single" w:sz="4" w:space="0" w:color="auto"/>
              <w:right w:val="single" w:sz="4" w:space="0" w:color="auto"/>
            </w:tcBorders>
            <w:shd w:val="clear" w:color="auto" w:fill="auto"/>
            <w:vAlign w:val="center"/>
            <w:hideMark/>
          </w:tcPr>
          <w:p w14:paraId="40F75775"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3,00</w:t>
            </w:r>
          </w:p>
        </w:tc>
        <w:tc>
          <w:tcPr>
            <w:tcW w:w="421" w:type="pct"/>
            <w:tcBorders>
              <w:top w:val="nil"/>
              <w:left w:val="nil"/>
              <w:bottom w:val="single" w:sz="4" w:space="0" w:color="auto"/>
              <w:right w:val="single" w:sz="4" w:space="0" w:color="auto"/>
            </w:tcBorders>
            <w:shd w:val="clear" w:color="auto" w:fill="auto"/>
            <w:vAlign w:val="center"/>
            <w:hideMark/>
          </w:tcPr>
          <w:p w14:paraId="6BE2F3E6"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3,00</w:t>
            </w:r>
          </w:p>
        </w:tc>
        <w:tc>
          <w:tcPr>
            <w:tcW w:w="421" w:type="pct"/>
            <w:tcBorders>
              <w:top w:val="nil"/>
              <w:left w:val="nil"/>
              <w:bottom w:val="single" w:sz="4" w:space="0" w:color="auto"/>
              <w:right w:val="single" w:sz="4" w:space="0" w:color="auto"/>
            </w:tcBorders>
            <w:shd w:val="clear" w:color="auto" w:fill="auto"/>
            <w:vAlign w:val="center"/>
            <w:hideMark/>
          </w:tcPr>
          <w:p w14:paraId="7CB3BAEF"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3,00</w:t>
            </w:r>
          </w:p>
        </w:tc>
        <w:tc>
          <w:tcPr>
            <w:tcW w:w="422" w:type="pct"/>
            <w:tcBorders>
              <w:top w:val="nil"/>
              <w:left w:val="nil"/>
              <w:bottom w:val="single" w:sz="4" w:space="0" w:color="auto"/>
              <w:right w:val="single" w:sz="4" w:space="0" w:color="auto"/>
            </w:tcBorders>
            <w:shd w:val="clear" w:color="auto" w:fill="auto"/>
            <w:vAlign w:val="center"/>
            <w:hideMark/>
          </w:tcPr>
          <w:p w14:paraId="161750BF"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3,00</w:t>
            </w:r>
          </w:p>
        </w:tc>
        <w:tc>
          <w:tcPr>
            <w:tcW w:w="421" w:type="pct"/>
            <w:tcBorders>
              <w:top w:val="nil"/>
              <w:left w:val="nil"/>
              <w:bottom w:val="single" w:sz="4" w:space="0" w:color="auto"/>
              <w:right w:val="single" w:sz="4" w:space="0" w:color="auto"/>
            </w:tcBorders>
            <w:shd w:val="clear" w:color="auto" w:fill="auto"/>
            <w:vAlign w:val="center"/>
            <w:hideMark/>
          </w:tcPr>
          <w:p w14:paraId="178174D9"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3,00</w:t>
            </w:r>
          </w:p>
        </w:tc>
        <w:tc>
          <w:tcPr>
            <w:tcW w:w="421" w:type="pct"/>
            <w:tcBorders>
              <w:top w:val="nil"/>
              <w:left w:val="nil"/>
              <w:bottom w:val="single" w:sz="4" w:space="0" w:color="auto"/>
              <w:right w:val="single" w:sz="4" w:space="0" w:color="auto"/>
            </w:tcBorders>
            <w:shd w:val="clear" w:color="auto" w:fill="auto"/>
            <w:vAlign w:val="center"/>
            <w:hideMark/>
          </w:tcPr>
          <w:p w14:paraId="5C6C6AEB"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2,82</w:t>
            </w:r>
          </w:p>
        </w:tc>
        <w:tc>
          <w:tcPr>
            <w:tcW w:w="421" w:type="pct"/>
            <w:tcBorders>
              <w:top w:val="nil"/>
              <w:left w:val="nil"/>
              <w:bottom w:val="single" w:sz="4" w:space="0" w:color="auto"/>
              <w:right w:val="single" w:sz="4" w:space="0" w:color="auto"/>
            </w:tcBorders>
            <w:shd w:val="clear" w:color="auto" w:fill="auto"/>
            <w:vAlign w:val="center"/>
            <w:hideMark/>
          </w:tcPr>
          <w:p w14:paraId="464E9B27"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2,79</w:t>
            </w:r>
          </w:p>
        </w:tc>
        <w:tc>
          <w:tcPr>
            <w:tcW w:w="422" w:type="pct"/>
            <w:tcBorders>
              <w:top w:val="nil"/>
              <w:left w:val="nil"/>
              <w:bottom w:val="single" w:sz="4" w:space="0" w:color="auto"/>
              <w:right w:val="single" w:sz="4" w:space="0" w:color="auto"/>
            </w:tcBorders>
            <w:shd w:val="clear" w:color="auto" w:fill="auto"/>
            <w:vAlign w:val="center"/>
            <w:hideMark/>
          </w:tcPr>
          <w:p w14:paraId="50A30294"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2,58</w:t>
            </w:r>
          </w:p>
        </w:tc>
      </w:tr>
      <w:tr w:rsidR="00A70B94" w:rsidRPr="00A70B94" w14:paraId="10D17335" w14:textId="77777777" w:rsidTr="00062650">
        <w:trPr>
          <w:trHeight w:val="285"/>
        </w:trPr>
        <w:tc>
          <w:tcPr>
            <w:tcW w:w="884" w:type="pct"/>
            <w:tcBorders>
              <w:top w:val="nil"/>
              <w:left w:val="single" w:sz="4" w:space="0" w:color="auto"/>
              <w:bottom w:val="single" w:sz="4" w:space="0" w:color="auto"/>
              <w:right w:val="single" w:sz="4" w:space="0" w:color="auto"/>
            </w:tcBorders>
            <w:shd w:val="clear" w:color="auto" w:fill="auto"/>
            <w:vAlign w:val="center"/>
            <w:hideMark/>
          </w:tcPr>
          <w:p w14:paraId="53D38126" w14:textId="77777777" w:rsidR="00A70B94" w:rsidRPr="00A70B94" w:rsidRDefault="00A70B94" w:rsidP="00762D5C">
            <w:pPr>
              <w:spacing w:after="0" w:line="240" w:lineRule="auto"/>
              <w:rPr>
                <w:rFonts w:eastAsia="Times New Roman" w:cs="Arial"/>
                <w:color w:val="000000"/>
                <w:lang w:eastAsia="ru-RU"/>
              </w:rPr>
            </w:pPr>
            <w:r w:rsidRPr="00A70B94">
              <w:rPr>
                <w:rFonts w:eastAsia="Times New Roman" w:cs="Arial"/>
                <w:color w:val="000000"/>
                <w:lang w:eastAsia="ru-RU"/>
              </w:rPr>
              <w:t>Отпуск тепла с коллектора</w:t>
            </w:r>
          </w:p>
        </w:tc>
        <w:tc>
          <w:tcPr>
            <w:tcW w:w="324" w:type="pct"/>
            <w:tcBorders>
              <w:top w:val="nil"/>
              <w:left w:val="nil"/>
              <w:bottom w:val="single" w:sz="4" w:space="0" w:color="auto"/>
              <w:right w:val="single" w:sz="4" w:space="0" w:color="auto"/>
            </w:tcBorders>
            <w:shd w:val="clear" w:color="auto" w:fill="auto"/>
            <w:vAlign w:val="center"/>
            <w:hideMark/>
          </w:tcPr>
          <w:p w14:paraId="740E64E5" w14:textId="77777777" w:rsidR="00A70B94" w:rsidRPr="00A70B94" w:rsidRDefault="00A70B94" w:rsidP="00762D5C">
            <w:pPr>
              <w:spacing w:after="0" w:line="240" w:lineRule="auto"/>
              <w:jc w:val="center"/>
              <w:rPr>
                <w:rFonts w:eastAsia="Times New Roman" w:cs="Arial"/>
                <w:color w:val="000000"/>
                <w:lang w:eastAsia="ru-RU"/>
              </w:rPr>
            </w:pPr>
            <w:r w:rsidRPr="00A70B94">
              <w:rPr>
                <w:rFonts w:eastAsia="Times New Roman" w:cs="Arial"/>
                <w:color w:val="000000"/>
                <w:lang w:eastAsia="ru-RU"/>
              </w:rPr>
              <w:t>Гкал</w:t>
            </w:r>
          </w:p>
        </w:tc>
        <w:tc>
          <w:tcPr>
            <w:tcW w:w="421" w:type="pct"/>
            <w:tcBorders>
              <w:top w:val="nil"/>
              <w:left w:val="nil"/>
              <w:bottom w:val="single" w:sz="4" w:space="0" w:color="auto"/>
              <w:right w:val="single" w:sz="4" w:space="0" w:color="auto"/>
            </w:tcBorders>
            <w:shd w:val="clear" w:color="auto" w:fill="auto"/>
            <w:vAlign w:val="center"/>
            <w:hideMark/>
          </w:tcPr>
          <w:p w14:paraId="67419A14"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265075</w:t>
            </w:r>
          </w:p>
        </w:tc>
        <w:tc>
          <w:tcPr>
            <w:tcW w:w="421" w:type="pct"/>
            <w:tcBorders>
              <w:top w:val="nil"/>
              <w:left w:val="nil"/>
              <w:bottom w:val="single" w:sz="4" w:space="0" w:color="auto"/>
              <w:right w:val="single" w:sz="4" w:space="0" w:color="auto"/>
            </w:tcBorders>
            <w:shd w:val="clear" w:color="auto" w:fill="auto"/>
            <w:vAlign w:val="center"/>
            <w:hideMark/>
          </w:tcPr>
          <w:p w14:paraId="5AC0D8E4"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264900</w:t>
            </w:r>
          </w:p>
        </w:tc>
        <w:tc>
          <w:tcPr>
            <w:tcW w:w="421" w:type="pct"/>
            <w:tcBorders>
              <w:top w:val="nil"/>
              <w:left w:val="nil"/>
              <w:bottom w:val="single" w:sz="4" w:space="0" w:color="auto"/>
              <w:right w:val="single" w:sz="4" w:space="0" w:color="auto"/>
            </w:tcBorders>
            <w:shd w:val="clear" w:color="auto" w:fill="auto"/>
            <w:vAlign w:val="center"/>
            <w:hideMark/>
          </w:tcPr>
          <w:p w14:paraId="334D84B0"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264900</w:t>
            </w:r>
          </w:p>
        </w:tc>
        <w:tc>
          <w:tcPr>
            <w:tcW w:w="421" w:type="pct"/>
            <w:tcBorders>
              <w:top w:val="nil"/>
              <w:left w:val="nil"/>
              <w:bottom w:val="single" w:sz="4" w:space="0" w:color="auto"/>
              <w:right w:val="single" w:sz="4" w:space="0" w:color="auto"/>
            </w:tcBorders>
            <w:shd w:val="clear" w:color="auto" w:fill="auto"/>
            <w:vAlign w:val="center"/>
            <w:hideMark/>
          </w:tcPr>
          <w:p w14:paraId="3FE80FF5"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264900</w:t>
            </w:r>
          </w:p>
        </w:tc>
        <w:tc>
          <w:tcPr>
            <w:tcW w:w="422" w:type="pct"/>
            <w:tcBorders>
              <w:top w:val="nil"/>
              <w:left w:val="nil"/>
              <w:bottom w:val="single" w:sz="4" w:space="0" w:color="auto"/>
              <w:right w:val="single" w:sz="4" w:space="0" w:color="auto"/>
            </w:tcBorders>
            <w:shd w:val="clear" w:color="auto" w:fill="auto"/>
            <w:vAlign w:val="center"/>
            <w:hideMark/>
          </w:tcPr>
          <w:p w14:paraId="44B8F070"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264900</w:t>
            </w:r>
          </w:p>
        </w:tc>
        <w:tc>
          <w:tcPr>
            <w:tcW w:w="421" w:type="pct"/>
            <w:tcBorders>
              <w:top w:val="nil"/>
              <w:left w:val="nil"/>
              <w:bottom w:val="single" w:sz="4" w:space="0" w:color="auto"/>
              <w:right w:val="single" w:sz="4" w:space="0" w:color="auto"/>
            </w:tcBorders>
            <w:shd w:val="clear" w:color="auto" w:fill="auto"/>
            <w:vAlign w:val="center"/>
            <w:hideMark/>
          </w:tcPr>
          <w:p w14:paraId="05ECC8A4"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264900</w:t>
            </w:r>
          </w:p>
        </w:tc>
        <w:tc>
          <w:tcPr>
            <w:tcW w:w="421" w:type="pct"/>
            <w:tcBorders>
              <w:top w:val="nil"/>
              <w:left w:val="nil"/>
              <w:bottom w:val="single" w:sz="4" w:space="0" w:color="auto"/>
              <w:right w:val="single" w:sz="4" w:space="0" w:color="auto"/>
            </w:tcBorders>
            <w:shd w:val="clear" w:color="auto" w:fill="auto"/>
            <w:vAlign w:val="center"/>
            <w:hideMark/>
          </w:tcPr>
          <w:p w14:paraId="67D9E7C9"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293066</w:t>
            </w:r>
          </w:p>
        </w:tc>
        <w:tc>
          <w:tcPr>
            <w:tcW w:w="421" w:type="pct"/>
            <w:tcBorders>
              <w:top w:val="nil"/>
              <w:left w:val="nil"/>
              <w:bottom w:val="single" w:sz="4" w:space="0" w:color="auto"/>
              <w:right w:val="single" w:sz="4" w:space="0" w:color="auto"/>
            </w:tcBorders>
            <w:shd w:val="clear" w:color="auto" w:fill="auto"/>
            <w:vAlign w:val="center"/>
            <w:hideMark/>
          </w:tcPr>
          <w:p w14:paraId="2D9DEA4E"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295883</w:t>
            </w:r>
          </w:p>
        </w:tc>
        <w:tc>
          <w:tcPr>
            <w:tcW w:w="422" w:type="pct"/>
            <w:tcBorders>
              <w:top w:val="nil"/>
              <w:left w:val="nil"/>
              <w:bottom w:val="single" w:sz="4" w:space="0" w:color="auto"/>
              <w:right w:val="single" w:sz="4" w:space="0" w:color="auto"/>
            </w:tcBorders>
            <w:shd w:val="clear" w:color="auto" w:fill="auto"/>
            <w:vAlign w:val="center"/>
            <w:hideMark/>
          </w:tcPr>
          <w:p w14:paraId="1E327579"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335951</w:t>
            </w:r>
          </w:p>
        </w:tc>
      </w:tr>
      <w:tr w:rsidR="00A70B94" w:rsidRPr="00A70B94" w14:paraId="2C1D8137" w14:textId="77777777" w:rsidTr="00062650">
        <w:trPr>
          <w:trHeight w:val="285"/>
        </w:trPr>
        <w:tc>
          <w:tcPr>
            <w:tcW w:w="884" w:type="pct"/>
            <w:tcBorders>
              <w:top w:val="nil"/>
              <w:left w:val="single" w:sz="4" w:space="0" w:color="auto"/>
              <w:bottom w:val="single" w:sz="4" w:space="0" w:color="auto"/>
              <w:right w:val="single" w:sz="4" w:space="0" w:color="auto"/>
            </w:tcBorders>
            <w:shd w:val="clear" w:color="auto" w:fill="auto"/>
            <w:vAlign w:val="center"/>
            <w:hideMark/>
          </w:tcPr>
          <w:p w14:paraId="4E3D8056" w14:textId="77777777" w:rsidR="00A70B94" w:rsidRPr="00A70B94" w:rsidRDefault="00A70B94" w:rsidP="00762D5C">
            <w:pPr>
              <w:spacing w:after="0" w:line="240" w:lineRule="auto"/>
              <w:rPr>
                <w:rFonts w:eastAsia="Times New Roman" w:cs="Arial"/>
                <w:color w:val="000000"/>
                <w:lang w:eastAsia="ru-RU"/>
              </w:rPr>
            </w:pPr>
            <w:r w:rsidRPr="00A70B94">
              <w:rPr>
                <w:rFonts w:eastAsia="Times New Roman" w:cs="Arial"/>
                <w:color w:val="000000"/>
                <w:lang w:eastAsia="ru-RU"/>
              </w:rPr>
              <w:lastRenderedPageBreak/>
              <w:t>Потери тепловой энергии в сети</w:t>
            </w:r>
          </w:p>
        </w:tc>
        <w:tc>
          <w:tcPr>
            <w:tcW w:w="324" w:type="pct"/>
            <w:tcBorders>
              <w:top w:val="nil"/>
              <w:left w:val="nil"/>
              <w:bottom w:val="single" w:sz="4" w:space="0" w:color="auto"/>
              <w:right w:val="single" w:sz="4" w:space="0" w:color="auto"/>
            </w:tcBorders>
            <w:shd w:val="clear" w:color="auto" w:fill="auto"/>
            <w:vAlign w:val="center"/>
            <w:hideMark/>
          </w:tcPr>
          <w:p w14:paraId="2871330B" w14:textId="77777777" w:rsidR="00A70B94" w:rsidRPr="00A70B94" w:rsidRDefault="00A70B94" w:rsidP="00762D5C">
            <w:pPr>
              <w:spacing w:after="0" w:line="240" w:lineRule="auto"/>
              <w:jc w:val="center"/>
              <w:rPr>
                <w:rFonts w:eastAsia="Times New Roman" w:cs="Arial"/>
                <w:color w:val="000000"/>
                <w:lang w:eastAsia="ru-RU"/>
              </w:rPr>
            </w:pPr>
            <w:r w:rsidRPr="00A70B94">
              <w:rPr>
                <w:rFonts w:eastAsia="Times New Roman" w:cs="Arial"/>
                <w:color w:val="000000"/>
                <w:lang w:eastAsia="ru-RU"/>
              </w:rPr>
              <w:t>Гкал</w:t>
            </w:r>
          </w:p>
        </w:tc>
        <w:tc>
          <w:tcPr>
            <w:tcW w:w="421" w:type="pct"/>
            <w:tcBorders>
              <w:top w:val="nil"/>
              <w:left w:val="nil"/>
              <w:bottom w:val="single" w:sz="4" w:space="0" w:color="auto"/>
              <w:right w:val="single" w:sz="4" w:space="0" w:color="auto"/>
            </w:tcBorders>
            <w:shd w:val="clear" w:color="auto" w:fill="auto"/>
            <w:vAlign w:val="center"/>
            <w:hideMark/>
          </w:tcPr>
          <w:p w14:paraId="19BFF1A2"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93176</w:t>
            </w:r>
          </w:p>
        </w:tc>
        <w:tc>
          <w:tcPr>
            <w:tcW w:w="421" w:type="pct"/>
            <w:tcBorders>
              <w:top w:val="nil"/>
              <w:left w:val="nil"/>
              <w:bottom w:val="single" w:sz="4" w:space="0" w:color="auto"/>
              <w:right w:val="single" w:sz="4" w:space="0" w:color="auto"/>
            </w:tcBorders>
            <w:shd w:val="clear" w:color="auto" w:fill="auto"/>
            <w:vAlign w:val="center"/>
            <w:hideMark/>
          </w:tcPr>
          <w:p w14:paraId="73A59603"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93000</w:t>
            </w:r>
          </w:p>
        </w:tc>
        <w:tc>
          <w:tcPr>
            <w:tcW w:w="421" w:type="pct"/>
            <w:tcBorders>
              <w:top w:val="nil"/>
              <w:left w:val="nil"/>
              <w:bottom w:val="single" w:sz="4" w:space="0" w:color="auto"/>
              <w:right w:val="single" w:sz="4" w:space="0" w:color="auto"/>
            </w:tcBorders>
            <w:shd w:val="clear" w:color="auto" w:fill="auto"/>
            <w:vAlign w:val="center"/>
            <w:hideMark/>
          </w:tcPr>
          <w:p w14:paraId="3278D9D7"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93000</w:t>
            </w:r>
          </w:p>
        </w:tc>
        <w:tc>
          <w:tcPr>
            <w:tcW w:w="421" w:type="pct"/>
            <w:tcBorders>
              <w:top w:val="nil"/>
              <w:left w:val="nil"/>
              <w:bottom w:val="single" w:sz="4" w:space="0" w:color="auto"/>
              <w:right w:val="single" w:sz="4" w:space="0" w:color="auto"/>
            </w:tcBorders>
            <w:shd w:val="clear" w:color="auto" w:fill="auto"/>
            <w:vAlign w:val="center"/>
            <w:hideMark/>
          </w:tcPr>
          <w:p w14:paraId="6149E48C"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93000</w:t>
            </w:r>
          </w:p>
        </w:tc>
        <w:tc>
          <w:tcPr>
            <w:tcW w:w="422" w:type="pct"/>
            <w:tcBorders>
              <w:top w:val="nil"/>
              <w:left w:val="nil"/>
              <w:bottom w:val="single" w:sz="4" w:space="0" w:color="auto"/>
              <w:right w:val="single" w:sz="4" w:space="0" w:color="auto"/>
            </w:tcBorders>
            <w:shd w:val="clear" w:color="auto" w:fill="auto"/>
            <w:vAlign w:val="center"/>
            <w:hideMark/>
          </w:tcPr>
          <w:p w14:paraId="6AD1A7B9"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93000</w:t>
            </w:r>
          </w:p>
        </w:tc>
        <w:tc>
          <w:tcPr>
            <w:tcW w:w="421" w:type="pct"/>
            <w:tcBorders>
              <w:top w:val="nil"/>
              <w:left w:val="nil"/>
              <w:bottom w:val="single" w:sz="4" w:space="0" w:color="auto"/>
              <w:right w:val="single" w:sz="4" w:space="0" w:color="auto"/>
            </w:tcBorders>
            <w:shd w:val="clear" w:color="auto" w:fill="auto"/>
            <w:vAlign w:val="center"/>
            <w:hideMark/>
          </w:tcPr>
          <w:p w14:paraId="081C4E62"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93000</w:t>
            </w:r>
          </w:p>
        </w:tc>
        <w:tc>
          <w:tcPr>
            <w:tcW w:w="421" w:type="pct"/>
            <w:tcBorders>
              <w:top w:val="nil"/>
              <w:left w:val="nil"/>
              <w:bottom w:val="single" w:sz="4" w:space="0" w:color="auto"/>
              <w:right w:val="single" w:sz="4" w:space="0" w:color="auto"/>
            </w:tcBorders>
            <w:shd w:val="clear" w:color="auto" w:fill="auto"/>
            <w:vAlign w:val="center"/>
            <w:hideMark/>
          </w:tcPr>
          <w:p w14:paraId="40F7C7EA"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102300</w:t>
            </w:r>
          </w:p>
        </w:tc>
        <w:tc>
          <w:tcPr>
            <w:tcW w:w="421" w:type="pct"/>
            <w:tcBorders>
              <w:top w:val="nil"/>
              <w:left w:val="nil"/>
              <w:bottom w:val="single" w:sz="4" w:space="0" w:color="auto"/>
              <w:right w:val="single" w:sz="4" w:space="0" w:color="auto"/>
            </w:tcBorders>
            <w:shd w:val="clear" w:color="auto" w:fill="auto"/>
            <w:vAlign w:val="center"/>
            <w:hideMark/>
          </w:tcPr>
          <w:p w14:paraId="7CBD2C54"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103937</w:t>
            </w:r>
          </w:p>
        </w:tc>
        <w:tc>
          <w:tcPr>
            <w:tcW w:w="422" w:type="pct"/>
            <w:tcBorders>
              <w:top w:val="nil"/>
              <w:left w:val="nil"/>
              <w:bottom w:val="single" w:sz="4" w:space="0" w:color="auto"/>
              <w:right w:val="single" w:sz="4" w:space="0" w:color="auto"/>
            </w:tcBorders>
            <w:shd w:val="clear" w:color="auto" w:fill="auto"/>
            <w:vAlign w:val="center"/>
            <w:hideMark/>
          </w:tcPr>
          <w:p w14:paraId="005A87EF"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116436</w:t>
            </w:r>
          </w:p>
        </w:tc>
      </w:tr>
      <w:tr w:rsidR="00A70B94" w:rsidRPr="00A70B94" w14:paraId="2D46FD1F" w14:textId="77777777" w:rsidTr="00062650">
        <w:trPr>
          <w:trHeight w:val="285"/>
        </w:trPr>
        <w:tc>
          <w:tcPr>
            <w:tcW w:w="884" w:type="pct"/>
            <w:tcBorders>
              <w:top w:val="nil"/>
              <w:left w:val="single" w:sz="4" w:space="0" w:color="auto"/>
              <w:bottom w:val="single" w:sz="4" w:space="0" w:color="auto"/>
              <w:right w:val="single" w:sz="4" w:space="0" w:color="auto"/>
            </w:tcBorders>
            <w:shd w:val="clear" w:color="auto" w:fill="auto"/>
            <w:vAlign w:val="center"/>
            <w:hideMark/>
          </w:tcPr>
          <w:p w14:paraId="02F2E6F7" w14:textId="77777777" w:rsidR="00A70B94" w:rsidRPr="00A70B94" w:rsidRDefault="00A70B94" w:rsidP="00762D5C">
            <w:pPr>
              <w:spacing w:after="0" w:line="240" w:lineRule="auto"/>
              <w:rPr>
                <w:rFonts w:eastAsia="Times New Roman" w:cs="Arial"/>
                <w:i/>
                <w:iCs/>
                <w:color w:val="000000"/>
                <w:lang w:eastAsia="ru-RU"/>
              </w:rPr>
            </w:pPr>
            <w:r w:rsidRPr="00A70B94">
              <w:rPr>
                <w:rFonts w:eastAsia="Times New Roman" w:cs="Arial"/>
                <w:i/>
                <w:iCs/>
                <w:color w:val="000000"/>
                <w:lang w:eastAsia="ru-RU"/>
              </w:rPr>
              <w:t>Доля потерь от отпуска в сеть</w:t>
            </w:r>
          </w:p>
        </w:tc>
        <w:tc>
          <w:tcPr>
            <w:tcW w:w="324" w:type="pct"/>
            <w:tcBorders>
              <w:top w:val="nil"/>
              <w:left w:val="nil"/>
              <w:bottom w:val="single" w:sz="4" w:space="0" w:color="auto"/>
              <w:right w:val="single" w:sz="4" w:space="0" w:color="auto"/>
            </w:tcBorders>
            <w:shd w:val="clear" w:color="auto" w:fill="auto"/>
            <w:vAlign w:val="center"/>
            <w:hideMark/>
          </w:tcPr>
          <w:p w14:paraId="3B933446" w14:textId="77777777" w:rsidR="00A70B94" w:rsidRPr="00A70B94" w:rsidRDefault="00A70B94" w:rsidP="00762D5C">
            <w:pPr>
              <w:spacing w:after="0" w:line="240" w:lineRule="auto"/>
              <w:jc w:val="center"/>
              <w:rPr>
                <w:rFonts w:eastAsia="Times New Roman" w:cs="Arial"/>
                <w:i/>
                <w:iCs/>
                <w:color w:val="000000"/>
                <w:lang w:eastAsia="ru-RU"/>
              </w:rPr>
            </w:pPr>
            <w:r w:rsidRPr="00A70B94">
              <w:rPr>
                <w:rFonts w:eastAsia="Times New Roman" w:cs="Arial"/>
                <w:i/>
                <w:iCs/>
                <w:color w:val="000000"/>
                <w:lang w:eastAsia="ru-RU"/>
              </w:rPr>
              <w:t>%</w:t>
            </w:r>
          </w:p>
        </w:tc>
        <w:tc>
          <w:tcPr>
            <w:tcW w:w="421" w:type="pct"/>
            <w:tcBorders>
              <w:top w:val="nil"/>
              <w:left w:val="nil"/>
              <w:bottom w:val="single" w:sz="4" w:space="0" w:color="auto"/>
              <w:right w:val="single" w:sz="4" w:space="0" w:color="auto"/>
            </w:tcBorders>
            <w:shd w:val="clear" w:color="auto" w:fill="auto"/>
            <w:vAlign w:val="center"/>
            <w:hideMark/>
          </w:tcPr>
          <w:p w14:paraId="19493129" w14:textId="77777777" w:rsidR="00A70B94" w:rsidRPr="00A70B94" w:rsidRDefault="00A70B94" w:rsidP="00762D5C">
            <w:pPr>
              <w:spacing w:after="0" w:line="240" w:lineRule="auto"/>
              <w:ind w:firstLineChars="100" w:firstLine="220"/>
              <w:jc w:val="right"/>
              <w:rPr>
                <w:rFonts w:eastAsia="Times New Roman" w:cs="Arial"/>
                <w:i/>
                <w:iCs/>
                <w:color w:val="000000"/>
                <w:lang w:eastAsia="ru-RU"/>
              </w:rPr>
            </w:pPr>
            <w:r w:rsidRPr="00A70B94">
              <w:rPr>
                <w:rFonts w:eastAsia="Times New Roman" w:cs="Arial"/>
                <w:i/>
                <w:iCs/>
                <w:color w:val="000000"/>
                <w:lang w:eastAsia="ru-RU"/>
              </w:rPr>
              <w:t>35,2</w:t>
            </w:r>
          </w:p>
        </w:tc>
        <w:tc>
          <w:tcPr>
            <w:tcW w:w="421" w:type="pct"/>
            <w:tcBorders>
              <w:top w:val="nil"/>
              <w:left w:val="nil"/>
              <w:bottom w:val="single" w:sz="4" w:space="0" w:color="auto"/>
              <w:right w:val="single" w:sz="4" w:space="0" w:color="auto"/>
            </w:tcBorders>
            <w:shd w:val="clear" w:color="auto" w:fill="auto"/>
            <w:vAlign w:val="center"/>
            <w:hideMark/>
          </w:tcPr>
          <w:p w14:paraId="27EFA034" w14:textId="77777777" w:rsidR="00A70B94" w:rsidRPr="00A70B94" w:rsidRDefault="00A70B94" w:rsidP="00762D5C">
            <w:pPr>
              <w:spacing w:after="0" w:line="240" w:lineRule="auto"/>
              <w:ind w:firstLineChars="100" w:firstLine="220"/>
              <w:jc w:val="right"/>
              <w:rPr>
                <w:rFonts w:eastAsia="Times New Roman" w:cs="Arial"/>
                <w:i/>
                <w:iCs/>
                <w:color w:val="000000"/>
                <w:lang w:eastAsia="ru-RU"/>
              </w:rPr>
            </w:pPr>
            <w:r w:rsidRPr="00A70B94">
              <w:rPr>
                <w:rFonts w:eastAsia="Times New Roman" w:cs="Arial"/>
                <w:i/>
                <w:iCs/>
                <w:color w:val="000000"/>
                <w:lang w:eastAsia="ru-RU"/>
              </w:rPr>
              <w:t>35,1</w:t>
            </w:r>
          </w:p>
        </w:tc>
        <w:tc>
          <w:tcPr>
            <w:tcW w:w="421" w:type="pct"/>
            <w:tcBorders>
              <w:top w:val="nil"/>
              <w:left w:val="nil"/>
              <w:bottom w:val="single" w:sz="4" w:space="0" w:color="auto"/>
              <w:right w:val="single" w:sz="4" w:space="0" w:color="auto"/>
            </w:tcBorders>
            <w:shd w:val="clear" w:color="auto" w:fill="auto"/>
            <w:vAlign w:val="center"/>
            <w:hideMark/>
          </w:tcPr>
          <w:p w14:paraId="2EE1A81C" w14:textId="77777777" w:rsidR="00A70B94" w:rsidRPr="00A70B94" w:rsidRDefault="00A70B94" w:rsidP="00762D5C">
            <w:pPr>
              <w:spacing w:after="0" w:line="240" w:lineRule="auto"/>
              <w:ind w:firstLineChars="100" w:firstLine="220"/>
              <w:jc w:val="right"/>
              <w:rPr>
                <w:rFonts w:eastAsia="Times New Roman" w:cs="Arial"/>
                <w:i/>
                <w:iCs/>
                <w:color w:val="000000"/>
                <w:lang w:eastAsia="ru-RU"/>
              </w:rPr>
            </w:pPr>
            <w:r w:rsidRPr="00A70B94">
              <w:rPr>
                <w:rFonts w:eastAsia="Times New Roman" w:cs="Arial"/>
                <w:i/>
                <w:iCs/>
                <w:color w:val="000000"/>
                <w:lang w:eastAsia="ru-RU"/>
              </w:rPr>
              <w:t>35,1</w:t>
            </w:r>
          </w:p>
        </w:tc>
        <w:tc>
          <w:tcPr>
            <w:tcW w:w="421" w:type="pct"/>
            <w:tcBorders>
              <w:top w:val="nil"/>
              <w:left w:val="nil"/>
              <w:bottom w:val="single" w:sz="4" w:space="0" w:color="auto"/>
              <w:right w:val="single" w:sz="4" w:space="0" w:color="auto"/>
            </w:tcBorders>
            <w:shd w:val="clear" w:color="auto" w:fill="auto"/>
            <w:vAlign w:val="center"/>
            <w:hideMark/>
          </w:tcPr>
          <w:p w14:paraId="21FAFD03" w14:textId="77777777" w:rsidR="00A70B94" w:rsidRPr="00A70B94" w:rsidRDefault="00A70B94" w:rsidP="00762D5C">
            <w:pPr>
              <w:spacing w:after="0" w:line="240" w:lineRule="auto"/>
              <w:ind w:firstLineChars="100" w:firstLine="220"/>
              <w:jc w:val="right"/>
              <w:rPr>
                <w:rFonts w:eastAsia="Times New Roman" w:cs="Arial"/>
                <w:i/>
                <w:iCs/>
                <w:color w:val="000000"/>
                <w:lang w:eastAsia="ru-RU"/>
              </w:rPr>
            </w:pPr>
            <w:r w:rsidRPr="00A70B94">
              <w:rPr>
                <w:rFonts w:eastAsia="Times New Roman" w:cs="Arial"/>
                <w:i/>
                <w:iCs/>
                <w:color w:val="000000"/>
                <w:lang w:eastAsia="ru-RU"/>
              </w:rPr>
              <w:t>35,1</w:t>
            </w:r>
          </w:p>
        </w:tc>
        <w:tc>
          <w:tcPr>
            <w:tcW w:w="422" w:type="pct"/>
            <w:tcBorders>
              <w:top w:val="nil"/>
              <w:left w:val="nil"/>
              <w:bottom w:val="single" w:sz="4" w:space="0" w:color="auto"/>
              <w:right w:val="single" w:sz="4" w:space="0" w:color="auto"/>
            </w:tcBorders>
            <w:shd w:val="clear" w:color="auto" w:fill="auto"/>
            <w:vAlign w:val="center"/>
            <w:hideMark/>
          </w:tcPr>
          <w:p w14:paraId="34C91077" w14:textId="77777777" w:rsidR="00A70B94" w:rsidRPr="00A70B94" w:rsidRDefault="00A70B94" w:rsidP="00762D5C">
            <w:pPr>
              <w:spacing w:after="0" w:line="240" w:lineRule="auto"/>
              <w:ind w:firstLineChars="100" w:firstLine="220"/>
              <w:jc w:val="right"/>
              <w:rPr>
                <w:rFonts w:eastAsia="Times New Roman" w:cs="Arial"/>
                <w:i/>
                <w:iCs/>
                <w:color w:val="000000"/>
                <w:lang w:eastAsia="ru-RU"/>
              </w:rPr>
            </w:pPr>
            <w:r w:rsidRPr="00A70B94">
              <w:rPr>
                <w:rFonts w:eastAsia="Times New Roman" w:cs="Arial"/>
                <w:i/>
                <w:iCs/>
                <w:color w:val="000000"/>
                <w:lang w:eastAsia="ru-RU"/>
              </w:rPr>
              <w:t>35,1</w:t>
            </w:r>
          </w:p>
        </w:tc>
        <w:tc>
          <w:tcPr>
            <w:tcW w:w="421" w:type="pct"/>
            <w:tcBorders>
              <w:top w:val="nil"/>
              <w:left w:val="nil"/>
              <w:bottom w:val="single" w:sz="4" w:space="0" w:color="auto"/>
              <w:right w:val="single" w:sz="4" w:space="0" w:color="auto"/>
            </w:tcBorders>
            <w:shd w:val="clear" w:color="auto" w:fill="auto"/>
            <w:vAlign w:val="center"/>
            <w:hideMark/>
          </w:tcPr>
          <w:p w14:paraId="20897DCC" w14:textId="77777777" w:rsidR="00A70B94" w:rsidRPr="00A70B94" w:rsidRDefault="00A70B94" w:rsidP="00762D5C">
            <w:pPr>
              <w:spacing w:after="0" w:line="240" w:lineRule="auto"/>
              <w:ind w:firstLineChars="100" w:firstLine="220"/>
              <w:jc w:val="right"/>
              <w:rPr>
                <w:rFonts w:eastAsia="Times New Roman" w:cs="Arial"/>
                <w:i/>
                <w:iCs/>
                <w:color w:val="000000"/>
                <w:lang w:eastAsia="ru-RU"/>
              </w:rPr>
            </w:pPr>
            <w:r w:rsidRPr="00A70B94">
              <w:rPr>
                <w:rFonts w:eastAsia="Times New Roman" w:cs="Arial"/>
                <w:i/>
                <w:iCs/>
                <w:color w:val="000000"/>
                <w:lang w:eastAsia="ru-RU"/>
              </w:rPr>
              <w:t>35,1</w:t>
            </w:r>
          </w:p>
        </w:tc>
        <w:tc>
          <w:tcPr>
            <w:tcW w:w="421" w:type="pct"/>
            <w:tcBorders>
              <w:top w:val="nil"/>
              <w:left w:val="nil"/>
              <w:bottom w:val="single" w:sz="4" w:space="0" w:color="auto"/>
              <w:right w:val="single" w:sz="4" w:space="0" w:color="auto"/>
            </w:tcBorders>
            <w:shd w:val="clear" w:color="auto" w:fill="auto"/>
            <w:vAlign w:val="center"/>
            <w:hideMark/>
          </w:tcPr>
          <w:p w14:paraId="55ABC969" w14:textId="77777777" w:rsidR="00A70B94" w:rsidRPr="00A70B94" w:rsidRDefault="00A70B94" w:rsidP="00762D5C">
            <w:pPr>
              <w:spacing w:after="0" w:line="240" w:lineRule="auto"/>
              <w:ind w:firstLineChars="100" w:firstLine="220"/>
              <w:jc w:val="right"/>
              <w:rPr>
                <w:rFonts w:eastAsia="Times New Roman" w:cs="Arial"/>
                <w:i/>
                <w:iCs/>
                <w:color w:val="000000"/>
                <w:lang w:eastAsia="ru-RU"/>
              </w:rPr>
            </w:pPr>
            <w:r w:rsidRPr="00A70B94">
              <w:rPr>
                <w:rFonts w:eastAsia="Times New Roman" w:cs="Arial"/>
                <w:i/>
                <w:iCs/>
                <w:color w:val="000000"/>
                <w:lang w:eastAsia="ru-RU"/>
              </w:rPr>
              <w:t>34,9</w:t>
            </w:r>
          </w:p>
        </w:tc>
        <w:tc>
          <w:tcPr>
            <w:tcW w:w="421" w:type="pct"/>
            <w:tcBorders>
              <w:top w:val="nil"/>
              <w:left w:val="nil"/>
              <w:bottom w:val="single" w:sz="4" w:space="0" w:color="auto"/>
              <w:right w:val="single" w:sz="4" w:space="0" w:color="auto"/>
            </w:tcBorders>
            <w:shd w:val="clear" w:color="auto" w:fill="auto"/>
            <w:vAlign w:val="center"/>
            <w:hideMark/>
          </w:tcPr>
          <w:p w14:paraId="3A5A93DE" w14:textId="77777777" w:rsidR="00A70B94" w:rsidRPr="00A70B94" w:rsidRDefault="00A70B94" w:rsidP="00762D5C">
            <w:pPr>
              <w:spacing w:after="0" w:line="240" w:lineRule="auto"/>
              <w:ind w:firstLineChars="100" w:firstLine="220"/>
              <w:jc w:val="right"/>
              <w:rPr>
                <w:rFonts w:eastAsia="Times New Roman" w:cs="Arial"/>
                <w:i/>
                <w:iCs/>
                <w:color w:val="000000"/>
                <w:lang w:eastAsia="ru-RU"/>
              </w:rPr>
            </w:pPr>
            <w:r w:rsidRPr="00A70B94">
              <w:rPr>
                <w:rFonts w:eastAsia="Times New Roman" w:cs="Arial"/>
                <w:i/>
                <w:iCs/>
                <w:color w:val="000000"/>
                <w:lang w:eastAsia="ru-RU"/>
              </w:rPr>
              <w:t>35,1</w:t>
            </w:r>
          </w:p>
        </w:tc>
        <w:tc>
          <w:tcPr>
            <w:tcW w:w="422" w:type="pct"/>
            <w:tcBorders>
              <w:top w:val="nil"/>
              <w:left w:val="nil"/>
              <w:bottom w:val="single" w:sz="4" w:space="0" w:color="auto"/>
              <w:right w:val="single" w:sz="4" w:space="0" w:color="auto"/>
            </w:tcBorders>
            <w:shd w:val="clear" w:color="auto" w:fill="auto"/>
            <w:vAlign w:val="center"/>
            <w:hideMark/>
          </w:tcPr>
          <w:p w14:paraId="3FE77381" w14:textId="77777777" w:rsidR="00A70B94" w:rsidRPr="00A70B94" w:rsidRDefault="00A70B94" w:rsidP="00762D5C">
            <w:pPr>
              <w:spacing w:after="0" w:line="240" w:lineRule="auto"/>
              <w:ind w:firstLineChars="100" w:firstLine="220"/>
              <w:jc w:val="right"/>
              <w:rPr>
                <w:rFonts w:eastAsia="Times New Roman" w:cs="Arial"/>
                <w:i/>
                <w:iCs/>
                <w:color w:val="000000"/>
                <w:lang w:eastAsia="ru-RU"/>
              </w:rPr>
            </w:pPr>
            <w:r w:rsidRPr="00A70B94">
              <w:rPr>
                <w:rFonts w:eastAsia="Times New Roman" w:cs="Arial"/>
                <w:i/>
                <w:iCs/>
                <w:color w:val="000000"/>
                <w:lang w:eastAsia="ru-RU"/>
              </w:rPr>
              <w:t>34,7</w:t>
            </w:r>
          </w:p>
        </w:tc>
      </w:tr>
      <w:tr w:rsidR="00A70B94" w:rsidRPr="00A70B94" w14:paraId="1483090B" w14:textId="77777777" w:rsidTr="00062650">
        <w:trPr>
          <w:trHeight w:val="285"/>
        </w:trPr>
        <w:tc>
          <w:tcPr>
            <w:tcW w:w="884" w:type="pct"/>
            <w:tcBorders>
              <w:top w:val="nil"/>
              <w:left w:val="single" w:sz="4" w:space="0" w:color="auto"/>
              <w:bottom w:val="single" w:sz="4" w:space="0" w:color="auto"/>
              <w:right w:val="single" w:sz="4" w:space="0" w:color="auto"/>
            </w:tcBorders>
            <w:shd w:val="clear" w:color="auto" w:fill="auto"/>
            <w:vAlign w:val="center"/>
            <w:hideMark/>
          </w:tcPr>
          <w:p w14:paraId="17695F43" w14:textId="77777777" w:rsidR="00A70B94" w:rsidRPr="00A70B94" w:rsidRDefault="00A70B94" w:rsidP="00762D5C">
            <w:pPr>
              <w:spacing w:after="0" w:line="240" w:lineRule="auto"/>
              <w:rPr>
                <w:rFonts w:eastAsia="Times New Roman" w:cs="Arial"/>
                <w:color w:val="000000"/>
                <w:lang w:eastAsia="ru-RU"/>
              </w:rPr>
            </w:pPr>
            <w:r w:rsidRPr="00A70B94">
              <w:rPr>
                <w:rFonts w:eastAsia="Times New Roman" w:cs="Arial"/>
                <w:color w:val="000000"/>
                <w:lang w:eastAsia="ru-RU"/>
              </w:rPr>
              <w:t>Полезный отпуск</w:t>
            </w:r>
          </w:p>
        </w:tc>
        <w:tc>
          <w:tcPr>
            <w:tcW w:w="324" w:type="pct"/>
            <w:tcBorders>
              <w:top w:val="nil"/>
              <w:left w:val="nil"/>
              <w:bottom w:val="single" w:sz="4" w:space="0" w:color="auto"/>
              <w:right w:val="single" w:sz="4" w:space="0" w:color="auto"/>
            </w:tcBorders>
            <w:shd w:val="clear" w:color="auto" w:fill="auto"/>
            <w:vAlign w:val="center"/>
            <w:hideMark/>
          </w:tcPr>
          <w:p w14:paraId="40784E61" w14:textId="77777777" w:rsidR="00A70B94" w:rsidRPr="00A70B94" w:rsidRDefault="00A70B94" w:rsidP="00762D5C">
            <w:pPr>
              <w:spacing w:after="0" w:line="240" w:lineRule="auto"/>
              <w:jc w:val="center"/>
              <w:rPr>
                <w:rFonts w:eastAsia="Times New Roman" w:cs="Arial"/>
                <w:color w:val="000000"/>
                <w:lang w:eastAsia="ru-RU"/>
              </w:rPr>
            </w:pPr>
            <w:r w:rsidRPr="00A70B94">
              <w:rPr>
                <w:rFonts w:eastAsia="Times New Roman" w:cs="Arial"/>
                <w:color w:val="000000"/>
                <w:lang w:eastAsia="ru-RU"/>
              </w:rPr>
              <w:t>Гкал</w:t>
            </w:r>
          </w:p>
        </w:tc>
        <w:tc>
          <w:tcPr>
            <w:tcW w:w="421" w:type="pct"/>
            <w:tcBorders>
              <w:top w:val="nil"/>
              <w:left w:val="nil"/>
              <w:bottom w:val="single" w:sz="4" w:space="0" w:color="auto"/>
              <w:right w:val="single" w:sz="4" w:space="0" w:color="auto"/>
            </w:tcBorders>
            <w:shd w:val="clear" w:color="auto" w:fill="auto"/>
            <w:vAlign w:val="center"/>
            <w:hideMark/>
          </w:tcPr>
          <w:p w14:paraId="6263AC30"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171899</w:t>
            </w:r>
          </w:p>
        </w:tc>
        <w:tc>
          <w:tcPr>
            <w:tcW w:w="421" w:type="pct"/>
            <w:tcBorders>
              <w:top w:val="nil"/>
              <w:left w:val="nil"/>
              <w:bottom w:val="single" w:sz="4" w:space="0" w:color="auto"/>
              <w:right w:val="single" w:sz="4" w:space="0" w:color="auto"/>
            </w:tcBorders>
            <w:shd w:val="clear" w:color="auto" w:fill="auto"/>
            <w:vAlign w:val="center"/>
            <w:hideMark/>
          </w:tcPr>
          <w:p w14:paraId="24D19C2F"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171900</w:t>
            </w:r>
          </w:p>
        </w:tc>
        <w:tc>
          <w:tcPr>
            <w:tcW w:w="421" w:type="pct"/>
            <w:tcBorders>
              <w:top w:val="nil"/>
              <w:left w:val="nil"/>
              <w:bottom w:val="single" w:sz="4" w:space="0" w:color="auto"/>
              <w:right w:val="single" w:sz="4" w:space="0" w:color="auto"/>
            </w:tcBorders>
            <w:shd w:val="clear" w:color="auto" w:fill="auto"/>
            <w:vAlign w:val="center"/>
            <w:hideMark/>
          </w:tcPr>
          <w:p w14:paraId="18617C63"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171900</w:t>
            </w:r>
          </w:p>
        </w:tc>
        <w:tc>
          <w:tcPr>
            <w:tcW w:w="421" w:type="pct"/>
            <w:tcBorders>
              <w:top w:val="nil"/>
              <w:left w:val="nil"/>
              <w:bottom w:val="single" w:sz="4" w:space="0" w:color="auto"/>
              <w:right w:val="single" w:sz="4" w:space="0" w:color="auto"/>
            </w:tcBorders>
            <w:shd w:val="clear" w:color="auto" w:fill="auto"/>
            <w:vAlign w:val="center"/>
            <w:hideMark/>
          </w:tcPr>
          <w:p w14:paraId="6EED961D"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171900</w:t>
            </w:r>
          </w:p>
        </w:tc>
        <w:tc>
          <w:tcPr>
            <w:tcW w:w="422" w:type="pct"/>
            <w:tcBorders>
              <w:top w:val="nil"/>
              <w:left w:val="nil"/>
              <w:bottom w:val="single" w:sz="4" w:space="0" w:color="auto"/>
              <w:right w:val="single" w:sz="4" w:space="0" w:color="auto"/>
            </w:tcBorders>
            <w:shd w:val="clear" w:color="auto" w:fill="auto"/>
            <w:vAlign w:val="center"/>
            <w:hideMark/>
          </w:tcPr>
          <w:p w14:paraId="2BA4C08F"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171900</w:t>
            </w:r>
          </w:p>
        </w:tc>
        <w:tc>
          <w:tcPr>
            <w:tcW w:w="421" w:type="pct"/>
            <w:tcBorders>
              <w:top w:val="nil"/>
              <w:left w:val="nil"/>
              <w:bottom w:val="single" w:sz="4" w:space="0" w:color="auto"/>
              <w:right w:val="single" w:sz="4" w:space="0" w:color="auto"/>
            </w:tcBorders>
            <w:shd w:val="clear" w:color="auto" w:fill="auto"/>
            <w:vAlign w:val="center"/>
            <w:hideMark/>
          </w:tcPr>
          <w:p w14:paraId="6A7C08AF"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171900</w:t>
            </w:r>
          </w:p>
        </w:tc>
        <w:tc>
          <w:tcPr>
            <w:tcW w:w="421" w:type="pct"/>
            <w:tcBorders>
              <w:top w:val="nil"/>
              <w:left w:val="nil"/>
              <w:bottom w:val="single" w:sz="4" w:space="0" w:color="auto"/>
              <w:right w:val="single" w:sz="4" w:space="0" w:color="auto"/>
            </w:tcBorders>
            <w:shd w:val="clear" w:color="auto" w:fill="auto"/>
            <w:vAlign w:val="center"/>
            <w:hideMark/>
          </w:tcPr>
          <w:p w14:paraId="33662081"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190766</w:t>
            </w:r>
          </w:p>
        </w:tc>
        <w:tc>
          <w:tcPr>
            <w:tcW w:w="421" w:type="pct"/>
            <w:tcBorders>
              <w:top w:val="nil"/>
              <w:left w:val="nil"/>
              <w:bottom w:val="single" w:sz="4" w:space="0" w:color="auto"/>
              <w:right w:val="single" w:sz="4" w:space="0" w:color="auto"/>
            </w:tcBorders>
            <w:shd w:val="clear" w:color="auto" w:fill="auto"/>
            <w:vAlign w:val="center"/>
            <w:hideMark/>
          </w:tcPr>
          <w:p w14:paraId="6FF9C329"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191947</w:t>
            </w:r>
          </w:p>
        </w:tc>
        <w:tc>
          <w:tcPr>
            <w:tcW w:w="422" w:type="pct"/>
            <w:tcBorders>
              <w:top w:val="nil"/>
              <w:left w:val="nil"/>
              <w:bottom w:val="single" w:sz="4" w:space="0" w:color="auto"/>
              <w:right w:val="single" w:sz="4" w:space="0" w:color="auto"/>
            </w:tcBorders>
            <w:shd w:val="clear" w:color="auto" w:fill="auto"/>
            <w:vAlign w:val="center"/>
            <w:hideMark/>
          </w:tcPr>
          <w:p w14:paraId="5BC0F4FA" w14:textId="77777777" w:rsidR="00A70B94" w:rsidRPr="00A70B94" w:rsidRDefault="00A70B94" w:rsidP="00762D5C">
            <w:pPr>
              <w:spacing w:after="0" w:line="240" w:lineRule="auto"/>
              <w:ind w:firstLineChars="100" w:firstLine="220"/>
              <w:jc w:val="right"/>
              <w:rPr>
                <w:rFonts w:eastAsia="Times New Roman" w:cs="Arial"/>
                <w:color w:val="000000"/>
                <w:lang w:eastAsia="ru-RU"/>
              </w:rPr>
            </w:pPr>
            <w:r w:rsidRPr="00A70B94">
              <w:rPr>
                <w:rFonts w:eastAsia="Times New Roman" w:cs="Arial"/>
                <w:color w:val="000000"/>
                <w:lang w:eastAsia="ru-RU"/>
              </w:rPr>
              <w:t>219515</w:t>
            </w:r>
          </w:p>
        </w:tc>
      </w:tr>
    </w:tbl>
    <w:p w14:paraId="01FEA5E5" w14:textId="77777777" w:rsidR="00A70B94" w:rsidRDefault="00A70B94">
      <w:pPr>
        <w:rPr>
          <w:rFonts w:cs="Arial"/>
        </w:rPr>
      </w:pPr>
    </w:p>
    <w:p w14:paraId="212EECD4" w14:textId="77777777" w:rsidR="00E939F4" w:rsidRDefault="00E939F4" w:rsidP="00E939F4">
      <w:pPr>
        <w:pStyle w:val="a4"/>
        <w:keepNext/>
        <w:rPr>
          <w:rFonts w:cs="Arial"/>
        </w:rPr>
      </w:pPr>
      <w:bookmarkStart w:id="108" w:name="_Toc90132881"/>
      <w:r w:rsidRPr="00062650">
        <w:t xml:space="preserve">Таблица </w:t>
      </w:r>
      <w:r w:rsidR="00D1632D" w:rsidRPr="00062650">
        <w:fldChar w:fldCharType="begin"/>
      </w:r>
      <w:r w:rsidR="0055658D" w:rsidRPr="00062650">
        <w:instrText xml:space="preserve"> SEQ Таблица \* ARABIC </w:instrText>
      </w:r>
      <w:r w:rsidR="00D1632D" w:rsidRPr="00062650">
        <w:fldChar w:fldCharType="separate"/>
      </w:r>
      <w:r w:rsidR="006025C0" w:rsidRPr="00062650">
        <w:rPr>
          <w:noProof/>
        </w:rPr>
        <w:t>84</w:t>
      </w:r>
      <w:r w:rsidR="00D1632D" w:rsidRPr="00062650">
        <w:rPr>
          <w:noProof/>
        </w:rPr>
        <w:fldChar w:fldCharType="end"/>
      </w:r>
      <w:r w:rsidRPr="00062650">
        <w:t>. Перспективный баланс тепловой энергии  котельной «Вега», сценарий 3 ООО «ТГК-1»</w:t>
      </w:r>
      <w:bookmarkEnd w:id="108"/>
    </w:p>
    <w:tbl>
      <w:tblPr>
        <w:tblW w:w="5000" w:type="pct"/>
        <w:tblLook w:val="04A0" w:firstRow="1" w:lastRow="0" w:firstColumn="1" w:lastColumn="0" w:noHBand="0" w:noVBand="1"/>
      </w:tblPr>
      <w:tblGrid>
        <w:gridCol w:w="2578"/>
        <w:gridCol w:w="944"/>
        <w:gridCol w:w="1215"/>
        <w:gridCol w:w="1211"/>
        <w:gridCol w:w="1348"/>
        <w:gridCol w:w="1214"/>
        <w:gridCol w:w="1211"/>
        <w:gridCol w:w="1214"/>
        <w:gridCol w:w="1214"/>
        <w:gridCol w:w="1214"/>
        <w:gridCol w:w="1197"/>
      </w:tblGrid>
      <w:tr w:rsidR="00985B8F" w:rsidRPr="00F44908" w14:paraId="18026FBC" w14:textId="77777777" w:rsidTr="00062650">
        <w:trPr>
          <w:trHeight w:val="600"/>
        </w:trPr>
        <w:tc>
          <w:tcPr>
            <w:tcW w:w="8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E74CF8" w14:textId="77777777" w:rsidR="00F44908" w:rsidRPr="00F44908" w:rsidRDefault="00F44908" w:rsidP="00F44908">
            <w:pPr>
              <w:spacing w:after="0" w:line="240" w:lineRule="auto"/>
              <w:rPr>
                <w:rFonts w:eastAsia="Times New Roman" w:cs="Arial"/>
                <w:b/>
                <w:bCs/>
                <w:color w:val="000000"/>
                <w:lang w:eastAsia="ru-RU"/>
              </w:rPr>
            </w:pPr>
            <w:r w:rsidRPr="00F44908">
              <w:rPr>
                <w:rFonts w:eastAsia="Times New Roman" w:cs="Arial"/>
                <w:b/>
                <w:bCs/>
                <w:color w:val="000000"/>
                <w:lang w:eastAsia="ru-RU"/>
              </w:rPr>
              <w:t>Показатель</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4E806EDB" w14:textId="77777777" w:rsidR="00F44908" w:rsidRPr="00F44908" w:rsidRDefault="00F44908" w:rsidP="00F44908">
            <w:pPr>
              <w:spacing w:after="0" w:line="240" w:lineRule="auto"/>
              <w:jc w:val="center"/>
              <w:rPr>
                <w:rFonts w:eastAsia="Times New Roman" w:cs="Arial"/>
                <w:b/>
                <w:bCs/>
                <w:color w:val="000000"/>
                <w:lang w:eastAsia="ru-RU"/>
              </w:rPr>
            </w:pPr>
            <w:r w:rsidRPr="00F44908">
              <w:rPr>
                <w:rFonts w:eastAsia="Times New Roman" w:cs="Arial"/>
                <w:b/>
                <w:bCs/>
                <w:color w:val="000000"/>
                <w:lang w:eastAsia="ru-RU"/>
              </w:rPr>
              <w:t>Ед. изм.</w:t>
            </w:r>
          </w:p>
        </w:tc>
        <w:tc>
          <w:tcPr>
            <w:tcW w:w="417" w:type="pct"/>
            <w:tcBorders>
              <w:top w:val="single" w:sz="4" w:space="0" w:color="auto"/>
              <w:left w:val="nil"/>
              <w:bottom w:val="single" w:sz="4" w:space="0" w:color="auto"/>
              <w:right w:val="single" w:sz="4" w:space="0" w:color="auto"/>
            </w:tcBorders>
            <w:shd w:val="clear" w:color="auto" w:fill="auto"/>
            <w:vAlign w:val="center"/>
            <w:hideMark/>
          </w:tcPr>
          <w:p w14:paraId="30299A35" w14:textId="77777777" w:rsidR="00F44908" w:rsidRPr="00F44908" w:rsidRDefault="00F44908" w:rsidP="00F44908">
            <w:pPr>
              <w:spacing w:after="0" w:line="240" w:lineRule="auto"/>
              <w:jc w:val="center"/>
              <w:rPr>
                <w:rFonts w:eastAsia="Times New Roman" w:cs="Arial"/>
                <w:b/>
                <w:bCs/>
                <w:color w:val="000000"/>
                <w:lang w:eastAsia="ru-RU"/>
              </w:rPr>
            </w:pPr>
            <w:r w:rsidRPr="00F44908">
              <w:rPr>
                <w:rFonts w:eastAsia="Times New Roman" w:cs="Arial"/>
                <w:b/>
                <w:bCs/>
                <w:color w:val="000000"/>
                <w:lang w:eastAsia="ru-RU"/>
              </w:rPr>
              <w:t>2020</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470DA424" w14:textId="77777777" w:rsidR="00F44908" w:rsidRPr="00F44908" w:rsidRDefault="00F44908" w:rsidP="00F44908">
            <w:pPr>
              <w:spacing w:after="0" w:line="240" w:lineRule="auto"/>
              <w:jc w:val="center"/>
              <w:rPr>
                <w:rFonts w:eastAsia="Times New Roman" w:cs="Arial"/>
                <w:b/>
                <w:bCs/>
                <w:color w:val="000000"/>
                <w:lang w:eastAsia="ru-RU"/>
              </w:rPr>
            </w:pPr>
            <w:r w:rsidRPr="00F44908">
              <w:rPr>
                <w:rFonts w:eastAsia="Times New Roman" w:cs="Arial"/>
                <w:b/>
                <w:bCs/>
                <w:color w:val="000000"/>
                <w:lang w:eastAsia="ru-RU"/>
              </w:rPr>
              <w:t>2021</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715EDE74" w14:textId="77777777" w:rsidR="00F44908" w:rsidRPr="00F44908" w:rsidRDefault="00F44908" w:rsidP="00F44908">
            <w:pPr>
              <w:spacing w:after="0" w:line="240" w:lineRule="auto"/>
              <w:jc w:val="center"/>
              <w:rPr>
                <w:rFonts w:eastAsia="Times New Roman" w:cs="Arial"/>
                <w:b/>
                <w:bCs/>
                <w:color w:val="000000"/>
                <w:lang w:eastAsia="ru-RU"/>
              </w:rPr>
            </w:pPr>
            <w:r w:rsidRPr="00F44908">
              <w:rPr>
                <w:rFonts w:eastAsia="Times New Roman" w:cs="Arial"/>
                <w:b/>
                <w:bCs/>
                <w:color w:val="000000"/>
                <w:lang w:eastAsia="ru-RU"/>
              </w:rPr>
              <w:t>2022</w:t>
            </w:r>
          </w:p>
        </w:tc>
        <w:tc>
          <w:tcPr>
            <w:tcW w:w="417" w:type="pct"/>
            <w:tcBorders>
              <w:top w:val="single" w:sz="4" w:space="0" w:color="auto"/>
              <w:left w:val="nil"/>
              <w:bottom w:val="single" w:sz="4" w:space="0" w:color="auto"/>
              <w:right w:val="single" w:sz="4" w:space="0" w:color="auto"/>
            </w:tcBorders>
            <w:shd w:val="clear" w:color="auto" w:fill="auto"/>
            <w:vAlign w:val="center"/>
            <w:hideMark/>
          </w:tcPr>
          <w:p w14:paraId="5F88FF20" w14:textId="77777777" w:rsidR="00F44908" w:rsidRPr="00F44908" w:rsidRDefault="00F44908" w:rsidP="00F44908">
            <w:pPr>
              <w:spacing w:after="0" w:line="240" w:lineRule="auto"/>
              <w:jc w:val="center"/>
              <w:rPr>
                <w:rFonts w:eastAsia="Times New Roman" w:cs="Arial"/>
                <w:b/>
                <w:bCs/>
                <w:color w:val="000000"/>
                <w:lang w:eastAsia="ru-RU"/>
              </w:rPr>
            </w:pPr>
            <w:r w:rsidRPr="00F44908">
              <w:rPr>
                <w:rFonts w:eastAsia="Times New Roman" w:cs="Arial"/>
                <w:b/>
                <w:bCs/>
                <w:color w:val="000000"/>
                <w:lang w:eastAsia="ru-RU"/>
              </w:rPr>
              <w:t>2023</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25B0598D" w14:textId="77777777" w:rsidR="00F44908" w:rsidRPr="00F44908" w:rsidRDefault="00F44908" w:rsidP="00F44908">
            <w:pPr>
              <w:spacing w:after="0" w:line="240" w:lineRule="auto"/>
              <w:jc w:val="center"/>
              <w:rPr>
                <w:rFonts w:eastAsia="Times New Roman" w:cs="Arial"/>
                <w:b/>
                <w:bCs/>
                <w:color w:val="000000"/>
                <w:lang w:eastAsia="ru-RU"/>
              </w:rPr>
            </w:pPr>
            <w:r w:rsidRPr="00F44908">
              <w:rPr>
                <w:rFonts w:eastAsia="Times New Roman" w:cs="Arial"/>
                <w:b/>
                <w:bCs/>
                <w:color w:val="000000"/>
                <w:lang w:eastAsia="ru-RU"/>
              </w:rPr>
              <w:t>2024</w:t>
            </w:r>
          </w:p>
        </w:tc>
        <w:tc>
          <w:tcPr>
            <w:tcW w:w="417" w:type="pct"/>
            <w:tcBorders>
              <w:top w:val="single" w:sz="4" w:space="0" w:color="auto"/>
              <w:left w:val="nil"/>
              <w:bottom w:val="single" w:sz="4" w:space="0" w:color="auto"/>
              <w:right w:val="single" w:sz="4" w:space="0" w:color="auto"/>
            </w:tcBorders>
            <w:shd w:val="clear" w:color="auto" w:fill="auto"/>
            <w:vAlign w:val="center"/>
            <w:hideMark/>
          </w:tcPr>
          <w:p w14:paraId="7968316A" w14:textId="77777777" w:rsidR="00F44908" w:rsidRPr="00F44908" w:rsidRDefault="00F44908" w:rsidP="00F44908">
            <w:pPr>
              <w:spacing w:after="0" w:line="240" w:lineRule="auto"/>
              <w:jc w:val="center"/>
              <w:rPr>
                <w:rFonts w:eastAsia="Times New Roman" w:cs="Arial"/>
                <w:b/>
                <w:bCs/>
                <w:color w:val="000000"/>
                <w:lang w:eastAsia="ru-RU"/>
              </w:rPr>
            </w:pPr>
            <w:r w:rsidRPr="00F44908">
              <w:rPr>
                <w:rFonts w:eastAsia="Times New Roman" w:cs="Arial"/>
                <w:b/>
                <w:bCs/>
                <w:color w:val="000000"/>
                <w:lang w:eastAsia="ru-RU"/>
              </w:rPr>
              <w:t>2025</w:t>
            </w:r>
          </w:p>
        </w:tc>
        <w:tc>
          <w:tcPr>
            <w:tcW w:w="417" w:type="pct"/>
            <w:tcBorders>
              <w:top w:val="single" w:sz="4" w:space="0" w:color="auto"/>
              <w:left w:val="nil"/>
              <w:bottom w:val="single" w:sz="4" w:space="0" w:color="auto"/>
              <w:right w:val="single" w:sz="4" w:space="0" w:color="auto"/>
            </w:tcBorders>
            <w:shd w:val="clear" w:color="auto" w:fill="auto"/>
            <w:vAlign w:val="center"/>
            <w:hideMark/>
          </w:tcPr>
          <w:p w14:paraId="2D3C9C61" w14:textId="77777777" w:rsidR="00F44908" w:rsidRPr="00F44908" w:rsidRDefault="00F44908" w:rsidP="00F44908">
            <w:pPr>
              <w:spacing w:after="0" w:line="240" w:lineRule="auto"/>
              <w:jc w:val="center"/>
              <w:rPr>
                <w:rFonts w:eastAsia="Times New Roman" w:cs="Arial"/>
                <w:b/>
                <w:bCs/>
                <w:color w:val="000000"/>
                <w:lang w:eastAsia="ru-RU"/>
              </w:rPr>
            </w:pPr>
            <w:r w:rsidRPr="00F44908">
              <w:rPr>
                <w:rFonts w:eastAsia="Times New Roman" w:cs="Arial"/>
                <w:b/>
                <w:bCs/>
                <w:color w:val="000000"/>
                <w:lang w:eastAsia="ru-RU"/>
              </w:rPr>
              <w:t>2030</w:t>
            </w:r>
          </w:p>
        </w:tc>
        <w:tc>
          <w:tcPr>
            <w:tcW w:w="417" w:type="pct"/>
            <w:tcBorders>
              <w:top w:val="single" w:sz="4" w:space="0" w:color="auto"/>
              <w:left w:val="nil"/>
              <w:bottom w:val="single" w:sz="4" w:space="0" w:color="auto"/>
              <w:right w:val="single" w:sz="4" w:space="0" w:color="auto"/>
            </w:tcBorders>
            <w:shd w:val="clear" w:color="auto" w:fill="auto"/>
            <w:vAlign w:val="center"/>
            <w:hideMark/>
          </w:tcPr>
          <w:p w14:paraId="09480C3C" w14:textId="77777777" w:rsidR="00F44908" w:rsidRPr="00F44908" w:rsidRDefault="00F44908" w:rsidP="00F44908">
            <w:pPr>
              <w:spacing w:after="0" w:line="240" w:lineRule="auto"/>
              <w:jc w:val="center"/>
              <w:rPr>
                <w:rFonts w:eastAsia="Times New Roman" w:cs="Arial"/>
                <w:b/>
                <w:bCs/>
                <w:color w:val="000000"/>
                <w:lang w:eastAsia="ru-RU"/>
              </w:rPr>
            </w:pPr>
            <w:r w:rsidRPr="00F44908">
              <w:rPr>
                <w:rFonts w:eastAsia="Times New Roman" w:cs="Arial"/>
                <w:b/>
                <w:bCs/>
                <w:color w:val="000000"/>
                <w:lang w:eastAsia="ru-RU"/>
              </w:rPr>
              <w:t>2035</w:t>
            </w:r>
          </w:p>
        </w:tc>
        <w:tc>
          <w:tcPr>
            <w:tcW w:w="412" w:type="pct"/>
            <w:tcBorders>
              <w:top w:val="single" w:sz="4" w:space="0" w:color="auto"/>
              <w:left w:val="nil"/>
              <w:bottom w:val="single" w:sz="4" w:space="0" w:color="auto"/>
              <w:right w:val="single" w:sz="4" w:space="0" w:color="auto"/>
            </w:tcBorders>
            <w:shd w:val="clear" w:color="auto" w:fill="auto"/>
            <w:vAlign w:val="center"/>
            <w:hideMark/>
          </w:tcPr>
          <w:p w14:paraId="2C0A08DA" w14:textId="77777777" w:rsidR="00F44908" w:rsidRPr="00F44908" w:rsidRDefault="00F44908" w:rsidP="00F44908">
            <w:pPr>
              <w:spacing w:after="0" w:line="240" w:lineRule="auto"/>
              <w:jc w:val="center"/>
              <w:rPr>
                <w:rFonts w:eastAsia="Times New Roman" w:cs="Arial"/>
                <w:b/>
                <w:bCs/>
                <w:color w:val="000000"/>
                <w:lang w:eastAsia="ru-RU"/>
              </w:rPr>
            </w:pPr>
            <w:r w:rsidRPr="00F44908">
              <w:rPr>
                <w:rFonts w:eastAsia="Times New Roman" w:cs="Arial"/>
                <w:b/>
                <w:bCs/>
                <w:color w:val="000000"/>
                <w:lang w:eastAsia="ru-RU"/>
              </w:rPr>
              <w:t>2040</w:t>
            </w:r>
          </w:p>
        </w:tc>
      </w:tr>
      <w:tr w:rsidR="00F44908" w:rsidRPr="00F44908" w14:paraId="2CF03B5A" w14:textId="77777777" w:rsidTr="00062650">
        <w:trPr>
          <w:trHeight w:val="300"/>
        </w:trPr>
        <w:tc>
          <w:tcPr>
            <w:tcW w:w="885" w:type="pct"/>
            <w:tcBorders>
              <w:top w:val="nil"/>
              <w:left w:val="single" w:sz="4" w:space="0" w:color="auto"/>
              <w:bottom w:val="single" w:sz="4" w:space="0" w:color="auto"/>
              <w:right w:val="single" w:sz="4" w:space="0" w:color="auto"/>
            </w:tcBorders>
            <w:shd w:val="clear" w:color="auto" w:fill="auto"/>
            <w:vAlign w:val="center"/>
            <w:hideMark/>
          </w:tcPr>
          <w:p w14:paraId="2D1A471F" w14:textId="77777777" w:rsidR="00F44908" w:rsidRPr="00F44908" w:rsidRDefault="00F44908" w:rsidP="00F44908">
            <w:pPr>
              <w:spacing w:after="0" w:line="240" w:lineRule="auto"/>
              <w:rPr>
                <w:rFonts w:eastAsia="Times New Roman" w:cs="Arial"/>
                <w:color w:val="000000"/>
                <w:lang w:eastAsia="ru-RU"/>
              </w:rPr>
            </w:pPr>
            <w:r w:rsidRPr="00F44908">
              <w:rPr>
                <w:rFonts w:eastAsia="Times New Roman" w:cs="Arial"/>
                <w:color w:val="000000"/>
                <w:lang w:eastAsia="ru-RU"/>
              </w:rPr>
              <w:t> </w:t>
            </w:r>
          </w:p>
        </w:tc>
        <w:tc>
          <w:tcPr>
            <w:tcW w:w="324" w:type="pct"/>
            <w:tcBorders>
              <w:top w:val="nil"/>
              <w:left w:val="nil"/>
              <w:bottom w:val="single" w:sz="4" w:space="0" w:color="auto"/>
              <w:right w:val="single" w:sz="4" w:space="0" w:color="auto"/>
            </w:tcBorders>
            <w:shd w:val="clear" w:color="auto" w:fill="auto"/>
            <w:vAlign w:val="center"/>
            <w:hideMark/>
          </w:tcPr>
          <w:p w14:paraId="64272BE7" w14:textId="77777777" w:rsidR="00F44908" w:rsidRPr="00F44908" w:rsidRDefault="00F44908" w:rsidP="00F44908">
            <w:pPr>
              <w:spacing w:after="0" w:line="240" w:lineRule="auto"/>
              <w:jc w:val="center"/>
              <w:rPr>
                <w:rFonts w:eastAsia="Times New Roman" w:cs="Arial"/>
                <w:color w:val="000000"/>
                <w:lang w:eastAsia="ru-RU"/>
              </w:rPr>
            </w:pPr>
            <w:r w:rsidRPr="00F44908">
              <w:rPr>
                <w:rFonts w:eastAsia="Times New Roman" w:cs="Arial"/>
                <w:color w:val="000000"/>
                <w:lang w:eastAsia="ru-RU"/>
              </w:rPr>
              <w:t> </w:t>
            </w:r>
          </w:p>
        </w:tc>
        <w:tc>
          <w:tcPr>
            <w:tcW w:w="3791" w:type="pct"/>
            <w:gridSpan w:val="9"/>
            <w:tcBorders>
              <w:top w:val="single" w:sz="4" w:space="0" w:color="auto"/>
              <w:left w:val="nil"/>
              <w:bottom w:val="single" w:sz="4" w:space="0" w:color="auto"/>
              <w:right w:val="single" w:sz="4" w:space="0" w:color="000000"/>
            </w:tcBorders>
            <w:shd w:val="clear" w:color="auto" w:fill="auto"/>
            <w:vAlign w:val="center"/>
            <w:hideMark/>
          </w:tcPr>
          <w:p w14:paraId="4DCC2D3C" w14:textId="77777777" w:rsidR="00F44908" w:rsidRPr="00F44908" w:rsidRDefault="00F44908" w:rsidP="00F44908">
            <w:pPr>
              <w:spacing w:after="0" w:line="240" w:lineRule="auto"/>
              <w:jc w:val="center"/>
              <w:rPr>
                <w:rFonts w:eastAsia="Times New Roman" w:cs="Arial"/>
                <w:b/>
                <w:bCs/>
                <w:color w:val="000000"/>
                <w:lang w:eastAsia="ru-RU"/>
              </w:rPr>
            </w:pPr>
            <w:r w:rsidRPr="00F44908">
              <w:rPr>
                <w:rFonts w:eastAsia="Times New Roman" w:cs="Arial"/>
                <w:b/>
                <w:bCs/>
                <w:color w:val="000000"/>
                <w:lang w:eastAsia="ru-RU"/>
              </w:rPr>
              <w:t>Баланс тепловой энергии</w:t>
            </w:r>
          </w:p>
        </w:tc>
      </w:tr>
      <w:tr w:rsidR="00F44908" w:rsidRPr="00062650" w14:paraId="0077144C" w14:textId="77777777" w:rsidTr="00062650">
        <w:trPr>
          <w:trHeight w:val="570"/>
        </w:trPr>
        <w:tc>
          <w:tcPr>
            <w:tcW w:w="885" w:type="pct"/>
            <w:tcBorders>
              <w:top w:val="nil"/>
              <w:left w:val="single" w:sz="4" w:space="0" w:color="auto"/>
              <w:bottom w:val="single" w:sz="4" w:space="0" w:color="auto"/>
              <w:right w:val="single" w:sz="4" w:space="0" w:color="auto"/>
            </w:tcBorders>
            <w:shd w:val="clear" w:color="auto" w:fill="auto"/>
            <w:vAlign w:val="center"/>
            <w:hideMark/>
          </w:tcPr>
          <w:p w14:paraId="1721BC65" w14:textId="77777777" w:rsidR="00F44908" w:rsidRPr="00062650" w:rsidRDefault="00F44908" w:rsidP="00F44908">
            <w:pPr>
              <w:spacing w:after="0" w:line="240" w:lineRule="auto"/>
              <w:rPr>
                <w:rFonts w:eastAsia="Times New Roman" w:cs="Arial"/>
                <w:color w:val="000000"/>
                <w:lang w:eastAsia="ru-RU"/>
              </w:rPr>
            </w:pPr>
            <w:r w:rsidRPr="00062650">
              <w:rPr>
                <w:rFonts w:eastAsia="Times New Roman" w:cs="Arial"/>
                <w:color w:val="000000"/>
                <w:lang w:eastAsia="ru-RU"/>
              </w:rPr>
              <w:t>Выработка тепловой энергии - всего</w:t>
            </w:r>
          </w:p>
        </w:tc>
        <w:tc>
          <w:tcPr>
            <w:tcW w:w="324" w:type="pct"/>
            <w:tcBorders>
              <w:top w:val="nil"/>
              <w:left w:val="nil"/>
              <w:bottom w:val="single" w:sz="4" w:space="0" w:color="auto"/>
              <w:right w:val="single" w:sz="4" w:space="0" w:color="auto"/>
            </w:tcBorders>
            <w:shd w:val="clear" w:color="auto" w:fill="auto"/>
            <w:vAlign w:val="center"/>
            <w:hideMark/>
          </w:tcPr>
          <w:p w14:paraId="04453A39" w14:textId="77777777" w:rsidR="00F44908" w:rsidRPr="00062650" w:rsidRDefault="00F44908" w:rsidP="00F44908">
            <w:pPr>
              <w:spacing w:after="0" w:line="240" w:lineRule="auto"/>
              <w:jc w:val="center"/>
              <w:rPr>
                <w:rFonts w:eastAsia="Times New Roman" w:cs="Arial"/>
                <w:color w:val="000000"/>
                <w:lang w:eastAsia="ru-RU"/>
              </w:rPr>
            </w:pPr>
            <w:r w:rsidRPr="00062650">
              <w:rPr>
                <w:rFonts w:eastAsia="Times New Roman" w:cs="Arial"/>
                <w:color w:val="000000"/>
                <w:lang w:eastAsia="ru-RU"/>
              </w:rPr>
              <w:t>Гкал</w:t>
            </w:r>
          </w:p>
        </w:tc>
        <w:tc>
          <w:tcPr>
            <w:tcW w:w="417" w:type="pct"/>
            <w:tcBorders>
              <w:top w:val="nil"/>
              <w:left w:val="nil"/>
              <w:bottom w:val="single" w:sz="4" w:space="0" w:color="auto"/>
              <w:right w:val="single" w:sz="4" w:space="0" w:color="auto"/>
            </w:tcBorders>
            <w:shd w:val="clear" w:color="auto" w:fill="auto"/>
            <w:vAlign w:val="center"/>
            <w:hideMark/>
          </w:tcPr>
          <w:p w14:paraId="6ED753C7" w14:textId="77777777" w:rsidR="00F44908" w:rsidRPr="00062650" w:rsidRDefault="00F44908" w:rsidP="00F44908">
            <w:pPr>
              <w:spacing w:after="0" w:line="240" w:lineRule="auto"/>
              <w:ind w:firstLineChars="100" w:firstLine="220"/>
              <w:jc w:val="right"/>
              <w:rPr>
                <w:rFonts w:eastAsia="Times New Roman" w:cs="Arial"/>
                <w:color w:val="000000"/>
                <w:lang w:eastAsia="ru-RU"/>
              </w:rPr>
            </w:pPr>
            <w:r w:rsidRPr="00062650">
              <w:rPr>
                <w:rFonts w:eastAsia="Times New Roman" w:cs="Arial"/>
                <w:color w:val="000000"/>
                <w:lang w:eastAsia="ru-RU"/>
              </w:rPr>
              <w:t>273188</w:t>
            </w:r>
          </w:p>
        </w:tc>
        <w:tc>
          <w:tcPr>
            <w:tcW w:w="416" w:type="pct"/>
            <w:tcBorders>
              <w:top w:val="nil"/>
              <w:left w:val="nil"/>
              <w:bottom w:val="single" w:sz="4" w:space="0" w:color="auto"/>
              <w:right w:val="single" w:sz="4" w:space="0" w:color="auto"/>
            </w:tcBorders>
            <w:shd w:val="clear" w:color="auto" w:fill="auto"/>
            <w:vAlign w:val="center"/>
            <w:hideMark/>
          </w:tcPr>
          <w:p w14:paraId="55B5E68A" w14:textId="77777777" w:rsidR="00F44908" w:rsidRPr="00062650" w:rsidRDefault="00F44908" w:rsidP="00F44908">
            <w:pPr>
              <w:spacing w:after="0" w:line="240" w:lineRule="auto"/>
              <w:ind w:firstLineChars="100" w:firstLine="220"/>
              <w:jc w:val="right"/>
              <w:rPr>
                <w:rFonts w:eastAsia="Times New Roman" w:cs="Arial"/>
                <w:color w:val="000000"/>
                <w:lang w:eastAsia="ru-RU"/>
              </w:rPr>
            </w:pPr>
            <w:r w:rsidRPr="00062650">
              <w:rPr>
                <w:rFonts w:eastAsia="Times New Roman" w:cs="Arial"/>
                <w:color w:val="000000"/>
                <w:lang w:eastAsia="ru-RU"/>
              </w:rPr>
              <w:t>273271</w:t>
            </w:r>
          </w:p>
        </w:tc>
        <w:tc>
          <w:tcPr>
            <w:tcW w:w="463" w:type="pct"/>
            <w:tcBorders>
              <w:top w:val="nil"/>
              <w:left w:val="nil"/>
              <w:bottom w:val="single" w:sz="4" w:space="0" w:color="auto"/>
              <w:right w:val="single" w:sz="4" w:space="0" w:color="auto"/>
            </w:tcBorders>
            <w:shd w:val="clear" w:color="auto" w:fill="auto"/>
            <w:vAlign w:val="center"/>
            <w:hideMark/>
          </w:tcPr>
          <w:p w14:paraId="3E5A0FAE" w14:textId="77777777" w:rsidR="00F44908" w:rsidRPr="00062650" w:rsidRDefault="00F44908" w:rsidP="00F44908">
            <w:pPr>
              <w:spacing w:after="0" w:line="240" w:lineRule="auto"/>
              <w:ind w:firstLineChars="100" w:firstLine="220"/>
              <w:jc w:val="right"/>
              <w:rPr>
                <w:rFonts w:eastAsia="Times New Roman" w:cs="Arial"/>
                <w:color w:val="000000"/>
                <w:lang w:eastAsia="ru-RU"/>
              </w:rPr>
            </w:pPr>
            <w:r w:rsidRPr="00062650">
              <w:rPr>
                <w:rFonts w:eastAsia="Times New Roman" w:cs="Arial"/>
                <w:color w:val="000000"/>
                <w:lang w:eastAsia="ru-RU"/>
              </w:rPr>
              <w:t>273488</w:t>
            </w:r>
          </w:p>
        </w:tc>
        <w:tc>
          <w:tcPr>
            <w:tcW w:w="417" w:type="pct"/>
            <w:tcBorders>
              <w:top w:val="nil"/>
              <w:left w:val="nil"/>
              <w:bottom w:val="single" w:sz="4" w:space="0" w:color="auto"/>
              <w:right w:val="single" w:sz="4" w:space="0" w:color="auto"/>
            </w:tcBorders>
            <w:shd w:val="clear" w:color="auto" w:fill="auto"/>
            <w:vAlign w:val="center"/>
            <w:hideMark/>
          </w:tcPr>
          <w:p w14:paraId="20184DFF" w14:textId="77777777" w:rsidR="00F44908" w:rsidRPr="00062650" w:rsidRDefault="00F44908" w:rsidP="00F44908">
            <w:pPr>
              <w:spacing w:after="0" w:line="240" w:lineRule="auto"/>
              <w:ind w:firstLineChars="100" w:firstLine="220"/>
              <w:jc w:val="right"/>
              <w:rPr>
                <w:rFonts w:eastAsia="Times New Roman" w:cs="Arial"/>
                <w:color w:val="000000"/>
                <w:lang w:eastAsia="ru-RU"/>
              </w:rPr>
            </w:pPr>
            <w:r w:rsidRPr="00062650">
              <w:rPr>
                <w:rFonts w:eastAsia="Times New Roman" w:cs="Arial"/>
                <w:color w:val="000000"/>
                <w:lang w:eastAsia="ru-RU"/>
              </w:rPr>
              <w:t>301395</w:t>
            </w:r>
          </w:p>
        </w:tc>
        <w:tc>
          <w:tcPr>
            <w:tcW w:w="416" w:type="pct"/>
            <w:tcBorders>
              <w:top w:val="nil"/>
              <w:left w:val="nil"/>
              <w:bottom w:val="single" w:sz="4" w:space="0" w:color="auto"/>
              <w:right w:val="single" w:sz="4" w:space="0" w:color="auto"/>
            </w:tcBorders>
            <w:shd w:val="clear" w:color="auto" w:fill="auto"/>
            <w:vAlign w:val="center"/>
            <w:hideMark/>
          </w:tcPr>
          <w:p w14:paraId="5F74E38F" w14:textId="77777777" w:rsidR="00F44908" w:rsidRPr="00062650" w:rsidRDefault="00F44908" w:rsidP="00F44908">
            <w:pPr>
              <w:spacing w:after="0" w:line="240" w:lineRule="auto"/>
              <w:ind w:firstLineChars="100" w:firstLine="220"/>
              <w:jc w:val="right"/>
              <w:rPr>
                <w:rFonts w:eastAsia="Times New Roman" w:cs="Arial"/>
                <w:color w:val="000000"/>
                <w:lang w:eastAsia="ru-RU"/>
              </w:rPr>
            </w:pPr>
            <w:r w:rsidRPr="00062650">
              <w:rPr>
                <w:rFonts w:eastAsia="Times New Roman" w:cs="Arial"/>
                <w:color w:val="000000"/>
                <w:lang w:eastAsia="ru-RU"/>
              </w:rPr>
              <w:t>301395</w:t>
            </w:r>
          </w:p>
        </w:tc>
        <w:tc>
          <w:tcPr>
            <w:tcW w:w="417" w:type="pct"/>
            <w:tcBorders>
              <w:top w:val="nil"/>
              <w:left w:val="nil"/>
              <w:bottom w:val="single" w:sz="4" w:space="0" w:color="auto"/>
              <w:right w:val="single" w:sz="4" w:space="0" w:color="auto"/>
            </w:tcBorders>
            <w:shd w:val="clear" w:color="auto" w:fill="auto"/>
            <w:vAlign w:val="center"/>
            <w:hideMark/>
          </w:tcPr>
          <w:p w14:paraId="224AE06F" w14:textId="77777777" w:rsidR="00F44908" w:rsidRPr="00062650" w:rsidRDefault="00F44908" w:rsidP="00F44908">
            <w:pPr>
              <w:spacing w:after="0" w:line="240" w:lineRule="auto"/>
              <w:ind w:firstLineChars="100" w:firstLine="220"/>
              <w:jc w:val="right"/>
              <w:rPr>
                <w:rFonts w:eastAsia="Times New Roman" w:cs="Arial"/>
                <w:color w:val="000000"/>
                <w:lang w:eastAsia="ru-RU"/>
              </w:rPr>
            </w:pPr>
            <w:r w:rsidRPr="00062650">
              <w:rPr>
                <w:rFonts w:eastAsia="Times New Roman" w:cs="Arial"/>
                <w:color w:val="000000"/>
                <w:lang w:eastAsia="ru-RU"/>
              </w:rPr>
              <w:t>301395</w:t>
            </w:r>
          </w:p>
        </w:tc>
        <w:tc>
          <w:tcPr>
            <w:tcW w:w="417" w:type="pct"/>
            <w:tcBorders>
              <w:top w:val="nil"/>
              <w:left w:val="nil"/>
              <w:bottom w:val="single" w:sz="4" w:space="0" w:color="auto"/>
              <w:right w:val="single" w:sz="4" w:space="0" w:color="auto"/>
            </w:tcBorders>
            <w:shd w:val="clear" w:color="auto" w:fill="auto"/>
            <w:vAlign w:val="center"/>
            <w:hideMark/>
          </w:tcPr>
          <w:p w14:paraId="2D90C2FD" w14:textId="77777777" w:rsidR="00F44908" w:rsidRPr="00062650" w:rsidRDefault="00F44908" w:rsidP="00F44908">
            <w:pPr>
              <w:spacing w:after="0" w:line="240" w:lineRule="auto"/>
              <w:ind w:firstLineChars="100" w:firstLine="220"/>
              <w:jc w:val="right"/>
              <w:rPr>
                <w:rFonts w:eastAsia="Times New Roman" w:cs="Arial"/>
                <w:color w:val="000000"/>
                <w:lang w:eastAsia="ru-RU"/>
              </w:rPr>
            </w:pPr>
            <w:r w:rsidRPr="00062650">
              <w:rPr>
                <w:rFonts w:eastAsia="Times New Roman" w:cs="Arial"/>
                <w:color w:val="000000"/>
                <w:lang w:eastAsia="ru-RU"/>
              </w:rPr>
              <w:t>352916</w:t>
            </w:r>
          </w:p>
        </w:tc>
        <w:tc>
          <w:tcPr>
            <w:tcW w:w="417" w:type="pct"/>
            <w:tcBorders>
              <w:top w:val="nil"/>
              <w:left w:val="nil"/>
              <w:bottom w:val="single" w:sz="4" w:space="0" w:color="auto"/>
              <w:right w:val="single" w:sz="4" w:space="0" w:color="auto"/>
            </w:tcBorders>
            <w:shd w:val="clear" w:color="auto" w:fill="auto"/>
            <w:vAlign w:val="center"/>
            <w:hideMark/>
          </w:tcPr>
          <w:p w14:paraId="25953463" w14:textId="77777777" w:rsidR="00F44908" w:rsidRPr="00062650" w:rsidRDefault="00F44908" w:rsidP="00F44908">
            <w:pPr>
              <w:spacing w:after="0" w:line="240" w:lineRule="auto"/>
              <w:ind w:firstLineChars="100" w:firstLine="220"/>
              <w:jc w:val="right"/>
              <w:rPr>
                <w:rFonts w:eastAsia="Times New Roman" w:cs="Arial"/>
                <w:color w:val="000000"/>
                <w:lang w:eastAsia="ru-RU"/>
              </w:rPr>
            </w:pPr>
            <w:r w:rsidRPr="00062650">
              <w:rPr>
                <w:rFonts w:eastAsia="Times New Roman" w:cs="Arial"/>
                <w:color w:val="000000"/>
                <w:lang w:eastAsia="ru-RU"/>
              </w:rPr>
              <w:t>381487</w:t>
            </w:r>
          </w:p>
        </w:tc>
        <w:tc>
          <w:tcPr>
            <w:tcW w:w="412" w:type="pct"/>
            <w:tcBorders>
              <w:top w:val="nil"/>
              <w:left w:val="nil"/>
              <w:bottom w:val="single" w:sz="4" w:space="0" w:color="auto"/>
              <w:right w:val="single" w:sz="4" w:space="0" w:color="auto"/>
            </w:tcBorders>
            <w:shd w:val="clear" w:color="auto" w:fill="auto"/>
            <w:vAlign w:val="center"/>
            <w:hideMark/>
          </w:tcPr>
          <w:p w14:paraId="68077096" w14:textId="77777777" w:rsidR="00F44908" w:rsidRPr="00062650" w:rsidRDefault="00F44908" w:rsidP="00F44908">
            <w:pPr>
              <w:spacing w:after="0" w:line="240" w:lineRule="auto"/>
              <w:ind w:firstLineChars="100" w:firstLine="220"/>
              <w:jc w:val="right"/>
              <w:rPr>
                <w:rFonts w:eastAsia="Times New Roman" w:cs="Arial"/>
                <w:color w:val="000000"/>
                <w:lang w:eastAsia="ru-RU"/>
              </w:rPr>
            </w:pPr>
            <w:r w:rsidRPr="00062650">
              <w:rPr>
                <w:rFonts w:eastAsia="Times New Roman" w:cs="Arial"/>
                <w:color w:val="000000"/>
                <w:lang w:eastAsia="ru-RU"/>
              </w:rPr>
              <w:t>411930</w:t>
            </w:r>
          </w:p>
        </w:tc>
      </w:tr>
      <w:tr w:rsidR="00985B8F" w:rsidRPr="00F44908" w14:paraId="15041FB8" w14:textId="77777777" w:rsidTr="00062650">
        <w:trPr>
          <w:trHeight w:val="285"/>
        </w:trPr>
        <w:tc>
          <w:tcPr>
            <w:tcW w:w="885" w:type="pct"/>
            <w:tcBorders>
              <w:top w:val="nil"/>
              <w:left w:val="single" w:sz="4" w:space="0" w:color="auto"/>
              <w:bottom w:val="single" w:sz="4" w:space="0" w:color="auto"/>
              <w:right w:val="single" w:sz="4" w:space="0" w:color="auto"/>
            </w:tcBorders>
            <w:shd w:val="clear" w:color="auto" w:fill="auto"/>
            <w:vAlign w:val="center"/>
            <w:hideMark/>
          </w:tcPr>
          <w:p w14:paraId="73524700" w14:textId="77777777" w:rsidR="00F44908" w:rsidRPr="00062650" w:rsidRDefault="00F44908" w:rsidP="00F44908">
            <w:pPr>
              <w:spacing w:after="0" w:line="240" w:lineRule="auto"/>
              <w:rPr>
                <w:rFonts w:eastAsia="Times New Roman" w:cs="Arial"/>
                <w:color w:val="000000"/>
                <w:lang w:eastAsia="ru-RU"/>
              </w:rPr>
            </w:pPr>
            <w:r w:rsidRPr="00062650">
              <w:rPr>
                <w:rFonts w:eastAsia="Times New Roman" w:cs="Arial"/>
                <w:color w:val="000000"/>
                <w:lang w:eastAsia="ru-RU"/>
              </w:rPr>
              <w:t>Выработка тепловой энергии (газ)</w:t>
            </w:r>
          </w:p>
        </w:tc>
        <w:tc>
          <w:tcPr>
            <w:tcW w:w="324" w:type="pct"/>
            <w:tcBorders>
              <w:top w:val="nil"/>
              <w:left w:val="nil"/>
              <w:bottom w:val="single" w:sz="4" w:space="0" w:color="auto"/>
              <w:right w:val="single" w:sz="4" w:space="0" w:color="auto"/>
            </w:tcBorders>
            <w:shd w:val="clear" w:color="auto" w:fill="auto"/>
            <w:vAlign w:val="center"/>
            <w:hideMark/>
          </w:tcPr>
          <w:p w14:paraId="367ACF53" w14:textId="77777777" w:rsidR="00F44908" w:rsidRPr="00062650" w:rsidRDefault="00F44908" w:rsidP="00F44908">
            <w:pPr>
              <w:spacing w:after="0" w:line="240" w:lineRule="auto"/>
              <w:jc w:val="center"/>
              <w:rPr>
                <w:rFonts w:eastAsia="Times New Roman" w:cs="Arial"/>
                <w:color w:val="000000"/>
                <w:lang w:eastAsia="ru-RU"/>
              </w:rPr>
            </w:pPr>
            <w:r w:rsidRPr="00062650">
              <w:rPr>
                <w:rFonts w:eastAsia="Times New Roman" w:cs="Arial"/>
                <w:color w:val="000000"/>
                <w:lang w:eastAsia="ru-RU"/>
              </w:rPr>
              <w:t>Гкал</w:t>
            </w:r>
          </w:p>
        </w:tc>
        <w:tc>
          <w:tcPr>
            <w:tcW w:w="417" w:type="pct"/>
            <w:tcBorders>
              <w:top w:val="nil"/>
              <w:left w:val="nil"/>
              <w:bottom w:val="single" w:sz="4" w:space="0" w:color="auto"/>
              <w:right w:val="single" w:sz="4" w:space="0" w:color="auto"/>
            </w:tcBorders>
            <w:shd w:val="clear" w:color="auto" w:fill="auto"/>
            <w:noWrap/>
            <w:vAlign w:val="center"/>
            <w:hideMark/>
          </w:tcPr>
          <w:p w14:paraId="20707FFE" w14:textId="77777777" w:rsidR="00F44908" w:rsidRPr="00062650" w:rsidRDefault="00F44908" w:rsidP="00F44908">
            <w:pPr>
              <w:spacing w:after="0" w:line="240" w:lineRule="auto"/>
              <w:ind w:firstLineChars="100" w:firstLine="220"/>
              <w:jc w:val="right"/>
              <w:rPr>
                <w:rFonts w:eastAsia="Times New Roman" w:cs="Arial"/>
                <w:color w:val="000000"/>
                <w:lang w:eastAsia="ru-RU"/>
              </w:rPr>
            </w:pPr>
            <w:r w:rsidRPr="00062650">
              <w:rPr>
                <w:rFonts w:eastAsia="Times New Roman" w:cs="Arial"/>
                <w:color w:val="000000"/>
                <w:lang w:eastAsia="ru-RU"/>
              </w:rPr>
              <w:t>199251</w:t>
            </w:r>
          </w:p>
        </w:tc>
        <w:tc>
          <w:tcPr>
            <w:tcW w:w="416" w:type="pct"/>
            <w:tcBorders>
              <w:top w:val="nil"/>
              <w:left w:val="nil"/>
              <w:bottom w:val="single" w:sz="4" w:space="0" w:color="auto"/>
              <w:right w:val="single" w:sz="4" w:space="0" w:color="auto"/>
            </w:tcBorders>
            <w:shd w:val="clear" w:color="auto" w:fill="auto"/>
            <w:noWrap/>
            <w:vAlign w:val="center"/>
            <w:hideMark/>
          </w:tcPr>
          <w:p w14:paraId="16EAE8C6" w14:textId="77777777" w:rsidR="00F44908" w:rsidRPr="00062650" w:rsidRDefault="00F44908" w:rsidP="00F44908">
            <w:pPr>
              <w:spacing w:after="0" w:line="240" w:lineRule="auto"/>
              <w:ind w:firstLineChars="100" w:firstLine="220"/>
              <w:jc w:val="right"/>
              <w:rPr>
                <w:rFonts w:eastAsia="Times New Roman" w:cs="Arial"/>
                <w:color w:val="000000"/>
                <w:lang w:eastAsia="ru-RU"/>
              </w:rPr>
            </w:pPr>
            <w:r w:rsidRPr="00062650">
              <w:rPr>
                <w:rFonts w:eastAsia="Times New Roman" w:cs="Arial"/>
                <w:color w:val="000000"/>
                <w:lang w:eastAsia="ru-RU"/>
              </w:rPr>
              <w:t>199311</w:t>
            </w:r>
          </w:p>
        </w:tc>
        <w:tc>
          <w:tcPr>
            <w:tcW w:w="463" w:type="pct"/>
            <w:tcBorders>
              <w:top w:val="nil"/>
              <w:left w:val="nil"/>
              <w:bottom w:val="single" w:sz="4" w:space="0" w:color="auto"/>
              <w:right w:val="single" w:sz="4" w:space="0" w:color="auto"/>
            </w:tcBorders>
            <w:shd w:val="clear" w:color="auto" w:fill="auto"/>
            <w:noWrap/>
            <w:vAlign w:val="center"/>
            <w:hideMark/>
          </w:tcPr>
          <w:p w14:paraId="4CF0C1EE" w14:textId="77777777" w:rsidR="00F44908" w:rsidRPr="00062650" w:rsidRDefault="00F44908" w:rsidP="00F44908">
            <w:pPr>
              <w:spacing w:after="0" w:line="240" w:lineRule="auto"/>
              <w:ind w:firstLineChars="100" w:firstLine="220"/>
              <w:jc w:val="right"/>
              <w:rPr>
                <w:rFonts w:eastAsia="Times New Roman" w:cs="Arial"/>
                <w:color w:val="000000"/>
                <w:lang w:eastAsia="ru-RU"/>
              </w:rPr>
            </w:pPr>
            <w:r w:rsidRPr="00062650">
              <w:rPr>
                <w:rFonts w:eastAsia="Times New Roman" w:cs="Arial"/>
                <w:color w:val="000000"/>
                <w:lang w:eastAsia="ru-RU"/>
              </w:rPr>
              <w:t>199469</w:t>
            </w:r>
          </w:p>
        </w:tc>
        <w:tc>
          <w:tcPr>
            <w:tcW w:w="417" w:type="pct"/>
            <w:tcBorders>
              <w:top w:val="nil"/>
              <w:left w:val="nil"/>
              <w:bottom w:val="single" w:sz="4" w:space="0" w:color="auto"/>
              <w:right w:val="single" w:sz="4" w:space="0" w:color="auto"/>
            </w:tcBorders>
            <w:shd w:val="clear" w:color="auto" w:fill="auto"/>
            <w:noWrap/>
            <w:vAlign w:val="center"/>
            <w:hideMark/>
          </w:tcPr>
          <w:p w14:paraId="4B4CA4AC" w14:textId="77777777" w:rsidR="00F44908" w:rsidRPr="00062650" w:rsidRDefault="00F44908" w:rsidP="00F44908">
            <w:pPr>
              <w:spacing w:after="0" w:line="240" w:lineRule="auto"/>
              <w:ind w:firstLineChars="100" w:firstLine="220"/>
              <w:jc w:val="right"/>
              <w:rPr>
                <w:rFonts w:eastAsia="Times New Roman" w:cs="Arial"/>
                <w:color w:val="000000"/>
                <w:lang w:eastAsia="ru-RU"/>
              </w:rPr>
            </w:pPr>
            <w:r w:rsidRPr="00062650">
              <w:rPr>
                <w:rFonts w:eastAsia="Times New Roman" w:cs="Arial"/>
                <w:color w:val="000000"/>
                <w:lang w:eastAsia="ru-RU"/>
              </w:rPr>
              <w:t>219824</w:t>
            </w:r>
          </w:p>
        </w:tc>
        <w:tc>
          <w:tcPr>
            <w:tcW w:w="416" w:type="pct"/>
            <w:tcBorders>
              <w:top w:val="nil"/>
              <w:left w:val="nil"/>
              <w:bottom w:val="single" w:sz="4" w:space="0" w:color="auto"/>
              <w:right w:val="single" w:sz="4" w:space="0" w:color="auto"/>
            </w:tcBorders>
            <w:shd w:val="clear" w:color="auto" w:fill="auto"/>
            <w:noWrap/>
            <w:vAlign w:val="center"/>
            <w:hideMark/>
          </w:tcPr>
          <w:p w14:paraId="565632D3" w14:textId="77777777" w:rsidR="00F44908" w:rsidRPr="00062650" w:rsidRDefault="00F44908" w:rsidP="00F44908">
            <w:pPr>
              <w:spacing w:after="0" w:line="240" w:lineRule="auto"/>
              <w:ind w:firstLineChars="100" w:firstLine="220"/>
              <w:jc w:val="right"/>
              <w:rPr>
                <w:rFonts w:eastAsia="Times New Roman" w:cs="Arial"/>
                <w:color w:val="000000"/>
                <w:lang w:eastAsia="ru-RU"/>
              </w:rPr>
            </w:pPr>
            <w:r w:rsidRPr="00062650">
              <w:rPr>
                <w:rFonts w:eastAsia="Times New Roman" w:cs="Arial"/>
                <w:color w:val="000000"/>
                <w:lang w:eastAsia="ru-RU"/>
              </w:rPr>
              <w:t>219824</w:t>
            </w:r>
          </w:p>
        </w:tc>
        <w:tc>
          <w:tcPr>
            <w:tcW w:w="417" w:type="pct"/>
            <w:tcBorders>
              <w:top w:val="nil"/>
              <w:left w:val="nil"/>
              <w:bottom w:val="single" w:sz="4" w:space="0" w:color="auto"/>
              <w:right w:val="single" w:sz="4" w:space="0" w:color="auto"/>
            </w:tcBorders>
            <w:shd w:val="clear" w:color="auto" w:fill="auto"/>
            <w:noWrap/>
            <w:vAlign w:val="center"/>
            <w:hideMark/>
          </w:tcPr>
          <w:p w14:paraId="43E8A869" w14:textId="77777777" w:rsidR="00F44908" w:rsidRPr="00062650" w:rsidRDefault="00F44908" w:rsidP="00F44908">
            <w:pPr>
              <w:spacing w:after="0" w:line="240" w:lineRule="auto"/>
              <w:ind w:firstLineChars="100" w:firstLine="220"/>
              <w:jc w:val="right"/>
              <w:rPr>
                <w:rFonts w:eastAsia="Times New Roman" w:cs="Arial"/>
                <w:color w:val="000000"/>
                <w:lang w:eastAsia="ru-RU"/>
              </w:rPr>
            </w:pPr>
            <w:r w:rsidRPr="00062650">
              <w:rPr>
                <w:rFonts w:eastAsia="Times New Roman" w:cs="Arial"/>
                <w:color w:val="000000"/>
                <w:lang w:eastAsia="ru-RU"/>
              </w:rPr>
              <w:t>199200</w:t>
            </w:r>
          </w:p>
        </w:tc>
        <w:tc>
          <w:tcPr>
            <w:tcW w:w="417" w:type="pct"/>
            <w:tcBorders>
              <w:top w:val="nil"/>
              <w:left w:val="nil"/>
              <w:bottom w:val="single" w:sz="4" w:space="0" w:color="auto"/>
              <w:right w:val="single" w:sz="4" w:space="0" w:color="auto"/>
            </w:tcBorders>
            <w:shd w:val="clear" w:color="auto" w:fill="auto"/>
            <w:noWrap/>
            <w:vAlign w:val="center"/>
            <w:hideMark/>
          </w:tcPr>
          <w:p w14:paraId="4F91A33A" w14:textId="77777777" w:rsidR="00F44908" w:rsidRPr="00062650" w:rsidRDefault="00F44908" w:rsidP="00F44908">
            <w:pPr>
              <w:spacing w:after="0" w:line="240" w:lineRule="auto"/>
              <w:ind w:firstLineChars="100" w:firstLine="220"/>
              <w:jc w:val="right"/>
              <w:rPr>
                <w:rFonts w:eastAsia="Times New Roman" w:cs="Arial"/>
                <w:color w:val="000000"/>
                <w:lang w:eastAsia="ru-RU"/>
              </w:rPr>
            </w:pPr>
            <w:r w:rsidRPr="00062650">
              <w:rPr>
                <w:rFonts w:eastAsia="Times New Roman" w:cs="Arial"/>
                <w:color w:val="000000"/>
                <w:lang w:eastAsia="ru-RU"/>
              </w:rPr>
              <w:t>279016</w:t>
            </w:r>
          </w:p>
        </w:tc>
        <w:tc>
          <w:tcPr>
            <w:tcW w:w="417" w:type="pct"/>
            <w:tcBorders>
              <w:top w:val="nil"/>
              <w:left w:val="nil"/>
              <w:bottom w:val="single" w:sz="4" w:space="0" w:color="auto"/>
              <w:right w:val="single" w:sz="4" w:space="0" w:color="auto"/>
            </w:tcBorders>
            <w:shd w:val="clear" w:color="auto" w:fill="auto"/>
            <w:noWrap/>
            <w:vAlign w:val="center"/>
            <w:hideMark/>
          </w:tcPr>
          <w:p w14:paraId="212FD52B" w14:textId="77777777" w:rsidR="00F44908" w:rsidRPr="00062650" w:rsidRDefault="00F44908" w:rsidP="00F44908">
            <w:pPr>
              <w:spacing w:after="0" w:line="240" w:lineRule="auto"/>
              <w:ind w:firstLineChars="100" w:firstLine="220"/>
              <w:jc w:val="right"/>
              <w:rPr>
                <w:rFonts w:eastAsia="Times New Roman" w:cs="Arial"/>
                <w:color w:val="000000"/>
                <w:lang w:eastAsia="ru-RU"/>
              </w:rPr>
            </w:pPr>
            <w:r w:rsidRPr="00062650">
              <w:rPr>
                <w:rFonts w:eastAsia="Times New Roman" w:cs="Arial"/>
                <w:color w:val="000000"/>
                <w:lang w:eastAsia="ru-RU"/>
              </w:rPr>
              <w:t>307587</w:t>
            </w:r>
          </w:p>
        </w:tc>
        <w:tc>
          <w:tcPr>
            <w:tcW w:w="412" w:type="pct"/>
            <w:tcBorders>
              <w:top w:val="nil"/>
              <w:left w:val="nil"/>
              <w:bottom w:val="single" w:sz="4" w:space="0" w:color="auto"/>
              <w:right w:val="single" w:sz="4" w:space="0" w:color="auto"/>
            </w:tcBorders>
            <w:shd w:val="clear" w:color="auto" w:fill="auto"/>
            <w:noWrap/>
            <w:vAlign w:val="center"/>
            <w:hideMark/>
          </w:tcPr>
          <w:p w14:paraId="43119814"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062650">
              <w:rPr>
                <w:rFonts w:eastAsia="Times New Roman" w:cs="Arial"/>
                <w:color w:val="000000"/>
                <w:lang w:eastAsia="ru-RU"/>
              </w:rPr>
              <w:t>338030</w:t>
            </w:r>
          </w:p>
        </w:tc>
      </w:tr>
      <w:tr w:rsidR="00985B8F" w:rsidRPr="00F44908" w14:paraId="6A51CDD5" w14:textId="77777777" w:rsidTr="00062650">
        <w:trPr>
          <w:trHeight w:val="570"/>
        </w:trPr>
        <w:tc>
          <w:tcPr>
            <w:tcW w:w="885" w:type="pct"/>
            <w:tcBorders>
              <w:top w:val="nil"/>
              <w:left w:val="single" w:sz="4" w:space="0" w:color="auto"/>
              <w:bottom w:val="single" w:sz="4" w:space="0" w:color="auto"/>
              <w:right w:val="single" w:sz="4" w:space="0" w:color="auto"/>
            </w:tcBorders>
            <w:shd w:val="clear" w:color="auto" w:fill="auto"/>
            <w:vAlign w:val="center"/>
            <w:hideMark/>
          </w:tcPr>
          <w:p w14:paraId="5A419143" w14:textId="77777777" w:rsidR="00F44908" w:rsidRPr="00F44908" w:rsidRDefault="00F44908" w:rsidP="00F44908">
            <w:pPr>
              <w:spacing w:after="0" w:line="240" w:lineRule="auto"/>
              <w:rPr>
                <w:rFonts w:eastAsia="Times New Roman" w:cs="Arial"/>
                <w:color w:val="000000"/>
                <w:lang w:eastAsia="ru-RU"/>
              </w:rPr>
            </w:pPr>
            <w:r w:rsidRPr="00F44908">
              <w:rPr>
                <w:rFonts w:eastAsia="Times New Roman" w:cs="Arial"/>
                <w:color w:val="000000"/>
                <w:lang w:eastAsia="ru-RU"/>
              </w:rPr>
              <w:t>Выработка тепловой энергии (уголь)</w:t>
            </w:r>
          </w:p>
        </w:tc>
        <w:tc>
          <w:tcPr>
            <w:tcW w:w="324" w:type="pct"/>
            <w:tcBorders>
              <w:top w:val="nil"/>
              <w:left w:val="nil"/>
              <w:bottom w:val="single" w:sz="4" w:space="0" w:color="auto"/>
              <w:right w:val="single" w:sz="4" w:space="0" w:color="auto"/>
            </w:tcBorders>
            <w:shd w:val="clear" w:color="auto" w:fill="auto"/>
            <w:vAlign w:val="center"/>
            <w:hideMark/>
          </w:tcPr>
          <w:p w14:paraId="206E92C1" w14:textId="77777777" w:rsidR="00F44908" w:rsidRPr="00F44908" w:rsidRDefault="00F44908" w:rsidP="00F44908">
            <w:pPr>
              <w:spacing w:after="0" w:line="240" w:lineRule="auto"/>
              <w:jc w:val="center"/>
              <w:rPr>
                <w:rFonts w:eastAsia="Times New Roman" w:cs="Arial"/>
                <w:color w:val="000000"/>
                <w:lang w:eastAsia="ru-RU"/>
              </w:rPr>
            </w:pPr>
            <w:r w:rsidRPr="00F44908">
              <w:rPr>
                <w:rFonts w:eastAsia="Times New Roman" w:cs="Arial"/>
                <w:color w:val="000000"/>
                <w:lang w:eastAsia="ru-RU"/>
              </w:rPr>
              <w:t>Гкал</w:t>
            </w:r>
          </w:p>
        </w:tc>
        <w:tc>
          <w:tcPr>
            <w:tcW w:w="417" w:type="pct"/>
            <w:tcBorders>
              <w:top w:val="nil"/>
              <w:left w:val="nil"/>
              <w:bottom w:val="single" w:sz="4" w:space="0" w:color="auto"/>
              <w:right w:val="single" w:sz="4" w:space="0" w:color="auto"/>
            </w:tcBorders>
            <w:shd w:val="clear" w:color="auto" w:fill="auto"/>
            <w:noWrap/>
            <w:vAlign w:val="center"/>
            <w:hideMark/>
          </w:tcPr>
          <w:p w14:paraId="4D00C0AB"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73937</w:t>
            </w:r>
          </w:p>
        </w:tc>
        <w:tc>
          <w:tcPr>
            <w:tcW w:w="416" w:type="pct"/>
            <w:tcBorders>
              <w:top w:val="nil"/>
              <w:left w:val="nil"/>
              <w:bottom w:val="single" w:sz="4" w:space="0" w:color="auto"/>
              <w:right w:val="single" w:sz="4" w:space="0" w:color="auto"/>
            </w:tcBorders>
            <w:shd w:val="clear" w:color="auto" w:fill="auto"/>
            <w:noWrap/>
            <w:vAlign w:val="center"/>
            <w:hideMark/>
          </w:tcPr>
          <w:p w14:paraId="30EC2FB2"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73959</w:t>
            </w:r>
          </w:p>
        </w:tc>
        <w:tc>
          <w:tcPr>
            <w:tcW w:w="463" w:type="pct"/>
            <w:tcBorders>
              <w:top w:val="nil"/>
              <w:left w:val="nil"/>
              <w:bottom w:val="single" w:sz="4" w:space="0" w:color="auto"/>
              <w:right w:val="single" w:sz="4" w:space="0" w:color="auto"/>
            </w:tcBorders>
            <w:shd w:val="clear" w:color="auto" w:fill="auto"/>
            <w:noWrap/>
            <w:vAlign w:val="center"/>
            <w:hideMark/>
          </w:tcPr>
          <w:p w14:paraId="6FEE95C1"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74018</w:t>
            </w:r>
          </w:p>
        </w:tc>
        <w:tc>
          <w:tcPr>
            <w:tcW w:w="417" w:type="pct"/>
            <w:tcBorders>
              <w:top w:val="nil"/>
              <w:left w:val="nil"/>
              <w:bottom w:val="single" w:sz="4" w:space="0" w:color="auto"/>
              <w:right w:val="single" w:sz="4" w:space="0" w:color="auto"/>
            </w:tcBorders>
            <w:shd w:val="clear" w:color="auto" w:fill="auto"/>
            <w:noWrap/>
            <w:vAlign w:val="center"/>
            <w:hideMark/>
          </w:tcPr>
          <w:p w14:paraId="2EF40201"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81571</w:t>
            </w:r>
          </w:p>
        </w:tc>
        <w:tc>
          <w:tcPr>
            <w:tcW w:w="416" w:type="pct"/>
            <w:tcBorders>
              <w:top w:val="nil"/>
              <w:left w:val="nil"/>
              <w:bottom w:val="single" w:sz="4" w:space="0" w:color="auto"/>
              <w:right w:val="single" w:sz="4" w:space="0" w:color="auto"/>
            </w:tcBorders>
            <w:shd w:val="clear" w:color="auto" w:fill="auto"/>
            <w:noWrap/>
            <w:vAlign w:val="center"/>
            <w:hideMark/>
          </w:tcPr>
          <w:p w14:paraId="61FDA1A0"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81571</w:t>
            </w:r>
          </w:p>
        </w:tc>
        <w:tc>
          <w:tcPr>
            <w:tcW w:w="417" w:type="pct"/>
            <w:tcBorders>
              <w:top w:val="nil"/>
              <w:left w:val="nil"/>
              <w:bottom w:val="single" w:sz="4" w:space="0" w:color="auto"/>
              <w:right w:val="single" w:sz="4" w:space="0" w:color="auto"/>
            </w:tcBorders>
            <w:shd w:val="clear" w:color="auto" w:fill="auto"/>
            <w:noWrap/>
            <w:vAlign w:val="center"/>
            <w:hideMark/>
          </w:tcPr>
          <w:p w14:paraId="5A2E58FB"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73900</w:t>
            </w:r>
          </w:p>
        </w:tc>
        <w:tc>
          <w:tcPr>
            <w:tcW w:w="417" w:type="pct"/>
            <w:tcBorders>
              <w:top w:val="nil"/>
              <w:left w:val="nil"/>
              <w:bottom w:val="single" w:sz="4" w:space="0" w:color="auto"/>
              <w:right w:val="single" w:sz="4" w:space="0" w:color="auto"/>
            </w:tcBorders>
            <w:shd w:val="clear" w:color="auto" w:fill="auto"/>
            <w:noWrap/>
            <w:vAlign w:val="center"/>
            <w:hideMark/>
          </w:tcPr>
          <w:p w14:paraId="3F187791"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73900</w:t>
            </w:r>
          </w:p>
        </w:tc>
        <w:tc>
          <w:tcPr>
            <w:tcW w:w="417" w:type="pct"/>
            <w:tcBorders>
              <w:top w:val="nil"/>
              <w:left w:val="nil"/>
              <w:bottom w:val="single" w:sz="4" w:space="0" w:color="auto"/>
              <w:right w:val="single" w:sz="4" w:space="0" w:color="auto"/>
            </w:tcBorders>
            <w:shd w:val="clear" w:color="auto" w:fill="auto"/>
            <w:noWrap/>
            <w:vAlign w:val="center"/>
            <w:hideMark/>
          </w:tcPr>
          <w:p w14:paraId="28AFBC1C"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73900</w:t>
            </w:r>
          </w:p>
        </w:tc>
        <w:tc>
          <w:tcPr>
            <w:tcW w:w="412" w:type="pct"/>
            <w:tcBorders>
              <w:top w:val="nil"/>
              <w:left w:val="nil"/>
              <w:bottom w:val="single" w:sz="4" w:space="0" w:color="auto"/>
              <w:right w:val="single" w:sz="4" w:space="0" w:color="auto"/>
            </w:tcBorders>
            <w:shd w:val="clear" w:color="auto" w:fill="auto"/>
            <w:noWrap/>
            <w:vAlign w:val="center"/>
            <w:hideMark/>
          </w:tcPr>
          <w:p w14:paraId="78D04E1E"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73900</w:t>
            </w:r>
          </w:p>
        </w:tc>
      </w:tr>
      <w:tr w:rsidR="00985B8F" w:rsidRPr="00F44908" w14:paraId="0B3BFFF6" w14:textId="77777777" w:rsidTr="00062650">
        <w:trPr>
          <w:trHeight w:val="285"/>
        </w:trPr>
        <w:tc>
          <w:tcPr>
            <w:tcW w:w="885" w:type="pct"/>
            <w:tcBorders>
              <w:top w:val="nil"/>
              <w:left w:val="single" w:sz="4" w:space="0" w:color="auto"/>
              <w:bottom w:val="single" w:sz="4" w:space="0" w:color="auto"/>
              <w:right w:val="single" w:sz="4" w:space="0" w:color="auto"/>
            </w:tcBorders>
            <w:shd w:val="clear" w:color="auto" w:fill="auto"/>
            <w:vAlign w:val="center"/>
            <w:hideMark/>
          </w:tcPr>
          <w:p w14:paraId="5F5244CF" w14:textId="77777777" w:rsidR="00F44908" w:rsidRPr="00F44908" w:rsidRDefault="00F44908" w:rsidP="00F44908">
            <w:pPr>
              <w:spacing w:after="0" w:line="240" w:lineRule="auto"/>
              <w:rPr>
                <w:rFonts w:eastAsia="Times New Roman" w:cs="Arial"/>
                <w:color w:val="000000"/>
                <w:lang w:eastAsia="ru-RU"/>
              </w:rPr>
            </w:pPr>
            <w:r w:rsidRPr="00F44908">
              <w:rPr>
                <w:rFonts w:eastAsia="Times New Roman" w:cs="Arial"/>
                <w:color w:val="000000"/>
                <w:lang w:eastAsia="ru-RU"/>
              </w:rPr>
              <w:t>Собственные нужды - всего</w:t>
            </w:r>
          </w:p>
        </w:tc>
        <w:tc>
          <w:tcPr>
            <w:tcW w:w="324" w:type="pct"/>
            <w:tcBorders>
              <w:top w:val="nil"/>
              <w:left w:val="nil"/>
              <w:bottom w:val="single" w:sz="4" w:space="0" w:color="auto"/>
              <w:right w:val="single" w:sz="4" w:space="0" w:color="auto"/>
            </w:tcBorders>
            <w:shd w:val="clear" w:color="auto" w:fill="auto"/>
            <w:vAlign w:val="center"/>
            <w:hideMark/>
          </w:tcPr>
          <w:p w14:paraId="7226B0A2" w14:textId="77777777" w:rsidR="00F44908" w:rsidRPr="00F44908" w:rsidRDefault="00F44908" w:rsidP="00F44908">
            <w:pPr>
              <w:spacing w:after="0" w:line="240" w:lineRule="auto"/>
              <w:jc w:val="center"/>
              <w:rPr>
                <w:rFonts w:eastAsia="Times New Roman" w:cs="Arial"/>
                <w:color w:val="000000"/>
                <w:lang w:eastAsia="ru-RU"/>
              </w:rPr>
            </w:pPr>
            <w:r w:rsidRPr="00F44908">
              <w:rPr>
                <w:rFonts w:eastAsia="Times New Roman" w:cs="Arial"/>
                <w:color w:val="000000"/>
                <w:lang w:eastAsia="ru-RU"/>
              </w:rPr>
              <w:t>Гкал</w:t>
            </w:r>
          </w:p>
        </w:tc>
        <w:tc>
          <w:tcPr>
            <w:tcW w:w="417" w:type="pct"/>
            <w:tcBorders>
              <w:top w:val="nil"/>
              <w:left w:val="nil"/>
              <w:bottom w:val="single" w:sz="4" w:space="0" w:color="auto"/>
              <w:right w:val="single" w:sz="4" w:space="0" w:color="auto"/>
            </w:tcBorders>
            <w:shd w:val="clear" w:color="auto" w:fill="auto"/>
            <w:vAlign w:val="center"/>
            <w:hideMark/>
          </w:tcPr>
          <w:p w14:paraId="51532538"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8113</w:t>
            </w:r>
          </w:p>
        </w:tc>
        <w:tc>
          <w:tcPr>
            <w:tcW w:w="416" w:type="pct"/>
            <w:tcBorders>
              <w:top w:val="nil"/>
              <w:left w:val="nil"/>
              <w:bottom w:val="single" w:sz="4" w:space="0" w:color="auto"/>
              <w:right w:val="single" w:sz="4" w:space="0" w:color="auto"/>
            </w:tcBorders>
            <w:shd w:val="clear" w:color="auto" w:fill="auto"/>
            <w:vAlign w:val="center"/>
            <w:hideMark/>
          </w:tcPr>
          <w:p w14:paraId="7DC7C49C"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8200</w:t>
            </w:r>
          </w:p>
        </w:tc>
        <w:tc>
          <w:tcPr>
            <w:tcW w:w="463" w:type="pct"/>
            <w:tcBorders>
              <w:top w:val="nil"/>
              <w:left w:val="nil"/>
              <w:bottom w:val="single" w:sz="4" w:space="0" w:color="auto"/>
              <w:right w:val="single" w:sz="4" w:space="0" w:color="auto"/>
            </w:tcBorders>
            <w:shd w:val="clear" w:color="auto" w:fill="auto"/>
            <w:vAlign w:val="center"/>
            <w:hideMark/>
          </w:tcPr>
          <w:p w14:paraId="73CE8AC2"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8200</w:t>
            </w:r>
          </w:p>
        </w:tc>
        <w:tc>
          <w:tcPr>
            <w:tcW w:w="417" w:type="pct"/>
            <w:tcBorders>
              <w:top w:val="nil"/>
              <w:left w:val="nil"/>
              <w:bottom w:val="single" w:sz="4" w:space="0" w:color="auto"/>
              <w:right w:val="single" w:sz="4" w:space="0" w:color="auto"/>
            </w:tcBorders>
            <w:shd w:val="clear" w:color="auto" w:fill="auto"/>
            <w:vAlign w:val="center"/>
            <w:hideMark/>
          </w:tcPr>
          <w:p w14:paraId="55AE1881"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8400</w:t>
            </w:r>
          </w:p>
        </w:tc>
        <w:tc>
          <w:tcPr>
            <w:tcW w:w="416" w:type="pct"/>
            <w:tcBorders>
              <w:top w:val="nil"/>
              <w:left w:val="nil"/>
              <w:bottom w:val="single" w:sz="4" w:space="0" w:color="auto"/>
              <w:right w:val="single" w:sz="4" w:space="0" w:color="auto"/>
            </w:tcBorders>
            <w:shd w:val="clear" w:color="auto" w:fill="auto"/>
            <w:vAlign w:val="center"/>
            <w:hideMark/>
          </w:tcPr>
          <w:p w14:paraId="12EEF996"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8400</w:t>
            </w:r>
          </w:p>
        </w:tc>
        <w:tc>
          <w:tcPr>
            <w:tcW w:w="417" w:type="pct"/>
            <w:tcBorders>
              <w:top w:val="nil"/>
              <w:left w:val="nil"/>
              <w:bottom w:val="single" w:sz="4" w:space="0" w:color="auto"/>
              <w:right w:val="single" w:sz="4" w:space="0" w:color="auto"/>
            </w:tcBorders>
            <w:shd w:val="clear" w:color="auto" w:fill="auto"/>
            <w:vAlign w:val="center"/>
            <w:hideMark/>
          </w:tcPr>
          <w:p w14:paraId="74E9B878"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8400</w:t>
            </w:r>
          </w:p>
        </w:tc>
        <w:tc>
          <w:tcPr>
            <w:tcW w:w="417" w:type="pct"/>
            <w:tcBorders>
              <w:top w:val="nil"/>
              <w:left w:val="nil"/>
              <w:bottom w:val="single" w:sz="4" w:space="0" w:color="auto"/>
              <w:right w:val="single" w:sz="4" w:space="0" w:color="auto"/>
            </w:tcBorders>
            <w:shd w:val="clear" w:color="auto" w:fill="auto"/>
            <w:vAlign w:val="center"/>
            <w:hideMark/>
          </w:tcPr>
          <w:p w14:paraId="4556D0A6"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9100</w:t>
            </w:r>
          </w:p>
        </w:tc>
        <w:tc>
          <w:tcPr>
            <w:tcW w:w="417" w:type="pct"/>
            <w:tcBorders>
              <w:top w:val="nil"/>
              <w:left w:val="nil"/>
              <w:bottom w:val="single" w:sz="4" w:space="0" w:color="auto"/>
              <w:right w:val="single" w:sz="4" w:space="0" w:color="auto"/>
            </w:tcBorders>
            <w:shd w:val="clear" w:color="auto" w:fill="auto"/>
            <w:vAlign w:val="center"/>
            <w:hideMark/>
          </w:tcPr>
          <w:p w14:paraId="2E8F504A"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9100</w:t>
            </w:r>
          </w:p>
        </w:tc>
        <w:tc>
          <w:tcPr>
            <w:tcW w:w="412" w:type="pct"/>
            <w:tcBorders>
              <w:top w:val="nil"/>
              <w:left w:val="nil"/>
              <w:bottom w:val="single" w:sz="4" w:space="0" w:color="auto"/>
              <w:right w:val="single" w:sz="4" w:space="0" w:color="auto"/>
            </w:tcBorders>
            <w:shd w:val="clear" w:color="auto" w:fill="auto"/>
            <w:vAlign w:val="center"/>
            <w:hideMark/>
          </w:tcPr>
          <w:p w14:paraId="4B07F482"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9700</w:t>
            </w:r>
          </w:p>
        </w:tc>
      </w:tr>
      <w:tr w:rsidR="00985B8F" w:rsidRPr="00F44908" w14:paraId="12BC5718" w14:textId="77777777" w:rsidTr="00062650">
        <w:trPr>
          <w:trHeight w:val="285"/>
        </w:trPr>
        <w:tc>
          <w:tcPr>
            <w:tcW w:w="885" w:type="pct"/>
            <w:tcBorders>
              <w:top w:val="nil"/>
              <w:left w:val="single" w:sz="4" w:space="0" w:color="auto"/>
              <w:bottom w:val="single" w:sz="4" w:space="0" w:color="auto"/>
              <w:right w:val="single" w:sz="4" w:space="0" w:color="auto"/>
            </w:tcBorders>
            <w:shd w:val="clear" w:color="auto" w:fill="auto"/>
            <w:vAlign w:val="center"/>
            <w:hideMark/>
          </w:tcPr>
          <w:p w14:paraId="17D746F4" w14:textId="77777777" w:rsidR="00F44908" w:rsidRPr="00F44908" w:rsidRDefault="00F44908" w:rsidP="00F44908">
            <w:pPr>
              <w:spacing w:after="0" w:line="240" w:lineRule="auto"/>
              <w:rPr>
                <w:rFonts w:eastAsia="Times New Roman" w:cs="Arial"/>
                <w:color w:val="000000"/>
                <w:lang w:eastAsia="ru-RU"/>
              </w:rPr>
            </w:pPr>
            <w:r w:rsidRPr="00F44908">
              <w:rPr>
                <w:rFonts w:eastAsia="Times New Roman" w:cs="Arial"/>
                <w:color w:val="000000"/>
                <w:lang w:eastAsia="ru-RU"/>
              </w:rPr>
              <w:t>Собственные нужды (газ)</w:t>
            </w:r>
          </w:p>
        </w:tc>
        <w:tc>
          <w:tcPr>
            <w:tcW w:w="324" w:type="pct"/>
            <w:tcBorders>
              <w:top w:val="nil"/>
              <w:left w:val="nil"/>
              <w:bottom w:val="single" w:sz="4" w:space="0" w:color="auto"/>
              <w:right w:val="single" w:sz="4" w:space="0" w:color="auto"/>
            </w:tcBorders>
            <w:shd w:val="clear" w:color="auto" w:fill="auto"/>
            <w:vAlign w:val="center"/>
            <w:hideMark/>
          </w:tcPr>
          <w:p w14:paraId="38C9B62A" w14:textId="77777777" w:rsidR="00F44908" w:rsidRPr="00F44908" w:rsidRDefault="00F44908" w:rsidP="00F44908">
            <w:pPr>
              <w:spacing w:after="0" w:line="240" w:lineRule="auto"/>
              <w:jc w:val="center"/>
              <w:rPr>
                <w:rFonts w:eastAsia="Times New Roman" w:cs="Arial"/>
                <w:color w:val="000000"/>
                <w:lang w:eastAsia="ru-RU"/>
              </w:rPr>
            </w:pPr>
            <w:r w:rsidRPr="00F44908">
              <w:rPr>
                <w:rFonts w:eastAsia="Times New Roman" w:cs="Arial"/>
                <w:color w:val="000000"/>
                <w:lang w:eastAsia="ru-RU"/>
              </w:rPr>
              <w:t>Гкал</w:t>
            </w:r>
          </w:p>
        </w:tc>
        <w:tc>
          <w:tcPr>
            <w:tcW w:w="417" w:type="pct"/>
            <w:tcBorders>
              <w:top w:val="nil"/>
              <w:left w:val="nil"/>
              <w:bottom w:val="single" w:sz="4" w:space="0" w:color="auto"/>
              <w:right w:val="single" w:sz="4" w:space="0" w:color="auto"/>
            </w:tcBorders>
            <w:shd w:val="clear" w:color="auto" w:fill="auto"/>
            <w:vAlign w:val="center"/>
            <w:hideMark/>
          </w:tcPr>
          <w:p w14:paraId="2D5E3397"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5917</w:t>
            </w:r>
          </w:p>
        </w:tc>
        <w:tc>
          <w:tcPr>
            <w:tcW w:w="416" w:type="pct"/>
            <w:tcBorders>
              <w:top w:val="nil"/>
              <w:left w:val="nil"/>
              <w:bottom w:val="single" w:sz="4" w:space="0" w:color="auto"/>
              <w:right w:val="single" w:sz="4" w:space="0" w:color="auto"/>
            </w:tcBorders>
            <w:shd w:val="clear" w:color="auto" w:fill="auto"/>
            <w:vAlign w:val="center"/>
            <w:hideMark/>
          </w:tcPr>
          <w:p w14:paraId="11EDE287"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5981</w:t>
            </w:r>
          </w:p>
        </w:tc>
        <w:tc>
          <w:tcPr>
            <w:tcW w:w="463" w:type="pct"/>
            <w:tcBorders>
              <w:top w:val="nil"/>
              <w:left w:val="nil"/>
              <w:bottom w:val="single" w:sz="4" w:space="0" w:color="auto"/>
              <w:right w:val="single" w:sz="4" w:space="0" w:color="auto"/>
            </w:tcBorders>
            <w:shd w:val="clear" w:color="auto" w:fill="auto"/>
            <w:vAlign w:val="center"/>
            <w:hideMark/>
          </w:tcPr>
          <w:p w14:paraId="6E181122"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5981</w:t>
            </w:r>
          </w:p>
        </w:tc>
        <w:tc>
          <w:tcPr>
            <w:tcW w:w="417" w:type="pct"/>
            <w:tcBorders>
              <w:top w:val="nil"/>
              <w:left w:val="nil"/>
              <w:bottom w:val="single" w:sz="4" w:space="0" w:color="auto"/>
              <w:right w:val="single" w:sz="4" w:space="0" w:color="auto"/>
            </w:tcBorders>
            <w:shd w:val="clear" w:color="auto" w:fill="auto"/>
            <w:vAlign w:val="center"/>
            <w:hideMark/>
          </w:tcPr>
          <w:p w14:paraId="2C56391E"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6127</w:t>
            </w:r>
          </w:p>
        </w:tc>
        <w:tc>
          <w:tcPr>
            <w:tcW w:w="416" w:type="pct"/>
            <w:tcBorders>
              <w:top w:val="nil"/>
              <w:left w:val="nil"/>
              <w:bottom w:val="single" w:sz="4" w:space="0" w:color="auto"/>
              <w:right w:val="single" w:sz="4" w:space="0" w:color="auto"/>
            </w:tcBorders>
            <w:shd w:val="clear" w:color="auto" w:fill="auto"/>
            <w:vAlign w:val="center"/>
            <w:hideMark/>
          </w:tcPr>
          <w:p w14:paraId="02D9FFCE"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6127</w:t>
            </w:r>
          </w:p>
        </w:tc>
        <w:tc>
          <w:tcPr>
            <w:tcW w:w="417" w:type="pct"/>
            <w:tcBorders>
              <w:top w:val="nil"/>
              <w:left w:val="nil"/>
              <w:bottom w:val="single" w:sz="4" w:space="0" w:color="auto"/>
              <w:right w:val="single" w:sz="4" w:space="0" w:color="auto"/>
            </w:tcBorders>
            <w:shd w:val="clear" w:color="auto" w:fill="auto"/>
            <w:vAlign w:val="center"/>
            <w:hideMark/>
          </w:tcPr>
          <w:p w14:paraId="00373564"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5552</w:t>
            </w:r>
          </w:p>
        </w:tc>
        <w:tc>
          <w:tcPr>
            <w:tcW w:w="417" w:type="pct"/>
            <w:tcBorders>
              <w:top w:val="nil"/>
              <w:left w:val="nil"/>
              <w:bottom w:val="single" w:sz="4" w:space="0" w:color="auto"/>
              <w:right w:val="single" w:sz="4" w:space="0" w:color="auto"/>
            </w:tcBorders>
            <w:shd w:val="clear" w:color="auto" w:fill="auto"/>
            <w:vAlign w:val="center"/>
            <w:hideMark/>
          </w:tcPr>
          <w:p w14:paraId="6107EF9B"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7194</w:t>
            </w:r>
          </w:p>
        </w:tc>
        <w:tc>
          <w:tcPr>
            <w:tcW w:w="417" w:type="pct"/>
            <w:tcBorders>
              <w:top w:val="nil"/>
              <w:left w:val="nil"/>
              <w:bottom w:val="single" w:sz="4" w:space="0" w:color="auto"/>
              <w:right w:val="single" w:sz="4" w:space="0" w:color="auto"/>
            </w:tcBorders>
            <w:shd w:val="clear" w:color="auto" w:fill="auto"/>
            <w:vAlign w:val="center"/>
            <w:hideMark/>
          </w:tcPr>
          <w:p w14:paraId="087FF994"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7337</w:t>
            </w:r>
          </w:p>
        </w:tc>
        <w:tc>
          <w:tcPr>
            <w:tcW w:w="412" w:type="pct"/>
            <w:tcBorders>
              <w:top w:val="nil"/>
              <w:left w:val="nil"/>
              <w:bottom w:val="single" w:sz="4" w:space="0" w:color="auto"/>
              <w:right w:val="single" w:sz="4" w:space="0" w:color="auto"/>
            </w:tcBorders>
            <w:shd w:val="clear" w:color="auto" w:fill="auto"/>
            <w:vAlign w:val="center"/>
            <w:hideMark/>
          </w:tcPr>
          <w:p w14:paraId="3096580A"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7960</w:t>
            </w:r>
          </w:p>
        </w:tc>
      </w:tr>
      <w:tr w:rsidR="00985B8F" w:rsidRPr="00F44908" w14:paraId="30700834" w14:textId="77777777" w:rsidTr="00062650">
        <w:trPr>
          <w:trHeight w:val="285"/>
        </w:trPr>
        <w:tc>
          <w:tcPr>
            <w:tcW w:w="885" w:type="pct"/>
            <w:tcBorders>
              <w:top w:val="nil"/>
              <w:left w:val="single" w:sz="4" w:space="0" w:color="auto"/>
              <w:bottom w:val="single" w:sz="4" w:space="0" w:color="auto"/>
              <w:right w:val="single" w:sz="4" w:space="0" w:color="auto"/>
            </w:tcBorders>
            <w:shd w:val="clear" w:color="auto" w:fill="auto"/>
            <w:vAlign w:val="center"/>
            <w:hideMark/>
          </w:tcPr>
          <w:p w14:paraId="5E65F6EE" w14:textId="77777777" w:rsidR="00F44908" w:rsidRPr="00F44908" w:rsidRDefault="00F44908" w:rsidP="00F44908">
            <w:pPr>
              <w:spacing w:after="0" w:line="240" w:lineRule="auto"/>
              <w:rPr>
                <w:rFonts w:eastAsia="Times New Roman" w:cs="Arial"/>
                <w:color w:val="000000"/>
                <w:lang w:eastAsia="ru-RU"/>
              </w:rPr>
            </w:pPr>
            <w:r w:rsidRPr="00F44908">
              <w:rPr>
                <w:rFonts w:eastAsia="Times New Roman" w:cs="Arial"/>
                <w:color w:val="000000"/>
                <w:lang w:eastAsia="ru-RU"/>
              </w:rPr>
              <w:t>Собственные нужды (уголь)</w:t>
            </w:r>
          </w:p>
        </w:tc>
        <w:tc>
          <w:tcPr>
            <w:tcW w:w="324" w:type="pct"/>
            <w:tcBorders>
              <w:top w:val="nil"/>
              <w:left w:val="nil"/>
              <w:bottom w:val="single" w:sz="4" w:space="0" w:color="auto"/>
              <w:right w:val="single" w:sz="4" w:space="0" w:color="auto"/>
            </w:tcBorders>
            <w:shd w:val="clear" w:color="auto" w:fill="auto"/>
            <w:vAlign w:val="center"/>
            <w:hideMark/>
          </w:tcPr>
          <w:p w14:paraId="08BEDFAE" w14:textId="77777777" w:rsidR="00F44908" w:rsidRPr="00F44908" w:rsidRDefault="00F44908" w:rsidP="00F44908">
            <w:pPr>
              <w:spacing w:after="0" w:line="240" w:lineRule="auto"/>
              <w:jc w:val="center"/>
              <w:rPr>
                <w:rFonts w:eastAsia="Times New Roman" w:cs="Arial"/>
                <w:color w:val="000000"/>
                <w:lang w:eastAsia="ru-RU"/>
              </w:rPr>
            </w:pPr>
            <w:r w:rsidRPr="00F44908">
              <w:rPr>
                <w:rFonts w:eastAsia="Times New Roman" w:cs="Arial"/>
                <w:color w:val="000000"/>
                <w:lang w:eastAsia="ru-RU"/>
              </w:rPr>
              <w:t>Гкал</w:t>
            </w:r>
          </w:p>
        </w:tc>
        <w:tc>
          <w:tcPr>
            <w:tcW w:w="417" w:type="pct"/>
            <w:tcBorders>
              <w:top w:val="nil"/>
              <w:left w:val="nil"/>
              <w:bottom w:val="single" w:sz="4" w:space="0" w:color="auto"/>
              <w:right w:val="single" w:sz="4" w:space="0" w:color="auto"/>
            </w:tcBorders>
            <w:shd w:val="clear" w:color="auto" w:fill="auto"/>
            <w:vAlign w:val="center"/>
            <w:hideMark/>
          </w:tcPr>
          <w:p w14:paraId="1D97DA2C"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2196</w:t>
            </w:r>
          </w:p>
        </w:tc>
        <w:tc>
          <w:tcPr>
            <w:tcW w:w="416" w:type="pct"/>
            <w:tcBorders>
              <w:top w:val="nil"/>
              <w:left w:val="nil"/>
              <w:bottom w:val="single" w:sz="4" w:space="0" w:color="auto"/>
              <w:right w:val="single" w:sz="4" w:space="0" w:color="auto"/>
            </w:tcBorders>
            <w:shd w:val="clear" w:color="auto" w:fill="auto"/>
            <w:vAlign w:val="center"/>
            <w:hideMark/>
          </w:tcPr>
          <w:p w14:paraId="65999A28"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2219</w:t>
            </w:r>
          </w:p>
        </w:tc>
        <w:tc>
          <w:tcPr>
            <w:tcW w:w="463" w:type="pct"/>
            <w:tcBorders>
              <w:top w:val="nil"/>
              <w:left w:val="nil"/>
              <w:bottom w:val="single" w:sz="4" w:space="0" w:color="auto"/>
              <w:right w:val="single" w:sz="4" w:space="0" w:color="auto"/>
            </w:tcBorders>
            <w:shd w:val="clear" w:color="auto" w:fill="auto"/>
            <w:vAlign w:val="center"/>
            <w:hideMark/>
          </w:tcPr>
          <w:p w14:paraId="50BBD802"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2219</w:t>
            </w:r>
          </w:p>
        </w:tc>
        <w:tc>
          <w:tcPr>
            <w:tcW w:w="417" w:type="pct"/>
            <w:tcBorders>
              <w:top w:val="nil"/>
              <w:left w:val="nil"/>
              <w:bottom w:val="single" w:sz="4" w:space="0" w:color="auto"/>
              <w:right w:val="single" w:sz="4" w:space="0" w:color="auto"/>
            </w:tcBorders>
            <w:shd w:val="clear" w:color="auto" w:fill="auto"/>
            <w:vAlign w:val="center"/>
            <w:hideMark/>
          </w:tcPr>
          <w:p w14:paraId="515A98A5"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2273</w:t>
            </w:r>
          </w:p>
        </w:tc>
        <w:tc>
          <w:tcPr>
            <w:tcW w:w="416" w:type="pct"/>
            <w:tcBorders>
              <w:top w:val="nil"/>
              <w:left w:val="nil"/>
              <w:bottom w:val="single" w:sz="4" w:space="0" w:color="auto"/>
              <w:right w:val="single" w:sz="4" w:space="0" w:color="auto"/>
            </w:tcBorders>
            <w:shd w:val="clear" w:color="auto" w:fill="auto"/>
            <w:vAlign w:val="center"/>
            <w:hideMark/>
          </w:tcPr>
          <w:p w14:paraId="1B9EDC91"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2273</w:t>
            </w:r>
          </w:p>
        </w:tc>
        <w:tc>
          <w:tcPr>
            <w:tcW w:w="417" w:type="pct"/>
            <w:tcBorders>
              <w:top w:val="nil"/>
              <w:left w:val="nil"/>
              <w:bottom w:val="single" w:sz="4" w:space="0" w:color="auto"/>
              <w:right w:val="single" w:sz="4" w:space="0" w:color="auto"/>
            </w:tcBorders>
            <w:shd w:val="clear" w:color="auto" w:fill="auto"/>
            <w:vAlign w:val="center"/>
            <w:hideMark/>
          </w:tcPr>
          <w:p w14:paraId="38806C5C"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2060</w:t>
            </w:r>
          </w:p>
        </w:tc>
        <w:tc>
          <w:tcPr>
            <w:tcW w:w="417" w:type="pct"/>
            <w:tcBorders>
              <w:top w:val="nil"/>
              <w:left w:val="nil"/>
              <w:bottom w:val="single" w:sz="4" w:space="0" w:color="auto"/>
              <w:right w:val="single" w:sz="4" w:space="0" w:color="auto"/>
            </w:tcBorders>
            <w:shd w:val="clear" w:color="auto" w:fill="auto"/>
            <w:vAlign w:val="center"/>
            <w:hideMark/>
          </w:tcPr>
          <w:p w14:paraId="31C9DC6A"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1906</w:t>
            </w:r>
          </w:p>
        </w:tc>
        <w:tc>
          <w:tcPr>
            <w:tcW w:w="417" w:type="pct"/>
            <w:tcBorders>
              <w:top w:val="nil"/>
              <w:left w:val="nil"/>
              <w:bottom w:val="single" w:sz="4" w:space="0" w:color="auto"/>
              <w:right w:val="single" w:sz="4" w:space="0" w:color="auto"/>
            </w:tcBorders>
            <w:shd w:val="clear" w:color="auto" w:fill="auto"/>
            <w:vAlign w:val="center"/>
            <w:hideMark/>
          </w:tcPr>
          <w:p w14:paraId="2819A3EE"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1763</w:t>
            </w:r>
          </w:p>
        </w:tc>
        <w:tc>
          <w:tcPr>
            <w:tcW w:w="412" w:type="pct"/>
            <w:tcBorders>
              <w:top w:val="nil"/>
              <w:left w:val="nil"/>
              <w:bottom w:val="single" w:sz="4" w:space="0" w:color="auto"/>
              <w:right w:val="single" w:sz="4" w:space="0" w:color="auto"/>
            </w:tcBorders>
            <w:shd w:val="clear" w:color="auto" w:fill="auto"/>
            <w:vAlign w:val="center"/>
            <w:hideMark/>
          </w:tcPr>
          <w:p w14:paraId="7AB297A1"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1740</w:t>
            </w:r>
          </w:p>
        </w:tc>
      </w:tr>
      <w:tr w:rsidR="00985B8F" w:rsidRPr="00F44908" w14:paraId="247CB91C" w14:textId="77777777" w:rsidTr="00062650">
        <w:trPr>
          <w:trHeight w:val="570"/>
        </w:trPr>
        <w:tc>
          <w:tcPr>
            <w:tcW w:w="885" w:type="pct"/>
            <w:tcBorders>
              <w:top w:val="nil"/>
              <w:left w:val="single" w:sz="4" w:space="0" w:color="auto"/>
              <w:bottom w:val="single" w:sz="4" w:space="0" w:color="auto"/>
              <w:right w:val="single" w:sz="4" w:space="0" w:color="auto"/>
            </w:tcBorders>
            <w:shd w:val="clear" w:color="auto" w:fill="auto"/>
            <w:vAlign w:val="center"/>
            <w:hideMark/>
          </w:tcPr>
          <w:p w14:paraId="54F79186" w14:textId="77777777" w:rsidR="00F44908" w:rsidRPr="00F44908" w:rsidRDefault="00F44908" w:rsidP="00F44908">
            <w:pPr>
              <w:spacing w:after="0" w:line="240" w:lineRule="auto"/>
              <w:rPr>
                <w:rFonts w:eastAsia="Times New Roman" w:cs="Arial"/>
                <w:color w:val="000000"/>
                <w:lang w:eastAsia="ru-RU"/>
              </w:rPr>
            </w:pPr>
            <w:r w:rsidRPr="00F44908">
              <w:rPr>
                <w:rFonts w:eastAsia="Times New Roman" w:cs="Arial"/>
                <w:color w:val="000000"/>
                <w:lang w:eastAsia="ru-RU"/>
              </w:rPr>
              <w:t>Доля собственных нужд от выработки</w:t>
            </w:r>
          </w:p>
        </w:tc>
        <w:tc>
          <w:tcPr>
            <w:tcW w:w="324" w:type="pct"/>
            <w:tcBorders>
              <w:top w:val="nil"/>
              <w:left w:val="nil"/>
              <w:bottom w:val="single" w:sz="4" w:space="0" w:color="auto"/>
              <w:right w:val="single" w:sz="4" w:space="0" w:color="auto"/>
            </w:tcBorders>
            <w:shd w:val="clear" w:color="auto" w:fill="auto"/>
            <w:vAlign w:val="center"/>
            <w:hideMark/>
          </w:tcPr>
          <w:p w14:paraId="3896AB54" w14:textId="77777777" w:rsidR="00F44908" w:rsidRPr="00F44908" w:rsidRDefault="00F44908" w:rsidP="00F44908">
            <w:pPr>
              <w:spacing w:after="0" w:line="240" w:lineRule="auto"/>
              <w:jc w:val="center"/>
              <w:rPr>
                <w:rFonts w:eastAsia="Times New Roman" w:cs="Arial"/>
                <w:color w:val="000000"/>
                <w:lang w:eastAsia="ru-RU"/>
              </w:rPr>
            </w:pPr>
            <w:r w:rsidRPr="00F44908">
              <w:rPr>
                <w:rFonts w:eastAsia="Times New Roman" w:cs="Arial"/>
                <w:color w:val="000000"/>
                <w:lang w:eastAsia="ru-RU"/>
              </w:rPr>
              <w:t>%</w:t>
            </w:r>
          </w:p>
        </w:tc>
        <w:tc>
          <w:tcPr>
            <w:tcW w:w="417" w:type="pct"/>
            <w:tcBorders>
              <w:top w:val="nil"/>
              <w:left w:val="nil"/>
              <w:bottom w:val="single" w:sz="4" w:space="0" w:color="auto"/>
              <w:right w:val="single" w:sz="4" w:space="0" w:color="auto"/>
            </w:tcBorders>
            <w:shd w:val="clear" w:color="auto" w:fill="auto"/>
            <w:vAlign w:val="center"/>
            <w:hideMark/>
          </w:tcPr>
          <w:p w14:paraId="073793B4"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2,97</w:t>
            </w:r>
          </w:p>
        </w:tc>
        <w:tc>
          <w:tcPr>
            <w:tcW w:w="416" w:type="pct"/>
            <w:tcBorders>
              <w:top w:val="nil"/>
              <w:left w:val="nil"/>
              <w:bottom w:val="single" w:sz="4" w:space="0" w:color="auto"/>
              <w:right w:val="single" w:sz="4" w:space="0" w:color="auto"/>
            </w:tcBorders>
            <w:shd w:val="clear" w:color="auto" w:fill="auto"/>
            <w:vAlign w:val="center"/>
            <w:hideMark/>
          </w:tcPr>
          <w:p w14:paraId="7A2A203A"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3,00</w:t>
            </w:r>
          </w:p>
        </w:tc>
        <w:tc>
          <w:tcPr>
            <w:tcW w:w="463" w:type="pct"/>
            <w:tcBorders>
              <w:top w:val="nil"/>
              <w:left w:val="nil"/>
              <w:bottom w:val="single" w:sz="4" w:space="0" w:color="auto"/>
              <w:right w:val="single" w:sz="4" w:space="0" w:color="auto"/>
            </w:tcBorders>
            <w:shd w:val="clear" w:color="auto" w:fill="auto"/>
            <w:vAlign w:val="center"/>
            <w:hideMark/>
          </w:tcPr>
          <w:p w14:paraId="3D2347FB"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3,00</w:t>
            </w:r>
          </w:p>
        </w:tc>
        <w:tc>
          <w:tcPr>
            <w:tcW w:w="417" w:type="pct"/>
            <w:tcBorders>
              <w:top w:val="nil"/>
              <w:left w:val="nil"/>
              <w:bottom w:val="single" w:sz="4" w:space="0" w:color="auto"/>
              <w:right w:val="single" w:sz="4" w:space="0" w:color="auto"/>
            </w:tcBorders>
            <w:shd w:val="clear" w:color="auto" w:fill="auto"/>
            <w:vAlign w:val="center"/>
            <w:hideMark/>
          </w:tcPr>
          <w:p w14:paraId="0D8D4C37"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2,79</w:t>
            </w:r>
          </w:p>
        </w:tc>
        <w:tc>
          <w:tcPr>
            <w:tcW w:w="416" w:type="pct"/>
            <w:tcBorders>
              <w:top w:val="nil"/>
              <w:left w:val="nil"/>
              <w:bottom w:val="single" w:sz="4" w:space="0" w:color="auto"/>
              <w:right w:val="single" w:sz="4" w:space="0" w:color="auto"/>
            </w:tcBorders>
            <w:shd w:val="clear" w:color="auto" w:fill="auto"/>
            <w:vAlign w:val="center"/>
            <w:hideMark/>
          </w:tcPr>
          <w:p w14:paraId="00B1A044"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2,79</w:t>
            </w:r>
          </w:p>
        </w:tc>
        <w:tc>
          <w:tcPr>
            <w:tcW w:w="417" w:type="pct"/>
            <w:tcBorders>
              <w:top w:val="nil"/>
              <w:left w:val="nil"/>
              <w:bottom w:val="single" w:sz="4" w:space="0" w:color="auto"/>
              <w:right w:val="single" w:sz="4" w:space="0" w:color="auto"/>
            </w:tcBorders>
            <w:shd w:val="clear" w:color="auto" w:fill="auto"/>
            <w:vAlign w:val="center"/>
            <w:hideMark/>
          </w:tcPr>
          <w:p w14:paraId="395E12B7"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2,79</w:t>
            </w:r>
          </w:p>
        </w:tc>
        <w:tc>
          <w:tcPr>
            <w:tcW w:w="417" w:type="pct"/>
            <w:tcBorders>
              <w:top w:val="nil"/>
              <w:left w:val="nil"/>
              <w:bottom w:val="single" w:sz="4" w:space="0" w:color="auto"/>
              <w:right w:val="single" w:sz="4" w:space="0" w:color="auto"/>
            </w:tcBorders>
            <w:shd w:val="clear" w:color="auto" w:fill="auto"/>
            <w:vAlign w:val="center"/>
            <w:hideMark/>
          </w:tcPr>
          <w:p w14:paraId="6900D14B"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2,58</w:t>
            </w:r>
          </w:p>
        </w:tc>
        <w:tc>
          <w:tcPr>
            <w:tcW w:w="417" w:type="pct"/>
            <w:tcBorders>
              <w:top w:val="nil"/>
              <w:left w:val="nil"/>
              <w:bottom w:val="single" w:sz="4" w:space="0" w:color="auto"/>
              <w:right w:val="single" w:sz="4" w:space="0" w:color="auto"/>
            </w:tcBorders>
            <w:shd w:val="clear" w:color="auto" w:fill="auto"/>
            <w:vAlign w:val="center"/>
            <w:hideMark/>
          </w:tcPr>
          <w:p w14:paraId="5F6A153E"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2,39</w:t>
            </w:r>
          </w:p>
        </w:tc>
        <w:tc>
          <w:tcPr>
            <w:tcW w:w="412" w:type="pct"/>
            <w:tcBorders>
              <w:top w:val="nil"/>
              <w:left w:val="nil"/>
              <w:bottom w:val="single" w:sz="4" w:space="0" w:color="auto"/>
              <w:right w:val="single" w:sz="4" w:space="0" w:color="auto"/>
            </w:tcBorders>
            <w:shd w:val="clear" w:color="auto" w:fill="auto"/>
            <w:vAlign w:val="center"/>
            <w:hideMark/>
          </w:tcPr>
          <w:p w14:paraId="03BDD40D"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2,35</w:t>
            </w:r>
          </w:p>
        </w:tc>
      </w:tr>
      <w:tr w:rsidR="00F44908" w:rsidRPr="00F44908" w14:paraId="73769566" w14:textId="77777777" w:rsidTr="00062650">
        <w:trPr>
          <w:trHeight w:val="285"/>
        </w:trPr>
        <w:tc>
          <w:tcPr>
            <w:tcW w:w="885" w:type="pct"/>
            <w:tcBorders>
              <w:top w:val="nil"/>
              <w:left w:val="single" w:sz="4" w:space="0" w:color="auto"/>
              <w:bottom w:val="single" w:sz="4" w:space="0" w:color="auto"/>
              <w:right w:val="single" w:sz="4" w:space="0" w:color="auto"/>
            </w:tcBorders>
            <w:shd w:val="clear" w:color="auto" w:fill="auto"/>
            <w:vAlign w:val="center"/>
            <w:hideMark/>
          </w:tcPr>
          <w:p w14:paraId="5FD63E76" w14:textId="77777777" w:rsidR="00F44908" w:rsidRPr="00F44908" w:rsidRDefault="00F44908" w:rsidP="00F44908">
            <w:pPr>
              <w:spacing w:after="0" w:line="240" w:lineRule="auto"/>
              <w:rPr>
                <w:rFonts w:eastAsia="Times New Roman" w:cs="Arial"/>
                <w:color w:val="000000"/>
                <w:lang w:eastAsia="ru-RU"/>
              </w:rPr>
            </w:pPr>
            <w:r w:rsidRPr="00F44908">
              <w:rPr>
                <w:rFonts w:eastAsia="Times New Roman" w:cs="Arial"/>
                <w:color w:val="000000"/>
                <w:lang w:eastAsia="ru-RU"/>
              </w:rPr>
              <w:t>Отпуск тепла с коллектора</w:t>
            </w:r>
          </w:p>
        </w:tc>
        <w:tc>
          <w:tcPr>
            <w:tcW w:w="324" w:type="pct"/>
            <w:tcBorders>
              <w:top w:val="nil"/>
              <w:left w:val="nil"/>
              <w:bottom w:val="single" w:sz="4" w:space="0" w:color="auto"/>
              <w:right w:val="single" w:sz="4" w:space="0" w:color="auto"/>
            </w:tcBorders>
            <w:shd w:val="clear" w:color="auto" w:fill="auto"/>
            <w:vAlign w:val="center"/>
            <w:hideMark/>
          </w:tcPr>
          <w:p w14:paraId="39272629" w14:textId="77777777" w:rsidR="00F44908" w:rsidRPr="00F44908" w:rsidRDefault="00F44908" w:rsidP="00F44908">
            <w:pPr>
              <w:spacing w:after="0" w:line="240" w:lineRule="auto"/>
              <w:jc w:val="center"/>
              <w:rPr>
                <w:rFonts w:eastAsia="Times New Roman" w:cs="Arial"/>
                <w:color w:val="000000"/>
                <w:lang w:eastAsia="ru-RU"/>
              </w:rPr>
            </w:pPr>
            <w:r w:rsidRPr="00F44908">
              <w:rPr>
                <w:rFonts w:eastAsia="Times New Roman" w:cs="Arial"/>
                <w:color w:val="000000"/>
                <w:lang w:eastAsia="ru-RU"/>
              </w:rPr>
              <w:t>Гкал</w:t>
            </w:r>
          </w:p>
        </w:tc>
        <w:tc>
          <w:tcPr>
            <w:tcW w:w="417" w:type="pct"/>
            <w:tcBorders>
              <w:top w:val="nil"/>
              <w:left w:val="nil"/>
              <w:bottom w:val="single" w:sz="4" w:space="0" w:color="auto"/>
              <w:right w:val="single" w:sz="4" w:space="0" w:color="auto"/>
            </w:tcBorders>
            <w:shd w:val="clear" w:color="auto" w:fill="auto"/>
            <w:vAlign w:val="center"/>
            <w:hideMark/>
          </w:tcPr>
          <w:p w14:paraId="2DEFBEF3"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265075</w:t>
            </w:r>
          </w:p>
        </w:tc>
        <w:tc>
          <w:tcPr>
            <w:tcW w:w="416" w:type="pct"/>
            <w:tcBorders>
              <w:top w:val="nil"/>
              <w:left w:val="nil"/>
              <w:bottom w:val="single" w:sz="4" w:space="0" w:color="auto"/>
              <w:right w:val="single" w:sz="4" w:space="0" w:color="auto"/>
            </w:tcBorders>
            <w:shd w:val="clear" w:color="auto" w:fill="auto"/>
            <w:vAlign w:val="center"/>
            <w:hideMark/>
          </w:tcPr>
          <w:p w14:paraId="617D31C3"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265071</w:t>
            </w:r>
          </w:p>
        </w:tc>
        <w:tc>
          <w:tcPr>
            <w:tcW w:w="463" w:type="pct"/>
            <w:tcBorders>
              <w:top w:val="nil"/>
              <w:left w:val="nil"/>
              <w:bottom w:val="single" w:sz="4" w:space="0" w:color="auto"/>
              <w:right w:val="single" w:sz="4" w:space="0" w:color="auto"/>
            </w:tcBorders>
            <w:shd w:val="clear" w:color="auto" w:fill="auto"/>
            <w:vAlign w:val="center"/>
            <w:hideMark/>
          </w:tcPr>
          <w:p w14:paraId="1AEAFC9B"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265288</w:t>
            </w:r>
          </w:p>
        </w:tc>
        <w:tc>
          <w:tcPr>
            <w:tcW w:w="417" w:type="pct"/>
            <w:tcBorders>
              <w:top w:val="nil"/>
              <w:left w:val="nil"/>
              <w:bottom w:val="single" w:sz="4" w:space="0" w:color="auto"/>
              <w:right w:val="single" w:sz="4" w:space="0" w:color="auto"/>
            </w:tcBorders>
            <w:shd w:val="clear" w:color="auto" w:fill="auto"/>
            <w:vAlign w:val="center"/>
            <w:hideMark/>
          </w:tcPr>
          <w:p w14:paraId="43E975F7"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292995</w:t>
            </w:r>
          </w:p>
        </w:tc>
        <w:tc>
          <w:tcPr>
            <w:tcW w:w="416" w:type="pct"/>
            <w:tcBorders>
              <w:top w:val="nil"/>
              <w:left w:val="nil"/>
              <w:bottom w:val="single" w:sz="4" w:space="0" w:color="auto"/>
              <w:right w:val="single" w:sz="4" w:space="0" w:color="auto"/>
            </w:tcBorders>
            <w:shd w:val="clear" w:color="auto" w:fill="auto"/>
            <w:vAlign w:val="center"/>
            <w:hideMark/>
          </w:tcPr>
          <w:p w14:paraId="6E5F4C49"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292995</w:t>
            </w:r>
          </w:p>
        </w:tc>
        <w:tc>
          <w:tcPr>
            <w:tcW w:w="417" w:type="pct"/>
            <w:tcBorders>
              <w:top w:val="nil"/>
              <w:left w:val="nil"/>
              <w:bottom w:val="single" w:sz="4" w:space="0" w:color="auto"/>
              <w:right w:val="single" w:sz="4" w:space="0" w:color="auto"/>
            </w:tcBorders>
            <w:shd w:val="clear" w:color="auto" w:fill="auto"/>
            <w:vAlign w:val="center"/>
            <w:hideMark/>
          </w:tcPr>
          <w:p w14:paraId="58FE7844"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292995</w:t>
            </w:r>
          </w:p>
        </w:tc>
        <w:tc>
          <w:tcPr>
            <w:tcW w:w="417" w:type="pct"/>
            <w:tcBorders>
              <w:top w:val="nil"/>
              <w:left w:val="nil"/>
              <w:bottom w:val="single" w:sz="4" w:space="0" w:color="auto"/>
              <w:right w:val="single" w:sz="4" w:space="0" w:color="auto"/>
            </w:tcBorders>
            <w:shd w:val="clear" w:color="auto" w:fill="auto"/>
            <w:vAlign w:val="center"/>
            <w:hideMark/>
          </w:tcPr>
          <w:p w14:paraId="3558AA56"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343816</w:t>
            </w:r>
          </w:p>
        </w:tc>
        <w:tc>
          <w:tcPr>
            <w:tcW w:w="417" w:type="pct"/>
            <w:tcBorders>
              <w:top w:val="nil"/>
              <w:left w:val="nil"/>
              <w:bottom w:val="single" w:sz="4" w:space="0" w:color="auto"/>
              <w:right w:val="single" w:sz="4" w:space="0" w:color="auto"/>
            </w:tcBorders>
            <w:shd w:val="clear" w:color="auto" w:fill="auto"/>
            <w:vAlign w:val="center"/>
            <w:hideMark/>
          </w:tcPr>
          <w:p w14:paraId="258B72B8"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372387</w:t>
            </w:r>
          </w:p>
        </w:tc>
        <w:tc>
          <w:tcPr>
            <w:tcW w:w="412" w:type="pct"/>
            <w:tcBorders>
              <w:top w:val="nil"/>
              <w:left w:val="nil"/>
              <w:bottom w:val="single" w:sz="4" w:space="0" w:color="auto"/>
              <w:right w:val="single" w:sz="4" w:space="0" w:color="auto"/>
            </w:tcBorders>
            <w:shd w:val="clear" w:color="auto" w:fill="auto"/>
            <w:vAlign w:val="center"/>
            <w:hideMark/>
          </w:tcPr>
          <w:p w14:paraId="71BCCFA3"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402230</w:t>
            </w:r>
          </w:p>
        </w:tc>
      </w:tr>
      <w:tr w:rsidR="00F44908" w:rsidRPr="00F44908" w14:paraId="6787980E" w14:textId="77777777" w:rsidTr="00062650">
        <w:trPr>
          <w:trHeight w:val="285"/>
        </w:trPr>
        <w:tc>
          <w:tcPr>
            <w:tcW w:w="885" w:type="pct"/>
            <w:tcBorders>
              <w:top w:val="nil"/>
              <w:left w:val="single" w:sz="4" w:space="0" w:color="auto"/>
              <w:bottom w:val="single" w:sz="4" w:space="0" w:color="auto"/>
              <w:right w:val="single" w:sz="4" w:space="0" w:color="auto"/>
            </w:tcBorders>
            <w:shd w:val="clear" w:color="auto" w:fill="auto"/>
            <w:vAlign w:val="center"/>
            <w:hideMark/>
          </w:tcPr>
          <w:p w14:paraId="274E6D8E" w14:textId="77777777" w:rsidR="00F44908" w:rsidRPr="00F44908" w:rsidRDefault="00F44908" w:rsidP="00F44908">
            <w:pPr>
              <w:spacing w:after="0" w:line="240" w:lineRule="auto"/>
              <w:rPr>
                <w:rFonts w:eastAsia="Times New Roman" w:cs="Arial"/>
                <w:color w:val="000000"/>
                <w:lang w:eastAsia="ru-RU"/>
              </w:rPr>
            </w:pPr>
            <w:r w:rsidRPr="00F44908">
              <w:rPr>
                <w:rFonts w:eastAsia="Times New Roman" w:cs="Arial"/>
                <w:color w:val="000000"/>
                <w:lang w:eastAsia="ru-RU"/>
              </w:rPr>
              <w:t>Потери тепловой энергии в сети</w:t>
            </w:r>
          </w:p>
        </w:tc>
        <w:tc>
          <w:tcPr>
            <w:tcW w:w="324" w:type="pct"/>
            <w:tcBorders>
              <w:top w:val="nil"/>
              <w:left w:val="nil"/>
              <w:bottom w:val="single" w:sz="4" w:space="0" w:color="auto"/>
              <w:right w:val="single" w:sz="4" w:space="0" w:color="auto"/>
            </w:tcBorders>
            <w:shd w:val="clear" w:color="auto" w:fill="auto"/>
            <w:vAlign w:val="center"/>
            <w:hideMark/>
          </w:tcPr>
          <w:p w14:paraId="06CDB209" w14:textId="77777777" w:rsidR="00F44908" w:rsidRPr="00F44908" w:rsidRDefault="00F44908" w:rsidP="00F44908">
            <w:pPr>
              <w:spacing w:after="0" w:line="240" w:lineRule="auto"/>
              <w:jc w:val="center"/>
              <w:rPr>
                <w:rFonts w:eastAsia="Times New Roman" w:cs="Arial"/>
                <w:color w:val="000000"/>
                <w:lang w:eastAsia="ru-RU"/>
              </w:rPr>
            </w:pPr>
            <w:r w:rsidRPr="00F44908">
              <w:rPr>
                <w:rFonts w:eastAsia="Times New Roman" w:cs="Arial"/>
                <w:color w:val="000000"/>
                <w:lang w:eastAsia="ru-RU"/>
              </w:rPr>
              <w:t>Гкал</w:t>
            </w:r>
          </w:p>
        </w:tc>
        <w:tc>
          <w:tcPr>
            <w:tcW w:w="417" w:type="pct"/>
            <w:tcBorders>
              <w:top w:val="nil"/>
              <w:left w:val="nil"/>
              <w:bottom w:val="single" w:sz="4" w:space="0" w:color="auto"/>
              <w:right w:val="single" w:sz="4" w:space="0" w:color="auto"/>
            </w:tcBorders>
            <w:shd w:val="clear" w:color="auto" w:fill="auto"/>
            <w:vAlign w:val="center"/>
            <w:hideMark/>
          </w:tcPr>
          <w:p w14:paraId="1C33C7C2"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93176</w:t>
            </w:r>
          </w:p>
        </w:tc>
        <w:tc>
          <w:tcPr>
            <w:tcW w:w="416" w:type="pct"/>
            <w:tcBorders>
              <w:top w:val="nil"/>
              <w:left w:val="nil"/>
              <w:bottom w:val="single" w:sz="4" w:space="0" w:color="auto"/>
              <w:right w:val="single" w:sz="4" w:space="0" w:color="auto"/>
            </w:tcBorders>
            <w:shd w:val="clear" w:color="auto" w:fill="auto"/>
            <w:vAlign w:val="center"/>
            <w:hideMark/>
          </w:tcPr>
          <w:p w14:paraId="098311B5"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93000</w:t>
            </w:r>
          </w:p>
        </w:tc>
        <w:tc>
          <w:tcPr>
            <w:tcW w:w="463" w:type="pct"/>
            <w:tcBorders>
              <w:top w:val="nil"/>
              <w:left w:val="nil"/>
              <w:bottom w:val="single" w:sz="4" w:space="0" w:color="auto"/>
              <w:right w:val="single" w:sz="4" w:space="0" w:color="auto"/>
            </w:tcBorders>
            <w:shd w:val="clear" w:color="auto" w:fill="auto"/>
            <w:vAlign w:val="center"/>
            <w:hideMark/>
          </w:tcPr>
          <w:p w14:paraId="044AF106"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93000</w:t>
            </w:r>
          </w:p>
        </w:tc>
        <w:tc>
          <w:tcPr>
            <w:tcW w:w="417" w:type="pct"/>
            <w:tcBorders>
              <w:top w:val="nil"/>
              <w:left w:val="nil"/>
              <w:bottom w:val="single" w:sz="4" w:space="0" w:color="auto"/>
              <w:right w:val="single" w:sz="4" w:space="0" w:color="auto"/>
            </w:tcBorders>
            <w:shd w:val="clear" w:color="auto" w:fill="auto"/>
            <w:vAlign w:val="center"/>
            <w:hideMark/>
          </w:tcPr>
          <w:p w14:paraId="4A0D235C"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93000</w:t>
            </w:r>
          </w:p>
        </w:tc>
        <w:tc>
          <w:tcPr>
            <w:tcW w:w="416" w:type="pct"/>
            <w:tcBorders>
              <w:top w:val="nil"/>
              <w:left w:val="nil"/>
              <w:bottom w:val="single" w:sz="4" w:space="0" w:color="auto"/>
              <w:right w:val="single" w:sz="4" w:space="0" w:color="auto"/>
            </w:tcBorders>
            <w:shd w:val="clear" w:color="auto" w:fill="auto"/>
            <w:vAlign w:val="center"/>
            <w:hideMark/>
          </w:tcPr>
          <w:p w14:paraId="75125264"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93000</w:t>
            </w:r>
          </w:p>
        </w:tc>
        <w:tc>
          <w:tcPr>
            <w:tcW w:w="417" w:type="pct"/>
            <w:tcBorders>
              <w:top w:val="nil"/>
              <w:left w:val="nil"/>
              <w:bottom w:val="single" w:sz="4" w:space="0" w:color="auto"/>
              <w:right w:val="single" w:sz="4" w:space="0" w:color="auto"/>
            </w:tcBorders>
            <w:shd w:val="clear" w:color="auto" w:fill="auto"/>
            <w:vAlign w:val="center"/>
            <w:hideMark/>
          </w:tcPr>
          <w:p w14:paraId="5AEFBB97"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93000</w:t>
            </w:r>
          </w:p>
        </w:tc>
        <w:tc>
          <w:tcPr>
            <w:tcW w:w="417" w:type="pct"/>
            <w:tcBorders>
              <w:top w:val="nil"/>
              <w:left w:val="nil"/>
              <w:bottom w:val="single" w:sz="4" w:space="0" w:color="auto"/>
              <w:right w:val="single" w:sz="4" w:space="0" w:color="auto"/>
            </w:tcBorders>
            <w:shd w:val="clear" w:color="auto" w:fill="auto"/>
            <w:vAlign w:val="center"/>
            <w:hideMark/>
          </w:tcPr>
          <w:p w14:paraId="39FC7409"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102300</w:t>
            </w:r>
          </w:p>
        </w:tc>
        <w:tc>
          <w:tcPr>
            <w:tcW w:w="417" w:type="pct"/>
            <w:tcBorders>
              <w:top w:val="nil"/>
              <w:left w:val="nil"/>
              <w:bottom w:val="single" w:sz="4" w:space="0" w:color="auto"/>
              <w:right w:val="single" w:sz="4" w:space="0" w:color="auto"/>
            </w:tcBorders>
            <w:shd w:val="clear" w:color="auto" w:fill="auto"/>
            <w:vAlign w:val="center"/>
            <w:hideMark/>
          </w:tcPr>
          <w:p w14:paraId="24FC517E"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103937</w:t>
            </w:r>
          </w:p>
        </w:tc>
        <w:tc>
          <w:tcPr>
            <w:tcW w:w="412" w:type="pct"/>
            <w:tcBorders>
              <w:top w:val="nil"/>
              <w:left w:val="nil"/>
              <w:bottom w:val="single" w:sz="4" w:space="0" w:color="auto"/>
              <w:right w:val="single" w:sz="4" w:space="0" w:color="auto"/>
            </w:tcBorders>
            <w:shd w:val="clear" w:color="auto" w:fill="auto"/>
            <w:vAlign w:val="center"/>
            <w:hideMark/>
          </w:tcPr>
          <w:p w14:paraId="7ECF088A"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111436</w:t>
            </w:r>
          </w:p>
        </w:tc>
      </w:tr>
      <w:tr w:rsidR="00F44908" w:rsidRPr="00F44908" w14:paraId="22F741C5" w14:textId="77777777" w:rsidTr="00062650">
        <w:trPr>
          <w:trHeight w:val="285"/>
        </w:trPr>
        <w:tc>
          <w:tcPr>
            <w:tcW w:w="885" w:type="pct"/>
            <w:tcBorders>
              <w:top w:val="nil"/>
              <w:left w:val="single" w:sz="4" w:space="0" w:color="auto"/>
              <w:bottom w:val="single" w:sz="4" w:space="0" w:color="auto"/>
              <w:right w:val="single" w:sz="4" w:space="0" w:color="auto"/>
            </w:tcBorders>
            <w:shd w:val="clear" w:color="auto" w:fill="auto"/>
            <w:vAlign w:val="center"/>
            <w:hideMark/>
          </w:tcPr>
          <w:p w14:paraId="57E15017" w14:textId="77777777" w:rsidR="00F44908" w:rsidRPr="00F44908" w:rsidRDefault="00F44908" w:rsidP="00F44908">
            <w:pPr>
              <w:spacing w:after="0" w:line="240" w:lineRule="auto"/>
              <w:rPr>
                <w:rFonts w:eastAsia="Times New Roman" w:cs="Arial"/>
                <w:i/>
                <w:iCs/>
                <w:color w:val="000000"/>
                <w:lang w:eastAsia="ru-RU"/>
              </w:rPr>
            </w:pPr>
            <w:r w:rsidRPr="00F44908">
              <w:rPr>
                <w:rFonts w:eastAsia="Times New Roman" w:cs="Arial"/>
                <w:i/>
                <w:iCs/>
                <w:color w:val="000000"/>
                <w:lang w:eastAsia="ru-RU"/>
              </w:rPr>
              <w:lastRenderedPageBreak/>
              <w:t>Доля потерь от отпуска в сеть</w:t>
            </w:r>
          </w:p>
        </w:tc>
        <w:tc>
          <w:tcPr>
            <w:tcW w:w="324" w:type="pct"/>
            <w:tcBorders>
              <w:top w:val="nil"/>
              <w:left w:val="nil"/>
              <w:bottom w:val="single" w:sz="4" w:space="0" w:color="auto"/>
              <w:right w:val="single" w:sz="4" w:space="0" w:color="auto"/>
            </w:tcBorders>
            <w:shd w:val="clear" w:color="auto" w:fill="auto"/>
            <w:vAlign w:val="center"/>
            <w:hideMark/>
          </w:tcPr>
          <w:p w14:paraId="79CA579F" w14:textId="77777777" w:rsidR="00F44908" w:rsidRPr="00F44908" w:rsidRDefault="00F44908" w:rsidP="00F44908">
            <w:pPr>
              <w:spacing w:after="0" w:line="240" w:lineRule="auto"/>
              <w:jc w:val="center"/>
              <w:rPr>
                <w:rFonts w:eastAsia="Times New Roman" w:cs="Arial"/>
                <w:i/>
                <w:iCs/>
                <w:color w:val="000000"/>
                <w:lang w:eastAsia="ru-RU"/>
              </w:rPr>
            </w:pPr>
            <w:r w:rsidRPr="00F44908">
              <w:rPr>
                <w:rFonts w:eastAsia="Times New Roman" w:cs="Arial"/>
                <w:i/>
                <w:iCs/>
                <w:color w:val="000000"/>
                <w:lang w:eastAsia="ru-RU"/>
              </w:rPr>
              <w:t>%</w:t>
            </w:r>
          </w:p>
        </w:tc>
        <w:tc>
          <w:tcPr>
            <w:tcW w:w="417" w:type="pct"/>
            <w:tcBorders>
              <w:top w:val="nil"/>
              <w:left w:val="nil"/>
              <w:bottom w:val="single" w:sz="4" w:space="0" w:color="auto"/>
              <w:right w:val="single" w:sz="4" w:space="0" w:color="auto"/>
            </w:tcBorders>
            <w:shd w:val="clear" w:color="auto" w:fill="auto"/>
            <w:vAlign w:val="center"/>
            <w:hideMark/>
          </w:tcPr>
          <w:p w14:paraId="629063B9" w14:textId="77777777" w:rsidR="00F44908" w:rsidRPr="00F44908" w:rsidRDefault="00F44908" w:rsidP="00F44908">
            <w:pPr>
              <w:spacing w:after="0" w:line="240" w:lineRule="auto"/>
              <w:ind w:firstLineChars="100" w:firstLine="220"/>
              <w:jc w:val="right"/>
              <w:rPr>
                <w:rFonts w:eastAsia="Times New Roman" w:cs="Arial"/>
                <w:i/>
                <w:iCs/>
                <w:color w:val="000000"/>
                <w:lang w:eastAsia="ru-RU"/>
              </w:rPr>
            </w:pPr>
            <w:r w:rsidRPr="00F44908">
              <w:rPr>
                <w:rFonts w:eastAsia="Times New Roman" w:cs="Arial"/>
                <w:i/>
                <w:iCs/>
                <w:color w:val="000000"/>
                <w:lang w:eastAsia="ru-RU"/>
              </w:rPr>
              <w:t>35,2</w:t>
            </w:r>
          </w:p>
        </w:tc>
        <w:tc>
          <w:tcPr>
            <w:tcW w:w="416" w:type="pct"/>
            <w:tcBorders>
              <w:top w:val="nil"/>
              <w:left w:val="nil"/>
              <w:bottom w:val="single" w:sz="4" w:space="0" w:color="auto"/>
              <w:right w:val="single" w:sz="4" w:space="0" w:color="auto"/>
            </w:tcBorders>
            <w:shd w:val="clear" w:color="auto" w:fill="auto"/>
            <w:vAlign w:val="center"/>
            <w:hideMark/>
          </w:tcPr>
          <w:p w14:paraId="584E9EE0" w14:textId="77777777" w:rsidR="00F44908" w:rsidRPr="00F44908" w:rsidRDefault="00F44908" w:rsidP="00F44908">
            <w:pPr>
              <w:spacing w:after="0" w:line="240" w:lineRule="auto"/>
              <w:ind w:firstLineChars="100" w:firstLine="220"/>
              <w:jc w:val="right"/>
              <w:rPr>
                <w:rFonts w:eastAsia="Times New Roman" w:cs="Arial"/>
                <w:i/>
                <w:iCs/>
                <w:color w:val="000000"/>
                <w:lang w:eastAsia="ru-RU"/>
              </w:rPr>
            </w:pPr>
            <w:r w:rsidRPr="00F44908">
              <w:rPr>
                <w:rFonts w:eastAsia="Times New Roman" w:cs="Arial"/>
                <w:i/>
                <w:iCs/>
                <w:color w:val="000000"/>
                <w:lang w:eastAsia="ru-RU"/>
              </w:rPr>
              <w:t>35,1</w:t>
            </w:r>
          </w:p>
        </w:tc>
        <w:tc>
          <w:tcPr>
            <w:tcW w:w="463" w:type="pct"/>
            <w:tcBorders>
              <w:top w:val="nil"/>
              <w:left w:val="nil"/>
              <w:bottom w:val="single" w:sz="4" w:space="0" w:color="auto"/>
              <w:right w:val="single" w:sz="4" w:space="0" w:color="auto"/>
            </w:tcBorders>
            <w:shd w:val="clear" w:color="auto" w:fill="auto"/>
            <w:vAlign w:val="center"/>
            <w:hideMark/>
          </w:tcPr>
          <w:p w14:paraId="5B31DC14" w14:textId="77777777" w:rsidR="00F44908" w:rsidRPr="00F44908" w:rsidRDefault="00F44908" w:rsidP="00F44908">
            <w:pPr>
              <w:spacing w:after="0" w:line="240" w:lineRule="auto"/>
              <w:ind w:firstLineChars="100" w:firstLine="220"/>
              <w:jc w:val="right"/>
              <w:rPr>
                <w:rFonts w:eastAsia="Times New Roman" w:cs="Arial"/>
                <w:i/>
                <w:iCs/>
                <w:color w:val="000000"/>
                <w:lang w:eastAsia="ru-RU"/>
              </w:rPr>
            </w:pPr>
            <w:r w:rsidRPr="00F44908">
              <w:rPr>
                <w:rFonts w:eastAsia="Times New Roman" w:cs="Arial"/>
                <w:i/>
                <w:iCs/>
                <w:color w:val="000000"/>
                <w:lang w:eastAsia="ru-RU"/>
              </w:rPr>
              <w:t>35,1</w:t>
            </w:r>
          </w:p>
        </w:tc>
        <w:tc>
          <w:tcPr>
            <w:tcW w:w="417" w:type="pct"/>
            <w:tcBorders>
              <w:top w:val="nil"/>
              <w:left w:val="nil"/>
              <w:bottom w:val="single" w:sz="4" w:space="0" w:color="auto"/>
              <w:right w:val="single" w:sz="4" w:space="0" w:color="auto"/>
            </w:tcBorders>
            <w:shd w:val="clear" w:color="auto" w:fill="auto"/>
            <w:vAlign w:val="center"/>
            <w:hideMark/>
          </w:tcPr>
          <w:p w14:paraId="22D4C9E7" w14:textId="77777777" w:rsidR="00F44908" w:rsidRPr="00F44908" w:rsidRDefault="00F44908" w:rsidP="00F44908">
            <w:pPr>
              <w:spacing w:after="0" w:line="240" w:lineRule="auto"/>
              <w:ind w:firstLineChars="100" w:firstLine="220"/>
              <w:jc w:val="right"/>
              <w:rPr>
                <w:rFonts w:eastAsia="Times New Roman" w:cs="Arial"/>
                <w:i/>
                <w:iCs/>
                <w:color w:val="000000"/>
                <w:lang w:eastAsia="ru-RU"/>
              </w:rPr>
            </w:pPr>
            <w:r w:rsidRPr="00F44908">
              <w:rPr>
                <w:rFonts w:eastAsia="Times New Roman" w:cs="Arial"/>
                <w:i/>
                <w:iCs/>
                <w:color w:val="000000"/>
                <w:lang w:eastAsia="ru-RU"/>
              </w:rPr>
              <w:t>31,7</w:t>
            </w:r>
          </w:p>
        </w:tc>
        <w:tc>
          <w:tcPr>
            <w:tcW w:w="416" w:type="pct"/>
            <w:tcBorders>
              <w:top w:val="nil"/>
              <w:left w:val="nil"/>
              <w:bottom w:val="single" w:sz="4" w:space="0" w:color="auto"/>
              <w:right w:val="single" w:sz="4" w:space="0" w:color="auto"/>
            </w:tcBorders>
            <w:shd w:val="clear" w:color="auto" w:fill="auto"/>
            <w:vAlign w:val="center"/>
            <w:hideMark/>
          </w:tcPr>
          <w:p w14:paraId="58526634" w14:textId="77777777" w:rsidR="00F44908" w:rsidRPr="00F44908" w:rsidRDefault="00F44908" w:rsidP="00F44908">
            <w:pPr>
              <w:spacing w:after="0" w:line="240" w:lineRule="auto"/>
              <w:ind w:firstLineChars="100" w:firstLine="220"/>
              <w:jc w:val="right"/>
              <w:rPr>
                <w:rFonts w:eastAsia="Times New Roman" w:cs="Arial"/>
                <w:i/>
                <w:iCs/>
                <w:color w:val="000000"/>
                <w:lang w:eastAsia="ru-RU"/>
              </w:rPr>
            </w:pPr>
            <w:r w:rsidRPr="00F44908">
              <w:rPr>
                <w:rFonts w:eastAsia="Times New Roman" w:cs="Arial"/>
                <w:i/>
                <w:iCs/>
                <w:color w:val="000000"/>
                <w:lang w:eastAsia="ru-RU"/>
              </w:rPr>
              <w:t>31,7</w:t>
            </w:r>
          </w:p>
        </w:tc>
        <w:tc>
          <w:tcPr>
            <w:tcW w:w="417" w:type="pct"/>
            <w:tcBorders>
              <w:top w:val="nil"/>
              <w:left w:val="nil"/>
              <w:bottom w:val="single" w:sz="4" w:space="0" w:color="auto"/>
              <w:right w:val="single" w:sz="4" w:space="0" w:color="auto"/>
            </w:tcBorders>
            <w:shd w:val="clear" w:color="auto" w:fill="auto"/>
            <w:vAlign w:val="center"/>
            <w:hideMark/>
          </w:tcPr>
          <w:p w14:paraId="6C27B713" w14:textId="77777777" w:rsidR="00F44908" w:rsidRPr="00F44908" w:rsidRDefault="00F44908" w:rsidP="00F44908">
            <w:pPr>
              <w:spacing w:after="0" w:line="240" w:lineRule="auto"/>
              <w:ind w:firstLineChars="100" w:firstLine="220"/>
              <w:jc w:val="right"/>
              <w:rPr>
                <w:rFonts w:eastAsia="Times New Roman" w:cs="Arial"/>
                <w:i/>
                <w:iCs/>
                <w:color w:val="000000"/>
                <w:lang w:eastAsia="ru-RU"/>
              </w:rPr>
            </w:pPr>
            <w:r w:rsidRPr="00F44908">
              <w:rPr>
                <w:rFonts w:eastAsia="Times New Roman" w:cs="Arial"/>
                <w:i/>
                <w:iCs/>
                <w:color w:val="000000"/>
                <w:lang w:eastAsia="ru-RU"/>
              </w:rPr>
              <w:t>31,7</w:t>
            </w:r>
          </w:p>
        </w:tc>
        <w:tc>
          <w:tcPr>
            <w:tcW w:w="417" w:type="pct"/>
            <w:tcBorders>
              <w:top w:val="nil"/>
              <w:left w:val="nil"/>
              <w:bottom w:val="single" w:sz="4" w:space="0" w:color="auto"/>
              <w:right w:val="single" w:sz="4" w:space="0" w:color="auto"/>
            </w:tcBorders>
            <w:shd w:val="clear" w:color="auto" w:fill="auto"/>
            <w:vAlign w:val="center"/>
            <w:hideMark/>
          </w:tcPr>
          <w:p w14:paraId="4AA73A1B" w14:textId="77777777" w:rsidR="00F44908" w:rsidRPr="00F44908" w:rsidRDefault="00F44908" w:rsidP="00F44908">
            <w:pPr>
              <w:spacing w:after="0" w:line="240" w:lineRule="auto"/>
              <w:ind w:firstLineChars="100" w:firstLine="220"/>
              <w:jc w:val="right"/>
              <w:rPr>
                <w:rFonts w:eastAsia="Times New Roman" w:cs="Arial"/>
                <w:i/>
                <w:iCs/>
                <w:color w:val="000000"/>
                <w:lang w:eastAsia="ru-RU"/>
              </w:rPr>
            </w:pPr>
            <w:r w:rsidRPr="00F44908">
              <w:rPr>
                <w:rFonts w:eastAsia="Times New Roman" w:cs="Arial"/>
                <w:i/>
                <w:iCs/>
                <w:color w:val="000000"/>
                <w:lang w:eastAsia="ru-RU"/>
              </w:rPr>
              <w:t>29,8</w:t>
            </w:r>
          </w:p>
        </w:tc>
        <w:tc>
          <w:tcPr>
            <w:tcW w:w="417" w:type="pct"/>
            <w:tcBorders>
              <w:top w:val="nil"/>
              <w:left w:val="nil"/>
              <w:bottom w:val="single" w:sz="4" w:space="0" w:color="auto"/>
              <w:right w:val="single" w:sz="4" w:space="0" w:color="auto"/>
            </w:tcBorders>
            <w:shd w:val="clear" w:color="auto" w:fill="auto"/>
            <w:vAlign w:val="center"/>
            <w:hideMark/>
          </w:tcPr>
          <w:p w14:paraId="0C6CEE5C" w14:textId="77777777" w:rsidR="00F44908" w:rsidRPr="00F44908" w:rsidRDefault="00F44908" w:rsidP="00F44908">
            <w:pPr>
              <w:spacing w:after="0" w:line="240" w:lineRule="auto"/>
              <w:ind w:firstLineChars="100" w:firstLine="220"/>
              <w:jc w:val="right"/>
              <w:rPr>
                <w:rFonts w:eastAsia="Times New Roman" w:cs="Arial"/>
                <w:i/>
                <w:iCs/>
                <w:color w:val="000000"/>
                <w:lang w:eastAsia="ru-RU"/>
              </w:rPr>
            </w:pPr>
            <w:r w:rsidRPr="00F44908">
              <w:rPr>
                <w:rFonts w:eastAsia="Times New Roman" w:cs="Arial"/>
                <w:i/>
                <w:iCs/>
                <w:color w:val="000000"/>
                <w:lang w:eastAsia="ru-RU"/>
              </w:rPr>
              <w:t>27,9</w:t>
            </w:r>
          </w:p>
        </w:tc>
        <w:tc>
          <w:tcPr>
            <w:tcW w:w="412" w:type="pct"/>
            <w:tcBorders>
              <w:top w:val="nil"/>
              <w:left w:val="nil"/>
              <w:bottom w:val="single" w:sz="4" w:space="0" w:color="auto"/>
              <w:right w:val="single" w:sz="4" w:space="0" w:color="auto"/>
            </w:tcBorders>
            <w:shd w:val="clear" w:color="auto" w:fill="auto"/>
            <w:vAlign w:val="center"/>
            <w:hideMark/>
          </w:tcPr>
          <w:p w14:paraId="4A00FD03" w14:textId="77777777" w:rsidR="00F44908" w:rsidRPr="00F44908" w:rsidRDefault="00F44908" w:rsidP="00F44908">
            <w:pPr>
              <w:spacing w:after="0" w:line="240" w:lineRule="auto"/>
              <w:ind w:firstLineChars="100" w:firstLine="220"/>
              <w:jc w:val="right"/>
              <w:rPr>
                <w:rFonts w:eastAsia="Times New Roman" w:cs="Arial"/>
                <w:i/>
                <w:iCs/>
                <w:color w:val="000000"/>
                <w:lang w:eastAsia="ru-RU"/>
              </w:rPr>
            </w:pPr>
            <w:r w:rsidRPr="00F44908">
              <w:rPr>
                <w:rFonts w:eastAsia="Times New Roman" w:cs="Arial"/>
                <w:i/>
                <w:iCs/>
                <w:color w:val="000000"/>
                <w:lang w:eastAsia="ru-RU"/>
              </w:rPr>
              <w:t>27,7</w:t>
            </w:r>
          </w:p>
        </w:tc>
      </w:tr>
      <w:tr w:rsidR="00F44908" w:rsidRPr="00F44908" w14:paraId="0A15CFE1" w14:textId="77777777" w:rsidTr="00062650">
        <w:trPr>
          <w:trHeight w:val="285"/>
        </w:trPr>
        <w:tc>
          <w:tcPr>
            <w:tcW w:w="885" w:type="pct"/>
            <w:tcBorders>
              <w:top w:val="nil"/>
              <w:left w:val="single" w:sz="4" w:space="0" w:color="auto"/>
              <w:bottom w:val="single" w:sz="4" w:space="0" w:color="auto"/>
              <w:right w:val="single" w:sz="4" w:space="0" w:color="auto"/>
            </w:tcBorders>
            <w:shd w:val="clear" w:color="auto" w:fill="auto"/>
            <w:vAlign w:val="center"/>
            <w:hideMark/>
          </w:tcPr>
          <w:p w14:paraId="02A2E8B4" w14:textId="77777777" w:rsidR="00F44908" w:rsidRPr="00F44908" w:rsidRDefault="00F44908" w:rsidP="00F44908">
            <w:pPr>
              <w:spacing w:after="0" w:line="240" w:lineRule="auto"/>
              <w:rPr>
                <w:rFonts w:eastAsia="Times New Roman" w:cs="Arial"/>
                <w:color w:val="000000"/>
                <w:lang w:eastAsia="ru-RU"/>
              </w:rPr>
            </w:pPr>
            <w:r w:rsidRPr="00F44908">
              <w:rPr>
                <w:rFonts w:eastAsia="Times New Roman" w:cs="Arial"/>
                <w:color w:val="000000"/>
                <w:lang w:eastAsia="ru-RU"/>
              </w:rPr>
              <w:t>Полезный отпуск</w:t>
            </w:r>
          </w:p>
        </w:tc>
        <w:tc>
          <w:tcPr>
            <w:tcW w:w="324" w:type="pct"/>
            <w:tcBorders>
              <w:top w:val="nil"/>
              <w:left w:val="nil"/>
              <w:bottom w:val="single" w:sz="4" w:space="0" w:color="auto"/>
              <w:right w:val="single" w:sz="4" w:space="0" w:color="auto"/>
            </w:tcBorders>
            <w:shd w:val="clear" w:color="auto" w:fill="auto"/>
            <w:vAlign w:val="center"/>
            <w:hideMark/>
          </w:tcPr>
          <w:p w14:paraId="3EC5F577" w14:textId="77777777" w:rsidR="00F44908" w:rsidRPr="00F44908" w:rsidRDefault="00F44908" w:rsidP="00F44908">
            <w:pPr>
              <w:spacing w:after="0" w:line="240" w:lineRule="auto"/>
              <w:jc w:val="center"/>
              <w:rPr>
                <w:rFonts w:eastAsia="Times New Roman" w:cs="Arial"/>
                <w:color w:val="000000"/>
                <w:lang w:eastAsia="ru-RU"/>
              </w:rPr>
            </w:pPr>
            <w:r w:rsidRPr="00F44908">
              <w:rPr>
                <w:rFonts w:eastAsia="Times New Roman" w:cs="Arial"/>
                <w:color w:val="000000"/>
                <w:lang w:eastAsia="ru-RU"/>
              </w:rPr>
              <w:t>Гкал</w:t>
            </w:r>
          </w:p>
        </w:tc>
        <w:tc>
          <w:tcPr>
            <w:tcW w:w="417" w:type="pct"/>
            <w:tcBorders>
              <w:top w:val="nil"/>
              <w:left w:val="nil"/>
              <w:bottom w:val="single" w:sz="4" w:space="0" w:color="auto"/>
              <w:right w:val="single" w:sz="4" w:space="0" w:color="auto"/>
            </w:tcBorders>
            <w:shd w:val="clear" w:color="auto" w:fill="auto"/>
            <w:vAlign w:val="center"/>
            <w:hideMark/>
          </w:tcPr>
          <w:p w14:paraId="4B66B94A"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171899</w:t>
            </w:r>
          </w:p>
        </w:tc>
        <w:tc>
          <w:tcPr>
            <w:tcW w:w="416" w:type="pct"/>
            <w:tcBorders>
              <w:top w:val="nil"/>
              <w:left w:val="nil"/>
              <w:bottom w:val="single" w:sz="4" w:space="0" w:color="auto"/>
              <w:right w:val="single" w:sz="4" w:space="0" w:color="auto"/>
            </w:tcBorders>
            <w:shd w:val="clear" w:color="auto" w:fill="auto"/>
            <w:vAlign w:val="center"/>
            <w:hideMark/>
          </w:tcPr>
          <w:p w14:paraId="3EDF1B4F"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172071</w:t>
            </w:r>
          </w:p>
        </w:tc>
        <w:tc>
          <w:tcPr>
            <w:tcW w:w="463" w:type="pct"/>
            <w:tcBorders>
              <w:top w:val="nil"/>
              <w:left w:val="nil"/>
              <w:bottom w:val="single" w:sz="4" w:space="0" w:color="auto"/>
              <w:right w:val="single" w:sz="4" w:space="0" w:color="auto"/>
            </w:tcBorders>
            <w:shd w:val="clear" w:color="auto" w:fill="auto"/>
            <w:vAlign w:val="center"/>
            <w:hideMark/>
          </w:tcPr>
          <w:p w14:paraId="10276DDC"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172288</w:t>
            </w:r>
          </w:p>
        </w:tc>
        <w:tc>
          <w:tcPr>
            <w:tcW w:w="417" w:type="pct"/>
            <w:tcBorders>
              <w:top w:val="nil"/>
              <w:left w:val="nil"/>
              <w:bottom w:val="single" w:sz="4" w:space="0" w:color="auto"/>
              <w:right w:val="single" w:sz="4" w:space="0" w:color="auto"/>
            </w:tcBorders>
            <w:shd w:val="clear" w:color="auto" w:fill="auto"/>
            <w:vAlign w:val="center"/>
            <w:hideMark/>
          </w:tcPr>
          <w:p w14:paraId="53AE4153"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199995</w:t>
            </w:r>
          </w:p>
        </w:tc>
        <w:tc>
          <w:tcPr>
            <w:tcW w:w="416" w:type="pct"/>
            <w:tcBorders>
              <w:top w:val="nil"/>
              <w:left w:val="nil"/>
              <w:bottom w:val="single" w:sz="4" w:space="0" w:color="auto"/>
              <w:right w:val="single" w:sz="4" w:space="0" w:color="auto"/>
            </w:tcBorders>
            <w:shd w:val="clear" w:color="auto" w:fill="auto"/>
            <w:vAlign w:val="center"/>
            <w:hideMark/>
          </w:tcPr>
          <w:p w14:paraId="5F0CF407"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199995</w:t>
            </w:r>
          </w:p>
        </w:tc>
        <w:tc>
          <w:tcPr>
            <w:tcW w:w="417" w:type="pct"/>
            <w:tcBorders>
              <w:top w:val="nil"/>
              <w:left w:val="nil"/>
              <w:bottom w:val="single" w:sz="4" w:space="0" w:color="auto"/>
              <w:right w:val="single" w:sz="4" w:space="0" w:color="auto"/>
            </w:tcBorders>
            <w:shd w:val="clear" w:color="auto" w:fill="auto"/>
            <w:vAlign w:val="center"/>
            <w:hideMark/>
          </w:tcPr>
          <w:p w14:paraId="0EFA9972"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199995</w:t>
            </w:r>
          </w:p>
        </w:tc>
        <w:tc>
          <w:tcPr>
            <w:tcW w:w="417" w:type="pct"/>
            <w:tcBorders>
              <w:top w:val="nil"/>
              <w:left w:val="nil"/>
              <w:bottom w:val="single" w:sz="4" w:space="0" w:color="auto"/>
              <w:right w:val="single" w:sz="4" w:space="0" w:color="auto"/>
            </w:tcBorders>
            <w:shd w:val="clear" w:color="auto" w:fill="auto"/>
            <w:vAlign w:val="center"/>
            <w:hideMark/>
          </w:tcPr>
          <w:p w14:paraId="3EDD6948"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241516</w:t>
            </w:r>
          </w:p>
        </w:tc>
        <w:tc>
          <w:tcPr>
            <w:tcW w:w="417" w:type="pct"/>
            <w:tcBorders>
              <w:top w:val="nil"/>
              <w:left w:val="nil"/>
              <w:bottom w:val="single" w:sz="4" w:space="0" w:color="auto"/>
              <w:right w:val="single" w:sz="4" w:space="0" w:color="auto"/>
            </w:tcBorders>
            <w:shd w:val="clear" w:color="auto" w:fill="auto"/>
            <w:vAlign w:val="center"/>
            <w:hideMark/>
          </w:tcPr>
          <w:p w14:paraId="4F1CB1D8"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268450</w:t>
            </w:r>
          </w:p>
        </w:tc>
        <w:tc>
          <w:tcPr>
            <w:tcW w:w="412" w:type="pct"/>
            <w:tcBorders>
              <w:top w:val="nil"/>
              <w:left w:val="nil"/>
              <w:bottom w:val="single" w:sz="4" w:space="0" w:color="auto"/>
              <w:right w:val="single" w:sz="4" w:space="0" w:color="auto"/>
            </w:tcBorders>
            <w:shd w:val="clear" w:color="auto" w:fill="auto"/>
            <w:vAlign w:val="center"/>
            <w:hideMark/>
          </w:tcPr>
          <w:p w14:paraId="1ADF7846" w14:textId="77777777" w:rsidR="00F44908" w:rsidRPr="00F44908" w:rsidRDefault="00F44908" w:rsidP="00F44908">
            <w:pPr>
              <w:spacing w:after="0" w:line="240" w:lineRule="auto"/>
              <w:ind w:firstLineChars="100" w:firstLine="220"/>
              <w:jc w:val="right"/>
              <w:rPr>
                <w:rFonts w:eastAsia="Times New Roman" w:cs="Arial"/>
                <w:color w:val="000000"/>
                <w:lang w:eastAsia="ru-RU"/>
              </w:rPr>
            </w:pPr>
            <w:r w:rsidRPr="00F44908">
              <w:rPr>
                <w:rFonts w:eastAsia="Times New Roman" w:cs="Arial"/>
                <w:color w:val="000000"/>
                <w:lang w:eastAsia="ru-RU"/>
              </w:rPr>
              <w:t>290794</w:t>
            </w:r>
          </w:p>
        </w:tc>
      </w:tr>
    </w:tbl>
    <w:p w14:paraId="59D27D43" w14:textId="77777777" w:rsidR="00E939F4" w:rsidRDefault="00E939F4">
      <w:pPr>
        <w:rPr>
          <w:rFonts w:cs="Arial"/>
        </w:rPr>
      </w:pPr>
    </w:p>
    <w:p w14:paraId="7B1C544B" w14:textId="77777777" w:rsidR="00E939F4" w:rsidRDefault="00E939F4" w:rsidP="00E939F4">
      <w:pPr>
        <w:pStyle w:val="a4"/>
        <w:keepNext/>
        <w:rPr>
          <w:rFonts w:cs="Arial"/>
        </w:rPr>
      </w:pPr>
      <w:bookmarkStart w:id="109" w:name="_Toc90132882"/>
      <w:r>
        <w:t xml:space="preserve">Таблица </w:t>
      </w:r>
      <w:r w:rsidR="00D1632D">
        <w:fldChar w:fldCharType="begin"/>
      </w:r>
      <w:r w:rsidR="0055658D">
        <w:instrText xml:space="preserve"> SEQ Таблица \* ARABIC </w:instrText>
      </w:r>
      <w:r w:rsidR="00D1632D">
        <w:fldChar w:fldCharType="separate"/>
      </w:r>
      <w:r w:rsidR="006025C0">
        <w:rPr>
          <w:noProof/>
        </w:rPr>
        <w:t>85</w:t>
      </w:r>
      <w:r w:rsidR="00D1632D">
        <w:rPr>
          <w:noProof/>
        </w:rPr>
        <w:fldChar w:fldCharType="end"/>
      </w:r>
      <w:r>
        <w:t>. Перспективный баланс тепловой энергии  котельной «Новая», сценарий 1</w:t>
      </w:r>
      <w:bookmarkEnd w:id="109"/>
    </w:p>
    <w:tbl>
      <w:tblPr>
        <w:tblW w:w="5000" w:type="pct"/>
        <w:tblLook w:val="04A0" w:firstRow="1" w:lastRow="0" w:firstColumn="1" w:lastColumn="0" w:noHBand="0" w:noVBand="1"/>
      </w:tblPr>
      <w:tblGrid>
        <w:gridCol w:w="2843"/>
        <w:gridCol w:w="828"/>
        <w:gridCol w:w="1209"/>
        <w:gridCol w:w="1211"/>
        <w:gridCol w:w="1211"/>
        <w:gridCol w:w="1211"/>
        <w:gridCol w:w="1208"/>
        <w:gridCol w:w="1211"/>
        <w:gridCol w:w="1211"/>
        <w:gridCol w:w="1211"/>
        <w:gridCol w:w="1206"/>
      </w:tblGrid>
      <w:tr w:rsidR="00BB2286" w:rsidRPr="00BB2286" w14:paraId="43BA7844" w14:textId="77777777" w:rsidTr="00062650">
        <w:trPr>
          <w:trHeight w:val="600"/>
        </w:trPr>
        <w:tc>
          <w:tcPr>
            <w:tcW w:w="9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DAC31A" w14:textId="77777777" w:rsidR="00BB2286" w:rsidRPr="00BB2286" w:rsidRDefault="00BB2286" w:rsidP="00BB2286">
            <w:pPr>
              <w:spacing w:after="0" w:line="240" w:lineRule="auto"/>
              <w:rPr>
                <w:rFonts w:eastAsia="Times New Roman" w:cs="Arial"/>
                <w:b/>
                <w:bCs/>
                <w:color w:val="000000"/>
                <w:lang w:eastAsia="ru-RU"/>
              </w:rPr>
            </w:pPr>
            <w:r w:rsidRPr="00BB2286">
              <w:rPr>
                <w:rFonts w:eastAsia="Times New Roman" w:cs="Arial"/>
                <w:b/>
                <w:bCs/>
                <w:color w:val="000000"/>
                <w:lang w:eastAsia="ru-RU"/>
              </w:rPr>
              <w:t>Показатель</w:t>
            </w:r>
          </w:p>
        </w:tc>
        <w:tc>
          <w:tcPr>
            <w:tcW w:w="284" w:type="pct"/>
            <w:tcBorders>
              <w:top w:val="single" w:sz="4" w:space="0" w:color="auto"/>
              <w:left w:val="nil"/>
              <w:bottom w:val="single" w:sz="4" w:space="0" w:color="auto"/>
              <w:right w:val="single" w:sz="4" w:space="0" w:color="auto"/>
            </w:tcBorders>
            <w:shd w:val="clear" w:color="auto" w:fill="auto"/>
            <w:vAlign w:val="center"/>
            <w:hideMark/>
          </w:tcPr>
          <w:p w14:paraId="4B7B67AE" w14:textId="77777777" w:rsidR="00BB2286" w:rsidRPr="00BB2286" w:rsidRDefault="00BB2286" w:rsidP="00BB2286">
            <w:pPr>
              <w:spacing w:after="0" w:line="240" w:lineRule="auto"/>
              <w:jc w:val="center"/>
              <w:rPr>
                <w:rFonts w:eastAsia="Times New Roman" w:cs="Arial"/>
                <w:b/>
                <w:bCs/>
                <w:color w:val="000000"/>
                <w:lang w:eastAsia="ru-RU"/>
              </w:rPr>
            </w:pPr>
            <w:r w:rsidRPr="00BB2286">
              <w:rPr>
                <w:rFonts w:eastAsia="Times New Roman" w:cs="Arial"/>
                <w:b/>
                <w:bCs/>
                <w:color w:val="000000"/>
                <w:lang w:eastAsia="ru-RU"/>
              </w:rPr>
              <w:t>Ед. изм.</w:t>
            </w:r>
          </w:p>
        </w:tc>
        <w:tc>
          <w:tcPr>
            <w:tcW w:w="415" w:type="pct"/>
            <w:tcBorders>
              <w:top w:val="single" w:sz="4" w:space="0" w:color="auto"/>
              <w:left w:val="nil"/>
              <w:bottom w:val="single" w:sz="4" w:space="0" w:color="auto"/>
              <w:right w:val="single" w:sz="4" w:space="0" w:color="auto"/>
            </w:tcBorders>
            <w:shd w:val="clear" w:color="auto" w:fill="auto"/>
            <w:vAlign w:val="center"/>
            <w:hideMark/>
          </w:tcPr>
          <w:p w14:paraId="584550A2" w14:textId="77777777" w:rsidR="00BB2286" w:rsidRPr="00BB2286" w:rsidRDefault="00BB2286" w:rsidP="00BB2286">
            <w:pPr>
              <w:spacing w:after="0" w:line="240" w:lineRule="auto"/>
              <w:jc w:val="center"/>
              <w:rPr>
                <w:rFonts w:eastAsia="Times New Roman" w:cs="Arial"/>
                <w:b/>
                <w:bCs/>
                <w:color w:val="000000"/>
                <w:lang w:eastAsia="ru-RU"/>
              </w:rPr>
            </w:pPr>
            <w:r w:rsidRPr="00BB2286">
              <w:rPr>
                <w:rFonts w:eastAsia="Times New Roman" w:cs="Arial"/>
                <w:b/>
                <w:bCs/>
                <w:color w:val="000000"/>
                <w:lang w:eastAsia="ru-RU"/>
              </w:rPr>
              <w:t>2020</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76332932" w14:textId="77777777" w:rsidR="00BB2286" w:rsidRPr="00BB2286" w:rsidRDefault="00BB2286" w:rsidP="00BB2286">
            <w:pPr>
              <w:spacing w:after="0" w:line="240" w:lineRule="auto"/>
              <w:jc w:val="center"/>
              <w:rPr>
                <w:rFonts w:eastAsia="Times New Roman" w:cs="Arial"/>
                <w:b/>
                <w:bCs/>
                <w:color w:val="000000"/>
                <w:lang w:eastAsia="ru-RU"/>
              </w:rPr>
            </w:pPr>
            <w:r w:rsidRPr="00BB2286">
              <w:rPr>
                <w:rFonts w:eastAsia="Times New Roman" w:cs="Arial"/>
                <w:b/>
                <w:bCs/>
                <w:color w:val="000000"/>
                <w:lang w:eastAsia="ru-RU"/>
              </w:rPr>
              <w:t>2021</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23C054E8" w14:textId="77777777" w:rsidR="00BB2286" w:rsidRPr="00BB2286" w:rsidRDefault="00BB2286" w:rsidP="00BB2286">
            <w:pPr>
              <w:spacing w:after="0" w:line="240" w:lineRule="auto"/>
              <w:jc w:val="center"/>
              <w:rPr>
                <w:rFonts w:eastAsia="Times New Roman" w:cs="Arial"/>
                <w:b/>
                <w:bCs/>
                <w:color w:val="000000"/>
                <w:lang w:eastAsia="ru-RU"/>
              </w:rPr>
            </w:pPr>
            <w:r w:rsidRPr="00BB2286">
              <w:rPr>
                <w:rFonts w:eastAsia="Times New Roman" w:cs="Arial"/>
                <w:b/>
                <w:bCs/>
                <w:color w:val="000000"/>
                <w:lang w:eastAsia="ru-RU"/>
              </w:rPr>
              <w:t>2022</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248617EF" w14:textId="77777777" w:rsidR="00BB2286" w:rsidRPr="00BB2286" w:rsidRDefault="00BB2286" w:rsidP="00BB2286">
            <w:pPr>
              <w:spacing w:after="0" w:line="240" w:lineRule="auto"/>
              <w:jc w:val="center"/>
              <w:rPr>
                <w:rFonts w:eastAsia="Times New Roman" w:cs="Arial"/>
                <w:b/>
                <w:bCs/>
                <w:color w:val="000000"/>
                <w:lang w:eastAsia="ru-RU"/>
              </w:rPr>
            </w:pPr>
            <w:r w:rsidRPr="00BB2286">
              <w:rPr>
                <w:rFonts w:eastAsia="Times New Roman" w:cs="Arial"/>
                <w:b/>
                <w:bCs/>
                <w:color w:val="000000"/>
                <w:lang w:eastAsia="ru-RU"/>
              </w:rPr>
              <w:t>2023</w:t>
            </w:r>
          </w:p>
        </w:tc>
        <w:tc>
          <w:tcPr>
            <w:tcW w:w="415" w:type="pct"/>
            <w:tcBorders>
              <w:top w:val="single" w:sz="4" w:space="0" w:color="auto"/>
              <w:left w:val="nil"/>
              <w:bottom w:val="single" w:sz="4" w:space="0" w:color="auto"/>
              <w:right w:val="single" w:sz="4" w:space="0" w:color="auto"/>
            </w:tcBorders>
            <w:shd w:val="clear" w:color="auto" w:fill="auto"/>
            <w:vAlign w:val="center"/>
            <w:hideMark/>
          </w:tcPr>
          <w:p w14:paraId="4750E286" w14:textId="77777777" w:rsidR="00BB2286" w:rsidRPr="00BB2286" w:rsidRDefault="00BB2286" w:rsidP="00BB2286">
            <w:pPr>
              <w:spacing w:after="0" w:line="240" w:lineRule="auto"/>
              <w:jc w:val="center"/>
              <w:rPr>
                <w:rFonts w:eastAsia="Times New Roman" w:cs="Arial"/>
                <w:b/>
                <w:bCs/>
                <w:color w:val="000000"/>
                <w:lang w:eastAsia="ru-RU"/>
              </w:rPr>
            </w:pPr>
            <w:r w:rsidRPr="00BB2286">
              <w:rPr>
                <w:rFonts w:eastAsia="Times New Roman" w:cs="Arial"/>
                <w:b/>
                <w:bCs/>
                <w:color w:val="000000"/>
                <w:lang w:eastAsia="ru-RU"/>
              </w:rPr>
              <w:t>2024</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050EF916" w14:textId="77777777" w:rsidR="00BB2286" w:rsidRPr="00BB2286" w:rsidRDefault="00BB2286" w:rsidP="00BB2286">
            <w:pPr>
              <w:spacing w:after="0" w:line="240" w:lineRule="auto"/>
              <w:jc w:val="center"/>
              <w:rPr>
                <w:rFonts w:eastAsia="Times New Roman" w:cs="Arial"/>
                <w:b/>
                <w:bCs/>
                <w:color w:val="000000"/>
                <w:lang w:eastAsia="ru-RU"/>
              </w:rPr>
            </w:pPr>
            <w:r w:rsidRPr="00BB2286">
              <w:rPr>
                <w:rFonts w:eastAsia="Times New Roman" w:cs="Arial"/>
                <w:b/>
                <w:bCs/>
                <w:color w:val="000000"/>
                <w:lang w:eastAsia="ru-RU"/>
              </w:rPr>
              <w:t>2025</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2A7682A2" w14:textId="77777777" w:rsidR="00BB2286" w:rsidRPr="00BB2286" w:rsidRDefault="00BB2286" w:rsidP="00BB2286">
            <w:pPr>
              <w:spacing w:after="0" w:line="240" w:lineRule="auto"/>
              <w:jc w:val="center"/>
              <w:rPr>
                <w:rFonts w:eastAsia="Times New Roman" w:cs="Arial"/>
                <w:b/>
                <w:bCs/>
                <w:color w:val="000000"/>
                <w:lang w:eastAsia="ru-RU"/>
              </w:rPr>
            </w:pPr>
            <w:r w:rsidRPr="00BB2286">
              <w:rPr>
                <w:rFonts w:eastAsia="Times New Roman" w:cs="Arial"/>
                <w:b/>
                <w:bCs/>
                <w:color w:val="000000"/>
                <w:lang w:eastAsia="ru-RU"/>
              </w:rPr>
              <w:t>2030</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1F7E38D3" w14:textId="77777777" w:rsidR="00BB2286" w:rsidRPr="00BB2286" w:rsidRDefault="00BB2286" w:rsidP="00BB2286">
            <w:pPr>
              <w:spacing w:after="0" w:line="240" w:lineRule="auto"/>
              <w:jc w:val="center"/>
              <w:rPr>
                <w:rFonts w:eastAsia="Times New Roman" w:cs="Arial"/>
                <w:b/>
                <w:bCs/>
                <w:color w:val="000000"/>
                <w:lang w:eastAsia="ru-RU"/>
              </w:rPr>
            </w:pPr>
            <w:r w:rsidRPr="00BB2286">
              <w:rPr>
                <w:rFonts w:eastAsia="Times New Roman" w:cs="Arial"/>
                <w:b/>
                <w:bCs/>
                <w:color w:val="000000"/>
                <w:lang w:eastAsia="ru-RU"/>
              </w:rPr>
              <w:t>2035</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4856C46D" w14:textId="77777777" w:rsidR="00BB2286" w:rsidRPr="00BB2286" w:rsidRDefault="00BB2286" w:rsidP="00BB2286">
            <w:pPr>
              <w:spacing w:after="0" w:line="240" w:lineRule="auto"/>
              <w:jc w:val="center"/>
              <w:rPr>
                <w:rFonts w:eastAsia="Times New Roman" w:cs="Arial"/>
                <w:b/>
                <w:bCs/>
                <w:color w:val="000000"/>
                <w:lang w:eastAsia="ru-RU"/>
              </w:rPr>
            </w:pPr>
            <w:r w:rsidRPr="00BB2286">
              <w:rPr>
                <w:rFonts w:eastAsia="Times New Roman" w:cs="Arial"/>
                <w:b/>
                <w:bCs/>
                <w:color w:val="000000"/>
                <w:lang w:eastAsia="ru-RU"/>
              </w:rPr>
              <w:t>2040</w:t>
            </w:r>
          </w:p>
        </w:tc>
      </w:tr>
      <w:tr w:rsidR="00BB2286" w:rsidRPr="00BB2286" w14:paraId="422B6DB7" w14:textId="77777777" w:rsidTr="00062650">
        <w:trPr>
          <w:trHeight w:val="300"/>
        </w:trPr>
        <w:tc>
          <w:tcPr>
            <w:tcW w:w="976" w:type="pct"/>
            <w:tcBorders>
              <w:top w:val="nil"/>
              <w:left w:val="single" w:sz="4" w:space="0" w:color="auto"/>
              <w:bottom w:val="single" w:sz="4" w:space="0" w:color="auto"/>
              <w:right w:val="single" w:sz="4" w:space="0" w:color="auto"/>
            </w:tcBorders>
            <w:shd w:val="clear" w:color="auto" w:fill="auto"/>
            <w:vAlign w:val="center"/>
            <w:hideMark/>
          </w:tcPr>
          <w:p w14:paraId="63A4AD68" w14:textId="77777777" w:rsidR="00BB2286" w:rsidRPr="00BB2286" w:rsidRDefault="00BB2286" w:rsidP="00BB2286">
            <w:pPr>
              <w:spacing w:after="0" w:line="240" w:lineRule="auto"/>
              <w:rPr>
                <w:rFonts w:eastAsia="Times New Roman" w:cs="Arial"/>
                <w:color w:val="000000"/>
                <w:lang w:eastAsia="ru-RU"/>
              </w:rPr>
            </w:pPr>
            <w:r w:rsidRPr="00BB2286">
              <w:rPr>
                <w:rFonts w:eastAsia="Times New Roman" w:cs="Arial"/>
                <w:color w:val="000000"/>
                <w:lang w:eastAsia="ru-RU"/>
              </w:rPr>
              <w:t> </w:t>
            </w:r>
          </w:p>
        </w:tc>
        <w:tc>
          <w:tcPr>
            <w:tcW w:w="284" w:type="pct"/>
            <w:tcBorders>
              <w:top w:val="nil"/>
              <w:left w:val="nil"/>
              <w:bottom w:val="single" w:sz="4" w:space="0" w:color="auto"/>
              <w:right w:val="single" w:sz="4" w:space="0" w:color="auto"/>
            </w:tcBorders>
            <w:shd w:val="clear" w:color="auto" w:fill="auto"/>
            <w:vAlign w:val="center"/>
            <w:hideMark/>
          </w:tcPr>
          <w:p w14:paraId="3F9D4D6B" w14:textId="77777777" w:rsidR="00BB2286" w:rsidRPr="00BB2286" w:rsidRDefault="00BB2286" w:rsidP="00BB2286">
            <w:pPr>
              <w:spacing w:after="0" w:line="240" w:lineRule="auto"/>
              <w:jc w:val="center"/>
              <w:rPr>
                <w:rFonts w:eastAsia="Times New Roman" w:cs="Arial"/>
                <w:color w:val="000000"/>
                <w:lang w:eastAsia="ru-RU"/>
              </w:rPr>
            </w:pPr>
            <w:r w:rsidRPr="00BB2286">
              <w:rPr>
                <w:rFonts w:eastAsia="Times New Roman" w:cs="Arial"/>
                <w:color w:val="000000"/>
                <w:lang w:eastAsia="ru-RU"/>
              </w:rPr>
              <w:t> </w:t>
            </w:r>
          </w:p>
        </w:tc>
        <w:tc>
          <w:tcPr>
            <w:tcW w:w="3741" w:type="pct"/>
            <w:gridSpan w:val="9"/>
            <w:tcBorders>
              <w:top w:val="single" w:sz="4" w:space="0" w:color="auto"/>
              <w:left w:val="nil"/>
              <w:bottom w:val="single" w:sz="4" w:space="0" w:color="auto"/>
              <w:right w:val="single" w:sz="4" w:space="0" w:color="000000"/>
            </w:tcBorders>
            <w:shd w:val="clear" w:color="auto" w:fill="auto"/>
            <w:vAlign w:val="center"/>
            <w:hideMark/>
          </w:tcPr>
          <w:p w14:paraId="10AFC529" w14:textId="77777777" w:rsidR="00BB2286" w:rsidRPr="00BB2286" w:rsidRDefault="00BB2286" w:rsidP="00BB2286">
            <w:pPr>
              <w:spacing w:after="0" w:line="240" w:lineRule="auto"/>
              <w:jc w:val="center"/>
              <w:rPr>
                <w:rFonts w:eastAsia="Times New Roman" w:cs="Arial"/>
                <w:b/>
                <w:bCs/>
                <w:color w:val="000000"/>
                <w:lang w:eastAsia="ru-RU"/>
              </w:rPr>
            </w:pPr>
            <w:r w:rsidRPr="00BB2286">
              <w:rPr>
                <w:rFonts w:eastAsia="Times New Roman" w:cs="Arial"/>
                <w:b/>
                <w:bCs/>
                <w:color w:val="000000"/>
                <w:lang w:eastAsia="ru-RU"/>
              </w:rPr>
              <w:t>Баланс тепловой энергии</w:t>
            </w:r>
          </w:p>
        </w:tc>
      </w:tr>
      <w:tr w:rsidR="00BB2286" w:rsidRPr="00BB2286" w14:paraId="7B17B98C" w14:textId="77777777" w:rsidTr="00062650">
        <w:trPr>
          <w:trHeight w:val="285"/>
        </w:trPr>
        <w:tc>
          <w:tcPr>
            <w:tcW w:w="976" w:type="pct"/>
            <w:tcBorders>
              <w:top w:val="nil"/>
              <w:left w:val="single" w:sz="4" w:space="0" w:color="auto"/>
              <w:bottom w:val="single" w:sz="4" w:space="0" w:color="auto"/>
              <w:right w:val="single" w:sz="4" w:space="0" w:color="auto"/>
            </w:tcBorders>
            <w:shd w:val="clear" w:color="auto" w:fill="auto"/>
            <w:vAlign w:val="center"/>
            <w:hideMark/>
          </w:tcPr>
          <w:p w14:paraId="171CEBAF" w14:textId="77777777" w:rsidR="00BB2286" w:rsidRPr="00BB2286" w:rsidRDefault="00BB2286" w:rsidP="00BB2286">
            <w:pPr>
              <w:spacing w:after="0" w:line="240" w:lineRule="auto"/>
              <w:rPr>
                <w:rFonts w:eastAsia="Times New Roman" w:cs="Arial"/>
                <w:color w:val="000000"/>
                <w:lang w:eastAsia="ru-RU"/>
              </w:rPr>
            </w:pPr>
            <w:r w:rsidRPr="00BB2286">
              <w:rPr>
                <w:rFonts w:eastAsia="Times New Roman" w:cs="Arial"/>
                <w:color w:val="000000"/>
                <w:lang w:eastAsia="ru-RU"/>
              </w:rPr>
              <w:t xml:space="preserve">Выработка тепловой энергии </w:t>
            </w:r>
          </w:p>
        </w:tc>
        <w:tc>
          <w:tcPr>
            <w:tcW w:w="284" w:type="pct"/>
            <w:tcBorders>
              <w:top w:val="nil"/>
              <w:left w:val="nil"/>
              <w:bottom w:val="single" w:sz="4" w:space="0" w:color="auto"/>
              <w:right w:val="single" w:sz="4" w:space="0" w:color="auto"/>
            </w:tcBorders>
            <w:shd w:val="clear" w:color="auto" w:fill="auto"/>
            <w:vAlign w:val="center"/>
            <w:hideMark/>
          </w:tcPr>
          <w:p w14:paraId="4B8A691F" w14:textId="77777777" w:rsidR="00BB2286" w:rsidRPr="00BB2286" w:rsidRDefault="00BB2286" w:rsidP="00BB2286">
            <w:pPr>
              <w:spacing w:after="0" w:line="240" w:lineRule="auto"/>
              <w:jc w:val="center"/>
              <w:rPr>
                <w:rFonts w:eastAsia="Times New Roman" w:cs="Arial"/>
                <w:color w:val="000000"/>
                <w:lang w:eastAsia="ru-RU"/>
              </w:rPr>
            </w:pPr>
            <w:r w:rsidRPr="00BB2286">
              <w:rPr>
                <w:rFonts w:eastAsia="Times New Roman" w:cs="Arial"/>
                <w:color w:val="000000"/>
                <w:lang w:eastAsia="ru-RU"/>
              </w:rPr>
              <w:t>Гкал</w:t>
            </w:r>
          </w:p>
        </w:tc>
        <w:tc>
          <w:tcPr>
            <w:tcW w:w="415" w:type="pct"/>
            <w:tcBorders>
              <w:top w:val="nil"/>
              <w:left w:val="nil"/>
              <w:bottom w:val="single" w:sz="4" w:space="0" w:color="auto"/>
              <w:right w:val="single" w:sz="4" w:space="0" w:color="auto"/>
            </w:tcBorders>
            <w:shd w:val="clear" w:color="auto" w:fill="auto"/>
            <w:vAlign w:val="center"/>
            <w:hideMark/>
          </w:tcPr>
          <w:p w14:paraId="17EFAE38"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244804</w:t>
            </w:r>
          </w:p>
        </w:tc>
        <w:tc>
          <w:tcPr>
            <w:tcW w:w="416" w:type="pct"/>
            <w:tcBorders>
              <w:top w:val="nil"/>
              <w:left w:val="nil"/>
              <w:bottom w:val="single" w:sz="4" w:space="0" w:color="auto"/>
              <w:right w:val="single" w:sz="4" w:space="0" w:color="auto"/>
            </w:tcBorders>
            <w:shd w:val="clear" w:color="auto" w:fill="auto"/>
            <w:vAlign w:val="center"/>
            <w:hideMark/>
          </w:tcPr>
          <w:p w14:paraId="60FB59A8"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245535</w:t>
            </w:r>
          </w:p>
        </w:tc>
        <w:tc>
          <w:tcPr>
            <w:tcW w:w="416" w:type="pct"/>
            <w:tcBorders>
              <w:top w:val="nil"/>
              <w:left w:val="nil"/>
              <w:bottom w:val="single" w:sz="4" w:space="0" w:color="auto"/>
              <w:right w:val="single" w:sz="4" w:space="0" w:color="auto"/>
            </w:tcBorders>
            <w:shd w:val="clear" w:color="auto" w:fill="auto"/>
            <w:vAlign w:val="center"/>
            <w:hideMark/>
          </w:tcPr>
          <w:p w14:paraId="25AB6E88"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249456</w:t>
            </w:r>
          </w:p>
        </w:tc>
        <w:tc>
          <w:tcPr>
            <w:tcW w:w="416" w:type="pct"/>
            <w:tcBorders>
              <w:top w:val="nil"/>
              <w:left w:val="nil"/>
              <w:bottom w:val="single" w:sz="4" w:space="0" w:color="auto"/>
              <w:right w:val="single" w:sz="4" w:space="0" w:color="auto"/>
            </w:tcBorders>
            <w:shd w:val="clear" w:color="auto" w:fill="auto"/>
            <w:vAlign w:val="center"/>
            <w:hideMark/>
          </w:tcPr>
          <w:p w14:paraId="3CBC0B7B"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252208</w:t>
            </w:r>
          </w:p>
        </w:tc>
        <w:tc>
          <w:tcPr>
            <w:tcW w:w="415" w:type="pct"/>
            <w:tcBorders>
              <w:top w:val="nil"/>
              <w:left w:val="nil"/>
              <w:bottom w:val="single" w:sz="4" w:space="0" w:color="auto"/>
              <w:right w:val="single" w:sz="4" w:space="0" w:color="auto"/>
            </w:tcBorders>
            <w:shd w:val="clear" w:color="auto" w:fill="auto"/>
            <w:vAlign w:val="center"/>
            <w:hideMark/>
          </w:tcPr>
          <w:p w14:paraId="151150BE"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252208</w:t>
            </w:r>
          </w:p>
        </w:tc>
        <w:tc>
          <w:tcPr>
            <w:tcW w:w="416" w:type="pct"/>
            <w:tcBorders>
              <w:top w:val="nil"/>
              <w:left w:val="nil"/>
              <w:bottom w:val="single" w:sz="4" w:space="0" w:color="auto"/>
              <w:right w:val="single" w:sz="4" w:space="0" w:color="auto"/>
            </w:tcBorders>
            <w:shd w:val="clear" w:color="auto" w:fill="auto"/>
            <w:vAlign w:val="center"/>
            <w:hideMark/>
          </w:tcPr>
          <w:p w14:paraId="54534172"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252784</w:t>
            </w:r>
          </w:p>
        </w:tc>
        <w:tc>
          <w:tcPr>
            <w:tcW w:w="416" w:type="pct"/>
            <w:tcBorders>
              <w:top w:val="nil"/>
              <w:left w:val="nil"/>
              <w:bottom w:val="single" w:sz="4" w:space="0" w:color="auto"/>
              <w:right w:val="single" w:sz="4" w:space="0" w:color="auto"/>
            </w:tcBorders>
            <w:shd w:val="clear" w:color="auto" w:fill="auto"/>
            <w:vAlign w:val="center"/>
            <w:hideMark/>
          </w:tcPr>
          <w:p w14:paraId="190283A4"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291871</w:t>
            </w:r>
          </w:p>
        </w:tc>
        <w:tc>
          <w:tcPr>
            <w:tcW w:w="416" w:type="pct"/>
            <w:tcBorders>
              <w:top w:val="nil"/>
              <w:left w:val="nil"/>
              <w:bottom w:val="single" w:sz="4" w:space="0" w:color="auto"/>
              <w:right w:val="single" w:sz="4" w:space="0" w:color="auto"/>
            </w:tcBorders>
            <w:shd w:val="clear" w:color="auto" w:fill="auto"/>
            <w:vAlign w:val="center"/>
            <w:hideMark/>
          </w:tcPr>
          <w:p w14:paraId="1080DA29"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291871</w:t>
            </w:r>
          </w:p>
        </w:tc>
        <w:tc>
          <w:tcPr>
            <w:tcW w:w="416" w:type="pct"/>
            <w:tcBorders>
              <w:top w:val="nil"/>
              <w:left w:val="nil"/>
              <w:bottom w:val="single" w:sz="4" w:space="0" w:color="auto"/>
              <w:right w:val="single" w:sz="4" w:space="0" w:color="auto"/>
            </w:tcBorders>
            <w:shd w:val="clear" w:color="auto" w:fill="auto"/>
            <w:vAlign w:val="center"/>
            <w:hideMark/>
          </w:tcPr>
          <w:p w14:paraId="3A3E177C"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326701</w:t>
            </w:r>
          </w:p>
        </w:tc>
      </w:tr>
      <w:tr w:rsidR="00BB2286" w:rsidRPr="00BB2286" w14:paraId="36371916" w14:textId="77777777" w:rsidTr="00062650">
        <w:trPr>
          <w:trHeight w:val="285"/>
        </w:trPr>
        <w:tc>
          <w:tcPr>
            <w:tcW w:w="976" w:type="pct"/>
            <w:tcBorders>
              <w:top w:val="nil"/>
              <w:left w:val="single" w:sz="4" w:space="0" w:color="auto"/>
              <w:bottom w:val="single" w:sz="4" w:space="0" w:color="auto"/>
              <w:right w:val="single" w:sz="4" w:space="0" w:color="auto"/>
            </w:tcBorders>
            <w:shd w:val="clear" w:color="auto" w:fill="auto"/>
            <w:vAlign w:val="center"/>
            <w:hideMark/>
          </w:tcPr>
          <w:p w14:paraId="58363754" w14:textId="77777777" w:rsidR="00BB2286" w:rsidRPr="00BB2286" w:rsidRDefault="00BB2286" w:rsidP="00BB2286">
            <w:pPr>
              <w:spacing w:after="0" w:line="240" w:lineRule="auto"/>
              <w:rPr>
                <w:rFonts w:eastAsia="Times New Roman" w:cs="Arial"/>
                <w:color w:val="000000"/>
                <w:lang w:eastAsia="ru-RU"/>
              </w:rPr>
            </w:pPr>
            <w:r w:rsidRPr="00BB2286">
              <w:rPr>
                <w:rFonts w:eastAsia="Times New Roman" w:cs="Arial"/>
                <w:color w:val="000000"/>
                <w:lang w:eastAsia="ru-RU"/>
              </w:rPr>
              <w:t>Собственные нужды</w:t>
            </w:r>
          </w:p>
        </w:tc>
        <w:tc>
          <w:tcPr>
            <w:tcW w:w="284" w:type="pct"/>
            <w:tcBorders>
              <w:top w:val="nil"/>
              <w:left w:val="nil"/>
              <w:bottom w:val="single" w:sz="4" w:space="0" w:color="auto"/>
              <w:right w:val="single" w:sz="4" w:space="0" w:color="auto"/>
            </w:tcBorders>
            <w:shd w:val="clear" w:color="auto" w:fill="auto"/>
            <w:vAlign w:val="center"/>
            <w:hideMark/>
          </w:tcPr>
          <w:p w14:paraId="32F57AF1" w14:textId="77777777" w:rsidR="00BB2286" w:rsidRPr="00BB2286" w:rsidRDefault="00BB2286" w:rsidP="00BB2286">
            <w:pPr>
              <w:spacing w:after="0" w:line="240" w:lineRule="auto"/>
              <w:jc w:val="center"/>
              <w:rPr>
                <w:rFonts w:eastAsia="Times New Roman" w:cs="Arial"/>
                <w:color w:val="000000"/>
                <w:lang w:eastAsia="ru-RU"/>
              </w:rPr>
            </w:pPr>
            <w:r w:rsidRPr="00BB2286">
              <w:rPr>
                <w:rFonts w:eastAsia="Times New Roman" w:cs="Arial"/>
                <w:color w:val="000000"/>
                <w:lang w:eastAsia="ru-RU"/>
              </w:rPr>
              <w:t>Гкал</w:t>
            </w:r>
          </w:p>
        </w:tc>
        <w:tc>
          <w:tcPr>
            <w:tcW w:w="415" w:type="pct"/>
            <w:tcBorders>
              <w:top w:val="nil"/>
              <w:left w:val="nil"/>
              <w:bottom w:val="single" w:sz="4" w:space="0" w:color="auto"/>
              <w:right w:val="single" w:sz="4" w:space="0" w:color="auto"/>
            </w:tcBorders>
            <w:shd w:val="clear" w:color="auto" w:fill="auto"/>
            <w:vAlign w:val="center"/>
            <w:hideMark/>
          </w:tcPr>
          <w:p w14:paraId="0E7A38D6"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4193</w:t>
            </w:r>
          </w:p>
        </w:tc>
        <w:tc>
          <w:tcPr>
            <w:tcW w:w="416" w:type="pct"/>
            <w:tcBorders>
              <w:top w:val="nil"/>
              <w:left w:val="nil"/>
              <w:bottom w:val="single" w:sz="4" w:space="0" w:color="auto"/>
              <w:right w:val="single" w:sz="4" w:space="0" w:color="auto"/>
            </w:tcBorders>
            <w:shd w:val="clear" w:color="auto" w:fill="auto"/>
            <w:vAlign w:val="center"/>
            <w:hideMark/>
          </w:tcPr>
          <w:p w14:paraId="01E30F96"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4200</w:t>
            </w:r>
          </w:p>
        </w:tc>
        <w:tc>
          <w:tcPr>
            <w:tcW w:w="416" w:type="pct"/>
            <w:tcBorders>
              <w:top w:val="nil"/>
              <w:left w:val="nil"/>
              <w:bottom w:val="single" w:sz="4" w:space="0" w:color="auto"/>
              <w:right w:val="single" w:sz="4" w:space="0" w:color="auto"/>
            </w:tcBorders>
            <w:shd w:val="clear" w:color="auto" w:fill="auto"/>
            <w:vAlign w:val="center"/>
            <w:hideMark/>
          </w:tcPr>
          <w:p w14:paraId="7ED9968D"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4200</w:t>
            </w:r>
          </w:p>
        </w:tc>
        <w:tc>
          <w:tcPr>
            <w:tcW w:w="416" w:type="pct"/>
            <w:tcBorders>
              <w:top w:val="nil"/>
              <w:left w:val="nil"/>
              <w:bottom w:val="single" w:sz="4" w:space="0" w:color="auto"/>
              <w:right w:val="single" w:sz="4" w:space="0" w:color="auto"/>
            </w:tcBorders>
            <w:shd w:val="clear" w:color="auto" w:fill="auto"/>
            <w:vAlign w:val="center"/>
            <w:hideMark/>
          </w:tcPr>
          <w:p w14:paraId="7C718DBE"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4200</w:t>
            </w:r>
          </w:p>
        </w:tc>
        <w:tc>
          <w:tcPr>
            <w:tcW w:w="415" w:type="pct"/>
            <w:tcBorders>
              <w:top w:val="nil"/>
              <w:left w:val="nil"/>
              <w:bottom w:val="single" w:sz="4" w:space="0" w:color="auto"/>
              <w:right w:val="single" w:sz="4" w:space="0" w:color="auto"/>
            </w:tcBorders>
            <w:shd w:val="clear" w:color="auto" w:fill="auto"/>
            <w:vAlign w:val="center"/>
            <w:hideMark/>
          </w:tcPr>
          <w:p w14:paraId="2B579FCC"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4200</w:t>
            </w:r>
          </w:p>
        </w:tc>
        <w:tc>
          <w:tcPr>
            <w:tcW w:w="416" w:type="pct"/>
            <w:tcBorders>
              <w:top w:val="nil"/>
              <w:left w:val="nil"/>
              <w:bottom w:val="single" w:sz="4" w:space="0" w:color="auto"/>
              <w:right w:val="single" w:sz="4" w:space="0" w:color="auto"/>
            </w:tcBorders>
            <w:shd w:val="clear" w:color="auto" w:fill="auto"/>
            <w:vAlign w:val="center"/>
            <w:hideMark/>
          </w:tcPr>
          <w:p w14:paraId="5B9A0CA1"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4200</w:t>
            </w:r>
          </w:p>
        </w:tc>
        <w:tc>
          <w:tcPr>
            <w:tcW w:w="416" w:type="pct"/>
            <w:tcBorders>
              <w:top w:val="nil"/>
              <w:left w:val="nil"/>
              <w:bottom w:val="single" w:sz="4" w:space="0" w:color="auto"/>
              <w:right w:val="single" w:sz="4" w:space="0" w:color="auto"/>
            </w:tcBorders>
            <w:shd w:val="clear" w:color="auto" w:fill="auto"/>
            <w:vAlign w:val="center"/>
            <w:hideMark/>
          </w:tcPr>
          <w:p w14:paraId="3FE36D2E"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4600</w:t>
            </w:r>
          </w:p>
        </w:tc>
        <w:tc>
          <w:tcPr>
            <w:tcW w:w="416" w:type="pct"/>
            <w:tcBorders>
              <w:top w:val="nil"/>
              <w:left w:val="nil"/>
              <w:bottom w:val="single" w:sz="4" w:space="0" w:color="auto"/>
              <w:right w:val="single" w:sz="4" w:space="0" w:color="auto"/>
            </w:tcBorders>
            <w:shd w:val="clear" w:color="auto" w:fill="auto"/>
            <w:vAlign w:val="center"/>
            <w:hideMark/>
          </w:tcPr>
          <w:p w14:paraId="12E05EBF"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4600</w:t>
            </w:r>
          </w:p>
        </w:tc>
        <w:tc>
          <w:tcPr>
            <w:tcW w:w="416" w:type="pct"/>
            <w:tcBorders>
              <w:top w:val="nil"/>
              <w:left w:val="nil"/>
              <w:bottom w:val="single" w:sz="4" w:space="0" w:color="auto"/>
              <w:right w:val="single" w:sz="4" w:space="0" w:color="auto"/>
            </w:tcBorders>
            <w:shd w:val="clear" w:color="auto" w:fill="auto"/>
            <w:vAlign w:val="center"/>
            <w:hideMark/>
          </w:tcPr>
          <w:p w14:paraId="449F817B"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5100</w:t>
            </w:r>
          </w:p>
        </w:tc>
      </w:tr>
      <w:tr w:rsidR="00BB2286" w:rsidRPr="00BB2286" w14:paraId="31827949" w14:textId="77777777" w:rsidTr="00062650">
        <w:trPr>
          <w:trHeight w:val="570"/>
        </w:trPr>
        <w:tc>
          <w:tcPr>
            <w:tcW w:w="976" w:type="pct"/>
            <w:tcBorders>
              <w:top w:val="nil"/>
              <w:left w:val="single" w:sz="4" w:space="0" w:color="auto"/>
              <w:bottom w:val="single" w:sz="4" w:space="0" w:color="auto"/>
              <w:right w:val="single" w:sz="4" w:space="0" w:color="auto"/>
            </w:tcBorders>
            <w:shd w:val="clear" w:color="auto" w:fill="auto"/>
            <w:vAlign w:val="center"/>
            <w:hideMark/>
          </w:tcPr>
          <w:p w14:paraId="7ACA2CD1" w14:textId="77777777" w:rsidR="00BB2286" w:rsidRPr="00BB2286" w:rsidRDefault="00BB2286" w:rsidP="00BB2286">
            <w:pPr>
              <w:spacing w:after="0" w:line="240" w:lineRule="auto"/>
              <w:rPr>
                <w:rFonts w:eastAsia="Times New Roman" w:cs="Arial"/>
                <w:color w:val="000000"/>
                <w:lang w:eastAsia="ru-RU"/>
              </w:rPr>
            </w:pPr>
            <w:r w:rsidRPr="00BB2286">
              <w:rPr>
                <w:rFonts w:eastAsia="Times New Roman" w:cs="Arial"/>
                <w:color w:val="000000"/>
                <w:lang w:eastAsia="ru-RU"/>
              </w:rPr>
              <w:t>Доля собственных нужд от выработки</w:t>
            </w:r>
          </w:p>
        </w:tc>
        <w:tc>
          <w:tcPr>
            <w:tcW w:w="284" w:type="pct"/>
            <w:tcBorders>
              <w:top w:val="nil"/>
              <w:left w:val="nil"/>
              <w:bottom w:val="single" w:sz="4" w:space="0" w:color="auto"/>
              <w:right w:val="single" w:sz="4" w:space="0" w:color="auto"/>
            </w:tcBorders>
            <w:shd w:val="clear" w:color="auto" w:fill="auto"/>
            <w:vAlign w:val="center"/>
            <w:hideMark/>
          </w:tcPr>
          <w:p w14:paraId="3926473C" w14:textId="77777777" w:rsidR="00BB2286" w:rsidRPr="00BB2286" w:rsidRDefault="00BB2286" w:rsidP="00BB2286">
            <w:pPr>
              <w:spacing w:after="0" w:line="240" w:lineRule="auto"/>
              <w:jc w:val="center"/>
              <w:rPr>
                <w:rFonts w:eastAsia="Times New Roman" w:cs="Arial"/>
                <w:color w:val="000000"/>
                <w:lang w:eastAsia="ru-RU"/>
              </w:rPr>
            </w:pPr>
            <w:r w:rsidRPr="00BB2286">
              <w:rPr>
                <w:rFonts w:eastAsia="Times New Roman" w:cs="Arial"/>
                <w:color w:val="000000"/>
                <w:lang w:eastAsia="ru-RU"/>
              </w:rPr>
              <w:t>%</w:t>
            </w:r>
          </w:p>
        </w:tc>
        <w:tc>
          <w:tcPr>
            <w:tcW w:w="415" w:type="pct"/>
            <w:tcBorders>
              <w:top w:val="nil"/>
              <w:left w:val="nil"/>
              <w:bottom w:val="single" w:sz="4" w:space="0" w:color="auto"/>
              <w:right w:val="single" w:sz="4" w:space="0" w:color="auto"/>
            </w:tcBorders>
            <w:shd w:val="clear" w:color="auto" w:fill="auto"/>
            <w:vAlign w:val="center"/>
            <w:hideMark/>
          </w:tcPr>
          <w:p w14:paraId="0C87A5A3"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1,71</w:t>
            </w:r>
          </w:p>
        </w:tc>
        <w:tc>
          <w:tcPr>
            <w:tcW w:w="416" w:type="pct"/>
            <w:tcBorders>
              <w:top w:val="nil"/>
              <w:left w:val="nil"/>
              <w:bottom w:val="single" w:sz="4" w:space="0" w:color="auto"/>
              <w:right w:val="single" w:sz="4" w:space="0" w:color="auto"/>
            </w:tcBorders>
            <w:shd w:val="clear" w:color="auto" w:fill="auto"/>
            <w:vAlign w:val="center"/>
            <w:hideMark/>
          </w:tcPr>
          <w:p w14:paraId="4AEA13B7"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1,71</w:t>
            </w:r>
          </w:p>
        </w:tc>
        <w:tc>
          <w:tcPr>
            <w:tcW w:w="416" w:type="pct"/>
            <w:tcBorders>
              <w:top w:val="nil"/>
              <w:left w:val="nil"/>
              <w:bottom w:val="single" w:sz="4" w:space="0" w:color="auto"/>
              <w:right w:val="single" w:sz="4" w:space="0" w:color="auto"/>
            </w:tcBorders>
            <w:shd w:val="clear" w:color="auto" w:fill="auto"/>
            <w:vAlign w:val="center"/>
            <w:hideMark/>
          </w:tcPr>
          <w:p w14:paraId="1103217C"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1,68</w:t>
            </w:r>
          </w:p>
        </w:tc>
        <w:tc>
          <w:tcPr>
            <w:tcW w:w="416" w:type="pct"/>
            <w:tcBorders>
              <w:top w:val="nil"/>
              <w:left w:val="nil"/>
              <w:bottom w:val="single" w:sz="4" w:space="0" w:color="auto"/>
              <w:right w:val="single" w:sz="4" w:space="0" w:color="auto"/>
            </w:tcBorders>
            <w:shd w:val="clear" w:color="auto" w:fill="auto"/>
            <w:vAlign w:val="center"/>
            <w:hideMark/>
          </w:tcPr>
          <w:p w14:paraId="402848E5"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1,67</w:t>
            </w:r>
          </w:p>
        </w:tc>
        <w:tc>
          <w:tcPr>
            <w:tcW w:w="415" w:type="pct"/>
            <w:tcBorders>
              <w:top w:val="nil"/>
              <w:left w:val="nil"/>
              <w:bottom w:val="single" w:sz="4" w:space="0" w:color="auto"/>
              <w:right w:val="single" w:sz="4" w:space="0" w:color="auto"/>
            </w:tcBorders>
            <w:shd w:val="clear" w:color="auto" w:fill="auto"/>
            <w:vAlign w:val="center"/>
            <w:hideMark/>
          </w:tcPr>
          <w:p w14:paraId="64815188"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1,67</w:t>
            </w:r>
          </w:p>
        </w:tc>
        <w:tc>
          <w:tcPr>
            <w:tcW w:w="416" w:type="pct"/>
            <w:tcBorders>
              <w:top w:val="nil"/>
              <w:left w:val="nil"/>
              <w:bottom w:val="single" w:sz="4" w:space="0" w:color="auto"/>
              <w:right w:val="single" w:sz="4" w:space="0" w:color="auto"/>
            </w:tcBorders>
            <w:shd w:val="clear" w:color="auto" w:fill="auto"/>
            <w:vAlign w:val="center"/>
            <w:hideMark/>
          </w:tcPr>
          <w:p w14:paraId="5021AE2A"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1,66</w:t>
            </w:r>
          </w:p>
        </w:tc>
        <w:tc>
          <w:tcPr>
            <w:tcW w:w="416" w:type="pct"/>
            <w:tcBorders>
              <w:top w:val="nil"/>
              <w:left w:val="nil"/>
              <w:bottom w:val="single" w:sz="4" w:space="0" w:color="auto"/>
              <w:right w:val="single" w:sz="4" w:space="0" w:color="auto"/>
            </w:tcBorders>
            <w:shd w:val="clear" w:color="auto" w:fill="auto"/>
            <w:vAlign w:val="center"/>
            <w:hideMark/>
          </w:tcPr>
          <w:p w14:paraId="37236058"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1,58</w:t>
            </w:r>
          </w:p>
        </w:tc>
        <w:tc>
          <w:tcPr>
            <w:tcW w:w="416" w:type="pct"/>
            <w:tcBorders>
              <w:top w:val="nil"/>
              <w:left w:val="nil"/>
              <w:bottom w:val="single" w:sz="4" w:space="0" w:color="auto"/>
              <w:right w:val="single" w:sz="4" w:space="0" w:color="auto"/>
            </w:tcBorders>
            <w:shd w:val="clear" w:color="auto" w:fill="auto"/>
            <w:vAlign w:val="center"/>
            <w:hideMark/>
          </w:tcPr>
          <w:p w14:paraId="6333D6B3"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1,58</w:t>
            </w:r>
          </w:p>
        </w:tc>
        <w:tc>
          <w:tcPr>
            <w:tcW w:w="416" w:type="pct"/>
            <w:tcBorders>
              <w:top w:val="nil"/>
              <w:left w:val="nil"/>
              <w:bottom w:val="single" w:sz="4" w:space="0" w:color="auto"/>
              <w:right w:val="single" w:sz="4" w:space="0" w:color="auto"/>
            </w:tcBorders>
            <w:shd w:val="clear" w:color="auto" w:fill="auto"/>
            <w:vAlign w:val="center"/>
            <w:hideMark/>
          </w:tcPr>
          <w:p w14:paraId="56C07CD9"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1,56</w:t>
            </w:r>
          </w:p>
        </w:tc>
      </w:tr>
      <w:tr w:rsidR="00BB2286" w:rsidRPr="00BB2286" w14:paraId="5B63FEA2" w14:textId="77777777" w:rsidTr="00062650">
        <w:trPr>
          <w:trHeight w:val="285"/>
        </w:trPr>
        <w:tc>
          <w:tcPr>
            <w:tcW w:w="976" w:type="pct"/>
            <w:tcBorders>
              <w:top w:val="nil"/>
              <w:left w:val="single" w:sz="4" w:space="0" w:color="auto"/>
              <w:bottom w:val="single" w:sz="4" w:space="0" w:color="auto"/>
              <w:right w:val="single" w:sz="4" w:space="0" w:color="auto"/>
            </w:tcBorders>
            <w:shd w:val="clear" w:color="auto" w:fill="auto"/>
            <w:vAlign w:val="center"/>
            <w:hideMark/>
          </w:tcPr>
          <w:p w14:paraId="7573A0EF" w14:textId="77777777" w:rsidR="00BB2286" w:rsidRPr="00BB2286" w:rsidRDefault="00BB2286" w:rsidP="00BB2286">
            <w:pPr>
              <w:spacing w:after="0" w:line="240" w:lineRule="auto"/>
              <w:rPr>
                <w:rFonts w:eastAsia="Times New Roman" w:cs="Arial"/>
                <w:color w:val="000000"/>
                <w:lang w:eastAsia="ru-RU"/>
              </w:rPr>
            </w:pPr>
            <w:r w:rsidRPr="00BB2286">
              <w:rPr>
                <w:rFonts w:eastAsia="Times New Roman" w:cs="Arial"/>
                <w:color w:val="000000"/>
                <w:lang w:eastAsia="ru-RU"/>
              </w:rPr>
              <w:t>Отпуск тепла с коллектора</w:t>
            </w:r>
          </w:p>
        </w:tc>
        <w:tc>
          <w:tcPr>
            <w:tcW w:w="284" w:type="pct"/>
            <w:tcBorders>
              <w:top w:val="nil"/>
              <w:left w:val="nil"/>
              <w:bottom w:val="single" w:sz="4" w:space="0" w:color="auto"/>
              <w:right w:val="single" w:sz="4" w:space="0" w:color="auto"/>
            </w:tcBorders>
            <w:shd w:val="clear" w:color="auto" w:fill="auto"/>
            <w:vAlign w:val="center"/>
            <w:hideMark/>
          </w:tcPr>
          <w:p w14:paraId="6FF1F299" w14:textId="77777777" w:rsidR="00BB2286" w:rsidRPr="00BB2286" w:rsidRDefault="00BB2286" w:rsidP="00BB2286">
            <w:pPr>
              <w:spacing w:after="0" w:line="240" w:lineRule="auto"/>
              <w:jc w:val="center"/>
              <w:rPr>
                <w:rFonts w:eastAsia="Times New Roman" w:cs="Arial"/>
                <w:color w:val="000000"/>
                <w:lang w:eastAsia="ru-RU"/>
              </w:rPr>
            </w:pPr>
            <w:r w:rsidRPr="00BB2286">
              <w:rPr>
                <w:rFonts w:eastAsia="Times New Roman" w:cs="Arial"/>
                <w:color w:val="000000"/>
                <w:lang w:eastAsia="ru-RU"/>
              </w:rPr>
              <w:t>Гкал</w:t>
            </w:r>
          </w:p>
        </w:tc>
        <w:tc>
          <w:tcPr>
            <w:tcW w:w="415" w:type="pct"/>
            <w:tcBorders>
              <w:top w:val="nil"/>
              <w:left w:val="nil"/>
              <w:bottom w:val="single" w:sz="4" w:space="0" w:color="auto"/>
              <w:right w:val="single" w:sz="4" w:space="0" w:color="auto"/>
            </w:tcBorders>
            <w:shd w:val="clear" w:color="auto" w:fill="auto"/>
            <w:vAlign w:val="center"/>
            <w:hideMark/>
          </w:tcPr>
          <w:p w14:paraId="2FF4C880"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240611</w:t>
            </w:r>
          </w:p>
        </w:tc>
        <w:tc>
          <w:tcPr>
            <w:tcW w:w="416" w:type="pct"/>
            <w:tcBorders>
              <w:top w:val="nil"/>
              <w:left w:val="nil"/>
              <w:bottom w:val="single" w:sz="4" w:space="0" w:color="auto"/>
              <w:right w:val="single" w:sz="4" w:space="0" w:color="auto"/>
            </w:tcBorders>
            <w:shd w:val="clear" w:color="auto" w:fill="auto"/>
            <w:vAlign w:val="center"/>
            <w:hideMark/>
          </w:tcPr>
          <w:p w14:paraId="5CBCA626"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241335</w:t>
            </w:r>
          </w:p>
        </w:tc>
        <w:tc>
          <w:tcPr>
            <w:tcW w:w="416" w:type="pct"/>
            <w:tcBorders>
              <w:top w:val="nil"/>
              <w:left w:val="nil"/>
              <w:bottom w:val="single" w:sz="4" w:space="0" w:color="auto"/>
              <w:right w:val="single" w:sz="4" w:space="0" w:color="auto"/>
            </w:tcBorders>
            <w:shd w:val="clear" w:color="auto" w:fill="auto"/>
            <w:vAlign w:val="center"/>
            <w:hideMark/>
          </w:tcPr>
          <w:p w14:paraId="4C3EDCDD"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245256</w:t>
            </w:r>
          </w:p>
        </w:tc>
        <w:tc>
          <w:tcPr>
            <w:tcW w:w="416" w:type="pct"/>
            <w:tcBorders>
              <w:top w:val="nil"/>
              <w:left w:val="nil"/>
              <w:bottom w:val="single" w:sz="4" w:space="0" w:color="auto"/>
              <w:right w:val="single" w:sz="4" w:space="0" w:color="auto"/>
            </w:tcBorders>
            <w:shd w:val="clear" w:color="auto" w:fill="auto"/>
            <w:vAlign w:val="center"/>
            <w:hideMark/>
          </w:tcPr>
          <w:p w14:paraId="22ABFB0E"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248008</w:t>
            </w:r>
          </w:p>
        </w:tc>
        <w:tc>
          <w:tcPr>
            <w:tcW w:w="415" w:type="pct"/>
            <w:tcBorders>
              <w:top w:val="nil"/>
              <w:left w:val="nil"/>
              <w:bottom w:val="single" w:sz="4" w:space="0" w:color="auto"/>
              <w:right w:val="single" w:sz="4" w:space="0" w:color="auto"/>
            </w:tcBorders>
            <w:shd w:val="clear" w:color="auto" w:fill="auto"/>
            <w:vAlign w:val="center"/>
            <w:hideMark/>
          </w:tcPr>
          <w:p w14:paraId="3ACB09B9"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248008</w:t>
            </w:r>
          </w:p>
        </w:tc>
        <w:tc>
          <w:tcPr>
            <w:tcW w:w="416" w:type="pct"/>
            <w:tcBorders>
              <w:top w:val="nil"/>
              <w:left w:val="nil"/>
              <w:bottom w:val="single" w:sz="4" w:space="0" w:color="auto"/>
              <w:right w:val="single" w:sz="4" w:space="0" w:color="auto"/>
            </w:tcBorders>
            <w:shd w:val="clear" w:color="auto" w:fill="auto"/>
            <w:vAlign w:val="center"/>
            <w:hideMark/>
          </w:tcPr>
          <w:p w14:paraId="1A40DC8B"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248584</w:t>
            </w:r>
          </w:p>
        </w:tc>
        <w:tc>
          <w:tcPr>
            <w:tcW w:w="416" w:type="pct"/>
            <w:tcBorders>
              <w:top w:val="nil"/>
              <w:left w:val="nil"/>
              <w:bottom w:val="single" w:sz="4" w:space="0" w:color="auto"/>
              <w:right w:val="single" w:sz="4" w:space="0" w:color="auto"/>
            </w:tcBorders>
            <w:shd w:val="clear" w:color="auto" w:fill="auto"/>
            <w:vAlign w:val="center"/>
            <w:hideMark/>
          </w:tcPr>
          <w:p w14:paraId="45598E46"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287271</w:t>
            </w:r>
          </w:p>
        </w:tc>
        <w:tc>
          <w:tcPr>
            <w:tcW w:w="416" w:type="pct"/>
            <w:tcBorders>
              <w:top w:val="nil"/>
              <w:left w:val="nil"/>
              <w:bottom w:val="single" w:sz="4" w:space="0" w:color="auto"/>
              <w:right w:val="single" w:sz="4" w:space="0" w:color="auto"/>
            </w:tcBorders>
            <w:shd w:val="clear" w:color="auto" w:fill="auto"/>
            <w:vAlign w:val="center"/>
            <w:hideMark/>
          </w:tcPr>
          <w:p w14:paraId="17B3DBBD"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287271</w:t>
            </w:r>
          </w:p>
        </w:tc>
        <w:tc>
          <w:tcPr>
            <w:tcW w:w="416" w:type="pct"/>
            <w:tcBorders>
              <w:top w:val="nil"/>
              <w:left w:val="nil"/>
              <w:bottom w:val="single" w:sz="4" w:space="0" w:color="auto"/>
              <w:right w:val="single" w:sz="4" w:space="0" w:color="auto"/>
            </w:tcBorders>
            <w:shd w:val="clear" w:color="auto" w:fill="auto"/>
            <w:vAlign w:val="center"/>
            <w:hideMark/>
          </w:tcPr>
          <w:p w14:paraId="6A01A000"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321601</w:t>
            </w:r>
          </w:p>
        </w:tc>
      </w:tr>
      <w:tr w:rsidR="00BB2286" w:rsidRPr="00BB2286" w14:paraId="76F4042F" w14:textId="77777777" w:rsidTr="00062650">
        <w:trPr>
          <w:trHeight w:val="285"/>
        </w:trPr>
        <w:tc>
          <w:tcPr>
            <w:tcW w:w="976" w:type="pct"/>
            <w:tcBorders>
              <w:top w:val="nil"/>
              <w:left w:val="single" w:sz="4" w:space="0" w:color="auto"/>
              <w:bottom w:val="single" w:sz="4" w:space="0" w:color="auto"/>
              <w:right w:val="single" w:sz="4" w:space="0" w:color="auto"/>
            </w:tcBorders>
            <w:shd w:val="clear" w:color="auto" w:fill="auto"/>
            <w:vAlign w:val="center"/>
            <w:hideMark/>
          </w:tcPr>
          <w:p w14:paraId="262C7681" w14:textId="77777777" w:rsidR="00BB2286" w:rsidRPr="00BB2286" w:rsidRDefault="00BB2286" w:rsidP="00BB2286">
            <w:pPr>
              <w:spacing w:after="0" w:line="240" w:lineRule="auto"/>
              <w:rPr>
                <w:rFonts w:eastAsia="Times New Roman" w:cs="Arial"/>
                <w:color w:val="000000"/>
                <w:lang w:eastAsia="ru-RU"/>
              </w:rPr>
            </w:pPr>
            <w:r w:rsidRPr="00BB2286">
              <w:rPr>
                <w:rFonts w:eastAsia="Times New Roman" w:cs="Arial"/>
                <w:color w:val="000000"/>
                <w:lang w:eastAsia="ru-RU"/>
              </w:rPr>
              <w:t>Потери тепловой энергии в сети</w:t>
            </w:r>
          </w:p>
        </w:tc>
        <w:tc>
          <w:tcPr>
            <w:tcW w:w="284" w:type="pct"/>
            <w:tcBorders>
              <w:top w:val="nil"/>
              <w:left w:val="nil"/>
              <w:bottom w:val="single" w:sz="4" w:space="0" w:color="auto"/>
              <w:right w:val="single" w:sz="4" w:space="0" w:color="auto"/>
            </w:tcBorders>
            <w:shd w:val="clear" w:color="auto" w:fill="auto"/>
            <w:vAlign w:val="center"/>
            <w:hideMark/>
          </w:tcPr>
          <w:p w14:paraId="12CAEAB0" w14:textId="77777777" w:rsidR="00BB2286" w:rsidRPr="00BB2286" w:rsidRDefault="00BB2286" w:rsidP="00BB2286">
            <w:pPr>
              <w:spacing w:after="0" w:line="240" w:lineRule="auto"/>
              <w:jc w:val="center"/>
              <w:rPr>
                <w:rFonts w:eastAsia="Times New Roman" w:cs="Arial"/>
                <w:color w:val="000000"/>
                <w:lang w:eastAsia="ru-RU"/>
              </w:rPr>
            </w:pPr>
            <w:r w:rsidRPr="00BB2286">
              <w:rPr>
                <w:rFonts w:eastAsia="Times New Roman" w:cs="Arial"/>
                <w:color w:val="000000"/>
                <w:lang w:eastAsia="ru-RU"/>
              </w:rPr>
              <w:t>Гкал</w:t>
            </w:r>
          </w:p>
        </w:tc>
        <w:tc>
          <w:tcPr>
            <w:tcW w:w="415" w:type="pct"/>
            <w:tcBorders>
              <w:top w:val="nil"/>
              <w:left w:val="nil"/>
              <w:bottom w:val="single" w:sz="4" w:space="0" w:color="auto"/>
              <w:right w:val="single" w:sz="4" w:space="0" w:color="auto"/>
            </w:tcBorders>
            <w:shd w:val="clear" w:color="auto" w:fill="auto"/>
            <w:vAlign w:val="center"/>
            <w:hideMark/>
          </w:tcPr>
          <w:p w14:paraId="0D9A21C8"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53758</w:t>
            </w:r>
          </w:p>
        </w:tc>
        <w:tc>
          <w:tcPr>
            <w:tcW w:w="416" w:type="pct"/>
            <w:tcBorders>
              <w:top w:val="nil"/>
              <w:left w:val="nil"/>
              <w:bottom w:val="single" w:sz="4" w:space="0" w:color="auto"/>
              <w:right w:val="single" w:sz="4" w:space="0" w:color="auto"/>
            </w:tcBorders>
            <w:shd w:val="clear" w:color="auto" w:fill="auto"/>
            <w:vAlign w:val="center"/>
            <w:hideMark/>
          </w:tcPr>
          <w:p w14:paraId="6D0E9FD7"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53700</w:t>
            </w:r>
          </w:p>
        </w:tc>
        <w:tc>
          <w:tcPr>
            <w:tcW w:w="416" w:type="pct"/>
            <w:tcBorders>
              <w:top w:val="nil"/>
              <w:left w:val="nil"/>
              <w:bottom w:val="single" w:sz="4" w:space="0" w:color="auto"/>
              <w:right w:val="single" w:sz="4" w:space="0" w:color="auto"/>
            </w:tcBorders>
            <w:shd w:val="clear" w:color="auto" w:fill="auto"/>
            <w:vAlign w:val="center"/>
            <w:hideMark/>
          </w:tcPr>
          <w:p w14:paraId="6516DF0F"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53800</w:t>
            </w:r>
          </w:p>
        </w:tc>
        <w:tc>
          <w:tcPr>
            <w:tcW w:w="416" w:type="pct"/>
            <w:tcBorders>
              <w:top w:val="nil"/>
              <w:left w:val="nil"/>
              <w:bottom w:val="single" w:sz="4" w:space="0" w:color="auto"/>
              <w:right w:val="single" w:sz="4" w:space="0" w:color="auto"/>
            </w:tcBorders>
            <w:shd w:val="clear" w:color="auto" w:fill="auto"/>
            <w:vAlign w:val="center"/>
            <w:hideMark/>
          </w:tcPr>
          <w:p w14:paraId="39782847"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53800</w:t>
            </w:r>
          </w:p>
        </w:tc>
        <w:tc>
          <w:tcPr>
            <w:tcW w:w="415" w:type="pct"/>
            <w:tcBorders>
              <w:top w:val="nil"/>
              <w:left w:val="nil"/>
              <w:bottom w:val="single" w:sz="4" w:space="0" w:color="auto"/>
              <w:right w:val="single" w:sz="4" w:space="0" w:color="auto"/>
            </w:tcBorders>
            <w:shd w:val="clear" w:color="auto" w:fill="auto"/>
            <w:vAlign w:val="center"/>
            <w:hideMark/>
          </w:tcPr>
          <w:p w14:paraId="51ADFFDD"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53800</w:t>
            </w:r>
          </w:p>
        </w:tc>
        <w:tc>
          <w:tcPr>
            <w:tcW w:w="416" w:type="pct"/>
            <w:tcBorders>
              <w:top w:val="nil"/>
              <w:left w:val="nil"/>
              <w:bottom w:val="single" w:sz="4" w:space="0" w:color="auto"/>
              <w:right w:val="single" w:sz="4" w:space="0" w:color="auto"/>
            </w:tcBorders>
            <w:shd w:val="clear" w:color="auto" w:fill="auto"/>
            <w:vAlign w:val="center"/>
            <w:hideMark/>
          </w:tcPr>
          <w:p w14:paraId="1B3D937C"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53800</w:t>
            </w:r>
          </w:p>
        </w:tc>
        <w:tc>
          <w:tcPr>
            <w:tcW w:w="416" w:type="pct"/>
            <w:tcBorders>
              <w:top w:val="nil"/>
              <w:left w:val="nil"/>
              <w:bottom w:val="single" w:sz="4" w:space="0" w:color="auto"/>
              <w:right w:val="single" w:sz="4" w:space="0" w:color="auto"/>
            </w:tcBorders>
            <w:shd w:val="clear" w:color="auto" w:fill="auto"/>
            <w:vAlign w:val="center"/>
            <w:hideMark/>
          </w:tcPr>
          <w:p w14:paraId="244FB97D"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58000</w:t>
            </w:r>
          </w:p>
        </w:tc>
        <w:tc>
          <w:tcPr>
            <w:tcW w:w="416" w:type="pct"/>
            <w:tcBorders>
              <w:top w:val="nil"/>
              <w:left w:val="nil"/>
              <w:bottom w:val="single" w:sz="4" w:space="0" w:color="auto"/>
              <w:right w:val="single" w:sz="4" w:space="0" w:color="auto"/>
            </w:tcBorders>
            <w:shd w:val="clear" w:color="auto" w:fill="auto"/>
            <w:vAlign w:val="center"/>
            <w:hideMark/>
          </w:tcPr>
          <w:p w14:paraId="218BC827"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58000</w:t>
            </w:r>
          </w:p>
        </w:tc>
        <w:tc>
          <w:tcPr>
            <w:tcW w:w="416" w:type="pct"/>
            <w:tcBorders>
              <w:top w:val="nil"/>
              <w:left w:val="nil"/>
              <w:bottom w:val="single" w:sz="4" w:space="0" w:color="auto"/>
              <w:right w:val="single" w:sz="4" w:space="0" w:color="auto"/>
            </w:tcBorders>
            <w:shd w:val="clear" w:color="auto" w:fill="auto"/>
            <w:vAlign w:val="center"/>
            <w:hideMark/>
          </w:tcPr>
          <w:p w14:paraId="0A8A4E8C"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62000</w:t>
            </w:r>
          </w:p>
        </w:tc>
      </w:tr>
      <w:tr w:rsidR="00BB2286" w:rsidRPr="00BB2286" w14:paraId="6885649D" w14:textId="77777777" w:rsidTr="00062650">
        <w:trPr>
          <w:trHeight w:val="285"/>
        </w:trPr>
        <w:tc>
          <w:tcPr>
            <w:tcW w:w="976" w:type="pct"/>
            <w:tcBorders>
              <w:top w:val="nil"/>
              <w:left w:val="single" w:sz="4" w:space="0" w:color="auto"/>
              <w:bottom w:val="single" w:sz="4" w:space="0" w:color="auto"/>
              <w:right w:val="single" w:sz="4" w:space="0" w:color="auto"/>
            </w:tcBorders>
            <w:shd w:val="clear" w:color="auto" w:fill="auto"/>
            <w:vAlign w:val="center"/>
            <w:hideMark/>
          </w:tcPr>
          <w:p w14:paraId="0A51692D" w14:textId="77777777" w:rsidR="00BB2286" w:rsidRPr="00BB2286" w:rsidRDefault="00BB2286" w:rsidP="00BB2286">
            <w:pPr>
              <w:spacing w:after="0" w:line="240" w:lineRule="auto"/>
              <w:rPr>
                <w:rFonts w:eastAsia="Times New Roman" w:cs="Arial"/>
                <w:i/>
                <w:iCs/>
                <w:color w:val="000000"/>
                <w:lang w:eastAsia="ru-RU"/>
              </w:rPr>
            </w:pPr>
            <w:r w:rsidRPr="00BB2286">
              <w:rPr>
                <w:rFonts w:eastAsia="Times New Roman" w:cs="Arial"/>
                <w:i/>
                <w:iCs/>
                <w:color w:val="000000"/>
                <w:lang w:eastAsia="ru-RU"/>
              </w:rPr>
              <w:t>Доля потерь от отпуска в сеть</w:t>
            </w:r>
          </w:p>
        </w:tc>
        <w:tc>
          <w:tcPr>
            <w:tcW w:w="284" w:type="pct"/>
            <w:tcBorders>
              <w:top w:val="nil"/>
              <w:left w:val="nil"/>
              <w:bottom w:val="single" w:sz="4" w:space="0" w:color="auto"/>
              <w:right w:val="single" w:sz="4" w:space="0" w:color="auto"/>
            </w:tcBorders>
            <w:shd w:val="clear" w:color="auto" w:fill="auto"/>
            <w:vAlign w:val="center"/>
            <w:hideMark/>
          </w:tcPr>
          <w:p w14:paraId="703C9E9D" w14:textId="77777777" w:rsidR="00BB2286" w:rsidRPr="00BB2286" w:rsidRDefault="00BB2286" w:rsidP="00BB2286">
            <w:pPr>
              <w:spacing w:after="0" w:line="240" w:lineRule="auto"/>
              <w:jc w:val="center"/>
              <w:rPr>
                <w:rFonts w:eastAsia="Times New Roman" w:cs="Arial"/>
                <w:i/>
                <w:iCs/>
                <w:color w:val="000000"/>
                <w:lang w:eastAsia="ru-RU"/>
              </w:rPr>
            </w:pPr>
            <w:r w:rsidRPr="00BB2286">
              <w:rPr>
                <w:rFonts w:eastAsia="Times New Roman" w:cs="Arial"/>
                <w:i/>
                <w:iCs/>
                <w:color w:val="000000"/>
                <w:lang w:eastAsia="ru-RU"/>
              </w:rPr>
              <w:t>%</w:t>
            </w:r>
          </w:p>
        </w:tc>
        <w:tc>
          <w:tcPr>
            <w:tcW w:w="415" w:type="pct"/>
            <w:tcBorders>
              <w:top w:val="nil"/>
              <w:left w:val="nil"/>
              <w:bottom w:val="single" w:sz="4" w:space="0" w:color="auto"/>
              <w:right w:val="single" w:sz="4" w:space="0" w:color="auto"/>
            </w:tcBorders>
            <w:shd w:val="clear" w:color="auto" w:fill="auto"/>
            <w:vAlign w:val="center"/>
            <w:hideMark/>
          </w:tcPr>
          <w:p w14:paraId="609DE0DF" w14:textId="77777777" w:rsidR="00BB2286" w:rsidRPr="00BB2286" w:rsidRDefault="00BB2286" w:rsidP="00BB2286">
            <w:pPr>
              <w:spacing w:after="0" w:line="240" w:lineRule="auto"/>
              <w:ind w:firstLineChars="100" w:firstLine="220"/>
              <w:jc w:val="right"/>
              <w:rPr>
                <w:rFonts w:eastAsia="Times New Roman" w:cs="Arial"/>
                <w:i/>
                <w:iCs/>
                <w:color w:val="000000"/>
                <w:lang w:eastAsia="ru-RU"/>
              </w:rPr>
            </w:pPr>
            <w:r w:rsidRPr="00BB2286">
              <w:rPr>
                <w:rFonts w:eastAsia="Times New Roman" w:cs="Arial"/>
                <w:i/>
                <w:iCs/>
                <w:color w:val="000000"/>
                <w:lang w:eastAsia="ru-RU"/>
              </w:rPr>
              <w:t>22,3</w:t>
            </w:r>
          </w:p>
        </w:tc>
        <w:tc>
          <w:tcPr>
            <w:tcW w:w="416" w:type="pct"/>
            <w:tcBorders>
              <w:top w:val="nil"/>
              <w:left w:val="nil"/>
              <w:bottom w:val="single" w:sz="4" w:space="0" w:color="auto"/>
              <w:right w:val="single" w:sz="4" w:space="0" w:color="auto"/>
            </w:tcBorders>
            <w:shd w:val="clear" w:color="auto" w:fill="auto"/>
            <w:vAlign w:val="center"/>
            <w:hideMark/>
          </w:tcPr>
          <w:p w14:paraId="23C8C453" w14:textId="77777777" w:rsidR="00BB2286" w:rsidRPr="00BB2286" w:rsidRDefault="00BB2286" w:rsidP="00BB2286">
            <w:pPr>
              <w:spacing w:after="0" w:line="240" w:lineRule="auto"/>
              <w:ind w:firstLineChars="100" w:firstLine="220"/>
              <w:jc w:val="right"/>
              <w:rPr>
                <w:rFonts w:eastAsia="Times New Roman" w:cs="Arial"/>
                <w:i/>
                <w:iCs/>
                <w:color w:val="000000"/>
                <w:lang w:eastAsia="ru-RU"/>
              </w:rPr>
            </w:pPr>
            <w:r w:rsidRPr="00BB2286">
              <w:rPr>
                <w:rFonts w:eastAsia="Times New Roman" w:cs="Arial"/>
                <w:i/>
                <w:iCs/>
                <w:color w:val="000000"/>
                <w:lang w:eastAsia="ru-RU"/>
              </w:rPr>
              <w:t>22,3</w:t>
            </w:r>
          </w:p>
        </w:tc>
        <w:tc>
          <w:tcPr>
            <w:tcW w:w="416" w:type="pct"/>
            <w:tcBorders>
              <w:top w:val="nil"/>
              <w:left w:val="nil"/>
              <w:bottom w:val="single" w:sz="4" w:space="0" w:color="auto"/>
              <w:right w:val="single" w:sz="4" w:space="0" w:color="auto"/>
            </w:tcBorders>
            <w:shd w:val="clear" w:color="auto" w:fill="auto"/>
            <w:vAlign w:val="center"/>
            <w:hideMark/>
          </w:tcPr>
          <w:p w14:paraId="68205A8C" w14:textId="77777777" w:rsidR="00BB2286" w:rsidRPr="00BB2286" w:rsidRDefault="00BB2286" w:rsidP="00BB2286">
            <w:pPr>
              <w:spacing w:after="0" w:line="240" w:lineRule="auto"/>
              <w:ind w:firstLineChars="100" w:firstLine="220"/>
              <w:jc w:val="right"/>
              <w:rPr>
                <w:rFonts w:eastAsia="Times New Roman" w:cs="Arial"/>
                <w:i/>
                <w:iCs/>
                <w:color w:val="000000"/>
                <w:lang w:eastAsia="ru-RU"/>
              </w:rPr>
            </w:pPr>
            <w:r w:rsidRPr="00BB2286">
              <w:rPr>
                <w:rFonts w:eastAsia="Times New Roman" w:cs="Arial"/>
                <w:i/>
                <w:iCs/>
                <w:color w:val="000000"/>
                <w:lang w:eastAsia="ru-RU"/>
              </w:rPr>
              <w:t>21,9</w:t>
            </w:r>
          </w:p>
        </w:tc>
        <w:tc>
          <w:tcPr>
            <w:tcW w:w="416" w:type="pct"/>
            <w:tcBorders>
              <w:top w:val="nil"/>
              <w:left w:val="nil"/>
              <w:bottom w:val="single" w:sz="4" w:space="0" w:color="auto"/>
              <w:right w:val="single" w:sz="4" w:space="0" w:color="auto"/>
            </w:tcBorders>
            <w:shd w:val="clear" w:color="auto" w:fill="auto"/>
            <w:vAlign w:val="center"/>
            <w:hideMark/>
          </w:tcPr>
          <w:p w14:paraId="3C3EA81E" w14:textId="77777777" w:rsidR="00BB2286" w:rsidRPr="00BB2286" w:rsidRDefault="00BB2286" w:rsidP="00BB2286">
            <w:pPr>
              <w:spacing w:after="0" w:line="240" w:lineRule="auto"/>
              <w:ind w:firstLineChars="100" w:firstLine="220"/>
              <w:jc w:val="right"/>
              <w:rPr>
                <w:rFonts w:eastAsia="Times New Roman" w:cs="Arial"/>
                <w:i/>
                <w:iCs/>
                <w:color w:val="000000"/>
                <w:lang w:eastAsia="ru-RU"/>
              </w:rPr>
            </w:pPr>
            <w:r w:rsidRPr="00BB2286">
              <w:rPr>
                <w:rFonts w:eastAsia="Times New Roman" w:cs="Arial"/>
                <w:i/>
                <w:iCs/>
                <w:color w:val="000000"/>
                <w:lang w:eastAsia="ru-RU"/>
              </w:rPr>
              <w:t>21,7</w:t>
            </w:r>
          </w:p>
        </w:tc>
        <w:tc>
          <w:tcPr>
            <w:tcW w:w="415" w:type="pct"/>
            <w:tcBorders>
              <w:top w:val="nil"/>
              <w:left w:val="nil"/>
              <w:bottom w:val="single" w:sz="4" w:space="0" w:color="auto"/>
              <w:right w:val="single" w:sz="4" w:space="0" w:color="auto"/>
            </w:tcBorders>
            <w:shd w:val="clear" w:color="auto" w:fill="auto"/>
            <w:vAlign w:val="center"/>
            <w:hideMark/>
          </w:tcPr>
          <w:p w14:paraId="4AC45905" w14:textId="77777777" w:rsidR="00BB2286" w:rsidRPr="00BB2286" w:rsidRDefault="00BB2286" w:rsidP="00BB2286">
            <w:pPr>
              <w:spacing w:after="0" w:line="240" w:lineRule="auto"/>
              <w:ind w:firstLineChars="100" w:firstLine="220"/>
              <w:jc w:val="right"/>
              <w:rPr>
                <w:rFonts w:eastAsia="Times New Roman" w:cs="Arial"/>
                <w:i/>
                <w:iCs/>
                <w:color w:val="000000"/>
                <w:lang w:eastAsia="ru-RU"/>
              </w:rPr>
            </w:pPr>
            <w:r w:rsidRPr="00BB2286">
              <w:rPr>
                <w:rFonts w:eastAsia="Times New Roman" w:cs="Arial"/>
                <w:i/>
                <w:iCs/>
                <w:color w:val="000000"/>
                <w:lang w:eastAsia="ru-RU"/>
              </w:rPr>
              <w:t>21,7</w:t>
            </w:r>
          </w:p>
        </w:tc>
        <w:tc>
          <w:tcPr>
            <w:tcW w:w="416" w:type="pct"/>
            <w:tcBorders>
              <w:top w:val="nil"/>
              <w:left w:val="nil"/>
              <w:bottom w:val="single" w:sz="4" w:space="0" w:color="auto"/>
              <w:right w:val="single" w:sz="4" w:space="0" w:color="auto"/>
            </w:tcBorders>
            <w:shd w:val="clear" w:color="auto" w:fill="auto"/>
            <w:vAlign w:val="center"/>
            <w:hideMark/>
          </w:tcPr>
          <w:p w14:paraId="6997F1A6" w14:textId="77777777" w:rsidR="00BB2286" w:rsidRPr="00BB2286" w:rsidRDefault="00BB2286" w:rsidP="00BB2286">
            <w:pPr>
              <w:spacing w:after="0" w:line="240" w:lineRule="auto"/>
              <w:ind w:firstLineChars="100" w:firstLine="220"/>
              <w:jc w:val="right"/>
              <w:rPr>
                <w:rFonts w:eastAsia="Times New Roman" w:cs="Arial"/>
                <w:i/>
                <w:iCs/>
                <w:color w:val="000000"/>
                <w:lang w:eastAsia="ru-RU"/>
              </w:rPr>
            </w:pPr>
            <w:r w:rsidRPr="00BB2286">
              <w:rPr>
                <w:rFonts w:eastAsia="Times New Roman" w:cs="Arial"/>
                <w:i/>
                <w:iCs/>
                <w:color w:val="000000"/>
                <w:lang w:eastAsia="ru-RU"/>
              </w:rPr>
              <w:t>21,6</w:t>
            </w:r>
          </w:p>
        </w:tc>
        <w:tc>
          <w:tcPr>
            <w:tcW w:w="416" w:type="pct"/>
            <w:tcBorders>
              <w:top w:val="nil"/>
              <w:left w:val="nil"/>
              <w:bottom w:val="single" w:sz="4" w:space="0" w:color="auto"/>
              <w:right w:val="single" w:sz="4" w:space="0" w:color="auto"/>
            </w:tcBorders>
            <w:shd w:val="clear" w:color="auto" w:fill="auto"/>
            <w:vAlign w:val="center"/>
            <w:hideMark/>
          </w:tcPr>
          <w:p w14:paraId="051E6F89" w14:textId="77777777" w:rsidR="00BB2286" w:rsidRPr="00BB2286" w:rsidRDefault="00BB2286" w:rsidP="00BB2286">
            <w:pPr>
              <w:spacing w:after="0" w:line="240" w:lineRule="auto"/>
              <w:ind w:firstLineChars="100" w:firstLine="220"/>
              <w:jc w:val="right"/>
              <w:rPr>
                <w:rFonts w:eastAsia="Times New Roman" w:cs="Arial"/>
                <w:i/>
                <w:iCs/>
                <w:color w:val="000000"/>
                <w:lang w:eastAsia="ru-RU"/>
              </w:rPr>
            </w:pPr>
            <w:r w:rsidRPr="00BB2286">
              <w:rPr>
                <w:rFonts w:eastAsia="Times New Roman" w:cs="Arial"/>
                <w:i/>
                <w:iCs/>
                <w:color w:val="000000"/>
                <w:lang w:eastAsia="ru-RU"/>
              </w:rPr>
              <w:t>20,2</w:t>
            </w:r>
          </w:p>
        </w:tc>
        <w:tc>
          <w:tcPr>
            <w:tcW w:w="416" w:type="pct"/>
            <w:tcBorders>
              <w:top w:val="nil"/>
              <w:left w:val="nil"/>
              <w:bottom w:val="single" w:sz="4" w:space="0" w:color="auto"/>
              <w:right w:val="single" w:sz="4" w:space="0" w:color="auto"/>
            </w:tcBorders>
            <w:shd w:val="clear" w:color="auto" w:fill="auto"/>
            <w:vAlign w:val="center"/>
            <w:hideMark/>
          </w:tcPr>
          <w:p w14:paraId="7BA98267" w14:textId="77777777" w:rsidR="00BB2286" w:rsidRPr="00BB2286" w:rsidRDefault="00BB2286" w:rsidP="00BB2286">
            <w:pPr>
              <w:spacing w:after="0" w:line="240" w:lineRule="auto"/>
              <w:ind w:firstLineChars="100" w:firstLine="220"/>
              <w:jc w:val="right"/>
              <w:rPr>
                <w:rFonts w:eastAsia="Times New Roman" w:cs="Arial"/>
                <w:i/>
                <w:iCs/>
                <w:color w:val="000000"/>
                <w:lang w:eastAsia="ru-RU"/>
              </w:rPr>
            </w:pPr>
            <w:r w:rsidRPr="00BB2286">
              <w:rPr>
                <w:rFonts w:eastAsia="Times New Roman" w:cs="Arial"/>
                <w:i/>
                <w:iCs/>
                <w:color w:val="000000"/>
                <w:lang w:eastAsia="ru-RU"/>
              </w:rPr>
              <w:t>20,2</w:t>
            </w:r>
          </w:p>
        </w:tc>
        <w:tc>
          <w:tcPr>
            <w:tcW w:w="416" w:type="pct"/>
            <w:tcBorders>
              <w:top w:val="nil"/>
              <w:left w:val="nil"/>
              <w:bottom w:val="single" w:sz="4" w:space="0" w:color="auto"/>
              <w:right w:val="single" w:sz="4" w:space="0" w:color="auto"/>
            </w:tcBorders>
            <w:shd w:val="clear" w:color="auto" w:fill="auto"/>
            <w:vAlign w:val="center"/>
            <w:hideMark/>
          </w:tcPr>
          <w:p w14:paraId="30FCACFE" w14:textId="77777777" w:rsidR="00BB2286" w:rsidRPr="00BB2286" w:rsidRDefault="00BB2286" w:rsidP="00BB2286">
            <w:pPr>
              <w:spacing w:after="0" w:line="240" w:lineRule="auto"/>
              <w:ind w:firstLineChars="100" w:firstLine="220"/>
              <w:jc w:val="right"/>
              <w:rPr>
                <w:rFonts w:eastAsia="Times New Roman" w:cs="Arial"/>
                <w:i/>
                <w:iCs/>
                <w:color w:val="000000"/>
                <w:lang w:eastAsia="ru-RU"/>
              </w:rPr>
            </w:pPr>
            <w:r w:rsidRPr="00BB2286">
              <w:rPr>
                <w:rFonts w:eastAsia="Times New Roman" w:cs="Arial"/>
                <w:i/>
                <w:iCs/>
                <w:color w:val="000000"/>
                <w:lang w:eastAsia="ru-RU"/>
              </w:rPr>
              <w:t>19,3</w:t>
            </w:r>
          </w:p>
        </w:tc>
      </w:tr>
      <w:tr w:rsidR="00BB2286" w:rsidRPr="00BB2286" w14:paraId="7474BFFD" w14:textId="77777777" w:rsidTr="00062650">
        <w:trPr>
          <w:trHeight w:val="300"/>
        </w:trPr>
        <w:tc>
          <w:tcPr>
            <w:tcW w:w="976" w:type="pct"/>
            <w:tcBorders>
              <w:top w:val="nil"/>
              <w:left w:val="single" w:sz="4" w:space="0" w:color="auto"/>
              <w:bottom w:val="single" w:sz="4" w:space="0" w:color="auto"/>
              <w:right w:val="single" w:sz="4" w:space="0" w:color="auto"/>
            </w:tcBorders>
            <w:shd w:val="clear" w:color="auto" w:fill="auto"/>
            <w:vAlign w:val="center"/>
            <w:hideMark/>
          </w:tcPr>
          <w:p w14:paraId="6071BACB" w14:textId="77777777" w:rsidR="00BB2286" w:rsidRPr="00BB2286" w:rsidRDefault="00BB2286" w:rsidP="00BB2286">
            <w:pPr>
              <w:spacing w:after="0" w:line="240" w:lineRule="auto"/>
              <w:rPr>
                <w:rFonts w:eastAsia="Times New Roman" w:cs="Arial"/>
                <w:color w:val="000000"/>
                <w:lang w:eastAsia="ru-RU"/>
              </w:rPr>
            </w:pPr>
            <w:r w:rsidRPr="00BB2286">
              <w:rPr>
                <w:rFonts w:eastAsia="Times New Roman" w:cs="Arial"/>
                <w:color w:val="000000"/>
                <w:lang w:eastAsia="ru-RU"/>
              </w:rPr>
              <w:t>Полезный отпуск</w:t>
            </w:r>
          </w:p>
        </w:tc>
        <w:tc>
          <w:tcPr>
            <w:tcW w:w="284" w:type="pct"/>
            <w:tcBorders>
              <w:top w:val="nil"/>
              <w:left w:val="nil"/>
              <w:bottom w:val="single" w:sz="4" w:space="0" w:color="auto"/>
              <w:right w:val="single" w:sz="4" w:space="0" w:color="auto"/>
            </w:tcBorders>
            <w:shd w:val="clear" w:color="auto" w:fill="auto"/>
            <w:vAlign w:val="center"/>
            <w:hideMark/>
          </w:tcPr>
          <w:p w14:paraId="0617DCD5" w14:textId="77777777" w:rsidR="00BB2286" w:rsidRPr="00BB2286" w:rsidRDefault="00BB2286" w:rsidP="00BB2286">
            <w:pPr>
              <w:spacing w:after="0" w:line="240" w:lineRule="auto"/>
              <w:jc w:val="center"/>
              <w:rPr>
                <w:rFonts w:eastAsia="Times New Roman" w:cs="Arial"/>
                <w:color w:val="000000"/>
                <w:lang w:eastAsia="ru-RU"/>
              </w:rPr>
            </w:pPr>
            <w:r w:rsidRPr="00BB2286">
              <w:rPr>
                <w:rFonts w:eastAsia="Times New Roman" w:cs="Arial"/>
                <w:color w:val="000000"/>
                <w:lang w:eastAsia="ru-RU"/>
              </w:rPr>
              <w:t>Гкал</w:t>
            </w:r>
          </w:p>
        </w:tc>
        <w:tc>
          <w:tcPr>
            <w:tcW w:w="415" w:type="pct"/>
            <w:tcBorders>
              <w:top w:val="nil"/>
              <w:left w:val="nil"/>
              <w:bottom w:val="single" w:sz="4" w:space="0" w:color="auto"/>
              <w:right w:val="single" w:sz="4" w:space="0" w:color="auto"/>
            </w:tcBorders>
            <w:shd w:val="clear" w:color="auto" w:fill="auto"/>
            <w:vAlign w:val="center"/>
            <w:hideMark/>
          </w:tcPr>
          <w:p w14:paraId="5C7F9E1C"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186853</w:t>
            </w:r>
          </w:p>
        </w:tc>
        <w:tc>
          <w:tcPr>
            <w:tcW w:w="416" w:type="pct"/>
            <w:tcBorders>
              <w:top w:val="nil"/>
              <w:left w:val="nil"/>
              <w:bottom w:val="single" w:sz="4" w:space="0" w:color="auto"/>
              <w:right w:val="single" w:sz="4" w:space="0" w:color="auto"/>
            </w:tcBorders>
            <w:shd w:val="clear" w:color="auto" w:fill="auto"/>
            <w:vAlign w:val="center"/>
            <w:hideMark/>
          </w:tcPr>
          <w:p w14:paraId="26E183FF"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187635</w:t>
            </w:r>
          </w:p>
        </w:tc>
        <w:tc>
          <w:tcPr>
            <w:tcW w:w="416" w:type="pct"/>
            <w:tcBorders>
              <w:top w:val="nil"/>
              <w:left w:val="nil"/>
              <w:bottom w:val="single" w:sz="4" w:space="0" w:color="auto"/>
              <w:right w:val="single" w:sz="4" w:space="0" w:color="auto"/>
            </w:tcBorders>
            <w:shd w:val="clear" w:color="auto" w:fill="auto"/>
            <w:vAlign w:val="center"/>
            <w:hideMark/>
          </w:tcPr>
          <w:p w14:paraId="34918FB9"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191456</w:t>
            </w:r>
          </w:p>
        </w:tc>
        <w:tc>
          <w:tcPr>
            <w:tcW w:w="416" w:type="pct"/>
            <w:tcBorders>
              <w:top w:val="nil"/>
              <w:left w:val="nil"/>
              <w:bottom w:val="single" w:sz="4" w:space="0" w:color="auto"/>
              <w:right w:val="single" w:sz="4" w:space="0" w:color="auto"/>
            </w:tcBorders>
            <w:shd w:val="clear" w:color="auto" w:fill="auto"/>
            <w:vAlign w:val="center"/>
            <w:hideMark/>
          </w:tcPr>
          <w:p w14:paraId="4F438DFD"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194208</w:t>
            </w:r>
          </w:p>
        </w:tc>
        <w:tc>
          <w:tcPr>
            <w:tcW w:w="415" w:type="pct"/>
            <w:tcBorders>
              <w:top w:val="nil"/>
              <w:left w:val="nil"/>
              <w:bottom w:val="single" w:sz="4" w:space="0" w:color="auto"/>
              <w:right w:val="single" w:sz="4" w:space="0" w:color="auto"/>
            </w:tcBorders>
            <w:shd w:val="clear" w:color="auto" w:fill="auto"/>
            <w:vAlign w:val="center"/>
            <w:hideMark/>
          </w:tcPr>
          <w:p w14:paraId="6DAAFE52"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194208</w:t>
            </w:r>
          </w:p>
        </w:tc>
        <w:tc>
          <w:tcPr>
            <w:tcW w:w="416" w:type="pct"/>
            <w:tcBorders>
              <w:top w:val="nil"/>
              <w:left w:val="nil"/>
              <w:bottom w:val="single" w:sz="4" w:space="0" w:color="auto"/>
              <w:right w:val="single" w:sz="4" w:space="0" w:color="auto"/>
            </w:tcBorders>
            <w:shd w:val="clear" w:color="auto" w:fill="auto"/>
            <w:vAlign w:val="center"/>
            <w:hideMark/>
          </w:tcPr>
          <w:p w14:paraId="53EB80B5"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194784</w:t>
            </w:r>
          </w:p>
        </w:tc>
        <w:tc>
          <w:tcPr>
            <w:tcW w:w="416" w:type="pct"/>
            <w:tcBorders>
              <w:top w:val="nil"/>
              <w:left w:val="nil"/>
              <w:bottom w:val="single" w:sz="4" w:space="0" w:color="auto"/>
              <w:right w:val="single" w:sz="4" w:space="0" w:color="auto"/>
            </w:tcBorders>
            <w:shd w:val="clear" w:color="auto" w:fill="auto"/>
            <w:vAlign w:val="center"/>
            <w:hideMark/>
          </w:tcPr>
          <w:p w14:paraId="0CB56F68"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229271</w:t>
            </w:r>
          </w:p>
        </w:tc>
        <w:tc>
          <w:tcPr>
            <w:tcW w:w="416" w:type="pct"/>
            <w:tcBorders>
              <w:top w:val="nil"/>
              <w:left w:val="nil"/>
              <w:bottom w:val="single" w:sz="4" w:space="0" w:color="auto"/>
              <w:right w:val="single" w:sz="4" w:space="0" w:color="auto"/>
            </w:tcBorders>
            <w:shd w:val="clear" w:color="auto" w:fill="auto"/>
            <w:vAlign w:val="center"/>
            <w:hideMark/>
          </w:tcPr>
          <w:p w14:paraId="277F9F7B"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229271</w:t>
            </w:r>
          </w:p>
        </w:tc>
        <w:tc>
          <w:tcPr>
            <w:tcW w:w="416" w:type="pct"/>
            <w:tcBorders>
              <w:top w:val="nil"/>
              <w:left w:val="nil"/>
              <w:bottom w:val="single" w:sz="4" w:space="0" w:color="auto"/>
              <w:right w:val="single" w:sz="4" w:space="0" w:color="auto"/>
            </w:tcBorders>
            <w:shd w:val="clear" w:color="auto" w:fill="auto"/>
            <w:vAlign w:val="center"/>
            <w:hideMark/>
          </w:tcPr>
          <w:p w14:paraId="6615FC16" w14:textId="77777777" w:rsidR="00BB2286" w:rsidRPr="00BB2286" w:rsidRDefault="00BB2286" w:rsidP="00BB2286">
            <w:pPr>
              <w:spacing w:after="0" w:line="240" w:lineRule="auto"/>
              <w:ind w:firstLineChars="100" w:firstLine="220"/>
              <w:jc w:val="right"/>
              <w:rPr>
                <w:rFonts w:eastAsia="Times New Roman" w:cs="Arial"/>
                <w:color w:val="000000"/>
                <w:lang w:eastAsia="ru-RU"/>
              </w:rPr>
            </w:pPr>
            <w:r w:rsidRPr="00BB2286">
              <w:rPr>
                <w:rFonts w:eastAsia="Times New Roman" w:cs="Arial"/>
                <w:color w:val="000000"/>
                <w:lang w:eastAsia="ru-RU"/>
              </w:rPr>
              <w:t>259601</w:t>
            </w:r>
          </w:p>
        </w:tc>
      </w:tr>
    </w:tbl>
    <w:p w14:paraId="3DF6519C" w14:textId="77777777" w:rsidR="00E939F4" w:rsidRDefault="00E939F4" w:rsidP="00E939F4">
      <w:pPr>
        <w:rPr>
          <w:rFonts w:cs="Arial"/>
        </w:rPr>
      </w:pPr>
    </w:p>
    <w:p w14:paraId="2DA59B86" w14:textId="77777777" w:rsidR="00E939F4" w:rsidRDefault="00E939F4" w:rsidP="00E939F4">
      <w:pPr>
        <w:pStyle w:val="a4"/>
        <w:keepNext/>
        <w:rPr>
          <w:rFonts w:cs="Arial"/>
        </w:rPr>
      </w:pPr>
      <w:bookmarkStart w:id="110" w:name="_Toc90132883"/>
      <w:r>
        <w:t xml:space="preserve">Таблица </w:t>
      </w:r>
      <w:r w:rsidR="00D1632D">
        <w:fldChar w:fldCharType="begin"/>
      </w:r>
      <w:r w:rsidR="0055658D">
        <w:instrText xml:space="preserve"> SEQ Таблица \* ARABIC </w:instrText>
      </w:r>
      <w:r w:rsidR="00D1632D">
        <w:fldChar w:fldCharType="separate"/>
      </w:r>
      <w:r w:rsidR="006025C0">
        <w:rPr>
          <w:noProof/>
        </w:rPr>
        <w:t>86</w:t>
      </w:r>
      <w:r w:rsidR="00D1632D">
        <w:rPr>
          <w:noProof/>
        </w:rPr>
        <w:fldChar w:fldCharType="end"/>
      </w:r>
      <w:r>
        <w:t>. Перспективный баланс тепловой энергии  котельной «Новая», сценарий 2</w:t>
      </w:r>
      <w:bookmarkEnd w:id="110"/>
    </w:p>
    <w:tbl>
      <w:tblPr>
        <w:tblW w:w="5000" w:type="pct"/>
        <w:tblLook w:val="04A0" w:firstRow="1" w:lastRow="0" w:firstColumn="1" w:lastColumn="0" w:noHBand="0" w:noVBand="1"/>
      </w:tblPr>
      <w:tblGrid>
        <w:gridCol w:w="3134"/>
        <w:gridCol w:w="825"/>
        <w:gridCol w:w="1177"/>
        <w:gridCol w:w="1179"/>
        <w:gridCol w:w="1179"/>
        <w:gridCol w:w="1179"/>
        <w:gridCol w:w="1176"/>
        <w:gridCol w:w="1179"/>
        <w:gridCol w:w="1179"/>
        <w:gridCol w:w="1179"/>
        <w:gridCol w:w="1174"/>
      </w:tblGrid>
      <w:tr w:rsidR="00A7742C" w:rsidRPr="00A7742C" w14:paraId="06A93CD8" w14:textId="77777777" w:rsidTr="00062650">
        <w:trPr>
          <w:trHeight w:val="600"/>
        </w:trPr>
        <w:tc>
          <w:tcPr>
            <w:tcW w:w="10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4C32F4" w14:textId="77777777" w:rsidR="00A7742C" w:rsidRPr="00A7742C" w:rsidRDefault="00A7742C" w:rsidP="00A7742C">
            <w:pPr>
              <w:spacing w:after="0" w:line="240" w:lineRule="auto"/>
              <w:rPr>
                <w:rFonts w:eastAsia="Times New Roman" w:cs="Arial"/>
                <w:b/>
                <w:bCs/>
                <w:color w:val="000000"/>
                <w:lang w:eastAsia="ru-RU"/>
              </w:rPr>
            </w:pPr>
            <w:r w:rsidRPr="00A7742C">
              <w:rPr>
                <w:rFonts w:eastAsia="Times New Roman" w:cs="Arial"/>
                <w:b/>
                <w:bCs/>
                <w:color w:val="000000"/>
                <w:lang w:eastAsia="ru-RU"/>
              </w:rPr>
              <w:t>Показатель</w:t>
            </w:r>
          </w:p>
        </w:tc>
        <w:tc>
          <w:tcPr>
            <w:tcW w:w="283" w:type="pct"/>
            <w:tcBorders>
              <w:top w:val="single" w:sz="4" w:space="0" w:color="auto"/>
              <w:left w:val="nil"/>
              <w:bottom w:val="single" w:sz="4" w:space="0" w:color="auto"/>
              <w:right w:val="single" w:sz="4" w:space="0" w:color="auto"/>
            </w:tcBorders>
            <w:shd w:val="clear" w:color="auto" w:fill="auto"/>
            <w:vAlign w:val="center"/>
            <w:hideMark/>
          </w:tcPr>
          <w:p w14:paraId="174B9B3A" w14:textId="77777777" w:rsidR="00A7742C" w:rsidRPr="00A7742C" w:rsidRDefault="00A7742C" w:rsidP="00A7742C">
            <w:pPr>
              <w:spacing w:after="0" w:line="240" w:lineRule="auto"/>
              <w:jc w:val="center"/>
              <w:rPr>
                <w:rFonts w:eastAsia="Times New Roman" w:cs="Arial"/>
                <w:b/>
                <w:bCs/>
                <w:color w:val="000000"/>
                <w:lang w:eastAsia="ru-RU"/>
              </w:rPr>
            </w:pPr>
            <w:r w:rsidRPr="00A7742C">
              <w:rPr>
                <w:rFonts w:eastAsia="Times New Roman" w:cs="Arial"/>
                <w:b/>
                <w:bCs/>
                <w:color w:val="000000"/>
                <w:lang w:eastAsia="ru-RU"/>
              </w:rPr>
              <w:t>Ед. изм.</w:t>
            </w:r>
          </w:p>
        </w:tc>
        <w:tc>
          <w:tcPr>
            <w:tcW w:w="404" w:type="pct"/>
            <w:tcBorders>
              <w:top w:val="single" w:sz="4" w:space="0" w:color="auto"/>
              <w:left w:val="nil"/>
              <w:bottom w:val="single" w:sz="4" w:space="0" w:color="auto"/>
              <w:right w:val="single" w:sz="4" w:space="0" w:color="auto"/>
            </w:tcBorders>
            <w:shd w:val="clear" w:color="auto" w:fill="auto"/>
            <w:vAlign w:val="center"/>
            <w:hideMark/>
          </w:tcPr>
          <w:p w14:paraId="4A8EB8B7" w14:textId="77777777" w:rsidR="00A7742C" w:rsidRPr="00A7742C" w:rsidRDefault="00A7742C" w:rsidP="00A7742C">
            <w:pPr>
              <w:spacing w:after="0" w:line="240" w:lineRule="auto"/>
              <w:jc w:val="center"/>
              <w:rPr>
                <w:rFonts w:eastAsia="Times New Roman" w:cs="Arial"/>
                <w:b/>
                <w:bCs/>
                <w:color w:val="000000"/>
                <w:lang w:eastAsia="ru-RU"/>
              </w:rPr>
            </w:pPr>
            <w:r w:rsidRPr="00A7742C">
              <w:rPr>
                <w:rFonts w:eastAsia="Times New Roman" w:cs="Arial"/>
                <w:b/>
                <w:bCs/>
                <w:color w:val="000000"/>
                <w:lang w:eastAsia="ru-RU"/>
              </w:rPr>
              <w:t>2020</w:t>
            </w:r>
          </w:p>
        </w:tc>
        <w:tc>
          <w:tcPr>
            <w:tcW w:w="405" w:type="pct"/>
            <w:tcBorders>
              <w:top w:val="single" w:sz="4" w:space="0" w:color="auto"/>
              <w:left w:val="nil"/>
              <w:bottom w:val="single" w:sz="4" w:space="0" w:color="auto"/>
              <w:right w:val="single" w:sz="4" w:space="0" w:color="auto"/>
            </w:tcBorders>
            <w:shd w:val="clear" w:color="auto" w:fill="auto"/>
            <w:vAlign w:val="center"/>
            <w:hideMark/>
          </w:tcPr>
          <w:p w14:paraId="60512A9B" w14:textId="77777777" w:rsidR="00A7742C" w:rsidRPr="00A7742C" w:rsidRDefault="00A7742C" w:rsidP="00A7742C">
            <w:pPr>
              <w:spacing w:after="0" w:line="240" w:lineRule="auto"/>
              <w:jc w:val="center"/>
              <w:rPr>
                <w:rFonts w:eastAsia="Times New Roman" w:cs="Arial"/>
                <w:b/>
                <w:bCs/>
                <w:color w:val="000000"/>
                <w:lang w:eastAsia="ru-RU"/>
              </w:rPr>
            </w:pPr>
            <w:r w:rsidRPr="00A7742C">
              <w:rPr>
                <w:rFonts w:eastAsia="Times New Roman" w:cs="Arial"/>
                <w:b/>
                <w:bCs/>
                <w:color w:val="000000"/>
                <w:lang w:eastAsia="ru-RU"/>
              </w:rPr>
              <w:t>2021</w:t>
            </w:r>
          </w:p>
        </w:tc>
        <w:tc>
          <w:tcPr>
            <w:tcW w:w="405" w:type="pct"/>
            <w:tcBorders>
              <w:top w:val="single" w:sz="4" w:space="0" w:color="auto"/>
              <w:left w:val="nil"/>
              <w:bottom w:val="single" w:sz="4" w:space="0" w:color="auto"/>
              <w:right w:val="single" w:sz="4" w:space="0" w:color="auto"/>
            </w:tcBorders>
            <w:shd w:val="clear" w:color="auto" w:fill="auto"/>
            <w:vAlign w:val="center"/>
            <w:hideMark/>
          </w:tcPr>
          <w:p w14:paraId="24DC6C41" w14:textId="77777777" w:rsidR="00A7742C" w:rsidRPr="00A7742C" w:rsidRDefault="00A7742C" w:rsidP="00A7742C">
            <w:pPr>
              <w:spacing w:after="0" w:line="240" w:lineRule="auto"/>
              <w:jc w:val="center"/>
              <w:rPr>
                <w:rFonts w:eastAsia="Times New Roman" w:cs="Arial"/>
                <w:b/>
                <w:bCs/>
                <w:color w:val="000000"/>
                <w:lang w:eastAsia="ru-RU"/>
              </w:rPr>
            </w:pPr>
            <w:r w:rsidRPr="00A7742C">
              <w:rPr>
                <w:rFonts w:eastAsia="Times New Roman" w:cs="Arial"/>
                <w:b/>
                <w:bCs/>
                <w:color w:val="000000"/>
                <w:lang w:eastAsia="ru-RU"/>
              </w:rPr>
              <w:t>2022</w:t>
            </w:r>
          </w:p>
        </w:tc>
        <w:tc>
          <w:tcPr>
            <w:tcW w:w="405" w:type="pct"/>
            <w:tcBorders>
              <w:top w:val="single" w:sz="4" w:space="0" w:color="auto"/>
              <w:left w:val="nil"/>
              <w:bottom w:val="single" w:sz="4" w:space="0" w:color="auto"/>
              <w:right w:val="single" w:sz="4" w:space="0" w:color="auto"/>
            </w:tcBorders>
            <w:shd w:val="clear" w:color="auto" w:fill="auto"/>
            <w:vAlign w:val="center"/>
            <w:hideMark/>
          </w:tcPr>
          <w:p w14:paraId="3731BB54" w14:textId="77777777" w:rsidR="00A7742C" w:rsidRPr="00A7742C" w:rsidRDefault="00A7742C" w:rsidP="00A7742C">
            <w:pPr>
              <w:spacing w:after="0" w:line="240" w:lineRule="auto"/>
              <w:jc w:val="center"/>
              <w:rPr>
                <w:rFonts w:eastAsia="Times New Roman" w:cs="Arial"/>
                <w:b/>
                <w:bCs/>
                <w:color w:val="000000"/>
                <w:lang w:eastAsia="ru-RU"/>
              </w:rPr>
            </w:pPr>
            <w:r w:rsidRPr="00A7742C">
              <w:rPr>
                <w:rFonts w:eastAsia="Times New Roman" w:cs="Arial"/>
                <w:b/>
                <w:bCs/>
                <w:color w:val="000000"/>
                <w:lang w:eastAsia="ru-RU"/>
              </w:rPr>
              <w:t>2023</w:t>
            </w:r>
          </w:p>
        </w:tc>
        <w:tc>
          <w:tcPr>
            <w:tcW w:w="404" w:type="pct"/>
            <w:tcBorders>
              <w:top w:val="single" w:sz="4" w:space="0" w:color="auto"/>
              <w:left w:val="nil"/>
              <w:bottom w:val="single" w:sz="4" w:space="0" w:color="auto"/>
              <w:right w:val="single" w:sz="4" w:space="0" w:color="auto"/>
            </w:tcBorders>
            <w:shd w:val="clear" w:color="auto" w:fill="auto"/>
            <w:vAlign w:val="center"/>
            <w:hideMark/>
          </w:tcPr>
          <w:p w14:paraId="09EC4476" w14:textId="77777777" w:rsidR="00A7742C" w:rsidRPr="00A7742C" w:rsidRDefault="00A7742C" w:rsidP="00A7742C">
            <w:pPr>
              <w:spacing w:after="0" w:line="240" w:lineRule="auto"/>
              <w:jc w:val="center"/>
              <w:rPr>
                <w:rFonts w:eastAsia="Times New Roman" w:cs="Arial"/>
                <w:b/>
                <w:bCs/>
                <w:color w:val="000000"/>
                <w:lang w:eastAsia="ru-RU"/>
              </w:rPr>
            </w:pPr>
            <w:r w:rsidRPr="00A7742C">
              <w:rPr>
                <w:rFonts w:eastAsia="Times New Roman" w:cs="Arial"/>
                <w:b/>
                <w:bCs/>
                <w:color w:val="000000"/>
                <w:lang w:eastAsia="ru-RU"/>
              </w:rPr>
              <w:t>2024</w:t>
            </w:r>
          </w:p>
        </w:tc>
        <w:tc>
          <w:tcPr>
            <w:tcW w:w="405" w:type="pct"/>
            <w:tcBorders>
              <w:top w:val="single" w:sz="4" w:space="0" w:color="auto"/>
              <w:left w:val="nil"/>
              <w:bottom w:val="single" w:sz="4" w:space="0" w:color="auto"/>
              <w:right w:val="single" w:sz="4" w:space="0" w:color="auto"/>
            </w:tcBorders>
            <w:shd w:val="clear" w:color="auto" w:fill="auto"/>
            <w:vAlign w:val="center"/>
            <w:hideMark/>
          </w:tcPr>
          <w:p w14:paraId="480B0629" w14:textId="77777777" w:rsidR="00A7742C" w:rsidRPr="00A7742C" w:rsidRDefault="00A7742C" w:rsidP="00A7742C">
            <w:pPr>
              <w:spacing w:after="0" w:line="240" w:lineRule="auto"/>
              <w:jc w:val="center"/>
              <w:rPr>
                <w:rFonts w:eastAsia="Times New Roman" w:cs="Arial"/>
                <w:b/>
                <w:bCs/>
                <w:color w:val="000000"/>
                <w:lang w:eastAsia="ru-RU"/>
              </w:rPr>
            </w:pPr>
            <w:r w:rsidRPr="00A7742C">
              <w:rPr>
                <w:rFonts w:eastAsia="Times New Roman" w:cs="Arial"/>
                <w:b/>
                <w:bCs/>
                <w:color w:val="000000"/>
                <w:lang w:eastAsia="ru-RU"/>
              </w:rPr>
              <w:t>2025</w:t>
            </w:r>
          </w:p>
        </w:tc>
        <w:tc>
          <w:tcPr>
            <w:tcW w:w="405" w:type="pct"/>
            <w:tcBorders>
              <w:top w:val="single" w:sz="4" w:space="0" w:color="auto"/>
              <w:left w:val="nil"/>
              <w:bottom w:val="single" w:sz="4" w:space="0" w:color="auto"/>
              <w:right w:val="single" w:sz="4" w:space="0" w:color="auto"/>
            </w:tcBorders>
            <w:shd w:val="clear" w:color="auto" w:fill="auto"/>
            <w:vAlign w:val="center"/>
            <w:hideMark/>
          </w:tcPr>
          <w:p w14:paraId="69F81B93" w14:textId="77777777" w:rsidR="00A7742C" w:rsidRPr="00A7742C" w:rsidRDefault="00A7742C" w:rsidP="00A7742C">
            <w:pPr>
              <w:spacing w:after="0" w:line="240" w:lineRule="auto"/>
              <w:jc w:val="center"/>
              <w:rPr>
                <w:rFonts w:eastAsia="Times New Roman" w:cs="Arial"/>
                <w:b/>
                <w:bCs/>
                <w:color w:val="000000"/>
                <w:lang w:eastAsia="ru-RU"/>
              </w:rPr>
            </w:pPr>
            <w:r w:rsidRPr="00A7742C">
              <w:rPr>
                <w:rFonts w:eastAsia="Times New Roman" w:cs="Arial"/>
                <w:b/>
                <w:bCs/>
                <w:color w:val="000000"/>
                <w:lang w:eastAsia="ru-RU"/>
              </w:rPr>
              <w:t>2030</w:t>
            </w:r>
          </w:p>
        </w:tc>
        <w:tc>
          <w:tcPr>
            <w:tcW w:w="405" w:type="pct"/>
            <w:tcBorders>
              <w:top w:val="single" w:sz="4" w:space="0" w:color="auto"/>
              <w:left w:val="nil"/>
              <w:bottom w:val="single" w:sz="4" w:space="0" w:color="auto"/>
              <w:right w:val="single" w:sz="4" w:space="0" w:color="auto"/>
            </w:tcBorders>
            <w:shd w:val="clear" w:color="auto" w:fill="auto"/>
            <w:vAlign w:val="center"/>
            <w:hideMark/>
          </w:tcPr>
          <w:p w14:paraId="6E46B795" w14:textId="77777777" w:rsidR="00A7742C" w:rsidRPr="00A7742C" w:rsidRDefault="00A7742C" w:rsidP="00A7742C">
            <w:pPr>
              <w:spacing w:after="0" w:line="240" w:lineRule="auto"/>
              <w:jc w:val="center"/>
              <w:rPr>
                <w:rFonts w:eastAsia="Times New Roman" w:cs="Arial"/>
                <w:b/>
                <w:bCs/>
                <w:color w:val="000000"/>
                <w:lang w:eastAsia="ru-RU"/>
              </w:rPr>
            </w:pPr>
            <w:r w:rsidRPr="00A7742C">
              <w:rPr>
                <w:rFonts w:eastAsia="Times New Roman" w:cs="Arial"/>
                <w:b/>
                <w:bCs/>
                <w:color w:val="000000"/>
                <w:lang w:eastAsia="ru-RU"/>
              </w:rPr>
              <w:t>2035</w:t>
            </w:r>
          </w:p>
        </w:tc>
        <w:tc>
          <w:tcPr>
            <w:tcW w:w="405" w:type="pct"/>
            <w:tcBorders>
              <w:top w:val="single" w:sz="4" w:space="0" w:color="auto"/>
              <w:left w:val="nil"/>
              <w:bottom w:val="single" w:sz="4" w:space="0" w:color="auto"/>
              <w:right w:val="single" w:sz="4" w:space="0" w:color="auto"/>
            </w:tcBorders>
            <w:shd w:val="clear" w:color="auto" w:fill="auto"/>
            <w:vAlign w:val="center"/>
            <w:hideMark/>
          </w:tcPr>
          <w:p w14:paraId="29FDBF86" w14:textId="77777777" w:rsidR="00A7742C" w:rsidRPr="00A7742C" w:rsidRDefault="00A7742C" w:rsidP="00A7742C">
            <w:pPr>
              <w:spacing w:after="0" w:line="240" w:lineRule="auto"/>
              <w:jc w:val="center"/>
              <w:rPr>
                <w:rFonts w:eastAsia="Times New Roman" w:cs="Arial"/>
                <w:b/>
                <w:bCs/>
                <w:color w:val="000000"/>
                <w:lang w:eastAsia="ru-RU"/>
              </w:rPr>
            </w:pPr>
            <w:r w:rsidRPr="00A7742C">
              <w:rPr>
                <w:rFonts w:eastAsia="Times New Roman" w:cs="Arial"/>
                <w:b/>
                <w:bCs/>
                <w:color w:val="000000"/>
                <w:lang w:eastAsia="ru-RU"/>
              </w:rPr>
              <w:t>2040</w:t>
            </w:r>
          </w:p>
        </w:tc>
      </w:tr>
      <w:tr w:rsidR="00A7742C" w:rsidRPr="00A7742C" w14:paraId="76142D6F" w14:textId="77777777" w:rsidTr="00062650">
        <w:trPr>
          <w:trHeight w:val="300"/>
        </w:trPr>
        <w:tc>
          <w:tcPr>
            <w:tcW w:w="1076" w:type="pct"/>
            <w:tcBorders>
              <w:top w:val="nil"/>
              <w:left w:val="single" w:sz="4" w:space="0" w:color="auto"/>
              <w:bottom w:val="single" w:sz="4" w:space="0" w:color="auto"/>
              <w:right w:val="single" w:sz="4" w:space="0" w:color="auto"/>
            </w:tcBorders>
            <w:shd w:val="clear" w:color="auto" w:fill="auto"/>
            <w:vAlign w:val="center"/>
            <w:hideMark/>
          </w:tcPr>
          <w:p w14:paraId="258FD0AF" w14:textId="77777777" w:rsidR="00A7742C" w:rsidRPr="00A7742C" w:rsidRDefault="00A7742C" w:rsidP="00A7742C">
            <w:pPr>
              <w:spacing w:after="0" w:line="240" w:lineRule="auto"/>
              <w:rPr>
                <w:rFonts w:eastAsia="Times New Roman" w:cs="Arial"/>
                <w:color w:val="000000"/>
                <w:lang w:eastAsia="ru-RU"/>
              </w:rPr>
            </w:pPr>
            <w:r w:rsidRPr="00A7742C">
              <w:rPr>
                <w:rFonts w:eastAsia="Times New Roman" w:cs="Arial"/>
                <w:color w:val="000000"/>
                <w:lang w:eastAsia="ru-RU"/>
              </w:rPr>
              <w:t> </w:t>
            </w:r>
          </w:p>
        </w:tc>
        <w:tc>
          <w:tcPr>
            <w:tcW w:w="283" w:type="pct"/>
            <w:tcBorders>
              <w:top w:val="nil"/>
              <w:left w:val="nil"/>
              <w:bottom w:val="single" w:sz="4" w:space="0" w:color="auto"/>
              <w:right w:val="single" w:sz="4" w:space="0" w:color="auto"/>
            </w:tcBorders>
            <w:shd w:val="clear" w:color="auto" w:fill="auto"/>
            <w:vAlign w:val="center"/>
            <w:hideMark/>
          </w:tcPr>
          <w:p w14:paraId="1945957B" w14:textId="77777777" w:rsidR="00A7742C" w:rsidRPr="00A7742C" w:rsidRDefault="00A7742C" w:rsidP="00A7742C">
            <w:pPr>
              <w:spacing w:after="0" w:line="240" w:lineRule="auto"/>
              <w:jc w:val="center"/>
              <w:rPr>
                <w:rFonts w:eastAsia="Times New Roman" w:cs="Arial"/>
                <w:color w:val="000000"/>
                <w:lang w:eastAsia="ru-RU"/>
              </w:rPr>
            </w:pPr>
            <w:r w:rsidRPr="00A7742C">
              <w:rPr>
                <w:rFonts w:eastAsia="Times New Roman" w:cs="Arial"/>
                <w:color w:val="000000"/>
                <w:lang w:eastAsia="ru-RU"/>
              </w:rPr>
              <w:t> </w:t>
            </w:r>
          </w:p>
        </w:tc>
        <w:tc>
          <w:tcPr>
            <w:tcW w:w="3641" w:type="pct"/>
            <w:gridSpan w:val="9"/>
            <w:tcBorders>
              <w:top w:val="single" w:sz="4" w:space="0" w:color="auto"/>
              <w:left w:val="nil"/>
              <w:bottom w:val="single" w:sz="4" w:space="0" w:color="auto"/>
              <w:right w:val="single" w:sz="4" w:space="0" w:color="000000"/>
            </w:tcBorders>
            <w:shd w:val="clear" w:color="auto" w:fill="auto"/>
            <w:vAlign w:val="center"/>
            <w:hideMark/>
          </w:tcPr>
          <w:p w14:paraId="1D84433D" w14:textId="77777777" w:rsidR="00A7742C" w:rsidRPr="00A7742C" w:rsidRDefault="00A7742C" w:rsidP="00A7742C">
            <w:pPr>
              <w:spacing w:after="0" w:line="240" w:lineRule="auto"/>
              <w:jc w:val="center"/>
              <w:rPr>
                <w:rFonts w:eastAsia="Times New Roman" w:cs="Arial"/>
                <w:b/>
                <w:bCs/>
                <w:color w:val="000000"/>
                <w:lang w:eastAsia="ru-RU"/>
              </w:rPr>
            </w:pPr>
            <w:r w:rsidRPr="00A7742C">
              <w:rPr>
                <w:rFonts w:eastAsia="Times New Roman" w:cs="Arial"/>
                <w:b/>
                <w:bCs/>
                <w:color w:val="000000"/>
                <w:lang w:eastAsia="ru-RU"/>
              </w:rPr>
              <w:t>Баланс тепловой энергии</w:t>
            </w:r>
          </w:p>
        </w:tc>
      </w:tr>
      <w:tr w:rsidR="005D3EF6" w:rsidRPr="00A7742C" w14:paraId="3E61A0FF" w14:textId="77777777" w:rsidTr="00062650">
        <w:trPr>
          <w:trHeight w:val="285"/>
        </w:trPr>
        <w:tc>
          <w:tcPr>
            <w:tcW w:w="1076" w:type="pct"/>
            <w:tcBorders>
              <w:top w:val="nil"/>
              <w:left w:val="single" w:sz="4" w:space="0" w:color="auto"/>
              <w:bottom w:val="single" w:sz="4" w:space="0" w:color="auto"/>
              <w:right w:val="single" w:sz="4" w:space="0" w:color="auto"/>
            </w:tcBorders>
            <w:shd w:val="clear" w:color="auto" w:fill="auto"/>
            <w:vAlign w:val="center"/>
            <w:hideMark/>
          </w:tcPr>
          <w:p w14:paraId="7F1FF6F4" w14:textId="77777777" w:rsidR="005D3EF6" w:rsidRPr="00A7742C" w:rsidRDefault="005D3EF6" w:rsidP="00A7742C">
            <w:pPr>
              <w:spacing w:after="0" w:line="240" w:lineRule="auto"/>
              <w:rPr>
                <w:rFonts w:eastAsia="Times New Roman" w:cs="Arial"/>
                <w:color w:val="000000"/>
                <w:lang w:eastAsia="ru-RU"/>
              </w:rPr>
            </w:pPr>
            <w:r w:rsidRPr="00A7742C">
              <w:rPr>
                <w:rFonts w:eastAsia="Times New Roman" w:cs="Arial"/>
                <w:color w:val="000000"/>
                <w:lang w:eastAsia="ru-RU"/>
              </w:rPr>
              <w:t xml:space="preserve">Выработка тепловой </w:t>
            </w:r>
            <w:r w:rsidRPr="00A7742C">
              <w:rPr>
                <w:rFonts w:eastAsia="Times New Roman" w:cs="Arial"/>
                <w:color w:val="000000"/>
                <w:lang w:eastAsia="ru-RU"/>
              </w:rPr>
              <w:lastRenderedPageBreak/>
              <w:t xml:space="preserve">энергии </w:t>
            </w:r>
          </w:p>
        </w:tc>
        <w:tc>
          <w:tcPr>
            <w:tcW w:w="283" w:type="pct"/>
            <w:tcBorders>
              <w:top w:val="nil"/>
              <w:left w:val="nil"/>
              <w:bottom w:val="single" w:sz="4" w:space="0" w:color="auto"/>
              <w:right w:val="single" w:sz="4" w:space="0" w:color="auto"/>
            </w:tcBorders>
            <w:shd w:val="clear" w:color="auto" w:fill="auto"/>
            <w:vAlign w:val="center"/>
            <w:hideMark/>
          </w:tcPr>
          <w:p w14:paraId="0851E3C2" w14:textId="77777777" w:rsidR="005D3EF6" w:rsidRPr="00A7742C" w:rsidRDefault="005D3EF6" w:rsidP="00A7742C">
            <w:pPr>
              <w:spacing w:after="0" w:line="240" w:lineRule="auto"/>
              <w:jc w:val="center"/>
              <w:rPr>
                <w:rFonts w:eastAsia="Times New Roman" w:cs="Arial"/>
                <w:color w:val="000000"/>
                <w:lang w:eastAsia="ru-RU"/>
              </w:rPr>
            </w:pPr>
            <w:r w:rsidRPr="00A7742C">
              <w:rPr>
                <w:rFonts w:eastAsia="Times New Roman" w:cs="Arial"/>
                <w:color w:val="000000"/>
                <w:lang w:eastAsia="ru-RU"/>
              </w:rPr>
              <w:lastRenderedPageBreak/>
              <w:t>Гкал</w:t>
            </w:r>
          </w:p>
        </w:tc>
        <w:tc>
          <w:tcPr>
            <w:tcW w:w="404" w:type="pct"/>
            <w:tcBorders>
              <w:top w:val="nil"/>
              <w:left w:val="nil"/>
              <w:bottom w:val="single" w:sz="4" w:space="0" w:color="auto"/>
              <w:right w:val="single" w:sz="4" w:space="0" w:color="auto"/>
            </w:tcBorders>
            <w:shd w:val="clear" w:color="auto" w:fill="auto"/>
            <w:vAlign w:val="center"/>
            <w:hideMark/>
          </w:tcPr>
          <w:p w14:paraId="489B395B" w14:textId="77777777" w:rsidR="005D3EF6" w:rsidRDefault="005D3EF6" w:rsidP="005D3EF6">
            <w:pPr>
              <w:spacing w:after="0" w:line="240" w:lineRule="auto"/>
              <w:jc w:val="right"/>
              <w:rPr>
                <w:rFonts w:cs="Arial"/>
                <w:color w:val="000000"/>
              </w:rPr>
            </w:pPr>
            <w:r>
              <w:rPr>
                <w:rFonts w:cs="Arial"/>
                <w:color w:val="000000"/>
              </w:rPr>
              <w:t>244804</w:t>
            </w:r>
          </w:p>
        </w:tc>
        <w:tc>
          <w:tcPr>
            <w:tcW w:w="405" w:type="pct"/>
            <w:tcBorders>
              <w:top w:val="nil"/>
              <w:left w:val="nil"/>
              <w:bottom w:val="single" w:sz="4" w:space="0" w:color="auto"/>
              <w:right w:val="single" w:sz="4" w:space="0" w:color="auto"/>
            </w:tcBorders>
            <w:shd w:val="clear" w:color="auto" w:fill="auto"/>
            <w:vAlign w:val="center"/>
            <w:hideMark/>
          </w:tcPr>
          <w:p w14:paraId="05F43486" w14:textId="77777777" w:rsidR="005D3EF6" w:rsidRDefault="005D3EF6" w:rsidP="005D3EF6">
            <w:pPr>
              <w:spacing w:after="0" w:line="240" w:lineRule="auto"/>
              <w:jc w:val="right"/>
              <w:rPr>
                <w:rFonts w:cs="Arial"/>
                <w:color w:val="000000"/>
              </w:rPr>
            </w:pPr>
            <w:r>
              <w:rPr>
                <w:rFonts w:cs="Arial"/>
                <w:color w:val="000000"/>
              </w:rPr>
              <w:t>245535</w:t>
            </w:r>
          </w:p>
        </w:tc>
        <w:tc>
          <w:tcPr>
            <w:tcW w:w="405" w:type="pct"/>
            <w:tcBorders>
              <w:top w:val="nil"/>
              <w:left w:val="nil"/>
              <w:bottom w:val="single" w:sz="4" w:space="0" w:color="auto"/>
              <w:right w:val="single" w:sz="4" w:space="0" w:color="auto"/>
            </w:tcBorders>
            <w:shd w:val="clear" w:color="auto" w:fill="auto"/>
            <w:vAlign w:val="center"/>
            <w:hideMark/>
          </w:tcPr>
          <w:p w14:paraId="048FB1B4" w14:textId="77777777" w:rsidR="005D3EF6" w:rsidRDefault="005D3EF6" w:rsidP="005D3EF6">
            <w:pPr>
              <w:spacing w:after="0" w:line="240" w:lineRule="auto"/>
              <w:jc w:val="right"/>
              <w:rPr>
                <w:rFonts w:cs="Arial"/>
                <w:color w:val="000000"/>
              </w:rPr>
            </w:pPr>
            <w:r>
              <w:rPr>
                <w:rFonts w:cs="Arial"/>
                <w:color w:val="000000"/>
              </w:rPr>
              <w:t>249456</w:t>
            </w:r>
          </w:p>
        </w:tc>
        <w:tc>
          <w:tcPr>
            <w:tcW w:w="405" w:type="pct"/>
            <w:tcBorders>
              <w:top w:val="nil"/>
              <w:left w:val="nil"/>
              <w:bottom w:val="single" w:sz="4" w:space="0" w:color="auto"/>
              <w:right w:val="single" w:sz="4" w:space="0" w:color="auto"/>
            </w:tcBorders>
            <w:shd w:val="clear" w:color="auto" w:fill="auto"/>
            <w:vAlign w:val="center"/>
            <w:hideMark/>
          </w:tcPr>
          <w:p w14:paraId="17A102A3" w14:textId="77777777" w:rsidR="005D3EF6" w:rsidRDefault="005D3EF6" w:rsidP="005D3EF6">
            <w:pPr>
              <w:spacing w:after="0" w:line="240" w:lineRule="auto"/>
              <w:jc w:val="right"/>
              <w:rPr>
                <w:rFonts w:cs="Arial"/>
                <w:color w:val="000000"/>
              </w:rPr>
            </w:pPr>
            <w:r>
              <w:rPr>
                <w:rFonts w:cs="Arial"/>
                <w:color w:val="000000"/>
              </w:rPr>
              <w:t>251108</w:t>
            </w:r>
          </w:p>
        </w:tc>
        <w:tc>
          <w:tcPr>
            <w:tcW w:w="404" w:type="pct"/>
            <w:tcBorders>
              <w:top w:val="nil"/>
              <w:left w:val="nil"/>
              <w:bottom w:val="single" w:sz="4" w:space="0" w:color="auto"/>
              <w:right w:val="single" w:sz="4" w:space="0" w:color="auto"/>
            </w:tcBorders>
            <w:shd w:val="clear" w:color="auto" w:fill="auto"/>
            <w:vAlign w:val="center"/>
            <w:hideMark/>
          </w:tcPr>
          <w:p w14:paraId="16EEDC31" w14:textId="77777777" w:rsidR="005D3EF6" w:rsidRDefault="005D3EF6" w:rsidP="005D3EF6">
            <w:pPr>
              <w:spacing w:after="0" w:line="240" w:lineRule="auto"/>
              <w:jc w:val="right"/>
              <w:rPr>
                <w:rFonts w:cs="Arial"/>
                <w:color w:val="000000"/>
              </w:rPr>
            </w:pPr>
            <w:r>
              <w:rPr>
                <w:rFonts w:cs="Arial"/>
                <w:color w:val="000000"/>
              </w:rPr>
              <w:t>249723</w:t>
            </w:r>
          </w:p>
        </w:tc>
        <w:tc>
          <w:tcPr>
            <w:tcW w:w="405" w:type="pct"/>
            <w:tcBorders>
              <w:top w:val="nil"/>
              <w:left w:val="nil"/>
              <w:bottom w:val="single" w:sz="4" w:space="0" w:color="auto"/>
              <w:right w:val="single" w:sz="4" w:space="0" w:color="auto"/>
            </w:tcBorders>
            <w:shd w:val="clear" w:color="auto" w:fill="auto"/>
            <w:vAlign w:val="center"/>
            <w:hideMark/>
          </w:tcPr>
          <w:p w14:paraId="64820762" w14:textId="77777777" w:rsidR="005D3EF6" w:rsidRDefault="005D3EF6" w:rsidP="005D3EF6">
            <w:pPr>
              <w:spacing w:after="0" w:line="240" w:lineRule="auto"/>
              <w:jc w:val="right"/>
              <w:rPr>
                <w:rFonts w:cs="Arial"/>
                <w:color w:val="000000"/>
              </w:rPr>
            </w:pPr>
            <w:r>
              <w:rPr>
                <w:rFonts w:cs="Arial"/>
                <w:color w:val="000000"/>
              </w:rPr>
              <w:t>250299</w:t>
            </w:r>
          </w:p>
        </w:tc>
        <w:tc>
          <w:tcPr>
            <w:tcW w:w="405" w:type="pct"/>
            <w:tcBorders>
              <w:top w:val="nil"/>
              <w:left w:val="nil"/>
              <w:bottom w:val="single" w:sz="4" w:space="0" w:color="auto"/>
              <w:right w:val="single" w:sz="4" w:space="0" w:color="auto"/>
            </w:tcBorders>
            <w:shd w:val="clear" w:color="auto" w:fill="auto"/>
            <w:vAlign w:val="center"/>
            <w:hideMark/>
          </w:tcPr>
          <w:p w14:paraId="6B6234A8" w14:textId="77777777" w:rsidR="005D3EF6" w:rsidRDefault="005D3EF6" w:rsidP="005D3EF6">
            <w:pPr>
              <w:spacing w:after="0" w:line="240" w:lineRule="auto"/>
              <w:jc w:val="right"/>
              <w:rPr>
                <w:rFonts w:cs="Arial"/>
                <w:color w:val="000000"/>
              </w:rPr>
            </w:pPr>
            <w:r>
              <w:rPr>
                <w:rFonts w:cs="Arial"/>
                <w:color w:val="000000"/>
              </w:rPr>
              <w:t>289386</w:t>
            </w:r>
          </w:p>
        </w:tc>
        <w:tc>
          <w:tcPr>
            <w:tcW w:w="405" w:type="pct"/>
            <w:tcBorders>
              <w:top w:val="nil"/>
              <w:left w:val="nil"/>
              <w:bottom w:val="single" w:sz="4" w:space="0" w:color="auto"/>
              <w:right w:val="single" w:sz="4" w:space="0" w:color="auto"/>
            </w:tcBorders>
            <w:shd w:val="clear" w:color="auto" w:fill="auto"/>
            <w:vAlign w:val="center"/>
            <w:hideMark/>
          </w:tcPr>
          <w:p w14:paraId="318B0D1D" w14:textId="77777777" w:rsidR="005D3EF6" w:rsidRDefault="005D3EF6" w:rsidP="005D3EF6">
            <w:pPr>
              <w:spacing w:after="0" w:line="240" w:lineRule="auto"/>
              <w:jc w:val="right"/>
              <w:rPr>
                <w:rFonts w:cs="Arial"/>
                <w:color w:val="000000"/>
              </w:rPr>
            </w:pPr>
            <w:r>
              <w:rPr>
                <w:rFonts w:cs="Arial"/>
                <w:color w:val="000000"/>
              </w:rPr>
              <w:t>289386</w:t>
            </w:r>
          </w:p>
        </w:tc>
        <w:tc>
          <w:tcPr>
            <w:tcW w:w="405" w:type="pct"/>
            <w:tcBorders>
              <w:top w:val="nil"/>
              <w:left w:val="nil"/>
              <w:bottom w:val="single" w:sz="4" w:space="0" w:color="auto"/>
              <w:right w:val="single" w:sz="4" w:space="0" w:color="auto"/>
            </w:tcBorders>
            <w:shd w:val="clear" w:color="auto" w:fill="auto"/>
            <w:vAlign w:val="center"/>
            <w:hideMark/>
          </w:tcPr>
          <w:p w14:paraId="3E82E395" w14:textId="77777777" w:rsidR="005D3EF6" w:rsidRDefault="005D3EF6" w:rsidP="005D3EF6">
            <w:pPr>
              <w:spacing w:after="0" w:line="240" w:lineRule="auto"/>
              <w:jc w:val="right"/>
              <w:rPr>
                <w:rFonts w:cs="Arial"/>
                <w:color w:val="000000"/>
              </w:rPr>
            </w:pPr>
            <w:r>
              <w:rPr>
                <w:rFonts w:cs="Arial"/>
                <w:color w:val="000000"/>
              </w:rPr>
              <w:t>324216</w:t>
            </w:r>
          </w:p>
        </w:tc>
      </w:tr>
      <w:tr w:rsidR="005D3EF6" w:rsidRPr="00A7742C" w14:paraId="47FAB772" w14:textId="77777777" w:rsidTr="00062650">
        <w:trPr>
          <w:trHeight w:val="285"/>
        </w:trPr>
        <w:tc>
          <w:tcPr>
            <w:tcW w:w="1076" w:type="pct"/>
            <w:tcBorders>
              <w:top w:val="nil"/>
              <w:left w:val="single" w:sz="4" w:space="0" w:color="auto"/>
              <w:bottom w:val="single" w:sz="4" w:space="0" w:color="auto"/>
              <w:right w:val="single" w:sz="4" w:space="0" w:color="auto"/>
            </w:tcBorders>
            <w:shd w:val="clear" w:color="auto" w:fill="auto"/>
            <w:vAlign w:val="center"/>
            <w:hideMark/>
          </w:tcPr>
          <w:p w14:paraId="426A369F" w14:textId="77777777" w:rsidR="005D3EF6" w:rsidRPr="00A7742C" w:rsidRDefault="005D3EF6" w:rsidP="00A7742C">
            <w:pPr>
              <w:spacing w:after="0" w:line="240" w:lineRule="auto"/>
              <w:rPr>
                <w:rFonts w:eastAsia="Times New Roman" w:cs="Arial"/>
                <w:color w:val="000000"/>
                <w:lang w:eastAsia="ru-RU"/>
              </w:rPr>
            </w:pPr>
            <w:r w:rsidRPr="00A7742C">
              <w:rPr>
                <w:rFonts w:eastAsia="Times New Roman" w:cs="Arial"/>
                <w:color w:val="000000"/>
                <w:lang w:eastAsia="ru-RU"/>
              </w:rPr>
              <w:t>Собственные нужды</w:t>
            </w:r>
          </w:p>
        </w:tc>
        <w:tc>
          <w:tcPr>
            <w:tcW w:w="283" w:type="pct"/>
            <w:tcBorders>
              <w:top w:val="nil"/>
              <w:left w:val="nil"/>
              <w:bottom w:val="single" w:sz="4" w:space="0" w:color="auto"/>
              <w:right w:val="single" w:sz="4" w:space="0" w:color="auto"/>
            </w:tcBorders>
            <w:shd w:val="clear" w:color="auto" w:fill="auto"/>
            <w:vAlign w:val="center"/>
            <w:hideMark/>
          </w:tcPr>
          <w:p w14:paraId="7FBE3F62" w14:textId="77777777" w:rsidR="005D3EF6" w:rsidRPr="00A7742C" w:rsidRDefault="005D3EF6" w:rsidP="00A7742C">
            <w:pPr>
              <w:spacing w:after="0" w:line="240" w:lineRule="auto"/>
              <w:jc w:val="center"/>
              <w:rPr>
                <w:rFonts w:eastAsia="Times New Roman" w:cs="Arial"/>
                <w:color w:val="000000"/>
                <w:lang w:eastAsia="ru-RU"/>
              </w:rPr>
            </w:pPr>
            <w:r w:rsidRPr="00A7742C">
              <w:rPr>
                <w:rFonts w:eastAsia="Times New Roman" w:cs="Arial"/>
                <w:color w:val="000000"/>
                <w:lang w:eastAsia="ru-RU"/>
              </w:rPr>
              <w:t>Гкал</w:t>
            </w:r>
          </w:p>
        </w:tc>
        <w:tc>
          <w:tcPr>
            <w:tcW w:w="404" w:type="pct"/>
            <w:tcBorders>
              <w:top w:val="nil"/>
              <w:left w:val="nil"/>
              <w:bottom w:val="single" w:sz="4" w:space="0" w:color="auto"/>
              <w:right w:val="single" w:sz="4" w:space="0" w:color="auto"/>
            </w:tcBorders>
            <w:shd w:val="clear" w:color="auto" w:fill="auto"/>
            <w:vAlign w:val="center"/>
            <w:hideMark/>
          </w:tcPr>
          <w:p w14:paraId="409299B3" w14:textId="77777777" w:rsidR="005D3EF6" w:rsidRDefault="005D3EF6" w:rsidP="005D3EF6">
            <w:pPr>
              <w:spacing w:after="0" w:line="240" w:lineRule="auto"/>
              <w:jc w:val="right"/>
              <w:rPr>
                <w:rFonts w:cs="Arial"/>
                <w:color w:val="000000"/>
              </w:rPr>
            </w:pPr>
            <w:r>
              <w:rPr>
                <w:rFonts w:cs="Arial"/>
                <w:color w:val="000000"/>
              </w:rPr>
              <w:t>4193</w:t>
            </w:r>
          </w:p>
        </w:tc>
        <w:tc>
          <w:tcPr>
            <w:tcW w:w="405" w:type="pct"/>
            <w:tcBorders>
              <w:top w:val="nil"/>
              <w:left w:val="nil"/>
              <w:bottom w:val="single" w:sz="4" w:space="0" w:color="auto"/>
              <w:right w:val="single" w:sz="4" w:space="0" w:color="auto"/>
            </w:tcBorders>
            <w:shd w:val="clear" w:color="auto" w:fill="auto"/>
            <w:vAlign w:val="center"/>
            <w:hideMark/>
          </w:tcPr>
          <w:p w14:paraId="531F2EAF" w14:textId="77777777" w:rsidR="005D3EF6" w:rsidRDefault="005D3EF6" w:rsidP="005D3EF6">
            <w:pPr>
              <w:spacing w:after="0" w:line="240" w:lineRule="auto"/>
              <w:jc w:val="right"/>
              <w:rPr>
                <w:rFonts w:cs="Arial"/>
                <w:color w:val="000000"/>
              </w:rPr>
            </w:pPr>
            <w:r>
              <w:rPr>
                <w:rFonts w:cs="Arial"/>
                <w:color w:val="000000"/>
              </w:rPr>
              <w:t>4200</w:t>
            </w:r>
          </w:p>
        </w:tc>
        <w:tc>
          <w:tcPr>
            <w:tcW w:w="405" w:type="pct"/>
            <w:tcBorders>
              <w:top w:val="nil"/>
              <w:left w:val="nil"/>
              <w:bottom w:val="single" w:sz="4" w:space="0" w:color="auto"/>
              <w:right w:val="single" w:sz="4" w:space="0" w:color="auto"/>
            </w:tcBorders>
            <w:shd w:val="clear" w:color="auto" w:fill="auto"/>
            <w:vAlign w:val="center"/>
            <w:hideMark/>
          </w:tcPr>
          <w:p w14:paraId="6E4ED46D" w14:textId="77777777" w:rsidR="005D3EF6" w:rsidRDefault="005D3EF6" w:rsidP="005D3EF6">
            <w:pPr>
              <w:spacing w:after="0" w:line="240" w:lineRule="auto"/>
              <w:jc w:val="right"/>
              <w:rPr>
                <w:rFonts w:cs="Arial"/>
                <w:color w:val="000000"/>
              </w:rPr>
            </w:pPr>
            <w:r>
              <w:rPr>
                <w:rFonts w:cs="Arial"/>
                <w:color w:val="000000"/>
              </w:rPr>
              <w:t>4200</w:t>
            </w:r>
          </w:p>
        </w:tc>
        <w:tc>
          <w:tcPr>
            <w:tcW w:w="405" w:type="pct"/>
            <w:tcBorders>
              <w:top w:val="nil"/>
              <w:left w:val="nil"/>
              <w:bottom w:val="single" w:sz="4" w:space="0" w:color="auto"/>
              <w:right w:val="single" w:sz="4" w:space="0" w:color="auto"/>
            </w:tcBorders>
            <w:shd w:val="clear" w:color="auto" w:fill="auto"/>
            <w:vAlign w:val="center"/>
            <w:hideMark/>
          </w:tcPr>
          <w:p w14:paraId="6138462B" w14:textId="77777777" w:rsidR="005D3EF6" w:rsidRDefault="005D3EF6" w:rsidP="005D3EF6">
            <w:pPr>
              <w:spacing w:after="0" w:line="240" w:lineRule="auto"/>
              <w:jc w:val="right"/>
              <w:rPr>
                <w:rFonts w:cs="Arial"/>
                <w:color w:val="000000"/>
              </w:rPr>
            </w:pPr>
            <w:r>
              <w:rPr>
                <w:rFonts w:cs="Arial"/>
                <w:color w:val="000000"/>
              </w:rPr>
              <w:t>4200</w:t>
            </w:r>
          </w:p>
        </w:tc>
        <w:tc>
          <w:tcPr>
            <w:tcW w:w="404" w:type="pct"/>
            <w:tcBorders>
              <w:top w:val="nil"/>
              <w:left w:val="nil"/>
              <w:bottom w:val="single" w:sz="4" w:space="0" w:color="auto"/>
              <w:right w:val="single" w:sz="4" w:space="0" w:color="auto"/>
            </w:tcBorders>
            <w:shd w:val="clear" w:color="auto" w:fill="auto"/>
            <w:vAlign w:val="center"/>
            <w:hideMark/>
          </w:tcPr>
          <w:p w14:paraId="46E8C11A" w14:textId="77777777" w:rsidR="005D3EF6" w:rsidRDefault="005D3EF6" w:rsidP="005D3EF6">
            <w:pPr>
              <w:spacing w:after="0" w:line="240" w:lineRule="auto"/>
              <w:jc w:val="right"/>
              <w:rPr>
                <w:rFonts w:cs="Arial"/>
                <w:color w:val="000000"/>
              </w:rPr>
            </w:pPr>
            <w:r>
              <w:rPr>
                <w:rFonts w:cs="Arial"/>
                <w:color w:val="000000"/>
              </w:rPr>
              <w:t>4200</w:t>
            </w:r>
          </w:p>
        </w:tc>
        <w:tc>
          <w:tcPr>
            <w:tcW w:w="405" w:type="pct"/>
            <w:tcBorders>
              <w:top w:val="nil"/>
              <w:left w:val="nil"/>
              <w:bottom w:val="single" w:sz="4" w:space="0" w:color="auto"/>
              <w:right w:val="single" w:sz="4" w:space="0" w:color="auto"/>
            </w:tcBorders>
            <w:shd w:val="clear" w:color="auto" w:fill="auto"/>
            <w:vAlign w:val="center"/>
            <w:hideMark/>
          </w:tcPr>
          <w:p w14:paraId="6A44E858" w14:textId="77777777" w:rsidR="005D3EF6" w:rsidRDefault="005D3EF6" w:rsidP="005D3EF6">
            <w:pPr>
              <w:spacing w:after="0" w:line="240" w:lineRule="auto"/>
              <w:jc w:val="right"/>
              <w:rPr>
                <w:rFonts w:cs="Arial"/>
                <w:color w:val="000000"/>
              </w:rPr>
            </w:pPr>
            <w:r>
              <w:rPr>
                <w:rFonts w:cs="Arial"/>
                <w:color w:val="000000"/>
              </w:rPr>
              <w:t>4200</w:t>
            </w:r>
          </w:p>
        </w:tc>
        <w:tc>
          <w:tcPr>
            <w:tcW w:w="405" w:type="pct"/>
            <w:tcBorders>
              <w:top w:val="nil"/>
              <w:left w:val="nil"/>
              <w:bottom w:val="single" w:sz="4" w:space="0" w:color="auto"/>
              <w:right w:val="single" w:sz="4" w:space="0" w:color="auto"/>
            </w:tcBorders>
            <w:shd w:val="clear" w:color="auto" w:fill="auto"/>
            <w:vAlign w:val="center"/>
            <w:hideMark/>
          </w:tcPr>
          <w:p w14:paraId="7092795E" w14:textId="77777777" w:rsidR="005D3EF6" w:rsidRDefault="005D3EF6" w:rsidP="005D3EF6">
            <w:pPr>
              <w:spacing w:after="0" w:line="240" w:lineRule="auto"/>
              <w:jc w:val="right"/>
              <w:rPr>
                <w:rFonts w:cs="Arial"/>
                <w:color w:val="000000"/>
              </w:rPr>
            </w:pPr>
            <w:r>
              <w:rPr>
                <w:rFonts w:cs="Arial"/>
                <w:color w:val="000000"/>
              </w:rPr>
              <w:t>4600</w:t>
            </w:r>
          </w:p>
        </w:tc>
        <w:tc>
          <w:tcPr>
            <w:tcW w:w="405" w:type="pct"/>
            <w:tcBorders>
              <w:top w:val="nil"/>
              <w:left w:val="nil"/>
              <w:bottom w:val="single" w:sz="4" w:space="0" w:color="auto"/>
              <w:right w:val="single" w:sz="4" w:space="0" w:color="auto"/>
            </w:tcBorders>
            <w:shd w:val="clear" w:color="auto" w:fill="auto"/>
            <w:vAlign w:val="center"/>
            <w:hideMark/>
          </w:tcPr>
          <w:p w14:paraId="3E46FF96" w14:textId="77777777" w:rsidR="005D3EF6" w:rsidRDefault="005D3EF6" w:rsidP="005D3EF6">
            <w:pPr>
              <w:spacing w:after="0" w:line="240" w:lineRule="auto"/>
              <w:jc w:val="right"/>
              <w:rPr>
                <w:rFonts w:cs="Arial"/>
                <w:color w:val="000000"/>
              </w:rPr>
            </w:pPr>
            <w:r>
              <w:rPr>
                <w:rFonts w:cs="Arial"/>
                <w:color w:val="000000"/>
              </w:rPr>
              <w:t>4600</w:t>
            </w:r>
          </w:p>
        </w:tc>
        <w:tc>
          <w:tcPr>
            <w:tcW w:w="405" w:type="pct"/>
            <w:tcBorders>
              <w:top w:val="nil"/>
              <w:left w:val="nil"/>
              <w:bottom w:val="single" w:sz="4" w:space="0" w:color="auto"/>
              <w:right w:val="single" w:sz="4" w:space="0" w:color="auto"/>
            </w:tcBorders>
            <w:shd w:val="clear" w:color="auto" w:fill="auto"/>
            <w:vAlign w:val="center"/>
            <w:hideMark/>
          </w:tcPr>
          <w:p w14:paraId="44C801D2" w14:textId="77777777" w:rsidR="005D3EF6" w:rsidRDefault="005D3EF6" w:rsidP="005D3EF6">
            <w:pPr>
              <w:spacing w:after="0" w:line="240" w:lineRule="auto"/>
              <w:jc w:val="right"/>
              <w:rPr>
                <w:rFonts w:cs="Arial"/>
                <w:color w:val="000000"/>
              </w:rPr>
            </w:pPr>
            <w:r>
              <w:rPr>
                <w:rFonts w:cs="Arial"/>
                <w:color w:val="000000"/>
              </w:rPr>
              <w:t>5100</w:t>
            </w:r>
          </w:p>
        </w:tc>
      </w:tr>
      <w:tr w:rsidR="005D3EF6" w:rsidRPr="00A7742C" w14:paraId="113A0BCE" w14:textId="77777777" w:rsidTr="00062650">
        <w:trPr>
          <w:trHeight w:val="570"/>
        </w:trPr>
        <w:tc>
          <w:tcPr>
            <w:tcW w:w="1076" w:type="pct"/>
            <w:tcBorders>
              <w:top w:val="nil"/>
              <w:left w:val="single" w:sz="4" w:space="0" w:color="auto"/>
              <w:bottom w:val="single" w:sz="4" w:space="0" w:color="auto"/>
              <w:right w:val="single" w:sz="4" w:space="0" w:color="auto"/>
            </w:tcBorders>
            <w:shd w:val="clear" w:color="auto" w:fill="auto"/>
            <w:vAlign w:val="center"/>
            <w:hideMark/>
          </w:tcPr>
          <w:p w14:paraId="785C684D" w14:textId="77777777" w:rsidR="005D3EF6" w:rsidRPr="00A7742C" w:rsidRDefault="005D3EF6" w:rsidP="00A7742C">
            <w:pPr>
              <w:spacing w:after="0" w:line="240" w:lineRule="auto"/>
              <w:rPr>
                <w:rFonts w:eastAsia="Times New Roman" w:cs="Arial"/>
                <w:color w:val="000000"/>
                <w:lang w:eastAsia="ru-RU"/>
              </w:rPr>
            </w:pPr>
            <w:r w:rsidRPr="00A7742C">
              <w:rPr>
                <w:rFonts w:eastAsia="Times New Roman" w:cs="Arial"/>
                <w:color w:val="000000"/>
                <w:lang w:eastAsia="ru-RU"/>
              </w:rPr>
              <w:t>Доля собственных нужд от выработки</w:t>
            </w:r>
          </w:p>
        </w:tc>
        <w:tc>
          <w:tcPr>
            <w:tcW w:w="283" w:type="pct"/>
            <w:tcBorders>
              <w:top w:val="nil"/>
              <w:left w:val="nil"/>
              <w:bottom w:val="single" w:sz="4" w:space="0" w:color="auto"/>
              <w:right w:val="single" w:sz="4" w:space="0" w:color="auto"/>
            </w:tcBorders>
            <w:shd w:val="clear" w:color="auto" w:fill="auto"/>
            <w:vAlign w:val="center"/>
            <w:hideMark/>
          </w:tcPr>
          <w:p w14:paraId="0C1A54A7" w14:textId="77777777" w:rsidR="005D3EF6" w:rsidRPr="00A7742C" w:rsidRDefault="005D3EF6" w:rsidP="00A7742C">
            <w:pPr>
              <w:spacing w:after="0" w:line="240" w:lineRule="auto"/>
              <w:jc w:val="center"/>
              <w:rPr>
                <w:rFonts w:eastAsia="Times New Roman" w:cs="Arial"/>
                <w:color w:val="000000"/>
                <w:lang w:eastAsia="ru-RU"/>
              </w:rPr>
            </w:pPr>
            <w:r w:rsidRPr="00A7742C">
              <w:rPr>
                <w:rFonts w:eastAsia="Times New Roman" w:cs="Arial"/>
                <w:color w:val="000000"/>
                <w:lang w:eastAsia="ru-RU"/>
              </w:rPr>
              <w:t>%</w:t>
            </w:r>
          </w:p>
        </w:tc>
        <w:tc>
          <w:tcPr>
            <w:tcW w:w="404" w:type="pct"/>
            <w:tcBorders>
              <w:top w:val="nil"/>
              <w:left w:val="nil"/>
              <w:bottom w:val="single" w:sz="4" w:space="0" w:color="auto"/>
              <w:right w:val="single" w:sz="4" w:space="0" w:color="auto"/>
            </w:tcBorders>
            <w:shd w:val="clear" w:color="auto" w:fill="auto"/>
            <w:vAlign w:val="center"/>
            <w:hideMark/>
          </w:tcPr>
          <w:p w14:paraId="692E35C0" w14:textId="77777777" w:rsidR="005D3EF6" w:rsidRDefault="005D3EF6" w:rsidP="005D3EF6">
            <w:pPr>
              <w:spacing w:after="0" w:line="240" w:lineRule="auto"/>
              <w:jc w:val="right"/>
              <w:rPr>
                <w:rFonts w:cs="Arial"/>
                <w:color w:val="000000"/>
              </w:rPr>
            </w:pPr>
            <w:r>
              <w:rPr>
                <w:rFonts w:cs="Arial"/>
                <w:color w:val="000000"/>
              </w:rPr>
              <w:t>1,71</w:t>
            </w:r>
          </w:p>
        </w:tc>
        <w:tc>
          <w:tcPr>
            <w:tcW w:w="405" w:type="pct"/>
            <w:tcBorders>
              <w:top w:val="nil"/>
              <w:left w:val="nil"/>
              <w:bottom w:val="single" w:sz="4" w:space="0" w:color="auto"/>
              <w:right w:val="single" w:sz="4" w:space="0" w:color="auto"/>
            </w:tcBorders>
            <w:shd w:val="clear" w:color="auto" w:fill="auto"/>
            <w:vAlign w:val="center"/>
            <w:hideMark/>
          </w:tcPr>
          <w:p w14:paraId="2CD0F199" w14:textId="77777777" w:rsidR="005D3EF6" w:rsidRDefault="005D3EF6" w:rsidP="005D3EF6">
            <w:pPr>
              <w:spacing w:after="0" w:line="240" w:lineRule="auto"/>
              <w:jc w:val="right"/>
              <w:rPr>
                <w:rFonts w:cs="Arial"/>
                <w:color w:val="000000"/>
              </w:rPr>
            </w:pPr>
            <w:r>
              <w:rPr>
                <w:rFonts w:cs="Arial"/>
                <w:color w:val="000000"/>
              </w:rPr>
              <w:t>1,71</w:t>
            </w:r>
          </w:p>
        </w:tc>
        <w:tc>
          <w:tcPr>
            <w:tcW w:w="405" w:type="pct"/>
            <w:tcBorders>
              <w:top w:val="nil"/>
              <w:left w:val="nil"/>
              <w:bottom w:val="single" w:sz="4" w:space="0" w:color="auto"/>
              <w:right w:val="single" w:sz="4" w:space="0" w:color="auto"/>
            </w:tcBorders>
            <w:shd w:val="clear" w:color="auto" w:fill="auto"/>
            <w:vAlign w:val="center"/>
            <w:hideMark/>
          </w:tcPr>
          <w:p w14:paraId="66D1552B" w14:textId="77777777" w:rsidR="005D3EF6" w:rsidRDefault="005D3EF6" w:rsidP="005D3EF6">
            <w:pPr>
              <w:spacing w:after="0" w:line="240" w:lineRule="auto"/>
              <w:jc w:val="right"/>
              <w:rPr>
                <w:rFonts w:cs="Arial"/>
                <w:color w:val="000000"/>
              </w:rPr>
            </w:pPr>
            <w:r>
              <w:rPr>
                <w:rFonts w:cs="Arial"/>
                <w:color w:val="000000"/>
              </w:rPr>
              <w:t>1,68</w:t>
            </w:r>
          </w:p>
        </w:tc>
        <w:tc>
          <w:tcPr>
            <w:tcW w:w="405" w:type="pct"/>
            <w:tcBorders>
              <w:top w:val="nil"/>
              <w:left w:val="nil"/>
              <w:bottom w:val="single" w:sz="4" w:space="0" w:color="auto"/>
              <w:right w:val="single" w:sz="4" w:space="0" w:color="auto"/>
            </w:tcBorders>
            <w:shd w:val="clear" w:color="auto" w:fill="auto"/>
            <w:vAlign w:val="center"/>
            <w:hideMark/>
          </w:tcPr>
          <w:p w14:paraId="07BD439E" w14:textId="77777777" w:rsidR="005D3EF6" w:rsidRDefault="005D3EF6" w:rsidP="005D3EF6">
            <w:pPr>
              <w:spacing w:after="0" w:line="240" w:lineRule="auto"/>
              <w:jc w:val="right"/>
              <w:rPr>
                <w:rFonts w:cs="Arial"/>
                <w:color w:val="000000"/>
              </w:rPr>
            </w:pPr>
            <w:r>
              <w:rPr>
                <w:rFonts w:cs="Arial"/>
                <w:color w:val="000000"/>
              </w:rPr>
              <w:t>1,67</w:t>
            </w:r>
          </w:p>
        </w:tc>
        <w:tc>
          <w:tcPr>
            <w:tcW w:w="404" w:type="pct"/>
            <w:tcBorders>
              <w:top w:val="nil"/>
              <w:left w:val="nil"/>
              <w:bottom w:val="single" w:sz="4" w:space="0" w:color="auto"/>
              <w:right w:val="single" w:sz="4" w:space="0" w:color="auto"/>
            </w:tcBorders>
            <w:shd w:val="clear" w:color="auto" w:fill="auto"/>
            <w:vAlign w:val="center"/>
            <w:hideMark/>
          </w:tcPr>
          <w:p w14:paraId="02D7B495" w14:textId="77777777" w:rsidR="005D3EF6" w:rsidRDefault="005D3EF6" w:rsidP="005D3EF6">
            <w:pPr>
              <w:spacing w:after="0" w:line="240" w:lineRule="auto"/>
              <w:jc w:val="right"/>
              <w:rPr>
                <w:rFonts w:cs="Arial"/>
                <w:color w:val="000000"/>
              </w:rPr>
            </w:pPr>
            <w:r>
              <w:rPr>
                <w:rFonts w:cs="Arial"/>
                <w:color w:val="000000"/>
              </w:rPr>
              <w:t>1,68</w:t>
            </w:r>
          </w:p>
        </w:tc>
        <w:tc>
          <w:tcPr>
            <w:tcW w:w="405" w:type="pct"/>
            <w:tcBorders>
              <w:top w:val="nil"/>
              <w:left w:val="nil"/>
              <w:bottom w:val="single" w:sz="4" w:space="0" w:color="auto"/>
              <w:right w:val="single" w:sz="4" w:space="0" w:color="auto"/>
            </w:tcBorders>
            <w:shd w:val="clear" w:color="auto" w:fill="auto"/>
            <w:vAlign w:val="center"/>
            <w:hideMark/>
          </w:tcPr>
          <w:p w14:paraId="283763BD" w14:textId="77777777" w:rsidR="005D3EF6" w:rsidRDefault="005D3EF6" w:rsidP="005D3EF6">
            <w:pPr>
              <w:spacing w:after="0" w:line="240" w:lineRule="auto"/>
              <w:jc w:val="right"/>
              <w:rPr>
                <w:rFonts w:cs="Arial"/>
                <w:color w:val="000000"/>
              </w:rPr>
            </w:pPr>
            <w:r>
              <w:rPr>
                <w:rFonts w:cs="Arial"/>
                <w:color w:val="000000"/>
              </w:rPr>
              <w:t>1,68</w:t>
            </w:r>
          </w:p>
        </w:tc>
        <w:tc>
          <w:tcPr>
            <w:tcW w:w="405" w:type="pct"/>
            <w:tcBorders>
              <w:top w:val="nil"/>
              <w:left w:val="nil"/>
              <w:bottom w:val="single" w:sz="4" w:space="0" w:color="auto"/>
              <w:right w:val="single" w:sz="4" w:space="0" w:color="auto"/>
            </w:tcBorders>
            <w:shd w:val="clear" w:color="auto" w:fill="auto"/>
            <w:vAlign w:val="center"/>
            <w:hideMark/>
          </w:tcPr>
          <w:p w14:paraId="6FFA188F" w14:textId="77777777" w:rsidR="005D3EF6" w:rsidRDefault="005D3EF6" w:rsidP="005D3EF6">
            <w:pPr>
              <w:spacing w:after="0" w:line="240" w:lineRule="auto"/>
              <w:jc w:val="right"/>
              <w:rPr>
                <w:rFonts w:cs="Arial"/>
                <w:color w:val="000000"/>
              </w:rPr>
            </w:pPr>
            <w:r>
              <w:rPr>
                <w:rFonts w:cs="Arial"/>
                <w:color w:val="000000"/>
              </w:rPr>
              <w:t>1,59</w:t>
            </w:r>
          </w:p>
        </w:tc>
        <w:tc>
          <w:tcPr>
            <w:tcW w:w="405" w:type="pct"/>
            <w:tcBorders>
              <w:top w:val="nil"/>
              <w:left w:val="nil"/>
              <w:bottom w:val="single" w:sz="4" w:space="0" w:color="auto"/>
              <w:right w:val="single" w:sz="4" w:space="0" w:color="auto"/>
            </w:tcBorders>
            <w:shd w:val="clear" w:color="auto" w:fill="auto"/>
            <w:vAlign w:val="center"/>
            <w:hideMark/>
          </w:tcPr>
          <w:p w14:paraId="688D210E" w14:textId="77777777" w:rsidR="005D3EF6" w:rsidRDefault="005D3EF6" w:rsidP="005D3EF6">
            <w:pPr>
              <w:spacing w:after="0" w:line="240" w:lineRule="auto"/>
              <w:jc w:val="right"/>
              <w:rPr>
                <w:rFonts w:cs="Arial"/>
                <w:color w:val="000000"/>
              </w:rPr>
            </w:pPr>
            <w:r>
              <w:rPr>
                <w:rFonts w:cs="Arial"/>
                <w:color w:val="000000"/>
              </w:rPr>
              <w:t>1,59</w:t>
            </w:r>
          </w:p>
        </w:tc>
        <w:tc>
          <w:tcPr>
            <w:tcW w:w="405" w:type="pct"/>
            <w:tcBorders>
              <w:top w:val="nil"/>
              <w:left w:val="nil"/>
              <w:bottom w:val="single" w:sz="4" w:space="0" w:color="auto"/>
              <w:right w:val="single" w:sz="4" w:space="0" w:color="auto"/>
            </w:tcBorders>
            <w:shd w:val="clear" w:color="auto" w:fill="auto"/>
            <w:vAlign w:val="center"/>
            <w:hideMark/>
          </w:tcPr>
          <w:p w14:paraId="093A00B6" w14:textId="77777777" w:rsidR="005D3EF6" w:rsidRDefault="005D3EF6" w:rsidP="005D3EF6">
            <w:pPr>
              <w:spacing w:after="0" w:line="240" w:lineRule="auto"/>
              <w:jc w:val="right"/>
              <w:rPr>
                <w:rFonts w:cs="Arial"/>
                <w:color w:val="000000"/>
              </w:rPr>
            </w:pPr>
            <w:r>
              <w:rPr>
                <w:rFonts w:cs="Arial"/>
                <w:color w:val="000000"/>
              </w:rPr>
              <w:t>1,57</w:t>
            </w:r>
          </w:p>
        </w:tc>
      </w:tr>
      <w:tr w:rsidR="005D3EF6" w:rsidRPr="00A7742C" w14:paraId="27610401" w14:textId="77777777" w:rsidTr="00062650">
        <w:trPr>
          <w:trHeight w:val="285"/>
        </w:trPr>
        <w:tc>
          <w:tcPr>
            <w:tcW w:w="1076" w:type="pct"/>
            <w:tcBorders>
              <w:top w:val="nil"/>
              <w:left w:val="single" w:sz="4" w:space="0" w:color="auto"/>
              <w:bottom w:val="single" w:sz="4" w:space="0" w:color="auto"/>
              <w:right w:val="single" w:sz="4" w:space="0" w:color="auto"/>
            </w:tcBorders>
            <w:shd w:val="clear" w:color="auto" w:fill="auto"/>
            <w:vAlign w:val="center"/>
            <w:hideMark/>
          </w:tcPr>
          <w:p w14:paraId="7AE38E76" w14:textId="77777777" w:rsidR="005D3EF6" w:rsidRPr="00A7742C" w:rsidRDefault="005D3EF6" w:rsidP="00A7742C">
            <w:pPr>
              <w:spacing w:after="0" w:line="240" w:lineRule="auto"/>
              <w:rPr>
                <w:rFonts w:eastAsia="Times New Roman" w:cs="Arial"/>
                <w:color w:val="000000"/>
                <w:lang w:eastAsia="ru-RU"/>
              </w:rPr>
            </w:pPr>
            <w:r w:rsidRPr="00A7742C">
              <w:rPr>
                <w:rFonts w:eastAsia="Times New Roman" w:cs="Arial"/>
                <w:color w:val="000000"/>
                <w:lang w:eastAsia="ru-RU"/>
              </w:rPr>
              <w:t>Отпуск тепла с коллектора</w:t>
            </w:r>
          </w:p>
        </w:tc>
        <w:tc>
          <w:tcPr>
            <w:tcW w:w="283" w:type="pct"/>
            <w:tcBorders>
              <w:top w:val="nil"/>
              <w:left w:val="nil"/>
              <w:bottom w:val="single" w:sz="4" w:space="0" w:color="auto"/>
              <w:right w:val="single" w:sz="4" w:space="0" w:color="auto"/>
            </w:tcBorders>
            <w:shd w:val="clear" w:color="auto" w:fill="auto"/>
            <w:vAlign w:val="center"/>
            <w:hideMark/>
          </w:tcPr>
          <w:p w14:paraId="06DD40A7" w14:textId="77777777" w:rsidR="005D3EF6" w:rsidRPr="00A7742C" w:rsidRDefault="005D3EF6" w:rsidP="00A7742C">
            <w:pPr>
              <w:spacing w:after="0" w:line="240" w:lineRule="auto"/>
              <w:jc w:val="center"/>
              <w:rPr>
                <w:rFonts w:eastAsia="Times New Roman" w:cs="Arial"/>
                <w:color w:val="000000"/>
                <w:lang w:eastAsia="ru-RU"/>
              </w:rPr>
            </w:pPr>
            <w:r w:rsidRPr="00A7742C">
              <w:rPr>
                <w:rFonts w:eastAsia="Times New Roman" w:cs="Arial"/>
                <w:color w:val="000000"/>
                <w:lang w:eastAsia="ru-RU"/>
              </w:rPr>
              <w:t>Гкал</w:t>
            </w:r>
          </w:p>
        </w:tc>
        <w:tc>
          <w:tcPr>
            <w:tcW w:w="404" w:type="pct"/>
            <w:tcBorders>
              <w:top w:val="nil"/>
              <w:left w:val="nil"/>
              <w:bottom w:val="single" w:sz="4" w:space="0" w:color="auto"/>
              <w:right w:val="single" w:sz="4" w:space="0" w:color="auto"/>
            </w:tcBorders>
            <w:shd w:val="clear" w:color="auto" w:fill="auto"/>
            <w:vAlign w:val="center"/>
            <w:hideMark/>
          </w:tcPr>
          <w:p w14:paraId="7105FCD7" w14:textId="77777777" w:rsidR="005D3EF6" w:rsidRDefault="005D3EF6" w:rsidP="005D3EF6">
            <w:pPr>
              <w:spacing w:after="0" w:line="240" w:lineRule="auto"/>
              <w:jc w:val="right"/>
              <w:rPr>
                <w:rFonts w:cs="Arial"/>
                <w:color w:val="000000"/>
              </w:rPr>
            </w:pPr>
            <w:r>
              <w:rPr>
                <w:rFonts w:cs="Arial"/>
                <w:color w:val="000000"/>
              </w:rPr>
              <w:t>240611</w:t>
            </w:r>
          </w:p>
        </w:tc>
        <w:tc>
          <w:tcPr>
            <w:tcW w:w="405" w:type="pct"/>
            <w:tcBorders>
              <w:top w:val="nil"/>
              <w:left w:val="nil"/>
              <w:bottom w:val="single" w:sz="4" w:space="0" w:color="auto"/>
              <w:right w:val="single" w:sz="4" w:space="0" w:color="auto"/>
            </w:tcBorders>
            <w:shd w:val="clear" w:color="auto" w:fill="auto"/>
            <w:vAlign w:val="center"/>
            <w:hideMark/>
          </w:tcPr>
          <w:p w14:paraId="0DC1AA76" w14:textId="77777777" w:rsidR="005D3EF6" w:rsidRDefault="005D3EF6" w:rsidP="005D3EF6">
            <w:pPr>
              <w:spacing w:after="0" w:line="240" w:lineRule="auto"/>
              <w:jc w:val="right"/>
              <w:rPr>
                <w:rFonts w:cs="Arial"/>
                <w:color w:val="000000"/>
              </w:rPr>
            </w:pPr>
            <w:r>
              <w:rPr>
                <w:rFonts w:cs="Arial"/>
                <w:color w:val="000000"/>
              </w:rPr>
              <w:t>241335</w:t>
            </w:r>
          </w:p>
        </w:tc>
        <w:tc>
          <w:tcPr>
            <w:tcW w:w="405" w:type="pct"/>
            <w:tcBorders>
              <w:top w:val="nil"/>
              <w:left w:val="nil"/>
              <w:bottom w:val="single" w:sz="4" w:space="0" w:color="auto"/>
              <w:right w:val="single" w:sz="4" w:space="0" w:color="auto"/>
            </w:tcBorders>
            <w:shd w:val="clear" w:color="auto" w:fill="auto"/>
            <w:vAlign w:val="center"/>
            <w:hideMark/>
          </w:tcPr>
          <w:p w14:paraId="59B52923" w14:textId="77777777" w:rsidR="005D3EF6" w:rsidRDefault="005D3EF6" w:rsidP="005D3EF6">
            <w:pPr>
              <w:spacing w:after="0" w:line="240" w:lineRule="auto"/>
              <w:jc w:val="right"/>
              <w:rPr>
                <w:rFonts w:cs="Arial"/>
                <w:color w:val="000000"/>
              </w:rPr>
            </w:pPr>
            <w:r>
              <w:rPr>
                <w:rFonts w:cs="Arial"/>
                <w:color w:val="000000"/>
              </w:rPr>
              <w:t>245256</w:t>
            </w:r>
          </w:p>
        </w:tc>
        <w:tc>
          <w:tcPr>
            <w:tcW w:w="405" w:type="pct"/>
            <w:tcBorders>
              <w:top w:val="nil"/>
              <w:left w:val="nil"/>
              <w:bottom w:val="single" w:sz="4" w:space="0" w:color="auto"/>
              <w:right w:val="single" w:sz="4" w:space="0" w:color="auto"/>
            </w:tcBorders>
            <w:shd w:val="clear" w:color="auto" w:fill="auto"/>
            <w:vAlign w:val="center"/>
            <w:hideMark/>
          </w:tcPr>
          <w:p w14:paraId="15F80D5E" w14:textId="77777777" w:rsidR="005D3EF6" w:rsidRDefault="005D3EF6" w:rsidP="005D3EF6">
            <w:pPr>
              <w:spacing w:after="0" w:line="240" w:lineRule="auto"/>
              <w:jc w:val="right"/>
              <w:rPr>
                <w:rFonts w:cs="Arial"/>
                <w:color w:val="000000"/>
              </w:rPr>
            </w:pPr>
            <w:r>
              <w:rPr>
                <w:rFonts w:cs="Arial"/>
                <w:color w:val="000000"/>
              </w:rPr>
              <w:t>246908</w:t>
            </w:r>
          </w:p>
        </w:tc>
        <w:tc>
          <w:tcPr>
            <w:tcW w:w="404" w:type="pct"/>
            <w:tcBorders>
              <w:top w:val="nil"/>
              <w:left w:val="nil"/>
              <w:bottom w:val="single" w:sz="4" w:space="0" w:color="auto"/>
              <w:right w:val="single" w:sz="4" w:space="0" w:color="auto"/>
            </w:tcBorders>
            <w:shd w:val="clear" w:color="auto" w:fill="auto"/>
            <w:vAlign w:val="center"/>
            <w:hideMark/>
          </w:tcPr>
          <w:p w14:paraId="682586F8" w14:textId="77777777" w:rsidR="005D3EF6" w:rsidRDefault="005D3EF6" w:rsidP="005D3EF6">
            <w:pPr>
              <w:spacing w:after="0" w:line="240" w:lineRule="auto"/>
              <w:jc w:val="right"/>
              <w:rPr>
                <w:rFonts w:cs="Arial"/>
                <w:color w:val="000000"/>
              </w:rPr>
            </w:pPr>
            <w:r>
              <w:rPr>
                <w:rFonts w:cs="Arial"/>
                <w:color w:val="000000"/>
              </w:rPr>
              <w:t>245523</w:t>
            </w:r>
          </w:p>
        </w:tc>
        <w:tc>
          <w:tcPr>
            <w:tcW w:w="405" w:type="pct"/>
            <w:tcBorders>
              <w:top w:val="nil"/>
              <w:left w:val="nil"/>
              <w:bottom w:val="single" w:sz="4" w:space="0" w:color="auto"/>
              <w:right w:val="single" w:sz="4" w:space="0" w:color="auto"/>
            </w:tcBorders>
            <w:shd w:val="clear" w:color="auto" w:fill="auto"/>
            <w:vAlign w:val="center"/>
            <w:hideMark/>
          </w:tcPr>
          <w:p w14:paraId="02B7BE4D" w14:textId="77777777" w:rsidR="005D3EF6" w:rsidRDefault="005D3EF6" w:rsidP="005D3EF6">
            <w:pPr>
              <w:spacing w:after="0" w:line="240" w:lineRule="auto"/>
              <w:jc w:val="right"/>
              <w:rPr>
                <w:rFonts w:cs="Arial"/>
                <w:color w:val="000000"/>
              </w:rPr>
            </w:pPr>
            <w:r>
              <w:rPr>
                <w:rFonts w:cs="Arial"/>
                <w:color w:val="000000"/>
              </w:rPr>
              <w:t>246099</w:t>
            </w:r>
          </w:p>
        </w:tc>
        <w:tc>
          <w:tcPr>
            <w:tcW w:w="405" w:type="pct"/>
            <w:tcBorders>
              <w:top w:val="nil"/>
              <w:left w:val="nil"/>
              <w:bottom w:val="single" w:sz="4" w:space="0" w:color="auto"/>
              <w:right w:val="single" w:sz="4" w:space="0" w:color="auto"/>
            </w:tcBorders>
            <w:shd w:val="clear" w:color="auto" w:fill="auto"/>
            <w:vAlign w:val="center"/>
            <w:hideMark/>
          </w:tcPr>
          <w:p w14:paraId="5E0C3A28" w14:textId="77777777" w:rsidR="005D3EF6" w:rsidRDefault="005D3EF6" w:rsidP="005D3EF6">
            <w:pPr>
              <w:spacing w:after="0" w:line="240" w:lineRule="auto"/>
              <w:jc w:val="right"/>
              <w:rPr>
                <w:rFonts w:cs="Arial"/>
                <w:color w:val="000000"/>
              </w:rPr>
            </w:pPr>
            <w:r>
              <w:rPr>
                <w:rFonts w:cs="Arial"/>
                <w:color w:val="000000"/>
              </w:rPr>
              <w:t>284786</w:t>
            </w:r>
          </w:p>
        </w:tc>
        <w:tc>
          <w:tcPr>
            <w:tcW w:w="405" w:type="pct"/>
            <w:tcBorders>
              <w:top w:val="nil"/>
              <w:left w:val="nil"/>
              <w:bottom w:val="single" w:sz="4" w:space="0" w:color="auto"/>
              <w:right w:val="single" w:sz="4" w:space="0" w:color="auto"/>
            </w:tcBorders>
            <w:shd w:val="clear" w:color="auto" w:fill="auto"/>
            <w:vAlign w:val="center"/>
            <w:hideMark/>
          </w:tcPr>
          <w:p w14:paraId="161FF47E" w14:textId="77777777" w:rsidR="005D3EF6" w:rsidRDefault="005D3EF6" w:rsidP="005D3EF6">
            <w:pPr>
              <w:spacing w:after="0" w:line="240" w:lineRule="auto"/>
              <w:jc w:val="right"/>
              <w:rPr>
                <w:rFonts w:cs="Arial"/>
                <w:color w:val="000000"/>
              </w:rPr>
            </w:pPr>
            <w:r>
              <w:rPr>
                <w:rFonts w:cs="Arial"/>
                <w:color w:val="000000"/>
              </w:rPr>
              <w:t>284786</w:t>
            </w:r>
          </w:p>
        </w:tc>
        <w:tc>
          <w:tcPr>
            <w:tcW w:w="405" w:type="pct"/>
            <w:tcBorders>
              <w:top w:val="nil"/>
              <w:left w:val="nil"/>
              <w:bottom w:val="single" w:sz="4" w:space="0" w:color="auto"/>
              <w:right w:val="single" w:sz="4" w:space="0" w:color="auto"/>
            </w:tcBorders>
            <w:shd w:val="clear" w:color="auto" w:fill="auto"/>
            <w:vAlign w:val="center"/>
            <w:hideMark/>
          </w:tcPr>
          <w:p w14:paraId="62F335BA" w14:textId="77777777" w:rsidR="005D3EF6" w:rsidRDefault="005D3EF6" w:rsidP="005D3EF6">
            <w:pPr>
              <w:spacing w:after="0" w:line="240" w:lineRule="auto"/>
              <w:jc w:val="right"/>
              <w:rPr>
                <w:rFonts w:cs="Arial"/>
                <w:color w:val="000000"/>
              </w:rPr>
            </w:pPr>
            <w:r>
              <w:rPr>
                <w:rFonts w:cs="Arial"/>
                <w:color w:val="000000"/>
              </w:rPr>
              <w:t>319116</w:t>
            </w:r>
          </w:p>
        </w:tc>
      </w:tr>
      <w:tr w:rsidR="005D3EF6" w:rsidRPr="00A7742C" w14:paraId="5957E1E9" w14:textId="77777777" w:rsidTr="00062650">
        <w:trPr>
          <w:trHeight w:val="285"/>
        </w:trPr>
        <w:tc>
          <w:tcPr>
            <w:tcW w:w="1076" w:type="pct"/>
            <w:tcBorders>
              <w:top w:val="nil"/>
              <w:left w:val="single" w:sz="4" w:space="0" w:color="auto"/>
              <w:bottom w:val="single" w:sz="4" w:space="0" w:color="auto"/>
              <w:right w:val="single" w:sz="4" w:space="0" w:color="auto"/>
            </w:tcBorders>
            <w:shd w:val="clear" w:color="auto" w:fill="auto"/>
            <w:vAlign w:val="center"/>
            <w:hideMark/>
          </w:tcPr>
          <w:p w14:paraId="4FE34F43" w14:textId="77777777" w:rsidR="005D3EF6" w:rsidRPr="00A7742C" w:rsidRDefault="005D3EF6" w:rsidP="00A7742C">
            <w:pPr>
              <w:spacing w:after="0" w:line="240" w:lineRule="auto"/>
              <w:rPr>
                <w:rFonts w:eastAsia="Times New Roman" w:cs="Arial"/>
                <w:color w:val="000000"/>
                <w:lang w:eastAsia="ru-RU"/>
              </w:rPr>
            </w:pPr>
            <w:r w:rsidRPr="00A7742C">
              <w:rPr>
                <w:rFonts w:eastAsia="Times New Roman" w:cs="Arial"/>
                <w:color w:val="000000"/>
                <w:lang w:eastAsia="ru-RU"/>
              </w:rPr>
              <w:t>Потери тепловой энергии в сети</w:t>
            </w:r>
          </w:p>
        </w:tc>
        <w:tc>
          <w:tcPr>
            <w:tcW w:w="283" w:type="pct"/>
            <w:tcBorders>
              <w:top w:val="nil"/>
              <w:left w:val="nil"/>
              <w:bottom w:val="single" w:sz="4" w:space="0" w:color="auto"/>
              <w:right w:val="single" w:sz="4" w:space="0" w:color="auto"/>
            </w:tcBorders>
            <w:shd w:val="clear" w:color="auto" w:fill="auto"/>
            <w:vAlign w:val="center"/>
            <w:hideMark/>
          </w:tcPr>
          <w:p w14:paraId="5E64A052" w14:textId="77777777" w:rsidR="005D3EF6" w:rsidRPr="00A7742C" w:rsidRDefault="005D3EF6" w:rsidP="00A7742C">
            <w:pPr>
              <w:spacing w:after="0" w:line="240" w:lineRule="auto"/>
              <w:jc w:val="center"/>
              <w:rPr>
                <w:rFonts w:eastAsia="Times New Roman" w:cs="Arial"/>
                <w:color w:val="000000"/>
                <w:lang w:eastAsia="ru-RU"/>
              </w:rPr>
            </w:pPr>
            <w:r w:rsidRPr="00A7742C">
              <w:rPr>
                <w:rFonts w:eastAsia="Times New Roman" w:cs="Arial"/>
                <w:color w:val="000000"/>
                <w:lang w:eastAsia="ru-RU"/>
              </w:rPr>
              <w:t>Гкал</w:t>
            </w:r>
          </w:p>
        </w:tc>
        <w:tc>
          <w:tcPr>
            <w:tcW w:w="404" w:type="pct"/>
            <w:tcBorders>
              <w:top w:val="nil"/>
              <w:left w:val="nil"/>
              <w:bottom w:val="single" w:sz="4" w:space="0" w:color="auto"/>
              <w:right w:val="single" w:sz="4" w:space="0" w:color="auto"/>
            </w:tcBorders>
            <w:shd w:val="clear" w:color="auto" w:fill="auto"/>
            <w:vAlign w:val="center"/>
            <w:hideMark/>
          </w:tcPr>
          <w:p w14:paraId="5567419B" w14:textId="77777777" w:rsidR="005D3EF6" w:rsidRDefault="005D3EF6" w:rsidP="005D3EF6">
            <w:pPr>
              <w:spacing w:after="0" w:line="240" w:lineRule="auto"/>
              <w:jc w:val="right"/>
              <w:rPr>
                <w:rFonts w:cs="Arial"/>
                <w:color w:val="000000"/>
              </w:rPr>
            </w:pPr>
            <w:r>
              <w:rPr>
                <w:rFonts w:cs="Arial"/>
                <w:color w:val="000000"/>
              </w:rPr>
              <w:t>53758</w:t>
            </w:r>
          </w:p>
        </w:tc>
        <w:tc>
          <w:tcPr>
            <w:tcW w:w="405" w:type="pct"/>
            <w:tcBorders>
              <w:top w:val="nil"/>
              <w:left w:val="nil"/>
              <w:bottom w:val="single" w:sz="4" w:space="0" w:color="auto"/>
              <w:right w:val="single" w:sz="4" w:space="0" w:color="auto"/>
            </w:tcBorders>
            <w:shd w:val="clear" w:color="auto" w:fill="auto"/>
            <w:vAlign w:val="center"/>
            <w:hideMark/>
          </w:tcPr>
          <w:p w14:paraId="754CACA6" w14:textId="77777777" w:rsidR="005D3EF6" w:rsidRDefault="005D3EF6" w:rsidP="005D3EF6">
            <w:pPr>
              <w:spacing w:after="0" w:line="240" w:lineRule="auto"/>
              <w:jc w:val="right"/>
              <w:rPr>
                <w:rFonts w:cs="Arial"/>
                <w:color w:val="000000"/>
              </w:rPr>
            </w:pPr>
            <w:r>
              <w:rPr>
                <w:rFonts w:cs="Arial"/>
                <w:color w:val="000000"/>
              </w:rPr>
              <w:t>53700</w:t>
            </w:r>
          </w:p>
        </w:tc>
        <w:tc>
          <w:tcPr>
            <w:tcW w:w="405" w:type="pct"/>
            <w:tcBorders>
              <w:top w:val="nil"/>
              <w:left w:val="nil"/>
              <w:bottom w:val="single" w:sz="4" w:space="0" w:color="auto"/>
              <w:right w:val="single" w:sz="4" w:space="0" w:color="auto"/>
            </w:tcBorders>
            <w:shd w:val="clear" w:color="auto" w:fill="auto"/>
            <w:vAlign w:val="center"/>
            <w:hideMark/>
          </w:tcPr>
          <w:p w14:paraId="1988583D" w14:textId="77777777" w:rsidR="005D3EF6" w:rsidRDefault="005D3EF6" w:rsidP="005D3EF6">
            <w:pPr>
              <w:spacing w:after="0" w:line="240" w:lineRule="auto"/>
              <w:jc w:val="right"/>
              <w:rPr>
                <w:rFonts w:cs="Arial"/>
                <w:color w:val="000000"/>
              </w:rPr>
            </w:pPr>
            <w:r>
              <w:rPr>
                <w:rFonts w:cs="Arial"/>
                <w:color w:val="000000"/>
              </w:rPr>
              <w:t>53800</w:t>
            </w:r>
          </w:p>
        </w:tc>
        <w:tc>
          <w:tcPr>
            <w:tcW w:w="405" w:type="pct"/>
            <w:tcBorders>
              <w:top w:val="nil"/>
              <w:left w:val="nil"/>
              <w:bottom w:val="single" w:sz="4" w:space="0" w:color="auto"/>
              <w:right w:val="single" w:sz="4" w:space="0" w:color="auto"/>
            </w:tcBorders>
            <w:shd w:val="clear" w:color="auto" w:fill="auto"/>
            <w:vAlign w:val="center"/>
            <w:hideMark/>
          </w:tcPr>
          <w:p w14:paraId="1EADE06C" w14:textId="77777777" w:rsidR="005D3EF6" w:rsidRDefault="005D3EF6" w:rsidP="005D3EF6">
            <w:pPr>
              <w:spacing w:after="0" w:line="240" w:lineRule="auto"/>
              <w:jc w:val="right"/>
              <w:rPr>
                <w:rFonts w:cs="Arial"/>
                <w:color w:val="000000"/>
              </w:rPr>
            </w:pPr>
            <w:r>
              <w:rPr>
                <w:rFonts w:cs="Arial"/>
                <w:color w:val="000000"/>
              </w:rPr>
              <w:t>53135</w:t>
            </w:r>
          </w:p>
        </w:tc>
        <w:tc>
          <w:tcPr>
            <w:tcW w:w="404" w:type="pct"/>
            <w:tcBorders>
              <w:top w:val="nil"/>
              <w:left w:val="nil"/>
              <w:bottom w:val="single" w:sz="4" w:space="0" w:color="auto"/>
              <w:right w:val="single" w:sz="4" w:space="0" w:color="auto"/>
            </w:tcBorders>
            <w:shd w:val="clear" w:color="auto" w:fill="auto"/>
            <w:vAlign w:val="center"/>
            <w:hideMark/>
          </w:tcPr>
          <w:p w14:paraId="0F8754EC" w14:textId="77777777" w:rsidR="005D3EF6" w:rsidRDefault="005D3EF6" w:rsidP="005D3EF6">
            <w:pPr>
              <w:spacing w:after="0" w:line="240" w:lineRule="auto"/>
              <w:jc w:val="right"/>
              <w:rPr>
                <w:rFonts w:cs="Arial"/>
                <w:color w:val="000000"/>
              </w:rPr>
            </w:pPr>
            <w:r>
              <w:rPr>
                <w:rFonts w:cs="Arial"/>
                <w:color w:val="000000"/>
              </w:rPr>
              <w:t>52343</w:t>
            </w:r>
          </w:p>
        </w:tc>
        <w:tc>
          <w:tcPr>
            <w:tcW w:w="405" w:type="pct"/>
            <w:tcBorders>
              <w:top w:val="nil"/>
              <w:left w:val="nil"/>
              <w:bottom w:val="single" w:sz="4" w:space="0" w:color="auto"/>
              <w:right w:val="single" w:sz="4" w:space="0" w:color="auto"/>
            </w:tcBorders>
            <w:shd w:val="clear" w:color="auto" w:fill="auto"/>
            <w:vAlign w:val="center"/>
            <w:hideMark/>
          </w:tcPr>
          <w:p w14:paraId="55D1925D" w14:textId="77777777" w:rsidR="005D3EF6" w:rsidRDefault="005D3EF6" w:rsidP="005D3EF6">
            <w:pPr>
              <w:spacing w:after="0" w:line="240" w:lineRule="auto"/>
              <w:jc w:val="right"/>
              <w:rPr>
                <w:rFonts w:cs="Arial"/>
                <w:color w:val="000000"/>
              </w:rPr>
            </w:pPr>
            <w:r>
              <w:rPr>
                <w:rFonts w:cs="Arial"/>
                <w:color w:val="000000"/>
              </w:rPr>
              <w:t>52343</w:t>
            </w:r>
          </w:p>
        </w:tc>
        <w:tc>
          <w:tcPr>
            <w:tcW w:w="405" w:type="pct"/>
            <w:tcBorders>
              <w:top w:val="nil"/>
              <w:left w:val="nil"/>
              <w:bottom w:val="single" w:sz="4" w:space="0" w:color="auto"/>
              <w:right w:val="single" w:sz="4" w:space="0" w:color="auto"/>
            </w:tcBorders>
            <w:shd w:val="clear" w:color="auto" w:fill="auto"/>
            <w:vAlign w:val="center"/>
            <w:hideMark/>
          </w:tcPr>
          <w:p w14:paraId="63E8CF34" w14:textId="77777777" w:rsidR="005D3EF6" w:rsidRDefault="005D3EF6" w:rsidP="005D3EF6">
            <w:pPr>
              <w:spacing w:after="0" w:line="240" w:lineRule="auto"/>
              <w:jc w:val="right"/>
              <w:rPr>
                <w:rFonts w:cs="Arial"/>
                <w:color w:val="000000"/>
              </w:rPr>
            </w:pPr>
            <w:r>
              <w:rPr>
                <w:rFonts w:cs="Arial"/>
                <w:color w:val="000000"/>
              </w:rPr>
              <w:t>56543</w:t>
            </w:r>
          </w:p>
        </w:tc>
        <w:tc>
          <w:tcPr>
            <w:tcW w:w="405" w:type="pct"/>
            <w:tcBorders>
              <w:top w:val="nil"/>
              <w:left w:val="nil"/>
              <w:bottom w:val="single" w:sz="4" w:space="0" w:color="auto"/>
              <w:right w:val="single" w:sz="4" w:space="0" w:color="auto"/>
            </w:tcBorders>
            <w:shd w:val="clear" w:color="auto" w:fill="auto"/>
            <w:vAlign w:val="center"/>
            <w:hideMark/>
          </w:tcPr>
          <w:p w14:paraId="7561DA6D" w14:textId="77777777" w:rsidR="005D3EF6" w:rsidRDefault="005D3EF6" w:rsidP="005D3EF6">
            <w:pPr>
              <w:spacing w:after="0" w:line="240" w:lineRule="auto"/>
              <w:jc w:val="right"/>
              <w:rPr>
                <w:rFonts w:cs="Arial"/>
                <w:color w:val="000000"/>
              </w:rPr>
            </w:pPr>
            <w:r>
              <w:rPr>
                <w:rFonts w:cs="Arial"/>
                <w:color w:val="000000"/>
              </w:rPr>
              <w:t>56543</w:t>
            </w:r>
          </w:p>
        </w:tc>
        <w:tc>
          <w:tcPr>
            <w:tcW w:w="405" w:type="pct"/>
            <w:tcBorders>
              <w:top w:val="nil"/>
              <w:left w:val="nil"/>
              <w:bottom w:val="single" w:sz="4" w:space="0" w:color="auto"/>
              <w:right w:val="single" w:sz="4" w:space="0" w:color="auto"/>
            </w:tcBorders>
            <w:shd w:val="clear" w:color="auto" w:fill="auto"/>
            <w:vAlign w:val="center"/>
            <w:hideMark/>
          </w:tcPr>
          <w:p w14:paraId="46056DF3" w14:textId="77777777" w:rsidR="005D3EF6" w:rsidRDefault="005D3EF6" w:rsidP="005D3EF6">
            <w:pPr>
              <w:spacing w:after="0" w:line="240" w:lineRule="auto"/>
              <w:jc w:val="right"/>
              <w:rPr>
                <w:rFonts w:cs="Arial"/>
                <w:color w:val="000000"/>
              </w:rPr>
            </w:pPr>
            <w:r>
              <w:rPr>
                <w:rFonts w:cs="Arial"/>
                <w:color w:val="000000"/>
              </w:rPr>
              <w:t>60543</w:t>
            </w:r>
          </w:p>
        </w:tc>
      </w:tr>
      <w:tr w:rsidR="005D3EF6" w:rsidRPr="00A7742C" w14:paraId="7F04D43B" w14:textId="77777777" w:rsidTr="00062650">
        <w:trPr>
          <w:trHeight w:val="285"/>
        </w:trPr>
        <w:tc>
          <w:tcPr>
            <w:tcW w:w="1076" w:type="pct"/>
            <w:tcBorders>
              <w:top w:val="nil"/>
              <w:left w:val="single" w:sz="4" w:space="0" w:color="auto"/>
              <w:bottom w:val="single" w:sz="4" w:space="0" w:color="auto"/>
              <w:right w:val="single" w:sz="4" w:space="0" w:color="auto"/>
            </w:tcBorders>
            <w:shd w:val="clear" w:color="auto" w:fill="auto"/>
            <w:vAlign w:val="center"/>
            <w:hideMark/>
          </w:tcPr>
          <w:p w14:paraId="1B82914C" w14:textId="77777777" w:rsidR="005D3EF6" w:rsidRPr="00A7742C" w:rsidRDefault="005D3EF6" w:rsidP="00A7742C">
            <w:pPr>
              <w:spacing w:after="0" w:line="240" w:lineRule="auto"/>
              <w:rPr>
                <w:rFonts w:eastAsia="Times New Roman" w:cs="Arial"/>
                <w:i/>
                <w:iCs/>
                <w:color w:val="000000"/>
                <w:lang w:eastAsia="ru-RU"/>
              </w:rPr>
            </w:pPr>
            <w:r w:rsidRPr="00A7742C">
              <w:rPr>
                <w:rFonts w:eastAsia="Times New Roman" w:cs="Arial"/>
                <w:i/>
                <w:iCs/>
                <w:color w:val="000000"/>
                <w:lang w:eastAsia="ru-RU"/>
              </w:rPr>
              <w:t>Доля потерь от отпуска в сеть</w:t>
            </w:r>
          </w:p>
        </w:tc>
        <w:tc>
          <w:tcPr>
            <w:tcW w:w="283" w:type="pct"/>
            <w:tcBorders>
              <w:top w:val="nil"/>
              <w:left w:val="nil"/>
              <w:bottom w:val="single" w:sz="4" w:space="0" w:color="auto"/>
              <w:right w:val="single" w:sz="4" w:space="0" w:color="auto"/>
            </w:tcBorders>
            <w:shd w:val="clear" w:color="auto" w:fill="auto"/>
            <w:vAlign w:val="center"/>
            <w:hideMark/>
          </w:tcPr>
          <w:p w14:paraId="7B0CC86D" w14:textId="77777777" w:rsidR="005D3EF6" w:rsidRPr="00A7742C" w:rsidRDefault="005D3EF6" w:rsidP="00A7742C">
            <w:pPr>
              <w:spacing w:after="0" w:line="240" w:lineRule="auto"/>
              <w:jc w:val="center"/>
              <w:rPr>
                <w:rFonts w:eastAsia="Times New Roman" w:cs="Arial"/>
                <w:i/>
                <w:iCs/>
                <w:color w:val="000000"/>
                <w:lang w:eastAsia="ru-RU"/>
              </w:rPr>
            </w:pPr>
            <w:r w:rsidRPr="00A7742C">
              <w:rPr>
                <w:rFonts w:eastAsia="Times New Roman" w:cs="Arial"/>
                <w:i/>
                <w:iCs/>
                <w:color w:val="000000"/>
                <w:lang w:eastAsia="ru-RU"/>
              </w:rPr>
              <w:t>%</w:t>
            </w:r>
          </w:p>
        </w:tc>
        <w:tc>
          <w:tcPr>
            <w:tcW w:w="404" w:type="pct"/>
            <w:tcBorders>
              <w:top w:val="nil"/>
              <w:left w:val="nil"/>
              <w:bottom w:val="single" w:sz="4" w:space="0" w:color="auto"/>
              <w:right w:val="single" w:sz="4" w:space="0" w:color="auto"/>
            </w:tcBorders>
            <w:shd w:val="clear" w:color="auto" w:fill="auto"/>
            <w:vAlign w:val="center"/>
            <w:hideMark/>
          </w:tcPr>
          <w:p w14:paraId="34720A2A" w14:textId="77777777" w:rsidR="005D3EF6" w:rsidRDefault="005D3EF6" w:rsidP="005D3EF6">
            <w:pPr>
              <w:spacing w:after="0" w:line="240" w:lineRule="auto"/>
              <w:jc w:val="right"/>
              <w:rPr>
                <w:rFonts w:cs="Arial"/>
                <w:i/>
                <w:iCs/>
                <w:color w:val="000000"/>
              </w:rPr>
            </w:pPr>
            <w:r>
              <w:rPr>
                <w:rFonts w:cs="Arial"/>
                <w:i/>
                <w:iCs/>
                <w:color w:val="000000"/>
              </w:rPr>
              <w:t>22,3</w:t>
            </w:r>
          </w:p>
        </w:tc>
        <w:tc>
          <w:tcPr>
            <w:tcW w:w="405" w:type="pct"/>
            <w:tcBorders>
              <w:top w:val="nil"/>
              <w:left w:val="nil"/>
              <w:bottom w:val="single" w:sz="4" w:space="0" w:color="auto"/>
              <w:right w:val="single" w:sz="4" w:space="0" w:color="auto"/>
            </w:tcBorders>
            <w:shd w:val="clear" w:color="auto" w:fill="auto"/>
            <w:vAlign w:val="center"/>
            <w:hideMark/>
          </w:tcPr>
          <w:p w14:paraId="15FCBDCF" w14:textId="77777777" w:rsidR="005D3EF6" w:rsidRDefault="005D3EF6" w:rsidP="005D3EF6">
            <w:pPr>
              <w:spacing w:after="0" w:line="240" w:lineRule="auto"/>
              <w:jc w:val="right"/>
              <w:rPr>
                <w:rFonts w:cs="Arial"/>
                <w:i/>
                <w:iCs/>
                <w:color w:val="000000"/>
              </w:rPr>
            </w:pPr>
            <w:r>
              <w:rPr>
                <w:rFonts w:cs="Arial"/>
                <w:i/>
                <w:iCs/>
                <w:color w:val="000000"/>
              </w:rPr>
              <w:t>22,3</w:t>
            </w:r>
          </w:p>
        </w:tc>
        <w:tc>
          <w:tcPr>
            <w:tcW w:w="405" w:type="pct"/>
            <w:tcBorders>
              <w:top w:val="nil"/>
              <w:left w:val="nil"/>
              <w:bottom w:val="single" w:sz="4" w:space="0" w:color="auto"/>
              <w:right w:val="single" w:sz="4" w:space="0" w:color="auto"/>
            </w:tcBorders>
            <w:shd w:val="clear" w:color="auto" w:fill="auto"/>
            <w:vAlign w:val="center"/>
            <w:hideMark/>
          </w:tcPr>
          <w:p w14:paraId="1C0A6BCB" w14:textId="77777777" w:rsidR="005D3EF6" w:rsidRDefault="005D3EF6" w:rsidP="005D3EF6">
            <w:pPr>
              <w:spacing w:after="0" w:line="240" w:lineRule="auto"/>
              <w:jc w:val="right"/>
              <w:rPr>
                <w:rFonts w:cs="Arial"/>
                <w:i/>
                <w:iCs/>
                <w:color w:val="000000"/>
              </w:rPr>
            </w:pPr>
            <w:r>
              <w:rPr>
                <w:rFonts w:cs="Arial"/>
                <w:i/>
                <w:iCs/>
                <w:color w:val="000000"/>
              </w:rPr>
              <w:t>21,9</w:t>
            </w:r>
          </w:p>
        </w:tc>
        <w:tc>
          <w:tcPr>
            <w:tcW w:w="405" w:type="pct"/>
            <w:tcBorders>
              <w:top w:val="nil"/>
              <w:left w:val="nil"/>
              <w:bottom w:val="single" w:sz="4" w:space="0" w:color="auto"/>
              <w:right w:val="single" w:sz="4" w:space="0" w:color="auto"/>
            </w:tcBorders>
            <w:shd w:val="clear" w:color="auto" w:fill="auto"/>
            <w:vAlign w:val="center"/>
            <w:hideMark/>
          </w:tcPr>
          <w:p w14:paraId="56D60A0F" w14:textId="77777777" w:rsidR="005D3EF6" w:rsidRDefault="005D3EF6" w:rsidP="005D3EF6">
            <w:pPr>
              <w:spacing w:after="0" w:line="240" w:lineRule="auto"/>
              <w:jc w:val="right"/>
              <w:rPr>
                <w:rFonts w:cs="Arial"/>
                <w:i/>
                <w:iCs/>
                <w:color w:val="000000"/>
              </w:rPr>
            </w:pPr>
            <w:r>
              <w:rPr>
                <w:rFonts w:cs="Arial"/>
                <w:i/>
                <w:iCs/>
                <w:color w:val="000000"/>
              </w:rPr>
              <w:t>21,5</w:t>
            </w:r>
          </w:p>
        </w:tc>
        <w:tc>
          <w:tcPr>
            <w:tcW w:w="404" w:type="pct"/>
            <w:tcBorders>
              <w:top w:val="nil"/>
              <w:left w:val="nil"/>
              <w:bottom w:val="single" w:sz="4" w:space="0" w:color="auto"/>
              <w:right w:val="single" w:sz="4" w:space="0" w:color="auto"/>
            </w:tcBorders>
            <w:shd w:val="clear" w:color="auto" w:fill="auto"/>
            <w:vAlign w:val="center"/>
            <w:hideMark/>
          </w:tcPr>
          <w:p w14:paraId="6C4CCDF1" w14:textId="77777777" w:rsidR="005D3EF6" w:rsidRDefault="005D3EF6" w:rsidP="005D3EF6">
            <w:pPr>
              <w:spacing w:after="0" w:line="240" w:lineRule="auto"/>
              <w:jc w:val="right"/>
              <w:rPr>
                <w:rFonts w:cs="Arial"/>
                <w:i/>
                <w:iCs/>
                <w:color w:val="000000"/>
              </w:rPr>
            </w:pPr>
            <w:r>
              <w:rPr>
                <w:rFonts w:cs="Arial"/>
                <w:i/>
                <w:iCs/>
                <w:color w:val="000000"/>
              </w:rPr>
              <w:t>21,3</w:t>
            </w:r>
          </w:p>
        </w:tc>
        <w:tc>
          <w:tcPr>
            <w:tcW w:w="405" w:type="pct"/>
            <w:tcBorders>
              <w:top w:val="nil"/>
              <w:left w:val="nil"/>
              <w:bottom w:val="single" w:sz="4" w:space="0" w:color="auto"/>
              <w:right w:val="single" w:sz="4" w:space="0" w:color="auto"/>
            </w:tcBorders>
            <w:shd w:val="clear" w:color="auto" w:fill="auto"/>
            <w:vAlign w:val="center"/>
            <w:hideMark/>
          </w:tcPr>
          <w:p w14:paraId="5985975A" w14:textId="77777777" w:rsidR="005D3EF6" w:rsidRDefault="005D3EF6" w:rsidP="005D3EF6">
            <w:pPr>
              <w:spacing w:after="0" w:line="240" w:lineRule="auto"/>
              <w:jc w:val="right"/>
              <w:rPr>
                <w:rFonts w:cs="Arial"/>
                <w:i/>
                <w:iCs/>
                <w:color w:val="000000"/>
              </w:rPr>
            </w:pPr>
            <w:r>
              <w:rPr>
                <w:rFonts w:cs="Arial"/>
                <w:i/>
                <w:iCs/>
                <w:color w:val="000000"/>
              </w:rPr>
              <w:t>21,3</w:t>
            </w:r>
          </w:p>
        </w:tc>
        <w:tc>
          <w:tcPr>
            <w:tcW w:w="405" w:type="pct"/>
            <w:tcBorders>
              <w:top w:val="nil"/>
              <w:left w:val="nil"/>
              <w:bottom w:val="single" w:sz="4" w:space="0" w:color="auto"/>
              <w:right w:val="single" w:sz="4" w:space="0" w:color="auto"/>
            </w:tcBorders>
            <w:shd w:val="clear" w:color="auto" w:fill="auto"/>
            <w:vAlign w:val="center"/>
            <w:hideMark/>
          </w:tcPr>
          <w:p w14:paraId="750C3AD3" w14:textId="77777777" w:rsidR="005D3EF6" w:rsidRDefault="005D3EF6" w:rsidP="005D3EF6">
            <w:pPr>
              <w:spacing w:after="0" w:line="240" w:lineRule="auto"/>
              <w:jc w:val="right"/>
              <w:rPr>
                <w:rFonts w:cs="Arial"/>
                <w:i/>
                <w:iCs/>
                <w:color w:val="000000"/>
              </w:rPr>
            </w:pPr>
            <w:r>
              <w:rPr>
                <w:rFonts w:cs="Arial"/>
                <w:i/>
                <w:iCs/>
                <w:color w:val="000000"/>
              </w:rPr>
              <w:t>19,9</w:t>
            </w:r>
          </w:p>
        </w:tc>
        <w:tc>
          <w:tcPr>
            <w:tcW w:w="405" w:type="pct"/>
            <w:tcBorders>
              <w:top w:val="nil"/>
              <w:left w:val="nil"/>
              <w:bottom w:val="single" w:sz="4" w:space="0" w:color="auto"/>
              <w:right w:val="single" w:sz="4" w:space="0" w:color="auto"/>
            </w:tcBorders>
            <w:shd w:val="clear" w:color="auto" w:fill="auto"/>
            <w:vAlign w:val="center"/>
            <w:hideMark/>
          </w:tcPr>
          <w:p w14:paraId="71399667" w14:textId="77777777" w:rsidR="005D3EF6" w:rsidRDefault="005D3EF6" w:rsidP="005D3EF6">
            <w:pPr>
              <w:spacing w:after="0" w:line="240" w:lineRule="auto"/>
              <w:jc w:val="right"/>
              <w:rPr>
                <w:rFonts w:cs="Arial"/>
                <w:i/>
                <w:iCs/>
                <w:color w:val="000000"/>
              </w:rPr>
            </w:pPr>
            <w:r>
              <w:rPr>
                <w:rFonts w:cs="Arial"/>
                <w:i/>
                <w:iCs/>
                <w:color w:val="000000"/>
              </w:rPr>
              <w:t>19,9</w:t>
            </w:r>
          </w:p>
        </w:tc>
        <w:tc>
          <w:tcPr>
            <w:tcW w:w="405" w:type="pct"/>
            <w:tcBorders>
              <w:top w:val="nil"/>
              <w:left w:val="nil"/>
              <w:bottom w:val="single" w:sz="4" w:space="0" w:color="auto"/>
              <w:right w:val="single" w:sz="4" w:space="0" w:color="auto"/>
            </w:tcBorders>
            <w:shd w:val="clear" w:color="auto" w:fill="auto"/>
            <w:vAlign w:val="center"/>
            <w:hideMark/>
          </w:tcPr>
          <w:p w14:paraId="494BE108" w14:textId="77777777" w:rsidR="005D3EF6" w:rsidRDefault="005D3EF6" w:rsidP="005D3EF6">
            <w:pPr>
              <w:spacing w:after="0" w:line="240" w:lineRule="auto"/>
              <w:jc w:val="right"/>
              <w:rPr>
                <w:rFonts w:cs="Arial"/>
                <w:i/>
                <w:iCs/>
                <w:color w:val="000000"/>
              </w:rPr>
            </w:pPr>
            <w:r>
              <w:rPr>
                <w:rFonts w:cs="Arial"/>
                <w:i/>
                <w:iCs/>
                <w:color w:val="000000"/>
              </w:rPr>
              <w:t>19,0</w:t>
            </w:r>
          </w:p>
        </w:tc>
      </w:tr>
      <w:tr w:rsidR="005D3EF6" w:rsidRPr="00A7742C" w14:paraId="0A1DFB9E" w14:textId="77777777" w:rsidTr="00062650">
        <w:trPr>
          <w:trHeight w:val="285"/>
        </w:trPr>
        <w:tc>
          <w:tcPr>
            <w:tcW w:w="1076" w:type="pct"/>
            <w:tcBorders>
              <w:top w:val="nil"/>
              <w:left w:val="single" w:sz="4" w:space="0" w:color="auto"/>
              <w:bottom w:val="single" w:sz="4" w:space="0" w:color="auto"/>
              <w:right w:val="single" w:sz="4" w:space="0" w:color="auto"/>
            </w:tcBorders>
            <w:shd w:val="clear" w:color="auto" w:fill="auto"/>
            <w:vAlign w:val="center"/>
            <w:hideMark/>
          </w:tcPr>
          <w:p w14:paraId="774EE3F3" w14:textId="77777777" w:rsidR="005D3EF6" w:rsidRPr="00A7742C" w:rsidRDefault="005D3EF6" w:rsidP="00A7742C">
            <w:pPr>
              <w:spacing w:after="0" w:line="240" w:lineRule="auto"/>
              <w:rPr>
                <w:rFonts w:eastAsia="Times New Roman" w:cs="Arial"/>
                <w:color w:val="000000"/>
                <w:lang w:eastAsia="ru-RU"/>
              </w:rPr>
            </w:pPr>
            <w:r w:rsidRPr="00A7742C">
              <w:rPr>
                <w:rFonts w:eastAsia="Times New Roman" w:cs="Arial"/>
                <w:color w:val="000000"/>
                <w:lang w:eastAsia="ru-RU"/>
              </w:rPr>
              <w:t>Полезный отпуск</w:t>
            </w:r>
          </w:p>
        </w:tc>
        <w:tc>
          <w:tcPr>
            <w:tcW w:w="283" w:type="pct"/>
            <w:tcBorders>
              <w:top w:val="nil"/>
              <w:left w:val="nil"/>
              <w:bottom w:val="single" w:sz="4" w:space="0" w:color="auto"/>
              <w:right w:val="single" w:sz="4" w:space="0" w:color="auto"/>
            </w:tcBorders>
            <w:shd w:val="clear" w:color="auto" w:fill="auto"/>
            <w:vAlign w:val="center"/>
            <w:hideMark/>
          </w:tcPr>
          <w:p w14:paraId="288BDFAF" w14:textId="77777777" w:rsidR="005D3EF6" w:rsidRPr="00A7742C" w:rsidRDefault="005D3EF6" w:rsidP="00A7742C">
            <w:pPr>
              <w:spacing w:after="0" w:line="240" w:lineRule="auto"/>
              <w:jc w:val="center"/>
              <w:rPr>
                <w:rFonts w:eastAsia="Times New Roman" w:cs="Arial"/>
                <w:color w:val="000000"/>
                <w:lang w:eastAsia="ru-RU"/>
              </w:rPr>
            </w:pPr>
            <w:r w:rsidRPr="00A7742C">
              <w:rPr>
                <w:rFonts w:eastAsia="Times New Roman" w:cs="Arial"/>
                <w:color w:val="000000"/>
                <w:lang w:eastAsia="ru-RU"/>
              </w:rPr>
              <w:t>Гкал</w:t>
            </w:r>
          </w:p>
        </w:tc>
        <w:tc>
          <w:tcPr>
            <w:tcW w:w="404" w:type="pct"/>
            <w:tcBorders>
              <w:top w:val="nil"/>
              <w:left w:val="nil"/>
              <w:bottom w:val="single" w:sz="4" w:space="0" w:color="auto"/>
              <w:right w:val="single" w:sz="4" w:space="0" w:color="auto"/>
            </w:tcBorders>
            <w:shd w:val="clear" w:color="auto" w:fill="auto"/>
            <w:vAlign w:val="center"/>
            <w:hideMark/>
          </w:tcPr>
          <w:p w14:paraId="19110089" w14:textId="77777777" w:rsidR="005D3EF6" w:rsidRDefault="005D3EF6" w:rsidP="005D3EF6">
            <w:pPr>
              <w:spacing w:after="0" w:line="240" w:lineRule="auto"/>
              <w:jc w:val="right"/>
              <w:rPr>
                <w:rFonts w:cs="Arial"/>
                <w:color w:val="000000"/>
              </w:rPr>
            </w:pPr>
            <w:r>
              <w:rPr>
                <w:rFonts w:cs="Arial"/>
                <w:color w:val="000000"/>
              </w:rPr>
              <w:t>186853</w:t>
            </w:r>
          </w:p>
        </w:tc>
        <w:tc>
          <w:tcPr>
            <w:tcW w:w="405" w:type="pct"/>
            <w:tcBorders>
              <w:top w:val="nil"/>
              <w:left w:val="nil"/>
              <w:bottom w:val="single" w:sz="4" w:space="0" w:color="auto"/>
              <w:right w:val="single" w:sz="4" w:space="0" w:color="auto"/>
            </w:tcBorders>
            <w:shd w:val="clear" w:color="auto" w:fill="auto"/>
            <w:vAlign w:val="center"/>
            <w:hideMark/>
          </w:tcPr>
          <w:p w14:paraId="3C4E57F1" w14:textId="77777777" w:rsidR="005D3EF6" w:rsidRDefault="005D3EF6" w:rsidP="005D3EF6">
            <w:pPr>
              <w:spacing w:after="0" w:line="240" w:lineRule="auto"/>
              <w:jc w:val="right"/>
              <w:rPr>
                <w:rFonts w:cs="Arial"/>
                <w:color w:val="000000"/>
              </w:rPr>
            </w:pPr>
            <w:r>
              <w:rPr>
                <w:rFonts w:cs="Arial"/>
                <w:color w:val="000000"/>
              </w:rPr>
              <w:t>187635</w:t>
            </w:r>
          </w:p>
        </w:tc>
        <w:tc>
          <w:tcPr>
            <w:tcW w:w="405" w:type="pct"/>
            <w:tcBorders>
              <w:top w:val="nil"/>
              <w:left w:val="nil"/>
              <w:bottom w:val="single" w:sz="4" w:space="0" w:color="auto"/>
              <w:right w:val="single" w:sz="4" w:space="0" w:color="auto"/>
            </w:tcBorders>
            <w:shd w:val="clear" w:color="auto" w:fill="auto"/>
            <w:vAlign w:val="center"/>
            <w:hideMark/>
          </w:tcPr>
          <w:p w14:paraId="2490A007" w14:textId="77777777" w:rsidR="005D3EF6" w:rsidRDefault="005D3EF6" w:rsidP="005D3EF6">
            <w:pPr>
              <w:spacing w:after="0" w:line="240" w:lineRule="auto"/>
              <w:jc w:val="right"/>
              <w:rPr>
                <w:rFonts w:cs="Arial"/>
                <w:color w:val="000000"/>
              </w:rPr>
            </w:pPr>
            <w:r>
              <w:rPr>
                <w:rFonts w:cs="Arial"/>
                <w:color w:val="000000"/>
              </w:rPr>
              <w:t>191456</w:t>
            </w:r>
          </w:p>
        </w:tc>
        <w:tc>
          <w:tcPr>
            <w:tcW w:w="405" w:type="pct"/>
            <w:tcBorders>
              <w:top w:val="nil"/>
              <w:left w:val="nil"/>
              <w:bottom w:val="single" w:sz="4" w:space="0" w:color="auto"/>
              <w:right w:val="single" w:sz="4" w:space="0" w:color="auto"/>
            </w:tcBorders>
            <w:shd w:val="clear" w:color="auto" w:fill="auto"/>
            <w:vAlign w:val="center"/>
            <w:hideMark/>
          </w:tcPr>
          <w:p w14:paraId="5B580076" w14:textId="77777777" w:rsidR="005D3EF6" w:rsidRDefault="005D3EF6" w:rsidP="005D3EF6">
            <w:pPr>
              <w:spacing w:after="0" w:line="240" w:lineRule="auto"/>
              <w:jc w:val="right"/>
              <w:rPr>
                <w:rFonts w:cs="Arial"/>
                <w:color w:val="000000"/>
              </w:rPr>
            </w:pPr>
            <w:r>
              <w:rPr>
                <w:rFonts w:cs="Arial"/>
                <w:color w:val="000000"/>
              </w:rPr>
              <w:t>193773</w:t>
            </w:r>
          </w:p>
        </w:tc>
        <w:tc>
          <w:tcPr>
            <w:tcW w:w="404" w:type="pct"/>
            <w:tcBorders>
              <w:top w:val="nil"/>
              <w:left w:val="nil"/>
              <w:bottom w:val="single" w:sz="4" w:space="0" w:color="auto"/>
              <w:right w:val="single" w:sz="4" w:space="0" w:color="auto"/>
            </w:tcBorders>
            <w:shd w:val="clear" w:color="auto" w:fill="auto"/>
            <w:vAlign w:val="center"/>
            <w:hideMark/>
          </w:tcPr>
          <w:p w14:paraId="5A16997D" w14:textId="77777777" w:rsidR="005D3EF6" w:rsidRDefault="005D3EF6" w:rsidP="005D3EF6">
            <w:pPr>
              <w:spacing w:after="0" w:line="240" w:lineRule="auto"/>
              <w:jc w:val="right"/>
              <w:rPr>
                <w:rFonts w:cs="Arial"/>
                <w:color w:val="000000"/>
              </w:rPr>
            </w:pPr>
            <w:r>
              <w:rPr>
                <w:rFonts w:cs="Arial"/>
                <w:color w:val="000000"/>
              </w:rPr>
              <w:t>193180</w:t>
            </w:r>
          </w:p>
        </w:tc>
        <w:tc>
          <w:tcPr>
            <w:tcW w:w="405" w:type="pct"/>
            <w:tcBorders>
              <w:top w:val="nil"/>
              <w:left w:val="nil"/>
              <w:bottom w:val="single" w:sz="4" w:space="0" w:color="auto"/>
              <w:right w:val="single" w:sz="4" w:space="0" w:color="auto"/>
            </w:tcBorders>
            <w:shd w:val="clear" w:color="auto" w:fill="auto"/>
            <w:vAlign w:val="center"/>
            <w:hideMark/>
          </w:tcPr>
          <w:p w14:paraId="300B3C75" w14:textId="77777777" w:rsidR="005D3EF6" w:rsidRDefault="005D3EF6" w:rsidP="005D3EF6">
            <w:pPr>
              <w:spacing w:after="0" w:line="240" w:lineRule="auto"/>
              <w:jc w:val="right"/>
              <w:rPr>
                <w:rFonts w:cs="Arial"/>
                <w:color w:val="000000"/>
              </w:rPr>
            </w:pPr>
            <w:r>
              <w:rPr>
                <w:rFonts w:cs="Arial"/>
                <w:color w:val="000000"/>
              </w:rPr>
              <w:t>193756</w:t>
            </w:r>
          </w:p>
        </w:tc>
        <w:tc>
          <w:tcPr>
            <w:tcW w:w="405" w:type="pct"/>
            <w:tcBorders>
              <w:top w:val="nil"/>
              <w:left w:val="nil"/>
              <w:bottom w:val="single" w:sz="4" w:space="0" w:color="auto"/>
              <w:right w:val="single" w:sz="4" w:space="0" w:color="auto"/>
            </w:tcBorders>
            <w:shd w:val="clear" w:color="auto" w:fill="auto"/>
            <w:vAlign w:val="center"/>
            <w:hideMark/>
          </w:tcPr>
          <w:p w14:paraId="3A1B2B7F" w14:textId="77777777" w:rsidR="005D3EF6" w:rsidRDefault="005D3EF6" w:rsidP="005D3EF6">
            <w:pPr>
              <w:spacing w:after="0" w:line="240" w:lineRule="auto"/>
              <w:jc w:val="right"/>
              <w:rPr>
                <w:rFonts w:cs="Arial"/>
                <w:color w:val="000000"/>
              </w:rPr>
            </w:pPr>
            <w:r>
              <w:rPr>
                <w:rFonts w:cs="Arial"/>
                <w:color w:val="000000"/>
              </w:rPr>
              <w:t>228243</w:t>
            </w:r>
          </w:p>
        </w:tc>
        <w:tc>
          <w:tcPr>
            <w:tcW w:w="405" w:type="pct"/>
            <w:tcBorders>
              <w:top w:val="nil"/>
              <w:left w:val="nil"/>
              <w:bottom w:val="single" w:sz="4" w:space="0" w:color="auto"/>
              <w:right w:val="single" w:sz="4" w:space="0" w:color="auto"/>
            </w:tcBorders>
            <w:shd w:val="clear" w:color="auto" w:fill="auto"/>
            <w:vAlign w:val="center"/>
            <w:hideMark/>
          </w:tcPr>
          <w:p w14:paraId="3F607C8E" w14:textId="77777777" w:rsidR="005D3EF6" w:rsidRDefault="005D3EF6" w:rsidP="005D3EF6">
            <w:pPr>
              <w:spacing w:after="0" w:line="240" w:lineRule="auto"/>
              <w:jc w:val="right"/>
              <w:rPr>
                <w:rFonts w:cs="Arial"/>
                <w:color w:val="000000"/>
              </w:rPr>
            </w:pPr>
            <w:r>
              <w:rPr>
                <w:rFonts w:cs="Arial"/>
                <w:color w:val="000000"/>
              </w:rPr>
              <w:t>228243</w:t>
            </w:r>
          </w:p>
        </w:tc>
        <w:tc>
          <w:tcPr>
            <w:tcW w:w="405" w:type="pct"/>
            <w:tcBorders>
              <w:top w:val="nil"/>
              <w:left w:val="nil"/>
              <w:bottom w:val="single" w:sz="4" w:space="0" w:color="auto"/>
              <w:right w:val="single" w:sz="4" w:space="0" w:color="auto"/>
            </w:tcBorders>
            <w:shd w:val="clear" w:color="auto" w:fill="auto"/>
            <w:vAlign w:val="center"/>
            <w:hideMark/>
          </w:tcPr>
          <w:p w14:paraId="7397301F" w14:textId="77777777" w:rsidR="005D3EF6" w:rsidRDefault="005D3EF6" w:rsidP="005D3EF6">
            <w:pPr>
              <w:spacing w:after="0" w:line="240" w:lineRule="auto"/>
              <w:jc w:val="right"/>
              <w:rPr>
                <w:rFonts w:cs="Arial"/>
                <w:color w:val="000000"/>
              </w:rPr>
            </w:pPr>
            <w:r>
              <w:rPr>
                <w:rFonts w:cs="Arial"/>
                <w:color w:val="000000"/>
              </w:rPr>
              <w:t>258573</w:t>
            </w:r>
          </w:p>
        </w:tc>
      </w:tr>
    </w:tbl>
    <w:p w14:paraId="3B4A94AC" w14:textId="77777777" w:rsidR="00E939F4" w:rsidRDefault="00E939F4" w:rsidP="00E939F4">
      <w:pPr>
        <w:pStyle w:val="a4"/>
        <w:keepNext/>
        <w:rPr>
          <w:rFonts w:cs="Arial"/>
        </w:rPr>
      </w:pPr>
      <w:bookmarkStart w:id="111" w:name="_Toc90132884"/>
      <w:r>
        <w:t xml:space="preserve">Таблица </w:t>
      </w:r>
      <w:r w:rsidR="00D1632D">
        <w:fldChar w:fldCharType="begin"/>
      </w:r>
      <w:r w:rsidR="0055658D">
        <w:instrText xml:space="preserve"> SEQ Таблица \* ARABIC </w:instrText>
      </w:r>
      <w:r w:rsidR="00D1632D">
        <w:fldChar w:fldCharType="separate"/>
      </w:r>
      <w:r w:rsidR="006025C0">
        <w:rPr>
          <w:noProof/>
        </w:rPr>
        <w:t>87</w:t>
      </w:r>
      <w:r w:rsidR="00D1632D">
        <w:rPr>
          <w:noProof/>
        </w:rPr>
        <w:fldChar w:fldCharType="end"/>
      </w:r>
      <w:r>
        <w:t>. Перспективный баланс тепловой энергии новой котельной БМГК-8 (ЦТП Лесхоз) в зоне действия котельной «Новая», сценарий 2</w:t>
      </w:r>
      <w:bookmarkEnd w:id="111"/>
    </w:p>
    <w:tbl>
      <w:tblPr>
        <w:tblW w:w="5000" w:type="pct"/>
        <w:tblLook w:val="04A0" w:firstRow="1" w:lastRow="0" w:firstColumn="1" w:lastColumn="0" w:noHBand="0" w:noVBand="1"/>
      </w:tblPr>
      <w:tblGrid>
        <w:gridCol w:w="3225"/>
        <w:gridCol w:w="868"/>
        <w:gridCol w:w="1197"/>
        <w:gridCol w:w="1165"/>
        <w:gridCol w:w="1063"/>
        <w:gridCol w:w="1165"/>
        <w:gridCol w:w="1168"/>
        <w:gridCol w:w="1165"/>
        <w:gridCol w:w="1197"/>
        <w:gridCol w:w="1270"/>
        <w:gridCol w:w="1077"/>
      </w:tblGrid>
      <w:tr w:rsidR="00762D5C" w:rsidRPr="00762D5C" w14:paraId="40B66FD9" w14:textId="77777777" w:rsidTr="00062650">
        <w:trPr>
          <w:trHeight w:val="600"/>
        </w:trPr>
        <w:tc>
          <w:tcPr>
            <w:tcW w:w="11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364DC5" w14:textId="77777777" w:rsidR="00762D5C" w:rsidRPr="00762D5C" w:rsidRDefault="00762D5C" w:rsidP="00762D5C">
            <w:pPr>
              <w:spacing w:after="0" w:line="240" w:lineRule="auto"/>
              <w:rPr>
                <w:rFonts w:eastAsia="Times New Roman" w:cs="Arial"/>
                <w:b/>
                <w:bCs/>
                <w:color w:val="000000"/>
                <w:lang w:eastAsia="ru-RU"/>
              </w:rPr>
            </w:pPr>
            <w:r w:rsidRPr="00762D5C">
              <w:rPr>
                <w:rFonts w:eastAsia="Times New Roman" w:cs="Arial"/>
                <w:b/>
                <w:bCs/>
                <w:color w:val="000000"/>
                <w:lang w:eastAsia="ru-RU"/>
              </w:rPr>
              <w:t>Показатель</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39525CC1" w14:textId="77777777" w:rsidR="00762D5C" w:rsidRPr="00762D5C" w:rsidRDefault="00762D5C" w:rsidP="00762D5C">
            <w:pPr>
              <w:spacing w:after="0" w:line="240" w:lineRule="auto"/>
              <w:jc w:val="center"/>
              <w:rPr>
                <w:rFonts w:eastAsia="Times New Roman" w:cs="Arial"/>
                <w:b/>
                <w:bCs/>
                <w:color w:val="000000"/>
                <w:lang w:eastAsia="ru-RU"/>
              </w:rPr>
            </w:pPr>
            <w:r w:rsidRPr="00762D5C">
              <w:rPr>
                <w:rFonts w:eastAsia="Times New Roman" w:cs="Arial"/>
                <w:b/>
                <w:bCs/>
                <w:color w:val="000000"/>
                <w:lang w:eastAsia="ru-RU"/>
              </w:rPr>
              <w:t>Ед. изм.</w:t>
            </w:r>
          </w:p>
        </w:tc>
        <w:tc>
          <w:tcPr>
            <w:tcW w:w="411" w:type="pct"/>
            <w:tcBorders>
              <w:top w:val="single" w:sz="4" w:space="0" w:color="auto"/>
              <w:left w:val="nil"/>
              <w:bottom w:val="single" w:sz="4" w:space="0" w:color="auto"/>
              <w:right w:val="single" w:sz="4" w:space="0" w:color="auto"/>
            </w:tcBorders>
            <w:shd w:val="clear" w:color="auto" w:fill="auto"/>
            <w:vAlign w:val="center"/>
            <w:hideMark/>
          </w:tcPr>
          <w:p w14:paraId="27BD17F4" w14:textId="77777777" w:rsidR="00762D5C" w:rsidRPr="00762D5C" w:rsidRDefault="00762D5C" w:rsidP="00762D5C">
            <w:pPr>
              <w:spacing w:after="0" w:line="240" w:lineRule="auto"/>
              <w:jc w:val="center"/>
              <w:rPr>
                <w:rFonts w:eastAsia="Times New Roman" w:cs="Arial"/>
                <w:b/>
                <w:bCs/>
                <w:color w:val="000000"/>
                <w:lang w:eastAsia="ru-RU"/>
              </w:rPr>
            </w:pPr>
            <w:r w:rsidRPr="00762D5C">
              <w:rPr>
                <w:rFonts w:eastAsia="Times New Roman" w:cs="Arial"/>
                <w:b/>
                <w:bCs/>
                <w:color w:val="000000"/>
                <w:lang w:eastAsia="ru-RU"/>
              </w:rPr>
              <w:t>2020</w:t>
            </w:r>
          </w:p>
        </w:tc>
        <w:tc>
          <w:tcPr>
            <w:tcW w:w="400" w:type="pct"/>
            <w:tcBorders>
              <w:top w:val="single" w:sz="4" w:space="0" w:color="auto"/>
              <w:left w:val="nil"/>
              <w:bottom w:val="single" w:sz="4" w:space="0" w:color="auto"/>
              <w:right w:val="single" w:sz="4" w:space="0" w:color="auto"/>
            </w:tcBorders>
            <w:shd w:val="clear" w:color="auto" w:fill="auto"/>
            <w:vAlign w:val="center"/>
            <w:hideMark/>
          </w:tcPr>
          <w:p w14:paraId="1C4CBC31" w14:textId="77777777" w:rsidR="00762D5C" w:rsidRPr="00762D5C" w:rsidRDefault="00762D5C" w:rsidP="00762D5C">
            <w:pPr>
              <w:spacing w:after="0" w:line="240" w:lineRule="auto"/>
              <w:jc w:val="center"/>
              <w:rPr>
                <w:rFonts w:eastAsia="Times New Roman" w:cs="Arial"/>
                <w:b/>
                <w:bCs/>
                <w:color w:val="000000"/>
                <w:lang w:eastAsia="ru-RU"/>
              </w:rPr>
            </w:pPr>
            <w:r w:rsidRPr="00762D5C">
              <w:rPr>
                <w:rFonts w:eastAsia="Times New Roman" w:cs="Arial"/>
                <w:b/>
                <w:bCs/>
                <w:color w:val="000000"/>
                <w:lang w:eastAsia="ru-RU"/>
              </w:rPr>
              <w:t>2021</w:t>
            </w:r>
          </w:p>
        </w:tc>
        <w:tc>
          <w:tcPr>
            <w:tcW w:w="365" w:type="pct"/>
            <w:tcBorders>
              <w:top w:val="single" w:sz="4" w:space="0" w:color="auto"/>
              <w:left w:val="nil"/>
              <w:bottom w:val="single" w:sz="4" w:space="0" w:color="auto"/>
              <w:right w:val="single" w:sz="4" w:space="0" w:color="auto"/>
            </w:tcBorders>
            <w:shd w:val="clear" w:color="auto" w:fill="auto"/>
            <w:vAlign w:val="center"/>
            <w:hideMark/>
          </w:tcPr>
          <w:p w14:paraId="46DC6164" w14:textId="77777777" w:rsidR="00762D5C" w:rsidRPr="00762D5C" w:rsidRDefault="00762D5C" w:rsidP="00762D5C">
            <w:pPr>
              <w:spacing w:after="0" w:line="240" w:lineRule="auto"/>
              <w:jc w:val="center"/>
              <w:rPr>
                <w:rFonts w:eastAsia="Times New Roman" w:cs="Arial"/>
                <w:b/>
                <w:bCs/>
                <w:color w:val="000000"/>
                <w:lang w:eastAsia="ru-RU"/>
              </w:rPr>
            </w:pPr>
            <w:r w:rsidRPr="00762D5C">
              <w:rPr>
                <w:rFonts w:eastAsia="Times New Roman" w:cs="Arial"/>
                <w:b/>
                <w:bCs/>
                <w:color w:val="000000"/>
                <w:lang w:eastAsia="ru-RU"/>
              </w:rPr>
              <w:t>2022</w:t>
            </w:r>
          </w:p>
        </w:tc>
        <w:tc>
          <w:tcPr>
            <w:tcW w:w="400" w:type="pct"/>
            <w:tcBorders>
              <w:top w:val="single" w:sz="4" w:space="0" w:color="auto"/>
              <w:left w:val="nil"/>
              <w:bottom w:val="single" w:sz="4" w:space="0" w:color="auto"/>
              <w:right w:val="single" w:sz="4" w:space="0" w:color="auto"/>
            </w:tcBorders>
            <w:shd w:val="clear" w:color="auto" w:fill="auto"/>
            <w:vAlign w:val="center"/>
            <w:hideMark/>
          </w:tcPr>
          <w:p w14:paraId="0F911F02" w14:textId="77777777" w:rsidR="00762D5C" w:rsidRPr="00762D5C" w:rsidRDefault="00762D5C" w:rsidP="00762D5C">
            <w:pPr>
              <w:spacing w:after="0" w:line="240" w:lineRule="auto"/>
              <w:jc w:val="center"/>
              <w:rPr>
                <w:rFonts w:eastAsia="Times New Roman" w:cs="Arial"/>
                <w:b/>
                <w:bCs/>
                <w:color w:val="000000"/>
                <w:lang w:eastAsia="ru-RU"/>
              </w:rPr>
            </w:pPr>
            <w:r w:rsidRPr="00762D5C">
              <w:rPr>
                <w:rFonts w:eastAsia="Times New Roman" w:cs="Arial"/>
                <w:b/>
                <w:bCs/>
                <w:color w:val="000000"/>
                <w:lang w:eastAsia="ru-RU"/>
              </w:rPr>
              <w:t>2023</w:t>
            </w:r>
          </w:p>
        </w:tc>
        <w:tc>
          <w:tcPr>
            <w:tcW w:w="400" w:type="pct"/>
            <w:tcBorders>
              <w:top w:val="single" w:sz="4" w:space="0" w:color="auto"/>
              <w:left w:val="nil"/>
              <w:bottom w:val="single" w:sz="4" w:space="0" w:color="auto"/>
              <w:right w:val="single" w:sz="4" w:space="0" w:color="auto"/>
            </w:tcBorders>
            <w:shd w:val="clear" w:color="auto" w:fill="auto"/>
            <w:vAlign w:val="center"/>
            <w:hideMark/>
          </w:tcPr>
          <w:p w14:paraId="4D5F55DC" w14:textId="77777777" w:rsidR="00762D5C" w:rsidRPr="00762D5C" w:rsidRDefault="00762D5C" w:rsidP="00762D5C">
            <w:pPr>
              <w:spacing w:after="0" w:line="240" w:lineRule="auto"/>
              <w:jc w:val="center"/>
              <w:rPr>
                <w:rFonts w:eastAsia="Times New Roman" w:cs="Arial"/>
                <w:b/>
                <w:bCs/>
                <w:color w:val="000000"/>
                <w:lang w:eastAsia="ru-RU"/>
              </w:rPr>
            </w:pPr>
            <w:r w:rsidRPr="00762D5C">
              <w:rPr>
                <w:rFonts w:eastAsia="Times New Roman" w:cs="Arial"/>
                <w:b/>
                <w:bCs/>
                <w:color w:val="000000"/>
                <w:lang w:eastAsia="ru-RU"/>
              </w:rPr>
              <w:t>2024</w:t>
            </w:r>
          </w:p>
        </w:tc>
        <w:tc>
          <w:tcPr>
            <w:tcW w:w="400" w:type="pct"/>
            <w:tcBorders>
              <w:top w:val="single" w:sz="4" w:space="0" w:color="auto"/>
              <w:left w:val="nil"/>
              <w:bottom w:val="single" w:sz="4" w:space="0" w:color="auto"/>
              <w:right w:val="single" w:sz="4" w:space="0" w:color="auto"/>
            </w:tcBorders>
            <w:shd w:val="clear" w:color="auto" w:fill="auto"/>
            <w:vAlign w:val="center"/>
            <w:hideMark/>
          </w:tcPr>
          <w:p w14:paraId="5D6DB35C" w14:textId="77777777" w:rsidR="00762D5C" w:rsidRPr="00762D5C" w:rsidRDefault="00762D5C" w:rsidP="00762D5C">
            <w:pPr>
              <w:spacing w:after="0" w:line="240" w:lineRule="auto"/>
              <w:jc w:val="center"/>
              <w:rPr>
                <w:rFonts w:eastAsia="Times New Roman" w:cs="Arial"/>
                <w:b/>
                <w:bCs/>
                <w:color w:val="000000"/>
                <w:lang w:eastAsia="ru-RU"/>
              </w:rPr>
            </w:pPr>
            <w:r w:rsidRPr="00762D5C">
              <w:rPr>
                <w:rFonts w:eastAsia="Times New Roman" w:cs="Arial"/>
                <w:b/>
                <w:bCs/>
                <w:color w:val="000000"/>
                <w:lang w:eastAsia="ru-RU"/>
              </w:rPr>
              <w:t>2025</w:t>
            </w:r>
          </w:p>
        </w:tc>
        <w:tc>
          <w:tcPr>
            <w:tcW w:w="411" w:type="pct"/>
            <w:tcBorders>
              <w:top w:val="single" w:sz="4" w:space="0" w:color="auto"/>
              <w:left w:val="nil"/>
              <w:bottom w:val="single" w:sz="4" w:space="0" w:color="auto"/>
              <w:right w:val="single" w:sz="4" w:space="0" w:color="auto"/>
            </w:tcBorders>
            <w:shd w:val="clear" w:color="auto" w:fill="auto"/>
            <w:vAlign w:val="center"/>
            <w:hideMark/>
          </w:tcPr>
          <w:p w14:paraId="5486B37A" w14:textId="77777777" w:rsidR="00762D5C" w:rsidRPr="00762D5C" w:rsidRDefault="00762D5C" w:rsidP="00762D5C">
            <w:pPr>
              <w:spacing w:after="0" w:line="240" w:lineRule="auto"/>
              <w:jc w:val="center"/>
              <w:rPr>
                <w:rFonts w:eastAsia="Times New Roman" w:cs="Arial"/>
                <w:b/>
                <w:bCs/>
                <w:color w:val="000000"/>
                <w:lang w:eastAsia="ru-RU"/>
              </w:rPr>
            </w:pPr>
            <w:r w:rsidRPr="00762D5C">
              <w:rPr>
                <w:rFonts w:eastAsia="Times New Roman" w:cs="Arial"/>
                <w:b/>
                <w:bCs/>
                <w:color w:val="000000"/>
                <w:lang w:eastAsia="ru-RU"/>
              </w:rPr>
              <w:t>2030</w:t>
            </w:r>
          </w:p>
        </w:tc>
        <w:tc>
          <w:tcPr>
            <w:tcW w:w="436" w:type="pct"/>
            <w:tcBorders>
              <w:top w:val="single" w:sz="4" w:space="0" w:color="auto"/>
              <w:left w:val="nil"/>
              <w:bottom w:val="single" w:sz="4" w:space="0" w:color="auto"/>
              <w:right w:val="single" w:sz="4" w:space="0" w:color="auto"/>
            </w:tcBorders>
            <w:shd w:val="clear" w:color="auto" w:fill="auto"/>
            <w:vAlign w:val="center"/>
            <w:hideMark/>
          </w:tcPr>
          <w:p w14:paraId="4EA02E1B" w14:textId="77777777" w:rsidR="00762D5C" w:rsidRPr="00762D5C" w:rsidRDefault="00762D5C" w:rsidP="00762D5C">
            <w:pPr>
              <w:spacing w:after="0" w:line="240" w:lineRule="auto"/>
              <w:jc w:val="center"/>
              <w:rPr>
                <w:rFonts w:eastAsia="Times New Roman" w:cs="Arial"/>
                <w:b/>
                <w:bCs/>
                <w:color w:val="000000"/>
                <w:lang w:eastAsia="ru-RU"/>
              </w:rPr>
            </w:pPr>
            <w:r w:rsidRPr="00762D5C">
              <w:rPr>
                <w:rFonts w:eastAsia="Times New Roman" w:cs="Arial"/>
                <w:b/>
                <w:bCs/>
                <w:color w:val="000000"/>
                <w:lang w:eastAsia="ru-RU"/>
              </w:rPr>
              <w:t>2035</w:t>
            </w:r>
          </w:p>
        </w:tc>
        <w:tc>
          <w:tcPr>
            <w:tcW w:w="370" w:type="pct"/>
            <w:tcBorders>
              <w:top w:val="single" w:sz="4" w:space="0" w:color="auto"/>
              <w:left w:val="nil"/>
              <w:bottom w:val="single" w:sz="4" w:space="0" w:color="auto"/>
              <w:right w:val="single" w:sz="4" w:space="0" w:color="auto"/>
            </w:tcBorders>
            <w:shd w:val="clear" w:color="auto" w:fill="auto"/>
            <w:vAlign w:val="center"/>
            <w:hideMark/>
          </w:tcPr>
          <w:p w14:paraId="72159307" w14:textId="77777777" w:rsidR="00762D5C" w:rsidRPr="00762D5C" w:rsidRDefault="00762D5C" w:rsidP="00762D5C">
            <w:pPr>
              <w:spacing w:after="0" w:line="240" w:lineRule="auto"/>
              <w:jc w:val="center"/>
              <w:rPr>
                <w:rFonts w:eastAsia="Times New Roman" w:cs="Arial"/>
                <w:b/>
                <w:bCs/>
                <w:color w:val="000000"/>
                <w:lang w:eastAsia="ru-RU"/>
              </w:rPr>
            </w:pPr>
            <w:r w:rsidRPr="00762D5C">
              <w:rPr>
                <w:rFonts w:eastAsia="Times New Roman" w:cs="Arial"/>
                <w:b/>
                <w:bCs/>
                <w:color w:val="000000"/>
                <w:lang w:eastAsia="ru-RU"/>
              </w:rPr>
              <w:t>2040</w:t>
            </w:r>
          </w:p>
        </w:tc>
      </w:tr>
      <w:tr w:rsidR="00762D5C" w:rsidRPr="00762D5C" w14:paraId="3B1A9E04" w14:textId="77777777" w:rsidTr="00062650">
        <w:trPr>
          <w:trHeight w:val="300"/>
        </w:trPr>
        <w:tc>
          <w:tcPr>
            <w:tcW w:w="1108" w:type="pct"/>
            <w:tcBorders>
              <w:top w:val="nil"/>
              <w:left w:val="single" w:sz="4" w:space="0" w:color="auto"/>
              <w:bottom w:val="single" w:sz="4" w:space="0" w:color="auto"/>
              <w:right w:val="single" w:sz="4" w:space="0" w:color="auto"/>
            </w:tcBorders>
            <w:shd w:val="clear" w:color="000000" w:fill="ACB9CA"/>
            <w:vAlign w:val="center"/>
            <w:hideMark/>
          </w:tcPr>
          <w:p w14:paraId="31EDBEDC" w14:textId="77777777" w:rsidR="00762D5C" w:rsidRPr="00762D5C" w:rsidRDefault="00762D5C" w:rsidP="00762D5C">
            <w:pPr>
              <w:spacing w:after="0" w:line="240" w:lineRule="auto"/>
              <w:rPr>
                <w:rFonts w:eastAsia="Times New Roman" w:cs="Arial"/>
                <w:color w:val="000000"/>
                <w:lang w:eastAsia="ru-RU"/>
              </w:rPr>
            </w:pPr>
            <w:r w:rsidRPr="00762D5C">
              <w:rPr>
                <w:rFonts w:eastAsia="Times New Roman" w:cs="Arial"/>
                <w:color w:val="000000"/>
                <w:lang w:eastAsia="ru-RU"/>
              </w:rPr>
              <w:t> </w:t>
            </w:r>
          </w:p>
        </w:tc>
        <w:tc>
          <w:tcPr>
            <w:tcW w:w="298" w:type="pct"/>
            <w:tcBorders>
              <w:top w:val="nil"/>
              <w:left w:val="nil"/>
              <w:bottom w:val="single" w:sz="4" w:space="0" w:color="auto"/>
              <w:right w:val="single" w:sz="4" w:space="0" w:color="auto"/>
            </w:tcBorders>
            <w:shd w:val="clear" w:color="000000" w:fill="ACB9CA"/>
            <w:vAlign w:val="center"/>
            <w:hideMark/>
          </w:tcPr>
          <w:p w14:paraId="08BFCE66" w14:textId="77777777" w:rsidR="00762D5C" w:rsidRPr="00762D5C" w:rsidRDefault="00762D5C" w:rsidP="00762D5C">
            <w:pPr>
              <w:spacing w:after="0" w:line="240" w:lineRule="auto"/>
              <w:jc w:val="center"/>
              <w:rPr>
                <w:rFonts w:eastAsia="Times New Roman" w:cs="Arial"/>
                <w:color w:val="000000"/>
                <w:lang w:eastAsia="ru-RU"/>
              </w:rPr>
            </w:pPr>
            <w:r w:rsidRPr="00762D5C">
              <w:rPr>
                <w:rFonts w:eastAsia="Times New Roman" w:cs="Arial"/>
                <w:color w:val="000000"/>
                <w:lang w:eastAsia="ru-RU"/>
              </w:rPr>
              <w:t> </w:t>
            </w:r>
          </w:p>
        </w:tc>
        <w:tc>
          <w:tcPr>
            <w:tcW w:w="411" w:type="pct"/>
            <w:tcBorders>
              <w:top w:val="nil"/>
              <w:left w:val="nil"/>
              <w:bottom w:val="single" w:sz="4" w:space="0" w:color="auto"/>
              <w:right w:val="single" w:sz="4" w:space="0" w:color="auto"/>
            </w:tcBorders>
            <w:shd w:val="clear" w:color="000000" w:fill="ACB9CA"/>
            <w:vAlign w:val="center"/>
            <w:hideMark/>
          </w:tcPr>
          <w:p w14:paraId="415DD5AD" w14:textId="77777777" w:rsidR="00762D5C" w:rsidRPr="00762D5C" w:rsidRDefault="00762D5C" w:rsidP="00762D5C">
            <w:pPr>
              <w:spacing w:after="0" w:line="240" w:lineRule="auto"/>
              <w:jc w:val="center"/>
              <w:rPr>
                <w:rFonts w:eastAsia="Times New Roman" w:cs="Arial"/>
                <w:color w:val="000000"/>
                <w:lang w:eastAsia="ru-RU"/>
              </w:rPr>
            </w:pPr>
            <w:r w:rsidRPr="00762D5C">
              <w:rPr>
                <w:rFonts w:eastAsia="Times New Roman" w:cs="Arial"/>
                <w:color w:val="000000"/>
                <w:lang w:eastAsia="ru-RU"/>
              </w:rPr>
              <w:t> </w:t>
            </w:r>
          </w:p>
        </w:tc>
        <w:tc>
          <w:tcPr>
            <w:tcW w:w="1566" w:type="pct"/>
            <w:gridSpan w:val="4"/>
            <w:tcBorders>
              <w:top w:val="single" w:sz="4" w:space="0" w:color="auto"/>
              <w:left w:val="nil"/>
              <w:bottom w:val="single" w:sz="4" w:space="0" w:color="auto"/>
              <w:right w:val="single" w:sz="4" w:space="0" w:color="auto"/>
            </w:tcBorders>
            <w:shd w:val="clear" w:color="000000" w:fill="ACB9CA"/>
            <w:vAlign w:val="center"/>
            <w:hideMark/>
          </w:tcPr>
          <w:p w14:paraId="47DB37A5" w14:textId="77777777" w:rsidR="00762D5C" w:rsidRPr="00762D5C" w:rsidRDefault="00762D5C" w:rsidP="00762D5C">
            <w:pPr>
              <w:spacing w:after="0" w:line="240" w:lineRule="auto"/>
              <w:jc w:val="center"/>
              <w:rPr>
                <w:rFonts w:eastAsia="Times New Roman" w:cs="Arial"/>
                <w:b/>
                <w:bCs/>
                <w:color w:val="000000"/>
                <w:lang w:eastAsia="ru-RU"/>
              </w:rPr>
            </w:pPr>
            <w:r w:rsidRPr="00762D5C">
              <w:rPr>
                <w:rFonts w:eastAsia="Times New Roman" w:cs="Arial"/>
                <w:b/>
                <w:bCs/>
                <w:color w:val="000000"/>
                <w:lang w:eastAsia="ru-RU"/>
              </w:rPr>
              <w:t>Котельные МУП «КБУ»</w:t>
            </w:r>
          </w:p>
        </w:tc>
        <w:tc>
          <w:tcPr>
            <w:tcW w:w="400" w:type="pct"/>
            <w:tcBorders>
              <w:top w:val="nil"/>
              <w:left w:val="nil"/>
              <w:bottom w:val="single" w:sz="4" w:space="0" w:color="auto"/>
              <w:right w:val="single" w:sz="4" w:space="0" w:color="auto"/>
            </w:tcBorders>
            <w:shd w:val="clear" w:color="000000" w:fill="ACB9CA"/>
            <w:vAlign w:val="center"/>
            <w:hideMark/>
          </w:tcPr>
          <w:p w14:paraId="3FF2A110" w14:textId="77777777" w:rsidR="00762D5C" w:rsidRPr="00762D5C" w:rsidRDefault="00762D5C" w:rsidP="00762D5C">
            <w:pPr>
              <w:spacing w:after="0" w:line="240" w:lineRule="auto"/>
              <w:jc w:val="center"/>
              <w:rPr>
                <w:rFonts w:eastAsia="Times New Roman" w:cs="Arial"/>
                <w:color w:val="000000"/>
                <w:lang w:eastAsia="ru-RU"/>
              </w:rPr>
            </w:pPr>
            <w:r w:rsidRPr="00762D5C">
              <w:rPr>
                <w:rFonts w:eastAsia="Times New Roman" w:cs="Arial"/>
                <w:color w:val="000000"/>
                <w:lang w:eastAsia="ru-RU"/>
              </w:rPr>
              <w:t> </w:t>
            </w:r>
          </w:p>
        </w:tc>
        <w:tc>
          <w:tcPr>
            <w:tcW w:w="411" w:type="pct"/>
            <w:tcBorders>
              <w:top w:val="nil"/>
              <w:left w:val="nil"/>
              <w:bottom w:val="single" w:sz="4" w:space="0" w:color="auto"/>
              <w:right w:val="single" w:sz="4" w:space="0" w:color="auto"/>
            </w:tcBorders>
            <w:shd w:val="clear" w:color="000000" w:fill="ACB9CA"/>
            <w:vAlign w:val="center"/>
            <w:hideMark/>
          </w:tcPr>
          <w:p w14:paraId="5A19C0C5" w14:textId="77777777" w:rsidR="00762D5C" w:rsidRPr="00762D5C" w:rsidRDefault="00762D5C" w:rsidP="00762D5C">
            <w:pPr>
              <w:spacing w:after="0" w:line="240" w:lineRule="auto"/>
              <w:jc w:val="center"/>
              <w:rPr>
                <w:rFonts w:eastAsia="Times New Roman" w:cs="Arial"/>
                <w:color w:val="000000"/>
                <w:lang w:eastAsia="ru-RU"/>
              </w:rPr>
            </w:pPr>
            <w:r w:rsidRPr="00762D5C">
              <w:rPr>
                <w:rFonts w:eastAsia="Times New Roman" w:cs="Arial"/>
                <w:color w:val="000000"/>
                <w:lang w:eastAsia="ru-RU"/>
              </w:rPr>
              <w:t> </w:t>
            </w:r>
          </w:p>
        </w:tc>
        <w:tc>
          <w:tcPr>
            <w:tcW w:w="436" w:type="pct"/>
            <w:tcBorders>
              <w:top w:val="nil"/>
              <w:left w:val="nil"/>
              <w:bottom w:val="single" w:sz="4" w:space="0" w:color="auto"/>
              <w:right w:val="single" w:sz="4" w:space="0" w:color="auto"/>
            </w:tcBorders>
            <w:shd w:val="clear" w:color="000000" w:fill="ACB9CA"/>
            <w:vAlign w:val="center"/>
            <w:hideMark/>
          </w:tcPr>
          <w:p w14:paraId="29053D3B" w14:textId="77777777" w:rsidR="00762D5C" w:rsidRPr="00762D5C" w:rsidRDefault="00762D5C" w:rsidP="00762D5C">
            <w:pPr>
              <w:spacing w:after="0" w:line="240" w:lineRule="auto"/>
              <w:jc w:val="center"/>
              <w:rPr>
                <w:rFonts w:eastAsia="Times New Roman" w:cs="Arial"/>
                <w:color w:val="000000"/>
                <w:lang w:eastAsia="ru-RU"/>
              </w:rPr>
            </w:pPr>
            <w:r w:rsidRPr="00762D5C">
              <w:rPr>
                <w:rFonts w:eastAsia="Times New Roman" w:cs="Arial"/>
                <w:color w:val="000000"/>
                <w:lang w:eastAsia="ru-RU"/>
              </w:rPr>
              <w:t> </w:t>
            </w:r>
          </w:p>
        </w:tc>
        <w:tc>
          <w:tcPr>
            <w:tcW w:w="370" w:type="pct"/>
            <w:tcBorders>
              <w:top w:val="nil"/>
              <w:left w:val="nil"/>
              <w:bottom w:val="single" w:sz="4" w:space="0" w:color="auto"/>
              <w:right w:val="single" w:sz="4" w:space="0" w:color="auto"/>
            </w:tcBorders>
            <w:shd w:val="clear" w:color="000000" w:fill="ACB9CA"/>
            <w:vAlign w:val="center"/>
            <w:hideMark/>
          </w:tcPr>
          <w:p w14:paraId="490AB6FB" w14:textId="77777777" w:rsidR="00762D5C" w:rsidRPr="00762D5C" w:rsidRDefault="00762D5C" w:rsidP="00762D5C">
            <w:pPr>
              <w:spacing w:after="0" w:line="240" w:lineRule="auto"/>
              <w:jc w:val="center"/>
              <w:rPr>
                <w:rFonts w:eastAsia="Times New Roman" w:cs="Arial"/>
                <w:color w:val="000000"/>
                <w:lang w:eastAsia="ru-RU"/>
              </w:rPr>
            </w:pPr>
            <w:r w:rsidRPr="00762D5C">
              <w:rPr>
                <w:rFonts w:eastAsia="Times New Roman" w:cs="Arial"/>
                <w:color w:val="000000"/>
                <w:lang w:eastAsia="ru-RU"/>
              </w:rPr>
              <w:t> </w:t>
            </w:r>
          </w:p>
        </w:tc>
      </w:tr>
      <w:tr w:rsidR="00762D5C" w:rsidRPr="00762D5C" w14:paraId="622256E0" w14:textId="77777777" w:rsidTr="00062650">
        <w:trPr>
          <w:trHeight w:val="300"/>
        </w:trPr>
        <w:tc>
          <w:tcPr>
            <w:tcW w:w="1108" w:type="pct"/>
            <w:tcBorders>
              <w:top w:val="nil"/>
              <w:left w:val="single" w:sz="4" w:space="0" w:color="auto"/>
              <w:bottom w:val="single" w:sz="4" w:space="0" w:color="auto"/>
              <w:right w:val="single" w:sz="4" w:space="0" w:color="auto"/>
            </w:tcBorders>
            <w:shd w:val="clear" w:color="auto" w:fill="auto"/>
            <w:vAlign w:val="center"/>
            <w:hideMark/>
          </w:tcPr>
          <w:p w14:paraId="072CC956" w14:textId="77777777" w:rsidR="00762D5C" w:rsidRPr="00762D5C" w:rsidRDefault="00762D5C" w:rsidP="00762D5C">
            <w:pPr>
              <w:spacing w:after="0" w:line="240" w:lineRule="auto"/>
              <w:rPr>
                <w:rFonts w:eastAsia="Times New Roman" w:cs="Arial"/>
                <w:color w:val="000000"/>
                <w:lang w:eastAsia="ru-RU"/>
              </w:rPr>
            </w:pPr>
            <w:r w:rsidRPr="00762D5C">
              <w:rPr>
                <w:rFonts w:eastAsia="Times New Roman" w:cs="Arial"/>
                <w:color w:val="000000"/>
                <w:lang w:eastAsia="ru-RU"/>
              </w:rPr>
              <w:t> </w:t>
            </w:r>
          </w:p>
        </w:tc>
        <w:tc>
          <w:tcPr>
            <w:tcW w:w="298" w:type="pct"/>
            <w:tcBorders>
              <w:top w:val="nil"/>
              <w:left w:val="nil"/>
              <w:bottom w:val="single" w:sz="4" w:space="0" w:color="auto"/>
              <w:right w:val="single" w:sz="4" w:space="0" w:color="auto"/>
            </w:tcBorders>
            <w:shd w:val="clear" w:color="auto" w:fill="auto"/>
            <w:vAlign w:val="center"/>
            <w:hideMark/>
          </w:tcPr>
          <w:p w14:paraId="5C349F77" w14:textId="77777777" w:rsidR="00762D5C" w:rsidRPr="00762D5C" w:rsidRDefault="00762D5C" w:rsidP="00762D5C">
            <w:pPr>
              <w:spacing w:after="0" w:line="240" w:lineRule="auto"/>
              <w:jc w:val="center"/>
              <w:rPr>
                <w:rFonts w:eastAsia="Times New Roman" w:cs="Arial"/>
                <w:color w:val="000000"/>
                <w:lang w:eastAsia="ru-RU"/>
              </w:rPr>
            </w:pPr>
            <w:r w:rsidRPr="00762D5C">
              <w:rPr>
                <w:rFonts w:eastAsia="Times New Roman" w:cs="Arial"/>
                <w:color w:val="000000"/>
                <w:lang w:eastAsia="ru-RU"/>
              </w:rPr>
              <w:t> </w:t>
            </w:r>
          </w:p>
        </w:tc>
        <w:tc>
          <w:tcPr>
            <w:tcW w:w="3594" w:type="pct"/>
            <w:gridSpan w:val="9"/>
            <w:tcBorders>
              <w:top w:val="single" w:sz="4" w:space="0" w:color="auto"/>
              <w:left w:val="nil"/>
              <w:bottom w:val="single" w:sz="4" w:space="0" w:color="auto"/>
              <w:right w:val="single" w:sz="4" w:space="0" w:color="000000"/>
            </w:tcBorders>
            <w:shd w:val="clear" w:color="auto" w:fill="auto"/>
            <w:vAlign w:val="center"/>
            <w:hideMark/>
          </w:tcPr>
          <w:p w14:paraId="69D66D0C" w14:textId="77777777" w:rsidR="00762D5C" w:rsidRPr="00762D5C" w:rsidRDefault="00762D5C" w:rsidP="00762D5C">
            <w:pPr>
              <w:spacing w:after="0" w:line="240" w:lineRule="auto"/>
              <w:jc w:val="center"/>
              <w:rPr>
                <w:rFonts w:eastAsia="Times New Roman" w:cs="Arial"/>
                <w:b/>
                <w:bCs/>
                <w:color w:val="000000"/>
                <w:lang w:eastAsia="ru-RU"/>
              </w:rPr>
            </w:pPr>
            <w:r w:rsidRPr="00762D5C">
              <w:rPr>
                <w:rFonts w:eastAsia="Times New Roman" w:cs="Arial"/>
                <w:b/>
                <w:bCs/>
                <w:color w:val="000000"/>
                <w:lang w:eastAsia="ru-RU"/>
              </w:rPr>
              <w:t>Баланс тепловой энергии</w:t>
            </w:r>
          </w:p>
        </w:tc>
      </w:tr>
      <w:tr w:rsidR="00762D5C" w:rsidRPr="00762D5C" w14:paraId="5FE8097C" w14:textId="77777777" w:rsidTr="00062650">
        <w:trPr>
          <w:trHeight w:val="285"/>
        </w:trPr>
        <w:tc>
          <w:tcPr>
            <w:tcW w:w="1108" w:type="pct"/>
            <w:tcBorders>
              <w:top w:val="nil"/>
              <w:left w:val="single" w:sz="4" w:space="0" w:color="auto"/>
              <w:bottom w:val="single" w:sz="4" w:space="0" w:color="auto"/>
              <w:right w:val="single" w:sz="4" w:space="0" w:color="auto"/>
            </w:tcBorders>
            <w:shd w:val="clear" w:color="auto" w:fill="auto"/>
            <w:vAlign w:val="center"/>
            <w:hideMark/>
          </w:tcPr>
          <w:p w14:paraId="5A6BB055" w14:textId="77777777" w:rsidR="00762D5C" w:rsidRPr="00762D5C" w:rsidRDefault="00762D5C" w:rsidP="00762D5C">
            <w:pPr>
              <w:spacing w:after="0" w:line="240" w:lineRule="auto"/>
              <w:rPr>
                <w:rFonts w:eastAsia="Times New Roman" w:cs="Arial"/>
                <w:color w:val="000000"/>
                <w:lang w:eastAsia="ru-RU"/>
              </w:rPr>
            </w:pPr>
            <w:r w:rsidRPr="00762D5C">
              <w:rPr>
                <w:rFonts w:eastAsia="Times New Roman" w:cs="Arial"/>
                <w:color w:val="000000"/>
                <w:lang w:eastAsia="ru-RU"/>
              </w:rPr>
              <w:t xml:space="preserve">Выработка тепловой энергии </w:t>
            </w:r>
          </w:p>
        </w:tc>
        <w:tc>
          <w:tcPr>
            <w:tcW w:w="298" w:type="pct"/>
            <w:tcBorders>
              <w:top w:val="nil"/>
              <w:left w:val="nil"/>
              <w:bottom w:val="single" w:sz="4" w:space="0" w:color="auto"/>
              <w:right w:val="single" w:sz="4" w:space="0" w:color="auto"/>
            </w:tcBorders>
            <w:shd w:val="clear" w:color="auto" w:fill="auto"/>
            <w:vAlign w:val="center"/>
            <w:hideMark/>
          </w:tcPr>
          <w:p w14:paraId="7058885D" w14:textId="77777777" w:rsidR="00762D5C" w:rsidRPr="00762D5C" w:rsidRDefault="00762D5C" w:rsidP="00762D5C">
            <w:pPr>
              <w:spacing w:after="0" w:line="240" w:lineRule="auto"/>
              <w:jc w:val="center"/>
              <w:rPr>
                <w:rFonts w:eastAsia="Times New Roman" w:cs="Arial"/>
                <w:color w:val="000000"/>
                <w:lang w:eastAsia="ru-RU"/>
              </w:rPr>
            </w:pPr>
            <w:r w:rsidRPr="00762D5C">
              <w:rPr>
                <w:rFonts w:eastAsia="Times New Roman" w:cs="Arial"/>
                <w:color w:val="000000"/>
                <w:lang w:eastAsia="ru-RU"/>
              </w:rPr>
              <w:t>Гкал</w:t>
            </w:r>
          </w:p>
        </w:tc>
        <w:tc>
          <w:tcPr>
            <w:tcW w:w="411" w:type="pct"/>
            <w:tcBorders>
              <w:top w:val="nil"/>
              <w:left w:val="nil"/>
              <w:bottom w:val="single" w:sz="4" w:space="0" w:color="auto"/>
              <w:right w:val="single" w:sz="4" w:space="0" w:color="auto"/>
            </w:tcBorders>
            <w:shd w:val="clear" w:color="auto" w:fill="auto"/>
            <w:vAlign w:val="center"/>
            <w:hideMark/>
          </w:tcPr>
          <w:p w14:paraId="0F744FAC"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0</w:t>
            </w:r>
          </w:p>
        </w:tc>
        <w:tc>
          <w:tcPr>
            <w:tcW w:w="400" w:type="pct"/>
            <w:tcBorders>
              <w:top w:val="nil"/>
              <w:left w:val="nil"/>
              <w:bottom w:val="single" w:sz="4" w:space="0" w:color="auto"/>
              <w:right w:val="single" w:sz="4" w:space="0" w:color="auto"/>
            </w:tcBorders>
            <w:shd w:val="clear" w:color="auto" w:fill="auto"/>
            <w:vAlign w:val="center"/>
            <w:hideMark/>
          </w:tcPr>
          <w:p w14:paraId="7C2144EF"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0</w:t>
            </w:r>
          </w:p>
        </w:tc>
        <w:tc>
          <w:tcPr>
            <w:tcW w:w="365" w:type="pct"/>
            <w:tcBorders>
              <w:top w:val="nil"/>
              <w:left w:val="nil"/>
              <w:bottom w:val="single" w:sz="4" w:space="0" w:color="auto"/>
              <w:right w:val="single" w:sz="4" w:space="0" w:color="auto"/>
            </w:tcBorders>
            <w:shd w:val="clear" w:color="auto" w:fill="auto"/>
            <w:vAlign w:val="center"/>
            <w:hideMark/>
          </w:tcPr>
          <w:p w14:paraId="235E81A8"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0</w:t>
            </w:r>
          </w:p>
        </w:tc>
        <w:tc>
          <w:tcPr>
            <w:tcW w:w="400" w:type="pct"/>
            <w:tcBorders>
              <w:top w:val="nil"/>
              <w:left w:val="nil"/>
              <w:bottom w:val="single" w:sz="4" w:space="0" w:color="auto"/>
              <w:right w:val="single" w:sz="4" w:space="0" w:color="auto"/>
            </w:tcBorders>
            <w:shd w:val="clear" w:color="auto" w:fill="auto"/>
            <w:vAlign w:val="center"/>
            <w:hideMark/>
          </w:tcPr>
          <w:p w14:paraId="7BA0D52E"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511</w:t>
            </w:r>
          </w:p>
        </w:tc>
        <w:tc>
          <w:tcPr>
            <w:tcW w:w="400" w:type="pct"/>
            <w:tcBorders>
              <w:top w:val="nil"/>
              <w:left w:val="nil"/>
              <w:bottom w:val="single" w:sz="4" w:space="0" w:color="auto"/>
              <w:right w:val="single" w:sz="4" w:space="0" w:color="auto"/>
            </w:tcBorders>
            <w:shd w:val="clear" w:color="auto" w:fill="auto"/>
            <w:vAlign w:val="center"/>
            <w:hideMark/>
          </w:tcPr>
          <w:p w14:paraId="641F4D08"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1206</w:t>
            </w:r>
          </w:p>
        </w:tc>
        <w:tc>
          <w:tcPr>
            <w:tcW w:w="400" w:type="pct"/>
            <w:tcBorders>
              <w:top w:val="nil"/>
              <w:left w:val="nil"/>
              <w:bottom w:val="single" w:sz="4" w:space="0" w:color="auto"/>
              <w:right w:val="single" w:sz="4" w:space="0" w:color="auto"/>
            </w:tcBorders>
            <w:shd w:val="clear" w:color="auto" w:fill="auto"/>
            <w:vAlign w:val="center"/>
            <w:hideMark/>
          </w:tcPr>
          <w:p w14:paraId="1FDB078C"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1206</w:t>
            </w:r>
          </w:p>
        </w:tc>
        <w:tc>
          <w:tcPr>
            <w:tcW w:w="411" w:type="pct"/>
            <w:tcBorders>
              <w:top w:val="nil"/>
              <w:left w:val="nil"/>
              <w:bottom w:val="single" w:sz="4" w:space="0" w:color="auto"/>
              <w:right w:val="single" w:sz="4" w:space="0" w:color="auto"/>
            </w:tcBorders>
            <w:shd w:val="clear" w:color="auto" w:fill="auto"/>
            <w:vAlign w:val="center"/>
            <w:hideMark/>
          </w:tcPr>
          <w:p w14:paraId="30BD3EF5"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1206</w:t>
            </w:r>
          </w:p>
        </w:tc>
        <w:tc>
          <w:tcPr>
            <w:tcW w:w="436" w:type="pct"/>
            <w:tcBorders>
              <w:top w:val="nil"/>
              <w:left w:val="nil"/>
              <w:bottom w:val="single" w:sz="4" w:space="0" w:color="auto"/>
              <w:right w:val="single" w:sz="4" w:space="0" w:color="auto"/>
            </w:tcBorders>
            <w:shd w:val="clear" w:color="auto" w:fill="auto"/>
            <w:vAlign w:val="center"/>
            <w:hideMark/>
          </w:tcPr>
          <w:p w14:paraId="67250036"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1206</w:t>
            </w:r>
          </w:p>
        </w:tc>
        <w:tc>
          <w:tcPr>
            <w:tcW w:w="370" w:type="pct"/>
            <w:tcBorders>
              <w:top w:val="nil"/>
              <w:left w:val="nil"/>
              <w:bottom w:val="single" w:sz="4" w:space="0" w:color="auto"/>
              <w:right w:val="single" w:sz="4" w:space="0" w:color="auto"/>
            </w:tcBorders>
            <w:shd w:val="clear" w:color="auto" w:fill="auto"/>
            <w:vAlign w:val="center"/>
            <w:hideMark/>
          </w:tcPr>
          <w:p w14:paraId="11861533"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1206</w:t>
            </w:r>
          </w:p>
        </w:tc>
      </w:tr>
      <w:tr w:rsidR="00762D5C" w:rsidRPr="00762D5C" w14:paraId="250F34E1" w14:textId="77777777" w:rsidTr="00062650">
        <w:trPr>
          <w:trHeight w:val="285"/>
        </w:trPr>
        <w:tc>
          <w:tcPr>
            <w:tcW w:w="1108" w:type="pct"/>
            <w:tcBorders>
              <w:top w:val="nil"/>
              <w:left w:val="single" w:sz="4" w:space="0" w:color="auto"/>
              <w:bottom w:val="single" w:sz="4" w:space="0" w:color="auto"/>
              <w:right w:val="single" w:sz="4" w:space="0" w:color="auto"/>
            </w:tcBorders>
            <w:shd w:val="clear" w:color="auto" w:fill="auto"/>
            <w:vAlign w:val="center"/>
            <w:hideMark/>
          </w:tcPr>
          <w:p w14:paraId="63C0D095" w14:textId="77777777" w:rsidR="00762D5C" w:rsidRPr="00762D5C" w:rsidRDefault="00762D5C" w:rsidP="00762D5C">
            <w:pPr>
              <w:spacing w:after="0" w:line="240" w:lineRule="auto"/>
              <w:rPr>
                <w:rFonts w:eastAsia="Times New Roman" w:cs="Arial"/>
                <w:color w:val="000000"/>
                <w:lang w:eastAsia="ru-RU"/>
              </w:rPr>
            </w:pPr>
            <w:r w:rsidRPr="00762D5C">
              <w:rPr>
                <w:rFonts w:eastAsia="Times New Roman" w:cs="Arial"/>
                <w:color w:val="000000"/>
                <w:lang w:eastAsia="ru-RU"/>
              </w:rPr>
              <w:t>Собственные нужды</w:t>
            </w:r>
          </w:p>
        </w:tc>
        <w:tc>
          <w:tcPr>
            <w:tcW w:w="298" w:type="pct"/>
            <w:tcBorders>
              <w:top w:val="nil"/>
              <w:left w:val="nil"/>
              <w:bottom w:val="single" w:sz="4" w:space="0" w:color="auto"/>
              <w:right w:val="single" w:sz="4" w:space="0" w:color="auto"/>
            </w:tcBorders>
            <w:shd w:val="clear" w:color="auto" w:fill="auto"/>
            <w:vAlign w:val="center"/>
            <w:hideMark/>
          </w:tcPr>
          <w:p w14:paraId="770ECB9A" w14:textId="77777777" w:rsidR="00762D5C" w:rsidRPr="00762D5C" w:rsidRDefault="00762D5C" w:rsidP="00762D5C">
            <w:pPr>
              <w:spacing w:after="0" w:line="240" w:lineRule="auto"/>
              <w:jc w:val="center"/>
              <w:rPr>
                <w:rFonts w:eastAsia="Times New Roman" w:cs="Arial"/>
                <w:color w:val="000000"/>
                <w:lang w:eastAsia="ru-RU"/>
              </w:rPr>
            </w:pPr>
            <w:r w:rsidRPr="00762D5C">
              <w:rPr>
                <w:rFonts w:eastAsia="Times New Roman" w:cs="Arial"/>
                <w:color w:val="000000"/>
                <w:lang w:eastAsia="ru-RU"/>
              </w:rPr>
              <w:t>Гкал</w:t>
            </w:r>
          </w:p>
        </w:tc>
        <w:tc>
          <w:tcPr>
            <w:tcW w:w="411" w:type="pct"/>
            <w:tcBorders>
              <w:top w:val="nil"/>
              <w:left w:val="nil"/>
              <w:bottom w:val="single" w:sz="4" w:space="0" w:color="auto"/>
              <w:right w:val="single" w:sz="4" w:space="0" w:color="auto"/>
            </w:tcBorders>
            <w:shd w:val="clear" w:color="auto" w:fill="auto"/>
            <w:vAlign w:val="center"/>
            <w:hideMark/>
          </w:tcPr>
          <w:p w14:paraId="0DA5CD3B"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0</w:t>
            </w:r>
          </w:p>
        </w:tc>
        <w:tc>
          <w:tcPr>
            <w:tcW w:w="400" w:type="pct"/>
            <w:tcBorders>
              <w:top w:val="nil"/>
              <w:left w:val="nil"/>
              <w:bottom w:val="single" w:sz="4" w:space="0" w:color="auto"/>
              <w:right w:val="single" w:sz="4" w:space="0" w:color="auto"/>
            </w:tcBorders>
            <w:shd w:val="clear" w:color="auto" w:fill="auto"/>
            <w:vAlign w:val="center"/>
            <w:hideMark/>
          </w:tcPr>
          <w:p w14:paraId="2CBF14B2"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0</w:t>
            </w:r>
          </w:p>
        </w:tc>
        <w:tc>
          <w:tcPr>
            <w:tcW w:w="365" w:type="pct"/>
            <w:tcBorders>
              <w:top w:val="nil"/>
              <w:left w:val="nil"/>
              <w:bottom w:val="single" w:sz="4" w:space="0" w:color="auto"/>
              <w:right w:val="single" w:sz="4" w:space="0" w:color="auto"/>
            </w:tcBorders>
            <w:shd w:val="clear" w:color="auto" w:fill="auto"/>
            <w:vAlign w:val="center"/>
            <w:hideMark/>
          </w:tcPr>
          <w:p w14:paraId="3989B659"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0</w:t>
            </w:r>
          </w:p>
        </w:tc>
        <w:tc>
          <w:tcPr>
            <w:tcW w:w="400" w:type="pct"/>
            <w:tcBorders>
              <w:top w:val="nil"/>
              <w:left w:val="nil"/>
              <w:bottom w:val="single" w:sz="4" w:space="0" w:color="auto"/>
              <w:right w:val="single" w:sz="4" w:space="0" w:color="auto"/>
            </w:tcBorders>
            <w:shd w:val="clear" w:color="auto" w:fill="auto"/>
            <w:vAlign w:val="center"/>
            <w:hideMark/>
          </w:tcPr>
          <w:p w14:paraId="73254B52"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11</w:t>
            </w:r>
          </w:p>
        </w:tc>
        <w:tc>
          <w:tcPr>
            <w:tcW w:w="400" w:type="pct"/>
            <w:tcBorders>
              <w:top w:val="nil"/>
              <w:left w:val="nil"/>
              <w:bottom w:val="single" w:sz="4" w:space="0" w:color="auto"/>
              <w:right w:val="single" w:sz="4" w:space="0" w:color="auto"/>
            </w:tcBorders>
            <w:shd w:val="clear" w:color="auto" w:fill="auto"/>
            <w:vAlign w:val="center"/>
            <w:hideMark/>
          </w:tcPr>
          <w:p w14:paraId="78C78491"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24</w:t>
            </w:r>
          </w:p>
        </w:tc>
        <w:tc>
          <w:tcPr>
            <w:tcW w:w="400" w:type="pct"/>
            <w:tcBorders>
              <w:top w:val="nil"/>
              <w:left w:val="nil"/>
              <w:bottom w:val="single" w:sz="4" w:space="0" w:color="auto"/>
              <w:right w:val="single" w:sz="4" w:space="0" w:color="auto"/>
            </w:tcBorders>
            <w:shd w:val="clear" w:color="auto" w:fill="auto"/>
            <w:vAlign w:val="center"/>
            <w:hideMark/>
          </w:tcPr>
          <w:p w14:paraId="1935B194"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24</w:t>
            </w:r>
          </w:p>
        </w:tc>
        <w:tc>
          <w:tcPr>
            <w:tcW w:w="411" w:type="pct"/>
            <w:tcBorders>
              <w:top w:val="nil"/>
              <w:left w:val="nil"/>
              <w:bottom w:val="single" w:sz="4" w:space="0" w:color="auto"/>
              <w:right w:val="single" w:sz="4" w:space="0" w:color="auto"/>
            </w:tcBorders>
            <w:shd w:val="clear" w:color="auto" w:fill="auto"/>
            <w:vAlign w:val="center"/>
            <w:hideMark/>
          </w:tcPr>
          <w:p w14:paraId="3BEA3AD4"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24</w:t>
            </w:r>
          </w:p>
        </w:tc>
        <w:tc>
          <w:tcPr>
            <w:tcW w:w="436" w:type="pct"/>
            <w:tcBorders>
              <w:top w:val="nil"/>
              <w:left w:val="nil"/>
              <w:bottom w:val="single" w:sz="4" w:space="0" w:color="auto"/>
              <w:right w:val="single" w:sz="4" w:space="0" w:color="auto"/>
            </w:tcBorders>
            <w:shd w:val="clear" w:color="auto" w:fill="auto"/>
            <w:vAlign w:val="center"/>
            <w:hideMark/>
          </w:tcPr>
          <w:p w14:paraId="23DFBC78"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24</w:t>
            </w:r>
          </w:p>
        </w:tc>
        <w:tc>
          <w:tcPr>
            <w:tcW w:w="370" w:type="pct"/>
            <w:tcBorders>
              <w:top w:val="nil"/>
              <w:left w:val="nil"/>
              <w:bottom w:val="single" w:sz="4" w:space="0" w:color="auto"/>
              <w:right w:val="single" w:sz="4" w:space="0" w:color="auto"/>
            </w:tcBorders>
            <w:shd w:val="clear" w:color="auto" w:fill="auto"/>
            <w:vAlign w:val="center"/>
            <w:hideMark/>
          </w:tcPr>
          <w:p w14:paraId="594E1F2F"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24</w:t>
            </w:r>
          </w:p>
        </w:tc>
      </w:tr>
      <w:tr w:rsidR="00762D5C" w:rsidRPr="00762D5C" w14:paraId="6233CC49" w14:textId="77777777" w:rsidTr="00062650">
        <w:trPr>
          <w:trHeight w:val="570"/>
        </w:trPr>
        <w:tc>
          <w:tcPr>
            <w:tcW w:w="1108" w:type="pct"/>
            <w:tcBorders>
              <w:top w:val="nil"/>
              <w:left w:val="single" w:sz="4" w:space="0" w:color="auto"/>
              <w:bottom w:val="single" w:sz="4" w:space="0" w:color="auto"/>
              <w:right w:val="single" w:sz="4" w:space="0" w:color="auto"/>
            </w:tcBorders>
            <w:shd w:val="clear" w:color="auto" w:fill="auto"/>
            <w:vAlign w:val="center"/>
            <w:hideMark/>
          </w:tcPr>
          <w:p w14:paraId="536C574E" w14:textId="77777777" w:rsidR="00762D5C" w:rsidRPr="00762D5C" w:rsidRDefault="00762D5C" w:rsidP="00762D5C">
            <w:pPr>
              <w:spacing w:after="0" w:line="240" w:lineRule="auto"/>
              <w:rPr>
                <w:rFonts w:eastAsia="Times New Roman" w:cs="Arial"/>
                <w:color w:val="000000"/>
                <w:lang w:eastAsia="ru-RU"/>
              </w:rPr>
            </w:pPr>
            <w:r w:rsidRPr="00762D5C">
              <w:rPr>
                <w:rFonts w:eastAsia="Times New Roman" w:cs="Arial"/>
                <w:color w:val="000000"/>
                <w:lang w:eastAsia="ru-RU"/>
              </w:rPr>
              <w:t>Доля собственных нужд от выработки</w:t>
            </w:r>
          </w:p>
        </w:tc>
        <w:tc>
          <w:tcPr>
            <w:tcW w:w="298" w:type="pct"/>
            <w:tcBorders>
              <w:top w:val="nil"/>
              <w:left w:val="nil"/>
              <w:bottom w:val="single" w:sz="4" w:space="0" w:color="auto"/>
              <w:right w:val="single" w:sz="4" w:space="0" w:color="auto"/>
            </w:tcBorders>
            <w:shd w:val="clear" w:color="auto" w:fill="auto"/>
            <w:vAlign w:val="center"/>
            <w:hideMark/>
          </w:tcPr>
          <w:p w14:paraId="7E5E34AE" w14:textId="77777777" w:rsidR="00762D5C" w:rsidRPr="00762D5C" w:rsidRDefault="00762D5C" w:rsidP="00762D5C">
            <w:pPr>
              <w:spacing w:after="0" w:line="240" w:lineRule="auto"/>
              <w:jc w:val="center"/>
              <w:rPr>
                <w:rFonts w:eastAsia="Times New Roman" w:cs="Arial"/>
                <w:color w:val="000000"/>
                <w:lang w:eastAsia="ru-RU"/>
              </w:rPr>
            </w:pPr>
            <w:r w:rsidRPr="00762D5C">
              <w:rPr>
                <w:rFonts w:eastAsia="Times New Roman" w:cs="Arial"/>
                <w:color w:val="000000"/>
                <w:lang w:eastAsia="ru-RU"/>
              </w:rPr>
              <w:t>%</w:t>
            </w:r>
          </w:p>
        </w:tc>
        <w:tc>
          <w:tcPr>
            <w:tcW w:w="411" w:type="pct"/>
            <w:tcBorders>
              <w:top w:val="nil"/>
              <w:left w:val="nil"/>
              <w:bottom w:val="single" w:sz="4" w:space="0" w:color="auto"/>
              <w:right w:val="single" w:sz="4" w:space="0" w:color="auto"/>
            </w:tcBorders>
            <w:shd w:val="clear" w:color="auto" w:fill="auto"/>
            <w:vAlign w:val="center"/>
            <w:hideMark/>
          </w:tcPr>
          <w:p w14:paraId="7F18063F"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0</w:t>
            </w:r>
          </w:p>
        </w:tc>
        <w:tc>
          <w:tcPr>
            <w:tcW w:w="400" w:type="pct"/>
            <w:tcBorders>
              <w:top w:val="nil"/>
              <w:left w:val="nil"/>
              <w:bottom w:val="single" w:sz="4" w:space="0" w:color="auto"/>
              <w:right w:val="single" w:sz="4" w:space="0" w:color="auto"/>
            </w:tcBorders>
            <w:shd w:val="clear" w:color="auto" w:fill="auto"/>
            <w:vAlign w:val="center"/>
            <w:hideMark/>
          </w:tcPr>
          <w:p w14:paraId="57B495A6"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0</w:t>
            </w:r>
          </w:p>
        </w:tc>
        <w:tc>
          <w:tcPr>
            <w:tcW w:w="365" w:type="pct"/>
            <w:tcBorders>
              <w:top w:val="nil"/>
              <w:left w:val="nil"/>
              <w:bottom w:val="single" w:sz="4" w:space="0" w:color="auto"/>
              <w:right w:val="single" w:sz="4" w:space="0" w:color="auto"/>
            </w:tcBorders>
            <w:shd w:val="clear" w:color="auto" w:fill="auto"/>
            <w:vAlign w:val="center"/>
            <w:hideMark/>
          </w:tcPr>
          <w:p w14:paraId="45DDD766"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0</w:t>
            </w:r>
          </w:p>
        </w:tc>
        <w:tc>
          <w:tcPr>
            <w:tcW w:w="400" w:type="pct"/>
            <w:tcBorders>
              <w:top w:val="nil"/>
              <w:left w:val="nil"/>
              <w:bottom w:val="single" w:sz="4" w:space="0" w:color="auto"/>
              <w:right w:val="single" w:sz="4" w:space="0" w:color="auto"/>
            </w:tcBorders>
            <w:shd w:val="clear" w:color="auto" w:fill="auto"/>
            <w:vAlign w:val="center"/>
            <w:hideMark/>
          </w:tcPr>
          <w:p w14:paraId="6A9D3294"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2,15</w:t>
            </w:r>
          </w:p>
        </w:tc>
        <w:tc>
          <w:tcPr>
            <w:tcW w:w="400" w:type="pct"/>
            <w:tcBorders>
              <w:top w:val="nil"/>
              <w:left w:val="nil"/>
              <w:bottom w:val="single" w:sz="4" w:space="0" w:color="auto"/>
              <w:right w:val="single" w:sz="4" w:space="0" w:color="auto"/>
            </w:tcBorders>
            <w:shd w:val="clear" w:color="auto" w:fill="auto"/>
            <w:vAlign w:val="center"/>
            <w:hideMark/>
          </w:tcPr>
          <w:p w14:paraId="2BAA3F65"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1,99</w:t>
            </w:r>
          </w:p>
        </w:tc>
        <w:tc>
          <w:tcPr>
            <w:tcW w:w="400" w:type="pct"/>
            <w:tcBorders>
              <w:top w:val="nil"/>
              <w:left w:val="nil"/>
              <w:bottom w:val="single" w:sz="4" w:space="0" w:color="auto"/>
              <w:right w:val="single" w:sz="4" w:space="0" w:color="auto"/>
            </w:tcBorders>
            <w:shd w:val="clear" w:color="auto" w:fill="auto"/>
            <w:vAlign w:val="center"/>
            <w:hideMark/>
          </w:tcPr>
          <w:p w14:paraId="3D4EC12F"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1,99</w:t>
            </w:r>
          </w:p>
        </w:tc>
        <w:tc>
          <w:tcPr>
            <w:tcW w:w="411" w:type="pct"/>
            <w:tcBorders>
              <w:top w:val="nil"/>
              <w:left w:val="nil"/>
              <w:bottom w:val="single" w:sz="4" w:space="0" w:color="auto"/>
              <w:right w:val="single" w:sz="4" w:space="0" w:color="auto"/>
            </w:tcBorders>
            <w:shd w:val="clear" w:color="auto" w:fill="auto"/>
            <w:vAlign w:val="center"/>
            <w:hideMark/>
          </w:tcPr>
          <w:p w14:paraId="11560A75"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1,99</w:t>
            </w:r>
          </w:p>
        </w:tc>
        <w:tc>
          <w:tcPr>
            <w:tcW w:w="436" w:type="pct"/>
            <w:tcBorders>
              <w:top w:val="nil"/>
              <w:left w:val="nil"/>
              <w:bottom w:val="single" w:sz="4" w:space="0" w:color="auto"/>
              <w:right w:val="single" w:sz="4" w:space="0" w:color="auto"/>
            </w:tcBorders>
            <w:shd w:val="clear" w:color="auto" w:fill="auto"/>
            <w:vAlign w:val="center"/>
            <w:hideMark/>
          </w:tcPr>
          <w:p w14:paraId="2CDBF0F0"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1,99</w:t>
            </w:r>
          </w:p>
        </w:tc>
        <w:tc>
          <w:tcPr>
            <w:tcW w:w="370" w:type="pct"/>
            <w:tcBorders>
              <w:top w:val="nil"/>
              <w:left w:val="nil"/>
              <w:bottom w:val="single" w:sz="4" w:space="0" w:color="auto"/>
              <w:right w:val="single" w:sz="4" w:space="0" w:color="auto"/>
            </w:tcBorders>
            <w:shd w:val="clear" w:color="auto" w:fill="auto"/>
            <w:vAlign w:val="center"/>
            <w:hideMark/>
          </w:tcPr>
          <w:p w14:paraId="0CB6F724"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1,99</w:t>
            </w:r>
          </w:p>
        </w:tc>
      </w:tr>
      <w:tr w:rsidR="00762D5C" w:rsidRPr="00762D5C" w14:paraId="6C850E3A" w14:textId="77777777" w:rsidTr="00062650">
        <w:trPr>
          <w:trHeight w:val="285"/>
        </w:trPr>
        <w:tc>
          <w:tcPr>
            <w:tcW w:w="1108" w:type="pct"/>
            <w:tcBorders>
              <w:top w:val="nil"/>
              <w:left w:val="single" w:sz="4" w:space="0" w:color="auto"/>
              <w:bottom w:val="single" w:sz="4" w:space="0" w:color="auto"/>
              <w:right w:val="single" w:sz="4" w:space="0" w:color="auto"/>
            </w:tcBorders>
            <w:shd w:val="clear" w:color="auto" w:fill="auto"/>
            <w:vAlign w:val="center"/>
            <w:hideMark/>
          </w:tcPr>
          <w:p w14:paraId="7830ECCD" w14:textId="77777777" w:rsidR="00762D5C" w:rsidRPr="00762D5C" w:rsidRDefault="00762D5C" w:rsidP="00762D5C">
            <w:pPr>
              <w:spacing w:after="0" w:line="240" w:lineRule="auto"/>
              <w:rPr>
                <w:rFonts w:eastAsia="Times New Roman" w:cs="Arial"/>
                <w:color w:val="000000"/>
                <w:lang w:eastAsia="ru-RU"/>
              </w:rPr>
            </w:pPr>
            <w:r w:rsidRPr="00762D5C">
              <w:rPr>
                <w:rFonts w:eastAsia="Times New Roman" w:cs="Arial"/>
                <w:color w:val="000000"/>
                <w:lang w:eastAsia="ru-RU"/>
              </w:rPr>
              <w:t>Отпуск тепла с коллектора</w:t>
            </w:r>
          </w:p>
        </w:tc>
        <w:tc>
          <w:tcPr>
            <w:tcW w:w="298" w:type="pct"/>
            <w:tcBorders>
              <w:top w:val="nil"/>
              <w:left w:val="nil"/>
              <w:bottom w:val="single" w:sz="4" w:space="0" w:color="auto"/>
              <w:right w:val="single" w:sz="4" w:space="0" w:color="auto"/>
            </w:tcBorders>
            <w:shd w:val="clear" w:color="auto" w:fill="auto"/>
            <w:vAlign w:val="center"/>
            <w:hideMark/>
          </w:tcPr>
          <w:p w14:paraId="07F95DFA" w14:textId="77777777" w:rsidR="00762D5C" w:rsidRPr="00762D5C" w:rsidRDefault="00762D5C" w:rsidP="00762D5C">
            <w:pPr>
              <w:spacing w:after="0" w:line="240" w:lineRule="auto"/>
              <w:jc w:val="center"/>
              <w:rPr>
                <w:rFonts w:eastAsia="Times New Roman" w:cs="Arial"/>
                <w:color w:val="000000"/>
                <w:lang w:eastAsia="ru-RU"/>
              </w:rPr>
            </w:pPr>
            <w:r w:rsidRPr="00762D5C">
              <w:rPr>
                <w:rFonts w:eastAsia="Times New Roman" w:cs="Arial"/>
                <w:color w:val="000000"/>
                <w:lang w:eastAsia="ru-RU"/>
              </w:rPr>
              <w:t>Гкал</w:t>
            </w:r>
          </w:p>
        </w:tc>
        <w:tc>
          <w:tcPr>
            <w:tcW w:w="411" w:type="pct"/>
            <w:tcBorders>
              <w:top w:val="nil"/>
              <w:left w:val="nil"/>
              <w:bottom w:val="single" w:sz="4" w:space="0" w:color="auto"/>
              <w:right w:val="single" w:sz="4" w:space="0" w:color="auto"/>
            </w:tcBorders>
            <w:shd w:val="clear" w:color="auto" w:fill="auto"/>
            <w:vAlign w:val="center"/>
            <w:hideMark/>
          </w:tcPr>
          <w:p w14:paraId="0496E9B6"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0</w:t>
            </w:r>
          </w:p>
        </w:tc>
        <w:tc>
          <w:tcPr>
            <w:tcW w:w="400" w:type="pct"/>
            <w:tcBorders>
              <w:top w:val="nil"/>
              <w:left w:val="nil"/>
              <w:bottom w:val="single" w:sz="4" w:space="0" w:color="auto"/>
              <w:right w:val="single" w:sz="4" w:space="0" w:color="auto"/>
            </w:tcBorders>
            <w:shd w:val="clear" w:color="auto" w:fill="auto"/>
            <w:vAlign w:val="center"/>
            <w:hideMark/>
          </w:tcPr>
          <w:p w14:paraId="2C908CD6"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0</w:t>
            </w:r>
          </w:p>
        </w:tc>
        <w:tc>
          <w:tcPr>
            <w:tcW w:w="365" w:type="pct"/>
            <w:tcBorders>
              <w:top w:val="nil"/>
              <w:left w:val="nil"/>
              <w:bottom w:val="single" w:sz="4" w:space="0" w:color="auto"/>
              <w:right w:val="single" w:sz="4" w:space="0" w:color="auto"/>
            </w:tcBorders>
            <w:shd w:val="clear" w:color="auto" w:fill="auto"/>
            <w:vAlign w:val="center"/>
            <w:hideMark/>
          </w:tcPr>
          <w:p w14:paraId="4077BD8B"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0</w:t>
            </w:r>
          </w:p>
        </w:tc>
        <w:tc>
          <w:tcPr>
            <w:tcW w:w="400" w:type="pct"/>
            <w:tcBorders>
              <w:top w:val="nil"/>
              <w:left w:val="nil"/>
              <w:bottom w:val="single" w:sz="4" w:space="0" w:color="auto"/>
              <w:right w:val="single" w:sz="4" w:space="0" w:color="auto"/>
            </w:tcBorders>
            <w:shd w:val="clear" w:color="auto" w:fill="auto"/>
            <w:vAlign w:val="center"/>
            <w:hideMark/>
          </w:tcPr>
          <w:p w14:paraId="4CAF4221"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500</w:t>
            </w:r>
          </w:p>
        </w:tc>
        <w:tc>
          <w:tcPr>
            <w:tcW w:w="400" w:type="pct"/>
            <w:tcBorders>
              <w:top w:val="nil"/>
              <w:left w:val="nil"/>
              <w:bottom w:val="single" w:sz="4" w:space="0" w:color="auto"/>
              <w:right w:val="single" w:sz="4" w:space="0" w:color="auto"/>
            </w:tcBorders>
            <w:shd w:val="clear" w:color="auto" w:fill="auto"/>
            <w:vAlign w:val="center"/>
            <w:hideMark/>
          </w:tcPr>
          <w:p w14:paraId="7A88D483"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1182</w:t>
            </w:r>
          </w:p>
        </w:tc>
        <w:tc>
          <w:tcPr>
            <w:tcW w:w="400" w:type="pct"/>
            <w:tcBorders>
              <w:top w:val="nil"/>
              <w:left w:val="nil"/>
              <w:bottom w:val="single" w:sz="4" w:space="0" w:color="auto"/>
              <w:right w:val="single" w:sz="4" w:space="0" w:color="auto"/>
            </w:tcBorders>
            <w:shd w:val="clear" w:color="auto" w:fill="auto"/>
            <w:vAlign w:val="center"/>
            <w:hideMark/>
          </w:tcPr>
          <w:p w14:paraId="6E4D8E56"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1182</w:t>
            </w:r>
          </w:p>
        </w:tc>
        <w:tc>
          <w:tcPr>
            <w:tcW w:w="411" w:type="pct"/>
            <w:tcBorders>
              <w:top w:val="nil"/>
              <w:left w:val="nil"/>
              <w:bottom w:val="single" w:sz="4" w:space="0" w:color="auto"/>
              <w:right w:val="single" w:sz="4" w:space="0" w:color="auto"/>
            </w:tcBorders>
            <w:shd w:val="clear" w:color="auto" w:fill="auto"/>
            <w:vAlign w:val="center"/>
            <w:hideMark/>
          </w:tcPr>
          <w:p w14:paraId="305A770C"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1182</w:t>
            </w:r>
          </w:p>
        </w:tc>
        <w:tc>
          <w:tcPr>
            <w:tcW w:w="436" w:type="pct"/>
            <w:tcBorders>
              <w:top w:val="nil"/>
              <w:left w:val="nil"/>
              <w:bottom w:val="single" w:sz="4" w:space="0" w:color="auto"/>
              <w:right w:val="single" w:sz="4" w:space="0" w:color="auto"/>
            </w:tcBorders>
            <w:shd w:val="clear" w:color="auto" w:fill="auto"/>
            <w:vAlign w:val="center"/>
            <w:hideMark/>
          </w:tcPr>
          <w:p w14:paraId="1995E04D"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1182</w:t>
            </w:r>
          </w:p>
        </w:tc>
        <w:tc>
          <w:tcPr>
            <w:tcW w:w="370" w:type="pct"/>
            <w:tcBorders>
              <w:top w:val="nil"/>
              <w:left w:val="nil"/>
              <w:bottom w:val="single" w:sz="4" w:space="0" w:color="auto"/>
              <w:right w:val="single" w:sz="4" w:space="0" w:color="auto"/>
            </w:tcBorders>
            <w:shd w:val="clear" w:color="auto" w:fill="auto"/>
            <w:vAlign w:val="center"/>
            <w:hideMark/>
          </w:tcPr>
          <w:p w14:paraId="25CAB4C1"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1182</w:t>
            </w:r>
          </w:p>
        </w:tc>
      </w:tr>
      <w:tr w:rsidR="00762D5C" w:rsidRPr="00762D5C" w14:paraId="7F8EF3FF" w14:textId="77777777" w:rsidTr="00062650">
        <w:trPr>
          <w:trHeight w:val="285"/>
        </w:trPr>
        <w:tc>
          <w:tcPr>
            <w:tcW w:w="1108" w:type="pct"/>
            <w:tcBorders>
              <w:top w:val="nil"/>
              <w:left w:val="single" w:sz="4" w:space="0" w:color="auto"/>
              <w:bottom w:val="single" w:sz="4" w:space="0" w:color="auto"/>
              <w:right w:val="single" w:sz="4" w:space="0" w:color="auto"/>
            </w:tcBorders>
            <w:shd w:val="clear" w:color="auto" w:fill="auto"/>
            <w:vAlign w:val="center"/>
            <w:hideMark/>
          </w:tcPr>
          <w:p w14:paraId="477FB72A" w14:textId="77777777" w:rsidR="00762D5C" w:rsidRPr="00762D5C" w:rsidRDefault="00762D5C" w:rsidP="00762D5C">
            <w:pPr>
              <w:spacing w:after="0" w:line="240" w:lineRule="auto"/>
              <w:rPr>
                <w:rFonts w:eastAsia="Times New Roman" w:cs="Arial"/>
                <w:color w:val="000000"/>
                <w:lang w:eastAsia="ru-RU"/>
              </w:rPr>
            </w:pPr>
            <w:r w:rsidRPr="00762D5C">
              <w:rPr>
                <w:rFonts w:eastAsia="Times New Roman" w:cs="Arial"/>
                <w:color w:val="000000"/>
                <w:lang w:eastAsia="ru-RU"/>
              </w:rPr>
              <w:t>Потери тепловой энергии в сети</w:t>
            </w:r>
          </w:p>
        </w:tc>
        <w:tc>
          <w:tcPr>
            <w:tcW w:w="298" w:type="pct"/>
            <w:tcBorders>
              <w:top w:val="nil"/>
              <w:left w:val="nil"/>
              <w:bottom w:val="single" w:sz="4" w:space="0" w:color="auto"/>
              <w:right w:val="single" w:sz="4" w:space="0" w:color="auto"/>
            </w:tcBorders>
            <w:shd w:val="clear" w:color="auto" w:fill="auto"/>
            <w:vAlign w:val="center"/>
            <w:hideMark/>
          </w:tcPr>
          <w:p w14:paraId="09A295E9" w14:textId="77777777" w:rsidR="00762D5C" w:rsidRPr="00762D5C" w:rsidRDefault="00762D5C" w:rsidP="00762D5C">
            <w:pPr>
              <w:spacing w:after="0" w:line="240" w:lineRule="auto"/>
              <w:jc w:val="center"/>
              <w:rPr>
                <w:rFonts w:eastAsia="Times New Roman" w:cs="Arial"/>
                <w:color w:val="000000"/>
                <w:lang w:eastAsia="ru-RU"/>
              </w:rPr>
            </w:pPr>
            <w:r w:rsidRPr="00762D5C">
              <w:rPr>
                <w:rFonts w:eastAsia="Times New Roman" w:cs="Arial"/>
                <w:color w:val="000000"/>
                <w:lang w:eastAsia="ru-RU"/>
              </w:rPr>
              <w:t>Гкал</w:t>
            </w:r>
          </w:p>
        </w:tc>
        <w:tc>
          <w:tcPr>
            <w:tcW w:w="411" w:type="pct"/>
            <w:tcBorders>
              <w:top w:val="nil"/>
              <w:left w:val="nil"/>
              <w:bottom w:val="single" w:sz="4" w:space="0" w:color="auto"/>
              <w:right w:val="single" w:sz="4" w:space="0" w:color="auto"/>
            </w:tcBorders>
            <w:shd w:val="clear" w:color="auto" w:fill="auto"/>
            <w:vAlign w:val="center"/>
            <w:hideMark/>
          </w:tcPr>
          <w:p w14:paraId="3D5DC258"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0</w:t>
            </w:r>
          </w:p>
        </w:tc>
        <w:tc>
          <w:tcPr>
            <w:tcW w:w="400" w:type="pct"/>
            <w:tcBorders>
              <w:top w:val="nil"/>
              <w:left w:val="nil"/>
              <w:bottom w:val="single" w:sz="4" w:space="0" w:color="auto"/>
              <w:right w:val="single" w:sz="4" w:space="0" w:color="auto"/>
            </w:tcBorders>
            <w:shd w:val="clear" w:color="auto" w:fill="auto"/>
            <w:vAlign w:val="center"/>
            <w:hideMark/>
          </w:tcPr>
          <w:p w14:paraId="50F5745F"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0</w:t>
            </w:r>
          </w:p>
        </w:tc>
        <w:tc>
          <w:tcPr>
            <w:tcW w:w="365" w:type="pct"/>
            <w:tcBorders>
              <w:top w:val="nil"/>
              <w:left w:val="nil"/>
              <w:bottom w:val="single" w:sz="4" w:space="0" w:color="auto"/>
              <w:right w:val="single" w:sz="4" w:space="0" w:color="auto"/>
            </w:tcBorders>
            <w:shd w:val="clear" w:color="auto" w:fill="auto"/>
            <w:vAlign w:val="center"/>
            <w:hideMark/>
          </w:tcPr>
          <w:p w14:paraId="737E4882"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0</w:t>
            </w:r>
          </w:p>
        </w:tc>
        <w:tc>
          <w:tcPr>
            <w:tcW w:w="400" w:type="pct"/>
            <w:tcBorders>
              <w:top w:val="nil"/>
              <w:left w:val="nil"/>
              <w:bottom w:val="single" w:sz="4" w:space="0" w:color="auto"/>
              <w:right w:val="single" w:sz="4" w:space="0" w:color="auto"/>
            </w:tcBorders>
            <w:shd w:val="clear" w:color="auto" w:fill="auto"/>
            <w:vAlign w:val="center"/>
            <w:hideMark/>
          </w:tcPr>
          <w:p w14:paraId="4EB0A7ED"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65</w:t>
            </w:r>
          </w:p>
        </w:tc>
        <w:tc>
          <w:tcPr>
            <w:tcW w:w="400" w:type="pct"/>
            <w:tcBorders>
              <w:top w:val="nil"/>
              <w:left w:val="nil"/>
              <w:bottom w:val="single" w:sz="4" w:space="0" w:color="auto"/>
              <w:right w:val="single" w:sz="4" w:space="0" w:color="auto"/>
            </w:tcBorders>
            <w:shd w:val="clear" w:color="auto" w:fill="auto"/>
            <w:vAlign w:val="center"/>
            <w:hideMark/>
          </w:tcPr>
          <w:p w14:paraId="6A26FCF2"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154</w:t>
            </w:r>
          </w:p>
        </w:tc>
        <w:tc>
          <w:tcPr>
            <w:tcW w:w="400" w:type="pct"/>
            <w:tcBorders>
              <w:top w:val="nil"/>
              <w:left w:val="nil"/>
              <w:bottom w:val="single" w:sz="4" w:space="0" w:color="auto"/>
              <w:right w:val="single" w:sz="4" w:space="0" w:color="auto"/>
            </w:tcBorders>
            <w:shd w:val="clear" w:color="auto" w:fill="auto"/>
            <w:vAlign w:val="center"/>
            <w:hideMark/>
          </w:tcPr>
          <w:p w14:paraId="74C2C58C"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154</w:t>
            </w:r>
          </w:p>
        </w:tc>
        <w:tc>
          <w:tcPr>
            <w:tcW w:w="411" w:type="pct"/>
            <w:tcBorders>
              <w:top w:val="nil"/>
              <w:left w:val="nil"/>
              <w:bottom w:val="single" w:sz="4" w:space="0" w:color="auto"/>
              <w:right w:val="single" w:sz="4" w:space="0" w:color="auto"/>
            </w:tcBorders>
            <w:shd w:val="clear" w:color="auto" w:fill="auto"/>
            <w:vAlign w:val="center"/>
            <w:hideMark/>
          </w:tcPr>
          <w:p w14:paraId="6F2192CD"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154</w:t>
            </w:r>
          </w:p>
        </w:tc>
        <w:tc>
          <w:tcPr>
            <w:tcW w:w="436" w:type="pct"/>
            <w:tcBorders>
              <w:top w:val="nil"/>
              <w:left w:val="nil"/>
              <w:bottom w:val="single" w:sz="4" w:space="0" w:color="auto"/>
              <w:right w:val="single" w:sz="4" w:space="0" w:color="auto"/>
            </w:tcBorders>
            <w:shd w:val="clear" w:color="auto" w:fill="auto"/>
            <w:vAlign w:val="center"/>
            <w:hideMark/>
          </w:tcPr>
          <w:p w14:paraId="7609C7EB"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154</w:t>
            </w:r>
          </w:p>
        </w:tc>
        <w:tc>
          <w:tcPr>
            <w:tcW w:w="370" w:type="pct"/>
            <w:tcBorders>
              <w:top w:val="nil"/>
              <w:left w:val="nil"/>
              <w:bottom w:val="single" w:sz="4" w:space="0" w:color="auto"/>
              <w:right w:val="single" w:sz="4" w:space="0" w:color="auto"/>
            </w:tcBorders>
            <w:shd w:val="clear" w:color="auto" w:fill="auto"/>
            <w:vAlign w:val="center"/>
            <w:hideMark/>
          </w:tcPr>
          <w:p w14:paraId="70476F8A"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154</w:t>
            </w:r>
          </w:p>
        </w:tc>
      </w:tr>
      <w:tr w:rsidR="00762D5C" w:rsidRPr="00762D5C" w14:paraId="73E715E0" w14:textId="77777777" w:rsidTr="00062650">
        <w:trPr>
          <w:trHeight w:val="285"/>
        </w:trPr>
        <w:tc>
          <w:tcPr>
            <w:tcW w:w="1108" w:type="pct"/>
            <w:tcBorders>
              <w:top w:val="nil"/>
              <w:left w:val="single" w:sz="4" w:space="0" w:color="auto"/>
              <w:bottom w:val="single" w:sz="4" w:space="0" w:color="auto"/>
              <w:right w:val="single" w:sz="4" w:space="0" w:color="auto"/>
            </w:tcBorders>
            <w:shd w:val="clear" w:color="auto" w:fill="auto"/>
            <w:vAlign w:val="center"/>
            <w:hideMark/>
          </w:tcPr>
          <w:p w14:paraId="2A336903" w14:textId="77777777" w:rsidR="00762D5C" w:rsidRPr="00762D5C" w:rsidRDefault="00762D5C" w:rsidP="00762D5C">
            <w:pPr>
              <w:spacing w:after="0" w:line="240" w:lineRule="auto"/>
              <w:rPr>
                <w:rFonts w:eastAsia="Times New Roman" w:cs="Arial"/>
                <w:i/>
                <w:iCs/>
                <w:color w:val="000000"/>
                <w:lang w:eastAsia="ru-RU"/>
              </w:rPr>
            </w:pPr>
            <w:r w:rsidRPr="00762D5C">
              <w:rPr>
                <w:rFonts w:eastAsia="Times New Roman" w:cs="Arial"/>
                <w:i/>
                <w:iCs/>
                <w:color w:val="000000"/>
                <w:lang w:eastAsia="ru-RU"/>
              </w:rPr>
              <w:t>Доля потерь от отпуска в сеть</w:t>
            </w:r>
          </w:p>
        </w:tc>
        <w:tc>
          <w:tcPr>
            <w:tcW w:w="298" w:type="pct"/>
            <w:tcBorders>
              <w:top w:val="nil"/>
              <w:left w:val="nil"/>
              <w:bottom w:val="single" w:sz="4" w:space="0" w:color="auto"/>
              <w:right w:val="single" w:sz="4" w:space="0" w:color="auto"/>
            </w:tcBorders>
            <w:shd w:val="clear" w:color="auto" w:fill="auto"/>
            <w:vAlign w:val="center"/>
            <w:hideMark/>
          </w:tcPr>
          <w:p w14:paraId="115056CF" w14:textId="77777777" w:rsidR="00762D5C" w:rsidRPr="00762D5C" w:rsidRDefault="00762D5C" w:rsidP="00762D5C">
            <w:pPr>
              <w:spacing w:after="0" w:line="240" w:lineRule="auto"/>
              <w:jc w:val="center"/>
              <w:rPr>
                <w:rFonts w:eastAsia="Times New Roman" w:cs="Arial"/>
                <w:i/>
                <w:iCs/>
                <w:color w:val="000000"/>
                <w:lang w:eastAsia="ru-RU"/>
              </w:rPr>
            </w:pPr>
            <w:r w:rsidRPr="00762D5C">
              <w:rPr>
                <w:rFonts w:eastAsia="Times New Roman" w:cs="Arial"/>
                <w:i/>
                <w:iCs/>
                <w:color w:val="000000"/>
                <w:lang w:eastAsia="ru-RU"/>
              </w:rPr>
              <w:t>%</w:t>
            </w:r>
          </w:p>
        </w:tc>
        <w:tc>
          <w:tcPr>
            <w:tcW w:w="411" w:type="pct"/>
            <w:tcBorders>
              <w:top w:val="nil"/>
              <w:left w:val="nil"/>
              <w:bottom w:val="single" w:sz="4" w:space="0" w:color="auto"/>
              <w:right w:val="single" w:sz="4" w:space="0" w:color="auto"/>
            </w:tcBorders>
            <w:shd w:val="clear" w:color="auto" w:fill="auto"/>
            <w:vAlign w:val="center"/>
            <w:hideMark/>
          </w:tcPr>
          <w:p w14:paraId="521EF7F3"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0</w:t>
            </w:r>
          </w:p>
        </w:tc>
        <w:tc>
          <w:tcPr>
            <w:tcW w:w="400" w:type="pct"/>
            <w:tcBorders>
              <w:top w:val="nil"/>
              <w:left w:val="nil"/>
              <w:bottom w:val="single" w:sz="4" w:space="0" w:color="auto"/>
              <w:right w:val="single" w:sz="4" w:space="0" w:color="auto"/>
            </w:tcBorders>
            <w:shd w:val="clear" w:color="auto" w:fill="auto"/>
            <w:vAlign w:val="center"/>
            <w:hideMark/>
          </w:tcPr>
          <w:p w14:paraId="091AFA53"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0</w:t>
            </w:r>
          </w:p>
        </w:tc>
        <w:tc>
          <w:tcPr>
            <w:tcW w:w="365" w:type="pct"/>
            <w:tcBorders>
              <w:top w:val="nil"/>
              <w:left w:val="nil"/>
              <w:bottom w:val="single" w:sz="4" w:space="0" w:color="auto"/>
              <w:right w:val="single" w:sz="4" w:space="0" w:color="auto"/>
            </w:tcBorders>
            <w:shd w:val="clear" w:color="auto" w:fill="auto"/>
            <w:vAlign w:val="center"/>
            <w:hideMark/>
          </w:tcPr>
          <w:p w14:paraId="6B01FBD8"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0</w:t>
            </w:r>
          </w:p>
        </w:tc>
        <w:tc>
          <w:tcPr>
            <w:tcW w:w="400" w:type="pct"/>
            <w:tcBorders>
              <w:top w:val="nil"/>
              <w:left w:val="nil"/>
              <w:bottom w:val="single" w:sz="4" w:space="0" w:color="auto"/>
              <w:right w:val="single" w:sz="4" w:space="0" w:color="auto"/>
            </w:tcBorders>
            <w:shd w:val="clear" w:color="auto" w:fill="auto"/>
            <w:vAlign w:val="center"/>
            <w:hideMark/>
          </w:tcPr>
          <w:p w14:paraId="4627886D" w14:textId="77777777" w:rsidR="00762D5C" w:rsidRPr="00762D5C" w:rsidRDefault="00762D5C" w:rsidP="00762D5C">
            <w:pPr>
              <w:spacing w:after="0" w:line="240" w:lineRule="auto"/>
              <w:ind w:firstLineChars="100" w:firstLine="220"/>
              <w:jc w:val="right"/>
              <w:rPr>
                <w:rFonts w:eastAsia="Times New Roman" w:cs="Arial"/>
                <w:i/>
                <w:iCs/>
                <w:color w:val="000000"/>
                <w:lang w:eastAsia="ru-RU"/>
              </w:rPr>
            </w:pPr>
            <w:r w:rsidRPr="00762D5C">
              <w:rPr>
                <w:rFonts w:eastAsia="Times New Roman" w:cs="Arial"/>
                <w:i/>
                <w:iCs/>
                <w:color w:val="000000"/>
                <w:lang w:eastAsia="ru-RU"/>
              </w:rPr>
              <w:t>13,0</w:t>
            </w:r>
          </w:p>
        </w:tc>
        <w:tc>
          <w:tcPr>
            <w:tcW w:w="400" w:type="pct"/>
            <w:tcBorders>
              <w:top w:val="nil"/>
              <w:left w:val="nil"/>
              <w:bottom w:val="single" w:sz="4" w:space="0" w:color="auto"/>
              <w:right w:val="single" w:sz="4" w:space="0" w:color="auto"/>
            </w:tcBorders>
            <w:shd w:val="clear" w:color="auto" w:fill="auto"/>
            <w:vAlign w:val="center"/>
            <w:hideMark/>
          </w:tcPr>
          <w:p w14:paraId="75A99A48" w14:textId="77777777" w:rsidR="00762D5C" w:rsidRPr="00762D5C" w:rsidRDefault="00762D5C" w:rsidP="00762D5C">
            <w:pPr>
              <w:spacing w:after="0" w:line="240" w:lineRule="auto"/>
              <w:ind w:firstLineChars="100" w:firstLine="220"/>
              <w:jc w:val="right"/>
              <w:rPr>
                <w:rFonts w:eastAsia="Times New Roman" w:cs="Arial"/>
                <w:i/>
                <w:iCs/>
                <w:color w:val="000000"/>
                <w:lang w:eastAsia="ru-RU"/>
              </w:rPr>
            </w:pPr>
            <w:r w:rsidRPr="00762D5C">
              <w:rPr>
                <w:rFonts w:eastAsia="Times New Roman" w:cs="Arial"/>
                <w:i/>
                <w:iCs/>
                <w:color w:val="000000"/>
                <w:lang w:eastAsia="ru-RU"/>
              </w:rPr>
              <w:t>13,0</w:t>
            </w:r>
          </w:p>
        </w:tc>
        <w:tc>
          <w:tcPr>
            <w:tcW w:w="400" w:type="pct"/>
            <w:tcBorders>
              <w:top w:val="nil"/>
              <w:left w:val="nil"/>
              <w:bottom w:val="single" w:sz="4" w:space="0" w:color="auto"/>
              <w:right w:val="single" w:sz="4" w:space="0" w:color="auto"/>
            </w:tcBorders>
            <w:shd w:val="clear" w:color="auto" w:fill="auto"/>
            <w:vAlign w:val="center"/>
            <w:hideMark/>
          </w:tcPr>
          <w:p w14:paraId="0690B073" w14:textId="77777777" w:rsidR="00762D5C" w:rsidRPr="00762D5C" w:rsidRDefault="00762D5C" w:rsidP="00762D5C">
            <w:pPr>
              <w:spacing w:after="0" w:line="240" w:lineRule="auto"/>
              <w:ind w:firstLineChars="100" w:firstLine="220"/>
              <w:jc w:val="right"/>
              <w:rPr>
                <w:rFonts w:eastAsia="Times New Roman" w:cs="Arial"/>
                <w:i/>
                <w:iCs/>
                <w:color w:val="000000"/>
                <w:lang w:eastAsia="ru-RU"/>
              </w:rPr>
            </w:pPr>
            <w:r w:rsidRPr="00762D5C">
              <w:rPr>
                <w:rFonts w:eastAsia="Times New Roman" w:cs="Arial"/>
                <w:i/>
                <w:iCs/>
                <w:color w:val="000000"/>
                <w:lang w:eastAsia="ru-RU"/>
              </w:rPr>
              <w:t>13,0</w:t>
            </w:r>
          </w:p>
        </w:tc>
        <w:tc>
          <w:tcPr>
            <w:tcW w:w="411" w:type="pct"/>
            <w:tcBorders>
              <w:top w:val="nil"/>
              <w:left w:val="nil"/>
              <w:bottom w:val="single" w:sz="4" w:space="0" w:color="auto"/>
              <w:right w:val="single" w:sz="4" w:space="0" w:color="auto"/>
            </w:tcBorders>
            <w:shd w:val="clear" w:color="auto" w:fill="auto"/>
            <w:vAlign w:val="center"/>
            <w:hideMark/>
          </w:tcPr>
          <w:p w14:paraId="77CDDBA7" w14:textId="77777777" w:rsidR="00762D5C" w:rsidRPr="00762D5C" w:rsidRDefault="00762D5C" w:rsidP="00762D5C">
            <w:pPr>
              <w:spacing w:after="0" w:line="240" w:lineRule="auto"/>
              <w:ind w:firstLineChars="100" w:firstLine="220"/>
              <w:jc w:val="right"/>
              <w:rPr>
                <w:rFonts w:eastAsia="Times New Roman" w:cs="Arial"/>
                <w:i/>
                <w:iCs/>
                <w:color w:val="000000"/>
                <w:lang w:eastAsia="ru-RU"/>
              </w:rPr>
            </w:pPr>
            <w:r w:rsidRPr="00762D5C">
              <w:rPr>
                <w:rFonts w:eastAsia="Times New Roman" w:cs="Arial"/>
                <w:i/>
                <w:iCs/>
                <w:color w:val="000000"/>
                <w:lang w:eastAsia="ru-RU"/>
              </w:rPr>
              <w:t>13,0</w:t>
            </w:r>
          </w:p>
        </w:tc>
        <w:tc>
          <w:tcPr>
            <w:tcW w:w="436" w:type="pct"/>
            <w:tcBorders>
              <w:top w:val="nil"/>
              <w:left w:val="nil"/>
              <w:bottom w:val="single" w:sz="4" w:space="0" w:color="auto"/>
              <w:right w:val="single" w:sz="4" w:space="0" w:color="auto"/>
            </w:tcBorders>
            <w:shd w:val="clear" w:color="auto" w:fill="auto"/>
            <w:vAlign w:val="center"/>
            <w:hideMark/>
          </w:tcPr>
          <w:p w14:paraId="2F70987E" w14:textId="77777777" w:rsidR="00762D5C" w:rsidRPr="00762D5C" w:rsidRDefault="00762D5C" w:rsidP="00762D5C">
            <w:pPr>
              <w:spacing w:after="0" w:line="240" w:lineRule="auto"/>
              <w:ind w:firstLineChars="100" w:firstLine="220"/>
              <w:jc w:val="right"/>
              <w:rPr>
                <w:rFonts w:eastAsia="Times New Roman" w:cs="Arial"/>
                <w:i/>
                <w:iCs/>
                <w:color w:val="000000"/>
                <w:lang w:eastAsia="ru-RU"/>
              </w:rPr>
            </w:pPr>
            <w:r w:rsidRPr="00762D5C">
              <w:rPr>
                <w:rFonts w:eastAsia="Times New Roman" w:cs="Arial"/>
                <w:i/>
                <w:iCs/>
                <w:color w:val="000000"/>
                <w:lang w:eastAsia="ru-RU"/>
              </w:rPr>
              <w:t>13,0</w:t>
            </w:r>
          </w:p>
        </w:tc>
        <w:tc>
          <w:tcPr>
            <w:tcW w:w="370" w:type="pct"/>
            <w:tcBorders>
              <w:top w:val="nil"/>
              <w:left w:val="nil"/>
              <w:bottom w:val="single" w:sz="4" w:space="0" w:color="auto"/>
              <w:right w:val="single" w:sz="4" w:space="0" w:color="auto"/>
            </w:tcBorders>
            <w:shd w:val="clear" w:color="auto" w:fill="auto"/>
            <w:vAlign w:val="center"/>
            <w:hideMark/>
          </w:tcPr>
          <w:p w14:paraId="0D96F94F" w14:textId="77777777" w:rsidR="00762D5C" w:rsidRPr="00762D5C" w:rsidRDefault="00762D5C" w:rsidP="00762D5C">
            <w:pPr>
              <w:spacing w:after="0" w:line="240" w:lineRule="auto"/>
              <w:ind w:firstLineChars="100" w:firstLine="220"/>
              <w:jc w:val="right"/>
              <w:rPr>
                <w:rFonts w:eastAsia="Times New Roman" w:cs="Arial"/>
                <w:i/>
                <w:iCs/>
                <w:color w:val="000000"/>
                <w:lang w:eastAsia="ru-RU"/>
              </w:rPr>
            </w:pPr>
            <w:r w:rsidRPr="00762D5C">
              <w:rPr>
                <w:rFonts w:eastAsia="Times New Roman" w:cs="Arial"/>
                <w:i/>
                <w:iCs/>
                <w:color w:val="000000"/>
                <w:lang w:eastAsia="ru-RU"/>
              </w:rPr>
              <w:t>13,0</w:t>
            </w:r>
          </w:p>
        </w:tc>
      </w:tr>
      <w:tr w:rsidR="00762D5C" w:rsidRPr="00762D5C" w14:paraId="10D2B534" w14:textId="77777777" w:rsidTr="00062650">
        <w:trPr>
          <w:trHeight w:val="285"/>
        </w:trPr>
        <w:tc>
          <w:tcPr>
            <w:tcW w:w="1108" w:type="pct"/>
            <w:tcBorders>
              <w:top w:val="nil"/>
              <w:left w:val="single" w:sz="4" w:space="0" w:color="auto"/>
              <w:bottom w:val="single" w:sz="4" w:space="0" w:color="auto"/>
              <w:right w:val="single" w:sz="4" w:space="0" w:color="auto"/>
            </w:tcBorders>
            <w:shd w:val="clear" w:color="auto" w:fill="auto"/>
            <w:vAlign w:val="center"/>
            <w:hideMark/>
          </w:tcPr>
          <w:p w14:paraId="033F2BD6" w14:textId="77777777" w:rsidR="00762D5C" w:rsidRPr="00762D5C" w:rsidRDefault="00762D5C" w:rsidP="00762D5C">
            <w:pPr>
              <w:spacing w:after="0" w:line="240" w:lineRule="auto"/>
              <w:rPr>
                <w:rFonts w:eastAsia="Times New Roman" w:cs="Arial"/>
                <w:color w:val="000000"/>
                <w:lang w:eastAsia="ru-RU"/>
              </w:rPr>
            </w:pPr>
            <w:r w:rsidRPr="00762D5C">
              <w:rPr>
                <w:rFonts w:eastAsia="Times New Roman" w:cs="Arial"/>
                <w:color w:val="000000"/>
                <w:lang w:eastAsia="ru-RU"/>
              </w:rPr>
              <w:t>Полезный отпуск</w:t>
            </w:r>
          </w:p>
        </w:tc>
        <w:tc>
          <w:tcPr>
            <w:tcW w:w="298" w:type="pct"/>
            <w:tcBorders>
              <w:top w:val="nil"/>
              <w:left w:val="nil"/>
              <w:bottom w:val="single" w:sz="4" w:space="0" w:color="auto"/>
              <w:right w:val="single" w:sz="4" w:space="0" w:color="auto"/>
            </w:tcBorders>
            <w:shd w:val="clear" w:color="auto" w:fill="auto"/>
            <w:vAlign w:val="center"/>
            <w:hideMark/>
          </w:tcPr>
          <w:p w14:paraId="29817527" w14:textId="77777777" w:rsidR="00762D5C" w:rsidRPr="00762D5C" w:rsidRDefault="00762D5C" w:rsidP="00762D5C">
            <w:pPr>
              <w:spacing w:after="0" w:line="240" w:lineRule="auto"/>
              <w:jc w:val="center"/>
              <w:rPr>
                <w:rFonts w:eastAsia="Times New Roman" w:cs="Arial"/>
                <w:color w:val="000000"/>
                <w:lang w:eastAsia="ru-RU"/>
              </w:rPr>
            </w:pPr>
            <w:r w:rsidRPr="00762D5C">
              <w:rPr>
                <w:rFonts w:eastAsia="Times New Roman" w:cs="Arial"/>
                <w:color w:val="000000"/>
                <w:lang w:eastAsia="ru-RU"/>
              </w:rPr>
              <w:t>Гкал</w:t>
            </w:r>
          </w:p>
        </w:tc>
        <w:tc>
          <w:tcPr>
            <w:tcW w:w="411" w:type="pct"/>
            <w:tcBorders>
              <w:top w:val="nil"/>
              <w:left w:val="nil"/>
              <w:bottom w:val="single" w:sz="4" w:space="0" w:color="auto"/>
              <w:right w:val="single" w:sz="4" w:space="0" w:color="auto"/>
            </w:tcBorders>
            <w:shd w:val="clear" w:color="auto" w:fill="auto"/>
            <w:vAlign w:val="center"/>
            <w:hideMark/>
          </w:tcPr>
          <w:p w14:paraId="66782CCA"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0</w:t>
            </w:r>
          </w:p>
        </w:tc>
        <w:tc>
          <w:tcPr>
            <w:tcW w:w="400" w:type="pct"/>
            <w:tcBorders>
              <w:top w:val="nil"/>
              <w:left w:val="nil"/>
              <w:bottom w:val="single" w:sz="4" w:space="0" w:color="auto"/>
              <w:right w:val="single" w:sz="4" w:space="0" w:color="auto"/>
            </w:tcBorders>
            <w:shd w:val="clear" w:color="auto" w:fill="auto"/>
            <w:vAlign w:val="center"/>
            <w:hideMark/>
          </w:tcPr>
          <w:p w14:paraId="2B5B2723"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0</w:t>
            </w:r>
          </w:p>
        </w:tc>
        <w:tc>
          <w:tcPr>
            <w:tcW w:w="365" w:type="pct"/>
            <w:tcBorders>
              <w:top w:val="nil"/>
              <w:left w:val="nil"/>
              <w:bottom w:val="single" w:sz="4" w:space="0" w:color="auto"/>
              <w:right w:val="single" w:sz="4" w:space="0" w:color="auto"/>
            </w:tcBorders>
            <w:shd w:val="clear" w:color="auto" w:fill="auto"/>
            <w:vAlign w:val="center"/>
            <w:hideMark/>
          </w:tcPr>
          <w:p w14:paraId="62F936D0"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0</w:t>
            </w:r>
          </w:p>
        </w:tc>
        <w:tc>
          <w:tcPr>
            <w:tcW w:w="400" w:type="pct"/>
            <w:tcBorders>
              <w:top w:val="nil"/>
              <w:left w:val="nil"/>
              <w:bottom w:val="single" w:sz="4" w:space="0" w:color="auto"/>
              <w:right w:val="single" w:sz="4" w:space="0" w:color="auto"/>
            </w:tcBorders>
            <w:shd w:val="clear" w:color="auto" w:fill="auto"/>
            <w:vAlign w:val="center"/>
            <w:hideMark/>
          </w:tcPr>
          <w:p w14:paraId="0DB8C63F"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435</w:t>
            </w:r>
          </w:p>
        </w:tc>
        <w:tc>
          <w:tcPr>
            <w:tcW w:w="400" w:type="pct"/>
            <w:tcBorders>
              <w:top w:val="nil"/>
              <w:left w:val="nil"/>
              <w:bottom w:val="single" w:sz="4" w:space="0" w:color="auto"/>
              <w:right w:val="single" w:sz="4" w:space="0" w:color="auto"/>
            </w:tcBorders>
            <w:shd w:val="clear" w:color="auto" w:fill="auto"/>
            <w:vAlign w:val="center"/>
            <w:hideMark/>
          </w:tcPr>
          <w:p w14:paraId="049A1BF5"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1028</w:t>
            </w:r>
          </w:p>
        </w:tc>
        <w:tc>
          <w:tcPr>
            <w:tcW w:w="400" w:type="pct"/>
            <w:tcBorders>
              <w:top w:val="nil"/>
              <w:left w:val="nil"/>
              <w:bottom w:val="single" w:sz="4" w:space="0" w:color="auto"/>
              <w:right w:val="single" w:sz="4" w:space="0" w:color="auto"/>
            </w:tcBorders>
            <w:shd w:val="clear" w:color="auto" w:fill="auto"/>
            <w:vAlign w:val="center"/>
            <w:hideMark/>
          </w:tcPr>
          <w:p w14:paraId="272F3AE8"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1028</w:t>
            </w:r>
          </w:p>
        </w:tc>
        <w:tc>
          <w:tcPr>
            <w:tcW w:w="411" w:type="pct"/>
            <w:tcBorders>
              <w:top w:val="nil"/>
              <w:left w:val="nil"/>
              <w:bottom w:val="single" w:sz="4" w:space="0" w:color="auto"/>
              <w:right w:val="single" w:sz="4" w:space="0" w:color="auto"/>
            </w:tcBorders>
            <w:shd w:val="clear" w:color="auto" w:fill="auto"/>
            <w:vAlign w:val="center"/>
            <w:hideMark/>
          </w:tcPr>
          <w:p w14:paraId="59F392E6"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1028</w:t>
            </w:r>
          </w:p>
        </w:tc>
        <w:tc>
          <w:tcPr>
            <w:tcW w:w="436" w:type="pct"/>
            <w:tcBorders>
              <w:top w:val="nil"/>
              <w:left w:val="nil"/>
              <w:bottom w:val="single" w:sz="4" w:space="0" w:color="auto"/>
              <w:right w:val="single" w:sz="4" w:space="0" w:color="auto"/>
            </w:tcBorders>
            <w:shd w:val="clear" w:color="auto" w:fill="auto"/>
            <w:vAlign w:val="center"/>
            <w:hideMark/>
          </w:tcPr>
          <w:p w14:paraId="7057595E"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1028</w:t>
            </w:r>
          </w:p>
        </w:tc>
        <w:tc>
          <w:tcPr>
            <w:tcW w:w="370" w:type="pct"/>
            <w:tcBorders>
              <w:top w:val="nil"/>
              <w:left w:val="nil"/>
              <w:bottom w:val="single" w:sz="4" w:space="0" w:color="auto"/>
              <w:right w:val="single" w:sz="4" w:space="0" w:color="auto"/>
            </w:tcBorders>
            <w:shd w:val="clear" w:color="auto" w:fill="auto"/>
            <w:vAlign w:val="center"/>
            <w:hideMark/>
          </w:tcPr>
          <w:p w14:paraId="620C66DA" w14:textId="77777777" w:rsidR="00762D5C" w:rsidRPr="00762D5C" w:rsidRDefault="00762D5C" w:rsidP="00762D5C">
            <w:pPr>
              <w:spacing w:after="0" w:line="240" w:lineRule="auto"/>
              <w:ind w:firstLineChars="100" w:firstLine="220"/>
              <w:jc w:val="right"/>
              <w:rPr>
                <w:rFonts w:eastAsia="Times New Roman" w:cs="Arial"/>
                <w:color w:val="000000"/>
                <w:lang w:eastAsia="ru-RU"/>
              </w:rPr>
            </w:pPr>
            <w:r w:rsidRPr="00762D5C">
              <w:rPr>
                <w:rFonts w:eastAsia="Times New Roman" w:cs="Arial"/>
                <w:color w:val="000000"/>
                <w:lang w:eastAsia="ru-RU"/>
              </w:rPr>
              <w:t>1028</w:t>
            </w:r>
          </w:p>
        </w:tc>
      </w:tr>
    </w:tbl>
    <w:p w14:paraId="7E7E56F7" w14:textId="77777777" w:rsidR="00E939F4" w:rsidRDefault="00E939F4">
      <w:pPr>
        <w:rPr>
          <w:rFonts w:cs="Arial"/>
        </w:rPr>
      </w:pPr>
    </w:p>
    <w:p w14:paraId="4FDB4215" w14:textId="77777777" w:rsidR="00E939F4" w:rsidRDefault="00E939F4" w:rsidP="00E939F4">
      <w:pPr>
        <w:pStyle w:val="a4"/>
        <w:keepNext/>
        <w:rPr>
          <w:rFonts w:cs="Arial"/>
        </w:rPr>
      </w:pPr>
      <w:bookmarkStart w:id="112" w:name="_Toc90132885"/>
      <w:r>
        <w:lastRenderedPageBreak/>
        <w:t xml:space="preserve">Таблица </w:t>
      </w:r>
      <w:r w:rsidR="00D1632D">
        <w:fldChar w:fldCharType="begin"/>
      </w:r>
      <w:r w:rsidR="0055658D">
        <w:instrText xml:space="preserve"> SEQ Таблица \* ARABIC </w:instrText>
      </w:r>
      <w:r w:rsidR="00D1632D">
        <w:fldChar w:fldCharType="separate"/>
      </w:r>
      <w:r w:rsidR="006025C0">
        <w:rPr>
          <w:noProof/>
        </w:rPr>
        <w:t>88</w:t>
      </w:r>
      <w:r w:rsidR="00D1632D">
        <w:rPr>
          <w:noProof/>
        </w:rPr>
        <w:fldChar w:fldCharType="end"/>
      </w:r>
      <w:r>
        <w:t>. Перспективный баланс тепловой энергии  котельной «Озерная», сценарий 1</w:t>
      </w:r>
      <w:bookmarkEnd w:id="112"/>
    </w:p>
    <w:tbl>
      <w:tblPr>
        <w:tblW w:w="5000" w:type="pct"/>
        <w:tblLook w:val="04A0" w:firstRow="1" w:lastRow="0" w:firstColumn="1" w:lastColumn="0" w:noHBand="0" w:noVBand="1"/>
      </w:tblPr>
      <w:tblGrid>
        <w:gridCol w:w="2663"/>
        <w:gridCol w:w="830"/>
        <w:gridCol w:w="1229"/>
        <w:gridCol w:w="1229"/>
        <w:gridCol w:w="1229"/>
        <w:gridCol w:w="1229"/>
        <w:gridCol w:w="1229"/>
        <w:gridCol w:w="1229"/>
        <w:gridCol w:w="1229"/>
        <w:gridCol w:w="1229"/>
        <w:gridCol w:w="1235"/>
      </w:tblGrid>
      <w:tr w:rsidR="00E939F4" w:rsidRPr="00F71174" w14:paraId="078DFA56" w14:textId="77777777" w:rsidTr="00062650">
        <w:trPr>
          <w:trHeight w:val="600"/>
        </w:trPr>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82FF50" w14:textId="77777777" w:rsidR="00E939F4" w:rsidRPr="00F71174" w:rsidRDefault="00E939F4" w:rsidP="00E939F4">
            <w:pPr>
              <w:spacing w:after="0" w:line="240" w:lineRule="auto"/>
              <w:rPr>
                <w:rFonts w:eastAsia="Times New Roman" w:cs="Arial"/>
                <w:b/>
                <w:bCs/>
                <w:color w:val="000000"/>
                <w:lang w:eastAsia="ru-RU"/>
              </w:rPr>
            </w:pPr>
            <w:r w:rsidRPr="00F71174">
              <w:rPr>
                <w:rFonts w:eastAsia="Times New Roman" w:cs="Arial"/>
                <w:b/>
                <w:bCs/>
                <w:color w:val="000000"/>
                <w:lang w:eastAsia="ru-RU"/>
              </w:rPr>
              <w:t>Показатель</w:t>
            </w:r>
          </w:p>
        </w:tc>
        <w:tc>
          <w:tcPr>
            <w:tcW w:w="285" w:type="pct"/>
            <w:tcBorders>
              <w:top w:val="single" w:sz="4" w:space="0" w:color="auto"/>
              <w:left w:val="nil"/>
              <w:bottom w:val="single" w:sz="4" w:space="0" w:color="auto"/>
              <w:right w:val="single" w:sz="4" w:space="0" w:color="auto"/>
            </w:tcBorders>
            <w:shd w:val="clear" w:color="auto" w:fill="auto"/>
            <w:vAlign w:val="center"/>
            <w:hideMark/>
          </w:tcPr>
          <w:p w14:paraId="2189782E" w14:textId="77777777" w:rsidR="00E939F4" w:rsidRPr="00F71174" w:rsidRDefault="00E939F4" w:rsidP="00E939F4">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Ед. изм.</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31D44791" w14:textId="77777777" w:rsidR="00E939F4" w:rsidRPr="00F71174" w:rsidRDefault="00E939F4" w:rsidP="00E939F4">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2020</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37CA4AC3" w14:textId="77777777" w:rsidR="00E939F4" w:rsidRPr="00F71174" w:rsidRDefault="00E939F4" w:rsidP="00E939F4">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2021</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66A2E072" w14:textId="77777777" w:rsidR="00E939F4" w:rsidRPr="00F71174" w:rsidRDefault="00E939F4" w:rsidP="00E939F4">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2022</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11896BCE" w14:textId="77777777" w:rsidR="00E939F4" w:rsidRPr="00F71174" w:rsidRDefault="00E939F4" w:rsidP="00E939F4">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2023</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5FF97103" w14:textId="77777777" w:rsidR="00E939F4" w:rsidRPr="00F71174" w:rsidRDefault="00E939F4" w:rsidP="00E939F4">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2024</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7F715C40" w14:textId="77777777" w:rsidR="00E939F4" w:rsidRPr="00F71174" w:rsidRDefault="00E939F4" w:rsidP="00E939F4">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2025</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3AECED20" w14:textId="77777777" w:rsidR="00E939F4" w:rsidRPr="00F71174" w:rsidRDefault="00E939F4" w:rsidP="00E939F4">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2030</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2E51B16E" w14:textId="77777777" w:rsidR="00E939F4" w:rsidRPr="00F71174" w:rsidRDefault="00E939F4" w:rsidP="00E939F4">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2035</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0F108369" w14:textId="77777777" w:rsidR="00E939F4" w:rsidRPr="00F71174" w:rsidRDefault="00E939F4" w:rsidP="00E939F4">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2040</w:t>
            </w:r>
          </w:p>
        </w:tc>
      </w:tr>
      <w:tr w:rsidR="00E939F4" w:rsidRPr="00F71174" w14:paraId="3C4A96DD" w14:textId="77777777" w:rsidTr="00062650">
        <w:trPr>
          <w:trHeight w:val="300"/>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6CC968A4" w14:textId="77777777" w:rsidR="00E939F4" w:rsidRPr="00F71174" w:rsidRDefault="00E939F4" w:rsidP="00E939F4">
            <w:pPr>
              <w:spacing w:after="0" w:line="240" w:lineRule="auto"/>
              <w:rPr>
                <w:rFonts w:eastAsia="Times New Roman" w:cs="Arial"/>
                <w:color w:val="000000"/>
                <w:lang w:eastAsia="ru-RU"/>
              </w:rPr>
            </w:pPr>
            <w:r w:rsidRPr="00F71174">
              <w:rPr>
                <w:rFonts w:eastAsia="Times New Roman" w:cs="Arial"/>
                <w:color w:val="000000"/>
                <w:lang w:eastAsia="ru-RU"/>
              </w:rPr>
              <w:t> </w:t>
            </w:r>
          </w:p>
        </w:tc>
        <w:tc>
          <w:tcPr>
            <w:tcW w:w="285" w:type="pct"/>
            <w:tcBorders>
              <w:top w:val="nil"/>
              <w:left w:val="nil"/>
              <w:bottom w:val="single" w:sz="4" w:space="0" w:color="auto"/>
              <w:right w:val="single" w:sz="4" w:space="0" w:color="auto"/>
            </w:tcBorders>
            <w:shd w:val="clear" w:color="auto" w:fill="auto"/>
            <w:vAlign w:val="center"/>
            <w:hideMark/>
          </w:tcPr>
          <w:p w14:paraId="05C04CA6" w14:textId="77777777" w:rsidR="00E939F4" w:rsidRPr="00F71174" w:rsidRDefault="00E939F4" w:rsidP="00E939F4">
            <w:pPr>
              <w:spacing w:after="0" w:line="240" w:lineRule="auto"/>
              <w:jc w:val="center"/>
              <w:rPr>
                <w:rFonts w:eastAsia="Times New Roman" w:cs="Arial"/>
                <w:color w:val="000000"/>
                <w:lang w:eastAsia="ru-RU"/>
              </w:rPr>
            </w:pPr>
            <w:r w:rsidRPr="00F71174">
              <w:rPr>
                <w:rFonts w:eastAsia="Times New Roman" w:cs="Arial"/>
                <w:color w:val="000000"/>
                <w:lang w:eastAsia="ru-RU"/>
              </w:rPr>
              <w:t> </w:t>
            </w:r>
          </w:p>
        </w:tc>
        <w:tc>
          <w:tcPr>
            <w:tcW w:w="3800" w:type="pct"/>
            <w:gridSpan w:val="9"/>
            <w:tcBorders>
              <w:top w:val="single" w:sz="4" w:space="0" w:color="auto"/>
              <w:left w:val="nil"/>
              <w:bottom w:val="single" w:sz="4" w:space="0" w:color="auto"/>
              <w:right w:val="single" w:sz="4" w:space="0" w:color="000000"/>
            </w:tcBorders>
            <w:shd w:val="clear" w:color="auto" w:fill="auto"/>
            <w:vAlign w:val="center"/>
            <w:hideMark/>
          </w:tcPr>
          <w:p w14:paraId="3D493387" w14:textId="77777777" w:rsidR="00E939F4" w:rsidRPr="00F71174" w:rsidRDefault="00E939F4" w:rsidP="00E939F4">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Баланс тепловой энергии</w:t>
            </w:r>
          </w:p>
        </w:tc>
      </w:tr>
      <w:tr w:rsidR="005D3EF6" w:rsidRPr="00F71174" w14:paraId="4DC64D8D"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148A6771" w14:textId="77777777" w:rsidR="005D3EF6" w:rsidRPr="00F71174" w:rsidRDefault="005D3EF6" w:rsidP="00E939F4">
            <w:pPr>
              <w:spacing w:after="0" w:line="240" w:lineRule="auto"/>
              <w:rPr>
                <w:rFonts w:eastAsia="Times New Roman" w:cs="Arial"/>
                <w:color w:val="000000"/>
                <w:lang w:eastAsia="ru-RU"/>
              </w:rPr>
            </w:pPr>
            <w:r w:rsidRPr="00F71174">
              <w:rPr>
                <w:rFonts w:eastAsia="Times New Roman" w:cs="Arial"/>
                <w:color w:val="000000"/>
                <w:lang w:eastAsia="ru-RU"/>
              </w:rPr>
              <w:t xml:space="preserve">Выработка тепловой энергии </w:t>
            </w:r>
          </w:p>
        </w:tc>
        <w:tc>
          <w:tcPr>
            <w:tcW w:w="285" w:type="pct"/>
            <w:tcBorders>
              <w:top w:val="nil"/>
              <w:left w:val="nil"/>
              <w:bottom w:val="single" w:sz="4" w:space="0" w:color="auto"/>
              <w:right w:val="single" w:sz="4" w:space="0" w:color="auto"/>
            </w:tcBorders>
            <w:shd w:val="clear" w:color="auto" w:fill="auto"/>
            <w:vAlign w:val="center"/>
            <w:hideMark/>
          </w:tcPr>
          <w:p w14:paraId="1CAF14A6" w14:textId="77777777" w:rsidR="005D3EF6" w:rsidRPr="00F71174" w:rsidRDefault="005D3EF6" w:rsidP="00E939F4">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03B7D96F" w14:textId="77777777" w:rsidR="005D3EF6" w:rsidRDefault="005D3EF6" w:rsidP="005D3EF6">
            <w:pPr>
              <w:spacing w:after="0" w:line="240" w:lineRule="auto"/>
              <w:jc w:val="right"/>
              <w:rPr>
                <w:rFonts w:cs="Arial"/>
                <w:color w:val="000000"/>
              </w:rPr>
            </w:pPr>
            <w:r>
              <w:rPr>
                <w:rFonts w:cs="Arial"/>
                <w:color w:val="000000"/>
              </w:rPr>
              <w:t>2559</w:t>
            </w:r>
          </w:p>
        </w:tc>
        <w:tc>
          <w:tcPr>
            <w:tcW w:w="422" w:type="pct"/>
            <w:tcBorders>
              <w:top w:val="nil"/>
              <w:left w:val="nil"/>
              <w:bottom w:val="single" w:sz="4" w:space="0" w:color="auto"/>
              <w:right w:val="single" w:sz="4" w:space="0" w:color="auto"/>
            </w:tcBorders>
            <w:shd w:val="clear" w:color="auto" w:fill="auto"/>
            <w:vAlign w:val="center"/>
            <w:hideMark/>
          </w:tcPr>
          <w:p w14:paraId="3F1D227C" w14:textId="77777777" w:rsidR="005D3EF6" w:rsidRDefault="005D3EF6" w:rsidP="005D3EF6">
            <w:pPr>
              <w:spacing w:after="0" w:line="240" w:lineRule="auto"/>
              <w:jc w:val="right"/>
              <w:rPr>
                <w:rFonts w:cs="Arial"/>
                <w:color w:val="000000"/>
              </w:rPr>
            </w:pPr>
            <w:r>
              <w:rPr>
                <w:rFonts w:cs="Arial"/>
                <w:color w:val="000000"/>
              </w:rPr>
              <w:t>2600</w:t>
            </w:r>
          </w:p>
        </w:tc>
        <w:tc>
          <w:tcPr>
            <w:tcW w:w="422" w:type="pct"/>
            <w:tcBorders>
              <w:top w:val="nil"/>
              <w:left w:val="nil"/>
              <w:bottom w:val="single" w:sz="4" w:space="0" w:color="auto"/>
              <w:right w:val="single" w:sz="4" w:space="0" w:color="auto"/>
            </w:tcBorders>
            <w:shd w:val="clear" w:color="auto" w:fill="auto"/>
            <w:vAlign w:val="center"/>
            <w:hideMark/>
          </w:tcPr>
          <w:p w14:paraId="5BC0BA80" w14:textId="77777777" w:rsidR="005D3EF6" w:rsidRDefault="005D3EF6" w:rsidP="005D3EF6">
            <w:pPr>
              <w:spacing w:after="0" w:line="240" w:lineRule="auto"/>
              <w:jc w:val="right"/>
              <w:rPr>
                <w:rFonts w:cs="Arial"/>
                <w:color w:val="000000"/>
              </w:rPr>
            </w:pPr>
            <w:r>
              <w:rPr>
                <w:rFonts w:cs="Arial"/>
                <w:color w:val="000000"/>
              </w:rPr>
              <w:t>2591</w:t>
            </w:r>
          </w:p>
        </w:tc>
        <w:tc>
          <w:tcPr>
            <w:tcW w:w="422" w:type="pct"/>
            <w:tcBorders>
              <w:top w:val="nil"/>
              <w:left w:val="nil"/>
              <w:bottom w:val="single" w:sz="4" w:space="0" w:color="auto"/>
              <w:right w:val="single" w:sz="4" w:space="0" w:color="auto"/>
            </w:tcBorders>
            <w:shd w:val="clear" w:color="auto" w:fill="auto"/>
            <w:vAlign w:val="center"/>
            <w:hideMark/>
          </w:tcPr>
          <w:p w14:paraId="0BBF96F9" w14:textId="77777777" w:rsidR="005D3EF6" w:rsidRDefault="005D3EF6" w:rsidP="005D3EF6">
            <w:pPr>
              <w:spacing w:after="0" w:line="240" w:lineRule="auto"/>
              <w:jc w:val="right"/>
              <w:rPr>
                <w:rFonts w:cs="Arial"/>
                <w:color w:val="000000"/>
              </w:rPr>
            </w:pPr>
            <w:r>
              <w:rPr>
                <w:rFonts w:cs="Arial"/>
                <w:color w:val="000000"/>
              </w:rPr>
              <w:t>2582</w:t>
            </w:r>
          </w:p>
        </w:tc>
        <w:tc>
          <w:tcPr>
            <w:tcW w:w="422" w:type="pct"/>
            <w:tcBorders>
              <w:top w:val="nil"/>
              <w:left w:val="nil"/>
              <w:bottom w:val="single" w:sz="4" w:space="0" w:color="auto"/>
              <w:right w:val="single" w:sz="4" w:space="0" w:color="auto"/>
            </w:tcBorders>
            <w:shd w:val="clear" w:color="auto" w:fill="auto"/>
            <w:vAlign w:val="center"/>
            <w:hideMark/>
          </w:tcPr>
          <w:p w14:paraId="500F7319" w14:textId="77777777" w:rsidR="005D3EF6" w:rsidRDefault="005D3EF6" w:rsidP="005D3EF6">
            <w:pPr>
              <w:spacing w:after="0" w:line="240" w:lineRule="auto"/>
              <w:jc w:val="right"/>
              <w:rPr>
                <w:rFonts w:cs="Arial"/>
                <w:color w:val="000000"/>
              </w:rPr>
            </w:pPr>
            <w:r>
              <w:rPr>
                <w:rFonts w:cs="Arial"/>
                <w:color w:val="000000"/>
              </w:rPr>
              <w:t>2573</w:t>
            </w:r>
          </w:p>
        </w:tc>
        <w:tc>
          <w:tcPr>
            <w:tcW w:w="422" w:type="pct"/>
            <w:tcBorders>
              <w:top w:val="nil"/>
              <w:left w:val="nil"/>
              <w:bottom w:val="single" w:sz="4" w:space="0" w:color="auto"/>
              <w:right w:val="single" w:sz="4" w:space="0" w:color="auto"/>
            </w:tcBorders>
            <w:shd w:val="clear" w:color="auto" w:fill="auto"/>
            <w:vAlign w:val="center"/>
            <w:hideMark/>
          </w:tcPr>
          <w:p w14:paraId="7BBF5919" w14:textId="77777777" w:rsidR="005D3EF6" w:rsidRDefault="005D3EF6" w:rsidP="005D3EF6">
            <w:pPr>
              <w:spacing w:after="0" w:line="240" w:lineRule="auto"/>
              <w:jc w:val="right"/>
              <w:rPr>
                <w:rFonts w:cs="Arial"/>
                <w:color w:val="000000"/>
              </w:rPr>
            </w:pPr>
            <w:r>
              <w:rPr>
                <w:rFonts w:cs="Arial"/>
                <w:color w:val="000000"/>
              </w:rPr>
              <w:t>2564</w:t>
            </w:r>
          </w:p>
        </w:tc>
        <w:tc>
          <w:tcPr>
            <w:tcW w:w="422" w:type="pct"/>
            <w:tcBorders>
              <w:top w:val="nil"/>
              <w:left w:val="nil"/>
              <w:bottom w:val="single" w:sz="4" w:space="0" w:color="auto"/>
              <w:right w:val="single" w:sz="4" w:space="0" w:color="auto"/>
            </w:tcBorders>
            <w:shd w:val="clear" w:color="auto" w:fill="auto"/>
            <w:vAlign w:val="center"/>
            <w:hideMark/>
          </w:tcPr>
          <w:p w14:paraId="76CA1E2C" w14:textId="77777777" w:rsidR="005D3EF6" w:rsidRDefault="005D3EF6" w:rsidP="005D3EF6">
            <w:pPr>
              <w:spacing w:after="0" w:line="240" w:lineRule="auto"/>
              <w:jc w:val="right"/>
              <w:rPr>
                <w:rFonts w:cs="Arial"/>
                <w:color w:val="000000"/>
              </w:rPr>
            </w:pPr>
            <w:r>
              <w:rPr>
                <w:rFonts w:cs="Arial"/>
                <w:color w:val="000000"/>
              </w:rPr>
              <w:t>2518</w:t>
            </w:r>
          </w:p>
        </w:tc>
        <w:tc>
          <w:tcPr>
            <w:tcW w:w="422" w:type="pct"/>
            <w:tcBorders>
              <w:top w:val="nil"/>
              <w:left w:val="nil"/>
              <w:bottom w:val="single" w:sz="4" w:space="0" w:color="auto"/>
              <w:right w:val="single" w:sz="4" w:space="0" w:color="auto"/>
            </w:tcBorders>
            <w:shd w:val="clear" w:color="auto" w:fill="auto"/>
            <w:vAlign w:val="center"/>
            <w:hideMark/>
          </w:tcPr>
          <w:p w14:paraId="42F47532" w14:textId="77777777" w:rsidR="005D3EF6" w:rsidRDefault="005D3EF6" w:rsidP="005D3EF6">
            <w:pPr>
              <w:spacing w:after="0" w:line="240" w:lineRule="auto"/>
              <w:jc w:val="right"/>
              <w:rPr>
                <w:rFonts w:cs="Arial"/>
                <w:color w:val="000000"/>
              </w:rPr>
            </w:pPr>
            <w:r>
              <w:rPr>
                <w:rFonts w:cs="Arial"/>
                <w:color w:val="000000"/>
              </w:rPr>
              <w:t>2473</w:t>
            </w:r>
          </w:p>
        </w:tc>
        <w:tc>
          <w:tcPr>
            <w:tcW w:w="422" w:type="pct"/>
            <w:tcBorders>
              <w:top w:val="nil"/>
              <w:left w:val="nil"/>
              <w:bottom w:val="single" w:sz="4" w:space="0" w:color="auto"/>
              <w:right w:val="single" w:sz="4" w:space="0" w:color="auto"/>
            </w:tcBorders>
            <w:shd w:val="clear" w:color="auto" w:fill="auto"/>
            <w:vAlign w:val="center"/>
            <w:hideMark/>
          </w:tcPr>
          <w:p w14:paraId="3740D8B4" w14:textId="77777777" w:rsidR="005D3EF6" w:rsidRDefault="005D3EF6" w:rsidP="005D3EF6">
            <w:pPr>
              <w:spacing w:after="0" w:line="240" w:lineRule="auto"/>
              <w:jc w:val="right"/>
              <w:rPr>
                <w:rFonts w:cs="Arial"/>
                <w:color w:val="000000"/>
              </w:rPr>
            </w:pPr>
            <w:r>
              <w:rPr>
                <w:rFonts w:cs="Arial"/>
                <w:color w:val="000000"/>
              </w:rPr>
              <w:t>2427</w:t>
            </w:r>
          </w:p>
        </w:tc>
      </w:tr>
      <w:tr w:rsidR="005D3EF6" w:rsidRPr="00F71174" w14:paraId="40A1C02C"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4B9A0419" w14:textId="77777777" w:rsidR="005D3EF6" w:rsidRPr="00F71174" w:rsidRDefault="005D3EF6" w:rsidP="00E939F4">
            <w:pPr>
              <w:spacing w:after="0" w:line="240" w:lineRule="auto"/>
              <w:rPr>
                <w:rFonts w:eastAsia="Times New Roman" w:cs="Arial"/>
                <w:color w:val="000000"/>
                <w:lang w:eastAsia="ru-RU"/>
              </w:rPr>
            </w:pPr>
            <w:r w:rsidRPr="00F71174">
              <w:rPr>
                <w:rFonts w:eastAsia="Times New Roman" w:cs="Arial"/>
                <w:color w:val="000000"/>
                <w:lang w:eastAsia="ru-RU"/>
              </w:rPr>
              <w:t>Собственные нужды</w:t>
            </w:r>
          </w:p>
        </w:tc>
        <w:tc>
          <w:tcPr>
            <w:tcW w:w="285" w:type="pct"/>
            <w:tcBorders>
              <w:top w:val="nil"/>
              <w:left w:val="nil"/>
              <w:bottom w:val="single" w:sz="4" w:space="0" w:color="auto"/>
              <w:right w:val="single" w:sz="4" w:space="0" w:color="auto"/>
            </w:tcBorders>
            <w:shd w:val="clear" w:color="auto" w:fill="auto"/>
            <w:vAlign w:val="center"/>
            <w:hideMark/>
          </w:tcPr>
          <w:p w14:paraId="6E9BFFCE" w14:textId="77777777" w:rsidR="005D3EF6" w:rsidRPr="00F71174" w:rsidRDefault="005D3EF6" w:rsidP="00E939F4">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71B18209" w14:textId="77777777" w:rsidR="005D3EF6" w:rsidRDefault="005D3EF6" w:rsidP="005D3EF6">
            <w:pPr>
              <w:spacing w:after="0" w:line="240" w:lineRule="auto"/>
              <w:jc w:val="right"/>
              <w:rPr>
                <w:rFonts w:cs="Arial"/>
                <w:color w:val="000000"/>
              </w:rPr>
            </w:pPr>
            <w:r>
              <w:rPr>
                <w:rFonts w:cs="Arial"/>
                <w:color w:val="000000"/>
              </w:rPr>
              <w:t>41</w:t>
            </w:r>
          </w:p>
        </w:tc>
        <w:tc>
          <w:tcPr>
            <w:tcW w:w="422" w:type="pct"/>
            <w:tcBorders>
              <w:top w:val="nil"/>
              <w:left w:val="nil"/>
              <w:bottom w:val="single" w:sz="4" w:space="0" w:color="auto"/>
              <w:right w:val="single" w:sz="4" w:space="0" w:color="auto"/>
            </w:tcBorders>
            <w:shd w:val="clear" w:color="auto" w:fill="auto"/>
            <w:vAlign w:val="center"/>
            <w:hideMark/>
          </w:tcPr>
          <w:p w14:paraId="41D68B61" w14:textId="77777777" w:rsidR="005D3EF6" w:rsidRDefault="005D3EF6" w:rsidP="005D3EF6">
            <w:pPr>
              <w:spacing w:after="0" w:line="240" w:lineRule="auto"/>
              <w:jc w:val="right"/>
              <w:rPr>
                <w:rFonts w:cs="Arial"/>
                <w:color w:val="000000"/>
              </w:rPr>
            </w:pPr>
            <w:r>
              <w:rPr>
                <w:rFonts w:cs="Arial"/>
                <w:color w:val="000000"/>
              </w:rPr>
              <w:t>50</w:t>
            </w:r>
          </w:p>
        </w:tc>
        <w:tc>
          <w:tcPr>
            <w:tcW w:w="422" w:type="pct"/>
            <w:tcBorders>
              <w:top w:val="nil"/>
              <w:left w:val="nil"/>
              <w:bottom w:val="single" w:sz="4" w:space="0" w:color="auto"/>
              <w:right w:val="single" w:sz="4" w:space="0" w:color="auto"/>
            </w:tcBorders>
            <w:shd w:val="clear" w:color="auto" w:fill="auto"/>
            <w:vAlign w:val="center"/>
            <w:hideMark/>
          </w:tcPr>
          <w:p w14:paraId="5EADE8AB" w14:textId="77777777" w:rsidR="005D3EF6" w:rsidRDefault="005D3EF6" w:rsidP="005D3EF6">
            <w:pPr>
              <w:spacing w:after="0" w:line="240" w:lineRule="auto"/>
              <w:jc w:val="right"/>
              <w:rPr>
                <w:rFonts w:cs="Arial"/>
                <w:color w:val="000000"/>
              </w:rPr>
            </w:pPr>
            <w:r>
              <w:rPr>
                <w:rFonts w:cs="Arial"/>
                <w:color w:val="000000"/>
              </w:rPr>
              <w:t>50</w:t>
            </w:r>
          </w:p>
        </w:tc>
        <w:tc>
          <w:tcPr>
            <w:tcW w:w="422" w:type="pct"/>
            <w:tcBorders>
              <w:top w:val="nil"/>
              <w:left w:val="nil"/>
              <w:bottom w:val="single" w:sz="4" w:space="0" w:color="auto"/>
              <w:right w:val="single" w:sz="4" w:space="0" w:color="auto"/>
            </w:tcBorders>
            <w:shd w:val="clear" w:color="auto" w:fill="auto"/>
            <w:vAlign w:val="center"/>
            <w:hideMark/>
          </w:tcPr>
          <w:p w14:paraId="50C3DF8E" w14:textId="77777777" w:rsidR="005D3EF6" w:rsidRDefault="005D3EF6" w:rsidP="005D3EF6">
            <w:pPr>
              <w:spacing w:after="0" w:line="240" w:lineRule="auto"/>
              <w:jc w:val="right"/>
              <w:rPr>
                <w:rFonts w:cs="Arial"/>
                <w:color w:val="000000"/>
              </w:rPr>
            </w:pPr>
            <w:r>
              <w:rPr>
                <w:rFonts w:cs="Arial"/>
                <w:color w:val="000000"/>
              </w:rPr>
              <w:t>50</w:t>
            </w:r>
          </w:p>
        </w:tc>
        <w:tc>
          <w:tcPr>
            <w:tcW w:w="422" w:type="pct"/>
            <w:tcBorders>
              <w:top w:val="nil"/>
              <w:left w:val="nil"/>
              <w:bottom w:val="single" w:sz="4" w:space="0" w:color="auto"/>
              <w:right w:val="single" w:sz="4" w:space="0" w:color="auto"/>
            </w:tcBorders>
            <w:shd w:val="clear" w:color="auto" w:fill="auto"/>
            <w:vAlign w:val="center"/>
            <w:hideMark/>
          </w:tcPr>
          <w:p w14:paraId="056438F6" w14:textId="77777777" w:rsidR="005D3EF6" w:rsidRDefault="005D3EF6" w:rsidP="005D3EF6">
            <w:pPr>
              <w:spacing w:after="0" w:line="240" w:lineRule="auto"/>
              <w:jc w:val="right"/>
              <w:rPr>
                <w:rFonts w:cs="Arial"/>
                <w:color w:val="000000"/>
              </w:rPr>
            </w:pPr>
            <w:r>
              <w:rPr>
                <w:rFonts w:cs="Arial"/>
                <w:color w:val="000000"/>
              </w:rPr>
              <w:t>50</w:t>
            </w:r>
          </w:p>
        </w:tc>
        <w:tc>
          <w:tcPr>
            <w:tcW w:w="422" w:type="pct"/>
            <w:tcBorders>
              <w:top w:val="nil"/>
              <w:left w:val="nil"/>
              <w:bottom w:val="single" w:sz="4" w:space="0" w:color="auto"/>
              <w:right w:val="single" w:sz="4" w:space="0" w:color="auto"/>
            </w:tcBorders>
            <w:shd w:val="clear" w:color="auto" w:fill="auto"/>
            <w:vAlign w:val="center"/>
            <w:hideMark/>
          </w:tcPr>
          <w:p w14:paraId="70E9D7D5" w14:textId="77777777" w:rsidR="005D3EF6" w:rsidRDefault="005D3EF6" w:rsidP="005D3EF6">
            <w:pPr>
              <w:spacing w:after="0" w:line="240" w:lineRule="auto"/>
              <w:jc w:val="right"/>
              <w:rPr>
                <w:rFonts w:cs="Arial"/>
                <w:color w:val="000000"/>
              </w:rPr>
            </w:pPr>
            <w:r>
              <w:rPr>
                <w:rFonts w:cs="Arial"/>
                <w:color w:val="000000"/>
              </w:rPr>
              <w:t>50</w:t>
            </w:r>
          </w:p>
        </w:tc>
        <w:tc>
          <w:tcPr>
            <w:tcW w:w="422" w:type="pct"/>
            <w:tcBorders>
              <w:top w:val="nil"/>
              <w:left w:val="nil"/>
              <w:bottom w:val="single" w:sz="4" w:space="0" w:color="auto"/>
              <w:right w:val="single" w:sz="4" w:space="0" w:color="auto"/>
            </w:tcBorders>
            <w:shd w:val="clear" w:color="auto" w:fill="auto"/>
            <w:vAlign w:val="center"/>
            <w:hideMark/>
          </w:tcPr>
          <w:p w14:paraId="5609F57F" w14:textId="77777777" w:rsidR="005D3EF6" w:rsidRDefault="005D3EF6" w:rsidP="005D3EF6">
            <w:pPr>
              <w:spacing w:after="0" w:line="240" w:lineRule="auto"/>
              <w:jc w:val="right"/>
              <w:rPr>
                <w:rFonts w:cs="Arial"/>
                <w:color w:val="000000"/>
              </w:rPr>
            </w:pPr>
            <w:r>
              <w:rPr>
                <w:rFonts w:cs="Arial"/>
                <w:color w:val="000000"/>
              </w:rPr>
              <w:t>50</w:t>
            </w:r>
          </w:p>
        </w:tc>
        <w:tc>
          <w:tcPr>
            <w:tcW w:w="422" w:type="pct"/>
            <w:tcBorders>
              <w:top w:val="nil"/>
              <w:left w:val="nil"/>
              <w:bottom w:val="single" w:sz="4" w:space="0" w:color="auto"/>
              <w:right w:val="single" w:sz="4" w:space="0" w:color="auto"/>
            </w:tcBorders>
            <w:shd w:val="clear" w:color="auto" w:fill="auto"/>
            <w:vAlign w:val="center"/>
            <w:hideMark/>
          </w:tcPr>
          <w:p w14:paraId="571BF15C" w14:textId="77777777" w:rsidR="005D3EF6" w:rsidRDefault="005D3EF6" w:rsidP="005D3EF6">
            <w:pPr>
              <w:spacing w:after="0" w:line="240" w:lineRule="auto"/>
              <w:jc w:val="right"/>
              <w:rPr>
                <w:rFonts w:cs="Arial"/>
                <w:color w:val="000000"/>
              </w:rPr>
            </w:pPr>
            <w:r>
              <w:rPr>
                <w:rFonts w:cs="Arial"/>
                <w:color w:val="000000"/>
              </w:rPr>
              <w:t>50</w:t>
            </w:r>
          </w:p>
        </w:tc>
        <w:tc>
          <w:tcPr>
            <w:tcW w:w="422" w:type="pct"/>
            <w:tcBorders>
              <w:top w:val="nil"/>
              <w:left w:val="nil"/>
              <w:bottom w:val="single" w:sz="4" w:space="0" w:color="auto"/>
              <w:right w:val="single" w:sz="4" w:space="0" w:color="auto"/>
            </w:tcBorders>
            <w:shd w:val="clear" w:color="auto" w:fill="auto"/>
            <w:vAlign w:val="center"/>
            <w:hideMark/>
          </w:tcPr>
          <w:p w14:paraId="660749A9" w14:textId="77777777" w:rsidR="005D3EF6" w:rsidRDefault="005D3EF6" w:rsidP="005D3EF6">
            <w:pPr>
              <w:spacing w:after="0" w:line="240" w:lineRule="auto"/>
              <w:jc w:val="right"/>
              <w:rPr>
                <w:rFonts w:cs="Arial"/>
                <w:color w:val="000000"/>
              </w:rPr>
            </w:pPr>
            <w:r>
              <w:rPr>
                <w:rFonts w:cs="Arial"/>
                <w:color w:val="000000"/>
              </w:rPr>
              <w:t>50</w:t>
            </w:r>
          </w:p>
        </w:tc>
      </w:tr>
      <w:tr w:rsidR="005D3EF6" w:rsidRPr="00F71174" w14:paraId="025FBC09" w14:textId="77777777" w:rsidTr="00062650">
        <w:trPr>
          <w:trHeight w:val="570"/>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1856216B" w14:textId="77777777" w:rsidR="005D3EF6" w:rsidRPr="00F71174" w:rsidRDefault="005D3EF6" w:rsidP="00E939F4">
            <w:pPr>
              <w:spacing w:after="0" w:line="240" w:lineRule="auto"/>
              <w:rPr>
                <w:rFonts w:eastAsia="Times New Roman" w:cs="Arial"/>
                <w:color w:val="000000"/>
                <w:lang w:eastAsia="ru-RU"/>
              </w:rPr>
            </w:pPr>
            <w:r w:rsidRPr="00F71174">
              <w:rPr>
                <w:rFonts w:eastAsia="Times New Roman" w:cs="Arial"/>
                <w:color w:val="000000"/>
                <w:lang w:eastAsia="ru-RU"/>
              </w:rPr>
              <w:t>Доля собственных нужд от выработки</w:t>
            </w:r>
          </w:p>
        </w:tc>
        <w:tc>
          <w:tcPr>
            <w:tcW w:w="285" w:type="pct"/>
            <w:tcBorders>
              <w:top w:val="nil"/>
              <w:left w:val="nil"/>
              <w:bottom w:val="single" w:sz="4" w:space="0" w:color="auto"/>
              <w:right w:val="single" w:sz="4" w:space="0" w:color="auto"/>
            </w:tcBorders>
            <w:shd w:val="clear" w:color="auto" w:fill="auto"/>
            <w:vAlign w:val="center"/>
            <w:hideMark/>
          </w:tcPr>
          <w:p w14:paraId="3B4CB9A6" w14:textId="77777777" w:rsidR="005D3EF6" w:rsidRPr="00F71174" w:rsidRDefault="005D3EF6" w:rsidP="00E939F4">
            <w:pPr>
              <w:spacing w:after="0" w:line="240" w:lineRule="auto"/>
              <w:jc w:val="center"/>
              <w:rPr>
                <w:rFonts w:eastAsia="Times New Roman" w:cs="Arial"/>
                <w:color w:val="000000"/>
                <w:lang w:eastAsia="ru-RU"/>
              </w:rPr>
            </w:pPr>
            <w:r w:rsidRPr="00F71174">
              <w:rPr>
                <w:rFonts w:eastAsia="Times New Roman" w:cs="Arial"/>
                <w:color w:val="000000"/>
                <w:lang w:eastAsia="ru-RU"/>
              </w:rPr>
              <w:t>%</w:t>
            </w:r>
          </w:p>
        </w:tc>
        <w:tc>
          <w:tcPr>
            <w:tcW w:w="422" w:type="pct"/>
            <w:tcBorders>
              <w:top w:val="nil"/>
              <w:left w:val="nil"/>
              <w:bottom w:val="single" w:sz="4" w:space="0" w:color="auto"/>
              <w:right w:val="single" w:sz="4" w:space="0" w:color="auto"/>
            </w:tcBorders>
            <w:shd w:val="clear" w:color="auto" w:fill="auto"/>
            <w:vAlign w:val="center"/>
            <w:hideMark/>
          </w:tcPr>
          <w:p w14:paraId="097ADC7D" w14:textId="77777777" w:rsidR="005D3EF6" w:rsidRDefault="005D3EF6" w:rsidP="005D3EF6">
            <w:pPr>
              <w:spacing w:after="0" w:line="240" w:lineRule="auto"/>
              <w:jc w:val="right"/>
              <w:rPr>
                <w:rFonts w:cs="Arial"/>
                <w:color w:val="000000"/>
              </w:rPr>
            </w:pPr>
            <w:r>
              <w:rPr>
                <w:rFonts w:cs="Arial"/>
                <w:color w:val="000000"/>
              </w:rPr>
              <w:t>1,60</w:t>
            </w:r>
          </w:p>
        </w:tc>
        <w:tc>
          <w:tcPr>
            <w:tcW w:w="422" w:type="pct"/>
            <w:tcBorders>
              <w:top w:val="nil"/>
              <w:left w:val="nil"/>
              <w:bottom w:val="single" w:sz="4" w:space="0" w:color="auto"/>
              <w:right w:val="single" w:sz="4" w:space="0" w:color="auto"/>
            </w:tcBorders>
            <w:shd w:val="clear" w:color="auto" w:fill="auto"/>
            <w:vAlign w:val="center"/>
            <w:hideMark/>
          </w:tcPr>
          <w:p w14:paraId="49697051" w14:textId="77777777" w:rsidR="005D3EF6" w:rsidRDefault="005D3EF6" w:rsidP="005D3EF6">
            <w:pPr>
              <w:spacing w:after="0" w:line="240" w:lineRule="auto"/>
              <w:jc w:val="right"/>
              <w:rPr>
                <w:rFonts w:cs="Arial"/>
                <w:color w:val="000000"/>
              </w:rPr>
            </w:pPr>
            <w:r>
              <w:rPr>
                <w:rFonts w:cs="Arial"/>
                <w:color w:val="000000"/>
              </w:rPr>
              <w:t>1,92</w:t>
            </w:r>
          </w:p>
        </w:tc>
        <w:tc>
          <w:tcPr>
            <w:tcW w:w="422" w:type="pct"/>
            <w:tcBorders>
              <w:top w:val="nil"/>
              <w:left w:val="nil"/>
              <w:bottom w:val="single" w:sz="4" w:space="0" w:color="auto"/>
              <w:right w:val="single" w:sz="4" w:space="0" w:color="auto"/>
            </w:tcBorders>
            <w:shd w:val="clear" w:color="auto" w:fill="auto"/>
            <w:vAlign w:val="center"/>
            <w:hideMark/>
          </w:tcPr>
          <w:p w14:paraId="6D06A326" w14:textId="77777777" w:rsidR="005D3EF6" w:rsidRDefault="005D3EF6" w:rsidP="005D3EF6">
            <w:pPr>
              <w:spacing w:after="0" w:line="240" w:lineRule="auto"/>
              <w:jc w:val="right"/>
              <w:rPr>
                <w:rFonts w:cs="Arial"/>
                <w:color w:val="000000"/>
              </w:rPr>
            </w:pPr>
            <w:r>
              <w:rPr>
                <w:rFonts w:cs="Arial"/>
                <w:color w:val="000000"/>
              </w:rPr>
              <w:t>1,93</w:t>
            </w:r>
          </w:p>
        </w:tc>
        <w:tc>
          <w:tcPr>
            <w:tcW w:w="422" w:type="pct"/>
            <w:tcBorders>
              <w:top w:val="nil"/>
              <w:left w:val="nil"/>
              <w:bottom w:val="single" w:sz="4" w:space="0" w:color="auto"/>
              <w:right w:val="single" w:sz="4" w:space="0" w:color="auto"/>
            </w:tcBorders>
            <w:shd w:val="clear" w:color="auto" w:fill="auto"/>
            <w:vAlign w:val="center"/>
            <w:hideMark/>
          </w:tcPr>
          <w:p w14:paraId="32ADCCD6" w14:textId="77777777" w:rsidR="005D3EF6" w:rsidRDefault="005D3EF6" w:rsidP="005D3EF6">
            <w:pPr>
              <w:spacing w:after="0" w:line="240" w:lineRule="auto"/>
              <w:jc w:val="right"/>
              <w:rPr>
                <w:rFonts w:cs="Arial"/>
                <w:color w:val="000000"/>
              </w:rPr>
            </w:pPr>
            <w:r>
              <w:rPr>
                <w:rFonts w:cs="Arial"/>
                <w:color w:val="000000"/>
              </w:rPr>
              <w:t>1,94</w:t>
            </w:r>
          </w:p>
        </w:tc>
        <w:tc>
          <w:tcPr>
            <w:tcW w:w="422" w:type="pct"/>
            <w:tcBorders>
              <w:top w:val="nil"/>
              <w:left w:val="nil"/>
              <w:bottom w:val="single" w:sz="4" w:space="0" w:color="auto"/>
              <w:right w:val="single" w:sz="4" w:space="0" w:color="auto"/>
            </w:tcBorders>
            <w:shd w:val="clear" w:color="auto" w:fill="auto"/>
            <w:vAlign w:val="center"/>
            <w:hideMark/>
          </w:tcPr>
          <w:p w14:paraId="5097F419" w14:textId="77777777" w:rsidR="005D3EF6" w:rsidRDefault="005D3EF6" w:rsidP="005D3EF6">
            <w:pPr>
              <w:spacing w:after="0" w:line="240" w:lineRule="auto"/>
              <w:jc w:val="right"/>
              <w:rPr>
                <w:rFonts w:cs="Arial"/>
                <w:color w:val="000000"/>
              </w:rPr>
            </w:pPr>
            <w:r>
              <w:rPr>
                <w:rFonts w:cs="Arial"/>
                <w:color w:val="000000"/>
              </w:rPr>
              <w:t>1,94</w:t>
            </w:r>
          </w:p>
        </w:tc>
        <w:tc>
          <w:tcPr>
            <w:tcW w:w="422" w:type="pct"/>
            <w:tcBorders>
              <w:top w:val="nil"/>
              <w:left w:val="nil"/>
              <w:bottom w:val="single" w:sz="4" w:space="0" w:color="auto"/>
              <w:right w:val="single" w:sz="4" w:space="0" w:color="auto"/>
            </w:tcBorders>
            <w:shd w:val="clear" w:color="auto" w:fill="auto"/>
            <w:vAlign w:val="center"/>
            <w:hideMark/>
          </w:tcPr>
          <w:p w14:paraId="707C526C" w14:textId="77777777" w:rsidR="005D3EF6" w:rsidRDefault="005D3EF6" w:rsidP="005D3EF6">
            <w:pPr>
              <w:spacing w:after="0" w:line="240" w:lineRule="auto"/>
              <w:jc w:val="right"/>
              <w:rPr>
                <w:rFonts w:cs="Arial"/>
                <w:color w:val="000000"/>
              </w:rPr>
            </w:pPr>
            <w:r>
              <w:rPr>
                <w:rFonts w:cs="Arial"/>
                <w:color w:val="000000"/>
              </w:rPr>
              <w:t>1,95</w:t>
            </w:r>
          </w:p>
        </w:tc>
        <w:tc>
          <w:tcPr>
            <w:tcW w:w="422" w:type="pct"/>
            <w:tcBorders>
              <w:top w:val="nil"/>
              <w:left w:val="nil"/>
              <w:bottom w:val="single" w:sz="4" w:space="0" w:color="auto"/>
              <w:right w:val="single" w:sz="4" w:space="0" w:color="auto"/>
            </w:tcBorders>
            <w:shd w:val="clear" w:color="auto" w:fill="auto"/>
            <w:vAlign w:val="center"/>
            <w:hideMark/>
          </w:tcPr>
          <w:p w14:paraId="6C72F64A" w14:textId="77777777" w:rsidR="005D3EF6" w:rsidRDefault="005D3EF6" w:rsidP="005D3EF6">
            <w:pPr>
              <w:spacing w:after="0" w:line="240" w:lineRule="auto"/>
              <w:jc w:val="right"/>
              <w:rPr>
                <w:rFonts w:cs="Arial"/>
                <w:color w:val="000000"/>
              </w:rPr>
            </w:pPr>
            <w:r>
              <w:rPr>
                <w:rFonts w:cs="Arial"/>
                <w:color w:val="000000"/>
              </w:rPr>
              <w:t>1,99</w:t>
            </w:r>
          </w:p>
        </w:tc>
        <w:tc>
          <w:tcPr>
            <w:tcW w:w="422" w:type="pct"/>
            <w:tcBorders>
              <w:top w:val="nil"/>
              <w:left w:val="nil"/>
              <w:bottom w:val="single" w:sz="4" w:space="0" w:color="auto"/>
              <w:right w:val="single" w:sz="4" w:space="0" w:color="auto"/>
            </w:tcBorders>
            <w:shd w:val="clear" w:color="auto" w:fill="auto"/>
            <w:vAlign w:val="center"/>
            <w:hideMark/>
          </w:tcPr>
          <w:p w14:paraId="115F54DE" w14:textId="77777777" w:rsidR="005D3EF6" w:rsidRDefault="005D3EF6" w:rsidP="005D3EF6">
            <w:pPr>
              <w:spacing w:after="0" w:line="240" w:lineRule="auto"/>
              <w:jc w:val="right"/>
              <w:rPr>
                <w:rFonts w:cs="Arial"/>
                <w:color w:val="000000"/>
              </w:rPr>
            </w:pPr>
            <w:r>
              <w:rPr>
                <w:rFonts w:cs="Arial"/>
                <w:color w:val="000000"/>
              </w:rPr>
              <w:t>2,02</w:t>
            </w:r>
          </w:p>
        </w:tc>
        <w:tc>
          <w:tcPr>
            <w:tcW w:w="422" w:type="pct"/>
            <w:tcBorders>
              <w:top w:val="nil"/>
              <w:left w:val="nil"/>
              <w:bottom w:val="single" w:sz="4" w:space="0" w:color="auto"/>
              <w:right w:val="single" w:sz="4" w:space="0" w:color="auto"/>
            </w:tcBorders>
            <w:shd w:val="clear" w:color="auto" w:fill="auto"/>
            <w:vAlign w:val="center"/>
            <w:hideMark/>
          </w:tcPr>
          <w:p w14:paraId="1147965A" w14:textId="77777777" w:rsidR="005D3EF6" w:rsidRDefault="005D3EF6" w:rsidP="005D3EF6">
            <w:pPr>
              <w:spacing w:after="0" w:line="240" w:lineRule="auto"/>
              <w:jc w:val="right"/>
              <w:rPr>
                <w:rFonts w:cs="Arial"/>
                <w:color w:val="000000"/>
              </w:rPr>
            </w:pPr>
            <w:r>
              <w:rPr>
                <w:rFonts w:cs="Arial"/>
                <w:color w:val="000000"/>
              </w:rPr>
              <w:t>2,06</w:t>
            </w:r>
          </w:p>
        </w:tc>
      </w:tr>
      <w:tr w:rsidR="005D3EF6" w:rsidRPr="00F71174" w14:paraId="670D599F"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2DBD67BB" w14:textId="77777777" w:rsidR="005D3EF6" w:rsidRPr="00F71174" w:rsidRDefault="005D3EF6" w:rsidP="00E939F4">
            <w:pPr>
              <w:spacing w:after="0" w:line="240" w:lineRule="auto"/>
              <w:rPr>
                <w:rFonts w:eastAsia="Times New Roman" w:cs="Arial"/>
                <w:color w:val="000000"/>
                <w:lang w:eastAsia="ru-RU"/>
              </w:rPr>
            </w:pPr>
            <w:r w:rsidRPr="00F71174">
              <w:rPr>
                <w:rFonts w:eastAsia="Times New Roman" w:cs="Arial"/>
                <w:color w:val="000000"/>
                <w:lang w:eastAsia="ru-RU"/>
              </w:rPr>
              <w:t>Отпуск тепла с коллектора</w:t>
            </w:r>
          </w:p>
        </w:tc>
        <w:tc>
          <w:tcPr>
            <w:tcW w:w="285" w:type="pct"/>
            <w:tcBorders>
              <w:top w:val="nil"/>
              <w:left w:val="nil"/>
              <w:bottom w:val="single" w:sz="4" w:space="0" w:color="auto"/>
              <w:right w:val="single" w:sz="4" w:space="0" w:color="auto"/>
            </w:tcBorders>
            <w:shd w:val="clear" w:color="auto" w:fill="auto"/>
            <w:vAlign w:val="center"/>
            <w:hideMark/>
          </w:tcPr>
          <w:p w14:paraId="56414F32" w14:textId="77777777" w:rsidR="005D3EF6" w:rsidRPr="00F71174" w:rsidRDefault="005D3EF6" w:rsidP="00E939F4">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22880EFA" w14:textId="77777777" w:rsidR="005D3EF6" w:rsidRDefault="005D3EF6" w:rsidP="005D3EF6">
            <w:pPr>
              <w:spacing w:after="0" w:line="240" w:lineRule="auto"/>
              <w:jc w:val="right"/>
              <w:rPr>
                <w:rFonts w:cs="Arial"/>
                <w:color w:val="000000"/>
              </w:rPr>
            </w:pPr>
            <w:r>
              <w:rPr>
                <w:rFonts w:cs="Arial"/>
                <w:color w:val="000000"/>
              </w:rPr>
              <w:t>2518</w:t>
            </w:r>
          </w:p>
        </w:tc>
        <w:tc>
          <w:tcPr>
            <w:tcW w:w="422" w:type="pct"/>
            <w:tcBorders>
              <w:top w:val="nil"/>
              <w:left w:val="nil"/>
              <w:bottom w:val="single" w:sz="4" w:space="0" w:color="auto"/>
              <w:right w:val="single" w:sz="4" w:space="0" w:color="auto"/>
            </w:tcBorders>
            <w:shd w:val="clear" w:color="auto" w:fill="auto"/>
            <w:vAlign w:val="center"/>
            <w:hideMark/>
          </w:tcPr>
          <w:p w14:paraId="58B3502E" w14:textId="77777777" w:rsidR="005D3EF6" w:rsidRDefault="005D3EF6" w:rsidP="005D3EF6">
            <w:pPr>
              <w:spacing w:after="0" w:line="240" w:lineRule="auto"/>
              <w:jc w:val="right"/>
              <w:rPr>
                <w:rFonts w:cs="Arial"/>
                <w:color w:val="000000"/>
              </w:rPr>
            </w:pPr>
            <w:r>
              <w:rPr>
                <w:rFonts w:cs="Arial"/>
                <w:color w:val="000000"/>
              </w:rPr>
              <w:t>2550</w:t>
            </w:r>
          </w:p>
        </w:tc>
        <w:tc>
          <w:tcPr>
            <w:tcW w:w="422" w:type="pct"/>
            <w:tcBorders>
              <w:top w:val="nil"/>
              <w:left w:val="nil"/>
              <w:bottom w:val="single" w:sz="4" w:space="0" w:color="auto"/>
              <w:right w:val="single" w:sz="4" w:space="0" w:color="auto"/>
            </w:tcBorders>
            <w:shd w:val="clear" w:color="auto" w:fill="auto"/>
            <w:vAlign w:val="center"/>
            <w:hideMark/>
          </w:tcPr>
          <w:p w14:paraId="7217D9DD" w14:textId="77777777" w:rsidR="005D3EF6" w:rsidRDefault="005D3EF6" w:rsidP="005D3EF6">
            <w:pPr>
              <w:spacing w:after="0" w:line="240" w:lineRule="auto"/>
              <w:jc w:val="right"/>
              <w:rPr>
                <w:rFonts w:cs="Arial"/>
                <w:color w:val="000000"/>
              </w:rPr>
            </w:pPr>
            <w:r>
              <w:rPr>
                <w:rFonts w:cs="Arial"/>
                <w:color w:val="000000"/>
              </w:rPr>
              <w:t>2541</w:t>
            </w:r>
          </w:p>
        </w:tc>
        <w:tc>
          <w:tcPr>
            <w:tcW w:w="422" w:type="pct"/>
            <w:tcBorders>
              <w:top w:val="nil"/>
              <w:left w:val="nil"/>
              <w:bottom w:val="single" w:sz="4" w:space="0" w:color="auto"/>
              <w:right w:val="single" w:sz="4" w:space="0" w:color="auto"/>
            </w:tcBorders>
            <w:shd w:val="clear" w:color="auto" w:fill="auto"/>
            <w:vAlign w:val="center"/>
            <w:hideMark/>
          </w:tcPr>
          <w:p w14:paraId="180DD55E" w14:textId="77777777" w:rsidR="005D3EF6" w:rsidRDefault="005D3EF6" w:rsidP="005D3EF6">
            <w:pPr>
              <w:spacing w:after="0" w:line="240" w:lineRule="auto"/>
              <w:jc w:val="right"/>
              <w:rPr>
                <w:rFonts w:cs="Arial"/>
                <w:color w:val="000000"/>
              </w:rPr>
            </w:pPr>
            <w:r>
              <w:rPr>
                <w:rFonts w:cs="Arial"/>
                <w:color w:val="000000"/>
              </w:rPr>
              <w:t>2532</w:t>
            </w:r>
          </w:p>
        </w:tc>
        <w:tc>
          <w:tcPr>
            <w:tcW w:w="422" w:type="pct"/>
            <w:tcBorders>
              <w:top w:val="nil"/>
              <w:left w:val="nil"/>
              <w:bottom w:val="single" w:sz="4" w:space="0" w:color="auto"/>
              <w:right w:val="single" w:sz="4" w:space="0" w:color="auto"/>
            </w:tcBorders>
            <w:shd w:val="clear" w:color="auto" w:fill="auto"/>
            <w:vAlign w:val="center"/>
            <w:hideMark/>
          </w:tcPr>
          <w:p w14:paraId="65BF4825" w14:textId="77777777" w:rsidR="005D3EF6" w:rsidRDefault="005D3EF6" w:rsidP="005D3EF6">
            <w:pPr>
              <w:spacing w:after="0" w:line="240" w:lineRule="auto"/>
              <w:jc w:val="right"/>
              <w:rPr>
                <w:rFonts w:cs="Arial"/>
                <w:color w:val="000000"/>
              </w:rPr>
            </w:pPr>
            <w:r>
              <w:rPr>
                <w:rFonts w:cs="Arial"/>
                <w:color w:val="000000"/>
              </w:rPr>
              <w:t>2523</w:t>
            </w:r>
          </w:p>
        </w:tc>
        <w:tc>
          <w:tcPr>
            <w:tcW w:w="422" w:type="pct"/>
            <w:tcBorders>
              <w:top w:val="nil"/>
              <w:left w:val="nil"/>
              <w:bottom w:val="single" w:sz="4" w:space="0" w:color="auto"/>
              <w:right w:val="single" w:sz="4" w:space="0" w:color="auto"/>
            </w:tcBorders>
            <w:shd w:val="clear" w:color="auto" w:fill="auto"/>
            <w:vAlign w:val="center"/>
            <w:hideMark/>
          </w:tcPr>
          <w:p w14:paraId="763F9AD7" w14:textId="77777777" w:rsidR="005D3EF6" w:rsidRDefault="005D3EF6" w:rsidP="005D3EF6">
            <w:pPr>
              <w:spacing w:after="0" w:line="240" w:lineRule="auto"/>
              <w:jc w:val="right"/>
              <w:rPr>
                <w:rFonts w:cs="Arial"/>
                <w:color w:val="000000"/>
              </w:rPr>
            </w:pPr>
            <w:r>
              <w:rPr>
                <w:rFonts w:cs="Arial"/>
                <w:color w:val="000000"/>
              </w:rPr>
              <w:t>2514</w:t>
            </w:r>
          </w:p>
        </w:tc>
        <w:tc>
          <w:tcPr>
            <w:tcW w:w="422" w:type="pct"/>
            <w:tcBorders>
              <w:top w:val="nil"/>
              <w:left w:val="nil"/>
              <w:bottom w:val="single" w:sz="4" w:space="0" w:color="auto"/>
              <w:right w:val="single" w:sz="4" w:space="0" w:color="auto"/>
            </w:tcBorders>
            <w:shd w:val="clear" w:color="auto" w:fill="auto"/>
            <w:vAlign w:val="center"/>
            <w:hideMark/>
          </w:tcPr>
          <w:p w14:paraId="01241D6D" w14:textId="77777777" w:rsidR="005D3EF6" w:rsidRDefault="005D3EF6" w:rsidP="005D3EF6">
            <w:pPr>
              <w:spacing w:after="0" w:line="240" w:lineRule="auto"/>
              <w:jc w:val="right"/>
              <w:rPr>
                <w:rFonts w:cs="Arial"/>
                <w:color w:val="000000"/>
              </w:rPr>
            </w:pPr>
            <w:r>
              <w:rPr>
                <w:rFonts w:cs="Arial"/>
                <w:color w:val="000000"/>
              </w:rPr>
              <w:t>2468</w:t>
            </w:r>
          </w:p>
        </w:tc>
        <w:tc>
          <w:tcPr>
            <w:tcW w:w="422" w:type="pct"/>
            <w:tcBorders>
              <w:top w:val="nil"/>
              <w:left w:val="nil"/>
              <w:bottom w:val="single" w:sz="4" w:space="0" w:color="auto"/>
              <w:right w:val="single" w:sz="4" w:space="0" w:color="auto"/>
            </w:tcBorders>
            <w:shd w:val="clear" w:color="auto" w:fill="auto"/>
            <w:vAlign w:val="center"/>
            <w:hideMark/>
          </w:tcPr>
          <w:p w14:paraId="618980B0" w14:textId="77777777" w:rsidR="005D3EF6" w:rsidRDefault="005D3EF6" w:rsidP="005D3EF6">
            <w:pPr>
              <w:spacing w:after="0" w:line="240" w:lineRule="auto"/>
              <w:jc w:val="right"/>
              <w:rPr>
                <w:rFonts w:cs="Arial"/>
                <w:color w:val="000000"/>
              </w:rPr>
            </w:pPr>
            <w:r>
              <w:rPr>
                <w:rFonts w:cs="Arial"/>
                <w:color w:val="000000"/>
              </w:rPr>
              <w:t>2423</w:t>
            </w:r>
          </w:p>
        </w:tc>
        <w:tc>
          <w:tcPr>
            <w:tcW w:w="422" w:type="pct"/>
            <w:tcBorders>
              <w:top w:val="nil"/>
              <w:left w:val="nil"/>
              <w:bottom w:val="single" w:sz="4" w:space="0" w:color="auto"/>
              <w:right w:val="single" w:sz="4" w:space="0" w:color="auto"/>
            </w:tcBorders>
            <w:shd w:val="clear" w:color="auto" w:fill="auto"/>
            <w:vAlign w:val="center"/>
            <w:hideMark/>
          </w:tcPr>
          <w:p w14:paraId="731AD293" w14:textId="77777777" w:rsidR="005D3EF6" w:rsidRDefault="005D3EF6" w:rsidP="005D3EF6">
            <w:pPr>
              <w:spacing w:after="0" w:line="240" w:lineRule="auto"/>
              <w:jc w:val="right"/>
              <w:rPr>
                <w:rFonts w:cs="Arial"/>
                <w:color w:val="000000"/>
              </w:rPr>
            </w:pPr>
            <w:r>
              <w:rPr>
                <w:rFonts w:cs="Arial"/>
                <w:color w:val="000000"/>
              </w:rPr>
              <w:t>2377</w:t>
            </w:r>
          </w:p>
        </w:tc>
      </w:tr>
      <w:tr w:rsidR="005D3EF6" w:rsidRPr="00F71174" w14:paraId="48D7494E"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06340B4C" w14:textId="77777777" w:rsidR="005D3EF6" w:rsidRPr="00F71174" w:rsidRDefault="005D3EF6" w:rsidP="00E939F4">
            <w:pPr>
              <w:spacing w:after="0" w:line="240" w:lineRule="auto"/>
              <w:rPr>
                <w:rFonts w:eastAsia="Times New Roman" w:cs="Arial"/>
                <w:color w:val="000000"/>
                <w:lang w:eastAsia="ru-RU"/>
              </w:rPr>
            </w:pPr>
            <w:r w:rsidRPr="00F71174">
              <w:rPr>
                <w:rFonts w:eastAsia="Times New Roman" w:cs="Arial"/>
                <w:color w:val="000000"/>
                <w:lang w:eastAsia="ru-RU"/>
              </w:rPr>
              <w:t>Потери тепловой энергии в сети</w:t>
            </w:r>
          </w:p>
        </w:tc>
        <w:tc>
          <w:tcPr>
            <w:tcW w:w="285" w:type="pct"/>
            <w:tcBorders>
              <w:top w:val="nil"/>
              <w:left w:val="nil"/>
              <w:bottom w:val="single" w:sz="4" w:space="0" w:color="auto"/>
              <w:right w:val="single" w:sz="4" w:space="0" w:color="auto"/>
            </w:tcBorders>
            <w:shd w:val="clear" w:color="auto" w:fill="auto"/>
            <w:vAlign w:val="center"/>
            <w:hideMark/>
          </w:tcPr>
          <w:p w14:paraId="15A2109E" w14:textId="77777777" w:rsidR="005D3EF6" w:rsidRPr="00F71174" w:rsidRDefault="005D3EF6" w:rsidP="00E939F4">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0564451C" w14:textId="77777777" w:rsidR="005D3EF6" w:rsidRDefault="005D3EF6" w:rsidP="005D3EF6">
            <w:pPr>
              <w:spacing w:after="0" w:line="240" w:lineRule="auto"/>
              <w:jc w:val="right"/>
              <w:rPr>
                <w:rFonts w:cs="Arial"/>
                <w:color w:val="000000"/>
              </w:rPr>
            </w:pPr>
            <w:r>
              <w:rPr>
                <w:rFonts w:cs="Arial"/>
                <w:color w:val="000000"/>
              </w:rPr>
              <w:t>1305</w:t>
            </w:r>
          </w:p>
        </w:tc>
        <w:tc>
          <w:tcPr>
            <w:tcW w:w="422" w:type="pct"/>
            <w:tcBorders>
              <w:top w:val="nil"/>
              <w:left w:val="nil"/>
              <w:bottom w:val="single" w:sz="4" w:space="0" w:color="auto"/>
              <w:right w:val="single" w:sz="4" w:space="0" w:color="auto"/>
            </w:tcBorders>
            <w:shd w:val="clear" w:color="auto" w:fill="auto"/>
            <w:vAlign w:val="center"/>
            <w:hideMark/>
          </w:tcPr>
          <w:p w14:paraId="72BBF020" w14:textId="77777777" w:rsidR="005D3EF6" w:rsidRDefault="005D3EF6" w:rsidP="005D3EF6">
            <w:pPr>
              <w:spacing w:after="0" w:line="240" w:lineRule="auto"/>
              <w:jc w:val="right"/>
              <w:rPr>
                <w:rFonts w:cs="Arial"/>
                <w:color w:val="000000"/>
              </w:rPr>
            </w:pPr>
            <w:r>
              <w:rPr>
                <w:rFonts w:cs="Arial"/>
                <w:color w:val="000000"/>
              </w:rPr>
              <w:t>1300</w:t>
            </w:r>
          </w:p>
        </w:tc>
        <w:tc>
          <w:tcPr>
            <w:tcW w:w="422" w:type="pct"/>
            <w:tcBorders>
              <w:top w:val="nil"/>
              <w:left w:val="nil"/>
              <w:bottom w:val="single" w:sz="4" w:space="0" w:color="auto"/>
              <w:right w:val="single" w:sz="4" w:space="0" w:color="auto"/>
            </w:tcBorders>
            <w:shd w:val="clear" w:color="auto" w:fill="auto"/>
            <w:vAlign w:val="center"/>
            <w:hideMark/>
          </w:tcPr>
          <w:p w14:paraId="2EF7FB3B" w14:textId="77777777" w:rsidR="005D3EF6" w:rsidRDefault="005D3EF6" w:rsidP="005D3EF6">
            <w:pPr>
              <w:spacing w:after="0" w:line="240" w:lineRule="auto"/>
              <w:jc w:val="right"/>
              <w:rPr>
                <w:rFonts w:cs="Arial"/>
                <w:color w:val="000000"/>
              </w:rPr>
            </w:pPr>
            <w:r>
              <w:rPr>
                <w:rFonts w:cs="Arial"/>
                <w:color w:val="000000"/>
              </w:rPr>
              <w:t>1291</w:t>
            </w:r>
          </w:p>
        </w:tc>
        <w:tc>
          <w:tcPr>
            <w:tcW w:w="422" w:type="pct"/>
            <w:tcBorders>
              <w:top w:val="nil"/>
              <w:left w:val="nil"/>
              <w:bottom w:val="single" w:sz="4" w:space="0" w:color="auto"/>
              <w:right w:val="single" w:sz="4" w:space="0" w:color="auto"/>
            </w:tcBorders>
            <w:shd w:val="clear" w:color="auto" w:fill="auto"/>
            <w:vAlign w:val="center"/>
            <w:hideMark/>
          </w:tcPr>
          <w:p w14:paraId="7A6DC6CB" w14:textId="77777777" w:rsidR="005D3EF6" w:rsidRDefault="005D3EF6" w:rsidP="005D3EF6">
            <w:pPr>
              <w:spacing w:after="0" w:line="240" w:lineRule="auto"/>
              <w:jc w:val="right"/>
              <w:rPr>
                <w:rFonts w:cs="Arial"/>
                <w:color w:val="000000"/>
              </w:rPr>
            </w:pPr>
            <w:r>
              <w:rPr>
                <w:rFonts w:cs="Arial"/>
                <w:color w:val="000000"/>
              </w:rPr>
              <w:t>1282</w:t>
            </w:r>
          </w:p>
        </w:tc>
        <w:tc>
          <w:tcPr>
            <w:tcW w:w="422" w:type="pct"/>
            <w:tcBorders>
              <w:top w:val="nil"/>
              <w:left w:val="nil"/>
              <w:bottom w:val="single" w:sz="4" w:space="0" w:color="auto"/>
              <w:right w:val="single" w:sz="4" w:space="0" w:color="auto"/>
            </w:tcBorders>
            <w:shd w:val="clear" w:color="auto" w:fill="auto"/>
            <w:vAlign w:val="center"/>
            <w:hideMark/>
          </w:tcPr>
          <w:p w14:paraId="60705B12" w14:textId="77777777" w:rsidR="005D3EF6" w:rsidRDefault="005D3EF6" w:rsidP="005D3EF6">
            <w:pPr>
              <w:spacing w:after="0" w:line="240" w:lineRule="auto"/>
              <w:jc w:val="right"/>
              <w:rPr>
                <w:rFonts w:cs="Arial"/>
                <w:color w:val="000000"/>
              </w:rPr>
            </w:pPr>
            <w:r>
              <w:rPr>
                <w:rFonts w:cs="Arial"/>
                <w:color w:val="000000"/>
              </w:rPr>
              <w:t>1273</w:t>
            </w:r>
          </w:p>
        </w:tc>
        <w:tc>
          <w:tcPr>
            <w:tcW w:w="422" w:type="pct"/>
            <w:tcBorders>
              <w:top w:val="nil"/>
              <w:left w:val="nil"/>
              <w:bottom w:val="single" w:sz="4" w:space="0" w:color="auto"/>
              <w:right w:val="single" w:sz="4" w:space="0" w:color="auto"/>
            </w:tcBorders>
            <w:shd w:val="clear" w:color="auto" w:fill="auto"/>
            <w:vAlign w:val="center"/>
            <w:hideMark/>
          </w:tcPr>
          <w:p w14:paraId="5162AF29" w14:textId="77777777" w:rsidR="005D3EF6" w:rsidRDefault="005D3EF6" w:rsidP="005D3EF6">
            <w:pPr>
              <w:spacing w:after="0" w:line="240" w:lineRule="auto"/>
              <w:jc w:val="right"/>
              <w:rPr>
                <w:rFonts w:cs="Arial"/>
                <w:color w:val="000000"/>
              </w:rPr>
            </w:pPr>
            <w:r>
              <w:rPr>
                <w:rFonts w:cs="Arial"/>
                <w:color w:val="000000"/>
              </w:rPr>
              <w:t>1264</w:t>
            </w:r>
          </w:p>
        </w:tc>
        <w:tc>
          <w:tcPr>
            <w:tcW w:w="422" w:type="pct"/>
            <w:tcBorders>
              <w:top w:val="nil"/>
              <w:left w:val="nil"/>
              <w:bottom w:val="single" w:sz="4" w:space="0" w:color="auto"/>
              <w:right w:val="single" w:sz="4" w:space="0" w:color="auto"/>
            </w:tcBorders>
            <w:shd w:val="clear" w:color="auto" w:fill="auto"/>
            <w:vAlign w:val="center"/>
            <w:hideMark/>
          </w:tcPr>
          <w:p w14:paraId="51E687C4" w14:textId="77777777" w:rsidR="005D3EF6" w:rsidRDefault="005D3EF6" w:rsidP="005D3EF6">
            <w:pPr>
              <w:spacing w:after="0" w:line="240" w:lineRule="auto"/>
              <w:jc w:val="right"/>
              <w:rPr>
                <w:rFonts w:cs="Arial"/>
                <w:color w:val="000000"/>
              </w:rPr>
            </w:pPr>
            <w:r>
              <w:rPr>
                <w:rFonts w:cs="Arial"/>
                <w:color w:val="000000"/>
              </w:rPr>
              <w:t>1218</w:t>
            </w:r>
          </w:p>
        </w:tc>
        <w:tc>
          <w:tcPr>
            <w:tcW w:w="422" w:type="pct"/>
            <w:tcBorders>
              <w:top w:val="nil"/>
              <w:left w:val="nil"/>
              <w:bottom w:val="single" w:sz="4" w:space="0" w:color="auto"/>
              <w:right w:val="single" w:sz="4" w:space="0" w:color="auto"/>
            </w:tcBorders>
            <w:shd w:val="clear" w:color="auto" w:fill="auto"/>
            <w:vAlign w:val="center"/>
            <w:hideMark/>
          </w:tcPr>
          <w:p w14:paraId="13F35C2C" w14:textId="77777777" w:rsidR="005D3EF6" w:rsidRDefault="005D3EF6" w:rsidP="005D3EF6">
            <w:pPr>
              <w:spacing w:after="0" w:line="240" w:lineRule="auto"/>
              <w:jc w:val="right"/>
              <w:rPr>
                <w:rFonts w:cs="Arial"/>
                <w:color w:val="000000"/>
              </w:rPr>
            </w:pPr>
            <w:r>
              <w:rPr>
                <w:rFonts w:cs="Arial"/>
                <w:color w:val="000000"/>
              </w:rPr>
              <w:t>1173</w:t>
            </w:r>
          </w:p>
        </w:tc>
        <w:tc>
          <w:tcPr>
            <w:tcW w:w="422" w:type="pct"/>
            <w:tcBorders>
              <w:top w:val="nil"/>
              <w:left w:val="nil"/>
              <w:bottom w:val="single" w:sz="4" w:space="0" w:color="auto"/>
              <w:right w:val="single" w:sz="4" w:space="0" w:color="auto"/>
            </w:tcBorders>
            <w:shd w:val="clear" w:color="auto" w:fill="auto"/>
            <w:vAlign w:val="center"/>
            <w:hideMark/>
          </w:tcPr>
          <w:p w14:paraId="7A23C206" w14:textId="77777777" w:rsidR="005D3EF6" w:rsidRDefault="005D3EF6" w:rsidP="005D3EF6">
            <w:pPr>
              <w:spacing w:after="0" w:line="240" w:lineRule="auto"/>
              <w:jc w:val="right"/>
              <w:rPr>
                <w:rFonts w:cs="Arial"/>
                <w:color w:val="000000"/>
              </w:rPr>
            </w:pPr>
            <w:r>
              <w:rPr>
                <w:rFonts w:cs="Arial"/>
                <w:color w:val="000000"/>
              </w:rPr>
              <w:t>1127</w:t>
            </w:r>
          </w:p>
        </w:tc>
      </w:tr>
      <w:tr w:rsidR="005D3EF6" w:rsidRPr="00F71174" w14:paraId="44EB228C"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0624092F" w14:textId="77777777" w:rsidR="005D3EF6" w:rsidRPr="00F71174" w:rsidRDefault="005D3EF6" w:rsidP="00E939F4">
            <w:pPr>
              <w:spacing w:after="0" w:line="240" w:lineRule="auto"/>
              <w:rPr>
                <w:rFonts w:eastAsia="Times New Roman" w:cs="Arial"/>
                <w:i/>
                <w:iCs/>
                <w:color w:val="000000"/>
                <w:lang w:eastAsia="ru-RU"/>
              </w:rPr>
            </w:pPr>
            <w:r w:rsidRPr="00F71174">
              <w:rPr>
                <w:rFonts w:eastAsia="Times New Roman" w:cs="Arial"/>
                <w:i/>
                <w:iCs/>
                <w:color w:val="000000"/>
                <w:lang w:eastAsia="ru-RU"/>
              </w:rPr>
              <w:t>Доля потерь от отпуска в сеть</w:t>
            </w:r>
          </w:p>
        </w:tc>
        <w:tc>
          <w:tcPr>
            <w:tcW w:w="285" w:type="pct"/>
            <w:tcBorders>
              <w:top w:val="nil"/>
              <w:left w:val="nil"/>
              <w:bottom w:val="single" w:sz="4" w:space="0" w:color="auto"/>
              <w:right w:val="single" w:sz="4" w:space="0" w:color="auto"/>
            </w:tcBorders>
            <w:shd w:val="clear" w:color="auto" w:fill="auto"/>
            <w:vAlign w:val="center"/>
            <w:hideMark/>
          </w:tcPr>
          <w:p w14:paraId="2F810D5E" w14:textId="77777777" w:rsidR="005D3EF6" w:rsidRPr="00F71174" w:rsidRDefault="005D3EF6" w:rsidP="00E939F4">
            <w:pPr>
              <w:spacing w:after="0" w:line="240" w:lineRule="auto"/>
              <w:jc w:val="center"/>
              <w:rPr>
                <w:rFonts w:eastAsia="Times New Roman" w:cs="Arial"/>
                <w:i/>
                <w:iCs/>
                <w:color w:val="000000"/>
                <w:lang w:eastAsia="ru-RU"/>
              </w:rPr>
            </w:pPr>
            <w:r w:rsidRPr="00F71174">
              <w:rPr>
                <w:rFonts w:eastAsia="Times New Roman" w:cs="Arial"/>
                <w:i/>
                <w:iCs/>
                <w:color w:val="000000"/>
                <w:lang w:eastAsia="ru-RU"/>
              </w:rPr>
              <w:t>%</w:t>
            </w:r>
          </w:p>
        </w:tc>
        <w:tc>
          <w:tcPr>
            <w:tcW w:w="422" w:type="pct"/>
            <w:tcBorders>
              <w:top w:val="nil"/>
              <w:left w:val="nil"/>
              <w:bottom w:val="single" w:sz="4" w:space="0" w:color="auto"/>
              <w:right w:val="single" w:sz="4" w:space="0" w:color="auto"/>
            </w:tcBorders>
            <w:shd w:val="clear" w:color="auto" w:fill="auto"/>
            <w:vAlign w:val="center"/>
            <w:hideMark/>
          </w:tcPr>
          <w:p w14:paraId="04EA98F5" w14:textId="77777777" w:rsidR="005D3EF6" w:rsidRDefault="005D3EF6" w:rsidP="005D3EF6">
            <w:pPr>
              <w:spacing w:after="0" w:line="240" w:lineRule="auto"/>
              <w:jc w:val="right"/>
              <w:rPr>
                <w:rFonts w:cs="Arial"/>
                <w:i/>
                <w:iCs/>
                <w:color w:val="000000"/>
              </w:rPr>
            </w:pPr>
            <w:r>
              <w:rPr>
                <w:rFonts w:cs="Arial"/>
                <w:i/>
                <w:iCs/>
                <w:color w:val="000000"/>
              </w:rPr>
              <w:t>51,8</w:t>
            </w:r>
          </w:p>
        </w:tc>
        <w:tc>
          <w:tcPr>
            <w:tcW w:w="422" w:type="pct"/>
            <w:tcBorders>
              <w:top w:val="nil"/>
              <w:left w:val="nil"/>
              <w:bottom w:val="single" w:sz="4" w:space="0" w:color="auto"/>
              <w:right w:val="single" w:sz="4" w:space="0" w:color="auto"/>
            </w:tcBorders>
            <w:shd w:val="clear" w:color="auto" w:fill="auto"/>
            <w:vAlign w:val="center"/>
            <w:hideMark/>
          </w:tcPr>
          <w:p w14:paraId="36FA9F42" w14:textId="77777777" w:rsidR="005D3EF6" w:rsidRDefault="005D3EF6" w:rsidP="005D3EF6">
            <w:pPr>
              <w:spacing w:after="0" w:line="240" w:lineRule="auto"/>
              <w:jc w:val="right"/>
              <w:rPr>
                <w:rFonts w:cs="Arial"/>
                <w:i/>
                <w:iCs/>
                <w:color w:val="000000"/>
              </w:rPr>
            </w:pPr>
            <w:r>
              <w:rPr>
                <w:rFonts w:cs="Arial"/>
                <w:i/>
                <w:iCs/>
                <w:color w:val="000000"/>
              </w:rPr>
              <w:t>51,0</w:t>
            </w:r>
          </w:p>
        </w:tc>
        <w:tc>
          <w:tcPr>
            <w:tcW w:w="422" w:type="pct"/>
            <w:tcBorders>
              <w:top w:val="nil"/>
              <w:left w:val="nil"/>
              <w:bottom w:val="single" w:sz="4" w:space="0" w:color="auto"/>
              <w:right w:val="single" w:sz="4" w:space="0" w:color="auto"/>
            </w:tcBorders>
            <w:shd w:val="clear" w:color="auto" w:fill="auto"/>
            <w:vAlign w:val="center"/>
            <w:hideMark/>
          </w:tcPr>
          <w:p w14:paraId="47BC7FEB" w14:textId="77777777" w:rsidR="005D3EF6" w:rsidRDefault="005D3EF6" w:rsidP="005D3EF6">
            <w:pPr>
              <w:spacing w:after="0" w:line="240" w:lineRule="auto"/>
              <w:jc w:val="right"/>
              <w:rPr>
                <w:rFonts w:cs="Arial"/>
                <w:i/>
                <w:iCs/>
                <w:color w:val="000000"/>
              </w:rPr>
            </w:pPr>
            <w:r>
              <w:rPr>
                <w:rFonts w:cs="Arial"/>
                <w:i/>
                <w:iCs/>
                <w:color w:val="000000"/>
              </w:rPr>
              <w:t>50,8</w:t>
            </w:r>
          </w:p>
        </w:tc>
        <w:tc>
          <w:tcPr>
            <w:tcW w:w="422" w:type="pct"/>
            <w:tcBorders>
              <w:top w:val="nil"/>
              <w:left w:val="nil"/>
              <w:bottom w:val="single" w:sz="4" w:space="0" w:color="auto"/>
              <w:right w:val="single" w:sz="4" w:space="0" w:color="auto"/>
            </w:tcBorders>
            <w:shd w:val="clear" w:color="auto" w:fill="auto"/>
            <w:vAlign w:val="center"/>
            <w:hideMark/>
          </w:tcPr>
          <w:p w14:paraId="25842527" w14:textId="77777777" w:rsidR="005D3EF6" w:rsidRDefault="005D3EF6" w:rsidP="005D3EF6">
            <w:pPr>
              <w:spacing w:after="0" w:line="240" w:lineRule="auto"/>
              <w:jc w:val="right"/>
              <w:rPr>
                <w:rFonts w:cs="Arial"/>
                <w:i/>
                <w:iCs/>
                <w:color w:val="000000"/>
              </w:rPr>
            </w:pPr>
            <w:r>
              <w:rPr>
                <w:rFonts w:cs="Arial"/>
                <w:i/>
                <w:iCs/>
                <w:color w:val="000000"/>
              </w:rPr>
              <w:t>50,6</w:t>
            </w:r>
          </w:p>
        </w:tc>
        <w:tc>
          <w:tcPr>
            <w:tcW w:w="422" w:type="pct"/>
            <w:tcBorders>
              <w:top w:val="nil"/>
              <w:left w:val="nil"/>
              <w:bottom w:val="single" w:sz="4" w:space="0" w:color="auto"/>
              <w:right w:val="single" w:sz="4" w:space="0" w:color="auto"/>
            </w:tcBorders>
            <w:shd w:val="clear" w:color="auto" w:fill="auto"/>
            <w:vAlign w:val="center"/>
            <w:hideMark/>
          </w:tcPr>
          <w:p w14:paraId="59920748" w14:textId="77777777" w:rsidR="005D3EF6" w:rsidRDefault="005D3EF6" w:rsidP="005D3EF6">
            <w:pPr>
              <w:spacing w:after="0" w:line="240" w:lineRule="auto"/>
              <w:jc w:val="right"/>
              <w:rPr>
                <w:rFonts w:cs="Arial"/>
                <w:i/>
                <w:iCs/>
                <w:color w:val="000000"/>
              </w:rPr>
            </w:pPr>
            <w:r>
              <w:rPr>
                <w:rFonts w:cs="Arial"/>
                <w:i/>
                <w:iCs/>
                <w:color w:val="000000"/>
              </w:rPr>
              <w:t>50,4</w:t>
            </w:r>
          </w:p>
        </w:tc>
        <w:tc>
          <w:tcPr>
            <w:tcW w:w="422" w:type="pct"/>
            <w:tcBorders>
              <w:top w:val="nil"/>
              <w:left w:val="nil"/>
              <w:bottom w:val="single" w:sz="4" w:space="0" w:color="auto"/>
              <w:right w:val="single" w:sz="4" w:space="0" w:color="auto"/>
            </w:tcBorders>
            <w:shd w:val="clear" w:color="auto" w:fill="auto"/>
            <w:vAlign w:val="center"/>
            <w:hideMark/>
          </w:tcPr>
          <w:p w14:paraId="522E4540" w14:textId="77777777" w:rsidR="005D3EF6" w:rsidRDefault="005D3EF6" w:rsidP="005D3EF6">
            <w:pPr>
              <w:spacing w:after="0" w:line="240" w:lineRule="auto"/>
              <w:jc w:val="right"/>
              <w:rPr>
                <w:rFonts w:cs="Arial"/>
                <w:i/>
                <w:iCs/>
                <w:color w:val="000000"/>
              </w:rPr>
            </w:pPr>
            <w:r>
              <w:rPr>
                <w:rFonts w:cs="Arial"/>
                <w:i/>
                <w:iCs/>
                <w:color w:val="000000"/>
              </w:rPr>
              <w:t>50,3</w:t>
            </w:r>
          </w:p>
        </w:tc>
        <w:tc>
          <w:tcPr>
            <w:tcW w:w="422" w:type="pct"/>
            <w:tcBorders>
              <w:top w:val="nil"/>
              <w:left w:val="nil"/>
              <w:bottom w:val="single" w:sz="4" w:space="0" w:color="auto"/>
              <w:right w:val="single" w:sz="4" w:space="0" w:color="auto"/>
            </w:tcBorders>
            <w:shd w:val="clear" w:color="auto" w:fill="auto"/>
            <w:vAlign w:val="center"/>
            <w:hideMark/>
          </w:tcPr>
          <w:p w14:paraId="542377E6" w14:textId="77777777" w:rsidR="005D3EF6" w:rsidRDefault="005D3EF6" w:rsidP="005D3EF6">
            <w:pPr>
              <w:spacing w:after="0" w:line="240" w:lineRule="auto"/>
              <w:jc w:val="right"/>
              <w:rPr>
                <w:rFonts w:cs="Arial"/>
                <w:i/>
                <w:iCs/>
                <w:color w:val="000000"/>
              </w:rPr>
            </w:pPr>
            <w:r>
              <w:rPr>
                <w:rFonts w:cs="Arial"/>
                <w:i/>
                <w:iCs/>
                <w:color w:val="000000"/>
              </w:rPr>
              <w:t>49,4</w:t>
            </w:r>
          </w:p>
        </w:tc>
        <w:tc>
          <w:tcPr>
            <w:tcW w:w="422" w:type="pct"/>
            <w:tcBorders>
              <w:top w:val="nil"/>
              <w:left w:val="nil"/>
              <w:bottom w:val="single" w:sz="4" w:space="0" w:color="auto"/>
              <w:right w:val="single" w:sz="4" w:space="0" w:color="auto"/>
            </w:tcBorders>
            <w:shd w:val="clear" w:color="auto" w:fill="auto"/>
            <w:vAlign w:val="center"/>
            <w:hideMark/>
          </w:tcPr>
          <w:p w14:paraId="6FBB8F9D" w14:textId="77777777" w:rsidR="005D3EF6" w:rsidRDefault="005D3EF6" w:rsidP="005D3EF6">
            <w:pPr>
              <w:spacing w:after="0" w:line="240" w:lineRule="auto"/>
              <w:jc w:val="right"/>
              <w:rPr>
                <w:rFonts w:cs="Arial"/>
                <w:i/>
                <w:iCs/>
                <w:color w:val="000000"/>
              </w:rPr>
            </w:pPr>
            <w:r>
              <w:rPr>
                <w:rFonts w:cs="Arial"/>
                <w:i/>
                <w:iCs/>
                <w:color w:val="000000"/>
              </w:rPr>
              <w:t>48,4</w:t>
            </w:r>
          </w:p>
        </w:tc>
        <w:tc>
          <w:tcPr>
            <w:tcW w:w="422" w:type="pct"/>
            <w:tcBorders>
              <w:top w:val="nil"/>
              <w:left w:val="nil"/>
              <w:bottom w:val="single" w:sz="4" w:space="0" w:color="auto"/>
              <w:right w:val="single" w:sz="4" w:space="0" w:color="auto"/>
            </w:tcBorders>
            <w:shd w:val="clear" w:color="auto" w:fill="auto"/>
            <w:vAlign w:val="center"/>
            <w:hideMark/>
          </w:tcPr>
          <w:p w14:paraId="09816ACE" w14:textId="77777777" w:rsidR="005D3EF6" w:rsidRDefault="005D3EF6" w:rsidP="005D3EF6">
            <w:pPr>
              <w:spacing w:after="0" w:line="240" w:lineRule="auto"/>
              <w:jc w:val="right"/>
              <w:rPr>
                <w:rFonts w:cs="Arial"/>
                <w:i/>
                <w:iCs/>
                <w:color w:val="000000"/>
              </w:rPr>
            </w:pPr>
            <w:r>
              <w:rPr>
                <w:rFonts w:cs="Arial"/>
                <w:i/>
                <w:iCs/>
                <w:color w:val="000000"/>
              </w:rPr>
              <w:t>47,4</w:t>
            </w:r>
          </w:p>
        </w:tc>
      </w:tr>
      <w:tr w:rsidR="005D3EF6" w:rsidRPr="00F71174" w14:paraId="430F65A2"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0B993A2A" w14:textId="77777777" w:rsidR="005D3EF6" w:rsidRPr="00F71174" w:rsidRDefault="005D3EF6" w:rsidP="00E939F4">
            <w:pPr>
              <w:spacing w:after="0" w:line="240" w:lineRule="auto"/>
              <w:rPr>
                <w:rFonts w:eastAsia="Times New Roman" w:cs="Arial"/>
                <w:color w:val="000000"/>
                <w:lang w:eastAsia="ru-RU"/>
              </w:rPr>
            </w:pPr>
            <w:r w:rsidRPr="00F71174">
              <w:rPr>
                <w:rFonts w:eastAsia="Times New Roman" w:cs="Arial"/>
                <w:color w:val="000000"/>
                <w:lang w:eastAsia="ru-RU"/>
              </w:rPr>
              <w:t>Полезный отпуск</w:t>
            </w:r>
          </w:p>
        </w:tc>
        <w:tc>
          <w:tcPr>
            <w:tcW w:w="285" w:type="pct"/>
            <w:tcBorders>
              <w:top w:val="nil"/>
              <w:left w:val="nil"/>
              <w:bottom w:val="single" w:sz="4" w:space="0" w:color="auto"/>
              <w:right w:val="single" w:sz="4" w:space="0" w:color="auto"/>
            </w:tcBorders>
            <w:shd w:val="clear" w:color="auto" w:fill="auto"/>
            <w:vAlign w:val="center"/>
            <w:hideMark/>
          </w:tcPr>
          <w:p w14:paraId="105926EA" w14:textId="77777777" w:rsidR="005D3EF6" w:rsidRPr="00F71174" w:rsidRDefault="005D3EF6" w:rsidP="00E939F4">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4736A7B0" w14:textId="77777777" w:rsidR="005D3EF6" w:rsidRDefault="005D3EF6" w:rsidP="005D3EF6">
            <w:pPr>
              <w:spacing w:after="0" w:line="240" w:lineRule="auto"/>
              <w:jc w:val="right"/>
              <w:rPr>
                <w:rFonts w:cs="Arial"/>
                <w:color w:val="000000"/>
              </w:rPr>
            </w:pPr>
            <w:r>
              <w:rPr>
                <w:rFonts w:cs="Arial"/>
                <w:color w:val="000000"/>
              </w:rPr>
              <w:t>1213</w:t>
            </w:r>
          </w:p>
        </w:tc>
        <w:tc>
          <w:tcPr>
            <w:tcW w:w="422" w:type="pct"/>
            <w:tcBorders>
              <w:top w:val="nil"/>
              <w:left w:val="nil"/>
              <w:bottom w:val="single" w:sz="4" w:space="0" w:color="auto"/>
              <w:right w:val="single" w:sz="4" w:space="0" w:color="auto"/>
            </w:tcBorders>
            <w:shd w:val="clear" w:color="auto" w:fill="auto"/>
            <w:vAlign w:val="center"/>
            <w:hideMark/>
          </w:tcPr>
          <w:p w14:paraId="16CBEC1F" w14:textId="77777777" w:rsidR="005D3EF6" w:rsidRDefault="005D3EF6" w:rsidP="005D3EF6">
            <w:pPr>
              <w:spacing w:after="0" w:line="240" w:lineRule="auto"/>
              <w:jc w:val="right"/>
              <w:rPr>
                <w:rFonts w:cs="Arial"/>
                <w:color w:val="000000"/>
              </w:rPr>
            </w:pPr>
            <w:r>
              <w:rPr>
                <w:rFonts w:cs="Arial"/>
                <w:color w:val="000000"/>
              </w:rPr>
              <w:t>1250</w:t>
            </w:r>
          </w:p>
        </w:tc>
        <w:tc>
          <w:tcPr>
            <w:tcW w:w="422" w:type="pct"/>
            <w:tcBorders>
              <w:top w:val="nil"/>
              <w:left w:val="nil"/>
              <w:bottom w:val="single" w:sz="4" w:space="0" w:color="auto"/>
              <w:right w:val="single" w:sz="4" w:space="0" w:color="auto"/>
            </w:tcBorders>
            <w:shd w:val="clear" w:color="auto" w:fill="auto"/>
            <w:vAlign w:val="center"/>
            <w:hideMark/>
          </w:tcPr>
          <w:p w14:paraId="282E2B4B" w14:textId="77777777" w:rsidR="005D3EF6" w:rsidRDefault="005D3EF6" w:rsidP="005D3EF6">
            <w:pPr>
              <w:spacing w:after="0" w:line="240" w:lineRule="auto"/>
              <w:jc w:val="right"/>
              <w:rPr>
                <w:rFonts w:cs="Arial"/>
                <w:color w:val="000000"/>
              </w:rPr>
            </w:pPr>
            <w:r>
              <w:rPr>
                <w:rFonts w:cs="Arial"/>
                <w:color w:val="000000"/>
              </w:rPr>
              <w:t>1250</w:t>
            </w:r>
          </w:p>
        </w:tc>
        <w:tc>
          <w:tcPr>
            <w:tcW w:w="422" w:type="pct"/>
            <w:tcBorders>
              <w:top w:val="nil"/>
              <w:left w:val="nil"/>
              <w:bottom w:val="single" w:sz="4" w:space="0" w:color="auto"/>
              <w:right w:val="single" w:sz="4" w:space="0" w:color="auto"/>
            </w:tcBorders>
            <w:shd w:val="clear" w:color="auto" w:fill="auto"/>
            <w:vAlign w:val="center"/>
            <w:hideMark/>
          </w:tcPr>
          <w:p w14:paraId="0E3FA169" w14:textId="77777777" w:rsidR="005D3EF6" w:rsidRDefault="005D3EF6" w:rsidP="005D3EF6">
            <w:pPr>
              <w:spacing w:after="0" w:line="240" w:lineRule="auto"/>
              <w:jc w:val="right"/>
              <w:rPr>
                <w:rFonts w:cs="Arial"/>
                <w:color w:val="000000"/>
              </w:rPr>
            </w:pPr>
            <w:r>
              <w:rPr>
                <w:rFonts w:cs="Arial"/>
                <w:color w:val="000000"/>
              </w:rPr>
              <w:t>1250</w:t>
            </w:r>
          </w:p>
        </w:tc>
        <w:tc>
          <w:tcPr>
            <w:tcW w:w="422" w:type="pct"/>
            <w:tcBorders>
              <w:top w:val="nil"/>
              <w:left w:val="nil"/>
              <w:bottom w:val="single" w:sz="4" w:space="0" w:color="auto"/>
              <w:right w:val="single" w:sz="4" w:space="0" w:color="auto"/>
            </w:tcBorders>
            <w:shd w:val="clear" w:color="auto" w:fill="auto"/>
            <w:vAlign w:val="center"/>
            <w:hideMark/>
          </w:tcPr>
          <w:p w14:paraId="3A1FDF5C" w14:textId="77777777" w:rsidR="005D3EF6" w:rsidRDefault="005D3EF6" w:rsidP="005D3EF6">
            <w:pPr>
              <w:spacing w:after="0" w:line="240" w:lineRule="auto"/>
              <w:jc w:val="right"/>
              <w:rPr>
                <w:rFonts w:cs="Arial"/>
                <w:color w:val="000000"/>
              </w:rPr>
            </w:pPr>
            <w:r>
              <w:rPr>
                <w:rFonts w:cs="Arial"/>
                <w:color w:val="000000"/>
              </w:rPr>
              <w:t>1250</w:t>
            </w:r>
          </w:p>
        </w:tc>
        <w:tc>
          <w:tcPr>
            <w:tcW w:w="422" w:type="pct"/>
            <w:tcBorders>
              <w:top w:val="nil"/>
              <w:left w:val="nil"/>
              <w:bottom w:val="single" w:sz="4" w:space="0" w:color="auto"/>
              <w:right w:val="single" w:sz="4" w:space="0" w:color="auto"/>
            </w:tcBorders>
            <w:shd w:val="clear" w:color="auto" w:fill="auto"/>
            <w:vAlign w:val="center"/>
            <w:hideMark/>
          </w:tcPr>
          <w:p w14:paraId="73C89852" w14:textId="77777777" w:rsidR="005D3EF6" w:rsidRDefault="005D3EF6" w:rsidP="005D3EF6">
            <w:pPr>
              <w:spacing w:after="0" w:line="240" w:lineRule="auto"/>
              <w:jc w:val="right"/>
              <w:rPr>
                <w:rFonts w:cs="Arial"/>
                <w:color w:val="000000"/>
              </w:rPr>
            </w:pPr>
            <w:r>
              <w:rPr>
                <w:rFonts w:cs="Arial"/>
                <w:color w:val="000000"/>
              </w:rPr>
              <w:t>1250</w:t>
            </w:r>
          </w:p>
        </w:tc>
        <w:tc>
          <w:tcPr>
            <w:tcW w:w="422" w:type="pct"/>
            <w:tcBorders>
              <w:top w:val="nil"/>
              <w:left w:val="nil"/>
              <w:bottom w:val="single" w:sz="4" w:space="0" w:color="auto"/>
              <w:right w:val="single" w:sz="4" w:space="0" w:color="auto"/>
            </w:tcBorders>
            <w:shd w:val="clear" w:color="auto" w:fill="auto"/>
            <w:vAlign w:val="center"/>
            <w:hideMark/>
          </w:tcPr>
          <w:p w14:paraId="71888210" w14:textId="77777777" w:rsidR="005D3EF6" w:rsidRDefault="005D3EF6" w:rsidP="005D3EF6">
            <w:pPr>
              <w:spacing w:after="0" w:line="240" w:lineRule="auto"/>
              <w:jc w:val="right"/>
              <w:rPr>
                <w:rFonts w:cs="Arial"/>
                <w:color w:val="000000"/>
              </w:rPr>
            </w:pPr>
            <w:r>
              <w:rPr>
                <w:rFonts w:cs="Arial"/>
                <w:color w:val="000000"/>
              </w:rPr>
              <w:t>1250</w:t>
            </w:r>
          </w:p>
        </w:tc>
        <w:tc>
          <w:tcPr>
            <w:tcW w:w="422" w:type="pct"/>
            <w:tcBorders>
              <w:top w:val="nil"/>
              <w:left w:val="nil"/>
              <w:bottom w:val="single" w:sz="4" w:space="0" w:color="auto"/>
              <w:right w:val="single" w:sz="4" w:space="0" w:color="auto"/>
            </w:tcBorders>
            <w:shd w:val="clear" w:color="auto" w:fill="auto"/>
            <w:vAlign w:val="center"/>
            <w:hideMark/>
          </w:tcPr>
          <w:p w14:paraId="1CF29ED2" w14:textId="77777777" w:rsidR="005D3EF6" w:rsidRDefault="005D3EF6" w:rsidP="005D3EF6">
            <w:pPr>
              <w:spacing w:after="0" w:line="240" w:lineRule="auto"/>
              <w:jc w:val="right"/>
              <w:rPr>
                <w:rFonts w:cs="Arial"/>
                <w:color w:val="000000"/>
              </w:rPr>
            </w:pPr>
            <w:r>
              <w:rPr>
                <w:rFonts w:cs="Arial"/>
                <w:color w:val="000000"/>
              </w:rPr>
              <w:t>1250</w:t>
            </w:r>
          </w:p>
        </w:tc>
        <w:tc>
          <w:tcPr>
            <w:tcW w:w="422" w:type="pct"/>
            <w:tcBorders>
              <w:top w:val="nil"/>
              <w:left w:val="nil"/>
              <w:bottom w:val="single" w:sz="4" w:space="0" w:color="auto"/>
              <w:right w:val="single" w:sz="4" w:space="0" w:color="auto"/>
            </w:tcBorders>
            <w:shd w:val="clear" w:color="auto" w:fill="auto"/>
            <w:vAlign w:val="center"/>
            <w:hideMark/>
          </w:tcPr>
          <w:p w14:paraId="22C38D45" w14:textId="77777777" w:rsidR="005D3EF6" w:rsidRDefault="005D3EF6" w:rsidP="005D3EF6">
            <w:pPr>
              <w:spacing w:after="0" w:line="240" w:lineRule="auto"/>
              <w:jc w:val="right"/>
              <w:rPr>
                <w:rFonts w:cs="Arial"/>
                <w:color w:val="000000"/>
              </w:rPr>
            </w:pPr>
            <w:r>
              <w:rPr>
                <w:rFonts w:cs="Arial"/>
                <w:color w:val="000000"/>
              </w:rPr>
              <w:t>1250</w:t>
            </w:r>
          </w:p>
        </w:tc>
      </w:tr>
    </w:tbl>
    <w:p w14:paraId="40BAE253" w14:textId="77777777" w:rsidR="00E939F4" w:rsidRDefault="00E939F4">
      <w:pPr>
        <w:rPr>
          <w:rFonts w:cs="Arial"/>
        </w:rPr>
      </w:pPr>
    </w:p>
    <w:p w14:paraId="5C896843" w14:textId="77777777" w:rsidR="00E939F4" w:rsidRDefault="00E939F4" w:rsidP="00E939F4">
      <w:pPr>
        <w:pStyle w:val="a4"/>
        <w:keepNext/>
        <w:rPr>
          <w:rFonts w:cs="Arial"/>
        </w:rPr>
      </w:pPr>
      <w:bookmarkStart w:id="113" w:name="_Toc90132886"/>
      <w:r>
        <w:t xml:space="preserve">Таблица </w:t>
      </w:r>
      <w:r w:rsidR="00D1632D">
        <w:fldChar w:fldCharType="begin"/>
      </w:r>
      <w:r w:rsidR="0055658D">
        <w:instrText xml:space="preserve"> SEQ Таблица \* ARABIC </w:instrText>
      </w:r>
      <w:r w:rsidR="00D1632D">
        <w:fldChar w:fldCharType="separate"/>
      </w:r>
      <w:r w:rsidR="006025C0">
        <w:rPr>
          <w:noProof/>
        </w:rPr>
        <w:t>89</w:t>
      </w:r>
      <w:r w:rsidR="00D1632D">
        <w:rPr>
          <w:noProof/>
        </w:rPr>
        <w:fldChar w:fldCharType="end"/>
      </w:r>
      <w:r>
        <w:t>. Перспективный баланс тепловой энергии  котельной «Озерная», сценарий 2</w:t>
      </w:r>
      <w:bookmarkEnd w:id="113"/>
    </w:p>
    <w:tbl>
      <w:tblPr>
        <w:tblW w:w="5000" w:type="pct"/>
        <w:tblLook w:val="04A0" w:firstRow="1" w:lastRow="0" w:firstColumn="1" w:lastColumn="0" w:noHBand="0" w:noVBand="1"/>
      </w:tblPr>
      <w:tblGrid>
        <w:gridCol w:w="2663"/>
        <w:gridCol w:w="830"/>
        <w:gridCol w:w="1229"/>
        <w:gridCol w:w="1229"/>
        <w:gridCol w:w="1229"/>
        <w:gridCol w:w="1229"/>
        <w:gridCol w:w="1229"/>
        <w:gridCol w:w="1229"/>
        <w:gridCol w:w="1229"/>
        <w:gridCol w:w="1229"/>
        <w:gridCol w:w="1235"/>
      </w:tblGrid>
      <w:tr w:rsidR="005D3EF6" w:rsidRPr="00F71174" w14:paraId="7991EDA9" w14:textId="77777777" w:rsidTr="00062650">
        <w:trPr>
          <w:trHeight w:val="600"/>
        </w:trPr>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71B193" w14:textId="77777777" w:rsidR="005D3EF6" w:rsidRPr="00F71174" w:rsidRDefault="005D3EF6" w:rsidP="000913A7">
            <w:pPr>
              <w:spacing w:after="0" w:line="240" w:lineRule="auto"/>
              <w:rPr>
                <w:rFonts w:eastAsia="Times New Roman" w:cs="Arial"/>
                <w:b/>
                <w:bCs/>
                <w:color w:val="000000"/>
                <w:lang w:eastAsia="ru-RU"/>
              </w:rPr>
            </w:pPr>
            <w:r w:rsidRPr="00F71174">
              <w:rPr>
                <w:rFonts w:eastAsia="Times New Roman" w:cs="Arial"/>
                <w:b/>
                <w:bCs/>
                <w:color w:val="000000"/>
                <w:lang w:eastAsia="ru-RU"/>
              </w:rPr>
              <w:t>Показатель</w:t>
            </w:r>
          </w:p>
        </w:tc>
        <w:tc>
          <w:tcPr>
            <w:tcW w:w="285" w:type="pct"/>
            <w:tcBorders>
              <w:top w:val="single" w:sz="4" w:space="0" w:color="auto"/>
              <w:left w:val="nil"/>
              <w:bottom w:val="single" w:sz="4" w:space="0" w:color="auto"/>
              <w:right w:val="single" w:sz="4" w:space="0" w:color="auto"/>
            </w:tcBorders>
            <w:shd w:val="clear" w:color="auto" w:fill="auto"/>
            <w:vAlign w:val="center"/>
            <w:hideMark/>
          </w:tcPr>
          <w:p w14:paraId="0AB62913" w14:textId="77777777" w:rsidR="005D3EF6" w:rsidRPr="00F71174" w:rsidRDefault="005D3EF6" w:rsidP="000913A7">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Ед. изм.</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09527B1F" w14:textId="77777777" w:rsidR="005D3EF6" w:rsidRPr="00F71174" w:rsidRDefault="005D3EF6" w:rsidP="000913A7">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2020</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3C4A1719" w14:textId="77777777" w:rsidR="005D3EF6" w:rsidRPr="00F71174" w:rsidRDefault="005D3EF6" w:rsidP="000913A7">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2021</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0164F4D3" w14:textId="77777777" w:rsidR="005D3EF6" w:rsidRPr="00F71174" w:rsidRDefault="005D3EF6" w:rsidP="000913A7">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2022</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1910F4DB" w14:textId="77777777" w:rsidR="005D3EF6" w:rsidRPr="00F71174" w:rsidRDefault="005D3EF6" w:rsidP="000913A7">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2023</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3A8E43DC" w14:textId="77777777" w:rsidR="005D3EF6" w:rsidRPr="00F71174" w:rsidRDefault="005D3EF6" w:rsidP="000913A7">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2024</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7ECE2D24" w14:textId="77777777" w:rsidR="005D3EF6" w:rsidRPr="00F71174" w:rsidRDefault="005D3EF6" w:rsidP="000913A7">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2025</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46A6BAE9" w14:textId="77777777" w:rsidR="005D3EF6" w:rsidRPr="00F71174" w:rsidRDefault="005D3EF6" w:rsidP="000913A7">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2030</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055D47CD" w14:textId="77777777" w:rsidR="005D3EF6" w:rsidRPr="00F71174" w:rsidRDefault="005D3EF6" w:rsidP="000913A7">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2035</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66983E11" w14:textId="77777777" w:rsidR="005D3EF6" w:rsidRPr="00F71174" w:rsidRDefault="005D3EF6" w:rsidP="000913A7">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2040</w:t>
            </w:r>
          </w:p>
        </w:tc>
      </w:tr>
      <w:tr w:rsidR="005D3EF6" w:rsidRPr="00F71174" w14:paraId="0AC0FBF5" w14:textId="77777777" w:rsidTr="00062650">
        <w:trPr>
          <w:trHeight w:val="300"/>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6E576447" w14:textId="77777777" w:rsidR="005D3EF6" w:rsidRPr="00F71174" w:rsidRDefault="005D3EF6" w:rsidP="000913A7">
            <w:pPr>
              <w:spacing w:after="0" w:line="240" w:lineRule="auto"/>
              <w:rPr>
                <w:rFonts w:eastAsia="Times New Roman" w:cs="Arial"/>
                <w:color w:val="000000"/>
                <w:lang w:eastAsia="ru-RU"/>
              </w:rPr>
            </w:pPr>
            <w:r w:rsidRPr="00F71174">
              <w:rPr>
                <w:rFonts w:eastAsia="Times New Roman" w:cs="Arial"/>
                <w:color w:val="000000"/>
                <w:lang w:eastAsia="ru-RU"/>
              </w:rPr>
              <w:t> </w:t>
            </w:r>
          </w:p>
        </w:tc>
        <w:tc>
          <w:tcPr>
            <w:tcW w:w="285" w:type="pct"/>
            <w:tcBorders>
              <w:top w:val="nil"/>
              <w:left w:val="nil"/>
              <w:bottom w:val="single" w:sz="4" w:space="0" w:color="auto"/>
              <w:right w:val="single" w:sz="4" w:space="0" w:color="auto"/>
            </w:tcBorders>
            <w:shd w:val="clear" w:color="auto" w:fill="auto"/>
            <w:vAlign w:val="center"/>
            <w:hideMark/>
          </w:tcPr>
          <w:p w14:paraId="29AEE99C" w14:textId="77777777" w:rsidR="005D3EF6" w:rsidRPr="00F71174" w:rsidRDefault="005D3EF6" w:rsidP="000913A7">
            <w:pPr>
              <w:spacing w:after="0" w:line="240" w:lineRule="auto"/>
              <w:jc w:val="center"/>
              <w:rPr>
                <w:rFonts w:eastAsia="Times New Roman" w:cs="Arial"/>
                <w:color w:val="000000"/>
                <w:lang w:eastAsia="ru-RU"/>
              </w:rPr>
            </w:pPr>
            <w:r w:rsidRPr="00F71174">
              <w:rPr>
                <w:rFonts w:eastAsia="Times New Roman" w:cs="Arial"/>
                <w:color w:val="000000"/>
                <w:lang w:eastAsia="ru-RU"/>
              </w:rPr>
              <w:t> </w:t>
            </w:r>
          </w:p>
        </w:tc>
        <w:tc>
          <w:tcPr>
            <w:tcW w:w="3800" w:type="pct"/>
            <w:gridSpan w:val="9"/>
            <w:tcBorders>
              <w:top w:val="single" w:sz="4" w:space="0" w:color="auto"/>
              <w:left w:val="nil"/>
              <w:bottom w:val="single" w:sz="4" w:space="0" w:color="auto"/>
              <w:right w:val="single" w:sz="4" w:space="0" w:color="000000"/>
            </w:tcBorders>
            <w:shd w:val="clear" w:color="auto" w:fill="auto"/>
            <w:vAlign w:val="center"/>
            <w:hideMark/>
          </w:tcPr>
          <w:p w14:paraId="3644DC37" w14:textId="77777777" w:rsidR="005D3EF6" w:rsidRPr="00F71174" w:rsidRDefault="005D3EF6" w:rsidP="000913A7">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Баланс тепловой энергии</w:t>
            </w:r>
          </w:p>
        </w:tc>
      </w:tr>
      <w:tr w:rsidR="005D3EF6" w:rsidRPr="00F71174" w14:paraId="2CDA35E3"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288E8E8B" w14:textId="77777777" w:rsidR="005D3EF6" w:rsidRPr="00F71174" w:rsidRDefault="005D3EF6" w:rsidP="000913A7">
            <w:pPr>
              <w:spacing w:after="0" w:line="240" w:lineRule="auto"/>
              <w:rPr>
                <w:rFonts w:eastAsia="Times New Roman" w:cs="Arial"/>
                <w:color w:val="000000"/>
                <w:lang w:eastAsia="ru-RU"/>
              </w:rPr>
            </w:pPr>
            <w:r w:rsidRPr="00F71174">
              <w:rPr>
                <w:rFonts w:eastAsia="Times New Roman" w:cs="Arial"/>
                <w:color w:val="000000"/>
                <w:lang w:eastAsia="ru-RU"/>
              </w:rPr>
              <w:t xml:space="preserve">Выработка тепловой энергии </w:t>
            </w:r>
          </w:p>
        </w:tc>
        <w:tc>
          <w:tcPr>
            <w:tcW w:w="285" w:type="pct"/>
            <w:tcBorders>
              <w:top w:val="nil"/>
              <w:left w:val="nil"/>
              <w:bottom w:val="single" w:sz="4" w:space="0" w:color="auto"/>
              <w:right w:val="single" w:sz="4" w:space="0" w:color="auto"/>
            </w:tcBorders>
            <w:shd w:val="clear" w:color="auto" w:fill="auto"/>
            <w:vAlign w:val="center"/>
            <w:hideMark/>
          </w:tcPr>
          <w:p w14:paraId="7FFF283C" w14:textId="77777777" w:rsidR="005D3EF6" w:rsidRPr="00F71174" w:rsidRDefault="005D3EF6" w:rsidP="000913A7">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7AB77968" w14:textId="77777777" w:rsidR="005D3EF6" w:rsidRDefault="005D3EF6" w:rsidP="000913A7">
            <w:pPr>
              <w:spacing w:after="0" w:line="240" w:lineRule="auto"/>
              <w:jc w:val="right"/>
              <w:rPr>
                <w:rFonts w:cs="Arial"/>
                <w:color w:val="000000"/>
              </w:rPr>
            </w:pPr>
            <w:r>
              <w:rPr>
                <w:rFonts w:cs="Arial"/>
                <w:color w:val="000000"/>
              </w:rPr>
              <w:t>2559</w:t>
            </w:r>
          </w:p>
        </w:tc>
        <w:tc>
          <w:tcPr>
            <w:tcW w:w="422" w:type="pct"/>
            <w:tcBorders>
              <w:top w:val="nil"/>
              <w:left w:val="nil"/>
              <w:bottom w:val="single" w:sz="4" w:space="0" w:color="auto"/>
              <w:right w:val="single" w:sz="4" w:space="0" w:color="auto"/>
            </w:tcBorders>
            <w:shd w:val="clear" w:color="auto" w:fill="auto"/>
            <w:vAlign w:val="center"/>
            <w:hideMark/>
          </w:tcPr>
          <w:p w14:paraId="6BB99579" w14:textId="77777777" w:rsidR="005D3EF6" w:rsidRDefault="005D3EF6" w:rsidP="000913A7">
            <w:pPr>
              <w:spacing w:after="0" w:line="240" w:lineRule="auto"/>
              <w:jc w:val="right"/>
              <w:rPr>
                <w:rFonts w:cs="Arial"/>
                <w:color w:val="000000"/>
              </w:rPr>
            </w:pPr>
            <w:r>
              <w:rPr>
                <w:rFonts w:cs="Arial"/>
                <w:color w:val="000000"/>
              </w:rPr>
              <w:t>2600</w:t>
            </w:r>
          </w:p>
        </w:tc>
        <w:tc>
          <w:tcPr>
            <w:tcW w:w="422" w:type="pct"/>
            <w:tcBorders>
              <w:top w:val="nil"/>
              <w:left w:val="nil"/>
              <w:bottom w:val="single" w:sz="4" w:space="0" w:color="auto"/>
              <w:right w:val="single" w:sz="4" w:space="0" w:color="auto"/>
            </w:tcBorders>
            <w:shd w:val="clear" w:color="auto" w:fill="auto"/>
            <w:vAlign w:val="center"/>
            <w:hideMark/>
          </w:tcPr>
          <w:p w14:paraId="49A82530" w14:textId="77777777" w:rsidR="005D3EF6" w:rsidRDefault="005D3EF6" w:rsidP="000913A7">
            <w:pPr>
              <w:spacing w:after="0" w:line="240" w:lineRule="auto"/>
              <w:jc w:val="right"/>
              <w:rPr>
                <w:rFonts w:cs="Arial"/>
                <w:color w:val="000000"/>
              </w:rPr>
            </w:pPr>
            <w:r>
              <w:rPr>
                <w:rFonts w:cs="Arial"/>
                <w:color w:val="000000"/>
              </w:rPr>
              <w:t>2591</w:t>
            </w:r>
          </w:p>
        </w:tc>
        <w:tc>
          <w:tcPr>
            <w:tcW w:w="422" w:type="pct"/>
            <w:tcBorders>
              <w:top w:val="nil"/>
              <w:left w:val="nil"/>
              <w:bottom w:val="single" w:sz="4" w:space="0" w:color="auto"/>
              <w:right w:val="single" w:sz="4" w:space="0" w:color="auto"/>
            </w:tcBorders>
            <w:shd w:val="clear" w:color="auto" w:fill="auto"/>
            <w:vAlign w:val="center"/>
            <w:hideMark/>
          </w:tcPr>
          <w:p w14:paraId="52A7815F" w14:textId="77777777" w:rsidR="005D3EF6" w:rsidRDefault="005D3EF6" w:rsidP="000913A7">
            <w:pPr>
              <w:spacing w:after="0" w:line="240" w:lineRule="auto"/>
              <w:jc w:val="right"/>
              <w:rPr>
                <w:rFonts w:cs="Arial"/>
                <w:color w:val="000000"/>
              </w:rPr>
            </w:pPr>
            <w:r>
              <w:rPr>
                <w:rFonts w:cs="Arial"/>
                <w:color w:val="000000"/>
              </w:rPr>
              <w:t>2582</w:t>
            </w:r>
          </w:p>
        </w:tc>
        <w:tc>
          <w:tcPr>
            <w:tcW w:w="422" w:type="pct"/>
            <w:tcBorders>
              <w:top w:val="nil"/>
              <w:left w:val="nil"/>
              <w:bottom w:val="single" w:sz="4" w:space="0" w:color="auto"/>
              <w:right w:val="single" w:sz="4" w:space="0" w:color="auto"/>
            </w:tcBorders>
            <w:shd w:val="clear" w:color="auto" w:fill="auto"/>
            <w:vAlign w:val="center"/>
            <w:hideMark/>
          </w:tcPr>
          <w:p w14:paraId="7F1AF8AB" w14:textId="77777777" w:rsidR="005D3EF6" w:rsidRDefault="005D3EF6" w:rsidP="000913A7">
            <w:pPr>
              <w:spacing w:after="0" w:line="240" w:lineRule="auto"/>
              <w:jc w:val="right"/>
              <w:rPr>
                <w:rFonts w:cs="Arial"/>
                <w:color w:val="000000"/>
              </w:rPr>
            </w:pPr>
            <w:r>
              <w:rPr>
                <w:rFonts w:cs="Arial"/>
                <w:color w:val="000000"/>
              </w:rPr>
              <w:t>2573</w:t>
            </w:r>
          </w:p>
        </w:tc>
        <w:tc>
          <w:tcPr>
            <w:tcW w:w="422" w:type="pct"/>
            <w:tcBorders>
              <w:top w:val="nil"/>
              <w:left w:val="nil"/>
              <w:bottom w:val="single" w:sz="4" w:space="0" w:color="auto"/>
              <w:right w:val="single" w:sz="4" w:space="0" w:color="auto"/>
            </w:tcBorders>
            <w:shd w:val="clear" w:color="auto" w:fill="auto"/>
            <w:vAlign w:val="center"/>
            <w:hideMark/>
          </w:tcPr>
          <w:p w14:paraId="48C2AC2F" w14:textId="77777777" w:rsidR="005D3EF6" w:rsidRDefault="005D3EF6" w:rsidP="000913A7">
            <w:pPr>
              <w:spacing w:after="0" w:line="240" w:lineRule="auto"/>
              <w:jc w:val="right"/>
              <w:rPr>
                <w:rFonts w:cs="Arial"/>
                <w:color w:val="000000"/>
              </w:rPr>
            </w:pPr>
            <w:r>
              <w:rPr>
                <w:rFonts w:cs="Arial"/>
                <w:color w:val="000000"/>
              </w:rPr>
              <w:t>2564</w:t>
            </w:r>
          </w:p>
        </w:tc>
        <w:tc>
          <w:tcPr>
            <w:tcW w:w="422" w:type="pct"/>
            <w:tcBorders>
              <w:top w:val="nil"/>
              <w:left w:val="nil"/>
              <w:bottom w:val="single" w:sz="4" w:space="0" w:color="auto"/>
              <w:right w:val="single" w:sz="4" w:space="0" w:color="auto"/>
            </w:tcBorders>
            <w:shd w:val="clear" w:color="auto" w:fill="auto"/>
            <w:vAlign w:val="center"/>
            <w:hideMark/>
          </w:tcPr>
          <w:p w14:paraId="6F546ED9" w14:textId="77777777" w:rsidR="005D3EF6" w:rsidRDefault="005D3EF6" w:rsidP="000913A7">
            <w:pPr>
              <w:spacing w:after="0" w:line="240" w:lineRule="auto"/>
              <w:jc w:val="right"/>
              <w:rPr>
                <w:rFonts w:cs="Arial"/>
                <w:color w:val="000000"/>
              </w:rPr>
            </w:pPr>
            <w:r>
              <w:rPr>
                <w:rFonts w:cs="Arial"/>
                <w:color w:val="000000"/>
              </w:rPr>
              <w:t>2518</w:t>
            </w:r>
          </w:p>
        </w:tc>
        <w:tc>
          <w:tcPr>
            <w:tcW w:w="422" w:type="pct"/>
            <w:tcBorders>
              <w:top w:val="nil"/>
              <w:left w:val="nil"/>
              <w:bottom w:val="single" w:sz="4" w:space="0" w:color="auto"/>
              <w:right w:val="single" w:sz="4" w:space="0" w:color="auto"/>
            </w:tcBorders>
            <w:shd w:val="clear" w:color="auto" w:fill="auto"/>
            <w:vAlign w:val="center"/>
            <w:hideMark/>
          </w:tcPr>
          <w:p w14:paraId="152D6AA1" w14:textId="77777777" w:rsidR="005D3EF6" w:rsidRDefault="005D3EF6" w:rsidP="000913A7">
            <w:pPr>
              <w:spacing w:after="0" w:line="240" w:lineRule="auto"/>
              <w:jc w:val="right"/>
              <w:rPr>
                <w:rFonts w:cs="Arial"/>
                <w:color w:val="000000"/>
              </w:rPr>
            </w:pPr>
            <w:r>
              <w:rPr>
                <w:rFonts w:cs="Arial"/>
                <w:color w:val="000000"/>
              </w:rPr>
              <w:t>2473</w:t>
            </w:r>
          </w:p>
        </w:tc>
        <w:tc>
          <w:tcPr>
            <w:tcW w:w="422" w:type="pct"/>
            <w:tcBorders>
              <w:top w:val="nil"/>
              <w:left w:val="nil"/>
              <w:bottom w:val="single" w:sz="4" w:space="0" w:color="auto"/>
              <w:right w:val="single" w:sz="4" w:space="0" w:color="auto"/>
            </w:tcBorders>
            <w:shd w:val="clear" w:color="auto" w:fill="auto"/>
            <w:vAlign w:val="center"/>
            <w:hideMark/>
          </w:tcPr>
          <w:p w14:paraId="0A605644" w14:textId="77777777" w:rsidR="005D3EF6" w:rsidRDefault="005D3EF6" w:rsidP="000913A7">
            <w:pPr>
              <w:spacing w:after="0" w:line="240" w:lineRule="auto"/>
              <w:jc w:val="right"/>
              <w:rPr>
                <w:rFonts w:cs="Arial"/>
                <w:color w:val="000000"/>
              </w:rPr>
            </w:pPr>
            <w:r>
              <w:rPr>
                <w:rFonts w:cs="Arial"/>
                <w:color w:val="000000"/>
              </w:rPr>
              <w:t>2427</w:t>
            </w:r>
          </w:p>
        </w:tc>
      </w:tr>
      <w:tr w:rsidR="005D3EF6" w:rsidRPr="00F71174" w14:paraId="0B6DBA14"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4A520E5F" w14:textId="77777777" w:rsidR="005D3EF6" w:rsidRPr="00F71174" w:rsidRDefault="005D3EF6" w:rsidP="000913A7">
            <w:pPr>
              <w:spacing w:after="0" w:line="240" w:lineRule="auto"/>
              <w:rPr>
                <w:rFonts w:eastAsia="Times New Roman" w:cs="Arial"/>
                <w:color w:val="000000"/>
                <w:lang w:eastAsia="ru-RU"/>
              </w:rPr>
            </w:pPr>
            <w:r w:rsidRPr="00F71174">
              <w:rPr>
                <w:rFonts w:eastAsia="Times New Roman" w:cs="Arial"/>
                <w:color w:val="000000"/>
                <w:lang w:eastAsia="ru-RU"/>
              </w:rPr>
              <w:t>Собственные нужды</w:t>
            </w:r>
          </w:p>
        </w:tc>
        <w:tc>
          <w:tcPr>
            <w:tcW w:w="285" w:type="pct"/>
            <w:tcBorders>
              <w:top w:val="nil"/>
              <w:left w:val="nil"/>
              <w:bottom w:val="single" w:sz="4" w:space="0" w:color="auto"/>
              <w:right w:val="single" w:sz="4" w:space="0" w:color="auto"/>
            </w:tcBorders>
            <w:shd w:val="clear" w:color="auto" w:fill="auto"/>
            <w:vAlign w:val="center"/>
            <w:hideMark/>
          </w:tcPr>
          <w:p w14:paraId="48FE223C" w14:textId="77777777" w:rsidR="005D3EF6" w:rsidRPr="00F71174" w:rsidRDefault="005D3EF6" w:rsidP="000913A7">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58743BD3" w14:textId="77777777" w:rsidR="005D3EF6" w:rsidRDefault="005D3EF6" w:rsidP="000913A7">
            <w:pPr>
              <w:spacing w:after="0" w:line="240" w:lineRule="auto"/>
              <w:jc w:val="right"/>
              <w:rPr>
                <w:rFonts w:cs="Arial"/>
                <w:color w:val="000000"/>
              </w:rPr>
            </w:pPr>
            <w:r>
              <w:rPr>
                <w:rFonts w:cs="Arial"/>
                <w:color w:val="000000"/>
              </w:rPr>
              <w:t>41</w:t>
            </w:r>
          </w:p>
        </w:tc>
        <w:tc>
          <w:tcPr>
            <w:tcW w:w="422" w:type="pct"/>
            <w:tcBorders>
              <w:top w:val="nil"/>
              <w:left w:val="nil"/>
              <w:bottom w:val="single" w:sz="4" w:space="0" w:color="auto"/>
              <w:right w:val="single" w:sz="4" w:space="0" w:color="auto"/>
            </w:tcBorders>
            <w:shd w:val="clear" w:color="auto" w:fill="auto"/>
            <w:vAlign w:val="center"/>
            <w:hideMark/>
          </w:tcPr>
          <w:p w14:paraId="7E27FA4B" w14:textId="77777777" w:rsidR="005D3EF6" w:rsidRDefault="005D3EF6" w:rsidP="000913A7">
            <w:pPr>
              <w:spacing w:after="0" w:line="240" w:lineRule="auto"/>
              <w:jc w:val="right"/>
              <w:rPr>
                <w:rFonts w:cs="Arial"/>
                <w:color w:val="000000"/>
              </w:rPr>
            </w:pPr>
            <w:r>
              <w:rPr>
                <w:rFonts w:cs="Arial"/>
                <w:color w:val="000000"/>
              </w:rPr>
              <w:t>50</w:t>
            </w:r>
          </w:p>
        </w:tc>
        <w:tc>
          <w:tcPr>
            <w:tcW w:w="422" w:type="pct"/>
            <w:tcBorders>
              <w:top w:val="nil"/>
              <w:left w:val="nil"/>
              <w:bottom w:val="single" w:sz="4" w:space="0" w:color="auto"/>
              <w:right w:val="single" w:sz="4" w:space="0" w:color="auto"/>
            </w:tcBorders>
            <w:shd w:val="clear" w:color="auto" w:fill="auto"/>
            <w:vAlign w:val="center"/>
            <w:hideMark/>
          </w:tcPr>
          <w:p w14:paraId="5EBA1DFC" w14:textId="77777777" w:rsidR="005D3EF6" w:rsidRDefault="005D3EF6" w:rsidP="000913A7">
            <w:pPr>
              <w:spacing w:after="0" w:line="240" w:lineRule="auto"/>
              <w:jc w:val="right"/>
              <w:rPr>
                <w:rFonts w:cs="Arial"/>
                <w:color w:val="000000"/>
              </w:rPr>
            </w:pPr>
            <w:r>
              <w:rPr>
                <w:rFonts w:cs="Arial"/>
                <w:color w:val="000000"/>
              </w:rPr>
              <w:t>50</w:t>
            </w:r>
          </w:p>
        </w:tc>
        <w:tc>
          <w:tcPr>
            <w:tcW w:w="422" w:type="pct"/>
            <w:tcBorders>
              <w:top w:val="nil"/>
              <w:left w:val="nil"/>
              <w:bottom w:val="single" w:sz="4" w:space="0" w:color="auto"/>
              <w:right w:val="single" w:sz="4" w:space="0" w:color="auto"/>
            </w:tcBorders>
            <w:shd w:val="clear" w:color="auto" w:fill="auto"/>
            <w:vAlign w:val="center"/>
            <w:hideMark/>
          </w:tcPr>
          <w:p w14:paraId="251D2770" w14:textId="77777777" w:rsidR="005D3EF6" w:rsidRDefault="005D3EF6" w:rsidP="000913A7">
            <w:pPr>
              <w:spacing w:after="0" w:line="240" w:lineRule="auto"/>
              <w:jc w:val="right"/>
              <w:rPr>
                <w:rFonts w:cs="Arial"/>
                <w:color w:val="000000"/>
              </w:rPr>
            </w:pPr>
            <w:r>
              <w:rPr>
                <w:rFonts w:cs="Arial"/>
                <w:color w:val="000000"/>
              </w:rPr>
              <w:t>50</w:t>
            </w:r>
          </w:p>
        </w:tc>
        <w:tc>
          <w:tcPr>
            <w:tcW w:w="422" w:type="pct"/>
            <w:tcBorders>
              <w:top w:val="nil"/>
              <w:left w:val="nil"/>
              <w:bottom w:val="single" w:sz="4" w:space="0" w:color="auto"/>
              <w:right w:val="single" w:sz="4" w:space="0" w:color="auto"/>
            </w:tcBorders>
            <w:shd w:val="clear" w:color="auto" w:fill="auto"/>
            <w:vAlign w:val="center"/>
            <w:hideMark/>
          </w:tcPr>
          <w:p w14:paraId="6A7EB3D3" w14:textId="77777777" w:rsidR="005D3EF6" w:rsidRDefault="005D3EF6" w:rsidP="000913A7">
            <w:pPr>
              <w:spacing w:after="0" w:line="240" w:lineRule="auto"/>
              <w:jc w:val="right"/>
              <w:rPr>
                <w:rFonts w:cs="Arial"/>
                <w:color w:val="000000"/>
              </w:rPr>
            </w:pPr>
            <w:r>
              <w:rPr>
                <w:rFonts w:cs="Arial"/>
                <w:color w:val="000000"/>
              </w:rPr>
              <w:t>50</w:t>
            </w:r>
          </w:p>
        </w:tc>
        <w:tc>
          <w:tcPr>
            <w:tcW w:w="422" w:type="pct"/>
            <w:tcBorders>
              <w:top w:val="nil"/>
              <w:left w:val="nil"/>
              <w:bottom w:val="single" w:sz="4" w:space="0" w:color="auto"/>
              <w:right w:val="single" w:sz="4" w:space="0" w:color="auto"/>
            </w:tcBorders>
            <w:shd w:val="clear" w:color="auto" w:fill="auto"/>
            <w:vAlign w:val="center"/>
            <w:hideMark/>
          </w:tcPr>
          <w:p w14:paraId="19C59214" w14:textId="77777777" w:rsidR="005D3EF6" w:rsidRDefault="005D3EF6" w:rsidP="000913A7">
            <w:pPr>
              <w:spacing w:after="0" w:line="240" w:lineRule="auto"/>
              <w:jc w:val="right"/>
              <w:rPr>
                <w:rFonts w:cs="Arial"/>
                <w:color w:val="000000"/>
              </w:rPr>
            </w:pPr>
            <w:r>
              <w:rPr>
                <w:rFonts w:cs="Arial"/>
                <w:color w:val="000000"/>
              </w:rPr>
              <w:t>50</w:t>
            </w:r>
          </w:p>
        </w:tc>
        <w:tc>
          <w:tcPr>
            <w:tcW w:w="422" w:type="pct"/>
            <w:tcBorders>
              <w:top w:val="nil"/>
              <w:left w:val="nil"/>
              <w:bottom w:val="single" w:sz="4" w:space="0" w:color="auto"/>
              <w:right w:val="single" w:sz="4" w:space="0" w:color="auto"/>
            </w:tcBorders>
            <w:shd w:val="clear" w:color="auto" w:fill="auto"/>
            <w:vAlign w:val="center"/>
            <w:hideMark/>
          </w:tcPr>
          <w:p w14:paraId="4B81B65F" w14:textId="77777777" w:rsidR="005D3EF6" w:rsidRDefault="005D3EF6" w:rsidP="000913A7">
            <w:pPr>
              <w:spacing w:after="0" w:line="240" w:lineRule="auto"/>
              <w:jc w:val="right"/>
              <w:rPr>
                <w:rFonts w:cs="Arial"/>
                <w:color w:val="000000"/>
              </w:rPr>
            </w:pPr>
            <w:r>
              <w:rPr>
                <w:rFonts w:cs="Arial"/>
                <w:color w:val="000000"/>
              </w:rPr>
              <w:t>50</w:t>
            </w:r>
          </w:p>
        </w:tc>
        <w:tc>
          <w:tcPr>
            <w:tcW w:w="422" w:type="pct"/>
            <w:tcBorders>
              <w:top w:val="nil"/>
              <w:left w:val="nil"/>
              <w:bottom w:val="single" w:sz="4" w:space="0" w:color="auto"/>
              <w:right w:val="single" w:sz="4" w:space="0" w:color="auto"/>
            </w:tcBorders>
            <w:shd w:val="clear" w:color="auto" w:fill="auto"/>
            <w:vAlign w:val="center"/>
            <w:hideMark/>
          </w:tcPr>
          <w:p w14:paraId="4A3E41B0" w14:textId="77777777" w:rsidR="005D3EF6" w:rsidRDefault="005D3EF6" w:rsidP="000913A7">
            <w:pPr>
              <w:spacing w:after="0" w:line="240" w:lineRule="auto"/>
              <w:jc w:val="right"/>
              <w:rPr>
                <w:rFonts w:cs="Arial"/>
                <w:color w:val="000000"/>
              </w:rPr>
            </w:pPr>
            <w:r>
              <w:rPr>
                <w:rFonts w:cs="Arial"/>
                <w:color w:val="000000"/>
              </w:rPr>
              <w:t>50</w:t>
            </w:r>
          </w:p>
        </w:tc>
        <w:tc>
          <w:tcPr>
            <w:tcW w:w="422" w:type="pct"/>
            <w:tcBorders>
              <w:top w:val="nil"/>
              <w:left w:val="nil"/>
              <w:bottom w:val="single" w:sz="4" w:space="0" w:color="auto"/>
              <w:right w:val="single" w:sz="4" w:space="0" w:color="auto"/>
            </w:tcBorders>
            <w:shd w:val="clear" w:color="auto" w:fill="auto"/>
            <w:vAlign w:val="center"/>
            <w:hideMark/>
          </w:tcPr>
          <w:p w14:paraId="516ADB59" w14:textId="77777777" w:rsidR="005D3EF6" w:rsidRDefault="005D3EF6" w:rsidP="000913A7">
            <w:pPr>
              <w:spacing w:after="0" w:line="240" w:lineRule="auto"/>
              <w:jc w:val="right"/>
              <w:rPr>
                <w:rFonts w:cs="Arial"/>
                <w:color w:val="000000"/>
              </w:rPr>
            </w:pPr>
            <w:r>
              <w:rPr>
                <w:rFonts w:cs="Arial"/>
                <w:color w:val="000000"/>
              </w:rPr>
              <w:t>50</w:t>
            </w:r>
          </w:p>
        </w:tc>
      </w:tr>
      <w:tr w:rsidR="005D3EF6" w:rsidRPr="00F71174" w14:paraId="66A855C7" w14:textId="77777777" w:rsidTr="00062650">
        <w:trPr>
          <w:trHeight w:val="570"/>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0B885574" w14:textId="77777777" w:rsidR="005D3EF6" w:rsidRPr="00F71174" w:rsidRDefault="005D3EF6" w:rsidP="000913A7">
            <w:pPr>
              <w:spacing w:after="0" w:line="240" w:lineRule="auto"/>
              <w:rPr>
                <w:rFonts w:eastAsia="Times New Roman" w:cs="Arial"/>
                <w:color w:val="000000"/>
                <w:lang w:eastAsia="ru-RU"/>
              </w:rPr>
            </w:pPr>
            <w:r w:rsidRPr="00F71174">
              <w:rPr>
                <w:rFonts w:eastAsia="Times New Roman" w:cs="Arial"/>
                <w:color w:val="000000"/>
                <w:lang w:eastAsia="ru-RU"/>
              </w:rPr>
              <w:t>Доля собственных нужд от выработки</w:t>
            </w:r>
          </w:p>
        </w:tc>
        <w:tc>
          <w:tcPr>
            <w:tcW w:w="285" w:type="pct"/>
            <w:tcBorders>
              <w:top w:val="nil"/>
              <w:left w:val="nil"/>
              <w:bottom w:val="single" w:sz="4" w:space="0" w:color="auto"/>
              <w:right w:val="single" w:sz="4" w:space="0" w:color="auto"/>
            </w:tcBorders>
            <w:shd w:val="clear" w:color="auto" w:fill="auto"/>
            <w:vAlign w:val="center"/>
            <w:hideMark/>
          </w:tcPr>
          <w:p w14:paraId="084301DC" w14:textId="77777777" w:rsidR="005D3EF6" w:rsidRPr="00F71174" w:rsidRDefault="005D3EF6" w:rsidP="000913A7">
            <w:pPr>
              <w:spacing w:after="0" w:line="240" w:lineRule="auto"/>
              <w:jc w:val="center"/>
              <w:rPr>
                <w:rFonts w:eastAsia="Times New Roman" w:cs="Arial"/>
                <w:color w:val="000000"/>
                <w:lang w:eastAsia="ru-RU"/>
              </w:rPr>
            </w:pPr>
            <w:r w:rsidRPr="00F71174">
              <w:rPr>
                <w:rFonts w:eastAsia="Times New Roman" w:cs="Arial"/>
                <w:color w:val="000000"/>
                <w:lang w:eastAsia="ru-RU"/>
              </w:rPr>
              <w:t>%</w:t>
            </w:r>
          </w:p>
        </w:tc>
        <w:tc>
          <w:tcPr>
            <w:tcW w:w="422" w:type="pct"/>
            <w:tcBorders>
              <w:top w:val="nil"/>
              <w:left w:val="nil"/>
              <w:bottom w:val="single" w:sz="4" w:space="0" w:color="auto"/>
              <w:right w:val="single" w:sz="4" w:space="0" w:color="auto"/>
            </w:tcBorders>
            <w:shd w:val="clear" w:color="auto" w:fill="auto"/>
            <w:vAlign w:val="center"/>
            <w:hideMark/>
          </w:tcPr>
          <w:p w14:paraId="0DAB09AD" w14:textId="77777777" w:rsidR="005D3EF6" w:rsidRDefault="005D3EF6" w:rsidP="000913A7">
            <w:pPr>
              <w:spacing w:after="0" w:line="240" w:lineRule="auto"/>
              <w:jc w:val="right"/>
              <w:rPr>
                <w:rFonts w:cs="Arial"/>
                <w:color w:val="000000"/>
              </w:rPr>
            </w:pPr>
            <w:r>
              <w:rPr>
                <w:rFonts w:cs="Arial"/>
                <w:color w:val="000000"/>
              </w:rPr>
              <w:t>1,60</w:t>
            </w:r>
          </w:p>
        </w:tc>
        <w:tc>
          <w:tcPr>
            <w:tcW w:w="422" w:type="pct"/>
            <w:tcBorders>
              <w:top w:val="nil"/>
              <w:left w:val="nil"/>
              <w:bottom w:val="single" w:sz="4" w:space="0" w:color="auto"/>
              <w:right w:val="single" w:sz="4" w:space="0" w:color="auto"/>
            </w:tcBorders>
            <w:shd w:val="clear" w:color="auto" w:fill="auto"/>
            <w:vAlign w:val="center"/>
            <w:hideMark/>
          </w:tcPr>
          <w:p w14:paraId="759EE086" w14:textId="77777777" w:rsidR="005D3EF6" w:rsidRDefault="005D3EF6" w:rsidP="000913A7">
            <w:pPr>
              <w:spacing w:after="0" w:line="240" w:lineRule="auto"/>
              <w:jc w:val="right"/>
              <w:rPr>
                <w:rFonts w:cs="Arial"/>
                <w:color w:val="000000"/>
              </w:rPr>
            </w:pPr>
            <w:r>
              <w:rPr>
                <w:rFonts w:cs="Arial"/>
                <w:color w:val="000000"/>
              </w:rPr>
              <w:t>1,92</w:t>
            </w:r>
          </w:p>
        </w:tc>
        <w:tc>
          <w:tcPr>
            <w:tcW w:w="422" w:type="pct"/>
            <w:tcBorders>
              <w:top w:val="nil"/>
              <w:left w:val="nil"/>
              <w:bottom w:val="single" w:sz="4" w:space="0" w:color="auto"/>
              <w:right w:val="single" w:sz="4" w:space="0" w:color="auto"/>
            </w:tcBorders>
            <w:shd w:val="clear" w:color="auto" w:fill="auto"/>
            <w:vAlign w:val="center"/>
            <w:hideMark/>
          </w:tcPr>
          <w:p w14:paraId="6B187B19" w14:textId="77777777" w:rsidR="005D3EF6" w:rsidRDefault="005D3EF6" w:rsidP="000913A7">
            <w:pPr>
              <w:spacing w:after="0" w:line="240" w:lineRule="auto"/>
              <w:jc w:val="right"/>
              <w:rPr>
                <w:rFonts w:cs="Arial"/>
                <w:color w:val="000000"/>
              </w:rPr>
            </w:pPr>
            <w:r>
              <w:rPr>
                <w:rFonts w:cs="Arial"/>
                <w:color w:val="000000"/>
              </w:rPr>
              <w:t>1,93</w:t>
            </w:r>
          </w:p>
        </w:tc>
        <w:tc>
          <w:tcPr>
            <w:tcW w:w="422" w:type="pct"/>
            <w:tcBorders>
              <w:top w:val="nil"/>
              <w:left w:val="nil"/>
              <w:bottom w:val="single" w:sz="4" w:space="0" w:color="auto"/>
              <w:right w:val="single" w:sz="4" w:space="0" w:color="auto"/>
            </w:tcBorders>
            <w:shd w:val="clear" w:color="auto" w:fill="auto"/>
            <w:vAlign w:val="center"/>
            <w:hideMark/>
          </w:tcPr>
          <w:p w14:paraId="25376931" w14:textId="77777777" w:rsidR="005D3EF6" w:rsidRDefault="005D3EF6" w:rsidP="000913A7">
            <w:pPr>
              <w:spacing w:after="0" w:line="240" w:lineRule="auto"/>
              <w:jc w:val="right"/>
              <w:rPr>
                <w:rFonts w:cs="Arial"/>
                <w:color w:val="000000"/>
              </w:rPr>
            </w:pPr>
            <w:r>
              <w:rPr>
                <w:rFonts w:cs="Arial"/>
                <w:color w:val="000000"/>
              </w:rPr>
              <w:t>1,94</w:t>
            </w:r>
          </w:p>
        </w:tc>
        <w:tc>
          <w:tcPr>
            <w:tcW w:w="422" w:type="pct"/>
            <w:tcBorders>
              <w:top w:val="nil"/>
              <w:left w:val="nil"/>
              <w:bottom w:val="single" w:sz="4" w:space="0" w:color="auto"/>
              <w:right w:val="single" w:sz="4" w:space="0" w:color="auto"/>
            </w:tcBorders>
            <w:shd w:val="clear" w:color="auto" w:fill="auto"/>
            <w:vAlign w:val="center"/>
            <w:hideMark/>
          </w:tcPr>
          <w:p w14:paraId="59CB410F" w14:textId="77777777" w:rsidR="005D3EF6" w:rsidRDefault="005D3EF6" w:rsidP="000913A7">
            <w:pPr>
              <w:spacing w:after="0" w:line="240" w:lineRule="auto"/>
              <w:jc w:val="right"/>
              <w:rPr>
                <w:rFonts w:cs="Arial"/>
                <w:color w:val="000000"/>
              </w:rPr>
            </w:pPr>
            <w:r>
              <w:rPr>
                <w:rFonts w:cs="Arial"/>
                <w:color w:val="000000"/>
              </w:rPr>
              <w:t>1,94</w:t>
            </w:r>
          </w:p>
        </w:tc>
        <w:tc>
          <w:tcPr>
            <w:tcW w:w="422" w:type="pct"/>
            <w:tcBorders>
              <w:top w:val="nil"/>
              <w:left w:val="nil"/>
              <w:bottom w:val="single" w:sz="4" w:space="0" w:color="auto"/>
              <w:right w:val="single" w:sz="4" w:space="0" w:color="auto"/>
            </w:tcBorders>
            <w:shd w:val="clear" w:color="auto" w:fill="auto"/>
            <w:vAlign w:val="center"/>
            <w:hideMark/>
          </w:tcPr>
          <w:p w14:paraId="658BC87E" w14:textId="77777777" w:rsidR="005D3EF6" w:rsidRDefault="005D3EF6" w:rsidP="000913A7">
            <w:pPr>
              <w:spacing w:after="0" w:line="240" w:lineRule="auto"/>
              <w:jc w:val="right"/>
              <w:rPr>
                <w:rFonts w:cs="Arial"/>
                <w:color w:val="000000"/>
              </w:rPr>
            </w:pPr>
            <w:r>
              <w:rPr>
                <w:rFonts w:cs="Arial"/>
                <w:color w:val="000000"/>
              </w:rPr>
              <w:t>1,95</w:t>
            </w:r>
          </w:p>
        </w:tc>
        <w:tc>
          <w:tcPr>
            <w:tcW w:w="422" w:type="pct"/>
            <w:tcBorders>
              <w:top w:val="nil"/>
              <w:left w:val="nil"/>
              <w:bottom w:val="single" w:sz="4" w:space="0" w:color="auto"/>
              <w:right w:val="single" w:sz="4" w:space="0" w:color="auto"/>
            </w:tcBorders>
            <w:shd w:val="clear" w:color="auto" w:fill="auto"/>
            <w:vAlign w:val="center"/>
            <w:hideMark/>
          </w:tcPr>
          <w:p w14:paraId="3E978721" w14:textId="77777777" w:rsidR="005D3EF6" w:rsidRDefault="005D3EF6" w:rsidP="000913A7">
            <w:pPr>
              <w:spacing w:after="0" w:line="240" w:lineRule="auto"/>
              <w:jc w:val="right"/>
              <w:rPr>
                <w:rFonts w:cs="Arial"/>
                <w:color w:val="000000"/>
              </w:rPr>
            </w:pPr>
            <w:r>
              <w:rPr>
                <w:rFonts w:cs="Arial"/>
                <w:color w:val="000000"/>
              </w:rPr>
              <w:t>1,99</w:t>
            </w:r>
          </w:p>
        </w:tc>
        <w:tc>
          <w:tcPr>
            <w:tcW w:w="422" w:type="pct"/>
            <w:tcBorders>
              <w:top w:val="nil"/>
              <w:left w:val="nil"/>
              <w:bottom w:val="single" w:sz="4" w:space="0" w:color="auto"/>
              <w:right w:val="single" w:sz="4" w:space="0" w:color="auto"/>
            </w:tcBorders>
            <w:shd w:val="clear" w:color="auto" w:fill="auto"/>
            <w:vAlign w:val="center"/>
            <w:hideMark/>
          </w:tcPr>
          <w:p w14:paraId="5627D268" w14:textId="77777777" w:rsidR="005D3EF6" w:rsidRDefault="005D3EF6" w:rsidP="000913A7">
            <w:pPr>
              <w:spacing w:after="0" w:line="240" w:lineRule="auto"/>
              <w:jc w:val="right"/>
              <w:rPr>
                <w:rFonts w:cs="Arial"/>
                <w:color w:val="000000"/>
              </w:rPr>
            </w:pPr>
            <w:r>
              <w:rPr>
                <w:rFonts w:cs="Arial"/>
                <w:color w:val="000000"/>
              </w:rPr>
              <w:t>2,02</w:t>
            </w:r>
          </w:p>
        </w:tc>
        <w:tc>
          <w:tcPr>
            <w:tcW w:w="422" w:type="pct"/>
            <w:tcBorders>
              <w:top w:val="nil"/>
              <w:left w:val="nil"/>
              <w:bottom w:val="single" w:sz="4" w:space="0" w:color="auto"/>
              <w:right w:val="single" w:sz="4" w:space="0" w:color="auto"/>
            </w:tcBorders>
            <w:shd w:val="clear" w:color="auto" w:fill="auto"/>
            <w:vAlign w:val="center"/>
            <w:hideMark/>
          </w:tcPr>
          <w:p w14:paraId="50BFBC51" w14:textId="77777777" w:rsidR="005D3EF6" w:rsidRDefault="005D3EF6" w:rsidP="000913A7">
            <w:pPr>
              <w:spacing w:after="0" w:line="240" w:lineRule="auto"/>
              <w:jc w:val="right"/>
              <w:rPr>
                <w:rFonts w:cs="Arial"/>
                <w:color w:val="000000"/>
              </w:rPr>
            </w:pPr>
            <w:r>
              <w:rPr>
                <w:rFonts w:cs="Arial"/>
                <w:color w:val="000000"/>
              </w:rPr>
              <w:t>2,06</w:t>
            </w:r>
          </w:p>
        </w:tc>
      </w:tr>
      <w:tr w:rsidR="005D3EF6" w:rsidRPr="00F71174" w14:paraId="4CAFA84E"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62EF91C7" w14:textId="77777777" w:rsidR="005D3EF6" w:rsidRPr="00F71174" w:rsidRDefault="005D3EF6" w:rsidP="000913A7">
            <w:pPr>
              <w:spacing w:after="0" w:line="240" w:lineRule="auto"/>
              <w:rPr>
                <w:rFonts w:eastAsia="Times New Roman" w:cs="Arial"/>
                <w:color w:val="000000"/>
                <w:lang w:eastAsia="ru-RU"/>
              </w:rPr>
            </w:pPr>
            <w:r w:rsidRPr="00F71174">
              <w:rPr>
                <w:rFonts w:eastAsia="Times New Roman" w:cs="Arial"/>
                <w:color w:val="000000"/>
                <w:lang w:eastAsia="ru-RU"/>
              </w:rPr>
              <w:t xml:space="preserve">Отпуск тепла с </w:t>
            </w:r>
            <w:r w:rsidRPr="00F71174">
              <w:rPr>
                <w:rFonts w:eastAsia="Times New Roman" w:cs="Arial"/>
                <w:color w:val="000000"/>
                <w:lang w:eastAsia="ru-RU"/>
              </w:rPr>
              <w:lastRenderedPageBreak/>
              <w:t>коллектора</w:t>
            </w:r>
          </w:p>
        </w:tc>
        <w:tc>
          <w:tcPr>
            <w:tcW w:w="285" w:type="pct"/>
            <w:tcBorders>
              <w:top w:val="nil"/>
              <w:left w:val="nil"/>
              <w:bottom w:val="single" w:sz="4" w:space="0" w:color="auto"/>
              <w:right w:val="single" w:sz="4" w:space="0" w:color="auto"/>
            </w:tcBorders>
            <w:shd w:val="clear" w:color="auto" w:fill="auto"/>
            <w:vAlign w:val="center"/>
            <w:hideMark/>
          </w:tcPr>
          <w:p w14:paraId="1BB85B02" w14:textId="77777777" w:rsidR="005D3EF6" w:rsidRPr="00F71174" w:rsidRDefault="005D3EF6" w:rsidP="000913A7">
            <w:pPr>
              <w:spacing w:after="0" w:line="240" w:lineRule="auto"/>
              <w:jc w:val="center"/>
              <w:rPr>
                <w:rFonts w:eastAsia="Times New Roman" w:cs="Arial"/>
                <w:color w:val="000000"/>
                <w:lang w:eastAsia="ru-RU"/>
              </w:rPr>
            </w:pPr>
            <w:r w:rsidRPr="00F71174">
              <w:rPr>
                <w:rFonts w:eastAsia="Times New Roman" w:cs="Arial"/>
                <w:color w:val="000000"/>
                <w:lang w:eastAsia="ru-RU"/>
              </w:rPr>
              <w:lastRenderedPageBreak/>
              <w:t>Гкал</w:t>
            </w:r>
          </w:p>
        </w:tc>
        <w:tc>
          <w:tcPr>
            <w:tcW w:w="422" w:type="pct"/>
            <w:tcBorders>
              <w:top w:val="nil"/>
              <w:left w:val="nil"/>
              <w:bottom w:val="single" w:sz="4" w:space="0" w:color="auto"/>
              <w:right w:val="single" w:sz="4" w:space="0" w:color="auto"/>
            </w:tcBorders>
            <w:shd w:val="clear" w:color="auto" w:fill="auto"/>
            <w:vAlign w:val="center"/>
            <w:hideMark/>
          </w:tcPr>
          <w:p w14:paraId="0A881BCB" w14:textId="77777777" w:rsidR="005D3EF6" w:rsidRDefault="005D3EF6" w:rsidP="000913A7">
            <w:pPr>
              <w:spacing w:after="0" w:line="240" w:lineRule="auto"/>
              <w:jc w:val="right"/>
              <w:rPr>
                <w:rFonts w:cs="Arial"/>
                <w:color w:val="000000"/>
              </w:rPr>
            </w:pPr>
            <w:r>
              <w:rPr>
                <w:rFonts w:cs="Arial"/>
                <w:color w:val="000000"/>
              </w:rPr>
              <w:t>2518</w:t>
            </w:r>
          </w:p>
        </w:tc>
        <w:tc>
          <w:tcPr>
            <w:tcW w:w="422" w:type="pct"/>
            <w:tcBorders>
              <w:top w:val="nil"/>
              <w:left w:val="nil"/>
              <w:bottom w:val="single" w:sz="4" w:space="0" w:color="auto"/>
              <w:right w:val="single" w:sz="4" w:space="0" w:color="auto"/>
            </w:tcBorders>
            <w:shd w:val="clear" w:color="auto" w:fill="auto"/>
            <w:vAlign w:val="center"/>
            <w:hideMark/>
          </w:tcPr>
          <w:p w14:paraId="229EF9D6" w14:textId="77777777" w:rsidR="005D3EF6" w:rsidRDefault="005D3EF6" w:rsidP="000913A7">
            <w:pPr>
              <w:spacing w:after="0" w:line="240" w:lineRule="auto"/>
              <w:jc w:val="right"/>
              <w:rPr>
                <w:rFonts w:cs="Arial"/>
                <w:color w:val="000000"/>
              </w:rPr>
            </w:pPr>
            <w:r>
              <w:rPr>
                <w:rFonts w:cs="Arial"/>
                <w:color w:val="000000"/>
              </w:rPr>
              <w:t>2550</w:t>
            </w:r>
          </w:p>
        </w:tc>
        <w:tc>
          <w:tcPr>
            <w:tcW w:w="422" w:type="pct"/>
            <w:tcBorders>
              <w:top w:val="nil"/>
              <w:left w:val="nil"/>
              <w:bottom w:val="single" w:sz="4" w:space="0" w:color="auto"/>
              <w:right w:val="single" w:sz="4" w:space="0" w:color="auto"/>
            </w:tcBorders>
            <w:shd w:val="clear" w:color="auto" w:fill="auto"/>
            <w:vAlign w:val="center"/>
            <w:hideMark/>
          </w:tcPr>
          <w:p w14:paraId="47E35E55" w14:textId="77777777" w:rsidR="005D3EF6" w:rsidRDefault="005D3EF6" w:rsidP="000913A7">
            <w:pPr>
              <w:spacing w:after="0" w:line="240" w:lineRule="auto"/>
              <w:jc w:val="right"/>
              <w:rPr>
                <w:rFonts w:cs="Arial"/>
                <w:color w:val="000000"/>
              </w:rPr>
            </w:pPr>
            <w:r>
              <w:rPr>
                <w:rFonts w:cs="Arial"/>
                <w:color w:val="000000"/>
              </w:rPr>
              <w:t>2541</w:t>
            </w:r>
          </w:p>
        </w:tc>
        <w:tc>
          <w:tcPr>
            <w:tcW w:w="422" w:type="pct"/>
            <w:tcBorders>
              <w:top w:val="nil"/>
              <w:left w:val="nil"/>
              <w:bottom w:val="single" w:sz="4" w:space="0" w:color="auto"/>
              <w:right w:val="single" w:sz="4" w:space="0" w:color="auto"/>
            </w:tcBorders>
            <w:shd w:val="clear" w:color="auto" w:fill="auto"/>
            <w:vAlign w:val="center"/>
            <w:hideMark/>
          </w:tcPr>
          <w:p w14:paraId="78A6C9AD" w14:textId="77777777" w:rsidR="005D3EF6" w:rsidRDefault="005D3EF6" w:rsidP="000913A7">
            <w:pPr>
              <w:spacing w:after="0" w:line="240" w:lineRule="auto"/>
              <w:jc w:val="right"/>
              <w:rPr>
                <w:rFonts w:cs="Arial"/>
                <w:color w:val="000000"/>
              </w:rPr>
            </w:pPr>
            <w:r>
              <w:rPr>
                <w:rFonts w:cs="Arial"/>
                <w:color w:val="000000"/>
              </w:rPr>
              <w:t>2532</w:t>
            </w:r>
          </w:p>
        </w:tc>
        <w:tc>
          <w:tcPr>
            <w:tcW w:w="422" w:type="pct"/>
            <w:tcBorders>
              <w:top w:val="nil"/>
              <w:left w:val="nil"/>
              <w:bottom w:val="single" w:sz="4" w:space="0" w:color="auto"/>
              <w:right w:val="single" w:sz="4" w:space="0" w:color="auto"/>
            </w:tcBorders>
            <w:shd w:val="clear" w:color="auto" w:fill="auto"/>
            <w:vAlign w:val="center"/>
            <w:hideMark/>
          </w:tcPr>
          <w:p w14:paraId="3193FA25" w14:textId="77777777" w:rsidR="005D3EF6" w:rsidRDefault="005D3EF6" w:rsidP="000913A7">
            <w:pPr>
              <w:spacing w:after="0" w:line="240" w:lineRule="auto"/>
              <w:jc w:val="right"/>
              <w:rPr>
                <w:rFonts w:cs="Arial"/>
                <w:color w:val="000000"/>
              </w:rPr>
            </w:pPr>
            <w:r>
              <w:rPr>
                <w:rFonts w:cs="Arial"/>
                <w:color w:val="000000"/>
              </w:rPr>
              <w:t>2523</w:t>
            </w:r>
          </w:p>
        </w:tc>
        <w:tc>
          <w:tcPr>
            <w:tcW w:w="422" w:type="pct"/>
            <w:tcBorders>
              <w:top w:val="nil"/>
              <w:left w:val="nil"/>
              <w:bottom w:val="single" w:sz="4" w:space="0" w:color="auto"/>
              <w:right w:val="single" w:sz="4" w:space="0" w:color="auto"/>
            </w:tcBorders>
            <w:shd w:val="clear" w:color="auto" w:fill="auto"/>
            <w:vAlign w:val="center"/>
            <w:hideMark/>
          </w:tcPr>
          <w:p w14:paraId="14F02081" w14:textId="77777777" w:rsidR="005D3EF6" w:rsidRDefault="005D3EF6" w:rsidP="000913A7">
            <w:pPr>
              <w:spacing w:after="0" w:line="240" w:lineRule="auto"/>
              <w:jc w:val="right"/>
              <w:rPr>
                <w:rFonts w:cs="Arial"/>
                <w:color w:val="000000"/>
              </w:rPr>
            </w:pPr>
            <w:r>
              <w:rPr>
                <w:rFonts w:cs="Arial"/>
                <w:color w:val="000000"/>
              </w:rPr>
              <w:t>2514</w:t>
            </w:r>
          </w:p>
        </w:tc>
        <w:tc>
          <w:tcPr>
            <w:tcW w:w="422" w:type="pct"/>
            <w:tcBorders>
              <w:top w:val="nil"/>
              <w:left w:val="nil"/>
              <w:bottom w:val="single" w:sz="4" w:space="0" w:color="auto"/>
              <w:right w:val="single" w:sz="4" w:space="0" w:color="auto"/>
            </w:tcBorders>
            <w:shd w:val="clear" w:color="auto" w:fill="auto"/>
            <w:vAlign w:val="center"/>
            <w:hideMark/>
          </w:tcPr>
          <w:p w14:paraId="5B1BBE24" w14:textId="77777777" w:rsidR="005D3EF6" w:rsidRDefault="005D3EF6" w:rsidP="000913A7">
            <w:pPr>
              <w:spacing w:after="0" w:line="240" w:lineRule="auto"/>
              <w:jc w:val="right"/>
              <w:rPr>
                <w:rFonts w:cs="Arial"/>
                <w:color w:val="000000"/>
              </w:rPr>
            </w:pPr>
            <w:r>
              <w:rPr>
                <w:rFonts w:cs="Arial"/>
                <w:color w:val="000000"/>
              </w:rPr>
              <w:t>2468</w:t>
            </w:r>
          </w:p>
        </w:tc>
        <w:tc>
          <w:tcPr>
            <w:tcW w:w="422" w:type="pct"/>
            <w:tcBorders>
              <w:top w:val="nil"/>
              <w:left w:val="nil"/>
              <w:bottom w:val="single" w:sz="4" w:space="0" w:color="auto"/>
              <w:right w:val="single" w:sz="4" w:space="0" w:color="auto"/>
            </w:tcBorders>
            <w:shd w:val="clear" w:color="auto" w:fill="auto"/>
            <w:vAlign w:val="center"/>
            <w:hideMark/>
          </w:tcPr>
          <w:p w14:paraId="525A5DA5" w14:textId="77777777" w:rsidR="005D3EF6" w:rsidRDefault="005D3EF6" w:rsidP="000913A7">
            <w:pPr>
              <w:spacing w:after="0" w:line="240" w:lineRule="auto"/>
              <w:jc w:val="right"/>
              <w:rPr>
                <w:rFonts w:cs="Arial"/>
                <w:color w:val="000000"/>
              </w:rPr>
            </w:pPr>
            <w:r>
              <w:rPr>
                <w:rFonts w:cs="Arial"/>
                <w:color w:val="000000"/>
              </w:rPr>
              <w:t>2423</w:t>
            </w:r>
          </w:p>
        </w:tc>
        <w:tc>
          <w:tcPr>
            <w:tcW w:w="422" w:type="pct"/>
            <w:tcBorders>
              <w:top w:val="nil"/>
              <w:left w:val="nil"/>
              <w:bottom w:val="single" w:sz="4" w:space="0" w:color="auto"/>
              <w:right w:val="single" w:sz="4" w:space="0" w:color="auto"/>
            </w:tcBorders>
            <w:shd w:val="clear" w:color="auto" w:fill="auto"/>
            <w:vAlign w:val="center"/>
            <w:hideMark/>
          </w:tcPr>
          <w:p w14:paraId="6FC7525D" w14:textId="77777777" w:rsidR="005D3EF6" w:rsidRDefault="005D3EF6" w:rsidP="000913A7">
            <w:pPr>
              <w:spacing w:after="0" w:line="240" w:lineRule="auto"/>
              <w:jc w:val="right"/>
              <w:rPr>
                <w:rFonts w:cs="Arial"/>
                <w:color w:val="000000"/>
              </w:rPr>
            </w:pPr>
            <w:r>
              <w:rPr>
                <w:rFonts w:cs="Arial"/>
                <w:color w:val="000000"/>
              </w:rPr>
              <w:t>2377</w:t>
            </w:r>
          </w:p>
        </w:tc>
      </w:tr>
      <w:tr w:rsidR="005D3EF6" w:rsidRPr="00F71174" w14:paraId="0ACA9D89"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09D88F2E" w14:textId="77777777" w:rsidR="005D3EF6" w:rsidRPr="00F71174" w:rsidRDefault="005D3EF6" w:rsidP="000913A7">
            <w:pPr>
              <w:spacing w:after="0" w:line="240" w:lineRule="auto"/>
              <w:rPr>
                <w:rFonts w:eastAsia="Times New Roman" w:cs="Arial"/>
                <w:color w:val="000000"/>
                <w:lang w:eastAsia="ru-RU"/>
              </w:rPr>
            </w:pPr>
            <w:r w:rsidRPr="00F71174">
              <w:rPr>
                <w:rFonts w:eastAsia="Times New Roman" w:cs="Arial"/>
                <w:color w:val="000000"/>
                <w:lang w:eastAsia="ru-RU"/>
              </w:rPr>
              <w:t>Потери тепловой энергии в сети</w:t>
            </w:r>
          </w:p>
        </w:tc>
        <w:tc>
          <w:tcPr>
            <w:tcW w:w="285" w:type="pct"/>
            <w:tcBorders>
              <w:top w:val="nil"/>
              <w:left w:val="nil"/>
              <w:bottom w:val="single" w:sz="4" w:space="0" w:color="auto"/>
              <w:right w:val="single" w:sz="4" w:space="0" w:color="auto"/>
            </w:tcBorders>
            <w:shd w:val="clear" w:color="auto" w:fill="auto"/>
            <w:vAlign w:val="center"/>
            <w:hideMark/>
          </w:tcPr>
          <w:p w14:paraId="53F99F31" w14:textId="77777777" w:rsidR="005D3EF6" w:rsidRPr="00F71174" w:rsidRDefault="005D3EF6" w:rsidP="000913A7">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2A5CFF95" w14:textId="77777777" w:rsidR="005D3EF6" w:rsidRDefault="005D3EF6" w:rsidP="000913A7">
            <w:pPr>
              <w:spacing w:after="0" w:line="240" w:lineRule="auto"/>
              <w:jc w:val="right"/>
              <w:rPr>
                <w:rFonts w:cs="Arial"/>
                <w:color w:val="000000"/>
              </w:rPr>
            </w:pPr>
            <w:r>
              <w:rPr>
                <w:rFonts w:cs="Arial"/>
                <w:color w:val="000000"/>
              </w:rPr>
              <w:t>1305</w:t>
            </w:r>
          </w:p>
        </w:tc>
        <w:tc>
          <w:tcPr>
            <w:tcW w:w="422" w:type="pct"/>
            <w:tcBorders>
              <w:top w:val="nil"/>
              <w:left w:val="nil"/>
              <w:bottom w:val="single" w:sz="4" w:space="0" w:color="auto"/>
              <w:right w:val="single" w:sz="4" w:space="0" w:color="auto"/>
            </w:tcBorders>
            <w:shd w:val="clear" w:color="auto" w:fill="auto"/>
            <w:vAlign w:val="center"/>
            <w:hideMark/>
          </w:tcPr>
          <w:p w14:paraId="4CC5B65E" w14:textId="77777777" w:rsidR="005D3EF6" w:rsidRDefault="005D3EF6" w:rsidP="000913A7">
            <w:pPr>
              <w:spacing w:after="0" w:line="240" w:lineRule="auto"/>
              <w:jc w:val="right"/>
              <w:rPr>
                <w:rFonts w:cs="Arial"/>
                <w:color w:val="000000"/>
              </w:rPr>
            </w:pPr>
            <w:r>
              <w:rPr>
                <w:rFonts w:cs="Arial"/>
                <w:color w:val="000000"/>
              </w:rPr>
              <w:t>1300</w:t>
            </w:r>
          </w:p>
        </w:tc>
        <w:tc>
          <w:tcPr>
            <w:tcW w:w="422" w:type="pct"/>
            <w:tcBorders>
              <w:top w:val="nil"/>
              <w:left w:val="nil"/>
              <w:bottom w:val="single" w:sz="4" w:space="0" w:color="auto"/>
              <w:right w:val="single" w:sz="4" w:space="0" w:color="auto"/>
            </w:tcBorders>
            <w:shd w:val="clear" w:color="auto" w:fill="auto"/>
            <w:vAlign w:val="center"/>
            <w:hideMark/>
          </w:tcPr>
          <w:p w14:paraId="57F219AD" w14:textId="77777777" w:rsidR="005D3EF6" w:rsidRDefault="005D3EF6" w:rsidP="000913A7">
            <w:pPr>
              <w:spacing w:after="0" w:line="240" w:lineRule="auto"/>
              <w:jc w:val="right"/>
              <w:rPr>
                <w:rFonts w:cs="Arial"/>
                <w:color w:val="000000"/>
              </w:rPr>
            </w:pPr>
            <w:r>
              <w:rPr>
                <w:rFonts w:cs="Arial"/>
                <w:color w:val="000000"/>
              </w:rPr>
              <w:t>1291</w:t>
            </w:r>
          </w:p>
        </w:tc>
        <w:tc>
          <w:tcPr>
            <w:tcW w:w="422" w:type="pct"/>
            <w:tcBorders>
              <w:top w:val="nil"/>
              <w:left w:val="nil"/>
              <w:bottom w:val="single" w:sz="4" w:space="0" w:color="auto"/>
              <w:right w:val="single" w:sz="4" w:space="0" w:color="auto"/>
            </w:tcBorders>
            <w:shd w:val="clear" w:color="auto" w:fill="auto"/>
            <w:vAlign w:val="center"/>
            <w:hideMark/>
          </w:tcPr>
          <w:p w14:paraId="7DCFE067" w14:textId="77777777" w:rsidR="005D3EF6" w:rsidRDefault="005D3EF6" w:rsidP="000913A7">
            <w:pPr>
              <w:spacing w:after="0" w:line="240" w:lineRule="auto"/>
              <w:jc w:val="right"/>
              <w:rPr>
                <w:rFonts w:cs="Arial"/>
                <w:color w:val="000000"/>
              </w:rPr>
            </w:pPr>
            <w:r>
              <w:rPr>
                <w:rFonts w:cs="Arial"/>
                <w:color w:val="000000"/>
              </w:rPr>
              <w:t>1282</w:t>
            </w:r>
          </w:p>
        </w:tc>
        <w:tc>
          <w:tcPr>
            <w:tcW w:w="422" w:type="pct"/>
            <w:tcBorders>
              <w:top w:val="nil"/>
              <w:left w:val="nil"/>
              <w:bottom w:val="single" w:sz="4" w:space="0" w:color="auto"/>
              <w:right w:val="single" w:sz="4" w:space="0" w:color="auto"/>
            </w:tcBorders>
            <w:shd w:val="clear" w:color="auto" w:fill="auto"/>
            <w:vAlign w:val="center"/>
            <w:hideMark/>
          </w:tcPr>
          <w:p w14:paraId="2AE0D877" w14:textId="77777777" w:rsidR="005D3EF6" w:rsidRDefault="005D3EF6" w:rsidP="000913A7">
            <w:pPr>
              <w:spacing w:after="0" w:line="240" w:lineRule="auto"/>
              <w:jc w:val="right"/>
              <w:rPr>
                <w:rFonts w:cs="Arial"/>
                <w:color w:val="000000"/>
              </w:rPr>
            </w:pPr>
            <w:r>
              <w:rPr>
                <w:rFonts w:cs="Arial"/>
                <w:color w:val="000000"/>
              </w:rPr>
              <w:t>1273</w:t>
            </w:r>
          </w:p>
        </w:tc>
        <w:tc>
          <w:tcPr>
            <w:tcW w:w="422" w:type="pct"/>
            <w:tcBorders>
              <w:top w:val="nil"/>
              <w:left w:val="nil"/>
              <w:bottom w:val="single" w:sz="4" w:space="0" w:color="auto"/>
              <w:right w:val="single" w:sz="4" w:space="0" w:color="auto"/>
            </w:tcBorders>
            <w:shd w:val="clear" w:color="auto" w:fill="auto"/>
            <w:vAlign w:val="center"/>
            <w:hideMark/>
          </w:tcPr>
          <w:p w14:paraId="0EDD0940" w14:textId="77777777" w:rsidR="005D3EF6" w:rsidRDefault="005D3EF6" w:rsidP="000913A7">
            <w:pPr>
              <w:spacing w:after="0" w:line="240" w:lineRule="auto"/>
              <w:jc w:val="right"/>
              <w:rPr>
                <w:rFonts w:cs="Arial"/>
                <w:color w:val="000000"/>
              </w:rPr>
            </w:pPr>
            <w:r>
              <w:rPr>
                <w:rFonts w:cs="Arial"/>
                <w:color w:val="000000"/>
              </w:rPr>
              <w:t>1264</w:t>
            </w:r>
          </w:p>
        </w:tc>
        <w:tc>
          <w:tcPr>
            <w:tcW w:w="422" w:type="pct"/>
            <w:tcBorders>
              <w:top w:val="nil"/>
              <w:left w:val="nil"/>
              <w:bottom w:val="single" w:sz="4" w:space="0" w:color="auto"/>
              <w:right w:val="single" w:sz="4" w:space="0" w:color="auto"/>
            </w:tcBorders>
            <w:shd w:val="clear" w:color="auto" w:fill="auto"/>
            <w:vAlign w:val="center"/>
            <w:hideMark/>
          </w:tcPr>
          <w:p w14:paraId="50B8A2AF" w14:textId="77777777" w:rsidR="005D3EF6" w:rsidRDefault="005D3EF6" w:rsidP="000913A7">
            <w:pPr>
              <w:spacing w:after="0" w:line="240" w:lineRule="auto"/>
              <w:jc w:val="right"/>
              <w:rPr>
                <w:rFonts w:cs="Arial"/>
                <w:color w:val="000000"/>
              </w:rPr>
            </w:pPr>
            <w:r>
              <w:rPr>
                <w:rFonts w:cs="Arial"/>
                <w:color w:val="000000"/>
              </w:rPr>
              <w:t>1218</w:t>
            </w:r>
          </w:p>
        </w:tc>
        <w:tc>
          <w:tcPr>
            <w:tcW w:w="422" w:type="pct"/>
            <w:tcBorders>
              <w:top w:val="nil"/>
              <w:left w:val="nil"/>
              <w:bottom w:val="single" w:sz="4" w:space="0" w:color="auto"/>
              <w:right w:val="single" w:sz="4" w:space="0" w:color="auto"/>
            </w:tcBorders>
            <w:shd w:val="clear" w:color="auto" w:fill="auto"/>
            <w:vAlign w:val="center"/>
            <w:hideMark/>
          </w:tcPr>
          <w:p w14:paraId="5645E386" w14:textId="77777777" w:rsidR="005D3EF6" w:rsidRDefault="005D3EF6" w:rsidP="000913A7">
            <w:pPr>
              <w:spacing w:after="0" w:line="240" w:lineRule="auto"/>
              <w:jc w:val="right"/>
              <w:rPr>
                <w:rFonts w:cs="Arial"/>
                <w:color w:val="000000"/>
              </w:rPr>
            </w:pPr>
            <w:r>
              <w:rPr>
                <w:rFonts w:cs="Arial"/>
                <w:color w:val="000000"/>
              </w:rPr>
              <w:t>1173</w:t>
            </w:r>
          </w:p>
        </w:tc>
        <w:tc>
          <w:tcPr>
            <w:tcW w:w="422" w:type="pct"/>
            <w:tcBorders>
              <w:top w:val="nil"/>
              <w:left w:val="nil"/>
              <w:bottom w:val="single" w:sz="4" w:space="0" w:color="auto"/>
              <w:right w:val="single" w:sz="4" w:space="0" w:color="auto"/>
            </w:tcBorders>
            <w:shd w:val="clear" w:color="auto" w:fill="auto"/>
            <w:vAlign w:val="center"/>
            <w:hideMark/>
          </w:tcPr>
          <w:p w14:paraId="52365E40" w14:textId="77777777" w:rsidR="005D3EF6" w:rsidRDefault="005D3EF6" w:rsidP="000913A7">
            <w:pPr>
              <w:spacing w:after="0" w:line="240" w:lineRule="auto"/>
              <w:jc w:val="right"/>
              <w:rPr>
                <w:rFonts w:cs="Arial"/>
                <w:color w:val="000000"/>
              </w:rPr>
            </w:pPr>
            <w:r>
              <w:rPr>
                <w:rFonts w:cs="Arial"/>
                <w:color w:val="000000"/>
              </w:rPr>
              <w:t>1127</w:t>
            </w:r>
          </w:p>
        </w:tc>
      </w:tr>
      <w:tr w:rsidR="005D3EF6" w:rsidRPr="00F71174" w14:paraId="02177AAF"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1A0A53E8" w14:textId="77777777" w:rsidR="005D3EF6" w:rsidRPr="00F71174" w:rsidRDefault="005D3EF6" w:rsidP="000913A7">
            <w:pPr>
              <w:spacing w:after="0" w:line="240" w:lineRule="auto"/>
              <w:rPr>
                <w:rFonts w:eastAsia="Times New Roman" w:cs="Arial"/>
                <w:i/>
                <w:iCs/>
                <w:color w:val="000000"/>
                <w:lang w:eastAsia="ru-RU"/>
              </w:rPr>
            </w:pPr>
            <w:r w:rsidRPr="00F71174">
              <w:rPr>
                <w:rFonts w:eastAsia="Times New Roman" w:cs="Arial"/>
                <w:i/>
                <w:iCs/>
                <w:color w:val="000000"/>
                <w:lang w:eastAsia="ru-RU"/>
              </w:rPr>
              <w:t>Доля потерь от отпуска в сеть</w:t>
            </w:r>
          </w:p>
        </w:tc>
        <w:tc>
          <w:tcPr>
            <w:tcW w:w="285" w:type="pct"/>
            <w:tcBorders>
              <w:top w:val="nil"/>
              <w:left w:val="nil"/>
              <w:bottom w:val="single" w:sz="4" w:space="0" w:color="auto"/>
              <w:right w:val="single" w:sz="4" w:space="0" w:color="auto"/>
            </w:tcBorders>
            <w:shd w:val="clear" w:color="auto" w:fill="auto"/>
            <w:vAlign w:val="center"/>
            <w:hideMark/>
          </w:tcPr>
          <w:p w14:paraId="1941BB88" w14:textId="77777777" w:rsidR="005D3EF6" w:rsidRPr="00F71174" w:rsidRDefault="005D3EF6" w:rsidP="000913A7">
            <w:pPr>
              <w:spacing w:after="0" w:line="240" w:lineRule="auto"/>
              <w:jc w:val="center"/>
              <w:rPr>
                <w:rFonts w:eastAsia="Times New Roman" w:cs="Arial"/>
                <w:i/>
                <w:iCs/>
                <w:color w:val="000000"/>
                <w:lang w:eastAsia="ru-RU"/>
              </w:rPr>
            </w:pPr>
            <w:r w:rsidRPr="00F71174">
              <w:rPr>
                <w:rFonts w:eastAsia="Times New Roman" w:cs="Arial"/>
                <w:i/>
                <w:iCs/>
                <w:color w:val="000000"/>
                <w:lang w:eastAsia="ru-RU"/>
              </w:rPr>
              <w:t>%</w:t>
            </w:r>
          </w:p>
        </w:tc>
        <w:tc>
          <w:tcPr>
            <w:tcW w:w="422" w:type="pct"/>
            <w:tcBorders>
              <w:top w:val="nil"/>
              <w:left w:val="nil"/>
              <w:bottom w:val="single" w:sz="4" w:space="0" w:color="auto"/>
              <w:right w:val="single" w:sz="4" w:space="0" w:color="auto"/>
            </w:tcBorders>
            <w:shd w:val="clear" w:color="auto" w:fill="auto"/>
            <w:vAlign w:val="center"/>
            <w:hideMark/>
          </w:tcPr>
          <w:p w14:paraId="09C4187E" w14:textId="77777777" w:rsidR="005D3EF6" w:rsidRDefault="005D3EF6" w:rsidP="000913A7">
            <w:pPr>
              <w:spacing w:after="0" w:line="240" w:lineRule="auto"/>
              <w:jc w:val="right"/>
              <w:rPr>
                <w:rFonts w:cs="Arial"/>
                <w:i/>
                <w:iCs/>
                <w:color w:val="000000"/>
              </w:rPr>
            </w:pPr>
            <w:r>
              <w:rPr>
                <w:rFonts w:cs="Arial"/>
                <w:i/>
                <w:iCs/>
                <w:color w:val="000000"/>
              </w:rPr>
              <w:t>51,8</w:t>
            </w:r>
          </w:p>
        </w:tc>
        <w:tc>
          <w:tcPr>
            <w:tcW w:w="422" w:type="pct"/>
            <w:tcBorders>
              <w:top w:val="nil"/>
              <w:left w:val="nil"/>
              <w:bottom w:val="single" w:sz="4" w:space="0" w:color="auto"/>
              <w:right w:val="single" w:sz="4" w:space="0" w:color="auto"/>
            </w:tcBorders>
            <w:shd w:val="clear" w:color="auto" w:fill="auto"/>
            <w:vAlign w:val="center"/>
            <w:hideMark/>
          </w:tcPr>
          <w:p w14:paraId="42EC4335" w14:textId="77777777" w:rsidR="005D3EF6" w:rsidRDefault="005D3EF6" w:rsidP="000913A7">
            <w:pPr>
              <w:spacing w:after="0" w:line="240" w:lineRule="auto"/>
              <w:jc w:val="right"/>
              <w:rPr>
                <w:rFonts w:cs="Arial"/>
                <w:i/>
                <w:iCs/>
                <w:color w:val="000000"/>
              </w:rPr>
            </w:pPr>
            <w:r>
              <w:rPr>
                <w:rFonts w:cs="Arial"/>
                <w:i/>
                <w:iCs/>
                <w:color w:val="000000"/>
              </w:rPr>
              <w:t>51,0</w:t>
            </w:r>
          </w:p>
        </w:tc>
        <w:tc>
          <w:tcPr>
            <w:tcW w:w="422" w:type="pct"/>
            <w:tcBorders>
              <w:top w:val="nil"/>
              <w:left w:val="nil"/>
              <w:bottom w:val="single" w:sz="4" w:space="0" w:color="auto"/>
              <w:right w:val="single" w:sz="4" w:space="0" w:color="auto"/>
            </w:tcBorders>
            <w:shd w:val="clear" w:color="auto" w:fill="auto"/>
            <w:vAlign w:val="center"/>
            <w:hideMark/>
          </w:tcPr>
          <w:p w14:paraId="7CDB3340" w14:textId="77777777" w:rsidR="005D3EF6" w:rsidRDefault="005D3EF6" w:rsidP="000913A7">
            <w:pPr>
              <w:spacing w:after="0" w:line="240" w:lineRule="auto"/>
              <w:jc w:val="right"/>
              <w:rPr>
                <w:rFonts w:cs="Arial"/>
                <w:i/>
                <w:iCs/>
                <w:color w:val="000000"/>
              </w:rPr>
            </w:pPr>
            <w:r>
              <w:rPr>
                <w:rFonts w:cs="Arial"/>
                <w:i/>
                <w:iCs/>
                <w:color w:val="000000"/>
              </w:rPr>
              <w:t>50,8</w:t>
            </w:r>
          </w:p>
        </w:tc>
        <w:tc>
          <w:tcPr>
            <w:tcW w:w="422" w:type="pct"/>
            <w:tcBorders>
              <w:top w:val="nil"/>
              <w:left w:val="nil"/>
              <w:bottom w:val="single" w:sz="4" w:space="0" w:color="auto"/>
              <w:right w:val="single" w:sz="4" w:space="0" w:color="auto"/>
            </w:tcBorders>
            <w:shd w:val="clear" w:color="auto" w:fill="auto"/>
            <w:vAlign w:val="center"/>
            <w:hideMark/>
          </w:tcPr>
          <w:p w14:paraId="004A06C7" w14:textId="77777777" w:rsidR="005D3EF6" w:rsidRDefault="005D3EF6" w:rsidP="000913A7">
            <w:pPr>
              <w:spacing w:after="0" w:line="240" w:lineRule="auto"/>
              <w:jc w:val="right"/>
              <w:rPr>
                <w:rFonts w:cs="Arial"/>
                <w:i/>
                <w:iCs/>
                <w:color w:val="000000"/>
              </w:rPr>
            </w:pPr>
            <w:r>
              <w:rPr>
                <w:rFonts w:cs="Arial"/>
                <w:i/>
                <w:iCs/>
                <w:color w:val="000000"/>
              </w:rPr>
              <w:t>50,6</w:t>
            </w:r>
          </w:p>
        </w:tc>
        <w:tc>
          <w:tcPr>
            <w:tcW w:w="422" w:type="pct"/>
            <w:tcBorders>
              <w:top w:val="nil"/>
              <w:left w:val="nil"/>
              <w:bottom w:val="single" w:sz="4" w:space="0" w:color="auto"/>
              <w:right w:val="single" w:sz="4" w:space="0" w:color="auto"/>
            </w:tcBorders>
            <w:shd w:val="clear" w:color="auto" w:fill="auto"/>
            <w:vAlign w:val="center"/>
            <w:hideMark/>
          </w:tcPr>
          <w:p w14:paraId="32F2C2C1" w14:textId="77777777" w:rsidR="005D3EF6" w:rsidRDefault="005D3EF6" w:rsidP="000913A7">
            <w:pPr>
              <w:spacing w:after="0" w:line="240" w:lineRule="auto"/>
              <w:jc w:val="right"/>
              <w:rPr>
                <w:rFonts w:cs="Arial"/>
                <w:i/>
                <w:iCs/>
                <w:color w:val="000000"/>
              </w:rPr>
            </w:pPr>
            <w:r>
              <w:rPr>
                <w:rFonts w:cs="Arial"/>
                <w:i/>
                <w:iCs/>
                <w:color w:val="000000"/>
              </w:rPr>
              <w:t>50,4</w:t>
            </w:r>
          </w:p>
        </w:tc>
        <w:tc>
          <w:tcPr>
            <w:tcW w:w="422" w:type="pct"/>
            <w:tcBorders>
              <w:top w:val="nil"/>
              <w:left w:val="nil"/>
              <w:bottom w:val="single" w:sz="4" w:space="0" w:color="auto"/>
              <w:right w:val="single" w:sz="4" w:space="0" w:color="auto"/>
            </w:tcBorders>
            <w:shd w:val="clear" w:color="auto" w:fill="auto"/>
            <w:vAlign w:val="center"/>
            <w:hideMark/>
          </w:tcPr>
          <w:p w14:paraId="26264460" w14:textId="77777777" w:rsidR="005D3EF6" w:rsidRDefault="005D3EF6" w:rsidP="000913A7">
            <w:pPr>
              <w:spacing w:after="0" w:line="240" w:lineRule="auto"/>
              <w:jc w:val="right"/>
              <w:rPr>
                <w:rFonts w:cs="Arial"/>
                <w:i/>
                <w:iCs/>
                <w:color w:val="000000"/>
              </w:rPr>
            </w:pPr>
            <w:r>
              <w:rPr>
                <w:rFonts w:cs="Arial"/>
                <w:i/>
                <w:iCs/>
                <w:color w:val="000000"/>
              </w:rPr>
              <w:t>50,3</w:t>
            </w:r>
          </w:p>
        </w:tc>
        <w:tc>
          <w:tcPr>
            <w:tcW w:w="422" w:type="pct"/>
            <w:tcBorders>
              <w:top w:val="nil"/>
              <w:left w:val="nil"/>
              <w:bottom w:val="single" w:sz="4" w:space="0" w:color="auto"/>
              <w:right w:val="single" w:sz="4" w:space="0" w:color="auto"/>
            </w:tcBorders>
            <w:shd w:val="clear" w:color="auto" w:fill="auto"/>
            <w:vAlign w:val="center"/>
            <w:hideMark/>
          </w:tcPr>
          <w:p w14:paraId="2519EC12" w14:textId="77777777" w:rsidR="005D3EF6" w:rsidRDefault="005D3EF6" w:rsidP="000913A7">
            <w:pPr>
              <w:spacing w:after="0" w:line="240" w:lineRule="auto"/>
              <w:jc w:val="right"/>
              <w:rPr>
                <w:rFonts w:cs="Arial"/>
                <w:i/>
                <w:iCs/>
                <w:color w:val="000000"/>
              </w:rPr>
            </w:pPr>
            <w:r>
              <w:rPr>
                <w:rFonts w:cs="Arial"/>
                <w:i/>
                <w:iCs/>
                <w:color w:val="000000"/>
              </w:rPr>
              <w:t>49,4</w:t>
            </w:r>
          </w:p>
        </w:tc>
        <w:tc>
          <w:tcPr>
            <w:tcW w:w="422" w:type="pct"/>
            <w:tcBorders>
              <w:top w:val="nil"/>
              <w:left w:val="nil"/>
              <w:bottom w:val="single" w:sz="4" w:space="0" w:color="auto"/>
              <w:right w:val="single" w:sz="4" w:space="0" w:color="auto"/>
            </w:tcBorders>
            <w:shd w:val="clear" w:color="auto" w:fill="auto"/>
            <w:vAlign w:val="center"/>
            <w:hideMark/>
          </w:tcPr>
          <w:p w14:paraId="6E82362B" w14:textId="77777777" w:rsidR="005D3EF6" w:rsidRDefault="005D3EF6" w:rsidP="000913A7">
            <w:pPr>
              <w:spacing w:after="0" w:line="240" w:lineRule="auto"/>
              <w:jc w:val="right"/>
              <w:rPr>
                <w:rFonts w:cs="Arial"/>
                <w:i/>
                <w:iCs/>
                <w:color w:val="000000"/>
              </w:rPr>
            </w:pPr>
            <w:r>
              <w:rPr>
                <w:rFonts w:cs="Arial"/>
                <w:i/>
                <w:iCs/>
                <w:color w:val="000000"/>
              </w:rPr>
              <w:t>48,4</w:t>
            </w:r>
          </w:p>
        </w:tc>
        <w:tc>
          <w:tcPr>
            <w:tcW w:w="422" w:type="pct"/>
            <w:tcBorders>
              <w:top w:val="nil"/>
              <w:left w:val="nil"/>
              <w:bottom w:val="single" w:sz="4" w:space="0" w:color="auto"/>
              <w:right w:val="single" w:sz="4" w:space="0" w:color="auto"/>
            </w:tcBorders>
            <w:shd w:val="clear" w:color="auto" w:fill="auto"/>
            <w:vAlign w:val="center"/>
            <w:hideMark/>
          </w:tcPr>
          <w:p w14:paraId="14650257" w14:textId="77777777" w:rsidR="005D3EF6" w:rsidRDefault="005D3EF6" w:rsidP="000913A7">
            <w:pPr>
              <w:spacing w:after="0" w:line="240" w:lineRule="auto"/>
              <w:jc w:val="right"/>
              <w:rPr>
                <w:rFonts w:cs="Arial"/>
                <w:i/>
                <w:iCs/>
                <w:color w:val="000000"/>
              </w:rPr>
            </w:pPr>
            <w:r>
              <w:rPr>
                <w:rFonts w:cs="Arial"/>
                <w:i/>
                <w:iCs/>
                <w:color w:val="000000"/>
              </w:rPr>
              <w:t>47,4</w:t>
            </w:r>
          </w:p>
        </w:tc>
      </w:tr>
      <w:tr w:rsidR="005D3EF6" w:rsidRPr="00F71174" w14:paraId="284EC9EA"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59CA2C18" w14:textId="77777777" w:rsidR="005D3EF6" w:rsidRPr="00F71174" w:rsidRDefault="005D3EF6" w:rsidP="000913A7">
            <w:pPr>
              <w:spacing w:after="0" w:line="240" w:lineRule="auto"/>
              <w:rPr>
                <w:rFonts w:eastAsia="Times New Roman" w:cs="Arial"/>
                <w:color w:val="000000"/>
                <w:lang w:eastAsia="ru-RU"/>
              </w:rPr>
            </w:pPr>
            <w:r w:rsidRPr="00F71174">
              <w:rPr>
                <w:rFonts w:eastAsia="Times New Roman" w:cs="Arial"/>
                <w:color w:val="000000"/>
                <w:lang w:eastAsia="ru-RU"/>
              </w:rPr>
              <w:t>Полезный отпуск</w:t>
            </w:r>
          </w:p>
        </w:tc>
        <w:tc>
          <w:tcPr>
            <w:tcW w:w="285" w:type="pct"/>
            <w:tcBorders>
              <w:top w:val="nil"/>
              <w:left w:val="nil"/>
              <w:bottom w:val="single" w:sz="4" w:space="0" w:color="auto"/>
              <w:right w:val="single" w:sz="4" w:space="0" w:color="auto"/>
            </w:tcBorders>
            <w:shd w:val="clear" w:color="auto" w:fill="auto"/>
            <w:vAlign w:val="center"/>
            <w:hideMark/>
          </w:tcPr>
          <w:p w14:paraId="3C0A681E" w14:textId="77777777" w:rsidR="005D3EF6" w:rsidRPr="00F71174" w:rsidRDefault="005D3EF6" w:rsidP="000913A7">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764917BE" w14:textId="77777777" w:rsidR="005D3EF6" w:rsidRDefault="005D3EF6" w:rsidP="000913A7">
            <w:pPr>
              <w:spacing w:after="0" w:line="240" w:lineRule="auto"/>
              <w:jc w:val="right"/>
              <w:rPr>
                <w:rFonts w:cs="Arial"/>
                <w:color w:val="000000"/>
              </w:rPr>
            </w:pPr>
            <w:r>
              <w:rPr>
                <w:rFonts w:cs="Arial"/>
                <w:color w:val="000000"/>
              </w:rPr>
              <w:t>1213</w:t>
            </w:r>
          </w:p>
        </w:tc>
        <w:tc>
          <w:tcPr>
            <w:tcW w:w="422" w:type="pct"/>
            <w:tcBorders>
              <w:top w:val="nil"/>
              <w:left w:val="nil"/>
              <w:bottom w:val="single" w:sz="4" w:space="0" w:color="auto"/>
              <w:right w:val="single" w:sz="4" w:space="0" w:color="auto"/>
            </w:tcBorders>
            <w:shd w:val="clear" w:color="auto" w:fill="auto"/>
            <w:vAlign w:val="center"/>
            <w:hideMark/>
          </w:tcPr>
          <w:p w14:paraId="6D20D3D9" w14:textId="77777777" w:rsidR="005D3EF6" w:rsidRDefault="005D3EF6" w:rsidP="000913A7">
            <w:pPr>
              <w:spacing w:after="0" w:line="240" w:lineRule="auto"/>
              <w:jc w:val="right"/>
              <w:rPr>
                <w:rFonts w:cs="Arial"/>
                <w:color w:val="000000"/>
              </w:rPr>
            </w:pPr>
            <w:r>
              <w:rPr>
                <w:rFonts w:cs="Arial"/>
                <w:color w:val="000000"/>
              </w:rPr>
              <w:t>1250</w:t>
            </w:r>
          </w:p>
        </w:tc>
        <w:tc>
          <w:tcPr>
            <w:tcW w:w="422" w:type="pct"/>
            <w:tcBorders>
              <w:top w:val="nil"/>
              <w:left w:val="nil"/>
              <w:bottom w:val="single" w:sz="4" w:space="0" w:color="auto"/>
              <w:right w:val="single" w:sz="4" w:space="0" w:color="auto"/>
            </w:tcBorders>
            <w:shd w:val="clear" w:color="auto" w:fill="auto"/>
            <w:vAlign w:val="center"/>
            <w:hideMark/>
          </w:tcPr>
          <w:p w14:paraId="1F6C278A" w14:textId="77777777" w:rsidR="005D3EF6" w:rsidRDefault="005D3EF6" w:rsidP="000913A7">
            <w:pPr>
              <w:spacing w:after="0" w:line="240" w:lineRule="auto"/>
              <w:jc w:val="right"/>
              <w:rPr>
                <w:rFonts w:cs="Arial"/>
                <w:color w:val="000000"/>
              </w:rPr>
            </w:pPr>
            <w:r>
              <w:rPr>
                <w:rFonts w:cs="Arial"/>
                <w:color w:val="000000"/>
              </w:rPr>
              <w:t>1250</w:t>
            </w:r>
          </w:p>
        </w:tc>
        <w:tc>
          <w:tcPr>
            <w:tcW w:w="422" w:type="pct"/>
            <w:tcBorders>
              <w:top w:val="nil"/>
              <w:left w:val="nil"/>
              <w:bottom w:val="single" w:sz="4" w:space="0" w:color="auto"/>
              <w:right w:val="single" w:sz="4" w:space="0" w:color="auto"/>
            </w:tcBorders>
            <w:shd w:val="clear" w:color="auto" w:fill="auto"/>
            <w:vAlign w:val="center"/>
            <w:hideMark/>
          </w:tcPr>
          <w:p w14:paraId="1335AEC7" w14:textId="77777777" w:rsidR="005D3EF6" w:rsidRDefault="005D3EF6" w:rsidP="000913A7">
            <w:pPr>
              <w:spacing w:after="0" w:line="240" w:lineRule="auto"/>
              <w:jc w:val="right"/>
              <w:rPr>
                <w:rFonts w:cs="Arial"/>
                <w:color w:val="000000"/>
              </w:rPr>
            </w:pPr>
            <w:r>
              <w:rPr>
                <w:rFonts w:cs="Arial"/>
                <w:color w:val="000000"/>
              </w:rPr>
              <w:t>1250</w:t>
            </w:r>
          </w:p>
        </w:tc>
        <w:tc>
          <w:tcPr>
            <w:tcW w:w="422" w:type="pct"/>
            <w:tcBorders>
              <w:top w:val="nil"/>
              <w:left w:val="nil"/>
              <w:bottom w:val="single" w:sz="4" w:space="0" w:color="auto"/>
              <w:right w:val="single" w:sz="4" w:space="0" w:color="auto"/>
            </w:tcBorders>
            <w:shd w:val="clear" w:color="auto" w:fill="auto"/>
            <w:vAlign w:val="center"/>
            <w:hideMark/>
          </w:tcPr>
          <w:p w14:paraId="0D7ED360" w14:textId="77777777" w:rsidR="005D3EF6" w:rsidRDefault="005D3EF6" w:rsidP="000913A7">
            <w:pPr>
              <w:spacing w:after="0" w:line="240" w:lineRule="auto"/>
              <w:jc w:val="right"/>
              <w:rPr>
                <w:rFonts w:cs="Arial"/>
                <w:color w:val="000000"/>
              </w:rPr>
            </w:pPr>
            <w:r>
              <w:rPr>
                <w:rFonts w:cs="Arial"/>
                <w:color w:val="000000"/>
              </w:rPr>
              <w:t>1250</w:t>
            </w:r>
          </w:p>
        </w:tc>
        <w:tc>
          <w:tcPr>
            <w:tcW w:w="422" w:type="pct"/>
            <w:tcBorders>
              <w:top w:val="nil"/>
              <w:left w:val="nil"/>
              <w:bottom w:val="single" w:sz="4" w:space="0" w:color="auto"/>
              <w:right w:val="single" w:sz="4" w:space="0" w:color="auto"/>
            </w:tcBorders>
            <w:shd w:val="clear" w:color="auto" w:fill="auto"/>
            <w:vAlign w:val="center"/>
            <w:hideMark/>
          </w:tcPr>
          <w:p w14:paraId="557FBD80" w14:textId="77777777" w:rsidR="005D3EF6" w:rsidRDefault="005D3EF6" w:rsidP="000913A7">
            <w:pPr>
              <w:spacing w:after="0" w:line="240" w:lineRule="auto"/>
              <w:jc w:val="right"/>
              <w:rPr>
                <w:rFonts w:cs="Arial"/>
                <w:color w:val="000000"/>
              </w:rPr>
            </w:pPr>
            <w:r>
              <w:rPr>
                <w:rFonts w:cs="Arial"/>
                <w:color w:val="000000"/>
              </w:rPr>
              <w:t>1250</w:t>
            </w:r>
          </w:p>
        </w:tc>
        <w:tc>
          <w:tcPr>
            <w:tcW w:w="422" w:type="pct"/>
            <w:tcBorders>
              <w:top w:val="nil"/>
              <w:left w:val="nil"/>
              <w:bottom w:val="single" w:sz="4" w:space="0" w:color="auto"/>
              <w:right w:val="single" w:sz="4" w:space="0" w:color="auto"/>
            </w:tcBorders>
            <w:shd w:val="clear" w:color="auto" w:fill="auto"/>
            <w:vAlign w:val="center"/>
            <w:hideMark/>
          </w:tcPr>
          <w:p w14:paraId="2095B71C" w14:textId="77777777" w:rsidR="005D3EF6" w:rsidRDefault="005D3EF6" w:rsidP="000913A7">
            <w:pPr>
              <w:spacing w:after="0" w:line="240" w:lineRule="auto"/>
              <w:jc w:val="right"/>
              <w:rPr>
                <w:rFonts w:cs="Arial"/>
                <w:color w:val="000000"/>
              </w:rPr>
            </w:pPr>
            <w:r>
              <w:rPr>
                <w:rFonts w:cs="Arial"/>
                <w:color w:val="000000"/>
              </w:rPr>
              <w:t>1250</w:t>
            </w:r>
          </w:p>
        </w:tc>
        <w:tc>
          <w:tcPr>
            <w:tcW w:w="422" w:type="pct"/>
            <w:tcBorders>
              <w:top w:val="nil"/>
              <w:left w:val="nil"/>
              <w:bottom w:val="single" w:sz="4" w:space="0" w:color="auto"/>
              <w:right w:val="single" w:sz="4" w:space="0" w:color="auto"/>
            </w:tcBorders>
            <w:shd w:val="clear" w:color="auto" w:fill="auto"/>
            <w:vAlign w:val="center"/>
            <w:hideMark/>
          </w:tcPr>
          <w:p w14:paraId="2A9E7E52" w14:textId="77777777" w:rsidR="005D3EF6" w:rsidRDefault="005D3EF6" w:rsidP="000913A7">
            <w:pPr>
              <w:spacing w:after="0" w:line="240" w:lineRule="auto"/>
              <w:jc w:val="right"/>
              <w:rPr>
                <w:rFonts w:cs="Arial"/>
                <w:color w:val="000000"/>
              </w:rPr>
            </w:pPr>
            <w:r>
              <w:rPr>
                <w:rFonts w:cs="Arial"/>
                <w:color w:val="000000"/>
              </w:rPr>
              <w:t>1250</w:t>
            </w:r>
          </w:p>
        </w:tc>
        <w:tc>
          <w:tcPr>
            <w:tcW w:w="422" w:type="pct"/>
            <w:tcBorders>
              <w:top w:val="nil"/>
              <w:left w:val="nil"/>
              <w:bottom w:val="single" w:sz="4" w:space="0" w:color="auto"/>
              <w:right w:val="single" w:sz="4" w:space="0" w:color="auto"/>
            </w:tcBorders>
            <w:shd w:val="clear" w:color="auto" w:fill="auto"/>
            <w:vAlign w:val="center"/>
            <w:hideMark/>
          </w:tcPr>
          <w:p w14:paraId="1D60DEC4" w14:textId="77777777" w:rsidR="005D3EF6" w:rsidRDefault="005D3EF6" w:rsidP="000913A7">
            <w:pPr>
              <w:spacing w:after="0" w:line="240" w:lineRule="auto"/>
              <w:jc w:val="right"/>
              <w:rPr>
                <w:rFonts w:cs="Arial"/>
                <w:color w:val="000000"/>
              </w:rPr>
            </w:pPr>
            <w:r>
              <w:rPr>
                <w:rFonts w:cs="Arial"/>
                <w:color w:val="000000"/>
              </w:rPr>
              <w:t>1250</w:t>
            </w:r>
          </w:p>
        </w:tc>
      </w:tr>
    </w:tbl>
    <w:p w14:paraId="71A4DF23" w14:textId="77777777" w:rsidR="00E939F4" w:rsidRDefault="00E939F4">
      <w:pPr>
        <w:rPr>
          <w:rFonts w:cs="Arial"/>
        </w:rPr>
      </w:pPr>
    </w:p>
    <w:p w14:paraId="5D112658" w14:textId="77777777" w:rsidR="00B80EFC" w:rsidRDefault="00B80EFC" w:rsidP="00B80EFC">
      <w:pPr>
        <w:pStyle w:val="a4"/>
        <w:keepNext/>
        <w:rPr>
          <w:rFonts w:cs="Arial"/>
        </w:rPr>
      </w:pPr>
      <w:bookmarkStart w:id="114" w:name="_Toc90132887"/>
      <w:r>
        <w:t xml:space="preserve">Таблица </w:t>
      </w:r>
      <w:r w:rsidR="00D1632D">
        <w:fldChar w:fldCharType="begin"/>
      </w:r>
      <w:r w:rsidR="0055658D">
        <w:instrText xml:space="preserve"> SEQ Таблица \* ARABIC </w:instrText>
      </w:r>
      <w:r w:rsidR="00D1632D">
        <w:fldChar w:fldCharType="separate"/>
      </w:r>
      <w:r w:rsidR="006025C0">
        <w:rPr>
          <w:noProof/>
        </w:rPr>
        <w:t>90</w:t>
      </w:r>
      <w:r w:rsidR="00D1632D">
        <w:rPr>
          <w:noProof/>
        </w:rPr>
        <w:fldChar w:fldCharType="end"/>
      </w:r>
      <w:r>
        <w:t>. Перспективный баланс тепловой энергии  котельной ООО «Коммунальщик»</w:t>
      </w:r>
      <w:bookmarkEnd w:id="114"/>
    </w:p>
    <w:tbl>
      <w:tblPr>
        <w:tblW w:w="5000" w:type="pct"/>
        <w:tblLook w:val="04A0" w:firstRow="1" w:lastRow="0" w:firstColumn="1" w:lastColumn="0" w:noHBand="0" w:noVBand="1"/>
      </w:tblPr>
      <w:tblGrid>
        <w:gridCol w:w="2663"/>
        <w:gridCol w:w="830"/>
        <w:gridCol w:w="1229"/>
        <w:gridCol w:w="1229"/>
        <w:gridCol w:w="1229"/>
        <w:gridCol w:w="1229"/>
        <w:gridCol w:w="1229"/>
        <w:gridCol w:w="1229"/>
        <w:gridCol w:w="1229"/>
        <w:gridCol w:w="1229"/>
        <w:gridCol w:w="1235"/>
      </w:tblGrid>
      <w:tr w:rsidR="00B80EFC" w:rsidRPr="00F71174" w14:paraId="1E63256A" w14:textId="77777777" w:rsidTr="00062650">
        <w:trPr>
          <w:trHeight w:val="600"/>
        </w:trPr>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F8D5B5" w14:textId="77777777" w:rsidR="00B80EFC" w:rsidRPr="00F71174" w:rsidRDefault="00B80EFC" w:rsidP="00F66273">
            <w:pPr>
              <w:spacing w:after="0" w:line="240" w:lineRule="auto"/>
              <w:rPr>
                <w:rFonts w:eastAsia="Times New Roman" w:cs="Arial"/>
                <w:b/>
                <w:bCs/>
                <w:color w:val="000000"/>
                <w:lang w:eastAsia="ru-RU"/>
              </w:rPr>
            </w:pPr>
            <w:r w:rsidRPr="00F71174">
              <w:rPr>
                <w:rFonts w:eastAsia="Times New Roman" w:cs="Arial"/>
                <w:b/>
                <w:bCs/>
                <w:color w:val="000000"/>
                <w:lang w:eastAsia="ru-RU"/>
              </w:rPr>
              <w:t>Показатель</w:t>
            </w:r>
          </w:p>
        </w:tc>
        <w:tc>
          <w:tcPr>
            <w:tcW w:w="285" w:type="pct"/>
            <w:tcBorders>
              <w:top w:val="single" w:sz="4" w:space="0" w:color="auto"/>
              <w:left w:val="nil"/>
              <w:bottom w:val="single" w:sz="4" w:space="0" w:color="auto"/>
              <w:right w:val="single" w:sz="4" w:space="0" w:color="auto"/>
            </w:tcBorders>
            <w:shd w:val="clear" w:color="auto" w:fill="auto"/>
            <w:vAlign w:val="center"/>
            <w:hideMark/>
          </w:tcPr>
          <w:p w14:paraId="662B757D"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Ед. изм.</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2C473C9D"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2020</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43ED24B5"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2021</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7BA60D24"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2022</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2C5312AB"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2023</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09FFF5E1"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2024</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3B885E5A"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2025</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79988393"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2030</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6AFC9948"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2035</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77915B29"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2040</w:t>
            </w:r>
          </w:p>
        </w:tc>
      </w:tr>
      <w:tr w:rsidR="00B80EFC" w:rsidRPr="00F71174" w14:paraId="310F51FD" w14:textId="77777777" w:rsidTr="00062650">
        <w:trPr>
          <w:trHeight w:val="300"/>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5C9F0E2D" w14:textId="77777777" w:rsidR="00B80EFC" w:rsidRPr="00F71174" w:rsidRDefault="00B80EFC" w:rsidP="00F66273">
            <w:pPr>
              <w:spacing w:after="0" w:line="240" w:lineRule="auto"/>
              <w:rPr>
                <w:rFonts w:eastAsia="Times New Roman" w:cs="Arial"/>
                <w:color w:val="000000"/>
                <w:lang w:eastAsia="ru-RU"/>
              </w:rPr>
            </w:pPr>
            <w:r w:rsidRPr="00F71174">
              <w:rPr>
                <w:rFonts w:eastAsia="Times New Roman" w:cs="Arial"/>
                <w:color w:val="000000"/>
                <w:lang w:eastAsia="ru-RU"/>
              </w:rPr>
              <w:t> </w:t>
            </w:r>
          </w:p>
        </w:tc>
        <w:tc>
          <w:tcPr>
            <w:tcW w:w="285" w:type="pct"/>
            <w:tcBorders>
              <w:top w:val="nil"/>
              <w:left w:val="nil"/>
              <w:bottom w:val="single" w:sz="4" w:space="0" w:color="auto"/>
              <w:right w:val="single" w:sz="4" w:space="0" w:color="auto"/>
            </w:tcBorders>
            <w:shd w:val="clear" w:color="auto" w:fill="auto"/>
            <w:vAlign w:val="center"/>
            <w:hideMark/>
          </w:tcPr>
          <w:p w14:paraId="5CEFB6CD" w14:textId="77777777" w:rsidR="00B80EFC" w:rsidRPr="00F71174" w:rsidRDefault="00B80EFC"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 </w:t>
            </w:r>
          </w:p>
        </w:tc>
        <w:tc>
          <w:tcPr>
            <w:tcW w:w="3800" w:type="pct"/>
            <w:gridSpan w:val="9"/>
            <w:tcBorders>
              <w:top w:val="single" w:sz="4" w:space="0" w:color="auto"/>
              <w:left w:val="nil"/>
              <w:bottom w:val="single" w:sz="4" w:space="0" w:color="auto"/>
              <w:right w:val="single" w:sz="4" w:space="0" w:color="000000"/>
            </w:tcBorders>
            <w:shd w:val="clear" w:color="auto" w:fill="auto"/>
            <w:vAlign w:val="center"/>
            <w:hideMark/>
          </w:tcPr>
          <w:p w14:paraId="7344CA3C" w14:textId="77777777" w:rsidR="00B80EFC" w:rsidRPr="00F71174" w:rsidRDefault="00B80EFC"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Баланс тепловой энергии</w:t>
            </w:r>
          </w:p>
        </w:tc>
      </w:tr>
      <w:tr w:rsidR="00B80EFC" w:rsidRPr="00F71174" w14:paraId="746E4317"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33C929DB" w14:textId="77777777" w:rsidR="00B80EFC" w:rsidRPr="00F71174" w:rsidRDefault="00B80EFC" w:rsidP="00F66273">
            <w:pPr>
              <w:spacing w:after="0" w:line="240" w:lineRule="auto"/>
              <w:rPr>
                <w:rFonts w:eastAsia="Times New Roman" w:cs="Arial"/>
                <w:color w:val="000000"/>
                <w:lang w:eastAsia="ru-RU"/>
              </w:rPr>
            </w:pPr>
            <w:r w:rsidRPr="00F71174">
              <w:rPr>
                <w:rFonts w:eastAsia="Times New Roman" w:cs="Arial"/>
                <w:color w:val="000000"/>
                <w:lang w:eastAsia="ru-RU"/>
              </w:rPr>
              <w:t>Выработка тепловой энергии</w:t>
            </w:r>
          </w:p>
        </w:tc>
        <w:tc>
          <w:tcPr>
            <w:tcW w:w="285" w:type="pct"/>
            <w:tcBorders>
              <w:top w:val="nil"/>
              <w:left w:val="nil"/>
              <w:bottom w:val="single" w:sz="4" w:space="0" w:color="auto"/>
              <w:right w:val="single" w:sz="4" w:space="0" w:color="auto"/>
            </w:tcBorders>
            <w:shd w:val="clear" w:color="auto" w:fill="auto"/>
            <w:vAlign w:val="center"/>
            <w:hideMark/>
          </w:tcPr>
          <w:p w14:paraId="47579352" w14:textId="77777777" w:rsidR="00B80EFC" w:rsidRPr="00F71174" w:rsidRDefault="00B80EFC"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05BB85B0"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8565</w:t>
            </w:r>
          </w:p>
        </w:tc>
        <w:tc>
          <w:tcPr>
            <w:tcW w:w="422" w:type="pct"/>
            <w:tcBorders>
              <w:top w:val="nil"/>
              <w:left w:val="nil"/>
              <w:bottom w:val="single" w:sz="4" w:space="0" w:color="auto"/>
              <w:right w:val="single" w:sz="4" w:space="0" w:color="auto"/>
            </w:tcBorders>
            <w:shd w:val="clear" w:color="auto" w:fill="auto"/>
            <w:vAlign w:val="center"/>
            <w:hideMark/>
          </w:tcPr>
          <w:p w14:paraId="06045CB3"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8565</w:t>
            </w:r>
          </w:p>
        </w:tc>
        <w:tc>
          <w:tcPr>
            <w:tcW w:w="422" w:type="pct"/>
            <w:tcBorders>
              <w:top w:val="nil"/>
              <w:left w:val="nil"/>
              <w:bottom w:val="single" w:sz="4" w:space="0" w:color="auto"/>
              <w:right w:val="single" w:sz="4" w:space="0" w:color="auto"/>
            </w:tcBorders>
            <w:shd w:val="clear" w:color="auto" w:fill="auto"/>
            <w:vAlign w:val="center"/>
            <w:hideMark/>
          </w:tcPr>
          <w:p w14:paraId="7064F57F"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8565</w:t>
            </w:r>
          </w:p>
        </w:tc>
        <w:tc>
          <w:tcPr>
            <w:tcW w:w="422" w:type="pct"/>
            <w:tcBorders>
              <w:top w:val="nil"/>
              <w:left w:val="nil"/>
              <w:bottom w:val="single" w:sz="4" w:space="0" w:color="auto"/>
              <w:right w:val="single" w:sz="4" w:space="0" w:color="auto"/>
            </w:tcBorders>
            <w:shd w:val="clear" w:color="auto" w:fill="auto"/>
            <w:vAlign w:val="center"/>
            <w:hideMark/>
          </w:tcPr>
          <w:p w14:paraId="6C2B0B5C"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8565</w:t>
            </w:r>
          </w:p>
        </w:tc>
        <w:tc>
          <w:tcPr>
            <w:tcW w:w="422" w:type="pct"/>
            <w:tcBorders>
              <w:top w:val="nil"/>
              <w:left w:val="nil"/>
              <w:bottom w:val="single" w:sz="4" w:space="0" w:color="auto"/>
              <w:right w:val="single" w:sz="4" w:space="0" w:color="auto"/>
            </w:tcBorders>
            <w:shd w:val="clear" w:color="auto" w:fill="auto"/>
            <w:vAlign w:val="center"/>
            <w:hideMark/>
          </w:tcPr>
          <w:p w14:paraId="4A5FBCEF"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8565</w:t>
            </w:r>
          </w:p>
        </w:tc>
        <w:tc>
          <w:tcPr>
            <w:tcW w:w="422" w:type="pct"/>
            <w:tcBorders>
              <w:top w:val="nil"/>
              <w:left w:val="nil"/>
              <w:bottom w:val="single" w:sz="4" w:space="0" w:color="auto"/>
              <w:right w:val="single" w:sz="4" w:space="0" w:color="auto"/>
            </w:tcBorders>
            <w:shd w:val="clear" w:color="auto" w:fill="auto"/>
            <w:vAlign w:val="center"/>
            <w:hideMark/>
          </w:tcPr>
          <w:p w14:paraId="55E0080C"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8565</w:t>
            </w:r>
          </w:p>
        </w:tc>
        <w:tc>
          <w:tcPr>
            <w:tcW w:w="422" w:type="pct"/>
            <w:tcBorders>
              <w:top w:val="nil"/>
              <w:left w:val="nil"/>
              <w:bottom w:val="single" w:sz="4" w:space="0" w:color="auto"/>
              <w:right w:val="single" w:sz="4" w:space="0" w:color="auto"/>
            </w:tcBorders>
            <w:shd w:val="clear" w:color="auto" w:fill="auto"/>
            <w:vAlign w:val="center"/>
            <w:hideMark/>
          </w:tcPr>
          <w:p w14:paraId="0EA18B6E"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10002</w:t>
            </w:r>
          </w:p>
        </w:tc>
        <w:tc>
          <w:tcPr>
            <w:tcW w:w="422" w:type="pct"/>
            <w:tcBorders>
              <w:top w:val="nil"/>
              <w:left w:val="nil"/>
              <w:bottom w:val="single" w:sz="4" w:space="0" w:color="auto"/>
              <w:right w:val="single" w:sz="4" w:space="0" w:color="auto"/>
            </w:tcBorders>
            <w:shd w:val="clear" w:color="auto" w:fill="auto"/>
            <w:vAlign w:val="center"/>
            <w:hideMark/>
          </w:tcPr>
          <w:p w14:paraId="666EB0FB"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11575</w:t>
            </w:r>
          </w:p>
        </w:tc>
        <w:tc>
          <w:tcPr>
            <w:tcW w:w="422" w:type="pct"/>
            <w:tcBorders>
              <w:top w:val="nil"/>
              <w:left w:val="nil"/>
              <w:bottom w:val="single" w:sz="4" w:space="0" w:color="auto"/>
              <w:right w:val="single" w:sz="4" w:space="0" w:color="auto"/>
            </w:tcBorders>
            <w:shd w:val="clear" w:color="auto" w:fill="auto"/>
            <w:vAlign w:val="center"/>
            <w:hideMark/>
          </w:tcPr>
          <w:p w14:paraId="3F888BF6"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11575</w:t>
            </w:r>
          </w:p>
        </w:tc>
      </w:tr>
      <w:tr w:rsidR="00B80EFC" w:rsidRPr="00F71174" w14:paraId="742A210F"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4510CAAF" w14:textId="77777777" w:rsidR="00B80EFC" w:rsidRPr="00F71174" w:rsidRDefault="00B80EFC" w:rsidP="00F66273">
            <w:pPr>
              <w:spacing w:after="0" w:line="240" w:lineRule="auto"/>
              <w:rPr>
                <w:rFonts w:eastAsia="Times New Roman" w:cs="Arial"/>
                <w:color w:val="000000"/>
                <w:lang w:eastAsia="ru-RU"/>
              </w:rPr>
            </w:pPr>
            <w:r w:rsidRPr="00F71174">
              <w:rPr>
                <w:rFonts w:eastAsia="Times New Roman" w:cs="Arial"/>
                <w:color w:val="000000"/>
                <w:lang w:eastAsia="ru-RU"/>
              </w:rPr>
              <w:t>Собственные нужды</w:t>
            </w:r>
          </w:p>
        </w:tc>
        <w:tc>
          <w:tcPr>
            <w:tcW w:w="285" w:type="pct"/>
            <w:tcBorders>
              <w:top w:val="nil"/>
              <w:left w:val="nil"/>
              <w:bottom w:val="single" w:sz="4" w:space="0" w:color="auto"/>
              <w:right w:val="single" w:sz="4" w:space="0" w:color="auto"/>
            </w:tcBorders>
            <w:shd w:val="clear" w:color="auto" w:fill="auto"/>
            <w:vAlign w:val="center"/>
            <w:hideMark/>
          </w:tcPr>
          <w:p w14:paraId="303C62D5" w14:textId="77777777" w:rsidR="00B80EFC" w:rsidRPr="00F71174" w:rsidRDefault="00B80EFC"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17A85541"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315</w:t>
            </w:r>
          </w:p>
        </w:tc>
        <w:tc>
          <w:tcPr>
            <w:tcW w:w="422" w:type="pct"/>
            <w:tcBorders>
              <w:top w:val="nil"/>
              <w:left w:val="nil"/>
              <w:bottom w:val="single" w:sz="4" w:space="0" w:color="auto"/>
              <w:right w:val="single" w:sz="4" w:space="0" w:color="auto"/>
            </w:tcBorders>
            <w:shd w:val="clear" w:color="auto" w:fill="auto"/>
            <w:vAlign w:val="center"/>
            <w:hideMark/>
          </w:tcPr>
          <w:p w14:paraId="2FDB6A38"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315</w:t>
            </w:r>
          </w:p>
        </w:tc>
        <w:tc>
          <w:tcPr>
            <w:tcW w:w="422" w:type="pct"/>
            <w:tcBorders>
              <w:top w:val="nil"/>
              <w:left w:val="nil"/>
              <w:bottom w:val="single" w:sz="4" w:space="0" w:color="auto"/>
              <w:right w:val="single" w:sz="4" w:space="0" w:color="auto"/>
            </w:tcBorders>
            <w:shd w:val="clear" w:color="auto" w:fill="auto"/>
            <w:vAlign w:val="center"/>
            <w:hideMark/>
          </w:tcPr>
          <w:p w14:paraId="0F86A463"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315</w:t>
            </w:r>
          </w:p>
        </w:tc>
        <w:tc>
          <w:tcPr>
            <w:tcW w:w="422" w:type="pct"/>
            <w:tcBorders>
              <w:top w:val="nil"/>
              <w:left w:val="nil"/>
              <w:bottom w:val="single" w:sz="4" w:space="0" w:color="auto"/>
              <w:right w:val="single" w:sz="4" w:space="0" w:color="auto"/>
            </w:tcBorders>
            <w:shd w:val="clear" w:color="auto" w:fill="auto"/>
            <w:vAlign w:val="center"/>
            <w:hideMark/>
          </w:tcPr>
          <w:p w14:paraId="3B5D2CBA"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315</w:t>
            </w:r>
          </w:p>
        </w:tc>
        <w:tc>
          <w:tcPr>
            <w:tcW w:w="422" w:type="pct"/>
            <w:tcBorders>
              <w:top w:val="nil"/>
              <w:left w:val="nil"/>
              <w:bottom w:val="single" w:sz="4" w:space="0" w:color="auto"/>
              <w:right w:val="single" w:sz="4" w:space="0" w:color="auto"/>
            </w:tcBorders>
            <w:shd w:val="clear" w:color="auto" w:fill="auto"/>
            <w:vAlign w:val="center"/>
            <w:hideMark/>
          </w:tcPr>
          <w:p w14:paraId="0089AF58"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315</w:t>
            </w:r>
          </w:p>
        </w:tc>
        <w:tc>
          <w:tcPr>
            <w:tcW w:w="422" w:type="pct"/>
            <w:tcBorders>
              <w:top w:val="nil"/>
              <w:left w:val="nil"/>
              <w:bottom w:val="single" w:sz="4" w:space="0" w:color="auto"/>
              <w:right w:val="single" w:sz="4" w:space="0" w:color="auto"/>
            </w:tcBorders>
            <w:shd w:val="clear" w:color="auto" w:fill="auto"/>
            <w:vAlign w:val="center"/>
            <w:hideMark/>
          </w:tcPr>
          <w:p w14:paraId="3D18794B"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315</w:t>
            </w:r>
          </w:p>
        </w:tc>
        <w:tc>
          <w:tcPr>
            <w:tcW w:w="422" w:type="pct"/>
            <w:tcBorders>
              <w:top w:val="nil"/>
              <w:left w:val="nil"/>
              <w:bottom w:val="single" w:sz="4" w:space="0" w:color="auto"/>
              <w:right w:val="single" w:sz="4" w:space="0" w:color="auto"/>
            </w:tcBorders>
            <w:shd w:val="clear" w:color="auto" w:fill="auto"/>
            <w:vAlign w:val="center"/>
            <w:hideMark/>
          </w:tcPr>
          <w:p w14:paraId="6EF2002C"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330</w:t>
            </w:r>
          </w:p>
        </w:tc>
        <w:tc>
          <w:tcPr>
            <w:tcW w:w="422" w:type="pct"/>
            <w:tcBorders>
              <w:top w:val="nil"/>
              <w:left w:val="nil"/>
              <w:bottom w:val="single" w:sz="4" w:space="0" w:color="auto"/>
              <w:right w:val="single" w:sz="4" w:space="0" w:color="auto"/>
            </w:tcBorders>
            <w:shd w:val="clear" w:color="auto" w:fill="auto"/>
            <w:vAlign w:val="center"/>
            <w:hideMark/>
          </w:tcPr>
          <w:p w14:paraId="54FD79B1"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340</w:t>
            </w:r>
          </w:p>
        </w:tc>
        <w:tc>
          <w:tcPr>
            <w:tcW w:w="422" w:type="pct"/>
            <w:tcBorders>
              <w:top w:val="nil"/>
              <w:left w:val="nil"/>
              <w:bottom w:val="single" w:sz="4" w:space="0" w:color="auto"/>
              <w:right w:val="single" w:sz="4" w:space="0" w:color="auto"/>
            </w:tcBorders>
            <w:shd w:val="clear" w:color="auto" w:fill="auto"/>
            <w:vAlign w:val="center"/>
            <w:hideMark/>
          </w:tcPr>
          <w:p w14:paraId="1B324FBF"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340</w:t>
            </w:r>
          </w:p>
        </w:tc>
      </w:tr>
      <w:tr w:rsidR="00B80EFC" w:rsidRPr="00F71174" w14:paraId="58534A71" w14:textId="77777777" w:rsidTr="00062650">
        <w:trPr>
          <w:trHeight w:val="570"/>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0F433204" w14:textId="77777777" w:rsidR="00B80EFC" w:rsidRPr="00F71174" w:rsidRDefault="00B80EFC" w:rsidP="00F66273">
            <w:pPr>
              <w:spacing w:after="0" w:line="240" w:lineRule="auto"/>
              <w:rPr>
                <w:rFonts w:eastAsia="Times New Roman" w:cs="Arial"/>
                <w:color w:val="000000"/>
                <w:lang w:eastAsia="ru-RU"/>
              </w:rPr>
            </w:pPr>
            <w:r w:rsidRPr="00F71174">
              <w:rPr>
                <w:rFonts w:eastAsia="Times New Roman" w:cs="Arial"/>
                <w:color w:val="000000"/>
                <w:lang w:eastAsia="ru-RU"/>
              </w:rPr>
              <w:t>Доля собственных нужд от выработки</w:t>
            </w:r>
          </w:p>
        </w:tc>
        <w:tc>
          <w:tcPr>
            <w:tcW w:w="285" w:type="pct"/>
            <w:tcBorders>
              <w:top w:val="nil"/>
              <w:left w:val="nil"/>
              <w:bottom w:val="single" w:sz="4" w:space="0" w:color="auto"/>
              <w:right w:val="single" w:sz="4" w:space="0" w:color="auto"/>
            </w:tcBorders>
            <w:shd w:val="clear" w:color="auto" w:fill="auto"/>
            <w:vAlign w:val="center"/>
            <w:hideMark/>
          </w:tcPr>
          <w:p w14:paraId="1FE276C8" w14:textId="77777777" w:rsidR="00B80EFC" w:rsidRPr="00F71174" w:rsidRDefault="00B80EFC"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w:t>
            </w:r>
          </w:p>
        </w:tc>
        <w:tc>
          <w:tcPr>
            <w:tcW w:w="422" w:type="pct"/>
            <w:tcBorders>
              <w:top w:val="nil"/>
              <w:left w:val="nil"/>
              <w:bottom w:val="single" w:sz="4" w:space="0" w:color="auto"/>
              <w:right w:val="single" w:sz="4" w:space="0" w:color="auto"/>
            </w:tcBorders>
            <w:shd w:val="clear" w:color="auto" w:fill="auto"/>
            <w:vAlign w:val="center"/>
            <w:hideMark/>
          </w:tcPr>
          <w:p w14:paraId="4DF39A64"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3,68</w:t>
            </w:r>
          </w:p>
        </w:tc>
        <w:tc>
          <w:tcPr>
            <w:tcW w:w="422" w:type="pct"/>
            <w:tcBorders>
              <w:top w:val="nil"/>
              <w:left w:val="nil"/>
              <w:bottom w:val="single" w:sz="4" w:space="0" w:color="auto"/>
              <w:right w:val="single" w:sz="4" w:space="0" w:color="auto"/>
            </w:tcBorders>
            <w:shd w:val="clear" w:color="auto" w:fill="auto"/>
            <w:vAlign w:val="center"/>
            <w:hideMark/>
          </w:tcPr>
          <w:p w14:paraId="1576CFF6"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3,68</w:t>
            </w:r>
          </w:p>
        </w:tc>
        <w:tc>
          <w:tcPr>
            <w:tcW w:w="422" w:type="pct"/>
            <w:tcBorders>
              <w:top w:val="nil"/>
              <w:left w:val="nil"/>
              <w:bottom w:val="single" w:sz="4" w:space="0" w:color="auto"/>
              <w:right w:val="single" w:sz="4" w:space="0" w:color="auto"/>
            </w:tcBorders>
            <w:shd w:val="clear" w:color="auto" w:fill="auto"/>
            <w:vAlign w:val="center"/>
            <w:hideMark/>
          </w:tcPr>
          <w:p w14:paraId="0A14DDD9"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3,68</w:t>
            </w:r>
          </w:p>
        </w:tc>
        <w:tc>
          <w:tcPr>
            <w:tcW w:w="422" w:type="pct"/>
            <w:tcBorders>
              <w:top w:val="nil"/>
              <w:left w:val="nil"/>
              <w:bottom w:val="single" w:sz="4" w:space="0" w:color="auto"/>
              <w:right w:val="single" w:sz="4" w:space="0" w:color="auto"/>
            </w:tcBorders>
            <w:shd w:val="clear" w:color="auto" w:fill="auto"/>
            <w:vAlign w:val="center"/>
            <w:hideMark/>
          </w:tcPr>
          <w:p w14:paraId="5D8F7A43"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3,68</w:t>
            </w:r>
          </w:p>
        </w:tc>
        <w:tc>
          <w:tcPr>
            <w:tcW w:w="422" w:type="pct"/>
            <w:tcBorders>
              <w:top w:val="nil"/>
              <w:left w:val="nil"/>
              <w:bottom w:val="single" w:sz="4" w:space="0" w:color="auto"/>
              <w:right w:val="single" w:sz="4" w:space="0" w:color="auto"/>
            </w:tcBorders>
            <w:shd w:val="clear" w:color="auto" w:fill="auto"/>
            <w:vAlign w:val="center"/>
            <w:hideMark/>
          </w:tcPr>
          <w:p w14:paraId="64525187"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3,68</w:t>
            </w:r>
          </w:p>
        </w:tc>
        <w:tc>
          <w:tcPr>
            <w:tcW w:w="422" w:type="pct"/>
            <w:tcBorders>
              <w:top w:val="nil"/>
              <w:left w:val="nil"/>
              <w:bottom w:val="single" w:sz="4" w:space="0" w:color="auto"/>
              <w:right w:val="single" w:sz="4" w:space="0" w:color="auto"/>
            </w:tcBorders>
            <w:shd w:val="clear" w:color="auto" w:fill="auto"/>
            <w:vAlign w:val="center"/>
            <w:hideMark/>
          </w:tcPr>
          <w:p w14:paraId="450E852E"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3,68</w:t>
            </w:r>
          </w:p>
        </w:tc>
        <w:tc>
          <w:tcPr>
            <w:tcW w:w="422" w:type="pct"/>
            <w:tcBorders>
              <w:top w:val="nil"/>
              <w:left w:val="nil"/>
              <w:bottom w:val="single" w:sz="4" w:space="0" w:color="auto"/>
              <w:right w:val="single" w:sz="4" w:space="0" w:color="auto"/>
            </w:tcBorders>
            <w:shd w:val="clear" w:color="auto" w:fill="auto"/>
            <w:vAlign w:val="center"/>
            <w:hideMark/>
          </w:tcPr>
          <w:p w14:paraId="59180715"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3,30</w:t>
            </w:r>
          </w:p>
        </w:tc>
        <w:tc>
          <w:tcPr>
            <w:tcW w:w="422" w:type="pct"/>
            <w:tcBorders>
              <w:top w:val="nil"/>
              <w:left w:val="nil"/>
              <w:bottom w:val="single" w:sz="4" w:space="0" w:color="auto"/>
              <w:right w:val="single" w:sz="4" w:space="0" w:color="auto"/>
            </w:tcBorders>
            <w:shd w:val="clear" w:color="auto" w:fill="auto"/>
            <w:vAlign w:val="center"/>
            <w:hideMark/>
          </w:tcPr>
          <w:p w14:paraId="09D49483"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2,94</w:t>
            </w:r>
          </w:p>
        </w:tc>
        <w:tc>
          <w:tcPr>
            <w:tcW w:w="422" w:type="pct"/>
            <w:tcBorders>
              <w:top w:val="nil"/>
              <w:left w:val="nil"/>
              <w:bottom w:val="single" w:sz="4" w:space="0" w:color="auto"/>
              <w:right w:val="single" w:sz="4" w:space="0" w:color="auto"/>
            </w:tcBorders>
            <w:shd w:val="clear" w:color="auto" w:fill="auto"/>
            <w:vAlign w:val="center"/>
            <w:hideMark/>
          </w:tcPr>
          <w:p w14:paraId="3B521DF0"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2,94</w:t>
            </w:r>
          </w:p>
        </w:tc>
      </w:tr>
      <w:tr w:rsidR="00B80EFC" w:rsidRPr="00F71174" w14:paraId="2F42292A"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0E5BAB1E" w14:textId="77777777" w:rsidR="00B80EFC" w:rsidRPr="00F71174" w:rsidRDefault="00B80EFC" w:rsidP="00F66273">
            <w:pPr>
              <w:spacing w:after="0" w:line="240" w:lineRule="auto"/>
              <w:rPr>
                <w:rFonts w:eastAsia="Times New Roman" w:cs="Arial"/>
                <w:color w:val="000000"/>
                <w:lang w:eastAsia="ru-RU"/>
              </w:rPr>
            </w:pPr>
            <w:r w:rsidRPr="00F71174">
              <w:rPr>
                <w:rFonts w:eastAsia="Times New Roman" w:cs="Arial"/>
                <w:color w:val="000000"/>
                <w:lang w:eastAsia="ru-RU"/>
              </w:rPr>
              <w:t>Отпуск тепла с коллектора</w:t>
            </w:r>
          </w:p>
        </w:tc>
        <w:tc>
          <w:tcPr>
            <w:tcW w:w="285" w:type="pct"/>
            <w:tcBorders>
              <w:top w:val="nil"/>
              <w:left w:val="nil"/>
              <w:bottom w:val="single" w:sz="4" w:space="0" w:color="auto"/>
              <w:right w:val="single" w:sz="4" w:space="0" w:color="auto"/>
            </w:tcBorders>
            <w:shd w:val="clear" w:color="auto" w:fill="auto"/>
            <w:vAlign w:val="center"/>
            <w:hideMark/>
          </w:tcPr>
          <w:p w14:paraId="6DC05E1C" w14:textId="77777777" w:rsidR="00B80EFC" w:rsidRPr="00F71174" w:rsidRDefault="00B80EFC"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07E74B91"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8250</w:t>
            </w:r>
          </w:p>
        </w:tc>
        <w:tc>
          <w:tcPr>
            <w:tcW w:w="422" w:type="pct"/>
            <w:tcBorders>
              <w:top w:val="nil"/>
              <w:left w:val="nil"/>
              <w:bottom w:val="single" w:sz="4" w:space="0" w:color="auto"/>
              <w:right w:val="single" w:sz="4" w:space="0" w:color="auto"/>
            </w:tcBorders>
            <w:shd w:val="clear" w:color="auto" w:fill="auto"/>
            <w:vAlign w:val="center"/>
            <w:hideMark/>
          </w:tcPr>
          <w:p w14:paraId="4F4AA2A9"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8250</w:t>
            </w:r>
          </w:p>
        </w:tc>
        <w:tc>
          <w:tcPr>
            <w:tcW w:w="422" w:type="pct"/>
            <w:tcBorders>
              <w:top w:val="nil"/>
              <w:left w:val="nil"/>
              <w:bottom w:val="single" w:sz="4" w:space="0" w:color="auto"/>
              <w:right w:val="single" w:sz="4" w:space="0" w:color="auto"/>
            </w:tcBorders>
            <w:shd w:val="clear" w:color="auto" w:fill="auto"/>
            <w:vAlign w:val="center"/>
            <w:hideMark/>
          </w:tcPr>
          <w:p w14:paraId="7D4F14F1"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8250</w:t>
            </w:r>
          </w:p>
        </w:tc>
        <w:tc>
          <w:tcPr>
            <w:tcW w:w="422" w:type="pct"/>
            <w:tcBorders>
              <w:top w:val="nil"/>
              <w:left w:val="nil"/>
              <w:bottom w:val="single" w:sz="4" w:space="0" w:color="auto"/>
              <w:right w:val="single" w:sz="4" w:space="0" w:color="auto"/>
            </w:tcBorders>
            <w:shd w:val="clear" w:color="auto" w:fill="auto"/>
            <w:vAlign w:val="center"/>
            <w:hideMark/>
          </w:tcPr>
          <w:p w14:paraId="5DE362CD"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8250</w:t>
            </w:r>
          </w:p>
        </w:tc>
        <w:tc>
          <w:tcPr>
            <w:tcW w:w="422" w:type="pct"/>
            <w:tcBorders>
              <w:top w:val="nil"/>
              <w:left w:val="nil"/>
              <w:bottom w:val="single" w:sz="4" w:space="0" w:color="auto"/>
              <w:right w:val="single" w:sz="4" w:space="0" w:color="auto"/>
            </w:tcBorders>
            <w:shd w:val="clear" w:color="auto" w:fill="auto"/>
            <w:vAlign w:val="center"/>
            <w:hideMark/>
          </w:tcPr>
          <w:p w14:paraId="7752390C"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8250</w:t>
            </w:r>
          </w:p>
        </w:tc>
        <w:tc>
          <w:tcPr>
            <w:tcW w:w="422" w:type="pct"/>
            <w:tcBorders>
              <w:top w:val="nil"/>
              <w:left w:val="nil"/>
              <w:bottom w:val="single" w:sz="4" w:space="0" w:color="auto"/>
              <w:right w:val="single" w:sz="4" w:space="0" w:color="auto"/>
            </w:tcBorders>
            <w:shd w:val="clear" w:color="auto" w:fill="auto"/>
            <w:vAlign w:val="center"/>
            <w:hideMark/>
          </w:tcPr>
          <w:p w14:paraId="286374C0"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8250</w:t>
            </w:r>
          </w:p>
        </w:tc>
        <w:tc>
          <w:tcPr>
            <w:tcW w:w="422" w:type="pct"/>
            <w:tcBorders>
              <w:top w:val="nil"/>
              <w:left w:val="nil"/>
              <w:bottom w:val="single" w:sz="4" w:space="0" w:color="auto"/>
              <w:right w:val="single" w:sz="4" w:space="0" w:color="auto"/>
            </w:tcBorders>
            <w:shd w:val="clear" w:color="auto" w:fill="auto"/>
            <w:vAlign w:val="center"/>
            <w:hideMark/>
          </w:tcPr>
          <w:p w14:paraId="0A82B91A"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9672</w:t>
            </w:r>
          </w:p>
        </w:tc>
        <w:tc>
          <w:tcPr>
            <w:tcW w:w="422" w:type="pct"/>
            <w:tcBorders>
              <w:top w:val="nil"/>
              <w:left w:val="nil"/>
              <w:bottom w:val="single" w:sz="4" w:space="0" w:color="auto"/>
              <w:right w:val="single" w:sz="4" w:space="0" w:color="auto"/>
            </w:tcBorders>
            <w:shd w:val="clear" w:color="auto" w:fill="auto"/>
            <w:vAlign w:val="center"/>
            <w:hideMark/>
          </w:tcPr>
          <w:p w14:paraId="5403DBA2"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11235</w:t>
            </w:r>
          </w:p>
        </w:tc>
        <w:tc>
          <w:tcPr>
            <w:tcW w:w="422" w:type="pct"/>
            <w:tcBorders>
              <w:top w:val="nil"/>
              <w:left w:val="nil"/>
              <w:bottom w:val="single" w:sz="4" w:space="0" w:color="auto"/>
              <w:right w:val="single" w:sz="4" w:space="0" w:color="auto"/>
            </w:tcBorders>
            <w:shd w:val="clear" w:color="auto" w:fill="auto"/>
            <w:vAlign w:val="center"/>
            <w:hideMark/>
          </w:tcPr>
          <w:p w14:paraId="330DB0BE"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11235</w:t>
            </w:r>
          </w:p>
        </w:tc>
      </w:tr>
      <w:tr w:rsidR="00B80EFC" w:rsidRPr="00F71174" w14:paraId="4A19C890"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1831F652" w14:textId="77777777" w:rsidR="00B80EFC" w:rsidRPr="00F71174" w:rsidRDefault="00B80EFC" w:rsidP="00F66273">
            <w:pPr>
              <w:spacing w:after="0" w:line="240" w:lineRule="auto"/>
              <w:rPr>
                <w:rFonts w:eastAsia="Times New Roman" w:cs="Arial"/>
                <w:color w:val="000000"/>
                <w:lang w:eastAsia="ru-RU"/>
              </w:rPr>
            </w:pPr>
            <w:r w:rsidRPr="00F71174">
              <w:rPr>
                <w:rFonts w:eastAsia="Times New Roman" w:cs="Arial"/>
                <w:color w:val="000000"/>
                <w:lang w:eastAsia="ru-RU"/>
              </w:rPr>
              <w:t>Потери тепловой энергии в сети</w:t>
            </w:r>
          </w:p>
        </w:tc>
        <w:tc>
          <w:tcPr>
            <w:tcW w:w="285" w:type="pct"/>
            <w:tcBorders>
              <w:top w:val="nil"/>
              <w:left w:val="nil"/>
              <w:bottom w:val="single" w:sz="4" w:space="0" w:color="auto"/>
              <w:right w:val="single" w:sz="4" w:space="0" w:color="auto"/>
            </w:tcBorders>
            <w:shd w:val="clear" w:color="auto" w:fill="auto"/>
            <w:vAlign w:val="center"/>
            <w:hideMark/>
          </w:tcPr>
          <w:p w14:paraId="4FC354E5" w14:textId="77777777" w:rsidR="00B80EFC" w:rsidRPr="00F71174" w:rsidRDefault="00B80EFC"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139CBC5F"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1600</w:t>
            </w:r>
          </w:p>
        </w:tc>
        <w:tc>
          <w:tcPr>
            <w:tcW w:w="422" w:type="pct"/>
            <w:tcBorders>
              <w:top w:val="nil"/>
              <w:left w:val="nil"/>
              <w:bottom w:val="single" w:sz="4" w:space="0" w:color="auto"/>
              <w:right w:val="single" w:sz="4" w:space="0" w:color="auto"/>
            </w:tcBorders>
            <w:shd w:val="clear" w:color="auto" w:fill="auto"/>
            <w:vAlign w:val="center"/>
            <w:hideMark/>
          </w:tcPr>
          <w:p w14:paraId="7EF3408E"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1600</w:t>
            </w:r>
          </w:p>
        </w:tc>
        <w:tc>
          <w:tcPr>
            <w:tcW w:w="422" w:type="pct"/>
            <w:tcBorders>
              <w:top w:val="nil"/>
              <w:left w:val="nil"/>
              <w:bottom w:val="single" w:sz="4" w:space="0" w:color="auto"/>
              <w:right w:val="single" w:sz="4" w:space="0" w:color="auto"/>
            </w:tcBorders>
            <w:shd w:val="clear" w:color="auto" w:fill="auto"/>
            <w:vAlign w:val="center"/>
            <w:hideMark/>
          </w:tcPr>
          <w:p w14:paraId="550082B1"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1600</w:t>
            </w:r>
          </w:p>
        </w:tc>
        <w:tc>
          <w:tcPr>
            <w:tcW w:w="422" w:type="pct"/>
            <w:tcBorders>
              <w:top w:val="nil"/>
              <w:left w:val="nil"/>
              <w:bottom w:val="single" w:sz="4" w:space="0" w:color="auto"/>
              <w:right w:val="single" w:sz="4" w:space="0" w:color="auto"/>
            </w:tcBorders>
            <w:shd w:val="clear" w:color="auto" w:fill="auto"/>
            <w:vAlign w:val="center"/>
            <w:hideMark/>
          </w:tcPr>
          <w:p w14:paraId="0FA2AAED"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1600</w:t>
            </w:r>
          </w:p>
        </w:tc>
        <w:tc>
          <w:tcPr>
            <w:tcW w:w="422" w:type="pct"/>
            <w:tcBorders>
              <w:top w:val="nil"/>
              <w:left w:val="nil"/>
              <w:bottom w:val="single" w:sz="4" w:space="0" w:color="auto"/>
              <w:right w:val="single" w:sz="4" w:space="0" w:color="auto"/>
            </w:tcBorders>
            <w:shd w:val="clear" w:color="auto" w:fill="auto"/>
            <w:vAlign w:val="center"/>
            <w:hideMark/>
          </w:tcPr>
          <w:p w14:paraId="6E840BC7"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1600</w:t>
            </w:r>
          </w:p>
        </w:tc>
        <w:tc>
          <w:tcPr>
            <w:tcW w:w="422" w:type="pct"/>
            <w:tcBorders>
              <w:top w:val="nil"/>
              <w:left w:val="nil"/>
              <w:bottom w:val="single" w:sz="4" w:space="0" w:color="auto"/>
              <w:right w:val="single" w:sz="4" w:space="0" w:color="auto"/>
            </w:tcBorders>
            <w:shd w:val="clear" w:color="auto" w:fill="auto"/>
            <w:vAlign w:val="center"/>
            <w:hideMark/>
          </w:tcPr>
          <w:p w14:paraId="5AC4CEA6"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1600</w:t>
            </w:r>
          </w:p>
        </w:tc>
        <w:tc>
          <w:tcPr>
            <w:tcW w:w="422" w:type="pct"/>
            <w:tcBorders>
              <w:top w:val="nil"/>
              <w:left w:val="nil"/>
              <w:bottom w:val="single" w:sz="4" w:space="0" w:color="auto"/>
              <w:right w:val="single" w:sz="4" w:space="0" w:color="auto"/>
            </w:tcBorders>
            <w:shd w:val="clear" w:color="auto" w:fill="auto"/>
            <w:vAlign w:val="center"/>
            <w:hideMark/>
          </w:tcPr>
          <w:p w14:paraId="4B388BCC"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1700</w:t>
            </w:r>
          </w:p>
        </w:tc>
        <w:tc>
          <w:tcPr>
            <w:tcW w:w="422" w:type="pct"/>
            <w:tcBorders>
              <w:top w:val="nil"/>
              <w:left w:val="nil"/>
              <w:bottom w:val="single" w:sz="4" w:space="0" w:color="auto"/>
              <w:right w:val="single" w:sz="4" w:space="0" w:color="auto"/>
            </w:tcBorders>
            <w:shd w:val="clear" w:color="auto" w:fill="auto"/>
            <w:vAlign w:val="center"/>
            <w:hideMark/>
          </w:tcPr>
          <w:p w14:paraId="5357F49D"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1800</w:t>
            </w:r>
          </w:p>
        </w:tc>
        <w:tc>
          <w:tcPr>
            <w:tcW w:w="422" w:type="pct"/>
            <w:tcBorders>
              <w:top w:val="nil"/>
              <w:left w:val="nil"/>
              <w:bottom w:val="single" w:sz="4" w:space="0" w:color="auto"/>
              <w:right w:val="single" w:sz="4" w:space="0" w:color="auto"/>
            </w:tcBorders>
            <w:shd w:val="clear" w:color="auto" w:fill="auto"/>
            <w:vAlign w:val="center"/>
            <w:hideMark/>
          </w:tcPr>
          <w:p w14:paraId="70500D43"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1800</w:t>
            </w:r>
          </w:p>
        </w:tc>
      </w:tr>
      <w:tr w:rsidR="00B80EFC" w:rsidRPr="00F71174" w14:paraId="356B79D2"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5A3014A7" w14:textId="77777777" w:rsidR="00B80EFC" w:rsidRPr="00F71174" w:rsidRDefault="00B80EFC" w:rsidP="00F66273">
            <w:pPr>
              <w:spacing w:after="0" w:line="240" w:lineRule="auto"/>
              <w:rPr>
                <w:rFonts w:eastAsia="Times New Roman" w:cs="Arial"/>
                <w:i/>
                <w:iCs/>
                <w:color w:val="000000"/>
                <w:lang w:eastAsia="ru-RU"/>
              </w:rPr>
            </w:pPr>
            <w:r w:rsidRPr="00F71174">
              <w:rPr>
                <w:rFonts w:eastAsia="Times New Roman" w:cs="Arial"/>
                <w:i/>
                <w:iCs/>
                <w:color w:val="000000"/>
                <w:lang w:eastAsia="ru-RU"/>
              </w:rPr>
              <w:t>Доля потерь от отпуска в сеть</w:t>
            </w:r>
          </w:p>
        </w:tc>
        <w:tc>
          <w:tcPr>
            <w:tcW w:w="285" w:type="pct"/>
            <w:tcBorders>
              <w:top w:val="nil"/>
              <w:left w:val="nil"/>
              <w:bottom w:val="single" w:sz="4" w:space="0" w:color="auto"/>
              <w:right w:val="single" w:sz="4" w:space="0" w:color="auto"/>
            </w:tcBorders>
            <w:shd w:val="clear" w:color="auto" w:fill="auto"/>
            <w:vAlign w:val="center"/>
            <w:hideMark/>
          </w:tcPr>
          <w:p w14:paraId="01952A6E" w14:textId="77777777" w:rsidR="00B80EFC" w:rsidRPr="00F71174" w:rsidRDefault="00B80EFC" w:rsidP="00F66273">
            <w:pPr>
              <w:spacing w:after="0" w:line="240" w:lineRule="auto"/>
              <w:jc w:val="center"/>
              <w:rPr>
                <w:rFonts w:eastAsia="Times New Roman" w:cs="Arial"/>
                <w:i/>
                <w:iCs/>
                <w:color w:val="000000"/>
                <w:lang w:eastAsia="ru-RU"/>
              </w:rPr>
            </w:pPr>
            <w:r w:rsidRPr="00F71174">
              <w:rPr>
                <w:rFonts w:eastAsia="Times New Roman" w:cs="Arial"/>
                <w:i/>
                <w:iCs/>
                <w:color w:val="000000"/>
                <w:lang w:eastAsia="ru-RU"/>
              </w:rPr>
              <w:t>%</w:t>
            </w:r>
          </w:p>
        </w:tc>
        <w:tc>
          <w:tcPr>
            <w:tcW w:w="422" w:type="pct"/>
            <w:tcBorders>
              <w:top w:val="nil"/>
              <w:left w:val="nil"/>
              <w:bottom w:val="single" w:sz="4" w:space="0" w:color="auto"/>
              <w:right w:val="single" w:sz="4" w:space="0" w:color="auto"/>
            </w:tcBorders>
            <w:shd w:val="clear" w:color="auto" w:fill="auto"/>
            <w:vAlign w:val="center"/>
            <w:hideMark/>
          </w:tcPr>
          <w:p w14:paraId="528976AE" w14:textId="77777777" w:rsidR="00B80EFC" w:rsidRPr="00F71174" w:rsidRDefault="00B80EFC" w:rsidP="00F66273">
            <w:pPr>
              <w:spacing w:after="0" w:line="240" w:lineRule="auto"/>
              <w:ind w:firstLineChars="100" w:firstLine="220"/>
              <w:jc w:val="right"/>
              <w:rPr>
                <w:rFonts w:eastAsia="Times New Roman" w:cs="Arial"/>
                <w:i/>
                <w:iCs/>
                <w:color w:val="000000"/>
                <w:lang w:eastAsia="ru-RU"/>
              </w:rPr>
            </w:pPr>
            <w:r w:rsidRPr="00F71174">
              <w:rPr>
                <w:rFonts w:eastAsia="Times New Roman" w:cs="Arial"/>
                <w:i/>
                <w:iCs/>
                <w:color w:val="000000"/>
                <w:lang w:eastAsia="ru-RU"/>
              </w:rPr>
              <w:t>19,4</w:t>
            </w:r>
          </w:p>
        </w:tc>
        <w:tc>
          <w:tcPr>
            <w:tcW w:w="422" w:type="pct"/>
            <w:tcBorders>
              <w:top w:val="nil"/>
              <w:left w:val="nil"/>
              <w:bottom w:val="single" w:sz="4" w:space="0" w:color="auto"/>
              <w:right w:val="single" w:sz="4" w:space="0" w:color="auto"/>
            </w:tcBorders>
            <w:shd w:val="clear" w:color="auto" w:fill="auto"/>
            <w:vAlign w:val="center"/>
            <w:hideMark/>
          </w:tcPr>
          <w:p w14:paraId="7E9ADE4E" w14:textId="77777777" w:rsidR="00B80EFC" w:rsidRPr="00F71174" w:rsidRDefault="00B80EFC" w:rsidP="00F66273">
            <w:pPr>
              <w:spacing w:after="0" w:line="240" w:lineRule="auto"/>
              <w:ind w:firstLineChars="100" w:firstLine="220"/>
              <w:jc w:val="right"/>
              <w:rPr>
                <w:rFonts w:eastAsia="Times New Roman" w:cs="Arial"/>
                <w:i/>
                <w:iCs/>
                <w:color w:val="000000"/>
                <w:lang w:eastAsia="ru-RU"/>
              </w:rPr>
            </w:pPr>
            <w:r w:rsidRPr="00F71174">
              <w:rPr>
                <w:rFonts w:eastAsia="Times New Roman" w:cs="Arial"/>
                <w:i/>
                <w:iCs/>
                <w:color w:val="000000"/>
                <w:lang w:eastAsia="ru-RU"/>
              </w:rPr>
              <w:t>19,4</w:t>
            </w:r>
          </w:p>
        </w:tc>
        <w:tc>
          <w:tcPr>
            <w:tcW w:w="422" w:type="pct"/>
            <w:tcBorders>
              <w:top w:val="nil"/>
              <w:left w:val="nil"/>
              <w:bottom w:val="single" w:sz="4" w:space="0" w:color="auto"/>
              <w:right w:val="single" w:sz="4" w:space="0" w:color="auto"/>
            </w:tcBorders>
            <w:shd w:val="clear" w:color="auto" w:fill="auto"/>
            <w:vAlign w:val="center"/>
            <w:hideMark/>
          </w:tcPr>
          <w:p w14:paraId="164F4DA0" w14:textId="77777777" w:rsidR="00B80EFC" w:rsidRPr="00F71174" w:rsidRDefault="00B80EFC" w:rsidP="00F66273">
            <w:pPr>
              <w:spacing w:after="0" w:line="240" w:lineRule="auto"/>
              <w:ind w:firstLineChars="100" w:firstLine="220"/>
              <w:jc w:val="right"/>
              <w:rPr>
                <w:rFonts w:eastAsia="Times New Roman" w:cs="Arial"/>
                <w:i/>
                <w:iCs/>
                <w:color w:val="000000"/>
                <w:lang w:eastAsia="ru-RU"/>
              </w:rPr>
            </w:pPr>
            <w:r w:rsidRPr="00F71174">
              <w:rPr>
                <w:rFonts w:eastAsia="Times New Roman" w:cs="Arial"/>
                <w:i/>
                <w:iCs/>
                <w:color w:val="000000"/>
                <w:lang w:eastAsia="ru-RU"/>
              </w:rPr>
              <w:t>19,4</w:t>
            </w:r>
          </w:p>
        </w:tc>
        <w:tc>
          <w:tcPr>
            <w:tcW w:w="422" w:type="pct"/>
            <w:tcBorders>
              <w:top w:val="nil"/>
              <w:left w:val="nil"/>
              <w:bottom w:val="single" w:sz="4" w:space="0" w:color="auto"/>
              <w:right w:val="single" w:sz="4" w:space="0" w:color="auto"/>
            </w:tcBorders>
            <w:shd w:val="clear" w:color="auto" w:fill="auto"/>
            <w:vAlign w:val="center"/>
            <w:hideMark/>
          </w:tcPr>
          <w:p w14:paraId="7B61AD31" w14:textId="77777777" w:rsidR="00B80EFC" w:rsidRPr="00F71174" w:rsidRDefault="00B80EFC" w:rsidP="00F66273">
            <w:pPr>
              <w:spacing w:after="0" w:line="240" w:lineRule="auto"/>
              <w:ind w:firstLineChars="100" w:firstLine="220"/>
              <w:jc w:val="right"/>
              <w:rPr>
                <w:rFonts w:eastAsia="Times New Roman" w:cs="Arial"/>
                <w:i/>
                <w:iCs/>
                <w:color w:val="000000"/>
                <w:lang w:eastAsia="ru-RU"/>
              </w:rPr>
            </w:pPr>
            <w:r w:rsidRPr="00F71174">
              <w:rPr>
                <w:rFonts w:eastAsia="Times New Roman" w:cs="Arial"/>
                <w:i/>
                <w:iCs/>
                <w:color w:val="000000"/>
                <w:lang w:eastAsia="ru-RU"/>
              </w:rPr>
              <w:t>19,4</w:t>
            </w:r>
          </w:p>
        </w:tc>
        <w:tc>
          <w:tcPr>
            <w:tcW w:w="422" w:type="pct"/>
            <w:tcBorders>
              <w:top w:val="nil"/>
              <w:left w:val="nil"/>
              <w:bottom w:val="single" w:sz="4" w:space="0" w:color="auto"/>
              <w:right w:val="single" w:sz="4" w:space="0" w:color="auto"/>
            </w:tcBorders>
            <w:shd w:val="clear" w:color="auto" w:fill="auto"/>
            <w:vAlign w:val="center"/>
            <w:hideMark/>
          </w:tcPr>
          <w:p w14:paraId="6D3E283C" w14:textId="77777777" w:rsidR="00B80EFC" w:rsidRPr="00F71174" w:rsidRDefault="00B80EFC" w:rsidP="00F66273">
            <w:pPr>
              <w:spacing w:after="0" w:line="240" w:lineRule="auto"/>
              <w:ind w:firstLineChars="100" w:firstLine="220"/>
              <w:jc w:val="right"/>
              <w:rPr>
                <w:rFonts w:eastAsia="Times New Roman" w:cs="Arial"/>
                <w:i/>
                <w:iCs/>
                <w:color w:val="000000"/>
                <w:lang w:eastAsia="ru-RU"/>
              </w:rPr>
            </w:pPr>
            <w:r w:rsidRPr="00F71174">
              <w:rPr>
                <w:rFonts w:eastAsia="Times New Roman" w:cs="Arial"/>
                <w:i/>
                <w:iCs/>
                <w:color w:val="000000"/>
                <w:lang w:eastAsia="ru-RU"/>
              </w:rPr>
              <w:t>19,4</w:t>
            </w:r>
          </w:p>
        </w:tc>
        <w:tc>
          <w:tcPr>
            <w:tcW w:w="422" w:type="pct"/>
            <w:tcBorders>
              <w:top w:val="nil"/>
              <w:left w:val="nil"/>
              <w:bottom w:val="single" w:sz="4" w:space="0" w:color="auto"/>
              <w:right w:val="single" w:sz="4" w:space="0" w:color="auto"/>
            </w:tcBorders>
            <w:shd w:val="clear" w:color="auto" w:fill="auto"/>
            <w:vAlign w:val="center"/>
            <w:hideMark/>
          </w:tcPr>
          <w:p w14:paraId="049A7452" w14:textId="77777777" w:rsidR="00B80EFC" w:rsidRPr="00F71174" w:rsidRDefault="00B80EFC" w:rsidP="00F66273">
            <w:pPr>
              <w:spacing w:after="0" w:line="240" w:lineRule="auto"/>
              <w:ind w:firstLineChars="100" w:firstLine="220"/>
              <w:jc w:val="right"/>
              <w:rPr>
                <w:rFonts w:eastAsia="Times New Roman" w:cs="Arial"/>
                <w:i/>
                <w:iCs/>
                <w:color w:val="000000"/>
                <w:lang w:eastAsia="ru-RU"/>
              </w:rPr>
            </w:pPr>
            <w:r w:rsidRPr="00F71174">
              <w:rPr>
                <w:rFonts w:eastAsia="Times New Roman" w:cs="Arial"/>
                <w:i/>
                <w:iCs/>
                <w:color w:val="000000"/>
                <w:lang w:eastAsia="ru-RU"/>
              </w:rPr>
              <w:t>19,4</w:t>
            </w:r>
          </w:p>
        </w:tc>
        <w:tc>
          <w:tcPr>
            <w:tcW w:w="422" w:type="pct"/>
            <w:tcBorders>
              <w:top w:val="nil"/>
              <w:left w:val="nil"/>
              <w:bottom w:val="single" w:sz="4" w:space="0" w:color="auto"/>
              <w:right w:val="single" w:sz="4" w:space="0" w:color="auto"/>
            </w:tcBorders>
            <w:shd w:val="clear" w:color="auto" w:fill="auto"/>
            <w:vAlign w:val="center"/>
            <w:hideMark/>
          </w:tcPr>
          <w:p w14:paraId="346D1E45" w14:textId="77777777" w:rsidR="00B80EFC" w:rsidRPr="00F71174" w:rsidRDefault="00B80EFC" w:rsidP="00F66273">
            <w:pPr>
              <w:spacing w:after="0" w:line="240" w:lineRule="auto"/>
              <w:ind w:firstLineChars="100" w:firstLine="220"/>
              <w:jc w:val="right"/>
              <w:rPr>
                <w:rFonts w:eastAsia="Times New Roman" w:cs="Arial"/>
                <w:i/>
                <w:iCs/>
                <w:color w:val="000000"/>
                <w:lang w:eastAsia="ru-RU"/>
              </w:rPr>
            </w:pPr>
            <w:r w:rsidRPr="00F71174">
              <w:rPr>
                <w:rFonts w:eastAsia="Times New Roman" w:cs="Arial"/>
                <w:i/>
                <w:iCs/>
                <w:color w:val="000000"/>
                <w:lang w:eastAsia="ru-RU"/>
              </w:rPr>
              <w:t>17,6</w:t>
            </w:r>
          </w:p>
        </w:tc>
        <w:tc>
          <w:tcPr>
            <w:tcW w:w="422" w:type="pct"/>
            <w:tcBorders>
              <w:top w:val="nil"/>
              <w:left w:val="nil"/>
              <w:bottom w:val="single" w:sz="4" w:space="0" w:color="auto"/>
              <w:right w:val="single" w:sz="4" w:space="0" w:color="auto"/>
            </w:tcBorders>
            <w:shd w:val="clear" w:color="auto" w:fill="auto"/>
            <w:vAlign w:val="center"/>
            <w:hideMark/>
          </w:tcPr>
          <w:p w14:paraId="592F048C" w14:textId="77777777" w:rsidR="00B80EFC" w:rsidRPr="00F71174" w:rsidRDefault="00B80EFC" w:rsidP="00F66273">
            <w:pPr>
              <w:spacing w:after="0" w:line="240" w:lineRule="auto"/>
              <w:ind w:firstLineChars="100" w:firstLine="220"/>
              <w:jc w:val="right"/>
              <w:rPr>
                <w:rFonts w:eastAsia="Times New Roman" w:cs="Arial"/>
                <w:i/>
                <w:iCs/>
                <w:color w:val="000000"/>
                <w:lang w:eastAsia="ru-RU"/>
              </w:rPr>
            </w:pPr>
            <w:r w:rsidRPr="00F71174">
              <w:rPr>
                <w:rFonts w:eastAsia="Times New Roman" w:cs="Arial"/>
                <w:i/>
                <w:iCs/>
                <w:color w:val="000000"/>
                <w:lang w:eastAsia="ru-RU"/>
              </w:rPr>
              <w:t>16,0</w:t>
            </w:r>
          </w:p>
        </w:tc>
        <w:tc>
          <w:tcPr>
            <w:tcW w:w="422" w:type="pct"/>
            <w:tcBorders>
              <w:top w:val="nil"/>
              <w:left w:val="nil"/>
              <w:bottom w:val="single" w:sz="4" w:space="0" w:color="auto"/>
              <w:right w:val="single" w:sz="4" w:space="0" w:color="auto"/>
            </w:tcBorders>
            <w:shd w:val="clear" w:color="auto" w:fill="auto"/>
            <w:vAlign w:val="center"/>
            <w:hideMark/>
          </w:tcPr>
          <w:p w14:paraId="7BCE53A2" w14:textId="77777777" w:rsidR="00B80EFC" w:rsidRPr="00F71174" w:rsidRDefault="00B80EFC" w:rsidP="00F66273">
            <w:pPr>
              <w:spacing w:after="0" w:line="240" w:lineRule="auto"/>
              <w:ind w:firstLineChars="100" w:firstLine="220"/>
              <w:jc w:val="right"/>
              <w:rPr>
                <w:rFonts w:eastAsia="Times New Roman" w:cs="Arial"/>
                <w:i/>
                <w:iCs/>
                <w:color w:val="000000"/>
                <w:lang w:eastAsia="ru-RU"/>
              </w:rPr>
            </w:pPr>
            <w:r w:rsidRPr="00F71174">
              <w:rPr>
                <w:rFonts w:eastAsia="Times New Roman" w:cs="Arial"/>
                <w:i/>
                <w:iCs/>
                <w:color w:val="000000"/>
                <w:lang w:eastAsia="ru-RU"/>
              </w:rPr>
              <w:t>16,0</w:t>
            </w:r>
          </w:p>
        </w:tc>
      </w:tr>
      <w:tr w:rsidR="00B80EFC" w:rsidRPr="00F71174" w14:paraId="7F67021F"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772D2C73" w14:textId="77777777" w:rsidR="00B80EFC" w:rsidRPr="00F71174" w:rsidRDefault="00B80EFC" w:rsidP="00F66273">
            <w:pPr>
              <w:spacing w:after="0" w:line="240" w:lineRule="auto"/>
              <w:rPr>
                <w:rFonts w:eastAsia="Times New Roman" w:cs="Arial"/>
                <w:color w:val="000000"/>
                <w:lang w:eastAsia="ru-RU"/>
              </w:rPr>
            </w:pPr>
            <w:r w:rsidRPr="00F71174">
              <w:rPr>
                <w:rFonts w:eastAsia="Times New Roman" w:cs="Arial"/>
                <w:color w:val="000000"/>
                <w:lang w:eastAsia="ru-RU"/>
              </w:rPr>
              <w:t>Полезный отпуск</w:t>
            </w:r>
          </w:p>
        </w:tc>
        <w:tc>
          <w:tcPr>
            <w:tcW w:w="285" w:type="pct"/>
            <w:tcBorders>
              <w:top w:val="nil"/>
              <w:left w:val="nil"/>
              <w:bottom w:val="single" w:sz="4" w:space="0" w:color="auto"/>
              <w:right w:val="single" w:sz="4" w:space="0" w:color="auto"/>
            </w:tcBorders>
            <w:shd w:val="clear" w:color="auto" w:fill="auto"/>
            <w:vAlign w:val="center"/>
            <w:hideMark/>
          </w:tcPr>
          <w:p w14:paraId="1B0F3CB4" w14:textId="77777777" w:rsidR="00B80EFC" w:rsidRPr="00F71174" w:rsidRDefault="00B80EFC"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329881DC"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6650</w:t>
            </w:r>
          </w:p>
        </w:tc>
        <w:tc>
          <w:tcPr>
            <w:tcW w:w="422" w:type="pct"/>
            <w:tcBorders>
              <w:top w:val="nil"/>
              <w:left w:val="nil"/>
              <w:bottom w:val="single" w:sz="4" w:space="0" w:color="auto"/>
              <w:right w:val="single" w:sz="4" w:space="0" w:color="auto"/>
            </w:tcBorders>
            <w:shd w:val="clear" w:color="auto" w:fill="auto"/>
            <w:vAlign w:val="center"/>
            <w:hideMark/>
          </w:tcPr>
          <w:p w14:paraId="1FBA9ECE"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6650</w:t>
            </w:r>
          </w:p>
        </w:tc>
        <w:tc>
          <w:tcPr>
            <w:tcW w:w="422" w:type="pct"/>
            <w:tcBorders>
              <w:top w:val="nil"/>
              <w:left w:val="nil"/>
              <w:bottom w:val="single" w:sz="4" w:space="0" w:color="auto"/>
              <w:right w:val="single" w:sz="4" w:space="0" w:color="auto"/>
            </w:tcBorders>
            <w:shd w:val="clear" w:color="auto" w:fill="auto"/>
            <w:vAlign w:val="center"/>
            <w:hideMark/>
          </w:tcPr>
          <w:p w14:paraId="556AFC0F"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6650</w:t>
            </w:r>
          </w:p>
        </w:tc>
        <w:tc>
          <w:tcPr>
            <w:tcW w:w="422" w:type="pct"/>
            <w:tcBorders>
              <w:top w:val="nil"/>
              <w:left w:val="nil"/>
              <w:bottom w:val="single" w:sz="4" w:space="0" w:color="auto"/>
              <w:right w:val="single" w:sz="4" w:space="0" w:color="auto"/>
            </w:tcBorders>
            <w:shd w:val="clear" w:color="auto" w:fill="auto"/>
            <w:vAlign w:val="center"/>
            <w:hideMark/>
          </w:tcPr>
          <w:p w14:paraId="0454A046"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6650</w:t>
            </w:r>
          </w:p>
        </w:tc>
        <w:tc>
          <w:tcPr>
            <w:tcW w:w="422" w:type="pct"/>
            <w:tcBorders>
              <w:top w:val="nil"/>
              <w:left w:val="nil"/>
              <w:bottom w:val="single" w:sz="4" w:space="0" w:color="auto"/>
              <w:right w:val="single" w:sz="4" w:space="0" w:color="auto"/>
            </w:tcBorders>
            <w:shd w:val="clear" w:color="auto" w:fill="auto"/>
            <w:vAlign w:val="center"/>
            <w:hideMark/>
          </w:tcPr>
          <w:p w14:paraId="3D954238"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6650</w:t>
            </w:r>
          </w:p>
        </w:tc>
        <w:tc>
          <w:tcPr>
            <w:tcW w:w="422" w:type="pct"/>
            <w:tcBorders>
              <w:top w:val="nil"/>
              <w:left w:val="nil"/>
              <w:bottom w:val="single" w:sz="4" w:space="0" w:color="auto"/>
              <w:right w:val="single" w:sz="4" w:space="0" w:color="auto"/>
            </w:tcBorders>
            <w:shd w:val="clear" w:color="auto" w:fill="auto"/>
            <w:vAlign w:val="center"/>
            <w:hideMark/>
          </w:tcPr>
          <w:p w14:paraId="221A3F4E"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6650</w:t>
            </w:r>
          </w:p>
        </w:tc>
        <w:tc>
          <w:tcPr>
            <w:tcW w:w="422" w:type="pct"/>
            <w:tcBorders>
              <w:top w:val="nil"/>
              <w:left w:val="nil"/>
              <w:bottom w:val="single" w:sz="4" w:space="0" w:color="auto"/>
              <w:right w:val="single" w:sz="4" w:space="0" w:color="auto"/>
            </w:tcBorders>
            <w:shd w:val="clear" w:color="auto" w:fill="auto"/>
            <w:vAlign w:val="center"/>
            <w:hideMark/>
          </w:tcPr>
          <w:p w14:paraId="63FB4875"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7972</w:t>
            </w:r>
          </w:p>
        </w:tc>
        <w:tc>
          <w:tcPr>
            <w:tcW w:w="422" w:type="pct"/>
            <w:tcBorders>
              <w:top w:val="nil"/>
              <w:left w:val="nil"/>
              <w:bottom w:val="single" w:sz="4" w:space="0" w:color="auto"/>
              <w:right w:val="single" w:sz="4" w:space="0" w:color="auto"/>
            </w:tcBorders>
            <w:shd w:val="clear" w:color="auto" w:fill="auto"/>
            <w:vAlign w:val="center"/>
            <w:hideMark/>
          </w:tcPr>
          <w:p w14:paraId="3A17A864"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9435</w:t>
            </w:r>
          </w:p>
        </w:tc>
        <w:tc>
          <w:tcPr>
            <w:tcW w:w="422" w:type="pct"/>
            <w:tcBorders>
              <w:top w:val="nil"/>
              <w:left w:val="nil"/>
              <w:bottom w:val="single" w:sz="4" w:space="0" w:color="auto"/>
              <w:right w:val="single" w:sz="4" w:space="0" w:color="auto"/>
            </w:tcBorders>
            <w:shd w:val="clear" w:color="auto" w:fill="auto"/>
            <w:vAlign w:val="center"/>
            <w:hideMark/>
          </w:tcPr>
          <w:p w14:paraId="38A3CFC8" w14:textId="77777777" w:rsidR="00B80EFC" w:rsidRPr="00F71174" w:rsidRDefault="00B80EFC"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9435</w:t>
            </w:r>
          </w:p>
        </w:tc>
      </w:tr>
    </w:tbl>
    <w:p w14:paraId="2DC950A1" w14:textId="77777777" w:rsidR="00B80EFC" w:rsidRDefault="00B80EFC">
      <w:pPr>
        <w:rPr>
          <w:rFonts w:cs="Arial"/>
        </w:rPr>
      </w:pPr>
    </w:p>
    <w:p w14:paraId="1F270396" w14:textId="77777777" w:rsidR="00F73EF0" w:rsidRDefault="00F73EF0" w:rsidP="00F73EF0">
      <w:pPr>
        <w:pStyle w:val="a4"/>
        <w:keepNext/>
        <w:rPr>
          <w:rFonts w:cs="Arial"/>
        </w:rPr>
      </w:pPr>
      <w:bookmarkStart w:id="115" w:name="_Toc90132888"/>
      <w:r>
        <w:t xml:space="preserve">Таблица </w:t>
      </w:r>
      <w:r w:rsidR="00D1632D">
        <w:fldChar w:fldCharType="begin"/>
      </w:r>
      <w:r w:rsidR="0055658D">
        <w:instrText xml:space="preserve"> SEQ Таблица \* ARABIC </w:instrText>
      </w:r>
      <w:r w:rsidR="00D1632D">
        <w:fldChar w:fldCharType="separate"/>
      </w:r>
      <w:r w:rsidR="006025C0">
        <w:rPr>
          <w:noProof/>
        </w:rPr>
        <w:t>91</w:t>
      </w:r>
      <w:r w:rsidR="00D1632D">
        <w:rPr>
          <w:noProof/>
        </w:rPr>
        <w:fldChar w:fldCharType="end"/>
      </w:r>
      <w:r>
        <w:t>. Перспективный баланс тепловой энергии  котельной ООО «М-300», сценарий 1</w:t>
      </w:r>
      <w:bookmarkEnd w:id="1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3"/>
        <w:gridCol w:w="830"/>
        <w:gridCol w:w="1229"/>
        <w:gridCol w:w="1229"/>
        <w:gridCol w:w="1229"/>
        <w:gridCol w:w="1229"/>
        <w:gridCol w:w="1229"/>
        <w:gridCol w:w="1229"/>
        <w:gridCol w:w="1229"/>
        <w:gridCol w:w="1229"/>
        <w:gridCol w:w="1235"/>
      </w:tblGrid>
      <w:tr w:rsidR="00F73EF0" w:rsidRPr="00E1361E" w14:paraId="1DA71A52" w14:textId="77777777" w:rsidTr="00062650">
        <w:trPr>
          <w:trHeight w:val="285"/>
        </w:trPr>
        <w:tc>
          <w:tcPr>
            <w:tcW w:w="915" w:type="pct"/>
            <w:shd w:val="clear" w:color="auto" w:fill="auto"/>
            <w:vAlign w:val="center"/>
            <w:hideMark/>
          </w:tcPr>
          <w:p w14:paraId="36C155D4" w14:textId="77777777" w:rsidR="00F73EF0" w:rsidRPr="00E1361E" w:rsidRDefault="00F73EF0" w:rsidP="00F66273">
            <w:pPr>
              <w:spacing w:after="0" w:line="240" w:lineRule="auto"/>
              <w:rPr>
                <w:rFonts w:eastAsia="Times New Roman" w:cs="Arial"/>
                <w:b/>
                <w:bCs/>
                <w:color w:val="000000"/>
                <w:lang w:eastAsia="ru-RU"/>
              </w:rPr>
            </w:pPr>
            <w:r w:rsidRPr="00E1361E">
              <w:rPr>
                <w:rFonts w:eastAsia="Times New Roman" w:cs="Arial"/>
                <w:b/>
                <w:bCs/>
                <w:color w:val="000000"/>
                <w:lang w:eastAsia="ru-RU"/>
              </w:rPr>
              <w:t>Показатель</w:t>
            </w:r>
          </w:p>
        </w:tc>
        <w:tc>
          <w:tcPr>
            <w:tcW w:w="285" w:type="pct"/>
            <w:shd w:val="clear" w:color="auto" w:fill="auto"/>
            <w:vAlign w:val="center"/>
            <w:hideMark/>
          </w:tcPr>
          <w:p w14:paraId="320672AB" w14:textId="77777777" w:rsidR="00F73EF0" w:rsidRPr="00E1361E" w:rsidRDefault="00F73EF0" w:rsidP="00F66273">
            <w:pPr>
              <w:spacing w:after="0" w:line="240" w:lineRule="auto"/>
              <w:jc w:val="center"/>
              <w:rPr>
                <w:rFonts w:eastAsia="Times New Roman" w:cs="Arial"/>
                <w:b/>
                <w:bCs/>
                <w:color w:val="000000"/>
                <w:lang w:eastAsia="ru-RU"/>
              </w:rPr>
            </w:pPr>
            <w:r w:rsidRPr="00E1361E">
              <w:rPr>
                <w:rFonts w:eastAsia="Times New Roman" w:cs="Arial"/>
                <w:b/>
                <w:bCs/>
                <w:color w:val="000000"/>
                <w:lang w:eastAsia="ru-RU"/>
              </w:rPr>
              <w:t>Ед. изм.</w:t>
            </w:r>
          </w:p>
        </w:tc>
        <w:tc>
          <w:tcPr>
            <w:tcW w:w="422" w:type="pct"/>
            <w:shd w:val="clear" w:color="auto" w:fill="auto"/>
            <w:vAlign w:val="center"/>
            <w:hideMark/>
          </w:tcPr>
          <w:p w14:paraId="3C69DCFE" w14:textId="77777777" w:rsidR="00F73EF0" w:rsidRPr="00E1361E" w:rsidRDefault="00F73EF0" w:rsidP="00F66273">
            <w:pPr>
              <w:spacing w:after="0" w:line="240" w:lineRule="auto"/>
              <w:ind w:firstLineChars="100" w:firstLine="221"/>
              <w:jc w:val="right"/>
              <w:rPr>
                <w:rFonts w:eastAsia="Times New Roman" w:cs="Arial"/>
                <w:b/>
                <w:bCs/>
                <w:color w:val="000000"/>
                <w:lang w:eastAsia="ru-RU"/>
              </w:rPr>
            </w:pPr>
            <w:r w:rsidRPr="00E1361E">
              <w:rPr>
                <w:rFonts w:eastAsia="Times New Roman" w:cs="Arial"/>
                <w:b/>
                <w:bCs/>
                <w:color w:val="000000"/>
                <w:lang w:eastAsia="ru-RU"/>
              </w:rPr>
              <w:t>2020</w:t>
            </w:r>
          </w:p>
        </w:tc>
        <w:tc>
          <w:tcPr>
            <w:tcW w:w="422" w:type="pct"/>
            <w:shd w:val="clear" w:color="auto" w:fill="auto"/>
            <w:vAlign w:val="center"/>
            <w:hideMark/>
          </w:tcPr>
          <w:p w14:paraId="444FD211" w14:textId="77777777" w:rsidR="00F73EF0" w:rsidRPr="00E1361E" w:rsidRDefault="00F73EF0" w:rsidP="00F66273">
            <w:pPr>
              <w:spacing w:after="0" w:line="240" w:lineRule="auto"/>
              <w:ind w:firstLineChars="100" w:firstLine="221"/>
              <w:jc w:val="right"/>
              <w:rPr>
                <w:rFonts w:eastAsia="Times New Roman" w:cs="Arial"/>
                <w:b/>
                <w:bCs/>
                <w:color w:val="000000"/>
                <w:lang w:eastAsia="ru-RU"/>
              </w:rPr>
            </w:pPr>
            <w:r w:rsidRPr="00E1361E">
              <w:rPr>
                <w:rFonts w:eastAsia="Times New Roman" w:cs="Arial"/>
                <w:b/>
                <w:bCs/>
                <w:color w:val="000000"/>
                <w:lang w:eastAsia="ru-RU"/>
              </w:rPr>
              <w:t>2021</w:t>
            </w:r>
          </w:p>
        </w:tc>
        <w:tc>
          <w:tcPr>
            <w:tcW w:w="422" w:type="pct"/>
            <w:shd w:val="clear" w:color="auto" w:fill="auto"/>
            <w:vAlign w:val="center"/>
            <w:hideMark/>
          </w:tcPr>
          <w:p w14:paraId="453AAF31" w14:textId="77777777" w:rsidR="00F73EF0" w:rsidRPr="00E1361E" w:rsidRDefault="00F73EF0" w:rsidP="00F66273">
            <w:pPr>
              <w:spacing w:after="0" w:line="240" w:lineRule="auto"/>
              <w:ind w:firstLineChars="100" w:firstLine="221"/>
              <w:jc w:val="right"/>
              <w:rPr>
                <w:rFonts w:eastAsia="Times New Roman" w:cs="Arial"/>
                <w:b/>
                <w:bCs/>
                <w:color w:val="000000"/>
                <w:lang w:eastAsia="ru-RU"/>
              </w:rPr>
            </w:pPr>
            <w:r w:rsidRPr="00E1361E">
              <w:rPr>
                <w:rFonts w:eastAsia="Times New Roman" w:cs="Arial"/>
                <w:b/>
                <w:bCs/>
                <w:color w:val="000000"/>
                <w:lang w:eastAsia="ru-RU"/>
              </w:rPr>
              <w:t>2022</w:t>
            </w:r>
          </w:p>
        </w:tc>
        <w:tc>
          <w:tcPr>
            <w:tcW w:w="422" w:type="pct"/>
            <w:shd w:val="clear" w:color="auto" w:fill="auto"/>
            <w:vAlign w:val="center"/>
            <w:hideMark/>
          </w:tcPr>
          <w:p w14:paraId="775FBC8B" w14:textId="77777777" w:rsidR="00F73EF0" w:rsidRPr="00E1361E" w:rsidRDefault="00F73EF0" w:rsidP="00F66273">
            <w:pPr>
              <w:spacing w:after="0" w:line="240" w:lineRule="auto"/>
              <w:ind w:firstLineChars="100" w:firstLine="221"/>
              <w:jc w:val="right"/>
              <w:rPr>
                <w:rFonts w:eastAsia="Times New Roman" w:cs="Arial"/>
                <w:b/>
                <w:bCs/>
                <w:color w:val="000000"/>
                <w:lang w:eastAsia="ru-RU"/>
              </w:rPr>
            </w:pPr>
            <w:r w:rsidRPr="00E1361E">
              <w:rPr>
                <w:rFonts w:eastAsia="Times New Roman" w:cs="Arial"/>
                <w:b/>
                <w:bCs/>
                <w:color w:val="000000"/>
                <w:lang w:eastAsia="ru-RU"/>
              </w:rPr>
              <w:t>2023</w:t>
            </w:r>
          </w:p>
        </w:tc>
        <w:tc>
          <w:tcPr>
            <w:tcW w:w="422" w:type="pct"/>
            <w:shd w:val="clear" w:color="auto" w:fill="auto"/>
            <w:vAlign w:val="center"/>
            <w:hideMark/>
          </w:tcPr>
          <w:p w14:paraId="2ED12738" w14:textId="77777777" w:rsidR="00F73EF0" w:rsidRPr="00E1361E" w:rsidRDefault="00F73EF0" w:rsidP="00F66273">
            <w:pPr>
              <w:spacing w:after="0" w:line="240" w:lineRule="auto"/>
              <w:ind w:firstLineChars="100" w:firstLine="221"/>
              <w:jc w:val="right"/>
              <w:rPr>
                <w:rFonts w:eastAsia="Times New Roman" w:cs="Arial"/>
                <w:b/>
                <w:bCs/>
                <w:color w:val="000000"/>
                <w:lang w:eastAsia="ru-RU"/>
              </w:rPr>
            </w:pPr>
            <w:r w:rsidRPr="00E1361E">
              <w:rPr>
                <w:rFonts w:eastAsia="Times New Roman" w:cs="Arial"/>
                <w:b/>
                <w:bCs/>
                <w:color w:val="000000"/>
                <w:lang w:eastAsia="ru-RU"/>
              </w:rPr>
              <w:t>2024</w:t>
            </w:r>
          </w:p>
        </w:tc>
        <w:tc>
          <w:tcPr>
            <w:tcW w:w="422" w:type="pct"/>
            <w:shd w:val="clear" w:color="auto" w:fill="auto"/>
            <w:vAlign w:val="center"/>
            <w:hideMark/>
          </w:tcPr>
          <w:p w14:paraId="28DA5999" w14:textId="77777777" w:rsidR="00F73EF0" w:rsidRPr="00E1361E" w:rsidRDefault="00F73EF0" w:rsidP="00F66273">
            <w:pPr>
              <w:spacing w:after="0" w:line="240" w:lineRule="auto"/>
              <w:ind w:firstLineChars="100" w:firstLine="221"/>
              <w:jc w:val="right"/>
              <w:rPr>
                <w:rFonts w:eastAsia="Times New Roman" w:cs="Arial"/>
                <w:b/>
                <w:bCs/>
                <w:color w:val="000000"/>
                <w:lang w:eastAsia="ru-RU"/>
              </w:rPr>
            </w:pPr>
            <w:r w:rsidRPr="00E1361E">
              <w:rPr>
                <w:rFonts w:eastAsia="Times New Roman" w:cs="Arial"/>
                <w:b/>
                <w:bCs/>
                <w:color w:val="000000"/>
                <w:lang w:eastAsia="ru-RU"/>
              </w:rPr>
              <w:t>2025</w:t>
            </w:r>
          </w:p>
        </w:tc>
        <w:tc>
          <w:tcPr>
            <w:tcW w:w="422" w:type="pct"/>
            <w:shd w:val="clear" w:color="auto" w:fill="auto"/>
            <w:vAlign w:val="center"/>
            <w:hideMark/>
          </w:tcPr>
          <w:p w14:paraId="5BAC1CA5" w14:textId="77777777" w:rsidR="00F73EF0" w:rsidRPr="00E1361E" w:rsidRDefault="00F73EF0" w:rsidP="00F66273">
            <w:pPr>
              <w:spacing w:after="0" w:line="240" w:lineRule="auto"/>
              <w:ind w:firstLineChars="100" w:firstLine="221"/>
              <w:jc w:val="right"/>
              <w:rPr>
                <w:rFonts w:eastAsia="Times New Roman" w:cs="Arial"/>
                <w:b/>
                <w:bCs/>
                <w:color w:val="000000"/>
                <w:lang w:eastAsia="ru-RU"/>
              </w:rPr>
            </w:pPr>
            <w:r w:rsidRPr="00E1361E">
              <w:rPr>
                <w:rFonts w:eastAsia="Times New Roman" w:cs="Arial"/>
                <w:b/>
                <w:bCs/>
                <w:color w:val="000000"/>
                <w:lang w:eastAsia="ru-RU"/>
              </w:rPr>
              <w:t>2030</w:t>
            </w:r>
          </w:p>
        </w:tc>
        <w:tc>
          <w:tcPr>
            <w:tcW w:w="422" w:type="pct"/>
            <w:shd w:val="clear" w:color="auto" w:fill="auto"/>
            <w:vAlign w:val="center"/>
            <w:hideMark/>
          </w:tcPr>
          <w:p w14:paraId="74D3CC84" w14:textId="77777777" w:rsidR="00F73EF0" w:rsidRPr="00E1361E" w:rsidRDefault="00F73EF0" w:rsidP="00F66273">
            <w:pPr>
              <w:spacing w:after="0" w:line="240" w:lineRule="auto"/>
              <w:ind w:firstLineChars="100" w:firstLine="221"/>
              <w:jc w:val="right"/>
              <w:rPr>
                <w:rFonts w:eastAsia="Times New Roman" w:cs="Arial"/>
                <w:b/>
                <w:bCs/>
                <w:color w:val="000000"/>
                <w:lang w:eastAsia="ru-RU"/>
              </w:rPr>
            </w:pPr>
            <w:r w:rsidRPr="00E1361E">
              <w:rPr>
                <w:rFonts w:eastAsia="Times New Roman" w:cs="Arial"/>
                <w:b/>
                <w:bCs/>
                <w:color w:val="000000"/>
                <w:lang w:eastAsia="ru-RU"/>
              </w:rPr>
              <w:t>2035</w:t>
            </w:r>
          </w:p>
        </w:tc>
        <w:tc>
          <w:tcPr>
            <w:tcW w:w="422" w:type="pct"/>
            <w:shd w:val="clear" w:color="auto" w:fill="auto"/>
            <w:vAlign w:val="center"/>
            <w:hideMark/>
          </w:tcPr>
          <w:p w14:paraId="7C59D757" w14:textId="77777777" w:rsidR="00F73EF0" w:rsidRPr="00E1361E" w:rsidRDefault="00F73EF0" w:rsidP="00F66273">
            <w:pPr>
              <w:spacing w:after="0" w:line="240" w:lineRule="auto"/>
              <w:ind w:firstLineChars="100" w:firstLine="221"/>
              <w:jc w:val="right"/>
              <w:rPr>
                <w:rFonts w:eastAsia="Times New Roman" w:cs="Arial"/>
                <w:b/>
                <w:bCs/>
                <w:color w:val="000000"/>
                <w:lang w:eastAsia="ru-RU"/>
              </w:rPr>
            </w:pPr>
            <w:r w:rsidRPr="00E1361E">
              <w:rPr>
                <w:rFonts w:eastAsia="Times New Roman" w:cs="Arial"/>
                <w:b/>
                <w:bCs/>
                <w:color w:val="000000"/>
                <w:lang w:eastAsia="ru-RU"/>
              </w:rPr>
              <w:t>2040</w:t>
            </w:r>
          </w:p>
        </w:tc>
      </w:tr>
      <w:tr w:rsidR="00F73EF0" w:rsidRPr="00E1361E" w14:paraId="624F2D3C" w14:textId="77777777" w:rsidTr="00062650">
        <w:trPr>
          <w:trHeight w:val="300"/>
        </w:trPr>
        <w:tc>
          <w:tcPr>
            <w:tcW w:w="915" w:type="pct"/>
            <w:shd w:val="clear" w:color="auto" w:fill="auto"/>
            <w:vAlign w:val="center"/>
            <w:hideMark/>
          </w:tcPr>
          <w:p w14:paraId="2EA97D0E" w14:textId="77777777" w:rsidR="00F73EF0" w:rsidRPr="00E1361E" w:rsidRDefault="00F73EF0" w:rsidP="00F66273">
            <w:pPr>
              <w:spacing w:after="0" w:line="240" w:lineRule="auto"/>
              <w:rPr>
                <w:rFonts w:eastAsia="Times New Roman" w:cs="Arial"/>
                <w:color w:val="000000"/>
                <w:lang w:eastAsia="ru-RU"/>
              </w:rPr>
            </w:pPr>
            <w:r w:rsidRPr="00E1361E">
              <w:rPr>
                <w:rFonts w:eastAsia="Times New Roman" w:cs="Arial"/>
                <w:color w:val="000000"/>
                <w:lang w:eastAsia="ru-RU"/>
              </w:rPr>
              <w:lastRenderedPageBreak/>
              <w:t> </w:t>
            </w:r>
          </w:p>
        </w:tc>
        <w:tc>
          <w:tcPr>
            <w:tcW w:w="285" w:type="pct"/>
            <w:shd w:val="clear" w:color="auto" w:fill="auto"/>
            <w:vAlign w:val="center"/>
            <w:hideMark/>
          </w:tcPr>
          <w:p w14:paraId="372F3D94" w14:textId="77777777" w:rsidR="00F73EF0" w:rsidRPr="00E1361E" w:rsidRDefault="00F73EF0" w:rsidP="00F66273">
            <w:pPr>
              <w:spacing w:after="0" w:line="240" w:lineRule="auto"/>
              <w:jc w:val="center"/>
              <w:rPr>
                <w:rFonts w:eastAsia="Times New Roman" w:cs="Arial"/>
                <w:color w:val="000000"/>
                <w:lang w:eastAsia="ru-RU"/>
              </w:rPr>
            </w:pPr>
            <w:r w:rsidRPr="00E1361E">
              <w:rPr>
                <w:rFonts w:eastAsia="Times New Roman" w:cs="Arial"/>
                <w:color w:val="000000"/>
                <w:lang w:eastAsia="ru-RU"/>
              </w:rPr>
              <w:t> </w:t>
            </w:r>
          </w:p>
        </w:tc>
        <w:tc>
          <w:tcPr>
            <w:tcW w:w="3800" w:type="pct"/>
            <w:gridSpan w:val="9"/>
            <w:shd w:val="clear" w:color="auto" w:fill="auto"/>
            <w:vAlign w:val="center"/>
            <w:hideMark/>
          </w:tcPr>
          <w:p w14:paraId="2A5A3926" w14:textId="77777777" w:rsidR="00F73EF0" w:rsidRPr="00E1361E" w:rsidRDefault="00F73EF0" w:rsidP="00F66273">
            <w:pPr>
              <w:spacing w:after="0" w:line="240" w:lineRule="auto"/>
              <w:jc w:val="center"/>
              <w:rPr>
                <w:rFonts w:eastAsia="Times New Roman" w:cs="Arial"/>
                <w:b/>
                <w:bCs/>
                <w:color w:val="000000"/>
                <w:lang w:eastAsia="ru-RU"/>
              </w:rPr>
            </w:pPr>
            <w:r w:rsidRPr="00E1361E">
              <w:rPr>
                <w:rFonts w:eastAsia="Times New Roman" w:cs="Arial"/>
                <w:b/>
                <w:bCs/>
                <w:color w:val="000000"/>
                <w:lang w:eastAsia="ru-RU"/>
              </w:rPr>
              <w:t>Баланс тепловой энергии</w:t>
            </w:r>
          </w:p>
        </w:tc>
      </w:tr>
      <w:tr w:rsidR="00F73EF0" w:rsidRPr="00E1361E" w14:paraId="772D5E44" w14:textId="77777777" w:rsidTr="00062650">
        <w:trPr>
          <w:trHeight w:val="285"/>
        </w:trPr>
        <w:tc>
          <w:tcPr>
            <w:tcW w:w="915" w:type="pct"/>
            <w:shd w:val="clear" w:color="auto" w:fill="auto"/>
            <w:vAlign w:val="center"/>
            <w:hideMark/>
          </w:tcPr>
          <w:p w14:paraId="12874D1D" w14:textId="77777777" w:rsidR="00F73EF0" w:rsidRPr="00E1361E" w:rsidRDefault="00F73EF0" w:rsidP="00F66273">
            <w:pPr>
              <w:spacing w:after="0" w:line="240" w:lineRule="auto"/>
              <w:rPr>
                <w:rFonts w:eastAsia="Times New Roman" w:cs="Arial"/>
                <w:color w:val="000000"/>
                <w:lang w:eastAsia="ru-RU"/>
              </w:rPr>
            </w:pPr>
            <w:r w:rsidRPr="00E1361E">
              <w:rPr>
                <w:rFonts w:eastAsia="Times New Roman" w:cs="Arial"/>
                <w:color w:val="000000"/>
                <w:lang w:eastAsia="ru-RU"/>
              </w:rPr>
              <w:t>Выработка тепловой энергии</w:t>
            </w:r>
          </w:p>
        </w:tc>
        <w:tc>
          <w:tcPr>
            <w:tcW w:w="285" w:type="pct"/>
            <w:shd w:val="clear" w:color="auto" w:fill="auto"/>
            <w:vAlign w:val="center"/>
            <w:hideMark/>
          </w:tcPr>
          <w:p w14:paraId="6BA5FDBE" w14:textId="77777777" w:rsidR="00F73EF0" w:rsidRPr="00E1361E" w:rsidRDefault="00F73EF0" w:rsidP="00F66273">
            <w:pPr>
              <w:spacing w:after="0" w:line="240" w:lineRule="auto"/>
              <w:jc w:val="center"/>
              <w:rPr>
                <w:rFonts w:eastAsia="Times New Roman" w:cs="Arial"/>
                <w:color w:val="000000"/>
                <w:lang w:eastAsia="ru-RU"/>
              </w:rPr>
            </w:pPr>
            <w:r w:rsidRPr="00E1361E">
              <w:rPr>
                <w:rFonts w:eastAsia="Times New Roman" w:cs="Arial"/>
                <w:color w:val="000000"/>
                <w:lang w:eastAsia="ru-RU"/>
              </w:rPr>
              <w:t>Гкал</w:t>
            </w:r>
          </w:p>
        </w:tc>
        <w:tc>
          <w:tcPr>
            <w:tcW w:w="422" w:type="pct"/>
            <w:shd w:val="clear" w:color="auto" w:fill="auto"/>
            <w:vAlign w:val="center"/>
            <w:hideMark/>
          </w:tcPr>
          <w:p w14:paraId="5A04424E"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13263</w:t>
            </w:r>
          </w:p>
        </w:tc>
        <w:tc>
          <w:tcPr>
            <w:tcW w:w="422" w:type="pct"/>
            <w:shd w:val="clear" w:color="auto" w:fill="auto"/>
            <w:vAlign w:val="center"/>
            <w:hideMark/>
          </w:tcPr>
          <w:p w14:paraId="707093E8"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13263</w:t>
            </w:r>
          </w:p>
        </w:tc>
        <w:tc>
          <w:tcPr>
            <w:tcW w:w="422" w:type="pct"/>
            <w:shd w:val="clear" w:color="auto" w:fill="auto"/>
            <w:vAlign w:val="center"/>
            <w:hideMark/>
          </w:tcPr>
          <w:p w14:paraId="29E728DD"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13263</w:t>
            </w:r>
          </w:p>
        </w:tc>
        <w:tc>
          <w:tcPr>
            <w:tcW w:w="422" w:type="pct"/>
            <w:shd w:val="clear" w:color="auto" w:fill="auto"/>
            <w:vAlign w:val="center"/>
            <w:hideMark/>
          </w:tcPr>
          <w:p w14:paraId="24176A3F"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13263</w:t>
            </w:r>
          </w:p>
        </w:tc>
        <w:tc>
          <w:tcPr>
            <w:tcW w:w="422" w:type="pct"/>
            <w:shd w:val="clear" w:color="auto" w:fill="auto"/>
            <w:vAlign w:val="center"/>
            <w:hideMark/>
          </w:tcPr>
          <w:p w14:paraId="3153C310"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13263</w:t>
            </w:r>
          </w:p>
        </w:tc>
        <w:tc>
          <w:tcPr>
            <w:tcW w:w="422" w:type="pct"/>
            <w:shd w:val="clear" w:color="auto" w:fill="auto"/>
            <w:vAlign w:val="center"/>
            <w:hideMark/>
          </w:tcPr>
          <w:p w14:paraId="756EFDEC"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13263</w:t>
            </w:r>
          </w:p>
        </w:tc>
        <w:tc>
          <w:tcPr>
            <w:tcW w:w="422" w:type="pct"/>
            <w:shd w:val="clear" w:color="auto" w:fill="auto"/>
            <w:vAlign w:val="center"/>
            <w:hideMark/>
          </w:tcPr>
          <w:p w14:paraId="3E104105"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13263</w:t>
            </w:r>
          </w:p>
        </w:tc>
        <w:tc>
          <w:tcPr>
            <w:tcW w:w="422" w:type="pct"/>
            <w:shd w:val="clear" w:color="auto" w:fill="auto"/>
            <w:vAlign w:val="center"/>
            <w:hideMark/>
          </w:tcPr>
          <w:p w14:paraId="109B2114"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13263</w:t>
            </w:r>
          </w:p>
        </w:tc>
        <w:tc>
          <w:tcPr>
            <w:tcW w:w="422" w:type="pct"/>
            <w:shd w:val="clear" w:color="auto" w:fill="auto"/>
            <w:vAlign w:val="center"/>
            <w:hideMark/>
          </w:tcPr>
          <w:p w14:paraId="2A50C1F3"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13263</w:t>
            </w:r>
          </w:p>
        </w:tc>
      </w:tr>
      <w:tr w:rsidR="00F73EF0" w:rsidRPr="00E1361E" w14:paraId="06299D2B" w14:textId="77777777" w:rsidTr="00062650">
        <w:trPr>
          <w:trHeight w:val="285"/>
        </w:trPr>
        <w:tc>
          <w:tcPr>
            <w:tcW w:w="915" w:type="pct"/>
            <w:shd w:val="clear" w:color="auto" w:fill="auto"/>
            <w:vAlign w:val="center"/>
            <w:hideMark/>
          </w:tcPr>
          <w:p w14:paraId="2286527D" w14:textId="77777777" w:rsidR="00F73EF0" w:rsidRPr="00E1361E" w:rsidRDefault="00F73EF0" w:rsidP="00F66273">
            <w:pPr>
              <w:spacing w:after="0" w:line="240" w:lineRule="auto"/>
              <w:rPr>
                <w:rFonts w:eastAsia="Times New Roman" w:cs="Arial"/>
                <w:color w:val="000000"/>
                <w:lang w:eastAsia="ru-RU"/>
              </w:rPr>
            </w:pPr>
            <w:r w:rsidRPr="00E1361E">
              <w:rPr>
                <w:rFonts w:eastAsia="Times New Roman" w:cs="Arial"/>
                <w:color w:val="000000"/>
                <w:lang w:eastAsia="ru-RU"/>
              </w:rPr>
              <w:t>Собственные нужды</w:t>
            </w:r>
          </w:p>
        </w:tc>
        <w:tc>
          <w:tcPr>
            <w:tcW w:w="285" w:type="pct"/>
            <w:shd w:val="clear" w:color="auto" w:fill="auto"/>
            <w:vAlign w:val="center"/>
            <w:hideMark/>
          </w:tcPr>
          <w:p w14:paraId="16173B96" w14:textId="77777777" w:rsidR="00F73EF0" w:rsidRPr="00E1361E" w:rsidRDefault="00F73EF0" w:rsidP="00F66273">
            <w:pPr>
              <w:spacing w:after="0" w:line="240" w:lineRule="auto"/>
              <w:jc w:val="center"/>
              <w:rPr>
                <w:rFonts w:eastAsia="Times New Roman" w:cs="Arial"/>
                <w:color w:val="000000"/>
                <w:lang w:eastAsia="ru-RU"/>
              </w:rPr>
            </w:pPr>
            <w:r w:rsidRPr="00E1361E">
              <w:rPr>
                <w:rFonts w:eastAsia="Times New Roman" w:cs="Arial"/>
                <w:color w:val="000000"/>
                <w:lang w:eastAsia="ru-RU"/>
              </w:rPr>
              <w:t>Гкал</w:t>
            </w:r>
          </w:p>
        </w:tc>
        <w:tc>
          <w:tcPr>
            <w:tcW w:w="422" w:type="pct"/>
            <w:shd w:val="clear" w:color="auto" w:fill="auto"/>
            <w:vAlign w:val="center"/>
            <w:hideMark/>
          </w:tcPr>
          <w:p w14:paraId="1455A97C"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761</w:t>
            </w:r>
          </w:p>
        </w:tc>
        <w:tc>
          <w:tcPr>
            <w:tcW w:w="422" w:type="pct"/>
            <w:shd w:val="clear" w:color="auto" w:fill="auto"/>
            <w:vAlign w:val="center"/>
            <w:hideMark/>
          </w:tcPr>
          <w:p w14:paraId="3553B22B"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761</w:t>
            </w:r>
          </w:p>
        </w:tc>
        <w:tc>
          <w:tcPr>
            <w:tcW w:w="422" w:type="pct"/>
            <w:shd w:val="clear" w:color="auto" w:fill="auto"/>
            <w:vAlign w:val="center"/>
            <w:hideMark/>
          </w:tcPr>
          <w:p w14:paraId="66E6F755"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761</w:t>
            </w:r>
          </w:p>
        </w:tc>
        <w:tc>
          <w:tcPr>
            <w:tcW w:w="422" w:type="pct"/>
            <w:shd w:val="clear" w:color="auto" w:fill="auto"/>
            <w:vAlign w:val="center"/>
            <w:hideMark/>
          </w:tcPr>
          <w:p w14:paraId="45AB5E4E"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761</w:t>
            </w:r>
          </w:p>
        </w:tc>
        <w:tc>
          <w:tcPr>
            <w:tcW w:w="422" w:type="pct"/>
            <w:shd w:val="clear" w:color="auto" w:fill="auto"/>
            <w:vAlign w:val="center"/>
            <w:hideMark/>
          </w:tcPr>
          <w:p w14:paraId="5A4DBBCA"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761</w:t>
            </w:r>
          </w:p>
        </w:tc>
        <w:tc>
          <w:tcPr>
            <w:tcW w:w="422" w:type="pct"/>
            <w:shd w:val="clear" w:color="auto" w:fill="auto"/>
            <w:vAlign w:val="center"/>
            <w:hideMark/>
          </w:tcPr>
          <w:p w14:paraId="732A0BF9"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761</w:t>
            </w:r>
          </w:p>
        </w:tc>
        <w:tc>
          <w:tcPr>
            <w:tcW w:w="422" w:type="pct"/>
            <w:shd w:val="clear" w:color="auto" w:fill="auto"/>
            <w:vAlign w:val="center"/>
            <w:hideMark/>
          </w:tcPr>
          <w:p w14:paraId="2F1A3643"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761</w:t>
            </w:r>
          </w:p>
        </w:tc>
        <w:tc>
          <w:tcPr>
            <w:tcW w:w="422" w:type="pct"/>
            <w:shd w:val="clear" w:color="auto" w:fill="auto"/>
            <w:vAlign w:val="center"/>
            <w:hideMark/>
          </w:tcPr>
          <w:p w14:paraId="1BA063E9"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761</w:t>
            </w:r>
          </w:p>
        </w:tc>
        <w:tc>
          <w:tcPr>
            <w:tcW w:w="422" w:type="pct"/>
            <w:shd w:val="clear" w:color="auto" w:fill="auto"/>
            <w:vAlign w:val="center"/>
            <w:hideMark/>
          </w:tcPr>
          <w:p w14:paraId="7325A4A1"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761</w:t>
            </w:r>
          </w:p>
        </w:tc>
      </w:tr>
      <w:tr w:rsidR="00F73EF0" w:rsidRPr="00E1361E" w14:paraId="2F1827CA" w14:textId="77777777" w:rsidTr="00062650">
        <w:trPr>
          <w:trHeight w:val="570"/>
        </w:trPr>
        <w:tc>
          <w:tcPr>
            <w:tcW w:w="915" w:type="pct"/>
            <w:shd w:val="clear" w:color="auto" w:fill="auto"/>
            <w:vAlign w:val="center"/>
            <w:hideMark/>
          </w:tcPr>
          <w:p w14:paraId="057F24A9" w14:textId="77777777" w:rsidR="00F73EF0" w:rsidRPr="00E1361E" w:rsidRDefault="00F73EF0" w:rsidP="00F66273">
            <w:pPr>
              <w:spacing w:after="0" w:line="240" w:lineRule="auto"/>
              <w:rPr>
                <w:rFonts w:eastAsia="Times New Roman" w:cs="Arial"/>
                <w:color w:val="000000"/>
                <w:lang w:eastAsia="ru-RU"/>
              </w:rPr>
            </w:pPr>
            <w:r w:rsidRPr="00E1361E">
              <w:rPr>
                <w:rFonts w:eastAsia="Times New Roman" w:cs="Arial"/>
                <w:color w:val="000000"/>
                <w:lang w:eastAsia="ru-RU"/>
              </w:rPr>
              <w:t>Доля собственных нужд от выработки</w:t>
            </w:r>
          </w:p>
        </w:tc>
        <w:tc>
          <w:tcPr>
            <w:tcW w:w="285" w:type="pct"/>
            <w:shd w:val="clear" w:color="auto" w:fill="auto"/>
            <w:vAlign w:val="center"/>
            <w:hideMark/>
          </w:tcPr>
          <w:p w14:paraId="79AE170C" w14:textId="77777777" w:rsidR="00F73EF0" w:rsidRPr="00E1361E" w:rsidRDefault="00F73EF0" w:rsidP="00F66273">
            <w:pPr>
              <w:spacing w:after="0" w:line="240" w:lineRule="auto"/>
              <w:jc w:val="center"/>
              <w:rPr>
                <w:rFonts w:eastAsia="Times New Roman" w:cs="Arial"/>
                <w:color w:val="000000"/>
                <w:lang w:eastAsia="ru-RU"/>
              </w:rPr>
            </w:pPr>
            <w:r w:rsidRPr="00E1361E">
              <w:rPr>
                <w:rFonts w:eastAsia="Times New Roman" w:cs="Arial"/>
                <w:color w:val="000000"/>
                <w:lang w:eastAsia="ru-RU"/>
              </w:rPr>
              <w:t>%</w:t>
            </w:r>
          </w:p>
        </w:tc>
        <w:tc>
          <w:tcPr>
            <w:tcW w:w="422" w:type="pct"/>
            <w:shd w:val="clear" w:color="auto" w:fill="auto"/>
            <w:vAlign w:val="center"/>
            <w:hideMark/>
          </w:tcPr>
          <w:p w14:paraId="26B71548"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5,7</w:t>
            </w:r>
          </w:p>
        </w:tc>
        <w:tc>
          <w:tcPr>
            <w:tcW w:w="422" w:type="pct"/>
            <w:shd w:val="clear" w:color="auto" w:fill="auto"/>
            <w:vAlign w:val="center"/>
            <w:hideMark/>
          </w:tcPr>
          <w:p w14:paraId="58B8309D"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5,7</w:t>
            </w:r>
          </w:p>
        </w:tc>
        <w:tc>
          <w:tcPr>
            <w:tcW w:w="422" w:type="pct"/>
            <w:shd w:val="clear" w:color="auto" w:fill="auto"/>
            <w:vAlign w:val="center"/>
            <w:hideMark/>
          </w:tcPr>
          <w:p w14:paraId="2D2DDF7D"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5,7</w:t>
            </w:r>
          </w:p>
        </w:tc>
        <w:tc>
          <w:tcPr>
            <w:tcW w:w="422" w:type="pct"/>
            <w:shd w:val="clear" w:color="auto" w:fill="auto"/>
            <w:vAlign w:val="center"/>
            <w:hideMark/>
          </w:tcPr>
          <w:p w14:paraId="53E379D4"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5,7</w:t>
            </w:r>
          </w:p>
        </w:tc>
        <w:tc>
          <w:tcPr>
            <w:tcW w:w="422" w:type="pct"/>
            <w:shd w:val="clear" w:color="auto" w:fill="auto"/>
            <w:vAlign w:val="center"/>
            <w:hideMark/>
          </w:tcPr>
          <w:p w14:paraId="58C5956D"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5,7</w:t>
            </w:r>
          </w:p>
        </w:tc>
        <w:tc>
          <w:tcPr>
            <w:tcW w:w="422" w:type="pct"/>
            <w:shd w:val="clear" w:color="auto" w:fill="auto"/>
            <w:vAlign w:val="center"/>
            <w:hideMark/>
          </w:tcPr>
          <w:p w14:paraId="2F026784"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5,7</w:t>
            </w:r>
          </w:p>
        </w:tc>
        <w:tc>
          <w:tcPr>
            <w:tcW w:w="422" w:type="pct"/>
            <w:shd w:val="clear" w:color="auto" w:fill="auto"/>
            <w:vAlign w:val="center"/>
            <w:hideMark/>
          </w:tcPr>
          <w:p w14:paraId="0A4A0288"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5,7</w:t>
            </w:r>
          </w:p>
        </w:tc>
        <w:tc>
          <w:tcPr>
            <w:tcW w:w="422" w:type="pct"/>
            <w:shd w:val="clear" w:color="auto" w:fill="auto"/>
            <w:vAlign w:val="center"/>
            <w:hideMark/>
          </w:tcPr>
          <w:p w14:paraId="544FCB22"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5,7</w:t>
            </w:r>
          </w:p>
        </w:tc>
        <w:tc>
          <w:tcPr>
            <w:tcW w:w="422" w:type="pct"/>
            <w:shd w:val="clear" w:color="auto" w:fill="auto"/>
            <w:vAlign w:val="center"/>
            <w:hideMark/>
          </w:tcPr>
          <w:p w14:paraId="1430CC3E"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5,7</w:t>
            </w:r>
          </w:p>
        </w:tc>
      </w:tr>
      <w:tr w:rsidR="00F73EF0" w:rsidRPr="00E1361E" w14:paraId="0C1326E1" w14:textId="77777777" w:rsidTr="00062650">
        <w:trPr>
          <w:trHeight w:val="285"/>
        </w:trPr>
        <w:tc>
          <w:tcPr>
            <w:tcW w:w="915" w:type="pct"/>
            <w:shd w:val="clear" w:color="auto" w:fill="auto"/>
            <w:vAlign w:val="center"/>
            <w:hideMark/>
          </w:tcPr>
          <w:p w14:paraId="4CBB2BE0" w14:textId="77777777" w:rsidR="00F73EF0" w:rsidRPr="00E1361E" w:rsidRDefault="00F73EF0" w:rsidP="00F66273">
            <w:pPr>
              <w:spacing w:after="0" w:line="240" w:lineRule="auto"/>
              <w:rPr>
                <w:rFonts w:eastAsia="Times New Roman" w:cs="Arial"/>
                <w:color w:val="000000"/>
                <w:lang w:eastAsia="ru-RU"/>
              </w:rPr>
            </w:pPr>
            <w:r w:rsidRPr="00E1361E">
              <w:rPr>
                <w:rFonts w:eastAsia="Times New Roman" w:cs="Arial"/>
                <w:color w:val="000000"/>
                <w:lang w:eastAsia="ru-RU"/>
              </w:rPr>
              <w:t>Отпуск тепла с коллектора</w:t>
            </w:r>
          </w:p>
        </w:tc>
        <w:tc>
          <w:tcPr>
            <w:tcW w:w="285" w:type="pct"/>
            <w:shd w:val="clear" w:color="auto" w:fill="auto"/>
            <w:vAlign w:val="center"/>
            <w:hideMark/>
          </w:tcPr>
          <w:p w14:paraId="438F12C2" w14:textId="77777777" w:rsidR="00F73EF0" w:rsidRPr="00E1361E" w:rsidRDefault="00F73EF0" w:rsidP="00F66273">
            <w:pPr>
              <w:spacing w:after="0" w:line="240" w:lineRule="auto"/>
              <w:jc w:val="center"/>
              <w:rPr>
                <w:rFonts w:eastAsia="Times New Roman" w:cs="Arial"/>
                <w:color w:val="000000"/>
                <w:lang w:eastAsia="ru-RU"/>
              </w:rPr>
            </w:pPr>
            <w:r w:rsidRPr="00E1361E">
              <w:rPr>
                <w:rFonts w:eastAsia="Times New Roman" w:cs="Arial"/>
                <w:color w:val="000000"/>
                <w:lang w:eastAsia="ru-RU"/>
              </w:rPr>
              <w:t>Гкал</w:t>
            </w:r>
          </w:p>
        </w:tc>
        <w:tc>
          <w:tcPr>
            <w:tcW w:w="422" w:type="pct"/>
            <w:shd w:val="clear" w:color="auto" w:fill="auto"/>
            <w:vAlign w:val="center"/>
            <w:hideMark/>
          </w:tcPr>
          <w:p w14:paraId="62CF62E8"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12502</w:t>
            </w:r>
          </w:p>
        </w:tc>
        <w:tc>
          <w:tcPr>
            <w:tcW w:w="422" w:type="pct"/>
            <w:shd w:val="clear" w:color="auto" w:fill="auto"/>
            <w:vAlign w:val="center"/>
            <w:hideMark/>
          </w:tcPr>
          <w:p w14:paraId="49125498"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12502</w:t>
            </w:r>
          </w:p>
        </w:tc>
        <w:tc>
          <w:tcPr>
            <w:tcW w:w="422" w:type="pct"/>
            <w:shd w:val="clear" w:color="auto" w:fill="auto"/>
            <w:vAlign w:val="center"/>
            <w:hideMark/>
          </w:tcPr>
          <w:p w14:paraId="5F441DCA"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12502</w:t>
            </w:r>
          </w:p>
        </w:tc>
        <w:tc>
          <w:tcPr>
            <w:tcW w:w="422" w:type="pct"/>
            <w:shd w:val="clear" w:color="auto" w:fill="auto"/>
            <w:vAlign w:val="center"/>
            <w:hideMark/>
          </w:tcPr>
          <w:p w14:paraId="5337AEAA"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12502</w:t>
            </w:r>
          </w:p>
        </w:tc>
        <w:tc>
          <w:tcPr>
            <w:tcW w:w="422" w:type="pct"/>
            <w:shd w:val="clear" w:color="auto" w:fill="auto"/>
            <w:vAlign w:val="center"/>
            <w:hideMark/>
          </w:tcPr>
          <w:p w14:paraId="1A349942"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12502</w:t>
            </w:r>
          </w:p>
        </w:tc>
        <w:tc>
          <w:tcPr>
            <w:tcW w:w="422" w:type="pct"/>
            <w:shd w:val="clear" w:color="auto" w:fill="auto"/>
            <w:vAlign w:val="center"/>
            <w:hideMark/>
          </w:tcPr>
          <w:p w14:paraId="6EE84939"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12502</w:t>
            </w:r>
          </w:p>
        </w:tc>
        <w:tc>
          <w:tcPr>
            <w:tcW w:w="422" w:type="pct"/>
            <w:shd w:val="clear" w:color="auto" w:fill="auto"/>
            <w:vAlign w:val="center"/>
            <w:hideMark/>
          </w:tcPr>
          <w:p w14:paraId="604DFE26"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12502</w:t>
            </w:r>
          </w:p>
        </w:tc>
        <w:tc>
          <w:tcPr>
            <w:tcW w:w="422" w:type="pct"/>
            <w:shd w:val="clear" w:color="auto" w:fill="auto"/>
            <w:vAlign w:val="center"/>
            <w:hideMark/>
          </w:tcPr>
          <w:p w14:paraId="2B1BEE1E"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12502</w:t>
            </w:r>
          </w:p>
        </w:tc>
        <w:tc>
          <w:tcPr>
            <w:tcW w:w="422" w:type="pct"/>
            <w:shd w:val="clear" w:color="auto" w:fill="auto"/>
            <w:vAlign w:val="center"/>
            <w:hideMark/>
          </w:tcPr>
          <w:p w14:paraId="698AC778"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12502</w:t>
            </w:r>
          </w:p>
        </w:tc>
      </w:tr>
      <w:tr w:rsidR="00F73EF0" w:rsidRPr="00E1361E" w14:paraId="415FB0D0" w14:textId="77777777" w:rsidTr="00062650">
        <w:trPr>
          <w:trHeight w:val="285"/>
        </w:trPr>
        <w:tc>
          <w:tcPr>
            <w:tcW w:w="915" w:type="pct"/>
            <w:shd w:val="clear" w:color="auto" w:fill="auto"/>
            <w:vAlign w:val="center"/>
            <w:hideMark/>
          </w:tcPr>
          <w:p w14:paraId="55C748DF" w14:textId="77777777" w:rsidR="00F73EF0" w:rsidRPr="00E1361E" w:rsidRDefault="00F73EF0" w:rsidP="00F66273">
            <w:pPr>
              <w:spacing w:after="0" w:line="240" w:lineRule="auto"/>
              <w:rPr>
                <w:rFonts w:eastAsia="Times New Roman" w:cs="Arial"/>
                <w:color w:val="000000"/>
                <w:lang w:eastAsia="ru-RU"/>
              </w:rPr>
            </w:pPr>
            <w:r w:rsidRPr="00E1361E">
              <w:rPr>
                <w:rFonts w:eastAsia="Times New Roman" w:cs="Arial"/>
                <w:color w:val="000000"/>
                <w:lang w:eastAsia="ru-RU"/>
              </w:rPr>
              <w:t>Потери тепловой энергии в сети</w:t>
            </w:r>
          </w:p>
        </w:tc>
        <w:tc>
          <w:tcPr>
            <w:tcW w:w="285" w:type="pct"/>
            <w:shd w:val="clear" w:color="auto" w:fill="auto"/>
            <w:vAlign w:val="center"/>
            <w:hideMark/>
          </w:tcPr>
          <w:p w14:paraId="5943899F" w14:textId="77777777" w:rsidR="00F73EF0" w:rsidRPr="00E1361E" w:rsidRDefault="00F73EF0" w:rsidP="00F66273">
            <w:pPr>
              <w:spacing w:after="0" w:line="240" w:lineRule="auto"/>
              <w:jc w:val="center"/>
              <w:rPr>
                <w:rFonts w:eastAsia="Times New Roman" w:cs="Arial"/>
                <w:color w:val="000000"/>
                <w:lang w:eastAsia="ru-RU"/>
              </w:rPr>
            </w:pPr>
            <w:r w:rsidRPr="00E1361E">
              <w:rPr>
                <w:rFonts w:eastAsia="Times New Roman" w:cs="Arial"/>
                <w:color w:val="000000"/>
                <w:lang w:eastAsia="ru-RU"/>
              </w:rPr>
              <w:t>Гкал</w:t>
            </w:r>
          </w:p>
        </w:tc>
        <w:tc>
          <w:tcPr>
            <w:tcW w:w="422" w:type="pct"/>
            <w:shd w:val="clear" w:color="auto" w:fill="auto"/>
            <w:vAlign w:val="center"/>
            <w:hideMark/>
          </w:tcPr>
          <w:p w14:paraId="0F038736"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1500</w:t>
            </w:r>
          </w:p>
        </w:tc>
        <w:tc>
          <w:tcPr>
            <w:tcW w:w="422" w:type="pct"/>
            <w:shd w:val="clear" w:color="auto" w:fill="auto"/>
            <w:vAlign w:val="center"/>
            <w:hideMark/>
          </w:tcPr>
          <w:p w14:paraId="1566CC0E"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1500</w:t>
            </w:r>
          </w:p>
        </w:tc>
        <w:tc>
          <w:tcPr>
            <w:tcW w:w="422" w:type="pct"/>
            <w:shd w:val="clear" w:color="auto" w:fill="auto"/>
            <w:vAlign w:val="center"/>
            <w:hideMark/>
          </w:tcPr>
          <w:p w14:paraId="23AEF9B9"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1500</w:t>
            </w:r>
          </w:p>
        </w:tc>
        <w:tc>
          <w:tcPr>
            <w:tcW w:w="422" w:type="pct"/>
            <w:shd w:val="clear" w:color="auto" w:fill="auto"/>
            <w:vAlign w:val="center"/>
            <w:hideMark/>
          </w:tcPr>
          <w:p w14:paraId="0AAEF05F"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1500</w:t>
            </w:r>
          </w:p>
        </w:tc>
        <w:tc>
          <w:tcPr>
            <w:tcW w:w="422" w:type="pct"/>
            <w:shd w:val="clear" w:color="auto" w:fill="auto"/>
            <w:vAlign w:val="center"/>
            <w:hideMark/>
          </w:tcPr>
          <w:p w14:paraId="74482EE5"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1500</w:t>
            </w:r>
          </w:p>
        </w:tc>
        <w:tc>
          <w:tcPr>
            <w:tcW w:w="422" w:type="pct"/>
            <w:shd w:val="clear" w:color="auto" w:fill="auto"/>
            <w:vAlign w:val="center"/>
            <w:hideMark/>
          </w:tcPr>
          <w:p w14:paraId="103C04D9"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1500</w:t>
            </w:r>
          </w:p>
        </w:tc>
        <w:tc>
          <w:tcPr>
            <w:tcW w:w="422" w:type="pct"/>
            <w:shd w:val="clear" w:color="auto" w:fill="auto"/>
            <w:vAlign w:val="center"/>
            <w:hideMark/>
          </w:tcPr>
          <w:p w14:paraId="6992C3D5"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1500</w:t>
            </w:r>
          </w:p>
        </w:tc>
        <w:tc>
          <w:tcPr>
            <w:tcW w:w="422" w:type="pct"/>
            <w:shd w:val="clear" w:color="auto" w:fill="auto"/>
            <w:vAlign w:val="center"/>
            <w:hideMark/>
          </w:tcPr>
          <w:p w14:paraId="3E6FBBC3"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1500</w:t>
            </w:r>
          </w:p>
        </w:tc>
        <w:tc>
          <w:tcPr>
            <w:tcW w:w="422" w:type="pct"/>
            <w:shd w:val="clear" w:color="auto" w:fill="auto"/>
            <w:vAlign w:val="center"/>
            <w:hideMark/>
          </w:tcPr>
          <w:p w14:paraId="5F830B91"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1500</w:t>
            </w:r>
          </w:p>
        </w:tc>
      </w:tr>
      <w:tr w:rsidR="00F73EF0" w:rsidRPr="00E1361E" w14:paraId="7850DF24" w14:textId="77777777" w:rsidTr="00062650">
        <w:trPr>
          <w:trHeight w:val="285"/>
        </w:trPr>
        <w:tc>
          <w:tcPr>
            <w:tcW w:w="915" w:type="pct"/>
            <w:shd w:val="clear" w:color="auto" w:fill="auto"/>
            <w:vAlign w:val="center"/>
            <w:hideMark/>
          </w:tcPr>
          <w:p w14:paraId="0F0EEE10" w14:textId="77777777" w:rsidR="00F73EF0" w:rsidRPr="00E1361E" w:rsidRDefault="00F73EF0" w:rsidP="00F66273">
            <w:pPr>
              <w:spacing w:after="0" w:line="240" w:lineRule="auto"/>
              <w:rPr>
                <w:rFonts w:eastAsia="Times New Roman" w:cs="Arial"/>
                <w:i/>
                <w:iCs/>
                <w:color w:val="000000"/>
                <w:lang w:eastAsia="ru-RU"/>
              </w:rPr>
            </w:pPr>
            <w:r w:rsidRPr="00E1361E">
              <w:rPr>
                <w:rFonts w:eastAsia="Times New Roman" w:cs="Arial"/>
                <w:i/>
                <w:iCs/>
                <w:color w:val="000000"/>
                <w:lang w:eastAsia="ru-RU"/>
              </w:rPr>
              <w:t>Доля потерь от отпуска в сеть</w:t>
            </w:r>
          </w:p>
        </w:tc>
        <w:tc>
          <w:tcPr>
            <w:tcW w:w="285" w:type="pct"/>
            <w:shd w:val="clear" w:color="auto" w:fill="auto"/>
            <w:vAlign w:val="center"/>
            <w:hideMark/>
          </w:tcPr>
          <w:p w14:paraId="4ACF8EC3" w14:textId="77777777" w:rsidR="00F73EF0" w:rsidRPr="00E1361E" w:rsidRDefault="00F73EF0" w:rsidP="00F66273">
            <w:pPr>
              <w:spacing w:after="0" w:line="240" w:lineRule="auto"/>
              <w:jc w:val="center"/>
              <w:rPr>
                <w:rFonts w:eastAsia="Times New Roman" w:cs="Arial"/>
                <w:i/>
                <w:iCs/>
                <w:color w:val="000000"/>
                <w:lang w:eastAsia="ru-RU"/>
              </w:rPr>
            </w:pPr>
            <w:r w:rsidRPr="00E1361E">
              <w:rPr>
                <w:rFonts w:eastAsia="Times New Roman" w:cs="Arial"/>
                <w:i/>
                <w:iCs/>
                <w:color w:val="000000"/>
                <w:lang w:eastAsia="ru-RU"/>
              </w:rPr>
              <w:t>%</w:t>
            </w:r>
          </w:p>
        </w:tc>
        <w:tc>
          <w:tcPr>
            <w:tcW w:w="422" w:type="pct"/>
            <w:shd w:val="clear" w:color="auto" w:fill="auto"/>
            <w:vAlign w:val="center"/>
            <w:hideMark/>
          </w:tcPr>
          <w:p w14:paraId="17A4BC76" w14:textId="77777777" w:rsidR="00F73EF0" w:rsidRPr="00E1361E" w:rsidRDefault="00F73EF0" w:rsidP="00F66273">
            <w:pPr>
              <w:spacing w:after="0" w:line="240" w:lineRule="auto"/>
              <w:ind w:firstLineChars="100" w:firstLine="220"/>
              <w:jc w:val="right"/>
              <w:rPr>
                <w:rFonts w:eastAsia="Times New Roman" w:cs="Arial"/>
                <w:i/>
                <w:iCs/>
                <w:color w:val="000000"/>
                <w:lang w:eastAsia="ru-RU"/>
              </w:rPr>
            </w:pPr>
            <w:r w:rsidRPr="00E1361E">
              <w:rPr>
                <w:rFonts w:eastAsia="Times New Roman" w:cs="Arial"/>
                <w:i/>
                <w:iCs/>
                <w:color w:val="000000"/>
                <w:lang w:eastAsia="ru-RU"/>
              </w:rPr>
              <w:t>12,0</w:t>
            </w:r>
          </w:p>
        </w:tc>
        <w:tc>
          <w:tcPr>
            <w:tcW w:w="422" w:type="pct"/>
            <w:shd w:val="clear" w:color="auto" w:fill="auto"/>
            <w:vAlign w:val="center"/>
            <w:hideMark/>
          </w:tcPr>
          <w:p w14:paraId="25DECABE" w14:textId="77777777" w:rsidR="00F73EF0" w:rsidRPr="00E1361E" w:rsidRDefault="00F73EF0" w:rsidP="00F66273">
            <w:pPr>
              <w:spacing w:after="0" w:line="240" w:lineRule="auto"/>
              <w:ind w:firstLineChars="100" w:firstLine="220"/>
              <w:jc w:val="right"/>
              <w:rPr>
                <w:rFonts w:eastAsia="Times New Roman" w:cs="Arial"/>
                <w:i/>
                <w:iCs/>
                <w:color w:val="000000"/>
                <w:lang w:eastAsia="ru-RU"/>
              </w:rPr>
            </w:pPr>
            <w:r w:rsidRPr="00E1361E">
              <w:rPr>
                <w:rFonts w:eastAsia="Times New Roman" w:cs="Arial"/>
                <w:i/>
                <w:iCs/>
                <w:color w:val="000000"/>
                <w:lang w:eastAsia="ru-RU"/>
              </w:rPr>
              <w:t>12,0</w:t>
            </w:r>
          </w:p>
        </w:tc>
        <w:tc>
          <w:tcPr>
            <w:tcW w:w="422" w:type="pct"/>
            <w:shd w:val="clear" w:color="auto" w:fill="auto"/>
            <w:vAlign w:val="center"/>
            <w:hideMark/>
          </w:tcPr>
          <w:p w14:paraId="6F14A6A0" w14:textId="77777777" w:rsidR="00F73EF0" w:rsidRPr="00E1361E" w:rsidRDefault="00F73EF0" w:rsidP="00F66273">
            <w:pPr>
              <w:spacing w:after="0" w:line="240" w:lineRule="auto"/>
              <w:ind w:firstLineChars="100" w:firstLine="220"/>
              <w:jc w:val="right"/>
              <w:rPr>
                <w:rFonts w:eastAsia="Times New Roman" w:cs="Arial"/>
                <w:i/>
                <w:iCs/>
                <w:color w:val="000000"/>
                <w:lang w:eastAsia="ru-RU"/>
              </w:rPr>
            </w:pPr>
            <w:r w:rsidRPr="00E1361E">
              <w:rPr>
                <w:rFonts w:eastAsia="Times New Roman" w:cs="Arial"/>
                <w:i/>
                <w:iCs/>
                <w:color w:val="000000"/>
                <w:lang w:eastAsia="ru-RU"/>
              </w:rPr>
              <w:t>12,0</w:t>
            </w:r>
          </w:p>
        </w:tc>
        <w:tc>
          <w:tcPr>
            <w:tcW w:w="422" w:type="pct"/>
            <w:shd w:val="clear" w:color="auto" w:fill="auto"/>
            <w:vAlign w:val="center"/>
            <w:hideMark/>
          </w:tcPr>
          <w:p w14:paraId="06492C88" w14:textId="77777777" w:rsidR="00F73EF0" w:rsidRPr="00E1361E" w:rsidRDefault="00F73EF0" w:rsidP="00F66273">
            <w:pPr>
              <w:spacing w:after="0" w:line="240" w:lineRule="auto"/>
              <w:ind w:firstLineChars="100" w:firstLine="220"/>
              <w:jc w:val="right"/>
              <w:rPr>
                <w:rFonts w:eastAsia="Times New Roman" w:cs="Arial"/>
                <w:i/>
                <w:iCs/>
                <w:color w:val="000000"/>
                <w:lang w:eastAsia="ru-RU"/>
              </w:rPr>
            </w:pPr>
            <w:r w:rsidRPr="00E1361E">
              <w:rPr>
                <w:rFonts w:eastAsia="Times New Roman" w:cs="Arial"/>
                <w:i/>
                <w:iCs/>
                <w:color w:val="000000"/>
                <w:lang w:eastAsia="ru-RU"/>
              </w:rPr>
              <w:t>12,0</w:t>
            </w:r>
          </w:p>
        </w:tc>
        <w:tc>
          <w:tcPr>
            <w:tcW w:w="422" w:type="pct"/>
            <w:shd w:val="clear" w:color="auto" w:fill="auto"/>
            <w:vAlign w:val="center"/>
            <w:hideMark/>
          </w:tcPr>
          <w:p w14:paraId="403E202B" w14:textId="77777777" w:rsidR="00F73EF0" w:rsidRPr="00E1361E" w:rsidRDefault="00F73EF0" w:rsidP="00F66273">
            <w:pPr>
              <w:spacing w:after="0" w:line="240" w:lineRule="auto"/>
              <w:ind w:firstLineChars="100" w:firstLine="220"/>
              <w:jc w:val="right"/>
              <w:rPr>
                <w:rFonts w:eastAsia="Times New Roman" w:cs="Arial"/>
                <w:i/>
                <w:iCs/>
                <w:color w:val="000000"/>
                <w:lang w:eastAsia="ru-RU"/>
              </w:rPr>
            </w:pPr>
            <w:r w:rsidRPr="00E1361E">
              <w:rPr>
                <w:rFonts w:eastAsia="Times New Roman" w:cs="Arial"/>
                <w:i/>
                <w:iCs/>
                <w:color w:val="000000"/>
                <w:lang w:eastAsia="ru-RU"/>
              </w:rPr>
              <w:t>12,0</w:t>
            </w:r>
          </w:p>
        </w:tc>
        <w:tc>
          <w:tcPr>
            <w:tcW w:w="422" w:type="pct"/>
            <w:shd w:val="clear" w:color="auto" w:fill="auto"/>
            <w:vAlign w:val="center"/>
            <w:hideMark/>
          </w:tcPr>
          <w:p w14:paraId="2A64E564" w14:textId="77777777" w:rsidR="00F73EF0" w:rsidRPr="00E1361E" w:rsidRDefault="00F73EF0" w:rsidP="00F66273">
            <w:pPr>
              <w:spacing w:after="0" w:line="240" w:lineRule="auto"/>
              <w:ind w:firstLineChars="100" w:firstLine="220"/>
              <w:jc w:val="right"/>
              <w:rPr>
                <w:rFonts w:eastAsia="Times New Roman" w:cs="Arial"/>
                <w:i/>
                <w:iCs/>
                <w:color w:val="000000"/>
                <w:lang w:eastAsia="ru-RU"/>
              </w:rPr>
            </w:pPr>
            <w:r w:rsidRPr="00E1361E">
              <w:rPr>
                <w:rFonts w:eastAsia="Times New Roman" w:cs="Arial"/>
                <w:i/>
                <w:iCs/>
                <w:color w:val="000000"/>
                <w:lang w:eastAsia="ru-RU"/>
              </w:rPr>
              <w:t>12,0</w:t>
            </w:r>
          </w:p>
        </w:tc>
        <w:tc>
          <w:tcPr>
            <w:tcW w:w="422" w:type="pct"/>
            <w:shd w:val="clear" w:color="auto" w:fill="auto"/>
            <w:vAlign w:val="center"/>
            <w:hideMark/>
          </w:tcPr>
          <w:p w14:paraId="7BC10A03" w14:textId="77777777" w:rsidR="00F73EF0" w:rsidRPr="00E1361E" w:rsidRDefault="00F73EF0" w:rsidP="00F66273">
            <w:pPr>
              <w:spacing w:after="0" w:line="240" w:lineRule="auto"/>
              <w:ind w:firstLineChars="100" w:firstLine="220"/>
              <w:jc w:val="right"/>
              <w:rPr>
                <w:rFonts w:eastAsia="Times New Roman" w:cs="Arial"/>
                <w:i/>
                <w:iCs/>
                <w:color w:val="000000"/>
                <w:lang w:eastAsia="ru-RU"/>
              </w:rPr>
            </w:pPr>
            <w:r w:rsidRPr="00E1361E">
              <w:rPr>
                <w:rFonts w:eastAsia="Times New Roman" w:cs="Arial"/>
                <w:i/>
                <w:iCs/>
                <w:color w:val="000000"/>
                <w:lang w:eastAsia="ru-RU"/>
              </w:rPr>
              <w:t>12,0</w:t>
            </w:r>
          </w:p>
        </w:tc>
        <w:tc>
          <w:tcPr>
            <w:tcW w:w="422" w:type="pct"/>
            <w:shd w:val="clear" w:color="auto" w:fill="auto"/>
            <w:vAlign w:val="center"/>
            <w:hideMark/>
          </w:tcPr>
          <w:p w14:paraId="37AA0961" w14:textId="77777777" w:rsidR="00F73EF0" w:rsidRPr="00E1361E" w:rsidRDefault="00F73EF0" w:rsidP="00F66273">
            <w:pPr>
              <w:spacing w:after="0" w:line="240" w:lineRule="auto"/>
              <w:ind w:firstLineChars="100" w:firstLine="220"/>
              <w:jc w:val="right"/>
              <w:rPr>
                <w:rFonts w:eastAsia="Times New Roman" w:cs="Arial"/>
                <w:i/>
                <w:iCs/>
                <w:color w:val="000000"/>
                <w:lang w:eastAsia="ru-RU"/>
              </w:rPr>
            </w:pPr>
            <w:r w:rsidRPr="00E1361E">
              <w:rPr>
                <w:rFonts w:eastAsia="Times New Roman" w:cs="Arial"/>
                <w:i/>
                <w:iCs/>
                <w:color w:val="000000"/>
                <w:lang w:eastAsia="ru-RU"/>
              </w:rPr>
              <w:t>12,0</w:t>
            </w:r>
          </w:p>
        </w:tc>
        <w:tc>
          <w:tcPr>
            <w:tcW w:w="422" w:type="pct"/>
            <w:shd w:val="clear" w:color="auto" w:fill="auto"/>
            <w:vAlign w:val="center"/>
            <w:hideMark/>
          </w:tcPr>
          <w:p w14:paraId="1136A47C" w14:textId="77777777" w:rsidR="00F73EF0" w:rsidRPr="00E1361E" w:rsidRDefault="00F73EF0" w:rsidP="00F66273">
            <w:pPr>
              <w:spacing w:after="0" w:line="240" w:lineRule="auto"/>
              <w:ind w:firstLineChars="100" w:firstLine="220"/>
              <w:jc w:val="right"/>
              <w:rPr>
                <w:rFonts w:eastAsia="Times New Roman" w:cs="Arial"/>
                <w:i/>
                <w:iCs/>
                <w:color w:val="000000"/>
                <w:lang w:eastAsia="ru-RU"/>
              </w:rPr>
            </w:pPr>
            <w:r w:rsidRPr="00E1361E">
              <w:rPr>
                <w:rFonts w:eastAsia="Times New Roman" w:cs="Arial"/>
                <w:i/>
                <w:iCs/>
                <w:color w:val="000000"/>
                <w:lang w:eastAsia="ru-RU"/>
              </w:rPr>
              <w:t>12,0</w:t>
            </w:r>
          </w:p>
        </w:tc>
      </w:tr>
      <w:tr w:rsidR="00F73EF0" w:rsidRPr="00E1361E" w14:paraId="6AD95B25" w14:textId="77777777" w:rsidTr="00062650">
        <w:trPr>
          <w:trHeight w:val="285"/>
        </w:trPr>
        <w:tc>
          <w:tcPr>
            <w:tcW w:w="915" w:type="pct"/>
            <w:shd w:val="clear" w:color="auto" w:fill="auto"/>
            <w:vAlign w:val="center"/>
            <w:hideMark/>
          </w:tcPr>
          <w:p w14:paraId="518D6DD3" w14:textId="77777777" w:rsidR="00F73EF0" w:rsidRPr="00E1361E" w:rsidRDefault="00F73EF0" w:rsidP="00F66273">
            <w:pPr>
              <w:spacing w:after="0" w:line="240" w:lineRule="auto"/>
              <w:rPr>
                <w:rFonts w:eastAsia="Times New Roman" w:cs="Arial"/>
                <w:color w:val="000000"/>
                <w:lang w:eastAsia="ru-RU"/>
              </w:rPr>
            </w:pPr>
            <w:r w:rsidRPr="00E1361E">
              <w:rPr>
                <w:rFonts w:eastAsia="Times New Roman" w:cs="Arial"/>
                <w:color w:val="000000"/>
                <w:lang w:eastAsia="ru-RU"/>
              </w:rPr>
              <w:t>Полезный отпуск</w:t>
            </w:r>
          </w:p>
        </w:tc>
        <w:tc>
          <w:tcPr>
            <w:tcW w:w="285" w:type="pct"/>
            <w:shd w:val="clear" w:color="auto" w:fill="auto"/>
            <w:vAlign w:val="center"/>
            <w:hideMark/>
          </w:tcPr>
          <w:p w14:paraId="39BB1A55" w14:textId="77777777" w:rsidR="00F73EF0" w:rsidRPr="00E1361E" w:rsidRDefault="00F73EF0" w:rsidP="00F66273">
            <w:pPr>
              <w:spacing w:after="0" w:line="240" w:lineRule="auto"/>
              <w:jc w:val="center"/>
              <w:rPr>
                <w:rFonts w:eastAsia="Times New Roman" w:cs="Arial"/>
                <w:color w:val="000000"/>
                <w:lang w:eastAsia="ru-RU"/>
              </w:rPr>
            </w:pPr>
            <w:r w:rsidRPr="00E1361E">
              <w:rPr>
                <w:rFonts w:eastAsia="Times New Roman" w:cs="Arial"/>
                <w:color w:val="000000"/>
                <w:lang w:eastAsia="ru-RU"/>
              </w:rPr>
              <w:t>Гкал</w:t>
            </w:r>
          </w:p>
        </w:tc>
        <w:tc>
          <w:tcPr>
            <w:tcW w:w="422" w:type="pct"/>
            <w:shd w:val="clear" w:color="auto" w:fill="auto"/>
            <w:vAlign w:val="center"/>
            <w:hideMark/>
          </w:tcPr>
          <w:p w14:paraId="59EE112F"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11002</w:t>
            </w:r>
          </w:p>
        </w:tc>
        <w:tc>
          <w:tcPr>
            <w:tcW w:w="422" w:type="pct"/>
            <w:shd w:val="clear" w:color="auto" w:fill="auto"/>
            <w:vAlign w:val="center"/>
            <w:hideMark/>
          </w:tcPr>
          <w:p w14:paraId="1D161DE7"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11002</w:t>
            </w:r>
          </w:p>
        </w:tc>
        <w:tc>
          <w:tcPr>
            <w:tcW w:w="422" w:type="pct"/>
            <w:shd w:val="clear" w:color="auto" w:fill="auto"/>
            <w:vAlign w:val="center"/>
            <w:hideMark/>
          </w:tcPr>
          <w:p w14:paraId="7485FAFC"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11002</w:t>
            </w:r>
          </w:p>
        </w:tc>
        <w:tc>
          <w:tcPr>
            <w:tcW w:w="422" w:type="pct"/>
            <w:shd w:val="clear" w:color="auto" w:fill="auto"/>
            <w:vAlign w:val="center"/>
            <w:hideMark/>
          </w:tcPr>
          <w:p w14:paraId="52FA8E1B"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11002</w:t>
            </w:r>
          </w:p>
        </w:tc>
        <w:tc>
          <w:tcPr>
            <w:tcW w:w="422" w:type="pct"/>
            <w:shd w:val="clear" w:color="auto" w:fill="auto"/>
            <w:vAlign w:val="center"/>
            <w:hideMark/>
          </w:tcPr>
          <w:p w14:paraId="712A85AF"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11002</w:t>
            </w:r>
          </w:p>
        </w:tc>
        <w:tc>
          <w:tcPr>
            <w:tcW w:w="422" w:type="pct"/>
            <w:shd w:val="clear" w:color="auto" w:fill="auto"/>
            <w:vAlign w:val="center"/>
            <w:hideMark/>
          </w:tcPr>
          <w:p w14:paraId="07578FA7"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11002</w:t>
            </w:r>
          </w:p>
        </w:tc>
        <w:tc>
          <w:tcPr>
            <w:tcW w:w="422" w:type="pct"/>
            <w:shd w:val="clear" w:color="auto" w:fill="auto"/>
            <w:vAlign w:val="center"/>
            <w:hideMark/>
          </w:tcPr>
          <w:p w14:paraId="452E9D8F"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11002</w:t>
            </w:r>
          </w:p>
        </w:tc>
        <w:tc>
          <w:tcPr>
            <w:tcW w:w="422" w:type="pct"/>
            <w:shd w:val="clear" w:color="auto" w:fill="auto"/>
            <w:vAlign w:val="center"/>
            <w:hideMark/>
          </w:tcPr>
          <w:p w14:paraId="285F5104"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11002</w:t>
            </w:r>
          </w:p>
        </w:tc>
        <w:tc>
          <w:tcPr>
            <w:tcW w:w="422" w:type="pct"/>
            <w:shd w:val="clear" w:color="auto" w:fill="auto"/>
            <w:vAlign w:val="center"/>
            <w:hideMark/>
          </w:tcPr>
          <w:p w14:paraId="6BB3C6AA" w14:textId="77777777" w:rsidR="00F73EF0" w:rsidRPr="00E1361E" w:rsidRDefault="00F73EF0" w:rsidP="00F66273">
            <w:pPr>
              <w:spacing w:after="0" w:line="240" w:lineRule="auto"/>
              <w:ind w:firstLineChars="100" w:firstLine="220"/>
              <w:jc w:val="right"/>
              <w:rPr>
                <w:rFonts w:eastAsia="Times New Roman" w:cs="Arial"/>
                <w:color w:val="000000"/>
                <w:lang w:eastAsia="ru-RU"/>
              </w:rPr>
            </w:pPr>
            <w:r w:rsidRPr="00E1361E">
              <w:rPr>
                <w:rFonts w:eastAsia="Times New Roman" w:cs="Arial"/>
                <w:color w:val="000000"/>
                <w:lang w:eastAsia="ru-RU"/>
              </w:rPr>
              <w:t>11002</w:t>
            </w:r>
          </w:p>
        </w:tc>
      </w:tr>
    </w:tbl>
    <w:p w14:paraId="2F8A9028" w14:textId="77777777" w:rsidR="00F73EF0" w:rsidRDefault="00F73EF0">
      <w:pPr>
        <w:rPr>
          <w:rFonts w:cs="Arial"/>
        </w:rPr>
      </w:pPr>
    </w:p>
    <w:p w14:paraId="71C90FCB" w14:textId="77777777" w:rsidR="00F73EF0" w:rsidRDefault="00F73EF0" w:rsidP="00F73EF0">
      <w:pPr>
        <w:pStyle w:val="a4"/>
        <w:keepNext/>
        <w:rPr>
          <w:rFonts w:cs="Arial"/>
        </w:rPr>
      </w:pPr>
      <w:bookmarkStart w:id="116" w:name="_Toc90132889"/>
      <w:r>
        <w:t xml:space="preserve">Таблица </w:t>
      </w:r>
      <w:r w:rsidR="00D1632D">
        <w:fldChar w:fldCharType="begin"/>
      </w:r>
      <w:r w:rsidR="0055658D">
        <w:instrText xml:space="preserve"> SEQ Таблица \* ARABIC </w:instrText>
      </w:r>
      <w:r w:rsidR="00D1632D">
        <w:fldChar w:fldCharType="separate"/>
      </w:r>
      <w:r w:rsidR="006025C0">
        <w:rPr>
          <w:noProof/>
        </w:rPr>
        <w:t>92</w:t>
      </w:r>
      <w:r w:rsidR="00D1632D">
        <w:rPr>
          <w:noProof/>
        </w:rPr>
        <w:fldChar w:fldCharType="end"/>
      </w:r>
      <w:r>
        <w:t>. Перспективный баланс тепловой энергии новой котельной на 7 районе</w:t>
      </w:r>
      <w:bookmarkEnd w:id="116"/>
    </w:p>
    <w:tbl>
      <w:tblPr>
        <w:tblW w:w="5000" w:type="pct"/>
        <w:tblLook w:val="04A0" w:firstRow="1" w:lastRow="0" w:firstColumn="1" w:lastColumn="0" w:noHBand="0" w:noVBand="1"/>
      </w:tblPr>
      <w:tblGrid>
        <w:gridCol w:w="2663"/>
        <w:gridCol w:w="830"/>
        <w:gridCol w:w="1229"/>
        <w:gridCol w:w="1229"/>
        <w:gridCol w:w="1229"/>
        <w:gridCol w:w="1229"/>
        <w:gridCol w:w="1229"/>
        <w:gridCol w:w="1229"/>
        <w:gridCol w:w="1229"/>
        <w:gridCol w:w="1229"/>
        <w:gridCol w:w="1235"/>
      </w:tblGrid>
      <w:tr w:rsidR="00F73EF0" w:rsidRPr="00F71174" w14:paraId="28D63DF2" w14:textId="77777777" w:rsidTr="00062650">
        <w:trPr>
          <w:trHeight w:val="600"/>
        </w:trPr>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6FC09A" w14:textId="77777777" w:rsidR="00F73EF0" w:rsidRPr="00F71174" w:rsidRDefault="00F73EF0" w:rsidP="00F66273">
            <w:pPr>
              <w:spacing w:after="0" w:line="240" w:lineRule="auto"/>
              <w:rPr>
                <w:rFonts w:eastAsia="Times New Roman" w:cs="Arial"/>
                <w:b/>
                <w:bCs/>
                <w:color w:val="000000"/>
                <w:lang w:eastAsia="ru-RU"/>
              </w:rPr>
            </w:pPr>
            <w:r w:rsidRPr="00F71174">
              <w:rPr>
                <w:rFonts w:eastAsia="Times New Roman" w:cs="Arial"/>
                <w:b/>
                <w:bCs/>
                <w:color w:val="000000"/>
                <w:lang w:eastAsia="ru-RU"/>
              </w:rPr>
              <w:t>Показатель</w:t>
            </w:r>
          </w:p>
        </w:tc>
        <w:tc>
          <w:tcPr>
            <w:tcW w:w="285" w:type="pct"/>
            <w:tcBorders>
              <w:top w:val="single" w:sz="4" w:space="0" w:color="auto"/>
              <w:left w:val="nil"/>
              <w:bottom w:val="single" w:sz="4" w:space="0" w:color="auto"/>
              <w:right w:val="single" w:sz="4" w:space="0" w:color="auto"/>
            </w:tcBorders>
            <w:shd w:val="clear" w:color="auto" w:fill="auto"/>
            <w:vAlign w:val="center"/>
            <w:hideMark/>
          </w:tcPr>
          <w:p w14:paraId="5F3CB679" w14:textId="77777777" w:rsidR="00F73EF0" w:rsidRPr="00F71174" w:rsidRDefault="00F73EF0"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Ед. изм.</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37313AB1" w14:textId="77777777" w:rsidR="00F73EF0" w:rsidRPr="00F71174" w:rsidRDefault="00F73EF0"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2020</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76A56001" w14:textId="77777777" w:rsidR="00F73EF0" w:rsidRPr="00F71174" w:rsidRDefault="00F73EF0"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2021</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4161000C" w14:textId="77777777" w:rsidR="00F73EF0" w:rsidRPr="00F71174" w:rsidRDefault="00F73EF0"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2022</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414BA599" w14:textId="77777777" w:rsidR="00F73EF0" w:rsidRPr="00F71174" w:rsidRDefault="00F73EF0"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2023</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0E1CC53D" w14:textId="77777777" w:rsidR="00F73EF0" w:rsidRPr="00F71174" w:rsidRDefault="00F73EF0"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2024</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00C762CC" w14:textId="77777777" w:rsidR="00F73EF0" w:rsidRPr="00F71174" w:rsidRDefault="00F73EF0"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2025</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7C25D0F9" w14:textId="77777777" w:rsidR="00F73EF0" w:rsidRPr="00F71174" w:rsidRDefault="00F73EF0"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2030</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51CEC862" w14:textId="77777777" w:rsidR="00F73EF0" w:rsidRPr="00F71174" w:rsidRDefault="00F73EF0"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2035</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04EA3A96" w14:textId="77777777" w:rsidR="00F73EF0" w:rsidRPr="00F71174" w:rsidRDefault="00F73EF0"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2040</w:t>
            </w:r>
          </w:p>
        </w:tc>
      </w:tr>
      <w:tr w:rsidR="00F73EF0" w:rsidRPr="00F71174" w14:paraId="33049934" w14:textId="77777777" w:rsidTr="00062650">
        <w:trPr>
          <w:trHeight w:val="300"/>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3E134242" w14:textId="77777777" w:rsidR="00F73EF0" w:rsidRPr="00F71174" w:rsidRDefault="00F73EF0" w:rsidP="00F66273">
            <w:pPr>
              <w:spacing w:after="0" w:line="240" w:lineRule="auto"/>
              <w:rPr>
                <w:rFonts w:eastAsia="Times New Roman" w:cs="Arial"/>
                <w:color w:val="000000"/>
                <w:lang w:eastAsia="ru-RU"/>
              </w:rPr>
            </w:pPr>
            <w:r w:rsidRPr="00F71174">
              <w:rPr>
                <w:rFonts w:eastAsia="Times New Roman" w:cs="Arial"/>
                <w:color w:val="000000"/>
                <w:lang w:eastAsia="ru-RU"/>
              </w:rPr>
              <w:t> </w:t>
            </w:r>
          </w:p>
        </w:tc>
        <w:tc>
          <w:tcPr>
            <w:tcW w:w="285" w:type="pct"/>
            <w:tcBorders>
              <w:top w:val="nil"/>
              <w:left w:val="nil"/>
              <w:bottom w:val="single" w:sz="4" w:space="0" w:color="auto"/>
              <w:right w:val="single" w:sz="4" w:space="0" w:color="auto"/>
            </w:tcBorders>
            <w:shd w:val="clear" w:color="auto" w:fill="auto"/>
            <w:vAlign w:val="center"/>
            <w:hideMark/>
          </w:tcPr>
          <w:p w14:paraId="03E1B38C" w14:textId="77777777" w:rsidR="00F73EF0" w:rsidRPr="00F71174" w:rsidRDefault="00F73EF0"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 </w:t>
            </w:r>
          </w:p>
        </w:tc>
        <w:tc>
          <w:tcPr>
            <w:tcW w:w="3800" w:type="pct"/>
            <w:gridSpan w:val="9"/>
            <w:tcBorders>
              <w:top w:val="single" w:sz="4" w:space="0" w:color="auto"/>
              <w:left w:val="nil"/>
              <w:bottom w:val="single" w:sz="4" w:space="0" w:color="auto"/>
              <w:right w:val="single" w:sz="4" w:space="0" w:color="000000"/>
            </w:tcBorders>
            <w:shd w:val="clear" w:color="auto" w:fill="auto"/>
            <w:vAlign w:val="center"/>
            <w:hideMark/>
          </w:tcPr>
          <w:p w14:paraId="04B1C5F9" w14:textId="77777777" w:rsidR="00F73EF0" w:rsidRPr="00F71174" w:rsidRDefault="00F73EF0" w:rsidP="00F66273">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Баланс тепловой энергии</w:t>
            </w:r>
          </w:p>
        </w:tc>
      </w:tr>
      <w:tr w:rsidR="005D3EF6" w:rsidRPr="00F71174" w14:paraId="2261C109"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52763F20" w14:textId="77777777" w:rsidR="005D3EF6" w:rsidRPr="00F71174" w:rsidRDefault="005D3EF6" w:rsidP="00F66273">
            <w:pPr>
              <w:spacing w:after="0" w:line="240" w:lineRule="auto"/>
              <w:rPr>
                <w:rFonts w:eastAsia="Times New Roman" w:cs="Arial"/>
                <w:color w:val="000000"/>
                <w:lang w:eastAsia="ru-RU"/>
              </w:rPr>
            </w:pPr>
            <w:r w:rsidRPr="00F71174">
              <w:rPr>
                <w:rFonts w:eastAsia="Times New Roman" w:cs="Arial"/>
                <w:color w:val="000000"/>
                <w:lang w:eastAsia="ru-RU"/>
              </w:rPr>
              <w:t>Выработка тепловой энергии</w:t>
            </w:r>
          </w:p>
        </w:tc>
        <w:tc>
          <w:tcPr>
            <w:tcW w:w="285" w:type="pct"/>
            <w:tcBorders>
              <w:top w:val="nil"/>
              <w:left w:val="nil"/>
              <w:bottom w:val="single" w:sz="4" w:space="0" w:color="auto"/>
              <w:right w:val="single" w:sz="4" w:space="0" w:color="auto"/>
            </w:tcBorders>
            <w:shd w:val="clear" w:color="auto" w:fill="auto"/>
            <w:vAlign w:val="center"/>
            <w:hideMark/>
          </w:tcPr>
          <w:p w14:paraId="1D60834C" w14:textId="77777777" w:rsidR="005D3EF6" w:rsidRPr="00F71174" w:rsidRDefault="005D3EF6"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1A99B7D4" w14:textId="77777777" w:rsidR="005D3EF6" w:rsidRPr="00F71174" w:rsidRDefault="005D3EF6"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162E02DB" w14:textId="77777777" w:rsidR="005D3EF6" w:rsidRPr="00F71174" w:rsidRDefault="005D3EF6"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7E303FEE" w14:textId="77777777" w:rsidR="005D3EF6" w:rsidRPr="00F71174" w:rsidRDefault="005D3EF6"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1C118C64" w14:textId="77777777" w:rsidR="005D3EF6" w:rsidRPr="00F71174" w:rsidRDefault="005D3EF6"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6843A6C7" w14:textId="77777777" w:rsidR="005D3EF6" w:rsidRPr="00F71174" w:rsidRDefault="005D3EF6"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66200F4" w14:textId="77777777" w:rsidR="005D3EF6" w:rsidRPr="00F71174" w:rsidRDefault="005D3EF6"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78CB5040" w14:textId="77777777" w:rsidR="005D3EF6" w:rsidRDefault="005D3EF6" w:rsidP="005D3EF6">
            <w:pPr>
              <w:spacing w:after="0" w:line="240" w:lineRule="auto"/>
              <w:jc w:val="right"/>
              <w:rPr>
                <w:rFonts w:cs="Arial"/>
                <w:color w:val="000000"/>
              </w:rPr>
            </w:pPr>
            <w:r>
              <w:rPr>
                <w:rFonts w:cs="Arial"/>
                <w:color w:val="000000"/>
              </w:rPr>
              <w:t>47928</w:t>
            </w:r>
          </w:p>
        </w:tc>
        <w:tc>
          <w:tcPr>
            <w:tcW w:w="422" w:type="pct"/>
            <w:tcBorders>
              <w:top w:val="nil"/>
              <w:left w:val="nil"/>
              <w:bottom w:val="single" w:sz="4" w:space="0" w:color="auto"/>
              <w:right w:val="single" w:sz="4" w:space="0" w:color="auto"/>
            </w:tcBorders>
            <w:shd w:val="clear" w:color="auto" w:fill="auto"/>
            <w:vAlign w:val="center"/>
            <w:hideMark/>
          </w:tcPr>
          <w:p w14:paraId="2AD2AF9F" w14:textId="77777777" w:rsidR="005D3EF6" w:rsidRDefault="005D3EF6" w:rsidP="005D3EF6">
            <w:pPr>
              <w:spacing w:after="0" w:line="240" w:lineRule="auto"/>
              <w:jc w:val="right"/>
              <w:rPr>
                <w:rFonts w:cs="Arial"/>
                <w:color w:val="000000"/>
              </w:rPr>
            </w:pPr>
            <w:r>
              <w:rPr>
                <w:rFonts w:cs="Arial"/>
                <w:color w:val="000000"/>
              </w:rPr>
              <w:t>50926</w:t>
            </w:r>
          </w:p>
        </w:tc>
        <w:tc>
          <w:tcPr>
            <w:tcW w:w="422" w:type="pct"/>
            <w:tcBorders>
              <w:top w:val="nil"/>
              <w:left w:val="nil"/>
              <w:bottom w:val="single" w:sz="4" w:space="0" w:color="auto"/>
              <w:right w:val="single" w:sz="4" w:space="0" w:color="auto"/>
            </w:tcBorders>
            <w:shd w:val="clear" w:color="auto" w:fill="auto"/>
            <w:vAlign w:val="center"/>
            <w:hideMark/>
          </w:tcPr>
          <w:p w14:paraId="6FA830B7" w14:textId="77777777" w:rsidR="005D3EF6" w:rsidRDefault="005D3EF6" w:rsidP="005D3EF6">
            <w:pPr>
              <w:spacing w:after="0" w:line="240" w:lineRule="auto"/>
              <w:jc w:val="right"/>
              <w:rPr>
                <w:rFonts w:cs="Arial"/>
                <w:color w:val="000000"/>
              </w:rPr>
            </w:pPr>
            <w:r>
              <w:rPr>
                <w:rFonts w:cs="Arial"/>
                <w:color w:val="000000"/>
              </w:rPr>
              <w:t>73733</w:t>
            </w:r>
          </w:p>
        </w:tc>
      </w:tr>
      <w:tr w:rsidR="005D3EF6" w:rsidRPr="00F71174" w14:paraId="1F92611E"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1B37471F" w14:textId="77777777" w:rsidR="005D3EF6" w:rsidRPr="00F71174" w:rsidRDefault="005D3EF6" w:rsidP="00F66273">
            <w:pPr>
              <w:spacing w:after="0" w:line="240" w:lineRule="auto"/>
              <w:rPr>
                <w:rFonts w:eastAsia="Times New Roman" w:cs="Arial"/>
                <w:color w:val="000000"/>
                <w:lang w:eastAsia="ru-RU"/>
              </w:rPr>
            </w:pPr>
            <w:r w:rsidRPr="00F71174">
              <w:rPr>
                <w:rFonts w:eastAsia="Times New Roman" w:cs="Arial"/>
                <w:color w:val="000000"/>
                <w:lang w:eastAsia="ru-RU"/>
              </w:rPr>
              <w:t>Собственные нужды</w:t>
            </w:r>
          </w:p>
        </w:tc>
        <w:tc>
          <w:tcPr>
            <w:tcW w:w="285" w:type="pct"/>
            <w:tcBorders>
              <w:top w:val="nil"/>
              <w:left w:val="nil"/>
              <w:bottom w:val="single" w:sz="4" w:space="0" w:color="auto"/>
              <w:right w:val="single" w:sz="4" w:space="0" w:color="auto"/>
            </w:tcBorders>
            <w:shd w:val="clear" w:color="auto" w:fill="auto"/>
            <w:vAlign w:val="center"/>
            <w:hideMark/>
          </w:tcPr>
          <w:p w14:paraId="32B0235D" w14:textId="77777777" w:rsidR="005D3EF6" w:rsidRPr="00F71174" w:rsidRDefault="005D3EF6"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2A497BFB" w14:textId="77777777" w:rsidR="005D3EF6" w:rsidRPr="00F71174" w:rsidRDefault="005D3EF6"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602613D0" w14:textId="77777777" w:rsidR="005D3EF6" w:rsidRPr="00F71174" w:rsidRDefault="005D3EF6"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FD30547" w14:textId="77777777" w:rsidR="005D3EF6" w:rsidRPr="00F71174" w:rsidRDefault="005D3EF6"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D7E5227" w14:textId="77777777" w:rsidR="005D3EF6" w:rsidRPr="00F71174" w:rsidRDefault="005D3EF6"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2228873" w14:textId="77777777" w:rsidR="005D3EF6" w:rsidRPr="00F71174" w:rsidRDefault="005D3EF6"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1D954EF" w14:textId="77777777" w:rsidR="005D3EF6" w:rsidRPr="00F71174" w:rsidRDefault="005D3EF6"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99C0E4D" w14:textId="77777777" w:rsidR="005D3EF6" w:rsidRDefault="005D3EF6" w:rsidP="005D3EF6">
            <w:pPr>
              <w:spacing w:after="0" w:line="240" w:lineRule="auto"/>
              <w:jc w:val="right"/>
              <w:rPr>
                <w:rFonts w:cs="Arial"/>
                <w:color w:val="000000"/>
              </w:rPr>
            </w:pPr>
            <w:r>
              <w:rPr>
                <w:rFonts w:cs="Arial"/>
                <w:color w:val="000000"/>
              </w:rPr>
              <w:t>960</w:t>
            </w:r>
          </w:p>
        </w:tc>
        <w:tc>
          <w:tcPr>
            <w:tcW w:w="422" w:type="pct"/>
            <w:tcBorders>
              <w:top w:val="nil"/>
              <w:left w:val="nil"/>
              <w:bottom w:val="single" w:sz="4" w:space="0" w:color="auto"/>
              <w:right w:val="single" w:sz="4" w:space="0" w:color="auto"/>
            </w:tcBorders>
            <w:shd w:val="clear" w:color="auto" w:fill="auto"/>
            <w:vAlign w:val="center"/>
            <w:hideMark/>
          </w:tcPr>
          <w:p w14:paraId="42DD504C" w14:textId="77777777" w:rsidR="005D3EF6" w:rsidRDefault="005D3EF6" w:rsidP="005D3EF6">
            <w:pPr>
              <w:spacing w:after="0" w:line="240" w:lineRule="auto"/>
              <w:jc w:val="right"/>
              <w:rPr>
                <w:rFonts w:cs="Arial"/>
                <w:color w:val="000000"/>
              </w:rPr>
            </w:pPr>
            <w:r>
              <w:rPr>
                <w:rFonts w:cs="Arial"/>
                <w:color w:val="000000"/>
              </w:rPr>
              <w:t>1020</w:t>
            </w:r>
          </w:p>
        </w:tc>
        <w:tc>
          <w:tcPr>
            <w:tcW w:w="422" w:type="pct"/>
            <w:tcBorders>
              <w:top w:val="nil"/>
              <w:left w:val="nil"/>
              <w:bottom w:val="single" w:sz="4" w:space="0" w:color="auto"/>
              <w:right w:val="single" w:sz="4" w:space="0" w:color="auto"/>
            </w:tcBorders>
            <w:shd w:val="clear" w:color="auto" w:fill="auto"/>
            <w:vAlign w:val="center"/>
            <w:hideMark/>
          </w:tcPr>
          <w:p w14:paraId="3F5E4BE5" w14:textId="77777777" w:rsidR="005D3EF6" w:rsidRDefault="005D3EF6" w:rsidP="005D3EF6">
            <w:pPr>
              <w:spacing w:after="0" w:line="240" w:lineRule="auto"/>
              <w:jc w:val="right"/>
              <w:rPr>
                <w:rFonts w:cs="Arial"/>
                <w:color w:val="000000"/>
              </w:rPr>
            </w:pPr>
            <w:r>
              <w:rPr>
                <w:rFonts w:cs="Arial"/>
                <w:color w:val="000000"/>
              </w:rPr>
              <w:t>1470</w:t>
            </w:r>
          </w:p>
        </w:tc>
      </w:tr>
      <w:tr w:rsidR="005D3EF6" w:rsidRPr="00F71174" w14:paraId="4917D784" w14:textId="77777777" w:rsidTr="00062650">
        <w:trPr>
          <w:trHeight w:val="570"/>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4DA475F8" w14:textId="77777777" w:rsidR="005D3EF6" w:rsidRPr="00F71174" w:rsidRDefault="005D3EF6" w:rsidP="00F66273">
            <w:pPr>
              <w:spacing w:after="0" w:line="240" w:lineRule="auto"/>
              <w:rPr>
                <w:rFonts w:eastAsia="Times New Roman" w:cs="Arial"/>
                <w:color w:val="000000"/>
                <w:lang w:eastAsia="ru-RU"/>
              </w:rPr>
            </w:pPr>
            <w:r w:rsidRPr="00F71174">
              <w:rPr>
                <w:rFonts w:eastAsia="Times New Roman" w:cs="Arial"/>
                <w:color w:val="000000"/>
                <w:lang w:eastAsia="ru-RU"/>
              </w:rPr>
              <w:t>Доля собственных нужд от выработки</w:t>
            </w:r>
          </w:p>
        </w:tc>
        <w:tc>
          <w:tcPr>
            <w:tcW w:w="285" w:type="pct"/>
            <w:tcBorders>
              <w:top w:val="nil"/>
              <w:left w:val="nil"/>
              <w:bottom w:val="single" w:sz="4" w:space="0" w:color="auto"/>
              <w:right w:val="single" w:sz="4" w:space="0" w:color="auto"/>
            </w:tcBorders>
            <w:shd w:val="clear" w:color="auto" w:fill="auto"/>
            <w:vAlign w:val="center"/>
            <w:hideMark/>
          </w:tcPr>
          <w:p w14:paraId="394E7C2B" w14:textId="77777777" w:rsidR="005D3EF6" w:rsidRPr="00F71174" w:rsidRDefault="005D3EF6"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w:t>
            </w:r>
          </w:p>
        </w:tc>
        <w:tc>
          <w:tcPr>
            <w:tcW w:w="422" w:type="pct"/>
            <w:tcBorders>
              <w:top w:val="nil"/>
              <w:left w:val="nil"/>
              <w:bottom w:val="single" w:sz="4" w:space="0" w:color="auto"/>
              <w:right w:val="single" w:sz="4" w:space="0" w:color="auto"/>
            </w:tcBorders>
            <w:shd w:val="clear" w:color="auto" w:fill="auto"/>
            <w:vAlign w:val="center"/>
            <w:hideMark/>
          </w:tcPr>
          <w:p w14:paraId="12FE45A1" w14:textId="77777777" w:rsidR="005D3EF6" w:rsidRPr="00F71174" w:rsidRDefault="005D3EF6"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3FC1FA52" w14:textId="77777777" w:rsidR="005D3EF6" w:rsidRPr="00F71174" w:rsidRDefault="005D3EF6"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FACE48C" w14:textId="77777777" w:rsidR="005D3EF6" w:rsidRPr="00F71174" w:rsidRDefault="005D3EF6"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76C890A5" w14:textId="77777777" w:rsidR="005D3EF6" w:rsidRPr="00F71174" w:rsidRDefault="005D3EF6"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761F637" w14:textId="77777777" w:rsidR="005D3EF6" w:rsidRPr="00F71174" w:rsidRDefault="005D3EF6"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42F6197" w14:textId="77777777" w:rsidR="005D3EF6" w:rsidRPr="00F71174" w:rsidRDefault="005D3EF6"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38BFADE1" w14:textId="77777777" w:rsidR="005D3EF6" w:rsidRDefault="005D3EF6" w:rsidP="005D3EF6">
            <w:pPr>
              <w:spacing w:after="0" w:line="240" w:lineRule="auto"/>
              <w:jc w:val="right"/>
              <w:rPr>
                <w:rFonts w:cs="Arial"/>
                <w:color w:val="000000"/>
              </w:rPr>
            </w:pPr>
            <w:r>
              <w:rPr>
                <w:rFonts w:cs="Arial"/>
                <w:color w:val="000000"/>
              </w:rPr>
              <w:t>2,00</w:t>
            </w:r>
          </w:p>
        </w:tc>
        <w:tc>
          <w:tcPr>
            <w:tcW w:w="422" w:type="pct"/>
            <w:tcBorders>
              <w:top w:val="nil"/>
              <w:left w:val="nil"/>
              <w:bottom w:val="single" w:sz="4" w:space="0" w:color="auto"/>
              <w:right w:val="single" w:sz="4" w:space="0" w:color="auto"/>
            </w:tcBorders>
            <w:shd w:val="clear" w:color="auto" w:fill="auto"/>
            <w:vAlign w:val="center"/>
            <w:hideMark/>
          </w:tcPr>
          <w:p w14:paraId="2C7E6A47" w14:textId="77777777" w:rsidR="005D3EF6" w:rsidRDefault="005D3EF6" w:rsidP="005D3EF6">
            <w:pPr>
              <w:spacing w:after="0" w:line="240" w:lineRule="auto"/>
              <w:jc w:val="right"/>
              <w:rPr>
                <w:rFonts w:cs="Arial"/>
                <w:color w:val="000000"/>
              </w:rPr>
            </w:pPr>
            <w:r>
              <w:rPr>
                <w:rFonts w:cs="Arial"/>
                <w:color w:val="000000"/>
              </w:rPr>
              <w:t>2,00</w:t>
            </w:r>
          </w:p>
        </w:tc>
        <w:tc>
          <w:tcPr>
            <w:tcW w:w="422" w:type="pct"/>
            <w:tcBorders>
              <w:top w:val="nil"/>
              <w:left w:val="nil"/>
              <w:bottom w:val="single" w:sz="4" w:space="0" w:color="auto"/>
              <w:right w:val="single" w:sz="4" w:space="0" w:color="auto"/>
            </w:tcBorders>
            <w:shd w:val="clear" w:color="auto" w:fill="auto"/>
            <w:vAlign w:val="center"/>
            <w:hideMark/>
          </w:tcPr>
          <w:p w14:paraId="08C001F5" w14:textId="77777777" w:rsidR="005D3EF6" w:rsidRDefault="005D3EF6" w:rsidP="005D3EF6">
            <w:pPr>
              <w:spacing w:after="0" w:line="240" w:lineRule="auto"/>
              <w:jc w:val="right"/>
              <w:rPr>
                <w:rFonts w:cs="Arial"/>
                <w:color w:val="000000"/>
              </w:rPr>
            </w:pPr>
            <w:r>
              <w:rPr>
                <w:rFonts w:cs="Arial"/>
                <w:color w:val="000000"/>
              </w:rPr>
              <w:t>1,99</w:t>
            </w:r>
          </w:p>
        </w:tc>
      </w:tr>
      <w:tr w:rsidR="005D3EF6" w:rsidRPr="00F71174" w14:paraId="1A5B272C"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32B3AFAE" w14:textId="77777777" w:rsidR="005D3EF6" w:rsidRPr="00F71174" w:rsidRDefault="005D3EF6" w:rsidP="00F66273">
            <w:pPr>
              <w:spacing w:after="0" w:line="240" w:lineRule="auto"/>
              <w:rPr>
                <w:rFonts w:eastAsia="Times New Roman" w:cs="Arial"/>
                <w:color w:val="000000"/>
                <w:lang w:eastAsia="ru-RU"/>
              </w:rPr>
            </w:pPr>
            <w:r w:rsidRPr="00F71174">
              <w:rPr>
                <w:rFonts w:eastAsia="Times New Roman" w:cs="Arial"/>
                <w:color w:val="000000"/>
                <w:lang w:eastAsia="ru-RU"/>
              </w:rPr>
              <w:t>Отпуск тепла с коллектора</w:t>
            </w:r>
          </w:p>
        </w:tc>
        <w:tc>
          <w:tcPr>
            <w:tcW w:w="285" w:type="pct"/>
            <w:tcBorders>
              <w:top w:val="nil"/>
              <w:left w:val="nil"/>
              <w:bottom w:val="single" w:sz="4" w:space="0" w:color="auto"/>
              <w:right w:val="single" w:sz="4" w:space="0" w:color="auto"/>
            </w:tcBorders>
            <w:shd w:val="clear" w:color="auto" w:fill="auto"/>
            <w:vAlign w:val="center"/>
            <w:hideMark/>
          </w:tcPr>
          <w:p w14:paraId="3267800D" w14:textId="77777777" w:rsidR="005D3EF6" w:rsidRPr="00F71174" w:rsidRDefault="005D3EF6"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47A84465" w14:textId="77777777" w:rsidR="005D3EF6" w:rsidRPr="00F71174" w:rsidRDefault="005D3EF6"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1D54B015" w14:textId="77777777" w:rsidR="005D3EF6" w:rsidRPr="00F71174" w:rsidRDefault="005D3EF6"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4F3E3DA" w14:textId="77777777" w:rsidR="005D3EF6" w:rsidRPr="00F71174" w:rsidRDefault="005D3EF6"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B791450" w14:textId="77777777" w:rsidR="005D3EF6" w:rsidRPr="00F71174" w:rsidRDefault="005D3EF6"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F0D0D0A" w14:textId="77777777" w:rsidR="005D3EF6" w:rsidRPr="00F71174" w:rsidRDefault="005D3EF6"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12BA1985" w14:textId="77777777" w:rsidR="005D3EF6" w:rsidRPr="00F71174" w:rsidRDefault="005D3EF6"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871B17A" w14:textId="77777777" w:rsidR="005D3EF6" w:rsidRDefault="005D3EF6" w:rsidP="005D3EF6">
            <w:pPr>
              <w:spacing w:after="0" w:line="240" w:lineRule="auto"/>
              <w:jc w:val="right"/>
              <w:rPr>
                <w:rFonts w:cs="Arial"/>
                <w:color w:val="000000"/>
              </w:rPr>
            </w:pPr>
            <w:r>
              <w:rPr>
                <w:rFonts w:cs="Arial"/>
                <w:color w:val="000000"/>
              </w:rPr>
              <w:t>46968</w:t>
            </w:r>
          </w:p>
        </w:tc>
        <w:tc>
          <w:tcPr>
            <w:tcW w:w="422" w:type="pct"/>
            <w:tcBorders>
              <w:top w:val="nil"/>
              <w:left w:val="nil"/>
              <w:bottom w:val="single" w:sz="4" w:space="0" w:color="auto"/>
              <w:right w:val="single" w:sz="4" w:space="0" w:color="auto"/>
            </w:tcBorders>
            <w:shd w:val="clear" w:color="auto" w:fill="auto"/>
            <w:vAlign w:val="center"/>
            <w:hideMark/>
          </w:tcPr>
          <w:p w14:paraId="0CB2449B" w14:textId="77777777" w:rsidR="005D3EF6" w:rsidRDefault="005D3EF6" w:rsidP="005D3EF6">
            <w:pPr>
              <w:spacing w:after="0" w:line="240" w:lineRule="auto"/>
              <w:jc w:val="right"/>
              <w:rPr>
                <w:rFonts w:cs="Arial"/>
                <w:color w:val="000000"/>
              </w:rPr>
            </w:pPr>
            <w:r>
              <w:rPr>
                <w:rFonts w:cs="Arial"/>
                <w:color w:val="000000"/>
              </w:rPr>
              <w:t>49906</w:t>
            </w:r>
          </w:p>
        </w:tc>
        <w:tc>
          <w:tcPr>
            <w:tcW w:w="422" w:type="pct"/>
            <w:tcBorders>
              <w:top w:val="nil"/>
              <w:left w:val="nil"/>
              <w:bottom w:val="single" w:sz="4" w:space="0" w:color="auto"/>
              <w:right w:val="single" w:sz="4" w:space="0" w:color="auto"/>
            </w:tcBorders>
            <w:shd w:val="clear" w:color="auto" w:fill="auto"/>
            <w:vAlign w:val="center"/>
            <w:hideMark/>
          </w:tcPr>
          <w:p w14:paraId="2DFE9306" w14:textId="77777777" w:rsidR="005D3EF6" w:rsidRDefault="005D3EF6" w:rsidP="005D3EF6">
            <w:pPr>
              <w:spacing w:after="0" w:line="240" w:lineRule="auto"/>
              <w:jc w:val="right"/>
              <w:rPr>
                <w:rFonts w:cs="Arial"/>
                <w:color w:val="000000"/>
              </w:rPr>
            </w:pPr>
            <w:r>
              <w:rPr>
                <w:rFonts w:cs="Arial"/>
                <w:color w:val="000000"/>
              </w:rPr>
              <w:t>72263</w:t>
            </w:r>
          </w:p>
        </w:tc>
      </w:tr>
      <w:tr w:rsidR="005D3EF6" w:rsidRPr="00F71174" w14:paraId="5E6A572A"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35FA7C3B" w14:textId="77777777" w:rsidR="005D3EF6" w:rsidRPr="00F71174" w:rsidRDefault="005D3EF6" w:rsidP="00F66273">
            <w:pPr>
              <w:spacing w:after="0" w:line="240" w:lineRule="auto"/>
              <w:rPr>
                <w:rFonts w:eastAsia="Times New Roman" w:cs="Arial"/>
                <w:color w:val="000000"/>
                <w:lang w:eastAsia="ru-RU"/>
              </w:rPr>
            </w:pPr>
            <w:r w:rsidRPr="00F71174">
              <w:rPr>
                <w:rFonts w:eastAsia="Times New Roman" w:cs="Arial"/>
                <w:color w:val="000000"/>
                <w:lang w:eastAsia="ru-RU"/>
              </w:rPr>
              <w:t>Потери тепловой энергии в сети</w:t>
            </w:r>
          </w:p>
        </w:tc>
        <w:tc>
          <w:tcPr>
            <w:tcW w:w="285" w:type="pct"/>
            <w:tcBorders>
              <w:top w:val="nil"/>
              <w:left w:val="nil"/>
              <w:bottom w:val="single" w:sz="4" w:space="0" w:color="auto"/>
              <w:right w:val="single" w:sz="4" w:space="0" w:color="auto"/>
            </w:tcBorders>
            <w:shd w:val="clear" w:color="auto" w:fill="auto"/>
            <w:vAlign w:val="center"/>
            <w:hideMark/>
          </w:tcPr>
          <w:p w14:paraId="657CB494" w14:textId="77777777" w:rsidR="005D3EF6" w:rsidRPr="00F71174" w:rsidRDefault="005D3EF6"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7C28871A" w14:textId="77777777" w:rsidR="005D3EF6" w:rsidRPr="00F71174" w:rsidRDefault="005D3EF6"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39D3DB85" w14:textId="77777777" w:rsidR="005D3EF6" w:rsidRPr="00F71174" w:rsidRDefault="005D3EF6"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F994686" w14:textId="77777777" w:rsidR="005D3EF6" w:rsidRPr="00F71174" w:rsidRDefault="005D3EF6"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63347EB" w14:textId="77777777" w:rsidR="005D3EF6" w:rsidRPr="00F71174" w:rsidRDefault="005D3EF6"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785AAF8D" w14:textId="77777777" w:rsidR="005D3EF6" w:rsidRPr="00F71174" w:rsidRDefault="005D3EF6"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A0DA25E" w14:textId="77777777" w:rsidR="005D3EF6" w:rsidRPr="00F71174" w:rsidRDefault="005D3EF6"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81ACA97" w14:textId="77777777" w:rsidR="005D3EF6" w:rsidRDefault="005D3EF6" w:rsidP="005D3EF6">
            <w:pPr>
              <w:spacing w:after="0" w:line="240" w:lineRule="auto"/>
              <w:jc w:val="right"/>
              <w:rPr>
                <w:rFonts w:cs="Arial"/>
                <w:color w:val="000000"/>
              </w:rPr>
            </w:pPr>
            <w:r>
              <w:rPr>
                <w:rFonts w:cs="Arial"/>
                <w:color w:val="000000"/>
              </w:rPr>
              <w:t>6126</w:t>
            </w:r>
          </w:p>
        </w:tc>
        <w:tc>
          <w:tcPr>
            <w:tcW w:w="422" w:type="pct"/>
            <w:tcBorders>
              <w:top w:val="nil"/>
              <w:left w:val="nil"/>
              <w:bottom w:val="single" w:sz="4" w:space="0" w:color="auto"/>
              <w:right w:val="single" w:sz="4" w:space="0" w:color="auto"/>
            </w:tcBorders>
            <w:shd w:val="clear" w:color="auto" w:fill="auto"/>
            <w:vAlign w:val="center"/>
            <w:hideMark/>
          </w:tcPr>
          <w:p w14:paraId="06DABF8D" w14:textId="77777777" w:rsidR="005D3EF6" w:rsidRDefault="005D3EF6" w:rsidP="005D3EF6">
            <w:pPr>
              <w:spacing w:after="0" w:line="240" w:lineRule="auto"/>
              <w:jc w:val="right"/>
              <w:rPr>
                <w:rFonts w:cs="Arial"/>
                <w:color w:val="000000"/>
              </w:rPr>
            </w:pPr>
            <w:r>
              <w:rPr>
                <w:rFonts w:cs="Arial"/>
                <w:color w:val="000000"/>
              </w:rPr>
              <w:t>6509</w:t>
            </w:r>
          </w:p>
        </w:tc>
        <w:tc>
          <w:tcPr>
            <w:tcW w:w="422" w:type="pct"/>
            <w:tcBorders>
              <w:top w:val="nil"/>
              <w:left w:val="nil"/>
              <w:bottom w:val="single" w:sz="4" w:space="0" w:color="auto"/>
              <w:right w:val="single" w:sz="4" w:space="0" w:color="auto"/>
            </w:tcBorders>
            <w:shd w:val="clear" w:color="auto" w:fill="auto"/>
            <w:vAlign w:val="center"/>
            <w:hideMark/>
          </w:tcPr>
          <w:p w14:paraId="10F33CA6" w14:textId="77777777" w:rsidR="005D3EF6" w:rsidRDefault="005D3EF6" w:rsidP="005D3EF6">
            <w:pPr>
              <w:spacing w:after="0" w:line="240" w:lineRule="auto"/>
              <w:jc w:val="right"/>
              <w:rPr>
                <w:rFonts w:cs="Arial"/>
                <w:color w:val="000000"/>
              </w:rPr>
            </w:pPr>
            <w:r>
              <w:rPr>
                <w:rFonts w:cs="Arial"/>
                <w:color w:val="000000"/>
              </w:rPr>
              <w:t>9426</w:t>
            </w:r>
          </w:p>
        </w:tc>
      </w:tr>
      <w:tr w:rsidR="005D3EF6" w:rsidRPr="00F71174" w14:paraId="0D0D5D78"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309EBC34" w14:textId="77777777" w:rsidR="005D3EF6" w:rsidRPr="00F71174" w:rsidRDefault="005D3EF6" w:rsidP="00F66273">
            <w:pPr>
              <w:spacing w:after="0" w:line="240" w:lineRule="auto"/>
              <w:rPr>
                <w:rFonts w:eastAsia="Times New Roman" w:cs="Arial"/>
                <w:i/>
                <w:iCs/>
                <w:color w:val="000000"/>
                <w:lang w:eastAsia="ru-RU"/>
              </w:rPr>
            </w:pPr>
            <w:r w:rsidRPr="00F71174">
              <w:rPr>
                <w:rFonts w:eastAsia="Times New Roman" w:cs="Arial"/>
                <w:i/>
                <w:iCs/>
                <w:color w:val="000000"/>
                <w:lang w:eastAsia="ru-RU"/>
              </w:rPr>
              <w:t xml:space="preserve">Доля потерь от </w:t>
            </w:r>
            <w:r w:rsidRPr="00F71174">
              <w:rPr>
                <w:rFonts w:eastAsia="Times New Roman" w:cs="Arial"/>
                <w:i/>
                <w:iCs/>
                <w:color w:val="000000"/>
                <w:lang w:eastAsia="ru-RU"/>
              </w:rPr>
              <w:lastRenderedPageBreak/>
              <w:t>отпуска в сеть</w:t>
            </w:r>
          </w:p>
        </w:tc>
        <w:tc>
          <w:tcPr>
            <w:tcW w:w="285" w:type="pct"/>
            <w:tcBorders>
              <w:top w:val="nil"/>
              <w:left w:val="nil"/>
              <w:bottom w:val="single" w:sz="4" w:space="0" w:color="auto"/>
              <w:right w:val="single" w:sz="4" w:space="0" w:color="auto"/>
            </w:tcBorders>
            <w:shd w:val="clear" w:color="auto" w:fill="auto"/>
            <w:vAlign w:val="center"/>
            <w:hideMark/>
          </w:tcPr>
          <w:p w14:paraId="54A6D77A" w14:textId="77777777" w:rsidR="005D3EF6" w:rsidRPr="00F71174" w:rsidRDefault="005D3EF6" w:rsidP="00F66273">
            <w:pPr>
              <w:spacing w:after="0" w:line="240" w:lineRule="auto"/>
              <w:jc w:val="center"/>
              <w:rPr>
                <w:rFonts w:eastAsia="Times New Roman" w:cs="Arial"/>
                <w:i/>
                <w:iCs/>
                <w:color w:val="000000"/>
                <w:lang w:eastAsia="ru-RU"/>
              </w:rPr>
            </w:pPr>
            <w:r w:rsidRPr="00F71174">
              <w:rPr>
                <w:rFonts w:eastAsia="Times New Roman" w:cs="Arial"/>
                <w:i/>
                <w:iCs/>
                <w:color w:val="000000"/>
                <w:lang w:eastAsia="ru-RU"/>
              </w:rPr>
              <w:lastRenderedPageBreak/>
              <w:t>%</w:t>
            </w:r>
          </w:p>
        </w:tc>
        <w:tc>
          <w:tcPr>
            <w:tcW w:w="422" w:type="pct"/>
            <w:tcBorders>
              <w:top w:val="nil"/>
              <w:left w:val="nil"/>
              <w:bottom w:val="single" w:sz="4" w:space="0" w:color="auto"/>
              <w:right w:val="single" w:sz="4" w:space="0" w:color="auto"/>
            </w:tcBorders>
            <w:shd w:val="clear" w:color="auto" w:fill="auto"/>
            <w:vAlign w:val="center"/>
            <w:hideMark/>
          </w:tcPr>
          <w:p w14:paraId="1FA55331" w14:textId="77777777" w:rsidR="005D3EF6" w:rsidRPr="00F71174" w:rsidRDefault="005D3EF6"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475398C" w14:textId="77777777" w:rsidR="005D3EF6" w:rsidRPr="00F71174" w:rsidRDefault="005D3EF6"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02D72EC" w14:textId="77777777" w:rsidR="005D3EF6" w:rsidRPr="00F71174" w:rsidRDefault="005D3EF6"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A9E9104" w14:textId="77777777" w:rsidR="005D3EF6" w:rsidRPr="00F71174" w:rsidRDefault="005D3EF6"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02E12A8" w14:textId="77777777" w:rsidR="005D3EF6" w:rsidRPr="00F71174" w:rsidRDefault="005D3EF6"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28E8675" w14:textId="77777777" w:rsidR="005D3EF6" w:rsidRPr="00F71174" w:rsidRDefault="005D3EF6"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0C8FEA9" w14:textId="77777777" w:rsidR="005D3EF6" w:rsidRDefault="005D3EF6" w:rsidP="005D3EF6">
            <w:pPr>
              <w:spacing w:after="0" w:line="240" w:lineRule="auto"/>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49DE7029" w14:textId="77777777" w:rsidR="005D3EF6" w:rsidRDefault="005D3EF6" w:rsidP="005D3EF6">
            <w:pPr>
              <w:spacing w:after="0" w:line="240" w:lineRule="auto"/>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7581BBC5" w14:textId="77777777" w:rsidR="005D3EF6" w:rsidRDefault="005D3EF6" w:rsidP="005D3EF6">
            <w:pPr>
              <w:spacing w:after="0" w:line="240" w:lineRule="auto"/>
              <w:jc w:val="right"/>
              <w:rPr>
                <w:rFonts w:cs="Arial"/>
                <w:i/>
                <w:iCs/>
                <w:color w:val="000000"/>
              </w:rPr>
            </w:pPr>
            <w:r>
              <w:rPr>
                <w:rFonts w:cs="Arial"/>
                <w:i/>
                <w:iCs/>
                <w:color w:val="000000"/>
              </w:rPr>
              <w:t>13,0</w:t>
            </w:r>
          </w:p>
        </w:tc>
      </w:tr>
      <w:tr w:rsidR="005D3EF6" w:rsidRPr="00F71174" w14:paraId="5B687B12"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54C78375" w14:textId="77777777" w:rsidR="005D3EF6" w:rsidRPr="00F71174" w:rsidRDefault="005D3EF6" w:rsidP="00F66273">
            <w:pPr>
              <w:spacing w:after="0" w:line="240" w:lineRule="auto"/>
              <w:rPr>
                <w:rFonts w:eastAsia="Times New Roman" w:cs="Arial"/>
                <w:color w:val="000000"/>
                <w:lang w:eastAsia="ru-RU"/>
              </w:rPr>
            </w:pPr>
            <w:r w:rsidRPr="00F71174">
              <w:rPr>
                <w:rFonts w:eastAsia="Times New Roman" w:cs="Arial"/>
                <w:color w:val="000000"/>
                <w:lang w:eastAsia="ru-RU"/>
              </w:rPr>
              <w:t>Полезный отпуск</w:t>
            </w:r>
          </w:p>
        </w:tc>
        <w:tc>
          <w:tcPr>
            <w:tcW w:w="285" w:type="pct"/>
            <w:tcBorders>
              <w:top w:val="nil"/>
              <w:left w:val="nil"/>
              <w:bottom w:val="single" w:sz="4" w:space="0" w:color="auto"/>
              <w:right w:val="single" w:sz="4" w:space="0" w:color="auto"/>
            </w:tcBorders>
            <w:shd w:val="clear" w:color="auto" w:fill="auto"/>
            <w:vAlign w:val="center"/>
            <w:hideMark/>
          </w:tcPr>
          <w:p w14:paraId="050B088F" w14:textId="77777777" w:rsidR="005D3EF6" w:rsidRPr="00F71174" w:rsidRDefault="005D3EF6" w:rsidP="00F66273">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1353FC64" w14:textId="77777777" w:rsidR="005D3EF6" w:rsidRPr="00F71174" w:rsidRDefault="005D3EF6"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180642C6" w14:textId="77777777" w:rsidR="005D3EF6" w:rsidRPr="00F71174" w:rsidRDefault="005D3EF6"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33C737B" w14:textId="77777777" w:rsidR="005D3EF6" w:rsidRPr="00F71174" w:rsidRDefault="005D3EF6"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1270F74" w14:textId="77777777" w:rsidR="005D3EF6" w:rsidRPr="00F71174" w:rsidRDefault="005D3EF6"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288797B" w14:textId="77777777" w:rsidR="005D3EF6" w:rsidRPr="00F71174" w:rsidRDefault="005D3EF6"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8A94132" w14:textId="77777777" w:rsidR="005D3EF6" w:rsidRPr="00F71174" w:rsidRDefault="005D3EF6" w:rsidP="00F66273">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7036F47A" w14:textId="77777777" w:rsidR="005D3EF6" w:rsidRDefault="005D3EF6" w:rsidP="005D3EF6">
            <w:pPr>
              <w:spacing w:after="0" w:line="240" w:lineRule="auto"/>
              <w:jc w:val="right"/>
              <w:rPr>
                <w:rFonts w:cs="Arial"/>
                <w:color w:val="000000"/>
              </w:rPr>
            </w:pPr>
            <w:r>
              <w:rPr>
                <w:rFonts w:cs="Arial"/>
                <w:color w:val="000000"/>
              </w:rPr>
              <w:t>40842</w:t>
            </w:r>
          </w:p>
        </w:tc>
        <w:tc>
          <w:tcPr>
            <w:tcW w:w="422" w:type="pct"/>
            <w:tcBorders>
              <w:top w:val="nil"/>
              <w:left w:val="nil"/>
              <w:bottom w:val="single" w:sz="4" w:space="0" w:color="auto"/>
              <w:right w:val="single" w:sz="4" w:space="0" w:color="auto"/>
            </w:tcBorders>
            <w:shd w:val="clear" w:color="auto" w:fill="auto"/>
            <w:vAlign w:val="center"/>
            <w:hideMark/>
          </w:tcPr>
          <w:p w14:paraId="074DD9F2" w14:textId="77777777" w:rsidR="005D3EF6" w:rsidRDefault="005D3EF6" w:rsidP="005D3EF6">
            <w:pPr>
              <w:spacing w:after="0" w:line="240" w:lineRule="auto"/>
              <w:jc w:val="right"/>
              <w:rPr>
                <w:rFonts w:cs="Arial"/>
                <w:color w:val="000000"/>
              </w:rPr>
            </w:pPr>
            <w:r>
              <w:rPr>
                <w:rFonts w:cs="Arial"/>
                <w:color w:val="000000"/>
              </w:rPr>
              <w:t>43396</w:t>
            </w:r>
          </w:p>
        </w:tc>
        <w:tc>
          <w:tcPr>
            <w:tcW w:w="422" w:type="pct"/>
            <w:tcBorders>
              <w:top w:val="nil"/>
              <w:left w:val="nil"/>
              <w:bottom w:val="single" w:sz="4" w:space="0" w:color="auto"/>
              <w:right w:val="single" w:sz="4" w:space="0" w:color="auto"/>
            </w:tcBorders>
            <w:shd w:val="clear" w:color="auto" w:fill="auto"/>
            <w:vAlign w:val="center"/>
            <w:hideMark/>
          </w:tcPr>
          <w:p w14:paraId="50AEC280" w14:textId="77777777" w:rsidR="005D3EF6" w:rsidRDefault="005D3EF6" w:rsidP="005D3EF6">
            <w:pPr>
              <w:spacing w:after="0" w:line="240" w:lineRule="auto"/>
              <w:jc w:val="right"/>
              <w:rPr>
                <w:rFonts w:cs="Arial"/>
                <w:color w:val="000000"/>
              </w:rPr>
            </w:pPr>
            <w:r>
              <w:rPr>
                <w:rFonts w:cs="Arial"/>
                <w:color w:val="000000"/>
              </w:rPr>
              <w:t>62837</w:t>
            </w:r>
          </w:p>
        </w:tc>
      </w:tr>
    </w:tbl>
    <w:p w14:paraId="524641D2" w14:textId="77777777" w:rsidR="00F73EF0" w:rsidRDefault="00F73EF0">
      <w:pPr>
        <w:rPr>
          <w:rFonts w:cs="Arial"/>
        </w:rPr>
      </w:pPr>
    </w:p>
    <w:p w14:paraId="6C57FEC9" w14:textId="77777777" w:rsidR="00F73EF0" w:rsidRDefault="00F73EF0" w:rsidP="00F73EF0">
      <w:pPr>
        <w:pStyle w:val="a4"/>
        <w:keepNext/>
        <w:rPr>
          <w:rFonts w:cs="Arial"/>
        </w:rPr>
      </w:pPr>
      <w:bookmarkStart w:id="117" w:name="_Toc90132890"/>
      <w:r>
        <w:t xml:space="preserve">Таблица </w:t>
      </w:r>
      <w:r w:rsidR="00D1632D">
        <w:fldChar w:fldCharType="begin"/>
      </w:r>
      <w:r w:rsidR="0055658D">
        <w:instrText xml:space="preserve"> SEQ Таблица \* ARABIC </w:instrText>
      </w:r>
      <w:r w:rsidR="00D1632D">
        <w:fldChar w:fldCharType="separate"/>
      </w:r>
      <w:r w:rsidR="006025C0">
        <w:rPr>
          <w:noProof/>
        </w:rPr>
        <w:t>93</w:t>
      </w:r>
      <w:r w:rsidR="00D1632D">
        <w:rPr>
          <w:noProof/>
        </w:rPr>
        <w:fldChar w:fldCharType="end"/>
      </w:r>
      <w:r>
        <w:t>. Перспективный баланс тепловой энергии новой котельной на 8 районе</w:t>
      </w:r>
      <w:bookmarkEnd w:id="117"/>
    </w:p>
    <w:tbl>
      <w:tblPr>
        <w:tblW w:w="5000" w:type="pct"/>
        <w:tblLook w:val="04A0" w:firstRow="1" w:lastRow="0" w:firstColumn="1" w:lastColumn="0" w:noHBand="0" w:noVBand="1"/>
      </w:tblPr>
      <w:tblGrid>
        <w:gridCol w:w="2663"/>
        <w:gridCol w:w="830"/>
        <w:gridCol w:w="1229"/>
        <w:gridCol w:w="1229"/>
        <w:gridCol w:w="1229"/>
        <w:gridCol w:w="1229"/>
        <w:gridCol w:w="1229"/>
        <w:gridCol w:w="1229"/>
        <w:gridCol w:w="1229"/>
        <w:gridCol w:w="1229"/>
        <w:gridCol w:w="1235"/>
      </w:tblGrid>
      <w:tr w:rsidR="00E939F4" w:rsidRPr="00F71174" w14:paraId="1AC37CE9" w14:textId="77777777" w:rsidTr="00062650">
        <w:trPr>
          <w:trHeight w:val="600"/>
        </w:trPr>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D65BA3" w14:textId="77777777" w:rsidR="00E939F4" w:rsidRPr="00F71174" w:rsidRDefault="00E939F4" w:rsidP="00E939F4">
            <w:pPr>
              <w:spacing w:after="0" w:line="240" w:lineRule="auto"/>
              <w:rPr>
                <w:rFonts w:eastAsia="Times New Roman" w:cs="Arial"/>
                <w:b/>
                <w:bCs/>
                <w:color w:val="000000"/>
                <w:lang w:eastAsia="ru-RU"/>
              </w:rPr>
            </w:pPr>
            <w:r w:rsidRPr="00F71174">
              <w:rPr>
                <w:rFonts w:eastAsia="Times New Roman" w:cs="Arial"/>
                <w:b/>
                <w:bCs/>
                <w:color w:val="000000"/>
                <w:lang w:eastAsia="ru-RU"/>
              </w:rPr>
              <w:t>Показатель</w:t>
            </w:r>
          </w:p>
        </w:tc>
        <w:tc>
          <w:tcPr>
            <w:tcW w:w="285" w:type="pct"/>
            <w:tcBorders>
              <w:top w:val="single" w:sz="4" w:space="0" w:color="auto"/>
              <w:left w:val="nil"/>
              <w:bottom w:val="single" w:sz="4" w:space="0" w:color="auto"/>
              <w:right w:val="single" w:sz="4" w:space="0" w:color="auto"/>
            </w:tcBorders>
            <w:shd w:val="clear" w:color="auto" w:fill="auto"/>
            <w:vAlign w:val="center"/>
            <w:hideMark/>
          </w:tcPr>
          <w:p w14:paraId="68861E01" w14:textId="77777777" w:rsidR="00E939F4" w:rsidRPr="00F71174" w:rsidRDefault="00E939F4" w:rsidP="00E939F4">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Ед. изм.</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7C3A097D" w14:textId="77777777" w:rsidR="00E939F4" w:rsidRPr="00F71174" w:rsidRDefault="00E939F4" w:rsidP="00E939F4">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2020</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598B0DA6" w14:textId="77777777" w:rsidR="00E939F4" w:rsidRPr="00F71174" w:rsidRDefault="00E939F4" w:rsidP="00E939F4">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2021</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46978247" w14:textId="77777777" w:rsidR="00E939F4" w:rsidRPr="00F71174" w:rsidRDefault="00E939F4" w:rsidP="00E939F4">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2022</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3D6DC9FD" w14:textId="77777777" w:rsidR="00E939F4" w:rsidRPr="00F71174" w:rsidRDefault="00E939F4" w:rsidP="00E939F4">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2023</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37EAD3D7" w14:textId="77777777" w:rsidR="00E939F4" w:rsidRPr="00F71174" w:rsidRDefault="00E939F4" w:rsidP="00E939F4">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2024</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46CDAC48" w14:textId="77777777" w:rsidR="00E939F4" w:rsidRPr="00F71174" w:rsidRDefault="00E939F4" w:rsidP="00E939F4">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2025</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5B572371" w14:textId="77777777" w:rsidR="00E939F4" w:rsidRPr="00F71174" w:rsidRDefault="00E939F4" w:rsidP="00E939F4">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2030</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38F7855C" w14:textId="77777777" w:rsidR="00E939F4" w:rsidRPr="00F71174" w:rsidRDefault="00E939F4" w:rsidP="00E939F4">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2035</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0AC3F610" w14:textId="77777777" w:rsidR="00E939F4" w:rsidRPr="00F71174" w:rsidRDefault="00E939F4" w:rsidP="00E939F4">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2040</w:t>
            </w:r>
          </w:p>
        </w:tc>
      </w:tr>
      <w:tr w:rsidR="00E939F4" w:rsidRPr="00F71174" w14:paraId="0E4690CA" w14:textId="77777777" w:rsidTr="00062650">
        <w:trPr>
          <w:trHeight w:val="300"/>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589BB9DB" w14:textId="77777777" w:rsidR="00E939F4" w:rsidRPr="00F71174" w:rsidRDefault="00E939F4" w:rsidP="00E939F4">
            <w:pPr>
              <w:spacing w:after="0" w:line="240" w:lineRule="auto"/>
              <w:rPr>
                <w:rFonts w:eastAsia="Times New Roman" w:cs="Arial"/>
                <w:color w:val="000000"/>
                <w:lang w:eastAsia="ru-RU"/>
              </w:rPr>
            </w:pPr>
            <w:r w:rsidRPr="00F71174">
              <w:rPr>
                <w:rFonts w:eastAsia="Times New Roman" w:cs="Arial"/>
                <w:color w:val="000000"/>
                <w:lang w:eastAsia="ru-RU"/>
              </w:rPr>
              <w:t> </w:t>
            </w:r>
          </w:p>
        </w:tc>
        <w:tc>
          <w:tcPr>
            <w:tcW w:w="285" w:type="pct"/>
            <w:tcBorders>
              <w:top w:val="nil"/>
              <w:left w:val="nil"/>
              <w:bottom w:val="single" w:sz="4" w:space="0" w:color="auto"/>
              <w:right w:val="single" w:sz="4" w:space="0" w:color="auto"/>
            </w:tcBorders>
            <w:shd w:val="clear" w:color="auto" w:fill="auto"/>
            <w:vAlign w:val="center"/>
            <w:hideMark/>
          </w:tcPr>
          <w:p w14:paraId="6935DDC6" w14:textId="77777777" w:rsidR="00E939F4" w:rsidRPr="00F71174" w:rsidRDefault="00E939F4" w:rsidP="00E939F4">
            <w:pPr>
              <w:spacing w:after="0" w:line="240" w:lineRule="auto"/>
              <w:jc w:val="center"/>
              <w:rPr>
                <w:rFonts w:eastAsia="Times New Roman" w:cs="Arial"/>
                <w:color w:val="000000"/>
                <w:lang w:eastAsia="ru-RU"/>
              </w:rPr>
            </w:pPr>
            <w:r w:rsidRPr="00F71174">
              <w:rPr>
                <w:rFonts w:eastAsia="Times New Roman" w:cs="Arial"/>
                <w:color w:val="000000"/>
                <w:lang w:eastAsia="ru-RU"/>
              </w:rPr>
              <w:t> </w:t>
            </w:r>
          </w:p>
        </w:tc>
        <w:tc>
          <w:tcPr>
            <w:tcW w:w="3800" w:type="pct"/>
            <w:gridSpan w:val="9"/>
            <w:tcBorders>
              <w:top w:val="single" w:sz="4" w:space="0" w:color="auto"/>
              <w:left w:val="nil"/>
              <w:bottom w:val="single" w:sz="4" w:space="0" w:color="auto"/>
              <w:right w:val="single" w:sz="4" w:space="0" w:color="000000"/>
            </w:tcBorders>
            <w:shd w:val="clear" w:color="auto" w:fill="auto"/>
            <w:vAlign w:val="center"/>
            <w:hideMark/>
          </w:tcPr>
          <w:p w14:paraId="5289DF41" w14:textId="77777777" w:rsidR="00E939F4" w:rsidRPr="00F71174" w:rsidRDefault="00E939F4" w:rsidP="00E939F4">
            <w:pPr>
              <w:spacing w:after="0" w:line="240" w:lineRule="auto"/>
              <w:jc w:val="center"/>
              <w:rPr>
                <w:rFonts w:eastAsia="Times New Roman" w:cs="Arial"/>
                <w:b/>
                <w:bCs/>
                <w:color w:val="000000"/>
                <w:lang w:eastAsia="ru-RU"/>
              </w:rPr>
            </w:pPr>
            <w:r w:rsidRPr="00F71174">
              <w:rPr>
                <w:rFonts w:eastAsia="Times New Roman" w:cs="Arial"/>
                <w:b/>
                <w:bCs/>
                <w:color w:val="000000"/>
                <w:lang w:eastAsia="ru-RU"/>
              </w:rPr>
              <w:t>Баланс тепловой энергии</w:t>
            </w:r>
          </w:p>
        </w:tc>
      </w:tr>
      <w:tr w:rsidR="00F92B4A" w:rsidRPr="00F71174" w14:paraId="26A4A8C8"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442D567F" w14:textId="77777777" w:rsidR="00F92B4A" w:rsidRPr="00F71174" w:rsidRDefault="00F92B4A" w:rsidP="00E939F4">
            <w:pPr>
              <w:spacing w:after="0" w:line="240" w:lineRule="auto"/>
              <w:rPr>
                <w:rFonts w:eastAsia="Times New Roman" w:cs="Arial"/>
                <w:color w:val="000000"/>
                <w:lang w:eastAsia="ru-RU"/>
              </w:rPr>
            </w:pPr>
            <w:r w:rsidRPr="00F71174">
              <w:rPr>
                <w:rFonts w:eastAsia="Times New Roman" w:cs="Arial"/>
                <w:color w:val="000000"/>
                <w:lang w:eastAsia="ru-RU"/>
              </w:rPr>
              <w:t>Выработка тепловой энергии</w:t>
            </w:r>
          </w:p>
        </w:tc>
        <w:tc>
          <w:tcPr>
            <w:tcW w:w="285" w:type="pct"/>
            <w:tcBorders>
              <w:top w:val="nil"/>
              <w:left w:val="nil"/>
              <w:bottom w:val="single" w:sz="4" w:space="0" w:color="auto"/>
              <w:right w:val="single" w:sz="4" w:space="0" w:color="auto"/>
            </w:tcBorders>
            <w:shd w:val="clear" w:color="auto" w:fill="auto"/>
            <w:vAlign w:val="center"/>
            <w:hideMark/>
          </w:tcPr>
          <w:p w14:paraId="1A5C1A0F" w14:textId="77777777" w:rsidR="00F92B4A" w:rsidRPr="00F71174" w:rsidRDefault="00F92B4A" w:rsidP="00E939F4">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5A6075B5" w14:textId="77777777" w:rsidR="00F92B4A" w:rsidRPr="00F71174" w:rsidRDefault="00F92B4A" w:rsidP="00E939F4">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1908CCD" w14:textId="77777777" w:rsidR="00F92B4A" w:rsidRPr="00F71174" w:rsidRDefault="00F92B4A" w:rsidP="00E939F4">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61766B76" w14:textId="77777777" w:rsidR="00F92B4A" w:rsidRPr="00F71174" w:rsidRDefault="00F92B4A" w:rsidP="00E939F4">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170589A7" w14:textId="77777777" w:rsidR="00F92B4A" w:rsidRPr="00F71174" w:rsidRDefault="00F92B4A" w:rsidP="00E939F4">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A7E81D7" w14:textId="77777777" w:rsidR="00F92B4A" w:rsidRPr="00F71174" w:rsidRDefault="00F92B4A" w:rsidP="00E939F4">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7247FB74" w14:textId="77777777" w:rsidR="00F92B4A" w:rsidRPr="00F71174" w:rsidRDefault="00F92B4A" w:rsidP="00E939F4">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E8695FD" w14:textId="77777777" w:rsidR="00F92B4A" w:rsidRDefault="00F92B4A" w:rsidP="00F92B4A">
            <w:pPr>
              <w:spacing w:after="0" w:line="240" w:lineRule="auto"/>
              <w:jc w:val="right"/>
              <w:rPr>
                <w:rFonts w:cs="Arial"/>
                <w:color w:val="000000"/>
              </w:rPr>
            </w:pPr>
            <w:r>
              <w:rPr>
                <w:rFonts w:cs="Arial"/>
                <w:color w:val="000000"/>
              </w:rPr>
              <w:t>35122</w:t>
            </w:r>
          </w:p>
        </w:tc>
        <w:tc>
          <w:tcPr>
            <w:tcW w:w="422" w:type="pct"/>
            <w:tcBorders>
              <w:top w:val="nil"/>
              <w:left w:val="nil"/>
              <w:bottom w:val="single" w:sz="4" w:space="0" w:color="auto"/>
              <w:right w:val="single" w:sz="4" w:space="0" w:color="auto"/>
            </w:tcBorders>
            <w:shd w:val="clear" w:color="auto" w:fill="auto"/>
            <w:vAlign w:val="center"/>
            <w:hideMark/>
          </w:tcPr>
          <w:p w14:paraId="1C34E6B3" w14:textId="77777777" w:rsidR="00F92B4A" w:rsidRDefault="00F92B4A" w:rsidP="00F92B4A">
            <w:pPr>
              <w:spacing w:after="0" w:line="240" w:lineRule="auto"/>
              <w:jc w:val="right"/>
              <w:rPr>
                <w:rFonts w:cs="Arial"/>
                <w:color w:val="000000"/>
              </w:rPr>
            </w:pPr>
            <w:r>
              <w:rPr>
                <w:rFonts w:cs="Arial"/>
                <w:color w:val="000000"/>
              </w:rPr>
              <w:t>58778</w:t>
            </w:r>
          </w:p>
        </w:tc>
        <w:tc>
          <w:tcPr>
            <w:tcW w:w="422" w:type="pct"/>
            <w:tcBorders>
              <w:top w:val="nil"/>
              <w:left w:val="nil"/>
              <w:bottom w:val="single" w:sz="4" w:space="0" w:color="auto"/>
              <w:right w:val="single" w:sz="4" w:space="0" w:color="auto"/>
            </w:tcBorders>
            <w:shd w:val="clear" w:color="auto" w:fill="auto"/>
            <w:vAlign w:val="center"/>
            <w:hideMark/>
          </w:tcPr>
          <w:p w14:paraId="3483280F" w14:textId="77777777" w:rsidR="00F92B4A" w:rsidRDefault="00F92B4A" w:rsidP="00F92B4A">
            <w:pPr>
              <w:spacing w:after="0" w:line="240" w:lineRule="auto"/>
              <w:jc w:val="right"/>
              <w:rPr>
                <w:rFonts w:cs="Arial"/>
                <w:color w:val="000000"/>
              </w:rPr>
            </w:pPr>
            <w:r>
              <w:rPr>
                <w:rFonts w:cs="Arial"/>
                <w:color w:val="000000"/>
              </w:rPr>
              <w:t>91290</w:t>
            </w:r>
          </w:p>
        </w:tc>
      </w:tr>
      <w:tr w:rsidR="00F92B4A" w:rsidRPr="00F71174" w14:paraId="62CBB3C6"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15EBD8A0" w14:textId="77777777" w:rsidR="00F92B4A" w:rsidRPr="00F71174" w:rsidRDefault="00F92B4A" w:rsidP="00E939F4">
            <w:pPr>
              <w:spacing w:after="0" w:line="240" w:lineRule="auto"/>
              <w:rPr>
                <w:rFonts w:eastAsia="Times New Roman" w:cs="Arial"/>
                <w:color w:val="000000"/>
                <w:lang w:eastAsia="ru-RU"/>
              </w:rPr>
            </w:pPr>
            <w:r w:rsidRPr="00F71174">
              <w:rPr>
                <w:rFonts w:eastAsia="Times New Roman" w:cs="Arial"/>
                <w:color w:val="000000"/>
                <w:lang w:eastAsia="ru-RU"/>
              </w:rPr>
              <w:t>Собственные нужды</w:t>
            </w:r>
          </w:p>
        </w:tc>
        <w:tc>
          <w:tcPr>
            <w:tcW w:w="285" w:type="pct"/>
            <w:tcBorders>
              <w:top w:val="nil"/>
              <w:left w:val="nil"/>
              <w:bottom w:val="single" w:sz="4" w:space="0" w:color="auto"/>
              <w:right w:val="single" w:sz="4" w:space="0" w:color="auto"/>
            </w:tcBorders>
            <w:shd w:val="clear" w:color="auto" w:fill="auto"/>
            <w:vAlign w:val="center"/>
            <w:hideMark/>
          </w:tcPr>
          <w:p w14:paraId="13E22F0B" w14:textId="77777777" w:rsidR="00F92B4A" w:rsidRPr="00F71174" w:rsidRDefault="00F92B4A" w:rsidP="00E939F4">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67338652" w14:textId="77777777" w:rsidR="00F92B4A" w:rsidRPr="00F71174" w:rsidRDefault="00F92B4A" w:rsidP="00E939F4">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3EB4E303" w14:textId="77777777" w:rsidR="00F92B4A" w:rsidRPr="00F71174" w:rsidRDefault="00F92B4A" w:rsidP="00E939F4">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3C75C128" w14:textId="77777777" w:rsidR="00F92B4A" w:rsidRPr="00F71174" w:rsidRDefault="00F92B4A" w:rsidP="00E939F4">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C7FF7EC" w14:textId="77777777" w:rsidR="00F92B4A" w:rsidRPr="00F71174" w:rsidRDefault="00F92B4A" w:rsidP="00E939F4">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456CACA" w14:textId="77777777" w:rsidR="00F92B4A" w:rsidRPr="00F71174" w:rsidRDefault="00F92B4A" w:rsidP="00E939F4">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30AE67BF" w14:textId="77777777" w:rsidR="00F92B4A" w:rsidRPr="00F71174" w:rsidRDefault="00F92B4A" w:rsidP="00E939F4">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DCEE55A" w14:textId="77777777" w:rsidR="00F92B4A" w:rsidRDefault="00F92B4A" w:rsidP="00F92B4A">
            <w:pPr>
              <w:spacing w:after="0" w:line="240" w:lineRule="auto"/>
              <w:jc w:val="right"/>
              <w:rPr>
                <w:rFonts w:cs="Arial"/>
                <w:color w:val="000000"/>
              </w:rPr>
            </w:pPr>
            <w:r>
              <w:rPr>
                <w:rFonts w:cs="Arial"/>
                <w:color w:val="000000"/>
              </w:rPr>
              <w:t>700</w:t>
            </w:r>
          </w:p>
        </w:tc>
        <w:tc>
          <w:tcPr>
            <w:tcW w:w="422" w:type="pct"/>
            <w:tcBorders>
              <w:top w:val="nil"/>
              <w:left w:val="nil"/>
              <w:bottom w:val="single" w:sz="4" w:space="0" w:color="auto"/>
              <w:right w:val="single" w:sz="4" w:space="0" w:color="auto"/>
            </w:tcBorders>
            <w:shd w:val="clear" w:color="auto" w:fill="auto"/>
            <w:vAlign w:val="center"/>
            <w:hideMark/>
          </w:tcPr>
          <w:p w14:paraId="754174CD" w14:textId="77777777" w:rsidR="00F92B4A" w:rsidRDefault="00F92B4A" w:rsidP="00F92B4A">
            <w:pPr>
              <w:spacing w:after="0" w:line="240" w:lineRule="auto"/>
              <w:jc w:val="right"/>
              <w:rPr>
                <w:rFonts w:cs="Arial"/>
                <w:color w:val="000000"/>
              </w:rPr>
            </w:pPr>
            <w:r>
              <w:rPr>
                <w:rFonts w:cs="Arial"/>
                <w:color w:val="000000"/>
              </w:rPr>
              <w:t>1170</w:t>
            </w:r>
          </w:p>
        </w:tc>
        <w:tc>
          <w:tcPr>
            <w:tcW w:w="422" w:type="pct"/>
            <w:tcBorders>
              <w:top w:val="nil"/>
              <w:left w:val="nil"/>
              <w:bottom w:val="single" w:sz="4" w:space="0" w:color="auto"/>
              <w:right w:val="single" w:sz="4" w:space="0" w:color="auto"/>
            </w:tcBorders>
            <w:shd w:val="clear" w:color="auto" w:fill="auto"/>
            <w:vAlign w:val="center"/>
            <w:hideMark/>
          </w:tcPr>
          <w:p w14:paraId="6B2AC4C5" w14:textId="77777777" w:rsidR="00F92B4A" w:rsidRDefault="00F92B4A" w:rsidP="00F92B4A">
            <w:pPr>
              <w:spacing w:after="0" w:line="240" w:lineRule="auto"/>
              <w:jc w:val="right"/>
              <w:rPr>
                <w:rFonts w:cs="Arial"/>
                <w:color w:val="000000"/>
              </w:rPr>
            </w:pPr>
            <w:r>
              <w:rPr>
                <w:rFonts w:cs="Arial"/>
                <w:color w:val="000000"/>
              </w:rPr>
              <w:t>1820</w:t>
            </w:r>
          </w:p>
        </w:tc>
      </w:tr>
      <w:tr w:rsidR="00F92B4A" w:rsidRPr="00F71174" w14:paraId="18A02872" w14:textId="77777777" w:rsidTr="00062650">
        <w:trPr>
          <w:trHeight w:val="570"/>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3BBC96A9" w14:textId="77777777" w:rsidR="00F92B4A" w:rsidRPr="00F71174" w:rsidRDefault="00F92B4A" w:rsidP="00E939F4">
            <w:pPr>
              <w:spacing w:after="0" w:line="240" w:lineRule="auto"/>
              <w:rPr>
                <w:rFonts w:eastAsia="Times New Roman" w:cs="Arial"/>
                <w:color w:val="000000"/>
                <w:lang w:eastAsia="ru-RU"/>
              </w:rPr>
            </w:pPr>
            <w:r w:rsidRPr="00F71174">
              <w:rPr>
                <w:rFonts w:eastAsia="Times New Roman" w:cs="Arial"/>
                <w:color w:val="000000"/>
                <w:lang w:eastAsia="ru-RU"/>
              </w:rPr>
              <w:t>Доля собственных нужд от выработки</w:t>
            </w:r>
          </w:p>
        </w:tc>
        <w:tc>
          <w:tcPr>
            <w:tcW w:w="285" w:type="pct"/>
            <w:tcBorders>
              <w:top w:val="nil"/>
              <w:left w:val="nil"/>
              <w:bottom w:val="single" w:sz="4" w:space="0" w:color="auto"/>
              <w:right w:val="single" w:sz="4" w:space="0" w:color="auto"/>
            </w:tcBorders>
            <w:shd w:val="clear" w:color="auto" w:fill="auto"/>
            <w:vAlign w:val="center"/>
            <w:hideMark/>
          </w:tcPr>
          <w:p w14:paraId="4CECA22B" w14:textId="77777777" w:rsidR="00F92B4A" w:rsidRPr="00F71174" w:rsidRDefault="00F92B4A" w:rsidP="00E939F4">
            <w:pPr>
              <w:spacing w:after="0" w:line="240" w:lineRule="auto"/>
              <w:jc w:val="center"/>
              <w:rPr>
                <w:rFonts w:eastAsia="Times New Roman" w:cs="Arial"/>
                <w:color w:val="000000"/>
                <w:lang w:eastAsia="ru-RU"/>
              </w:rPr>
            </w:pPr>
            <w:r w:rsidRPr="00F71174">
              <w:rPr>
                <w:rFonts w:eastAsia="Times New Roman" w:cs="Arial"/>
                <w:color w:val="000000"/>
                <w:lang w:eastAsia="ru-RU"/>
              </w:rPr>
              <w:t>%</w:t>
            </w:r>
          </w:p>
        </w:tc>
        <w:tc>
          <w:tcPr>
            <w:tcW w:w="422" w:type="pct"/>
            <w:tcBorders>
              <w:top w:val="nil"/>
              <w:left w:val="nil"/>
              <w:bottom w:val="single" w:sz="4" w:space="0" w:color="auto"/>
              <w:right w:val="single" w:sz="4" w:space="0" w:color="auto"/>
            </w:tcBorders>
            <w:shd w:val="clear" w:color="auto" w:fill="auto"/>
            <w:vAlign w:val="center"/>
            <w:hideMark/>
          </w:tcPr>
          <w:p w14:paraId="2D161E1E" w14:textId="77777777" w:rsidR="00F92B4A" w:rsidRPr="00F71174" w:rsidRDefault="00F92B4A" w:rsidP="00E939F4">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48E3E37" w14:textId="77777777" w:rsidR="00F92B4A" w:rsidRPr="00F71174" w:rsidRDefault="00F92B4A" w:rsidP="00E939F4">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1FF58B3D" w14:textId="77777777" w:rsidR="00F92B4A" w:rsidRPr="00F71174" w:rsidRDefault="00F92B4A" w:rsidP="00E939F4">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9EB7309" w14:textId="77777777" w:rsidR="00F92B4A" w:rsidRPr="00F71174" w:rsidRDefault="00F92B4A" w:rsidP="00E939F4">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8A8EBDF" w14:textId="77777777" w:rsidR="00F92B4A" w:rsidRPr="00F71174" w:rsidRDefault="00F92B4A" w:rsidP="00E939F4">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136DAE6B" w14:textId="77777777" w:rsidR="00F92B4A" w:rsidRPr="00F71174" w:rsidRDefault="00F92B4A" w:rsidP="00E939F4">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71C901A1" w14:textId="77777777" w:rsidR="00F92B4A" w:rsidRDefault="00F92B4A" w:rsidP="00F92B4A">
            <w:pPr>
              <w:spacing w:after="0" w:line="240" w:lineRule="auto"/>
              <w:jc w:val="right"/>
              <w:rPr>
                <w:rFonts w:cs="Arial"/>
                <w:color w:val="000000"/>
              </w:rPr>
            </w:pPr>
            <w:r>
              <w:rPr>
                <w:rFonts w:cs="Arial"/>
                <w:color w:val="000000"/>
              </w:rPr>
              <w:t>1,99</w:t>
            </w:r>
          </w:p>
        </w:tc>
        <w:tc>
          <w:tcPr>
            <w:tcW w:w="422" w:type="pct"/>
            <w:tcBorders>
              <w:top w:val="nil"/>
              <w:left w:val="nil"/>
              <w:bottom w:val="single" w:sz="4" w:space="0" w:color="auto"/>
              <w:right w:val="single" w:sz="4" w:space="0" w:color="auto"/>
            </w:tcBorders>
            <w:shd w:val="clear" w:color="auto" w:fill="auto"/>
            <w:vAlign w:val="center"/>
            <w:hideMark/>
          </w:tcPr>
          <w:p w14:paraId="4750779F" w14:textId="77777777" w:rsidR="00F92B4A" w:rsidRDefault="00F92B4A" w:rsidP="00F92B4A">
            <w:pPr>
              <w:spacing w:after="0" w:line="240" w:lineRule="auto"/>
              <w:jc w:val="right"/>
              <w:rPr>
                <w:rFonts w:cs="Arial"/>
                <w:color w:val="000000"/>
              </w:rPr>
            </w:pPr>
            <w:r>
              <w:rPr>
                <w:rFonts w:cs="Arial"/>
                <w:color w:val="000000"/>
              </w:rPr>
              <w:t>1,99</w:t>
            </w:r>
          </w:p>
        </w:tc>
        <w:tc>
          <w:tcPr>
            <w:tcW w:w="422" w:type="pct"/>
            <w:tcBorders>
              <w:top w:val="nil"/>
              <w:left w:val="nil"/>
              <w:bottom w:val="single" w:sz="4" w:space="0" w:color="auto"/>
              <w:right w:val="single" w:sz="4" w:space="0" w:color="auto"/>
            </w:tcBorders>
            <w:shd w:val="clear" w:color="auto" w:fill="auto"/>
            <w:vAlign w:val="center"/>
            <w:hideMark/>
          </w:tcPr>
          <w:p w14:paraId="7509EB98" w14:textId="77777777" w:rsidR="00F92B4A" w:rsidRDefault="00F92B4A" w:rsidP="00F92B4A">
            <w:pPr>
              <w:spacing w:after="0" w:line="240" w:lineRule="auto"/>
              <w:jc w:val="right"/>
              <w:rPr>
                <w:rFonts w:cs="Arial"/>
                <w:color w:val="000000"/>
              </w:rPr>
            </w:pPr>
            <w:r>
              <w:rPr>
                <w:rFonts w:cs="Arial"/>
                <w:color w:val="000000"/>
              </w:rPr>
              <w:t>1,99</w:t>
            </w:r>
          </w:p>
        </w:tc>
      </w:tr>
      <w:tr w:rsidR="00F92B4A" w:rsidRPr="00F71174" w14:paraId="0797CB25"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533C6B90" w14:textId="77777777" w:rsidR="00F92B4A" w:rsidRPr="00F71174" w:rsidRDefault="00F92B4A" w:rsidP="00E939F4">
            <w:pPr>
              <w:spacing w:after="0" w:line="240" w:lineRule="auto"/>
              <w:rPr>
                <w:rFonts w:eastAsia="Times New Roman" w:cs="Arial"/>
                <w:color w:val="000000"/>
                <w:lang w:eastAsia="ru-RU"/>
              </w:rPr>
            </w:pPr>
            <w:r w:rsidRPr="00F71174">
              <w:rPr>
                <w:rFonts w:eastAsia="Times New Roman" w:cs="Arial"/>
                <w:color w:val="000000"/>
                <w:lang w:eastAsia="ru-RU"/>
              </w:rPr>
              <w:t>Отпуск тепла с коллектора</w:t>
            </w:r>
          </w:p>
        </w:tc>
        <w:tc>
          <w:tcPr>
            <w:tcW w:w="285" w:type="pct"/>
            <w:tcBorders>
              <w:top w:val="nil"/>
              <w:left w:val="nil"/>
              <w:bottom w:val="single" w:sz="4" w:space="0" w:color="auto"/>
              <w:right w:val="single" w:sz="4" w:space="0" w:color="auto"/>
            </w:tcBorders>
            <w:shd w:val="clear" w:color="auto" w:fill="auto"/>
            <w:vAlign w:val="center"/>
            <w:hideMark/>
          </w:tcPr>
          <w:p w14:paraId="4FF75E76" w14:textId="77777777" w:rsidR="00F92B4A" w:rsidRPr="00F71174" w:rsidRDefault="00F92B4A" w:rsidP="00E939F4">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5FEFA4F7" w14:textId="77777777" w:rsidR="00F92B4A" w:rsidRPr="00F71174" w:rsidRDefault="00F92B4A" w:rsidP="00E939F4">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798783E" w14:textId="77777777" w:rsidR="00F92B4A" w:rsidRPr="00F71174" w:rsidRDefault="00F92B4A" w:rsidP="00E939F4">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7F499433" w14:textId="77777777" w:rsidR="00F92B4A" w:rsidRPr="00F71174" w:rsidRDefault="00F92B4A" w:rsidP="00E939F4">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4C752C7" w14:textId="77777777" w:rsidR="00F92B4A" w:rsidRPr="00F71174" w:rsidRDefault="00F92B4A" w:rsidP="00E939F4">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DBF65A6" w14:textId="77777777" w:rsidR="00F92B4A" w:rsidRPr="00F71174" w:rsidRDefault="00F92B4A" w:rsidP="00E939F4">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2AB647A" w14:textId="77777777" w:rsidR="00F92B4A" w:rsidRPr="00F71174" w:rsidRDefault="00F92B4A" w:rsidP="00E939F4">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43A67A0" w14:textId="77777777" w:rsidR="00F92B4A" w:rsidRDefault="00F92B4A" w:rsidP="00F92B4A">
            <w:pPr>
              <w:spacing w:after="0" w:line="240" w:lineRule="auto"/>
              <w:jc w:val="right"/>
              <w:rPr>
                <w:rFonts w:cs="Arial"/>
                <w:color w:val="000000"/>
              </w:rPr>
            </w:pPr>
            <w:r>
              <w:rPr>
                <w:rFonts w:cs="Arial"/>
                <w:color w:val="000000"/>
              </w:rPr>
              <w:t>34422</w:t>
            </w:r>
          </w:p>
        </w:tc>
        <w:tc>
          <w:tcPr>
            <w:tcW w:w="422" w:type="pct"/>
            <w:tcBorders>
              <w:top w:val="nil"/>
              <w:left w:val="nil"/>
              <w:bottom w:val="single" w:sz="4" w:space="0" w:color="auto"/>
              <w:right w:val="single" w:sz="4" w:space="0" w:color="auto"/>
            </w:tcBorders>
            <w:shd w:val="clear" w:color="auto" w:fill="auto"/>
            <w:vAlign w:val="center"/>
            <w:hideMark/>
          </w:tcPr>
          <w:p w14:paraId="6FA62DA7" w14:textId="77777777" w:rsidR="00F92B4A" w:rsidRDefault="00F92B4A" w:rsidP="00F92B4A">
            <w:pPr>
              <w:spacing w:after="0" w:line="240" w:lineRule="auto"/>
              <w:jc w:val="right"/>
              <w:rPr>
                <w:rFonts w:cs="Arial"/>
                <w:color w:val="000000"/>
              </w:rPr>
            </w:pPr>
            <w:r>
              <w:rPr>
                <w:rFonts w:cs="Arial"/>
                <w:color w:val="000000"/>
              </w:rPr>
              <w:t>57608</w:t>
            </w:r>
          </w:p>
        </w:tc>
        <w:tc>
          <w:tcPr>
            <w:tcW w:w="422" w:type="pct"/>
            <w:tcBorders>
              <w:top w:val="nil"/>
              <w:left w:val="nil"/>
              <w:bottom w:val="single" w:sz="4" w:space="0" w:color="auto"/>
              <w:right w:val="single" w:sz="4" w:space="0" w:color="auto"/>
            </w:tcBorders>
            <w:shd w:val="clear" w:color="auto" w:fill="auto"/>
            <w:vAlign w:val="center"/>
            <w:hideMark/>
          </w:tcPr>
          <w:p w14:paraId="55325947" w14:textId="77777777" w:rsidR="00F92B4A" w:rsidRDefault="00F92B4A" w:rsidP="00F92B4A">
            <w:pPr>
              <w:spacing w:after="0" w:line="240" w:lineRule="auto"/>
              <w:jc w:val="right"/>
              <w:rPr>
                <w:rFonts w:cs="Arial"/>
                <w:color w:val="000000"/>
              </w:rPr>
            </w:pPr>
            <w:r>
              <w:rPr>
                <w:rFonts w:cs="Arial"/>
                <w:color w:val="000000"/>
              </w:rPr>
              <w:t>89470</w:t>
            </w:r>
          </w:p>
        </w:tc>
      </w:tr>
      <w:tr w:rsidR="00F92B4A" w:rsidRPr="00F71174" w14:paraId="768F2880"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6558EF74" w14:textId="77777777" w:rsidR="00F92B4A" w:rsidRPr="00F71174" w:rsidRDefault="00F92B4A" w:rsidP="00E939F4">
            <w:pPr>
              <w:spacing w:after="0" w:line="240" w:lineRule="auto"/>
              <w:rPr>
                <w:rFonts w:eastAsia="Times New Roman" w:cs="Arial"/>
                <w:color w:val="000000"/>
                <w:lang w:eastAsia="ru-RU"/>
              </w:rPr>
            </w:pPr>
            <w:r w:rsidRPr="00F71174">
              <w:rPr>
                <w:rFonts w:eastAsia="Times New Roman" w:cs="Arial"/>
                <w:color w:val="000000"/>
                <w:lang w:eastAsia="ru-RU"/>
              </w:rPr>
              <w:t>Потери тепловой энергии в сети</w:t>
            </w:r>
          </w:p>
        </w:tc>
        <w:tc>
          <w:tcPr>
            <w:tcW w:w="285" w:type="pct"/>
            <w:tcBorders>
              <w:top w:val="nil"/>
              <w:left w:val="nil"/>
              <w:bottom w:val="single" w:sz="4" w:space="0" w:color="auto"/>
              <w:right w:val="single" w:sz="4" w:space="0" w:color="auto"/>
            </w:tcBorders>
            <w:shd w:val="clear" w:color="auto" w:fill="auto"/>
            <w:vAlign w:val="center"/>
            <w:hideMark/>
          </w:tcPr>
          <w:p w14:paraId="1FE72B01" w14:textId="77777777" w:rsidR="00F92B4A" w:rsidRPr="00F71174" w:rsidRDefault="00F92B4A" w:rsidP="00E939F4">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0269947E" w14:textId="77777777" w:rsidR="00F92B4A" w:rsidRPr="00F71174" w:rsidRDefault="00F92B4A" w:rsidP="00E939F4">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772520F" w14:textId="77777777" w:rsidR="00F92B4A" w:rsidRPr="00F71174" w:rsidRDefault="00F92B4A" w:rsidP="00E939F4">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67C2CA56" w14:textId="77777777" w:rsidR="00F92B4A" w:rsidRPr="00F71174" w:rsidRDefault="00F92B4A" w:rsidP="00E939F4">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36D941A0" w14:textId="77777777" w:rsidR="00F92B4A" w:rsidRPr="00F71174" w:rsidRDefault="00F92B4A" w:rsidP="00E939F4">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7B75EAE" w14:textId="77777777" w:rsidR="00F92B4A" w:rsidRPr="00F71174" w:rsidRDefault="00F92B4A" w:rsidP="00E939F4">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60B824F5" w14:textId="77777777" w:rsidR="00F92B4A" w:rsidRPr="00F71174" w:rsidRDefault="00F92B4A" w:rsidP="00E939F4">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136EAC7D" w14:textId="77777777" w:rsidR="00F92B4A" w:rsidRDefault="00F92B4A" w:rsidP="00F92B4A">
            <w:pPr>
              <w:spacing w:after="0" w:line="240" w:lineRule="auto"/>
              <w:jc w:val="right"/>
              <w:rPr>
                <w:rFonts w:cs="Arial"/>
                <w:color w:val="000000"/>
              </w:rPr>
            </w:pPr>
            <w:r>
              <w:rPr>
                <w:rFonts w:cs="Arial"/>
                <w:color w:val="000000"/>
              </w:rPr>
              <w:t>4490</w:t>
            </w:r>
          </w:p>
        </w:tc>
        <w:tc>
          <w:tcPr>
            <w:tcW w:w="422" w:type="pct"/>
            <w:tcBorders>
              <w:top w:val="nil"/>
              <w:left w:val="nil"/>
              <w:bottom w:val="single" w:sz="4" w:space="0" w:color="auto"/>
              <w:right w:val="single" w:sz="4" w:space="0" w:color="auto"/>
            </w:tcBorders>
            <w:shd w:val="clear" w:color="auto" w:fill="auto"/>
            <w:vAlign w:val="center"/>
            <w:hideMark/>
          </w:tcPr>
          <w:p w14:paraId="17DBF6F4" w14:textId="77777777" w:rsidR="00F92B4A" w:rsidRDefault="00F92B4A" w:rsidP="00F92B4A">
            <w:pPr>
              <w:spacing w:after="0" w:line="240" w:lineRule="auto"/>
              <w:jc w:val="right"/>
              <w:rPr>
                <w:rFonts w:cs="Arial"/>
                <w:color w:val="000000"/>
              </w:rPr>
            </w:pPr>
            <w:r>
              <w:rPr>
                <w:rFonts w:cs="Arial"/>
                <w:color w:val="000000"/>
              </w:rPr>
              <w:t>7514</w:t>
            </w:r>
          </w:p>
        </w:tc>
        <w:tc>
          <w:tcPr>
            <w:tcW w:w="422" w:type="pct"/>
            <w:tcBorders>
              <w:top w:val="nil"/>
              <w:left w:val="nil"/>
              <w:bottom w:val="single" w:sz="4" w:space="0" w:color="auto"/>
              <w:right w:val="single" w:sz="4" w:space="0" w:color="auto"/>
            </w:tcBorders>
            <w:shd w:val="clear" w:color="auto" w:fill="auto"/>
            <w:vAlign w:val="center"/>
            <w:hideMark/>
          </w:tcPr>
          <w:p w14:paraId="6C9DA350" w14:textId="77777777" w:rsidR="00F92B4A" w:rsidRDefault="00F92B4A" w:rsidP="00F92B4A">
            <w:pPr>
              <w:spacing w:after="0" w:line="240" w:lineRule="auto"/>
              <w:jc w:val="right"/>
              <w:rPr>
                <w:rFonts w:cs="Arial"/>
                <w:color w:val="000000"/>
              </w:rPr>
            </w:pPr>
            <w:r>
              <w:rPr>
                <w:rFonts w:cs="Arial"/>
                <w:color w:val="000000"/>
              </w:rPr>
              <w:t>11670</w:t>
            </w:r>
          </w:p>
        </w:tc>
      </w:tr>
      <w:tr w:rsidR="00F92B4A" w:rsidRPr="00F71174" w14:paraId="0D8312FB"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6D119AD4" w14:textId="77777777" w:rsidR="00F92B4A" w:rsidRPr="00F71174" w:rsidRDefault="00F92B4A" w:rsidP="00E939F4">
            <w:pPr>
              <w:spacing w:after="0" w:line="240" w:lineRule="auto"/>
              <w:rPr>
                <w:rFonts w:eastAsia="Times New Roman" w:cs="Arial"/>
                <w:i/>
                <w:iCs/>
                <w:color w:val="000000"/>
                <w:lang w:eastAsia="ru-RU"/>
              </w:rPr>
            </w:pPr>
            <w:r w:rsidRPr="00F71174">
              <w:rPr>
                <w:rFonts w:eastAsia="Times New Roman" w:cs="Arial"/>
                <w:i/>
                <w:iCs/>
                <w:color w:val="000000"/>
                <w:lang w:eastAsia="ru-RU"/>
              </w:rPr>
              <w:t>Доля потерь от отпуска в сеть</w:t>
            </w:r>
          </w:p>
        </w:tc>
        <w:tc>
          <w:tcPr>
            <w:tcW w:w="285" w:type="pct"/>
            <w:tcBorders>
              <w:top w:val="nil"/>
              <w:left w:val="nil"/>
              <w:bottom w:val="single" w:sz="4" w:space="0" w:color="auto"/>
              <w:right w:val="single" w:sz="4" w:space="0" w:color="auto"/>
            </w:tcBorders>
            <w:shd w:val="clear" w:color="auto" w:fill="auto"/>
            <w:vAlign w:val="center"/>
            <w:hideMark/>
          </w:tcPr>
          <w:p w14:paraId="576D993F" w14:textId="77777777" w:rsidR="00F92B4A" w:rsidRPr="00F71174" w:rsidRDefault="00F92B4A" w:rsidP="00E939F4">
            <w:pPr>
              <w:spacing w:after="0" w:line="240" w:lineRule="auto"/>
              <w:jc w:val="center"/>
              <w:rPr>
                <w:rFonts w:eastAsia="Times New Roman" w:cs="Arial"/>
                <w:i/>
                <w:iCs/>
                <w:color w:val="000000"/>
                <w:lang w:eastAsia="ru-RU"/>
              </w:rPr>
            </w:pPr>
            <w:r w:rsidRPr="00F71174">
              <w:rPr>
                <w:rFonts w:eastAsia="Times New Roman" w:cs="Arial"/>
                <w:i/>
                <w:iCs/>
                <w:color w:val="000000"/>
                <w:lang w:eastAsia="ru-RU"/>
              </w:rPr>
              <w:t>%</w:t>
            </w:r>
          </w:p>
        </w:tc>
        <w:tc>
          <w:tcPr>
            <w:tcW w:w="422" w:type="pct"/>
            <w:tcBorders>
              <w:top w:val="nil"/>
              <w:left w:val="nil"/>
              <w:bottom w:val="single" w:sz="4" w:space="0" w:color="auto"/>
              <w:right w:val="single" w:sz="4" w:space="0" w:color="auto"/>
            </w:tcBorders>
            <w:shd w:val="clear" w:color="auto" w:fill="auto"/>
            <w:vAlign w:val="center"/>
            <w:hideMark/>
          </w:tcPr>
          <w:p w14:paraId="229CE4D3" w14:textId="77777777" w:rsidR="00F92B4A" w:rsidRPr="00F71174" w:rsidRDefault="00F92B4A" w:rsidP="00E939F4">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78032B72" w14:textId="77777777" w:rsidR="00F92B4A" w:rsidRPr="00F71174" w:rsidRDefault="00F92B4A" w:rsidP="00E939F4">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CA6A87B" w14:textId="77777777" w:rsidR="00F92B4A" w:rsidRPr="00F71174" w:rsidRDefault="00F92B4A" w:rsidP="00E939F4">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109A3819" w14:textId="77777777" w:rsidR="00F92B4A" w:rsidRPr="00F71174" w:rsidRDefault="00F92B4A" w:rsidP="00E939F4">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766E084" w14:textId="77777777" w:rsidR="00F92B4A" w:rsidRPr="00F71174" w:rsidRDefault="00F92B4A" w:rsidP="00E939F4">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10BFDBBB" w14:textId="77777777" w:rsidR="00F92B4A" w:rsidRPr="00F71174" w:rsidRDefault="00F92B4A" w:rsidP="00E939F4">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2B5D5C1E" w14:textId="77777777" w:rsidR="00F92B4A" w:rsidRDefault="00F92B4A" w:rsidP="00F92B4A">
            <w:pPr>
              <w:spacing w:after="0" w:line="240" w:lineRule="auto"/>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37A3B3CE" w14:textId="77777777" w:rsidR="00F92B4A" w:rsidRDefault="00F92B4A" w:rsidP="00F92B4A">
            <w:pPr>
              <w:spacing w:after="0" w:line="240" w:lineRule="auto"/>
              <w:jc w:val="right"/>
              <w:rPr>
                <w:rFonts w:cs="Arial"/>
                <w:i/>
                <w:iCs/>
                <w:color w:val="000000"/>
              </w:rPr>
            </w:pPr>
            <w:r>
              <w:rPr>
                <w:rFonts w:cs="Arial"/>
                <w:i/>
                <w:iCs/>
                <w:color w:val="000000"/>
              </w:rPr>
              <w:t>13,0</w:t>
            </w:r>
          </w:p>
        </w:tc>
        <w:tc>
          <w:tcPr>
            <w:tcW w:w="422" w:type="pct"/>
            <w:tcBorders>
              <w:top w:val="nil"/>
              <w:left w:val="nil"/>
              <w:bottom w:val="single" w:sz="4" w:space="0" w:color="auto"/>
              <w:right w:val="single" w:sz="4" w:space="0" w:color="auto"/>
            </w:tcBorders>
            <w:shd w:val="clear" w:color="auto" w:fill="auto"/>
            <w:vAlign w:val="center"/>
            <w:hideMark/>
          </w:tcPr>
          <w:p w14:paraId="1E35B590" w14:textId="77777777" w:rsidR="00F92B4A" w:rsidRDefault="00F92B4A" w:rsidP="00F92B4A">
            <w:pPr>
              <w:spacing w:after="0" w:line="240" w:lineRule="auto"/>
              <w:jc w:val="right"/>
              <w:rPr>
                <w:rFonts w:cs="Arial"/>
                <w:i/>
                <w:iCs/>
                <w:color w:val="000000"/>
              </w:rPr>
            </w:pPr>
            <w:r>
              <w:rPr>
                <w:rFonts w:cs="Arial"/>
                <w:i/>
                <w:iCs/>
                <w:color w:val="000000"/>
              </w:rPr>
              <w:t>13,0</w:t>
            </w:r>
          </w:p>
        </w:tc>
      </w:tr>
      <w:tr w:rsidR="00F92B4A" w:rsidRPr="00F71174" w14:paraId="6D8CAFE2" w14:textId="77777777" w:rsidTr="00062650">
        <w:trPr>
          <w:trHeight w:val="285"/>
        </w:trPr>
        <w:tc>
          <w:tcPr>
            <w:tcW w:w="915" w:type="pct"/>
            <w:tcBorders>
              <w:top w:val="nil"/>
              <w:left w:val="single" w:sz="4" w:space="0" w:color="auto"/>
              <w:bottom w:val="single" w:sz="4" w:space="0" w:color="auto"/>
              <w:right w:val="single" w:sz="4" w:space="0" w:color="auto"/>
            </w:tcBorders>
            <w:shd w:val="clear" w:color="auto" w:fill="auto"/>
            <w:vAlign w:val="center"/>
            <w:hideMark/>
          </w:tcPr>
          <w:p w14:paraId="787BED77" w14:textId="77777777" w:rsidR="00F92B4A" w:rsidRPr="00F71174" w:rsidRDefault="00F92B4A" w:rsidP="00E939F4">
            <w:pPr>
              <w:spacing w:after="0" w:line="240" w:lineRule="auto"/>
              <w:rPr>
                <w:rFonts w:eastAsia="Times New Roman" w:cs="Arial"/>
                <w:color w:val="000000"/>
                <w:lang w:eastAsia="ru-RU"/>
              </w:rPr>
            </w:pPr>
            <w:r w:rsidRPr="00F71174">
              <w:rPr>
                <w:rFonts w:eastAsia="Times New Roman" w:cs="Arial"/>
                <w:color w:val="000000"/>
                <w:lang w:eastAsia="ru-RU"/>
              </w:rPr>
              <w:t>Полезный отпуск</w:t>
            </w:r>
          </w:p>
        </w:tc>
        <w:tc>
          <w:tcPr>
            <w:tcW w:w="285" w:type="pct"/>
            <w:tcBorders>
              <w:top w:val="nil"/>
              <w:left w:val="nil"/>
              <w:bottom w:val="single" w:sz="4" w:space="0" w:color="auto"/>
              <w:right w:val="single" w:sz="4" w:space="0" w:color="auto"/>
            </w:tcBorders>
            <w:shd w:val="clear" w:color="auto" w:fill="auto"/>
            <w:vAlign w:val="center"/>
            <w:hideMark/>
          </w:tcPr>
          <w:p w14:paraId="4551D69B" w14:textId="77777777" w:rsidR="00F92B4A" w:rsidRPr="00F71174" w:rsidRDefault="00F92B4A" w:rsidP="00E939F4">
            <w:pPr>
              <w:spacing w:after="0" w:line="240" w:lineRule="auto"/>
              <w:jc w:val="center"/>
              <w:rPr>
                <w:rFonts w:eastAsia="Times New Roman" w:cs="Arial"/>
                <w:color w:val="000000"/>
                <w:lang w:eastAsia="ru-RU"/>
              </w:rPr>
            </w:pPr>
            <w:r w:rsidRPr="00F71174">
              <w:rPr>
                <w:rFonts w:eastAsia="Times New Roman" w:cs="Arial"/>
                <w:color w:val="000000"/>
                <w:lang w:eastAsia="ru-RU"/>
              </w:rPr>
              <w:t>Гкал</w:t>
            </w:r>
          </w:p>
        </w:tc>
        <w:tc>
          <w:tcPr>
            <w:tcW w:w="422" w:type="pct"/>
            <w:tcBorders>
              <w:top w:val="nil"/>
              <w:left w:val="nil"/>
              <w:bottom w:val="single" w:sz="4" w:space="0" w:color="auto"/>
              <w:right w:val="single" w:sz="4" w:space="0" w:color="auto"/>
            </w:tcBorders>
            <w:shd w:val="clear" w:color="auto" w:fill="auto"/>
            <w:vAlign w:val="center"/>
            <w:hideMark/>
          </w:tcPr>
          <w:p w14:paraId="6FA2D332" w14:textId="77777777" w:rsidR="00F92B4A" w:rsidRPr="00F71174" w:rsidRDefault="00F92B4A" w:rsidP="00E939F4">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548D0BAA" w14:textId="77777777" w:rsidR="00F92B4A" w:rsidRPr="00F71174" w:rsidRDefault="00F92B4A" w:rsidP="00E939F4">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4205652E" w14:textId="77777777" w:rsidR="00F92B4A" w:rsidRPr="00F71174" w:rsidRDefault="00F92B4A" w:rsidP="00E939F4">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6407692E" w14:textId="77777777" w:rsidR="00F92B4A" w:rsidRPr="00F71174" w:rsidRDefault="00F92B4A" w:rsidP="00E939F4">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B5AF0E4" w14:textId="77777777" w:rsidR="00F92B4A" w:rsidRPr="00F71174" w:rsidRDefault="00F92B4A" w:rsidP="00E939F4">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3AD812E0" w14:textId="77777777" w:rsidR="00F92B4A" w:rsidRPr="00F71174" w:rsidRDefault="00F92B4A" w:rsidP="00E939F4">
            <w:pPr>
              <w:spacing w:after="0" w:line="240" w:lineRule="auto"/>
              <w:ind w:firstLineChars="100" w:firstLine="220"/>
              <w:jc w:val="right"/>
              <w:rPr>
                <w:rFonts w:eastAsia="Times New Roman" w:cs="Arial"/>
                <w:color w:val="000000"/>
                <w:lang w:eastAsia="ru-RU"/>
              </w:rPr>
            </w:pPr>
            <w:r w:rsidRPr="00F71174">
              <w:rPr>
                <w:rFonts w:eastAsia="Times New Roman" w:cs="Arial"/>
                <w:color w:val="000000"/>
                <w:lang w:eastAsia="ru-RU"/>
              </w:rPr>
              <w:t>0</w:t>
            </w:r>
          </w:p>
        </w:tc>
        <w:tc>
          <w:tcPr>
            <w:tcW w:w="422" w:type="pct"/>
            <w:tcBorders>
              <w:top w:val="nil"/>
              <w:left w:val="nil"/>
              <w:bottom w:val="single" w:sz="4" w:space="0" w:color="auto"/>
              <w:right w:val="single" w:sz="4" w:space="0" w:color="auto"/>
            </w:tcBorders>
            <w:shd w:val="clear" w:color="auto" w:fill="auto"/>
            <w:vAlign w:val="center"/>
            <w:hideMark/>
          </w:tcPr>
          <w:p w14:paraId="0E58F01F" w14:textId="77777777" w:rsidR="00F92B4A" w:rsidRDefault="00F92B4A" w:rsidP="00F92B4A">
            <w:pPr>
              <w:spacing w:after="0" w:line="240" w:lineRule="auto"/>
              <w:jc w:val="right"/>
              <w:rPr>
                <w:rFonts w:cs="Arial"/>
                <w:color w:val="000000"/>
              </w:rPr>
            </w:pPr>
            <w:r>
              <w:rPr>
                <w:rFonts w:cs="Arial"/>
                <w:color w:val="000000"/>
              </w:rPr>
              <w:t>29932</w:t>
            </w:r>
          </w:p>
        </w:tc>
        <w:tc>
          <w:tcPr>
            <w:tcW w:w="422" w:type="pct"/>
            <w:tcBorders>
              <w:top w:val="nil"/>
              <w:left w:val="nil"/>
              <w:bottom w:val="single" w:sz="4" w:space="0" w:color="auto"/>
              <w:right w:val="single" w:sz="4" w:space="0" w:color="auto"/>
            </w:tcBorders>
            <w:shd w:val="clear" w:color="auto" w:fill="auto"/>
            <w:vAlign w:val="center"/>
            <w:hideMark/>
          </w:tcPr>
          <w:p w14:paraId="05009973" w14:textId="77777777" w:rsidR="00F92B4A" w:rsidRDefault="00F92B4A" w:rsidP="00F92B4A">
            <w:pPr>
              <w:spacing w:after="0" w:line="240" w:lineRule="auto"/>
              <w:jc w:val="right"/>
              <w:rPr>
                <w:rFonts w:cs="Arial"/>
                <w:color w:val="000000"/>
              </w:rPr>
            </w:pPr>
            <w:r>
              <w:rPr>
                <w:rFonts w:cs="Arial"/>
                <w:color w:val="000000"/>
              </w:rPr>
              <w:t>50094</w:t>
            </w:r>
          </w:p>
        </w:tc>
        <w:tc>
          <w:tcPr>
            <w:tcW w:w="422" w:type="pct"/>
            <w:tcBorders>
              <w:top w:val="nil"/>
              <w:left w:val="nil"/>
              <w:bottom w:val="single" w:sz="4" w:space="0" w:color="auto"/>
              <w:right w:val="single" w:sz="4" w:space="0" w:color="auto"/>
            </w:tcBorders>
            <w:shd w:val="clear" w:color="auto" w:fill="auto"/>
            <w:vAlign w:val="center"/>
            <w:hideMark/>
          </w:tcPr>
          <w:p w14:paraId="030B8F7F" w14:textId="77777777" w:rsidR="00F92B4A" w:rsidRDefault="00F92B4A" w:rsidP="00F92B4A">
            <w:pPr>
              <w:spacing w:after="0" w:line="240" w:lineRule="auto"/>
              <w:jc w:val="right"/>
              <w:rPr>
                <w:rFonts w:cs="Arial"/>
                <w:color w:val="000000"/>
              </w:rPr>
            </w:pPr>
            <w:r>
              <w:rPr>
                <w:rFonts w:cs="Arial"/>
                <w:color w:val="000000"/>
              </w:rPr>
              <w:t>77800</w:t>
            </w:r>
          </w:p>
        </w:tc>
      </w:tr>
    </w:tbl>
    <w:p w14:paraId="49446C83" w14:textId="77777777" w:rsidR="00E939F4" w:rsidRDefault="00E939F4">
      <w:pPr>
        <w:rPr>
          <w:rFonts w:cs="Arial"/>
        </w:rPr>
      </w:pPr>
    </w:p>
    <w:p w14:paraId="6103AE49" w14:textId="77777777" w:rsidR="00E939F4" w:rsidRPr="003D7F86" w:rsidRDefault="00E939F4">
      <w:pPr>
        <w:rPr>
          <w:rFonts w:cs="Arial"/>
        </w:rPr>
      </w:pPr>
    </w:p>
    <w:sectPr w:rsidR="00E939F4" w:rsidRPr="003D7F86" w:rsidSect="00512320">
      <w:headerReference w:type="default" r:id="rId14"/>
      <w:footerReference w:type="default" r:id="rId15"/>
      <w:pgSz w:w="16838" w:h="11906" w:orient="landscape"/>
      <w:pgMar w:top="1701" w:right="1134" w:bottom="85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7BB33" w14:textId="77777777" w:rsidR="00F2753B" w:rsidRDefault="00F2753B" w:rsidP="00CA2811">
      <w:pPr>
        <w:spacing w:after="0" w:line="240" w:lineRule="auto"/>
      </w:pPr>
      <w:r>
        <w:separator/>
      </w:r>
    </w:p>
  </w:endnote>
  <w:endnote w:type="continuationSeparator" w:id="0">
    <w:p w14:paraId="30053980" w14:textId="77777777" w:rsidR="00F2753B" w:rsidRDefault="00F2753B" w:rsidP="00CA28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notTrueType/>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0E10C" w14:textId="77777777" w:rsidR="005F08A8" w:rsidRDefault="005F08A8" w:rsidP="005F08A8"/>
  <w:p w14:paraId="51064C0B" w14:textId="5EB5C271" w:rsidR="005F08A8" w:rsidRPr="00AB3857" w:rsidRDefault="005F08A8" w:rsidP="005F08A8">
    <w:pPr>
      <w:widowControl w:val="0"/>
      <w:pBdr>
        <w:top w:val="thinThickSmallGap" w:sz="24" w:space="1" w:color="0070C0"/>
      </w:pBdr>
      <w:tabs>
        <w:tab w:val="center" w:pos="4818"/>
        <w:tab w:val="right" w:pos="9637"/>
      </w:tabs>
      <w:ind w:firstLine="709"/>
      <w:rPr>
        <w:rFonts w:cs="Arial"/>
        <w:b/>
        <w:szCs w:val="20"/>
      </w:rPr>
    </w:pPr>
    <w:r w:rsidRPr="002B20DE">
      <w:rPr>
        <w:rFonts w:cs="Arial"/>
        <w:b/>
        <w:szCs w:val="20"/>
      </w:rPr>
      <w:tab/>
      <w:t>5</w:t>
    </w:r>
    <w:r>
      <w:rPr>
        <w:rFonts w:cs="Arial"/>
        <w:b/>
        <w:szCs w:val="20"/>
      </w:rPr>
      <w:t>0</w:t>
    </w:r>
    <w:r w:rsidRPr="002B20DE">
      <w:rPr>
        <w:rFonts w:cs="Arial"/>
        <w:b/>
        <w:szCs w:val="20"/>
      </w:rPr>
      <w:t>40</w:t>
    </w:r>
    <w:r>
      <w:rPr>
        <w:rFonts w:cs="Arial"/>
        <w:b/>
        <w:szCs w:val="20"/>
      </w:rPr>
      <w:t>8</w:t>
    </w:r>
    <w:r w:rsidRPr="002B20DE">
      <w:rPr>
        <w:rFonts w:cs="Arial"/>
        <w:b/>
        <w:szCs w:val="20"/>
      </w:rPr>
      <w:t>.ОМ-ПСТ.0</w:t>
    </w:r>
    <w:r>
      <w:rPr>
        <w:rFonts w:cs="Arial"/>
        <w:b/>
        <w:szCs w:val="20"/>
        <w:lang w:val="en-US"/>
      </w:rPr>
      <w:t>0</w:t>
    </w:r>
    <w:r>
      <w:rPr>
        <w:rFonts w:cs="Arial"/>
        <w:b/>
        <w:szCs w:val="20"/>
      </w:rPr>
      <w:t>7</w:t>
    </w:r>
    <w:r w:rsidRPr="002B20DE">
      <w:rPr>
        <w:rFonts w:cs="Arial"/>
        <w:b/>
        <w:szCs w:val="20"/>
      </w:rPr>
      <w:t>.00</w:t>
    </w:r>
    <w:r w:rsidR="00BC049A">
      <w:rPr>
        <w:rFonts w:cs="Arial"/>
        <w:b/>
        <w:szCs w:val="20"/>
      </w:rPr>
      <w:t>0</w:t>
    </w:r>
    <w:r w:rsidRPr="002B20DE">
      <w:rPr>
        <w:rFonts w:cs="Arial"/>
        <w:b/>
        <w:szCs w:val="20"/>
      </w:rPr>
      <w:tab/>
    </w:r>
    <w:r w:rsidRPr="002B20DE">
      <w:rPr>
        <w:rFonts w:cs="Arial"/>
        <w:b/>
        <w:szCs w:val="20"/>
      </w:rPr>
      <w:fldChar w:fldCharType="begin"/>
    </w:r>
    <w:r w:rsidRPr="002B20DE">
      <w:rPr>
        <w:rFonts w:cs="Arial"/>
        <w:b/>
        <w:szCs w:val="20"/>
      </w:rPr>
      <w:instrText xml:space="preserve"> PAGE   \* MERGEFORMAT </w:instrText>
    </w:r>
    <w:r w:rsidRPr="002B20DE">
      <w:rPr>
        <w:rFonts w:cs="Arial"/>
        <w:b/>
        <w:szCs w:val="20"/>
      </w:rPr>
      <w:fldChar w:fldCharType="separate"/>
    </w:r>
    <w:r w:rsidR="00F44908">
      <w:rPr>
        <w:rFonts w:cs="Arial"/>
        <w:b/>
        <w:noProof/>
        <w:szCs w:val="20"/>
      </w:rPr>
      <w:t>51</w:t>
    </w:r>
    <w:r w:rsidRPr="002B20DE">
      <w:rPr>
        <w:rFonts w:cs="Arial"/>
        <w:b/>
        <w:szCs w:val="20"/>
      </w:rPr>
      <w:fldChar w:fldCharType="end"/>
    </w:r>
  </w:p>
  <w:p w14:paraId="74C53589" w14:textId="77777777" w:rsidR="005F08A8" w:rsidRDefault="005F08A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2ED0E" w14:textId="77777777" w:rsidR="005F08A8" w:rsidRDefault="005F08A8" w:rsidP="005F08A8"/>
  <w:p w14:paraId="0D0D282D" w14:textId="545EDD2E" w:rsidR="005F08A8" w:rsidRPr="00AB3857" w:rsidRDefault="005F08A8" w:rsidP="005F08A8">
    <w:pPr>
      <w:widowControl w:val="0"/>
      <w:pBdr>
        <w:top w:val="thinThickSmallGap" w:sz="24" w:space="1" w:color="0070C0"/>
      </w:pBdr>
      <w:tabs>
        <w:tab w:val="center" w:pos="4818"/>
        <w:tab w:val="right" w:pos="9637"/>
      </w:tabs>
      <w:ind w:firstLine="709"/>
      <w:rPr>
        <w:rFonts w:cs="Arial"/>
        <w:b/>
        <w:szCs w:val="20"/>
      </w:rPr>
    </w:pPr>
    <w:r w:rsidRPr="002B20DE">
      <w:rPr>
        <w:rFonts w:cs="Arial"/>
        <w:b/>
        <w:szCs w:val="20"/>
      </w:rPr>
      <w:tab/>
      <w:t>5</w:t>
    </w:r>
    <w:r>
      <w:rPr>
        <w:rFonts w:cs="Arial"/>
        <w:b/>
        <w:szCs w:val="20"/>
      </w:rPr>
      <w:t>0</w:t>
    </w:r>
    <w:r w:rsidRPr="002B20DE">
      <w:rPr>
        <w:rFonts w:cs="Arial"/>
        <w:b/>
        <w:szCs w:val="20"/>
      </w:rPr>
      <w:t>40</w:t>
    </w:r>
    <w:r>
      <w:rPr>
        <w:rFonts w:cs="Arial"/>
        <w:b/>
        <w:szCs w:val="20"/>
      </w:rPr>
      <w:t>8</w:t>
    </w:r>
    <w:r w:rsidRPr="002B20DE">
      <w:rPr>
        <w:rFonts w:cs="Arial"/>
        <w:b/>
        <w:szCs w:val="20"/>
      </w:rPr>
      <w:t>.ОМ-ПСТ.0</w:t>
    </w:r>
    <w:r>
      <w:rPr>
        <w:rFonts w:cs="Arial"/>
        <w:b/>
        <w:szCs w:val="20"/>
        <w:lang w:val="en-US"/>
      </w:rPr>
      <w:t>0</w:t>
    </w:r>
    <w:r>
      <w:rPr>
        <w:rFonts w:cs="Arial"/>
        <w:b/>
        <w:szCs w:val="20"/>
      </w:rPr>
      <w:t>7</w:t>
    </w:r>
    <w:r w:rsidRPr="002B20DE">
      <w:rPr>
        <w:rFonts w:cs="Arial"/>
        <w:b/>
        <w:szCs w:val="20"/>
      </w:rPr>
      <w:t>.00</w:t>
    </w:r>
    <w:r>
      <w:rPr>
        <w:rFonts w:cs="Arial"/>
        <w:b/>
        <w:szCs w:val="20"/>
      </w:rPr>
      <w:t>0</w:t>
    </w:r>
    <w:r w:rsidRPr="002B20DE">
      <w:rPr>
        <w:rFonts w:cs="Arial"/>
        <w:b/>
        <w:szCs w:val="20"/>
      </w:rPr>
      <w:tab/>
    </w:r>
    <w:r w:rsidRPr="002B20DE">
      <w:rPr>
        <w:rFonts w:cs="Arial"/>
        <w:b/>
        <w:szCs w:val="20"/>
      </w:rPr>
      <w:fldChar w:fldCharType="begin"/>
    </w:r>
    <w:r w:rsidRPr="002B20DE">
      <w:rPr>
        <w:rFonts w:cs="Arial"/>
        <w:b/>
        <w:szCs w:val="20"/>
      </w:rPr>
      <w:instrText xml:space="preserve"> PAGE   \* MERGEFORMAT </w:instrText>
    </w:r>
    <w:r w:rsidRPr="002B20DE">
      <w:rPr>
        <w:rFonts w:cs="Arial"/>
        <w:b/>
        <w:szCs w:val="20"/>
      </w:rPr>
      <w:fldChar w:fldCharType="separate"/>
    </w:r>
    <w:r w:rsidR="00F44908">
      <w:rPr>
        <w:rFonts w:cs="Arial"/>
        <w:b/>
        <w:noProof/>
        <w:szCs w:val="20"/>
      </w:rPr>
      <w:t>138</w:t>
    </w:r>
    <w:r w:rsidRPr="002B20DE">
      <w:rPr>
        <w:rFonts w:cs="Arial"/>
        <w:b/>
        <w:szCs w:val="20"/>
      </w:rPr>
      <w:fldChar w:fldCharType="end"/>
    </w:r>
  </w:p>
  <w:p w14:paraId="4CE3D773" w14:textId="77777777" w:rsidR="005F08A8" w:rsidRDefault="005F08A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0631B" w14:textId="77777777" w:rsidR="00840FEA" w:rsidRDefault="00840FEA" w:rsidP="005F08A8"/>
  <w:p w14:paraId="6016ECFB" w14:textId="33284045" w:rsidR="00840FEA" w:rsidRPr="00AB3857" w:rsidRDefault="00840FEA" w:rsidP="005F08A8">
    <w:pPr>
      <w:widowControl w:val="0"/>
      <w:pBdr>
        <w:top w:val="thinThickSmallGap" w:sz="24" w:space="1" w:color="0070C0"/>
      </w:pBdr>
      <w:tabs>
        <w:tab w:val="center" w:pos="4818"/>
        <w:tab w:val="right" w:pos="9637"/>
      </w:tabs>
      <w:ind w:firstLine="709"/>
      <w:rPr>
        <w:rFonts w:cs="Arial"/>
        <w:b/>
        <w:szCs w:val="20"/>
      </w:rPr>
    </w:pPr>
    <w:r w:rsidRPr="002B20DE">
      <w:rPr>
        <w:rFonts w:cs="Arial"/>
        <w:b/>
        <w:szCs w:val="20"/>
      </w:rPr>
      <w:tab/>
      <w:t>5</w:t>
    </w:r>
    <w:r>
      <w:rPr>
        <w:rFonts w:cs="Arial"/>
        <w:b/>
        <w:szCs w:val="20"/>
      </w:rPr>
      <w:t>0</w:t>
    </w:r>
    <w:r w:rsidRPr="002B20DE">
      <w:rPr>
        <w:rFonts w:cs="Arial"/>
        <w:b/>
        <w:szCs w:val="20"/>
      </w:rPr>
      <w:t>40</w:t>
    </w:r>
    <w:r>
      <w:rPr>
        <w:rFonts w:cs="Arial"/>
        <w:b/>
        <w:szCs w:val="20"/>
      </w:rPr>
      <w:t>8</w:t>
    </w:r>
    <w:r w:rsidRPr="002B20DE">
      <w:rPr>
        <w:rFonts w:cs="Arial"/>
        <w:b/>
        <w:szCs w:val="20"/>
      </w:rPr>
      <w:t>.ОМ-ПСТ.0</w:t>
    </w:r>
    <w:r>
      <w:rPr>
        <w:rFonts w:cs="Arial"/>
        <w:b/>
        <w:szCs w:val="20"/>
        <w:lang w:val="en-US"/>
      </w:rPr>
      <w:t>0</w:t>
    </w:r>
    <w:r>
      <w:rPr>
        <w:rFonts w:cs="Arial"/>
        <w:b/>
        <w:szCs w:val="20"/>
      </w:rPr>
      <w:t>7</w:t>
    </w:r>
    <w:r w:rsidRPr="002B20DE">
      <w:rPr>
        <w:rFonts w:cs="Arial"/>
        <w:b/>
        <w:szCs w:val="20"/>
      </w:rPr>
      <w:t>.00</w:t>
    </w:r>
    <w:r>
      <w:rPr>
        <w:rFonts w:cs="Arial"/>
        <w:b/>
        <w:szCs w:val="20"/>
      </w:rPr>
      <w:t>1</w:t>
    </w:r>
    <w:r w:rsidRPr="002B20DE">
      <w:rPr>
        <w:rFonts w:cs="Arial"/>
        <w:b/>
        <w:szCs w:val="20"/>
      </w:rPr>
      <w:tab/>
    </w:r>
    <w:r w:rsidRPr="002B20DE">
      <w:rPr>
        <w:rFonts w:cs="Arial"/>
        <w:b/>
        <w:szCs w:val="20"/>
      </w:rPr>
      <w:fldChar w:fldCharType="begin"/>
    </w:r>
    <w:r w:rsidRPr="002B20DE">
      <w:rPr>
        <w:rFonts w:cs="Arial"/>
        <w:b/>
        <w:szCs w:val="20"/>
      </w:rPr>
      <w:instrText xml:space="preserve"> PAGE   \* MERGEFORMAT </w:instrText>
    </w:r>
    <w:r w:rsidRPr="002B20DE">
      <w:rPr>
        <w:rFonts w:cs="Arial"/>
        <w:b/>
        <w:szCs w:val="20"/>
      </w:rPr>
      <w:fldChar w:fldCharType="separate"/>
    </w:r>
    <w:r w:rsidR="00F44908">
      <w:rPr>
        <w:rFonts w:cs="Arial"/>
        <w:b/>
        <w:noProof/>
        <w:szCs w:val="20"/>
      </w:rPr>
      <w:t>137</w:t>
    </w:r>
    <w:r w:rsidRPr="002B20DE">
      <w:rPr>
        <w:rFonts w:cs="Arial"/>
        <w:b/>
        <w:szCs w:val="20"/>
      </w:rPr>
      <w:fldChar w:fldCharType="end"/>
    </w:r>
  </w:p>
  <w:p w14:paraId="6A8E41C8" w14:textId="77777777" w:rsidR="00840FEA" w:rsidRDefault="00840FE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BEDEA" w14:textId="77777777" w:rsidR="00BC049A" w:rsidRDefault="00BC049A" w:rsidP="005F08A8"/>
  <w:p w14:paraId="68F30CD6" w14:textId="218E6F2C" w:rsidR="00BC049A" w:rsidRPr="00AB3857" w:rsidRDefault="00BC049A" w:rsidP="005F08A8">
    <w:pPr>
      <w:widowControl w:val="0"/>
      <w:pBdr>
        <w:top w:val="thinThickSmallGap" w:sz="24" w:space="1" w:color="0070C0"/>
      </w:pBdr>
      <w:tabs>
        <w:tab w:val="center" w:pos="4818"/>
        <w:tab w:val="right" w:pos="9637"/>
      </w:tabs>
      <w:ind w:firstLine="709"/>
      <w:rPr>
        <w:rFonts w:cs="Arial"/>
        <w:b/>
        <w:szCs w:val="20"/>
      </w:rPr>
    </w:pPr>
    <w:r w:rsidRPr="002B20DE">
      <w:rPr>
        <w:rFonts w:cs="Arial"/>
        <w:b/>
        <w:szCs w:val="20"/>
      </w:rPr>
      <w:tab/>
      <w:t>5</w:t>
    </w:r>
    <w:r>
      <w:rPr>
        <w:rFonts w:cs="Arial"/>
        <w:b/>
        <w:szCs w:val="20"/>
      </w:rPr>
      <w:t>0</w:t>
    </w:r>
    <w:r w:rsidRPr="002B20DE">
      <w:rPr>
        <w:rFonts w:cs="Arial"/>
        <w:b/>
        <w:szCs w:val="20"/>
      </w:rPr>
      <w:t>40</w:t>
    </w:r>
    <w:r>
      <w:rPr>
        <w:rFonts w:cs="Arial"/>
        <w:b/>
        <w:szCs w:val="20"/>
      </w:rPr>
      <w:t>8</w:t>
    </w:r>
    <w:r w:rsidRPr="002B20DE">
      <w:rPr>
        <w:rFonts w:cs="Arial"/>
        <w:b/>
        <w:szCs w:val="20"/>
      </w:rPr>
      <w:t>.ОМ-ПСТ.0</w:t>
    </w:r>
    <w:r>
      <w:rPr>
        <w:rFonts w:cs="Arial"/>
        <w:b/>
        <w:szCs w:val="20"/>
        <w:lang w:val="en-US"/>
      </w:rPr>
      <w:t>0</w:t>
    </w:r>
    <w:r>
      <w:rPr>
        <w:rFonts w:cs="Arial"/>
        <w:b/>
        <w:szCs w:val="20"/>
      </w:rPr>
      <w:t>7</w:t>
    </w:r>
    <w:r w:rsidRPr="002B20DE">
      <w:rPr>
        <w:rFonts w:cs="Arial"/>
        <w:b/>
        <w:szCs w:val="20"/>
      </w:rPr>
      <w:t>.00</w:t>
    </w:r>
    <w:r>
      <w:rPr>
        <w:rFonts w:cs="Arial"/>
        <w:b/>
        <w:szCs w:val="20"/>
      </w:rPr>
      <w:t>2</w:t>
    </w:r>
    <w:r w:rsidRPr="002B20DE">
      <w:rPr>
        <w:rFonts w:cs="Arial"/>
        <w:b/>
        <w:szCs w:val="20"/>
      </w:rPr>
      <w:tab/>
    </w:r>
    <w:r w:rsidRPr="002B20DE">
      <w:rPr>
        <w:rFonts w:cs="Arial"/>
        <w:b/>
        <w:szCs w:val="20"/>
      </w:rPr>
      <w:fldChar w:fldCharType="begin"/>
    </w:r>
    <w:r w:rsidRPr="002B20DE">
      <w:rPr>
        <w:rFonts w:cs="Arial"/>
        <w:b/>
        <w:szCs w:val="20"/>
      </w:rPr>
      <w:instrText xml:space="preserve"> PAGE   \* MERGEFORMAT </w:instrText>
    </w:r>
    <w:r w:rsidRPr="002B20DE">
      <w:rPr>
        <w:rFonts w:cs="Arial"/>
        <w:b/>
        <w:szCs w:val="20"/>
      </w:rPr>
      <w:fldChar w:fldCharType="separate"/>
    </w:r>
    <w:r w:rsidR="00985B8F">
      <w:rPr>
        <w:rFonts w:cs="Arial"/>
        <w:b/>
        <w:noProof/>
        <w:szCs w:val="20"/>
      </w:rPr>
      <w:t>149</w:t>
    </w:r>
    <w:r w:rsidRPr="002B20DE">
      <w:rPr>
        <w:rFonts w:cs="Arial"/>
        <w:b/>
        <w:szCs w:val="20"/>
      </w:rPr>
      <w:fldChar w:fldCharType="end"/>
    </w:r>
  </w:p>
  <w:p w14:paraId="4F405DFC" w14:textId="77777777" w:rsidR="00BC049A" w:rsidRDefault="00BC04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7AF85" w14:textId="77777777" w:rsidR="00F2753B" w:rsidRDefault="00F2753B" w:rsidP="00CA2811">
      <w:pPr>
        <w:spacing w:after="0" w:line="240" w:lineRule="auto"/>
      </w:pPr>
      <w:r>
        <w:separator/>
      </w:r>
    </w:p>
  </w:footnote>
  <w:footnote w:type="continuationSeparator" w:id="0">
    <w:p w14:paraId="00278D3F" w14:textId="77777777" w:rsidR="00F2753B" w:rsidRDefault="00F2753B" w:rsidP="00CA28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11DCE" w14:textId="77777777" w:rsidR="005F08A8" w:rsidRDefault="005F08A8" w:rsidP="004B16BF">
    <w:pPr>
      <w:spacing w:after="0" w:line="240" w:lineRule="auto"/>
      <w:rPr>
        <w:sz w:val="24"/>
        <w:szCs w:val="24"/>
      </w:rPr>
    </w:pPr>
  </w:p>
  <w:p w14:paraId="24DFDDFF" w14:textId="6129A238" w:rsidR="00AD4FFE" w:rsidRPr="005F08A8" w:rsidRDefault="00AD4FFE" w:rsidP="005F08A8">
    <w:pPr>
      <w:spacing w:after="0" w:line="240" w:lineRule="auto"/>
      <w:jc w:val="center"/>
    </w:pPr>
    <w:r w:rsidRPr="005F08A8">
      <w:t>Глава 7 «Предложения по строительству, реконструкции и техническому перевооружению и (или) модернизации источников тепловой энергии»</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895EF" w14:textId="77777777" w:rsidR="00BC049A" w:rsidRDefault="00BC049A" w:rsidP="004B16BF">
    <w:pPr>
      <w:spacing w:after="0" w:line="240" w:lineRule="auto"/>
      <w:rPr>
        <w:sz w:val="24"/>
        <w:szCs w:val="24"/>
      </w:rPr>
    </w:pPr>
  </w:p>
  <w:p w14:paraId="48FCBC14" w14:textId="77777777" w:rsidR="00BC049A" w:rsidRPr="005F08A8" w:rsidRDefault="00BC049A" w:rsidP="005F08A8">
    <w:pPr>
      <w:spacing w:after="0" w:line="240" w:lineRule="auto"/>
      <w:jc w:val="center"/>
    </w:pPr>
    <w:r w:rsidRPr="005F08A8">
      <w:t>Глава 7 «Предложения по строительству, реконструкции и техническому перевооружению и (или) модернизации источников тепловой энергии»</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84EAC" w14:textId="77777777" w:rsidR="00BC049A" w:rsidRDefault="00BC049A" w:rsidP="004B16BF">
    <w:pPr>
      <w:spacing w:after="0" w:line="240" w:lineRule="auto"/>
      <w:rPr>
        <w:sz w:val="24"/>
        <w:szCs w:val="24"/>
      </w:rPr>
    </w:pPr>
  </w:p>
  <w:p w14:paraId="0D0EF979" w14:textId="77777777" w:rsidR="00BC049A" w:rsidRPr="005F08A8" w:rsidRDefault="00BC049A" w:rsidP="005F08A8">
    <w:pPr>
      <w:spacing w:after="0" w:line="240" w:lineRule="auto"/>
      <w:jc w:val="center"/>
    </w:pPr>
    <w:r w:rsidRPr="005F08A8">
      <w:t>Глава 7 «Предложения по строительству, реконструкции и техническому перевооружению и (или) модернизации источников тепловой энергии»</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631D0"/>
    <w:multiLevelType w:val="hybridMultilevel"/>
    <w:tmpl w:val="7D6872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2193543"/>
    <w:multiLevelType w:val="hybridMultilevel"/>
    <w:tmpl w:val="A94E9C88"/>
    <w:lvl w:ilvl="0" w:tplc="7C867D0C">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426EE8"/>
    <w:multiLevelType w:val="hybridMultilevel"/>
    <w:tmpl w:val="39A4A2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1C620178"/>
    <w:multiLevelType w:val="hybridMultilevel"/>
    <w:tmpl w:val="39A4A2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23F514CC"/>
    <w:multiLevelType w:val="hybridMultilevel"/>
    <w:tmpl w:val="277060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568521D"/>
    <w:multiLevelType w:val="hybridMultilevel"/>
    <w:tmpl w:val="AB86E87E"/>
    <w:lvl w:ilvl="0" w:tplc="0419000F">
      <w:start w:val="1"/>
      <w:numFmt w:val="decimal"/>
      <w:lvlText w:val="%1."/>
      <w:lvlJc w:val="left"/>
      <w:pPr>
        <w:ind w:left="1366" w:hanging="360"/>
      </w:pPr>
    </w:lvl>
    <w:lvl w:ilvl="1" w:tplc="04190019" w:tentative="1">
      <w:start w:val="1"/>
      <w:numFmt w:val="lowerLetter"/>
      <w:lvlText w:val="%2."/>
      <w:lvlJc w:val="left"/>
      <w:pPr>
        <w:ind w:left="2086" w:hanging="360"/>
      </w:pPr>
    </w:lvl>
    <w:lvl w:ilvl="2" w:tplc="0419001B" w:tentative="1">
      <w:start w:val="1"/>
      <w:numFmt w:val="lowerRoman"/>
      <w:lvlText w:val="%3."/>
      <w:lvlJc w:val="right"/>
      <w:pPr>
        <w:ind w:left="2806" w:hanging="180"/>
      </w:pPr>
    </w:lvl>
    <w:lvl w:ilvl="3" w:tplc="0419000F" w:tentative="1">
      <w:start w:val="1"/>
      <w:numFmt w:val="decimal"/>
      <w:lvlText w:val="%4."/>
      <w:lvlJc w:val="left"/>
      <w:pPr>
        <w:ind w:left="3526" w:hanging="360"/>
      </w:pPr>
    </w:lvl>
    <w:lvl w:ilvl="4" w:tplc="04190019" w:tentative="1">
      <w:start w:val="1"/>
      <w:numFmt w:val="lowerLetter"/>
      <w:lvlText w:val="%5."/>
      <w:lvlJc w:val="left"/>
      <w:pPr>
        <w:ind w:left="4246" w:hanging="360"/>
      </w:pPr>
    </w:lvl>
    <w:lvl w:ilvl="5" w:tplc="0419001B" w:tentative="1">
      <w:start w:val="1"/>
      <w:numFmt w:val="lowerRoman"/>
      <w:lvlText w:val="%6."/>
      <w:lvlJc w:val="right"/>
      <w:pPr>
        <w:ind w:left="4966" w:hanging="180"/>
      </w:pPr>
    </w:lvl>
    <w:lvl w:ilvl="6" w:tplc="0419000F" w:tentative="1">
      <w:start w:val="1"/>
      <w:numFmt w:val="decimal"/>
      <w:lvlText w:val="%7."/>
      <w:lvlJc w:val="left"/>
      <w:pPr>
        <w:ind w:left="5686" w:hanging="360"/>
      </w:pPr>
    </w:lvl>
    <w:lvl w:ilvl="7" w:tplc="04190019" w:tentative="1">
      <w:start w:val="1"/>
      <w:numFmt w:val="lowerLetter"/>
      <w:lvlText w:val="%8."/>
      <w:lvlJc w:val="left"/>
      <w:pPr>
        <w:ind w:left="6406" w:hanging="360"/>
      </w:pPr>
    </w:lvl>
    <w:lvl w:ilvl="8" w:tplc="0419001B" w:tentative="1">
      <w:start w:val="1"/>
      <w:numFmt w:val="lowerRoman"/>
      <w:lvlText w:val="%9."/>
      <w:lvlJc w:val="right"/>
      <w:pPr>
        <w:ind w:left="7126" w:hanging="180"/>
      </w:pPr>
    </w:lvl>
  </w:abstractNum>
  <w:abstractNum w:abstractNumId="6" w15:restartNumberingAfterBreak="0">
    <w:nsid w:val="2B465AFF"/>
    <w:multiLevelType w:val="multilevel"/>
    <w:tmpl w:val="DCF2F4D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7697059"/>
    <w:multiLevelType w:val="hybridMultilevel"/>
    <w:tmpl w:val="8F54FD92"/>
    <w:lvl w:ilvl="0" w:tplc="0419000F">
      <w:start w:val="1"/>
      <w:numFmt w:val="decimal"/>
      <w:lvlText w:val="%1."/>
      <w:lvlJc w:val="left"/>
      <w:pPr>
        <w:ind w:left="1366" w:hanging="360"/>
      </w:pPr>
    </w:lvl>
    <w:lvl w:ilvl="1" w:tplc="04190019" w:tentative="1">
      <w:start w:val="1"/>
      <w:numFmt w:val="lowerLetter"/>
      <w:lvlText w:val="%2."/>
      <w:lvlJc w:val="left"/>
      <w:pPr>
        <w:ind w:left="2086" w:hanging="360"/>
      </w:pPr>
    </w:lvl>
    <w:lvl w:ilvl="2" w:tplc="0419001B" w:tentative="1">
      <w:start w:val="1"/>
      <w:numFmt w:val="lowerRoman"/>
      <w:lvlText w:val="%3."/>
      <w:lvlJc w:val="right"/>
      <w:pPr>
        <w:ind w:left="2806" w:hanging="180"/>
      </w:pPr>
    </w:lvl>
    <w:lvl w:ilvl="3" w:tplc="0419000F" w:tentative="1">
      <w:start w:val="1"/>
      <w:numFmt w:val="decimal"/>
      <w:lvlText w:val="%4."/>
      <w:lvlJc w:val="left"/>
      <w:pPr>
        <w:ind w:left="3526" w:hanging="360"/>
      </w:pPr>
    </w:lvl>
    <w:lvl w:ilvl="4" w:tplc="04190019" w:tentative="1">
      <w:start w:val="1"/>
      <w:numFmt w:val="lowerLetter"/>
      <w:lvlText w:val="%5."/>
      <w:lvlJc w:val="left"/>
      <w:pPr>
        <w:ind w:left="4246" w:hanging="360"/>
      </w:pPr>
    </w:lvl>
    <w:lvl w:ilvl="5" w:tplc="0419001B" w:tentative="1">
      <w:start w:val="1"/>
      <w:numFmt w:val="lowerRoman"/>
      <w:lvlText w:val="%6."/>
      <w:lvlJc w:val="right"/>
      <w:pPr>
        <w:ind w:left="4966" w:hanging="180"/>
      </w:pPr>
    </w:lvl>
    <w:lvl w:ilvl="6" w:tplc="0419000F" w:tentative="1">
      <w:start w:val="1"/>
      <w:numFmt w:val="decimal"/>
      <w:lvlText w:val="%7."/>
      <w:lvlJc w:val="left"/>
      <w:pPr>
        <w:ind w:left="5686" w:hanging="360"/>
      </w:pPr>
    </w:lvl>
    <w:lvl w:ilvl="7" w:tplc="04190019" w:tentative="1">
      <w:start w:val="1"/>
      <w:numFmt w:val="lowerLetter"/>
      <w:lvlText w:val="%8."/>
      <w:lvlJc w:val="left"/>
      <w:pPr>
        <w:ind w:left="6406" w:hanging="360"/>
      </w:pPr>
    </w:lvl>
    <w:lvl w:ilvl="8" w:tplc="0419001B" w:tentative="1">
      <w:start w:val="1"/>
      <w:numFmt w:val="lowerRoman"/>
      <w:lvlText w:val="%9."/>
      <w:lvlJc w:val="right"/>
      <w:pPr>
        <w:ind w:left="7126" w:hanging="180"/>
      </w:pPr>
    </w:lvl>
  </w:abstractNum>
  <w:abstractNum w:abstractNumId="8" w15:restartNumberingAfterBreak="0">
    <w:nsid w:val="3D70206B"/>
    <w:multiLevelType w:val="hybridMultilevel"/>
    <w:tmpl w:val="BEB846EC"/>
    <w:lvl w:ilvl="0" w:tplc="04190001">
      <w:start w:val="1"/>
      <w:numFmt w:val="bullet"/>
      <w:lvlText w:val=""/>
      <w:lvlJc w:val="left"/>
      <w:pPr>
        <w:ind w:left="1366" w:hanging="360"/>
      </w:pPr>
      <w:rPr>
        <w:rFonts w:ascii="Symbol" w:hAnsi="Symbol" w:hint="default"/>
      </w:rPr>
    </w:lvl>
    <w:lvl w:ilvl="1" w:tplc="04190003" w:tentative="1">
      <w:start w:val="1"/>
      <w:numFmt w:val="bullet"/>
      <w:lvlText w:val="o"/>
      <w:lvlJc w:val="left"/>
      <w:pPr>
        <w:ind w:left="2086" w:hanging="360"/>
      </w:pPr>
      <w:rPr>
        <w:rFonts w:ascii="Courier New" w:hAnsi="Courier New" w:cs="Courier New" w:hint="default"/>
      </w:rPr>
    </w:lvl>
    <w:lvl w:ilvl="2" w:tplc="04190005" w:tentative="1">
      <w:start w:val="1"/>
      <w:numFmt w:val="bullet"/>
      <w:lvlText w:val=""/>
      <w:lvlJc w:val="left"/>
      <w:pPr>
        <w:ind w:left="2806" w:hanging="360"/>
      </w:pPr>
      <w:rPr>
        <w:rFonts w:ascii="Wingdings" w:hAnsi="Wingdings" w:hint="default"/>
      </w:rPr>
    </w:lvl>
    <w:lvl w:ilvl="3" w:tplc="04190001" w:tentative="1">
      <w:start w:val="1"/>
      <w:numFmt w:val="bullet"/>
      <w:lvlText w:val=""/>
      <w:lvlJc w:val="left"/>
      <w:pPr>
        <w:ind w:left="3526" w:hanging="360"/>
      </w:pPr>
      <w:rPr>
        <w:rFonts w:ascii="Symbol" w:hAnsi="Symbol" w:hint="default"/>
      </w:rPr>
    </w:lvl>
    <w:lvl w:ilvl="4" w:tplc="04190003" w:tentative="1">
      <w:start w:val="1"/>
      <w:numFmt w:val="bullet"/>
      <w:lvlText w:val="o"/>
      <w:lvlJc w:val="left"/>
      <w:pPr>
        <w:ind w:left="4246" w:hanging="360"/>
      </w:pPr>
      <w:rPr>
        <w:rFonts w:ascii="Courier New" w:hAnsi="Courier New" w:cs="Courier New" w:hint="default"/>
      </w:rPr>
    </w:lvl>
    <w:lvl w:ilvl="5" w:tplc="04190005" w:tentative="1">
      <w:start w:val="1"/>
      <w:numFmt w:val="bullet"/>
      <w:lvlText w:val=""/>
      <w:lvlJc w:val="left"/>
      <w:pPr>
        <w:ind w:left="4966" w:hanging="360"/>
      </w:pPr>
      <w:rPr>
        <w:rFonts w:ascii="Wingdings" w:hAnsi="Wingdings" w:hint="default"/>
      </w:rPr>
    </w:lvl>
    <w:lvl w:ilvl="6" w:tplc="04190001" w:tentative="1">
      <w:start w:val="1"/>
      <w:numFmt w:val="bullet"/>
      <w:lvlText w:val=""/>
      <w:lvlJc w:val="left"/>
      <w:pPr>
        <w:ind w:left="5686" w:hanging="360"/>
      </w:pPr>
      <w:rPr>
        <w:rFonts w:ascii="Symbol" w:hAnsi="Symbol" w:hint="default"/>
      </w:rPr>
    </w:lvl>
    <w:lvl w:ilvl="7" w:tplc="04190003" w:tentative="1">
      <w:start w:val="1"/>
      <w:numFmt w:val="bullet"/>
      <w:lvlText w:val="o"/>
      <w:lvlJc w:val="left"/>
      <w:pPr>
        <w:ind w:left="6406" w:hanging="360"/>
      </w:pPr>
      <w:rPr>
        <w:rFonts w:ascii="Courier New" w:hAnsi="Courier New" w:cs="Courier New" w:hint="default"/>
      </w:rPr>
    </w:lvl>
    <w:lvl w:ilvl="8" w:tplc="04190005" w:tentative="1">
      <w:start w:val="1"/>
      <w:numFmt w:val="bullet"/>
      <w:lvlText w:val=""/>
      <w:lvlJc w:val="left"/>
      <w:pPr>
        <w:ind w:left="7126" w:hanging="360"/>
      </w:pPr>
      <w:rPr>
        <w:rFonts w:ascii="Wingdings" w:hAnsi="Wingdings" w:hint="default"/>
      </w:rPr>
    </w:lvl>
  </w:abstractNum>
  <w:abstractNum w:abstractNumId="9" w15:restartNumberingAfterBreak="0">
    <w:nsid w:val="41372774"/>
    <w:multiLevelType w:val="hybridMultilevel"/>
    <w:tmpl w:val="39A4A2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43276819"/>
    <w:multiLevelType w:val="hybridMultilevel"/>
    <w:tmpl w:val="AB86E87E"/>
    <w:lvl w:ilvl="0" w:tplc="0419000F">
      <w:start w:val="1"/>
      <w:numFmt w:val="decimal"/>
      <w:lvlText w:val="%1."/>
      <w:lvlJc w:val="left"/>
      <w:pPr>
        <w:ind w:left="1366" w:hanging="360"/>
      </w:pPr>
    </w:lvl>
    <w:lvl w:ilvl="1" w:tplc="04190019" w:tentative="1">
      <w:start w:val="1"/>
      <w:numFmt w:val="lowerLetter"/>
      <w:lvlText w:val="%2."/>
      <w:lvlJc w:val="left"/>
      <w:pPr>
        <w:ind w:left="2086" w:hanging="360"/>
      </w:pPr>
    </w:lvl>
    <w:lvl w:ilvl="2" w:tplc="0419001B" w:tentative="1">
      <w:start w:val="1"/>
      <w:numFmt w:val="lowerRoman"/>
      <w:lvlText w:val="%3."/>
      <w:lvlJc w:val="right"/>
      <w:pPr>
        <w:ind w:left="2806" w:hanging="180"/>
      </w:pPr>
    </w:lvl>
    <w:lvl w:ilvl="3" w:tplc="0419000F" w:tentative="1">
      <w:start w:val="1"/>
      <w:numFmt w:val="decimal"/>
      <w:lvlText w:val="%4."/>
      <w:lvlJc w:val="left"/>
      <w:pPr>
        <w:ind w:left="3526" w:hanging="360"/>
      </w:pPr>
    </w:lvl>
    <w:lvl w:ilvl="4" w:tplc="04190019" w:tentative="1">
      <w:start w:val="1"/>
      <w:numFmt w:val="lowerLetter"/>
      <w:lvlText w:val="%5."/>
      <w:lvlJc w:val="left"/>
      <w:pPr>
        <w:ind w:left="4246" w:hanging="360"/>
      </w:pPr>
    </w:lvl>
    <w:lvl w:ilvl="5" w:tplc="0419001B" w:tentative="1">
      <w:start w:val="1"/>
      <w:numFmt w:val="lowerRoman"/>
      <w:lvlText w:val="%6."/>
      <w:lvlJc w:val="right"/>
      <w:pPr>
        <w:ind w:left="4966" w:hanging="180"/>
      </w:pPr>
    </w:lvl>
    <w:lvl w:ilvl="6" w:tplc="0419000F" w:tentative="1">
      <w:start w:val="1"/>
      <w:numFmt w:val="decimal"/>
      <w:lvlText w:val="%7."/>
      <w:lvlJc w:val="left"/>
      <w:pPr>
        <w:ind w:left="5686" w:hanging="360"/>
      </w:pPr>
    </w:lvl>
    <w:lvl w:ilvl="7" w:tplc="04190019" w:tentative="1">
      <w:start w:val="1"/>
      <w:numFmt w:val="lowerLetter"/>
      <w:lvlText w:val="%8."/>
      <w:lvlJc w:val="left"/>
      <w:pPr>
        <w:ind w:left="6406" w:hanging="360"/>
      </w:pPr>
    </w:lvl>
    <w:lvl w:ilvl="8" w:tplc="0419001B" w:tentative="1">
      <w:start w:val="1"/>
      <w:numFmt w:val="lowerRoman"/>
      <w:lvlText w:val="%9."/>
      <w:lvlJc w:val="right"/>
      <w:pPr>
        <w:ind w:left="7126" w:hanging="180"/>
      </w:pPr>
    </w:lvl>
  </w:abstractNum>
  <w:abstractNum w:abstractNumId="11" w15:restartNumberingAfterBreak="0">
    <w:nsid w:val="450875BE"/>
    <w:multiLevelType w:val="multilevel"/>
    <w:tmpl w:val="82187644"/>
    <w:lvl w:ilvl="0">
      <w:start w:val="1"/>
      <w:numFmt w:val="decimal"/>
      <w:lvlText w:val="%1."/>
      <w:lvlJc w:val="left"/>
      <w:pPr>
        <w:ind w:left="360" w:hanging="360"/>
      </w:pPr>
    </w:lvl>
    <w:lvl w:ilvl="1">
      <w:start w:val="1"/>
      <w:numFmt w:val="decimal"/>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5DF471F"/>
    <w:multiLevelType w:val="hybridMultilevel"/>
    <w:tmpl w:val="AB86E87E"/>
    <w:lvl w:ilvl="0" w:tplc="0419000F">
      <w:start w:val="1"/>
      <w:numFmt w:val="decimal"/>
      <w:lvlText w:val="%1."/>
      <w:lvlJc w:val="left"/>
      <w:pPr>
        <w:ind w:left="1366" w:hanging="360"/>
      </w:pPr>
    </w:lvl>
    <w:lvl w:ilvl="1" w:tplc="04190019" w:tentative="1">
      <w:start w:val="1"/>
      <w:numFmt w:val="lowerLetter"/>
      <w:lvlText w:val="%2."/>
      <w:lvlJc w:val="left"/>
      <w:pPr>
        <w:ind w:left="2086" w:hanging="360"/>
      </w:pPr>
    </w:lvl>
    <w:lvl w:ilvl="2" w:tplc="0419001B" w:tentative="1">
      <w:start w:val="1"/>
      <w:numFmt w:val="lowerRoman"/>
      <w:lvlText w:val="%3."/>
      <w:lvlJc w:val="right"/>
      <w:pPr>
        <w:ind w:left="2806" w:hanging="180"/>
      </w:pPr>
    </w:lvl>
    <w:lvl w:ilvl="3" w:tplc="0419000F" w:tentative="1">
      <w:start w:val="1"/>
      <w:numFmt w:val="decimal"/>
      <w:lvlText w:val="%4."/>
      <w:lvlJc w:val="left"/>
      <w:pPr>
        <w:ind w:left="3526" w:hanging="360"/>
      </w:pPr>
    </w:lvl>
    <w:lvl w:ilvl="4" w:tplc="04190019" w:tentative="1">
      <w:start w:val="1"/>
      <w:numFmt w:val="lowerLetter"/>
      <w:lvlText w:val="%5."/>
      <w:lvlJc w:val="left"/>
      <w:pPr>
        <w:ind w:left="4246" w:hanging="360"/>
      </w:pPr>
    </w:lvl>
    <w:lvl w:ilvl="5" w:tplc="0419001B" w:tentative="1">
      <w:start w:val="1"/>
      <w:numFmt w:val="lowerRoman"/>
      <w:lvlText w:val="%6."/>
      <w:lvlJc w:val="right"/>
      <w:pPr>
        <w:ind w:left="4966" w:hanging="180"/>
      </w:pPr>
    </w:lvl>
    <w:lvl w:ilvl="6" w:tplc="0419000F" w:tentative="1">
      <w:start w:val="1"/>
      <w:numFmt w:val="decimal"/>
      <w:lvlText w:val="%7."/>
      <w:lvlJc w:val="left"/>
      <w:pPr>
        <w:ind w:left="5686" w:hanging="360"/>
      </w:pPr>
    </w:lvl>
    <w:lvl w:ilvl="7" w:tplc="04190019" w:tentative="1">
      <w:start w:val="1"/>
      <w:numFmt w:val="lowerLetter"/>
      <w:lvlText w:val="%8."/>
      <w:lvlJc w:val="left"/>
      <w:pPr>
        <w:ind w:left="6406" w:hanging="360"/>
      </w:pPr>
    </w:lvl>
    <w:lvl w:ilvl="8" w:tplc="0419001B" w:tentative="1">
      <w:start w:val="1"/>
      <w:numFmt w:val="lowerRoman"/>
      <w:lvlText w:val="%9."/>
      <w:lvlJc w:val="right"/>
      <w:pPr>
        <w:ind w:left="7126" w:hanging="180"/>
      </w:pPr>
    </w:lvl>
  </w:abstractNum>
  <w:abstractNum w:abstractNumId="13" w15:restartNumberingAfterBreak="0">
    <w:nsid w:val="4C547A80"/>
    <w:multiLevelType w:val="multilevel"/>
    <w:tmpl w:val="C8BC710E"/>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4DB2EDD"/>
    <w:multiLevelType w:val="hybridMultilevel"/>
    <w:tmpl w:val="AB86E87E"/>
    <w:lvl w:ilvl="0" w:tplc="0419000F">
      <w:start w:val="1"/>
      <w:numFmt w:val="decimal"/>
      <w:lvlText w:val="%1."/>
      <w:lvlJc w:val="left"/>
      <w:pPr>
        <w:ind w:left="1366" w:hanging="360"/>
      </w:pPr>
    </w:lvl>
    <w:lvl w:ilvl="1" w:tplc="04190019" w:tentative="1">
      <w:start w:val="1"/>
      <w:numFmt w:val="lowerLetter"/>
      <w:lvlText w:val="%2."/>
      <w:lvlJc w:val="left"/>
      <w:pPr>
        <w:ind w:left="2086" w:hanging="360"/>
      </w:pPr>
    </w:lvl>
    <w:lvl w:ilvl="2" w:tplc="0419001B" w:tentative="1">
      <w:start w:val="1"/>
      <w:numFmt w:val="lowerRoman"/>
      <w:lvlText w:val="%3."/>
      <w:lvlJc w:val="right"/>
      <w:pPr>
        <w:ind w:left="2806" w:hanging="180"/>
      </w:pPr>
    </w:lvl>
    <w:lvl w:ilvl="3" w:tplc="0419000F" w:tentative="1">
      <w:start w:val="1"/>
      <w:numFmt w:val="decimal"/>
      <w:lvlText w:val="%4."/>
      <w:lvlJc w:val="left"/>
      <w:pPr>
        <w:ind w:left="3526" w:hanging="360"/>
      </w:pPr>
    </w:lvl>
    <w:lvl w:ilvl="4" w:tplc="04190019" w:tentative="1">
      <w:start w:val="1"/>
      <w:numFmt w:val="lowerLetter"/>
      <w:lvlText w:val="%5."/>
      <w:lvlJc w:val="left"/>
      <w:pPr>
        <w:ind w:left="4246" w:hanging="360"/>
      </w:pPr>
    </w:lvl>
    <w:lvl w:ilvl="5" w:tplc="0419001B" w:tentative="1">
      <w:start w:val="1"/>
      <w:numFmt w:val="lowerRoman"/>
      <w:lvlText w:val="%6."/>
      <w:lvlJc w:val="right"/>
      <w:pPr>
        <w:ind w:left="4966" w:hanging="180"/>
      </w:pPr>
    </w:lvl>
    <w:lvl w:ilvl="6" w:tplc="0419000F" w:tentative="1">
      <w:start w:val="1"/>
      <w:numFmt w:val="decimal"/>
      <w:lvlText w:val="%7."/>
      <w:lvlJc w:val="left"/>
      <w:pPr>
        <w:ind w:left="5686" w:hanging="360"/>
      </w:pPr>
    </w:lvl>
    <w:lvl w:ilvl="7" w:tplc="04190019" w:tentative="1">
      <w:start w:val="1"/>
      <w:numFmt w:val="lowerLetter"/>
      <w:lvlText w:val="%8."/>
      <w:lvlJc w:val="left"/>
      <w:pPr>
        <w:ind w:left="6406" w:hanging="360"/>
      </w:pPr>
    </w:lvl>
    <w:lvl w:ilvl="8" w:tplc="0419001B" w:tentative="1">
      <w:start w:val="1"/>
      <w:numFmt w:val="lowerRoman"/>
      <w:lvlText w:val="%9."/>
      <w:lvlJc w:val="right"/>
      <w:pPr>
        <w:ind w:left="7126" w:hanging="180"/>
      </w:pPr>
    </w:lvl>
  </w:abstractNum>
  <w:abstractNum w:abstractNumId="15" w15:restartNumberingAfterBreak="0">
    <w:nsid w:val="585C7716"/>
    <w:multiLevelType w:val="hybridMultilevel"/>
    <w:tmpl w:val="C80CF26E"/>
    <w:lvl w:ilvl="0" w:tplc="04190001">
      <w:start w:val="1"/>
      <w:numFmt w:val="bullet"/>
      <w:lvlText w:val=""/>
      <w:lvlJc w:val="left"/>
      <w:pPr>
        <w:ind w:left="1366" w:hanging="360"/>
      </w:pPr>
      <w:rPr>
        <w:rFonts w:ascii="Symbol" w:hAnsi="Symbol" w:hint="default"/>
      </w:rPr>
    </w:lvl>
    <w:lvl w:ilvl="1" w:tplc="04190003" w:tentative="1">
      <w:start w:val="1"/>
      <w:numFmt w:val="bullet"/>
      <w:lvlText w:val="o"/>
      <w:lvlJc w:val="left"/>
      <w:pPr>
        <w:ind w:left="2086" w:hanging="360"/>
      </w:pPr>
      <w:rPr>
        <w:rFonts w:ascii="Courier New" w:hAnsi="Courier New" w:cs="Courier New" w:hint="default"/>
      </w:rPr>
    </w:lvl>
    <w:lvl w:ilvl="2" w:tplc="04190005" w:tentative="1">
      <w:start w:val="1"/>
      <w:numFmt w:val="bullet"/>
      <w:lvlText w:val=""/>
      <w:lvlJc w:val="left"/>
      <w:pPr>
        <w:ind w:left="2806" w:hanging="360"/>
      </w:pPr>
      <w:rPr>
        <w:rFonts w:ascii="Wingdings" w:hAnsi="Wingdings" w:hint="default"/>
      </w:rPr>
    </w:lvl>
    <w:lvl w:ilvl="3" w:tplc="04190001" w:tentative="1">
      <w:start w:val="1"/>
      <w:numFmt w:val="bullet"/>
      <w:lvlText w:val=""/>
      <w:lvlJc w:val="left"/>
      <w:pPr>
        <w:ind w:left="3526" w:hanging="360"/>
      </w:pPr>
      <w:rPr>
        <w:rFonts w:ascii="Symbol" w:hAnsi="Symbol" w:hint="default"/>
      </w:rPr>
    </w:lvl>
    <w:lvl w:ilvl="4" w:tplc="04190003" w:tentative="1">
      <w:start w:val="1"/>
      <w:numFmt w:val="bullet"/>
      <w:lvlText w:val="o"/>
      <w:lvlJc w:val="left"/>
      <w:pPr>
        <w:ind w:left="4246" w:hanging="360"/>
      </w:pPr>
      <w:rPr>
        <w:rFonts w:ascii="Courier New" w:hAnsi="Courier New" w:cs="Courier New" w:hint="default"/>
      </w:rPr>
    </w:lvl>
    <w:lvl w:ilvl="5" w:tplc="04190005" w:tentative="1">
      <w:start w:val="1"/>
      <w:numFmt w:val="bullet"/>
      <w:lvlText w:val=""/>
      <w:lvlJc w:val="left"/>
      <w:pPr>
        <w:ind w:left="4966" w:hanging="360"/>
      </w:pPr>
      <w:rPr>
        <w:rFonts w:ascii="Wingdings" w:hAnsi="Wingdings" w:hint="default"/>
      </w:rPr>
    </w:lvl>
    <w:lvl w:ilvl="6" w:tplc="04190001" w:tentative="1">
      <w:start w:val="1"/>
      <w:numFmt w:val="bullet"/>
      <w:lvlText w:val=""/>
      <w:lvlJc w:val="left"/>
      <w:pPr>
        <w:ind w:left="5686" w:hanging="360"/>
      </w:pPr>
      <w:rPr>
        <w:rFonts w:ascii="Symbol" w:hAnsi="Symbol" w:hint="default"/>
      </w:rPr>
    </w:lvl>
    <w:lvl w:ilvl="7" w:tplc="04190003" w:tentative="1">
      <w:start w:val="1"/>
      <w:numFmt w:val="bullet"/>
      <w:lvlText w:val="o"/>
      <w:lvlJc w:val="left"/>
      <w:pPr>
        <w:ind w:left="6406" w:hanging="360"/>
      </w:pPr>
      <w:rPr>
        <w:rFonts w:ascii="Courier New" w:hAnsi="Courier New" w:cs="Courier New" w:hint="default"/>
      </w:rPr>
    </w:lvl>
    <w:lvl w:ilvl="8" w:tplc="04190005" w:tentative="1">
      <w:start w:val="1"/>
      <w:numFmt w:val="bullet"/>
      <w:lvlText w:val=""/>
      <w:lvlJc w:val="left"/>
      <w:pPr>
        <w:ind w:left="7126" w:hanging="360"/>
      </w:pPr>
      <w:rPr>
        <w:rFonts w:ascii="Wingdings" w:hAnsi="Wingdings" w:hint="default"/>
      </w:rPr>
    </w:lvl>
  </w:abstractNum>
  <w:abstractNum w:abstractNumId="16" w15:restartNumberingAfterBreak="0">
    <w:nsid w:val="5C405066"/>
    <w:multiLevelType w:val="hybridMultilevel"/>
    <w:tmpl w:val="254062C6"/>
    <w:lvl w:ilvl="0" w:tplc="04190001">
      <w:start w:val="1"/>
      <w:numFmt w:val="bullet"/>
      <w:lvlText w:val=""/>
      <w:lvlJc w:val="left"/>
      <w:pPr>
        <w:ind w:left="1366" w:hanging="360"/>
      </w:pPr>
      <w:rPr>
        <w:rFonts w:ascii="Symbol" w:hAnsi="Symbol" w:hint="default"/>
      </w:rPr>
    </w:lvl>
    <w:lvl w:ilvl="1" w:tplc="04190003" w:tentative="1">
      <w:start w:val="1"/>
      <w:numFmt w:val="bullet"/>
      <w:lvlText w:val="o"/>
      <w:lvlJc w:val="left"/>
      <w:pPr>
        <w:ind w:left="2086" w:hanging="360"/>
      </w:pPr>
      <w:rPr>
        <w:rFonts w:ascii="Courier New" w:hAnsi="Courier New" w:cs="Courier New" w:hint="default"/>
      </w:rPr>
    </w:lvl>
    <w:lvl w:ilvl="2" w:tplc="04190005" w:tentative="1">
      <w:start w:val="1"/>
      <w:numFmt w:val="bullet"/>
      <w:lvlText w:val=""/>
      <w:lvlJc w:val="left"/>
      <w:pPr>
        <w:ind w:left="2806" w:hanging="360"/>
      </w:pPr>
      <w:rPr>
        <w:rFonts w:ascii="Wingdings" w:hAnsi="Wingdings" w:hint="default"/>
      </w:rPr>
    </w:lvl>
    <w:lvl w:ilvl="3" w:tplc="04190001" w:tentative="1">
      <w:start w:val="1"/>
      <w:numFmt w:val="bullet"/>
      <w:lvlText w:val=""/>
      <w:lvlJc w:val="left"/>
      <w:pPr>
        <w:ind w:left="3526" w:hanging="360"/>
      </w:pPr>
      <w:rPr>
        <w:rFonts w:ascii="Symbol" w:hAnsi="Symbol" w:hint="default"/>
      </w:rPr>
    </w:lvl>
    <w:lvl w:ilvl="4" w:tplc="04190003" w:tentative="1">
      <w:start w:val="1"/>
      <w:numFmt w:val="bullet"/>
      <w:lvlText w:val="o"/>
      <w:lvlJc w:val="left"/>
      <w:pPr>
        <w:ind w:left="4246" w:hanging="360"/>
      </w:pPr>
      <w:rPr>
        <w:rFonts w:ascii="Courier New" w:hAnsi="Courier New" w:cs="Courier New" w:hint="default"/>
      </w:rPr>
    </w:lvl>
    <w:lvl w:ilvl="5" w:tplc="04190005" w:tentative="1">
      <w:start w:val="1"/>
      <w:numFmt w:val="bullet"/>
      <w:lvlText w:val=""/>
      <w:lvlJc w:val="left"/>
      <w:pPr>
        <w:ind w:left="4966" w:hanging="360"/>
      </w:pPr>
      <w:rPr>
        <w:rFonts w:ascii="Wingdings" w:hAnsi="Wingdings" w:hint="default"/>
      </w:rPr>
    </w:lvl>
    <w:lvl w:ilvl="6" w:tplc="04190001" w:tentative="1">
      <w:start w:val="1"/>
      <w:numFmt w:val="bullet"/>
      <w:lvlText w:val=""/>
      <w:lvlJc w:val="left"/>
      <w:pPr>
        <w:ind w:left="5686" w:hanging="360"/>
      </w:pPr>
      <w:rPr>
        <w:rFonts w:ascii="Symbol" w:hAnsi="Symbol" w:hint="default"/>
      </w:rPr>
    </w:lvl>
    <w:lvl w:ilvl="7" w:tplc="04190003" w:tentative="1">
      <w:start w:val="1"/>
      <w:numFmt w:val="bullet"/>
      <w:lvlText w:val="o"/>
      <w:lvlJc w:val="left"/>
      <w:pPr>
        <w:ind w:left="6406" w:hanging="360"/>
      </w:pPr>
      <w:rPr>
        <w:rFonts w:ascii="Courier New" w:hAnsi="Courier New" w:cs="Courier New" w:hint="default"/>
      </w:rPr>
    </w:lvl>
    <w:lvl w:ilvl="8" w:tplc="04190005" w:tentative="1">
      <w:start w:val="1"/>
      <w:numFmt w:val="bullet"/>
      <w:lvlText w:val=""/>
      <w:lvlJc w:val="left"/>
      <w:pPr>
        <w:ind w:left="7126" w:hanging="360"/>
      </w:pPr>
      <w:rPr>
        <w:rFonts w:ascii="Wingdings" w:hAnsi="Wingdings" w:hint="default"/>
      </w:rPr>
    </w:lvl>
  </w:abstractNum>
  <w:abstractNum w:abstractNumId="17" w15:restartNumberingAfterBreak="0">
    <w:nsid w:val="5D1657AF"/>
    <w:multiLevelType w:val="hybridMultilevel"/>
    <w:tmpl w:val="8F54FD92"/>
    <w:lvl w:ilvl="0" w:tplc="0419000F">
      <w:start w:val="1"/>
      <w:numFmt w:val="decimal"/>
      <w:lvlText w:val="%1."/>
      <w:lvlJc w:val="left"/>
      <w:pPr>
        <w:ind w:left="1366" w:hanging="360"/>
      </w:pPr>
    </w:lvl>
    <w:lvl w:ilvl="1" w:tplc="04190019" w:tentative="1">
      <w:start w:val="1"/>
      <w:numFmt w:val="lowerLetter"/>
      <w:lvlText w:val="%2."/>
      <w:lvlJc w:val="left"/>
      <w:pPr>
        <w:ind w:left="2086" w:hanging="360"/>
      </w:pPr>
    </w:lvl>
    <w:lvl w:ilvl="2" w:tplc="0419001B" w:tentative="1">
      <w:start w:val="1"/>
      <w:numFmt w:val="lowerRoman"/>
      <w:lvlText w:val="%3."/>
      <w:lvlJc w:val="right"/>
      <w:pPr>
        <w:ind w:left="2806" w:hanging="180"/>
      </w:pPr>
    </w:lvl>
    <w:lvl w:ilvl="3" w:tplc="0419000F" w:tentative="1">
      <w:start w:val="1"/>
      <w:numFmt w:val="decimal"/>
      <w:lvlText w:val="%4."/>
      <w:lvlJc w:val="left"/>
      <w:pPr>
        <w:ind w:left="3526" w:hanging="360"/>
      </w:pPr>
    </w:lvl>
    <w:lvl w:ilvl="4" w:tplc="04190019" w:tentative="1">
      <w:start w:val="1"/>
      <w:numFmt w:val="lowerLetter"/>
      <w:lvlText w:val="%5."/>
      <w:lvlJc w:val="left"/>
      <w:pPr>
        <w:ind w:left="4246" w:hanging="360"/>
      </w:pPr>
    </w:lvl>
    <w:lvl w:ilvl="5" w:tplc="0419001B" w:tentative="1">
      <w:start w:val="1"/>
      <w:numFmt w:val="lowerRoman"/>
      <w:lvlText w:val="%6."/>
      <w:lvlJc w:val="right"/>
      <w:pPr>
        <w:ind w:left="4966" w:hanging="180"/>
      </w:pPr>
    </w:lvl>
    <w:lvl w:ilvl="6" w:tplc="0419000F" w:tentative="1">
      <w:start w:val="1"/>
      <w:numFmt w:val="decimal"/>
      <w:lvlText w:val="%7."/>
      <w:lvlJc w:val="left"/>
      <w:pPr>
        <w:ind w:left="5686" w:hanging="360"/>
      </w:pPr>
    </w:lvl>
    <w:lvl w:ilvl="7" w:tplc="04190019" w:tentative="1">
      <w:start w:val="1"/>
      <w:numFmt w:val="lowerLetter"/>
      <w:lvlText w:val="%8."/>
      <w:lvlJc w:val="left"/>
      <w:pPr>
        <w:ind w:left="6406" w:hanging="360"/>
      </w:pPr>
    </w:lvl>
    <w:lvl w:ilvl="8" w:tplc="0419001B" w:tentative="1">
      <w:start w:val="1"/>
      <w:numFmt w:val="lowerRoman"/>
      <w:lvlText w:val="%9."/>
      <w:lvlJc w:val="right"/>
      <w:pPr>
        <w:ind w:left="7126" w:hanging="180"/>
      </w:pPr>
    </w:lvl>
  </w:abstractNum>
  <w:abstractNum w:abstractNumId="18" w15:restartNumberingAfterBreak="0">
    <w:nsid w:val="5DCB7DB8"/>
    <w:multiLevelType w:val="hybridMultilevel"/>
    <w:tmpl w:val="39A4A2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5E8279C4"/>
    <w:multiLevelType w:val="multilevel"/>
    <w:tmpl w:val="1CEE2CA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55F2E41"/>
    <w:multiLevelType w:val="hybridMultilevel"/>
    <w:tmpl w:val="39A4A2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6B9B704F"/>
    <w:multiLevelType w:val="hybridMultilevel"/>
    <w:tmpl w:val="91444E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C007B2C"/>
    <w:multiLevelType w:val="hybridMultilevel"/>
    <w:tmpl w:val="510EF89A"/>
    <w:lvl w:ilvl="0" w:tplc="04190001">
      <w:start w:val="1"/>
      <w:numFmt w:val="bullet"/>
      <w:lvlText w:val=""/>
      <w:lvlJc w:val="left"/>
      <w:pPr>
        <w:ind w:left="1440" w:hanging="360"/>
      </w:pPr>
      <w:rPr>
        <w:rFonts w:ascii="Symbol" w:hAnsi="Symbol"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72783D8E"/>
    <w:multiLevelType w:val="hybridMultilevel"/>
    <w:tmpl w:val="AB86E87E"/>
    <w:lvl w:ilvl="0" w:tplc="0419000F">
      <w:start w:val="1"/>
      <w:numFmt w:val="decimal"/>
      <w:lvlText w:val="%1."/>
      <w:lvlJc w:val="left"/>
      <w:pPr>
        <w:ind w:left="1366" w:hanging="360"/>
      </w:pPr>
    </w:lvl>
    <w:lvl w:ilvl="1" w:tplc="04190019" w:tentative="1">
      <w:start w:val="1"/>
      <w:numFmt w:val="lowerLetter"/>
      <w:lvlText w:val="%2."/>
      <w:lvlJc w:val="left"/>
      <w:pPr>
        <w:ind w:left="2086" w:hanging="360"/>
      </w:pPr>
    </w:lvl>
    <w:lvl w:ilvl="2" w:tplc="0419001B" w:tentative="1">
      <w:start w:val="1"/>
      <w:numFmt w:val="lowerRoman"/>
      <w:lvlText w:val="%3."/>
      <w:lvlJc w:val="right"/>
      <w:pPr>
        <w:ind w:left="2806" w:hanging="180"/>
      </w:pPr>
    </w:lvl>
    <w:lvl w:ilvl="3" w:tplc="0419000F" w:tentative="1">
      <w:start w:val="1"/>
      <w:numFmt w:val="decimal"/>
      <w:lvlText w:val="%4."/>
      <w:lvlJc w:val="left"/>
      <w:pPr>
        <w:ind w:left="3526" w:hanging="360"/>
      </w:pPr>
    </w:lvl>
    <w:lvl w:ilvl="4" w:tplc="04190019" w:tentative="1">
      <w:start w:val="1"/>
      <w:numFmt w:val="lowerLetter"/>
      <w:lvlText w:val="%5."/>
      <w:lvlJc w:val="left"/>
      <w:pPr>
        <w:ind w:left="4246" w:hanging="360"/>
      </w:pPr>
    </w:lvl>
    <w:lvl w:ilvl="5" w:tplc="0419001B" w:tentative="1">
      <w:start w:val="1"/>
      <w:numFmt w:val="lowerRoman"/>
      <w:lvlText w:val="%6."/>
      <w:lvlJc w:val="right"/>
      <w:pPr>
        <w:ind w:left="4966" w:hanging="180"/>
      </w:pPr>
    </w:lvl>
    <w:lvl w:ilvl="6" w:tplc="0419000F" w:tentative="1">
      <w:start w:val="1"/>
      <w:numFmt w:val="decimal"/>
      <w:lvlText w:val="%7."/>
      <w:lvlJc w:val="left"/>
      <w:pPr>
        <w:ind w:left="5686" w:hanging="360"/>
      </w:pPr>
    </w:lvl>
    <w:lvl w:ilvl="7" w:tplc="04190019" w:tentative="1">
      <w:start w:val="1"/>
      <w:numFmt w:val="lowerLetter"/>
      <w:lvlText w:val="%8."/>
      <w:lvlJc w:val="left"/>
      <w:pPr>
        <w:ind w:left="6406" w:hanging="360"/>
      </w:pPr>
    </w:lvl>
    <w:lvl w:ilvl="8" w:tplc="0419001B" w:tentative="1">
      <w:start w:val="1"/>
      <w:numFmt w:val="lowerRoman"/>
      <w:lvlText w:val="%9."/>
      <w:lvlJc w:val="right"/>
      <w:pPr>
        <w:ind w:left="7126" w:hanging="180"/>
      </w:pPr>
    </w:lvl>
  </w:abstractNum>
  <w:num w:numId="1">
    <w:abstractNumId w:val="20"/>
  </w:num>
  <w:num w:numId="2">
    <w:abstractNumId w:val="18"/>
  </w:num>
  <w:num w:numId="3">
    <w:abstractNumId w:val="22"/>
  </w:num>
  <w:num w:numId="4">
    <w:abstractNumId w:val="9"/>
  </w:num>
  <w:num w:numId="5">
    <w:abstractNumId w:val="3"/>
  </w:num>
  <w:num w:numId="6">
    <w:abstractNumId w:val="2"/>
  </w:num>
  <w:num w:numId="7">
    <w:abstractNumId w:val="7"/>
  </w:num>
  <w:num w:numId="8">
    <w:abstractNumId w:val="8"/>
  </w:num>
  <w:num w:numId="9">
    <w:abstractNumId w:val="10"/>
  </w:num>
  <w:num w:numId="10">
    <w:abstractNumId w:val="23"/>
  </w:num>
  <w:num w:numId="11">
    <w:abstractNumId w:val="5"/>
  </w:num>
  <w:num w:numId="12">
    <w:abstractNumId w:val="16"/>
  </w:num>
  <w:num w:numId="13">
    <w:abstractNumId w:val="21"/>
  </w:num>
  <w:num w:numId="14">
    <w:abstractNumId w:val="4"/>
  </w:num>
  <w:num w:numId="15">
    <w:abstractNumId w:val="17"/>
  </w:num>
  <w:num w:numId="16">
    <w:abstractNumId w:val="15"/>
  </w:num>
  <w:num w:numId="17">
    <w:abstractNumId w:val="14"/>
  </w:num>
  <w:num w:numId="18">
    <w:abstractNumId w:val="12"/>
  </w:num>
  <w:num w:numId="19">
    <w:abstractNumId w:val="1"/>
  </w:num>
  <w:num w:numId="20">
    <w:abstractNumId w:val="19"/>
  </w:num>
  <w:num w:numId="21">
    <w:abstractNumId w:val="6"/>
  </w:num>
  <w:num w:numId="22">
    <w:abstractNumId w:val="11"/>
  </w:num>
  <w:num w:numId="23">
    <w:abstractNumId w:val="13"/>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4"/>
  <w:hideGrammaticalErrors/>
  <w:proofState w:spelling="clean" w:grammar="clean"/>
  <w:defaultTabStop w:val="708"/>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CCB"/>
    <w:rsid w:val="000059EF"/>
    <w:rsid w:val="00021064"/>
    <w:rsid w:val="00031F7D"/>
    <w:rsid w:val="00041F27"/>
    <w:rsid w:val="00062650"/>
    <w:rsid w:val="000634E5"/>
    <w:rsid w:val="0007037D"/>
    <w:rsid w:val="00075867"/>
    <w:rsid w:val="00080B0D"/>
    <w:rsid w:val="000906D6"/>
    <w:rsid w:val="00092A56"/>
    <w:rsid w:val="00096A99"/>
    <w:rsid w:val="000A6665"/>
    <w:rsid w:val="000C7041"/>
    <w:rsid w:val="000C7BFF"/>
    <w:rsid w:val="000F2AF2"/>
    <w:rsid w:val="000F606D"/>
    <w:rsid w:val="00121E51"/>
    <w:rsid w:val="00132233"/>
    <w:rsid w:val="00140FD6"/>
    <w:rsid w:val="00150D21"/>
    <w:rsid w:val="0015340A"/>
    <w:rsid w:val="001654CD"/>
    <w:rsid w:val="00170BF2"/>
    <w:rsid w:val="00174242"/>
    <w:rsid w:val="0017511A"/>
    <w:rsid w:val="0018796F"/>
    <w:rsid w:val="001C723C"/>
    <w:rsid w:val="001D0AB5"/>
    <w:rsid w:val="001D5FC1"/>
    <w:rsid w:val="001D6654"/>
    <w:rsid w:val="00206C05"/>
    <w:rsid w:val="00206C7E"/>
    <w:rsid w:val="00211763"/>
    <w:rsid w:val="00224D23"/>
    <w:rsid w:val="0022687B"/>
    <w:rsid w:val="00245205"/>
    <w:rsid w:val="002510E7"/>
    <w:rsid w:val="0026444C"/>
    <w:rsid w:val="002A5FF8"/>
    <w:rsid w:val="002B0A5A"/>
    <w:rsid w:val="002B478F"/>
    <w:rsid w:val="002B4FAE"/>
    <w:rsid w:val="002B689B"/>
    <w:rsid w:val="002D3553"/>
    <w:rsid w:val="002E1005"/>
    <w:rsid w:val="002F70FD"/>
    <w:rsid w:val="00302978"/>
    <w:rsid w:val="00302B73"/>
    <w:rsid w:val="00321293"/>
    <w:rsid w:val="00331C34"/>
    <w:rsid w:val="00332F12"/>
    <w:rsid w:val="003369CA"/>
    <w:rsid w:val="00353231"/>
    <w:rsid w:val="003A58D2"/>
    <w:rsid w:val="003B2C6C"/>
    <w:rsid w:val="003C55CF"/>
    <w:rsid w:val="003D7F86"/>
    <w:rsid w:val="003E243C"/>
    <w:rsid w:val="003F3B23"/>
    <w:rsid w:val="003F42DD"/>
    <w:rsid w:val="003F4808"/>
    <w:rsid w:val="0040045F"/>
    <w:rsid w:val="004133A1"/>
    <w:rsid w:val="00416A19"/>
    <w:rsid w:val="00431430"/>
    <w:rsid w:val="0044478A"/>
    <w:rsid w:val="00452E5D"/>
    <w:rsid w:val="00474453"/>
    <w:rsid w:val="004A673C"/>
    <w:rsid w:val="004B16BF"/>
    <w:rsid w:val="004B5280"/>
    <w:rsid w:val="004D0415"/>
    <w:rsid w:val="004E7182"/>
    <w:rsid w:val="004F30C1"/>
    <w:rsid w:val="00500245"/>
    <w:rsid w:val="005015EE"/>
    <w:rsid w:val="00505DD0"/>
    <w:rsid w:val="00507BA6"/>
    <w:rsid w:val="005118B4"/>
    <w:rsid w:val="00512320"/>
    <w:rsid w:val="00525F1B"/>
    <w:rsid w:val="005367DD"/>
    <w:rsid w:val="005370D6"/>
    <w:rsid w:val="005442FF"/>
    <w:rsid w:val="00552BC0"/>
    <w:rsid w:val="0055658D"/>
    <w:rsid w:val="005629CA"/>
    <w:rsid w:val="005715D1"/>
    <w:rsid w:val="00587E9C"/>
    <w:rsid w:val="005A02E0"/>
    <w:rsid w:val="005A247D"/>
    <w:rsid w:val="005D3EF6"/>
    <w:rsid w:val="005F08A8"/>
    <w:rsid w:val="005F3E62"/>
    <w:rsid w:val="006005EC"/>
    <w:rsid w:val="00601AF2"/>
    <w:rsid w:val="006025C0"/>
    <w:rsid w:val="0060496A"/>
    <w:rsid w:val="006141F9"/>
    <w:rsid w:val="00615D3D"/>
    <w:rsid w:val="006523CD"/>
    <w:rsid w:val="0065265F"/>
    <w:rsid w:val="00657318"/>
    <w:rsid w:val="00663EF5"/>
    <w:rsid w:val="006643A0"/>
    <w:rsid w:val="0066573F"/>
    <w:rsid w:val="00683DAE"/>
    <w:rsid w:val="00694C9A"/>
    <w:rsid w:val="00695916"/>
    <w:rsid w:val="006A1794"/>
    <w:rsid w:val="006B2042"/>
    <w:rsid w:val="006C2F53"/>
    <w:rsid w:val="006C4098"/>
    <w:rsid w:val="006C7B37"/>
    <w:rsid w:val="006F60B6"/>
    <w:rsid w:val="006F727B"/>
    <w:rsid w:val="006F7938"/>
    <w:rsid w:val="00706E4B"/>
    <w:rsid w:val="007074BB"/>
    <w:rsid w:val="007437A7"/>
    <w:rsid w:val="00744321"/>
    <w:rsid w:val="00762D5C"/>
    <w:rsid w:val="00773B9C"/>
    <w:rsid w:val="00776671"/>
    <w:rsid w:val="00787C27"/>
    <w:rsid w:val="007946ED"/>
    <w:rsid w:val="007A51AB"/>
    <w:rsid w:val="007B1E42"/>
    <w:rsid w:val="007C2809"/>
    <w:rsid w:val="007C4395"/>
    <w:rsid w:val="007F04FF"/>
    <w:rsid w:val="007F41D2"/>
    <w:rsid w:val="007F4A27"/>
    <w:rsid w:val="007F5B39"/>
    <w:rsid w:val="008158D3"/>
    <w:rsid w:val="008218CB"/>
    <w:rsid w:val="00822C4B"/>
    <w:rsid w:val="00824A07"/>
    <w:rsid w:val="00825B2E"/>
    <w:rsid w:val="00831937"/>
    <w:rsid w:val="00836ED7"/>
    <w:rsid w:val="00840FEA"/>
    <w:rsid w:val="00847197"/>
    <w:rsid w:val="008544CB"/>
    <w:rsid w:val="00874542"/>
    <w:rsid w:val="00876182"/>
    <w:rsid w:val="00881986"/>
    <w:rsid w:val="00885D27"/>
    <w:rsid w:val="008B08DE"/>
    <w:rsid w:val="008B4CEB"/>
    <w:rsid w:val="008B5BBF"/>
    <w:rsid w:val="008B6DC0"/>
    <w:rsid w:val="008D44CC"/>
    <w:rsid w:val="008D4E10"/>
    <w:rsid w:val="008F179F"/>
    <w:rsid w:val="008F5AC3"/>
    <w:rsid w:val="00901F14"/>
    <w:rsid w:val="00933412"/>
    <w:rsid w:val="00945B83"/>
    <w:rsid w:val="00953CAF"/>
    <w:rsid w:val="00955730"/>
    <w:rsid w:val="0095612B"/>
    <w:rsid w:val="009740B7"/>
    <w:rsid w:val="009812EA"/>
    <w:rsid w:val="00985B8F"/>
    <w:rsid w:val="009B16A6"/>
    <w:rsid w:val="009C7134"/>
    <w:rsid w:val="009D5726"/>
    <w:rsid w:val="009E6D9A"/>
    <w:rsid w:val="00A02D05"/>
    <w:rsid w:val="00A02EBB"/>
    <w:rsid w:val="00A05E69"/>
    <w:rsid w:val="00A50A37"/>
    <w:rsid w:val="00A547FB"/>
    <w:rsid w:val="00A67F67"/>
    <w:rsid w:val="00A70B94"/>
    <w:rsid w:val="00A72C60"/>
    <w:rsid w:val="00A750B0"/>
    <w:rsid w:val="00A7742C"/>
    <w:rsid w:val="00A7764B"/>
    <w:rsid w:val="00AA62D1"/>
    <w:rsid w:val="00AB3FEA"/>
    <w:rsid w:val="00AD4FFE"/>
    <w:rsid w:val="00AE24E2"/>
    <w:rsid w:val="00AF03F2"/>
    <w:rsid w:val="00B12890"/>
    <w:rsid w:val="00B14FC8"/>
    <w:rsid w:val="00B20FFB"/>
    <w:rsid w:val="00B27534"/>
    <w:rsid w:val="00B35E8F"/>
    <w:rsid w:val="00B40497"/>
    <w:rsid w:val="00B528F6"/>
    <w:rsid w:val="00B54670"/>
    <w:rsid w:val="00B80EFC"/>
    <w:rsid w:val="00BB2286"/>
    <w:rsid w:val="00BC049A"/>
    <w:rsid w:val="00BD33F5"/>
    <w:rsid w:val="00BD680D"/>
    <w:rsid w:val="00BD7988"/>
    <w:rsid w:val="00BF34EA"/>
    <w:rsid w:val="00BF4C7D"/>
    <w:rsid w:val="00C14263"/>
    <w:rsid w:val="00C21509"/>
    <w:rsid w:val="00C30308"/>
    <w:rsid w:val="00C33236"/>
    <w:rsid w:val="00C52079"/>
    <w:rsid w:val="00C53D0A"/>
    <w:rsid w:val="00C553EA"/>
    <w:rsid w:val="00C55D7E"/>
    <w:rsid w:val="00C56022"/>
    <w:rsid w:val="00C821EB"/>
    <w:rsid w:val="00C90B17"/>
    <w:rsid w:val="00C97FB1"/>
    <w:rsid w:val="00CA2811"/>
    <w:rsid w:val="00CA5EBD"/>
    <w:rsid w:val="00CE5BB6"/>
    <w:rsid w:val="00CE60D7"/>
    <w:rsid w:val="00CF0CA8"/>
    <w:rsid w:val="00D1632D"/>
    <w:rsid w:val="00D3440E"/>
    <w:rsid w:val="00D402A5"/>
    <w:rsid w:val="00D4679E"/>
    <w:rsid w:val="00D50852"/>
    <w:rsid w:val="00D611C4"/>
    <w:rsid w:val="00DA3C82"/>
    <w:rsid w:val="00DB777C"/>
    <w:rsid w:val="00DC1FE4"/>
    <w:rsid w:val="00DE1086"/>
    <w:rsid w:val="00DE2D21"/>
    <w:rsid w:val="00DF73D0"/>
    <w:rsid w:val="00E05413"/>
    <w:rsid w:val="00E1361E"/>
    <w:rsid w:val="00E136F9"/>
    <w:rsid w:val="00E165F5"/>
    <w:rsid w:val="00E21298"/>
    <w:rsid w:val="00E40CDB"/>
    <w:rsid w:val="00E618E6"/>
    <w:rsid w:val="00E6514B"/>
    <w:rsid w:val="00E72483"/>
    <w:rsid w:val="00E74615"/>
    <w:rsid w:val="00E9029C"/>
    <w:rsid w:val="00E939F4"/>
    <w:rsid w:val="00E95508"/>
    <w:rsid w:val="00E9720F"/>
    <w:rsid w:val="00EA24F0"/>
    <w:rsid w:val="00EA3309"/>
    <w:rsid w:val="00EA4E81"/>
    <w:rsid w:val="00EC74CE"/>
    <w:rsid w:val="00EC756C"/>
    <w:rsid w:val="00EE217C"/>
    <w:rsid w:val="00EF5AD7"/>
    <w:rsid w:val="00F17100"/>
    <w:rsid w:val="00F21B8C"/>
    <w:rsid w:val="00F2753B"/>
    <w:rsid w:val="00F44908"/>
    <w:rsid w:val="00F5741A"/>
    <w:rsid w:val="00F66273"/>
    <w:rsid w:val="00F71174"/>
    <w:rsid w:val="00F73EF0"/>
    <w:rsid w:val="00F87CCB"/>
    <w:rsid w:val="00F92B4A"/>
    <w:rsid w:val="00FB6CCA"/>
    <w:rsid w:val="00FC25D2"/>
    <w:rsid w:val="00FD3531"/>
    <w:rsid w:val="00FE6C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BFEC9"/>
  <w15:docId w15:val="{F3B596CD-8E73-E443-A689-A1B870CAD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08A8"/>
    <w:pPr>
      <w:spacing w:after="120"/>
      <w:jc w:val="both"/>
    </w:pPr>
    <w:rPr>
      <w:rFonts w:ascii="Arial" w:hAnsi="Arial"/>
    </w:rPr>
  </w:style>
  <w:style w:type="paragraph" w:styleId="1">
    <w:name w:val="heading 1"/>
    <w:basedOn w:val="a"/>
    <w:next w:val="a"/>
    <w:link w:val="10"/>
    <w:autoRedefine/>
    <w:qFormat/>
    <w:rsid w:val="005F3E62"/>
    <w:pPr>
      <w:widowControl w:val="0"/>
      <w:pBdr>
        <w:top w:val="single" w:sz="48" w:space="3" w:color="FFFFFF"/>
        <w:left w:val="single" w:sz="6" w:space="3" w:color="FFFFFF"/>
        <w:bottom w:val="single" w:sz="6" w:space="3" w:color="FFFFFF"/>
      </w:pBdr>
      <w:adjustRightInd w:val="0"/>
      <w:spacing w:line="240" w:lineRule="atLeast"/>
      <w:ind w:left="360"/>
      <w:jc w:val="left"/>
      <w:textAlignment w:val="baseline"/>
      <w:outlineLvl w:val="0"/>
    </w:pPr>
    <w:rPr>
      <w:rFonts w:eastAsia="Times New Roman" w:cs="Times New Roman"/>
      <w:b/>
      <w:bCs/>
      <w:cap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F3E62"/>
    <w:rPr>
      <w:rFonts w:ascii="Arial" w:eastAsia="Times New Roman" w:hAnsi="Arial" w:cs="Times New Roman"/>
      <w:b/>
      <w:bCs/>
      <w:caps/>
    </w:rPr>
  </w:style>
  <w:style w:type="paragraph" w:styleId="a3">
    <w:name w:val="No Spacing"/>
    <w:uiPriority w:val="1"/>
    <w:qFormat/>
    <w:rsid w:val="00F87CCB"/>
    <w:pPr>
      <w:spacing w:after="0" w:line="240" w:lineRule="auto"/>
    </w:pPr>
    <w:rPr>
      <w:rFonts w:ascii="Times New Roman" w:eastAsiaTheme="minorEastAsia" w:hAnsi="Times New Roman" w:cs="Times New Roman"/>
      <w:lang w:eastAsia="ru-RU"/>
    </w:rPr>
  </w:style>
  <w:style w:type="paragraph" w:styleId="a4">
    <w:name w:val="caption"/>
    <w:aliases w:val="Знак,Таблица - Название объекта,!! Object Novogor !!,Caption Char,Caption Char1 Char1 Char Char,Caption Char Char2 Char1 Char Char,Caption Char Char Char Char Char1 Char1 Char Char1 Char,Caption Char Char Char1 Char Char Char"/>
    <w:basedOn w:val="a"/>
    <w:next w:val="a"/>
    <w:link w:val="a5"/>
    <w:uiPriority w:val="35"/>
    <w:unhideWhenUsed/>
    <w:qFormat/>
    <w:rsid w:val="00121E51"/>
    <w:pPr>
      <w:spacing w:after="200" w:line="240" w:lineRule="auto"/>
      <w:jc w:val="left"/>
    </w:pPr>
    <w:rPr>
      <w:rFonts w:eastAsia="Times New Roman" w:cs="Times New Roman"/>
      <w:b/>
      <w:iCs/>
      <w:color w:val="1F497D" w:themeColor="text2"/>
      <w:szCs w:val="18"/>
      <w:lang w:eastAsia="ru-RU"/>
    </w:rPr>
  </w:style>
  <w:style w:type="character" w:customStyle="1" w:styleId="a5">
    <w:name w:val="Название объекта Знак"/>
    <w:aliases w:val="Знак Знак,Таблица - Название объекта Знак,!! Object Novogor !! Знак,Caption Char Знак,Caption Char1 Char1 Char Char Знак,Caption Char Char2 Char1 Char Char Знак,Caption Char Char Char Char Char1 Char1 Char Char1 Char Знак"/>
    <w:basedOn w:val="a0"/>
    <w:link w:val="a4"/>
    <w:uiPriority w:val="35"/>
    <w:locked/>
    <w:rsid w:val="00B528F6"/>
    <w:rPr>
      <w:rFonts w:ascii="Arial" w:eastAsia="Times New Roman" w:hAnsi="Arial" w:cs="Times New Roman"/>
      <w:b/>
      <w:iCs/>
      <w:color w:val="1F497D" w:themeColor="text2"/>
      <w:szCs w:val="18"/>
      <w:lang w:eastAsia="ru-RU"/>
    </w:rPr>
  </w:style>
  <w:style w:type="paragraph" w:styleId="a6">
    <w:name w:val="List Paragraph"/>
    <w:basedOn w:val="a"/>
    <w:uiPriority w:val="34"/>
    <w:qFormat/>
    <w:rsid w:val="00A05E69"/>
    <w:pPr>
      <w:ind w:left="720"/>
      <w:contextualSpacing/>
    </w:pPr>
  </w:style>
  <w:style w:type="paragraph" w:styleId="a7">
    <w:name w:val="TOC Heading"/>
    <w:basedOn w:val="1"/>
    <w:next w:val="a"/>
    <w:uiPriority w:val="39"/>
    <w:unhideWhenUsed/>
    <w:qFormat/>
    <w:rsid w:val="005015EE"/>
    <w:pPr>
      <w:keepNext/>
      <w:keepLines/>
      <w:widowControl/>
      <w:pBdr>
        <w:top w:val="none" w:sz="0" w:space="0" w:color="auto"/>
        <w:left w:val="none" w:sz="0" w:space="0" w:color="auto"/>
        <w:bottom w:val="none" w:sz="0" w:space="0" w:color="auto"/>
      </w:pBdr>
      <w:adjustRightInd/>
      <w:spacing w:before="480" w:after="0" w:line="276" w:lineRule="auto"/>
      <w:textAlignment w:val="auto"/>
      <w:outlineLvl w:val="9"/>
    </w:pPr>
    <w:rPr>
      <w:rFonts w:asciiTheme="majorHAnsi" w:eastAsiaTheme="majorEastAsia" w:hAnsiTheme="majorHAnsi" w:cstheme="majorBidi"/>
      <w:caps w:val="0"/>
      <w:color w:val="365F91" w:themeColor="accent1" w:themeShade="BF"/>
      <w:sz w:val="28"/>
      <w:szCs w:val="28"/>
    </w:rPr>
  </w:style>
  <w:style w:type="paragraph" w:styleId="11">
    <w:name w:val="toc 1"/>
    <w:basedOn w:val="a"/>
    <w:next w:val="a"/>
    <w:autoRedefine/>
    <w:uiPriority w:val="39"/>
    <w:unhideWhenUsed/>
    <w:rsid w:val="00840FEA"/>
    <w:pPr>
      <w:spacing w:before="120"/>
      <w:jc w:val="left"/>
    </w:pPr>
    <w:rPr>
      <w:rFonts w:asciiTheme="minorHAnsi" w:hAnsiTheme="minorHAnsi" w:cstheme="minorHAnsi"/>
      <w:b/>
      <w:bCs/>
      <w:caps/>
      <w:sz w:val="20"/>
      <w:szCs w:val="20"/>
    </w:rPr>
  </w:style>
  <w:style w:type="character" w:styleId="a8">
    <w:name w:val="Hyperlink"/>
    <w:basedOn w:val="a0"/>
    <w:uiPriority w:val="99"/>
    <w:unhideWhenUsed/>
    <w:rsid w:val="005015EE"/>
    <w:rPr>
      <w:color w:val="0000FF" w:themeColor="hyperlink"/>
      <w:u w:val="single"/>
    </w:rPr>
  </w:style>
  <w:style w:type="paragraph" w:styleId="a9">
    <w:name w:val="Balloon Text"/>
    <w:basedOn w:val="a"/>
    <w:link w:val="aa"/>
    <w:uiPriority w:val="99"/>
    <w:semiHidden/>
    <w:unhideWhenUsed/>
    <w:rsid w:val="005015E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015EE"/>
    <w:rPr>
      <w:rFonts w:ascii="Tahoma" w:hAnsi="Tahoma" w:cs="Tahoma"/>
      <w:sz w:val="16"/>
      <w:szCs w:val="16"/>
    </w:rPr>
  </w:style>
  <w:style w:type="paragraph" w:styleId="ab">
    <w:name w:val="Body Text"/>
    <w:aliases w:val="TabelTekst,text,Body Text2,Char,Body Text2 Char Char Char Char Char Char Char Char Char,Main text,Body Text Char2 Char,Body Text Char1 Char Char,Body Text Char Char Char Char,TabelTekst Char Char Char Char,text1, Char"/>
    <w:basedOn w:val="a"/>
    <w:link w:val="ac"/>
    <w:uiPriority w:val="99"/>
    <w:qFormat/>
    <w:rsid w:val="003D7F86"/>
    <w:pPr>
      <w:keepNext/>
      <w:adjustRightInd w:val="0"/>
      <w:spacing w:before="120" w:line="360" w:lineRule="atLeast"/>
      <w:ind w:firstLine="567"/>
      <w:jc w:val="left"/>
      <w:textAlignment w:val="baseline"/>
    </w:pPr>
    <w:rPr>
      <w:rFonts w:eastAsia="Times New Roman" w:cs="Arial"/>
      <w:spacing w:val="-5"/>
      <w:lang w:eastAsia="ru-RU"/>
    </w:rPr>
  </w:style>
  <w:style w:type="character" w:customStyle="1" w:styleId="ac">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text1 Знак"/>
    <w:basedOn w:val="a0"/>
    <w:link w:val="ab"/>
    <w:uiPriority w:val="99"/>
    <w:rsid w:val="003D7F86"/>
    <w:rPr>
      <w:rFonts w:ascii="Arial" w:eastAsia="Times New Roman" w:hAnsi="Arial" w:cs="Arial"/>
      <w:spacing w:val="-5"/>
      <w:lang w:eastAsia="ru-RU"/>
    </w:rPr>
  </w:style>
  <w:style w:type="paragraph" w:styleId="ad">
    <w:name w:val="header"/>
    <w:basedOn w:val="a"/>
    <w:link w:val="ae"/>
    <w:uiPriority w:val="99"/>
    <w:unhideWhenUsed/>
    <w:rsid w:val="00CA2811"/>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CA2811"/>
    <w:rPr>
      <w:rFonts w:ascii="Times New Roman" w:hAnsi="Times New Roman"/>
      <w:sz w:val="24"/>
    </w:rPr>
  </w:style>
  <w:style w:type="paragraph" w:styleId="af">
    <w:name w:val="footer"/>
    <w:basedOn w:val="a"/>
    <w:link w:val="af0"/>
    <w:uiPriority w:val="99"/>
    <w:unhideWhenUsed/>
    <w:rsid w:val="00CA2811"/>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CA2811"/>
    <w:rPr>
      <w:rFonts w:ascii="Times New Roman" w:hAnsi="Times New Roman"/>
      <w:sz w:val="24"/>
    </w:rPr>
  </w:style>
  <w:style w:type="paragraph" w:styleId="af1">
    <w:name w:val="Body Text Indent"/>
    <w:basedOn w:val="a"/>
    <w:link w:val="af2"/>
    <w:uiPriority w:val="99"/>
    <w:semiHidden/>
    <w:unhideWhenUsed/>
    <w:rsid w:val="008218CB"/>
    <w:pPr>
      <w:ind w:left="283"/>
    </w:pPr>
  </w:style>
  <w:style w:type="character" w:customStyle="1" w:styleId="af2">
    <w:name w:val="Основной текст с отступом Знак"/>
    <w:basedOn w:val="a0"/>
    <w:link w:val="af1"/>
    <w:uiPriority w:val="99"/>
    <w:semiHidden/>
    <w:rsid w:val="008218CB"/>
    <w:rPr>
      <w:rFonts w:ascii="Times New Roman" w:hAnsi="Times New Roman"/>
      <w:sz w:val="24"/>
    </w:rPr>
  </w:style>
  <w:style w:type="paragraph" w:styleId="2">
    <w:name w:val="toc 2"/>
    <w:basedOn w:val="a"/>
    <w:next w:val="a"/>
    <w:autoRedefine/>
    <w:uiPriority w:val="39"/>
    <w:unhideWhenUsed/>
    <w:rsid w:val="005F08A8"/>
    <w:pPr>
      <w:spacing w:after="0"/>
      <w:ind w:left="220"/>
      <w:jc w:val="left"/>
    </w:pPr>
    <w:rPr>
      <w:rFonts w:asciiTheme="minorHAnsi" w:hAnsiTheme="minorHAnsi" w:cstheme="minorHAnsi"/>
      <w:smallCaps/>
      <w:sz w:val="20"/>
      <w:szCs w:val="20"/>
    </w:rPr>
  </w:style>
  <w:style w:type="paragraph" w:styleId="3">
    <w:name w:val="toc 3"/>
    <w:basedOn w:val="a"/>
    <w:next w:val="a"/>
    <w:autoRedefine/>
    <w:uiPriority w:val="39"/>
    <w:unhideWhenUsed/>
    <w:rsid w:val="005F08A8"/>
    <w:pPr>
      <w:spacing w:after="0"/>
      <w:ind w:left="440"/>
      <w:jc w:val="left"/>
    </w:pPr>
    <w:rPr>
      <w:rFonts w:asciiTheme="minorHAnsi" w:hAnsiTheme="minorHAnsi" w:cstheme="minorHAnsi"/>
      <w:i/>
      <w:iCs/>
      <w:sz w:val="20"/>
      <w:szCs w:val="20"/>
    </w:rPr>
  </w:style>
  <w:style w:type="paragraph" w:styleId="4">
    <w:name w:val="toc 4"/>
    <w:basedOn w:val="a"/>
    <w:next w:val="a"/>
    <w:autoRedefine/>
    <w:uiPriority w:val="39"/>
    <w:unhideWhenUsed/>
    <w:rsid w:val="005F08A8"/>
    <w:pPr>
      <w:spacing w:after="0"/>
      <w:ind w:left="660"/>
      <w:jc w:val="left"/>
    </w:pPr>
    <w:rPr>
      <w:rFonts w:asciiTheme="minorHAnsi" w:hAnsiTheme="minorHAnsi" w:cstheme="minorHAnsi"/>
      <w:sz w:val="18"/>
      <w:szCs w:val="18"/>
    </w:rPr>
  </w:style>
  <w:style w:type="paragraph" w:styleId="5">
    <w:name w:val="toc 5"/>
    <w:basedOn w:val="a"/>
    <w:next w:val="a"/>
    <w:autoRedefine/>
    <w:uiPriority w:val="39"/>
    <w:unhideWhenUsed/>
    <w:rsid w:val="005F08A8"/>
    <w:pPr>
      <w:spacing w:after="0"/>
      <w:ind w:left="880"/>
      <w:jc w:val="left"/>
    </w:pPr>
    <w:rPr>
      <w:rFonts w:asciiTheme="minorHAnsi" w:hAnsiTheme="minorHAnsi" w:cstheme="minorHAnsi"/>
      <w:sz w:val="18"/>
      <w:szCs w:val="18"/>
    </w:rPr>
  </w:style>
  <w:style w:type="paragraph" w:styleId="6">
    <w:name w:val="toc 6"/>
    <w:basedOn w:val="a"/>
    <w:next w:val="a"/>
    <w:autoRedefine/>
    <w:uiPriority w:val="39"/>
    <w:unhideWhenUsed/>
    <w:rsid w:val="005F08A8"/>
    <w:pPr>
      <w:spacing w:after="0"/>
      <w:ind w:left="1100"/>
      <w:jc w:val="left"/>
    </w:pPr>
    <w:rPr>
      <w:rFonts w:asciiTheme="minorHAnsi" w:hAnsiTheme="minorHAnsi" w:cstheme="minorHAnsi"/>
      <w:sz w:val="18"/>
      <w:szCs w:val="18"/>
    </w:rPr>
  </w:style>
  <w:style w:type="paragraph" w:styleId="7">
    <w:name w:val="toc 7"/>
    <w:basedOn w:val="a"/>
    <w:next w:val="a"/>
    <w:autoRedefine/>
    <w:uiPriority w:val="39"/>
    <w:unhideWhenUsed/>
    <w:rsid w:val="005F08A8"/>
    <w:pPr>
      <w:spacing w:after="0"/>
      <w:ind w:left="1320"/>
      <w:jc w:val="left"/>
    </w:pPr>
    <w:rPr>
      <w:rFonts w:asciiTheme="minorHAnsi" w:hAnsiTheme="minorHAnsi" w:cstheme="minorHAnsi"/>
      <w:sz w:val="18"/>
      <w:szCs w:val="18"/>
    </w:rPr>
  </w:style>
  <w:style w:type="paragraph" w:styleId="8">
    <w:name w:val="toc 8"/>
    <w:basedOn w:val="a"/>
    <w:next w:val="a"/>
    <w:autoRedefine/>
    <w:uiPriority w:val="39"/>
    <w:unhideWhenUsed/>
    <w:rsid w:val="005F08A8"/>
    <w:pPr>
      <w:spacing w:after="0"/>
      <w:ind w:left="1540"/>
      <w:jc w:val="left"/>
    </w:pPr>
    <w:rPr>
      <w:rFonts w:asciiTheme="minorHAnsi" w:hAnsiTheme="minorHAnsi" w:cstheme="minorHAnsi"/>
      <w:sz w:val="18"/>
      <w:szCs w:val="18"/>
    </w:rPr>
  </w:style>
  <w:style w:type="paragraph" w:styleId="9">
    <w:name w:val="toc 9"/>
    <w:basedOn w:val="a"/>
    <w:next w:val="a"/>
    <w:autoRedefine/>
    <w:uiPriority w:val="39"/>
    <w:unhideWhenUsed/>
    <w:rsid w:val="005F08A8"/>
    <w:pPr>
      <w:spacing w:after="0"/>
      <w:ind w:left="1760"/>
      <w:jc w:val="left"/>
    </w:pPr>
    <w:rPr>
      <w:rFonts w:asciiTheme="minorHAnsi" w:hAnsiTheme="minorHAnsi" w:cstheme="minorHAnsi"/>
      <w:sz w:val="18"/>
      <w:szCs w:val="18"/>
    </w:rPr>
  </w:style>
  <w:style w:type="paragraph" w:styleId="af3">
    <w:name w:val="table of figures"/>
    <w:basedOn w:val="a"/>
    <w:next w:val="a"/>
    <w:uiPriority w:val="99"/>
    <w:unhideWhenUsed/>
    <w:rsid w:val="005F08A8"/>
    <w:pPr>
      <w:spacing w:after="0"/>
    </w:pPr>
  </w:style>
  <w:style w:type="paragraph" w:styleId="af4">
    <w:name w:val="Revision"/>
    <w:hidden/>
    <w:uiPriority w:val="99"/>
    <w:semiHidden/>
    <w:rsid w:val="005F08A8"/>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4594">
      <w:bodyDiv w:val="1"/>
      <w:marLeft w:val="0"/>
      <w:marRight w:val="0"/>
      <w:marTop w:val="0"/>
      <w:marBottom w:val="0"/>
      <w:divBdr>
        <w:top w:val="none" w:sz="0" w:space="0" w:color="auto"/>
        <w:left w:val="none" w:sz="0" w:space="0" w:color="auto"/>
        <w:bottom w:val="none" w:sz="0" w:space="0" w:color="auto"/>
        <w:right w:val="none" w:sz="0" w:space="0" w:color="auto"/>
      </w:divBdr>
    </w:div>
    <w:div w:id="22680394">
      <w:bodyDiv w:val="1"/>
      <w:marLeft w:val="0"/>
      <w:marRight w:val="0"/>
      <w:marTop w:val="0"/>
      <w:marBottom w:val="0"/>
      <w:divBdr>
        <w:top w:val="none" w:sz="0" w:space="0" w:color="auto"/>
        <w:left w:val="none" w:sz="0" w:space="0" w:color="auto"/>
        <w:bottom w:val="none" w:sz="0" w:space="0" w:color="auto"/>
        <w:right w:val="none" w:sz="0" w:space="0" w:color="auto"/>
      </w:divBdr>
    </w:div>
    <w:div w:id="27068782">
      <w:bodyDiv w:val="1"/>
      <w:marLeft w:val="0"/>
      <w:marRight w:val="0"/>
      <w:marTop w:val="0"/>
      <w:marBottom w:val="0"/>
      <w:divBdr>
        <w:top w:val="none" w:sz="0" w:space="0" w:color="auto"/>
        <w:left w:val="none" w:sz="0" w:space="0" w:color="auto"/>
        <w:bottom w:val="none" w:sz="0" w:space="0" w:color="auto"/>
        <w:right w:val="none" w:sz="0" w:space="0" w:color="auto"/>
      </w:divBdr>
    </w:div>
    <w:div w:id="43262302">
      <w:bodyDiv w:val="1"/>
      <w:marLeft w:val="0"/>
      <w:marRight w:val="0"/>
      <w:marTop w:val="0"/>
      <w:marBottom w:val="0"/>
      <w:divBdr>
        <w:top w:val="none" w:sz="0" w:space="0" w:color="auto"/>
        <w:left w:val="none" w:sz="0" w:space="0" w:color="auto"/>
        <w:bottom w:val="none" w:sz="0" w:space="0" w:color="auto"/>
        <w:right w:val="none" w:sz="0" w:space="0" w:color="auto"/>
      </w:divBdr>
    </w:div>
    <w:div w:id="73935301">
      <w:bodyDiv w:val="1"/>
      <w:marLeft w:val="0"/>
      <w:marRight w:val="0"/>
      <w:marTop w:val="0"/>
      <w:marBottom w:val="0"/>
      <w:divBdr>
        <w:top w:val="none" w:sz="0" w:space="0" w:color="auto"/>
        <w:left w:val="none" w:sz="0" w:space="0" w:color="auto"/>
        <w:bottom w:val="none" w:sz="0" w:space="0" w:color="auto"/>
        <w:right w:val="none" w:sz="0" w:space="0" w:color="auto"/>
      </w:divBdr>
    </w:div>
    <w:div w:id="115175840">
      <w:bodyDiv w:val="1"/>
      <w:marLeft w:val="0"/>
      <w:marRight w:val="0"/>
      <w:marTop w:val="0"/>
      <w:marBottom w:val="0"/>
      <w:divBdr>
        <w:top w:val="none" w:sz="0" w:space="0" w:color="auto"/>
        <w:left w:val="none" w:sz="0" w:space="0" w:color="auto"/>
        <w:bottom w:val="none" w:sz="0" w:space="0" w:color="auto"/>
        <w:right w:val="none" w:sz="0" w:space="0" w:color="auto"/>
      </w:divBdr>
    </w:div>
    <w:div w:id="122969501">
      <w:bodyDiv w:val="1"/>
      <w:marLeft w:val="0"/>
      <w:marRight w:val="0"/>
      <w:marTop w:val="0"/>
      <w:marBottom w:val="0"/>
      <w:divBdr>
        <w:top w:val="none" w:sz="0" w:space="0" w:color="auto"/>
        <w:left w:val="none" w:sz="0" w:space="0" w:color="auto"/>
        <w:bottom w:val="none" w:sz="0" w:space="0" w:color="auto"/>
        <w:right w:val="none" w:sz="0" w:space="0" w:color="auto"/>
      </w:divBdr>
    </w:div>
    <w:div w:id="125972697">
      <w:bodyDiv w:val="1"/>
      <w:marLeft w:val="0"/>
      <w:marRight w:val="0"/>
      <w:marTop w:val="0"/>
      <w:marBottom w:val="0"/>
      <w:divBdr>
        <w:top w:val="none" w:sz="0" w:space="0" w:color="auto"/>
        <w:left w:val="none" w:sz="0" w:space="0" w:color="auto"/>
        <w:bottom w:val="none" w:sz="0" w:space="0" w:color="auto"/>
        <w:right w:val="none" w:sz="0" w:space="0" w:color="auto"/>
      </w:divBdr>
    </w:div>
    <w:div w:id="145365123">
      <w:bodyDiv w:val="1"/>
      <w:marLeft w:val="0"/>
      <w:marRight w:val="0"/>
      <w:marTop w:val="0"/>
      <w:marBottom w:val="0"/>
      <w:divBdr>
        <w:top w:val="none" w:sz="0" w:space="0" w:color="auto"/>
        <w:left w:val="none" w:sz="0" w:space="0" w:color="auto"/>
        <w:bottom w:val="none" w:sz="0" w:space="0" w:color="auto"/>
        <w:right w:val="none" w:sz="0" w:space="0" w:color="auto"/>
      </w:divBdr>
    </w:div>
    <w:div w:id="145585604">
      <w:bodyDiv w:val="1"/>
      <w:marLeft w:val="0"/>
      <w:marRight w:val="0"/>
      <w:marTop w:val="0"/>
      <w:marBottom w:val="0"/>
      <w:divBdr>
        <w:top w:val="none" w:sz="0" w:space="0" w:color="auto"/>
        <w:left w:val="none" w:sz="0" w:space="0" w:color="auto"/>
        <w:bottom w:val="none" w:sz="0" w:space="0" w:color="auto"/>
        <w:right w:val="none" w:sz="0" w:space="0" w:color="auto"/>
      </w:divBdr>
    </w:div>
    <w:div w:id="196814160">
      <w:bodyDiv w:val="1"/>
      <w:marLeft w:val="0"/>
      <w:marRight w:val="0"/>
      <w:marTop w:val="0"/>
      <w:marBottom w:val="0"/>
      <w:divBdr>
        <w:top w:val="none" w:sz="0" w:space="0" w:color="auto"/>
        <w:left w:val="none" w:sz="0" w:space="0" w:color="auto"/>
        <w:bottom w:val="none" w:sz="0" w:space="0" w:color="auto"/>
        <w:right w:val="none" w:sz="0" w:space="0" w:color="auto"/>
      </w:divBdr>
    </w:div>
    <w:div w:id="219757657">
      <w:bodyDiv w:val="1"/>
      <w:marLeft w:val="0"/>
      <w:marRight w:val="0"/>
      <w:marTop w:val="0"/>
      <w:marBottom w:val="0"/>
      <w:divBdr>
        <w:top w:val="none" w:sz="0" w:space="0" w:color="auto"/>
        <w:left w:val="none" w:sz="0" w:space="0" w:color="auto"/>
        <w:bottom w:val="none" w:sz="0" w:space="0" w:color="auto"/>
        <w:right w:val="none" w:sz="0" w:space="0" w:color="auto"/>
      </w:divBdr>
    </w:div>
    <w:div w:id="237523967">
      <w:bodyDiv w:val="1"/>
      <w:marLeft w:val="0"/>
      <w:marRight w:val="0"/>
      <w:marTop w:val="0"/>
      <w:marBottom w:val="0"/>
      <w:divBdr>
        <w:top w:val="none" w:sz="0" w:space="0" w:color="auto"/>
        <w:left w:val="none" w:sz="0" w:space="0" w:color="auto"/>
        <w:bottom w:val="none" w:sz="0" w:space="0" w:color="auto"/>
        <w:right w:val="none" w:sz="0" w:space="0" w:color="auto"/>
      </w:divBdr>
    </w:div>
    <w:div w:id="261376559">
      <w:bodyDiv w:val="1"/>
      <w:marLeft w:val="0"/>
      <w:marRight w:val="0"/>
      <w:marTop w:val="0"/>
      <w:marBottom w:val="0"/>
      <w:divBdr>
        <w:top w:val="none" w:sz="0" w:space="0" w:color="auto"/>
        <w:left w:val="none" w:sz="0" w:space="0" w:color="auto"/>
        <w:bottom w:val="none" w:sz="0" w:space="0" w:color="auto"/>
        <w:right w:val="none" w:sz="0" w:space="0" w:color="auto"/>
      </w:divBdr>
    </w:div>
    <w:div w:id="317732683">
      <w:bodyDiv w:val="1"/>
      <w:marLeft w:val="0"/>
      <w:marRight w:val="0"/>
      <w:marTop w:val="0"/>
      <w:marBottom w:val="0"/>
      <w:divBdr>
        <w:top w:val="none" w:sz="0" w:space="0" w:color="auto"/>
        <w:left w:val="none" w:sz="0" w:space="0" w:color="auto"/>
        <w:bottom w:val="none" w:sz="0" w:space="0" w:color="auto"/>
        <w:right w:val="none" w:sz="0" w:space="0" w:color="auto"/>
      </w:divBdr>
    </w:div>
    <w:div w:id="369575598">
      <w:bodyDiv w:val="1"/>
      <w:marLeft w:val="0"/>
      <w:marRight w:val="0"/>
      <w:marTop w:val="0"/>
      <w:marBottom w:val="0"/>
      <w:divBdr>
        <w:top w:val="none" w:sz="0" w:space="0" w:color="auto"/>
        <w:left w:val="none" w:sz="0" w:space="0" w:color="auto"/>
        <w:bottom w:val="none" w:sz="0" w:space="0" w:color="auto"/>
        <w:right w:val="none" w:sz="0" w:space="0" w:color="auto"/>
      </w:divBdr>
    </w:div>
    <w:div w:id="407658921">
      <w:bodyDiv w:val="1"/>
      <w:marLeft w:val="0"/>
      <w:marRight w:val="0"/>
      <w:marTop w:val="0"/>
      <w:marBottom w:val="0"/>
      <w:divBdr>
        <w:top w:val="none" w:sz="0" w:space="0" w:color="auto"/>
        <w:left w:val="none" w:sz="0" w:space="0" w:color="auto"/>
        <w:bottom w:val="none" w:sz="0" w:space="0" w:color="auto"/>
        <w:right w:val="none" w:sz="0" w:space="0" w:color="auto"/>
      </w:divBdr>
    </w:div>
    <w:div w:id="452135144">
      <w:bodyDiv w:val="1"/>
      <w:marLeft w:val="0"/>
      <w:marRight w:val="0"/>
      <w:marTop w:val="0"/>
      <w:marBottom w:val="0"/>
      <w:divBdr>
        <w:top w:val="none" w:sz="0" w:space="0" w:color="auto"/>
        <w:left w:val="none" w:sz="0" w:space="0" w:color="auto"/>
        <w:bottom w:val="none" w:sz="0" w:space="0" w:color="auto"/>
        <w:right w:val="none" w:sz="0" w:space="0" w:color="auto"/>
      </w:divBdr>
    </w:div>
    <w:div w:id="494297965">
      <w:bodyDiv w:val="1"/>
      <w:marLeft w:val="0"/>
      <w:marRight w:val="0"/>
      <w:marTop w:val="0"/>
      <w:marBottom w:val="0"/>
      <w:divBdr>
        <w:top w:val="none" w:sz="0" w:space="0" w:color="auto"/>
        <w:left w:val="none" w:sz="0" w:space="0" w:color="auto"/>
        <w:bottom w:val="none" w:sz="0" w:space="0" w:color="auto"/>
        <w:right w:val="none" w:sz="0" w:space="0" w:color="auto"/>
      </w:divBdr>
    </w:div>
    <w:div w:id="503477872">
      <w:bodyDiv w:val="1"/>
      <w:marLeft w:val="0"/>
      <w:marRight w:val="0"/>
      <w:marTop w:val="0"/>
      <w:marBottom w:val="0"/>
      <w:divBdr>
        <w:top w:val="none" w:sz="0" w:space="0" w:color="auto"/>
        <w:left w:val="none" w:sz="0" w:space="0" w:color="auto"/>
        <w:bottom w:val="none" w:sz="0" w:space="0" w:color="auto"/>
        <w:right w:val="none" w:sz="0" w:space="0" w:color="auto"/>
      </w:divBdr>
    </w:div>
    <w:div w:id="526794045">
      <w:bodyDiv w:val="1"/>
      <w:marLeft w:val="0"/>
      <w:marRight w:val="0"/>
      <w:marTop w:val="0"/>
      <w:marBottom w:val="0"/>
      <w:divBdr>
        <w:top w:val="none" w:sz="0" w:space="0" w:color="auto"/>
        <w:left w:val="none" w:sz="0" w:space="0" w:color="auto"/>
        <w:bottom w:val="none" w:sz="0" w:space="0" w:color="auto"/>
        <w:right w:val="none" w:sz="0" w:space="0" w:color="auto"/>
      </w:divBdr>
    </w:div>
    <w:div w:id="574165747">
      <w:bodyDiv w:val="1"/>
      <w:marLeft w:val="0"/>
      <w:marRight w:val="0"/>
      <w:marTop w:val="0"/>
      <w:marBottom w:val="0"/>
      <w:divBdr>
        <w:top w:val="none" w:sz="0" w:space="0" w:color="auto"/>
        <w:left w:val="none" w:sz="0" w:space="0" w:color="auto"/>
        <w:bottom w:val="none" w:sz="0" w:space="0" w:color="auto"/>
        <w:right w:val="none" w:sz="0" w:space="0" w:color="auto"/>
      </w:divBdr>
    </w:div>
    <w:div w:id="652488883">
      <w:bodyDiv w:val="1"/>
      <w:marLeft w:val="0"/>
      <w:marRight w:val="0"/>
      <w:marTop w:val="0"/>
      <w:marBottom w:val="0"/>
      <w:divBdr>
        <w:top w:val="none" w:sz="0" w:space="0" w:color="auto"/>
        <w:left w:val="none" w:sz="0" w:space="0" w:color="auto"/>
        <w:bottom w:val="none" w:sz="0" w:space="0" w:color="auto"/>
        <w:right w:val="none" w:sz="0" w:space="0" w:color="auto"/>
      </w:divBdr>
    </w:div>
    <w:div w:id="656418675">
      <w:bodyDiv w:val="1"/>
      <w:marLeft w:val="0"/>
      <w:marRight w:val="0"/>
      <w:marTop w:val="0"/>
      <w:marBottom w:val="0"/>
      <w:divBdr>
        <w:top w:val="none" w:sz="0" w:space="0" w:color="auto"/>
        <w:left w:val="none" w:sz="0" w:space="0" w:color="auto"/>
        <w:bottom w:val="none" w:sz="0" w:space="0" w:color="auto"/>
        <w:right w:val="none" w:sz="0" w:space="0" w:color="auto"/>
      </w:divBdr>
    </w:div>
    <w:div w:id="688679912">
      <w:bodyDiv w:val="1"/>
      <w:marLeft w:val="0"/>
      <w:marRight w:val="0"/>
      <w:marTop w:val="0"/>
      <w:marBottom w:val="0"/>
      <w:divBdr>
        <w:top w:val="none" w:sz="0" w:space="0" w:color="auto"/>
        <w:left w:val="none" w:sz="0" w:space="0" w:color="auto"/>
        <w:bottom w:val="none" w:sz="0" w:space="0" w:color="auto"/>
        <w:right w:val="none" w:sz="0" w:space="0" w:color="auto"/>
      </w:divBdr>
    </w:div>
    <w:div w:id="689916377">
      <w:bodyDiv w:val="1"/>
      <w:marLeft w:val="0"/>
      <w:marRight w:val="0"/>
      <w:marTop w:val="0"/>
      <w:marBottom w:val="0"/>
      <w:divBdr>
        <w:top w:val="none" w:sz="0" w:space="0" w:color="auto"/>
        <w:left w:val="none" w:sz="0" w:space="0" w:color="auto"/>
        <w:bottom w:val="none" w:sz="0" w:space="0" w:color="auto"/>
        <w:right w:val="none" w:sz="0" w:space="0" w:color="auto"/>
      </w:divBdr>
    </w:div>
    <w:div w:id="746145400">
      <w:bodyDiv w:val="1"/>
      <w:marLeft w:val="0"/>
      <w:marRight w:val="0"/>
      <w:marTop w:val="0"/>
      <w:marBottom w:val="0"/>
      <w:divBdr>
        <w:top w:val="none" w:sz="0" w:space="0" w:color="auto"/>
        <w:left w:val="none" w:sz="0" w:space="0" w:color="auto"/>
        <w:bottom w:val="none" w:sz="0" w:space="0" w:color="auto"/>
        <w:right w:val="none" w:sz="0" w:space="0" w:color="auto"/>
      </w:divBdr>
    </w:div>
    <w:div w:id="771900823">
      <w:bodyDiv w:val="1"/>
      <w:marLeft w:val="0"/>
      <w:marRight w:val="0"/>
      <w:marTop w:val="0"/>
      <w:marBottom w:val="0"/>
      <w:divBdr>
        <w:top w:val="none" w:sz="0" w:space="0" w:color="auto"/>
        <w:left w:val="none" w:sz="0" w:space="0" w:color="auto"/>
        <w:bottom w:val="none" w:sz="0" w:space="0" w:color="auto"/>
        <w:right w:val="none" w:sz="0" w:space="0" w:color="auto"/>
      </w:divBdr>
    </w:div>
    <w:div w:id="800919796">
      <w:bodyDiv w:val="1"/>
      <w:marLeft w:val="0"/>
      <w:marRight w:val="0"/>
      <w:marTop w:val="0"/>
      <w:marBottom w:val="0"/>
      <w:divBdr>
        <w:top w:val="none" w:sz="0" w:space="0" w:color="auto"/>
        <w:left w:val="none" w:sz="0" w:space="0" w:color="auto"/>
        <w:bottom w:val="none" w:sz="0" w:space="0" w:color="auto"/>
        <w:right w:val="none" w:sz="0" w:space="0" w:color="auto"/>
      </w:divBdr>
    </w:div>
    <w:div w:id="819267585">
      <w:bodyDiv w:val="1"/>
      <w:marLeft w:val="0"/>
      <w:marRight w:val="0"/>
      <w:marTop w:val="0"/>
      <w:marBottom w:val="0"/>
      <w:divBdr>
        <w:top w:val="none" w:sz="0" w:space="0" w:color="auto"/>
        <w:left w:val="none" w:sz="0" w:space="0" w:color="auto"/>
        <w:bottom w:val="none" w:sz="0" w:space="0" w:color="auto"/>
        <w:right w:val="none" w:sz="0" w:space="0" w:color="auto"/>
      </w:divBdr>
    </w:div>
    <w:div w:id="904223424">
      <w:bodyDiv w:val="1"/>
      <w:marLeft w:val="0"/>
      <w:marRight w:val="0"/>
      <w:marTop w:val="0"/>
      <w:marBottom w:val="0"/>
      <w:divBdr>
        <w:top w:val="none" w:sz="0" w:space="0" w:color="auto"/>
        <w:left w:val="none" w:sz="0" w:space="0" w:color="auto"/>
        <w:bottom w:val="none" w:sz="0" w:space="0" w:color="auto"/>
        <w:right w:val="none" w:sz="0" w:space="0" w:color="auto"/>
      </w:divBdr>
    </w:div>
    <w:div w:id="907153346">
      <w:bodyDiv w:val="1"/>
      <w:marLeft w:val="0"/>
      <w:marRight w:val="0"/>
      <w:marTop w:val="0"/>
      <w:marBottom w:val="0"/>
      <w:divBdr>
        <w:top w:val="none" w:sz="0" w:space="0" w:color="auto"/>
        <w:left w:val="none" w:sz="0" w:space="0" w:color="auto"/>
        <w:bottom w:val="none" w:sz="0" w:space="0" w:color="auto"/>
        <w:right w:val="none" w:sz="0" w:space="0" w:color="auto"/>
      </w:divBdr>
    </w:div>
    <w:div w:id="921528037">
      <w:bodyDiv w:val="1"/>
      <w:marLeft w:val="0"/>
      <w:marRight w:val="0"/>
      <w:marTop w:val="0"/>
      <w:marBottom w:val="0"/>
      <w:divBdr>
        <w:top w:val="none" w:sz="0" w:space="0" w:color="auto"/>
        <w:left w:val="none" w:sz="0" w:space="0" w:color="auto"/>
        <w:bottom w:val="none" w:sz="0" w:space="0" w:color="auto"/>
        <w:right w:val="none" w:sz="0" w:space="0" w:color="auto"/>
      </w:divBdr>
    </w:div>
    <w:div w:id="936140392">
      <w:bodyDiv w:val="1"/>
      <w:marLeft w:val="0"/>
      <w:marRight w:val="0"/>
      <w:marTop w:val="0"/>
      <w:marBottom w:val="0"/>
      <w:divBdr>
        <w:top w:val="none" w:sz="0" w:space="0" w:color="auto"/>
        <w:left w:val="none" w:sz="0" w:space="0" w:color="auto"/>
        <w:bottom w:val="none" w:sz="0" w:space="0" w:color="auto"/>
        <w:right w:val="none" w:sz="0" w:space="0" w:color="auto"/>
      </w:divBdr>
    </w:div>
    <w:div w:id="955869985">
      <w:bodyDiv w:val="1"/>
      <w:marLeft w:val="0"/>
      <w:marRight w:val="0"/>
      <w:marTop w:val="0"/>
      <w:marBottom w:val="0"/>
      <w:divBdr>
        <w:top w:val="none" w:sz="0" w:space="0" w:color="auto"/>
        <w:left w:val="none" w:sz="0" w:space="0" w:color="auto"/>
        <w:bottom w:val="none" w:sz="0" w:space="0" w:color="auto"/>
        <w:right w:val="none" w:sz="0" w:space="0" w:color="auto"/>
      </w:divBdr>
    </w:div>
    <w:div w:id="963384052">
      <w:bodyDiv w:val="1"/>
      <w:marLeft w:val="0"/>
      <w:marRight w:val="0"/>
      <w:marTop w:val="0"/>
      <w:marBottom w:val="0"/>
      <w:divBdr>
        <w:top w:val="none" w:sz="0" w:space="0" w:color="auto"/>
        <w:left w:val="none" w:sz="0" w:space="0" w:color="auto"/>
        <w:bottom w:val="none" w:sz="0" w:space="0" w:color="auto"/>
        <w:right w:val="none" w:sz="0" w:space="0" w:color="auto"/>
      </w:divBdr>
    </w:div>
    <w:div w:id="981232171">
      <w:bodyDiv w:val="1"/>
      <w:marLeft w:val="0"/>
      <w:marRight w:val="0"/>
      <w:marTop w:val="0"/>
      <w:marBottom w:val="0"/>
      <w:divBdr>
        <w:top w:val="none" w:sz="0" w:space="0" w:color="auto"/>
        <w:left w:val="none" w:sz="0" w:space="0" w:color="auto"/>
        <w:bottom w:val="none" w:sz="0" w:space="0" w:color="auto"/>
        <w:right w:val="none" w:sz="0" w:space="0" w:color="auto"/>
      </w:divBdr>
    </w:div>
    <w:div w:id="993678779">
      <w:bodyDiv w:val="1"/>
      <w:marLeft w:val="0"/>
      <w:marRight w:val="0"/>
      <w:marTop w:val="0"/>
      <w:marBottom w:val="0"/>
      <w:divBdr>
        <w:top w:val="none" w:sz="0" w:space="0" w:color="auto"/>
        <w:left w:val="none" w:sz="0" w:space="0" w:color="auto"/>
        <w:bottom w:val="none" w:sz="0" w:space="0" w:color="auto"/>
        <w:right w:val="none" w:sz="0" w:space="0" w:color="auto"/>
      </w:divBdr>
    </w:div>
    <w:div w:id="1014066640">
      <w:bodyDiv w:val="1"/>
      <w:marLeft w:val="0"/>
      <w:marRight w:val="0"/>
      <w:marTop w:val="0"/>
      <w:marBottom w:val="0"/>
      <w:divBdr>
        <w:top w:val="none" w:sz="0" w:space="0" w:color="auto"/>
        <w:left w:val="none" w:sz="0" w:space="0" w:color="auto"/>
        <w:bottom w:val="none" w:sz="0" w:space="0" w:color="auto"/>
        <w:right w:val="none" w:sz="0" w:space="0" w:color="auto"/>
      </w:divBdr>
    </w:div>
    <w:div w:id="1047797835">
      <w:bodyDiv w:val="1"/>
      <w:marLeft w:val="0"/>
      <w:marRight w:val="0"/>
      <w:marTop w:val="0"/>
      <w:marBottom w:val="0"/>
      <w:divBdr>
        <w:top w:val="none" w:sz="0" w:space="0" w:color="auto"/>
        <w:left w:val="none" w:sz="0" w:space="0" w:color="auto"/>
        <w:bottom w:val="none" w:sz="0" w:space="0" w:color="auto"/>
        <w:right w:val="none" w:sz="0" w:space="0" w:color="auto"/>
      </w:divBdr>
    </w:div>
    <w:div w:id="1095974038">
      <w:bodyDiv w:val="1"/>
      <w:marLeft w:val="0"/>
      <w:marRight w:val="0"/>
      <w:marTop w:val="0"/>
      <w:marBottom w:val="0"/>
      <w:divBdr>
        <w:top w:val="none" w:sz="0" w:space="0" w:color="auto"/>
        <w:left w:val="none" w:sz="0" w:space="0" w:color="auto"/>
        <w:bottom w:val="none" w:sz="0" w:space="0" w:color="auto"/>
        <w:right w:val="none" w:sz="0" w:space="0" w:color="auto"/>
      </w:divBdr>
    </w:div>
    <w:div w:id="1123040577">
      <w:bodyDiv w:val="1"/>
      <w:marLeft w:val="0"/>
      <w:marRight w:val="0"/>
      <w:marTop w:val="0"/>
      <w:marBottom w:val="0"/>
      <w:divBdr>
        <w:top w:val="none" w:sz="0" w:space="0" w:color="auto"/>
        <w:left w:val="none" w:sz="0" w:space="0" w:color="auto"/>
        <w:bottom w:val="none" w:sz="0" w:space="0" w:color="auto"/>
        <w:right w:val="none" w:sz="0" w:space="0" w:color="auto"/>
      </w:divBdr>
    </w:div>
    <w:div w:id="1128935223">
      <w:bodyDiv w:val="1"/>
      <w:marLeft w:val="0"/>
      <w:marRight w:val="0"/>
      <w:marTop w:val="0"/>
      <w:marBottom w:val="0"/>
      <w:divBdr>
        <w:top w:val="none" w:sz="0" w:space="0" w:color="auto"/>
        <w:left w:val="none" w:sz="0" w:space="0" w:color="auto"/>
        <w:bottom w:val="none" w:sz="0" w:space="0" w:color="auto"/>
        <w:right w:val="none" w:sz="0" w:space="0" w:color="auto"/>
      </w:divBdr>
    </w:div>
    <w:div w:id="1158421713">
      <w:bodyDiv w:val="1"/>
      <w:marLeft w:val="0"/>
      <w:marRight w:val="0"/>
      <w:marTop w:val="0"/>
      <w:marBottom w:val="0"/>
      <w:divBdr>
        <w:top w:val="none" w:sz="0" w:space="0" w:color="auto"/>
        <w:left w:val="none" w:sz="0" w:space="0" w:color="auto"/>
        <w:bottom w:val="none" w:sz="0" w:space="0" w:color="auto"/>
        <w:right w:val="none" w:sz="0" w:space="0" w:color="auto"/>
      </w:divBdr>
    </w:div>
    <w:div w:id="1170754584">
      <w:bodyDiv w:val="1"/>
      <w:marLeft w:val="0"/>
      <w:marRight w:val="0"/>
      <w:marTop w:val="0"/>
      <w:marBottom w:val="0"/>
      <w:divBdr>
        <w:top w:val="none" w:sz="0" w:space="0" w:color="auto"/>
        <w:left w:val="none" w:sz="0" w:space="0" w:color="auto"/>
        <w:bottom w:val="none" w:sz="0" w:space="0" w:color="auto"/>
        <w:right w:val="none" w:sz="0" w:space="0" w:color="auto"/>
      </w:divBdr>
    </w:div>
    <w:div w:id="1171674536">
      <w:bodyDiv w:val="1"/>
      <w:marLeft w:val="0"/>
      <w:marRight w:val="0"/>
      <w:marTop w:val="0"/>
      <w:marBottom w:val="0"/>
      <w:divBdr>
        <w:top w:val="none" w:sz="0" w:space="0" w:color="auto"/>
        <w:left w:val="none" w:sz="0" w:space="0" w:color="auto"/>
        <w:bottom w:val="none" w:sz="0" w:space="0" w:color="auto"/>
        <w:right w:val="none" w:sz="0" w:space="0" w:color="auto"/>
      </w:divBdr>
    </w:div>
    <w:div w:id="1199126885">
      <w:bodyDiv w:val="1"/>
      <w:marLeft w:val="0"/>
      <w:marRight w:val="0"/>
      <w:marTop w:val="0"/>
      <w:marBottom w:val="0"/>
      <w:divBdr>
        <w:top w:val="none" w:sz="0" w:space="0" w:color="auto"/>
        <w:left w:val="none" w:sz="0" w:space="0" w:color="auto"/>
        <w:bottom w:val="none" w:sz="0" w:space="0" w:color="auto"/>
        <w:right w:val="none" w:sz="0" w:space="0" w:color="auto"/>
      </w:divBdr>
    </w:div>
    <w:div w:id="1296326876">
      <w:bodyDiv w:val="1"/>
      <w:marLeft w:val="0"/>
      <w:marRight w:val="0"/>
      <w:marTop w:val="0"/>
      <w:marBottom w:val="0"/>
      <w:divBdr>
        <w:top w:val="none" w:sz="0" w:space="0" w:color="auto"/>
        <w:left w:val="none" w:sz="0" w:space="0" w:color="auto"/>
        <w:bottom w:val="none" w:sz="0" w:space="0" w:color="auto"/>
        <w:right w:val="none" w:sz="0" w:space="0" w:color="auto"/>
      </w:divBdr>
    </w:div>
    <w:div w:id="1297025860">
      <w:bodyDiv w:val="1"/>
      <w:marLeft w:val="0"/>
      <w:marRight w:val="0"/>
      <w:marTop w:val="0"/>
      <w:marBottom w:val="0"/>
      <w:divBdr>
        <w:top w:val="none" w:sz="0" w:space="0" w:color="auto"/>
        <w:left w:val="none" w:sz="0" w:space="0" w:color="auto"/>
        <w:bottom w:val="none" w:sz="0" w:space="0" w:color="auto"/>
        <w:right w:val="none" w:sz="0" w:space="0" w:color="auto"/>
      </w:divBdr>
    </w:div>
    <w:div w:id="1303803730">
      <w:bodyDiv w:val="1"/>
      <w:marLeft w:val="0"/>
      <w:marRight w:val="0"/>
      <w:marTop w:val="0"/>
      <w:marBottom w:val="0"/>
      <w:divBdr>
        <w:top w:val="none" w:sz="0" w:space="0" w:color="auto"/>
        <w:left w:val="none" w:sz="0" w:space="0" w:color="auto"/>
        <w:bottom w:val="none" w:sz="0" w:space="0" w:color="auto"/>
        <w:right w:val="none" w:sz="0" w:space="0" w:color="auto"/>
      </w:divBdr>
    </w:div>
    <w:div w:id="1305045473">
      <w:bodyDiv w:val="1"/>
      <w:marLeft w:val="0"/>
      <w:marRight w:val="0"/>
      <w:marTop w:val="0"/>
      <w:marBottom w:val="0"/>
      <w:divBdr>
        <w:top w:val="none" w:sz="0" w:space="0" w:color="auto"/>
        <w:left w:val="none" w:sz="0" w:space="0" w:color="auto"/>
        <w:bottom w:val="none" w:sz="0" w:space="0" w:color="auto"/>
        <w:right w:val="none" w:sz="0" w:space="0" w:color="auto"/>
      </w:divBdr>
    </w:div>
    <w:div w:id="1337615588">
      <w:bodyDiv w:val="1"/>
      <w:marLeft w:val="0"/>
      <w:marRight w:val="0"/>
      <w:marTop w:val="0"/>
      <w:marBottom w:val="0"/>
      <w:divBdr>
        <w:top w:val="none" w:sz="0" w:space="0" w:color="auto"/>
        <w:left w:val="none" w:sz="0" w:space="0" w:color="auto"/>
        <w:bottom w:val="none" w:sz="0" w:space="0" w:color="auto"/>
        <w:right w:val="none" w:sz="0" w:space="0" w:color="auto"/>
      </w:divBdr>
    </w:div>
    <w:div w:id="1353259495">
      <w:bodyDiv w:val="1"/>
      <w:marLeft w:val="0"/>
      <w:marRight w:val="0"/>
      <w:marTop w:val="0"/>
      <w:marBottom w:val="0"/>
      <w:divBdr>
        <w:top w:val="none" w:sz="0" w:space="0" w:color="auto"/>
        <w:left w:val="none" w:sz="0" w:space="0" w:color="auto"/>
        <w:bottom w:val="none" w:sz="0" w:space="0" w:color="auto"/>
        <w:right w:val="none" w:sz="0" w:space="0" w:color="auto"/>
      </w:divBdr>
    </w:div>
    <w:div w:id="1354065127">
      <w:bodyDiv w:val="1"/>
      <w:marLeft w:val="0"/>
      <w:marRight w:val="0"/>
      <w:marTop w:val="0"/>
      <w:marBottom w:val="0"/>
      <w:divBdr>
        <w:top w:val="none" w:sz="0" w:space="0" w:color="auto"/>
        <w:left w:val="none" w:sz="0" w:space="0" w:color="auto"/>
        <w:bottom w:val="none" w:sz="0" w:space="0" w:color="auto"/>
        <w:right w:val="none" w:sz="0" w:space="0" w:color="auto"/>
      </w:divBdr>
    </w:div>
    <w:div w:id="1376272352">
      <w:bodyDiv w:val="1"/>
      <w:marLeft w:val="0"/>
      <w:marRight w:val="0"/>
      <w:marTop w:val="0"/>
      <w:marBottom w:val="0"/>
      <w:divBdr>
        <w:top w:val="none" w:sz="0" w:space="0" w:color="auto"/>
        <w:left w:val="none" w:sz="0" w:space="0" w:color="auto"/>
        <w:bottom w:val="none" w:sz="0" w:space="0" w:color="auto"/>
        <w:right w:val="none" w:sz="0" w:space="0" w:color="auto"/>
      </w:divBdr>
    </w:div>
    <w:div w:id="1401714353">
      <w:bodyDiv w:val="1"/>
      <w:marLeft w:val="0"/>
      <w:marRight w:val="0"/>
      <w:marTop w:val="0"/>
      <w:marBottom w:val="0"/>
      <w:divBdr>
        <w:top w:val="none" w:sz="0" w:space="0" w:color="auto"/>
        <w:left w:val="none" w:sz="0" w:space="0" w:color="auto"/>
        <w:bottom w:val="none" w:sz="0" w:space="0" w:color="auto"/>
        <w:right w:val="none" w:sz="0" w:space="0" w:color="auto"/>
      </w:divBdr>
    </w:div>
    <w:div w:id="1406760669">
      <w:bodyDiv w:val="1"/>
      <w:marLeft w:val="0"/>
      <w:marRight w:val="0"/>
      <w:marTop w:val="0"/>
      <w:marBottom w:val="0"/>
      <w:divBdr>
        <w:top w:val="none" w:sz="0" w:space="0" w:color="auto"/>
        <w:left w:val="none" w:sz="0" w:space="0" w:color="auto"/>
        <w:bottom w:val="none" w:sz="0" w:space="0" w:color="auto"/>
        <w:right w:val="none" w:sz="0" w:space="0" w:color="auto"/>
      </w:divBdr>
    </w:div>
    <w:div w:id="1449397795">
      <w:bodyDiv w:val="1"/>
      <w:marLeft w:val="0"/>
      <w:marRight w:val="0"/>
      <w:marTop w:val="0"/>
      <w:marBottom w:val="0"/>
      <w:divBdr>
        <w:top w:val="none" w:sz="0" w:space="0" w:color="auto"/>
        <w:left w:val="none" w:sz="0" w:space="0" w:color="auto"/>
        <w:bottom w:val="none" w:sz="0" w:space="0" w:color="auto"/>
        <w:right w:val="none" w:sz="0" w:space="0" w:color="auto"/>
      </w:divBdr>
    </w:div>
    <w:div w:id="1465735295">
      <w:bodyDiv w:val="1"/>
      <w:marLeft w:val="0"/>
      <w:marRight w:val="0"/>
      <w:marTop w:val="0"/>
      <w:marBottom w:val="0"/>
      <w:divBdr>
        <w:top w:val="none" w:sz="0" w:space="0" w:color="auto"/>
        <w:left w:val="none" w:sz="0" w:space="0" w:color="auto"/>
        <w:bottom w:val="none" w:sz="0" w:space="0" w:color="auto"/>
        <w:right w:val="none" w:sz="0" w:space="0" w:color="auto"/>
      </w:divBdr>
    </w:div>
    <w:div w:id="1490752203">
      <w:bodyDiv w:val="1"/>
      <w:marLeft w:val="0"/>
      <w:marRight w:val="0"/>
      <w:marTop w:val="0"/>
      <w:marBottom w:val="0"/>
      <w:divBdr>
        <w:top w:val="none" w:sz="0" w:space="0" w:color="auto"/>
        <w:left w:val="none" w:sz="0" w:space="0" w:color="auto"/>
        <w:bottom w:val="none" w:sz="0" w:space="0" w:color="auto"/>
        <w:right w:val="none" w:sz="0" w:space="0" w:color="auto"/>
      </w:divBdr>
    </w:div>
    <w:div w:id="1497652319">
      <w:bodyDiv w:val="1"/>
      <w:marLeft w:val="0"/>
      <w:marRight w:val="0"/>
      <w:marTop w:val="0"/>
      <w:marBottom w:val="0"/>
      <w:divBdr>
        <w:top w:val="none" w:sz="0" w:space="0" w:color="auto"/>
        <w:left w:val="none" w:sz="0" w:space="0" w:color="auto"/>
        <w:bottom w:val="none" w:sz="0" w:space="0" w:color="auto"/>
        <w:right w:val="none" w:sz="0" w:space="0" w:color="auto"/>
      </w:divBdr>
    </w:div>
    <w:div w:id="1518424628">
      <w:bodyDiv w:val="1"/>
      <w:marLeft w:val="0"/>
      <w:marRight w:val="0"/>
      <w:marTop w:val="0"/>
      <w:marBottom w:val="0"/>
      <w:divBdr>
        <w:top w:val="none" w:sz="0" w:space="0" w:color="auto"/>
        <w:left w:val="none" w:sz="0" w:space="0" w:color="auto"/>
        <w:bottom w:val="none" w:sz="0" w:space="0" w:color="auto"/>
        <w:right w:val="none" w:sz="0" w:space="0" w:color="auto"/>
      </w:divBdr>
    </w:div>
    <w:div w:id="1533420418">
      <w:bodyDiv w:val="1"/>
      <w:marLeft w:val="0"/>
      <w:marRight w:val="0"/>
      <w:marTop w:val="0"/>
      <w:marBottom w:val="0"/>
      <w:divBdr>
        <w:top w:val="none" w:sz="0" w:space="0" w:color="auto"/>
        <w:left w:val="none" w:sz="0" w:space="0" w:color="auto"/>
        <w:bottom w:val="none" w:sz="0" w:space="0" w:color="auto"/>
        <w:right w:val="none" w:sz="0" w:space="0" w:color="auto"/>
      </w:divBdr>
    </w:div>
    <w:div w:id="1544102131">
      <w:bodyDiv w:val="1"/>
      <w:marLeft w:val="0"/>
      <w:marRight w:val="0"/>
      <w:marTop w:val="0"/>
      <w:marBottom w:val="0"/>
      <w:divBdr>
        <w:top w:val="none" w:sz="0" w:space="0" w:color="auto"/>
        <w:left w:val="none" w:sz="0" w:space="0" w:color="auto"/>
        <w:bottom w:val="none" w:sz="0" w:space="0" w:color="auto"/>
        <w:right w:val="none" w:sz="0" w:space="0" w:color="auto"/>
      </w:divBdr>
    </w:div>
    <w:div w:id="1552693367">
      <w:bodyDiv w:val="1"/>
      <w:marLeft w:val="0"/>
      <w:marRight w:val="0"/>
      <w:marTop w:val="0"/>
      <w:marBottom w:val="0"/>
      <w:divBdr>
        <w:top w:val="none" w:sz="0" w:space="0" w:color="auto"/>
        <w:left w:val="none" w:sz="0" w:space="0" w:color="auto"/>
        <w:bottom w:val="none" w:sz="0" w:space="0" w:color="auto"/>
        <w:right w:val="none" w:sz="0" w:space="0" w:color="auto"/>
      </w:divBdr>
    </w:div>
    <w:div w:id="1575896101">
      <w:bodyDiv w:val="1"/>
      <w:marLeft w:val="0"/>
      <w:marRight w:val="0"/>
      <w:marTop w:val="0"/>
      <w:marBottom w:val="0"/>
      <w:divBdr>
        <w:top w:val="none" w:sz="0" w:space="0" w:color="auto"/>
        <w:left w:val="none" w:sz="0" w:space="0" w:color="auto"/>
        <w:bottom w:val="none" w:sz="0" w:space="0" w:color="auto"/>
        <w:right w:val="none" w:sz="0" w:space="0" w:color="auto"/>
      </w:divBdr>
    </w:div>
    <w:div w:id="1592202699">
      <w:bodyDiv w:val="1"/>
      <w:marLeft w:val="0"/>
      <w:marRight w:val="0"/>
      <w:marTop w:val="0"/>
      <w:marBottom w:val="0"/>
      <w:divBdr>
        <w:top w:val="none" w:sz="0" w:space="0" w:color="auto"/>
        <w:left w:val="none" w:sz="0" w:space="0" w:color="auto"/>
        <w:bottom w:val="none" w:sz="0" w:space="0" w:color="auto"/>
        <w:right w:val="none" w:sz="0" w:space="0" w:color="auto"/>
      </w:divBdr>
    </w:div>
    <w:div w:id="1595939716">
      <w:bodyDiv w:val="1"/>
      <w:marLeft w:val="0"/>
      <w:marRight w:val="0"/>
      <w:marTop w:val="0"/>
      <w:marBottom w:val="0"/>
      <w:divBdr>
        <w:top w:val="none" w:sz="0" w:space="0" w:color="auto"/>
        <w:left w:val="none" w:sz="0" w:space="0" w:color="auto"/>
        <w:bottom w:val="none" w:sz="0" w:space="0" w:color="auto"/>
        <w:right w:val="none" w:sz="0" w:space="0" w:color="auto"/>
      </w:divBdr>
    </w:div>
    <w:div w:id="1623881907">
      <w:bodyDiv w:val="1"/>
      <w:marLeft w:val="0"/>
      <w:marRight w:val="0"/>
      <w:marTop w:val="0"/>
      <w:marBottom w:val="0"/>
      <w:divBdr>
        <w:top w:val="none" w:sz="0" w:space="0" w:color="auto"/>
        <w:left w:val="none" w:sz="0" w:space="0" w:color="auto"/>
        <w:bottom w:val="none" w:sz="0" w:space="0" w:color="auto"/>
        <w:right w:val="none" w:sz="0" w:space="0" w:color="auto"/>
      </w:divBdr>
    </w:div>
    <w:div w:id="1625696409">
      <w:bodyDiv w:val="1"/>
      <w:marLeft w:val="0"/>
      <w:marRight w:val="0"/>
      <w:marTop w:val="0"/>
      <w:marBottom w:val="0"/>
      <w:divBdr>
        <w:top w:val="none" w:sz="0" w:space="0" w:color="auto"/>
        <w:left w:val="none" w:sz="0" w:space="0" w:color="auto"/>
        <w:bottom w:val="none" w:sz="0" w:space="0" w:color="auto"/>
        <w:right w:val="none" w:sz="0" w:space="0" w:color="auto"/>
      </w:divBdr>
    </w:div>
    <w:div w:id="1670214089">
      <w:bodyDiv w:val="1"/>
      <w:marLeft w:val="0"/>
      <w:marRight w:val="0"/>
      <w:marTop w:val="0"/>
      <w:marBottom w:val="0"/>
      <w:divBdr>
        <w:top w:val="none" w:sz="0" w:space="0" w:color="auto"/>
        <w:left w:val="none" w:sz="0" w:space="0" w:color="auto"/>
        <w:bottom w:val="none" w:sz="0" w:space="0" w:color="auto"/>
        <w:right w:val="none" w:sz="0" w:space="0" w:color="auto"/>
      </w:divBdr>
    </w:div>
    <w:div w:id="1726835942">
      <w:bodyDiv w:val="1"/>
      <w:marLeft w:val="0"/>
      <w:marRight w:val="0"/>
      <w:marTop w:val="0"/>
      <w:marBottom w:val="0"/>
      <w:divBdr>
        <w:top w:val="none" w:sz="0" w:space="0" w:color="auto"/>
        <w:left w:val="none" w:sz="0" w:space="0" w:color="auto"/>
        <w:bottom w:val="none" w:sz="0" w:space="0" w:color="auto"/>
        <w:right w:val="none" w:sz="0" w:space="0" w:color="auto"/>
      </w:divBdr>
    </w:div>
    <w:div w:id="1751854001">
      <w:bodyDiv w:val="1"/>
      <w:marLeft w:val="0"/>
      <w:marRight w:val="0"/>
      <w:marTop w:val="0"/>
      <w:marBottom w:val="0"/>
      <w:divBdr>
        <w:top w:val="none" w:sz="0" w:space="0" w:color="auto"/>
        <w:left w:val="none" w:sz="0" w:space="0" w:color="auto"/>
        <w:bottom w:val="none" w:sz="0" w:space="0" w:color="auto"/>
        <w:right w:val="none" w:sz="0" w:space="0" w:color="auto"/>
      </w:divBdr>
    </w:div>
    <w:div w:id="1774087511">
      <w:bodyDiv w:val="1"/>
      <w:marLeft w:val="0"/>
      <w:marRight w:val="0"/>
      <w:marTop w:val="0"/>
      <w:marBottom w:val="0"/>
      <w:divBdr>
        <w:top w:val="none" w:sz="0" w:space="0" w:color="auto"/>
        <w:left w:val="none" w:sz="0" w:space="0" w:color="auto"/>
        <w:bottom w:val="none" w:sz="0" w:space="0" w:color="auto"/>
        <w:right w:val="none" w:sz="0" w:space="0" w:color="auto"/>
      </w:divBdr>
    </w:div>
    <w:div w:id="1794204003">
      <w:bodyDiv w:val="1"/>
      <w:marLeft w:val="0"/>
      <w:marRight w:val="0"/>
      <w:marTop w:val="0"/>
      <w:marBottom w:val="0"/>
      <w:divBdr>
        <w:top w:val="none" w:sz="0" w:space="0" w:color="auto"/>
        <w:left w:val="none" w:sz="0" w:space="0" w:color="auto"/>
        <w:bottom w:val="none" w:sz="0" w:space="0" w:color="auto"/>
        <w:right w:val="none" w:sz="0" w:space="0" w:color="auto"/>
      </w:divBdr>
    </w:div>
    <w:div w:id="1799568494">
      <w:bodyDiv w:val="1"/>
      <w:marLeft w:val="0"/>
      <w:marRight w:val="0"/>
      <w:marTop w:val="0"/>
      <w:marBottom w:val="0"/>
      <w:divBdr>
        <w:top w:val="none" w:sz="0" w:space="0" w:color="auto"/>
        <w:left w:val="none" w:sz="0" w:space="0" w:color="auto"/>
        <w:bottom w:val="none" w:sz="0" w:space="0" w:color="auto"/>
        <w:right w:val="none" w:sz="0" w:space="0" w:color="auto"/>
      </w:divBdr>
    </w:div>
    <w:div w:id="1817064446">
      <w:bodyDiv w:val="1"/>
      <w:marLeft w:val="0"/>
      <w:marRight w:val="0"/>
      <w:marTop w:val="0"/>
      <w:marBottom w:val="0"/>
      <w:divBdr>
        <w:top w:val="none" w:sz="0" w:space="0" w:color="auto"/>
        <w:left w:val="none" w:sz="0" w:space="0" w:color="auto"/>
        <w:bottom w:val="none" w:sz="0" w:space="0" w:color="auto"/>
        <w:right w:val="none" w:sz="0" w:space="0" w:color="auto"/>
      </w:divBdr>
    </w:div>
    <w:div w:id="1820921324">
      <w:bodyDiv w:val="1"/>
      <w:marLeft w:val="0"/>
      <w:marRight w:val="0"/>
      <w:marTop w:val="0"/>
      <w:marBottom w:val="0"/>
      <w:divBdr>
        <w:top w:val="none" w:sz="0" w:space="0" w:color="auto"/>
        <w:left w:val="none" w:sz="0" w:space="0" w:color="auto"/>
        <w:bottom w:val="none" w:sz="0" w:space="0" w:color="auto"/>
        <w:right w:val="none" w:sz="0" w:space="0" w:color="auto"/>
      </w:divBdr>
    </w:div>
    <w:div w:id="1826433059">
      <w:bodyDiv w:val="1"/>
      <w:marLeft w:val="0"/>
      <w:marRight w:val="0"/>
      <w:marTop w:val="0"/>
      <w:marBottom w:val="0"/>
      <w:divBdr>
        <w:top w:val="none" w:sz="0" w:space="0" w:color="auto"/>
        <w:left w:val="none" w:sz="0" w:space="0" w:color="auto"/>
        <w:bottom w:val="none" w:sz="0" w:space="0" w:color="auto"/>
        <w:right w:val="none" w:sz="0" w:space="0" w:color="auto"/>
      </w:divBdr>
    </w:div>
    <w:div w:id="1851680711">
      <w:bodyDiv w:val="1"/>
      <w:marLeft w:val="0"/>
      <w:marRight w:val="0"/>
      <w:marTop w:val="0"/>
      <w:marBottom w:val="0"/>
      <w:divBdr>
        <w:top w:val="none" w:sz="0" w:space="0" w:color="auto"/>
        <w:left w:val="none" w:sz="0" w:space="0" w:color="auto"/>
        <w:bottom w:val="none" w:sz="0" w:space="0" w:color="auto"/>
        <w:right w:val="none" w:sz="0" w:space="0" w:color="auto"/>
      </w:divBdr>
    </w:div>
    <w:div w:id="1901209497">
      <w:bodyDiv w:val="1"/>
      <w:marLeft w:val="0"/>
      <w:marRight w:val="0"/>
      <w:marTop w:val="0"/>
      <w:marBottom w:val="0"/>
      <w:divBdr>
        <w:top w:val="none" w:sz="0" w:space="0" w:color="auto"/>
        <w:left w:val="none" w:sz="0" w:space="0" w:color="auto"/>
        <w:bottom w:val="none" w:sz="0" w:space="0" w:color="auto"/>
        <w:right w:val="none" w:sz="0" w:space="0" w:color="auto"/>
      </w:divBdr>
    </w:div>
    <w:div w:id="1910844276">
      <w:bodyDiv w:val="1"/>
      <w:marLeft w:val="0"/>
      <w:marRight w:val="0"/>
      <w:marTop w:val="0"/>
      <w:marBottom w:val="0"/>
      <w:divBdr>
        <w:top w:val="none" w:sz="0" w:space="0" w:color="auto"/>
        <w:left w:val="none" w:sz="0" w:space="0" w:color="auto"/>
        <w:bottom w:val="none" w:sz="0" w:space="0" w:color="auto"/>
        <w:right w:val="none" w:sz="0" w:space="0" w:color="auto"/>
      </w:divBdr>
    </w:div>
    <w:div w:id="1913275376">
      <w:bodyDiv w:val="1"/>
      <w:marLeft w:val="0"/>
      <w:marRight w:val="0"/>
      <w:marTop w:val="0"/>
      <w:marBottom w:val="0"/>
      <w:divBdr>
        <w:top w:val="none" w:sz="0" w:space="0" w:color="auto"/>
        <w:left w:val="none" w:sz="0" w:space="0" w:color="auto"/>
        <w:bottom w:val="none" w:sz="0" w:space="0" w:color="auto"/>
        <w:right w:val="none" w:sz="0" w:space="0" w:color="auto"/>
      </w:divBdr>
    </w:div>
    <w:div w:id="1994483480">
      <w:bodyDiv w:val="1"/>
      <w:marLeft w:val="0"/>
      <w:marRight w:val="0"/>
      <w:marTop w:val="0"/>
      <w:marBottom w:val="0"/>
      <w:divBdr>
        <w:top w:val="none" w:sz="0" w:space="0" w:color="auto"/>
        <w:left w:val="none" w:sz="0" w:space="0" w:color="auto"/>
        <w:bottom w:val="none" w:sz="0" w:space="0" w:color="auto"/>
        <w:right w:val="none" w:sz="0" w:space="0" w:color="auto"/>
      </w:divBdr>
    </w:div>
    <w:div w:id="2029671813">
      <w:bodyDiv w:val="1"/>
      <w:marLeft w:val="0"/>
      <w:marRight w:val="0"/>
      <w:marTop w:val="0"/>
      <w:marBottom w:val="0"/>
      <w:divBdr>
        <w:top w:val="none" w:sz="0" w:space="0" w:color="auto"/>
        <w:left w:val="none" w:sz="0" w:space="0" w:color="auto"/>
        <w:bottom w:val="none" w:sz="0" w:space="0" w:color="auto"/>
        <w:right w:val="none" w:sz="0" w:space="0" w:color="auto"/>
      </w:divBdr>
    </w:div>
    <w:div w:id="2029792930">
      <w:bodyDiv w:val="1"/>
      <w:marLeft w:val="0"/>
      <w:marRight w:val="0"/>
      <w:marTop w:val="0"/>
      <w:marBottom w:val="0"/>
      <w:divBdr>
        <w:top w:val="none" w:sz="0" w:space="0" w:color="auto"/>
        <w:left w:val="none" w:sz="0" w:space="0" w:color="auto"/>
        <w:bottom w:val="none" w:sz="0" w:space="0" w:color="auto"/>
        <w:right w:val="none" w:sz="0" w:space="0" w:color="auto"/>
      </w:divBdr>
    </w:div>
    <w:div w:id="2030988056">
      <w:bodyDiv w:val="1"/>
      <w:marLeft w:val="0"/>
      <w:marRight w:val="0"/>
      <w:marTop w:val="0"/>
      <w:marBottom w:val="0"/>
      <w:divBdr>
        <w:top w:val="none" w:sz="0" w:space="0" w:color="auto"/>
        <w:left w:val="none" w:sz="0" w:space="0" w:color="auto"/>
        <w:bottom w:val="none" w:sz="0" w:space="0" w:color="auto"/>
        <w:right w:val="none" w:sz="0" w:space="0" w:color="auto"/>
      </w:divBdr>
    </w:div>
    <w:div w:id="2095204003">
      <w:bodyDiv w:val="1"/>
      <w:marLeft w:val="0"/>
      <w:marRight w:val="0"/>
      <w:marTop w:val="0"/>
      <w:marBottom w:val="0"/>
      <w:divBdr>
        <w:top w:val="none" w:sz="0" w:space="0" w:color="auto"/>
        <w:left w:val="none" w:sz="0" w:space="0" w:color="auto"/>
        <w:bottom w:val="none" w:sz="0" w:space="0" w:color="auto"/>
        <w:right w:val="none" w:sz="0" w:space="0" w:color="auto"/>
      </w:divBdr>
    </w:div>
    <w:div w:id="2102484670">
      <w:bodyDiv w:val="1"/>
      <w:marLeft w:val="0"/>
      <w:marRight w:val="0"/>
      <w:marTop w:val="0"/>
      <w:marBottom w:val="0"/>
      <w:divBdr>
        <w:top w:val="none" w:sz="0" w:space="0" w:color="auto"/>
        <w:left w:val="none" w:sz="0" w:space="0" w:color="auto"/>
        <w:bottom w:val="none" w:sz="0" w:space="0" w:color="auto"/>
        <w:right w:val="none" w:sz="0" w:space="0" w:color="auto"/>
      </w:divBdr>
    </w:div>
    <w:div w:id="211728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5AE7F-DFDE-4DDC-88B7-288EFF351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154</Pages>
  <Words>27016</Words>
  <Characters>153995</Characters>
  <Application>Microsoft Office Word</Application>
  <DocSecurity>0</DocSecurity>
  <Lines>1283</Lines>
  <Paragraphs>361</Paragraphs>
  <ScaleCrop>false</ScaleCrop>
  <HeadingPairs>
    <vt:vector size="2" baseType="variant">
      <vt:variant>
        <vt:lpstr>Название</vt:lpstr>
      </vt:variant>
      <vt:variant>
        <vt:i4>1</vt:i4>
      </vt:variant>
    </vt:vector>
  </HeadingPairs>
  <TitlesOfParts>
    <vt:vector size="1" baseType="lpstr">
      <vt:lpstr/>
    </vt:vector>
  </TitlesOfParts>
  <Company>Microsoft Corporation</Company>
  <LinksUpToDate>false</LinksUpToDate>
  <CharactersWithSpaces>180650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er-3</dc:creator>
  <cp:lastModifiedBy>bvi@necenter.ru</cp:lastModifiedBy>
  <cp:revision>2</cp:revision>
  <dcterms:created xsi:type="dcterms:W3CDTF">2022-02-14T07:31:00Z</dcterms:created>
  <dcterms:modified xsi:type="dcterms:W3CDTF">2022-02-14T07:31:00Z</dcterms:modified>
</cp:coreProperties>
</file>